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EACC4" w14:textId="12F1F590" w:rsidR="00962833" w:rsidRPr="00A3763A" w:rsidRDefault="004524B2" w:rsidP="00A633D2">
      <w:pPr>
        <w:spacing w:line="480" w:lineRule="auto"/>
        <w:contextualSpacing/>
        <w:jc w:val="center"/>
        <w:rPr>
          <w:rFonts w:ascii="Times New Roman" w:hAnsi="Times New Roman" w:cs="Times New Roman"/>
          <w:b/>
          <w:lang w:val="en-CA"/>
        </w:rPr>
      </w:pPr>
      <w:r w:rsidRPr="00A3763A">
        <w:rPr>
          <w:rFonts w:ascii="Times New Roman" w:hAnsi="Times New Roman" w:cs="Times New Roman"/>
          <w:b/>
          <w:lang w:val="en-CA"/>
        </w:rPr>
        <w:t>Resisting Epicurean Therapy:</w:t>
      </w:r>
    </w:p>
    <w:p w14:paraId="2EB1A3EC" w14:textId="5D847AD6" w:rsidR="00236E6D" w:rsidRPr="00A3763A" w:rsidRDefault="004524B2" w:rsidP="00A633D2">
      <w:pPr>
        <w:spacing w:line="480" w:lineRule="auto"/>
        <w:contextualSpacing/>
        <w:jc w:val="center"/>
        <w:rPr>
          <w:rFonts w:ascii="Times New Roman" w:hAnsi="Times New Roman" w:cs="Times New Roman"/>
          <w:b/>
          <w:lang w:val="en-CA"/>
        </w:rPr>
      </w:pPr>
      <w:r w:rsidRPr="00A3763A">
        <w:rPr>
          <w:rFonts w:ascii="Times New Roman" w:hAnsi="Times New Roman" w:cs="Times New Roman"/>
          <w:b/>
          <w:lang w:val="en-CA"/>
        </w:rPr>
        <w:t>On Why Death Is a Fitting Object of Fear</w:t>
      </w:r>
    </w:p>
    <w:p w14:paraId="6FEA6D72" w14:textId="77777777" w:rsidR="00236E6D" w:rsidRPr="00A3763A" w:rsidRDefault="00236E6D" w:rsidP="00A633D2">
      <w:pPr>
        <w:spacing w:line="480" w:lineRule="auto"/>
        <w:contextualSpacing/>
        <w:rPr>
          <w:rFonts w:ascii="Times New Roman" w:hAnsi="Times New Roman" w:cs="Times New Roman"/>
        </w:rPr>
      </w:pPr>
    </w:p>
    <w:p w14:paraId="0F75B104" w14:textId="77777777" w:rsidR="00236E6D" w:rsidRPr="00A3763A" w:rsidRDefault="00236E6D" w:rsidP="00A633D2">
      <w:pPr>
        <w:spacing w:line="480" w:lineRule="auto"/>
        <w:contextualSpacing/>
        <w:rPr>
          <w:rFonts w:ascii="Times New Roman" w:hAnsi="Times New Roman" w:cs="Times New Roman"/>
        </w:rPr>
      </w:pPr>
    </w:p>
    <w:p w14:paraId="3114B102" w14:textId="77777777" w:rsidR="00236E6D" w:rsidRPr="00A3763A" w:rsidRDefault="00236E6D" w:rsidP="00A633D2">
      <w:pPr>
        <w:spacing w:line="480" w:lineRule="auto"/>
        <w:contextualSpacing/>
        <w:rPr>
          <w:rFonts w:ascii="Times New Roman" w:hAnsi="Times New Roman" w:cs="Times New Roman"/>
        </w:rPr>
      </w:pPr>
    </w:p>
    <w:p w14:paraId="0FFA8BF1" w14:textId="77777777" w:rsidR="00507EFC" w:rsidRPr="00A3763A" w:rsidRDefault="00507EFC" w:rsidP="00A633D2">
      <w:pPr>
        <w:spacing w:line="480" w:lineRule="auto"/>
        <w:contextualSpacing/>
        <w:rPr>
          <w:rFonts w:ascii="Times New Roman" w:hAnsi="Times New Roman" w:cs="Times New Roman"/>
        </w:rPr>
      </w:pPr>
    </w:p>
    <w:p w14:paraId="28CE9C90" w14:textId="77777777" w:rsidR="00342F77" w:rsidRPr="00A3763A" w:rsidRDefault="00342F77" w:rsidP="00A633D2">
      <w:pPr>
        <w:spacing w:line="480" w:lineRule="auto"/>
        <w:contextualSpacing/>
        <w:rPr>
          <w:rFonts w:ascii="Times New Roman" w:hAnsi="Times New Roman" w:cs="Times New Roman"/>
        </w:rPr>
      </w:pPr>
    </w:p>
    <w:p w14:paraId="14845A5E" w14:textId="10A59FD7" w:rsidR="00236E6D" w:rsidRPr="00A3763A" w:rsidRDefault="009C755C" w:rsidP="00A633D2">
      <w:pPr>
        <w:spacing w:line="480" w:lineRule="auto"/>
        <w:contextualSpacing/>
        <w:jc w:val="center"/>
        <w:rPr>
          <w:rFonts w:ascii="Times New Roman" w:hAnsi="Times New Roman" w:cs="Times New Roman"/>
        </w:rPr>
      </w:pPr>
      <w:r w:rsidRPr="00A3763A">
        <w:rPr>
          <w:rFonts w:ascii="Times New Roman" w:hAnsi="Times New Roman" w:cs="Times New Roman"/>
        </w:rPr>
        <w:t xml:space="preserve">A </w:t>
      </w:r>
      <w:r w:rsidR="004524B2" w:rsidRPr="00A3763A">
        <w:rPr>
          <w:rFonts w:ascii="Times New Roman" w:hAnsi="Times New Roman" w:cs="Times New Roman"/>
          <w:lang w:eastAsia="zh-TW"/>
        </w:rPr>
        <w:t>Dissertation</w:t>
      </w:r>
      <w:r w:rsidRPr="00A3763A">
        <w:rPr>
          <w:rFonts w:ascii="Times New Roman" w:hAnsi="Times New Roman" w:cs="Times New Roman"/>
        </w:rPr>
        <w:t xml:space="preserve"> Presented for</w:t>
      </w:r>
      <w:r w:rsidR="008865B6" w:rsidRPr="00A3763A">
        <w:rPr>
          <w:rFonts w:ascii="Times New Roman" w:hAnsi="Times New Roman" w:cs="Times New Roman"/>
        </w:rPr>
        <w:t xml:space="preserve"> the</w:t>
      </w:r>
    </w:p>
    <w:p w14:paraId="348B8D02" w14:textId="5278872A" w:rsidR="009C755C" w:rsidRPr="00A3763A" w:rsidRDefault="004524B2" w:rsidP="00A633D2">
      <w:pPr>
        <w:spacing w:line="480" w:lineRule="auto"/>
        <w:contextualSpacing/>
        <w:jc w:val="center"/>
        <w:rPr>
          <w:rFonts w:ascii="Times New Roman" w:hAnsi="Times New Roman" w:cs="Times New Roman"/>
        </w:rPr>
      </w:pPr>
      <w:r w:rsidRPr="00A3763A">
        <w:rPr>
          <w:rFonts w:ascii="Times New Roman" w:hAnsi="Times New Roman" w:cs="Times New Roman"/>
        </w:rPr>
        <w:t>Doctor</w:t>
      </w:r>
      <w:r w:rsidR="009C755C" w:rsidRPr="00A3763A">
        <w:rPr>
          <w:rFonts w:ascii="Times New Roman" w:hAnsi="Times New Roman" w:cs="Times New Roman"/>
        </w:rPr>
        <w:t xml:space="preserve"> of </w:t>
      </w:r>
      <w:r w:rsidRPr="00A3763A">
        <w:rPr>
          <w:rFonts w:ascii="Times New Roman" w:hAnsi="Times New Roman" w:cs="Times New Roman"/>
        </w:rPr>
        <w:t>Philosophy</w:t>
      </w:r>
    </w:p>
    <w:p w14:paraId="68AD5CCB" w14:textId="77777777" w:rsidR="009C755C" w:rsidRPr="00A3763A" w:rsidRDefault="009C755C" w:rsidP="00A633D2">
      <w:pPr>
        <w:spacing w:line="480" w:lineRule="auto"/>
        <w:contextualSpacing/>
        <w:jc w:val="center"/>
        <w:rPr>
          <w:rFonts w:ascii="Times New Roman" w:hAnsi="Times New Roman" w:cs="Times New Roman"/>
        </w:rPr>
      </w:pPr>
      <w:r w:rsidRPr="00A3763A">
        <w:rPr>
          <w:rFonts w:ascii="Times New Roman" w:hAnsi="Times New Roman" w:cs="Times New Roman"/>
        </w:rPr>
        <w:t>Degree</w:t>
      </w:r>
    </w:p>
    <w:p w14:paraId="5DCDB422" w14:textId="77777777" w:rsidR="009C755C" w:rsidRPr="00A3763A" w:rsidRDefault="009C755C" w:rsidP="00A633D2">
      <w:pPr>
        <w:spacing w:line="480" w:lineRule="auto"/>
        <w:contextualSpacing/>
        <w:jc w:val="center"/>
        <w:rPr>
          <w:rFonts w:ascii="Times New Roman" w:hAnsi="Times New Roman" w:cs="Times New Roman"/>
        </w:rPr>
      </w:pPr>
      <w:r w:rsidRPr="00A3763A">
        <w:rPr>
          <w:rFonts w:ascii="Times New Roman" w:hAnsi="Times New Roman" w:cs="Times New Roman"/>
        </w:rPr>
        <w:t>The University of Tennessee, Knoxville</w:t>
      </w:r>
    </w:p>
    <w:p w14:paraId="75745591" w14:textId="77777777" w:rsidR="009D2AA9" w:rsidRPr="00A3763A" w:rsidRDefault="009D2AA9" w:rsidP="00A633D2">
      <w:pPr>
        <w:spacing w:line="480" w:lineRule="auto"/>
        <w:contextualSpacing/>
        <w:rPr>
          <w:rFonts w:ascii="Times New Roman" w:hAnsi="Times New Roman" w:cs="Times New Roman"/>
        </w:rPr>
      </w:pPr>
    </w:p>
    <w:p w14:paraId="223E1268" w14:textId="77777777" w:rsidR="009D2AA9" w:rsidRPr="00A3763A" w:rsidRDefault="009D2AA9" w:rsidP="00A633D2">
      <w:pPr>
        <w:spacing w:line="480" w:lineRule="auto"/>
        <w:contextualSpacing/>
        <w:rPr>
          <w:rFonts w:ascii="Times New Roman" w:hAnsi="Times New Roman" w:cs="Times New Roman"/>
        </w:rPr>
      </w:pPr>
    </w:p>
    <w:p w14:paraId="4254E983" w14:textId="77777777" w:rsidR="009D2AA9" w:rsidRPr="00A3763A" w:rsidRDefault="009D2AA9" w:rsidP="00A633D2">
      <w:pPr>
        <w:spacing w:line="480" w:lineRule="auto"/>
        <w:contextualSpacing/>
        <w:rPr>
          <w:rFonts w:ascii="Times New Roman" w:hAnsi="Times New Roman" w:cs="Times New Roman"/>
        </w:rPr>
      </w:pPr>
    </w:p>
    <w:p w14:paraId="4E8F163D" w14:textId="77777777" w:rsidR="009D2AA9" w:rsidRPr="00A3763A" w:rsidRDefault="009D2AA9" w:rsidP="00A633D2">
      <w:pPr>
        <w:spacing w:line="480" w:lineRule="auto"/>
        <w:contextualSpacing/>
        <w:rPr>
          <w:rFonts w:ascii="Times New Roman" w:hAnsi="Times New Roman" w:cs="Times New Roman"/>
        </w:rPr>
      </w:pPr>
    </w:p>
    <w:p w14:paraId="4726DEC7" w14:textId="77777777" w:rsidR="003E6DC6" w:rsidRPr="00A3763A" w:rsidRDefault="003E6DC6" w:rsidP="00A633D2">
      <w:pPr>
        <w:spacing w:line="480" w:lineRule="auto"/>
        <w:contextualSpacing/>
        <w:rPr>
          <w:rFonts w:ascii="Times New Roman" w:hAnsi="Times New Roman" w:cs="Times New Roman"/>
        </w:rPr>
      </w:pPr>
    </w:p>
    <w:p w14:paraId="012B98FE" w14:textId="26C0D8AB" w:rsidR="00236E6D" w:rsidRPr="00A3763A" w:rsidRDefault="004524B2" w:rsidP="00A633D2">
      <w:pPr>
        <w:spacing w:line="480" w:lineRule="auto"/>
        <w:contextualSpacing/>
        <w:jc w:val="center"/>
        <w:rPr>
          <w:rFonts w:ascii="Times New Roman" w:hAnsi="Times New Roman" w:cs="Times New Roman"/>
        </w:rPr>
      </w:pPr>
      <w:r w:rsidRPr="00A3763A">
        <w:rPr>
          <w:rFonts w:ascii="Times New Roman" w:hAnsi="Times New Roman" w:cs="Times New Roman"/>
        </w:rPr>
        <w:t>Ning Fan</w:t>
      </w:r>
    </w:p>
    <w:p w14:paraId="70A512A2" w14:textId="3938D9C9" w:rsidR="00507EFC" w:rsidRPr="00A3763A" w:rsidRDefault="00231331" w:rsidP="00A633D2">
      <w:pPr>
        <w:spacing w:line="480" w:lineRule="auto"/>
        <w:contextualSpacing/>
        <w:jc w:val="center"/>
        <w:rPr>
          <w:rFonts w:ascii="Times New Roman" w:hAnsi="Times New Roman" w:cs="Times New Roman"/>
        </w:rPr>
      </w:pPr>
      <w:r w:rsidRPr="00A3763A">
        <w:rPr>
          <w:rFonts w:ascii="Times New Roman" w:hAnsi="Times New Roman" w:cs="Times New Roman"/>
        </w:rPr>
        <w:t>Ma</w:t>
      </w:r>
      <w:r w:rsidR="00B10F2A" w:rsidRPr="00A3763A">
        <w:rPr>
          <w:rFonts w:ascii="Times New Roman" w:hAnsi="Times New Roman" w:cs="Times New Roman"/>
        </w:rPr>
        <w:t>y</w:t>
      </w:r>
      <w:r w:rsidR="009C755C" w:rsidRPr="00A3763A">
        <w:rPr>
          <w:rFonts w:ascii="Times New Roman" w:hAnsi="Times New Roman" w:cs="Times New Roman"/>
        </w:rPr>
        <w:t xml:space="preserve"> </w:t>
      </w:r>
      <w:r w:rsidR="00206090" w:rsidRPr="00A3763A">
        <w:rPr>
          <w:rFonts w:ascii="Times New Roman" w:hAnsi="Times New Roman" w:cs="Times New Roman"/>
        </w:rPr>
        <w:t>202</w:t>
      </w:r>
      <w:r w:rsidR="00BB1F5D" w:rsidRPr="00A3763A">
        <w:rPr>
          <w:rFonts w:ascii="Times New Roman" w:hAnsi="Times New Roman" w:cs="Times New Roman"/>
        </w:rPr>
        <w:t>5</w:t>
      </w:r>
    </w:p>
    <w:p w14:paraId="75E939E8" w14:textId="77777777" w:rsidR="00507EFC" w:rsidRPr="00A3763A" w:rsidRDefault="00507EFC" w:rsidP="00A633D2">
      <w:pPr>
        <w:spacing w:line="480" w:lineRule="auto"/>
        <w:contextualSpacing/>
        <w:rPr>
          <w:rFonts w:ascii="Times New Roman" w:hAnsi="Times New Roman" w:cs="Times New Roman"/>
        </w:rPr>
      </w:pPr>
    </w:p>
    <w:p w14:paraId="62EB6E65" w14:textId="77777777" w:rsidR="00342F77" w:rsidRPr="00A3763A" w:rsidRDefault="00342F77" w:rsidP="00A633D2">
      <w:pPr>
        <w:spacing w:line="480" w:lineRule="auto"/>
        <w:contextualSpacing/>
        <w:rPr>
          <w:rFonts w:ascii="Times New Roman" w:hAnsi="Times New Roman" w:cs="Times New Roman"/>
        </w:rPr>
      </w:pPr>
    </w:p>
    <w:p w14:paraId="07C37912" w14:textId="77777777" w:rsidR="00342F77" w:rsidRDefault="00342F77" w:rsidP="00A633D2">
      <w:pPr>
        <w:spacing w:line="480" w:lineRule="auto"/>
        <w:contextualSpacing/>
        <w:rPr>
          <w:rFonts w:ascii="Times New Roman" w:hAnsi="Times New Roman" w:cs="Times New Roman"/>
        </w:rPr>
      </w:pPr>
    </w:p>
    <w:p w14:paraId="0E85887C" w14:textId="77777777" w:rsidR="00A3763A" w:rsidRDefault="00A3763A" w:rsidP="00A633D2">
      <w:pPr>
        <w:spacing w:line="480" w:lineRule="auto"/>
        <w:contextualSpacing/>
        <w:rPr>
          <w:rFonts w:ascii="Times New Roman" w:hAnsi="Times New Roman" w:cs="Times New Roman"/>
        </w:rPr>
      </w:pPr>
    </w:p>
    <w:p w14:paraId="10705F35" w14:textId="77777777" w:rsidR="00A3763A" w:rsidRPr="00A3763A" w:rsidRDefault="00A3763A" w:rsidP="00A633D2">
      <w:pPr>
        <w:spacing w:line="480" w:lineRule="auto"/>
        <w:contextualSpacing/>
        <w:rPr>
          <w:rFonts w:ascii="Times New Roman" w:hAnsi="Times New Roman" w:cs="Times New Roman"/>
        </w:rPr>
      </w:pPr>
    </w:p>
    <w:p w14:paraId="499BC1CF" w14:textId="1D66825F" w:rsidR="00236E6D" w:rsidRPr="00292CE6" w:rsidRDefault="003D07F7" w:rsidP="00A633D2">
      <w:pPr>
        <w:spacing w:line="480" w:lineRule="auto"/>
        <w:contextualSpacing/>
        <w:jc w:val="center"/>
        <w:rPr>
          <w:rFonts w:ascii="Times New Roman" w:hAnsi="Times New Roman" w:cs="Times New Roman"/>
        </w:rPr>
      </w:pPr>
      <w:r w:rsidRPr="00292CE6">
        <w:rPr>
          <w:rFonts w:ascii="Times New Roman" w:hAnsi="Times New Roman" w:cs="Times New Roman"/>
        </w:rPr>
        <w:lastRenderedPageBreak/>
        <w:t>Copyright © 20</w:t>
      </w:r>
      <w:r w:rsidR="00206090" w:rsidRPr="00292CE6">
        <w:rPr>
          <w:rFonts w:ascii="Times New Roman" w:hAnsi="Times New Roman" w:cs="Times New Roman"/>
        </w:rPr>
        <w:t>2</w:t>
      </w:r>
      <w:r w:rsidR="00BB1F5D">
        <w:rPr>
          <w:rFonts w:ascii="Times New Roman" w:hAnsi="Times New Roman" w:cs="Times New Roman"/>
        </w:rPr>
        <w:t>5</w:t>
      </w:r>
      <w:r w:rsidR="00236E6D" w:rsidRPr="00292CE6">
        <w:rPr>
          <w:rFonts w:ascii="Times New Roman" w:hAnsi="Times New Roman" w:cs="Times New Roman"/>
        </w:rPr>
        <w:t xml:space="preserve"> by </w:t>
      </w:r>
      <w:r w:rsidR="004524B2" w:rsidRPr="00292CE6">
        <w:rPr>
          <w:rFonts w:ascii="Times New Roman" w:hAnsi="Times New Roman" w:cs="Times New Roman"/>
        </w:rPr>
        <w:t>Ning Fan</w:t>
      </w:r>
    </w:p>
    <w:p w14:paraId="776702EE" w14:textId="77777777" w:rsidR="00236E6D" w:rsidRPr="00292CE6" w:rsidRDefault="00236E6D" w:rsidP="00A633D2">
      <w:pPr>
        <w:spacing w:line="480" w:lineRule="auto"/>
        <w:contextualSpacing/>
        <w:jc w:val="center"/>
        <w:rPr>
          <w:rFonts w:ascii="Times New Roman" w:hAnsi="Times New Roman" w:cs="Times New Roman"/>
        </w:rPr>
      </w:pPr>
      <w:r w:rsidRPr="00292CE6">
        <w:rPr>
          <w:rFonts w:ascii="Times New Roman" w:hAnsi="Times New Roman" w:cs="Times New Roman"/>
        </w:rPr>
        <w:t>All rights reserved.</w:t>
      </w:r>
    </w:p>
    <w:p w14:paraId="45E85168" w14:textId="77777777" w:rsidR="00236E6D" w:rsidRPr="00292CE6" w:rsidRDefault="00236E6D" w:rsidP="00A633D2">
      <w:pPr>
        <w:spacing w:line="480" w:lineRule="auto"/>
        <w:contextualSpacing/>
        <w:rPr>
          <w:rFonts w:ascii="Times New Roman" w:hAnsi="Times New Roman" w:cs="Times New Roman"/>
        </w:rPr>
      </w:pPr>
    </w:p>
    <w:p w14:paraId="7C87E0AA" w14:textId="77777777" w:rsidR="00236E6D" w:rsidRPr="00292CE6" w:rsidRDefault="00236E6D" w:rsidP="00A633D2">
      <w:pPr>
        <w:spacing w:line="480" w:lineRule="auto"/>
        <w:contextualSpacing/>
        <w:rPr>
          <w:rFonts w:ascii="Times New Roman" w:hAnsi="Times New Roman" w:cs="Times New Roman"/>
        </w:rPr>
      </w:pPr>
    </w:p>
    <w:p w14:paraId="03C2CA74" w14:textId="77777777" w:rsidR="00236E6D" w:rsidRPr="00292CE6" w:rsidRDefault="00236E6D" w:rsidP="00A633D2">
      <w:pPr>
        <w:spacing w:line="480" w:lineRule="auto"/>
        <w:contextualSpacing/>
        <w:rPr>
          <w:rFonts w:ascii="Times New Roman" w:hAnsi="Times New Roman" w:cs="Times New Roman"/>
        </w:rPr>
      </w:pPr>
    </w:p>
    <w:p w14:paraId="62DD7ECF" w14:textId="77777777" w:rsidR="00236E6D" w:rsidRPr="00292CE6" w:rsidRDefault="00236E6D" w:rsidP="00A633D2">
      <w:pPr>
        <w:spacing w:line="480" w:lineRule="auto"/>
        <w:contextualSpacing/>
        <w:rPr>
          <w:rFonts w:ascii="Times New Roman" w:hAnsi="Times New Roman" w:cs="Times New Roman"/>
        </w:rPr>
      </w:pPr>
    </w:p>
    <w:p w14:paraId="6656ADA7" w14:textId="77777777" w:rsidR="00236E6D" w:rsidRPr="00292CE6" w:rsidRDefault="00236E6D" w:rsidP="00A633D2">
      <w:pPr>
        <w:spacing w:line="480" w:lineRule="auto"/>
        <w:contextualSpacing/>
        <w:rPr>
          <w:rFonts w:ascii="Times New Roman" w:hAnsi="Times New Roman" w:cs="Times New Roman"/>
        </w:rPr>
      </w:pPr>
    </w:p>
    <w:p w14:paraId="2650D36F" w14:textId="77777777" w:rsidR="00236E6D" w:rsidRPr="00292CE6" w:rsidRDefault="00236E6D" w:rsidP="00A633D2">
      <w:pPr>
        <w:spacing w:line="480" w:lineRule="auto"/>
        <w:contextualSpacing/>
        <w:rPr>
          <w:rFonts w:ascii="Times New Roman" w:hAnsi="Times New Roman" w:cs="Times New Roman"/>
        </w:rPr>
      </w:pPr>
    </w:p>
    <w:p w14:paraId="05CC1528" w14:textId="77777777" w:rsidR="00236E6D" w:rsidRPr="00292CE6" w:rsidRDefault="00236E6D" w:rsidP="00A633D2">
      <w:pPr>
        <w:spacing w:line="480" w:lineRule="auto"/>
        <w:contextualSpacing/>
        <w:rPr>
          <w:rFonts w:ascii="Times New Roman" w:hAnsi="Times New Roman" w:cs="Times New Roman"/>
        </w:rPr>
      </w:pPr>
    </w:p>
    <w:p w14:paraId="5BD67879" w14:textId="77777777" w:rsidR="009D2AA9" w:rsidRPr="00292CE6" w:rsidRDefault="009D2AA9" w:rsidP="00A633D2">
      <w:pPr>
        <w:spacing w:line="480" w:lineRule="auto"/>
        <w:contextualSpacing/>
        <w:rPr>
          <w:rFonts w:ascii="Times New Roman" w:hAnsi="Times New Roman" w:cs="Times New Roman"/>
        </w:rPr>
      </w:pPr>
    </w:p>
    <w:p w14:paraId="4DD89CB6" w14:textId="77777777" w:rsidR="009D2AA9" w:rsidRPr="00292CE6" w:rsidRDefault="009D2AA9" w:rsidP="00A633D2">
      <w:pPr>
        <w:spacing w:line="480" w:lineRule="auto"/>
        <w:contextualSpacing/>
        <w:rPr>
          <w:rFonts w:ascii="Times New Roman" w:hAnsi="Times New Roman" w:cs="Times New Roman"/>
        </w:rPr>
      </w:pPr>
    </w:p>
    <w:p w14:paraId="0A00DB65" w14:textId="77777777" w:rsidR="009D2AA9" w:rsidRPr="00292CE6" w:rsidRDefault="009D2AA9" w:rsidP="00A633D2">
      <w:pPr>
        <w:spacing w:line="480" w:lineRule="auto"/>
        <w:contextualSpacing/>
        <w:rPr>
          <w:rFonts w:ascii="Times New Roman" w:hAnsi="Times New Roman" w:cs="Times New Roman"/>
        </w:rPr>
      </w:pPr>
    </w:p>
    <w:p w14:paraId="5DED6D08" w14:textId="77777777" w:rsidR="009D2AA9" w:rsidRPr="00292CE6" w:rsidRDefault="009D2AA9" w:rsidP="00A633D2">
      <w:pPr>
        <w:spacing w:line="480" w:lineRule="auto"/>
        <w:contextualSpacing/>
        <w:rPr>
          <w:rFonts w:ascii="Times New Roman" w:hAnsi="Times New Roman" w:cs="Times New Roman"/>
        </w:rPr>
      </w:pPr>
    </w:p>
    <w:p w14:paraId="787CC6B6" w14:textId="77777777" w:rsidR="009D2AA9" w:rsidRPr="00292CE6" w:rsidRDefault="009D2AA9" w:rsidP="00A633D2">
      <w:pPr>
        <w:spacing w:line="480" w:lineRule="auto"/>
        <w:contextualSpacing/>
        <w:rPr>
          <w:rFonts w:ascii="Times New Roman" w:hAnsi="Times New Roman" w:cs="Times New Roman"/>
        </w:rPr>
      </w:pPr>
    </w:p>
    <w:p w14:paraId="65E02927" w14:textId="77777777" w:rsidR="009D2AA9" w:rsidRPr="00292CE6" w:rsidRDefault="009D2AA9" w:rsidP="00A633D2">
      <w:pPr>
        <w:spacing w:line="480" w:lineRule="auto"/>
        <w:contextualSpacing/>
        <w:rPr>
          <w:rFonts w:ascii="Times New Roman" w:hAnsi="Times New Roman" w:cs="Times New Roman"/>
        </w:rPr>
      </w:pPr>
    </w:p>
    <w:p w14:paraId="6397B2BB" w14:textId="77777777" w:rsidR="009D2AA9" w:rsidRPr="00292CE6" w:rsidRDefault="009D2AA9" w:rsidP="00A633D2">
      <w:pPr>
        <w:spacing w:line="480" w:lineRule="auto"/>
        <w:contextualSpacing/>
        <w:rPr>
          <w:rFonts w:ascii="Times New Roman" w:hAnsi="Times New Roman" w:cs="Times New Roman"/>
        </w:rPr>
      </w:pPr>
    </w:p>
    <w:p w14:paraId="4DB0898C" w14:textId="77777777" w:rsidR="009D2AA9" w:rsidRPr="00292CE6" w:rsidRDefault="009D2AA9" w:rsidP="00A633D2">
      <w:pPr>
        <w:spacing w:line="480" w:lineRule="auto"/>
        <w:contextualSpacing/>
        <w:rPr>
          <w:rFonts w:ascii="Times New Roman" w:hAnsi="Times New Roman" w:cs="Times New Roman"/>
        </w:rPr>
      </w:pPr>
    </w:p>
    <w:p w14:paraId="0899A2FE" w14:textId="77777777" w:rsidR="009D2AA9" w:rsidRPr="00292CE6" w:rsidRDefault="009D2AA9" w:rsidP="00A633D2">
      <w:pPr>
        <w:spacing w:line="480" w:lineRule="auto"/>
        <w:contextualSpacing/>
        <w:rPr>
          <w:rFonts w:ascii="Times New Roman" w:hAnsi="Times New Roman" w:cs="Times New Roman"/>
        </w:rPr>
      </w:pPr>
    </w:p>
    <w:p w14:paraId="090EA9AB" w14:textId="77777777" w:rsidR="009D2AA9" w:rsidRPr="00292CE6" w:rsidRDefault="009D2AA9" w:rsidP="00A633D2">
      <w:pPr>
        <w:spacing w:line="480" w:lineRule="auto"/>
        <w:contextualSpacing/>
        <w:rPr>
          <w:rFonts w:ascii="Times New Roman" w:hAnsi="Times New Roman" w:cs="Times New Roman"/>
        </w:rPr>
      </w:pPr>
    </w:p>
    <w:p w14:paraId="128FABDD" w14:textId="77777777" w:rsidR="009D2AA9" w:rsidRPr="00292CE6" w:rsidRDefault="009D2AA9" w:rsidP="00A633D2">
      <w:pPr>
        <w:spacing w:line="480" w:lineRule="auto"/>
        <w:contextualSpacing/>
        <w:rPr>
          <w:rFonts w:ascii="Times New Roman" w:hAnsi="Times New Roman" w:cs="Times New Roman"/>
        </w:rPr>
      </w:pPr>
    </w:p>
    <w:p w14:paraId="2CC0ED3E" w14:textId="77777777" w:rsidR="009D2AA9" w:rsidRPr="00292CE6" w:rsidRDefault="009D2AA9" w:rsidP="00A633D2">
      <w:pPr>
        <w:spacing w:line="480" w:lineRule="auto"/>
        <w:contextualSpacing/>
        <w:rPr>
          <w:rFonts w:ascii="Times New Roman" w:hAnsi="Times New Roman" w:cs="Times New Roman"/>
        </w:rPr>
      </w:pPr>
    </w:p>
    <w:p w14:paraId="3DF92345" w14:textId="77777777" w:rsidR="00251D57" w:rsidRPr="00292CE6" w:rsidRDefault="00251D57" w:rsidP="00A633D2">
      <w:pPr>
        <w:spacing w:line="480" w:lineRule="auto"/>
        <w:contextualSpacing/>
        <w:rPr>
          <w:rFonts w:ascii="Times New Roman" w:hAnsi="Times New Roman" w:cs="Times New Roman"/>
        </w:rPr>
      </w:pPr>
    </w:p>
    <w:p w14:paraId="12D9EBDD" w14:textId="77777777" w:rsidR="00CD73A9" w:rsidRPr="00292CE6" w:rsidRDefault="00CD73A9" w:rsidP="00A633D2">
      <w:pPr>
        <w:spacing w:line="480" w:lineRule="auto"/>
        <w:contextualSpacing/>
        <w:jc w:val="center"/>
        <w:rPr>
          <w:rFonts w:ascii="Times New Roman" w:hAnsi="Times New Roman" w:cs="Times New Roman"/>
          <w:b/>
        </w:rPr>
      </w:pPr>
      <w:r w:rsidRPr="00292CE6">
        <w:rPr>
          <w:rFonts w:ascii="Times New Roman" w:hAnsi="Times New Roman" w:cs="Times New Roman"/>
          <w:b/>
        </w:rPr>
        <w:lastRenderedPageBreak/>
        <w:t>ACKNOWLEDGEMENTS</w:t>
      </w:r>
    </w:p>
    <w:p w14:paraId="0CD0F684" w14:textId="58E33EDD" w:rsidR="00FA411F" w:rsidRPr="00E664B6" w:rsidRDefault="00FA411F" w:rsidP="00FA411F">
      <w:pPr>
        <w:spacing w:line="480" w:lineRule="auto"/>
        <w:rPr>
          <w:rFonts w:ascii="Times New Roman" w:hAnsi="Times New Roman" w:cs="Times New Roman"/>
        </w:rPr>
      </w:pPr>
      <w:r w:rsidRPr="00E664B6">
        <w:rPr>
          <w:rFonts w:ascii="Times New Roman" w:hAnsi="Times New Roman" w:cs="Times New Roman"/>
        </w:rPr>
        <w:t xml:space="preserve">I am </w:t>
      </w:r>
      <w:r>
        <w:rPr>
          <w:rFonts w:ascii="Times New Roman" w:hAnsi="Times New Roman" w:cs="Times New Roman"/>
        </w:rPr>
        <w:t>deeply indebted</w:t>
      </w:r>
      <w:r w:rsidRPr="00E664B6">
        <w:rPr>
          <w:rFonts w:ascii="Times New Roman" w:hAnsi="Times New Roman" w:cs="Times New Roman"/>
        </w:rPr>
        <w:t xml:space="preserve"> to David Palmer for his mentorship. David has </w:t>
      </w:r>
      <w:r>
        <w:rPr>
          <w:rFonts w:ascii="Times New Roman" w:hAnsi="Times New Roman" w:cs="Times New Roman"/>
        </w:rPr>
        <w:t>been teaching</w:t>
      </w:r>
      <w:r w:rsidRPr="00E664B6">
        <w:rPr>
          <w:rFonts w:ascii="Times New Roman" w:hAnsi="Times New Roman" w:cs="Times New Roman"/>
        </w:rPr>
        <w:t xml:space="preserve"> me how to think and write</w:t>
      </w:r>
      <w:r>
        <w:rPr>
          <w:rFonts w:ascii="Times New Roman" w:hAnsi="Times New Roman" w:cs="Times New Roman"/>
        </w:rPr>
        <w:t xml:space="preserve"> like a professional philosopher</w:t>
      </w:r>
      <w:r w:rsidRPr="00E664B6">
        <w:rPr>
          <w:rFonts w:ascii="Times New Roman" w:hAnsi="Times New Roman" w:cs="Times New Roman"/>
        </w:rPr>
        <w:t>. I could not have completed my doctoral studies</w:t>
      </w:r>
      <w:r>
        <w:rPr>
          <w:rFonts w:ascii="Times New Roman" w:hAnsi="Times New Roman" w:cs="Times New Roman" w:hint="eastAsia"/>
        </w:rPr>
        <w:t xml:space="preserve"> </w:t>
      </w:r>
      <w:r>
        <w:rPr>
          <w:rFonts w:ascii="Times New Roman" w:hAnsi="Times New Roman" w:cs="Times New Roman"/>
        </w:rPr>
        <w:t>without his support</w:t>
      </w:r>
      <w:r w:rsidRPr="00E664B6">
        <w:rPr>
          <w:rFonts w:ascii="Times New Roman" w:hAnsi="Times New Roman" w:cs="Times New Roman" w:hint="eastAsia"/>
        </w:rPr>
        <w:t>.</w:t>
      </w:r>
      <w:r w:rsidRPr="00E664B6">
        <w:rPr>
          <w:rFonts w:ascii="Times New Roman" w:hAnsi="Times New Roman" w:cs="Times New Roman"/>
        </w:rPr>
        <w:t xml:space="preserve"> I also thank Clerk Shaw for his guidance at </w:t>
      </w:r>
      <w:r>
        <w:rPr>
          <w:rFonts w:ascii="Times New Roman" w:hAnsi="Times New Roman" w:cs="Times New Roman"/>
        </w:rPr>
        <w:t>various</w:t>
      </w:r>
      <w:r w:rsidRPr="00E664B6">
        <w:rPr>
          <w:rFonts w:ascii="Times New Roman" w:hAnsi="Times New Roman" w:cs="Times New Roman"/>
        </w:rPr>
        <w:t xml:space="preserve"> stages</w:t>
      </w:r>
      <w:r>
        <w:rPr>
          <w:rFonts w:ascii="Times New Roman" w:hAnsi="Times New Roman" w:cs="Times New Roman"/>
        </w:rPr>
        <w:t xml:space="preserve"> during my doctoral studies. </w:t>
      </w:r>
      <w:r w:rsidRPr="00E664B6">
        <w:rPr>
          <w:rFonts w:ascii="Times New Roman" w:hAnsi="Times New Roman" w:cs="Times New Roman"/>
        </w:rPr>
        <w:t xml:space="preserve">Clerk </w:t>
      </w:r>
      <w:r>
        <w:rPr>
          <w:rFonts w:ascii="Times New Roman" w:hAnsi="Times New Roman" w:cs="Times New Roman"/>
        </w:rPr>
        <w:t>was</w:t>
      </w:r>
      <w:r w:rsidRPr="00E664B6">
        <w:rPr>
          <w:rFonts w:ascii="Times New Roman" w:hAnsi="Times New Roman" w:cs="Times New Roman"/>
        </w:rPr>
        <w:t xml:space="preserve"> always willing to read my </w:t>
      </w:r>
      <w:r>
        <w:rPr>
          <w:rFonts w:ascii="Times New Roman" w:hAnsi="Times New Roman" w:cs="Times New Roman"/>
        </w:rPr>
        <w:t>draft</w:t>
      </w:r>
      <w:r w:rsidRPr="00E664B6">
        <w:rPr>
          <w:rFonts w:ascii="Times New Roman" w:hAnsi="Times New Roman" w:cs="Times New Roman"/>
        </w:rPr>
        <w:t>s</w:t>
      </w:r>
      <w:r>
        <w:rPr>
          <w:rFonts w:ascii="Times New Roman" w:hAnsi="Times New Roman" w:cs="Times New Roman"/>
        </w:rPr>
        <w:t xml:space="preserve"> and provide feedback on them</w:t>
      </w:r>
      <w:r w:rsidRPr="00E664B6">
        <w:rPr>
          <w:rFonts w:ascii="Times New Roman" w:hAnsi="Times New Roman" w:cs="Times New Roman"/>
        </w:rPr>
        <w:t xml:space="preserve">. His comments </w:t>
      </w:r>
      <w:r>
        <w:rPr>
          <w:rFonts w:ascii="Times New Roman" w:hAnsi="Times New Roman" w:cs="Times New Roman"/>
        </w:rPr>
        <w:t>were</w:t>
      </w:r>
      <w:r w:rsidRPr="00E664B6">
        <w:rPr>
          <w:rFonts w:ascii="Times New Roman" w:hAnsi="Times New Roman" w:cs="Times New Roman"/>
        </w:rPr>
        <w:t xml:space="preserve"> helpful and l</w:t>
      </w:r>
      <w:r>
        <w:rPr>
          <w:rFonts w:ascii="Times New Roman" w:hAnsi="Times New Roman" w:cs="Times New Roman"/>
        </w:rPr>
        <w:t>ed</w:t>
      </w:r>
      <w:r w:rsidRPr="00E664B6">
        <w:rPr>
          <w:rFonts w:ascii="Times New Roman" w:hAnsi="Times New Roman" w:cs="Times New Roman"/>
        </w:rPr>
        <w:t xml:space="preserve"> me to see how I </w:t>
      </w:r>
      <w:r>
        <w:rPr>
          <w:rFonts w:ascii="Times New Roman" w:hAnsi="Times New Roman" w:cs="Times New Roman"/>
        </w:rPr>
        <w:t>could</w:t>
      </w:r>
      <w:r w:rsidRPr="00E664B6">
        <w:rPr>
          <w:rFonts w:ascii="Times New Roman" w:hAnsi="Times New Roman" w:cs="Times New Roman"/>
        </w:rPr>
        <w:t xml:space="preserve"> improve my arguments. I</w:t>
      </w:r>
      <w:r>
        <w:rPr>
          <w:rFonts w:ascii="Times New Roman" w:hAnsi="Times New Roman" w:cs="Times New Roman"/>
        </w:rPr>
        <w:t xml:space="preserve"> am also thankful to </w:t>
      </w:r>
      <w:r w:rsidRPr="00E664B6">
        <w:rPr>
          <w:rFonts w:ascii="Times New Roman" w:hAnsi="Times New Roman" w:cs="Times New Roman"/>
        </w:rPr>
        <w:t>EJ Coffman</w:t>
      </w:r>
      <w:r>
        <w:rPr>
          <w:rFonts w:ascii="Times New Roman" w:hAnsi="Times New Roman" w:cs="Times New Roman"/>
        </w:rPr>
        <w:t xml:space="preserve"> for his encouragement and the insightful ideas during discussion. EJ was very supportive during my prospectus and dissertation defense exams. Discussing philosophical issues with EJ was truly intellectual pleasure. I also thank Dr. </w:t>
      </w:r>
      <w:r w:rsidRPr="00E664B6">
        <w:rPr>
          <w:rFonts w:ascii="Times New Roman" w:hAnsi="Times New Roman" w:cs="Times New Roman"/>
        </w:rPr>
        <w:t xml:space="preserve">Jeff Larsen for </w:t>
      </w:r>
      <w:r>
        <w:rPr>
          <w:rFonts w:ascii="Times New Roman" w:hAnsi="Times New Roman" w:cs="Times New Roman"/>
        </w:rPr>
        <w:t>his</w:t>
      </w:r>
      <w:r w:rsidRPr="00E664B6">
        <w:rPr>
          <w:rFonts w:ascii="Times New Roman" w:hAnsi="Times New Roman" w:cs="Times New Roman"/>
        </w:rPr>
        <w:t xml:space="preserve"> time and commitment. </w:t>
      </w:r>
      <w:r>
        <w:rPr>
          <w:rFonts w:ascii="Times New Roman" w:hAnsi="Times New Roman" w:cs="Times New Roman"/>
        </w:rPr>
        <w:t xml:space="preserve">Dr. Larsen offered helpful comments during my prospectus and dissertation defense exams. His great sense of humor reminded me that philosophy is such an interesting subject. </w:t>
      </w:r>
      <w:r w:rsidRPr="00E664B6">
        <w:rPr>
          <w:rFonts w:ascii="Times New Roman" w:hAnsi="Times New Roman" w:cs="Times New Roman"/>
        </w:rPr>
        <w:t>Finally, I would like to acknowledge financial support from the 2023 National Science and Technology Council Taiwanese Overseas Pioneers Grants (TOP Grants) for PhD Candidates.</w:t>
      </w:r>
    </w:p>
    <w:p w14:paraId="1385F7D2" w14:textId="77777777" w:rsidR="004524B2" w:rsidRDefault="004524B2" w:rsidP="00FA411F">
      <w:pPr>
        <w:spacing w:line="480" w:lineRule="auto"/>
        <w:contextualSpacing/>
        <w:rPr>
          <w:rFonts w:ascii="Times New Roman" w:hAnsi="Times New Roman" w:cs="Times New Roman"/>
        </w:rPr>
      </w:pPr>
    </w:p>
    <w:p w14:paraId="7D524DFD" w14:textId="77777777" w:rsidR="00342F77" w:rsidRDefault="00342F77" w:rsidP="00A633D2">
      <w:pPr>
        <w:spacing w:line="480" w:lineRule="auto"/>
        <w:contextualSpacing/>
        <w:rPr>
          <w:rFonts w:ascii="Times New Roman" w:hAnsi="Times New Roman" w:cs="Times New Roman"/>
        </w:rPr>
      </w:pPr>
    </w:p>
    <w:p w14:paraId="25BB2D2F" w14:textId="77777777" w:rsidR="00342F77" w:rsidRDefault="00342F77" w:rsidP="00A633D2">
      <w:pPr>
        <w:spacing w:line="480" w:lineRule="auto"/>
        <w:contextualSpacing/>
        <w:rPr>
          <w:rFonts w:ascii="Times New Roman" w:hAnsi="Times New Roman" w:cs="Times New Roman"/>
        </w:rPr>
      </w:pPr>
    </w:p>
    <w:p w14:paraId="42FEEA67" w14:textId="77777777" w:rsidR="00342F77" w:rsidRDefault="00342F77" w:rsidP="00A633D2">
      <w:pPr>
        <w:spacing w:line="480" w:lineRule="auto"/>
        <w:contextualSpacing/>
        <w:rPr>
          <w:rFonts w:ascii="Times New Roman" w:hAnsi="Times New Roman" w:cs="Times New Roman"/>
        </w:rPr>
      </w:pPr>
    </w:p>
    <w:p w14:paraId="0A9C4ED5" w14:textId="77777777" w:rsidR="00342F77" w:rsidRDefault="00342F77" w:rsidP="00A633D2">
      <w:pPr>
        <w:spacing w:line="480" w:lineRule="auto"/>
        <w:contextualSpacing/>
        <w:rPr>
          <w:rFonts w:ascii="Times New Roman" w:hAnsi="Times New Roman" w:cs="Times New Roman"/>
        </w:rPr>
      </w:pPr>
    </w:p>
    <w:p w14:paraId="07095D04" w14:textId="77777777" w:rsidR="00342F77" w:rsidRDefault="00342F77" w:rsidP="00A633D2">
      <w:pPr>
        <w:spacing w:line="480" w:lineRule="auto"/>
        <w:contextualSpacing/>
        <w:rPr>
          <w:rFonts w:ascii="Times New Roman" w:hAnsi="Times New Roman" w:cs="Times New Roman"/>
        </w:rPr>
      </w:pPr>
    </w:p>
    <w:p w14:paraId="3E32DBE5" w14:textId="77777777" w:rsidR="00342F77" w:rsidRDefault="00342F77" w:rsidP="00A633D2">
      <w:pPr>
        <w:spacing w:line="480" w:lineRule="auto"/>
        <w:contextualSpacing/>
        <w:rPr>
          <w:rFonts w:ascii="Times New Roman" w:hAnsi="Times New Roman" w:cs="Times New Roman"/>
        </w:rPr>
      </w:pPr>
    </w:p>
    <w:p w14:paraId="7E378B28" w14:textId="77777777" w:rsidR="00342F77" w:rsidRPr="00292CE6" w:rsidRDefault="00342F77" w:rsidP="00A633D2">
      <w:pPr>
        <w:spacing w:line="480" w:lineRule="auto"/>
        <w:contextualSpacing/>
        <w:rPr>
          <w:rFonts w:ascii="Times New Roman" w:hAnsi="Times New Roman" w:cs="Times New Roman"/>
        </w:rPr>
      </w:pPr>
    </w:p>
    <w:p w14:paraId="2415A658" w14:textId="77777777" w:rsidR="00236E6D" w:rsidRPr="00292CE6" w:rsidRDefault="00236E6D" w:rsidP="00A633D2">
      <w:pPr>
        <w:spacing w:line="480" w:lineRule="auto"/>
        <w:contextualSpacing/>
        <w:jc w:val="center"/>
        <w:rPr>
          <w:rFonts w:ascii="Times New Roman" w:hAnsi="Times New Roman" w:cs="Times New Roman"/>
        </w:rPr>
      </w:pPr>
      <w:r w:rsidRPr="00292CE6">
        <w:rPr>
          <w:rFonts w:ascii="Times New Roman" w:hAnsi="Times New Roman" w:cs="Times New Roman"/>
          <w:b/>
          <w:bCs/>
        </w:rPr>
        <w:lastRenderedPageBreak/>
        <w:t>ABSTRACT</w:t>
      </w:r>
    </w:p>
    <w:p w14:paraId="257A6B8B" w14:textId="393D6BE8" w:rsidR="008325F9" w:rsidRPr="00292CE6" w:rsidRDefault="008325F9" w:rsidP="00A633D2">
      <w:pPr>
        <w:spacing w:line="480" w:lineRule="auto"/>
        <w:contextualSpacing/>
        <w:rPr>
          <w:rFonts w:ascii="Times New Roman" w:hAnsi="Times New Roman" w:cs="Times New Roman"/>
        </w:rPr>
      </w:pPr>
      <w:r>
        <w:rPr>
          <w:rFonts w:ascii="Times New Roman" w:hAnsi="Times New Roman" w:cs="Times New Roman"/>
        </w:rPr>
        <w:t>W</w:t>
      </w:r>
      <w:r w:rsidRPr="00292CE6">
        <w:rPr>
          <w:rFonts w:ascii="Times New Roman" w:hAnsi="Times New Roman" w:cs="Times New Roman"/>
        </w:rPr>
        <w:t>hat is the fitting attitude one should have toward her own death? Or</w:t>
      </w:r>
      <w:r w:rsidR="00DA605D">
        <w:rPr>
          <w:rFonts w:ascii="Times New Roman" w:hAnsi="Times New Roman" w:cs="Times New Roman"/>
        </w:rPr>
        <w:t>, to</w:t>
      </w:r>
      <w:r>
        <w:rPr>
          <w:rFonts w:ascii="Times New Roman" w:hAnsi="Times New Roman" w:cs="Times New Roman"/>
        </w:rPr>
        <w:t xml:space="preserve"> put it differently</w:t>
      </w:r>
      <w:r w:rsidRPr="00292CE6">
        <w:rPr>
          <w:rFonts w:ascii="Times New Roman" w:hAnsi="Times New Roman" w:cs="Times New Roman"/>
        </w:rPr>
        <w:t>, what is it about death that makes it worthy of a certain attitude? The commonsense view is that death is something that merits fear</w:t>
      </w:r>
      <w:r>
        <w:rPr>
          <w:rFonts w:ascii="Times New Roman" w:hAnsi="Times New Roman" w:cs="Times New Roman"/>
        </w:rPr>
        <w:t xml:space="preserve"> </w:t>
      </w:r>
      <w:r w:rsidRPr="00292CE6">
        <w:rPr>
          <w:rFonts w:ascii="Times New Roman" w:hAnsi="Times New Roman" w:cs="Times New Roman"/>
        </w:rPr>
        <w:t xml:space="preserve">because it is arguably the most terrible harm that a person can suffer. Surprisingly, however, this commonsense view about the fittingness of fear toward death has been challenged ever since the Hellenistic period. Epicurus, an ancient Greek philosopher, famously argued that </w:t>
      </w:r>
      <w:r>
        <w:rPr>
          <w:rFonts w:ascii="Times New Roman" w:hAnsi="Times New Roman" w:cs="Times New Roman"/>
        </w:rPr>
        <w:t>death does not merit fear because it is not bad for the one who dies.</w:t>
      </w:r>
      <w:r w:rsidRPr="00292CE6">
        <w:rPr>
          <w:rFonts w:ascii="Times New Roman" w:hAnsi="Times New Roman" w:cs="Times New Roman"/>
        </w:rPr>
        <w:t xml:space="preserve"> Epicurus intended his argument to have therapeutic effect</w:t>
      </w:r>
      <w:r w:rsidR="00776672">
        <w:rPr>
          <w:rFonts w:ascii="Times New Roman" w:hAnsi="Times New Roman" w:cs="Times New Roman"/>
        </w:rPr>
        <w:t>s</w:t>
      </w:r>
      <w:r w:rsidRPr="00292CE6">
        <w:rPr>
          <w:rFonts w:ascii="Times New Roman" w:hAnsi="Times New Roman" w:cs="Times New Roman"/>
        </w:rPr>
        <w:t xml:space="preserve">—he wanted people to live a pleasant life by ridding themselves of the fear of death and believed that the correct understanding of the nature of death enables us to do that. For this reason, I call any argument attempting to show that death is not worthy of fear an “Epicurean therapeutic argument” (ETA). </w:t>
      </w:r>
    </w:p>
    <w:p w14:paraId="246C4BAB" w14:textId="30AEBAB0" w:rsidR="003F7FED" w:rsidRDefault="008325F9" w:rsidP="00A633D2">
      <w:pPr>
        <w:spacing w:line="480" w:lineRule="auto"/>
        <w:contextualSpacing/>
        <w:rPr>
          <w:rFonts w:ascii="Times New Roman" w:hAnsi="Times New Roman" w:cs="Times New Roman"/>
        </w:rPr>
      </w:pPr>
      <w:r w:rsidRPr="00292CE6">
        <w:rPr>
          <w:rFonts w:ascii="Times New Roman" w:hAnsi="Times New Roman" w:cs="Times New Roman"/>
        </w:rPr>
        <w:tab/>
      </w:r>
      <w:r>
        <w:rPr>
          <w:rFonts w:ascii="Times New Roman" w:hAnsi="Times New Roman" w:cs="Times New Roman"/>
        </w:rPr>
        <w:t xml:space="preserve">There are two kinds of </w:t>
      </w:r>
      <w:r w:rsidRPr="00292CE6">
        <w:rPr>
          <w:rFonts w:ascii="Times New Roman" w:hAnsi="Times New Roman" w:cs="Times New Roman"/>
        </w:rPr>
        <w:t>ETAs</w:t>
      </w:r>
      <w:r>
        <w:rPr>
          <w:rFonts w:ascii="Times New Roman" w:hAnsi="Times New Roman" w:cs="Times New Roman"/>
        </w:rPr>
        <w:t>. The t</w:t>
      </w:r>
      <w:r w:rsidRPr="00292CE6">
        <w:rPr>
          <w:rFonts w:ascii="Times New Roman" w:hAnsi="Times New Roman" w:cs="Times New Roman"/>
        </w:rPr>
        <w:t>raditional ETA hold</w:t>
      </w:r>
      <w:r>
        <w:rPr>
          <w:rFonts w:ascii="Times New Roman" w:hAnsi="Times New Roman" w:cs="Times New Roman"/>
        </w:rPr>
        <w:t>s</w:t>
      </w:r>
      <w:r w:rsidRPr="00292CE6">
        <w:rPr>
          <w:rFonts w:ascii="Times New Roman" w:hAnsi="Times New Roman" w:cs="Times New Roman"/>
        </w:rPr>
        <w:t xml:space="preserve"> that death does not merit fear because it is not bad for the person who dies. </w:t>
      </w:r>
      <w:r w:rsidR="001142A8">
        <w:rPr>
          <w:rFonts w:ascii="Times New Roman" w:hAnsi="Times New Roman" w:cs="Times New Roman"/>
          <w:lang w:eastAsia="zh-TW"/>
        </w:rPr>
        <w:t>T</w:t>
      </w:r>
      <w:r>
        <w:rPr>
          <w:rFonts w:ascii="Times New Roman" w:hAnsi="Times New Roman" w:cs="Times New Roman" w:hint="eastAsia"/>
          <w:lang w:eastAsia="zh-TW"/>
        </w:rPr>
        <w:t>h</w:t>
      </w:r>
      <w:r>
        <w:rPr>
          <w:rFonts w:ascii="Times New Roman" w:hAnsi="Times New Roman" w:cs="Times New Roman"/>
        </w:rPr>
        <w:t xml:space="preserve">e </w:t>
      </w:r>
      <w:r w:rsidRPr="00292CE6">
        <w:rPr>
          <w:rFonts w:ascii="Times New Roman" w:hAnsi="Times New Roman" w:cs="Times New Roman"/>
        </w:rPr>
        <w:t>contemporary ETA</w:t>
      </w:r>
      <w:r w:rsidR="001142A8">
        <w:rPr>
          <w:rFonts w:ascii="Times New Roman" w:hAnsi="Times New Roman" w:cs="Times New Roman"/>
        </w:rPr>
        <w:t>, o</w:t>
      </w:r>
      <w:r w:rsidR="001142A8" w:rsidRPr="00292CE6">
        <w:rPr>
          <w:rFonts w:ascii="Times New Roman" w:hAnsi="Times New Roman" w:cs="Times New Roman"/>
        </w:rPr>
        <w:t>n the other hand,</w:t>
      </w:r>
      <w:r w:rsidRPr="00292CE6">
        <w:rPr>
          <w:rFonts w:ascii="Times New Roman" w:hAnsi="Times New Roman" w:cs="Times New Roman"/>
        </w:rPr>
        <w:t xml:space="preserve"> acknowledge</w:t>
      </w:r>
      <w:r>
        <w:rPr>
          <w:rFonts w:ascii="Times New Roman" w:hAnsi="Times New Roman" w:cs="Times New Roman"/>
        </w:rPr>
        <w:t>s</w:t>
      </w:r>
      <w:r w:rsidRPr="00292CE6">
        <w:rPr>
          <w:rFonts w:ascii="Times New Roman" w:hAnsi="Times New Roman" w:cs="Times New Roman"/>
        </w:rPr>
        <w:t xml:space="preserve"> that death can in some special sense be bad for the </w:t>
      </w:r>
      <w:r>
        <w:rPr>
          <w:rFonts w:ascii="Times New Roman" w:hAnsi="Times New Roman" w:cs="Times New Roman"/>
        </w:rPr>
        <w:t>one</w:t>
      </w:r>
      <w:r w:rsidRPr="00292CE6">
        <w:rPr>
          <w:rFonts w:ascii="Times New Roman" w:hAnsi="Times New Roman" w:cs="Times New Roman"/>
        </w:rPr>
        <w:t xml:space="preserve"> who dies</w:t>
      </w:r>
      <w:r w:rsidR="001142A8">
        <w:rPr>
          <w:rFonts w:ascii="Times New Roman" w:hAnsi="Times New Roman" w:cs="Times New Roman"/>
        </w:rPr>
        <w:t>,</w:t>
      </w:r>
      <w:r>
        <w:rPr>
          <w:rFonts w:ascii="Times New Roman" w:hAnsi="Times New Roman" w:cs="Times New Roman"/>
        </w:rPr>
        <w:t xml:space="preserve"> but </w:t>
      </w:r>
      <w:r w:rsidR="001142A8">
        <w:rPr>
          <w:rFonts w:ascii="Times New Roman" w:hAnsi="Times New Roman" w:cs="Times New Roman"/>
        </w:rPr>
        <w:t xml:space="preserve">it </w:t>
      </w:r>
      <w:r>
        <w:rPr>
          <w:rFonts w:ascii="Times New Roman" w:hAnsi="Times New Roman" w:cs="Times New Roman"/>
        </w:rPr>
        <w:t xml:space="preserve">still </w:t>
      </w:r>
      <w:r w:rsidRPr="00292CE6">
        <w:rPr>
          <w:rFonts w:ascii="Times New Roman" w:hAnsi="Times New Roman" w:cs="Times New Roman"/>
        </w:rPr>
        <w:t>den</w:t>
      </w:r>
      <w:r>
        <w:rPr>
          <w:rFonts w:ascii="Times New Roman" w:hAnsi="Times New Roman" w:cs="Times New Roman"/>
        </w:rPr>
        <w:t>ies</w:t>
      </w:r>
      <w:r w:rsidRPr="00292CE6">
        <w:rPr>
          <w:rFonts w:ascii="Times New Roman" w:hAnsi="Times New Roman" w:cs="Times New Roman"/>
        </w:rPr>
        <w:t xml:space="preserve"> that this special badness warrants fear.</w:t>
      </w:r>
      <w:r w:rsidR="007B23E5">
        <w:rPr>
          <w:rFonts w:ascii="Times New Roman" w:hAnsi="Times New Roman" w:cs="Times New Roman" w:hint="eastAsia"/>
          <w:lang w:eastAsia="zh-TW"/>
        </w:rPr>
        <w:t xml:space="preserve"> </w:t>
      </w:r>
      <w:proofErr w:type="gramStart"/>
      <w:r w:rsidRPr="00292CE6">
        <w:rPr>
          <w:rFonts w:ascii="Times New Roman" w:hAnsi="Times New Roman" w:cs="Times New Roman"/>
        </w:rPr>
        <w:t>In</w:t>
      </w:r>
      <w:r w:rsidR="007B23E5">
        <w:rPr>
          <w:rFonts w:ascii="Times New Roman" w:hAnsi="Times New Roman" w:cs="Times New Roman" w:hint="eastAsia"/>
          <w:lang w:eastAsia="zh-TW"/>
        </w:rPr>
        <w:t xml:space="preserve"> </w:t>
      </w:r>
      <w:r w:rsidRPr="00292CE6">
        <w:rPr>
          <w:rFonts w:ascii="Times New Roman" w:hAnsi="Times New Roman" w:cs="Times New Roman"/>
        </w:rPr>
        <w:t>light of</w:t>
      </w:r>
      <w:proofErr w:type="gramEnd"/>
      <w:r w:rsidRPr="00292CE6">
        <w:rPr>
          <w:rFonts w:ascii="Times New Roman" w:hAnsi="Times New Roman" w:cs="Times New Roman"/>
        </w:rPr>
        <w:t xml:space="preserve"> these two kinds of ETAs, the primary goal of my dissertation is to defend the commonsense view that death is a fitting object of fear. I do this in two ways. First, I show that both </w:t>
      </w:r>
      <w:r>
        <w:rPr>
          <w:rFonts w:ascii="Times New Roman" w:hAnsi="Times New Roman" w:cs="Times New Roman"/>
        </w:rPr>
        <w:t xml:space="preserve">the </w:t>
      </w:r>
      <w:r w:rsidRPr="00292CE6">
        <w:rPr>
          <w:rFonts w:ascii="Times New Roman" w:hAnsi="Times New Roman" w:cs="Times New Roman"/>
        </w:rPr>
        <w:t>traditional and contemporary ETAs fail to establish that death is not worthy of fear. Second, I offer my own positive account of why death is a fitting object of fear.</w:t>
      </w:r>
    </w:p>
    <w:p w14:paraId="3FD41C27" w14:textId="77777777" w:rsidR="007B23E5" w:rsidRDefault="007B23E5" w:rsidP="00A633D2">
      <w:pPr>
        <w:spacing w:line="480" w:lineRule="auto"/>
        <w:contextualSpacing/>
        <w:rPr>
          <w:rFonts w:ascii="Times New Roman" w:hAnsi="Times New Roman" w:cs="Times New Roman"/>
          <w:lang w:eastAsia="zh-TW"/>
        </w:rPr>
      </w:pPr>
    </w:p>
    <w:p w14:paraId="495CA339" w14:textId="77777777" w:rsidR="001142A8" w:rsidRPr="00E64A91" w:rsidRDefault="001142A8" w:rsidP="00A633D2">
      <w:pPr>
        <w:spacing w:line="480" w:lineRule="auto"/>
        <w:contextualSpacing/>
        <w:rPr>
          <w:rFonts w:ascii="Times New Roman" w:hAnsi="Times New Roman" w:cs="Times New Roman"/>
          <w:lang w:eastAsia="zh-TW"/>
        </w:rPr>
      </w:pPr>
    </w:p>
    <w:sdt>
      <w:sdtPr>
        <w:rPr>
          <w:b w:val="0"/>
          <w:caps w:val="0"/>
          <w:sz w:val="24"/>
        </w:rPr>
        <w:id w:val="607165129"/>
        <w:docPartObj>
          <w:docPartGallery w:val="Table of Contents"/>
          <w:docPartUnique/>
        </w:docPartObj>
      </w:sdtPr>
      <w:sdtEndPr>
        <w:rPr>
          <w:rFonts w:ascii="Times New Roman" w:hAnsi="Times New Roman" w:cs="Times New Roman"/>
          <w:bCs/>
          <w:noProof/>
        </w:rPr>
      </w:sdtEndPr>
      <w:sdtContent>
        <w:p w14:paraId="2E231714" w14:textId="6C89A502" w:rsidR="00D83B30" w:rsidRPr="00A3763A" w:rsidRDefault="00E91931" w:rsidP="00A633D2">
          <w:pPr>
            <w:pStyle w:val="af1"/>
            <w:contextualSpacing/>
            <w:rPr>
              <w:rFonts w:ascii="Times New Roman" w:hAnsi="Times New Roman" w:cs="Times New Roman"/>
              <w:sz w:val="24"/>
            </w:rPr>
          </w:pPr>
          <w:r w:rsidRPr="00A3763A">
            <w:rPr>
              <w:rFonts w:ascii="Times New Roman" w:hAnsi="Times New Roman" w:cs="Times New Roman"/>
              <w:sz w:val="24"/>
            </w:rPr>
            <w:t>Table of Contents</w:t>
          </w:r>
        </w:p>
        <w:p w14:paraId="203A86BF" w14:textId="2C0DAA66" w:rsidR="00292CE6" w:rsidRPr="00292CE6" w:rsidRDefault="00E91931" w:rsidP="00A633D2">
          <w:pPr>
            <w:pStyle w:val="11"/>
            <w:contextualSpacing/>
            <w:rPr>
              <w:rFonts w:ascii="Times New Roman" w:hAnsi="Times New Roman" w:cs="Times New Roman"/>
              <w:noProof/>
              <w:kern w:val="2"/>
              <w:lang w:eastAsia="zh-TW"/>
              <w14:ligatures w14:val="standardContextual"/>
            </w:rPr>
          </w:pPr>
          <w:r w:rsidRPr="00292CE6">
            <w:rPr>
              <w:rFonts w:ascii="Times New Roman" w:hAnsi="Times New Roman" w:cs="Times New Roman"/>
            </w:rPr>
            <w:fldChar w:fldCharType="begin"/>
          </w:r>
          <w:r w:rsidRPr="00292CE6">
            <w:rPr>
              <w:rFonts w:ascii="Times New Roman" w:hAnsi="Times New Roman" w:cs="Times New Roman"/>
            </w:rPr>
            <w:instrText xml:space="preserve"> TOC \o "1-3" \h \z \u </w:instrText>
          </w:r>
          <w:r w:rsidRPr="00292CE6">
            <w:rPr>
              <w:rFonts w:ascii="Times New Roman" w:hAnsi="Times New Roman" w:cs="Times New Roman"/>
            </w:rPr>
            <w:fldChar w:fldCharType="separate"/>
          </w:r>
          <w:hyperlink w:anchor="_Toc169181345" w:history="1">
            <w:r w:rsidR="00292CE6" w:rsidRPr="00292CE6">
              <w:rPr>
                <w:rStyle w:val="af0"/>
                <w:rFonts w:ascii="Times New Roman" w:hAnsi="Times New Roman" w:cs="Times New Roman"/>
                <w:noProof/>
              </w:rPr>
              <w:t>Introduct</w:t>
            </w:r>
            <w:r w:rsidR="00292CE6" w:rsidRPr="00292CE6">
              <w:rPr>
                <w:rStyle w:val="af0"/>
                <w:rFonts w:ascii="Times New Roman" w:hAnsi="Times New Roman" w:cs="Times New Roman"/>
                <w:noProof/>
              </w:rPr>
              <w:t>i</w:t>
            </w:r>
            <w:r w:rsidR="00292CE6" w:rsidRPr="00292CE6">
              <w:rPr>
                <w:rStyle w:val="af0"/>
                <w:rFonts w:ascii="Times New Roman" w:hAnsi="Times New Roman" w:cs="Times New Roman"/>
                <w:noProof/>
              </w:rPr>
              <w:t>on</w:t>
            </w:r>
            <w:r w:rsidR="00292CE6" w:rsidRPr="00292CE6">
              <w:rPr>
                <w:rFonts w:ascii="Times New Roman" w:hAnsi="Times New Roman" w:cs="Times New Roman"/>
                <w:noProof/>
                <w:webHidden/>
              </w:rPr>
              <w:tab/>
            </w:r>
            <w:r w:rsidR="00292CE6" w:rsidRPr="00292CE6">
              <w:rPr>
                <w:rFonts w:ascii="Times New Roman" w:hAnsi="Times New Roman" w:cs="Times New Roman"/>
                <w:noProof/>
                <w:webHidden/>
              </w:rPr>
              <w:fldChar w:fldCharType="begin"/>
            </w:r>
            <w:r w:rsidR="00292CE6" w:rsidRPr="00292CE6">
              <w:rPr>
                <w:rFonts w:ascii="Times New Roman" w:hAnsi="Times New Roman" w:cs="Times New Roman"/>
                <w:noProof/>
                <w:webHidden/>
              </w:rPr>
              <w:instrText xml:space="preserve"> PAGEREF _Toc169181345 \h </w:instrText>
            </w:r>
            <w:r w:rsidR="00292CE6" w:rsidRPr="00292CE6">
              <w:rPr>
                <w:rFonts w:ascii="Times New Roman" w:hAnsi="Times New Roman" w:cs="Times New Roman"/>
                <w:noProof/>
                <w:webHidden/>
              </w:rPr>
            </w:r>
            <w:r w:rsidR="00292CE6" w:rsidRPr="00292CE6">
              <w:rPr>
                <w:rFonts w:ascii="Times New Roman" w:hAnsi="Times New Roman" w:cs="Times New Roman"/>
                <w:noProof/>
                <w:webHidden/>
              </w:rPr>
              <w:fldChar w:fldCharType="separate"/>
            </w:r>
            <w:r w:rsidR="00F54659">
              <w:rPr>
                <w:rFonts w:ascii="Times New Roman" w:hAnsi="Times New Roman" w:cs="Times New Roman"/>
                <w:noProof/>
                <w:webHidden/>
              </w:rPr>
              <w:t>1</w:t>
            </w:r>
            <w:r w:rsidR="00292CE6" w:rsidRPr="00292CE6">
              <w:rPr>
                <w:rFonts w:ascii="Times New Roman" w:hAnsi="Times New Roman" w:cs="Times New Roman"/>
                <w:noProof/>
                <w:webHidden/>
              </w:rPr>
              <w:fldChar w:fldCharType="end"/>
            </w:r>
          </w:hyperlink>
        </w:p>
        <w:p w14:paraId="004FFE18" w14:textId="461128F0"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46" w:history="1">
            <w:r w:rsidRPr="00292CE6">
              <w:rPr>
                <w:rStyle w:val="af0"/>
                <w:rFonts w:ascii="Times New Roman" w:hAnsi="Times New Roman" w:cs="Times New Roman"/>
                <w:noProof/>
              </w:rPr>
              <w:t>Dissertation Overview</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_Toc169181346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4</w:t>
            </w:r>
            <w:r w:rsidRPr="00292CE6">
              <w:rPr>
                <w:rFonts w:ascii="Times New Roman" w:hAnsi="Times New Roman" w:cs="Times New Roman"/>
                <w:noProof/>
                <w:webHidden/>
              </w:rPr>
              <w:fldChar w:fldCharType="end"/>
            </w:r>
          </w:hyperlink>
        </w:p>
        <w:p w14:paraId="17D394BF" w14:textId="0070ACB9" w:rsidR="00292CE6" w:rsidRPr="00292CE6" w:rsidRDefault="00292CE6" w:rsidP="00A633D2">
          <w:pPr>
            <w:pStyle w:val="11"/>
            <w:contextualSpacing/>
            <w:rPr>
              <w:rFonts w:ascii="Times New Roman" w:hAnsi="Times New Roman" w:cs="Times New Roman"/>
              <w:noProof/>
              <w:kern w:val="2"/>
              <w:lang w:eastAsia="zh-TW"/>
              <w14:ligatures w14:val="standardContextual"/>
            </w:rPr>
          </w:pPr>
          <w:hyperlink w:anchor="_Toc169181347" w:history="1">
            <w:r w:rsidRPr="00292CE6">
              <w:rPr>
                <w:rStyle w:val="af0"/>
                <w:rFonts w:ascii="Times New Roman" w:hAnsi="Times New Roman" w:cs="Times New Roman"/>
                <w:noProof/>
              </w:rPr>
              <w:t xml:space="preserve">Chapter </w:t>
            </w:r>
            <w:r w:rsidR="00A95CB7">
              <w:rPr>
                <w:rStyle w:val="af0"/>
                <w:rFonts w:ascii="Times New Roman" w:hAnsi="Times New Roman" w:cs="Times New Roman"/>
                <w:noProof/>
              </w:rPr>
              <w:t>O</w:t>
            </w:r>
            <w:r w:rsidRPr="00292CE6">
              <w:rPr>
                <w:rStyle w:val="af0"/>
                <w:rFonts w:ascii="Times New Roman" w:hAnsi="Times New Roman" w:cs="Times New Roman"/>
                <w:noProof/>
              </w:rPr>
              <w:t>ne: Reje</w:t>
            </w:r>
            <w:r w:rsidRPr="00292CE6">
              <w:rPr>
                <w:rStyle w:val="af0"/>
                <w:rFonts w:ascii="Times New Roman" w:hAnsi="Times New Roman" w:cs="Times New Roman"/>
                <w:noProof/>
              </w:rPr>
              <w:t>c</w:t>
            </w:r>
            <w:r w:rsidRPr="00292CE6">
              <w:rPr>
                <w:rStyle w:val="af0"/>
                <w:rFonts w:ascii="Times New Roman" w:hAnsi="Times New Roman" w:cs="Times New Roman"/>
                <w:noProof/>
              </w:rPr>
              <w:t>ting</w:t>
            </w:r>
            <w:r w:rsidRPr="00292CE6">
              <w:rPr>
                <w:rStyle w:val="af0"/>
                <w:rFonts w:ascii="Times New Roman" w:hAnsi="Times New Roman" w:cs="Times New Roman"/>
                <w:noProof/>
              </w:rPr>
              <w:t xml:space="preserve"> </w:t>
            </w:r>
            <w:r w:rsidR="00B348D1">
              <w:rPr>
                <w:rStyle w:val="af0"/>
                <w:rFonts w:ascii="Times New Roman" w:hAnsi="Times New Roman" w:cs="Times New Roman"/>
                <w:noProof/>
              </w:rPr>
              <w:t>T</w:t>
            </w:r>
            <w:r w:rsidRPr="00292CE6">
              <w:rPr>
                <w:rStyle w:val="af0"/>
                <w:rFonts w:ascii="Times New Roman" w:hAnsi="Times New Roman" w:cs="Times New Roman"/>
                <w:noProof/>
              </w:rPr>
              <w:t xml:space="preserve">raditional Epicurean </w:t>
            </w:r>
            <w:r w:rsidR="00B348D1">
              <w:rPr>
                <w:rStyle w:val="af0"/>
                <w:rFonts w:ascii="Times New Roman" w:hAnsi="Times New Roman" w:cs="Times New Roman"/>
                <w:noProof/>
              </w:rPr>
              <w:t>T</w:t>
            </w:r>
            <w:r w:rsidRPr="00292CE6">
              <w:rPr>
                <w:rStyle w:val="af0"/>
                <w:rFonts w:ascii="Times New Roman" w:hAnsi="Times New Roman" w:cs="Times New Roman"/>
                <w:noProof/>
              </w:rPr>
              <w:t>herapeutic Argument</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_Toc169181347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7</w:t>
            </w:r>
            <w:r w:rsidRPr="00292CE6">
              <w:rPr>
                <w:rFonts w:ascii="Times New Roman" w:hAnsi="Times New Roman" w:cs="Times New Roman"/>
                <w:noProof/>
                <w:webHidden/>
              </w:rPr>
              <w:fldChar w:fldCharType="end"/>
            </w:r>
          </w:hyperlink>
        </w:p>
        <w:p w14:paraId="2AFE1571" w14:textId="53A596D9"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48" w:history="1">
            <w:r w:rsidRPr="00292CE6">
              <w:rPr>
                <w:rStyle w:val="af0"/>
                <w:rFonts w:ascii="Times New Roman" w:hAnsi="Times New Roman" w:cs="Times New Roman"/>
                <w:noProof/>
              </w:rPr>
              <w:t>1.1 The Abductive Argument</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_Toc169181348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9</w:t>
            </w:r>
            <w:r w:rsidRPr="00292CE6">
              <w:rPr>
                <w:rFonts w:ascii="Times New Roman" w:hAnsi="Times New Roman" w:cs="Times New Roman"/>
                <w:noProof/>
                <w:webHidden/>
              </w:rPr>
              <w:fldChar w:fldCharType="end"/>
            </w:r>
          </w:hyperlink>
        </w:p>
        <w:p w14:paraId="70895EC7" w14:textId="34CFEC9F"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49" w:history="1">
            <w:r w:rsidRPr="00292CE6">
              <w:rPr>
                <w:rStyle w:val="af0"/>
                <w:rFonts w:ascii="Times New Roman" w:hAnsi="Times New Roman" w:cs="Times New Roman"/>
                <w:noProof/>
                <w:lang w:eastAsia="zh-TW"/>
              </w:rPr>
              <w:t>1.2 I</w:t>
            </w:r>
            <w:r w:rsidRPr="00292CE6">
              <w:rPr>
                <w:rStyle w:val="af0"/>
                <w:rFonts w:ascii="Times New Roman" w:hAnsi="Times New Roman" w:cs="Times New Roman"/>
                <w:noProof/>
              </w:rPr>
              <w:t>n Defense of P1</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_Toc169181349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13</w:t>
            </w:r>
            <w:r w:rsidRPr="00292CE6">
              <w:rPr>
                <w:rFonts w:ascii="Times New Roman" w:hAnsi="Times New Roman" w:cs="Times New Roman"/>
                <w:noProof/>
                <w:webHidden/>
              </w:rPr>
              <w:fldChar w:fldCharType="end"/>
            </w:r>
          </w:hyperlink>
        </w:p>
        <w:p w14:paraId="6105FCB1" w14:textId="1ABD7CD4"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50" w:history="1">
            <w:r w:rsidRPr="00292CE6">
              <w:rPr>
                <w:rStyle w:val="af0"/>
                <w:rFonts w:ascii="Times New Roman" w:hAnsi="Times New Roman" w:cs="Times New Roman"/>
                <w:noProof/>
              </w:rPr>
              <w:t>1.3 In Defense of P2</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_Toc169181350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18</w:t>
            </w:r>
            <w:r w:rsidRPr="00292CE6">
              <w:rPr>
                <w:rFonts w:ascii="Times New Roman" w:hAnsi="Times New Roman" w:cs="Times New Roman"/>
                <w:noProof/>
                <w:webHidden/>
              </w:rPr>
              <w:fldChar w:fldCharType="end"/>
            </w:r>
          </w:hyperlink>
        </w:p>
        <w:p w14:paraId="3DBBEAA4" w14:textId="3010AE31"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51" w:history="1">
            <w:r w:rsidRPr="00292CE6">
              <w:rPr>
                <w:rStyle w:val="af0"/>
                <w:rFonts w:ascii="Times New Roman" w:hAnsi="Times New Roman" w:cs="Times New Roman"/>
                <w:noProof/>
              </w:rPr>
              <w:t>1.4 Con</w:t>
            </w:r>
            <w:r w:rsidRPr="00292CE6">
              <w:rPr>
                <w:rStyle w:val="af0"/>
                <w:rFonts w:ascii="Times New Roman" w:hAnsi="Times New Roman" w:cs="Times New Roman"/>
                <w:noProof/>
              </w:rPr>
              <w:t>c</w:t>
            </w:r>
            <w:r w:rsidRPr="00292CE6">
              <w:rPr>
                <w:rStyle w:val="af0"/>
                <w:rFonts w:ascii="Times New Roman" w:hAnsi="Times New Roman" w:cs="Times New Roman"/>
                <w:noProof/>
              </w:rPr>
              <w:t>lusion</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_Toc169181351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27</w:t>
            </w:r>
            <w:r w:rsidRPr="00292CE6">
              <w:rPr>
                <w:rFonts w:ascii="Times New Roman" w:hAnsi="Times New Roman" w:cs="Times New Roman"/>
                <w:noProof/>
                <w:webHidden/>
              </w:rPr>
              <w:fldChar w:fldCharType="end"/>
            </w:r>
          </w:hyperlink>
        </w:p>
        <w:p w14:paraId="6D257556" w14:textId="1C663C89" w:rsidR="00292CE6" w:rsidRPr="00292CE6" w:rsidRDefault="00292CE6" w:rsidP="00A633D2">
          <w:pPr>
            <w:pStyle w:val="11"/>
            <w:contextualSpacing/>
            <w:rPr>
              <w:rFonts w:ascii="Times New Roman" w:hAnsi="Times New Roman" w:cs="Times New Roman"/>
              <w:noProof/>
              <w:kern w:val="2"/>
              <w:lang w:eastAsia="zh-TW"/>
              <w14:ligatures w14:val="standardContextual"/>
            </w:rPr>
          </w:pPr>
          <w:hyperlink w:anchor="_Toc169181352" w:history="1">
            <w:r w:rsidRPr="00292CE6">
              <w:rPr>
                <w:rStyle w:val="af0"/>
                <w:rFonts w:ascii="Times New Roman" w:hAnsi="Times New Roman" w:cs="Times New Roman"/>
                <w:noProof/>
              </w:rPr>
              <w:t xml:space="preserve">Chapter </w:t>
            </w:r>
            <w:r w:rsidR="00A95CB7">
              <w:rPr>
                <w:rStyle w:val="af0"/>
                <w:rFonts w:ascii="Times New Roman" w:hAnsi="Times New Roman" w:cs="Times New Roman"/>
                <w:noProof/>
              </w:rPr>
              <w:t>T</w:t>
            </w:r>
            <w:r w:rsidRPr="00292CE6">
              <w:rPr>
                <w:rStyle w:val="af0"/>
                <w:rFonts w:ascii="Times New Roman" w:hAnsi="Times New Roman" w:cs="Times New Roman"/>
                <w:noProof/>
              </w:rPr>
              <w:t>wo: Rejecting Contemporary Epicurean Therapeutic Argument</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_Toc169181352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28</w:t>
            </w:r>
            <w:r w:rsidRPr="00292CE6">
              <w:rPr>
                <w:rFonts w:ascii="Times New Roman" w:hAnsi="Times New Roman" w:cs="Times New Roman"/>
                <w:noProof/>
                <w:webHidden/>
              </w:rPr>
              <w:fldChar w:fldCharType="end"/>
            </w:r>
          </w:hyperlink>
        </w:p>
        <w:p w14:paraId="51134353" w14:textId="0F9FB9F0"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53" w:history="1">
            <w:r w:rsidRPr="00292CE6">
              <w:rPr>
                <w:rStyle w:val="af0"/>
                <w:rFonts w:ascii="Times New Roman" w:hAnsi="Times New Roman" w:cs="Times New Roman"/>
                <w:noProof/>
              </w:rPr>
              <w:t>2.1 Deprivationism</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_Toc169181353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29</w:t>
            </w:r>
            <w:r w:rsidRPr="00292CE6">
              <w:rPr>
                <w:rFonts w:ascii="Times New Roman" w:hAnsi="Times New Roman" w:cs="Times New Roman"/>
                <w:noProof/>
                <w:webHidden/>
              </w:rPr>
              <w:fldChar w:fldCharType="end"/>
            </w:r>
          </w:hyperlink>
        </w:p>
        <w:p w14:paraId="6B0AB452" w14:textId="7B9EAF1E"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54" w:history="1">
            <w:r w:rsidRPr="00292CE6">
              <w:rPr>
                <w:rStyle w:val="af0"/>
                <w:rFonts w:ascii="Times New Roman" w:hAnsi="Times New Roman" w:cs="Times New Roman"/>
                <w:noProof/>
              </w:rPr>
              <w:t>2.2 Comparative Value and Attitudes in General</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_Toc169181354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32</w:t>
            </w:r>
            <w:r w:rsidRPr="00292CE6">
              <w:rPr>
                <w:rFonts w:ascii="Times New Roman" w:hAnsi="Times New Roman" w:cs="Times New Roman"/>
                <w:noProof/>
                <w:webHidden/>
              </w:rPr>
              <w:fldChar w:fldCharType="end"/>
            </w:r>
          </w:hyperlink>
        </w:p>
        <w:p w14:paraId="14B4A095" w14:textId="2C47FCDE"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55" w:history="1">
            <w:r w:rsidRPr="00292CE6">
              <w:rPr>
                <w:rStyle w:val="af0"/>
                <w:rFonts w:ascii="Times New Roman" w:hAnsi="Times New Roman" w:cs="Times New Roman"/>
                <w:noProof/>
              </w:rPr>
              <w:t>2.3 Comparative Value and Fear</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_Toc169181355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41</w:t>
            </w:r>
            <w:r w:rsidRPr="00292CE6">
              <w:rPr>
                <w:rFonts w:ascii="Times New Roman" w:hAnsi="Times New Roman" w:cs="Times New Roman"/>
                <w:noProof/>
                <w:webHidden/>
              </w:rPr>
              <w:fldChar w:fldCharType="end"/>
            </w:r>
          </w:hyperlink>
        </w:p>
        <w:p w14:paraId="70813218" w14:textId="7D1F5929"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56" w:history="1">
            <w:r w:rsidRPr="00292CE6">
              <w:rPr>
                <w:rStyle w:val="af0"/>
                <w:rFonts w:ascii="Times New Roman" w:hAnsi="Times New Roman" w:cs="Times New Roman"/>
                <w:noProof/>
              </w:rPr>
              <w:t>2.4 Conclusion</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_Toc169181356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49</w:t>
            </w:r>
            <w:r w:rsidRPr="00292CE6">
              <w:rPr>
                <w:rFonts w:ascii="Times New Roman" w:hAnsi="Times New Roman" w:cs="Times New Roman"/>
                <w:noProof/>
                <w:webHidden/>
              </w:rPr>
              <w:fldChar w:fldCharType="end"/>
            </w:r>
          </w:hyperlink>
        </w:p>
        <w:p w14:paraId="276BA4E0" w14:textId="36B4F993" w:rsidR="00292CE6" w:rsidRPr="00292CE6" w:rsidRDefault="00292CE6" w:rsidP="00A633D2">
          <w:pPr>
            <w:pStyle w:val="11"/>
            <w:contextualSpacing/>
            <w:rPr>
              <w:rFonts w:ascii="Times New Roman" w:hAnsi="Times New Roman" w:cs="Times New Roman"/>
              <w:noProof/>
              <w:kern w:val="2"/>
              <w:lang w:eastAsia="zh-TW"/>
              <w14:ligatures w14:val="standardContextual"/>
            </w:rPr>
          </w:pPr>
          <w:hyperlink w:anchor="_Toc169181357" w:history="1">
            <w:r w:rsidRPr="00292CE6">
              <w:rPr>
                <w:rStyle w:val="af0"/>
                <w:rFonts w:ascii="Times New Roman" w:hAnsi="Times New Roman" w:cs="Times New Roman"/>
                <w:noProof/>
              </w:rPr>
              <w:t xml:space="preserve">Chapter Three: Leading Accounts of </w:t>
            </w:r>
            <w:r w:rsidR="00776672">
              <w:rPr>
                <w:rStyle w:val="af0"/>
                <w:rFonts w:ascii="Times New Roman" w:hAnsi="Times New Roman" w:cs="Times New Roman"/>
                <w:noProof/>
              </w:rPr>
              <w:t>H</w:t>
            </w:r>
            <w:r w:rsidRPr="00292CE6">
              <w:rPr>
                <w:rStyle w:val="af0"/>
                <w:rFonts w:ascii="Times New Roman" w:hAnsi="Times New Roman" w:cs="Times New Roman"/>
                <w:noProof/>
              </w:rPr>
              <w:t>arm</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_Toc169181357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50</w:t>
            </w:r>
            <w:r w:rsidRPr="00292CE6">
              <w:rPr>
                <w:rFonts w:ascii="Times New Roman" w:hAnsi="Times New Roman" w:cs="Times New Roman"/>
                <w:noProof/>
                <w:webHidden/>
              </w:rPr>
              <w:fldChar w:fldCharType="end"/>
            </w:r>
          </w:hyperlink>
        </w:p>
        <w:p w14:paraId="67A0FD44" w14:textId="6CFB1DFF"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58" w:history="1">
            <w:r w:rsidRPr="00292CE6">
              <w:rPr>
                <w:rStyle w:val="af0"/>
                <w:rFonts w:ascii="Times New Roman" w:hAnsi="Times New Roman" w:cs="Times New Roman"/>
                <w:noProof/>
              </w:rPr>
              <w:t>3.1 Causal Account</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_Toc169181358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50</w:t>
            </w:r>
            <w:r w:rsidRPr="00292CE6">
              <w:rPr>
                <w:rFonts w:ascii="Times New Roman" w:hAnsi="Times New Roman" w:cs="Times New Roman"/>
                <w:noProof/>
                <w:webHidden/>
              </w:rPr>
              <w:fldChar w:fldCharType="end"/>
            </w:r>
          </w:hyperlink>
        </w:p>
        <w:p w14:paraId="2620F604" w14:textId="42B1FA5B"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59" w:history="1">
            <w:r w:rsidRPr="00292CE6">
              <w:rPr>
                <w:rStyle w:val="af0"/>
                <w:rFonts w:ascii="Times New Roman" w:hAnsi="Times New Roman" w:cs="Times New Roman"/>
                <w:noProof/>
              </w:rPr>
              <w:t>3.2 Temporal Comparative Account</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_Toc169181359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54</w:t>
            </w:r>
            <w:r w:rsidRPr="00292CE6">
              <w:rPr>
                <w:rFonts w:ascii="Times New Roman" w:hAnsi="Times New Roman" w:cs="Times New Roman"/>
                <w:noProof/>
                <w:webHidden/>
              </w:rPr>
              <w:fldChar w:fldCharType="end"/>
            </w:r>
          </w:hyperlink>
        </w:p>
        <w:p w14:paraId="598AC8E6" w14:textId="7FD8D419"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60" w:history="1">
            <w:r w:rsidRPr="00292CE6">
              <w:rPr>
                <w:rStyle w:val="af0"/>
                <w:rFonts w:ascii="Times New Roman" w:hAnsi="Times New Roman" w:cs="Times New Roman"/>
                <w:noProof/>
              </w:rPr>
              <w:t>3.3 Negative Influence on Well-Being Account</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_Toc169181360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56</w:t>
            </w:r>
            <w:r w:rsidRPr="00292CE6">
              <w:rPr>
                <w:rFonts w:ascii="Times New Roman" w:hAnsi="Times New Roman" w:cs="Times New Roman"/>
                <w:noProof/>
                <w:webHidden/>
              </w:rPr>
              <w:fldChar w:fldCharType="end"/>
            </w:r>
          </w:hyperlink>
        </w:p>
        <w:p w14:paraId="3C4A0A67" w14:textId="5CAAE22A"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61" w:history="1">
            <w:r w:rsidRPr="00292CE6">
              <w:rPr>
                <w:rStyle w:val="af0"/>
                <w:rFonts w:ascii="Times New Roman" w:hAnsi="Times New Roman" w:cs="Times New Roman"/>
                <w:noProof/>
              </w:rPr>
              <w:t>3.4 Counterfactual Comparative Account</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_Toc169181361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59</w:t>
            </w:r>
            <w:r w:rsidRPr="00292CE6">
              <w:rPr>
                <w:rFonts w:ascii="Times New Roman" w:hAnsi="Times New Roman" w:cs="Times New Roman"/>
                <w:noProof/>
                <w:webHidden/>
              </w:rPr>
              <w:fldChar w:fldCharType="end"/>
            </w:r>
          </w:hyperlink>
        </w:p>
        <w:p w14:paraId="7F7DEC01" w14:textId="39F3C72E" w:rsidR="00292CE6" w:rsidRPr="00292CE6" w:rsidRDefault="00292CE6" w:rsidP="00A633D2">
          <w:pPr>
            <w:pStyle w:val="11"/>
            <w:contextualSpacing/>
            <w:rPr>
              <w:rFonts w:ascii="Times New Roman" w:hAnsi="Times New Roman" w:cs="Times New Roman"/>
              <w:noProof/>
              <w:kern w:val="2"/>
              <w:lang w:eastAsia="zh-TW"/>
              <w14:ligatures w14:val="standardContextual"/>
            </w:rPr>
          </w:pPr>
          <w:hyperlink w:anchor="_Toc169181362" w:history="1">
            <w:r w:rsidRPr="00292CE6">
              <w:rPr>
                <w:rStyle w:val="af0"/>
                <w:rFonts w:ascii="Times New Roman" w:hAnsi="Times New Roman" w:cs="Times New Roman"/>
                <w:noProof/>
              </w:rPr>
              <w:t xml:space="preserve">Chapter Four: Death as a </w:t>
            </w:r>
            <w:r>
              <w:rPr>
                <w:rStyle w:val="af0"/>
                <w:rFonts w:ascii="Times New Roman" w:hAnsi="Times New Roman" w:cs="Times New Roman"/>
                <w:noProof/>
              </w:rPr>
              <w:t>F</w:t>
            </w:r>
            <w:r w:rsidRPr="00292CE6">
              <w:rPr>
                <w:rStyle w:val="af0"/>
                <w:rFonts w:ascii="Times New Roman" w:hAnsi="Times New Roman" w:cs="Times New Roman"/>
                <w:noProof/>
              </w:rPr>
              <w:t xml:space="preserve">itting </w:t>
            </w:r>
            <w:r>
              <w:rPr>
                <w:rStyle w:val="af0"/>
                <w:rFonts w:ascii="Times New Roman" w:hAnsi="Times New Roman" w:cs="Times New Roman"/>
                <w:noProof/>
              </w:rPr>
              <w:t>O</w:t>
            </w:r>
            <w:r w:rsidRPr="00292CE6">
              <w:rPr>
                <w:rStyle w:val="af0"/>
                <w:rFonts w:ascii="Times New Roman" w:hAnsi="Times New Roman" w:cs="Times New Roman"/>
                <w:noProof/>
              </w:rPr>
              <w:t xml:space="preserve">bject of </w:t>
            </w:r>
            <w:r>
              <w:rPr>
                <w:rStyle w:val="af0"/>
                <w:rFonts w:ascii="Times New Roman" w:hAnsi="Times New Roman" w:cs="Times New Roman"/>
                <w:noProof/>
              </w:rPr>
              <w:t>F</w:t>
            </w:r>
            <w:r w:rsidRPr="00292CE6">
              <w:rPr>
                <w:rStyle w:val="af0"/>
                <w:rFonts w:ascii="Times New Roman" w:hAnsi="Times New Roman" w:cs="Times New Roman"/>
                <w:noProof/>
              </w:rPr>
              <w:t>ear</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_Toc169181362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64</w:t>
            </w:r>
            <w:r w:rsidRPr="00292CE6">
              <w:rPr>
                <w:rFonts w:ascii="Times New Roman" w:hAnsi="Times New Roman" w:cs="Times New Roman"/>
                <w:noProof/>
                <w:webHidden/>
              </w:rPr>
              <w:fldChar w:fldCharType="end"/>
            </w:r>
          </w:hyperlink>
        </w:p>
        <w:p w14:paraId="1CD3D35C" w14:textId="2139B975"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63" w:history="1">
            <w:r w:rsidRPr="00292CE6">
              <w:rPr>
                <w:rStyle w:val="af0"/>
                <w:rFonts w:ascii="Times New Roman" w:hAnsi="Times New Roman" w:cs="Times New Roman"/>
                <w:noProof/>
              </w:rPr>
              <w:t>4.1 Draper’s Argument</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_Toc169181363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64</w:t>
            </w:r>
            <w:r w:rsidRPr="00292CE6">
              <w:rPr>
                <w:rFonts w:ascii="Times New Roman" w:hAnsi="Times New Roman" w:cs="Times New Roman"/>
                <w:noProof/>
                <w:webHidden/>
              </w:rPr>
              <w:fldChar w:fldCharType="end"/>
            </w:r>
          </w:hyperlink>
        </w:p>
        <w:p w14:paraId="0560209B" w14:textId="4CC11997"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64" w:history="1">
            <w:r w:rsidRPr="00292CE6">
              <w:rPr>
                <w:rStyle w:val="af0"/>
                <w:rFonts w:ascii="Times New Roman" w:hAnsi="Times New Roman" w:cs="Times New Roman"/>
                <w:noProof/>
              </w:rPr>
              <w:t>4.2 Why Death Merits Fear</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_Toc169181364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69</w:t>
            </w:r>
            <w:r w:rsidRPr="00292CE6">
              <w:rPr>
                <w:rFonts w:ascii="Times New Roman" w:hAnsi="Times New Roman" w:cs="Times New Roman"/>
                <w:noProof/>
                <w:webHidden/>
              </w:rPr>
              <w:fldChar w:fldCharType="end"/>
            </w:r>
          </w:hyperlink>
        </w:p>
        <w:p w14:paraId="53CF85EA" w14:textId="217ABB50"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65" w:history="1">
            <w:r w:rsidRPr="00292CE6">
              <w:rPr>
                <w:rStyle w:val="af0"/>
                <w:rFonts w:ascii="Times New Roman" w:hAnsi="Times New Roman" w:cs="Times New Roman"/>
                <w:noProof/>
              </w:rPr>
              <w:t>4.3 In Defense of My Account</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_Toc169181365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77</w:t>
            </w:r>
            <w:r w:rsidRPr="00292CE6">
              <w:rPr>
                <w:rFonts w:ascii="Times New Roman" w:hAnsi="Times New Roman" w:cs="Times New Roman"/>
                <w:noProof/>
                <w:webHidden/>
              </w:rPr>
              <w:fldChar w:fldCharType="end"/>
            </w:r>
          </w:hyperlink>
        </w:p>
        <w:p w14:paraId="5B515745" w14:textId="34BF9FAD" w:rsidR="00292CE6" w:rsidRPr="00292CE6" w:rsidRDefault="00292CE6" w:rsidP="00A633D2">
          <w:pPr>
            <w:pStyle w:val="22"/>
            <w:contextualSpacing/>
            <w:rPr>
              <w:rFonts w:ascii="Times New Roman" w:hAnsi="Times New Roman" w:cs="Times New Roman"/>
              <w:noProof/>
              <w:kern w:val="2"/>
              <w:lang w:eastAsia="zh-TW"/>
              <w14:ligatures w14:val="standardContextual"/>
            </w:rPr>
          </w:pPr>
          <w:hyperlink w:anchor="_Toc169181366" w:history="1">
            <w:r w:rsidRPr="00292CE6">
              <w:rPr>
                <w:rStyle w:val="af0"/>
                <w:rFonts w:ascii="Times New Roman" w:hAnsi="Times New Roman" w:cs="Times New Roman"/>
                <w:noProof/>
              </w:rPr>
              <w:t>4.4 Conclusion</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_Toc169181366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80</w:t>
            </w:r>
            <w:r w:rsidRPr="00292CE6">
              <w:rPr>
                <w:rFonts w:ascii="Times New Roman" w:hAnsi="Times New Roman" w:cs="Times New Roman"/>
                <w:noProof/>
                <w:webHidden/>
              </w:rPr>
              <w:fldChar w:fldCharType="end"/>
            </w:r>
          </w:hyperlink>
        </w:p>
        <w:p w14:paraId="5A8DD62B" w14:textId="177E9AF9" w:rsidR="00292CE6" w:rsidRPr="00292CE6" w:rsidRDefault="00292CE6" w:rsidP="00A633D2">
          <w:pPr>
            <w:pStyle w:val="11"/>
            <w:contextualSpacing/>
            <w:rPr>
              <w:rFonts w:ascii="Times New Roman" w:hAnsi="Times New Roman" w:cs="Times New Roman"/>
              <w:noProof/>
              <w:kern w:val="2"/>
              <w:lang w:eastAsia="zh-TW"/>
              <w14:ligatures w14:val="standardContextual"/>
            </w:rPr>
          </w:pPr>
          <w:hyperlink w:anchor="_Toc169181367" w:history="1">
            <w:r w:rsidRPr="00292CE6">
              <w:rPr>
                <w:rStyle w:val="af0"/>
                <w:rFonts w:ascii="Times New Roman" w:hAnsi="Times New Roman" w:cs="Times New Roman"/>
                <w:noProof/>
              </w:rPr>
              <w:t>Conclusion</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_Toc169181367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81</w:t>
            </w:r>
            <w:r w:rsidRPr="00292CE6">
              <w:rPr>
                <w:rFonts w:ascii="Times New Roman" w:hAnsi="Times New Roman" w:cs="Times New Roman"/>
                <w:noProof/>
                <w:webHidden/>
              </w:rPr>
              <w:fldChar w:fldCharType="end"/>
            </w:r>
          </w:hyperlink>
        </w:p>
        <w:p w14:paraId="0E5E233D" w14:textId="40485174" w:rsidR="00292CE6" w:rsidRPr="00292CE6" w:rsidRDefault="00292CE6" w:rsidP="00A633D2">
          <w:pPr>
            <w:pStyle w:val="11"/>
            <w:contextualSpacing/>
            <w:rPr>
              <w:rFonts w:ascii="Times New Roman" w:hAnsi="Times New Roman" w:cs="Times New Roman"/>
              <w:noProof/>
              <w:kern w:val="2"/>
              <w:lang w:eastAsia="zh-TW"/>
              <w14:ligatures w14:val="standardContextual"/>
            </w:rPr>
          </w:pPr>
          <w:hyperlink w:anchor="_Toc169181368" w:history="1">
            <w:r w:rsidRPr="00292CE6">
              <w:rPr>
                <w:rStyle w:val="af0"/>
                <w:rFonts w:ascii="Times New Roman" w:hAnsi="Times New Roman" w:cs="Times New Roman"/>
                <w:noProof/>
              </w:rPr>
              <w:t>List of References</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_Toc169181368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83</w:t>
            </w:r>
            <w:r w:rsidRPr="00292CE6">
              <w:rPr>
                <w:rFonts w:ascii="Times New Roman" w:hAnsi="Times New Roman" w:cs="Times New Roman"/>
                <w:noProof/>
                <w:webHidden/>
              </w:rPr>
              <w:fldChar w:fldCharType="end"/>
            </w:r>
          </w:hyperlink>
        </w:p>
        <w:p w14:paraId="4C7A990D" w14:textId="06896B03" w:rsidR="00292CE6" w:rsidRPr="00292CE6" w:rsidRDefault="00292CE6" w:rsidP="00A633D2">
          <w:pPr>
            <w:pStyle w:val="11"/>
            <w:contextualSpacing/>
            <w:rPr>
              <w:rFonts w:ascii="Times New Roman" w:hAnsi="Times New Roman" w:cs="Times New Roman"/>
              <w:noProof/>
              <w:kern w:val="2"/>
              <w:lang w:eastAsia="zh-TW"/>
              <w14:ligatures w14:val="standardContextual"/>
            </w:rPr>
          </w:pPr>
          <w:hyperlink w:anchor="_Toc169181369" w:history="1">
            <w:r w:rsidRPr="00292CE6">
              <w:rPr>
                <w:rStyle w:val="af0"/>
                <w:rFonts w:ascii="Times New Roman" w:hAnsi="Times New Roman" w:cs="Times New Roman"/>
                <w:noProof/>
              </w:rPr>
              <w:t>Vita</w:t>
            </w:r>
            <w:r w:rsidRPr="00292CE6">
              <w:rPr>
                <w:rFonts w:ascii="Times New Roman" w:hAnsi="Times New Roman" w:cs="Times New Roman"/>
                <w:noProof/>
                <w:webHidden/>
              </w:rPr>
              <w:tab/>
            </w:r>
            <w:r w:rsidRPr="00292CE6">
              <w:rPr>
                <w:rFonts w:ascii="Times New Roman" w:hAnsi="Times New Roman" w:cs="Times New Roman"/>
                <w:noProof/>
                <w:webHidden/>
              </w:rPr>
              <w:fldChar w:fldCharType="begin"/>
            </w:r>
            <w:r w:rsidRPr="00292CE6">
              <w:rPr>
                <w:rFonts w:ascii="Times New Roman" w:hAnsi="Times New Roman" w:cs="Times New Roman"/>
                <w:noProof/>
                <w:webHidden/>
              </w:rPr>
              <w:instrText xml:space="preserve"> PAGEREF _Toc169181369 \h </w:instrText>
            </w:r>
            <w:r w:rsidRPr="00292CE6">
              <w:rPr>
                <w:rFonts w:ascii="Times New Roman" w:hAnsi="Times New Roman" w:cs="Times New Roman"/>
                <w:noProof/>
                <w:webHidden/>
              </w:rPr>
            </w:r>
            <w:r w:rsidRPr="00292CE6">
              <w:rPr>
                <w:rFonts w:ascii="Times New Roman" w:hAnsi="Times New Roman" w:cs="Times New Roman"/>
                <w:noProof/>
                <w:webHidden/>
              </w:rPr>
              <w:fldChar w:fldCharType="separate"/>
            </w:r>
            <w:r w:rsidR="00F54659">
              <w:rPr>
                <w:rFonts w:ascii="Times New Roman" w:hAnsi="Times New Roman" w:cs="Times New Roman"/>
                <w:noProof/>
                <w:webHidden/>
              </w:rPr>
              <w:t>89</w:t>
            </w:r>
            <w:r w:rsidRPr="00292CE6">
              <w:rPr>
                <w:rFonts w:ascii="Times New Roman" w:hAnsi="Times New Roman" w:cs="Times New Roman"/>
                <w:noProof/>
                <w:webHidden/>
              </w:rPr>
              <w:fldChar w:fldCharType="end"/>
            </w:r>
          </w:hyperlink>
        </w:p>
        <w:p w14:paraId="59FAA5EE" w14:textId="164E62EA" w:rsidR="003C1575" w:rsidRPr="00292CE6" w:rsidRDefault="00E91931" w:rsidP="00A633D2">
          <w:pPr>
            <w:spacing w:line="480" w:lineRule="auto"/>
            <w:contextualSpacing/>
            <w:rPr>
              <w:rFonts w:ascii="Times New Roman" w:hAnsi="Times New Roman" w:cs="Times New Roman"/>
            </w:rPr>
            <w:sectPr w:rsidR="003C1575" w:rsidRPr="00292CE6" w:rsidSect="00342F77">
              <w:headerReference w:type="even" r:id="rId8"/>
              <w:headerReference w:type="default" r:id="rId9"/>
              <w:footerReference w:type="default" r:id="rId10"/>
              <w:type w:val="continuous"/>
              <w:pgSz w:w="12240" w:h="15840"/>
              <w:pgMar w:top="1440" w:right="1800" w:bottom="1872" w:left="1800" w:header="720" w:footer="1440" w:gutter="0"/>
              <w:pgNumType w:fmt="lowerRoman" w:start="1"/>
              <w:cols w:space="720"/>
              <w:noEndnote/>
              <w:titlePg/>
              <w:docGrid w:linePitch="326"/>
            </w:sectPr>
          </w:pPr>
          <w:r w:rsidRPr="00292CE6">
            <w:rPr>
              <w:rFonts w:ascii="Times New Roman" w:hAnsi="Times New Roman" w:cs="Times New Roman"/>
              <w:b/>
              <w:bCs/>
              <w:noProof/>
            </w:rPr>
            <w:fldChar w:fldCharType="end"/>
          </w:r>
        </w:p>
      </w:sdtContent>
    </w:sdt>
    <w:p w14:paraId="7CAC187B" w14:textId="77777777" w:rsidR="00F410DD" w:rsidRDefault="00F410DD" w:rsidP="00A633D2">
      <w:pPr>
        <w:pStyle w:val="1"/>
        <w:contextualSpacing/>
        <w:rPr>
          <w:rFonts w:ascii="Times New Roman" w:hAnsi="Times New Roman" w:cs="Times New Roman"/>
          <w:sz w:val="24"/>
        </w:rPr>
      </w:pPr>
      <w:bookmarkStart w:id="0" w:name="_Toc420995890"/>
      <w:bookmarkStart w:id="1" w:name="_Toc422997477"/>
      <w:bookmarkStart w:id="2" w:name="_Toc427156460"/>
      <w:bookmarkStart w:id="3" w:name="_Toc169181345"/>
    </w:p>
    <w:p w14:paraId="7A377373" w14:textId="77777777" w:rsidR="00F410DD" w:rsidRDefault="00F410DD" w:rsidP="00A633D2">
      <w:pPr>
        <w:pStyle w:val="1"/>
        <w:contextualSpacing/>
        <w:rPr>
          <w:rFonts w:ascii="Times New Roman" w:hAnsi="Times New Roman" w:cs="Times New Roman"/>
          <w:sz w:val="24"/>
        </w:rPr>
      </w:pPr>
    </w:p>
    <w:p w14:paraId="2523A023" w14:textId="77777777" w:rsidR="00F410DD" w:rsidRDefault="00F410DD" w:rsidP="00A633D2">
      <w:pPr>
        <w:pStyle w:val="1"/>
        <w:contextualSpacing/>
        <w:rPr>
          <w:rFonts w:ascii="Times New Roman" w:hAnsi="Times New Roman" w:cs="Times New Roman"/>
          <w:sz w:val="24"/>
        </w:rPr>
      </w:pPr>
    </w:p>
    <w:p w14:paraId="75971A2E" w14:textId="77777777" w:rsidR="00F410DD" w:rsidRDefault="00F410DD" w:rsidP="00A633D2">
      <w:pPr>
        <w:pStyle w:val="1"/>
        <w:contextualSpacing/>
        <w:rPr>
          <w:rFonts w:ascii="Times New Roman" w:hAnsi="Times New Roman" w:cs="Times New Roman"/>
          <w:sz w:val="24"/>
        </w:rPr>
      </w:pPr>
    </w:p>
    <w:p w14:paraId="29A4A862" w14:textId="77777777" w:rsidR="00F410DD" w:rsidRDefault="00F410DD" w:rsidP="00A633D2">
      <w:pPr>
        <w:pStyle w:val="1"/>
        <w:contextualSpacing/>
        <w:rPr>
          <w:rFonts w:ascii="Times New Roman" w:hAnsi="Times New Roman" w:cs="Times New Roman"/>
          <w:sz w:val="24"/>
        </w:rPr>
      </w:pPr>
    </w:p>
    <w:p w14:paraId="24938FEC" w14:textId="77777777" w:rsidR="00F410DD" w:rsidRDefault="00F410DD" w:rsidP="00A633D2">
      <w:pPr>
        <w:pStyle w:val="1"/>
        <w:contextualSpacing/>
        <w:rPr>
          <w:rFonts w:ascii="Times New Roman" w:hAnsi="Times New Roman" w:cs="Times New Roman"/>
          <w:sz w:val="24"/>
        </w:rPr>
      </w:pPr>
    </w:p>
    <w:p w14:paraId="7C2E075B" w14:textId="77777777" w:rsidR="00F410DD" w:rsidRDefault="00F410DD" w:rsidP="00A633D2">
      <w:pPr>
        <w:pStyle w:val="1"/>
        <w:contextualSpacing/>
        <w:rPr>
          <w:rFonts w:ascii="Times New Roman" w:hAnsi="Times New Roman" w:cs="Times New Roman"/>
          <w:sz w:val="24"/>
        </w:rPr>
      </w:pPr>
    </w:p>
    <w:p w14:paraId="1D612536" w14:textId="77777777" w:rsidR="00F410DD" w:rsidRDefault="00F410DD" w:rsidP="00A633D2">
      <w:pPr>
        <w:pStyle w:val="1"/>
        <w:contextualSpacing/>
        <w:rPr>
          <w:rFonts w:ascii="Times New Roman" w:hAnsi="Times New Roman" w:cs="Times New Roman"/>
          <w:sz w:val="24"/>
        </w:rPr>
      </w:pPr>
    </w:p>
    <w:p w14:paraId="6E5F7EFB" w14:textId="77777777" w:rsidR="00F410DD" w:rsidRDefault="00F410DD" w:rsidP="00A633D2">
      <w:pPr>
        <w:pStyle w:val="1"/>
        <w:contextualSpacing/>
        <w:rPr>
          <w:rFonts w:ascii="Times New Roman" w:hAnsi="Times New Roman" w:cs="Times New Roman"/>
          <w:sz w:val="24"/>
        </w:rPr>
      </w:pPr>
    </w:p>
    <w:p w14:paraId="282EDCC5" w14:textId="77777777" w:rsidR="00F410DD" w:rsidRDefault="00F410DD" w:rsidP="00A633D2">
      <w:pPr>
        <w:pStyle w:val="1"/>
        <w:contextualSpacing/>
        <w:rPr>
          <w:rFonts w:ascii="Times New Roman" w:hAnsi="Times New Roman" w:cs="Times New Roman"/>
          <w:sz w:val="24"/>
        </w:rPr>
      </w:pPr>
    </w:p>
    <w:p w14:paraId="0CEB854B" w14:textId="77777777" w:rsidR="00F410DD" w:rsidRDefault="00F410DD" w:rsidP="00A633D2">
      <w:pPr>
        <w:pStyle w:val="1"/>
        <w:contextualSpacing/>
        <w:rPr>
          <w:rFonts w:ascii="Times New Roman" w:hAnsi="Times New Roman" w:cs="Times New Roman"/>
          <w:sz w:val="24"/>
        </w:rPr>
      </w:pPr>
    </w:p>
    <w:p w14:paraId="41B6C675" w14:textId="77777777" w:rsidR="00F410DD" w:rsidRDefault="00F410DD" w:rsidP="00A633D2">
      <w:pPr>
        <w:pStyle w:val="1"/>
        <w:contextualSpacing/>
        <w:rPr>
          <w:rFonts w:ascii="Times New Roman" w:hAnsi="Times New Roman" w:cs="Times New Roman"/>
          <w:sz w:val="24"/>
        </w:rPr>
      </w:pPr>
    </w:p>
    <w:p w14:paraId="39427E72" w14:textId="77777777" w:rsidR="00F410DD" w:rsidRDefault="00F410DD" w:rsidP="00A633D2">
      <w:pPr>
        <w:pStyle w:val="1"/>
        <w:contextualSpacing/>
        <w:rPr>
          <w:rFonts w:ascii="Times New Roman" w:hAnsi="Times New Roman" w:cs="Times New Roman"/>
          <w:sz w:val="24"/>
        </w:rPr>
      </w:pPr>
    </w:p>
    <w:p w14:paraId="7280893E" w14:textId="77777777" w:rsidR="00F410DD" w:rsidRDefault="00F410DD" w:rsidP="00A633D2">
      <w:pPr>
        <w:pStyle w:val="1"/>
        <w:contextualSpacing/>
        <w:rPr>
          <w:rFonts w:ascii="Times New Roman" w:hAnsi="Times New Roman" w:cs="Times New Roman"/>
          <w:sz w:val="24"/>
        </w:rPr>
      </w:pPr>
    </w:p>
    <w:p w14:paraId="3A6D025E" w14:textId="77777777" w:rsidR="001142A8" w:rsidRDefault="001142A8" w:rsidP="00A633D2">
      <w:pPr>
        <w:spacing w:line="480" w:lineRule="auto"/>
        <w:contextualSpacing/>
        <w:rPr>
          <w:lang w:eastAsia="zh-TW"/>
        </w:rPr>
      </w:pPr>
    </w:p>
    <w:p w14:paraId="313D0109" w14:textId="77777777" w:rsidR="001142A8" w:rsidRDefault="001142A8" w:rsidP="00A633D2">
      <w:pPr>
        <w:spacing w:line="480" w:lineRule="auto"/>
        <w:contextualSpacing/>
        <w:rPr>
          <w:lang w:eastAsia="zh-TW"/>
        </w:rPr>
      </w:pPr>
    </w:p>
    <w:p w14:paraId="4ABB96D8" w14:textId="77777777" w:rsidR="001142A8" w:rsidRPr="001142A8" w:rsidRDefault="001142A8" w:rsidP="00A633D2">
      <w:pPr>
        <w:spacing w:line="480" w:lineRule="auto"/>
        <w:contextualSpacing/>
        <w:rPr>
          <w:lang w:eastAsia="zh-TW"/>
        </w:rPr>
      </w:pPr>
    </w:p>
    <w:p w14:paraId="265FC0BD" w14:textId="257A5817" w:rsidR="00670882" w:rsidRPr="00292CE6" w:rsidRDefault="00EE334C" w:rsidP="00A633D2">
      <w:pPr>
        <w:pStyle w:val="1"/>
        <w:contextualSpacing/>
        <w:rPr>
          <w:rFonts w:ascii="Times New Roman" w:hAnsi="Times New Roman" w:cs="Times New Roman"/>
          <w:sz w:val="24"/>
        </w:rPr>
      </w:pPr>
      <w:r w:rsidRPr="00292CE6">
        <w:rPr>
          <w:rFonts w:ascii="Times New Roman" w:hAnsi="Times New Roman" w:cs="Times New Roman"/>
          <w:sz w:val="24"/>
        </w:rPr>
        <w:lastRenderedPageBreak/>
        <w:t>Introduction</w:t>
      </w:r>
      <w:bookmarkEnd w:id="0"/>
      <w:bookmarkEnd w:id="1"/>
      <w:bookmarkEnd w:id="2"/>
      <w:bookmarkEnd w:id="3"/>
    </w:p>
    <w:p w14:paraId="2E4417B0" w14:textId="7BFD6FC0" w:rsidR="00670882" w:rsidRPr="00292CE6" w:rsidRDefault="00670882" w:rsidP="00A633D2">
      <w:pPr>
        <w:spacing w:line="480" w:lineRule="auto"/>
        <w:contextualSpacing/>
        <w:rPr>
          <w:rFonts w:ascii="Times New Roman" w:hAnsi="Times New Roman" w:cs="Times New Roman"/>
        </w:rPr>
      </w:pPr>
      <w:r w:rsidRPr="00292CE6">
        <w:rPr>
          <w:rFonts w:ascii="Times New Roman" w:hAnsi="Times New Roman" w:cs="Times New Roman"/>
        </w:rPr>
        <w:t xml:space="preserve">Suppose there is no </w:t>
      </w:r>
      <w:proofErr w:type="gramStart"/>
      <w:r w:rsidRPr="00292CE6">
        <w:rPr>
          <w:rFonts w:ascii="Times New Roman" w:hAnsi="Times New Roman" w:cs="Times New Roman"/>
        </w:rPr>
        <w:t>afterlife</w:t>
      </w:r>
      <w:proofErr w:type="gramEnd"/>
      <w:r w:rsidRPr="00292CE6">
        <w:rPr>
          <w:rFonts w:ascii="Times New Roman" w:hAnsi="Times New Roman" w:cs="Times New Roman"/>
        </w:rPr>
        <w:t xml:space="preserve"> and a person becomes permanently nonexistent after death. What is the fitting attitude we should have toward death?</w:t>
      </w:r>
      <w:r w:rsidR="009227E6" w:rsidRPr="00292CE6">
        <w:rPr>
          <w:rFonts w:ascii="Times New Roman" w:hAnsi="Times New Roman" w:cs="Times New Roman"/>
        </w:rPr>
        <w:t xml:space="preserve"> Here </w:t>
      </w:r>
      <w:r w:rsidR="00940AF4">
        <w:rPr>
          <w:rFonts w:ascii="Times New Roman" w:hAnsi="Times New Roman" w:cs="Times New Roman"/>
        </w:rPr>
        <w:t>“</w:t>
      </w:r>
      <w:r w:rsidR="009227E6" w:rsidRPr="00292CE6">
        <w:rPr>
          <w:rFonts w:ascii="Times New Roman" w:hAnsi="Times New Roman" w:cs="Times New Roman"/>
        </w:rPr>
        <w:t>death</w:t>
      </w:r>
      <w:r w:rsidR="00940AF4">
        <w:rPr>
          <w:rFonts w:ascii="Times New Roman" w:hAnsi="Times New Roman" w:cs="Times New Roman"/>
        </w:rPr>
        <w:t>”</w:t>
      </w:r>
      <w:r w:rsidR="009227E6" w:rsidRPr="00292CE6">
        <w:rPr>
          <w:rFonts w:ascii="Times New Roman" w:hAnsi="Times New Roman" w:cs="Times New Roman"/>
        </w:rPr>
        <w:t xml:space="preserve"> is understood as the transient </w:t>
      </w:r>
      <w:r w:rsidR="009227E6" w:rsidRPr="00940AF4">
        <w:rPr>
          <w:rFonts w:ascii="Times New Roman" w:hAnsi="Times New Roman" w:cs="Times New Roman"/>
          <w:i/>
          <w:iCs/>
        </w:rPr>
        <w:t>event</w:t>
      </w:r>
      <w:r w:rsidR="009227E6" w:rsidRPr="00292CE6">
        <w:rPr>
          <w:rFonts w:ascii="Times New Roman" w:hAnsi="Times New Roman" w:cs="Times New Roman"/>
        </w:rPr>
        <w:t xml:space="preserve"> through which a person transitions from the stat</w:t>
      </w:r>
      <w:r w:rsidR="006D555B" w:rsidRPr="00292CE6">
        <w:rPr>
          <w:rFonts w:ascii="Times New Roman" w:hAnsi="Times New Roman" w:cs="Times New Roman"/>
        </w:rPr>
        <w:t>e</w:t>
      </w:r>
      <w:r w:rsidR="009227E6" w:rsidRPr="00292CE6">
        <w:rPr>
          <w:rFonts w:ascii="Times New Roman" w:hAnsi="Times New Roman" w:cs="Times New Roman"/>
        </w:rPr>
        <w:t xml:space="preserve"> of being alive to the stat</w:t>
      </w:r>
      <w:r w:rsidR="006D555B" w:rsidRPr="00292CE6">
        <w:rPr>
          <w:rFonts w:ascii="Times New Roman" w:hAnsi="Times New Roman" w:cs="Times New Roman"/>
        </w:rPr>
        <w:t>e</w:t>
      </w:r>
      <w:r w:rsidR="009227E6" w:rsidRPr="00292CE6">
        <w:rPr>
          <w:rFonts w:ascii="Times New Roman" w:hAnsi="Times New Roman" w:cs="Times New Roman"/>
        </w:rPr>
        <w:t xml:space="preserve"> of being dead and should be distinguished from the “process of dying”, which refers to the final phase of one’s life that usually involves pain and suffering. No doubt, a person’s death can bring about the suffering of those who are still alive (</w:t>
      </w:r>
      <w:r w:rsidR="00476703">
        <w:rPr>
          <w:rFonts w:ascii="Times New Roman" w:hAnsi="Times New Roman" w:cs="Times New Roman"/>
        </w:rPr>
        <w:t>for example</w:t>
      </w:r>
      <w:r w:rsidR="009227E6" w:rsidRPr="00292CE6">
        <w:rPr>
          <w:rFonts w:ascii="Times New Roman" w:hAnsi="Times New Roman" w:cs="Times New Roman"/>
        </w:rPr>
        <w:t xml:space="preserve">, parents often grieve the death of their beloved children). Given that suffering is in itself a bad thing, it seems evident that a person </w:t>
      </w:r>
      <w:r w:rsidR="00A25D94" w:rsidRPr="00292CE6">
        <w:rPr>
          <w:rFonts w:ascii="Times New Roman" w:hAnsi="Times New Roman" w:cs="Times New Roman"/>
        </w:rPr>
        <w:t>has a reason to</w:t>
      </w:r>
      <w:r w:rsidR="009227E6" w:rsidRPr="00292CE6">
        <w:rPr>
          <w:rFonts w:ascii="Times New Roman" w:hAnsi="Times New Roman" w:cs="Times New Roman"/>
        </w:rPr>
        <w:t xml:space="preserve"> fear or worry about her death </w:t>
      </w:r>
      <w:r w:rsidR="009227E6" w:rsidRPr="00292CE6">
        <w:rPr>
          <w:rFonts w:ascii="Times New Roman" w:hAnsi="Times New Roman" w:cs="Times New Roman"/>
          <w:i/>
          <w:iCs/>
        </w:rPr>
        <w:t>if</w:t>
      </w:r>
      <w:r w:rsidR="009227E6" w:rsidRPr="00292CE6">
        <w:rPr>
          <w:rFonts w:ascii="Times New Roman" w:hAnsi="Times New Roman" w:cs="Times New Roman"/>
        </w:rPr>
        <w:t xml:space="preserve"> the people relying on her will suffer </w:t>
      </w:r>
      <w:proofErr w:type="gramStart"/>
      <w:r w:rsidR="009227E6" w:rsidRPr="00292CE6">
        <w:rPr>
          <w:rFonts w:ascii="Times New Roman" w:hAnsi="Times New Roman" w:cs="Times New Roman"/>
        </w:rPr>
        <w:t>as a result of</w:t>
      </w:r>
      <w:proofErr w:type="gramEnd"/>
      <w:r w:rsidR="009227E6" w:rsidRPr="00292CE6">
        <w:rPr>
          <w:rFonts w:ascii="Times New Roman" w:hAnsi="Times New Roman" w:cs="Times New Roman"/>
        </w:rPr>
        <w:t xml:space="preserve"> it. However, setting aside any potential impact that a person’s death might have on other survivors, what interests me is: </w:t>
      </w:r>
      <w:r w:rsidR="00612206">
        <w:rPr>
          <w:rFonts w:ascii="Times New Roman" w:hAnsi="Times New Roman" w:cs="Times New Roman"/>
        </w:rPr>
        <w:t>W</w:t>
      </w:r>
      <w:r w:rsidR="009227E6" w:rsidRPr="00292CE6">
        <w:rPr>
          <w:rFonts w:ascii="Times New Roman" w:hAnsi="Times New Roman" w:cs="Times New Roman"/>
        </w:rPr>
        <w:t xml:space="preserve">hat is the fitting attitude that a person should have toward her death from a </w:t>
      </w:r>
      <w:r w:rsidR="009227E6" w:rsidRPr="00292CE6">
        <w:rPr>
          <w:rFonts w:ascii="Times New Roman" w:hAnsi="Times New Roman" w:cs="Times New Roman"/>
          <w:i/>
          <w:iCs/>
        </w:rPr>
        <w:t xml:space="preserve">self-interested </w:t>
      </w:r>
      <w:r w:rsidR="009227E6" w:rsidRPr="00292CE6">
        <w:rPr>
          <w:rFonts w:ascii="Times New Roman" w:hAnsi="Times New Roman" w:cs="Times New Roman"/>
        </w:rPr>
        <w:t>perspective? Since</w:t>
      </w:r>
      <w:r w:rsidR="005E6D2B" w:rsidRPr="00292CE6">
        <w:rPr>
          <w:rFonts w:ascii="Times New Roman" w:hAnsi="Times New Roman" w:cs="Times New Roman"/>
        </w:rPr>
        <w:t xml:space="preserve"> </w:t>
      </w:r>
      <w:r w:rsidR="009227E6" w:rsidRPr="00292CE6">
        <w:rPr>
          <w:rFonts w:ascii="Times New Roman" w:hAnsi="Times New Roman" w:cs="Times New Roman"/>
        </w:rPr>
        <w:t>the answer to this question is not</w:t>
      </w:r>
      <w:r w:rsidR="0052088B" w:rsidRPr="00292CE6">
        <w:rPr>
          <w:rFonts w:ascii="Times New Roman" w:hAnsi="Times New Roman" w:cs="Times New Roman"/>
        </w:rPr>
        <w:t xml:space="preserve"> </w:t>
      </w:r>
      <w:r w:rsidR="009227E6" w:rsidRPr="00292CE6">
        <w:rPr>
          <w:rFonts w:ascii="Times New Roman" w:hAnsi="Times New Roman" w:cs="Times New Roman"/>
        </w:rPr>
        <w:t>obvious, it is a more philosophically interesting question.</w:t>
      </w:r>
    </w:p>
    <w:p w14:paraId="291A68D7" w14:textId="287BCD92" w:rsidR="00670882" w:rsidRPr="00292CE6" w:rsidRDefault="0052088B" w:rsidP="00A633D2">
      <w:pPr>
        <w:spacing w:line="480" w:lineRule="auto"/>
        <w:contextualSpacing/>
        <w:rPr>
          <w:rFonts w:ascii="Times New Roman" w:hAnsi="Times New Roman" w:cs="Times New Roman"/>
        </w:rPr>
      </w:pPr>
      <w:r w:rsidRPr="00292CE6">
        <w:rPr>
          <w:rFonts w:ascii="Times New Roman" w:hAnsi="Times New Roman" w:cs="Times New Roman"/>
        </w:rPr>
        <w:tab/>
        <w:t xml:space="preserve">Let me clarify my question by explaining what it is for an attitude to be </w:t>
      </w:r>
      <w:r w:rsidRPr="00292CE6">
        <w:rPr>
          <w:rFonts w:ascii="Times New Roman" w:hAnsi="Times New Roman" w:cs="Times New Roman"/>
          <w:i/>
          <w:iCs/>
        </w:rPr>
        <w:t>fitting</w:t>
      </w:r>
      <w:r w:rsidRPr="00292CE6">
        <w:rPr>
          <w:rFonts w:ascii="Times New Roman" w:hAnsi="Times New Roman" w:cs="Times New Roman"/>
        </w:rPr>
        <w:t xml:space="preserve">. In the contemporary discussion of normativity, fittingness is taken to be a normative standard by which our affective responses can be evaluated. According to such a standard, a response R on the part of a person S toward an object O is appropriate (or fitting) if and only if O has some feature that </w:t>
      </w:r>
      <w:r w:rsidRPr="00292CE6">
        <w:rPr>
          <w:rFonts w:ascii="Times New Roman" w:hAnsi="Times New Roman" w:cs="Times New Roman"/>
          <w:i/>
          <w:iCs/>
        </w:rPr>
        <w:t>merits</w:t>
      </w:r>
      <w:r w:rsidRPr="00292CE6">
        <w:rPr>
          <w:rFonts w:ascii="Times New Roman" w:hAnsi="Times New Roman" w:cs="Times New Roman"/>
        </w:rPr>
        <w:t xml:space="preserve">, or </w:t>
      </w:r>
      <w:r w:rsidRPr="00292CE6">
        <w:rPr>
          <w:rFonts w:ascii="Times New Roman" w:hAnsi="Times New Roman" w:cs="Times New Roman"/>
          <w:i/>
          <w:iCs/>
        </w:rPr>
        <w:t>is worthy of</w:t>
      </w:r>
      <w:r w:rsidRPr="00292CE6">
        <w:rPr>
          <w:rFonts w:ascii="Times New Roman" w:hAnsi="Times New Roman" w:cs="Times New Roman"/>
        </w:rPr>
        <w:t xml:space="preserve">, R on the part of S (Howard 2018). Fittingness is different from other normative standards, such as prudence or morality. A response may seem appropriate by the standard of fittingness, but not by prudence or morality. </w:t>
      </w:r>
      <w:r w:rsidR="004B5759" w:rsidRPr="00292CE6">
        <w:rPr>
          <w:rFonts w:ascii="Times New Roman" w:hAnsi="Times New Roman" w:cs="Times New Roman"/>
        </w:rPr>
        <w:t>To illustrate, s</w:t>
      </w:r>
      <w:r w:rsidRPr="00292CE6">
        <w:rPr>
          <w:rFonts w:ascii="Times New Roman" w:hAnsi="Times New Roman" w:cs="Times New Roman"/>
        </w:rPr>
        <w:t xml:space="preserve">uppose Robert is being amused by a racist joke. </w:t>
      </w:r>
      <w:r w:rsidRPr="00292CE6">
        <w:rPr>
          <w:rFonts w:ascii="Times New Roman" w:hAnsi="Times New Roman" w:cs="Times New Roman"/>
        </w:rPr>
        <w:lastRenderedPageBreak/>
        <w:t>Suppose also that the joke is indeed amusing because it has some feature (for example, its punchline contains homophones) that merits amusement on the part of the person who hears it. In terms of fittingness, Robert’s amusement seems justified because his amusement is directed at something amusing. But his amusement may seem inappropriate (or unwise) in the eyes of prudence, for Robert’s being amused by the racist joke may cause his colleagues to ostracize him if they happen to be the targets of the joke. Moreover, being amused by the racist joke does not seem justified by moral standard either since the joke is, after all, racist.</w:t>
      </w:r>
    </w:p>
    <w:p w14:paraId="0C17EA8E" w14:textId="76FCA7CB" w:rsidR="00670882" w:rsidRPr="00292CE6" w:rsidRDefault="0052088B" w:rsidP="00A633D2">
      <w:pPr>
        <w:spacing w:line="480" w:lineRule="auto"/>
        <w:contextualSpacing/>
        <w:rPr>
          <w:rFonts w:ascii="Times New Roman" w:hAnsi="Times New Roman" w:cs="Times New Roman"/>
        </w:rPr>
      </w:pPr>
      <w:r w:rsidRPr="00292CE6">
        <w:rPr>
          <w:rFonts w:ascii="Times New Roman" w:hAnsi="Times New Roman" w:cs="Times New Roman"/>
        </w:rPr>
        <w:tab/>
        <w:t>Return to my question</w:t>
      </w:r>
      <w:r w:rsidR="004B5759" w:rsidRPr="00292CE6">
        <w:rPr>
          <w:rFonts w:ascii="Times New Roman" w:hAnsi="Times New Roman" w:cs="Times New Roman"/>
        </w:rPr>
        <w:t xml:space="preserve">: </w:t>
      </w:r>
      <w:r w:rsidR="004F4DDA">
        <w:rPr>
          <w:rFonts w:ascii="Times New Roman" w:hAnsi="Times New Roman" w:cs="Times New Roman"/>
        </w:rPr>
        <w:t>W</w:t>
      </w:r>
      <w:r w:rsidRPr="00292CE6">
        <w:rPr>
          <w:rFonts w:ascii="Times New Roman" w:hAnsi="Times New Roman" w:cs="Times New Roman"/>
        </w:rPr>
        <w:t xml:space="preserve">hat is the fitting attitude </w:t>
      </w:r>
      <w:r w:rsidR="00024C22" w:rsidRPr="00292CE6">
        <w:rPr>
          <w:rFonts w:ascii="Times New Roman" w:hAnsi="Times New Roman" w:cs="Times New Roman"/>
        </w:rPr>
        <w:t>one</w:t>
      </w:r>
      <w:r w:rsidRPr="00292CE6">
        <w:rPr>
          <w:rFonts w:ascii="Times New Roman" w:hAnsi="Times New Roman" w:cs="Times New Roman"/>
        </w:rPr>
        <w:t xml:space="preserve"> should have toward </w:t>
      </w:r>
      <w:r w:rsidR="00024C22" w:rsidRPr="00292CE6">
        <w:rPr>
          <w:rFonts w:ascii="Times New Roman" w:hAnsi="Times New Roman" w:cs="Times New Roman"/>
        </w:rPr>
        <w:t>her own</w:t>
      </w:r>
      <w:r w:rsidRPr="00292CE6">
        <w:rPr>
          <w:rFonts w:ascii="Times New Roman" w:hAnsi="Times New Roman" w:cs="Times New Roman"/>
        </w:rPr>
        <w:t xml:space="preserve"> death? </w:t>
      </w:r>
      <w:r w:rsidR="004B5759" w:rsidRPr="00292CE6">
        <w:rPr>
          <w:rFonts w:ascii="Times New Roman" w:hAnsi="Times New Roman" w:cs="Times New Roman"/>
        </w:rPr>
        <w:t>Or</w:t>
      </w:r>
      <w:r w:rsidR="006048B5">
        <w:rPr>
          <w:rFonts w:ascii="Times New Roman" w:hAnsi="Times New Roman" w:cs="Times New Roman"/>
        </w:rPr>
        <w:t>, to</w:t>
      </w:r>
      <w:r w:rsidR="00617B80">
        <w:rPr>
          <w:rFonts w:ascii="Times New Roman" w:hAnsi="Times New Roman" w:cs="Times New Roman"/>
        </w:rPr>
        <w:t xml:space="preserve"> put it differently</w:t>
      </w:r>
      <w:r w:rsidR="00024C22" w:rsidRPr="00292CE6">
        <w:rPr>
          <w:rFonts w:ascii="Times New Roman" w:hAnsi="Times New Roman" w:cs="Times New Roman"/>
        </w:rPr>
        <w:t>,</w:t>
      </w:r>
      <w:r w:rsidRPr="00292CE6">
        <w:rPr>
          <w:rFonts w:ascii="Times New Roman" w:hAnsi="Times New Roman" w:cs="Times New Roman"/>
        </w:rPr>
        <w:t xml:space="preserve"> what is it about death that makes it worthy of a certain attitude? The commonsense view is that death is something that merits fear, and it merits fear because it is arguably the most terrible harm that a person can suffer. </w:t>
      </w:r>
      <w:r w:rsidR="004B5759" w:rsidRPr="00292CE6">
        <w:rPr>
          <w:rFonts w:ascii="Times New Roman" w:hAnsi="Times New Roman" w:cs="Times New Roman"/>
        </w:rPr>
        <w:t>Surprisingly, h</w:t>
      </w:r>
      <w:r w:rsidRPr="00292CE6">
        <w:rPr>
          <w:rFonts w:ascii="Times New Roman" w:hAnsi="Times New Roman" w:cs="Times New Roman"/>
        </w:rPr>
        <w:t>owever, this commonsense view about the fittingness of fear</w:t>
      </w:r>
      <w:r w:rsidR="00024C22" w:rsidRPr="00292CE6">
        <w:rPr>
          <w:rFonts w:ascii="Times New Roman" w:hAnsi="Times New Roman" w:cs="Times New Roman"/>
        </w:rPr>
        <w:t xml:space="preserve"> toward</w:t>
      </w:r>
      <w:r w:rsidRPr="00292CE6">
        <w:rPr>
          <w:rFonts w:ascii="Times New Roman" w:hAnsi="Times New Roman" w:cs="Times New Roman"/>
        </w:rPr>
        <w:t xml:space="preserve"> death has been challenged ever since the Hellenistic period. Epicurus, an ancient Greek philosopher, famously argued that “there is nothing fearful in the absence of life” because “death is nothing to us” (Epicurus, 1994, p. 29). Death is nothing to us, Epicurus thought, because it is not bad for the person who dies. </w:t>
      </w:r>
      <w:r w:rsidR="009055DF" w:rsidRPr="00292CE6">
        <w:rPr>
          <w:rFonts w:ascii="Times New Roman" w:hAnsi="Times New Roman" w:cs="Times New Roman"/>
        </w:rPr>
        <w:t xml:space="preserve">Setting aside </w:t>
      </w:r>
      <w:r w:rsidR="009055DF">
        <w:rPr>
          <w:rFonts w:ascii="Times New Roman" w:hAnsi="Times New Roman" w:cs="Times New Roman"/>
        </w:rPr>
        <w:t xml:space="preserve">for the moment the details of Epicurus’s argument </w:t>
      </w:r>
      <w:r w:rsidR="009055DF" w:rsidRPr="00292CE6">
        <w:rPr>
          <w:rFonts w:ascii="Times New Roman" w:hAnsi="Times New Roman" w:cs="Times New Roman"/>
        </w:rPr>
        <w:t>for this claim</w:t>
      </w:r>
      <w:r w:rsidR="009055DF">
        <w:rPr>
          <w:rFonts w:ascii="Times New Roman" w:hAnsi="Times New Roman" w:cs="Times New Roman"/>
        </w:rPr>
        <w:t xml:space="preserve">, </w:t>
      </w:r>
      <w:r w:rsidR="00285032">
        <w:rPr>
          <w:rFonts w:ascii="Times New Roman" w:hAnsi="Times New Roman" w:cs="Times New Roman"/>
        </w:rPr>
        <w:t xml:space="preserve">it </w:t>
      </w:r>
      <w:r w:rsidR="00024C22" w:rsidRPr="00292CE6">
        <w:rPr>
          <w:rFonts w:ascii="Times New Roman" w:hAnsi="Times New Roman" w:cs="Times New Roman"/>
        </w:rPr>
        <w:t>should</w:t>
      </w:r>
      <w:r w:rsidR="00285032">
        <w:rPr>
          <w:rFonts w:ascii="Times New Roman" w:hAnsi="Times New Roman" w:cs="Times New Roman"/>
        </w:rPr>
        <w:t xml:space="preserve"> be</w:t>
      </w:r>
      <w:r w:rsidR="00024C22" w:rsidRPr="00292CE6">
        <w:rPr>
          <w:rFonts w:ascii="Times New Roman" w:hAnsi="Times New Roman" w:cs="Times New Roman"/>
        </w:rPr>
        <w:t xml:space="preserve"> note</w:t>
      </w:r>
      <w:r w:rsidR="00285032">
        <w:rPr>
          <w:rFonts w:ascii="Times New Roman" w:hAnsi="Times New Roman" w:cs="Times New Roman"/>
        </w:rPr>
        <w:t>d</w:t>
      </w:r>
      <w:r w:rsidR="00024C22" w:rsidRPr="00292CE6">
        <w:rPr>
          <w:rFonts w:ascii="Times New Roman" w:hAnsi="Times New Roman" w:cs="Times New Roman"/>
        </w:rPr>
        <w:t xml:space="preserve"> that</w:t>
      </w:r>
      <w:r w:rsidR="004B5759" w:rsidRPr="00292CE6">
        <w:rPr>
          <w:rFonts w:ascii="Times New Roman" w:hAnsi="Times New Roman" w:cs="Times New Roman"/>
        </w:rPr>
        <w:t xml:space="preserve"> </w:t>
      </w:r>
      <w:r w:rsidRPr="00292CE6">
        <w:rPr>
          <w:rFonts w:ascii="Times New Roman" w:hAnsi="Times New Roman" w:cs="Times New Roman"/>
        </w:rPr>
        <w:t>Epicurus</w:t>
      </w:r>
      <w:r w:rsidR="00024C22" w:rsidRPr="00292CE6">
        <w:rPr>
          <w:rFonts w:ascii="Times New Roman" w:hAnsi="Times New Roman" w:cs="Times New Roman"/>
        </w:rPr>
        <w:t xml:space="preserve"> did not provide th</w:t>
      </w:r>
      <w:r w:rsidR="00E93F2D">
        <w:rPr>
          <w:rFonts w:ascii="Times New Roman" w:hAnsi="Times New Roman" w:cs="Times New Roman"/>
        </w:rPr>
        <w:t>e</w:t>
      </w:r>
      <w:r w:rsidR="00024C22" w:rsidRPr="00292CE6">
        <w:rPr>
          <w:rFonts w:ascii="Times New Roman" w:hAnsi="Times New Roman" w:cs="Times New Roman"/>
        </w:rPr>
        <w:t xml:space="preserve"> argument as</w:t>
      </w:r>
      <w:r w:rsidR="00DD343C" w:rsidRPr="00292CE6">
        <w:rPr>
          <w:rFonts w:ascii="Times New Roman" w:hAnsi="Times New Roman" w:cs="Times New Roman"/>
        </w:rPr>
        <w:t xml:space="preserve"> </w:t>
      </w:r>
      <w:r w:rsidR="00776672">
        <w:rPr>
          <w:rFonts w:ascii="Times New Roman" w:hAnsi="Times New Roman" w:cs="Times New Roman"/>
        </w:rPr>
        <w:t xml:space="preserve">a </w:t>
      </w:r>
      <w:r w:rsidR="00DD343C" w:rsidRPr="00292CE6">
        <w:rPr>
          <w:rFonts w:ascii="Times New Roman" w:hAnsi="Times New Roman" w:cs="Times New Roman"/>
        </w:rPr>
        <w:t>mere intellectual exercise.</w:t>
      </w:r>
      <w:r w:rsidR="00024C22" w:rsidRPr="00292CE6">
        <w:rPr>
          <w:rFonts w:ascii="Times New Roman" w:hAnsi="Times New Roman" w:cs="Times New Roman"/>
        </w:rPr>
        <w:t xml:space="preserve"> Instead, </w:t>
      </w:r>
      <w:r w:rsidR="004B5759" w:rsidRPr="00292CE6">
        <w:rPr>
          <w:rFonts w:ascii="Times New Roman" w:hAnsi="Times New Roman" w:cs="Times New Roman"/>
        </w:rPr>
        <w:t xml:space="preserve">Epicurus intended </w:t>
      </w:r>
      <w:r w:rsidR="00DD343C" w:rsidRPr="00292CE6">
        <w:rPr>
          <w:rFonts w:ascii="Times New Roman" w:hAnsi="Times New Roman" w:cs="Times New Roman"/>
        </w:rPr>
        <w:t>his</w:t>
      </w:r>
      <w:r w:rsidRPr="00292CE6">
        <w:rPr>
          <w:rFonts w:ascii="Times New Roman" w:hAnsi="Times New Roman" w:cs="Times New Roman"/>
        </w:rPr>
        <w:t xml:space="preserve"> argument </w:t>
      </w:r>
      <w:r w:rsidR="004B5759" w:rsidRPr="00292CE6">
        <w:rPr>
          <w:rFonts w:ascii="Times New Roman" w:hAnsi="Times New Roman" w:cs="Times New Roman"/>
        </w:rPr>
        <w:t>to have</w:t>
      </w:r>
      <w:r w:rsidR="00DD343C" w:rsidRPr="00292CE6">
        <w:rPr>
          <w:rFonts w:ascii="Times New Roman" w:hAnsi="Times New Roman" w:cs="Times New Roman"/>
        </w:rPr>
        <w:t xml:space="preserve"> </w:t>
      </w:r>
      <w:r w:rsidRPr="00292CE6">
        <w:rPr>
          <w:rFonts w:ascii="Times New Roman" w:hAnsi="Times New Roman" w:cs="Times New Roman"/>
        </w:rPr>
        <w:t>therapeutic</w:t>
      </w:r>
      <w:r w:rsidR="004B5759" w:rsidRPr="00292CE6">
        <w:rPr>
          <w:rFonts w:ascii="Times New Roman" w:hAnsi="Times New Roman" w:cs="Times New Roman"/>
        </w:rPr>
        <w:t xml:space="preserve"> effect</w:t>
      </w:r>
      <w:r w:rsidR="00776672">
        <w:rPr>
          <w:rFonts w:ascii="Times New Roman" w:hAnsi="Times New Roman" w:cs="Times New Roman"/>
        </w:rPr>
        <w:t>s</w:t>
      </w:r>
      <w:r w:rsidRPr="00292CE6">
        <w:rPr>
          <w:rFonts w:ascii="Times New Roman" w:hAnsi="Times New Roman" w:cs="Times New Roman"/>
        </w:rPr>
        <w:t>—he wanted people to live a pleasant life by ridding themselves of the fear of</w:t>
      </w:r>
      <w:r w:rsidR="00DD343C" w:rsidRPr="00292CE6">
        <w:rPr>
          <w:rFonts w:ascii="Times New Roman" w:hAnsi="Times New Roman" w:cs="Times New Roman"/>
        </w:rPr>
        <w:t xml:space="preserve"> </w:t>
      </w:r>
      <w:r w:rsidRPr="00292CE6">
        <w:rPr>
          <w:rFonts w:ascii="Times New Roman" w:hAnsi="Times New Roman" w:cs="Times New Roman"/>
        </w:rPr>
        <w:t>death</w:t>
      </w:r>
      <w:r w:rsidR="004B5759" w:rsidRPr="00292CE6">
        <w:rPr>
          <w:rFonts w:ascii="Times New Roman" w:hAnsi="Times New Roman" w:cs="Times New Roman"/>
        </w:rPr>
        <w:t xml:space="preserve"> and believed that </w:t>
      </w:r>
      <w:r w:rsidR="00620874" w:rsidRPr="00292CE6">
        <w:rPr>
          <w:rFonts w:ascii="Times New Roman" w:hAnsi="Times New Roman" w:cs="Times New Roman"/>
        </w:rPr>
        <w:t>the</w:t>
      </w:r>
      <w:r w:rsidR="004B5759" w:rsidRPr="00292CE6">
        <w:rPr>
          <w:rFonts w:ascii="Times New Roman" w:hAnsi="Times New Roman" w:cs="Times New Roman"/>
        </w:rPr>
        <w:t xml:space="preserve"> correct understanding of the nature of death enable</w:t>
      </w:r>
      <w:r w:rsidR="00620874" w:rsidRPr="00292CE6">
        <w:rPr>
          <w:rFonts w:ascii="Times New Roman" w:hAnsi="Times New Roman" w:cs="Times New Roman"/>
        </w:rPr>
        <w:t>s</w:t>
      </w:r>
      <w:r w:rsidR="004B5759" w:rsidRPr="00292CE6">
        <w:rPr>
          <w:rFonts w:ascii="Times New Roman" w:hAnsi="Times New Roman" w:cs="Times New Roman"/>
        </w:rPr>
        <w:t xml:space="preserve"> us </w:t>
      </w:r>
      <w:r w:rsidR="004B5759" w:rsidRPr="00292CE6">
        <w:rPr>
          <w:rFonts w:ascii="Times New Roman" w:hAnsi="Times New Roman" w:cs="Times New Roman"/>
        </w:rPr>
        <w:lastRenderedPageBreak/>
        <w:t xml:space="preserve">to do that. </w:t>
      </w:r>
      <w:r w:rsidRPr="00292CE6">
        <w:rPr>
          <w:rFonts w:ascii="Times New Roman" w:hAnsi="Times New Roman" w:cs="Times New Roman"/>
        </w:rPr>
        <w:t>For this reason, I call any argument attempting to show that death is not worthy of fear</w:t>
      </w:r>
      <w:r w:rsidR="00DD343C" w:rsidRPr="00292CE6">
        <w:rPr>
          <w:rFonts w:ascii="Times New Roman" w:hAnsi="Times New Roman" w:cs="Times New Roman"/>
        </w:rPr>
        <w:t xml:space="preserve"> </w:t>
      </w:r>
      <w:r w:rsidRPr="00292CE6">
        <w:rPr>
          <w:rFonts w:ascii="Times New Roman" w:hAnsi="Times New Roman" w:cs="Times New Roman"/>
        </w:rPr>
        <w:t>a</w:t>
      </w:r>
      <w:r w:rsidR="00DD343C" w:rsidRPr="00292CE6">
        <w:rPr>
          <w:rFonts w:ascii="Times New Roman" w:hAnsi="Times New Roman" w:cs="Times New Roman"/>
        </w:rPr>
        <w:t>n</w:t>
      </w:r>
      <w:r w:rsidRPr="00292CE6">
        <w:rPr>
          <w:rFonts w:ascii="Times New Roman" w:hAnsi="Times New Roman" w:cs="Times New Roman"/>
        </w:rPr>
        <w:t xml:space="preserve"> “</w:t>
      </w:r>
      <w:r w:rsidR="00DD343C" w:rsidRPr="00292CE6">
        <w:rPr>
          <w:rFonts w:ascii="Times New Roman" w:hAnsi="Times New Roman" w:cs="Times New Roman"/>
        </w:rPr>
        <w:t>Epicurean t</w:t>
      </w:r>
      <w:r w:rsidRPr="00292CE6">
        <w:rPr>
          <w:rFonts w:ascii="Times New Roman" w:hAnsi="Times New Roman" w:cs="Times New Roman"/>
        </w:rPr>
        <w:t>herapeutic argument”</w:t>
      </w:r>
      <w:r w:rsidR="00DD343C" w:rsidRPr="00292CE6">
        <w:rPr>
          <w:rFonts w:ascii="Times New Roman" w:hAnsi="Times New Roman" w:cs="Times New Roman"/>
        </w:rPr>
        <w:t xml:space="preserve"> (ETA)</w:t>
      </w:r>
      <w:r w:rsidRPr="00292CE6">
        <w:rPr>
          <w:rFonts w:ascii="Times New Roman" w:hAnsi="Times New Roman" w:cs="Times New Roman"/>
        </w:rPr>
        <w:t>.</w:t>
      </w:r>
      <w:r w:rsidR="00DD343C" w:rsidRPr="00292CE6">
        <w:rPr>
          <w:rStyle w:val="aff2"/>
          <w:rFonts w:ascii="Times New Roman" w:hAnsi="Times New Roman" w:cs="Times New Roman"/>
        </w:rPr>
        <w:footnoteReference w:id="1"/>
      </w:r>
      <w:r w:rsidR="00DD343C" w:rsidRPr="00292CE6">
        <w:rPr>
          <w:rFonts w:ascii="Times New Roman" w:hAnsi="Times New Roman" w:cs="Times New Roman"/>
        </w:rPr>
        <w:t xml:space="preserve"> </w:t>
      </w:r>
    </w:p>
    <w:p w14:paraId="6B25C5AB" w14:textId="39AA7B9D" w:rsidR="00B82A09" w:rsidRPr="00292CE6" w:rsidRDefault="00DD343C" w:rsidP="00A633D2">
      <w:pPr>
        <w:spacing w:line="480" w:lineRule="auto"/>
        <w:contextualSpacing/>
        <w:rPr>
          <w:rFonts w:ascii="Times New Roman" w:hAnsi="Times New Roman" w:cs="Times New Roman"/>
        </w:rPr>
      </w:pPr>
      <w:r w:rsidRPr="00292CE6">
        <w:rPr>
          <w:rFonts w:ascii="Times New Roman" w:hAnsi="Times New Roman" w:cs="Times New Roman"/>
        </w:rPr>
        <w:tab/>
        <w:t xml:space="preserve">Broadly speaking, ETAs can be divided into two kinds: </w:t>
      </w:r>
      <w:r w:rsidR="0042653D">
        <w:rPr>
          <w:rFonts w:ascii="Times New Roman" w:hAnsi="Times New Roman" w:cs="Times New Roman"/>
        </w:rPr>
        <w:t xml:space="preserve">the </w:t>
      </w:r>
      <w:r w:rsidRPr="00292CE6">
        <w:rPr>
          <w:rFonts w:ascii="Times New Roman" w:hAnsi="Times New Roman" w:cs="Times New Roman"/>
        </w:rPr>
        <w:t>“traditional Epicurean</w:t>
      </w:r>
      <w:r w:rsidR="00F410DD">
        <w:rPr>
          <w:rFonts w:ascii="Times New Roman" w:hAnsi="Times New Roman" w:cs="Times New Roman"/>
        </w:rPr>
        <w:t xml:space="preserve"> </w:t>
      </w:r>
      <w:r w:rsidRPr="00292CE6">
        <w:rPr>
          <w:rFonts w:ascii="Times New Roman" w:hAnsi="Times New Roman" w:cs="Times New Roman"/>
        </w:rPr>
        <w:t xml:space="preserve">therapeutic argument”, and </w:t>
      </w:r>
      <w:r w:rsidR="0042653D">
        <w:rPr>
          <w:rFonts w:ascii="Times New Roman" w:hAnsi="Times New Roman" w:cs="Times New Roman"/>
        </w:rPr>
        <w:t xml:space="preserve">the </w:t>
      </w:r>
      <w:r w:rsidRPr="00292CE6">
        <w:rPr>
          <w:rFonts w:ascii="Times New Roman" w:hAnsi="Times New Roman" w:cs="Times New Roman"/>
        </w:rPr>
        <w:t>“contemporary Epicurean therapeutic</w:t>
      </w:r>
      <w:r w:rsidR="00F410DD">
        <w:rPr>
          <w:rFonts w:ascii="Times New Roman" w:hAnsi="Times New Roman" w:cs="Times New Roman"/>
        </w:rPr>
        <w:t xml:space="preserve"> </w:t>
      </w:r>
      <w:r w:rsidRPr="00292CE6">
        <w:rPr>
          <w:rFonts w:ascii="Times New Roman" w:hAnsi="Times New Roman" w:cs="Times New Roman"/>
        </w:rPr>
        <w:t>argument”.</w:t>
      </w:r>
      <w:r w:rsidR="00B82A09" w:rsidRPr="00292CE6">
        <w:rPr>
          <w:rFonts w:ascii="Times New Roman" w:hAnsi="Times New Roman" w:cs="Times New Roman"/>
        </w:rPr>
        <w:t xml:space="preserve"> </w:t>
      </w:r>
      <w:r w:rsidR="0042653D">
        <w:rPr>
          <w:rFonts w:ascii="Times New Roman" w:hAnsi="Times New Roman" w:cs="Times New Roman"/>
        </w:rPr>
        <w:t>The t</w:t>
      </w:r>
      <w:r w:rsidRPr="00292CE6">
        <w:rPr>
          <w:rFonts w:ascii="Times New Roman" w:hAnsi="Times New Roman" w:cs="Times New Roman"/>
        </w:rPr>
        <w:t xml:space="preserve">raditional ETA, which </w:t>
      </w:r>
      <w:r w:rsidR="0042653D">
        <w:rPr>
          <w:rFonts w:ascii="Times New Roman" w:hAnsi="Times New Roman" w:cs="Times New Roman"/>
        </w:rPr>
        <w:t>is</w:t>
      </w:r>
      <w:r w:rsidRPr="00292CE6">
        <w:rPr>
          <w:rFonts w:ascii="Times New Roman" w:hAnsi="Times New Roman" w:cs="Times New Roman"/>
        </w:rPr>
        <w:t xml:space="preserve"> proposed by Epicurus and adopted by many contemporary Epicureans, hold</w:t>
      </w:r>
      <w:r w:rsidR="0042653D">
        <w:rPr>
          <w:rFonts w:ascii="Times New Roman" w:hAnsi="Times New Roman" w:cs="Times New Roman"/>
        </w:rPr>
        <w:t>s</w:t>
      </w:r>
      <w:r w:rsidRPr="00292CE6">
        <w:rPr>
          <w:rFonts w:ascii="Times New Roman" w:hAnsi="Times New Roman" w:cs="Times New Roman"/>
        </w:rPr>
        <w:t xml:space="preserve"> that death does not merit fear because it is not bad for the person who dies. Given the</w:t>
      </w:r>
      <w:r w:rsidR="00EC4047" w:rsidRPr="00292CE6">
        <w:rPr>
          <w:rFonts w:ascii="Times New Roman" w:hAnsi="Times New Roman" w:cs="Times New Roman"/>
        </w:rPr>
        <w:t xml:space="preserve"> intuitive</w:t>
      </w:r>
      <w:r w:rsidRPr="00292CE6">
        <w:rPr>
          <w:rFonts w:ascii="Times New Roman" w:hAnsi="Times New Roman" w:cs="Times New Roman"/>
        </w:rPr>
        <w:t xml:space="preserve"> assumption that </w:t>
      </w:r>
      <w:r w:rsidR="001C30A5">
        <w:rPr>
          <w:rFonts w:ascii="Times New Roman" w:hAnsi="Times New Roman" w:cs="Times New Roman"/>
        </w:rPr>
        <w:t>an event</w:t>
      </w:r>
      <w:r w:rsidRPr="00292CE6">
        <w:rPr>
          <w:rFonts w:ascii="Times New Roman" w:hAnsi="Times New Roman" w:cs="Times New Roman"/>
        </w:rPr>
        <w:t xml:space="preserve"> merits fear </w:t>
      </w:r>
      <w:r w:rsidRPr="00292CE6">
        <w:rPr>
          <w:rFonts w:ascii="Times New Roman" w:hAnsi="Times New Roman" w:cs="Times New Roman"/>
          <w:i/>
          <w:iCs/>
        </w:rPr>
        <w:t>only</w:t>
      </w:r>
      <w:r w:rsidRPr="00292CE6">
        <w:rPr>
          <w:rFonts w:ascii="Times New Roman" w:hAnsi="Times New Roman" w:cs="Times New Roman"/>
        </w:rPr>
        <w:t xml:space="preserve"> </w:t>
      </w:r>
      <w:r w:rsidRPr="00292CE6">
        <w:rPr>
          <w:rFonts w:ascii="Times New Roman" w:hAnsi="Times New Roman" w:cs="Times New Roman"/>
          <w:i/>
          <w:iCs/>
        </w:rPr>
        <w:t>if</w:t>
      </w:r>
      <w:r w:rsidRPr="00292CE6">
        <w:rPr>
          <w:rFonts w:ascii="Times New Roman" w:hAnsi="Times New Roman" w:cs="Times New Roman"/>
        </w:rPr>
        <w:t xml:space="preserve"> it is bad, </w:t>
      </w:r>
      <w:r w:rsidR="0042653D">
        <w:rPr>
          <w:rFonts w:ascii="Times New Roman" w:hAnsi="Times New Roman" w:cs="Times New Roman"/>
        </w:rPr>
        <w:t xml:space="preserve">the </w:t>
      </w:r>
      <w:r w:rsidRPr="00292CE6">
        <w:rPr>
          <w:rFonts w:ascii="Times New Roman" w:hAnsi="Times New Roman" w:cs="Times New Roman"/>
        </w:rPr>
        <w:t xml:space="preserve">traditional ETA </w:t>
      </w:r>
      <w:r w:rsidR="007E77F7">
        <w:rPr>
          <w:rFonts w:ascii="Times New Roman" w:hAnsi="Times New Roman" w:cs="Times New Roman"/>
        </w:rPr>
        <w:t xml:space="preserve">can show </w:t>
      </w:r>
      <w:r w:rsidRPr="00292CE6">
        <w:rPr>
          <w:rFonts w:ascii="Times New Roman" w:hAnsi="Times New Roman" w:cs="Times New Roman"/>
        </w:rPr>
        <w:t xml:space="preserve">that death is not worthy of fear by showing that death is not bad for the person who dies. On the other hand, </w:t>
      </w:r>
      <w:r w:rsidR="0042653D">
        <w:rPr>
          <w:rFonts w:ascii="Times New Roman" w:hAnsi="Times New Roman" w:cs="Times New Roman"/>
        </w:rPr>
        <w:t xml:space="preserve">the </w:t>
      </w:r>
      <w:r w:rsidRPr="00292CE6">
        <w:rPr>
          <w:rFonts w:ascii="Times New Roman" w:hAnsi="Times New Roman" w:cs="Times New Roman"/>
        </w:rPr>
        <w:t xml:space="preserve">contemporary ETA, which </w:t>
      </w:r>
      <w:r w:rsidR="0042653D">
        <w:rPr>
          <w:rFonts w:ascii="Times New Roman" w:hAnsi="Times New Roman" w:cs="Times New Roman"/>
        </w:rPr>
        <w:t>is</w:t>
      </w:r>
      <w:r w:rsidRPr="00292CE6">
        <w:rPr>
          <w:rFonts w:ascii="Times New Roman" w:hAnsi="Times New Roman" w:cs="Times New Roman"/>
        </w:rPr>
        <w:t xml:space="preserve"> widely endorsed by prominent contemporary philosophers of death, acknowledge</w:t>
      </w:r>
      <w:r w:rsidR="00D23A63">
        <w:rPr>
          <w:rFonts w:ascii="Times New Roman" w:hAnsi="Times New Roman" w:cs="Times New Roman"/>
        </w:rPr>
        <w:t>s</w:t>
      </w:r>
      <w:r w:rsidRPr="00292CE6">
        <w:rPr>
          <w:rFonts w:ascii="Times New Roman" w:hAnsi="Times New Roman" w:cs="Times New Roman"/>
        </w:rPr>
        <w:t xml:space="preserve"> that death can in some special sense be bad for the person who dies, but </w:t>
      </w:r>
      <w:r w:rsidR="007E77F7">
        <w:rPr>
          <w:rFonts w:ascii="Times New Roman" w:hAnsi="Times New Roman" w:cs="Times New Roman"/>
        </w:rPr>
        <w:t>it</w:t>
      </w:r>
      <w:r w:rsidRPr="00292CE6">
        <w:rPr>
          <w:rFonts w:ascii="Times New Roman" w:hAnsi="Times New Roman" w:cs="Times New Roman"/>
        </w:rPr>
        <w:t xml:space="preserve"> still den</w:t>
      </w:r>
      <w:r w:rsidR="008B6A9D">
        <w:rPr>
          <w:rFonts w:ascii="Times New Roman" w:hAnsi="Times New Roman" w:cs="Times New Roman"/>
        </w:rPr>
        <w:t>ies</w:t>
      </w:r>
      <w:r w:rsidRPr="00292CE6">
        <w:rPr>
          <w:rFonts w:ascii="Times New Roman" w:hAnsi="Times New Roman" w:cs="Times New Roman"/>
        </w:rPr>
        <w:t xml:space="preserve"> that this special badness warrants fear.</w:t>
      </w:r>
    </w:p>
    <w:p w14:paraId="40F8CA6C" w14:textId="742AB3E6" w:rsidR="00DD343C" w:rsidRPr="00292CE6" w:rsidRDefault="00DD343C" w:rsidP="00A633D2">
      <w:pPr>
        <w:spacing w:line="480" w:lineRule="auto"/>
        <w:ind w:firstLine="720"/>
        <w:contextualSpacing/>
        <w:rPr>
          <w:rFonts w:ascii="Times New Roman" w:hAnsi="Times New Roman" w:cs="Times New Roman"/>
        </w:rPr>
      </w:pPr>
      <w:proofErr w:type="gramStart"/>
      <w:r w:rsidRPr="00292CE6">
        <w:rPr>
          <w:rFonts w:ascii="Times New Roman" w:hAnsi="Times New Roman" w:cs="Times New Roman"/>
        </w:rPr>
        <w:t>In</w:t>
      </w:r>
      <w:r w:rsidR="00B82A09" w:rsidRPr="00292CE6">
        <w:rPr>
          <w:rFonts w:ascii="Times New Roman" w:hAnsi="Times New Roman" w:cs="Times New Roman"/>
        </w:rPr>
        <w:t xml:space="preserve"> </w:t>
      </w:r>
      <w:r w:rsidRPr="00292CE6">
        <w:rPr>
          <w:rFonts w:ascii="Times New Roman" w:hAnsi="Times New Roman" w:cs="Times New Roman"/>
        </w:rPr>
        <w:t>light of</w:t>
      </w:r>
      <w:proofErr w:type="gramEnd"/>
      <w:r w:rsidRPr="00292CE6">
        <w:rPr>
          <w:rFonts w:ascii="Times New Roman" w:hAnsi="Times New Roman" w:cs="Times New Roman"/>
        </w:rPr>
        <w:t xml:space="preserve"> these two kinds of ETAs, the primary goal of my dissertation is to defend the</w:t>
      </w:r>
      <w:r w:rsidR="00B82A09" w:rsidRPr="00292CE6">
        <w:rPr>
          <w:rFonts w:ascii="Times New Roman" w:hAnsi="Times New Roman" w:cs="Times New Roman"/>
        </w:rPr>
        <w:t xml:space="preserve"> </w:t>
      </w:r>
      <w:r w:rsidRPr="00292CE6">
        <w:rPr>
          <w:rFonts w:ascii="Times New Roman" w:hAnsi="Times New Roman" w:cs="Times New Roman"/>
        </w:rPr>
        <w:t>commonsense view that death is a fitting object of fear. I do this in two ways. First, I show</w:t>
      </w:r>
      <w:r w:rsidR="00B82A09" w:rsidRPr="00292CE6">
        <w:rPr>
          <w:rFonts w:ascii="Times New Roman" w:hAnsi="Times New Roman" w:cs="Times New Roman"/>
        </w:rPr>
        <w:t xml:space="preserve"> </w:t>
      </w:r>
      <w:r w:rsidRPr="00292CE6">
        <w:rPr>
          <w:rFonts w:ascii="Times New Roman" w:hAnsi="Times New Roman" w:cs="Times New Roman"/>
        </w:rPr>
        <w:t xml:space="preserve">that both </w:t>
      </w:r>
      <w:r w:rsidR="0042653D">
        <w:rPr>
          <w:rFonts w:ascii="Times New Roman" w:hAnsi="Times New Roman" w:cs="Times New Roman"/>
        </w:rPr>
        <w:t xml:space="preserve">the </w:t>
      </w:r>
      <w:r w:rsidRPr="00292CE6">
        <w:rPr>
          <w:rFonts w:ascii="Times New Roman" w:hAnsi="Times New Roman" w:cs="Times New Roman"/>
        </w:rPr>
        <w:t xml:space="preserve">traditional and contemporary ETAs fail to </w:t>
      </w:r>
      <w:r w:rsidR="00173EE8">
        <w:rPr>
          <w:rFonts w:ascii="Times New Roman" w:hAnsi="Times New Roman" w:cs="Times New Roman"/>
        </w:rPr>
        <w:t xml:space="preserve">show </w:t>
      </w:r>
      <w:r w:rsidRPr="00292CE6">
        <w:rPr>
          <w:rFonts w:ascii="Times New Roman" w:hAnsi="Times New Roman" w:cs="Times New Roman"/>
        </w:rPr>
        <w:t>that death is not</w:t>
      </w:r>
      <w:r w:rsidR="00B82A09" w:rsidRPr="00292CE6">
        <w:rPr>
          <w:rFonts w:ascii="Times New Roman" w:hAnsi="Times New Roman" w:cs="Times New Roman"/>
        </w:rPr>
        <w:t xml:space="preserve"> </w:t>
      </w:r>
      <w:r w:rsidRPr="00292CE6">
        <w:rPr>
          <w:rFonts w:ascii="Times New Roman" w:hAnsi="Times New Roman" w:cs="Times New Roman"/>
        </w:rPr>
        <w:t>worthy of fear. Second, I offer my own positive</w:t>
      </w:r>
      <w:r w:rsidR="00B82A09" w:rsidRPr="00292CE6">
        <w:rPr>
          <w:rFonts w:ascii="Times New Roman" w:hAnsi="Times New Roman" w:cs="Times New Roman"/>
        </w:rPr>
        <w:t xml:space="preserve"> </w:t>
      </w:r>
      <w:r w:rsidRPr="00292CE6">
        <w:rPr>
          <w:rFonts w:ascii="Times New Roman" w:hAnsi="Times New Roman" w:cs="Times New Roman"/>
        </w:rPr>
        <w:t>account of why death is a fitting object of</w:t>
      </w:r>
      <w:r w:rsidR="00B82A09" w:rsidRPr="00292CE6">
        <w:rPr>
          <w:rFonts w:ascii="Times New Roman" w:hAnsi="Times New Roman" w:cs="Times New Roman"/>
        </w:rPr>
        <w:t xml:space="preserve"> </w:t>
      </w:r>
      <w:r w:rsidRPr="00292CE6">
        <w:rPr>
          <w:rFonts w:ascii="Times New Roman" w:hAnsi="Times New Roman" w:cs="Times New Roman"/>
        </w:rPr>
        <w:t>fear.</w:t>
      </w:r>
      <w:r w:rsidR="00B82A09" w:rsidRPr="00292CE6">
        <w:rPr>
          <w:rFonts w:ascii="Times New Roman" w:hAnsi="Times New Roman" w:cs="Times New Roman"/>
        </w:rPr>
        <w:t xml:space="preserve"> </w:t>
      </w:r>
      <w:r w:rsidR="00DE4636">
        <w:rPr>
          <w:rFonts w:ascii="Times New Roman" w:hAnsi="Times New Roman" w:cs="Times New Roman"/>
        </w:rPr>
        <w:t>While</w:t>
      </w:r>
      <w:r w:rsidR="001C30A5">
        <w:rPr>
          <w:rFonts w:ascii="Times New Roman" w:hAnsi="Times New Roman" w:cs="Times New Roman"/>
        </w:rPr>
        <w:t xml:space="preserve"> my project does not provide </w:t>
      </w:r>
      <w:r w:rsidR="00B82A09" w:rsidRPr="00292CE6">
        <w:rPr>
          <w:rFonts w:ascii="Times New Roman" w:hAnsi="Times New Roman" w:cs="Times New Roman"/>
        </w:rPr>
        <w:t xml:space="preserve">a </w:t>
      </w:r>
      <w:r w:rsidR="00EC4047" w:rsidRPr="00292CE6">
        <w:rPr>
          <w:rFonts w:ascii="Times New Roman" w:hAnsi="Times New Roman" w:cs="Times New Roman"/>
        </w:rPr>
        <w:t xml:space="preserve">philosophical </w:t>
      </w:r>
      <w:r w:rsidR="00B82A09" w:rsidRPr="00292CE6">
        <w:rPr>
          <w:rFonts w:ascii="Times New Roman" w:hAnsi="Times New Roman" w:cs="Times New Roman"/>
        </w:rPr>
        <w:t>therapy to combat the fear of death</w:t>
      </w:r>
      <w:r w:rsidR="00700B81" w:rsidRPr="00292CE6">
        <w:rPr>
          <w:rFonts w:ascii="Times New Roman" w:hAnsi="Times New Roman" w:cs="Times New Roman"/>
        </w:rPr>
        <w:t>,</w:t>
      </w:r>
      <w:r w:rsidR="001C30A5">
        <w:rPr>
          <w:rFonts w:ascii="Times New Roman" w:hAnsi="Times New Roman" w:cs="Times New Roman"/>
        </w:rPr>
        <w:t xml:space="preserve"> i</w:t>
      </w:r>
      <w:r w:rsidR="00700B81" w:rsidRPr="00292CE6">
        <w:rPr>
          <w:rFonts w:ascii="Times New Roman" w:hAnsi="Times New Roman" w:cs="Times New Roman"/>
        </w:rPr>
        <w:t xml:space="preserve">t sheds light on </w:t>
      </w:r>
      <w:r w:rsidR="00B82A09" w:rsidRPr="00292CE6">
        <w:rPr>
          <w:rFonts w:ascii="Times New Roman" w:hAnsi="Times New Roman" w:cs="Times New Roman"/>
        </w:rPr>
        <w:t xml:space="preserve">the nature of death </w:t>
      </w:r>
      <w:r w:rsidR="00700B81" w:rsidRPr="00292CE6">
        <w:rPr>
          <w:rFonts w:ascii="Times New Roman" w:hAnsi="Times New Roman" w:cs="Times New Roman"/>
        </w:rPr>
        <w:t xml:space="preserve">by explaining why </w:t>
      </w:r>
      <w:r w:rsidR="00C42CDF" w:rsidRPr="00292CE6">
        <w:rPr>
          <w:rFonts w:ascii="Times New Roman" w:hAnsi="Times New Roman" w:cs="Times New Roman"/>
        </w:rPr>
        <w:t>it</w:t>
      </w:r>
      <w:r w:rsidR="00700B81" w:rsidRPr="00292CE6">
        <w:rPr>
          <w:rFonts w:ascii="Times New Roman" w:hAnsi="Times New Roman" w:cs="Times New Roman"/>
        </w:rPr>
        <w:t xml:space="preserve"> is</w:t>
      </w:r>
      <w:r w:rsidR="00B82A09" w:rsidRPr="00292CE6">
        <w:rPr>
          <w:rFonts w:ascii="Times New Roman" w:hAnsi="Times New Roman" w:cs="Times New Roman"/>
        </w:rPr>
        <w:t xml:space="preserve"> </w:t>
      </w:r>
      <w:r w:rsidR="00700B81" w:rsidRPr="00292CE6">
        <w:rPr>
          <w:rFonts w:ascii="Times New Roman" w:hAnsi="Times New Roman" w:cs="Times New Roman"/>
        </w:rPr>
        <w:t>a fitting</w:t>
      </w:r>
      <w:r w:rsidR="00C42CDF" w:rsidRPr="00292CE6">
        <w:rPr>
          <w:rFonts w:ascii="Times New Roman" w:hAnsi="Times New Roman" w:cs="Times New Roman"/>
        </w:rPr>
        <w:t xml:space="preserve"> object of fear.</w:t>
      </w:r>
    </w:p>
    <w:p w14:paraId="362292AC" w14:textId="77777777" w:rsidR="00B82A09" w:rsidRPr="00292CE6" w:rsidRDefault="00B82A09" w:rsidP="00A633D2">
      <w:pPr>
        <w:spacing w:line="480" w:lineRule="auto"/>
        <w:contextualSpacing/>
        <w:rPr>
          <w:rFonts w:ascii="Times New Roman" w:hAnsi="Times New Roman" w:cs="Times New Roman"/>
        </w:rPr>
      </w:pPr>
    </w:p>
    <w:p w14:paraId="73C91EC5" w14:textId="54044417" w:rsidR="004F08CE" w:rsidRPr="00292CE6" w:rsidRDefault="00700B81" w:rsidP="007329C8">
      <w:pPr>
        <w:pStyle w:val="2"/>
      </w:pPr>
      <w:bookmarkStart w:id="4" w:name="_Toc169181346"/>
      <w:r w:rsidRPr="00292CE6">
        <w:lastRenderedPageBreak/>
        <w:t>Dissertation Overview</w:t>
      </w:r>
      <w:bookmarkEnd w:id="4"/>
    </w:p>
    <w:p w14:paraId="0ED97CC8" w14:textId="6E86E932" w:rsidR="004F08CE" w:rsidRPr="00292CE6" w:rsidRDefault="000037C4" w:rsidP="00A633D2">
      <w:pPr>
        <w:numPr>
          <w:ilvl w:val="12"/>
          <w:numId w:val="0"/>
        </w:numPr>
        <w:spacing w:line="480" w:lineRule="auto"/>
        <w:contextualSpacing/>
        <w:rPr>
          <w:rFonts w:ascii="Times New Roman" w:hAnsi="Times New Roman" w:cs="Times New Roman"/>
        </w:rPr>
      </w:pPr>
      <w:r w:rsidRPr="00292CE6">
        <w:rPr>
          <w:rFonts w:ascii="Times New Roman" w:hAnsi="Times New Roman" w:cs="Times New Roman"/>
        </w:rPr>
        <w:t xml:space="preserve">In Chapter One, I </w:t>
      </w:r>
      <w:r w:rsidR="000B108E">
        <w:rPr>
          <w:rFonts w:ascii="Times New Roman" w:hAnsi="Times New Roman" w:cs="Times New Roman"/>
        </w:rPr>
        <w:t>reject</w:t>
      </w:r>
      <w:r w:rsidRPr="00292CE6">
        <w:rPr>
          <w:rFonts w:ascii="Times New Roman" w:hAnsi="Times New Roman" w:cs="Times New Roman"/>
        </w:rPr>
        <w:t xml:space="preserve"> the traditional Epicurean therapeutic argumen</w:t>
      </w:r>
      <w:r w:rsidR="000B108E">
        <w:rPr>
          <w:rFonts w:ascii="Times New Roman" w:hAnsi="Times New Roman" w:cs="Times New Roman"/>
        </w:rPr>
        <w:t>t</w:t>
      </w:r>
      <w:r w:rsidRPr="00292CE6">
        <w:rPr>
          <w:rFonts w:ascii="Times New Roman" w:hAnsi="Times New Roman" w:cs="Times New Roman"/>
        </w:rPr>
        <w:t xml:space="preserve">. Specifically, I focus on the Epicurean claim that death is not bad for the one who dies and mount an </w:t>
      </w:r>
      <w:r w:rsidR="004A3B89" w:rsidRPr="00292CE6">
        <w:rPr>
          <w:rFonts w:ascii="Times New Roman" w:hAnsi="Times New Roman" w:cs="Times New Roman"/>
        </w:rPr>
        <w:t>abductive</w:t>
      </w:r>
      <w:r w:rsidR="00EC4047" w:rsidRPr="00292CE6">
        <w:rPr>
          <w:rFonts w:ascii="Times New Roman" w:hAnsi="Times New Roman" w:cs="Times New Roman"/>
        </w:rPr>
        <w:t xml:space="preserve">, </w:t>
      </w:r>
      <w:r w:rsidR="004A3B89" w:rsidRPr="00292CE6">
        <w:rPr>
          <w:rFonts w:ascii="Times New Roman" w:hAnsi="Times New Roman" w:cs="Times New Roman"/>
        </w:rPr>
        <w:t xml:space="preserve">or </w:t>
      </w:r>
      <w:r w:rsidRPr="00292CE6">
        <w:rPr>
          <w:rFonts w:ascii="Times New Roman" w:hAnsi="Times New Roman" w:cs="Times New Roman"/>
        </w:rPr>
        <w:t>inference to the best explanation</w:t>
      </w:r>
      <w:r w:rsidR="00EC4047" w:rsidRPr="00292CE6">
        <w:rPr>
          <w:rFonts w:ascii="Times New Roman" w:hAnsi="Times New Roman" w:cs="Times New Roman"/>
        </w:rPr>
        <w:t>,</w:t>
      </w:r>
      <w:r w:rsidRPr="00292CE6">
        <w:rPr>
          <w:rFonts w:ascii="Times New Roman" w:hAnsi="Times New Roman" w:cs="Times New Roman"/>
        </w:rPr>
        <w:t xml:space="preserve"> argument against it. I argue that we have reason to reject </w:t>
      </w:r>
      <w:r w:rsidR="00776672">
        <w:rPr>
          <w:rFonts w:ascii="Times New Roman" w:hAnsi="Times New Roman" w:cs="Times New Roman"/>
        </w:rPr>
        <w:t xml:space="preserve">the </w:t>
      </w:r>
      <w:r w:rsidRPr="00292CE6">
        <w:rPr>
          <w:rFonts w:ascii="Times New Roman" w:hAnsi="Times New Roman" w:cs="Times New Roman"/>
        </w:rPr>
        <w:t xml:space="preserve">Epicurean view about the badness of death based on the conviction that killing is wrong. This is because positing that death is bad for the person who dies can better explain the wrongness of killing than positing </w:t>
      </w:r>
      <w:r w:rsidR="004A3B89" w:rsidRPr="00292CE6">
        <w:rPr>
          <w:rFonts w:ascii="Times New Roman" w:hAnsi="Times New Roman" w:cs="Times New Roman"/>
        </w:rPr>
        <w:t>the Epicurean view</w:t>
      </w:r>
      <w:r w:rsidR="00EC4047" w:rsidRPr="00292CE6">
        <w:rPr>
          <w:rFonts w:ascii="Times New Roman" w:hAnsi="Times New Roman" w:cs="Times New Roman"/>
        </w:rPr>
        <w:t xml:space="preserve"> </w:t>
      </w:r>
      <w:r w:rsidRPr="00292CE6">
        <w:rPr>
          <w:rFonts w:ascii="Times New Roman" w:hAnsi="Times New Roman" w:cs="Times New Roman"/>
        </w:rPr>
        <w:t>that death is not bad</w:t>
      </w:r>
      <w:r w:rsidR="004A3B89" w:rsidRPr="00292CE6">
        <w:rPr>
          <w:rFonts w:ascii="Times New Roman" w:hAnsi="Times New Roman" w:cs="Times New Roman"/>
        </w:rPr>
        <w:t xml:space="preserve"> for the person who dies. Thus, by abductive reasoning, the conviction that killing is wrong lends rational support to the belief that death is bad for the person who dies.</w:t>
      </w:r>
    </w:p>
    <w:p w14:paraId="5E86A77F" w14:textId="041E32D5" w:rsidR="004A3B89" w:rsidRPr="00292CE6" w:rsidRDefault="004A3B89" w:rsidP="00A633D2">
      <w:pPr>
        <w:numPr>
          <w:ilvl w:val="12"/>
          <w:numId w:val="0"/>
        </w:numPr>
        <w:spacing w:line="480" w:lineRule="auto"/>
        <w:contextualSpacing/>
        <w:rPr>
          <w:rFonts w:ascii="Times New Roman" w:hAnsi="Times New Roman" w:cs="Times New Roman"/>
        </w:rPr>
      </w:pPr>
      <w:r w:rsidRPr="00292CE6">
        <w:rPr>
          <w:rFonts w:ascii="Times New Roman" w:hAnsi="Times New Roman" w:cs="Times New Roman"/>
        </w:rPr>
        <w:tab/>
      </w:r>
      <w:r w:rsidR="000F7198" w:rsidRPr="00292CE6">
        <w:rPr>
          <w:rFonts w:ascii="Times New Roman" w:hAnsi="Times New Roman" w:cs="Times New Roman"/>
        </w:rPr>
        <w:t>In Chapter Two, I focus on the</w:t>
      </w:r>
      <w:r w:rsidR="00EC4047" w:rsidRPr="00292CE6">
        <w:rPr>
          <w:rFonts w:ascii="Times New Roman" w:hAnsi="Times New Roman" w:cs="Times New Roman"/>
        </w:rPr>
        <w:t xml:space="preserve"> contemporary </w:t>
      </w:r>
      <w:r w:rsidR="000F7198" w:rsidRPr="00292CE6">
        <w:rPr>
          <w:rFonts w:ascii="Times New Roman" w:hAnsi="Times New Roman" w:cs="Times New Roman"/>
        </w:rPr>
        <w:t xml:space="preserve">Epicurean therapeutic argument. </w:t>
      </w:r>
      <w:r w:rsidR="00EC4047" w:rsidRPr="00292CE6">
        <w:rPr>
          <w:rFonts w:ascii="Times New Roman" w:hAnsi="Times New Roman" w:cs="Times New Roman"/>
        </w:rPr>
        <w:t xml:space="preserve">Proponents of this argument typically </w:t>
      </w:r>
      <w:r w:rsidR="000F7198" w:rsidRPr="00292CE6">
        <w:rPr>
          <w:rFonts w:ascii="Times New Roman" w:hAnsi="Times New Roman" w:cs="Times New Roman"/>
        </w:rPr>
        <w:t xml:space="preserve">disagree with Epicurus on </w:t>
      </w:r>
      <w:r w:rsidR="00C0698D">
        <w:rPr>
          <w:rFonts w:ascii="Times New Roman" w:hAnsi="Times New Roman" w:cs="Times New Roman"/>
        </w:rPr>
        <w:t xml:space="preserve">whether death is bad for the </w:t>
      </w:r>
      <w:r w:rsidR="001532B9">
        <w:rPr>
          <w:rFonts w:ascii="Times New Roman" w:hAnsi="Times New Roman" w:cs="Times New Roman"/>
        </w:rPr>
        <w:t xml:space="preserve">person </w:t>
      </w:r>
      <w:r w:rsidR="00C0698D">
        <w:rPr>
          <w:rFonts w:ascii="Times New Roman" w:hAnsi="Times New Roman" w:cs="Times New Roman"/>
        </w:rPr>
        <w:t>who dies</w:t>
      </w:r>
      <w:r w:rsidR="000F7198" w:rsidRPr="00292CE6">
        <w:rPr>
          <w:rFonts w:ascii="Times New Roman" w:hAnsi="Times New Roman" w:cs="Times New Roman"/>
        </w:rPr>
        <w:t xml:space="preserve">. </w:t>
      </w:r>
      <w:r w:rsidR="00EC4047" w:rsidRPr="00292CE6">
        <w:rPr>
          <w:rFonts w:ascii="Times New Roman" w:hAnsi="Times New Roman" w:cs="Times New Roman"/>
        </w:rPr>
        <w:t>Most of them</w:t>
      </w:r>
      <w:r w:rsidR="00025079" w:rsidRPr="00292CE6">
        <w:rPr>
          <w:rFonts w:ascii="Times New Roman" w:hAnsi="Times New Roman" w:cs="Times New Roman"/>
        </w:rPr>
        <w:t xml:space="preserve"> subscribe to </w:t>
      </w:r>
      <w:proofErr w:type="spellStart"/>
      <w:r w:rsidR="00EC4047" w:rsidRPr="00292CE6">
        <w:rPr>
          <w:rFonts w:ascii="Times New Roman" w:hAnsi="Times New Roman" w:cs="Times New Roman"/>
        </w:rPr>
        <w:t>deprivationism</w:t>
      </w:r>
      <w:proofErr w:type="spellEnd"/>
      <w:r w:rsidR="00EC4047" w:rsidRPr="00292CE6">
        <w:rPr>
          <w:rFonts w:ascii="Times New Roman" w:hAnsi="Times New Roman" w:cs="Times New Roman"/>
        </w:rPr>
        <w:t xml:space="preserve"> about </w:t>
      </w:r>
      <w:r w:rsidR="00025079" w:rsidRPr="00292CE6">
        <w:rPr>
          <w:rFonts w:ascii="Times New Roman" w:hAnsi="Times New Roman" w:cs="Times New Roman"/>
        </w:rPr>
        <w:t xml:space="preserve">the badness of death—the view that </w:t>
      </w:r>
      <w:r w:rsidR="000F7198" w:rsidRPr="00292CE6">
        <w:rPr>
          <w:rFonts w:ascii="Times New Roman" w:hAnsi="Times New Roman" w:cs="Times New Roman"/>
        </w:rPr>
        <w:t xml:space="preserve">death can be </w:t>
      </w:r>
      <w:r w:rsidR="000F7198" w:rsidRPr="00292CE6">
        <w:rPr>
          <w:rFonts w:ascii="Times New Roman" w:hAnsi="Times New Roman" w:cs="Times New Roman"/>
          <w:i/>
          <w:iCs/>
        </w:rPr>
        <w:t>comparatively</w:t>
      </w:r>
      <w:r w:rsidR="000F7198" w:rsidRPr="00292CE6">
        <w:rPr>
          <w:rFonts w:ascii="Times New Roman" w:hAnsi="Times New Roman" w:cs="Times New Roman"/>
        </w:rPr>
        <w:t xml:space="preserve"> bad for the person who dies </w:t>
      </w:r>
      <w:r w:rsidR="008B67CD" w:rsidRPr="00292CE6">
        <w:rPr>
          <w:rFonts w:ascii="Times New Roman" w:hAnsi="Times New Roman" w:cs="Times New Roman"/>
        </w:rPr>
        <w:t>in virtue of</w:t>
      </w:r>
      <w:r w:rsidR="000F7198" w:rsidRPr="00292CE6">
        <w:rPr>
          <w:rFonts w:ascii="Times New Roman" w:hAnsi="Times New Roman" w:cs="Times New Roman"/>
        </w:rPr>
        <w:t xml:space="preserve"> prevent</w:t>
      </w:r>
      <w:r w:rsidR="008B67CD" w:rsidRPr="00292CE6">
        <w:rPr>
          <w:rFonts w:ascii="Times New Roman" w:hAnsi="Times New Roman" w:cs="Times New Roman"/>
        </w:rPr>
        <w:t>ing</w:t>
      </w:r>
      <w:r w:rsidR="000F7198" w:rsidRPr="00292CE6">
        <w:rPr>
          <w:rFonts w:ascii="Times New Roman" w:hAnsi="Times New Roman" w:cs="Times New Roman"/>
        </w:rPr>
        <w:t xml:space="preserve"> </w:t>
      </w:r>
      <w:r w:rsidR="00025079" w:rsidRPr="00292CE6">
        <w:rPr>
          <w:rFonts w:ascii="Times New Roman" w:hAnsi="Times New Roman" w:cs="Times New Roman"/>
        </w:rPr>
        <w:t>the person</w:t>
      </w:r>
      <w:r w:rsidR="000F7198" w:rsidRPr="00292CE6">
        <w:rPr>
          <w:rFonts w:ascii="Times New Roman" w:hAnsi="Times New Roman" w:cs="Times New Roman"/>
        </w:rPr>
        <w:t xml:space="preserve"> from having more good things in life.</w:t>
      </w:r>
      <w:r w:rsidR="00025079" w:rsidRPr="00292CE6">
        <w:rPr>
          <w:rFonts w:ascii="Times New Roman" w:hAnsi="Times New Roman" w:cs="Times New Roman"/>
        </w:rPr>
        <w:t xml:space="preserve"> </w:t>
      </w:r>
      <w:r w:rsidR="00EC4047" w:rsidRPr="00292CE6">
        <w:rPr>
          <w:rFonts w:ascii="Times New Roman" w:hAnsi="Times New Roman" w:cs="Times New Roman"/>
        </w:rPr>
        <w:t>Despite this disagreement,</w:t>
      </w:r>
      <w:r w:rsidR="000F7198" w:rsidRPr="00292CE6">
        <w:rPr>
          <w:rFonts w:ascii="Times New Roman" w:hAnsi="Times New Roman" w:cs="Times New Roman"/>
        </w:rPr>
        <w:t xml:space="preserve"> </w:t>
      </w:r>
      <w:r w:rsidR="00025079" w:rsidRPr="00292CE6">
        <w:rPr>
          <w:rFonts w:ascii="Times New Roman" w:hAnsi="Times New Roman" w:cs="Times New Roman"/>
        </w:rPr>
        <w:t xml:space="preserve">many prominent </w:t>
      </w:r>
      <w:proofErr w:type="spellStart"/>
      <w:r w:rsidR="00025079" w:rsidRPr="00292CE6">
        <w:rPr>
          <w:rFonts w:ascii="Times New Roman" w:hAnsi="Times New Roman" w:cs="Times New Roman"/>
        </w:rPr>
        <w:t>deprivationists</w:t>
      </w:r>
      <w:proofErr w:type="spellEnd"/>
      <w:r w:rsidR="000F7198" w:rsidRPr="00292CE6">
        <w:rPr>
          <w:rFonts w:ascii="Times New Roman" w:hAnsi="Times New Roman" w:cs="Times New Roman"/>
        </w:rPr>
        <w:t xml:space="preserve"> </w:t>
      </w:r>
      <w:r w:rsidR="00025079" w:rsidRPr="00292CE6">
        <w:rPr>
          <w:rFonts w:ascii="Times New Roman" w:hAnsi="Times New Roman" w:cs="Times New Roman"/>
        </w:rPr>
        <w:t xml:space="preserve">still </w:t>
      </w:r>
      <w:r w:rsidR="000F7198" w:rsidRPr="00292CE6">
        <w:rPr>
          <w:rFonts w:ascii="Times New Roman" w:hAnsi="Times New Roman" w:cs="Times New Roman"/>
        </w:rPr>
        <w:t xml:space="preserve">agree with </w:t>
      </w:r>
      <w:r w:rsidR="00776672">
        <w:rPr>
          <w:rFonts w:ascii="Times New Roman" w:hAnsi="Times New Roman" w:cs="Times New Roman"/>
        </w:rPr>
        <w:t xml:space="preserve">the </w:t>
      </w:r>
      <w:r w:rsidR="000F7198" w:rsidRPr="00292CE6">
        <w:rPr>
          <w:rFonts w:ascii="Times New Roman" w:hAnsi="Times New Roman" w:cs="Times New Roman"/>
        </w:rPr>
        <w:t>Epicur</w:t>
      </w:r>
      <w:r w:rsidR="00025079" w:rsidRPr="00292CE6">
        <w:rPr>
          <w:rFonts w:ascii="Times New Roman" w:hAnsi="Times New Roman" w:cs="Times New Roman"/>
        </w:rPr>
        <w:t>ean view</w:t>
      </w:r>
      <w:r w:rsidR="000F7198" w:rsidRPr="00292CE6">
        <w:rPr>
          <w:rFonts w:ascii="Times New Roman" w:hAnsi="Times New Roman" w:cs="Times New Roman"/>
        </w:rPr>
        <w:t xml:space="preserve"> that death is </w:t>
      </w:r>
      <w:r w:rsidR="000F7198" w:rsidRPr="00292CE6">
        <w:rPr>
          <w:rFonts w:ascii="Times New Roman" w:hAnsi="Times New Roman" w:cs="Times New Roman"/>
          <w:i/>
          <w:iCs/>
        </w:rPr>
        <w:t>not</w:t>
      </w:r>
      <w:r w:rsidR="000F7198" w:rsidRPr="00292CE6">
        <w:rPr>
          <w:rFonts w:ascii="Times New Roman" w:hAnsi="Times New Roman" w:cs="Times New Roman"/>
        </w:rPr>
        <w:t xml:space="preserve"> a fitting object of fear because </w:t>
      </w:r>
      <w:r w:rsidR="00025079" w:rsidRPr="00292CE6">
        <w:rPr>
          <w:rFonts w:ascii="Times New Roman" w:hAnsi="Times New Roman" w:cs="Times New Roman"/>
        </w:rPr>
        <w:t xml:space="preserve">they think </w:t>
      </w:r>
      <w:r w:rsidR="000F7198" w:rsidRPr="00292CE6">
        <w:rPr>
          <w:rFonts w:ascii="Times New Roman" w:hAnsi="Times New Roman" w:cs="Times New Roman"/>
        </w:rPr>
        <w:t xml:space="preserve">comparative badness does not merit fear. I </w:t>
      </w:r>
      <w:r w:rsidR="00EC4047" w:rsidRPr="00292CE6">
        <w:rPr>
          <w:rFonts w:ascii="Times New Roman" w:hAnsi="Times New Roman" w:cs="Times New Roman"/>
        </w:rPr>
        <w:t>consider the</w:t>
      </w:r>
      <w:r w:rsidR="0073057E" w:rsidRPr="00292CE6">
        <w:rPr>
          <w:rFonts w:ascii="Times New Roman" w:hAnsi="Times New Roman" w:cs="Times New Roman"/>
        </w:rPr>
        <w:t>ir</w:t>
      </w:r>
      <w:r w:rsidR="00EC4047" w:rsidRPr="00292CE6">
        <w:rPr>
          <w:rFonts w:ascii="Times New Roman" w:hAnsi="Times New Roman" w:cs="Times New Roman"/>
        </w:rPr>
        <w:t xml:space="preserve"> arguments for the claim that comparative badness does not merit fear and </w:t>
      </w:r>
      <w:r w:rsidR="008B67CD" w:rsidRPr="00292CE6">
        <w:rPr>
          <w:rFonts w:ascii="Times New Roman" w:hAnsi="Times New Roman" w:cs="Times New Roman"/>
        </w:rPr>
        <w:t>show that n</w:t>
      </w:r>
      <w:r w:rsidR="00EC4047" w:rsidRPr="00292CE6">
        <w:rPr>
          <w:rFonts w:ascii="Times New Roman" w:hAnsi="Times New Roman" w:cs="Times New Roman"/>
        </w:rPr>
        <w:t>one of</w:t>
      </w:r>
      <w:r w:rsidR="008B67CD" w:rsidRPr="00292CE6">
        <w:rPr>
          <w:rFonts w:ascii="Times New Roman" w:hAnsi="Times New Roman" w:cs="Times New Roman"/>
        </w:rPr>
        <w:t xml:space="preserve"> them </w:t>
      </w:r>
      <w:r w:rsidR="00025079" w:rsidRPr="00292CE6">
        <w:rPr>
          <w:rFonts w:ascii="Times New Roman" w:hAnsi="Times New Roman" w:cs="Times New Roman"/>
        </w:rPr>
        <w:t>is</w:t>
      </w:r>
      <w:r w:rsidR="008B67CD" w:rsidRPr="00292CE6">
        <w:rPr>
          <w:rFonts w:ascii="Times New Roman" w:hAnsi="Times New Roman" w:cs="Times New Roman"/>
        </w:rPr>
        <w:t xml:space="preserve"> successful.</w:t>
      </w:r>
      <w:r w:rsidR="00025079" w:rsidRPr="00292CE6">
        <w:rPr>
          <w:rFonts w:ascii="Times New Roman" w:hAnsi="Times New Roman" w:cs="Times New Roman"/>
        </w:rPr>
        <w:t xml:space="preserve"> </w:t>
      </w:r>
      <w:r w:rsidR="0073057E" w:rsidRPr="00292CE6">
        <w:rPr>
          <w:rFonts w:ascii="Times New Roman" w:hAnsi="Times New Roman" w:cs="Times New Roman"/>
        </w:rPr>
        <w:t xml:space="preserve">So, </w:t>
      </w:r>
      <w:r w:rsidR="00025079" w:rsidRPr="00292CE6">
        <w:rPr>
          <w:rFonts w:ascii="Times New Roman" w:hAnsi="Times New Roman" w:cs="Times New Roman"/>
        </w:rPr>
        <w:t xml:space="preserve">given </w:t>
      </w:r>
      <w:proofErr w:type="spellStart"/>
      <w:r w:rsidR="00025079" w:rsidRPr="00292CE6">
        <w:rPr>
          <w:rFonts w:ascii="Times New Roman" w:hAnsi="Times New Roman" w:cs="Times New Roman"/>
        </w:rPr>
        <w:t>deprivationism</w:t>
      </w:r>
      <w:proofErr w:type="spellEnd"/>
      <w:r w:rsidR="00025079" w:rsidRPr="00292CE6">
        <w:rPr>
          <w:rFonts w:ascii="Times New Roman" w:hAnsi="Times New Roman" w:cs="Times New Roman"/>
        </w:rPr>
        <w:t xml:space="preserve"> about death, it is </w:t>
      </w:r>
      <w:r w:rsidR="00025079" w:rsidRPr="00292CE6">
        <w:rPr>
          <w:rFonts w:ascii="Times New Roman" w:hAnsi="Times New Roman" w:cs="Times New Roman"/>
          <w:i/>
          <w:iCs/>
        </w:rPr>
        <w:t>possible</w:t>
      </w:r>
      <w:r w:rsidR="00025079" w:rsidRPr="00292CE6">
        <w:rPr>
          <w:rFonts w:ascii="Times New Roman" w:hAnsi="Times New Roman" w:cs="Times New Roman"/>
        </w:rPr>
        <w:t xml:space="preserve"> for death</w:t>
      </w:r>
      <w:r w:rsidR="0042653D">
        <w:rPr>
          <w:rFonts w:ascii="Times New Roman" w:hAnsi="Times New Roman" w:cs="Times New Roman"/>
        </w:rPr>
        <w:t xml:space="preserve"> as merely comparatively bad</w:t>
      </w:r>
      <w:r w:rsidR="00025079" w:rsidRPr="00292CE6">
        <w:rPr>
          <w:rFonts w:ascii="Times New Roman" w:hAnsi="Times New Roman" w:cs="Times New Roman"/>
        </w:rPr>
        <w:t xml:space="preserve"> to merit fear on the part of the person who dies.</w:t>
      </w:r>
    </w:p>
    <w:p w14:paraId="4EBE4A83" w14:textId="1EEFAEDE" w:rsidR="003450CF" w:rsidRPr="00292CE6" w:rsidRDefault="00025079" w:rsidP="00A633D2">
      <w:pPr>
        <w:numPr>
          <w:ilvl w:val="12"/>
          <w:numId w:val="0"/>
        </w:numPr>
        <w:spacing w:line="480" w:lineRule="auto"/>
        <w:contextualSpacing/>
        <w:rPr>
          <w:rFonts w:ascii="Times New Roman" w:hAnsi="Times New Roman" w:cs="Times New Roman"/>
        </w:rPr>
      </w:pPr>
      <w:r w:rsidRPr="00292CE6">
        <w:rPr>
          <w:rFonts w:ascii="Times New Roman" w:hAnsi="Times New Roman" w:cs="Times New Roman"/>
        </w:rPr>
        <w:tab/>
      </w:r>
      <w:r w:rsidR="003450CF" w:rsidRPr="00292CE6">
        <w:rPr>
          <w:rFonts w:ascii="Times New Roman" w:hAnsi="Times New Roman" w:cs="Times New Roman"/>
        </w:rPr>
        <w:t>The first two chapters con</w:t>
      </w:r>
      <w:r w:rsidR="0073057E" w:rsidRPr="00292CE6">
        <w:rPr>
          <w:rFonts w:ascii="Times New Roman" w:hAnsi="Times New Roman" w:cs="Times New Roman"/>
        </w:rPr>
        <w:t>clude</w:t>
      </w:r>
      <w:r w:rsidR="003450CF" w:rsidRPr="00292CE6">
        <w:rPr>
          <w:rFonts w:ascii="Times New Roman" w:hAnsi="Times New Roman" w:cs="Times New Roman"/>
        </w:rPr>
        <w:t xml:space="preserve"> the negative part of my project. </w:t>
      </w:r>
      <w:r w:rsidRPr="00292CE6">
        <w:rPr>
          <w:rFonts w:ascii="Times New Roman" w:hAnsi="Times New Roman" w:cs="Times New Roman"/>
        </w:rPr>
        <w:t>Chapter</w:t>
      </w:r>
      <w:r w:rsidR="003450CF" w:rsidRPr="00292CE6">
        <w:rPr>
          <w:rFonts w:ascii="Times New Roman" w:hAnsi="Times New Roman" w:cs="Times New Roman"/>
        </w:rPr>
        <w:t>s</w:t>
      </w:r>
      <w:r w:rsidRPr="00292CE6">
        <w:rPr>
          <w:rFonts w:ascii="Times New Roman" w:hAnsi="Times New Roman" w:cs="Times New Roman"/>
        </w:rPr>
        <w:t xml:space="preserve"> Three </w:t>
      </w:r>
      <w:r w:rsidR="003450CF" w:rsidRPr="00292CE6">
        <w:rPr>
          <w:rFonts w:ascii="Times New Roman" w:hAnsi="Times New Roman" w:cs="Times New Roman"/>
        </w:rPr>
        <w:t xml:space="preserve">and Four turn to the </w:t>
      </w:r>
      <w:r w:rsidRPr="00292CE6">
        <w:rPr>
          <w:rFonts w:ascii="Times New Roman" w:hAnsi="Times New Roman" w:cs="Times New Roman"/>
        </w:rPr>
        <w:t xml:space="preserve">positive </w:t>
      </w:r>
      <w:r w:rsidR="0073057E" w:rsidRPr="00292CE6">
        <w:rPr>
          <w:rFonts w:ascii="Times New Roman" w:hAnsi="Times New Roman" w:cs="Times New Roman"/>
        </w:rPr>
        <w:t>part</w:t>
      </w:r>
      <w:r w:rsidRPr="00292CE6">
        <w:rPr>
          <w:rFonts w:ascii="Times New Roman" w:hAnsi="Times New Roman" w:cs="Times New Roman"/>
        </w:rPr>
        <w:t xml:space="preserve">—spelling out why death </w:t>
      </w:r>
      <w:r w:rsidR="008E6095" w:rsidRPr="00292CE6">
        <w:rPr>
          <w:rFonts w:ascii="Times New Roman" w:hAnsi="Times New Roman" w:cs="Times New Roman"/>
        </w:rPr>
        <w:t xml:space="preserve">can be a fitting object of </w:t>
      </w:r>
      <w:r w:rsidRPr="00292CE6">
        <w:rPr>
          <w:rFonts w:ascii="Times New Roman" w:hAnsi="Times New Roman" w:cs="Times New Roman"/>
        </w:rPr>
        <w:t xml:space="preserve">fear. </w:t>
      </w:r>
      <w:r w:rsidR="0073057E" w:rsidRPr="00292CE6">
        <w:rPr>
          <w:rFonts w:ascii="Times New Roman" w:hAnsi="Times New Roman" w:cs="Times New Roman"/>
        </w:rPr>
        <w:t>More s</w:t>
      </w:r>
      <w:r w:rsidRPr="00292CE6">
        <w:rPr>
          <w:rFonts w:ascii="Times New Roman" w:hAnsi="Times New Roman" w:cs="Times New Roman"/>
        </w:rPr>
        <w:t xml:space="preserve">pecifically, I </w:t>
      </w:r>
      <w:r w:rsidR="003450CF" w:rsidRPr="00292CE6">
        <w:rPr>
          <w:rFonts w:ascii="Times New Roman" w:hAnsi="Times New Roman" w:cs="Times New Roman"/>
        </w:rPr>
        <w:t>aim</w:t>
      </w:r>
      <w:r w:rsidRPr="00292CE6">
        <w:rPr>
          <w:rFonts w:ascii="Times New Roman" w:hAnsi="Times New Roman" w:cs="Times New Roman"/>
        </w:rPr>
        <w:t xml:space="preserve"> to explain why, given </w:t>
      </w:r>
      <w:proofErr w:type="spellStart"/>
      <w:r w:rsidRPr="00292CE6">
        <w:rPr>
          <w:rFonts w:ascii="Times New Roman" w:hAnsi="Times New Roman" w:cs="Times New Roman"/>
        </w:rPr>
        <w:t>deprivationism</w:t>
      </w:r>
      <w:proofErr w:type="spellEnd"/>
      <w:r w:rsidRPr="00292CE6">
        <w:rPr>
          <w:rFonts w:ascii="Times New Roman" w:hAnsi="Times New Roman" w:cs="Times New Roman"/>
        </w:rPr>
        <w:t xml:space="preserve"> about the badness of death, </w:t>
      </w:r>
      <w:r w:rsidRPr="00292CE6">
        <w:rPr>
          <w:rFonts w:ascii="Times New Roman" w:hAnsi="Times New Roman" w:cs="Times New Roman"/>
        </w:rPr>
        <w:lastRenderedPageBreak/>
        <w:t xml:space="preserve">death can </w:t>
      </w:r>
      <w:r w:rsidR="008E6095" w:rsidRPr="00292CE6">
        <w:rPr>
          <w:rFonts w:ascii="Times New Roman" w:hAnsi="Times New Roman" w:cs="Times New Roman"/>
        </w:rPr>
        <w:t xml:space="preserve">merit </w:t>
      </w:r>
      <w:r w:rsidRPr="00292CE6">
        <w:rPr>
          <w:rFonts w:ascii="Times New Roman" w:hAnsi="Times New Roman" w:cs="Times New Roman"/>
        </w:rPr>
        <w:t xml:space="preserve">fear. </w:t>
      </w:r>
      <w:r w:rsidR="008E6095" w:rsidRPr="00292CE6">
        <w:rPr>
          <w:rFonts w:ascii="Times New Roman" w:hAnsi="Times New Roman" w:cs="Times New Roman"/>
        </w:rPr>
        <w:t>But to do this, I need to</w:t>
      </w:r>
      <w:r w:rsidR="000713AF">
        <w:rPr>
          <w:rFonts w:ascii="Times New Roman" w:hAnsi="Times New Roman" w:cs="Times New Roman"/>
        </w:rPr>
        <w:t xml:space="preserve"> first</w:t>
      </w:r>
      <w:r w:rsidR="008E6095" w:rsidRPr="00292CE6">
        <w:rPr>
          <w:rFonts w:ascii="Times New Roman" w:hAnsi="Times New Roman" w:cs="Times New Roman"/>
        </w:rPr>
        <w:t xml:space="preserve"> provide some defense for the deprivation account of the badness of death. </w:t>
      </w:r>
      <w:r w:rsidR="003450CF" w:rsidRPr="00292CE6">
        <w:rPr>
          <w:rFonts w:ascii="Times New Roman" w:hAnsi="Times New Roman" w:cs="Times New Roman"/>
        </w:rPr>
        <w:t>And this is</w:t>
      </w:r>
      <w:r w:rsidR="00776672">
        <w:rPr>
          <w:rFonts w:ascii="Times New Roman" w:hAnsi="Times New Roman" w:cs="Times New Roman"/>
        </w:rPr>
        <w:t xml:space="preserve"> the</w:t>
      </w:r>
      <w:r w:rsidR="003450CF" w:rsidRPr="00292CE6">
        <w:rPr>
          <w:rFonts w:ascii="Times New Roman" w:hAnsi="Times New Roman" w:cs="Times New Roman"/>
        </w:rPr>
        <w:t xml:space="preserve"> task of Chapter Three.</w:t>
      </w:r>
    </w:p>
    <w:p w14:paraId="27FE1307" w14:textId="5600BBA0" w:rsidR="008B67CD" w:rsidRPr="00292CE6" w:rsidRDefault="008E6095" w:rsidP="00A633D2">
      <w:pPr>
        <w:numPr>
          <w:ilvl w:val="12"/>
          <w:numId w:val="0"/>
        </w:numPr>
        <w:spacing w:line="480" w:lineRule="auto"/>
        <w:ind w:firstLine="720"/>
        <w:contextualSpacing/>
        <w:rPr>
          <w:rFonts w:ascii="Times New Roman" w:hAnsi="Times New Roman" w:cs="Times New Roman"/>
        </w:rPr>
      </w:pPr>
      <w:r w:rsidRPr="00292CE6">
        <w:rPr>
          <w:rFonts w:ascii="Times New Roman" w:hAnsi="Times New Roman" w:cs="Times New Roman"/>
        </w:rPr>
        <w:t>As I mentioned</w:t>
      </w:r>
      <w:r w:rsidR="003450CF" w:rsidRPr="00292CE6">
        <w:rPr>
          <w:rFonts w:ascii="Times New Roman" w:hAnsi="Times New Roman" w:cs="Times New Roman"/>
        </w:rPr>
        <w:t xml:space="preserve"> above</w:t>
      </w:r>
      <w:r w:rsidRPr="00292CE6">
        <w:rPr>
          <w:rFonts w:ascii="Times New Roman" w:hAnsi="Times New Roman" w:cs="Times New Roman"/>
        </w:rPr>
        <w:t xml:space="preserve">, </w:t>
      </w:r>
      <w:proofErr w:type="spellStart"/>
      <w:r w:rsidRPr="00292CE6">
        <w:rPr>
          <w:rFonts w:ascii="Times New Roman" w:hAnsi="Times New Roman" w:cs="Times New Roman"/>
        </w:rPr>
        <w:t>deprivationism</w:t>
      </w:r>
      <w:proofErr w:type="spellEnd"/>
      <w:r w:rsidRPr="00292CE6">
        <w:rPr>
          <w:rFonts w:ascii="Times New Roman" w:hAnsi="Times New Roman" w:cs="Times New Roman"/>
        </w:rPr>
        <w:t xml:space="preserve"> is roughly the view that death can be bad for the person who dies in virtue of </w:t>
      </w:r>
      <w:r w:rsidRPr="00292CE6">
        <w:rPr>
          <w:rFonts w:ascii="Times New Roman" w:hAnsi="Times New Roman" w:cs="Times New Roman"/>
          <w:i/>
          <w:iCs/>
        </w:rPr>
        <w:t>preventing</w:t>
      </w:r>
      <w:r w:rsidRPr="00292CE6">
        <w:rPr>
          <w:rFonts w:ascii="Times New Roman" w:hAnsi="Times New Roman" w:cs="Times New Roman"/>
        </w:rPr>
        <w:t xml:space="preserve"> the person from having more good things in life. </w:t>
      </w:r>
      <w:r w:rsidR="00FB0E94" w:rsidRPr="00292CE6">
        <w:rPr>
          <w:rFonts w:ascii="Times New Roman" w:hAnsi="Times New Roman" w:cs="Times New Roman"/>
        </w:rPr>
        <w:t xml:space="preserve">This prevention relation is typically cashed out in counterfactual terms: a person’s death prevents her from having more good things in life just in case </w:t>
      </w:r>
      <w:r w:rsidR="00FB0E94" w:rsidRPr="00304F3D">
        <w:rPr>
          <w:rFonts w:ascii="Times New Roman" w:hAnsi="Times New Roman" w:cs="Times New Roman"/>
          <w:i/>
          <w:iCs/>
        </w:rPr>
        <w:t xml:space="preserve">had </w:t>
      </w:r>
      <w:r w:rsidR="00FB0E94" w:rsidRPr="00292CE6">
        <w:rPr>
          <w:rFonts w:ascii="Times New Roman" w:hAnsi="Times New Roman" w:cs="Times New Roman"/>
        </w:rPr>
        <w:t xml:space="preserve">that death not occurred when it did, she </w:t>
      </w:r>
      <w:r w:rsidR="00FB0E94" w:rsidRPr="00304F3D">
        <w:rPr>
          <w:rFonts w:ascii="Times New Roman" w:hAnsi="Times New Roman" w:cs="Times New Roman"/>
          <w:i/>
          <w:iCs/>
        </w:rPr>
        <w:t>would have</w:t>
      </w:r>
      <w:r w:rsidR="00FB0E94" w:rsidRPr="00292CE6">
        <w:rPr>
          <w:rFonts w:ascii="Times New Roman" w:hAnsi="Times New Roman" w:cs="Times New Roman"/>
        </w:rPr>
        <w:t xml:space="preserve"> </w:t>
      </w:r>
      <w:r w:rsidR="00273AFA">
        <w:rPr>
          <w:rFonts w:ascii="Times New Roman" w:hAnsi="Times New Roman" w:cs="Times New Roman"/>
        </w:rPr>
        <w:t>enjoyed</w:t>
      </w:r>
      <w:r w:rsidR="00FB0E94" w:rsidRPr="00292CE6">
        <w:rPr>
          <w:rFonts w:ascii="Times New Roman" w:hAnsi="Times New Roman" w:cs="Times New Roman"/>
        </w:rPr>
        <w:t xml:space="preserve"> more good things in life. When prevention</w:t>
      </w:r>
      <w:r w:rsidR="003450CF" w:rsidRPr="00292CE6">
        <w:rPr>
          <w:rFonts w:ascii="Times New Roman" w:hAnsi="Times New Roman" w:cs="Times New Roman"/>
        </w:rPr>
        <w:t xml:space="preserve"> is understood</w:t>
      </w:r>
      <w:r w:rsidR="00FB0E94" w:rsidRPr="00292CE6">
        <w:rPr>
          <w:rFonts w:ascii="Times New Roman" w:hAnsi="Times New Roman" w:cs="Times New Roman"/>
        </w:rPr>
        <w:t xml:space="preserve"> in this way, it becomes clear that </w:t>
      </w:r>
      <w:proofErr w:type="spellStart"/>
      <w:r w:rsidR="00FB0E94" w:rsidRPr="00292CE6">
        <w:rPr>
          <w:rFonts w:ascii="Times New Roman" w:hAnsi="Times New Roman" w:cs="Times New Roman"/>
        </w:rPr>
        <w:t>deprivationism</w:t>
      </w:r>
      <w:proofErr w:type="spellEnd"/>
      <w:r w:rsidR="00FB0E94" w:rsidRPr="00292CE6">
        <w:rPr>
          <w:rFonts w:ascii="Times New Roman" w:hAnsi="Times New Roman" w:cs="Times New Roman"/>
        </w:rPr>
        <w:t xml:space="preserve"> is</w:t>
      </w:r>
      <w:r w:rsidR="0073057E" w:rsidRPr="00292CE6">
        <w:rPr>
          <w:rFonts w:ascii="Times New Roman" w:hAnsi="Times New Roman" w:cs="Times New Roman"/>
        </w:rPr>
        <w:t xml:space="preserve"> committed to this idea:</w:t>
      </w:r>
      <w:r w:rsidR="00FB0E94" w:rsidRPr="00292CE6">
        <w:rPr>
          <w:rFonts w:ascii="Times New Roman" w:hAnsi="Times New Roman" w:cs="Times New Roman"/>
        </w:rPr>
        <w:t xml:space="preserve"> an event constitutes a bad thing or harm for a person if and only if the person would have been better off</w:t>
      </w:r>
      <w:r w:rsidR="0073057E" w:rsidRPr="00292CE6">
        <w:rPr>
          <w:rFonts w:ascii="Times New Roman" w:hAnsi="Times New Roman" w:cs="Times New Roman"/>
        </w:rPr>
        <w:t xml:space="preserve"> on balance</w:t>
      </w:r>
      <w:r w:rsidR="00FB0E94" w:rsidRPr="00292CE6">
        <w:rPr>
          <w:rFonts w:ascii="Times New Roman" w:hAnsi="Times New Roman" w:cs="Times New Roman"/>
        </w:rPr>
        <w:t xml:space="preserve"> had that event not occurred. </w:t>
      </w:r>
      <w:r w:rsidR="001F3BE2" w:rsidRPr="00292CE6">
        <w:rPr>
          <w:rFonts w:ascii="Times New Roman" w:hAnsi="Times New Roman" w:cs="Times New Roman"/>
        </w:rPr>
        <w:t>In the contemporary theorizing about harm, t</w:t>
      </w:r>
      <w:r w:rsidR="00FB0E94" w:rsidRPr="00292CE6">
        <w:rPr>
          <w:rFonts w:ascii="Times New Roman" w:hAnsi="Times New Roman" w:cs="Times New Roman"/>
        </w:rPr>
        <w:t>his idea has been referred to as the “Counterfactual Comparative Account”</w:t>
      </w:r>
      <w:r w:rsidR="001F3BE2" w:rsidRPr="00292CE6">
        <w:rPr>
          <w:rFonts w:ascii="Times New Roman" w:hAnsi="Times New Roman" w:cs="Times New Roman"/>
        </w:rPr>
        <w:t xml:space="preserve"> of harm. </w:t>
      </w:r>
      <w:proofErr w:type="spellStart"/>
      <w:r w:rsidR="002502B1" w:rsidRPr="00292CE6">
        <w:rPr>
          <w:rFonts w:ascii="Times New Roman" w:hAnsi="Times New Roman" w:cs="Times New Roman"/>
        </w:rPr>
        <w:t>Deprivationism</w:t>
      </w:r>
      <w:proofErr w:type="spellEnd"/>
      <w:r w:rsidR="002502B1" w:rsidRPr="00292CE6">
        <w:rPr>
          <w:rFonts w:ascii="Times New Roman" w:hAnsi="Times New Roman" w:cs="Times New Roman"/>
        </w:rPr>
        <w:t xml:space="preserve"> can </w:t>
      </w:r>
      <w:r w:rsidR="002D63B4" w:rsidRPr="00292CE6">
        <w:rPr>
          <w:rFonts w:ascii="Times New Roman" w:hAnsi="Times New Roman" w:cs="Times New Roman"/>
        </w:rPr>
        <w:t xml:space="preserve">thus </w:t>
      </w:r>
      <w:r w:rsidR="002502B1" w:rsidRPr="00292CE6">
        <w:rPr>
          <w:rFonts w:ascii="Times New Roman" w:hAnsi="Times New Roman" w:cs="Times New Roman"/>
        </w:rPr>
        <w:t xml:space="preserve">be regarded as </w:t>
      </w:r>
      <w:r w:rsidR="002D63B4" w:rsidRPr="00292CE6">
        <w:rPr>
          <w:rFonts w:ascii="Times New Roman" w:hAnsi="Times New Roman" w:cs="Times New Roman"/>
        </w:rPr>
        <w:t>the</w:t>
      </w:r>
      <w:r w:rsidR="002502B1" w:rsidRPr="00292CE6">
        <w:rPr>
          <w:rFonts w:ascii="Times New Roman" w:hAnsi="Times New Roman" w:cs="Times New Roman"/>
        </w:rPr>
        <w:t xml:space="preserve"> application of the Counterfactual Comparative Account to the explanation of the </w:t>
      </w:r>
      <w:r w:rsidR="00993B3E">
        <w:rPr>
          <w:rFonts w:ascii="Times New Roman" w:hAnsi="Times New Roman" w:cs="Times New Roman"/>
        </w:rPr>
        <w:t>badness</w:t>
      </w:r>
      <w:r w:rsidR="002502B1" w:rsidRPr="00292CE6">
        <w:rPr>
          <w:rFonts w:ascii="Times New Roman" w:hAnsi="Times New Roman" w:cs="Times New Roman"/>
        </w:rPr>
        <w:t xml:space="preserve"> of death. </w:t>
      </w:r>
      <w:r w:rsidR="002D63B4" w:rsidRPr="00292CE6">
        <w:rPr>
          <w:rFonts w:ascii="Times New Roman" w:hAnsi="Times New Roman" w:cs="Times New Roman"/>
        </w:rPr>
        <w:t xml:space="preserve">So, </w:t>
      </w:r>
      <w:r w:rsidR="00173EE8">
        <w:rPr>
          <w:rFonts w:ascii="Times New Roman" w:hAnsi="Times New Roman" w:cs="Times New Roman"/>
        </w:rPr>
        <w:t>i</w:t>
      </w:r>
      <w:r w:rsidR="002502B1" w:rsidRPr="00292CE6">
        <w:rPr>
          <w:rFonts w:ascii="Times New Roman" w:hAnsi="Times New Roman" w:cs="Times New Roman"/>
        </w:rPr>
        <w:t xml:space="preserve">n </w:t>
      </w:r>
      <w:r w:rsidR="003450CF" w:rsidRPr="00292CE6">
        <w:rPr>
          <w:rFonts w:ascii="Times New Roman" w:hAnsi="Times New Roman" w:cs="Times New Roman"/>
        </w:rPr>
        <w:t>Chapter Three</w:t>
      </w:r>
      <w:r w:rsidR="00173EE8">
        <w:rPr>
          <w:rFonts w:ascii="Times New Roman" w:hAnsi="Times New Roman" w:cs="Times New Roman"/>
        </w:rPr>
        <w:t>, I</w:t>
      </w:r>
      <w:r w:rsidR="003450CF" w:rsidRPr="00292CE6">
        <w:rPr>
          <w:rFonts w:ascii="Times New Roman" w:hAnsi="Times New Roman" w:cs="Times New Roman"/>
        </w:rPr>
        <w:t xml:space="preserve"> defend </w:t>
      </w:r>
      <w:r w:rsidR="00FB0E94" w:rsidRPr="00292CE6">
        <w:rPr>
          <w:rFonts w:ascii="Times New Roman" w:hAnsi="Times New Roman" w:cs="Times New Roman"/>
        </w:rPr>
        <w:t xml:space="preserve">the deprivation account </w:t>
      </w:r>
      <w:r w:rsidR="003450CF" w:rsidRPr="00292CE6">
        <w:rPr>
          <w:rFonts w:ascii="Times New Roman" w:hAnsi="Times New Roman" w:cs="Times New Roman"/>
        </w:rPr>
        <w:t xml:space="preserve">by </w:t>
      </w:r>
      <w:r w:rsidR="009F6073" w:rsidRPr="00292CE6">
        <w:rPr>
          <w:rFonts w:ascii="Times New Roman" w:hAnsi="Times New Roman" w:cs="Times New Roman"/>
        </w:rPr>
        <w:t xml:space="preserve">defending </w:t>
      </w:r>
      <w:r w:rsidR="001F3BE2" w:rsidRPr="00292CE6">
        <w:rPr>
          <w:rFonts w:ascii="Times New Roman" w:hAnsi="Times New Roman" w:cs="Times New Roman"/>
        </w:rPr>
        <w:t>its underlying idea—</w:t>
      </w:r>
      <w:r w:rsidR="003450CF" w:rsidRPr="00292CE6">
        <w:rPr>
          <w:rFonts w:ascii="Times New Roman" w:hAnsi="Times New Roman" w:cs="Times New Roman"/>
        </w:rPr>
        <w:t xml:space="preserve">the </w:t>
      </w:r>
      <w:r w:rsidR="00FB0E94" w:rsidRPr="00292CE6">
        <w:rPr>
          <w:rFonts w:ascii="Times New Roman" w:hAnsi="Times New Roman" w:cs="Times New Roman"/>
        </w:rPr>
        <w:t>Counterfactual Comparative Account</w:t>
      </w:r>
      <w:r w:rsidR="003450CF" w:rsidRPr="00292CE6">
        <w:rPr>
          <w:rFonts w:ascii="Times New Roman" w:hAnsi="Times New Roman" w:cs="Times New Roman"/>
        </w:rPr>
        <w:t xml:space="preserve"> of harm. I</w:t>
      </w:r>
      <w:r w:rsidR="002502B1" w:rsidRPr="00292CE6">
        <w:rPr>
          <w:rFonts w:ascii="Times New Roman" w:hAnsi="Times New Roman" w:cs="Times New Roman"/>
        </w:rPr>
        <w:t xml:space="preserve"> </w:t>
      </w:r>
      <w:r w:rsidR="003450CF" w:rsidRPr="00292CE6">
        <w:rPr>
          <w:rFonts w:ascii="Times New Roman" w:hAnsi="Times New Roman" w:cs="Times New Roman"/>
        </w:rPr>
        <w:t>survey</w:t>
      </w:r>
      <w:r w:rsidR="001F3BE2" w:rsidRPr="00292CE6">
        <w:rPr>
          <w:rFonts w:ascii="Times New Roman" w:hAnsi="Times New Roman" w:cs="Times New Roman"/>
        </w:rPr>
        <w:t xml:space="preserve"> all the </w:t>
      </w:r>
      <w:r w:rsidR="003450CF" w:rsidRPr="00292CE6">
        <w:rPr>
          <w:rFonts w:ascii="Times New Roman" w:hAnsi="Times New Roman" w:cs="Times New Roman"/>
        </w:rPr>
        <w:t>leading accounts of harm and</w:t>
      </w:r>
      <w:r w:rsidR="009F6073" w:rsidRPr="00292CE6">
        <w:rPr>
          <w:rFonts w:ascii="Times New Roman" w:hAnsi="Times New Roman" w:cs="Times New Roman"/>
        </w:rPr>
        <w:t xml:space="preserve"> </w:t>
      </w:r>
      <w:r w:rsidR="001F3BE2" w:rsidRPr="00292CE6">
        <w:rPr>
          <w:rFonts w:ascii="Times New Roman" w:hAnsi="Times New Roman" w:cs="Times New Roman"/>
        </w:rPr>
        <w:t xml:space="preserve">argue </w:t>
      </w:r>
      <w:r w:rsidR="003450CF" w:rsidRPr="00292CE6">
        <w:rPr>
          <w:rFonts w:ascii="Times New Roman" w:hAnsi="Times New Roman" w:cs="Times New Roman"/>
        </w:rPr>
        <w:t>that</w:t>
      </w:r>
      <w:r w:rsidR="00776672">
        <w:rPr>
          <w:rFonts w:ascii="Times New Roman" w:hAnsi="Times New Roman" w:cs="Times New Roman"/>
        </w:rPr>
        <w:t xml:space="preserve"> the</w:t>
      </w:r>
      <w:r w:rsidR="003450CF" w:rsidRPr="00292CE6">
        <w:rPr>
          <w:rFonts w:ascii="Times New Roman" w:hAnsi="Times New Roman" w:cs="Times New Roman"/>
        </w:rPr>
        <w:t xml:space="preserve"> Counterfactual Comparative Account emerges as the best account</w:t>
      </w:r>
      <w:r w:rsidR="0012517C" w:rsidRPr="00292CE6">
        <w:rPr>
          <w:rFonts w:ascii="Times New Roman" w:hAnsi="Times New Roman" w:cs="Times New Roman"/>
        </w:rPr>
        <w:t xml:space="preserve"> </w:t>
      </w:r>
      <w:r w:rsidR="003450CF" w:rsidRPr="00292CE6">
        <w:rPr>
          <w:rFonts w:ascii="Times New Roman" w:hAnsi="Times New Roman" w:cs="Times New Roman"/>
        </w:rPr>
        <w:t>in the literature.</w:t>
      </w:r>
      <w:r w:rsidR="002502B1" w:rsidRPr="00292CE6">
        <w:rPr>
          <w:rFonts w:ascii="Times New Roman" w:hAnsi="Times New Roman" w:cs="Times New Roman"/>
        </w:rPr>
        <w:t xml:space="preserve"> </w:t>
      </w:r>
    </w:p>
    <w:p w14:paraId="779C2AC3" w14:textId="117DEDDC" w:rsidR="006677FE" w:rsidRDefault="009F6073" w:rsidP="00A633D2">
      <w:pPr>
        <w:numPr>
          <w:ilvl w:val="12"/>
          <w:numId w:val="0"/>
        </w:numPr>
        <w:spacing w:line="480" w:lineRule="auto"/>
        <w:contextualSpacing/>
        <w:rPr>
          <w:rFonts w:ascii="Times New Roman" w:hAnsi="Times New Roman" w:cs="Times New Roman"/>
        </w:rPr>
      </w:pPr>
      <w:r w:rsidRPr="00292CE6">
        <w:rPr>
          <w:rFonts w:ascii="Times New Roman" w:hAnsi="Times New Roman" w:cs="Times New Roman"/>
        </w:rPr>
        <w:tab/>
      </w:r>
      <w:r w:rsidR="0012517C" w:rsidRPr="00292CE6">
        <w:rPr>
          <w:rFonts w:ascii="Times New Roman" w:hAnsi="Times New Roman" w:cs="Times New Roman"/>
        </w:rPr>
        <w:t>Finally, i</w:t>
      </w:r>
      <w:r w:rsidRPr="00292CE6">
        <w:rPr>
          <w:rFonts w:ascii="Times New Roman" w:hAnsi="Times New Roman" w:cs="Times New Roman"/>
        </w:rPr>
        <w:t xml:space="preserve">n Chapter Four, I </w:t>
      </w:r>
      <w:r w:rsidR="0012517C" w:rsidRPr="00292CE6">
        <w:rPr>
          <w:rFonts w:ascii="Times New Roman" w:hAnsi="Times New Roman" w:cs="Times New Roman"/>
        </w:rPr>
        <w:t xml:space="preserve">explain </w:t>
      </w:r>
      <w:r w:rsidRPr="00292CE6">
        <w:rPr>
          <w:rFonts w:ascii="Times New Roman" w:hAnsi="Times New Roman" w:cs="Times New Roman"/>
        </w:rPr>
        <w:t xml:space="preserve">why death can be a fitting object of fear given </w:t>
      </w:r>
      <w:proofErr w:type="spellStart"/>
      <w:r w:rsidRPr="00292CE6">
        <w:rPr>
          <w:rFonts w:ascii="Times New Roman" w:hAnsi="Times New Roman" w:cs="Times New Roman"/>
        </w:rPr>
        <w:t>deprivationism</w:t>
      </w:r>
      <w:proofErr w:type="spellEnd"/>
      <w:r w:rsidRPr="00292CE6">
        <w:rPr>
          <w:rFonts w:ascii="Times New Roman" w:hAnsi="Times New Roman" w:cs="Times New Roman"/>
        </w:rPr>
        <w:t xml:space="preserve"> about </w:t>
      </w:r>
      <w:r w:rsidR="0075616C">
        <w:rPr>
          <w:rFonts w:ascii="Times New Roman" w:hAnsi="Times New Roman" w:cs="Times New Roman"/>
        </w:rPr>
        <w:t xml:space="preserve">the badness of </w:t>
      </w:r>
      <w:r w:rsidRPr="00292CE6">
        <w:rPr>
          <w:rFonts w:ascii="Times New Roman" w:hAnsi="Times New Roman" w:cs="Times New Roman"/>
        </w:rPr>
        <w:t xml:space="preserve">death. </w:t>
      </w:r>
      <w:r w:rsidR="0012517C" w:rsidRPr="00292CE6">
        <w:rPr>
          <w:rFonts w:ascii="Times New Roman" w:hAnsi="Times New Roman" w:cs="Times New Roman"/>
        </w:rPr>
        <w:t xml:space="preserve">Drawing on the criticism I make in Chapter Two, I propose the following view: </w:t>
      </w:r>
      <w:r w:rsidRPr="00292CE6">
        <w:rPr>
          <w:rFonts w:ascii="Times New Roman" w:hAnsi="Times New Roman" w:cs="Times New Roman"/>
        </w:rPr>
        <w:t xml:space="preserve">a person’s death merits self-interested fear </w:t>
      </w:r>
      <w:r w:rsidR="007F5ECA">
        <w:rPr>
          <w:rFonts w:ascii="Times New Roman" w:hAnsi="Times New Roman" w:cs="Times New Roman"/>
        </w:rPr>
        <w:t>because</w:t>
      </w:r>
      <w:r w:rsidRPr="00292CE6">
        <w:rPr>
          <w:rFonts w:ascii="Times New Roman" w:hAnsi="Times New Roman" w:cs="Times New Roman"/>
        </w:rPr>
        <w:t xml:space="preserve"> her death is comparatively bad for her and prevents some events whose occurrence would have contributed to her projects.</w:t>
      </w:r>
      <w:r w:rsidR="00637F10">
        <w:rPr>
          <w:rFonts w:ascii="Times New Roman" w:hAnsi="Times New Roman" w:cs="Times New Roman"/>
        </w:rPr>
        <w:t xml:space="preserve"> </w:t>
      </w:r>
      <w:r w:rsidR="00303958">
        <w:rPr>
          <w:rFonts w:ascii="Times New Roman" w:hAnsi="Times New Roman" w:cs="Times New Roman"/>
        </w:rPr>
        <w:t>Since</w:t>
      </w:r>
      <w:r w:rsidR="00637F10">
        <w:rPr>
          <w:rFonts w:ascii="Times New Roman" w:hAnsi="Times New Roman" w:cs="Times New Roman"/>
        </w:rPr>
        <w:t xml:space="preserve"> projects are the most important determinants of </w:t>
      </w:r>
      <w:r w:rsidR="00637F10">
        <w:rPr>
          <w:rFonts w:ascii="Times New Roman" w:hAnsi="Times New Roman" w:cs="Times New Roman"/>
        </w:rPr>
        <w:lastRenderedPageBreak/>
        <w:t xml:space="preserve">the quality of a person’s </w:t>
      </w:r>
      <w:r w:rsidR="004B5812">
        <w:rPr>
          <w:rFonts w:ascii="Times New Roman" w:hAnsi="Times New Roman" w:cs="Times New Roman"/>
        </w:rPr>
        <w:t>life</w:t>
      </w:r>
      <w:r w:rsidR="00637F10">
        <w:rPr>
          <w:rFonts w:ascii="Times New Roman" w:hAnsi="Times New Roman" w:cs="Times New Roman"/>
        </w:rPr>
        <w:t xml:space="preserve">, </w:t>
      </w:r>
      <w:r w:rsidR="00065441">
        <w:rPr>
          <w:rFonts w:ascii="Times New Roman" w:hAnsi="Times New Roman" w:cs="Times New Roman"/>
        </w:rPr>
        <w:t xml:space="preserve">if </w:t>
      </w:r>
      <w:r w:rsidR="00637F10">
        <w:rPr>
          <w:rFonts w:ascii="Times New Roman" w:hAnsi="Times New Roman" w:cs="Times New Roman"/>
        </w:rPr>
        <w:t xml:space="preserve">a comparatively bad </w:t>
      </w:r>
      <w:r w:rsidR="00065441">
        <w:rPr>
          <w:rFonts w:ascii="Times New Roman" w:hAnsi="Times New Roman" w:cs="Times New Roman"/>
        </w:rPr>
        <w:t xml:space="preserve">death </w:t>
      </w:r>
      <w:r w:rsidR="00637F10">
        <w:rPr>
          <w:rFonts w:ascii="Times New Roman" w:hAnsi="Times New Roman" w:cs="Times New Roman"/>
        </w:rPr>
        <w:t>prevents a person</w:t>
      </w:r>
      <w:r w:rsidR="00065441">
        <w:rPr>
          <w:rFonts w:ascii="Times New Roman" w:hAnsi="Times New Roman" w:cs="Times New Roman"/>
        </w:rPr>
        <w:t xml:space="preserve"> from realizing her</w:t>
      </w:r>
      <w:r w:rsidR="00637F10">
        <w:rPr>
          <w:rFonts w:ascii="Times New Roman" w:hAnsi="Times New Roman" w:cs="Times New Roman"/>
        </w:rPr>
        <w:t xml:space="preserve"> projects</w:t>
      </w:r>
      <w:r w:rsidR="00065441">
        <w:rPr>
          <w:rFonts w:ascii="Times New Roman" w:hAnsi="Times New Roman" w:cs="Times New Roman"/>
        </w:rPr>
        <w:t>, it</w:t>
      </w:r>
      <w:r w:rsidR="00637F10">
        <w:rPr>
          <w:rFonts w:ascii="Times New Roman" w:hAnsi="Times New Roman" w:cs="Times New Roman"/>
        </w:rPr>
        <w:t xml:space="preserve"> would merit fear on the part of that person.</w:t>
      </w:r>
    </w:p>
    <w:p w14:paraId="7E0AC263" w14:textId="77777777" w:rsidR="00065441" w:rsidRDefault="00065441" w:rsidP="00A633D2">
      <w:pPr>
        <w:numPr>
          <w:ilvl w:val="12"/>
          <w:numId w:val="0"/>
        </w:numPr>
        <w:spacing w:line="480" w:lineRule="auto"/>
        <w:contextualSpacing/>
        <w:rPr>
          <w:rFonts w:ascii="Times New Roman" w:hAnsi="Times New Roman" w:cs="Times New Roman"/>
        </w:rPr>
      </w:pPr>
    </w:p>
    <w:p w14:paraId="3AA35EC0" w14:textId="77777777" w:rsidR="00065441" w:rsidRDefault="00065441" w:rsidP="00A633D2">
      <w:pPr>
        <w:numPr>
          <w:ilvl w:val="12"/>
          <w:numId w:val="0"/>
        </w:numPr>
        <w:spacing w:line="480" w:lineRule="auto"/>
        <w:contextualSpacing/>
        <w:rPr>
          <w:rFonts w:ascii="Times New Roman" w:hAnsi="Times New Roman" w:cs="Times New Roman"/>
        </w:rPr>
      </w:pPr>
    </w:p>
    <w:p w14:paraId="208CB913" w14:textId="77777777" w:rsidR="00065441" w:rsidRDefault="00065441" w:rsidP="00A633D2">
      <w:pPr>
        <w:numPr>
          <w:ilvl w:val="12"/>
          <w:numId w:val="0"/>
        </w:numPr>
        <w:spacing w:line="480" w:lineRule="auto"/>
        <w:contextualSpacing/>
        <w:rPr>
          <w:rFonts w:ascii="Times New Roman" w:hAnsi="Times New Roman" w:cs="Times New Roman"/>
        </w:rPr>
      </w:pPr>
    </w:p>
    <w:p w14:paraId="4761B436" w14:textId="77777777" w:rsidR="00065441" w:rsidRDefault="00065441" w:rsidP="00A633D2">
      <w:pPr>
        <w:numPr>
          <w:ilvl w:val="12"/>
          <w:numId w:val="0"/>
        </w:numPr>
        <w:spacing w:line="480" w:lineRule="auto"/>
        <w:contextualSpacing/>
        <w:rPr>
          <w:rFonts w:ascii="Times New Roman" w:hAnsi="Times New Roman" w:cs="Times New Roman"/>
        </w:rPr>
      </w:pPr>
    </w:p>
    <w:p w14:paraId="6A1F6889" w14:textId="77777777" w:rsidR="00342F77" w:rsidRDefault="00342F77" w:rsidP="00A633D2">
      <w:pPr>
        <w:numPr>
          <w:ilvl w:val="12"/>
          <w:numId w:val="0"/>
        </w:numPr>
        <w:spacing w:line="480" w:lineRule="auto"/>
        <w:contextualSpacing/>
        <w:rPr>
          <w:rFonts w:ascii="Times New Roman" w:hAnsi="Times New Roman" w:cs="Times New Roman"/>
        </w:rPr>
      </w:pPr>
    </w:p>
    <w:p w14:paraId="0748BE42" w14:textId="77777777" w:rsidR="00342F77" w:rsidRDefault="00342F77" w:rsidP="00A633D2">
      <w:pPr>
        <w:numPr>
          <w:ilvl w:val="12"/>
          <w:numId w:val="0"/>
        </w:numPr>
        <w:spacing w:line="480" w:lineRule="auto"/>
        <w:contextualSpacing/>
        <w:rPr>
          <w:rFonts w:ascii="Times New Roman" w:hAnsi="Times New Roman" w:cs="Times New Roman"/>
        </w:rPr>
      </w:pPr>
    </w:p>
    <w:p w14:paraId="22D85651" w14:textId="77777777" w:rsidR="00342F77" w:rsidRDefault="00342F77" w:rsidP="00A633D2">
      <w:pPr>
        <w:numPr>
          <w:ilvl w:val="12"/>
          <w:numId w:val="0"/>
        </w:numPr>
        <w:spacing w:line="480" w:lineRule="auto"/>
        <w:contextualSpacing/>
        <w:rPr>
          <w:rFonts w:ascii="Times New Roman" w:hAnsi="Times New Roman" w:cs="Times New Roman"/>
        </w:rPr>
      </w:pPr>
    </w:p>
    <w:p w14:paraId="38948A9A" w14:textId="77777777" w:rsidR="00342F77" w:rsidRDefault="00342F77" w:rsidP="00A633D2">
      <w:pPr>
        <w:numPr>
          <w:ilvl w:val="12"/>
          <w:numId w:val="0"/>
        </w:numPr>
        <w:spacing w:line="480" w:lineRule="auto"/>
        <w:contextualSpacing/>
        <w:rPr>
          <w:rFonts w:ascii="Times New Roman" w:hAnsi="Times New Roman" w:cs="Times New Roman"/>
        </w:rPr>
      </w:pPr>
    </w:p>
    <w:p w14:paraId="31E96E85" w14:textId="77777777" w:rsidR="00342F77" w:rsidRDefault="00342F77" w:rsidP="00A633D2">
      <w:pPr>
        <w:numPr>
          <w:ilvl w:val="12"/>
          <w:numId w:val="0"/>
        </w:numPr>
        <w:spacing w:line="480" w:lineRule="auto"/>
        <w:contextualSpacing/>
        <w:rPr>
          <w:rFonts w:ascii="Times New Roman" w:hAnsi="Times New Roman" w:cs="Times New Roman"/>
        </w:rPr>
      </w:pPr>
    </w:p>
    <w:p w14:paraId="19ACE5AD" w14:textId="77777777" w:rsidR="00342F77" w:rsidRDefault="00342F77" w:rsidP="00A633D2">
      <w:pPr>
        <w:numPr>
          <w:ilvl w:val="12"/>
          <w:numId w:val="0"/>
        </w:numPr>
        <w:spacing w:line="480" w:lineRule="auto"/>
        <w:contextualSpacing/>
        <w:rPr>
          <w:rFonts w:ascii="Times New Roman" w:hAnsi="Times New Roman" w:cs="Times New Roman"/>
        </w:rPr>
      </w:pPr>
    </w:p>
    <w:p w14:paraId="77A498F3" w14:textId="77777777" w:rsidR="00342F77" w:rsidRDefault="00342F77" w:rsidP="00A633D2">
      <w:pPr>
        <w:numPr>
          <w:ilvl w:val="12"/>
          <w:numId w:val="0"/>
        </w:numPr>
        <w:spacing w:line="480" w:lineRule="auto"/>
        <w:contextualSpacing/>
        <w:rPr>
          <w:rFonts w:ascii="Times New Roman" w:hAnsi="Times New Roman" w:cs="Times New Roman"/>
        </w:rPr>
      </w:pPr>
    </w:p>
    <w:p w14:paraId="3A9AB9E0" w14:textId="77777777" w:rsidR="00342F77" w:rsidRDefault="00342F77" w:rsidP="00A633D2">
      <w:pPr>
        <w:numPr>
          <w:ilvl w:val="12"/>
          <w:numId w:val="0"/>
        </w:numPr>
        <w:spacing w:line="480" w:lineRule="auto"/>
        <w:contextualSpacing/>
        <w:rPr>
          <w:rFonts w:ascii="Times New Roman" w:hAnsi="Times New Roman" w:cs="Times New Roman"/>
        </w:rPr>
      </w:pPr>
    </w:p>
    <w:p w14:paraId="33F3B67F" w14:textId="77777777" w:rsidR="00342F77" w:rsidRDefault="00342F77" w:rsidP="00A633D2">
      <w:pPr>
        <w:numPr>
          <w:ilvl w:val="12"/>
          <w:numId w:val="0"/>
        </w:numPr>
        <w:spacing w:line="480" w:lineRule="auto"/>
        <w:contextualSpacing/>
        <w:rPr>
          <w:rFonts w:ascii="Times New Roman" w:hAnsi="Times New Roman" w:cs="Times New Roman"/>
        </w:rPr>
      </w:pPr>
    </w:p>
    <w:p w14:paraId="1A8BD21C" w14:textId="77777777" w:rsidR="00342F77" w:rsidRDefault="00342F77" w:rsidP="00A633D2">
      <w:pPr>
        <w:numPr>
          <w:ilvl w:val="12"/>
          <w:numId w:val="0"/>
        </w:numPr>
        <w:spacing w:line="480" w:lineRule="auto"/>
        <w:contextualSpacing/>
        <w:rPr>
          <w:rFonts w:ascii="Times New Roman" w:hAnsi="Times New Roman" w:cs="Times New Roman"/>
        </w:rPr>
      </w:pPr>
    </w:p>
    <w:p w14:paraId="22D8474D" w14:textId="77777777" w:rsidR="00342F77" w:rsidRDefault="00342F77" w:rsidP="00A633D2">
      <w:pPr>
        <w:numPr>
          <w:ilvl w:val="12"/>
          <w:numId w:val="0"/>
        </w:numPr>
        <w:spacing w:line="480" w:lineRule="auto"/>
        <w:contextualSpacing/>
        <w:rPr>
          <w:rFonts w:ascii="Times New Roman" w:hAnsi="Times New Roman" w:cs="Times New Roman"/>
        </w:rPr>
      </w:pPr>
    </w:p>
    <w:p w14:paraId="76D7B7E3" w14:textId="77777777" w:rsidR="00342F77" w:rsidRDefault="00342F77" w:rsidP="00A633D2">
      <w:pPr>
        <w:numPr>
          <w:ilvl w:val="12"/>
          <w:numId w:val="0"/>
        </w:numPr>
        <w:spacing w:line="480" w:lineRule="auto"/>
        <w:contextualSpacing/>
        <w:rPr>
          <w:rFonts w:ascii="Times New Roman" w:hAnsi="Times New Roman" w:cs="Times New Roman"/>
        </w:rPr>
      </w:pPr>
    </w:p>
    <w:p w14:paraId="373E9D20" w14:textId="77777777" w:rsidR="00342F77" w:rsidRDefault="00342F77" w:rsidP="00A633D2">
      <w:pPr>
        <w:numPr>
          <w:ilvl w:val="12"/>
          <w:numId w:val="0"/>
        </w:numPr>
        <w:spacing w:line="480" w:lineRule="auto"/>
        <w:contextualSpacing/>
        <w:rPr>
          <w:rFonts w:ascii="Times New Roman" w:hAnsi="Times New Roman" w:cs="Times New Roman"/>
        </w:rPr>
      </w:pPr>
    </w:p>
    <w:p w14:paraId="68DA53AC" w14:textId="77777777" w:rsidR="00A3763A" w:rsidRDefault="00A3763A" w:rsidP="00A633D2">
      <w:pPr>
        <w:numPr>
          <w:ilvl w:val="12"/>
          <w:numId w:val="0"/>
        </w:numPr>
        <w:spacing w:line="480" w:lineRule="auto"/>
        <w:contextualSpacing/>
        <w:rPr>
          <w:rFonts w:ascii="Times New Roman" w:hAnsi="Times New Roman" w:cs="Times New Roman"/>
        </w:rPr>
      </w:pPr>
    </w:p>
    <w:p w14:paraId="52084FE2" w14:textId="77777777" w:rsidR="00A3763A" w:rsidRDefault="00A3763A" w:rsidP="00A633D2">
      <w:pPr>
        <w:numPr>
          <w:ilvl w:val="12"/>
          <w:numId w:val="0"/>
        </w:numPr>
        <w:spacing w:line="480" w:lineRule="auto"/>
        <w:contextualSpacing/>
        <w:rPr>
          <w:rFonts w:ascii="Times New Roman" w:hAnsi="Times New Roman" w:cs="Times New Roman"/>
        </w:rPr>
      </w:pPr>
    </w:p>
    <w:p w14:paraId="6388A51F" w14:textId="61ABCEEF" w:rsidR="00236E6D" w:rsidRPr="00292CE6" w:rsidRDefault="00887AA6" w:rsidP="00172D3F">
      <w:pPr>
        <w:pStyle w:val="1"/>
        <w:contextualSpacing/>
        <w:rPr>
          <w:rFonts w:ascii="Times New Roman" w:hAnsi="Times New Roman" w:cs="Times New Roman"/>
          <w:sz w:val="24"/>
        </w:rPr>
      </w:pPr>
      <w:bookmarkStart w:id="5" w:name="_Toc169181347"/>
      <w:r w:rsidRPr="00292CE6">
        <w:rPr>
          <w:rFonts w:ascii="Times New Roman" w:hAnsi="Times New Roman" w:cs="Times New Roman"/>
          <w:sz w:val="24"/>
        </w:rPr>
        <w:lastRenderedPageBreak/>
        <w:t xml:space="preserve">Chapter one: </w:t>
      </w:r>
      <w:r w:rsidR="006B6FDB" w:rsidRPr="00292CE6">
        <w:rPr>
          <w:rFonts w:ascii="Times New Roman" w:hAnsi="Times New Roman" w:cs="Times New Roman"/>
          <w:sz w:val="24"/>
        </w:rPr>
        <w:t>Rejecting traditional Epicurean therapeutic Argument</w:t>
      </w:r>
      <w:bookmarkEnd w:id="5"/>
    </w:p>
    <w:p w14:paraId="0B1CC737" w14:textId="5BBAF217" w:rsidR="004478A5" w:rsidRPr="00292CE6" w:rsidRDefault="004478A5" w:rsidP="00A633D2">
      <w:pPr>
        <w:numPr>
          <w:ilvl w:val="12"/>
          <w:numId w:val="0"/>
        </w:numPr>
        <w:spacing w:line="480" w:lineRule="auto"/>
        <w:contextualSpacing/>
        <w:rPr>
          <w:rFonts w:ascii="Times New Roman" w:hAnsi="Times New Roman" w:cs="Times New Roman"/>
        </w:rPr>
      </w:pPr>
      <w:r w:rsidRPr="00292CE6">
        <w:rPr>
          <w:rFonts w:ascii="Times New Roman" w:hAnsi="Times New Roman" w:cs="Times New Roman"/>
        </w:rPr>
        <w:t>In this chapter, I aim to reject the traditional Epicurean therapeutic argument (ETA). Here is the</w:t>
      </w:r>
      <w:r w:rsidR="00380399">
        <w:rPr>
          <w:rFonts w:ascii="Times New Roman" w:hAnsi="Times New Roman" w:cs="Times New Roman"/>
        </w:rPr>
        <w:t xml:space="preserve"> </w:t>
      </w:r>
      <w:r w:rsidRPr="00292CE6">
        <w:rPr>
          <w:rFonts w:ascii="Times New Roman" w:hAnsi="Times New Roman" w:cs="Times New Roman"/>
        </w:rPr>
        <w:t>traditional ETA</w:t>
      </w:r>
      <w:r w:rsidR="0042653D">
        <w:rPr>
          <w:rFonts w:ascii="Times New Roman" w:hAnsi="Times New Roman" w:cs="Times New Roman"/>
        </w:rPr>
        <w:t xml:space="preserve"> in outline form:</w:t>
      </w:r>
      <w:r w:rsidRPr="00292CE6">
        <w:rPr>
          <w:rFonts w:ascii="Times New Roman" w:hAnsi="Times New Roman" w:cs="Times New Roman"/>
        </w:rPr>
        <w:t xml:space="preserve"> </w:t>
      </w:r>
    </w:p>
    <w:p w14:paraId="018166FC" w14:textId="163DD607" w:rsidR="004478A5" w:rsidRPr="00292CE6" w:rsidRDefault="004478A5" w:rsidP="00A633D2">
      <w:pPr>
        <w:pStyle w:val="afd"/>
        <w:numPr>
          <w:ilvl w:val="0"/>
          <w:numId w:val="9"/>
        </w:numPr>
        <w:spacing w:line="480" w:lineRule="auto"/>
        <w:rPr>
          <w:rFonts w:ascii="Times New Roman" w:hAnsi="Times New Roman" w:cs="Times New Roman"/>
        </w:rPr>
      </w:pPr>
      <w:r w:rsidRPr="00292CE6">
        <w:rPr>
          <w:rFonts w:ascii="Times New Roman" w:hAnsi="Times New Roman" w:cs="Times New Roman"/>
        </w:rPr>
        <w:t xml:space="preserve">An event merits self-interested fear on the part of a person </w:t>
      </w:r>
      <w:r w:rsidRPr="00292CE6">
        <w:rPr>
          <w:rFonts w:ascii="Times New Roman" w:hAnsi="Times New Roman" w:cs="Times New Roman"/>
          <w:i/>
          <w:iCs/>
        </w:rPr>
        <w:t>only if</w:t>
      </w:r>
      <w:r w:rsidRPr="00292CE6">
        <w:rPr>
          <w:rFonts w:ascii="Times New Roman" w:hAnsi="Times New Roman" w:cs="Times New Roman"/>
        </w:rPr>
        <w:t xml:space="preserve"> it is bad for that person.</w:t>
      </w:r>
      <w:r w:rsidR="00E15F49" w:rsidRPr="00292CE6">
        <w:rPr>
          <w:rFonts w:ascii="Times New Roman" w:hAnsi="Times New Roman" w:cs="Times New Roman"/>
        </w:rPr>
        <w:t xml:space="preserve"> (Commonsense assumption)</w:t>
      </w:r>
    </w:p>
    <w:p w14:paraId="6B3A2483" w14:textId="0CBC28C1" w:rsidR="004478A5" w:rsidRPr="00292CE6" w:rsidRDefault="004478A5" w:rsidP="00A633D2">
      <w:pPr>
        <w:pStyle w:val="afd"/>
        <w:numPr>
          <w:ilvl w:val="0"/>
          <w:numId w:val="9"/>
        </w:numPr>
        <w:spacing w:line="480" w:lineRule="auto"/>
        <w:rPr>
          <w:rFonts w:ascii="Times New Roman" w:hAnsi="Times New Roman" w:cs="Times New Roman"/>
        </w:rPr>
      </w:pPr>
      <w:r w:rsidRPr="00292CE6">
        <w:rPr>
          <w:rFonts w:ascii="Times New Roman" w:hAnsi="Times New Roman" w:cs="Times New Roman"/>
        </w:rPr>
        <w:t>Death is not bad for the person who dies.</w:t>
      </w:r>
      <w:r w:rsidR="00E15F49" w:rsidRPr="00292CE6">
        <w:rPr>
          <w:rFonts w:ascii="Times New Roman" w:hAnsi="Times New Roman" w:cs="Times New Roman"/>
        </w:rPr>
        <w:t xml:space="preserve"> (Epicureanism about the badness of death)</w:t>
      </w:r>
    </w:p>
    <w:p w14:paraId="7FB27E49" w14:textId="68C3B205" w:rsidR="004478A5" w:rsidRPr="0002402A" w:rsidRDefault="004478A5" w:rsidP="00A633D2">
      <w:pPr>
        <w:pStyle w:val="afd"/>
        <w:numPr>
          <w:ilvl w:val="0"/>
          <w:numId w:val="9"/>
        </w:numPr>
        <w:spacing w:line="480" w:lineRule="auto"/>
        <w:rPr>
          <w:rFonts w:ascii="Times New Roman" w:hAnsi="Times New Roman" w:cs="Times New Roman"/>
        </w:rPr>
      </w:pPr>
      <w:r w:rsidRPr="00292CE6">
        <w:rPr>
          <w:rFonts w:ascii="Times New Roman" w:hAnsi="Times New Roman" w:cs="Times New Roman"/>
        </w:rPr>
        <w:t>Thus, death does not merit self-interested fear on the part of the person who dies.</w:t>
      </w:r>
    </w:p>
    <w:p w14:paraId="69BF01CD" w14:textId="55E5BA4E" w:rsidR="004478A5" w:rsidRPr="00292CE6" w:rsidRDefault="00380399" w:rsidP="00A633D2">
      <w:pPr>
        <w:spacing w:line="480" w:lineRule="auto"/>
        <w:contextualSpacing/>
        <w:rPr>
          <w:rFonts w:ascii="Times New Roman" w:hAnsi="Times New Roman" w:cs="Times New Roman"/>
        </w:rPr>
      </w:pPr>
      <w:r>
        <w:rPr>
          <w:rFonts w:ascii="Times New Roman" w:hAnsi="Times New Roman" w:cs="Times New Roman"/>
        </w:rPr>
        <w:t>P</w:t>
      </w:r>
      <w:r w:rsidR="004478A5" w:rsidRPr="00292CE6">
        <w:rPr>
          <w:rFonts w:ascii="Times New Roman" w:hAnsi="Times New Roman" w:cs="Times New Roman"/>
        </w:rPr>
        <w:t>remise (1) is intuitively compelling. So, what I will do is reject premise (2)</w:t>
      </w:r>
      <w:r w:rsidR="004F4DDA">
        <w:rPr>
          <w:rFonts w:ascii="Times New Roman" w:hAnsi="Times New Roman" w:cs="Times New Roman"/>
        </w:rPr>
        <w:t xml:space="preserve">; </w:t>
      </w:r>
      <w:r>
        <w:rPr>
          <w:rFonts w:ascii="Times New Roman" w:hAnsi="Times New Roman" w:cs="Times New Roman"/>
        </w:rPr>
        <w:t>that is,</w:t>
      </w:r>
      <w:r w:rsidR="004F4DDA">
        <w:rPr>
          <w:rFonts w:ascii="Times New Roman" w:hAnsi="Times New Roman" w:cs="Times New Roman"/>
        </w:rPr>
        <w:t xml:space="preserve"> I will reject</w:t>
      </w:r>
      <w:r>
        <w:rPr>
          <w:rFonts w:ascii="Times New Roman" w:hAnsi="Times New Roman" w:cs="Times New Roman"/>
        </w:rPr>
        <w:t xml:space="preserve"> Epicureanism about the badness of death.</w:t>
      </w:r>
    </w:p>
    <w:p w14:paraId="498FA13D" w14:textId="692935F3" w:rsidR="00622CC1" w:rsidRPr="00292CE6" w:rsidRDefault="004478A5" w:rsidP="00A633D2">
      <w:pPr>
        <w:spacing w:line="480" w:lineRule="auto"/>
        <w:contextualSpacing/>
        <w:rPr>
          <w:rFonts w:ascii="Times New Roman" w:hAnsi="Times New Roman" w:cs="Times New Roman"/>
        </w:rPr>
      </w:pPr>
      <w:r w:rsidRPr="00292CE6">
        <w:rPr>
          <w:rFonts w:ascii="Times New Roman" w:hAnsi="Times New Roman" w:cs="Times New Roman"/>
        </w:rPr>
        <w:tab/>
        <w:t xml:space="preserve">Why does Epicurus </w:t>
      </w:r>
      <w:r w:rsidR="00736853" w:rsidRPr="00292CE6">
        <w:rPr>
          <w:rFonts w:ascii="Times New Roman" w:hAnsi="Times New Roman" w:cs="Times New Roman"/>
        </w:rPr>
        <w:t xml:space="preserve">think </w:t>
      </w:r>
      <w:r w:rsidRPr="00292CE6">
        <w:rPr>
          <w:rFonts w:ascii="Times New Roman" w:hAnsi="Times New Roman" w:cs="Times New Roman"/>
        </w:rPr>
        <w:t xml:space="preserve">death </w:t>
      </w:r>
      <w:r w:rsidRPr="00292CE6">
        <w:rPr>
          <w:rFonts w:ascii="Times New Roman" w:hAnsi="Times New Roman" w:cs="Times New Roman"/>
          <w:i/>
          <w:iCs/>
        </w:rPr>
        <w:t>cannot</w:t>
      </w:r>
      <w:r w:rsidRPr="00292CE6">
        <w:rPr>
          <w:rFonts w:ascii="Times New Roman" w:hAnsi="Times New Roman" w:cs="Times New Roman"/>
        </w:rPr>
        <w:t xml:space="preserve"> be bad for the one who dies</w:t>
      </w:r>
      <w:r w:rsidR="00736853" w:rsidRPr="00292CE6">
        <w:rPr>
          <w:rFonts w:ascii="Times New Roman" w:hAnsi="Times New Roman" w:cs="Times New Roman"/>
        </w:rPr>
        <w:t>? This is because</w:t>
      </w:r>
      <w:r w:rsidR="004F4DDA">
        <w:rPr>
          <w:rFonts w:ascii="Times New Roman" w:hAnsi="Times New Roman" w:cs="Times New Roman"/>
        </w:rPr>
        <w:t>,</w:t>
      </w:r>
      <w:r w:rsidRPr="00292CE6">
        <w:rPr>
          <w:rFonts w:ascii="Times New Roman" w:hAnsi="Times New Roman" w:cs="Times New Roman"/>
        </w:rPr>
        <w:t xml:space="preserve"> </w:t>
      </w:r>
      <w:r w:rsidR="00736853" w:rsidRPr="00292CE6">
        <w:rPr>
          <w:rFonts w:ascii="Times New Roman" w:hAnsi="Times New Roman" w:cs="Times New Roman"/>
        </w:rPr>
        <w:t>as</w:t>
      </w:r>
      <w:r w:rsidRPr="00292CE6">
        <w:rPr>
          <w:rFonts w:ascii="Times New Roman" w:hAnsi="Times New Roman" w:cs="Times New Roman"/>
        </w:rPr>
        <w:t xml:space="preserve"> a hedonist, Epicurus thinks only </w:t>
      </w:r>
      <w:r w:rsidR="00380399">
        <w:rPr>
          <w:rFonts w:ascii="Times New Roman" w:hAnsi="Times New Roman" w:cs="Times New Roman"/>
        </w:rPr>
        <w:t xml:space="preserve">negative </w:t>
      </w:r>
      <w:r w:rsidRPr="00292CE6">
        <w:rPr>
          <w:rFonts w:ascii="Times New Roman" w:hAnsi="Times New Roman" w:cs="Times New Roman"/>
        </w:rPr>
        <w:t xml:space="preserve">experiences or things that cause them can be bad for people. But death, understood as the transient event through which a person transitions from the state of being alive to the state of being dead, involves no </w:t>
      </w:r>
      <w:r w:rsidR="00525B4C">
        <w:rPr>
          <w:rFonts w:ascii="Times New Roman" w:hAnsi="Times New Roman" w:cs="Times New Roman"/>
        </w:rPr>
        <w:t xml:space="preserve">negative </w:t>
      </w:r>
      <w:r w:rsidRPr="00292CE6">
        <w:rPr>
          <w:rFonts w:ascii="Times New Roman" w:hAnsi="Times New Roman" w:cs="Times New Roman"/>
        </w:rPr>
        <w:t>experiences. So, in Epicurus’ view, death can never be bad for the one who dies.</w:t>
      </w:r>
    </w:p>
    <w:p w14:paraId="1E1A97F1" w14:textId="795C1CF7" w:rsidR="004F08CE" w:rsidRPr="00292CE6" w:rsidRDefault="00736853" w:rsidP="00A633D2">
      <w:pPr>
        <w:spacing w:line="480" w:lineRule="auto"/>
        <w:ind w:firstLine="720"/>
        <w:contextualSpacing/>
        <w:rPr>
          <w:rFonts w:ascii="Times New Roman" w:hAnsi="Times New Roman" w:cs="Times New Roman"/>
        </w:rPr>
      </w:pPr>
      <w:r w:rsidRPr="00292CE6">
        <w:rPr>
          <w:rFonts w:ascii="Times New Roman" w:hAnsi="Times New Roman" w:cs="Times New Roman"/>
        </w:rPr>
        <w:t xml:space="preserve">Most anti-Epicurean philosophers reject </w:t>
      </w:r>
      <w:r w:rsidR="004E626E">
        <w:rPr>
          <w:rFonts w:ascii="Times New Roman" w:hAnsi="Times New Roman" w:cs="Times New Roman"/>
        </w:rPr>
        <w:t xml:space="preserve">the </w:t>
      </w:r>
      <w:r w:rsidRPr="00292CE6">
        <w:rPr>
          <w:rFonts w:ascii="Times New Roman" w:hAnsi="Times New Roman" w:cs="Times New Roman"/>
        </w:rPr>
        <w:t>Epicurean view about the badness of death by spelling out why death can be bad for people even though it involves no negative experiences. Those who adopt this approach typically</w:t>
      </w:r>
      <w:r w:rsidR="00622CC1" w:rsidRPr="00292CE6">
        <w:rPr>
          <w:rFonts w:ascii="Times New Roman" w:hAnsi="Times New Roman" w:cs="Times New Roman"/>
        </w:rPr>
        <w:t xml:space="preserve"> end up defending</w:t>
      </w:r>
      <w:r w:rsidRPr="00292CE6">
        <w:rPr>
          <w:rFonts w:ascii="Times New Roman" w:hAnsi="Times New Roman" w:cs="Times New Roman"/>
        </w:rPr>
        <w:t xml:space="preserve"> </w:t>
      </w:r>
      <w:proofErr w:type="spellStart"/>
      <w:r w:rsidR="00622CC1" w:rsidRPr="00292CE6">
        <w:rPr>
          <w:rFonts w:ascii="Times New Roman" w:hAnsi="Times New Roman" w:cs="Times New Roman"/>
        </w:rPr>
        <w:t>deprivationism</w:t>
      </w:r>
      <w:proofErr w:type="spellEnd"/>
      <w:r w:rsidRPr="00292CE6">
        <w:rPr>
          <w:rFonts w:ascii="Times New Roman" w:hAnsi="Times New Roman" w:cs="Times New Roman"/>
        </w:rPr>
        <w:t xml:space="preserve"> about the badness of death</w:t>
      </w:r>
      <w:r w:rsidR="00622CC1" w:rsidRPr="00292CE6">
        <w:rPr>
          <w:rFonts w:ascii="Times New Roman" w:hAnsi="Times New Roman" w:cs="Times New Roman"/>
        </w:rPr>
        <w:t xml:space="preserve">. </w:t>
      </w:r>
      <w:r w:rsidR="00A90D75">
        <w:rPr>
          <w:rFonts w:ascii="Times New Roman" w:hAnsi="Times New Roman" w:cs="Times New Roman"/>
        </w:rPr>
        <w:t xml:space="preserve">While I </w:t>
      </w:r>
      <w:r w:rsidR="00525B4C">
        <w:rPr>
          <w:rFonts w:ascii="Times New Roman" w:hAnsi="Times New Roman" w:cs="Times New Roman"/>
        </w:rPr>
        <w:t>believe in</w:t>
      </w:r>
      <w:r w:rsidR="00F410DD">
        <w:rPr>
          <w:rFonts w:ascii="Times New Roman" w:hAnsi="Times New Roman" w:cs="Times New Roman"/>
        </w:rPr>
        <w:t xml:space="preserve"> </w:t>
      </w:r>
      <w:proofErr w:type="spellStart"/>
      <w:r w:rsidR="00622CC1" w:rsidRPr="00292CE6">
        <w:rPr>
          <w:rFonts w:ascii="Times New Roman" w:hAnsi="Times New Roman" w:cs="Times New Roman"/>
        </w:rPr>
        <w:t>deprivationism</w:t>
      </w:r>
      <w:proofErr w:type="spellEnd"/>
      <w:r w:rsidR="00622CC1" w:rsidRPr="00292CE6">
        <w:rPr>
          <w:rFonts w:ascii="Times New Roman" w:hAnsi="Times New Roman" w:cs="Times New Roman"/>
        </w:rPr>
        <w:t>,</w:t>
      </w:r>
      <w:r w:rsidR="00124F73">
        <w:rPr>
          <w:rFonts w:ascii="Times New Roman" w:hAnsi="Times New Roman" w:cs="Times New Roman"/>
        </w:rPr>
        <w:t xml:space="preserve"> my argument against premise (2)</w:t>
      </w:r>
      <w:r w:rsidR="0005318C">
        <w:rPr>
          <w:rFonts w:ascii="Times New Roman" w:hAnsi="Times New Roman" w:cs="Times New Roman"/>
        </w:rPr>
        <w:t xml:space="preserve">—that is, </w:t>
      </w:r>
      <w:r w:rsidR="0005318C" w:rsidRPr="00292CE6">
        <w:rPr>
          <w:rFonts w:ascii="Times New Roman" w:hAnsi="Times New Roman" w:cs="Times New Roman"/>
        </w:rPr>
        <w:t>Epicureanism about the badness of death</w:t>
      </w:r>
      <w:r w:rsidR="0005318C">
        <w:rPr>
          <w:rFonts w:ascii="Times New Roman" w:hAnsi="Times New Roman" w:cs="Times New Roman"/>
        </w:rPr>
        <w:t>—</w:t>
      </w:r>
      <w:r w:rsidR="00124F73">
        <w:rPr>
          <w:rFonts w:ascii="Times New Roman" w:hAnsi="Times New Roman" w:cs="Times New Roman"/>
        </w:rPr>
        <w:t xml:space="preserve">does </w:t>
      </w:r>
      <w:r w:rsidR="00124F73">
        <w:rPr>
          <w:rFonts w:ascii="Times New Roman" w:hAnsi="Times New Roman" w:cs="Times New Roman"/>
        </w:rPr>
        <w:lastRenderedPageBreak/>
        <w:t xml:space="preserve">not take the form of defending </w:t>
      </w:r>
      <w:proofErr w:type="spellStart"/>
      <w:r w:rsidR="00124F73">
        <w:rPr>
          <w:rFonts w:ascii="Times New Roman" w:hAnsi="Times New Roman" w:cs="Times New Roman"/>
        </w:rPr>
        <w:t>deprivationism</w:t>
      </w:r>
      <w:proofErr w:type="spellEnd"/>
      <w:r w:rsidR="00A77597" w:rsidRPr="00292CE6">
        <w:rPr>
          <w:rFonts w:ascii="Times New Roman" w:hAnsi="Times New Roman" w:cs="Times New Roman"/>
        </w:rPr>
        <w:t>.</w:t>
      </w:r>
      <w:r w:rsidR="00933131">
        <w:rPr>
          <w:rStyle w:val="aff2"/>
          <w:rFonts w:ascii="Times New Roman" w:hAnsi="Times New Roman" w:cs="Times New Roman"/>
        </w:rPr>
        <w:footnoteReference w:id="2"/>
      </w:r>
      <w:r w:rsidR="00622CC1" w:rsidRPr="00292CE6">
        <w:rPr>
          <w:rFonts w:ascii="Times New Roman" w:hAnsi="Times New Roman" w:cs="Times New Roman"/>
        </w:rPr>
        <w:t xml:space="preserve"> </w:t>
      </w:r>
      <w:r w:rsidR="00A77597" w:rsidRPr="00292CE6">
        <w:rPr>
          <w:rFonts w:ascii="Times New Roman" w:hAnsi="Times New Roman" w:cs="Times New Roman"/>
        </w:rPr>
        <w:t xml:space="preserve">From an argumentative point of view, </w:t>
      </w:r>
      <w:r w:rsidR="00D57E59">
        <w:rPr>
          <w:rFonts w:ascii="Times New Roman" w:hAnsi="Times New Roman" w:cs="Times New Roman"/>
        </w:rPr>
        <w:t xml:space="preserve">this approach </w:t>
      </w:r>
      <w:r w:rsidR="00A77597" w:rsidRPr="00292CE6">
        <w:rPr>
          <w:rFonts w:ascii="Times New Roman" w:hAnsi="Times New Roman" w:cs="Times New Roman"/>
        </w:rPr>
        <w:t xml:space="preserve">is more effective because </w:t>
      </w:r>
      <w:r w:rsidR="00D57E59">
        <w:rPr>
          <w:rFonts w:ascii="Times New Roman" w:hAnsi="Times New Roman" w:cs="Times New Roman"/>
        </w:rPr>
        <w:t xml:space="preserve">people </w:t>
      </w:r>
      <w:r w:rsidR="00A77597" w:rsidRPr="00292CE6">
        <w:rPr>
          <w:rFonts w:ascii="Times New Roman" w:hAnsi="Times New Roman" w:cs="Times New Roman"/>
        </w:rPr>
        <w:t xml:space="preserve">who </w:t>
      </w:r>
      <w:r w:rsidR="00D57E59">
        <w:rPr>
          <w:rFonts w:ascii="Times New Roman" w:hAnsi="Times New Roman" w:cs="Times New Roman"/>
        </w:rPr>
        <w:t xml:space="preserve">are </w:t>
      </w:r>
      <w:r w:rsidR="00A77597" w:rsidRPr="00292CE6">
        <w:rPr>
          <w:rFonts w:ascii="Times New Roman" w:hAnsi="Times New Roman" w:cs="Times New Roman"/>
        </w:rPr>
        <w:t xml:space="preserve">agnostic on the truth of </w:t>
      </w:r>
      <w:proofErr w:type="spellStart"/>
      <w:r w:rsidR="00A77597" w:rsidRPr="00292CE6">
        <w:rPr>
          <w:rFonts w:ascii="Times New Roman" w:hAnsi="Times New Roman" w:cs="Times New Roman"/>
        </w:rPr>
        <w:t>deprivationism</w:t>
      </w:r>
      <w:proofErr w:type="spellEnd"/>
      <w:r w:rsidR="00A77597" w:rsidRPr="00292CE6">
        <w:rPr>
          <w:rFonts w:ascii="Times New Roman" w:hAnsi="Times New Roman" w:cs="Times New Roman"/>
        </w:rPr>
        <w:t xml:space="preserve"> can also agree with my position.</w:t>
      </w:r>
    </w:p>
    <w:p w14:paraId="2D6D0B8C" w14:textId="205D67EA" w:rsidR="00905DF8" w:rsidRDefault="00A77597" w:rsidP="00A633D2">
      <w:pPr>
        <w:spacing w:line="480" w:lineRule="auto"/>
        <w:contextualSpacing/>
        <w:rPr>
          <w:rFonts w:ascii="Times New Roman" w:hAnsi="Times New Roman" w:cs="Times New Roman"/>
        </w:rPr>
      </w:pPr>
      <w:r w:rsidRPr="00292CE6">
        <w:rPr>
          <w:rFonts w:ascii="Times New Roman" w:hAnsi="Times New Roman" w:cs="Times New Roman"/>
        </w:rPr>
        <w:tab/>
      </w:r>
      <w:r w:rsidR="00583919">
        <w:rPr>
          <w:rFonts w:ascii="Times New Roman" w:hAnsi="Times New Roman" w:cs="Times New Roman"/>
        </w:rPr>
        <w:t>Instead of directly defend</w:t>
      </w:r>
      <w:r w:rsidR="00776672">
        <w:rPr>
          <w:rFonts w:ascii="Times New Roman" w:hAnsi="Times New Roman" w:cs="Times New Roman"/>
        </w:rPr>
        <w:t>ing</w:t>
      </w:r>
      <w:r w:rsidR="00583919">
        <w:rPr>
          <w:rFonts w:ascii="Times New Roman" w:hAnsi="Times New Roman" w:cs="Times New Roman"/>
        </w:rPr>
        <w:t xml:space="preserve"> </w:t>
      </w:r>
      <w:proofErr w:type="spellStart"/>
      <w:r w:rsidR="00583919">
        <w:rPr>
          <w:rFonts w:ascii="Times New Roman" w:hAnsi="Times New Roman" w:cs="Times New Roman"/>
        </w:rPr>
        <w:t>deprivationism</w:t>
      </w:r>
      <w:proofErr w:type="spellEnd"/>
      <w:r w:rsidR="00583919">
        <w:rPr>
          <w:rFonts w:ascii="Times New Roman" w:hAnsi="Times New Roman" w:cs="Times New Roman"/>
        </w:rPr>
        <w:t>, my</w:t>
      </w:r>
      <w:r w:rsidR="000B55EC" w:rsidRPr="00292CE6">
        <w:rPr>
          <w:rFonts w:ascii="Times New Roman" w:hAnsi="Times New Roman" w:cs="Times New Roman"/>
        </w:rPr>
        <w:t xml:space="preserve"> argument against Epicureanism about the badness of death </w:t>
      </w:r>
      <w:r w:rsidR="00E15F49" w:rsidRPr="00292CE6">
        <w:rPr>
          <w:rFonts w:ascii="Times New Roman" w:hAnsi="Times New Roman" w:cs="Times New Roman"/>
        </w:rPr>
        <w:t>appea</w:t>
      </w:r>
      <w:r w:rsidR="000B55EC" w:rsidRPr="00292CE6">
        <w:rPr>
          <w:rFonts w:ascii="Times New Roman" w:hAnsi="Times New Roman" w:cs="Times New Roman"/>
        </w:rPr>
        <w:t>ls</w:t>
      </w:r>
      <w:r w:rsidR="00E15F49" w:rsidRPr="00292CE6">
        <w:rPr>
          <w:rFonts w:ascii="Times New Roman" w:hAnsi="Times New Roman" w:cs="Times New Roman"/>
        </w:rPr>
        <w:t xml:space="preserve"> to the widely perceived tension between Epicureanism </w:t>
      </w:r>
      <w:r w:rsidR="004E626E">
        <w:rPr>
          <w:rFonts w:ascii="Times New Roman" w:hAnsi="Times New Roman" w:cs="Times New Roman"/>
        </w:rPr>
        <w:t>a</w:t>
      </w:r>
      <w:r w:rsidR="00E15F49" w:rsidRPr="00292CE6">
        <w:rPr>
          <w:rFonts w:ascii="Times New Roman" w:hAnsi="Times New Roman" w:cs="Times New Roman"/>
        </w:rPr>
        <w:t xml:space="preserve">nd the commonsense judgment that it is </w:t>
      </w:r>
      <w:r w:rsidR="003676DC">
        <w:rPr>
          <w:rFonts w:ascii="Times New Roman" w:hAnsi="Times New Roman" w:cs="Times New Roman"/>
        </w:rPr>
        <w:t xml:space="preserve">morally </w:t>
      </w:r>
      <w:r w:rsidR="00E15F49" w:rsidRPr="00292CE6">
        <w:rPr>
          <w:rFonts w:ascii="Times New Roman" w:hAnsi="Times New Roman" w:cs="Times New Roman"/>
        </w:rPr>
        <w:t xml:space="preserve">wrong to kill a person (McMahan 1988, p. 34; Silverstein 1980, p. 413).  Many philosophers </w:t>
      </w:r>
      <w:r w:rsidR="00905DF8">
        <w:rPr>
          <w:rFonts w:ascii="Times New Roman" w:hAnsi="Times New Roman" w:cs="Times New Roman"/>
        </w:rPr>
        <w:t xml:space="preserve">have </w:t>
      </w:r>
      <w:r w:rsidR="00E15F49" w:rsidRPr="00292CE6">
        <w:rPr>
          <w:rFonts w:ascii="Times New Roman" w:hAnsi="Times New Roman" w:cs="Times New Roman"/>
        </w:rPr>
        <w:t>notice</w:t>
      </w:r>
      <w:r w:rsidR="00905DF8">
        <w:rPr>
          <w:rFonts w:ascii="Times New Roman" w:hAnsi="Times New Roman" w:cs="Times New Roman"/>
        </w:rPr>
        <w:t>d</w:t>
      </w:r>
      <w:r w:rsidR="00E15F49" w:rsidRPr="00292CE6">
        <w:rPr>
          <w:rFonts w:ascii="Times New Roman" w:hAnsi="Times New Roman" w:cs="Times New Roman"/>
        </w:rPr>
        <w:t xml:space="preserve"> that what would intuitively explain why killing is wrong is that death is bad for the one who dies. But if Epicureans are right in claiming that death cannot be bad for the one who dies, then a “critical component” of the explanation of why killing is wrong would be missing (McMahan 2002, p. 95). </w:t>
      </w:r>
      <w:r w:rsidR="000B55EC" w:rsidRPr="00292CE6">
        <w:rPr>
          <w:rFonts w:ascii="Times New Roman" w:hAnsi="Times New Roman" w:cs="Times New Roman"/>
        </w:rPr>
        <w:t xml:space="preserve">Based on this observation, </w:t>
      </w:r>
      <w:r w:rsidR="00E15F49" w:rsidRPr="00292CE6">
        <w:rPr>
          <w:rFonts w:ascii="Times New Roman" w:hAnsi="Times New Roman" w:cs="Times New Roman"/>
        </w:rPr>
        <w:t>I motivate an abductive, or inference to the best explanation, argument</w:t>
      </w:r>
      <w:r w:rsidR="000B55EC" w:rsidRPr="00292CE6">
        <w:rPr>
          <w:rFonts w:ascii="Times New Roman" w:hAnsi="Times New Roman" w:cs="Times New Roman"/>
        </w:rPr>
        <w:t xml:space="preserve"> against Epicureanism about the badness of death. My argument involves the defense of these two claims: </w:t>
      </w:r>
      <w:r w:rsidR="000B55EC" w:rsidRPr="00292CE6">
        <w:rPr>
          <w:rFonts w:ascii="Times New Roman" w:hAnsi="Times New Roman" w:cs="Times New Roman"/>
          <w:i/>
          <w:iCs/>
        </w:rPr>
        <w:t>that death is bad for the one who dies, if true, would explain why killing is wrong</w:t>
      </w:r>
      <w:r w:rsidR="000B55EC" w:rsidRPr="00292CE6">
        <w:rPr>
          <w:rFonts w:ascii="Times New Roman" w:hAnsi="Times New Roman" w:cs="Times New Roman"/>
        </w:rPr>
        <w:t xml:space="preserve"> and </w:t>
      </w:r>
      <w:r w:rsidR="000B55EC" w:rsidRPr="00292CE6">
        <w:rPr>
          <w:rFonts w:ascii="Times New Roman" w:hAnsi="Times New Roman" w:cs="Times New Roman"/>
          <w:i/>
          <w:iCs/>
        </w:rPr>
        <w:t>Epicureans do not have a better, or equally good, explanation of why killing is wrong</w:t>
      </w:r>
      <w:r w:rsidR="000B55EC" w:rsidRPr="00292CE6">
        <w:rPr>
          <w:rFonts w:ascii="Times New Roman" w:hAnsi="Times New Roman" w:cs="Times New Roman"/>
        </w:rPr>
        <w:t xml:space="preserve">. If these two claims are true, then by abductive reasoning, we have </w:t>
      </w:r>
      <w:r w:rsidR="00FB0197" w:rsidRPr="00292CE6">
        <w:rPr>
          <w:rFonts w:ascii="Times New Roman" w:hAnsi="Times New Roman" w:cs="Times New Roman"/>
        </w:rPr>
        <w:t xml:space="preserve">a </w:t>
      </w:r>
      <w:r w:rsidR="000B55EC" w:rsidRPr="00292CE6">
        <w:rPr>
          <w:rFonts w:ascii="Times New Roman" w:hAnsi="Times New Roman" w:cs="Times New Roman"/>
        </w:rPr>
        <w:t>reason to believe that Epicureanism about the badness of death is false.</w:t>
      </w:r>
    </w:p>
    <w:p w14:paraId="20835301" w14:textId="3DFF268A" w:rsidR="00E35DFD" w:rsidRPr="00292CE6" w:rsidRDefault="00905DF8" w:rsidP="0002402A">
      <w:pPr>
        <w:spacing w:line="480" w:lineRule="auto"/>
        <w:ind w:firstLine="720"/>
        <w:contextualSpacing/>
        <w:rPr>
          <w:rFonts w:ascii="Times New Roman" w:hAnsi="Times New Roman" w:cs="Times New Roman"/>
        </w:rPr>
      </w:pPr>
      <w:r>
        <w:rPr>
          <w:rFonts w:ascii="Times New Roman" w:hAnsi="Times New Roman" w:cs="Times New Roman"/>
        </w:rPr>
        <w:t>B</w:t>
      </w:r>
      <w:r w:rsidR="000B55EC" w:rsidRPr="00292CE6">
        <w:rPr>
          <w:rFonts w:ascii="Times New Roman" w:hAnsi="Times New Roman" w:cs="Times New Roman"/>
        </w:rPr>
        <w:t xml:space="preserve">efore </w:t>
      </w:r>
      <w:r w:rsidR="003676DC">
        <w:rPr>
          <w:rFonts w:ascii="Times New Roman" w:hAnsi="Times New Roman" w:cs="Times New Roman"/>
        </w:rPr>
        <w:t>defending</w:t>
      </w:r>
      <w:r w:rsidR="0095226E">
        <w:rPr>
          <w:rFonts w:ascii="Times New Roman" w:hAnsi="Times New Roman" w:cs="Times New Roman"/>
        </w:rPr>
        <w:t xml:space="preserve"> </w:t>
      </w:r>
      <w:r w:rsidR="000B55EC" w:rsidRPr="00292CE6">
        <w:rPr>
          <w:rFonts w:ascii="Times New Roman" w:hAnsi="Times New Roman" w:cs="Times New Roman"/>
        </w:rPr>
        <w:t>th</w:t>
      </w:r>
      <w:r w:rsidR="0095226E">
        <w:rPr>
          <w:rFonts w:ascii="Times New Roman" w:hAnsi="Times New Roman" w:cs="Times New Roman"/>
        </w:rPr>
        <w:t>e</w:t>
      </w:r>
      <w:r w:rsidR="000B55EC" w:rsidRPr="00292CE6">
        <w:rPr>
          <w:rFonts w:ascii="Times New Roman" w:hAnsi="Times New Roman" w:cs="Times New Roman"/>
        </w:rPr>
        <w:t xml:space="preserve">se two claims, let me clarify how abductive reasoning works and why it </w:t>
      </w:r>
      <w:proofErr w:type="gramStart"/>
      <w:r w:rsidR="000B55EC" w:rsidRPr="00292CE6">
        <w:rPr>
          <w:rFonts w:ascii="Times New Roman" w:hAnsi="Times New Roman" w:cs="Times New Roman"/>
        </w:rPr>
        <w:t>is able to</w:t>
      </w:r>
      <w:proofErr w:type="gramEnd"/>
      <w:r w:rsidR="000B55EC" w:rsidRPr="00292CE6">
        <w:rPr>
          <w:rFonts w:ascii="Times New Roman" w:hAnsi="Times New Roman" w:cs="Times New Roman"/>
        </w:rPr>
        <w:t xml:space="preserve"> generate rational beliefs.</w:t>
      </w:r>
      <w:r w:rsidR="00E35DFD" w:rsidRPr="00292CE6">
        <w:rPr>
          <w:rFonts w:ascii="Times New Roman" w:hAnsi="Times New Roman" w:cs="Times New Roman"/>
        </w:rPr>
        <w:t xml:space="preserve"> To be clear, I do not offer a full account of such reasoning, but just enough to motivate my argument.</w:t>
      </w:r>
    </w:p>
    <w:p w14:paraId="7D43ABCC" w14:textId="7E252F1E" w:rsidR="004F08CE" w:rsidRPr="00292CE6" w:rsidRDefault="00090060" w:rsidP="007329C8">
      <w:pPr>
        <w:pStyle w:val="2"/>
      </w:pPr>
      <w:bookmarkStart w:id="6" w:name="_Toc169181348"/>
      <w:r w:rsidRPr="00292CE6">
        <w:lastRenderedPageBreak/>
        <w:t xml:space="preserve">1.1 </w:t>
      </w:r>
      <w:r w:rsidR="00FB0197" w:rsidRPr="00292CE6">
        <w:t>The Abductive Argument</w:t>
      </w:r>
      <w:bookmarkEnd w:id="6"/>
    </w:p>
    <w:p w14:paraId="2DDA5F83" w14:textId="7FC5FFB7" w:rsidR="006546F2" w:rsidRPr="00292CE6" w:rsidRDefault="006546F2"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Consider a textbook example of abductive reasoning. Suppose while walking down the hallway, you notice that there are feet exposed under the curtain. Based on this observation, you infer that someone is hiding behind the curtain.</w:t>
      </w:r>
      <w:r w:rsidRPr="00292CE6">
        <w:rPr>
          <w:rFonts w:ascii="Times New Roman" w:eastAsia="Times New Roman" w:hAnsi="Times New Roman" w:cs="Times New Roman"/>
          <w:vertAlign w:val="superscript"/>
        </w:rPr>
        <w:footnoteReference w:id="3"/>
      </w:r>
      <w:r w:rsidRPr="00292CE6">
        <w:rPr>
          <w:rFonts w:ascii="Times New Roman" w:eastAsia="Times New Roman" w:hAnsi="Times New Roman" w:cs="Times New Roman"/>
        </w:rPr>
        <w:t xml:space="preserve"> The inference can be expressed in the following form:</w:t>
      </w:r>
    </w:p>
    <w:p w14:paraId="2D8EEBB3" w14:textId="77777777" w:rsidR="006546F2" w:rsidRPr="00292CE6" w:rsidRDefault="006546F2"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ab/>
        <w:t>(P) There are feet exposed under the curtain.</w:t>
      </w:r>
    </w:p>
    <w:p w14:paraId="5EF4F3F6" w14:textId="77777777" w:rsidR="006546F2" w:rsidRPr="00292CE6" w:rsidRDefault="006546F2"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ab/>
        <w:t>Therefore,</w:t>
      </w:r>
    </w:p>
    <w:p w14:paraId="14E1D10F" w14:textId="69F00531" w:rsidR="006546F2" w:rsidRPr="00292CE6" w:rsidRDefault="006546F2"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ab/>
        <w:t>(C) Someone is hiding behind the curtain.</w:t>
      </w:r>
    </w:p>
    <w:p w14:paraId="361DF641" w14:textId="0821708D" w:rsidR="006546F2" w:rsidRPr="00292CE6" w:rsidRDefault="006546F2"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 xml:space="preserve">This inference is not deductively valid since (P) does not </w:t>
      </w:r>
      <w:r w:rsidRPr="002A454D">
        <w:rPr>
          <w:rFonts w:ascii="Times New Roman" w:eastAsia="Times New Roman" w:hAnsi="Times New Roman" w:cs="Times New Roman"/>
          <w:i/>
          <w:iCs/>
        </w:rPr>
        <w:t xml:space="preserve">necessitate </w:t>
      </w:r>
      <w:r w:rsidRPr="00292CE6">
        <w:rPr>
          <w:rFonts w:ascii="Times New Roman" w:eastAsia="Times New Roman" w:hAnsi="Times New Roman" w:cs="Times New Roman"/>
        </w:rPr>
        <w:t xml:space="preserve">(C). But intuitively, we all agree that it is legitimate to draw such an inference. We think belief in (C) is justified by belief in (P). If so, then we may ask: </w:t>
      </w:r>
      <w:r w:rsidR="00080C41">
        <w:rPr>
          <w:rFonts w:ascii="Times New Roman" w:eastAsia="Times New Roman" w:hAnsi="Times New Roman" w:cs="Times New Roman"/>
        </w:rPr>
        <w:t>w</w:t>
      </w:r>
      <w:r w:rsidRPr="00292CE6">
        <w:rPr>
          <w:rFonts w:ascii="Times New Roman" w:eastAsia="Times New Roman" w:hAnsi="Times New Roman" w:cs="Times New Roman"/>
        </w:rPr>
        <w:t xml:space="preserve">hat makes such an inference legitimate? </w:t>
      </w:r>
    </w:p>
    <w:p w14:paraId="367CF23B" w14:textId="391A1016" w:rsidR="006546F2" w:rsidRPr="00292CE6" w:rsidRDefault="006546F2" w:rsidP="00A633D2">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One might suggest that the reason why belief in (P) supports belief in (C) is that the person who draws this inference has observed many similar phenomena in the past, that is, whenever there</w:t>
      </w:r>
      <w:r w:rsidR="00550FF4">
        <w:rPr>
          <w:rFonts w:ascii="Times New Roman" w:eastAsia="Times New Roman" w:hAnsi="Times New Roman" w:cs="Times New Roman"/>
        </w:rPr>
        <w:t xml:space="preserve"> were</w:t>
      </w:r>
      <w:r w:rsidRPr="00292CE6">
        <w:rPr>
          <w:rFonts w:ascii="Times New Roman" w:eastAsia="Times New Roman" w:hAnsi="Times New Roman" w:cs="Times New Roman"/>
        </w:rPr>
        <w:t xml:space="preserve"> feet exposed under the curtain, there </w:t>
      </w:r>
      <w:r w:rsidR="00550FF4">
        <w:rPr>
          <w:rFonts w:ascii="Times New Roman" w:eastAsia="Times New Roman" w:hAnsi="Times New Roman" w:cs="Times New Roman"/>
        </w:rPr>
        <w:t>was</w:t>
      </w:r>
      <w:r w:rsidRPr="00292CE6">
        <w:rPr>
          <w:rFonts w:ascii="Times New Roman" w:eastAsia="Times New Roman" w:hAnsi="Times New Roman" w:cs="Times New Roman"/>
        </w:rPr>
        <w:t xml:space="preserve"> always someone hiding behind it. So, according to this suggestion, the legitimacy of the abductive inference is grounded in past observations. This suggestion is not satisfactory, however. Suppose it is the first time the person sees feet exposed under the curtain. It is still intuitive to regard the belief that there is someone hiding behind the curtain as justified </w:t>
      </w:r>
      <w:r w:rsidRPr="00292CE6">
        <w:rPr>
          <w:rFonts w:ascii="Times New Roman" w:eastAsia="Times New Roman" w:hAnsi="Times New Roman" w:cs="Times New Roman"/>
        </w:rPr>
        <w:lastRenderedPageBreak/>
        <w:t xml:space="preserve">by the first-time observation. </w:t>
      </w:r>
      <w:r w:rsidR="00080C41">
        <w:rPr>
          <w:rFonts w:ascii="Times New Roman" w:eastAsia="Times New Roman" w:hAnsi="Times New Roman" w:cs="Times New Roman"/>
        </w:rPr>
        <w:t>Thus</w:t>
      </w:r>
      <w:r w:rsidRPr="00292CE6">
        <w:rPr>
          <w:rFonts w:ascii="Times New Roman" w:eastAsia="Times New Roman" w:hAnsi="Times New Roman" w:cs="Times New Roman"/>
        </w:rPr>
        <w:t>, what grounds abductive reasoning must be different from what grounds inductive reasoning.</w:t>
      </w:r>
      <w:r w:rsidRPr="00292CE6">
        <w:rPr>
          <w:rFonts w:ascii="Times New Roman" w:eastAsia="Times New Roman" w:hAnsi="Times New Roman" w:cs="Times New Roman"/>
          <w:vertAlign w:val="superscript"/>
        </w:rPr>
        <w:footnoteReference w:id="4"/>
      </w:r>
    </w:p>
    <w:p w14:paraId="72659A5F" w14:textId="11B2ADEF" w:rsidR="006546F2" w:rsidRPr="00292CE6" w:rsidRDefault="006546F2" w:rsidP="00A633D2">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Philosophers have pointed out that the legitimacy of abductive reasoning is grounded in the potential explanatory power of the conclusion (Lipton 2004). In our example, the reason why (P) is evidence for believing (C) is that (C), if true, would explain why (P) is true. So, the explanation that would obtain between (P) and (C) if both were true is relevant to whether belief in (C) is justified by belief in (P).</w:t>
      </w:r>
      <w:r w:rsidRPr="00292CE6">
        <w:rPr>
          <w:rFonts w:ascii="Times New Roman" w:eastAsia="Times New Roman" w:hAnsi="Times New Roman" w:cs="Times New Roman"/>
          <w:vertAlign w:val="superscript"/>
        </w:rPr>
        <w:footnoteReference w:id="5"/>
      </w:r>
      <w:r w:rsidRPr="00292CE6">
        <w:rPr>
          <w:rFonts w:ascii="Times New Roman" w:eastAsia="Times New Roman" w:hAnsi="Times New Roman" w:cs="Times New Roman"/>
        </w:rPr>
        <w:t xml:space="preserve"> (I follow the standard assumption that only facts can explain or get explained. So, the proposition that, if true, would explain the target phenomenon is just a </w:t>
      </w:r>
      <w:r w:rsidRPr="00292CE6">
        <w:rPr>
          <w:rFonts w:ascii="Times New Roman" w:eastAsia="Times New Roman" w:hAnsi="Times New Roman" w:cs="Times New Roman"/>
          <w:i/>
          <w:iCs/>
        </w:rPr>
        <w:t>potential</w:t>
      </w:r>
      <w:r w:rsidRPr="00292CE6">
        <w:rPr>
          <w:rFonts w:ascii="Times New Roman" w:eastAsia="Times New Roman" w:hAnsi="Times New Roman" w:cs="Times New Roman"/>
        </w:rPr>
        <w:t xml:space="preserve"> explanation. But from here on, I will usually omit the qualifier “potential”, for the sake of simplicity.)</w:t>
      </w:r>
    </w:p>
    <w:p w14:paraId="3EE01FA7" w14:textId="0ADBF591" w:rsidR="006546F2" w:rsidRPr="00292CE6" w:rsidRDefault="006546F2" w:rsidP="00A633D2">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But what if there are many </w:t>
      </w:r>
      <w:r w:rsidRPr="00292CE6">
        <w:rPr>
          <w:rFonts w:ascii="Times New Roman" w:eastAsia="Times New Roman" w:hAnsi="Times New Roman" w:cs="Times New Roman"/>
          <w:i/>
          <w:iCs/>
        </w:rPr>
        <w:t>competing</w:t>
      </w:r>
      <w:r w:rsidRPr="00292CE6">
        <w:rPr>
          <w:rFonts w:ascii="Times New Roman" w:eastAsia="Times New Roman" w:hAnsi="Times New Roman" w:cs="Times New Roman"/>
        </w:rPr>
        <w:t xml:space="preserve"> explanations that would all explain the target phenomenon? In our example, that there are dismembered feet in the hallway, if true, would also explain why there are feet exposed under the curtain. How should one decide among different explanations? Which explanation should one</w:t>
      </w:r>
      <w:r w:rsidR="006F52C4">
        <w:rPr>
          <w:rFonts w:ascii="Times New Roman" w:eastAsia="Times New Roman" w:hAnsi="Times New Roman" w:cs="Times New Roman"/>
        </w:rPr>
        <w:t xml:space="preserve"> </w:t>
      </w:r>
      <w:r w:rsidRPr="00292CE6">
        <w:rPr>
          <w:rFonts w:ascii="Times New Roman" w:eastAsia="Times New Roman" w:hAnsi="Times New Roman" w:cs="Times New Roman"/>
        </w:rPr>
        <w:t>believ</w:t>
      </w:r>
      <w:r w:rsidR="006F52C4">
        <w:rPr>
          <w:rFonts w:ascii="Times New Roman" w:eastAsia="Times New Roman" w:hAnsi="Times New Roman" w:cs="Times New Roman"/>
        </w:rPr>
        <w:t>e</w:t>
      </w:r>
      <w:r w:rsidRPr="00292CE6">
        <w:rPr>
          <w:rFonts w:ascii="Times New Roman" w:eastAsia="Times New Roman" w:hAnsi="Times New Roman" w:cs="Times New Roman"/>
        </w:rPr>
        <w:t xml:space="preserve"> in? In response, we need to determine which explanation </w:t>
      </w:r>
      <w:r w:rsidRPr="00292CE6">
        <w:rPr>
          <w:rFonts w:ascii="Times New Roman" w:eastAsia="Times New Roman" w:hAnsi="Times New Roman" w:cs="Times New Roman"/>
          <w:i/>
        </w:rPr>
        <w:t>best</w:t>
      </w:r>
      <w:r w:rsidRPr="00292CE6">
        <w:rPr>
          <w:rFonts w:ascii="Times New Roman" w:eastAsia="Times New Roman" w:hAnsi="Times New Roman" w:cs="Times New Roman"/>
        </w:rPr>
        <w:t xml:space="preserve"> explains the target phenomenon. Usually, if an explanation entails a counterintuitive result, then it is not a good explanation in the sense that it is less likely to be true, since it fails to cohere with what we take to be the case. But how should we decide among explanations if they are all </w:t>
      </w:r>
      <w:r w:rsidRPr="00292CE6">
        <w:rPr>
          <w:rFonts w:ascii="Times New Roman" w:eastAsia="Times New Roman" w:hAnsi="Times New Roman" w:cs="Times New Roman"/>
        </w:rPr>
        <w:lastRenderedPageBreak/>
        <w:t>equally</w:t>
      </w:r>
      <w:r w:rsidR="00F410DD">
        <w:rPr>
          <w:rFonts w:ascii="Times New Roman" w:eastAsia="Times New Roman" w:hAnsi="Times New Roman" w:cs="Times New Roman"/>
        </w:rPr>
        <w:t xml:space="preserve"> </w:t>
      </w:r>
      <w:r w:rsidRPr="00292CE6">
        <w:rPr>
          <w:rFonts w:ascii="Times New Roman" w:eastAsia="Times New Roman" w:hAnsi="Times New Roman" w:cs="Times New Roman"/>
        </w:rPr>
        <w:t xml:space="preserve">compelling? According to Peter Lipton (2001), explanations are better (in the sense of being more likely to be true) when they “explain more types of phenomena, explain them with greater precision, provide more information about underlying mechanisms, unify apparently disparate phenomena, or simplify our overall picture of the world” (p. 106). It would </w:t>
      </w:r>
      <w:r w:rsidR="00C01CCA" w:rsidRPr="00292CE6">
        <w:rPr>
          <w:rFonts w:ascii="Times New Roman" w:eastAsia="Times New Roman" w:hAnsi="Times New Roman" w:cs="Times New Roman"/>
        </w:rPr>
        <w:t xml:space="preserve">take me too far afield </w:t>
      </w:r>
      <w:r w:rsidRPr="00292CE6">
        <w:rPr>
          <w:rFonts w:ascii="Times New Roman" w:eastAsia="Times New Roman" w:hAnsi="Times New Roman" w:cs="Times New Roman"/>
        </w:rPr>
        <w:t>to explore these criteria. But as it will become clear, I do not need them to reject the Epicurean account of why killing is wrong because I will show that the Epicurean account entails counterintuitive results, so it is not on a par with the commonsense anti-Epicurean account</w:t>
      </w:r>
      <w:r w:rsidR="007E1D30">
        <w:rPr>
          <w:rFonts w:ascii="Times New Roman" w:eastAsia="Times New Roman" w:hAnsi="Times New Roman" w:cs="Times New Roman"/>
        </w:rPr>
        <w:t xml:space="preserve"> that holds that death is bad for the one who dies</w:t>
      </w:r>
      <w:r w:rsidRPr="00292CE6">
        <w:rPr>
          <w:rFonts w:ascii="Times New Roman" w:eastAsia="Times New Roman" w:hAnsi="Times New Roman" w:cs="Times New Roman"/>
        </w:rPr>
        <w:t>.</w:t>
      </w:r>
    </w:p>
    <w:p w14:paraId="372B2E26" w14:textId="799DF986" w:rsidR="006546F2" w:rsidRPr="00292CE6" w:rsidRDefault="006546F2" w:rsidP="00A633D2">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Notice that we do not need an account of how explanation works, </w:t>
      </w:r>
      <w:proofErr w:type="gramStart"/>
      <w:r w:rsidRPr="00292CE6">
        <w:rPr>
          <w:rFonts w:ascii="Times New Roman" w:eastAsia="Times New Roman" w:hAnsi="Times New Roman" w:cs="Times New Roman"/>
        </w:rPr>
        <w:t>in order to</w:t>
      </w:r>
      <w:proofErr w:type="gramEnd"/>
      <w:r w:rsidRPr="00292CE6">
        <w:rPr>
          <w:rFonts w:ascii="Times New Roman" w:eastAsia="Times New Roman" w:hAnsi="Times New Roman" w:cs="Times New Roman"/>
        </w:rPr>
        <w:t xml:space="preserve"> employ the abductive reasoning or the inference to the best explanation (Lipton 2001, p. 100). What is required is that we </w:t>
      </w:r>
      <w:proofErr w:type="gramStart"/>
      <w:r w:rsidRPr="00292CE6">
        <w:rPr>
          <w:rFonts w:ascii="Times New Roman" w:eastAsia="Times New Roman" w:hAnsi="Times New Roman" w:cs="Times New Roman"/>
        </w:rPr>
        <w:t>have the ability to</w:t>
      </w:r>
      <w:proofErr w:type="gramEnd"/>
      <w:r w:rsidRPr="00292CE6">
        <w:rPr>
          <w:rFonts w:ascii="Times New Roman" w:eastAsia="Times New Roman" w:hAnsi="Times New Roman" w:cs="Times New Roman"/>
        </w:rPr>
        <w:t xml:space="preserve"> discover explanations (and to determine whether one is better than another). It is common to assume that we have such an ability since we can tell whether a “because” claim is true (or more likely to be true than another). This assumption is not controversial, at least not in the type of non-causal explanations I am concerned with</w:t>
      </w:r>
      <w:r w:rsidR="00C01CCA" w:rsidRPr="00292CE6">
        <w:rPr>
          <w:rFonts w:ascii="Times New Roman" w:eastAsia="Times New Roman" w:hAnsi="Times New Roman" w:cs="Times New Roman"/>
        </w:rPr>
        <w:t xml:space="preserve"> here</w:t>
      </w:r>
      <w:r w:rsidRPr="00292CE6">
        <w:rPr>
          <w:rFonts w:ascii="Times New Roman" w:eastAsia="Times New Roman" w:hAnsi="Times New Roman" w:cs="Times New Roman"/>
        </w:rPr>
        <w:t>. Many philosophers think that whether a non-causal explanation obtains is something we can “literally know” (Audi 2012, p. 120).</w:t>
      </w:r>
    </w:p>
    <w:p w14:paraId="62E3CF0D" w14:textId="3804106D" w:rsidR="006546F2" w:rsidRPr="00292CE6" w:rsidRDefault="006546F2" w:rsidP="0002402A">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Having understood why abductive reasoning can produce justified beliefs, let us return to the main theme. In this chapter, I defend the following anti-Epicurean argument:</w:t>
      </w:r>
    </w:p>
    <w:p w14:paraId="588B10B8" w14:textId="77777777" w:rsidR="006546F2" w:rsidRPr="00292CE6" w:rsidRDefault="006546F2"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ab/>
        <w:t xml:space="preserve">(K) Killing a person is wrong. </w:t>
      </w:r>
    </w:p>
    <w:p w14:paraId="6A0D4B5E" w14:textId="77777777" w:rsidR="006546F2" w:rsidRPr="00292CE6" w:rsidRDefault="006546F2"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ab/>
        <w:t xml:space="preserve">Therefore, </w:t>
      </w:r>
    </w:p>
    <w:p w14:paraId="7F8077D8" w14:textId="0EF70775" w:rsidR="006546F2" w:rsidRPr="00292CE6" w:rsidRDefault="006546F2"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ab/>
        <w:t>(D) Death is bad for the one who dies.</w:t>
      </w:r>
    </w:p>
    <w:p w14:paraId="7E828AC2" w14:textId="216378D8" w:rsidR="006546F2" w:rsidRPr="00292CE6" w:rsidRDefault="006546F2"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lastRenderedPageBreak/>
        <w:t>In my argument, (K) refers to the judgments that we make in ordinary situations where killing is evidently wrong. There are circumstances where it is controversial whether killing the person(s) in question is wrong,</w:t>
      </w:r>
      <w:r w:rsidR="0017711E">
        <w:rPr>
          <w:rFonts w:ascii="Times New Roman" w:eastAsia="Times New Roman" w:hAnsi="Times New Roman" w:cs="Times New Roman"/>
        </w:rPr>
        <w:t xml:space="preserve"> such as</w:t>
      </w:r>
      <w:r w:rsidRPr="00292CE6">
        <w:rPr>
          <w:rFonts w:ascii="Times New Roman" w:eastAsia="Times New Roman" w:hAnsi="Times New Roman" w:cs="Times New Roman"/>
        </w:rPr>
        <w:t xml:space="preserve"> assisted suicide, or abortion. My argument is not concerned with those controversial cases.</w:t>
      </w:r>
    </w:p>
    <w:p w14:paraId="606AE0C1" w14:textId="35E5CF86" w:rsidR="006546F2" w:rsidRPr="00292CE6" w:rsidRDefault="006546F2" w:rsidP="0002402A">
      <w:pPr>
        <w:spacing w:line="480" w:lineRule="auto"/>
        <w:ind w:firstLine="360"/>
        <w:contextualSpacing/>
        <w:rPr>
          <w:rFonts w:ascii="Times New Roman" w:eastAsia="Times New Roman" w:hAnsi="Times New Roman" w:cs="Times New Roman"/>
        </w:rPr>
      </w:pPr>
      <w:r w:rsidRPr="00292CE6">
        <w:rPr>
          <w:rFonts w:ascii="Times New Roman" w:eastAsia="Times New Roman" w:hAnsi="Times New Roman" w:cs="Times New Roman"/>
        </w:rPr>
        <w:t>Since my argument is intended as an abductive argument against Epicureanism about the badness of death, its success depends on these two claims:</w:t>
      </w:r>
    </w:p>
    <w:p w14:paraId="7F3D238D" w14:textId="3412AAC6" w:rsidR="006546F2" w:rsidRPr="00292CE6" w:rsidRDefault="00AC1481" w:rsidP="00A633D2">
      <w:pPr>
        <w:spacing w:line="480" w:lineRule="auto"/>
        <w:ind w:left="360"/>
        <w:contextualSpacing/>
        <w:rPr>
          <w:rFonts w:ascii="Times New Roman" w:eastAsia="Times New Roman" w:hAnsi="Times New Roman" w:cs="Times New Roman"/>
        </w:rPr>
      </w:pPr>
      <w:r w:rsidRPr="00292CE6">
        <w:rPr>
          <w:rFonts w:ascii="Times New Roman" w:eastAsia="Times New Roman" w:hAnsi="Times New Roman" w:cs="Times New Roman"/>
        </w:rPr>
        <w:t xml:space="preserve">P1. </w:t>
      </w:r>
      <w:r w:rsidR="006546F2" w:rsidRPr="00292CE6">
        <w:rPr>
          <w:rFonts w:ascii="Times New Roman" w:eastAsia="Times New Roman" w:hAnsi="Times New Roman" w:cs="Times New Roman"/>
        </w:rPr>
        <w:t>That death is bad for the one who dies explains why killing is wrong.</w:t>
      </w:r>
    </w:p>
    <w:p w14:paraId="2E1B40F4" w14:textId="4C570E1D" w:rsidR="006546F2" w:rsidRPr="00292CE6" w:rsidRDefault="00AC1481" w:rsidP="0002402A">
      <w:pPr>
        <w:spacing w:line="480" w:lineRule="auto"/>
        <w:ind w:left="360"/>
        <w:contextualSpacing/>
        <w:rPr>
          <w:rFonts w:ascii="Times New Roman" w:eastAsia="Times New Roman" w:hAnsi="Times New Roman" w:cs="Times New Roman"/>
        </w:rPr>
      </w:pPr>
      <w:r w:rsidRPr="00292CE6">
        <w:rPr>
          <w:rFonts w:ascii="Times New Roman" w:eastAsia="Times New Roman" w:hAnsi="Times New Roman" w:cs="Times New Roman"/>
        </w:rPr>
        <w:t xml:space="preserve">P2. </w:t>
      </w:r>
      <w:r w:rsidR="006546F2" w:rsidRPr="00292CE6">
        <w:rPr>
          <w:rFonts w:ascii="Times New Roman" w:eastAsia="Times New Roman" w:hAnsi="Times New Roman" w:cs="Times New Roman"/>
        </w:rPr>
        <w:t xml:space="preserve">Epicureans </w:t>
      </w:r>
      <w:r w:rsidR="00896B85">
        <w:rPr>
          <w:rFonts w:ascii="Times New Roman" w:eastAsia="Times New Roman" w:hAnsi="Times New Roman" w:cs="Times New Roman"/>
        </w:rPr>
        <w:t xml:space="preserve">lack </w:t>
      </w:r>
      <w:r w:rsidR="006546F2" w:rsidRPr="00292CE6">
        <w:rPr>
          <w:rFonts w:ascii="Times New Roman" w:eastAsia="Times New Roman" w:hAnsi="Times New Roman" w:cs="Times New Roman"/>
        </w:rPr>
        <w:t>a better, or equally good, explanation of why killing is wrong.</w:t>
      </w:r>
    </w:p>
    <w:p w14:paraId="575D8BC6" w14:textId="07ED8475" w:rsidR="004F08CE" w:rsidRPr="0002402A" w:rsidRDefault="006546F2" w:rsidP="0002402A">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The rest of th</w:t>
      </w:r>
      <w:r w:rsidR="0017711E">
        <w:rPr>
          <w:rFonts w:ascii="Times New Roman" w:eastAsia="Times New Roman" w:hAnsi="Times New Roman" w:cs="Times New Roman"/>
        </w:rPr>
        <w:t>is</w:t>
      </w:r>
      <w:r w:rsidRPr="00292CE6">
        <w:rPr>
          <w:rFonts w:ascii="Times New Roman" w:eastAsia="Times New Roman" w:hAnsi="Times New Roman" w:cs="Times New Roman"/>
        </w:rPr>
        <w:t xml:space="preserve"> chapter is devoted to defending </w:t>
      </w:r>
      <w:r w:rsidR="0017711E">
        <w:rPr>
          <w:rFonts w:ascii="Times New Roman" w:eastAsia="Times New Roman" w:hAnsi="Times New Roman" w:cs="Times New Roman"/>
        </w:rPr>
        <w:t>P1</w:t>
      </w:r>
      <w:r w:rsidRPr="00292CE6">
        <w:rPr>
          <w:rFonts w:ascii="Times New Roman" w:eastAsia="Times New Roman" w:hAnsi="Times New Roman" w:cs="Times New Roman"/>
        </w:rPr>
        <w:t xml:space="preserve"> and </w:t>
      </w:r>
      <w:r w:rsidR="0017711E">
        <w:rPr>
          <w:rFonts w:ascii="Times New Roman" w:eastAsia="Times New Roman" w:hAnsi="Times New Roman" w:cs="Times New Roman"/>
        </w:rPr>
        <w:t>P2</w:t>
      </w:r>
      <w:r w:rsidRPr="00292CE6">
        <w:rPr>
          <w:rFonts w:ascii="Times New Roman" w:eastAsia="Times New Roman" w:hAnsi="Times New Roman" w:cs="Times New Roman"/>
        </w:rPr>
        <w:t xml:space="preserve">. Section 1.2 defends </w:t>
      </w:r>
      <w:r w:rsidR="0017711E">
        <w:rPr>
          <w:rFonts w:ascii="Times New Roman" w:eastAsia="Times New Roman" w:hAnsi="Times New Roman" w:cs="Times New Roman"/>
        </w:rPr>
        <w:t>P1</w:t>
      </w:r>
      <w:r w:rsidRPr="00292CE6">
        <w:rPr>
          <w:rFonts w:ascii="Times New Roman" w:eastAsia="Times New Roman" w:hAnsi="Times New Roman" w:cs="Times New Roman"/>
        </w:rPr>
        <w:t xml:space="preserve"> by responding to a prominent objection to it. Section 1.3 defends </w:t>
      </w:r>
      <w:r w:rsidR="0017711E">
        <w:rPr>
          <w:rFonts w:ascii="Times New Roman" w:eastAsia="Times New Roman" w:hAnsi="Times New Roman" w:cs="Times New Roman"/>
        </w:rPr>
        <w:t>P2</w:t>
      </w:r>
      <w:r w:rsidRPr="00292CE6">
        <w:rPr>
          <w:rFonts w:ascii="Times New Roman" w:eastAsia="Times New Roman" w:hAnsi="Times New Roman" w:cs="Times New Roman"/>
        </w:rPr>
        <w:t xml:space="preserve"> by rejecting as unsatisfactory </w:t>
      </w:r>
      <w:r w:rsidR="00595ED7">
        <w:rPr>
          <w:rFonts w:ascii="Times New Roman" w:eastAsia="Times New Roman" w:hAnsi="Times New Roman" w:cs="Times New Roman"/>
        </w:rPr>
        <w:t>two</w:t>
      </w:r>
      <w:r w:rsidRPr="00292CE6">
        <w:rPr>
          <w:rFonts w:ascii="Times New Roman" w:eastAsia="Times New Roman" w:hAnsi="Times New Roman" w:cs="Times New Roman"/>
        </w:rPr>
        <w:t xml:space="preserve"> existing Epicurean account</w:t>
      </w:r>
      <w:r w:rsidR="00595ED7">
        <w:rPr>
          <w:rFonts w:ascii="Times New Roman" w:eastAsia="Times New Roman" w:hAnsi="Times New Roman" w:cs="Times New Roman"/>
        </w:rPr>
        <w:t>s</w:t>
      </w:r>
      <w:r w:rsidRPr="00292CE6">
        <w:rPr>
          <w:rFonts w:ascii="Times New Roman" w:eastAsia="Times New Roman" w:hAnsi="Times New Roman" w:cs="Times New Roman"/>
        </w:rPr>
        <w:t xml:space="preserve"> of why killing is wrong. If my argument is successful, then based on the conviction that killing is wrong alone, we have reason to favor the commonsense anti-Epicurean view about death. Thus, other things being equal, the belief in the wrongness of killing gives us a reason to reject Epicureanism about the badness of death</w:t>
      </w:r>
      <w:r w:rsidR="0093283F">
        <w:rPr>
          <w:rFonts w:ascii="Times New Roman" w:eastAsia="Times New Roman" w:hAnsi="Times New Roman" w:cs="Times New Roman"/>
        </w:rPr>
        <w:t>. Since Epicureanism about the badness of death is</w:t>
      </w:r>
      <w:r w:rsidRPr="00292CE6">
        <w:rPr>
          <w:rFonts w:ascii="Times New Roman" w:eastAsia="Times New Roman" w:hAnsi="Times New Roman" w:cs="Times New Roman"/>
        </w:rPr>
        <w:t xml:space="preserve"> the second premise of the traditional ETA</w:t>
      </w:r>
      <w:r w:rsidR="0049774B">
        <w:rPr>
          <w:rFonts w:ascii="Times New Roman" w:eastAsia="Times New Roman" w:hAnsi="Times New Roman" w:cs="Times New Roman"/>
        </w:rPr>
        <w:t>, my abductive argument gives us a reason to reject the traditional ETA.</w:t>
      </w:r>
    </w:p>
    <w:p w14:paraId="3AC7FF00" w14:textId="4F781DDB" w:rsidR="00236E6D" w:rsidRPr="00292CE6" w:rsidRDefault="00090060" w:rsidP="007329C8">
      <w:pPr>
        <w:pStyle w:val="2"/>
      </w:pPr>
      <w:bookmarkStart w:id="7" w:name="_Toc169181349"/>
      <w:r w:rsidRPr="00292CE6">
        <w:rPr>
          <w:lang w:eastAsia="zh-TW"/>
        </w:rPr>
        <w:lastRenderedPageBreak/>
        <w:t xml:space="preserve">1.2 </w:t>
      </w:r>
      <w:r w:rsidR="00AC1481" w:rsidRPr="00292CE6">
        <w:rPr>
          <w:lang w:eastAsia="zh-TW"/>
        </w:rPr>
        <w:t>I</w:t>
      </w:r>
      <w:r w:rsidR="00AC1481" w:rsidRPr="00292CE6">
        <w:t>n Defense of P1</w:t>
      </w:r>
      <w:bookmarkEnd w:id="7"/>
    </w:p>
    <w:p w14:paraId="2D6504EA" w14:textId="42C53E7C" w:rsidR="00884379" w:rsidRPr="00292CE6" w:rsidRDefault="00884379" w:rsidP="00A633D2">
      <w:pPr>
        <w:spacing w:line="480" w:lineRule="auto"/>
        <w:contextualSpacing/>
        <w:rPr>
          <w:rFonts w:ascii="Times New Roman" w:eastAsia="Times New Roman" w:hAnsi="Times New Roman" w:cs="Times New Roman"/>
        </w:rPr>
      </w:pPr>
      <w:bookmarkStart w:id="8" w:name="_Toc420995900"/>
      <w:bookmarkStart w:id="9" w:name="_Toc422997487"/>
      <w:r w:rsidRPr="00292CE6">
        <w:rPr>
          <w:rFonts w:ascii="Times New Roman" w:eastAsia="Times New Roman" w:hAnsi="Times New Roman" w:cs="Times New Roman"/>
        </w:rPr>
        <w:t>It is widely thought that the fact that it is wrong to kill a person is not a brute fact. Rather, it is a fact that has an explanation.</w:t>
      </w:r>
      <w:r w:rsidRPr="00292CE6">
        <w:rPr>
          <w:rFonts w:ascii="Times New Roman" w:eastAsia="Times New Roman" w:hAnsi="Times New Roman" w:cs="Times New Roman"/>
          <w:vertAlign w:val="superscript"/>
        </w:rPr>
        <w:footnoteReference w:id="6"/>
      </w:r>
      <w:r w:rsidRPr="00292CE6">
        <w:rPr>
          <w:rFonts w:ascii="Times New Roman" w:eastAsia="Times New Roman" w:hAnsi="Times New Roman" w:cs="Times New Roman"/>
        </w:rPr>
        <w:t xml:space="preserve"> But what explains why killing is wrong? Many philosophers think that killing is wrong </w:t>
      </w:r>
      <w:r w:rsidRPr="00292CE6">
        <w:rPr>
          <w:rFonts w:ascii="Times New Roman" w:eastAsia="Times New Roman" w:hAnsi="Times New Roman" w:cs="Times New Roman"/>
          <w:i/>
        </w:rPr>
        <w:t>because</w:t>
      </w:r>
      <w:r w:rsidRPr="00292CE6">
        <w:rPr>
          <w:rFonts w:ascii="Times New Roman" w:eastAsia="Times New Roman" w:hAnsi="Times New Roman" w:cs="Times New Roman"/>
        </w:rPr>
        <w:t xml:space="preserve"> death is bad for the one who dies. The following remarks by Jeff McMahan </w:t>
      </w:r>
      <w:r w:rsidR="00D73F7C">
        <w:rPr>
          <w:rFonts w:ascii="Times New Roman" w:eastAsia="Times New Roman" w:hAnsi="Times New Roman" w:cs="Times New Roman"/>
        </w:rPr>
        <w:t xml:space="preserve">(2002) </w:t>
      </w:r>
      <w:r w:rsidRPr="00292CE6">
        <w:rPr>
          <w:rFonts w:ascii="Times New Roman" w:eastAsia="Times New Roman" w:hAnsi="Times New Roman" w:cs="Times New Roman"/>
        </w:rPr>
        <w:t>reflect this common view:</w:t>
      </w:r>
    </w:p>
    <w:p w14:paraId="4C2B214A" w14:textId="23FAED9F" w:rsidR="00884379" w:rsidRPr="00292CE6" w:rsidRDefault="00884379" w:rsidP="0002402A">
      <w:pPr>
        <w:spacing w:line="480" w:lineRule="auto"/>
        <w:ind w:left="720"/>
        <w:contextualSpacing/>
        <w:rPr>
          <w:rFonts w:ascii="Times New Roman" w:eastAsia="Times New Roman" w:hAnsi="Times New Roman" w:cs="Times New Roman"/>
        </w:rPr>
      </w:pPr>
      <w:r w:rsidRPr="00292CE6">
        <w:rPr>
          <w:rFonts w:ascii="Times New Roman" w:eastAsia="Times New Roman" w:hAnsi="Times New Roman" w:cs="Times New Roman"/>
        </w:rPr>
        <w:t xml:space="preserve">In those </w:t>
      </w:r>
      <w:proofErr w:type="gramStart"/>
      <w:r w:rsidRPr="00292CE6">
        <w:rPr>
          <w:rFonts w:ascii="Times New Roman" w:eastAsia="Times New Roman" w:hAnsi="Times New Roman" w:cs="Times New Roman"/>
        </w:rPr>
        <w:t>instances</w:t>
      </w:r>
      <w:proofErr w:type="gramEnd"/>
      <w:r w:rsidRPr="00292CE6">
        <w:rPr>
          <w:rFonts w:ascii="Times New Roman" w:eastAsia="Times New Roman" w:hAnsi="Times New Roman" w:cs="Times New Roman"/>
        </w:rPr>
        <w:t xml:space="preserve"> in which killing is wrong, it seems that it must be a critical component of the explanation of why it is wrong that it causes something dreadful to happen to the victim: it causes him to die. It is, indeed, natural to suppose that it is because it is normally such a terrible misfortune to die that murder is, in general, the most grievously immoral of crimes. Murder is the most egregious crime because what it inflicts is, in general, the gravest harm: death. (p. 95)</w:t>
      </w:r>
    </w:p>
    <w:p w14:paraId="2DA8EC4D" w14:textId="7C36A41B" w:rsidR="00884379" w:rsidRPr="00292CE6" w:rsidRDefault="00E15448" w:rsidP="00A633D2">
      <w:pPr>
        <w:spacing w:line="480" w:lineRule="auto"/>
        <w:contextualSpacing/>
        <w:rPr>
          <w:rFonts w:ascii="Times New Roman" w:eastAsia="Times New Roman" w:hAnsi="Times New Roman" w:cs="Times New Roman"/>
        </w:rPr>
      </w:pPr>
      <w:r w:rsidRPr="00E15448">
        <w:rPr>
          <w:rFonts w:ascii="Times New Roman" w:eastAsia="Times New Roman" w:hAnsi="Times New Roman" w:cs="Times New Roman"/>
        </w:rPr>
        <w:t>The common view expressed by McMahan does not entail that the</w:t>
      </w:r>
      <w:r w:rsidRPr="00E15448">
        <w:rPr>
          <w:rFonts w:ascii="Times New Roman" w:eastAsia="Times New Roman" w:hAnsi="Times New Roman" w:cs="Times New Roman"/>
          <w:i/>
          <w:iCs/>
        </w:rPr>
        <w:t xml:space="preserve"> only </w:t>
      </w:r>
      <w:r w:rsidRPr="00E15448">
        <w:rPr>
          <w:rFonts w:ascii="Times New Roman" w:eastAsia="Times New Roman" w:hAnsi="Times New Roman" w:cs="Times New Roman"/>
        </w:rPr>
        <w:t>reason why killing is wrong is that death is bad for the one who dies, which may have an implausible implication that killing a person is not wrong when her death is not bad for her. Rather, the common view should be understood as claiming that any account that fails to include the fact that death is bad for the one who dies leaves out something important about why killing is wrong.</w:t>
      </w:r>
    </w:p>
    <w:p w14:paraId="447E0656" w14:textId="7CAF17DB" w:rsidR="00884379" w:rsidRPr="00292CE6" w:rsidRDefault="00884379" w:rsidP="00A633D2">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lastRenderedPageBreak/>
        <w:t>The common view is incompatible with Epicureanism because it accepts that death is bad for the one who dies, and for this reason, it has come under criticism from Epicureans. The aim of this section is to buttress this view by re</w:t>
      </w:r>
      <w:r w:rsidR="00A12060">
        <w:rPr>
          <w:rFonts w:ascii="Times New Roman" w:eastAsia="Times New Roman" w:hAnsi="Times New Roman" w:cs="Times New Roman"/>
        </w:rPr>
        <w:t>jecting</w:t>
      </w:r>
      <w:r w:rsidRPr="00292CE6">
        <w:rPr>
          <w:rFonts w:ascii="Times New Roman" w:eastAsia="Times New Roman" w:hAnsi="Times New Roman" w:cs="Times New Roman"/>
        </w:rPr>
        <w:t xml:space="preserve"> a prominent objection to it.</w:t>
      </w:r>
    </w:p>
    <w:p w14:paraId="1103745D" w14:textId="6C7AA6AE" w:rsidR="00884379" w:rsidRPr="00292CE6" w:rsidRDefault="00884379" w:rsidP="0002402A">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Typically, proponents of this objection proceed by noting that anti-Epicurean philosophers generally endorse </w:t>
      </w:r>
      <w:proofErr w:type="spellStart"/>
      <w:r w:rsidR="000F6084">
        <w:rPr>
          <w:rFonts w:ascii="Times New Roman" w:eastAsia="Times New Roman" w:hAnsi="Times New Roman" w:cs="Times New Roman"/>
        </w:rPr>
        <w:t>deprivationism</w:t>
      </w:r>
      <w:proofErr w:type="spellEnd"/>
      <w:r w:rsidR="000F6084">
        <w:rPr>
          <w:rFonts w:ascii="Times New Roman" w:eastAsia="Times New Roman" w:hAnsi="Times New Roman" w:cs="Times New Roman"/>
        </w:rPr>
        <w:t xml:space="preserve"> about the badness of death</w:t>
      </w:r>
      <w:r w:rsidRPr="00292CE6">
        <w:rPr>
          <w:rFonts w:ascii="Times New Roman" w:eastAsia="Times New Roman" w:hAnsi="Times New Roman" w:cs="Times New Roman"/>
        </w:rPr>
        <w:t>.</w:t>
      </w:r>
      <w:r w:rsidRPr="00292CE6">
        <w:rPr>
          <w:rFonts w:ascii="Times New Roman" w:eastAsia="Times New Roman" w:hAnsi="Times New Roman" w:cs="Times New Roman"/>
          <w:vertAlign w:val="superscript"/>
        </w:rPr>
        <w:footnoteReference w:id="7"/>
      </w:r>
      <w:r w:rsidRPr="00292CE6">
        <w:rPr>
          <w:rFonts w:ascii="Times New Roman" w:eastAsia="Times New Roman" w:hAnsi="Times New Roman" w:cs="Times New Roman"/>
        </w:rPr>
        <w:t xml:space="preserve"> According to this account, death is bad for the person who dies if and only if</w:t>
      </w:r>
      <w:r w:rsidR="003E729E">
        <w:rPr>
          <w:rFonts w:ascii="Times New Roman" w:eastAsia="Times New Roman" w:hAnsi="Times New Roman" w:cs="Times New Roman"/>
        </w:rPr>
        <w:t xml:space="preserve"> (</w:t>
      </w:r>
      <w:r w:rsidRPr="00292CE6">
        <w:rPr>
          <w:rFonts w:ascii="Times New Roman" w:eastAsia="Times New Roman" w:hAnsi="Times New Roman" w:cs="Times New Roman"/>
        </w:rPr>
        <w:t>and because</w:t>
      </w:r>
      <w:r w:rsidR="003E729E">
        <w:rPr>
          <w:rFonts w:ascii="Times New Roman" w:eastAsia="Times New Roman" w:hAnsi="Times New Roman" w:cs="Times New Roman"/>
        </w:rPr>
        <w:t xml:space="preserve">) </w:t>
      </w:r>
      <w:r w:rsidRPr="00292CE6">
        <w:rPr>
          <w:rFonts w:ascii="Times New Roman" w:eastAsia="Times New Roman" w:hAnsi="Times New Roman" w:cs="Times New Roman"/>
        </w:rPr>
        <w:t xml:space="preserve">it </w:t>
      </w:r>
      <w:r w:rsidRPr="00292CE6">
        <w:rPr>
          <w:rFonts w:ascii="Times New Roman" w:eastAsia="Times New Roman" w:hAnsi="Times New Roman" w:cs="Times New Roman"/>
          <w:i/>
          <w:iCs/>
        </w:rPr>
        <w:t>prevents</w:t>
      </w:r>
      <w:r w:rsidRPr="00292CE6">
        <w:rPr>
          <w:rFonts w:ascii="Times New Roman" w:eastAsia="Times New Roman" w:hAnsi="Times New Roman" w:cs="Times New Roman"/>
        </w:rPr>
        <w:t xml:space="preserve"> the person from enjoying, on balance, more intrinsically good things that she would otherwise have enjoyed had she not died when she did.</w:t>
      </w:r>
      <w:r w:rsidRPr="00292CE6">
        <w:rPr>
          <w:rFonts w:ascii="Times New Roman" w:eastAsia="Times New Roman" w:hAnsi="Times New Roman" w:cs="Times New Roman"/>
          <w:vertAlign w:val="superscript"/>
        </w:rPr>
        <w:footnoteReference w:id="8"/>
      </w:r>
      <w:r w:rsidRPr="00292CE6">
        <w:rPr>
          <w:rFonts w:ascii="Times New Roman" w:eastAsia="Times New Roman" w:hAnsi="Times New Roman" w:cs="Times New Roman"/>
        </w:rPr>
        <w:t xml:space="preserve"> And the more intrinsically good things a death </w:t>
      </w:r>
      <w:r w:rsidRPr="00292CE6">
        <w:rPr>
          <w:rFonts w:ascii="Times New Roman" w:eastAsia="Times New Roman" w:hAnsi="Times New Roman" w:cs="Times New Roman"/>
          <w:iCs/>
        </w:rPr>
        <w:t xml:space="preserve">prevents </w:t>
      </w:r>
      <w:r w:rsidRPr="00292CE6">
        <w:rPr>
          <w:rFonts w:ascii="Times New Roman" w:eastAsia="Times New Roman" w:hAnsi="Times New Roman" w:cs="Times New Roman"/>
        </w:rPr>
        <w:t>from happening to the person, the worse the death is for the person who dies. These proponents then go on to argue that when the deprivation account is conjoined with the view that killing is wrong because death is bad for the one who dies, a counterintuitive result would arise. This kind of reasoning can be found in Burley (2010):</w:t>
      </w:r>
    </w:p>
    <w:p w14:paraId="5E7AEE0D" w14:textId="38594AB6" w:rsidR="00884379" w:rsidRPr="00292CE6" w:rsidRDefault="00884379" w:rsidP="0002402A">
      <w:pPr>
        <w:spacing w:line="480" w:lineRule="auto"/>
        <w:ind w:left="720"/>
        <w:contextualSpacing/>
        <w:rPr>
          <w:rFonts w:ascii="Times New Roman" w:eastAsia="Times New Roman" w:hAnsi="Times New Roman" w:cs="Times New Roman"/>
        </w:rPr>
      </w:pPr>
      <w:r w:rsidRPr="00292CE6">
        <w:rPr>
          <w:rFonts w:ascii="Times New Roman" w:eastAsia="Times New Roman" w:hAnsi="Times New Roman" w:cs="Times New Roman"/>
        </w:rPr>
        <w:t xml:space="preserve">…if the wrongness of killing were internally related to the badness of death, it is plausible that we should expect it to track the badness of death fairly closely; that </w:t>
      </w:r>
      <w:r w:rsidRPr="00292CE6">
        <w:rPr>
          <w:rFonts w:ascii="Times New Roman" w:eastAsia="Times New Roman" w:hAnsi="Times New Roman" w:cs="Times New Roman"/>
        </w:rPr>
        <w:lastRenderedPageBreak/>
        <w:t>is, wherever the death of one person, Smith, is worse for the deceased than the death of another person, Jones, we should expect that, were the two deaths to have been brought about by relevantly similar acts of killing, the act of killing Smith would be morally worse than that of killing Jones. But does this account reflect the sorts of judgments that we do in fact make, and which appear right to make? It does not seem so. (Burley 2010, pp.77</w:t>
      </w:r>
      <w:r w:rsidR="00043176">
        <w:rPr>
          <w:rFonts w:ascii="Times New Roman" w:eastAsia="Times New Roman" w:hAnsi="Times New Roman" w:cs="Times New Roman"/>
        </w:rPr>
        <w:t>–</w:t>
      </w:r>
      <w:r w:rsidRPr="00292CE6">
        <w:rPr>
          <w:rFonts w:ascii="Times New Roman" w:eastAsia="Times New Roman" w:hAnsi="Times New Roman" w:cs="Times New Roman"/>
        </w:rPr>
        <w:t>78)</w:t>
      </w:r>
    </w:p>
    <w:p w14:paraId="2D0B4C61" w14:textId="1B0BA967" w:rsidR="00884379" w:rsidRPr="00292CE6" w:rsidRDefault="00884379"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 xml:space="preserve">Burley takes for granted that it is counterintuitive to hold that in the above scenario killing Smith is more seriously wrong than killing Jones. If </w:t>
      </w:r>
      <w:r w:rsidR="00043176">
        <w:rPr>
          <w:rFonts w:ascii="Times New Roman" w:eastAsia="Times New Roman" w:hAnsi="Times New Roman" w:cs="Times New Roman"/>
        </w:rPr>
        <w:t>it is indeed counterintuitive</w:t>
      </w:r>
      <w:r w:rsidRPr="00292CE6">
        <w:rPr>
          <w:rFonts w:ascii="Times New Roman" w:eastAsia="Times New Roman" w:hAnsi="Times New Roman" w:cs="Times New Roman"/>
        </w:rPr>
        <w:t>, then anti-Epicurean philosophers must admit that it is not the case that killing is wrong because death is bad for the one who dies. Otherwise, they would have to give up the deprivation account, which is widely thought to be the most prominent account of the badness of death.</w:t>
      </w:r>
      <w:r w:rsidRPr="00292CE6">
        <w:rPr>
          <w:rFonts w:ascii="Times New Roman" w:eastAsia="Times New Roman" w:hAnsi="Times New Roman" w:cs="Times New Roman"/>
          <w:vertAlign w:val="superscript"/>
        </w:rPr>
        <w:footnoteReference w:id="9"/>
      </w:r>
    </w:p>
    <w:p w14:paraId="257DEF0B" w14:textId="500BC2DD" w:rsidR="00884379" w:rsidRPr="00292CE6" w:rsidRDefault="00884379"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ab/>
        <w:t xml:space="preserve">The kind of criticism proposed by Burley is unconvincing, however. First, it is disputable whether the conclusion that killing one person may be more seriously wrong than killing another is counterintuitive. The alleged </w:t>
      </w:r>
      <w:proofErr w:type="spellStart"/>
      <w:r w:rsidRPr="00292CE6">
        <w:rPr>
          <w:rFonts w:ascii="Times New Roman" w:eastAsia="Times New Roman" w:hAnsi="Times New Roman" w:cs="Times New Roman"/>
        </w:rPr>
        <w:t>counterintuitiveness</w:t>
      </w:r>
      <w:proofErr w:type="spellEnd"/>
      <w:r w:rsidRPr="00292CE6">
        <w:rPr>
          <w:rFonts w:ascii="Times New Roman" w:eastAsia="Times New Roman" w:hAnsi="Times New Roman" w:cs="Times New Roman"/>
        </w:rPr>
        <w:t xml:space="preserve"> may arise from a particular way of understanding wrongness. If we treat the property of wrongness as equivalent to the property of impermissibility, then surely, it does not make sense to say that one action can be more seriously wrong than another since no impermissible action is more impermissible than another. But this is not how philosophers working in this area </w:t>
      </w:r>
      <w:r w:rsidRPr="00292CE6">
        <w:rPr>
          <w:rFonts w:ascii="Times New Roman" w:eastAsia="Times New Roman" w:hAnsi="Times New Roman" w:cs="Times New Roman"/>
        </w:rPr>
        <w:lastRenderedPageBreak/>
        <w:t>understand wrongness. Instead of equating wrongness with impermissibility, they treat the wrongness of an action as the action’s wrong-making features (Lippert-Rasmussen 2007, p.717; McMahan 2002, p. 190). That is, what it is for X-</w:t>
      </w:r>
      <w:proofErr w:type="spellStart"/>
      <w:r w:rsidRPr="00292CE6">
        <w:rPr>
          <w:rFonts w:ascii="Times New Roman" w:eastAsia="Times New Roman" w:hAnsi="Times New Roman" w:cs="Times New Roman"/>
        </w:rPr>
        <w:t>ing</w:t>
      </w:r>
      <w:proofErr w:type="spellEnd"/>
      <w:r w:rsidRPr="00292CE6">
        <w:rPr>
          <w:rFonts w:ascii="Times New Roman" w:eastAsia="Times New Roman" w:hAnsi="Times New Roman" w:cs="Times New Roman"/>
        </w:rPr>
        <w:t xml:space="preserve"> to be wrong is for X-</w:t>
      </w:r>
      <w:proofErr w:type="spellStart"/>
      <w:r w:rsidRPr="00292CE6">
        <w:rPr>
          <w:rFonts w:ascii="Times New Roman" w:eastAsia="Times New Roman" w:hAnsi="Times New Roman" w:cs="Times New Roman"/>
        </w:rPr>
        <w:t>ing</w:t>
      </w:r>
      <w:proofErr w:type="spellEnd"/>
      <w:r w:rsidRPr="00292CE6">
        <w:rPr>
          <w:rFonts w:ascii="Times New Roman" w:eastAsia="Times New Roman" w:hAnsi="Times New Roman" w:cs="Times New Roman"/>
        </w:rPr>
        <w:t xml:space="preserve"> to have features that provide (</w:t>
      </w:r>
      <w:r w:rsidRPr="00292CE6">
        <w:rPr>
          <w:rFonts w:ascii="Times New Roman" w:eastAsia="Times New Roman" w:hAnsi="Times New Roman" w:cs="Times New Roman"/>
          <w:i/>
          <w:iCs/>
        </w:rPr>
        <w:t>pro tanto</w:t>
      </w:r>
      <w:r w:rsidRPr="00292CE6">
        <w:rPr>
          <w:rFonts w:ascii="Times New Roman" w:eastAsia="Times New Roman" w:hAnsi="Times New Roman" w:cs="Times New Roman"/>
        </w:rPr>
        <w:t>)</w:t>
      </w:r>
      <w:r w:rsidRPr="00292CE6">
        <w:rPr>
          <w:rFonts w:ascii="Times New Roman" w:eastAsia="Times New Roman" w:hAnsi="Times New Roman" w:cs="Times New Roman"/>
          <w:i/>
          <w:iCs/>
        </w:rPr>
        <w:t xml:space="preserve"> </w:t>
      </w:r>
      <w:r w:rsidRPr="00292CE6">
        <w:rPr>
          <w:rFonts w:ascii="Times New Roman" w:eastAsia="Times New Roman" w:hAnsi="Times New Roman" w:cs="Times New Roman"/>
        </w:rPr>
        <w:t>reasons to disfavor X-</w:t>
      </w:r>
      <w:proofErr w:type="spellStart"/>
      <w:r w:rsidRPr="00292CE6">
        <w:rPr>
          <w:rFonts w:ascii="Times New Roman" w:eastAsia="Times New Roman" w:hAnsi="Times New Roman" w:cs="Times New Roman"/>
        </w:rPr>
        <w:t>ing</w:t>
      </w:r>
      <w:proofErr w:type="spellEnd"/>
      <w:r w:rsidRPr="00292CE6">
        <w:rPr>
          <w:rFonts w:ascii="Times New Roman" w:eastAsia="Times New Roman" w:hAnsi="Times New Roman" w:cs="Times New Roman"/>
        </w:rPr>
        <w:t>.</w:t>
      </w:r>
      <w:r w:rsidR="001B7C3F">
        <w:rPr>
          <w:rFonts w:ascii="Times New Roman" w:eastAsia="Times New Roman" w:hAnsi="Times New Roman" w:cs="Times New Roman"/>
        </w:rPr>
        <w:t xml:space="preserve"> Here, “disfavoring” is an umbrella term that cover negative attitudes in general. When one disfavor</w:t>
      </w:r>
      <w:r w:rsidR="00595ED7">
        <w:rPr>
          <w:rFonts w:ascii="Times New Roman" w:eastAsia="Times New Roman" w:hAnsi="Times New Roman" w:cs="Times New Roman"/>
        </w:rPr>
        <w:t>s</w:t>
      </w:r>
      <w:r w:rsidR="001B7C3F">
        <w:rPr>
          <w:rFonts w:ascii="Times New Roman" w:eastAsia="Times New Roman" w:hAnsi="Times New Roman" w:cs="Times New Roman"/>
        </w:rPr>
        <w:t xml:space="preserve"> something, one finds it </w:t>
      </w:r>
      <w:r w:rsidR="001B7C3F" w:rsidRPr="000A383F">
        <w:rPr>
          <w:rFonts w:ascii="Times New Roman" w:hAnsi="Times New Roman" w:cs="Times New Roman"/>
        </w:rPr>
        <w:t xml:space="preserve">unattractive, </w:t>
      </w:r>
      <w:r w:rsidR="001B7C3F">
        <w:rPr>
          <w:rFonts w:ascii="Times New Roman" w:hAnsi="Times New Roman" w:cs="Times New Roman"/>
        </w:rPr>
        <w:t xml:space="preserve">or </w:t>
      </w:r>
      <w:r w:rsidR="001B7C3F" w:rsidRPr="000A383F">
        <w:rPr>
          <w:rFonts w:ascii="Times New Roman" w:hAnsi="Times New Roman" w:cs="Times New Roman"/>
        </w:rPr>
        <w:t>worthless.</w:t>
      </w:r>
      <w:r w:rsidR="00EC5114">
        <w:rPr>
          <w:rStyle w:val="aff2"/>
          <w:rFonts w:ascii="Times New Roman" w:eastAsia="Times New Roman" w:hAnsi="Times New Roman" w:cs="Times New Roman"/>
        </w:rPr>
        <w:footnoteReference w:id="10"/>
      </w:r>
      <w:r w:rsidRPr="00292CE6">
        <w:rPr>
          <w:rFonts w:ascii="Times New Roman" w:eastAsia="Times New Roman" w:hAnsi="Times New Roman" w:cs="Times New Roman"/>
        </w:rPr>
        <w:t xml:space="preserve"> This understanding allows wrongness to differ in degrees since the reasons that disfavor an action can differ in strength: X-</w:t>
      </w:r>
      <w:proofErr w:type="spellStart"/>
      <w:r w:rsidRPr="00292CE6">
        <w:rPr>
          <w:rFonts w:ascii="Times New Roman" w:eastAsia="Times New Roman" w:hAnsi="Times New Roman" w:cs="Times New Roman"/>
        </w:rPr>
        <w:t>ing</w:t>
      </w:r>
      <w:proofErr w:type="spellEnd"/>
      <w:r w:rsidRPr="00292CE6">
        <w:rPr>
          <w:rFonts w:ascii="Times New Roman" w:eastAsia="Times New Roman" w:hAnsi="Times New Roman" w:cs="Times New Roman"/>
        </w:rPr>
        <w:t xml:space="preserve"> is more seriously wrong than Y-</w:t>
      </w:r>
      <w:proofErr w:type="spellStart"/>
      <w:r w:rsidRPr="00292CE6">
        <w:rPr>
          <w:rFonts w:ascii="Times New Roman" w:eastAsia="Times New Roman" w:hAnsi="Times New Roman" w:cs="Times New Roman"/>
        </w:rPr>
        <w:t>ing</w:t>
      </w:r>
      <w:proofErr w:type="spellEnd"/>
      <w:r w:rsidRPr="00292CE6">
        <w:rPr>
          <w:rFonts w:ascii="Times New Roman" w:eastAsia="Times New Roman" w:hAnsi="Times New Roman" w:cs="Times New Roman"/>
        </w:rPr>
        <w:t xml:space="preserve"> just in case the reasons to disfavor X-</w:t>
      </w:r>
      <w:proofErr w:type="spellStart"/>
      <w:r w:rsidRPr="00292CE6">
        <w:rPr>
          <w:rFonts w:ascii="Times New Roman" w:eastAsia="Times New Roman" w:hAnsi="Times New Roman" w:cs="Times New Roman"/>
        </w:rPr>
        <w:t>ing</w:t>
      </w:r>
      <w:proofErr w:type="spellEnd"/>
      <w:r w:rsidRPr="00292CE6">
        <w:rPr>
          <w:rFonts w:ascii="Times New Roman" w:eastAsia="Times New Roman" w:hAnsi="Times New Roman" w:cs="Times New Roman"/>
        </w:rPr>
        <w:t xml:space="preserve"> are stronger than the reasons to disfavor Y-</w:t>
      </w:r>
      <w:proofErr w:type="spellStart"/>
      <w:r w:rsidRPr="00292CE6">
        <w:rPr>
          <w:rFonts w:ascii="Times New Roman" w:eastAsia="Times New Roman" w:hAnsi="Times New Roman" w:cs="Times New Roman"/>
        </w:rPr>
        <w:t>ing</w:t>
      </w:r>
      <w:proofErr w:type="spellEnd"/>
      <w:r w:rsidRPr="00292CE6">
        <w:rPr>
          <w:rFonts w:ascii="Times New Roman" w:eastAsia="Times New Roman" w:hAnsi="Times New Roman" w:cs="Times New Roman"/>
        </w:rPr>
        <w:t>. Moreover, this understanding can account for impermissibility: X-</w:t>
      </w:r>
      <w:proofErr w:type="spellStart"/>
      <w:r w:rsidRPr="00292CE6">
        <w:rPr>
          <w:rFonts w:ascii="Times New Roman" w:eastAsia="Times New Roman" w:hAnsi="Times New Roman" w:cs="Times New Roman"/>
        </w:rPr>
        <w:t>ing</w:t>
      </w:r>
      <w:proofErr w:type="spellEnd"/>
      <w:r w:rsidRPr="00292CE6">
        <w:rPr>
          <w:rFonts w:ascii="Times New Roman" w:eastAsia="Times New Roman" w:hAnsi="Times New Roman" w:cs="Times New Roman"/>
        </w:rPr>
        <w:t xml:space="preserve"> is impermissible just in case there are overall reasons to disfavor X-</w:t>
      </w:r>
      <w:proofErr w:type="spellStart"/>
      <w:r w:rsidRPr="00292CE6">
        <w:rPr>
          <w:rFonts w:ascii="Times New Roman" w:eastAsia="Times New Roman" w:hAnsi="Times New Roman" w:cs="Times New Roman"/>
        </w:rPr>
        <w:t>ing</w:t>
      </w:r>
      <w:proofErr w:type="spellEnd"/>
      <w:r w:rsidRPr="00292CE6">
        <w:rPr>
          <w:rFonts w:ascii="Times New Roman" w:eastAsia="Times New Roman" w:hAnsi="Times New Roman" w:cs="Times New Roman"/>
        </w:rPr>
        <w:t>. Understood in this way, wrongness is a property that can vary in degrees. If so, then it may not seem so counterintuitive to hold that one killing can be more seriously wrong than another.</w:t>
      </w:r>
      <w:r w:rsidRPr="00292CE6">
        <w:rPr>
          <w:rStyle w:val="aff2"/>
          <w:rFonts w:ascii="Times New Roman" w:eastAsia="Times New Roman" w:hAnsi="Times New Roman" w:cs="Times New Roman"/>
        </w:rPr>
        <w:footnoteReference w:id="11"/>
      </w:r>
    </w:p>
    <w:p w14:paraId="6B484F9C" w14:textId="242D4A90" w:rsidR="00884379" w:rsidRPr="00292CE6" w:rsidRDefault="00884379" w:rsidP="00A633D2">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To be sure, some philosophers </w:t>
      </w:r>
      <w:r w:rsidR="001B7C3F">
        <w:rPr>
          <w:rFonts w:ascii="Times New Roman" w:eastAsia="Times New Roman" w:hAnsi="Times New Roman" w:cs="Times New Roman"/>
        </w:rPr>
        <w:t xml:space="preserve">note </w:t>
      </w:r>
      <w:r w:rsidRPr="00292CE6">
        <w:rPr>
          <w:rFonts w:ascii="Times New Roman" w:eastAsia="Times New Roman" w:hAnsi="Times New Roman" w:cs="Times New Roman"/>
        </w:rPr>
        <w:t xml:space="preserve">that the intuition that no </w:t>
      </w:r>
      <w:r w:rsidR="000D190A">
        <w:rPr>
          <w:rFonts w:ascii="Times New Roman" w:eastAsia="Times New Roman" w:hAnsi="Times New Roman" w:cs="Times New Roman"/>
        </w:rPr>
        <w:t>single</w:t>
      </w:r>
      <w:r w:rsidRPr="00292CE6">
        <w:rPr>
          <w:rFonts w:ascii="Times New Roman" w:eastAsia="Times New Roman" w:hAnsi="Times New Roman" w:cs="Times New Roman"/>
        </w:rPr>
        <w:t xml:space="preserve"> killing is more seriously wrong than another is that every person is equal (McMahan 2002, p. 235). So, they may argue that while wrongness is a property that can vary in degrees, it is still not the case that killing one person can be more seriously wrong than another. It would take me too far afield to fully assess this position. But suppose, for argument’s sake, that it is </w:t>
      </w:r>
      <w:r w:rsidRPr="00292CE6">
        <w:rPr>
          <w:rFonts w:ascii="Times New Roman" w:eastAsia="Times New Roman" w:hAnsi="Times New Roman" w:cs="Times New Roman"/>
        </w:rPr>
        <w:lastRenderedPageBreak/>
        <w:t xml:space="preserve">true that no one killing is more seriously wrong than another. We are thus rationally required to reject at least one premise in the reasoning presented by Burley. Those who argue on behalf of Burley would reject the claim that killing is wrong because death is bad for the one who dies. But I argue that there is equally good reason to reject the assumption appealed to by Burley. If my argument is plausible, then anti-Epicureans do not necessarily need to give up the claim that killing is wrong because death is bad for the one who dies, </w:t>
      </w:r>
      <w:proofErr w:type="gramStart"/>
      <w:r w:rsidRPr="00292CE6">
        <w:rPr>
          <w:rFonts w:ascii="Times New Roman" w:eastAsia="Times New Roman" w:hAnsi="Times New Roman" w:cs="Times New Roman"/>
        </w:rPr>
        <w:t>in order to</w:t>
      </w:r>
      <w:proofErr w:type="gramEnd"/>
      <w:r w:rsidRPr="00292CE6">
        <w:rPr>
          <w:rFonts w:ascii="Times New Roman" w:eastAsia="Times New Roman" w:hAnsi="Times New Roman" w:cs="Times New Roman"/>
        </w:rPr>
        <w:t xml:space="preserve"> maintain that all killings are equally wrong.</w:t>
      </w:r>
    </w:p>
    <w:p w14:paraId="502312F9" w14:textId="02EC3918" w:rsidR="00884379" w:rsidRPr="00292CE6" w:rsidRDefault="00884379" w:rsidP="00A633D2">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The assumption I want to challenge in Burley’s reasoning is this: the degree of the wrongness of killing is expected to track “fairly closely” the degree of the badness of a person’s death </w:t>
      </w:r>
      <w:r w:rsidRPr="00292CE6">
        <w:rPr>
          <w:rFonts w:ascii="Times New Roman" w:eastAsia="Times New Roman" w:hAnsi="Times New Roman" w:cs="Times New Roman"/>
          <w:i/>
          <w:iCs/>
        </w:rPr>
        <w:t>if</w:t>
      </w:r>
      <w:r w:rsidRPr="00292CE6">
        <w:rPr>
          <w:rFonts w:ascii="Times New Roman" w:eastAsia="Times New Roman" w:hAnsi="Times New Roman" w:cs="Times New Roman"/>
        </w:rPr>
        <w:t xml:space="preserve"> what explains why killing the person is wrong is that her death is bad for her. This assumption is questionable, since it is possible that a is F because b is G, but the degree of F-ness does not closely track the degree of G-ness.</w:t>
      </w:r>
      <w:r w:rsidR="001B7C3F">
        <w:rPr>
          <w:rFonts w:ascii="Times New Roman" w:eastAsia="Times New Roman" w:hAnsi="Times New Roman" w:cs="Times New Roman"/>
        </w:rPr>
        <w:t xml:space="preserve"> In our case</w:t>
      </w:r>
      <w:r w:rsidRPr="00292CE6">
        <w:rPr>
          <w:rFonts w:ascii="Times New Roman" w:eastAsia="Times New Roman" w:hAnsi="Times New Roman" w:cs="Times New Roman"/>
        </w:rPr>
        <w:t>, if killing is wrong because death is bad, then it is still possible that the degree of wrongness does not closely track the degree of badness. Consider, for example, the claim that Smith is feeling pain because Smith’s brain is being stimulated. Does it follow from this claim that when the amount of stimulation increases, the amount of pain also increases? Not necessarily. Perhaps Smith gets distracted, so he does not feel more pain even though the amount of stimulation increases. If this example makes sense, then we have reason to believe that it is possible that the wrongness of killing is explained by the badness of death, but the degree of the wrongness of killing a person does not vary with the degree of the badness of the person’s death. Thus, we have reason to reject the assumption that drives Burley’s argument.</w:t>
      </w:r>
    </w:p>
    <w:p w14:paraId="6C9BCBAC" w14:textId="77777777" w:rsidR="00884379" w:rsidRPr="00292CE6" w:rsidRDefault="00884379" w:rsidP="00A633D2">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lastRenderedPageBreak/>
        <w:t xml:space="preserve">A critic might reply that the example I gave is an example of “a is F </w:t>
      </w:r>
      <w:r w:rsidRPr="00292CE6">
        <w:rPr>
          <w:rFonts w:ascii="Times New Roman" w:eastAsia="Times New Roman" w:hAnsi="Times New Roman" w:cs="Times New Roman"/>
          <w:i/>
        </w:rPr>
        <w:t>partly</w:t>
      </w:r>
      <w:r w:rsidRPr="00292CE6">
        <w:rPr>
          <w:rFonts w:ascii="Times New Roman" w:eastAsia="Times New Roman" w:hAnsi="Times New Roman" w:cs="Times New Roman"/>
        </w:rPr>
        <w:t xml:space="preserve"> because b is G”. She might claim that when a is F </w:t>
      </w:r>
      <w:r w:rsidRPr="00292CE6">
        <w:rPr>
          <w:rFonts w:ascii="Times New Roman" w:eastAsia="Times New Roman" w:hAnsi="Times New Roman" w:cs="Times New Roman"/>
          <w:i/>
        </w:rPr>
        <w:t xml:space="preserve">solely </w:t>
      </w:r>
      <w:r w:rsidRPr="00292CE6">
        <w:rPr>
          <w:rFonts w:ascii="Times New Roman" w:eastAsia="Times New Roman" w:hAnsi="Times New Roman" w:cs="Times New Roman"/>
        </w:rPr>
        <w:t xml:space="preserve">because b is G, we should expect F-ness to track G-ness “fairly closely”. In response, it should be noted that </w:t>
      </w:r>
      <w:proofErr w:type="gramStart"/>
      <w:r w:rsidRPr="00292CE6">
        <w:rPr>
          <w:rFonts w:ascii="Times New Roman" w:eastAsia="Times New Roman" w:hAnsi="Times New Roman" w:cs="Times New Roman"/>
        </w:rPr>
        <w:t>in order for</w:t>
      </w:r>
      <w:proofErr w:type="gramEnd"/>
      <w:r w:rsidRPr="00292CE6">
        <w:rPr>
          <w:rFonts w:ascii="Times New Roman" w:eastAsia="Times New Roman" w:hAnsi="Times New Roman" w:cs="Times New Roman"/>
        </w:rPr>
        <w:t xml:space="preserve"> this reply to work, it must be assumed that anti-Epicureans are committed to the view that the </w:t>
      </w:r>
      <w:r w:rsidRPr="00292CE6">
        <w:rPr>
          <w:rFonts w:ascii="Times New Roman" w:eastAsia="Times New Roman" w:hAnsi="Times New Roman" w:cs="Times New Roman"/>
          <w:i/>
          <w:iCs/>
        </w:rPr>
        <w:t>only</w:t>
      </w:r>
      <w:r w:rsidRPr="00292CE6">
        <w:rPr>
          <w:rFonts w:ascii="Times New Roman" w:eastAsia="Times New Roman" w:hAnsi="Times New Roman" w:cs="Times New Roman"/>
        </w:rPr>
        <w:t xml:space="preserve"> reason why killing a person is wrong</w:t>
      </w:r>
      <w:r w:rsidRPr="00292CE6">
        <w:rPr>
          <w:rFonts w:ascii="Times New Roman" w:eastAsia="Times New Roman" w:hAnsi="Times New Roman" w:cs="Times New Roman"/>
          <w:iCs/>
        </w:rPr>
        <w:t xml:space="preserve"> is that her</w:t>
      </w:r>
      <w:r w:rsidRPr="00292CE6">
        <w:rPr>
          <w:rFonts w:ascii="Times New Roman" w:eastAsia="Times New Roman" w:hAnsi="Times New Roman" w:cs="Times New Roman"/>
          <w:i/>
        </w:rPr>
        <w:t xml:space="preserve"> </w:t>
      </w:r>
      <w:r w:rsidRPr="00292CE6">
        <w:rPr>
          <w:rFonts w:ascii="Times New Roman" w:eastAsia="Times New Roman" w:hAnsi="Times New Roman" w:cs="Times New Roman"/>
        </w:rPr>
        <w:t>death is bad for her. But as mentioned earlier, we should not ascribe this view to anti-Epicurean philosophers. According to McMahan (2002, p. 95), what is commonly held among them is that death’s being bad for the one who dies is “a critical component” of the explanation of why killing is wrong. This position is compatible with there being some factors, other than the badness of death, that are relevant to why killing is wrong.</w:t>
      </w:r>
      <w:r w:rsidRPr="00292CE6">
        <w:rPr>
          <w:rStyle w:val="aff2"/>
          <w:rFonts w:ascii="Times New Roman" w:eastAsia="Times New Roman" w:hAnsi="Times New Roman" w:cs="Times New Roman"/>
        </w:rPr>
        <w:footnoteReference w:id="12"/>
      </w:r>
    </w:p>
    <w:p w14:paraId="3534B587" w14:textId="2B80D163" w:rsidR="00032370" w:rsidRPr="0002402A" w:rsidRDefault="00884379"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ab/>
        <w:t>In sum, whether the view that killing one person can be more seriously wrong than killing another is counterintuitive or not, Burley’s argument does not undermine the intuitive compelling claim that killing is wrong because death is bad for the one who dies.</w:t>
      </w:r>
    </w:p>
    <w:p w14:paraId="2D909751" w14:textId="79178FDA" w:rsidR="00AC1481" w:rsidRPr="00292CE6" w:rsidRDefault="00090060" w:rsidP="007329C8">
      <w:pPr>
        <w:pStyle w:val="2"/>
      </w:pPr>
      <w:bookmarkStart w:id="10" w:name="_Toc169181350"/>
      <w:r w:rsidRPr="00292CE6">
        <w:t xml:space="preserve">1.3 </w:t>
      </w:r>
      <w:r w:rsidR="00AC1481" w:rsidRPr="00292CE6">
        <w:t>In Defense of P2</w:t>
      </w:r>
      <w:bookmarkEnd w:id="10"/>
    </w:p>
    <w:p w14:paraId="177F3E55" w14:textId="57DA1D27" w:rsidR="00884379" w:rsidRPr="00292CE6" w:rsidRDefault="00884379"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color w:val="000000"/>
        </w:rPr>
        <w:t>In the last section, I defended P1</w:t>
      </w:r>
      <w:r w:rsidRPr="00292CE6">
        <w:rPr>
          <w:rFonts w:ascii="Times New Roman" w:eastAsia="新細明體" w:hAnsi="Times New Roman" w:cs="Times New Roman"/>
          <w:color w:val="000000"/>
        </w:rPr>
        <w:t>—</w:t>
      </w:r>
      <w:r w:rsidRPr="00292CE6">
        <w:rPr>
          <w:rFonts w:ascii="Times New Roman" w:eastAsia="Times New Roman" w:hAnsi="Times New Roman" w:cs="Times New Roman"/>
          <w:color w:val="000000"/>
        </w:rPr>
        <w:t>that</w:t>
      </w:r>
      <w:r w:rsidRPr="00292CE6">
        <w:rPr>
          <w:rFonts w:ascii="Times New Roman" w:eastAsia="Times New Roman" w:hAnsi="Times New Roman" w:cs="Times New Roman"/>
        </w:rPr>
        <w:t xml:space="preserve"> death is bad for the one who dies explains why killing is wrong—by responding to a prominent objection to it. Now, I turn to the second part of my defense, which is to support P2—that Epicureans </w:t>
      </w:r>
      <w:r w:rsidR="00896B85">
        <w:rPr>
          <w:rFonts w:ascii="Times New Roman" w:eastAsia="Times New Roman" w:hAnsi="Times New Roman" w:cs="Times New Roman"/>
        </w:rPr>
        <w:t xml:space="preserve">lack </w:t>
      </w:r>
      <w:r w:rsidRPr="00292CE6">
        <w:rPr>
          <w:rFonts w:ascii="Times New Roman" w:eastAsia="Times New Roman" w:hAnsi="Times New Roman" w:cs="Times New Roman"/>
        </w:rPr>
        <w:t>a better, or equally good, explanation of why killing is wrong.</w:t>
      </w:r>
    </w:p>
    <w:p w14:paraId="70AE92EC" w14:textId="77777777" w:rsidR="00884379" w:rsidRPr="00292CE6" w:rsidRDefault="00884379"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292CE6">
        <w:rPr>
          <w:rFonts w:ascii="Times New Roman" w:eastAsia="Times New Roman" w:hAnsi="Times New Roman" w:cs="Times New Roman"/>
          <w:color w:val="000000"/>
        </w:rPr>
        <w:lastRenderedPageBreak/>
        <w:t xml:space="preserve">The approaches to accounting for why killing is wrong can be roughly divided into two kinds: the right-based approach, and the welfare-based approach. Proponents of the right-based approach usually take for granted that “we have rights against others that they </w:t>
      </w:r>
      <w:proofErr w:type="gramStart"/>
      <w:r w:rsidRPr="00292CE6">
        <w:rPr>
          <w:rFonts w:ascii="Times New Roman" w:eastAsia="Times New Roman" w:hAnsi="Times New Roman" w:cs="Times New Roman"/>
          <w:color w:val="000000"/>
        </w:rPr>
        <w:t>not injure</w:t>
      </w:r>
      <w:proofErr w:type="gramEnd"/>
      <w:r w:rsidRPr="00292CE6">
        <w:rPr>
          <w:rFonts w:ascii="Times New Roman" w:eastAsia="Times New Roman" w:hAnsi="Times New Roman" w:cs="Times New Roman"/>
          <w:color w:val="000000"/>
        </w:rPr>
        <w:t xml:space="preserve"> us, knock us unconscious, or kill us” (Hanser 2013, p. 398). So, according to the right-based approach, killing a person is wrong because it violates her right against being killed. Proponents of the welfare-based approach, on the other hand, seek to explain why killing is wrong in terms of the effects that death has on a person’s well-being. Typically, the welfare-based approach holds that killing inflicts the loss of one’s life that “deprives one of all the experiences, activities, projects, and enjoyments that would otherwise have constituted one’s future” (Marquis 1989, p. 189). Based on this division, it is expected that an Epicurean account of why killing is wrong must fall within either of these approaches. My argument is that whichever approach Epicureans adopt, they cannot successfully explain why killing is wrong.</w:t>
      </w:r>
    </w:p>
    <w:p w14:paraId="7447520E" w14:textId="3D3740A0" w:rsidR="00884379" w:rsidRDefault="00884379"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292CE6">
        <w:rPr>
          <w:rFonts w:ascii="Times New Roman" w:eastAsia="Times New Roman" w:hAnsi="Times New Roman" w:cs="Times New Roman"/>
          <w:color w:val="000000"/>
        </w:rPr>
        <w:tab/>
        <w:t xml:space="preserve">Consider, first, the right-based approach. An Epicurean who adopts this approach will, presumably, hold that killing is wrong because it constitutes an infringement of a person’s right against being killed, </w:t>
      </w:r>
      <w:r w:rsidRPr="00292CE6">
        <w:rPr>
          <w:rFonts w:ascii="Times New Roman" w:eastAsia="Times New Roman" w:hAnsi="Times New Roman" w:cs="Times New Roman"/>
          <w:i/>
          <w:iCs/>
          <w:color w:val="000000"/>
        </w:rPr>
        <w:t xml:space="preserve">but </w:t>
      </w:r>
      <w:r w:rsidRPr="00292CE6">
        <w:rPr>
          <w:rFonts w:ascii="Times New Roman" w:eastAsia="Times New Roman" w:hAnsi="Times New Roman" w:cs="Times New Roman"/>
          <w:color w:val="000000"/>
        </w:rPr>
        <w:t xml:space="preserve">death is not bad for the person who is killed. Can these two claims be coherently maintained? I do not think so. Notice that killing essentially involves the death of a person. So, if a person’s right against being killed is infringed, this infringement must be constituted by the event of her death; otherwise, what is infringed would not be her </w:t>
      </w:r>
      <w:r w:rsidRPr="00292CE6">
        <w:rPr>
          <w:rFonts w:ascii="Times New Roman" w:eastAsia="Times New Roman" w:hAnsi="Times New Roman" w:cs="Times New Roman"/>
          <w:i/>
          <w:iCs/>
          <w:color w:val="000000"/>
        </w:rPr>
        <w:t>right against being killed</w:t>
      </w:r>
      <w:r w:rsidRPr="00292CE6">
        <w:rPr>
          <w:rFonts w:ascii="Times New Roman" w:eastAsia="Times New Roman" w:hAnsi="Times New Roman" w:cs="Times New Roman"/>
          <w:color w:val="000000"/>
        </w:rPr>
        <w:t xml:space="preserve">. </w:t>
      </w:r>
      <w:r w:rsidR="00BA4E33" w:rsidRPr="00376C9A">
        <w:rPr>
          <w:rFonts w:ascii="Times New Roman" w:eastAsia="Times New Roman" w:hAnsi="Times New Roman" w:cs="Times New Roman"/>
          <w:color w:val="000000"/>
        </w:rPr>
        <w:t xml:space="preserve">Now, we may ask: is the infringement of the right against being killed ever bad for the person whose right it is? If the answer is “yes”, then it is </w:t>
      </w:r>
      <w:r w:rsidR="00BA4E33" w:rsidRPr="00376C9A">
        <w:rPr>
          <w:rFonts w:ascii="Times New Roman" w:eastAsia="Times New Roman" w:hAnsi="Times New Roman" w:cs="Times New Roman"/>
          <w:i/>
          <w:iCs/>
          <w:color w:val="000000"/>
        </w:rPr>
        <w:t>possible</w:t>
      </w:r>
      <w:r w:rsidR="00BA4E33" w:rsidRPr="00376C9A">
        <w:rPr>
          <w:rFonts w:ascii="Times New Roman" w:eastAsia="Times New Roman" w:hAnsi="Times New Roman" w:cs="Times New Roman"/>
          <w:color w:val="000000"/>
        </w:rPr>
        <w:t xml:space="preserve"> for a person’s death to be bad for her in virtue of </w:t>
      </w:r>
      <w:r w:rsidR="00BA4E33" w:rsidRPr="00376C9A">
        <w:rPr>
          <w:rFonts w:ascii="Times New Roman" w:eastAsia="Times New Roman" w:hAnsi="Times New Roman" w:cs="Times New Roman"/>
          <w:color w:val="000000"/>
        </w:rPr>
        <w:lastRenderedPageBreak/>
        <w:t xml:space="preserve">constituting an infringement of her right against being killed. This result </w:t>
      </w:r>
      <w:r w:rsidR="00BA4E33">
        <w:rPr>
          <w:rFonts w:ascii="Times New Roman" w:eastAsia="Times New Roman" w:hAnsi="Times New Roman" w:cs="Times New Roman"/>
          <w:color w:val="000000"/>
        </w:rPr>
        <w:t xml:space="preserve">would </w:t>
      </w:r>
      <w:r w:rsidR="00BA4E33" w:rsidRPr="00376C9A">
        <w:rPr>
          <w:rFonts w:ascii="Times New Roman" w:eastAsia="Times New Roman" w:hAnsi="Times New Roman" w:cs="Times New Roman"/>
          <w:color w:val="000000"/>
        </w:rPr>
        <w:t xml:space="preserve">contradict the Epicurean view that death </w:t>
      </w:r>
      <w:r w:rsidR="00BA4E33" w:rsidRPr="00376C9A">
        <w:rPr>
          <w:rFonts w:ascii="Times New Roman" w:eastAsia="Times New Roman" w:hAnsi="Times New Roman" w:cs="Times New Roman"/>
          <w:i/>
          <w:iCs/>
          <w:color w:val="000000"/>
        </w:rPr>
        <w:t>cannot</w:t>
      </w:r>
      <w:r w:rsidR="00BA4E33" w:rsidRPr="00376C9A">
        <w:rPr>
          <w:rFonts w:ascii="Times New Roman" w:eastAsia="Times New Roman" w:hAnsi="Times New Roman" w:cs="Times New Roman"/>
          <w:color w:val="000000"/>
        </w:rPr>
        <w:t xml:space="preserve"> be bad for the one who dies.</w:t>
      </w:r>
    </w:p>
    <w:p w14:paraId="465D2BB2" w14:textId="0E429599" w:rsidR="00BA4E33" w:rsidRPr="00292CE6" w:rsidRDefault="00BA4E33" w:rsidP="00BA4E33">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376C9A">
        <w:rPr>
          <w:rFonts w:ascii="Times New Roman" w:eastAsia="Times New Roman" w:hAnsi="Times New Roman" w:cs="Times New Roman"/>
          <w:color w:val="000000"/>
        </w:rPr>
        <w:t>To avoid the contradiction, Epicureans must</w:t>
      </w:r>
      <w:r>
        <w:rPr>
          <w:rFonts w:ascii="Times New Roman" w:eastAsia="Times New Roman" w:hAnsi="Times New Roman" w:cs="Times New Roman"/>
          <w:color w:val="000000"/>
        </w:rPr>
        <w:t xml:space="preserve"> answer “no”. That is, they must</w:t>
      </w:r>
      <w:r w:rsidRPr="00376C9A">
        <w:rPr>
          <w:rFonts w:ascii="Times New Roman" w:eastAsia="Times New Roman" w:hAnsi="Times New Roman" w:cs="Times New Roman"/>
          <w:color w:val="000000"/>
        </w:rPr>
        <w:t xml:space="preserve"> insist that the infringement of the right against being killed is </w:t>
      </w:r>
      <w:r w:rsidRPr="00376C9A">
        <w:rPr>
          <w:rFonts w:ascii="Times New Roman" w:eastAsia="Times New Roman" w:hAnsi="Times New Roman" w:cs="Times New Roman"/>
          <w:i/>
          <w:iCs/>
          <w:color w:val="000000"/>
        </w:rPr>
        <w:t xml:space="preserve">never </w:t>
      </w:r>
      <w:r w:rsidRPr="00376C9A">
        <w:rPr>
          <w:rFonts w:ascii="Times New Roman" w:eastAsia="Times New Roman" w:hAnsi="Times New Roman" w:cs="Times New Roman"/>
          <w:color w:val="000000"/>
        </w:rPr>
        <w:t>bad for the person whose right it is</w:t>
      </w:r>
      <w:r>
        <w:rPr>
          <w:rFonts w:ascii="Times New Roman" w:eastAsia="Times New Roman" w:hAnsi="Times New Roman" w:cs="Times New Roman"/>
          <w:color w:val="000000"/>
        </w:rPr>
        <w:t>.</w:t>
      </w:r>
      <w:r w:rsidRPr="00376C9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S</w:t>
      </w:r>
      <w:r w:rsidRPr="00376C9A">
        <w:rPr>
          <w:rFonts w:ascii="Times New Roman" w:eastAsia="Times New Roman" w:hAnsi="Times New Roman" w:cs="Times New Roman"/>
          <w:color w:val="000000"/>
        </w:rPr>
        <w:t>o</w:t>
      </w:r>
      <w:r>
        <w:rPr>
          <w:rFonts w:ascii="Times New Roman" w:eastAsia="Times New Roman" w:hAnsi="Times New Roman" w:cs="Times New Roman"/>
          <w:color w:val="000000"/>
        </w:rPr>
        <w:t>, they must say that</w:t>
      </w:r>
      <w:r w:rsidRPr="00376C9A">
        <w:rPr>
          <w:rFonts w:ascii="Times New Roman" w:eastAsia="Times New Roman" w:hAnsi="Times New Roman" w:cs="Times New Roman"/>
          <w:color w:val="000000"/>
        </w:rPr>
        <w:t xml:space="preserve"> even if death constitutes an infringement of a person’s right against being killed, death is never bad for the person because the infringement of the right against being killed is never bad for the person who is killed. But this is extremely counterintuitive. Of course, the point of human rights is </w:t>
      </w:r>
      <w:r w:rsidRPr="00A019EC">
        <w:rPr>
          <w:rFonts w:ascii="Times New Roman" w:eastAsia="Times New Roman" w:hAnsi="Times New Roman" w:cs="Times New Roman"/>
          <w:i/>
          <w:iCs/>
          <w:color w:val="000000"/>
        </w:rPr>
        <w:t>not</w:t>
      </w:r>
      <w:r w:rsidRPr="00376C9A">
        <w:rPr>
          <w:rFonts w:ascii="Times New Roman" w:eastAsia="Times New Roman" w:hAnsi="Times New Roman" w:cs="Times New Roman"/>
          <w:color w:val="000000"/>
        </w:rPr>
        <w:t xml:space="preserve"> </w:t>
      </w:r>
      <w:r w:rsidRPr="00376C9A">
        <w:rPr>
          <w:rFonts w:ascii="Times New Roman" w:eastAsia="Times New Roman" w:hAnsi="Times New Roman" w:cs="Times New Roman"/>
          <w:i/>
          <w:iCs/>
          <w:color w:val="000000"/>
        </w:rPr>
        <w:t>solely</w:t>
      </w:r>
      <w:r w:rsidRPr="00376C9A">
        <w:rPr>
          <w:rFonts w:ascii="Times New Roman" w:eastAsia="Times New Roman" w:hAnsi="Times New Roman" w:cs="Times New Roman"/>
          <w:color w:val="000000"/>
        </w:rPr>
        <w:t xml:space="preserve"> about protecting people from the things that are bad for them (Hanser 2013, p. 398). But this does not entail that there can be some rights whose violation is never bad for us. If the violation of the right against being killed were in no way bad for us, it would be mysterious why we care so much about protecting and refraining from infringing this right. Thus, I submit that Epicureans cannot explain why killing is wrong by adopting the right-based approach since they would need to rely on a highly implausible view regarding the badness of the infringement of the right against being killed.</w:t>
      </w:r>
    </w:p>
    <w:p w14:paraId="7AD391EA" w14:textId="5493F85D" w:rsidR="00884379" w:rsidRPr="00292CE6" w:rsidRDefault="00884379" w:rsidP="0002402A">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292CE6">
        <w:rPr>
          <w:rFonts w:ascii="Times New Roman" w:eastAsia="Times New Roman" w:hAnsi="Times New Roman" w:cs="Times New Roman"/>
          <w:color w:val="000000"/>
        </w:rPr>
        <w:t xml:space="preserve">The option left for Epicureans is to account for the wrongness of killing by appeal to how death affects a person’s well-being without holding that death is bad for the person who dies. David </w:t>
      </w:r>
      <w:proofErr w:type="spellStart"/>
      <w:r w:rsidRPr="00292CE6">
        <w:rPr>
          <w:rFonts w:ascii="Times New Roman" w:eastAsia="Times New Roman" w:hAnsi="Times New Roman" w:cs="Times New Roman"/>
          <w:color w:val="000000"/>
        </w:rPr>
        <w:t>Hershenov</w:t>
      </w:r>
      <w:proofErr w:type="spellEnd"/>
      <w:r w:rsidRPr="00292CE6">
        <w:rPr>
          <w:rFonts w:ascii="Times New Roman" w:eastAsia="Times New Roman" w:hAnsi="Times New Roman" w:cs="Times New Roman"/>
          <w:color w:val="000000"/>
        </w:rPr>
        <w:t xml:space="preserve"> (2007) adopts this approach in defending what he calls “a more palatable Epicureanism”. While agreeing with deprivation theorists that death (at least sometimes) prevents</w:t>
      </w:r>
      <w:r w:rsidRPr="00292CE6">
        <w:rPr>
          <w:rFonts w:ascii="Times New Roman" w:eastAsia="Times New Roman" w:hAnsi="Times New Roman" w:cs="Times New Roman"/>
          <w:i/>
          <w:iCs/>
          <w:color w:val="000000"/>
        </w:rPr>
        <w:t xml:space="preserve"> </w:t>
      </w:r>
      <w:r w:rsidRPr="00292CE6">
        <w:rPr>
          <w:rFonts w:ascii="Times New Roman" w:eastAsia="Times New Roman" w:hAnsi="Times New Roman" w:cs="Times New Roman"/>
          <w:color w:val="000000"/>
        </w:rPr>
        <w:t xml:space="preserve">a person from having a good life that he would otherwise have had had he not died when he did, </w:t>
      </w:r>
      <w:proofErr w:type="spellStart"/>
      <w:r w:rsidRPr="00292CE6">
        <w:rPr>
          <w:rFonts w:ascii="Times New Roman" w:eastAsia="Times New Roman" w:hAnsi="Times New Roman" w:cs="Times New Roman"/>
          <w:color w:val="000000"/>
        </w:rPr>
        <w:t>Hershenov</w:t>
      </w:r>
      <w:proofErr w:type="spellEnd"/>
      <w:r w:rsidRPr="00292CE6">
        <w:rPr>
          <w:rFonts w:ascii="Times New Roman" w:eastAsia="Times New Roman" w:hAnsi="Times New Roman" w:cs="Times New Roman"/>
          <w:color w:val="000000"/>
        </w:rPr>
        <w:t xml:space="preserve"> argues that “there is no entailment from the fact that more life would be good for someone to the proposition that </w:t>
      </w:r>
      <w:r w:rsidRPr="00292CE6">
        <w:rPr>
          <w:rFonts w:ascii="Times New Roman" w:eastAsia="Times New Roman" w:hAnsi="Times New Roman" w:cs="Times New Roman"/>
          <w:color w:val="000000"/>
        </w:rPr>
        <w:lastRenderedPageBreak/>
        <w:t>death would be bad for him” (2007, p. 177).</w:t>
      </w:r>
      <w:r w:rsidRPr="00292CE6">
        <w:rPr>
          <w:rStyle w:val="aff2"/>
          <w:rFonts w:ascii="Times New Roman" w:eastAsia="Times New Roman" w:hAnsi="Times New Roman" w:cs="Times New Roman"/>
          <w:color w:val="000000"/>
        </w:rPr>
        <w:footnoteReference w:id="13"/>
      </w:r>
      <w:r w:rsidRPr="00292CE6">
        <w:rPr>
          <w:rFonts w:ascii="Times New Roman" w:eastAsia="Times New Roman" w:hAnsi="Times New Roman" w:cs="Times New Roman"/>
          <w:color w:val="000000"/>
        </w:rPr>
        <w:t xml:space="preserve"> So, in </w:t>
      </w:r>
      <w:proofErr w:type="spellStart"/>
      <w:r w:rsidRPr="00292CE6">
        <w:rPr>
          <w:rFonts w:ascii="Times New Roman" w:eastAsia="Times New Roman" w:hAnsi="Times New Roman" w:cs="Times New Roman"/>
          <w:color w:val="000000"/>
        </w:rPr>
        <w:t>Hershenov’s</w:t>
      </w:r>
      <w:proofErr w:type="spellEnd"/>
      <w:r w:rsidRPr="00292CE6">
        <w:rPr>
          <w:rFonts w:ascii="Times New Roman" w:eastAsia="Times New Roman" w:hAnsi="Times New Roman" w:cs="Times New Roman"/>
          <w:color w:val="000000"/>
        </w:rPr>
        <w:t xml:space="preserve"> view, deprivation theorists are mistaken in claiming that death is bad for the one who dies in virtue of preventing her from having a good life. Nevertheless, </w:t>
      </w:r>
      <w:proofErr w:type="spellStart"/>
      <w:r w:rsidRPr="00292CE6">
        <w:rPr>
          <w:rFonts w:ascii="Times New Roman" w:eastAsia="Times New Roman" w:hAnsi="Times New Roman" w:cs="Times New Roman"/>
          <w:color w:val="000000"/>
        </w:rPr>
        <w:t>Hershenov</w:t>
      </w:r>
      <w:proofErr w:type="spellEnd"/>
      <w:r w:rsidRPr="00292CE6">
        <w:rPr>
          <w:rFonts w:ascii="Times New Roman" w:eastAsia="Times New Roman" w:hAnsi="Times New Roman" w:cs="Times New Roman"/>
          <w:color w:val="000000"/>
        </w:rPr>
        <w:t xml:space="preserve"> thinks what explains why killing is wrong is that it prevents a person from enjoying more life:</w:t>
      </w:r>
    </w:p>
    <w:p w14:paraId="6C7AAEF9" w14:textId="4BABF63B" w:rsidR="00884379" w:rsidRPr="00292CE6" w:rsidRDefault="00884379" w:rsidP="0002402A">
      <w:pPr>
        <w:pBdr>
          <w:top w:val="nil"/>
          <w:left w:val="nil"/>
          <w:bottom w:val="nil"/>
          <w:right w:val="nil"/>
          <w:between w:val="nil"/>
        </w:pBdr>
        <w:spacing w:line="480" w:lineRule="auto"/>
        <w:ind w:left="720"/>
        <w:contextualSpacing/>
        <w:rPr>
          <w:rFonts w:ascii="Times New Roman" w:eastAsia="Times New Roman" w:hAnsi="Times New Roman" w:cs="Times New Roman"/>
          <w:color w:val="000000"/>
        </w:rPr>
      </w:pPr>
      <w:r w:rsidRPr="00292CE6">
        <w:rPr>
          <w:rFonts w:ascii="Times New Roman" w:eastAsia="Times New Roman" w:hAnsi="Times New Roman" w:cs="Times New Roman"/>
          <w:color w:val="000000"/>
        </w:rPr>
        <w:t xml:space="preserve">…someone’s killer has done something terribly wrong. This wrongness lies not in harming the deceased, but in </w:t>
      </w:r>
      <w:r w:rsidRPr="00292CE6">
        <w:rPr>
          <w:rFonts w:ascii="Times New Roman" w:eastAsia="Times New Roman" w:hAnsi="Times New Roman" w:cs="Times New Roman"/>
          <w:i/>
          <w:iCs/>
          <w:color w:val="000000"/>
        </w:rPr>
        <w:t>preventing</w:t>
      </w:r>
      <w:r w:rsidRPr="00292CE6">
        <w:rPr>
          <w:rFonts w:ascii="Times New Roman" w:eastAsia="Times New Roman" w:hAnsi="Times New Roman" w:cs="Times New Roman"/>
          <w:color w:val="000000"/>
        </w:rPr>
        <w:t xml:space="preserve"> him from enjoying more life. Preventing someone from more life can be a terrible act and deserve to be severely punished. (</w:t>
      </w:r>
      <w:proofErr w:type="spellStart"/>
      <w:r w:rsidRPr="00292CE6">
        <w:rPr>
          <w:rFonts w:ascii="Times New Roman" w:eastAsia="Times New Roman" w:hAnsi="Times New Roman" w:cs="Times New Roman"/>
          <w:color w:val="000000"/>
        </w:rPr>
        <w:t>Hershenov</w:t>
      </w:r>
      <w:proofErr w:type="spellEnd"/>
      <w:r w:rsidRPr="00292CE6">
        <w:rPr>
          <w:rFonts w:ascii="Times New Roman" w:eastAsia="Times New Roman" w:hAnsi="Times New Roman" w:cs="Times New Roman"/>
          <w:color w:val="000000"/>
        </w:rPr>
        <w:t xml:space="preserve"> 2007, p. 177, emphasis in original)</w:t>
      </w:r>
    </w:p>
    <w:p w14:paraId="23754950" w14:textId="2846ED04" w:rsidR="00BA4E33" w:rsidRDefault="00BA4E33"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ab/>
      </w:r>
      <w:r w:rsidRPr="00BA4E33">
        <w:rPr>
          <w:rFonts w:ascii="Times New Roman" w:eastAsia="Times New Roman" w:hAnsi="Times New Roman" w:cs="Times New Roman"/>
          <w:color w:val="000000"/>
        </w:rPr>
        <w:t xml:space="preserve">Stephen Rosenbaum (1996) offers a similar account of the wrongness of killing. According to Rosenbaum, killing is wrong because “it is not useful to the general structure of human life”, or not “useful for helping people live well” (Rosenbaum 1996, p. 396). I will show that both </w:t>
      </w:r>
      <w:proofErr w:type="spellStart"/>
      <w:r w:rsidRPr="00BA4E33">
        <w:rPr>
          <w:rFonts w:ascii="Times New Roman" w:eastAsia="Times New Roman" w:hAnsi="Times New Roman" w:cs="Times New Roman"/>
          <w:color w:val="000000"/>
        </w:rPr>
        <w:t>Hershenov’s</w:t>
      </w:r>
      <w:proofErr w:type="spellEnd"/>
      <w:r w:rsidRPr="00BA4E33">
        <w:rPr>
          <w:rFonts w:ascii="Times New Roman" w:eastAsia="Times New Roman" w:hAnsi="Times New Roman" w:cs="Times New Roman"/>
          <w:color w:val="000000"/>
        </w:rPr>
        <w:t xml:space="preserve"> and Rosenbaum’s accounts are implausible.</w:t>
      </w:r>
    </w:p>
    <w:p w14:paraId="07212FDF" w14:textId="6F548630" w:rsidR="00BA4E33" w:rsidRDefault="00BA4E33"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ab/>
      </w:r>
      <w:r w:rsidRPr="00BA4E33">
        <w:rPr>
          <w:rFonts w:ascii="Times New Roman" w:eastAsia="Times New Roman" w:hAnsi="Times New Roman" w:cs="Times New Roman"/>
          <w:color w:val="000000"/>
        </w:rPr>
        <w:t xml:space="preserve">Recall that the wrongness of an action is explained by the action’s reason-providing features. That is, if an action has some feature that provides a reason to disfavor that action, then that feature is what makes the action wrong, and vice versa. On Rosenbaum’s view, killing is wrong because it is not useful for helping people live well. This entails that </w:t>
      </w:r>
      <w:r w:rsidRPr="00BA4E33">
        <w:rPr>
          <w:rFonts w:ascii="Times New Roman" w:eastAsia="Times New Roman" w:hAnsi="Times New Roman" w:cs="Times New Roman"/>
          <w:i/>
          <w:iCs/>
          <w:color w:val="000000"/>
        </w:rPr>
        <w:t xml:space="preserve">not being useful for helping people live well </w:t>
      </w:r>
      <w:r w:rsidRPr="00BA4E33">
        <w:rPr>
          <w:rFonts w:ascii="Times New Roman" w:eastAsia="Times New Roman" w:hAnsi="Times New Roman" w:cs="Times New Roman"/>
          <w:color w:val="000000"/>
        </w:rPr>
        <w:t xml:space="preserve">is a feature that provides reason to disfavor killing and thus makes killing wrong. But this is implausible. An action’s </w:t>
      </w:r>
      <w:r w:rsidRPr="00BA4E33">
        <w:rPr>
          <w:rFonts w:ascii="Times New Roman" w:eastAsia="Times New Roman" w:hAnsi="Times New Roman" w:cs="Times New Roman"/>
          <w:i/>
          <w:iCs/>
          <w:color w:val="000000"/>
        </w:rPr>
        <w:t>not being useful for helping people live well</w:t>
      </w:r>
      <w:r w:rsidRPr="00BA4E33">
        <w:rPr>
          <w:rFonts w:ascii="Times New Roman" w:eastAsia="Times New Roman" w:hAnsi="Times New Roman" w:cs="Times New Roman"/>
          <w:color w:val="000000"/>
        </w:rPr>
        <w:t xml:space="preserve"> does not constitute a reason to </w:t>
      </w:r>
      <w:r w:rsidRPr="00BA4E33">
        <w:rPr>
          <w:rFonts w:ascii="Times New Roman" w:eastAsia="Times New Roman" w:hAnsi="Times New Roman" w:cs="Times New Roman"/>
          <w:color w:val="000000"/>
        </w:rPr>
        <w:lastRenderedPageBreak/>
        <w:t>disfavor it. To illustrate, my action of rubbing my hair at this moment does not appear to be useful for helping people live well. But there is no reason to disfavor my rubbing my hair merely in virtue of its lacking usefulness in helping people live well. This shows that the feature of not being useful for helping people live well is not a feature that makes an action wrong, for it is not a feature to disfavor an action that has it. So, Rosembaum’s account misidentifies the wrong-making feature of killing.</w:t>
      </w:r>
    </w:p>
    <w:p w14:paraId="410B7FAE" w14:textId="1120417A" w:rsidR="00BA4E33" w:rsidRDefault="00BA4E33"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ab/>
      </w:r>
      <w:proofErr w:type="spellStart"/>
      <w:r w:rsidRPr="00BA4E33">
        <w:rPr>
          <w:rFonts w:ascii="Times New Roman" w:eastAsia="Times New Roman" w:hAnsi="Times New Roman" w:cs="Times New Roman"/>
          <w:color w:val="000000"/>
        </w:rPr>
        <w:t>Hershenov’s</w:t>
      </w:r>
      <w:proofErr w:type="spellEnd"/>
      <w:r w:rsidRPr="00BA4E33">
        <w:rPr>
          <w:rFonts w:ascii="Times New Roman" w:eastAsia="Times New Roman" w:hAnsi="Times New Roman" w:cs="Times New Roman"/>
          <w:color w:val="000000"/>
        </w:rPr>
        <w:t xml:space="preserve"> account avoids the problem that faces Rosenbaum’s. For </w:t>
      </w:r>
      <w:proofErr w:type="spellStart"/>
      <w:r w:rsidRPr="00BA4E33">
        <w:rPr>
          <w:rFonts w:ascii="Times New Roman" w:eastAsia="Times New Roman" w:hAnsi="Times New Roman" w:cs="Times New Roman"/>
          <w:color w:val="000000"/>
        </w:rPr>
        <w:t>Hershenov</w:t>
      </w:r>
      <w:proofErr w:type="spellEnd"/>
      <w:r w:rsidRPr="00BA4E33">
        <w:rPr>
          <w:rFonts w:ascii="Times New Roman" w:eastAsia="Times New Roman" w:hAnsi="Times New Roman" w:cs="Times New Roman"/>
          <w:color w:val="000000"/>
        </w:rPr>
        <w:t xml:space="preserve">, the wrongness of killing lies in preventing one from enjoying more life. And </w:t>
      </w:r>
      <w:r w:rsidRPr="00BA4E33">
        <w:rPr>
          <w:rFonts w:ascii="Times New Roman" w:eastAsia="Times New Roman" w:hAnsi="Times New Roman" w:cs="Times New Roman"/>
          <w:i/>
          <w:iCs/>
          <w:color w:val="000000"/>
        </w:rPr>
        <w:t xml:space="preserve">preventing one from enjoying more life </w:t>
      </w:r>
      <w:r w:rsidRPr="00BA4E33">
        <w:rPr>
          <w:rFonts w:ascii="Times New Roman" w:eastAsia="Times New Roman" w:hAnsi="Times New Roman" w:cs="Times New Roman"/>
          <w:color w:val="000000"/>
        </w:rPr>
        <w:t xml:space="preserve">does seem to be a feature that makes an action wrong, for if an action has the feature of preventing one from enjoying more life, then this constitutes a reason to disfavor that action. But I will show that </w:t>
      </w:r>
      <w:proofErr w:type="spellStart"/>
      <w:r w:rsidRPr="00BA4E33">
        <w:rPr>
          <w:rFonts w:ascii="Times New Roman" w:eastAsia="Times New Roman" w:hAnsi="Times New Roman" w:cs="Times New Roman"/>
          <w:color w:val="000000"/>
        </w:rPr>
        <w:t>Hershenov’s</w:t>
      </w:r>
      <w:proofErr w:type="spellEnd"/>
      <w:r w:rsidRPr="00BA4E33">
        <w:rPr>
          <w:rFonts w:ascii="Times New Roman" w:eastAsia="Times New Roman" w:hAnsi="Times New Roman" w:cs="Times New Roman"/>
          <w:color w:val="000000"/>
        </w:rPr>
        <w:t xml:space="preserve"> account suffers from another problem.</w:t>
      </w:r>
    </w:p>
    <w:p w14:paraId="5D0B6680" w14:textId="26587B59" w:rsidR="008436A2" w:rsidRPr="00292CE6" w:rsidRDefault="008436A2"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ab/>
      </w:r>
      <w:r w:rsidRPr="008436A2">
        <w:rPr>
          <w:rFonts w:ascii="Times New Roman" w:eastAsia="Times New Roman" w:hAnsi="Times New Roman" w:cs="Times New Roman"/>
          <w:color w:val="000000"/>
        </w:rPr>
        <w:t xml:space="preserve">On </w:t>
      </w:r>
      <w:proofErr w:type="spellStart"/>
      <w:r w:rsidRPr="008436A2">
        <w:rPr>
          <w:rFonts w:ascii="Times New Roman" w:eastAsia="Times New Roman" w:hAnsi="Times New Roman" w:cs="Times New Roman"/>
          <w:color w:val="000000"/>
        </w:rPr>
        <w:t>Hershenov’s</w:t>
      </w:r>
      <w:proofErr w:type="spellEnd"/>
      <w:r w:rsidRPr="008436A2">
        <w:rPr>
          <w:rFonts w:ascii="Times New Roman" w:eastAsia="Times New Roman" w:hAnsi="Times New Roman" w:cs="Times New Roman"/>
          <w:color w:val="000000"/>
        </w:rPr>
        <w:t xml:space="preserve"> view, killing is wrong in virtue of having the reason-providing feature of preventing one from enjoying more life. But the reason why killing has the feature of preventing one from enjoying more life is that killing causes the death of a person. So, death must also have the feature of preventing one from enjoying more life. Otherwise, it would not make sense to say that killing has the reason-providing feature it does. But, as noted by many theorists</w:t>
      </w:r>
      <w:r>
        <w:rPr>
          <w:rFonts w:ascii="Times New Roman" w:eastAsia="Times New Roman" w:hAnsi="Times New Roman" w:cs="Times New Roman"/>
          <w:color w:val="000000"/>
        </w:rPr>
        <w:t xml:space="preserve">, </w:t>
      </w:r>
      <w:r w:rsidRPr="008436A2">
        <w:rPr>
          <w:rFonts w:ascii="Times New Roman" w:eastAsia="Times New Roman" w:hAnsi="Times New Roman" w:cs="Times New Roman"/>
          <w:color w:val="000000"/>
        </w:rPr>
        <w:t>death merits negative attitudes</w:t>
      </w:r>
      <w:r>
        <w:rPr>
          <w:rFonts w:ascii="Times New Roman" w:eastAsia="Times New Roman" w:hAnsi="Times New Roman" w:cs="Times New Roman"/>
          <w:color w:val="000000"/>
        </w:rPr>
        <w:t xml:space="preserve"> such as sadness (Draper 1999) or lament (Timmerman 2016)</w:t>
      </w:r>
      <w:r w:rsidRPr="008436A2">
        <w:rPr>
          <w:rFonts w:ascii="Times New Roman" w:eastAsia="Times New Roman" w:hAnsi="Times New Roman" w:cs="Times New Roman"/>
          <w:color w:val="000000"/>
        </w:rPr>
        <w:t xml:space="preserve"> on the part of those who die in virtue of</w:t>
      </w:r>
      <w:r w:rsidR="0002402A">
        <w:rPr>
          <w:rFonts w:ascii="Times New Roman" w:eastAsia="Times New Roman" w:hAnsi="Times New Roman" w:cs="Times New Roman"/>
          <w:color w:val="000000"/>
        </w:rPr>
        <w:t xml:space="preserve"> </w:t>
      </w:r>
      <w:r w:rsidRPr="008436A2">
        <w:rPr>
          <w:rFonts w:ascii="Times New Roman" w:eastAsia="Times New Roman" w:hAnsi="Times New Roman" w:cs="Times New Roman"/>
          <w:color w:val="000000"/>
        </w:rPr>
        <w:lastRenderedPageBreak/>
        <w:t>preventing them from enjoying more life.</w:t>
      </w:r>
      <w:r w:rsidRPr="00292CE6">
        <w:rPr>
          <w:rStyle w:val="aff2"/>
          <w:rFonts w:ascii="Times New Roman" w:eastAsia="Times New Roman" w:hAnsi="Times New Roman" w:cs="Times New Roman"/>
          <w:color w:val="000000"/>
        </w:rPr>
        <w:footnoteReference w:id="14"/>
      </w:r>
      <w:r w:rsidRPr="00292CE6">
        <w:rPr>
          <w:rFonts w:ascii="Times New Roman" w:eastAsia="Times New Roman" w:hAnsi="Times New Roman" w:cs="Times New Roman"/>
          <w:color w:val="000000"/>
        </w:rPr>
        <w:t xml:space="preserve"> </w:t>
      </w:r>
      <w:r w:rsidRPr="008436A2">
        <w:rPr>
          <w:rFonts w:ascii="Times New Roman" w:eastAsia="Times New Roman" w:hAnsi="Times New Roman" w:cs="Times New Roman"/>
          <w:color w:val="000000"/>
        </w:rPr>
        <w:t xml:space="preserve"> So, it follows that death’s preventing one from enjoying more life provides a reason for its victim to disfavor it, where “disfavoring” refers to negative attitudes in general.</w:t>
      </w:r>
    </w:p>
    <w:p w14:paraId="45AA3561" w14:textId="4BDE8EB3" w:rsidR="00884379" w:rsidRPr="00292CE6" w:rsidRDefault="008436A2" w:rsidP="008436A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proofErr w:type="spellStart"/>
      <w:r w:rsidRPr="008436A2">
        <w:rPr>
          <w:rFonts w:ascii="Times New Roman" w:eastAsia="Times New Roman" w:hAnsi="Times New Roman" w:cs="Times New Roman"/>
          <w:color w:val="000000"/>
        </w:rPr>
        <w:t>Hershenov’s</w:t>
      </w:r>
      <w:proofErr w:type="spellEnd"/>
      <w:r w:rsidRPr="008436A2">
        <w:rPr>
          <w:rFonts w:ascii="Times New Roman" w:eastAsia="Times New Roman" w:hAnsi="Times New Roman" w:cs="Times New Roman"/>
          <w:color w:val="000000"/>
        </w:rPr>
        <w:t xml:space="preserve"> account implies that death’s preventing a person from enjoying more life gives the person herself a reason to disfavor her death. But is it plausible to maintain this claim together with the claim that death is not bad for the one who dies?</w:t>
      </w:r>
      <w:r>
        <w:rPr>
          <w:rFonts w:ascii="Times New Roman" w:eastAsia="Times New Roman" w:hAnsi="Times New Roman" w:cs="Times New Roman"/>
          <w:color w:val="000000"/>
        </w:rPr>
        <w:t xml:space="preserve"> </w:t>
      </w:r>
      <w:r w:rsidR="00884379" w:rsidRPr="00292CE6">
        <w:rPr>
          <w:rFonts w:ascii="Times New Roman" w:eastAsia="Times New Roman" w:hAnsi="Times New Roman" w:cs="Times New Roman"/>
          <w:color w:val="000000"/>
        </w:rPr>
        <w:t>I</w:t>
      </w:r>
      <w:r>
        <w:rPr>
          <w:rFonts w:ascii="Times New Roman" w:eastAsia="Times New Roman" w:hAnsi="Times New Roman" w:cs="Times New Roman"/>
          <w:color w:val="000000"/>
        </w:rPr>
        <w:t xml:space="preserve"> </w:t>
      </w:r>
      <w:r w:rsidR="00884379" w:rsidRPr="00292CE6">
        <w:rPr>
          <w:rFonts w:ascii="Times New Roman" w:eastAsia="Times New Roman" w:hAnsi="Times New Roman" w:cs="Times New Roman"/>
          <w:color w:val="000000"/>
        </w:rPr>
        <w:t xml:space="preserve">argue that it is not. Philosophers have noted a necessary co-extension between the property of value and the property of having reason-providing features—that is, whenever an object has features that provide reasons to (dis)favor it, it is (dis)valuable in some way, and vice versa (Suikkanen 2005, p. 525). A typical example would be that I have a reason to disfavor the event of my stubbing my toes because it causes a lot of pain, and my stubbing my toes is also bad for me because it causes a lot of pain. When we encounter an object that has a reason-providing feature, this object always has some negative or positive value. Yet, </w:t>
      </w:r>
      <w:proofErr w:type="spellStart"/>
      <w:r w:rsidR="00884379" w:rsidRPr="00292CE6">
        <w:rPr>
          <w:rFonts w:ascii="Times New Roman" w:eastAsia="Times New Roman" w:hAnsi="Times New Roman" w:cs="Times New Roman"/>
          <w:color w:val="000000"/>
        </w:rPr>
        <w:t>Hershenov’s</w:t>
      </w:r>
      <w:proofErr w:type="spellEnd"/>
      <w:r w:rsidR="00884379" w:rsidRPr="00292CE6">
        <w:rPr>
          <w:rFonts w:ascii="Times New Roman" w:eastAsia="Times New Roman" w:hAnsi="Times New Roman" w:cs="Times New Roman"/>
          <w:color w:val="000000"/>
        </w:rPr>
        <w:t xml:space="preserve"> account, if true, would entail a counterintuitive result by producing an exception to the intuitive necessary co-extension. </w:t>
      </w:r>
      <w:proofErr w:type="spellStart"/>
      <w:r w:rsidR="00884379" w:rsidRPr="00292CE6">
        <w:rPr>
          <w:rFonts w:ascii="Times New Roman" w:eastAsia="Times New Roman" w:hAnsi="Times New Roman" w:cs="Times New Roman"/>
          <w:color w:val="000000"/>
        </w:rPr>
        <w:t>Hershenov</w:t>
      </w:r>
      <w:proofErr w:type="spellEnd"/>
      <w:r w:rsidR="00884379" w:rsidRPr="00292CE6">
        <w:rPr>
          <w:rFonts w:ascii="Times New Roman" w:eastAsia="Times New Roman" w:hAnsi="Times New Roman" w:cs="Times New Roman"/>
          <w:color w:val="000000"/>
        </w:rPr>
        <w:t xml:space="preserve"> explicitly claims that death cannot be bad for the one who dies, but his account implies that death’s preventing a person from enjoying more life provides the person herself a reason to disfavor her death. So, given </w:t>
      </w:r>
      <w:proofErr w:type="spellStart"/>
      <w:r w:rsidR="00884379" w:rsidRPr="00292CE6">
        <w:rPr>
          <w:rFonts w:ascii="Times New Roman" w:eastAsia="Times New Roman" w:hAnsi="Times New Roman" w:cs="Times New Roman"/>
          <w:color w:val="000000"/>
        </w:rPr>
        <w:t>Hershenov’s</w:t>
      </w:r>
      <w:proofErr w:type="spellEnd"/>
      <w:r w:rsidR="00884379" w:rsidRPr="00292CE6">
        <w:rPr>
          <w:rFonts w:ascii="Times New Roman" w:eastAsia="Times New Roman" w:hAnsi="Times New Roman" w:cs="Times New Roman"/>
          <w:color w:val="000000"/>
        </w:rPr>
        <w:t xml:space="preserve"> view, death is something that has the property of having a reason-providing feature but no corresponding value-property.</w:t>
      </w:r>
    </w:p>
    <w:p w14:paraId="31289400" w14:textId="129A99D2" w:rsidR="004718EC" w:rsidRDefault="00884379"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292CE6">
        <w:rPr>
          <w:rFonts w:ascii="Times New Roman" w:eastAsia="Times New Roman" w:hAnsi="Times New Roman" w:cs="Times New Roman"/>
          <w:color w:val="000000"/>
        </w:rPr>
        <w:lastRenderedPageBreak/>
        <w:t xml:space="preserve">To argue on behalf of </w:t>
      </w:r>
      <w:proofErr w:type="spellStart"/>
      <w:r w:rsidRPr="00292CE6">
        <w:rPr>
          <w:rFonts w:ascii="Times New Roman" w:eastAsia="Times New Roman" w:hAnsi="Times New Roman" w:cs="Times New Roman"/>
          <w:color w:val="000000"/>
        </w:rPr>
        <w:t>Hershenov</w:t>
      </w:r>
      <w:proofErr w:type="spellEnd"/>
      <w:r w:rsidRPr="00292CE6">
        <w:rPr>
          <w:rFonts w:ascii="Times New Roman" w:eastAsia="Times New Roman" w:hAnsi="Times New Roman" w:cs="Times New Roman"/>
          <w:color w:val="000000"/>
        </w:rPr>
        <w:t>, a critic might claim that death’s preventing one from enjoying more life is a feature that makes death</w:t>
      </w:r>
      <w:r w:rsidR="008436A2" w:rsidRPr="008436A2">
        <w:rPr>
          <w:rFonts w:ascii="Times New Roman" w:eastAsia="Times New Roman" w:hAnsi="Times New Roman" w:cs="Times New Roman"/>
          <w:i/>
          <w:iCs/>
          <w:color w:val="000000"/>
          <w:lang w:eastAsia="zh-TW"/>
        </w:rPr>
        <w:t xml:space="preserve"> </w:t>
      </w:r>
      <w:r w:rsidR="008436A2" w:rsidRPr="008436A2">
        <w:rPr>
          <w:rFonts w:ascii="Times New Roman" w:eastAsia="Times New Roman" w:hAnsi="Times New Roman" w:cs="Times New Roman"/>
          <w:i/>
          <w:iCs/>
          <w:color w:val="000000"/>
        </w:rPr>
        <w:t xml:space="preserve">morally, or non-relationally, </w:t>
      </w:r>
      <w:r w:rsidR="008436A2" w:rsidRPr="00595ED7">
        <w:rPr>
          <w:rFonts w:ascii="Times New Roman" w:eastAsia="Times New Roman" w:hAnsi="Times New Roman" w:cs="Times New Roman"/>
          <w:color w:val="000000"/>
        </w:rPr>
        <w:t>bad</w:t>
      </w:r>
      <w:r w:rsidRPr="00292CE6">
        <w:rPr>
          <w:rFonts w:ascii="Times New Roman" w:eastAsia="Times New Roman" w:hAnsi="Times New Roman" w:cs="Times New Roman"/>
          <w:color w:val="000000"/>
        </w:rPr>
        <w:t xml:space="preserve">, as opposed to bad </w:t>
      </w:r>
      <w:r w:rsidRPr="00292CE6">
        <w:rPr>
          <w:rFonts w:ascii="Times New Roman" w:eastAsia="Times New Roman" w:hAnsi="Times New Roman" w:cs="Times New Roman"/>
          <w:i/>
          <w:iCs/>
          <w:color w:val="000000"/>
        </w:rPr>
        <w:t>for the one who dies</w:t>
      </w:r>
      <w:r w:rsidRPr="00292CE6">
        <w:rPr>
          <w:rFonts w:ascii="Times New Roman" w:eastAsia="Times New Roman" w:hAnsi="Times New Roman" w:cs="Times New Roman"/>
          <w:color w:val="000000"/>
        </w:rPr>
        <w:t>.</w:t>
      </w:r>
      <w:r w:rsidR="008436A2">
        <w:rPr>
          <w:rStyle w:val="aff2"/>
          <w:rFonts w:ascii="Times New Roman" w:eastAsia="Times New Roman" w:hAnsi="Times New Roman" w:cs="Times New Roman"/>
          <w:color w:val="000000"/>
        </w:rPr>
        <w:footnoteReference w:id="15"/>
      </w:r>
      <w:r w:rsidRPr="00292CE6">
        <w:rPr>
          <w:rFonts w:ascii="Times New Roman" w:eastAsia="Times New Roman" w:hAnsi="Times New Roman" w:cs="Times New Roman"/>
          <w:color w:val="000000"/>
        </w:rPr>
        <w:t xml:space="preserve"> So, </w:t>
      </w:r>
      <w:proofErr w:type="spellStart"/>
      <w:r w:rsidRPr="00292CE6">
        <w:rPr>
          <w:rFonts w:ascii="Times New Roman" w:eastAsia="Times New Roman" w:hAnsi="Times New Roman" w:cs="Times New Roman"/>
          <w:color w:val="000000"/>
        </w:rPr>
        <w:t>Hershenov’s</w:t>
      </w:r>
      <w:proofErr w:type="spellEnd"/>
      <w:r w:rsidRPr="00292CE6">
        <w:rPr>
          <w:rFonts w:ascii="Times New Roman" w:eastAsia="Times New Roman" w:hAnsi="Times New Roman" w:cs="Times New Roman"/>
          <w:color w:val="000000"/>
        </w:rPr>
        <w:t xml:space="preserve"> account does not introduce an exception to the co-extension between the property of value and the property of having reason-providing features because he could hold that whenever a death has the alleged reason-providing feature, it is always bad</w:t>
      </w:r>
      <w:r w:rsidR="004718EC">
        <w:rPr>
          <w:rFonts w:ascii="Times New Roman" w:eastAsia="Times New Roman" w:hAnsi="Times New Roman" w:cs="Times New Roman"/>
          <w:color w:val="000000"/>
        </w:rPr>
        <w:t xml:space="preserve"> </w:t>
      </w:r>
      <w:r w:rsidR="004718EC" w:rsidRPr="00376C9A">
        <w:rPr>
          <w:rFonts w:ascii="Times New Roman" w:eastAsia="Times New Roman" w:hAnsi="Times New Roman" w:cs="Times New Roman"/>
          <w:color w:val="000000"/>
        </w:rPr>
        <w:t>in the moral, non-relational sense</w:t>
      </w:r>
      <w:r w:rsidR="004718EC">
        <w:rPr>
          <w:rFonts w:ascii="Times New Roman" w:eastAsia="Times New Roman" w:hAnsi="Times New Roman" w:cs="Times New Roman"/>
          <w:color w:val="000000"/>
        </w:rPr>
        <w:t>, as opposed to the relational sense of “bad for”</w:t>
      </w:r>
      <w:r w:rsidR="004718EC" w:rsidRPr="00376C9A">
        <w:rPr>
          <w:rFonts w:ascii="Times New Roman" w:eastAsia="Times New Roman" w:hAnsi="Times New Roman" w:cs="Times New Roman"/>
          <w:color w:val="000000"/>
        </w:rPr>
        <w:t>.</w:t>
      </w:r>
    </w:p>
    <w:p w14:paraId="2DCEACEC" w14:textId="4895F8EA" w:rsidR="00884379" w:rsidRPr="00292CE6" w:rsidRDefault="00884379"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292CE6">
        <w:rPr>
          <w:rFonts w:ascii="Times New Roman" w:eastAsia="Times New Roman" w:hAnsi="Times New Roman" w:cs="Times New Roman"/>
          <w:color w:val="000000"/>
        </w:rPr>
        <w:t xml:space="preserve">In response, I argue that death’s preventing one from enjoying more life is not always a </w:t>
      </w:r>
      <w:r w:rsidR="004718EC" w:rsidRPr="00376C9A">
        <w:rPr>
          <w:rFonts w:ascii="Times New Roman" w:eastAsia="Times New Roman" w:hAnsi="Times New Roman" w:cs="Times New Roman"/>
          <w:color w:val="000000"/>
        </w:rPr>
        <w:t>morally-bad</w:t>
      </w:r>
      <w:r w:rsidR="004718EC" w:rsidRPr="00376C9A">
        <w:rPr>
          <w:rFonts w:ascii="Times New Roman" w:eastAsia="Times New Roman" w:hAnsi="Times New Roman" w:cs="Times New Roman"/>
          <w:i/>
          <w:iCs/>
          <w:color w:val="000000"/>
        </w:rPr>
        <w:t>-</w:t>
      </w:r>
      <w:r w:rsidR="004718EC" w:rsidRPr="00376C9A">
        <w:rPr>
          <w:rFonts w:ascii="Times New Roman" w:eastAsia="Times New Roman" w:hAnsi="Times New Roman" w:cs="Times New Roman"/>
          <w:color w:val="000000"/>
        </w:rPr>
        <w:t>making feature</w:t>
      </w:r>
      <w:r w:rsidR="004718EC" w:rsidRPr="00292CE6">
        <w:rPr>
          <w:rFonts w:ascii="Times New Roman" w:eastAsia="Times New Roman" w:hAnsi="Times New Roman" w:cs="Times New Roman"/>
          <w:color w:val="000000"/>
        </w:rPr>
        <w:t xml:space="preserve"> </w:t>
      </w:r>
      <w:r w:rsidRPr="00292CE6">
        <w:rPr>
          <w:rFonts w:ascii="Times New Roman" w:eastAsia="Times New Roman" w:hAnsi="Times New Roman" w:cs="Times New Roman"/>
          <w:color w:val="000000"/>
        </w:rPr>
        <w:t>since it is possible for a death not to be</w:t>
      </w:r>
      <w:r w:rsidR="004718EC">
        <w:rPr>
          <w:rFonts w:ascii="Times New Roman" w:eastAsia="Times New Roman" w:hAnsi="Times New Roman" w:cs="Times New Roman"/>
          <w:color w:val="000000"/>
        </w:rPr>
        <w:t xml:space="preserve"> </w:t>
      </w:r>
      <w:r w:rsidR="004718EC" w:rsidRPr="00376C9A">
        <w:rPr>
          <w:rFonts w:ascii="Times New Roman" w:eastAsia="Times New Roman" w:hAnsi="Times New Roman" w:cs="Times New Roman"/>
          <w:color w:val="000000"/>
        </w:rPr>
        <w:t>morally bad but still have the feature of preventing one from enjoying more life.</w:t>
      </w:r>
      <w:r w:rsidRPr="00292CE6">
        <w:rPr>
          <w:rFonts w:ascii="Times New Roman" w:eastAsia="Times New Roman" w:hAnsi="Times New Roman" w:cs="Times New Roman"/>
          <w:color w:val="000000"/>
        </w:rPr>
        <w:t xml:space="preserve"> Consider a case in which a criminal is being executed and had he not been executed he would have gone on to live a good life. The criminal’s death thus prevents him from enjoying more life, and presumably, this fact constitutes a reason for the criminal to disfavor his death. Despite this, </w:t>
      </w:r>
      <w:r w:rsidR="004718EC" w:rsidRPr="00376C9A">
        <w:rPr>
          <w:rFonts w:ascii="Times New Roman" w:eastAsia="Times New Roman" w:hAnsi="Times New Roman" w:cs="Times New Roman"/>
          <w:color w:val="000000"/>
        </w:rPr>
        <w:t>it is not morally bad that the criminal dies.</w:t>
      </w:r>
      <w:r w:rsidR="004718EC">
        <w:rPr>
          <w:rFonts w:ascii="Times New Roman" w:eastAsia="Times New Roman" w:hAnsi="Times New Roman" w:cs="Times New Roman"/>
          <w:color w:val="000000"/>
        </w:rPr>
        <w:t xml:space="preserve"> </w:t>
      </w:r>
      <w:r w:rsidRPr="00292CE6">
        <w:rPr>
          <w:rFonts w:ascii="Times New Roman" w:eastAsia="Times New Roman" w:hAnsi="Times New Roman" w:cs="Times New Roman"/>
          <w:color w:val="000000"/>
        </w:rPr>
        <w:t xml:space="preserve">So, we have a case in which a death has the reason-providing feature of preventing one from enjoying more life but </w:t>
      </w:r>
      <w:r w:rsidR="004718EC" w:rsidRPr="00376C9A">
        <w:rPr>
          <w:rFonts w:ascii="Times New Roman" w:eastAsia="Times New Roman" w:hAnsi="Times New Roman" w:cs="Times New Roman"/>
          <w:color w:val="000000"/>
        </w:rPr>
        <w:t>is not morally bad</w:t>
      </w:r>
      <w:r w:rsidRPr="00292CE6">
        <w:rPr>
          <w:rFonts w:ascii="Times New Roman" w:eastAsia="Times New Roman" w:hAnsi="Times New Roman" w:cs="Times New Roman"/>
          <w:color w:val="000000"/>
        </w:rPr>
        <w:t>. Hence, one cannot defend</w:t>
      </w:r>
      <w:r w:rsidR="004718EC">
        <w:rPr>
          <w:rFonts w:ascii="Times New Roman" w:eastAsia="Times New Roman" w:hAnsi="Times New Roman" w:cs="Times New Roman"/>
          <w:color w:val="000000"/>
        </w:rPr>
        <w:t xml:space="preserve"> </w:t>
      </w:r>
      <w:proofErr w:type="spellStart"/>
      <w:r w:rsidR="004718EC" w:rsidRPr="00376C9A">
        <w:rPr>
          <w:rFonts w:ascii="Times New Roman" w:eastAsia="Times New Roman" w:hAnsi="Times New Roman" w:cs="Times New Roman"/>
          <w:color w:val="000000"/>
        </w:rPr>
        <w:t>Hershenov’s</w:t>
      </w:r>
      <w:proofErr w:type="spellEnd"/>
      <w:r w:rsidR="004718EC" w:rsidRPr="00376C9A">
        <w:rPr>
          <w:rFonts w:ascii="Times New Roman" w:eastAsia="Times New Roman" w:hAnsi="Times New Roman" w:cs="Times New Roman"/>
          <w:color w:val="000000"/>
        </w:rPr>
        <w:t xml:space="preserve"> account by arguing that death is always morally</w:t>
      </w:r>
      <w:r w:rsidR="004718EC">
        <w:rPr>
          <w:rFonts w:ascii="Times New Roman" w:eastAsia="Times New Roman" w:hAnsi="Times New Roman" w:cs="Times New Roman"/>
          <w:color w:val="000000"/>
        </w:rPr>
        <w:t>, non-relationally</w:t>
      </w:r>
      <w:r w:rsidR="004718EC" w:rsidRPr="00376C9A">
        <w:rPr>
          <w:rFonts w:ascii="Times New Roman" w:eastAsia="Times New Roman" w:hAnsi="Times New Roman" w:cs="Times New Roman"/>
          <w:color w:val="000000"/>
        </w:rPr>
        <w:t xml:space="preserve"> bad in virtue of having the feature of preventing one from enjoying more life.</w:t>
      </w:r>
    </w:p>
    <w:p w14:paraId="014EBFE4" w14:textId="1AA7CB7D" w:rsidR="00884379" w:rsidRPr="00292CE6" w:rsidRDefault="00884379" w:rsidP="0002402A">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292CE6">
        <w:rPr>
          <w:rFonts w:ascii="Times New Roman" w:eastAsia="Times New Roman" w:hAnsi="Times New Roman" w:cs="Times New Roman"/>
          <w:color w:val="000000"/>
        </w:rPr>
        <w:t xml:space="preserve">Another possible response by </w:t>
      </w:r>
      <w:proofErr w:type="spellStart"/>
      <w:r w:rsidRPr="00292CE6">
        <w:rPr>
          <w:rFonts w:ascii="Times New Roman" w:eastAsia="Times New Roman" w:hAnsi="Times New Roman" w:cs="Times New Roman"/>
          <w:color w:val="000000"/>
        </w:rPr>
        <w:t>Hershenov</w:t>
      </w:r>
      <w:proofErr w:type="spellEnd"/>
      <w:r w:rsidRPr="00292CE6">
        <w:rPr>
          <w:rFonts w:ascii="Times New Roman" w:eastAsia="Times New Roman" w:hAnsi="Times New Roman" w:cs="Times New Roman"/>
          <w:color w:val="000000"/>
        </w:rPr>
        <w:t xml:space="preserve"> is to question the co-extension. If it is possible to find an object that has a reason-providing feature but no value of any sort, then it would be an illusion that there is any necessary co-extension between the property </w:t>
      </w:r>
      <w:r w:rsidRPr="00292CE6">
        <w:rPr>
          <w:rFonts w:ascii="Times New Roman" w:eastAsia="Times New Roman" w:hAnsi="Times New Roman" w:cs="Times New Roman"/>
          <w:color w:val="000000"/>
        </w:rPr>
        <w:lastRenderedPageBreak/>
        <w:t>of value and the property of having reason-providing features. Jonathan Dancy takes himself to have found such an example:</w:t>
      </w:r>
    </w:p>
    <w:p w14:paraId="1D4B8398" w14:textId="115F936F" w:rsidR="00884379" w:rsidRPr="00292CE6" w:rsidRDefault="00884379" w:rsidP="0002402A">
      <w:pPr>
        <w:pBdr>
          <w:top w:val="nil"/>
          <w:left w:val="nil"/>
          <w:bottom w:val="nil"/>
          <w:right w:val="nil"/>
          <w:between w:val="nil"/>
        </w:pBdr>
        <w:spacing w:line="480" w:lineRule="auto"/>
        <w:ind w:left="720"/>
        <w:contextualSpacing/>
        <w:rPr>
          <w:rFonts w:ascii="Times New Roman" w:eastAsia="Times New Roman" w:hAnsi="Times New Roman" w:cs="Times New Roman"/>
          <w:color w:val="000000"/>
        </w:rPr>
      </w:pPr>
      <w:r w:rsidRPr="00292CE6">
        <w:rPr>
          <w:rFonts w:ascii="Times New Roman" w:eastAsia="Times New Roman" w:hAnsi="Times New Roman" w:cs="Times New Roman"/>
          <w:color w:val="000000"/>
        </w:rPr>
        <w:t xml:space="preserve">Suppose that I promise my children that I will tie my right shoelaces before my left shoelaces on alternate days of the week if they </w:t>
      </w:r>
      <w:proofErr w:type="gramStart"/>
      <w:r w:rsidRPr="00292CE6">
        <w:rPr>
          <w:rFonts w:ascii="Times New Roman" w:eastAsia="Times New Roman" w:hAnsi="Times New Roman" w:cs="Times New Roman"/>
          <w:color w:val="000000"/>
        </w:rPr>
        <w:t>will do</w:t>
      </w:r>
      <w:proofErr w:type="gramEnd"/>
      <w:r w:rsidRPr="00292CE6">
        <w:rPr>
          <w:rFonts w:ascii="Times New Roman" w:eastAsia="Times New Roman" w:hAnsi="Times New Roman" w:cs="Times New Roman"/>
          <w:color w:val="000000"/>
        </w:rPr>
        <w:t xml:space="preserve"> their homework without fuss. One can imagine arguing that though I ought to tie my right shoelaces before my left shoelaces today, since I did the opposite yesterday, my doing so has no value of any form. (Dancy 2000, p. 168)</w:t>
      </w:r>
    </w:p>
    <w:p w14:paraId="75042566" w14:textId="77777777" w:rsidR="00884379" w:rsidRPr="00292CE6" w:rsidRDefault="00884379"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292CE6">
        <w:rPr>
          <w:rFonts w:ascii="Times New Roman" w:eastAsia="Times New Roman" w:hAnsi="Times New Roman" w:cs="Times New Roman"/>
          <w:color w:val="000000"/>
        </w:rPr>
        <w:t>In the example, Dancy’s tying his left shoelaces before his right shoelaces yesterday has a reason-providing feature, that is, gives him a reason to tie his right shoelaces before his left shoelaces today. But Dancy thinks the event of his tying his left shoelaces before his right shoelaces “has no value of any form”.</w:t>
      </w:r>
    </w:p>
    <w:p w14:paraId="3B1BA953" w14:textId="77777777" w:rsidR="00884379" w:rsidRPr="00292CE6" w:rsidRDefault="00884379"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292CE6">
        <w:rPr>
          <w:rFonts w:ascii="Times New Roman" w:eastAsia="Times New Roman" w:hAnsi="Times New Roman" w:cs="Times New Roman"/>
          <w:color w:val="000000"/>
        </w:rPr>
        <w:t xml:space="preserve">Dancy’s example has been shown to be unconvincing, however. Jussi Suikkanen (2005, p. 531) has pointed out that Dancy’s tying his left shoelaces before his right shoelaces is valuable, it is just not </w:t>
      </w:r>
      <w:r w:rsidRPr="00292CE6">
        <w:rPr>
          <w:rFonts w:ascii="Times New Roman" w:eastAsia="Times New Roman" w:hAnsi="Times New Roman" w:cs="Times New Roman"/>
          <w:i/>
          <w:iCs/>
          <w:color w:val="000000"/>
        </w:rPr>
        <w:t>intrinsically</w:t>
      </w:r>
      <w:r w:rsidRPr="00292CE6">
        <w:rPr>
          <w:rFonts w:ascii="Times New Roman" w:eastAsia="Times New Roman" w:hAnsi="Times New Roman" w:cs="Times New Roman"/>
          <w:color w:val="000000"/>
        </w:rPr>
        <w:t xml:space="preserve"> valuable. Since the series of tying shoelaces on alternate days of the week contributes to the children’s education, which is taken to be intrinsically valuable in the scenario, Suikkanen thinks the events of tying shoelaces have instrumental value and, for this reason, Dancy’s example fails to show that an object can have a reason-providing feature but have “no value of any form”. Suikkanen’s reply preserves the intuitive co-extension. So, unless there is a genuine counterexample to the co-extension in question, it remains counterintuitive to maintain that death has some feature that provides a reason for the person who dies to disfavor it but is not bad for the person who dies.</w:t>
      </w:r>
    </w:p>
    <w:p w14:paraId="2F3BA4F4" w14:textId="77777777" w:rsidR="00884379" w:rsidRPr="00292CE6" w:rsidRDefault="00884379"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292CE6">
        <w:rPr>
          <w:rFonts w:ascii="Times New Roman" w:eastAsia="Times New Roman" w:hAnsi="Times New Roman" w:cs="Times New Roman"/>
          <w:color w:val="000000"/>
        </w:rPr>
        <w:lastRenderedPageBreak/>
        <w:t>Let me consider a final possible reply. One might respect the necessary co-extension by granting that death is of negative value in virtue of preventing a person from enjoying more life but insist that death cannot be said to be “bad” merely in virtue of having this feature. A proposal like this can be found in the writing of Aaron Smuts (2012), who argues that death is not bad but only “less good”.</w:t>
      </w:r>
      <w:r w:rsidRPr="00292CE6">
        <w:rPr>
          <w:rStyle w:val="aff2"/>
          <w:rFonts w:ascii="Times New Roman" w:eastAsia="Times New Roman" w:hAnsi="Times New Roman" w:cs="Times New Roman"/>
          <w:color w:val="000000"/>
        </w:rPr>
        <w:t xml:space="preserve"> </w:t>
      </w:r>
      <w:r w:rsidRPr="00292CE6">
        <w:rPr>
          <w:rFonts w:ascii="Times New Roman" w:eastAsia="Times New Roman" w:hAnsi="Times New Roman" w:cs="Times New Roman"/>
          <w:color w:val="000000"/>
        </w:rPr>
        <w:t>In response, insofar as both Epicureans and anti-Epicureans agree that death is of negative value in virtue of preventing a person from enjoying more life, I think there is no real disagreement between both parties. Given that both parties agree that the value status of death is negative rather than neutral, what they disagree with each other is how to refer to an object that has a negative value status, rather than whether the object in question has a negative value status at all.</w:t>
      </w:r>
      <w:r w:rsidRPr="00292CE6">
        <w:rPr>
          <w:rStyle w:val="aff2"/>
          <w:rFonts w:ascii="Times New Roman" w:eastAsia="Times New Roman" w:hAnsi="Times New Roman" w:cs="Times New Roman"/>
          <w:color w:val="000000"/>
        </w:rPr>
        <w:footnoteReference w:id="16"/>
      </w:r>
      <w:r w:rsidRPr="00292CE6">
        <w:rPr>
          <w:rFonts w:ascii="Times New Roman" w:eastAsia="Times New Roman" w:hAnsi="Times New Roman" w:cs="Times New Roman"/>
          <w:color w:val="000000"/>
        </w:rPr>
        <w:t xml:space="preserve"> Deprivation theorists usually use qualifiers like “extrinsic”, “comparative”, or “instrumental” to describe the kind of disvalue that death has, while Epicureans like Smuts can use “less good”. Thus, by arguing that death is only less good for the one who dies, Epicureans merely appear to provide an explanation of why killing is wrong without claiming that death is bad for the one who dies. In fact, there is no substantial difference between the anti-Epicurean account and the Epicurean account that claims that death is “less good” for the one who dies, so these two accounts are not </w:t>
      </w:r>
      <w:r w:rsidRPr="00292CE6">
        <w:rPr>
          <w:rFonts w:ascii="Times New Roman" w:eastAsia="Times New Roman" w:hAnsi="Times New Roman" w:cs="Times New Roman"/>
          <w:i/>
          <w:iCs/>
          <w:color w:val="000000"/>
        </w:rPr>
        <w:t>competing</w:t>
      </w:r>
      <w:r w:rsidRPr="00292CE6">
        <w:rPr>
          <w:rFonts w:ascii="Times New Roman" w:eastAsia="Times New Roman" w:hAnsi="Times New Roman" w:cs="Times New Roman"/>
          <w:color w:val="000000"/>
        </w:rPr>
        <w:t xml:space="preserve"> accounts of why killing is wrong.</w:t>
      </w:r>
      <w:r w:rsidRPr="00292CE6">
        <w:rPr>
          <w:rStyle w:val="aff2"/>
          <w:rFonts w:ascii="Times New Roman" w:eastAsia="Times New Roman" w:hAnsi="Times New Roman" w:cs="Times New Roman"/>
          <w:color w:val="000000"/>
        </w:rPr>
        <w:footnoteReference w:id="17"/>
      </w:r>
    </w:p>
    <w:p w14:paraId="2E281C30" w14:textId="32363CCC" w:rsidR="00884379" w:rsidRPr="00292CE6" w:rsidRDefault="00884379"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292CE6">
        <w:rPr>
          <w:rFonts w:ascii="Times New Roman" w:eastAsia="Times New Roman" w:hAnsi="Times New Roman" w:cs="Times New Roman"/>
          <w:color w:val="000000"/>
        </w:rPr>
        <w:lastRenderedPageBreak/>
        <w:tab/>
        <w:t xml:space="preserve">In this section, I have defended </w:t>
      </w:r>
      <w:r w:rsidR="00C01CCA" w:rsidRPr="00292CE6">
        <w:rPr>
          <w:rFonts w:ascii="Times New Roman" w:eastAsia="Times New Roman" w:hAnsi="Times New Roman" w:cs="Times New Roman"/>
          <w:color w:val="000000"/>
        </w:rPr>
        <w:t>P</w:t>
      </w:r>
      <w:r w:rsidRPr="00292CE6">
        <w:rPr>
          <w:rFonts w:ascii="Times New Roman" w:eastAsia="Times New Roman" w:hAnsi="Times New Roman" w:cs="Times New Roman"/>
          <w:color w:val="000000"/>
        </w:rPr>
        <w:t xml:space="preserve">2—that Epicureans </w:t>
      </w:r>
      <w:r w:rsidR="00F16001">
        <w:rPr>
          <w:rFonts w:ascii="Times New Roman" w:eastAsia="Times New Roman" w:hAnsi="Times New Roman" w:cs="Times New Roman"/>
          <w:color w:val="000000"/>
        </w:rPr>
        <w:t xml:space="preserve">lack </w:t>
      </w:r>
      <w:r w:rsidRPr="00292CE6">
        <w:rPr>
          <w:rFonts w:ascii="Times New Roman" w:eastAsia="Times New Roman" w:hAnsi="Times New Roman" w:cs="Times New Roman"/>
          <w:color w:val="000000"/>
        </w:rPr>
        <w:t>a better, or equally good, explanation of why killing is wrong. I first showed that Epicureans cannot account for why killing is wrong by adopting the right-based approach since they would commit themselves to a highly implausible view about the badness of the violation of human rights. Next, I considered whether Epicureans can succeed in explaining why killing is wrong by pursuing the welfare-based approach. Specifically,</w:t>
      </w:r>
      <w:r w:rsidR="00F16001">
        <w:rPr>
          <w:rFonts w:ascii="Times New Roman" w:eastAsia="Times New Roman" w:hAnsi="Times New Roman" w:cs="Times New Roman"/>
          <w:color w:val="000000"/>
        </w:rPr>
        <w:t xml:space="preserve"> </w:t>
      </w:r>
      <w:r w:rsidR="00F16001" w:rsidRPr="00376C9A">
        <w:rPr>
          <w:rFonts w:ascii="Times New Roman" w:eastAsia="Times New Roman" w:hAnsi="Times New Roman" w:cs="Times New Roman"/>
          <w:color w:val="000000"/>
        </w:rPr>
        <w:t xml:space="preserve">I assessed </w:t>
      </w:r>
      <w:r w:rsidR="00F16001">
        <w:rPr>
          <w:rFonts w:ascii="Times New Roman" w:eastAsia="Times New Roman" w:hAnsi="Times New Roman" w:cs="Times New Roman"/>
          <w:color w:val="000000"/>
        </w:rPr>
        <w:t xml:space="preserve">the </w:t>
      </w:r>
      <w:r w:rsidR="00F16001" w:rsidRPr="00376C9A">
        <w:rPr>
          <w:rFonts w:ascii="Times New Roman" w:eastAsia="Times New Roman" w:hAnsi="Times New Roman" w:cs="Times New Roman"/>
          <w:color w:val="000000"/>
        </w:rPr>
        <w:t xml:space="preserve">existing </w:t>
      </w:r>
      <w:r w:rsidR="00F16001">
        <w:rPr>
          <w:rFonts w:ascii="Times New Roman" w:eastAsia="Times New Roman" w:hAnsi="Times New Roman" w:cs="Times New Roman"/>
          <w:color w:val="000000"/>
        </w:rPr>
        <w:t xml:space="preserve">the </w:t>
      </w:r>
      <w:r w:rsidR="00F16001" w:rsidRPr="00376C9A">
        <w:rPr>
          <w:rFonts w:ascii="Times New Roman" w:eastAsia="Times New Roman" w:hAnsi="Times New Roman" w:cs="Times New Roman"/>
          <w:color w:val="000000"/>
        </w:rPr>
        <w:t>Epicurean account</w:t>
      </w:r>
      <w:r w:rsidR="00F16001">
        <w:rPr>
          <w:rFonts w:ascii="Times New Roman" w:eastAsia="Times New Roman" w:hAnsi="Times New Roman" w:cs="Times New Roman"/>
          <w:color w:val="000000"/>
        </w:rPr>
        <w:t>s</w:t>
      </w:r>
      <w:r w:rsidR="00F16001" w:rsidRPr="00376C9A">
        <w:rPr>
          <w:rFonts w:ascii="Times New Roman" w:eastAsia="Times New Roman" w:hAnsi="Times New Roman" w:cs="Times New Roman"/>
          <w:color w:val="000000"/>
        </w:rPr>
        <w:t xml:space="preserve"> by </w:t>
      </w:r>
      <w:r w:rsidR="00F16001">
        <w:rPr>
          <w:rFonts w:ascii="Times New Roman" w:eastAsia="Times New Roman" w:hAnsi="Times New Roman" w:cs="Times New Roman"/>
          <w:color w:val="000000"/>
        </w:rPr>
        <w:t xml:space="preserve">Rosenbaum and </w:t>
      </w:r>
      <w:proofErr w:type="spellStart"/>
      <w:r w:rsidR="00F16001" w:rsidRPr="00376C9A">
        <w:rPr>
          <w:rFonts w:ascii="Times New Roman" w:eastAsia="Times New Roman" w:hAnsi="Times New Roman" w:cs="Times New Roman"/>
          <w:color w:val="000000"/>
        </w:rPr>
        <w:t>Hershenov</w:t>
      </w:r>
      <w:proofErr w:type="spellEnd"/>
      <w:r w:rsidRPr="00292CE6">
        <w:rPr>
          <w:rFonts w:ascii="Times New Roman" w:eastAsia="Times New Roman" w:hAnsi="Times New Roman" w:cs="Times New Roman"/>
          <w:color w:val="000000"/>
        </w:rPr>
        <w:t xml:space="preserve">. </w:t>
      </w:r>
      <w:r w:rsidR="00F16001" w:rsidRPr="00376C9A">
        <w:rPr>
          <w:rFonts w:ascii="Times New Roman" w:eastAsia="Times New Roman" w:hAnsi="Times New Roman" w:cs="Times New Roman"/>
          <w:color w:val="000000"/>
        </w:rPr>
        <w:t xml:space="preserve">My conclusion is that </w:t>
      </w:r>
      <w:r w:rsidR="00F16001">
        <w:rPr>
          <w:rFonts w:ascii="Times New Roman" w:eastAsia="Times New Roman" w:hAnsi="Times New Roman" w:cs="Times New Roman"/>
          <w:color w:val="000000"/>
        </w:rPr>
        <w:t xml:space="preserve">both are unsatisfactory. </w:t>
      </w:r>
      <w:r w:rsidRPr="00292CE6">
        <w:rPr>
          <w:rFonts w:ascii="Times New Roman" w:eastAsia="Times New Roman" w:hAnsi="Times New Roman" w:cs="Times New Roman"/>
          <w:color w:val="000000"/>
        </w:rPr>
        <w:t>Thus, Epicureans fare no better by adopting the welfare-based approach.</w:t>
      </w:r>
    </w:p>
    <w:p w14:paraId="14D90995" w14:textId="4D68CDFB" w:rsidR="005B416D" w:rsidRPr="00292CE6" w:rsidRDefault="005B416D" w:rsidP="007329C8">
      <w:pPr>
        <w:pStyle w:val="2"/>
      </w:pPr>
      <w:bookmarkStart w:id="11" w:name="_Toc169181351"/>
      <w:r w:rsidRPr="00292CE6">
        <w:t>1.4 Conclusion</w:t>
      </w:r>
      <w:bookmarkEnd w:id="11"/>
    </w:p>
    <w:p w14:paraId="42E70E2A" w14:textId="37BCD716" w:rsidR="00AC1481" w:rsidRPr="00292CE6" w:rsidRDefault="00884379"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292CE6">
        <w:rPr>
          <w:rFonts w:ascii="Times New Roman" w:eastAsia="Times New Roman" w:hAnsi="Times New Roman" w:cs="Times New Roman"/>
          <w:color w:val="000000"/>
        </w:rPr>
        <w:t>In this chapter, I have defended an abductive argument, or inference to the best explanation argument, against Epicureanism about the badness of death. I have shown that the wrongness of killing is better explained by the commonsense view that death is bad for the one who dies than by the Epicurean account that holds that death cannot be bad for the one who dies. Given that the explanatory considerations have an evidential impact, the belief that death is bad for the one who dies is justified by the conviction that killing is wrong. Thus, the conviction that killing is wrong constitutes an independent reason to reject Epicureanism about the badness of death</w:t>
      </w:r>
      <w:r w:rsidR="00C01CCA" w:rsidRPr="00292CE6">
        <w:rPr>
          <w:rFonts w:ascii="Times New Roman" w:eastAsia="Times New Roman" w:hAnsi="Times New Roman" w:cs="Times New Roman"/>
          <w:color w:val="000000"/>
        </w:rPr>
        <w:t xml:space="preserve">, which is </w:t>
      </w:r>
      <w:r w:rsidRPr="00292CE6">
        <w:rPr>
          <w:rFonts w:ascii="Times New Roman" w:eastAsia="Times New Roman" w:hAnsi="Times New Roman" w:cs="Times New Roman"/>
          <w:color w:val="000000"/>
        </w:rPr>
        <w:t xml:space="preserve">the </w:t>
      </w:r>
      <w:r w:rsidR="00A240CE">
        <w:rPr>
          <w:rFonts w:ascii="Times New Roman" w:eastAsia="Times New Roman" w:hAnsi="Times New Roman" w:cs="Times New Roman"/>
          <w:color w:val="000000"/>
        </w:rPr>
        <w:t xml:space="preserve">second </w:t>
      </w:r>
      <w:r w:rsidRPr="00292CE6">
        <w:rPr>
          <w:rFonts w:ascii="Times New Roman" w:eastAsia="Times New Roman" w:hAnsi="Times New Roman" w:cs="Times New Roman"/>
          <w:color w:val="000000"/>
        </w:rPr>
        <w:t>premise of the traditional ETA.</w:t>
      </w:r>
    </w:p>
    <w:p w14:paraId="3335D00A" w14:textId="77777777" w:rsidR="00435C2E" w:rsidRPr="00292CE6" w:rsidRDefault="00435C2E"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p>
    <w:p w14:paraId="6E3621A1" w14:textId="77777777" w:rsidR="00435C2E" w:rsidRDefault="00435C2E"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p>
    <w:p w14:paraId="0D8027F3" w14:textId="77777777" w:rsidR="006677FE" w:rsidRDefault="006677FE"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p>
    <w:p w14:paraId="12F69D11" w14:textId="77777777" w:rsidR="006677FE" w:rsidRDefault="006677FE"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p>
    <w:p w14:paraId="618BFD75" w14:textId="20311263" w:rsidR="00236E6D" w:rsidRPr="00292CE6" w:rsidRDefault="00887AA6" w:rsidP="000B2A59">
      <w:pPr>
        <w:pStyle w:val="1"/>
        <w:contextualSpacing/>
        <w:rPr>
          <w:rFonts w:ascii="Times New Roman" w:hAnsi="Times New Roman" w:cs="Times New Roman"/>
          <w:sz w:val="24"/>
        </w:rPr>
      </w:pPr>
      <w:bookmarkStart w:id="12" w:name="_Toc169181352"/>
      <w:bookmarkEnd w:id="8"/>
      <w:bookmarkEnd w:id="9"/>
      <w:r w:rsidRPr="00292CE6">
        <w:rPr>
          <w:rFonts w:ascii="Times New Roman" w:hAnsi="Times New Roman" w:cs="Times New Roman"/>
          <w:sz w:val="24"/>
        </w:rPr>
        <w:lastRenderedPageBreak/>
        <w:t xml:space="preserve">Chapter two: </w:t>
      </w:r>
      <w:r w:rsidR="00032370" w:rsidRPr="00292CE6">
        <w:rPr>
          <w:rFonts w:ascii="Times New Roman" w:hAnsi="Times New Roman" w:cs="Times New Roman"/>
          <w:sz w:val="24"/>
        </w:rPr>
        <w:t>Rejecting Contemporary Epicurean Therapeutic Argument</w:t>
      </w:r>
      <w:bookmarkEnd w:id="12"/>
    </w:p>
    <w:p w14:paraId="5178206D" w14:textId="40E4C596" w:rsidR="00AC3649" w:rsidRPr="00292CE6" w:rsidRDefault="002C4F1D" w:rsidP="000B2A59">
      <w:pPr>
        <w:numPr>
          <w:ilvl w:val="12"/>
          <w:numId w:val="0"/>
        </w:numPr>
        <w:spacing w:line="480" w:lineRule="auto"/>
        <w:contextualSpacing/>
        <w:rPr>
          <w:rFonts w:ascii="Times New Roman" w:hAnsi="Times New Roman" w:cs="Times New Roman"/>
        </w:rPr>
      </w:pPr>
      <w:r w:rsidRPr="00292CE6">
        <w:rPr>
          <w:rFonts w:ascii="Times New Roman" w:hAnsi="Times New Roman" w:cs="Times New Roman"/>
        </w:rPr>
        <w:t>In this chapter, I aim to reject</w:t>
      </w:r>
      <w:r w:rsidR="00FD169E">
        <w:rPr>
          <w:rFonts w:ascii="Times New Roman" w:hAnsi="Times New Roman" w:cs="Times New Roman"/>
        </w:rPr>
        <w:t xml:space="preserve"> the</w:t>
      </w:r>
      <w:r w:rsidRPr="00292CE6">
        <w:rPr>
          <w:rFonts w:ascii="Times New Roman" w:hAnsi="Times New Roman" w:cs="Times New Roman"/>
        </w:rPr>
        <w:t xml:space="preserve"> contemporary Epicurean therapeutic argument. Unlike the traditional ETA, </w:t>
      </w:r>
      <w:r w:rsidR="0042653D">
        <w:rPr>
          <w:rFonts w:ascii="Times New Roman" w:hAnsi="Times New Roman" w:cs="Times New Roman"/>
        </w:rPr>
        <w:t xml:space="preserve">the </w:t>
      </w:r>
      <w:r w:rsidRPr="00292CE6">
        <w:rPr>
          <w:rFonts w:ascii="Times New Roman" w:hAnsi="Times New Roman" w:cs="Times New Roman"/>
        </w:rPr>
        <w:t>contemporary ETA</w:t>
      </w:r>
      <w:r w:rsidR="0042653D">
        <w:rPr>
          <w:rFonts w:ascii="Times New Roman" w:hAnsi="Times New Roman" w:cs="Times New Roman"/>
        </w:rPr>
        <w:t xml:space="preserve"> is </w:t>
      </w:r>
      <w:r w:rsidRPr="00292CE6">
        <w:rPr>
          <w:rFonts w:ascii="Times New Roman" w:hAnsi="Times New Roman" w:cs="Times New Roman"/>
        </w:rPr>
        <w:t xml:space="preserve">proposed by </w:t>
      </w:r>
      <w:proofErr w:type="spellStart"/>
      <w:r w:rsidRPr="00292CE6">
        <w:rPr>
          <w:rFonts w:ascii="Times New Roman" w:hAnsi="Times New Roman" w:cs="Times New Roman"/>
        </w:rPr>
        <w:t>deprivationists</w:t>
      </w:r>
      <w:proofErr w:type="spellEnd"/>
      <w:r w:rsidRPr="00292CE6">
        <w:rPr>
          <w:rFonts w:ascii="Times New Roman" w:hAnsi="Times New Roman" w:cs="Times New Roman"/>
        </w:rPr>
        <w:t xml:space="preserve"> who hold that death can </w:t>
      </w:r>
      <w:r w:rsidR="000D190A">
        <w:rPr>
          <w:rFonts w:ascii="Times New Roman" w:hAnsi="Times New Roman" w:cs="Times New Roman"/>
        </w:rPr>
        <w:t xml:space="preserve">be </w:t>
      </w:r>
      <w:r w:rsidRPr="00292CE6">
        <w:rPr>
          <w:rFonts w:ascii="Times New Roman" w:hAnsi="Times New Roman" w:cs="Times New Roman"/>
        </w:rPr>
        <w:t>bad for the person who dies.</w:t>
      </w:r>
      <w:r w:rsidR="000D190A">
        <w:rPr>
          <w:rFonts w:ascii="Times New Roman" w:hAnsi="Times New Roman" w:cs="Times New Roman"/>
        </w:rPr>
        <w:t xml:space="preserve"> Specifically, they hold that death can be comparatively bad for the person who dies in the sense that had the person not died when she did, she would have been </w:t>
      </w:r>
      <w:r w:rsidR="00080ADE">
        <w:rPr>
          <w:rFonts w:ascii="Times New Roman" w:hAnsi="Times New Roman" w:cs="Times New Roman"/>
        </w:rPr>
        <w:t xml:space="preserve">better off on balance. </w:t>
      </w:r>
      <w:r w:rsidRPr="00292CE6">
        <w:rPr>
          <w:rFonts w:ascii="Times New Roman" w:hAnsi="Times New Roman" w:cs="Times New Roman"/>
        </w:rPr>
        <w:t xml:space="preserve">Despite </w:t>
      </w:r>
      <w:r w:rsidR="00523C32" w:rsidRPr="00292CE6">
        <w:rPr>
          <w:rFonts w:ascii="Times New Roman" w:hAnsi="Times New Roman" w:cs="Times New Roman"/>
        </w:rPr>
        <w:t xml:space="preserve">disagreeing with Epicureans on whether death can be bad at all, most </w:t>
      </w:r>
      <w:proofErr w:type="spellStart"/>
      <w:r w:rsidR="00523C32" w:rsidRPr="00292CE6">
        <w:rPr>
          <w:rFonts w:ascii="Times New Roman" w:hAnsi="Times New Roman" w:cs="Times New Roman"/>
        </w:rPr>
        <w:t>deprivationists</w:t>
      </w:r>
      <w:proofErr w:type="spellEnd"/>
      <w:r w:rsidR="00523C32" w:rsidRPr="00292CE6">
        <w:rPr>
          <w:rFonts w:ascii="Times New Roman" w:hAnsi="Times New Roman" w:cs="Times New Roman"/>
        </w:rPr>
        <w:t xml:space="preserve"> agree with </w:t>
      </w:r>
      <w:proofErr w:type="spellStart"/>
      <w:r w:rsidR="00523C32" w:rsidRPr="00292CE6">
        <w:rPr>
          <w:rFonts w:ascii="Times New Roman" w:hAnsi="Times New Roman" w:cs="Times New Roman"/>
        </w:rPr>
        <w:t>Epciureans</w:t>
      </w:r>
      <w:proofErr w:type="spellEnd"/>
      <w:r w:rsidR="00523C32" w:rsidRPr="00292CE6">
        <w:rPr>
          <w:rFonts w:ascii="Times New Roman" w:hAnsi="Times New Roman" w:cs="Times New Roman"/>
        </w:rPr>
        <w:t xml:space="preserve"> that death is </w:t>
      </w:r>
      <w:r w:rsidR="00523C32" w:rsidRPr="00A1003F">
        <w:rPr>
          <w:rFonts w:ascii="Times New Roman" w:hAnsi="Times New Roman" w:cs="Times New Roman"/>
          <w:i/>
          <w:iCs/>
        </w:rPr>
        <w:t>not</w:t>
      </w:r>
      <w:r w:rsidR="00523C32" w:rsidRPr="00292CE6">
        <w:rPr>
          <w:rFonts w:ascii="Times New Roman" w:hAnsi="Times New Roman" w:cs="Times New Roman"/>
        </w:rPr>
        <w:t xml:space="preserve"> a fitting object of fear. This is because these </w:t>
      </w:r>
      <w:proofErr w:type="spellStart"/>
      <w:r w:rsidR="00523C32" w:rsidRPr="00292CE6">
        <w:rPr>
          <w:rFonts w:ascii="Times New Roman" w:hAnsi="Times New Roman" w:cs="Times New Roman"/>
        </w:rPr>
        <w:t>deprivationists</w:t>
      </w:r>
      <w:proofErr w:type="spellEnd"/>
      <w:r w:rsidR="00523C32" w:rsidRPr="00292CE6">
        <w:rPr>
          <w:rFonts w:ascii="Times New Roman" w:hAnsi="Times New Roman" w:cs="Times New Roman"/>
        </w:rPr>
        <w:t xml:space="preserve"> contend that comparative badness does not merit fear. </w:t>
      </w:r>
      <w:r w:rsidRPr="00292CE6">
        <w:rPr>
          <w:rFonts w:ascii="Times New Roman" w:hAnsi="Times New Roman" w:cs="Times New Roman"/>
        </w:rPr>
        <w:t>Here is the</w:t>
      </w:r>
      <w:r w:rsidR="00FD169E">
        <w:rPr>
          <w:rFonts w:ascii="Times New Roman" w:hAnsi="Times New Roman" w:cs="Times New Roman"/>
        </w:rPr>
        <w:t xml:space="preserve"> </w:t>
      </w:r>
      <w:r w:rsidR="00523C32" w:rsidRPr="00292CE6">
        <w:rPr>
          <w:rFonts w:ascii="Times New Roman" w:hAnsi="Times New Roman" w:cs="Times New Roman"/>
        </w:rPr>
        <w:t xml:space="preserve">contemporary </w:t>
      </w:r>
      <w:r w:rsidRPr="00292CE6">
        <w:rPr>
          <w:rFonts w:ascii="Times New Roman" w:hAnsi="Times New Roman" w:cs="Times New Roman"/>
        </w:rPr>
        <w:t>ETA</w:t>
      </w:r>
      <w:r w:rsidR="0042653D">
        <w:rPr>
          <w:rFonts w:ascii="Times New Roman" w:hAnsi="Times New Roman" w:cs="Times New Roman"/>
        </w:rPr>
        <w:t xml:space="preserve"> in outline form</w:t>
      </w:r>
      <w:r w:rsidRPr="00292CE6">
        <w:rPr>
          <w:rFonts w:ascii="Times New Roman" w:hAnsi="Times New Roman" w:cs="Times New Roman"/>
        </w:rPr>
        <w:t xml:space="preserve">: </w:t>
      </w:r>
    </w:p>
    <w:p w14:paraId="4030C232" w14:textId="46EC59BB" w:rsidR="00523C32" w:rsidRPr="00292CE6" w:rsidRDefault="00523C32" w:rsidP="00A633D2">
      <w:pPr>
        <w:pStyle w:val="afd"/>
        <w:numPr>
          <w:ilvl w:val="0"/>
          <w:numId w:val="24"/>
        </w:numPr>
        <w:spacing w:line="480" w:lineRule="auto"/>
        <w:rPr>
          <w:rFonts w:ascii="Times New Roman" w:hAnsi="Times New Roman" w:cs="Times New Roman"/>
        </w:rPr>
      </w:pPr>
      <w:r w:rsidRPr="00292CE6">
        <w:rPr>
          <w:rFonts w:ascii="Times New Roman" w:hAnsi="Times New Roman" w:cs="Times New Roman"/>
        </w:rPr>
        <w:t xml:space="preserve">Death can </w:t>
      </w:r>
      <w:r w:rsidR="00A82C5F">
        <w:rPr>
          <w:rFonts w:ascii="Times New Roman" w:hAnsi="Times New Roman" w:cs="Times New Roman"/>
        </w:rPr>
        <w:t>and</w:t>
      </w:r>
      <w:r w:rsidRPr="00292CE6">
        <w:rPr>
          <w:rFonts w:ascii="Times New Roman" w:hAnsi="Times New Roman" w:cs="Times New Roman"/>
        </w:rPr>
        <w:t xml:space="preserve"> only be comparatively bad for the person who dies. (</w:t>
      </w:r>
      <w:proofErr w:type="spellStart"/>
      <w:r w:rsidRPr="00292CE6">
        <w:rPr>
          <w:rFonts w:ascii="Times New Roman" w:hAnsi="Times New Roman" w:cs="Times New Roman"/>
        </w:rPr>
        <w:t>Deprivationism</w:t>
      </w:r>
      <w:proofErr w:type="spellEnd"/>
      <w:r w:rsidRPr="00292CE6">
        <w:rPr>
          <w:rFonts w:ascii="Times New Roman" w:hAnsi="Times New Roman" w:cs="Times New Roman"/>
        </w:rPr>
        <w:t>)</w:t>
      </w:r>
    </w:p>
    <w:p w14:paraId="0243B789" w14:textId="36951C23" w:rsidR="00523C32" w:rsidRPr="00292CE6" w:rsidRDefault="00523C32" w:rsidP="00A633D2">
      <w:pPr>
        <w:pStyle w:val="afd"/>
        <w:numPr>
          <w:ilvl w:val="0"/>
          <w:numId w:val="24"/>
        </w:numPr>
        <w:spacing w:line="480" w:lineRule="auto"/>
        <w:rPr>
          <w:rFonts w:ascii="Times New Roman" w:hAnsi="Times New Roman" w:cs="Times New Roman"/>
        </w:rPr>
      </w:pPr>
      <w:r w:rsidRPr="00292CE6">
        <w:rPr>
          <w:rFonts w:ascii="Times New Roman" w:hAnsi="Times New Roman" w:cs="Times New Roman"/>
        </w:rPr>
        <w:t>Comparative badness does not merit fear.</w:t>
      </w:r>
    </w:p>
    <w:p w14:paraId="7EE41ACF" w14:textId="0A5A423B" w:rsidR="00523C32" w:rsidRPr="000B2A59" w:rsidRDefault="000D190A" w:rsidP="00A633D2">
      <w:pPr>
        <w:pStyle w:val="afd"/>
        <w:numPr>
          <w:ilvl w:val="0"/>
          <w:numId w:val="24"/>
        </w:numPr>
        <w:spacing w:line="480" w:lineRule="auto"/>
        <w:rPr>
          <w:rFonts w:ascii="Times New Roman" w:hAnsi="Times New Roman" w:cs="Times New Roman"/>
        </w:rPr>
      </w:pPr>
      <w:r>
        <w:rPr>
          <w:rFonts w:ascii="Times New Roman" w:hAnsi="Times New Roman" w:cs="Times New Roman"/>
        </w:rPr>
        <w:t>Therefore, d</w:t>
      </w:r>
      <w:r w:rsidR="00523C32" w:rsidRPr="00292CE6">
        <w:rPr>
          <w:rFonts w:ascii="Times New Roman" w:hAnsi="Times New Roman" w:cs="Times New Roman"/>
        </w:rPr>
        <w:t>eath does not merit fear.</w:t>
      </w:r>
      <w:r w:rsidR="00080ADE">
        <w:rPr>
          <w:rStyle w:val="aff2"/>
          <w:rFonts w:ascii="Times New Roman" w:hAnsi="Times New Roman" w:cs="Times New Roman"/>
        </w:rPr>
        <w:footnoteReference w:id="18"/>
      </w:r>
    </w:p>
    <w:p w14:paraId="39AAFD17" w14:textId="63CB13C6" w:rsidR="00523C32" w:rsidRPr="00292CE6" w:rsidRDefault="00523C32" w:rsidP="00A633D2">
      <w:pPr>
        <w:spacing w:line="480" w:lineRule="auto"/>
        <w:contextualSpacing/>
        <w:rPr>
          <w:rFonts w:ascii="Times New Roman" w:hAnsi="Times New Roman" w:cs="Times New Roman"/>
        </w:rPr>
      </w:pPr>
      <w:r w:rsidRPr="00292CE6">
        <w:rPr>
          <w:rFonts w:ascii="Times New Roman" w:hAnsi="Times New Roman" w:cs="Times New Roman"/>
        </w:rPr>
        <w:t xml:space="preserve">As I mentioned </w:t>
      </w:r>
      <w:r w:rsidR="0095226E">
        <w:rPr>
          <w:rFonts w:ascii="Times New Roman" w:hAnsi="Times New Roman" w:cs="Times New Roman"/>
        </w:rPr>
        <w:t>before</w:t>
      </w:r>
      <w:r w:rsidRPr="00292CE6">
        <w:rPr>
          <w:rFonts w:ascii="Times New Roman" w:hAnsi="Times New Roman" w:cs="Times New Roman"/>
        </w:rPr>
        <w:t xml:space="preserve">, I </w:t>
      </w:r>
      <w:r w:rsidR="00FD169E">
        <w:rPr>
          <w:rFonts w:ascii="Times New Roman" w:hAnsi="Times New Roman" w:cs="Times New Roman"/>
        </w:rPr>
        <w:t xml:space="preserve">endorse </w:t>
      </w:r>
      <w:proofErr w:type="spellStart"/>
      <w:r w:rsidRPr="00292CE6">
        <w:rPr>
          <w:rFonts w:ascii="Times New Roman" w:hAnsi="Times New Roman" w:cs="Times New Roman"/>
        </w:rPr>
        <w:t>deprivationism</w:t>
      </w:r>
      <w:proofErr w:type="spellEnd"/>
      <w:r w:rsidRPr="00292CE6">
        <w:rPr>
          <w:rFonts w:ascii="Times New Roman" w:hAnsi="Times New Roman" w:cs="Times New Roman"/>
        </w:rPr>
        <w:t xml:space="preserve">, so I will not challenge premise (1) of the contemporary ETA. What I will do instead is to reject premise (2)—that comparative </w:t>
      </w:r>
      <w:r w:rsidRPr="00292CE6">
        <w:rPr>
          <w:rFonts w:ascii="Times New Roman" w:hAnsi="Times New Roman" w:cs="Times New Roman"/>
        </w:rPr>
        <w:lastRenderedPageBreak/>
        <w:t xml:space="preserve">badness does not merit fear. I argue that all the </w:t>
      </w:r>
      <w:proofErr w:type="spellStart"/>
      <w:r w:rsidRPr="00292CE6">
        <w:rPr>
          <w:rFonts w:ascii="Times New Roman" w:hAnsi="Times New Roman" w:cs="Times New Roman"/>
        </w:rPr>
        <w:t>deprivationist</w:t>
      </w:r>
      <w:proofErr w:type="spellEnd"/>
      <w:r w:rsidRPr="00292CE6">
        <w:rPr>
          <w:rFonts w:ascii="Times New Roman" w:hAnsi="Times New Roman" w:cs="Times New Roman"/>
        </w:rPr>
        <w:t xml:space="preserve"> arguments for premise (2) are unsuccessful. So, it is possible for comparative badness to merit fear.</w:t>
      </w:r>
    </w:p>
    <w:p w14:paraId="2D5F7BF9" w14:textId="43AB86B5" w:rsidR="0034445F" w:rsidRPr="00292CE6" w:rsidRDefault="00523C32" w:rsidP="00A633D2">
      <w:pPr>
        <w:spacing w:line="480" w:lineRule="auto"/>
        <w:contextualSpacing/>
        <w:rPr>
          <w:rFonts w:ascii="Times New Roman" w:hAnsi="Times New Roman" w:cs="Times New Roman"/>
        </w:rPr>
      </w:pPr>
      <w:r w:rsidRPr="00292CE6">
        <w:rPr>
          <w:rFonts w:ascii="Times New Roman" w:hAnsi="Times New Roman" w:cs="Times New Roman"/>
        </w:rPr>
        <w:tab/>
        <w:t xml:space="preserve">Before </w:t>
      </w:r>
      <w:r w:rsidR="0034445F" w:rsidRPr="00292CE6">
        <w:rPr>
          <w:rFonts w:ascii="Times New Roman" w:hAnsi="Times New Roman" w:cs="Times New Roman"/>
        </w:rPr>
        <w:t xml:space="preserve">I </w:t>
      </w:r>
      <w:r w:rsidRPr="00292CE6">
        <w:rPr>
          <w:rFonts w:ascii="Times New Roman" w:hAnsi="Times New Roman" w:cs="Times New Roman"/>
        </w:rPr>
        <w:t>procee</w:t>
      </w:r>
      <w:r w:rsidR="0034445F" w:rsidRPr="00292CE6">
        <w:rPr>
          <w:rFonts w:ascii="Times New Roman" w:hAnsi="Times New Roman" w:cs="Times New Roman"/>
        </w:rPr>
        <w:t>d</w:t>
      </w:r>
      <w:r w:rsidRPr="00292CE6">
        <w:rPr>
          <w:rFonts w:ascii="Times New Roman" w:hAnsi="Times New Roman" w:cs="Times New Roman"/>
        </w:rPr>
        <w:t xml:space="preserve"> to reject premise (2) of the contemporary ETA</w:t>
      </w:r>
      <w:r w:rsidR="0034445F" w:rsidRPr="00292CE6">
        <w:rPr>
          <w:rFonts w:ascii="Times New Roman" w:hAnsi="Times New Roman" w:cs="Times New Roman"/>
        </w:rPr>
        <w:t xml:space="preserve">, let me first clarify </w:t>
      </w:r>
      <w:proofErr w:type="spellStart"/>
      <w:r w:rsidR="0034445F" w:rsidRPr="00292CE6">
        <w:rPr>
          <w:rFonts w:ascii="Times New Roman" w:hAnsi="Times New Roman" w:cs="Times New Roman"/>
        </w:rPr>
        <w:t>deprivationism</w:t>
      </w:r>
      <w:proofErr w:type="spellEnd"/>
      <w:r w:rsidR="0034445F" w:rsidRPr="00292CE6">
        <w:rPr>
          <w:rFonts w:ascii="Times New Roman" w:hAnsi="Times New Roman" w:cs="Times New Roman"/>
        </w:rPr>
        <w:t xml:space="preserve"> and the comparative value.</w:t>
      </w:r>
    </w:p>
    <w:p w14:paraId="518D87B2" w14:textId="35F3D965" w:rsidR="0034445F" w:rsidRPr="00292CE6" w:rsidRDefault="0034445F" w:rsidP="007329C8">
      <w:pPr>
        <w:pStyle w:val="2"/>
      </w:pPr>
      <w:bookmarkStart w:id="13" w:name="_Toc169181353"/>
      <w:r w:rsidRPr="00292CE6">
        <w:t xml:space="preserve">2.1 </w:t>
      </w:r>
      <w:proofErr w:type="spellStart"/>
      <w:r w:rsidRPr="00292CE6">
        <w:t>Deprivationism</w:t>
      </w:r>
      <w:bookmarkEnd w:id="13"/>
      <w:proofErr w:type="spellEnd"/>
    </w:p>
    <w:p w14:paraId="6487EAF1" w14:textId="57BB3BC7" w:rsidR="00E47ADD" w:rsidRPr="00292CE6" w:rsidRDefault="00E47ADD" w:rsidP="00A633D2">
      <w:pPr>
        <w:spacing w:line="480" w:lineRule="auto"/>
        <w:contextualSpacing/>
        <w:rPr>
          <w:rFonts w:ascii="Times New Roman" w:eastAsia="Times New Roman" w:hAnsi="Times New Roman" w:cs="Times New Roman"/>
        </w:rPr>
      </w:pPr>
      <w:proofErr w:type="spellStart"/>
      <w:r w:rsidRPr="00292CE6">
        <w:rPr>
          <w:rFonts w:ascii="Times New Roman" w:eastAsia="Times New Roman" w:hAnsi="Times New Roman" w:cs="Times New Roman"/>
        </w:rPr>
        <w:t>Deprivationism</w:t>
      </w:r>
      <w:proofErr w:type="spellEnd"/>
      <w:r w:rsidRPr="00292CE6">
        <w:rPr>
          <w:rFonts w:ascii="Times New Roman" w:eastAsia="Times New Roman" w:hAnsi="Times New Roman" w:cs="Times New Roman"/>
        </w:rPr>
        <w:t xml:space="preserve"> is roughly the view that death is bad for the person who dies if and only if</w:t>
      </w:r>
      <w:r w:rsidR="00972A78">
        <w:rPr>
          <w:rFonts w:ascii="Times New Roman" w:eastAsia="Times New Roman" w:hAnsi="Times New Roman" w:cs="Times New Roman"/>
        </w:rPr>
        <w:t xml:space="preserve"> (</w:t>
      </w:r>
      <w:r w:rsidRPr="00292CE6">
        <w:rPr>
          <w:rFonts w:ascii="Times New Roman" w:eastAsia="Times New Roman" w:hAnsi="Times New Roman" w:cs="Times New Roman"/>
        </w:rPr>
        <w:t>and because</w:t>
      </w:r>
      <w:r w:rsidR="00972A78">
        <w:rPr>
          <w:rFonts w:ascii="Times New Roman" w:eastAsia="Times New Roman" w:hAnsi="Times New Roman" w:cs="Times New Roman"/>
        </w:rPr>
        <w:t>)</w:t>
      </w:r>
      <w:r w:rsidRPr="00292CE6">
        <w:rPr>
          <w:rFonts w:ascii="Times New Roman" w:eastAsia="Times New Roman" w:hAnsi="Times New Roman" w:cs="Times New Roman"/>
        </w:rPr>
        <w:t xml:space="preserve"> the person’s death </w:t>
      </w:r>
      <w:r w:rsidRPr="00292CE6">
        <w:rPr>
          <w:rFonts w:ascii="Times New Roman" w:eastAsia="Times New Roman" w:hAnsi="Times New Roman" w:cs="Times New Roman"/>
          <w:i/>
        </w:rPr>
        <w:t>prevents</w:t>
      </w:r>
      <w:r w:rsidRPr="00292CE6">
        <w:rPr>
          <w:rFonts w:ascii="Times New Roman" w:eastAsia="Times New Roman" w:hAnsi="Times New Roman" w:cs="Times New Roman"/>
        </w:rPr>
        <w:t xml:space="preserve"> her from having an additional period of life that is overall good for her.</w:t>
      </w:r>
      <w:r w:rsidRPr="00292CE6">
        <w:rPr>
          <w:rFonts w:ascii="Times New Roman" w:eastAsia="Times New Roman" w:hAnsi="Times New Roman" w:cs="Times New Roman"/>
          <w:vertAlign w:val="superscript"/>
        </w:rPr>
        <w:footnoteReference w:id="19"/>
      </w:r>
      <w:r w:rsidRPr="00292CE6">
        <w:rPr>
          <w:rFonts w:ascii="Times New Roman" w:eastAsia="Times New Roman" w:hAnsi="Times New Roman" w:cs="Times New Roman"/>
        </w:rPr>
        <w:t xml:space="preserve"> This prevention relation can be cashed out in counterfactual terms: if the person had not died when she did, she would have, on balance, enjoyed more goods of life. Understood in this way, death’s value is not intrinsic but extrinsic since its value depends on the value of the things it prevents from happening.</w:t>
      </w:r>
    </w:p>
    <w:p w14:paraId="724186FB" w14:textId="396DE66C" w:rsidR="00E47ADD" w:rsidRPr="00292CE6" w:rsidRDefault="00E47ADD" w:rsidP="00A633D2">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Roughly speaking, when some value bearer X, whether it be an event or </w:t>
      </w:r>
      <w:proofErr w:type="gramStart"/>
      <w:r w:rsidRPr="00292CE6">
        <w:rPr>
          <w:rFonts w:ascii="Times New Roman" w:eastAsia="Times New Roman" w:hAnsi="Times New Roman" w:cs="Times New Roman"/>
        </w:rPr>
        <w:t>state of affairs</w:t>
      </w:r>
      <w:proofErr w:type="gramEnd"/>
      <w:r w:rsidRPr="00292CE6">
        <w:rPr>
          <w:rFonts w:ascii="Times New Roman" w:eastAsia="Times New Roman" w:hAnsi="Times New Roman" w:cs="Times New Roman"/>
        </w:rPr>
        <w:t>, has</w:t>
      </w:r>
      <w:r w:rsidRPr="00292CE6">
        <w:rPr>
          <w:rFonts w:ascii="Times New Roman" w:eastAsia="Times New Roman" w:hAnsi="Times New Roman" w:cs="Times New Roman"/>
          <w:i/>
        </w:rPr>
        <w:t xml:space="preserve"> intrinsic </w:t>
      </w:r>
      <w:r w:rsidRPr="00292CE6">
        <w:rPr>
          <w:rFonts w:ascii="Times New Roman" w:eastAsia="Times New Roman" w:hAnsi="Times New Roman" w:cs="Times New Roman"/>
        </w:rPr>
        <w:t xml:space="preserve">value, X is valuable in itself and its value does not depend on anything else. </w:t>
      </w:r>
      <w:r w:rsidR="009074D9">
        <w:rPr>
          <w:rFonts w:ascii="Times New Roman" w:eastAsia="Times New Roman" w:hAnsi="Times New Roman" w:cs="Times New Roman"/>
        </w:rPr>
        <w:t>E</w:t>
      </w:r>
      <w:r w:rsidRPr="00292CE6">
        <w:rPr>
          <w:rFonts w:ascii="Times New Roman" w:eastAsia="Times New Roman" w:hAnsi="Times New Roman" w:cs="Times New Roman"/>
        </w:rPr>
        <w:t>pisodes of pleasure (or pain) are generally taken to be the things that are intrinsically good (or bad) for a person.</w:t>
      </w:r>
      <w:r w:rsidRPr="00292CE6">
        <w:rPr>
          <w:rFonts w:ascii="Times New Roman" w:eastAsia="Times New Roman" w:hAnsi="Times New Roman" w:cs="Times New Roman"/>
          <w:vertAlign w:val="superscript"/>
        </w:rPr>
        <w:footnoteReference w:id="20"/>
      </w:r>
      <w:r w:rsidRPr="00292CE6">
        <w:rPr>
          <w:rFonts w:ascii="Times New Roman" w:eastAsia="Times New Roman" w:hAnsi="Times New Roman" w:cs="Times New Roman"/>
        </w:rPr>
        <w:t xml:space="preserve"> On the other hand, when X’s value is </w:t>
      </w:r>
      <w:r w:rsidRPr="00292CE6">
        <w:rPr>
          <w:rFonts w:ascii="Times New Roman" w:eastAsia="Times New Roman" w:hAnsi="Times New Roman" w:cs="Times New Roman"/>
          <w:i/>
        </w:rPr>
        <w:t>extrinsic</w:t>
      </w:r>
      <w:r w:rsidRPr="00292CE6">
        <w:rPr>
          <w:rFonts w:ascii="Times New Roman" w:eastAsia="Times New Roman" w:hAnsi="Times New Roman" w:cs="Times New Roman"/>
        </w:rPr>
        <w:t xml:space="preserve">, </w:t>
      </w:r>
      <w:r w:rsidRPr="00292CE6">
        <w:rPr>
          <w:rFonts w:ascii="Times New Roman" w:eastAsia="Times New Roman" w:hAnsi="Times New Roman" w:cs="Times New Roman"/>
        </w:rPr>
        <w:lastRenderedPageBreak/>
        <w:t xml:space="preserve">X is valuable by virtue of standing in some relation to other valuable things. Further distinctions can be made depending on what relation is at play. In cases where X </w:t>
      </w:r>
      <w:r w:rsidRPr="00292CE6">
        <w:rPr>
          <w:rFonts w:ascii="Times New Roman" w:eastAsia="Times New Roman" w:hAnsi="Times New Roman" w:cs="Times New Roman"/>
          <w:i/>
        </w:rPr>
        <w:t>causally</w:t>
      </w:r>
      <w:r w:rsidRPr="00292CE6">
        <w:rPr>
          <w:rFonts w:ascii="Times New Roman" w:eastAsia="Times New Roman" w:hAnsi="Times New Roman" w:cs="Times New Roman"/>
        </w:rPr>
        <w:t xml:space="preserve"> contributes to something intrinsically good (or bad) for a person, X can be said to be </w:t>
      </w:r>
      <w:r w:rsidRPr="00292CE6">
        <w:rPr>
          <w:rFonts w:ascii="Times New Roman" w:eastAsia="Times New Roman" w:hAnsi="Times New Roman" w:cs="Times New Roman"/>
          <w:i/>
        </w:rPr>
        <w:t>instrumentally</w:t>
      </w:r>
      <w:r w:rsidRPr="00292CE6">
        <w:rPr>
          <w:rFonts w:ascii="Times New Roman" w:eastAsia="Times New Roman" w:hAnsi="Times New Roman" w:cs="Times New Roman"/>
        </w:rPr>
        <w:t xml:space="preserve"> good (or bad) for the person. But causal relation is not the only relation in which the value bearers can stand to each other. The deprivation theorists have identified a unique counterfactual relation—called “prevention”—that death bears to what is intrinsically valuable for the person who dies. According to the deprivation account, a person’s death is bad for her just in case it </w:t>
      </w:r>
      <w:r w:rsidRPr="00292CE6">
        <w:rPr>
          <w:rFonts w:ascii="Times New Roman" w:eastAsia="Times New Roman" w:hAnsi="Times New Roman" w:cs="Times New Roman"/>
          <w:i/>
        </w:rPr>
        <w:t>prevents</w:t>
      </w:r>
      <w:r w:rsidRPr="00292CE6">
        <w:rPr>
          <w:rFonts w:ascii="Times New Roman" w:eastAsia="Times New Roman" w:hAnsi="Times New Roman" w:cs="Times New Roman"/>
        </w:rPr>
        <w:t xml:space="preserve"> her from enjoying more good things in life—more precisely, the person </w:t>
      </w:r>
      <w:r w:rsidRPr="00292CE6">
        <w:rPr>
          <w:rFonts w:ascii="Times New Roman" w:eastAsia="Times New Roman" w:hAnsi="Times New Roman" w:cs="Times New Roman"/>
          <w:i/>
        </w:rPr>
        <w:t>would have</w:t>
      </w:r>
      <w:r w:rsidRPr="00292CE6">
        <w:rPr>
          <w:rFonts w:ascii="Times New Roman" w:eastAsia="Times New Roman" w:hAnsi="Times New Roman" w:cs="Times New Roman"/>
        </w:rPr>
        <w:t xml:space="preserve"> enjoyed more intrinsically good things in life </w:t>
      </w:r>
      <w:r w:rsidRPr="00292CE6">
        <w:rPr>
          <w:rFonts w:ascii="Times New Roman" w:eastAsia="Times New Roman" w:hAnsi="Times New Roman" w:cs="Times New Roman"/>
          <w:i/>
        </w:rPr>
        <w:t>had</w:t>
      </w:r>
      <w:r w:rsidRPr="00292CE6">
        <w:rPr>
          <w:rFonts w:ascii="Times New Roman" w:eastAsia="Times New Roman" w:hAnsi="Times New Roman" w:cs="Times New Roman"/>
        </w:rPr>
        <w:t xml:space="preserve"> her death not occurred. Since we can make sense of the badness of a person’s death only in comparison to what would otherwise have happened to the person had she not died, we can say that the badness of death is, in this sense, </w:t>
      </w:r>
      <w:r w:rsidRPr="00292CE6">
        <w:rPr>
          <w:rFonts w:ascii="Times New Roman" w:eastAsia="Times New Roman" w:hAnsi="Times New Roman" w:cs="Times New Roman"/>
          <w:i/>
        </w:rPr>
        <w:t>comparative</w:t>
      </w:r>
      <w:r w:rsidRPr="00292CE6">
        <w:rPr>
          <w:rFonts w:ascii="Times New Roman" w:eastAsia="Times New Roman" w:hAnsi="Times New Roman" w:cs="Times New Roman"/>
        </w:rPr>
        <w:t xml:space="preserve"> and, more generally, that some X is comparatively bad (or good) for a person just in case had X not occurred, more intrinsically good (or bad) things would have happened to her.</w:t>
      </w:r>
    </w:p>
    <w:p w14:paraId="73501DD0" w14:textId="491285F2" w:rsidR="00E47ADD" w:rsidRPr="00292CE6" w:rsidRDefault="00E47ADD" w:rsidP="00A633D2">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Philosophers have used different terms to refer to the value generated from the prevention relation. Travis Timmerman (2022) uses “extrinsic value”, while Ben Bradley (2021) prefers “instrumental value”. Here my usage is in accord with the usage by Kai Draper (2013a, 2013b), who uses “comparative value” to designate the kind of value that a thing obtains by preventing another thing from happening. Despite this terminological difference, deprivation theorists generally agree with each other that death is, and can only be, comparatively bad in the sense described above, and more importantly, they believe that mere comparative badness does not make death a fitting object of fear. </w:t>
      </w:r>
    </w:p>
    <w:p w14:paraId="50BFE75B" w14:textId="6E5078C4" w:rsidR="00E47ADD" w:rsidRPr="00292CE6" w:rsidRDefault="00065867" w:rsidP="00A633D2">
      <w:pPr>
        <w:spacing w:line="480" w:lineRule="auto"/>
        <w:contextualSpacing/>
        <w:rPr>
          <w:rFonts w:ascii="Times New Roman" w:hAnsi="Times New Roman" w:cs="Times New Roman"/>
        </w:rPr>
      </w:pPr>
      <w:r w:rsidRPr="00292CE6">
        <w:rPr>
          <w:rFonts w:ascii="Times New Roman" w:eastAsia="Times New Roman" w:hAnsi="Times New Roman" w:cs="Times New Roman"/>
        </w:rPr>
        <w:lastRenderedPageBreak/>
        <w:tab/>
      </w:r>
      <w:r w:rsidR="00CC76A8" w:rsidRPr="00292CE6">
        <w:rPr>
          <w:rFonts w:ascii="Times New Roman" w:eastAsia="Times New Roman" w:hAnsi="Times New Roman" w:cs="Times New Roman"/>
        </w:rPr>
        <w:t xml:space="preserve">In the rest of this chapter, I reject the two central arguments that </w:t>
      </w:r>
      <w:proofErr w:type="spellStart"/>
      <w:r w:rsidR="00CC76A8" w:rsidRPr="00292CE6">
        <w:rPr>
          <w:rFonts w:ascii="Times New Roman" w:eastAsia="Times New Roman" w:hAnsi="Times New Roman" w:cs="Times New Roman"/>
        </w:rPr>
        <w:t>deprivationists</w:t>
      </w:r>
      <w:proofErr w:type="spellEnd"/>
      <w:r w:rsidR="00CC76A8" w:rsidRPr="00292CE6">
        <w:rPr>
          <w:rFonts w:ascii="Times New Roman" w:eastAsia="Times New Roman" w:hAnsi="Times New Roman" w:cs="Times New Roman"/>
        </w:rPr>
        <w:t xml:space="preserve"> have used to support </w:t>
      </w:r>
      <w:r w:rsidR="00CC76A8" w:rsidRPr="00292CE6">
        <w:rPr>
          <w:rFonts w:ascii="Times New Roman" w:hAnsi="Times New Roman" w:cs="Times New Roman"/>
        </w:rPr>
        <w:t>the premise (2) of the contemporary ETA. The first kind of argument, which is proposed by Bradley (2021), states that our attitudes would be inappropriate</w:t>
      </w:r>
      <w:r w:rsidR="00F9668E" w:rsidRPr="00292CE6">
        <w:rPr>
          <w:rFonts w:ascii="Times New Roman" w:hAnsi="Times New Roman" w:cs="Times New Roman"/>
        </w:rPr>
        <w:t xml:space="preserve"> or unfitting</w:t>
      </w:r>
      <w:r w:rsidR="00CC76A8" w:rsidRPr="00292CE6">
        <w:rPr>
          <w:rFonts w:ascii="Times New Roman" w:hAnsi="Times New Roman" w:cs="Times New Roman"/>
        </w:rPr>
        <w:t xml:space="preserve"> if </w:t>
      </w:r>
      <w:r w:rsidR="00776672">
        <w:rPr>
          <w:rFonts w:ascii="Times New Roman" w:hAnsi="Times New Roman" w:cs="Times New Roman"/>
        </w:rPr>
        <w:t>we</w:t>
      </w:r>
      <w:r w:rsidR="00CC76A8" w:rsidRPr="00292CE6">
        <w:rPr>
          <w:rFonts w:ascii="Times New Roman" w:hAnsi="Times New Roman" w:cs="Times New Roman"/>
        </w:rPr>
        <w:t xml:space="preserve"> respond to events that only have comparative value, such as the event of one’s death. The second kind of argument, which can be found in the writings of Timmerman (2022) and Draper (2013a, 2013b), holds that comparative badness does not merit fear, so death, as merely comparatively bad, does not merit fear.</w:t>
      </w:r>
    </w:p>
    <w:p w14:paraId="3E806262" w14:textId="432E1F53" w:rsidR="004449F8" w:rsidRPr="00292CE6" w:rsidRDefault="00CC76A8" w:rsidP="00A633D2">
      <w:pPr>
        <w:spacing w:line="480" w:lineRule="auto"/>
        <w:contextualSpacing/>
        <w:rPr>
          <w:rFonts w:ascii="Times New Roman" w:hAnsi="Times New Roman" w:cs="Times New Roman"/>
        </w:rPr>
      </w:pPr>
      <w:r w:rsidRPr="00292CE6">
        <w:rPr>
          <w:rFonts w:ascii="Times New Roman" w:hAnsi="Times New Roman" w:cs="Times New Roman"/>
        </w:rPr>
        <w:tab/>
      </w:r>
      <w:r w:rsidR="002D3154" w:rsidRPr="00292CE6">
        <w:rPr>
          <w:rFonts w:ascii="Times New Roman" w:hAnsi="Times New Roman" w:cs="Times New Roman"/>
        </w:rPr>
        <w:t>Before I begin, let me make some clarificatory remarks on fear</w:t>
      </w:r>
      <w:r w:rsidR="00AE6ABC">
        <w:rPr>
          <w:rFonts w:ascii="Times New Roman" w:hAnsi="Times New Roman" w:cs="Times New Roman"/>
        </w:rPr>
        <w:t xml:space="preserve"> as an emotional attitude</w:t>
      </w:r>
      <w:r w:rsidR="002D3154" w:rsidRPr="00292CE6">
        <w:rPr>
          <w:rFonts w:ascii="Times New Roman" w:hAnsi="Times New Roman" w:cs="Times New Roman"/>
        </w:rPr>
        <w:t xml:space="preserve">. In my discussion, fear is a kind of emotional attitude that can be directed toward events or states of affairs. Some critics might argue that death cannot be an object of fear because the event of one’s death fails to satisfy certain conceptual constraints on what counts as an object of fear. For example, it might be required that one can fear something </w:t>
      </w:r>
      <w:r w:rsidR="002D3154" w:rsidRPr="00AE6ABC">
        <w:rPr>
          <w:rFonts w:ascii="Times New Roman" w:hAnsi="Times New Roman" w:cs="Times New Roman"/>
          <w:i/>
          <w:iCs/>
        </w:rPr>
        <w:t>only if</w:t>
      </w:r>
      <w:r w:rsidR="002D3154" w:rsidRPr="00292CE6">
        <w:rPr>
          <w:rFonts w:ascii="Times New Roman" w:hAnsi="Times New Roman" w:cs="Times New Roman"/>
        </w:rPr>
        <w:t xml:space="preserve"> one does not believe what she fears is certain to happen. In other words, fearing X entails being uncertain about the occurrence of X. But presumably, everyone regards her own death as a certainty. So, conceptually speaking, no one can fear her own death. Philosophers interested in the fear of death, however, do not accept all the alleged conceptual constraints on fearing death. They think an event, even if believed to be inevitable, can be a fitting object of fear </w:t>
      </w:r>
      <w:r w:rsidR="00AE6ABC">
        <w:rPr>
          <w:rFonts w:ascii="Times New Roman" w:hAnsi="Times New Roman" w:cs="Times New Roman"/>
        </w:rPr>
        <w:t>so</w:t>
      </w:r>
      <w:r w:rsidR="002D3154" w:rsidRPr="00292CE6">
        <w:rPr>
          <w:rFonts w:ascii="Times New Roman" w:hAnsi="Times New Roman" w:cs="Times New Roman"/>
        </w:rPr>
        <w:t xml:space="preserve"> long as it is “sufficiently intrinsically bad” (Timmerman 2022, p. 385). I agree with these philosophers that the necessary condition for fearing X need not include that X is uncertain to happen. What I disagree with them is taking the condition that X is intrinsically bad to be necessary for fittingly fearing X, </w:t>
      </w:r>
      <w:r w:rsidR="002D3154" w:rsidRPr="00292CE6">
        <w:rPr>
          <w:rFonts w:ascii="Times New Roman" w:hAnsi="Times New Roman" w:cs="Times New Roman"/>
        </w:rPr>
        <w:lastRenderedPageBreak/>
        <w:t>since doing so would preclude anything that is merely comparatively bad, such as death, from being a fitting object of fear.</w:t>
      </w:r>
    </w:p>
    <w:p w14:paraId="01F20ADE" w14:textId="78893003" w:rsidR="004449F8" w:rsidRPr="00292CE6" w:rsidRDefault="004449F8" w:rsidP="007329C8">
      <w:pPr>
        <w:pStyle w:val="2"/>
      </w:pPr>
      <w:bookmarkStart w:id="14" w:name="_Toc169181354"/>
      <w:r w:rsidRPr="00292CE6">
        <w:t>2.2 Comparative Value and Attitudes in General</w:t>
      </w:r>
      <w:bookmarkEnd w:id="14"/>
    </w:p>
    <w:p w14:paraId="0EB60FCD" w14:textId="6B195E82" w:rsidR="005F01B1" w:rsidRPr="00292CE6" w:rsidRDefault="00D028E9" w:rsidP="00A633D2">
      <w:pPr>
        <w:pBdr>
          <w:top w:val="nil"/>
          <w:left w:val="nil"/>
          <w:bottom w:val="nil"/>
          <w:right w:val="nil"/>
          <w:between w:val="nil"/>
        </w:pBd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Bradley (2021) argues for the thesis that one’s attitudes should not track the comparative</w:t>
      </w:r>
      <w:r w:rsidR="005F01B1" w:rsidRPr="00292CE6">
        <w:rPr>
          <w:rFonts w:ascii="Times New Roman" w:eastAsia="Times New Roman" w:hAnsi="Times New Roman" w:cs="Times New Roman"/>
        </w:rPr>
        <w:t xml:space="preserve"> </w:t>
      </w:r>
      <w:r w:rsidRPr="00292CE6">
        <w:rPr>
          <w:rFonts w:ascii="Times New Roman" w:eastAsia="Times New Roman" w:hAnsi="Times New Roman" w:cs="Times New Roman"/>
        </w:rPr>
        <w:t xml:space="preserve">value, but only the intrinsic value, of an event, </w:t>
      </w:r>
      <w:r w:rsidR="00AE6ABC">
        <w:rPr>
          <w:rFonts w:ascii="Times New Roman" w:eastAsia="Times New Roman" w:hAnsi="Times New Roman" w:cs="Times New Roman"/>
        </w:rPr>
        <w:t xml:space="preserve">or </w:t>
      </w:r>
      <w:r w:rsidRPr="00292CE6">
        <w:rPr>
          <w:rFonts w:ascii="Times New Roman" w:eastAsia="Times New Roman" w:hAnsi="Times New Roman" w:cs="Times New Roman"/>
        </w:rPr>
        <w:t>otherwise, one would have inappropriate attitudes toward that event.</w:t>
      </w:r>
      <w:r w:rsidR="00306EEB" w:rsidRPr="00306EEB">
        <w:rPr>
          <w:rFonts w:ascii="Times New Roman" w:eastAsia="Times New Roman" w:hAnsi="Times New Roman" w:cs="Times New Roman"/>
          <w:vertAlign w:val="superscript"/>
        </w:rPr>
        <w:t xml:space="preserve"> </w:t>
      </w:r>
      <w:r w:rsidR="00306EEB" w:rsidRPr="00292CE6">
        <w:rPr>
          <w:rFonts w:ascii="Times New Roman" w:eastAsia="Times New Roman" w:hAnsi="Times New Roman" w:cs="Times New Roman"/>
          <w:vertAlign w:val="superscript"/>
        </w:rPr>
        <w:footnoteReference w:id="21"/>
      </w:r>
      <w:r w:rsidR="00306EEB">
        <w:rPr>
          <w:rFonts w:ascii="Times New Roman" w:eastAsia="Times New Roman" w:hAnsi="Times New Roman" w:cs="Times New Roman"/>
        </w:rPr>
        <w:t xml:space="preserve"> This thesis, if true, would support premise (2) of the contemporary ETA. This is because if comparative badness does merit any emotional attitudes, then </w:t>
      </w:r>
      <w:r w:rsidR="00306EEB" w:rsidRPr="00306EEB">
        <w:rPr>
          <w:rFonts w:ascii="Times New Roman" w:eastAsia="Times New Roman" w:hAnsi="Times New Roman" w:cs="Times New Roman"/>
          <w:i/>
          <w:iCs/>
        </w:rPr>
        <w:t>ipso facto</w:t>
      </w:r>
      <w:r w:rsidR="00306EEB">
        <w:rPr>
          <w:rFonts w:ascii="Times New Roman" w:eastAsia="Times New Roman" w:hAnsi="Times New Roman" w:cs="Times New Roman"/>
        </w:rPr>
        <w:t xml:space="preserve"> it does not merit fear. </w:t>
      </w:r>
      <w:r w:rsidR="005F01B1" w:rsidRPr="00292CE6">
        <w:rPr>
          <w:rFonts w:ascii="Times New Roman" w:eastAsia="Times New Roman" w:hAnsi="Times New Roman" w:cs="Times New Roman"/>
        </w:rPr>
        <w:t>Three examples are used by Bradley to support the thesis that no attitude responding to the comparative value of an event is appropriate. In this section, I examine these examples in detail and argue that they all fail to support this thesis.</w:t>
      </w:r>
    </w:p>
    <w:p w14:paraId="78EF20FB" w14:textId="69D47E5A" w:rsidR="005F01B1" w:rsidRPr="00292CE6" w:rsidRDefault="005F01B1"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The first example appearing in Bradley’s argument is adapted from Draper’s (2013a, </w:t>
      </w:r>
      <w:r w:rsidR="00150107" w:rsidRPr="00292CE6">
        <w:rPr>
          <w:rFonts w:ascii="Times New Roman" w:eastAsia="Times New Roman" w:hAnsi="Times New Roman" w:cs="Times New Roman"/>
        </w:rPr>
        <w:t>p. 299</w:t>
      </w:r>
      <w:r w:rsidRPr="00292CE6">
        <w:rPr>
          <w:rFonts w:ascii="Times New Roman" w:eastAsia="Times New Roman" w:hAnsi="Times New Roman" w:cs="Times New Roman"/>
        </w:rPr>
        <w:t xml:space="preserve">; 2013b, </w:t>
      </w:r>
      <w:r w:rsidR="00150107" w:rsidRPr="00292CE6">
        <w:rPr>
          <w:rFonts w:ascii="Times New Roman" w:eastAsia="Times New Roman" w:hAnsi="Times New Roman" w:cs="Times New Roman"/>
        </w:rPr>
        <w:t>p. 78</w:t>
      </w:r>
      <w:r w:rsidRPr="00292CE6">
        <w:rPr>
          <w:rFonts w:ascii="Times New Roman" w:eastAsia="Times New Roman" w:hAnsi="Times New Roman" w:cs="Times New Roman"/>
        </w:rPr>
        <w:t xml:space="preserve">) Bjorn and Sven’s house of massage. Consider a situation where a person is enjoying a pleasant massage given by Bjorn, which, under the hedonist assumption, is an intrinsically good thing. And suppose that the person would have enjoyed an equally good massage given by Sven had she not received the Bjorn massage. According to Bradley (and the definition of prevention mentioned in section 1), the Bjorn </w:t>
      </w:r>
      <w:r w:rsidRPr="00292CE6">
        <w:rPr>
          <w:rFonts w:ascii="Times New Roman" w:eastAsia="Times New Roman" w:hAnsi="Times New Roman" w:cs="Times New Roman"/>
        </w:rPr>
        <w:lastRenderedPageBreak/>
        <w:t xml:space="preserve">massage </w:t>
      </w:r>
      <w:r w:rsidRPr="00292CE6">
        <w:rPr>
          <w:rFonts w:ascii="Times New Roman" w:eastAsia="Times New Roman" w:hAnsi="Times New Roman" w:cs="Times New Roman"/>
          <w:i/>
        </w:rPr>
        <w:t>prevents</w:t>
      </w:r>
      <w:r w:rsidRPr="00292CE6">
        <w:rPr>
          <w:rFonts w:ascii="Times New Roman" w:eastAsia="Times New Roman" w:hAnsi="Times New Roman" w:cs="Times New Roman"/>
        </w:rPr>
        <w:t xml:space="preserve"> the Sven massage from happening.</w:t>
      </w:r>
      <w:r w:rsidRPr="00292CE6">
        <w:rPr>
          <w:rFonts w:ascii="Times New Roman" w:eastAsia="Times New Roman" w:hAnsi="Times New Roman" w:cs="Times New Roman"/>
          <w:vertAlign w:val="superscript"/>
        </w:rPr>
        <w:footnoteReference w:id="22"/>
      </w:r>
      <w:r w:rsidRPr="00292CE6">
        <w:rPr>
          <w:rFonts w:ascii="Times New Roman" w:eastAsia="Times New Roman" w:hAnsi="Times New Roman" w:cs="Times New Roman"/>
        </w:rPr>
        <w:t xml:space="preserve"> Now, given that an event’s comparative value is determined by the value of what it prevents from happening, the Bjorn massage would have a comparative disvalue because it prevents something intrinsically good, </w:t>
      </w:r>
      <w:r w:rsidR="00AE6ABC">
        <w:rPr>
          <w:rFonts w:ascii="Times New Roman" w:eastAsia="Times New Roman" w:hAnsi="Times New Roman" w:cs="Times New Roman"/>
        </w:rPr>
        <w:t>that is,</w:t>
      </w:r>
      <w:r w:rsidRPr="00292CE6">
        <w:rPr>
          <w:rFonts w:ascii="Times New Roman" w:eastAsia="Times New Roman" w:hAnsi="Times New Roman" w:cs="Times New Roman"/>
        </w:rPr>
        <w:t xml:space="preserve"> the Sven massage, from happening. For the sake of argument, Bradley supposes that our attitudes toward an event are a function of both its intrinsic and comparative values, and that whether a person should have positive, negative, or neutral attitudes toward an event would depend on whether that person regards the event as having positive, negative, or zero value. In the massage case, if the customer </w:t>
      </w:r>
      <w:proofErr w:type="gramStart"/>
      <w:r w:rsidRPr="00292CE6">
        <w:rPr>
          <w:rFonts w:ascii="Times New Roman" w:eastAsia="Times New Roman" w:hAnsi="Times New Roman" w:cs="Times New Roman"/>
        </w:rPr>
        <w:t>takes into account</w:t>
      </w:r>
      <w:proofErr w:type="gramEnd"/>
      <w:r w:rsidRPr="00292CE6">
        <w:rPr>
          <w:rFonts w:ascii="Times New Roman" w:eastAsia="Times New Roman" w:hAnsi="Times New Roman" w:cs="Times New Roman"/>
        </w:rPr>
        <w:t xml:space="preserve"> both the intrinsic and comparative values of the Bjorn massage, then she should be neutral about it. However, Bradley thinks it is inappropriate to have only a neutral attitude toward something that is intrinsically good. For him, the intuitively correct verdict is that the customer has a positive attitude toward the Bjorn massage. Bradley thus traces this error back to the idea that our attitudes should also respond to the comparative value of an event, since if the customer attends solely to the intrinsic value of the Bjorn massage, she </w:t>
      </w:r>
      <w:proofErr w:type="gramStart"/>
      <w:r w:rsidRPr="00292CE6">
        <w:rPr>
          <w:rFonts w:ascii="Times New Roman" w:eastAsia="Times New Roman" w:hAnsi="Times New Roman" w:cs="Times New Roman"/>
        </w:rPr>
        <w:t>would</w:t>
      </w:r>
      <w:proofErr w:type="gramEnd"/>
      <w:r w:rsidRPr="00292CE6">
        <w:rPr>
          <w:rFonts w:ascii="Times New Roman" w:eastAsia="Times New Roman" w:hAnsi="Times New Roman" w:cs="Times New Roman"/>
        </w:rPr>
        <w:t xml:space="preserve"> have a positive, rather than neutral, attitude toward it.</w:t>
      </w:r>
    </w:p>
    <w:p w14:paraId="08D13572" w14:textId="39AC16A0" w:rsidR="005F01B1" w:rsidRPr="00292CE6" w:rsidRDefault="005F01B1"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I admit that the massage example shows that we should not </w:t>
      </w:r>
      <w:r w:rsidRPr="00292CE6">
        <w:rPr>
          <w:rFonts w:ascii="Times New Roman" w:eastAsia="Times New Roman" w:hAnsi="Times New Roman" w:cs="Times New Roman"/>
          <w:i/>
        </w:rPr>
        <w:t>always</w:t>
      </w:r>
      <w:r w:rsidRPr="00292CE6">
        <w:rPr>
          <w:rFonts w:ascii="Times New Roman" w:eastAsia="Times New Roman" w:hAnsi="Times New Roman" w:cs="Times New Roman"/>
        </w:rPr>
        <w:t xml:space="preserve"> consider the comparative value of an event. But I do not think it establishes that </w:t>
      </w:r>
      <w:proofErr w:type="gramStart"/>
      <w:r w:rsidRPr="00292CE6">
        <w:rPr>
          <w:rFonts w:ascii="Times New Roman" w:eastAsia="Times New Roman" w:hAnsi="Times New Roman" w:cs="Times New Roman"/>
          <w:i/>
        </w:rPr>
        <w:t>all</w:t>
      </w:r>
      <w:r w:rsidRPr="00292CE6">
        <w:rPr>
          <w:rFonts w:ascii="Times New Roman" w:eastAsia="Times New Roman" w:hAnsi="Times New Roman" w:cs="Times New Roman"/>
        </w:rPr>
        <w:t xml:space="preserve"> of</w:t>
      </w:r>
      <w:proofErr w:type="gramEnd"/>
      <w:r w:rsidRPr="00292CE6">
        <w:rPr>
          <w:rFonts w:ascii="Times New Roman" w:eastAsia="Times New Roman" w:hAnsi="Times New Roman" w:cs="Times New Roman"/>
        </w:rPr>
        <w:t xml:space="preserve"> our attitudes will be unfitting if they are also directed toward comparative value, which is what Bradley needs in arguing that</w:t>
      </w:r>
      <w:r w:rsidR="00711D03">
        <w:rPr>
          <w:rFonts w:ascii="Times New Roman" w:eastAsia="Times New Roman" w:hAnsi="Times New Roman" w:cs="Times New Roman"/>
        </w:rPr>
        <w:t xml:space="preserve"> comparatively bad events like death do not merit fear</w:t>
      </w:r>
      <w:r w:rsidRPr="00292CE6">
        <w:rPr>
          <w:rFonts w:ascii="Times New Roman" w:eastAsia="Times New Roman" w:hAnsi="Times New Roman" w:cs="Times New Roman"/>
        </w:rPr>
        <w:t xml:space="preserve">. If the </w:t>
      </w:r>
      <w:r w:rsidRPr="00292CE6">
        <w:rPr>
          <w:rFonts w:ascii="Times New Roman" w:eastAsia="Times New Roman" w:hAnsi="Times New Roman" w:cs="Times New Roman"/>
        </w:rPr>
        <w:lastRenderedPageBreak/>
        <w:t xml:space="preserve">massage example does establish the claim Bradley wants, it would be because Bradley has assumed an oversimplified view of human attitudes and emotions. According to Bradley, a person can only have one correct attitude toward an event, which is either positive, negative, or neutral, since her attitude </w:t>
      </w:r>
      <w:proofErr w:type="gramStart"/>
      <w:r w:rsidRPr="00292CE6">
        <w:rPr>
          <w:rFonts w:ascii="Times New Roman" w:eastAsia="Times New Roman" w:hAnsi="Times New Roman" w:cs="Times New Roman"/>
        </w:rPr>
        <w:t>has to</w:t>
      </w:r>
      <w:proofErr w:type="gramEnd"/>
      <w:r w:rsidRPr="00292CE6">
        <w:rPr>
          <w:rFonts w:ascii="Times New Roman" w:eastAsia="Times New Roman" w:hAnsi="Times New Roman" w:cs="Times New Roman"/>
        </w:rPr>
        <w:t xml:space="preserve"> correspond to the intrinsic value of that event, which presumably can only be positive, negative, or zero. Under this picture, if an event has a positive intrinsic value, it is fitting to have </w:t>
      </w:r>
      <w:r w:rsidRPr="00292CE6">
        <w:rPr>
          <w:rFonts w:ascii="Times New Roman" w:eastAsia="Times New Roman" w:hAnsi="Times New Roman" w:cs="Times New Roman"/>
          <w:i/>
        </w:rPr>
        <w:t>a</w:t>
      </w:r>
      <w:r w:rsidRPr="00292CE6">
        <w:rPr>
          <w:rFonts w:ascii="Times New Roman" w:eastAsia="Times New Roman" w:hAnsi="Times New Roman" w:cs="Times New Roman"/>
        </w:rPr>
        <w:t xml:space="preserve"> pro-attitude toward it, regardless of what comparative value it has. </w:t>
      </w:r>
    </w:p>
    <w:p w14:paraId="5CFC1E6B" w14:textId="77777777" w:rsidR="005F01B1" w:rsidRPr="00292CE6" w:rsidRDefault="005F01B1"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In some situations, however, it is not counterintuitive to imagine that one can have a mixed attitude (or two attitudes with different valences simultaneously) toward an intrinsically good event, insofar as one also recognizes the comparative disvalue of that event. For example, a person who longs for studying abroad can be ambivalent about it since he realizes that studying abroad prevents him from spending time with his family. He might also have two different attitudes toward studying abroad: he is looking forward to studying abroad, but at the same time he is also sad about the very same fact. If we accept Bradley’s view, we </w:t>
      </w:r>
      <w:proofErr w:type="gramStart"/>
      <w:r w:rsidRPr="00292CE6">
        <w:rPr>
          <w:rFonts w:ascii="Times New Roman" w:eastAsia="Times New Roman" w:hAnsi="Times New Roman" w:cs="Times New Roman"/>
        </w:rPr>
        <w:t>would</w:t>
      </w:r>
      <w:proofErr w:type="gramEnd"/>
      <w:r w:rsidRPr="00292CE6">
        <w:rPr>
          <w:rFonts w:ascii="Times New Roman" w:eastAsia="Times New Roman" w:hAnsi="Times New Roman" w:cs="Times New Roman"/>
        </w:rPr>
        <w:t xml:space="preserve"> have to say that this person has unfitting attitudes toward his studying abroad. But these emotional responses seem entirely appropriate, even </w:t>
      </w:r>
      <w:proofErr w:type="gramStart"/>
      <w:r w:rsidRPr="00292CE6">
        <w:rPr>
          <w:rFonts w:ascii="Times New Roman" w:eastAsia="Times New Roman" w:hAnsi="Times New Roman" w:cs="Times New Roman"/>
        </w:rPr>
        <w:t>assuming that</w:t>
      </w:r>
      <w:proofErr w:type="gramEnd"/>
      <w:r w:rsidRPr="00292CE6">
        <w:rPr>
          <w:rFonts w:ascii="Times New Roman" w:eastAsia="Times New Roman" w:hAnsi="Times New Roman" w:cs="Times New Roman"/>
        </w:rPr>
        <w:t xml:space="preserve"> studying abroad is intrinsically good for him.</w:t>
      </w:r>
      <w:r w:rsidRPr="00292CE6">
        <w:rPr>
          <w:rFonts w:ascii="Times New Roman" w:eastAsia="Times New Roman" w:hAnsi="Times New Roman" w:cs="Times New Roman"/>
          <w:vertAlign w:val="superscript"/>
        </w:rPr>
        <w:footnoteReference w:id="23"/>
      </w:r>
      <w:r w:rsidRPr="00292CE6">
        <w:rPr>
          <w:rFonts w:ascii="Times New Roman" w:eastAsia="Times New Roman" w:hAnsi="Times New Roman" w:cs="Times New Roman"/>
        </w:rPr>
        <w:t xml:space="preserve"> Thus, I conclude that Bradley’s example is unconvincing because it relies on an incorrect view of human attitudes and emotions. Given that fitting ambivalent attitudes are possible, the most </w:t>
      </w:r>
      <w:r w:rsidRPr="00292CE6">
        <w:rPr>
          <w:rFonts w:ascii="Times New Roman" w:eastAsia="Times New Roman" w:hAnsi="Times New Roman" w:cs="Times New Roman"/>
        </w:rPr>
        <w:lastRenderedPageBreak/>
        <w:t xml:space="preserve">plausible way to accommodate them is to allow our attitudes to respond, at least sometimes, to the comparative value of an event. </w:t>
      </w:r>
    </w:p>
    <w:p w14:paraId="477EFAEE" w14:textId="47DFDA0B" w:rsidR="005F01B1" w:rsidRPr="00292CE6" w:rsidRDefault="005F01B1" w:rsidP="000B2A59">
      <w:pPr>
        <w:pBdr>
          <w:top w:val="nil"/>
          <w:left w:val="nil"/>
          <w:bottom w:val="nil"/>
          <w:right w:val="nil"/>
          <w:between w:val="nil"/>
        </w:pBd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Turn now to the second example from Bradley:</w:t>
      </w:r>
    </w:p>
    <w:p w14:paraId="18B9A0F2" w14:textId="2331C85A" w:rsidR="005F01B1" w:rsidRPr="00292CE6" w:rsidRDefault="005F01B1" w:rsidP="000B2A59">
      <w:pPr>
        <w:pBdr>
          <w:top w:val="nil"/>
          <w:left w:val="nil"/>
          <w:bottom w:val="nil"/>
          <w:right w:val="nil"/>
          <w:between w:val="nil"/>
        </w:pBdr>
        <w:spacing w:line="480" w:lineRule="auto"/>
        <w:ind w:left="720"/>
        <w:contextualSpacing/>
        <w:rPr>
          <w:rFonts w:ascii="Times New Roman" w:eastAsia="Times New Roman" w:hAnsi="Times New Roman" w:cs="Times New Roman"/>
        </w:rPr>
      </w:pPr>
      <w:r w:rsidRPr="00292CE6">
        <w:rPr>
          <w:rFonts w:ascii="Times New Roman" w:eastAsia="Times New Roman" w:hAnsi="Times New Roman" w:cs="Times New Roman"/>
        </w:rPr>
        <w:t>Suppose you know your nemesis will murder you today. He is a skilled assassin who never fails. If he were not to kill you, you would have years of happiness to look forward to. (Bradley 2021, p. 164)</w:t>
      </w:r>
    </w:p>
    <w:p w14:paraId="1825C9B5" w14:textId="71BCBE6C" w:rsidR="005F01B1" w:rsidRPr="00292CE6" w:rsidRDefault="005F01B1" w:rsidP="00A633D2">
      <w:pPr>
        <w:pBdr>
          <w:top w:val="nil"/>
          <w:left w:val="nil"/>
          <w:bottom w:val="nil"/>
          <w:right w:val="nil"/>
          <w:between w:val="nil"/>
        </w:pBd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Suppose you, as the protagonist in the above scenario, are dismayed at the fact that you are about to undergo an event that is extremely comparatively bad because it prevents you from enjoying many intrinsically good things. You then do the following thing to reduce the badness of your inevitable death:</w:t>
      </w:r>
    </w:p>
    <w:p w14:paraId="33E3A1A0" w14:textId="70E21AAF" w:rsidR="005F01B1" w:rsidRPr="00292CE6" w:rsidRDefault="005F01B1" w:rsidP="000B2A59">
      <w:pPr>
        <w:pBdr>
          <w:top w:val="nil"/>
          <w:left w:val="nil"/>
          <w:bottom w:val="nil"/>
          <w:right w:val="nil"/>
          <w:between w:val="nil"/>
        </w:pBdr>
        <w:spacing w:line="480" w:lineRule="auto"/>
        <w:ind w:left="720"/>
        <w:contextualSpacing/>
        <w:rPr>
          <w:rFonts w:ascii="Times New Roman" w:eastAsia="Times New Roman" w:hAnsi="Times New Roman" w:cs="Times New Roman"/>
        </w:rPr>
      </w:pPr>
      <w:r w:rsidRPr="00292CE6">
        <w:rPr>
          <w:rFonts w:ascii="Times New Roman" w:eastAsia="Times New Roman" w:hAnsi="Times New Roman" w:cs="Times New Roman"/>
        </w:rPr>
        <w:t>You decide to hire a backup assassin to kill you tomorrow. The backup won’t be needed due to the certainty that your nemesis will succeed. But his presence changes what your death deprives you of. Instead of being deprived of years of happiness, you will be deprived of just one day. (Bradley 2021, p. 164)</w:t>
      </w:r>
    </w:p>
    <w:p w14:paraId="3EBC3AA3" w14:textId="77777777" w:rsidR="005F01B1" w:rsidRPr="00292CE6" w:rsidRDefault="005F01B1"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 xml:space="preserve">Now, if attitudes do track the comparative value of an event, then presumably after hiring a backup assassin, you should be less upset about the fact that you will be murdered by your nemesis because the impending murder no longer deprives you of many years of a good life—if you </w:t>
      </w:r>
      <w:r w:rsidRPr="00292CE6">
        <w:rPr>
          <w:rFonts w:ascii="Times New Roman" w:eastAsia="Times New Roman" w:hAnsi="Times New Roman" w:cs="Times New Roman"/>
          <w:i/>
        </w:rPr>
        <w:t>survived</w:t>
      </w:r>
      <w:r w:rsidRPr="00292CE6">
        <w:rPr>
          <w:rFonts w:ascii="Times New Roman" w:eastAsia="Times New Roman" w:hAnsi="Times New Roman" w:cs="Times New Roman"/>
        </w:rPr>
        <w:t xml:space="preserve"> the attack from your nemesis, you </w:t>
      </w:r>
      <w:r w:rsidRPr="00292CE6">
        <w:rPr>
          <w:rFonts w:ascii="Times New Roman" w:eastAsia="Times New Roman" w:hAnsi="Times New Roman" w:cs="Times New Roman"/>
          <w:i/>
        </w:rPr>
        <w:t xml:space="preserve">would </w:t>
      </w:r>
      <w:r w:rsidRPr="00292CE6">
        <w:rPr>
          <w:rFonts w:ascii="Times New Roman" w:eastAsia="Times New Roman" w:hAnsi="Times New Roman" w:cs="Times New Roman"/>
        </w:rPr>
        <w:t>soon be killed by the assassin you hire. But intuitively, whoever is confronting this situation should not change their attitude toward the impending murder. Thus, Bradley argues, our attitudes should not respond to comparative value.</w:t>
      </w:r>
    </w:p>
    <w:p w14:paraId="56224BF1" w14:textId="67502B7D" w:rsidR="005F01B1" w:rsidRPr="00292CE6" w:rsidRDefault="005F01B1"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lastRenderedPageBreak/>
        <w:tab/>
        <w:t>In response, I agree with Bradley that it would be implausible if someone</w:t>
      </w:r>
      <w:r w:rsidR="00B97861">
        <w:rPr>
          <w:rFonts w:ascii="Times New Roman" w:eastAsia="Times New Roman" w:hAnsi="Times New Roman" w:cs="Times New Roman"/>
        </w:rPr>
        <w:t xml:space="preserve"> </w:t>
      </w:r>
      <w:r w:rsidRPr="00292CE6">
        <w:rPr>
          <w:rFonts w:ascii="Times New Roman" w:eastAsia="Times New Roman" w:hAnsi="Times New Roman" w:cs="Times New Roman"/>
        </w:rPr>
        <w:t xml:space="preserve">facing this situation did change her attitude after hiring a backup assassin. But </w:t>
      </w:r>
      <w:r w:rsidR="00D45721">
        <w:rPr>
          <w:rFonts w:ascii="Times New Roman" w:eastAsia="Times New Roman" w:hAnsi="Times New Roman" w:cs="Times New Roman"/>
        </w:rPr>
        <w:t>I suspect</w:t>
      </w:r>
      <w:r w:rsidRPr="00292CE6">
        <w:rPr>
          <w:rFonts w:ascii="Times New Roman" w:eastAsia="Times New Roman" w:hAnsi="Times New Roman" w:cs="Times New Roman"/>
        </w:rPr>
        <w:t xml:space="preserve"> the implausibility lies in the fact that hiring a backup assassin does </w:t>
      </w:r>
      <w:r w:rsidRPr="00A2231B">
        <w:rPr>
          <w:rFonts w:ascii="Times New Roman" w:eastAsia="Times New Roman" w:hAnsi="Times New Roman" w:cs="Times New Roman"/>
          <w:i/>
          <w:iCs/>
        </w:rPr>
        <w:t>not</w:t>
      </w:r>
      <w:r w:rsidRPr="00292CE6">
        <w:rPr>
          <w:rFonts w:ascii="Times New Roman" w:eastAsia="Times New Roman" w:hAnsi="Times New Roman" w:cs="Times New Roman"/>
        </w:rPr>
        <w:t xml:space="preserve"> actually reduce the badness of the impending murder. It is disputable whether the badness of the impending murder is indeed reduced by hiring a backup assassin, </w:t>
      </w:r>
      <w:r w:rsidR="00A2231B">
        <w:rPr>
          <w:rFonts w:ascii="Times New Roman" w:eastAsia="Times New Roman" w:hAnsi="Times New Roman" w:cs="Times New Roman"/>
        </w:rPr>
        <w:t>for</w:t>
      </w:r>
      <w:r w:rsidRPr="00292CE6">
        <w:rPr>
          <w:rFonts w:ascii="Times New Roman" w:eastAsia="Times New Roman" w:hAnsi="Times New Roman" w:cs="Times New Roman"/>
        </w:rPr>
        <w:t xml:space="preserve"> it is not clear whether the impending murder does deprive the protagonist of just one day after the hiring of a backup assassin. </w:t>
      </w:r>
    </w:p>
    <w:p w14:paraId="7CC83663" w14:textId="77777777" w:rsidR="005F01B1" w:rsidRPr="00292CE6" w:rsidRDefault="005F01B1" w:rsidP="00A633D2">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To decide this issue, suppose I am the one who is going to be murdered by my nemesis and consider what would have happened if the event that I am murdered by my nemesis had not occurred. Here is one way to read the counterfactual situation: in the closest possible world in which I am not murdered by my nemesis, I will soon be killed by the backup assassin I hire. However, a different way to read the situation is to understand the closest possible world in which I am not murdered by my nemesis as the world in which my nemesis does not intend to kill me at all. Since it is stipulated that my nemesis is a skilled assassin who never fails, a more plausible explanation of why I am alive should be that he does not intend to kill me, rather than that he fails to do so. But if my nemesis did not intend to kill me in the first place, I would not hire a backup assassin. Thus, in the closest possible world in which I am not murdered by him, I will still have many years to look forward to. According to the second reading, the badness of the </w:t>
      </w:r>
      <w:r w:rsidRPr="00292CE6">
        <w:rPr>
          <w:rFonts w:ascii="Times New Roman" w:eastAsia="Times New Roman" w:hAnsi="Times New Roman" w:cs="Times New Roman"/>
        </w:rPr>
        <w:lastRenderedPageBreak/>
        <w:t>impending murder is not reduced because it is not true that if I had not been murdered by my nemesis, I would have had just one day to live.</w:t>
      </w:r>
      <w:r w:rsidRPr="00292CE6">
        <w:rPr>
          <w:rFonts w:ascii="Times New Roman" w:eastAsia="Times New Roman" w:hAnsi="Times New Roman" w:cs="Times New Roman"/>
          <w:vertAlign w:val="superscript"/>
        </w:rPr>
        <w:footnoteReference w:id="24"/>
      </w:r>
      <w:r w:rsidRPr="00292CE6">
        <w:rPr>
          <w:rFonts w:ascii="Times New Roman" w:eastAsia="Times New Roman" w:hAnsi="Times New Roman" w:cs="Times New Roman"/>
        </w:rPr>
        <w:t xml:space="preserve"> </w:t>
      </w:r>
    </w:p>
    <w:p w14:paraId="27DB6C00" w14:textId="77777777" w:rsidR="005F01B1" w:rsidRPr="00292CE6" w:rsidRDefault="005F01B1"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 xml:space="preserve"> </w:t>
      </w:r>
      <w:r w:rsidRPr="00292CE6">
        <w:rPr>
          <w:rFonts w:ascii="Times New Roman" w:eastAsia="Times New Roman" w:hAnsi="Times New Roman" w:cs="Times New Roman"/>
        </w:rPr>
        <w:tab/>
        <w:t xml:space="preserve">It seems that both readings of what would have happened had I not been murdered by my nemesis make sense. But Bradley must argue that the only correct reading of the situation is the first one; otherwise, he cannot establish that </w:t>
      </w:r>
      <w:r w:rsidRPr="00292CE6">
        <w:rPr>
          <w:rFonts w:ascii="Times New Roman" w:eastAsia="Times New Roman" w:hAnsi="Times New Roman" w:cs="Times New Roman"/>
          <w:i/>
        </w:rPr>
        <w:t>the comparative badness of the murder is reduced but we should not change our attitude toward it</w:t>
      </w:r>
      <w:r w:rsidRPr="00292CE6">
        <w:rPr>
          <w:rFonts w:ascii="Times New Roman" w:eastAsia="Times New Roman" w:hAnsi="Times New Roman" w:cs="Times New Roman"/>
        </w:rPr>
        <w:t>. One reason Bradley can appeal to is that the second reading of the counterfactual conditional involves backtracking: when considering what would have happened had I not been murdered by my nemesis, we do not hold fixed the events preceding the event of my nemesis’s murdering me. That is, in the second reading, we change the event of my hiring a backup assassin, which is the event prior to my nemesis’s murdering me, because we see the connection between these two events. If, however, we hold fixed the events prior to the event of my being murdered, then we will agree that had my nemesis failed to kill me, I would have soon been killed by the backup assassin hired by me.</w:t>
      </w:r>
    </w:p>
    <w:p w14:paraId="35006B8E" w14:textId="3F4286EB" w:rsidR="005F01B1" w:rsidRPr="00292CE6" w:rsidRDefault="005F01B1" w:rsidP="000B2A59">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For his argument to work, Bradley </w:t>
      </w:r>
      <w:proofErr w:type="gramStart"/>
      <w:r w:rsidRPr="00292CE6">
        <w:rPr>
          <w:rFonts w:ascii="Times New Roman" w:eastAsia="Times New Roman" w:hAnsi="Times New Roman" w:cs="Times New Roman"/>
        </w:rPr>
        <w:t>has to</w:t>
      </w:r>
      <w:proofErr w:type="gramEnd"/>
      <w:r w:rsidRPr="00292CE6">
        <w:rPr>
          <w:rFonts w:ascii="Times New Roman" w:eastAsia="Times New Roman" w:hAnsi="Times New Roman" w:cs="Times New Roman"/>
        </w:rPr>
        <w:t xml:space="preserve"> insist that the interpretation of counterfactual conditionals should not allow backtracking. This is a controversial issue, and I do not have the capacity to adjudicate it here.</w:t>
      </w:r>
      <w:r w:rsidRPr="00292CE6">
        <w:rPr>
          <w:rFonts w:ascii="Times New Roman" w:eastAsia="Times New Roman" w:hAnsi="Times New Roman" w:cs="Times New Roman"/>
          <w:vertAlign w:val="superscript"/>
        </w:rPr>
        <w:footnoteReference w:id="25"/>
      </w:r>
      <w:r w:rsidRPr="00292CE6">
        <w:rPr>
          <w:rFonts w:ascii="Times New Roman" w:eastAsia="Times New Roman" w:hAnsi="Times New Roman" w:cs="Times New Roman"/>
        </w:rPr>
        <w:t xml:space="preserve"> For this reason, I suggest that we avoid this problem by considering a modified scenario where no obvious connection </w:t>
      </w:r>
      <w:r w:rsidRPr="00292CE6">
        <w:rPr>
          <w:rFonts w:ascii="Times New Roman" w:eastAsia="Times New Roman" w:hAnsi="Times New Roman" w:cs="Times New Roman"/>
        </w:rPr>
        <w:lastRenderedPageBreak/>
        <w:t>exists between the event of impending murder and the event that is supposed to reduce its badness:</w:t>
      </w:r>
    </w:p>
    <w:p w14:paraId="469FBF95" w14:textId="763ECE45" w:rsidR="005F01B1" w:rsidRPr="00292CE6" w:rsidRDefault="005F01B1" w:rsidP="000B2A59">
      <w:pPr>
        <w:spacing w:line="480" w:lineRule="auto"/>
        <w:ind w:left="480"/>
        <w:contextualSpacing/>
        <w:rPr>
          <w:rFonts w:ascii="Times New Roman" w:eastAsia="Times New Roman" w:hAnsi="Times New Roman" w:cs="Times New Roman"/>
        </w:rPr>
      </w:pPr>
      <w:r w:rsidRPr="00292CE6">
        <w:rPr>
          <w:rFonts w:ascii="Times New Roman" w:eastAsia="Times New Roman" w:hAnsi="Times New Roman" w:cs="Times New Roman"/>
        </w:rPr>
        <w:t>Suppose you know your nemesis will murder you today. He is a skilled assassin who never fails. If he were not to kill you, you would have years of happiness to look forward to. While you are dismayed at the fact that you are about to undergo something that is extremely comparatively bad, you learn from a reliable source that some deadly virus just accidentally leaked from a secret laboratory and the scientists predict that human beings will soon get infected and die out within a week.</w:t>
      </w:r>
    </w:p>
    <w:p w14:paraId="79859802" w14:textId="77777777" w:rsidR="005F01B1" w:rsidRPr="00292CE6" w:rsidRDefault="005F01B1"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 xml:space="preserve">When I, as the protagonist in the above scenario, consider what would have happened had I not been murdered by my nemesis, the only plausible situation is that I will soon die of the virus infection. Since the event of the virus leak happens independently of the event of the impending murder, it makes no sense to say that had I not been murdered by my nemesis, the virus leak would not have happened either. So, in the modified scenario, the badness of the impending murder is indeed reduced by the presence of the virus leak, and, more importantly, it seems appropriate if I somehow feel less upset about the impending murder and thus change my attitude toward it. Given that our intuition in the modified scenario favors changing the attitude toward the impending murder, we have a positive reason to believe that our attitudes can fittingly respond to the comparative value of an event, which is contrary to what Bradley attempts to establish. </w:t>
      </w:r>
    </w:p>
    <w:p w14:paraId="5A9D5950" w14:textId="627C124B" w:rsidR="005F01B1" w:rsidRPr="00292CE6" w:rsidRDefault="005F01B1" w:rsidP="000B2A59">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The third example is a bit more complicated. Bradley invites us to imagine a situation where a person, S, applies for a grant to attend summer camp, and consider how S should feel about the different outcomes.</w:t>
      </w:r>
    </w:p>
    <w:p w14:paraId="5DC285DA" w14:textId="63390048" w:rsidR="005F01B1" w:rsidRPr="00292CE6" w:rsidRDefault="005F01B1" w:rsidP="000B2A59">
      <w:pPr>
        <w:spacing w:line="480" w:lineRule="auto"/>
        <w:ind w:left="720"/>
        <w:contextualSpacing/>
        <w:rPr>
          <w:rFonts w:ascii="Times New Roman" w:eastAsia="Times New Roman" w:hAnsi="Times New Roman" w:cs="Times New Roman"/>
        </w:rPr>
      </w:pPr>
      <w:r w:rsidRPr="00292CE6">
        <w:rPr>
          <w:rFonts w:ascii="Times New Roman" w:eastAsia="Times New Roman" w:hAnsi="Times New Roman" w:cs="Times New Roman"/>
          <w:i/>
        </w:rPr>
        <w:lastRenderedPageBreak/>
        <w:t>Event A (max funding)</w:t>
      </w:r>
      <w:r w:rsidRPr="00292CE6">
        <w:rPr>
          <w:rFonts w:ascii="Times New Roman" w:eastAsia="Times New Roman" w:hAnsi="Times New Roman" w:cs="Times New Roman"/>
        </w:rPr>
        <w:t>: S gets the maximum funding, leading to outcome A: S goes to the super-fun sports camp where she gets 50 units of sports pleasure.</w:t>
      </w:r>
    </w:p>
    <w:p w14:paraId="321E3EFC" w14:textId="1CCCA6D8" w:rsidR="005F01B1" w:rsidRPr="00292CE6" w:rsidRDefault="005F01B1" w:rsidP="000B2A59">
      <w:pPr>
        <w:spacing w:line="480" w:lineRule="auto"/>
        <w:ind w:left="720"/>
        <w:contextualSpacing/>
        <w:rPr>
          <w:rFonts w:ascii="Times New Roman" w:eastAsia="Times New Roman" w:hAnsi="Times New Roman" w:cs="Times New Roman"/>
        </w:rPr>
      </w:pPr>
      <w:r w:rsidRPr="00292CE6">
        <w:rPr>
          <w:rFonts w:ascii="Times New Roman" w:eastAsia="Times New Roman" w:hAnsi="Times New Roman" w:cs="Times New Roman"/>
          <w:i/>
        </w:rPr>
        <w:t>Event B (good funding)</w:t>
      </w:r>
      <w:r w:rsidRPr="00292CE6">
        <w:rPr>
          <w:rFonts w:ascii="Times New Roman" w:eastAsia="Times New Roman" w:hAnsi="Times New Roman" w:cs="Times New Roman"/>
        </w:rPr>
        <w:t>: S gets funded at a lesser rate, leading to outcome B: S goes to the pretty-fun music camp where she gets 40 units of music pleasure.</w:t>
      </w:r>
    </w:p>
    <w:p w14:paraId="6DB09163" w14:textId="4CD6B05F" w:rsidR="005F01B1" w:rsidRPr="00292CE6" w:rsidRDefault="005F01B1" w:rsidP="000B2A59">
      <w:pPr>
        <w:spacing w:line="480" w:lineRule="auto"/>
        <w:ind w:left="720"/>
        <w:contextualSpacing/>
        <w:rPr>
          <w:rFonts w:ascii="Times New Roman" w:eastAsia="Times New Roman" w:hAnsi="Times New Roman" w:cs="Times New Roman"/>
        </w:rPr>
      </w:pPr>
      <w:r w:rsidRPr="00292CE6">
        <w:rPr>
          <w:rFonts w:ascii="Times New Roman" w:eastAsia="Times New Roman" w:hAnsi="Times New Roman" w:cs="Times New Roman"/>
          <w:i/>
        </w:rPr>
        <w:t>Event C (no funding)</w:t>
      </w:r>
      <w:r w:rsidRPr="00292CE6">
        <w:rPr>
          <w:rFonts w:ascii="Times New Roman" w:eastAsia="Times New Roman" w:hAnsi="Times New Roman" w:cs="Times New Roman"/>
        </w:rPr>
        <w:t>: S gets no funding, leading to outcome C: S does not go to any camp, and gets no pleasure at all.  (Bradley, 2021, p. 165)</w:t>
      </w:r>
    </w:p>
    <w:p w14:paraId="29C67276" w14:textId="3C5C0154" w:rsidR="005F01B1" w:rsidRPr="00292CE6" w:rsidRDefault="005F01B1"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 xml:space="preserve">In addition to describing the possible outcomes, Bradley adds the following stipulation: </w:t>
      </w:r>
      <w:r w:rsidR="00B97861">
        <w:rPr>
          <w:rFonts w:ascii="Times New Roman" w:eastAsia="Times New Roman" w:hAnsi="Times New Roman" w:cs="Times New Roman"/>
        </w:rPr>
        <w:t>i</w:t>
      </w:r>
      <w:r w:rsidRPr="00292CE6">
        <w:rPr>
          <w:rFonts w:ascii="Times New Roman" w:eastAsia="Times New Roman" w:hAnsi="Times New Roman" w:cs="Times New Roman"/>
        </w:rPr>
        <w:t xml:space="preserve">n the world in which S gets the maximum funding, it would be because a small number of people </w:t>
      </w:r>
      <w:proofErr w:type="gramStart"/>
      <w:r w:rsidRPr="00292CE6">
        <w:rPr>
          <w:rFonts w:ascii="Times New Roman" w:eastAsia="Times New Roman" w:hAnsi="Times New Roman" w:cs="Times New Roman"/>
        </w:rPr>
        <w:t>applied</w:t>
      </w:r>
      <w:proofErr w:type="gramEnd"/>
      <w:r w:rsidRPr="00292CE6">
        <w:rPr>
          <w:rFonts w:ascii="Times New Roman" w:eastAsia="Times New Roman" w:hAnsi="Times New Roman" w:cs="Times New Roman"/>
        </w:rPr>
        <w:t xml:space="preserve"> and S turns out to be one of the strongest applicants. In this situation, even if S had not received the maximum funding, S would still have got the lesser one. However, in the world in which S gets the lesser funding, it would be because a large number of people </w:t>
      </w:r>
      <w:proofErr w:type="gramStart"/>
      <w:r w:rsidRPr="00292CE6">
        <w:rPr>
          <w:rFonts w:ascii="Times New Roman" w:eastAsia="Times New Roman" w:hAnsi="Times New Roman" w:cs="Times New Roman"/>
        </w:rPr>
        <w:t>applied</w:t>
      </w:r>
      <w:proofErr w:type="gramEnd"/>
      <w:r w:rsidRPr="00292CE6">
        <w:rPr>
          <w:rFonts w:ascii="Times New Roman" w:eastAsia="Times New Roman" w:hAnsi="Times New Roman" w:cs="Times New Roman"/>
        </w:rPr>
        <w:t xml:space="preserve"> and the selection becomes very competitive. In this situation, had S not received the lesser funding, S would have got no funding at all.</w:t>
      </w:r>
    </w:p>
    <w:p w14:paraId="3ABC4C0C" w14:textId="702E0A88" w:rsidR="005F01B1" w:rsidRPr="00292CE6" w:rsidRDefault="005F01B1" w:rsidP="00A633D2">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By way of reminder, here is what Bradly and the deprivation theorists in general mean by “prevention”: an event, E</w:t>
      </w:r>
      <w:r w:rsidRPr="00292CE6">
        <w:rPr>
          <w:rFonts w:ascii="Times New Roman" w:eastAsia="Times New Roman" w:hAnsi="Times New Roman" w:cs="Times New Roman"/>
          <w:vertAlign w:val="subscript"/>
        </w:rPr>
        <w:t>1</w:t>
      </w:r>
      <w:r w:rsidRPr="00292CE6">
        <w:rPr>
          <w:rFonts w:ascii="Times New Roman" w:eastAsia="Times New Roman" w:hAnsi="Times New Roman" w:cs="Times New Roman"/>
        </w:rPr>
        <w:t xml:space="preserve">, </w:t>
      </w:r>
      <w:r w:rsidRPr="00292CE6">
        <w:rPr>
          <w:rFonts w:ascii="Times New Roman" w:eastAsia="Times New Roman" w:hAnsi="Times New Roman" w:cs="Times New Roman"/>
          <w:i/>
        </w:rPr>
        <w:t>prevents</w:t>
      </w:r>
      <w:r w:rsidRPr="00292CE6">
        <w:rPr>
          <w:rFonts w:ascii="Times New Roman" w:eastAsia="Times New Roman" w:hAnsi="Times New Roman" w:cs="Times New Roman"/>
        </w:rPr>
        <w:t xml:space="preserve"> another event, E</w:t>
      </w:r>
      <w:r w:rsidRPr="00292CE6">
        <w:rPr>
          <w:rFonts w:ascii="Times New Roman" w:eastAsia="Times New Roman" w:hAnsi="Times New Roman" w:cs="Times New Roman"/>
          <w:vertAlign w:val="subscript"/>
        </w:rPr>
        <w:t>2</w:t>
      </w:r>
      <w:r w:rsidRPr="00292CE6">
        <w:rPr>
          <w:rFonts w:ascii="Times New Roman" w:eastAsia="Times New Roman" w:hAnsi="Times New Roman" w:cs="Times New Roman"/>
        </w:rPr>
        <w:t>, from happening if and only if E</w:t>
      </w:r>
      <w:r w:rsidRPr="00292CE6">
        <w:rPr>
          <w:rFonts w:ascii="Times New Roman" w:eastAsia="Times New Roman" w:hAnsi="Times New Roman" w:cs="Times New Roman"/>
          <w:vertAlign w:val="subscript"/>
        </w:rPr>
        <w:t xml:space="preserve">1 </w:t>
      </w:r>
      <w:r w:rsidRPr="00292CE6">
        <w:rPr>
          <w:rFonts w:ascii="Times New Roman" w:eastAsia="Times New Roman" w:hAnsi="Times New Roman" w:cs="Times New Roman"/>
        </w:rPr>
        <w:t>occurs and E</w:t>
      </w:r>
      <w:r w:rsidRPr="00292CE6">
        <w:rPr>
          <w:rFonts w:ascii="Times New Roman" w:eastAsia="Times New Roman" w:hAnsi="Times New Roman" w:cs="Times New Roman"/>
          <w:vertAlign w:val="subscript"/>
        </w:rPr>
        <w:t xml:space="preserve">2 </w:t>
      </w:r>
      <w:r w:rsidRPr="00292CE6">
        <w:rPr>
          <w:rFonts w:ascii="Times New Roman" w:eastAsia="Times New Roman" w:hAnsi="Times New Roman" w:cs="Times New Roman"/>
        </w:rPr>
        <w:t xml:space="preserve">does not occur </w:t>
      </w:r>
      <w:r w:rsidRPr="00292CE6">
        <w:rPr>
          <w:rFonts w:ascii="Times New Roman" w:eastAsia="Times New Roman" w:hAnsi="Times New Roman" w:cs="Times New Roman"/>
          <w:i/>
        </w:rPr>
        <w:t>and</w:t>
      </w:r>
      <w:r w:rsidRPr="00292CE6">
        <w:rPr>
          <w:rFonts w:ascii="Times New Roman" w:eastAsia="Times New Roman" w:hAnsi="Times New Roman" w:cs="Times New Roman"/>
        </w:rPr>
        <w:t xml:space="preserve"> had E</w:t>
      </w:r>
      <w:r w:rsidRPr="00292CE6">
        <w:rPr>
          <w:rFonts w:ascii="Times New Roman" w:eastAsia="Times New Roman" w:hAnsi="Times New Roman" w:cs="Times New Roman"/>
          <w:vertAlign w:val="subscript"/>
        </w:rPr>
        <w:t xml:space="preserve">1 </w:t>
      </w:r>
      <w:r w:rsidRPr="00292CE6">
        <w:rPr>
          <w:rFonts w:ascii="Times New Roman" w:eastAsia="Times New Roman" w:hAnsi="Times New Roman" w:cs="Times New Roman"/>
        </w:rPr>
        <w:t>not occurred, E</w:t>
      </w:r>
      <w:r w:rsidRPr="00292CE6">
        <w:rPr>
          <w:rFonts w:ascii="Times New Roman" w:eastAsia="Times New Roman" w:hAnsi="Times New Roman" w:cs="Times New Roman"/>
          <w:vertAlign w:val="subscript"/>
        </w:rPr>
        <w:t xml:space="preserve">2 </w:t>
      </w:r>
      <w:r w:rsidRPr="00292CE6">
        <w:rPr>
          <w:rFonts w:ascii="Times New Roman" w:eastAsia="Times New Roman" w:hAnsi="Times New Roman" w:cs="Times New Roman"/>
        </w:rPr>
        <w:t>would have occurred. Given that an event’s comparative value is determined by what it prevents from happening, in the situation stipulated by Bradley, Event A has a comparative value of -40 since it prevents Event B from happening. Event B only prevents Event C from happening, so Event B’s comparative value is 0.</w:t>
      </w:r>
    </w:p>
    <w:p w14:paraId="7085E123" w14:textId="72297A64" w:rsidR="005F01B1" w:rsidRPr="00292CE6" w:rsidRDefault="005F01B1" w:rsidP="000B2A59">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Now, if S considers both the comparative and intrinsic values when forming attitudes towards these outcomes, S </w:t>
      </w:r>
      <w:proofErr w:type="gramStart"/>
      <w:r w:rsidRPr="00292CE6">
        <w:rPr>
          <w:rFonts w:ascii="Times New Roman" w:eastAsia="Times New Roman" w:hAnsi="Times New Roman" w:cs="Times New Roman"/>
        </w:rPr>
        <w:t>would</w:t>
      </w:r>
      <w:proofErr w:type="gramEnd"/>
      <w:r w:rsidRPr="00292CE6">
        <w:rPr>
          <w:rFonts w:ascii="Times New Roman" w:eastAsia="Times New Roman" w:hAnsi="Times New Roman" w:cs="Times New Roman"/>
        </w:rPr>
        <w:t xml:space="preserve"> have a stronger pro-attitude toward Event B </w:t>
      </w:r>
      <w:r w:rsidRPr="00292CE6">
        <w:rPr>
          <w:rFonts w:ascii="Times New Roman" w:eastAsia="Times New Roman" w:hAnsi="Times New Roman" w:cs="Times New Roman"/>
        </w:rPr>
        <w:lastRenderedPageBreak/>
        <w:t>than Event A since the overall value of Event A is 10 and the overall value of Event B is 40. But Bradley contends that “[s]</w:t>
      </w:r>
      <w:proofErr w:type="spellStart"/>
      <w:r w:rsidRPr="00292CE6">
        <w:rPr>
          <w:rFonts w:ascii="Times New Roman" w:eastAsia="Times New Roman" w:hAnsi="Times New Roman" w:cs="Times New Roman"/>
        </w:rPr>
        <w:t>uch</w:t>
      </w:r>
      <w:proofErr w:type="spellEnd"/>
      <w:r w:rsidRPr="00292CE6">
        <w:rPr>
          <w:rFonts w:ascii="Times New Roman" w:eastAsia="Times New Roman" w:hAnsi="Times New Roman" w:cs="Times New Roman"/>
        </w:rPr>
        <w:t xml:space="preserve"> attitudes cannot be fitting” because “S should have a stronger pro-attitude towards receiving the maximum funding than towards receiving moderate funding”, and his ground for making this claim is this:</w:t>
      </w:r>
    </w:p>
    <w:p w14:paraId="35985409" w14:textId="62CC8F5C" w:rsidR="005F01B1" w:rsidRPr="00292CE6" w:rsidRDefault="005F01B1" w:rsidP="000B2A59">
      <w:pPr>
        <w:spacing w:line="480" w:lineRule="auto"/>
        <w:ind w:left="720"/>
        <w:contextualSpacing/>
        <w:rPr>
          <w:rFonts w:ascii="Times New Roman" w:eastAsia="Times New Roman" w:hAnsi="Times New Roman" w:cs="Times New Roman"/>
        </w:rPr>
      </w:pPr>
      <w:r w:rsidRPr="00292CE6">
        <w:rPr>
          <w:rFonts w:ascii="Times New Roman" w:eastAsia="Times New Roman" w:hAnsi="Times New Roman" w:cs="Times New Roman"/>
        </w:rPr>
        <w:t>In S’s deliberations about which outcome to choose…S may incorrectly choose the moderate funding on the grounds that it would be fitting for him to be happiest if he were to choose the moderate funding. (Bradley 2021, p. 166)</w:t>
      </w:r>
    </w:p>
    <w:p w14:paraId="2FDCA9FF" w14:textId="77777777" w:rsidR="005F01B1" w:rsidRPr="00292CE6" w:rsidRDefault="005F01B1"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Bradley does not specify in what sense choosing the moderate funding is</w:t>
      </w:r>
      <w:r w:rsidRPr="00292CE6">
        <w:rPr>
          <w:rFonts w:ascii="Times New Roman" w:eastAsia="Times New Roman" w:hAnsi="Times New Roman" w:cs="Times New Roman"/>
          <w:i/>
        </w:rPr>
        <w:t xml:space="preserve"> incorrect</w:t>
      </w:r>
      <w:r w:rsidRPr="00292CE6">
        <w:rPr>
          <w:rFonts w:ascii="Times New Roman" w:eastAsia="Times New Roman" w:hAnsi="Times New Roman" w:cs="Times New Roman"/>
        </w:rPr>
        <w:t xml:space="preserve">. </w:t>
      </w:r>
      <w:proofErr w:type="gramStart"/>
      <w:r w:rsidRPr="00292CE6">
        <w:rPr>
          <w:rFonts w:ascii="Times New Roman" w:eastAsia="Times New Roman" w:hAnsi="Times New Roman" w:cs="Times New Roman"/>
        </w:rPr>
        <w:t>But generally speaking, when</w:t>
      </w:r>
      <w:proofErr w:type="gramEnd"/>
      <w:r w:rsidRPr="00292CE6">
        <w:rPr>
          <w:rFonts w:ascii="Times New Roman" w:eastAsia="Times New Roman" w:hAnsi="Times New Roman" w:cs="Times New Roman"/>
        </w:rPr>
        <w:t xml:space="preserve"> we say that a certain action is incorrect, what we mean is that this action violates some normative standard. In the present context, it seems more plausible to understand the incorrectness in question as prudential incorrectness rather than moral incorrectness, since Bradley’s example is concerned with personal deliberations toward different outcomes. So understood, Bradley’s argument is that attitudes responding to comparative value cannot be fitting because when one acts in accordance with these attitudes, one’s action could be prudentially incorrect—that is, one’s action could fail to advance one’s well-being</w:t>
      </w:r>
    </w:p>
    <w:p w14:paraId="3F72757A" w14:textId="271DD72D" w:rsidR="005F01B1" w:rsidRPr="00292CE6" w:rsidRDefault="005F01B1" w:rsidP="00A633D2">
      <w:pP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Now that we have a better understanding of what Bradley tries to establish by the third example, we can see that it is unsuccessful. The reason is that Bradley is implicitly committed to an erroneous assumption—namely, an attitude can be fitting </w:t>
      </w:r>
      <w:r w:rsidRPr="00292CE6">
        <w:rPr>
          <w:rFonts w:ascii="Times New Roman" w:eastAsia="Times New Roman" w:hAnsi="Times New Roman" w:cs="Times New Roman"/>
          <w:i/>
        </w:rPr>
        <w:t>only</w:t>
      </w:r>
      <w:r w:rsidRPr="00292CE6">
        <w:rPr>
          <w:rFonts w:ascii="Times New Roman" w:eastAsia="Times New Roman" w:hAnsi="Times New Roman" w:cs="Times New Roman"/>
        </w:rPr>
        <w:t xml:space="preserve"> if one’s acting upon this attitude contributes to one’s well-being. To see why this assumption is false, consider a situation where Walter dances awkwardly and his employee, Saul, happens to witness it. Suppose in this situation, amusement on the part of Saul is fitting </w:t>
      </w:r>
      <w:r w:rsidRPr="00292CE6">
        <w:rPr>
          <w:rFonts w:ascii="Times New Roman" w:eastAsia="Times New Roman" w:hAnsi="Times New Roman" w:cs="Times New Roman"/>
        </w:rPr>
        <w:lastRenderedPageBreak/>
        <w:t>because the fact that Walter’s posture is awkward makes it fitting for anyone who witnesses it to feel amused. But even if Saul feels amused, it may be prudentially wrong for him to act upon this fitting amusement by, say, laughing at Walter’s dancing, since doing so would likely disrespect his own boss and lead to negative consequences (</w:t>
      </w:r>
      <w:r w:rsidR="00385DDD">
        <w:rPr>
          <w:rFonts w:ascii="Times New Roman" w:eastAsia="Times New Roman" w:hAnsi="Times New Roman" w:cs="Times New Roman"/>
        </w:rPr>
        <w:t>for example</w:t>
      </w:r>
      <w:r w:rsidRPr="00292CE6">
        <w:rPr>
          <w:rFonts w:ascii="Times New Roman" w:eastAsia="Times New Roman" w:hAnsi="Times New Roman" w:cs="Times New Roman"/>
        </w:rPr>
        <w:t xml:space="preserve">, Walter holds grudges against Saul and finds fault with him in the following days). Despite the imprudence of Saul’s acting upon his amusement, the </w:t>
      </w:r>
      <w:r w:rsidRPr="00292CE6">
        <w:rPr>
          <w:rFonts w:ascii="Times New Roman" w:eastAsia="Times New Roman" w:hAnsi="Times New Roman" w:cs="Times New Roman"/>
          <w:i/>
        </w:rPr>
        <w:t>fittingness</w:t>
      </w:r>
      <w:r w:rsidRPr="00292CE6">
        <w:rPr>
          <w:rFonts w:ascii="Times New Roman" w:eastAsia="Times New Roman" w:hAnsi="Times New Roman" w:cs="Times New Roman"/>
        </w:rPr>
        <w:t xml:space="preserve"> of the amusement does not seem to be affected at all, given that Walter indeed dances awkwardly. Hence, by this example, I submit that an attitude can be fitting even though acting upon it is prudentially incorrect—that is, counterproductive to one’s well-being. Since the assumption on which Bradley relies has been shown to be false, his argument fails to convince us that attitudes in response to comparative value cannot be fitting.</w:t>
      </w:r>
    </w:p>
    <w:p w14:paraId="386E413E" w14:textId="5CA4A2C6" w:rsidR="004B5AA0" w:rsidRPr="00292CE6" w:rsidRDefault="005F01B1"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ab/>
        <w:t xml:space="preserve">In sum, I have shown that Bradley’s examples fail to support that </w:t>
      </w:r>
      <w:proofErr w:type="gramStart"/>
      <w:r w:rsidRPr="00292CE6">
        <w:rPr>
          <w:rFonts w:ascii="Times New Roman" w:eastAsia="Times New Roman" w:hAnsi="Times New Roman" w:cs="Times New Roman"/>
        </w:rPr>
        <w:t>all of</w:t>
      </w:r>
      <w:proofErr w:type="gramEnd"/>
      <w:r w:rsidRPr="00292CE6">
        <w:rPr>
          <w:rFonts w:ascii="Times New Roman" w:eastAsia="Times New Roman" w:hAnsi="Times New Roman" w:cs="Times New Roman"/>
        </w:rPr>
        <w:t xml:space="preserve"> our attitudes would be inappropriate if they respond to the comparative value of an event. This result leaves open the possibility that some attitudes toward comparative</w:t>
      </w:r>
      <w:r w:rsidR="009828C7">
        <w:rPr>
          <w:rFonts w:ascii="Times New Roman" w:eastAsia="Times New Roman" w:hAnsi="Times New Roman" w:cs="Times New Roman"/>
        </w:rPr>
        <w:t>ly bad events</w:t>
      </w:r>
      <w:r w:rsidRPr="00292CE6">
        <w:rPr>
          <w:rFonts w:ascii="Times New Roman" w:eastAsia="Times New Roman" w:hAnsi="Times New Roman" w:cs="Times New Roman"/>
        </w:rPr>
        <w:t xml:space="preserve"> can be fitting. So, that fear, as a kind of attitude, is an appropriate response to</w:t>
      </w:r>
      <w:r w:rsidR="009828C7">
        <w:rPr>
          <w:rFonts w:ascii="Times New Roman" w:eastAsia="Times New Roman" w:hAnsi="Times New Roman" w:cs="Times New Roman"/>
        </w:rPr>
        <w:t xml:space="preserve"> comparatively bad events like</w:t>
      </w:r>
      <w:r w:rsidRPr="00292CE6">
        <w:rPr>
          <w:rFonts w:ascii="Times New Roman" w:eastAsia="Times New Roman" w:hAnsi="Times New Roman" w:cs="Times New Roman"/>
        </w:rPr>
        <w:t xml:space="preserve"> death has not been shown to be impossible by Bradley.</w:t>
      </w:r>
    </w:p>
    <w:p w14:paraId="48CFEF13" w14:textId="6095988E" w:rsidR="00D028E9" w:rsidRPr="00292CE6" w:rsidRDefault="004B5AA0" w:rsidP="007329C8">
      <w:pPr>
        <w:pStyle w:val="2"/>
      </w:pPr>
      <w:bookmarkStart w:id="15" w:name="_Toc169181355"/>
      <w:r w:rsidRPr="00292CE6">
        <w:t>2.3 Comparative Value and Fear</w:t>
      </w:r>
      <w:bookmarkEnd w:id="15"/>
    </w:p>
    <w:p w14:paraId="3F998602" w14:textId="70EA1238" w:rsidR="00541C4E" w:rsidRPr="00292CE6" w:rsidRDefault="00541C4E" w:rsidP="00A633D2">
      <w:pPr>
        <w:pBdr>
          <w:top w:val="nil"/>
          <w:left w:val="nil"/>
          <w:bottom w:val="nil"/>
          <w:right w:val="nil"/>
          <w:between w:val="nil"/>
        </w:pBd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 xml:space="preserve">Unlike Bradley, many </w:t>
      </w:r>
      <w:r w:rsidR="00C14871">
        <w:rPr>
          <w:rFonts w:ascii="Times New Roman" w:eastAsia="Times New Roman" w:hAnsi="Times New Roman" w:cs="Times New Roman"/>
        </w:rPr>
        <w:t>philosophers</w:t>
      </w:r>
      <w:r w:rsidRPr="00292CE6">
        <w:rPr>
          <w:rFonts w:ascii="Times New Roman" w:eastAsia="Times New Roman" w:hAnsi="Times New Roman" w:cs="Times New Roman"/>
        </w:rPr>
        <w:t xml:space="preserve"> believe that </w:t>
      </w:r>
      <w:r w:rsidR="00EE1E37" w:rsidRPr="00292CE6">
        <w:rPr>
          <w:rFonts w:ascii="Times New Roman" w:eastAsia="Times New Roman" w:hAnsi="Times New Roman" w:cs="Times New Roman"/>
        </w:rPr>
        <w:t>comparative</w:t>
      </w:r>
      <w:r w:rsidR="0051565B">
        <w:rPr>
          <w:rFonts w:ascii="Times New Roman" w:eastAsia="Times New Roman" w:hAnsi="Times New Roman" w:cs="Times New Roman"/>
        </w:rPr>
        <w:t>ly</w:t>
      </w:r>
      <w:r w:rsidR="00EE1E37" w:rsidRPr="00292CE6">
        <w:rPr>
          <w:rFonts w:ascii="Times New Roman" w:eastAsia="Times New Roman" w:hAnsi="Times New Roman" w:cs="Times New Roman"/>
        </w:rPr>
        <w:t xml:space="preserve"> bad events</w:t>
      </w:r>
      <w:r w:rsidRPr="00292CE6">
        <w:rPr>
          <w:rFonts w:ascii="Times New Roman" w:eastAsia="Times New Roman" w:hAnsi="Times New Roman" w:cs="Times New Roman"/>
        </w:rPr>
        <w:t xml:space="preserve"> merit negative attitudes.</w:t>
      </w:r>
      <w:r w:rsidRPr="00292CE6">
        <w:rPr>
          <w:rFonts w:ascii="Times New Roman" w:eastAsia="Times New Roman" w:hAnsi="Times New Roman" w:cs="Times New Roman"/>
          <w:vertAlign w:val="superscript"/>
        </w:rPr>
        <w:footnoteReference w:id="26"/>
      </w:r>
      <w:r w:rsidRPr="00292CE6">
        <w:rPr>
          <w:rFonts w:ascii="Times New Roman" w:eastAsia="Times New Roman" w:hAnsi="Times New Roman" w:cs="Times New Roman"/>
        </w:rPr>
        <w:t xml:space="preserve"> What these </w:t>
      </w:r>
      <w:r w:rsidR="00C14871">
        <w:rPr>
          <w:rFonts w:ascii="Times New Roman" w:eastAsia="Times New Roman" w:hAnsi="Times New Roman" w:cs="Times New Roman"/>
        </w:rPr>
        <w:t>philosophers</w:t>
      </w:r>
      <w:r w:rsidR="00C14871" w:rsidRPr="00292CE6">
        <w:rPr>
          <w:rFonts w:ascii="Times New Roman" w:eastAsia="Times New Roman" w:hAnsi="Times New Roman" w:cs="Times New Roman"/>
        </w:rPr>
        <w:t xml:space="preserve"> </w:t>
      </w:r>
      <w:r w:rsidRPr="00292CE6">
        <w:rPr>
          <w:rFonts w:ascii="Times New Roman" w:eastAsia="Times New Roman" w:hAnsi="Times New Roman" w:cs="Times New Roman"/>
        </w:rPr>
        <w:t xml:space="preserve">contest is the claim that </w:t>
      </w:r>
      <w:r w:rsidR="00EE1E37" w:rsidRPr="00292CE6">
        <w:rPr>
          <w:rFonts w:ascii="Times New Roman" w:eastAsia="Times New Roman" w:hAnsi="Times New Roman" w:cs="Times New Roman"/>
        </w:rPr>
        <w:t>these events</w:t>
      </w:r>
      <w:r w:rsidRPr="00292CE6">
        <w:rPr>
          <w:rFonts w:ascii="Times New Roman" w:eastAsia="Times New Roman" w:hAnsi="Times New Roman" w:cs="Times New Roman"/>
        </w:rPr>
        <w:t xml:space="preserve"> merit </w:t>
      </w:r>
      <w:proofErr w:type="gramStart"/>
      <w:r w:rsidRPr="00292CE6">
        <w:rPr>
          <w:rFonts w:ascii="Times New Roman" w:eastAsia="Times New Roman" w:hAnsi="Times New Roman" w:cs="Times New Roman"/>
        </w:rPr>
        <w:t>fear in particular</w:t>
      </w:r>
      <w:proofErr w:type="gramEnd"/>
      <w:r w:rsidRPr="00292CE6">
        <w:rPr>
          <w:rFonts w:ascii="Times New Roman" w:eastAsia="Times New Roman" w:hAnsi="Times New Roman" w:cs="Times New Roman"/>
        </w:rPr>
        <w:t>. Timmerman belongs to this group</w:t>
      </w:r>
      <w:r w:rsidR="00C14871">
        <w:rPr>
          <w:rFonts w:ascii="Times New Roman" w:eastAsia="Times New Roman" w:hAnsi="Times New Roman" w:cs="Times New Roman"/>
        </w:rPr>
        <w:t xml:space="preserve"> of philosophers</w:t>
      </w:r>
      <w:r w:rsidRPr="00292CE6">
        <w:rPr>
          <w:rFonts w:ascii="Times New Roman" w:eastAsia="Times New Roman" w:hAnsi="Times New Roman" w:cs="Times New Roman"/>
        </w:rPr>
        <w:t xml:space="preserve">. While allowing that death </w:t>
      </w:r>
      <w:r w:rsidRPr="00292CE6">
        <w:rPr>
          <w:rFonts w:ascii="Times New Roman" w:eastAsia="Times New Roman" w:hAnsi="Times New Roman" w:cs="Times New Roman"/>
        </w:rPr>
        <w:lastRenderedPageBreak/>
        <w:t>can merit some negative attitudes such as lament, Timmerman (2022) argues that fear cannot be a fitting response to merely comparatively bad events</w:t>
      </w:r>
      <w:r w:rsidR="00651FEF">
        <w:rPr>
          <w:rFonts w:ascii="Times New Roman" w:eastAsia="Times New Roman" w:hAnsi="Times New Roman" w:cs="Times New Roman"/>
        </w:rPr>
        <w:t xml:space="preserve"> </w:t>
      </w:r>
      <w:r w:rsidRPr="00292CE6">
        <w:rPr>
          <w:rFonts w:ascii="Times New Roman" w:eastAsia="Times New Roman" w:hAnsi="Times New Roman" w:cs="Times New Roman"/>
        </w:rPr>
        <w:t>like death, since “fear does not track [comparative] badness at all” (p. 386). Let us consider Timmerman’s argument by first looking at a pair of scenarios:</w:t>
      </w:r>
    </w:p>
    <w:p w14:paraId="2353585E" w14:textId="5EC9D4C5" w:rsidR="00541C4E" w:rsidRPr="00292CE6" w:rsidRDefault="00541C4E" w:rsidP="000B2A59">
      <w:pPr>
        <w:pBdr>
          <w:top w:val="nil"/>
          <w:left w:val="nil"/>
          <w:bottom w:val="nil"/>
          <w:right w:val="nil"/>
          <w:between w:val="nil"/>
        </w:pBdr>
        <w:spacing w:line="480" w:lineRule="auto"/>
        <w:ind w:left="720"/>
        <w:contextualSpacing/>
        <w:rPr>
          <w:rFonts w:ascii="Times New Roman" w:eastAsia="Times New Roman" w:hAnsi="Times New Roman" w:cs="Times New Roman"/>
        </w:rPr>
      </w:pPr>
      <w:r w:rsidRPr="00292CE6">
        <w:rPr>
          <w:rFonts w:ascii="Times New Roman" w:eastAsia="Times New Roman" w:hAnsi="Times New Roman" w:cs="Times New Roman"/>
          <w:i/>
        </w:rPr>
        <w:t>Intrinsic badness with comparative goodness</w:t>
      </w:r>
      <w:r w:rsidRPr="00292CE6">
        <w:rPr>
          <w:rFonts w:ascii="Times New Roman" w:eastAsia="Times New Roman" w:hAnsi="Times New Roman" w:cs="Times New Roman"/>
        </w:rPr>
        <w:t xml:space="preserve"> (IBCG). Suppose you’re facing a decade of constant torture, every second of which will be pure agony. It’s perfectly appropriate to fear this impending horrific torture even if what otherwise would have happened is that you would have been subjected to this kind of torture for 20 years.</w:t>
      </w:r>
    </w:p>
    <w:p w14:paraId="5DD83DDC" w14:textId="7FF46F17" w:rsidR="00541C4E" w:rsidRPr="00292CE6" w:rsidRDefault="00541C4E" w:rsidP="000B2A59">
      <w:pPr>
        <w:pBdr>
          <w:top w:val="nil"/>
          <w:left w:val="nil"/>
          <w:bottom w:val="nil"/>
          <w:right w:val="nil"/>
          <w:between w:val="nil"/>
        </w:pBdr>
        <w:spacing w:line="480" w:lineRule="auto"/>
        <w:ind w:left="720"/>
        <w:contextualSpacing/>
        <w:rPr>
          <w:rFonts w:ascii="Times New Roman" w:eastAsia="Times New Roman" w:hAnsi="Times New Roman" w:cs="Times New Roman"/>
        </w:rPr>
      </w:pPr>
      <w:r w:rsidRPr="00292CE6">
        <w:rPr>
          <w:rFonts w:ascii="Times New Roman" w:eastAsia="Times New Roman" w:hAnsi="Times New Roman" w:cs="Times New Roman"/>
          <w:i/>
        </w:rPr>
        <w:t>Intrinsic badness with comparative badness</w:t>
      </w:r>
      <w:r w:rsidRPr="00292CE6">
        <w:rPr>
          <w:rFonts w:ascii="Times New Roman" w:eastAsia="Times New Roman" w:hAnsi="Times New Roman" w:cs="Times New Roman"/>
        </w:rPr>
        <w:t xml:space="preserve"> (IBCB).</w:t>
      </w:r>
      <w:r w:rsidRPr="00292CE6">
        <w:rPr>
          <w:rFonts w:ascii="Times New Roman" w:eastAsia="Times New Roman" w:hAnsi="Times New Roman" w:cs="Times New Roman"/>
          <w:b/>
        </w:rPr>
        <w:t xml:space="preserve"> </w:t>
      </w:r>
      <w:r w:rsidRPr="00292CE6">
        <w:rPr>
          <w:rFonts w:ascii="Times New Roman" w:eastAsia="Times New Roman" w:hAnsi="Times New Roman" w:cs="Times New Roman"/>
        </w:rPr>
        <w:t>[I]</w:t>
      </w:r>
      <w:proofErr w:type="spellStart"/>
      <w:r w:rsidRPr="00292CE6">
        <w:rPr>
          <w:rFonts w:ascii="Times New Roman" w:eastAsia="Times New Roman" w:hAnsi="Times New Roman" w:cs="Times New Roman"/>
        </w:rPr>
        <w:t>magine</w:t>
      </w:r>
      <w:proofErr w:type="spellEnd"/>
      <w:r w:rsidRPr="00292CE6">
        <w:rPr>
          <w:rFonts w:ascii="Times New Roman" w:eastAsia="Times New Roman" w:hAnsi="Times New Roman" w:cs="Times New Roman"/>
        </w:rPr>
        <w:t xml:space="preserve"> now that you’re once again facing a decade of constant torture, but what would have otherwise happened is that you would have only been tortured for 5 years. (Timmerman 2022, p. 385)</w:t>
      </w:r>
    </w:p>
    <w:p w14:paraId="2083070C" w14:textId="1F9AE87A" w:rsidR="00541C4E" w:rsidRPr="00292CE6" w:rsidRDefault="00541C4E" w:rsidP="00A633D2">
      <w:pPr>
        <w:pBdr>
          <w:top w:val="nil"/>
          <w:left w:val="nil"/>
          <w:bottom w:val="nil"/>
          <w:right w:val="nil"/>
          <w:between w:val="nil"/>
        </w:pBd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Given that fear is an appropriate response to the impending torture of 10 years, Timmerman (2022) observes that “the amount of fear that is warranted doesn’t seem to change at all with the amount of [comparative] badness at stake” (p. 385). That is, whether the impending torture is presented as having comparative goodness or having comparative badness, the amount of fear a person has toward it “should remain unchanged” (p. 385). Based on this phenomenon, Timmerman proposes the following argument:</w:t>
      </w:r>
    </w:p>
    <w:p w14:paraId="5DB210D4" w14:textId="77777777" w:rsidR="00541C4E" w:rsidRPr="00292CE6" w:rsidRDefault="00541C4E" w:rsidP="00A633D2">
      <w:pPr>
        <w:widowControl w:val="0"/>
        <w:numPr>
          <w:ilvl w:val="0"/>
          <w:numId w:val="25"/>
        </w:numPr>
        <w:pBdr>
          <w:top w:val="nil"/>
          <w:left w:val="nil"/>
          <w:bottom w:val="nil"/>
          <w:right w:val="nil"/>
          <w:between w:val="nil"/>
        </w:pBd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It is rational to fear impending torture.</w:t>
      </w:r>
    </w:p>
    <w:p w14:paraId="133C7B12" w14:textId="77777777" w:rsidR="00541C4E" w:rsidRPr="00292CE6" w:rsidRDefault="00541C4E" w:rsidP="00A633D2">
      <w:pPr>
        <w:widowControl w:val="0"/>
        <w:numPr>
          <w:ilvl w:val="0"/>
          <w:numId w:val="25"/>
        </w:numPr>
        <w:pBdr>
          <w:top w:val="nil"/>
          <w:left w:val="nil"/>
          <w:bottom w:val="nil"/>
          <w:right w:val="nil"/>
          <w:between w:val="nil"/>
        </w:pBd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 xml:space="preserve">The amount of fear it’s rational to have toward the impending torture does not </w:t>
      </w:r>
      <w:r w:rsidRPr="00292CE6">
        <w:rPr>
          <w:rFonts w:ascii="Times New Roman" w:eastAsia="Times New Roman" w:hAnsi="Times New Roman" w:cs="Times New Roman"/>
        </w:rPr>
        <w:lastRenderedPageBreak/>
        <w:t>depend on its [comparative] goodness or badness.</w:t>
      </w:r>
    </w:p>
    <w:p w14:paraId="124A2427" w14:textId="77777777" w:rsidR="00541C4E" w:rsidRPr="00292CE6" w:rsidRDefault="00541C4E" w:rsidP="00A633D2">
      <w:pPr>
        <w:widowControl w:val="0"/>
        <w:numPr>
          <w:ilvl w:val="0"/>
          <w:numId w:val="25"/>
        </w:numPr>
        <w:pBdr>
          <w:top w:val="nil"/>
          <w:left w:val="nil"/>
          <w:bottom w:val="nil"/>
          <w:right w:val="nil"/>
          <w:between w:val="nil"/>
        </w:pBd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 xml:space="preserve">If (2), then the amount of fear it’s rational to have toward any event does not depend on </w:t>
      </w:r>
      <w:r w:rsidRPr="00292CE6">
        <w:rPr>
          <w:rFonts w:ascii="Times New Roman" w:eastAsia="Times New Roman" w:hAnsi="Times New Roman" w:cs="Times New Roman"/>
          <w:i/>
        </w:rPr>
        <w:t>its [comparative] goodness or badness</w:t>
      </w:r>
      <w:r w:rsidRPr="00292CE6">
        <w:rPr>
          <w:rFonts w:ascii="Times New Roman" w:eastAsia="Times New Roman" w:hAnsi="Times New Roman" w:cs="Times New Roman"/>
        </w:rPr>
        <w:t>.</w:t>
      </w:r>
    </w:p>
    <w:p w14:paraId="290E8EEE" w14:textId="13460574" w:rsidR="00541C4E" w:rsidRPr="000B2A59" w:rsidRDefault="00541C4E" w:rsidP="00A633D2">
      <w:pPr>
        <w:widowControl w:val="0"/>
        <w:numPr>
          <w:ilvl w:val="0"/>
          <w:numId w:val="25"/>
        </w:numPr>
        <w:pBdr>
          <w:top w:val="nil"/>
          <w:left w:val="nil"/>
          <w:bottom w:val="nil"/>
          <w:right w:val="nil"/>
          <w:between w:val="nil"/>
        </w:pBd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Therefore, the amount of fear it’s rational to have toward any event does not depend on its [comparative] goodness or badness. (Timmerman 2022, p. 386, emphasis in original)</w:t>
      </w:r>
    </w:p>
    <w:p w14:paraId="2E8E0DA3" w14:textId="28144F19" w:rsidR="00541C4E" w:rsidRPr="00292CE6" w:rsidRDefault="00541C4E" w:rsidP="00A633D2">
      <w:pPr>
        <w:pBdr>
          <w:top w:val="nil"/>
          <w:left w:val="nil"/>
          <w:bottom w:val="nil"/>
          <w:right w:val="nil"/>
          <w:between w:val="nil"/>
        </w:pBd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Timmerman thinks this argument is sound because premise (1) is self-evident, premise (2) is supported by a pair of examples (IBCG and IBCB), and the generalization from (2) to (3) seems justified.</w:t>
      </w:r>
    </w:p>
    <w:p w14:paraId="20C924D0" w14:textId="004BF6E1" w:rsidR="00541C4E" w:rsidRPr="00292CE6" w:rsidRDefault="00541C4E" w:rsidP="00A633D2">
      <w:pPr>
        <w:pBdr>
          <w:top w:val="nil"/>
          <w:left w:val="nil"/>
          <w:bottom w:val="nil"/>
          <w:right w:val="nil"/>
          <w:between w:val="nil"/>
        </w:pBd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ab/>
        <w:t xml:space="preserve">Notice, however, that the pair of examples offered by Timmerman does not in fact support premise (2), which is the claim that the amount of fear it is rational to have toward the impending torture does not </w:t>
      </w:r>
      <w:r w:rsidRPr="00292CE6">
        <w:rPr>
          <w:rFonts w:ascii="Times New Roman" w:eastAsia="Times New Roman" w:hAnsi="Times New Roman" w:cs="Times New Roman"/>
          <w:i/>
        </w:rPr>
        <w:t>depend on</w:t>
      </w:r>
      <w:r w:rsidRPr="00292CE6">
        <w:rPr>
          <w:rFonts w:ascii="Times New Roman" w:eastAsia="Times New Roman" w:hAnsi="Times New Roman" w:cs="Times New Roman"/>
        </w:rPr>
        <w:t xml:space="preserve"> its comparative goodness or badness. </w:t>
      </w:r>
      <w:r w:rsidR="0051565B">
        <w:rPr>
          <w:rFonts w:ascii="Times New Roman" w:eastAsia="Times New Roman" w:hAnsi="Times New Roman" w:cs="Times New Roman"/>
        </w:rPr>
        <w:t xml:space="preserve">His </w:t>
      </w:r>
      <w:r w:rsidRPr="00292CE6">
        <w:rPr>
          <w:rFonts w:ascii="Times New Roman" w:eastAsia="Times New Roman" w:hAnsi="Times New Roman" w:cs="Times New Roman"/>
        </w:rPr>
        <w:t xml:space="preserve">examples </w:t>
      </w:r>
      <w:r w:rsidR="0051565B">
        <w:rPr>
          <w:rFonts w:ascii="Times New Roman" w:eastAsia="Times New Roman" w:hAnsi="Times New Roman" w:cs="Times New Roman"/>
        </w:rPr>
        <w:t xml:space="preserve">only </w:t>
      </w:r>
      <w:r w:rsidRPr="00292CE6">
        <w:rPr>
          <w:rFonts w:ascii="Times New Roman" w:eastAsia="Times New Roman" w:hAnsi="Times New Roman" w:cs="Times New Roman"/>
        </w:rPr>
        <w:t>show that the amount of fear it is rational to have does not increase or decrease with the amount of comparative value. Thus, a more accurate formulation of what the comparison between IBCG and IBCB suggests should be:</w:t>
      </w:r>
    </w:p>
    <w:p w14:paraId="16DE9534" w14:textId="7D4AD101" w:rsidR="00541C4E" w:rsidRPr="00292CE6" w:rsidRDefault="00541C4E" w:rsidP="000B2A59">
      <w:pPr>
        <w:pBdr>
          <w:top w:val="nil"/>
          <w:left w:val="nil"/>
          <w:bottom w:val="nil"/>
          <w:right w:val="nil"/>
          <w:between w:val="nil"/>
        </w:pBdr>
        <w:spacing w:line="480" w:lineRule="auto"/>
        <w:ind w:left="720"/>
        <w:contextualSpacing/>
        <w:rPr>
          <w:rFonts w:ascii="Times New Roman" w:eastAsia="Times New Roman" w:hAnsi="Times New Roman" w:cs="Times New Roman"/>
        </w:rPr>
      </w:pPr>
      <w:r w:rsidRPr="00292CE6">
        <w:rPr>
          <w:rFonts w:ascii="Times New Roman" w:eastAsia="Times New Roman" w:hAnsi="Times New Roman" w:cs="Times New Roman"/>
        </w:rPr>
        <w:t xml:space="preserve">(2*) The amount of fear it is rational to have toward the impending torture does not </w:t>
      </w:r>
      <w:r w:rsidRPr="00292CE6">
        <w:rPr>
          <w:rFonts w:ascii="Times New Roman" w:eastAsia="Times New Roman" w:hAnsi="Times New Roman" w:cs="Times New Roman"/>
          <w:i/>
        </w:rPr>
        <w:t>covary with</w:t>
      </w:r>
      <w:r w:rsidRPr="00292CE6">
        <w:rPr>
          <w:rFonts w:ascii="Times New Roman" w:eastAsia="Times New Roman" w:hAnsi="Times New Roman" w:cs="Times New Roman"/>
        </w:rPr>
        <w:t xml:space="preserve"> its comparative goodness or badness.</w:t>
      </w:r>
    </w:p>
    <w:p w14:paraId="72604FA9" w14:textId="3A410734" w:rsidR="00541C4E" w:rsidRPr="00292CE6" w:rsidRDefault="00541C4E" w:rsidP="000B2A59">
      <w:pPr>
        <w:pBdr>
          <w:top w:val="nil"/>
          <w:left w:val="nil"/>
          <w:bottom w:val="nil"/>
          <w:right w:val="nil"/>
          <w:between w:val="nil"/>
        </w:pBd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 xml:space="preserve">Accordingly, the relevant conclusion Timmerman should draw is (4*): the amount of fear it is rational to have toward any event does not </w:t>
      </w:r>
      <w:r w:rsidRPr="00292CE6">
        <w:rPr>
          <w:rFonts w:ascii="Times New Roman" w:eastAsia="Times New Roman" w:hAnsi="Times New Roman" w:cs="Times New Roman"/>
          <w:i/>
        </w:rPr>
        <w:t>covary with</w:t>
      </w:r>
      <w:r w:rsidRPr="00292CE6">
        <w:rPr>
          <w:rFonts w:ascii="Times New Roman" w:eastAsia="Times New Roman" w:hAnsi="Times New Roman" w:cs="Times New Roman"/>
        </w:rPr>
        <w:t xml:space="preserve"> its comparative goodness or badness. Now, given that (4*) is the legitimate conclusion of Timmerman’s argument, he can establish that “fear does not track comparative badness at all” </w:t>
      </w:r>
      <w:r w:rsidRPr="00292CE6">
        <w:rPr>
          <w:rFonts w:ascii="Times New Roman" w:eastAsia="Times New Roman" w:hAnsi="Times New Roman" w:cs="Times New Roman"/>
          <w:i/>
        </w:rPr>
        <w:t>only</w:t>
      </w:r>
      <w:r w:rsidRPr="00292CE6">
        <w:rPr>
          <w:rFonts w:ascii="Times New Roman" w:eastAsia="Times New Roman" w:hAnsi="Times New Roman" w:cs="Times New Roman"/>
        </w:rPr>
        <w:t xml:space="preserve"> if (4*) is </w:t>
      </w:r>
      <w:r w:rsidRPr="00292CE6">
        <w:rPr>
          <w:rFonts w:ascii="Times New Roman" w:eastAsia="Times New Roman" w:hAnsi="Times New Roman" w:cs="Times New Roman"/>
          <w:i/>
        </w:rPr>
        <w:t>in</w:t>
      </w:r>
      <w:r w:rsidRPr="00292CE6">
        <w:rPr>
          <w:rFonts w:ascii="Times New Roman" w:eastAsia="Times New Roman" w:hAnsi="Times New Roman" w:cs="Times New Roman"/>
        </w:rPr>
        <w:t>compatible with the following claim:</w:t>
      </w:r>
    </w:p>
    <w:p w14:paraId="7E0B9317" w14:textId="6BBE3712" w:rsidR="00541C4E" w:rsidRPr="00292CE6" w:rsidRDefault="00541C4E" w:rsidP="000B2A59">
      <w:pPr>
        <w:pBdr>
          <w:top w:val="nil"/>
          <w:left w:val="nil"/>
          <w:bottom w:val="nil"/>
          <w:right w:val="nil"/>
          <w:between w:val="nil"/>
        </w:pBdr>
        <w:spacing w:line="480" w:lineRule="auto"/>
        <w:ind w:left="720"/>
        <w:contextualSpacing/>
        <w:rPr>
          <w:rFonts w:ascii="Times New Roman" w:eastAsia="Times New Roman" w:hAnsi="Times New Roman" w:cs="Times New Roman"/>
        </w:rPr>
      </w:pPr>
      <w:r w:rsidRPr="00292CE6">
        <w:rPr>
          <w:rFonts w:ascii="Times New Roman" w:eastAsia="Times New Roman" w:hAnsi="Times New Roman" w:cs="Times New Roman"/>
        </w:rPr>
        <w:lastRenderedPageBreak/>
        <w:t>(5) The fact that a person has rational fear toward a certain event depends on the fact that the event in question is comparatively bad for that person.</w:t>
      </w:r>
    </w:p>
    <w:p w14:paraId="1D16C7E1" w14:textId="77777777" w:rsidR="00541C4E" w:rsidRPr="00292CE6" w:rsidRDefault="00541C4E" w:rsidP="00A633D2">
      <w:pPr>
        <w:pBdr>
          <w:top w:val="nil"/>
          <w:left w:val="nil"/>
          <w:bottom w:val="nil"/>
          <w:right w:val="nil"/>
          <w:between w:val="nil"/>
        </w:pBd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 xml:space="preserve">(5) allows that there may be some dependence relation between fear and comparative badness that backs the explanation of why fear is a fitting response to death as something merely comparatively bad. So, Timmerman must refute (5). The only way for him to do so is to show that (4*), which is the claim he </w:t>
      </w:r>
      <w:proofErr w:type="gramStart"/>
      <w:r w:rsidRPr="00292CE6">
        <w:rPr>
          <w:rFonts w:ascii="Times New Roman" w:eastAsia="Times New Roman" w:hAnsi="Times New Roman" w:cs="Times New Roman"/>
        </w:rPr>
        <w:t>actually establishes</w:t>
      </w:r>
      <w:proofErr w:type="gramEnd"/>
      <w:r w:rsidRPr="00292CE6">
        <w:rPr>
          <w:rFonts w:ascii="Times New Roman" w:eastAsia="Times New Roman" w:hAnsi="Times New Roman" w:cs="Times New Roman"/>
        </w:rPr>
        <w:t>, entails the falsity of (5). But unfortunately, (4*) is compatible with (5). This is because the non-covariation of two entities x and y does not entail that the fact involving x is not dependent upon the fact involving y.</w:t>
      </w:r>
      <w:r w:rsidRPr="00292CE6">
        <w:rPr>
          <w:rFonts w:ascii="Times New Roman" w:eastAsia="Times New Roman" w:hAnsi="Times New Roman" w:cs="Times New Roman"/>
          <w:vertAlign w:val="superscript"/>
        </w:rPr>
        <w:footnoteReference w:id="27"/>
      </w:r>
    </w:p>
    <w:p w14:paraId="0DFEB338" w14:textId="46FF6FB4" w:rsidR="00541C4E" w:rsidRPr="00292CE6" w:rsidRDefault="00541C4E"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Let me explain why the above entailment does not hold. Broadly speaking, there are various kinds of dependence relations (causation, constitution, grounding, and so on). Take grounding relation for example. A fact can be partially or fully grounded in other facts. When fact p is </w:t>
      </w:r>
      <w:r w:rsidRPr="00292CE6">
        <w:rPr>
          <w:rFonts w:ascii="Times New Roman" w:eastAsia="Times New Roman" w:hAnsi="Times New Roman" w:cs="Times New Roman"/>
          <w:i/>
        </w:rPr>
        <w:t>partially</w:t>
      </w:r>
      <w:r w:rsidRPr="00292CE6">
        <w:rPr>
          <w:rFonts w:ascii="Times New Roman" w:eastAsia="Times New Roman" w:hAnsi="Times New Roman" w:cs="Times New Roman"/>
        </w:rPr>
        <w:t xml:space="preserve"> grounded in fact q, p is still said to be dependent upon q, in the sense that one of the reasons why p obtains is that q obtains. But the partial grounding relation between p and q does not guarantee any covariation between the constituents of p and q. Here is an example. The fact that subject S is feeling pain at t is (at least partially) grounded in the fact that S’s C-fibers are stimulated at t. However, the amount of pain</w:t>
      </w:r>
      <w:r w:rsidRPr="00292CE6">
        <w:rPr>
          <w:rFonts w:ascii="Times New Roman" w:eastAsia="Times New Roman" w:hAnsi="Times New Roman" w:cs="Times New Roman"/>
          <w:i/>
        </w:rPr>
        <w:t xml:space="preserve"> </w:t>
      </w:r>
      <w:r w:rsidRPr="00292CE6">
        <w:rPr>
          <w:rFonts w:ascii="Times New Roman" w:eastAsia="Times New Roman" w:hAnsi="Times New Roman" w:cs="Times New Roman"/>
        </w:rPr>
        <w:t xml:space="preserve">S feels does not necessarily covary with the amount of stimulation of her C-fibers. When the amount of stimulation increases, the amount of pain S feels could remain unchanged, </w:t>
      </w:r>
      <w:r w:rsidRPr="00292CE6">
        <w:rPr>
          <w:rFonts w:ascii="Times New Roman" w:eastAsia="Times New Roman" w:hAnsi="Times New Roman" w:cs="Times New Roman"/>
        </w:rPr>
        <w:lastRenderedPageBreak/>
        <w:t xml:space="preserve">for there are other factors that can affect the amount of pain a person feels, </w:t>
      </w:r>
      <w:r w:rsidR="00651FEF">
        <w:rPr>
          <w:rFonts w:ascii="Times New Roman" w:eastAsia="Times New Roman" w:hAnsi="Times New Roman" w:cs="Times New Roman"/>
        </w:rPr>
        <w:t>for example,</w:t>
      </w:r>
      <w:r w:rsidRPr="00292CE6">
        <w:rPr>
          <w:rFonts w:ascii="Times New Roman" w:eastAsia="Times New Roman" w:hAnsi="Times New Roman" w:cs="Times New Roman"/>
        </w:rPr>
        <w:t xml:space="preserve"> her level of consciousness, or her focus of attention. It is thus possible that the amount of pain S feels does not covary with the amount of stimulation of S’s C-fibers, but the fact that S is feeling pain at t is dependent on, or more precisely, grounded in, the fact that S’s C-fibers are stimulated at t.</w:t>
      </w:r>
    </w:p>
    <w:p w14:paraId="59EA3AA3" w14:textId="53138D45" w:rsidR="00541C4E" w:rsidRPr="00292CE6" w:rsidRDefault="00541C4E"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By the above example, I submit that two facts </w:t>
      </w:r>
      <w:r w:rsidRPr="00292CE6">
        <w:rPr>
          <w:rFonts w:ascii="Times New Roman" w:eastAsia="Times New Roman" w:hAnsi="Times New Roman" w:cs="Times New Roman"/>
          <w:i/>
        </w:rPr>
        <w:t>can</w:t>
      </w:r>
      <w:r w:rsidRPr="00292CE6">
        <w:rPr>
          <w:rFonts w:ascii="Times New Roman" w:eastAsia="Times New Roman" w:hAnsi="Times New Roman" w:cs="Times New Roman"/>
        </w:rPr>
        <w:t xml:space="preserve"> stand in some dependence relation without there being any covariation between the constituents of these facts. Hence, it is possible that no covariation exists between two entities x and y, but the fact involving x still depends in some way on the fact involving y. Apply this result to Timmerman’s case: </w:t>
      </w:r>
      <w:r w:rsidR="00525FB7">
        <w:rPr>
          <w:rFonts w:ascii="Times New Roman" w:eastAsia="Times New Roman" w:hAnsi="Times New Roman" w:cs="Times New Roman"/>
        </w:rPr>
        <w:t>e</w:t>
      </w:r>
      <w:r w:rsidRPr="00292CE6">
        <w:rPr>
          <w:rFonts w:ascii="Times New Roman" w:eastAsia="Times New Roman" w:hAnsi="Times New Roman" w:cs="Times New Roman"/>
        </w:rPr>
        <w:t xml:space="preserve">ven though the amount of fear it is rational to have toward an event does not covary with the event’s comparative value, it is still possible that the fact that a person has rational fear toward a certain event is dependent upon, or more precisely, grounded in, the fact that the event in question is comparatively bad for that person. For this reason, (4*) does not entail the falsity of (5). Since Timmerman cannot allow (5) to be true but the only claim he establishes, namely (4*), fails to falsify (5), his argument is unsuccessful. Rather than establishing that fear does not track comparative badness </w:t>
      </w:r>
      <w:r w:rsidRPr="00292CE6">
        <w:rPr>
          <w:rFonts w:ascii="Times New Roman" w:eastAsia="Times New Roman" w:hAnsi="Times New Roman" w:cs="Times New Roman"/>
          <w:i/>
        </w:rPr>
        <w:t>at all</w:t>
      </w:r>
      <w:r w:rsidRPr="00292CE6">
        <w:rPr>
          <w:rFonts w:ascii="Times New Roman" w:eastAsia="Times New Roman" w:hAnsi="Times New Roman" w:cs="Times New Roman"/>
        </w:rPr>
        <w:t>, Timmerman’s argument at best shows that fear does not track comparative badness in the way of covarying with it. This conclusion leaves room for other ways in which fear can depend on comparative badness that are relevant to explaining why fear is a fitting response to death.</w:t>
      </w:r>
    </w:p>
    <w:p w14:paraId="4EA8FF8E" w14:textId="7B539DEE" w:rsidR="00541C4E" w:rsidRPr="00292CE6" w:rsidRDefault="00541C4E" w:rsidP="000B2A59">
      <w:pPr>
        <w:pBdr>
          <w:top w:val="nil"/>
          <w:left w:val="nil"/>
          <w:bottom w:val="nil"/>
          <w:right w:val="nil"/>
          <w:between w:val="nil"/>
        </w:pBd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Finally, let us consider a slightly different approach. Perhaps we do not need arguments to recognize the implausibility of responding to comparative value. Some </w:t>
      </w:r>
      <w:r w:rsidRPr="00292CE6">
        <w:rPr>
          <w:rFonts w:ascii="Times New Roman" w:eastAsia="Times New Roman" w:hAnsi="Times New Roman" w:cs="Times New Roman"/>
        </w:rPr>
        <w:lastRenderedPageBreak/>
        <w:t>concrete examples may suffice to reveal the absurdity of fearing something only comparatively bad. This is the strategy adopted by Draper. Rather than constructing arguments for the claim that fear should not be directed toward merely comparative value, Draper provides examples to show that our fear would be unusual and not reasonable if we attend solely to the comparative value of an event:</w:t>
      </w:r>
    </w:p>
    <w:p w14:paraId="50BDEB5D" w14:textId="51DE9EFB" w:rsidR="00541C4E" w:rsidRPr="00292CE6" w:rsidRDefault="00541C4E" w:rsidP="000B2A59">
      <w:pPr>
        <w:pBdr>
          <w:top w:val="nil"/>
          <w:left w:val="nil"/>
          <w:bottom w:val="nil"/>
          <w:right w:val="nil"/>
          <w:between w:val="nil"/>
        </w:pBdr>
        <w:spacing w:line="480" w:lineRule="auto"/>
        <w:ind w:left="720"/>
        <w:contextualSpacing/>
        <w:rPr>
          <w:rFonts w:ascii="Times New Roman" w:eastAsia="Times New Roman" w:hAnsi="Times New Roman" w:cs="Times New Roman"/>
        </w:rPr>
      </w:pPr>
      <w:r w:rsidRPr="00292CE6">
        <w:rPr>
          <w:rFonts w:ascii="Times New Roman" w:eastAsia="Times New Roman" w:hAnsi="Times New Roman" w:cs="Times New Roman"/>
        </w:rPr>
        <w:t>Suppose I am approached by a big, snarling dog. Then fear on my part might well be rational, but not if that fear is directed entirely at the possibility that a dog bite will cost me a lot of money in medical bills, with the ultimate consequence that I will not be able to afford a fine wine that I had hoped to enjoy. Or suppose that I learn that an unexpected financial loss will prevent me from taking a long-awaited and much-deserved vacation in Barcelona. Then disappointment might well be reasonable, but being frightened by such a misfortune would be unfitting. To sincerely say, “Not living it up in Barcelona scares the hell out of me,” would be an indication that I suffer from a rather unusual phobia. (Draper 2013</w:t>
      </w:r>
      <w:r w:rsidR="00150107">
        <w:rPr>
          <w:rFonts w:ascii="Times New Roman" w:eastAsia="Times New Roman" w:hAnsi="Times New Roman" w:cs="Times New Roman"/>
        </w:rPr>
        <w:t>a</w:t>
      </w:r>
      <w:r w:rsidRPr="00292CE6">
        <w:rPr>
          <w:rFonts w:ascii="Times New Roman" w:eastAsia="Times New Roman" w:hAnsi="Times New Roman" w:cs="Times New Roman"/>
        </w:rPr>
        <w:t>, p. 303)</w:t>
      </w:r>
    </w:p>
    <w:p w14:paraId="20FB2002" w14:textId="77777777" w:rsidR="00541C4E" w:rsidRPr="00292CE6" w:rsidRDefault="00541C4E" w:rsidP="00A633D2">
      <w:pPr>
        <w:pBdr>
          <w:top w:val="nil"/>
          <w:left w:val="nil"/>
          <w:bottom w:val="nil"/>
          <w:right w:val="nil"/>
          <w:between w:val="nil"/>
        </w:pBd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By these two examples, Draper intends to show that the comparative badness of an event never merits fear, so death, as merely comparatively bad, does not merit fear.</w:t>
      </w:r>
    </w:p>
    <w:p w14:paraId="5BB4DD97" w14:textId="59017FD9" w:rsidR="004A3295" w:rsidRPr="00292CE6" w:rsidRDefault="004A3295" w:rsidP="00A633D2">
      <w:pPr>
        <w:pBdr>
          <w:top w:val="nil"/>
          <w:left w:val="nil"/>
          <w:bottom w:val="nil"/>
          <w:right w:val="nil"/>
          <w:between w:val="nil"/>
        </w:pBdr>
        <w:spacing w:line="480" w:lineRule="auto"/>
        <w:contextualSpacing/>
        <w:rPr>
          <w:rFonts w:ascii="Times New Roman" w:eastAsia="Times New Roman" w:hAnsi="Times New Roman" w:cs="Times New Roman"/>
        </w:rPr>
      </w:pPr>
      <w:r w:rsidRPr="00292CE6">
        <w:rPr>
          <w:rFonts w:ascii="Times New Roman" w:hAnsi="Times New Roman" w:cs="Times New Roman"/>
        </w:rPr>
        <w:tab/>
      </w:r>
      <w:r w:rsidRPr="00292CE6">
        <w:rPr>
          <w:rFonts w:ascii="Times New Roman" w:eastAsia="Times New Roman" w:hAnsi="Times New Roman" w:cs="Times New Roman"/>
        </w:rPr>
        <w:t xml:space="preserve">In my view, Draper’s examples fail to establish that it is </w:t>
      </w:r>
      <w:r w:rsidRPr="00292CE6">
        <w:rPr>
          <w:rFonts w:ascii="Times New Roman" w:eastAsia="Times New Roman" w:hAnsi="Times New Roman" w:cs="Times New Roman"/>
          <w:i/>
        </w:rPr>
        <w:t>always</w:t>
      </w:r>
      <w:r w:rsidRPr="00292CE6">
        <w:rPr>
          <w:rFonts w:ascii="Times New Roman" w:eastAsia="Times New Roman" w:hAnsi="Times New Roman" w:cs="Times New Roman"/>
        </w:rPr>
        <w:t xml:space="preserve"> unfitting for one to fear an event out of its comparative badness. Here is an example of fitting fear toward comparative badness:</w:t>
      </w:r>
    </w:p>
    <w:p w14:paraId="25D5BAE6" w14:textId="7465ED94" w:rsidR="004A3295" w:rsidRPr="00292CE6" w:rsidRDefault="004A3295" w:rsidP="000B2A59">
      <w:pPr>
        <w:pBdr>
          <w:top w:val="nil"/>
          <w:left w:val="nil"/>
          <w:bottom w:val="nil"/>
          <w:right w:val="nil"/>
          <w:between w:val="nil"/>
        </w:pBdr>
        <w:spacing w:line="480" w:lineRule="auto"/>
        <w:ind w:left="720"/>
        <w:contextualSpacing/>
        <w:rPr>
          <w:rFonts w:ascii="Times New Roman" w:eastAsia="Times New Roman" w:hAnsi="Times New Roman" w:cs="Times New Roman"/>
        </w:rPr>
      </w:pPr>
      <w:proofErr w:type="spellStart"/>
      <w:r w:rsidRPr="00292CE6">
        <w:rPr>
          <w:rFonts w:ascii="Times New Roman" w:eastAsia="Times New Roman" w:hAnsi="Times New Roman" w:cs="Times New Roman"/>
        </w:rPr>
        <w:t>Bamm-Bamm</w:t>
      </w:r>
      <w:proofErr w:type="spellEnd"/>
      <w:r w:rsidRPr="00292CE6">
        <w:rPr>
          <w:rFonts w:ascii="Times New Roman" w:eastAsia="Times New Roman" w:hAnsi="Times New Roman" w:cs="Times New Roman"/>
        </w:rPr>
        <w:t xml:space="preserve"> is suffering from a chronic disease. This disease does not cause </w:t>
      </w:r>
      <w:proofErr w:type="spellStart"/>
      <w:r w:rsidRPr="00292CE6">
        <w:rPr>
          <w:rFonts w:ascii="Times New Roman" w:eastAsia="Times New Roman" w:hAnsi="Times New Roman" w:cs="Times New Roman"/>
        </w:rPr>
        <w:t>Bamm-Bamm</w:t>
      </w:r>
      <w:proofErr w:type="spellEnd"/>
      <w:r w:rsidRPr="00292CE6">
        <w:rPr>
          <w:rFonts w:ascii="Times New Roman" w:eastAsia="Times New Roman" w:hAnsi="Times New Roman" w:cs="Times New Roman"/>
        </w:rPr>
        <w:t xml:space="preserve"> to experience any pains but instead seriously reduces his cognitive capacity, without the proper functioning of which he could not enjoy many good </w:t>
      </w:r>
      <w:r w:rsidRPr="00292CE6">
        <w:rPr>
          <w:rFonts w:ascii="Times New Roman" w:eastAsia="Times New Roman" w:hAnsi="Times New Roman" w:cs="Times New Roman"/>
        </w:rPr>
        <w:lastRenderedPageBreak/>
        <w:t xml:space="preserve">things in life. There is a rare pill that can cure the disease. </w:t>
      </w:r>
      <w:proofErr w:type="spellStart"/>
      <w:r w:rsidRPr="00292CE6">
        <w:rPr>
          <w:rFonts w:ascii="Times New Roman" w:eastAsia="Times New Roman" w:hAnsi="Times New Roman" w:cs="Times New Roman"/>
        </w:rPr>
        <w:t>Bamm-Bamm’s</w:t>
      </w:r>
      <w:proofErr w:type="spellEnd"/>
      <w:r w:rsidRPr="00292CE6">
        <w:rPr>
          <w:rFonts w:ascii="Times New Roman" w:eastAsia="Times New Roman" w:hAnsi="Times New Roman" w:cs="Times New Roman"/>
        </w:rPr>
        <w:t xml:space="preserve"> mother, Betty, happens to acquire this pill. Suffering from delusions, Betty mistakenly believes that </w:t>
      </w:r>
      <w:proofErr w:type="spellStart"/>
      <w:r w:rsidRPr="00292CE6">
        <w:rPr>
          <w:rFonts w:ascii="Times New Roman" w:eastAsia="Times New Roman" w:hAnsi="Times New Roman" w:cs="Times New Roman"/>
        </w:rPr>
        <w:t>Bamm-Bamm</w:t>
      </w:r>
      <w:proofErr w:type="spellEnd"/>
      <w:r w:rsidRPr="00292CE6">
        <w:rPr>
          <w:rFonts w:ascii="Times New Roman" w:eastAsia="Times New Roman" w:hAnsi="Times New Roman" w:cs="Times New Roman"/>
        </w:rPr>
        <w:t xml:space="preserve"> will leave her once he has recovered. She then decided to throw away the pill. </w:t>
      </w:r>
      <w:proofErr w:type="spellStart"/>
      <w:r w:rsidRPr="00292CE6">
        <w:rPr>
          <w:rFonts w:ascii="Times New Roman" w:eastAsia="Times New Roman" w:hAnsi="Times New Roman" w:cs="Times New Roman"/>
        </w:rPr>
        <w:t>Bamm-Bamm</w:t>
      </w:r>
      <w:proofErr w:type="spellEnd"/>
      <w:r w:rsidRPr="00292CE6">
        <w:rPr>
          <w:rFonts w:ascii="Times New Roman" w:eastAsia="Times New Roman" w:hAnsi="Times New Roman" w:cs="Times New Roman"/>
        </w:rPr>
        <w:t xml:space="preserve"> is thus terrified by Betty’s decision.</w:t>
      </w:r>
      <w:r w:rsidRPr="00292CE6">
        <w:rPr>
          <w:rFonts w:ascii="Times New Roman" w:eastAsia="Times New Roman" w:hAnsi="Times New Roman" w:cs="Times New Roman"/>
          <w:vertAlign w:val="superscript"/>
        </w:rPr>
        <w:footnoteReference w:id="28"/>
      </w:r>
    </w:p>
    <w:p w14:paraId="136FD456" w14:textId="77777777" w:rsidR="004A3295" w:rsidRPr="00292CE6" w:rsidRDefault="004A3295" w:rsidP="00A633D2">
      <w:pPr>
        <w:pBdr>
          <w:top w:val="nil"/>
          <w:left w:val="nil"/>
          <w:bottom w:val="nil"/>
          <w:right w:val="nil"/>
          <w:between w:val="nil"/>
        </w:pBd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 xml:space="preserve">I submit that </w:t>
      </w:r>
      <w:proofErr w:type="spellStart"/>
      <w:r w:rsidRPr="00292CE6">
        <w:rPr>
          <w:rFonts w:ascii="Times New Roman" w:eastAsia="Times New Roman" w:hAnsi="Times New Roman" w:cs="Times New Roman"/>
        </w:rPr>
        <w:t>Bamm-Bamm’s</w:t>
      </w:r>
      <w:proofErr w:type="spellEnd"/>
      <w:r w:rsidRPr="00292CE6">
        <w:rPr>
          <w:rFonts w:ascii="Times New Roman" w:eastAsia="Times New Roman" w:hAnsi="Times New Roman" w:cs="Times New Roman"/>
        </w:rPr>
        <w:t xml:space="preserve"> fear is appropriate, even though it is directed toward an event that is purely comparatively bad. The badness of Betty’s deciding to throw away the pill is only comparative: it is bad in virtue of preventing </w:t>
      </w:r>
      <w:proofErr w:type="spellStart"/>
      <w:r w:rsidRPr="00292CE6">
        <w:rPr>
          <w:rFonts w:ascii="Times New Roman" w:eastAsia="Times New Roman" w:hAnsi="Times New Roman" w:cs="Times New Roman"/>
        </w:rPr>
        <w:t>Bamm-Bamm</w:t>
      </w:r>
      <w:proofErr w:type="spellEnd"/>
      <w:r w:rsidRPr="00292CE6">
        <w:rPr>
          <w:rFonts w:ascii="Times New Roman" w:eastAsia="Times New Roman" w:hAnsi="Times New Roman" w:cs="Times New Roman"/>
        </w:rPr>
        <w:t xml:space="preserve"> from enjoying the goods that he would otherwise have had had he taken the pill.</w:t>
      </w:r>
      <w:r w:rsidRPr="00292CE6">
        <w:rPr>
          <w:rFonts w:ascii="Times New Roman" w:eastAsia="Times New Roman" w:hAnsi="Times New Roman" w:cs="Times New Roman"/>
          <w:vertAlign w:val="superscript"/>
        </w:rPr>
        <w:footnoteReference w:id="29"/>
      </w:r>
      <w:r w:rsidRPr="00292CE6">
        <w:rPr>
          <w:rFonts w:ascii="Times New Roman" w:eastAsia="Times New Roman" w:hAnsi="Times New Roman" w:cs="Times New Roman"/>
        </w:rPr>
        <w:t xml:space="preserve"> But our intuition is that the comparative badness of Betty’s decision merits fear on the part of </w:t>
      </w:r>
      <w:proofErr w:type="spellStart"/>
      <w:r w:rsidRPr="00292CE6">
        <w:rPr>
          <w:rFonts w:ascii="Times New Roman" w:eastAsia="Times New Roman" w:hAnsi="Times New Roman" w:cs="Times New Roman"/>
        </w:rPr>
        <w:t>Bamm-Bamm</w:t>
      </w:r>
      <w:proofErr w:type="spellEnd"/>
      <w:r w:rsidRPr="00292CE6">
        <w:rPr>
          <w:rFonts w:ascii="Times New Roman" w:eastAsia="Times New Roman" w:hAnsi="Times New Roman" w:cs="Times New Roman"/>
        </w:rPr>
        <w:t>. So, contra Draper, it is not the case that comparative badness never merits fear.</w:t>
      </w:r>
    </w:p>
    <w:p w14:paraId="4431A55C" w14:textId="39DC6403" w:rsidR="004A3295" w:rsidRPr="00292CE6" w:rsidRDefault="004A3295"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rPr>
      </w:pPr>
      <w:r w:rsidRPr="00292CE6">
        <w:rPr>
          <w:rFonts w:ascii="Times New Roman" w:eastAsia="Times New Roman" w:hAnsi="Times New Roman" w:cs="Times New Roman"/>
        </w:rPr>
        <w:t xml:space="preserve">The case of </w:t>
      </w:r>
      <w:proofErr w:type="spellStart"/>
      <w:r w:rsidRPr="00292CE6">
        <w:rPr>
          <w:rFonts w:ascii="Times New Roman" w:eastAsia="Times New Roman" w:hAnsi="Times New Roman" w:cs="Times New Roman"/>
        </w:rPr>
        <w:t>Bamm-Bamm</w:t>
      </w:r>
      <w:proofErr w:type="spellEnd"/>
      <w:r w:rsidRPr="00292CE6">
        <w:rPr>
          <w:rFonts w:ascii="Times New Roman" w:eastAsia="Times New Roman" w:hAnsi="Times New Roman" w:cs="Times New Roman"/>
        </w:rPr>
        <w:t xml:space="preserve"> is sufficient to show that comparatively bad events </w:t>
      </w:r>
      <w:r w:rsidRPr="00292CE6">
        <w:rPr>
          <w:rFonts w:ascii="Times New Roman" w:eastAsia="Times New Roman" w:hAnsi="Times New Roman" w:cs="Times New Roman"/>
          <w:i/>
        </w:rPr>
        <w:t>can</w:t>
      </w:r>
      <w:r w:rsidRPr="00292CE6">
        <w:rPr>
          <w:rFonts w:ascii="Times New Roman" w:eastAsia="Times New Roman" w:hAnsi="Times New Roman" w:cs="Times New Roman"/>
        </w:rPr>
        <w:t xml:space="preserve"> merit fear</w:t>
      </w:r>
      <w:r w:rsidR="001C3E60">
        <w:rPr>
          <w:rFonts w:ascii="Times New Roman" w:eastAsia="Times New Roman" w:hAnsi="Times New Roman" w:cs="Times New Roman"/>
        </w:rPr>
        <w:t xml:space="preserve"> and that premise (2) of the contemporary ETA is false</w:t>
      </w:r>
      <w:r w:rsidRPr="00292CE6">
        <w:rPr>
          <w:rFonts w:ascii="Times New Roman" w:eastAsia="Times New Roman" w:hAnsi="Times New Roman" w:cs="Times New Roman"/>
        </w:rPr>
        <w:t xml:space="preserve">. But to make my argument more persuasive, let me briefly explain why Draper’s examples and mine can both be true—that is, why it is possible for comparative badness to merit fear in some cases but not in others. The correct explanation, I believe, is this: a fact that makes a certain attitude fitting in one situation may not </w:t>
      </w:r>
      <w:r w:rsidRPr="00292CE6">
        <w:rPr>
          <w:rFonts w:ascii="Times New Roman" w:eastAsia="Times New Roman" w:hAnsi="Times New Roman" w:cs="Times New Roman"/>
          <w:i/>
        </w:rPr>
        <w:t>always</w:t>
      </w:r>
      <w:r w:rsidRPr="00292CE6">
        <w:rPr>
          <w:rFonts w:ascii="Times New Roman" w:eastAsia="Times New Roman" w:hAnsi="Times New Roman" w:cs="Times New Roman"/>
        </w:rPr>
        <w:t xml:space="preserve"> do so in every situation, for the background conditions in a situation can make a difference to whether a fact is a fit-</w:t>
      </w:r>
      <w:r w:rsidRPr="00292CE6">
        <w:rPr>
          <w:rFonts w:ascii="Times New Roman" w:eastAsia="Times New Roman" w:hAnsi="Times New Roman" w:cs="Times New Roman"/>
        </w:rPr>
        <w:lastRenderedPageBreak/>
        <w:t>making fact for a certain attitude.</w:t>
      </w:r>
      <w:r w:rsidRPr="00292CE6">
        <w:rPr>
          <w:rFonts w:ascii="Times New Roman" w:eastAsia="Times New Roman" w:hAnsi="Times New Roman" w:cs="Times New Roman"/>
          <w:vertAlign w:val="superscript"/>
        </w:rPr>
        <w:footnoteReference w:id="30"/>
      </w:r>
      <w:r w:rsidRPr="00292CE6">
        <w:rPr>
          <w:rFonts w:ascii="Times New Roman" w:eastAsia="Times New Roman" w:hAnsi="Times New Roman" w:cs="Times New Roman"/>
        </w:rPr>
        <w:t xml:space="preserve"> To illustrate, consider an example where S grieves the death of his wife. Suppose what makes S’s grief fitting is the fact that S lost his wife. </w:t>
      </w:r>
      <w:proofErr w:type="gramStart"/>
      <w:r w:rsidRPr="00292CE6">
        <w:rPr>
          <w:rFonts w:ascii="Times New Roman" w:eastAsia="Times New Roman" w:hAnsi="Times New Roman" w:cs="Times New Roman"/>
        </w:rPr>
        <w:t>But,</w:t>
      </w:r>
      <w:proofErr w:type="gramEnd"/>
      <w:r w:rsidRPr="00292CE6">
        <w:rPr>
          <w:rFonts w:ascii="Times New Roman" w:eastAsia="Times New Roman" w:hAnsi="Times New Roman" w:cs="Times New Roman"/>
        </w:rPr>
        <w:t xml:space="preserve"> let us assume, the reason why the fact that S lost his wife makes it fitting for S</w:t>
      </w:r>
      <w:r w:rsidRPr="00292CE6">
        <w:rPr>
          <w:rFonts w:ascii="Times New Roman" w:eastAsia="Times New Roman" w:hAnsi="Times New Roman" w:cs="Times New Roman"/>
          <w:i/>
        </w:rPr>
        <w:t xml:space="preserve"> </w:t>
      </w:r>
      <w:r w:rsidRPr="00292CE6">
        <w:rPr>
          <w:rFonts w:ascii="Times New Roman" w:eastAsia="Times New Roman" w:hAnsi="Times New Roman" w:cs="Times New Roman"/>
        </w:rPr>
        <w:t xml:space="preserve">to grieve is that S still loves his wife. So, if the background condition changes—that is, if S does not love his wife anymore, then presumably, the fact that S lost his wife will no longer make it fitting for S to grieve. Here is another example. Suppose you resent your friend for skipping without any excuses the Zoom chat that she promised you. In this case, what makes your resentment fitting is the fact that your friend wronged you. But suppose that your friend has now apologized to </w:t>
      </w:r>
      <w:proofErr w:type="gramStart"/>
      <w:r w:rsidRPr="00292CE6">
        <w:rPr>
          <w:rFonts w:ascii="Times New Roman" w:eastAsia="Times New Roman" w:hAnsi="Times New Roman" w:cs="Times New Roman"/>
        </w:rPr>
        <w:t>you</w:t>
      </w:r>
      <w:proofErr w:type="gramEnd"/>
      <w:r w:rsidRPr="00292CE6">
        <w:rPr>
          <w:rFonts w:ascii="Times New Roman" w:eastAsia="Times New Roman" w:hAnsi="Times New Roman" w:cs="Times New Roman"/>
        </w:rPr>
        <w:t xml:space="preserve"> and you have accepted her apology. It is then natural to think that the fact that you were wronged by your friend no longer makes it fitting for you to resent her since the background conditions have changed—your friend has </w:t>
      </w:r>
      <w:proofErr w:type="gramStart"/>
      <w:r w:rsidRPr="00292CE6">
        <w:rPr>
          <w:rFonts w:ascii="Times New Roman" w:eastAsia="Times New Roman" w:hAnsi="Times New Roman" w:cs="Times New Roman"/>
        </w:rPr>
        <w:t>apologized</w:t>
      </w:r>
      <w:proofErr w:type="gramEnd"/>
      <w:r w:rsidRPr="00292CE6">
        <w:rPr>
          <w:rFonts w:ascii="Times New Roman" w:eastAsia="Times New Roman" w:hAnsi="Times New Roman" w:cs="Times New Roman"/>
        </w:rPr>
        <w:t xml:space="preserve"> and you have forgiven her.</w:t>
      </w:r>
      <w:r w:rsidRPr="00292CE6">
        <w:rPr>
          <w:rFonts w:ascii="Times New Roman" w:eastAsia="Times New Roman" w:hAnsi="Times New Roman" w:cs="Times New Roman"/>
          <w:vertAlign w:val="superscript"/>
        </w:rPr>
        <w:footnoteReference w:id="31"/>
      </w:r>
      <w:r w:rsidRPr="00292CE6">
        <w:rPr>
          <w:rFonts w:ascii="Times New Roman" w:eastAsia="Times New Roman" w:hAnsi="Times New Roman" w:cs="Times New Roman"/>
        </w:rPr>
        <w:t xml:space="preserve"> </w:t>
      </w:r>
    </w:p>
    <w:p w14:paraId="27764E8F" w14:textId="0558446D" w:rsidR="006D5B2B" w:rsidRPr="00292CE6" w:rsidRDefault="004A3295" w:rsidP="00A633D2">
      <w:pPr>
        <w:spacing w:line="480" w:lineRule="auto"/>
        <w:contextualSpacing/>
        <w:rPr>
          <w:rFonts w:ascii="Times New Roman" w:eastAsia="Times New Roman" w:hAnsi="Times New Roman" w:cs="Times New Roman"/>
        </w:rPr>
      </w:pPr>
      <w:r w:rsidRPr="00292CE6">
        <w:rPr>
          <w:rFonts w:ascii="Times New Roman" w:eastAsia="Times New Roman" w:hAnsi="Times New Roman" w:cs="Times New Roman"/>
        </w:rPr>
        <w:tab/>
        <w:t xml:space="preserve">The above examples suggest that background conditions can affect whether a fact makes a certain attitude fitting. It is therefore not surprising that comparative badness sometimes merits fear but sometimes does not. This is because whether the fact that an event is comparatively bad for a person is a fit-making fact also depends on </w:t>
      </w:r>
      <w:r w:rsidR="00B76DD8" w:rsidRPr="00292CE6">
        <w:rPr>
          <w:rFonts w:ascii="Times New Roman" w:eastAsia="Times New Roman" w:hAnsi="Times New Roman" w:cs="Times New Roman"/>
        </w:rPr>
        <w:t>some other</w:t>
      </w:r>
      <w:r w:rsidRPr="00292CE6">
        <w:rPr>
          <w:rFonts w:ascii="Times New Roman" w:eastAsia="Times New Roman" w:hAnsi="Times New Roman" w:cs="Times New Roman"/>
          <w:lang w:eastAsia="zh-TW"/>
        </w:rPr>
        <w:t xml:space="preserve"> </w:t>
      </w:r>
      <w:r w:rsidRPr="00292CE6">
        <w:rPr>
          <w:rFonts w:ascii="Times New Roman" w:eastAsia="Times New Roman" w:hAnsi="Times New Roman" w:cs="Times New Roman"/>
        </w:rPr>
        <w:t xml:space="preserve">conditions which may differ from case to case. Thus, while Draper’s examples and mine all share a common feature—the protagonists suffer comparatively bad events, there are </w:t>
      </w:r>
      <w:r w:rsidRPr="00292CE6">
        <w:rPr>
          <w:rFonts w:ascii="Times New Roman" w:eastAsia="Times New Roman" w:hAnsi="Times New Roman" w:cs="Times New Roman"/>
        </w:rPr>
        <w:lastRenderedPageBreak/>
        <w:t xml:space="preserve">many differences between our examples that can affect whether comparative badness merits fear. I will </w:t>
      </w:r>
      <w:r w:rsidR="00B76DD8" w:rsidRPr="00292CE6">
        <w:rPr>
          <w:rFonts w:ascii="Times New Roman" w:eastAsia="Times New Roman" w:hAnsi="Times New Roman" w:cs="Times New Roman"/>
        </w:rPr>
        <w:t xml:space="preserve">spell out the condition whose obtaining suffices for comparative badness to merit fear </w:t>
      </w:r>
      <w:r w:rsidRPr="00292CE6">
        <w:rPr>
          <w:rFonts w:ascii="Times New Roman" w:eastAsia="Times New Roman" w:hAnsi="Times New Roman" w:cs="Times New Roman"/>
        </w:rPr>
        <w:t xml:space="preserve">in Chapter Four. For the present purposes, I only need to establish the possibility that fear can fittingly respond to the comparative badness of an event, and the case of </w:t>
      </w:r>
      <w:proofErr w:type="spellStart"/>
      <w:r w:rsidRPr="00292CE6">
        <w:rPr>
          <w:rFonts w:ascii="Times New Roman" w:eastAsia="Times New Roman" w:hAnsi="Times New Roman" w:cs="Times New Roman"/>
        </w:rPr>
        <w:t>Bamm-Bamm</w:t>
      </w:r>
      <w:proofErr w:type="spellEnd"/>
      <w:r w:rsidRPr="00292CE6">
        <w:rPr>
          <w:rFonts w:ascii="Times New Roman" w:eastAsia="Times New Roman" w:hAnsi="Times New Roman" w:cs="Times New Roman"/>
        </w:rPr>
        <w:t>, together with a brief explanation of how background conditions are relevant to fit-making facts, suffice to do it.</w:t>
      </w:r>
    </w:p>
    <w:p w14:paraId="0EE20B41" w14:textId="23EF7366" w:rsidR="006D5B2B" w:rsidRPr="00292CE6" w:rsidRDefault="006D5B2B" w:rsidP="007329C8">
      <w:pPr>
        <w:pStyle w:val="2"/>
      </w:pPr>
      <w:bookmarkStart w:id="16" w:name="_Toc169181356"/>
      <w:r w:rsidRPr="00292CE6">
        <w:t>2.4 Conclusion</w:t>
      </w:r>
      <w:bookmarkEnd w:id="16"/>
    </w:p>
    <w:p w14:paraId="694576F0" w14:textId="5DB91A10" w:rsidR="006D5B2B" w:rsidRPr="00292CE6" w:rsidRDefault="006D5B2B" w:rsidP="00A633D2">
      <w:pPr>
        <w:spacing w:line="480" w:lineRule="auto"/>
        <w:contextualSpacing/>
        <w:rPr>
          <w:rFonts w:ascii="Times New Roman" w:hAnsi="Times New Roman" w:cs="Times New Roman"/>
        </w:rPr>
      </w:pPr>
      <w:r w:rsidRPr="00292CE6">
        <w:rPr>
          <w:rFonts w:ascii="Times New Roman" w:eastAsia="Times New Roman" w:hAnsi="Times New Roman" w:cs="Times New Roman"/>
        </w:rPr>
        <w:t xml:space="preserve">In this chapter, I have rejected the two central arguments that </w:t>
      </w:r>
      <w:proofErr w:type="spellStart"/>
      <w:r w:rsidRPr="00292CE6">
        <w:rPr>
          <w:rFonts w:ascii="Times New Roman" w:eastAsia="Times New Roman" w:hAnsi="Times New Roman" w:cs="Times New Roman"/>
        </w:rPr>
        <w:t>deprivationist</w:t>
      </w:r>
      <w:r w:rsidR="00C47A1E">
        <w:rPr>
          <w:rFonts w:ascii="Times New Roman" w:eastAsia="Times New Roman" w:hAnsi="Times New Roman" w:cs="Times New Roman"/>
          <w:lang w:eastAsia="zh-TW"/>
        </w:rPr>
        <w:t>s</w:t>
      </w:r>
      <w:proofErr w:type="spellEnd"/>
      <w:r w:rsidR="00C47A1E">
        <w:rPr>
          <w:rFonts w:ascii="Times New Roman" w:eastAsia="Times New Roman" w:hAnsi="Times New Roman" w:cs="Times New Roman"/>
          <w:lang w:eastAsia="zh-TW"/>
        </w:rPr>
        <w:t xml:space="preserve"> </w:t>
      </w:r>
      <w:r w:rsidRPr="00292CE6">
        <w:rPr>
          <w:rFonts w:ascii="Times New Roman" w:eastAsia="Times New Roman" w:hAnsi="Times New Roman" w:cs="Times New Roman"/>
        </w:rPr>
        <w:t>have used to support the claim that comparative value does not merit fear</w:t>
      </w:r>
      <w:r w:rsidR="001C3E60">
        <w:rPr>
          <w:rFonts w:ascii="Times New Roman" w:eastAsia="Times New Roman" w:hAnsi="Times New Roman" w:cs="Times New Roman"/>
        </w:rPr>
        <w:t>, which is premise (2) of the contemporary ETA</w:t>
      </w:r>
      <w:r w:rsidRPr="00292CE6">
        <w:rPr>
          <w:rFonts w:ascii="Times New Roman" w:eastAsia="Times New Roman" w:hAnsi="Times New Roman" w:cs="Times New Roman"/>
        </w:rPr>
        <w:t>. My criticism establishes the possibility that some comparative bad events merit fear and death may belong to those events. So, the contemporary ETA</w:t>
      </w:r>
      <w:r w:rsidR="002A6192">
        <w:rPr>
          <w:rFonts w:ascii="Times New Roman" w:eastAsia="Times New Roman" w:hAnsi="Times New Roman" w:cs="Times New Roman"/>
        </w:rPr>
        <w:t xml:space="preserve"> is</w:t>
      </w:r>
      <w:r w:rsidRPr="00292CE6">
        <w:rPr>
          <w:rFonts w:ascii="Times New Roman" w:eastAsia="Times New Roman" w:hAnsi="Times New Roman" w:cs="Times New Roman"/>
        </w:rPr>
        <w:t xml:space="preserve"> unsuccessful because its premise (2) is not true.</w:t>
      </w:r>
    </w:p>
    <w:p w14:paraId="0A3B00BA" w14:textId="77777777" w:rsidR="008A37B7" w:rsidRPr="00292CE6" w:rsidRDefault="008A37B7" w:rsidP="00A633D2">
      <w:pPr>
        <w:spacing w:line="480" w:lineRule="auto"/>
        <w:contextualSpacing/>
        <w:rPr>
          <w:rFonts w:ascii="Times New Roman" w:hAnsi="Times New Roman" w:cs="Times New Roman"/>
        </w:rPr>
      </w:pPr>
      <w:bookmarkStart w:id="17" w:name="_Toc420995908"/>
      <w:bookmarkStart w:id="18" w:name="_Toc422997495"/>
    </w:p>
    <w:p w14:paraId="4C922AB3" w14:textId="77777777" w:rsidR="008A37B7" w:rsidRPr="00292CE6" w:rsidRDefault="008A37B7" w:rsidP="00A633D2">
      <w:pPr>
        <w:spacing w:line="480" w:lineRule="auto"/>
        <w:contextualSpacing/>
        <w:rPr>
          <w:rFonts w:ascii="Times New Roman" w:hAnsi="Times New Roman" w:cs="Times New Roman"/>
        </w:rPr>
      </w:pPr>
    </w:p>
    <w:p w14:paraId="0585EEC3" w14:textId="77777777" w:rsidR="008A37B7" w:rsidRDefault="008A37B7" w:rsidP="00A633D2">
      <w:pPr>
        <w:spacing w:line="480" w:lineRule="auto"/>
        <w:contextualSpacing/>
        <w:rPr>
          <w:rFonts w:ascii="Times New Roman" w:hAnsi="Times New Roman" w:cs="Times New Roman"/>
        </w:rPr>
      </w:pPr>
    </w:p>
    <w:p w14:paraId="1E9484CD" w14:textId="77777777" w:rsidR="00F410DD" w:rsidRDefault="00F410DD" w:rsidP="00A633D2">
      <w:pPr>
        <w:spacing w:line="480" w:lineRule="auto"/>
        <w:contextualSpacing/>
        <w:rPr>
          <w:rFonts w:ascii="Times New Roman" w:hAnsi="Times New Roman" w:cs="Times New Roman"/>
        </w:rPr>
      </w:pPr>
    </w:p>
    <w:p w14:paraId="14C28715" w14:textId="77777777" w:rsidR="00F410DD" w:rsidRDefault="00F410DD" w:rsidP="00A633D2">
      <w:pPr>
        <w:spacing w:line="480" w:lineRule="auto"/>
        <w:contextualSpacing/>
        <w:rPr>
          <w:rFonts w:ascii="Times New Roman" w:hAnsi="Times New Roman" w:cs="Times New Roman"/>
        </w:rPr>
      </w:pPr>
    </w:p>
    <w:p w14:paraId="70C84AF0" w14:textId="77777777" w:rsidR="00F410DD" w:rsidRDefault="00F410DD" w:rsidP="00A633D2">
      <w:pPr>
        <w:spacing w:line="480" w:lineRule="auto"/>
        <w:contextualSpacing/>
        <w:rPr>
          <w:rFonts w:ascii="Times New Roman" w:hAnsi="Times New Roman" w:cs="Times New Roman"/>
        </w:rPr>
      </w:pPr>
    </w:p>
    <w:p w14:paraId="625124A0" w14:textId="77777777" w:rsidR="00F410DD" w:rsidRDefault="00F410DD" w:rsidP="00A633D2">
      <w:pPr>
        <w:spacing w:line="480" w:lineRule="auto"/>
        <w:contextualSpacing/>
        <w:rPr>
          <w:rFonts w:ascii="Times New Roman" w:hAnsi="Times New Roman" w:cs="Times New Roman"/>
        </w:rPr>
      </w:pPr>
    </w:p>
    <w:p w14:paraId="5FB54461" w14:textId="77777777" w:rsidR="001C3E60" w:rsidRPr="00292CE6" w:rsidRDefault="001C3E60" w:rsidP="00A633D2">
      <w:pPr>
        <w:spacing w:line="480" w:lineRule="auto"/>
        <w:contextualSpacing/>
        <w:rPr>
          <w:rFonts w:ascii="Times New Roman" w:hAnsi="Times New Roman" w:cs="Times New Roman"/>
        </w:rPr>
      </w:pPr>
    </w:p>
    <w:p w14:paraId="778D515F" w14:textId="77777777" w:rsidR="00EE7C70" w:rsidRDefault="00EE7C70" w:rsidP="00EE7C70">
      <w:pPr>
        <w:pStyle w:val="1"/>
        <w:contextualSpacing/>
        <w:jc w:val="left"/>
        <w:rPr>
          <w:rFonts w:ascii="Times New Roman" w:hAnsi="Times New Roman" w:cs="Times New Roman"/>
          <w:sz w:val="24"/>
        </w:rPr>
      </w:pPr>
      <w:bookmarkStart w:id="19" w:name="_Toc169181357"/>
      <w:bookmarkEnd w:id="17"/>
      <w:bookmarkEnd w:id="18"/>
    </w:p>
    <w:p w14:paraId="1E13218C" w14:textId="77777777" w:rsidR="00EE7C70" w:rsidRDefault="00EE7C70" w:rsidP="00EE7C70">
      <w:pPr>
        <w:pStyle w:val="1"/>
        <w:contextualSpacing/>
        <w:jc w:val="left"/>
        <w:rPr>
          <w:rFonts w:ascii="Times New Roman" w:hAnsi="Times New Roman" w:cs="Times New Roman"/>
          <w:sz w:val="24"/>
        </w:rPr>
      </w:pPr>
    </w:p>
    <w:p w14:paraId="34608DAB" w14:textId="0377981C" w:rsidR="003F64F6" w:rsidRPr="00292CE6" w:rsidRDefault="00887AA6" w:rsidP="00EE7C70">
      <w:pPr>
        <w:pStyle w:val="1"/>
        <w:contextualSpacing/>
        <w:rPr>
          <w:rFonts w:ascii="Times New Roman" w:hAnsi="Times New Roman" w:cs="Times New Roman"/>
          <w:sz w:val="24"/>
        </w:rPr>
      </w:pPr>
      <w:r w:rsidRPr="00292CE6">
        <w:rPr>
          <w:rFonts w:ascii="Times New Roman" w:hAnsi="Times New Roman" w:cs="Times New Roman"/>
          <w:sz w:val="24"/>
        </w:rPr>
        <w:lastRenderedPageBreak/>
        <w:t xml:space="preserve">Chapter Three: </w:t>
      </w:r>
      <w:r w:rsidR="00032370" w:rsidRPr="00292CE6">
        <w:rPr>
          <w:rFonts w:ascii="Times New Roman" w:hAnsi="Times New Roman" w:cs="Times New Roman"/>
          <w:sz w:val="24"/>
        </w:rPr>
        <w:t>Leading Accounts of harm</w:t>
      </w:r>
      <w:bookmarkEnd w:id="19"/>
    </w:p>
    <w:p w14:paraId="4B1014E4" w14:textId="5FD640DB" w:rsidR="0094444E" w:rsidRPr="00292CE6" w:rsidRDefault="000C5B5E" w:rsidP="00A633D2">
      <w:pPr>
        <w:spacing w:line="480" w:lineRule="auto"/>
        <w:contextualSpacing/>
        <w:rPr>
          <w:rFonts w:ascii="Times New Roman" w:hAnsi="Times New Roman" w:cs="Times New Roman"/>
        </w:rPr>
      </w:pPr>
      <w:r w:rsidRPr="00292CE6">
        <w:rPr>
          <w:rFonts w:ascii="Times New Roman" w:hAnsi="Times New Roman" w:cs="Times New Roman"/>
        </w:rPr>
        <w:t xml:space="preserve">In the first two chapters, </w:t>
      </w:r>
      <w:r w:rsidR="002502B1" w:rsidRPr="00292CE6">
        <w:rPr>
          <w:rFonts w:ascii="Times New Roman" w:hAnsi="Times New Roman" w:cs="Times New Roman"/>
        </w:rPr>
        <w:t xml:space="preserve">I have shown that both </w:t>
      </w:r>
      <w:r w:rsidR="002A6192">
        <w:rPr>
          <w:rFonts w:ascii="Times New Roman" w:hAnsi="Times New Roman" w:cs="Times New Roman"/>
        </w:rPr>
        <w:t xml:space="preserve">the </w:t>
      </w:r>
      <w:r w:rsidR="002502B1" w:rsidRPr="00292CE6">
        <w:rPr>
          <w:rFonts w:ascii="Times New Roman" w:hAnsi="Times New Roman" w:cs="Times New Roman"/>
        </w:rPr>
        <w:t xml:space="preserve">traditional and contemporary ETAs fail to establish that death does not merit fear. My next goal is to explain </w:t>
      </w:r>
      <w:r w:rsidR="00B6375B" w:rsidRPr="00292CE6">
        <w:rPr>
          <w:rFonts w:ascii="Times New Roman" w:hAnsi="Times New Roman" w:cs="Times New Roman"/>
        </w:rPr>
        <w:t xml:space="preserve">more positively </w:t>
      </w:r>
      <w:r w:rsidR="002502B1" w:rsidRPr="00292CE6">
        <w:rPr>
          <w:rFonts w:ascii="Times New Roman" w:hAnsi="Times New Roman" w:cs="Times New Roman"/>
        </w:rPr>
        <w:t>why death can</w:t>
      </w:r>
      <w:r w:rsidR="0065548A" w:rsidRPr="00292CE6">
        <w:rPr>
          <w:rFonts w:ascii="Times New Roman" w:hAnsi="Times New Roman" w:cs="Times New Roman"/>
        </w:rPr>
        <w:t>, at least sometimes,</w:t>
      </w:r>
      <w:r w:rsidR="002502B1" w:rsidRPr="00292CE6">
        <w:rPr>
          <w:rFonts w:ascii="Times New Roman" w:hAnsi="Times New Roman" w:cs="Times New Roman"/>
        </w:rPr>
        <w:t xml:space="preserve"> be a fitting object of fear. </w:t>
      </w:r>
      <w:r w:rsidR="00B12323" w:rsidRPr="00292CE6">
        <w:rPr>
          <w:rFonts w:ascii="Times New Roman" w:hAnsi="Times New Roman" w:cs="Times New Roman"/>
        </w:rPr>
        <w:t>Given the intuitive assumption that an event merit</w:t>
      </w:r>
      <w:r w:rsidR="00B6375B" w:rsidRPr="00292CE6">
        <w:rPr>
          <w:rFonts w:ascii="Times New Roman" w:hAnsi="Times New Roman" w:cs="Times New Roman"/>
        </w:rPr>
        <w:t>s</w:t>
      </w:r>
      <w:r w:rsidR="00B12323" w:rsidRPr="00292CE6">
        <w:rPr>
          <w:rFonts w:ascii="Times New Roman" w:hAnsi="Times New Roman" w:cs="Times New Roman"/>
        </w:rPr>
        <w:t xml:space="preserve"> fear </w:t>
      </w:r>
      <w:r w:rsidR="00B12323" w:rsidRPr="00292CE6">
        <w:rPr>
          <w:rFonts w:ascii="Times New Roman" w:hAnsi="Times New Roman" w:cs="Times New Roman"/>
          <w:i/>
          <w:iCs/>
        </w:rPr>
        <w:t>only if</w:t>
      </w:r>
      <w:r w:rsidR="00B12323" w:rsidRPr="00292CE6">
        <w:rPr>
          <w:rFonts w:ascii="Times New Roman" w:hAnsi="Times New Roman" w:cs="Times New Roman"/>
        </w:rPr>
        <w:t xml:space="preserve"> it is bad, I cannot </w:t>
      </w:r>
      <w:r w:rsidR="00B6375B" w:rsidRPr="00292CE6">
        <w:rPr>
          <w:rFonts w:ascii="Times New Roman" w:hAnsi="Times New Roman" w:cs="Times New Roman"/>
        </w:rPr>
        <w:t>maintain</w:t>
      </w:r>
      <w:r w:rsidR="00B12323" w:rsidRPr="00292CE6">
        <w:rPr>
          <w:rFonts w:ascii="Times New Roman" w:hAnsi="Times New Roman" w:cs="Times New Roman"/>
        </w:rPr>
        <w:t xml:space="preserve"> that death merits fear on the part of the person who dies without </w:t>
      </w:r>
      <w:r w:rsidR="0065548A" w:rsidRPr="00292CE6">
        <w:rPr>
          <w:rFonts w:ascii="Times New Roman" w:hAnsi="Times New Roman" w:cs="Times New Roman"/>
        </w:rPr>
        <w:t xml:space="preserve">also </w:t>
      </w:r>
      <w:r w:rsidR="00B12323" w:rsidRPr="00292CE6">
        <w:rPr>
          <w:rFonts w:ascii="Times New Roman" w:hAnsi="Times New Roman" w:cs="Times New Roman"/>
        </w:rPr>
        <w:t xml:space="preserve">accepting that death is a bad thing for that person. But what explains the badness of death for the one who dies? </w:t>
      </w:r>
      <w:r w:rsidR="00122ABF" w:rsidRPr="00292CE6">
        <w:rPr>
          <w:rFonts w:ascii="Times New Roman" w:hAnsi="Times New Roman" w:cs="Times New Roman"/>
        </w:rPr>
        <w:t xml:space="preserve">The </w:t>
      </w:r>
      <w:r w:rsidR="00B12323" w:rsidRPr="00292CE6">
        <w:rPr>
          <w:rFonts w:ascii="Times New Roman" w:hAnsi="Times New Roman" w:cs="Times New Roman"/>
        </w:rPr>
        <w:t xml:space="preserve">widely endorsed </w:t>
      </w:r>
      <w:r w:rsidR="0065548A" w:rsidRPr="00292CE6">
        <w:rPr>
          <w:rFonts w:ascii="Times New Roman" w:hAnsi="Times New Roman" w:cs="Times New Roman"/>
        </w:rPr>
        <w:t>position</w:t>
      </w:r>
      <w:r w:rsidR="00122ABF" w:rsidRPr="00292CE6">
        <w:rPr>
          <w:rFonts w:ascii="Times New Roman" w:hAnsi="Times New Roman" w:cs="Times New Roman"/>
        </w:rPr>
        <w:t xml:space="preserve"> is </w:t>
      </w:r>
      <w:proofErr w:type="spellStart"/>
      <w:r w:rsidR="00B12323" w:rsidRPr="00292CE6">
        <w:rPr>
          <w:rFonts w:ascii="Times New Roman" w:hAnsi="Times New Roman" w:cs="Times New Roman"/>
        </w:rPr>
        <w:t>deprivationism</w:t>
      </w:r>
      <w:proofErr w:type="spellEnd"/>
      <w:r w:rsidR="00B12323" w:rsidRPr="00292CE6">
        <w:rPr>
          <w:rFonts w:ascii="Times New Roman" w:hAnsi="Times New Roman" w:cs="Times New Roman"/>
        </w:rPr>
        <w:t xml:space="preserve"> about the badness of death</w:t>
      </w:r>
      <w:r w:rsidR="00B64E61" w:rsidRPr="00292CE6">
        <w:rPr>
          <w:rFonts w:ascii="Times New Roman" w:hAnsi="Times New Roman" w:cs="Times New Roman"/>
        </w:rPr>
        <w:t xml:space="preserve">, and </w:t>
      </w:r>
      <w:proofErr w:type="gramStart"/>
      <w:r w:rsidR="00B64E61" w:rsidRPr="00292CE6">
        <w:rPr>
          <w:rFonts w:ascii="Times New Roman" w:hAnsi="Times New Roman" w:cs="Times New Roman"/>
        </w:rPr>
        <w:t>I myself</w:t>
      </w:r>
      <w:proofErr w:type="gramEnd"/>
      <w:r w:rsidR="00B64E61" w:rsidRPr="00292CE6">
        <w:rPr>
          <w:rFonts w:ascii="Times New Roman" w:hAnsi="Times New Roman" w:cs="Times New Roman"/>
        </w:rPr>
        <w:t xml:space="preserve"> believe in</w:t>
      </w:r>
      <w:r w:rsidR="000C6D15" w:rsidRPr="00292CE6">
        <w:rPr>
          <w:rFonts w:ascii="Times New Roman" w:hAnsi="Times New Roman" w:cs="Times New Roman"/>
        </w:rPr>
        <w:t xml:space="preserve"> it</w:t>
      </w:r>
      <w:r w:rsidR="00B12323" w:rsidRPr="00292CE6">
        <w:rPr>
          <w:rFonts w:ascii="Times New Roman" w:hAnsi="Times New Roman" w:cs="Times New Roman"/>
        </w:rPr>
        <w:t>.</w:t>
      </w:r>
      <w:r w:rsidR="0094444E" w:rsidRPr="00292CE6">
        <w:rPr>
          <w:rFonts w:ascii="Times New Roman" w:hAnsi="Times New Roman" w:cs="Times New Roman"/>
        </w:rPr>
        <w:t xml:space="preserve"> </w:t>
      </w:r>
    </w:p>
    <w:p w14:paraId="3D4E9EAB" w14:textId="27680F64" w:rsidR="00441B1B" w:rsidRPr="00292CE6" w:rsidRDefault="000C6D15" w:rsidP="00724D6A">
      <w:pPr>
        <w:spacing w:line="480" w:lineRule="auto"/>
        <w:ind w:firstLine="720"/>
        <w:contextualSpacing/>
        <w:rPr>
          <w:rFonts w:ascii="Times New Roman" w:hAnsi="Times New Roman" w:cs="Times New Roman"/>
        </w:rPr>
      </w:pPr>
      <w:r w:rsidRPr="00292CE6">
        <w:rPr>
          <w:rFonts w:ascii="Times New Roman" w:hAnsi="Times New Roman" w:cs="Times New Roman"/>
        </w:rPr>
        <w:t xml:space="preserve">As </w:t>
      </w:r>
      <w:r w:rsidR="00981926">
        <w:rPr>
          <w:rFonts w:ascii="Times New Roman" w:hAnsi="Times New Roman" w:cs="Times New Roman"/>
        </w:rPr>
        <w:t xml:space="preserve">I </w:t>
      </w:r>
      <w:r w:rsidR="00B12323" w:rsidRPr="00292CE6">
        <w:rPr>
          <w:rFonts w:ascii="Times New Roman" w:hAnsi="Times New Roman" w:cs="Times New Roman"/>
        </w:rPr>
        <w:t xml:space="preserve">mentioned in Introduction, the notion that underlies </w:t>
      </w:r>
      <w:proofErr w:type="spellStart"/>
      <w:r w:rsidR="00B12323" w:rsidRPr="00292CE6">
        <w:rPr>
          <w:rFonts w:ascii="Times New Roman" w:hAnsi="Times New Roman" w:cs="Times New Roman"/>
        </w:rPr>
        <w:t>deprivationism</w:t>
      </w:r>
      <w:proofErr w:type="spellEnd"/>
      <w:r w:rsidR="00B12323" w:rsidRPr="00292CE6">
        <w:rPr>
          <w:rFonts w:ascii="Times New Roman" w:hAnsi="Times New Roman" w:cs="Times New Roman"/>
        </w:rPr>
        <w:t xml:space="preserve"> </w:t>
      </w:r>
      <w:r w:rsidR="0084046E" w:rsidRPr="00292CE6">
        <w:rPr>
          <w:rFonts w:ascii="Times New Roman" w:hAnsi="Times New Roman" w:cs="Times New Roman"/>
        </w:rPr>
        <w:t>is the Counterfactual Comparative Account of harm (CCA)</w:t>
      </w:r>
      <w:r w:rsidR="00122ABF" w:rsidRPr="00292CE6">
        <w:rPr>
          <w:rFonts w:ascii="Times New Roman" w:hAnsi="Times New Roman" w:cs="Times New Roman"/>
        </w:rPr>
        <w:t xml:space="preserve">, which, very roughly, states </w:t>
      </w:r>
      <w:r w:rsidR="0084046E" w:rsidRPr="00292CE6">
        <w:rPr>
          <w:rFonts w:ascii="Times New Roman" w:hAnsi="Times New Roman" w:cs="Times New Roman"/>
        </w:rPr>
        <w:t xml:space="preserve">that an event e constitutes a harm for a person S if and only if S would have been better off </w:t>
      </w:r>
      <w:r w:rsidR="0065548A" w:rsidRPr="00292CE6">
        <w:rPr>
          <w:rFonts w:ascii="Times New Roman" w:hAnsi="Times New Roman" w:cs="Times New Roman"/>
          <w:i/>
          <w:iCs/>
        </w:rPr>
        <w:t>on balance</w:t>
      </w:r>
      <w:r w:rsidR="0065548A" w:rsidRPr="00292CE6">
        <w:rPr>
          <w:rFonts w:ascii="Times New Roman" w:hAnsi="Times New Roman" w:cs="Times New Roman"/>
        </w:rPr>
        <w:t xml:space="preserve"> </w:t>
      </w:r>
      <w:r w:rsidR="0084046E" w:rsidRPr="00292CE6">
        <w:rPr>
          <w:rFonts w:ascii="Times New Roman" w:hAnsi="Times New Roman" w:cs="Times New Roman"/>
        </w:rPr>
        <w:t xml:space="preserve">if </w:t>
      </w:r>
      <w:proofErr w:type="spellStart"/>
      <w:r w:rsidR="0084046E" w:rsidRPr="00292CE6">
        <w:rPr>
          <w:rFonts w:ascii="Times New Roman" w:hAnsi="Times New Roman" w:cs="Times New Roman"/>
        </w:rPr>
        <w:t>e</w:t>
      </w:r>
      <w:proofErr w:type="spellEnd"/>
      <w:r w:rsidR="0084046E" w:rsidRPr="00292CE6">
        <w:rPr>
          <w:rFonts w:ascii="Times New Roman" w:hAnsi="Times New Roman" w:cs="Times New Roman"/>
        </w:rPr>
        <w:t xml:space="preserve"> had not occurred</w:t>
      </w:r>
      <w:r w:rsidRPr="00292CE6">
        <w:rPr>
          <w:rFonts w:ascii="Times New Roman" w:hAnsi="Times New Roman" w:cs="Times New Roman"/>
        </w:rPr>
        <w:t xml:space="preserve">. Since </w:t>
      </w:r>
      <w:proofErr w:type="spellStart"/>
      <w:r w:rsidRPr="00292CE6">
        <w:rPr>
          <w:rFonts w:ascii="Times New Roman" w:hAnsi="Times New Roman" w:cs="Times New Roman"/>
        </w:rPr>
        <w:t>deprivationism</w:t>
      </w:r>
      <w:proofErr w:type="spellEnd"/>
      <w:r w:rsidRPr="00292CE6">
        <w:rPr>
          <w:rFonts w:ascii="Times New Roman" w:hAnsi="Times New Roman" w:cs="Times New Roman"/>
        </w:rPr>
        <w:t xml:space="preserve"> appeals to CCA to explain why death is bad, the plausibility of </w:t>
      </w:r>
      <w:proofErr w:type="spellStart"/>
      <w:r w:rsidRPr="00292CE6">
        <w:rPr>
          <w:rFonts w:ascii="Times New Roman" w:hAnsi="Times New Roman" w:cs="Times New Roman"/>
        </w:rPr>
        <w:t>deprivationism</w:t>
      </w:r>
      <w:proofErr w:type="spellEnd"/>
      <w:r w:rsidRPr="00292CE6">
        <w:rPr>
          <w:rFonts w:ascii="Times New Roman" w:hAnsi="Times New Roman" w:cs="Times New Roman"/>
        </w:rPr>
        <w:t xml:space="preserve"> then depends </w:t>
      </w:r>
      <w:proofErr w:type="gramStart"/>
      <w:r w:rsidRPr="00292CE6">
        <w:rPr>
          <w:rFonts w:ascii="Times New Roman" w:hAnsi="Times New Roman" w:cs="Times New Roman"/>
        </w:rPr>
        <w:t>to a large extent</w:t>
      </w:r>
      <w:proofErr w:type="gramEnd"/>
      <w:r w:rsidRPr="00292CE6">
        <w:rPr>
          <w:rFonts w:ascii="Times New Roman" w:hAnsi="Times New Roman" w:cs="Times New Roman"/>
        </w:rPr>
        <w:t xml:space="preserve"> on the plausibility of CCA. But the truth of CCA is not obvious, given that there are many </w:t>
      </w:r>
      <w:r w:rsidR="0094444E" w:rsidRPr="00292CE6">
        <w:rPr>
          <w:rFonts w:ascii="Times New Roman" w:hAnsi="Times New Roman" w:cs="Times New Roman"/>
        </w:rPr>
        <w:t xml:space="preserve">competing </w:t>
      </w:r>
      <w:r w:rsidRPr="00292CE6">
        <w:rPr>
          <w:rFonts w:ascii="Times New Roman" w:hAnsi="Times New Roman" w:cs="Times New Roman"/>
        </w:rPr>
        <w:t>accounts of harm available in the literature</w:t>
      </w:r>
      <w:r w:rsidR="0084046E" w:rsidRPr="00292CE6">
        <w:rPr>
          <w:rFonts w:ascii="Times New Roman" w:hAnsi="Times New Roman" w:cs="Times New Roman"/>
        </w:rPr>
        <w:t>.</w:t>
      </w:r>
      <w:r w:rsidRPr="00292CE6">
        <w:rPr>
          <w:rFonts w:ascii="Times New Roman" w:hAnsi="Times New Roman" w:cs="Times New Roman"/>
        </w:rPr>
        <w:t xml:space="preserve"> So,</w:t>
      </w:r>
      <w:r w:rsidR="0094444E" w:rsidRPr="00292CE6">
        <w:rPr>
          <w:rFonts w:ascii="Times New Roman" w:hAnsi="Times New Roman" w:cs="Times New Roman"/>
        </w:rPr>
        <w:t xml:space="preserve"> </w:t>
      </w:r>
      <w:proofErr w:type="gramStart"/>
      <w:r w:rsidR="0094444E" w:rsidRPr="00292CE6">
        <w:rPr>
          <w:rFonts w:ascii="Times New Roman" w:hAnsi="Times New Roman" w:cs="Times New Roman"/>
        </w:rPr>
        <w:t>in order to</w:t>
      </w:r>
      <w:proofErr w:type="gramEnd"/>
      <w:r w:rsidR="0094444E" w:rsidRPr="00292CE6">
        <w:rPr>
          <w:rFonts w:ascii="Times New Roman" w:hAnsi="Times New Roman" w:cs="Times New Roman"/>
        </w:rPr>
        <w:t xml:space="preserve"> justifiably maintain </w:t>
      </w:r>
      <w:proofErr w:type="spellStart"/>
      <w:r w:rsidR="0094444E" w:rsidRPr="00292CE6">
        <w:rPr>
          <w:rFonts w:ascii="Times New Roman" w:hAnsi="Times New Roman" w:cs="Times New Roman"/>
        </w:rPr>
        <w:t>deprivationism</w:t>
      </w:r>
      <w:proofErr w:type="spellEnd"/>
      <w:r w:rsidR="0094444E" w:rsidRPr="00292CE6">
        <w:rPr>
          <w:rFonts w:ascii="Times New Roman" w:hAnsi="Times New Roman" w:cs="Times New Roman"/>
        </w:rPr>
        <w:t>,</w:t>
      </w:r>
      <w:r w:rsidRPr="00292CE6">
        <w:rPr>
          <w:rFonts w:ascii="Times New Roman" w:hAnsi="Times New Roman" w:cs="Times New Roman"/>
        </w:rPr>
        <w:t xml:space="preserve"> I am obliged to </w:t>
      </w:r>
      <w:r w:rsidR="0094444E" w:rsidRPr="00292CE6">
        <w:rPr>
          <w:rFonts w:ascii="Times New Roman" w:hAnsi="Times New Roman" w:cs="Times New Roman"/>
        </w:rPr>
        <w:t>provide some defense for CCA.</w:t>
      </w:r>
      <w:r w:rsidR="0084046E" w:rsidRPr="00292CE6">
        <w:rPr>
          <w:rFonts w:ascii="Times New Roman" w:hAnsi="Times New Roman" w:cs="Times New Roman"/>
        </w:rPr>
        <w:t xml:space="preserve"> </w:t>
      </w:r>
      <w:r w:rsidR="0094444E" w:rsidRPr="00292CE6">
        <w:rPr>
          <w:rFonts w:ascii="Times New Roman" w:hAnsi="Times New Roman" w:cs="Times New Roman"/>
        </w:rPr>
        <w:t xml:space="preserve">This is the task of the present chapter. </w:t>
      </w:r>
      <w:r w:rsidR="0084046E" w:rsidRPr="00292CE6">
        <w:rPr>
          <w:rFonts w:ascii="Times New Roman" w:hAnsi="Times New Roman" w:cs="Times New Roman"/>
        </w:rPr>
        <w:t xml:space="preserve">I </w:t>
      </w:r>
      <w:r w:rsidR="00441B1B" w:rsidRPr="00292CE6">
        <w:rPr>
          <w:rFonts w:ascii="Times New Roman" w:hAnsi="Times New Roman" w:cs="Times New Roman"/>
        </w:rPr>
        <w:t>argue that CCA is the best account of harm in the literature because it is superior to</w:t>
      </w:r>
      <w:r w:rsidR="0065548A" w:rsidRPr="00292CE6">
        <w:rPr>
          <w:rFonts w:ascii="Times New Roman" w:hAnsi="Times New Roman" w:cs="Times New Roman"/>
        </w:rPr>
        <w:t xml:space="preserve"> </w:t>
      </w:r>
      <w:r w:rsidR="00441B1B" w:rsidRPr="00292CE6">
        <w:rPr>
          <w:rFonts w:ascii="Times New Roman" w:hAnsi="Times New Roman" w:cs="Times New Roman"/>
        </w:rPr>
        <w:t xml:space="preserve">its rival accounts: the Causal Account, the Temporal Comparative Account, </w:t>
      </w:r>
      <w:r w:rsidR="00776672">
        <w:rPr>
          <w:rFonts w:ascii="Times New Roman" w:hAnsi="Times New Roman" w:cs="Times New Roman"/>
        </w:rPr>
        <w:t xml:space="preserve">and </w:t>
      </w:r>
      <w:r w:rsidR="00441B1B" w:rsidRPr="00292CE6">
        <w:rPr>
          <w:rFonts w:ascii="Times New Roman" w:hAnsi="Times New Roman" w:cs="Times New Roman"/>
        </w:rPr>
        <w:t>the Negative Influence on Well-Being Account.</w:t>
      </w:r>
    </w:p>
    <w:p w14:paraId="539A0037" w14:textId="4115E4E5" w:rsidR="002502B1" w:rsidRPr="00292CE6" w:rsidRDefault="00441B1B" w:rsidP="007329C8">
      <w:pPr>
        <w:pStyle w:val="2"/>
      </w:pPr>
      <w:bookmarkStart w:id="20" w:name="_Toc169181358"/>
      <w:r w:rsidRPr="00292CE6">
        <w:t>3.1 Causal Account</w:t>
      </w:r>
      <w:bookmarkEnd w:id="20"/>
    </w:p>
    <w:p w14:paraId="51E7ED43" w14:textId="5E233011" w:rsidR="008B4A49" w:rsidRPr="00292CE6" w:rsidRDefault="00416FD0" w:rsidP="00A633D2">
      <w:pPr>
        <w:spacing w:line="480" w:lineRule="auto"/>
        <w:contextualSpacing/>
        <w:rPr>
          <w:rFonts w:ascii="Times New Roman" w:hAnsi="Times New Roman" w:cs="Times New Roman"/>
        </w:rPr>
      </w:pPr>
      <w:r w:rsidRPr="00292CE6">
        <w:rPr>
          <w:rFonts w:ascii="Times New Roman" w:hAnsi="Times New Roman" w:cs="Times New Roman"/>
        </w:rPr>
        <w:t>To show that CCA is the best account of harm, I consider and reject each of its rival accounts that can be found in the literature o</w:t>
      </w:r>
      <w:r w:rsidR="00776672">
        <w:rPr>
          <w:rFonts w:ascii="Times New Roman" w:hAnsi="Times New Roman" w:cs="Times New Roman"/>
        </w:rPr>
        <w:t>n</w:t>
      </w:r>
      <w:r w:rsidRPr="00292CE6">
        <w:rPr>
          <w:rFonts w:ascii="Times New Roman" w:hAnsi="Times New Roman" w:cs="Times New Roman"/>
        </w:rPr>
        <w:t xml:space="preserve"> harm. </w:t>
      </w:r>
      <w:r w:rsidR="008B4A49" w:rsidRPr="00292CE6">
        <w:rPr>
          <w:rFonts w:ascii="Times New Roman" w:hAnsi="Times New Roman" w:cs="Times New Roman"/>
        </w:rPr>
        <w:t>Start with the Causal Account (CA):</w:t>
      </w:r>
    </w:p>
    <w:p w14:paraId="69FF0921" w14:textId="6C7E2D43" w:rsidR="008B4A49" w:rsidRPr="00292CE6" w:rsidRDefault="008B4A49" w:rsidP="00724D6A">
      <w:pPr>
        <w:spacing w:line="480" w:lineRule="auto"/>
        <w:ind w:left="720"/>
        <w:contextualSpacing/>
        <w:rPr>
          <w:rFonts w:ascii="Times New Roman" w:hAnsi="Times New Roman" w:cs="Times New Roman"/>
        </w:rPr>
      </w:pPr>
      <w:r w:rsidRPr="00292CE6">
        <w:rPr>
          <w:rFonts w:ascii="Times New Roman" w:hAnsi="Times New Roman" w:cs="Times New Roman"/>
        </w:rPr>
        <w:lastRenderedPageBreak/>
        <w:t>What it is for an event e to harm an individual S is for e to cause S to be in an intrinsically bad state.</w:t>
      </w:r>
      <w:r w:rsidRPr="00292CE6">
        <w:rPr>
          <w:rStyle w:val="aff2"/>
          <w:rFonts w:ascii="Times New Roman" w:hAnsi="Times New Roman" w:cs="Times New Roman"/>
        </w:rPr>
        <w:footnoteReference w:id="32"/>
      </w:r>
    </w:p>
    <w:p w14:paraId="1EE54DA2" w14:textId="3885E9F4" w:rsidR="008B4A49" w:rsidRPr="00292CE6" w:rsidRDefault="005D361F" w:rsidP="00A633D2">
      <w:pPr>
        <w:spacing w:line="480" w:lineRule="auto"/>
        <w:contextualSpacing/>
        <w:rPr>
          <w:rFonts w:ascii="Times New Roman" w:hAnsi="Times New Roman" w:cs="Times New Roman"/>
        </w:rPr>
      </w:pPr>
      <w:r w:rsidRPr="00292CE6">
        <w:rPr>
          <w:rFonts w:ascii="Times New Roman" w:hAnsi="Times New Roman" w:cs="Times New Roman"/>
        </w:rPr>
        <w:t>What state is intrinsically bad for people depends on wh</w:t>
      </w:r>
      <w:r w:rsidR="00416FD0" w:rsidRPr="00292CE6">
        <w:rPr>
          <w:rFonts w:ascii="Times New Roman" w:hAnsi="Times New Roman" w:cs="Times New Roman"/>
        </w:rPr>
        <w:t>ich</w:t>
      </w:r>
      <w:r w:rsidRPr="00292CE6">
        <w:rPr>
          <w:rFonts w:ascii="Times New Roman" w:hAnsi="Times New Roman" w:cs="Times New Roman"/>
        </w:rPr>
        <w:t xml:space="preserve"> theory of well-being one endorses. For hedonism, only pleasures are intrinsically good for people and </w:t>
      </w:r>
      <w:r w:rsidR="00BF1025" w:rsidRPr="00292CE6">
        <w:rPr>
          <w:rFonts w:ascii="Times New Roman" w:hAnsi="Times New Roman" w:cs="Times New Roman"/>
        </w:rPr>
        <w:t xml:space="preserve">only </w:t>
      </w:r>
      <w:r w:rsidRPr="00292CE6">
        <w:rPr>
          <w:rFonts w:ascii="Times New Roman" w:hAnsi="Times New Roman" w:cs="Times New Roman"/>
        </w:rPr>
        <w:t xml:space="preserve">pains </w:t>
      </w:r>
      <w:r w:rsidR="00BF1025" w:rsidRPr="00292CE6">
        <w:rPr>
          <w:rFonts w:ascii="Times New Roman" w:hAnsi="Times New Roman" w:cs="Times New Roman"/>
        </w:rPr>
        <w:t xml:space="preserve">are </w:t>
      </w:r>
      <w:r w:rsidRPr="00292CE6">
        <w:rPr>
          <w:rFonts w:ascii="Times New Roman" w:hAnsi="Times New Roman" w:cs="Times New Roman"/>
        </w:rPr>
        <w:t xml:space="preserve">intrinsically bad for people. For desire </w:t>
      </w:r>
      <w:proofErr w:type="spellStart"/>
      <w:r w:rsidRPr="00292CE6">
        <w:rPr>
          <w:rFonts w:ascii="Times New Roman" w:hAnsi="Times New Roman" w:cs="Times New Roman"/>
        </w:rPr>
        <w:t>satisfactionism</w:t>
      </w:r>
      <w:proofErr w:type="spellEnd"/>
      <w:r w:rsidRPr="00292CE6">
        <w:rPr>
          <w:rFonts w:ascii="Times New Roman" w:hAnsi="Times New Roman" w:cs="Times New Roman"/>
        </w:rPr>
        <w:t xml:space="preserve">, only desire fulfillments are intrinsically good for people and </w:t>
      </w:r>
      <w:r w:rsidR="00BF1025" w:rsidRPr="00292CE6">
        <w:rPr>
          <w:rFonts w:ascii="Times New Roman" w:hAnsi="Times New Roman" w:cs="Times New Roman"/>
        </w:rPr>
        <w:t xml:space="preserve">only </w:t>
      </w:r>
      <w:r w:rsidRPr="00292CE6">
        <w:rPr>
          <w:rFonts w:ascii="Times New Roman" w:hAnsi="Times New Roman" w:cs="Times New Roman"/>
        </w:rPr>
        <w:t>desire frustrations</w:t>
      </w:r>
      <w:r w:rsidR="00BF1025" w:rsidRPr="00292CE6">
        <w:rPr>
          <w:rFonts w:ascii="Times New Roman" w:hAnsi="Times New Roman" w:cs="Times New Roman"/>
        </w:rPr>
        <w:t xml:space="preserve"> are</w:t>
      </w:r>
      <w:r w:rsidRPr="00292CE6">
        <w:rPr>
          <w:rFonts w:ascii="Times New Roman" w:hAnsi="Times New Roman" w:cs="Times New Roman"/>
        </w:rPr>
        <w:t xml:space="preserve"> intrinsically bad for people. </w:t>
      </w:r>
      <w:r w:rsidR="00BF1025" w:rsidRPr="00292CE6">
        <w:rPr>
          <w:rFonts w:ascii="Times New Roman" w:hAnsi="Times New Roman" w:cs="Times New Roman"/>
        </w:rPr>
        <w:t xml:space="preserve">Of course, </w:t>
      </w:r>
      <w:r w:rsidRPr="00292CE6">
        <w:rPr>
          <w:rFonts w:ascii="Times New Roman" w:hAnsi="Times New Roman" w:cs="Times New Roman"/>
        </w:rPr>
        <w:t xml:space="preserve">CA </w:t>
      </w:r>
      <w:r w:rsidR="00BF1025" w:rsidRPr="00292CE6">
        <w:rPr>
          <w:rFonts w:ascii="Times New Roman" w:hAnsi="Times New Roman" w:cs="Times New Roman"/>
        </w:rPr>
        <w:t xml:space="preserve">can be liberal on this issue </w:t>
      </w:r>
      <w:r w:rsidRPr="00292CE6">
        <w:rPr>
          <w:rFonts w:ascii="Times New Roman" w:hAnsi="Times New Roman" w:cs="Times New Roman"/>
        </w:rPr>
        <w:t>since it can claim that whatever states turn out to be intrinsically bad for people, an event constitutes a harm for a person</w:t>
      </w:r>
      <w:r w:rsidR="00BF1025" w:rsidRPr="00292CE6">
        <w:rPr>
          <w:rFonts w:ascii="Times New Roman" w:hAnsi="Times New Roman" w:cs="Times New Roman"/>
        </w:rPr>
        <w:t xml:space="preserve"> only</w:t>
      </w:r>
      <w:r w:rsidRPr="00292CE6">
        <w:rPr>
          <w:rFonts w:ascii="Times New Roman" w:hAnsi="Times New Roman" w:cs="Times New Roman"/>
        </w:rPr>
        <w:t xml:space="preserve"> </w:t>
      </w:r>
      <w:r w:rsidR="00BF1025" w:rsidRPr="00292CE6">
        <w:rPr>
          <w:rFonts w:ascii="Times New Roman" w:hAnsi="Times New Roman" w:cs="Times New Roman"/>
        </w:rPr>
        <w:t xml:space="preserve">by </w:t>
      </w:r>
      <w:r w:rsidRPr="00292CE6">
        <w:rPr>
          <w:rFonts w:ascii="Times New Roman" w:hAnsi="Times New Roman" w:cs="Times New Roman"/>
          <w:i/>
          <w:iCs/>
        </w:rPr>
        <w:t>causing</w:t>
      </w:r>
      <w:r w:rsidRPr="00292CE6">
        <w:rPr>
          <w:rFonts w:ascii="Times New Roman" w:hAnsi="Times New Roman" w:cs="Times New Roman"/>
        </w:rPr>
        <w:t xml:space="preserve"> that person to be in that kind of state.</w:t>
      </w:r>
      <w:r w:rsidR="00A901E5" w:rsidRPr="00292CE6">
        <w:rPr>
          <w:rFonts w:ascii="Times New Roman" w:hAnsi="Times New Roman" w:cs="Times New Roman"/>
        </w:rPr>
        <w:t xml:space="preserve"> </w:t>
      </w:r>
      <w:r w:rsidR="006E3D9C" w:rsidRPr="00292CE6">
        <w:rPr>
          <w:rFonts w:ascii="Times New Roman" w:hAnsi="Times New Roman" w:cs="Times New Roman"/>
        </w:rPr>
        <w:t>(</w:t>
      </w:r>
      <w:r w:rsidR="00A901E5" w:rsidRPr="00292CE6">
        <w:rPr>
          <w:rFonts w:ascii="Times New Roman" w:hAnsi="Times New Roman" w:cs="Times New Roman"/>
        </w:rPr>
        <w:t xml:space="preserve">For similar reasons, all the accounts of harm I consider </w:t>
      </w:r>
      <w:r w:rsidR="006E3D9C" w:rsidRPr="00292CE6">
        <w:rPr>
          <w:rFonts w:ascii="Times New Roman" w:hAnsi="Times New Roman" w:cs="Times New Roman"/>
        </w:rPr>
        <w:t xml:space="preserve">in this chapter </w:t>
      </w:r>
      <w:r w:rsidR="00A901E5" w:rsidRPr="00292CE6">
        <w:rPr>
          <w:rFonts w:ascii="Times New Roman" w:hAnsi="Times New Roman" w:cs="Times New Roman"/>
        </w:rPr>
        <w:t xml:space="preserve">do not </w:t>
      </w:r>
      <w:r w:rsidR="006E3D9C" w:rsidRPr="00292CE6">
        <w:rPr>
          <w:rFonts w:ascii="Times New Roman" w:hAnsi="Times New Roman" w:cs="Times New Roman"/>
        </w:rPr>
        <w:t xml:space="preserve">have to commit themselves to any </w:t>
      </w:r>
      <w:proofErr w:type="gramStart"/>
      <w:r w:rsidR="006E3D9C" w:rsidRPr="00292CE6">
        <w:rPr>
          <w:rFonts w:ascii="Times New Roman" w:hAnsi="Times New Roman" w:cs="Times New Roman"/>
        </w:rPr>
        <w:t>particular theory</w:t>
      </w:r>
      <w:proofErr w:type="gramEnd"/>
      <w:r w:rsidR="006E3D9C" w:rsidRPr="00292CE6">
        <w:rPr>
          <w:rFonts w:ascii="Times New Roman" w:hAnsi="Times New Roman" w:cs="Times New Roman"/>
        </w:rPr>
        <w:t xml:space="preserve"> of well-being.)</w:t>
      </w:r>
    </w:p>
    <w:p w14:paraId="3ABFAFDB" w14:textId="2DED4549" w:rsidR="005D361F" w:rsidRPr="00292CE6" w:rsidRDefault="005D361F" w:rsidP="00A633D2">
      <w:pPr>
        <w:spacing w:line="480" w:lineRule="auto"/>
        <w:contextualSpacing/>
        <w:rPr>
          <w:rFonts w:ascii="Times New Roman" w:hAnsi="Times New Roman" w:cs="Times New Roman"/>
        </w:rPr>
      </w:pPr>
      <w:r w:rsidRPr="00292CE6">
        <w:rPr>
          <w:rFonts w:ascii="Times New Roman" w:hAnsi="Times New Roman" w:cs="Times New Roman"/>
        </w:rPr>
        <w:tab/>
        <w:t>CA</w:t>
      </w:r>
      <w:r w:rsidR="0046581F" w:rsidRPr="00292CE6">
        <w:rPr>
          <w:rFonts w:ascii="Times New Roman" w:hAnsi="Times New Roman" w:cs="Times New Roman"/>
        </w:rPr>
        <w:t xml:space="preserve"> successfully captures many</w:t>
      </w:r>
      <w:r w:rsidRPr="00292CE6">
        <w:rPr>
          <w:rFonts w:ascii="Times New Roman" w:hAnsi="Times New Roman" w:cs="Times New Roman"/>
        </w:rPr>
        <w:t xml:space="preserve"> phenomena that we ordinarily take to be instances of harm. </w:t>
      </w:r>
      <w:r w:rsidR="00BF1025" w:rsidRPr="00292CE6">
        <w:rPr>
          <w:rFonts w:ascii="Times New Roman" w:hAnsi="Times New Roman" w:cs="Times New Roman"/>
        </w:rPr>
        <w:t>Consider</w:t>
      </w:r>
      <w:r w:rsidR="0046581F" w:rsidRPr="00292CE6">
        <w:rPr>
          <w:rFonts w:ascii="Times New Roman" w:hAnsi="Times New Roman" w:cs="Times New Roman"/>
        </w:rPr>
        <w:t>, f</w:t>
      </w:r>
      <w:r w:rsidRPr="00292CE6">
        <w:rPr>
          <w:rFonts w:ascii="Times New Roman" w:hAnsi="Times New Roman" w:cs="Times New Roman"/>
        </w:rPr>
        <w:t xml:space="preserve">or example, </w:t>
      </w:r>
      <w:r w:rsidR="0046581F" w:rsidRPr="00292CE6">
        <w:rPr>
          <w:rFonts w:ascii="Times New Roman" w:hAnsi="Times New Roman" w:cs="Times New Roman"/>
        </w:rPr>
        <w:t>that</w:t>
      </w:r>
      <w:r w:rsidRPr="00292CE6">
        <w:rPr>
          <w:rFonts w:ascii="Times New Roman" w:hAnsi="Times New Roman" w:cs="Times New Roman"/>
        </w:rPr>
        <w:t xml:space="preserve"> Connor punches Dustin in the face</w:t>
      </w:r>
      <w:r w:rsidR="0046581F" w:rsidRPr="00292CE6">
        <w:rPr>
          <w:rFonts w:ascii="Times New Roman" w:hAnsi="Times New Roman" w:cs="Times New Roman"/>
        </w:rPr>
        <w:t>. It</w:t>
      </w:r>
      <w:r w:rsidRPr="00292CE6">
        <w:rPr>
          <w:rFonts w:ascii="Times New Roman" w:hAnsi="Times New Roman" w:cs="Times New Roman"/>
        </w:rPr>
        <w:t xml:space="preserve"> is </w:t>
      </w:r>
      <w:r w:rsidR="00645DA8">
        <w:rPr>
          <w:rFonts w:ascii="Times New Roman" w:hAnsi="Times New Roman" w:cs="Times New Roman"/>
        </w:rPr>
        <w:t>intuitive</w:t>
      </w:r>
      <w:r w:rsidRPr="00292CE6">
        <w:rPr>
          <w:rFonts w:ascii="Times New Roman" w:hAnsi="Times New Roman" w:cs="Times New Roman"/>
        </w:rPr>
        <w:t xml:space="preserve"> that Connor’s </w:t>
      </w:r>
      <w:r w:rsidR="0062478F" w:rsidRPr="00292CE6">
        <w:rPr>
          <w:rFonts w:ascii="Times New Roman" w:hAnsi="Times New Roman" w:cs="Times New Roman"/>
        </w:rPr>
        <w:t>punch</w:t>
      </w:r>
      <w:r w:rsidR="0046581F" w:rsidRPr="00292CE6">
        <w:rPr>
          <w:rFonts w:ascii="Times New Roman" w:hAnsi="Times New Roman" w:cs="Times New Roman"/>
        </w:rPr>
        <w:t>ing</w:t>
      </w:r>
      <w:r w:rsidR="0062478F" w:rsidRPr="00292CE6">
        <w:rPr>
          <w:rFonts w:ascii="Times New Roman" w:hAnsi="Times New Roman" w:cs="Times New Roman"/>
        </w:rPr>
        <w:t xml:space="preserve"> Dustin</w:t>
      </w:r>
      <w:r w:rsidR="0046581F" w:rsidRPr="00292CE6">
        <w:rPr>
          <w:rFonts w:ascii="Times New Roman" w:hAnsi="Times New Roman" w:cs="Times New Roman"/>
        </w:rPr>
        <w:t xml:space="preserve"> in the face</w:t>
      </w:r>
      <w:r w:rsidRPr="00292CE6">
        <w:rPr>
          <w:rFonts w:ascii="Times New Roman" w:hAnsi="Times New Roman" w:cs="Times New Roman"/>
        </w:rPr>
        <w:t xml:space="preserve"> harms Dustin</w:t>
      </w:r>
      <w:r w:rsidR="0062478F" w:rsidRPr="00292CE6">
        <w:rPr>
          <w:rFonts w:ascii="Times New Roman" w:hAnsi="Times New Roman" w:cs="Times New Roman"/>
        </w:rPr>
        <w:t xml:space="preserve">. And CA </w:t>
      </w:r>
      <w:r w:rsidR="0046581F" w:rsidRPr="00292CE6">
        <w:rPr>
          <w:rFonts w:ascii="Times New Roman" w:hAnsi="Times New Roman" w:cs="Times New Roman"/>
        </w:rPr>
        <w:t>can</w:t>
      </w:r>
      <w:r w:rsidR="0062478F" w:rsidRPr="00292CE6">
        <w:rPr>
          <w:rFonts w:ascii="Times New Roman" w:hAnsi="Times New Roman" w:cs="Times New Roman"/>
        </w:rPr>
        <w:t xml:space="preserve"> explain</w:t>
      </w:r>
      <w:r w:rsidR="0046581F" w:rsidRPr="00292CE6">
        <w:rPr>
          <w:rFonts w:ascii="Times New Roman" w:hAnsi="Times New Roman" w:cs="Times New Roman"/>
        </w:rPr>
        <w:t xml:space="preserve"> why</w:t>
      </w:r>
      <w:r w:rsidR="0062478F" w:rsidRPr="00292CE6">
        <w:rPr>
          <w:rFonts w:ascii="Times New Roman" w:hAnsi="Times New Roman" w:cs="Times New Roman"/>
        </w:rPr>
        <w:t xml:space="preserve"> this</w:t>
      </w:r>
      <w:r w:rsidR="0046581F" w:rsidRPr="00292CE6">
        <w:rPr>
          <w:rFonts w:ascii="Times New Roman" w:hAnsi="Times New Roman" w:cs="Times New Roman"/>
        </w:rPr>
        <w:t xml:space="preserve"> is so</w:t>
      </w:r>
      <w:r w:rsidR="0062478F" w:rsidRPr="00292CE6">
        <w:rPr>
          <w:rFonts w:ascii="Times New Roman" w:hAnsi="Times New Roman" w:cs="Times New Roman"/>
        </w:rPr>
        <w:t>: the event of Connor’s throwing a punch at Dustin’s face harms Dustin in virtue of causing Dustin to experience pain, which is intrinsically bad according to hedonism.</w:t>
      </w:r>
      <w:r w:rsidR="0046581F" w:rsidRPr="00292CE6">
        <w:rPr>
          <w:rFonts w:ascii="Times New Roman" w:hAnsi="Times New Roman" w:cs="Times New Roman"/>
        </w:rPr>
        <w:t xml:space="preserve"> </w:t>
      </w:r>
      <w:r w:rsidR="00A00AC0" w:rsidRPr="00292CE6">
        <w:rPr>
          <w:rFonts w:ascii="Times New Roman" w:hAnsi="Times New Roman" w:cs="Times New Roman"/>
        </w:rPr>
        <w:t>Since m</w:t>
      </w:r>
      <w:r w:rsidR="0046581F" w:rsidRPr="00292CE6">
        <w:rPr>
          <w:rFonts w:ascii="Times New Roman" w:hAnsi="Times New Roman" w:cs="Times New Roman"/>
        </w:rPr>
        <w:t>any events in everyday life are like Connor’s punching Dustin in the face</w:t>
      </w:r>
      <w:r w:rsidR="00A00AC0" w:rsidRPr="00292CE6">
        <w:rPr>
          <w:rFonts w:ascii="Times New Roman" w:hAnsi="Times New Roman" w:cs="Times New Roman"/>
        </w:rPr>
        <w:t xml:space="preserve">, </w:t>
      </w:r>
      <w:r w:rsidR="0046581F" w:rsidRPr="00292CE6">
        <w:rPr>
          <w:rFonts w:ascii="Times New Roman" w:hAnsi="Times New Roman" w:cs="Times New Roman"/>
        </w:rPr>
        <w:t>CA can</w:t>
      </w:r>
      <w:r w:rsidR="003F128A" w:rsidRPr="00292CE6">
        <w:rPr>
          <w:rFonts w:ascii="Times New Roman" w:hAnsi="Times New Roman" w:cs="Times New Roman"/>
        </w:rPr>
        <w:t xml:space="preserve"> deliver</w:t>
      </w:r>
      <w:r w:rsidR="0046581F" w:rsidRPr="00292CE6">
        <w:rPr>
          <w:rFonts w:ascii="Times New Roman" w:hAnsi="Times New Roman" w:cs="Times New Roman"/>
        </w:rPr>
        <w:t xml:space="preserve"> the </w:t>
      </w:r>
      <w:r w:rsidR="003F128A" w:rsidRPr="00292CE6">
        <w:rPr>
          <w:rFonts w:ascii="Times New Roman" w:hAnsi="Times New Roman" w:cs="Times New Roman"/>
        </w:rPr>
        <w:t>intuitively correct verdict</w:t>
      </w:r>
      <w:r w:rsidR="0046581F" w:rsidRPr="00292CE6">
        <w:rPr>
          <w:rFonts w:ascii="Times New Roman" w:hAnsi="Times New Roman" w:cs="Times New Roman"/>
        </w:rPr>
        <w:t xml:space="preserve"> in many cases.</w:t>
      </w:r>
    </w:p>
    <w:p w14:paraId="21020077" w14:textId="45C323C9" w:rsidR="008F4492" w:rsidRPr="00292CE6" w:rsidRDefault="0062478F" w:rsidP="00A633D2">
      <w:pPr>
        <w:spacing w:line="480" w:lineRule="auto"/>
        <w:contextualSpacing/>
        <w:rPr>
          <w:rFonts w:ascii="Times New Roman" w:hAnsi="Times New Roman" w:cs="Times New Roman"/>
        </w:rPr>
      </w:pPr>
      <w:r w:rsidRPr="00292CE6">
        <w:rPr>
          <w:rFonts w:ascii="Times New Roman" w:hAnsi="Times New Roman" w:cs="Times New Roman"/>
        </w:rPr>
        <w:tab/>
        <w:t xml:space="preserve">Despite </w:t>
      </w:r>
      <w:r w:rsidR="003F128A" w:rsidRPr="00292CE6">
        <w:rPr>
          <w:rFonts w:ascii="Times New Roman" w:hAnsi="Times New Roman" w:cs="Times New Roman"/>
        </w:rPr>
        <w:t>having</w:t>
      </w:r>
      <w:r w:rsidRPr="00292CE6">
        <w:rPr>
          <w:rFonts w:ascii="Times New Roman" w:hAnsi="Times New Roman" w:cs="Times New Roman"/>
        </w:rPr>
        <w:t xml:space="preserve"> initial attraction, CA is extensionally inadequate.</w:t>
      </w:r>
      <w:r w:rsidR="003F128A" w:rsidRPr="00292CE6">
        <w:rPr>
          <w:rFonts w:ascii="Times New Roman" w:hAnsi="Times New Roman" w:cs="Times New Roman"/>
        </w:rPr>
        <w:t xml:space="preserve"> </w:t>
      </w:r>
      <w:r w:rsidR="008F4492" w:rsidRPr="00292CE6">
        <w:rPr>
          <w:rFonts w:ascii="Times New Roman" w:hAnsi="Times New Roman" w:cs="Times New Roman"/>
        </w:rPr>
        <w:t xml:space="preserve">There are some cases that we intuitively </w:t>
      </w:r>
      <w:r w:rsidR="00E70706">
        <w:rPr>
          <w:rFonts w:ascii="Times New Roman" w:hAnsi="Times New Roman" w:cs="Times New Roman"/>
        </w:rPr>
        <w:t xml:space="preserve">think are </w:t>
      </w:r>
      <w:r w:rsidR="00E70706" w:rsidRPr="00E70706">
        <w:rPr>
          <w:rFonts w:ascii="Times New Roman" w:hAnsi="Times New Roman" w:cs="Times New Roman"/>
          <w:i/>
          <w:iCs/>
        </w:rPr>
        <w:t>not</w:t>
      </w:r>
      <w:r w:rsidR="00E70706">
        <w:rPr>
          <w:rFonts w:ascii="Times New Roman" w:hAnsi="Times New Roman" w:cs="Times New Roman"/>
        </w:rPr>
        <w:t xml:space="preserve"> </w:t>
      </w:r>
      <w:r w:rsidR="008F4492" w:rsidRPr="00292CE6">
        <w:rPr>
          <w:rFonts w:ascii="Times New Roman" w:hAnsi="Times New Roman" w:cs="Times New Roman"/>
        </w:rPr>
        <w:t xml:space="preserve">harmful, but CA analyzes them as harms. </w:t>
      </w:r>
      <w:r w:rsidR="003F128A" w:rsidRPr="00292CE6">
        <w:rPr>
          <w:rFonts w:ascii="Times New Roman" w:hAnsi="Times New Roman" w:cs="Times New Roman"/>
        </w:rPr>
        <w:t xml:space="preserve">Imagine </w:t>
      </w:r>
      <w:r w:rsidR="003F128A" w:rsidRPr="00292CE6">
        <w:rPr>
          <w:rFonts w:ascii="Times New Roman" w:hAnsi="Times New Roman" w:cs="Times New Roman"/>
        </w:rPr>
        <w:lastRenderedPageBreak/>
        <w:t>that</w:t>
      </w:r>
      <w:r w:rsidR="008F4492" w:rsidRPr="00292CE6">
        <w:rPr>
          <w:rFonts w:ascii="Times New Roman" w:hAnsi="Times New Roman" w:cs="Times New Roman"/>
        </w:rPr>
        <w:t xml:space="preserve"> a doctor performs surgery on a patient</w:t>
      </w:r>
      <w:r w:rsidR="003F128A" w:rsidRPr="00292CE6">
        <w:rPr>
          <w:rFonts w:ascii="Times New Roman" w:hAnsi="Times New Roman" w:cs="Times New Roman"/>
        </w:rPr>
        <w:t xml:space="preserve"> and the surgery </w:t>
      </w:r>
      <w:r w:rsidR="004C55E4" w:rsidRPr="00292CE6">
        <w:rPr>
          <w:rFonts w:ascii="Times New Roman" w:hAnsi="Times New Roman" w:cs="Times New Roman"/>
        </w:rPr>
        <w:t xml:space="preserve">inevitably </w:t>
      </w:r>
      <w:r w:rsidR="008F4492" w:rsidRPr="00292CE6">
        <w:rPr>
          <w:rFonts w:ascii="Times New Roman" w:hAnsi="Times New Roman" w:cs="Times New Roman"/>
        </w:rPr>
        <w:t xml:space="preserve">involves many painful experiences. In this </w:t>
      </w:r>
      <w:r w:rsidR="003F128A" w:rsidRPr="00292CE6">
        <w:rPr>
          <w:rFonts w:ascii="Times New Roman" w:hAnsi="Times New Roman" w:cs="Times New Roman"/>
        </w:rPr>
        <w:t>scenario</w:t>
      </w:r>
      <w:r w:rsidR="008F4492" w:rsidRPr="00292CE6">
        <w:rPr>
          <w:rFonts w:ascii="Times New Roman" w:hAnsi="Times New Roman" w:cs="Times New Roman"/>
        </w:rPr>
        <w:t>, the doctor causes the patient to be in pain state</w:t>
      </w:r>
      <w:r w:rsidR="00E72951">
        <w:rPr>
          <w:rFonts w:ascii="Times New Roman" w:hAnsi="Times New Roman" w:cs="Times New Roman"/>
        </w:rPr>
        <w:t>s</w:t>
      </w:r>
      <w:r w:rsidR="008F4492" w:rsidRPr="00292CE6">
        <w:rPr>
          <w:rFonts w:ascii="Times New Roman" w:hAnsi="Times New Roman" w:cs="Times New Roman"/>
        </w:rPr>
        <w:t xml:space="preserve">. But it is </w:t>
      </w:r>
      <w:r w:rsidR="004C55E4" w:rsidRPr="00292CE6">
        <w:rPr>
          <w:rFonts w:ascii="Times New Roman" w:hAnsi="Times New Roman" w:cs="Times New Roman"/>
        </w:rPr>
        <w:t>counterintuitive to say</w:t>
      </w:r>
      <w:r w:rsidR="008F4492" w:rsidRPr="00292CE6">
        <w:rPr>
          <w:rFonts w:ascii="Times New Roman" w:hAnsi="Times New Roman" w:cs="Times New Roman"/>
        </w:rPr>
        <w:t xml:space="preserve"> that the doctor’s performing surgery</w:t>
      </w:r>
      <w:r w:rsidR="004C55E4" w:rsidRPr="00292CE6">
        <w:rPr>
          <w:rFonts w:ascii="Times New Roman" w:hAnsi="Times New Roman" w:cs="Times New Roman"/>
        </w:rPr>
        <w:t xml:space="preserve"> on the patient</w:t>
      </w:r>
      <w:r w:rsidR="008F4492" w:rsidRPr="00292CE6">
        <w:rPr>
          <w:rFonts w:ascii="Times New Roman" w:hAnsi="Times New Roman" w:cs="Times New Roman"/>
        </w:rPr>
        <w:t xml:space="preserve"> harms the patient. </w:t>
      </w:r>
      <w:r w:rsidR="004C55E4" w:rsidRPr="00292CE6">
        <w:rPr>
          <w:rFonts w:ascii="Times New Roman" w:hAnsi="Times New Roman" w:cs="Times New Roman"/>
        </w:rPr>
        <w:t>O</w:t>
      </w:r>
      <w:r w:rsidR="003F128A" w:rsidRPr="00292CE6">
        <w:rPr>
          <w:rFonts w:ascii="Times New Roman" w:hAnsi="Times New Roman" w:cs="Times New Roman"/>
        </w:rPr>
        <w:t xml:space="preserve">ur considered judgment </w:t>
      </w:r>
      <w:r w:rsidR="004C55E4" w:rsidRPr="00292CE6">
        <w:rPr>
          <w:rFonts w:ascii="Times New Roman" w:hAnsi="Times New Roman" w:cs="Times New Roman"/>
        </w:rPr>
        <w:t xml:space="preserve">seems </w:t>
      </w:r>
      <w:r w:rsidR="000A3E8B">
        <w:rPr>
          <w:rFonts w:ascii="Times New Roman" w:hAnsi="Times New Roman" w:cs="Times New Roman"/>
        </w:rPr>
        <w:t xml:space="preserve">to entail otherwise: </w:t>
      </w:r>
      <w:r w:rsidR="003F128A" w:rsidRPr="00292CE6">
        <w:rPr>
          <w:rFonts w:ascii="Times New Roman" w:hAnsi="Times New Roman" w:cs="Times New Roman"/>
        </w:rPr>
        <w:t xml:space="preserve">the surgery benefits the patient. So, CA fails to conform to our intuition. </w:t>
      </w:r>
      <w:r w:rsidR="008F4492" w:rsidRPr="00292CE6">
        <w:rPr>
          <w:rFonts w:ascii="Times New Roman" w:hAnsi="Times New Roman" w:cs="Times New Roman"/>
        </w:rPr>
        <w:t>Of course, CA theorists may have ways to</w:t>
      </w:r>
      <w:r w:rsidR="003F128A" w:rsidRPr="00292CE6">
        <w:rPr>
          <w:rFonts w:ascii="Times New Roman" w:hAnsi="Times New Roman" w:cs="Times New Roman"/>
        </w:rPr>
        <w:t xml:space="preserve"> respond</w:t>
      </w:r>
      <w:r w:rsidR="008F4492" w:rsidRPr="00292CE6">
        <w:rPr>
          <w:rFonts w:ascii="Times New Roman" w:hAnsi="Times New Roman" w:cs="Times New Roman"/>
        </w:rPr>
        <w:t xml:space="preserve"> </w:t>
      </w:r>
      <w:r w:rsidR="00E72951">
        <w:rPr>
          <w:rFonts w:ascii="Times New Roman" w:hAnsi="Times New Roman" w:cs="Times New Roman"/>
        </w:rPr>
        <w:t xml:space="preserve">to </w:t>
      </w:r>
      <w:r w:rsidR="008F4492" w:rsidRPr="00292CE6">
        <w:rPr>
          <w:rFonts w:ascii="Times New Roman" w:hAnsi="Times New Roman" w:cs="Times New Roman"/>
        </w:rPr>
        <w:t>this kind of example. They</w:t>
      </w:r>
      <w:r w:rsidR="003F128A" w:rsidRPr="00292CE6">
        <w:rPr>
          <w:rFonts w:ascii="Times New Roman" w:hAnsi="Times New Roman" w:cs="Times New Roman"/>
        </w:rPr>
        <w:t xml:space="preserve"> can distinguish between </w:t>
      </w:r>
      <w:r w:rsidR="008F4492" w:rsidRPr="00292CE6">
        <w:rPr>
          <w:rFonts w:ascii="Times New Roman" w:hAnsi="Times New Roman" w:cs="Times New Roman"/>
          <w:i/>
          <w:iCs/>
        </w:rPr>
        <w:t>pro tanto</w:t>
      </w:r>
      <w:r w:rsidR="003F128A" w:rsidRPr="00292CE6">
        <w:rPr>
          <w:rFonts w:ascii="Times New Roman" w:hAnsi="Times New Roman" w:cs="Times New Roman"/>
        </w:rPr>
        <w:t xml:space="preserve"> and</w:t>
      </w:r>
      <w:r w:rsidR="008F4492" w:rsidRPr="00292CE6">
        <w:rPr>
          <w:rFonts w:ascii="Times New Roman" w:hAnsi="Times New Roman" w:cs="Times New Roman"/>
        </w:rPr>
        <w:t xml:space="preserve"> </w:t>
      </w:r>
      <w:r w:rsidR="008F4492" w:rsidRPr="00292CE6">
        <w:rPr>
          <w:rFonts w:ascii="Times New Roman" w:hAnsi="Times New Roman" w:cs="Times New Roman"/>
          <w:i/>
          <w:iCs/>
        </w:rPr>
        <w:t>all-things</w:t>
      </w:r>
      <w:r w:rsidR="00E72951">
        <w:rPr>
          <w:rFonts w:ascii="Times New Roman" w:hAnsi="Times New Roman" w:cs="Times New Roman"/>
          <w:i/>
          <w:iCs/>
        </w:rPr>
        <w:t>-</w:t>
      </w:r>
      <w:r w:rsidR="008F4492" w:rsidRPr="00292CE6">
        <w:rPr>
          <w:rFonts w:ascii="Times New Roman" w:hAnsi="Times New Roman" w:cs="Times New Roman"/>
          <w:i/>
          <w:iCs/>
        </w:rPr>
        <w:t>considered</w:t>
      </w:r>
      <w:r w:rsidR="008F4492" w:rsidRPr="00292CE6">
        <w:rPr>
          <w:rFonts w:ascii="Times New Roman" w:hAnsi="Times New Roman" w:cs="Times New Roman"/>
        </w:rPr>
        <w:t xml:space="preserve"> </w:t>
      </w:r>
      <w:r w:rsidR="003F128A" w:rsidRPr="00292CE6">
        <w:rPr>
          <w:rFonts w:ascii="Times New Roman" w:hAnsi="Times New Roman" w:cs="Times New Roman"/>
        </w:rPr>
        <w:t xml:space="preserve">harm </w:t>
      </w:r>
      <w:r w:rsidR="008F4492" w:rsidRPr="00292CE6">
        <w:rPr>
          <w:rFonts w:ascii="Times New Roman" w:hAnsi="Times New Roman" w:cs="Times New Roman"/>
        </w:rPr>
        <w:t xml:space="preserve">and argue that the doctor’s performing surgery constitutes </w:t>
      </w:r>
      <w:r w:rsidR="008F4492" w:rsidRPr="00292CE6">
        <w:rPr>
          <w:rFonts w:ascii="Times New Roman" w:hAnsi="Times New Roman" w:cs="Times New Roman"/>
          <w:i/>
          <w:iCs/>
        </w:rPr>
        <w:t>pro tanto</w:t>
      </w:r>
      <w:r w:rsidR="003F128A" w:rsidRPr="00292CE6">
        <w:rPr>
          <w:rFonts w:ascii="Times New Roman" w:hAnsi="Times New Roman" w:cs="Times New Roman"/>
        </w:rPr>
        <w:t xml:space="preserve"> </w:t>
      </w:r>
      <w:r w:rsidR="00F024EB" w:rsidRPr="00292CE6">
        <w:rPr>
          <w:rFonts w:ascii="Times New Roman" w:hAnsi="Times New Roman" w:cs="Times New Roman"/>
        </w:rPr>
        <w:t xml:space="preserve">harm </w:t>
      </w:r>
      <w:r w:rsidR="008F4492" w:rsidRPr="00292CE6">
        <w:rPr>
          <w:rFonts w:ascii="Times New Roman" w:hAnsi="Times New Roman" w:cs="Times New Roman"/>
        </w:rPr>
        <w:t xml:space="preserve">but </w:t>
      </w:r>
      <w:r w:rsidR="008F4492" w:rsidRPr="00292CE6">
        <w:rPr>
          <w:rFonts w:ascii="Times New Roman" w:hAnsi="Times New Roman" w:cs="Times New Roman"/>
          <w:i/>
          <w:iCs/>
        </w:rPr>
        <w:t>all-things considered</w:t>
      </w:r>
      <w:r w:rsidR="008F4492" w:rsidRPr="00292CE6">
        <w:rPr>
          <w:rFonts w:ascii="Times New Roman" w:hAnsi="Times New Roman" w:cs="Times New Roman"/>
        </w:rPr>
        <w:t xml:space="preserve"> </w:t>
      </w:r>
      <w:r w:rsidR="00F024EB" w:rsidRPr="00292CE6">
        <w:rPr>
          <w:rFonts w:ascii="Times New Roman" w:hAnsi="Times New Roman" w:cs="Times New Roman"/>
        </w:rPr>
        <w:t>benefit</w:t>
      </w:r>
      <w:r w:rsidR="008F4492" w:rsidRPr="00292CE6">
        <w:rPr>
          <w:rFonts w:ascii="Times New Roman" w:hAnsi="Times New Roman" w:cs="Times New Roman"/>
        </w:rPr>
        <w:t>. I will not pursue the debate here since</w:t>
      </w:r>
      <w:r w:rsidR="00F024EB" w:rsidRPr="00292CE6">
        <w:rPr>
          <w:rFonts w:ascii="Times New Roman" w:hAnsi="Times New Roman" w:cs="Times New Roman"/>
        </w:rPr>
        <w:t xml:space="preserve"> I think</w:t>
      </w:r>
      <w:r w:rsidR="008F4492" w:rsidRPr="00292CE6">
        <w:rPr>
          <w:rFonts w:ascii="Times New Roman" w:hAnsi="Times New Roman" w:cs="Times New Roman"/>
        </w:rPr>
        <w:t xml:space="preserve"> CA is subject to other counterexamples.</w:t>
      </w:r>
    </w:p>
    <w:p w14:paraId="4AC14D70" w14:textId="23E150B3" w:rsidR="00C95AEA" w:rsidRPr="00292CE6" w:rsidRDefault="00F024EB" w:rsidP="00A633D2">
      <w:pPr>
        <w:spacing w:line="480" w:lineRule="auto"/>
        <w:ind w:firstLine="720"/>
        <w:contextualSpacing/>
        <w:rPr>
          <w:rFonts w:ascii="Times New Roman" w:hAnsi="Times New Roman" w:cs="Times New Roman"/>
        </w:rPr>
      </w:pPr>
      <w:r w:rsidRPr="00292CE6">
        <w:rPr>
          <w:rFonts w:ascii="Times New Roman" w:hAnsi="Times New Roman" w:cs="Times New Roman"/>
        </w:rPr>
        <w:t xml:space="preserve">The case of surgery suggests that CA </w:t>
      </w:r>
      <w:r w:rsidR="009026D6" w:rsidRPr="00292CE6">
        <w:rPr>
          <w:rFonts w:ascii="Times New Roman" w:hAnsi="Times New Roman" w:cs="Times New Roman"/>
        </w:rPr>
        <w:t>over</w:t>
      </w:r>
      <w:r w:rsidRPr="00292CE6">
        <w:rPr>
          <w:rFonts w:ascii="Times New Roman" w:hAnsi="Times New Roman" w:cs="Times New Roman"/>
        </w:rPr>
        <w:t>-</w:t>
      </w:r>
      <w:r w:rsidR="009026D6" w:rsidRPr="00292CE6">
        <w:rPr>
          <w:rFonts w:ascii="Times New Roman" w:hAnsi="Times New Roman" w:cs="Times New Roman"/>
        </w:rPr>
        <w:t>generat</w:t>
      </w:r>
      <w:r w:rsidRPr="00292CE6">
        <w:rPr>
          <w:rFonts w:ascii="Times New Roman" w:hAnsi="Times New Roman" w:cs="Times New Roman"/>
        </w:rPr>
        <w:t>es</w:t>
      </w:r>
      <w:r w:rsidR="009026D6" w:rsidRPr="00292CE6">
        <w:rPr>
          <w:rFonts w:ascii="Times New Roman" w:hAnsi="Times New Roman" w:cs="Times New Roman"/>
        </w:rPr>
        <w:t xml:space="preserve"> harm</w:t>
      </w:r>
      <w:r w:rsidRPr="00292CE6">
        <w:rPr>
          <w:rFonts w:ascii="Times New Roman" w:hAnsi="Times New Roman" w:cs="Times New Roman"/>
        </w:rPr>
        <w:t xml:space="preserve">. Now, I want to point to other cases where </w:t>
      </w:r>
      <w:r w:rsidR="009026D6" w:rsidRPr="00292CE6">
        <w:rPr>
          <w:rFonts w:ascii="Times New Roman" w:hAnsi="Times New Roman" w:cs="Times New Roman"/>
        </w:rPr>
        <w:t>CA seems to under</w:t>
      </w:r>
      <w:r w:rsidRPr="00292CE6">
        <w:rPr>
          <w:rFonts w:ascii="Times New Roman" w:hAnsi="Times New Roman" w:cs="Times New Roman"/>
        </w:rPr>
        <w:t>-</w:t>
      </w:r>
      <w:r w:rsidR="009026D6" w:rsidRPr="00292CE6">
        <w:rPr>
          <w:rFonts w:ascii="Times New Roman" w:hAnsi="Times New Roman" w:cs="Times New Roman"/>
        </w:rPr>
        <w:t>generate harms</w:t>
      </w:r>
      <w:r w:rsidR="004B5CEE" w:rsidRPr="00292CE6">
        <w:rPr>
          <w:rFonts w:ascii="Times New Roman" w:hAnsi="Times New Roman" w:cs="Times New Roman"/>
        </w:rPr>
        <w:t xml:space="preserve">. That is, </w:t>
      </w:r>
      <w:r w:rsidR="009026D6" w:rsidRPr="00292CE6">
        <w:rPr>
          <w:rFonts w:ascii="Times New Roman" w:hAnsi="Times New Roman" w:cs="Times New Roman"/>
        </w:rPr>
        <w:t>t</w:t>
      </w:r>
      <w:r w:rsidR="00C95AEA" w:rsidRPr="00292CE6">
        <w:rPr>
          <w:rFonts w:ascii="Times New Roman" w:hAnsi="Times New Roman" w:cs="Times New Roman"/>
        </w:rPr>
        <w:t>he</w:t>
      </w:r>
      <w:r w:rsidRPr="00292CE6">
        <w:rPr>
          <w:rFonts w:ascii="Times New Roman" w:hAnsi="Times New Roman" w:cs="Times New Roman"/>
        </w:rPr>
        <w:t xml:space="preserve">se are cases </w:t>
      </w:r>
      <w:r w:rsidR="00C95AEA" w:rsidRPr="00292CE6">
        <w:rPr>
          <w:rFonts w:ascii="Times New Roman" w:hAnsi="Times New Roman" w:cs="Times New Roman"/>
        </w:rPr>
        <w:t xml:space="preserve">that we intuitively regard as harmful, but CA fails to accommodate them. </w:t>
      </w:r>
      <w:r w:rsidR="00911409" w:rsidRPr="00292CE6">
        <w:rPr>
          <w:rFonts w:ascii="Times New Roman" w:hAnsi="Times New Roman" w:cs="Times New Roman"/>
        </w:rPr>
        <w:t>Here is one</w:t>
      </w:r>
      <w:r w:rsidR="00C95AEA" w:rsidRPr="00292CE6">
        <w:rPr>
          <w:rFonts w:ascii="Times New Roman" w:hAnsi="Times New Roman" w:cs="Times New Roman"/>
        </w:rPr>
        <w:t xml:space="preserve"> example</w:t>
      </w:r>
      <w:r w:rsidR="00911409" w:rsidRPr="00292CE6">
        <w:rPr>
          <w:rFonts w:ascii="Times New Roman" w:hAnsi="Times New Roman" w:cs="Times New Roman"/>
        </w:rPr>
        <w:t xml:space="preserve">: Jones knocks Smith </w:t>
      </w:r>
      <w:r w:rsidR="00C95AEA" w:rsidRPr="00292CE6">
        <w:rPr>
          <w:rFonts w:ascii="Times New Roman" w:hAnsi="Times New Roman" w:cs="Times New Roman"/>
        </w:rPr>
        <w:t>unconscious</w:t>
      </w:r>
      <w:r w:rsidR="00911409" w:rsidRPr="00292CE6">
        <w:rPr>
          <w:rFonts w:ascii="Times New Roman" w:hAnsi="Times New Roman" w:cs="Times New Roman"/>
        </w:rPr>
        <w:t xml:space="preserve"> with a baseball bat. </w:t>
      </w:r>
      <w:r w:rsidR="004B5CEE" w:rsidRPr="00292CE6">
        <w:rPr>
          <w:rFonts w:ascii="Times New Roman" w:hAnsi="Times New Roman" w:cs="Times New Roman"/>
        </w:rPr>
        <w:t xml:space="preserve">Clearly, </w:t>
      </w:r>
      <w:r w:rsidR="00911409" w:rsidRPr="00292CE6">
        <w:rPr>
          <w:rFonts w:ascii="Times New Roman" w:hAnsi="Times New Roman" w:cs="Times New Roman"/>
        </w:rPr>
        <w:t>Smith suffer</w:t>
      </w:r>
      <w:r w:rsidR="003C3348">
        <w:rPr>
          <w:rFonts w:ascii="Times New Roman" w:hAnsi="Times New Roman" w:cs="Times New Roman"/>
        </w:rPr>
        <w:t>s</w:t>
      </w:r>
      <w:r w:rsidR="00C95AEA" w:rsidRPr="00292CE6">
        <w:rPr>
          <w:rFonts w:ascii="Times New Roman" w:hAnsi="Times New Roman" w:cs="Times New Roman"/>
        </w:rPr>
        <w:t xml:space="preserve"> harm</w:t>
      </w:r>
      <w:r w:rsidR="00911409" w:rsidRPr="00292CE6">
        <w:rPr>
          <w:rFonts w:ascii="Times New Roman" w:hAnsi="Times New Roman" w:cs="Times New Roman"/>
        </w:rPr>
        <w:t xml:space="preserve"> in this example. </w:t>
      </w:r>
      <w:r w:rsidR="00C95AEA" w:rsidRPr="00292CE6">
        <w:rPr>
          <w:rFonts w:ascii="Times New Roman" w:hAnsi="Times New Roman" w:cs="Times New Roman"/>
        </w:rPr>
        <w:t xml:space="preserve">But </w:t>
      </w:r>
      <w:r w:rsidR="00911409" w:rsidRPr="00292CE6">
        <w:rPr>
          <w:rFonts w:ascii="Times New Roman" w:hAnsi="Times New Roman" w:cs="Times New Roman"/>
        </w:rPr>
        <w:t xml:space="preserve">given that </w:t>
      </w:r>
      <w:r w:rsidR="00C95AEA" w:rsidRPr="00292CE6">
        <w:rPr>
          <w:rFonts w:ascii="Times New Roman" w:hAnsi="Times New Roman" w:cs="Times New Roman"/>
        </w:rPr>
        <w:t>the state of unconscious</w:t>
      </w:r>
      <w:r w:rsidR="00E72951">
        <w:rPr>
          <w:rFonts w:ascii="Times New Roman" w:hAnsi="Times New Roman" w:cs="Times New Roman"/>
        </w:rPr>
        <w:t>ness</w:t>
      </w:r>
      <w:r w:rsidR="00C95AEA" w:rsidRPr="00292CE6">
        <w:rPr>
          <w:rFonts w:ascii="Times New Roman" w:hAnsi="Times New Roman" w:cs="Times New Roman"/>
        </w:rPr>
        <w:t xml:space="preserve"> is not intrinsically bad</w:t>
      </w:r>
      <w:r w:rsidR="003D5DF9">
        <w:rPr>
          <w:rFonts w:ascii="Times New Roman" w:hAnsi="Times New Roman" w:cs="Times New Roman"/>
        </w:rPr>
        <w:t xml:space="preserve"> (at least not according to hedonism), </w:t>
      </w:r>
      <w:r w:rsidR="00911409" w:rsidRPr="00292CE6">
        <w:rPr>
          <w:rFonts w:ascii="Times New Roman" w:hAnsi="Times New Roman" w:cs="Times New Roman"/>
        </w:rPr>
        <w:t>CA is forced to accept that Jones’s action does not harm Smith, which is extremely counterintuitive.</w:t>
      </w:r>
    </w:p>
    <w:p w14:paraId="1F7AD674" w14:textId="41F63809" w:rsidR="00911409" w:rsidRPr="00292CE6" w:rsidRDefault="00911409" w:rsidP="00A633D2">
      <w:pPr>
        <w:spacing w:line="480" w:lineRule="auto"/>
        <w:ind w:firstLine="720"/>
        <w:contextualSpacing/>
        <w:rPr>
          <w:rFonts w:ascii="Times New Roman" w:hAnsi="Times New Roman" w:cs="Times New Roman"/>
        </w:rPr>
      </w:pPr>
      <w:r w:rsidRPr="00292CE6">
        <w:rPr>
          <w:rFonts w:ascii="Times New Roman" w:hAnsi="Times New Roman" w:cs="Times New Roman"/>
        </w:rPr>
        <w:t>CA theorists m</w:t>
      </w:r>
      <w:r w:rsidR="004B5CEE" w:rsidRPr="00292CE6">
        <w:rPr>
          <w:rFonts w:ascii="Times New Roman" w:hAnsi="Times New Roman" w:cs="Times New Roman"/>
        </w:rPr>
        <w:t>ight</w:t>
      </w:r>
      <w:r w:rsidRPr="00292CE6">
        <w:rPr>
          <w:rFonts w:ascii="Times New Roman" w:hAnsi="Times New Roman" w:cs="Times New Roman"/>
        </w:rPr>
        <w:t xml:space="preserve"> respond by arguing that</w:t>
      </w:r>
      <w:r w:rsidR="003D5DF9">
        <w:rPr>
          <w:rFonts w:ascii="Times New Roman" w:hAnsi="Times New Roman" w:cs="Times New Roman"/>
        </w:rPr>
        <w:t xml:space="preserve"> </w:t>
      </w:r>
      <w:r w:rsidR="00840E01">
        <w:rPr>
          <w:rFonts w:ascii="Times New Roman" w:hAnsi="Times New Roman" w:cs="Times New Roman"/>
        </w:rPr>
        <w:t xml:space="preserve">the </w:t>
      </w:r>
      <w:r w:rsidRPr="00292CE6">
        <w:rPr>
          <w:rFonts w:ascii="Times New Roman" w:hAnsi="Times New Roman" w:cs="Times New Roman"/>
        </w:rPr>
        <w:t>state</w:t>
      </w:r>
      <w:r w:rsidR="003541B7">
        <w:rPr>
          <w:rFonts w:ascii="Times New Roman" w:hAnsi="Times New Roman" w:cs="Times New Roman"/>
        </w:rPr>
        <w:t>s</w:t>
      </w:r>
      <w:r w:rsidRPr="00292CE6">
        <w:rPr>
          <w:rFonts w:ascii="Times New Roman" w:hAnsi="Times New Roman" w:cs="Times New Roman"/>
        </w:rPr>
        <w:t xml:space="preserve"> of unconscious</w:t>
      </w:r>
      <w:r w:rsidR="00E72951">
        <w:rPr>
          <w:rFonts w:ascii="Times New Roman" w:hAnsi="Times New Roman" w:cs="Times New Roman"/>
        </w:rPr>
        <w:t>ness</w:t>
      </w:r>
      <w:r w:rsidR="00840E01">
        <w:rPr>
          <w:rFonts w:ascii="Times New Roman" w:hAnsi="Times New Roman" w:cs="Times New Roman"/>
        </w:rPr>
        <w:t xml:space="preserve"> can in some cases</w:t>
      </w:r>
      <w:r w:rsidR="003D5DF9">
        <w:rPr>
          <w:rFonts w:ascii="Times New Roman" w:hAnsi="Times New Roman" w:cs="Times New Roman"/>
        </w:rPr>
        <w:t xml:space="preserve"> be</w:t>
      </w:r>
      <w:r w:rsidR="003541B7">
        <w:rPr>
          <w:rFonts w:ascii="Times New Roman" w:hAnsi="Times New Roman" w:cs="Times New Roman"/>
        </w:rPr>
        <w:t xml:space="preserve"> </w:t>
      </w:r>
      <w:r w:rsidR="004B5CEE" w:rsidRPr="00292CE6">
        <w:rPr>
          <w:rFonts w:ascii="Times New Roman" w:hAnsi="Times New Roman" w:cs="Times New Roman"/>
        </w:rPr>
        <w:t>intrinsically bad</w:t>
      </w:r>
      <w:r w:rsidRPr="00292CE6">
        <w:rPr>
          <w:rFonts w:ascii="Times New Roman" w:hAnsi="Times New Roman" w:cs="Times New Roman"/>
        </w:rPr>
        <w:t xml:space="preserve"> and that Smith’s being unconscious is</w:t>
      </w:r>
      <w:r w:rsidR="003541B7">
        <w:rPr>
          <w:rFonts w:ascii="Times New Roman" w:hAnsi="Times New Roman" w:cs="Times New Roman"/>
        </w:rPr>
        <w:t xml:space="preserve"> such a case</w:t>
      </w:r>
      <w:r w:rsidRPr="00292CE6">
        <w:rPr>
          <w:rFonts w:ascii="Times New Roman" w:hAnsi="Times New Roman" w:cs="Times New Roman"/>
        </w:rPr>
        <w:t xml:space="preserve">. </w:t>
      </w:r>
      <w:r w:rsidR="00082B99" w:rsidRPr="00292CE6">
        <w:rPr>
          <w:rFonts w:ascii="Times New Roman" w:hAnsi="Times New Roman" w:cs="Times New Roman"/>
        </w:rPr>
        <w:t>But w</w:t>
      </w:r>
      <w:r w:rsidRPr="00292CE6">
        <w:rPr>
          <w:rFonts w:ascii="Times New Roman" w:hAnsi="Times New Roman" w:cs="Times New Roman"/>
        </w:rPr>
        <w:t>hether this line of response is successful depends on whether CA</w:t>
      </w:r>
      <w:r w:rsidR="00840E01">
        <w:rPr>
          <w:rFonts w:ascii="Times New Roman" w:hAnsi="Times New Roman" w:cs="Times New Roman"/>
        </w:rPr>
        <w:t xml:space="preserve"> theorists</w:t>
      </w:r>
      <w:r w:rsidRPr="00292CE6">
        <w:rPr>
          <w:rFonts w:ascii="Times New Roman" w:hAnsi="Times New Roman" w:cs="Times New Roman"/>
        </w:rPr>
        <w:t xml:space="preserve"> can provide a criterion for </w:t>
      </w:r>
      <w:r w:rsidR="00A228B2" w:rsidRPr="00292CE6">
        <w:rPr>
          <w:rFonts w:ascii="Times New Roman" w:hAnsi="Times New Roman" w:cs="Times New Roman"/>
        </w:rPr>
        <w:t>distinguishing unconscious states</w:t>
      </w:r>
      <w:r w:rsidR="004B5CEE" w:rsidRPr="00292CE6">
        <w:rPr>
          <w:rFonts w:ascii="Times New Roman" w:hAnsi="Times New Roman" w:cs="Times New Roman"/>
        </w:rPr>
        <w:t xml:space="preserve"> that are intrinsically bad</w:t>
      </w:r>
      <w:r w:rsidR="00A228B2" w:rsidRPr="00292CE6">
        <w:rPr>
          <w:rFonts w:ascii="Times New Roman" w:hAnsi="Times New Roman" w:cs="Times New Roman"/>
        </w:rPr>
        <w:t xml:space="preserve"> from t</w:t>
      </w:r>
      <w:r w:rsidR="004B5CEE" w:rsidRPr="00292CE6">
        <w:rPr>
          <w:rFonts w:ascii="Times New Roman" w:hAnsi="Times New Roman" w:cs="Times New Roman"/>
        </w:rPr>
        <w:t>hose that are not</w:t>
      </w:r>
      <w:r w:rsidR="00A228B2" w:rsidRPr="00292CE6">
        <w:rPr>
          <w:rFonts w:ascii="Times New Roman" w:hAnsi="Times New Roman" w:cs="Times New Roman"/>
        </w:rPr>
        <w:t>.</w:t>
      </w:r>
      <w:r w:rsidR="004B5CEE" w:rsidRPr="00292CE6">
        <w:rPr>
          <w:rFonts w:ascii="Times New Roman" w:hAnsi="Times New Roman" w:cs="Times New Roman"/>
        </w:rPr>
        <w:t xml:space="preserve"> </w:t>
      </w:r>
      <w:r w:rsidR="00082B99" w:rsidRPr="00292CE6">
        <w:rPr>
          <w:rFonts w:ascii="Times New Roman" w:hAnsi="Times New Roman" w:cs="Times New Roman"/>
        </w:rPr>
        <w:t>And I will not pursue the question here.</w:t>
      </w:r>
    </w:p>
    <w:p w14:paraId="59C45BC2" w14:textId="3F9B4D83" w:rsidR="004D0107" w:rsidRPr="00292CE6" w:rsidRDefault="003541B7" w:rsidP="00724D6A">
      <w:pPr>
        <w:spacing w:line="480" w:lineRule="auto"/>
        <w:ind w:firstLine="720"/>
        <w:contextualSpacing/>
        <w:rPr>
          <w:rFonts w:ascii="Times New Roman" w:hAnsi="Times New Roman" w:cs="Times New Roman"/>
        </w:rPr>
      </w:pPr>
      <w:r>
        <w:rPr>
          <w:rFonts w:ascii="Times New Roman" w:hAnsi="Times New Roman" w:cs="Times New Roman"/>
        </w:rPr>
        <w:lastRenderedPageBreak/>
        <w:t>G</w:t>
      </w:r>
      <w:r w:rsidR="00C95AEA" w:rsidRPr="00292CE6">
        <w:rPr>
          <w:rFonts w:ascii="Times New Roman" w:hAnsi="Times New Roman" w:cs="Times New Roman"/>
        </w:rPr>
        <w:t>ranting that the state of unconscious</w:t>
      </w:r>
      <w:r w:rsidR="00E72951">
        <w:rPr>
          <w:rFonts w:ascii="Times New Roman" w:hAnsi="Times New Roman" w:cs="Times New Roman"/>
        </w:rPr>
        <w:t>ness</w:t>
      </w:r>
      <w:r w:rsidR="00C95AEA" w:rsidRPr="00292CE6">
        <w:rPr>
          <w:rFonts w:ascii="Times New Roman" w:hAnsi="Times New Roman" w:cs="Times New Roman"/>
        </w:rPr>
        <w:t xml:space="preserve"> can sometimes be </w:t>
      </w:r>
      <w:r w:rsidR="00082B99" w:rsidRPr="00292CE6">
        <w:rPr>
          <w:rFonts w:ascii="Times New Roman" w:hAnsi="Times New Roman" w:cs="Times New Roman"/>
        </w:rPr>
        <w:t xml:space="preserve">justifiably taken to be </w:t>
      </w:r>
      <w:r w:rsidR="00C95AEA" w:rsidRPr="00292CE6">
        <w:rPr>
          <w:rFonts w:ascii="Times New Roman" w:hAnsi="Times New Roman" w:cs="Times New Roman"/>
        </w:rPr>
        <w:t>intrinsically bad for the person who is in it, CA</w:t>
      </w:r>
      <w:r w:rsidR="008D675B" w:rsidRPr="00292CE6">
        <w:rPr>
          <w:rFonts w:ascii="Times New Roman" w:hAnsi="Times New Roman" w:cs="Times New Roman"/>
        </w:rPr>
        <w:t xml:space="preserve"> is still </w:t>
      </w:r>
      <w:r w:rsidR="00D4115D" w:rsidRPr="00292CE6">
        <w:rPr>
          <w:rFonts w:ascii="Times New Roman" w:hAnsi="Times New Roman" w:cs="Times New Roman"/>
        </w:rPr>
        <w:t>subject to the problem of under-generation of harm</w:t>
      </w:r>
      <w:r w:rsidR="00C95AEA" w:rsidRPr="00292CE6">
        <w:rPr>
          <w:rFonts w:ascii="Times New Roman" w:hAnsi="Times New Roman" w:cs="Times New Roman"/>
        </w:rPr>
        <w:t>. Th</w:t>
      </w:r>
      <w:r w:rsidR="00A228B2" w:rsidRPr="00292CE6">
        <w:rPr>
          <w:rFonts w:ascii="Times New Roman" w:hAnsi="Times New Roman" w:cs="Times New Roman"/>
        </w:rPr>
        <w:t xml:space="preserve">is </w:t>
      </w:r>
      <w:r w:rsidR="00C95AEA" w:rsidRPr="00292CE6">
        <w:rPr>
          <w:rFonts w:ascii="Times New Roman" w:hAnsi="Times New Roman" w:cs="Times New Roman"/>
        </w:rPr>
        <w:t>is</w:t>
      </w:r>
      <w:r w:rsidR="00A228B2" w:rsidRPr="00292CE6">
        <w:rPr>
          <w:rFonts w:ascii="Times New Roman" w:hAnsi="Times New Roman" w:cs="Times New Roman"/>
        </w:rPr>
        <w:t xml:space="preserve"> because</w:t>
      </w:r>
      <w:r w:rsidR="00C95AEA" w:rsidRPr="00292CE6">
        <w:rPr>
          <w:rFonts w:ascii="Times New Roman" w:hAnsi="Times New Roman" w:cs="Times New Roman"/>
        </w:rPr>
        <w:t xml:space="preserve"> </w:t>
      </w:r>
      <w:r w:rsidR="004D0107" w:rsidRPr="00292CE6">
        <w:rPr>
          <w:rFonts w:ascii="Times New Roman" w:hAnsi="Times New Roman" w:cs="Times New Roman"/>
        </w:rPr>
        <w:t>not every instance of harm obtains in virtue of some causal relation. Consider the following example adapted from Johansson and Risberg (2022, p. 518):</w:t>
      </w:r>
    </w:p>
    <w:p w14:paraId="541D9151" w14:textId="43F98344" w:rsidR="005D361F" w:rsidRPr="00292CE6" w:rsidRDefault="004D0107" w:rsidP="00724D6A">
      <w:pPr>
        <w:spacing w:line="480" w:lineRule="auto"/>
        <w:ind w:left="720"/>
        <w:contextualSpacing/>
        <w:rPr>
          <w:rFonts w:ascii="Times New Roman" w:hAnsi="Times New Roman" w:cs="Times New Roman"/>
        </w:rPr>
      </w:pPr>
      <w:r w:rsidRPr="00292CE6">
        <w:rPr>
          <w:rFonts w:ascii="Times New Roman" w:hAnsi="Times New Roman" w:cs="Times New Roman"/>
          <w:i/>
          <w:iCs/>
        </w:rPr>
        <w:t>C-fiber</w:t>
      </w:r>
      <w:r w:rsidRPr="00292CE6">
        <w:rPr>
          <w:rFonts w:ascii="Times New Roman" w:hAnsi="Times New Roman" w:cs="Times New Roman"/>
        </w:rPr>
        <w:t xml:space="preserve">. Batman feels </w:t>
      </w:r>
      <w:r w:rsidR="00436C83" w:rsidRPr="00292CE6">
        <w:rPr>
          <w:rFonts w:ascii="Times New Roman" w:hAnsi="Times New Roman" w:cs="Times New Roman"/>
        </w:rPr>
        <w:t>pain at t in virtue of the fact that his C-fibers are stimulated at t.</w:t>
      </w:r>
    </w:p>
    <w:p w14:paraId="3D56C8FC" w14:textId="1DE912B4" w:rsidR="00436C83" w:rsidRPr="00292CE6" w:rsidRDefault="00436C83" w:rsidP="00A633D2">
      <w:pPr>
        <w:spacing w:line="480" w:lineRule="auto"/>
        <w:contextualSpacing/>
        <w:rPr>
          <w:rFonts w:ascii="Times New Roman" w:hAnsi="Times New Roman" w:cs="Times New Roman"/>
        </w:rPr>
      </w:pPr>
      <w:r w:rsidRPr="00292CE6">
        <w:rPr>
          <w:rFonts w:ascii="Times New Roman" w:hAnsi="Times New Roman" w:cs="Times New Roman"/>
        </w:rPr>
        <w:t>Intuitively, the event of Batman’s C-fibers being stimulated harms Batman, but this harm obtains</w:t>
      </w:r>
      <w:r w:rsidR="003541B7">
        <w:rPr>
          <w:rFonts w:ascii="Times New Roman" w:hAnsi="Times New Roman" w:cs="Times New Roman"/>
        </w:rPr>
        <w:t xml:space="preserve"> not</w:t>
      </w:r>
      <w:r w:rsidRPr="00292CE6">
        <w:rPr>
          <w:rFonts w:ascii="Times New Roman" w:hAnsi="Times New Roman" w:cs="Times New Roman"/>
        </w:rPr>
        <w:t xml:space="preserve"> in virtue of </w:t>
      </w:r>
      <w:r w:rsidR="003541B7">
        <w:rPr>
          <w:rFonts w:ascii="Times New Roman" w:hAnsi="Times New Roman" w:cs="Times New Roman"/>
        </w:rPr>
        <w:t xml:space="preserve">causal relation but in virtue of </w:t>
      </w:r>
      <w:r w:rsidRPr="00292CE6">
        <w:rPr>
          <w:rFonts w:ascii="Times New Roman" w:hAnsi="Times New Roman" w:cs="Times New Roman"/>
        </w:rPr>
        <w:t>metaphysical grounding relation</w:t>
      </w:r>
      <w:r w:rsidR="003541B7">
        <w:rPr>
          <w:rFonts w:ascii="Times New Roman" w:hAnsi="Times New Roman" w:cs="Times New Roman"/>
        </w:rPr>
        <w:t>.</w:t>
      </w:r>
    </w:p>
    <w:p w14:paraId="53FFBF89" w14:textId="084F5F7A" w:rsidR="003066DA" w:rsidRPr="00292CE6" w:rsidRDefault="00C95AEA" w:rsidP="00A633D2">
      <w:pPr>
        <w:spacing w:line="480" w:lineRule="auto"/>
        <w:contextualSpacing/>
        <w:rPr>
          <w:rFonts w:ascii="Times New Roman" w:hAnsi="Times New Roman" w:cs="Times New Roman"/>
        </w:rPr>
      </w:pPr>
      <w:r w:rsidRPr="00292CE6">
        <w:rPr>
          <w:rFonts w:ascii="Times New Roman" w:hAnsi="Times New Roman" w:cs="Times New Roman"/>
        </w:rPr>
        <w:tab/>
        <w:t>Consider a</w:t>
      </w:r>
      <w:r w:rsidR="00A228B2" w:rsidRPr="00292CE6">
        <w:rPr>
          <w:rFonts w:ascii="Times New Roman" w:hAnsi="Times New Roman" w:cs="Times New Roman"/>
        </w:rPr>
        <w:t>nother</w:t>
      </w:r>
      <w:r w:rsidRPr="00292CE6">
        <w:rPr>
          <w:rFonts w:ascii="Times New Roman" w:hAnsi="Times New Roman" w:cs="Times New Roman"/>
        </w:rPr>
        <w:t xml:space="preserve"> </w:t>
      </w:r>
      <w:r w:rsidR="00A228B2" w:rsidRPr="00292CE6">
        <w:rPr>
          <w:rFonts w:ascii="Times New Roman" w:hAnsi="Times New Roman" w:cs="Times New Roman"/>
        </w:rPr>
        <w:t xml:space="preserve">everyday </w:t>
      </w:r>
      <w:r w:rsidR="003066DA" w:rsidRPr="00292CE6">
        <w:rPr>
          <w:rFonts w:ascii="Times New Roman" w:hAnsi="Times New Roman" w:cs="Times New Roman"/>
        </w:rPr>
        <w:t>example: Jim wants Jane to be his girlfriend, but Jane refuses. Although Jane does not wrong Jim, it is evident that Jane’s refusal harms Jim</w:t>
      </w:r>
      <w:r w:rsidR="00B30690" w:rsidRPr="00292CE6">
        <w:rPr>
          <w:rFonts w:ascii="Times New Roman" w:hAnsi="Times New Roman" w:cs="Times New Roman"/>
        </w:rPr>
        <w:t xml:space="preserve"> </w:t>
      </w:r>
      <w:r w:rsidR="00A228B2" w:rsidRPr="00292CE6">
        <w:rPr>
          <w:rFonts w:ascii="Times New Roman" w:hAnsi="Times New Roman" w:cs="Times New Roman"/>
        </w:rPr>
        <w:t>by</w:t>
      </w:r>
      <w:r w:rsidR="00B30690" w:rsidRPr="00292CE6">
        <w:rPr>
          <w:rFonts w:ascii="Times New Roman" w:hAnsi="Times New Roman" w:cs="Times New Roman"/>
        </w:rPr>
        <w:t xml:space="preserve"> </w:t>
      </w:r>
      <w:r w:rsidR="003066DA" w:rsidRPr="00292CE6">
        <w:rPr>
          <w:rFonts w:ascii="Times New Roman" w:hAnsi="Times New Roman" w:cs="Times New Roman"/>
        </w:rPr>
        <w:t>mak</w:t>
      </w:r>
      <w:r w:rsidR="00A228B2" w:rsidRPr="00292CE6">
        <w:rPr>
          <w:rFonts w:ascii="Times New Roman" w:hAnsi="Times New Roman" w:cs="Times New Roman"/>
        </w:rPr>
        <w:t xml:space="preserve">ing </w:t>
      </w:r>
      <w:r w:rsidR="003066DA" w:rsidRPr="00292CE6">
        <w:rPr>
          <w:rFonts w:ascii="Times New Roman" w:hAnsi="Times New Roman" w:cs="Times New Roman"/>
        </w:rPr>
        <w:t xml:space="preserve">it the case that Jim’s desire is frustrated. But does it make sense to say that Jane’s refusal </w:t>
      </w:r>
      <w:r w:rsidR="003066DA" w:rsidRPr="00292CE6">
        <w:rPr>
          <w:rFonts w:ascii="Times New Roman" w:hAnsi="Times New Roman" w:cs="Times New Roman"/>
          <w:i/>
          <w:iCs/>
        </w:rPr>
        <w:t xml:space="preserve">causes </w:t>
      </w:r>
      <w:r w:rsidR="003066DA" w:rsidRPr="00292CE6">
        <w:rPr>
          <w:rFonts w:ascii="Times New Roman" w:hAnsi="Times New Roman" w:cs="Times New Roman"/>
        </w:rPr>
        <w:t>Jim’s desire to be frustrated?</w:t>
      </w:r>
      <w:r w:rsidR="00A4725E">
        <w:rPr>
          <w:rFonts w:ascii="Times New Roman" w:hAnsi="Times New Roman" w:cs="Times New Roman"/>
        </w:rPr>
        <w:t xml:space="preserve"> Plausibly not</w:t>
      </w:r>
      <w:r w:rsidR="003066DA" w:rsidRPr="00292CE6">
        <w:rPr>
          <w:rFonts w:ascii="Times New Roman" w:hAnsi="Times New Roman" w:cs="Times New Roman"/>
        </w:rPr>
        <w:t xml:space="preserve">. </w:t>
      </w:r>
      <w:r w:rsidR="00BD11C6" w:rsidRPr="00292CE6">
        <w:rPr>
          <w:rFonts w:ascii="Times New Roman" w:hAnsi="Times New Roman" w:cs="Times New Roman"/>
        </w:rPr>
        <w:t xml:space="preserve">It </w:t>
      </w:r>
      <w:r w:rsidR="00A4725E">
        <w:rPr>
          <w:rFonts w:ascii="Times New Roman" w:hAnsi="Times New Roman" w:cs="Times New Roman"/>
        </w:rPr>
        <w:t xml:space="preserve">is </w:t>
      </w:r>
      <w:r w:rsidR="003066DA" w:rsidRPr="00292CE6">
        <w:rPr>
          <w:rFonts w:ascii="Times New Roman" w:hAnsi="Times New Roman" w:cs="Times New Roman"/>
        </w:rPr>
        <w:t xml:space="preserve">more natural to say that Jane’s refusal, together with Jim’s desire that Jane is his girlfriend, </w:t>
      </w:r>
      <w:r w:rsidR="003066DA" w:rsidRPr="00292CE6">
        <w:rPr>
          <w:rFonts w:ascii="Times New Roman" w:hAnsi="Times New Roman" w:cs="Times New Roman"/>
          <w:i/>
          <w:iCs/>
        </w:rPr>
        <w:t>constitute</w:t>
      </w:r>
      <w:r w:rsidR="003066DA" w:rsidRPr="00292CE6">
        <w:rPr>
          <w:rFonts w:ascii="Times New Roman" w:hAnsi="Times New Roman" w:cs="Times New Roman"/>
        </w:rPr>
        <w:t xml:space="preserve"> Jim’s desire frustration. So, the “making it the case” relation</w:t>
      </w:r>
      <w:r w:rsidR="00A228B2" w:rsidRPr="00292CE6">
        <w:rPr>
          <w:rFonts w:ascii="Times New Roman" w:hAnsi="Times New Roman" w:cs="Times New Roman"/>
        </w:rPr>
        <w:t xml:space="preserve"> here</w:t>
      </w:r>
      <w:r w:rsidR="003066DA" w:rsidRPr="00292CE6">
        <w:rPr>
          <w:rFonts w:ascii="Times New Roman" w:hAnsi="Times New Roman" w:cs="Times New Roman"/>
        </w:rPr>
        <w:t xml:space="preserve"> is not causal but constitution. And this shows that harm can </w:t>
      </w:r>
      <w:r w:rsidR="00BD11C6" w:rsidRPr="00292CE6">
        <w:rPr>
          <w:rFonts w:ascii="Times New Roman" w:hAnsi="Times New Roman" w:cs="Times New Roman"/>
        </w:rPr>
        <w:t xml:space="preserve">also </w:t>
      </w:r>
      <w:r w:rsidR="003066DA" w:rsidRPr="00292CE6">
        <w:rPr>
          <w:rFonts w:ascii="Times New Roman" w:hAnsi="Times New Roman" w:cs="Times New Roman"/>
        </w:rPr>
        <w:t>obtain in virtue of constitution relation.</w:t>
      </w:r>
    </w:p>
    <w:p w14:paraId="26FA98EE" w14:textId="562D9806" w:rsidR="00177F3B" w:rsidRPr="00292CE6" w:rsidRDefault="008D675B" w:rsidP="00A633D2">
      <w:pPr>
        <w:spacing w:line="480" w:lineRule="auto"/>
        <w:contextualSpacing/>
        <w:rPr>
          <w:rFonts w:ascii="Times New Roman" w:hAnsi="Times New Roman" w:cs="Times New Roman"/>
        </w:rPr>
      </w:pPr>
      <w:r w:rsidRPr="00292CE6">
        <w:rPr>
          <w:rFonts w:ascii="Times New Roman" w:hAnsi="Times New Roman" w:cs="Times New Roman"/>
        </w:rPr>
        <w:tab/>
      </w:r>
      <w:r w:rsidR="00BD11C6" w:rsidRPr="00292CE6">
        <w:rPr>
          <w:rFonts w:ascii="Times New Roman" w:hAnsi="Times New Roman" w:cs="Times New Roman"/>
        </w:rPr>
        <w:t>Now, i</w:t>
      </w:r>
      <w:r w:rsidR="00A228B2" w:rsidRPr="00292CE6">
        <w:rPr>
          <w:rFonts w:ascii="Times New Roman" w:hAnsi="Times New Roman" w:cs="Times New Roman"/>
        </w:rPr>
        <w:t>f harm can obtain in virtue of</w:t>
      </w:r>
      <w:r w:rsidR="00177F3B" w:rsidRPr="00292CE6">
        <w:rPr>
          <w:rFonts w:ascii="Times New Roman" w:hAnsi="Times New Roman" w:cs="Times New Roman"/>
        </w:rPr>
        <w:t xml:space="preserve"> </w:t>
      </w:r>
      <w:r w:rsidR="003D5DF9">
        <w:rPr>
          <w:rFonts w:ascii="Times New Roman" w:hAnsi="Times New Roman" w:cs="Times New Roman"/>
        </w:rPr>
        <w:t xml:space="preserve">some </w:t>
      </w:r>
      <w:r w:rsidR="00177F3B" w:rsidRPr="00292CE6">
        <w:rPr>
          <w:rFonts w:ascii="Times New Roman" w:hAnsi="Times New Roman" w:cs="Times New Roman"/>
        </w:rPr>
        <w:t>dependence</w:t>
      </w:r>
      <w:r w:rsidR="00A228B2" w:rsidRPr="00292CE6">
        <w:rPr>
          <w:rFonts w:ascii="Times New Roman" w:hAnsi="Times New Roman" w:cs="Times New Roman"/>
        </w:rPr>
        <w:t xml:space="preserve"> relation other than </w:t>
      </w:r>
      <w:r w:rsidR="003D5DF9">
        <w:rPr>
          <w:rFonts w:ascii="Times New Roman" w:hAnsi="Times New Roman" w:cs="Times New Roman"/>
        </w:rPr>
        <w:t xml:space="preserve">the </w:t>
      </w:r>
      <w:r w:rsidR="00A228B2" w:rsidRPr="00292CE6">
        <w:rPr>
          <w:rFonts w:ascii="Times New Roman" w:hAnsi="Times New Roman" w:cs="Times New Roman"/>
        </w:rPr>
        <w:t xml:space="preserve">causal, CA is </w:t>
      </w:r>
      <w:r w:rsidR="00177F3B" w:rsidRPr="00292CE6">
        <w:rPr>
          <w:rFonts w:ascii="Times New Roman" w:hAnsi="Times New Roman" w:cs="Times New Roman"/>
        </w:rPr>
        <w:t>bound to be</w:t>
      </w:r>
      <w:r w:rsidR="00A228B2" w:rsidRPr="00292CE6">
        <w:rPr>
          <w:rFonts w:ascii="Times New Roman" w:hAnsi="Times New Roman" w:cs="Times New Roman"/>
        </w:rPr>
        <w:t xml:space="preserve"> </w:t>
      </w:r>
      <w:r w:rsidR="00177F3B" w:rsidRPr="00292CE6">
        <w:rPr>
          <w:rFonts w:ascii="Times New Roman" w:hAnsi="Times New Roman" w:cs="Times New Roman"/>
        </w:rPr>
        <w:t>inadequate</w:t>
      </w:r>
      <w:r w:rsidR="00A228B2" w:rsidRPr="00292CE6">
        <w:rPr>
          <w:rFonts w:ascii="Times New Roman" w:hAnsi="Times New Roman" w:cs="Times New Roman"/>
        </w:rPr>
        <w:t>.</w:t>
      </w:r>
      <w:r w:rsidR="00177F3B" w:rsidRPr="00292CE6">
        <w:rPr>
          <w:rFonts w:ascii="Times New Roman" w:hAnsi="Times New Roman" w:cs="Times New Roman"/>
        </w:rPr>
        <w:t xml:space="preserve"> And I think this problem is insurmountable</w:t>
      </w:r>
      <w:r w:rsidR="00BD11C6" w:rsidRPr="00292CE6">
        <w:rPr>
          <w:rFonts w:ascii="Times New Roman" w:hAnsi="Times New Roman" w:cs="Times New Roman"/>
        </w:rPr>
        <w:t xml:space="preserve"> for CA</w:t>
      </w:r>
      <w:r w:rsidR="00177F3B" w:rsidRPr="00292CE6">
        <w:rPr>
          <w:rFonts w:ascii="Times New Roman" w:hAnsi="Times New Roman" w:cs="Times New Roman"/>
        </w:rPr>
        <w:t xml:space="preserve">. One cannot save CA </w:t>
      </w:r>
      <w:r w:rsidR="00BD11C6" w:rsidRPr="00292CE6">
        <w:rPr>
          <w:rFonts w:ascii="Times New Roman" w:hAnsi="Times New Roman" w:cs="Times New Roman"/>
        </w:rPr>
        <w:t xml:space="preserve">simply </w:t>
      </w:r>
      <w:r w:rsidR="00177F3B" w:rsidRPr="00292CE6">
        <w:rPr>
          <w:rFonts w:ascii="Times New Roman" w:hAnsi="Times New Roman" w:cs="Times New Roman"/>
        </w:rPr>
        <w:t>by proposing a disjunctive account of harm that includes all the dependence relations</w:t>
      </w:r>
      <w:r w:rsidR="007F6780">
        <w:rPr>
          <w:rFonts w:ascii="Times New Roman" w:hAnsi="Times New Roman" w:cs="Times New Roman"/>
        </w:rPr>
        <w:t>:</w:t>
      </w:r>
    </w:p>
    <w:p w14:paraId="1AA1A32B" w14:textId="2E2E1398" w:rsidR="00177F3B" w:rsidRPr="00292CE6" w:rsidRDefault="00177F3B" w:rsidP="00724D6A">
      <w:pPr>
        <w:spacing w:line="480" w:lineRule="auto"/>
        <w:ind w:left="720"/>
        <w:contextualSpacing/>
        <w:rPr>
          <w:rFonts w:ascii="Times New Roman" w:hAnsi="Times New Roman" w:cs="Times New Roman"/>
        </w:rPr>
      </w:pPr>
      <w:r w:rsidRPr="00292CE6">
        <w:rPr>
          <w:rFonts w:ascii="Times New Roman" w:hAnsi="Times New Roman" w:cs="Times New Roman"/>
        </w:rPr>
        <w:lastRenderedPageBreak/>
        <w:t xml:space="preserve">What it is for an event e to harm an individual S is for e to cause S to be in an intrinsically bad state, </w:t>
      </w:r>
      <w:r w:rsidRPr="00292CE6">
        <w:rPr>
          <w:rFonts w:ascii="Times New Roman" w:hAnsi="Times New Roman" w:cs="Times New Roman"/>
          <w:i/>
          <w:iCs/>
        </w:rPr>
        <w:t>or</w:t>
      </w:r>
      <w:r w:rsidRPr="00292CE6">
        <w:rPr>
          <w:rFonts w:ascii="Times New Roman" w:hAnsi="Times New Roman" w:cs="Times New Roman"/>
        </w:rPr>
        <w:t xml:space="preserve"> for e to ground the fact that S is in an intrinsically bad state, </w:t>
      </w:r>
      <w:r w:rsidRPr="00292CE6">
        <w:rPr>
          <w:rFonts w:ascii="Times New Roman" w:hAnsi="Times New Roman" w:cs="Times New Roman"/>
          <w:i/>
          <w:iCs/>
        </w:rPr>
        <w:t>or</w:t>
      </w:r>
      <w:r w:rsidRPr="00292CE6">
        <w:rPr>
          <w:rFonts w:ascii="Times New Roman" w:hAnsi="Times New Roman" w:cs="Times New Roman"/>
        </w:rPr>
        <w:t xml:space="preserve"> for e to constitute the fact that S is in an intrinsically bad state.</w:t>
      </w:r>
    </w:p>
    <w:p w14:paraId="17059A8B" w14:textId="226812D3" w:rsidR="00177F3B" w:rsidRPr="00292CE6" w:rsidRDefault="00BD11C6" w:rsidP="00A633D2">
      <w:pPr>
        <w:spacing w:line="480" w:lineRule="auto"/>
        <w:contextualSpacing/>
        <w:rPr>
          <w:rFonts w:ascii="Times New Roman" w:hAnsi="Times New Roman" w:cs="Times New Roman"/>
        </w:rPr>
      </w:pPr>
      <w:r w:rsidRPr="00292CE6">
        <w:rPr>
          <w:rFonts w:ascii="Times New Roman" w:hAnsi="Times New Roman" w:cs="Times New Roman"/>
        </w:rPr>
        <w:t xml:space="preserve">An </w:t>
      </w:r>
      <w:r w:rsidR="00177F3B" w:rsidRPr="00292CE6">
        <w:rPr>
          <w:rFonts w:ascii="Times New Roman" w:hAnsi="Times New Roman" w:cs="Times New Roman"/>
        </w:rPr>
        <w:t xml:space="preserve">obvious reason why this move </w:t>
      </w:r>
      <w:r w:rsidR="007F6780">
        <w:rPr>
          <w:rFonts w:ascii="Times New Roman" w:hAnsi="Times New Roman" w:cs="Times New Roman"/>
        </w:rPr>
        <w:t xml:space="preserve">does not work </w:t>
      </w:r>
      <w:r w:rsidR="00177F3B" w:rsidRPr="00292CE6">
        <w:rPr>
          <w:rFonts w:ascii="Times New Roman" w:hAnsi="Times New Roman" w:cs="Times New Roman"/>
        </w:rPr>
        <w:t>is that the above account includ</w:t>
      </w:r>
      <w:r w:rsidRPr="00292CE6">
        <w:rPr>
          <w:rFonts w:ascii="Times New Roman" w:hAnsi="Times New Roman" w:cs="Times New Roman"/>
        </w:rPr>
        <w:t>es</w:t>
      </w:r>
      <w:r w:rsidR="00177F3B" w:rsidRPr="00292CE6">
        <w:rPr>
          <w:rFonts w:ascii="Times New Roman" w:hAnsi="Times New Roman" w:cs="Times New Roman"/>
        </w:rPr>
        <w:t xml:space="preserve"> </w:t>
      </w:r>
      <w:r w:rsidRPr="00292CE6">
        <w:rPr>
          <w:rFonts w:ascii="Times New Roman" w:hAnsi="Times New Roman" w:cs="Times New Roman"/>
        </w:rPr>
        <w:t xml:space="preserve">relations like </w:t>
      </w:r>
      <w:r w:rsidR="00177F3B" w:rsidRPr="00292CE6">
        <w:rPr>
          <w:rFonts w:ascii="Times New Roman" w:hAnsi="Times New Roman" w:cs="Times New Roman"/>
        </w:rPr>
        <w:t xml:space="preserve">constitution and grounding, </w:t>
      </w:r>
      <w:r w:rsidRPr="00292CE6">
        <w:rPr>
          <w:rFonts w:ascii="Times New Roman" w:hAnsi="Times New Roman" w:cs="Times New Roman"/>
        </w:rPr>
        <w:t xml:space="preserve">so it should not be regarded as </w:t>
      </w:r>
      <w:r w:rsidR="00E72951">
        <w:rPr>
          <w:rFonts w:ascii="Times New Roman" w:hAnsi="Times New Roman" w:cs="Times New Roman"/>
        </w:rPr>
        <w:t>a</w:t>
      </w:r>
      <w:r w:rsidR="003D5DF9">
        <w:rPr>
          <w:rFonts w:ascii="Times New Roman" w:hAnsi="Times New Roman" w:cs="Times New Roman"/>
        </w:rPr>
        <w:t xml:space="preserve"> </w:t>
      </w:r>
      <w:r w:rsidR="00177F3B" w:rsidRPr="00292CE6">
        <w:rPr>
          <w:rFonts w:ascii="Times New Roman" w:hAnsi="Times New Roman" w:cs="Times New Roman"/>
          <w:i/>
          <w:iCs/>
        </w:rPr>
        <w:t>causal</w:t>
      </w:r>
      <w:r w:rsidR="00177F3B" w:rsidRPr="00292CE6">
        <w:rPr>
          <w:rFonts w:ascii="Times New Roman" w:hAnsi="Times New Roman" w:cs="Times New Roman"/>
        </w:rPr>
        <w:t xml:space="preserve"> account.</w:t>
      </w:r>
    </w:p>
    <w:p w14:paraId="1FE0AA3C" w14:textId="38B279E6" w:rsidR="00187A78" w:rsidRPr="00292CE6" w:rsidRDefault="00CC4DB2" w:rsidP="00A633D2">
      <w:pPr>
        <w:spacing w:line="480" w:lineRule="auto"/>
        <w:contextualSpacing/>
        <w:rPr>
          <w:rFonts w:ascii="Times New Roman" w:hAnsi="Times New Roman" w:cs="Times New Roman"/>
        </w:rPr>
      </w:pPr>
      <w:r w:rsidRPr="00292CE6">
        <w:rPr>
          <w:rFonts w:ascii="Times New Roman" w:hAnsi="Times New Roman" w:cs="Times New Roman"/>
        </w:rPr>
        <w:tab/>
        <w:t>Moreover, a disjunctive account cannot do the job of</w:t>
      </w:r>
      <w:r w:rsidR="00CE19C9" w:rsidRPr="00292CE6">
        <w:rPr>
          <w:rFonts w:ascii="Times New Roman" w:hAnsi="Times New Roman" w:cs="Times New Roman"/>
        </w:rPr>
        <w:t xml:space="preserve"> </w:t>
      </w:r>
      <w:r w:rsidR="00BD11C6" w:rsidRPr="00292CE6">
        <w:rPr>
          <w:rFonts w:ascii="Times New Roman" w:hAnsi="Times New Roman" w:cs="Times New Roman"/>
        </w:rPr>
        <w:t>s</w:t>
      </w:r>
      <w:r w:rsidRPr="00292CE6">
        <w:rPr>
          <w:rFonts w:ascii="Times New Roman" w:hAnsi="Times New Roman" w:cs="Times New Roman"/>
        </w:rPr>
        <w:t>pecifying the</w:t>
      </w:r>
      <w:r w:rsidRPr="00292CE6">
        <w:rPr>
          <w:rFonts w:ascii="Times New Roman" w:hAnsi="Times New Roman" w:cs="Times New Roman"/>
          <w:i/>
          <w:iCs/>
        </w:rPr>
        <w:t xml:space="preserve"> nature</w:t>
      </w:r>
      <w:r w:rsidR="00CE19C9" w:rsidRPr="00292CE6">
        <w:rPr>
          <w:rFonts w:ascii="Times New Roman" w:hAnsi="Times New Roman" w:cs="Times New Roman"/>
          <w:i/>
          <w:iCs/>
        </w:rPr>
        <w:t xml:space="preserve"> </w:t>
      </w:r>
      <w:r w:rsidR="00CE19C9" w:rsidRPr="00292CE6">
        <w:rPr>
          <w:rFonts w:ascii="Times New Roman" w:hAnsi="Times New Roman" w:cs="Times New Roman"/>
        </w:rPr>
        <w:t xml:space="preserve">or the </w:t>
      </w:r>
      <w:r w:rsidR="00CE19C9" w:rsidRPr="00292CE6">
        <w:rPr>
          <w:rFonts w:ascii="Times New Roman" w:hAnsi="Times New Roman" w:cs="Times New Roman"/>
          <w:i/>
          <w:iCs/>
        </w:rPr>
        <w:t>essence</w:t>
      </w:r>
      <w:r w:rsidRPr="00292CE6">
        <w:rPr>
          <w:rFonts w:ascii="Times New Roman" w:hAnsi="Times New Roman" w:cs="Times New Roman"/>
        </w:rPr>
        <w:t xml:space="preserve"> of harm, or </w:t>
      </w:r>
      <w:r w:rsidRPr="00292CE6">
        <w:rPr>
          <w:rFonts w:ascii="Times New Roman" w:hAnsi="Times New Roman" w:cs="Times New Roman"/>
          <w:i/>
          <w:iCs/>
        </w:rPr>
        <w:t>what it is</w:t>
      </w:r>
      <w:r w:rsidRPr="00292CE6">
        <w:rPr>
          <w:rFonts w:ascii="Times New Roman" w:hAnsi="Times New Roman" w:cs="Times New Roman"/>
        </w:rPr>
        <w:t xml:space="preserve"> for an event to constitute harm. This is because in spelling out what it is for an event to constitute </w:t>
      </w:r>
      <w:proofErr w:type="gramStart"/>
      <w:r w:rsidRPr="00292CE6">
        <w:rPr>
          <w:rFonts w:ascii="Times New Roman" w:hAnsi="Times New Roman" w:cs="Times New Roman"/>
        </w:rPr>
        <w:t>harm,</w:t>
      </w:r>
      <w:proofErr w:type="gramEnd"/>
      <w:r w:rsidRPr="00292CE6">
        <w:rPr>
          <w:rFonts w:ascii="Times New Roman" w:hAnsi="Times New Roman" w:cs="Times New Roman"/>
        </w:rPr>
        <w:t xml:space="preserve"> we want to identify the</w:t>
      </w:r>
      <w:r w:rsidR="00CE19C9" w:rsidRPr="00292CE6">
        <w:rPr>
          <w:rFonts w:ascii="Times New Roman" w:hAnsi="Times New Roman" w:cs="Times New Roman"/>
        </w:rPr>
        <w:t xml:space="preserve"> distinctive</w:t>
      </w:r>
      <w:r w:rsidRPr="00292CE6">
        <w:rPr>
          <w:rFonts w:ascii="Times New Roman" w:hAnsi="Times New Roman" w:cs="Times New Roman"/>
        </w:rPr>
        <w:t xml:space="preserve"> feature that </w:t>
      </w:r>
      <w:r w:rsidRPr="00292CE6">
        <w:rPr>
          <w:rFonts w:ascii="Times New Roman" w:hAnsi="Times New Roman" w:cs="Times New Roman"/>
          <w:i/>
          <w:iCs/>
        </w:rPr>
        <w:t xml:space="preserve">unifies </w:t>
      </w:r>
      <w:r w:rsidRPr="00292CE6">
        <w:rPr>
          <w:rFonts w:ascii="Times New Roman" w:hAnsi="Times New Roman" w:cs="Times New Roman"/>
        </w:rPr>
        <w:t>all the phenomena that we take to be harms. But a disjunctive account fails to give us such a unifying feature</w:t>
      </w:r>
      <w:r w:rsidR="00CE19C9" w:rsidRPr="00292CE6">
        <w:rPr>
          <w:rFonts w:ascii="Times New Roman" w:hAnsi="Times New Roman" w:cs="Times New Roman"/>
        </w:rPr>
        <w:t xml:space="preserve"> about the nature of harm. </w:t>
      </w:r>
      <w:r w:rsidRPr="00292CE6">
        <w:rPr>
          <w:rFonts w:ascii="Times New Roman" w:hAnsi="Times New Roman" w:cs="Times New Roman"/>
        </w:rPr>
        <w:t>At best,</w:t>
      </w:r>
      <w:r w:rsidR="00CE19C9" w:rsidRPr="00292CE6">
        <w:rPr>
          <w:rFonts w:ascii="Times New Roman" w:hAnsi="Times New Roman" w:cs="Times New Roman"/>
        </w:rPr>
        <w:t xml:space="preserve"> what</w:t>
      </w:r>
      <w:r w:rsidRPr="00292CE6">
        <w:rPr>
          <w:rFonts w:ascii="Times New Roman" w:hAnsi="Times New Roman" w:cs="Times New Roman"/>
        </w:rPr>
        <w:t xml:space="preserve"> a disjunctive account </w:t>
      </w:r>
      <w:r w:rsidR="00CE19C9" w:rsidRPr="00292CE6">
        <w:rPr>
          <w:rFonts w:ascii="Times New Roman" w:hAnsi="Times New Roman" w:cs="Times New Roman"/>
        </w:rPr>
        <w:t>tells us</w:t>
      </w:r>
      <w:r w:rsidRPr="00292CE6">
        <w:rPr>
          <w:rFonts w:ascii="Times New Roman" w:hAnsi="Times New Roman" w:cs="Times New Roman"/>
        </w:rPr>
        <w:t xml:space="preserve"> </w:t>
      </w:r>
      <w:r w:rsidR="00CE19C9" w:rsidRPr="00292CE6">
        <w:rPr>
          <w:rFonts w:ascii="Times New Roman" w:hAnsi="Times New Roman" w:cs="Times New Roman"/>
        </w:rPr>
        <w:t xml:space="preserve">is </w:t>
      </w:r>
      <w:r w:rsidRPr="00292CE6">
        <w:rPr>
          <w:rFonts w:ascii="Times New Roman" w:hAnsi="Times New Roman" w:cs="Times New Roman"/>
        </w:rPr>
        <w:t xml:space="preserve">that all the phenomena in question are referred to by the </w:t>
      </w:r>
      <w:r w:rsidR="00F213D8">
        <w:rPr>
          <w:rFonts w:ascii="Times New Roman" w:hAnsi="Times New Roman" w:cs="Times New Roman"/>
        </w:rPr>
        <w:t xml:space="preserve">word </w:t>
      </w:r>
      <w:r w:rsidR="00F213D8" w:rsidRPr="00F213D8">
        <w:rPr>
          <w:rFonts w:ascii="Times New Roman" w:hAnsi="Times New Roman" w:cs="Times New Roman"/>
        </w:rPr>
        <w:t>“</w:t>
      </w:r>
      <w:r w:rsidRPr="00F213D8">
        <w:rPr>
          <w:rFonts w:ascii="Times New Roman" w:hAnsi="Times New Roman" w:cs="Times New Roman"/>
        </w:rPr>
        <w:t>harm</w:t>
      </w:r>
      <w:r w:rsidR="00F213D8" w:rsidRPr="00F213D8">
        <w:rPr>
          <w:rFonts w:ascii="Times New Roman" w:hAnsi="Times New Roman" w:cs="Times New Roman"/>
        </w:rPr>
        <w:t>”</w:t>
      </w:r>
      <w:r w:rsidRPr="00292CE6">
        <w:rPr>
          <w:rFonts w:ascii="Times New Roman" w:hAnsi="Times New Roman" w:cs="Times New Roman"/>
        </w:rPr>
        <w:t>.</w:t>
      </w:r>
      <w:r w:rsidR="00CE19C9" w:rsidRPr="00292CE6">
        <w:rPr>
          <w:rStyle w:val="aff2"/>
          <w:rFonts w:ascii="Times New Roman" w:hAnsi="Times New Roman" w:cs="Times New Roman"/>
        </w:rPr>
        <w:footnoteReference w:id="33"/>
      </w:r>
    </w:p>
    <w:p w14:paraId="130FB2E9" w14:textId="4DE1B5BB" w:rsidR="00FE019C" w:rsidRPr="00292CE6" w:rsidRDefault="00441B1B" w:rsidP="007329C8">
      <w:pPr>
        <w:pStyle w:val="2"/>
      </w:pPr>
      <w:bookmarkStart w:id="21" w:name="_Toc169181359"/>
      <w:r w:rsidRPr="00292CE6">
        <w:t>3.2 Temporal Comparative Account</w:t>
      </w:r>
      <w:bookmarkEnd w:id="21"/>
    </w:p>
    <w:p w14:paraId="00F12B59" w14:textId="755516C7" w:rsidR="0086242E" w:rsidRPr="00292CE6" w:rsidRDefault="0086242E" w:rsidP="00A633D2">
      <w:pPr>
        <w:spacing w:line="480" w:lineRule="auto"/>
        <w:contextualSpacing/>
        <w:rPr>
          <w:rFonts w:ascii="Times New Roman" w:hAnsi="Times New Roman" w:cs="Times New Roman"/>
        </w:rPr>
      </w:pPr>
      <w:r w:rsidRPr="00292CE6">
        <w:rPr>
          <w:rFonts w:ascii="Times New Roman" w:hAnsi="Times New Roman" w:cs="Times New Roman"/>
        </w:rPr>
        <w:t>Consider, next, the Temporal Comparative Account (TCA):</w:t>
      </w:r>
    </w:p>
    <w:p w14:paraId="5C4E2591" w14:textId="5C57C149" w:rsidR="0086242E" w:rsidRPr="00292CE6" w:rsidRDefault="0086242E" w:rsidP="007329C8">
      <w:pPr>
        <w:spacing w:line="480" w:lineRule="auto"/>
        <w:ind w:left="720"/>
        <w:contextualSpacing/>
        <w:rPr>
          <w:rFonts w:ascii="Times New Roman" w:hAnsi="Times New Roman" w:cs="Times New Roman"/>
        </w:rPr>
      </w:pPr>
      <w:r w:rsidRPr="00292CE6">
        <w:rPr>
          <w:rFonts w:ascii="Times New Roman" w:hAnsi="Times New Roman" w:cs="Times New Roman"/>
        </w:rPr>
        <w:t xml:space="preserve">An event e is a harm for a subject S if and only if </w:t>
      </w:r>
      <w:proofErr w:type="spellStart"/>
      <w:r w:rsidRPr="00292CE6">
        <w:rPr>
          <w:rFonts w:ascii="Times New Roman" w:hAnsi="Times New Roman" w:cs="Times New Roman"/>
        </w:rPr>
        <w:t>e</w:t>
      </w:r>
      <w:proofErr w:type="spellEnd"/>
      <w:r w:rsidRPr="00292CE6">
        <w:rPr>
          <w:rFonts w:ascii="Times New Roman" w:hAnsi="Times New Roman" w:cs="Times New Roman"/>
        </w:rPr>
        <w:t xml:space="preserve"> makes S worse off than S was before e occurred. (</w:t>
      </w:r>
      <w:proofErr w:type="spellStart"/>
      <w:r w:rsidRPr="00292CE6">
        <w:rPr>
          <w:rFonts w:ascii="Times New Roman" w:hAnsi="Times New Roman" w:cs="Times New Roman"/>
        </w:rPr>
        <w:t>Foddy</w:t>
      </w:r>
      <w:proofErr w:type="spellEnd"/>
      <w:r w:rsidRPr="00292CE6">
        <w:rPr>
          <w:rFonts w:ascii="Times New Roman" w:hAnsi="Times New Roman" w:cs="Times New Roman"/>
        </w:rPr>
        <w:t xml:space="preserve"> 2014, p. 156)</w:t>
      </w:r>
    </w:p>
    <w:p w14:paraId="5E9687A6" w14:textId="3A03B178" w:rsidR="0086242E" w:rsidRPr="00292CE6" w:rsidRDefault="0086242E" w:rsidP="00A633D2">
      <w:pPr>
        <w:spacing w:line="480" w:lineRule="auto"/>
        <w:contextualSpacing/>
        <w:rPr>
          <w:rFonts w:ascii="Times New Roman" w:hAnsi="Times New Roman" w:cs="Times New Roman"/>
        </w:rPr>
      </w:pPr>
      <w:r w:rsidRPr="00292CE6">
        <w:rPr>
          <w:rFonts w:ascii="Times New Roman" w:hAnsi="Times New Roman" w:cs="Times New Roman"/>
        </w:rPr>
        <w:t xml:space="preserve">Like CA, TCA </w:t>
      </w:r>
      <w:proofErr w:type="gramStart"/>
      <w:r w:rsidRPr="00292CE6">
        <w:rPr>
          <w:rFonts w:ascii="Times New Roman" w:hAnsi="Times New Roman" w:cs="Times New Roman"/>
        </w:rPr>
        <w:t>is able to</w:t>
      </w:r>
      <w:proofErr w:type="gramEnd"/>
      <w:r w:rsidRPr="00292CE6">
        <w:rPr>
          <w:rFonts w:ascii="Times New Roman" w:hAnsi="Times New Roman" w:cs="Times New Roman"/>
        </w:rPr>
        <w:t xml:space="preserve"> accommodate many intuitive cases. </w:t>
      </w:r>
      <w:r w:rsidR="00F32601" w:rsidRPr="00292CE6">
        <w:rPr>
          <w:rFonts w:ascii="Times New Roman" w:hAnsi="Times New Roman" w:cs="Times New Roman"/>
        </w:rPr>
        <w:t xml:space="preserve">In the example of Connor’s punching Dustin in the face, TCA entails that Connor’s action harms Dustin because </w:t>
      </w:r>
      <w:r w:rsidR="00F32601" w:rsidRPr="00292CE6">
        <w:rPr>
          <w:rFonts w:ascii="Times New Roman" w:hAnsi="Times New Roman" w:cs="Times New Roman"/>
        </w:rPr>
        <w:lastRenderedPageBreak/>
        <w:t>Dustin is worse off than he was before Connor threw his punch. Besides, TCA seems to handle cases that trouble CA. In the case of Jane’s refusing to be Jim’s girlfriend, TCA yield the correct verdict that Jane’s refusal harms Jim because Jim is worse off than he was before Jane refused to be his girlfriend</w:t>
      </w:r>
      <w:r w:rsidR="00B957C0" w:rsidRPr="00292CE6">
        <w:rPr>
          <w:rFonts w:ascii="Times New Roman" w:hAnsi="Times New Roman" w:cs="Times New Roman"/>
        </w:rPr>
        <w:t>—</w:t>
      </w:r>
      <w:r w:rsidR="00F32601" w:rsidRPr="00292CE6">
        <w:rPr>
          <w:rFonts w:ascii="Times New Roman" w:hAnsi="Times New Roman" w:cs="Times New Roman"/>
        </w:rPr>
        <w:t>before Jane</w:t>
      </w:r>
      <w:r w:rsidR="00F213D8">
        <w:rPr>
          <w:rFonts w:ascii="Times New Roman" w:hAnsi="Times New Roman" w:cs="Times New Roman"/>
        </w:rPr>
        <w:t>’s</w:t>
      </w:r>
      <w:r w:rsidR="00F32601" w:rsidRPr="00292CE6">
        <w:rPr>
          <w:rFonts w:ascii="Times New Roman" w:hAnsi="Times New Roman" w:cs="Times New Roman"/>
        </w:rPr>
        <w:t xml:space="preserve"> refusal, Jim</w:t>
      </w:r>
      <w:r w:rsidR="003F4F29">
        <w:rPr>
          <w:rFonts w:ascii="Times New Roman" w:hAnsi="Times New Roman" w:cs="Times New Roman"/>
        </w:rPr>
        <w:t xml:space="preserve">’s particular </w:t>
      </w:r>
      <w:r w:rsidR="00F32601" w:rsidRPr="00292CE6">
        <w:rPr>
          <w:rFonts w:ascii="Times New Roman" w:hAnsi="Times New Roman" w:cs="Times New Roman"/>
        </w:rPr>
        <w:t>desire</w:t>
      </w:r>
      <w:r w:rsidR="003F4F29">
        <w:rPr>
          <w:rFonts w:ascii="Times New Roman" w:hAnsi="Times New Roman" w:cs="Times New Roman"/>
        </w:rPr>
        <w:t xml:space="preserve"> was not</w:t>
      </w:r>
      <w:r w:rsidR="00F32601" w:rsidRPr="00292CE6">
        <w:rPr>
          <w:rFonts w:ascii="Times New Roman" w:hAnsi="Times New Roman" w:cs="Times New Roman"/>
        </w:rPr>
        <w:t xml:space="preserve"> frustrat</w:t>
      </w:r>
      <w:r w:rsidR="00F213D8">
        <w:rPr>
          <w:rFonts w:ascii="Times New Roman" w:hAnsi="Times New Roman" w:cs="Times New Roman"/>
        </w:rPr>
        <w:t>ed</w:t>
      </w:r>
      <w:r w:rsidR="00F32601" w:rsidRPr="00292CE6">
        <w:rPr>
          <w:rFonts w:ascii="Times New Roman" w:hAnsi="Times New Roman" w:cs="Times New Roman"/>
        </w:rPr>
        <w:t>.</w:t>
      </w:r>
    </w:p>
    <w:p w14:paraId="3FF3299B" w14:textId="2D9EE410" w:rsidR="00263688" w:rsidRPr="00292CE6" w:rsidRDefault="00F32601" w:rsidP="00A633D2">
      <w:pPr>
        <w:spacing w:line="480" w:lineRule="auto"/>
        <w:contextualSpacing/>
        <w:rPr>
          <w:rFonts w:ascii="Times New Roman" w:hAnsi="Times New Roman" w:cs="Times New Roman"/>
        </w:rPr>
      </w:pPr>
      <w:r w:rsidRPr="00292CE6">
        <w:rPr>
          <w:rFonts w:ascii="Times New Roman" w:hAnsi="Times New Roman" w:cs="Times New Roman"/>
        </w:rPr>
        <w:tab/>
        <w:t>However, the major problem with TCA is that it fails to</w:t>
      </w:r>
      <w:r w:rsidR="00263688" w:rsidRPr="00292CE6">
        <w:rPr>
          <w:rFonts w:ascii="Times New Roman" w:hAnsi="Times New Roman" w:cs="Times New Roman"/>
        </w:rPr>
        <w:t xml:space="preserve"> capture what is typically referred to as “preventive harm”.</w:t>
      </w:r>
      <w:r w:rsidR="00E31955" w:rsidRPr="00292CE6">
        <w:rPr>
          <w:rFonts w:ascii="Times New Roman" w:hAnsi="Times New Roman" w:cs="Times New Roman"/>
        </w:rPr>
        <w:t xml:space="preserve"> </w:t>
      </w:r>
      <w:r w:rsidR="00263688" w:rsidRPr="00292CE6">
        <w:rPr>
          <w:rFonts w:ascii="Times New Roman" w:hAnsi="Times New Roman" w:cs="Times New Roman"/>
        </w:rPr>
        <w:t>The protagonist in the following scenario clearly suffers harm, even though his well-being level remains the same after the occurrence of the harmful event:</w:t>
      </w:r>
    </w:p>
    <w:p w14:paraId="4F668426" w14:textId="43A00BC9" w:rsidR="00E31955" w:rsidRPr="00292CE6" w:rsidRDefault="00263688" w:rsidP="007329C8">
      <w:pPr>
        <w:spacing w:line="480" w:lineRule="auto"/>
        <w:ind w:left="720"/>
        <w:contextualSpacing/>
        <w:rPr>
          <w:rFonts w:ascii="Times New Roman" w:hAnsi="Times New Roman" w:cs="Times New Roman"/>
        </w:rPr>
      </w:pPr>
      <w:r w:rsidRPr="00292CE6">
        <w:rPr>
          <w:rFonts w:ascii="Times New Roman" w:hAnsi="Times New Roman" w:cs="Times New Roman"/>
          <w:i/>
          <w:iCs/>
        </w:rPr>
        <w:t>Hampered Recovery</w:t>
      </w:r>
      <w:r w:rsidRPr="00292CE6">
        <w:rPr>
          <w:rFonts w:ascii="Times New Roman" w:hAnsi="Times New Roman" w:cs="Times New Roman"/>
        </w:rPr>
        <w:t xml:space="preserve">. At t </w:t>
      </w:r>
      <w:proofErr w:type="spellStart"/>
      <w:r w:rsidRPr="00292CE6">
        <w:rPr>
          <w:rFonts w:ascii="Times New Roman" w:hAnsi="Times New Roman" w:cs="Times New Roman"/>
        </w:rPr>
        <w:t>Bamm-Bamm</w:t>
      </w:r>
      <w:proofErr w:type="spellEnd"/>
      <w:r w:rsidRPr="00292CE6">
        <w:rPr>
          <w:rFonts w:ascii="Times New Roman" w:hAnsi="Times New Roman" w:cs="Times New Roman"/>
        </w:rPr>
        <w:t xml:space="preserve"> is recovering from a long period of illness. If nobody interferes, he will recover fully, and his well-being level after t will be much higher than it was before t. Unfortunately, </w:t>
      </w:r>
      <w:proofErr w:type="spellStart"/>
      <w:r w:rsidRPr="00292CE6">
        <w:rPr>
          <w:rFonts w:ascii="Times New Roman" w:hAnsi="Times New Roman" w:cs="Times New Roman"/>
        </w:rPr>
        <w:t>Bamm-Bamm’s</w:t>
      </w:r>
      <w:proofErr w:type="spellEnd"/>
      <w:r w:rsidRPr="00292CE6">
        <w:rPr>
          <w:rFonts w:ascii="Times New Roman" w:hAnsi="Times New Roman" w:cs="Times New Roman"/>
        </w:rPr>
        <w:t xml:space="preserve"> mother Betty suffers from Munchausen by proxy, and does not want </w:t>
      </w:r>
      <w:proofErr w:type="spellStart"/>
      <w:r w:rsidRPr="00292CE6">
        <w:rPr>
          <w:rFonts w:ascii="Times New Roman" w:hAnsi="Times New Roman" w:cs="Times New Roman"/>
        </w:rPr>
        <w:t>Bamm-Bamm</w:t>
      </w:r>
      <w:proofErr w:type="spellEnd"/>
      <w:r w:rsidRPr="00292CE6">
        <w:rPr>
          <w:rFonts w:ascii="Times New Roman" w:hAnsi="Times New Roman" w:cs="Times New Roman"/>
        </w:rPr>
        <w:t xml:space="preserve"> to fully recover. She therefore gives him a drug at t, which causes some of his symptoms to become chronic. As a result, his well-being level after t is the same as it was before t. (Johansson and Risberg 2022, p. 516)</w:t>
      </w:r>
    </w:p>
    <w:p w14:paraId="0E029795" w14:textId="6DF0ECEB" w:rsidR="00FE019C" w:rsidRPr="00292CE6" w:rsidRDefault="00263688" w:rsidP="00A633D2">
      <w:pPr>
        <w:spacing w:line="480" w:lineRule="auto"/>
        <w:contextualSpacing/>
        <w:rPr>
          <w:rFonts w:ascii="Times New Roman" w:hAnsi="Times New Roman" w:cs="Times New Roman"/>
        </w:rPr>
      </w:pPr>
      <w:r w:rsidRPr="00292CE6">
        <w:rPr>
          <w:rFonts w:ascii="Times New Roman" w:hAnsi="Times New Roman" w:cs="Times New Roman"/>
        </w:rPr>
        <w:t xml:space="preserve">Since it is obvious that the action of </w:t>
      </w:r>
      <w:proofErr w:type="spellStart"/>
      <w:r w:rsidRPr="00292CE6">
        <w:rPr>
          <w:rFonts w:ascii="Times New Roman" w:hAnsi="Times New Roman" w:cs="Times New Roman"/>
        </w:rPr>
        <w:t>Bamm-Bamm’s</w:t>
      </w:r>
      <w:proofErr w:type="spellEnd"/>
      <w:r w:rsidRPr="00292CE6">
        <w:rPr>
          <w:rFonts w:ascii="Times New Roman" w:hAnsi="Times New Roman" w:cs="Times New Roman"/>
        </w:rPr>
        <w:t xml:space="preserve"> mother harms </w:t>
      </w:r>
      <w:proofErr w:type="spellStart"/>
      <w:r w:rsidRPr="00292CE6">
        <w:rPr>
          <w:rFonts w:ascii="Times New Roman" w:hAnsi="Times New Roman" w:cs="Times New Roman"/>
        </w:rPr>
        <w:t>Bamm-Bamm</w:t>
      </w:r>
      <w:proofErr w:type="spellEnd"/>
      <w:r w:rsidRPr="00292CE6">
        <w:rPr>
          <w:rFonts w:ascii="Times New Roman" w:hAnsi="Times New Roman" w:cs="Times New Roman"/>
        </w:rPr>
        <w:t xml:space="preserve"> and TCA</w:t>
      </w:r>
      <w:r w:rsidR="00E31955" w:rsidRPr="00292CE6">
        <w:rPr>
          <w:rFonts w:ascii="Times New Roman" w:hAnsi="Times New Roman" w:cs="Times New Roman"/>
        </w:rPr>
        <w:t xml:space="preserve"> </w:t>
      </w:r>
      <w:r w:rsidRPr="00292CE6">
        <w:rPr>
          <w:rFonts w:ascii="Times New Roman" w:hAnsi="Times New Roman" w:cs="Times New Roman"/>
        </w:rPr>
        <w:t>fails to classify it as harm, TCA is not a satisfactory account of harm.</w:t>
      </w:r>
      <w:r w:rsidR="00485917" w:rsidRPr="00292CE6">
        <w:rPr>
          <w:rStyle w:val="aff2"/>
          <w:rFonts w:ascii="Times New Roman" w:hAnsi="Times New Roman" w:cs="Times New Roman"/>
        </w:rPr>
        <w:footnoteReference w:id="34"/>
      </w:r>
    </w:p>
    <w:p w14:paraId="1E94B8DE" w14:textId="280FA299" w:rsidR="0084046E" w:rsidRPr="00292CE6" w:rsidRDefault="00441B1B" w:rsidP="007329C8">
      <w:pPr>
        <w:pStyle w:val="2"/>
      </w:pPr>
      <w:bookmarkStart w:id="22" w:name="_Toc169181360"/>
      <w:r w:rsidRPr="00292CE6">
        <w:lastRenderedPageBreak/>
        <w:t>3.3 Negative Influence on Well-Being Account</w:t>
      </w:r>
      <w:bookmarkEnd w:id="22"/>
    </w:p>
    <w:p w14:paraId="2F5A746D" w14:textId="047B7BC7" w:rsidR="007B305A" w:rsidRPr="00292CE6" w:rsidRDefault="008F2B67" w:rsidP="00A633D2">
      <w:pPr>
        <w:spacing w:line="480" w:lineRule="auto"/>
        <w:contextualSpacing/>
        <w:rPr>
          <w:rFonts w:ascii="Times New Roman" w:hAnsi="Times New Roman" w:cs="Times New Roman"/>
        </w:rPr>
      </w:pPr>
      <w:r w:rsidRPr="00292CE6">
        <w:rPr>
          <w:rFonts w:ascii="Times New Roman" w:hAnsi="Times New Roman" w:cs="Times New Roman"/>
        </w:rPr>
        <w:t>A</w:t>
      </w:r>
      <w:r w:rsidR="005F07FF" w:rsidRPr="00292CE6">
        <w:rPr>
          <w:rFonts w:ascii="Times New Roman" w:hAnsi="Times New Roman" w:cs="Times New Roman"/>
        </w:rPr>
        <w:t>n adequate account of harm must be able to accommodate all the counterexamples to CA and TCA</w:t>
      </w:r>
      <w:r w:rsidRPr="00292CE6">
        <w:rPr>
          <w:rFonts w:ascii="Times New Roman" w:hAnsi="Times New Roman" w:cs="Times New Roman"/>
        </w:rPr>
        <w:t xml:space="preserve">. And it must do it by </w:t>
      </w:r>
      <w:r w:rsidR="00B15F08">
        <w:rPr>
          <w:rFonts w:ascii="Times New Roman" w:hAnsi="Times New Roman" w:cs="Times New Roman"/>
        </w:rPr>
        <w:t xml:space="preserve">proposing </w:t>
      </w:r>
      <w:r w:rsidRPr="00292CE6">
        <w:rPr>
          <w:rFonts w:ascii="Times New Roman" w:hAnsi="Times New Roman" w:cs="Times New Roman"/>
        </w:rPr>
        <w:t>a</w:t>
      </w:r>
      <w:r w:rsidR="00B15F08">
        <w:rPr>
          <w:rFonts w:ascii="Times New Roman" w:hAnsi="Times New Roman" w:cs="Times New Roman"/>
        </w:rPr>
        <w:t xml:space="preserve"> non-</w:t>
      </w:r>
      <w:r w:rsidRPr="00292CE6">
        <w:rPr>
          <w:rFonts w:ascii="Times New Roman" w:hAnsi="Times New Roman" w:cs="Times New Roman"/>
        </w:rPr>
        <w:t>disjunctive account.</w:t>
      </w:r>
      <w:r w:rsidR="00B15F08">
        <w:rPr>
          <w:rFonts w:ascii="Times New Roman" w:hAnsi="Times New Roman" w:cs="Times New Roman"/>
        </w:rPr>
        <w:t xml:space="preserve"> That is</w:t>
      </w:r>
      <w:r w:rsidRPr="00292CE6">
        <w:rPr>
          <w:rFonts w:ascii="Times New Roman" w:hAnsi="Times New Roman" w:cs="Times New Roman"/>
        </w:rPr>
        <w:t xml:space="preserve">, it </w:t>
      </w:r>
      <w:r w:rsidR="007B305A" w:rsidRPr="00292CE6">
        <w:rPr>
          <w:rFonts w:ascii="Times New Roman" w:hAnsi="Times New Roman" w:cs="Times New Roman"/>
        </w:rPr>
        <w:t>must</w:t>
      </w:r>
      <w:r w:rsidR="005F07FF" w:rsidRPr="00292CE6">
        <w:rPr>
          <w:rFonts w:ascii="Times New Roman" w:hAnsi="Times New Roman" w:cs="Times New Roman"/>
        </w:rPr>
        <w:t xml:space="preserve"> tell us what it is for an event to constitute harm by identifying the </w:t>
      </w:r>
      <w:r w:rsidR="005F07FF" w:rsidRPr="00292CE6">
        <w:rPr>
          <w:rFonts w:ascii="Times New Roman" w:hAnsi="Times New Roman" w:cs="Times New Roman"/>
          <w:i/>
          <w:iCs/>
        </w:rPr>
        <w:t>unifying</w:t>
      </w:r>
      <w:r w:rsidR="005F07FF" w:rsidRPr="00292CE6">
        <w:rPr>
          <w:rFonts w:ascii="Times New Roman" w:hAnsi="Times New Roman" w:cs="Times New Roman"/>
        </w:rPr>
        <w:t xml:space="preserve"> feature of the phenomena that we call “harm”.</w:t>
      </w:r>
    </w:p>
    <w:p w14:paraId="24DDD34F" w14:textId="4EBDD77A" w:rsidR="008F2B67" w:rsidRPr="00292CE6" w:rsidRDefault="008F2B67" w:rsidP="007329C8">
      <w:pPr>
        <w:spacing w:line="480" w:lineRule="auto"/>
        <w:ind w:firstLine="720"/>
        <w:contextualSpacing/>
        <w:rPr>
          <w:rFonts w:ascii="Times New Roman" w:hAnsi="Times New Roman" w:cs="Times New Roman"/>
        </w:rPr>
      </w:pPr>
      <w:r w:rsidRPr="00292CE6">
        <w:rPr>
          <w:rFonts w:ascii="Times New Roman" w:hAnsi="Times New Roman" w:cs="Times New Roman"/>
        </w:rPr>
        <w:t xml:space="preserve">The Negative Influence on Well-Being Account (NIWA), recently proposed by Johansson and Risberg (2022), </w:t>
      </w:r>
      <w:r w:rsidR="00045567">
        <w:rPr>
          <w:rFonts w:ascii="Times New Roman" w:hAnsi="Times New Roman" w:cs="Times New Roman"/>
        </w:rPr>
        <w:t xml:space="preserve">aims to </w:t>
      </w:r>
      <w:r w:rsidRPr="00292CE6">
        <w:rPr>
          <w:rFonts w:ascii="Times New Roman" w:hAnsi="Times New Roman" w:cs="Times New Roman"/>
        </w:rPr>
        <w:t>do this job:</w:t>
      </w:r>
    </w:p>
    <w:p w14:paraId="7ABAB463" w14:textId="64003092" w:rsidR="005B6BCC" w:rsidRPr="00292CE6" w:rsidRDefault="008F2B67" w:rsidP="007329C8">
      <w:pPr>
        <w:spacing w:line="480" w:lineRule="auto"/>
        <w:ind w:left="720"/>
        <w:contextualSpacing/>
        <w:rPr>
          <w:rFonts w:ascii="Times New Roman" w:hAnsi="Times New Roman" w:cs="Times New Roman"/>
        </w:rPr>
      </w:pPr>
      <w:r w:rsidRPr="00292CE6">
        <w:rPr>
          <w:rFonts w:ascii="Times New Roman" w:hAnsi="Times New Roman" w:cs="Times New Roman"/>
        </w:rPr>
        <w:t>An event e is a harm for a subject S if and only if e adversely affects S’s well-being.</w:t>
      </w:r>
    </w:p>
    <w:p w14:paraId="308BF4FA" w14:textId="37126F1C" w:rsidR="007B305A" w:rsidRPr="00292CE6" w:rsidRDefault="007B305A" w:rsidP="00A633D2">
      <w:pPr>
        <w:spacing w:line="480" w:lineRule="auto"/>
        <w:contextualSpacing/>
        <w:rPr>
          <w:rFonts w:ascii="Times New Roman" w:hAnsi="Times New Roman" w:cs="Times New Roman"/>
        </w:rPr>
      </w:pPr>
      <w:r w:rsidRPr="00292CE6">
        <w:rPr>
          <w:rFonts w:ascii="Times New Roman" w:hAnsi="Times New Roman" w:cs="Times New Roman"/>
        </w:rPr>
        <w:t xml:space="preserve">Like CA and TCA, NIWA handles ordinary cases very well. For NIWA, the reason why Connor’s punching Dustin in the face harms Dustin is that Connor’s action adversely affects Dustin’s well-being. In addition, NIWA can also deal with the examples that prove tricky for CA and TCA. In cases like </w:t>
      </w:r>
      <w:r w:rsidRPr="00292CE6">
        <w:rPr>
          <w:rFonts w:ascii="Times New Roman" w:hAnsi="Times New Roman" w:cs="Times New Roman"/>
          <w:i/>
          <w:iCs/>
        </w:rPr>
        <w:t>C-fiber</w:t>
      </w:r>
      <w:r w:rsidRPr="00292CE6">
        <w:rPr>
          <w:rFonts w:ascii="Times New Roman" w:hAnsi="Times New Roman" w:cs="Times New Roman"/>
        </w:rPr>
        <w:t xml:space="preserve"> and </w:t>
      </w:r>
      <w:r w:rsidRPr="00292CE6">
        <w:rPr>
          <w:rFonts w:ascii="Times New Roman" w:hAnsi="Times New Roman" w:cs="Times New Roman"/>
          <w:i/>
          <w:iCs/>
        </w:rPr>
        <w:t>Hampered Recovery</w:t>
      </w:r>
      <w:r w:rsidRPr="00292CE6">
        <w:rPr>
          <w:rFonts w:ascii="Times New Roman" w:hAnsi="Times New Roman" w:cs="Times New Roman"/>
        </w:rPr>
        <w:t xml:space="preserve">, NIWA theorists can simply state that the stimulation of Batman’s C-fibers harms Batman because it adversely affects Batman’s well-being and that the action of </w:t>
      </w:r>
      <w:proofErr w:type="spellStart"/>
      <w:r w:rsidRPr="00292CE6">
        <w:rPr>
          <w:rFonts w:ascii="Times New Roman" w:hAnsi="Times New Roman" w:cs="Times New Roman"/>
        </w:rPr>
        <w:t>Bamm-Bamm’s</w:t>
      </w:r>
      <w:proofErr w:type="spellEnd"/>
      <w:r w:rsidRPr="00292CE6">
        <w:rPr>
          <w:rFonts w:ascii="Times New Roman" w:hAnsi="Times New Roman" w:cs="Times New Roman"/>
        </w:rPr>
        <w:t xml:space="preserve"> mother harms </w:t>
      </w:r>
      <w:proofErr w:type="spellStart"/>
      <w:r w:rsidRPr="00292CE6">
        <w:rPr>
          <w:rFonts w:ascii="Times New Roman" w:hAnsi="Times New Roman" w:cs="Times New Roman"/>
        </w:rPr>
        <w:t>Bamm-Bamm</w:t>
      </w:r>
      <w:proofErr w:type="spellEnd"/>
      <w:r w:rsidRPr="00292CE6">
        <w:rPr>
          <w:rFonts w:ascii="Times New Roman" w:hAnsi="Times New Roman" w:cs="Times New Roman"/>
        </w:rPr>
        <w:t xml:space="preserve"> because it adversely affects </w:t>
      </w:r>
      <w:proofErr w:type="spellStart"/>
      <w:r w:rsidRPr="00292CE6">
        <w:rPr>
          <w:rFonts w:ascii="Times New Roman" w:hAnsi="Times New Roman" w:cs="Times New Roman"/>
        </w:rPr>
        <w:t>Bamm-Bamm’s</w:t>
      </w:r>
      <w:proofErr w:type="spellEnd"/>
      <w:r w:rsidRPr="00292CE6">
        <w:rPr>
          <w:rFonts w:ascii="Times New Roman" w:hAnsi="Times New Roman" w:cs="Times New Roman"/>
        </w:rPr>
        <w:t xml:space="preserve"> well-being.</w:t>
      </w:r>
    </w:p>
    <w:p w14:paraId="6533F646" w14:textId="59D1235B" w:rsidR="00745878" w:rsidRDefault="007B305A" w:rsidP="00A633D2">
      <w:pPr>
        <w:spacing w:line="480" w:lineRule="auto"/>
        <w:contextualSpacing/>
        <w:rPr>
          <w:rFonts w:ascii="Times New Roman" w:hAnsi="Times New Roman" w:cs="Times New Roman"/>
        </w:rPr>
      </w:pPr>
      <w:r w:rsidRPr="00292CE6">
        <w:rPr>
          <w:rFonts w:ascii="Times New Roman" w:hAnsi="Times New Roman" w:cs="Times New Roman"/>
        </w:rPr>
        <w:tab/>
        <w:t xml:space="preserve">Despite these virtues, I do not think NIWA is an adequate account of the </w:t>
      </w:r>
      <w:r w:rsidRPr="00292CE6">
        <w:rPr>
          <w:rFonts w:ascii="Times New Roman" w:hAnsi="Times New Roman" w:cs="Times New Roman"/>
          <w:i/>
          <w:iCs/>
        </w:rPr>
        <w:t>nature</w:t>
      </w:r>
      <w:r w:rsidRPr="00292CE6">
        <w:rPr>
          <w:rFonts w:ascii="Times New Roman" w:hAnsi="Times New Roman" w:cs="Times New Roman"/>
        </w:rPr>
        <w:t xml:space="preserve"> of harm. NIWA does not seem to further our understanding of </w:t>
      </w:r>
      <w:r w:rsidRPr="00292CE6">
        <w:rPr>
          <w:rFonts w:ascii="Times New Roman" w:hAnsi="Times New Roman" w:cs="Times New Roman"/>
          <w:i/>
          <w:iCs/>
        </w:rPr>
        <w:t xml:space="preserve">what it is </w:t>
      </w:r>
      <w:r w:rsidRPr="00292CE6">
        <w:rPr>
          <w:rFonts w:ascii="Times New Roman" w:hAnsi="Times New Roman" w:cs="Times New Roman"/>
        </w:rPr>
        <w:t xml:space="preserve">for an event to constitute harm. Instead, NIWA </w:t>
      </w:r>
      <w:r w:rsidR="000722AD">
        <w:rPr>
          <w:rFonts w:ascii="Times New Roman" w:hAnsi="Times New Roman" w:cs="Times New Roman"/>
        </w:rPr>
        <w:t xml:space="preserve">only </w:t>
      </w:r>
      <w:r w:rsidRPr="00292CE6">
        <w:rPr>
          <w:rFonts w:ascii="Times New Roman" w:hAnsi="Times New Roman" w:cs="Times New Roman"/>
        </w:rPr>
        <w:t>seems</w:t>
      </w:r>
      <w:r w:rsidR="000722AD">
        <w:rPr>
          <w:rFonts w:ascii="Times New Roman" w:hAnsi="Times New Roman" w:cs="Times New Roman"/>
        </w:rPr>
        <w:t xml:space="preserve"> </w:t>
      </w:r>
      <w:r w:rsidRPr="00292CE6">
        <w:rPr>
          <w:rFonts w:ascii="Times New Roman" w:hAnsi="Times New Roman" w:cs="Times New Roman"/>
        </w:rPr>
        <w:t>to</w:t>
      </w:r>
      <w:r w:rsidR="000722AD">
        <w:rPr>
          <w:rFonts w:ascii="Times New Roman" w:hAnsi="Times New Roman" w:cs="Times New Roman"/>
        </w:rPr>
        <w:t xml:space="preserve"> </w:t>
      </w:r>
      <w:r w:rsidR="00745878">
        <w:rPr>
          <w:rFonts w:ascii="Times New Roman" w:hAnsi="Times New Roman" w:cs="Times New Roman"/>
        </w:rPr>
        <w:t xml:space="preserve">point out a different way of </w:t>
      </w:r>
      <w:r w:rsidR="00745878" w:rsidRPr="00745878">
        <w:rPr>
          <w:rFonts w:ascii="Times New Roman" w:hAnsi="Times New Roman" w:cs="Times New Roman"/>
          <w:i/>
          <w:iCs/>
        </w:rPr>
        <w:t xml:space="preserve">referring to </w:t>
      </w:r>
      <w:r w:rsidR="00745878">
        <w:rPr>
          <w:rFonts w:ascii="Times New Roman" w:hAnsi="Times New Roman" w:cs="Times New Roman"/>
        </w:rPr>
        <w:t xml:space="preserve">the phenomena that we call </w:t>
      </w:r>
      <w:r w:rsidR="000722AD">
        <w:rPr>
          <w:rFonts w:ascii="Times New Roman" w:hAnsi="Times New Roman" w:cs="Times New Roman"/>
        </w:rPr>
        <w:t>“harm”</w:t>
      </w:r>
      <w:r w:rsidR="00405845" w:rsidRPr="00292CE6">
        <w:rPr>
          <w:rFonts w:ascii="Times New Roman" w:hAnsi="Times New Roman" w:cs="Times New Roman"/>
        </w:rPr>
        <w:t>.</w:t>
      </w:r>
      <w:r w:rsidR="00745878">
        <w:rPr>
          <w:rFonts w:ascii="Times New Roman" w:hAnsi="Times New Roman" w:cs="Times New Roman"/>
        </w:rPr>
        <w:t xml:space="preserve"> </w:t>
      </w:r>
      <w:r w:rsidR="00405845" w:rsidRPr="00292CE6">
        <w:rPr>
          <w:rFonts w:ascii="Times New Roman" w:hAnsi="Times New Roman" w:cs="Times New Roman"/>
        </w:rPr>
        <w:t xml:space="preserve">This may be what Johansson and Risberg intend when they are spelling out NIWA account. They explicitly say that </w:t>
      </w:r>
      <w:r w:rsidR="003D5DF9">
        <w:rPr>
          <w:rFonts w:ascii="Times New Roman" w:hAnsi="Times New Roman" w:cs="Times New Roman"/>
        </w:rPr>
        <w:t>they “</w:t>
      </w:r>
      <w:r w:rsidR="00405845" w:rsidRPr="00292CE6">
        <w:rPr>
          <w:rFonts w:ascii="Times New Roman" w:hAnsi="Times New Roman" w:cs="Times New Roman"/>
        </w:rPr>
        <w:t xml:space="preserve">are inclined to think that NIWA provides a plausible analysis of the concept </w:t>
      </w:r>
      <w:proofErr w:type="spellStart"/>
      <w:r w:rsidR="00405845" w:rsidRPr="00292CE6">
        <w:rPr>
          <w:rFonts w:ascii="Times New Roman" w:hAnsi="Times New Roman" w:cs="Times New Roman"/>
        </w:rPr>
        <w:t>ʜᴀʀ</w:t>
      </w:r>
      <w:proofErr w:type="spellEnd"/>
      <w:r w:rsidR="00405845" w:rsidRPr="00292CE6">
        <w:rPr>
          <w:rFonts w:ascii="Times New Roman" w:hAnsi="Times New Roman" w:cs="Times New Roman"/>
        </w:rPr>
        <w:t xml:space="preserve">ᴍ, and one that also </w:t>
      </w:r>
      <w:r w:rsidR="00405845" w:rsidRPr="00292CE6">
        <w:rPr>
          <w:rFonts w:ascii="Times New Roman" w:hAnsi="Times New Roman" w:cs="Times New Roman"/>
        </w:rPr>
        <w:lastRenderedPageBreak/>
        <w:t xml:space="preserve">reveals the nature of what the concept </w:t>
      </w:r>
      <w:proofErr w:type="spellStart"/>
      <w:r w:rsidR="00405845" w:rsidRPr="00292CE6">
        <w:rPr>
          <w:rFonts w:ascii="Times New Roman" w:hAnsi="Times New Roman" w:cs="Times New Roman"/>
        </w:rPr>
        <w:t>ʜᴀʀ</w:t>
      </w:r>
      <w:proofErr w:type="spellEnd"/>
      <w:r w:rsidR="00405845" w:rsidRPr="00292CE6">
        <w:rPr>
          <w:rFonts w:ascii="Times New Roman" w:hAnsi="Times New Roman" w:cs="Times New Roman"/>
        </w:rPr>
        <w:t>ᴍ stands for—that is, of harm” (Johansson and Risberg 2022, p. 511).</w:t>
      </w:r>
    </w:p>
    <w:p w14:paraId="3D03F2F2" w14:textId="2661276B" w:rsidR="00405845" w:rsidRPr="00292CE6" w:rsidRDefault="00606ABC" w:rsidP="00A633D2">
      <w:pPr>
        <w:spacing w:line="480" w:lineRule="auto"/>
        <w:ind w:firstLine="720"/>
        <w:contextualSpacing/>
        <w:rPr>
          <w:rFonts w:ascii="Times New Roman" w:hAnsi="Times New Roman" w:cs="Times New Roman"/>
        </w:rPr>
      </w:pPr>
      <w:r>
        <w:rPr>
          <w:rFonts w:ascii="Times New Roman" w:hAnsi="Times New Roman" w:cs="Times New Roman"/>
        </w:rPr>
        <w:t xml:space="preserve">I do not </w:t>
      </w:r>
      <w:r w:rsidR="006C0C34">
        <w:rPr>
          <w:rFonts w:ascii="Times New Roman" w:hAnsi="Times New Roman" w:cs="Times New Roman"/>
        </w:rPr>
        <w:t xml:space="preserve">question </w:t>
      </w:r>
      <w:r>
        <w:rPr>
          <w:rFonts w:ascii="Times New Roman" w:hAnsi="Times New Roman" w:cs="Times New Roman"/>
        </w:rPr>
        <w:t xml:space="preserve">whether </w:t>
      </w:r>
      <w:r w:rsidRPr="00292CE6">
        <w:rPr>
          <w:rFonts w:ascii="Times New Roman" w:hAnsi="Times New Roman" w:cs="Times New Roman"/>
        </w:rPr>
        <w:t xml:space="preserve">NIWA </w:t>
      </w:r>
      <w:r>
        <w:rPr>
          <w:rFonts w:ascii="Times New Roman" w:hAnsi="Times New Roman" w:cs="Times New Roman"/>
        </w:rPr>
        <w:t>can be</w:t>
      </w:r>
      <w:r w:rsidRPr="00292CE6">
        <w:rPr>
          <w:rFonts w:ascii="Times New Roman" w:hAnsi="Times New Roman" w:cs="Times New Roman"/>
        </w:rPr>
        <w:t xml:space="preserve"> an adequate account of the concept of harm</w:t>
      </w:r>
      <w:r>
        <w:rPr>
          <w:rFonts w:ascii="Times New Roman" w:hAnsi="Times New Roman" w:cs="Times New Roman"/>
        </w:rPr>
        <w:t>, for</w:t>
      </w:r>
      <w:r w:rsidR="006448DA">
        <w:rPr>
          <w:rFonts w:ascii="Times New Roman" w:hAnsi="Times New Roman" w:cs="Times New Roman"/>
        </w:rPr>
        <w:t xml:space="preserve"> the </w:t>
      </w:r>
      <w:r w:rsidR="006C0C34">
        <w:rPr>
          <w:rFonts w:ascii="Times New Roman" w:hAnsi="Times New Roman" w:cs="Times New Roman"/>
        </w:rPr>
        <w:t xml:space="preserve">use </w:t>
      </w:r>
      <w:r w:rsidR="00620247">
        <w:rPr>
          <w:rFonts w:ascii="Times New Roman" w:hAnsi="Times New Roman" w:cs="Times New Roman"/>
        </w:rPr>
        <w:t xml:space="preserve">of the </w:t>
      </w:r>
      <w:r w:rsidR="006448DA">
        <w:rPr>
          <w:rFonts w:ascii="Times New Roman" w:hAnsi="Times New Roman" w:cs="Times New Roman"/>
        </w:rPr>
        <w:t xml:space="preserve">concept </w:t>
      </w:r>
      <w:proofErr w:type="spellStart"/>
      <w:r w:rsidR="006448DA" w:rsidRPr="00292CE6">
        <w:rPr>
          <w:rFonts w:ascii="Times New Roman" w:hAnsi="Times New Roman" w:cs="Times New Roman"/>
        </w:rPr>
        <w:t>ʜᴀʀ</w:t>
      </w:r>
      <w:proofErr w:type="spellEnd"/>
      <w:r w:rsidR="006448DA" w:rsidRPr="00292CE6">
        <w:rPr>
          <w:rFonts w:ascii="Times New Roman" w:hAnsi="Times New Roman" w:cs="Times New Roman"/>
        </w:rPr>
        <w:t>ᴍ</w:t>
      </w:r>
      <w:r w:rsidR="006448DA">
        <w:rPr>
          <w:rFonts w:ascii="Times New Roman" w:hAnsi="Times New Roman" w:cs="Times New Roman"/>
        </w:rPr>
        <w:t xml:space="preserve"> is not the</w:t>
      </w:r>
      <w:r w:rsidR="006C0C34">
        <w:rPr>
          <w:rFonts w:ascii="Times New Roman" w:hAnsi="Times New Roman" w:cs="Times New Roman"/>
        </w:rPr>
        <w:t xml:space="preserve"> </w:t>
      </w:r>
      <w:r w:rsidR="00620247">
        <w:rPr>
          <w:rFonts w:ascii="Times New Roman" w:hAnsi="Times New Roman" w:cs="Times New Roman"/>
        </w:rPr>
        <w:t xml:space="preserve">focus </w:t>
      </w:r>
      <w:r w:rsidR="006448DA">
        <w:rPr>
          <w:rFonts w:ascii="Times New Roman" w:hAnsi="Times New Roman" w:cs="Times New Roman"/>
        </w:rPr>
        <w:t>of</w:t>
      </w:r>
      <w:r w:rsidR="00620247">
        <w:rPr>
          <w:rFonts w:ascii="Times New Roman" w:hAnsi="Times New Roman" w:cs="Times New Roman"/>
        </w:rPr>
        <w:t xml:space="preserve"> the philosophical theorizing about harm</w:t>
      </w:r>
      <w:r>
        <w:rPr>
          <w:rFonts w:ascii="Times New Roman" w:hAnsi="Times New Roman" w:cs="Times New Roman"/>
        </w:rPr>
        <w:t>.</w:t>
      </w:r>
      <w:r w:rsidR="00FD29F4">
        <w:rPr>
          <w:rStyle w:val="aff2"/>
          <w:rFonts w:ascii="Times New Roman" w:hAnsi="Times New Roman" w:cs="Times New Roman"/>
        </w:rPr>
        <w:footnoteReference w:id="35"/>
      </w:r>
      <w:r w:rsidR="00E74768">
        <w:rPr>
          <w:rFonts w:ascii="Times New Roman" w:hAnsi="Times New Roman" w:cs="Times New Roman"/>
        </w:rPr>
        <w:t xml:space="preserve"> But given that</w:t>
      </w:r>
      <w:r w:rsidR="006C0C34">
        <w:rPr>
          <w:rFonts w:ascii="Times New Roman" w:hAnsi="Times New Roman" w:cs="Times New Roman"/>
        </w:rPr>
        <w:t xml:space="preserve"> t</w:t>
      </w:r>
      <w:r w:rsidR="003770C4">
        <w:rPr>
          <w:rFonts w:ascii="Times New Roman" w:hAnsi="Times New Roman" w:cs="Times New Roman"/>
        </w:rPr>
        <w:t xml:space="preserve">he philosophical theorizing about harm aims to uncover the </w:t>
      </w:r>
      <w:r w:rsidR="003770C4" w:rsidRPr="006337EE">
        <w:rPr>
          <w:rFonts w:ascii="Times New Roman" w:hAnsi="Times New Roman" w:cs="Times New Roman"/>
          <w:i/>
          <w:iCs/>
        </w:rPr>
        <w:t xml:space="preserve">nature </w:t>
      </w:r>
      <w:r w:rsidR="003770C4">
        <w:rPr>
          <w:rFonts w:ascii="Times New Roman" w:hAnsi="Times New Roman" w:cs="Times New Roman"/>
        </w:rPr>
        <w:t>of harm</w:t>
      </w:r>
      <w:r w:rsidR="00E74768">
        <w:rPr>
          <w:rFonts w:ascii="Times New Roman" w:hAnsi="Times New Roman" w:cs="Times New Roman"/>
        </w:rPr>
        <w:t xml:space="preserve">, </w:t>
      </w:r>
      <w:r w:rsidR="00405845" w:rsidRPr="00292CE6">
        <w:rPr>
          <w:rFonts w:ascii="Times New Roman" w:hAnsi="Times New Roman" w:cs="Times New Roman"/>
        </w:rPr>
        <w:t>I</w:t>
      </w:r>
      <w:r w:rsidR="00620247">
        <w:rPr>
          <w:rFonts w:ascii="Times New Roman" w:hAnsi="Times New Roman" w:cs="Times New Roman"/>
        </w:rPr>
        <w:t xml:space="preserve"> am interested in whether </w:t>
      </w:r>
      <w:r w:rsidR="003770C4">
        <w:rPr>
          <w:rFonts w:ascii="Times New Roman" w:hAnsi="Times New Roman" w:cs="Times New Roman"/>
        </w:rPr>
        <w:t xml:space="preserve">NIWA </w:t>
      </w:r>
      <w:r w:rsidR="006448DA">
        <w:rPr>
          <w:rFonts w:ascii="Times New Roman" w:hAnsi="Times New Roman" w:cs="Times New Roman"/>
        </w:rPr>
        <w:t>can be</w:t>
      </w:r>
      <w:r w:rsidR="001C6581">
        <w:rPr>
          <w:rFonts w:ascii="Times New Roman" w:hAnsi="Times New Roman" w:cs="Times New Roman"/>
        </w:rPr>
        <w:t xml:space="preserve"> a </w:t>
      </w:r>
      <w:r w:rsidR="001C6581" w:rsidRPr="001C6581">
        <w:rPr>
          <w:rFonts w:ascii="Times New Roman" w:hAnsi="Times New Roman" w:cs="Times New Roman"/>
          <w:i/>
          <w:iCs/>
        </w:rPr>
        <w:t>metaphysical</w:t>
      </w:r>
      <w:r w:rsidR="001C6581">
        <w:rPr>
          <w:rFonts w:ascii="Times New Roman" w:hAnsi="Times New Roman" w:cs="Times New Roman"/>
        </w:rPr>
        <w:t xml:space="preserve"> account</w:t>
      </w:r>
      <w:r w:rsidR="006448DA">
        <w:rPr>
          <w:rFonts w:ascii="Times New Roman" w:hAnsi="Times New Roman" w:cs="Times New Roman"/>
        </w:rPr>
        <w:t xml:space="preserve"> of harm</w:t>
      </w:r>
      <w:r w:rsidR="001C6581">
        <w:rPr>
          <w:rFonts w:ascii="Times New Roman" w:hAnsi="Times New Roman" w:cs="Times New Roman"/>
        </w:rPr>
        <w:t xml:space="preserve"> that</w:t>
      </w:r>
      <w:r w:rsidR="00405845" w:rsidRPr="00292CE6">
        <w:rPr>
          <w:rFonts w:ascii="Times New Roman" w:hAnsi="Times New Roman" w:cs="Times New Roman"/>
        </w:rPr>
        <w:t xml:space="preserve"> sheds light on the </w:t>
      </w:r>
      <w:r w:rsidR="00405845" w:rsidRPr="006337EE">
        <w:rPr>
          <w:rFonts w:ascii="Times New Roman" w:hAnsi="Times New Roman" w:cs="Times New Roman"/>
        </w:rPr>
        <w:t>nature</w:t>
      </w:r>
      <w:r w:rsidR="00405845" w:rsidRPr="00292CE6">
        <w:rPr>
          <w:rFonts w:ascii="Times New Roman" w:hAnsi="Times New Roman" w:cs="Times New Roman"/>
        </w:rPr>
        <w:t xml:space="preserve"> of harm</w:t>
      </w:r>
      <w:r w:rsidR="00620247">
        <w:rPr>
          <w:rFonts w:ascii="Times New Roman" w:hAnsi="Times New Roman" w:cs="Times New Roman"/>
        </w:rPr>
        <w:t xml:space="preserve">. </w:t>
      </w:r>
      <w:r w:rsidR="00620247" w:rsidRPr="00292CE6">
        <w:rPr>
          <w:rFonts w:ascii="Times New Roman" w:hAnsi="Times New Roman" w:cs="Times New Roman"/>
        </w:rPr>
        <w:t>Johansson and Risberg</w:t>
      </w:r>
      <w:r w:rsidR="00620247">
        <w:rPr>
          <w:rFonts w:ascii="Times New Roman" w:hAnsi="Times New Roman" w:cs="Times New Roman"/>
        </w:rPr>
        <w:t xml:space="preserve"> think it can. But I offer reasons to think otherwise.</w:t>
      </w:r>
    </w:p>
    <w:p w14:paraId="29E4D374" w14:textId="49ACDAF3" w:rsidR="00884ECB" w:rsidRDefault="004A2026" w:rsidP="00A633D2">
      <w:pPr>
        <w:spacing w:line="480" w:lineRule="auto"/>
        <w:ind w:firstLine="720"/>
        <w:contextualSpacing/>
        <w:rPr>
          <w:rFonts w:ascii="Times New Roman" w:hAnsi="Times New Roman" w:cs="Times New Roman"/>
        </w:rPr>
      </w:pPr>
      <w:r>
        <w:rPr>
          <w:rFonts w:ascii="Times New Roman" w:hAnsi="Times New Roman" w:cs="Times New Roman"/>
        </w:rPr>
        <w:t>Notice that</w:t>
      </w:r>
      <w:r w:rsidR="00A3577E">
        <w:rPr>
          <w:rFonts w:ascii="Times New Roman" w:hAnsi="Times New Roman" w:cs="Times New Roman"/>
        </w:rPr>
        <w:t xml:space="preserve"> a</w:t>
      </w:r>
      <w:r>
        <w:rPr>
          <w:rFonts w:ascii="Times New Roman" w:hAnsi="Times New Roman" w:cs="Times New Roman"/>
        </w:rPr>
        <w:t xml:space="preserve"> m</w:t>
      </w:r>
      <w:r w:rsidR="00884ECB">
        <w:rPr>
          <w:rFonts w:ascii="Times New Roman" w:hAnsi="Times New Roman" w:cs="Times New Roman"/>
        </w:rPr>
        <w:t>etaphysical account</w:t>
      </w:r>
      <w:r w:rsidR="00A3577E">
        <w:rPr>
          <w:rFonts w:ascii="Times New Roman" w:hAnsi="Times New Roman" w:cs="Times New Roman"/>
        </w:rPr>
        <w:t xml:space="preserve"> of X should be able to yield a definite answer to the question of whether something is X</w:t>
      </w:r>
      <w:r w:rsidR="00884ECB">
        <w:rPr>
          <w:rFonts w:ascii="Times New Roman" w:hAnsi="Times New Roman" w:cs="Times New Roman"/>
        </w:rPr>
        <w:t xml:space="preserve">. </w:t>
      </w:r>
      <w:r w:rsidR="00884ECB" w:rsidRPr="00292CE6">
        <w:rPr>
          <w:rFonts w:ascii="Times New Roman" w:hAnsi="Times New Roman" w:cs="Times New Roman"/>
        </w:rPr>
        <w:t xml:space="preserve">Take the </w:t>
      </w:r>
      <w:r w:rsidR="00884ECB">
        <w:rPr>
          <w:rFonts w:ascii="Times New Roman" w:hAnsi="Times New Roman" w:cs="Times New Roman"/>
        </w:rPr>
        <w:t>account</w:t>
      </w:r>
      <w:r w:rsidR="00884ECB" w:rsidRPr="00292CE6">
        <w:rPr>
          <w:rFonts w:ascii="Times New Roman" w:hAnsi="Times New Roman" w:cs="Times New Roman"/>
        </w:rPr>
        <w:t xml:space="preserve"> of water as H</w:t>
      </w:r>
      <w:r w:rsidR="00884ECB" w:rsidRPr="00292CE6">
        <w:rPr>
          <w:rFonts w:ascii="Times New Roman" w:hAnsi="Times New Roman" w:cs="Times New Roman"/>
          <w:vertAlign w:val="subscript"/>
        </w:rPr>
        <w:t>2</w:t>
      </w:r>
      <w:r w:rsidR="00884ECB" w:rsidRPr="00292CE6">
        <w:rPr>
          <w:rFonts w:ascii="Times New Roman" w:hAnsi="Times New Roman" w:cs="Times New Roman"/>
        </w:rPr>
        <w:t>O</w:t>
      </w:r>
      <w:r w:rsidR="0083632C">
        <w:rPr>
          <w:rFonts w:ascii="Times New Roman" w:hAnsi="Times New Roman" w:cs="Times New Roman"/>
        </w:rPr>
        <w:t>, which is widely regarded as a metaphysical account of the nature of water</w:t>
      </w:r>
      <w:r w:rsidR="00884ECB" w:rsidRPr="00292CE6">
        <w:rPr>
          <w:rFonts w:ascii="Times New Roman" w:hAnsi="Times New Roman" w:cs="Times New Roman"/>
        </w:rPr>
        <w:t xml:space="preserve">. This </w:t>
      </w:r>
      <w:r w:rsidR="00884ECB">
        <w:rPr>
          <w:rFonts w:ascii="Times New Roman" w:hAnsi="Times New Roman" w:cs="Times New Roman"/>
        </w:rPr>
        <w:t>account</w:t>
      </w:r>
      <w:r w:rsidR="0083632C">
        <w:rPr>
          <w:rFonts w:ascii="Times New Roman" w:hAnsi="Times New Roman" w:cs="Times New Roman"/>
        </w:rPr>
        <w:t xml:space="preserve"> </w:t>
      </w:r>
      <w:r w:rsidR="00884ECB" w:rsidRPr="00292CE6">
        <w:rPr>
          <w:rFonts w:ascii="Times New Roman" w:hAnsi="Times New Roman" w:cs="Times New Roman"/>
        </w:rPr>
        <w:t xml:space="preserve">provides a criterion to determine </w:t>
      </w:r>
      <w:proofErr w:type="gramStart"/>
      <w:r w:rsidR="00884ECB" w:rsidRPr="00292CE6">
        <w:rPr>
          <w:rFonts w:ascii="Times New Roman" w:hAnsi="Times New Roman" w:cs="Times New Roman"/>
        </w:rPr>
        <w:t>whether</w:t>
      </w:r>
      <w:r w:rsidR="00E74768">
        <w:rPr>
          <w:rFonts w:ascii="Times New Roman" w:hAnsi="Times New Roman" w:cs="Times New Roman"/>
        </w:rPr>
        <w:t xml:space="preserve"> or not</w:t>
      </w:r>
      <w:proofErr w:type="gramEnd"/>
      <w:r w:rsidR="00884ECB" w:rsidRPr="00292CE6">
        <w:rPr>
          <w:rFonts w:ascii="Times New Roman" w:hAnsi="Times New Roman" w:cs="Times New Roman"/>
        </w:rPr>
        <w:t xml:space="preserve"> a sample of liquid is water—that is, whether its molecular structure is H</w:t>
      </w:r>
      <w:r w:rsidR="00884ECB" w:rsidRPr="00292CE6">
        <w:rPr>
          <w:rFonts w:ascii="Times New Roman" w:hAnsi="Times New Roman" w:cs="Times New Roman"/>
          <w:vertAlign w:val="subscript"/>
        </w:rPr>
        <w:t>2</w:t>
      </w:r>
      <w:r w:rsidR="00884ECB" w:rsidRPr="00292CE6">
        <w:rPr>
          <w:rFonts w:ascii="Times New Roman" w:hAnsi="Times New Roman" w:cs="Times New Roman"/>
        </w:rPr>
        <w:t xml:space="preserve">O. The </w:t>
      </w:r>
      <w:r w:rsidR="00884ECB">
        <w:rPr>
          <w:rFonts w:ascii="Times New Roman" w:hAnsi="Times New Roman" w:cs="Times New Roman"/>
        </w:rPr>
        <w:t>account</w:t>
      </w:r>
      <w:r w:rsidR="00884ECB" w:rsidRPr="00292CE6">
        <w:rPr>
          <w:rFonts w:ascii="Times New Roman" w:hAnsi="Times New Roman" w:cs="Times New Roman"/>
        </w:rPr>
        <w:t xml:space="preserve"> of water as H</w:t>
      </w:r>
      <w:r w:rsidR="00884ECB" w:rsidRPr="00292CE6">
        <w:rPr>
          <w:rFonts w:ascii="Times New Roman" w:hAnsi="Times New Roman" w:cs="Times New Roman"/>
          <w:vertAlign w:val="subscript"/>
        </w:rPr>
        <w:t>2</w:t>
      </w:r>
      <w:r w:rsidR="00884ECB" w:rsidRPr="00292CE6">
        <w:rPr>
          <w:rFonts w:ascii="Times New Roman" w:hAnsi="Times New Roman" w:cs="Times New Roman"/>
        </w:rPr>
        <w:t xml:space="preserve">O can in principle tell us whether a </w:t>
      </w:r>
      <w:r w:rsidR="00BC795A">
        <w:rPr>
          <w:rFonts w:ascii="Times New Roman" w:hAnsi="Times New Roman" w:cs="Times New Roman"/>
        </w:rPr>
        <w:t>sample of liquid</w:t>
      </w:r>
      <w:r w:rsidR="00884ECB" w:rsidRPr="00292CE6">
        <w:rPr>
          <w:rFonts w:ascii="Times New Roman" w:hAnsi="Times New Roman" w:cs="Times New Roman"/>
        </w:rPr>
        <w:t xml:space="preserve"> is really water. And this is what we expect a metaphysical account </w:t>
      </w:r>
      <w:r w:rsidR="00884ECB">
        <w:rPr>
          <w:rFonts w:ascii="Times New Roman" w:hAnsi="Times New Roman" w:cs="Times New Roman"/>
        </w:rPr>
        <w:t>to</w:t>
      </w:r>
      <w:r w:rsidR="00884ECB" w:rsidRPr="00292CE6">
        <w:rPr>
          <w:rFonts w:ascii="Times New Roman" w:hAnsi="Times New Roman" w:cs="Times New Roman"/>
        </w:rPr>
        <w:t xml:space="preserve"> do.</w:t>
      </w:r>
    </w:p>
    <w:p w14:paraId="1F0644ED" w14:textId="7654354A" w:rsidR="00217F6D" w:rsidRPr="00292CE6" w:rsidRDefault="001D41C1" w:rsidP="007329C8">
      <w:pPr>
        <w:spacing w:line="480" w:lineRule="auto"/>
        <w:ind w:firstLine="720"/>
        <w:contextualSpacing/>
        <w:rPr>
          <w:rFonts w:ascii="Times New Roman" w:hAnsi="Times New Roman" w:cs="Times New Roman"/>
        </w:rPr>
      </w:pPr>
      <w:r w:rsidRPr="00292CE6">
        <w:rPr>
          <w:rFonts w:ascii="Times New Roman" w:hAnsi="Times New Roman" w:cs="Times New Roman"/>
        </w:rPr>
        <w:lastRenderedPageBreak/>
        <w:t>NIWA</w:t>
      </w:r>
      <w:r w:rsidR="0083632C">
        <w:rPr>
          <w:rFonts w:ascii="Times New Roman" w:hAnsi="Times New Roman" w:cs="Times New Roman"/>
        </w:rPr>
        <w:t xml:space="preserve">, </w:t>
      </w:r>
      <w:r w:rsidR="00884ECB">
        <w:rPr>
          <w:rFonts w:ascii="Times New Roman" w:hAnsi="Times New Roman" w:cs="Times New Roman"/>
        </w:rPr>
        <w:t>however,</w:t>
      </w:r>
      <w:r w:rsidR="00A82B2C" w:rsidRPr="00292CE6">
        <w:rPr>
          <w:rFonts w:ascii="Times New Roman" w:hAnsi="Times New Roman" w:cs="Times New Roman"/>
        </w:rPr>
        <w:t xml:space="preserve"> </w:t>
      </w:r>
      <w:r w:rsidR="0083632C">
        <w:rPr>
          <w:rFonts w:ascii="Times New Roman" w:hAnsi="Times New Roman" w:cs="Times New Roman"/>
        </w:rPr>
        <w:t xml:space="preserve">does not </w:t>
      </w:r>
      <w:r w:rsidR="00F549CF" w:rsidRPr="00292CE6">
        <w:rPr>
          <w:rFonts w:ascii="Times New Roman" w:hAnsi="Times New Roman" w:cs="Times New Roman"/>
        </w:rPr>
        <w:t>provide guidance on the unclear cases of harm</w:t>
      </w:r>
      <w:r w:rsidR="00884ECB">
        <w:rPr>
          <w:rFonts w:ascii="Times New Roman" w:hAnsi="Times New Roman" w:cs="Times New Roman"/>
        </w:rPr>
        <w:t>.</w:t>
      </w:r>
      <w:r w:rsidR="0083632C">
        <w:rPr>
          <w:rFonts w:ascii="Times New Roman" w:hAnsi="Times New Roman" w:cs="Times New Roman"/>
        </w:rPr>
        <w:t xml:space="preserve"> </w:t>
      </w:r>
      <w:r w:rsidR="00F549CF" w:rsidRPr="00292CE6">
        <w:rPr>
          <w:rFonts w:ascii="Times New Roman" w:hAnsi="Times New Roman" w:cs="Times New Roman"/>
        </w:rPr>
        <w:t>Johansson and Risberg</w:t>
      </w:r>
      <w:r w:rsidR="006C5CB7" w:rsidRPr="00292CE6">
        <w:rPr>
          <w:rFonts w:ascii="Times New Roman" w:hAnsi="Times New Roman" w:cs="Times New Roman"/>
        </w:rPr>
        <w:t xml:space="preserve"> are aware of this</w:t>
      </w:r>
      <w:r w:rsidR="00E22D8A">
        <w:rPr>
          <w:rFonts w:ascii="Times New Roman" w:hAnsi="Times New Roman" w:cs="Times New Roman"/>
        </w:rPr>
        <w:t xml:space="preserve"> problem</w:t>
      </w:r>
      <w:r w:rsidR="006C5CB7" w:rsidRPr="00292CE6">
        <w:rPr>
          <w:rFonts w:ascii="Times New Roman" w:hAnsi="Times New Roman" w:cs="Times New Roman"/>
        </w:rPr>
        <w:t>, but</w:t>
      </w:r>
      <w:r w:rsidR="00E22D8A">
        <w:rPr>
          <w:rFonts w:ascii="Times New Roman" w:hAnsi="Times New Roman" w:cs="Times New Roman"/>
        </w:rPr>
        <w:t xml:space="preserve"> surprisingly,</w:t>
      </w:r>
      <w:r w:rsidR="006C5CB7" w:rsidRPr="00292CE6">
        <w:rPr>
          <w:rFonts w:ascii="Times New Roman" w:hAnsi="Times New Roman" w:cs="Times New Roman"/>
        </w:rPr>
        <w:t xml:space="preserve"> they</w:t>
      </w:r>
      <w:r w:rsidR="00F549CF" w:rsidRPr="00292CE6">
        <w:rPr>
          <w:rFonts w:ascii="Times New Roman" w:hAnsi="Times New Roman" w:cs="Times New Roman"/>
        </w:rPr>
        <w:t xml:space="preserve"> take the inability to settle the unclear cases of harm as a virtue of NIWA.</w:t>
      </w:r>
      <w:r w:rsidR="00217F6D" w:rsidRPr="00292CE6">
        <w:rPr>
          <w:rFonts w:ascii="Times New Roman" w:hAnsi="Times New Roman" w:cs="Times New Roman"/>
        </w:rPr>
        <w:t xml:space="preserve"> </w:t>
      </w:r>
      <w:r w:rsidR="00F549CF" w:rsidRPr="00292CE6">
        <w:rPr>
          <w:rFonts w:ascii="Times New Roman" w:hAnsi="Times New Roman" w:cs="Times New Roman"/>
        </w:rPr>
        <w:t>They think “</w:t>
      </w:r>
      <w:r w:rsidR="0030514F">
        <w:rPr>
          <w:rFonts w:ascii="Times New Roman" w:hAnsi="Times New Roman" w:cs="Times New Roman"/>
        </w:rPr>
        <w:t>[s]</w:t>
      </w:r>
      <w:proofErr w:type="spellStart"/>
      <w:r w:rsidR="00F549CF" w:rsidRPr="00292CE6">
        <w:rPr>
          <w:rFonts w:ascii="Times New Roman" w:hAnsi="Times New Roman" w:cs="Times New Roman"/>
        </w:rPr>
        <w:t>ometimes</w:t>
      </w:r>
      <w:proofErr w:type="spellEnd"/>
      <w:r w:rsidR="00F549CF" w:rsidRPr="00292CE6">
        <w:rPr>
          <w:rFonts w:ascii="Times New Roman" w:hAnsi="Times New Roman" w:cs="Times New Roman"/>
        </w:rPr>
        <w:t xml:space="preserve"> it is unclear whether a case involves harm or not. A further virtue of NIWA, understood as a conceptual analysis, is that it makes sense of this unclarity</w:t>
      </w:r>
      <w:r w:rsidR="0030514F">
        <w:rPr>
          <w:rFonts w:ascii="Times New Roman" w:hAnsi="Times New Roman" w:cs="Times New Roman"/>
        </w:rPr>
        <w:t>”</w:t>
      </w:r>
      <w:r w:rsidR="00F549CF" w:rsidRPr="00292CE6">
        <w:rPr>
          <w:rFonts w:ascii="Times New Roman" w:hAnsi="Times New Roman" w:cs="Times New Roman"/>
        </w:rPr>
        <w:t xml:space="preserve"> (Johansson and Risberg 2022, p. 522).</w:t>
      </w:r>
      <w:r w:rsidR="00217F6D" w:rsidRPr="00292CE6">
        <w:rPr>
          <w:rFonts w:ascii="Times New Roman" w:hAnsi="Times New Roman" w:cs="Times New Roman"/>
        </w:rPr>
        <w:t xml:space="preserve"> </w:t>
      </w:r>
      <w:r w:rsidR="00143D37" w:rsidRPr="00292CE6">
        <w:rPr>
          <w:rFonts w:ascii="Times New Roman" w:hAnsi="Times New Roman" w:cs="Times New Roman"/>
        </w:rPr>
        <w:t>They consider</w:t>
      </w:r>
      <w:r w:rsidR="00217F6D" w:rsidRPr="00292CE6">
        <w:rPr>
          <w:rFonts w:ascii="Times New Roman" w:hAnsi="Times New Roman" w:cs="Times New Roman"/>
        </w:rPr>
        <w:t xml:space="preserve"> the following case </w:t>
      </w:r>
      <w:r w:rsidR="00143D37" w:rsidRPr="00292CE6">
        <w:rPr>
          <w:rFonts w:ascii="Times New Roman" w:hAnsi="Times New Roman" w:cs="Times New Roman"/>
        </w:rPr>
        <w:t xml:space="preserve">that first appears in Bradley (2012, p. 397) and has </w:t>
      </w:r>
      <w:r w:rsidR="00FE09FE" w:rsidRPr="00292CE6">
        <w:rPr>
          <w:rFonts w:ascii="Times New Roman" w:hAnsi="Times New Roman" w:cs="Times New Roman"/>
        </w:rPr>
        <w:t xml:space="preserve">since </w:t>
      </w:r>
      <w:r w:rsidR="00143D37" w:rsidRPr="00292CE6">
        <w:rPr>
          <w:rFonts w:ascii="Times New Roman" w:hAnsi="Times New Roman" w:cs="Times New Roman"/>
        </w:rPr>
        <w:t>been generally taken to be</w:t>
      </w:r>
      <w:r w:rsidR="0030514F">
        <w:rPr>
          <w:rFonts w:ascii="Times New Roman" w:hAnsi="Times New Roman" w:cs="Times New Roman"/>
        </w:rPr>
        <w:t xml:space="preserve"> an</w:t>
      </w:r>
      <w:r w:rsidR="00143D37" w:rsidRPr="00292CE6">
        <w:rPr>
          <w:rFonts w:ascii="Times New Roman" w:hAnsi="Times New Roman" w:cs="Times New Roman"/>
        </w:rPr>
        <w:t xml:space="preserve"> unclear case of harm</w:t>
      </w:r>
      <w:r w:rsidR="009D2A3B" w:rsidRPr="00292CE6">
        <w:rPr>
          <w:rFonts w:ascii="Times New Roman" w:hAnsi="Times New Roman" w:cs="Times New Roman"/>
        </w:rPr>
        <w:t>:</w:t>
      </w:r>
    </w:p>
    <w:p w14:paraId="0195F0FD" w14:textId="178D5970" w:rsidR="00217F6D" w:rsidRPr="00292CE6" w:rsidRDefault="009D2A3B" w:rsidP="007329C8">
      <w:pPr>
        <w:spacing w:line="480" w:lineRule="auto"/>
        <w:ind w:left="720"/>
        <w:contextualSpacing/>
        <w:rPr>
          <w:rFonts w:ascii="Times New Roman" w:hAnsi="Times New Roman" w:cs="Times New Roman"/>
        </w:rPr>
      </w:pPr>
      <w:r w:rsidRPr="00292CE6">
        <w:rPr>
          <w:rFonts w:ascii="Times New Roman" w:hAnsi="Times New Roman" w:cs="Times New Roman"/>
          <w:i/>
          <w:iCs/>
        </w:rPr>
        <w:t>No Golf Clubs</w:t>
      </w:r>
      <w:r w:rsidRPr="00292CE6">
        <w:rPr>
          <w:rFonts w:ascii="Times New Roman" w:hAnsi="Times New Roman" w:cs="Times New Roman"/>
        </w:rPr>
        <w:t xml:space="preserve">. Batman contemplates giving a set of golf clubs to </w:t>
      </w:r>
      <w:proofErr w:type="gramStart"/>
      <w:r w:rsidRPr="00292CE6">
        <w:rPr>
          <w:rFonts w:ascii="Times New Roman" w:hAnsi="Times New Roman" w:cs="Times New Roman"/>
        </w:rPr>
        <w:t>Robin, but</w:t>
      </w:r>
      <w:proofErr w:type="gramEnd"/>
      <w:r w:rsidRPr="00292CE6">
        <w:rPr>
          <w:rFonts w:ascii="Times New Roman" w:hAnsi="Times New Roman" w:cs="Times New Roman"/>
        </w:rPr>
        <w:t xml:space="preserve"> eventually decides </w:t>
      </w:r>
      <w:r w:rsidR="00143D37" w:rsidRPr="00292CE6">
        <w:rPr>
          <w:rFonts w:ascii="Times New Roman" w:hAnsi="Times New Roman" w:cs="Times New Roman"/>
        </w:rPr>
        <w:t>to keep them for himself. If he had not decided to keep them, he would have given the clubs to Robin, which would have made Robin better off. (Johansson and Risberg 2022, p. 522)</w:t>
      </w:r>
    </w:p>
    <w:p w14:paraId="4A2B804D" w14:textId="573D8924" w:rsidR="00143D37" w:rsidRPr="00292CE6" w:rsidRDefault="00143D37" w:rsidP="00A633D2">
      <w:pPr>
        <w:spacing w:line="480" w:lineRule="auto"/>
        <w:contextualSpacing/>
        <w:rPr>
          <w:rFonts w:ascii="Times New Roman" w:hAnsi="Times New Roman" w:cs="Times New Roman"/>
        </w:rPr>
      </w:pPr>
      <w:r w:rsidRPr="00292CE6">
        <w:rPr>
          <w:rFonts w:ascii="Times New Roman" w:hAnsi="Times New Roman" w:cs="Times New Roman"/>
        </w:rPr>
        <w:t>Johansson and Risberg (2022) think “the most reasonable response is to suspend judgment about whether Batman’s decision harms Robin</w:t>
      </w:r>
      <w:proofErr w:type="gramStart"/>
      <w:r w:rsidRPr="00292CE6">
        <w:rPr>
          <w:rFonts w:ascii="Times New Roman" w:hAnsi="Times New Roman" w:cs="Times New Roman"/>
        </w:rPr>
        <w:t>…[</w:t>
      </w:r>
      <w:proofErr w:type="gramEnd"/>
      <w:r w:rsidRPr="00292CE6">
        <w:rPr>
          <w:rFonts w:ascii="Times New Roman" w:hAnsi="Times New Roman" w:cs="Times New Roman"/>
        </w:rPr>
        <w:t xml:space="preserve">and this result] is only to be expected if NIWA is a correct analysis of the concept </w:t>
      </w:r>
      <w:proofErr w:type="spellStart"/>
      <w:r w:rsidRPr="00292CE6">
        <w:rPr>
          <w:rFonts w:ascii="Times New Roman" w:hAnsi="Times New Roman" w:cs="Times New Roman"/>
        </w:rPr>
        <w:t>ʜᴀʀ</w:t>
      </w:r>
      <w:proofErr w:type="spellEnd"/>
      <w:r w:rsidRPr="00292CE6">
        <w:rPr>
          <w:rFonts w:ascii="Times New Roman" w:hAnsi="Times New Roman" w:cs="Times New Roman"/>
        </w:rPr>
        <w:t xml:space="preserve">ᴍ” (p. 522). </w:t>
      </w:r>
    </w:p>
    <w:p w14:paraId="513A9710" w14:textId="24ACD36A" w:rsidR="00F549CF" w:rsidRPr="00292CE6" w:rsidRDefault="00AF476C" w:rsidP="007329C8">
      <w:pPr>
        <w:spacing w:line="480" w:lineRule="auto"/>
        <w:ind w:firstLine="720"/>
        <w:contextualSpacing/>
        <w:rPr>
          <w:rFonts w:ascii="Times New Roman" w:hAnsi="Times New Roman" w:cs="Times New Roman"/>
        </w:rPr>
      </w:pPr>
      <w:r>
        <w:rPr>
          <w:rFonts w:ascii="Times New Roman" w:hAnsi="Times New Roman" w:cs="Times New Roman"/>
        </w:rPr>
        <w:t xml:space="preserve">Of course, as a conceptual account, it </w:t>
      </w:r>
      <w:r w:rsidR="00A8521F">
        <w:rPr>
          <w:rFonts w:ascii="Times New Roman" w:hAnsi="Times New Roman" w:cs="Times New Roman"/>
        </w:rPr>
        <w:t>may be</w:t>
      </w:r>
      <w:r>
        <w:rPr>
          <w:rFonts w:ascii="Times New Roman" w:hAnsi="Times New Roman" w:cs="Times New Roman"/>
        </w:rPr>
        <w:t xml:space="preserve"> a virtue of NIWA to have this unclarity. For if a person suspends judgment on whether Batman’s decision </w:t>
      </w:r>
      <w:r w:rsidRPr="00AF476C">
        <w:rPr>
          <w:rFonts w:ascii="Times New Roman" w:hAnsi="Times New Roman" w:cs="Times New Roman"/>
          <w:i/>
          <w:iCs/>
        </w:rPr>
        <w:t>harms</w:t>
      </w:r>
      <w:r>
        <w:rPr>
          <w:rFonts w:ascii="Times New Roman" w:hAnsi="Times New Roman" w:cs="Times New Roman"/>
        </w:rPr>
        <w:t xml:space="preserve"> Robin, she </w:t>
      </w:r>
      <w:proofErr w:type="gramStart"/>
      <w:r>
        <w:rPr>
          <w:rFonts w:ascii="Times New Roman" w:hAnsi="Times New Roman" w:cs="Times New Roman"/>
        </w:rPr>
        <w:t>would</w:t>
      </w:r>
      <w:proofErr w:type="gramEnd"/>
      <w:r>
        <w:rPr>
          <w:rFonts w:ascii="Times New Roman" w:hAnsi="Times New Roman" w:cs="Times New Roman"/>
        </w:rPr>
        <w:t xml:space="preserve"> </w:t>
      </w:r>
      <w:r w:rsidR="00E22D8A">
        <w:rPr>
          <w:rFonts w:ascii="Times New Roman" w:hAnsi="Times New Roman" w:cs="Times New Roman"/>
        </w:rPr>
        <w:t xml:space="preserve">presumably </w:t>
      </w:r>
      <w:r>
        <w:rPr>
          <w:rFonts w:ascii="Times New Roman" w:hAnsi="Times New Roman" w:cs="Times New Roman"/>
        </w:rPr>
        <w:t xml:space="preserve">also suspend judgment on whether Batman’s decision </w:t>
      </w:r>
      <w:r w:rsidRPr="00AF476C">
        <w:rPr>
          <w:rFonts w:ascii="Times New Roman" w:hAnsi="Times New Roman" w:cs="Times New Roman"/>
          <w:i/>
          <w:iCs/>
        </w:rPr>
        <w:t>negatively affects</w:t>
      </w:r>
      <w:r>
        <w:rPr>
          <w:rFonts w:ascii="Times New Roman" w:hAnsi="Times New Roman" w:cs="Times New Roman"/>
        </w:rPr>
        <w:t xml:space="preserve"> Robin’s </w:t>
      </w:r>
      <w:r w:rsidRPr="00AF476C">
        <w:rPr>
          <w:rFonts w:ascii="Times New Roman" w:hAnsi="Times New Roman" w:cs="Times New Roman"/>
          <w:i/>
          <w:iCs/>
        </w:rPr>
        <w:t>well-being</w:t>
      </w:r>
      <w:r>
        <w:rPr>
          <w:rFonts w:ascii="Times New Roman" w:hAnsi="Times New Roman" w:cs="Times New Roman"/>
        </w:rPr>
        <w:t xml:space="preserve">. </w:t>
      </w:r>
      <w:r w:rsidR="00A8521F">
        <w:rPr>
          <w:rFonts w:ascii="Times New Roman" w:hAnsi="Times New Roman" w:cs="Times New Roman"/>
        </w:rPr>
        <w:t>This</w:t>
      </w:r>
      <w:r w:rsidR="00A3577E">
        <w:rPr>
          <w:rFonts w:ascii="Times New Roman" w:hAnsi="Times New Roman" w:cs="Times New Roman"/>
        </w:rPr>
        <w:t xml:space="preserve"> phenomenon may</w:t>
      </w:r>
      <w:r w:rsidR="00A8521F">
        <w:rPr>
          <w:rFonts w:ascii="Times New Roman" w:hAnsi="Times New Roman" w:cs="Times New Roman"/>
        </w:rPr>
        <w:t xml:space="preserve"> suggest that the application condition of </w:t>
      </w:r>
      <w:proofErr w:type="spellStart"/>
      <w:r w:rsidR="0083632C" w:rsidRPr="00292CE6">
        <w:rPr>
          <w:rFonts w:ascii="Times New Roman" w:hAnsi="Times New Roman" w:cs="Times New Roman"/>
        </w:rPr>
        <w:t>ʜᴀʀ</w:t>
      </w:r>
      <w:proofErr w:type="spellEnd"/>
      <w:r w:rsidR="0083632C" w:rsidRPr="00292CE6">
        <w:rPr>
          <w:rFonts w:ascii="Times New Roman" w:hAnsi="Times New Roman" w:cs="Times New Roman"/>
        </w:rPr>
        <w:t>ᴍ</w:t>
      </w:r>
      <w:r w:rsidR="0083632C">
        <w:rPr>
          <w:rFonts w:ascii="Times New Roman" w:hAnsi="Times New Roman" w:cs="Times New Roman"/>
        </w:rPr>
        <w:t xml:space="preserve"> and </w:t>
      </w:r>
      <w:r w:rsidR="00A8521F">
        <w:rPr>
          <w:rFonts w:ascii="Times New Roman" w:hAnsi="Times New Roman" w:cs="Times New Roman"/>
        </w:rPr>
        <w:t xml:space="preserve">that of </w:t>
      </w:r>
      <w:proofErr w:type="spellStart"/>
      <w:r w:rsidR="0083632C" w:rsidRPr="0083632C">
        <w:rPr>
          <w:rFonts w:ascii="Times New Roman" w:hAnsi="Times New Roman" w:cs="Times New Roman"/>
        </w:rPr>
        <w:t>ɴᴇɢ</w:t>
      </w:r>
      <w:proofErr w:type="spellEnd"/>
      <w:r w:rsidR="0083632C" w:rsidRPr="0083632C">
        <w:rPr>
          <w:rFonts w:ascii="Times New Roman" w:hAnsi="Times New Roman" w:cs="Times New Roman"/>
        </w:rPr>
        <w:t>ᴀᴛɪᴠᴇ</w:t>
      </w:r>
      <w:proofErr w:type="spellStart"/>
      <w:r w:rsidR="0083632C" w:rsidRPr="0083632C">
        <w:rPr>
          <w:rFonts w:ascii="Times New Roman" w:hAnsi="Times New Roman" w:cs="Times New Roman"/>
        </w:rPr>
        <w:t>ʟʏ</w:t>
      </w:r>
      <w:proofErr w:type="spellEnd"/>
      <w:r w:rsidR="0083632C" w:rsidRPr="0083632C">
        <w:rPr>
          <w:rFonts w:ascii="Times New Roman" w:hAnsi="Times New Roman" w:cs="Times New Roman"/>
        </w:rPr>
        <w:t xml:space="preserve"> ᴀ</w:t>
      </w:r>
      <w:proofErr w:type="spellStart"/>
      <w:r w:rsidR="0083632C" w:rsidRPr="0083632C">
        <w:rPr>
          <w:rFonts w:ascii="Times New Roman" w:hAnsi="Times New Roman" w:cs="Times New Roman"/>
        </w:rPr>
        <w:t>ғғ</w:t>
      </w:r>
      <w:proofErr w:type="spellEnd"/>
      <w:r w:rsidR="0083632C" w:rsidRPr="0083632C">
        <w:rPr>
          <w:rFonts w:ascii="Times New Roman" w:hAnsi="Times New Roman" w:cs="Times New Roman"/>
        </w:rPr>
        <w:t>ᴇᴄᴛ</w:t>
      </w:r>
      <w:proofErr w:type="spellStart"/>
      <w:r w:rsidR="0083632C" w:rsidRPr="0083632C">
        <w:rPr>
          <w:rFonts w:ascii="Times New Roman" w:hAnsi="Times New Roman" w:cs="Times New Roman"/>
        </w:rPr>
        <w:t>ɪɴɢ</w:t>
      </w:r>
      <w:proofErr w:type="spellEnd"/>
      <w:r w:rsidR="0083632C" w:rsidRPr="0083632C">
        <w:rPr>
          <w:rFonts w:ascii="Times New Roman" w:hAnsi="Times New Roman" w:cs="Times New Roman"/>
        </w:rPr>
        <w:t xml:space="preserve"> ᴡᴇ</w:t>
      </w:r>
      <w:proofErr w:type="spellStart"/>
      <w:r w:rsidR="0083632C" w:rsidRPr="0083632C">
        <w:rPr>
          <w:rFonts w:ascii="Times New Roman" w:hAnsi="Times New Roman" w:cs="Times New Roman"/>
        </w:rPr>
        <w:t>ʟʟ-ʙᴇɪɴɢ</w:t>
      </w:r>
      <w:proofErr w:type="spellEnd"/>
      <w:r w:rsidR="00A8521F">
        <w:rPr>
          <w:rFonts w:ascii="Times New Roman" w:hAnsi="Times New Roman" w:cs="Times New Roman"/>
        </w:rPr>
        <w:t xml:space="preserve"> are the same, which</w:t>
      </w:r>
      <w:r w:rsidR="00A3577E">
        <w:rPr>
          <w:rFonts w:ascii="Times New Roman" w:hAnsi="Times New Roman" w:cs="Times New Roman"/>
        </w:rPr>
        <w:t xml:space="preserve"> may </w:t>
      </w:r>
      <w:r w:rsidR="00A8521F">
        <w:rPr>
          <w:rFonts w:ascii="Times New Roman" w:hAnsi="Times New Roman" w:cs="Times New Roman"/>
        </w:rPr>
        <w:t>support</w:t>
      </w:r>
      <w:r w:rsidR="0083632C">
        <w:rPr>
          <w:rFonts w:ascii="Times New Roman" w:hAnsi="Times New Roman" w:cs="Times New Roman"/>
        </w:rPr>
        <w:t xml:space="preserve"> </w:t>
      </w:r>
      <w:r w:rsidR="00AB4DCC">
        <w:rPr>
          <w:rFonts w:ascii="Times New Roman" w:hAnsi="Times New Roman" w:cs="Times New Roman"/>
        </w:rPr>
        <w:t>NIWA as</w:t>
      </w:r>
      <w:r w:rsidR="00756FC8">
        <w:rPr>
          <w:rFonts w:ascii="Times New Roman" w:hAnsi="Times New Roman" w:cs="Times New Roman"/>
        </w:rPr>
        <w:t xml:space="preserve"> a</w:t>
      </w:r>
      <w:r w:rsidR="00AB4DCC">
        <w:rPr>
          <w:rFonts w:ascii="Times New Roman" w:hAnsi="Times New Roman" w:cs="Times New Roman"/>
        </w:rPr>
        <w:t xml:space="preserve"> conceptual biconditional. </w:t>
      </w:r>
      <w:r w:rsidR="0083632C">
        <w:rPr>
          <w:rFonts w:ascii="Times New Roman" w:hAnsi="Times New Roman" w:cs="Times New Roman"/>
        </w:rPr>
        <w:t>However, i</w:t>
      </w:r>
      <w:r w:rsidR="00F42717" w:rsidRPr="00292CE6">
        <w:rPr>
          <w:rFonts w:ascii="Times New Roman" w:hAnsi="Times New Roman" w:cs="Times New Roman"/>
        </w:rPr>
        <w:t xml:space="preserve">f NIWA is </w:t>
      </w:r>
      <w:r w:rsidR="00A8521F">
        <w:rPr>
          <w:rFonts w:ascii="Times New Roman" w:hAnsi="Times New Roman" w:cs="Times New Roman"/>
        </w:rPr>
        <w:t xml:space="preserve">also </w:t>
      </w:r>
      <w:r w:rsidR="00F42717" w:rsidRPr="00292CE6">
        <w:rPr>
          <w:rFonts w:ascii="Times New Roman" w:hAnsi="Times New Roman" w:cs="Times New Roman"/>
        </w:rPr>
        <w:t>a</w:t>
      </w:r>
      <w:r w:rsidR="00DF0C65">
        <w:rPr>
          <w:rFonts w:ascii="Times New Roman" w:hAnsi="Times New Roman" w:cs="Times New Roman"/>
        </w:rPr>
        <w:t xml:space="preserve"> </w:t>
      </w:r>
      <w:r w:rsidR="00F42717" w:rsidRPr="00292CE6">
        <w:rPr>
          <w:rFonts w:ascii="Times New Roman" w:hAnsi="Times New Roman" w:cs="Times New Roman"/>
        </w:rPr>
        <w:t>metaphysical account</w:t>
      </w:r>
      <w:r>
        <w:rPr>
          <w:rFonts w:ascii="Times New Roman" w:hAnsi="Times New Roman" w:cs="Times New Roman"/>
        </w:rPr>
        <w:t xml:space="preserve">, </w:t>
      </w:r>
      <w:r w:rsidR="0083632C">
        <w:rPr>
          <w:rFonts w:ascii="Times New Roman" w:hAnsi="Times New Roman" w:cs="Times New Roman"/>
        </w:rPr>
        <w:t xml:space="preserve">we </w:t>
      </w:r>
      <w:r w:rsidR="00AB4DCC">
        <w:rPr>
          <w:rFonts w:ascii="Times New Roman" w:hAnsi="Times New Roman" w:cs="Times New Roman"/>
        </w:rPr>
        <w:t xml:space="preserve">would </w:t>
      </w:r>
      <w:r w:rsidR="0083632C">
        <w:rPr>
          <w:rFonts w:ascii="Times New Roman" w:hAnsi="Times New Roman" w:cs="Times New Roman"/>
        </w:rPr>
        <w:t xml:space="preserve">expect </w:t>
      </w:r>
      <w:r>
        <w:rPr>
          <w:rFonts w:ascii="Times New Roman" w:hAnsi="Times New Roman" w:cs="Times New Roman"/>
        </w:rPr>
        <w:t xml:space="preserve">NIWA </w:t>
      </w:r>
      <w:r w:rsidR="0083632C">
        <w:rPr>
          <w:rFonts w:ascii="Times New Roman" w:hAnsi="Times New Roman" w:cs="Times New Roman"/>
        </w:rPr>
        <w:t xml:space="preserve">to </w:t>
      </w:r>
      <w:r>
        <w:rPr>
          <w:rFonts w:ascii="Times New Roman" w:hAnsi="Times New Roman" w:cs="Times New Roman"/>
        </w:rPr>
        <w:t xml:space="preserve">tell us whether </w:t>
      </w:r>
      <w:r w:rsidRPr="00292CE6">
        <w:rPr>
          <w:rFonts w:ascii="Times New Roman" w:hAnsi="Times New Roman" w:cs="Times New Roman"/>
          <w:i/>
          <w:iCs/>
        </w:rPr>
        <w:t>No Golf Clubs</w:t>
      </w:r>
      <w:r>
        <w:rPr>
          <w:rFonts w:ascii="Times New Roman" w:hAnsi="Times New Roman" w:cs="Times New Roman"/>
          <w:i/>
          <w:iCs/>
        </w:rPr>
        <w:t xml:space="preserve"> </w:t>
      </w:r>
      <w:r>
        <w:rPr>
          <w:rFonts w:ascii="Times New Roman" w:hAnsi="Times New Roman" w:cs="Times New Roman"/>
        </w:rPr>
        <w:t>is a case of harm</w:t>
      </w:r>
      <w:r w:rsidR="0083632C">
        <w:rPr>
          <w:rFonts w:ascii="Times New Roman" w:hAnsi="Times New Roman" w:cs="Times New Roman"/>
        </w:rPr>
        <w:t xml:space="preserve"> (just like the analysis of water as H</w:t>
      </w:r>
      <w:r w:rsidR="0083632C">
        <w:rPr>
          <w:rFonts w:ascii="Times New Roman" w:hAnsi="Times New Roman" w:cs="Times New Roman"/>
          <w:vertAlign w:val="subscript"/>
        </w:rPr>
        <w:t>2</w:t>
      </w:r>
      <w:r w:rsidR="0083632C">
        <w:rPr>
          <w:rFonts w:ascii="Times New Roman" w:hAnsi="Times New Roman" w:cs="Times New Roman"/>
        </w:rPr>
        <w:t xml:space="preserve">O </w:t>
      </w:r>
      <w:r w:rsidR="00756FC8">
        <w:rPr>
          <w:rFonts w:ascii="Times New Roman" w:hAnsi="Times New Roman" w:cs="Times New Roman"/>
        </w:rPr>
        <w:t>would</w:t>
      </w:r>
      <w:r w:rsidR="0083632C">
        <w:rPr>
          <w:rFonts w:ascii="Times New Roman" w:hAnsi="Times New Roman" w:cs="Times New Roman"/>
        </w:rPr>
        <w:t xml:space="preserve"> tell us whether </w:t>
      </w:r>
      <w:r w:rsidR="00AB4DCC">
        <w:rPr>
          <w:rFonts w:ascii="Times New Roman" w:hAnsi="Times New Roman" w:cs="Times New Roman"/>
        </w:rPr>
        <w:t xml:space="preserve">a sample of </w:t>
      </w:r>
      <w:r w:rsidR="0083632C">
        <w:rPr>
          <w:rFonts w:ascii="Times New Roman" w:hAnsi="Times New Roman" w:cs="Times New Roman"/>
        </w:rPr>
        <w:t>liquid is water</w:t>
      </w:r>
      <w:r w:rsidR="00AB4DCC">
        <w:rPr>
          <w:rFonts w:ascii="Times New Roman" w:hAnsi="Times New Roman" w:cs="Times New Roman"/>
        </w:rPr>
        <w:t xml:space="preserve"> </w:t>
      </w:r>
      <w:r w:rsidR="00E22D8A">
        <w:rPr>
          <w:rFonts w:ascii="Times New Roman" w:hAnsi="Times New Roman" w:cs="Times New Roman"/>
        </w:rPr>
        <w:t xml:space="preserve">given </w:t>
      </w:r>
      <w:r w:rsidR="00AB4DCC">
        <w:rPr>
          <w:rFonts w:ascii="Times New Roman" w:hAnsi="Times New Roman" w:cs="Times New Roman"/>
        </w:rPr>
        <w:t xml:space="preserve">all the </w:t>
      </w:r>
      <w:r w:rsidR="00AB4DCC">
        <w:rPr>
          <w:rFonts w:ascii="Times New Roman" w:hAnsi="Times New Roman" w:cs="Times New Roman"/>
        </w:rPr>
        <w:lastRenderedPageBreak/>
        <w:t>relevant features of that liquid</w:t>
      </w:r>
      <w:r w:rsidR="0083632C">
        <w:rPr>
          <w:rFonts w:ascii="Times New Roman" w:hAnsi="Times New Roman" w:cs="Times New Roman"/>
        </w:rPr>
        <w:t>)</w:t>
      </w:r>
      <w:r w:rsidR="00AB4DCC">
        <w:rPr>
          <w:rFonts w:ascii="Times New Roman" w:hAnsi="Times New Roman" w:cs="Times New Roman"/>
        </w:rPr>
        <w:t xml:space="preserve">. Failing to </w:t>
      </w:r>
      <w:r w:rsidR="00756FC8">
        <w:rPr>
          <w:rFonts w:ascii="Times New Roman" w:hAnsi="Times New Roman" w:cs="Times New Roman"/>
        </w:rPr>
        <w:t>yield a determinate answer to</w:t>
      </w:r>
      <w:r w:rsidR="00AB4DCC">
        <w:rPr>
          <w:rFonts w:ascii="Times New Roman" w:hAnsi="Times New Roman" w:cs="Times New Roman"/>
        </w:rPr>
        <w:t xml:space="preserve"> whether </w:t>
      </w:r>
      <w:r w:rsidR="00AB4DCC" w:rsidRPr="00292CE6">
        <w:rPr>
          <w:rFonts w:ascii="Times New Roman" w:hAnsi="Times New Roman" w:cs="Times New Roman"/>
          <w:i/>
          <w:iCs/>
        </w:rPr>
        <w:t>No Golf Clubs</w:t>
      </w:r>
      <w:r w:rsidR="00AB4DCC">
        <w:rPr>
          <w:rFonts w:ascii="Times New Roman" w:hAnsi="Times New Roman" w:cs="Times New Roman"/>
        </w:rPr>
        <w:t xml:space="preserve"> is a case of harm </w:t>
      </w:r>
      <w:r w:rsidR="00F42717" w:rsidRPr="00292CE6">
        <w:rPr>
          <w:rFonts w:ascii="Times New Roman" w:hAnsi="Times New Roman" w:cs="Times New Roman"/>
        </w:rPr>
        <w:t xml:space="preserve">shows that NIWA </w:t>
      </w:r>
      <w:r w:rsidR="00A3577E">
        <w:rPr>
          <w:rFonts w:ascii="Times New Roman" w:hAnsi="Times New Roman" w:cs="Times New Roman"/>
        </w:rPr>
        <w:t xml:space="preserve">fails to do what </w:t>
      </w:r>
      <w:r w:rsidR="00AB4DCC">
        <w:rPr>
          <w:rFonts w:ascii="Times New Roman" w:hAnsi="Times New Roman" w:cs="Times New Roman"/>
        </w:rPr>
        <w:t>a</w:t>
      </w:r>
      <w:r w:rsidR="00A3577E">
        <w:rPr>
          <w:rFonts w:ascii="Times New Roman" w:hAnsi="Times New Roman" w:cs="Times New Roman"/>
        </w:rPr>
        <w:t xml:space="preserve"> typical</w:t>
      </w:r>
      <w:r w:rsidR="00AB4DCC">
        <w:rPr>
          <w:rFonts w:ascii="Times New Roman" w:hAnsi="Times New Roman" w:cs="Times New Roman"/>
        </w:rPr>
        <w:t xml:space="preserve"> metaphysical account</w:t>
      </w:r>
      <w:r w:rsidR="00756FC8">
        <w:rPr>
          <w:rFonts w:ascii="Times New Roman" w:hAnsi="Times New Roman" w:cs="Times New Roman"/>
        </w:rPr>
        <w:t xml:space="preserve"> </w:t>
      </w:r>
      <w:r w:rsidR="00E74768">
        <w:rPr>
          <w:rFonts w:ascii="Times New Roman" w:hAnsi="Times New Roman" w:cs="Times New Roman"/>
        </w:rPr>
        <w:t xml:space="preserve">should </w:t>
      </w:r>
      <w:r w:rsidR="00A3577E">
        <w:rPr>
          <w:rFonts w:ascii="Times New Roman" w:hAnsi="Times New Roman" w:cs="Times New Roman"/>
        </w:rPr>
        <w:t xml:space="preserve">do </w:t>
      </w:r>
      <w:r w:rsidR="00DF0C65">
        <w:rPr>
          <w:rFonts w:ascii="Times New Roman" w:hAnsi="Times New Roman" w:cs="Times New Roman"/>
        </w:rPr>
        <w:t xml:space="preserve">and </w:t>
      </w:r>
      <w:r w:rsidR="00A3577E">
        <w:rPr>
          <w:rFonts w:ascii="Times New Roman" w:hAnsi="Times New Roman" w:cs="Times New Roman"/>
        </w:rPr>
        <w:t xml:space="preserve">is, thus, not an adequate account of the </w:t>
      </w:r>
      <w:r w:rsidR="00756FC8">
        <w:rPr>
          <w:rFonts w:ascii="Times New Roman" w:hAnsi="Times New Roman" w:cs="Times New Roman"/>
        </w:rPr>
        <w:t>nature of harm.</w:t>
      </w:r>
    </w:p>
    <w:p w14:paraId="521C8BBC" w14:textId="1D81B57E" w:rsidR="00441B1B" w:rsidRPr="00292CE6" w:rsidRDefault="00441B1B" w:rsidP="007329C8">
      <w:pPr>
        <w:pStyle w:val="2"/>
      </w:pPr>
      <w:bookmarkStart w:id="23" w:name="_Toc169181361"/>
      <w:r w:rsidRPr="00292CE6">
        <w:t>3.4 Counterfactual Comparative Account</w:t>
      </w:r>
      <w:bookmarkEnd w:id="23"/>
    </w:p>
    <w:p w14:paraId="29A1C5FB" w14:textId="55D189BB" w:rsidR="00074A9C" w:rsidRPr="00292CE6" w:rsidRDefault="007D443A" w:rsidP="00A633D2">
      <w:pPr>
        <w:spacing w:line="480" w:lineRule="auto"/>
        <w:contextualSpacing/>
        <w:rPr>
          <w:rFonts w:ascii="Times New Roman" w:hAnsi="Times New Roman" w:cs="Times New Roman"/>
        </w:rPr>
      </w:pPr>
      <w:r w:rsidRPr="00292CE6">
        <w:rPr>
          <w:rFonts w:ascii="Times New Roman" w:hAnsi="Times New Roman" w:cs="Times New Roman"/>
        </w:rPr>
        <w:t xml:space="preserve">Finally, let us turn to the Counterfactual Comparative Account (CCA), the one that I take to be the most plausible account available in the literature. The general idea behind CCA is that an event e constitutes a harm for an individual S if and only if S would have been better off </w:t>
      </w:r>
      <w:r w:rsidRPr="00292CE6">
        <w:rPr>
          <w:rFonts w:ascii="Times New Roman" w:hAnsi="Times New Roman" w:cs="Times New Roman"/>
          <w:i/>
          <w:iCs/>
        </w:rPr>
        <w:t>on balance</w:t>
      </w:r>
      <w:r w:rsidRPr="00292CE6">
        <w:rPr>
          <w:rFonts w:ascii="Times New Roman" w:hAnsi="Times New Roman" w:cs="Times New Roman"/>
        </w:rPr>
        <w:t xml:space="preserve"> had </w:t>
      </w:r>
      <w:proofErr w:type="spellStart"/>
      <w:r w:rsidRPr="00292CE6">
        <w:rPr>
          <w:rFonts w:ascii="Times New Roman" w:hAnsi="Times New Roman" w:cs="Times New Roman"/>
        </w:rPr>
        <w:t>e</w:t>
      </w:r>
      <w:proofErr w:type="spellEnd"/>
      <w:r w:rsidRPr="00292CE6">
        <w:rPr>
          <w:rFonts w:ascii="Times New Roman" w:hAnsi="Times New Roman" w:cs="Times New Roman"/>
        </w:rPr>
        <w:t xml:space="preserve"> not occurred. Here is a more technical formulation of CCA</w:t>
      </w:r>
      <w:r w:rsidR="00A901E5" w:rsidRPr="00292CE6">
        <w:rPr>
          <w:rFonts w:ascii="Times New Roman" w:hAnsi="Times New Roman" w:cs="Times New Roman"/>
        </w:rPr>
        <w:t xml:space="preserve"> that </w:t>
      </w:r>
      <w:r w:rsidR="00092C40">
        <w:rPr>
          <w:rFonts w:ascii="Times New Roman" w:hAnsi="Times New Roman" w:cs="Times New Roman"/>
        </w:rPr>
        <w:t>employs</w:t>
      </w:r>
      <w:r w:rsidR="00A901E5" w:rsidRPr="00292CE6">
        <w:rPr>
          <w:rFonts w:ascii="Times New Roman" w:hAnsi="Times New Roman" w:cs="Times New Roman"/>
        </w:rPr>
        <w:t xml:space="preserve"> the language of possible worlds to cash out the general idea</w:t>
      </w:r>
      <w:r w:rsidR="00074A9C" w:rsidRPr="00292CE6">
        <w:rPr>
          <w:rFonts w:ascii="Times New Roman" w:hAnsi="Times New Roman" w:cs="Times New Roman"/>
        </w:rPr>
        <w:t>:</w:t>
      </w:r>
    </w:p>
    <w:p w14:paraId="5C06B6BF" w14:textId="629DB45B" w:rsidR="0030514F" w:rsidRDefault="00074A9C" w:rsidP="007329C8">
      <w:pPr>
        <w:spacing w:line="480" w:lineRule="auto"/>
        <w:ind w:left="720"/>
        <w:contextualSpacing/>
        <w:rPr>
          <w:rFonts w:ascii="Times New Roman" w:hAnsi="Times New Roman" w:cs="Times New Roman"/>
        </w:rPr>
      </w:pPr>
      <w:r w:rsidRPr="00292CE6">
        <w:rPr>
          <w:rFonts w:ascii="Times New Roman" w:hAnsi="Times New Roman" w:cs="Times New Roman"/>
        </w:rPr>
        <w:t xml:space="preserve">A possible event e is a harm for S if and only if S is worse off in the nearest relevant possible </w:t>
      </w:r>
      <w:r w:rsidR="007064FC">
        <w:rPr>
          <w:rFonts w:ascii="Times New Roman" w:hAnsi="Times New Roman" w:cs="Times New Roman"/>
        </w:rPr>
        <w:t xml:space="preserve">world </w:t>
      </w:r>
      <w:r w:rsidRPr="00292CE6">
        <w:rPr>
          <w:rFonts w:ascii="Times New Roman" w:hAnsi="Times New Roman" w:cs="Times New Roman"/>
        </w:rPr>
        <w:t>in which e occurs, W</w:t>
      </w:r>
      <w:r w:rsidRPr="00292CE6">
        <w:rPr>
          <w:rFonts w:ascii="Times New Roman" w:hAnsi="Times New Roman" w:cs="Times New Roman"/>
          <w:vertAlign w:val="subscript"/>
        </w:rPr>
        <w:t>e</w:t>
      </w:r>
      <w:r w:rsidRPr="00292CE6">
        <w:rPr>
          <w:rFonts w:ascii="Times New Roman" w:hAnsi="Times New Roman" w:cs="Times New Roman"/>
        </w:rPr>
        <w:t xml:space="preserve">, </w:t>
      </w:r>
      <w:proofErr w:type="gramStart"/>
      <w:r w:rsidRPr="00292CE6">
        <w:rPr>
          <w:rFonts w:ascii="Times New Roman" w:hAnsi="Times New Roman" w:cs="Times New Roman"/>
        </w:rPr>
        <w:t>than</w:t>
      </w:r>
      <w:proofErr w:type="gramEnd"/>
      <w:r w:rsidRPr="00292CE6">
        <w:rPr>
          <w:rFonts w:ascii="Times New Roman" w:hAnsi="Times New Roman" w:cs="Times New Roman"/>
        </w:rPr>
        <w:t xml:space="preserve"> she is in the possible world nearest W</w:t>
      </w:r>
      <w:r w:rsidRPr="00292CE6">
        <w:rPr>
          <w:rFonts w:ascii="Times New Roman" w:hAnsi="Times New Roman" w:cs="Times New Roman"/>
          <w:vertAlign w:val="subscript"/>
        </w:rPr>
        <w:t>e</w:t>
      </w:r>
      <w:r w:rsidRPr="00292CE6">
        <w:rPr>
          <w:rFonts w:ascii="Times New Roman" w:hAnsi="Times New Roman" w:cs="Times New Roman"/>
        </w:rPr>
        <w:t xml:space="preserve"> in which </w:t>
      </w:r>
      <w:proofErr w:type="spellStart"/>
      <w:r w:rsidRPr="00292CE6">
        <w:rPr>
          <w:rFonts w:ascii="Times New Roman" w:hAnsi="Times New Roman" w:cs="Times New Roman"/>
        </w:rPr>
        <w:t>e</w:t>
      </w:r>
      <w:proofErr w:type="spellEnd"/>
      <w:r w:rsidRPr="00292CE6">
        <w:rPr>
          <w:rFonts w:ascii="Times New Roman" w:hAnsi="Times New Roman" w:cs="Times New Roman"/>
        </w:rPr>
        <w:t xml:space="preserve"> does not occur.</w:t>
      </w:r>
      <w:r w:rsidRPr="00292CE6">
        <w:rPr>
          <w:rStyle w:val="aff2"/>
          <w:rFonts w:ascii="Times New Roman" w:hAnsi="Times New Roman" w:cs="Times New Roman"/>
        </w:rPr>
        <w:footnoteReference w:id="36"/>
      </w:r>
    </w:p>
    <w:p w14:paraId="19FB9738" w14:textId="0B97DD05" w:rsidR="005B6BCC" w:rsidRPr="00292CE6" w:rsidRDefault="00A901E5" w:rsidP="00A633D2">
      <w:pPr>
        <w:spacing w:line="480" w:lineRule="auto"/>
        <w:contextualSpacing/>
        <w:rPr>
          <w:rFonts w:ascii="Times New Roman" w:hAnsi="Times New Roman" w:cs="Times New Roman"/>
        </w:rPr>
      </w:pPr>
      <w:r w:rsidRPr="00292CE6">
        <w:rPr>
          <w:rFonts w:ascii="Times New Roman" w:hAnsi="Times New Roman" w:cs="Times New Roman"/>
        </w:rPr>
        <w:t xml:space="preserve">CCA is a powerful account. It handles the problem cases that trouble CA and TCA. According to CCA, the stimulation of Batman’s C-fibers harms Batman because had the event of his C-fibers being stimulated not occurred, Batman would have been better off. </w:t>
      </w:r>
      <w:r w:rsidR="00882B92" w:rsidRPr="00292CE6">
        <w:rPr>
          <w:rFonts w:ascii="Times New Roman" w:hAnsi="Times New Roman" w:cs="Times New Roman"/>
        </w:rPr>
        <w:t xml:space="preserve">In </w:t>
      </w:r>
      <w:r w:rsidR="00882B92" w:rsidRPr="00292CE6">
        <w:rPr>
          <w:rFonts w:ascii="Times New Roman" w:hAnsi="Times New Roman" w:cs="Times New Roman"/>
          <w:i/>
          <w:iCs/>
        </w:rPr>
        <w:t>Hampered Recovery</w:t>
      </w:r>
      <w:r w:rsidR="00882B92" w:rsidRPr="00292CE6">
        <w:rPr>
          <w:rFonts w:ascii="Times New Roman" w:hAnsi="Times New Roman" w:cs="Times New Roman"/>
        </w:rPr>
        <w:t>, CCA yields the</w:t>
      </w:r>
      <w:r w:rsidR="00F04519" w:rsidRPr="00292CE6">
        <w:rPr>
          <w:rFonts w:ascii="Times New Roman" w:hAnsi="Times New Roman" w:cs="Times New Roman"/>
        </w:rPr>
        <w:t xml:space="preserve"> intuitively correct</w:t>
      </w:r>
      <w:r w:rsidR="00882B92" w:rsidRPr="00292CE6">
        <w:rPr>
          <w:rFonts w:ascii="Times New Roman" w:hAnsi="Times New Roman" w:cs="Times New Roman"/>
        </w:rPr>
        <w:t xml:space="preserve"> verdict that </w:t>
      </w:r>
      <w:proofErr w:type="spellStart"/>
      <w:r w:rsidR="00882B92" w:rsidRPr="00292CE6">
        <w:rPr>
          <w:rFonts w:ascii="Times New Roman" w:hAnsi="Times New Roman" w:cs="Times New Roman"/>
        </w:rPr>
        <w:t>Bamm-Bamm</w:t>
      </w:r>
      <w:proofErr w:type="spellEnd"/>
      <w:r w:rsidR="00882B92" w:rsidRPr="00292CE6">
        <w:rPr>
          <w:rFonts w:ascii="Times New Roman" w:hAnsi="Times New Roman" w:cs="Times New Roman"/>
        </w:rPr>
        <w:t xml:space="preserve"> is harmed by his mother’s decision to give him the drug. The reason is that had his mother not decided to do what she in fact did, </w:t>
      </w:r>
      <w:proofErr w:type="spellStart"/>
      <w:r w:rsidR="00882B92" w:rsidRPr="00292CE6">
        <w:rPr>
          <w:rFonts w:ascii="Times New Roman" w:hAnsi="Times New Roman" w:cs="Times New Roman"/>
        </w:rPr>
        <w:t>Bamm-Bamm</w:t>
      </w:r>
      <w:proofErr w:type="spellEnd"/>
      <w:r w:rsidR="00882B92" w:rsidRPr="00292CE6">
        <w:rPr>
          <w:rFonts w:ascii="Times New Roman" w:hAnsi="Times New Roman" w:cs="Times New Roman"/>
        </w:rPr>
        <w:t xml:space="preserve"> would have been better off.  </w:t>
      </w:r>
    </w:p>
    <w:p w14:paraId="1B61E957" w14:textId="56DCB7B0" w:rsidR="00A901E5" w:rsidRPr="00292CE6" w:rsidRDefault="003F3382" w:rsidP="00A633D2">
      <w:pPr>
        <w:spacing w:line="480" w:lineRule="auto"/>
        <w:contextualSpacing/>
        <w:rPr>
          <w:rFonts w:ascii="Times New Roman" w:hAnsi="Times New Roman" w:cs="Times New Roman"/>
        </w:rPr>
      </w:pPr>
      <w:r w:rsidRPr="00292CE6">
        <w:rPr>
          <w:rFonts w:ascii="Times New Roman" w:hAnsi="Times New Roman" w:cs="Times New Roman"/>
        </w:rPr>
        <w:tab/>
      </w:r>
      <w:r w:rsidR="006A1CE2" w:rsidRPr="00292CE6">
        <w:rPr>
          <w:rFonts w:ascii="Times New Roman" w:hAnsi="Times New Roman" w:cs="Times New Roman"/>
        </w:rPr>
        <w:t xml:space="preserve">Moreover, unlike NIWA, CCA is not just a conceptual analysis of harm. CCA reveals the metaphysical nature of harm. This can be seen by noting that CCA provides a </w:t>
      </w:r>
      <w:r w:rsidR="006A1CE2" w:rsidRPr="00292CE6">
        <w:rPr>
          <w:rFonts w:ascii="Times New Roman" w:hAnsi="Times New Roman" w:cs="Times New Roman"/>
        </w:rPr>
        <w:lastRenderedPageBreak/>
        <w:t xml:space="preserve">way to determine whether an unclear case of harm is really harm. In </w:t>
      </w:r>
      <w:r w:rsidR="006A1CE2" w:rsidRPr="00292CE6">
        <w:rPr>
          <w:rFonts w:ascii="Times New Roman" w:hAnsi="Times New Roman" w:cs="Times New Roman"/>
          <w:i/>
          <w:iCs/>
        </w:rPr>
        <w:t>No Golf Clubs</w:t>
      </w:r>
      <w:r w:rsidR="006A1CE2" w:rsidRPr="00292CE6">
        <w:rPr>
          <w:rFonts w:ascii="Times New Roman" w:hAnsi="Times New Roman" w:cs="Times New Roman"/>
        </w:rPr>
        <w:t>, CCA tells us that Batman’s decision to keep the golf clubs for himself harms Robin because if Batman had decided otherwise, Robin would have been better off—he would have got a set of new golf clubs.</w:t>
      </w:r>
    </w:p>
    <w:p w14:paraId="28AFFD1B" w14:textId="571CF6B3" w:rsidR="00DD7863" w:rsidRPr="00292CE6" w:rsidRDefault="006A1CE2" w:rsidP="00A633D2">
      <w:pPr>
        <w:spacing w:line="480" w:lineRule="auto"/>
        <w:contextualSpacing/>
        <w:rPr>
          <w:rFonts w:ascii="Times New Roman" w:hAnsi="Times New Roman" w:cs="Times New Roman"/>
        </w:rPr>
      </w:pPr>
      <w:r w:rsidRPr="00292CE6">
        <w:rPr>
          <w:rFonts w:ascii="Times New Roman" w:hAnsi="Times New Roman" w:cs="Times New Roman"/>
        </w:rPr>
        <w:tab/>
        <w:t xml:space="preserve">Like other accounts of harm, CCA is not without criticisms. But I believe </w:t>
      </w:r>
      <w:r w:rsidR="00AE63C1" w:rsidRPr="00292CE6">
        <w:rPr>
          <w:rFonts w:ascii="Times New Roman" w:hAnsi="Times New Roman" w:cs="Times New Roman"/>
        </w:rPr>
        <w:t xml:space="preserve">CCA can overcome </w:t>
      </w:r>
      <w:r w:rsidRPr="00292CE6">
        <w:rPr>
          <w:rFonts w:ascii="Times New Roman" w:hAnsi="Times New Roman" w:cs="Times New Roman"/>
        </w:rPr>
        <w:t>the</w:t>
      </w:r>
      <w:r w:rsidR="00AE63C1" w:rsidRPr="00292CE6">
        <w:rPr>
          <w:rFonts w:ascii="Times New Roman" w:hAnsi="Times New Roman" w:cs="Times New Roman"/>
        </w:rPr>
        <w:t>m</w:t>
      </w:r>
      <w:r w:rsidRPr="00292CE6">
        <w:rPr>
          <w:rFonts w:ascii="Times New Roman" w:hAnsi="Times New Roman" w:cs="Times New Roman"/>
        </w:rPr>
        <w:t xml:space="preserve">. </w:t>
      </w:r>
      <w:r w:rsidR="00AE63C1" w:rsidRPr="00292CE6">
        <w:rPr>
          <w:rFonts w:ascii="Times New Roman" w:hAnsi="Times New Roman" w:cs="Times New Roman"/>
        </w:rPr>
        <w:t xml:space="preserve">Let us start </w:t>
      </w:r>
      <w:r w:rsidR="00DD7863" w:rsidRPr="00292CE6">
        <w:rPr>
          <w:rFonts w:ascii="Times New Roman" w:hAnsi="Times New Roman" w:cs="Times New Roman"/>
        </w:rPr>
        <w:t xml:space="preserve">with the under-generation problem. Philosophers have noted that CCA does not seem to capture all the phenomena that we regard as involving harm. Consider the following </w:t>
      </w:r>
      <w:r w:rsidR="007A031A" w:rsidRPr="00292CE6">
        <w:rPr>
          <w:rFonts w:ascii="Times New Roman" w:hAnsi="Times New Roman" w:cs="Times New Roman"/>
        </w:rPr>
        <w:t xml:space="preserve">scenario </w:t>
      </w:r>
      <w:r w:rsidR="00DD7863" w:rsidRPr="00292CE6">
        <w:rPr>
          <w:rFonts w:ascii="Times New Roman" w:hAnsi="Times New Roman" w:cs="Times New Roman"/>
        </w:rPr>
        <w:t xml:space="preserve">from </w:t>
      </w:r>
      <w:r w:rsidR="00B213C1" w:rsidRPr="00292CE6">
        <w:rPr>
          <w:rFonts w:ascii="Times New Roman" w:hAnsi="Times New Roman" w:cs="Times New Roman"/>
        </w:rPr>
        <w:t>Nathan Hanna (2016)</w:t>
      </w:r>
      <w:r w:rsidR="00C7757C" w:rsidRPr="00292CE6">
        <w:rPr>
          <w:rFonts w:ascii="Times New Roman" w:hAnsi="Times New Roman" w:cs="Times New Roman"/>
        </w:rPr>
        <w:t>:</w:t>
      </w:r>
    </w:p>
    <w:p w14:paraId="2B398DD8" w14:textId="7EC27B18" w:rsidR="00DD7863" w:rsidRPr="00292CE6" w:rsidRDefault="00B213C1" w:rsidP="007329C8">
      <w:pPr>
        <w:spacing w:line="480" w:lineRule="auto"/>
        <w:ind w:left="720"/>
        <w:contextualSpacing/>
        <w:rPr>
          <w:rFonts w:ascii="Times New Roman" w:hAnsi="Times New Roman" w:cs="Times New Roman"/>
        </w:rPr>
      </w:pPr>
      <w:r w:rsidRPr="00292CE6">
        <w:rPr>
          <w:rFonts w:ascii="Times New Roman" w:hAnsi="Times New Roman" w:cs="Times New Roman"/>
          <w:i/>
          <w:iCs/>
        </w:rPr>
        <w:t>Dark Knight</w:t>
      </w:r>
      <w:r w:rsidR="00C7757C" w:rsidRPr="00292CE6">
        <w:rPr>
          <w:rFonts w:ascii="Times New Roman" w:hAnsi="Times New Roman" w:cs="Times New Roman"/>
        </w:rPr>
        <w:t xml:space="preserve">. </w:t>
      </w:r>
      <w:r w:rsidRPr="00292CE6">
        <w:rPr>
          <w:rFonts w:ascii="Times New Roman" w:hAnsi="Times New Roman" w:cs="Times New Roman"/>
        </w:rPr>
        <w:t xml:space="preserve">Bobby Knight gets mad at a philosopher, Phil, in response to a perceived slight. </w:t>
      </w:r>
      <w:proofErr w:type="gramStart"/>
      <w:r w:rsidRPr="00292CE6">
        <w:rPr>
          <w:rFonts w:ascii="Times New Roman" w:hAnsi="Times New Roman" w:cs="Times New Roman"/>
        </w:rPr>
        <w:t>So</w:t>
      </w:r>
      <w:proofErr w:type="gramEnd"/>
      <w:r w:rsidRPr="00292CE6">
        <w:rPr>
          <w:rFonts w:ascii="Times New Roman" w:hAnsi="Times New Roman" w:cs="Times New Roman"/>
        </w:rPr>
        <w:t xml:space="preserve"> he chokes Phil. Luckily</w:t>
      </w:r>
      <w:r w:rsidR="00861A42" w:rsidRPr="00292CE6">
        <w:rPr>
          <w:rFonts w:ascii="Times New Roman" w:hAnsi="Times New Roman" w:cs="Times New Roman"/>
        </w:rPr>
        <w:t xml:space="preserve"> for Phil, Knight is in anger management. It’s taught him to better control his behavior. He choked Phil because he applied anger management techniques. If he hadn’t, he would have dismembered Phil. (p. 263)</w:t>
      </w:r>
    </w:p>
    <w:p w14:paraId="59338008" w14:textId="776675FA" w:rsidR="00DD7863" w:rsidRPr="00292CE6" w:rsidRDefault="00DD7863" w:rsidP="00A633D2">
      <w:pPr>
        <w:spacing w:line="480" w:lineRule="auto"/>
        <w:contextualSpacing/>
        <w:rPr>
          <w:rFonts w:ascii="Times New Roman" w:hAnsi="Times New Roman" w:cs="Times New Roman"/>
        </w:rPr>
      </w:pPr>
      <w:r w:rsidRPr="00292CE6">
        <w:rPr>
          <w:rFonts w:ascii="Times New Roman" w:hAnsi="Times New Roman" w:cs="Times New Roman"/>
        </w:rPr>
        <w:t xml:space="preserve">Intuitively, </w:t>
      </w:r>
      <w:r w:rsidR="00C22ECD" w:rsidRPr="00292CE6">
        <w:rPr>
          <w:rFonts w:ascii="Times New Roman" w:hAnsi="Times New Roman" w:cs="Times New Roman"/>
        </w:rPr>
        <w:t>Knight</w:t>
      </w:r>
      <w:r w:rsidR="00C7757C" w:rsidRPr="00292CE6">
        <w:rPr>
          <w:rFonts w:ascii="Times New Roman" w:hAnsi="Times New Roman" w:cs="Times New Roman"/>
        </w:rPr>
        <w:t xml:space="preserve">’s choking Phil harms Phil. But CCA </w:t>
      </w:r>
      <w:r w:rsidR="00C22ECD" w:rsidRPr="00292CE6">
        <w:rPr>
          <w:rFonts w:ascii="Times New Roman" w:hAnsi="Times New Roman" w:cs="Times New Roman"/>
        </w:rPr>
        <w:t xml:space="preserve">seems unable to get this </w:t>
      </w:r>
      <w:r w:rsidR="00C7757C" w:rsidRPr="00292CE6">
        <w:rPr>
          <w:rFonts w:ascii="Times New Roman" w:hAnsi="Times New Roman" w:cs="Times New Roman"/>
        </w:rPr>
        <w:t xml:space="preserve">result right. According to CCA, Phil would not have been better off had </w:t>
      </w:r>
      <w:r w:rsidR="00C22ECD" w:rsidRPr="00292CE6">
        <w:rPr>
          <w:rFonts w:ascii="Times New Roman" w:hAnsi="Times New Roman" w:cs="Times New Roman"/>
        </w:rPr>
        <w:t>Knight’s choking not occurred, for Knight would have dismembered Phil if he had not choked Phil</w:t>
      </w:r>
      <w:r w:rsidR="00CB3FD8" w:rsidRPr="00292CE6">
        <w:rPr>
          <w:rFonts w:ascii="Times New Roman" w:hAnsi="Times New Roman" w:cs="Times New Roman"/>
        </w:rPr>
        <w:t>.</w:t>
      </w:r>
    </w:p>
    <w:p w14:paraId="5182FAE4" w14:textId="46D31FB5" w:rsidR="0000231B" w:rsidRPr="00292CE6" w:rsidRDefault="00C12C69" w:rsidP="00A633D2">
      <w:pPr>
        <w:spacing w:line="480" w:lineRule="auto"/>
        <w:contextualSpacing/>
        <w:rPr>
          <w:rFonts w:ascii="Times New Roman" w:hAnsi="Times New Roman" w:cs="Times New Roman"/>
        </w:rPr>
      </w:pPr>
      <w:r w:rsidRPr="00292CE6">
        <w:rPr>
          <w:rFonts w:ascii="Times New Roman" w:hAnsi="Times New Roman" w:cs="Times New Roman"/>
        </w:rPr>
        <w:tab/>
      </w:r>
      <w:r w:rsidR="00D62D88" w:rsidRPr="00292CE6">
        <w:rPr>
          <w:rFonts w:ascii="Times New Roman" w:hAnsi="Times New Roman" w:cs="Times New Roman"/>
        </w:rPr>
        <w:t xml:space="preserve">Neil Feit (2015) has provided a way to respond to the above under-generation problem. </w:t>
      </w:r>
      <w:r w:rsidR="007A031A" w:rsidRPr="00292CE6">
        <w:rPr>
          <w:rFonts w:ascii="Times New Roman" w:hAnsi="Times New Roman" w:cs="Times New Roman"/>
        </w:rPr>
        <w:t>According to</w:t>
      </w:r>
      <w:r w:rsidR="00D62D88" w:rsidRPr="00292CE6">
        <w:rPr>
          <w:rFonts w:ascii="Times New Roman" w:hAnsi="Times New Roman" w:cs="Times New Roman"/>
        </w:rPr>
        <w:t xml:space="preserve"> Feit, we can still justifiably say that </w:t>
      </w:r>
      <w:r w:rsidR="006827CF" w:rsidRPr="00292CE6">
        <w:rPr>
          <w:rFonts w:ascii="Times New Roman" w:hAnsi="Times New Roman" w:cs="Times New Roman"/>
        </w:rPr>
        <w:t>Knight</w:t>
      </w:r>
      <w:r w:rsidR="00D62D88" w:rsidRPr="00292CE6">
        <w:rPr>
          <w:rFonts w:ascii="Times New Roman" w:hAnsi="Times New Roman" w:cs="Times New Roman"/>
        </w:rPr>
        <w:t xml:space="preserve">’s action harms Phil </w:t>
      </w:r>
      <w:r w:rsidR="0000231B" w:rsidRPr="00292CE6">
        <w:rPr>
          <w:rFonts w:ascii="Times New Roman" w:hAnsi="Times New Roman" w:cs="Times New Roman"/>
        </w:rPr>
        <w:t>since it belongs to a set of events such that if</w:t>
      </w:r>
      <w:r w:rsidR="006827CF" w:rsidRPr="00292CE6">
        <w:rPr>
          <w:rFonts w:ascii="Times New Roman" w:hAnsi="Times New Roman" w:cs="Times New Roman"/>
        </w:rPr>
        <w:t xml:space="preserve"> </w:t>
      </w:r>
      <w:proofErr w:type="gramStart"/>
      <w:r w:rsidR="006827CF" w:rsidRPr="00292CE6">
        <w:rPr>
          <w:rFonts w:ascii="Times New Roman" w:hAnsi="Times New Roman" w:cs="Times New Roman"/>
        </w:rPr>
        <w:t>all of</w:t>
      </w:r>
      <w:proofErr w:type="gramEnd"/>
      <w:r w:rsidR="006827CF" w:rsidRPr="00292CE6">
        <w:rPr>
          <w:rFonts w:ascii="Times New Roman" w:hAnsi="Times New Roman" w:cs="Times New Roman"/>
        </w:rPr>
        <w:t xml:space="preserve"> </w:t>
      </w:r>
      <w:r w:rsidR="00BD7FF1">
        <w:rPr>
          <w:rFonts w:ascii="Times New Roman" w:hAnsi="Times New Roman" w:cs="Times New Roman"/>
        </w:rPr>
        <w:t>its member events</w:t>
      </w:r>
      <w:r w:rsidR="0000231B" w:rsidRPr="00292CE6">
        <w:rPr>
          <w:rFonts w:ascii="Times New Roman" w:hAnsi="Times New Roman" w:cs="Times New Roman"/>
        </w:rPr>
        <w:t xml:space="preserve"> had </w:t>
      </w:r>
      <w:r w:rsidR="006827CF" w:rsidRPr="00292CE6">
        <w:rPr>
          <w:rFonts w:ascii="Times New Roman" w:hAnsi="Times New Roman" w:cs="Times New Roman"/>
        </w:rPr>
        <w:t xml:space="preserve">not </w:t>
      </w:r>
      <w:r w:rsidR="0000231B" w:rsidRPr="00292CE6">
        <w:rPr>
          <w:rFonts w:ascii="Times New Roman" w:hAnsi="Times New Roman" w:cs="Times New Roman"/>
        </w:rPr>
        <w:t xml:space="preserve">occurred, Phil would have been better off. In </w:t>
      </w:r>
      <w:r w:rsidR="006827CF" w:rsidRPr="00292CE6">
        <w:rPr>
          <w:rFonts w:ascii="Times New Roman" w:hAnsi="Times New Roman" w:cs="Times New Roman"/>
          <w:i/>
          <w:iCs/>
        </w:rPr>
        <w:t>Dark Knight</w:t>
      </w:r>
      <w:r w:rsidR="0000231B" w:rsidRPr="00292CE6">
        <w:rPr>
          <w:rFonts w:ascii="Times New Roman" w:hAnsi="Times New Roman" w:cs="Times New Roman"/>
        </w:rPr>
        <w:t xml:space="preserve">, this set includes two events: </w:t>
      </w:r>
      <w:r w:rsidR="006827CF" w:rsidRPr="00292CE6">
        <w:rPr>
          <w:rFonts w:ascii="Times New Roman" w:hAnsi="Times New Roman" w:cs="Times New Roman"/>
        </w:rPr>
        <w:t>Knight</w:t>
      </w:r>
      <w:r w:rsidR="0000231B" w:rsidRPr="00292CE6">
        <w:rPr>
          <w:rFonts w:ascii="Times New Roman" w:hAnsi="Times New Roman" w:cs="Times New Roman"/>
        </w:rPr>
        <w:t xml:space="preserve">’s choking Phil, and </w:t>
      </w:r>
      <w:r w:rsidR="006827CF" w:rsidRPr="00292CE6">
        <w:rPr>
          <w:rFonts w:ascii="Times New Roman" w:hAnsi="Times New Roman" w:cs="Times New Roman"/>
        </w:rPr>
        <w:t>Knight</w:t>
      </w:r>
      <w:r w:rsidR="0000231B" w:rsidRPr="00292CE6">
        <w:rPr>
          <w:rFonts w:ascii="Times New Roman" w:hAnsi="Times New Roman" w:cs="Times New Roman"/>
        </w:rPr>
        <w:t>’s tearing off Phil’s arms.</w:t>
      </w:r>
      <w:r w:rsidR="0001063F" w:rsidRPr="00292CE6">
        <w:rPr>
          <w:rFonts w:ascii="Times New Roman" w:hAnsi="Times New Roman" w:cs="Times New Roman"/>
        </w:rPr>
        <w:t xml:space="preserve"> </w:t>
      </w:r>
      <w:r w:rsidR="0000231B" w:rsidRPr="00292CE6">
        <w:rPr>
          <w:rFonts w:ascii="Times New Roman" w:hAnsi="Times New Roman" w:cs="Times New Roman"/>
        </w:rPr>
        <w:t xml:space="preserve">CCA can be </w:t>
      </w:r>
      <w:r w:rsidR="0001063F" w:rsidRPr="00292CE6">
        <w:rPr>
          <w:rFonts w:ascii="Times New Roman" w:hAnsi="Times New Roman" w:cs="Times New Roman"/>
        </w:rPr>
        <w:t xml:space="preserve">thus </w:t>
      </w:r>
      <w:r w:rsidR="0000231B" w:rsidRPr="00292CE6">
        <w:rPr>
          <w:rFonts w:ascii="Times New Roman" w:hAnsi="Times New Roman" w:cs="Times New Roman"/>
        </w:rPr>
        <w:t>modified:</w:t>
      </w:r>
    </w:p>
    <w:p w14:paraId="5CDE1412" w14:textId="50857C3D" w:rsidR="0000231B" w:rsidRPr="00292CE6" w:rsidRDefault="0000231B" w:rsidP="007329C8">
      <w:pPr>
        <w:spacing w:line="480" w:lineRule="auto"/>
        <w:ind w:left="720"/>
        <w:contextualSpacing/>
        <w:rPr>
          <w:rFonts w:ascii="Times New Roman" w:hAnsi="Times New Roman" w:cs="Times New Roman"/>
        </w:rPr>
      </w:pPr>
      <w:r w:rsidRPr="00292CE6">
        <w:rPr>
          <w:rFonts w:ascii="Times New Roman" w:hAnsi="Times New Roman" w:cs="Times New Roman"/>
        </w:rPr>
        <w:lastRenderedPageBreak/>
        <w:t xml:space="preserve">An event e constitutes harm for an individual S if and only if </w:t>
      </w:r>
      <w:proofErr w:type="spellStart"/>
      <w:r w:rsidRPr="00292CE6">
        <w:rPr>
          <w:rFonts w:ascii="Times New Roman" w:hAnsi="Times New Roman" w:cs="Times New Roman"/>
        </w:rPr>
        <w:t>e</w:t>
      </w:r>
      <w:proofErr w:type="spellEnd"/>
      <w:r w:rsidRPr="00292CE6">
        <w:rPr>
          <w:rFonts w:ascii="Times New Roman" w:hAnsi="Times New Roman" w:cs="Times New Roman"/>
        </w:rPr>
        <w:t xml:space="preserve"> </w:t>
      </w:r>
      <w:r w:rsidR="004946A4" w:rsidRPr="00292CE6">
        <w:rPr>
          <w:rFonts w:ascii="Times New Roman" w:hAnsi="Times New Roman" w:cs="Times New Roman"/>
        </w:rPr>
        <w:t xml:space="preserve">belongs to </w:t>
      </w:r>
      <w:r w:rsidR="0030514F">
        <w:rPr>
          <w:rFonts w:ascii="Times New Roman" w:hAnsi="Times New Roman" w:cs="Times New Roman"/>
        </w:rPr>
        <w:t>a</w:t>
      </w:r>
      <w:r w:rsidR="004946A4" w:rsidRPr="00292CE6">
        <w:rPr>
          <w:rFonts w:ascii="Times New Roman" w:hAnsi="Times New Roman" w:cs="Times New Roman"/>
        </w:rPr>
        <w:t xml:space="preserve"> </w:t>
      </w:r>
      <w:r w:rsidRPr="00292CE6">
        <w:rPr>
          <w:rFonts w:ascii="Times New Roman" w:hAnsi="Times New Roman" w:cs="Times New Roman"/>
        </w:rPr>
        <w:t>set of events such that</w:t>
      </w:r>
      <w:r w:rsidR="006827CF" w:rsidRPr="00292CE6">
        <w:rPr>
          <w:rFonts w:ascii="Times New Roman" w:hAnsi="Times New Roman" w:cs="Times New Roman"/>
        </w:rPr>
        <w:t xml:space="preserve"> if </w:t>
      </w:r>
      <w:proofErr w:type="gramStart"/>
      <w:r w:rsidR="006827CF" w:rsidRPr="00292CE6">
        <w:rPr>
          <w:rFonts w:ascii="Times New Roman" w:hAnsi="Times New Roman" w:cs="Times New Roman"/>
        </w:rPr>
        <w:t>all of</w:t>
      </w:r>
      <w:proofErr w:type="gramEnd"/>
      <w:r w:rsidR="006827CF" w:rsidRPr="00292CE6">
        <w:rPr>
          <w:rFonts w:ascii="Times New Roman" w:hAnsi="Times New Roman" w:cs="Times New Roman"/>
        </w:rPr>
        <w:t xml:space="preserve"> </w:t>
      </w:r>
      <w:r w:rsidR="004946A4" w:rsidRPr="00292CE6">
        <w:rPr>
          <w:rFonts w:ascii="Times New Roman" w:hAnsi="Times New Roman" w:cs="Times New Roman"/>
        </w:rPr>
        <w:t>its member</w:t>
      </w:r>
      <w:r w:rsidR="00BD7FF1">
        <w:rPr>
          <w:rFonts w:ascii="Times New Roman" w:hAnsi="Times New Roman" w:cs="Times New Roman"/>
        </w:rPr>
        <w:t xml:space="preserve"> events</w:t>
      </w:r>
      <w:r w:rsidRPr="00292CE6">
        <w:rPr>
          <w:rFonts w:ascii="Times New Roman" w:hAnsi="Times New Roman" w:cs="Times New Roman"/>
        </w:rPr>
        <w:t xml:space="preserve"> </w:t>
      </w:r>
      <w:r w:rsidR="006827CF" w:rsidRPr="00292CE6">
        <w:rPr>
          <w:rFonts w:ascii="Times New Roman" w:hAnsi="Times New Roman" w:cs="Times New Roman"/>
        </w:rPr>
        <w:t xml:space="preserve">had not </w:t>
      </w:r>
      <w:r w:rsidRPr="00292CE6">
        <w:rPr>
          <w:rFonts w:ascii="Times New Roman" w:hAnsi="Times New Roman" w:cs="Times New Roman"/>
        </w:rPr>
        <w:t>occurred, S would have been better off.</w:t>
      </w:r>
    </w:p>
    <w:p w14:paraId="589DDB8A" w14:textId="778F4147" w:rsidR="00350FA7" w:rsidRPr="00292CE6" w:rsidRDefault="0000231B" w:rsidP="00A633D2">
      <w:pPr>
        <w:spacing w:line="480" w:lineRule="auto"/>
        <w:contextualSpacing/>
        <w:rPr>
          <w:rFonts w:ascii="Times New Roman" w:hAnsi="Times New Roman" w:cs="Times New Roman"/>
        </w:rPr>
      </w:pPr>
      <w:r w:rsidRPr="00292CE6">
        <w:rPr>
          <w:rFonts w:ascii="Times New Roman" w:hAnsi="Times New Roman" w:cs="Times New Roman"/>
        </w:rPr>
        <w:t>This modified version of CCA</w:t>
      </w:r>
      <w:r w:rsidR="006827CF" w:rsidRPr="00292CE6">
        <w:rPr>
          <w:rFonts w:ascii="Times New Roman" w:hAnsi="Times New Roman" w:cs="Times New Roman"/>
        </w:rPr>
        <w:t xml:space="preserve"> can accommodate our ordinary examples as well</w:t>
      </w:r>
      <w:r w:rsidR="00B42F8D" w:rsidRPr="00292CE6">
        <w:rPr>
          <w:rFonts w:ascii="Times New Roman" w:hAnsi="Times New Roman" w:cs="Times New Roman"/>
        </w:rPr>
        <w:t xml:space="preserve">. In </w:t>
      </w:r>
      <w:r w:rsidR="00B42F8D" w:rsidRPr="00292CE6">
        <w:rPr>
          <w:rFonts w:ascii="Times New Roman" w:hAnsi="Times New Roman" w:cs="Times New Roman"/>
          <w:i/>
          <w:iCs/>
        </w:rPr>
        <w:t>Hampered Recovery</w:t>
      </w:r>
      <w:r w:rsidR="00B42F8D" w:rsidRPr="00292CE6">
        <w:rPr>
          <w:rFonts w:ascii="Times New Roman" w:hAnsi="Times New Roman" w:cs="Times New Roman"/>
        </w:rPr>
        <w:t xml:space="preserve">, the set </w:t>
      </w:r>
      <w:r w:rsidR="0030514F">
        <w:rPr>
          <w:rFonts w:ascii="Times New Roman" w:hAnsi="Times New Roman" w:cs="Times New Roman"/>
        </w:rPr>
        <w:t xml:space="preserve">in question </w:t>
      </w:r>
      <w:r w:rsidR="00B42F8D" w:rsidRPr="00292CE6">
        <w:rPr>
          <w:rFonts w:ascii="Times New Roman" w:hAnsi="Times New Roman" w:cs="Times New Roman"/>
        </w:rPr>
        <w:t xml:space="preserve">contains </w:t>
      </w:r>
      <w:r w:rsidR="004946A4" w:rsidRPr="00292CE6">
        <w:rPr>
          <w:rFonts w:ascii="Times New Roman" w:hAnsi="Times New Roman" w:cs="Times New Roman"/>
        </w:rPr>
        <w:t>just</w:t>
      </w:r>
      <w:r w:rsidR="00B42F8D" w:rsidRPr="00292CE6">
        <w:rPr>
          <w:rFonts w:ascii="Times New Roman" w:hAnsi="Times New Roman" w:cs="Times New Roman"/>
        </w:rPr>
        <w:t xml:space="preserve"> one </w:t>
      </w:r>
      <w:r w:rsidR="004946A4" w:rsidRPr="00292CE6">
        <w:rPr>
          <w:rFonts w:ascii="Times New Roman" w:hAnsi="Times New Roman" w:cs="Times New Roman"/>
        </w:rPr>
        <w:t>member</w:t>
      </w:r>
      <w:r w:rsidR="0001063F" w:rsidRPr="00292CE6">
        <w:rPr>
          <w:rFonts w:ascii="Times New Roman" w:hAnsi="Times New Roman" w:cs="Times New Roman"/>
        </w:rPr>
        <w:t>: t</w:t>
      </w:r>
      <w:r w:rsidR="004946A4" w:rsidRPr="00292CE6">
        <w:rPr>
          <w:rFonts w:ascii="Times New Roman" w:hAnsi="Times New Roman" w:cs="Times New Roman"/>
        </w:rPr>
        <w:t xml:space="preserve">he event of </w:t>
      </w:r>
      <w:proofErr w:type="spellStart"/>
      <w:r w:rsidR="00B42F8D" w:rsidRPr="00292CE6">
        <w:rPr>
          <w:rFonts w:ascii="Times New Roman" w:hAnsi="Times New Roman" w:cs="Times New Roman"/>
        </w:rPr>
        <w:t>Bamm-Bamm’s</w:t>
      </w:r>
      <w:proofErr w:type="spellEnd"/>
      <w:r w:rsidR="00B42F8D" w:rsidRPr="00292CE6">
        <w:rPr>
          <w:rFonts w:ascii="Times New Roman" w:hAnsi="Times New Roman" w:cs="Times New Roman"/>
        </w:rPr>
        <w:t xml:space="preserve"> mother’s decision to give </w:t>
      </w:r>
      <w:proofErr w:type="spellStart"/>
      <w:r w:rsidR="00B42F8D" w:rsidRPr="00292CE6">
        <w:rPr>
          <w:rFonts w:ascii="Times New Roman" w:hAnsi="Times New Roman" w:cs="Times New Roman"/>
        </w:rPr>
        <w:t>Bamm-Bamm</w:t>
      </w:r>
      <w:proofErr w:type="spellEnd"/>
      <w:r w:rsidR="00B42F8D" w:rsidRPr="00292CE6">
        <w:rPr>
          <w:rFonts w:ascii="Times New Roman" w:hAnsi="Times New Roman" w:cs="Times New Roman"/>
        </w:rPr>
        <w:t xml:space="preserve"> the drug. </w:t>
      </w:r>
      <w:r w:rsidR="0001063F" w:rsidRPr="00292CE6">
        <w:rPr>
          <w:rFonts w:ascii="Times New Roman" w:hAnsi="Times New Roman" w:cs="Times New Roman"/>
        </w:rPr>
        <w:t>So, w</w:t>
      </w:r>
      <w:r w:rsidR="00B42F8D" w:rsidRPr="00292CE6">
        <w:rPr>
          <w:rFonts w:ascii="Times New Roman" w:hAnsi="Times New Roman" w:cs="Times New Roman"/>
        </w:rPr>
        <w:t xml:space="preserve">e can plausibly say that </w:t>
      </w:r>
      <w:proofErr w:type="spellStart"/>
      <w:r w:rsidR="004946A4" w:rsidRPr="00292CE6">
        <w:rPr>
          <w:rFonts w:ascii="Times New Roman" w:hAnsi="Times New Roman" w:cs="Times New Roman"/>
        </w:rPr>
        <w:t>Bamm-Bamm’s</w:t>
      </w:r>
      <w:proofErr w:type="spellEnd"/>
      <w:r w:rsidR="004946A4" w:rsidRPr="00292CE6">
        <w:rPr>
          <w:rFonts w:ascii="Times New Roman" w:hAnsi="Times New Roman" w:cs="Times New Roman"/>
        </w:rPr>
        <w:t xml:space="preserve"> mother’s decision</w:t>
      </w:r>
      <w:r w:rsidR="00B42F8D" w:rsidRPr="00292CE6">
        <w:rPr>
          <w:rFonts w:ascii="Times New Roman" w:hAnsi="Times New Roman" w:cs="Times New Roman"/>
        </w:rPr>
        <w:t xml:space="preserve"> harms </w:t>
      </w:r>
      <w:proofErr w:type="spellStart"/>
      <w:r w:rsidR="00B42F8D" w:rsidRPr="00292CE6">
        <w:rPr>
          <w:rFonts w:ascii="Times New Roman" w:hAnsi="Times New Roman" w:cs="Times New Roman"/>
        </w:rPr>
        <w:t>Bamm-Bamm</w:t>
      </w:r>
      <w:proofErr w:type="spellEnd"/>
      <w:r w:rsidR="00B42F8D" w:rsidRPr="00292CE6">
        <w:rPr>
          <w:rFonts w:ascii="Times New Roman" w:hAnsi="Times New Roman" w:cs="Times New Roman"/>
        </w:rPr>
        <w:t xml:space="preserve"> in virtue of belonging to </w:t>
      </w:r>
      <w:r w:rsidR="0030514F">
        <w:rPr>
          <w:rFonts w:ascii="Times New Roman" w:hAnsi="Times New Roman" w:cs="Times New Roman"/>
        </w:rPr>
        <w:t>a</w:t>
      </w:r>
      <w:r w:rsidR="00B42F8D" w:rsidRPr="00292CE6">
        <w:rPr>
          <w:rFonts w:ascii="Times New Roman" w:hAnsi="Times New Roman" w:cs="Times New Roman"/>
        </w:rPr>
        <w:t xml:space="preserve"> set of events such that </w:t>
      </w:r>
      <w:r w:rsidR="004946A4" w:rsidRPr="00292CE6">
        <w:rPr>
          <w:rFonts w:ascii="Times New Roman" w:hAnsi="Times New Roman" w:cs="Times New Roman"/>
        </w:rPr>
        <w:t>if</w:t>
      </w:r>
      <w:r w:rsidR="00B42F8D" w:rsidRPr="00292CE6">
        <w:rPr>
          <w:rFonts w:ascii="Times New Roman" w:hAnsi="Times New Roman" w:cs="Times New Roman"/>
        </w:rPr>
        <w:t xml:space="preserve"> </w:t>
      </w:r>
      <w:proofErr w:type="gramStart"/>
      <w:r w:rsidR="004946A4" w:rsidRPr="00292CE6">
        <w:rPr>
          <w:rFonts w:ascii="Times New Roman" w:hAnsi="Times New Roman" w:cs="Times New Roman"/>
        </w:rPr>
        <w:t>all of</w:t>
      </w:r>
      <w:proofErr w:type="gramEnd"/>
      <w:r w:rsidR="004946A4" w:rsidRPr="00292CE6">
        <w:rPr>
          <w:rFonts w:ascii="Times New Roman" w:hAnsi="Times New Roman" w:cs="Times New Roman"/>
        </w:rPr>
        <w:t xml:space="preserve"> its </w:t>
      </w:r>
      <w:r w:rsidR="00B42F8D" w:rsidRPr="00292CE6">
        <w:rPr>
          <w:rFonts w:ascii="Times New Roman" w:hAnsi="Times New Roman" w:cs="Times New Roman"/>
        </w:rPr>
        <w:t>member</w:t>
      </w:r>
      <w:r w:rsidR="00BD7FF1">
        <w:rPr>
          <w:rFonts w:ascii="Times New Roman" w:hAnsi="Times New Roman" w:cs="Times New Roman"/>
        </w:rPr>
        <w:t xml:space="preserve"> events</w:t>
      </w:r>
      <w:r w:rsidR="00B42F8D" w:rsidRPr="00292CE6">
        <w:rPr>
          <w:rFonts w:ascii="Times New Roman" w:hAnsi="Times New Roman" w:cs="Times New Roman"/>
        </w:rPr>
        <w:t xml:space="preserve"> </w:t>
      </w:r>
      <w:r w:rsidR="004946A4" w:rsidRPr="00292CE6">
        <w:rPr>
          <w:rFonts w:ascii="Times New Roman" w:hAnsi="Times New Roman" w:cs="Times New Roman"/>
        </w:rPr>
        <w:t xml:space="preserve">had not </w:t>
      </w:r>
      <w:r w:rsidR="00B42F8D" w:rsidRPr="00292CE6">
        <w:rPr>
          <w:rFonts w:ascii="Times New Roman" w:hAnsi="Times New Roman" w:cs="Times New Roman"/>
        </w:rPr>
        <w:t xml:space="preserve">occurred, </w:t>
      </w:r>
      <w:proofErr w:type="spellStart"/>
      <w:r w:rsidR="00B42F8D" w:rsidRPr="00292CE6">
        <w:rPr>
          <w:rFonts w:ascii="Times New Roman" w:hAnsi="Times New Roman" w:cs="Times New Roman"/>
        </w:rPr>
        <w:t>Bamm-Bamm</w:t>
      </w:r>
      <w:proofErr w:type="spellEnd"/>
      <w:r w:rsidR="00B42F8D" w:rsidRPr="00292CE6">
        <w:rPr>
          <w:rFonts w:ascii="Times New Roman" w:hAnsi="Times New Roman" w:cs="Times New Roman"/>
        </w:rPr>
        <w:t xml:space="preserve"> would have been better off.</w:t>
      </w:r>
      <w:r w:rsidR="0001063F" w:rsidRPr="00292CE6">
        <w:rPr>
          <w:rFonts w:ascii="Times New Roman" w:hAnsi="Times New Roman" w:cs="Times New Roman"/>
        </w:rPr>
        <w:t xml:space="preserve"> Feit’s modified version of CCA is thus able to </w:t>
      </w:r>
      <w:r w:rsidR="00795708">
        <w:rPr>
          <w:rFonts w:ascii="Times New Roman" w:hAnsi="Times New Roman" w:cs="Times New Roman"/>
        </w:rPr>
        <w:t xml:space="preserve">solve </w:t>
      </w:r>
      <w:r w:rsidR="0001063F" w:rsidRPr="00292CE6">
        <w:rPr>
          <w:rFonts w:ascii="Times New Roman" w:hAnsi="Times New Roman" w:cs="Times New Roman"/>
        </w:rPr>
        <w:t>the problem of under-generation of harm.</w:t>
      </w:r>
    </w:p>
    <w:p w14:paraId="3A4E731E" w14:textId="02E407F7" w:rsidR="0001063F" w:rsidRPr="00292CE6" w:rsidRDefault="00290B27" w:rsidP="00A633D2">
      <w:pPr>
        <w:spacing w:line="480" w:lineRule="auto"/>
        <w:contextualSpacing/>
        <w:rPr>
          <w:rFonts w:ascii="Times New Roman" w:hAnsi="Times New Roman" w:cs="Times New Roman"/>
        </w:rPr>
      </w:pPr>
      <w:r w:rsidRPr="00292CE6">
        <w:rPr>
          <w:rFonts w:ascii="Times New Roman" w:hAnsi="Times New Roman" w:cs="Times New Roman"/>
        </w:rPr>
        <w:tab/>
      </w:r>
      <w:r w:rsidR="00F93C2A">
        <w:rPr>
          <w:rFonts w:ascii="Times New Roman" w:hAnsi="Times New Roman" w:cs="Times New Roman"/>
        </w:rPr>
        <w:t>On the other hand, s</w:t>
      </w:r>
      <w:r w:rsidR="007A031A" w:rsidRPr="00292CE6">
        <w:rPr>
          <w:rFonts w:ascii="Times New Roman" w:hAnsi="Times New Roman" w:cs="Times New Roman"/>
        </w:rPr>
        <w:t xml:space="preserve">ome philosophers have </w:t>
      </w:r>
      <w:r w:rsidR="0001063F" w:rsidRPr="00292CE6">
        <w:rPr>
          <w:rFonts w:ascii="Times New Roman" w:hAnsi="Times New Roman" w:cs="Times New Roman"/>
        </w:rPr>
        <w:t>argued</w:t>
      </w:r>
      <w:r w:rsidR="007A031A" w:rsidRPr="00292CE6">
        <w:rPr>
          <w:rFonts w:ascii="Times New Roman" w:hAnsi="Times New Roman" w:cs="Times New Roman"/>
        </w:rPr>
        <w:t xml:space="preserve"> that CCA over-generat</w:t>
      </w:r>
      <w:r w:rsidR="0001063F" w:rsidRPr="00292CE6">
        <w:rPr>
          <w:rFonts w:ascii="Times New Roman" w:hAnsi="Times New Roman" w:cs="Times New Roman"/>
        </w:rPr>
        <w:t>es</w:t>
      </w:r>
      <w:r w:rsidR="007A031A" w:rsidRPr="00292CE6">
        <w:rPr>
          <w:rFonts w:ascii="Times New Roman" w:hAnsi="Times New Roman" w:cs="Times New Roman"/>
        </w:rPr>
        <w:t xml:space="preserve"> harm.</w:t>
      </w:r>
      <w:r w:rsidR="0001063F" w:rsidRPr="00292CE6">
        <w:rPr>
          <w:rFonts w:ascii="Times New Roman" w:hAnsi="Times New Roman" w:cs="Times New Roman"/>
        </w:rPr>
        <w:t xml:space="preserve"> Specifically, they think that CCA</w:t>
      </w:r>
      <w:r w:rsidR="009A3C19" w:rsidRPr="00292CE6">
        <w:rPr>
          <w:rFonts w:ascii="Times New Roman" w:hAnsi="Times New Roman" w:cs="Times New Roman"/>
        </w:rPr>
        <w:t xml:space="preserve"> mistakenly</w:t>
      </w:r>
      <w:r w:rsidR="0001063F" w:rsidRPr="00292CE6">
        <w:rPr>
          <w:rFonts w:ascii="Times New Roman" w:hAnsi="Times New Roman" w:cs="Times New Roman"/>
        </w:rPr>
        <w:t xml:space="preserve"> </w:t>
      </w:r>
      <w:r w:rsidR="009A3C19" w:rsidRPr="00292CE6">
        <w:rPr>
          <w:rFonts w:ascii="Times New Roman" w:hAnsi="Times New Roman" w:cs="Times New Roman"/>
        </w:rPr>
        <w:t>takes</w:t>
      </w:r>
      <w:r w:rsidR="0001063F" w:rsidRPr="00292CE6">
        <w:rPr>
          <w:rFonts w:ascii="Times New Roman" w:hAnsi="Times New Roman" w:cs="Times New Roman"/>
        </w:rPr>
        <w:t xml:space="preserve"> some </w:t>
      </w:r>
      <w:r w:rsidR="007064FC">
        <w:rPr>
          <w:rFonts w:ascii="Times New Roman" w:hAnsi="Times New Roman" w:cs="Times New Roman"/>
        </w:rPr>
        <w:t>non-</w:t>
      </w:r>
      <w:r w:rsidR="009A3C19" w:rsidRPr="00292CE6">
        <w:rPr>
          <w:rFonts w:ascii="Times New Roman" w:hAnsi="Times New Roman" w:cs="Times New Roman"/>
        </w:rPr>
        <w:t xml:space="preserve">harmful </w:t>
      </w:r>
      <w:r w:rsidR="0001063F" w:rsidRPr="00292CE6">
        <w:rPr>
          <w:rFonts w:ascii="Times New Roman" w:hAnsi="Times New Roman" w:cs="Times New Roman"/>
        </w:rPr>
        <w:t xml:space="preserve">events </w:t>
      </w:r>
      <w:r w:rsidR="009A3C19" w:rsidRPr="00292CE6">
        <w:rPr>
          <w:rFonts w:ascii="Times New Roman" w:hAnsi="Times New Roman" w:cs="Times New Roman"/>
        </w:rPr>
        <w:t>to be</w:t>
      </w:r>
      <w:r w:rsidR="0001063F" w:rsidRPr="00292CE6">
        <w:rPr>
          <w:rFonts w:ascii="Times New Roman" w:hAnsi="Times New Roman" w:cs="Times New Roman"/>
        </w:rPr>
        <w:t xml:space="preserve"> harmful. Consider again </w:t>
      </w:r>
      <w:r w:rsidR="0001063F" w:rsidRPr="00292CE6">
        <w:rPr>
          <w:rFonts w:ascii="Times New Roman" w:hAnsi="Times New Roman" w:cs="Times New Roman"/>
          <w:i/>
          <w:iCs/>
        </w:rPr>
        <w:t>No Golf Clubs</w:t>
      </w:r>
      <w:r w:rsidR="0001063F" w:rsidRPr="00292CE6">
        <w:rPr>
          <w:rFonts w:ascii="Times New Roman" w:hAnsi="Times New Roman" w:cs="Times New Roman"/>
        </w:rPr>
        <w:t>:</w:t>
      </w:r>
    </w:p>
    <w:p w14:paraId="42FF044E" w14:textId="011235EC" w:rsidR="007A031A" w:rsidRPr="00292CE6" w:rsidRDefault="0001063F" w:rsidP="007329C8">
      <w:pPr>
        <w:spacing w:line="480" w:lineRule="auto"/>
        <w:ind w:left="720"/>
        <w:contextualSpacing/>
        <w:rPr>
          <w:rFonts w:ascii="Times New Roman" w:hAnsi="Times New Roman" w:cs="Times New Roman"/>
        </w:rPr>
      </w:pPr>
      <w:r w:rsidRPr="00292CE6">
        <w:rPr>
          <w:rFonts w:ascii="Times New Roman" w:hAnsi="Times New Roman" w:cs="Times New Roman"/>
        </w:rPr>
        <w:t xml:space="preserve">Batman contemplates giving a set of golf clubs to </w:t>
      </w:r>
      <w:proofErr w:type="gramStart"/>
      <w:r w:rsidRPr="00292CE6">
        <w:rPr>
          <w:rFonts w:ascii="Times New Roman" w:hAnsi="Times New Roman" w:cs="Times New Roman"/>
        </w:rPr>
        <w:t>Robin, but</w:t>
      </w:r>
      <w:proofErr w:type="gramEnd"/>
      <w:r w:rsidRPr="00292CE6">
        <w:rPr>
          <w:rFonts w:ascii="Times New Roman" w:hAnsi="Times New Roman" w:cs="Times New Roman"/>
        </w:rPr>
        <w:t xml:space="preserve"> eventually decides to keep them for himself. If he had not decided to keep them, he would have given the clubs to Robin, which would have made Robin better off. (Johansson and Risberg 2022, p. 522)</w:t>
      </w:r>
    </w:p>
    <w:p w14:paraId="53D2A93F" w14:textId="12C15DAE" w:rsidR="00EC2DC3" w:rsidRPr="00292CE6" w:rsidRDefault="00EC2DC3" w:rsidP="00A633D2">
      <w:pPr>
        <w:spacing w:line="480" w:lineRule="auto"/>
        <w:contextualSpacing/>
        <w:rPr>
          <w:rFonts w:ascii="Times New Roman" w:hAnsi="Times New Roman" w:cs="Times New Roman"/>
        </w:rPr>
      </w:pPr>
      <w:r w:rsidRPr="00292CE6">
        <w:rPr>
          <w:rFonts w:ascii="Times New Roman" w:hAnsi="Times New Roman" w:cs="Times New Roman"/>
        </w:rPr>
        <w:t xml:space="preserve">This case </w:t>
      </w:r>
      <w:r w:rsidR="002C5BC9">
        <w:rPr>
          <w:rFonts w:ascii="Times New Roman" w:hAnsi="Times New Roman" w:cs="Times New Roman"/>
        </w:rPr>
        <w:t xml:space="preserve">was previously </w:t>
      </w:r>
      <w:r w:rsidRPr="00292CE6">
        <w:rPr>
          <w:rFonts w:ascii="Times New Roman" w:hAnsi="Times New Roman" w:cs="Times New Roman"/>
        </w:rPr>
        <w:t xml:space="preserve">treated as an unclear case of harm. </w:t>
      </w:r>
      <w:r w:rsidR="00091CDA" w:rsidRPr="00292CE6">
        <w:rPr>
          <w:rFonts w:ascii="Times New Roman" w:hAnsi="Times New Roman" w:cs="Times New Roman"/>
        </w:rPr>
        <w:t xml:space="preserve">And I mentioned that one merit of CCA is that it enables us to see that </w:t>
      </w:r>
      <w:r w:rsidR="00091CDA" w:rsidRPr="00292CE6">
        <w:rPr>
          <w:rFonts w:ascii="Times New Roman" w:hAnsi="Times New Roman" w:cs="Times New Roman"/>
          <w:i/>
          <w:iCs/>
        </w:rPr>
        <w:t>No Golf Clubs</w:t>
      </w:r>
      <w:r w:rsidR="00091CDA" w:rsidRPr="00292CE6">
        <w:rPr>
          <w:rFonts w:ascii="Times New Roman" w:hAnsi="Times New Roman" w:cs="Times New Roman"/>
        </w:rPr>
        <w:t xml:space="preserve"> really involves harm. However, </w:t>
      </w:r>
      <w:r w:rsidR="0046036F" w:rsidRPr="00292CE6">
        <w:rPr>
          <w:rFonts w:ascii="Times New Roman" w:hAnsi="Times New Roman" w:cs="Times New Roman"/>
        </w:rPr>
        <w:t>many philosophers have strong intuition</w:t>
      </w:r>
      <w:r w:rsidR="00E72951">
        <w:rPr>
          <w:rFonts w:ascii="Times New Roman" w:hAnsi="Times New Roman" w:cs="Times New Roman"/>
        </w:rPr>
        <w:t>s</w:t>
      </w:r>
      <w:r w:rsidR="0046036F" w:rsidRPr="00292CE6">
        <w:rPr>
          <w:rFonts w:ascii="Times New Roman" w:hAnsi="Times New Roman" w:cs="Times New Roman"/>
        </w:rPr>
        <w:t xml:space="preserve"> that Batman’s keeping the golf clubs for himself does </w:t>
      </w:r>
      <w:r w:rsidR="0046036F" w:rsidRPr="00292CE6">
        <w:rPr>
          <w:rFonts w:ascii="Times New Roman" w:hAnsi="Times New Roman" w:cs="Times New Roman"/>
          <w:i/>
          <w:iCs/>
        </w:rPr>
        <w:t>not</w:t>
      </w:r>
      <w:r w:rsidR="0046036F" w:rsidRPr="00292CE6">
        <w:rPr>
          <w:rFonts w:ascii="Times New Roman" w:hAnsi="Times New Roman" w:cs="Times New Roman"/>
        </w:rPr>
        <w:t xml:space="preserve"> harm Robin. </w:t>
      </w:r>
      <w:r w:rsidR="00091CDA" w:rsidRPr="00292CE6">
        <w:rPr>
          <w:rFonts w:ascii="Times New Roman" w:hAnsi="Times New Roman" w:cs="Times New Roman"/>
        </w:rPr>
        <w:t xml:space="preserve">So, </w:t>
      </w:r>
      <w:r w:rsidR="000D797F" w:rsidRPr="00292CE6">
        <w:rPr>
          <w:rFonts w:ascii="Times New Roman" w:hAnsi="Times New Roman" w:cs="Times New Roman"/>
        </w:rPr>
        <w:t>they argue that</w:t>
      </w:r>
      <w:r w:rsidR="0046036F" w:rsidRPr="00292CE6">
        <w:rPr>
          <w:rFonts w:ascii="Times New Roman" w:hAnsi="Times New Roman" w:cs="Times New Roman"/>
        </w:rPr>
        <w:t xml:space="preserve"> </w:t>
      </w:r>
      <w:r w:rsidR="0046036F" w:rsidRPr="00292CE6">
        <w:rPr>
          <w:rFonts w:ascii="Times New Roman" w:hAnsi="Times New Roman" w:cs="Times New Roman"/>
          <w:i/>
          <w:iCs/>
        </w:rPr>
        <w:t>No Golf Clubs</w:t>
      </w:r>
      <w:r w:rsidR="0046036F" w:rsidRPr="00292CE6">
        <w:rPr>
          <w:rFonts w:ascii="Times New Roman" w:hAnsi="Times New Roman" w:cs="Times New Roman"/>
        </w:rPr>
        <w:t xml:space="preserve"> is a counterexample to CCA</w:t>
      </w:r>
      <w:r w:rsidR="00091CDA" w:rsidRPr="00292CE6">
        <w:rPr>
          <w:rFonts w:ascii="Times New Roman" w:hAnsi="Times New Roman" w:cs="Times New Roman"/>
        </w:rPr>
        <w:t xml:space="preserve"> because CCA misclassifies </w:t>
      </w:r>
      <w:r w:rsidR="000D797F" w:rsidRPr="00292CE6">
        <w:rPr>
          <w:rFonts w:ascii="Times New Roman" w:hAnsi="Times New Roman" w:cs="Times New Roman"/>
        </w:rPr>
        <w:t>it as involving harm.</w:t>
      </w:r>
    </w:p>
    <w:p w14:paraId="6CB470A4" w14:textId="32AB5223" w:rsidR="00281C82" w:rsidRPr="00292CE6" w:rsidRDefault="000D797F" w:rsidP="00A633D2">
      <w:pPr>
        <w:spacing w:line="480" w:lineRule="auto"/>
        <w:contextualSpacing/>
        <w:rPr>
          <w:rFonts w:ascii="Times New Roman" w:hAnsi="Times New Roman" w:cs="Times New Roman"/>
        </w:rPr>
      </w:pPr>
      <w:r w:rsidRPr="00292CE6">
        <w:rPr>
          <w:rFonts w:ascii="Times New Roman" w:hAnsi="Times New Roman" w:cs="Times New Roman"/>
        </w:rPr>
        <w:lastRenderedPageBreak/>
        <w:tab/>
        <w:t xml:space="preserve">The over-generation objection to CCA is based on the intuition that </w:t>
      </w:r>
      <w:r w:rsidRPr="00292CE6">
        <w:rPr>
          <w:rFonts w:ascii="Times New Roman" w:hAnsi="Times New Roman" w:cs="Times New Roman"/>
          <w:i/>
          <w:iCs/>
        </w:rPr>
        <w:t>No Golf Clubs</w:t>
      </w:r>
      <w:r w:rsidRPr="00292CE6">
        <w:rPr>
          <w:rFonts w:ascii="Times New Roman" w:hAnsi="Times New Roman" w:cs="Times New Roman"/>
        </w:rPr>
        <w:t xml:space="preserve"> does not involve harm—specifically, the intuition that Batman’s keeping the golf clubs for himself does not harm Robin. To respond to this objection, it is instructive to consider </w:t>
      </w:r>
      <w:r w:rsidR="00CC1E0D" w:rsidRPr="00292CE6">
        <w:rPr>
          <w:rFonts w:ascii="Times New Roman" w:hAnsi="Times New Roman" w:cs="Times New Roman"/>
        </w:rPr>
        <w:t>the idea that drives this intuition. Hanna (2016) observes that this intuition may be rooted in the thought that “harm is especially important, such that we have strong, perhaps overriding reasons to prevent harm and to avoid harming” (p. 258)</w:t>
      </w:r>
      <w:r w:rsidR="00400DE0" w:rsidRPr="00292CE6">
        <w:rPr>
          <w:rFonts w:ascii="Times New Roman" w:hAnsi="Times New Roman" w:cs="Times New Roman"/>
        </w:rPr>
        <w:t>.</w:t>
      </w:r>
      <w:r w:rsidR="00B5097D">
        <w:rPr>
          <w:rFonts w:ascii="Times New Roman" w:hAnsi="Times New Roman" w:cs="Times New Roman"/>
        </w:rPr>
        <w:t xml:space="preserve"> </w:t>
      </w:r>
      <w:r w:rsidR="00756FC8">
        <w:rPr>
          <w:rFonts w:ascii="Times New Roman" w:hAnsi="Times New Roman" w:cs="Times New Roman"/>
        </w:rPr>
        <w:t xml:space="preserve">In general, </w:t>
      </w:r>
      <w:r w:rsidR="00B5097D" w:rsidRPr="00756FC8">
        <w:rPr>
          <w:rFonts w:ascii="Times New Roman" w:hAnsi="Times New Roman" w:cs="Times New Roman"/>
          <w:i/>
          <w:iCs/>
        </w:rPr>
        <w:t>overriding</w:t>
      </w:r>
      <w:r w:rsidR="00B5097D">
        <w:rPr>
          <w:rFonts w:ascii="Times New Roman" w:hAnsi="Times New Roman" w:cs="Times New Roman"/>
        </w:rPr>
        <w:t xml:space="preserve"> reasons </w:t>
      </w:r>
      <w:r w:rsidR="00756FC8">
        <w:rPr>
          <w:rFonts w:ascii="Times New Roman" w:hAnsi="Times New Roman" w:cs="Times New Roman"/>
        </w:rPr>
        <w:t xml:space="preserve">are the </w:t>
      </w:r>
      <w:r w:rsidR="00B5097D">
        <w:rPr>
          <w:rFonts w:ascii="Times New Roman" w:hAnsi="Times New Roman" w:cs="Times New Roman"/>
        </w:rPr>
        <w:t xml:space="preserve">reasons </w:t>
      </w:r>
      <w:r w:rsidR="00756FC8">
        <w:rPr>
          <w:rFonts w:ascii="Times New Roman" w:hAnsi="Times New Roman" w:cs="Times New Roman"/>
        </w:rPr>
        <w:t xml:space="preserve">whose presence </w:t>
      </w:r>
      <w:r w:rsidR="00B5097D">
        <w:rPr>
          <w:rFonts w:ascii="Times New Roman" w:hAnsi="Times New Roman" w:cs="Times New Roman"/>
        </w:rPr>
        <w:t xml:space="preserve">would </w:t>
      </w:r>
      <w:r w:rsidR="00563591">
        <w:rPr>
          <w:rFonts w:ascii="Times New Roman" w:hAnsi="Times New Roman" w:cs="Times New Roman"/>
        </w:rPr>
        <w:t xml:space="preserve">outweigh </w:t>
      </w:r>
      <w:r w:rsidR="00B5097D">
        <w:rPr>
          <w:rFonts w:ascii="Times New Roman" w:hAnsi="Times New Roman" w:cs="Times New Roman"/>
        </w:rPr>
        <w:t xml:space="preserve">all other </w:t>
      </w:r>
      <w:r w:rsidR="00563591">
        <w:rPr>
          <w:rFonts w:ascii="Times New Roman" w:hAnsi="Times New Roman" w:cs="Times New Roman"/>
        </w:rPr>
        <w:t xml:space="preserve">countervailing </w:t>
      </w:r>
      <w:r w:rsidR="00B5097D">
        <w:rPr>
          <w:rFonts w:ascii="Times New Roman" w:hAnsi="Times New Roman" w:cs="Times New Roman"/>
        </w:rPr>
        <w:t>reasons in determining what one should do.</w:t>
      </w:r>
      <w:r w:rsidR="00400DE0" w:rsidRPr="00292CE6">
        <w:rPr>
          <w:rFonts w:ascii="Times New Roman" w:hAnsi="Times New Roman" w:cs="Times New Roman"/>
        </w:rPr>
        <w:t xml:space="preserve"> Since in </w:t>
      </w:r>
      <w:r w:rsidR="00400DE0" w:rsidRPr="00292CE6">
        <w:rPr>
          <w:rFonts w:ascii="Times New Roman" w:hAnsi="Times New Roman" w:cs="Times New Roman"/>
          <w:i/>
          <w:iCs/>
        </w:rPr>
        <w:t>No Golf Clubs</w:t>
      </w:r>
      <w:r w:rsidR="00EB16F6" w:rsidRPr="00292CE6">
        <w:rPr>
          <w:rFonts w:ascii="Times New Roman" w:hAnsi="Times New Roman" w:cs="Times New Roman"/>
        </w:rPr>
        <w:t>,</w:t>
      </w:r>
      <w:r w:rsidR="00400DE0" w:rsidRPr="00292CE6">
        <w:rPr>
          <w:rFonts w:ascii="Times New Roman" w:hAnsi="Times New Roman" w:cs="Times New Roman"/>
        </w:rPr>
        <w:t xml:space="preserve"> th</w:t>
      </w:r>
      <w:r w:rsidR="00EB16F6" w:rsidRPr="00292CE6">
        <w:rPr>
          <w:rFonts w:ascii="Times New Roman" w:hAnsi="Times New Roman" w:cs="Times New Roman"/>
        </w:rPr>
        <w:t>at Robin would have been better off had Batman done otherwise</w:t>
      </w:r>
      <w:r w:rsidR="00400DE0" w:rsidRPr="00292CE6">
        <w:rPr>
          <w:rFonts w:ascii="Times New Roman" w:hAnsi="Times New Roman" w:cs="Times New Roman"/>
        </w:rPr>
        <w:t xml:space="preserve"> does not seem to be </w:t>
      </w:r>
      <w:r w:rsidR="00EB16F6" w:rsidRPr="00292CE6">
        <w:rPr>
          <w:rFonts w:ascii="Times New Roman" w:hAnsi="Times New Roman" w:cs="Times New Roman"/>
        </w:rPr>
        <w:t>an overriding</w:t>
      </w:r>
      <w:r w:rsidR="00400DE0" w:rsidRPr="00292CE6">
        <w:rPr>
          <w:rFonts w:ascii="Times New Roman" w:hAnsi="Times New Roman" w:cs="Times New Roman"/>
        </w:rPr>
        <w:t xml:space="preserve"> reason to prevent Batman from keeping the golf clubs for himself, people m</w:t>
      </w:r>
      <w:r w:rsidR="00EB16F6" w:rsidRPr="00292CE6">
        <w:rPr>
          <w:rFonts w:ascii="Times New Roman" w:hAnsi="Times New Roman" w:cs="Times New Roman"/>
        </w:rPr>
        <w:t xml:space="preserve">ay </w:t>
      </w:r>
      <w:r w:rsidR="00400DE0" w:rsidRPr="00292CE6">
        <w:rPr>
          <w:rFonts w:ascii="Times New Roman" w:hAnsi="Times New Roman" w:cs="Times New Roman"/>
        </w:rPr>
        <w:t xml:space="preserve">find it intuitive to </w:t>
      </w:r>
      <w:r w:rsidR="00EC446E">
        <w:rPr>
          <w:rFonts w:ascii="Times New Roman" w:hAnsi="Times New Roman" w:cs="Times New Roman"/>
        </w:rPr>
        <w:t>say</w:t>
      </w:r>
      <w:r w:rsidR="00400DE0" w:rsidRPr="00292CE6">
        <w:rPr>
          <w:rFonts w:ascii="Times New Roman" w:hAnsi="Times New Roman" w:cs="Times New Roman"/>
        </w:rPr>
        <w:t xml:space="preserve"> that Batman’s action does not harm Robin.</w:t>
      </w:r>
      <w:r w:rsidR="00EB16F6" w:rsidRPr="00292CE6">
        <w:rPr>
          <w:rFonts w:ascii="Times New Roman" w:hAnsi="Times New Roman" w:cs="Times New Roman"/>
        </w:rPr>
        <w:t xml:space="preserve"> </w:t>
      </w:r>
      <w:r w:rsidR="00400DE0" w:rsidRPr="00292CE6">
        <w:rPr>
          <w:rFonts w:ascii="Times New Roman" w:hAnsi="Times New Roman" w:cs="Times New Roman"/>
        </w:rPr>
        <w:t>Hanna</w:t>
      </w:r>
      <w:r w:rsidR="00F90C33" w:rsidRPr="00292CE6">
        <w:rPr>
          <w:rFonts w:ascii="Times New Roman" w:hAnsi="Times New Roman" w:cs="Times New Roman"/>
        </w:rPr>
        <w:t xml:space="preserve"> refers to th</w:t>
      </w:r>
      <w:r w:rsidR="00400DE0" w:rsidRPr="00292CE6">
        <w:rPr>
          <w:rFonts w:ascii="Times New Roman" w:hAnsi="Times New Roman" w:cs="Times New Roman"/>
        </w:rPr>
        <w:t>e underlying</w:t>
      </w:r>
      <w:r w:rsidR="00F90C33" w:rsidRPr="00292CE6">
        <w:rPr>
          <w:rFonts w:ascii="Times New Roman" w:hAnsi="Times New Roman" w:cs="Times New Roman"/>
        </w:rPr>
        <w:t xml:space="preserve"> thought as the “strong view” about the normative significance of harm</w:t>
      </w:r>
      <w:r w:rsidR="00400DE0" w:rsidRPr="00292CE6">
        <w:rPr>
          <w:rFonts w:ascii="Times New Roman" w:hAnsi="Times New Roman" w:cs="Times New Roman"/>
        </w:rPr>
        <w:t xml:space="preserve">, which can be </w:t>
      </w:r>
      <w:r w:rsidR="00281C82" w:rsidRPr="00292CE6">
        <w:rPr>
          <w:rFonts w:ascii="Times New Roman" w:hAnsi="Times New Roman" w:cs="Times New Roman"/>
        </w:rPr>
        <w:t>formulate</w:t>
      </w:r>
      <w:r w:rsidR="00400DE0" w:rsidRPr="00292CE6">
        <w:rPr>
          <w:rFonts w:ascii="Times New Roman" w:hAnsi="Times New Roman" w:cs="Times New Roman"/>
        </w:rPr>
        <w:t>d a</w:t>
      </w:r>
      <w:r w:rsidR="00281C82" w:rsidRPr="00292CE6">
        <w:rPr>
          <w:rFonts w:ascii="Times New Roman" w:hAnsi="Times New Roman" w:cs="Times New Roman"/>
        </w:rPr>
        <w:t>s follows:</w:t>
      </w:r>
    </w:p>
    <w:p w14:paraId="018FB826" w14:textId="717AEA6A" w:rsidR="0001063F" w:rsidRPr="00292CE6" w:rsidRDefault="00400DE0" w:rsidP="007329C8">
      <w:pPr>
        <w:spacing w:line="480" w:lineRule="auto"/>
        <w:ind w:left="720"/>
        <w:contextualSpacing/>
        <w:rPr>
          <w:rFonts w:ascii="Times New Roman" w:hAnsi="Times New Roman" w:cs="Times New Roman"/>
        </w:rPr>
      </w:pPr>
      <w:r w:rsidRPr="00292CE6">
        <w:rPr>
          <w:rFonts w:ascii="Times New Roman" w:hAnsi="Times New Roman" w:cs="Times New Roman"/>
        </w:rPr>
        <w:t xml:space="preserve">If </w:t>
      </w:r>
      <w:r w:rsidR="00281C82" w:rsidRPr="00292CE6">
        <w:rPr>
          <w:rFonts w:ascii="Times New Roman" w:hAnsi="Times New Roman" w:cs="Times New Roman"/>
        </w:rPr>
        <w:t xml:space="preserve">an event e </w:t>
      </w:r>
      <w:r w:rsidRPr="00292CE6">
        <w:rPr>
          <w:rFonts w:ascii="Times New Roman" w:hAnsi="Times New Roman" w:cs="Times New Roman"/>
        </w:rPr>
        <w:t>is a</w:t>
      </w:r>
      <w:r w:rsidR="00281C82" w:rsidRPr="00292CE6">
        <w:rPr>
          <w:rFonts w:ascii="Times New Roman" w:hAnsi="Times New Roman" w:cs="Times New Roman"/>
        </w:rPr>
        <w:t xml:space="preserve"> harm for an individual S</w:t>
      </w:r>
      <w:r w:rsidRPr="00292CE6">
        <w:rPr>
          <w:rFonts w:ascii="Times New Roman" w:hAnsi="Times New Roman" w:cs="Times New Roman"/>
        </w:rPr>
        <w:t xml:space="preserve">, then this fact </w:t>
      </w:r>
      <w:r w:rsidR="007416F4" w:rsidRPr="00292CE6">
        <w:rPr>
          <w:rFonts w:ascii="Times New Roman" w:hAnsi="Times New Roman" w:cs="Times New Roman"/>
        </w:rPr>
        <w:t xml:space="preserve">provides an overriding </w:t>
      </w:r>
      <w:r w:rsidR="00281C82" w:rsidRPr="00292CE6">
        <w:rPr>
          <w:rFonts w:ascii="Times New Roman" w:hAnsi="Times New Roman" w:cs="Times New Roman"/>
        </w:rPr>
        <w:t>reason to prevent or avoid e.</w:t>
      </w:r>
    </w:p>
    <w:p w14:paraId="4F9FAAD6" w14:textId="3376058A" w:rsidR="007416F4" w:rsidRPr="00292CE6" w:rsidRDefault="00400DE0" w:rsidP="00A633D2">
      <w:pPr>
        <w:spacing w:line="480" w:lineRule="auto"/>
        <w:ind w:firstLine="720"/>
        <w:contextualSpacing/>
        <w:rPr>
          <w:rFonts w:ascii="Times New Roman" w:hAnsi="Times New Roman" w:cs="Times New Roman"/>
        </w:rPr>
      </w:pPr>
      <w:r w:rsidRPr="00292CE6">
        <w:rPr>
          <w:rFonts w:ascii="Times New Roman" w:hAnsi="Times New Roman" w:cs="Times New Roman"/>
        </w:rPr>
        <w:t xml:space="preserve">If the strong view is true, then </w:t>
      </w:r>
      <w:r w:rsidRPr="00292CE6">
        <w:rPr>
          <w:rFonts w:ascii="Times New Roman" w:hAnsi="Times New Roman" w:cs="Times New Roman"/>
          <w:i/>
          <w:iCs/>
        </w:rPr>
        <w:t>ipso facto</w:t>
      </w:r>
      <w:r w:rsidRPr="00292CE6">
        <w:rPr>
          <w:rFonts w:ascii="Times New Roman" w:hAnsi="Times New Roman" w:cs="Times New Roman"/>
        </w:rPr>
        <w:t xml:space="preserve"> Batman</w:t>
      </w:r>
      <w:r w:rsidR="007416F4" w:rsidRPr="00292CE6">
        <w:rPr>
          <w:rFonts w:ascii="Times New Roman" w:hAnsi="Times New Roman" w:cs="Times New Roman"/>
        </w:rPr>
        <w:t>’s action constitutes no harm given that there is no overriding</w:t>
      </w:r>
      <w:r w:rsidR="007416F4" w:rsidRPr="00292CE6">
        <w:rPr>
          <w:rFonts w:ascii="Times New Roman" w:hAnsi="Times New Roman" w:cs="Times New Roman"/>
          <w:i/>
          <w:iCs/>
        </w:rPr>
        <w:t xml:space="preserve"> </w:t>
      </w:r>
      <w:r w:rsidR="007416F4" w:rsidRPr="00292CE6">
        <w:rPr>
          <w:rFonts w:ascii="Times New Roman" w:hAnsi="Times New Roman" w:cs="Times New Roman"/>
        </w:rPr>
        <w:t xml:space="preserve">reason to prevent Batman’s action. However, many philosophers </w:t>
      </w:r>
      <w:r w:rsidR="00EC446E">
        <w:rPr>
          <w:rFonts w:ascii="Times New Roman" w:hAnsi="Times New Roman" w:cs="Times New Roman"/>
        </w:rPr>
        <w:t>(</w:t>
      </w:r>
      <w:r w:rsidR="007416F4" w:rsidRPr="00292CE6">
        <w:rPr>
          <w:rFonts w:ascii="Times New Roman" w:hAnsi="Times New Roman" w:cs="Times New Roman"/>
        </w:rPr>
        <w:t>Hanna 2016</w:t>
      </w:r>
      <w:r w:rsidR="00EC446E">
        <w:rPr>
          <w:rFonts w:ascii="Times New Roman" w:hAnsi="Times New Roman" w:cs="Times New Roman"/>
        </w:rPr>
        <w:t>,</w:t>
      </w:r>
      <w:r w:rsidR="007416F4" w:rsidRPr="00292CE6">
        <w:rPr>
          <w:rFonts w:ascii="Times New Roman" w:hAnsi="Times New Roman" w:cs="Times New Roman"/>
        </w:rPr>
        <w:t xml:space="preserve"> Feit 2015) </w:t>
      </w:r>
      <w:r w:rsidR="00583462" w:rsidRPr="00292CE6">
        <w:rPr>
          <w:rFonts w:ascii="Times New Roman" w:hAnsi="Times New Roman" w:cs="Times New Roman"/>
        </w:rPr>
        <w:t>find</w:t>
      </w:r>
      <w:r w:rsidR="007416F4" w:rsidRPr="00292CE6">
        <w:rPr>
          <w:rFonts w:ascii="Times New Roman" w:hAnsi="Times New Roman" w:cs="Times New Roman"/>
        </w:rPr>
        <w:t xml:space="preserve"> the strong view</w:t>
      </w:r>
      <w:r w:rsidR="00583462" w:rsidRPr="00292CE6">
        <w:rPr>
          <w:rFonts w:ascii="Times New Roman" w:hAnsi="Times New Roman" w:cs="Times New Roman"/>
        </w:rPr>
        <w:t xml:space="preserve"> unintuitive</w:t>
      </w:r>
      <w:r w:rsidR="007416F4" w:rsidRPr="00292CE6">
        <w:rPr>
          <w:rFonts w:ascii="Times New Roman" w:hAnsi="Times New Roman" w:cs="Times New Roman"/>
        </w:rPr>
        <w:t xml:space="preserve">. </w:t>
      </w:r>
      <w:r w:rsidR="000D4A4B" w:rsidRPr="00292CE6">
        <w:rPr>
          <w:rFonts w:ascii="Times New Roman" w:hAnsi="Times New Roman" w:cs="Times New Roman"/>
        </w:rPr>
        <w:t xml:space="preserve">For example, </w:t>
      </w:r>
      <w:r w:rsidR="007416F4" w:rsidRPr="00292CE6">
        <w:rPr>
          <w:rFonts w:ascii="Times New Roman" w:hAnsi="Times New Roman" w:cs="Times New Roman"/>
        </w:rPr>
        <w:t>Feit (2015) thinks that “there can be blameless harm, and also that any injunction against harming others must be merely prima facie” (385)</w:t>
      </w:r>
      <w:r w:rsidR="00583462" w:rsidRPr="00292CE6">
        <w:rPr>
          <w:rFonts w:ascii="Times New Roman" w:hAnsi="Times New Roman" w:cs="Times New Roman"/>
        </w:rPr>
        <w:t>.</w:t>
      </w:r>
      <w:r w:rsidR="00EB16F6" w:rsidRPr="00292CE6">
        <w:rPr>
          <w:rFonts w:ascii="Times New Roman" w:hAnsi="Times New Roman" w:cs="Times New Roman"/>
        </w:rPr>
        <w:t xml:space="preserve"> </w:t>
      </w:r>
      <w:r w:rsidR="007557D6" w:rsidRPr="00292CE6">
        <w:rPr>
          <w:rFonts w:ascii="Times New Roman" w:hAnsi="Times New Roman" w:cs="Times New Roman"/>
        </w:rPr>
        <w:t xml:space="preserve">It would take me too far afield to examine where exactly goes wrong with the strong view. But for the present purposes, it suffices to see that </w:t>
      </w:r>
      <w:r w:rsidR="0001774F" w:rsidRPr="00292CE6">
        <w:rPr>
          <w:rFonts w:ascii="Times New Roman" w:hAnsi="Times New Roman" w:cs="Times New Roman"/>
        </w:rPr>
        <w:t xml:space="preserve">the strong view is </w:t>
      </w:r>
      <w:r w:rsidR="007557D6" w:rsidRPr="00292CE6">
        <w:rPr>
          <w:rFonts w:ascii="Times New Roman" w:hAnsi="Times New Roman" w:cs="Times New Roman"/>
        </w:rPr>
        <w:t>highly controversial</w:t>
      </w:r>
      <w:r w:rsidR="0001774F" w:rsidRPr="00292CE6">
        <w:rPr>
          <w:rFonts w:ascii="Times New Roman" w:hAnsi="Times New Roman" w:cs="Times New Roman"/>
        </w:rPr>
        <w:t xml:space="preserve">. </w:t>
      </w:r>
      <w:r w:rsidR="007557D6" w:rsidRPr="00292CE6">
        <w:rPr>
          <w:rFonts w:ascii="Times New Roman" w:hAnsi="Times New Roman" w:cs="Times New Roman"/>
        </w:rPr>
        <w:t>So,</w:t>
      </w:r>
      <w:r w:rsidR="0040191A" w:rsidRPr="00292CE6">
        <w:rPr>
          <w:rFonts w:ascii="Times New Roman" w:hAnsi="Times New Roman" w:cs="Times New Roman"/>
        </w:rPr>
        <w:t xml:space="preserve"> without further arguments </w:t>
      </w:r>
      <w:r w:rsidR="0040191A" w:rsidRPr="00292CE6">
        <w:rPr>
          <w:rFonts w:ascii="Times New Roman" w:hAnsi="Times New Roman" w:cs="Times New Roman"/>
        </w:rPr>
        <w:lastRenderedPageBreak/>
        <w:t xml:space="preserve">for the strong view, </w:t>
      </w:r>
      <w:r w:rsidR="0040191A" w:rsidRPr="00292CE6">
        <w:rPr>
          <w:rFonts w:ascii="Times New Roman" w:hAnsi="Times New Roman" w:cs="Times New Roman"/>
          <w:i/>
          <w:iCs/>
        </w:rPr>
        <w:t>No Golf Clubs</w:t>
      </w:r>
      <w:r w:rsidR="0040191A" w:rsidRPr="00292CE6">
        <w:rPr>
          <w:rFonts w:ascii="Times New Roman" w:hAnsi="Times New Roman" w:cs="Times New Roman"/>
        </w:rPr>
        <w:t xml:space="preserve"> </w:t>
      </w:r>
      <w:r w:rsidR="0001774F" w:rsidRPr="00292CE6">
        <w:rPr>
          <w:rFonts w:ascii="Times New Roman" w:hAnsi="Times New Roman" w:cs="Times New Roman"/>
        </w:rPr>
        <w:t xml:space="preserve">does not establish that </w:t>
      </w:r>
      <w:r w:rsidR="007557D6" w:rsidRPr="00292CE6">
        <w:rPr>
          <w:rFonts w:ascii="Times New Roman" w:hAnsi="Times New Roman" w:cs="Times New Roman"/>
        </w:rPr>
        <w:t>CCA</w:t>
      </w:r>
      <w:r w:rsidR="0001774F" w:rsidRPr="00292CE6">
        <w:rPr>
          <w:rFonts w:ascii="Times New Roman" w:hAnsi="Times New Roman" w:cs="Times New Roman"/>
        </w:rPr>
        <w:t xml:space="preserve"> is subject to the problem of over-generation of harm</w:t>
      </w:r>
      <w:r w:rsidR="007557D6" w:rsidRPr="00292CE6">
        <w:rPr>
          <w:rFonts w:ascii="Times New Roman" w:hAnsi="Times New Roman" w:cs="Times New Roman"/>
        </w:rPr>
        <w:t>.</w:t>
      </w:r>
    </w:p>
    <w:p w14:paraId="667199A4" w14:textId="36004EC5" w:rsidR="007416F4" w:rsidRDefault="00F93C2A" w:rsidP="00A633D2">
      <w:pPr>
        <w:spacing w:line="480" w:lineRule="auto"/>
        <w:contextualSpacing/>
        <w:rPr>
          <w:rFonts w:ascii="Times New Roman" w:hAnsi="Times New Roman" w:cs="Times New Roman"/>
        </w:rPr>
      </w:pPr>
      <w:r>
        <w:rPr>
          <w:rFonts w:ascii="Times New Roman" w:hAnsi="Times New Roman" w:cs="Times New Roman"/>
        </w:rPr>
        <w:tab/>
      </w:r>
      <w:r w:rsidR="00EC446E">
        <w:rPr>
          <w:rFonts w:ascii="Times New Roman" w:hAnsi="Times New Roman" w:cs="Times New Roman"/>
        </w:rPr>
        <w:t xml:space="preserve">Now, I have shown that </w:t>
      </w:r>
      <w:r>
        <w:rPr>
          <w:rFonts w:ascii="Times New Roman" w:hAnsi="Times New Roman" w:cs="Times New Roman"/>
        </w:rPr>
        <w:t xml:space="preserve">CCA is </w:t>
      </w:r>
      <w:r w:rsidR="00E72951">
        <w:rPr>
          <w:rFonts w:ascii="Times New Roman" w:hAnsi="Times New Roman" w:cs="Times New Roman"/>
        </w:rPr>
        <w:t xml:space="preserve">the </w:t>
      </w:r>
      <w:r>
        <w:rPr>
          <w:rFonts w:ascii="Times New Roman" w:hAnsi="Times New Roman" w:cs="Times New Roman"/>
        </w:rPr>
        <w:t xml:space="preserve">best account of harm because it accommodates the counterexamples that plague other accounts and </w:t>
      </w:r>
      <w:proofErr w:type="gramStart"/>
      <w:r>
        <w:rPr>
          <w:rFonts w:ascii="Times New Roman" w:hAnsi="Times New Roman" w:cs="Times New Roman"/>
        </w:rPr>
        <w:t>has the ability to</w:t>
      </w:r>
      <w:proofErr w:type="gramEnd"/>
      <w:r>
        <w:rPr>
          <w:rFonts w:ascii="Times New Roman" w:hAnsi="Times New Roman" w:cs="Times New Roman"/>
        </w:rPr>
        <w:t xml:space="preserve"> handle the alleged problem that it itself faces.</w:t>
      </w:r>
    </w:p>
    <w:p w14:paraId="4C6EAFF9" w14:textId="77777777" w:rsidR="00F93C2A" w:rsidRDefault="00F93C2A" w:rsidP="00A633D2">
      <w:pPr>
        <w:spacing w:line="480" w:lineRule="auto"/>
        <w:contextualSpacing/>
        <w:rPr>
          <w:rFonts w:ascii="Times New Roman" w:hAnsi="Times New Roman" w:cs="Times New Roman"/>
        </w:rPr>
      </w:pPr>
    </w:p>
    <w:p w14:paraId="3C42C047" w14:textId="77777777" w:rsidR="00F93C2A" w:rsidRPr="00292CE6" w:rsidRDefault="00F93C2A" w:rsidP="00A633D2">
      <w:pPr>
        <w:spacing w:line="480" w:lineRule="auto"/>
        <w:contextualSpacing/>
        <w:rPr>
          <w:rFonts w:ascii="Times New Roman" w:hAnsi="Times New Roman" w:cs="Times New Roman"/>
        </w:rPr>
      </w:pPr>
    </w:p>
    <w:p w14:paraId="10F842DE" w14:textId="77777777" w:rsidR="00F536BC" w:rsidRDefault="00F536BC" w:rsidP="00A633D2">
      <w:pPr>
        <w:spacing w:line="480" w:lineRule="auto"/>
        <w:contextualSpacing/>
        <w:rPr>
          <w:rFonts w:ascii="Times New Roman" w:hAnsi="Times New Roman" w:cs="Times New Roman"/>
        </w:rPr>
      </w:pPr>
    </w:p>
    <w:p w14:paraId="66D14202" w14:textId="77777777" w:rsidR="00F410DD" w:rsidRDefault="00F410DD" w:rsidP="00A633D2">
      <w:pPr>
        <w:spacing w:line="480" w:lineRule="auto"/>
        <w:contextualSpacing/>
        <w:rPr>
          <w:rFonts w:ascii="Times New Roman" w:hAnsi="Times New Roman" w:cs="Times New Roman"/>
        </w:rPr>
      </w:pPr>
    </w:p>
    <w:p w14:paraId="5CDB5B13" w14:textId="77777777" w:rsidR="00F410DD" w:rsidRDefault="00F410DD" w:rsidP="00A633D2">
      <w:pPr>
        <w:spacing w:line="480" w:lineRule="auto"/>
        <w:contextualSpacing/>
        <w:rPr>
          <w:rFonts w:ascii="Times New Roman" w:hAnsi="Times New Roman" w:cs="Times New Roman"/>
        </w:rPr>
      </w:pPr>
    </w:p>
    <w:p w14:paraId="45310141" w14:textId="77777777" w:rsidR="00F410DD" w:rsidRDefault="00F410DD" w:rsidP="00A633D2">
      <w:pPr>
        <w:spacing w:line="480" w:lineRule="auto"/>
        <w:contextualSpacing/>
        <w:rPr>
          <w:rFonts w:ascii="Times New Roman" w:hAnsi="Times New Roman" w:cs="Times New Roman"/>
        </w:rPr>
      </w:pPr>
    </w:p>
    <w:p w14:paraId="0E9E12BE" w14:textId="77777777" w:rsidR="00342F77" w:rsidRDefault="00342F77" w:rsidP="00A633D2">
      <w:pPr>
        <w:spacing w:line="480" w:lineRule="auto"/>
        <w:contextualSpacing/>
        <w:rPr>
          <w:rFonts w:ascii="Times New Roman" w:hAnsi="Times New Roman" w:cs="Times New Roman"/>
        </w:rPr>
      </w:pPr>
    </w:p>
    <w:p w14:paraId="28C9F615" w14:textId="77777777" w:rsidR="007329C8" w:rsidRDefault="007329C8" w:rsidP="00A633D2">
      <w:pPr>
        <w:spacing w:line="480" w:lineRule="auto"/>
        <w:contextualSpacing/>
        <w:rPr>
          <w:rFonts w:ascii="Times New Roman" w:hAnsi="Times New Roman" w:cs="Times New Roman"/>
        </w:rPr>
      </w:pPr>
    </w:p>
    <w:p w14:paraId="75E270D9" w14:textId="77777777" w:rsidR="007329C8" w:rsidRDefault="007329C8" w:rsidP="00A633D2">
      <w:pPr>
        <w:spacing w:line="480" w:lineRule="auto"/>
        <w:contextualSpacing/>
        <w:rPr>
          <w:rFonts w:ascii="Times New Roman" w:hAnsi="Times New Roman" w:cs="Times New Roman"/>
        </w:rPr>
      </w:pPr>
    </w:p>
    <w:p w14:paraId="37ECE216" w14:textId="77777777" w:rsidR="007329C8" w:rsidRDefault="007329C8" w:rsidP="00A633D2">
      <w:pPr>
        <w:spacing w:line="480" w:lineRule="auto"/>
        <w:contextualSpacing/>
        <w:rPr>
          <w:rFonts w:ascii="Times New Roman" w:hAnsi="Times New Roman" w:cs="Times New Roman"/>
        </w:rPr>
      </w:pPr>
    </w:p>
    <w:p w14:paraId="50C6FCDC" w14:textId="77777777" w:rsidR="007329C8" w:rsidRDefault="007329C8" w:rsidP="00A633D2">
      <w:pPr>
        <w:spacing w:line="480" w:lineRule="auto"/>
        <w:contextualSpacing/>
        <w:rPr>
          <w:rFonts w:ascii="Times New Roman" w:hAnsi="Times New Roman" w:cs="Times New Roman"/>
        </w:rPr>
      </w:pPr>
    </w:p>
    <w:p w14:paraId="009114FF" w14:textId="77777777" w:rsidR="007329C8" w:rsidRDefault="007329C8" w:rsidP="00A633D2">
      <w:pPr>
        <w:spacing w:line="480" w:lineRule="auto"/>
        <w:contextualSpacing/>
        <w:rPr>
          <w:rFonts w:ascii="Times New Roman" w:hAnsi="Times New Roman" w:cs="Times New Roman"/>
        </w:rPr>
      </w:pPr>
    </w:p>
    <w:p w14:paraId="5791E9A7" w14:textId="77777777" w:rsidR="007329C8" w:rsidRDefault="007329C8" w:rsidP="00A633D2">
      <w:pPr>
        <w:spacing w:line="480" w:lineRule="auto"/>
        <w:contextualSpacing/>
        <w:rPr>
          <w:rFonts w:ascii="Times New Roman" w:hAnsi="Times New Roman" w:cs="Times New Roman"/>
        </w:rPr>
      </w:pPr>
    </w:p>
    <w:p w14:paraId="1D5C4041" w14:textId="77777777" w:rsidR="007329C8" w:rsidRDefault="007329C8" w:rsidP="00A633D2">
      <w:pPr>
        <w:spacing w:line="480" w:lineRule="auto"/>
        <w:contextualSpacing/>
        <w:rPr>
          <w:rFonts w:ascii="Times New Roman" w:hAnsi="Times New Roman" w:cs="Times New Roman"/>
        </w:rPr>
      </w:pPr>
    </w:p>
    <w:p w14:paraId="604CF367" w14:textId="77777777" w:rsidR="007329C8" w:rsidRDefault="007329C8" w:rsidP="00A633D2">
      <w:pPr>
        <w:spacing w:line="480" w:lineRule="auto"/>
        <w:contextualSpacing/>
        <w:rPr>
          <w:rFonts w:ascii="Times New Roman" w:hAnsi="Times New Roman" w:cs="Times New Roman"/>
        </w:rPr>
      </w:pPr>
    </w:p>
    <w:p w14:paraId="703A8159" w14:textId="77777777" w:rsidR="007329C8" w:rsidRDefault="007329C8" w:rsidP="00A633D2">
      <w:pPr>
        <w:spacing w:line="480" w:lineRule="auto"/>
        <w:contextualSpacing/>
        <w:rPr>
          <w:rFonts w:ascii="Times New Roman" w:hAnsi="Times New Roman" w:cs="Times New Roman"/>
        </w:rPr>
      </w:pPr>
    </w:p>
    <w:p w14:paraId="5A7F21CF" w14:textId="77777777" w:rsidR="007329C8" w:rsidRPr="00292CE6" w:rsidRDefault="007329C8" w:rsidP="00A633D2">
      <w:pPr>
        <w:spacing w:line="480" w:lineRule="auto"/>
        <w:contextualSpacing/>
        <w:rPr>
          <w:rFonts w:ascii="Times New Roman" w:hAnsi="Times New Roman" w:cs="Times New Roman"/>
        </w:rPr>
      </w:pPr>
    </w:p>
    <w:p w14:paraId="52BEA33F" w14:textId="31A857F1" w:rsidR="00236E6D" w:rsidRPr="00292CE6" w:rsidRDefault="00032370" w:rsidP="00A633D2">
      <w:pPr>
        <w:pStyle w:val="1"/>
        <w:contextualSpacing/>
        <w:rPr>
          <w:rFonts w:ascii="Times New Roman" w:hAnsi="Times New Roman" w:cs="Times New Roman"/>
          <w:sz w:val="24"/>
        </w:rPr>
      </w:pPr>
      <w:bookmarkStart w:id="24" w:name="_Toc420995910"/>
      <w:bookmarkStart w:id="25" w:name="_Toc422997497"/>
      <w:bookmarkStart w:id="26" w:name="_Toc169181362"/>
      <w:r w:rsidRPr="00292CE6">
        <w:rPr>
          <w:rFonts w:ascii="Times New Roman" w:hAnsi="Times New Roman" w:cs="Times New Roman"/>
          <w:sz w:val="24"/>
        </w:rPr>
        <w:lastRenderedPageBreak/>
        <w:t>Chapter Four</w:t>
      </w:r>
      <w:bookmarkEnd w:id="24"/>
      <w:bookmarkEnd w:id="25"/>
      <w:r w:rsidR="00887AA6" w:rsidRPr="00292CE6">
        <w:rPr>
          <w:rFonts w:ascii="Times New Roman" w:hAnsi="Times New Roman" w:cs="Times New Roman"/>
          <w:sz w:val="24"/>
        </w:rPr>
        <w:t xml:space="preserve">: </w:t>
      </w:r>
      <w:r w:rsidRPr="00292CE6">
        <w:rPr>
          <w:rFonts w:ascii="Times New Roman" w:hAnsi="Times New Roman" w:cs="Times New Roman"/>
          <w:sz w:val="24"/>
        </w:rPr>
        <w:t>Death as a fitting object of fear</w:t>
      </w:r>
      <w:bookmarkEnd w:id="26"/>
    </w:p>
    <w:p w14:paraId="6171B227" w14:textId="77E197B4" w:rsidR="003A0312" w:rsidRPr="00292CE6" w:rsidRDefault="00D73E1B"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r w:rsidRPr="00292CE6">
        <w:rPr>
          <w:rFonts w:ascii="Times New Roman" w:hAnsi="Times New Roman" w:cs="Times New Roman"/>
        </w:rPr>
        <w:t>In the last chapter, I show</w:t>
      </w:r>
      <w:r w:rsidR="003E1096">
        <w:rPr>
          <w:rFonts w:ascii="Times New Roman" w:hAnsi="Times New Roman" w:cs="Times New Roman"/>
        </w:rPr>
        <w:t>ed</w:t>
      </w:r>
      <w:r w:rsidRPr="00292CE6">
        <w:rPr>
          <w:rFonts w:ascii="Times New Roman" w:hAnsi="Times New Roman" w:cs="Times New Roman"/>
        </w:rPr>
        <w:t xml:space="preserve"> that the Counterfactual Comparative Account (CCA) is the best account of harm available in the literature. </w:t>
      </w:r>
      <w:r w:rsidR="00DE739F" w:rsidRPr="00292CE6">
        <w:rPr>
          <w:rFonts w:ascii="Times New Roman" w:hAnsi="Times New Roman" w:cs="Times New Roman"/>
        </w:rPr>
        <w:t xml:space="preserve">Since </w:t>
      </w:r>
      <w:proofErr w:type="spellStart"/>
      <w:r w:rsidR="00DE739F" w:rsidRPr="00292CE6">
        <w:rPr>
          <w:rFonts w:ascii="Times New Roman" w:hAnsi="Times New Roman" w:cs="Times New Roman"/>
        </w:rPr>
        <w:t>deprivationism</w:t>
      </w:r>
      <w:proofErr w:type="spellEnd"/>
      <w:r w:rsidR="00DE739F" w:rsidRPr="00292CE6">
        <w:rPr>
          <w:rFonts w:ascii="Times New Roman" w:hAnsi="Times New Roman" w:cs="Times New Roman"/>
        </w:rPr>
        <w:t xml:space="preserve"> is the application of CCA to the explanation of the harm of death, we have reason to believe that </w:t>
      </w:r>
      <w:proofErr w:type="spellStart"/>
      <w:r w:rsidR="00DE739F" w:rsidRPr="00292CE6">
        <w:rPr>
          <w:rFonts w:ascii="Times New Roman" w:hAnsi="Times New Roman" w:cs="Times New Roman"/>
        </w:rPr>
        <w:t>deprivationism</w:t>
      </w:r>
      <w:proofErr w:type="spellEnd"/>
      <w:r w:rsidR="00DE739F" w:rsidRPr="00292CE6">
        <w:rPr>
          <w:rFonts w:ascii="Times New Roman" w:hAnsi="Times New Roman" w:cs="Times New Roman"/>
        </w:rPr>
        <w:t xml:space="preserve"> is a plausible position. But regarding the issue of whether death is a fitting object of fear, many prominent </w:t>
      </w:r>
      <w:proofErr w:type="spellStart"/>
      <w:r w:rsidR="00DE739F" w:rsidRPr="00292CE6">
        <w:rPr>
          <w:rFonts w:ascii="Times New Roman" w:hAnsi="Times New Roman" w:cs="Times New Roman"/>
        </w:rPr>
        <w:t>deprivationists</w:t>
      </w:r>
      <w:proofErr w:type="spellEnd"/>
      <w:r w:rsidR="00DE739F" w:rsidRPr="00292CE6">
        <w:rPr>
          <w:rFonts w:ascii="Times New Roman" w:hAnsi="Times New Roman" w:cs="Times New Roman"/>
        </w:rPr>
        <w:t xml:space="preserve"> argue that death as merely comparatively bad does not merit fear. In Chapter Two, I have rejected their arguments. So, the remaining task is to say more positively about why death can be a fitting object of fear given </w:t>
      </w:r>
      <w:proofErr w:type="spellStart"/>
      <w:r w:rsidR="00DE739F" w:rsidRPr="00292CE6">
        <w:rPr>
          <w:rFonts w:ascii="Times New Roman" w:hAnsi="Times New Roman" w:cs="Times New Roman"/>
        </w:rPr>
        <w:t>deprivationism</w:t>
      </w:r>
      <w:proofErr w:type="spellEnd"/>
      <w:r w:rsidR="00DE739F" w:rsidRPr="00292CE6">
        <w:rPr>
          <w:rFonts w:ascii="Times New Roman" w:hAnsi="Times New Roman" w:cs="Times New Roman"/>
        </w:rPr>
        <w:t>. As a first step toward this goal, I revisit Draper’s argument and present further counterexamples to his view that mere comparative badness does not merit fear. I anticipate that Draper may respond by challenging those who disagree with him to explain why some comparatively bad events merit fear while others do not. Drawing on my criticism of Draper, I meet this challenge by spelling out in virtue of what a merely comparatively bad event merits fear. According to the account I specify, death can, at least sometimes, merit fear on the part of the person who dies.</w:t>
      </w:r>
    </w:p>
    <w:p w14:paraId="6E298CBA" w14:textId="4FFAF3B1" w:rsidR="00DE739F" w:rsidRPr="00292CE6" w:rsidRDefault="00DE739F" w:rsidP="007329C8">
      <w:pPr>
        <w:pStyle w:val="2"/>
      </w:pPr>
      <w:r w:rsidRPr="00292CE6">
        <w:tab/>
      </w:r>
      <w:bookmarkStart w:id="27" w:name="_Toc169181363"/>
      <w:r w:rsidR="005D1239" w:rsidRPr="00292CE6">
        <w:t>4.1 Draper’s Argument</w:t>
      </w:r>
      <w:bookmarkEnd w:id="27"/>
    </w:p>
    <w:p w14:paraId="6EB5570C" w14:textId="3BC6CD93" w:rsidR="003A0312" w:rsidRPr="00292CE6" w:rsidRDefault="003A0312" w:rsidP="00A633D2">
      <w:pPr>
        <w:spacing w:line="480" w:lineRule="auto"/>
        <w:contextualSpacing/>
        <w:rPr>
          <w:rFonts w:ascii="Times New Roman" w:hAnsi="Times New Roman" w:cs="Times New Roman"/>
        </w:rPr>
      </w:pPr>
      <w:r w:rsidRPr="00292CE6">
        <w:rPr>
          <w:rFonts w:ascii="Times New Roman" w:hAnsi="Times New Roman" w:cs="Times New Roman"/>
        </w:rPr>
        <w:t xml:space="preserve">As a </w:t>
      </w:r>
      <w:proofErr w:type="spellStart"/>
      <w:r w:rsidRPr="00292CE6">
        <w:rPr>
          <w:rFonts w:ascii="Times New Roman" w:hAnsi="Times New Roman" w:cs="Times New Roman"/>
        </w:rPr>
        <w:t>deprivationist</w:t>
      </w:r>
      <w:proofErr w:type="spellEnd"/>
      <w:r w:rsidRPr="00292CE6">
        <w:rPr>
          <w:rFonts w:ascii="Times New Roman" w:hAnsi="Times New Roman" w:cs="Times New Roman"/>
        </w:rPr>
        <w:t xml:space="preserve"> about the badness of death, Draper argues that death, as merely comparatively bad, is not worthy of fear on the grounds that comparatively bad events cannot merit fear. Draper provides a couple of examples to show that comparative badness does not merit fear:</w:t>
      </w:r>
    </w:p>
    <w:p w14:paraId="56F9C168" w14:textId="54C95452" w:rsidR="003A0312" w:rsidRPr="00292CE6" w:rsidRDefault="003A0312" w:rsidP="007329C8">
      <w:pPr>
        <w:spacing w:line="480" w:lineRule="auto"/>
        <w:ind w:left="360"/>
        <w:contextualSpacing/>
        <w:rPr>
          <w:rFonts w:ascii="Times New Roman" w:hAnsi="Times New Roman" w:cs="Times New Roman"/>
        </w:rPr>
      </w:pPr>
      <w:r w:rsidRPr="00292CE6">
        <w:rPr>
          <w:rFonts w:ascii="Times New Roman" w:hAnsi="Times New Roman" w:cs="Times New Roman"/>
        </w:rPr>
        <w:t xml:space="preserve">Suppose I am approached by a big, snarling dog. Then fear on my part might well be rational, but not if that fear is directed entirely at the possibility that a dog bite will </w:t>
      </w:r>
      <w:r w:rsidRPr="00292CE6">
        <w:rPr>
          <w:rFonts w:ascii="Times New Roman" w:hAnsi="Times New Roman" w:cs="Times New Roman"/>
        </w:rPr>
        <w:lastRenderedPageBreak/>
        <w:t>cost me a lot of money in medical bills, with the ultimate consequence that I will not be able to afford a fine wine that I had hoped to enjoy. Or suppose that I learn that an unexpected financial loss will prevent me from taking a long-awaited and much-deserved vacation in Barcelona. Then disappointment might well be reasonable, but being frightened by such a misfortunate would be unfitting. To sincerely say, “Not living it up in Barcelona scares the hell out of me,” would be an indication that I suffer from a rather unusual phobia. (Draper 2013a, p. 303)</w:t>
      </w:r>
    </w:p>
    <w:p w14:paraId="467DA4D2" w14:textId="77777777" w:rsidR="003A0312" w:rsidRPr="00292CE6" w:rsidRDefault="003A0312" w:rsidP="00A633D2">
      <w:pPr>
        <w:spacing w:line="480" w:lineRule="auto"/>
        <w:contextualSpacing/>
        <w:rPr>
          <w:rFonts w:ascii="Times New Roman" w:hAnsi="Times New Roman" w:cs="Times New Roman"/>
        </w:rPr>
      </w:pPr>
      <w:r w:rsidRPr="00292CE6">
        <w:rPr>
          <w:rFonts w:ascii="Times New Roman" w:hAnsi="Times New Roman" w:cs="Times New Roman"/>
        </w:rPr>
        <w:t>By these examples, Draper aims to show that mere comparative badness does not merit fear, so death, as merely comparatively bad, does not merit fear either.</w:t>
      </w:r>
    </w:p>
    <w:p w14:paraId="38665F23" w14:textId="12138032" w:rsidR="003A0312" w:rsidRPr="00292CE6" w:rsidRDefault="003A0312"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r w:rsidRPr="00292CE6">
        <w:rPr>
          <w:rFonts w:ascii="Times New Roman" w:hAnsi="Times New Roman" w:cs="Times New Roman"/>
          <w:b/>
          <w:bCs/>
        </w:rPr>
        <w:tab/>
      </w:r>
      <w:r w:rsidRPr="00292CE6">
        <w:rPr>
          <w:rFonts w:ascii="Times New Roman" w:hAnsi="Times New Roman" w:cs="Times New Roman"/>
        </w:rPr>
        <w:t xml:space="preserve">In my view, Draper’s argument is unsuccessful. His examples only show that </w:t>
      </w:r>
      <w:r w:rsidRPr="00292CE6">
        <w:rPr>
          <w:rFonts w:ascii="Times New Roman" w:hAnsi="Times New Roman" w:cs="Times New Roman"/>
          <w:i/>
          <w:iCs/>
        </w:rPr>
        <w:t>some</w:t>
      </w:r>
      <w:r w:rsidRPr="00292CE6">
        <w:rPr>
          <w:rFonts w:ascii="Times New Roman" w:hAnsi="Times New Roman" w:cs="Times New Roman"/>
        </w:rPr>
        <w:t xml:space="preserve"> cases of comparatively bad events do not merit fear. But it does not follow from this that </w:t>
      </w:r>
      <w:r w:rsidRPr="00292CE6">
        <w:rPr>
          <w:rFonts w:ascii="Times New Roman" w:hAnsi="Times New Roman" w:cs="Times New Roman"/>
          <w:i/>
          <w:iCs/>
        </w:rPr>
        <w:t xml:space="preserve">all </w:t>
      </w:r>
      <w:r w:rsidRPr="00292CE6">
        <w:rPr>
          <w:rFonts w:ascii="Times New Roman" w:hAnsi="Times New Roman" w:cs="Times New Roman"/>
        </w:rPr>
        <w:t>cases of comparatively bad events do not merit fear. In Chapter Two, I argued that the following example is sufficient to reject Draper’s argument:</w:t>
      </w:r>
    </w:p>
    <w:p w14:paraId="0BC16FA3" w14:textId="1129AECC" w:rsidR="003A0312" w:rsidRPr="007329C8" w:rsidRDefault="003A0312" w:rsidP="007329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contextualSpacing/>
        <w:rPr>
          <w:rFonts w:ascii="Times New Roman" w:hAnsi="Times New Roman" w:cs="Times New Roman"/>
        </w:rPr>
      </w:pPr>
      <w:proofErr w:type="spellStart"/>
      <w:r w:rsidRPr="00292CE6">
        <w:rPr>
          <w:rFonts w:ascii="Times New Roman" w:hAnsi="Times New Roman" w:cs="Times New Roman"/>
        </w:rPr>
        <w:t>Bamm-Bamm</w:t>
      </w:r>
      <w:proofErr w:type="spellEnd"/>
      <w:r w:rsidRPr="00292CE6">
        <w:rPr>
          <w:rFonts w:ascii="Times New Roman" w:hAnsi="Times New Roman" w:cs="Times New Roman"/>
        </w:rPr>
        <w:t xml:space="preserve"> is suffering from a chronic disease. This disease does not cause </w:t>
      </w:r>
      <w:proofErr w:type="spellStart"/>
      <w:r w:rsidRPr="00292CE6">
        <w:rPr>
          <w:rFonts w:ascii="Times New Roman" w:hAnsi="Times New Roman" w:cs="Times New Roman"/>
        </w:rPr>
        <w:t>Bamm-Bamm</w:t>
      </w:r>
      <w:proofErr w:type="spellEnd"/>
      <w:r w:rsidRPr="00292CE6">
        <w:rPr>
          <w:rFonts w:ascii="Times New Roman" w:hAnsi="Times New Roman" w:cs="Times New Roman"/>
        </w:rPr>
        <w:t xml:space="preserve"> to experience any pains but instead seriously reduces his cognitive capacity, without the proper functioning of which he could not enjoy many good things in life. There is a rare pill that can cure the disease. </w:t>
      </w:r>
      <w:proofErr w:type="spellStart"/>
      <w:r w:rsidRPr="00292CE6">
        <w:rPr>
          <w:rFonts w:ascii="Times New Roman" w:hAnsi="Times New Roman" w:cs="Times New Roman"/>
        </w:rPr>
        <w:t>Bamm-Bamm’s</w:t>
      </w:r>
      <w:proofErr w:type="spellEnd"/>
      <w:r w:rsidRPr="00292CE6">
        <w:rPr>
          <w:rFonts w:ascii="Times New Roman" w:hAnsi="Times New Roman" w:cs="Times New Roman"/>
        </w:rPr>
        <w:t xml:space="preserve"> mother, Betty, happens to acquire this pill. Suffering from delusions, Betty mistakenly believes that </w:t>
      </w:r>
      <w:proofErr w:type="spellStart"/>
      <w:r w:rsidRPr="00292CE6">
        <w:rPr>
          <w:rFonts w:ascii="Times New Roman" w:hAnsi="Times New Roman" w:cs="Times New Roman"/>
        </w:rPr>
        <w:t>Bamm-Bamm</w:t>
      </w:r>
      <w:proofErr w:type="spellEnd"/>
      <w:r w:rsidRPr="00292CE6">
        <w:rPr>
          <w:rFonts w:ascii="Times New Roman" w:hAnsi="Times New Roman" w:cs="Times New Roman"/>
        </w:rPr>
        <w:t xml:space="preserve"> will leave her once he has recovered. She then decided to throw away the pill. </w:t>
      </w:r>
      <w:proofErr w:type="spellStart"/>
      <w:r w:rsidRPr="00292CE6">
        <w:rPr>
          <w:rFonts w:ascii="Times New Roman" w:hAnsi="Times New Roman" w:cs="Times New Roman"/>
        </w:rPr>
        <w:t>Bamm-Bamm</w:t>
      </w:r>
      <w:proofErr w:type="spellEnd"/>
      <w:r w:rsidRPr="00292CE6">
        <w:rPr>
          <w:rFonts w:ascii="Times New Roman" w:hAnsi="Times New Roman" w:cs="Times New Roman"/>
        </w:rPr>
        <w:t xml:space="preserve"> is thus terrified by Betty’s decision.</w:t>
      </w:r>
    </w:p>
    <w:p w14:paraId="6521C47D" w14:textId="21A644DE" w:rsidR="003A0312" w:rsidRPr="00292CE6" w:rsidRDefault="003A0312" w:rsidP="00A633D2">
      <w:pPr>
        <w:spacing w:line="480" w:lineRule="auto"/>
        <w:contextualSpacing/>
        <w:rPr>
          <w:rFonts w:ascii="Times New Roman" w:hAnsi="Times New Roman" w:cs="Times New Roman"/>
        </w:rPr>
      </w:pPr>
      <w:r w:rsidRPr="00292CE6">
        <w:rPr>
          <w:rFonts w:ascii="Times New Roman" w:hAnsi="Times New Roman" w:cs="Times New Roman"/>
        </w:rPr>
        <w:lastRenderedPageBreak/>
        <w:t xml:space="preserve">In the example, if Betty had not decided to throw away the pill, she would presumably have given the pill to </w:t>
      </w:r>
      <w:proofErr w:type="spellStart"/>
      <w:r w:rsidRPr="00292CE6">
        <w:rPr>
          <w:rFonts w:ascii="Times New Roman" w:hAnsi="Times New Roman" w:cs="Times New Roman"/>
        </w:rPr>
        <w:t>Bamm-Bamm</w:t>
      </w:r>
      <w:proofErr w:type="spellEnd"/>
      <w:r w:rsidRPr="00292CE6">
        <w:rPr>
          <w:rFonts w:ascii="Times New Roman" w:hAnsi="Times New Roman" w:cs="Times New Roman"/>
        </w:rPr>
        <w:t xml:space="preserve"> and allowed him to recover. It thus follows that the event of Betty’s deciding to throw away the pill is comparatively bad for </w:t>
      </w:r>
      <w:proofErr w:type="spellStart"/>
      <w:r w:rsidRPr="00292CE6">
        <w:rPr>
          <w:rFonts w:ascii="Times New Roman" w:hAnsi="Times New Roman" w:cs="Times New Roman"/>
        </w:rPr>
        <w:t>Bamm-Bamm</w:t>
      </w:r>
      <w:proofErr w:type="spellEnd"/>
      <w:r w:rsidRPr="00292CE6">
        <w:rPr>
          <w:rFonts w:ascii="Times New Roman" w:hAnsi="Times New Roman" w:cs="Times New Roman"/>
        </w:rPr>
        <w:t xml:space="preserve"> in the sense that had Betty not decided as she did, </w:t>
      </w:r>
      <w:proofErr w:type="spellStart"/>
      <w:r w:rsidRPr="00292CE6">
        <w:rPr>
          <w:rFonts w:ascii="Times New Roman" w:hAnsi="Times New Roman" w:cs="Times New Roman"/>
        </w:rPr>
        <w:t>Bamm-Bamm</w:t>
      </w:r>
      <w:proofErr w:type="spellEnd"/>
      <w:r w:rsidRPr="00292CE6">
        <w:rPr>
          <w:rFonts w:ascii="Times New Roman" w:hAnsi="Times New Roman" w:cs="Times New Roman"/>
        </w:rPr>
        <w:t xml:space="preserve"> would have been much better off. It should also be noted that the disease does not involve any intrinsic badness, like pains, so </w:t>
      </w:r>
      <w:proofErr w:type="spellStart"/>
      <w:r w:rsidRPr="00292CE6">
        <w:rPr>
          <w:rFonts w:ascii="Times New Roman" w:hAnsi="Times New Roman" w:cs="Times New Roman"/>
        </w:rPr>
        <w:t>Bamm-Bamm’s</w:t>
      </w:r>
      <w:proofErr w:type="spellEnd"/>
      <w:r w:rsidRPr="00292CE6">
        <w:rPr>
          <w:rFonts w:ascii="Times New Roman" w:hAnsi="Times New Roman" w:cs="Times New Roman"/>
        </w:rPr>
        <w:t xml:space="preserve"> fear is directed toward the </w:t>
      </w:r>
      <w:r w:rsidRPr="00292CE6">
        <w:rPr>
          <w:rFonts w:ascii="Times New Roman" w:hAnsi="Times New Roman" w:cs="Times New Roman"/>
          <w:i/>
          <w:iCs/>
        </w:rPr>
        <w:t>mere</w:t>
      </w:r>
      <w:r w:rsidRPr="00292CE6">
        <w:rPr>
          <w:rFonts w:ascii="Times New Roman" w:hAnsi="Times New Roman" w:cs="Times New Roman"/>
        </w:rPr>
        <w:t xml:space="preserve"> prevention of future goods. But intuitively, we still find </w:t>
      </w:r>
      <w:proofErr w:type="spellStart"/>
      <w:r w:rsidRPr="00292CE6">
        <w:rPr>
          <w:rFonts w:ascii="Times New Roman" w:hAnsi="Times New Roman" w:cs="Times New Roman"/>
        </w:rPr>
        <w:t>Bamm-Bamm’s</w:t>
      </w:r>
      <w:proofErr w:type="spellEnd"/>
      <w:r w:rsidRPr="00292CE6">
        <w:rPr>
          <w:rFonts w:ascii="Times New Roman" w:hAnsi="Times New Roman" w:cs="Times New Roman"/>
        </w:rPr>
        <w:t xml:space="preserve"> fear fitting. That is, Betty’s deciding to throw away the pill does merit fear on the part of </w:t>
      </w:r>
      <w:proofErr w:type="spellStart"/>
      <w:r w:rsidRPr="00292CE6">
        <w:rPr>
          <w:rFonts w:ascii="Times New Roman" w:hAnsi="Times New Roman" w:cs="Times New Roman"/>
        </w:rPr>
        <w:t>Bamm-Bamm</w:t>
      </w:r>
      <w:proofErr w:type="spellEnd"/>
      <w:r w:rsidRPr="00292CE6">
        <w:rPr>
          <w:rFonts w:ascii="Times New Roman" w:hAnsi="Times New Roman" w:cs="Times New Roman"/>
        </w:rPr>
        <w:t xml:space="preserve"> in virtue of preventing him from recovering from the disease and enjoying more intrinsic goods that he would otherwise have had.</w:t>
      </w:r>
    </w:p>
    <w:p w14:paraId="35E463D4" w14:textId="11D9B0C9" w:rsidR="003A0312" w:rsidRPr="00292CE6" w:rsidRDefault="003A0312" w:rsidP="00A633D2">
      <w:pPr>
        <w:spacing w:line="480" w:lineRule="auto"/>
        <w:contextualSpacing/>
        <w:rPr>
          <w:rFonts w:ascii="Times New Roman" w:hAnsi="Times New Roman" w:cs="Times New Roman"/>
        </w:rPr>
      </w:pPr>
      <w:r w:rsidRPr="00292CE6">
        <w:rPr>
          <w:rFonts w:ascii="Times New Roman" w:hAnsi="Times New Roman" w:cs="Times New Roman"/>
          <w:b/>
          <w:bCs/>
        </w:rPr>
        <w:tab/>
      </w:r>
      <w:proofErr w:type="spellStart"/>
      <w:r w:rsidRPr="00292CE6">
        <w:rPr>
          <w:rFonts w:ascii="Times New Roman" w:hAnsi="Times New Roman" w:cs="Times New Roman"/>
        </w:rPr>
        <w:t>Bamm-Bamm’s</w:t>
      </w:r>
      <w:proofErr w:type="spellEnd"/>
      <w:r w:rsidRPr="00292CE6">
        <w:rPr>
          <w:rFonts w:ascii="Times New Roman" w:hAnsi="Times New Roman" w:cs="Times New Roman"/>
        </w:rPr>
        <w:t xml:space="preserve"> case is not the only example of fitting fear toward merely comparative badness. We can modify Draper’s original examples and turn them into cases of fitting </w:t>
      </w:r>
      <w:r w:rsidR="00930BB8">
        <w:rPr>
          <w:rFonts w:ascii="Times New Roman" w:hAnsi="Times New Roman" w:cs="Times New Roman"/>
        </w:rPr>
        <w:t>fear</w:t>
      </w:r>
      <w:r w:rsidRPr="00292CE6">
        <w:rPr>
          <w:rFonts w:ascii="Times New Roman" w:hAnsi="Times New Roman" w:cs="Times New Roman"/>
        </w:rPr>
        <w:t>:</w:t>
      </w:r>
    </w:p>
    <w:p w14:paraId="1899355B" w14:textId="675FD72C" w:rsidR="00930BB8" w:rsidRPr="00292CE6" w:rsidRDefault="00930BB8" w:rsidP="007329C8">
      <w:pPr>
        <w:spacing w:line="480" w:lineRule="auto"/>
        <w:ind w:left="360"/>
        <w:contextualSpacing/>
        <w:rPr>
          <w:rFonts w:ascii="Times New Roman" w:hAnsi="Times New Roman" w:cs="Times New Roman"/>
        </w:rPr>
      </w:pPr>
      <w:r w:rsidRPr="00930BB8">
        <w:rPr>
          <w:rFonts w:ascii="Times New Roman" w:hAnsi="Times New Roman" w:cs="Times New Roman"/>
        </w:rPr>
        <w:t>Brown has made up his mind to become a sommelier and has signed up for a training course. The instructor of the training course recommends participants taste a certain expensive fine wine to cultivate their senses. On his way back home, Brown comes across a big snarling dog and is afraid that a dog bite will cost him a lot of money in medical bill and thereby make him unable to afford the wine.</w:t>
      </w:r>
    </w:p>
    <w:p w14:paraId="2B6580DC" w14:textId="62CEB01D" w:rsidR="003A0312" w:rsidRPr="00292CE6" w:rsidRDefault="00982D92" w:rsidP="007329C8">
      <w:pPr>
        <w:spacing w:line="480" w:lineRule="auto"/>
        <w:ind w:left="360"/>
        <w:contextualSpacing/>
        <w:rPr>
          <w:rFonts w:ascii="Times New Roman" w:hAnsi="Times New Roman" w:cs="Times New Roman"/>
        </w:rPr>
      </w:pPr>
      <w:r>
        <w:rPr>
          <w:rFonts w:ascii="Times New Roman" w:hAnsi="Times New Roman" w:cs="Times New Roman"/>
        </w:rPr>
        <w:t>Sally has been practicing dance moves and aspires to be a professional dancer someday. But Sally is now troubled by the fact her recent financial investment will be a failure. She fears that the financial loss will prevent her from affording a flight ticket to Barcelona, where she is scheduled to give an audition.</w:t>
      </w:r>
    </w:p>
    <w:p w14:paraId="44FB5C41" w14:textId="6D60CD37" w:rsidR="003A0312" w:rsidRPr="00292CE6" w:rsidRDefault="003A0312" w:rsidP="00A633D2">
      <w:pPr>
        <w:spacing w:line="480" w:lineRule="auto"/>
        <w:contextualSpacing/>
        <w:rPr>
          <w:rFonts w:ascii="Times New Roman" w:hAnsi="Times New Roman" w:cs="Times New Roman"/>
        </w:rPr>
      </w:pPr>
      <w:r w:rsidRPr="00292CE6">
        <w:rPr>
          <w:rFonts w:ascii="Times New Roman" w:hAnsi="Times New Roman" w:cs="Times New Roman"/>
        </w:rPr>
        <w:lastRenderedPageBreak/>
        <w:t xml:space="preserve">In the modified scenarios, it is intuitive to think that tasting the fine wine is good for Brown and flying to Barcelona (to give an audition) is good for Sally. So, both Brown and Sally would have been better off had the dog bite and the financial loss not occurred, respectively. In this sense, the dog bite is comparatively bad for Brown, and the financial loss is comparatively bad for Sally. But despite being directed toward comparative badness, both Brown’s and Sally’s </w:t>
      </w:r>
      <w:r w:rsidR="00982D92">
        <w:rPr>
          <w:rFonts w:ascii="Times New Roman" w:hAnsi="Times New Roman" w:cs="Times New Roman"/>
        </w:rPr>
        <w:t xml:space="preserve">fears </w:t>
      </w:r>
      <w:r w:rsidRPr="00292CE6">
        <w:rPr>
          <w:rFonts w:ascii="Times New Roman" w:hAnsi="Times New Roman" w:cs="Times New Roman"/>
        </w:rPr>
        <w:t>seem intuitively justified.</w:t>
      </w:r>
    </w:p>
    <w:p w14:paraId="7A0F0EB0" w14:textId="4E5A04AB" w:rsidR="003A0312" w:rsidRPr="00292CE6" w:rsidRDefault="003A0312" w:rsidP="00A633D2">
      <w:pPr>
        <w:spacing w:line="480" w:lineRule="auto"/>
        <w:contextualSpacing/>
        <w:rPr>
          <w:rFonts w:ascii="Times New Roman" w:hAnsi="Times New Roman" w:cs="Times New Roman"/>
        </w:rPr>
      </w:pPr>
      <w:r w:rsidRPr="00292CE6">
        <w:rPr>
          <w:rFonts w:ascii="Times New Roman" w:hAnsi="Times New Roman" w:cs="Times New Roman"/>
        </w:rPr>
        <w:tab/>
      </w:r>
      <w:r w:rsidR="00E5219F">
        <w:rPr>
          <w:rFonts w:ascii="Times New Roman" w:hAnsi="Times New Roman" w:cs="Times New Roman"/>
        </w:rPr>
        <w:t>Here,</w:t>
      </w:r>
      <w:r w:rsidRPr="00292CE6">
        <w:rPr>
          <w:rFonts w:ascii="Times New Roman" w:hAnsi="Times New Roman" w:cs="Times New Roman"/>
        </w:rPr>
        <w:t xml:space="preserve"> one might </w:t>
      </w:r>
      <w:r w:rsidR="00E5219F">
        <w:rPr>
          <w:rFonts w:ascii="Times New Roman" w:hAnsi="Times New Roman" w:cs="Times New Roman"/>
        </w:rPr>
        <w:t>worry tha</w:t>
      </w:r>
      <w:r w:rsidRPr="00292CE6">
        <w:rPr>
          <w:rFonts w:ascii="Times New Roman" w:hAnsi="Times New Roman" w:cs="Times New Roman"/>
        </w:rPr>
        <w:t xml:space="preserve">t in the cases of Brown and Sally, the badness of the dog bite and the financial loss is </w:t>
      </w:r>
      <w:r w:rsidRPr="00292CE6">
        <w:rPr>
          <w:rFonts w:ascii="Times New Roman" w:hAnsi="Times New Roman" w:cs="Times New Roman"/>
          <w:i/>
          <w:iCs/>
        </w:rPr>
        <w:t>intrinsic</w:t>
      </w:r>
      <w:r w:rsidRPr="00292CE6">
        <w:rPr>
          <w:rFonts w:ascii="Times New Roman" w:hAnsi="Times New Roman" w:cs="Times New Roman"/>
        </w:rPr>
        <w:t xml:space="preserve">, rather than merely comparative. This concern might seem especially pressing for those who endorse desire </w:t>
      </w:r>
      <w:proofErr w:type="spellStart"/>
      <w:r w:rsidRPr="00292CE6">
        <w:rPr>
          <w:rFonts w:ascii="Times New Roman" w:hAnsi="Times New Roman" w:cs="Times New Roman"/>
        </w:rPr>
        <w:t>satisfactionism</w:t>
      </w:r>
      <w:proofErr w:type="spellEnd"/>
      <w:r w:rsidRPr="00292CE6">
        <w:rPr>
          <w:rFonts w:ascii="Times New Roman" w:hAnsi="Times New Roman" w:cs="Times New Roman"/>
        </w:rPr>
        <w:t xml:space="preserve"> about well-being. Very roughly, desire </w:t>
      </w:r>
      <w:proofErr w:type="spellStart"/>
      <w:r w:rsidRPr="00292CE6">
        <w:rPr>
          <w:rFonts w:ascii="Times New Roman" w:hAnsi="Times New Roman" w:cs="Times New Roman"/>
        </w:rPr>
        <w:t>satisfactionism</w:t>
      </w:r>
      <w:proofErr w:type="spellEnd"/>
      <w:r w:rsidRPr="00292CE6">
        <w:rPr>
          <w:rFonts w:ascii="Times New Roman" w:hAnsi="Times New Roman" w:cs="Times New Roman"/>
        </w:rPr>
        <w:t xml:space="preserve"> is the view that what is intrinsically good for a person is the satisfaction of her desires, and what is intrinsically bad for a person is the frustration of her desires.</w:t>
      </w:r>
      <w:r w:rsidR="00C52DAF">
        <w:rPr>
          <w:rStyle w:val="aff2"/>
          <w:rFonts w:ascii="Times New Roman" w:hAnsi="Times New Roman" w:cs="Times New Roman"/>
        </w:rPr>
        <w:footnoteReference w:id="37"/>
      </w:r>
      <w:r w:rsidRPr="00292CE6">
        <w:rPr>
          <w:rFonts w:ascii="Times New Roman" w:hAnsi="Times New Roman" w:cs="Times New Roman"/>
        </w:rPr>
        <w:t xml:space="preserve"> In the modified examples, it is intuitive to attribute to Brown the desire to taste the fine wine and to Sally the desire to fly to Barcelona to give an audition. If so, then </w:t>
      </w:r>
      <w:proofErr w:type="gramStart"/>
      <w:r w:rsidRPr="00292CE6">
        <w:rPr>
          <w:rFonts w:ascii="Times New Roman" w:hAnsi="Times New Roman" w:cs="Times New Roman"/>
        </w:rPr>
        <w:t>it would seem that the</w:t>
      </w:r>
      <w:proofErr w:type="gramEnd"/>
      <w:r w:rsidRPr="00292CE6">
        <w:rPr>
          <w:rFonts w:ascii="Times New Roman" w:hAnsi="Times New Roman" w:cs="Times New Roman"/>
        </w:rPr>
        <w:t xml:space="preserve"> dog bite and the financial loss frustrate Brown’s and Sally’s desires, respectively, and so the bad things that Brown and Sally suffer are </w:t>
      </w:r>
      <w:r w:rsidRPr="00292CE6">
        <w:rPr>
          <w:rFonts w:ascii="Times New Roman" w:hAnsi="Times New Roman" w:cs="Times New Roman"/>
          <w:i/>
          <w:iCs/>
        </w:rPr>
        <w:t>intrinsically</w:t>
      </w:r>
      <w:r w:rsidRPr="00292CE6">
        <w:rPr>
          <w:rFonts w:ascii="Times New Roman" w:hAnsi="Times New Roman" w:cs="Times New Roman"/>
        </w:rPr>
        <w:t xml:space="preserve"> bad according to desire </w:t>
      </w:r>
      <w:proofErr w:type="spellStart"/>
      <w:r w:rsidRPr="00292CE6">
        <w:rPr>
          <w:rFonts w:ascii="Times New Roman" w:hAnsi="Times New Roman" w:cs="Times New Roman"/>
        </w:rPr>
        <w:t>satisfactionism</w:t>
      </w:r>
      <w:proofErr w:type="spellEnd"/>
      <w:r w:rsidRPr="00292CE6">
        <w:rPr>
          <w:rFonts w:ascii="Times New Roman" w:hAnsi="Times New Roman" w:cs="Times New Roman"/>
        </w:rPr>
        <w:t xml:space="preserve">. But to refute Draper’s view that comparative badness cannot merit fear, I need examples of comparative badness rather than intrinsic badness. Thus, desire </w:t>
      </w:r>
      <w:proofErr w:type="spellStart"/>
      <w:r w:rsidRPr="00292CE6">
        <w:rPr>
          <w:rFonts w:ascii="Times New Roman" w:hAnsi="Times New Roman" w:cs="Times New Roman"/>
        </w:rPr>
        <w:t>satisfactionists</w:t>
      </w:r>
      <w:proofErr w:type="spellEnd"/>
      <w:r w:rsidRPr="00292CE6">
        <w:rPr>
          <w:rFonts w:ascii="Times New Roman" w:hAnsi="Times New Roman" w:cs="Times New Roman"/>
        </w:rPr>
        <w:t xml:space="preserve"> about well-being might doubt whether my modified examples can be used as counterexamples to Draper’s view.</w:t>
      </w:r>
    </w:p>
    <w:p w14:paraId="2EB3776A" w14:textId="44CD6DFB" w:rsidR="003A0312" w:rsidRPr="00292CE6" w:rsidRDefault="003A0312" w:rsidP="00A633D2">
      <w:pPr>
        <w:spacing w:line="480" w:lineRule="auto"/>
        <w:contextualSpacing/>
        <w:rPr>
          <w:rFonts w:ascii="Times New Roman" w:hAnsi="Times New Roman" w:cs="Times New Roman"/>
        </w:rPr>
      </w:pPr>
      <w:r w:rsidRPr="00292CE6">
        <w:rPr>
          <w:rFonts w:ascii="Times New Roman" w:hAnsi="Times New Roman" w:cs="Times New Roman"/>
        </w:rPr>
        <w:lastRenderedPageBreak/>
        <w:tab/>
        <w:t xml:space="preserve">In response, I think even if one is a desire </w:t>
      </w:r>
      <w:proofErr w:type="spellStart"/>
      <w:r w:rsidRPr="00292CE6">
        <w:rPr>
          <w:rFonts w:ascii="Times New Roman" w:hAnsi="Times New Roman" w:cs="Times New Roman"/>
        </w:rPr>
        <w:t>satisfactionist</w:t>
      </w:r>
      <w:proofErr w:type="spellEnd"/>
      <w:r w:rsidRPr="00292CE6">
        <w:rPr>
          <w:rFonts w:ascii="Times New Roman" w:hAnsi="Times New Roman" w:cs="Times New Roman"/>
        </w:rPr>
        <w:t xml:space="preserve"> about well-being, one is not forced to view my modified examples as instances of desire frustration, which are presumed to be intrinsically bad. To see why this is so, note that human desires are, in many cases, conditional. That is, whether a person </w:t>
      </w:r>
      <w:r w:rsidRPr="00292CE6">
        <w:rPr>
          <w:rFonts w:ascii="Times New Roman" w:hAnsi="Times New Roman" w:cs="Times New Roman"/>
          <w:i/>
          <w:iCs/>
        </w:rPr>
        <w:t>wants</w:t>
      </w:r>
      <w:r w:rsidRPr="00292CE6">
        <w:rPr>
          <w:rFonts w:ascii="Times New Roman" w:hAnsi="Times New Roman" w:cs="Times New Roman"/>
        </w:rPr>
        <w:t xml:space="preserve"> something is usually contingent upon the obtaining of relevant states of affairs. For example, I may want to watch the MLB postseason games </w:t>
      </w:r>
      <w:r w:rsidRPr="00292CE6">
        <w:rPr>
          <w:rFonts w:ascii="Times New Roman" w:hAnsi="Times New Roman" w:cs="Times New Roman"/>
          <w:i/>
          <w:iCs/>
        </w:rPr>
        <w:t>only if</w:t>
      </w:r>
      <w:r w:rsidRPr="00292CE6">
        <w:rPr>
          <w:rFonts w:ascii="Times New Roman" w:hAnsi="Times New Roman" w:cs="Times New Roman"/>
        </w:rPr>
        <w:t xml:space="preserve"> the New York Yankees enter the playoffs. So, my wanting to watch the postseason games is a conditional desire—it is conditional on the New York Yankees’ entering the playoffs. Suppose the New York Yankees fail to secure a playoff spot. My desire to watch postseason games is not frustrated, but rather canceled—I no longer desire to watch postseason games. If one or more of the conditions on which my desire depends fail to obtain, then I do not have the desire in question and thus have nothing to be frustrated.</w:t>
      </w:r>
      <w:r w:rsidR="005F738D">
        <w:rPr>
          <w:rStyle w:val="aff2"/>
          <w:rFonts w:ascii="Times New Roman" w:hAnsi="Times New Roman" w:cs="Times New Roman"/>
        </w:rPr>
        <w:footnoteReference w:id="38"/>
      </w:r>
    </w:p>
    <w:p w14:paraId="35F8F28D" w14:textId="77777777" w:rsidR="003A0312" w:rsidRPr="00292CE6" w:rsidRDefault="003A0312" w:rsidP="00A633D2">
      <w:pPr>
        <w:spacing w:line="480" w:lineRule="auto"/>
        <w:contextualSpacing/>
        <w:rPr>
          <w:rFonts w:ascii="Times New Roman" w:hAnsi="Times New Roman" w:cs="Times New Roman"/>
        </w:rPr>
      </w:pPr>
      <w:r w:rsidRPr="00292CE6">
        <w:rPr>
          <w:rFonts w:ascii="Times New Roman" w:hAnsi="Times New Roman" w:cs="Times New Roman"/>
        </w:rPr>
        <w:tab/>
        <w:t xml:space="preserve">Return to my modified scenarios. In the case of Brown, it is </w:t>
      </w:r>
      <w:r w:rsidRPr="00292CE6">
        <w:rPr>
          <w:rFonts w:ascii="Times New Roman" w:hAnsi="Times New Roman" w:cs="Times New Roman"/>
          <w:i/>
          <w:iCs/>
        </w:rPr>
        <w:t>possible</w:t>
      </w:r>
      <w:r w:rsidRPr="00292CE6">
        <w:rPr>
          <w:rFonts w:ascii="Times New Roman" w:hAnsi="Times New Roman" w:cs="Times New Roman"/>
        </w:rPr>
        <w:t xml:space="preserve"> that Brown’s desire to taste the fine wine is a conditional desire and one of its conditions is that Brown has some spare money. If so, then when the dog bite costs Brown a lot of money in medical bill, one of the conditions on which Brown’s desire depends fails to obtain—it is no longer true that Brown has some spare money. In this case, Brown’s desire is canceled, rather than frustrated, by the dog bite, and according to desire </w:t>
      </w:r>
      <w:proofErr w:type="spellStart"/>
      <w:r w:rsidRPr="00292CE6">
        <w:rPr>
          <w:rFonts w:ascii="Times New Roman" w:hAnsi="Times New Roman" w:cs="Times New Roman"/>
        </w:rPr>
        <w:t>satisfactionism</w:t>
      </w:r>
      <w:proofErr w:type="spellEnd"/>
      <w:r w:rsidRPr="00292CE6">
        <w:rPr>
          <w:rFonts w:ascii="Times New Roman" w:hAnsi="Times New Roman" w:cs="Times New Roman"/>
        </w:rPr>
        <w:t xml:space="preserve">, the dog bite is </w:t>
      </w:r>
      <w:r w:rsidRPr="00292CE6">
        <w:rPr>
          <w:rFonts w:ascii="Times New Roman" w:hAnsi="Times New Roman" w:cs="Times New Roman"/>
          <w:i/>
          <w:iCs/>
        </w:rPr>
        <w:t>not</w:t>
      </w:r>
      <w:r w:rsidRPr="00292CE6">
        <w:rPr>
          <w:rFonts w:ascii="Times New Roman" w:hAnsi="Times New Roman" w:cs="Times New Roman"/>
        </w:rPr>
        <w:t xml:space="preserve"> intrinsically bad for Brown because it involves no frustration of desires. But even if it involves no intrinsic badness, the dog bite may still be said to be comparatively bad for Brown, in the sense that if the dog bite had not occurred, Brown </w:t>
      </w:r>
      <w:r w:rsidRPr="00292CE6">
        <w:rPr>
          <w:rFonts w:ascii="Times New Roman" w:hAnsi="Times New Roman" w:cs="Times New Roman"/>
        </w:rPr>
        <w:lastRenderedPageBreak/>
        <w:t xml:space="preserve">would have the desire to taste the fine wine and this desire would have been satisfied, which would have been intrinsically good for him. Similar remarks are applicable to Sally’s wanting to fly to Barcelona. In any case, it should be clear that even for someone who endorses desire </w:t>
      </w:r>
      <w:proofErr w:type="spellStart"/>
      <w:r w:rsidRPr="00292CE6">
        <w:rPr>
          <w:rFonts w:ascii="Times New Roman" w:hAnsi="Times New Roman" w:cs="Times New Roman"/>
        </w:rPr>
        <w:t>satisfactionism</w:t>
      </w:r>
      <w:proofErr w:type="spellEnd"/>
      <w:r w:rsidRPr="00292CE6">
        <w:rPr>
          <w:rFonts w:ascii="Times New Roman" w:hAnsi="Times New Roman" w:cs="Times New Roman"/>
        </w:rPr>
        <w:t xml:space="preserve">, the cases of Brown and Sally are </w:t>
      </w:r>
      <w:r w:rsidRPr="00292CE6">
        <w:rPr>
          <w:rFonts w:ascii="Times New Roman" w:hAnsi="Times New Roman" w:cs="Times New Roman"/>
          <w:i/>
          <w:iCs/>
        </w:rPr>
        <w:t>not necessarily</w:t>
      </w:r>
      <w:r w:rsidRPr="00292CE6">
        <w:rPr>
          <w:rFonts w:ascii="Times New Roman" w:hAnsi="Times New Roman" w:cs="Times New Roman"/>
        </w:rPr>
        <w:t xml:space="preserve"> cases of intrinsic badness.</w:t>
      </w:r>
    </w:p>
    <w:p w14:paraId="15DC3637" w14:textId="2E472F6A" w:rsidR="003A0312" w:rsidRPr="007329C8" w:rsidRDefault="003A0312" w:rsidP="007329C8">
      <w:pPr>
        <w:spacing w:line="480" w:lineRule="auto"/>
        <w:contextualSpacing/>
        <w:rPr>
          <w:rFonts w:ascii="Times New Roman" w:hAnsi="Times New Roman" w:cs="Times New Roman"/>
        </w:rPr>
      </w:pPr>
      <w:r w:rsidRPr="00292CE6">
        <w:rPr>
          <w:rFonts w:ascii="Times New Roman" w:hAnsi="Times New Roman" w:cs="Times New Roman"/>
        </w:rPr>
        <w:tab/>
        <w:t>Now, we have three examples of fitting fear toward comparative badness. But these examples are not sufficient to undermine Draper’s argument. For Draper can agree that there exist cases of comparative badness that merits fear but still insist that deaths can never be such cases. In the next section, I address this possible response by explaining why a comparatively bad event can merit fear and more importantly, why a person’s death can, at least sometimes, be such an event.</w:t>
      </w:r>
    </w:p>
    <w:p w14:paraId="63A8E5E0" w14:textId="42FA6DEE" w:rsidR="003A0312" w:rsidRPr="00292CE6" w:rsidRDefault="003A0312" w:rsidP="007329C8">
      <w:pPr>
        <w:pStyle w:val="2"/>
      </w:pPr>
      <w:bookmarkStart w:id="28" w:name="_Toc169181364"/>
      <w:r w:rsidRPr="00292CE6">
        <w:t>4.2 Why Death Merits Fear</w:t>
      </w:r>
      <w:bookmarkEnd w:id="28"/>
    </w:p>
    <w:p w14:paraId="355B2CC1" w14:textId="58214898" w:rsidR="00C30A1B" w:rsidRPr="00292CE6" w:rsidRDefault="00C30A1B" w:rsidP="00A633D2">
      <w:pPr>
        <w:spacing w:line="480" w:lineRule="auto"/>
        <w:contextualSpacing/>
        <w:rPr>
          <w:rFonts w:ascii="Times New Roman" w:hAnsi="Times New Roman" w:cs="Times New Roman"/>
        </w:rPr>
      </w:pPr>
      <w:r w:rsidRPr="00292CE6">
        <w:rPr>
          <w:rFonts w:ascii="Times New Roman" w:hAnsi="Times New Roman" w:cs="Times New Roman"/>
        </w:rPr>
        <w:t xml:space="preserve">My guiding question is this: what is it that makes the fears on the part of </w:t>
      </w:r>
      <w:proofErr w:type="spellStart"/>
      <w:r w:rsidRPr="00292CE6">
        <w:rPr>
          <w:rFonts w:ascii="Times New Roman" w:hAnsi="Times New Roman" w:cs="Times New Roman"/>
        </w:rPr>
        <w:t>Bamm-Bamm</w:t>
      </w:r>
      <w:proofErr w:type="spellEnd"/>
      <w:r w:rsidRPr="00292CE6">
        <w:rPr>
          <w:rFonts w:ascii="Times New Roman" w:hAnsi="Times New Roman" w:cs="Times New Roman"/>
        </w:rPr>
        <w:t xml:space="preserve">, Brown, and Sally fitting toward comparative badness? Consider </w:t>
      </w:r>
      <w:proofErr w:type="spellStart"/>
      <w:r w:rsidRPr="00292CE6">
        <w:rPr>
          <w:rFonts w:ascii="Times New Roman" w:hAnsi="Times New Roman" w:cs="Times New Roman"/>
        </w:rPr>
        <w:t>Bamm-Bamm</w:t>
      </w:r>
      <w:proofErr w:type="spellEnd"/>
      <w:r w:rsidRPr="00292CE6">
        <w:rPr>
          <w:rFonts w:ascii="Times New Roman" w:hAnsi="Times New Roman" w:cs="Times New Roman"/>
        </w:rPr>
        <w:t xml:space="preserve"> first. He is terrified by Betty’s decision to throw away the pill, in virtue of the fact that had Betty not decided to throw away the pill, he would have recovered from the disease that seriously reduces his cognitive capacity and gone on to enjoy more intrinsic goods in life. So, it appears that what makes a comparatively bad event merit fear is that it involves the loss of some important capacity. Indeed, this idea can be supported by Martha Nussbaum’s account of what makes a life worthy of dignity. According to Nussbaum (2011, pp. 33</w:t>
      </w:r>
      <w:r w:rsidR="00F93C2A">
        <w:rPr>
          <w:rFonts w:ascii="Times New Roman" w:hAnsi="Times New Roman" w:cs="Times New Roman"/>
        </w:rPr>
        <w:t>–</w:t>
      </w:r>
      <w:r w:rsidRPr="00292CE6">
        <w:rPr>
          <w:rFonts w:ascii="Times New Roman" w:hAnsi="Times New Roman" w:cs="Times New Roman"/>
        </w:rPr>
        <w:t xml:space="preserve">34), to live a life worthy of dignity, a person must possess to some threshold level ten Central Capabilities, which include what we ordinarily take to be the cognitive capacity </w:t>
      </w:r>
      <w:r w:rsidRPr="00292CE6">
        <w:rPr>
          <w:rFonts w:ascii="Times New Roman" w:hAnsi="Times New Roman" w:cs="Times New Roman"/>
        </w:rPr>
        <w:lastRenderedPageBreak/>
        <w:t>(</w:t>
      </w:r>
      <w:r w:rsidR="00F93C2A">
        <w:rPr>
          <w:rFonts w:ascii="Times New Roman" w:hAnsi="Times New Roman" w:cs="Times New Roman"/>
        </w:rPr>
        <w:t>that is</w:t>
      </w:r>
      <w:r w:rsidRPr="00292CE6">
        <w:rPr>
          <w:rFonts w:ascii="Times New Roman" w:hAnsi="Times New Roman" w:cs="Times New Roman"/>
        </w:rPr>
        <w:t>, the ability to think and reason). So, one might hold that a comparatively bad event merits fear because it involves the loss of one or more Central Capabilities</w:t>
      </w:r>
      <w:r w:rsidR="003F6E71">
        <w:rPr>
          <w:rFonts w:ascii="Times New Roman" w:hAnsi="Times New Roman" w:cs="Times New Roman"/>
        </w:rPr>
        <w:t>, which would prevent one from living a life worthy of dignity.</w:t>
      </w:r>
    </w:p>
    <w:p w14:paraId="05D0B2BF" w14:textId="77777777" w:rsidR="00C30A1B" w:rsidRPr="00292CE6" w:rsidRDefault="00C30A1B" w:rsidP="00A633D2">
      <w:pPr>
        <w:spacing w:line="480" w:lineRule="auto"/>
        <w:contextualSpacing/>
        <w:rPr>
          <w:rFonts w:ascii="Times New Roman" w:hAnsi="Times New Roman" w:cs="Times New Roman"/>
        </w:rPr>
      </w:pPr>
      <w:r w:rsidRPr="00292CE6">
        <w:rPr>
          <w:rFonts w:ascii="Times New Roman" w:hAnsi="Times New Roman" w:cs="Times New Roman"/>
        </w:rPr>
        <w:tab/>
        <w:t>Appealing to Nussbaum’s Central Capabilities, however, cannot explain why Brown’s and Sally’s worries are fitting. For the comparatively bad events that Brown and Sally suffer do not involve the loss of any Central Capabilities on their part. Thus, Nussbaum’s idea fails to yield a complete explanation of what makes a comparatively bad event merit fear.</w:t>
      </w:r>
    </w:p>
    <w:p w14:paraId="3265F991" w14:textId="77777777" w:rsidR="00C30A1B" w:rsidRPr="00292CE6" w:rsidRDefault="00C30A1B" w:rsidP="00A633D2">
      <w:pPr>
        <w:spacing w:line="480" w:lineRule="auto"/>
        <w:contextualSpacing/>
        <w:rPr>
          <w:rFonts w:ascii="Times New Roman" w:hAnsi="Times New Roman" w:cs="Times New Roman"/>
        </w:rPr>
      </w:pPr>
      <w:r w:rsidRPr="00292CE6">
        <w:rPr>
          <w:rFonts w:ascii="Times New Roman" w:hAnsi="Times New Roman" w:cs="Times New Roman"/>
        </w:rPr>
        <w:tab/>
        <w:t>A more promising approach, in my view, is to focus on the welfare goods themselves, rather than the capabilities to enjoy those goods, and seek to explain why some comparatively bad events merit fear by appeal to the specific kind of welfare goods they involve. This is the approach that I pursue.</w:t>
      </w:r>
    </w:p>
    <w:p w14:paraId="0D2401A7" w14:textId="68038F72" w:rsidR="00C30A1B" w:rsidRPr="00292CE6" w:rsidRDefault="00C30A1B" w:rsidP="00A633D2">
      <w:pPr>
        <w:spacing w:line="480" w:lineRule="auto"/>
        <w:contextualSpacing/>
        <w:rPr>
          <w:rFonts w:ascii="Times New Roman" w:hAnsi="Times New Roman" w:cs="Times New Roman"/>
        </w:rPr>
      </w:pPr>
      <w:r w:rsidRPr="00292CE6">
        <w:rPr>
          <w:rFonts w:ascii="Times New Roman" w:hAnsi="Times New Roman" w:cs="Times New Roman"/>
        </w:rPr>
        <w:tab/>
        <w:t>To identify the kind of welfare goods whose absence merits fear, let us compare Draper’s original scenarios with my modified versions. On the face of it, it seems that the welfare goods involved in all these cases are the same: tasting some fine wine and having a trip to Barcelona. For Draper, these goods are mere enjoyments for the subjects. And his intuition is that without the presence of any intrinsic evils, one should not fear the prospect of being denied such goods because not having more enjoyments does not seem to merit fear. In my modified examples, however, the event of tasting the fine wine and the event of having a trip to Barcelona are more than just enjoyments to Brown and Sally, respectively. These events, had they obtained, would also have contributed to Brown’s and Sally’s projects of being a sommelier and being a professional dancer.</w:t>
      </w:r>
    </w:p>
    <w:p w14:paraId="642DDD0E" w14:textId="0C480220" w:rsidR="00737BFB" w:rsidRDefault="00C30A1B" w:rsidP="00A633D2">
      <w:pPr>
        <w:spacing w:line="480" w:lineRule="auto"/>
        <w:contextualSpacing/>
        <w:rPr>
          <w:rFonts w:ascii="Times New Roman" w:hAnsi="Times New Roman" w:cs="Times New Roman"/>
        </w:rPr>
      </w:pPr>
      <w:r w:rsidRPr="00292CE6">
        <w:rPr>
          <w:rFonts w:ascii="Times New Roman" w:hAnsi="Times New Roman" w:cs="Times New Roman"/>
        </w:rPr>
        <w:lastRenderedPageBreak/>
        <w:tab/>
      </w:r>
      <w:r w:rsidR="00EE4649">
        <w:rPr>
          <w:rFonts w:ascii="Times New Roman" w:hAnsi="Times New Roman" w:cs="Times New Roman"/>
        </w:rPr>
        <w:t xml:space="preserve">Pre-theoretically, we </w:t>
      </w:r>
      <w:r w:rsidR="001825A2">
        <w:rPr>
          <w:rFonts w:ascii="Times New Roman" w:hAnsi="Times New Roman" w:cs="Times New Roman"/>
        </w:rPr>
        <w:t>can all</w:t>
      </w:r>
      <w:r w:rsidR="00CE71EA">
        <w:rPr>
          <w:rFonts w:ascii="Times New Roman" w:hAnsi="Times New Roman" w:cs="Times New Roman"/>
        </w:rPr>
        <w:t xml:space="preserve"> recognize</w:t>
      </w:r>
      <w:r w:rsidR="001825A2">
        <w:rPr>
          <w:rFonts w:ascii="Times New Roman" w:hAnsi="Times New Roman" w:cs="Times New Roman"/>
        </w:rPr>
        <w:t xml:space="preserve">, among the well-being-enhancing </w:t>
      </w:r>
      <w:r w:rsidR="00956715">
        <w:rPr>
          <w:rFonts w:ascii="Times New Roman" w:hAnsi="Times New Roman" w:cs="Times New Roman"/>
        </w:rPr>
        <w:t>activitie</w:t>
      </w:r>
      <w:r w:rsidR="00EE4649">
        <w:rPr>
          <w:rFonts w:ascii="Times New Roman" w:hAnsi="Times New Roman" w:cs="Times New Roman"/>
        </w:rPr>
        <w:t>s</w:t>
      </w:r>
      <w:r w:rsidR="001825A2">
        <w:rPr>
          <w:rFonts w:ascii="Times New Roman" w:hAnsi="Times New Roman" w:cs="Times New Roman"/>
        </w:rPr>
        <w:t xml:space="preserve">, which </w:t>
      </w:r>
      <w:r w:rsidR="00CE71EA">
        <w:rPr>
          <w:rFonts w:ascii="Times New Roman" w:hAnsi="Times New Roman" w:cs="Times New Roman"/>
        </w:rPr>
        <w:t xml:space="preserve">are </w:t>
      </w:r>
      <w:proofErr w:type="gramStart"/>
      <w:r w:rsidR="00EE4649">
        <w:rPr>
          <w:rFonts w:ascii="Times New Roman" w:hAnsi="Times New Roman" w:cs="Times New Roman"/>
        </w:rPr>
        <w:t>projects</w:t>
      </w:r>
      <w:proofErr w:type="gramEnd"/>
      <w:r w:rsidR="00EE4649">
        <w:rPr>
          <w:rFonts w:ascii="Times New Roman" w:hAnsi="Times New Roman" w:cs="Times New Roman"/>
        </w:rPr>
        <w:t xml:space="preserve"> and which </w:t>
      </w:r>
      <w:r w:rsidR="00CE71EA">
        <w:rPr>
          <w:rFonts w:ascii="Times New Roman" w:hAnsi="Times New Roman" w:cs="Times New Roman"/>
        </w:rPr>
        <w:t>are</w:t>
      </w:r>
      <w:r w:rsidR="00EE4649">
        <w:rPr>
          <w:rFonts w:ascii="Times New Roman" w:hAnsi="Times New Roman" w:cs="Times New Roman"/>
        </w:rPr>
        <w:t xml:space="preserve"> mere enjoyments. It seems intuitive that </w:t>
      </w:r>
      <w:r w:rsidRPr="00292CE6">
        <w:rPr>
          <w:rFonts w:ascii="Times New Roman" w:hAnsi="Times New Roman" w:cs="Times New Roman"/>
          <w:i/>
          <w:iCs/>
        </w:rPr>
        <w:t>being a novelist</w:t>
      </w:r>
      <w:r w:rsidR="00EE4649">
        <w:rPr>
          <w:rFonts w:ascii="Times New Roman" w:hAnsi="Times New Roman" w:cs="Times New Roman"/>
        </w:rPr>
        <w:t xml:space="preserve"> is a project, and </w:t>
      </w:r>
      <w:r w:rsidR="00EE4649" w:rsidRPr="00292CE6">
        <w:rPr>
          <w:rFonts w:ascii="Times New Roman" w:hAnsi="Times New Roman" w:cs="Times New Roman"/>
          <w:i/>
          <w:iCs/>
        </w:rPr>
        <w:t>eating a lollypop</w:t>
      </w:r>
      <w:r w:rsidR="00EE4649">
        <w:rPr>
          <w:rFonts w:ascii="Times New Roman" w:hAnsi="Times New Roman" w:cs="Times New Roman"/>
        </w:rPr>
        <w:t xml:space="preserve"> is a mere enjoyment</w:t>
      </w:r>
      <w:r w:rsidR="00EE4649" w:rsidRPr="00292CE6">
        <w:rPr>
          <w:rFonts w:ascii="Times New Roman" w:hAnsi="Times New Roman" w:cs="Times New Roman"/>
        </w:rPr>
        <w:t>.</w:t>
      </w:r>
      <w:r w:rsidR="00C52DAF">
        <w:rPr>
          <w:rStyle w:val="aff2"/>
          <w:rFonts w:ascii="Times New Roman" w:hAnsi="Times New Roman" w:cs="Times New Roman"/>
        </w:rPr>
        <w:footnoteReference w:id="39"/>
      </w:r>
      <w:r w:rsidR="008E6C54">
        <w:rPr>
          <w:rFonts w:ascii="Times New Roman" w:hAnsi="Times New Roman" w:cs="Times New Roman"/>
        </w:rPr>
        <w:t xml:space="preserve"> Since </w:t>
      </w:r>
      <w:r w:rsidR="008E6C54">
        <w:rPr>
          <w:rFonts w:ascii="Times New Roman" w:hAnsi="Times New Roman" w:cs="Times New Roman"/>
          <w:i/>
          <w:iCs/>
        </w:rPr>
        <w:t>b</w:t>
      </w:r>
      <w:r w:rsidR="008E6C54" w:rsidRPr="00292CE6">
        <w:rPr>
          <w:rFonts w:ascii="Times New Roman" w:hAnsi="Times New Roman" w:cs="Times New Roman"/>
          <w:i/>
          <w:iCs/>
        </w:rPr>
        <w:t>eing a sommelier</w:t>
      </w:r>
      <w:r w:rsidR="008E6C54" w:rsidRPr="00292CE6">
        <w:rPr>
          <w:rFonts w:ascii="Times New Roman" w:hAnsi="Times New Roman" w:cs="Times New Roman"/>
        </w:rPr>
        <w:t xml:space="preserve"> and </w:t>
      </w:r>
      <w:r w:rsidR="008E6C54" w:rsidRPr="00292CE6">
        <w:rPr>
          <w:rFonts w:ascii="Times New Roman" w:hAnsi="Times New Roman" w:cs="Times New Roman"/>
          <w:i/>
          <w:iCs/>
        </w:rPr>
        <w:t>being a professional dancer</w:t>
      </w:r>
      <w:r w:rsidR="008E6C54" w:rsidRPr="00292CE6">
        <w:rPr>
          <w:rFonts w:ascii="Times New Roman" w:hAnsi="Times New Roman" w:cs="Times New Roman"/>
        </w:rPr>
        <w:t xml:space="preserve"> are more like </w:t>
      </w:r>
      <w:r w:rsidR="008E6C54" w:rsidRPr="00292CE6">
        <w:rPr>
          <w:rFonts w:ascii="Times New Roman" w:hAnsi="Times New Roman" w:cs="Times New Roman"/>
          <w:i/>
          <w:iCs/>
        </w:rPr>
        <w:t>being a novelist</w:t>
      </w:r>
      <w:r w:rsidR="008E6C54" w:rsidRPr="00292CE6">
        <w:rPr>
          <w:rFonts w:ascii="Times New Roman" w:hAnsi="Times New Roman" w:cs="Times New Roman"/>
        </w:rPr>
        <w:t>,</w:t>
      </w:r>
      <w:r w:rsidR="00B82E37">
        <w:rPr>
          <w:rFonts w:ascii="Times New Roman" w:hAnsi="Times New Roman" w:cs="Times New Roman"/>
        </w:rPr>
        <w:t xml:space="preserve"> </w:t>
      </w:r>
      <w:r w:rsidR="008E6C54" w:rsidRPr="00292CE6">
        <w:rPr>
          <w:rFonts w:ascii="Times New Roman" w:hAnsi="Times New Roman" w:cs="Times New Roman"/>
        </w:rPr>
        <w:t>both should be classified as projects</w:t>
      </w:r>
      <w:r w:rsidR="008E6C54">
        <w:rPr>
          <w:rFonts w:ascii="Times New Roman" w:hAnsi="Times New Roman" w:cs="Times New Roman"/>
        </w:rPr>
        <w:t xml:space="preserve">. </w:t>
      </w:r>
      <w:r w:rsidR="001A1446">
        <w:rPr>
          <w:rFonts w:ascii="Times New Roman" w:hAnsi="Times New Roman" w:cs="Times New Roman"/>
          <w:lang w:eastAsia="zh-TW"/>
        </w:rPr>
        <w:t xml:space="preserve">But </w:t>
      </w:r>
      <w:r w:rsidR="001A1446" w:rsidRPr="00191F3B">
        <w:rPr>
          <w:rFonts w:ascii="Times New Roman" w:hAnsi="Times New Roman" w:cs="Times New Roman"/>
          <w:i/>
          <w:iCs/>
          <w:lang w:eastAsia="zh-TW"/>
        </w:rPr>
        <w:t>wh</w:t>
      </w:r>
      <w:r w:rsidR="00191F3B" w:rsidRPr="00191F3B">
        <w:rPr>
          <w:rFonts w:ascii="Times New Roman" w:hAnsi="Times New Roman" w:cs="Times New Roman"/>
          <w:i/>
          <w:iCs/>
          <w:lang w:eastAsia="zh-TW"/>
        </w:rPr>
        <w:t>y</w:t>
      </w:r>
      <w:r w:rsidR="00191F3B">
        <w:rPr>
          <w:rFonts w:ascii="Times New Roman" w:hAnsi="Times New Roman" w:cs="Times New Roman"/>
          <w:lang w:eastAsia="zh-TW"/>
        </w:rPr>
        <w:t xml:space="preserve"> are</w:t>
      </w:r>
      <w:r w:rsidR="00957FF6">
        <w:rPr>
          <w:rFonts w:ascii="Times New Roman" w:hAnsi="Times New Roman" w:cs="Times New Roman"/>
          <w:lang w:eastAsia="zh-TW"/>
        </w:rPr>
        <w:t xml:space="preserve"> these three activities projects?</w:t>
      </w:r>
      <w:r w:rsidR="00737BFB">
        <w:rPr>
          <w:rFonts w:ascii="Times New Roman" w:hAnsi="Times New Roman" w:cs="Times New Roman"/>
          <w:lang w:eastAsia="zh-TW"/>
        </w:rPr>
        <w:t xml:space="preserve"> </w:t>
      </w:r>
      <w:r w:rsidR="00306C63">
        <w:rPr>
          <w:rFonts w:ascii="Times New Roman" w:hAnsi="Times New Roman" w:cs="Times New Roman"/>
          <w:lang w:eastAsia="zh-TW"/>
        </w:rPr>
        <w:t>To answer th</w:t>
      </w:r>
      <w:r w:rsidR="00B26958">
        <w:rPr>
          <w:rFonts w:ascii="Times New Roman" w:hAnsi="Times New Roman" w:cs="Times New Roman"/>
          <w:lang w:eastAsia="zh-TW"/>
        </w:rPr>
        <w:t>is</w:t>
      </w:r>
      <w:r w:rsidR="00306C63">
        <w:rPr>
          <w:rFonts w:ascii="Times New Roman" w:hAnsi="Times New Roman" w:cs="Times New Roman"/>
          <w:lang w:eastAsia="zh-TW"/>
        </w:rPr>
        <w:t xml:space="preserve"> question,</w:t>
      </w:r>
      <w:r w:rsidR="00B26958">
        <w:rPr>
          <w:rFonts w:ascii="Times New Roman" w:hAnsi="Times New Roman" w:cs="Times New Roman"/>
          <w:lang w:eastAsia="zh-TW"/>
        </w:rPr>
        <w:t xml:space="preserve"> we </w:t>
      </w:r>
      <w:r w:rsidR="00BA65F2">
        <w:rPr>
          <w:rFonts w:ascii="Times New Roman" w:hAnsi="Times New Roman" w:cs="Times New Roman"/>
        </w:rPr>
        <w:t xml:space="preserve">need </w:t>
      </w:r>
      <w:r w:rsidR="00B26958">
        <w:rPr>
          <w:rFonts w:ascii="Times New Roman" w:hAnsi="Times New Roman" w:cs="Times New Roman"/>
        </w:rPr>
        <w:t>to specify the</w:t>
      </w:r>
      <w:r w:rsidR="00BA65F2">
        <w:rPr>
          <w:rFonts w:ascii="Times New Roman" w:hAnsi="Times New Roman" w:cs="Times New Roman"/>
        </w:rPr>
        <w:t xml:space="preserve"> criterion</w:t>
      </w:r>
      <w:r w:rsidR="00C14172">
        <w:rPr>
          <w:rFonts w:ascii="Times New Roman" w:hAnsi="Times New Roman" w:cs="Times New Roman"/>
        </w:rPr>
        <w:t xml:space="preserve"> for projects</w:t>
      </w:r>
      <w:r w:rsidR="00BA65F2">
        <w:rPr>
          <w:rFonts w:ascii="Times New Roman" w:hAnsi="Times New Roman" w:cs="Times New Roman"/>
        </w:rPr>
        <w:t xml:space="preserve"> </w:t>
      </w:r>
      <w:r w:rsidR="001A0ACF">
        <w:rPr>
          <w:rFonts w:ascii="Times New Roman" w:hAnsi="Times New Roman" w:cs="Times New Roman"/>
        </w:rPr>
        <w:t xml:space="preserve">that </w:t>
      </w:r>
      <w:r w:rsidR="00B26958">
        <w:rPr>
          <w:rFonts w:ascii="Times New Roman" w:hAnsi="Times New Roman" w:cs="Times New Roman"/>
        </w:rPr>
        <w:t>underlies our intuitive judgments</w:t>
      </w:r>
      <w:r w:rsidR="00C14172">
        <w:rPr>
          <w:rFonts w:ascii="Times New Roman" w:hAnsi="Times New Roman" w:cs="Times New Roman"/>
        </w:rPr>
        <w:t>.</w:t>
      </w:r>
    </w:p>
    <w:p w14:paraId="49A1C53D" w14:textId="0E697814" w:rsidR="00B76E29" w:rsidRDefault="00BA65F2" w:rsidP="00A633D2">
      <w:pPr>
        <w:spacing w:line="480" w:lineRule="auto"/>
        <w:ind w:firstLine="480"/>
        <w:contextualSpacing/>
        <w:rPr>
          <w:rFonts w:ascii="Times New Roman" w:hAnsi="Times New Roman" w:cs="Times New Roman"/>
        </w:rPr>
      </w:pPr>
      <w:r>
        <w:rPr>
          <w:rFonts w:ascii="Times New Roman" w:hAnsi="Times New Roman" w:cs="Times New Roman"/>
        </w:rPr>
        <w:t xml:space="preserve">Here, I </w:t>
      </w:r>
      <w:r w:rsidR="002C7B95">
        <w:rPr>
          <w:rFonts w:ascii="Times New Roman" w:hAnsi="Times New Roman" w:cs="Times New Roman"/>
        </w:rPr>
        <w:t>describe a</w:t>
      </w:r>
      <w:r>
        <w:rPr>
          <w:rFonts w:ascii="Times New Roman" w:hAnsi="Times New Roman" w:cs="Times New Roman"/>
        </w:rPr>
        <w:t xml:space="preserve"> project </w:t>
      </w:r>
      <w:r w:rsidR="002C7B95">
        <w:rPr>
          <w:rFonts w:ascii="Times New Roman" w:hAnsi="Times New Roman" w:cs="Times New Roman"/>
        </w:rPr>
        <w:t>as a</w:t>
      </w:r>
      <w:r w:rsidR="00A76F68">
        <w:rPr>
          <w:rFonts w:ascii="Times New Roman" w:hAnsi="Times New Roman" w:cs="Times New Roman"/>
        </w:rPr>
        <w:t xml:space="preserve">n </w:t>
      </w:r>
      <w:r>
        <w:rPr>
          <w:rFonts w:ascii="Times New Roman" w:hAnsi="Times New Roman" w:cs="Times New Roman"/>
        </w:rPr>
        <w:t>“</w:t>
      </w:r>
      <w:r w:rsidR="0082632F">
        <w:rPr>
          <w:rFonts w:ascii="Times New Roman" w:hAnsi="Times New Roman" w:cs="Times New Roman"/>
        </w:rPr>
        <w:t>activit</w:t>
      </w:r>
      <w:r w:rsidR="002C7B95">
        <w:rPr>
          <w:rFonts w:ascii="Times New Roman" w:hAnsi="Times New Roman" w:cs="Times New Roman"/>
        </w:rPr>
        <w:t>y”</w:t>
      </w:r>
      <w:r>
        <w:rPr>
          <w:rFonts w:ascii="Times New Roman" w:hAnsi="Times New Roman" w:cs="Times New Roman"/>
        </w:rPr>
        <w:t>. By this, I mean</w:t>
      </w:r>
      <w:r w:rsidR="0082632F">
        <w:rPr>
          <w:rFonts w:ascii="Times New Roman" w:hAnsi="Times New Roman" w:cs="Times New Roman"/>
        </w:rPr>
        <w:t xml:space="preserve"> that </w:t>
      </w:r>
      <w:r>
        <w:rPr>
          <w:rFonts w:ascii="Times New Roman" w:hAnsi="Times New Roman" w:cs="Times New Roman"/>
        </w:rPr>
        <w:t xml:space="preserve">a project </w:t>
      </w:r>
      <w:r w:rsidR="003031B8">
        <w:rPr>
          <w:rFonts w:ascii="Times New Roman" w:hAnsi="Times New Roman" w:cs="Times New Roman"/>
        </w:rPr>
        <w:t>is not just a single event but</w:t>
      </w:r>
      <w:r w:rsidR="0082632F">
        <w:rPr>
          <w:rFonts w:ascii="Times New Roman" w:hAnsi="Times New Roman" w:cs="Times New Roman"/>
        </w:rPr>
        <w:t xml:space="preserve"> a series of events</w:t>
      </w:r>
      <w:r w:rsidR="003031B8">
        <w:rPr>
          <w:rFonts w:ascii="Times New Roman" w:hAnsi="Times New Roman" w:cs="Times New Roman"/>
        </w:rPr>
        <w:t xml:space="preserve">. These project-related events </w:t>
      </w:r>
      <w:r w:rsidR="0082632F">
        <w:rPr>
          <w:rFonts w:ascii="Times New Roman" w:hAnsi="Times New Roman" w:cs="Times New Roman"/>
        </w:rPr>
        <w:t>can be narratively unified by a certain theme, e.g., “being a novelist”, and</w:t>
      </w:r>
      <w:r w:rsidR="002C7B95">
        <w:rPr>
          <w:rFonts w:ascii="Times New Roman" w:hAnsi="Times New Roman" w:cs="Times New Roman"/>
        </w:rPr>
        <w:t xml:space="preserve"> </w:t>
      </w:r>
      <w:r w:rsidR="008A2DF9">
        <w:rPr>
          <w:rFonts w:ascii="Times New Roman" w:hAnsi="Times New Roman" w:cs="Times New Roman"/>
        </w:rPr>
        <w:t xml:space="preserve">the </w:t>
      </w:r>
      <w:r w:rsidR="003031B8">
        <w:rPr>
          <w:rFonts w:ascii="Times New Roman" w:hAnsi="Times New Roman" w:cs="Times New Roman"/>
        </w:rPr>
        <w:t>obtaining</w:t>
      </w:r>
      <w:r w:rsidR="008A2DF9">
        <w:rPr>
          <w:rFonts w:ascii="Times New Roman" w:hAnsi="Times New Roman" w:cs="Times New Roman"/>
        </w:rPr>
        <w:t xml:space="preserve"> of the</w:t>
      </w:r>
      <w:r w:rsidR="00B02C27">
        <w:rPr>
          <w:rFonts w:ascii="Times New Roman" w:hAnsi="Times New Roman" w:cs="Times New Roman"/>
        </w:rPr>
        <w:t>m</w:t>
      </w:r>
      <w:r w:rsidR="002C7B95">
        <w:rPr>
          <w:rFonts w:ascii="Times New Roman" w:hAnsi="Times New Roman" w:cs="Times New Roman"/>
        </w:rPr>
        <w:t xml:space="preserve"> </w:t>
      </w:r>
      <w:r w:rsidR="0082632F">
        <w:rPr>
          <w:rFonts w:ascii="Times New Roman" w:hAnsi="Times New Roman" w:cs="Times New Roman"/>
        </w:rPr>
        <w:t>contribute</w:t>
      </w:r>
      <w:r w:rsidR="003031B8">
        <w:rPr>
          <w:rFonts w:ascii="Times New Roman" w:hAnsi="Times New Roman" w:cs="Times New Roman"/>
        </w:rPr>
        <w:t xml:space="preserve">s </w:t>
      </w:r>
      <w:r w:rsidR="0082632F">
        <w:rPr>
          <w:rFonts w:ascii="Times New Roman" w:hAnsi="Times New Roman" w:cs="Times New Roman"/>
        </w:rPr>
        <w:t>to the realization of the project in question.</w:t>
      </w:r>
      <w:r w:rsidR="00E762DB">
        <w:rPr>
          <w:rFonts w:ascii="Times New Roman" w:hAnsi="Times New Roman" w:cs="Times New Roman"/>
        </w:rPr>
        <w:t xml:space="preserve"> </w:t>
      </w:r>
      <w:r w:rsidR="00B76E29">
        <w:rPr>
          <w:rFonts w:ascii="Times New Roman" w:hAnsi="Times New Roman" w:cs="Times New Roman"/>
        </w:rPr>
        <w:t>In the case of Brown, the event of tasting the fine wine contributes to Brown’s project by helping cultivate his senses. In the case of Sally, the event of traveling to Barcelona to give an audition contributes to Sally’s project since giving an audition is a constituent part of being a professional dancer. In both cases, we can distinguish between the project</w:t>
      </w:r>
      <w:r w:rsidR="00B02C27">
        <w:rPr>
          <w:rFonts w:ascii="Times New Roman" w:hAnsi="Times New Roman" w:cs="Times New Roman"/>
        </w:rPr>
        <w:t>s</w:t>
      </w:r>
      <w:r w:rsidR="00B76E29">
        <w:rPr>
          <w:rFonts w:ascii="Times New Roman" w:hAnsi="Times New Roman" w:cs="Times New Roman"/>
        </w:rPr>
        <w:t xml:space="preserve"> and the events that contribute to </w:t>
      </w:r>
      <w:r w:rsidR="00B02C27">
        <w:rPr>
          <w:rFonts w:ascii="Times New Roman" w:hAnsi="Times New Roman" w:cs="Times New Roman"/>
        </w:rPr>
        <w:t>them.</w:t>
      </w:r>
    </w:p>
    <w:p w14:paraId="6ABB1642" w14:textId="04ED6C44" w:rsidR="00BC57D1" w:rsidRDefault="00CF6926" w:rsidP="00A633D2">
      <w:pPr>
        <w:spacing w:line="480" w:lineRule="auto"/>
        <w:ind w:firstLine="480"/>
        <w:contextualSpacing/>
        <w:rPr>
          <w:rFonts w:ascii="Times New Roman" w:hAnsi="Times New Roman" w:cs="Times New Roman"/>
        </w:rPr>
      </w:pPr>
      <w:r>
        <w:rPr>
          <w:rFonts w:ascii="Times New Roman" w:hAnsi="Times New Roman" w:cs="Times New Roman"/>
        </w:rPr>
        <w:t>Unlike “being a sommelier”</w:t>
      </w:r>
      <w:r w:rsidR="00B02C27">
        <w:rPr>
          <w:rFonts w:ascii="Times New Roman" w:hAnsi="Times New Roman" w:cs="Times New Roman"/>
        </w:rPr>
        <w:t xml:space="preserve"> and</w:t>
      </w:r>
      <w:r>
        <w:rPr>
          <w:rFonts w:ascii="Times New Roman" w:hAnsi="Times New Roman" w:cs="Times New Roman"/>
        </w:rPr>
        <w:t xml:space="preserve"> “being a professional dancer”, s</w:t>
      </w:r>
      <w:r w:rsidR="006712B7">
        <w:rPr>
          <w:rFonts w:ascii="Times New Roman" w:hAnsi="Times New Roman" w:cs="Times New Roman"/>
        </w:rPr>
        <w:t xml:space="preserve">ome </w:t>
      </w:r>
      <w:r w:rsidR="003031B8">
        <w:rPr>
          <w:rFonts w:ascii="Times New Roman" w:hAnsi="Times New Roman" w:cs="Times New Roman"/>
        </w:rPr>
        <w:t>projects</w:t>
      </w:r>
      <w:r w:rsidR="008A2DF9">
        <w:rPr>
          <w:rFonts w:ascii="Times New Roman" w:hAnsi="Times New Roman" w:cs="Times New Roman"/>
        </w:rPr>
        <w:t xml:space="preserve"> </w:t>
      </w:r>
      <w:r w:rsidR="006712B7">
        <w:rPr>
          <w:rFonts w:ascii="Times New Roman" w:hAnsi="Times New Roman" w:cs="Times New Roman"/>
        </w:rPr>
        <w:t xml:space="preserve">culminate in </w:t>
      </w:r>
      <w:r w:rsidR="006B4D88">
        <w:rPr>
          <w:rFonts w:ascii="Times New Roman" w:hAnsi="Times New Roman" w:cs="Times New Roman"/>
        </w:rPr>
        <w:t xml:space="preserve">specific </w:t>
      </w:r>
      <w:r w:rsidR="006712B7">
        <w:rPr>
          <w:rFonts w:ascii="Times New Roman" w:hAnsi="Times New Roman" w:cs="Times New Roman"/>
        </w:rPr>
        <w:t>goal</w:t>
      </w:r>
      <w:r w:rsidR="00B02C27">
        <w:rPr>
          <w:rFonts w:ascii="Times New Roman" w:hAnsi="Times New Roman" w:cs="Times New Roman"/>
        </w:rPr>
        <w:t>s</w:t>
      </w:r>
      <w:r w:rsidR="006712B7">
        <w:rPr>
          <w:rFonts w:ascii="Times New Roman" w:hAnsi="Times New Roman" w:cs="Times New Roman"/>
        </w:rPr>
        <w:t xml:space="preserve">. </w:t>
      </w:r>
      <w:r w:rsidR="008A2DF9">
        <w:rPr>
          <w:rFonts w:ascii="Times New Roman" w:hAnsi="Times New Roman" w:cs="Times New Roman"/>
        </w:rPr>
        <w:t>For example, the project of s</w:t>
      </w:r>
      <w:r w:rsidR="004249E2">
        <w:rPr>
          <w:rFonts w:ascii="Times New Roman" w:hAnsi="Times New Roman" w:cs="Times New Roman"/>
        </w:rPr>
        <w:t xml:space="preserve">ummiting Mt Everest </w:t>
      </w:r>
      <w:r w:rsidR="002E30B1">
        <w:rPr>
          <w:rFonts w:ascii="Times New Roman" w:hAnsi="Times New Roman" w:cs="Times New Roman"/>
        </w:rPr>
        <w:t>culminates in</w:t>
      </w:r>
      <w:r w:rsidR="006712B7">
        <w:rPr>
          <w:rFonts w:ascii="Times New Roman" w:hAnsi="Times New Roman" w:cs="Times New Roman"/>
        </w:rPr>
        <w:t xml:space="preserve"> </w:t>
      </w:r>
      <w:r w:rsidR="004249E2">
        <w:rPr>
          <w:rFonts w:ascii="Times New Roman" w:hAnsi="Times New Roman" w:cs="Times New Roman"/>
        </w:rPr>
        <w:t xml:space="preserve">getting oneself on </w:t>
      </w:r>
      <w:r w:rsidR="00B02C27">
        <w:rPr>
          <w:rFonts w:ascii="Times New Roman" w:hAnsi="Times New Roman" w:cs="Times New Roman"/>
        </w:rPr>
        <w:t xml:space="preserve">the </w:t>
      </w:r>
      <w:r w:rsidR="004249E2">
        <w:rPr>
          <w:rFonts w:ascii="Times New Roman" w:hAnsi="Times New Roman" w:cs="Times New Roman"/>
        </w:rPr>
        <w:t xml:space="preserve">top of Mt Everest. </w:t>
      </w:r>
      <w:r w:rsidR="002E30B1">
        <w:rPr>
          <w:rFonts w:ascii="Times New Roman" w:hAnsi="Times New Roman" w:cs="Times New Roman"/>
        </w:rPr>
        <w:t>So, o</w:t>
      </w:r>
      <w:r w:rsidR="003031B8">
        <w:rPr>
          <w:rFonts w:ascii="Times New Roman" w:hAnsi="Times New Roman" w:cs="Times New Roman"/>
        </w:rPr>
        <w:t xml:space="preserve">ne might </w:t>
      </w:r>
      <w:r w:rsidR="004249E2">
        <w:rPr>
          <w:rFonts w:ascii="Times New Roman" w:hAnsi="Times New Roman" w:cs="Times New Roman"/>
        </w:rPr>
        <w:t>think</w:t>
      </w:r>
      <w:r w:rsidR="003031B8">
        <w:rPr>
          <w:rFonts w:ascii="Times New Roman" w:hAnsi="Times New Roman" w:cs="Times New Roman"/>
        </w:rPr>
        <w:t xml:space="preserve"> </w:t>
      </w:r>
      <w:r w:rsidR="002E30B1">
        <w:rPr>
          <w:rFonts w:ascii="Times New Roman" w:hAnsi="Times New Roman" w:cs="Times New Roman"/>
        </w:rPr>
        <w:t xml:space="preserve">that </w:t>
      </w:r>
      <w:r w:rsidR="003031B8">
        <w:rPr>
          <w:rFonts w:ascii="Times New Roman" w:hAnsi="Times New Roman" w:cs="Times New Roman"/>
        </w:rPr>
        <w:t xml:space="preserve">summiting Mt Everest </w:t>
      </w:r>
      <w:r w:rsidR="003031B8" w:rsidRPr="003031B8">
        <w:rPr>
          <w:rFonts w:ascii="Times New Roman" w:hAnsi="Times New Roman" w:cs="Times New Roman"/>
          <w:i/>
          <w:iCs/>
        </w:rPr>
        <w:t>just is</w:t>
      </w:r>
      <w:r w:rsidR="003031B8">
        <w:rPr>
          <w:rFonts w:ascii="Times New Roman" w:hAnsi="Times New Roman" w:cs="Times New Roman"/>
        </w:rPr>
        <w:t xml:space="preserve"> the event of one’s getting on </w:t>
      </w:r>
      <w:r w:rsidR="00B02C27">
        <w:rPr>
          <w:rFonts w:ascii="Times New Roman" w:hAnsi="Times New Roman" w:cs="Times New Roman"/>
        </w:rPr>
        <w:t xml:space="preserve">the </w:t>
      </w:r>
      <w:r w:rsidR="003031B8">
        <w:rPr>
          <w:rFonts w:ascii="Times New Roman" w:hAnsi="Times New Roman" w:cs="Times New Roman"/>
        </w:rPr>
        <w:t xml:space="preserve">top of Mt Everest. But this is </w:t>
      </w:r>
      <w:r w:rsidR="00B02C27">
        <w:rPr>
          <w:rFonts w:ascii="Times New Roman" w:hAnsi="Times New Roman" w:cs="Times New Roman"/>
        </w:rPr>
        <w:t>not true</w:t>
      </w:r>
      <w:r w:rsidR="003031B8">
        <w:rPr>
          <w:rFonts w:ascii="Times New Roman" w:hAnsi="Times New Roman" w:cs="Times New Roman"/>
        </w:rPr>
        <w:t xml:space="preserve">. </w:t>
      </w:r>
      <w:r w:rsidR="002E30B1">
        <w:rPr>
          <w:rFonts w:ascii="Times New Roman" w:hAnsi="Times New Roman" w:cs="Times New Roman"/>
        </w:rPr>
        <w:t>O</w:t>
      </w:r>
      <w:r w:rsidR="006B4D88">
        <w:rPr>
          <w:rFonts w:ascii="Times New Roman" w:hAnsi="Times New Roman" w:cs="Times New Roman"/>
        </w:rPr>
        <w:t xml:space="preserve">ne’s </w:t>
      </w:r>
      <w:r w:rsidR="003031B8">
        <w:rPr>
          <w:rFonts w:ascii="Times New Roman" w:hAnsi="Times New Roman" w:cs="Times New Roman"/>
        </w:rPr>
        <w:t>getting on</w:t>
      </w:r>
      <w:r w:rsidR="00B02C27">
        <w:rPr>
          <w:rFonts w:ascii="Times New Roman" w:hAnsi="Times New Roman" w:cs="Times New Roman"/>
        </w:rPr>
        <w:t xml:space="preserve"> the</w:t>
      </w:r>
      <w:r w:rsidR="003031B8">
        <w:rPr>
          <w:rFonts w:ascii="Times New Roman" w:hAnsi="Times New Roman" w:cs="Times New Roman"/>
        </w:rPr>
        <w:t xml:space="preserve"> top of Mt Everest </w:t>
      </w:r>
      <w:r w:rsidR="004F1DAE">
        <w:rPr>
          <w:rFonts w:ascii="Times New Roman" w:hAnsi="Times New Roman" w:cs="Times New Roman"/>
        </w:rPr>
        <w:t xml:space="preserve">is not equivalent to </w:t>
      </w:r>
      <w:r w:rsidR="003031B8">
        <w:rPr>
          <w:rFonts w:ascii="Times New Roman" w:hAnsi="Times New Roman" w:cs="Times New Roman"/>
        </w:rPr>
        <w:t>one</w:t>
      </w:r>
      <w:r w:rsidR="004F1DAE">
        <w:rPr>
          <w:rFonts w:ascii="Times New Roman" w:hAnsi="Times New Roman" w:cs="Times New Roman"/>
        </w:rPr>
        <w:t xml:space="preserve">’s </w:t>
      </w:r>
      <w:r w:rsidR="003031B8">
        <w:rPr>
          <w:rFonts w:ascii="Times New Roman" w:hAnsi="Times New Roman" w:cs="Times New Roman"/>
        </w:rPr>
        <w:t>summiting Mt Everest. If</w:t>
      </w:r>
      <w:r w:rsidR="004F1DAE">
        <w:rPr>
          <w:rFonts w:ascii="Times New Roman" w:hAnsi="Times New Roman" w:cs="Times New Roman"/>
        </w:rPr>
        <w:t xml:space="preserve"> it were, then</w:t>
      </w:r>
      <w:r w:rsidR="0051204A">
        <w:rPr>
          <w:rFonts w:ascii="Times New Roman" w:hAnsi="Times New Roman" w:cs="Times New Roman"/>
        </w:rPr>
        <w:t xml:space="preserve"> one</w:t>
      </w:r>
      <w:r w:rsidR="00B02C27">
        <w:rPr>
          <w:rFonts w:ascii="Times New Roman" w:hAnsi="Times New Roman" w:cs="Times New Roman"/>
        </w:rPr>
        <w:t xml:space="preserve">’s project of </w:t>
      </w:r>
      <w:r w:rsidR="0051204A" w:rsidRPr="00B02C27">
        <w:rPr>
          <w:rFonts w:ascii="Times New Roman" w:hAnsi="Times New Roman" w:cs="Times New Roman"/>
        </w:rPr>
        <w:t>summit</w:t>
      </w:r>
      <w:r w:rsidR="00B02C27">
        <w:rPr>
          <w:rFonts w:ascii="Times New Roman" w:hAnsi="Times New Roman" w:cs="Times New Roman"/>
        </w:rPr>
        <w:t>ing</w:t>
      </w:r>
      <w:r w:rsidR="0051204A">
        <w:rPr>
          <w:rFonts w:ascii="Times New Roman" w:hAnsi="Times New Roman" w:cs="Times New Roman"/>
        </w:rPr>
        <w:t xml:space="preserve"> Mt Everest</w:t>
      </w:r>
      <w:r w:rsidR="003031B8">
        <w:rPr>
          <w:rFonts w:ascii="Times New Roman" w:hAnsi="Times New Roman" w:cs="Times New Roman"/>
        </w:rPr>
        <w:t xml:space="preserve"> </w:t>
      </w:r>
      <w:r w:rsidR="00B02C27">
        <w:rPr>
          <w:rFonts w:ascii="Times New Roman" w:hAnsi="Times New Roman" w:cs="Times New Roman"/>
        </w:rPr>
        <w:t xml:space="preserve">could be completed </w:t>
      </w:r>
      <w:r w:rsidR="0051204A">
        <w:rPr>
          <w:rFonts w:ascii="Times New Roman" w:hAnsi="Times New Roman" w:cs="Times New Roman"/>
        </w:rPr>
        <w:t>simply</w:t>
      </w:r>
      <w:r w:rsidR="000A383F">
        <w:rPr>
          <w:rFonts w:ascii="Times New Roman" w:hAnsi="Times New Roman" w:cs="Times New Roman"/>
        </w:rPr>
        <w:t xml:space="preserve"> by</w:t>
      </w:r>
      <w:r w:rsidR="0051204A">
        <w:rPr>
          <w:rFonts w:ascii="Times New Roman" w:hAnsi="Times New Roman" w:cs="Times New Roman"/>
        </w:rPr>
        <w:t xml:space="preserve"> </w:t>
      </w:r>
      <w:r w:rsidR="00B02C27">
        <w:rPr>
          <w:rFonts w:ascii="Times New Roman" w:hAnsi="Times New Roman" w:cs="Times New Roman"/>
        </w:rPr>
        <w:t xml:space="preserve">one’s </w:t>
      </w:r>
      <w:r w:rsidR="0051204A">
        <w:rPr>
          <w:rFonts w:ascii="Times New Roman" w:hAnsi="Times New Roman" w:cs="Times New Roman"/>
        </w:rPr>
        <w:t>being</w:t>
      </w:r>
      <w:r w:rsidR="003031B8">
        <w:rPr>
          <w:rFonts w:ascii="Times New Roman" w:hAnsi="Times New Roman" w:cs="Times New Roman"/>
        </w:rPr>
        <w:t xml:space="preserve"> carried to </w:t>
      </w:r>
      <w:r w:rsidR="0051204A">
        <w:rPr>
          <w:rFonts w:ascii="Times New Roman" w:hAnsi="Times New Roman" w:cs="Times New Roman"/>
        </w:rPr>
        <w:t xml:space="preserve">the top of </w:t>
      </w:r>
      <w:r w:rsidR="003031B8">
        <w:rPr>
          <w:rFonts w:ascii="Times New Roman" w:hAnsi="Times New Roman" w:cs="Times New Roman"/>
        </w:rPr>
        <w:t>Mt Everest by a helicopter while asleep</w:t>
      </w:r>
      <w:r w:rsidR="0051204A">
        <w:rPr>
          <w:rFonts w:ascii="Times New Roman" w:hAnsi="Times New Roman" w:cs="Times New Roman"/>
        </w:rPr>
        <w:t xml:space="preserve">. </w:t>
      </w:r>
      <w:r w:rsidR="00B02C27">
        <w:rPr>
          <w:rFonts w:ascii="Times New Roman" w:hAnsi="Times New Roman" w:cs="Times New Roman"/>
        </w:rPr>
        <w:t xml:space="preserve">But this is </w:t>
      </w:r>
      <w:r w:rsidR="00B02C27">
        <w:rPr>
          <w:rFonts w:ascii="Times New Roman" w:hAnsi="Times New Roman" w:cs="Times New Roman"/>
        </w:rPr>
        <w:lastRenderedPageBreak/>
        <w:t>absurd. A project counts as a project only if it is produced in the right way by the relevant events.</w:t>
      </w:r>
      <w:r w:rsidR="00B02C27">
        <w:rPr>
          <w:rStyle w:val="aff2"/>
          <w:rFonts w:ascii="Times New Roman" w:hAnsi="Times New Roman" w:cs="Times New Roman"/>
        </w:rPr>
        <w:footnoteReference w:id="40"/>
      </w:r>
      <w:r w:rsidR="00B02C27">
        <w:rPr>
          <w:rFonts w:ascii="Times New Roman" w:hAnsi="Times New Roman" w:cs="Times New Roman"/>
        </w:rPr>
        <w:t xml:space="preserve"> So, </w:t>
      </w:r>
      <w:r w:rsidR="0051204A">
        <w:rPr>
          <w:rFonts w:ascii="Times New Roman" w:hAnsi="Times New Roman" w:cs="Times New Roman"/>
        </w:rPr>
        <w:t>t</w:t>
      </w:r>
      <w:r w:rsidR="006712B7">
        <w:rPr>
          <w:rFonts w:ascii="Times New Roman" w:hAnsi="Times New Roman" w:cs="Times New Roman"/>
        </w:rPr>
        <w:t xml:space="preserve">he event of </w:t>
      </w:r>
      <w:r w:rsidR="006B4D88">
        <w:rPr>
          <w:rFonts w:ascii="Times New Roman" w:hAnsi="Times New Roman" w:cs="Times New Roman"/>
        </w:rPr>
        <w:t xml:space="preserve">one’s </w:t>
      </w:r>
      <w:r w:rsidR="006712B7">
        <w:rPr>
          <w:rFonts w:ascii="Times New Roman" w:hAnsi="Times New Roman" w:cs="Times New Roman"/>
        </w:rPr>
        <w:t xml:space="preserve">getting </w:t>
      </w:r>
      <w:r w:rsidR="004249E2">
        <w:rPr>
          <w:rFonts w:ascii="Times New Roman" w:hAnsi="Times New Roman" w:cs="Times New Roman"/>
        </w:rPr>
        <w:t>on</w:t>
      </w:r>
      <w:r w:rsidR="00B02C27">
        <w:rPr>
          <w:rFonts w:ascii="Times New Roman" w:hAnsi="Times New Roman" w:cs="Times New Roman"/>
        </w:rPr>
        <w:t xml:space="preserve"> the</w:t>
      </w:r>
      <w:r w:rsidR="004249E2">
        <w:rPr>
          <w:rFonts w:ascii="Times New Roman" w:hAnsi="Times New Roman" w:cs="Times New Roman"/>
        </w:rPr>
        <w:t xml:space="preserve"> top of Mt Everest is only a constituent part of </w:t>
      </w:r>
      <w:r w:rsidR="006712B7">
        <w:rPr>
          <w:rFonts w:ascii="Times New Roman" w:hAnsi="Times New Roman" w:cs="Times New Roman"/>
        </w:rPr>
        <w:t>the</w:t>
      </w:r>
      <w:r w:rsidR="004249E2">
        <w:rPr>
          <w:rFonts w:ascii="Times New Roman" w:hAnsi="Times New Roman" w:cs="Times New Roman"/>
        </w:rPr>
        <w:t xml:space="preserve"> project</w:t>
      </w:r>
      <w:r w:rsidR="006712B7">
        <w:rPr>
          <w:rFonts w:ascii="Times New Roman" w:hAnsi="Times New Roman" w:cs="Times New Roman"/>
        </w:rPr>
        <w:t xml:space="preserve"> of summiting Mt Everest. </w:t>
      </w:r>
      <w:r w:rsidR="00D525F0">
        <w:rPr>
          <w:rFonts w:ascii="Times New Roman" w:hAnsi="Times New Roman" w:cs="Times New Roman"/>
        </w:rPr>
        <w:t>T</w:t>
      </w:r>
      <w:r w:rsidR="006B4D88">
        <w:rPr>
          <w:rFonts w:ascii="Times New Roman" w:hAnsi="Times New Roman" w:cs="Times New Roman"/>
        </w:rPr>
        <w:t>o count as realizing the project of summiting Mt Everest, one must engage in other events</w:t>
      </w:r>
      <w:r w:rsidR="00DC3C16">
        <w:rPr>
          <w:rFonts w:ascii="Times New Roman" w:hAnsi="Times New Roman" w:cs="Times New Roman"/>
        </w:rPr>
        <w:t xml:space="preserve"> that bring about the fact that she gets on the top of Mt Everest</w:t>
      </w:r>
      <w:r w:rsidR="002E30B1">
        <w:rPr>
          <w:rFonts w:ascii="Times New Roman" w:hAnsi="Times New Roman" w:cs="Times New Roman"/>
        </w:rPr>
        <w:t xml:space="preserve">, </w:t>
      </w:r>
      <w:r w:rsidR="00DC3C16">
        <w:rPr>
          <w:rFonts w:ascii="Times New Roman" w:hAnsi="Times New Roman" w:cs="Times New Roman"/>
        </w:rPr>
        <w:t>e.g.,</w:t>
      </w:r>
      <w:r w:rsidR="006B4D88">
        <w:rPr>
          <w:rFonts w:ascii="Times New Roman" w:hAnsi="Times New Roman" w:cs="Times New Roman"/>
        </w:rPr>
        <w:t xml:space="preserve"> r</w:t>
      </w:r>
      <w:r w:rsidR="006712B7">
        <w:rPr>
          <w:rFonts w:ascii="Times New Roman" w:hAnsi="Times New Roman" w:cs="Times New Roman"/>
        </w:rPr>
        <w:t xml:space="preserve">eceiving cardio training, studying the trails. </w:t>
      </w:r>
      <w:r w:rsidR="006B4D88">
        <w:rPr>
          <w:rFonts w:ascii="Times New Roman" w:hAnsi="Times New Roman" w:cs="Times New Roman"/>
        </w:rPr>
        <w:t>S</w:t>
      </w:r>
      <w:r w:rsidR="00B02C27">
        <w:rPr>
          <w:rFonts w:ascii="Times New Roman" w:hAnsi="Times New Roman" w:cs="Times New Roman"/>
        </w:rPr>
        <w:t>ince</w:t>
      </w:r>
      <w:r w:rsidR="006B4D88">
        <w:rPr>
          <w:rFonts w:ascii="Times New Roman" w:hAnsi="Times New Roman" w:cs="Times New Roman"/>
        </w:rPr>
        <w:t xml:space="preserve"> </w:t>
      </w:r>
      <w:r w:rsidR="006712B7">
        <w:rPr>
          <w:rFonts w:ascii="Times New Roman" w:hAnsi="Times New Roman" w:cs="Times New Roman"/>
        </w:rPr>
        <w:t>project-related event</w:t>
      </w:r>
      <w:r w:rsidR="006B4D88">
        <w:rPr>
          <w:rFonts w:ascii="Times New Roman" w:hAnsi="Times New Roman" w:cs="Times New Roman"/>
        </w:rPr>
        <w:t>s</w:t>
      </w:r>
      <w:r w:rsidR="006712B7">
        <w:rPr>
          <w:rFonts w:ascii="Times New Roman" w:hAnsi="Times New Roman" w:cs="Times New Roman"/>
        </w:rPr>
        <w:t xml:space="preserve"> </w:t>
      </w:r>
      <w:r w:rsidR="00702E33">
        <w:rPr>
          <w:rFonts w:ascii="Times New Roman" w:hAnsi="Times New Roman" w:cs="Times New Roman"/>
        </w:rPr>
        <w:t>are something without which a project could not exist</w:t>
      </w:r>
      <w:r w:rsidR="00B02C27">
        <w:rPr>
          <w:rFonts w:ascii="Times New Roman" w:hAnsi="Times New Roman" w:cs="Times New Roman"/>
        </w:rPr>
        <w:t xml:space="preserve">, </w:t>
      </w:r>
      <w:r w:rsidR="006B4D88">
        <w:rPr>
          <w:rFonts w:ascii="Times New Roman" w:hAnsi="Times New Roman" w:cs="Times New Roman"/>
        </w:rPr>
        <w:t xml:space="preserve">to </w:t>
      </w:r>
      <w:r w:rsidR="00700D1C">
        <w:rPr>
          <w:rFonts w:ascii="Times New Roman" w:hAnsi="Times New Roman" w:cs="Times New Roman"/>
        </w:rPr>
        <w:t xml:space="preserve">better understand projects, </w:t>
      </w:r>
      <w:r w:rsidR="006B4D88">
        <w:rPr>
          <w:rFonts w:ascii="Times New Roman" w:hAnsi="Times New Roman" w:cs="Times New Roman"/>
        </w:rPr>
        <w:t>we</w:t>
      </w:r>
      <w:r w:rsidR="006F428E">
        <w:rPr>
          <w:rFonts w:ascii="Times New Roman" w:hAnsi="Times New Roman" w:cs="Times New Roman"/>
        </w:rPr>
        <w:t xml:space="preserve"> should</w:t>
      </w:r>
      <w:r w:rsidR="006B4D88">
        <w:rPr>
          <w:rFonts w:ascii="Times New Roman" w:hAnsi="Times New Roman" w:cs="Times New Roman"/>
        </w:rPr>
        <w:t xml:space="preserve"> </w:t>
      </w:r>
      <w:r w:rsidR="00702E33">
        <w:rPr>
          <w:rFonts w:ascii="Times New Roman" w:hAnsi="Times New Roman" w:cs="Times New Roman"/>
        </w:rPr>
        <w:t xml:space="preserve">turn our attention to </w:t>
      </w:r>
      <w:r w:rsidR="001A0ACF">
        <w:rPr>
          <w:rFonts w:ascii="Times New Roman" w:hAnsi="Times New Roman" w:cs="Times New Roman"/>
        </w:rPr>
        <w:t>what counts as a project-related event.</w:t>
      </w:r>
      <w:r w:rsidR="006712B7">
        <w:rPr>
          <w:rFonts w:ascii="Times New Roman" w:hAnsi="Times New Roman" w:cs="Times New Roman"/>
        </w:rPr>
        <w:t xml:space="preserve"> </w:t>
      </w:r>
    </w:p>
    <w:p w14:paraId="47183DD3" w14:textId="71F228D4" w:rsidR="00862B85" w:rsidRDefault="006B4D88" w:rsidP="00A633D2">
      <w:pPr>
        <w:spacing w:line="480" w:lineRule="auto"/>
        <w:ind w:firstLine="480"/>
        <w:contextualSpacing/>
        <w:rPr>
          <w:rFonts w:ascii="Times New Roman" w:hAnsi="Times New Roman" w:cs="Times New Roman"/>
        </w:rPr>
      </w:pPr>
      <w:r>
        <w:rPr>
          <w:rFonts w:ascii="Times New Roman" w:hAnsi="Times New Roman" w:cs="Times New Roman"/>
        </w:rPr>
        <w:t>As I mentioned above, project-related events</w:t>
      </w:r>
      <w:r w:rsidR="00C4601D">
        <w:rPr>
          <w:rFonts w:ascii="Times New Roman" w:hAnsi="Times New Roman" w:cs="Times New Roman"/>
        </w:rPr>
        <w:t xml:space="preserve"> are</w:t>
      </w:r>
      <w:r>
        <w:rPr>
          <w:rFonts w:ascii="Times New Roman" w:hAnsi="Times New Roman" w:cs="Times New Roman"/>
        </w:rPr>
        <w:t xml:space="preserve"> the events that can be narratively unified by a certain theme. </w:t>
      </w:r>
      <w:r w:rsidR="00247755">
        <w:rPr>
          <w:rFonts w:ascii="Times New Roman" w:hAnsi="Times New Roman" w:cs="Times New Roman"/>
        </w:rPr>
        <w:t>But</w:t>
      </w:r>
      <w:r w:rsidR="00B6165A">
        <w:rPr>
          <w:rFonts w:ascii="Times New Roman" w:hAnsi="Times New Roman" w:cs="Times New Roman"/>
        </w:rPr>
        <w:t xml:space="preserve"> narrative unification is cheap. </w:t>
      </w:r>
      <w:r w:rsidR="00113249">
        <w:rPr>
          <w:rFonts w:ascii="Times New Roman" w:hAnsi="Times New Roman" w:cs="Times New Roman"/>
        </w:rPr>
        <w:t>If a person spends all his life eating lollypops</w:t>
      </w:r>
      <w:r w:rsidR="00562019">
        <w:rPr>
          <w:rFonts w:ascii="Times New Roman" w:hAnsi="Times New Roman" w:cs="Times New Roman"/>
        </w:rPr>
        <w:t xml:space="preserve">, </w:t>
      </w:r>
      <w:r w:rsidR="00247755">
        <w:rPr>
          <w:rFonts w:ascii="Times New Roman" w:hAnsi="Times New Roman" w:cs="Times New Roman"/>
        </w:rPr>
        <w:t xml:space="preserve">then </w:t>
      </w:r>
      <w:r w:rsidR="00562019">
        <w:rPr>
          <w:rFonts w:ascii="Times New Roman" w:hAnsi="Times New Roman" w:cs="Times New Roman"/>
        </w:rPr>
        <w:t xml:space="preserve">all </w:t>
      </w:r>
      <w:r w:rsidR="00C4601D">
        <w:rPr>
          <w:rFonts w:ascii="Times New Roman" w:hAnsi="Times New Roman" w:cs="Times New Roman"/>
        </w:rPr>
        <w:t xml:space="preserve">the </w:t>
      </w:r>
      <w:r w:rsidR="00562019">
        <w:rPr>
          <w:rFonts w:ascii="Times New Roman" w:hAnsi="Times New Roman" w:cs="Times New Roman"/>
        </w:rPr>
        <w:t>lollypop</w:t>
      </w:r>
      <w:r w:rsidR="00C4601D">
        <w:rPr>
          <w:rFonts w:ascii="Times New Roman" w:hAnsi="Times New Roman" w:cs="Times New Roman"/>
        </w:rPr>
        <w:t>-eating events</w:t>
      </w:r>
      <w:r w:rsidR="00562019">
        <w:rPr>
          <w:rFonts w:ascii="Times New Roman" w:hAnsi="Times New Roman" w:cs="Times New Roman"/>
        </w:rPr>
        <w:t xml:space="preserve"> may be unified </w:t>
      </w:r>
      <w:r w:rsidR="00E71EDF">
        <w:rPr>
          <w:rFonts w:ascii="Times New Roman" w:hAnsi="Times New Roman" w:cs="Times New Roman"/>
        </w:rPr>
        <w:t>by the title</w:t>
      </w:r>
      <w:r w:rsidR="00562019">
        <w:rPr>
          <w:rFonts w:ascii="Times New Roman" w:hAnsi="Times New Roman" w:cs="Times New Roman"/>
        </w:rPr>
        <w:t xml:space="preserve"> “</w:t>
      </w:r>
      <w:r w:rsidR="00247755">
        <w:rPr>
          <w:rFonts w:ascii="Times New Roman" w:hAnsi="Times New Roman" w:cs="Times New Roman"/>
        </w:rPr>
        <w:t xml:space="preserve">being </w:t>
      </w:r>
      <w:r w:rsidR="00562019">
        <w:rPr>
          <w:rFonts w:ascii="Times New Roman" w:hAnsi="Times New Roman" w:cs="Times New Roman"/>
        </w:rPr>
        <w:t>a devoted lollypop eater.” But</w:t>
      </w:r>
      <w:r w:rsidR="00247755">
        <w:rPr>
          <w:rFonts w:ascii="Times New Roman" w:hAnsi="Times New Roman" w:cs="Times New Roman"/>
        </w:rPr>
        <w:t xml:space="preserve"> intuitively this </w:t>
      </w:r>
      <w:proofErr w:type="spellStart"/>
      <w:r w:rsidR="00247755">
        <w:rPr>
          <w:rFonts w:ascii="Times New Roman" w:hAnsi="Times New Roman" w:cs="Times New Roman"/>
        </w:rPr>
        <w:t>unifiability</w:t>
      </w:r>
      <w:proofErr w:type="spellEnd"/>
      <w:r w:rsidR="00247755">
        <w:rPr>
          <w:rFonts w:ascii="Times New Roman" w:hAnsi="Times New Roman" w:cs="Times New Roman"/>
        </w:rPr>
        <w:t xml:space="preserve"> does not make the person’s lollypop-eating events any more project-like.</w:t>
      </w:r>
      <w:r w:rsidR="00562019">
        <w:rPr>
          <w:rFonts w:ascii="Times New Roman" w:hAnsi="Times New Roman" w:cs="Times New Roman"/>
        </w:rPr>
        <w:t xml:space="preserve"> So, the criteri</w:t>
      </w:r>
      <w:r w:rsidR="00862B85">
        <w:rPr>
          <w:rFonts w:ascii="Times New Roman" w:hAnsi="Times New Roman" w:cs="Times New Roman"/>
        </w:rPr>
        <w:t>on</w:t>
      </w:r>
      <w:r w:rsidR="00562019">
        <w:rPr>
          <w:rFonts w:ascii="Times New Roman" w:hAnsi="Times New Roman" w:cs="Times New Roman"/>
        </w:rPr>
        <w:t xml:space="preserve"> </w:t>
      </w:r>
      <w:r w:rsidR="00A148EB">
        <w:rPr>
          <w:rFonts w:ascii="Times New Roman" w:hAnsi="Times New Roman" w:cs="Times New Roman"/>
        </w:rPr>
        <w:t xml:space="preserve">for a project-related event must include more than </w:t>
      </w:r>
      <w:r w:rsidR="00862B85">
        <w:rPr>
          <w:rFonts w:ascii="Times New Roman" w:hAnsi="Times New Roman" w:cs="Times New Roman"/>
        </w:rPr>
        <w:t>being narratively unifiable.</w:t>
      </w:r>
    </w:p>
    <w:p w14:paraId="2B44619B" w14:textId="51A75C98" w:rsidR="004717E7" w:rsidRDefault="001A0ACF" w:rsidP="00A633D2">
      <w:pPr>
        <w:spacing w:line="480" w:lineRule="auto"/>
        <w:ind w:firstLine="480"/>
        <w:contextualSpacing/>
        <w:rPr>
          <w:rFonts w:ascii="Times New Roman" w:hAnsi="Times New Roman" w:cs="Times New Roman"/>
        </w:rPr>
      </w:pPr>
      <w:r>
        <w:rPr>
          <w:rFonts w:ascii="Times New Roman" w:hAnsi="Times New Roman" w:cs="Times New Roman"/>
        </w:rPr>
        <w:t xml:space="preserve">In my view, whether an event counts as a project-related event has to do with the reasons </w:t>
      </w:r>
      <w:r w:rsidRPr="00245952">
        <w:rPr>
          <w:rFonts w:ascii="Times New Roman" w:hAnsi="Times New Roman" w:cs="Times New Roman"/>
          <w:i/>
          <w:iCs/>
        </w:rPr>
        <w:t>for</w:t>
      </w:r>
      <w:r>
        <w:rPr>
          <w:rFonts w:ascii="Times New Roman" w:hAnsi="Times New Roman" w:cs="Times New Roman"/>
        </w:rPr>
        <w:t xml:space="preserve"> </w:t>
      </w:r>
      <w:r w:rsidRPr="00C076CE">
        <w:rPr>
          <w:rFonts w:ascii="Times New Roman" w:hAnsi="Times New Roman" w:cs="Times New Roman"/>
          <w:i/>
          <w:iCs/>
        </w:rPr>
        <w:t>which</w:t>
      </w:r>
      <w:r>
        <w:rPr>
          <w:rFonts w:ascii="Times New Roman" w:hAnsi="Times New Roman" w:cs="Times New Roman"/>
        </w:rPr>
        <w:t xml:space="preserve"> one engages in it, or the reasons that </w:t>
      </w:r>
      <w:r w:rsidRPr="00F42449">
        <w:rPr>
          <w:rFonts w:ascii="Times New Roman" w:hAnsi="Times New Roman" w:cs="Times New Roman"/>
          <w:i/>
          <w:iCs/>
        </w:rPr>
        <w:t>motivate</w:t>
      </w:r>
      <w:r>
        <w:rPr>
          <w:rFonts w:ascii="Times New Roman" w:hAnsi="Times New Roman" w:cs="Times New Roman"/>
        </w:rPr>
        <w:t xml:space="preserve"> one to engage in it.</w:t>
      </w:r>
      <w:r>
        <w:rPr>
          <w:rStyle w:val="aff2"/>
          <w:rFonts w:ascii="Times New Roman" w:hAnsi="Times New Roman" w:cs="Times New Roman"/>
        </w:rPr>
        <w:footnoteReference w:id="41"/>
      </w:r>
      <w:r>
        <w:rPr>
          <w:rFonts w:ascii="Times New Roman" w:hAnsi="Times New Roman" w:cs="Times New Roman"/>
        </w:rPr>
        <w:t xml:space="preserve"> </w:t>
      </w:r>
      <w:r w:rsidR="00E71EDF">
        <w:rPr>
          <w:rFonts w:ascii="Times New Roman" w:hAnsi="Times New Roman" w:cs="Times New Roman"/>
        </w:rPr>
        <w:t>A</w:t>
      </w:r>
      <w:r w:rsidR="0082632F">
        <w:rPr>
          <w:rFonts w:ascii="Times New Roman" w:hAnsi="Times New Roman" w:cs="Times New Roman"/>
        </w:rPr>
        <w:t xml:space="preserve">n event </w:t>
      </w:r>
      <w:r w:rsidR="008B4BD3">
        <w:rPr>
          <w:rFonts w:ascii="Times New Roman" w:hAnsi="Times New Roman" w:cs="Times New Roman"/>
        </w:rPr>
        <w:t xml:space="preserve">E </w:t>
      </w:r>
      <w:r w:rsidR="00F42449">
        <w:rPr>
          <w:rFonts w:ascii="Times New Roman" w:hAnsi="Times New Roman" w:cs="Times New Roman"/>
        </w:rPr>
        <w:t>counts as a project</w:t>
      </w:r>
      <w:r w:rsidR="0082632F">
        <w:rPr>
          <w:rFonts w:ascii="Times New Roman" w:hAnsi="Times New Roman" w:cs="Times New Roman"/>
        </w:rPr>
        <w:t>-related</w:t>
      </w:r>
      <w:r w:rsidR="00F42449">
        <w:rPr>
          <w:rFonts w:ascii="Times New Roman" w:hAnsi="Times New Roman" w:cs="Times New Roman"/>
        </w:rPr>
        <w:t xml:space="preserve"> </w:t>
      </w:r>
      <w:r w:rsidR="008B4BD3">
        <w:rPr>
          <w:rFonts w:ascii="Times New Roman" w:hAnsi="Times New Roman" w:cs="Times New Roman"/>
        </w:rPr>
        <w:t xml:space="preserve">event </w:t>
      </w:r>
      <w:r w:rsidR="00F42449">
        <w:rPr>
          <w:rFonts w:ascii="Times New Roman" w:hAnsi="Times New Roman" w:cs="Times New Roman"/>
        </w:rPr>
        <w:t>of mine just in case</w:t>
      </w:r>
      <w:r w:rsidR="0082632F">
        <w:rPr>
          <w:rFonts w:ascii="Times New Roman" w:hAnsi="Times New Roman" w:cs="Times New Roman"/>
        </w:rPr>
        <w:t xml:space="preserve"> (1) </w:t>
      </w:r>
      <w:r w:rsidR="008B4BD3">
        <w:rPr>
          <w:rFonts w:ascii="Times New Roman" w:hAnsi="Times New Roman" w:cs="Times New Roman"/>
        </w:rPr>
        <w:t>E</w:t>
      </w:r>
      <w:r w:rsidR="0082632F">
        <w:rPr>
          <w:rFonts w:ascii="Times New Roman" w:hAnsi="Times New Roman" w:cs="Times New Roman"/>
        </w:rPr>
        <w:t xml:space="preserve"> can be narratively unified with </w:t>
      </w:r>
      <w:r w:rsidR="00E71EDF">
        <w:rPr>
          <w:rFonts w:ascii="Times New Roman" w:hAnsi="Times New Roman" w:cs="Times New Roman"/>
        </w:rPr>
        <w:t xml:space="preserve">some </w:t>
      </w:r>
      <w:r w:rsidR="0082632F">
        <w:rPr>
          <w:rFonts w:ascii="Times New Roman" w:hAnsi="Times New Roman" w:cs="Times New Roman"/>
        </w:rPr>
        <w:t>other events</w:t>
      </w:r>
      <w:r w:rsidR="008B4BD3">
        <w:rPr>
          <w:rFonts w:ascii="Times New Roman" w:hAnsi="Times New Roman" w:cs="Times New Roman"/>
        </w:rPr>
        <w:t xml:space="preserve"> in my life</w:t>
      </w:r>
      <w:r w:rsidR="0082632F">
        <w:rPr>
          <w:rFonts w:ascii="Times New Roman" w:hAnsi="Times New Roman" w:cs="Times New Roman"/>
        </w:rPr>
        <w:t xml:space="preserve">, and </w:t>
      </w:r>
      <w:r w:rsidR="00BC57D1">
        <w:rPr>
          <w:rFonts w:ascii="Times New Roman" w:hAnsi="Times New Roman" w:cs="Times New Roman"/>
        </w:rPr>
        <w:t xml:space="preserve">more importantly, </w:t>
      </w:r>
      <w:r w:rsidR="0082632F">
        <w:rPr>
          <w:rFonts w:ascii="Times New Roman" w:hAnsi="Times New Roman" w:cs="Times New Roman"/>
        </w:rPr>
        <w:t>(2)</w:t>
      </w:r>
      <w:r w:rsidR="00897D2F">
        <w:rPr>
          <w:rFonts w:ascii="Times New Roman" w:hAnsi="Times New Roman" w:cs="Times New Roman"/>
        </w:rPr>
        <w:t xml:space="preserve"> </w:t>
      </w:r>
      <w:r w:rsidR="00F42449">
        <w:rPr>
          <w:rFonts w:ascii="Times New Roman" w:hAnsi="Times New Roman" w:cs="Times New Roman"/>
        </w:rPr>
        <w:t>the reason</w:t>
      </w:r>
      <w:r w:rsidR="009248CC">
        <w:rPr>
          <w:rFonts w:ascii="Times New Roman" w:hAnsi="Times New Roman" w:cs="Times New Roman"/>
        </w:rPr>
        <w:t>s</w:t>
      </w:r>
      <w:r w:rsidR="00F42449">
        <w:rPr>
          <w:rFonts w:ascii="Times New Roman" w:hAnsi="Times New Roman" w:cs="Times New Roman"/>
        </w:rPr>
        <w:t xml:space="preserve"> for </w:t>
      </w:r>
      <w:r w:rsidR="00F42449">
        <w:rPr>
          <w:rFonts w:ascii="Times New Roman" w:hAnsi="Times New Roman" w:cs="Times New Roman"/>
        </w:rPr>
        <w:lastRenderedPageBreak/>
        <w:t xml:space="preserve">which I engage in </w:t>
      </w:r>
      <w:r w:rsidR="008B4BD3">
        <w:rPr>
          <w:rFonts w:ascii="Times New Roman" w:hAnsi="Times New Roman" w:cs="Times New Roman"/>
        </w:rPr>
        <w:t>E</w:t>
      </w:r>
      <w:r w:rsidR="00524F60">
        <w:rPr>
          <w:rFonts w:ascii="Times New Roman" w:hAnsi="Times New Roman" w:cs="Times New Roman"/>
        </w:rPr>
        <w:t xml:space="preserve"> </w:t>
      </w:r>
      <w:r w:rsidR="00897D2F">
        <w:rPr>
          <w:rFonts w:ascii="Times New Roman" w:hAnsi="Times New Roman" w:cs="Times New Roman"/>
        </w:rPr>
        <w:t>include</w:t>
      </w:r>
      <w:r w:rsidR="00F42449">
        <w:rPr>
          <w:rFonts w:ascii="Times New Roman" w:hAnsi="Times New Roman" w:cs="Times New Roman"/>
        </w:rPr>
        <w:t xml:space="preserve"> the fact that I have </w:t>
      </w:r>
      <w:r w:rsidR="0089022F">
        <w:rPr>
          <w:rFonts w:ascii="Times New Roman" w:hAnsi="Times New Roman" w:cs="Times New Roman"/>
        </w:rPr>
        <w:t xml:space="preserve">decided, </w:t>
      </w:r>
      <w:r w:rsidR="00F42449">
        <w:rPr>
          <w:rFonts w:ascii="Times New Roman" w:hAnsi="Times New Roman" w:cs="Times New Roman"/>
        </w:rPr>
        <w:t>made up my mind</w:t>
      </w:r>
      <w:r w:rsidR="007856F1">
        <w:rPr>
          <w:rFonts w:ascii="Times New Roman" w:hAnsi="Times New Roman" w:cs="Times New Roman"/>
        </w:rPr>
        <w:t>, or made a commitment,</w:t>
      </w:r>
      <w:r w:rsidR="00524F60">
        <w:rPr>
          <w:rFonts w:ascii="Times New Roman" w:hAnsi="Times New Roman" w:cs="Times New Roman"/>
        </w:rPr>
        <w:t xml:space="preserve"> </w:t>
      </w:r>
      <w:r w:rsidR="00F42449">
        <w:rPr>
          <w:rFonts w:ascii="Times New Roman" w:hAnsi="Times New Roman" w:cs="Times New Roman"/>
        </w:rPr>
        <w:t>to</w:t>
      </w:r>
      <w:r w:rsidR="00524F60">
        <w:rPr>
          <w:rFonts w:ascii="Times New Roman" w:hAnsi="Times New Roman" w:cs="Times New Roman"/>
        </w:rPr>
        <w:t xml:space="preserve"> </w:t>
      </w:r>
      <w:r w:rsidR="005F004C">
        <w:rPr>
          <w:rFonts w:ascii="Times New Roman" w:hAnsi="Times New Roman" w:cs="Times New Roman"/>
        </w:rPr>
        <w:t>undertake something whose realization requires E.</w:t>
      </w:r>
      <w:r w:rsidR="00E47EEB">
        <w:rPr>
          <w:rStyle w:val="aff2"/>
          <w:rFonts w:ascii="Times New Roman" w:hAnsi="Times New Roman" w:cs="Times New Roman"/>
        </w:rPr>
        <w:footnoteReference w:id="42"/>
      </w:r>
      <w:r w:rsidR="00524F60">
        <w:rPr>
          <w:rFonts w:ascii="Times New Roman" w:hAnsi="Times New Roman" w:cs="Times New Roman"/>
        </w:rPr>
        <w:t xml:space="preserve"> </w:t>
      </w:r>
      <w:r w:rsidR="00AE0CDD">
        <w:rPr>
          <w:rFonts w:ascii="Times New Roman" w:hAnsi="Times New Roman" w:cs="Times New Roman"/>
        </w:rPr>
        <w:t>I believe th</w:t>
      </w:r>
      <w:r w:rsidR="00862B85">
        <w:rPr>
          <w:rFonts w:ascii="Times New Roman" w:hAnsi="Times New Roman" w:cs="Times New Roman"/>
        </w:rPr>
        <w:t>is</w:t>
      </w:r>
      <w:r w:rsidR="00AE0CDD">
        <w:rPr>
          <w:rFonts w:ascii="Times New Roman" w:hAnsi="Times New Roman" w:cs="Times New Roman"/>
        </w:rPr>
        <w:t xml:space="preserve"> </w:t>
      </w:r>
      <w:r w:rsidR="00CB28A0">
        <w:rPr>
          <w:rFonts w:ascii="Times New Roman" w:hAnsi="Times New Roman" w:cs="Times New Roman"/>
        </w:rPr>
        <w:t>criterion</w:t>
      </w:r>
      <w:r w:rsidR="00AE0CDD">
        <w:rPr>
          <w:rFonts w:ascii="Times New Roman" w:hAnsi="Times New Roman" w:cs="Times New Roman"/>
        </w:rPr>
        <w:t xml:space="preserve"> captures the </w:t>
      </w:r>
      <w:r>
        <w:rPr>
          <w:rFonts w:ascii="Times New Roman" w:hAnsi="Times New Roman" w:cs="Times New Roman"/>
        </w:rPr>
        <w:t xml:space="preserve">events </w:t>
      </w:r>
      <w:r w:rsidR="00AE0CDD">
        <w:rPr>
          <w:rFonts w:ascii="Times New Roman" w:hAnsi="Times New Roman" w:cs="Times New Roman"/>
        </w:rPr>
        <w:t>that we</w:t>
      </w:r>
      <w:r w:rsidR="000D1C9C">
        <w:rPr>
          <w:rFonts w:ascii="Times New Roman" w:hAnsi="Times New Roman" w:cs="Times New Roman"/>
        </w:rPr>
        <w:t xml:space="preserve"> ordinarily</w:t>
      </w:r>
      <w:r w:rsidR="00AE0CDD">
        <w:rPr>
          <w:rFonts w:ascii="Times New Roman" w:hAnsi="Times New Roman" w:cs="Times New Roman"/>
        </w:rPr>
        <w:t xml:space="preserve"> </w:t>
      </w:r>
      <w:r w:rsidR="00897D2F">
        <w:rPr>
          <w:rFonts w:ascii="Times New Roman" w:hAnsi="Times New Roman" w:cs="Times New Roman"/>
        </w:rPr>
        <w:t>take to be</w:t>
      </w:r>
      <w:r w:rsidR="00AE0CDD">
        <w:rPr>
          <w:rFonts w:ascii="Times New Roman" w:hAnsi="Times New Roman" w:cs="Times New Roman"/>
        </w:rPr>
        <w:t xml:space="preserve"> project</w:t>
      </w:r>
      <w:r>
        <w:rPr>
          <w:rFonts w:ascii="Times New Roman" w:hAnsi="Times New Roman" w:cs="Times New Roman"/>
        </w:rPr>
        <w:t>-related</w:t>
      </w:r>
      <w:r w:rsidR="00AE0CDD">
        <w:rPr>
          <w:rFonts w:ascii="Times New Roman" w:hAnsi="Times New Roman" w:cs="Times New Roman"/>
        </w:rPr>
        <w:t xml:space="preserve">. </w:t>
      </w:r>
      <w:r w:rsidR="00DC3C16">
        <w:rPr>
          <w:rFonts w:ascii="Times New Roman" w:hAnsi="Times New Roman" w:cs="Times New Roman"/>
        </w:rPr>
        <w:t>We think that f</w:t>
      </w:r>
      <w:r w:rsidR="00862B85">
        <w:rPr>
          <w:rFonts w:ascii="Times New Roman" w:hAnsi="Times New Roman" w:cs="Times New Roman"/>
        </w:rPr>
        <w:t xml:space="preserve">or </w:t>
      </w:r>
      <w:r w:rsidR="00241B41">
        <w:rPr>
          <w:rFonts w:ascii="Times New Roman" w:hAnsi="Times New Roman" w:cs="Times New Roman"/>
        </w:rPr>
        <w:t xml:space="preserve">someone </w:t>
      </w:r>
      <w:r w:rsidR="00862B85">
        <w:rPr>
          <w:rFonts w:ascii="Times New Roman" w:hAnsi="Times New Roman" w:cs="Times New Roman"/>
        </w:rPr>
        <w:t>who embarks on a project of summiting Mt Everest,</w:t>
      </w:r>
      <w:r w:rsidR="00B4320E">
        <w:rPr>
          <w:rFonts w:ascii="Times New Roman" w:hAnsi="Times New Roman" w:cs="Times New Roman"/>
        </w:rPr>
        <w:t xml:space="preserve"> her receiving cardio training and planning the trails are project-related</w:t>
      </w:r>
      <w:r w:rsidR="00DC3C16">
        <w:rPr>
          <w:rFonts w:ascii="Times New Roman" w:hAnsi="Times New Roman" w:cs="Times New Roman"/>
        </w:rPr>
        <w:t xml:space="preserve"> events</w:t>
      </w:r>
      <w:r w:rsidR="00B4320E">
        <w:rPr>
          <w:rFonts w:ascii="Times New Roman" w:hAnsi="Times New Roman" w:cs="Times New Roman"/>
        </w:rPr>
        <w:t xml:space="preserve">. </w:t>
      </w:r>
      <w:r w:rsidR="00DC3C16">
        <w:rPr>
          <w:rFonts w:ascii="Times New Roman" w:hAnsi="Times New Roman" w:cs="Times New Roman"/>
        </w:rPr>
        <w:t>And t</w:t>
      </w:r>
      <w:r w:rsidR="00B4320E">
        <w:rPr>
          <w:rFonts w:ascii="Times New Roman" w:hAnsi="Times New Roman" w:cs="Times New Roman"/>
        </w:rPr>
        <w:t>h</w:t>
      </w:r>
      <w:r w:rsidR="00DC3C16">
        <w:rPr>
          <w:rFonts w:ascii="Times New Roman" w:hAnsi="Times New Roman" w:cs="Times New Roman"/>
        </w:rPr>
        <w:t>e reason why these events are project-related is that they are motivated by the person’s</w:t>
      </w:r>
      <w:r w:rsidR="00862B85">
        <w:rPr>
          <w:rFonts w:ascii="Times New Roman" w:hAnsi="Times New Roman" w:cs="Times New Roman"/>
        </w:rPr>
        <w:t xml:space="preserve"> decision to </w:t>
      </w:r>
      <w:r w:rsidR="00B4320E">
        <w:rPr>
          <w:rFonts w:ascii="Times New Roman" w:hAnsi="Times New Roman" w:cs="Times New Roman"/>
        </w:rPr>
        <w:t>summit Mt Everest</w:t>
      </w:r>
      <w:r w:rsidR="00DC3C16">
        <w:rPr>
          <w:rFonts w:ascii="Times New Roman" w:hAnsi="Times New Roman" w:cs="Times New Roman"/>
        </w:rPr>
        <w:t>.</w:t>
      </w:r>
      <w:r w:rsidR="00247755">
        <w:rPr>
          <w:rStyle w:val="aff2"/>
          <w:rFonts w:ascii="Times New Roman" w:hAnsi="Times New Roman" w:cs="Times New Roman"/>
        </w:rPr>
        <w:footnoteReference w:id="43"/>
      </w:r>
      <w:r w:rsidR="00241B41">
        <w:rPr>
          <w:rFonts w:ascii="Times New Roman" w:hAnsi="Times New Roman" w:cs="Times New Roman"/>
        </w:rPr>
        <w:t xml:space="preserve"> </w:t>
      </w:r>
      <w:r w:rsidR="00B4320E">
        <w:rPr>
          <w:rFonts w:ascii="Times New Roman" w:hAnsi="Times New Roman" w:cs="Times New Roman"/>
        </w:rPr>
        <w:t xml:space="preserve">(Of course, </w:t>
      </w:r>
      <w:r w:rsidR="00241B41">
        <w:rPr>
          <w:rFonts w:ascii="Times New Roman" w:hAnsi="Times New Roman" w:cs="Times New Roman"/>
        </w:rPr>
        <w:t>the</w:t>
      </w:r>
      <w:r w:rsidR="00DC3C16">
        <w:rPr>
          <w:rFonts w:ascii="Times New Roman" w:hAnsi="Times New Roman" w:cs="Times New Roman"/>
        </w:rPr>
        <w:t>se</w:t>
      </w:r>
      <w:r w:rsidR="00241B41">
        <w:rPr>
          <w:rFonts w:ascii="Times New Roman" w:hAnsi="Times New Roman" w:cs="Times New Roman"/>
        </w:rPr>
        <w:t xml:space="preserve"> events</w:t>
      </w:r>
      <w:r w:rsidR="00DC3C16">
        <w:rPr>
          <w:rFonts w:ascii="Times New Roman" w:hAnsi="Times New Roman" w:cs="Times New Roman"/>
        </w:rPr>
        <w:t xml:space="preserve"> must </w:t>
      </w:r>
      <w:r w:rsidR="00241B41">
        <w:rPr>
          <w:rFonts w:ascii="Times New Roman" w:hAnsi="Times New Roman" w:cs="Times New Roman"/>
        </w:rPr>
        <w:t>be</w:t>
      </w:r>
      <w:r w:rsidR="00DC3C16">
        <w:rPr>
          <w:rFonts w:ascii="Times New Roman" w:hAnsi="Times New Roman" w:cs="Times New Roman"/>
        </w:rPr>
        <w:t xml:space="preserve"> able to be</w:t>
      </w:r>
      <w:r w:rsidR="00241B41">
        <w:rPr>
          <w:rFonts w:ascii="Times New Roman" w:hAnsi="Times New Roman" w:cs="Times New Roman"/>
        </w:rPr>
        <w:t xml:space="preserve"> narratively unified</w:t>
      </w:r>
      <w:r w:rsidR="00DC3C16">
        <w:rPr>
          <w:rFonts w:ascii="Times New Roman" w:hAnsi="Times New Roman" w:cs="Times New Roman"/>
        </w:rPr>
        <w:t xml:space="preserve"> and contribute to the fact that the person gets on the top of Mt Everest</w:t>
      </w:r>
      <w:r w:rsidR="00B4320E">
        <w:rPr>
          <w:rFonts w:ascii="Times New Roman" w:hAnsi="Times New Roman" w:cs="Times New Roman"/>
        </w:rPr>
        <w:t>.)</w:t>
      </w:r>
    </w:p>
    <w:p w14:paraId="2FBED234" w14:textId="1C9818D3" w:rsidR="008E6C54" w:rsidRDefault="000D1C9C" w:rsidP="00A633D2">
      <w:pPr>
        <w:spacing w:line="480" w:lineRule="auto"/>
        <w:ind w:firstLine="480"/>
        <w:contextualSpacing/>
        <w:rPr>
          <w:rFonts w:ascii="Times New Roman" w:hAnsi="Times New Roman" w:cs="Times New Roman"/>
        </w:rPr>
      </w:pPr>
      <w:r>
        <w:rPr>
          <w:rFonts w:ascii="Times New Roman" w:hAnsi="Times New Roman" w:cs="Times New Roman"/>
        </w:rPr>
        <w:t>T</w:t>
      </w:r>
      <w:r w:rsidR="0092031E">
        <w:rPr>
          <w:rFonts w:ascii="Times New Roman" w:hAnsi="Times New Roman" w:cs="Times New Roman"/>
        </w:rPr>
        <w:t>h</w:t>
      </w:r>
      <w:r w:rsidR="000F6352">
        <w:rPr>
          <w:rFonts w:ascii="Times New Roman" w:hAnsi="Times New Roman" w:cs="Times New Roman"/>
        </w:rPr>
        <w:t>e</w:t>
      </w:r>
      <w:r w:rsidR="0092031E">
        <w:rPr>
          <w:rFonts w:ascii="Times New Roman" w:hAnsi="Times New Roman" w:cs="Times New Roman"/>
        </w:rPr>
        <w:t xml:space="preserve"> criterion</w:t>
      </w:r>
      <w:r>
        <w:rPr>
          <w:rFonts w:ascii="Times New Roman" w:hAnsi="Times New Roman" w:cs="Times New Roman"/>
        </w:rPr>
        <w:t xml:space="preserve"> </w:t>
      </w:r>
      <w:r w:rsidR="000F6352">
        <w:rPr>
          <w:rFonts w:ascii="Times New Roman" w:hAnsi="Times New Roman" w:cs="Times New Roman"/>
        </w:rPr>
        <w:t xml:space="preserve">I provided </w:t>
      </w:r>
      <w:r w:rsidR="00247755" w:rsidRPr="00247755">
        <w:rPr>
          <w:rFonts w:ascii="Times New Roman" w:hAnsi="Times New Roman" w:cs="Times New Roman"/>
          <w:i/>
          <w:iCs/>
        </w:rPr>
        <w:t>can</w:t>
      </w:r>
      <w:r w:rsidR="00247755">
        <w:rPr>
          <w:rFonts w:ascii="Times New Roman" w:hAnsi="Times New Roman" w:cs="Times New Roman"/>
        </w:rPr>
        <w:t xml:space="preserve"> allow </w:t>
      </w:r>
      <w:r w:rsidR="00965FE8">
        <w:rPr>
          <w:rFonts w:ascii="Times New Roman" w:hAnsi="Times New Roman" w:cs="Times New Roman"/>
        </w:rPr>
        <w:t>lollypop</w:t>
      </w:r>
      <w:r w:rsidR="00FB5032">
        <w:rPr>
          <w:rFonts w:ascii="Times New Roman" w:hAnsi="Times New Roman" w:cs="Times New Roman"/>
        </w:rPr>
        <w:t xml:space="preserve">-eating </w:t>
      </w:r>
      <w:r w:rsidR="000F6352">
        <w:rPr>
          <w:rFonts w:ascii="Times New Roman" w:hAnsi="Times New Roman" w:cs="Times New Roman"/>
        </w:rPr>
        <w:t>events</w:t>
      </w:r>
      <w:r w:rsidR="00FB5032">
        <w:rPr>
          <w:rFonts w:ascii="Times New Roman" w:hAnsi="Times New Roman" w:cs="Times New Roman"/>
        </w:rPr>
        <w:t xml:space="preserve"> </w:t>
      </w:r>
      <w:r w:rsidR="00247755">
        <w:rPr>
          <w:rFonts w:ascii="Times New Roman" w:hAnsi="Times New Roman" w:cs="Times New Roman"/>
        </w:rPr>
        <w:t xml:space="preserve">to </w:t>
      </w:r>
      <w:r w:rsidR="000F6352">
        <w:rPr>
          <w:rFonts w:ascii="Times New Roman" w:hAnsi="Times New Roman" w:cs="Times New Roman"/>
        </w:rPr>
        <w:t xml:space="preserve">be </w:t>
      </w:r>
      <w:r w:rsidR="00FB5032">
        <w:rPr>
          <w:rFonts w:ascii="Times New Roman" w:hAnsi="Times New Roman" w:cs="Times New Roman"/>
        </w:rPr>
        <w:t>elevate</w:t>
      </w:r>
      <w:r w:rsidR="000F6352">
        <w:rPr>
          <w:rFonts w:ascii="Times New Roman" w:hAnsi="Times New Roman" w:cs="Times New Roman"/>
        </w:rPr>
        <w:t>d</w:t>
      </w:r>
      <w:r w:rsidR="00FB5032">
        <w:rPr>
          <w:rFonts w:ascii="Times New Roman" w:hAnsi="Times New Roman" w:cs="Times New Roman"/>
        </w:rPr>
        <w:t xml:space="preserve"> to project</w:t>
      </w:r>
      <w:r w:rsidR="000F6352">
        <w:rPr>
          <w:rFonts w:ascii="Times New Roman" w:hAnsi="Times New Roman" w:cs="Times New Roman"/>
        </w:rPr>
        <w:t>-related event</w:t>
      </w:r>
      <w:r w:rsidR="00550A00">
        <w:rPr>
          <w:rFonts w:ascii="Times New Roman" w:hAnsi="Times New Roman" w:cs="Times New Roman"/>
        </w:rPr>
        <w:t>s</w:t>
      </w:r>
      <w:r w:rsidR="00FB5032">
        <w:rPr>
          <w:rFonts w:ascii="Times New Roman" w:hAnsi="Times New Roman" w:cs="Times New Roman"/>
        </w:rPr>
        <w:t>.</w:t>
      </w:r>
      <w:r w:rsidR="00B239E0">
        <w:rPr>
          <w:rFonts w:ascii="Times New Roman" w:hAnsi="Times New Roman" w:cs="Times New Roman"/>
        </w:rPr>
        <w:t xml:space="preserve"> </w:t>
      </w:r>
      <w:r w:rsidR="00524F60">
        <w:rPr>
          <w:rFonts w:ascii="Times New Roman" w:hAnsi="Times New Roman" w:cs="Times New Roman"/>
        </w:rPr>
        <w:t>This is because i</w:t>
      </w:r>
      <w:r w:rsidR="00965FE8">
        <w:rPr>
          <w:rFonts w:ascii="Times New Roman" w:hAnsi="Times New Roman" w:cs="Times New Roman"/>
        </w:rPr>
        <w:t xml:space="preserve">f </w:t>
      </w:r>
      <w:r w:rsidR="009248CC">
        <w:rPr>
          <w:rFonts w:ascii="Times New Roman" w:hAnsi="Times New Roman" w:cs="Times New Roman"/>
        </w:rPr>
        <w:t xml:space="preserve">the reasons for which </w:t>
      </w:r>
      <w:r w:rsidR="00FB5032">
        <w:rPr>
          <w:rFonts w:ascii="Times New Roman" w:hAnsi="Times New Roman" w:cs="Times New Roman"/>
        </w:rPr>
        <w:t xml:space="preserve">a person eat lollypops </w:t>
      </w:r>
      <w:r w:rsidR="009248CC">
        <w:rPr>
          <w:rFonts w:ascii="Times New Roman" w:hAnsi="Times New Roman" w:cs="Times New Roman"/>
        </w:rPr>
        <w:t>also include t</w:t>
      </w:r>
      <w:r w:rsidR="00FB5032">
        <w:rPr>
          <w:rFonts w:ascii="Times New Roman" w:hAnsi="Times New Roman" w:cs="Times New Roman"/>
        </w:rPr>
        <w:t>he fact</w:t>
      </w:r>
      <w:r w:rsidR="00FC4082">
        <w:rPr>
          <w:rFonts w:ascii="Times New Roman" w:hAnsi="Times New Roman" w:cs="Times New Roman"/>
        </w:rPr>
        <w:t xml:space="preserve"> that</w:t>
      </w:r>
      <w:r w:rsidR="00FB5032">
        <w:rPr>
          <w:rFonts w:ascii="Times New Roman" w:hAnsi="Times New Roman" w:cs="Times New Roman"/>
        </w:rPr>
        <w:t xml:space="preserve"> he has </w:t>
      </w:r>
      <w:r w:rsidR="00FB5032" w:rsidRPr="000F6352">
        <w:rPr>
          <w:rFonts w:ascii="Times New Roman" w:hAnsi="Times New Roman" w:cs="Times New Roman"/>
        </w:rPr>
        <w:t>committed</w:t>
      </w:r>
      <w:r w:rsidR="00325424" w:rsidRPr="000F6352">
        <w:rPr>
          <w:rFonts w:ascii="Times New Roman" w:hAnsi="Times New Roman" w:cs="Times New Roman"/>
        </w:rPr>
        <w:t xml:space="preserve"> </w:t>
      </w:r>
      <w:r w:rsidR="00325424">
        <w:rPr>
          <w:rFonts w:ascii="Times New Roman" w:hAnsi="Times New Roman" w:cs="Times New Roman"/>
        </w:rPr>
        <w:t>himself</w:t>
      </w:r>
      <w:r w:rsidR="00FB5032">
        <w:rPr>
          <w:rFonts w:ascii="Times New Roman" w:hAnsi="Times New Roman" w:cs="Times New Roman"/>
        </w:rPr>
        <w:t xml:space="preserve"> to</w:t>
      </w:r>
      <w:r w:rsidR="000F6352">
        <w:rPr>
          <w:rFonts w:ascii="Times New Roman" w:hAnsi="Times New Roman" w:cs="Times New Roman"/>
        </w:rPr>
        <w:t xml:space="preserve"> doing so, </w:t>
      </w:r>
      <w:r w:rsidR="00FB5032">
        <w:rPr>
          <w:rFonts w:ascii="Times New Roman" w:hAnsi="Times New Roman" w:cs="Times New Roman"/>
        </w:rPr>
        <w:t>then</w:t>
      </w:r>
      <w:r w:rsidR="009248CC">
        <w:rPr>
          <w:rFonts w:ascii="Times New Roman" w:hAnsi="Times New Roman" w:cs="Times New Roman"/>
        </w:rPr>
        <w:t xml:space="preserve"> </w:t>
      </w:r>
      <w:r w:rsidR="0021737E">
        <w:rPr>
          <w:rFonts w:ascii="Times New Roman" w:hAnsi="Times New Roman" w:cs="Times New Roman"/>
        </w:rPr>
        <w:t>a</w:t>
      </w:r>
      <w:r w:rsidR="00FC4082">
        <w:rPr>
          <w:rFonts w:ascii="Times New Roman" w:hAnsi="Times New Roman" w:cs="Times New Roman"/>
        </w:rPr>
        <w:t xml:space="preserve"> particular</w:t>
      </w:r>
      <w:r w:rsidR="00325424">
        <w:rPr>
          <w:rFonts w:ascii="Times New Roman" w:hAnsi="Times New Roman" w:cs="Times New Roman"/>
        </w:rPr>
        <w:t xml:space="preserve"> </w:t>
      </w:r>
      <w:r w:rsidR="00FB5032">
        <w:rPr>
          <w:rFonts w:ascii="Times New Roman" w:hAnsi="Times New Roman" w:cs="Times New Roman"/>
        </w:rPr>
        <w:t xml:space="preserve">lollypop-eating </w:t>
      </w:r>
      <w:r w:rsidR="000F6352">
        <w:rPr>
          <w:rFonts w:ascii="Times New Roman" w:hAnsi="Times New Roman" w:cs="Times New Roman"/>
        </w:rPr>
        <w:t>event</w:t>
      </w:r>
      <w:r w:rsidR="0021737E">
        <w:rPr>
          <w:rFonts w:ascii="Times New Roman" w:hAnsi="Times New Roman" w:cs="Times New Roman"/>
        </w:rPr>
        <w:t xml:space="preserve"> </w:t>
      </w:r>
      <w:r w:rsidR="009248CC">
        <w:rPr>
          <w:rFonts w:ascii="Times New Roman" w:hAnsi="Times New Roman" w:cs="Times New Roman"/>
        </w:rPr>
        <w:t xml:space="preserve">so motivated </w:t>
      </w:r>
      <w:r w:rsidR="00FB5032">
        <w:rPr>
          <w:rFonts w:ascii="Times New Roman" w:hAnsi="Times New Roman" w:cs="Times New Roman"/>
        </w:rPr>
        <w:t xml:space="preserve">would </w:t>
      </w:r>
      <w:r w:rsidR="00862B85">
        <w:rPr>
          <w:rFonts w:ascii="Times New Roman" w:hAnsi="Times New Roman" w:cs="Times New Roman"/>
        </w:rPr>
        <w:t xml:space="preserve">count as </w:t>
      </w:r>
      <w:r w:rsidR="00FB5032">
        <w:rPr>
          <w:rFonts w:ascii="Times New Roman" w:hAnsi="Times New Roman" w:cs="Times New Roman"/>
        </w:rPr>
        <w:t>contribut</w:t>
      </w:r>
      <w:r w:rsidR="000F6352">
        <w:rPr>
          <w:rFonts w:ascii="Times New Roman" w:hAnsi="Times New Roman" w:cs="Times New Roman"/>
        </w:rPr>
        <w:t>ing</w:t>
      </w:r>
      <w:r w:rsidR="00FB5032">
        <w:rPr>
          <w:rFonts w:ascii="Times New Roman" w:hAnsi="Times New Roman" w:cs="Times New Roman"/>
        </w:rPr>
        <w:t xml:space="preserve"> to</w:t>
      </w:r>
      <w:r w:rsidR="000F6352">
        <w:rPr>
          <w:rFonts w:ascii="Times New Roman" w:hAnsi="Times New Roman" w:cs="Times New Roman"/>
        </w:rPr>
        <w:t xml:space="preserve"> </w:t>
      </w:r>
      <w:r w:rsidR="004717E7">
        <w:rPr>
          <w:rFonts w:ascii="Times New Roman" w:hAnsi="Times New Roman" w:cs="Times New Roman"/>
        </w:rPr>
        <w:t xml:space="preserve">the </w:t>
      </w:r>
      <w:r w:rsidR="00BC57D1">
        <w:rPr>
          <w:rFonts w:ascii="Times New Roman" w:hAnsi="Times New Roman" w:cs="Times New Roman"/>
        </w:rPr>
        <w:t>project</w:t>
      </w:r>
      <w:r w:rsidR="004717E7">
        <w:rPr>
          <w:rFonts w:ascii="Times New Roman" w:hAnsi="Times New Roman" w:cs="Times New Roman"/>
        </w:rPr>
        <w:t xml:space="preserve"> </w:t>
      </w:r>
      <w:r w:rsidR="00BC57D1">
        <w:rPr>
          <w:rFonts w:ascii="Times New Roman" w:hAnsi="Times New Roman" w:cs="Times New Roman"/>
        </w:rPr>
        <w:t>of</w:t>
      </w:r>
      <w:r w:rsidR="000F6352">
        <w:rPr>
          <w:rFonts w:ascii="Times New Roman" w:hAnsi="Times New Roman" w:cs="Times New Roman"/>
        </w:rPr>
        <w:t xml:space="preserve"> </w:t>
      </w:r>
      <w:r w:rsidR="00FB5032" w:rsidRPr="000F6352">
        <w:rPr>
          <w:rFonts w:ascii="Times New Roman" w:hAnsi="Times New Roman" w:cs="Times New Roman"/>
          <w:i/>
          <w:iCs/>
        </w:rPr>
        <w:t>being a devoted lollypop eater</w:t>
      </w:r>
      <w:r w:rsidR="00FB5032">
        <w:rPr>
          <w:rFonts w:ascii="Times New Roman" w:hAnsi="Times New Roman" w:cs="Times New Roman"/>
        </w:rPr>
        <w:t>.</w:t>
      </w:r>
      <w:r w:rsidR="00FC4082">
        <w:rPr>
          <w:rFonts w:ascii="Times New Roman" w:hAnsi="Times New Roman" w:cs="Times New Roman"/>
        </w:rPr>
        <w:t xml:space="preserve"> </w:t>
      </w:r>
      <w:r w:rsidR="004717E7">
        <w:rPr>
          <w:rFonts w:ascii="Times New Roman" w:hAnsi="Times New Roman" w:cs="Times New Roman"/>
        </w:rPr>
        <w:t>Of course, i</w:t>
      </w:r>
      <w:r w:rsidR="00BC57D1">
        <w:rPr>
          <w:rFonts w:ascii="Times New Roman" w:hAnsi="Times New Roman" w:cs="Times New Roman"/>
        </w:rPr>
        <w:t>n most cases,</w:t>
      </w:r>
      <w:r w:rsidR="004717E7">
        <w:rPr>
          <w:rFonts w:ascii="Times New Roman" w:hAnsi="Times New Roman" w:cs="Times New Roman"/>
        </w:rPr>
        <w:t xml:space="preserve"> </w:t>
      </w:r>
      <w:r w:rsidR="00FC4082">
        <w:rPr>
          <w:rFonts w:ascii="Times New Roman" w:hAnsi="Times New Roman" w:cs="Times New Roman"/>
        </w:rPr>
        <w:t xml:space="preserve">a person eats lollypops </w:t>
      </w:r>
      <w:r w:rsidR="00FC4082" w:rsidRPr="003111CB">
        <w:rPr>
          <w:rFonts w:ascii="Times New Roman" w:hAnsi="Times New Roman" w:cs="Times New Roman"/>
          <w:i/>
          <w:iCs/>
        </w:rPr>
        <w:t>only</w:t>
      </w:r>
      <w:r w:rsidR="00FC4082">
        <w:rPr>
          <w:rFonts w:ascii="Times New Roman" w:hAnsi="Times New Roman" w:cs="Times New Roman"/>
        </w:rPr>
        <w:t xml:space="preserve"> </w:t>
      </w:r>
      <w:r w:rsidR="00550A00">
        <w:rPr>
          <w:rFonts w:ascii="Times New Roman" w:hAnsi="Times New Roman" w:cs="Times New Roman"/>
        </w:rPr>
        <w:t xml:space="preserve">because he </w:t>
      </w:r>
      <w:r w:rsidR="00B239E0">
        <w:rPr>
          <w:rFonts w:ascii="Times New Roman" w:hAnsi="Times New Roman" w:cs="Times New Roman"/>
        </w:rPr>
        <w:t>craves for</w:t>
      </w:r>
      <w:r w:rsidR="00B82E37">
        <w:rPr>
          <w:rFonts w:ascii="Times New Roman" w:hAnsi="Times New Roman" w:cs="Times New Roman"/>
        </w:rPr>
        <w:t xml:space="preserve"> </w:t>
      </w:r>
      <w:r w:rsidR="009248CC">
        <w:rPr>
          <w:rFonts w:ascii="Times New Roman" w:hAnsi="Times New Roman" w:cs="Times New Roman"/>
        </w:rPr>
        <w:t>something sweet</w:t>
      </w:r>
      <w:r w:rsidR="00BC57D1">
        <w:rPr>
          <w:rFonts w:ascii="Times New Roman" w:hAnsi="Times New Roman" w:cs="Times New Roman"/>
        </w:rPr>
        <w:t xml:space="preserve"> or he</w:t>
      </w:r>
      <w:r w:rsidR="00550A00">
        <w:rPr>
          <w:rFonts w:ascii="Times New Roman" w:hAnsi="Times New Roman" w:cs="Times New Roman"/>
        </w:rPr>
        <w:t xml:space="preserve"> just</w:t>
      </w:r>
      <w:r w:rsidR="00BC57D1">
        <w:rPr>
          <w:rFonts w:ascii="Times New Roman" w:hAnsi="Times New Roman" w:cs="Times New Roman"/>
        </w:rPr>
        <w:t xml:space="preserve"> </w:t>
      </w:r>
      <w:r w:rsidR="00B239E0">
        <w:rPr>
          <w:rFonts w:ascii="Times New Roman" w:hAnsi="Times New Roman" w:cs="Times New Roman"/>
        </w:rPr>
        <w:t>want</w:t>
      </w:r>
      <w:r w:rsidR="00BC57D1">
        <w:rPr>
          <w:rFonts w:ascii="Times New Roman" w:hAnsi="Times New Roman" w:cs="Times New Roman"/>
        </w:rPr>
        <w:t xml:space="preserve">s lollypops, and there is no </w:t>
      </w:r>
      <w:r w:rsidR="00550A00">
        <w:rPr>
          <w:rFonts w:ascii="Times New Roman" w:hAnsi="Times New Roman" w:cs="Times New Roman"/>
        </w:rPr>
        <w:t xml:space="preserve">relevant </w:t>
      </w:r>
      <w:r w:rsidR="00BC57D1">
        <w:rPr>
          <w:rFonts w:ascii="Times New Roman" w:hAnsi="Times New Roman" w:cs="Times New Roman"/>
        </w:rPr>
        <w:t>commitment</w:t>
      </w:r>
      <w:r w:rsidR="00550A00">
        <w:rPr>
          <w:rFonts w:ascii="Times New Roman" w:hAnsi="Times New Roman" w:cs="Times New Roman"/>
        </w:rPr>
        <w:t xml:space="preserve"> </w:t>
      </w:r>
      <w:r w:rsidR="00B239E0">
        <w:rPr>
          <w:rFonts w:ascii="Times New Roman" w:hAnsi="Times New Roman" w:cs="Times New Roman"/>
        </w:rPr>
        <w:t>involved in the motivation behind his eating</w:t>
      </w:r>
      <w:r w:rsidR="00BC57D1">
        <w:rPr>
          <w:rFonts w:ascii="Times New Roman" w:hAnsi="Times New Roman" w:cs="Times New Roman"/>
        </w:rPr>
        <w:t>.</w:t>
      </w:r>
      <w:r w:rsidR="00FC4082">
        <w:rPr>
          <w:rFonts w:ascii="Times New Roman" w:hAnsi="Times New Roman" w:cs="Times New Roman"/>
        </w:rPr>
        <w:t xml:space="preserve"> </w:t>
      </w:r>
      <w:r w:rsidR="00550A00">
        <w:rPr>
          <w:rFonts w:ascii="Times New Roman" w:hAnsi="Times New Roman" w:cs="Times New Roman"/>
        </w:rPr>
        <w:t xml:space="preserve">So, </w:t>
      </w:r>
      <w:r w:rsidR="004717E7">
        <w:rPr>
          <w:rFonts w:ascii="Times New Roman" w:hAnsi="Times New Roman" w:cs="Times New Roman"/>
        </w:rPr>
        <w:t>th</w:t>
      </w:r>
      <w:r w:rsidR="00862B85">
        <w:rPr>
          <w:rFonts w:ascii="Times New Roman" w:hAnsi="Times New Roman" w:cs="Times New Roman"/>
        </w:rPr>
        <w:t>is</w:t>
      </w:r>
      <w:r w:rsidR="004717E7">
        <w:rPr>
          <w:rFonts w:ascii="Times New Roman" w:hAnsi="Times New Roman" w:cs="Times New Roman"/>
        </w:rPr>
        <w:t xml:space="preserve"> </w:t>
      </w:r>
      <w:r w:rsidR="00862B85">
        <w:rPr>
          <w:rFonts w:ascii="Times New Roman" w:hAnsi="Times New Roman" w:cs="Times New Roman"/>
        </w:rPr>
        <w:t xml:space="preserve">explains </w:t>
      </w:r>
      <w:r w:rsidR="004717E7">
        <w:rPr>
          <w:rFonts w:ascii="Times New Roman" w:hAnsi="Times New Roman" w:cs="Times New Roman"/>
        </w:rPr>
        <w:t xml:space="preserve">why we think </w:t>
      </w:r>
      <w:r w:rsidR="00550A00">
        <w:rPr>
          <w:rFonts w:ascii="Times New Roman" w:hAnsi="Times New Roman" w:cs="Times New Roman"/>
        </w:rPr>
        <w:t>typical</w:t>
      </w:r>
      <w:r w:rsidR="00B239E0">
        <w:rPr>
          <w:rFonts w:ascii="Times New Roman" w:hAnsi="Times New Roman" w:cs="Times New Roman"/>
        </w:rPr>
        <w:t xml:space="preserve"> </w:t>
      </w:r>
      <w:r w:rsidR="00FC4082">
        <w:rPr>
          <w:rFonts w:ascii="Times New Roman" w:hAnsi="Times New Roman" w:cs="Times New Roman"/>
        </w:rPr>
        <w:t>lollypop</w:t>
      </w:r>
      <w:r w:rsidR="00B239E0">
        <w:rPr>
          <w:rFonts w:ascii="Times New Roman" w:hAnsi="Times New Roman" w:cs="Times New Roman"/>
        </w:rPr>
        <w:t>-eating events</w:t>
      </w:r>
      <w:r w:rsidR="00FC4082">
        <w:rPr>
          <w:rFonts w:ascii="Times New Roman" w:hAnsi="Times New Roman" w:cs="Times New Roman"/>
        </w:rPr>
        <w:t xml:space="preserve"> </w:t>
      </w:r>
      <w:r w:rsidR="00524F60">
        <w:rPr>
          <w:rFonts w:ascii="Times New Roman" w:hAnsi="Times New Roman" w:cs="Times New Roman"/>
        </w:rPr>
        <w:t>would</w:t>
      </w:r>
      <w:r w:rsidR="00BC57D1">
        <w:rPr>
          <w:rFonts w:ascii="Times New Roman" w:hAnsi="Times New Roman" w:cs="Times New Roman"/>
        </w:rPr>
        <w:t xml:space="preserve"> </w:t>
      </w:r>
      <w:r w:rsidR="004717E7">
        <w:rPr>
          <w:rFonts w:ascii="Times New Roman" w:hAnsi="Times New Roman" w:cs="Times New Roman"/>
        </w:rPr>
        <w:t xml:space="preserve">not </w:t>
      </w:r>
      <w:r w:rsidR="00524F60">
        <w:rPr>
          <w:rFonts w:ascii="Times New Roman" w:hAnsi="Times New Roman" w:cs="Times New Roman"/>
        </w:rPr>
        <w:t>be</w:t>
      </w:r>
      <w:r w:rsidR="003111CB">
        <w:rPr>
          <w:rFonts w:ascii="Times New Roman" w:hAnsi="Times New Roman" w:cs="Times New Roman"/>
        </w:rPr>
        <w:t xml:space="preserve"> </w:t>
      </w:r>
      <w:r w:rsidR="004717E7">
        <w:rPr>
          <w:rFonts w:ascii="Times New Roman" w:hAnsi="Times New Roman" w:cs="Times New Roman"/>
        </w:rPr>
        <w:t xml:space="preserve">project-related but </w:t>
      </w:r>
      <w:r w:rsidR="003111CB">
        <w:rPr>
          <w:rFonts w:ascii="Times New Roman" w:hAnsi="Times New Roman" w:cs="Times New Roman"/>
        </w:rPr>
        <w:t>mere enjoyment</w:t>
      </w:r>
      <w:r w:rsidR="00BC57D1">
        <w:rPr>
          <w:rFonts w:ascii="Times New Roman" w:hAnsi="Times New Roman" w:cs="Times New Roman"/>
        </w:rPr>
        <w:t>s</w:t>
      </w:r>
      <w:r w:rsidR="00B239E0">
        <w:rPr>
          <w:rFonts w:ascii="Times New Roman" w:hAnsi="Times New Roman" w:cs="Times New Roman"/>
        </w:rPr>
        <w:t xml:space="preserve"> </w:t>
      </w:r>
      <w:r w:rsidR="004717E7">
        <w:rPr>
          <w:rFonts w:ascii="Times New Roman" w:hAnsi="Times New Roman" w:cs="Times New Roman"/>
        </w:rPr>
        <w:t xml:space="preserve">for </w:t>
      </w:r>
      <w:r w:rsidR="00B239E0">
        <w:rPr>
          <w:rFonts w:ascii="Times New Roman" w:hAnsi="Times New Roman" w:cs="Times New Roman"/>
        </w:rPr>
        <w:t>th</w:t>
      </w:r>
      <w:r w:rsidR="00862B85">
        <w:rPr>
          <w:rFonts w:ascii="Times New Roman" w:hAnsi="Times New Roman" w:cs="Times New Roman"/>
        </w:rPr>
        <w:t xml:space="preserve">e </w:t>
      </w:r>
      <w:r w:rsidR="00B239E0">
        <w:rPr>
          <w:rFonts w:ascii="Times New Roman" w:hAnsi="Times New Roman" w:cs="Times New Roman"/>
        </w:rPr>
        <w:t>eater</w:t>
      </w:r>
      <w:r w:rsidR="003111CB">
        <w:rPr>
          <w:rFonts w:ascii="Times New Roman" w:hAnsi="Times New Roman" w:cs="Times New Roman"/>
        </w:rPr>
        <w:t>.</w:t>
      </w:r>
    </w:p>
    <w:p w14:paraId="56A62CE3" w14:textId="298B633A" w:rsidR="00584242" w:rsidRDefault="002A6C2F" w:rsidP="007329C8">
      <w:pPr>
        <w:spacing w:line="480" w:lineRule="auto"/>
        <w:ind w:firstLine="480"/>
        <w:contextualSpacing/>
        <w:rPr>
          <w:rFonts w:ascii="Times New Roman" w:hAnsi="Times New Roman" w:cs="Times New Roman"/>
        </w:rPr>
      </w:pPr>
      <w:r>
        <w:rPr>
          <w:rFonts w:ascii="Times New Roman" w:hAnsi="Times New Roman" w:cs="Times New Roman"/>
        </w:rPr>
        <w:lastRenderedPageBreak/>
        <w:t xml:space="preserve">I </w:t>
      </w:r>
      <w:r w:rsidR="00C35078">
        <w:rPr>
          <w:rFonts w:ascii="Times New Roman" w:hAnsi="Times New Roman" w:cs="Times New Roman"/>
        </w:rPr>
        <w:t xml:space="preserve">have </w:t>
      </w:r>
      <w:r>
        <w:rPr>
          <w:rFonts w:ascii="Times New Roman" w:hAnsi="Times New Roman" w:cs="Times New Roman"/>
        </w:rPr>
        <w:t>explained wh</w:t>
      </w:r>
      <w:r w:rsidR="00CF6926">
        <w:rPr>
          <w:rFonts w:ascii="Times New Roman" w:hAnsi="Times New Roman" w:cs="Times New Roman"/>
        </w:rPr>
        <w:t>at counts as</w:t>
      </w:r>
      <w:r>
        <w:rPr>
          <w:rFonts w:ascii="Times New Roman" w:hAnsi="Times New Roman" w:cs="Times New Roman"/>
        </w:rPr>
        <w:t xml:space="preserve"> a project and how it differs from mere enjoyments</w:t>
      </w:r>
      <w:r w:rsidR="00B3378C">
        <w:rPr>
          <w:rFonts w:ascii="Times New Roman" w:hAnsi="Times New Roman" w:cs="Times New Roman"/>
        </w:rPr>
        <w:t>.</w:t>
      </w:r>
      <w:r>
        <w:rPr>
          <w:rFonts w:ascii="Times New Roman" w:hAnsi="Times New Roman" w:cs="Times New Roman"/>
        </w:rPr>
        <w:t xml:space="preserve"> </w:t>
      </w:r>
      <w:r w:rsidR="00C74262">
        <w:rPr>
          <w:rFonts w:ascii="Times New Roman" w:hAnsi="Times New Roman" w:cs="Times New Roman"/>
        </w:rPr>
        <w:t xml:space="preserve">Philosophers who agree </w:t>
      </w:r>
      <w:r>
        <w:rPr>
          <w:rFonts w:ascii="Times New Roman" w:hAnsi="Times New Roman" w:cs="Times New Roman"/>
        </w:rPr>
        <w:t xml:space="preserve">with me </w:t>
      </w:r>
      <w:r w:rsidR="00C74262">
        <w:rPr>
          <w:rFonts w:ascii="Times New Roman" w:hAnsi="Times New Roman" w:cs="Times New Roman"/>
        </w:rPr>
        <w:t>that there is a</w:t>
      </w:r>
      <w:r w:rsidR="00491DBB">
        <w:rPr>
          <w:rFonts w:ascii="Times New Roman" w:hAnsi="Times New Roman" w:cs="Times New Roman"/>
        </w:rPr>
        <w:t xml:space="preserve"> </w:t>
      </w:r>
      <w:r w:rsidR="00C74262">
        <w:rPr>
          <w:rFonts w:ascii="Times New Roman" w:hAnsi="Times New Roman" w:cs="Times New Roman"/>
        </w:rPr>
        <w:t xml:space="preserve">distinction between </w:t>
      </w:r>
      <w:r w:rsidR="00C30A1B" w:rsidRPr="00292CE6">
        <w:rPr>
          <w:rFonts w:ascii="Times New Roman" w:hAnsi="Times New Roman" w:cs="Times New Roman"/>
        </w:rPr>
        <w:t xml:space="preserve">projects </w:t>
      </w:r>
      <w:r>
        <w:rPr>
          <w:rFonts w:ascii="Times New Roman" w:hAnsi="Times New Roman" w:cs="Times New Roman"/>
        </w:rPr>
        <w:t xml:space="preserve">and </w:t>
      </w:r>
      <w:r w:rsidRPr="00292CE6">
        <w:rPr>
          <w:rFonts w:ascii="Times New Roman" w:hAnsi="Times New Roman" w:cs="Times New Roman"/>
        </w:rPr>
        <w:t xml:space="preserve">enjoyments </w:t>
      </w:r>
      <w:r w:rsidR="007B76A3">
        <w:rPr>
          <w:rFonts w:ascii="Times New Roman" w:hAnsi="Times New Roman" w:cs="Times New Roman"/>
        </w:rPr>
        <w:t xml:space="preserve">may offer different accounts of projects. </w:t>
      </w:r>
      <w:r w:rsidR="00DB5FB7">
        <w:rPr>
          <w:rFonts w:ascii="Times New Roman" w:hAnsi="Times New Roman" w:cs="Times New Roman"/>
        </w:rPr>
        <w:t>It is not my intention to enumerate all the existing accounts and co</w:t>
      </w:r>
      <w:r w:rsidR="00BD7DEB">
        <w:rPr>
          <w:rFonts w:ascii="Times New Roman" w:hAnsi="Times New Roman" w:cs="Times New Roman"/>
        </w:rPr>
        <w:t>nsider</w:t>
      </w:r>
      <w:r w:rsidR="00DB5FB7">
        <w:rPr>
          <w:rFonts w:ascii="Times New Roman" w:hAnsi="Times New Roman" w:cs="Times New Roman"/>
        </w:rPr>
        <w:t xml:space="preserve"> </w:t>
      </w:r>
      <w:r w:rsidR="009E1E5B">
        <w:rPr>
          <w:rFonts w:ascii="Times New Roman" w:hAnsi="Times New Roman" w:cs="Times New Roman"/>
        </w:rPr>
        <w:t xml:space="preserve">each of </w:t>
      </w:r>
      <w:r w:rsidR="00DB5FB7">
        <w:rPr>
          <w:rFonts w:ascii="Times New Roman" w:hAnsi="Times New Roman" w:cs="Times New Roman"/>
        </w:rPr>
        <w:t>them in detail</w:t>
      </w:r>
      <w:r w:rsidR="001D591D">
        <w:rPr>
          <w:rFonts w:ascii="Times New Roman" w:hAnsi="Times New Roman" w:cs="Times New Roman"/>
        </w:rPr>
        <w:t>.</w:t>
      </w:r>
      <w:r w:rsidR="00DB5FB7">
        <w:rPr>
          <w:rFonts w:ascii="Times New Roman" w:hAnsi="Times New Roman" w:cs="Times New Roman"/>
        </w:rPr>
        <w:t xml:space="preserve"> Instead, what I want to do is to call attention to </w:t>
      </w:r>
      <w:r w:rsidR="00584242">
        <w:rPr>
          <w:rFonts w:ascii="Times New Roman" w:hAnsi="Times New Roman" w:cs="Times New Roman"/>
        </w:rPr>
        <w:t>a widely shared idea among these philosophers</w:t>
      </w:r>
      <w:r w:rsidR="002E0907">
        <w:rPr>
          <w:rFonts w:ascii="Times New Roman" w:hAnsi="Times New Roman" w:cs="Times New Roman"/>
        </w:rPr>
        <w:t xml:space="preserve">, which is </w:t>
      </w:r>
      <w:r w:rsidR="001D591D">
        <w:rPr>
          <w:rFonts w:ascii="Times New Roman" w:hAnsi="Times New Roman" w:cs="Times New Roman"/>
        </w:rPr>
        <w:t xml:space="preserve">directly </w:t>
      </w:r>
      <w:r w:rsidR="002E0907">
        <w:rPr>
          <w:rFonts w:ascii="Times New Roman" w:hAnsi="Times New Roman" w:cs="Times New Roman"/>
        </w:rPr>
        <w:t xml:space="preserve">relevant to my </w:t>
      </w:r>
      <w:r w:rsidR="007B76A3">
        <w:rPr>
          <w:rFonts w:ascii="Times New Roman" w:hAnsi="Times New Roman" w:cs="Times New Roman"/>
        </w:rPr>
        <w:t xml:space="preserve">purpose </w:t>
      </w:r>
      <w:r w:rsidR="002E0907">
        <w:rPr>
          <w:rFonts w:ascii="Times New Roman" w:hAnsi="Times New Roman" w:cs="Times New Roman"/>
        </w:rPr>
        <w:t>of spelling out why death can merit fear. Th</w:t>
      </w:r>
      <w:r w:rsidR="001D591D">
        <w:rPr>
          <w:rFonts w:ascii="Times New Roman" w:hAnsi="Times New Roman" w:cs="Times New Roman"/>
        </w:rPr>
        <w:t xml:space="preserve">e </w:t>
      </w:r>
      <w:r w:rsidR="009E1E5B">
        <w:rPr>
          <w:rFonts w:ascii="Times New Roman" w:hAnsi="Times New Roman" w:cs="Times New Roman"/>
        </w:rPr>
        <w:t xml:space="preserve">widely shared </w:t>
      </w:r>
      <w:r w:rsidR="002E0907">
        <w:rPr>
          <w:rFonts w:ascii="Times New Roman" w:hAnsi="Times New Roman" w:cs="Times New Roman"/>
        </w:rPr>
        <w:t xml:space="preserve">idea is this: </w:t>
      </w:r>
      <w:r w:rsidR="00DB5FB7">
        <w:rPr>
          <w:rFonts w:ascii="Times New Roman" w:hAnsi="Times New Roman" w:cs="Times New Roman"/>
        </w:rPr>
        <w:t xml:space="preserve">it is crucial </w:t>
      </w:r>
      <w:r w:rsidR="003E635F">
        <w:rPr>
          <w:rFonts w:ascii="Times New Roman" w:hAnsi="Times New Roman" w:cs="Times New Roman"/>
        </w:rPr>
        <w:t>to</w:t>
      </w:r>
      <w:r w:rsidR="00DB5FB7">
        <w:rPr>
          <w:rFonts w:ascii="Times New Roman" w:hAnsi="Times New Roman" w:cs="Times New Roman"/>
        </w:rPr>
        <w:t xml:space="preserve"> have projects </w:t>
      </w:r>
      <w:proofErr w:type="gramStart"/>
      <w:r w:rsidR="00DB5FB7">
        <w:rPr>
          <w:rFonts w:ascii="Times New Roman" w:hAnsi="Times New Roman" w:cs="Times New Roman"/>
        </w:rPr>
        <w:t>in order to</w:t>
      </w:r>
      <w:proofErr w:type="gramEnd"/>
      <w:r w:rsidR="003E635F">
        <w:rPr>
          <w:rFonts w:ascii="Times New Roman" w:hAnsi="Times New Roman" w:cs="Times New Roman"/>
        </w:rPr>
        <w:t xml:space="preserve"> live a good </w:t>
      </w:r>
      <w:r w:rsidR="00584242">
        <w:rPr>
          <w:rFonts w:ascii="Times New Roman" w:hAnsi="Times New Roman" w:cs="Times New Roman"/>
        </w:rPr>
        <w:t xml:space="preserve">or meaningful </w:t>
      </w:r>
      <w:r w:rsidR="003E635F">
        <w:rPr>
          <w:rFonts w:ascii="Times New Roman" w:hAnsi="Times New Roman" w:cs="Times New Roman"/>
        </w:rPr>
        <w:t xml:space="preserve">life. </w:t>
      </w:r>
      <w:r w:rsidR="000342DA">
        <w:rPr>
          <w:rFonts w:ascii="Times New Roman" w:hAnsi="Times New Roman" w:cs="Times New Roman"/>
        </w:rPr>
        <w:t xml:space="preserve">Consider the following passage from </w:t>
      </w:r>
      <w:r w:rsidR="00584242">
        <w:rPr>
          <w:rFonts w:ascii="Times New Roman" w:hAnsi="Times New Roman" w:cs="Times New Roman"/>
        </w:rPr>
        <w:t>Bernard Williams (1981):</w:t>
      </w:r>
    </w:p>
    <w:p w14:paraId="3669E072" w14:textId="636A6AD4" w:rsidR="00584242" w:rsidRDefault="00584242" w:rsidP="007329C8">
      <w:pPr>
        <w:spacing w:line="480" w:lineRule="auto"/>
        <w:ind w:left="480"/>
        <w:contextualSpacing/>
        <w:rPr>
          <w:rFonts w:ascii="Times New Roman" w:hAnsi="Times New Roman" w:cs="Times New Roman"/>
        </w:rPr>
      </w:pPr>
      <w:r>
        <w:rPr>
          <w:rFonts w:ascii="Times New Roman" w:hAnsi="Times New Roman" w:cs="Times New Roman"/>
        </w:rPr>
        <w:t xml:space="preserve">…my present projects are the condition of my existence, in the sense that unless I am propelled forward by the conatus of desire, project and interest, it is unclear why I should go on at all…A man may have, for a lot of his life or even just for some part of it, a </w:t>
      </w:r>
      <w:r w:rsidRPr="00584242">
        <w:rPr>
          <w:rFonts w:ascii="Times New Roman" w:hAnsi="Times New Roman" w:cs="Times New Roman"/>
          <w:i/>
          <w:iCs/>
        </w:rPr>
        <w:t>ground</w:t>
      </w:r>
      <w:r>
        <w:rPr>
          <w:rFonts w:ascii="Times New Roman" w:hAnsi="Times New Roman" w:cs="Times New Roman"/>
        </w:rPr>
        <w:t xml:space="preserve"> project or set of projects which are closely related to his existence and which to a significant degree give a meaning to his life. (p. 12, emphasis in original)</w:t>
      </w:r>
    </w:p>
    <w:p w14:paraId="7CDC40A1" w14:textId="28665350" w:rsidR="003E635F" w:rsidRDefault="00607C3A" w:rsidP="00A633D2">
      <w:pPr>
        <w:spacing w:line="480" w:lineRule="auto"/>
        <w:contextualSpacing/>
        <w:rPr>
          <w:rFonts w:ascii="Times New Roman" w:hAnsi="Times New Roman" w:cs="Times New Roman"/>
        </w:rPr>
      </w:pPr>
      <w:r>
        <w:rPr>
          <w:rFonts w:ascii="Times New Roman" w:hAnsi="Times New Roman" w:cs="Times New Roman"/>
        </w:rPr>
        <w:t>Of course,</w:t>
      </w:r>
      <w:r w:rsidR="007B76A3">
        <w:rPr>
          <w:rFonts w:ascii="Times New Roman" w:hAnsi="Times New Roman" w:cs="Times New Roman"/>
        </w:rPr>
        <w:t xml:space="preserve"> one might think Williams overstates the effects that projects, or ground projects, have on </w:t>
      </w:r>
      <w:r w:rsidR="0051790D">
        <w:rPr>
          <w:rFonts w:ascii="Times New Roman" w:hAnsi="Times New Roman" w:cs="Times New Roman"/>
        </w:rPr>
        <w:t>one’s</w:t>
      </w:r>
      <w:r w:rsidR="007B76A3">
        <w:rPr>
          <w:rFonts w:ascii="Times New Roman" w:hAnsi="Times New Roman" w:cs="Times New Roman"/>
        </w:rPr>
        <w:t xml:space="preserve"> li</w:t>
      </w:r>
      <w:r w:rsidR="0051790D">
        <w:rPr>
          <w:rFonts w:ascii="Times New Roman" w:hAnsi="Times New Roman" w:cs="Times New Roman"/>
        </w:rPr>
        <w:t>fe</w:t>
      </w:r>
      <w:r w:rsidR="007B76A3">
        <w:rPr>
          <w:rFonts w:ascii="Times New Roman" w:hAnsi="Times New Roman" w:cs="Times New Roman"/>
        </w:rPr>
        <w:t xml:space="preserve">. </w:t>
      </w:r>
      <w:r>
        <w:rPr>
          <w:rFonts w:ascii="Times New Roman" w:hAnsi="Times New Roman" w:cs="Times New Roman"/>
        </w:rPr>
        <w:t xml:space="preserve">But the </w:t>
      </w:r>
      <w:r w:rsidR="007B76A3">
        <w:rPr>
          <w:rFonts w:ascii="Times New Roman" w:hAnsi="Times New Roman" w:cs="Times New Roman"/>
        </w:rPr>
        <w:t xml:space="preserve">intuitive </w:t>
      </w:r>
      <w:r>
        <w:rPr>
          <w:rFonts w:ascii="Times New Roman" w:hAnsi="Times New Roman" w:cs="Times New Roman"/>
        </w:rPr>
        <w:t>idea that having projects is of paramount importance</w:t>
      </w:r>
      <w:r w:rsidR="00576EF1">
        <w:rPr>
          <w:rFonts w:ascii="Times New Roman" w:hAnsi="Times New Roman" w:cs="Times New Roman"/>
        </w:rPr>
        <w:t xml:space="preserve"> to one’s life</w:t>
      </w:r>
      <w:r>
        <w:rPr>
          <w:rFonts w:ascii="Times New Roman" w:hAnsi="Times New Roman" w:cs="Times New Roman"/>
        </w:rPr>
        <w:t xml:space="preserve"> is echoed</w:t>
      </w:r>
      <w:r w:rsidR="007B76A3">
        <w:rPr>
          <w:rFonts w:ascii="Times New Roman" w:hAnsi="Times New Roman" w:cs="Times New Roman"/>
        </w:rPr>
        <w:t xml:space="preserve"> by</w:t>
      </w:r>
      <w:r>
        <w:rPr>
          <w:rFonts w:ascii="Times New Roman" w:hAnsi="Times New Roman" w:cs="Times New Roman"/>
        </w:rPr>
        <w:t xml:space="preserve"> m</w:t>
      </w:r>
      <w:r w:rsidR="00584242">
        <w:rPr>
          <w:rFonts w:ascii="Times New Roman" w:hAnsi="Times New Roman" w:cs="Times New Roman"/>
        </w:rPr>
        <w:t>any contemporary philosophers</w:t>
      </w:r>
      <w:r>
        <w:rPr>
          <w:rFonts w:ascii="Times New Roman" w:hAnsi="Times New Roman" w:cs="Times New Roman"/>
        </w:rPr>
        <w:t xml:space="preserve">. </w:t>
      </w:r>
      <w:r w:rsidR="00584242">
        <w:rPr>
          <w:rFonts w:ascii="Times New Roman" w:hAnsi="Times New Roman" w:cs="Times New Roman"/>
        </w:rPr>
        <w:t xml:space="preserve">For example, </w:t>
      </w:r>
      <w:r w:rsidR="00C30A1B" w:rsidRPr="00292CE6">
        <w:rPr>
          <w:rFonts w:ascii="Times New Roman" w:hAnsi="Times New Roman" w:cs="Times New Roman"/>
        </w:rPr>
        <w:t xml:space="preserve">Dale Dorsey (2012) </w:t>
      </w:r>
      <w:r w:rsidR="007B76A3">
        <w:rPr>
          <w:rFonts w:ascii="Times New Roman" w:hAnsi="Times New Roman" w:cs="Times New Roman"/>
        </w:rPr>
        <w:t xml:space="preserve">argues </w:t>
      </w:r>
      <w:r w:rsidR="00C14E83">
        <w:rPr>
          <w:rFonts w:ascii="Times New Roman" w:hAnsi="Times New Roman" w:cs="Times New Roman"/>
        </w:rPr>
        <w:t xml:space="preserve">that </w:t>
      </w:r>
      <w:r w:rsidR="003E635F">
        <w:rPr>
          <w:rFonts w:ascii="Times New Roman" w:hAnsi="Times New Roman" w:cs="Times New Roman"/>
        </w:rPr>
        <w:t>projects, especially long-term projects, are</w:t>
      </w:r>
      <w:r w:rsidR="00C30A1B" w:rsidRPr="00292CE6">
        <w:rPr>
          <w:rFonts w:ascii="Times New Roman" w:hAnsi="Times New Roman" w:cs="Times New Roman"/>
        </w:rPr>
        <w:t xml:space="preserve"> “the primary element of human welfare, the success or failure of which is the most important determinant of the prudential quality of a life” (p. 39).</w:t>
      </w:r>
      <w:r w:rsidR="00DB5FB7">
        <w:rPr>
          <w:rFonts w:ascii="Times New Roman" w:hAnsi="Times New Roman" w:cs="Times New Roman"/>
        </w:rPr>
        <w:t xml:space="preserve"> </w:t>
      </w:r>
    </w:p>
    <w:p w14:paraId="6CCFA5E3" w14:textId="04914127" w:rsidR="00C30A1B" w:rsidRPr="00292CE6" w:rsidRDefault="00725BF3" w:rsidP="007329C8">
      <w:pPr>
        <w:spacing w:line="480" w:lineRule="auto"/>
        <w:ind w:firstLine="480"/>
        <w:contextualSpacing/>
        <w:rPr>
          <w:rFonts w:ascii="Times New Roman" w:hAnsi="Times New Roman" w:cs="Times New Roman"/>
        </w:rPr>
      </w:pPr>
      <w:r>
        <w:rPr>
          <w:rFonts w:ascii="Times New Roman" w:hAnsi="Times New Roman" w:cs="Times New Roman"/>
        </w:rPr>
        <w:t>Now, g</w:t>
      </w:r>
      <w:r w:rsidR="002F20B0">
        <w:rPr>
          <w:rFonts w:ascii="Times New Roman" w:hAnsi="Times New Roman" w:cs="Times New Roman"/>
        </w:rPr>
        <w:t>iven th</w:t>
      </w:r>
      <w:r>
        <w:rPr>
          <w:rFonts w:ascii="Times New Roman" w:hAnsi="Times New Roman" w:cs="Times New Roman"/>
        </w:rPr>
        <w:t>e important place that</w:t>
      </w:r>
      <w:r w:rsidR="00C30A1B" w:rsidRPr="00292CE6">
        <w:rPr>
          <w:rFonts w:ascii="Times New Roman" w:hAnsi="Times New Roman" w:cs="Times New Roman"/>
        </w:rPr>
        <w:t xml:space="preserve"> projects occupy</w:t>
      </w:r>
      <w:r>
        <w:rPr>
          <w:rFonts w:ascii="Times New Roman" w:hAnsi="Times New Roman" w:cs="Times New Roman"/>
        </w:rPr>
        <w:t xml:space="preserve"> </w:t>
      </w:r>
      <w:r w:rsidR="00C30A1B" w:rsidRPr="00292CE6">
        <w:rPr>
          <w:rFonts w:ascii="Times New Roman" w:hAnsi="Times New Roman" w:cs="Times New Roman"/>
        </w:rPr>
        <w:t>in one’s well-being, I propose the following</w:t>
      </w:r>
      <w:r w:rsidR="003E635F">
        <w:rPr>
          <w:rFonts w:ascii="Times New Roman" w:hAnsi="Times New Roman" w:cs="Times New Roman"/>
        </w:rPr>
        <w:t xml:space="preserve"> account </w:t>
      </w:r>
      <w:r w:rsidR="00C30A1B" w:rsidRPr="00292CE6">
        <w:rPr>
          <w:rFonts w:ascii="Times New Roman" w:hAnsi="Times New Roman" w:cs="Times New Roman"/>
        </w:rPr>
        <w:t xml:space="preserve">to explain why comparatively bad events </w:t>
      </w:r>
      <w:r w:rsidR="002F20B0">
        <w:rPr>
          <w:rFonts w:ascii="Times New Roman" w:hAnsi="Times New Roman" w:cs="Times New Roman"/>
        </w:rPr>
        <w:t xml:space="preserve">can </w:t>
      </w:r>
      <w:r w:rsidR="00C30A1B" w:rsidRPr="00292CE6">
        <w:rPr>
          <w:rFonts w:ascii="Times New Roman" w:hAnsi="Times New Roman" w:cs="Times New Roman"/>
        </w:rPr>
        <w:t>merit fear:</w:t>
      </w:r>
    </w:p>
    <w:p w14:paraId="487C4308" w14:textId="537D2B7D" w:rsidR="00C30A1B" w:rsidRPr="00292CE6" w:rsidRDefault="002D5263" w:rsidP="007329C8">
      <w:pPr>
        <w:spacing w:line="480" w:lineRule="auto"/>
        <w:ind w:left="480"/>
        <w:contextualSpacing/>
        <w:rPr>
          <w:rFonts w:ascii="Times New Roman" w:hAnsi="Times New Roman" w:cs="Times New Roman"/>
        </w:rPr>
      </w:pPr>
      <w:r w:rsidRPr="00CF683A">
        <w:rPr>
          <w:rFonts w:ascii="Times New Roman" w:hAnsi="Times New Roman" w:cs="Times New Roman"/>
          <w:i/>
          <w:iCs/>
        </w:rPr>
        <w:lastRenderedPageBreak/>
        <w:t xml:space="preserve">Comparative </w:t>
      </w:r>
      <w:r>
        <w:rPr>
          <w:rFonts w:ascii="Times New Roman" w:hAnsi="Times New Roman" w:cs="Times New Roman"/>
          <w:i/>
          <w:iCs/>
        </w:rPr>
        <w:t>b</w:t>
      </w:r>
      <w:r w:rsidRPr="00CF683A">
        <w:rPr>
          <w:rFonts w:ascii="Times New Roman" w:hAnsi="Times New Roman" w:cs="Times New Roman"/>
          <w:i/>
          <w:iCs/>
        </w:rPr>
        <w:t xml:space="preserve">adness that </w:t>
      </w:r>
      <w:r>
        <w:rPr>
          <w:rFonts w:ascii="Times New Roman" w:hAnsi="Times New Roman" w:cs="Times New Roman"/>
          <w:i/>
          <w:iCs/>
        </w:rPr>
        <w:t>m</w:t>
      </w:r>
      <w:r w:rsidRPr="00CF683A">
        <w:rPr>
          <w:rFonts w:ascii="Times New Roman" w:hAnsi="Times New Roman" w:cs="Times New Roman"/>
          <w:i/>
          <w:iCs/>
        </w:rPr>
        <w:t xml:space="preserve">erits </w:t>
      </w:r>
      <w:r>
        <w:rPr>
          <w:rFonts w:ascii="Times New Roman" w:hAnsi="Times New Roman" w:cs="Times New Roman"/>
          <w:i/>
          <w:iCs/>
        </w:rPr>
        <w:t>f</w:t>
      </w:r>
      <w:r w:rsidRPr="00CF683A">
        <w:rPr>
          <w:rFonts w:ascii="Times New Roman" w:hAnsi="Times New Roman" w:cs="Times New Roman"/>
          <w:i/>
          <w:iCs/>
        </w:rPr>
        <w:t xml:space="preserve">ear </w:t>
      </w:r>
      <w:r>
        <w:rPr>
          <w:rFonts w:ascii="Times New Roman" w:hAnsi="Times New Roman" w:cs="Times New Roman"/>
        </w:rPr>
        <w:t>(CBMF): A comparatively bad event E merits fear on the part of person S</w:t>
      </w:r>
      <w:r w:rsidR="003E635F">
        <w:rPr>
          <w:rFonts w:ascii="Times New Roman" w:hAnsi="Times New Roman" w:cs="Times New Roman"/>
        </w:rPr>
        <w:t xml:space="preserve"> if and only if</w:t>
      </w:r>
      <w:r>
        <w:rPr>
          <w:rFonts w:ascii="Times New Roman" w:hAnsi="Times New Roman" w:cs="Times New Roman"/>
        </w:rPr>
        <w:t xml:space="preserve"> the occurrence of </w:t>
      </w:r>
      <w:r w:rsidRPr="00A24DC8">
        <w:rPr>
          <w:rFonts w:ascii="Times New Roman" w:hAnsi="Times New Roman" w:cs="Times New Roman"/>
        </w:rPr>
        <w:t xml:space="preserve">E prevents </w:t>
      </w:r>
      <w:r>
        <w:rPr>
          <w:rFonts w:ascii="Times New Roman" w:hAnsi="Times New Roman" w:cs="Times New Roman"/>
        </w:rPr>
        <w:t xml:space="preserve">the occurrence of one or more events that would have contributed to </w:t>
      </w:r>
      <w:r w:rsidRPr="00A24DC8">
        <w:rPr>
          <w:rFonts w:ascii="Times New Roman" w:hAnsi="Times New Roman" w:cs="Times New Roman"/>
        </w:rPr>
        <w:t>S</w:t>
      </w:r>
      <w:r>
        <w:rPr>
          <w:rFonts w:ascii="Times New Roman" w:hAnsi="Times New Roman" w:cs="Times New Roman"/>
        </w:rPr>
        <w:t>’s project(s).</w:t>
      </w:r>
    </w:p>
    <w:p w14:paraId="622465FE" w14:textId="4B3345DB" w:rsidR="00C30A1B" w:rsidRPr="00292CE6" w:rsidRDefault="00C30A1B" w:rsidP="00A633D2">
      <w:pPr>
        <w:spacing w:line="480" w:lineRule="auto"/>
        <w:contextualSpacing/>
        <w:rPr>
          <w:rFonts w:ascii="Times New Roman" w:hAnsi="Times New Roman" w:cs="Times New Roman"/>
        </w:rPr>
      </w:pPr>
      <w:r w:rsidRPr="00292CE6">
        <w:rPr>
          <w:rFonts w:ascii="Times New Roman" w:hAnsi="Times New Roman" w:cs="Times New Roman"/>
        </w:rPr>
        <w:t xml:space="preserve">In Draper’s original examples, it is not clear that the events of tasting a fine wine and having a trip to Barcelona have anything to do with the projects of the subjects. So, taken at face value, the prevention of those events intuitively does not merit fear. In my modified examples, the events of tasting a fine wine and having a trip to Barcelona </w:t>
      </w:r>
      <w:r w:rsidR="00376BBB">
        <w:rPr>
          <w:rFonts w:ascii="Times New Roman" w:hAnsi="Times New Roman" w:cs="Times New Roman"/>
        </w:rPr>
        <w:t>are</w:t>
      </w:r>
      <w:r w:rsidR="006E52A5">
        <w:rPr>
          <w:rFonts w:ascii="Times New Roman" w:hAnsi="Times New Roman" w:cs="Times New Roman"/>
        </w:rPr>
        <w:t xml:space="preserve"> </w:t>
      </w:r>
      <w:r w:rsidR="00376BBB">
        <w:rPr>
          <w:rFonts w:ascii="Times New Roman" w:hAnsi="Times New Roman" w:cs="Times New Roman"/>
        </w:rPr>
        <w:t>project-related</w:t>
      </w:r>
      <w:r w:rsidR="006E52A5">
        <w:rPr>
          <w:rFonts w:ascii="Times New Roman" w:hAnsi="Times New Roman" w:cs="Times New Roman"/>
        </w:rPr>
        <w:t xml:space="preserve">, and their obtaining </w:t>
      </w:r>
      <w:r w:rsidR="00CD7D2D">
        <w:rPr>
          <w:rFonts w:ascii="Times New Roman" w:hAnsi="Times New Roman" w:cs="Times New Roman"/>
        </w:rPr>
        <w:t>would</w:t>
      </w:r>
      <w:r w:rsidR="00376BBB">
        <w:rPr>
          <w:rFonts w:ascii="Times New Roman" w:hAnsi="Times New Roman" w:cs="Times New Roman"/>
        </w:rPr>
        <w:t xml:space="preserve"> </w:t>
      </w:r>
      <w:r w:rsidRPr="00292CE6">
        <w:rPr>
          <w:rFonts w:ascii="Times New Roman" w:hAnsi="Times New Roman" w:cs="Times New Roman"/>
        </w:rPr>
        <w:t xml:space="preserve">contribute to the realization of the projects of Brown and Sally. So, it is fitting for Brown and Sally to </w:t>
      </w:r>
      <w:r w:rsidR="002D5263">
        <w:rPr>
          <w:rFonts w:ascii="Times New Roman" w:hAnsi="Times New Roman" w:cs="Times New Roman"/>
        </w:rPr>
        <w:t>fear</w:t>
      </w:r>
      <w:r w:rsidRPr="00292CE6">
        <w:rPr>
          <w:rFonts w:ascii="Times New Roman" w:hAnsi="Times New Roman" w:cs="Times New Roman"/>
        </w:rPr>
        <w:t xml:space="preserve"> the prospect of the non-occurrence of those events.</w:t>
      </w:r>
    </w:p>
    <w:p w14:paraId="2969A42E" w14:textId="3272AFDB" w:rsidR="00C30A1B" w:rsidRPr="00292CE6" w:rsidRDefault="002D5263" w:rsidP="00A633D2">
      <w:pPr>
        <w:spacing w:line="480" w:lineRule="auto"/>
        <w:ind w:firstLine="480"/>
        <w:contextualSpacing/>
        <w:rPr>
          <w:rFonts w:ascii="Times New Roman" w:hAnsi="Times New Roman" w:cs="Times New Roman"/>
        </w:rPr>
      </w:pPr>
      <w:r>
        <w:rPr>
          <w:rFonts w:ascii="Times New Roman" w:hAnsi="Times New Roman" w:cs="Times New Roman"/>
        </w:rPr>
        <w:t>CBMF</w:t>
      </w:r>
      <w:r w:rsidR="00C30A1B" w:rsidRPr="00292CE6">
        <w:rPr>
          <w:rFonts w:ascii="Times New Roman" w:hAnsi="Times New Roman" w:cs="Times New Roman"/>
        </w:rPr>
        <w:t xml:space="preserve"> also captures why the event of Betty’s deciding to throw away the pill merits fear on the part of </w:t>
      </w:r>
      <w:proofErr w:type="spellStart"/>
      <w:r w:rsidR="00C30A1B" w:rsidRPr="00292CE6">
        <w:rPr>
          <w:rFonts w:ascii="Times New Roman" w:hAnsi="Times New Roman" w:cs="Times New Roman"/>
        </w:rPr>
        <w:t>Bamm-Bamm</w:t>
      </w:r>
      <w:proofErr w:type="spellEnd"/>
      <w:r w:rsidR="00C30A1B" w:rsidRPr="00292CE6">
        <w:rPr>
          <w:rFonts w:ascii="Times New Roman" w:hAnsi="Times New Roman" w:cs="Times New Roman"/>
        </w:rPr>
        <w:t xml:space="preserve">. This is because it prevents the event of </w:t>
      </w:r>
      <w:proofErr w:type="spellStart"/>
      <w:r w:rsidR="00C30A1B" w:rsidRPr="00292CE6">
        <w:rPr>
          <w:rFonts w:ascii="Times New Roman" w:hAnsi="Times New Roman" w:cs="Times New Roman"/>
        </w:rPr>
        <w:t>Bamm-Bamm’s</w:t>
      </w:r>
      <w:proofErr w:type="spellEnd"/>
      <w:r w:rsidR="00C30A1B" w:rsidRPr="00292CE6">
        <w:rPr>
          <w:rFonts w:ascii="Times New Roman" w:hAnsi="Times New Roman" w:cs="Times New Roman"/>
        </w:rPr>
        <w:t xml:space="preserve"> recovering from the disease that seriously reduces his cognitive capacity. And it is plausible to think that </w:t>
      </w:r>
      <w:proofErr w:type="spellStart"/>
      <w:r w:rsidR="00C30A1B" w:rsidRPr="00292CE6">
        <w:rPr>
          <w:rFonts w:ascii="Times New Roman" w:hAnsi="Times New Roman" w:cs="Times New Roman"/>
        </w:rPr>
        <w:t>Bamm-Bamm’s</w:t>
      </w:r>
      <w:proofErr w:type="spellEnd"/>
      <w:r w:rsidR="00C30A1B" w:rsidRPr="00292CE6">
        <w:rPr>
          <w:rFonts w:ascii="Times New Roman" w:hAnsi="Times New Roman" w:cs="Times New Roman"/>
        </w:rPr>
        <w:t xml:space="preserve"> recovery from the disease is essential for achieving any projects he might have, for the realization of any project minimally requires the exercise of cognitive capacity.</w:t>
      </w:r>
    </w:p>
    <w:p w14:paraId="54CC498F" w14:textId="6B8F65FC" w:rsidR="00C30A1B" w:rsidRPr="00292CE6" w:rsidRDefault="002D5263" w:rsidP="00A633D2">
      <w:pPr>
        <w:spacing w:line="480" w:lineRule="auto"/>
        <w:ind w:firstLine="480"/>
        <w:contextualSpacing/>
        <w:rPr>
          <w:rFonts w:ascii="Times New Roman" w:hAnsi="Times New Roman" w:cs="Times New Roman"/>
        </w:rPr>
      </w:pPr>
      <w:r>
        <w:rPr>
          <w:rFonts w:ascii="Times New Roman" w:hAnsi="Times New Roman" w:cs="Times New Roman"/>
        </w:rPr>
        <w:t>To see why CBMF can accommodate the fittingness of fear toward death, let us modify the example of Sally</w:t>
      </w:r>
      <w:r w:rsidR="00C30A1B" w:rsidRPr="00292CE6">
        <w:rPr>
          <w:rFonts w:ascii="Times New Roman" w:hAnsi="Times New Roman" w:cs="Times New Roman"/>
        </w:rPr>
        <w:t xml:space="preserve">. Suppose this time she does not have any financial loss but instead dies before she can fly to Barcelona to give an audition. Intuitively, Sally’s premature death, if it is comparatively bad for her, merits fear on the part of Sally because it prevents her from giving an audition in Barcelona, which would have contributed to her project. If this modified scenario makes sense, then my account entails </w:t>
      </w:r>
      <w:r w:rsidR="00C30A1B" w:rsidRPr="00292CE6">
        <w:rPr>
          <w:rFonts w:ascii="Times New Roman" w:hAnsi="Times New Roman" w:cs="Times New Roman"/>
        </w:rPr>
        <w:lastRenderedPageBreak/>
        <w:t>that a person’s death can be a fitting object of fear in virtue of preventing the event whose occurrence would have contributed to the project of that person.</w:t>
      </w:r>
    </w:p>
    <w:p w14:paraId="161623BD" w14:textId="03FA4EB4" w:rsidR="003A0312" w:rsidRPr="00292CE6" w:rsidRDefault="00C30A1B" w:rsidP="007329C8">
      <w:pPr>
        <w:spacing w:line="480" w:lineRule="auto"/>
        <w:ind w:firstLine="480"/>
        <w:contextualSpacing/>
        <w:rPr>
          <w:rFonts w:ascii="Times New Roman" w:hAnsi="Times New Roman" w:cs="Times New Roman"/>
        </w:rPr>
      </w:pPr>
      <w:r w:rsidRPr="00292CE6">
        <w:rPr>
          <w:rFonts w:ascii="Times New Roman" w:hAnsi="Times New Roman" w:cs="Times New Roman"/>
        </w:rPr>
        <w:t xml:space="preserve">Notice that </w:t>
      </w:r>
      <w:r w:rsidR="002D5263">
        <w:rPr>
          <w:rFonts w:ascii="Times New Roman" w:hAnsi="Times New Roman" w:cs="Times New Roman"/>
        </w:rPr>
        <w:t xml:space="preserve">CBMF </w:t>
      </w:r>
      <w:r w:rsidRPr="00292CE6">
        <w:rPr>
          <w:rFonts w:ascii="Times New Roman" w:hAnsi="Times New Roman" w:cs="Times New Roman"/>
        </w:rPr>
        <w:t xml:space="preserve">does </w:t>
      </w:r>
      <w:r w:rsidRPr="00292CE6">
        <w:rPr>
          <w:rFonts w:ascii="Times New Roman" w:hAnsi="Times New Roman" w:cs="Times New Roman"/>
          <w:i/>
          <w:iCs/>
        </w:rPr>
        <w:t>not</w:t>
      </w:r>
      <w:r w:rsidRPr="00292CE6">
        <w:rPr>
          <w:rFonts w:ascii="Times New Roman" w:hAnsi="Times New Roman" w:cs="Times New Roman"/>
        </w:rPr>
        <w:t xml:space="preserve"> entail that if a person’s death is comparatively bad and prevents some events whose occurrence would have contributed to her project, then the person is </w:t>
      </w:r>
      <w:r w:rsidRPr="00292CE6">
        <w:rPr>
          <w:rFonts w:ascii="Times New Roman" w:hAnsi="Times New Roman" w:cs="Times New Roman"/>
          <w:i/>
          <w:iCs/>
        </w:rPr>
        <w:t>required</w:t>
      </w:r>
      <w:r w:rsidRPr="00292CE6">
        <w:rPr>
          <w:rFonts w:ascii="Times New Roman" w:hAnsi="Times New Roman" w:cs="Times New Roman"/>
        </w:rPr>
        <w:t xml:space="preserve"> to fear her death. This is because fittingness does not always make demands (Fritz 2023). Consider, for example, that I see a lovely cat in a shelter. In virtue of having some feature that merits love on the part of the person who sees it, the cat is a fitting target of love. Now suppose that I am a cat person and psychologically capable of loving cats. It is not the case that I am obligated to love the cat.</w:t>
      </w:r>
      <w:r w:rsidR="002316D0">
        <w:rPr>
          <w:rStyle w:val="aff2"/>
          <w:rFonts w:ascii="Times New Roman" w:hAnsi="Times New Roman" w:cs="Times New Roman"/>
        </w:rPr>
        <w:footnoteReference w:id="44"/>
      </w:r>
      <w:r w:rsidRPr="00292CE6">
        <w:rPr>
          <w:rFonts w:ascii="Times New Roman" w:hAnsi="Times New Roman" w:cs="Times New Roman"/>
        </w:rPr>
        <w:t xml:space="preserve"> What is true of my situation is that if I do respond to the cat with love, then my response is </w:t>
      </w:r>
      <w:r w:rsidRPr="00292CE6">
        <w:rPr>
          <w:rFonts w:ascii="Times New Roman" w:hAnsi="Times New Roman" w:cs="Times New Roman"/>
          <w:i/>
          <w:iCs/>
        </w:rPr>
        <w:t>justified</w:t>
      </w:r>
      <w:r w:rsidRPr="00292CE6">
        <w:rPr>
          <w:rFonts w:ascii="Times New Roman" w:hAnsi="Times New Roman" w:cs="Times New Roman"/>
        </w:rPr>
        <w:t>.</w:t>
      </w:r>
      <w:r w:rsidR="002316D0">
        <w:rPr>
          <w:rStyle w:val="aff2"/>
          <w:rFonts w:ascii="Times New Roman" w:hAnsi="Times New Roman" w:cs="Times New Roman"/>
        </w:rPr>
        <w:footnoteReference w:id="45"/>
      </w:r>
      <w:r w:rsidRPr="00292CE6">
        <w:rPr>
          <w:rFonts w:ascii="Times New Roman" w:hAnsi="Times New Roman" w:cs="Times New Roman"/>
        </w:rPr>
        <w:t xml:space="preserve"> The fact that it is fitting to love the cat makes it the case that I may love the cat, but not that I ought to love the cat. By this example, it should be clear that fittingness-related facts do not always generate requirements. So, here I adopt the relatively uncontroversial assumption that fittingness-related facts at least justify responses. Thus, </w:t>
      </w:r>
      <w:r w:rsidR="002D5263">
        <w:rPr>
          <w:rFonts w:ascii="Times New Roman" w:hAnsi="Times New Roman" w:cs="Times New Roman"/>
        </w:rPr>
        <w:t xml:space="preserve">CBMF </w:t>
      </w:r>
      <w:r w:rsidRPr="00292CE6">
        <w:rPr>
          <w:rFonts w:ascii="Times New Roman" w:hAnsi="Times New Roman" w:cs="Times New Roman"/>
        </w:rPr>
        <w:t>should be taken to imply that if a person fears her death, then her fear is justified to the extent that her death is comparatively bad for her and prevents some events whose occurrence would have contributed to her project</w:t>
      </w:r>
      <w:r w:rsidR="002F20B0">
        <w:rPr>
          <w:rFonts w:ascii="Times New Roman" w:hAnsi="Times New Roman" w:cs="Times New Roman"/>
        </w:rPr>
        <w:t>s</w:t>
      </w:r>
      <w:r w:rsidRPr="00292CE6">
        <w:rPr>
          <w:rFonts w:ascii="Times New Roman" w:hAnsi="Times New Roman" w:cs="Times New Roman"/>
        </w:rPr>
        <w:t>.</w:t>
      </w:r>
    </w:p>
    <w:p w14:paraId="04677D73" w14:textId="2AD091D4" w:rsidR="00C30A1B" w:rsidRPr="00292CE6" w:rsidRDefault="00C30A1B" w:rsidP="007329C8">
      <w:pPr>
        <w:pStyle w:val="2"/>
      </w:pPr>
      <w:bookmarkStart w:id="29" w:name="_Toc169181365"/>
      <w:r w:rsidRPr="00292CE6">
        <w:lastRenderedPageBreak/>
        <w:t>4.3 In Defense of My Account</w:t>
      </w:r>
      <w:bookmarkEnd w:id="29"/>
    </w:p>
    <w:p w14:paraId="5281F075" w14:textId="18952CDE" w:rsidR="00542C6B" w:rsidRDefault="00542C6B" w:rsidP="00A633D2">
      <w:pPr>
        <w:spacing w:line="480" w:lineRule="auto"/>
        <w:contextualSpacing/>
        <w:rPr>
          <w:rFonts w:ascii="Times New Roman" w:hAnsi="Times New Roman" w:cs="Times New Roman"/>
        </w:rPr>
      </w:pPr>
      <w:r>
        <w:rPr>
          <w:rFonts w:ascii="Times New Roman" w:hAnsi="Times New Roman" w:cs="Times New Roman"/>
        </w:rPr>
        <w:t>This section considers and responds to three possible objections to CBMF. The first two can be successfully met, while the third one involves some larger issues that cannot be fully addressed in this dissertation. So, by considering the third possible objection, I aim to make explicit my assumption and point out the direction for future research.</w:t>
      </w:r>
    </w:p>
    <w:p w14:paraId="4C6105E8" w14:textId="2C0FE16F" w:rsidR="00542C6B" w:rsidRDefault="00542C6B" w:rsidP="00A633D2">
      <w:pPr>
        <w:spacing w:line="480" w:lineRule="auto"/>
        <w:ind w:firstLine="480"/>
        <w:contextualSpacing/>
        <w:rPr>
          <w:rFonts w:ascii="Times New Roman" w:hAnsi="Times New Roman" w:cs="Times New Roman"/>
        </w:rPr>
      </w:pPr>
      <w:r w:rsidRPr="00F64782">
        <w:rPr>
          <w:rFonts w:ascii="Times New Roman" w:hAnsi="Times New Roman" w:cs="Times New Roman"/>
          <w:i/>
          <w:iCs/>
        </w:rPr>
        <w:t>First</w:t>
      </w:r>
      <w:r>
        <w:rPr>
          <w:rFonts w:ascii="Times New Roman" w:hAnsi="Times New Roman" w:cs="Times New Roman"/>
        </w:rPr>
        <w:t xml:space="preserve">, one may grant that CBMF is a plausible account but question whether it can be straightforwardly applied to death. A critic might hold that death is a special sort of harm because a person no longer exists after she dies. But CBMF is an account that built from the comparatively bad events that occur within life: </w:t>
      </w:r>
      <w:proofErr w:type="spellStart"/>
      <w:r>
        <w:rPr>
          <w:rFonts w:ascii="Times New Roman" w:hAnsi="Times New Roman" w:cs="Times New Roman"/>
        </w:rPr>
        <w:t>Bamm-Bamm</w:t>
      </w:r>
      <w:proofErr w:type="spellEnd"/>
      <w:r>
        <w:rPr>
          <w:rFonts w:ascii="Times New Roman" w:hAnsi="Times New Roman" w:cs="Times New Roman"/>
        </w:rPr>
        <w:t>, Brown, and Sally are still alive after suffering the comparatively bad things. So, it may be argued that CBMF cannot be used to explain the fittingness of fear toward death because death is not an ordinary comparative harm that occurs during a person’s lifetime.</w:t>
      </w:r>
    </w:p>
    <w:p w14:paraId="3F53E7C3" w14:textId="3AAAE0E4" w:rsidR="00C30A1B" w:rsidRDefault="00542C6B" w:rsidP="00A633D2">
      <w:pPr>
        <w:spacing w:line="480" w:lineRule="auto"/>
        <w:ind w:firstLine="480"/>
        <w:contextualSpacing/>
        <w:rPr>
          <w:rFonts w:ascii="Times New Roman" w:hAnsi="Times New Roman" w:cs="Times New Roman"/>
        </w:rPr>
      </w:pPr>
      <w:r>
        <w:rPr>
          <w:rFonts w:ascii="Times New Roman" w:hAnsi="Times New Roman" w:cs="Times New Roman"/>
        </w:rPr>
        <w:t xml:space="preserve">In response, I think this objection presupposes the following constraint on what counts as an object of fear: one </w:t>
      </w:r>
      <w:r w:rsidR="00757AC8">
        <w:rPr>
          <w:rFonts w:ascii="Times New Roman" w:hAnsi="Times New Roman" w:cs="Times New Roman"/>
        </w:rPr>
        <w:t xml:space="preserve">can </w:t>
      </w:r>
      <w:r>
        <w:rPr>
          <w:rFonts w:ascii="Times New Roman" w:hAnsi="Times New Roman" w:cs="Times New Roman"/>
        </w:rPr>
        <w:t xml:space="preserve">fear an event </w:t>
      </w:r>
      <w:r w:rsidRPr="00914736">
        <w:rPr>
          <w:rFonts w:ascii="Times New Roman" w:hAnsi="Times New Roman" w:cs="Times New Roman"/>
          <w:i/>
          <w:iCs/>
        </w:rPr>
        <w:t>only if</w:t>
      </w:r>
      <w:r>
        <w:rPr>
          <w:rFonts w:ascii="Times New Roman" w:hAnsi="Times New Roman" w:cs="Times New Roman"/>
        </w:rPr>
        <w:t xml:space="preserve"> one</w:t>
      </w:r>
      <w:r w:rsidR="00757AC8">
        <w:rPr>
          <w:rFonts w:ascii="Times New Roman" w:hAnsi="Times New Roman" w:cs="Times New Roman"/>
        </w:rPr>
        <w:t xml:space="preserve"> can</w:t>
      </w:r>
      <w:r>
        <w:rPr>
          <w:rFonts w:ascii="Times New Roman" w:hAnsi="Times New Roman" w:cs="Times New Roman"/>
        </w:rPr>
        <w:t xml:space="preserve"> co-exist with that event. If this constraint on the object of fear is true, then death would be ruled out from the possible objects of fear (because no person can co-exist with her death) and CBMF would be inapplicable to death. But I do not find this constraint plausible. It should be noted that fear is </w:t>
      </w:r>
      <w:r w:rsidRPr="00103AB8">
        <w:rPr>
          <w:rFonts w:ascii="Times New Roman" w:hAnsi="Times New Roman" w:cs="Times New Roman"/>
          <w:i/>
          <w:iCs/>
        </w:rPr>
        <w:t xml:space="preserve">often </w:t>
      </w:r>
      <w:r>
        <w:rPr>
          <w:rFonts w:ascii="Times New Roman" w:hAnsi="Times New Roman" w:cs="Times New Roman"/>
        </w:rPr>
        <w:t>a forward-looking attitude—that is, when a person fears some event, that event has not yet occurred.</w:t>
      </w:r>
      <w:r>
        <w:rPr>
          <w:rStyle w:val="aff2"/>
          <w:rFonts w:ascii="Times New Roman" w:hAnsi="Times New Roman" w:cs="Times New Roman"/>
        </w:rPr>
        <w:footnoteReference w:id="46"/>
      </w:r>
      <w:r>
        <w:rPr>
          <w:rFonts w:ascii="Times New Roman" w:hAnsi="Times New Roman" w:cs="Times New Roman"/>
        </w:rPr>
        <w:t xml:space="preserve"> So, in many cases, for a person S to fear some event E, there needs not be any overlap between the existence of S and E. Of course, if the attitude in question is not a forward-looking one like fear, then the co-existence requirement may </w:t>
      </w:r>
      <w:r>
        <w:rPr>
          <w:rFonts w:ascii="Times New Roman" w:hAnsi="Times New Roman" w:cs="Times New Roman"/>
        </w:rPr>
        <w:lastRenderedPageBreak/>
        <w:t>seem plausible. Consider, for example, a person who takes pride in owning a fancy car. It does not make sense to say that the person can take pride in owning a fancy car, but that car can never co-exist with her. But since fear in general does not require the co-existence between the one who fears and the object of fear, the first possible objection, which presupposes this co-existence constraint, is not plausible.</w:t>
      </w:r>
    </w:p>
    <w:p w14:paraId="33E00D08" w14:textId="3CCAE6A5" w:rsidR="00934274" w:rsidRDefault="00934274" w:rsidP="00A633D2">
      <w:pPr>
        <w:spacing w:line="480" w:lineRule="auto"/>
        <w:ind w:firstLine="480"/>
        <w:contextualSpacing/>
        <w:rPr>
          <w:rFonts w:ascii="Times New Roman" w:hAnsi="Times New Roman" w:cs="Times New Roman"/>
        </w:rPr>
      </w:pPr>
      <w:r w:rsidRPr="008A1F9F">
        <w:rPr>
          <w:rFonts w:ascii="Times New Roman" w:hAnsi="Times New Roman" w:cs="Times New Roman"/>
          <w:i/>
          <w:iCs/>
        </w:rPr>
        <w:t>Second</w:t>
      </w:r>
      <w:r>
        <w:rPr>
          <w:rFonts w:ascii="Times New Roman" w:hAnsi="Times New Roman" w:cs="Times New Roman"/>
        </w:rPr>
        <w:t xml:space="preserve">, one might point out that frustration seems to be fitting toward the prevention of projects, and so challenge CBMF by arguing that frustration, rather than fear, should be </w:t>
      </w:r>
      <w:r w:rsidRPr="007B1D17">
        <w:rPr>
          <w:rFonts w:ascii="Times New Roman" w:hAnsi="Times New Roman" w:cs="Times New Roman"/>
          <w:i/>
          <w:iCs/>
        </w:rPr>
        <w:t>the</w:t>
      </w:r>
      <w:r>
        <w:rPr>
          <w:rFonts w:ascii="Times New Roman" w:hAnsi="Times New Roman" w:cs="Times New Roman"/>
        </w:rPr>
        <w:t xml:space="preserve"> fitting attitude in question. This reasoning may be adopted by Draper since at one place he mentioned that “frustration may be a rational response to learning that death will prevent one from completing some valuable long-term project, especially if one has invested tremendous time and effort toward its completion” (Draper 2013b, 78–79).</w:t>
      </w:r>
    </w:p>
    <w:p w14:paraId="2D1258A9" w14:textId="4EFF0C0D" w:rsidR="00934274" w:rsidRPr="00292CE6" w:rsidRDefault="00934274" w:rsidP="00A633D2">
      <w:pPr>
        <w:spacing w:line="480" w:lineRule="auto"/>
        <w:contextualSpacing/>
        <w:rPr>
          <w:rFonts w:ascii="Times New Roman" w:hAnsi="Times New Roman" w:cs="Times New Roman"/>
        </w:rPr>
      </w:pPr>
      <w:r>
        <w:rPr>
          <w:rFonts w:ascii="Times New Roman" w:hAnsi="Times New Roman" w:cs="Times New Roman"/>
        </w:rPr>
        <w:tab/>
        <w:t xml:space="preserve">In response, it should be noted that this second possible objection implicitly assumes that an event </w:t>
      </w:r>
      <w:r w:rsidRPr="007B1D17">
        <w:rPr>
          <w:rFonts w:ascii="Times New Roman" w:hAnsi="Times New Roman" w:cs="Times New Roman"/>
          <w:i/>
          <w:iCs/>
        </w:rPr>
        <w:t>cannot</w:t>
      </w:r>
      <w:r>
        <w:rPr>
          <w:rFonts w:ascii="Times New Roman" w:hAnsi="Times New Roman" w:cs="Times New Roman"/>
        </w:rPr>
        <w:t xml:space="preserve"> have more than one fitting </w:t>
      </w:r>
      <w:proofErr w:type="gramStart"/>
      <w:r>
        <w:rPr>
          <w:rFonts w:ascii="Times New Roman" w:hAnsi="Times New Roman" w:cs="Times New Roman"/>
        </w:rPr>
        <w:t>attitudes</w:t>
      </w:r>
      <w:proofErr w:type="gramEnd"/>
      <w:r>
        <w:rPr>
          <w:rFonts w:ascii="Times New Roman" w:hAnsi="Times New Roman" w:cs="Times New Roman"/>
        </w:rPr>
        <w:t xml:space="preserve"> simultaneously. But this assumption is false. That a comparatively bad death merits frustration does not automatically rule out that the same death merits fear, or vice versa. An event can merit different responses in virtue of the different features it has. Consider, for example, a person who has volunteered to work in an orphanage. Presumably, it is fitting for this person to take pride in what she has done since devotion to charity work is prideworthy. But what the person has done in this case may also make joy on her part fitting if spending time with children is enjoyable for her. By the same logic, a comparatively bad event may merit frustration in virtue of preventing some project that “one has invested </w:t>
      </w:r>
      <w:r>
        <w:rPr>
          <w:rFonts w:ascii="Times New Roman" w:hAnsi="Times New Roman" w:cs="Times New Roman"/>
        </w:rPr>
        <w:lastRenderedPageBreak/>
        <w:t xml:space="preserve">tremendous time and effort toward its completion,” but it is possible that the same event merits fear simply because it prevents one from completing her project. Hence, one cannot reject CBMF merely by appeal to the fact that frustration can be a fitting response toward a comparatively bad event that prevents one from completing her </w:t>
      </w:r>
      <w:r w:rsidRPr="00C72559">
        <w:rPr>
          <w:rFonts w:ascii="Times New Roman" w:hAnsi="Times New Roman" w:cs="Times New Roman"/>
          <w:i/>
          <w:iCs/>
        </w:rPr>
        <w:t xml:space="preserve">long-term </w:t>
      </w:r>
      <w:r>
        <w:rPr>
          <w:rFonts w:ascii="Times New Roman" w:hAnsi="Times New Roman" w:cs="Times New Roman"/>
        </w:rPr>
        <w:t>project.</w:t>
      </w:r>
    </w:p>
    <w:p w14:paraId="172C263C" w14:textId="1388C813" w:rsidR="00934274" w:rsidRDefault="00934274" w:rsidP="00A633D2">
      <w:pPr>
        <w:spacing w:line="480" w:lineRule="auto"/>
        <w:ind w:firstLine="480"/>
        <w:contextualSpacing/>
        <w:rPr>
          <w:rFonts w:ascii="Times New Roman" w:hAnsi="Times New Roman" w:cs="Times New Roman"/>
        </w:rPr>
      </w:pPr>
      <w:r w:rsidRPr="00C829A3">
        <w:rPr>
          <w:rFonts w:ascii="Times New Roman" w:hAnsi="Times New Roman" w:cs="Times New Roman"/>
          <w:i/>
          <w:iCs/>
        </w:rPr>
        <w:t>Third</w:t>
      </w:r>
      <w:r>
        <w:rPr>
          <w:rFonts w:ascii="Times New Roman" w:hAnsi="Times New Roman" w:cs="Times New Roman"/>
        </w:rPr>
        <w:t xml:space="preserve">, one may question </w:t>
      </w:r>
      <w:r w:rsidR="002F20B0">
        <w:rPr>
          <w:rFonts w:ascii="Times New Roman" w:hAnsi="Times New Roman" w:cs="Times New Roman"/>
        </w:rPr>
        <w:t>the assumption that projects are “</w:t>
      </w:r>
      <w:r>
        <w:rPr>
          <w:rFonts w:ascii="Times New Roman" w:hAnsi="Times New Roman" w:cs="Times New Roman"/>
        </w:rPr>
        <w:t xml:space="preserve">the primary element of human welfare” that CBMF appeals to. Many philosophers (e.g., Calhoun 2009, Larmore 1999) think that it is </w:t>
      </w:r>
      <w:r w:rsidRPr="00B5643E">
        <w:rPr>
          <w:rFonts w:ascii="Times New Roman" w:hAnsi="Times New Roman" w:cs="Times New Roman"/>
          <w:i/>
          <w:iCs/>
        </w:rPr>
        <w:t>not</w:t>
      </w:r>
      <w:r>
        <w:rPr>
          <w:rFonts w:ascii="Times New Roman" w:hAnsi="Times New Roman" w:cs="Times New Roman"/>
        </w:rPr>
        <w:t xml:space="preserve"> necessary to have life-projects </w:t>
      </w:r>
      <w:proofErr w:type="gramStart"/>
      <w:r>
        <w:rPr>
          <w:rFonts w:ascii="Times New Roman" w:hAnsi="Times New Roman" w:cs="Times New Roman"/>
        </w:rPr>
        <w:t>in order to</w:t>
      </w:r>
      <w:proofErr w:type="gramEnd"/>
      <w:r>
        <w:rPr>
          <w:rFonts w:ascii="Times New Roman" w:hAnsi="Times New Roman" w:cs="Times New Roman"/>
        </w:rPr>
        <w:t xml:space="preserve"> live a good life. So, CBMF, by appealing to</w:t>
      </w:r>
      <w:r w:rsidR="002F20B0">
        <w:rPr>
          <w:rFonts w:ascii="Times New Roman" w:hAnsi="Times New Roman" w:cs="Times New Roman"/>
        </w:rPr>
        <w:t xml:space="preserve"> the assumption</w:t>
      </w:r>
      <w:r>
        <w:rPr>
          <w:rFonts w:ascii="Times New Roman" w:hAnsi="Times New Roman" w:cs="Times New Roman"/>
        </w:rPr>
        <w:t>, implicitly rules out many theories about human welfare.</w:t>
      </w:r>
    </w:p>
    <w:p w14:paraId="13C39A79" w14:textId="7B6536F8" w:rsidR="00934274" w:rsidRDefault="00934274" w:rsidP="00A633D2">
      <w:pPr>
        <w:spacing w:line="480" w:lineRule="auto"/>
        <w:ind w:firstLine="480"/>
        <w:contextualSpacing/>
        <w:rPr>
          <w:rFonts w:ascii="Times New Roman" w:hAnsi="Times New Roman" w:cs="Times New Roman"/>
        </w:rPr>
      </w:pPr>
      <w:r>
        <w:rPr>
          <w:rFonts w:ascii="Times New Roman" w:hAnsi="Times New Roman" w:cs="Times New Roman"/>
        </w:rPr>
        <w:t xml:space="preserve">In response, I acknowledge that CBMF is limited in the sense that it is not compatible with every theory of welfare. But this limitation will not affect my purpose, which is to convince </w:t>
      </w:r>
      <w:r w:rsidR="002F20B0">
        <w:rPr>
          <w:rFonts w:ascii="Times New Roman" w:hAnsi="Times New Roman" w:cs="Times New Roman"/>
        </w:rPr>
        <w:t xml:space="preserve">someone who accepts </w:t>
      </w:r>
      <w:proofErr w:type="spellStart"/>
      <w:r>
        <w:rPr>
          <w:rFonts w:ascii="Times New Roman" w:hAnsi="Times New Roman" w:cs="Times New Roman"/>
        </w:rPr>
        <w:t>deprivationis</w:t>
      </w:r>
      <w:r w:rsidR="002F20B0">
        <w:rPr>
          <w:rFonts w:ascii="Times New Roman" w:hAnsi="Times New Roman" w:cs="Times New Roman"/>
        </w:rPr>
        <w:t>m</w:t>
      </w:r>
      <w:proofErr w:type="spellEnd"/>
      <w:r w:rsidR="002F20B0">
        <w:rPr>
          <w:rFonts w:ascii="Times New Roman" w:hAnsi="Times New Roman" w:cs="Times New Roman"/>
        </w:rPr>
        <w:t xml:space="preserve"> </w:t>
      </w:r>
      <w:r>
        <w:rPr>
          <w:rFonts w:ascii="Times New Roman" w:hAnsi="Times New Roman" w:cs="Times New Roman"/>
        </w:rPr>
        <w:t xml:space="preserve">that death can be a fitting object of fear. This is because </w:t>
      </w:r>
      <w:proofErr w:type="spellStart"/>
      <w:r>
        <w:rPr>
          <w:rFonts w:ascii="Times New Roman" w:hAnsi="Times New Roman" w:cs="Times New Roman"/>
        </w:rPr>
        <w:t>deprivationi</w:t>
      </w:r>
      <w:r w:rsidR="002F20B0">
        <w:rPr>
          <w:rFonts w:ascii="Times New Roman" w:hAnsi="Times New Roman" w:cs="Times New Roman"/>
        </w:rPr>
        <w:t>sm</w:t>
      </w:r>
      <w:proofErr w:type="spellEnd"/>
      <w:r w:rsidR="002F20B0">
        <w:rPr>
          <w:rFonts w:ascii="Times New Roman" w:hAnsi="Times New Roman" w:cs="Times New Roman"/>
        </w:rPr>
        <w:t xml:space="preserve"> is</w:t>
      </w:r>
      <w:r>
        <w:rPr>
          <w:rFonts w:ascii="Times New Roman" w:hAnsi="Times New Roman" w:cs="Times New Roman"/>
        </w:rPr>
        <w:t xml:space="preserve"> </w:t>
      </w:r>
      <w:r w:rsidRPr="008B3357">
        <w:rPr>
          <w:rFonts w:ascii="Times New Roman" w:hAnsi="Times New Roman" w:cs="Times New Roman"/>
          <w:i/>
          <w:iCs/>
        </w:rPr>
        <w:t>not</w:t>
      </w:r>
      <w:r>
        <w:rPr>
          <w:rFonts w:ascii="Times New Roman" w:hAnsi="Times New Roman" w:cs="Times New Roman"/>
        </w:rPr>
        <w:t xml:space="preserve"> committed to any </w:t>
      </w:r>
      <w:proofErr w:type="gramStart"/>
      <w:r>
        <w:rPr>
          <w:rFonts w:ascii="Times New Roman" w:hAnsi="Times New Roman" w:cs="Times New Roman"/>
        </w:rPr>
        <w:t>particular theory</w:t>
      </w:r>
      <w:proofErr w:type="gramEnd"/>
      <w:r>
        <w:rPr>
          <w:rFonts w:ascii="Times New Roman" w:hAnsi="Times New Roman" w:cs="Times New Roman"/>
        </w:rPr>
        <w:t xml:space="preserve"> of welfare. So, even if CBMF rules out certain theories of welfare, </w:t>
      </w:r>
      <w:r w:rsidR="003B2C4C">
        <w:rPr>
          <w:rFonts w:ascii="Times New Roman" w:hAnsi="Times New Roman" w:cs="Times New Roman"/>
        </w:rPr>
        <w:t>it</w:t>
      </w:r>
      <w:r>
        <w:rPr>
          <w:rFonts w:ascii="Times New Roman" w:hAnsi="Times New Roman" w:cs="Times New Roman"/>
        </w:rPr>
        <w:t xml:space="preserve"> will not beg the question against </w:t>
      </w:r>
      <w:proofErr w:type="spellStart"/>
      <w:r>
        <w:rPr>
          <w:rFonts w:ascii="Times New Roman" w:hAnsi="Times New Roman" w:cs="Times New Roman"/>
        </w:rPr>
        <w:t>deprivationism</w:t>
      </w:r>
      <w:proofErr w:type="spellEnd"/>
      <w:r>
        <w:rPr>
          <w:rFonts w:ascii="Times New Roman" w:hAnsi="Times New Roman" w:cs="Times New Roman"/>
        </w:rPr>
        <w:t xml:space="preserve"> and thereby lose its force. </w:t>
      </w:r>
    </w:p>
    <w:p w14:paraId="06BAB9E6" w14:textId="34A9FF45" w:rsidR="00C30A1B" w:rsidRPr="00292CE6" w:rsidRDefault="00934274" w:rsidP="007329C8">
      <w:pPr>
        <w:spacing w:line="480" w:lineRule="auto"/>
        <w:ind w:firstLine="480"/>
        <w:contextualSpacing/>
        <w:rPr>
          <w:rFonts w:ascii="Times New Roman" w:hAnsi="Times New Roman" w:cs="Times New Roman"/>
        </w:rPr>
      </w:pPr>
      <w:r>
        <w:rPr>
          <w:rFonts w:ascii="Times New Roman" w:hAnsi="Times New Roman" w:cs="Times New Roman"/>
        </w:rPr>
        <w:t xml:space="preserve">Of course, the view that projects constitute the primary element of human welfare, despite being intuitively compelling, requires further defense. But a detailed engagement with this issue would be beyond the scope of this dissertation. So, my conclusion here is a qualified one: </w:t>
      </w:r>
      <w:proofErr w:type="gramStart"/>
      <w:r>
        <w:rPr>
          <w:rFonts w:ascii="Times New Roman" w:hAnsi="Times New Roman" w:cs="Times New Roman"/>
        </w:rPr>
        <w:t>as long as</w:t>
      </w:r>
      <w:proofErr w:type="gramEnd"/>
      <w:r>
        <w:rPr>
          <w:rFonts w:ascii="Times New Roman" w:hAnsi="Times New Roman" w:cs="Times New Roman"/>
        </w:rPr>
        <w:t xml:space="preserve"> </w:t>
      </w:r>
      <w:proofErr w:type="spellStart"/>
      <w:r>
        <w:rPr>
          <w:rFonts w:ascii="Times New Roman" w:hAnsi="Times New Roman" w:cs="Times New Roman"/>
        </w:rPr>
        <w:t>deprivationists</w:t>
      </w:r>
      <w:proofErr w:type="spellEnd"/>
      <w:r>
        <w:rPr>
          <w:rFonts w:ascii="Times New Roman" w:hAnsi="Times New Roman" w:cs="Times New Roman"/>
        </w:rPr>
        <w:t xml:space="preserve"> grant that projects are crucial to human welfare, they should be able to see why death can be a fitting object of fear in virtue of preventing people from realizing their projects.</w:t>
      </w:r>
    </w:p>
    <w:p w14:paraId="79BB3D8D" w14:textId="1E4724E5" w:rsidR="00C30A1B" w:rsidRPr="00292CE6" w:rsidRDefault="00C30A1B" w:rsidP="007329C8">
      <w:pPr>
        <w:pStyle w:val="2"/>
      </w:pPr>
      <w:bookmarkStart w:id="30" w:name="_Toc169181366"/>
      <w:r w:rsidRPr="00292CE6">
        <w:lastRenderedPageBreak/>
        <w:t>4.4 Conclusion</w:t>
      </w:r>
      <w:bookmarkEnd w:id="30"/>
    </w:p>
    <w:p w14:paraId="55B16B30" w14:textId="15ACA02D" w:rsidR="00A97E20" w:rsidRDefault="00C30A1B" w:rsidP="00A633D2">
      <w:pPr>
        <w:spacing w:line="480" w:lineRule="auto"/>
        <w:contextualSpacing/>
        <w:rPr>
          <w:rFonts w:ascii="Times New Roman" w:hAnsi="Times New Roman" w:cs="Times New Roman"/>
        </w:rPr>
      </w:pPr>
      <w:r w:rsidRPr="00292CE6">
        <w:rPr>
          <w:rFonts w:ascii="Times New Roman" w:hAnsi="Times New Roman" w:cs="Times New Roman"/>
        </w:rPr>
        <w:t xml:space="preserve">Many contemporary </w:t>
      </w:r>
      <w:proofErr w:type="spellStart"/>
      <w:r w:rsidRPr="00292CE6">
        <w:rPr>
          <w:rFonts w:ascii="Times New Roman" w:hAnsi="Times New Roman" w:cs="Times New Roman"/>
        </w:rPr>
        <w:t>deprivationists</w:t>
      </w:r>
      <w:proofErr w:type="spellEnd"/>
      <w:r w:rsidRPr="00292CE6">
        <w:rPr>
          <w:rFonts w:ascii="Times New Roman" w:hAnsi="Times New Roman" w:cs="Times New Roman"/>
        </w:rPr>
        <w:t xml:space="preserve"> believe their theory entails that death is </w:t>
      </w:r>
      <w:r w:rsidRPr="00292CE6">
        <w:rPr>
          <w:rFonts w:ascii="Times New Roman" w:hAnsi="Times New Roman" w:cs="Times New Roman"/>
          <w:i/>
          <w:iCs/>
        </w:rPr>
        <w:t>not</w:t>
      </w:r>
      <w:r w:rsidRPr="00292CE6">
        <w:rPr>
          <w:rFonts w:ascii="Times New Roman" w:hAnsi="Times New Roman" w:cs="Times New Roman"/>
        </w:rPr>
        <w:t xml:space="preserve"> a fitting object of fear. But this is not true. In this chapter, I have provided an account of why death can be a fitting object of fear. In my view, a person’s death merits self-interested fear </w:t>
      </w:r>
      <w:r w:rsidR="003B2C4C">
        <w:rPr>
          <w:rFonts w:ascii="Times New Roman" w:hAnsi="Times New Roman" w:cs="Times New Roman"/>
        </w:rPr>
        <w:t>just in case</w:t>
      </w:r>
      <w:r w:rsidRPr="00292CE6">
        <w:rPr>
          <w:rFonts w:ascii="Times New Roman" w:hAnsi="Times New Roman" w:cs="Times New Roman"/>
        </w:rPr>
        <w:t xml:space="preserve"> her death is comparatively bad for her and prevents some events whose occurrence would have contributed to her projects.</w:t>
      </w:r>
    </w:p>
    <w:p w14:paraId="075789DB" w14:textId="77777777" w:rsidR="00CD7E66" w:rsidRDefault="00CD7E66" w:rsidP="00A633D2">
      <w:pPr>
        <w:spacing w:line="480" w:lineRule="auto"/>
        <w:contextualSpacing/>
        <w:rPr>
          <w:rFonts w:ascii="Times New Roman" w:hAnsi="Times New Roman" w:cs="Times New Roman"/>
        </w:rPr>
      </w:pPr>
    </w:p>
    <w:p w14:paraId="54FBE68C" w14:textId="77777777" w:rsidR="00CD7E66" w:rsidRDefault="00CD7E66" w:rsidP="00A633D2">
      <w:pPr>
        <w:spacing w:line="480" w:lineRule="auto"/>
        <w:contextualSpacing/>
        <w:rPr>
          <w:rFonts w:ascii="Times New Roman" w:hAnsi="Times New Roman" w:cs="Times New Roman"/>
        </w:rPr>
      </w:pPr>
    </w:p>
    <w:p w14:paraId="0471F48C" w14:textId="77777777" w:rsidR="00CD7E66" w:rsidRDefault="00CD7E66" w:rsidP="00A633D2">
      <w:pPr>
        <w:spacing w:line="480" w:lineRule="auto"/>
        <w:contextualSpacing/>
        <w:rPr>
          <w:rFonts w:ascii="Times New Roman" w:hAnsi="Times New Roman" w:cs="Times New Roman"/>
        </w:rPr>
      </w:pPr>
    </w:p>
    <w:p w14:paraId="0CD73CD6" w14:textId="77777777" w:rsidR="00CD7E66" w:rsidRDefault="00CD7E66" w:rsidP="00A633D2">
      <w:pPr>
        <w:spacing w:line="480" w:lineRule="auto"/>
        <w:contextualSpacing/>
        <w:rPr>
          <w:rFonts w:ascii="Times New Roman" w:hAnsi="Times New Roman" w:cs="Times New Roman"/>
        </w:rPr>
      </w:pPr>
    </w:p>
    <w:p w14:paraId="0D6D5D71" w14:textId="77777777" w:rsidR="00CD7E66" w:rsidRDefault="00CD7E66" w:rsidP="00A633D2">
      <w:pPr>
        <w:spacing w:line="480" w:lineRule="auto"/>
        <w:contextualSpacing/>
        <w:rPr>
          <w:rFonts w:ascii="Times New Roman" w:hAnsi="Times New Roman" w:cs="Times New Roman"/>
        </w:rPr>
      </w:pPr>
    </w:p>
    <w:p w14:paraId="6857D715" w14:textId="77777777" w:rsidR="00CD7E66" w:rsidRDefault="00CD7E66" w:rsidP="00A633D2">
      <w:pPr>
        <w:spacing w:line="480" w:lineRule="auto"/>
        <w:contextualSpacing/>
        <w:rPr>
          <w:rFonts w:ascii="Times New Roman" w:hAnsi="Times New Roman" w:cs="Times New Roman"/>
        </w:rPr>
      </w:pPr>
    </w:p>
    <w:p w14:paraId="60BA7137" w14:textId="77777777" w:rsidR="00CD7E66" w:rsidRDefault="00CD7E66" w:rsidP="00A633D2">
      <w:pPr>
        <w:spacing w:line="480" w:lineRule="auto"/>
        <w:contextualSpacing/>
        <w:rPr>
          <w:rFonts w:ascii="Times New Roman" w:hAnsi="Times New Roman" w:cs="Times New Roman"/>
        </w:rPr>
      </w:pPr>
    </w:p>
    <w:p w14:paraId="1A78AD00" w14:textId="77777777" w:rsidR="00CD7E66" w:rsidRDefault="00CD7E66" w:rsidP="00A633D2">
      <w:pPr>
        <w:spacing w:line="480" w:lineRule="auto"/>
        <w:contextualSpacing/>
        <w:rPr>
          <w:rFonts w:ascii="Times New Roman" w:hAnsi="Times New Roman" w:cs="Times New Roman"/>
        </w:rPr>
      </w:pPr>
    </w:p>
    <w:p w14:paraId="4EE61986" w14:textId="77777777" w:rsidR="00CD7E66" w:rsidRDefault="00CD7E66" w:rsidP="00A633D2">
      <w:pPr>
        <w:spacing w:line="480" w:lineRule="auto"/>
        <w:contextualSpacing/>
        <w:rPr>
          <w:rFonts w:ascii="Times New Roman" w:hAnsi="Times New Roman" w:cs="Times New Roman"/>
        </w:rPr>
      </w:pPr>
    </w:p>
    <w:p w14:paraId="6DC132DB" w14:textId="77777777" w:rsidR="00CD7E66" w:rsidRDefault="00CD7E66" w:rsidP="00A633D2">
      <w:pPr>
        <w:spacing w:line="480" w:lineRule="auto"/>
        <w:contextualSpacing/>
        <w:rPr>
          <w:rFonts w:ascii="Times New Roman" w:hAnsi="Times New Roman" w:cs="Times New Roman"/>
        </w:rPr>
      </w:pPr>
    </w:p>
    <w:p w14:paraId="42EF7BA9" w14:textId="77777777" w:rsidR="00CD7E66" w:rsidRDefault="00CD7E66" w:rsidP="00A633D2">
      <w:pPr>
        <w:spacing w:line="480" w:lineRule="auto"/>
        <w:contextualSpacing/>
        <w:rPr>
          <w:rFonts w:ascii="Times New Roman" w:hAnsi="Times New Roman" w:cs="Times New Roman"/>
        </w:rPr>
      </w:pPr>
    </w:p>
    <w:p w14:paraId="2D2A409E" w14:textId="77777777" w:rsidR="003B2C4C" w:rsidRDefault="003B2C4C" w:rsidP="00A633D2">
      <w:pPr>
        <w:spacing w:line="480" w:lineRule="auto"/>
        <w:contextualSpacing/>
        <w:rPr>
          <w:rFonts w:ascii="Times New Roman" w:hAnsi="Times New Roman" w:cs="Times New Roman"/>
        </w:rPr>
      </w:pPr>
    </w:p>
    <w:p w14:paraId="45E079BC" w14:textId="77777777" w:rsidR="003B2C4C" w:rsidRDefault="003B2C4C" w:rsidP="00A633D2">
      <w:pPr>
        <w:spacing w:line="480" w:lineRule="auto"/>
        <w:contextualSpacing/>
        <w:rPr>
          <w:rFonts w:ascii="Times New Roman" w:hAnsi="Times New Roman" w:cs="Times New Roman"/>
        </w:rPr>
      </w:pPr>
    </w:p>
    <w:p w14:paraId="1186A91E" w14:textId="77777777" w:rsidR="003B2C4C" w:rsidRDefault="003B2C4C" w:rsidP="00A633D2">
      <w:pPr>
        <w:spacing w:line="480" w:lineRule="auto"/>
        <w:contextualSpacing/>
        <w:rPr>
          <w:rFonts w:ascii="Times New Roman" w:hAnsi="Times New Roman" w:cs="Times New Roman"/>
        </w:rPr>
      </w:pPr>
    </w:p>
    <w:p w14:paraId="3A2B52B9" w14:textId="77777777" w:rsidR="003B2C4C" w:rsidRDefault="003B2C4C" w:rsidP="00A633D2">
      <w:pPr>
        <w:spacing w:line="480" w:lineRule="auto"/>
        <w:contextualSpacing/>
        <w:rPr>
          <w:rFonts w:ascii="Times New Roman" w:hAnsi="Times New Roman" w:cs="Times New Roman"/>
        </w:rPr>
      </w:pPr>
    </w:p>
    <w:p w14:paraId="3EA5962C" w14:textId="77777777" w:rsidR="003B2C4C" w:rsidRPr="00292CE6" w:rsidRDefault="003B2C4C" w:rsidP="00A633D2">
      <w:pPr>
        <w:spacing w:line="480" w:lineRule="auto"/>
        <w:contextualSpacing/>
        <w:rPr>
          <w:rFonts w:ascii="Times New Roman" w:hAnsi="Times New Roman" w:cs="Times New Roman"/>
        </w:rPr>
      </w:pPr>
    </w:p>
    <w:p w14:paraId="0CCB4DF9" w14:textId="62FB72F6" w:rsidR="00236E6D" w:rsidRPr="00292CE6" w:rsidRDefault="00F9176B" w:rsidP="00A633D2">
      <w:pPr>
        <w:pStyle w:val="AltHeading1"/>
        <w:contextualSpacing/>
      </w:pPr>
      <w:bookmarkStart w:id="31" w:name="_Toc169181367"/>
      <w:r w:rsidRPr="00292CE6">
        <w:lastRenderedPageBreak/>
        <w:t>Conclusion</w:t>
      </w:r>
      <w:bookmarkEnd w:id="31"/>
    </w:p>
    <w:p w14:paraId="06A2833E" w14:textId="336CADBE" w:rsidR="00B6382A" w:rsidRDefault="00B6382A"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bookmarkStart w:id="32" w:name="_Toc420995912"/>
      <w:bookmarkStart w:id="33" w:name="_Toc422997499"/>
      <w:r>
        <w:rPr>
          <w:rFonts w:ascii="Times New Roman" w:hAnsi="Times New Roman" w:cs="Times New Roman"/>
        </w:rPr>
        <w:t>An Epicurean therapeutic argument (ETA) is an argument that aims to show that death is not a fitting object of fear.</w:t>
      </w:r>
      <w:r w:rsidR="00024939">
        <w:rPr>
          <w:rFonts w:ascii="Times New Roman" w:hAnsi="Times New Roman" w:cs="Times New Roman"/>
        </w:rPr>
        <w:t xml:space="preserve"> There are two kinds of ETAs: the traditional ETA and the contemporary ETA.</w:t>
      </w:r>
      <w:r>
        <w:rPr>
          <w:rFonts w:ascii="Times New Roman" w:hAnsi="Times New Roman" w:cs="Times New Roman"/>
        </w:rPr>
        <w:t xml:space="preserve"> The traditional ETA, which </w:t>
      </w:r>
      <w:r w:rsidR="00513AE1">
        <w:rPr>
          <w:rFonts w:ascii="Times New Roman" w:hAnsi="Times New Roman" w:cs="Times New Roman"/>
        </w:rPr>
        <w:t>was</w:t>
      </w:r>
      <w:r>
        <w:rPr>
          <w:rFonts w:ascii="Times New Roman" w:hAnsi="Times New Roman" w:cs="Times New Roman"/>
        </w:rPr>
        <w:t xml:space="preserve"> first proposed by Epicurus, relies on the Epicurean view that death is not bad for the one who dies. Coupled with the intuitive assumption that an </w:t>
      </w:r>
      <w:proofErr w:type="gramStart"/>
      <w:r>
        <w:rPr>
          <w:rFonts w:ascii="Times New Roman" w:hAnsi="Times New Roman" w:cs="Times New Roman"/>
        </w:rPr>
        <w:t>event merits</w:t>
      </w:r>
      <w:proofErr w:type="gramEnd"/>
      <w:r>
        <w:rPr>
          <w:rFonts w:ascii="Times New Roman" w:hAnsi="Times New Roman" w:cs="Times New Roman"/>
        </w:rPr>
        <w:t xml:space="preserve"> fear </w:t>
      </w:r>
      <w:r w:rsidRPr="00024939">
        <w:rPr>
          <w:rFonts w:ascii="Times New Roman" w:hAnsi="Times New Roman" w:cs="Times New Roman"/>
          <w:i/>
          <w:iCs/>
        </w:rPr>
        <w:t>only if</w:t>
      </w:r>
      <w:r>
        <w:rPr>
          <w:rFonts w:ascii="Times New Roman" w:hAnsi="Times New Roman" w:cs="Times New Roman"/>
        </w:rPr>
        <w:t xml:space="preserve"> it is bad, the Epicurean view about the badness of death entails that death does not merit fear on the part of the person who dies. The contemporary ETA differs from the traditional ETA on whether death is bad for the one who dies. Many contemporary philosophers endorse </w:t>
      </w:r>
      <w:proofErr w:type="spellStart"/>
      <w:r>
        <w:rPr>
          <w:rFonts w:ascii="Times New Roman" w:hAnsi="Times New Roman" w:cs="Times New Roman"/>
        </w:rPr>
        <w:t>deprivationism</w:t>
      </w:r>
      <w:proofErr w:type="spellEnd"/>
      <w:r>
        <w:rPr>
          <w:rFonts w:ascii="Times New Roman" w:hAnsi="Times New Roman" w:cs="Times New Roman"/>
        </w:rPr>
        <w:t xml:space="preserve"> about the badness of death. They think that death can </w:t>
      </w:r>
      <w:r w:rsidR="000A0E25">
        <w:rPr>
          <w:rFonts w:ascii="Times New Roman" w:hAnsi="Times New Roman" w:cs="Times New Roman"/>
        </w:rPr>
        <w:t>(but</w:t>
      </w:r>
      <w:r>
        <w:rPr>
          <w:rFonts w:ascii="Times New Roman" w:hAnsi="Times New Roman" w:cs="Times New Roman"/>
        </w:rPr>
        <w:t xml:space="preserve"> only</w:t>
      </w:r>
      <w:r w:rsidR="000A0E25">
        <w:rPr>
          <w:rFonts w:ascii="Times New Roman" w:hAnsi="Times New Roman" w:cs="Times New Roman"/>
        </w:rPr>
        <w:t>)</w:t>
      </w:r>
      <w:r>
        <w:rPr>
          <w:rFonts w:ascii="Times New Roman" w:hAnsi="Times New Roman" w:cs="Times New Roman"/>
        </w:rPr>
        <w:t xml:space="preserve"> be comparatively </w:t>
      </w:r>
      <w:r w:rsidR="000A0E25">
        <w:rPr>
          <w:rFonts w:ascii="Times New Roman" w:hAnsi="Times New Roman" w:cs="Times New Roman"/>
        </w:rPr>
        <w:t>bad for the person who dies.</w:t>
      </w:r>
      <w:r w:rsidR="0077768C">
        <w:rPr>
          <w:rFonts w:ascii="Times New Roman" w:hAnsi="Times New Roman" w:cs="Times New Roman"/>
        </w:rPr>
        <w:t xml:space="preserve"> </w:t>
      </w:r>
      <w:r w:rsidR="00C6169A">
        <w:rPr>
          <w:rFonts w:ascii="Times New Roman" w:hAnsi="Times New Roman" w:cs="Times New Roman"/>
        </w:rPr>
        <w:t xml:space="preserve">Nevertheless, </w:t>
      </w:r>
      <w:r w:rsidR="00C252D7">
        <w:rPr>
          <w:rFonts w:ascii="Times New Roman" w:hAnsi="Times New Roman" w:cs="Times New Roman"/>
        </w:rPr>
        <w:t xml:space="preserve">many </w:t>
      </w:r>
      <w:proofErr w:type="spellStart"/>
      <w:r w:rsidR="000A0E25">
        <w:rPr>
          <w:rFonts w:ascii="Times New Roman" w:hAnsi="Times New Roman" w:cs="Times New Roman"/>
        </w:rPr>
        <w:t>deprivationists</w:t>
      </w:r>
      <w:proofErr w:type="spellEnd"/>
      <w:r w:rsidR="000A0E25">
        <w:rPr>
          <w:rFonts w:ascii="Times New Roman" w:hAnsi="Times New Roman" w:cs="Times New Roman"/>
        </w:rPr>
        <w:t xml:space="preserve"> argue that comparative badness does not merit fear, so death, despite being comparatively bad for the person who dies, still does not merit fear on the part of the person who dies.</w:t>
      </w:r>
    </w:p>
    <w:p w14:paraId="3A0F9447" w14:textId="4B9AB028" w:rsidR="00C252D7" w:rsidRDefault="0077768C"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r>
        <w:rPr>
          <w:rFonts w:ascii="Times New Roman" w:hAnsi="Times New Roman" w:cs="Times New Roman"/>
        </w:rPr>
        <w:tab/>
        <w:t>In the first part of my dissertation, I systematically examined these two kinds of ETAs and showed that</w:t>
      </w:r>
      <w:r w:rsidR="00C252D7">
        <w:rPr>
          <w:rFonts w:ascii="Times New Roman" w:hAnsi="Times New Roman" w:cs="Times New Roman"/>
        </w:rPr>
        <w:t xml:space="preserve"> none of them is</w:t>
      </w:r>
      <w:r>
        <w:rPr>
          <w:rFonts w:ascii="Times New Roman" w:hAnsi="Times New Roman" w:cs="Times New Roman"/>
        </w:rPr>
        <w:t xml:space="preserve"> successful at establishing that death does not merit fear. In the second part of my dissertation, I provided a positive account of why death can be </w:t>
      </w:r>
      <w:r w:rsidR="00513AE1">
        <w:rPr>
          <w:rFonts w:ascii="Times New Roman" w:hAnsi="Times New Roman" w:cs="Times New Roman"/>
        </w:rPr>
        <w:t xml:space="preserve">a </w:t>
      </w:r>
      <w:r>
        <w:rPr>
          <w:rFonts w:ascii="Times New Roman" w:hAnsi="Times New Roman" w:cs="Times New Roman"/>
        </w:rPr>
        <w:t xml:space="preserve">fitting object of fear. </w:t>
      </w:r>
      <w:r w:rsidR="006C634A">
        <w:rPr>
          <w:rFonts w:ascii="Times New Roman" w:hAnsi="Times New Roman" w:cs="Times New Roman"/>
        </w:rPr>
        <w:t>Drawing</w:t>
      </w:r>
      <w:r>
        <w:rPr>
          <w:rFonts w:ascii="Times New Roman" w:hAnsi="Times New Roman" w:cs="Times New Roman"/>
        </w:rPr>
        <w:t xml:space="preserve"> on the </w:t>
      </w:r>
      <w:proofErr w:type="spellStart"/>
      <w:r>
        <w:rPr>
          <w:rFonts w:ascii="Times New Roman" w:hAnsi="Times New Roman" w:cs="Times New Roman"/>
        </w:rPr>
        <w:t>deprivationist</w:t>
      </w:r>
      <w:proofErr w:type="spellEnd"/>
      <w:r>
        <w:rPr>
          <w:rFonts w:ascii="Times New Roman" w:hAnsi="Times New Roman" w:cs="Times New Roman"/>
        </w:rPr>
        <w:t xml:space="preserve"> view that death is comparatively bad for the one who dies, I </w:t>
      </w:r>
      <w:r w:rsidR="00C252D7">
        <w:rPr>
          <w:rFonts w:ascii="Times New Roman" w:hAnsi="Times New Roman" w:cs="Times New Roman"/>
        </w:rPr>
        <w:t>argue</w:t>
      </w:r>
      <w:r>
        <w:rPr>
          <w:rFonts w:ascii="Times New Roman" w:hAnsi="Times New Roman" w:cs="Times New Roman"/>
        </w:rPr>
        <w:t xml:space="preserve"> that death merits self-interested fear </w:t>
      </w:r>
      <w:r w:rsidR="006C634A">
        <w:rPr>
          <w:rFonts w:ascii="Times New Roman" w:hAnsi="Times New Roman" w:cs="Times New Roman"/>
        </w:rPr>
        <w:t>on the part of the person who dies</w:t>
      </w:r>
      <w:r w:rsidR="00911623">
        <w:rPr>
          <w:rFonts w:ascii="Times New Roman" w:hAnsi="Times New Roman" w:cs="Times New Roman"/>
        </w:rPr>
        <w:t xml:space="preserve"> if and only if </w:t>
      </w:r>
      <w:r>
        <w:rPr>
          <w:rFonts w:ascii="Times New Roman" w:hAnsi="Times New Roman" w:cs="Times New Roman"/>
        </w:rPr>
        <w:t xml:space="preserve">it </w:t>
      </w:r>
      <w:r w:rsidRPr="00292CE6">
        <w:rPr>
          <w:rFonts w:ascii="Times New Roman" w:hAnsi="Times New Roman" w:cs="Times New Roman"/>
        </w:rPr>
        <w:t xml:space="preserve">is comparatively bad for </w:t>
      </w:r>
      <w:r w:rsidR="006C634A">
        <w:rPr>
          <w:rFonts w:ascii="Times New Roman" w:hAnsi="Times New Roman" w:cs="Times New Roman"/>
        </w:rPr>
        <w:t xml:space="preserve">her </w:t>
      </w:r>
      <w:r w:rsidRPr="00292CE6">
        <w:rPr>
          <w:rFonts w:ascii="Times New Roman" w:hAnsi="Times New Roman" w:cs="Times New Roman"/>
        </w:rPr>
        <w:t xml:space="preserve">and prevents some events whose occurrence would have contributed to </w:t>
      </w:r>
      <w:r w:rsidR="006C634A">
        <w:rPr>
          <w:rFonts w:ascii="Times New Roman" w:hAnsi="Times New Roman" w:cs="Times New Roman"/>
        </w:rPr>
        <w:t>her</w:t>
      </w:r>
      <w:r w:rsidRPr="00292CE6">
        <w:rPr>
          <w:rFonts w:ascii="Times New Roman" w:hAnsi="Times New Roman" w:cs="Times New Roman"/>
        </w:rPr>
        <w:t xml:space="preserve"> projects</w:t>
      </w:r>
      <w:r>
        <w:rPr>
          <w:rFonts w:ascii="Times New Roman" w:hAnsi="Times New Roman" w:cs="Times New Roman"/>
        </w:rPr>
        <w:t>.</w:t>
      </w:r>
    </w:p>
    <w:p w14:paraId="31F1D71C" w14:textId="2AFB8766" w:rsidR="000D1E58" w:rsidRDefault="00C252D7"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lang w:eastAsia="zh-TW"/>
        </w:rPr>
      </w:pPr>
      <w:r>
        <w:rPr>
          <w:rFonts w:ascii="Times New Roman" w:hAnsi="Times New Roman" w:cs="Times New Roman"/>
        </w:rPr>
        <w:tab/>
      </w:r>
      <w:r w:rsidR="006C634A">
        <w:rPr>
          <w:rFonts w:ascii="Times New Roman" w:hAnsi="Times New Roman" w:cs="Times New Roman"/>
        </w:rPr>
        <w:t xml:space="preserve">It should be noted that </w:t>
      </w:r>
      <w:r>
        <w:rPr>
          <w:rFonts w:ascii="Times New Roman" w:hAnsi="Times New Roman" w:cs="Times New Roman"/>
          <w:lang w:eastAsia="zh-TW"/>
        </w:rPr>
        <w:t xml:space="preserve">I do not pretend to have addressed all the important issues about the fear of death. Many philosophers have argued </w:t>
      </w:r>
      <w:r w:rsidRPr="00C252D7">
        <w:rPr>
          <w:rFonts w:ascii="Times New Roman" w:hAnsi="Times New Roman" w:cs="Times New Roman"/>
          <w:lang w:eastAsia="zh-TW"/>
        </w:rPr>
        <w:t>that the fear of death is a</w:t>
      </w:r>
      <w:r>
        <w:rPr>
          <w:rFonts w:ascii="Times New Roman" w:hAnsi="Times New Roman" w:cs="Times New Roman"/>
          <w:lang w:eastAsia="zh-TW"/>
        </w:rPr>
        <w:t xml:space="preserve"> </w:t>
      </w:r>
      <w:r w:rsidRPr="00C252D7">
        <w:rPr>
          <w:rFonts w:ascii="Times New Roman" w:hAnsi="Times New Roman" w:cs="Times New Roman"/>
          <w:lang w:eastAsia="zh-TW"/>
        </w:rPr>
        <w:t xml:space="preserve">distinct </w:t>
      </w:r>
      <w:r w:rsidRPr="00C252D7">
        <w:rPr>
          <w:rFonts w:ascii="Times New Roman" w:hAnsi="Times New Roman" w:cs="Times New Roman"/>
          <w:lang w:eastAsia="zh-TW"/>
        </w:rPr>
        <w:lastRenderedPageBreak/>
        <w:t>kind of emotion that is not directed toward comparative badness, but rather, as Samuel</w:t>
      </w:r>
      <w:r>
        <w:rPr>
          <w:rFonts w:ascii="Times New Roman" w:hAnsi="Times New Roman" w:cs="Times New Roman"/>
          <w:lang w:eastAsia="zh-TW"/>
        </w:rPr>
        <w:t xml:space="preserve"> </w:t>
      </w:r>
      <w:r w:rsidRPr="00C252D7">
        <w:rPr>
          <w:rFonts w:ascii="Times New Roman" w:hAnsi="Times New Roman" w:cs="Times New Roman"/>
          <w:lang w:eastAsia="zh-TW"/>
        </w:rPr>
        <w:t>Scheffler (2013) puts it, toward the fact that “I myself—the thinker of my thoughts, the perceiver</w:t>
      </w:r>
      <w:r>
        <w:rPr>
          <w:rFonts w:ascii="Times New Roman" w:hAnsi="Times New Roman" w:cs="Times New Roman"/>
          <w:lang w:eastAsia="zh-TW"/>
        </w:rPr>
        <w:t xml:space="preserve"> </w:t>
      </w:r>
      <w:r w:rsidRPr="00C252D7">
        <w:rPr>
          <w:rFonts w:ascii="Times New Roman" w:hAnsi="Times New Roman" w:cs="Times New Roman"/>
          <w:lang w:eastAsia="zh-TW"/>
        </w:rPr>
        <w:t xml:space="preserve">of what I perceive—will simply stop being” (pp. 85–86). </w:t>
      </w:r>
      <w:r w:rsidR="00C6169A">
        <w:rPr>
          <w:rFonts w:ascii="Times New Roman" w:hAnsi="Times New Roman" w:cs="Times New Roman"/>
          <w:lang w:eastAsia="zh-TW"/>
        </w:rPr>
        <w:t>My dissertation</w:t>
      </w:r>
      <w:r w:rsidRPr="00C252D7">
        <w:rPr>
          <w:rFonts w:ascii="Times New Roman" w:hAnsi="Times New Roman" w:cs="Times New Roman"/>
          <w:lang w:eastAsia="zh-TW"/>
        </w:rPr>
        <w:t xml:space="preserve"> did not touch on this kind of fear since</w:t>
      </w:r>
      <w:r w:rsidR="004B5D4D">
        <w:rPr>
          <w:rFonts w:ascii="Times New Roman" w:hAnsi="Times New Roman" w:cs="Times New Roman"/>
          <w:lang w:eastAsia="zh-TW"/>
        </w:rPr>
        <w:t xml:space="preserve"> </w:t>
      </w:r>
      <w:r w:rsidRPr="00C252D7">
        <w:rPr>
          <w:rFonts w:ascii="Times New Roman" w:hAnsi="Times New Roman" w:cs="Times New Roman"/>
          <w:lang w:eastAsia="zh-TW"/>
        </w:rPr>
        <w:t xml:space="preserve">it is not </w:t>
      </w:r>
      <w:r w:rsidR="004B5D4D">
        <w:rPr>
          <w:rFonts w:ascii="Times New Roman" w:hAnsi="Times New Roman" w:cs="Times New Roman"/>
          <w:lang w:eastAsia="zh-TW"/>
        </w:rPr>
        <w:t xml:space="preserve">directly </w:t>
      </w:r>
      <w:r w:rsidRPr="00C252D7">
        <w:rPr>
          <w:rFonts w:ascii="Times New Roman" w:hAnsi="Times New Roman" w:cs="Times New Roman"/>
          <w:lang w:eastAsia="zh-TW"/>
        </w:rPr>
        <w:t xml:space="preserve">associated with the </w:t>
      </w:r>
      <w:r w:rsidR="004B5D4D">
        <w:rPr>
          <w:rFonts w:ascii="Times New Roman" w:hAnsi="Times New Roman" w:cs="Times New Roman"/>
          <w:lang w:eastAsia="zh-TW"/>
        </w:rPr>
        <w:t>well-being of an individual</w:t>
      </w:r>
      <w:r w:rsidRPr="00C252D7">
        <w:rPr>
          <w:rFonts w:ascii="Times New Roman" w:hAnsi="Times New Roman" w:cs="Times New Roman"/>
          <w:lang w:eastAsia="zh-TW"/>
        </w:rPr>
        <w:t>. But undeniably, this is another</w:t>
      </w:r>
      <w:r w:rsidR="004B5D4D">
        <w:rPr>
          <w:rFonts w:ascii="Times New Roman" w:hAnsi="Times New Roman" w:cs="Times New Roman"/>
          <w:lang w:eastAsia="zh-TW"/>
        </w:rPr>
        <w:t xml:space="preserve"> </w:t>
      </w:r>
      <w:r w:rsidRPr="00C252D7">
        <w:rPr>
          <w:rFonts w:ascii="Times New Roman" w:hAnsi="Times New Roman" w:cs="Times New Roman"/>
          <w:lang w:eastAsia="zh-TW"/>
        </w:rPr>
        <w:t>interesting problem about the fear of death and worth</w:t>
      </w:r>
      <w:r w:rsidR="004B5D4D">
        <w:rPr>
          <w:rFonts w:ascii="Times New Roman" w:hAnsi="Times New Roman" w:cs="Times New Roman"/>
          <w:lang w:eastAsia="zh-TW"/>
        </w:rPr>
        <w:t xml:space="preserve"> </w:t>
      </w:r>
      <w:r w:rsidRPr="00C252D7">
        <w:rPr>
          <w:rFonts w:ascii="Times New Roman" w:hAnsi="Times New Roman" w:cs="Times New Roman"/>
          <w:lang w:eastAsia="zh-TW"/>
        </w:rPr>
        <w:t>exploring in the future.</w:t>
      </w:r>
      <w:r w:rsidR="004B5D4D">
        <w:rPr>
          <w:rStyle w:val="aff2"/>
          <w:rFonts w:ascii="Times New Roman" w:hAnsi="Times New Roman" w:cs="Times New Roman"/>
          <w:lang w:eastAsia="zh-TW"/>
        </w:rPr>
        <w:footnoteReference w:id="47"/>
      </w:r>
    </w:p>
    <w:p w14:paraId="16870E6D" w14:textId="43A3879D" w:rsidR="0077768C" w:rsidRDefault="0077768C"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p>
    <w:p w14:paraId="6CA402D2" w14:textId="77777777" w:rsidR="004B5D4D" w:rsidRDefault="004B5D4D"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p>
    <w:p w14:paraId="76DE9284" w14:textId="77777777" w:rsidR="004B5D4D" w:rsidRDefault="004B5D4D"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p>
    <w:p w14:paraId="4580B471" w14:textId="77777777" w:rsidR="00EF40C9" w:rsidRDefault="00EF40C9"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p>
    <w:p w14:paraId="44E6C9E3" w14:textId="77777777" w:rsidR="00EF40C9" w:rsidRDefault="00EF40C9"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p>
    <w:p w14:paraId="0955926E" w14:textId="77777777" w:rsidR="00EF40C9" w:rsidRDefault="00EF40C9"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p>
    <w:p w14:paraId="785009CE" w14:textId="77777777" w:rsidR="00EF40C9" w:rsidRDefault="00EF40C9"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p>
    <w:p w14:paraId="406692E2" w14:textId="77777777" w:rsidR="00EF40C9" w:rsidRDefault="00EF40C9"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p>
    <w:p w14:paraId="242FDA82" w14:textId="77777777" w:rsidR="00EF40C9" w:rsidRDefault="00EF40C9"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p>
    <w:p w14:paraId="21C03917" w14:textId="77777777" w:rsidR="00EF40C9" w:rsidRDefault="00EF40C9"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p>
    <w:p w14:paraId="46DD4B4D" w14:textId="77777777" w:rsidR="00EF40C9" w:rsidRDefault="00EF40C9"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p>
    <w:p w14:paraId="0A1DFFA5" w14:textId="77777777" w:rsidR="00EF40C9" w:rsidRDefault="00EF40C9"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p>
    <w:p w14:paraId="5D888C7B" w14:textId="77777777" w:rsidR="00EF40C9" w:rsidRDefault="00EF40C9"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p>
    <w:p w14:paraId="58B8523D" w14:textId="77777777" w:rsidR="00A86BB6" w:rsidRDefault="00A86BB6"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p>
    <w:p w14:paraId="0F4574F1" w14:textId="77777777" w:rsidR="00AA1941" w:rsidRPr="00292CE6" w:rsidRDefault="00AA1941" w:rsidP="00A633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New Roman" w:hAnsi="Times New Roman" w:cs="Times New Roman"/>
        </w:rPr>
      </w:pPr>
    </w:p>
    <w:p w14:paraId="7487A54C" w14:textId="106587D1" w:rsidR="00236E6D" w:rsidRPr="00292CE6" w:rsidRDefault="00F9176B" w:rsidP="00A633D2">
      <w:pPr>
        <w:pStyle w:val="AltHeading1"/>
        <w:contextualSpacing/>
      </w:pPr>
      <w:bookmarkStart w:id="34" w:name="_Toc169181368"/>
      <w:bookmarkEnd w:id="32"/>
      <w:bookmarkEnd w:id="33"/>
      <w:r w:rsidRPr="00292CE6">
        <w:lastRenderedPageBreak/>
        <w:t>List of References</w:t>
      </w:r>
      <w:bookmarkEnd w:id="34"/>
    </w:p>
    <w:p w14:paraId="62106F72" w14:textId="77777777" w:rsidR="00BE5695" w:rsidRDefault="00BE5695"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BE5695">
        <w:rPr>
          <w:rFonts w:ascii="Times New Roman" w:eastAsia="Times New Roman" w:hAnsi="Times New Roman" w:cs="Times New Roman"/>
          <w:color w:val="000000"/>
        </w:rPr>
        <w:t>Alvarez, Maria and Jonathan Way</w:t>
      </w:r>
      <w:r>
        <w:rPr>
          <w:rFonts w:ascii="Times New Roman" w:eastAsia="Times New Roman" w:hAnsi="Times New Roman" w:cs="Times New Roman"/>
          <w:color w:val="000000"/>
        </w:rPr>
        <w:t>. 2024.</w:t>
      </w:r>
      <w:r w:rsidRPr="00BE5695">
        <w:rPr>
          <w:rFonts w:ascii="Times New Roman" w:eastAsia="Times New Roman" w:hAnsi="Times New Roman" w:cs="Times New Roman"/>
          <w:color w:val="000000"/>
        </w:rPr>
        <w:t xml:space="preserve"> Reasons for Action: Justification, Motivation, </w:t>
      </w:r>
    </w:p>
    <w:p w14:paraId="59B4B8FD" w14:textId="77777777" w:rsidR="00BE5695" w:rsidRDefault="00BE5695"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BE5695">
        <w:rPr>
          <w:rFonts w:ascii="Times New Roman" w:eastAsia="Times New Roman" w:hAnsi="Times New Roman" w:cs="Times New Roman"/>
          <w:color w:val="000000"/>
        </w:rPr>
        <w:t>Explanation</w:t>
      </w:r>
      <w:r>
        <w:rPr>
          <w:rFonts w:ascii="Times New Roman" w:eastAsia="Times New Roman" w:hAnsi="Times New Roman" w:cs="Times New Roman"/>
          <w:color w:val="000000"/>
        </w:rPr>
        <w:t>.</w:t>
      </w:r>
      <w:r w:rsidRPr="00BE5695">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In </w:t>
      </w:r>
      <w:r w:rsidRPr="00BE5695">
        <w:rPr>
          <w:rFonts w:ascii="Times New Roman" w:eastAsia="Times New Roman" w:hAnsi="Times New Roman" w:cs="Times New Roman"/>
          <w:i/>
          <w:iCs/>
          <w:color w:val="000000"/>
        </w:rPr>
        <w:t>The Stanford Encyclopedia of Philosophy</w:t>
      </w:r>
      <w:r w:rsidRPr="00BE5695">
        <w:rPr>
          <w:rFonts w:ascii="Times New Roman" w:eastAsia="Times New Roman" w:hAnsi="Times New Roman" w:cs="Times New Roman"/>
          <w:color w:val="000000"/>
        </w:rPr>
        <w:t xml:space="preserve"> (Fall 2024 Edition), </w:t>
      </w:r>
      <w:r>
        <w:rPr>
          <w:rFonts w:ascii="Times New Roman" w:eastAsia="Times New Roman" w:hAnsi="Times New Roman" w:cs="Times New Roman"/>
          <w:color w:val="000000"/>
        </w:rPr>
        <w:t xml:space="preserve">ed. </w:t>
      </w:r>
    </w:p>
    <w:p w14:paraId="2AE3C86B" w14:textId="77777777" w:rsidR="00BE5695" w:rsidRDefault="00BE5695"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BE5695">
        <w:rPr>
          <w:rFonts w:ascii="Times New Roman" w:eastAsia="Times New Roman" w:hAnsi="Times New Roman" w:cs="Times New Roman"/>
          <w:color w:val="000000"/>
        </w:rPr>
        <w:t xml:space="preserve">Edward N. Zalta </w:t>
      </w:r>
      <w:r>
        <w:rPr>
          <w:rFonts w:ascii="Times New Roman" w:eastAsia="Times New Roman" w:hAnsi="Times New Roman" w:cs="Times New Roman"/>
          <w:color w:val="000000"/>
        </w:rPr>
        <w:t>and</w:t>
      </w:r>
      <w:r w:rsidRPr="00BE5695">
        <w:rPr>
          <w:rFonts w:ascii="Times New Roman" w:eastAsia="Times New Roman" w:hAnsi="Times New Roman" w:cs="Times New Roman"/>
          <w:color w:val="000000"/>
        </w:rPr>
        <w:t xml:space="preserve"> Uri Nodelman</w:t>
      </w:r>
      <w:r>
        <w:rPr>
          <w:rFonts w:ascii="Times New Roman" w:eastAsia="Times New Roman" w:hAnsi="Times New Roman" w:cs="Times New Roman"/>
          <w:color w:val="000000"/>
        </w:rPr>
        <w:t>,</w:t>
      </w:r>
      <w:r w:rsidRPr="00BE5695">
        <w:rPr>
          <w:rFonts w:ascii="Times New Roman" w:eastAsia="Times New Roman" w:hAnsi="Times New Roman" w:cs="Times New Roman"/>
          <w:color w:val="000000"/>
        </w:rPr>
        <w:t xml:space="preserve"> forthcoming URL =</w:t>
      </w:r>
      <w:r>
        <w:rPr>
          <w:rFonts w:ascii="Times New Roman" w:eastAsia="Times New Roman" w:hAnsi="Times New Roman" w:cs="Times New Roman"/>
          <w:color w:val="000000"/>
        </w:rPr>
        <w:t xml:space="preserve"> </w:t>
      </w:r>
    </w:p>
    <w:p w14:paraId="0D6A87BD" w14:textId="7F8C8D41" w:rsidR="00BE5695" w:rsidRDefault="00BE5695"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BE5695">
        <w:rPr>
          <w:rFonts w:ascii="Times New Roman" w:eastAsia="Times New Roman" w:hAnsi="Times New Roman" w:cs="Times New Roman"/>
          <w:color w:val="000000"/>
        </w:rPr>
        <w:t>&lt;https://plato.stanford.edu/archives/fall2024/entries/reasons-just-vs-expl/&gt;.</w:t>
      </w:r>
    </w:p>
    <w:p w14:paraId="0274152B" w14:textId="5B1D4846" w:rsidR="00C4389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i/>
          <w:iCs/>
          <w:color w:val="000000"/>
        </w:rPr>
      </w:pPr>
      <w:r w:rsidRPr="005A01AF">
        <w:rPr>
          <w:rFonts w:ascii="Times New Roman" w:eastAsia="Times New Roman" w:hAnsi="Times New Roman" w:cs="Times New Roman"/>
          <w:color w:val="000000"/>
        </w:rPr>
        <w:t>Audi, Paul.</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 xml:space="preserve">2012. A </w:t>
      </w:r>
      <w:r>
        <w:rPr>
          <w:rFonts w:ascii="Times New Roman" w:eastAsia="Times New Roman" w:hAnsi="Times New Roman" w:cs="Times New Roman"/>
          <w:color w:val="000000"/>
        </w:rPr>
        <w:t>C</w:t>
      </w:r>
      <w:r w:rsidRPr="005A01AF">
        <w:rPr>
          <w:rFonts w:ascii="Times New Roman" w:eastAsia="Times New Roman" w:hAnsi="Times New Roman" w:cs="Times New Roman"/>
          <w:color w:val="000000"/>
        </w:rPr>
        <w:t xml:space="preserve">larification and </w:t>
      </w:r>
      <w:r>
        <w:rPr>
          <w:rFonts w:ascii="Times New Roman" w:eastAsia="Times New Roman" w:hAnsi="Times New Roman" w:cs="Times New Roman"/>
          <w:color w:val="000000"/>
        </w:rPr>
        <w:t>D</w:t>
      </w:r>
      <w:r w:rsidRPr="005A01AF">
        <w:rPr>
          <w:rFonts w:ascii="Times New Roman" w:eastAsia="Times New Roman" w:hAnsi="Times New Roman" w:cs="Times New Roman"/>
          <w:color w:val="000000"/>
        </w:rPr>
        <w:t xml:space="preserve">efense of the </w:t>
      </w:r>
      <w:r>
        <w:rPr>
          <w:rFonts w:ascii="Times New Roman" w:eastAsia="Times New Roman" w:hAnsi="Times New Roman" w:cs="Times New Roman"/>
          <w:color w:val="000000"/>
        </w:rPr>
        <w:t>N</w:t>
      </w:r>
      <w:r w:rsidRPr="005A01AF">
        <w:rPr>
          <w:rFonts w:ascii="Times New Roman" w:eastAsia="Times New Roman" w:hAnsi="Times New Roman" w:cs="Times New Roman"/>
          <w:color w:val="000000"/>
        </w:rPr>
        <w:t xml:space="preserve">otion of </w:t>
      </w:r>
      <w:r>
        <w:rPr>
          <w:rFonts w:ascii="Times New Roman" w:eastAsia="Times New Roman" w:hAnsi="Times New Roman" w:cs="Times New Roman"/>
          <w:color w:val="000000"/>
        </w:rPr>
        <w:t>G</w:t>
      </w:r>
      <w:r w:rsidRPr="005A01AF">
        <w:rPr>
          <w:rFonts w:ascii="Times New Roman" w:eastAsia="Times New Roman" w:hAnsi="Times New Roman" w:cs="Times New Roman"/>
          <w:color w:val="000000"/>
        </w:rPr>
        <w:t>rounding. In</w:t>
      </w:r>
      <w:r>
        <w:rPr>
          <w:rFonts w:ascii="Times New Roman" w:eastAsia="Times New Roman" w:hAnsi="Times New Roman" w:cs="Times New Roman"/>
          <w:i/>
          <w:iCs/>
          <w:color w:val="000000"/>
        </w:rPr>
        <w:t xml:space="preserve"> </w:t>
      </w:r>
    </w:p>
    <w:p w14:paraId="12DDEDA2" w14:textId="77777777" w:rsidR="00C4389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i/>
          <w:iCs/>
          <w:color w:val="000000"/>
        </w:rPr>
        <w:t>Metaphysical</w:t>
      </w:r>
      <w:r>
        <w:rPr>
          <w:rFonts w:ascii="Times New Roman" w:eastAsia="Times New Roman" w:hAnsi="Times New Roman" w:cs="Times New Roman"/>
          <w:i/>
          <w:iCs/>
          <w:color w:val="000000"/>
        </w:rPr>
        <w:t xml:space="preserve"> G</w:t>
      </w:r>
      <w:r w:rsidRPr="005A01AF">
        <w:rPr>
          <w:rFonts w:ascii="Times New Roman" w:eastAsia="Times New Roman" w:hAnsi="Times New Roman" w:cs="Times New Roman"/>
          <w:i/>
          <w:iCs/>
          <w:color w:val="000000"/>
        </w:rPr>
        <w:t xml:space="preserve">rounding: </w:t>
      </w:r>
      <w:r>
        <w:rPr>
          <w:rFonts w:ascii="Times New Roman" w:eastAsia="Times New Roman" w:hAnsi="Times New Roman" w:cs="Times New Roman"/>
          <w:i/>
          <w:iCs/>
          <w:color w:val="000000"/>
        </w:rPr>
        <w:t>U</w:t>
      </w:r>
      <w:r w:rsidRPr="005A01AF">
        <w:rPr>
          <w:rFonts w:ascii="Times New Roman" w:eastAsia="Times New Roman" w:hAnsi="Times New Roman" w:cs="Times New Roman"/>
          <w:i/>
          <w:iCs/>
          <w:color w:val="000000"/>
        </w:rPr>
        <w:t xml:space="preserve">nderstanding the </w:t>
      </w:r>
      <w:r>
        <w:rPr>
          <w:rFonts w:ascii="Times New Roman" w:eastAsia="Times New Roman" w:hAnsi="Times New Roman" w:cs="Times New Roman"/>
          <w:i/>
          <w:iCs/>
          <w:color w:val="000000"/>
        </w:rPr>
        <w:t>S</w:t>
      </w:r>
      <w:r w:rsidRPr="005A01AF">
        <w:rPr>
          <w:rFonts w:ascii="Times New Roman" w:eastAsia="Times New Roman" w:hAnsi="Times New Roman" w:cs="Times New Roman"/>
          <w:i/>
          <w:iCs/>
          <w:color w:val="000000"/>
        </w:rPr>
        <w:t xml:space="preserve">tructure of </w:t>
      </w:r>
      <w:r>
        <w:rPr>
          <w:rFonts w:ascii="Times New Roman" w:eastAsia="Times New Roman" w:hAnsi="Times New Roman" w:cs="Times New Roman"/>
          <w:i/>
          <w:iCs/>
          <w:color w:val="000000"/>
        </w:rPr>
        <w:t>R</w:t>
      </w:r>
      <w:r w:rsidRPr="005A01AF">
        <w:rPr>
          <w:rFonts w:ascii="Times New Roman" w:eastAsia="Times New Roman" w:hAnsi="Times New Roman" w:cs="Times New Roman"/>
          <w:i/>
          <w:iCs/>
          <w:color w:val="000000"/>
        </w:rPr>
        <w:t>eality</w:t>
      </w:r>
      <w:r>
        <w:rPr>
          <w:rFonts w:ascii="Times New Roman" w:eastAsia="Times New Roman" w:hAnsi="Times New Roman" w:cs="Times New Roman"/>
          <w:color w:val="000000"/>
        </w:rPr>
        <w:t>, ed. Fabrice</w:t>
      </w:r>
      <w:r w:rsidRPr="005A01AF">
        <w:rPr>
          <w:rFonts w:ascii="Times New Roman" w:eastAsia="Times New Roman" w:hAnsi="Times New Roman" w:cs="Times New Roman"/>
          <w:color w:val="000000"/>
        </w:rPr>
        <w:t xml:space="preserve"> </w:t>
      </w:r>
    </w:p>
    <w:p w14:paraId="6F861311" w14:textId="77777777" w:rsidR="00C4389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Correia</w:t>
      </w:r>
      <w:r>
        <w:rPr>
          <w:rFonts w:ascii="Times New Roman" w:eastAsia="Times New Roman" w:hAnsi="Times New Roman" w:cs="Times New Roman"/>
          <w:color w:val="000000"/>
        </w:rPr>
        <w:t xml:space="preserve"> and Benjamin </w:t>
      </w:r>
      <w:r w:rsidRPr="005A01AF">
        <w:rPr>
          <w:rFonts w:ascii="Times New Roman" w:eastAsia="Times New Roman" w:hAnsi="Times New Roman" w:cs="Times New Roman"/>
          <w:color w:val="000000"/>
        </w:rPr>
        <w:t>Schnieder</w:t>
      </w:r>
      <w:r w:rsidRPr="002736D6">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101–121</w:t>
      </w:r>
      <w:r>
        <w:rPr>
          <w:rFonts w:ascii="Times New Roman" w:eastAsia="Times New Roman" w:hAnsi="Times New Roman" w:cs="Times New Roman"/>
          <w:color w:val="000000"/>
        </w:rPr>
        <w:t xml:space="preserve">. </w:t>
      </w:r>
      <w:r w:rsidRPr="002736D6">
        <w:rPr>
          <w:rFonts w:ascii="Times New Roman" w:eastAsia="Times New Roman" w:hAnsi="Times New Roman" w:cs="Times New Roman"/>
          <w:color w:val="000000"/>
        </w:rPr>
        <w:t>C</w:t>
      </w:r>
      <w:r w:rsidRPr="005A01AF">
        <w:rPr>
          <w:rFonts w:ascii="Times New Roman" w:eastAsia="Times New Roman" w:hAnsi="Times New Roman" w:cs="Times New Roman"/>
          <w:color w:val="000000"/>
        </w:rPr>
        <w:t>ambridge</w:t>
      </w:r>
      <w:r>
        <w:rPr>
          <w:rFonts w:ascii="Times New Roman" w:eastAsia="Times New Roman" w:hAnsi="Times New Roman" w:cs="Times New Roman"/>
          <w:color w:val="000000"/>
        </w:rPr>
        <w:t xml:space="preserve">: </w:t>
      </w:r>
      <w:r w:rsidRPr="002736D6">
        <w:rPr>
          <w:rFonts w:ascii="Times New Roman" w:eastAsia="Times New Roman" w:hAnsi="Times New Roman" w:cs="Times New Roman"/>
          <w:color w:val="000000"/>
        </w:rPr>
        <w:t>C</w:t>
      </w:r>
      <w:r w:rsidRPr="005A01AF">
        <w:rPr>
          <w:rFonts w:ascii="Times New Roman" w:eastAsia="Times New Roman" w:hAnsi="Times New Roman" w:cs="Times New Roman"/>
          <w:color w:val="000000"/>
        </w:rPr>
        <w:t xml:space="preserve">ambridge University </w:t>
      </w:r>
    </w:p>
    <w:p w14:paraId="669DC016" w14:textId="66F21114" w:rsidR="00C43896" w:rsidRPr="002736D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i/>
          <w:iCs/>
          <w:color w:val="000000"/>
        </w:rPr>
      </w:pPr>
      <w:r w:rsidRPr="005A01AF">
        <w:rPr>
          <w:rFonts w:ascii="Times New Roman" w:eastAsia="Times New Roman" w:hAnsi="Times New Roman" w:cs="Times New Roman"/>
          <w:color w:val="000000"/>
        </w:rPr>
        <w:t>Press</w:t>
      </w:r>
      <w:r>
        <w:rPr>
          <w:rFonts w:ascii="Times New Roman" w:eastAsia="Times New Roman" w:hAnsi="Times New Roman" w:cs="Times New Roman"/>
          <w:color w:val="000000"/>
        </w:rPr>
        <w:t>.</w:t>
      </w:r>
    </w:p>
    <w:p w14:paraId="2D80D3A3" w14:textId="77777777" w:rsidR="00A86BB6" w:rsidRDefault="00C43896" w:rsidP="00A633D2">
      <w:pPr>
        <w:spacing w:line="480" w:lineRule="auto"/>
        <w:contextualSpacing/>
        <w:rPr>
          <w:rFonts w:ascii="Times New Roman" w:eastAsia="Times New Roman" w:hAnsi="Times New Roman" w:cs="Times New Roman"/>
          <w:i/>
        </w:rPr>
      </w:pPr>
      <w:r w:rsidRPr="005A01AF">
        <w:rPr>
          <w:rFonts w:ascii="Times New Roman" w:eastAsia="Times New Roman" w:hAnsi="Times New Roman" w:cs="Times New Roman"/>
        </w:rPr>
        <w:t xml:space="preserve">Behrendt, Kathy. 2019. Unmoored: Mortal Harm and Mortal Fear. </w:t>
      </w:r>
      <w:r w:rsidRPr="005A01AF">
        <w:rPr>
          <w:rFonts w:ascii="Times New Roman" w:eastAsia="Times New Roman" w:hAnsi="Times New Roman" w:cs="Times New Roman"/>
          <w:i/>
        </w:rPr>
        <w:t>Philosophical</w:t>
      </w:r>
      <w:r w:rsidR="00A86BB6">
        <w:rPr>
          <w:rFonts w:ascii="Times New Roman" w:eastAsia="Times New Roman" w:hAnsi="Times New Roman" w:cs="Times New Roman"/>
          <w:i/>
        </w:rPr>
        <w:t xml:space="preserve"> </w:t>
      </w:r>
    </w:p>
    <w:p w14:paraId="23231481" w14:textId="116D69CF" w:rsidR="00C43896" w:rsidRPr="00A86BB6" w:rsidRDefault="00C43896" w:rsidP="00A633D2">
      <w:pPr>
        <w:spacing w:line="480" w:lineRule="auto"/>
        <w:ind w:firstLine="720"/>
        <w:contextualSpacing/>
        <w:rPr>
          <w:rFonts w:ascii="Times New Roman" w:eastAsia="Times New Roman" w:hAnsi="Times New Roman" w:cs="Times New Roman"/>
          <w:i/>
        </w:rPr>
      </w:pPr>
      <w:r w:rsidRPr="005A01AF">
        <w:rPr>
          <w:rFonts w:ascii="Times New Roman" w:eastAsia="Times New Roman" w:hAnsi="Times New Roman" w:cs="Times New Roman"/>
          <w:i/>
        </w:rPr>
        <w:t>Papers</w:t>
      </w:r>
      <w:r>
        <w:rPr>
          <w:rFonts w:ascii="Times New Roman" w:eastAsia="Times New Roman" w:hAnsi="Times New Roman" w:cs="Times New Roman"/>
          <w:i/>
        </w:rPr>
        <w:t xml:space="preserve"> </w:t>
      </w:r>
      <w:r w:rsidRPr="005A01AF">
        <w:rPr>
          <w:rFonts w:ascii="Times New Roman" w:eastAsia="Times New Roman" w:hAnsi="Times New Roman" w:cs="Times New Roman"/>
        </w:rPr>
        <w:t>48(2):</w:t>
      </w:r>
      <w:r>
        <w:rPr>
          <w:rFonts w:ascii="Times New Roman" w:eastAsia="Times New Roman" w:hAnsi="Times New Roman" w:cs="Times New Roman"/>
        </w:rPr>
        <w:t xml:space="preserve"> </w:t>
      </w:r>
      <w:r w:rsidRPr="005A01AF">
        <w:rPr>
          <w:rFonts w:ascii="Times New Roman" w:eastAsia="Times New Roman" w:hAnsi="Times New Roman" w:cs="Times New Roman"/>
        </w:rPr>
        <w:t>179–209.</w:t>
      </w:r>
    </w:p>
    <w:p w14:paraId="6B8C8963" w14:textId="77777777" w:rsidR="00A86BB6" w:rsidRDefault="00C43896" w:rsidP="00A633D2">
      <w:pPr>
        <w:spacing w:line="480" w:lineRule="auto"/>
        <w:contextualSpacing/>
        <w:rPr>
          <w:rFonts w:ascii="Times New Roman" w:hAnsi="Times New Roman" w:cs="Times New Roman"/>
          <w:i/>
          <w:iCs/>
        </w:rPr>
      </w:pPr>
      <w:r w:rsidRPr="005A01AF">
        <w:rPr>
          <w:rFonts w:ascii="Times New Roman" w:hAnsi="Times New Roman" w:cs="Times New Roman"/>
        </w:rPr>
        <w:t>Berker, Selim. 2022. The Deontic, the Evaluative, and the Fitting</w:t>
      </w:r>
      <w:r>
        <w:rPr>
          <w:rFonts w:ascii="Times New Roman" w:hAnsi="Times New Roman" w:cs="Times New Roman"/>
        </w:rPr>
        <w:t>.</w:t>
      </w:r>
      <w:r w:rsidRPr="005A01AF">
        <w:rPr>
          <w:rFonts w:ascii="Times New Roman" w:hAnsi="Times New Roman" w:cs="Times New Roman"/>
        </w:rPr>
        <w:t xml:space="preserve"> </w:t>
      </w:r>
      <w:r>
        <w:rPr>
          <w:rFonts w:ascii="Times New Roman" w:hAnsi="Times New Roman" w:cs="Times New Roman"/>
        </w:rPr>
        <w:t>In</w:t>
      </w:r>
      <w:r w:rsidRPr="005A01AF">
        <w:rPr>
          <w:rFonts w:ascii="Times New Roman" w:hAnsi="Times New Roman" w:cs="Times New Roman"/>
        </w:rPr>
        <w:t xml:space="preserve"> </w:t>
      </w:r>
      <w:r w:rsidRPr="002736D6">
        <w:rPr>
          <w:rFonts w:ascii="Times New Roman" w:hAnsi="Times New Roman" w:cs="Times New Roman"/>
          <w:i/>
          <w:iCs/>
        </w:rPr>
        <w:t xml:space="preserve">Fittingness: </w:t>
      </w:r>
    </w:p>
    <w:p w14:paraId="7C379768" w14:textId="77777777" w:rsidR="00A86BB6" w:rsidRDefault="00C43896" w:rsidP="00A633D2">
      <w:pPr>
        <w:spacing w:line="480" w:lineRule="auto"/>
        <w:ind w:firstLine="720"/>
        <w:contextualSpacing/>
        <w:rPr>
          <w:rFonts w:ascii="Times New Roman" w:hAnsi="Times New Roman" w:cs="Times New Roman"/>
        </w:rPr>
      </w:pPr>
      <w:r w:rsidRPr="002736D6">
        <w:rPr>
          <w:rFonts w:ascii="Times New Roman" w:hAnsi="Times New Roman" w:cs="Times New Roman"/>
          <w:i/>
          <w:iCs/>
        </w:rPr>
        <w:t>Essays in the</w:t>
      </w:r>
      <w:r>
        <w:rPr>
          <w:rFonts w:ascii="Times New Roman" w:hAnsi="Times New Roman" w:cs="Times New Roman"/>
          <w:i/>
          <w:iCs/>
        </w:rPr>
        <w:t xml:space="preserve"> </w:t>
      </w:r>
      <w:r w:rsidRPr="002736D6">
        <w:rPr>
          <w:rFonts w:ascii="Times New Roman" w:hAnsi="Times New Roman" w:cs="Times New Roman"/>
          <w:i/>
          <w:iCs/>
        </w:rPr>
        <w:t>Philosophy of Normativity</w:t>
      </w:r>
      <w:r w:rsidRPr="005A01AF">
        <w:rPr>
          <w:rFonts w:ascii="Times New Roman" w:hAnsi="Times New Roman" w:cs="Times New Roman"/>
        </w:rPr>
        <w:t>, ed. Christopher Howard and R. A</w:t>
      </w:r>
      <w:r>
        <w:rPr>
          <w:rFonts w:ascii="Times New Roman" w:hAnsi="Times New Roman" w:cs="Times New Roman"/>
        </w:rPr>
        <w:t xml:space="preserve">. </w:t>
      </w:r>
    </w:p>
    <w:p w14:paraId="337D03CC" w14:textId="097F85AB" w:rsidR="00C43896" w:rsidRDefault="00C43896" w:rsidP="00A633D2">
      <w:pPr>
        <w:spacing w:line="480" w:lineRule="auto"/>
        <w:ind w:firstLine="720"/>
        <w:contextualSpacing/>
        <w:rPr>
          <w:rFonts w:ascii="Times New Roman" w:hAnsi="Times New Roman" w:cs="Times New Roman"/>
        </w:rPr>
      </w:pPr>
      <w:r w:rsidRPr="005A01AF">
        <w:rPr>
          <w:rFonts w:ascii="Times New Roman" w:hAnsi="Times New Roman" w:cs="Times New Roman"/>
        </w:rPr>
        <w:t>Rowland</w:t>
      </w:r>
      <w:r>
        <w:rPr>
          <w:rFonts w:ascii="Times New Roman" w:hAnsi="Times New Roman" w:cs="Times New Roman"/>
        </w:rPr>
        <w:t>,</w:t>
      </w:r>
      <w:r w:rsidR="00A86BB6">
        <w:rPr>
          <w:rFonts w:ascii="Times New Roman" w:hAnsi="Times New Roman" w:cs="Times New Roman"/>
        </w:rPr>
        <w:t xml:space="preserve"> </w:t>
      </w:r>
      <w:r w:rsidRPr="005A01AF">
        <w:rPr>
          <w:rFonts w:ascii="Times New Roman" w:hAnsi="Times New Roman" w:cs="Times New Roman"/>
        </w:rPr>
        <w:t>23</w:t>
      </w:r>
      <w:r>
        <w:rPr>
          <w:rFonts w:ascii="Times New Roman" w:hAnsi="Times New Roman" w:cs="Times New Roman"/>
        </w:rPr>
        <w:t>–</w:t>
      </w:r>
      <w:r w:rsidRPr="005A01AF">
        <w:rPr>
          <w:rFonts w:ascii="Times New Roman" w:hAnsi="Times New Roman" w:cs="Times New Roman"/>
        </w:rPr>
        <w:t>57.</w:t>
      </w:r>
      <w:r>
        <w:rPr>
          <w:rFonts w:ascii="Times New Roman" w:hAnsi="Times New Roman" w:cs="Times New Roman"/>
        </w:rPr>
        <w:t xml:space="preserve"> </w:t>
      </w:r>
      <w:r w:rsidRPr="005A01AF">
        <w:rPr>
          <w:rFonts w:ascii="Times New Roman" w:hAnsi="Times New Roman" w:cs="Times New Roman"/>
        </w:rPr>
        <w:t>Oxford:</w:t>
      </w:r>
      <w:r>
        <w:rPr>
          <w:rFonts w:ascii="Times New Roman" w:hAnsi="Times New Roman" w:cs="Times New Roman"/>
        </w:rPr>
        <w:t xml:space="preserve"> </w:t>
      </w:r>
      <w:r w:rsidRPr="005A01AF">
        <w:rPr>
          <w:rFonts w:ascii="Times New Roman" w:hAnsi="Times New Roman" w:cs="Times New Roman"/>
        </w:rPr>
        <w:t>Oxford University Press</w:t>
      </w:r>
      <w:r>
        <w:rPr>
          <w:rFonts w:ascii="Times New Roman" w:hAnsi="Times New Roman" w:cs="Times New Roman"/>
        </w:rPr>
        <w:t>.</w:t>
      </w:r>
    </w:p>
    <w:p w14:paraId="38310998" w14:textId="77777777" w:rsidR="00AA46BC" w:rsidRDefault="007854CD" w:rsidP="00A633D2">
      <w:pPr>
        <w:spacing w:line="480" w:lineRule="auto"/>
        <w:contextualSpacing/>
        <w:rPr>
          <w:rFonts w:ascii="Times New Roman" w:hAnsi="Times New Roman" w:cs="Times New Roman"/>
          <w:i/>
          <w:iCs/>
        </w:rPr>
      </w:pPr>
      <w:r>
        <w:rPr>
          <w:rFonts w:ascii="Times New Roman" w:hAnsi="Times New Roman" w:cs="Times New Roman"/>
        </w:rPr>
        <w:t xml:space="preserve">Bradford, Gwen and Simon Keller. 2016. Well-being and Achievement. In </w:t>
      </w:r>
      <w:r w:rsidRPr="007854CD">
        <w:rPr>
          <w:rFonts w:ascii="Times New Roman" w:hAnsi="Times New Roman" w:cs="Times New Roman"/>
          <w:i/>
          <w:iCs/>
        </w:rPr>
        <w:t>The Routledge</w:t>
      </w:r>
      <w:r w:rsidR="00AA46BC">
        <w:rPr>
          <w:rFonts w:ascii="Times New Roman" w:hAnsi="Times New Roman" w:cs="Times New Roman"/>
          <w:i/>
          <w:iCs/>
        </w:rPr>
        <w:t xml:space="preserve"> </w:t>
      </w:r>
    </w:p>
    <w:p w14:paraId="49A423C7" w14:textId="77777777" w:rsidR="00AA46BC" w:rsidRDefault="007854CD" w:rsidP="00A633D2">
      <w:pPr>
        <w:spacing w:line="480" w:lineRule="auto"/>
        <w:ind w:firstLine="720"/>
        <w:contextualSpacing/>
        <w:rPr>
          <w:rFonts w:ascii="Times New Roman" w:hAnsi="Times New Roman" w:cs="Times New Roman"/>
        </w:rPr>
      </w:pPr>
      <w:r w:rsidRPr="007854CD">
        <w:rPr>
          <w:rFonts w:ascii="Times New Roman" w:hAnsi="Times New Roman" w:cs="Times New Roman"/>
          <w:i/>
          <w:iCs/>
        </w:rPr>
        <w:t>Handbook of Philosophy of Well-being</w:t>
      </w:r>
      <w:r>
        <w:rPr>
          <w:rFonts w:ascii="Times New Roman" w:hAnsi="Times New Roman" w:cs="Times New Roman"/>
        </w:rPr>
        <w:t xml:space="preserve">, ed. Guy Fletcher, 271–280. </w:t>
      </w:r>
    </w:p>
    <w:p w14:paraId="3EB6ECAC" w14:textId="4C49E35C" w:rsidR="007854CD" w:rsidRPr="00AA46BC" w:rsidRDefault="00AA46BC" w:rsidP="00A633D2">
      <w:pPr>
        <w:spacing w:line="480" w:lineRule="auto"/>
        <w:ind w:firstLine="720"/>
        <w:contextualSpacing/>
        <w:rPr>
          <w:rFonts w:ascii="Times New Roman" w:hAnsi="Times New Roman" w:cs="Times New Roman"/>
          <w:i/>
          <w:iCs/>
        </w:rPr>
      </w:pPr>
      <w:r w:rsidRPr="005A01AF">
        <w:rPr>
          <w:rFonts w:ascii="Times New Roman" w:eastAsia="Times New Roman" w:hAnsi="Times New Roman" w:cs="Times New Roman"/>
          <w:color w:val="000000"/>
        </w:rPr>
        <w:t>Routledge/Taylor</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and Francis</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Group.</w:t>
      </w:r>
    </w:p>
    <w:p w14:paraId="5E077490" w14:textId="77777777" w:rsidR="00C43896" w:rsidRPr="005A01AF"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Bradley, Ben. 2009. </w:t>
      </w:r>
      <w:r w:rsidRPr="005A01AF">
        <w:rPr>
          <w:rFonts w:ascii="Times New Roman" w:eastAsia="Times New Roman" w:hAnsi="Times New Roman" w:cs="Times New Roman"/>
          <w:i/>
          <w:iCs/>
          <w:color w:val="000000"/>
        </w:rPr>
        <w:t>Well-</w:t>
      </w:r>
      <w:r>
        <w:rPr>
          <w:rFonts w:ascii="Times New Roman" w:eastAsia="Times New Roman" w:hAnsi="Times New Roman" w:cs="Times New Roman"/>
          <w:i/>
          <w:iCs/>
          <w:color w:val="000000"/>
        </w:rPr>
        <w:t>B</w:t>
      </w:r>
      <w:r w:rsidRPr="005A01AF">
        <w:rPr>
          <w:rFonts w:ascii="Times New Roman" w:eastAsia="Times New Roman" w:hAnsi="Times New Roman" w:cs="Times New Roman"/>
          <w:i/>
          <w:iCs/>
          <w:color w:val="000000"/>
        </w:rPr>
        <w:t xml:space="preserve">eing and </w:t>
      </w:r>
      <w:r>
        <w:rPr>
          <w:rFonts w:ascii="Times New Roman" w:eastAsia="Times New Roman" w:hAnsi="Times New Roman" w:cs="Times New Roman"/>
          <w:i/>
          <w:iCs/>
          <w:color w:val="000000"/>
        </w:rPr>
        <w:t>D</w:t>
      </w:r>
      <w:r w:rsidRPr="005A01AF">
        <w:rPr>
          <w:rFonts w:ascii="Times New Roman" w:eastAsia="Times New Roman" w:hAnsi="Times New Roman" w:cs="Times New Roman"/>
          <w:i/>
          <w:iCs/>
          <w:color w:val="000000"/>
        </w:rPr>
        <w:t>eath</w:t>
      </w:r>
      <w:r w:rsidRPr="005A01AF">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Oxford: </w:t>
      </w:r>
      <w:r w:rsidRPr="005A01AF">
        <w:rPr>
          <w:rFonts w:ascii="Times New Roman" w:eastAsia="Times New Roman" w:hAnsi="Times New Roman" w:cs="Times New Roman"/>
          <w:color w:val="000000"/>
        </w:rPr>
        <w:t>Oxford University Press.</w:t>
      </w:r>
    </w:p>
    <w:p w14:paraId="00CF6E17" w14:textId="77777777" w:rsidR="00C4389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i/>
          <w:iCs/>
          <w:color w:val="000000"/>
        </w:rPr>
      </w:pPr>
      <w:r w:rsidRPr="005A01AF">
        <w:rPr>
          <w:rFonts w:ascii="Times New Roman" w:eastAsia="Times New Roman" w:hAnsi="Times New Roman" w:cs="Times New Roman"/>
          <w:color w:val="000000"/>
        </w:rPr>
        <w:t xml:space="preserve">Bradley, Ben. 2012. Doing Away with Harm. </w:t>
      </w:r>
      <w:r w:rsidRPr="005A01AF">
        <w:rPr>
          <w:rFonts w:ascii="Times New Roman" w:eastAsia="Times New Roman" w:hAnsi="Times New Roman" w:cs="Times New Roman"/>
          <w:i/>
          <w:iCs/>
          <w:color w:val="000000"/>
        </w:rPr>
        <w:t xml:space="preserve">Philosophy and Phenomenological </w:t>
      </w:r>
    </w:p>
    <w:p w14:paraId="72E559A8" w14:textId="42959DB1" w:rsidR="00C43896" w:rsidRPr="005A01AF"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i/>
          <w:iCs/>
          <w:color w:val="000000"/>
        </w:rPr>
        <w:t>Research</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85(2): 390–412.</w:t>
      </w:r>
    </w:p>
    <w:p w14:paraId="63AD7B6A" w14:textId="77777777" w:rsidR="00C43896" w:rsidRPr="005A01AF" w:rsidRDefault="00C43896" w:rsidP="00A633D2">
      <w:pPr>
        <w:spacing w:line="480" w:lineRule="auto"/>
        <w:contextualSpacing/>
        <w:rPr>
          <w:rFonts w:ascii="Times New Roman" w:eastAsia="Times New Roman" w:hAnsi="Times New Roman" w:cs="Times New Roman"/>
        </w:rPr>
      </w:pPr>
      <w:r w:rsidRPr="005A01AF">
        <w:rPr>
          <w:rFonts w:ascii="Times New Roman" w:eastAsia="Times New Roman" w:hAnsi="Times New Roman" w:cs="Times New Roman"/>
        </w:rPr>
        <w:t>Bradley, Ben. 2015. Existential Terror.</w:t>
      </w:r>
      <w:r>
        <w:rPr>
          <w:rFonts w:ascii="Times New Roman" w:eastAsia="Times New Roman" w:hAnsi="Times New Roman" w:cs="Times New Roman"/>
        </w:rPr>
        <w:t xml:space="preserve"> </w:t>
      </w:r>
      <w:r w:rsidRPr="005A01AF">
        <w:rPr>
          <w:rFonts w:ascii="Times New Roman" w:eastAsia="Times New Roman" w:hAnsi="Times New Roman" w:cs="Times New Roman"/>
          <w:i/>
        </w:rPr>
        <w:t xml:space="preserve">Journal of Ethics </w:t>
      </w:r>
      <w:r w:rsidRPr="005A01AF">
        <w:rPr>
          <w:rFonts w:ascii="Times New Roman" w:eastAsia="Times New Roman" w:hAnsi="Times New Roman" w:cs="Times New Roman"/>
        </w:rPr>
        <w:t>19: 409–18.</w:t>
      </w:r>
    </w:p>
    <w:p w14:paraId="45CA0A19" w14:textId="77777777" w:rsidR="00A86BB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i/>
          <w:iCs/>
          <w:color w:val="000000"/>
        </w:rPr>
      </w:pPr>
      <w:r w:rsidRPr="005A01AF">
        <w:rPr>
          <w:rFonts w:ascii="Times New Roman" w:eastAsia="Times New Roman" w:hAnsi="Times New Roman" w:cs="Times New Roman"/>
          <w:color w:val="000000"/>
        </w:rPr>
        <w:t xml:space="preserve">Bradley, Ben. 2021. Fitting </w:t>
      </w:r>
      <w:r>
        <w:rPr>
          <w:rFonts w:ascii="Times New Roman" w:eastAsia="Times New Roman" w:hAnsi="Times New Roman" w:cs="Times New Roman"/>
          <w:color w:val="000000"/>
        </w:rPr>
        <w:t>A</w:t>
      </w:r>
      <w:r w:rsidRPr="005A01AF">
        <w:rPr>
          <w:rFonts w:ascii="Times New Roman" w:eastAsia="Times New Roman" w:hAnsi="Times New Roman" w:cs="Times New Roman"/>
          <w:color w:val="000000"/>
        </w:rPr>
        <w:t xml:space="preserve">ttitudes </w:t>
      </w:r>
      <w:r>
        <w:rPr>
          <w:rFonts w:ascii="Times New Roman" w:eastAsia="Times New Roman" w:hAnsi="Times New Roman" w:cs="Times New Roman"/>
          <w:color w:val="000000"/>
        </w:rPr>
        <w:t>T</w:t>
      </w:r>
      <w:r w:rsidRPr="005A01AF">
        <w:rPr>
          <w:rFonts w:ascii="Times New Roman" w:eastAsia="Times New Roman" w:hAnsi="Times New Roman" w:cs="Times New Roman"/>
          <w:color w:val="000000"/>
        </w:rPr>
        <w:t xml:space="preserve">owards </w:t>
      </w:r>
      <w:r>
        <w:rPr>
          <w:rFonts w:ascii="Times New Roman" w:eastAsia="Times New Roman" w:hAnsi="Times New Roman" w:cs="Times New Roman"/>
          <w:color w:val="000000"/>
        </w:rPr>
        <w:t>D</w:t>
      </w:r>
      <w:r w:rsidRPr="005A01AF">
        <w:rPr>
          <w:rFonts w:ascii="Times New Roman" w:eastAsia="Times New Roman" w:hAnsi="Times New Roman" w:cs="Times New Roman"/>
          <w:color w:val="000000"/>
        </w:rPr>
        <w:t xml:space="preserve">eprivations. In </w:t>
      </w:r>
      <w:r w:rsidRPr="005A01AF">
        <w:rPr>
          <w:rFonts w:ascii="Times New Roman" w:eastAsia="Times New Roman" w:hAnsi="Times New Roman" w:cs="Times New Roman"/>
          <w:i/>
          <w:iCs/>
          <w:color w:val="000000"/>
        </w:rPr>
        <w:t>Exploring the</w:t>
      </w:r>
      <w:r w:rsidR="00A86BB6">
        <w:rPr>
          <w:rFonts w:ascii="Times New Roman" w:eastAsia="Times New Roman" w:hAnsi="Times New Roman" w:cs="Times New Roman"/>
          <w:i/>
          <w:iCs/>
          <w:color w:val="000000"/>
        </w:rPr>
        <w:t xml:space="preserve"> </w:t>
      </w:r>
    </w:p>
    <w:p w14:paraId="4F447E81" w14:textId="77777777" w:rsidR="00A86BB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Pr>
          <w:rFonts w:ascii="Times New Roman" w:eastAsia="Times New Roman" w:hAnsi="Times New Roman" w:cs="Times New Roman"/>
          <w:i/>
          <w:iCs/>
          <w:color w:val="000000"/>
        </w:rPr>
        <w:lastRenderedPageBreak/>
        <w:t>P</w:t>
      </w:r>
      <w:r w:rsidRPr="005A01AF">
        <w:rPr>
          <w:rFonts w:ascii="Times New Roman" w:eastAsia="Times New Roman" w:hAnsi="Times New Roman" w:cs="Times New Roman"/>
          <w:i/>
          <w:iCs/>
          <w:color w:val="000000"/>
        </w:rPr>
        <w:t>hilosophy</w:t>
      </w:r>
      <w:r>
        <w:rPr>
          <w:rFonts w:ascii="Times New Roman" w:eastAsia="Times New Roman" w:hAnsi="Times New Roman" w:cs="Times New Roman"/>
          <w:i/>
          <w:iCs/>
          <w:color w:val="000000"/>
        </w:rPr>
        <w:t xml:space="preserve"> </w:t>
      </w:r>
      <w:r w:rsidRPr="005A01AF">
        <w:rPr>
          <w:rFonts w:ascii="Times New Roman" w:eastAsia="Times New Roman" w:hAnsi="Times New Roman" w:cs="Times New Roman"/>
          <w:i/>
          <w:iCs/>
          <w:color w:val="000000"/>
        </w:rPr>
        <w:t xml:space="preserve">of </w:t>
      </w:r>
      <w:r>
        <w:rPr>
          <w:rFonts w:ascii="Times New Roman" w:eastAsia="Times New Roman" w:hAnsi="Times New Roman" w:cs="Times New Roman"/>
          <w:i/>
          <w:iCs/>
          <w:color w:val="000000"/>
        </w:rPr>
        <w:t>D</w:t>
      </w:r>
      <w:r w:rsidRPr="005A01AF">
        <w:rPr>
          <w:rFonts w:ascii="Times New Roman" w:eastAsia="Times New Roman" w:hAnsi="Times New Roman" w:cs="Times New Roman"/>
          <w:i/>
          <w:iCs/>
          <w:color w:val="000000"/>
        </w:rPr>
        <w:t xml:space="preserve">eath and </w:t>
      </w:r>
      <w:r>
        <w:rPr>
          <w:rFonts w:ascii="Times New Roman" w:eastAsia="Times New Roman" w:hAnsi="Times New Roman" w:cs="Times New Roman"/>
          <w:i/>
          <w:iCs/>
          <w:color w:val="000000"/>
        </w:rPr>
        <w:t>D</w:t>
      </w:r>
      <w:r w:rsidRPr="005A01AF">
        <w:rPr>
          <w:rFonts w:ascii="Times New Roman" w:eastAsia="Times New Roman" w:hAnsi="Times New Roman" w:cs="Times New Roman"/>
          <w:i/>
          <w:iCs/>
          <w:color w:val="000000"/>
        </w:rPr>
        <w:t xml:space="preserve">ying: </w:t>
      </w:r>
      <w:r>
        <w:rPr>
          <w:rFonts w:ascii="Times New Roman" w:eastAsia="Times New Roman" w:hAnsi="Times New Roman" w:cs="Times New Roman"/>
          <w:i/>
          <w:iCs/>
          <w:color w:val="000000"/>
        </w:rPr>
        <w:t>C</w:t>
      </w:r>
      <w:r w:rsidRPr="005A01AF">
        <w:rPr>
          <w:rFonts w:ascii="Times New Roman" w:eastAsia="Times New Roman" w:hAnsi="Times New Roman" w:cs="Times New Roman"/>
          <w:i/>
          <w:iCs/>
          <w:color w:val="000000"/>
        </w:rPr>
        <w:t>lassical and</w:t>
      </w:r>
      <w:r>
        <w:rPr>
          <w:rFonts w:ascii="Times New Roman" w:eastAsia="Times New Roman" w:hAnsi="Times New Roman" w:cs="Times New Roman"/>
          <w:i/>
          <w:iCs/>
          <w:color w:val="000000"/>
        </w:rPr>
        <w:t xml:space="preserve"> C</w:t>
      </w:r>
      <w:r w:rsidRPr="005A01AF">
        <w:rPr>
          <w:rFonts w:ascii="Times New Roman" w:eastAsia="Times New Roman" w:hAnsi="Times New Roman" w:cs="Times New Roman"/>
          <w:i/>
          <w:iCs/>
          <w:color w:val="000000"/>
        </w:rPr>
        <w:t>ontemporary</w:t>
      </w:r>
      <w:r>
        <w:rPr>
          <w:rFonts w:ascii="Times New Roman" w:eastAsia="Times New Roman" w:hAnsi="Times New Roman" w:cs="Times New Roman"/>
          <w:i/>
          <w:iCs/>
          <w:color w:val="000000"/>
        </w:rPr>
        <w:t xml:space="preserve"> P</w:t>
      </w:r>
      <w:r w:rsidRPr="005A01AF">
        <w:rPr>
          <w:rFonts w:ascii="Times New Roman" w:eastAsia="Times New Roman" w:hAnsi="Times New Roman" w:cs="Times New Roman"/>
          <w:i/>
          <w:iCs/>
          <w:color w:val="000000"/>
        </w:rPr>
        <w:t>erspectives</w:t>
      </w:r>
      <w:r w:rsidRPr="005A01A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p>
    <w:p w14:paraId="51A32452" w14:textId="72F22A0F" w:rsidR="00C43896" w:rsidRPr="00C4389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i/>
          <w:iCs/>
          <w:color w:val="000000"/>
        </w:rPr>
      </w:pPr>
      <w:r>
        <w:rPr>
          <w:rFonts w:ascii="Times New Roman" w:eastAsia="Times New Roman" w:hAnsi="Times New Roman" w:cs="Times New Roman"/>
          <w:color w:val="000000"/>
        </w:rPr>
        <w:t xml:space="preserve">ed. Michael </w:t>
      </w:r>
      <w:proofErr w:type="spellStart"/>
      <w:r w:rsidRPr="005A01AF">
        <w:rPr>
          <w:rFonts w:ascii="Times New Roman" w:eastAsia="Times New Roman" w:hAnsi="Times New Roman" w:cs="Times New Roman"/>
          <w:color w:val="000000"/>
        </w:rPr>
        <w:t>Cholbi</w:t>
      </w:r>
      <w:proofErr w:type="spellEnd"/>
      <w:r w:rsidRPr="005A01AF">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and Travis</w:t>
      </w:r>
      <w:r w:rsidRPr="005A01AF">
        <w:rPr>
          <w:rFonts w:ascii="Times New Roman" w:eastAsia="Times New Roman" w:hAnsi="Times New Roman" w:cs="Times New Roman"/>
          <w:color w:val="000000"/>
        </w:rPr>
        <w:t xml:space="preserve"> Timmerman,</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162–69.</w:t>
      </w:r>
      <w:r>
        <w:rPr>
          <w:rFonts w:ascii="Times New Roman" w:eastAsia="Times New Roman" w:hAnsi="Times New Roman" w:cs="Times New Roman"/>
          <w:color w:val="000000"/>
        </w:rPr>
        <w:t xml:space="preserve"> New York: Routledge.</w:t>
      </w:r>
    </w:p>
    <w:p w14:paraId="199D1DFA" w14:textId="77777777" w:rsidR="00A86BB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Burley, Mikel. 2010. Epicurus, </w:t>
      </w:r>
      <w:r>
        <w:rPr>
          <w:rFonts w:ascii="Times New Roman" w:eastAsia="Times New Roman" w:hAnsi="Times New Roman" w:cs="Times New Roman"/>
          <w:color w:val="000000"/>
        </w:rPr>
        <w:t>D</w:t>
      </w:r>
      <w:r w:rsidRPr="005A01AF">
        <w:rPr>
          <w:rFonts w:ascii="Times New Roman" w:eastAsia="Times New Roman" w:hAnsi="Times New Roman" w:cs="Times New Roman"/>
          <w:color w:val="000000"/>
        </w:rPr>
        <w:t xml:space="preserve">eath, and the </w:t>
      </w:r>
      <w:r>
        <w:rPr>
          <w:rFonts w:ascii="Times New Roman" w:eastAsia="Times New Roman" w:hAnsi="Times New Roman" w:cs="Times New Roman"/>
          <w:color w:val="000000"/>
        </w:rPr>
        <w:t>W</w:t>
      </w:r>
      <w:r w:rsidRPr="005A01AF">
        <w:rPr>
          <w:rFonts w:ascii="Times New Roman" w:eastAsia="Times New Roman" w:hAnsi="Times New Roman" w:cs="Times New Roman"/>
          <w:color w:val="000000"/>
        </w:rPr>
        <w:t xml:space="preserve">rongness of </w:t>
      </w:r>
      <w:r>
        <w:rPr>
          <w:rFonts w:ascii="Times New Roman" w:eastAsia="Times New Roman" w:hAnsi="Times New Roman" w:cs="Times New Roman"/>
          <w:color w:val="000000"/>
        </w:rPr>
        <w:t>K</w:t>
      </w:r>
      <w:r w:rsidRPr="005A01AF">
        <w:rPr>
          <w:rFonts w:ascii="Times New Roman" w:eastAsia="Times New Roman" w:hAnsi="Times New Roman" w:cs="Times New Roman"/>
          <w:color w:val="000000"/>
        </w:rPr>
        <w:t xml:space="preserve">illing. </w:t>
      </w:r>
      <w:r w:rsidRPr="005A01AF">
        <w:rPr>
          <w:rFonts w:ascii="Times New Roman" w:eastAsia="Times New Roman" w:hAnsi="Times New Roman" w:cs="Times New Roman"/>
          <w:i/>
          <w:iCs/>
          <w:color w:val="000000"/>
        </w:rPr>
        <w:t>Inquiry</w:t>
      </w:r>
      <w:r w:rsidRPr="005A01AF">
        <w:rPr>
          <w:rFonts w:ascii="Times New Roman" w:eastAsia="Times New Roman" w:hAnsi="Times New Roman" w:cs="Times New Roman"/>
          <w:color w:val="000000"/>
        </w:rPr>
        <w:t xml:space="preserve"> 53</w:t>
      </w:r>
      <w:r w:rsidR="00D305CB">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68</w:t>
      </w:r>
      <w:r w:rsidR="00A86BB6">
        <w:rPr>
          <w:rFonts w:ascii="Times New Roman" w:eastAsia="Times New Roman" w:hAnsi="Times New Roman" w:cs="Times New Roman"/>
          <w:color w:val="000000"/>
        </w:rPr>
        <w:t>–</w:t>
      </w:r>
    </w:p>
    <w:p w14:paraId="7AB5371A" w14:textId="3B5A7DE9" w:rsidR="00C4389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86.</w:t>
      </w:r>
    </w:p>
    <w:p w14:paraId="13B58343" w14:textId="3AF9B335" w:rsidR="00AE06BC" w:rsidRPr="00AE06BC" w:rsidRDefault="00AE06BC" w:rsidP="00A633D2">
      <w:pPr>
        <w:spacing w:line="480" w:lineRule="auto"/>
        <w:contextualSpacing/>
        <w:rPr>
          <w:rFonts w:ascii="Times New Roman" w:hAnsi="Times New Roman" w:cs="Times New Roman"/>
          <w:lang w:val="en-GB"/>
        </w:rPr>
      </w:pPr>
      <w:r w:rsidRPr="008408D9">
        <w:rPr>
          <w:rFonts w:ascii="Times New Roman" w:hAnsi="Times New Roman" w:cs="Times New Roman"/>
          <w:lang w:val="en-GB"/>
        </w:rPr>
        <w:t xml:space="preserve">Calhoun, Cheshire. 2009. What Good Is Commitment? </w:t>
      </w:r>
      <w:r w:rsidRPr="008408D9">
        <w:rPr>
          <w:rFonts w:ascii="Times New Roman" w:hAnsi="Times New Roman" w:cs="Times New Roman"/>
          <w:i/>
          <w:iCs/>
          <w:lang w:val="en-GB"/>
        </w:rPr>
        <w:t>Ethics</w:t>
      </w:r>
      <w:r w:rsidRPr="008408D9">
        <w:rPr>
          <w:rFonts w:ascii="Times New Roman" w:hAnsi="Times New Roman" w:cs="Times New Roman"/>
          <w:lang w:val="en-GB"/>
        </w:rPr>
        <w:t xml:space="preserve"> 199: 613–641.</w:t>
      </w:r>
    </w:p>
    <w:p w14:paraId="5FB20251" w14:textId="77777777" w:rsidR="00C4389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i/>
          <w:iCs/>
          <w:color w:val="000000"/>
        </w:rPr>
      </w:pPr>
      <w:r w:rsidRPr="005A01AF">
        <w:rPr>
          <w:rFonts w:ascii="Times New Roman" w:eastAsia="Times New Roman" w:hAnsi="Times New Roman" w:cs="Times New Roman"/>
          <w:color w:val="000000"/>
        </w:rPr>
        <w:t xml:space="preserve">Dancy, Jonathan. 2000. Should </w:t>
      </w:r>
      <w:r>
        <w:rPr>
          <w:rFonts w:ascii="Times New Roman" w:eastAsia="Times New Roman" w:hAnsi="Times New Roman" w:cs="Times New Roman"/>
          <w:color w:val="000000"/>
        </w:rPr>
        <w:t>W</w:t>
      </w:r>
      <w:r w:rsidRPr="005A01AF">
        <w:rPr>
          <w:rFonts w:ascii="Times New Roman" w:eastAsia="Times New Roman" w:hAnsi="Times New Roman" w:cs="Times New Roman"/>
          <w:color w:val="000000"/>
        </w:rPr>
        <w:t xml:space="preserve">e </w:t>
      </w:r>
      <w:r>
        <w:rPr>
          <w:rFonts w:ascii="Times New Roman" w:eastAsia="Times New Roman" w:hAnsi="Times New Roman" w:cs="Times New Roman"/>
          <w:color w:val="000000"/>
        </w:rPr>
        <w:t>P</w:t>
      </w:r>
      <w:r w:rsidRPr="005A01AF">
        <w:rPr>
          <w:rFonts w:ascii="Times New Roman" w:eastAsia="Times New Roman" w:hAnsi="Times New Roman" w:cs="Times New Roman"/>
          <w:color w:val="000000"/>
        </w:rPr>
        <w:t xml:space="preserve">ass the </w:t>
      </w:r>
      <w:r>
        <w:rPr>
          <w:rFonts w:ascii="Times New Roman" w:eastAsia="Times New Roman" w:hAnsi="Times New Roman" w:cs="Times New Roman"/>
          <w:color w:val="000000"/>
        </w:rPr>
        <w:t>B</w:t>
      </w:r>
      <w:r w:rsidRPr="005A01AF">
        <w:rPr>
          <w:rFonts w:ascii="Times New Roman" w:eastAsia="Times New Roman" w:hAnsi="Times New Roman" w:cs="Times New Roman"/>
          <w:color w:val="000000"/>
        </w:rPr>
        <w:t xml:space="preserve">uck? </w:t>
      </w:r>
      <w:r w:rsidRPr="005A01AF">
        <w:rPr>
          <w:rFonts w:ascii="Times New Roman" w:eastAsia="Times New Roman" w:hAnsi="Times New Roman" w:cs="Times New Roman"/>
          <w:i/>
          <w:iCs/>
          <w:color w:val="000000"/>
        </w:rPr>
        <w:t>Royal Institute of Philosophy</w:t>
      </w:r>
      <w:r>
        <w:rPr>
          <w:rFonts w:ascii="Times New Roman" w:eastAsia="Times New Roman" w:hAnsi="Times New Roman" w:cs="Times New Roman"/>
          <w:i/>
          <w:iCs/>
          <w:color w:val="000000"/>
        </w:rPr>
        <w:t xml:space="preserve"> </w:t>
      </w:r>
    </w:p>
    <w:p w14:paraId="1A613220" w14:textId="6E1967DA" w:rsidR="00C43896" w:rsidRPr="000C1750"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i/>
          <w:iCs/>
          <w:color w:val="000000"/>
        </w:rPr>
        <w:t>Supplement</w:t>
      </w:r>
      <w:r w:rsidRPr="005A01AF">
        <w:rPr>
          <w:rFonts w:ascii="Times New Roman" w:eastAsia="Times New Roman" w:hAnsi="Times New Roman" w:cs="Times New Roman"/>
          <w:color w:val="000000"/>
        </w:rPr>
        <w:t xml:space="preserve"> 47</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159–173.</w:t>
      </w:r>
    </w:p>
    <w:p w14:paraId="5CDE072B" w14:textId="77777777" w:rsidR="00A86BB6" w:rsidRDefault="00C43896" w:rsidP="00A633D2">
      <w:pPr>
        <w:spacing w:line="480" w:lineRule="auto"/>
        <w:contextualSpacing/>
        <w:rPr>
          <w:rFonts w:ascii="Times New Roman" w:hAnsi="Times New Roman" w:cs="Times New Roman"/>
        </w:rPr>
      </w:pPr>
      <w:r w:rsidRPr="005A01AF">
        <w:rPr>
          <w:rFonts w:ascii="Times New Roman" w:hAnsi="Times New Roman" w:cs="Times New Roman"/>
        </w:rPr>
        <w:t xml:space="preserve">Dorsey, Dale. 2012. </w:t>
      </w:r>
      <w:r w:rsidRPr="000C1750">
        <w:rPr>
          <w:rFonts w:ascii="Times New Roman" w:hAnsi="Times New Roman" w:cs="Times New Roman"/>
          <w:i/>
          <w:iCs/>
        </w:rPr>
        <w:t>The Basic Minimum: A Welfarist Approach</w:t>
      </w:r>
      <w:r>
        <w:rPr>
          <w:rFonts w:ascii="Times New Roman" w:hAnsi="Times New Roman" w:cs="Times New Roman"/>
        </w:rPr>
        <w:t xml:space="preserve">. </w:t>
      </w:r>
      <w:r w:rsidRPr="005A01AF">
        <w:rPr>
          <w:rFonts w:ascii="Times New Roman" w:hAnsi="Times New Roman" w:cs="Times New Roman"/>
        </w:rPr>
        <w:t>Cambridge:</w:t>
      </w:r>
      <w:r w:rsidR="00A86BB6">
        <w:rPr>
          <w:rFonts w:ascii="Times New Roman" w:hAnsi="Times New Roman" w:cs="Times New Roman"/>
        </w:rPr>
        <w:t xml:space="preserve"> </w:t>
      </w:r>
    </w:p>
    <w:p w14:paraId="54290672" w14:textId="78652F8C" w:rsidR="00C43896" w:rsidRPr="005A01AF" w:rsidRDefault="00C43896" w:rsidP="00A633D2">
      <w:pPr>
        <w:spacing w:line="480" w:lineRule="auto"/>
        <w:ind w:firstLine="720"/>
        <w:contextualSpacing/>
        <w:rPr>
          <w:rFonts w:ascii="Times New Roman" w:hAnsi="Times New Roman" w:cs="Times New Roman"/>
        </w:rPr>
      </w:pPr>
      <w:r w:rsidRPr="005A01AF">
        <w:rPr>
          <w:rFonts w:ascii="Times New Roman" w:hAnsi="Times New Roman" w:cs="Times New Roman"/>
        </w:rPr>
        <w:t>Cambridge</w:t>
      </w:r>
      <w:r>
        <w:rPr>
          <w:rFonts w:ascii="Times New Roman" w:hAnsi="Times New Roman" w:cs="Times New Roman"/>
        </w:rPr>
        <w:t xml:space="preserve"> </w:t>
      </w:r>
      <w:r w:rsidRPr="005A01AF">
        <w:rPr>
          <w:rFonts w:ascii="Times New Roman" w:hAnsi="Times New Roman" w:cs="Times New Roman"/>
        </w:rPr>
        <w:t>University Press</w:t>
      </w:r>
      <w:r>
        <w:rPr>
          <w:rFonts w:ascii="Times New Roman" w:hAnsi="Times New Roman" w:cs="Times New Roman"/>
        </w:rPr>
        <w:t>.</w:t>
      </w:r>
    </w:p>
    <w:p w14:paraId="189465E1" w14:textId="77777777" w:rsidR="00C4389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Draper, Kai. 1999. Disappointment, </w:t>
      </w:r>
      <w:r>
        <w:rPr>
          <w:rFonts w:ascii="Times New Roman" w:eastAsia="Times New Roman" w:hAnsi="Times New Roman" w:cs="Times New Roman"/>
          <w:color w:val="000000"/>
        </w:rPr>
        <w:t>S</w:t>
      </w:r>
      <w:r w:rsidRPr="005A01AF">
        <w:rPr>
          <w:rFonts w:ascii="Times New Roman" w:eastAsia="Times New Roman" w:hAnsi="Times New Roman" w:cs="Times New Roman"/>
          <w:color w:val="000000"/>
        </w:rPr>
        <w:t xml:space="preserve">adness, and </w:t>
      </w:r>
      <w:r>
        <w:rPr>
          <w:rFonts w:ascii="Times New Roman" w:eastAsia="Times New Roman" w:hAnsi="Times New Roman" w:cs="Times New Roman"/>
          <w:color w:val="000000"/>
        </w:rPr>
        <w:t>D</w:t>
      </w:r>
      <w:r w:rsidRPr="005A01AF">
        <w:rPr>
          <w:rFonts w:ascii="Times New Roman" w:eastAsia="Times New Roman" w:hAnsi="Times New Roman" w:cs="Times New Roman"/>
          <w:color w:val="000000"/>
        </w:rPr>
        <w:t xml:space="preserve">eath. </w:t>
      </w:r>
      <w:r w:rsidRPr="005A01AF">
        <w:rPr>
          <w:rFonts w:ascii="Times New Roman" w:eastAsia="Times New Roman" w:hAnsi="Times New Roman" w:cs="Times New Roman"/>
          <w:i/>
          <w:iCs/>
          <w:color w:val="000000"/>
        </w:rPr>
        <w:t>The Philosophical Review</w:t>
      </w:r>
      <w:r>
        <w:rPr>
          <w:rFonts w:ascii="Times New Roman" w:eastAsia="Times New Roman" w:hAnsi="Times New Roman" w:cs="Times New Roman"/>
          <w:color w:val="000000"/>
        </w:rPr>
        <w:t xml:space="preserve"> </w:t>
      </w:r>
    </w:p>
    <w:p w14:paraId="406CDD42" w14:textId="0A667B49" w:rsidR="00C43896" w:rsidRPr="000C1750"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108(3)</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387</w:t>
      </w:r>
      <w:r>
        <w:rPr>
          <w:rFonts w:ascii="Times New Roman" w:eastAsia="Times New Roman" w:hAnsi="Times New Roman" w:cs="Times New Roman"/>
          <w:color w:val="000000"/>
        </w:rPr>
        <w:t>–</w:t>
      </w:r>
      <w:r w:rsidRPr="005A01AF">
        <w:rPr>
          <w:rFonts w:ascii="Times New Roman" w:eastAsia="Times New Roman" w:hAnsi="Times New Roman" w:cs="Times New Roman"/>
          <w:color w:val="000000"/>
        </w:rPr>
        <w:t>414.</w:t>
      </w:r>
    </w:p>
    <w:p w14:paraId="44309C81" w14:textId="77777777" w:rsidR="00A86BB6" w:rsidRDefault="00C43896" w:rsidP="00A633D2">
      <w:pPr>
        <w:spacing w:line="480" w:lineRule="auto"/>
        <w:contextualSpacing/>
        <w:rPr>
          <w:rFonts w:ascii="Times New Roman" w:eastAsia="Times New Roman" w:hAnsi="Times New Roman" w:cs="Times New Roman"/>
          <w:i/>
        </w:rPr>
      </w:pPr>
      <w:r w:rsidRPr="005A01AF">
        <w:rPr>
          <w:rFonts w:ascii="Times New Roman" w:eastAsia="Times New Roman" w:hAnsi="Times New Roman" w:cs="Times New Roman"/>
        </w:rPr>
        <w:t xml:space="preserve">Draper, Kai. 2013a. Death and Rational Emotion. In </w:t>
      </w:r>
      <w:r w:rsidRPr="005A01AF">
        <w:rPr>
          <w:rFonts w:ascii="Times New Roman" w:eastAsia="Times New Roman" w:hAnsi="Times New Roman" w:cs="Times New Roman"/>
          <w:i/>
        </w:rPr>
        <w:t>The Oxford Handbook of</w:t>
      </w:r>
      <w:r w:rsidR="00A86BB6">
        <w:rPr>
          <w:rFonts w:ascii="Times New Roman" w:eastAsia="Times New Roman" w:hAnsi="Times New Roman" w:cs="Times New Roman"/>
          <w:i/>
        </w:rPr>
        <w:t xml:space="preserve"> </w:t>
      </w:r>
    </w:p>
    <w:p w14:paraId="0ECC3403" w14:textId="77777777" w:rsidR="00A86BB6" w:rsidRDefault="00C43896" w:rsidP="00A633D2">
      <w:pPr>
        <w:spacing w:line="480" w:lineRule="auto"/>
        <w:ind w:firstLine="720"/>
        <w:contextualSpacing/>
        <w:rPr>
          <w:rFonts w:ascii="Times New Roman" w:eastAsia="Times New Roman" w:hAnsi="Times New Roman" w:cs="Times New Roman"/>
        </w:rPr>
      </w:pPr>
      <w:r w:rsidRPr="005A01AF">
        <w:rPr>
          <w:rFonts w:ascii="Times New Roman" w:eastAsia="Times New Roman" w:hAnsi="Times New Roman" w:cs="Times New Roman"/>
          <w:i/>
        </w:rPr>
        <w:t>Philosophy of</w:t>
      </w:r>
      <w:r>
        <w:rPr>
          <w:rFonts w:ascii="Times New Roman" w:eastAsia="Times New Roman" w:hAnsi="Times New Roman" w:cs="Times New Roman"/>
          <w:i/>
        </w:rPr>
        <w:t xml:space="preserve"> </w:t>
      </w:r>
      <w:r w:rsidRPr="005A01AF">
        <w:rPr>
          <w:rFonts w:ascii="Times New Roman" w:eastAsia="Times New Roman" w:hAnsi="Times New Roman" w:cs="Times New Roman"/>
          <w:i/>
        </w:rPr>
        <w:t>Death</w:t>
      </w:r>
      <w:r w:rsidRPr="005A01AF">
        <w:rPr>
          <w:rFonts w:ascii="Times New Roman" w:eastAsia="Times New Roman" w:hAnsi="Times New Roman" w:cs="Times New Roman"/>
        </w:rPr>
        <w:t>, ed</w:t>
      </w:r>
      <w:r>
        <w:rPr>
          <w:rFonts w:ascii="Times New Roman" w:eastAsia="Times New Roman" w:hAnsi="Times New Roman" w:cs="Times New Roman"/>
        </w:rPr>
        <w:t>.</w:t>
      </w:r>
      <w:r w:rsidRPr="005A01AF">
        <w:rPr>
          <w:rFonts w:ascii="Times New Roman" w:eastAsia="Times New Roman" w:hAnsi="Times New Roman" w:cs="Times New Roman"/>
        </w:rPr>
        <w:t xml:space="preserve"> Ben Bradley, Fred Feldman, and Jens Johansson, </w:t>
      </w:r>
    </w:p>
    <w:p w14:paraId="775A2BE2" w14:textId="17F0DFF3" w:rsidR="00C43896" w:rsidRPr="000C1750" w:rsidRDefault="00C43896" w:rsidP="00A633D2">
      <w:pPr>
        <w:spacing w:line="480" w:lineRule="auto"/>
        <w:ind w:firstLine="720"/>
        <w:contextualSpacing/>
        <w:rPr>
          <w:rFonts w:ascii="Times New Roman" w:eastAsia="Times New Roman" w:hAnsi="Times New Roman" w:cs="Times New Roman"/>
          <w:i/>
        </w:rPr>
      </w:pPr>
      <w:r w:rsidRPr="005A01AF">
        <w:rPr>
          <w:rFonts w:ascii="Times New Roman" w:eastAsia="Times New Roman" w:hAnsi="Times New Roman" w:cs="Times New Roman"/>
        </w:rPr>
        <w:t>297–316. Oxford:</w:t>
      </w:r>
      <w:r>
        <w:rPr>
          <w:rFonts w:ascii="Times New Roman" w:eastAsia="Times New Roman" w:hAnsi="Times New Roman" w:cs="Times New Roman"/>
        </w:rPr>
        <w:t xml:space="preserve"> </w:t>
      </w:r>
      <w:r w:rsidRPr="005A01AF">
        <w:rPr>
          <w:rFonts w:ascii="Times New Roman" w:eastAsia="Times New Roman" w:hAnsi="Times New Roman" w:cs="Times New Roman"/>
        </w:rPr>
        <w:t>Oxford University Press.</w:t>
      </w:r>
    </w:p>
    <w:p w14:paraId="6B3B2EA2" w14:textId="77777777" w:rsidR="00A86BB6" w:rsidRDefault="00C43896" w:rsidP="00A633D2">
      <w:pPr>
        <w:spacing w:line="480" w:lineRule="auto"/>
        <w:contextualSpacing/>
        <w:rPr>
          <w:rFonts w:ascii="Times New Roman" w:eastAsia="Times New Roman" w:hAnsi="Times New Roman" w:cs="Times New Roman"/>
          <w:i/>
        </w:rPr>
      </w:pPr>
      <w:r w:rsidRPr="005A01AF">
        <w:rPr>
          <w:rFonts w:ascii="Times New Roman" w:eastAsia="Times New Roman" w:hAnsi="Times New Roman" w:cs="Times New Roman"/>
        </w:rPr>
        <w:t xml:space="preserve">Draper, Kai. 2013b. Epicurus on the Value of Death. In </w:t>
      </w:r>
      <w:r w:rsidRPr="005A01AF">
        <w:rPr>
          <w:rFonts w:ascii="Times New Roman" w:eastAsia="Times New Roman" w:hAnsi="Times New Roman" w:cs="Times New Roman"/>
          <w:i/>
        </w:rPr>
        <w:t>The Metaphysics and Ethics</w:t>
      </w:r>
      <w:r w:rsidR="00A86BB6">
        <w:rPr>
          <w:rFonts w:ascii="Times New Roman" w:eastAsia="Times New Roman" w:hAnsi="Times New Roman" w:cs="Times New Roman"/>
          <w:i/>
        </w:rPr>
        <w:t xml:space="preserve"> </w:t>
      </w:r>
    </w:p>
    <w:p w14:paraId="491193F3" w14:textId="0E40E919" w:rsidR="00C43896" w:rsidRPr="00A86BB6" w:rsidRDefault="00C43896" w:rsidP="00A633D2">
      <w:pPr>
        <w:spacing w:line="480" w:lineRule="auto"/>
        <w:ind w:firstLine="720"/>
        <w:contextualSpacing/>
        <w:rPr>
          <w:rFonts w:ascii="Times New Roman" w:eastAsia="Times New Roman" w:hAnsi="Times New Roman" w:cs="Times New Roman"/>
          <w:i/>
        </w:rPr>
      </w:pPr>
      <w:r w:rsidRPr="005A01AF">
        <w:rPr>
          <w:rFonts w:ascii="Times New Roman" w:eastAsia="Times New Roman" w:hAnsi="Times New Roman" w:cs="Times New Roman"/>
          <w:i/>
        </w:rPr>
        <w:t>of</w:t>
      </w:r>
      <w:r>
        <w:rPr>
          <w:rFonts w:ascii="Times New Roman" w:eastAsia="Times New Roman" w:hAnsi="Times New Roman" w:cs="Times New Roman"/>
          <w:i/>
        </w:rPr>
        <w:t xml:space="preserve"> </w:t>
      </w:r>
      <w:r w:rsidRPr="005A01AF">
        <w:rPr>
          <w:rFonts w:ascii="Times New Roman" w:eastAsia="Times New Roman" w:hAnsi="Times New Roman" w:cs="Times New Roman"/>
          <w:i/>
        </w:rPr>
        <w:t>Death</w:t>
      </w:r>
      <w:r w:rsidRPr="005A01AF">
        <w:rPr>
          <w:rFonts w:ascii="Times New Roman" w:eastAsia="Times New Roman" w:hAnsi="Times New Roman" w:cs="Times New Roman"/>
        </w:rPr>
        <w:t>,</w:t>
      </w:r>
      <w:r>
        <w:rPr>
          <w:rFonts w:ascii="Times New Roman" w:eastAsia="Times New Roman" w:hAnsi="Times New Roman" w:cs="Times New Roman"/>
        </w:rPr>
        <w:t xml:space="preserve"> ed. </w:t>
      </w:r>
      <w:r w:rsidRPr="005A01AF">
        <w:rPr>
          <w:rFonts w:ascii="Times New Roman" w:eastAsia="Times New Roman" w:hAnsi="Times New Roman" w:cs="Times New Roman"/>
        </w:rPr>
        <w:t>James S. Taylor, 71–</w:t>
      </w:r>
      <w:r>
        <w:rPr>
          <w:rFonts w:ascii="Times New Roman" w:eastAsia="Times New Roman" w:hAnsi="Times New Roman" w:cs="Times New Roman"/>
        </w:rPr>
        <w:t>7</w:t>
      </w:r>
      <w:r w:rsidRPr="005A01AF">
        <w:rPr>
          <w:rFonts w:ascii="Times New Roman" w:eastAsia="Times New Roman" w:hAnsi="Times New Roman" w:cs="Times New Roman"/>
        </w:rPr>
        <w:t>9. New York: Oxford University Press.</w:t>
      </w:r>
    </w:p>
    <w:p w14:paraId="2861C458" w14:textId="77777777" w:rsidR="00C43896" w:rsidRDefault="00C43896" w:rsidP="00A633D2">
      <w:pPr>
        <w:spacing w:line="480" w:lineRule="auto"/>
        <w:contextualSpacing/>
        <w:rPr>
          <w:rFonts w:ascii="Times New Roman" w:eastAsia="Times New Roman" w:hAnsi="Times New Roman" w:cs="Times New Roman"/>
        </w:rPr>
      </w:pPr>
      <w:proofErr w:type="spellStart"/>
      <w:r w:rsidRPr="005A01AF">
        <w:rPr>
          <w:rFonts w:ascii="Times New Roman" w:eastAsia="Times New Roman" w:hAnsi="Times New Roman" w:cs="Times New Roman"/>
        </w:rPr>
        <w:t>Egerstrom</w:t>
      </w:r>
      <w:proofErr w:type="spellEnd"/>
      <w:r w:rsidRPr="005A01AF">
        <w:rPr>
          <w:rFonts w:ascii="Times New Roman" w:eastAsia="Times New Roman" w:hAnsi="Times New Roman" w:cs="Times New Roman"/>
        </w:rPr>
        <w:t xml:space="preserve">, Kirsten. 2021. Making Death Not Quite as Bad for the One Who Dies. In </w:t>
      </w:r>
    </w:p>
    <w:p w14:paraId="6C3504FC" w14:textId="77777777" w:rsidR="00C43896" w:rsidRDefault="00C43896" w:rsidP="00A633D2">
      <w:pPr>
        <w:spacing w:line="480" w:lineRule="auto"/>
        <w:ind w:firstLine="720"/>
        <w:contextualSpacing/>
        <w:rPr>
          <w:rFonts w:ascii="Times New Roman" w:eastAsia="Times New Roman" w:hAnsi="Times New Roman" w:cs="Times New Roman"/>
          <w:i/>
        </w:rPr>
      </w:pPr>
      <w:r w:rsidRPr="005A01AF">
        <w:rPr>
          <w:rFonts w:ascii="Times New Roman" w:eastAsia="Times New Roman" w:hAnsi="Times New Roman" w:cs="Times New Roman"/>
          <w:i/>
        </w:rPr>
        <w:t>Exploring the Philosophy of Death and Dying: Classical and Contemporary</w:t>
      </w:r>
      <w:r>
        <w:rPr>
          <w:rFonts w:ascii="Times New Roman" w:eastAsia="Times New Roman" w:hAnsi="Times New Roman" w:cs="Times New Roman"/>
          <w:i/>
        </w:rPr>
        <w:t xml:space="preserve"> </w:t>
      </w:r>
    </w:p>
    <w:p w14:paraId="7466ECDA" w14:textId="77777777" w:rsidR="00C43896" w:rsidRDefault="00C43896" w:rsidP="00A633D2">
      <w:pPr>
        <w:spacing w:line="480" w:lineRule="auto"/>
        <w:ind w:firstLine="720"/>
        <w:contextualSpacing/>
        <w:rPr>
          <w:rFonts w:ascii="Times New Roman" w:eastAsia="Times New Roman" w:hAnsi="Times New Roman" w:cs="Times New Roman"/>
        </w:rPr>
      </w:pPr>
      <w:r w:rsidRPr="005A01AF">
        <w:rPr>
          <w:rFonts w:ascii="Times New Roman" w:eastAsia="Times New Roman" w:hAnsi="Times New Roman" w:cs="Times New Roman"/>
          <w:i/>
        </w:rPr>
        <w:t>Perspectives</w:t>
      </w:r>
      <w:r w:rsidRPr="005A01AF">
        <w:rPr>
          <w:rFonts w:ascii="Times New Roman" w:eastAsia="Times New Roman" w:hAnsi="Times New Roman" w:cs="Times New Roman"/>
        </w:rPr>
        <w:t>,</w:t>
      </w:r>
      <w:r>
        <w:rPr>
          <w:rFonts w:ascii="Times New Roman" w:eastAsia="Times New Roman" w:hAnsi="Times New Roman" w:cs="Times New Roman"/>
        </w:rPr>
        <w:t xml:space="preserve"> ed. </w:t>
      </w:r>
      <w:r w:rsidRPr="005A01AF">
        <w:rPr>
          <w:rFonts w:ascii="Times New Roman" w:eastAsia="Times New Roman" w:hAnsi="Times New Roman" w:cs="Times New Roman"/>
        </w:rPr>
        <w:t>Michael</w:t>
      </w:r>
      <w:r>
        <w:rPr>
          <w:rFonts w:ascii="Times New Roman" w:eastAsia="Times New Roman" w:hAnsi="Times New Roman" w:cs="Times New Roman"/>
        </w:rPr>
        <w:t xml:space="preserve"> </w:t>
      </w:r>
      <w:proofErr w:type="spellStart"/>
      <w:r w:rsidRPr="005A01AF">
        <w:rPr>
          <w:rFonts w:ascii="Times New Roman" w:eastAsia="Times New Roman" w:hAnsi="Times New Roman" w:cs="Times New Roman"/>
        </w:rPr>
        <w:t>Cholbi</w:t>
      </w:r>
      <w:proofErr w:type="spellEnd"/>
      <w:r w:rsidRPr="005A01AF">
        <w:rPr>
          <w:rFonts w:ascii="Times New Roman" w:eastAsia="Times New Roman" w:hAnsi="Times New Roman" w:cs="Times New Roman"/>
        </w:rPr>
        <w:t xml:space="preserve"> and Travis Timmerman, 93–100. New York: </w:t>
      </w:r>
    </w:p>
    <w:p w14:paraId="329974FB" w14:textId="3E198743" w:rsidR="00C43896" w:rsidRPr="00C43896" w:rsidRDefault="00C43896" w:rsidP="00A633D2">
      <w:pPr>
        <w:spacing w:line="480" w:lineRule="auto"/>
        <w:ind w:firstLine="720"/>
        <w:contextualSpacing/>
        <w:rPr>
          <w:rFonts w:ascii="Times New Roman" w:eastAsia="Times New Roman" w:hAnsi="Times New Roman" w:cs="Times New Roman"/>
          <w:i/>
        </w:rPr>
      </w:pPr>
      <w:r w:rsidRPr="005A01AF">
        <w:rPr>
          <w:rFonts w:ascii="Times New Roman" w:eastAsia="Times New Roman" w:hAnsi="Times New Roman" w:cs="Times New Roman"/>
        </w:rPr>
        <w:t>Routledge.</w:t>
      </w:r>
    </w:p>
    <w:p w14:paraId="16EA7853" w14:textId="77777777" w:rsidR="00C43896" w:rsidRDefault="00C43896" w:rsidP="00A633D2">
      <w:pPr>
        <w:spacing w:line="480" w:lineRule="auto"/>
        <w:contextualSpacing/>
        <w:rPr>
          <w:rFonts w:ascii="Times New Roman" w:eastAsia="Times New Roman" w:hAnsi="Times New Roman" w:cs="Times New Roman"/>
        </w:rPr>
      </w:pPr>
      <w:r>
        <w:rPr>
          <w:rFonts w:ascii="Times New Roman" w:eastAsia="Times New Roman" w:hAnsi="Times New Roman" w:cs="Times New Roman"/>
        </w:rPr>
        <w:t xml:space="preserve">Epicurus. 1994. </w:t>
      </w:r>
      <w:r w:rsidRPr="00001D79">
        <w:rPr>
          <w:rFonts w:ascii="Times New Roman" w:eastAsia="Times New Roman" w:hAnsi="Times New Roman" w:cs="Times New Roman"/>
          <w:i/>
          <w:iCs/>
        </w:rPr>
        <w:t>The Epicurean Reader</w:t>
      </w:r>
      <w:r>
        <w:rPr>
          <w:rFonts w:ascii="Times New Roman" w:eastAsia="Times New Roman" w:hAnsi="Times New Roman" w:cs="Times New Roman"/>
        </w:rPr>
        <w:t xml:space="preserve">. Trans. Brad Inwood and L. P. Gerson, </w:t>
      </w:r>
    </w:p>
    <w:p w14:paraId="06FFB6F7" w14:textId="6D2A9D89" w:rsidR="00C43896" w:rsidRPr="005A01AF" w:rsidRDefault="00C43896" w:rsidP="00A633D2">
      <w:pPr>
        <w:spacing w:line="480" w:lineRule="auto"/>
        <w:ind w:firstLine="720"/>
        <w:contextualSpacing/>
        <w:rPr>
          <w:rFonts w:ascii="Times New Roman" w:eastAsia="Times New Roman" w:hAnsi="Times New Roman" w:cs="Times New Roman"/>
        </w:rPr>
      </w:pPr>
      <w:r>
        <w:rPr>
          <w:rFonts w:ascii="Times New Roman" w:eastAsia="Times New Roman" w:hAnsi="Times New Roman" w:cs="Times New Roman"/>
        </w:rPr>
        <w:t>Indianapolis: Hackett Publishing Company.</w:t>
      </w:r>
    </w:p>
    <w:p w14:paraId="75984792" w14:textId="77777777" w:rsidR="00A86BB6" w:rsidRDefault="00C43896" w:rsidP="00A633D2">
      <w:pPr>
        <w:spacing w:line="480" w:lineRule="auto"/>
        <w:contextualSpacing/>
        <w:rPr>
          <w:rFonts w:ascii="Times New Roman" w:eastAsia="Times New Roman" w:hAnsi="Times New Roman" w:cs="Times New Roman"/>
        </w:rPr>
      </w:pPr>
      <w:r w:rsidRPr="005A01AF">
        <w:rPr>
          <w:rFonts w:ascii="Times New Roman" w:eastAsia="Times New Roman" w:hAnsi="Times New Roman" w:cs="Times New Roman"/>
        </w:rPr>
        <w:lastRenderedPageBreak/>
        <w:t xml:space="preserve">Feit, Neil. 2015. Plural Harm. </w:t>
      </w:r>
      <w:r w:rsidRPr="005A01AF">
        <w:rPr>
          <w:rFonts w:ascii="Times New Roman" w:eastAsia="Times New Roman" w:hAnsi="Times New Roman" w:cs="Times New Roman"/>
          <w:i/>
          <w:iCs/>
        </w:rPr>
        <w:t>Philosophy and Phenomenological Research</w:t>
      </w:r>
      <w:r>
        <w:rPr>
          <w:rFonts w:ascii="Times New Roman" w:eastAsia="Times New Roman" w:hAnsi="Times New Roman" w:cs="Times New Roman"/>
        </w:rPr>
        <w:t xml:space="preserve"> </w:t>
      </w:r>
      <w:r w:rsidRPr="005A01AF">
        <w:rPr>
          <w:rFonts w:ascii="Times New Roman" w:eastAsia="Times New Roman" w:hAnsi="Times New Roman" w:cs="Times New Roman"/>
        </w:rPr>
        <w:t>90(2):</w:t>
      </w:r>
      <w:r w:rsidR="00A86BB6">
        <w:rPr>
          <w:rFonts w:ascii="Times New Roman" w:eastAsia="Times New Roman" w:hAnsi="Times New Roman" w:cs="Times New Roman"/>
        </w:rPr>
        <w:t xml:space="preserve"> </w:t>
      </w:r>
    </w:p>
    <w:p w14:paraId="1B1AD343" w14:textId="0CF03119" w:rsidR="00C43896" w:rsidRPr="005A01AF" w:rsidRDefault="00C43896" w:rsidP="00A633D2">
      <w:pPr>
        <w:spacing w:line="480" w:lineRule="auto"/>
        <w:ind w:firstLine="720"/>
        <w:contextualSpacing/>
        <w:rPr>
          <w:rFonts w:ascii="Times New Roman" w:eastAsia="Times New Roman" w:hAnsi="Times New Roman" w:cs="Times New Roman"/>
        </w:rPr>
      </w:pPr>
      <w:r w:rsidRPr="005A01AF">
        <w:rPr>
          <w:rFonts w:ascii="Times New Roman" w:eastAsia="Times New Roman" w:hAnsi="Times New Roman" w:cs="Times New Roman"/>
        </w:rPr>
        <w:t>361</w:t>
      </w:r>
      <w:r>
        <w:rPr>
          <w:rFonts w:ascii="Times New Roman" w:eastAsia="Times New Roman" w:hAnsi="Times New Roman" w:cs="Times New Roman"/>
        </w:rPr>
        <w:t>–</w:t>
      </w:r>
      <w:r w:rsidRPr="005A01AF">
        <w:rPr>
          <w:rFonts w:ascii="Times New Roman" w:eastAsia="Times New Roman" w:hAnsi="Times New Roman" w:cs="Times New Roman"/>
        </w:rPr>
        <w:t>388.</w:t>
      </w:r>
    </w:p>
    <w:p w14:paraId="407E8179" w14:textId="77777777" w:rsidR="00A86BB6" w:rsidRDefault="00C43896" w:rsidP="00A633D2">
      <w:pPr>
        <w:spacing w:line="480" w:lineRule="auto"/>
        <w:contextualSpacing/>
        <w:rPr>
          <w:rFonts w:ascii="Times New Roman" w:eastAsia="Times New Roman" w:hAnsi="Times New Roman" w:cs="Times New Roman"/>
        </w:rPr>
      </w:pPr>
      <w:proofErr w:type="spellStart"/>
      <w:r w:rsidRPr="005A01AF">
        <w:rPr>
          <w:rFonts w:ascii="Times New Roman" w:eastAsia="Times New Roman" w:hAnsi="Times New Roman" w:cs="Times New Roman"/>
        </w:rPr>
        <w:t>Foddy</w:t>
      </w:r>
      <w:proofErr w:type="spellEnd"/>
      <w:r w:rsidRPr="005A01AF">
        <w:rPr>
          <w:rFonts w:ascii="Times New Roman" w:eastAsia="Times New Roman" w:hAnsi="Times New Roman" w:cs="Times New Roman"/>
        </w:rPr>
        <w:t>, Bennett. 2014. In Defense of a Temporal Account of Harm and Benefit.</w:t>
      </w:r>
      <w:r w:rsidR="00A86BB6">
        <w:rPr>
          <w:rFonts w:ascii="Times New Roman" w:eastAsia="Times New Roman" w:hAnsi="Times New Roman" w:cs="Times New Roman"/>
        </w:rPr>
        <w:t xml:space="preserve"> </w:t>
      </w:r>
    </w:p>
    <w:p w14:paraId="55B25354" w14:textId="381609B0" w:rsidR="00C43896" w:rsidRPr="00A86BB6" w:rsidRDefault="00C43896" w:rsidP="00A633D2">
      <w:pPr>
        <w:spacing w:line="480" w:lineRule="auto"/>
        <w:ind w:firstLine="720"/>
        <w:contextualSpacing/>
        <w:rPr>
          <w:rFonts w:ascii="Times New Roman" w:eastAsia="Times New Roman" w:hAnsi="Times New Roman" w:cs="Times New Roman"/>
          <w:i/>
          <w:iCs/>
        </w:rPr>
      </w:pPr>
      <w:r w:rsidRPr="005A01AF">
        <w:rPr>
          <w:rFonts w:ascii="Times New Roman" w:eastAsia="Times New Roman" w:hAnsi="Times New Roman" w:cs="Times New Roman"/>
          <w:i/>
          <w:iCs/>
        </w:rPr>
        <w:t>American Philosophical Quarterly</w:t>
      </w:r>
      <w:r>
        <w:rPr>
          <w:rFonts w:ascii="Times New Roman" w:eastAsia="Times New Roman" w:hAnsi="Times New Roman" w:cs="Times New Roman"/>
        </w:rPr>
        <w:t xml:space="preserve"> </w:t>
      </w:r>
      <w:r w:rsidRPr="005A01AF">
        <w:rPr>
          <w:rFonts w:ascii="Times New Roman" w:eastAsia="Times New Roman" w:hAnsi="Times New Roman" w:cs="Times New Roman"/>
        </w:rPr>
        <w:t>51(2): 155–65.</w:t>
      </w:r>
    </w:p>
    <w:p w14:paraId="76804D62" w14:textId="77777777" w:rsidR="00C43896" w:rsidRDefault="00C43896" w:rsidP="00A633D2">
      <w:pPr>
        <w:spacing w:line="480" w:lineRule="auto"/>
        <w:contextualSpacing/>
        <w:rPr>
          <w:rFonts w:ascii="Times New Roman" w:hAnsi="Times New Roman" w:cs="Times New Roman"/>
          <w:i/>
          <w:iCs/>
        </w:rPr>
      </w:pPr>
      <w:r w:rsidRPr="005A01AF">
        <w:rPr>
          <w:rFonts w:ascii="Times New Roman" w:hAnsi="Times New Roman" w:cs="Times New Roman"/>
        </w:rPr>
        <w:t>Fritz, James. 2023. Why Fittingness Is Only Sometimes Demand-Like</w:t>
      </w:r>
      <w:r>
        <w:rPr>
          <w:rFonts w:ascii="Times New Roman" w:hAnsi="Times New Roman" w:cs="Times New Roman"/>
        </w:rPr>
        <w:t>.</w:t>
      </w:r>
      <w:r w:rsidRPr="005A01AF">
        <w:rPr>
          <w:rFonts w:ascii="Times New Roman" w:hAnsi="Times New Roman" w:cs="Times New Roman"/>
        </w:rPr>
        <w:t xml:space="preserve"> </w:t>
      </w:r>
      <w:r w:rsidRPr="000C1750">
        <w:rPr>
          <w:rFonts w:ascii="Times New Roman" w:hAnsi="Times New Roman" w:cs="Times New Roman"/>
          <w:i/>
          <w:iCs/>
        </w:rPr>
        <w:t xml:space="preserve">Philosophical </w:t>
      </w:r>
    </w:p>
    <w:p w14:paraId="19D1B23F" w14:textId="4DDB70B9" w:rsidR="00C43896" w:rsidRPr="005A01AF" w:rsidRDefault="00C43896" w:rsidP="00A633D2">
      <w:pPr>
        <w:spacing w:line="480" w:lineRule="auto"/>
        <w:ind w:firstLine="720"/>
        <w:contextualSpacing/>
        <w:rPr>
          <w:rFonts w:ascii="Times New Roman" w:hAnsi="Times New Roman" w:cs="Times New Roman"/>
        </w:rPr>
      </w:pPr>
      <w:r w:rsidRPr="000C1750">
        <w:rPr>
          <w:rFonts w:ascii="Times New Roman" w:hAnsi="Times New Roman" w:cs="Times New Roman"/>
          <w:i/>
          <w:iCs/>
        </w:rPr>
        <w:t>Studies</w:t>
      </w:r>
      <w:r>
        <w:rPr>
          <w:rFonts w:ascii="Times New Roman" w:hAnsi="Times New Roman" w:cs="Times New Roman"/>
        </w:rPr>
        <w:t xml:space="preserve"> </w:t>
      </w:r>
      <w:r w:rsidRPr="005A01AF">
        <w:rPr>
          <w:rFonts w:ascii="Times New Roman" w:hAnsi="Times New Roman" w:cs="Times New Roman"/>
        </w:rPr>
        <w:t>180</w:t>
      </w:r>
      <w:r>
        <w:rPr>
          <w:rFonts w:ascii="Times New Roman" w:hAnsi="Times New Roman" w:cs="Times New Roman"/>
        </w:rPr>
        <w:t xml:space="preserve">: </w:t>
      </w:r>
      <w:r w:rsidRPr="005A01AF">
        <w:rPr>
          <w:rFonts w:ascii="Times New Roman" w:hAnsi="Times New Roman" w:cs="Times New Roman"/>
        </w:rPr>
        <w:t>2597</w:t>
      </w:r>
      <w:r>
        <w:rPr>
          <w:rFonts w:ascii="Times New Roman" w:hAnsi="Times New Roman" w:cs="Times New Roman"/>
        </w:rPr>
        <w:t>–</w:t>
      </w:r>
      <w:r w:rsidRPr="005A01AF">
        <w:rPr>
          <w:rFonts w:ascii="Times New Roman" w:hAnsi="Times New Roman" w:cs="Times New Roman"/>
        </w:rPr>
        <w:t>2616.</w:t>
      </w:r>
    </w:p>
    <w:p w14:paraId="45F36979" w14:textId="77777777" w:rsidR="00C43896" w:rsidRDefault="00C43896" w:rsidP="00A633D2">
      <w:pPr>
        <w:spacing w:line="480" w:lineRule="auto"/>
        <w:contextualSpacing/>
        <w:rPr>
          <w:rFonts w:ascii="Times New Roman" w:eastAsia="Times New Roman" w:hAnsi="Times New Roman" w:cs="Times New Roman"/>
        </w:rPr>
      </w:pPr>
      <w:r w:rsidRPr="005A01AF">
        <w:rPr>
          <w:rFonts w:ascii="Times New Roman" w:eastAsia="Times New Roman" w:hAnsi="Times New Roman" w:cs="Times New Roman"/>
        </w:rPr>
        <w:t>Greenspan, Patricia. 1980. A Case of Mixed Feelings: Ambivalence and the Logic of</w:t>
      </w:r>
      <w:r>
        <w:rPr>
          <w:rFonts w:ascii="Times New Roman" w:eastAsia="Times New Roman" w:hAnsi="Times New Roman" w:cs="Times New Roman"/>
        </w:rPr>
        <w:t xml:space="preserve"> </w:t>
      </w:r>
    </w:p>
    <w:p w14:paraId="091703D7" w14:textId="77777777" w:rsidR="00C43896" w:rsidRDefault="00C43896" w:rsidP="00A633D2">
      <w:pPr>
        <w:spacing w:line="480" w:lineRule="auto"/>
        <w:ind w:firstLine="720"/>
        <w:contextualSpacing/>
        <w:rPr>
          <w:rFonts w:ascii="Times New Roman" w:eastAsia="Times New Roman" w:hAnsi="Times New Roman" w:cs="Times New Roman"/>
        </w:rPr>
      </w:pPr>
      <w:r w:rsidRPr="005A01AF">
        <w:rPr>
          <w:rFonts w:ascii="Times New Roman" w:eastAsia="Times New Roman" w:hAnsi="Times New Roman" w:cs="Times New Roman"/>
        </w:rPr>
        <w:t>Emotion.</w:t>
      </w:r>
      <w:r>
        <w:rPr>
          <w:rFonts w:ascii="Times New Roman" w:eastAsia="Times New Roman" w:hAnsi="Times New Roman" w:cs="Times New Roman"/>
        </w:rPr>
        <w:t xml:space="preserve"> </w:t>
      </w:r>
      <w:r w:rsidRPr="005A01AF">
        <w:rPr>
          <w:rFonts w:ascii="Times New Roman" w:eastAsia="Times New Roman" w:hAnsi="Times New Roman" w:cs="Times New Roman"/>
        </w:rPr>
        <w:t>In</w:t>
      </w:r>
      <w:r>
        <w:rPr>
          <w:rFonts w:ascii="Times New Roman" w:eastAsia="Times New Roman" w:hAnsi="Times New Roman" w:cs="Times New Roman"/>
        </w:rPr>
        <w:t xml:space="preserve"> </w:t>
      </w:r>
      <w:r w:rsidRPr="005A01AF">
        <w:rPr>
          <w:rFonts w:ascii="Times New Roman" w:eastAsia="Times New Roman" w:hAnsi="Times New Roman" w:cs="Times New Roman"/>
          <w:i/>
        </w:rPr>
        <w:t>Explaining Emotions</w:t>
      </w:r>
      <w:r w:rsidRPr="005A01AF">
        <w:rPr>
          <w:rFonts w:ascii="Times New Roman" w:eastAsia="Times New Roman" w:hAnsi="Times New Roman" w:cs="Times New Roman"/>
        </w:rPr>
        <w:t>, ed</w:t>
      </w:r>
      <w:r>
        <w:rPr>
          <w:rFonts w:ascii="Times New Roman" w:eastAsia="Times New Roman" w:hAnsi="Times New Roman" w:cs="Times New Roman"/>
        </w:rPr>
        <w:t>.</w:t>
      </w:r>
      <w:r w:rsidRPr="005A01AF">
        <w:rPr>
          <w:rFonts w:ascii="Times New Roman" w:eastAsia="Times New Roman" w:hAnsi="Times New Roman" w:cs="Times New Roman"/>
        </w:rPr>
        <w:t xml:space="preserve"> Amelie O. </w:t>
      </w:r>
      <w:proofErr w:type="spellStart"/>
      <w:r w:rsidRPr="005A01AF">
        <w:rPr>
          <w:rFonts w:ascii="Times New Roman" w:eastAsia="Times New Roman" w:hAnsi="Times New Roman" w:cs="Times New Roman"/>
        </w:rPr>
        <w:t>Rorty</w:t>
      </w:r>
      <w:proofErr w:type="spellEnd"/>
      <w:r w:rsidRPr="005A01AF">
        <w:rPr>
          <w:rFonts w:ascii="Times New Roman" w:eastAsia="Times New Roman" w:hAnsi="Times New Roman" w:cs="Times New Roman"/>
        </w:rPr>
        <w:t xml:space="preserve">, 223–250. Berkeley: </w:t>
      </w:r>
    </w:p>
    <w:p w14:paraId="59784D1F" w14:textId="2622334E" w:rsidR="00C43896" w:rsidRPr="005A01AF" w:rsidRDefault="00C43896" w:rsidP="00A633D2">
      <w:pPr>
        <w:spacing w:line="480" w:lineRule="auto"/>
        <w:ind w:firstLine="720"/>
        <w:contextualSpacing/>
        <w:rPr>
          <w:rFonts w:ascii="Times New Roman" w:eastAsia="Times New Roman" w:hAnsi="Times New Roman" w:cs="Times New Roman"/>
        </w:rPr>
      </w:pPr>
      <w:r w:rsidRPr="005A01AF">
        <w:rPr>
          <w:rFonts w:ascii="Times New Roman" w:eastAsia="Times New Roman" w:hAnsi="Times New Roman" w:cs="Times New Roman"/>
        </w:rPr>
        <w:t>University of California Press.</w:t>
      </w:r>
    </w:p>
    <w:p w14:paraId="77337EEB" w14:textId="77777777" w:rsidR="00C43896" w:rsidRPr="005A01AF" w:rsidRDefault="00C43896" w:rsidP="00A633D2">
      <w:pPr>
        <w:spacing w:line="480" w:lineRule="auto"/>
        <w:contextualSpacing/>
        <w:rPr>
          <w:rFonts w:ascii="Times New Roman" w:eastAsia="Times New Roman" w:hAnsi="Times New Roman" w:cs="Times New Roman"/>
          <w:i/>
          <w:iCs/>
        </w:rPr>
      </w:pPr>
      <w:r w:rsidRPr="005A01AF">
        <w:rPr>
          <w:rFonts w:ascii="Times New Roman" w:eastAsia="Times New Roman" w:hAnsi="Times New Roman" w:cs="Times New Roman"/>
        </w:rPr>
        <w:t xml:space="preserve">Hanna, Nathan. 2016. Harm: Omission, Preemption, Freedom. </w:t>
      </w:r>
      <w:r w:rsidRPr="005A01AF">
        <w:rPr>
          <w:rFonts w:ascii="Times New Roman" w:eastAsia="Times New Roman" w:hAnsi="Times New Roman" w:cs="Times New Roman"/>
          <w:i/>
          <w:iCs/>
        </w:rPr>
        <w:t xml:space="preserve">Philosophy and </w:t>
      </w:r>
    </w:p>
    <w:p w14:paraId="0D98E35A" w14:textId="77777777" w:rsidR="00C43896" w:rsidRPr="005A01AF" w:rsidRDefault="00C43896" w:rsidP="00A633D2">
      <w:pPr>
        <w:spacing w:line="480" w:lineRule="auto"/>
        <w:ind w:firstLine="480"/>
        <w:contextualSpacing/>
        <w:rPr>
          <w:rFonts w:ascii="Times New Roman" w:eastAsia="Times New Roman" w:hAnsi="Times New Roman" w:cs="Times New Roman"/>
        </w:rPr>
      </w:pPr>
      <w:r w:rsidRPr="005A01AF">
        <w:rPr>
          <w:rFonts w:ascii="Times New Roman" w:eastAsia="Times New Roman" w:hAnsi="Times New Roman" w:cs="Times New Roman"/>
          <w:i/>
          <w:iCs/>
        </w:rPr>
        <w:t>Phenomenological Research</w:t>
      </w:r>
      <w:r>
        <w:rPr>
          <w:rFonts w:ascii="Times New Roman" w:eastAsia="Times New Roman" w:hAnsi="Times New Roman" w:cs="Times New Roman"/>
        </w:rPr>
        <w:t xml:space="preserve"> 9</w:t>
      </w:r>
      <w:r w:rsidRPr="005A01AF">
        <w:rPr>
          <w:rFonts w:ascii="Times New Roman" w:eastAsia="Times New Roman" w:hAnsi="Times New Roman" w:cs="Times New Roman"/>
        </w:rPr>
        <w:t>3(2): 251–273.</w:t>
      </w:r>
    </w:p>
    <w:p w14:paraId="105CEFCD" w14:textId="77777777" w:rsidR="00C43896" w:rsidRDefault="00C43896" w:rsidP="00A633D2">
      <w:pPr>
        <w:spacing w:line="480" w:lineRule="auto"/>
        <w:contextualSpacing/>
        <w:rPr>
          <w:rFonts w:ascii="Times New Roman" w:eastAsia="Times New Roman" w:hAnsi="Times New Roman" w:cs="Times New Roman"/>
          <w:i/>
        </w:rPr>
      </w:pPr>
      <w:r w:rsidRPr="005A01AF">
        <w:rPr>
          <w:rFonts w:ascii="Times New Roman" w:eastAsia="Times New Roman" w:hAnsi="Times New Roman" w:cs="Times New Roman"/>
          <w:color w:val="000000"/>
        </w:rPr>
        <w:t xml:space="preserve">Hanser, Matthew. 2013. The </w:t>
      </w:r>
      <w:r>
        <w:rPr>
          <w:rFonts w:ascii="Times New Roman" w:eastAsia="Times New Roman" w:hAnsi="Times New Roman" w:cs="Times New Roman"/>
          <w:color w:val="000000"/>
        </w:rPr>
        <w:t>W</w:t>
      </w:r>
      <w:r w:rsidRPr="005A01AF">
        <w:rPr>
          <w:rFonts w:ascii="Times New Roman" w:eastAsia="Times New Roman" w:hAnsi="Times New Roman" w:cs="Times New Roman"/>
          <w:color w:val="000000"/>
        </w:rPr>
        <w:t xml:space="preserve">rongness of </w:t>
      </w:r>
      <w:r>
        <w:rPr>
          <w:rFonts w:ascii="Times New Roman" w:eastAsia="Times New Roman" w:hAnsi="Times New Roman" w:cs="Times New Roman"/>
          <w:color w:val="000000"/>
        </w:rPr>
        <w:t>K</w:t>
      </w:r>
      <w:r w:rsidRPr="005A01AF">
        <w:rPr>
          <w:rFonts w:ascii="Times New Roman" w:eastAsia="Times New Roman" w:hAnsi="Times New Roman" w:cs="Times New Roman"/>
          <w:color w:val="000000"/>
        </w:rPr>
        <w:t xml:space="preserve">illing and the </w:t>
      </w:r>
      <w:r>
        <w:rPr>
          <w:rFonts w:ascii="Times New Roman" w:eastAsia="Times New Roman" w:hAnsi="Times New Roman" w:cs="Times New Roman"/>
          <w:color w:val="000000"/>
        </w:rPr>
        <w:t>B</w:t>
      </w:r>
      <w:r w:rsidRPr="005A01AF">
        <w:rPr>
          <w:rFonts w:ascii="Times New Roman" w:eastAsia="Times New Roman" w:hAnsi="Times New Roman" w:cs="Times New Roman"/>
          <w:color w:val="000000"/>
        </w:rPr>
        <w:t xml:space="preserve">adness of </w:t>
      </w:r>
      <w:r>
        <w:rPr>
          <w:rFonts w:ascii="Times New Roman" w:eastAsia="Times New Roman" w:hAnsi="Times New Roman" w:cs="Times New Roman"/>
          <w:color w:val="000000"/>
        </w:rPr>
        <w:t>D</w:t>
      </w:r>
      <w:r w:rsidRPr="005A01AF">
        <w:rPr>
          <w:rFonts w:ascii="Times New Roman" w:eastAsia="Times New Roman" w:hAnsi="Times New Roman" w:cs="Times New Roman"/>
          <w:color w:val="000000"/>
        </w:rPr>
        <w:t xml:space="preserve">eath. </w:t>
      </w:r>
      <w:r w:rsidRPr="005A01AF">
        <w:rPr>
          <w:rFonts w:ascii="Times New Roman" w:eastAsia="Times New Roman" w:hAnsi="Times New Roman" w:cs="Times New Roman"/>
        </w:rPr>
        <w:t xml:space="preserve">In </w:t>
      </w:r>
      <w:r w:rsidRPr="005A01AF">
        <w:rPr>
          <w:rFonts w:ascii="Times New Roman" w:eastAsia="Times New Roman" w:hAnsi="Times New Roman" w:cs="Times New Roman"/>
          <w:i/>
        </w:rPr>
        <w:t>The</w:t>
      </w:r>
      <w:r>
        <w:rPr>
          <w:rFonts w:ascii="Times New Roman" w:eastAsia="Times New Roman" w:hAnsi="Times New Roman" w:cs="Times New Roman"/>
          <w:i/>
        </w:rPr>
        <w:t xml:space="preserve"> </w:t>
      </w:r>
    </w:p>
    <w:p w14:paraId="5834DFDE" w14:textId="77777777" w:rsidR="00A86BB6" w:rsidRDefault="00C43896" w:rsidP="00A633D2">
      <w:pPr>
        <w:spacing w:line="480" w:lineRule="auto"/>
        <w:ind w:firstLine="720"/>
        <w:contextualSpacing/>
        <w:rPr>
          <w:rFonts w:ascii="Times New Roman" w:eastAsia="Times New Roman" w:hAnsi="Times New Roman" w:cs="Times New Roman"/>
        </w:rPr>
      </w:pPr>
      <w:r w:rsidRPr="005A01AF">
        <w:rPr>
          <w:rFonts w:ascii="Times New Roman" w:eastAsia="Times New Roman" w:hAnsi="Times New Roman" w:cs="Times New Roman"/>
          <w:i/>
        </w:rPr>
        <w:t>Oxford Handbook of Philosophy of</w:t>
      </w:r>
      <w:r>
        <w:rPr>
          <w:rFonts w:ascii="Times New Roman" w:eastAsia="Times New Roman" w:hAnsi="Times New Roman" w:cs="Times New Roman"/>
          <w:i/>
        </w:rPr>
        <w:t xml:space="preserve"> </w:t>
      </w:r>
      <w:r w:rsidRPr="005A01AF">
        <w:rPr>
          <w:rFonts w:ascii="Times New Roman" w:eastAsia="Times New Roman" w:hAnsi="Times New Roman" w:cs="Times New Roman"/>
          <w:i/>
        </w:rPr>
        <w:t>Death</w:t>
      </w:r>
      <w:r w:rsidRPr="005A01AF">
        <w:rPr>
          <w:rFonts w:ascii="Times New Roman" w:eastAsia="Times New Roman" w:hAnsi="Times New Roman" w:cs="Times New Roman"/>
        </w:rPr>
        <w:t>, ed</w:t>
      </w:r>
      <w:r>
        <w:rPr>
          <w:rFonts w:ascii="Times New Roman" w:eastAsia="Times New Roman" w:hAnsi="Times New Roman" w:cs="Times New Roman"/>
        </w:rPr>
        <w:t>.</w:t>
      </w:r>
      <w:r w:rsidRPr="005A01AF">
        <w:rPr>
          <w:rFonts w:ascii="Times New Roman" w:eastAsia="Times New Roman" w:hAnsi="Times New Roman" w:cs="Times New Roman"/>
        </w:rPr>
        <w:t xml:space="preserve"> Ben Bradley, Fred Feldman,</w:t>
      </w:r>
      <w:r w:rsidR="00A86BB6">
        <w:rPr>
          <w:rFonts w:ascii="Times New Roman" w:eastAsia="Times New Roman" w:hAnsi="Times New Roman" w:cs="Times New Roman"/>
        </w:rPr>
        <w:t xml:space="preserve"> </w:t>
      </w:r>
    </w:p>
    <w:p w14:paraId="705ECA64" w14:textId="7F9A2971" w:rsidR="00C43896" w:rsidRPr="00A86BB6" w:rsidRDefault="00C43896" w:rsidP="00A633D2">
      <w:pPr>
        <w:spacing w:line="480" w:lineRule="auto"/>
        <w:ind w:left="720"/>
        <w:contextualSpacing/>
        <w:rPr>
          <w:rFonts w:ascii="Times New Roman" w:eastAsia="Times New Roman" w:hAnsi="Times New Roman" w:cs="Times New Roman"/>
        </w:rPr>
      </w:pPr>
      <w:r w:rsidRPr="005A01AF">
        <w:rPr>
          <w:rFonts w:ascii="Times New Roman" w:eastAsia="Times New Roman" w:hAnsi="Times New Roman" w:cs="Times New Roman"/>
        </w:rPr>
        <w:t xml:space="preserve">and Jens Johansson, </w:t>
      </w:r>
      <w:r w:rsidRPr="005A01AF">
        <w:rPr>
          <w:rFonts w:ascii="Times New Roman" w:eastAsia="Times New Roman" w:hAnsi="Times New Roman" w:cs="Times New Roman"/>
          <w:color w:val="000000"/>
        </w:rPr>
        <w:t>39–408</w:t>
      </w:r>
      <w:r w:rsidRPr="005A01AF">
        <w:rPr>
          <w:rFonts w:ascii="Times New Roman" w:eastAsia="Times New Roman" w:hAnsi="Times New Roman" w:cs="Times New Roman"/>
        </w:rPr>
        <w:t>.</w:t>
      </w:r>
      <w:r>
        <w:rPr>
          <w:rFonts w:ascii="Times New Roman" w:eastAsia="Times New Roman" w:hAnsi="Times New Roman" w:cs="Times New Roman"/>
        </w:rPr>
        <w:t xml:space="preserve"> </w:t>
      </w:r>
      <w:r w:rsidRPr="005A01AF">
        <w:rPr>
          <w:rFonts w:ascii="Times New Roman" w:eastAsia="Times New Roman" w:hAnsi="Times New Roman" w:cs="Times New Roman"/>
        </w:rPr>
        <w:t>Oxford:</w:t>
      </w:r>
      <w:r>
        <w:rPr>
          <w:rFonts w:ascii="Times New Roman" w:eastAsia="Times New Roman" w:hAnsi="Times New Roman" w:cs="Times New Roman"/>
        </w:rPr>
        <w:t xml:space="preserve"> </w:t>
      </w:r>
      <w:r w:rsidRPr="005A01AF">
        <w:rPr>
          <w:rFonts w:ascii="Times New Roman" w:eastAsia="Times New Roman" w:hAnsi="Times New Roman" w:cs="Times New Roman"/>
        </w:rPr>
        <w:t>Oxford</w:t>
      </w:r>
      <w:r>
        <w:rPr>
          <w:rFonts w:ascii="Times New Roman" w:eastAsia="Times New Roman" w:hAnsi="Times New Roman" w:cs="Times New Roman"/>
        </w:rPr>
        <w:t xml:space="preserve"> </w:t>
      </w:r>
      <w:r w:rsidRPr="005A01AF">
        <w:rPr>
          <w:rFonts w:ascii="Times New Roman" w:eastAsia="Times New Roman" w:hAnsi="Times New Roman" w:cs="Times New Roman"/>
        </w:rPr>
        <w:t>University Press.</w:t>
      </w:r>
    </w:p>
    <w:p w14:paraId="7496022D" w14:textId="77777777" w:rsidR="00C4389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i/>
          <w:iCs/>
          <w:color w:val="000000"/>
        </w:rPr>
      </w:pPr>
      <w:proofErr w:type="spellStart"/>
      <w:r w:rsidRPr="005A01AF">
        <w:rPr>
          <w:rFonts w:ascii="Times New Roman" w:eastAsia="Times New Roman" w:hAnsi="Times New Roman" w:cs="Times New Roman"/>
          <w:color w:val="000000"/>
        </w:rPr>
        <w:t>Hershenov</w:t>
      </w:r>
      <w:proofErr w:type="spellEnd"/>
      <w:r w:rsidRPr="005A01AF">
        <w:rPr>
          <w:rFonts w:ascii="Times New Roman" w:eastAsia="Times New Roman" w:hAnsi="Times New Roman" w:cs="Times New Roman"/>
          <w:color w:val="000000"/>
        </w:rPr>
        <w:t xml:space="preserve">, David. 2007. A </w:t>
      </w:r>
      <w:r>
        <w:rPr>
          <w:rFonts w:ascii="Times New Roman" w:eastAsia="Times New Roman" w:hAnsi="Times New Roman" w:cs="Times New Roman"/>
          <w:color w:val="000000"/>
        </w:rPr>
        <w:t>M</w:t>
      </w:r>
      <w:r w:rsidRPr="005A01AF">
        <w:rPr>
          <w:rFonts w:ascii="Times New Roman" w:eastAsia="Times New Roman" w:hAnsi="Times New Roman" w:cs="Times New Roman"/>
          <w:color w:val="000000"/>
        </w:rPr>
        <w:t xml:space="preserve">ore </w:t>
      </w:r>
      <w:r>
        <w:rPr>
          <w:rFonts w:ascii="Times New Roman" w:eastAsia="Times New Roman" w:hAnsi="Times New Roman" w:cs="Times New Roman"/>
          <w:color w:val="000000"/>
        </w:rPr>
        <w:t>P</w:t>
      </w:r>
      <w:r w:rsidRPr="005A01AF">
        <w:rPr>
          <w:rFonts w:ascii="Times New Roman" w:eastAsia="Times New Roman" w:hAnsi="Times New Roman" w:cs="Times New Roman"/>
          <w:color w:val="000000"/>
        </w:rPr>
        <w:t xml:space="preserve">alatable Epicureanism. </w:t>
      </w:r>
      <w:r w:rsidRPr="005A01AF">
        <w:rPr>
          <w:rFonts w:ascii="Times New Roman" w:eastAsia="Times New Roman" w:hAnsi="Times New Roman" w:cs="Times New Roman"/>
          <w:i/>
          <w:iCs/>
          <w:color w:val="000000"/>
        </w:rPr>
        <w:t xml:space="preserve">American Philosophical </w:t>
      </w:r>
    </w:p>
    <w:p w14:paraId="05F20837" w14:textId="12E84B1B" w:rsidR="00C43896" w:rsidRPr="000C1750"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i/>
          <w:iCs/>
          <w:color w:val="000000"/>
        </w:rPr>
      </w:pPr>
      <w:r w:rsidRPr="005A01AF">
        <w:rPr>
          <w:rFonts w:ascii="Times New Roman" w:eastAsia="Times New Roman" w:hAnsi="Times New Roman" w:cs="Times New Roman"/>
          <w:i/>
          <w:iCs/>
          <w:color w:val="000000"/>
        </w:rPr>
        <w:t>Quarterly</w:t>
      </w:r>
      <w:r>
        <w:rPr>
          <w:rFonts w:ascii="Times New Roman" w:eastAsia="Times New Roman" w:hAnsi="Times New Roman" w:cs="Times New Roman"/>
          <w:i/>
          <w:iCs/>
          <w:color w:val="000000"/>
        </w:rPr>
        <w:t xml:space="preserve"> </w:t>
      </w:r>
      <w:r w:rsidRPr="005A01AF">
        <w:rPr>
          <w:rFonts w:ascii="Times New Roman" w:eastAsia="Times New Roman" w:hAnsi="Times New Roman" w:cs="Times New Roman"/>
          <w:color w:val="000000"/>
        </w:rPr>
        <w:t>44(2)</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171–180.</w:t>
      </w:r>
    </w:p>
    <w:p w14:paraId="3131C886" w14:textId="77777777" w:rsidR="00C43896" w:rsidRPr="005A01AF" w:rsidRDefault="00C43896" w:rsidP="00A633D2">
      <w:pPr>
        <w:spacing w:line="480" w:lineRule="auto"/>
        <w:contextualSpacing/>
        <w:rPr>
          <w:rFonts w:ascii="Times New Roman" w:hAnsi="Times New Roman" w:cs="Times New Roman"/>
        </w:rPr>
      </w:pPr>
      <w:r w:rsidRPr="005A01AF">
        <w:rPr>
          <w:rFonts w:ascii="Times New Roman" w:hAnsi="Times New Roman" w:cs="Times New Roman"/>
        </w:rPr>
        <w:t>Howard, Christopher. 2018. Fittingness</w:t>
      </w:r>
      <w:r>
        <w:rPr>
          <w:rFonts w:ascii="Times New Roman" w:hAnsi="Times New Roman" w:cs="Times New Roman"/>
        </w:rPr>
        <w:t xml:space="preserve">. </w:t>
      </w:r>
      <w:r w:rsidRPr="000C1750">
        <w:rPr>
          <w:rFonts w:ascii="Times New Roman" w:hAnsi="Times New Roman" w:cs="Times New Roman"/>
          <w:i/>
          <w:iCs/>
        </w:rPr>
        <w:t>Philosophy Compass</w:t>
      </w:r>
      <w:r>
        <w:rPr>
          <w:rFonts w:ascii="Times New Roman" w:hAnsi="Times New Roman" w:cs="Times New Roman"/>
        </w:rPr>
        <w:t xml:space="preserve"> </w:t>
      </w:r>
      <w:r w:rsidRPr="005A01AF">
        <w:rPr>
          <w:rFonts w:ascii="Times New Roman" w:hAnsi="Times New Roman" w:cs="Times New Roman"/>
        </w:rPr>
        <w:t>13.</w:t>
      </w:r>
    </w:p>
    <w:p w14:paraId="6D3F938C" w14:textId="77777777" w:rsidR="00A86BB6" w:rsidRDefault="00C43896" w:rsidP="00A633D2">
      <w:pPr>
        <w:spacing w:line="480" w:lineRule="auto"/>
        <w:contextualSpacing/>
        <w:rPr>
          <w:rFonts w:ascii="Times New Roman" w:eastAsia="Times New Roman" w:hAnsi="Times New Roman" w:cs="Times New Roman"/>
          <w:i/>
        </w:rPr>
      </w:pPr>
      <w:r w:rsidRPr="005A01AF">
        <w:rPr>
          <w:rFonts w:ascii="Times New Roman" w:eastAsia="Times New Roman" w:hAnsi="Times New Roman" w:cs="Times New Roman"/>
        </w:rPr>
        <w:t xml:space="preserve">Howard, Christopher. 2022. Forever Fitting Feelings. </w:t>
      </w:r>
      <w:r w:rsidRPr="005A01AF">
        <w:rPr>
          <w:rFonts w:ascii="Times New Roman" w:eastAsia="Times New Roman" w:hAnsi="Times New Roman" w:cs="Times New Roman"/>
          <w:i/>
        </w:rPr>
        <w:t>Philosophy and</w:t>
      </w:r>
      <w:r w:rsidR="00A86BB6">
        <w:rPr>
          <w:rFonts w:ascii="Times New Roman" w:eastAsia="Times New Roman" w:hAnsi="Times New Roman" w:cs="Times New Roman"/>
          <w:i/>
        </w:rPr>
        <w:t xml:space="preserve"> </w:t>
      </w:r>
    </w:p>
    <w:p w14:paraId="70A52F72" w14:textId="28DE2509" w:rsidR="00C43896" w:rsidRPr="000C1750" w:rsidRDefault="00C43896" w:rsidP="00A633D2">
      <w:pPr>
        <w:spacing w:line="480" w:lineRule="auto"/>
        <w:ind w:firstLine="720"/>
        <w:contextualSpacing/>
        <w:rPr>
          <w:rFonts w:ascii="Times New Roman" w:eastAsia="Times New Roman" w:hAnsi="Times New Roman" w:cs="Times New Roman"/>
          <w:i/>
        </w:rPr>
      </w:pPr>
      <w:r w:rsidRPr="005A01AF">
        <w:rPr>
          <w:rFonts w:ascii="Times New Roman" w:eastAsia="Times New Roman" w:hAnsi="Times New Roman" w:cs="Times New Roman"/>
          <w:i/>
        </w:rPr>
        <w:t>Phenomenological</w:t>
      </w:r>
      <w:r>
        <w:rPr>
          <w:rFonts w:ascii="Times New Roman" w:eastAsia="Times New Roman" w:hAnsi="Times New Roman" w:cs="Times New Roman"/>
          <w:i/>
        </w:rPr>
        <w:t xml:space="preserve"> </w:t>
      </w:r>
      <w:r w:rsidRPr="005A01AF">
        <w:rPr>
          <w:rFonts w:ascii="Times New Roman" w:eastAsia="Times New Roman" w:hAnsi="Times New Roman" w:cs="Times New Roman"/>
          <w:i/>
        </w:rPr>
        <w:t>Research</w:t>
      </w:r>
      <w:r w:rsidRPr="005A01AF">
        <w:rPr>
          <w:rFonts w:ascii="Times New Roman" w:eastAsia="Times New Roman" w:hAnsi="Times New Roman" w:cs="Times New Roman"/>
        </w:rPr>
        <w:t xml:space="preserve"> 107(1): 80–98. </w:t>
      </w:r>
    </w:p>
    <w:p w14:paraId="3D734912" w14:textId="77777777" w:rsidR="00A86BB6" w:rsidRDefault="00C43896" w:rsidP="00A633D2">
      <w:pPr>
        <w:spacing w:line="480" w:lineRule="auto"/>
        <w:contextualSpacing/>
        <w:rPr>
          <w:rFonts w:ascii="Times New Roman" w:eastAsia="Times New Roman" w:hAnsi="Times New Roman" w:cs="Times New Roman"/>
        </w:rPr>
      </w:pPr>
      <w:r w:rsidRPr="005A01AF">
        <w:rPr>
          <w:rFonts w:ascii="Times New Roman" w:eastAsia="Times New Roman" w:hAnsi="Times New Roman" w:cs="Times New Roman"/>
        </w:rPr>
        <w:t xml:space="preserve">Johansson, Jens, and Olle Risberg. 2022. A Simple Analysis of Harm. </w:t>
      </w:r>
      <w:r w:rsidRPr="005A01AF">
        <w:rPr>
          <w:rFonts w:ascii="Times New Roman" w:eastAsia="Times New Roman" w:hAnsi="Times New Roman" w:cs="Times New Roman"/>
          <w:i/>
        </w:rPr>
        <w:t xml:space="preserve">Ergo </w:t>
      </w:r>
      <w:r w:rsidRPr="005A01AF">
        <w:rPr>
          <w:rFonts w:ascii="Times New Roman" w:eastAsia="Times New Roman" w:hAnsi="Times New Roman" w:cs="Times New Roman"/>
        </w:rPr>
        <w:t>9(19):</w:t>
      </w:r>
      <w:r w:rsidR="00A86BB6">
        <w:rPr>
          <w:rFonts w:ascii="Times New Roman" w:eastAsia="Times New Roman" w:hAnsi="Times New Roman" w:cs="Times New Roman"/>
        </w:rPr>
        <w:t xml:space="preserve"> </w:t>
      </w:r>
    </w:p>
    <w:p w14:paraId="0C1A1510" w14:textId="67F1AC7E" w:rsidR="00C43896" w:rsidRPr="005A01AF" w:rsidRDefault="00C43896" w:rsidP="00A633D2">
      <w:pPr>
        <w:spacing w:line="480" w:lineRule="auto"/>
        <w:ind w:firstLine="720"/>
        <w:contextualSpacing/>
        <w:rPr>
          <w:rFonts w:ascii="Times New Roman" w:eastAsia="Times New Roman" w:hAnsi="Times New Roman" w:cs="Times New Roman"/>
        </w:rPr>
      </w:pPr>
      <w:r w:rsidRPr="005A01AF">
        <w:rPr>
          <w:rFonts w:ascii="Times New Roman" w:eastAsia="Times New Roman" w:hAnsi="Times New Roman" w:cs="Times New Roman"/>
        </w:rPr>
        <w:t>509</w:t>
      </w:r>
      <w:r>
        <w:rPr>
          <w:rFonts w:ascii="Times New Roman" w:eastAsia="Times New Roman" w:hAnsi="Times New Roman" w:cs="Times New Roman"/>
        </w:rPr>
        <w:t>–</w:t>
      </w:r>
      <w:r w:rsidRPr="005A01AF">
        <w:rPr>
          <w:rFonts w:ascii="Times New Roman" w:eastAsia="Times New Roman" w:hAnsi="Times New Roman" w:cs="Times New Roman"/>
        </w:rPr>
        <w:t>36.</w:t>
      </w:r>
    </w:p>
    <w:p w14:paraId="6CA6A28D" w14:textId="77777777" w:rsidR="00A86BB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proofErr w:type="spellStart"/>
      <w:r w:rsidRPr="005A01AF">
        <w:rPr>
          <w:rFonts w:ascii="Times New Roman" w:eastAsia="Times New Roman" w:hAnsi="Times New Roman" w:cs="Times New Roman"/>
          <w:color w:val="000000"/>
        </w:rPr>
        <w:t>Klocksiem</w:t>
      </w:r>
      <w:proofErr w:type="spellEnd"/>
      <w:r w:rsidRPr="005A01AF">
        <w:rPr>
          <w:rFonts w:ascii="Times New Roman" w:eastAsia="Times New Roman" w:hAnsi="Times New Roman" w:cs="Times New Roman"/>
          <w:color w:val="000000"/>
        </w:rPr>
        <w:t>, Justin. 2022. Harm, Failing to Benefit, and the Counterfactual</w:t>
      </w:r>
      <w:r w:rsidR="00A86BB6">
        <w:rPr>
          <w:rFonts w:ascii="Times New Roman" w:eastAsia="Times New Roman" w:hAnsi="Times New Roman" w:cs="Times New Roman"/>
          <w:color w:val="000000"/>
        </w:rPr>
        <w:t xml:space="preserve"> </w:t>
      </w:r>
    </w:p>
    <w:p w14:paraId="1C732178" w14:textId="2948E5DA" w:rsidR="00C43896" w:rsidRPr="005A01AF"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lastRenderedPageBreak/>
        <w:t>Comparative</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Account.</w:t>
      </w:r>
      <w:r>
        <w:rPr>
          <w:rFonts w:ascii="Times New Roman" w:eastAsia="Times New Roman" w:hAnsi="Times New Roman" w:cs="Times New Roman"/>
          <w:color w:val="000000"/>
        </w:rPr>
        <w:t xml:space="preserve"> </w:t>
      </w:r>
      <w:proofErr w:type="spellStart"/>
      <w:r w:rsidRPr="005A01AF">
        <w:rPr>
          <w:rFonts w:ascii="Times New Roman" w:eastAsia="Times New Roman" w:hAnsi="Times New Roman" w:cs="Times New Roman"/>
          <w:i/>
          <w:iCs/>
          <w:color w:val="000000"/>
        </w:rPr>
        <w:t>Utilitas</w:t>
      </w:r>
      <w:proofErr w:type="spellEnd"/>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34(4): 428–44.</w:t>
      </w:r>
    </w:p>
    <w:p w14:paraId="4CB4F84F" w14:textId="77777777" w:rsidR="00C4389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Kusch, Martin. 2022. Nigel Pleasants on </w:t>
      </w:r>
      <w:r>
        <w:rPr>
          <w:rFonts w:ascii="Times New Roman" w:eastAsia="Times New Roman" w:hAnsi="Times New Roman" w:cs="Times New Roman"/>
          <w:color w:val="000000"/>
        </w:rPr>
        <w:t>M</w:t>
      </w:r>
      <w:r w:rsidRPr="005A01AF">
        <w:rPr>
          <w:rFonts w:ascii="Times New Roman" w:eastAsia="Times New Roman" w:hAnsi="Times New Roman" w:cs="Times New Roman"/>
          <w:color w:val="000000"/>
        </w:rPr>
        <w:t xml:space="preserve">oral </w:t>
      </w:r>
      <w:r>
        <w:rPr>
          <w:rFonts w:ascii="Times New Roman" w:eastAsia="Times New Roman" w:hAnsi="Times New Roman" w:cs="Times New Roman"/>
          <w:color w:val="000000"/>
        </w:rPr>
        <w:t>C</w:t>
      </w:r>
      <w:r w:rsidRPr="005A01AF">
        <w:rPr>
          <w:rFonts w:ascii="Times New Roman" w:eastAsia="Times New Roman" w:hAnsi="Times New Roman" w:cs="Times New Roman"/>
          <w:color w:val="000000"/>
        </w:rPr>
        <w:t xml:space="preserve">ertainties: </w:t>
      </w:r>
      <w:r>
        <w:rPr>
          <w:rFonts w:ascii="Times New Roman" w:eastAsia="Times New Roman" w:hAnsi="Times New Roman" w:cs="Times New Roman"/>
          <w:color w:val="000000"/>
        </w:rPr>
        <w:t>A</w:t>
      </w:r>
      <w:r w:rsidRPr="005A01AF">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C</w:t>
      </w:r>
      <w:r w:rsidRPr="005A01AF">
        <w:rPr>
          <w:rFonts w:ascii="Times New Roman" w:eastAsia="Times New Roman" w:hAnsi="Times New Roman" w:cs="Times New Roman"/>
          <w:color w:val="000000"/>
        </w:rPr>
        <w:t xml:space="preserve">ritical </w:t>
      </w:r>
      <w:r>
        <w:rPr>
          <w:rFonts w:ascii="Times New Roman" w:eastAsia="Times New Roman" w:hAnsi="Times New Roman" w:cs="Times New Roman"/>
          <w:color w:val="000000"/>
        </w:rPr>
        <w:t>D</w:t>
      </w:r>
      <w:r w:rsidRPr="005A01AF">
        <w:rPr>
          <w:rFonts w:ascii="Times New Roman" w:eastAsia="Times New Roman" w:hAnsi="Times New Roman" w:cs="Times New Roman"/>
          <w:color w:val="000000"/>
        </w:rPr>
        <w:t>iscussion. In</w:t>
      </w:r>
      <w:r>
        <w:rPr>
          <w:rFonts w:ascii="Times New Roman" w:eastAsia="Times New Roman" w:hAnsi="Times New Roman" w:cs="Times New Roman"/>
          <w:color w:val="000000"/>
        </w:rPr>
        <w:t xml:space="preserve"> </w:t>
      </w:r>
    </w:p>
    <w:p w14:paraId="7D8A23B8" w14:textId="77777777" w:rsidR="00C4389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i/>
          <w:iCs/>
          <w:color w:val="000000"/>
        </w:rPr>
        <w:t xml:space="preserve">Philosophical </w:t>
      </w:r>
      <w:r>
        <w:rPr>
          <w:rFonts w:ascii="Times New Roman" w:eastAsia="Times New Roman" w:hAnsi="Times New Roman" w:cs="Times New Roman"/>
          <w:i/>
          <w:iCs/>
          <w:color w:val="000000"/>
        </w:rPr>
        <w:t>P</w:t>
      </w:r>
      <w:r w:rsidRPr="005A01AF">
        <w:rPr>
          <w:rFonts w:ascii="Times New Roman" w:eastAsia="Times New Roman" w:hAnsi="Times New Roman" w:cs="Times New Roman"/>
          <w:i/>
          <w:iCs/>
          <w:color w:val="000000"/>
        </w:rPr>
        <w:t xml:space="preserve">erspectives on </w:t>
      </w:r>
      <w:r>
        <w:rPr>
          <w:rFonts w:ascii="Times New Roman" w:eastAsia="Times New Roman" w:hAnsi="Times New Roman" w:cs="Times New Roman"/>
          <w:i/>
          <w:iCs/>
          <w:color w:val="000000"/>
        </w:rPr>
        <w:t>M</w:t>
      </w:r>
      <w:r w:rsidRPr="005A01AF">
        <w:rPr>
          <w:rFonts w:ascii="Times New Roman" w:eastAsia="Times New Roman" w:hAnsi="Times New Roman" w:cs="Times New Roman"/>
          <w:i/>
          <w:iCs/>
          <w:color w:val="000000"/>
        </w:rPr>
        <w:t xml:space="preserve">oral </w:t>
      </w:r>
      <w:r>
        <w:rPr>
          <w:rFonts w:ascii="Times New Roman" w:eastAsia="Times New Roman" w:hAnsi="Times New Roman" w:cs="Times New Roman"/>
          <w:i/>
          <w:iCs/>
          <w:color w:val="000000"/>
        </w:rPr>
        <w:t>C</w:t>
      </w:r>
      <w:r w:rsidRPr="005A01AF">
        <w:rPr>
          <w:rFonts w:ascii="Times New Roman" w:eastAsia="Times New Roman" w:hAnsi="Times New Roman" w:cs="Times New Roman"/>
          <w:i/>
          <w:iCs/>
          <w:color w:val="000000"/>
        </w:rPr>
        <w:t>ertainty</w:t>
      </w:r>
      <w:r>
        <w:rPr>
          <w:rFonts w:ascii="Times New Roman" w:eastAsia="Times New Roman" w:hAnsi="Times New Roman" w:cs="Times New Roman"/>
          <w:color w:val="000000"/>
        </w:rPr>
        <w:t xml:space="preserve">, ed Cecilie </w:t>
      </w:r>
      <w:r w:rsidRPr="005A01AF">
        <w:rPr>
          <w:rFonts w:ascii="Times New Roman" w:eastAsia="Times New Roman" w:hAnsi="Times New Roman" w:cs="Times New Roman"/>
          <w:color w:val="000000"/>
        </w:rPr>
        <w:t xml:space="preserve">Eriksen, </w:t>
      </w:r>
      <w:r>
        <w:rPr>
          <w:rFonts w:ascii="Times New Roman" w:eastAsia="Times New Roman" w:hAnsi="Times New Roman" w:cs="Times New Roman"/>
          <w:color w:val="000000"/>
        </w:rPr>
        <w:t xml:space="preserve">Julia </w:t>
      </w:r>
    </w:p>
    <w:p w14:paraId="308960B3" w14:textId="55A6DD71" w:rsidR="00C4389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Hermann, </w:t>
      </w:r>
      <w:r>
        <w:rPr>
          <w:rFonts w:ascii="Times New Roman" w:eastAsia="Times New Roman" w:hAnsi="Times New Roman" w:cs="Times New Roman"/>
          <w:color w:val="000000"/>
        </w:rPr>
        <w:t xml:space="preserve">Neil </w:t>
      </w:r>
      <w:r w:rsidRPr="005A01AF">
        <w:rPr>
          <w:rFonts w:ascii="Times New Roman" w:eastAsia="Times New Roman" w:hAnsi="Times New Roman" w:cs="Times New Roman"/>
          <w:color w:val="000000"/>
        </w:rPr>
        <w:t>O’Hara,</w:t>
      </w:r>
      <w:r>
        <w:rPr>
          <w:rFonts w:ascii="Times New Roman" w:eastAsia="Times New Roman" w:hAnsi="Times New Roman" w:cs="Times New Roman"/>
          <w:color w:val="000000"/>
        </w:rPr>
        <w:t xml:space="preserve"> and Nigel </w:t>
      </w:r>
      <w:r w:rsidRPr="005A01AF">
        <w:rPr>
          <w:rFonts w:ascii="Times New Roman" w:eastAsia="Times New Roman" w:hAnsi="Times New Roman" w:cs="Times New Roman"/>
          <w:color w:val="000000"/>
        </w:rPr>
        <w:t xml:space="preserve">Pleasants, </w:t>
      </w:r>
      <w:r w:rsidRPr="00C60E35">
        <w:rPr>
          <w:rFonts w:ascii="Times New Roman" w:eastAsia="Times New Roman" w:hAnsi="Times New Roman" w:cs="Times New Roman"/>
          <w:color w:val="000000"/>
        </w:rPr>
        <w:t>192–211</w:t>
      </w:r>
      <w:r>
        <w:rPr>
          <w:rFonts w:ascii="Times New Roman" w:eastAsia="Times New Roman" w:hAnsi="Times New Roman" w:cs="Times New Roman"/>
          <w:color w:val="000000"/>
        </w:rPr>
        <w:t xml:space="preserve">. New York: </w:t>
      </w:r>
      <w:r w:rsidRPr="005A01AF">
        <w:rPr>
          <w:rFonts w:ascii="Times New Roman" w:eastAsia="Times New Roman" w:hAnsi="Times New Roman" w:cs="Times New Roman"/>
          <w:color w:val="000000"/>
        </w:rPr>
        <w:t>Routledge</w:t>
      </w:r>
      <w:r>
        <w:rPr>
          <w:rFonts w:ascii="Times New Roman" w:eastAsia="Times New Roman" w:hAnsi="Times New Roman" w:cs="Times New Roman"/>
          <w:color w:val="000000"/>
        </w:rPr>
        <w:t>.</w:t>
      </w:r>
    </w:p>
    <w:p w14:paraId="4FEEDE67" w14:textId="4DDD1D11" w:rsidR="00AE06BC" w:rsidRDefault="00AE06BC" w:rsidP="00A633D2">
      <w:pPr>
        <w:spacing w:line="480" w:lineRule="auto"/>
        <w:contextualSpacing/>
        <w:rPr>
          <w:rFonts w:ascii="Times New Roman" w:hAnsi="Times New Roman" w:cs="Times New Roman"/>
          <w:lang w:val="en-GB"/>
        </w:rPr>
      </w:pPr>
      <w:r w:rsidRPr="008408D9">
        <w:rPr>
          <w:rFonts w:ascii="Times New Roman" w:hAnsi="Times New Roman" w:cs="Times New Roman"/>
          <w:lang w:val="en-GB"/>
        </w:rPr>
        <w:t xml:space="preserve">Larmore, Charles. 1999. The Idea of a Life Plan. </w:t>
      </w:r>
      <w:r w:rsidRPr="008408D9">
        <w:rPr>
          <w:rFonts w:ascii="Times New Roman" w:hAnsi="Times New Roman" w:cs="Times New Roman"/>
          <w:i/>
          <w:iCs/>
          <w:lang w:val="en-GB"/>
        </w:rPr>
        <w:t>Social Philosophy and Policy</w:t>
      </w:r>
      <w:r w:rsidRPr="008408D9">
        <w:rPr>
          <w:rFonts w:ascii="Times New Roman" w:hAnsi="Times New Roman" w:cs="Times New Roman"/>
          <w:lang w:val="en-GB"/>
        </w:rPr>
        <w:t xml:space="preserve"> 16: 96</w:t>
      </w:r>
      <w:r>
        <w:rPr>
          <w:rFonts w:ascii="Times New Roman" w:hAnsi="Times New Roman" w:cs="Times New Roman"/>
          <w:lang w:val="en-GB"/>
        </w:rPr>
        <w:t>–</w:t>
      </w:r>
    </w:p>
    <w:p w14:paraId="119690BD" w14:textId="19D6E778" w:rsidR="00AE06BC" w:rsidRPr="00AE06BC" w:rsidRDefault="00AE06BC" w:rsidP="00A633D2">
      <w:pPr>
        <w:spacing w:line="480" w:lineRule="auto"/>
        <w:ind w:firstLine="720"/>
        <w:contextualSpacing/>
        <w:rPr>
          <w:rFonts w:ascii="Times New Roman" w:hAnsi="Times New Roman" w:cs="Times New Roman"/>
          <w:lang w:val="en-GB"/>
        </w:rPr>
      </w:pPr>
      <w:r w:rsidRPr="008408D9">
        <w:rPr>
          <w:rFonts w:ascii="Times New Roman" w:hAnsi="Times New Roman" w:cs="Times New Roman"/>
          <w:lang w:val="en-GB"/>
        </w:rPr>
        <w:t>112.</w:t>
      </w:r>
    </w:p>
    <w:p w14:paraId="49F1CF1B" w14:textId="77777777" w:rsidR="00A86BB6" w:rsidRDefault="00C43896" w:rsidP="00A633D2">
      <w:pPr>
        <w:spacing w:line="480" w:lineRule="auto"/>
        <w:contextualSpacing/>
        <w:rPr>
          <w:rFonts w:ascii="Times New Roman" w:eastAsia="Times New Roman" w:hAnsi="Times New Roman" w:cs="Times New Roman"/>
        </w:rPr>
      </w:pPr>
      <w:r w:rsidRPr="005A01AF">
        <w:rPr>
          <w:rFonts w:ascii="Times New Roman" w:eastAsia="Times New Roman" w:hAnsi="Times New Roman" w:cs="Times New Roman"/>
        </w:rPr>
        <w:t xml:space="preserve">Lewis, David. 1979. Counterfactual Dependence and Time’s Arrow. </w:t>
      </w:r>
      <w:proofErr w:type="spellStart"/>
      <w:r w:rsidRPr="005A01AF">
        <w:rPr>
          <w:rFonts w:ascii="Times New Roman" w:eastAsia="Times New Roman" w:hAnsi="Times New Roman" w:cs="Times New Roman"/>
          <w:i/>
        </w:rPr>
        <w:t>Noûs</w:t>
      </w:r>
      <w:proofErr w:type="spellEnd"/>
      <w:r w:rsidRPr="005A01AF">
        <w:rPr>
          <w:rFonts w:ascii="Times New Roman" w:eastAsia="Times New Roman" w:hAnsi="Times New Roman" w:cs="Times New Roman"/>
        </w:rPr>
        <w:t xml:space="preserve"> 13(4):</w:t>
      </w:r>
      <w:r w:rsidR="00A86BB6">
        <w:rPr>
          <w:rFonts w:ascii="Times New Roman" w:eastAsia="Times New Roman" w:hAnsi="Times New Roman" w:cs="Times New Roman"/>
        </w:rPr>
        <w:t xml:space="preserve"> </w:t>
      </w:r>
    </w:p>
    <w:p w14:paraId="214F7770" w14:textId="4F8F5D0E" w:rsidR="00C43896" w:rsidRPr="005A01AF" w:rsidRDefault="00C43896" w:rsidP="00A633D2">
      <w:pPr>
        <w:spacing w:line="480" w:lineRule="auto"/>
        <w:ind w:firstLine="720"/>
        <w:contextualSpacing/>
        <w:rPr>
          <w:rFonts w:ascii="Times New Roman" w:eastAsia="Times New Roman" w:hAnsi="Times New Roman" w:cs="Times New Roman"/>
        </w:rPr>
      </w:pPr>
      <w:r w:rsidRPr="005A01AF">
        <w:rPr>
          <w:rFonts w:ascii="Times New Roman" w:eastAsia="Times New Roman" w:hAnsi="Times New Roman" w:cs="Times New Roman"/>
        </w:rPr>
        <w:t xml:space="preserve">455–76. </w:t>
      </w:r>
    </w:p>
    <w:p w14:paraId="2681E38A" w14:textId="77777777" w:rsidR="00A86BB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Lippert‐Rasmussen, Kasper. 2007. Why </w:t>
      </w:r>
      <w:r>
        <w:rPr>
          <w:rFonts w:ascii="Times New Roman" w:eastAsia="Times New Roman" w:hAnsi="Times New Roman" w:cs="Times New Roman"/>
          <w:color w:val="000000"/>
        </w:rPr>
        <w:t>K</w:t>
      </w:r>
      <w:r w:rsidRPr="005A01AF">
        <w:rPr>
          <w:rFonts w:ascii="Times New Roman" w:eastAsia="Times New Roman" w:hAnsi="Times New Roman" w:cs="Times New Roman"/>
          <w:color w:val="000000"/>
        </w:rPr>
        <w:t xml:space="preserve">illing </w:t>
      </w:r>
      <w:r>
        <w:rPr>
          <w:rFonts w:ascii="Times New Roman" w:eastAsia="Times New Roman" w:hAnsi="Times New Roman" w:cs="Times New Roman"/>
          <w:color w:val="000000"/>
        </w:rPr>
        <w:t>S</w:t>
      </w:r>
      <w:r w:rsidRPr="005A01AF">
        <w:rPr>
          <w:rFonts w:ascii="Times New Roman" w:eastAsia="Times New Roman" w:hAnsi="Times New Roman" w:cs="Times New Roman"/>
          <w:color w:val="000000"/>
        </w:rPr>
        <w:t xml:space="preserve">ome </w:t>
      </w:r>
      <w:r>
        <w:rPr>
          <w:rFonts w:ascii="Times New Roman" w:eastAsia="Times New Roman" w:hAnsi="Times New Roman" w:cs="Times New Roman"/>
          <w:color w:val="000000"/>
        </w:rPr>
        <w:t>P</w:t>
      </w:r>
      <w:r w:rsidRPr="005A01AF">
        <w:rPr>
          <w:rFonts w:ascii="Times New Roman" w:eastAsia="Times New Roman" w:hAnsi="Times New Roman" w:cs="Times New Roman"/>
          <w:color w:val="000000"/>
        </w:rPr>
        <w:t xml:space="preserve">eople </w:t>
      </w:r>
      <w:r>
        <w:rPr>
          <w:rFonts w:ascii="Times New Roman" w:eastAsia="Times New Roman" w:hAnsi="Times New Roman" w:cs="Times New Roman"/>
          <w:color w:val="000000"/>
        </w:rPr>
        <w:t>Is M</w:t>
      </w:r>
      <w:r w:rsidRPr="005A01AF">
        <w:rPr>
          <w:rFonts w:ascii="Times New Roman" w:eastAsia="Times New Roman" w:hAnsi="Times New Roman" w:cs="Times New Roman"/>
          <w:color w:val="000000"/>
        </w:rPr>
        <w:t xml:space="preserve">ore </w:t>
      </w:r>
      <w:r>
        <w:rPr>
          <w:rFonts w:ascii="Times New Roman" w:eastAsia="Times New Roman" w:hAnsi="Times New Roman" w:cs="Times New Roman"/>
          <w:color w:val="000000"/>
        </w:rPr>
        <w:t>S</w:t>
      </w:r>
      <w:r w:rsidRPr="005A01AF">
        <w:rPr>
          <w:rFonts w:ascii="Times New Roman" w:eastAsia="Times New Roman" w:hAnsi="Times New Roman" w:cs="Times New Roman"/>
          <w:color w:val="000000"/>
        </w:rPr>
        <w:t>eriously</w:t>
      </w:r>
      <w:r w:rsidR="00A86BB6">
        <w:rPr>
          <w:rFonts w:ascii="Times New Roman" w:eastAsia="Times New Roman" w:hAnsi="Times New Roman" w:cs="Times New Roman"/>
          <w:color w:val="000000"/>
        </w:rPr>
        <w:t xml:space="preserve"> </w:t>
      </w:r>
    </w:p>
    <w:p w14:paraId="7541C072" w14:textId="0E4274A7" w:rsidR="00C43896" w:rsidRPr="005A01AF"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Pr>
          <w:rFonts w:ascii="Times New Roman" w:eastAsia="Times New Roman" w:hAnsi="Times New Roman" w:cs="Times New Roman"/>
          <w:color w:val="000000"/>
        </w:rPr>
        <w:t>W</w:t>
      </w:r>
      <w:r w:rsidRPr="005A01AF">
        <w:rPr>
          <w:rFonts w:ascii="Times New Roman" w:eastAsia="Times New Roman" w:hAnsi="Times New Roman" w:cs="Times New Roman"/>
          <w:color w:val="000000"/>
        </w:rPr>
        <w:t>rong</w:t>
      </w:r>
      <w:r>
        <w:rPr>
          <w:rFonts w:ascii="Times New Roman" w:eastAsia="Times New Roman" w:hAnsi="Times New Roman" w:cs="Times New Roman"/>
          <w:color w:val="000000"/>
        </w:rPr>
        <w:t xml:space="preserve"> Than K</w:t>
      </w:r>
      <w:r w:rsidRPr="005A01AF">
        <w:rPr>
          <w:rFonts w:ascii="Times New Roman" w:eastAsia="Times New Roman" w:hAnsi="Times New Roman" w:cs="Times New Roman"/>
          <w:color w:val="000000"/>
        </w:rPr>
        <w:t xml:space="preserve">illing </w:t>
      </w:r>
      <w:r>
        <w:rPr>
          <w:rFonts w:ascii="Times New Roman" w:eastAsia="Times New Roman" w:hAnsi="Times New Roman" w:cs="Times New Roman"/>
          <w:color w:val="000000"/>
        </w:rPr>
        <w:t>O</w:t>
      </w:r>
      <w:r w:rsidRPr="005A01AF">
        <w:rPr>
          <w:rFonts w:ascii="Times New Roman" w:eastAsia="Times New Roman" w:hAnsi="Times New Roman" w:cs="Times New Roman"/>
          <w:color w:val="000000"/>
        </w:rPr>
        <w:t xml:space="preserve">thers. </w:t>
      </w:r>
      <w:r w:rsidRPr="005A01AF">
        <w:rPr>
          <w:rFonts w:ascii="Times New Roman" w:eastAsia="Times New Roman" w:hAnsi="Times New Roman" w:cs="Times New Roman"/>
          <w:i/>
          <w:iCs/>
          <w:color w:val="000000"/>
        </w:rPr>
        <w:t>Ethics</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117(4)</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716–738.</w:t>
      </w:r>
    </w:p>
    <w:p w14:paraId="760ED4FA" w14:textId="77777777" w:rsidR="00A86BB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Lipton, Peter. 2001. Is </w:t>
      </w:r>
      <w:r>
        <w:rPr>
          <w:rFonts w:ascii="Times New Roman" w:eastAsia="Times New Roman" w:hAnsi="Times New Roman" w:cs="Times New Roman"/>
          <w:color w:val="000000"/>
        </w:rPr>
        <w:t>E</w:t>
      </w:r>
      <w:r w:rsidRPr="005A01AF">
        <w:rPr>
          <w:rFonts w:ascii="Times New Roman" w:eastAsia="Times New Roman" w:hAnsi="Times New Roman" w:cs="Times New Roman"/>
          <w:color w:val="000000"/>
        </w:rPr>
        <w:t xml:space="preserve">xplanation a </w:t>
      </w:r>
      <w:r>
        <w:rPr>
          <w:rFonts w:ascii="Times New Roman" w:eastAsia="Times New Roman" w:hAnsi="Times New Roman" w:cs="Times New Roman"/>
          <w:color w:val="000000"/>
        </w:rPr>
        <w:t>G</w:t>
      </w:r>
      <w:r w:rsidRPr="005A01AF">
        <w:rPr>
          <w:rFonts w:ascii="Times New Roman" w:eastAsia="Times New Roman" w:hAnsi="Times New Roman" w:cs="Times New Roman"/>
          <w:color w:val="000000"/>
        </w:rPr>
        <w:t xml:space="preserve">uide to </w:t>
      </w:r>
      <w:r>
        <w:rPr>
          <w:rFonts w:ascii="Times New Roman" w:eastAsia="Times New Roman" w:hAnsi="Times New Roman" w:cs="Times New Roman"/>
          <w:color w:val="000000"/>
        </w:rPr>
        <w:t>I</w:t>
      </w:r>
      <w:r w:rsidRPr="005A01AF">
        <w:rPr>
          <w:rFonts w:ascii="Times New Roman" w:eastAsia="Times New Roman" w:hAnsi="Times New Roman" w:cs="Times New Roman"/>
          <w:color w:val="000000"/>
        </w:rPr>
        <w:t xml:space="preserve">nference? A </w:t>
      </w:r>
      <w:r>
        <w:rPr>
          <w:rFonts w:ascii="Times New Roman" w:eastAsia="Times New Roman" w:hAnsi="Times New Roman" w:cs="Times New Roman"/>
          <w:color w:val="000000"/>
        </w:rPr>
        <w:t>R</w:t>
      </w:r>
      <w:r w:rsidRPr="005A01AF">
        <w:rPr>
          <w:rFonts w:ascii="Times New Roman" w:eastAsia="Times New Roman" w:hAnsi="Times New Roman" w:cs="Times New Roman"/>
          <w:color w:val="000000"/>
        </w:rPr>
        <w:t>eply to Wesley C.</w:t>
      </w:r>
      <w:r w:rsidR="00A86BB6">
        <w:rPr>
          <w:rFonts w:ascii="Times New Roman" w:eastAsia="Times New Roman" w:hAnsi="Times New Roman" w:cs="Times New Roman"/>
          <w:color w:val="000000"/>
        </w:rPr>
        <w:t xml:space="preserve"> </w:t>
      </w:r>
    </w:p>
    <w:p w14:paraId="49245323" w14:textId="77777777" w:rsidR="00A86BB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Salmon. In</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i/>
          <w:iCs/>
          <w:color w:val="000000"/>
        </w:rPr>
        <w:t xml:space="preserve">Explanation: </w:t>
      </w:r>
      <w:r>
        <w:rPr>
          <w:rFonts w:ascii="Times New Roman" w:eastAsia="Times New Roman" w:hAnsi="Times New Roman" w:cs="Times New Roman"/>
          <w:i/>
          <w:iCs/>
          <w:color w:val="000000"/>
        </w:rPr>
        <w:t>T</w:t>
      </w:r>
      <w:r w:rsidRPr="005A01AF">
        <w:rPr>
          <w:rFonts w:ascii="Times New Roman" w:eastAsia="Times New Roman" w:hAnsi="Times New Roman" w:cs="Times New Roman"/>
          <w:i/>
          <w:iCs/>
          <w:color w:val="000000"/>
        </w:rPr>
        <w:t xml:space="preserve">heoretical </w:t>
      </w:r>
      <w:r>
        <w:rPr>
          <w:rFonts w:ascii="Times New Roman" w:eastAsia="Times New Roman" w:hAnsi="Times New Roman" w:cs="Times New Roman"/>
          <w:i/>
          <w:iCs/>
          <w:color w:val="000000"/>
        </w:rPr>
        <w:t>A</w:t>
      </w:r>
      <w:r w:rsidRPr="005A01AF">
        <w:rPr>
          <w:rFonts w:ascii="Times New Roman" w:eastAsia="Times New Roman" w:hAnsi="Times New Roman" w:cs="Times New Roman"/>
          <w:i/>
          <w:iCs/>
          <w:color w:val="000000"/>
        </w:rPr>
        <w:t xml:space="preserve">pproaches and </w:t>
      </w:r>
      <w:r>
        <w:rPr>
          <w:rFonts w:ascii="Times New Roman" w:eastAsia="Times New Roman" w:hAnsi="Times New Roman" w:cs="Times New Roman"/>
          <w:i/>
          <w:iCs/>
          <w:color w:val="000000"/>
        </w:rPr>
        <w:t>A</w:t>
      </w:r>
      <w:r w:rsidRPr="005A01AF">
        <w:rPr>
          <w:rFonts w:ascii="Times New Roman" w:eastAsia="Times New Roman" w:hAnsi="Times New Roman" w:cs="Times New Roman"/>
          <w:i/>
          <w:iCs/>
          <w:color w:val="000000"/>
        </w:rPr>
        <w:t>pplications</w:t>
      </w:r>
      <w:r>
        <w:rPr>
          <w:rFonts w:ascii="Times New Roman" w:eastAsia="Times New Roman" w:hAnsi="Times New Roman" w:cs="Times New Roman"/>
          <w:color w:val="000000"/>
        </w:rPr>
        <w:t xml:space="preserve">, ed. Giora </w:t>
      </w:r>
    </w:p>
    <w:p w14:paraId="5BD45372" w14:textId="320D73E8" w:rsidR="00C43896" w:rsidRPr="005A01AF"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Hon</w:t>
      </w:r>
      <w:r>
        <w:rPr>
          <w:rFonts w:ascii="Times New Roman" w:eastAsia="Times New Roman" w:hAnsi="Times New Roman" w:cs="Times New Roman"/>
          <w:color w:val="000000"/>
        </w:rPr>
        <w:t xml:space="preserve"> and Sam S. </w:t>
      </w:r>
      <w:proofErr w:type="spellStart"/>
      <w:r w:rsidRPr="005A01AF">
        <w:rPr>
          <w:rFonts w:ascii="Times New Roman" w:eastAsia="Times New Roman" w:hAnsi="Times New Roman" w:cs="Times New Roman"/>
          <w:color w:val="000000"/>
        </w:rPr>
        <w:t>Rakover</w:t>
      </w:r>
      <w:proofErr w:type="spellEnd"/>
      <w:r w:rsidRPr="005A01A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93–120. </w:t>
      </w:r>
      <w:r w:rsidRPr="005A01AF">
        <w:rPr>
          <w:rFonts w:ascii="Times New Roman" w:eastAsia="Times New Roman" w:hAnsi="Times New Roman" w:cs="Times New Roman"/>
          <w:color w:val="000000"/>
        </w:rPr>
        <w:t>Springer Netherlands</w:t>
      </w:r>
      <w:r>
        <w:rPr>
          <w:rFonts w:ascii="Times New Roman" w:eastAsia="Times New Roman" w:hAnsi="Times New Roman" w:cs="Times New Roman"/>
          <w:color w:val="000000"/>
        </w:rPr>
        <w:t>.</w:t>
      </w:r>
    </w:p>
    <w:p w14:paraId="08839D29" w14:textId="77777777" w:rsidR="00A86BB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Lipton, Peter. 2004. </w:t>
      </w:r>
      <w:r w:rsidRPr="005A01AF">
        <w:rPr>
          <w:rFonts w:ascii="Times New Roman" w:eastAsia="Times New Roman" w:hAnsi="Times New Roman" w:cs="Times New Roman"/>
          <w:i/>
          <w:iCs/>
          <w:color w:val="000000"/>
        </w:rPr>
        <w:t xml:space="preserve">Inference to the </w:t>
      </w:r>
      <w:r>
        <w:rPr>
          <w:rFonts w:ascii="Times New Roman" w:eastAsia="Times New Roman" w:hAnsi="Times New Roman" w:cs="Times New Roman"/>
          <w:i/>
          <w:iCs/>
          <w:color w:val="000000"/>
        </w:rPr>
        <w:t>B</w:t>
      </w:r>
      <w:r w:rsidRPr="005A01AF">
        <w:rPr>
          <w:rFonts w:ascii="Times New Roman" w:eastAsia="Times New Roman" w:hAnsi="Times New Roman" w:cs="Times New Roman"/>
          <w:i/>
          <w:iCs/>
          <w:color w:val="000000"/>
        </w:rPr>
        <w:t xml:space="preserve">est </w:t>
      </w:r>
      <w:r>
        <w:rPr>
          <w:rFonts w:ascii="Times New Roman" w:eastAsia="Times New Roman" w:hAnsi="Times New Roman" w:cs="Times New Roman"/>
          <w:i/>
          <w:iCs/>
          <w:color w:val="000000"/>
        </w:rPr>
        <w:t>E</w:t>
      </w:r>
      <w:r w:rsidRPr="005A01AF">
        <w:rPr>
          <w:rFonts w:ascii="Times New Roman" w:eastAsia="Times New Roman" w:hAnsi="Times New Roman" w:cs="Times New Roman"/>
          <w:i/>
          <w:iCs/>
          <w:color w:val="000000"/>
        </w:rPr>
        <w:t>xplanation</w:t>
      </w:r>
      <w:r w:rsidRPr="005A01AF">
        <w:rPr>
          <w:rFonts w:ascii="Times New Roman" w:eastAsia="Times New Roman" w:hAnsi="Times New Roman" w:cs="Times New Roman"/>
          <w:color w:val="000000"/>
        </w:rPr>
        <w:t xml:space="preserve"> (2nd ed.). Routledge/Taylor</w:t>
      </w:r>
      <w:r w:rsidR="00A86BB6">
        <w:rPr>
          <w:rFonts w:ascii="Times New Roman" w:eastAsia="Times New Roman" w:hAnsi="Times New Roman" w:cs="Times New Roman"/>
          <w:color w:val="000000"/>
        </w:rPr>
        <w:t xml:space="preserve"> </w:t>
      </w:r>
    </w:p>
    <w:p w14:paraId="2D9AB6BA" w14:textId="60506D72" w:rsidR="00C43896" w:rsidRPr="005A01AF"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and Francis</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Group.</w:t>
      </w:r>
    </w:p>
    <w:p w14:paraId="7CD828C9" w14:textId="77777777" w:rsidR="00A86BB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Marquis, Don. 1989. Why </w:t>
      </w:r>
      <w:r>
        <w:rPr>
          <w:rFonts w:ascii="Times New Roman" w:eastAsia="Times New Roman" w:hAnsi="Times New Roman" w:cs="Times New Roman"/>
          <w:color w:val="000000"/>
        </w:rPr>
        <w:t>A</w:t>
      </w:r>
      <w:r w:rsidRPr="005A01AF">
        <w:rPr>
          <w:rFonts w:ascii="Times New Roman" w:eastAsia="Times New Roman" w:hAnsi="Times New Roman" w:cs="Times New Roman"/>
          <w:color w:val="000000"/>
        </w:rPr>
        <w:t xml:space="preserve">bortion is </w:t>
      </w:r>
      <w:r>
        <w:rPr>
          <w:rFonts w:ascii="Times New Roman" w:eastAsia="Times New Roman" w:hAnsi="Times New Roman" w:cs="Times New Roman"/>
          <w:color w:val="000000"/>
        </w:rPr>
        <w:t>I</w:t>
      </w:r>
      <w:r w:rsidRPr="005A01AF">
        <w:rPr>
          <w:rFonts w:ascii="Times New Roman" w:eastAsia="Times New Roman" w:hAnsi="Times New Roman" w:cs="Times New Roman"/>
          <w:color w:val="000000"/>
        </w:rPr>
        <w:t xml:space="preserve">mmoral. </w:t>
      </w:r>
      <w:r w:rsidRPr="005A01AF">
        <w:rPr>
          <w:rFonts w:ascii="Times New Roman" w:eastAsia="Times New Roman" w:hAnsi="Times New Roman" w:cs="Times New Roman"/>
          <w:i/>
          <w:iCs/>
          <w:color w:val="000000"/>
        </w:rPr>
        <w:t>The Journal of Philosophy</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86(4)</w:t>
      </w:r>
      <w:r>
        <w:rPr>
          <w:rFonts w:ascii="Times New Roman" w:eastAsia="Times New Roman" w:hAnsi="Times New Roman" w:cs="Times New Roman"/>
          <w:color w:val="000000"/>
        </w:rPr>
        <w:t>:</w:t>
      </w:r>
      <w:r w:rsidR="00A86BB6">
        <w:rPr>
          <w:rFonts w:ascii="Times New Roman" w:eastAsia="Times New Roman" w:hAnsi="Times New Roman" w:cs="Times New Roman"/>
          <w:color w:val="000000"/>
        </w:rPr>
        <w:t xml:space="preserve"> </w:t>
      </w:r>
    </w:p>
    <w:p w14:paraId="2360D0F8" w14:textId="7B5EBF27" w:rsidR="00C43896" w:rsidRPr="005A01AF"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183–202. </w:t>
      </w:r>
    </w:p>
    <w:p w14:paraId="733AAE5C" w14:textId="65F36DEC" w:rsidR="00C4389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McCain, Kevin and </w:t>
      </w:r>
      <w:r w:rsidR="00BE5695">
        <w:rPr>
          <w:rFonts w:ascii="Times New Roman" w:eastAsia="Times New Roman" w:hAnsi="Times New Roman" w:cs="Times New Roman"/>
          <w:color w:val="000000"/>
        </w:rPr>
        <w:t xml:space="preserve">Ted </w:t>
      </w:r>
      <w:r w:rsidRPr="005A01AF">
        <w:rPr>
          <w:rFonts w:ascii="Times New Roman" w:eastAsia="Times New Roman" w:hAnsi="Times New Roman" w:cs="Times New Roman"/>
          <w:color w:val="000000"/>
        </w:rPr>
        <w:t xml:space="preserve">Poston. 2017. The </w:t>
      </w:r>
      <w:r>
        <w:rPr>
          <w:rFonts w:ascii="Times New Roman" w:eastAsia="Times New Roman" w:hAnsi="Times New Roman" w:cs="Times New Roman"/>
          <w:color w:val="000000"/>
        </w:rPr>
        <w:t>E</w:t>
      </w:r>
      <w:r w:rsidRPr="005A01AF">
        <w:rPr>
          <w:rFonts w:ascii="Times New Roman" w:eastAsia="Times New Roman" w:hAnsi="Times New Roman" w:cs="Times New Roman"/>
          <w:color w:val="000000"/>
        </w:rPr>
        <w:t xml:space="preserve">vidential </w:t>
      </w:r>
      <w:r>
        <w:rPr>
          <w:rFonts w:ascii="Times New Roman" w:eastAsia="Times New Roman" w:hAnsi="Times New Roman" w:cs="Times New Roman"/>
          <w:color w:val="000000"/>
        </w:rPr>
        <w:t>I</w:t>
      </w:r>
      <w:r w:rsidRPr="005A01AF">
        <w:rPr>
          <w:rFonts w:ascii="Times New Roman" w:eastAsia="Times New Roman" w:hAnsi="Times New Roman" w:cs="Times New Roman"/>
          <w:color w:val="000000"/>
        </w:rPr>
        <w:t xml:space="preserve">mpact of </w:t>
      </w:r>
      <w:r>
        <w:rPr>
          <w:rFonts w:ascii="Times New Roman" w:eastAsia="Times New Roman" w:hAnsi="Times New Roman" w:cs="Times New Roman"/>
          <w:color w:val="000000"/>
        </w:rPr>
        <w:t>E</w:t>
      </w:r>
      <w:r w:rsidRPr="005A01AF">
        <w:rPr>
          <w:rFonts w:ascii="Times New Roman" w:eastAsia="Times New Roman" w:hAnsi="Times New Roman" w:cs="Times New Roman"/>
          <w:color w:val="000000"/>
        </w:rPr>
        <w:t>xplanatory</w:t>
      </w:r>
      <w:r>
        <w:rPr>
          <w:rFonts w:ascii="Times New Roman" w:eastAsia="Times New Roman" w:hAnsi="Times New Roman" w:cs="Times New Roman"/>
          <w:color w:val="000000"/>
        </w:rPr>
        <w:t xml:space="preserve"> </w:t>
      </w:r>
    </w:p>
    <w:p w14:paraId="0A0DBC95" w14:textId="77777777" w:rsidR="00C4389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i/>
          <w:iCs/>
          <w:color w:val="000000"/>
        </w:rPr>
      </w:pPr>
      <w:r>
        <w:rPr>
          <w:rFonts w:ascii="Times New Roman" w:eastAsia="Times New Roman" w:hAnsi="Times New Roman" w:cs="Times New Roman"/>
          <w:color w:val="000000"/>
        </w:rPr>
        <w:t>C</w:t>
      </w:r>
      <w:r w:rsidRPr="005A01AF">
        <w:rPr>
          <w:rFonts w:ascii="Times New Roman" w:eastAsia="Times New Roman" w:hAnsi="Times New Roman" w:cs="Times New Roman"/>
          <w:color w:val="000000"/>
        </w:rPr>
        <w:t xml:space="preserve">onsiderations. In </w:t>
      </w:r>
      <w:r w:rsidRPr="005A01AF">
        <w:rPr>
          <w:rFonts w:ascii="Times New Roman" w:eastAsia="Times New Roman" w:hAnsi="Times New Roman" w:cs="Times New Roman"/>
          <w:i/>
          <w:iCs/>
          <w:color w:val="000000"/>
        </w:rPr>
        <w:t xml:space="preserve">Best </w:t>
      </w:r>
      <w:r>
        <w:rPr>
          <w:rFonts w:ascii="Times New Roman" w:eastAsia="Times New Roman" w:hAnsi="Times New Roman" w:cs="Times New Roman"/>
          <w:i/>
          <w:iCs/>
          <w:color w:val="000000"/>
        </w:rPr>
        <w:t>E</w:t>
      </w:r>
      <w:r w:rsidRPr="005A01AF">
        <w:rPr>
          <w:rFonts w:ascii="Times New Roman" w:eastAsia="Times New Roman" w:hAnsi="Times New Roman" w:cs="Times New Roman"/>
          <w:i/>
          <w:iCs/>
          <w:color w:val="000000"/>
        </w:rPr>
        <w:t xml:space="preserve">xplanations: </w:t>
      </w:r>
      <w:r>
        <w:rPr>
          <w:rFonts w:ascii="Times New Roman" w:eastAsia="Times New Roman" w:hAnsi="Times New Roman" w:cs="Times New Roman"/>
          <w:i/>
          <w:iCs/>
          <w:color w:val="000000"/>
        </w:rPr>
        <w:t>N</w:t>
      </w:r>
      <w:r w:rsidRPr="005A01AF">
        <w:rPr>
          <w:rFonts w:ascii="Times New Roman" w:eastAsia="Times New Roman" w:hAnsi="Times New Roman" w:cs="Times New Roman"/>
          <w:i/>
          <w:iCs/>
          <w:color w:val="000000"/>
        </w:rPr>
        <w:t xml:space="preserve">ew </w:t>
      </w:r>
      <w:r>
        <w:rPr>
          <w:rFonts w:ascii="Times New Roman" w:eastAsia="Times New Roman" w:hAnsi="Times New Roman" w:cs="Times New Roman"/>
          <w:i/>
          <w:iCs/>
          <w:color w:val="000000"/>
        </w:rPr>
        <w:t>E</w:t>
      </w:r>
      <w:r w:rsidRPr="005A01AF">
        <w:rPr>
          <w:rFonts w:ascii="Times New Roman" w:eastAsia="Times New Roman" w:hAnsi="Times New Roman" w:cs="Times New Roman"/>
          <w:i/>
          <w:iCs/>
          <w:color w:val="000000"/>
        </w:rPr>
        <w:t xml:space="preserve">ssays on </w:t>
      </w:r>
      <w:r>
        <w:rPr>
          <w:rFonts w:ascii="Times New Roman" w:eastAsia="Times New Roman" w:hAnsi="Times New Roman" w:cs="Times New Roman"/>
          <w:i/>
          <w:iCs/>
          <w:color w:val="000000"/>
        </w:rPr>
        <w:t>I</w:t>
      </w:r>
      <w:r w:rsidRPr="005A01AF">
        <w:rPr>
          <w:rFonts w:ascii="Times New Roman" w:eastAsia="Times New Roman" w:hAnsi="Times New Roman" w:cs="Times New Roman"/>
          <w:i/>
          <w:iCs/>
          <w:color w:val="000000"/>
        </w:rPr>
        <w:t xml:space="preserve">nference to the </w:t>
      </w:r>
      <w:r>
        <w:rPr>
          <w:rFonts w:ascii="Times New Roman" w:eastAsia="Times New Roman" w:hAnsi="Times New Roman" w:cs="Times New Roman"/>
          <w:i/>
          <w:iCs/>
          <w:color w:val="000000"/>
        </w:rPr>
        <w:t>B</w:t>
      </w:r>
      <w:r w:rsidRPr="005A01AF">
        <w:rPr>
          <w:rFonts w:ascii="Times New Roman" w:eastAsia="Times New Roman" w:hAnsi="Times New Roman" w:cs="Times New Roman"/>
          <w:i/>
          <w:iCs/>
          <w:color w:val="000000"/>
        </w:rPr>
        <w:t xml:space="preserve">est </w:t>
      </w:r>
    </w:p>
    <w:p w14:paraId="79AF6E1F" w14:textId="77777777" w:rsidR="00C4389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Pr>
          <w:rFonts w:ascii="Times New Roman" w:eastAsia="Times New Roman" w:hAnsi="Times New Roman" w:cs="Times New Roman"/>
          <w:i/>
          <w:iCs/>
          <w:color w:val="000000"/>
        </w:rPr>
        <w:t>E</w:t>
      </w:r>
      <w:r w:rsidRPr="005A01AF">
        <w:rPr>
          <w:rFonts w:ascii="Times New Roman" w:eastAsia="Times New Roman" w:hAnsi="Times New Roman" w:cs="Times New Roman"/>
          <w:i/>
          <w:iCs/>
          <w:color w:val="000000"/>
        </w:rPr>
        <w:t>xplanation</w:t>
      </w:r>
      <w:r>
        <w:rPr>
          <w:rFonts w:ascii="Times New Roman" w:eastAsia="Times New Roman" w:hAnsi="Times New Roman" w:cs="Times New Roman"/>
          <w:color w:val="000000"/>
        </w:rPr>
        <w:t xml:space="preserve">, ed. Kevin </w:t>
      </w:r>
      <w:r w:rsidRPr="005A01AF">
        <w:rPr>
          <w:rFonts w:ascii="Times New Roman" w:eastAsia="Times New Roman" w:hAnsi="Times New Roman" w:cs="Times New Roman"/>
          <w:color w:val="000000"/>
        </w:rPr>
        <w:t>McCain</w:t>
      </w:r>
      <w:r>
        <w:rPr>
          <w:rFonts w:ascii="Times New Roman" w:eastAsia="Times New Roman" w:hAnsi="Times New Roman" w:cs="Times New Roman"/>
          <w:color w:val="000000"/>
        </w:rPr>
        <w:t xml:space="preserve"> and Ted </w:t>
      </w:r>
      <w:r w:rsidRPr="005A01AF">
        <w:rPr>
          <w:rFonts w:ascii="Times New Roman" w:eastAsia="Times New Roman" w:hAnsi="Times New Roman" w:cs="Times New Roman"/>
          <w:color w:val="000000"/>
        </w:rPr>
        <w:t>Poston,</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121–129.</w:t>
      </w:r>
      <w:r>
        <w:rPr>
          <w:rFonts w:ascii="Times New Roman" w:eastAsia="Times New Roman" w:hAnsi="Times New Roman" w:cs="Times New Roman"/>
          <w:color w:val="000000"/>
        </w:rPr>
        <w:t xml:space="preserve"> Oxford: </w:t>
      </w:r>
      <w:r w:rsidRPr="005A01AF">
        <w:rPr>
          <w:rFonts w:ascii="Times New Roman" w:eastAsia="Times New Roman" w:hAnsi="Times New Roman" w:cs="Times New Roman"/>
          <w:color w:val="000000"/>
        </w:rPr>
        <w:t xml:space="preserve">Oxford </w:t>
      </w:r>
    </w:p>
    <w:p w14:paraId="0B438737" w14:textId="4C0868F5" w:rsidR="00C43896" w:rsidRPr="00C4389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University Press</w:t>
      </w:r>
      <w:r>
        <w:rPr>
          <w:rFonts w:ascii="Times New Roman" w:eastAsia="Times New Roman" w:hAnsi="Times New Roman" w:cs="Times New Roman"/>
          <w:color w:val="000000"/>
        </w:rPr>
        <w:t xml:space="preserve">. </w:t>
      </w:r>
    </w:p>
    <w:p w14:paraId="38A710B0" w14:textId="77777777" w:rsidR="00C43896" w:rsidRPr="005A01AF" w:rsidRDefault="00C43896" w:rsidP="00A633D2">
      <w:pPr>
        <w:spacing w:line="480" w:lineRule="auto"/>
        <w:contextualSpacing/>
        <w:rPr>
          <w:rFonts w:ascii="Times New Roman" w:hAnsi="Times New Roman" w:cs="Times New Roman"/>
        </w:rPr>
      </w:pPr>
      <w:r w:rsidRPr="005A01AF">
        <w:rPr>
          <w:rFonts w:ascii="Times New Roman" w:hAnsi="Times New Roman" w:cs="Times New Roman"/>
        </w:rPr>
        <w:t>McDaniel, Kris, and Ben Bradley. 2008. Desires</w:t>
      </w:r>
      <w:r>
        <w:rPr>
          <w:rFonts w:ascii="Times New Roman" w:hAnsi="Times New Roman" w:cs="Times New Roman"/>
        </w:rPr>
        <w:t xml:space="preserve">. </w:t>
      </w:r>
      <w:r w:rsidRPr="00C60E35">
        <w:rPr>
          <w:rFonts w:ascii="Times New Roman" w:hAnsi="Times New Roman" w:cs="Times New Roman"/>
          <w:i/>
          <w:iCs/>
        </w:rPr>
        <w:t>Mind</w:t>
      </w:r>
      <w:r>
        <w:rPr>
          <w:rFonts w:ascii="Times New Roman" w:hAnsi="Times New Roman" w:cs="Times New Roman"/>
        </w:rPr>
        <w:t xml:space="preserve"> </w:t>
      </w:r>
      <w:r w:rsidRPr="005A01AF">
        <w:rPr>
          <w:rFonts w:ascii="Times New Roman" w:hAnsi="Times New Roman" w:cs="Times New Roman"/>
        </w:rPr>
        <w:t>117</w:t>
      </w:r>
      <w:r>
        <w:rPr>
          <w:rFonts w:ascii="Times New Roman" w:hAnsi="Times New Roman" w:cs="Times New Roman"/>
        </w:rPr>
        <w:t>(</w:t>
      </w:r>
      <w:r w:rsidRPr="005A01AF">
        <w:rPr>
          <w:rFonts w:ascii="Times New Roman" w:hAnsi="Times New Roman" w:cs="Times New Roman"/>
        </w:rPr>
        <w:t>46</w:t>
      </w:r>
      <w:r>
        <w:rPr>
          <w:rFonts w:ascii="Times New Roman" w:hAnsi="Times New Roman" w:cs="Times New Roman"/>
        </w:rPr>
        <w:t xml:space="preserve">6): </w:t>
      </w:r>
      <w:r w:rsidRPr="005A01AF">
        <w:rPr>
          <w:rFonts w:ascii="Times New Roman" w:hAnsi="Times New Roman" w:cs="Times New Roman"/>
        </w:rPr>
        <w:t>267</w:t>
      </w:r>
      <w:r>
        <w:rPr>
          <w:rFonts w:ascii="Times New Roman" w:hAnsi="Times New Roman" w:cs="Times New Roman"/>
        </w:rPr>
        <w:t>–</w:t>
      </w:r>
      <w:r w:rsidRPr="005A01AF">
        <w:rPr>
          <w:rFonts w:ascii="Times New Roman" w:hAnsi="Times New Roman" w:cs="Times New Roman"/>
        </w:rPr>
        <w:t>302.</w:t>
      </w:r>
    </w:p>
    <w:p w14:paraId="7C380341" w14:textId="77777777" w:rsidR="00C43896" w:rsidRPr="005A01AF"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lastRenderedPageBreak/>
        <w:t xml:space="preserve">McMahan, Jeff. 1988. Death and the </w:t>
      </w:r>
      <w:r>
        <w:rPr>
          <w:rFonts w:ascii="Times New Roman" w:eastAsia="Times New Roman" w:hAnsi="Times New Roman" w:cs="Times New Roman"/>
          <w:color w:val="000000"/>
        </w:rPr>
        <w:t>Va</w:t>
      </w:r>
      <w:r w:rsidRPr="005A01AF">
        <w:rPr>
          <w:rFonts w:ascii="Times New Roman" w:eastAsia="Times New Roman" w:hAnsi="Times New Roman" w:cs="Times New Roman"/>
          <w:color w:val="000000"/>
        </w:rPr>
        <w:t xml:space="preserve">lue of </w:t>
      </w:r>
      <w:r>
        <w:rPr>
          <w:rFonts w:ascii="Times New Roman" w:eastAsia="Times New Roman" w:hAnsi="Times New Roman" w:cs="Times New Roman"/>
          <w:color w:val="000000"/>
        </w:rPr>
        <w:t>Li</w:t>
      </w:r>
      <w:r w:rsidRPr="005A01AF">
        <w:rPr>
          <w:rFonts w:ascii="Times New Roman" w:eastAsia="Times New Roman" w:hAnsi="Times New Roman" w:cs="Times New Roman"/>
          <w:color w:val="000000"/>
        </w:rPr>
        <w:t xml:space="preserve">fe. </w:t>
      </w:r>
      <w:r w:rsidRPr="005A01AF">
        <w:rPr>
          <w:rFonts w:ascii="Times New Roman" w:eastAsia="Times New Roman" w:hAnsi="Times New Roman" w:cs="Times New Roman"/>
          <w:i/>
          <w:iCs/>
          <w:color w:val="000000"/>
        </w:rPr>
        <w:t>Ethics</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99(1)</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32–61.</w:t>
      </w:r>
    </w:p>
    <w:p w14:paraId="1D9306BB" w14:textId="77777777" w:rsidR="00A86BB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McMahan, Jeff. 2002. </w:t>
      </w:r>
      <w:r w:rsidRPr="005A01AF">
        <w:rPr>
          <w:rFonts w:ascii="Times New Roman" w:eastAsia="Times New Roman" w:hAnsi="Times New Roman" w:cs="Times New Roman"/>
          <w:i/>
          <w:iCs/>
          <w:color w:val="000000"/>
        </w:rPr>
        <w:t xml:space="preserve">The </w:t>
      </w:r>
      <w:r>
        <w:rPr>
          <w:rFonts w:ascii="Times New Roman" w:eastAsia="Times New Roman" w:hAnsi="Times New Roman" w:cs="Times New Roman"/>
          <w:i/>
          <w:iCs/>
          <w:color w:val="000000"/>
        </w:rPr>
        <w:t>E</w:t>
      </w:r>
      <w:r w:rsidRPr="005A01AF">
        <w:rPr>
          <w:rFonts w:ascii="Times New Roman" w:eastAsia="Times New Roman" w:hAnsi="Times New Roman" w:cs="Times New Roman"/>
          <w:i/>
          <w:iCs/>
          <w:color w:val="000000"/>
        </w:rPr>
        <w:t xml:space="preserve">thics of </w:t>
      </w:r>
      <w:r>
        <w:rPr>
          <w:rFonts w:ascii="Times New Roman" w:eastAsia="Times New Roman" w:hAnsi="Times New Roman" w:cs="Times New Roman"/>
          <w:i/>
          <w:iCs/>
          <w:color w:val="000000"/>
        </w:rPr>
        <w:t>K</w:t>
      </w:r>
      <w:r w:rsidRPr="005A01AF">
        <w:rPr>
          <w:rFonts w:ascii="Times New Roman" w:eastAsia="Times New Roman" w:hAnsi="Times New Roman" w:cs="Times New Roman"/>
          <w:i/>
          <w:iCs/>
          <w:color w:val="000000"/>
        </w:rPr>
        <w:t>illing:</w:t>
      </w:r>
      <w:r>
        <w:rPr>
          <w:rFonts w:ascii="Times New Roman" w:eastAsia="Times New Roman" w:hAnsi="Times New Roman" w:cs="Times New Roman"/>
          <w:i/>
          <w:iCs/>
          <w:color w:val="000000"/>
        </w:rPr>
        <w:t xml:space="preserve"> P</w:t>
      </w:r>
      <w:r w:rsidRPr="005A01AF">
        <w:rPr>
          <w:rFonts w:ascii="Times New Roman" w:eastAsia="Times New Roman" w:hAnsi="Times New Roman" w:cs="Times New Roman"/>
          <w:i/>
          <w:iCs/>
          <w:color w:val="000000"/>
        </w:rPr>
        <w:t xml:space="preserve">roblems at the </w:t>
      </w:r>
      <w:r>
        <w:rPr>
          <w:rFonts w:ascii="Times New Roman" w:eastAsia="Times New Roman" w:hAnsi="Times New Roman" w:cs="Times New Roman"/>
          <w:i/>
          <w:iCs/>
          <w:color w:val="000000"/>
        </w:rPr>
        <w:t>M</w:t>
      </w:r>
      <w:r w:rsidRPr="005A01AF">
        <w:rPr>
          <w:rFonts w:ascii="Times New Roman" w:eastAsia="Times New Roman" w:hAnsi="Times New Roman" w:cs="Times New Roman"/>
          <w:i/>
          <w:iCs/>
          <w:color w:val="000000"/>
        </w:rPr>
        <w:t xml:space="preserve">argins of </w:t>
      </w:r>
      <w:r>
        <w:rPr>
          <w:rFonts w:ascii="Times New Roman" w:eastAsia="Times New Roman" w:hAnsi="Times New Roman" w:cs="Times New Roman"/>
          <w:i/>
          <w:iCs/>
          <w:color w:val="000000"/>
        </w:rPr>
        <w:t>L</w:t>
      </w:r>
      <w:r w:rsidRPr="005A01AF">
        <w:rPr>
          <w:rFonts w:ascii="Times New Roman" w:eastAsia="Times New Roman" w:hAnsi="Times New Roman" w:cs="Times New Roman"/>
          <w:i/>
          <w:iCs/>
          <w:color w:val="000000"/>
        </w:rPr>
        <w:t>ife</w:t>
      </w:r>
      <w:r w:rsidRPr="005A01AF">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New</w:t>
      </w:r>
      <w:r w:rsidR="00A86BB6">
        <w:rPr>
          <w:rFonts w:ascii="Times New Roman" w:eastAsia="Times New Roman" w:hAnsi="Times New Roman" w:cs="Times New Roman"/>
          <w:color w:val="000000"/>
        </w:rPr>
        <w:t xml:space="preserve"> </w:t>
      </w:r>
    </w:p>
    <w:p w14:paraId="719728B4" w14:textId="15E216D8" w:rsidR="00C4389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Pr>
          <w:rFonts w:ascii="Times New Roman" w:eastAsia="Times New Roman" w:hAnsi="Times New Roman" w:cs="Times New Roman"/>
          <w:color w:val="000000"/>
        </w:rPr>
        <w:t xml:space="preserve">York: </w:t>
      </w:r>
      <w:r w:rsidRPr="005A01AF">
        <w:rPr>
          <w:rFonts w:ascii="Times New Roman" w:eastAsia="Times New Roman" w:hAnsi="Times New Roman" w:cs="Times New Roman"/>
          <w:color w:val="000000"/>
        </w:rPr>
        <w:t>Oxford University</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Press.</w:t>
      </w:r>
    </w:p>
    <w:p w14:paraId="7FDA68AC" w14:textId="77777777" w:rsidR="00C4389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i/>
          <w:iCs/>
          <w:color w:val="000000"/>
        </w:rPr>
      </w:pPr>
      <w:r w:rsidRPr="007C4329">
        <w:rPr>
          <w:rFonts w:ascii="Times New Roman" w:eastAsia="Times New Roman" w:hAnsi="Times New Roman" w:cs="Times New Roman"/>
          <w:color w:val="000000"/>
        </w:rPr>
        <w:t>Nussbaum, Martha.</w:t>
      </w:r>
      <w:r>
        <w:rPr>
          <w:rFonts w:ascii="Times New Roman" w:eastAsia="Times New Roman" w:hAnsi="Times New Roman" w:cs="Times New Roman"/>
          <w:color w:val="000000"/>
        </w:rPr>
        <w:t xml:space="preserve"> 1994.</w:t>
      </w:r>
      <w:r w:rsidRPr="007C4329">
        <w:rPr>
          <w:rFonts w:ascii="Times New Roman" w:eastAsia="Times New Roman" w:hAnsi="Times New Roman" w:cs="Times New Roman"/>
          <w:color w:val="000000"/>
        </w:rPr>
        <w:t xml:space="preserve"> </w:t>
      </w:r>
      <w:r w:rsidRPr="007C4329">
        <w:rPr>
          <w:rFonts w:ascii="Times New Roman" w:eastAsia="Times New Roman" w:hAnsi="Times New Roman" w:cs="Times New Roman"/>
          <w:i/>
          <w:iCs/>
          <w:color w:val="000000"/>
        </w:rPr>
        <w:t>The Therapy of Desire: Theory and Practice in Hellenistic</w:t>
      </w:r>
      <w:r>
        <w:rPr>
          <w:rFonts w:ascii="Times New Roman" w:eastAsia="Times New Roman" w:hAnsi="Times New Roman" w:cs="Times New Roman"/>
          <w:i/>
          <w:iCs/>
          <w:color w:val="000000"/>
        </w:rPr>
        <w:t xml:space="preserve"> </w:t>
      </w:r>
    </w:p>
    <w:p w14:paraId="080093F4" w14:textId="5C1A812C" w:rsidR="00C43896" w:rsidRPr="00C4389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i/>
          <w:iCs/>
          <w:color w:val="000000"/>
        </w:rPr>
      </w:pPr>
      <w:r w:rsidRPr="007C4329">
        <w:rPr>
          <w:rFonts w:ascii="Times New Roman" w:eastAsia="Times New Roman" w:hAnsi="Times New Roman" w:cs="Times New Roman"/>
          <w:i/>
          <w:iCs/>
          <w:color w:val="000000"/>
        </w:rPr>
        <w:t>Ethics</w:t>
      </w:r>
      <w:r w:rsidRPr="007C4329">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7C4329">
        <w:rPr>
          <w:rFonts w:ascii="Times New Roman" w:eastAsia="Times New Roman" w:hAnsi="Times New Roman" w:cs="Times New Roman"/>
          <w:color w:val="000000"/>
        </w:rPr>
        <w:t>Princeton: Princeton University Press</w:t>
      </w:r>
      <w:r>
        <w:rPr>
          <w:rFonts w:ascii="Times New Roman" w:eastAsia="Times New Roman" w:hAnsi="Times New Roman" w:cs="Times New Roman"/>
          <w:color w:val="000000"/>
        </w:rPr>
        <w:t>.</w:t>
      </w:r>
    </w:p>
    <w:p w14:paraId="3629A708" w14:textId="77777777" w:rsidR="00C43896" w:rsidRDefault="00C43896" w:rsidP="00A633D2">
      <w:pPr>
        <w:spacing w:line="480" w:lineRule="auto"/>
        <w:contextualSpacing/>
        <w:rPr>
          <w:rFonts w:ascii="Times New Roman" w:hAnsi="Times New Roman" w:cs="Times New Roman"/>
        </w:rPr>
      </w:pPr>
      <w:r w:rsidRPr="005A01AF">
        <w:rPr>
          <w:rFonts w:ascii="Times New Roman" w:hAnsi="Times New Roman" w:cs="Times New Roman"/>
        </w:rPr>
        <w:t xml:space="preserve">Nussbaum, Martha. 2011. </w:t>
      </w:r>
      <w:r w:rsidRPr="00C60E35">
        <w:rPr>
          <w:rFonts w:ascii="Times New Roman" w:hAnsi="Times New Roman" w:cs="Times New Roman"/>
          <w:i/>
          <w:iCs/>
        </w:rPr>
        <w:t>Creating Capabilities: The Human Development Approach</w:t>
      </w:r>
      <w:r>
        <w:rPr>
          <w:rFonts w:ascii="Times New Roman" w:hAnsi="Times New Roman" w:cs="Times New Roman"/>
        </w:rPr>
        <w:t xml:space="preserve">. </w:t>
      </w:r>
    </w:p>
    <w:p w14:paraId="3034369D" w14:textId="4031161A" w:rsidR="00C43896" w:rsidRPr="005A01AF" w:rsidRDefault="00C43896" w:rsidP="00A633D2">
      <w:pPr>
        <w:spacing w:line="480" w:lineRule="auto"/>
        <w:ind w:firstLine="720"/>
        <w:contextualSpacing/>
        <w:rPr>
          <w:rFonts w:ascii="Times New Roman" w:hAnsi="Times New Roman" w:cs="Times New Roman"/>
        </w:rPr>
      </w:pPr>
      <w:r w:rsidRPr="005A01AF">
        <w:rPr>
          <w:rFonts w:ascii="Times New Roman" w:hAnsi="Times New Roman" w:cs="Times New Roman"/>
        </w:rPr>
        <w:t>Cambridge: Belknap Press of Harvard University Press.</w:t>
      </w:r>
    </w:p>
    <w:p w14:paraId="189659B5" w14:textId="77777777" w:rsidR="00C4389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Pleasants, Nigel. 2008. Wittgenstein, </w:t>
      </w:r>
      <w:r>
        <w:rPr>
          <w:rFonts w:ascii="Times New Roman" w:eastAsia="Times New Roman" w:hAnsi="Times New Roman" w:cs="Times New Roman"/>
          <w:color w:val="000000"/>
        </w:rPr>
        <w:t>E</w:t>
      </w:r>
      <w:r w:rsidRPr="005A01AF">
        <w:rPr>
          <w:rFonts w:ascii="Times New Roman" w:eastAsia="Times New Roman" w:hAnsi="Times New Roman" w:cs="Times New Roman"/>
          <w:color w:val="000000"/>
        </w:rPr>
        <w:t xml:space="preserve">thics and </w:t>
      </w:r>
      <w:r>
        <w:rPr>
          <w:rFonts w:ascii="Times New Roman" w:eastAsia="Times New Roman" w:hAnsi="Times New Roman" w:cs="Times New Roman"/>
          <w:color w:val="000000"/>
        </w:rPr>
        <w:t>B</w:t>
      </w:r>
      <w:r w:rsidRPr="005A01AF">
        <w:rPr>
          <w:rFonts w:ascii="Times New Roman" w:eastAsia="Times New Roman" w:hAnsi="Times New Roman" w:cs="Times New Roman"/>
          <w:color w:val="000000"/>
        </w:rPr>
        <w:t xml:space="preserve">asic </w:t>
      </w:r>
      <w:r>
        <w:rPr>
          <w:rFonts w:ascii="Times New Roman" w:eastAsia="Times New Roman" w:hAnsi="Times New Roman" w:cs="Times New Roman"/>
          <w:color w:val="000000"/>
        </w:rPr>
        <w:t>M</w:t>
      </w:r>
      <w:r w:rsidRPr="005A01AF">
        <w:rPr>
          <w:rFonts w:ascii="Times New Roman" w:eastAsia="Times New Roman" w:hAnsi="Times New Roman" w:cs="Times New Roman"/>
          <w:color w:val="000000"/>
        </w:rPr>
        <w:t xml:space="preserve">oral </w:t>
      </w:r>
      <w:r>
        <w:rPr>
          <w:rFonts w:ascii="Times New Roman" w:eastAsia="Times New Roman" w:hAnsi="Times New Roman" w:cs="Times New Roman"/>
          <w:color w:val="000000"/>
        </w:rPr>
        <w:t>C</w:t>
      </w:r>
      <w:r w:rsidRPr="005A01AF">
        <w:rPr>
          <w:rFonts w:ascii="Times New Roman" w:eastAsia="Times New Roman" w:hAnsi="Times New Roman" w:cs="Times New Roman"/>
          <w:color w:val="000000"/>
        </w:rPr>
        <w:t xml:space="preserve">ertainty. </w:t>
      </w:r>
      <w:r w:rsidRPr="005A01AF">
        <w:rPr>
          <w:rFonts w:ascii="Times New Roman" w:eastAsia="Times New Roman" w:hAnsi="Times New Roman" w:cs="Times New Roman"/>
          <w:i/>
          <w:iCs/>
          <w:color w:val="000000"/>
        </w:rPr>
        <w:t>Inquiry</w:t>
      </w:r>
      <w:r w:rsidRPr="005A01AF">
        <w:rPr>
          <w:rFonts w:ascii="Times New Roman" w:eastAsia="Times New Roman" w:hAnsi="Times New Roman" w:cs="Times New Roman"/>
          <w:color w:val="000000"/>
        </w:rPr>
        <w:t xml:space="preserve"> 51(3)</w:t>
      </w:r>
      <w:r>
        <w:rPr>
          <w:rFonts w:ascii="Times New Roman" w:eastAsia="Times New Roman" w:hAnsi="Times New Roman" w:cs="Times New Roman"/>
          <w:color w:val="000000"/>
        </w:rPr>
        <w:t xml:space="preserve">: </w:t>
      </w:r>
    </w:p>
    <w:p w14:paraId="5E1FE253" w14:textId="1C80E9CF" w:rsidR="00C43896" w:rsidRPr="005A01AF"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241–267.</w:t>
      </w:r>
    </w:p>
    <w:p w14:paraId="3D914A8D" w14:textId="77777777" w:rsidR="00A86BB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Pritchard, Duncan. 2018. </w:t>
      </w:r>
      <w:r w:rsidRPr="005A01AF">
        <w:rPr>
          <w:rFonts w:ascii="Times New Roman" w:eastAsia="Times New Roman" w:hAnsi="Times New Roman" w:cs="Times New Roman"/>
          <w:i/>
          <w:iCs/>
          <w:color w:val="000000"/>
        </w:rPr>
        <w:t xml:space="preserve">What </w:t>
      </w:r>
      <w:r>
        <w:rPr>
          <w:rFonts w:ascii="Times New Roman" w:eastAsia="Times New Roman" w:hAnsi="Times New Roman" w:cs="Times New Roman"/>
          <w:i/>
          <w:iCs/>
          <w:color w:val="000000"/>
        </w:rPr>
        <w:t>I</w:t>
      </w:r>
      <w:r w:rsidRPr="005A01AF">
        <w:rPr>
          <w:rFonts w:ascii="Times New Roman" w:eastAsia="Times New Roman" w:hAnsi="Times New Roman" w:cs="Times New Roman"/>
          <w:i/>
          <w:iCs/>
          <w:color w:val="000000"/>
        </w:rPr>
        <w:t xml:space="preserve">s </w:t>
      </w:r>
      <w:r>
        <w:rPr>
          <w:rFonts w:ascii="Times New Roman" w:eastAsia="Times New Roman" w:hAnsi="Times New Roman" w:cs="Times New Roman"/>
          <w:i/>
          <w:iCs/>
          <w:color w:val="000000"/>
        </w:rPr>
        <w:t>T</w:t>
      </w:r>
      <w:r w:rsidRPr="005A01AF">
        <w:rPr>
          <w:rFonts w:ascii="Times New Roman" w:eastAsia="Times New Roman" w:hAnsi="Times New Roman" w:cs="Times New Roman"/>
          <w:i/>
          <w:iCs/>
          <w:color w:val="000000"/>
        </w:rPr>
        <w:t xml:space="preserve">his </w:t>
      </w:r>
      <w:r>
        <w:rPr>
          <w:rFonts w:ascii="Times New Roman" w:eastAsia="Times New Roman" w:hAnsi="Times New Roman" w:cs="Times New Roman"/>
          <w:i/>
          <w:iCs/>
          <w:color w:val="000000"/>
        </w:rPr>
        <w:t>T</w:t>
      </w:r>
      <w:r w:rsidRPr="005A01AF">
        <w:rPr>
          <w:rFonts w:ascii="Times New Roman" w:eastAsia="Times New Roman" w:hAnsi="Times New Roman" w:cs="Times New Roman"/>
          <w:i/>
          <w:iCs/>
          <w:color w:val="000000"/>
        </w:rPr>
        <w:t xml:space="preserve">hing </w:t>
      </w:r>
      <w:r>
        <w:rPr>
          <w:rFonts w:ascii="Times New Roman" w:eastAsia="Times New Roman" w:hAnsi="Times New Roman" w:cs="Times New Roman"/>
          <w:i/>
          <w:iCs/>
          <w:color w:val="000000"/>
        </w:rPr>
        <w:t>C</w:t>
      </w:r>
      <w:r w:rsidRPr="005A01AF">
        <w:rPr>
          <w:rFonts w:ascii="Times New Roman" w:eastAsia="Times New Roman" w:hAnsi="Times New Roman" w:cs="Times New Roman"/>
          <w:i/>
          <w:iCs/>
          <w:color w:val="000000"/>
        </w:rPr>
        <w:t xml:space="preserve">alled </w:t>
      </w:r>
      <w:r>
        <w:rPr>
          <w:rFonts w:ascii="Times New Roman" w:eastAsia="Times New Roman" w:hAnsi="Times New Roman" w:cs="Times New Roman"/>
          <w:i/>
          <w:iCs/>
          <w:color w:val="000000"/>
        </w:rPr>
        <w:t>K</w:t>
      </w:r>
      <w:r w:rsidRPr="005A01AF">
        <w:rPr>
          <w:rFonts w:ascii="Times New Roman" w:eastAsia="Times New Roman" w:hAnsi="Times New Roman" w:cs="Times New Roman"/>
          <w:i/>
          <w:iCs/>
          <w:color w:val="000000"/>
        </w:rPr>
        <w:t>nowledge?</w:t>
      </w:r>
      <w:r w:rsidRPr="005A01AF">
        <w:rPr>
          <w:rFonts w:ascii="Times New Roman" w:eastAsia="Times New Roman" w:hAnsi="Times New Roman" w:cs="Times New Roman"/>
          <w:color w:val="000000"/>
        </w:rPr>
        <w:t xml:space="preserve"> (4th ed.). </w:t>
      </w:r>
      <w:r>
        <w:rPr>
          <w:rFonts w:ascii="Times New Roman" w:eastAsia="Times New Roman" w:hAnsi="Times New Roman" w:cs="Times New Roman"/>
          <w:color w:val="000000"/>
        </w:rPr>
        <w:t>New</w:t>
      </w:r>
      <w:r w:rsidR="00A86BB6">
        <w:rPr>
          <w:rFonts w:ascii="Times New Roman" w:eastAsia="Times New Roman" w:hAnsi="Times New Roman" w:cs="Times New Roman"/>
          <w:color w:val="000000"/>
        </w:rPr>
        <w:t xml:space="preserve"> </w:t>
      </w:r>
    </w:p>
    <w:p w14:paraId="46737268" w14:textId="68C736E1" w:rsidR="00C43896" w:rsidRPr="005A01AF"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Pr>
          <w:rFonts w:ascii="Times New Roman" w:eastAsia="Times New Roman" w:hAnsi="Times New Roman" w:cs="Times New Roman"/>
          <w:color w:val="000000"/>
        </w:rPr>
        <w:t xml:space="preserve">York: </w:t>
      </w:r>
      <w:r w:rsidRPr="005A01AF">
        <w:rPr>
          <w:rFonts w:ascii="Times New Roman" w:eastAsia="Times New Roman" w:hAnsi="Times New Roman" w:cs="Times New Roman"/>
          <w:color w:val="000000"/>
        </w:rPr>
        <w:t>Routledge.</w:t>
      </w:r>
    </w:p>
    <w:p w14:paraId="196E74C1" w14:textId="77777777" w:rsidR="00A86BB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i/>
          <w:iCs/>
          <w:color w:val="000000"/>
        </w:rPr>
      </w:pPr>
      <w:r w:rsidRPr="005A01AF">
        <w:rPr>
          <w:rFonts w:ascii="Times New Roman" w:eastAsia="Times New Roman" w:hAnsi="Times New Roman" w:cs="Times New Roman"/>
          <w:color w:val="000000"/>
        </w:rPr>
        <w:t xml:space="preserve">Rosenbaum, Stephen. 1996. Epicurean </w:t>
      </w:r>
      <w:r>
        <w:rPr>
          <w:rFonts w:ascii="Times New Roman" w:eastAsia="Times New Roman" w:hAnsi="Times New Roman" w:cs="Times New Roman"/>
          <w:color w:val="000000"/>
        </w:rPr>
        <w:t>M</w:t>
      </w:r>
      <w:r w:rsidRPr="005A01AF">
        <w:rPr>
          <w:rFonts w:ascii="Times New Roman" w:eastAsia="Times New Roman" w:hAnsi="Times New Roman" w:cs="Times New Roman"/>
          <w:color w:val="000000"/>
        </w:rPr>
        <w:t xml:space="preserve">oral </w:t>
      </w:r>
      <w:r>
        <w:rPr>
          <w:rFonts w:ascii="Times New Roman" w:eastAsia="Times New Roman" w:hAnsi="Times New Roman" w:cs="Times New Roman"/>
          <w:color w:val="000000"/>
        </w:rPr>
        <w:t>T</w:t>
      </w:r>
      <w:r w:rsidRPr="005A01AF">
        <w:rPr>
          <w:rFonts w:ascii="Times New Roman" w:eastAsia="Times New Roman" w:hAnsi="Times New Roman" w:cs="Times New Roman"/>
          <w:color w:val="000000"/>
        </w:rPr>
        <w:t xml:space="preserve">heory. </w:t>
      </w:r>
      <w:r w:rsidRPr="005A01AF">
        <w:rPr>
          <w:rFonts w:ascii="Times New Roman" w:eastAsia="Times New Roman" w:hAnsi="Times New Roman" w:cs="Times New Roman"/>
          <w:i/>
          <w:iCs/>
          <w:color w:val="000000"/>
        </w:rPr>
        <w:t>History of Philosophy</w:t>
      </w:r>
      <w:r w:rsidR="00A86BB6">
        <w:rPr>
          <w:rFonts w:ascii="Times New Roman" w:eastAsia="Times New Roman" w:hAnsi="Times New Roman" w:cs="Times New Roman"/>
          <w:i/>
          <w:iCs/>
          <w:color w:val="000000"/>
        </w:rPr>
        <w:t xml:space="preserve"> </w:t>
      </w:r>
    </w:p>
    <w:p w14:paraId="1886F146" w14:textId="0DB5FB18" w:rsidR="00C4389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i/>
          <w:iCs/>
          <w:color w:val="000000"/>
        </w:rPr>
        <w:t>Quarterly</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13(4)</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389–410.</w:t>
      </w:r>
    </w:p>
    <w:p w14:paraId="1ECD917B" w14:textId="77777777" w:rsidR="003B2C4C" w:rsidRPr="003B2C4C" w:rsidRDefault="003B2C4C" w:rsidP="003B2C4C">
      <w:pPr>
        <w:pBdr>
          <w:top w:val="nil"/>
          <w:left w:val="nil"/>
          <w:bottom w:val="nil"/>
          <w:right w:val="nil"/>
          <w:between w:val="nil"/>
        </w:pBdr>
        <w:spacing w:line="480" w:lineRule="auto"/>
        <w:contextualSpacing/>
        <w:rPr>
          <w:rFonts w:ascii="Times New Roman" w:eastAsia="Times New Roman" w:hAnsi="Times New Roman" w:cs="Times New Roman"/>
          <w:i/>
          <w:iCs/>
          <w:color w:val="000000"/>
        </w:rPr>
      </w:pPr>
      <w:r w:rsidRPr="003B2C4C">
        <w:rPr>
          <w:rFonts w:ascii="Times New Roman" w:eastAsia="Times New Roman" w:hAnsi="Times New Roman" w:cs="Times New Roman"/>
          <w:color w:val="000000"/>
        </w:rPr>
        <w:t xml:space="preserve">Rønnow‐Rasmussen, Toni. 2013. Good and Good for. In </w:t>
      </w:r>
      <w:r w:rsidRPr="003B2C4C">
        <w:rPr>
          <w:rFonts w:ascii="Times New Roman" w:eastAsia="Times New Roman" w:hAnsi="Times New Roman" w:cs="Times New Roman"/>
          <w:i/>
          <w:iCs/>
          <w:color w:val="000000"/>
        </w:rPr>
        <w:t xml:space="preserve">International Encyclopedia of </w:t>
      </w:r>
    </w:p>
    <w:p w14:paraId="2F74AFC0" w14:textId="4DFDDB29" w:rsidR="003B2C4C" w:rsidRPr="005A01AF" w:rsidRDefault="003B2C4C" w:rsidP="003B2C4C">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3B2C4C">
        <w:rPr>
          <w:rFonts w:ascii="Times New Roman" w:eastAsia="Times New Roman" w:hAnsi="Times New Roman" w:cs="Times New Roman"/>
          <w:i/>
          <w:iCs/>
          <w:color w:val="000000"/>
        </w:rPr>
        <w:t>Ethics</w:t>
      </w:r>
      <w:r w:rsidRPr="003B2C4C">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3B2C4C">
        <w:rPr>
          <w:rFonts w:ascii="Times New Roman" w:eastAsia="Times New Roman" w:hAnsi="Times New Roman" w:cs="Times New Roman"/>
          <w:color w:val="000000"/>
        </w:rPr>
        <w:t>ed. Hugh LaFollette, 1–9. John Wiley &amp; Sons, Ltd.</w:t>
      </w:r>
    </w:p>
    <w:p w14:paraId="0BE2DA15" w14:textId="77777777" w:rsidR="00C43896" w:rsidRPr="005A01AF" w:rsidRDefault="00C43896" w:rsidP="00A633D2">
      <w:pPr>
        <w:spacing w:line="480" w:lineRule="auto"/>
        <w:contextualSpacing/>
        <w:rPr>
          <w:rFonts w:ascii="Times New Roman" w:eastAsia="Times New Roman" w:hAnsi="Times New Roman" w:cs="Times New Roman"/>
        </w:rPr>
      </w:pPr>
      <w:r w:rsidRPr="005A01AF">
        <w:rPr>
          <w:rFonts w:ascii="Times New Roman" w:eastAsia="Times New Roman" w:hAnsi="Times New Roman" w:cs="Times New Roman"/>
        </w:rPr>
        <w:t xml:space="preserve">Scheffler, Samuel. 2013. </w:t>
      </w:r>
      <w:r w:rsidRPr="005A01AF">
        <w:rPr>
          <w:rFonts w:ascii="Times New Roman" w:eastAsia="Times New Roman" w:hAnsi="Times New Roman" w:cs="Times New Roman"/>
          <w:i/>
        </w:rPr>
        <w:t>Death and the Afterlife</w:t>
      </w:r>
      <w:r w:rsidRPr="005A01AF">
        <w:rPr>
          <w:rFonts w:ascii="Times New Roman" w:eastAsia="Times New Roman" w:hAnsi="Times New Roman" w:cs="Times New Roman"/>
        </w:rPr>
        <w:t>. New York: Oxford University Press.</w:t>
      </w:r>
    </w:p>
    <w:p w14:paraId="18D50E54" w14:textId="77777777" w:rsidR="00C43896" w:rsidRPr="005A01AF" w:rsidRDefault="00C43896" w:rsidP="00A633D2">
      <w:pPr>
        <w:spacing w:line="480" w:lineRule="auto"/>
        <w:contextualSpacing/>
        <w:rPr>
          <w:rFonts w:ascii="Times New Roman" w:eastAsia="Times New Roman" w:hAnsi="Times New Roman" w:cs="Times New Roman"/>
        </w:rPr>
      </w:pPr>
      <w:r w:rsidRPr="005A01AF">
        <w:rPr>
          <w:rFonts w:ascii="Times New Roman" w:eastAsia="Times New Roman" w:hAnsi="Times New Roman" w:cs="Times New Roman"/>
        </w:rPr>
        <w:t xml:space="preserve">Schroeder, Mark. 2007. </w:t>
      </w:r>
      <w:r w:rsidRPr="005A01AF">
        <w:rPr>
          <w:rFonts w:ascii="Times New Roman" w:eastAsia="Times New Roman" w:hAnsi="Times New Roman" w:cs="Times New Roman"/>
          <w:i/>
          <w:iCs/>
        </w:rPr>
        <w:t>Slaves of the Passions</w:t>
      </w:r>
      <w:r w:rsidRPr="005A01AF">
        <w:rPr>
          <w:rFonts w:ascii="Times New Roman" w:eastAsia="Times New Roman" w:hAnsi="Times New Roman" w:cs="Times New Roman"/>
        </w:rPr>
        <w:t>. Oxford: Oxford University Press.</w:t>
      </w:r>
    </w:p>
    <w:p w14:paraId="372D9E89" w14:textId="77777777" w:rsidR="00A86BB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Silverstein, Harry. 1980. The </w:t>
      </w:r>
      <w:r>
        <w:rPr>
          <w:rFonts w:ascii="Times New Roman" w:eastAsia="Times New Roman" w:hAnsi="Times New Roman" w:cs="Times New Roman"/>
          <w:color w:val="000000"/>
        </w:rPr>
        <w:t>Ev</w:t>
      </w:r>
      <w:r w:rsidRPr="005A01AF">
        <w:rPr>
          <w:rFonts w:ascii="Times New Roman" w:eastAsia="Times New Roman" w:hAnsi="Times New Roman" w:cs="Times New Roman"/>
          <w:color w:val="000000"/>
        </w:rPr>
        <w:t xml:space="preserve">il of </w:t>
      </w:r>
      <w:r>
        <w:rPr>
          <w:rFonts w:ascii="Times New Roman" w:eastAsia="Times New Roman" w:hAnsi="Times New Roman" w:cs="Times New Roman"/>
          <w:color w:val="000000"/>
        </w:rPr>
        <w:t>D</w:t>
      </w:r>
      <w:r w:rsidRPr="005A01AF">
        <w:rPr>
          <w:rFonts w:ascii="Times New Roman" w:eastAsia="Times New Roman" w:hAnsi="Times New Roman" w:cs="Times New Roman"/>
          <w:color w:val="000000"/>
        </w:rPr>
        <w:t xml:space="preserve">eath. </w:t>
      </w:r>
      <w:r w:rsidRPr="005A01AF">
        <w:rPr>
          <w:rFonts w:ascii="Times New Roman" w:eastAsia="Times New Roman" w:hAnsi="Times New Roman" w:cs="Times New Roman"/>
          <w:i/>
          <w:iCs/>
          <w:color w:val="000000"/>
        </w:rPr>
        <w:t>The Journal of Philosophy</w:t>
      </w:r>
      <w:r w:rsidRPr="005A01AF">
        <w:rPr>
          <w:rFonts w:ascii="Times New Roman" w:eastAsia="Times New Roman" w:hAnsi="Times New Roman" w:cs="Times New Roman"/>
          <w:color w:val="000000"/>
        </w:rPr>
        <w:t xml:space="preserve"> 77(7)</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401–</w:t>
      </w:r>
    </w:p>
    <w:p w14:paraId="409376EB" w14:textId="3D81C9F5" w:rsidR="00C43896" w:rsidRPr="005A01AF"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424.</w:t>
      </w:r>
    </w:p>
    <w:p w14:paraId="26BE406B" w14:textId="77777777" w:rsidR="00A86BB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Smuts, Aaron. 2012. Less </w:t>
      </w:r>
      <w:r>
        <w:rPr>
          <w:rFonts w:ascii="Times New Roman" w:eastAsia="Times New Roman" w:hAnsi="Times New Roman" w:cs="Times New Roman"/>
          <w:color w:val="000000"/>
        </w:rPr>
        <w:t>G</w:t>
      </w:r>
      <w:r w:rsidRPr="005A01AF">
        <w:rPr>
          <w:rFonts w:ascii="Times New Roman" w:eastAsia="Times New Roman" w:hAnsi="Times New Roman" w:cs="Times New Roman"/>
          <w:color w:val="000000"/>
        </w:rPr>
        <w:t xml:space="preserve">ood but not </w:t>
      </w:r>
      <w:r>
        <w:rPr>
          <w:rFonts w:ascii="Times New Roman" w:eastAsia="Times New Roman" w:hAnsi="Times New Roman" w:cs="Times New Roman"/>
          <w:color w:val="000000"/>
        </w:rPr>
        <w:t>B</w:t>
      </w:r>
      <w:r w:rsidRPr="005A01AF">
        <w:rPr>
          <w:rFonts w:ascii="Times New Roman" w:eastAsia="Times New Roman" w:hAnsi="Times New Roman" w:cs="Times New Roman"/>
          <w:color w:val="000000"/>
        </w:rPr>
        <w:t xml:space="preserve">ad: </w:t>
      </w:r>
      <w:r>
        <w:rPr>
          <w:rFonts w:ascii="Times New Roman" w:eastAsia="Times New Roman" w:hAnsi="Times New Roman" w:cs="Times New Roman"/>
          <w:color w:val="000000"/>
        </w:rPr>
        <w:t>I</w:t>
      </w:r>
      <w:r w:rsidRPr="005A01AF">
        <w:rPr>
          <w:rFonts w:ascii="Times New Roman" w:eastAsia="Times New Roman" w:hAnsi="Times New Roman" w:cs="Times New Roman"/>
          <w:color w:val="000000"/>
        </w:rPr>
        <w:t xml:space="preserve">n </w:t>
      </w:r>
      <w:r>
        <w:rPr>
          <w:rFonts w:ascii="Times New Roman" w:eastAsia="Times New Roman" w:hAnsi="Times New Roman" w:cs="Times New Roman"/>
          <w:color w:val="000000"/>
        </w:rPr>
        <w:t>D</w:t>
      </w:r>
      <w:r w:rsidRPr="005A01AF">
        <w:rPr>
          <w:rFonts w:ascii="Times New Roman" w:eastAsia="Times New Roman" w:hAnsi="Times New Roman" w:cs="Times New Roman"/>
          <w:color w:val="000000"/>
        </w:rPr>
        <w:t xml:space="preserve">efense of Epicureanism about </w:t>
      </w:r>
    </w:p>
    <w:p w14:paraId="3C1603D9" w14:textId="4C4FA6C9" w:rsidR="00C43896" w:rsidRPr="00A86BB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Pr>
          <w:rFonts w:ascii="Times New Roman" w:eastAsia="Times New Roman" w:hAnsi="Times New Roman" w:cs="Times New Roman"/>
          <w:color w:val="000000"/>
        </w:rPr>
        <w:t>D</w:t>
      </w:r>
      <w:r w:rsidRPr="005A01AF">
        <w:rPr>
          <w:rFonts w:ascii="Times New Roman" w:eastAsia="Times New Roman" w:hAnsi="Times New Roman" w:cs="Times New Roman"/>
          <w:color w:val="000000"/>
        </w:rPr>
        <w:t>eath.</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i/>
          <w:iCs/>
          <w:color w:val="000000"/>
        </w:rPr>
        <w:t>Pacific</w:t>
      </w:r>
      <w:r>
        <w:rPr>
          <w:rFonts w:ascii="Times New Roman" w:eastAsia="Times New Roman" w:hAnsi="Times New Roman" w:cs="Times New Roman"/>
          <w:i/>
          <w:iCs/>
          <w:color w:val="000000"/>
        </w:rPr>
        <w:t xml:space="preserve"> </w:t>
      </w:r>
      <w:r w:rsidRPr="005A01AF">
        <w:rPr>
          <w:rFonts w:ascii="Times New Roman" w:eastAsia="Times New Roman" w:hAnsi="Times New Roman" w:cs="Times New Roman"/>
          <w:i/>
          <w:iCs/>
          <w:color w:val="000000"/>
        </w:rPr>
        <w:t>Philosophical Quarterly</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93(2)</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197–227.</w:t>
      </w:r>
    </w:p>
    <w:p w14:paraId="22665160" w14:textId="77777777" w:rsidR="00C4389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Suikkanen, Jussi. 2005. Reasons and </w:t>
      </w:r>
      <w:r>
        <w:rPr>
          <w:rFonts w:ascii="Times New Roman" w:eastAsia="Times New Roman" w:hAnsi="Times New Roman" w:cs="Times New Roman"/>
          <w:color w:val="000000"/>
        </w:rPr>
        <w:t>V</w:t>
      </w:r>
      <w:r w:rsidRPr="005A01AF">
        <w:rPr>
          <w:rFonts w:ascii="Times New Roman" w:eastAsia="Times New Roman" w:hAnsi="Times New Roman" w:cs="Times New Roman"/>
          <w:color w:val="000000"/>
        </w:rPr>
        <w:t>alue–</w:t>
      </w:r>
      <w:r>
        <w:rPr>
          <w:rFonts w:ascii="Times New Roman" w:eastAsia="Times New Roman" w:hAnsi="Times New Roman" w:cs="Times New Roman"/>
          <w:color w:val="000000"/>
        </w:rPr>
        <w:t>I</w:t>
      </w:r>
      <w:r w:rsidRPr="005A01AF">
        <w:rPr>
          <w:rFonts w:ascii="Times New Roman" w:eastAsia="Times New Roman" w:hAnsi="Times New Roman" w:cs="Times New Roman"/>
          <w:color w:val="000000"/>
        </w:rPr>
        <w:t xml:space="preserve">n </w:t>
      </w:r>
      <w:proofErr w:type="spellStart"/>
      <w:r>
        <w:rPr>
          <w:rFonts w:ascii="Times New Roman" w:eastAsia="Times New Roman" w:hAnsi="Times New Roman" w:cs="Times New Roman"/>
          <w:color w:val="000000"/>
        </w:rPr>
        <w:t>D</w:t>
      </w:r>
      <w:r w:rsidRPr="005A01AF">
        <w:rPr>
          <w:rFonts w:ascii="Times New Roman" w:eastAsia="Times New Roman" w:hAnsi="Times New Roman" w:cs="Times New Roman"/>
          <w:color w:val="000000"/>
        </w:rPr>
        <w:t>efence</w:t>
      </w:r>
      <w:proofErr w:type="spellEnd"/>
      <w:r w:rsidRPr="005A01AF">
        <w:rPr>
          <w:rFonts w:ascii="Times New Roman" w:eastAsia="Times New Roman" w:hAnsi="Times New Roman" w:cs="Times New Roman"/>
          <w:color w:val="000000"/>
        </w:rPr>
        <w:t xml:space="preserve"> of the </w:t>
      </w:r>
      <w:r>
        <w:rPr>
          <w:rFonts w:ascii="Times New Roman" w:eastAsia="Times New Roman" w:hAnsi="Times New Roman" w:cs="Times New Roman"/>
          <w:color w:val="000000"/>
        </w:rPr>
        <w:t>B</w:t>
      </w:r>
      <w:r w:rsidRPr="005A01AF">
        <w:rPr>
          <w:rFonts w:ascii="Times New Roman" w:eastAsia="Times New Roman" w:hAnsi="Times New Roman" w:cs="Times New Roman"/>
          <w:color w:val="000000"/>
        </w:rPr>
        <w:t>uck-</w:t>
      </w:r>
      <w:r>
        <w:rPr>
          <w:rFonts w:ascii="Times New Roman" w:eastAsia="Times New Roman" w:hAnsi="Times New Roman" w:cs="Times New Roman"/>
          <w:color w:val="000000"/>
        </w:rPr>
        <w:t>P</w:t>
      </w:r>
      <w:r w:rsidRPr="005A01AF">
        <w:rPr>
          <w:rFonts w:ascii="Times New Roman" w:eastAsia="Times New Roman" w:hAnsi="Times New Roman" w:cs="Times New Roman"/>
          <w:color w:val="000000"/>
        </w:rPr>
        <w:t xml:space="preserve">assing </w:t>
      </w:r>
      <w:r>
        <w:rPr>
          <w:rFonts w:ascii="Times New Roman" w:eastAsia="Times New Roman" w:hAnsi="Times New Roman" w:cs="Times New Roman"/>
          <w:color w:val="000000"/>
        </w:rPr>
        <w:t>A</w:t>
      </w:r>
      <w:r w:rsidRPr="005A01AF">
        <w:rPr>
          <w:rFonts w:ascii="Times New Roman" w:eastAsia="Times New Roman" w:hAnsi="Times New Roman" w:cs="Times New Roman"/>
          <w:color w:val="000000"/>
        </w:rPr>
        <w:t>ccount.</w:t>
      </w:r>
      <w:r>
        <w:rPr>
          <w:rFonts w:ascii="Times New Roman" w:eastAsia="Times New Roman" w:hAnsi="Times New Roman" w:cs="Times New Roman"/>
          <w:color w:val="000000"/>
        </w:rPr>
        <w:t xml:space="preserve"> </w:t>
      </w:r>
    </w:p>
    <w:p w14:paraId="5F492DD9" w14:textId="199FCC1E" w:rsidR="00C43896" w:rsidRPr="00C60E35"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i/>
          <w:iCs/>
          <w:color w:val="000000"/>
        </w:rPr>
      </w:pPr>
      <w:r w:rsidRPr="005A01AF">
        <w:rPr>
          <w:rFonts w:ascii="Times New Roman" w:eastAsia="Times New Roman" w:hAnsi="Times New Roman" w:cs="Times New Roman"/>
          <w:i/>
          <w:iCs/>
          <w:color w:val="000000"/>
        </w:rPr>
        <w:lastRenderedPageBreak/>
        <w:t>Ethical</w:t>
      </w:r>
      <w:r>
        <w:rPr>
          <w:rFonts w:ascii="Times New Roman" w:eastAsia="Times New Roman" w:hAnsi="Times New Roman" w:cs="Times New Roman"/>
          <w:i/>
          <w:iCs/>
          <w:color w:val="000000"/>
        </w:rPr>
        <w:t xml:space="preserve"> </w:t>
      </w:r>
      <w:r w:rsidRPr="005A01AF">
        <w:rPr>
          <w:rFonts w:ascii="Times New Roman" w:eastAsia="Times New Roman" w:hAnsi="Times New Roman" w:cs="Times New Roman"/>
          <w:i/>
          <w:iCs/>
          <w:color w:val="000000"/>
        </w:rPr>
        <w:t>Theory and Moral Practice</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7</w:t>
      </w:r>
      <w:r>
        <w:rPr>
          <w:rFonts w:ascii="Times New Roman" w:eastAsia="Times New Roman" w:hAnsi="Times New Roman" w:cs="Times New Roman"/>
          <w:color w:val="000000"/>
        </w:rPr>
        <w:t>:</w:t>
      </w:r>
      <w:r w:rsidRPr="005A01AF">
        <w:rPr>
          <w:rFonts w:ascii="Times New Roman" w:eastAsia="Times New Roman" w:hAnsi="Times New Roman" w:cs="Times New Roman"/>
          <w:color w:val="000000"/>
        </w:rPr>
        <w:t xml:space="preserve"> 513–535.</w:t>
      </w:r>
    </w:p>
    <w:p w14:paraId="4CDB7823" w14:textId="77777777" w:rsidR="00C43896" w:rsidRDefault="00C43896" w:rsidP="00A633D2">
      <w:pPr>
        <w:spacing w:line="480" w:lineRule="auto"/>
        <w:contextualSpacing/>
        <w:rPr>
          <w:rFonts w:ascii="Times New Roman" w:eastAsia="Times New Roman" w:hAnsi="Times New Roman" w:cs="Times New Roman"/>
        </w:rPr>
      </w:pPr>
      <w:proofErr w:type="spellStart"/>
      <w:r w:rsidRPr="005A01AF">
        <w:rPr>
          <w:rFonts w:ascii="Times New Roman" w:eastAsia="Times New Roman" w:hAnsi="Times New Roman" w:cs="Times New Roman"/>
        </w:rPr>
        <w:t>Tappolet</w:t>
      </w:r>
      <w:proofErr w:type="spellEnd"/>
      <w:r w:rsidRPr="005A01AF">
        <w:rPr>
          <w:rFonts w:ascii="Times New Roman" w:eastAsia="Times New Roman" w:hAnsi="Times New Roman" w:cs="Times New Roman"/>
        </w:rPr>
        <w:t>, Christine. 2005. Ambivalent Emotions and the Perceptual Account of</w:t>
      </w:r>
      <w:r>
        <w:rPr>
          <w:rFonts w:ascii="Times New Roman" w:eastAsia="Times New Roman" w:hAnsi="Times New Roman" w:cs="Times New Roman"/>
        </w:rPr>
        <w:t xml:space="preserve"> </w:t>
      </w:r>
    </w:p>
    <w:p w14:paraId="2145C785" w14:textId="648491D5" w:rsidR="00C43896" w:rsidRPr="005A01AF" w:rsidRDefault="00C43896" w:rsidP="00A633D2">
      <w:pPr>
        <w:spacing w:line="480" w:lineRule="auto"/>
        <w:ind w:firstLine="720"/>
        <w:contextualSpacing/>
        <w:rPr>
          <w:rFonts w:ascii="Times New Roman" w:eastAsia="Times New Roman" w:hAnsi="Times New Roman" w:cs="Times New Roman"/>
        </w:rPr>
      </w:pPr>
      <w:r w:rsidRPr="005A01AF">
        <w:rPr>
          <w:rFonts w:ascii="Times New Roman" w:eastAsia="Times New Roman" w:hAnsi="Times New Roman" w:cs="Times New Roman"/>
        </w:rPr>
        <w:t>Emotions.</w:t>
      </w:r>
      <w:r>
        <w:rPr>
          <w:rFonts w:ascii="Times New Roman" w:eastAsia="Times New Roman" w:hAnsi="Times New Roman" w:cs="Times New Roman"/>
        </w:rPr>
        <w:t xml:space="preserve"> </w:t>
      </w:r>
      <w:r w:rsidRPr="005A01AF">
        <w:rPr>
          <w:rFonts w:ascii="Times New Roman" w:eastAsia="Times New Roman" w:hAnsi="Times New Roman" w:cs="Times New Roman"/>
          <w:i/>
        </w:rPr>
        <w:t>Analysis</w:t>
      </w:r>
      <w:r w:rsidRPr="005A01AF">
        <w:rPr>
          <w:rFonts w:ascii="Times New Roman" w:eastAsia="Times New Roman" w:hAnsi="Times New Roman" w:cs="Times New Roman"/>
        </w:rPr>
        <w:t xml:space="preserve"> 65(3): 229–33. </w:t>
      </w:r>
    </w:p>
    <w:p w14:paraId="6F1BFC90" w14:textId="77777777" w:rsidR="00A86BB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Timmerman, Travis. 2016. Your </w:t>
      </w:r>
      <w:r>
        <w:rPr>
          <w:rFonts w:ascii="Times New Roman" w:eastAsia="Times New Roman" w:hAnsi="Times New Roman" w:cs="Times New Roman"/>
          <w:color w:val="000000"/>
        </w:rPr>
        <w:t>D</w:t>
      </w:r>
      <w:r w:rsidRPr="005A01AF">
        <w:rPr>
          <w:rFonts w:ascii="Times New Roman" w:eastAsia="Times New Roman" w:hAnsi="Times New Roman" w:cs="Times New Roman"/>
          <w:color w:val="000000"/>
        </w:rPr>
        <w:t xml:space="preserve">eath </w:t>
      </w:r>
      <w:r>
        <w:rPr>
          <w:rFonts w:ascii="Times New Roman" w:eastAsia="Times New Roman" w:hAnsi="Times New Roman" w:cs="Times New Roman"/>
          <w:color w:val="000000"/>
        </w:rPr>
        <w:t>M</w:t>
      </w:r>
      <w:r w:rsidRPr="005A01AF">
        <w:rPr>
          <w:rFonts w:ascii="Times New Roman" w:eastAsia="Times New Roman" w:hAnsi="Times New Roman" w:cs="Times New Roman"/>
          <w:color w:val="000000"/>
        </w:rPr>
        <w:t xml:space="preserve">ight be the </w:t>
      </w:r>
      <w:r>
        <w:rPr>
          <w:rFonts w:ascii="Times New Roman" w:eastAsia="Times New Roman" w:hAnsi="Times New Roman" w:cs="Times New Roman"/>
          <w:color w:val="000000"/>
        </w:rPr>
        <w:t>W</w:t>
      </w:r>
      <w:r w:rsidRPr="005A01AF">
        <w:rPr>
          <w:rFonts w:ascii="Times New Roman" w:eastAsia="Times New Roman" w:hAnsi="Times New Roman" w:cs="Times New Roman"/>
          <w:color w:val="000000"/>
        </w:rPr>
        <w:t xml:space="preserve">orst </w:t>
      </w:r>
      <w:r>
        <w:rPr>
          <w:rFonts w:ascii="Times New Roman" w:eastAsia="Times New Roman" w:hAnsi="Times New Roman" w:cs="Times New Roman"/>
          <w:color w:val="000000"/>
        </w:rPr>
        <w:t>T</w:t>
      </w:r>
      <w:r w:rsidRPr="005A01AF">
        <w:rPr>
          <w:rFonts w:ascii="Times New Roman" w:eastAsia="Times New Roman" w:hAnsi="Times New Roman" w:cs="Times New Roman"/>
          <w:color w:val="000000"/>
        </w:rPr>
        <w:t xml:space="preserve">hing </w:t>
      </w:r>
      <w:r>
        <w:rPr>
          <w:rFonts w:ascii="Times New Roman" w:eastAsia="Times New Roman" w:hAnsi="Times New Roman" w:cs="Times New Roman"/>
          <w:color w:val="000000"/>
        </w:rPr>
        <w:t>E</w:t>
      </w:r>
      <w:r w:rsidRPr="005A01AF">
        <w:rPr>
          <w:rFonts w:ascii="Times New Roman" w:eastAsia="Times New Roman" w:hAnsi="Times New Roman" w:cs="Times New Roman"/>
          <w:color w:val="000000"/>
        </w:rPr>
        <w:t xml:space="preserve">ver to </w:t>
      </w:r>
      <w:r>
        <w:rPr>
          <w:rFonts w:ascii="Times New Roman" w:eastAsia="Times New Roman" w:hAnsi="Times New Roman" w:cs="Times New Roman"/>
          <w:color w:val="000000"/>
        </w:rPr>
        <w:t>H</w:t>
      </w:r>
      <w:r w:rsidRPr="005A01AF">
        <w:rPr>
          <w:rFonts w:ascii="Times New Roman" w:eastAsia="Times New Roman" w:hAnsi="Times New Roman" w:cs="Times New Roman"/>
          <w:color w:val="000000"/>
        </w:rPr>
        <w:t xml:space="preserve">appen to </w:t>
      </w:r>
    </w:p>
    <w:p w14:paraId="032BB403" w14:textId="77777777" w:rsidR="00A86BB6"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Pr>
          <w:rFonts w:ascii="Times New Roman" w:eastAsia="Times New Roman" w:hAnsi="Times New Roman" w:cs="Times New Roman"/>
          <w:color w:val="000000"/>
        </w:rPr>
        <w:t>Y</w:t>
      </w:r>
      <w:r w:rsidRPr="005A01AF">
        <w:rPr>
          <w:rFonts w:ascii="Times New Roman" w:eastAsia="Times New Roman" w:hAnsi="Times New Roman" w:cs="Times New Roman"/>
          <w:color w:val="000000"/>
        </w:rPr>
        <w:t>ou</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(but</w:t>
      </w:r>
      <w:r>
        <w:rPr>
          <w:rFonts w:ascii="Times New Roman" w:eastAsia="Times New Roman" w:hAnsi="Times New Roman" w:cs="Times New Roman"/>
          <w:color w:val="000000"/>
        </w:rPr>
        <w:t xml:space="preserve"> M</w:t>
      </w:r>
      <w:r w:rsidRPr="005A01AF">
        <w:rPr>
          <w:rFonts w:ascii="Times New Roman" w:eastAsia="Times New Roman" w:hAnsi="Times New Roman" w:cs="Times New Roman"/>
          <w:color w:val="000000"/>
        </w:rPr>
        <w:t xml:space="preserve">aybe </w:t>
      </w:r>
      <w:r>
        <w:rPr>
          <w:rFonts w:ascii="Times New Roman" w:eastAsia="Times New Roman" w:hAnsi="Times New Roman" w:cs="Times New Roman"/>
          <w:color w:val="000000"/>
        </w:rPr>
        <w:t>Y</w:t>
      </w:r>
      <w:r w:rsidRPr="005A01AF">
        <w:rPr>
          <w:rFonts w:ascii="Times New Roman" w:eastAsia="Times New Roman" w:hAnsi="Times New Roman" w:cs="Times New Roman"/>
          <w:color w:val="000000"/>
        </w:rPr>
        <w:t xml:space="preserve">ou </w:t>
      </w:r>
      <w:r>
        <w:rPr>
          <w:rFonts w:ascii="Times New Roman" w:eastAsia="Times New Roman" w:hAnsi="Times New Roman" w:cs="Times New Roman"/>
          <w:color w:val="000000"/>
        </w:rPr>
        <w:t>S</w:t>
      </w:r>
      <w:r w:rsidRPr="005A01AF">
        <w:rPr>
          <w:rFonts w:ascii="Times New Roman" w:eastAsia="Times New Roman" w:hAnsi="Times New Roman" w:cs="Times New Roman"/>
          <w:color w:val="000000"/>
        </w:rPr>
        <w:t xml:space="preserve">houldn’t </w:t>
      </w:r>
      <w:r>
        <w:rPr>
          <w:rFonts w:ascii="Times New Roman" w:eastAsia="Times New Roman" w:hAnsi="Times New Roman" w:cs="Times New Roman"/>
          <w:color w:val="000000"/>
        </w:rPr>
        <w:t>C</w:t>
      </w:r>
      <w:r w:rsidRPr="005A01AF">
        <w:rPr>
          <w:rFonts w:ascii="Times New Roman" w:eastAsia="Times New Roman" w:hAnsi="Times New Roman" w:cs="Times New Roman"/>
          <w:color w:val="000000"/>
        </w:rPr>
        <w:t xml:space="preserve">are). </w:t>
      </w:r>
      <w:r w:rsidRPr="005A01AF">
        <w:rPr>
          <w:rFonts w:ascii="Times New Roman" w:eastAsia="Times New Roman" w:hAnsi="Times New Roman" w:cs="Times New Roman"/>
          <w:i/>
          <w:iCs/>
          <w:color w:val="000000"/>
        </w:rPr>
        <w:t>Canadian Journal of Philosophy</w:t>
      </w:r>
      <w:r>
        <w:rPr>
          <w:rFonts w:ascii="Times New Roman" w:eastAsia="Times New Roman" w:hAnsi="Times New Roman" w:cs="Times New Roman"/>
          <w:color w:val="000000"/>
        </w:rPr>
        <w:t xml:space="preserve"> </w:t>
      </w:r>
      <w:r w:rsidRPr="005A01AF">
        <w:rPr>
          <w:rFonts w:ascii="Times New Roman" w:eastAsia="Times New Roman" w:hAnsi="Times New Roman" w:cs="Times New Roman"/>
          <w:color w:val="000000"/>
        </w:rPr>
        <w:t>46(1)</w:t>
      </w:r>
      <w:r>
        <w:rPr>
          <w:rFonts w:ascii="Times New Roman" w:eastAsia="Times New Roman" w:hAnsi="Times New Roman" w:cs="Times New Roman"/>
          <w:color w:val="000000"/>
        </w:rPr>
        <w:t xml:space="preserve">: </w:t>
      </w:r>
    </w:p>
    <w:p w14:paraId="3B4C2D54" w14:textId="1FB523D0" w:rsidR="00C43896" w:rsidRPr="005A01AF"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18–37. </w:t>
      </w:r>
    </w:p>
    <w:p w14:paraId="554ACED5" w14:textId="77777777" w:rsidR="00A86BB6" w:rsidRDefault="00C43896" w:rsidP="00A633D2">
      <w:pPr>
        <w:pBdr>
          <w:top w:val="nil"/>
          <w:left w:val="nil"/>
          <w:bottom w:val="nil"/>
          <w:right w:val="nil"/>
          <w:between w:val="nil"/>
        </w:pBdr>
        <w:spacing w:line="480" w:lineRule="auto"/>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 xml:space="preserve">Timmerman, Travis. 2019. A </w:t>
      </w:r>
      <w:r>
        <w:rPr>
          <w:rFonts w:ascii="Times New Roman" w:eastAsia="Times New Roman" w:hAnsi="Times New Roman" w:cs="Times New Roman"/>
          <w:color w:val="000000"/>
        </w:rPr>
        <w:t>D</w:t>
      </w:r>
      <w:r w:rsidRPr="005A01AF">
        <w:rPr>
          <w:rFonts w:ascii="Times New Roman" w:eastAsia="Times New Roman" w:hAnsi="Times New Roman" w:cs="Times New Roman"/>
          <w:color w:val="000000"/>
        </w:rPr>
        <w:t xml:space="preserve">ilemma for Epicureanism. </w:t>
      </w:r>
      <w:r w:rsidRPr="005A01AF">
        <w:rPr>
          <w:rFonts w:ascii="Times New Roman" w:eastAsia="Times New Roman" w:hAnsi="Times New Roman" w:cs="Times New Roman"/>
          <w:i/>
          <w:iCs/>
          <w:color w:val="000000"/>
        </w:rPr>
        <w:t>Philosophical Studies</w:t>
      </w:r>
      <w:r w:rsidR="00A86BB6">
        <w:rPr>
          <w:rFonts w:ascii="Times New Roman" w:eastAsia="Times New Roman" w:hAnsi="Times New Roman" w:cs="Times New Roman"/>
          <w:color w:val="000000"/>
        </w:rPr>
        <w:t xml:space="preserve"> </w:t>
      </w:r>
    </w:p>
    <w:p w14:paraId="1ABB25D1" w14:textId="3CBA61E8" w:rsidR="00C43896" w:rsidRPr="005A01AF" w:rsidRDefault="00C43896" w:rsidP="00A633D2">
      <w:pPr>
        <w:pBdr>
          <w:top w:val="nil"/>
          <w:left w:val="nil"/>
          <w:bottom w:val="nil"/>
          <w:right w:val="nil"/>
          <w:between w:val="nil"/>
        </w:pBdr>
        <w:spacing w:line="480" w:lineRule="auto"/>
        <w:ind w:firstLine="720"/>
        <w:contextualSpacing/>
        <w:rPr>
          <w:rFonts w:ascii="Times New Roman" w:eastAsia="Times New Roman" w:hAnsi="Times New Roman" w:cs="Times New Roman"/>
          <w:color w:val="000000"/>
        </w:rPr>
      </w:pPr>
      <w:r w:rsidRPr="005A01AF">
        <w:rPr>
          <w:rFonts w:ascii="Times New Roman" w:eastAsia="Times New Roman" w:hAnsi="Times New Roman" w:cs="Times New Roman"/>
          <w:color w:val="000000"/>
        </w:rPr>
        <w:t>176(1)</w:t>
      </w:r>
      <w:r>
        <w:rPr>
          <w:rFonts w:ascii="Times New Roman" w:eastAsia="Times New Roman" w:hAnsi="Times New Roman" w:cs="Times New Roman"/>
          <w:color w:val="000000"/>
        </w:rPr>
        <w:t>: 2</w:t>
      </w:r>
      <w:r w:rsidRPr="005A01AF">
        <w:rPr>
          <w:rFonts w:ascii="Times New Roman" w:eastAsia="Times New Roman" w:hAnsi="Times New Roman" w:cs="Times New Roman"/>
          <w:color w:val="000000"/>
        </w:rPr>
        <w:t>41</w:t>
      </w:r>
      <w:r>
        <w:rPr>
          <w:rFonts w:ascii="Times New Roman" w:eastAsia="Times New Roman" w:hAnsi="Times New Roman" w:cs="Times New Roman"/>
          <w:color w:val="000000"/>
        </w:rPr>
        <w:t>–</w:t>
      </w:r>
      <w:r w:rsidRPr="005A01AF">
        <w:rPr>
          <w:rFonts w:ascii="Times New Roman" w:eastAsia="Times New Roman" w:hAnsi="Times New Roman" w:cs="Times New Roman"/>
          <w:color w:val="000000"/>
        </w:rPr>
        <w:t>257.</w:t>
      </w:r>
    </w:p>
    <w:p w14:paraId="03FE64E4" w14:textId="77777777" w:rsidR="00A86BB6" w:rsidRDefault="00C43896" w:rsidP="00A633D2">
      <w:pPr>
        <w:spacing w:line="480" w:lineRule="auto"/>
        <w:contextualSpacing/>
        <w:rPr>
          <w:rFonts w:ascii="Times New Roman" w:eastAsia="Times New Roman" w:hAnsi="Times New Roman" w:cs="Times New Roman"/>
        </w:rPr>
      </w:pPr>
      <w:r w:rsidRPr="005A01AF">
        <w:rPr>
          <w:rFonts w:ascii="Times New Roman" w:eastAsia="Times New Roman" w:hAnsi="Times New Roman" w:cs="Times New Roman"/>
        </w:rPr>
        <w:t>Timmerman, Travis. 2022. Constraint-Free Meaning, Fearing Death, and Temporal</w:t>
      </w:r>
      <w:r w:rsidR="00A86BB6">
        <w:rPr>
          <w:rFonts w:ascii="Times New Roman" w:eastAsia="Times New Roman" w:hAnsi="Times New Roman" w:cs="Times New Roman"/>
        </w:rPr>
        <w:t xml:space="preserve"> </w:t>
      </w:r>
    </w:p>
    <w:p w14:paraId="47A8819A" w14:textId="3922B820" w:rsidR="00C43896" w:rsidRPr="005A01AF" w:rsidRDefault="00C43896" w:rsidP="00A633D2">
      <w:pPr>
        <w:spacing w:line="480" w:lineRule="auto"/>
        <w:ind w:firstLine="720"/>
        <w:contextualSpacing/>
        <w:rPr>
          <w:rFonts w:ascii="Times New Roman" w:eastAsia="Times New Roman" w:hAnsi="Times New Roman" w:cs="Times New Roman"/>
        </w:rPr>
      </w:pPr>
      <w:r w:rsidRPr="005A01AF">
        <w:rPr>
          <w:rFonts w:ascii="Times New Roman" w:eastAsia="Times New Roman" w:hAnsi="Times New Roman" w:cs="Times New Roman"/>
        </w:rPr>
        <w:t>Bias</w:t>
      </w:r>
      <w:r>
        <w:rPr>
          <w:rFonts w:ascii="Times New Roman" w:eastAsia="Times New Roman" w:hAnsi="Times New Roman" w:cs="Times New Roman"/>
        </w:rPr>
        <w:t>.</w:t>
      </w:r>
      <w:r w:rsidRPr="005A01AF">
        <w:rPr>
          <w:rFonts w:ascii="Times New Roman" w:eastAsia="Times New Roman" w:hAnsi="Times New Roman" w:cs="Times New Roman"/>
        </w:rPr>
        <w:t xml:space="preserve"> </w:t>
      </w:r>
      <w:r w:rsidRPr="005A01AF">
        <w:rPr>
          <w:rFonts w:ascii="Times New Roman" w:eastAsia="Times New Roman" w:hAnsi="Times New Roman" w:cs="Times New Roman"/>
          <w:i/>
        </w:rPr>
        <w:t>Journal of Ethics</w:t>
      </w:r>
      <w:r w:rsidRPr="005A01AF">
        <w:rPr>
          <w:rFonts w:ascii="Times New Roman" w:eastAsia="Times New Roman" w:hAnsi="Times New Roman" w:cs="Times New Roman"/>
        </w:rPr>
        <w:t xml:space="preserve"> 26(3): 377–93.</w:t>
      </w:r>
    </w:p>
    <w:p w14:paraId="5303B077" w14:textId="77777777" w:rsidR="00C43896" w:rsidRDefault="00C43896" w:rsidP="00A633D2">
      <w:pPr>
        <w:spacing w:line="480" w:lineRule="auto"/>
        <w:contextualSpacing/>
        <w:rPr>
          <w:rFonts w:ascii="Times New Roman" w:hAnsi="Times New Roman" w:cs="Times New Roman"/>
        </w:rPr>
      </w:pPr>
      <w:r w:rsidRPr="005A01AF">
        <w:rPr>
          <w:rFonts w:ascii="Times New Roman" w:hAnsi="Times New Roman" w:cs="Times New Roman"/>
        </w:rPr>
        <w:t>Whiting, Daniel. 2021. Aesthetic Reasons and the Demands They (Do Not) Make</w:t>
      </w:r>
      <w:r>
        <w:rPr>
          <w:rFonts w:ascii="Times New Roman" w:hAnsi="Times New Roman" w:cs="Times New Roman"/>
        </w:rPr>
        <w:t xml:space="preserve">. </w:t>
      </w:r>
    </w:p>
    <w:p w14:paraId="19AC98AF" w14:textId="454BA519" w:rsidR="00C43896" w:rsidRDefault="00C43896" w:rsidP="00A633D2">
      <w:pPr>
        <w:spacing w:line="480" w:lineRule="auto"/>
        <w:ind w:firstLine="720"/>
        <w:contextualSpacing/>
        <w:rPr>
          <w:rFonts w:ascii="Times New Roman" w:hAnsi="Times New Roman" w:cs="Times New Roman"/>
        </w:rPr>
      </w:pPr>
      <w:r w:rsidRPr="00C60E35">
        <w:rPr>
          <w:rFonts w:ascii="Times New Roman" w:hAnsi="Times New Roman" w:cs="Times New Roman"/>
          <w:i/>
          <w:iCs/>
        </w:rPr>
        <w:t>Philosophical Quarterly</w:t>
      </w:r>
      <w:r>
        <w:rPr>
          <w:rFonts w:ascii="Times New Roman" w:hAnsi="Times New Roman" w:cs="Times New Roman"/>
        </w:rPr>
        <w:t xml:space="preserve"> </w:t>
      </w:r>
      <w:r w:rsidRPr="005A01AF">
        <w:rPr>
          <w:rFonts w:ascii="Times New Roman" w:hAnsi="Times New Roman" w:cs="Times New Roman"/>
        </w:rPr>
        <w:t>71</w:t>
      </w:r>
      <w:r>
        <w:rPr>
          <w:rFonts w:ascii="Times New Roman" w:hAnsi="Times New Roman" w:cs="Times New Roman"/>
        </w:rPr>
        <w:t xml:space="preserve">: </w:t>
      </w:r>
      <w:r w:rsidRPr="005A01AF">
        <w:rPr>
          <w:rFonts w:ascii="Times New Roman" w:hAnsi="Times New Roman" w:cs="Times New Roman"/>
        </w:rPr>
        <w:t>407-427.</w:t>
      </w:r>
    </w:p>
    <w:p w14:paraId="0446150A" w14:textId="77777777" w:rsidR="00D02D63" w:rsidRDefault="00D02D63" w:rsidP="00A633D2">
      <w:pPr>
        <w:spacing w:line="480" w:lineRule="auto"/>
        <w:contextualSpacing/>
        <w:rPr>
          <w:rFonts w:ascii="Times New Roman" w:hAnsi="Times New Roman" w:cs="Times New Roman"/>
        </w:rPr>
      </w:pPr>
      <w:r>
        <w:rPr>
          <w:rFonts w:ascii="Times New Roman" w:hAnsi="Times New Roman" w:cs="Times New Roman"/>
        </w:rPr>
        <w:t xml:space="preserve">Williams, Bernard. 1981. Person, Character, and Morality. In his </w:t>
      </w:r>
      <w:r w:rsidRPr="00D02D63">
        <w:rPr>
          <w:rFonts w:ascii="Times New Roman" w:hAnsi="Times New Roman" w:cs="Times New Roman"/>
          <w:i/>
          <w:iCs/>
        </w:rPr>
        <w:t>Moral Luck</w:t>
      </w:r>
      <w:r>
        <w:rPr>
          <w:rFonts w:ascii="Times New Roman" w:hAnsi="Times New Roman" w:cs="Times New Roman"/>
        </w:rPr>
        <w:t xml:space="preserve">, 1–19. </w:t>
      </w:r>
    </w:p>
    <w:p w14:paraId="713D182A" w14:textId="6590EFA2" w:rsidR="00D02D63" w:rsidRDefault="00D02D63" w:rsidP="00A633D2">
      <w:pPr>
        <w:spacing w:line="480" w:lineRule="auto"/>
        <w:ind w:firstLine="720"/>
        <w:contextualSpacing/>
        <w:rPr>
          <w:rFonts w:ascii="Times New Roman" w:hAnsi="Times New Roman" w:cs="Times New Roman"/>
        </w:rPr>
      </w:pPr>
      <w:r>
        <w:rPr>
          <w:rFonts w:ascii="Times New Roman" w:hAnsi="Times New Roman" w:cs="Times New Roman"/>
        </w:rPr>
        <w:t>Cambridge: Cambridge University Press.</w:t>
      </w:r>
    </w:p>
    <w:p w14:paraId="37CB6272" w14:textId="77777777" w:rsidR="00E15390" w:rsidRDefault="00E15390" w:rsidP="00A633D2">
      <w:pPr>
        <w:spacing w:line="480" w:lineRule="auto"/>
        <w:contextualSpacing/>
        <w:rPr>
          <w:rFonts w:ascii="Times New Roman" w:hAnsi="Times New Roman" w:cs="Times New Roman"/>
        </w:rPr>
      </w:pPr>
      <w:r>
        <w:rPr>
          <w:rFonts w:ascii="Times New Roman" w:hAnsi="Times New Roman" w:cs="Times New Roman"/>
        </w:rPr>
        <w:t xml:space="preserve">Wittgenstein, Ludwig. 1953. </w:t>
      </w:r>
      <w:r w:rsidRPr="00E15390">
        <w:rPr>
          <w:rFonts w:ascii="Times New Roman" w:hAnsi="Times New Roman" w:cs="Times New Roman"/>
          <w:i/>
          <w:iCs/>
        </w:rPr>
        <w:t>Philosophical Investigations</w:t>
      </w:r>
      <w:r>
        <w:rPr>
          <w:rFonts w:ascii="Times New Roman" w:hAnsi="Times New Roman" w:cs="Times New Roman"/>
        </w:rPr>
        <w:t xml:space="preserve">. Trans. G.E.M. Anscombe, </w:t>
      </w:r>
    </w:p>
    <w:p w14:paraId="303E675A" w14:textId="3916B931" w:rsidR="00E15390" w:rsidRDefault="00E15390" w:rsidP="00A633D2">
      <w:pPr>
        <w:spacing w:line="480" w:lineRule="auto"/>
        <w:ind w:firstLine="720"/>
        <w:contextualSpacing/>
        <w:rPr>
          <w:rFonts w:ascii="Times New Roman" w:hAnsi="Times New Roman" w:cs="Times New Roman"/>
        </w:rPr>
      </w:pPr>
      <w:r>
        <w:rPr>
          <w:rFonts w:ascii="Times New Roman" w:hAnsi="Times New Roman" w:cs="Times New Roman"/>
        </w:rPr>
        <w:t xml:space="preserve">P.M.S. Hacker, and J. </w:t>
      </w:r>
      <w:proofErr w:type="spellStart"/>
      <w:r>
        <w:rPr>
          <w:rFonts w:ascii="Times New Roman" w:hAnsi="Times New Roman" w:cs="Times New Roman"/>
        </w:rPr>
        <w:t>Schutle</w:t>
      </w:r>
      <w:proofErr w:type="spellEnd"/>
      <w:r>
        <w:rPr>
          <w:rFonts w:ascii="Times New Roman" w:hAnsi="Times New Roman" w:cs="Times New Roman"/>
        </w:rPr>
        <w:t xml:space="preserve">. Oxford: Wiley-Blackwell. </w:t>
      </w:r>
    </w:p>
    <w:p w14:paraId="7FD73E2B" w14:textId="77777777" w:rsidR="00A86BB6" w:rsidRDefault="00A86BB6" w:rsidP="00A633D2">
      <w:pPr>
        <w:spacing w:line="480" w:lineRule="auto"/>
        <w:ind w:firstLine="720"/>
        <w:contextualSpacing/>
        <w:rPr>
          <w:rFonts w:ascii="Times New Roman" w:hAnsi="Times New Roman" w:cs="Times New Roman"/>
        </w:rPr>
      </w:pPr>
    </w:p>
    <w:p w14:paraId="5BDFACD1" w14:textId="77777777" w:rsidR="00A86BB6" w:rsidRDefault="00A86BB6" w:rsidP="00A633D2">
      <w:pPr>
        <w:spacing w:line="480" w:lineRule="auto"/>
        <w:ind w:firstLine="720"/>
        <w:contextualSpacing/>
        <w:rPr>
          <w:rFonts w:ascii="Times New Roman" w:hAnsi="Times New Roman" w:cs="Times New Roman"/>
        </w:rPr>
      </w:pPr>
    </w:p>
    <w:p w14:paraId="4D401B37" w14:textId="77777777" w:rsidR="00A86BB6" w:rsidRDefault="00A86BB6" w:rsidP="00A633D2">
      <w:pPr>
        <w:spacing w:line="480" w:lineRule="auto"/>
        <w:ind w:firstLine="720"/>
        <w:contextualSpacing/>
        <w:rPr>
          <w:rFonts w:ascii="Times New Roman" w:hAnsi="Times New Roman" w:cs="Times New Roman"/>
        </w:rPr>
      </w:pPr>
    </w:p>
    <w:p w14:paraId="6FE6BC84" w14:textId="77777777" w:rsidR="00A86BB6" w:rsidRDefault="00A86BB6" w:rsidP="00A633D2">
      <w:pPr>
        <w:spacing w:line="480" w:lineRule="auto"/>
        <w:ind w:firstLine="720"/>
        <w:contextualSpacing/>
        <w:rPr>
          <w:rFonts w:ascii="Times New Roman" w:hAnsi="Times New Roman" w:cs="Times New Roman"/>
        </w:rPr>
      </w:pPr>
    </w:p>
    <w:p w14:paraId="38BF42F5" w14:textId="77777777" w:rsidR="00A86BB6" w:rsidRDefault="00A86BB6" w:rsidP="00A633D2">
      <w:pPr>
        <w:spacing w:line="480" w:lineRule="auto"/>
        <w:ind w:firstLine="720"/>
        <w:contextualSpacing/>
        <w:rPr>
          <w:rFonts w:ascii="Times New Roman" w:hAnsi="Times New Roman" w:cs="Times New Roman"/>
        </w:rPr>
      </w:pPr>
    </w:p>
    <w:p w14:paraId="43A8AA7A" w14:textId="77777777" w:rsidR="00342F77" w:rsidRPr="00342F77" w:rsidRDefault="00342F77" w:rsidP="00A633D2">
      <w:pPr>
        <w:spacing w:line="480" w:lineRule="auto"/>
        <w:contextualSpacing/>
        <w:rPr>
          <w:rFonts w:ascii="Times New Roman" w:hAnsi="Times New Roman" w:cs="Times New Roman"/>
        </w:rPr>
      </w:pPr>
    </w:p>
    <w:p w14:paraId="5AABE586" w14:textId="3EF42044" w:rsidR="00191DD7" w:rsidRPr="00292CE6" w:rsidRDefault="007D538B" w:rsidP="00A633D2">
      <w:pPr>
        <w:pStyle w:val="AltHeading1"/>
        <w:contextualSpacing/>
      </w:pPr>
      <w:bookmarkStart w:id="35" w:name="_Toc420995913"/>
      <w:bookmarkStart w:id="36" w:name="_Toc422997500"/>
      <w:bookmarkStart w:id="37" w:name="_Toc427156485"/>
      <w:bookmarkStart w:id="38" w:name="_Toc169181369"/>
      <w:r w:rsidRPr="00292CE6">
        <w:lastRenderedPageBreak/>
        <w:t>V</w:t>
      </w:r>
      <w:r w:rsidR="00E91931" w:rsidRPr="00292CE6">
        <w:t>ita</w:t>
      </w:r>
      <w:bookmarkEnd w:id="35"/>
      <w:bookmarkEnd w:id="36"/>
      <w:bookmarkEnd w:id="37"/>
      <w:bookmarkEnd w:id="38"/>
    </w:p>
    <w:p w14:paraId="0F91236B" w14:textId="41805AFB" w:rsidR="00AE125E" w:rsidRPr="00292CE6" w:rsidRDefault="00B9117A" w:rsidP="00A633D2">
      <w:pPr>
        <w:spacing w:line="480" w:lineRule="auto"/>
        <w:contextualSpacing/>
        <w:rPr>
          <w:rFonts w:ascii="Times New Roman" w:hAnsi="Times New Roman" w:cs="Times New Roman"/>
        </w:rPr>
      </w:pPr>
      <w:r>
        <w:rPr>
          <w:rFonts w:ascii="Times New Roman" w:hAnsi="Times New Roman" w:cs="Times New Roman"/>
        </w:rPr>
        <w:t xml:space="preserve">Ning Fan </w:t>
      </w:r>
      <w:r w:rsidRPr="00EE0DB6">
        <w:rPr>
          <w:rFonts w:ascii="Times New Roman" w:hAnsi="Times New Roman" w:cs="Times New Roman"/>
        </w:rPr>
        <w:t>grew up in</w:t>
      </w:r>
      <w:r>
        <w:rPr>
          <w:rFonts w:ascii="Times New Roman" w:hAnsi="Times New Roman" w:cs="Times New Roman"/>
        </w:rPr>
        <w:t xml:space="preserve"> Taipei City, Taiwan. </w:t>
      </w:r>
      <w:r w:rsidRPr="00EE0DB6">
        <w:rPr>
          <w:rFonts w:ascii="Times New Roman" w:hAnsi="Times New Roman" w:cs="Times New Roman"/>
        </w:rPr>
        <w:t xml:space="preserve">He received the degree of Bachelor of </w:t>
      </w:r>
      <w:r>
        <w:rPr>
          <w:rFonts w:ascii="Times New Roman" w:hAnsi="Times New Roman" w:cs="Times New Roman"/>
        </w:rPr>
        <w:t>Arts</w:t>
      </w:r>
      <w:r w:rsidRPr="00EE0DB6">
        <w:rPr>
          <w:rFonts w:ascii="Times New Roman" w:hAnsi="Times New Roman" w:cs="Times New Roman"/>
        </w:rPr>
        <w:t xml:space="preserve"> from </w:t>
      </w:r>
      <w:r>
        <w:rPr>
          <w:rFonts w:ascii="Times New Roman" w:hAnsi="Times New Roman" w:cs="Times New Roman"/>
        </w:rPr>
        <w:t xml:space="preserve">National Tsing Hua </w:t>
      </w:r>
      <w:r w:rsidRPr="00EE0DB6">
        <w:rPr>
          <w:rFonts w:ascii="Times New Roman" w:hAnsi="Times New Roman" w:cs="Times New Roman"/>
        </w:rPr>
        <w:t xml:space="preserve">University </w:t>
      </w:r>
      <w:r>
        <w:rPr>
          <w:rFonts w:ascii="Times New Roman" w:hAnsi="Times New Roman" w:cs="Times New Roman"/>
        </w:rPr>
        <w:t xml:space="preserve">in </w:t>
      </w:r>
      <w:r w:rsidRPr="00EE0DB6">
        <w:rPr>
          <w:rFonts w:ascii="Times New Roman" w:hAnsi="Times New Roman" w:cs="Times New Roman"/>
        </w:rPr>
        <w:t>20</w:t>
      </w:r>
      <w:r>
        <w:rPr>
          <w:rFonts w:ascii="Times New Roman" w:hAnsi="Times New Roman" w:cs="Times New Roman"/>
        </w:rPr>
        <w:t>16</w:t>
      </w:r>
      <w:r w:rsidRPr="00EE0DB6">
        <w:rPr>
          <w:rFonts w:ascii="Times New Roman" w:hAnsi="Times New Roman" w:cs="Times New Roman"/>
        </w:rPr>
        <w:t>. He then studied at</w:t>
      </w:r>
      <w:r>
        <w:rPr>
          <w:rFonts w:ascii="Times New Roman" w:hAnsi="Times New Roman" w:cs="Times New Roman"/>
        </w:rPr>
        <w:t xml:space="preserve"> the same institution</w:t>
      </w:r>
      <w:r w:rsidRPr="00EE0DB6">
        <w:rPr>
          <w:rFonts w:ascii="Times New Roman" w:hAnsi="Times New Roman" w:cs="Times New Roman"/>
        </w:rPr>
        <w:t>, gaining the degree of Master of Arts in 20</w:t>
      </w:r>
      <w:r>
        <w:rPr>
          <w:rFonts w:ascii="Times New Roman" w:hAnsi="Times New Roman" w:cs="Times New Roman"/>
        </w:rPr>
        <w:t>19</w:t>
      </w:r>
      <w:r w:rsidRPr="00EE0DB6">
        <w:rPr>
          <w:rFonts w:ascii="Times New Roman" w:hAnsi="Times New Roman" w:cs="Times New Roman"/>
        </w:rPr>
        <w:t>. In 20</w:t>
      </w:r>
      <w:r>
        <w:rPr>
          <w:rFonts w:ascii="Times New Roman" w:hAnsi="Times New Roman" w:cs="Times New Roman"/>
        </w:rPr>
        <w:t>20</w:t>
      </w:r>
      <w:r w:rsidRPr="00EE0DB6">
        <w:rPr>
          <w:rFonts w:ascii="Times New Roman" w:hAnsi="Times New Roman" w:cs="Times New Roman"/>
        </w:rPr>
        <w:t xml:space="preserve">, he </w:t>
      </w:r>
      <w:r>
        <w:rPr>
          <w:rFonts w:ascii="Times New Roman" w:hAnsi="Times New Roman" w:cs="Times New Roman"/>
        </w:rPr>
        <w:t xml:space="preserve">attended the </w:t>
      </w:r>
      <w:r w:rsidRPr="00EE0DB6">
        <w:rPr>
          <w:rFonts w:ascii="Times New Roman" w:hAnsi="Times New Roman" w:cs="Times New Roman"/>
        </w:rPr>
        <w:t>University of T</w:t>
      </w:r>
      <w:r>
        <w:rPr>
          <w:rFonts w:ascii="Times New Roman" w:hAnsi="Times New Roman" w:cs="Times New Roman"/>
        </w:rPr>
        <w:t>ennessee, Knoxville, to pursue the degree of Doctor of Philosophy in philosophy</w:t>
      </w:r>
      <w:r w:rsidRPr="00EE0DB6">
        <w:rPr>
          <w:rFonts w:ascii="Times New Roman" w:hAnsi="Times New Roman" w:cs="Times New Roman"/>
        </w:rPr>
        <w:t>.</w:t>
      </w:r>
    </w:p>
    <w:sectPr w:rsidR="00AE125E" w:rsidRPr="00292CE6" w:rsidSect="00342F77">
      <w:type w:val="continuous"/>
      <w:pgSz w:w="12240" w:h="15840"/>
      <w:pgMar w:top="1440" w:right="1800" w:bottom="1872" w:left="1800" w:header="720" w:footer="1440" w:gutter="0"/>
      <w:pgNumType w:start="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E9BED" w14:textId="77777777" w:rsidR="00C85808" w:rsidRDefault="00C85808">
      <w:r>
        <w:separator/>
      </w:r>
    </w:p>
  </w:endnote>
  <w:endnote w:type="continuationSeparator" w:id="0">
    <w:p w14:paraId="0E9DF91D" w14:textId="77777777" w:rsidR="00C85808" w:rsidRDefault="00C85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631AF11E" w14:textId="77777777" w:rsidR="00D83B30" w:rsidRPr="009D2AA9" w:rsidRDefault="00D83B30">
        <w:pPr>
          <w:pStyle w:val="a4"/>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1BA107D5"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736DF" w14:textId="77777777" w:rsidR="00C85808" w:rsidRDefault="00C85808">
      <w:r>
        <w:separator/>
      </w:r>
    </w:p>
  </w:footnote>
  <w:footnote w:type="continuationSeparator" w:id="0">
    <w:p w14:paraId="267E8124" w14:textId="77777777" w:rsidR="00C85808" w:rsidRDefault="00C85808">
      <w:r>
        <w:continuationSeparator/>
      </w:r>
    </w:p>
  </w:footnote>
  <w:footnote w:id="1">
    <w:p w14:paraId="7B1538D2" w14:textId="1C8D407F" w:rsidR="00DD343C" w:rsidRPr="008436A2" w:rsidRDefault="00DD343C"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I borrow this term from Nussbaum (1994). </w:t>
      </w:r>
    </w:p>
  </w:footnote>
  <w:footnote w:id="2">
    <w:p w14:paraId="6A24879E" w14:textId="1C32283B" w:rsidR="00933131" w:rsidRPr="008436A2" w:rsidRDefault="00933131"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w:t>
      </w:r>
      <w:r w:rsidR="00124F73" w:rsidRPr="008436A2">
        <w:rPr>
          <w:rFonts w:ascii="Times New Roman" w:hAnsi="Times New Roman" w:cs="Times New Roman"/>
        </w:rPr>
        <w:t xml:space="preserve">Although </w:t>
      </w:r>
      <w:r w:rsidR="007E602A" w:rsidRPr="008436A2">
        <w:rPr>
          <w:rFonts w:ascii="Times New Roman" w:hAnsi="Times New Roman" w:cs="Times New Roman"/>
        </w:rPr>
        <w:t xml:space="preserve">I do not intend to provide a direct </w:t>
      </w:r>
      <w:r w:rsidR="00124F73" w:rsidRPr="008436A2">
        <w:rPr>
          <w:rFonts w:ascii="Times New Roman" w:hAnsi="Times New Roman" w:cs="Times New Roman"/>
        </w:rPr>
        <w:t xml:space="preserve">defense </w:t>
      </w:r>
      <w:r w:rsidR="007E602A" w:rsidRPr="008436A2">
        <w:rPr>
          <w:rFonts w:ascii="Times New Roman" w:hAnsi="Times New Roman" w:cs="Times New Roman"/>
        </w:rPr>
        <w:t xml:space="preserve">for </w:t>
      </w:r>
      <w:proofErr w:type="spellStart"/>
      <w:r w:rsidR="007E602A" w:rsidRPr="008436A2">
        <w:rPr>
          <w:rFonts w:ascii="Times New Roman" w:hAnsi="Times New Roman" w:cs="Times New Roman"/>
        </w:rPr>
        <w:t>deprivationism</w:t>
      </w:r>
      <w:proofErr w:type="spellEnd"/>
      <w:r w:rsidR="007E602A" w:rsidRPr="008436A2">
        <w:rPr>
          <w:rFonts w:ascii="Times New Roman" w:hAnsi="Times New Roman" w:cs="Times New Roman"/>
        </w:rPr>
        <w:t xml:space="preserve">, </w:t>
      </w:r>
      <w:r w:rsidR="009F11A2" w:rsidRPr="008436A2">
        <w:rPr>
          <w:rFonts w:ascii="Times New Roman" w:hAnsi="Times New Roman" w:cs="Times New Roman"/>
        </w:rPr>
        <w:t xml:space="preserve">an important </w:t>
      </w:r>
      <w:r w:rsidR="00DD5E9A" w:rsidRPr="008436A2">
        <w:rPr>
          <w:rFonts w:ascii="Times New Roman" w:hAnsi="Times New Roman" w:cs="Times New Roman"/>
        </w:rPr>
        <w:t>part of my</w:t>
      </w:r>
      <w:r w:rsidR="002679B2" w:rsidRPr="008436A2">
        <w:rPr>
          <w:rFonts w:ascii="Times New Roman" w:hAnsi="Times New Roman" w:cs="Times New Roman"/>
        </w:rPr>
        <w:t xml:space="preserve"> argument</w:t>
      </w:r>
      <w:r w:rsidR="00DD5E9A" w:rsidRPr="008436A2">
        <w:rPr>
          <w:rFonts w:ascii="Times New Roman" w:hAnsi="Times New Roman" w:cs="Times New Roman"/>
        </w:rPr>
        <w:t xml:space="preserve"> involves rejecting an objection</w:t>
      </w:r>
      <w:r w:rsidR="009F11A2" w:rsidRPr="008436A2">
        <w:rPr>
          <w:rFonts w:ascii="Times New Roman" w:hAnsi="Times New Roman" w:cs="Times New Roman"/>
        </w:rPr>
        <w:t xml:space="preserve"> directed at </w:t>
      </w:r>
      <w:proofErr w:type="spellStart"/>
      <w:r w:rsidR="00DD5E9A" w:rsidRPr="008436A2">
        <w:rPr>
          <w:rFonts w:ascii="Times New Roman" w:hAnsi="Times New Roman" w:cs="Times New Roman"/>
        </w:rPr>
        <w:t>deprivationism</w:t>
      </w:r>
      <w:proofErr w:type="spellEnd"/>
      <w:r w:rsidR="00DD5E9A" w:rsidRPr="008436A2">
        <w:rPr>
          <w:rFonts w:ascii="Times New Roman" w:hAnsi="Times New Roman" w:cs="Times New Roman"/>
        </w:rPr>
        <w:t>.</w:t>
      </w:r>
    </w:p>
  </w:footnote>
  <w:footnote w:id="3">
    <w:p w14:paraId="0E96318A" w14:textId="77777777" w:rsidR="006546F2" w:rsidRPr="008436A2" w:rsidRDefault="006546F2" w:rsidP="008436A2">
      <w:pPr>
        <w:pBdr>
          <w:top w:val="nil"/>
          <w:left w:val="nil"/>
          <w:bottom w:val="nil"/>
          <w:right w:val="nil"/>
          <w:between w:val="nil"/>
        </w:pBdr>
        <w:spacing w:line="480" w:lineRule="auto"/>
        <w:contextualSpacing/>
        <w:rPr>
          <w:rFonts w:ascii="Times New Roman" w:eastAsia="Times New Roman" w:hAnsi="Times New Roman" w:cs="Times New Roman"/>
          <w:color w:val="000000"/>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color w:val="000000"/>
          <w:sz w:val="20"/>
          <w:szCs w:val="20"/>
        </w:rPr>
        <w:t xml:space="preserve"> This example is from Pritchard (2018, p. 93).</w:t>
      </w:r>
    </w:p>
  </w:footnote>
  <w:footnote w:id="4">
    <w:p w14:paraId="32F7246B" w14:textId="190EA64A" w:rsidR="006546F2" w:rsidRPr="008436A2" w:rsidRDefault="006546F2" w:rsidP="008436A2">
      <w:pPr>
        <w:pBdr>
          <w:top w:val="nil"/>
          <w:left w:val="nil"/>
          <w:bottom w:val="nil"/>
          <w:right w:val="nil"/>
          <w:between w:val="nil"/>
        </w:pBdr>
        <w:spacing w:line="480" w:lineRule="auto"/>
        <w:contextualSpacing/>
        <w:rPr>
          <w:rFonts w:ascii="Times New Roman" w:eastAsia="Times New Roman" w:hAnsi="Times New Roman" w:cs="Times New Roman"/>
          <w:color w:val="000000"/>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color w:val="000000"/>
          <w:sz w:val="20"/>
          <w:szCs w:val="20"/>
        </w:rPr>
        <w:t xml:space="preserve"> One might suspect that abductive reasoning is ultimately a form of inductive reasoning. </w:t>
      </w:r>
      <w:r w:rsidR="00C01CCA" w:rsidRPr="008436A2">
        <w:rPr>
          <w:rFonts w:ascii="Times New Roman" w:eastAsia="Times New Roman" w:hAnsi="Times New Roman" w:cs="Times New Roman"/>
          <w:color w:val="000000"/>
          <w:sz w:val="20"/>
          <w:szCs w:val="20"/>
        </w:rPr>
        <w:t>I</w:t>
      </w:r>
      <w:r w:rsidRPr="008436A2">
        <w:rPr>
          <w:rFonts w:ascii="Times New Roman" w:eastAsia="Times New Roman" w:hAnsi="Times New Roman" w:cs="Times New Roman"/>
          <w:color w:val="000000"/>
          <w:sz w:val="20"/>
          <w:szCs w:val="20"/>
        </w:rPr>
        <w:t xml:space="preserve"> </w:t>
      </w:r>
      <w:r w:rsidR="00DF417C" w:rsidRPr="008436A2">
        <w:rPr>
          <w:rFonts w:ascii="Times New Roman" w:eastAsia="Times New Roman" w:hAnsi="Times New Roman" w:cs="Times New Roman"/>
          <w:color w:val="000000"/>
          <w:sz w:val="20"/>
          <w:szCs w:val="20"/>
        </w:rPr>
        <w:t>am not able to</w:t>
      </w:r>
      <w:r w:rsidRPr="008436A2">
        <w:rPr>
          <w:rFonts w:ascii="Times New Roman" w:eastAsia="Times New Roman" w:hAnsi="Times New Roman" w:cs="Times New Roman"/>
          <w:color w:val="000000"/>
          <w:sz w:val="20"/>
          <w:szCs w:val="20"/>
        </w:rPr>
        <w:t xml:space="preserve"> address this</w:t>
      </w:r>
      <w:r w:rsidR="00DF417C" w:rsidRPr="008436A2">
        <w:rPr>
          <w:rFonts w:ascii="Times New Roman" w:eastAsia="Times New Roman" w:hAnsi="Times New Roman" w:cs="Times New Roman"/>
          <w:color w:val="000000"/>
          <w:sz w:val="20"/>
          <w:szCs w:val="20"/>
        </w:rPr>
        <w:t xml:space="preserve"> issue here.</w:t>
      </w:r>
      <w:r w:rsidRPr="008436A2">
        <w:rPr>
          <w:rFonts w:ascii="Times New Roman" w:eastAsia="Times New Roman" w:hAnsi="Times New Roman" w:cs="Times New Roman"/>
          <w:color w:val="000000"/>
          <w:sz w:val="20"/>
          <w:szCs w:val="20"/>
        </w:rPr>
        <w:t xml:space="preserve"> </w:t>
      </w:r>
      <w:r w:rsidR="00DF417C" w:rsidRPr="008436A2">
        <w:rPr>
          <w:rFonts w:ascii="Times New Roman" w:eastAsia="Times New Roman" w:hAnsi="Times New Roman" w:cs="Times New Roman"/>
          <w:color w:val="000000"/>
          <w:sz w:val="20"/>
          <w:szCs w:val="20"/>
        </w:rPr>
        <w:t xml:space="preserve">Instead, </w:t>
      </w:r>
      <w:r w:rsidRPr="008436A2">
        <w:rPr>
          <w:rFonts w:ascii="Times New Roman" w:eastAsia="Times New Roman" w:hAnsi="Times New Roman" w:cs="Times New Roman"/>
          <w:color w:val="000000"/>
          <w:sz w:val="20"/>
          <w:szCs w:val="20"/>
        </w:rPr>
        <w:t>I stick with the standard assumption that abduction and induction are two forms of reasoning.</w:t>
      </w:r>
    </w:p>
  </w:footnote>
  <w:footnote w:id="5">
    <w:p w14:paraId="4E3CF9EE" w14:textId="77777777" w:rsidR="006546F2" w:rsidRPr="008436A2" w:rsidRDefault="006546F2" w:rsidP="008436A2">
      <w:pPr>
        <w:pBdr>
          <w:top w:val="nil"/>
          <w:left w:val="nil"/>
          <w:bottom w:val="nil"/>
          <w:right w:val="nil"/>
          <w:between w:val="nil"/>
        </w:pBdr>
        <w:spacing w:line="480" w:lineRule="auto"/>
        <w:contextualSpacing/>
        <w:rPr>
          <w:rFonts w:ascii="Times New Roman" w:eastAsia="Times New Roman" w:hAnsi="Times New Roman" w:cs="Times New Roman"/>
          <w:color w:val="000000"/>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color w:val="000000"/>
          <w:sz w:val="20"/>
          <w:szCs w:val="20"/>
        </w:rPr>
        <w:t xml:space="preserve"> See McCain and Poston (2017) for an excellent defense of this claim. </w:t>
      </w:r>
    </w:p>
  </w:footnote>
  <w:footnote w:id="6">
    <w:p w14:paraId="76B6466E" w14:textId="5FE20512" w:rsidR="00884379" w:rsidRPr="008436A2" w:rsidRDefault="00884379" w:rsidP="008436A2">
      <w:pPr>
        <w:pBdr>
          <w:top w:val="nil"/>
          <w:left w:val="nil"/>
          <w:bottom w:val="nil"/>
          <w:right w:val="nil"/>
          <w:between w:val="nil"/>
        </w:pBdr>
        <w:spacing w:line="480" w:lineRule="auto"/>
        <w:contextualSpacing/>
        <w:rPr>
          <w:rFonts w:ascii="Times New Roman" w:eastAsia="Times New Roman" w:hAnsi="Times New Roman" w:cs="Times New Roman"/>
          <w:color w:val="000000"/>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color w:val="000000"/>
          <w:sz w:val="20"/>
          <w:szCs w:val="20"/>
        </w:rPr>
        <w:t xml:space="preserve"> The idea of </w:t>
      </w:r>
      <w:r w:rsidRPr="008436A2">
        <w:rPr>
          <w:rFonts w:ascii="Times New Roman" w:eastAsia="Times New Roman" w:hAnsi="Times New Roman" w:cs="Times New Roman"/>
          <w:i/>
          <w:color w:val="000000"/>
          <w:sz w:val="20"/>
          <w:szCs w:val="20"/>
        </w:rPr>
        <w:t>basic moral certainties</w:t>
      </w:r>
      <w:r w:rsidRPr="008436A2">
        <w:rPr>
          <w:rFonts w:ascii="Times New Roman" w:eastAsia="Times New Roman" w:hAnsi="Times New Roman" w:cs="Times New Roman"/>
          <w:color w:val="000000"/>
          <w:sz w:val="20"/>
          <w:szCs w:val="20"/>
        </w:rPr>
        <w:t xml:space="preserve"> defended in Pleasants (2008) may be used to challenge the explainability of why killing is wrong. For a criticism of Pleasants’ argument, see Kusch (2022). I will not address the debate here.</w:t>
      </w:r>
      <w:r w:rsidR="00C01CCA" w:rsidRPr="008436A2">
        <w:rPr>
          <w:rFonts w:ascii="Times New Roman" w:eastAsia="Times New Roman" w:hAnsi="Times New Roman" w:cs="Times New Roman"/>
          <w:color w:val="000000"/>
          <w:sz w:val="20"/>
          <w:szCs w:val="20"/>
        </w:rPr>
        <w:t xml:space="preserve"> </w:t>
      </w:r>
      <w:r w:rsidRPr="008436A2">
        <w:rPr>
          <w:rFonts w:ascii="Times New Roman" w:eastAsia="Times New Roman" w:hAnsi="Times New Roman" w:cs="Times New Roman"/>
          <w:color w:val="000000"/>
          <w:sz w:val="20"/>
          <w:szCs w:val="20"/>
        </w:rPr>
        <w:t>I take it as an intuitive assumption that the wrongness of killing can be explained by other facts.</w:t>
      </w:r>
    </w:p>
  </w:footnote>
  <w:footnote w:id="7">
    <w:p w14:paraId="49B8E059" w14:textId="77777777" w:rsidR="00884379" w:rsidRPr="008436A2" w:rsidRDefault="00884379" w:rsidP="008436A2">
      <w:pPr>
        <w:pBdr>
          <w:top w:val="nil"/>
          <w:left w:val="nil"/>
          <w:bottom w:val="nil"/>
          <w:right w:val="nil"/>
          <w:between w:val="nil"/>
        </w:pBdr>
        <w:spacing w:line="480" w:lineRule="auto"/>
        <w:contextualSpacing/>
        <w:rPr>
          <w:rFonts w:ascii="Times New Roman" w:eastAsia="Times New Roman" w:hAnsi="Times New Roman" w:cs="Times New Roman"/>
          <w:color w:val="000000"/>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color w:val="000000"/>
          <w:sz w:val="20"/>
          <w:szCs w:val="20"/>
        </w:rPr>
        <w:t xml:space="preserve"> See Bradly (2009) for a prominent defense of the deprivation account.</w:t>
      </w:r>
    </w:p>
  </w:footnote>
  <w:footnote w:id="8">
    <w:p w14:paraId="54838FDF" w14:textId="77777777" w:rsidR="00884379" w:rsidRPr="008436A2" w:rsidRDefault="00884379" w:rsidP="008436A2">
      <w:pPr>
        <w:pBdr>
          <w:top w:val="nil"/>
          <w:left w:val="nil"/>
          <w:bottom w:val="nil"/>
          <w:right w:val="nil"/>
          <w:between w:val="nil"/>
        </w:pBdr>
        <w:spacing w:line="480" w:lineRule="auto"/>
        <w:contextualSpacing/>
        <w:rPr>
          <w:rFonts w:ascii="Times New Roman" w:eastAsia="Times New Roman" w:hAnsi="Times New Roman" w:cs="Times New Roman"/>
          <w:color w:val="000000"/>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color w:val="000000"/>
          <w:sz w:val="20"/>
          <w:szCs w:val="20"/>
        </w:rPr>
        <w:t xml:space="preserve"> Deprivation theorists understand “prevention” in counterfactual terms: Event A prevents event B from happening if and only if A occurs and B does not occur, and had A not occurred, B would have occurred. What is intrinsically good for a person depends on what kind of theory of well-being one endorses. A hedonist like Epicurus would hold that the only things that can be good (or bad) for people are pleasure (or pain). But conceptually speaking, the deprivation account can be combined with other theories of well-being.</w:t>
      </w:r>
    </w:p>
  </w:footnote>
  <w:footnote w:id="9">
    <w:p w14:paraId="56333A2C" w14:textId="1757557E" w:rsidR="00884379" w:rsidRPr="008436A2" w:rsidRDefault="00884379" w:rsidP="008436A2">
      <w:pPr>
        <w:pBdr>
          <w:top w:val="nil"/>
          <w:left w:val="nil"/>
          <w:bottom w:val="nil"/>
          <w:right w:val="nil"/>
          <w:between w:val="nil"/>
        </w:pBdr>
        <w:spacing w:line="480" w:lineRule="auto"/>
        <w:contextualSpacing/>
        <w:rPr>
          <w:rFonts w:ascii="Times New Roman" w:eastAsia="Times New Roman" w:hAnsi="Times New Roman" w:cs="Times New Roman"/>
          <w:color w:val="000000"/>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color w:val="000000"/>
          <w:sz w:val="20"/>
          <w:szCs w:val="20"/>
        </w:rPr>
        <w:t xml:space="preserve"> Of course, it is possible for anti-Epicureans to respond to this challenge by pursing other accounts of the badness of death. But I will not explore this approach here.</w:t>
      </w:r>
      <w:r w:rsidR="00106055" w:rsidRPr="008436A2">
        <w:rPr>
          <w:rFonts w:ascii="Times New Roman" w:eastAsia="Times New Roman" w:hAnsi="Times New Roman" w:cs="Times New Roman"/>
          <w:color w:val="000000"/>
          <w:sz w:val="20"/>
          <w:szCs w:val="20"/>
        </w:rPr>
        <w:t xml:space="preserve"> Part of the reason is that I find </w:t>
      </w:r>
      <w:proofErr w:type="spellStart"/>
      <w:r w:rsidR="00106055" w:rsidRPr="008436A2">
        <w:rPr>
          <w:rFonts w:ascii="Times New Roman" w:eastAsia="Times New Roman" w:hAnsi="Times New Roman" w:cs="Times New Roman"/>
          <w:color w:val="000000"/>
          <w:sz w:val="20"/>
          <w:szCs w:val="20"/>
        </w:rPr>
        <w:t>deprivationism</w:t>
      </w:r>
      <w:proofErr w:type="spellEnd"/>
      <w:r w:rsidR="00106055" w:rsidRPr="008436A2">
        <w:rPr>
          <w:rFonts w:ascii="Times New Roman" w:eastAsia="Times New Roman" w:hAnsi="Times New Roman" w:cs="Times New Roman"/>
          <w:color w:val="000000"/>
          <w:sz w:val="20"/>
          <w:szCs w:val="20"/>
        </w:rPr>
        <w:t xml:space="preserve"> very compelling.</w:t>
      </w:r>
      <w:r w:rsidRPr="008436A2">
        <w:rPr>
          <w:rFonts w:ascii="Times New Roman" w:eastAsia="Times New Roman" w:hAnsi="Times New Roman" w:cs="Times New Roman"/>
          <w:color w:val="000000"/>
          <w:sz w:val="20"/>
          <w:szCs w:val="20"/>
        </w:rPr>
        <w:t xml:space="preserve"> </w:t>
      </w:r>
    </w:p>
  </w:footnote>
  <w:footnote w:id="10">
    <w:p w14:paraId="4D7B9ED3" w14:textId="02E5E52F" w:rsidR="00EC5114" w:rsidRPr="008436A2" w:rsidRDefault="00EC5114"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w:t>
      </w:r>
      <w:r w:rsidR="001B7C3F" w:rsidRPr="008436A2">
        <w:rPr>
          <w:rFonts w:ascii="Times New Roman" w:hAnsi="Times New Roman" w:cs="Times New Roman"/>
        </w:rPr>
        <w:t xml:space="preserve">Notice that </w:t>
      </w:r>
      <w:r w:rsidR="0027288A" w:rsidRPr="008436A2">
        <w:rPr>
          <w:rFonts w:ascii="Times New Roman" w:hAnsi="Times New Roman" w:cs="Times New Roman"/>
        </w:rPr>
        <w:t>“</w:t>
      </w:r>
      <w:r w:rsidR="003B555B" w:rsidRPr="008436A2">
        <w:rPr>
          <w:rFonts w:ascii="Times New Roman" w:hAnsi="Times New Roman" w:cs="Times New Roman"/>
        </w:rPr>
        <w:t>d</w:t>
      </w:r>
      <w:r w:rsidR="0027288A" w:rsidRPr="008436A2">
        <w:rPr>
          <w:rFonts w:ascii="Times New Roman" w:hAnsi="Times New Roman" w:cs="Times New Roman"/>
        </w:rPr>
        <w:t xml:space="preserve">isfavoring” </w:t>
      </w:r>
      <w:r w:rsidR="001B7C3F" w:rsidRPr="008436A2">
        <w:rPr>
          <w:rFonts w:ascii="Times New Roman" w:hAnsi="Times New Roman" w:cs="Times New Roman"/>
        </w:rPr>
        <w:t>should</w:t>
      </w:r>
      <w:r w:rsidR="0027288A" w:rsidRPr="008436A2">
        <w:rPr>
          <w:rFonts w:ascii="Times New Roman" w:hAnsi="Times New Roman" w:cs="Times New Roman"/>
        </w:rPr>
        <w:t xml:space="preserve"> </w:t>
      </w:r>
      <w:r w:rsidR="0027288A" w:rsidRPr="008436A2">
        <w:rPr>
          <w:rFonts w:ascii="Times New Roman" w:hAnsi="Times New Roman" w:cs="Times New Roman"/>
          <w:i/>
          <w:iCs/>
        </w:rPr>
        <w:t>not</w:t>
      </w:r>
      <w:r w:rsidR="0027288A" w:rsidRPr="008436A2">
        <w:rPr>
          <w:rFonts w:ascii="Times New Roman" w:hAnsi="Times New Roman" w:cs="Times New Roman"/>
        </w:rPr>
        <w:t xml:space="preserve"> </w:t>
      </w:r>
      <w:r w:rsidR="00595ED7">
        <w:rPr>
          <w:rFonts w:ascii="Times New Roman" w:hAnsi="Times New Roman" w:cs="Times New Roman"/>
        </w:rPr>
        <w:t xml:space="preserve">be </w:t>
      </w:r>
      <w:r w:rsidR="0027288A" w:rsidRPr="008436A2">
        <w:rPr>
          <w:rFonts w:ascii="Times New Roman" w:hAnsi="Times New Roman" w:cs="Times New Roman"/>
        </w:rPr>
        <w:t>understood in a thin, behavioral sense that when one disfavor</w:t>
      </w:r>
      <w:r w:rsidR="003B555B" w:rsidRPr="008436A2">
        <w:rPr>
          <w:rFonts w:ascii="Times New Roman" w:hAnsi="Times New Roman" w:cs="Times New Roman"/>
        </w:rPr>
        <w:t>s</w:t>
      </w:r>
      <w:r w:rsidR="0027288A" w:rsidRPr="008436A2">
        <w:rPr>
          <w:rFonts w:ascii="Times New Roman" w:hAnsi="Times New Roman" w:cs="Times New Roman"/>
        </w:rPr>
        <w:t xml:space="preserve"> X-</w:t>
      </w:r>
      <w:proofErr w:type="spellStart"/>
      <w:r w:rsidR="0027288A" w:rsidRPr="008436A2">
        <w:rPr>
          <w:rFonts w:ascii="Times New Roman" w:hAnsi="Times New Roman" w:cs="Times New Roman"/>
        </w:rPr>
        <w:t>ing</w:t>
      </w:r>
      <w:proofErr w:type="spellEnd"/>
      <w:r w:rsidR="0027288A" w:rsidRPr="008436A2">
        <w:rPr>
          <w:rFonts w:ascii="Times New Roman" w:hAnsi="Times New Roman" w:cs="Times New Roman"/>
        </w:rPr>
        <w:t xml:space="preserve"> over Y-</w:t>
      </w:r>
      <w:proofErr w:type="spellStart"/>
      <w:r w:rsidR="0027288A" w:rsidRPr="008436A2">
        <w:rPr>
          <w:rFonts w:ascii="Times New Roman" w:hAnsi="Times New Roman" w:cs="Times New Roman"/>
        </w:rPr>
        <w:t>ing</w:t>
      </w:r>
      <w:proofErr w:type="spellEnd"/>
      <w:r w:rsidR="0027288A" w:rsidRPr="008436A2">
        <w:rPr>
          <w:rFonts w:ascii="Times New Roman" w:hAnsi="Times New Roman" w:cs="Times New Roman"/>
        </w:rPr>
        <w:t>, one prefers Y-</w:t>
      </w:r>
      <w:proofErr w:type="spellStart"/>
      <w:r w:rsidR="0027288A" w:rsidRPr="008436A2">
        <w:rPr>
          <w:rFonts w:ascii="Times New Roman" w:hAnsi="Times New Roman" w:cs="Times New Roman"/>
        </w:rPr>
        <w:t>ing</w:t>
      </w:r>
      <w:proofErr w:type="spellEnd"/>
      <w:r w:rsidR="0027288A" w:rsidRPr="008436A2">
        <w:rPr>
          <w:rFonts w:ascii="Times New Roman" w:hAnsi="Times New Roman" w:cs="Times New Roman"/>
        </w:rPr>
        <w:t xml:space="preserve"> over X-</w:t>
      </w:r>
      <w:proofErr w:type="spellStart"/>
      <w:r w:rsidR="0027288A" w:rsidRPr="008436A2">
        <w:rPr>
          <w:rFonts w:ascii="Times New Roman" w:hAnsi="Times New Roman" w:cs="Times New Roman"/>
        </w:rPr>
        <w:t>ing</w:t>
      </w:r>
      <w:proofErr w:type="spellEnd"/>
      <w:r w:rsidR="0027288A" w:rsidRPr="008436A2">
        <w:rPr>
          <w:rFonts w:ascii="Times New Roman" w:hAnsi="Times New Roman" w:cs="Times New Roman"/>
        </w:rPr>
        <w:t>.</w:t>
      </w:r>
    </w:p>
  </w:footnote>
  <w:footnote w:id="11">
    <w:p w14:paraId="064B93DD" w14:textId="77777777" w:rsidR="00884379" w:rsidRPr="008436A2" w:rsidRDefault="00884379"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See </w:t>
      </w:r>
      <w:r w:rsidRPr="008436A2">
        <w:rPr>
          <w:rFonts w:ascii="Times New Roman" w:eastAsia="Times New Roman" w:hAnsi="Times New Roman" w:cs="Times New Roman"/>
          <w:color w:val="000000"/>
        </w:rPr>
        <w:t xml:space="preserve">Lippert-Rasmussen (2007) for an account of why killing one person </w:t>
      </w:r>
      <w:r w:rsidRPr="008436A2">
        <w:rPr>
          <w:rFonts w:ascii="Times New Roman" w:eastAsia="Times New Roman" w:hAnsi="Times New Roman" w:cs="Times New Roman"/>
          <w:i/>
          <w:iCs/>
          <w:color w:val="000000"/>
        </w:rPr>
        <w:t>can</w:t>
      </w:r>
      <w:r w:rsidRPr="008436A2">
        <w:rPr>
          <w:rFonts w:ascii="Times New Roman" w:eastAsia="Times New Roman" w:hAnsi="Times New Roman" w:cs="Times New Roman"/>
          <w:color w:val="000000"/>
        </w:rPr>
        <w:t xml:space="preserve"> be more seriously wrong than killing another. </w:t>
      </w:r>
    </w:p>
  </w:footnote>
  <w:footnote w:id="12">
    <w:p w14:paraId="1C742BA7" w14:textId="77777777" w:rsidR="00884379" w:rsidRPr="008436A2" w:rsidRDefault="00884379"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Perhaps how well a person lives is also relevant to why killing the person is wrong. See </w:t>
      </w:r>
      <w:r w:rsidRPr="008436A2">
        <w:rPr>
          <w:rFonts w:ascii="Times New Roman" w:eastAsia="Times New Roman" w:hAnsi="Times New Roman" w:cs="Times New Roman"/>
          <w:color w:val="000000"/>
        </w:rPr>
        <w:t>Lippert-Rasmussen (2007, p. 735) for a discussion of this idea.</w:t>
      </w:r>
    </w:p>
  </w:footnote>
  <w:footnote w:id="13">
    <w:p w14:paraId="4C761B64" w14:textId="580F4EFB" w:rsidR="00884379" w:rsidRPr="008436A2" w:rsidRDefault="00884379"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w:t>
      </w:r>
      <w:r w:rsidR="00BA4E33" w:rsidRPr="008436A2">
        <w:rPr>
          <w:rFonts w:ascii="Times New Roman" w:hAnsi="Times New Roman" w:cs="Times New Roman"/>
        </w:rPr>
        <w:t xml:space="preserve">It is up for debate whether </w:t>
      </w:r>
      <w:proofErr w:type="spellStart"/>
      <w:r w:rsidR="00BA4E33" w:rsidRPr="008436A2">
        <w:rPr>
          <w:rFonts w:ascii="Times New Roman" w:hAnsi="Times New Roman" w:cs="Times New Roman"/>
        </w:rPr>
        <w:t>Hershenov</w:t>
      </w:r>
      <w:proofErr w:type="spellEnd"/>
      <w:r w:rsidR="00BA4E33" w:rsidRPr="008436A2">
        <w:rPr>
          <w:rFonts w:ascii="Times New Roman" w:hAnsi="Times New Roman" w:cs="Times New Roman"/>
        </w:rPr>
        <w:t xml:space="preserve"> succeeds in rejecting the entailment in question. </w:t>
      </w:r>
      <w:proofErr w:type="spellStart"/>
      <w:r w:rsidR="00BA4E33" w:rsidRPr="008436A2">
        <w:rPr>
          <w:rFonts w:ascii="Times New Roman" w:hAnsi="Times New Roman" w:cs="Times New Roman"/>
        </w:rPr>
        <w:t>Hershenov’s</w:t>
      </w:r>
      <w:proofErr w:type="spellEnd"/>
      <w:r w:rsidR="00BA4E33" w:rsidRPr="008436A2">
        <w:rPr>
          <w:rFonts w:ascii="Times New Roman" w:hAnsi="Times New Roman" w:cs="Times New Roman"/>
        </w:rPr>
        <w:t xml:space="preserve"> argument relies on the claim that dead people lack well-being level. But see Bradley (2009, pp. 98–105) for a defense of the view that dead people do not lack well-being </w:t>
      </w:r>
      <w:proofErr w:type="gramStart"/>
      <w:r w:rsidR="00BA4E33" w:rsidRPr="008436A2">
        <w:rPr>
          <w:rFonts w:ascii="Times New Roman" w:hAnsi="Times New Roman" w:cs="Times New Roman"/>
        </w:rPr>
        <w:t>level, but</w:t>
      </w:r>
      <w:proofErr w:type="gramEnd"/>
      <w:r w:rsidR="00BA4E33" w:rsidRPr="008436A2">
        <w:rPr>
          <w:rFonts w:ascii="Times New Roman" w:hAnsi="Times New Roman" w:cs="Times New Roman"/>
        </w:rPr>
        <w:t xml:space="preserve"> have well-being level of zero.</w:t>
      </w:r>
    </w:p>
  </w:footnote>
  <w:footnote w:id="14">
    <w:p w14:paraId="76735B8F" w14:textId="1EFD7FBF" w:rsidR="008436A2" w:rsidRPr="008436A2" w:rsidRDefault="008436A2"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Bradley (2021) is the only philosopher who holds that death does not merit any negative attitudes in virtue of preventing one from enjoying more life. I will consider and reject Bradley’s view in the next chapter.</w:t>
      </w:r>
    </w:p>
  </w:footnote>
  <w:footnote w:id="15">
    <w:p w14:paraId="4691B93D" w14:textId="0EC75ED6" w:rsidR="008436A2" w:rsidRPr="008436A2" w:rsidRDefault="008436A2"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See Rønnow-Rasmussen (2013) for further discussion of this distinction.</w:t>
      </w:r>
    </w:p>
  </w:footnote>
  <w:footnote w:id="16">
    <w:p w14:paraId="2BEEEA5B" w14:textId="77777777" w:rsidR="00884379" w:rsidRPr="008436A2" w:rsidRDefault="00884379"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Smuts (2012, p. 220) also admits that death’s being “less good” does not entail that it is prudentially neutral.</w:t>
      </w:r>
    </w:p>
  </w:footnote>
  <w:footnote w:id="17">
    <w:p w14:paraId="07A166A0" w14:textId="0EDAB940" w:rsidR="00884379" w:rsidRPr="008436A2" w:rsidRDefault="00884379"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Timmerman (2019) mounts a similar argument against Smuts’ Epicurean account of the value of death.</w:t>
      </w:r>
    </w:p>
  </w:footnote>
  <w:footnote w:id="18">
    <w:p w14:paraId="1A0AB056" w14:textId="0C698D52" w:rsidR="00080ADE" w:rsidRPr="008436A2" w:rsidRDefault="00080ADE"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One may notice that this argument implicitly relies on a premise—death does not have other features that </w:t>
      </w:r>
      <w:r w:rsidR="00DF019F" w:rsidRPr="008436A2">
        <w:rPr>
          <w:rFonts w:ascii="Times New Roman" w:hAnsi="Times New Roman" w:cs="Times New Roman"/>
        </w:rPr>
        <w:t xml:space="preserve">appear </w:t>
      </w:r>
      <w:r w:rsidRPr="008436A2">
        <w:rPr>
          <w:rFonts w:ascii="Times New Roman" w:hAnsi="Times New Roman" w:cs="Times New Roman"/>
        </w:rPr>
        <w:t xml:space="preserve">to merit fear, except </w:t>
      </w:r>
      <w:r w:rsidR="00DF019F" w:rsidRPr="008436A2">
        <w:rPr>
          <w:rFonts w:ascii="Times New Roman" w:hAnsi="Times New Roman" w:cs="Times New Roman"/>
        </w:rPr>
        <w:t xml:space="preserve">being </w:t>
      </w:r>
      <w:r w:rsidRPr="008436A2">
        <w:rPr>
          <w:rFonts w:ascii="Times New Roman" w:hAnsi="Times New Roman" w:cs="Times New Roman"/>
        </w:rPr>
        <w:t>comparative</w:t>
      </w:r>
      <w:r w:rsidR="00DF019F" w:rsidRPr="008436A2">
        <w:rPr>
          <w:rFonts w:ascii="Times New Roman" w:hAnsi="Times New Roman" w:cs="Times New Roman"/>
        </w:rPr>
        <w:t>ly bad</w:t>
      </w:r>
      <w:r w:rsidRPr="008436A2">
        <w:rPr>
          <w:rFonts w:ascii="Times New Roman" w:hAnsi="Times New Roman" w:cs="Times New Roman"/>
        </w:rPr>
        <w:t xml:space="preserve">. </w:t>
      </w:r>
      <w:r w:rsidR="00DF019F" w:rsidRPr="008436A2">
        <w:rPr>
          <w:rFonts w:ascii="Times New Roman" w:hAnsi="Times New Roman" w:cs="Times New Roman"/>
        </w:rPr>
        <w:t>Surely, t</w:t>
      </w:r>
      <w:r w:rsidRPr="008436A2">
        <w:rPr>
          <w:rFonts w:ascii="Times New Roman" w:hAnsi="Times New Roman" w:cs="Times New Roman"/>
        </w:rPr>
        <w:t xml:space="preserve">his premise </w:t>
      </w:r>
      <w:r w:rsidR="00DF019F" w:rsidRPr="008436A2">
        <w:rPr>
          <w:rFonts w:ascii="Times New Roman" w:hAnsi="Times New Roman" w:cs="Times New Roman"/>
        </w:rPr>
        <w:t xml:space="preserve">is not </w:t>
      </w:r>
      <w:r w:rsidRPr="008436A2">
        <w:rPr>
          <w:rFonts w:ascii="Times New Roman" w:hAnsi="Times New Roman" w:cs="Times New Roman"/>
        </w:rPr>
        <w:t xml:space="preserve">obviously true and may require further defense. However, </w:t>
      </w:r>
      <w:r w:rsidR="00DF019F" w:rsidRPr="008436A2">
        <w:rPr>
          <w:rFonts w:ascii="Times New Roman" w:hAnsi="Times New Roman" w:cs="Times New Roman"/>
        </w:rPr>
        <w:t xml:space="preserve">I will not challenge those who endorse this argument, mostly </w:t>
      </w:r>
      <w:proofErr w:type="spellStart"/>
      <w:r w:rsidR="00DF019F" w:rsidRPr="008436A2">
        <w:rPr>
          <w:rFonts w:ascii="Times New Roman" w:hAnsi="Times New Roman" w:cs="Times New Roman"/>
        </w:rPr>
        <w:t>deprivationists</w:t>
      </w:r>
      <w:proofErr w:type="spellEnd"/>
      <w:r w:rsidR="00DF019F" w:rsidRPr="008436A2">
        <w:rPr>
          <w:rFonts w:ascii="Times New Roman" w:hAnsi="Times New Roman" w:cs="Times New Roman"/>
        </w:rPr>
        <w:t>, on this point. I will show that death’s being comparatively bad for the one who dies makes death worthy of fear, regardless of whether it has some other fearful features.</w:t>
      </w:r>
    </w:p>
  </w:footnote>
  <w:footnote w:id="19">
    <w:p w14:paraId="4D4D18DC" w14:textId="77777777" w:rsidR="00E47ADD" w:rsidRPr="008436A2" w:rsidRDefault="00E47ADD" w:rsidP="008436A2">
      <w:pPr>
        <w:spacing w:line="480" w:lineRule="auto"/>
        <w:contextualSpacing/>
        <w:rPr>
          <w:rFonts w:ascii="Times New Roman" w:eastAsia="Times New Roman" w:hAnsi="Times New Roman" w:cs="Times New Roman"/>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sz w:val="20"/>
          <w:szCs w:val="20"/>
        </w:rPr>
        <w:t xml:space="preserve"> When a person’ death prevents her from enjoying good things in life, we can also say that her death </w:t>
      </w:r>
      <w:r w:rsidRPr="008436A2">
        <w:rPr>
          <w:rFonts w:ascii="Times New Roman" w:eastAsia="Times New Roman" w:hAnsi="Times New Roman" w:cs="Times New Roman"/>
          <w:i/>
          <w:sz w:val="20"/>
          <w:szCs w:val="20"/>
        </w:rPr>
        <w:t>deprives</w:t>
      </w:r>
      <w:r w:rsidRPr="008436A2">
        <w:rPr>
          <w:rFonts w:ascii="Times New Roman" w:eastAsia="Times New Roman" w:hAnsi="Times New Roman" w:cs="Times New Roman"/>
          <w:sz w:val="20"/>
          <w:szCs w:val="20"/>
        </w:rPr>
        <w:t xml:space="preserve"> her of those good things. This is how the deprivation account got its name. But it is worth stressing that the deprivation account does not entail that death is </w:t>
      </w:r>
      <w:r w:rsidRPr="008436A2">
        <w:rPr>
          <w:rFonts w:ascii="Times New Roman" w:eastAsia="Times New Roman" w:hAnsi="Times New Roman" w:cs="Times New Roman"/>
          <w:i/>
          <w:sz w:val="20"/>
          <w:szCs w:val="20"/>
        </w:rPr>
        <w:t>always</w:t>
      </w:r>
      <w:r w:rsidRPr="008436A2">
        <w:rPr>
          <w:rFonts w:ascii="Times New Roman" w:eastAsia="Times New Roman" w:hAnsi="Times New Roman" w:cs="Times New Roman"/>
          <w:sz w:val="20"/>
          <w:szCs w:val="20"/>
        </w:rPr>
        <w:t xml:space="preserve"> bad for the one who dies. In some cases, death can be good for a person when its occurrence prevents the person from undergoing further pain and suffering.</w:t>
      </w:r>
    </w:p>
  </w:footnote>
  <w:footnote w:id="20">
    <w:p w14:paraId="3544B391" w14:textId="2D7A34FC" w:rsidR="00E47ADD" w:rsidRPr="008436A2" w:rsidRDefault="00E47ADD" w:rsidP="008436A2">
      <w:pPr>
        <w:spacing w:line="480" w:lineRule="auto"/>
        <w:contextualSpacing/>
        <w:rPr>
          <w:rFonts w:ascii="Times New Roman" w:eastAsia="Times New Roman" w:hAnsi="Times New Roman" w:cs="Times New Roman"/>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sz w:val="20"/>
          <w:szCs w:val="20"/>
        </w:rPr>
        <w:t xml:space="preserve"> The present discussion concerns personal value, </w:t>
      </w:r>
      <w:r w:rsidR="009074D9" w:rsidRPr="008436A2">
        <w:rPr>
          <w:rFonts w:ascii="Times New Roman" w:eastAsia="Times New Roman" w:hAnsi="Times New Roman" w:cs="Times New Roman"/>
          <w:sz w:val="20"/>
          <w:szCs w:val="20"/>
        </w:rPr>
        <w:t>that is</w:t>
      </w:r>
      <w:r w:rsidRPr="008436A2">
        <w:rPr>
          <w:rFonts w:ascii="Times New Roman" w:eastAsia="Times New Roman" w:hAnsi="Times New Roman" w:cs="Times New Roman"/>
          <w:sz w:val="20"/>
          <w:szCs w:val="20"/>
        </w:rPr>
        <w:t xml:space="preserve">, things being good or bad </w:t>
      </w:r>
      <w:r w:rsidRPr="008436A2">
        <w:rPr>
          <w:rFonts w:ascii="Times New Roman" w:eastAsia="Times New Roman" w:hAnsi="Times New Roman" w:cs="Times New Roman"/>
          <w:i/>
          <w:sz w:val="20"/>
          <w:szCs w:val="20"/>
        </w:rPr>
        <w:t>for</w:t>
      </w:r>
      <w:r w:rsidRPr="008436A2">
        <w:rPr>
          <w:rFonts w:ascii="Times New Roman" w:eastAsia="Times New Roman" w:hAnsi="Times New Roman" w:cs="Times New Roman"/>
          <w:sz w:val="20"/>
          <w:szCs w:val="20"/>
        </w:rPr>
        <w:t xml:space="preserve"> a person. So, what is </w:t>
      </w:r>
      <w:r w:rsidRPr="008436A2">
        <w:rPr>
          <w:rFonts w:ascii="Times New Roman" w:eastAsia="Times New Roman" w:hAnsi="Times New Roman" w:cs="Times New Roman"/>
          <w:i/>
          <w:sz w:val="20"/>
          <w:szCs w:val="20"/>
        </w:rPr>
        <w:t>valuable</w:t>
      </w:r>
      <w:r w:rsidRPr="008436A2">
        <w:rPr>
          <w:rFonts w:ascii="Times New Roman" w:eastAsia="Times New Roman" w:hAnsi="Times New Roman" w:cs="Times New Roman"/>
          <w:sz w:val="20"/>
          <w:szCs w:val="20"/>
        </w:rPr>
        <w:t xml:space="preserve"> should always be understood as what is </w:t>
      </w:r>
      <w:r w:rsidRPr="008436A2">
        <w:rPr>
          <w:rFonts w:ascii="Times New Roman" w:eastAsia="Times New Roman" w:hAnsi="Times New Roman" w:cs="Times New Roman"/>
          <w:i/>
          <w:sz w:val="20"/>
          <w:szCs w:val="20"/>
        </w:rPr>
        <w:t>valuable for</w:t>
      </w:r>
      <w:r w:rsidRPr="008436A2">
        <w:rPr>
          <w:rFonts w:ascii="Times New Roman" w:eastAsia="Times New Roman" w:hAnsi="Times New Roman" w:cs="Times New Roman"/>
          <w:sz w:val="20"/>
          <w:szCs w:val="20"/>
        </w:rPr>
        <w:t xml:space="preserve"> a person.</w:t>
      </w:r>
    </w:p>
  </w:footnote>
  <w:footnote w:id="21">
    <w:p w14:paraId="61335DA0" w14:textId="77777777" w:rsidR="00306EEB" w:rsidRPr="008436A2" w:rsidRDefault="00306EEB" w:rsidP="008436A2">
      <w:pPr>
        <w:spacing w:line="480" w:lineRule="auto"/>
        <w:contextualSpacing/>
        <w:rPr>
          <w:rFonts w:ascii="Times New Roman" w:eastAsia="Times New Roman" w:hAnsi="Times New Roman" w:cs="Times New Roman"/>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sz w:val="20"/>
          <w:szCs w:val="20"/>
        </w:rPr>
        <w:t xml:space="preserve"> More precisely, Bradley thinks the only attitude we should have toward death is the attitude of indifference. So, for him, any positive or negative attitudes would be unfitting.</w:t>
      </w:r>
    </w:p>
  </w:footnote>
  <w:footnote w:id="22">
    <w:p w14:paraId="56470B04" w14:textId="77777777" w:rsidR="005F01B1" w:rsidRPr="008436A2" w:rsidRDefault="005F01B1" w:rsidP="008436A2">
      <w:pPr>
        <w:spacing w:line="480" w:lineRule="auto"/>
        <w:contextualSpacing/>
        <w:rPr>
          <w:rFonts w:ascii="Times New Roman" w:eastAsia="Times New Roman" w:hAnsi="Times New Roman" w:cs="Times New Roman"/>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sz w:val="20"/>
          <w:szCs w:val="20"/>
        </w:rPr>
        <w:t xml:space="preserve"> Bradley defines “prevention” in counterfactual terms, which accords with the usage by deprivation theorists described in section 1: Event A prevents Event B from happening if and only if A occurs and B does not occur, and B would have occurred had A not occurred.</w:t>
      </w:r>
    </w:p>
  </w:footnote>
  <w:footnote w:id="23">
    <w:p w14:paraId="7E7E8638" w14:textId="77777777" w:rsidR="005F01B1" w:rsidRPr="008436A2" w:rsidRDefault="005F01B1" w:rsidP="008436A2">
      <w:pPr>
        <w:spacing w:line="480" w:lineRule="auto"/>
        <w:contextualSpacing/>
        <w:rPr>
          <w:rFonts w:ascii="Times New Roman" w:eastAsia="Times New Roman" w:hAnsi="Times New Roman" w:cs="Times New Roman"/>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sz w:val="20"/>
          <w:szCs w:val="20"/>
        </w:rPr>
        <w:t xml:space="preserve"> For detailed accounts of how ambivalent emotions can be fitting or appropriate, see Greenspan (1980), and </w:t>
      </w:r>
      <w:proofErr w:type="spellStart"/>
      <w:r w:rsidRPr="008436A2">
        <w:rPr>
          <w:rFonts w:ascii="Times New Roman" w:eastAsia="Times New Roman" w:hAnsi="Times New Roman" w:cs="Times New Roman"/>
          <w:sz w:val="20"/>
          <w:szCs w:val="20"/>
        </w:rPr>
        <w:t>Tappolet</w:t>
      </w:r>
      <w:proofErr w:type="spellEnd"/>
      <w:r w:rsidRPr="008436A2">
        <w:rPr>
          <w:rFonts w:ascii="Times New Roman" w:eastAsia="Times New Roman" w:hAnsi="Times New Roman" w:cs="Times New Roman"/>
          <w:sz w:val="20"/>
          <w:szCs w:val="20"/>
        </w:rPr>
        <w:t xml:space="preserve"> (2005). </w:t>
      </w:r>
    </w:p>
  </w:footnote>
  <w:footnote w:id="24">
    <w:p w14:paraId="56F01684" w14:textId="77777777" w:rsidR="005F01B1" w:rsidRPr="008436A2" w:rsidRDefault="005F01B1" w:rsidP="008436A2">
      <w:pPr>
        <w:spacing w:line="480" w:lineRule="auto"/>
        <w:contextualSpacing/>
        <w:rPr>
          <w:rFonts w:ascii="Times New Roman" w:eastAsia="Times New Roman" w:hAnsi="Times New Roman" w:cs="Times New Roman"/>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sz w:val="20"/>
          <w:szCs w:val="20"/>
        </w:rPr>
        <w:t xml:space="preserve"> See </w:t>
      </w:r>
      <w:proofErr w:type="spellStart"/>
      <w:r w:rsidRPr="008436A2">
        <w:rPr>
          <w:rFonts w:ascii="Times New Roman" w:eastAsia="Times New Roman" w:hAnsi="Times New Roman" w:cs="Times New Roman"/>
          <w:sz w:val="20"/>
          <w:szCs w:val="20"/>
        </w:rPr>
        <w:t>Egerstrom</w:t>
      </w:r>
      <w:proofErr w:type="spellEnd"/>
      <w:r w:rsidRPr="008436A2">
        <w:rPr>
          <w:rFonts w:ascii="Times New Roman" w:eastAsia="Times New Roman" w:hAnsi="Times New Roman" w:cs="Times New Roman"/>
          <w:sz w:val="20"/>
          <w:szCs w:val="20"/>
        </w:rPr>
        <w:t xml:space="preserve"> (2021) and McMahan (2002, p. 130) for similar analyses of the counterfactual situations of this type.</w:t>
      </w:r>
    </w:p>
  </w:footnote>
  <w:footnote w:id="25">
    <w:p w14:paraId="539CAFAD" w14:textId="77777777" w:rsidR="005F01B1" w:rsidRPr="008436A2" w:rsidRDefault="005F01B1" w:rsidP="008436A2">
      <w:pPr>
        <w:spacing w:line="480" w:lineRule="auto"/>
        <w:contextualSpacing/>
        <w:rPr>
          <w:rFonts w:ascii="Times New Roman" w:eastAsia="Times New Roman" w:hAnsi="Times New Roman" w:cs="Times New Roman"/>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sz w:val="20"/>
          <w:szCs w:val="20"/>
        </w:rPr>
        <w:t xml:space="preserve"> Some philosophers allow that backtracking counterfactual conditionals can be true. See, for example, Lewis (1979).</w:t>
      </w:r>
    </w:p>
  </w:footnote>
  <w:footnote w:id="26">
    <w:p w14:paraId="5D07C2AB" w14:textId="77777777" w:rsidR="00541C4E" w:rsidRPr="008436A2" w:rsidRDefault="00541C4E" w:rsidP="008436A2">
      <w:pPr>
        <w:spacing w:line="480" w:lineRule="auto"/>
        <w:contextualSpacing/>
        <w:rPr>
          <w:rFonts w:ascii="Times New Roman" w:eastAsia="Times New Roman" w:hAnsi="Times New Roman" w:cs="Times New Roman"/>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sz w:val="20"/>
          <w:szCs w:val="20"/>
        </w:rPr>
        <w:t xml:space="preserve"> See, for example, Draper (1999) and Timmerman (2016).</w:t>
      </w:r>
    </w:p>
  </w:footnote>
  <w:footnote w:id="27">
    <w:p w14:paraId="0DC40113" w14:textId="77777777" w:rsidR="00541C4E" w:rsidRPr="008436A2" w:rsidRDefault="00541C4E" w:rsidP="008436A2">
      <w:pPr>
        <w:pBdr>
          <w:top w:val="nil"/>
          <w:left w:val="nil"/>
          <w:bottom w:val="nil"/>
          <w:right w:val="nil"/>
          <w:between w:val="nil"/>
        </w:pBdr>
        <w:spacing w:line="480" w:lineRule="auto"/>
        <w:contextualSpacing/>
        <w:rPr>
          <w:rFonts w:ascii="Times New Roman" w:eastAsia="Times New Roman" w:hAnsi="Times New Roman" w:cs="Times New Roman"/>
          <w:color w:val="000000"/>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color w:val="000000"/>
          <w:sz w:val="20"/>
          <w:szCs w:val="20"/>
        </w:rPr>
        <w:t xml:space="preserve"> </w:t>
      </w:r>
      <w:r w:rsidRPr="008436A2">
        <w:rPr>
          <w:rFonts w:ascii="Times New Roman" w:eastAsia="Times New Roman" w:hAnsi="Times New Roman" w:cs="Times New Roman"/>
          <w:sz w:val="20"/>
          <w:szCs w:val="20"/>
        </w:rPr>
        <w:t>I use</w:t>
      </w:r>
      <w:r w:rsidRPr="008436A2">
        <w:rPr>
          <w:rFonts w:ascii="Times New Roman" w:eastAsia="Times New Roman" w:hAnsi="Times New Roman" w:cs="Times New Roman"/>
          <w:color w:val="000000"/>
          <w:sz w:val="20"/>
          <w:szCs w:val="20"/>
        </w:rPr>
        <w:t xml:space="preserve"> the</w:t>
      </w:r>
      <w:r w:rsidRPr="008436A2">
        <w:rPr>
          <w:rFonts w:ascii="Times New Roman" w:eastAsia="Times New Roman" w:hAnsi="Times New Roman" w:cs="Times New Roman"/>
          <w:sz w:val="20"/>
          <w:szCs w:val="20"/>
        </w:rPr>
        <w:t xml:space="preserve"> term</w:t>
      </w:r>
      <w:r w:rsidRPr="008436A2">
        <w:rPr>
          <w:rFonts w:ascii="Times New Roman" w:eastAsia="Times New Roman" w:hAnsi="Times New Roman" w:cs="Times New Roman"/>
          <w:color w:val="000000"/>
          <w:sz w:val="20"/>
          <w:szCs w:val="20"/>
        </w:rPr>
        <w:t xml:space="preserve"> “entity” broadly to include not only objects but also properties. </w:t>
      </w:r>
      <w:r w:rsidRPr="008436A2">
        <w:rPr>
          <w:rFonts w:ascii="Times New Roman" w:eastAsia="Times New Roman" w:hAnsi="Times New Roman" w:cs="Times New Roman"/>
          <w:sz w:val="20"/>
          <w:szCs w:val="20"/>
        </w:rPr>
        <w:t>And what I understand</w:t>
      </w:r>
      <w:r w:rsidRPr="008436A2">
        <w:rPr>
          <w:rFonts w:ascii="Times New Roman" w:eastAsia="Times New Roman" w:hAnsi="Times New Roman" w:cs="Times New Roman"/>
          <w:color w:val="000000"/>
          <w:sz w:val="20"/>
          <w:szCs w:val="20"/>
        </w:rPr>
        <w:t xml:space="preserve"> by a “fact” </w:t>
      </w:r>
      <w:r w:rsidRPr="008436A2">
        <w:rPr>
          <w:rFonts w:ascii="Times New Roman" w:eastAsia="Times New Roman" w:hAnsi="Times New Roman" w:cs="Times New Roman"/>
          <w:sz w:val="20"/>
          <w:szCs w:val="20"/>
        </w:rPr>
        <w:t>is</w:t>
      </w:r>
      <w:r w:rsidRPr="008436A2">
        <w:rPr>
          <w:rFonts w:ascii="Times New Roman" w:eastAsia="Times New Roman" w:hAnsi="Times New Roman" w:cs="Times New Roman"/>
          <w:color w:val="000000"/>
          <w:sz w:val="20"/>
          <w:szCs w:val="20"/>
        </w:rPr>
        <w:t xml:space="preserve"> an object’s instantiating a property</w:t>
      </w:r>
      <w:r w:rsidRPr="008436A2">
        <w:rPr>
          <w:rFonts w:ascii="Times New Roman" w:eastAsia="Times New Roman" w:hAnsi="Times New Roman" w:cs="Times New Roman"/>
          <w:sz w:val="20"/>
          <w:szCs w:val="20"/>
        </w:rPr>
        <w:t>, s</w:t>
      </w:r>
      <w:r w:rsidRPr="008436A2">
        <w:rPr>
          <w:rFonts w:ascii="Times New Roman" w:eastAsia="Times New Roman" w:hAnsi="Times New Roman" w:cs="Times New Roman"/>
          <w:color w:val="000000"/>
          <w:sz w:val="20"/>
          <w:szCs w:val="20"/>
        </w:rPr>
        <w:t xml:space="preserve">o a fact, in </w:t>
      </w:r>
      <w:r w:rsidRPr="008436A2">
        <w:rPr>
          <w:rFonts w:ascii="Times New Roman" w:eastAsia="Times New Roman" w:hAnsi="Times New Roman" w:cs="Times New Roman"/>
          <w:sz w:val="20"/>
          <w:szCs w:val="20"/>
        </w:rPr>
        <w:t>the present</w:t>
      </w:r>
      <w:r w:rsidRPr="008436A2">
        <w:rPr>
          <w:rFonts w:ascii="Times New Roman" w:eastAsia="Times New Roman" w:hAnsi="Times New Roman" w:cs="Times New Roman"/>
          <w:color w:val="000000"/>
          <w:sz w:val="20"/>
          <w:szCs w:val="20"/>
        </w:rPr>
        <w:t xml:space="preserve"> </w:t>
      </w:r>
      <w:r w:rsidRPr="008436A2">
        <w:rPr>
          <w:rFonts w:ascii="Times New Roman" w:eastAsia="Times New Roman" w:hAnsi="Times New Roman" w:cs="Times New Roman"/>
          <w:sz w:val="20"/>
          <w:szCs w:val="20"/>
        </w:rPr>
        <w:t>context</w:t>
      </w:r>
      <w:r w:rsidRPr="008436A2">
        <w:rPr>
          <w:rFonts w:ascii="Times New Roman" w:eastAsia="Times New Roman" w:hAnsi="Times New Roman" w:cs="Times New Roman"/>
          <w:color w:val="000000"/>
          <w:sz w:val="20"/>
          <w:szCs w:val="20"/>
        </w:rPr>
        <w:t xml:space="preserve">, is something that can be represented by a true proposition but not itself identical to it.  </w:t>
      </w:r>
    </w:p>
  </w:footnote>
  <w:footnote w:id="28">
    <w:p w14:paraId="66017DFC" w14:textId="070FE89C" w:rsidR="004A3295" w:rsidRPr="008436A2" w:rsidRDefault="004A3295" w:rsidP="008436A2">
      <w:pPr>
        <w:spacing w:line="480" w:lineRule="auto"/>
        <w:contextualSpacing/>
        <w:rPr>
          <w:rFonts w:ascii="Times New Roman" w:eastAsia="Times New Roman" w:hAnsi="Times New Roman" w:cs="Times New Roman"/>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sz w:val="20"/>
          <w:szCs w:val="20"/>
        </w:rPr>
        <w:t xml:space="preserve"> This example is adapted from Johansson and Risberg (202</w:t>
      </w:r>
      <w:r w:rsidR="00116FE3" w:rsidRPr="008436A2">
        <w:rPr>
          <w:rFonts w:ascii="Times New Roman" w:eastAsia="Times New Roman" w:hAnsi="Times New Roman" w:cs="Times New Roman"/>
          <w:sz w:val="20"/>
          <w:szCs w:val="20"/>
        </w:rPr>
        <w:t>2</w:t>
      </w:r>
      <w:r w:rsidRPr="008436A2">
        <w:rPr>
          <w:rFonts w:ascii="Times New Roman" w:eastAsia="Times New Roman" w:hAnsi="Times New Roman" w:cs="Times New Roman"/>
          <w:sz w:val="20"/>
          <w:szCs w:val="20"/>
        </w:rPr>
        <w:t xml:space="preserve">, p. 516). </w:t>
      </w:r>
    </w:p>
  </w:footnote>
  <w:footnote w:id="29">
    <w:p w14:paraId="624B1D50" w14:textId="77777777" w:rsidR="004A3295" w:rsidRPr="008436A2" w:rsidRDefault="004A3295" w:rsidP="008436A2">
      <w:pPr>
        <w:spacing w:line="480" w:lineRule="auto"/>
        <w:contextualSpacing/>
        <w:rPr>
          <w:rFonts w:ascii="Times New Roman" w:eastAsia="Times New Roman" w:hAnsi="Times New Roman" w:cs="Times New Roman"/>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sz w:val="20"/>
          <w:szCs w:val="20"/>
        </w:rPr>
        <w:t xml:space="preserve"> Here I assume that had Betty not decided to throw away the pill, she would have decided to let </w:t>
      </w:r>
      <w:proofErr w:type="spellStart"/>
      <w:r w:rsidRPr="008436A2">
        <w:rPr>
          <w:rFonts w:ascii="Times New Roman" w:eastAsia="Times New Roman" w:hAnsi="Times New Roman" w:cs="Times New Roman"/>
          <w:sz w:val="20"/>
          <w:szCs w:val="20"/>
        </w:rPr>
        <w:t>Bamm-Bamm</w:t>
      </w:r>
      <w:proofErr w:type="spellEnd"/>
      <w:r w:rsidRPr="008436A2">
        <w:rPr>
          <w:rFonts w:ascii="Times New Roman" w:eastAsia="Times New Roman" w:hAnsi="Times New Roman" w:cs="Times New Roman"/>
          <w:sz w:val="20"/>
          <w:szCs w:val="20"/>
        </w:rPr>
        <w:t xml:space="preserve"> take it.</w:t>
      </w:r>
    </w:p>
  </w:footnote>
  <w:footnote w:id="30">
    <w:p w14:paraId="76B06E0F" w14:textId="77777777" w:rsidR="004A3295" w:rsidRPr="008436A2" w:rsidRDefault="004A3295" w:rsidP="008436A2">
      <w:pPr>
        <w:spacing w:line="480" w:lineRule="auto"/>
        <w:contextualSpacing/>
        <w:rPr>
          <w:rFonts w:ascii="Times New Roman" w:eastAsia="Times New Roman" w:hAnsi="Times New Roman" w:cs="Times New Roman"/>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sz w:val="20"/>
          <w:szCs w:val="20"/>
        </w:rPr>
        <w:t xml:space="preserve"> The following discussion is inspired by Howard (2022), and the examples used are also from his article.</w:t>
      </w:r>
    </w:p>
  </w:footnote>
  <w:footnote w:id="31">
    <w:p w14:paraId="697B3A25" w14:textId="34918E14" w:rsidR="004A3295" w:rsidRPr="008436A2" w:rsidRDefault="004A3295" w:rsidP="008436A2">
      <w:pPr>
        <w:spacing w:line="480" w:lineRule="auto"/>
        <w:contextualSpacing/>
        <w:rPr>
          <w:rFonts w:ascii="Times New Roman" w:eastAsia="Times New Roman" w:hAnsi="Times New Roman" w:cs="Times New Roman"/>
          <w:sz w:val="20"/>
          <w:szCs w:val="20"/>
        </w:rPr>
      </w:pPr>
      <w:r w:rsidRPr="008436A2">
        <w:rPr>
          <w:rFonts w:ascii="Times New Roman" w:hAnsi="Times New Roman" w:cs="Times New Roman"/>
          <w:sz w:val="20"/>
          <w:szCs w:val="20"/>
          <w:vertAlign w:val="superscript"/>
        </w:rPr>
        <w:footnoteRef/>
      </w:r>
      <w:r w:rsidRPr="008436A2">
        <w:rPr>
          <w:rFonts w:ascii="Times New Roman" w:eastAsia="Times New Roman" w:hAnsi="Times New Roman" w:cs="Times New Roman"/>
          <w:sz w:val="20"/>
          <w:szCs w:val="20"/>
        </w:rPr>
        <w:t xml:space="preserve"> I mentioned the example of resentment and apology only for illustrative purposes. I am open to the possibility that the fittingness of resentment is not affected by the presence of an apology and the act of forgiving. For an argument for this view, see Howard (2022, p. 84).</w:t>
      </w:r>
    </w:p>
  </w:footnote>
  <w:footnote w:id="32">
    <w:p w14:paraId="7F1B9105" w14:textId="47285D0A" w:rsidR="008B4A49" w:rsidRPr="008436A2" w:rsidRDefault="008B4A49"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This way of formulating the view is a revision of the formulation contained in Johansson and Risberg (2022, p. 510). </w:t>
      </w:r>
    </w:p>
  </w:footnote>
  <w:footnote w:id="33">
    <w:p w14:paraId="69FD2CA7" w14:textId="32A2C312" w:rsidR="00CE19C9" w:rsidRPr="008436A2" w:rsidRDefault="00CE19C9"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See Schroeder (2007, Ch. 4) for a detailed discussion of why a disjunctive account cannot</w:t>
      </w:r>
      <w:r w:rsidR="0084165E" w:rsidRPr="008436A2">
        <w:rPr>
          <w:rFonts w:ascii="Times New Roman" w:hAnsi="Times New Roman" w:cs="Times New Roman"/>
        </w:rPr>
        <w:t xml:space="preserve"> do the job of</w:t>
      </w:r>
      <w:r w:rsidRPr="008436A2">
        <w:rPr>
          <w:rFonts w:ascii="Times New Roman" w:hAnsi="Times New Roman" w:cs="Times New Roman"/>
        </w:rPr>
        <w:t xml:space="preserve"> specify</w:t>
      </w:r>
      <w:r w:rsidR="0084165E" w:rsidRPr="008436A2">
        <w:rPr>
          <w:rFonts w:ascii="Times New Roman" w:hAnsi="Times New Roman" w:cs="Times New Roman"/>
        </w:rPr>
        <w:t>ing</w:t>
      </w:r>
      <w:r w:rsidRPr="008436A2">
        <w:rPr>
          <w:rFonts w:ascii="Times New Roman" w:hAnsi="Times New Roman" w:cs="Times New Roman"/>
        </w:rPr>
        <w:t xml:space="preserve"> the metaphysical nature of things.  </w:t>
      </w:r>
    </w:p>
  </w:footnote>
  <w:footnote w:id="34">
    <w:p w14:paraId="6864AE5A" w14:textId="58AAC179" w:rsidR="00485917" w:rsidRPr="008436A2" w:rsidRDefault="00485917"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It should be noted that CA as I formulated also</w:t>
      </w:r>
      <w:r w:rsidR="008A7AF9" w:rsidRPr="008436A2">
        <w:rPr>
          <w:rFonts w:ascii="Times New Roman" w:hAnsi="Times New Roman" w:cs="Times New Roman"/>
        </w:rPr>
        <w:t xml:space="preserve"> seems to subject to this counterexample</w:t>
      </w:r>
      <w:r w:rsidRPr="008436A2">
        <w:rPr>
          <w:rFonts w:ascii="Times New Roman" w:hAnsi="Times New Roman" w:cs="Times New Roman"/>
        </w:rPr>
        <w:t>.</w:t>
      </w:r>
    </w:p>
  </w:footnote>
  <w:footnote w:id="35">
    <w:p w14:paraId="7A3E82C9" w14:textId="1634DBB3" w:rsidR="00FD29F4" w:rsidRPr="008436A2" w:rsidRDefault="00FD29F4"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There is</w:t>
      </w:r>
      <w:r w:rsidR="006337EE" w:rsidRPr="008436A2">
        <w:rPr>
          <w:rFonts w:ascii="Times New Roman" w:hAnsi="Times New Roman" w:cs="Times New Roman"/>
        </w:rPr>
        <w:t xml:space="preserve"> </w:t>
      </w:r>
      <w:r w:rsidRPr="008436A2">
        <w:rPr>
          <w:rFonts w:ascii="Times New Roman" w:hAnsi="Times New Roman" w:cs="Times New Roman"/>
        </w:rPr>
        <w:t>reason to be skeptical about whether a conceptual analysis can be successful.</w:t>
      </w:r>
      <w:r w:rsidR="006337EE" w:rsidRPr="008436A2">
        <w:rPr>
          <w:rFonts w:ascii="Times New Roman" w:hAnsi="Times New Roman" w:cs="Times New Roman"/>
        </w:rPr>
        <w:t xml:space="preserve"> </w:t>
      </w:r>
      <w:r w:rsidRPr="008436A2">
        <w:rPr>
          <w:rFonts w:ascii="Times New Roman" w:hAnsi="Times New Roman" w:cs="Times New Roman"/>
        </w:rPr>
        <w:t xml:space="preserve">Presumably, a conceptual analysis aims to uncover the necessary and sufficient condition of the application of a concept. As Wittgenstein famously notes, </w:t>
      </w:r>
      <w:r w:rsidR="006337EE" w:rsidRPr="008436A2">
        <w:rPr>
          <w:rFonts w:ascii="Times New Roman" w:hAnsi="Times New Roman" w:cs="Times New Roman"/>
        </w:rPr>
        <w:t xml:space="preserve">however, </w:t>
      </w:r>
      <w:r w:rsidRPr="008436A2">
        <w:rPr>
          <w:rFonts w:ascii="Times New Roman" w:hAnsi="Times New Roman" w:cs="Times New Roman"/>
        </w:rPr>
        <w:t>some concepts, like ɢᴀᴍᴇ, have “blurred edges” (Wittgenstein 1953, §71). The things that we call “game” are</w:t>
      </w:r>
      <w:r w:rsidR="006337EE" w:rsidRPr="008436A2">
        <w:rPr>
          <w:rFonts w:ascii="Times New Roman" w:hAnsi="Times New Roman" w:cs="Times New Roman"/>
        </w:rPr>
        <w:t xml:space="preserve"> all</w:t>
      </w:r>
      <w:r w:rsidRPr="008436A2">
        <w:rPr>
          <w:rFonts w:ascii="Times New Roman" w:hAnsi="Times New Roman" w:cs="Times New Roman"/>
        </w:rPr>
        <w:t xml:space="preserve"> </w:t>
      </w:r>
      <w:proofErr w:type="gramStart"/>
      <w:r w:rsidRPr="008436A2">
        <w:rPr>
          <w:rFonts w:ascii="Times New Roman" w:hAnsi="Times New Roman" w:cs="Times New Roman"/>
        </w:rPr>
        <w:t>similar to</w:t>
      </w:r>
      <w:proofErr w:type="gramEnd"/>
      <w:r w:rsidRPr="008436A2">
        <w:rPr>
          <w:rFonts w:ascii="Times New Roman" w:hAnsi="Times New Roman" w:cs="Times New Roman"/>
        </w:rPr>
        <w:t xml:space="preserve"> one another in some respects, but there is no single and uniform criterion that determines </w:t>
      </w:r>
      <w:r w:rsidR="006337EE" w:rsidRPr="008436A2">
        <w:rPr>
          <w:rFonts w:ascii="Times New Roman" w:hAnsi="Times New Roman" w:cs="Times New Roman"/>
        </w:rPr>
        <w:t xml:space="preserve">when </w:t>
      </w:r>
      <w:r w:rsidRPr="008436A2">
        <w:rPr>
          <w:rFonts w:ascii="Times New Roman" w:hAnsi="Times New Roman" w:cs="Times New Roman"/>
        </w:rPr>
        <w:t>the concept ɢᴀᴍᴇ</w:t>
      </w:r>
      <w:r w:rsidR="006337EE" w:rsidRPr="008436A2">
        <w:rPr>
          <w:rFonts w:ascii="Times New Roman" w:hAnsi="Times New Roman" w:cs="Times New Roman"/>
        </w:rPr>
        <w:t xml:space="preserve"> apply to a certain phenomenon</w:t>
      </w:r>
      <w:r w:rsidRPr="008436A2">
        <w:rPr>
          <w:rFonts w:ascii="Times New Roman" w:hAnsi="Times New Roman" w:cs="Times New Roman"/>
        </w:rPr>
        <w:t>.</w:t>
      </w:r>
      <w:r w:rsidR="006337EE" w:rsidRPr="008436A2">
        <w:rPr>
          <w:rFonts w:ascii="Times New Roman" w:hAnsi="Times New Roman" w:cs="Times New Roman"/>
        </w:rPr>
        <w:t xml:space="preserve"> So, very likely, there is no single and uniform criterion that determines how people use the concept </w:t>
      </w:r>
      <w:proofErr w:type="spellStart"/>
      <w:r w:rsidR="006337EE" w:rsidRPr="008436A2">
        <w:rPr>
          <w:rFonts w:ascii="Times New Roman" w:hAnsi="Times New Roman" w:cs="Times New Roman"/>
        </w:rPr>
        <w:t>ʜᴀʀ</w:t>
      </w:r>
      <w:proofErr w:type="spellEnd"/>
      <w:r w:rsidR="006337EE" w:rsidRPr="008436A2">
        <w:rPr>
          <w:rFonts w:ascii="Times New Roman" w:hAnsi="Times New Roman" w:cs="Times New Roman"/>
        </w:rPr>
        <w:t>ᴍ.</w:t>
      </w:r>
    </w:p>
  </w:footnote>
  <w:footnote w:id="36">
    <w:p w14:paraId="36491F44" w14:textId="759489D8" w:rsidR="00074A9C" w:rsidRPr="008436A2" w:rsidRDefault="00074A9C"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See </w:t>
      </w:r>
      <w:proofErr w:type="spellStart"/>
      <w:r w:rsidRPr="008436A2">
        <w:rPr>
          <w:rFonts w:ascii="Times New Roman" w:hAnsi="Times New Roman" w:cs="Times New Roman"/>
        </w:rPr>
        <w:t>Klocksiem</w:t>
      </w:r>
      <w:proofErr w:type="spellEnd"/>
      <w:r w:rsidRPr="008436A2">
        <w:rPr>
          <w:rFonts w:ascii="Times New Roman" w:hAnsi="Times New Roman" w:cs="Times New Roman"/>
        </w:rPr>
        <w:t xml:space="preserve"> (2022, p. 429) for this formulation.</w:t>
      </w:r>
    </w:p>
  </w:footnote>
  <w:footnote w:id="37">
    <w:p w14:paraId="2AE82F7A" w14:textId="73CBFA04" w:rsidR="00C52DAF" w:rsidRPr="008436A2" w:rsidRDefault="00C52DAF"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The formulation I mentioned here is an unqualified version of desire </w:t>
      </w:r>
      <w:proofErr w:type="spellStart"/>
      <w:r w:rsidRPr="008436A2">
        <w:rPr>
          <w:rFonts w:ascii="Times New Roman" w:hAnsi="Times New Roman" w:cs="Times New Roman"/>
        </w:rPr>
        <w:t>satisfactionism</w:t>
      </w:r>
      <w:proofErr w:type="spellEnd"/>
      <w:r w:rsidRPr="008436A2">
        <w:rPr>
          <w:rFonts w:ascii="Times New Roman" w:hAnsi="Times New Roman" w:cs="Times New Roman"/>
        </w:rPr>
        <w:t>. A more sophisticated version would be that only the satisfaction of ideally informed desires is good for the person whose desires they are.</w:t>
      </w:r>
    </w:p>
  </w:footnote>
  <w:footnote w:id="38">
    <w:p w14:paraId="18011E56" w14:textId="4F0B71E1" w:rsidR="005F738D" w:rsidRPr="008436A2" w:rsidRDefault="005F738D"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w:t>
      </w:r>
      <w:r w:rsidR="009F53E5" w:rsidRPr="008436A2">
        <w:rPr>
          <w:rFonts w:ascii="Times New Roman" w:hAnsi="Times New Roman" w:cs="Times New Roman"/>
        </w:rPr>
        <w:t>For a detailed discussion of conditional desires, see McDaniel and Bradley (2008).</w:t>
      </w:r>
    </w:p>
  </w:footnote>
  <w:footnote w:id="39">
    <w:p w14:paraId="1F06A9DC" w14:textId="362F4BC4" w:rsidR="00C52DAF" w:rsidRPr="008436A2" w:rsidRDefault="00C52DAF"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I borrow this example from Dorsey (2012, p. 38).</w:t>
      </w:r>
    </w:p>
  </w:footnote>
  <w:footnote w:id="40">
    <w:p w14:paraId="199B06D0" w14:textId="70B9083F" w:rsidR="00B02C27" w:rsidRPr="008436A2" w:rsidRDefault="00B02C27"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w:t>
      </w:r>
      <w:r w:rsidR="000F626B" w:rsidRPr="008436A2">
        <w:rPr>
          <w:rFonts w:ascii="Times New Roman" w:hAnsi="Times New Roman" w:cs="Times New Roman"/>
        </w:rPr>
        <w:t>It is not easy to spell out what</w:t>
      </w:r>
      <w:r w:rsidR="00595ED7">
        <w:rPr>
          <w:rFonts w:ascii="Times New Roman" w:hAnsi="Times New Roman" w:cs="Times New Roman"/>
        </w:rPr>
        <w:t xml:space="preserve"> </w:t>
      </w:r>
      <w:r w:rsidR="000F626B" w:rsidRPr="008436A2">
        <w:rPr>
          <w:rFonts w:ascii="Times New Roman" w:hAnsi="Times New Roman" w:cs="Times New Roman"/>
        </w:rPr>
        <w:t xml:space="preserve">the </w:t>
      </w:r>
      <w:r w:rsidR="000F626B" w:rsidRPr="008436A2">
        <w:rPr>
          <w:rFonts w:ascii="Times New Roman" w:hAnsi="Times New Roman" w:cs="Times New Roman"/>
          <w:i/>
          <w:iCs/>
        </w:rPr>
        <w:t>right</w:t>
      </w:r>
      <w:r w:rsidR="000F626B" w:rsidRPr="008436A2">
        <w:rPr>
          <w:rFonts w:ascii="Times New Roman" w:hAnsi="Times New Roman" w:cs="Times New Roman"/>
        </w:rPr>
        <w:t xml:space="preserve"> way</w:t>
      </w:r>
      <w:r w:rsidR="00595ED7">
        <w:rPr>
          <w:rFonts w:ascii="Times New Roman" w:hAnsi="Times New Roman" w:cs="Times New Roman"/>
        </w:rPr>
        <w:t xml:space="preserve"> is</w:t>
      </w:r>
      <w:r w:rsidR="000F626B" w:rsidRPr="008436A2">
        <w:rPr>
          <w:rFonts w:ascii="Times New Roman" w:hAnsi="Times New Roman" w:cs="Times New Roman"/>
        </w:rPr>
        <w:t xml:space="preserve">. But for my purpose, we can rely on our intuitive judgment. It is obvious that being carried to the top of Mt Everest is not the right way to fulfill the project of summiting Mt Everest. </w:t>
      </w:r>
      <w:r w:rsidR="007D1300" w:rsidRPr="008436A2">
        <w:rPr>
          <w:rFonts w:ascii="Times New Roman" w:hAnsi="Times New Roman" w:cs="Times New Roman"/>
        </w:rPr>
        <w:t>See Bradford and Keller (2016, p. 274) for more discussion.</w:t>
      </w:r>
    </w:p>
  </w:footnote>
  <w:footnote w:id="41">
    <w:p w14:paraId="411489DB" w14:textId="77777777" w:rsidR="001A0ACF" w:rsidRPr="008436A2" w:rsidRDefault="001A0ACF"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Here I am talking about the reasons for which one acts, which are usually referred to as the “motivating” reasons. See Alvarez and Way (2024) for more discussion on different kinds of reasons.</w:t>
      </w:r>
    </w:p>
  </w:footnote>
  <w:footnote w:id="42">
    <w:p w14:paraId="1251DDB9" w14:textId="78DC3EC3" w:rsidR="00E47EEB" w:rsidRPr="008436A2" w:rsidRDefault="00E47EEB"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I understand deciding</w:t>
      </w:r>
      <w:r w:rsidR="007856F1" w:rsidRPr="008436A2">
        <w:rPr>
          <w:rFonts w:ascii="Times New Roman" w:hAnsi="Times New Roman" w:cs="Times New Roman"/>
        </w:rPr>
        <w:t xml:space="preserve">, </w:t>
      </w:r>
      <w:r w:rsidRPr="008436A2">
        <w:rPr>
          <w:rFonts w:ascii="Times New Roman" w:hAnsi="Times New Roman" w:cs="Times New Roman"/>
        </w:rPr>
        <w:t>making up one’s mind</w:t>
      </w:r>
      <w:r w:rsidR="007856F1" w:rsidRPr="008436A2">
        <w:rPr>
          <w:rFonts w:ascii="Times New Roman" w:hAnsi="Times New Roman" w:cs="Times New Roman"/>
        </w:rPr>
        <w:t>, or committing oneself to,</w:t>
      </w:r>
      <w:r w:rsidRPr="008436A2">
        <w:rPr>
          <w:rFonts w:ascii="Times New Roman" w:hAnsi="Times New Roman" w:cs="Times New Roman"/>
        </w:rPr>
        <w:t xml:space="preserve"> as mental actions of forming an intention.</w:t>
      </w:r>
      <w:r w:rsidR="00550A00" w:rsidRPr="008436A2">
        <w:rPr>
          <w:rFonts w:ascii="Times New Roman" w:hAnsi="Times New Roman" w:cs="Times New Roman"/>
        </w:rPr>
        <w:t xml:space="preserve"> The intentions formed by these different actions may differ with respect to their robustness. If one simply decides to X, then one m</w:t>
      </w:r>
      <w:r w:rsidR="0076324D" w:rsidRPr="008436A2">
        <w:rPr>
          <w:rFonts w:ascii="Times New Roman" w:hAnsi="Times New Roman" w:cs="Times New Roman"/>
        </w:rPr>
        <w:t>ight</w:t>
      </w:r>
      <w:r w:rsidR="00550A00" w:rsidRPr="008436A2">
        <w:rPr>
          <w:rFonts w:ascii="Times New Roman" w:hAnsi="Times New Roman" w:cs="Times New Roman"/>
        </w:rPr>
        <w:t xml:space="preserve"> easily give up X-</w:t>
      </w:r>
      <w:proofErr w:type="spellStart"/>
      <w:r w:rsidR="00550A00" w:rsidRPr="008436A2">
        <w:rPr>
          <w:rFonts w:ascii="Times New Roman" w:hAnsi="Times New Roman" w:cs="Times New Roman"/>
        </w:rPr>
        <w:t>ing</w:t>
      </w:r>
      <w:proofErr w:type="spellEnd"/>
      <w:r w:rsidR="00550A00" w:rsidRPr="008436A2">
        <w:rPr>
          <w:rFonts w:ascii="Times New Roman" w:hAnsi="Times New Roman" w:cs="Times New Roman"/>
        </w:rPr>
        <w:t xml:space="preserve"> when confronting some minor difficulties. But if one is committed to X-</w:t>
      </w:r>
      <w:proofErr w:type="spellStart"/>
      <w:r w:rsidR="00550A00" w:rsidRPr="008436A2">
        <w:rPr>
          <w:rFonts w:ascii="Times New Roman" w:hAnsi="Times New Roman" w:cs="Times New Roman"/>
        </w:rPr>
        <w:t>ing</w:t>
      </w:r>
      <w:proofErr w:type="spellEnd"/>
      <w:r w:rsidR="00550A00" w:rsidRPr="008436A2">
        <w:rPr>
          <w:rFonts w:ascii="Times New Roman" w:hAnsi="Times New Roman" w:cs="Times New Roman"/>
        </w:rPr>
        <w:t>, then one</w:t>
      </w:r>
      <w:r w:rsidR="0076324D" w:rsidRPr="008436A2">
        <w:rPr>
          <w:rFonts w:ascii="Times New Roman" w:hAnsi="Times New Roman" w:cs="Times New Roman"/>
        </w:rPr>
        <w:t xml:space="preserve"> might continue to</w:t>
      </w:r>
      <w:r w:rsidR="00550A00" w:rsidRPr="008436A2">
        <w:rPr>
          <w:rFonts w:ascii="Times New Roman" w:hAnsi="Times New Roman" w:cs="Times New Roman"/>
        </w:rPr>
        <w:t xml:space="preserve"> X </w:t>
      </w:r>
      <w:r w:rsidR="0076324D" w:rsidRPr="008436A2">
        <w:rPr>
          <w:rFonts w:ascii="Times New Roman" w:hAnsi="Times New Roman" w:cs="Times New Roman"/>
        </w:rPr>
        <w:t xml:space="preserve">in the face of </w:t>
      </w:r>
      <w:r w:rsidR="00550A00" w:rsidRPr="008436A2">
        <w:rPr>
          <w:rFonts w:ascii="Times New Roman" w:hAnsi="Times New Roman" w:cs="Times New Roman"/>
        </w:rPr>
        <w:t xml:space="preserve">strong adversity. </w:t>
      </w:r>
    </w:p>
  </w:footnote>
  <w:footnote w:id="43">
    <w:p w14:paraId="76956FBC" w14:textId="6779675A" w:rsidR="00247755" w:rsidRPr="008436A2" w:rsidRDefault="00247755"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w:t>
      </w:r>
      <w:r w:rsidR="00DC3C16" w:rsidRPr="008436A2">
        <w:rPr>
          <w:rFonts w:ascii="Times New Roman" w:hAnsi="Times New Roman" w:cs="Times New Roman"/>
        </w:rPr>
        <w:t>Of course, i</w:t>
      </w:r>
      <w:r w:rsidR="00FF3813" w:rsidRPr="008436A2">
        <w:rPr>
          <w:rFonts w:ascii="Times New Roman" w:hAnsi="Times New Roman" w:cs="Times New Roman"/>
        </w:rPr>
        <w:t>t is possible for</w:t>
      </w:r>
      <w:r w:rsidRPr="008436A2">
        <w:rPr>
          <w:rFonts w:ascii="Times New Roman" w:hAnsi="Times New Roman" w:cs="Times New Roman"/>
        </w:rPr>
        <w:t xml:space="preserve"> a person who takes on a certain project </w:t>
      </w:r>
      <w:r w:rsidR="00FF3813" w:rsidRPr="008436A2">
        <w:rPr>
          <w:rFonts w:ascii="Times New Roman" w:hAnsi="Times New Roman" w:cs="Times New Roman"/>
        </w:rPr>
        <w:t>to be motivated by things other than her decision to take on this project. What I require is that her motivation</w:t>
      </w:r>
      <w:r w:rsidR="00DC3C16" w:rsidRPr="008436A2">
        <w:rPr>
          <w:rFonts w:ascii="Times New Roman" w:hAnsi="Times New Roman" w:cs="Times New Roman"/>
        </w:rPr>
        <w:t>al</w:t>
      </w:r>
      <w:r w:rsidR="00FF3813" w:rsidRPr="008436A2">
        <w:rPr>
          <w:rFonts w:ascii="Times New Roman" w:hAnsi="Times New Roman" w:cs="Times New Roman"/>
        </w:rPr>
        <w:t xml:space="preserve"> factors at least involve such a decision.</w:t>
      </w:r>
    </w:p>
  </w:footnote>
  <w:footnote w:id="44">
    <w:p w14:paraId="3F8BAE84" w14:textId="41D17A54" w:rsidR="002316D0" w:rsidRPr="008436A2" w:rsidRDefault="002316D0"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I borrow this example from Berker (2022, p. 37).</w:t>
      </w:r>
    </w:p>
  </w:footnote>
  <w:footnote w:id="45">
    <w:p w14:paraId="2C235939" w14:textId="115CC77D" w:rsidR="002316D0" w:rsidRPr="008436A2" w:rsidRDefault="002316D0"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See Whiting (2021) for the distinction between justifying and demanding roles of reasons.</w:t>
      </w:r>
    </w:p>
  </w:footnote>
  <w:footnote w:id="46">
    <w:p w14:paraId="3B07DF2A" w14:textId="77777777" w:rsidR="00542C6B" w:rsidRPr="008436A2" w:rsidRDefault="00542C6B"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I do not deny that it is possible for someone to fear something that happened in the past.</w:t>
      </w:r>
    </w:p>
  </w:footnote>
  <w:footnote w:id="47">
    <w:p w14:paraId="563BC1CC" w14:textId="4A1E1526" w:rsidR="004B5D4D" w:rsidRPr="008436A2" w:rsidRDefault="004B5D4D" w:rsidP="008436A2">
      <w:pPr>
        <w:pStyle w:val="aff0"/>
        <w:snapToGrid/>
        <w:spacing w:line="480" w:lineRule="auto"/>
        <w:contextualSpacing/>
        <w:rPr>
          <w:rFonts w:ascii="Times New Roman" w:hAnsi="Times New Roman" w:cs="Times New Roman"/>
        </w:rPr>
      </w:pPr>
      <w:r w:rsidRPr="008436A2">
        <w:rPr>
          <w:rStyle w:val="aff2"/>
          <w:rFonts w:ascii="Times New Roman" w:hAnsi="Times New Roman" w:cs="Times New Roman"/>
        </w:rPr>
        <w:footnoteRef/>
      </w:r>
      <w:r w:rsidRPr="008436A2">
        <w:rPr>
          <w:rFonts w:ascii="Times New Roman" w:hAnsi="Times New Roman" w:cs="Times New Roman"/>
        </w:rPr>
        <w:t xml:space="preserve"> For an excellent discussion of this kind of fear of death, see Behrendt (2019).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E16F8"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19D0A"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6B26"/>
    <w:multiLevelType w:val="multilevel"/>
    <w:tmpl w:val="9D0070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331400"/>
    <w:multiLevelType w:val="multilevel"/>
    <w:tmpl w:val="0E32F7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5" w15:restartNumberingAfterBreak="0">
    <w:nsid w:val="09081C3D"/>
    <w:multiLevelType w:val="multilevel"/>
    <w:tmpl w:val="9200AE98"/>
    <w:lvl w:ilvl="0">
      <w:start w:val="1"/>
      <w:numFmt w:val="decimal"/>
      <w:lvlText w:val="%1"/>
      <w:lvlJc w:val="left"/>
      <w:pPr>
        <w:ind w:left="425" w:hanging="425"/>
      </w:pPr>
      <w:rPr>
        <w:rFonts w:hint="eastAsia"/>
      </w:rPr>
    </w:lvl>
    <w:lvl w:ilvl="1">
      <w:start w:val="1"/>
      <w:numFmt w:val="none"/>
      <w:lvlText w:val=""/>
      <w:lvlJc w:val="left"/>
      <w:pPr>
        <w:ind w:left="992" w:hanging="567"/>
      </w:pPr>
      <w:rPr>
        <w:rFonts w:hint="eastAsia"/>
      </w:rPr>
    </w:lvl>
    <w:lvl w:ilvl="2">
      <w:start w:val="1"/>
      <w:numFmt w:val="decimal"/>
      <w:lvlText w:val="%1.%2.%3"/>
      <w:lvlJc w:val="left"/>
      <w:pPr>
        <w:ind w:left="1418" w:hanging="567"/>
      </w:pPr>
      <w:rPr>
        <w:rFonts w:hint="eastAsia"/>
      </w:rPr>
    </w:lvl>
    <w:lvl w:ilvl="3">
      <w:start w:val="1"/>
      <w:numFmt w:val="none"/>
      <w:lvlText w:val=""/>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C2940C0"/>
    <w:multiLevelType w:val="hybridMultilevel"/>
    <w:tmpl w:val="C0F2BC32"/>
    <w:lvl w:ilvl="0" w:tplc="04090011">
      <w:start w:val="1"/>
      <w:numFmt w:val="upp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12"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A21B0"/>
    <w:multiLevelType w:val="multilevel"/>
    <w:tmpl w:val="F998FEB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3A3006AE"/>
    <w:multiLevelType w:val="multilevel"/>
    <w:tmpl w:val="83105C1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455F0AB6"/>
    <w:multiLevelType w:val="hybridMultilevel"/>
    <w:tmpl w:val="245E7FC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5DC5E9B"/>
    <w:multiLevelType w:val="multilevel"/>
    <w:tmpl w:val="30CA3C5C"/>
    <w:lvl w:ilvl="0">
      <w:start w:val="1"/>
      <w:numFmt w:val="decimal"/>
      <w:lvlText w:val="%1"/>
      <w:lvlJc w:val="left"/>
      <w:pPr>
        <w:ind w:left="425" w:hanging="425"/>
      </w:pPr>
      <w:rPr>
        <w:rFonts w:hint="eastAsia"/>
      </w:rPr>
    </w:lvl>
    <w:lvl w:ilvl="1">
      <w:start w:val="1"/>
      <w:numFmt w:val="none"/>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none"/>
      <w:pStyle w:val="a"/>
      <w:lvlText w:val=""/>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4713942"/>
    <w:multiLevelType w:val="hybridMultilevel"/>
    <w:tmpl w:val="96281EC4"/>
    <w:lvl w:ilvl="0" w:tplc="02CCBD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6D27A48"/>
    <w:multiLevelType w:val="hybridMultilevel"/>
    <w:tmpl w:val="9A40F5BC"/>
    <w:lvl w:ilvl="0" w:tplc="6EBED17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3DF226C"/>
    <w:multiLevelType w:val="multilevel"/>
    <w:tmpl w:val="C5EA28B6"/>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63F872DE"/>
    <w:multiLevelType w:val="multilevel"/>
    <w:tmpl w:val="41E082EE"/>
    <w:lvl w:ilvl="0">
      <w:start w:val="1"/>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6F084B0F"/>
    <w:multiLevelType w:val="multilevel"/>
    <w:tmpl w:val="EABCCCF0"/>
    <w:lvl w:ilvl="0">
      <w:start w:val="1"/>
      <w:numFmt w:val="decimal"/>
      <w:lvlText w:val="%1"/>
      <w:lvlJc w:val="left"/>
      <w:pPr>
        <w:ind w:left="425" w:hanging="425"/>
      </w:pPr>
      <w:rPr>
        <w:rFonts w:hint="eastAsia"/>
      </w:rPr>
    </w:lvl>
    <w:lvl w:ilvl="1">
      <w:start w:val="1"/>
      <w:numFmt w:val="none"/>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none"/>
      <w:lvlText w:val=""/>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2" w15:restartNumberingAfterBreak="0">
    <w:nsid w:val="703D25A8"/>
    <w:multiLevelType w:val="hybridMultilevel"/>
    <w:tmpl w:val="EF06587C"/>
    <w:lvl w:ilvl="0" w:tplc="1FA426C6">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3" w15:restartNumberingAfterBreak="0">
    <w:nsid w:val="77C8019E"/>
    <w:multiLevelType w:val="hybridMultilevel"/>
    <w:tmpl w:val="1DB2BAEC"/>
    <w:lvl w:ilvl="0" w:tplc="E7E04136">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4" w15:restartNumberingAfterBreak="0">
    <w:nsid w:val="781226F5"/>
    <w:multiLevelType w:val="multilevel"/>
    <w:tmpl w:val="93D82854"/>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935359081">
    <w:abstractNumId w:val="2"/>
  </w:num>
  <w:num w:numId="2" w16cid:durableId="1298098129">
    <w:abstractNumId w:val="11"/>
  </w:num>
  <w:num w:numId="3" w16cid:durableId="297344122">
    <w:abstractNumId w:val="6"/>
  </w:num>
  <w:num w:numId="4" w16cid:durableId="1157188674">
    <w:abstractNumId w:val="21"/>
  </w:num>
  <w:num w:numId="5" w16cid:durableId="540898223">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4123878">
    <w:abstractNumId w:val="22"/>
  </w:num>
  <w:num w:numId="7" w16cid:durableId="1712880857">
    <w:abstractNumId w:val="13"/>
  </w:num>
  <w:num w:numId="8" w16cid:durableId="32926480">
    <w:abstractNumId w:val="32"/>
  </w:num>
  <w:num w:numId="9" w16cid:durableId="2061007269">
    <w:abstractNumId w:val="33"/>
  </w:num>
  <w:num w:numId="10" w16cid:durableId="1774788877">
    <w:abstractNumId w:val="7"/>
  </w:num>
  <w:num w:numId="11" w16cid:durableId="269775843">
    <w:abstractNumId w:val="14"/>
  </w:num>
  <w:num w:numId="12" w16cid:durableId="1552037874">
    <w:abstractNumId w:val="29"/>
  </w:num>
  <w:num w:numId="13" w16cid:durableId="692733520">
    <w:abstractNumId w:val="18"/>
  </w:num>
  <w:num w:numId="14" w16cid:durableId="249894662">
    <w:abstractNumId w:val="28"/>
  </w:num>
  <w:num w:numId="15" w16cid:durableId="2028632400">
    <w:abstractNumId w:val="1"/>
  </w:num>
  <w:num w:numId="16" w16cid:durableId="439373161">
    <w:abstractNumId w:val="34"/>
  </w:num>
  <w:num w:numId="17" w16cid:durableId="1815412950">
    <w:abstractNumId w:val="34"/>
    <w:lvlOverride w:ilvl="0">
      <w:startOverride w:val="1"/>
    </w:lvlOverride>
    <w:lvlOverride w:ilvl="1">
      <w:startOverride w:val="1"/>
    </w:lvlOverride>
  </w:num>
  <w:num w:numId="18" w16cid:durableId="1134058715">
    <w:abstractNumId w:val="5"/>
  </w:num>
  <w:num w:numId="19" w16cid:durableId="1968662640">
    <w:abstractNumId w:val="5"/>
    <w:lvlOverride w:ilvl="0">
      <w:lvl w:ilvl="0">
        <w:start w:val="1"/>
        <w:numFmt w:val="decimal"/>
        <w:lvlText w:val="%1"/>
        <w:lvlJc w:val="left"/>
        <w:pPr>
          <w:ind w:left="425" w:hanging="425"/>
        </w:pPr>
        <w:rPr>
          <w:rFonts w:hint="eastAsia"/>
        </w:rPr>
      </w:lvl>
    </w:lvlOverride>
    <w:lvlOverride w:ilvl="1">
      <w:lvl w:ilvl="1">
        <w:start w:val="1"/>
        <w:numFmt w:val="none"/>
        <w:lvlText w:val="1.1"/>
        <w:lvlJc w:val="left"/>
        <w:pPr>
          <w:ind w:left="992" w:hanging="567"/>
        </w:pPr>
        <w:rPr>
          <w:rFonts w:hint="eastAsia"/>
        </w:rPr>
      </w:lvl>
    </w:lvlOverride>
    <w:lvlOverride w:ilvl="2">
      <w:lvl w:ilvl="2">
        <w:start w:val="1"/>
        <w:numFmt w:val="decimal"/>
        <w:lvlText w:val="%1.%2.%3"/>
        <w:lvlJc w:val="left"/>
        <w:pPr>
          <w:ind w:left="1418" w:hanging="567"/>
        </w:pPr>
        <w:rPr>
          <w:rFonts w:hint="eastAsia"/>
        </w:rPr>
      </w:lvl>
    </w:lvlOverride>
    <w:lvlOverride w:ilvl="3">
      <w:lvl w:ilvl="3">
        <w:start w:val="1"/>
        <w:numFmt w:val="none"/>
        <w:lvlText w:val=""/>
        <w:lvlJc w:val="left"/>
        <w:pPr>
          <w:ind w:left="1984" w:hanging="708"/>
        </w:pPr>
        <w:rPr>
          <w:rFonts w:hint="eastAsia"/>
        </w:rPr>
      </w:lvl>
    </w:lvlOverride>
    <w:lvlOverride w:ilvl="4">
      <w:lvl w:ilvl="4">
        <w:start w:val="1"/>
        <w:numFmt w:val="decimal"/>
        <w:lvlText w:val="%1.%2.%3.%4.%5"/>
        <w:lvlJc w:val="left"/>
        <w:pPr>
          <w:ind w:left="2551" w:hanging="850"/>
        </w:pPr>
        <w:rPr>
          <w:rFonts w:hint="eastAsia"/>
        </w:rPr>
      </w:lvl>
    </w:lvlOverride>
    <w:lvlOverride w:ilvl="5">
      <w:lvl w:ilvl="5">
        <w:start w:val="1"/>
        <w:numFmt w:val="decimal"/>
        <w:lvlText w:val="%1.%2.%3.%4.%5.%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20" w16cid:durableId="1040206449">
    <w:abstractNumId w:val="5"/>
    <w:lvlOverride w:ilvl="0">
      <w:lvl w:ilvl="0">
        <w:start w:val="1"/>
        <w:numFmt w:val="decimal"/>
        <w:lvlText w:val="%1"/>
        <w:lvlJc w:val="left"/>
        <w:pPr>
          <w:ind w:left="425" w:hanging="425"/>
        </w:pPr>
        <w:rPr>
          <w:rFonts w:hint="eastAsia"/>
        </w:rPr>
      </w:lvl>
    </w:lvlOverride>
    <w:lvlOverride w:ilvl="1">
      <w:lvl w:ilvl="1">
        <w:start w:val="1"/>
        <w:numFmt w:val="none"/>
        <w:lvlText w:val="1.1"/>
        <w:lvlJc w:val="left"/>
        <w:pPr>
          <w:ind w:left="992" w:hanging="567"/>
        </w:pPr>
        <w:rPr>
          <w:rFonts w:hint="eastAsia"/>
        </w:rPr>
      </w:lvl>
    </w:lvlOverride>
    <w:lvlOverride w:ilvl="2">
      <w:lvl w:ilvl="2">
        <w:start w:val="1"/>
        <w:numFmt w:val="decimal"/>
        <w:lvlText w:val="%1.%2.%3"/>
        <w:lvlJc w:val="left"/>
        <w:pPr>
          <w:ind w:left="1418" w:hanging="567"/>
        </w:pPr>
        <w:rPr>
          <w:rFonts w:hint="eastAsia"/>
        </w:rPr>
      </w:lvl>
    </w:lvlOverride>
    <w:lvlOverride w:ilvl="3">
      <w:lvl w:ilvl="3">
        <w:start w:val="1"/>
        <w:numFmt w:val="none"/>
        <w:lvlText w:val=""/>
        <w:lvlJc w:val="left"/>
        <w:pPr>
          <w:ind w:left="1984" w:hanging="708"/>
        </w:pPr>
        <w:rPr>
          <w:rFonts w:hint="eastAsia"/>
        </w:rPr>
      </w:lvl>
    </w:lvlOverride>
    <w:lvlOverride w:ilvl="4">
      <w:lvl w:ilvl="4">
        <w:start w:val="1"/>
        <w:numFmt w:val="decimal"/>
        <w:lvlText w:val="%1.%2.%3.%4.%5"/>
        <w:lvlJc w:val="left"/>
        <w:pPr>
          <w:ind w:left="2551" w:hanging="850"/>
        </w:pPr>
        <w:rPr>
          <w:rFonts w:hint="eastAsia"/>
        </w:rPr>
      </w:lvl>
    </w:lvlOverride>
    <w:lvlOverride w:ilvl="5">
      <w:lvl w:ilvl="5">
        <w:start w:val="1"/>
        <w:numFmt w:val="decimal"/>
        <w:lvlText w:val="%1.%2.%3.%4.%5.%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21" w16cid:durableId="29259621">
    <w:abstractNumId w:val="5"/>
    <w:lvlOverride w:ilvl="0">
      <w:lvl w:ilvl="0">
        <w:start w:val="1"/>
        <w:numFmt w:val="decimal"/>
        <w:lvlText w:val="%1"/>
        <w:lvlJc w:val="left"/>
        <w:pPr>
          <w:ind w:left="425" w:hanging="425"/>
        </w:pPr>
        <w:rPr>
          <w:rFonts w:hint="eastAsia"/>
        </w:rPr>
      </w:lvl>
    </w:lvlOverride>
    <w:lvlOverride w:ilvl="1">
      <w:lvl w:ilvl="1">
        <w:start w:val="1"/>
        <w:numFmt w:val="none"/>
        <w:lvlText w:val="1.1"/>
        <w:lvlJc w:val="left"/>
        <w:pPr>
          <w:ind w:left="992" w:hanging="567"/>
        </w:pPr>
        <w:rPr>
          <w:rFonts w:hint="eastAsia"/>
        </w:rPr>
      </w:lvl>
    </w:lvlOverride>
    <w:lvlOverride w:ilvl="2">
      <w:lvl w:ilvl="2">
        <w:start w:val="1"/>
        <w:numFmt w:val="decimal"/>
        <w:lvlText w:val="%1.%2.%3"/>
        <w:lvlJc w:val="left"/>
        <w:pPr>
          <w:ind w:left="1418" w:hanging="567"/>
        </w:pPr>
        <w:rPr>
          <w:rFonts w:hint="eastAsia"/>
        </w:rPr>
      </w:lvl>
    </w:lvlOverride>
    <w:lvlOverride w:ilvl="3">
      <w:lvl w:ilvl="3">
        <w:start w:val="1"/>
        <w:numFmt w:val="none"/>
        <w:lvlText w:val=""/>
        <w:lvlJc w:val="left"/>
        <w:pPr>
          <w:ind w:left="1984" w:hanging="708"/>
        </w:pPr>
        <w:rPr>
          <w:rFonts w:hint="eastAsia"/>
        </w:rPr>
      </w:lvl>
    </w:lvlOverride>
    <w:lvlOverride w:ilvl="4">
      <w:lvl w:ilvl="4">
        <w:start w:val="1"/>
        <w:numFmt w:val="decimal"/>
        <w:lvlText w:val="%1.%2.%3.%4.%5"/>
        <w:lvlJc w:val="left"/>
        <w:pPr>
          <w:ind w:left="2551" w:hanging="850"/>
        </w:pPr>
        <w:rPr>
          <w:rFonts w:hint="eastAsia"/>
        </w:rPr>
      </w:lvl>
    </w:lvlOverride>
    <w:lvlOverride w:ilvl="5">
      <w:lvl w:ilvl="5">
        <w:start w:val="1"/>
        <w:numFmt w:val="decimal"/>
        <w:lvlText w:val="%1.%2.%3.%4.%5.%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22" w16cid:durableId="834539266">
    <w:abstractNumId w:val="31"/>
  </w:num>
  <w:num w:numId="23" w16cid:durableId="1155609995">
    <w:abstractNumId w:val="20"/>
  </w:num>
  <w:num w:numId="24" w16cid:durableId="581109077">
    <w:abstractNumId w:val="24"/>
  </w:num>
  <w:num w:numId="25" w16cid:durableId="222372732">
    <w:abstractNumId w:val="0"/>
  </w:num>
  <w:num w:numId="26" w16cid:durableId="302659622">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231B"/>
    <w:rsid w:val="000037C4"/>
    <w:rsid w:val="00004FA3"/>
    <w:rsid w:val="00007663"/>
    <w:rsid w:val="0001063F"/>
    <w:rsid w:val="00014A3E"/>
    <w:rsid w:val="000166A9"/>
    <w:rsid w:val="0001774F"/>
    <w:rsid w:val="0002037F"/>
    <w:rsid w:val="0002402A"/>
    <w:rsid w:val="00024939"/>
    <w:rsid w:val="00024C22"/>
    <w:rsid w:val="00025079"/>
    <w:rsid w:val="00032057"/>
    <w:rsid w:val="00032370"/>
    <w:rsid w:val="000342DA"/>
    <w:rsid w:val="00036005"/>
    <w:rsid w:val="00043176"/>
    <w:rsid w:val="000448B1"/>
    <w:rsid w:val="00045567"/>
    <w:rsid w:val="00050C77"/>
    <w:rsid w:val="0005318C"/>
    <w:rsid w:val="00055200"/>
    <w:rsid w:val="00055DDC"/>
    <w:rsid w:val="00057004"/>
    <w:rsid w:val="00065441"/>
    <w:rsid w:val="00065867"/>
    <w:rsid w:val="000713AF"/>
    <w:rsid w:val="00071FB8"/>
    <w:rsid w:val="000722AD"/>
    <w:rsid w:val="000723E5"/>
    <w:rsid w:val="000724CB"/>
    <w:rsid w:val="00074A9C"/>
    <w:rsid w:val="00076A95"/>
    <w:rsid w:val="00080ADE"/>
    <w:rsid w:val="00080C41"/>
    <w:rsid w:val="00082B99"/>
    <w:rsid w:val="00082FE6"/>
    <w:rsid w:val="00086C12"/>
    <w:rsid w:val="000872BC"/>
    <w:rsid w:val="00090060"/>
    <w:rsid w:val="00091CDA"/>
    <w:rsid w:val="000922CF"/>
    <w:rsid w:val="00092C40"/>
    <w:rsid w:val="000957C1"/>
    <w:rsid w:val="000959C5"/>
    <w:rsid w:val="000A0E25"/>
    <w:rsid w:val="000A383F"/>
    <w:rsid w:val="000A3E8B"/>
    <w:rsid w:val="000B0A40"/>
    <w:rsid w:val="000B108E"/>
    <w:rsid w:val="000B2A59"/>
    <w:rsid w:val="000B55EC"/>
    <w:rsid w:val="000B5C42"/>
    <w:rsid w:val="000C306C"/>
    <w:rsid w:val="000C4B51"/>
    <w:rsid w:val="000C4CD6"/>
    <w:rsid w:val="000C5B5E"/>
    <w:rsid w:val="000C5E87"/>
    <w:rsid w:val="000C6D15"/>
    <w:rsid w:val="000D190A"/>
    <w:rsid w:val="000D1C9C"/>
    <w:rsid w:val="000D1E58"/>
    <w:rsid w:val="000D4A4B"/>
    <w:rsid w:val="000D797F"/>
    <w:rsid w:val="000D7AC2"/>
    <w:rsid w:val="000E6D4C"/>
    <w:rsid w:val="000F6084"/>
    <w:rsid w:val="000F626B"/>
    <w:rsid w:val="000F6352"/>
    <w:rsid w:val="000F7198"/>
    <w:rsid w:val="0010217F"/>
    <w:rsid w:val="001041A5"/>
    <w:rsid w:val="00106055"/>
    <w:rsid w:val="00106294"/>
    <w:rsid w:val="001119B7"/>
    <w:rsid w:val="00112F00"/>
    <w:rsid w:val="00113249"/>
    <w:rsid w:val="001136D2"/>
    <w:rsid w:val="001142A8"/>
    <w:rsid w:val="00116FE3"/>
    <w:rsid w:val="00122ABF"/>
    <w:rsid w:val="00124F73"/>
    <w:rsid w:val="0012517C"/>
    <w:rsid w:val="00126797"/>
    <w:rsid w:val="00131CCC"/>
    <w:rsid w:val="00132131"/>
    <w:rsid w:val="00142BEA"/>
    <w:rsid w:val="00143D37"/>
    <w:rsid w:val="00150107"/>
    <w:rsid w:val="001532B9"/>
    <w:rsid w:val="001669A7"/>
    <w:rsid w:val="00172D3F"/>
    <w:rsid w:val="00173751"/>
    <w:rsid w:val="00173EE8"/>
    <w:rsid w:val="0017711E"/>
    <w:rsid w:val="00177D09"/>
    <w:rsid w:val="00177F3B"/>
    <w:rsid w:val="001825A2"/>
    <w:rsid w:val="001854FB"/>
    <w:rsid w:val="00187A78"/>
    <w:rsid w:val="00191DD7"/>
    <w:rsid w:val="00191F3B"/>
    <w:rsid w:val="00193489"/>
    <w:rsid w:val="00193642"/>
    <w:rsid w:val="001A0ACF"/>
    <w:rsid w:val="001A0D20"/>
    <w:rsid w:val="001A1446"/>
    <w:rsid w:val="001A1F44"/>
    <w:rsid w:val="001A519A"/>
    <w:rsid w:val="001B3C47"/>
    <w:rsid w:val="001B5455"/>
    <w:rsid w:val="001B7C3F"/>
    <w:rsid w:val="001C16BD"/>
    <w:rsid w:val="001C26D0"/>
    <w:rsid w:val="001C30A5"/>
    <w:rsid w:val="001C39F6"/>
    <w:rsid w:val="001C3E60"/>
    <w:rsid w:val="001C3FC7"/>
    <w:rsid w:val="001C6581"/>
    <w:rsid w:val="001C66FE"/>
    <w:rsid w:val="001D41C1"/>
    <w:rsid w:val="001D4908"/>
    <w:rsid w:val="001D591D"/>
    <w:rsid w:val="001D65B3"/>
    <w:rsid w:val="001D6904"/>
    <w:rsid w:val="001E40D3"/>
    <w:rsid w:val="001F3BE2"/>
    <w:rsid w:val="001F5171"/>
    <w:rsid w:val="001F522F"/>
    <w:rsid w:val="001F54E3"/>
    <w:rsid w:val="001F6C9D"/>
    <w:rsid w:val="00206090"/>
    <w:rsid w:val="00207219"/>
    <w:rsid w:val="002105E2"/>
    <w:rsid w:val="002129B2"/>
    <w:rsid w:val="00214B06"/>
    <w:rsid w:val="0021737E"/>
    <w:rsid w:val="00217F6D"/>
    <w:rsid w:val="00222CC3"/>
    <w:rsid w:val="002311EC"/>
    <w:rsid w:val="00231331"/>
    <w:rsid w:val="002316D0"/>
    <w:rsid w:val="00233FC1"/>
    <w:rsid w:val="00236E6D"/>
    <w:rsid w:val="00241B41"/>
    <w:rsid w:val="002429E5"/>
    <w:rsid w:val="00244BAA"/>
    <w:rsid w:val="00245952"/>
    <w:rsid w:val="002459B6"/>
    <w:rsid w:val="00247755"/>
    <w:rsid w:val="002502B1"/>
    <w:rsid w:val="00251D57"/>
    <w:rsid w:val="00252592"/>
    <w:rsid w:val="00252DAD"/>
    <w:rsid w:val="002578C1"/>
    <w:rsid w:val="00263688"/>
    <w:rsid w:val="002668E5"/>
    <w:rsid w:val="002679B2"/>
    <w:rsid w:val="0027288A"/>
    <w:rsid w:val="00273AFA"/>
    <w:rsid w:val="00280CEF"/>
    <w:rsid w:val="00281C82"/>
    <w:rsid w:val="00283F00"/>
    <w:rsid w:val="00284FAE"/>
    <w:rsid w:val="00285032"/>
    <w:rsid w:val="0028757A"/>
    <w:rsid w:val="00287B4F"/>
    <w:rsid w:val="00290B27"/>
    <w:rsid w:val="00292CE6"/>
    <w:rsid w:val="002A313B"/>
    <w:rsid w:val="002A454D"/>
    <w:rsid w:val="002A6192"/>
    <w:rsid w:val="002A6C2F"/>
    <w:rsid w:val="002B01EC"/>
    <w:rsid w:val="002B07F2"/>
    <w:rsid w:val="002B4FA5"/>
    <w:rsid w:val="002C4F1D"/>
    <w:rsid w:val="002C5BC9"/>
    <w:rsid w:val="002C7B95"/>
    <w:rsid w:val="002D1FE4"/>
    <w:rsid w:val="002D24F9"/>
    <w:rsid w:val="002D3154"/>
    <w:rsid w:val="002D470F"/>
    <w:rsid w:val="002D5263"/>
    <w:rsid w:val="002D63B4"/>
    <w:rsid w:val="002E0907"/>
    <w:rsid w:val="002E2492"/>
    <w:rsid w:val="002E25CD"/>
    <w:rsid w:val="002E30B1"/>
    <w:rsid w:val="002F0C03"/>
    <w:rsid w:val="002F15D8"/>
    <w:rsid w:val="002F20B0"/>
    <w:rsid w:val="00302805"/>
    <w:rsid w:val="003031B8"/>
    <w:rsid w:val="00303958"/>
    <w:rsid w:val="00304BD0"/>
    <w:rsid w:val="00304F3D"/>
    <w:rsid w:val="0030514F"/>
    <w:rsid w:val="003065DD"/>
    <w:rsid w:val="003066DA"/>
    <w:rsid w:val="00306C63"/>
    <w:rsid w:val="00306EEB"/>
    <w:rsid w:val="00307D77"/>
    <w:rsid w:val="003111CB"/>
    <w:rsid w:val="00311F1A"/>
    <w:rsid w:val="00313E9E"/>
    <w:rsid w:val="003150D5"/>
    <w:rsid w:val="00320F78"/>
    <w:rsid w:val="00323A8B"/>
    <w:rsid w:val="00323E26"/>
    <w:rsid w:val="00325424"/>
    <w:rsid w:val="00335232"/>
    <w:rsid w:val="00341E4B"/>
    <w:rsid w:val="00342F77"/>
    <w:rsid w:val="0034445F"/>
    <w:rsid w:val="003450CF"/>
    <w:rsid w:val="003456CD"/>
    <w:rsid w:val="00350FA7"/>
    <w:rsid w:val="003510F5"/>
    <w:rsid w:val="0035155B"/>
    <w:rsid w:val="003541B7"/>
    <w:rsid w:val="00355A8B"/>
    <w:rsid w:val="00356EB5"/>
    <w:rsid w:val="0035768F"/>
    <w:rsid w:val="00360CC8"/>
    <w:rsid w:val="003651A5"/>
    <w:rsid w:val="003676DC"/>
    <w:rsid w:val="00374A7E"/>
    <w:rsid w:val="00376BBB"/>
    <w:rsid w:val="003770C4"/>
    <w:rsid w:val="003802D4"/>
    <w:rsid w:val="00380399"/>
    <w:rsid w:val="0038154C"/>
    <w:rsid w:val="0038177C"/>
    <w:rsid w:val="003828C8"/>
    <w:rsid w:val="003836EB"/>
    <w:rsid w:val="00385DDD"/>
    <w:rsid w:val="003861A6"/>
    <w:rsid w:val="00387024"/>
    <w:rsid w:val="0039365D"/>
    <w:rsid w:val="003963D3"/>
    <w:rsid w:val="003A0312"/>
    <w:rsid w:val="003A21D9"/>
    <w:rsid w:val="003A6030"/>
    <w:rsid w:val="003B2C4C"/>
    <w:rsid w:val="003B555B"/>
    <w:rsid w:val="003B6252"/>
    <w:rsid w:val="003C1575"/>
    <w:rsid w:val="003C3348"/>
    <w:rsid w:val="003D00B5"/>
    <w:rsid w:val="003D07F7"/>
    <w:rsid w:val="003D147F"/>
    <w:rsid w:val="003D3573"/>
    <w:rsid w:val="003D5275"/>
    <w:rsid w:val="003D5DF9"/>
    <w:rsid w:val="003D63DF"/>
    <w:rsid w:val="003D737F"/>
    <w:rsid w:val="003E1096"/>
    <w:rsid w:val="003E2944"/>
    <w:rsid w:val="003E5EA7"/>
    <w:rsid w:val="003E635F"/>
    <w:rsid w:val="003E6DC6"/>
    <w:rsid w:val="003E729E"/>
    <w:rsid w:val="003F128A"/>
    <w:rsid w:val="003F3382"/>
    <w:rsid w:val="003F4F29"/>
    <w:rsid w:val="003F5DC0"/>
    <w:rsid w:val="003F64F6"/>
    <w:rsid w:val="003F6E71"/>
    <w:rsid w:val="003F7474"/>
    <w:rsid w:val="003F7FED"/>
    <w:rsid w:val="00400632"/>
    <w:rsid w:val="00400DE0"/>
    <w:rsid w:val="00401880"/>
    <w:rsid w:val="0040191A"/>
    <w:rsid w:val="00404616"/>
    <w:rsid w:val="0040498A"/>
    <w:rsid w:val="00405845"/>
    <w:rsid w:val="00407B6A"/>
    <w:rsid w:val="00411600"/>
    <w:rsid w:val="00414400"/>
    <w:rsid w:val="00416FBA"/>
    <w:rsid w:val="00416FD0"/>
    <w:rsid w:val="00420910"/>
    <w:rsid w:val="00421CD4"/>
    <w:rsid w:val="004249E2"/>
    <w:rsid w:val="0042653D"/>
    <w:rsid w:val="00427833"/>
    <w:rsid w:val="00427D1E"/>
    <w:rsid w:val="00435C2E"/>
    <w:rsid w:val="00436C83"/>
    <w:rsid w:val="00436F3B"/>
    <w:rsid w:val="0044196E"/>
    <w:rsid w:val="00441B1B"/>
    <w:rsid w:val="004449F8"/>
    <w:rsid w:val="00445BCA"/>
    <w:rsid w:val="004478A5"/>
    <w:rsid w:val="004524B2"/>
    <w:rsid w:val="0046036F"/>
    <w:rsid w:val="0046581F"/>
    <w:rsid w:val="004717E7"/>
    <w:rsid w:val="004718EC"/>
    <w:rsid w:val="00474210"/>
    <w:rsid w:val="00476703"/>
    <w:rsid w:val="00480B96"/>
    <w:rsid w:val="0048303E"/>
    <w:rsid w:val="00483D71"/>
    <w:rsid w:val="00485917"/>
    <w:rsid w:val="0048649D"/>
    <w:rsid w:val="00491DBB"/>
    <w:rsid w:val="004920F6"/>
    <w:rsid w:val="004942A9"/>
    <w:rsid w:val="004946A4"/>
    <w:rsid w:val="0049557C"/>
    <w:rsid w:val="004972C8"/>
    <w:rsid w:val="0049774B"/>
    <w:rsid w:val="004A1B3F"/>
    <w:rsid w:val="004A2026"/>
    <w:rsid w:val="004A3295"/>
    <w:rsid w:val="004A3B89"/>
    <w:rsid w:val="004A3BBB"/>
    <w:rsid w:val="004A67E8"/>
    <w:rsid w:val="004B5759"/>
    <w:rsid w:val="004B5812"/>
    <w:rsid w:val="004B5A84"/>
    <w:rsid w:val="004B5AA0"/>
    <w:rsid w:val="004B5CEE"/>
    <w:rsid w:val="004B5D4D"/>
    <w:rsid w:val="004B79F8"/>
    <w:rsid w:val="004B7F5D"/>
    <w:rsid w:val="004C3D65"/>
    <w:rsid w:val="004C4060"/>
    <w:rsid w:val="004C55E4"/>
    <w:rsid w:val="004D0107"/>
    <w:rsid w:val="004D05F5"/>
    <w:rsid w:val="004D0BE7"/>
    <w:rsid w:val="004D524D"/>
    <w:rsid w:val="004D566C"/>
    <w:rsid w:val="004D6472"/>
    <w:rsid w:val="004D6A00"/>
    <w:rsid w:val="004E626E"/>
    <w:rsid w:val="004E6CD6"/>
    <w:rsid w:val="004F08CE"/>
    <w:rsid w:val="004F1572"/>
    <w:rsid w:val="004F1DAE"/>
    <w:rsid w:val="004F4DDA"/>
    <w:rsid w:val="005018EA"/>
    <w:rsid w:val="00502057"/>
    <w:rsid w:val="005036FE"/>
    <w:rsid w:val="00507EFC"/>
    <w:rsid w:val="00511235"/>
    <w:rsid w:val="0051204A"/>
    <w:rsid w:val="005125E9"/>
    <w:rsid w:val="00512F2C"/>
    <w:rsid w:val="00513AE1"/>
    <w:rsid w:val="00513BB6"/>
    <w:rsid w:val="0051412F"/>
    <w:rsid w:val="0051565B"/>
    <w:rsid w:val="0051790D"/>
    <w:rsid w:val="0052088B"/>
    <w:rsid w:val="00523C32"/>
    <w:rsid w:val="00524F60"/>
    <w:rsid w:val="00525B4C"/>
    <w:rsid w:val="00525FB7"/>
    <w:rsid w:val="005262C6"/>
    <w:rsid w:val="00541C4E"/>
    <w:rsid w:val="00542C6B"/>
    <w:rsid w:val="00543F4D"/>
    <w:rsid w:val="00550A00"/>
    <w:rsid w:val="00550FF4"/>
    <w:rsid w:val="00552726"/>
    <w:rsid w:val="00555174"/>
    <w:rsid w:val="00560001"/>
    <w:rsid w:val="00562019"/>
    <w:rsid w:val="00562EB1"/>
    <w:rsid w:val="00563591"/>
    <w:rsid w:val="00566CC3"/>
    <w:rsid w:val="00572F8B"/>
    <w:rsid w:val="00573D7E"/>
    <w:rsid w:val="00576553"/>
    <w:rsid w:val="00576EF1"/>
    <w:rsid w:val="00576FCE"/>
    <w:rsid w:val="0058045B"/>
    <w:rsid w:val="00581C97"/>
    <w:rsid w:val="00583462"/>
    <w:rsid w:val="00583919"/>
    <w:rsid w:val="00584242"/>
    <w:rsid w:val="005850E5"/>
    <w:rsid w:val="0058632D"/>
    <w:rsid w:val="00593CBB"/>
    <w:rsid w:val="00595ED7"/>
    <w:rsid w:val="00597D3F"/>
    <w:rsid w:val="005A0EB0"/>
    <w:rsid w:val="005B416D"/>
    <w:rsid w:val="005B4BC2"/>
    <w:rsid w:val="005B5AF9"/>
    <w:rsid w:val="005B6BCC"/>
    <w:rsid w:val="005B79E9"/>
    <w:rsid w:val="005C4BB3"/>
    <w:rsid w:val="005D008B"/>
    <w:rsid w:val="005D1239"/>
    <w:rsid w:val="005D361F"/>
    <w:rsid w:val="005D7433"/>
    <w:rsid w:val="005E1BA4"/>
    <w:rsid w:val="005E2F05"/>
    <w:rsid w:val="005E4912"/>
    <w:rsid w:val="005E6D2B"/>
    <w:rsid w:val="005E6F1F"/>
    <w:rsid w:val="005E757F"/>
    <w:rsid w:val="005F004C"/>
    <w:rsid w:val="005F01B1"/>
    <w:rsid w:val="005F07FF"/>
    <w:rsid w:val="005F2B0B"/>
    <w:rsid w:val="005F378A"/>
    <w:rsid w:val="005F44D1"/>
    <w:rsid w:val="005F738D"/>
    <w:rsid w:val="00603DF0"/>
    <w:rsid w:val="006048B5"/>
    <w:rsid w:val="006059CF"/>
    <w:rsid w:val="0060609A"/>
    <w:rsid w:val="00606ABC"/>
    <w:rsid w:val="00607C3A"/>
    <w:rsid w:val="00610904"/>
    <w:rsid w:val="00612206"/>
    <w:rsid w:val="00613D31"/>
    <w:rsid w:val="00617B80"/>
    <w:rsid w:val="0062012A"/>
    <w:rsid w:val="00620247"/>
    <w:rsid w:val="00620874"/>
    <w:rsid w:val="00621129"/>
    <w:rsid w:val="00622CC1"/>
    <w:rsid w:val="00624179"/>
    <w:rsid w:val="0062478F"/>
    <w:rsid w:val="006337EE"/>
    <w:rsid w:val="00633916"/>
    <w:rsid w:val="00636CA7"/>
    <w:rsid w:val="00637F10"/>
    <w:rsid w:val="00641D2B"/>
    <w:rsid w:val="00642583"/>
    <w:rsid w:val="006448DA"/>
    <w:rsid w:val="00645DA8"/>
    <w:rsid w:val="00646280"/>
    <w:rsid w:val="00646B24"/>
    <w:rsid w:val="0065123B"/>
    <w:rsid w:val="00651A67"/>
    <w:rsid w:val="00651FEF"/>
    <w:rsid w:val="006546F2"/>
    <w:rsid w:val="0065548A"/>
    <w:rsid w:val="00655939"/>
    <w:rsid w:val="00662A72"/>
    <w:rsid w:val="00662D3E"/>
    <w:rsid w:val="00665C7E"/>
    <w:rsid w:val="006676D6"/>
    <w:rsid w:val="006677FE"/>
    <w:rsid w:val="00670882"/>
    <w:rsid w:val="006712B7"/>
    <w:rsid w:val="006716C3"/>
    <w:rsid w:val="00672DDD"/>
    <w:rsid w:val="00676499"/>
    <w:rsid w:val="00676C91"/>
    <w:rsid w:val="006773C5"/>
    <w:rsid w:val="006827CF"/>
    <w:rsid w:val="00683F5B"/>
    <w:rsid w:val="00687B90"/>
    <w:rsid w:val="00690B77"/>
    <w:rsid w:val="00693334"/>
    <w:rsid w:val="00693E84"/>
    <w:rsid w:val="006A1CE2"/>
    <w:rsid w:val="006B4D88"/>
    <w:rsid w:val="006B5857"/>
    <w:rsid w:val="006B6FDB"/>
    <w:rsid w:val="006C0C34"/>
    <w:rsid w:val="006C4000"/>
    <w:rsid w:val="006C5911"/>
    <w:rsid w:val="006C5CB7"/>
    <w:rsid w:val="006C634A"/>
    <w:rsid w:val="006D474B"/>
    <w:rsid w:val="006D4E9E"/>
    <w:rsid w:val="006D4F02"/>
    <w:rsid w:val="006D555B"/>
    <w:rsid w:val="006D5B2B"/>
    <w:rsid w:val="006D6189"/>
    <w:rsid w:val="006E01A0"/>
    <w:rsid w:val="006E17C3"/>
    <w:rsid w:val="006E1E6D"/>
    <w:rsid w:val="006E3D9C"/>
    <w:rsid w:val="006E4BDD"/>
    <w:rsid w:val="006E52A5"/>
    <w:rsid w:val="006E56E8"/>
    <w:rsid w:val="006E6A21"/>
    <w:rsid w:val="006F428E"/>
    <w:rsid w:val="006F52C4"/>
    <w:rsid w:val="00700B81"/>
    <w:rsid w:val="00700D1C"/>
    <w:rsid w:val="00702E33"/>
    <w:rsid w:val="007064FC"/>
    <w:rsid w:val="00710BAD"/>
    <w:rsid w:val="00711200"/>
    <w:rsid w:val="00711D03"/>
    <w:rsid w:val="007168C7"/>
    <w:rsid w:val="00717035"/>
    <w:rsid w:val="007216E4"/>
    <w:rsid w:val="007233F9"/>
    <w:rsid w:val="0072397F"/>
    <w:rsid w:val="00723EA8"/>
    <w:rsid w:val="00724D6A"/>
    <w:rsid w:val="00725BF3"/>
    <w:rsid w:val="007300BF"/>
    <w:rsid w:val="0073057E"/>
    <w:rsid w:val="00731922"/>
    <w:rsid w:val="00731ACB"/>
    <w:rsid w:val="00731C0C"/>
    <w:rsid w:val="007329C8"/>
    <w:rsid w:val="00734BB4"/>
    <w:rsid w:val="00736853"/>
    <w:rsid w:val="007368AD"/>
    <w:rsid w:val="00737BFB"/>
    <w:rsid w:val="00737F54"/>
    <w:rsid w:val="00740CB4"/>
    <w:rsid w:val="0074133D"/>
    <w:rsid w:val="007416F4"/>
    <w:rsid w:val="0074293C"/>
    <w:rsid w:val="00745878"/>
    <w:rsid w:val="0075196D"/>
    <w:rsid w:val="0075295A"/>
    <w:rsid w:val="00753EAD"/>
    <w:rsid w:val="0075558C"/>
    <w:rsid w:val="007557D6"/>
    <w:rsid w:val="0075616C"/>
    <w:rsid w:val="00756FC8"/>
    <w:rsid w:val="00757AC8"/>
    <w:rsid w:val="00761E80"/>
    <w:rsid w:val="00761EFA"/>
    <w:rsid w:val="0076294A"/>
    <w:rsid w:val="00762E3F"/>
    <w:rsid w:val="0076324D"/>
    <w:rsid w:val="00764873"/>
    <w:rsid w:val="00776672"/>
    <w:rsid w:val="0077768C"/>
    <w:rsid w:val="007778DD"/>
    <w:rsid w:val="007812C2"/>
    <w:rsid w:val="007850FA"/>
    <w:rsid w:val="007854CD"/>
    <w:rsid w:val="007856F1"/>
    <w:rsid w:val="00790B6C"/>
    <w:rsid w:val="00794046"/>
    <w:rsid w:val="00794D4D"/>
    <w:rsid w:val="00795708"/>
    <w:rsid w:val="00795D03"/>
    <w:rsid w:val="00796693"/>
    <w:rsid w:val="00797CA2"/>
    <w:rsid w:val="007A031A"/>
    <w:rsid w:val="007A53C6"/>
    <w:rsid w:val="007A5540"/>
    <w:rsid w:val="007A5F99"/>
    <w:rsid w:val="007B23E5"/>
    <w:rsid w:val="007B305A"/>
    <w:rsid w:val="007B76A3"/>
    <w:rsid w:val="007C7591"/>
    <w:rsid w:val="007D1300"/>
    <w:rsid w:val="007D2E9A"/>
    <w:rsid w:val="007D443A"/>
    <w:rsid w:val="007D538B"/>
    <w:rsid w:val="007D5CD5"/>
    <w:rsid w:val="007E16D2"/>
    <w:rsid w:val="007E1D30"/>
    <w:rsid w:val="007E602A"/>
    <w:rsid w:val="007E77F7"/>
    <w:rsid w:val="007F1ABF"/>
    <w:rsid w:val="007F3032"/>
    <w:rsid w:val="007F4DAF"/>
    <w:rsid w:val="007F5ECA"/>
    <w:rsid w:val="007F66E3"/>
    <w:rsid w:val="007F6780"/>
    <w:rsid w:val="007F6AE9"/>
    <w:rsid w:val="007F7A99"/>
    <w:rsid w:val="00800BCA"/>
    <w:rsid w:val="00805746"/>
    <w:rsid w:val="0081024A"/>
    <w:rsid w:val="00810FDC"/>
    <w:rsid w:val="00825DE4"/>
    <w:rsid w:val="0082632F"/>
    <w:rsid w:val="00826D54"/>
    <w:rsid w:val="00831F2A"/>
    <w:rsid w:val="008325F9"/>
    <w:rsid w:val="00833247"/>
    <w:rsid w:val="00834CBF"/>
    <w:rsid w:val="0083632C"/>
    <w:rsid w:val="00836F89"/>
    <w:rsid w:val="0084046E"/>
    <w:rsid w:val="008404EC"/>
    <w:rsid w:val="00840E01"/>
    <w:rsid w:val="0084165E"/>
    <w:rsid w:val="008436A2"/>
    <w:rsid w:val="00846459"/>
    <w:rsid w:val="008502AA"/>
    <w:rsid w:val="00852266"/>
    <w:rsid w:val="00861A42"/>
    <w:rsid w:val="00861CAB"/>
    <w:rsid w:val="0086242E"/>
    <w:rsid w:val="00862B85"/>
    <w:rsid w:val="00863435"/>
    <w:rsid w:val="00864845"/>
    <w:rsid w:val="00872827"/>
    <w:rsid w:val="0087349A"/>
    <w:rsid w:val="008810A3"/>
    <w:rsid w:val="008823B6"/>
    <w:rsid w:val="00882B92"/>
    <w:rsid w:val="00883444"/>
    <w:rsid w:val="008842D6"/>
    <w:rsid w:val="00884379"/>
    <w:rsid w:val="00884ECB"/>
    <w:rsid w:val="008865B6"/>
    <w:rsid w:val="008865F1"/>
    <w:rsid w:val="00887AA6"/>
    <w:rsid w:val="0089022F"/>
    <w:rsid w:val="00893852"/>
    <w:rsid w:val="00895DF4"/>
    <w:rsid w:val="00896B85"/>
    <w:rsid w:val="00897D2F"/>
    <w:rsid w:val="008A0823"/>
    <w:rsid w:val="008A1355"/>
    <w:rsid w:val="008A2DF9"/>
    <w:rsid w:val="008A37B7"/>
    <w:rsid w:val="008A4E30"/>
    <w:rsid w:val="008A54E5"/>
    <w:rsid w:val="008A5773"/>
    <w:rsid w:val="008A7AF9"/>
    <w:rsid w:val="008A7E78"/>
    <w:rsid w:val="008B030E"/>
    <w:rsid w:val="008B1A4D"/>
    <w:rsid w:val="008B4A49"/>
    <w:rsid w:val="008B4BD3"/>
    <w:rsid w:val="008B67CD"/>
    <w:rsid w:val="008B6A9D"/>
    <w:rsid w:val="008B6EE8"/>
    <w:rsid w:val="008C04E4"/>
    <w:rsid w:val="008C647F"/>
    <w:rsid w:val="008D0A49"/>
    <w:rsid w:val="008D1ADD"/>
    <w:rsid w:val="008D589C"/>
    <w:rsid w:val="008D5C45"/>
    <w:rsid w:val="008D675B"/>
    <w:rsid w:val="008D7A6C"/>
    <w:rsid w:val="008E5B08"/>
    <w:rsid w:val="008E6095"/>
    <w:rsid w:val="008E6C54"/>
    <w:rsid w:val="008E7085"/>
    <w:rsid w:val="008F23B7"/>
    <w:rsid w:val="008F2A6C"/>
    <w:rsid w:val="008F2B67"/>
    <w:rsid w:val="008F4492"/>
    <w:rsid w:val="008F60C3"/>
    <w:rsid w:val="008F6B8F"/>
    <w:rsid w:val="009026D6"/>
    <w:rsid w:val="009055DF"/>
    <w:rsid w:val="00905DF8"/>
    <w:rsid w:val="00906BA8"/>
    <w:rsid w:val="009074D9"/>
    <w:rsid w:val="00907A0A"/>
    <w:rsid w:val="00910A2B"/>
    <w:rsid w:val="00911409"/>
    <w:rsid w:val="00911623"/>
    <w:rsid w:val="0092031E"/>
    <w:rsid w:val="009227E6"/>
    <w:rsid w:val="009248CC"/>
    <w:rsid w:val="009254D6"/>
    <w:rsid w:val="0092669B"/>
    <w:rsid w:val="00930BB8"/>
    <w:rsid w:val="0093163E"/>
    <w:rsid w:val="0093283F"/>
    <w:rsid w:val="00933131"/>
    <w:rsid w:val="00934274"/>
    <w:rsid w:val="00936436"/>
    <w:rsid w:val="00940AF4"/>
    <w:rsid w:val="00941946"/>
    <w:rsid w:val="00943DD5"/>
    <w:rsid w:val="0094444E"/>
    <w:rsid w:val="0094721A"/>
    <w:rsid w:val="0095226E"/>
    <w:rsid w:val="00955686"/>
    <w:rsid w:val="00956715"/>
    <w:rsid w:val="00957FF6"/>
    <w:rsid w:val="00962833"/>
    <w:rsid w:val="00965A89"/>
    <w:rsid w:val="00965FBD"/>
    <w:rsid w:val="00965FE8"/>
    <w:rsid w:val="00966BAC"/>
    <w:rsid w:val="00972A78"/>
    <w:rsid w:val="00981926"/>
    <w:rsid w:val="009828C7"/>
    <w:rsid w:val="00982D92"/>
    <w:rsid w:val="009835C4"/>
    <w:rsid w:val="00993B3E"/>
    <w:rsid w:val="009965CC"/>
    <w:rsid w:val="009A215B"/>
    <w:rsid w:val="009A2ABE"/>
    <w:rsid w:val="009A36F8"/>
    <w:rsid w:val="009A3C19"/>
    <w:rsid w:val="009A3D0D"/>
    <w:rsid w:val="009A6998"/>
    <w:rsid w:val="009A6A2F"/>
    <w:rsid w:val="009C173A"/>
    <w:rsid w:val="009C755C"/>
    <w:rsid w:val="009C780F"/>
    <w:rsid w:val="009D2371"/>
    <w:rsid w:val="009D2408"/>
    <w:rsid w:val="009D2A3B"/>
    <w:rsid w:val="009D2AA9"/>
    <w:rsid w:val="009E1E5B"/>
    <w:rsid w:val="009E47F8"/>
    <w:rsid w:val="009E4F4C"/>
    <w:rsid w:val="009F0453"/>
    <w:rsid w:val="009F11A2"/>
    <w:rsid w:val="009F29D0"/>
    <w:rsid w:val="009F53E5"/>
    <w:rsid w:val="009F6073"/>
    <w:rsid w:val="00A00AC0"/>
    <w:rsid w:val="00A01CF8"/>
    <w:rsid w:val="00A05BFD"/>
    <w:rsid w:val="00A1003F"/>
    <w:rsid w:val="00A12060"/>
    <w:rsid w:val="00A124D3"/>
    <w:rsid w:val="00A148EB"/>
    <w:rsid w:val="00A214A2"/>
    <w:rsid w:val="00A2231B"/>
    <w:rsid w:val="00A228B2"/>
    <w:rsid w:val="00A240CE"/>
    <w:rsid w:val="00A25191"/>
    <w:rsid w:val="00A25353"/>
    <w:rsid w:val="00A25D94"/>
    <w:rsid w:val="00A34ABE"/>
    <w:rsid w:val="00A34F5F"/>
    <w:rsid w:val="00A3577E"/>
    <w:rsid w:val="00A36120"/>
    <w:rsid w:val="00A3763A"/>
    <w:rsid w:val="00A429B5"/>
    <w:rsid w:val="00A44D78"/>
    <w:rsid w:val="00A45C83"/>
    <w:rsid w:val="00A464D1"/>
    <w:rsid w:val="00A46A3E"/>
    <w:rsid w:val="00A46A68"/>
    <w:rsid w:val="00A4725E"/>
    <w:rsid w:val="00A50EE9"/>
    <w:rsid w:val="00A5188E"/>
    <w:rsid w:val="00A56B44"/>
    <w:rsid w:val="00A633D2"/>
    <w:rsid w:val="00A72AE4"/>
    <w:rsid w:val="00A7469A"/>
    <w:rsid w:val="00A76F68"/>
    <w:rsid w:val="00A77597"/>
    <w:rsid w:val="00A82B2C"/>
    <w:rsid w:val="00A82C5F"/>
    <w:rsid w:val="00A8521F"/>
    <w:rsid w:val="00A86BB6"/>
    <w:rsid w:val="00A86F48"/>
    <w:rsid w:val="00A873CA"/>
    <w:rsid w:val="00A87492"/>
    <w:rsid w:val="00A901E5"/>
    <w:rsid w:val="00A90D75"/>
    <w:rsid w:val="00A9183A"/>
    <w:rsid w:val="00A91A9B"/>
    <w:rsid w:val="00A95CB7"/>
    <w:rsid w:val="00A97E20"/>
    <w:rsid w:val="00AA1941"/>
    <w:rsid w:val="00AA301F"/>
    <w:rsid w:val="00AA417F"/>
    <w:rsid w:val="00AA46BC"/>
    <w:rsid w:val="00AA752D"/>
    <w:rsid w:val="00AA7544"/>
    <w:rsid w:val="00AB32E7"/>
    <w:rsid w:val="00AB4DCC"/>
    <w:rsid w:val="00AB7CC5"/>
    <w:rsid w:val="00AC1481"/>
    <w:rsid w:val="00AC3129"/>
    <w:rsid w:val="00AC3649"/>
    <w:rsid w:val="00AD0A21"/>
    <w:rsid w:val="00AD0A33"/>
    <w:rsid w:val="00AE06BC"/>
    <w:rsid w:val="00AE0982"/>
    <w:rsid w:val="00AE0CDD"/>
    <w:rsid w:val="00AE125E"/>
    <w:rsid w:val="00AE27B4"/>
    <w:rsid w:val="00AE63C1"/>
    <w:rsid w:val="00AE671C"/>
    <w:rsid w:val="00AE6ABC"/>
    <w:rsid w:val="00AF476C"/>
    <w:rsid w:val="00AF62CF"/>
    <w:rsid w:val="00B02C27"/>
    <w:rsid w:val="00B07524"/>
    <w:rsid w:val="00B10F2A"/>
    <w:rsid w:val="00B113E7"/>
    <w:rsid w:val="00B12323"/>
    <w:rsid w:val="00B15F08"/>
    <w:rsid w:val="00B177D5"/>
    <w:rsid w:val="00B213C1"/>
    <w:rsid w:val="00B239E0"/>
    <w:rsid w:val="00B26958"/>
    <w:rsid w:val="00B27AF8"/>
    <w:rsid w:val="00B30690"/>
    <w:rsid w:val="00B30DA2"/>
    <w:rsid w:val="00B31D9B"/>
    <w:rsid w:val="00B3272F"/>
    <w:rsid w:val="00B3378C"/>
    <w:rsid w:val="00B348D1"/>
    <w:rsid w:val="00B35B7C"/>
    <w:rsid w:val="00B42F8D"/>
    <w:rsid w:val="00B4320E"/>
    <w:rsid w:val="00B45DEA"/>
    <w:rsid w:val="00B462A8"/>
    <w:rsid w:val="00B5097D"/>
    <w:rsid w:val="00B53C15"/>
    <w:rsid w:val="00B554AD"/>
    <w:rsid w:val="00B57D65"/>
    <w:rsid w:val="00B6165A"/>
    <w:rsid w:val="00B6375B"/>
    <w:rsid w:val="00B6382A"/>
    <w:rsid w:val="00B64E61"/>
    <w:rsid w:val="00B76DD8"/>
    <w:rsid w:val="00B76E29"/>
    <w:rsid w:val="00B76E7C"/>
    <w:rsid w:val="00B82A09"/>
    <w:rsid w:val="00B82E37"/>
    <w:rsid w:val="00B85E2B"/>
    <w:rsid w:val="00B90095"/>
    <w:rsid w:val="00B90FF6"/>
    <w:rsid w:val="00B9117A"/>
    <w:rsid w:val="00B955BD"/>
    <w:rsid w:val="00B957C0"/>
    <w:rsid w:val="00B97861"/>
    <w:rsid w:val="00BA4E33"/>
    <w:rsid w:val="00BA65F2"/>
    <w:rsid w:val="00BB1F5D"/>
    <w:rsid w:val="00BB3EAF"/>
    <w:rsid w:val="00BC0B90"/>
    <w:rsid w:val="00BC24CB"/>
    <w:rsid w:val="00BC3EC1"/>
    <w:rsid w:val="00BC5037"/>
    <w:rsid w:val="00BC57D1"/>
    <w:rsid w:val="00BC795A"/>
    <w:rsid w:val="00BD11C6"/>
    <w:rsid w:val="00BD3522"/>
    <w:rsid w:val="00BD43E6"/>
    <w:rsid w:val="00BD7DEB"/>
    <w:rsid w:val="00BD7FF1"/>
    <w:rsid w:val="00BE5695"/>
    <w:rsid w:val="00BE643C"/>
    <w:rsid w:val="00BE70AC"/>
    <w:rsid w:val="00BF1025"/>
    <w:rsid w:val="00C00761"/>
    <w:rsid w:val="00C00E8C"/>
    <w:rsid w:val="00C01CCA"/>
    <w:rsid w:val="00C02C1B"/>
    <w:rsid w:val="00C06369"/>
    <w:rsid w:val="00C067FC"/>
    <w:rsid w:val="00C0698D"/>
    <w:rsid w:val="00C0754D"/>
    <w:rsid w:val="00C076CE"/>
    <w:rsid w:val="00C0799A"/>
    <w:rsid w:val="00C106E7"/>
    <w:rsid w:val="00C10B04"/>
    <w:rsid w:val="00C11D0D"/>
    <w:rsid w:val="00C11E2B"/>
    <w:rsid w:val="00C12C69"/>
    <w:rsid w:val="00C14172"/>
    <w:rsid w:val="00C14871"/>
    <w:rsid w:val="00C14E83"/>
    <w:rsid w:val="00C15880"/>
    <w:rsid w:val="00C172DD"/>
    <w:rsid w:val="00C22ECD"/>
    <w:rsid w:val="00C24554"/>
    <w:rsid w:val="00C252D7"/>
    <w:rsid w:val="00C26CE0"/>
    <w:rsid w:val="00C30A1B"/>
    <w:rsid w:val="00C317E9"/>
    <w:rsid w:val="00C325A9"/>
    <w:rsid w:val="00C35078"/>
    <w:rsid w:val="00C374FA"/>
    <w:rsid w:val="00C42CDF"/>
    <w:rsid w:val="00C42D64"/>
    <w:rsid w:val="00C431B7"/>
    <w:rsid w:val="00C43896"/>
    <w:rsid w:val="00C43C1C"/>
    <w:rsid w:val="00C4437C"/>
    <w:rsid w:val="00C4601D"/>
    <w:rsid w:val="00C47A1E"/>
    <w:rsid w:val="00C509C3"/>
    <w:rsid w:val="00C50A17"/>
    <w:rsid w:val="00C50B9D"/>
    <w:rsid w:val="00C50D05"/>
    <w:rsid w:val="00C52DAF"/>
    <w:rsid w:val="00C57C3F"/>
    <w:rsid w:val="00C6169A"/>
    <w:rsid w:val="00C623A7"/>
    <w:rsid w:val="00C65186"/>
    <w:rsid w:val="00C70EAE"/>
    <w:rsid w:val="00C72559"/>
    <w:rsid w:val="00C72D98"/>
    <w:rsid w:val="00C74262"/>
    <w:rsid w:val="00C75211"/>
    <w:rsid w:val="00C7757C"/>
    <w:rsid w:val="00C83B65"/>
    <w:rsid w:val="00C85808"/>
    <w:rsid w:val="00C863B0"/>
    <w:rsid w:val="00C932E2"/>
    <w:rsid w:val="00C94921"/>
    <w:rsid w:val="00C95581"/>
    <w:rsid w:val="00C95AEA"/>
    <w:rsid w:val="00CA7848"/>
    <w:rsid w:val="00CB28A0"/>
    <w:rsid w:val="00CB2C5E"/>
    <w:rsid w:val="00CB3FD8"/>
    <w:rsid w:val="00CB77EA"/>
    <w:rsid w:val="00CC158D"/>
    <w:rsid w:val="00CC1E0D"/>
    <w:rsid w:val="00CC390E"/>
    <w:rsid w:val="00CC3F25"/>
    <w:rsid w:val="00CC4DB2"/>
    <w:rsid w:val="00CC76A8"/>
    <w:rsid w:val="00CD44C9"/>
    <w:rsid w:val="00CD50B5"/>
    <w:rsid w:val="00CD6E25"/>
    <w:rsid w:val="00CD73A9"/>
    <w:rsid w:val="00CD7D2D"/>
    <w:rsid w:val="00CD7E66"/>
    <w:rsid w:val="00CE0586"/>
    <w:rsid w:val="00CE19C9"/>
    <w:rsid w:val="00CE4721"/>
    <w:rsid w:val="00CE49B7"/>
    <w:rsid w:val="00CE71EA"/>
    <w:rsid w:val="00CF5357"/>
    <w:rsid w:val="00CF53CC"/>
    <w:rsid w:val="00CF55DA"/>
    <w:rsid w:val="00CF57A9"/>
    <w:rsid w:val="00CF6926"/>
    <w:rsid w:val="00D007AB"/>
    <w:rsid w:val="00D028E9"/>
    <w:rsid w:val="00D02D63"/>
    <w:rsid w:val="00D052F0"/>
    <w:rsid w:val="00D06F12"/>
    <w:rsid w:val="00D21EF3"/>
    <w:rsid w:val="00D23A63"/>
    <w:rsid w:val="00D305CB"/>
    <w:rsid w:val="00D30B89"/>
    <w:rsid w:val="00D31CF9"/>
    <w:rsid w:val="00D3244E"/>
    <w:rsid w:val="00D4115D"/>
    <w:rsid w:val="00D45721"/>
    <w:rsid w:val="00D4646B"/>
    <w:rsid w:val="00D46790"/>
    <w:rsid w:val="00D51CE0"/>
    <w:rsid w:val="00D525F0"/>
    <w:rsid w:val="00D54681"/>
    <w:rsid w:val="00D546FC"/>
    <w:rsid w:val="00D57E59"/>
    <w:rsid w:val="00D60591"/>
    <w:rsid w:val="00D62D88"/>
    <w:rsid w:val="00D65697"/>
    <w:rsid w:val="00D65A50"/>
    <w:rsid w:val="00D66887"/>
    <w:rsid w:val="00D7301D"/>
    <w:rsid w:val="00D73E1B"/>
    <w:rsid w:val="00D73F7C"/>
    <w:rsid w:val="00D74A4F"/>
    <w:rsid w:val="00D81B0C"/>
    <w:rsid w:val="00D83B30"/>
    <w:rsid w:val="00D8538F"/>
    <w:rsid w:val="00D87B24"/>
    <w:rsid w:val="00D91C27"/>
    <w:rsid w:val="00D93F2F"/>
    <w:rsid w:val="00D97901"/>
    <w:rsid w:val="00DA605D"/>
    <w:rsid w:val="00DA6B54"/>
    <w:rsid w:val="00DA797A"/>
    <w:rsid w:val="00DB16B1"/>
    <w:rsid w:val="00DB3CF8"/>
    <w:rsid w:val="00DB5FB7"/>
    <w:rsid w:val="00DC1642"/>
    <w:rsid w:val="00DC3C16"/>
    <w:rsid w:val="00DC5925"/>
    <w:rsid w:val="00DC60FA"/>
    <w:rsid w:val="00DC6C5D"/>
    <w:rsid w:val="00DD04A0"/>
    <w:rsid w:val="00DD343C"/>
    <w:rsid w:val="00DD549C"/>
    <w:rsid w:val="00DD5CF5"/>
    <w:rsid w:val="00DD5E9A"/>
    <w:rsid w:val="00DD7863"/>
    <w:rsid w:val="00DE23AF"/>
    <w:rsid w:val="00DE2DDE"/>
    <w:rsid w:val="00DE4636"/>
    <w:rsid w:val="00DE47C4"/>
    <w:rsid w:val="00DE4AFD"/>
    <w:rsid w:val="00DE5031"/>
    <w:rsid w:val="00DE674B"/>
    <w:rsid w:val="00DE739F"/>
    <w:rsid w:val="00DF019F"/>
    <w:rsid w:val="00DF0C65"/>
    <w:rsid w:val="00DF3B9A"/>
    <w:rsid w:val="00DF417C"/>
    <w:rsid w:val="00DF651F"/>
    <w:rsid w:val="00E06E7C"/>
    <w:rsid w:val="00E10DDE"/>
    <w:rsid w:val="00E11089"/>
    <w:rsid w:val="00E14797"/>
    <w:rsid w:val="00E15390"/>
    <w:rsid w:val="00E15448"/>
    <w:rsid w:val="00E15B0A"/>
    <w:rsid w:val="00E15F49"/>
    <w:rsid w:val="00E166DF"/>
    <w:rsid w:val="00E17598"/>
    <w:rsid w:val="00E22D8A"/>
    <w:rsid w:val="00E25DB5"/>
    <w:rsid w:val="00E30851"/>
    <w:rsid w:val="00E31955"/>
    <w:rsid w:val="00E35DFD"/>
    <w:rsid w:val="00E36C6B"/>
    <w:rsid w:val="00E41013"/>
    <w:rsid w:val="00E42014"/>
    <w:rsid w:val="00E422B3"/>
    <w:rsid w:val="00E42A55"/>
    <w:rsid w:val="00E42ECC"/>
    <w:rsid w:val="00E432F1"/>
    <w:rsid w:val="00E47ADD"/>
    <w:rsid w:val="00E47EEB"/>
    <w:rsid w:val="00E5219F"/>
    <w:rsid w:val="00E532E5"/>
    <w:rsid w:val="00E53DB5"/>
    <w:rsid w:val="00E55CBD"/>
    <w:rsid w:val="00E64A91"/>
    <w:rsid w:val="00E6766E"/>
    <w:rsid w:val="00E70706"/>
    <w:rsid w:val="00E71EDF"/>
    <w:rsid w:val="00E723A2"/>
    <w:rsid w:val="00E725EB"/>
    <w:rsid w:val="00E72951"/>
    <w:rsid w:val="00E74768"/>
    <w:rsid w:val="00E762DB"/>
    <w:rsid w:val="00E84398"/>
    <w:rsid w:val="00E91931"/>
    <w:rsid w:val="00E91BFF"/>
    <w:rsid w:val="00E93F2D"/>
    <w:rsid w:val="00E97FDB"/>
    <w:rsid w:val="00EA5199"/>
    <w:rsid w:val="00EA5479"/>
    <w:rsid w:val="00EA711D"/>
    <w:rsid w:val="00EB16F6"/>
    <w:rsid w:val="00EB46E0"/>
    <w:rsid w:val="00EB650F"/>
    <w:rsid w:val="00EC0CD6"/>
    <w:rsid w:val="00EC2DC3"/>
    <w:rsid w:val="00EC4047"/>
    <w:rsid w:val="00EC446E"/>
    <w:rsid w:val="00EC5114"/>
    <w:rsid w:val="00ED7A05"/>
    <w:rsid w:val="00EE1E37"/>
    <w:rsid w:val="00EE334C"/>
    <w:rsid w:val="00EE4649"/>
    <w:rsid w:val="00EE70E2"/>
    <w:rsid w:val="00EE7C70"/>
    <w:rsid w:val="00EF11A4"/>
    <w:rsid w:val="00EF2891"/>
    <w:rsid w:val="00EF40C9"/>
    <w:rsid w:val="00F02153"/>
    <w:rsid w:val="00F024EB"/>
    <w:rsid w:val="00F04519"/>
    <w:rsid w:val="00F051AE"/>
    <w:rsid w:val="00F058DF"/>
    <w:rsid w:val="00F10B39"/>
    <w:rsid w:val="00F149C4"/>
    <w:rsid w:val="00F15675"/>
    <w:rsid w:val="00F16001"/>
    <w:rsid w:val="00F21250"/>
    <w:rsid w:val="00F213D8"/>
    <w:rsid w:val="00F21DA7"/>
    <w:rsid w:val="00F2398D"/>
    <w:rsid w:val="00F32601"/>
    <w:rsid w:val="00F330D9"/>
    <w:rsid w:val="00F410DD"/>
    <w:rsid w:val="00F42449"/>
    <w:rsid w:val="00F42717"/>
    <w:rsid w:val="00F536BC"/>
    <w:rsid w:val="00F53DFF"/>
    <w:rsid w:val="00F54659"/>
    <w:rsid w:val="00F549CF"/>
    <w:rsid w:val="00F57903"/>
    <w:rsid w:val="00F634A3"/>
    <w:rsid w:val="00F710F9"/>
    <w:rsid w:val="00F7620F"/>
    <w:rsid w:val="00F80076"/>
    <w:rsid w:val="00F804BB"/>
    <w:rsid w:val="00F80D12"/>
    <w:rsid w:val="00F838D4"/>
    <w:rsid w:val="00F83A5F"/>
    <w:rsid w:val="00F8462C"/>
    <w:rsid w:val="00F87F40"/>
    <w:rsid w:val="00F90C33"/>
    <w:rsid w:val="00F9176B"/>
    <w:rsid w:val="00F93C2A"/>
    <w:rsid w:val="00F9668E"/>
    <w:rsid w:val="00F970C6"/>
    <w:rsid w:val="00FA0AE4"/>
    <w:rsid w:val="00FA2590"/>
    <w:rsid w:val="00FA411F"/>
    <w:rsid w:val="00FA4EBA"/>
    <w:rsid w:val="00FA5980"/>
    <w:rsid w:val="00FB0197"/>
    <w:rsid w:val="00FB0E94"/>
    <w:rsid w:val="00FB3EF0"/>
    <w:rsid w:val="00FB4DBA"/>
    <w:rsid w:val="00FB5032"/>
    <w:rsid w:val="00FB667E"/>
    <w:rsid w:val="00FC3051"/>
    <w:rsid w:val="00FC4082"/>
    <w:rsid w:val="00FD169E"/>
    <w:rsid w:val="00FD29F4"/>
    <w:rsid w:val="00FD49CB"/>
    <w:rsid w:val="00FE019C"/>
    <w:rsid w:val="00FE09FE"/>
    <w:rsid w:val="00FE138A"/>
    <w:rsid w:val="00FE552D"/>
    <w:rsid w:val="00FF195C"/>
    <w:rsid w:val="00FF3813"/>
    <w:rsid w:val="00FF5F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1DB1E5"/>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D83B30"/>
    <w:rPr>
      <w:rFonts w:ascii="Arial" w:hAnsi="Arial"/>
    </w:rPr>
  </w:style>
  <w:style w:type="paragraph" w:styleId="1">
    <w:name w:val="heading 1"/>
    <w:basedOn w:val="a0"/>
    <w:next w:val="a0"/>
    <w:link w:val="10"/>
    <w:autoRedefine/>
    <w:qFormat/>
    <w:rsid w:val="004449F8"/>
    <w:pPr>
      <w:autoSpaceDE w:val="0"/>
      <w:autoSpaceDN w:val="0"/>
      <w:adjustRightInd w:val="0"/>
      <w:spacing w:line="480" w:lineRule="auto"/>
      <w:jc w:val="center"/>
      <w:outlineLvl w:val="0"/>
    </w:pPr>
    <w:rPr>
      <w:b/>
      <w:bCs/>
      <w:caps/>
      <w:color w:val="000000" w:themeColor="text1"/>
      <w:sz w:val="28"/>
    </w:rPr>
  </w:style>
  <w:style w:type="paragraph" w:styleId="2">
    <w:name w:val="heading 2"/>
    <w:basedOn w:val="a0"/>
    <w:next w:val="a0"/>
    <w:autoRedefine/>
    <w:qFormat/>
    <w:rsid w:val="007329C8"/>
    <w:pPr>
      <w:keepNext/>
      <w:spacing w:before="240" w:after="60" w:line="480" w:lineRule="auto"/>
      <w:contextualSpacing/>
      <w:jc w:val="center"/>
      <w:outlineLvl w:val="1"/>
    </w:pPr>
    <w:rPr>
      <w:rFonts w:ascii="Times New Roman" w:hAnsi="Times New Roman" w:cs="Times New Roman"/>
      <w:b/>
      <w:bCs/>
      <w:iCs/>
    </w:rPr>
  </w:style>
  <w:style w:type="paragraph" w:styleId="3">
    <w:name w:val="heading 3"/>
    <w:basedOn w:val="a0"/>
    <w:next w:val="a0"/>
    <w:autoRedefine/>
    <w:qFormat/>
    <w:rsid w:val="003F7FED"/>
    <w:pPr>
      <w:keepNext/>
      <w:numPr>
        <w:ilvl w:val="2"/>
        <w:numId w:val="2"/>
      </w:numPr>
      <w:spacing w:before="240" w:after="60"/>
      <w:outlineLvl w:val="2"/>
    </w:pPr>
    <w:rPr>
      <w:b/>
      <w:bCs/>
      <w:i/>
      <w:szCs w:val="26"/>
    </w:rPr>
  </w:style>
  <w:style w:type="paragraph" w:styleId="4">
    <w:name w:val="heading 4"/>
    <w:basedOn w:val="a0"/>
    <w:next w:val="a0"/>
    <w:link w:val="40"/>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5">
    <w:name w:val="heading 5"/>
    <w:basedOn w:val="a0"/>
    <w:next w:val="a0"/>
    <w:link w:val="50"/>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6">
    <w:name w:val="heading 6"/>
    <w:basedOn w:val="a0"/>
    <w:next w:val="a0"/>
    <w:link w:val="60"/>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7">
    <w:name w:val="heading 7"/>
    <w:basedOn w:val="a0"/>
    <w:next w:val="a0"/>
    <w:link w:val="70"/>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8">
    <w:name w:val="heading 8"/>
    <w:basedOn w:val="a0"/>
    <w:next w:val="a0"/>
    <w:link w:val="80"/>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9">
    <w:name w:val="heading 9"/>
    <w:basedOn w:val="a0"/>
    <w:next w:val="a0"/>
    <w:link w:val="90"/>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rsid w:val="00665C7E"/>
    <w:pPr>
      <w:tabs>
        <w:tab w:val="center" w:pos="4320"/>
        <w:tab w:val="right" w:pos="8640"/>
      </w:tabs>
    </w:pPr>
  </w:style>
  <w:style w:type="paragraph" w:styleId="a6">
    <w:name w:val="header"/>
    <w:basedOn w:val="a0"/>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a7">
    <w:name w:val="Title"/>
    <w:basedOn w:val="a0"/>
    <w:autoRedefine/>
    <w:qFormat/>
    <w:rsid w:val="003F7FED"/>
    <w:pPr>
      <w:autoSpaceDE w:val="0"/>
      <w:autoSpaceDN w:val="0"/>
      <w:adjustRightInd w:val="0"/>
      <w:jc w:val="center"/>
    </w:pPr>
    <w:rPr>
      <w:sz w:val="28"/>
      <w:szCs w:val="28"/>
    </w:rPr>
  </w:style>
  <w:style w:type="paragraph" w:styleId="a8">
    <w:name w:val="Body Text"/>
    <w:basedOn w:val="a0"/>
    <w:link w:val="a9"/>
    <w:rsid w:val="00665C7E"/>
    <w:pPr>
      <w:autoSpaceDE w:val="0"/>
      <w:autoSpaceDN w:val="0"/>
      <w:adjustRightInd w:val="0"/>
    </w:pPr>
    <w:rPr>
      <w:sz w:val="22"/>
      <w:szCs w:val="22"/>
    </w:rPr>
  </w:style>
  <w:style w:type="paragraph" w:styleId="a">
    <w:name w:val="Subtitle"/>
    <w:basedOn w:val="a0"/>
    <w:autoRedefine/>
    <w:qFormat/>
    <w:rsid w:val="00090060"/>
    <w:pPr>
      <w:numPr>
        <w:ilvl w:val="3"/>
        <w:numId w:val="23"/>
      </w:numPr>
      <w:autoSpaceDE w:val="0"/>
      <w:autoSpaceDN w:val="0"/>
      <w:adjustRightInd w:val="0"/>
    </w:pPr>
    <w:rPr>
      <w:rFonts w:ascii="Times New Roman" w:hAnsi="Times New Roman" w:cs="Times New Roman"/>
      <w:b/>
      <w:bCs/>
    </w:rPr>
  </w:style>
  <w:style w:type="paragraph" w:styleId="aa">
    <w:name w:val="Body Text Indent"/>
    <w:basedOn w:val="a0"/>
    <w:link w:val="ab"/>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ac">
    <w:name w:val="page number"/>
    <w:basedOn w:val="a1"/>
    <w:rsid w:val="00665C7E"/>
  </w:style>
  <w:style w:type="paragraph" w:styleId="20">
    <w:name w:val="Body Text 2"/>
    <w:basedOn w:val="a0"/>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21">
    <w:name w:val="Body Text Indent 2"/>
    <w:basedOn w:val="a0"/>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30">
    <w:name w:val="Body Text Indent 3"/>
    <w:basedOn w:val="a0"/>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ad">
    <w:name w:val="Block Text"/>
    <w:basedOn w:val="a0"/>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ae">
    <w:name w:val="Table Grid"/>
    <w:basedOn w:val="a2"/>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able of figures"/>
    <w:basedOn w:val="a0"/>
    <w:next w:val="a0"/>
    <w:uiPriority w:val="99"/>
    <w:rsid w:val="00665C7E"/>
    <w:pPr>
      <w:ind w:left="480" w:hanging="480"/>
    </w:pPr>
  </w:style>
  <w:style w:type="character" w:styleId="af0">
    <w:name w:val="Hyperlink"/>
    <w:uiPriority w:val="99"/>
    <w:qFormat/>
    <w:rsid w:val="00D83B30"/>
    <w:rPr>
      <w:rFonts w:ascii="Arial" w:hAnsi="Arial"/>
      <w:color w:val="auto"/>
      <w:sz w:val="24"/>
      <w:u w:val="none"/>
    </w:rPr>
  </w:style>
  <w:style w:type="paragraph" w:styleId="11">
    <w:name w:val="toc 1"/>
    <w:basedOn w:val="a0"/>
    <w:next w:val="a0"/>
    <w:autoRedefine/>
    <w:uiPriority w:val="39"/>
    <w:rsid w:val="006B6FDB"/>
    <w:pPr>
      <w:tabs>
        <w:tab w:val="right" w:leader="dot" w:pos="8630"/>
      </w:tabs>
      <w:spacing w:line="480" w:lineRule="auto"/>
    </w:pPr>
  </w:style>
  <w:style w:type="paragraph" w:styleId="22">
    <w:name w:val="toc 2"/>
    <w:basedOn w:val="a0"/>
    <w:next w:val="a0"/>
    <w:autoRedefine/>
    <w:uiPriority w:val="39"/>
    <w:rsid w:val="002B07F2"/>
    <w:pPr>
      <w:tabs>
        <w:tab w:val="right" w:leader="dot" w:pos="8630"/>
      </w:tabs>
      <w:spacing w:line="480" w:lineRule="auto"/>
      <w:ind w:left="240"/>
    </w:pPr>
  </w:style>
  <w:style w:type="paragraph" w:styleId="31">
    <w:name w:val="toc 3"/>
    <w:basedOn w:val="a0"/>
    <w:next w:val="a0"/>
    <w:autoRedefine/>
    <w:uiPriority w:val="39"/>
    <w:rsid w:val="00665C7E"/>
    <w:pPr>
      <w:ind w:left="480"/>
    </w:pPr>
  </w:style>
  <w:style w:type="paragraph" w:styleId="41">
    <w:name w:val="toc 4"/>
    <w:basedOn w:val="a0"/>
    <w:next w:val="a0"/>
    <w:autoRedefine/>
    <w:semiHidden/>
    <w:rsid w:val="00665C7E"/>
    <w:pPr>
      <w:ind w:left="720"/>
    </w:pPr>
  </w:style>
  <w:style w:type="paragraph" w:styleId="51">
    <w:name w:val="toc 5"/>
    <w:basedOn w:val="a0"/>
    <w:next w:val="a0"/>
    <w:autoRedefine/>
    <w:semiHidden/>
    <w:rsid w:val="00665C7E"/>
    <w:pPr>
      <w:ind w:left="960"/>
    </w:pPr>
  </w:style>
  <w:style w:type="paragraph" w:styleId="61">
    <w:name w:val="toc 6"/>
    <w:basedOn w:val="a0"/>
    <w:next w:val="a0"/>
    <w:autoRedefine/>
    <w:semiHidden/>
    <w:rsid w:val="00665C7E"/>
    <w:pPr>
      <w:ind w:left="1200"/>
    </w:pPr>
  </w:style>
  <w:style w:type="paragraph" w:styleId="71">
    <w:name w:val="toc 7"/>
    <w:basedOn w:val="a0"/>
    <w:next w:val="a0"/>
    <w:autoRedefine/>
    <w:semiHidden/>
    <w:rsid w:val="00665C7E"/>
    <w:pPr>
      <w:ind w:left="1440"/>
    </w:pPr>
  </w:style>
  <w:style w:type="paragraph" w:styleId="81">
    <w:name w:val="toc 8"/>
    <w:basedOn w:val="a0"/>
    <w:next w:val="a0"/>
    <w:autoRedefine/>
    <w:semiHidden/>
    <w:rsid w:val="00665C7E"/>
    <w:pPr>
      <w:ind w:left="1680"/>
    </w:pPr>
  </w:style>
  <w:style w:type="paragraph" w:styleId="91">
    <w:name w:val="toc 9"/>
    <w:basedOn w:val="a0"/>
    <w:next w:val="a0"/>
    <w:autoRedefine/>
    <w:semiHidden/>
    <w:rsid w:val="00665C7E"/>
    <w:pPr>
      <w:ind w:left="1920"/>
    </w:pPr>
  </w:style>
  <w:style w:type="paragraph" w:customStyle="1" w:styleId="thesistext">
    <w:name w:val="thesis text"/>
    <w:basedOn w:val="a0"/>
    <w:autoRedefine/>
    <w:rsid w:val="00665C7E"/>
    <w:pPr>
      <w:spacing w:after="240"/>
      <w:ind w:firstLine="540"/>
    </w:pPr>
    <w:rPr>
      <w:lang w:eastAsia="es-ES"/>
    </w:rPr>
  </w:style>
  <w:style w:type="paragraph" w:customStyle="1" w:styleId="StyleHeading1Centered">
    <w:name w:val="Style Heading 1 + Centered"/>
    <w:basedOn w:val="1"/>
    <w:link w:val="StyleHeading1CenteredChar"/>
    <w:rsid w:val="000166A9"/>
    <w:rPr>
      <w:caps w:val="0"/>
      <w:szCs w:val="28"/>
    </w:rPr>
  </w:style>
  <w:style w:type="character" w:customStyle="1" w:styleId="10">
    <w:name w:val="標題 1 字元"/>
    <w:link w:val="1"/>
    <w:rsid w:val="004449F8"/>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af1">
    <w:name w:val="TOC Heading"/>
    <w:basedOn w:val="1"/>
    <w:next w:val="a0"/>
    <w:autoRedefine/>
    <w:uiPriority w:val="39"/>
    <w:unhideWhenUsed/>
    <w:qFormat/>
    <w:rsid w:val="00EF40C9"/>
    <w:pPr>
      <w:keepNext/>
      <w:keepLines/>
      <w:autoSpaceDE/>
      <w:autoSpaceDN/>
      <w:adjustRightInd/>
      <w:spacing w:before="240"/>
      <w:outlineLvl w:val="9"/>
    </w:pPr>
    <w:rPr>
      <w:bCs w:val="0"/>
      <w:color w:val="auto"/>
    </w:rPr>
  </w:style>
  <w:style w:type="character" w:styleId="af2">
    <w:name w:val="Strong"/>
    <w:basedOn w:val="a1"/>
    <w:qFormat/>
    <w:rsid w:val="003F7FED"/>
    <w:rPr>
      <w:rFonts w:asciiTheme="majorHAnsi" w:hAnsiTheme="majorHAnsi"/>
      <w:b/>
      <w:bCs/>
    </w:rPr>
  </w:style>
  <w:style w:type="character" w:styleId="af3">
    <w:name w:val="Intense Emphasis"/>
    <w:basedOn w:val="a1"/>
    <w:uiPriority w:val="21"/>
    <w:qFormat/>
    <w:rsid w:val="003F7FED"/>
    <w:rPr>
      <w:rFonts w:asciiTheme="majorHAnsi" w:hAnsiTheme="majorHAnsi"/>
      <w:i/>
      <w:iCs/>
      <w:color w:val="000000" w:themeColor="text1"/>
    </w:rPr>
  </w:style>
  <w:style w:type="paragraph" w:styleId="af4">
    <w:name w:val="Intense Quote"/>
    <w:basedOn w:val="a0"/>
    <w:next w:val="a0"/>
    <w:link w:val="af5"/>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af5">
    <w:name w:val="鮮明引文 字元"/>
    <w:basedOn w:val="a1"/>
    <w:link w:val="af4"/>
    <w:uiPriority w:val="30"/>
    <w:rsid w:val="003F7FED"/>
    <w:rPr>
      <w:rFonts w:asciiTheme="majorHAnsi" w:hAnsiTheme="majorHAnsi"/>
      <w:i/>
      <w:iCs/>
      <w:color w:val="000000" w:themeColor="text1"/>
    </w:rPr>
  </w:style>
  <w:style w:type="character" w:styleId="af6">
    <w:name w:val="Subtle Reference"/>
    <w:basedOn w:val="a1"/>
    <w:uiPriority w:val="31"/>
    <w:qFormat/>
    <w:rsid w:val="003F7FED"/>
    <w:rPr>
      <w:rFonts w:asciiTheme="majorHAnsi" w:hAnsiTheme="majorHAnsi"/>
      <w:smallCaps/>
      <w:color w:val="5A5A5A" w:themeColor="text1" w:themeTint="A5"/>
    </w:rPr>
  </w:style>
  <w:style w:type="character" w:styleId="af7">
    <w:name w:val="Intense Reference"/>
    <w:basedOn w:val="a1"/>
    <w:uiPriority w:val="32"/>
    <w:qFormat/>
    <w:rsid w:val="003F7FED"/>
    <w:rPr>
      <w:b/>
      <w:bCs/>
      <w:smallCaps/>
      <w:color w:val="000000" w:themeColor="text1"/>
      <w:spacing w:val="5"/>
    </w:rPr>
  </w:style>
  <w:style w:type="character" w:styleId="af8">
    <w:name w:val="Emphasis"/>
    <w:basedOn w:val="a1"/>
    <w:qFormat/>
    <w:rsid w:val="003F7FED"/>
    <w:rPr>
      <w:rFonts w:asciiTheme="majorHAnsi" w:hAnsiTheme="majorHAnsi"/>
      <w:i/>
      <w:iCs/>
    </w:rPr>
  </w:style>
  <w:style w:type="paragraph" w:styleId="af9">
    <w:name w:val="No Spacing"/>
    <w:autoRedefine/>
    <w:uiPriority w:val="1"/>
    <w:qFormat/>
    <w:rsid w:val="003F7FED"/>
    <w:rPr>
      <w:rFonts w:asciiTheme="majorHAnsi" w:hAnsiTheme="majorHAnsi"/>
    </w:rPr>
  </w:style>
  <w:style w:type="character" w:styleId="afa">
    <w:name w:val="Subtle Emphasis"/>
    <w:basedOn w:val="a1"/>
    <w:uiPriority w:val="19"/>
    <w:qFormat/>
    <w:rsid w:val="003F7FED"/>
    <w:rPr>
      <w:rFonts w:asciiTheme="majorHAnsi" w:hAnsiTheme="majorHAnsi"/>
      <w:i/>
      <w:iCs/>
      <w:color w:val="404040" w:themeColor="text1" w:themeTint="BF"/>
    </w:rPr>
  </w:style>
  <w:style w:type="paragraph" w:styleId="afb">
    <w:name w:val="Quote"/>
    <w:basedOn w:val="a0"/>
    <w:next w:val="a0"/>
    <w:link w:val="afc"/>
    <w:autoRedefine/>
    <w:uiPriority w:val="29"/>
    <w:qFormat/>
    <w:rsid w:val="003F7FED"/>
    <w:pPr>
      <w:spacing w:before="200" w:after="160"/>
      <w:ind w:left="864" w:right="864"/>
      <w:jc w:val="center"/>
    </w:pPr>
    <w:rPr>
      <w:i/>
      <w:iCs/>
      <w:color w:val="404040" w:themeColor="text1" w:themeTint="BF"/>
    </w:rPr>
  </w:style>
  <w:style w:type="character" w:customStyle="1" w:styleId="afc">
    <w:name w:val="引文 字元"/>
    <w:basedOn w:val="a1"/>
    <w:link w:val="afb"/>
    <w:uiPriority w:val="29"/>
    <w:rsid w:val="003F7FED"/>
    <w:rPr>
      <w:i/>
      <w:iCs/>
      <w:color w:val="404040" w:themeColor="text1" w:themeTint="BF"/>
    </w:rPr>
  </w:style>
  <w:style w:type="paragraph" w:styleId="afd">
    <w:name w:val="List Paragraph"/>
    <w:basedOn w:val="a0"/>
    <w:autoRedefine/>
    <w:uiPriority w:val="34"/>
    <w:qFormat/>
    <w:rsid w:val="003F7FED"/>
    <w:pPr>
      <w:ind w:left="720"/>
      <w:contextualSpacing/>
    </w:pPr>
  </w:style>
  <w:style w:type="character" w:customStyle="1" w:styleId="a5">
    <w:name w:val="頁尾 字元"/>
    <w:basedOn w:val="a1"/>
    <w:link w:val="a4"/>
    <w:uiPriority w:val="99"/>
    <w:rsid w:val="00852266"/>
    <w:rPr>
      <w:rFonts w:asciiTheme="majorHAnsi" w:hAnsiTheme="majorHAnsi"/>
    </w:rPr>
  </w:style>
  <w:style w:type="character" w:styleId="afe">
    <w:name w:val="FollowedHyperlink"/>
    <w:basedOn w:val="a1"/>
    <w:semiHidden/>
    <w:unhideWhenUsed/>
    <w:rsid w:val="0065123B"/>
    <w:rPr>
      <w:color w:val="800080" w:themeColor="followedHyperlink"/>
      <w:u w:val="single"/>
    </w:rPr>
  </w:style>
  <w:style w:type="numbering" w:customStyle="1" w:styleId="Caption2">
    <w:name w:val="Caption2"/>
    <w:basedOn w:val="a3"/>
    <w:uiPriority w:val="99"/>
    <w:rsid w:val="00861CAB"/>
    <w:pPr>
      <w:numPr>
        <w:numId w:val="1"/>
      </w:numPr>
    </w:pPr>
  </w:style>
  <w:style w:type="paragraph" w:customStyle="1" w:styleId="Chapter">
    <w:name w:val="Chapter"/>
    <w:basedOn w:val="1"/>
    <w:next w:val="1"/>
    <w:link w:val="ChapterChar"/>
    <w:autoRedefine/>
    <w:rsid w:val="00965FBD"/>
  </w:style>
  <w:style w:type="paragraph" w:styleId="aff">
    <w:name w:val="caption"/>
    <w:basedOn w:val="a0"/>
    <w:next w:val="a0"/>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40">
    <w:name w:val="標題 4 字元"/>
    <w:basedOn w:val="a1"/>
    <w:link w:val="4"/>
    <w:semiHidden/>
    <w:rsid w:val="00C067FC"/>
    <w:rPr>
      <w:rFonts w:asciiTheme="majorHAnsi" w:eastAsiaTheme="majorEastAsia" w:hAnsiTheme="majorHAnsi" w:cstheme="majorBidi"/>
      <w:i/>
      <w:iCs/>
      <w:color w:val="365F91" w:themeColor="accent1" w:themeShade="BF"/>
    </w:rPr>
  </w:style>
  <w:style w:type="character" w:customStyle="1" w:styleId="50">
    <w:name w:val="標題 5 字元"/>
    <w:basedOn w:val="a1"/>
    <w:link w:val="5"/>
    <w:semiHidden/>
    <w:rsid w:val="00C067FC"/>
    <w:rPr>
      <w:rFonts w:asciiTheme="majorHAnsi" w:eastAsiaTheme="majorEastAsia" w:hAnsiTheme="majorHAnsi" w:cstheme="majorBidi"/>
      <w:color w:val="365F91" w:themeColor="accent1" w:themeShade="BF"/>
    </w:rPr>
  </w:style>
  <w:style w:type="character" w:customStyle="1" w:styleId="60">
    <w:name w:val="標題 6 字元"/>
    <w:basedOn w:val="a1"/>
    <w:link w:val="6"/>
    <w:semiHidden/>
    <w:rsid w:val="00C067FC"/>
    <w:rPr>
      <w:rFonts w:asciiTheme="majorHAnsi" w:eastAsiaTheme="majorEastAsia" w:hAnsiTheme="majorHAnsi" w:cstheme="majorBidi"/>
      <w:color w:val="243F60" w:themeColor="accent1" w:themeShade="7F"/>
    </w:rPr>
  </w:style>
  <w:style w:type="character" w:customStyle="1" w:styleId="70">
    <w:name w:val="標題 7 字元"/>
    <w:basedOn w:val="a1"/>
    <w:link w:val="7"/>
    <w:semiHidden/>
    <w:rsid w:val="00C067FC"/>
    <w:rPr>
      <w:rFonts w:asciiTheme="majorHAnsi" w:eastAsiaTheme="majorEastAsia" w:hAnsiTheme="majorHAnsi" w:cstheme="majorBidi"/>
      <w:i/>
      <w:iCs/>
      <w:color w:val="243F60" w:themeColor="accent1" w:themeShade="7F"/>
    </w:rPr>
  </w:style>
  <w:style w:type="character" w:customStyle="1" w:styleId="80">
    <w:name w:val="標題 8 字元"/>
    <w:basedOn w:val="a1"/>
    <w:link w:val="8"/>
    <w:semiHidden/>
    <w:rsid w:val="00C067FC"/>
    <w:rPr>
      <w:rFonts w:asciiTheme="majorHAnsi" w:eastAsiaTheme="majorEastAsia" w:hAnsiTheme="majorHAnsi" w:cstheme="majorBidi"/>
      <w:color w:val="272727" w:themeColor="text1" w:themeTint="D8"/>
      <w:sz w:val="21"/>
      <w:szCs w:val="21"/>
    </w:rPr>
  </w:style>
  <w:style w:type="character" w:customStyle="1" w:styleId="90">
    <w:name w:val="標題 9 字元"/>
    <w:basedOn w:val="a1"/>
    <w:link w:val="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a3"/>
    <w:semiHidden/>
    <w:unhideWhenUsed/>
    <w:rsid w:val="00861CAB"/>
    <w:pPr>
      <w:numPr>
        <w:numId w:val="3"/>
      </w:numPr>
    </w:pPr>
  </w:style>
  <w:style w:type="table" w:styleId="52">
    <w:name w:val="Grid Table 5 Dark"/>
    <w:basedOn w:val="a2"/>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72">
    <w:name w:val="List Table 7 Colorful"/>
    <w:basedOn w:val="a2"/>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9">
    <w:name w:val="本文 字元"/>
    <w:basedOn w:val="a1"/>
    <w:link w:val="a8"/>
    <w:rsid w:val="00A56B44"/>
    <w:rPr>
      <w:rFonts w:asciiTheme="majorHAnsi" w:hAnsiTheme="majorHAnsi"/>
      <w:sz w:val="22"/>
      <w:szCs w:val="22"/>
    </w:rPr>
  </w:style>
  <w:style w:type="character" w:customStyle="1" w:styleId="ab">
    <w:name w:val="本文縮排 字元"/>
    <w:basedOn w:val="a1"/>
    <w:link w:val="aa"/>
    <w:rsid w:val="00A56B44"/>
    <w:rPr>
      <w:rFonts w:asciiTheme="majorHAnsi" w:hAnsiTheme="majorHAnsi"/>
      <w:sz w:val="32"/>
      <w:szCs w:val="32"/>
    </w:rPr>
  </w:style>
  <w:style w:type="paragraph" w:customStyle="1" w:styleId="AltHeading1">
    <w:name w:val="AltHeading1"/>
    <w:basedOn w:val="1"/>
    <w:autoRedefine/>
    <w:qFormat/>
    <w:rsid w:val="001119B7"/>
    <w:pPr>
      <w:numPr>
        <w:ilvl w:val="12"/>
      </w:numPr>
    </w:pPr>
    <w:rPr>
      <w:rFonts w:ascii="Times New Roman" w:hAnsi="Times New Roman" w:cs="Times New Roman"/>
      <w:bCs w:val="0"/>
      <w:sz w:val="24"/>
    </w:rPr>
  </w:style>
  <w:style w:type="paragraph" w:styleId="aff0">
    <w:name w:val="footnote text"/>
    <w:basedOn w:val="a0"/>
    <w:link w:val="aff1"/>
    <w:uiPriority w:val="99"/>
    <w:semiHidden/>
    <w:unhideWhenUsed/>
    <w:rsid w:val="00DD343C"/>
    <w:pPr>
      <w:snapToGrid w:val="0"/>
    </w:pPr>
    <w:rPr>
      <w:sz w:val="20"/>
      <w:szCs w:val="20"/>
    </w:rPr>
  </w:style>
  <w:style w:type="character" w:customStyle="1" w:styleId="aff1">
    <w:name w:val="註腳文字 字元"/>
    <w:basedOn w:val="a1"/>
    <w:link w:val="aff0"/>
    <w:uiPriority w:val="99"/>
    <w:semiHidden/>
    <w:rsid w:val="00DD343C"/>
    <w:rPr>
      <w:rFonts w:ascii="Arial" w:hAnsi="Arial"/>
      <w:sz w:val="20"/>
      <w:szCs w:val="20"/>
    </w:rPr>
  </w:style>
  <w:style w:type="character" w:styleId="aff2">
    <w:name w:val="footnote reference"/>
    <w:basedOn w:val="a1"/>
    <w:uiPriority w:val="99"/>
    <w:semiHidden/>
    <w:unhideWhenUsed/>
    <w:rsid w:val="00DD34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5B748E9-82AC-8546-985B-42AFF6B87975}">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30</TotalTime>
  <Pages>95</Pages>
  <Words>20788</Words>
  <Characters>118497</Characters>
  <Application>Microsoft Office Word</Application>
  <DocSecurity>0</DocSecurity>
  <Lines>987</Lines>
  <Paragraphs>278</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139007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Fan, Ning</cp:lastModifiedBy>
  <cp:revision>12</cp:revision>
  <cp:lastPrinted>2025-03-10T19:25:00Z</cp:lastPrinted>
  <dcterms:created xsi:type="dcterms:W3CDTF">2025-03-10T19:25:00Z</dcterms:created>
  <dcterms:modified xsi:type="dcterms:W3CDTF">2025-03-13T19:06:00Z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documentId_7699</vt:lpwstr>
  </property>
  <property fmtid="{D5CDD505-2E9C-101B-9397-08002B2CF9AE}" pid="3" name="grammarly_documentContext">
    <vt:lpwstr>{"goals":[],"domain":"general","emotions":[],"dialect":"american"}</vt:lpwstr>
  </property>
</Properties>
</file>