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647999" w14:textId="77777777" w:rsidR="00783A58" w:rsidRDefault="00783A58">
      <w:pPr>
        <w:jc w:val="center"/>
        <w:rPr>
          <w:rFonts w:ascii="Times New Roman" w:hAnsi="Times New Roman" w:cs="Times New Roman"/>
          <w:b/>
          <w:bCs/>
          <w:sz w:val="40"/>
          <w:szCs w:val="40"/>
        </w:rPr>
      </w:pPr>
    </w:p>
    <w:p w14:paraId="21423A7E" w14:textId="77777777" w:rsidR="00783A58" w:rsidRDefault="00783A58">
      <w:pPr>
        <w:jc w:val="center"/>
        <w:rPr>
          <w:rFonts w:ascii="Times New Roman" w:hAnsi="Times New Roman" w:cs="Times New Roman"/>
          <w:b/>
          <w:bCs/>
          <w:sz w:val="40"/>
          <w:szCs w:val="40"/>
        </w:rPr>
      </w:pPr>
    </w:p>
    <w:p w14:paraId="0F3AFDC3" w14:textId="5899D9B8" w:rsidR="00DF2614" w:rsidRDefault="00DF2614">
      <w:pPr>
        <w:jc w:val="center"/>
        <w:rPr>
          <w:rFonts w:ascii="Times New Roman" w:hAnsi="Times New Roman" w:cs="Times New Roman"/>
          <w:b/>
          <w:bCs/>
          <w:sz w:val="40"/>
          <w:szCs w:val="40"/>
        </w:rPr>
      </w:pPr>
      <w:r w:rsidRPr="00DF2614">
        <w:rPr>
          <w:rFonts w:ascii="Times New Roman" w:hAnsi="Times New Roman" w:cs="Times New Roman"/>
          <w:b/>
          <w:bCs/>
          <w:sz w:val="40"/>
          <w:szCs w:val="40"/>
        </w:rPr>
        <w:t>The Fort Pillow Massacre: The American Civil War in Public Memory</w:t>
      </w:r>
    </w:p>
    <w:p w14:paraId="1382FC1C" w14:textId="7C6CDC00" w:rsidR="00D95D37" w:rsidRDefault="00D95D37">
      <w:pPr>
        <w:jc w:val="center"/>
        <w:rPr>
          <w:rFonts w:ascii="Times New Roman" w:hAnsi="Times New Roman" w:cs="Times New Roman"/>
          <w:sz w:val="28"/>
          <w:szCs w:val="28"/>
        </w:rPr>
      </w:pPr>
      <w:proofErr w:type="gramStart"/>
      <w:r>
        <w:rPr>
          <w:rFonts w:ascii="Times New Roman" w:hAnsi="Times New Roman" w:cs="Times New Roman"/>
          <w:sz w:val="28"/>
          <w:szCs w:val="28"/>
        </w:rPr>
        <w:t>By</w:t>
      </w:r>
      <w:proofErr w:type="gramEnd"/>
    </w:p>
    <w:p w14:paraId="53A3F1D0" w14:textId="48A4CF2B" w:rsidR="00D95D37" w:rsidRPr="00D95D37" w:rsidRDefault="005B5178" w:rsidP="00D95D37">
      <w:pPr>
        <w:jc w:val="center"/>
        <w:rPr>
          <w:rFonts w:ascii="Times New Roman" w:hAnsi="Times New Roman" w:cs="Times New Roman"/>
          <w:sz w:val="28"/>
          <w:szCs w:val="28"/>
        </w:rPr>
      </w:pPr>
      <w:r w:rsidRPr="00DF2614">
        <w:rPr>
          <w:rFonts w:ascii="Times New Roman" w:hAnsi="Times New Roman" w:cs="Times New Roman"/>
          <w:sz w:val="28"/>
          <w:szCs w:val="28"/>
        </w:rPr>
        <w:t>Finn Wheeler</w:t>
      </w:r>
    </w:p>
    <w:p w14:paraId="05F6312C" w14:textId="77777777" w:rsidR="00D95D37" w:rsidRDefault="00D95D37">
      <w:pPr>
        <w:rPr>
          <w:rFonts w:ascii="Times New Roman" w:hAnsi="Times New Roman" w:cs="Times New Roman"/>
          <w:sz w:val="24"/>
          <w:szCs w:val="24"/>
        </w:rPr>
      </w:pPr>
    </w:p>
    <w:p w14:paraId="15EBAF0F" w14:textId="77777777" w:rsidR="00D95D37" w:rsidRDefault="00D95D37">
      <w:pPr>
        <w:rPr>
          <w:rFonts w:ascii="Times New Roman" w:hAnsi="Times New Roman" w:cs="Times New Roman"/>
          <w:sz w:val="24"/>
          <w:szCs w:val="24"/>
        </w:rPr>
      </w:pPr>
    </w:p>
    <w:p w14:paraId="72953B0E" w14:textId="77777777" w:rsidR="00D95D37" w:rsidRDefault="00D95D37">
      <w:pPr>
        <w:rPr>
          <w:rFonts w:ascii="Times New Roman" w:hAnsi="Times New Roman" w:cs="Times New Roman"/>
          <w:sz w:val="24"/>
          <w:szCs w:val="24"/>
        </w:rPr>
      </w:pPr>
    </w:p>
    <w:p w14:paraId="542CE5D7" w14:textId="77777777" w:rsidR="00D95D37" w:rsidRDefault="00D95D37">
      <w:pPr>
        <w:rPr>
          <w:rFonts w:ascii="Times New Roman" w:hAnsi="Times New Roman" w:cs="Times New Roman"/>
          <w:sz w:val="24"/>
          <w:szCs w:val="24"/>
        </w:rPr>
      </w:pPr>
    </w:p>
    <w:p w14:paraId="412DBDAF" w14:textId="77777777" w:rsidR="00D95D37" w:rsidRDefault="00D95D37">
      <w:pPr>
        <w:rPr>
          <w:rFonts w:ascii="Times New Roman" w:hAnsi="Times New Roman" w:cs="Times New Roman"/>
          <w:sz w:val="24"/>
          <w:szCs w:val="24"/>
        </w:rPr>
      </w:pPr>
    </w:p>
    <w:p w14:paraId="37D5743A" w14:textId="77777777" w:rsidR="00D95D37" w:rsidRDefault="00D95D37">
      <w:pPr>
        <w:rPr>
          <w:rFonts w:ascii="Times New Roman" w:hAnsi="Times New Roman" w:cs="Times New Roman"/>
          <w:sz w:val="24"/>
          <w:szCs w:val="24"/>
        </w:rPr>
      </w:pPr>
    </w:p>
    <w:p w14:paraId="1BA72A3F" w14:textId="77777777" w:rsidR="00D95D37" w:rsidRDefault="00D95D37">
      <w:pPr>
        <w:rPr>
          <w:rFonts w:ascii="Times New Roman" w:hAnsi="Times New Roman" w:cs="Times New Roman"/>
          <w:sz w:val="24"/>
          <w:szCs w:val="24"/>
        </w:rPr>
      </w:pPr>
    </w:p>
    <w:p w14:paraId="30F3B8A4" w14:textId="77777777" w:rsidR="00D95D37" w:rsidRDefault="00D95D37">
      <w:pPr>
        <w:rPr>
          <w:rFonts w:ascii="Times New Roman" w:hAnsi="Times New Roman" w:cs="Times New Roman"/>
          <w:sz w:val="24"/>
          <w:szCs w:val="24"/>
        </w:rPr>
      </w:pPr>
    </w:p>
    <w:p w14:paraId="29E384E4" w14:textId="77777777" w:rsidR="00D95D37" w:rsidRDefault="00D95D37">
      <w:pPr>
        <w:rPr>
          <w:rFonts w:ascii="Times New Roman" w:hAnsi="Times New Roman" w:cs="Times New Roman"/>
          <w:sz w:val="24"/>
          <w:szCs w:val="24"/>
        </w:rPr>
      </w:pPr>
    </w:p>
    <w:p w14:paraId="459691DF" w14:textId="77777777" w:rsidR="00D95D37" w:rsidRDefault="00D95D37">
      <w:pPr>
        <w:rPr>
          <w:rFonts w:ascii="Times New Roman" w:hAnsi="Times New Roman" w:cs="Times New Roman"/>
          <w:sz w:val="24"/>
          <w:szCs w:val="24"/>
        </w:rPr>
      </w:pPr>
    </w:p>
    <w:p w14:paraId="539B5267" w14:textId="77777777" w:rsidR="00D95D37" w:rsidRDefault="00D95D37">
      <w:pPr>
        <w:rPr>
          <w:rFonts w:ascii="Times New Roman" w:hAnsi="Times New Roman" w:cs="Times New Roman"/>
          <w:sz w:val="24"/>
          <w:szCs w:val="24"/>
        </w:rPr>
      </w:pPr>
    </w:p>
    <w:p w14:paraId="2623977A" w14:textId="77777777" w:rsidR="00D95D37" w:rsidRDefault="00D95D37">
      <w:pPr>
        <w:rPr>
          <w:rFonts w:ascii="Times New Roman" w:hAnsi="Times New Roman" w:cs="Times New Roman"/>
          <w:sz w:val="24"/>
          <w:szCs w:val="24"/>
        </w:rPr>
      </w:pPr>
    </w:p>
    <w:p w14:paraId="7414B3FF" w14:textId="77777777" w:rsidR="00D95D37" w:rsidRDefault="00D95D37">
      <w:pPr>
        <w:rPr>
          <w:rFonts w:ascii="Times New Roman" w:hAnsi="Times New Roman" w:cs="Times New Roman"/>
          <w:sz w:val="24"/>
          <w:szCs w:val="24"/>
        </w:rPr>
      </w:pPr>
    </w:p>
    <w:p w14:paraId="0FF9B571" w14:textId="77777777" w:rsidR="00D95D37" w:rsidRDefault="00D95D37">
      <w:pPr>
        <w:rPr>
          <w:rFonts w:ascii="Times New Roman" w:hAnsi="Times New Roman" w:cs="Times New Roman"/>
          <w:sz w:val="24"/>
          <w:szCs w:val="24"/>
        </w:rPr>
      </w:pPr>
    </w:p>
    <w:p w14:paraId="4D758EA2" w14:textId="77777777" w:rsidR="00D95D37" w:rsidRDefault="00D95D37">
      <w:pPr>
        <w:rPr>
          <w:rFonts w:ascii="Times New Roman" w:hAnsi="Times New Roman" w:cs="Times New Roman"/>
          <w:sz w:val="24"/>
          <w:szCs w:val="24"/>
        </w:rPr>
      </w:pPr>
    </w:p>
    <w:p w14:paraId="0A499629" w14:textId="77777777" w:rsidR="00D95D37" w:rsidRDefault="00D95D37">
      <w:pPr>
        <w:rPr>
          <w:rFonts w:ascii="Times New Roman" w:hAnsi="Times New Roman" w:cs="Times New Roman"/>
          <w:sz w:val="24"/>
          <w:szCs w:val="24"/>
        </w:rPr>
      </w:pPr>
    </w:p>
    <w:p w14:paraId="11C426F1" w14:textId="77777777" w:rsidR="00D95D37" w:rsidRDefault="00D95D37">
      <w:pPr>
        <w:rPr>
          <w:rFonts w:ascii="Times New Roman" w:hAnsi="Times New Roman" w:cs="Times New Roman"/>
          <w:sz w:val="24"/>
          <w:szCs w:val="24"/>
        </w:rPr>
      </w:pPr>
    </w:p>
    <w:p w14:paraId="582A5DDA" w14:textId="77777777" w:rsidR="00D95D37" w:rsidRDefault="00D95D37">
      <w:pPr>
        <w:rPr>
          <w:rFonts w:ascii="Times New Roman" w:hAnsi="Times New Roman" w:cs="Times New Roman"/>
          <w:sz w:val="24"/>
          <w:szCs w:val="24"/>
        </w:rPr>
      </w:pPr>
    </w:p>
    <w:p w14:paraId="7056C66D" w14:textId="77777777" w:rsidR="00783A58" w:rsidRDefault="00783A58">
      <w:pPr>
        <w:rPr>
          <w:rFonts w:ascii="Times New Roman" w:hAnsi="Times New Roman" w:cs="Times New Roman"/>
          <w:sz w:val="24"/>
          <w:szCs w:val="24"/>
        </w:rPr>
      </w:pPr>
    </w:p>
    <w:p w14:paraId="4D5F259E" w14:textId="77777777" w:rsidR="00783A58" w:rsidRDefault="00783A58">
      <w:pPr>
        <w:rPr>
          <w:rFonts w:ascii="Times New Roman" w:hAnsi="Times New Roman" w:cs="Times New Roman"/>
          <w:sz w:val="24"/>
          <w:szCs w:val="24"/>
        </w:rPr>
      </w:pPr>
    </w:p>
    <w:p w14:paraId="65CC7F54" w14:textId="77777777" w:rsidR="00D95D37" w:rsidRDefault="00D95D37">
      <w:pPr>
        <w:rPr>
          <w:rFonts w:ascii="Times New Roman" w:hAnsi="Times New Roman" w:cs="Times New Roman"/>
          <w:sz w:val="24"/>
          <w:szCs w:val="24"/>
        </w:rPr>
      </w:pPr>
    </w:p>
    <w:p w14:paraId="64D19EA1" w14:textId="77777777" w:rsidR="00D95D37" w:rsidRDefault="00D95D37">
      <w:pPr>
        <w:rPr>
          <w:rFonts w:ascii="Times New Roman" w:hAnsi="Times New Roman" w:cs="Times New Roman"/>
          <w:sz w:val="24"/>
          <w:szCs w:val="24"/>
        </w:rPr>
      </w:pPr>
    </w:p>
    <w:p w14:paraId="655CFB25" w14:textId="1CA9DCA3" w:rsidR="00D95D37" w:rsidRPr="00D95D37" w:rsidRDefault="00D95D37" w:rsidP="00D95D37">
      <w:pPr>
        <w:jc w:val="center"/>
        <w:rPr>
          <w:rFonts w:ascii="Times New Roman" w:hAnsi="Times New Roman" w:cs="Times New Roman"/>
          <w:sz w:val="24"/>
          <w:szCs w:val="24"/>
          <w:lang w:val="en-US"/>
        </w:rPr>
      </w:pPr>
      <w:r w:rsidRPr="00D95D37">
        <w:rPr>
          <w:rFonts w:ascii="Times New Roman" w:hAnsi="Times New Roman" w:cs="Times New Roman"/>
          <w:sz w:val="24"/>
          <w:szCs w:val="24"/>
          <w:lang w:val="en-US"/>
        </w:rPr>
        <w:t>A Thesis</w:t>
      </w:r>
      <w:r w:rsidRPr="00D95D37">
        <w:rPr>
          <w:rFonts w:ascii="Times New Roman" w:hAnsi="Times New Roman" w:cs="Times New Roman"/>
          <w:sz w:val="24"/>
          <w:szCs w:val="24"/>
          <w:lang w:val="en-US"/>
        </w:rPr>
        <w:br/>
        <w:t>Submitted to the Department of History</w:t>
      </w:r>
      <w:r w:rsidRPr="00D95D37">
        <w:rPr>
          <w:rFonts w:ascii="Times New Roman" w:hAnsi="Times New Roman" w:cs="Times New Roman"/>
          <w:sz w:val="24"/>
          <w:szCs w:val="24"/>
          <w:lang w:val="en-US"/>
        </w:rPr>
        <w:br/>
        <w:t>The University of Tennessee</w:t>
      </w:r>
      <w:r w:rsidRPr="00D95D37">
        <w:rPr>
          <w:rFonts w:ascii="Times New Roman" w:hAnsi="Times New Roman" w:cs="Times New Roman"/>
          <w:sz w:val="24"/>
          <w:szCs w:val="24"/>
          <w:lang w:val="en-US"/>
        </w:rPr>
        <w:br/>
        <w:t>In Partial Fulfillment of the Requirements</w:t>
      </w:r>
      <w:r w:rsidRPr="00D95D37">
        <w:rPr>
          <w:rFonts w:ascii="Times New Roman" w:hAnsi="Times New Roman" w:cs="Times New Roman"/>
          <w:sz w:val="24"/>
          <w:szCs w:val="24"/>
          <w:lang w:val="en-US"/>
        </w:rPr>
        <w:br/>
        <w:t>for a Bachelor of Arts with Honors</w:t>
      </w:r>
      <w:r w:rsidRPr="00D95D37">
        <w:rPr>
          <w:rFonts w:ascii="Times New Roman" w:hAnsi="Times New Roman" w:cs="Times New Roman"/>
          <w:sz w:val="24"/>
          <w:szCs w:val="24"/>
          <w:lang w:val="en-US"/>
        </w:rPr>
        <w:br/>
        <w:t xml:space="preserve">May </w:t>
      </w:r>
      <w:r>
        <w:rPr>
          <w:rFonts w:ascii="Times New Roman" w:hAnsi="Times New Roman" w:cs="Times New Roman"/>
          <w:sz w:val="24"/>
          <w:szCs w:val="24"/>
          <w:lang w:val="en-US"/>
        </w:rPr>
        <w:t>2025</w:t>
      </w:r>
      <w:r w:rsidRPr="00D95D37">
        <w:rPr>
          <w:rFonts w:ascii="Times New Roman" w:hAnsi="Times New Roman" w:cs="Times New Roman"/>
          <w:sz w:val="24"/>
          <w:szCs w:val="24"/>
          <w:lang w:val="en-US"/>
        </w:rPr>
        <w:br/>
        <w:t xml:space="preserve">Adviser: </w:t>
      </w:r>
      <w:r>
        <w:rPr>
          <w:rFonts w:ascii="Times New Roman" w:hAnsi="Times New Roman" w:cs="Times New Roman"/>
          <w:sz w:val="24"/>
          <w:szCs w:val="24"/>
          <w:lang w:val="en-US"/>
        </w:rPr>
        <w:t>Dr. Luke Harlow</w:t>
      </w:r>
    </w:p>
    <w:p w14:paraId="7AB2DC45" w14:textId="3B1B9A0D" w:rsidR="00D95D37" w:rsidRDefault="00D95D37" w:rsidP="00D95D37">
      <w:pPr>
        <w:jc w:val="center"/>
        <w:rPr>
          <w:rFonts w:ascii="Times New Roman" w:hAnsi="Times New Roman" w:cs="Times New Roman"/>
          <w:sz w:val="24"/>
          <w:szCs w:val="24"/>
        </w:rPr>
      </w:pPr>
    </w:p>
    <w:p w14:paraId="71096229" w14:textId="7878E423" w:rsidR="00D95D37" w:rsidRDefault="00D95D37" w:rsidP="00D95D37">
      <w:pPr>
        <w:jc w:val="center"/>
        <w:rPr>
          <w:rFonts w:ascii="Times New Roman" w:hAnsi="Times New Roman" w:cs="Times New Roman"/>
          <w:sz w:val="24"/>
          <w:szCs w:val="24"/>
        </w:rPr>
      </w:pPr>
      <w:r>
        <w:rPr>
          <w:rFonts w:ascii="Times New Roman" w:hAnsi="Times New Roman" w:cs="Times New Roman"/>
          <w:sz w:val="24"/>
          <w:szCs w:val="24"/>
        </w:rPr>
        <w:br w:type="page"/>
      </w:r>
    </w:p>
    <w:p w14:paraId="50D4FC70" w14:textId="77777777" w:rsidR="00D95D37" w:rsidRPr="00593859" w:rsidRDefault="00D95D37">
      <w:pPr>
        <w:rPr>
          <w:rFonts w:ascii="Times New Roman" w:hAnsi="Times New Roman" w:cs="Times New Roman"/>
          <w:sz w:val="24"/>
          <w:szCs w:val="24"/>
        </w:rPr>
      </w:pPr>
    </w:p>
    <w:p w14:paraId="00000003" w14:textId="77777777" w:rsidR="00810967" w:rsidRPr="00DF2614" w:rsidRDefault="00000000" w:rsidP="00DF2614">
      <w:pPr>
        <w:pStyle w:val="Heading1"/>
        <w:jc w:val="center"/>
        <w:rPr>
          <w:rFonts w:ascii="Times New Roman" w:hAnsi="Times New Roman" w:cs="Times New Roman"/>
          <w:b/>
          <w:bCs/>
          <w:sz w:val="32"/>
          <w:szCs w:val="32"/>
        </w:rPr>
      </w:pPr>
      <w:r w:rsidRPr="00DF2614">
        <w:rPr>
          <w:rFonts w:ascii="Times New Roman" w:hAnsi="Times New Roman" w:cs="Times New Roman"/>
          <w:b/>
          <w:bCs/>
          <w:sz w:val="32"/>
          <w:szCs w:val="32"/>
        </w:rPr>
        <w:t>Introduction</w:t>
      </w:r>
    </w:p>
    <w:p w14:paraId="00000004" w14:textId="77777777" w:rsidR="00810967" w:rsidRPr="00593859" w:rsidRDefault="00810967">
      <w:pPr>
        <w:rPr>
          <w:rFonts w:ascii="Times New Roman" w:hAnsi="Times New Roman" w:cs="Times New Roman"/>
          <w:sz w:val="24"/>
          <w:szCs w:val="24"/>
        </w:rPr>
      </w:pPr>
    </w:p>
    <w:p w14:paraId="5F82DDE3" w14:textId="10BAE63E" w:rsidR="00391791" w:rsidRDefault="0011742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How does a Civil War massacre remain relevant </w:t>
      </w:r>
      <w:r w:rsidR="00DA7DFB">
        <w:rPr>
          <w:rFonts w:ascii="Times New Roman" w:hAnsi="Times New Roman" w:cs="Times New Roman"/>
          <w:sz w:val="24"/>
          <w:szCs w:val="24"/>
        </w:rPr>
        <w:t>today</w:t>
      </w:r>
      <w:r>
        <w:rPr>
          <w:rFonts w:ascii="Times New Roman" w:hAnsi="Times New Roman" w:cs="Times New Roman"/>
          <w:sz w:val="24"/>
          <w:szCs w:val="24"/>
        </w:rPr>
        <w:t>? A massacre at a</w:t>
      </w:r>
      <w:r w:rsidR="0019781F">
        <w:rPr>
          <w:rFonts w:ascii="Times New Roman" w:hAnsi="Times New Roman" w:cs="Times New Roman"/>
          <w:sz w:val="24"/>
          <w:szCs w:val="24"/>
        </w:rPr>
        <w:t xml:space="preserve"> Union</w:t>
      </w:r>
      <w:r>
        <w:rPr>
          <w:rFonts w:ascii="Times New Roman" w:hAnsi="Times New Roman" w:cs="Times New Roman"/>
          <w:sz w:val="24"/>
          <w:szCs w:val="24"/>
        </w:rPr>
        <w:t xml:space="preserve"> fort of little strategic importance</w:t>
      </w:r>
      <w:r w:rsidR="00164272">
        <w:rPr>
          <w:rFonts w:ascii="Times New Roman" w:hAnsi="Times New Roman" w:cs="Times New Roman"/>
          <w:sz w:val="24"/>
          <w:szCs w:val="24"/>
        </w:rPr>
        <w:t xml:space="preserve"> led by Confederate General Nathan Bedford Forrest</w:t>
      </w:r>
      <w:r>
        <w:rPr>
          <w:rFonts w:ascii="Times New Roman" w:hAnsi="Times New Roman" w:cs="Times New Roman"/>
          <w:sz w:val="24"/>
          <w:szCs w:val="24"/>
        </w:rPr>
        <w:t xml:space="preserve"> became one of the most important events of the Civil War because of its political</w:t>
      </w:r>
      <w:r w:rsidR="00DA7DFB">
        <w:rPr>
          <w:rFonts w:ascii="Times New Roman" w:hAnsi="Times New Roman" w:cs="Times New Roman"/>
          <w:sz w:val="24"/>
          <w:szCs w:val="24"/>
        </w:rPr>
        <w:t xml:space="preserve"> and social</w:t>
      </w:r>
      <w:r>
        <w:rPr>
          <w:rFonts w:ascii="Times New Roman" w:hAnsi="Times New Roman" w:cs="Times New Roman"/>
          <w:sz w:val="24"/>
          <w:szCs w:val="24"/>
        </w:rPr>
        <w:t xml:space="preserve"> context</w:t>
      </w:r>
      <w:r w:rsidRPr="00593859">
        <w:rPr>
          <w:rFonts w:ascii="Times New Roman" w:hAnsi="Times New Roman" w:cs="Times New Roman"/>
          <w:sz w:val="24"/>
          <w:szCs w:val="24"/>
        </w:rPr>
        <w:t xml:space="preserve">. </w:t>
      </w:r>
      <w:r w:rsidR="00ED0F3B">
        <w:rPr>
          <w:rFonts w:ascii="Times New Roman" w:hAnsi="Times New Roman" w:cs="Times New Roman"/>
          <w:sz w:val="24"/>
          <w:szCs w:val="24"/>
        </w:rPr>
        <w:t xml:space="preserve">Memory </w:t>
      </w:r>
      <w:r w:rsidR="00164272">
        <w:rPr>
          <w:rFonts w:ascii="Times New Roman" w:hAnsi="Times New Roman" w:cs="Times New Roman"/>
          <w:sz w:val="24"/>
          <w:szCs w:val="24"/>
        </w:rPr>
        <w:t xml:space="preserve">of the event </w:t>
      </w:r>
      <w:r w:rsidR="00ED0F3B">
        <w:rPr>
          <w:rFonts w:ascii="Times New Roman" w:hAnsi="Times New Roman" w:cs="Times New Roman"/>
          <w:sz w:val="24"/>
          <w:szCs w:val="24"/>
        </w:rPr>
        <w:t>remained contested after the end of the war, and the issues of Fort Pillow and Forrest provide effective examples of how public memory</w:t>
      </w:r>
      <w:r w:rsidR="00164272">
        <w:rPr>
          <w:rFonts w:ascii="Times New Roman" w:hAnsi="Times New Roman" w:cs="Times New Roman"/>
          <w:sz w:val="24"/>
          <w:szCs w:val="24"/>
        </w:rPr>
        <w:t xml:space="preserve"> of the Civil War</w:t>
      </w:r>
      <w:r w:rsidR="00ED0F3B">
        <w:rPr>
          <w:rFonts w:ascii="Times New Roman" w:hAnsi="Times New Roman" w:cs="Times New Roman"/>
          <w:sz w:val="24"/>
          <w:szCs w:val="24"/>
        </w:rPr>
        <w:t xml:space="preserve"> originated and became cemented.</w:t>
      </w:r>
      <w:r w:rsidR="00DA7DFB">
        <w:rPr>
          <w:rFonts w:ascii="Times New Roman" w:hAnsi="Times New Roman" w:cs="Times New Roman"/>
          <w:sz w:val="24"/>
          <w:szCs w:val="24"/>
        </w:rPr>
        <w:t xml:space="preserve"> </w:t>
      </w:r>
      <w:r w:rsidRPr="00593859">
        <w:rPr>
          <w:rFonts w:ascii="Times New Roman" w:hAnsi="Times New Roman" w:cs="Times New Roman"/>
          <w:sz w:val="24"/>
          <w:szCs w:val="24"/>
        </w:rPr>
        <w:t xml:space="preserve">Through </w:t>
      </w:r>
      <w:r w:rsidR="005B311D">
        <w:rPr>
          <w:rFonts w:ascii="Times New Roman" w:hAnsi="Times New Roman" w:cs="Times New Roman"/>
          <w:sz w:val="24"/>
          <w:szCs w:val="24"/>
        </w:rPr>
        <w:t xml:space="preserve">propaganda, </w:t>
      </w:r>
      <w:r w:rsidRPr="00593859">
        <w:rPr>
          <w:rFonts w:ascii="Times New Roman" w:hAnsi="Times New Roman" w:cs="Times New Roman"/>
          <w:sz w:val="24"/>
          <w:szCs w:val="24"/>
        </w:rPr>
        <w:t>denial</w:t>
      </w:r>
      <w:r w:rsidR="00E50338">
        <w:rPr>
          <w:rFonts w:ascii="Times New Roman" w:hAnsi="Times New Roman" w:cs="Times New Roman"/>
          <w:sz w:val="24"/>
          <w:szCs w:val="24"/>
        </w:rPr>
        <w:t>,</w:t>
      </w:r>
      <w:r w:rsidRPr="00593859">
        <w:rPr>
          <w:rFonts w:ascii="Times New Roman" w:hAnsi="Times New Roman" w:cs="Times New Roman"/>
          <w:sz w:val="24"/>
          <w:szCs w:val="24"/>
        </w:rPr>
        <w:t xml:space="preserve"> justification, </w:t>
      </w:r>
      <w:r w:rsidR="000E26E6">
        <w:rPr>
          <w:rFonts w:ascii="Times New Roman" w:hAnsi="Times New Roman" w:cs="Times New Roman"/>
          <w:sz w:val="24"/>
          <w:szCs w:val="24"/>
        </w:rPr>
        <w:t xml:space="preserve">misinformation, </w:t>
      </w:r>
      <w:r w:rsidR="00E50338">
        <w:rPr>
          <w:rFonts w:ascii="Times New Roman" w:hAnsi="Times New Roman" w:cs="Times New Roman"/>
          <w:sz w:val="24"/>
          <w:szCs w:val="24"/>
        </w:rPr>
        <w:t xml:space="preserve">and idolization, </w:t>
      </w:r>
      <w:r w:rsidRPr="00593859">
        <w:rPr>
          <w:rFonts w:ascii="Times New Roman" w:hAnsi="Times New Roman" w:cs="Times New Roman"/>
          <w:sz w:val="24"/>
          <w:szCs w:val="24"/>
        </w:rPr>
        <w:t xml:space="preserve">the </w:t>
      </w:r>
      <w:r w:rsidR="005B311D">
        <w:rPr>
          <w:rFonts w:ascii="Times New Roman" w:hAnsi="Times New Roman" w:cs="Times New Roman"/>
          <w:sz w:val="24"/>
          <w:szCs w:val="24"/>
        </w:rPr>
        <w:t>Fort Pillow Massacre and the figure of Forrest became a rallying cry during</w:t>
      </w:r>
      <w:r w:rsidR="003479F1">
        <w:rPr>
          <w:rFonts w:ascii="Times New Roman" w:hAnsi="Times New Roman" w:cs="Times New Roman"/>
          <w:sz w:val="24"/>
          <w:szCs w:val="24"/>
        </w:rPr>
        <w:t xml:space="preserve"> and after</w:t>
      </w:r>
      <w:r w:rsidR="005B311D">
        <w:rPr>
          <w:rFonts w:ascii="Times New Roman" w:hAnsi="Times New Roman" w:cs="Times New Roman"/>
          <w:sz w:val="24"/>
          <w:szCs w:val="24"/>
        </w:rPr>
        <w:t xml:space="preserve"> </w:t>
      </w:r>
      <w:r w:rsidR="004C1A7F">
        <w:rPr>
          <w:rFonts w:ascii="Times New Roman" w:hAnsi="Times New Roman" w:cs="Times New Roman"/>
          <w:sz w:val="24"/>
          <w:szCs w:val="24"/>
        </w:rPr>
        <w:t xml:space="preserve">the Civil War. </w:t>
      </w:r>
      <w:r w:rsidR="003479F1">
        <w:rPr>
          <w:rFonts w:ascii="Times New Roman" w:hAnsi="Times New Roman" w:cs="Times New Roman"/>
          <w:sz w:val="24"/>
          <w:szCs w:val="24"/>
        </w:rPr>
        <w:t>Used as a condemnation of</w:t>
      </w:r>
      <w:r w:rsidR="0019781F">
        <w:rPr>
          <w:rFonts w:ascii="Times New Roman" w:hAnsi="Times New Roman" w:cs="Times New Roman"/>
          <w:sz w:val="24"/>
          <w:szCs w:val="24"/>
        </w:rPr>
        <w:t xml:space="preserve"> Confederate</w:t>
      </w:r>
      <w:r w:rsidR="003479F1">
        <w:rPr>
          <w:rFonts w:ascii="Times New Roman" w:hAnsi="Times New Roman" w:cs="Times New Roman"/>
          <w:sz w:val="24"/>
          <w:szCs w:val="24"/>
        </w:rPr>
        <w:t xml:space="preserve"> barbarity during the war, blame for the massacre shifted to a criticism of the Democratic party in reconstruction. The battle particularly lingered for Forrest, who was plagued by his involvement in the massacre even after his death.</w:t>
      </w:r>
    </w:p>
    <w:p w14:paraId="5E4631BE" w14:textId="212A19F0" w:rsidR="001D6C06" w:rsidRDefault="00240085" w:rsidP="001D6C06">
      <w:pPr>
        <w:spacing w:line="480" w:lineRule="auto"/>
        <w:ind w:firstLine="720"/>
        <w:rPr>
          <w:rFonts w:ascii="Times New Roman" w:hAnsi="Times New Roman" w:cs="Times New Roman"/>
          <w:sz w:val="24"/>
          <w:szCs w:val="24"/>
        </w:rPr>
      </w:pPr>
      <w:r w:rsidRPr="00593859">
        <w:rPr>
          <w:rFonts w:ascii="Times New Roman" w:hAnsi="Times New Roman" w:cs="Times New Roman"/>
          <w:sz w:val="24"/>
          <w:szCs w:val="24"/>
        </w:rPr>
        <w:t>The Civil War was incited and was fought over the issue of slavery. Debates over slavery had been ongoing for decades before the Civil War, as the addition of new states to the</w:t>
      </w:r>
      <w:r w:rsidR="0019781F">
        <w:rPr>
          <w:rFonts w:ascii="Times New Roman" w:hAnsi="Times New Roman" w:cs="Times New Roman"/>
          <w:sz w:val="24"/>
          <w:szCs w:val="24"/>
        </w:rPr>
        <w:t xml:space="preserve"> Union</w:t>
      </w:r>
      <w:r w:rsidRPr="00593859">
        <w:rPr>
          <w:rFonts w:ascii="Times New Roman" w:hAnsi="Times New Roman" w:cs="Times New Roman"/>
          <w:sz w:val="24"/>
          <w:szCs w:val="24"/>
        </w:rPr>
        <w:t xml:space="preserve"> upset the delicate balance of slave-holding and free states. Slavery and its </w:t>
      </w:r>
      <w:r w:rsidR="00655691">
        <w:rPr>
          <w:rFonts w:ascii="Times New Roman" w:hAnsi="Times New Roman" w:cs="Times New Roman"/>
          <w:sz w:val="24"/>
          <w:szCs w:val="24"/>
        </w:rPr>
        <w:t>industries</w:t>
      </w:r>
      <w:r w:rsidRPr="00593859">
        <w:rPr>
          <w:rFonts w:ascii="Times New Roman" w:hAnsi="Times New Roman" w:cs="Times New Roman"/>
          <w:sz w:val="24"/>
          <w:szCs w:val="24"/>
        </w:rPr>
        <w:t xml:space="preserve"> were the primary source of economic output for the southern states, and </w:t>
      </w:r>
      <w:r w:rsidR="00DD5142" w:rsidRPr="00593859">
        <w:rPr>
          <w:rFonts w:ascii="Times New Roman" w:hAnsi="Times New Roman" w:cs="Times New Roman"/>
          <w:sz w:val="24"/>
          <w:szCs w:val="24"/>
        </w:rPr>
        <w:t>the removal</w:t>
      </w:r>
      <w:r w:rsidRPr="00593859">
        <w:rPr>
          <w:rFonts w:ascii="Times New Roman" w:hAnsi="Times New Roman" w:cs="Times New Roman"/>
          <w:sz w:val="24"/>
          <w:szCs w:val="24"/>
        </w:rPr>
        <w:t xml:space="preserve"> of slavery threatened the way of life of many southerners. The emergence of Abraham Lincoln as the republican party candidate only exacerbated the situation. As sectional tensions came to a head in the late 1850s, Lincoln’s rise to the presidency</w:t>
      </w:r>
      <w:r w:rsidR="00C06782">
        <w:rPr>
          <w:rFonts w:ascii="Times New Roman" w:hAnsi="Times New Roman" w:cs="Times New Roman"/>
          <w:sz w:val="24"/>
          <w:szCs w:val="24"/>
        </w:rPr>
        <w:t xml:space="preserve"> in 1861</w:t>
      </w:r>
      <w:r w:rsidRPr="00593859">
        <w:rPr>
          <w:rFonts w:ascii="Times New Roman" w:hAnsi="Times New Roman" w:cs="Times New Roman"/>
          <w:sz w:val="24"/>
          <w:szCs w:val="24"/>
        </w:rPr>
        <w:t xml:space="preserve"> triggered the secession of most southern states. The first to secede was South Carolina, specifically citing northern aggression towards the practice of </w:t>
      </w:r>
      <w:r w:rsidRPr="00593859">
        <w:rPr>
          <w:rFonts w:ascii="Times New Roman" w:hAnsi="Times New Roman" w:cs="Times New Roman"/>
          <w:sz w:val="24"/>
          <w:szCs w:val="24"/>
        </w:rPr>
        <w:lastRenderedPageBreak/>
        <w:t>slavery as the defining issue of secession</w:t>
      </w:r>
      <w:r w:rsidR="000C3D9D">
        <w:rPr>
          <w:rFonts w:ascii="Times New Roman" w:hAnsi="Times New Roman" w:cs="Times New Roman"/>
          <w:sz w:val="24"/>
          <w:szCs w:val="24"/>
        </w:rPr>
        <w:t>.</w:t>
      </w:r>
      <w:r w:rsidRPr="00593859">
        <w:rPr>
          <w:rFonts w:ascii="Times New Roman" w:hAnsi="Times New Roman" w:cs="Times New Roman"/>
          <w:sz w:val="24"/>
          <w:szCs w:val="24"/>
          <w:vertAlign w:val="superscript"/>
        </w:rPr>
        <w:footnoteReference w:id="1"/>
      </w:r>
      <w:r w:rsidRPr="00593859">
        <w:rPr>
          <w:rFonts w:ascii="Times New Roman" w:hAnsi="Times New Roman" w:cs="Times New Roman"/>
          <w:sz w:val="24"/>
          <w:szCs w:val="24"/>
        </w:rPr>
        <w:t xml:space="preserve"> Similar declarations can be found in the </w:t>
      </w:r>
      <w:r w:rsidR="00AB3863">
        <w:rPr>
          <w:rFonts w:ascii="Times New Roman" w:hAnsi="Times New Roman" w:cs="Times New Roman"/>
          <w:sz w:val="24"/>
          <w:szCs w:val="24"/>
        </w:rPr>
        <w:t>secessionist declarations</w:t>
      </w:r>
      <w:r w:rsidRPr="00593859">
        <w:rPr>
          <w:rFonts w:ascii="Times New Roman" w:hAnsi="Times New Roman" w:cs="Times New Roman"/>
          <w:sz w:val="24"/>
          <w:szCs w:val="24"/>
        </w:rPr>
        <w:t xml:space="preserve"> of Mississippi, Georgia, and Texas, so the defining issue of secession was no mystery to the southern states. Other states, namely Alabama, Louisiana, and Florida joined the confederacy in support of their fellow slave-holding states. Arkansas, Tennessee, North Carolina, and Virginia </w:t>
      </w:r>
      <w:proofErr w:type="gramStart"/>
      <w:r w:rsidRPr="00593859">
        <w:rPr>
          <w:rFonts w:ascii="Times New Roman" w:hAnsi="Times New Roman" w:cs="Times New Roman"/>
          <w:sz w:val="24"/>
          <w:szCs w:val="24"/>
        </w:rPr>
        <w:t>seceded</w:t>
      </w:r>
      <w:proofErr w:type="gramEnd"/>
      <w:r w:rsidRPr="00593859">
        <w:rPr>
          <w:rFonts w:ascii="Times New Roman" w:hAnsi="Times New Roman" w:cs="Times New Roman"/>
          <w:sz w:val="24"/>
          <w:szCs w:val="24"/>
        </w:rPr>
        <w:t xml:space="preserve"> months afterward, as</w:t>
      </w:r>
      <w:r w:rsidR="0019781F">
        <w:rPr>
          <w:rFonts w:ascii="Times New Roman" w:hAnsi="Times New Roman" w:cs="Times New Roman"/>
          <w:sz w:val="24"/>
          <w:szCs w:val="24"/>
        </w:rPr>
        <w:t xml:space="preserve"> Union</w:t>
      </w:r>
      <w:r w:rsidRPr="00593859">
        <w:rPr>
          <w:rFonts w:ascii="Times New Roman" w:hAnsi="Times New Roman" w:cs="Times New Roman"/>
          <w:sz w:val="24"/>
          <w:szCs w:val="24"/>
        </w:rPr>
        <w:t>ists loyal to the</w:t>
      </w:r>
      <w:r w:rsidR="0019781F">
        <w:rPr>
          <w:rFonts w:ascii="Times New Roman" w:hAnsi="Times New Roman" w:cs="Times New Roman"/>
          <w:sz w:val="24"/>
          <w:szCs w:val="24"/>
        </w:rPr>
        <w:t xml:space="preserve"> Federal</w:t>
      </w:r>
      <w:r w:rsidRPr="00593859">
        <w:rPr>
          <w:rFonts w:ascii="Times New Roman" w:hAnsi="Times New Roman" w:cs="Times New Roman"/>
          <w:sz w:val="24"/>
          <w:szCs w:val="24"/>
        </w:rPr>
        <w:t xml:space="preserve"> government made up large sections of th</w:t>
      </w:r>
      <w:r w:rsidR="004B2C9D">
        <w:rPr>
          <w:rFonts w:ascii="Times New Roman" w:hAnsi="Times New Roman" w:cs="Times New Roman"/>
          <w:sz w:val="24"/>
          <w:szCs w:val="24"/>
        </w:rPr>
        <w:t>ose</w:t>
      </w:r>
      <w:r w:rsidRPr="00593859">
        <w:rPr>
          <w:rFonts w:ascii="Times New Roman" w:hAnsi="Times New Roman" w:cs="Times New Roman"/>
          <w:sz w:val="24"/>
          <w:szCs w:val="24"/>
        </w:rPr>
        <w:t xml:space="preserve"> states. Border states, like Missouri, Kentucky, West Virginia, Maryland, and Delaware remained neutral for the most part, being slave-holding states but not voting to leave the</w:t>
      </w:r>
      <w:r w:rsidR="0019781F">
        <w:rPr>
          <w:rFonts w:ascii="Times New Roman" w:hAnsi="Times New Roman" w:cs="Times New Roman"/>
          <w:sz w:val="24"/>
          <w:szCs w:val="24"/>
        </w:rPr>
        <w:t xml:space="preserve"> Union</w:t>
      </w:r>
      <w:r w:rsidRPr="00593859">
        <w:rPr>
          <w:rFonts w:ascii="Times New Roman" w:hAnsi="Times New Roman" w:cs="Times New Roman"/>
          <w:sz w:val="24"/>
          <w:szCs w:val="24"/>
        </w:rPr>
        <w:t>.</w:t>
      </w:r>
    </w:p>
    <w:p w14:paraId="464B3CB5" w14:textId="0A9617FA" w:rsidR="001D6C06" w:rsidRPr="00593859" w:rsidRDefault="001D6C06" w:rsidP="001D6C06">
      <w:pPr>
        <w:spacing w:line="480" w:lineRule="auto"/>
        <w:ind w:firstLine="720"/>
        <w:rPr>
          <w:rFonts w:ascii="Times New Roman" w:hAnsi="Times New Roman" w:cs="Times New Roman"/>
          <w:sz w:val="24"/>
          <w:szCs w:val="24"/>
        </w:rPr>
      </w:pPr>
      <w:r>
        <w:rPr>
          <w:rFonts w:ascii="Times New Roman" w:hAnsi="Times New Roman" w:cs="Times New Roman"/>
          <w:sz w:val="24"/>
          <w:szCs w:val="24"/>
        </w:rPr>
        <w:t>At first, the</w:t>
      </w:r>
      <w:r w:rsidR="0019781F">
        <w:rPr>
          <w:rFonts w:ascii="Times New Roman" w:hAnsi="Times New Roman" w:cs="Times New Roman"/>
          <w:sz w:val="24"/>
          <w:szCs w:val="24"/>
        </w:rPr>
        <w:t xml:space="preserve"> Union</w:t>
      </w:r>
      <w:r>
        <w:rPr>
          <w:rFonts w:ascii="Times New Roman" w:hAnsi="Times New Roman" w:cs="Times New Roman"/>
          <w:sz w:val="24"/>
          <w:szCs w:val="24"/>
        </w:rPr>
        <w:t xml:space="preserve"> cause had the explicit goal of reunification. The abolition of slavery was not a priority for Abraham Lincoln until it became obvious that the South would not return to the</w:t>
      </w:r>
      <w:r w:rsidR="0019781F">
        <w:rPr>
          <w:rFonts w:ascii="Times New Roman" w:hAnsi="Times New Roman" w:cs="Times New Roman"/>
          <w:sz w:val="24"/>
          <w:szCs w:val="24"/>
        </w:rPr>
        <w:t xml:space="preserve"> Union</w:t>
      </w:r>
      <w:r>
        <w:rPr>
          <w:rFonts w:ascii="Times New Roman" w:hAnsi="Times New Roman" w:cs="Times New Roman"/>
          <w:sz w:val="24"/>
          <w:szCs w:val="24"/>
        </w:rPr>
        <w:t xml:space="preserve"> peacefully.</w:t>
      </w:r>
      <w:r w:rsidR="000F27DB">
        <w:rPr>
          <w:rFonts w:ascii="Times New Roman" w:hAnsi="Times New Roman" w:cs="Times New Roman"/>
          <w:sz w:val="24"/>
          <w:szCs w:val="24"/>
        </w:rPr>
        <w:t xml:space="preserve"> By 1863, it was clear that the</w:t>
      </w:r>
      <w:r w:rsidR="0019781F">
        <w:rPr>
          <w:rFonts w:ascii="Times New Roman" w:hAnsi="Times New Roman" w:cs="Times New Roman"/>
          <w:sz w:val="24"/>
          <w:szCs w:val="24"/>
        </w:rPr>
        <w:t xml:space="preserve"> Union</w:t>
      </w:r>
      <w:r w:rsidR="000F27DB">
        <w:rPr>
          <w:rFonts w:ascii="Times New Roman" w:hAnsi="Times New Roman" w:cs="Times New Roman"/>
          <w:sz w:val="24"/>
          <w:szCs w:val="24"/>
        </w:rPr>
        <w:t xml:space="preserve"> war effort needed bolstering. The Northern population had become weary of war against their southern neighbors in a conflict that seemed like it would never end. Recruitment numbers were lagging, and the Lincoln government saw promise in an untapped market: African American soldiers.</w:t>
      </w:r>
      <w:r w:rsidR="00C00EA3">
        <w:rPr>
          <w:rStyle w:val="FootnoteReference"/>
          <w:rFonts w:ascii="Times New Roman" w:hAnsi="Times New Roman" w:cs="Times New Roman"/>
          <w:sz w:val="24"/>
          <w:szCs w:val="24"/>
        </w:rPr>
        <w:footnoteReference w:id="2"/>
      </w:r>
    </w:p>
    <w:p w14:paraId="2A08B745" w14:textId="1847B773" w:rsidR="001D6C06" w:rsidRDefault="001D6C06" w:rsidP="001D6C0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Almost a year before </w:t>
      </w:r>
      <w:r w:rsidR="00C00EA3">
        <w:rPr>
          <w:rFonts w:ascii="Times New Roman" w:hAnsi="Times New Roman" w:cs="Times New Roman"/>
          <w:sz w:val="24"/>
          <w:szCs w:val="24"/>
        </w:rPr>
        <w:t xml:space="preserve">the </w:t>
      </w:r>
      <w:r>
        <w:rPr>
          <w:rFonts w:ascii="Times New Roman" w:hAnsi="Times New Roman" w:cs="Times New Roman"/>
          <w:sz w:val="24"/>
          <w:szCs w:val="24"/>
        </w:rPr>
        <w:t>Fort Pillow</w:t>
      </w:r>
      <w:r w:rsidR="00C00EA3">
        <w:rPr>
          <w:rFonts w:ascii="Times New Roman" w:hAnsi="Times New Roman" w:cs="Times New Roman"/>
          <w:sz w:val="24"/>
          <w:szCs w:val="24"/>
        </w:rPr>
        <w:t xml:space="preserve"> Massacre</w:t>
      </w:r>
      <w:r w:rsidR="00FB6911">
        <w:rPr>
          <w:rFonts w:ascii="Times New Roman" w:hAnsi="Times New Roman" w:cs="Times New Roman"/>
          <w:sz w:val="24"/>
          <w:szCs w:val="24"/>
        </w:rPr>
        <w:t xml:space="preserve"> in April 1864</w:t>
      </w:r>
      <w:r>
        <w:rPr>
          <w:rFonts w:ascii="Times New Roman" w:hAnsi="Times New Roman" w:cs="Times New Roman"/>
          <w:sz w:val="24"/>
          <w:szCs w:val="24"/>
        </w:rPr>
        <w:t>, the Emancipation Proclamation was issued</w:t>
      </w:r>
      <w:r w:rsidR="00C00EA3">
        <w:rPr>
          <w:rFonts w:ascii="Times New Roman" w:hAnsi="Times New Roman" w:cs="Times New Roman"/>
          <w:sz w:val="24"/>
          <w:szCs w:val="24"/>
        </w:rPr>
        <w:t xml:space="preserve"> in January 1863.</w:t>
      </w:r>
      <w:r>
        <w:rPr>
          <w:rFonts w:ascii="Times New Roman" w:hAnsi="Times New Roman" w:cs="Times New Roman"/>
          <w:sz w:val="24"/>
          <w:szCs w:val="24"/>
        </w:rPr>
        <w:t xml:space="preserve"> </w:t>
      </w:r>
      <w:r w:rsidR="00C00EA3">
        <w:rPr>
          <w:rFonts w:ascii="Times New Roman" w:hAnsi="Times New Roman" w:cs="Times New Roman"/>
          <w:sz w:val="24"/>
          <w:szCs w:val="24"/>
        </w:rPr>
        <w:t>This</w:t>
      </w:r>
      <w:r>
        <w:rPr>
          <w:rFonts w:ascii="Times New Roman" w:hAnsi="Times New Roman" w:cs="Times New Roman"/>
          <w:sz w:val="24"/>
          <w:szCs w:val="24"/>
        </w:rPr>
        <w:t xml:space="preserve"> document shifted the meaning of the Civil War and the Northern cause. Abraham Lincoln freed all slaves in the</w:t>
      </w:r>
      <w:r w:rsidR="0019781F">
        <w:rPr>
          <w:rFonts w:ascii="Times New Roman" w:hAnsi="Times New Roman" w:cs="Times New Roman"/>
          <w:sz w:val="24"/>
          <w:szCs w:val="24"/>
        </w:rPr>
        <w:t xml:space="preserve"> Confederate</w:t>
      </w:r>
      <w:r>
        <w:rPr>
          <w:rFonts w:ascii="Times New Roman" w:hAnsi="Times New Roman" w:cs="Times New Roman"/>
          <w:sz w:val="24"/>
          <w:szCs w:val="24"/>
        </w:rPr>
        <w:t xml:space="preserve"> states and included a clause allowing African Americans to join the</w:t>
      </w:r>
      <w:r w:rsidR="0019781F">
        <w:rPr>
          <w:rFonts w:ascii="Times New Roman" w:hAnsi="Times New Roman" w:cs="Times New Roman"/>
          <w:sz w:val="24"/>
          <w:szCs w:val="24"/>
        </w:rPr>
        <w:t xml:space="preserve"> Union</w:t>
      </w:r>
      <w:r>
        <w:rPr>
          <w:rFonts w:ascii="Times New Roman" w:hAnsi="Times New Roman" w:cs="Times New Roman"/>
          <w:sz w:val="24"/>
          <w:szCs w:val="24"/>
        </w:rPr>
        <w:t xml:space="preserve"> army.</w:t>
      </w:r>
      <w:r w:rsidRPr="00BB5976">
        <w:rPr>
          <w:rFonts w:ascii="Times New Roman" w:hAnsi="Times New Roman" w:cs="Times New Roman"/>
          <w:sz w:val="24"/>
          <w:szCs w:val="24"/>
        </w:rPr>
        <w:t xml:space="preserve"> </w:t>
      </w:r>
      <w:r>
        <w:rPr>
          <w:rFonts w:ascii="Times New Roman" w:hAnsi="Times New Roman" w:cs="Times New Roman"/>
          <w:sz w:val="24"/>
          <w:szCs w:val="24"/>
        </w:rPr>
        <w:t>The proclamation</w:t>
      </w:r>
      <w:r w:rsidRPr="00593859">
        <w:rPr>
          <w:rFonts w:ascii="Times New Roman" w:hAnsi="Times New Roman" w:cs="Times New Roman"/>
          <w:sz w:val="24"/>
          <w:szCs w:val="24"/>
        </w:rPr>
        <w:t xml:space="preserve"> transformed the </w:t>
      </w:r>
      <w:r w:rsidRPr="00593859">
        <w:rPr>
          <w:rFonts w:ascii="Times New Roman" w:hAnsi="Times New Roman" w:cs="Times New Roman"/>
          <w:sz w:val="24"/>
          <w:szCs w:val="24"/>
        </w:rPr>
        <w:lastRenderedPageBreak/>
        <w:t>conflict into a “holy war on the south”</w:t>
      </w:r>
      <w:r>
        <w:rPr>
          <w:rFonts w:ascii="Times New Roman" w:hAnsi="Times New Roman" w:cs="Times New Roman"/>
          <w:sz w:val="24"/>
          <w:szCs w:val="24"/>
        </w:rPr>
        <w:t xml:space="preserve"> in the name of</w:t>
      </w:r>
      <w:r w:rsidR="00C00EA3">
        <w:rPr>
          <w:rFonts w:ascii="Times New Roman" w:hAnsi="Times New Roman" w:cs="Times New Roman"/>
          <w:sz w:val="24"/>
          <w:szCs w:val="24"/>
        </w:rPr>
        <w:t xml:space="preserve"> Black</w:t>
      </w:r>
      <w:r>
        <w:rPr>
          <w:rFonts w:ascii="Times New Roman" w:hAnsi="Times New Roman" w:cs="Times New Roman"/>
          <w:sz w:val="24"/>
          <w:szCs w:val="24"/>
        </w:rPr>
        <w:t xml:space="preserve"> freedom and abolition</w:t>
      </w:r>
      <w:r w:rsidRPr="00593859">
        <w:rPr>
          <w:rFonts w:ascii="Times New Roman" w:hAnsi="Times New Roman" w:cs="Times New Roman"/>
          <w:sz w:val="24"/>
          <w:szCs w:val="24"/>
        </w:rPr>
        <w:t>.</w:t>
      </w:r>
      <w:r w:rsidR="00655691" w:rsidRPr="00655691">
        <w:rPr>
          <w:rFonts w:ascii="Times New Roman" w:hAnsi="Times New Roman" w:cs="Times New Roman"/>
          <w:sz w:val="24"/>
          <w:szCs w:val="24"/>
          <w:vertAlign w:val="superscript"/>
        </w:rPr>
        <w:t xml:space="preserve"> </w:t>
      </w:r>
      <w:r w:rsidR="00655691" w:rsidRPr="00593859">
        <w:rPr>
          <w:rFonts w:ascii="Times New Roman" w:hAnsi="Times New Roman" w:cs="Times New Roman"/>
          <w:sz w:val="24"/>
          <w:szCs w:val="24"/>
          <w:vertAlign w:val="superscript"/>
        </w:rPr>
        <w:footnoteReference w:id="3"/>
      </w:r>
      <w:r w:rsidRPr="00593859">
        <w:rPr>
          <w:rFonts w:ascii="Times New Roman" w:hAnsi="Times New Roman" w:cs="Times New Roman"/>
          <w:sz w:val="24"/>
          <w:szCs w:val="24"/>
        </w:rPr>
        <w:t xml:space="preserve"> Lincoln’s proclamation was </w:t>
      </w:r>
      <w:r>
        <w:rPr>
          <w:rFonts w:ascii="Times New Roman" w:hAnsi="Times New Roman" w:cs="Times New Roman"/>
          <w:sz w:val="24"/>
          <w:szCs w:val="24"/>
        </w:rPr>
        <w:t xml:space="preserve">extremely </w:t>
      </w:r>
      <w:r w:rsidRPr="00593859">
        <w:rPr>
          <w:rFonts w:ascii="Times New Roman" w:hAnsi="Times New Roman" w:cs="Times New Roman"/>
          <w:sz w:val="24"/>
          <w:szCs w:val="24"/>
        </w:rPr>
        <w:t>radical, even raising the ire of some</w:t>
      </w:r>
      <w:r w:rsidR="0019781F">
        <w:rPr>
          <w:rFonts w:ascii="Times New Roman" w:hAnsi="Times New Roman" w:cs="Times New Roman"/>
          <w:sz w:val="24"/>
          <w:szCs w:val="24"/>
        </w:rPr>
        <w:t xml:space="preserve"> Union</w:t>
      </w:r>
      <w:r w:rsidRPr="00593859">
        <w:rPr>
          <w:rFonts w:ascii="Times New Roman" w:hAnsi="Times New Roman" w:cs="Times New Roman"/>
          <w:sz w:val="24"/>
          <w:szCs w:val="24"/>
        </w:rPr>
        <w:t xml:space="preserve"> soldiers who </w:t>
      </w:r>
      <w:r>
        <w:rPr>
          <w:rFonts w:ascii="Times New Roman" w:hAnsi="Times New Roman" w:cs="Times New Roman"/>
          <w:sz w:val="24"/>
          <w:szCs w:val="24"/>
        </w:rPr>
        <w:t>would speak</w:t>
      </w:r>
      <w:r w:rsidRPr="00593859">
        <w:rPr>
          <w:rFonts w:ascii="Times New Roman" w:hAnsi="Times New Roman" w:cs="Times New Roman"/>
          <w:sz w:val="24"/>
          <w:szCs w:val="24"/>
        </w:rPr>
        <w:t xml:space="preserve"> out against emancipation</w:t>
      </w:r>
      <w:r>
        <w:rPr>
          <w:rFonts w:ascii="Times New Roman" w:hAnsi="Times New Roman" w:cs="Times New Roman"/>
          <w:sz w:val="24"/>
          <w:szCs w:val="24"/>
        </w:rPr>
        <w:t>.</w:t>
      </w:r>
      <w:r w:rsidRPr="00593859">
        <w:rPr>
          <w:rFonts w:ascii="Times New Roman" w:hAnsi="Times New Roman" w:cs="Times New Roman"/>
          <w:sz w:val="24"/>
          <w:szCs w:val="24"/>
          <w:vertAlign w:val="superscript"/>
        </w:rPr>
        <w:footnoteReference w:id="4"/>
      </w:r>
      <w:r>
        <w:rPr>
          <w:rFonts w:ascii="Times New Roman" w:hAnsi="Times New Roman" w:cs="Times New Roman"/>
          <w:sz w:val="24"/>
          <w:szCs w:val="24"/>
        </w:rPr>
        <w:t xml:space="preserve"> </w:t>
      </w:r>
      <w:r w:rsidR="005F6E9E">
        <w:rPr>
          <w:rFonts w:ascii="Times New Roman" w:hAnsi="Times New Roman" w:cs="Times New Roman"/>
          <w:sz w:val="24"/>
          <w:szCs w:val="24"/>
        </w:rPr>
        <w:t xml:space="preserve">On the other hand, many Northerners supported Black enlistment for strictly pragmatic reasons, </w:t>
      </w:r>
      <w:r w:rsidR="00655691">
        <w:rPr>
          <w:rFonts w:ascii="Times New Roman" w:hAnsi="Times New Roman" w:cs="Times New Roman"/>
          <w:sz w:val="24"/>
          <w:szCs w:val="24"/>
        </w:rPr>
        <w:t>suggesting</w:t>
      </w:r>
      <w:r w:rsidR="005F6E9E">
        <w:rPr>
          <w:rFonts w:ascii="Times New Roman" w:hAnsi="Times New Roman" w:cs="Times New Roman"/>
          <w:sz w:val="24"/>
          <w:szCs w:val="24"/>
        </w:rPr>
        <w:t xml:space="preserve"> that Black soldiers could take bullets meant for White soldiers.</w:t>
      </w:r>
      <w:r w:rsidR="005F6E9E">
        <w:rPr>
          <w:rStyle w:val="FootnoteReference"/>
          <w:rFonts w:ascii="Times New Roman" w:hAnsi="Times New Roman" w:cs="Times New Roman"/>
          <w:sz w:val="24"/>
          <w:szCs w:val="24"/>
        </w:rPr>
        <w:footnoteReference w:id="5"/>
      </w:r>
      <w:r w:rsidR="005F6E9E">
        <w:rPr>
          <w:rFonts w:ascii="Times New Roman" w:hAnsi="Times New Roman" w:cs="Times New Roman"/>
          <w:sz w:val="24"/>
          <w:szCs w:val="24"/>
        </w:rPr>
        <w:t xml:space="preserve"> Nevertheless</w:t>
      </w:r>
      <w:r w:rsidR="00C00EA3">
        <w:rPr>
          <w:rFonts w:ascii="Times New Roman" w:hAnsi="Times New Roman" w:cs="Times New Roman"/>
          <w:sz w:val="24"/>
          <w:szCs w:val="24"/>
        </w:rPr>
        <w:t>, t</w:t>
      </w:r>
      <w:r w:rsidRPr="00593859">
        <w:rPr>
          <w:rFonts w:ascii="Times New Roman" w:hAnsi="Times New Roman" w:cs="Times New Roman"/>
          <w:sz w:val="24"/>
          <w:szCs w:val="24"/>
        </w:rPr>
        <w:t>he</w:t>
      </w:r>
      <w:r w:rsidR="0019781F">
        <w:rPr>
          <w:rFonts w:ascii="Times New Roman" w:hAnsi="Times New Roman" w:cs="Times New Roman"/>
          <w:sz w:val="24"/>
          <w:szCs w:val="24"/>
        </w:rPr>
        <w:t xml:space="preserve"> Union</w:t>
      </w:r>
      <w:r w:rsidRPr="00593859">
        <w:rPr>
          <w:rFonts w:ascii="Times New Roman" w:hAnsi="Times New Roman" w:cs="Times New Roman"/>
          <w:sz w:val="24"/>
          <w:szCs w:val="24"/>
        </w:rPr>
        <w:t xml:space="preserve"> army </w:t>
      </w:r>
      <w:r>
        <w:rPr>
          <w:rFonts w:ascii="Times New Roman" w:hAnsi="Times New Roman" w:cs="Times New Roman"/>
          <w:sz w:val="24"/>
          <w:szCs w:val="24"/>
        </w:rPr>
        <w:t>formed</w:t>
      </w:r>
      <w:r w:rsidRPr="00593859">
        <w:rPr>
          <w:rFonts w:ascii="Times New Roman" w:hAnsi="Times New Roman" w:cs="Times New Roman"/>
          <w:sz w:val="24"/>
          <w:szCs w:val="24"/>
        </w:rPr>
        <w:t xml:space="preserve"> United States Colored Troops (USCT) units, which served with distinction in the fight for their freedom. USCT units were </w:t>
      </w:r>
      <w:r w:rsidR="002F62FB" w:rsidRPr="00593859">
        <w:rPr>
          <w:rFonts w:ascii="Times New Roman" w:hAnsi="Times New Roman" w:cs="Times New Roman"/>
          <w:sz w:val="24"/>
          <w:szCs w:val="24"/>
        </w:rPr>
        <w:t>led by</w:t>
      </w:r>
      <w:r w:rsidR="002F62FB">
        <w:rPr>
          <w:rFonts w:ascii="Times New Roman" w:hAnsi="Times New Roman" w:cs="Times New Roman"/>
          <w:sz w:val="24"/>
          <w:szCs w:val="24"/>
        </w:rPr>
        <w:t xml:space="preserve"> White</w:t>
      </w:r>
      <w:r w:rsidR="002F62FB" w:rsidRPr="00593859">
        <w:rPr>
          <w:rFonts w:ascii="Times New Roman" w:hAnsi="Times New Roman" w:cs="Times New Roman"/>
          <w:sz w:val="24"/>
          <w:szCs w:val="24"/>
        </w:rPr>
        <w:t xml:space="preserve"> officers</w:t>
      </w:r>
      <w:r w:rsidR="002F62FB">
        <w:rPr>
          <w:rFonts w:ascii="Times New Roman" w:hAnsi="Times New Roman" w:cs="Times New Roman"/>
          <w:sz w:val="24"/>
          <w:szCs w:val="24"/>
        </w:rPr>
        <w:t xml:space="preserve"> but </w:t>
      </w:r>
      <w:r w:rsidRPr="00593859">
        <w:rPr>
          <w:rFonts w:ascii="Times New Roman" w:hAnsi="Times New Roman" w:cs="Times New Roman"/>
          <w:sz w:val="24"/>
          <w:szCs w:val="24"/>
        </w:rPr>
        <w:t>wholly made up of</w:t>
      </w:r>
      <w:r w:rsidR="00C00EA3">
        <w:rPr>
          <w:rFonts w:ascii="Times New Roman" w:hAnsi="Times New Roman" w:cs="Times New Roman"/>
          <w:sz w:val="24"/>
          <w:szCs w:val="24"/>
        </w:rPr>
        <w:t xml:space="preserve"> Black</w:t>
      </w:r>
      <w:r w:rsidRPr="00593859">
        <w:rPr>
          <w:rFonts w:ascii="Times New Roman" w:hAnsi="Times New Roman" w:cs="Times New Roman"/>
          <w:sz w:val="24"/>
          <w:szCs w:val="24"/>
        </w:rPr>
        <w:t xml:space="preserve"> soldiers</w:t>
      </w:r>
      <w:r w:rsidR="002F62FB">
        <w:rPr>
          <w:rFonts w:ascii="Times New Roman" w:hAnsi="Times New Roman" w:cs="Times New Roman"/>
          <w:sz w:val="24"/>
          <w:szCs w:val="24"/>
        </w:rPr>
        <w:t>,</w:t>
      </w:r>
      <w:r w:rsidRPr="00593859">
        <w:rPr>
          <w:rFonts w:ascii="Times New Roman" w:hAnsi="Times New Roman" w:cs="Times New Roman"/>
          <w:sz w:val="24"/>
          <w:szCs w:val="24"/>
        </w:rPr>
        <w:t xml:space="preserve"> unable to reach the rank of officer. By the end of the Civil War, soldiers in USCT units numbered 170,000, about 7% of the</w:t>
      </w:r>
      <w:r w:rsidR="0019781F">
        <w:rPr>
          <w:rFonts w:ascii="Times New Roman" w:hAnsi="Times New Roman" w:cs="Times New Roman"/>
          <w:sz w:val="24"/>
          <w:szCs w:val="24"/>
        </w:rPr>
        <w:t xml:space="preserve"> Union</w:t>
      </w:r>
      <w:r w:rsidRPr="00593859">
        <w:rPr>
          <w:rFonts w:ascii="Times New Roman" w:hAnsi="Times New Roman" w:cs="Times New Roman"/>
          <w:sz w:val="24"/>
          <w:szCs w:val="24"/>
        </w:rPr>
        <w:t xml:space="preserve"> army. 38-4</w:t>
      </w:r>
      <w:r w:rsidR="00C00EA3">
        <w:rPr>
          <w:rFonts w:ascii="Times New Roman" w:hAnsi="Times New Roman" w:cs="Times New Roman"/>
          <w:sz w:val="24"/>
          <w:szCs w:val="24"/>
        </w:rPr>
        <w:t>0</w:t>
      </w:r>
      <w:r w:rsidRPr="00593859">
        <w:rPr>
          <w:rFonts w:ascii="Times New Roman" w:hAnsi="Times New Roman" w:cs="Times New Roman"/>
          <w:sz w:val="24"/>
          <w:szCs w:val="24"/>
        </w:rPr>
        <w:t>,000 USCT troops died during the war, sustaining a casualty rate 35% higher than</w:t>
      </w:r>
      <w:r w:rsidR="00C00EA3">
        <w:rPr>
          <w:rFonts w:ascii="Times New Roman" w:hAnsi="Times New Roman" w:cs="Times New Roman"/>
          <w:sz w:val="24"/>
          <w:szCs w:val="24"/>
        </w:rPr>
        <w:t xml:space="preserve"> White</w:t>
      </w:r>
      <w:r w:rsidR="0019781F">
        <w:rPr>
          <w:rFonts w:ascii="Times New Roman" w:hAnsi="Times New Roman" w:cs="Times New Roman"/>
          <w:sz w:val="24"/>
          <w:szCs w:val="24"/>
        </w:rPr>
        <w:t xml:space="preserve"> Union</w:t>
      </w:r>
      <w:r w:rsidRPr="00593859">
        <w:rPr>
          <w:rFonts w:ascii="Times New Roman" w:hAnsi="Times New Roman" w:cs="Times New Roman"/>
          <w:sz w:val="24"/>
          <w:szCs w:val="24"/>
        </w:rPr>
        <w:t xml:space="preserve"> soldiers, despite not fighting for the first 18 months of the war</w:t>
      </w:r>
      <w:r w:rsidR="000C3D9D">
        <w:rPr>
          <w:rFonts w:ascii="Times New Roman" w:hAnsi="Times New Roman" w:cs="Times New Roman"/>
          <w:sz w:val="24"/>
          <w:szCs w:val="24"/>
        </w:rPr>
        <w:t>.</w:t>
      </w:r>
      <w:r w:rsidRPr="00593859">
        <w:rPr>
          <w:rFonts w:ascii="Times New Roman" w:hAnsi="Times New Roman" w:cs="Times New Roman"/>
          <w:sz w:val="24"/>
          <w:szCs w:val="24"/>
          <w:vertAlign w:val="superscript"/>
        </w:rPr>
        <w:footnoteReference w:id="6"/>
      </w:r>
      <w:r w:rsidRPr="00593859">
        <w:rPr>
          <w:rFonts w:ascii="Times New Roman" w:hAnsi="Times New Roman" w:cs="Times New Roman"/>
          <w:sz w:val="24"/>
          <w:szCs w:val="24"/>
        </w:rPr>
        <w:t xml:space="preserve"> The </w:t>
      </w:r>
      <w:r w:rsidR="00655691">
        <w:rPr>
          <w:rFonts w:ascii="Times New Roman" w:hAnsi="Times New Roman" w:cs="Times New Roman"/>
          <w:sz w:val="24"/>
          <w:szCs w:val="24"/>
        </w:rPr>
        <w:t>introduction</w:t>
      </w:r>
      <w:r w:rsidRPr="00593859">
        <w:rPr>
          <w:rFonts w:ascii="Times New Roman" w:hAnsi="Times New Roman" w:cs="Times New Roman"/>
          <w:sz w:val="24"/>
          <w:szCs w:val="24"/>
        </w:rPr>
        <w:t xml:space="preserve"> of</w:t>
      </w:r>
      <w:r w:rsidR="00C00EA3">
        <w:rPr>
          <w:rFonts w:ascii="Times New Roman" w:hAnsi="Times New Roman" w:cs="Times New Roman"/>
          <w:sz w:val="24"/>
          <w:szCs w:val="24"/>
        </w:rPr>
        <w:t xml:space="preserve"> Black</w:t>
      </w:r>
      <w:r w:rsidRPr="00593859">
        <w:rPr>
          <w:rFonts w:ascii="Times New Roman" w:hAnsi="Times New Roman" w:cs="Times New Roman"/>
          <w:sz w:val="24"/>
          <w:szCs w:val="24"/>
        </w:rPr>
        <w:t xml:space="preserve"> troops to the war </w:t>
      </w:r>
      <w:r w:rsidR="00655691">
        <w:rPr>
          <w:rFonts w:ascii="Times New Roman" w:hAnsi="Times New Roman" w:cs="Times New Roman"/>
          <w:sz w:val="24"/>
          <w:szCs w:val="24"/>
        </w:rPr>
        <w:t xml:space="preserve">effort </w:t>
      </w:r>
      <w:r w:rsidRPr="00593859">
        <w:rPr>
          <w:rFonts w:ascii="Times New Roman" w:hAnsi="Times New Roman" w:cs="Times New Roman"/>
          <w:sz w:val="24"/>
          <w:szCs w:val="24"/>
        </w:rPr>
        <w:t xml:space="preserve">caused an uproar in the </w:t>
      </w:r>
      <w:r>
        <w:rPr>
          <w:rFonts w:ascii="Times New Roman" w:hAnsi="Times New Roman" w:cs="Times New Roman"/>
          <w:sz w:val="24"/>
          <w:szCs w:val="24"/>
        </w:rPr>
        <w:t>S</w:t>
      </w:r>
      <w:r w:rsidRPr="00593859">
        <w:rPr>
          <w:rFonts w:ascii="Times New Roman" w:hAnsi="Times New Roman" w:cs="Times New Roman"/>
          <w:sz w:val="24"/>
          <w:szCs w:val="24"/>
        </w:rPr>
        <w:t>outh, one that was felt especially by</w:t>
      </w:r>
      <w:r w:rsidR="00655691">
        <w:rPr>
          <w:rFonts w:ascii="Times New Roman" w:hAnsi="Times New Roman" w:cs="Times New Roman"/>
          <w:sz w:val="24"/>
          <w:szCs w:val="24"/>
        </w:rPr>
        <w:t xml:space="preserve"> these</w:t>
      </w:r>
      <w:r w:rsidR="00C00EA3">
        <w:rPr>
          <w:rFonts w:ascii="Times New Roman" w:hAnsi="Times New Roman" w:cs="Times New Roman"/>
          <w:sz w:val="24"/>
          <w:szCs w:val="24"/>
        </w:rPr>
        <w:t xml:space="preserve"> Black</w:t>
      </w:r>
      <w:r w:rsidR="0019781F">
        <w:rPr>
          <w:rFonts w:ascii="Times New Roman" w:hAnsi="Times New Roman" w:cs="Times New Roman"/>
          <w:sz w:val="24"/>
          <w:szCs w:val="24"/>
        </w:rPr>
        <w:t xml:space="preserve"> Union</w:t>
      </w:r>
      <w:r w:rsidRPr="00593859">
        <w:rPr>
          <w:rFonts w:ascii="Times New Roman" w:hAnsi="Times New Roman" w:cs="Times New Roman"/>
          <w:sz w:val="24"/>
          <w:szCs w:val="24"/>
        </w:rPr>
        <w:t xml:space="preserve"> soldiers, who often met with more violence than their</w:t>
      </w:r>
      <w:r w:rsidR="00C00EA3">
        <w:rPr>
          <w:rFonts w:ascii="Times New Roman" w:hAnsi="Times New Roman" w:cs="Times New Roman"/>
          <w:sz w:val="24"/>
          <w:szCs w:val="24"/>
        </w:rPr>
        <w:t xml:space="preserve"> White</w:t>
      </w:r>
      <w:r w:rsidRPr="00593859">
        <w:rPr>
          <w:rFonts w:ascii="Times New Roman" w:hAnsi="Times New Roman" w:cs="Times New Roman"/>
          <w:sz w:val="24"/>
          <w:szCs w:val="24"/>
        </w:rPr>
        <w:t xml:space="preserve"> counterparts. This violence is evident in multiple engagements during the War, namely the Battle of the Crater, Poison Spring, Saltville, and Fort Pillow. These conflicts were all</w:t>
      </w:r>
      <w:r w:rsidR="0019781F">
        <w:rPr>
          <w:rFonts w:ascii="Times New Roman" w:hAnsi="Times New Roman" w:cs="Times New Roman"/>
          <w:sz w:val="24"/>
          <w:szCs w:val="24"/>
        </w:rPr>
        <w:t xml:space="preserve"> Union</w:t>
      </w:r>
      <w:r w:rsidRPr="00593859">
        <w:rPr>
          <w:rFonts w:ascii="Times New Roman" w:hAnsi="Times New Roman" w:cs="Times New Roman"/>
          <w:sz w:val="24"/>
          <w:szCs w:val="24"/>
        </w:rPr>
        <w:t xml:space="preserve"> losses with high casualty counts among US Colored Troops. </w:t>
      </w:r>
      <w:r>
        <w:rPr>
          <w:rFonts w:ascii="Times New Roman" w:hAnsi="Times New Roman" w:cs="Times New Roman"/>
          <w:sz w:val="24"/>
          <w:szCs w:val="24"/>
        </w:rPr>
        <w:t>In these battles, c</w:t>
      </w:r>
      <w:r w:rsidRPr="00593859">
        <w:rPr>
          <w:rFonts w:ascii="Times New Roman" w:hAnsi="Times New Roman" w:cs="Times New Roman"/>
          <w:sz w:val="24"/>
          <w:szCs w:val="24"/>
        </w:rPr>
        <w:t>aptured or wounded</w:t>
      </w:r>
      <w:r w:rsidR="00C00EA3">
        <w:rPr>
          <w:rFonts w:ascii="Times New Roman" w:hAnsi="Times New Roman" w:cs="Times New Roman"/>
          <w:sz w:val="24"/>
          <w:szCs w:val="24"/>
        </w:rPr>
        <w:t xml:space="preserve"> Black</w:t>
      </w:r>
      <w:r w:rsidRPr="00593859">
        <w:rPr>
          <w:rFonts w:ascii="Times New Roman" w:hAnsi="Times New Roman" w:cs="Times New Roman"/>
          <w:sz w:val="24"/>
          <w:szCs w:val="24"/>
        </w:rPr>
        <w:t xml:space="preserve"> soldiers were slaughtered by</w:t>
      </w:r>
      <w:r w:rsidR="0019781F">
        <w:rPr>
          <w:rFonts w:ascii="Times New Roman" w:hAnsi="Times New Roman" w:cs="Times New Roman"/>
          <w:sz w:val="24"/>
          <w:szCs w:val="24"/>
        </w:rPr>
        <w:t xml:space="preserve"> Confederate</w:t>
      </w:r>
      <w:r w:rsidRPr="00593859">
        <w:rPr>
          <w:rFonts w:ascii="Times New Roman" w:hAnsi="Times New Roman" w:cs="Times New Roman"/>
          <w:sz w:val="24"/>
          <w:szCs w:val="24"/>
        </w:rPr>
        <w:t xml:space="preserve"> soldiers in the aftermath or while </w:t>
      </w:r>
      <w:r>
        <w:rPr>
          <w:rFonts w:ascii="Times New Roman" w:hAnsi="Times New Roman" w:cs="Times New Roman"/>
          <w:sz w:val="24"/>
          <w:szCs w:val="24"/>
        </w:rPr>
        <w:t>attempting to surrender</w:t>
      </w:r>
      <w:r w:rsidRPr="00593859">
        <w:rPr>
          <w:rFonts w:ascii="Times New Roman" w:hAnsi="Times New Roman" w:cs="Times New Roman"/>
          <w:sz w:val="24"/>
          <w:szCs w:val="24"/>
        </w:rPr>
        <w:t>. Seeing</w:t>
      </w:r>
      <w:r w:rsidR="00C00EA3">
        <w:rPr>
          <w:rFonts w:ascii="Times New Roman" w:hAnsi="Times New Roman" w:cs="Times New Roman"/>
          <w:sz w:val="24"/>
          <w:szCs w:val="24"/>
        </w:rPr>
        <w:t xml:space="preserve"> Black</w:t>
      </w:r>
      <w:r w:rsidRPr="00593859">
        <w:rPr>
          <w:rFonts w:ascii="Times New Roman" w:hAnsi="Times New Roman" w:cs="Times New Roman"/>
          <w:sz w:val="24"/>
          <w:szCs w:val="24"/>
        </w:rPr>
        <w:t xml:space="preserve"> troops on </w:t>
      </w:r>
      <w:r w:rsidRPr="00593859">
        <w:rPr>
          <w:rFonts w:ascii="Times New Roman" w:hAnsi="Times New Roman" w:cs="Times New Roman"/>
          <w:sz w:val="24"/>
          <w:szCs w:val="24"/>
        </w:rPr>
        <w:lastRenderedPageBreak/>
        <w:t xml:space="preserve">the field </w:t>
      </w:r>
      <w:r w:rsidR="00694F76" w:rsidRPr="00593859">
        <w:rPr>
          <w:rFonts w:ascii="Times New Roman" w:hAnsi="Times New Roman" w:cs="Times New Roman"/>
          <w:sz w:val="24"/>
          <w:szCs w:val="24"/>
        </w:rPr>
        <w:t>sparked</w:t>
      </w:r>
      <w:r w:rsidRPr="00593859">
        <w:rPr>
          <w:rFonts w:ascii="Times New Roman" w:hAnsi="Times New Roman" w:cs="Times New Roman"/>
          <w:sz w:val="24"/>
          <w:szCs w:val="24"/>
        </w:rPr>
        <w:t xml:space="preserve"> fears among</w:t>
      </w:r>
      <w:r w:rsidR="0019781F">
        <w:rPr>
          <w:rFonts w:ascii="Times New Roman" w:hAnsi="Times New Roman" w:cs="Times New Roman"/>
          <w:sz w:val="24"/>
          <w:szCs w:val="24"/>
        </w:rPr>
        <w:t xml:space="preserve"> Confederate</w:t>
      </w:r>
      <w:r w:rsidRPr="00593859">
        <w:rPr>
          <w:rFonts w:ascii="Times New Roman" w:hAnsi="Times New Roman" w:cs="Times New Roman"/>
          <w:sz w:val="24"/>
          <w:szCs w:val="24"/>
        </w:rPr>
        <w:t xml:space="preserve">s that </w:t>
      </w:r>
      <w:r w:rsidR="00694F76">
        <w:rPr>
          <w:rFonts w:ascii="Times New Roman" w:hAnsi="Times New Roman" w:cs="Times New Roman"/>
          <w:sz w:val="24"/>
          <w:szCs w:val="24"/>
        </w:rPr>
        <w:t>a</w:t>
      </w:r>
      <w:r w:rsidR="0019781F">
        <w:rPr>
          <w:rFonts w:ascii="Times New Roman" w:hAnsi="Times New Roman" w:cs="Times New Roman"/>
          <w:sz w:val="24"/>
          <w:szCs w:val="24"/>
        </w:rPr>
        <w:t xml:space="preserve"> Union</w:t>
      </w:r>
      <w:r w:rsidR="00694F76">
        <w:rPr>
          <w:rFonts w:ascii="Times New Roman" w:hAnsi="Times New Roman" w:cs="Times New Roman"/>
          <w:sz w:val="24"/>
          <w:szCs w:val="24"/>
        </w:rPr>
        <w:t xml:space="preserve"> victory threatened </w:t>
      </w:r>
      <w:r w:rsidRPr="00593859">
        <w:rPr>
          <w:rFonts w:ascii="Times New Roman" w:hAnsi="Times New Roman" w:cs="Times New Roman"/>
          <w:sz w:val="24"/>
          <w:szCs w:val="24"/>
        </w:rPr>
        <w:t>their way of life and enticed them to deal with</w:t>
      </w:r>
      <w:r w:rsidR="00C00EA3">
        <w:rPr>
          <w:rFonts w:ascii="Times New Roman" w:hAnsi="Times New Roman" w:cs="Times New Roman"/>
          <w:sz w:val="24"/>
          <w:szCs w:val="24"/>
        </w:rPr>
        <w:t xml:space="preserve"> Black</w:t>
      </w:r>
      <w:r w:rsidRPr="00593859">
        <w:rPr>
          <w:rFonts w:ascii="Times New Roman" w:hAnsi="Times New Roman" w:cs="Times New Roman"/>
          <w:sz w:val="24"/>
          <w:szCs w:val="24"/>
        </w:rPr>
        <w:t xml:space="preserve"> prisoners of war with </w:t>
      </w:r>
      <w:r>
        <w:rPr>
          <w:rFonts w:ascii="Times New Roman" w:hAnsi="Times New Roman" w:cs="Times New Roman"/>
          <w:sz w:val="24"/>
          <w:szCs w:val="24"/>
        </w:rPr>
        <w:t xml:space="preserve">extreme </w:t>
      </w:r>
      <w:r w:rsidRPr="00593859">
        <w:rPr>
          <w:rFonts w:ascii="Times New Roman" w:hAnsi="Times New Roman" w:cs="Times New Roman"/>
          <w:sz w:val="24"/>
          <w:szCs w:val="24"/>
        </w:rPr>
        <w:t>prejudice.</w:t>
      </w:r>
      <w:r w:rsidRPr="00240085">
        <w:rPr>
          <w:rFonts w:ascii="Times New Roman" w:hAnsi="Times New Roman" w:cs="Times New Roman"/>
          <w:sz w:val="24"/>
          <w:szCs w:val="24"/>
        </w:rPr>
        <w:t xml:space="preserve"> </w:t>
      </w:r>
    </w:p>
    <w:p w14:paraId="3F02889E" w14:textId="34EBBC20" w:rsidR="001D6C06" w:rsidRDefault="001D6C06" w:rsidP="001D6C06">
      <w:pPr>
        <w:spacing w:line="480" w:lineRule="auto"/>
        <w:ind w:firstLine="720"/>
        <w:rPr>
          <w:rFonts w:ascii="Times New Roman" w:hAnsi="Times New Roman" w:cs="Times New Roman"/>
          <w:sz w:val="24"/>
          <w:szCs w:val="24"/>
        </w:rPr>
      </w:pPr>
      <w:r w:rsidRPr="00593859">
        <w:rPr>
          <w:rFonts w:ascii="Times New Roman" w:hAnsi="Times New Roman" w:cs="Times New Roman"/>
          <w:sz w:val="24"/>
          <w:szCs w:val="24"/>
        </w:rPr>
        <w:t xml:space="preserve">Fort Pillow was the site of a </w:t>
      </w:r>
      <w:r>
        <w:rPr>
          <w:rFonts w:ascii="Times New Roman" w:hAnsi="Times New Roman" w:cs="Times New Roman"/>
          <w:sz w:val="24"/>
          <w:szCs w:val="24"/>
        </w:rPr>
        <w:t>battle between</w:t>
      </w:r>
      <w:r w:rsidR="0019781F">
        <w:rPr>
          <w:rFonts w:ascii="Times New Roman" w:hAnsi="Times New Roman" w:cs="Times New Roman"/>
          <w:sz w:val="24"/>
          <w:szCs w:val="24"/>
        </w:rPr>
        <w:t xml:space="preserve"> Confederate</w:t>
      </w:r>
      <w:r w:rsidRPr="00593859">
        <w:rPr>
          <w:rFonts w:ascii="Times New Roman" w:hAnsi="Times New Roman" w:cs="Times New Roman"/>
          <w:sz w:val="24"/>
          <w:szCs w:val="24"/>
        </w:rPr>
        <w:t xml:space="preserve"> forces </w:t>
      </w:r>
      <w:r>
        <w:rPr>
          <w:rFonts w:ascii="Times New Roman" w:hAnsi="Times New Roman" w:cs="Times New Roman"/>
          <w:sz w:val="24"/>
          <w:szCs w:val="24"/>
        </w:rPr>
        <w:t>and</w:t>
      </w:r>
      <w:r w:rsidRPr="00593859">
        <w:rPr>
          <w:rFonts w:ascii="Times New Roman" w:hAnsi="Times New Roman" w:cs="Times New Roman"/>
          <w:sz w:val="24"/>
          <w:szCs w:val="24"/>
        </w:rPr>
        <w:t xml:space="preserve"> a</w:t>
      </w:r>
      <w:r>
        <w:rPr>
          <w:rFonts w:ascii="Times New Roman" w:hAnsi="Times New Roman" w:cs="Times New Roman"/>
          <w:sz w:val="24"/>
          <w:szCs w:val="24"/>
        </w:rPr>
        <w:t xml:space="preserve"> mixed</w:t>
      </w:r>
      <w:r w:rsidRPr="00593859">
        <w:rPr>
          <w:rFonts w:ascii="Times New Roman" w:hAnsi="Times New Roman" w:cs="Times New Roman"/>
          <w:sz w:val="24"/>
          <w:szCs w:val="24"/>
        </w:rPr>
        <w:t xml:space="preserve"> garrison of</w:t>
      </w:r>
      <w:r w:rsidR="00C00EA3">
        <w:rPr>
          <w:rFonts w:ascii="Times New Roman" w:hAnsi="Times New Roman" w:cs="Times New Roman"/>
          <w:sz w:val="24"/>
          <w:szCs w:val="24"/>
        </w:rPr>
        <w:t xml:space="preserve"> Black</w:t>
      </w:r>
      <w:r w:rsidRPr="00593859">
        <w:rPr>
          <w:rFonts w:ascii="Times New Roman" w:hAnsi="Times New Roman" w:cs="Times New Roman"/>
          <w:sz w:val="24"/>
          <w:szCs w:val="24"/>
        </w:rPr>
        <w:t xml:space="preserve"> </w:t>
      </w:r>
      <w:r>
        <w:rPr>
          <w:rFonts w:ascii="Times New Roman" w:hAnsi="Times New Roman" w:cs="Times New Roman"/>
          <w:sz w:val="24"/>
          <w:szCs w:val="24"/>
        </w:rPr>
        <w:t>and</w:t>
      </w:r>
      <w:r w:rsidR="00C00EA3">
        <w:rPr>
          <w:rFonts w:ascii="Times New Roman" w:hAnsi="Times New Roman" w:cs="Times New Roman"/>
          <w:sz w:val="24"/>
          <w:szCs w:val="24"/>
        </w:rPr>
        <w:t xml:space="preserve"> White</w:t>
      </w:r>
      <w:r w:rsidR="0019781F">
        <w:rPr>
          <w:rFonts w:ascii="Times New Roman" w:hAnsi="Times New Roman" w:cs="Times New Roman"/>
          <w:sz w:val="24"/>
          <w:szCs w:val="24"/>
        </w:rPr>
        <w:t xml:space="preserve"> Union</w:t>
      </w:r>
      <w:r w:rsidRPr="00593859">
        <w:rPr>
          <w:rFonts w:ascii="Times New Roman" w:hAnsi="Times New Roman" w:cs="Times New Roman"/>
          <w:sz w:val="24"/>
          <w:szCs w:val="24"/>
        </w:rPr>
        <w:t xml:space="preserve"> soldiers.</w:t>
      </w:r>
      <w:r>
        <w:rPr>
          <w:rFonts w:ascii="Times New Roman" w:hAnsi="Times New Roman" w:cs="Times New Roman"/>
          <w:sz w:val="24"/>
          <w:szCs w:val="24"/>
        </w:rPr>
        <w:t xml:space="preserve"> Abandoned </w:t>
      </w:r>
      <w:r w:rsidR="004E4813">
        <w:rPr>
          <w:rFonts w:ascii="Times New Roman" w:hAnsi="Times New Roman" w:cs="Times New Roman"/>
          <w:sz w:val="24"/>
          <w:szCs w:val="24"/>
        </w:rPr>
        <w:t xml:space="preserve">by Confederates </w:t>
      </w:r>
      <w:r>
        <w:rPr>
          <w:rFonts w:ascii="Times New Roman" w:hAnsi="Times New Roman" w:cs="Times New Roman"/>
          <w:sz w:val="24"/>
          <w:szCs w:val="24"/>
        </w:rPr>
        <w:t>earl</w:t>
      </w:r>
      <w:r w:rsidR="004E4813">
        <w:rPr>
          <w:rFonts w:ascii="Times New Roman" w:hAnsi="Times New Roman" w:cs="Times New Roman"/>
          <w:sz w:val="24"/>
          <w:szCs w:val="24"/>
        </w:rPr>
        <w:t>y</w:t>
      </w:r>
      <w:r>
        <w:rPr>
          <w:rFonts w:ascii="Times New Roman" w:hAnsi="Times New Roman" w:cs="Times New Roman"/>
          <w:sz w:val="24"/>
          <w:szCs w:val="24"/>
        </w:rPr>
        <w:t xml:space="preserve"> in the war because of quickly advancing</w:t>
      </w:r>
      <w:r w:rsidR="0019781F">
        <w:rPr>
          <w:rFonts w:ascii="Times New Roman" w:hAnsi="Times New Roman" w:cs="Times New Roman"/>
          <w:sz w:val="24"/>
          <w:szCs w:val="24"/>
        </w:rPr>
        <w:t xml:space="preserve"> Union</w:t>
      </w:r>
      <w:r>
        <w:rPr>
          <w:rFonts w:ascii="Times New Roman" w:hAnsi="Times New Roman" w:cs="Times New Roman"/>
          <w:sz w:val="24"/>
          <w:szCs w:val="24"/>
        </w:rPr>
        <w:t xml:space="preserve"> lines, the Fort became a</w:t>
      </w:r>
      <w:r w:rsidR="0019781F">
        <w:rPr>
          <w:rFonts w:ascii="Times New Roman" w:hAnsi="Times New Roman" w:cs="Times New Roman"/>
          <w:sz w:val="24"/>
          <w:szCs w:val="24"/>
        </w:rPr>
        <w:t xml:space="preserve"> Union</w:t>
      </w:r>
      <w:r>
        <w:rPr>
          <w:rFonts w:ascii="Times New Roman" w:hAnsi="Times New Roman" w:cs="Times New Roman"/>
          <w:sz w:val="24"/>
          <w:szCs w:val="24"/>
        </w:rPr>
        <w:t xml:space="preserve"> communication post that occasionally held large groups of soldiers. In early 1864, a USCT unit and a</w:t>
      </w:r>
      <w:r w:rsidR="00C00EA3">
        <w:rPr>
          <w:rFonts w:ascii="Times New Roman" w:hAnsi="Times New Roman" w:cs="Times New Roman"/>
          <w:sz w:val="24"/>
          <w:szCs w:val="24"/>
        </w:rPr>
        <w:t xml:space="preserve"> White</w:t>
      </w:r>
      <w:r>
        <w:rPr>
          <w:rFonts w:ascii="Times New Roman" w:hAnsi="Times New Roman" w:cs="Times New Roman"/>
          <w:sz w:val="24"/>
          <w:szCs w:val="24"/>
        </w:rPr>
        <w:t xml:space="preserve"> unit were moved to </w:t>
      </w:r>
      <w:r w:rsidR="00C00EA3">
        <w:rPr>
          <w:rFonts w:ascii="Times New Roman" w:hAnsi="Times New Roman" w:cs="Times New Roman"/>
          <w:sz w:val="24"/>
          <w:szCs w:val="24"/>
        </w:rPr>
        <w:t>the garrison</w:t>
      </w:r>
      <w:r>
        <w:rPr>
          <w:rFonts w:ascii="Times New Roman" w:hAnsi="Times New Roman" w:cs="Times New Roman"/>
          <w:sz w:val="24"/>
          <w:szCs w:val="24"/>
        </w:rPr>
        <w:t xml:space="preserve"> </w:t>
      </w:r>
      <w:r w:rsidR="00C00EA3">
        <w:rPr>
          <w:rFonts w:ascii="Times New Roman" w:hAnsi="Times New Roman" w:cs="Times New Roman"/>
          <w:sz w:val="24"/>
          <w:szCs w:val="24"/>
        </w:rPr>
        <w:t>at F</w:t>
      </w:r>
      <w:r>
        <w:rPr>
          <w:rFonts w:ascii="Times New Roman" w:hAnsi="Times New Roman" w:cs="Times New Roman"/>
          <w:sz w:val="24"/>
          <w:szCs w:val="24"/>
        </w:rPr>
        <w:t xml:space="preserve">ort </w:t>
      </w:r>
      <w:r w:rsidR="00C00EA3">
        <w:rPr>
          <w:rFonts w:ascii="Times New Roman" w:hAnsi="Times New Roman" w:cs="Times New Roman"/>
          <w:sz w:val="24"/>
          <w:szCs w:val="24"/>
        </w:rPr>
        <w:t>Pillow in a move that defied</w:t>
      </w:r>
      <w:r>
        <w:rPr>
          <w:rFonts w:ascii="Times New Roman" w:hAnsi="Times New Roman" w:cs="Times New Roman"/>
          <w:sz w:val="24"/>
          <w:szCs w:val="24"/>
        </w:rPr>
        <w:t xml:space="preserve"> higher</w:t>
      </w:r>
      <w:r w:rsidR="0019781F">
        <w:rPr>
          <w:rFonts w:ascii="Times New Roman" w:hAnsi="Times New Roman" w:cs="Times New Roman"/>
          <w:sz w:val="24"/>
          <w:szCs w:val="24"/>
        </w:rPr>
        <w:t xml:space="preserve"> Union</w:t>
      </w:r>
      <w:r>
        <w:rPr>
          <w:rFonts w:ascii="Times New Roman" w:hAnsi="Times New Roman" w:cs="Times New Roman"/>
          <w:sz w:val="24"/>
          <w:szCs w:val="24"/>
        </w:rPr>
        <w:t xml:space="preserve"> orders. In a spectacle of both</w:t>
      </w:r>
      <w:r w:rsidR="0019781F">
        <w:rPr>
          <w:rFonts w:ascii="Times New Roman" w:hAnsi="Times New Roman" w:cs="Times New Roman"/>
          <w:sz w:val="24"/>
          <w:szCs w:val="24"/>
        </w:rPr>
        <w:t xml:space="preserve"> Union</w:t>
      </w:r>
      <w:r>
        <w:rPr>
          <w:rFonts w:ascii="Times New Roman" w:hAnsi="Times New Roman" w:cs="Times New Roman"/>
          <w:sz w:val="24"/>
          <w:szCs w:val="24"/>
        </w:rPr>
        <w:t xml:space="preserve"> incompetence and</w:t>
      </w:r>
      <w:r w:rsidR="0019781F">
        <w:rPr>
          <w:rFonts w:ascii="Times New Roman" w:hAnsi="Times New Roman" w:cs="Times New Roman"/>
          <w:sz w:val="24"/>
          <w:szCs w:val="24"/>
        </w:rPr>
        <w:t xml:space="preserve"> Confederate</w:t>
      </w:r>
      <w:r>
        <w:rPr>
          <w:rFonts w:ascii="Times New Roman" w:hAnsi="Times New Roman" w:cs="Times New Roman"/>
          <w:sz w:val="24"/>
          <w:szCs w:val="24"/>
        </w:rPr>
        <w:t xml:space="preserve"> prejudice, the outnumbered and inexperienced</w:t>
      </w:r>
      <w:r w:rsidR="0019781F">
        <w:rPr>
          <w:rFonts w:ascii="Times New Roman" w:hAnsi="Times New Roman" w:cs="Times New Roman"/>
          <w:sz w:val="24"/>
          <w:szCs w:val="24"/>
        </w:rPr>
        <w:t xml:space="preserve"> Union</w:t>
      </w:r>
      <w:r>
        <w:rPr>
          <w:rFonts w:ascii="Times New Roman" w:hAnsi="Times New Roman" w:cs="Times New Roman"/>
          <w:sz w:val="24"/>
          <w:szCs w:val="24"/>
        </w:rPr>
        <w:t xml:space="preserve"> </w:t>
      </w:r>
      <w:r w:rsidR="00C00EA3">
        <w:rPr>
          <w:rFonts w:ascii="Times New Roman" w:hAnsi="Times New Roman" w:cs="Times New Roman"/>
          <w:sz w:val="24"/>
          <w:szCs w:val="24"/>
        </w:rPr>
        <w:t>g</w:t>
      </w:r>
      <w:r>
        <w:rPr>
          <w:rFonts w:ascii="Times New Roman" w:hAnsi="Times New Roman" w:cs="Times New Roman"/>
          <w:sz w:val="24"/>
          <w:szCs w:val="24"/>
        </w:rPr>
        <w:t xml:space="preserve">arrison was assaulted </w:t>
      </w:r>
      <w:r w:rsidR="00C00EA3">
        <w:rPr>
          <w:rFonts w:ascii="Times New Roman" w:hAnsi="Times New Roman" w:cs="Times New Roman"/>
          <w:sz w:val="24"/>
          <w:szCs w:val="24"/>
        </w:rPr>
        <w:t xml:space="preserve">and massacred </w:t>
      </w:r>
      <w:r>
        <w:rPr>
          <w:rFonts w:ascii="Times New Roman" w:hAnsi="Times New Roman" w:cs="Times New Roman"/>
          <w:sz w:val="24"/>
          <w:szCs w:val="24"/>
        </w:rPr>
        <w:t>by</w:t>
      </w:r>
      <w:r w:rsidR="00FF19A3">
        <w:rPr>
          <w:rFonts w:ascii="Times New Roman" w:hAnsi="Times New Roman" w:cs="Times New Roman"/>
          <w:sz w:val="24"/>
          <w:szCs w:val="24"/>
        </w:rPr>
        <w:t xml:space="preserve"> General</w:t>
      </w:r>
      <w:r>
        <w:rPr>
          <w:rFonts w:ascii="Times New Roman" w:hAnsi="Times New Roman" w:cs="Times New Roman"/>
          <w:sz w:val="24"/>
          <w:szCs w:val="24"/>
        </w:rPr>
        <w:t xml:space="preserve"> Nathan Bedford Forrest and his Veteran</w:t>
      </w:r>
      <w:r w:rsidR="0019781F">
        <w:rPr>
          <w:rFonts w:ascii="Times New Roman" w:hAnsi="Times New Roman" w:cs="Times New Roman"/>
          <w:sz w:val="24"/>
          <w:szCs w:val="24"/>
        </w:rPr>
        <w:t xml:space="preserve"> Confederate</w:t>
      </w:r>
      <w:r>
        <w:rPr>
          <w:rFonts w:ascii="Times New Roman" w:hAnsi="Times New Roman" w:cs="Times New Roman"/>
          <w:sz w:val="24"/>
          <w:szCs w:val="24"/>
        </w:rPr>
        <w:t xml:space="preserve"> forces. </w:t>
      </w:r>
      <w:r w:rsidR="00C00EA3">
        <w:rPr>
          <w:rFonts w:ascii="Times New Roman" w:hAnsi="Times New Roman" w:cs="Times New Roman"/>
          <w:sz w:val="24"/>
          <w:szCs w:val="24"/>
        </w:rPr>
        <w:t>After</w:t>
      </w:r>
      <w:r>
        <w:rPr>
          <w:rFonts w:ascii="Times New Roman" w:hAnsi="Times New Roman" w:cs="Times New Roman"/>
          <w:sz w:val="24"/>
          <w:szCs w:val="24"/>
        </w:rPr>
        <w:t xml:space="preserve"> failing to coerce a surrender by </w:t>
      </w:r>
      <w:r w:rsidR="00FF19A3">
        <w:rPr>
          <w:rFonts w:ascii="Times New Roman" w:hAnsi="Times New Roman" w:cs="Times New Roman"/>
          <w:sz w:val="24"/>
          <w:szCs w:val="24"/>
        </w:rPr>
        <w:t>threatening</w:t>
      </w:r>
      <w:r>
        <w:rPr>
          <w:rFonts w:ascii="Times New Roman" w:hAnsi="Times New Roman" w:cs="Times New Roman"/>
          <w:sz w:val="24"/>
          <w:szCs w:val="24"/>
        </w:rPr>
        <w:t xml:space="preserve"> “no quarter,” Forrest’s men stormed Pillow’s inner Fortifications</w:t>
      </w:r>
      <w:r w:rsidRPr="00593859">
        <w:rPr>
          <w:rFonts w:ascii="Times New Roman" w:hAnsi="Times New Roman" w:cs="Times New Roman"/>
          <w:sz w:val="24"/>
          <w:szCs w:val="24"/>
        </w:rPr>
        <w:t xml:space="preserve"> </w:t>
      </w:r>
      <w:r>
        <w:rPr>
          <w:rFonts w:ascii="Times New Roman" w:hAnsi="Times New Roman" w:cs="Times New Roman"/>
          <w:sz w:val="24"/>
          <w:szCs w:val="24"/>
        </w:rPr>
        <w:t>and began a cruel slaughter, targeting</w:t>
      </w:r>
      <w:r w:rsidR="00C00EA3">
        <w:rPr>
          <w:rFonts w:ascii="Times New Roman" w:hAnsi="Times New Roman" w:cs="Times New Roman"/>
          <w:sz w:val="24"/>
          <w:szCs w:val="24"/>
        </w:rPr>
        <w:t xml:space="preserve"> Black</w:t>
      </w:r>
      <w:r>
        <w:rPr>
          <w:rFonts w:ascii="Times New Roman" w:hAnsi="Times New Roman" w:cs="Times New Roman"/>
          <w:sz w:val="24"/>
          <w:szCs w:val="24"/>
        </w:rPr>
        <w:t xml:space="preserve"> soldiers and Tennessee</w:t>
      </w:r>
      <w:r w:rsidR="0019781F">
        <w:rPr>
          <w:rFonts w:ascii="Times New Roman" w:hAnsi="Times New Roman" w:cs="Times New Roman"/>
          <w:sz w:val="24"/>
          <w:szCs w:val="24"/>
        </w:rPr>
        <w:t xml:space="preserve"> Union</w:t>
      </w:r>
      <w:r>
        <w:rPr>
          <w:rFonts w:ascii="Times New Roman" w:hAnsi="Times New Roman" w:cs="Times New Roman"/>
          <w:sz w:val="24"/>
          <w:szCs w:val="24"/>
        </w:rPr>
        <w:t>ists, whom they hated in almost equal measure.</w:t>
      </w:r>
      <w:r w:rsidR="002555DF">
        <w:rPr>
          <w:rStyle w:val="FootnoteReference"/>
          <w:rFonts w:ascii="Times New Roman" w:hAnsi="Times New Roman" w:cs="Times New Roman"/>
          <w:sz w:val="24"/>
          <w:szCs w:val="24"/>
        </w:rPr>
        <w:footnoteReference w:id="7"/>
      </w:r>
    </w:p>
    <w:p w14:paraId="37BDA7D3" w14:textId="4AC156DC" w:rsidR="00551E70" w:rsidRDefault="001D6C06" w:rsidP="00897AAA">
      <w:pPr>
        <w:spacing w:line="480" w:lineRule="auto"/>
        <w:ind w:firstLine="720"/>
        <w:rPr>
          <w:rFonts w:ascii="Times New Roman" w:hAnsi="Times New Roman" w:cs="Times New Roman"/>
          <w:sz w:val="24"/>
          <w:szCs w:val="24"/>
        </w:rPr>
      </w:pPr>
      <w:r w:rsidRPr="00593859">
        <w:rPr>
          <w:rFonts w:ascii="Times New Roman" w:hAnsi="Times New Roman" w:cs="Times New Roman"/>
          <w:sz w:val="24"/>
          <w:szCs w:val="24"/>
        </w:rPr>
        <w:t xml:space="preserve">The massacre was the subject of great debate during and after the Civil War, </w:t>
      </w:r>
      <w:r>
        <w:rPr>
          <w:rFonts w:ascii="Times New Roman" w:hAnsi="Times New Roman" w:cs="Times New Roman"/>
          <w:sz w:val="24"/>
          <w:szCs w:val="24"/>
        </w:rPr>
        <w:t>used by the</w:t>
      </w:r>
      <w:r w:rsidR="0019781F">
        <w:rPr>
          <w:rFonts w:ascii="Times New Roman" w:hAnsi="Times New Roman" w:cs="Times New Roman"/>
          <w:sz w:val="24"/>
          <w:szCs w:val="24"/>
        </w:rPr>
        <w:t xml:space="preserve"> Union</w:t>
      </w:r>
      <w:r>
        <w:rPr>
          <w:rFonts w:ascii="Times New Roman" w:hAnsi="Times New Roman" w:cs="Times New Roman"/>
          <w:sz w:val="24"/>
          <w:szCs w:val="24"/>
        </w:rPr>
        <w:t xml:space="preserve"> side as a propaganda campaign and denied by the</w:t>
      </w:r>
      <w:r w:rsidR="0019781F">
        <w:rPr>
          <w:rFonts w:ascii="Times New Roman" w:hAnsi="Times New Roman" w:cs="Times New Roman"/>
          <w:sz w:val="24"/>
          <w:szCs w:val="24"/>
        </w:rPr>
        <w:t xml:space="preserve"> Confederate</w:t>
      </w:r>
      <w:r>
        <w:rPr>
          <w:rFonts w:ascii="Times New Roman" w:hAnsi="Times New Roman" w:cs="Times New Roman"/>
          <w:sz w:val="24"/>
          <w:szCs w:val="24"/>
        </w:rPr>
        <w:t>s</w:t>
      </w:r>
      <w:r w:rsidRPr="00593859">
        <w:rPr>
          <w:rFonts w:ascii="Times New Roman" w:hAnsi="Times New Roman" w:cs="Times New Roman"/>
          <w:sz w:val="24"/>
          <w:szCs w:val="24"/>
        </w:rPr>
        <w:t>.</w:t>
      </w:r>
      <w:r>
        <w:rPr>
          <w:rFonts w:ascii="Times New Roman" w:hAnsi="Times New Roman" w:cs="Times New Roman"/>
          <w:sz w:val="24"/>
          <w:szCs w:val="24"/>
        </w:rPr>
        <w:t xml:space="preserve"> The Northern press urged retaliation and framed the event as a showcase of</w:t>
      </w:r>
      <w:r w:rsidR="0019781F">
        <w:rPr>
          <w:rFonts w:ascii="Times New Roman" w:hAnsi="Times New Roman" w:cs="Times New Roman"/>
          <w:sz w:val="24"/>
          <w:szCs w:val="24"/>
        </w:rPr>
        <w:t xml:space="preserve"> Confederate</w:t>
      </w:r>
      <w:r>
        <w:rPr>
          <w:rFonts w:ascii="Times New Roman" w:hAnsi="Times New Roman" w:cs="Times New Roman"/>
          <w:sz w:val="24"/>
          <w:szCs w:val="24"/>
        </w:rPr>
        <w:t xml:space="preserve"> brutality. The US government considered and even promised retaliation for the event but eventually settled on using the massacre as a much-needed propaganda campaign</w:t>
      </w:r>
      <w:r w:rsidR="00551E70">
        <w:rPr>
          <w:rFonts w:ascii="Times New Roman" w:hAnsi="Times New Roman" w:cs="Times New Roman"/>
          <w:sz w:val="24"/>
          <w:szCs w:val="24"/>
        </w:rPr>
        <w:t xml:space="preserve"> for the</w:t>
      </w:r>
      <w:r w:rsidR="0019781F">
        <w:rPr>
          <w:rFonts w:ascii="Times New Roman" w:hAnsi="Times New Roman" w:cs="Times New Roman"/>
          <w:sz w:val="24"/>
          <w:szCs w:val="24"/>
        </w:rPr>
        <w:t xml:space="preserve"> Union</w:t>
      </w:r>
      <w:r w:rsidR="00551E70">
        <w:rPr>
          <w:rFonts w:ascii="Times New Roman" w:hAnsi="Times New Roman" w:cs="Times New Roman"/>
          <w:sz w:val="24"/>
          <w:szCs w:val="24"/>
        </w:rPr>
        <w:t xml:space="preserve"> war effort</w:t>
      </w:r>
      <w:r>
        <w:rPr>
          <w:rFonts w:ascii="Times New Roman" w:hAnsi="Times New Roman" w:cs="Times New Roman"/>
          <w:sz w:val="24"/>
          <w:szCs w:val="24"/>
        </w:rPr>
        <w:t xml:space="preserve">. </w:t>
      </w:r>
      <w:r w:rsidR="00551E70">
        <w:rPr>
          <w:rFonts w:ascii="Times New Roman" w:hAnsi="Times New Roman" w:cs="Times New Roman"/>
          <w:sz w:val="24"/>
          <w:szCs w:val="24"/>
        </w:rPr>
        <w:t>The</w:t>
      </w:r>
      <w:r w:rsidR="0019781F">
        <w:rPr>
          <w:rFonts w:ascii="Times New Roman" w:hAnsi="Times New Roman" w:cs="Times New Roman"/>
          <w:sz w:val="24"/>
          <w:szCs w:val="24"/>
        </w:rPr>
        <w:t xml:space="preserve"> Confederate</w:t>
      </w:r>
      <w:r w:rsidR="00551E70">
        <w:rPr>
          <w:rFonts w:ascii="Times New Roman" w:hAnsi="Times New Roman" w:cs="Times New Roman"/>
          <w:sz w:val="24"/>
          <w:szCs w:val="24"/>
        </w:rPr>
        <w:t xml:space="preserve"> side, including Forrest himself, mounted denial and defense of</w:t>
      </w:r>
      <w:r w:rsidR="0019781F">
        <w:rPr>
          <w:rFonts w:ascii="Times New Roman" w:hAnsi="Times New Roman" w:cs="Times New Roman"/>
          <w:sz w:val="24"/>
          <w:szCs w:val="24"/>
        </w:rPr>
        <w:t xml:space="preserve"> Confederate</w:t>
      </w:r>
      <w:r w:rsidR="00551E70">
        <w:rPr>
          <w:rFonts w:ascii="Times New Roman" w:hAnsi="Times New Roman" w:cs="Times New Roman"/>
          <w:sz w:val="24"/>
          <w:szCs w:val="24"/>
        </w:rPr>
        <w:t xml:space="preserve"> actions during the battle. T</w:t>
      </w:r>
      <w:r>
        <w:rPr>
          <w:rFonts w:ascii="Times New Roman" w:hAnsi="Times New Roman" w:cs="Times New Roman"/>
          <w:sz w:val="24"/>
          <w:szCs w:val="24"/>
        </w:rPr>
        <w:t>he backlash from the Northern press and government</w:t>
      </w:r>
      <w:r w:rsidR="00551E70">
        <w:rPr>
          <w:rFonts w:ascii="Times New Roman" w:hAnsi="Times New Roman" w:cs="Times New Roman"/>
          <w:sz w:val="24"/>
          <w:szCs w:val="24"/>
        </w:rPr>
        <w:t>, however, eventually</w:t>
      </w:r>
      <w:r>
        <w:rPr>
          <w:rFonts w:ascii="Times New Roman" w:hAnsi="Times New Roman" w:cs="Times New Roman"/>
          <w:sz w:val="24"/>
          <w:szCs w:val="24"/>
        </w:rPr>
        <w:t xml:space="preserve"> pushed the</w:t>
      </w:r>
      <w:r w:rsidR="0019781F">
        <w:rPr>
          <w:rFonts w:ascii="Times New Roman" w:hAnsi="Times New Roman" w:cs="Times New Roman"/>
          <w:sz w:val="24"/>
          <w:szCs w:val="24"/>
        </w:rPr>
        <w:t xml:space="preserve"> Confederate</w:t>
      </w:r>
      <w:r>
        <w:rPr>
          <w:rFonts w:ascii="Times New Roman" w:hAnsi="Times New Roman" w:cs="Times New Roman"/>
          <w:sz w:val="24"/>
          <w:szCs w:val="24"/>
        </w:rPr>
        <w:t xml:space="preserve"> government to </w:t>
      </w:r>
      <w:r w:rsidR="00FF19A3">
        <w:rPr>
          <w:rFonts w:ascii="Times New Roman" w:hAnsi="Times New Roman" w:cs="Times New Roman"/>
          <w:sz w:val="24"/>
          <w:szCs w:val="24"/>
        </w:rPr>
        <w:t>provide</w:t>
      </w:r>
      <w:r w:rsidR="00C00EA3">
        <w:rPr>
          <w:rFonts w:ascii="Times New Roman" w:hAnsi="Times New Roman" w:cs="Times New Roman"/>
          <w:sz w:val="24"/>
          <w:szCs w:val="24"/>
        </w:rPr>
        <w:t xml:space="preserve"> Black</w:t>
      </w:r>
      <w:r>
        <w:rPr>
          <w:rFonts w:ascii="Times New Roman" w:hAnsi="Times New Roman" w:cs="Times New Roman"/>
          <w:sz w:val="24"/>
          <w:szCs w:val="24"/>
        </w:rPr>
        <w:t xml:space="preserve"> soldiers </w:t>
      </w:r>
      <w:r w:rsidR="00FF19A3">
        <w:rPr>
          <w:rFonts w:ascii="Times New Roman" w:hAnsi="Times New Roman" w:cs="Times New Roman"/>
          <w:sz w:val="24"/>
          <w:szCs w:val="24"/>
        </w:rPr>
        <w:t>with</w:t>
      </w:r>
      <w:r>
        <w:rPr>
          <w:rFonts w:ascii="Times New Roman" w:hAnsi="Times New Roman" w:cs="Times New Roman"/>
          <w:sz w:val="24"/>
          <w:szCs w:val="24"/>
        </w:rPr>
        <w:t xml:space="preserve"> the same rights as </w:t>
      </w:r>
      <w:r w:rsidR="00FF19A3">
        <w:rPr>
          <w:rFonts w:ascii="Times New Roman" w:hAnsi="Times New Roman" w:cs="Times New Roman"/>
          <w:sz w:val="24"/>
          <w:szCs w:val="24"/>
        </w:rPr>
        <w:t>white</w:t>
      </w:r>
      <w:r>
        <w:rPr>
          <w:rFonts w:ascii="Times New Roman" w:hAnsi="Times New Roman" w:cs="Times New Roman"/>
          <w:sz w:val="24"/>
          <w:szCs w:val="24"/>
        </w:rPr>
        <w:t xml:space="preserve"> combatants. </w:t>
      </w:r>
      <w:r w:rsidR="00112AE0">
        <w:rPr>
          <w:rFonts w:ascii="Times New Roman" w:hAnsi="Times New Roman" w:cs="Times New Roman"/>
          <w:sz w:val="24"/>
          <w:szCs w:val="24"/>
        </w:rPr>
        <w:lastRenderedPageBreak/>
        <w:t>Criticism of the</w:t>
      </w:r>
      <w:r w:rsidR="0019781F">
        <w:rPr>
          <w:rFonts w:ascii="Times New Roman" w:hAnsi="Times New Roman" w:cs="Times New Roman"/>
          <w:sz w:val="24"/>
          <w:szCs w:val="24"/>
        </w:rPr>
        <w:t xml:space="preserve"> Union</w:t>
      </w:r>
      <w:r w:rsidR="00112AE0">
        <w:rPr>
          <w:rFonts w:ascii="Times New Roman" w:hAnsi="Times New Roman" w:cs="Times New Roman"/>
          <w:sz w:val="24"/>
          <w:szCs w:val="24"/>
        </w:rPr>
        <w:t xml:space="preserve"> for allowing t</w:t>
      </w:r>
      <w:r>
        <w:rPr>
          <w:rFonts w:ascii="Times New Roman" w:hAnsi="Times New Roman" w:cs="Times New Roman"/>
          <w:sz w:val="24"/>
          <w:szCs w:val="24"/>
        </w:rPr>
        <w:t>he massacre</w:t>
      </w:r>
      <w:r w:rsidR="00112AE0">
        <w:rPr>
          <w:rFonts w:ascii="Times New Roman" w:hAnsi="Times New Roman" w:cs="Times New Roman"/>
          <w:sz w:val="24"/>
          <w:szCs w:val="24"/>
        </w:rPr>
        <w:t xml:space="preserve"> to happen</w:t>
      </w:r>
      <w:r>
        <w:rPr>
          <w:rFonts w:ascii="Times New Roman" w:hAnsi="Times New Roman" w:cs="Times New Roman"/>
          <w:sz w:val="24"/>
          <w:szCs w:val="24"/>
        </w:rPr>
        <w:t xml:space="preserve"> also inspired the US Government to ensure that</w:t>
      </w:r>
      <w:r w:rsidR="00C00EA3">
        <w:rPr>
          <w:rFonts w:ascii="Times New Roman" w:hAnsi="Times New Roman" w:cs="Times New Roman"/>
          <w:sz w:val="24"/>
          <w:szCs w:val="24"/>
        </w:rPr>
        <w:t xml:space="preserve"> Black</w:t>
      </w:r>
      <w:r>
        <w:rPr>
          <w:rFonts w:ascii="Times New Roman" w:hAnsi="Times New Roman" w:cs="Times New Roman"/>
          <w:sz w:val="24"/>
          <w:szCs w:val="24"/>
        </w:rPr>
        <w:t xml:space="preserve"> soldiers received the same rights and protections as</w:t>
      </w:r>
      <w:r w:rsidR="00C00EA3">
        <w:rPr>
          <w:rFonts w:ascii="Times New Roman" w:hAnsi="Times New Roman" w:cs="Times New Roman"/>
          <w:sz w:val="24"/>
          <w:szCs w:val="24"/>
        </w:rPr>
        <w:t xml:space="preserve"> White</w:t>
      </w:r>
      <w:r>
        <w:rPr>
          <w:rFonts w:ascii="Times New Roman" w:hAnsi="Times New Roman" w:cs="Times New Roman"/>
          <w:sz w:val="24"/>
          <w:szCs w:val="24"/>
        </w:rPr>
        <w:t xml:space="preserve"> soldiers.</w:t>
      </w:r>
    </w:p>
    <w:p w14:paraId="27038E69" w14:textId="50358B2D" w:rsidR="002F62FB" w:rsidRPr="002F62FB" w:rsidRDefault="002F62FB" w:rsidP="002F62FB">
      <w:pPr>
        <w:spacing w:line="480" w:lineRule="auto"/>
        <w:ind w:firstLine="720"/>
        <w:rPr>
          <w:rFonts w:ascii="Times New Roman" w:hAnsi="Times New Roman" w:cs="Times New Roman"/>
          <w:sz w:val="24"/>
          <w:szCs w:val="24"/>
          <w:lang w:val="en-US"/>
        </w:rPr>
      </w:pPr>
      <w:r w:rsidRPr="002F62FB">
        <w:rPr>
          <w:rFonts w:ascii="Times New Roman" w:hAnsi="Times New Roman" w:cs="Times New Roman"/>
          <w:sz w:val="24"/>
          <w:szCs w:val="24"/>
          <w:lang w:val="en-US"/>
        </w:rPr>
        <w:t xml:space="preserve">Scholarly writing surrounding the Fort Pillow Massacre has been extremely divisive. On one hand, the </w:t>
      </w:r>
      <w:r w:rsidR="00812732">
        <w:rPr>
          <w:rFonts w:ascii="Times New Roman" w:hAnsi="Times New Roman" w:cs="Times New Roman"/>
          <w:sz w:val="24"/>
          <w:szCs w:val="24"/>
          <w:lang w:val="en-US"/>
        </w:rPr>
        <w:t>C</w:t>
      </w:r>
      <w:r w:rsidRPr="002F62FB">
        <w:rPr>
          <w:rFonts w:ascii="Times New Roman" w:hAnsi="Times New Roman" w:cs="Times New Roman"/>
          <w:sz w:val="24"/>
          <w:szCs w:val="24"/>
          <w:lang w:val="en-US"/>
        </w:rPr>
        <w:t>ongressional</w:t>
      </w:r>
      <w:r w:rsidR="00812732">
        <w:rPr>
          <w:rFonts w:ascii="Times New Roman" w:hAnsi="Times New Roman" w:cs="Times New Roman"/>
          <w:sz w:val="24"/>
          <w:szCs w:val="24"/>
          <w:lang w:val="en-US"/>
        </w:rPr>
        <w:t xml:space="preserve"> Committee on the Conduct of War</w:t>
      </w:r>
      <w:r w:rsidRPr="002F62FB">
        <w:rPr>
          <w:rFonts w:ascii="Times New Roman" w:hAnsi="Times New Roman" w:cs="Times New Roman"/>
          <w:sz w:val="24"/>
          <w:szCs w:val="24"/>
          <w:lang w:val="en-US"/>
        </w:rPr>
        <w:t xml:space="preserve"> report created during the war </w:t>
      </w:r>
      <w:r w:rsidR="00325F0B">
        <w:rPr>
          <w:rFonts w:ascii="Times New Roman" w:hAnsi="Times New Roman" w:cs="Times New Roman"/>
          <w:sz w:val="24"/>
          <w:szCs w:val="24"/>
          <w:lang w:val="en-US"/>
        </w:rPr>
        <w:t>blames the massacre on deliberate</w:t>
      </w:r>
      <w:r w:rsidR="0019781F">
        <w:rPr>
          <w:rFonts w:ascii="Times New Roman" w:hAnsi="Times New Roman" w:cs="Times New Roman"/>
          <w:sz w:val="24"/>
          <w:szCs w:val="24"/>
          <w:lang w:val="en-US"/>
        </w:rPr>
        <w:t xml:space="preserve"> Confederate</w:t>
      </w:r>
      <w:r w:rsidR="00325F0B">
        <w:rPr>
          <w:rFonts w:ascii="Times New Roman" w:hAnsi="Times New Roman" w:cs="Times New Roman"/>
          <w:sz w:val="24"/>
          <w:szCs w:val="24"/>
          <w:lang w:val="en-US"/>
        </w:rPr>
        <w:t xml:space="preserve"> policy</w:t>
      </w:r>
      <w:r w:rsidR="00112AE0">
        <w:rPr>
          <w:rFonts w:ascii="Times New Roman" w:hAnsi="Times New Roman" w:cs="Times New Roman"/>
          <w:sz w:val="24"/>
          <w:szCs w:val="24"/>
          <w:lang w:val="en-US"/>
        </w:rPr>
        <w:t xml:space="preserve"> carried out by the attackers</w:t>
      </w:r>
      <w:r w:rsidR="00325F0B">
        <w:rPr>
          <w:rFonts w:ascii="Times New Roman" w:hAnsi="Times New Roman" w:cs="Times New Roman"/>
          <w:sz w:val="24"/>
          <w:szCs w:val="24"/>
          <w:lang w:val="en-US"/>
        </w:rPr>
        <w:t xml:space="preserve">. The report </w:t>
      </w:r>
      <w:r w:rsidRPr="002F62FB">
        <w:rPr>
          <w:rFonts w:ascii="Times New Roman" w:hAnsi="Times New Roman" w:cs="Times New Roman"/>
          <w:sz w:val="24"/>
          <w:szCs w:val="24"/>
          <w:lang w:val="en-US"/>
        </w:rPr>
        <w:t>reeks of</w:t>
      </w:r>
      <w:r w:rsidR="0019781F">
        <w:rPr>
          <w:rFonts w:ascii="Times New Roman" w:hAnsi="Times New Roman" w:cs="Times New Roman"/>
          <w:sz w:val="24"/>
          <w:szCs w:val="24"/>
          <w:lang w:val="en-US"/>
        </w:rPr>
        <w:t xml:space="preserve"> Union</w:t>
      </w:r>
      <w:r w:rsidRPr="002F62FB">
        <w:rPr>
          <w:rFonts w:ascii="Times New Roman" w:hAnsi="Times New Roman" w:cs="Times New Roman"/>
          <w:sz w:val="24"/>
          <w:szCs w:val="24"/>
          <w:lang w:val="en-US"/>
        </w:rPr>
        <w:t xml:space="preserve"> propaganda and </w:t>
      </w:r>
      <w:r w:rsidR="00325F0B">
        <w:rPr>
          <w:rFonts w:ascii="Times New Roman" w:hAnsi="Times New Roman" w:cs="Times New Roman"/>
          <w:sz w:val="24"/>
          <w:szCs w:val="24"/>
          <w:lang w:val="en-US"/>
        </w:rPr>
        <w:t>is</w:t>
      </w:r>
      <w:r w:rsidR="00112AE0">
        <w:rPr>
          <w:rFonts w:ascii="Times New Roman" w:hAnsi="Times New Roman" w:cs="Times New Roman"/>
          <w:sz w:val="24"/>
          <w:szCs w:val="24"/>
          <w:lang w:val="en-US"/>
        </w:rPr>
        <w:t xml:space="preserve"> often</w:t>
      </w:r>
      <w:r w:rsidR="00325F0B">
        <w:rPr>
          <w:rFonts w:ascii="Times New Roman" w:hAnsi="Times New Roman" w:cs="Times New Roman"/>
          <w:sz w:val="24"/>
          <w:szCs w:val="24"/>
          <w:lang w:val="en-US"/>
        </w:rPr>
        <w:t xml:space="preserve"> criticized for </w:t>
      </w:r>
      <w:r w:rsidRPr="002F62FB">
        <w:rPr>
          <w:rFonts w:ascii="Times New Roman" w:hAnsi="Times New Roman" w:cs="Times New Roman"/>
          <w:sz w:val="24"/>
          <w:szCs w:val="24"/>
          <w:lang w:val="en-US"/>
        </w:rPr>
        <w:t xml:space="preserve">exaggeration on the part of several </w:t>
      </w:r>
      <w:r w:rsidR="00812732">
        <w:rPr>
          <w:rFonts w:ascii="Times New Roman" w:hAnsi="Times New Roman" w:cs="Times New Roman"/>
          <w:sz w:val="24"/>
          <w:szCs w:val="24"/>
          <w:lang w:val="en-US"/>
        </w:rPr>
        <w:t xml:space="preserve">of the </w:t>
      </w:r>
      <w:r w:rsidRPr="002F62FB">
        <w:rPr>
          <w:rFonts w:ascii="Times New Roman" w:hAnsi="Times New Roman" w:cs="Times New Roman"/>
          <w:sz w:val="24"/>
          <w:szCs w:val="24"/>
          <w:lang w:val="en-US"/>
        </w:rPr>
        <w:t xml:space="preserve">eyewitness testimonies. </w:t>
      </w:r>
      <w:r w:rsidR="00812732">
        <w:rPr>
          <w:rFonts w:ascii="Times New Roman" w:hAnsi="Times New Roman" w:cs="Times New Roman"/>
          <w:sz w:val="24"/>
          <w:szCs w:val="24"/>
          <w:lang w:val="en-US"/>
        </w:rPr>
        <w:t xml:space="preserve">On the other hand, </w:t>
      </w:r>
      <w:r w:rsidRPr="002F62FB">
        <w:rPr>
          <w:rFonts w:ascii="Times New Roman" w:hAnsi="Times New Roman" w:cs="Times New Roman"/>
          <w:sz w:val="24"/>
          <w:szCs w:val="24"/>
          <w:lang w:val="en-US"/>
        </w:rPr>
        <w:t>Ex-Confederates and Pro-Forrest writers commonly portray the high death counts at Fort Pillow as the sole fault of the</w:t>
      </w:r>
      <w:r w:rsidR="0019781F">
        <w:rPr>
          <w:rFonts w:ascii="Times New Roman" w:hAnsi="Times New Roman" w:cs="Times New Roman"/>
          <w:sz w:val="24"/>
          <w:szCs w:val="24"/>
          <w:lang w:val="en-US"/>
        </w:rPr>
        <w:t xml:space="preserve"> Union</w:t>
      </w:r>
      <w:r w:rsidRPr="002F62FB">
        <w:rPr>
          <w:rFonts w:ascii="Times New Roman" w:hAnsi="Times New Roman" w:cs="Times New Roman"/>
          <w:sz w:val="24"/>
          <w:szCs w:val="24"/>
          <w:lang w:val="en-US"/>
        </w:rPr>
        <w:t xml:space="preserve"> garrison. </w:t>
      </w:r>
      <w:r>
        <w:rPr>
          <w:rFonts w:ascii="Times New Roman" w:hAnsi="Times New Roman" w:cs="Times New Roman"/>
          <w:sz w:val="24"/>
          <w:szCs w:val="24"/>
          <w:lang w:val="en-US"/>
        </w:rPr>
        <w:t>Pro</w:t>
      </w:r>
      <w:r w:rsidRPr="002F62FB">
        <w:rPr>
          <w:rFonts w:ascii="Times New Roman" w:hAnsi="Times New Roman" w:cs="Times New Roman"/>
          <w:sz w:val="24"/>
          <w:szCs w:val="24"/>
          <w:lang w:val="en-US"/>
        </w:rPr>
        <w:t xml:space="preserve"> Forrest </w:t>
      </w:r>
      <w:r>
        <w:rPr>
          <w:rFonts w:ascii="Times New Roman" w:hAnsi="Times New Roman" w:cs="Times New Roman"/>
          <w:sz w:val="24"/>
          <w:szCs w:val="24"/>
          <w:lang w:val="en-US"/>
        </w:rPr>
        <w:t>accounts of the battle</w:t>
      </w:r>
      <w:r w:rsidRPr="002F62FB">
        <w:rPr>
          <w:rFonts w:ascii="Times New Roman" w:hAnsi="Times New Roman" w:cs="Times New Roman"/>
          <w:sz w:val="24"/>
          <w:szCs w:val="24"/>
          <w:lang w:val="en-US"/>
        </w:rPr>
        <w:t xml:space="preserve">, especially those written by southerners in the late 1800s </w:t>
      </w:r>
      <w:r w:rsidR="00812732">
        <w:rPr>
          <w:rFonts w:ascii="Times New Roman" w:hAnsi="Times New Roman" w:cs="Times New Roman"/>
          <w:sz w:val="24"/>
          <w:szCs w:val="24"/>
          <w:lang w:val="en-US"/>
        </w:rPr>
        <w:t xml:space="preserve">and early 1900s cite the Congressional report only when it helps their argument and </w:t>
      </w:r>
      <w:r w:rsidRPr="002F62FB">
        <w:rPr>
          <w:rFonts w:ascii="Times New Roman" w:hAnsi="Times New Roman" w:cs="Times New Roman"/>
          <w:sz w:val="24"/>
          <w:szCs w:val="24"/>
          <w:lang w:val="en-US"/>
        </w:rPr>
        <w:t>defend the General’s actions with dubious statistics.</w:t>
      </w:r>
      <w:r>
        <w:rPr>
          <w:rFonts w:ascii="Times New Roman" w:hAnsi="Times New Roman" w:cs="Times New Roman"/>
          <w:sz w:val="24"/>
          <w:szCs w:val="24"/>
          <w:lang w:val="en-US"/>
        </w:rPr>
        <w:t xml:space="preserve"> Although they recognize that unnecessary killing occurred, they attribute these to a desperate and foolish defense of the fort.</w:t>
      </w:r>
      <w:r>
        <w:rPr>
          <w:rStyle w:val="FootnoteReference"/>
          <w:rFonts w:ascii="Times New Roman" w:hAnsi="Times New Roman" w:cs="Times New Roman"/>
          <w:sz w:val="24"/>
          <w:szCs w:val="24"/>
          <w:lang w:val="en-US"/>
        </w:rPr>
        <w:footnoteReference w:id="8"/>
      </w:r>
      <w:r w:rsidR="00692125" w:rsidRPr="00692125">
        <w:rPr>
          <w:rFonts w:ascii="Times New Roman" w:hAnsi="Times New Roman" w:cs="Times New Roman"/>
          <w:sz w:val="24"/>
          <w:szCs w:val="24"/>
          <w:lang w:val="en-US"/>
        </w:rPr>
        <w:t xml:space="preserve"> </w:t>
      </w:r>
      <w:r w:rsidR="00692125" w:rsidRPr="002F62FB">
        <w:rPr>
          <w:rFonts w:ascii="Times New Roman" w:hAnsi="Times New Roman" w:cs="Times New Roman"/>
          <w:sz w:val="24"/>
          <w:szCs w:val="24"/>
          <w:lang w:val="en-US"/>
        </w:rPr>
        <w:t>Pro-Forrest authors of early histories of Fort Pillow have been criticized for making rash conclusions based on little data, like the supposition that the</w:t>
      </w:r>
      <w:r w:rsidR="0019781F">
        <w:rPr>
          <w:rFonts w:ascii="Times New Roman" w:hAnsi="Times New Roman" w:cs="Times New Roman"/>
          <w:sz w:val="24"/>
          <w:szCs w:val="24"/>
          <w:lang w:val="en-US"/>
        </w:rPr>
        <w:t xml:space="preserve"> Union</w:t>
      </w:r>
      <w:r w:rsidR="00692125" w:rsidRPr="002F62FB">
        <w:rPr>
          <w:rFonts w:ascii="Times New Roman" w:hAnsi="Times New Roman" w:cs="Times New Roman"/>
          <w:sz w:val="24"/>
          <w:szCs w:val="24"/>
          <w:lang w:val="en-US"/>
        </w:rPr>
        <w:t xml:space="preserve"> soldiers at the Garrison were intoxicated when there is little actual evidence for this</w:t>
      </w:r>
      <w:r w:rsidR="00692125">
        <w:rPr>
          <w:rFonts w:ascii="Times New Roman" w:hAnsi="Times New Roman" w:cs="Times New Roman"/>
          <w:sz w:val="24"/>
          <w:szCs w:val="24"/>
          <w:lang w:val="en-US"/>
        </w:rPr>
        <w:t>.</w:t>
      </w:r>
      <w:r w:rsidR="00692125">
        <w:rPr>
          <w:rStyle w:val="FootnoteReference"/>
          <w:rFonts w:ascii="Times New Roman" w:hAnsi="Times New Roman" w:cs="Times New Roman"/>
          <w:sz w:val="24"/>
          <w:szCs w:val="24"/>
          <w:lang w:val="en-US"/>
        </w:rPr>
        <w:footnoteReference w:id="9"/>
      </w:r>
      <w:r w:rsidR="00692125" w:rsidRPr="002F62FB">
        <w:rPr>
          <w:rFonts w:ascii="Times New Roman" w:hAnsi="Times New Roman" w:cs="Times New Roman"/>
          <w:sz w:val="24"/>
          <w:szCs w:val="24"/>
          <w:lang w:val="en-US"/>
        </w:rPr>
        <w:t xml:space="preserve"> </w:t>
      </w:r>
      <w:r w:rsidR="00692125">
        <w:rPr>
          <w:rFonts w:ascii="Times New Roman" w:hAnsi="Times New Roman" w:cs="Times New Roman"/>
          <w:sz w:val="24"/>
          <w:szCs w:val="24"/>
          <w:lang w:val="en-US"/>
        </w:rPr>
        <w:t>A</w:t>
      </w:r>
      <w:r w:rsidR="00692125" w:rsidRPr="002F62FB">
        <w:rPr>
          <w:rFonts w:ascii="Times New Roman" w:hAnsi="Times New Roman" w:cs="Times New Roman"/>
          <w:sz w:val="24"/>
          <w:szCs w:val="24"/>
          <w:lang w:val="en-US"/>
        </w:rPr>
        <w:t xml:space="preserve">rguments </w:t>
      </w:r>
      <w:r w:rsidR="00692125">
        <w:rPr>
          <w:rFonts w:ascii="Times New Roman" w:hAnsi="Times New Roman" w:cs="Times New Roman"/>
          <w:sz w:val="24"/>
          <w:szCs w:val="24"/>
          <w:lang w:val="en-US"/>
        </w:rPr>
        <w:t xml:space="preserve">like this were </w:t>
      </w:r>
      <w:r w:rsidR="00692125" w:rsidRPr="002F62FB">
        <w:rPr>
          <w:rFonts w:ascii="Times New Roman" w:hAnsi="Times New Roman" w:cs="Times New Roman"/>
          <w:sz w:val="24"/>
          <w:szCs w:val="24"/>
          <w:lang w:val="en-US"/>
        </w:rPr>
        <w:t xml:space="preserve">based heavily </w:t>
      </w:r>
      <w:r w:rsidR="00FF19A3">
        <w:rPr>
          <w:rFonts w:ascii="Times New Roman" w:hAnsi="Times New Roman" w:cs="Times New Roman"/>
          <w:sz w:val="24"/>
          <w:szCs w:val="24"/>
          <w:lang w:val="en-US"/>
        </w:rPr>
        <w:t>o</w:t>
      </w:r>
      <w:r w:rsidR="00692125" w:rsidRPr="002F62FB">
        <w:rPr>
          <w:rFonts w:ascii="Times New Roman" w:hAnsi="Times New Roman" w:cs="Times New Roman"/>
          <w:sz w:val="24"/>
          <w:szCs w:val="24"/>
          <w:lang w:val="en-US"/>
        </w:rPr>
        <w:t>n</w:t>
      </w:r>
      <w:r w:rsidR="00FF19A3">
        <w:rPr>
          <w:rFonts w:ascii="Times New Roman" w:hAnsi="Times New Roman" w:cs="Times New Roman"/>
          <w:sz w:val="24"/>
          <w:szCs w:val="24"/>
          <w:lang w:val="en-US"/>
        </w:rPr>
        <w:t xml:space="preserve"> widespread</w:t>
      </w:r>
      <w:r w:rsidR="00692125" w:rsidRPr="002F62FB">
        <w:rPr>
          <w:rFonts w:ascii="Times New Roman" w:hAnsi="Times New Roman" w:cs="Times New Roman"/>
          <w:sz w:val="24"/>
          <w:szCs w:val="24"/>
          <w:lang w:val="en-US"/>
        </w:rPr>
        <w:t xml:space="preserve"> racist ideas of the late 1800s and early 1900s</w:t>
      </w:r>
      <w:r w:rsidR="00692125">
        <w:rPr>
          <w:rFonts w:ascii="Times New Roman" w:hAnsi="Times New Roman" w:cs="Times New Roman"/>
          <w:sz w:val="24"/>
          <w:szCs w:val="24"/>
          <w:lang w:val="en-US"/>
        </w:rPr>
        <w:t>.</w:t>
      </w:r>
      <w:r w:rsidR="00692125">
        <w:rPr>
          <w:rStyle w:val="FootnoteReference"/>
          <w:rFonts w:ascii="Times New Roman" w:hAnsi="Times New Roman" w:cs="Times New Roman"/>
          <w:sz w:val="24"/>
          <w:szCs w:val="24"/>
          <w:lang w:val="en-US"/>
        </w:rPr>
        <w:footnoteReference w:id="10"/>
      </w:r>
    </w:p>
    <w:p w14:paraId="4E7B0E29" w14:textId="4D17A972" w:rsidR="002F62FB" w:rsidRPr="00C404DD" w:rsidRDefault="00812732" w:rsidP="002F62FB">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Starting in the 1950s, scholars started to favor the interpretation that a massacre did occur. This interpretation gained its footing in the internal military investigation that took place shortly after the battle and before the Congressional Committee Report, which is considered </w:t>
      </w:r>
      <w:r>
        <w:rPr>
          <w:rFonts w:ascii="Times New Roman" w:hAnsi="Times New Roman" w:cs="Times New Roman"/>
          <w:sz w:val="24"/>
          <w:szCs w:val="24"/>
          <w:lang w:val="en-US"/>
        </w:rPr>
        <w:lastRenderedPageBreak/>
        <w:t xml:space="preserve">biased by most pro-Forrest writers. </w:t>
      </w:r>
      <w:r w:rsidR="00D6261B">
        <w:rPr>
          <w:rFonts w:ascii="Times New Roman" w:hAnsi="Times New Roman" w:cs="Times New Roman"/>
          <w:sz w:val="24"/>
          <w:szCs w:val="24"/>
          <w:lang w:val="en-US"/>
        </w:rPr>
        <w:t>Despite this, many</w:t>
      </w:r>
      <w:r>
        <w:rPr>
          <w:rFonts w:ascii="Times New Roman" w:hAnsi="Times New Roman" w:cs="Times New Roman"/>
          <w:sz w:val="24"/>
          <w:szCs w:val="24"/>
          <w:lang w:val="en-US"/>
        </w:rPr>
        <w:t xml:space="preserve"> m</w:t>
      </w:r>
      <w:r w:rsidR="002F62FB" w:rsidRPr="002F62FB">
        <w:rPr>
          <w:rFonts w:ascii="Times New Roman" w:hAnsi="Times New Roman" w:cs="Times New Roman"/>
          <w:sz w:val="24"/>
          <w:szCs w:val="24"/>
          <w:lang w:val="en-US"/>
        </w:rPr>
        <w:t>odern day scholars</w:t>
      </w:r>
      <w:r w:rsidR="00D6261B">
        <w:rPr>
          <w:rFonts w:ascii="Times New Roman" w:hAnsi="Times New Roman" w:cs="Times New Roman"/>
          <w:sz w:val="24"/>
          <w:szCs w:val="24"/>
          <w:lang w:val="en-US"/>
        </w:rPr>
        <w:t xml:space="preserve"> continue to</w:t>
      </w:r>
      <w:r w:rsidR="002F62FB" w:rsidRPr="002F62FB">
        <w:rPr>
          <w:rFonts w:ascii="Times New Roman" w:hAnsi="Times New Roman" w:cs="Times New Roman"/>
          <w:sz w:val="24"/>
          <w:szCs w:val="24"/>
          <w:lang w:val="en-US"/>
        </w:rPr>
        <w:t xml:space="preserve"> view the Congressional Report as </w:t>
      </w:r>
      <w:r w:rsidR="00D6261B">
        <w:rPr>
          <w:rFonts w:ascii="Times New Roman" w:hAnsi="Times New Roman" w:cs="Times New Roman"/>
          <w:sz w:val="24"/>
          <w:szCs w:val="24"/>
          <w:lang w:val="en-US"/>
        </w:rPr>
        <w:t>a historically valuable</w:t>
      </w:r>
      <w:r w:rsidR="002F62FB" w:rsidRPr="002F62FB">
        <w:rPr>
          <w:rFonts w:ascii="Times New Roman" w:hAnsi="Times New Roman" w:cs="Times New Roman"/>
          <w:sz w:val="24"/>
          <w:szCs w:val="24"/>
          <w:lang w:val="en-US"/>
        </w:rPr>
        <w:t xml:space="preserve"> source </w:t>
      </w:r>
      <w:r w:rsidR="00D6261B">
        <w:rPr>
          <w:rFonts w:ascii="Times New Roman" w:hAnsi="Times New Roman" w:cs="Times New Roman"/>
          <w:sz w:val="24"/>
          <w:szCs w:val="24"/>
          <w:lang w:val="en-US"/>
        </w:rPr>
        <w:t xml:space="preserve">for primary documentation of </w:t>
      </w:r>
      <w:r w:rsidR="002F62FB" w:rsidRPr="002F62FB">
        <w:rPr>
          <w:rFonts w:ascii="Times New Roman" w:hAnsi="Times New Roman" w:cs="Times New Roman"/>
          <w:sz w:val="24"/>
          <w:szCs w:val="24"/>
          <w:lang w:val="en-US"/>
        </w:rPr>
        <w:t>the Massacre</w:t>
      </w:r>
      <w:r w:rsidR="002F62FB">
        <w:rPr>
          <w:rFonts w:ascii="Times New Roman" w:hAnsi="Times New Roman" w:cs="Times New Roman"/>
          <w:sz w:val="24"/>
          <w:szCs w:val="24"/>
          <w:lang w:val="en-US"/>
        </w:rPr>
        <w:t>.</w:t>
      </w:r>
      <w:r w:rsidR="002F62FB">
        <w:rPr>
          <w:rStyle w:val="FootnoteReference"/>
          <w:rFonts w:ascii="Times New Roman" w:hAnsi="Times New Roman" w:cs="Times New Roman"/>
          <w:sz w:val="24"/>
          <w:szCs w:val="24"/>
          <w:lang w:val="en-US"/>
        </w:rPr>
        <w:footnoteReference w:id="11"/>
      </w:r>
      <w:r w:rsidR="002F62FB">
        <w:rPr>
          <w:rFonts w:ascii="Times New Roman" w:hAnsi="Times New Roman" w:cs="Times New Roman"/>
          <w:sz w:val="24"/>
          <w:szCs w:val="24"/>
          <w:lang w:val="en-US"/>
        </w:rPr>
        <w:t xml:space="preserve"> </w:t>
      </w:r>
      <w:r w:rsidR="002F62FB" w:rsidRPr="002F62FB">
        <w:rPr>
          <w:rFonts w:ascii="Times New Roman" w:hAnsi="Times New Roman" w:cs="Times New Roman"/>
          <w:sz w:val="24"/>
          <w:szCs w:val="24"/>
          <w:lang w:val="en-US"/>
        </w:rPr>
        <w:t>In combination with other firsthand accounts not included in the Committee report</w:t>
      </w:r>
      <w:r w:rsidR="002F62FB">
        <w:rPr>
          <w:rFonts w:ascii="Times New Roman" w:hAnsi="Times New Roman" w:cs="Times New Roman"/>
          <w:sz w:val="24"/>
          <w:szCs w:val="24"/>
          <w:lang w:val="en-US"/>
        </w:rPr>
        <w:t xml:space="preserve">, </w:t>
      </w:r>
      <w:r w:rsidR="002F62FB" w:rsidRPr="002F62FB">
        <w:rPr>
          <w:rFonts w:ascii="Times New Roman" w:hAnsi="Times New Roman" w:cs="Times New Roman"/>
          <w:sz w:val="24"/>
          <w:szCs w:val="24"/>
          <w:lang w:val="en-US"/>
        </w:rPr>
        <w:t xml:space="preserve">like </w:t>
      </w:r>
      <w:r w:rsidR="002F62FB">
        <w:rPr>
          <w:rFonts w:ascii="Times New Roman" w:hAnsi="Times New Roman" w:cs="Times New Roman"/>
          <w:sz w:val="24"/>
          <w:szCs w:val="24"/>
          <w:lang w:val="en-US"/>
        </w:rPr>
        <w:t>that of the surgeon Charles</w:t>
      </w:r>
      <w:r w:rsidR="002F62FB" w:rsidRPr="002F62FB">
        <w:rPr>
          <w:rFonts w:ascii="Times New Roman" w:hAnsi="Times New Roman" w:cs="Times New Roman"/>
          <w:sz w:val="24"/>
          <w:szCs w:val="24"/>
          <w:lang w:val="en-US"/>
        </w:rPr>
        <w:t xml:space="preserve"> Fitch</w:t>
      </w:r>
      <w:r w:rsidR="002F62FB">
        <w:rPr>
          <w:rFonts w:ascii="Times New Roman" w:hAnsi="Times New Roman" w:cs="Times New Roman"/>
          <w:sz w:val="24"/>
          <w:szCs w:val="24"/>
          <w:lang w:val="en-US"/>
        </w:rPr>
        <w:t>, t</w:t>
      </w:r>
      <w:r w:rsidR="002F62FB" w:rsidRPr="002F62FB">
        <w:rPr>
          <w:rFonts w:ascii="Times New Roman" w:hAnsi="Times New Roman" w:cs="Times New Roman"/>
          <w:sz w:val="24"/>
          <w:szCs w:val="24"/>
          <w:lang w:val="en-US"/>
        </w:rPr>
        <w:t xml:space="preserve">he </w:t>
      </w:r>
      <w:r w:rsidR="00112AE0">
        <w:rPr>
          <w:rFonts w:ascii="Times New Roman" w:hAnsi="Times New Roman" w:cs="Times New Roman"/>
          <w:sz w:val="24"/>
          <w:szCs w:val="24"/>
          <w:lang w:val="en-US"/>
        </w:rPr>
        <w:t>massac</w:t>
      </w:r>
      <w:r w:rsidR="002F62FB" w:rsidRPr="002F62FB">
        <w:rPr>
          <w:rFonts w:ascii="Times New Roman" w:hAnsi="Times New Roman" w:cs="Times New Roman"/>
          <w:sz w:val="24"/>
          <w:szCs w:val="24"/>
          <w:lang w:val="en-US"/>
        </w:rPr>
        <w:t>r</w:t>
      </w:r>
      <w:r w:rsidR="00112AE0">
        <w:rPr>
          <w:rFonts w:ascii="Times New Roman" w:hAnsi="Times New Roman" w:cs="Times New Roman"/>
          <w:sz w:val="24"/>
          <w:szCs w:val="24"/>
          <w:lang w:val="en-US"/>
        </w:rPr>
        <w:t>e interpretation</w:t>
      </w:r>
      <w:r w:rsidR="002F62FB" w:rsidRPr="002F62FB">
        <w:rPr>
          <w:rFonts w:ascii="Times New Roman" w:hAnsi="Times New Roman" w:cs="Times New Roman"/>
          <w:sz w:val="24"/>
          <w:szCs w:val="24"/>
          <w:lang w:val="en-US"/>
        </w:rPr>
        <w:t xml:space="preserve"> is considered the most consistent and structurally sound</w:t>
      </w:r>
      <w:r w:rsidR="002F62FB">
        <w:rPr>
          <w:rFonts w:ascii="Times New Roman" w:hAnsi="Times New Roman" w:cs="Times New Roman"/>
          <w:sz w:val="24"/>
          <w:szCs w:val="24"/>
          <w:lang w:val="en-US"/>
        </w:rPr>
        <w:t xml:space="preserve"> interpretation</w:t>
      </w:r>
      <w:r w:rsidR="002F62FB" w:rsidRPr="002F62FB">
        <w:rPr>
          <w:rFonts w:ascii="Times New Roman" w:hAnsi="Times New Roman" w:cs="Times New Roman"/>
          <w:sz w:val="24"/>
          <w:szCs w:val="24"/>
          <w:lang w:val="en-US"/>
        </w:rPr>
        <w:t>.</w:t>
      </w:r>
      <w:r w:rsidR="00D6261B">
        <w:rPr>
          <w:rStyle w:val="FootnoteReference"/>
          <w:rFonts w:ascii="Times New Roman" w:hAnsi="Times New Roman" w:cs="Times New Roman"/>
          <w:sz w:val="24"/>
          <w:szCs w:val="24"/>
          <w:lang w:val="en-US"/>
        </w:rPr>
        <w:footnoteReference w:id="12"/>
      </w:r>
      <w:r w:rsidR="002F62FB" w:rsidRPr="002F62FB">
        <w:rPr>
          <w:rFonts w:ascii="Times New Roman" w:hAnsi="Times New Roman" w:cs="Times New Roman"/>
          <w:sz w:val="24"/>
          <w:szCs w:val="24"/>
          <w:lang w:val="en-US"/>
        </w:rPr>
        <w:t xml:space="preserve"> </w:t>
      </w:r>
      <w:r w:rsidR="00C404DD">
        <w:rPr>
          <w:rFonts w:ascii="Times New Roman" w:hAnsi="Times New Roman" w:cs="Times New Roman"/>
          <w:sz w:val="24"/>
          <w:szCs w:val="24"/>
          <w:lang w:val="en-US"/>
        </w:rPr>
        <w:t xml:space="preserve">In the 1980s, two influential articles published in </w:t>
      </w:r>
      <w:r w:rsidR="00C404DD">
        <w:rPr>
          <w:rFonts w:ascii="Times New Roman" w:hAnsi="Times New Roman" w:cs="Times New Roman"/>
          <w:i/>
          <w:iCs/>
          <w:sz w:val="24"/>
          <w:szCs w:val="24"/>
          <w:lang w:val="en-US"/>
        </w:rPr>
        <w:t>The Journal of American History</w:t>
      </w:r>
      <w:r w:rsidR="00C404DD">
        <w:rPr>
          <w:rFonts w:ascii="Times New Roman" w:hAnsi="Times New Roman" w:cs="Times New Roman"/>
          <w:sz w:val="24"/>
          <w:szCs w:val="24"/>
          <w:lang w:val="en-US"/>
        </w:rPr>
        <w:t xml:space="preserve"> by John Cimprich and Robert C. </w:t>
      </w:r>
      <w:proofErr w:type="spellStart"/>
      <w:r w:rsidR="00C404DD">
        <w:rPr>
          <w:rFonts w:ascii="Times New Roman" w:hAnsi="Times New Roman" w:cs="Times New Roman"/>
          <w:sz w:val="24"/>
          <w:szCs w:val="24"/>
          <w:lang w:val="en-US"/>
        </w:rPr>
        <w:t>Mainfort</w:t>
      </w:r>
      <w:proofErr w:type="spellEnd"/>
      <w:r w:rsidR="00C404DD">
        <w:rPr>
          <w:rFonts w:ascii="Times New Roman" w:hAnsi="Times New Roman" w:cs="Times New Roman"/>
          <w:sz w:val="24"/>
          <w:szCs w:val="24"/>
          <w:lang w:val="en-US"/>
        </w:rPr>
        <w:t xml:space="preserve"> </w:t>
      </w:r>
      <w:r w:rsidR="003965C1">
        <w:rPr>
          <w:rFonts w:ascii="Times New Roman" w:hAnsi="Times New Roman" w:cs="Times New Roman"/>
          <w:sz w:val="24"/>
          <w:szCs w:val="24"/>
          <w:lang w:val="en-US"/>
        </w:rPr>
        <w:t xml:space="preserve">Jr. </w:t>
      </w:r>
      <w:r w:rsidR="00C404DD">
        <w:rPr>
          <w:rFonts w:ascii="Times New Roman" w:hAnsi="Times New Roman" w:cs="Times New Roman"/>
          <w:sz w:val="24"/>
          <w:szCs w:val="24"/>
          <w:lang w:val="en-US"/>
        </w:rPr>
        <w:t>set the record straight on one of the most debated issue</w:t>
      </w:r>
      <w:r w:rsidR="00FF19A3">
        <w:rPr>
          <w:rFonts w:ascii="Times New Roman" w:hAnsi="Times New Roman" w:cs="Times New Roman"/>
          <w:sz w:val="24"/>
          <w:szCs w:val="24"/>
          <w:lang w:val="en-US"/>
        </w:rPr>
        <w:t>s</w:t>
      </w:r>
      <w:r w:rsidR="00C404DD">
        <w:rPr>
          <w:rFonts w:ascii="Times New Roman" w:hAnsi="Times New Roman" w:cs="Times New Roman"/>
          <w:sz w:val="24"/>
          <w:szCs w:val="24"/>
          <w:lang w:val="en-US"/>
        </w:rPr>
        <w:t xml:space="preserve"> regarding whether a massacre occurred, the casualty count.</w:t>
      </w:r>
      <w:r w:rsidR="00C404DD">
        <w:rPr>
          <w:rStyle w:val="FootnoteReference"/>
          <w:rFonts w:ascii="Times New Roman" w:hAnsi="Times New Roman" w:cs="Times New Roman"/>
          <w:sz w:val="24"/>
          <w:szCs w:val="24"/>
          <w:lang w:val="en-US"/>
        </w:rPr>
        <w:footnoteReference w:id="13"/>
      </w:r>
      <w:r w:rsidR="00C404DD">
        <w:rPr>
          <w:rFonts w:ascii="Times New Roman" w:hAnsi="Times New Roman" w:cs="Times New Roman"/>
          <w:sz w:val="24"/>
          <w:szCs w:val="24"/>
          <w:lang w:val="en-US"/>
        </w:rPr>
        <w:t xml:space="preserve"> Searching through muster records, </w:t>
      </w:r>
      <w:proofErr w:type="spellStart"/>
      <w:r w:rsidR="00C404DD">
        <w:rPr>
          <w:rFonts w:ascii="Times New Roman" w:hAnsi="Times New Roman" w:cs="Times New Roman"/>
          <w:sz w:val="24"/>
          <w:szCs w:val="24"/>
          <w:lang w:val="en-US"/>
        </w:rPr>
        <w:t>Cimprich</w:t>
      </w:r>
      <w:proofErr w:type="spellEnd"/>
      <w:r w:rsidR="00C404DD">
        <w:rPr>
          <w:rFonts w:ascii="Times New Roman" w:hAnsi="Times New Roman" w:cs="Times New Roman"/>
          <w:sz w:val="24"/>
          <w:szCs w:val="24"/>
          <w:lang w:val="en-US"/>
        </w:rPr>
        <w:t xml:space="preserve"> and </w:t>
      </w:r>
      <w:proofErr w:type="spellStart"/>
      <w:r w:rsidR="00C404DD">
        <w:rPr>
          <w:rFonts w:ascii="Times New Roman" w:hAnsi="Times New Roman" w:cs="Times New Roman"/>
          <w:sz w:val="24"/>
          <w:szCs w:val="24"/>
          <w:lang w:val="en-US"/>
        </w:rPr>
        <w:t>Mainfort</w:t>
      </w:r>
      <w:proofErr w:type="spellEnd"/>
      <w:r w:rsidR="00C404DD">
        <w:rPr>
          <w:rFonts w:ascii="Times New Roman" w:hAnsi="Times New Roman" w:cs="Times New Roman"/>
          <w:sz w:val="24"/>
          <w:szCs w:val="24"/>
          <w:lang w:val="en-US"/>
        </w:rPr>
        <w:t xml:space="preserve"> placed </w:t>
      </w:r>
      <w:r w:rsidR="002023AC">
        <w:rPr>
          <w:rFonts w:ascii="Times New Roman" w:hAnsi="Times New Roman" w:cs="Times New Roman"/>
          <w:sz w:val="24"/>
          <w:szCs w:val="24"/>
          <w:lang w:val="en-US"/>
        </w:rPr>
        <w:t>the number of soldiers killed</w:t>
      </w:r>
      <w:r w:rsidR="00C404DD">
        <w:rPr>
          <w:rFonts w:ascii="Times New Roman" w:hAnsi="Times New Roman" w:cs="Times New Roman"/>
          <w:sz w:val="24"/>
          <w:szCs w:val="24"/>
          <w:lang w:val="en-US"/>
        </w:rPr>
        <w:t xml:space="preserve"> at approximately 47-49% of the Garrison. The more shocking revelation was that the casualty rate for Black soldiers was 64%, </w:t>
      </w:r>
      <w:r w:rsidR="002023AC">
        <w:rPr>
          <w:rFonts w:ascii="Times New Roman" w:hAnsi="Times New Roman" w:cs="Times New Roman"/>
          <w:sz w:val="24"/>
          <w:szCs w:val="24"/>
          <w:lang w:val="en-US"/>
        </w:rPr>
        <w:t>while the casualty rate for White soldiers was 31%.</w:t>
      </w:r>
      <w:r w:rsidR="002023AC">
        <w:rPr>
          <w:rStyle w:val="FootnoteReference"/>
          <w:rFonts w:ascii="Times New Roman" w:hAnsi="Times New Roman" w:cs="Times New Roman"/>
          <w:sz w:val="24"/>
          <w:szCs w:val="24"/>
          <w:lang w:val="en-US"/>
        </w:rPr>
        <w:footnoteReference w:id="14"/>
      </w:r>
      <w:r w:rsidR="002023AC">
        <w:rPr>
          <w:rFonts w:ascii="Times New Roman" w:hAnsi="Times New Roman" w:cs="Times New Roman"/>
          <w:sz w:val="24"/>
          <w:szCs w:val="24"/>
          <w:lang w:val="en-US"/>
        </w:rPr>
        <w:t xml:space="preserve"> This showed a clear targeting of Black soldiers by the</w:t>
      </w:r>
      <w:r w:rsidR="0019781F">
        <w:rPr>
          <w:rFonts w:ascii="Times New Roman" w:hAnsi="Times New Roman" w:cs="Times New Roman"/>
          <w:sz w:val="24"/>
          <w:szCs w:val="24"/>
          <w:lang w:val="en-US"/>
        </w:rPr>
        <w:t xml:space="preserve"> Confederate</w:t>
      </w:r>
      <w:r w:rsidR="002023AC">
        <w:rPr>
          <w:rFonts w:ascii="Times New Roman" w:hAnsi="Times New Roman" w:cs="Times New Roman"/>
          <w:sz w:val="24"/>
          <w:szCs w:val="24"/>
          <w:lang w:val="en-US"/>
        </w:rPr>
        <w:t xml:space="preserve">s under Forrest. Today, Scholars for the most part agree that Forrest and his commanding officers did not order a </w:t>
      </w:r>
      <w:r w:rsidR="00FF19A3">
        <w:rPr>
          <w:rFonts w:ascii="Times New Roman" w:hAnsi="Times New Roman" w:cs="Times New Roman"/>
          <w:sz w:val="24"/>
          <w:szCs w:val="24"/>
          <w:lang w:val="en-US"/>
        </w:rPr>
        <w:t>massacre but</w:t>
      </w:r>
      <w:r w:rsidR="002023AC">
        <w:rPr>
          <w:rFonts w:ascii="Times New Roman" w:hAnsi="Times New Roman" w:cs="Times New Roman"/>
          <w:sz w:val="24"/>
          <w:szCs w:val="24"/>
          <w:lang w:val="en-US"/>
        </w:rPr>
        <w:t xml:space="preserve"> must have known and approved of what would happen when the</w:t>
      </w:r>
      <w:r w:rsidR="0019781F">
        <w:rPr>
          <w:rFonts w:ascii="Times New Roman" w:hAnsi="Times New Roman" w:cs="Times New Roman"/>
          <w:sz w:val="24"/>
          <w:szCs w:val="24"/>
          <w:lang w:val="en-US"/>
        </w:rPr>
        <w:t xml:space="preserve"> Confederate</w:t>
      </w:r>
      <w:r w:rsidR="002023AC">
        <w:rPr>
          <w:rFonts w:ascii="Times New Roman" w:hAnsi="Times New Roman" w:cs="Times New Roman"/>
          <w:sz w:val="24"/>
          <w:szCs w:val="24"/>
          <w:lang w:val="en-US"/>
        </w:rPr>
        <w:t xml:space="preserve"> troops confronted Black soldiers after a prolonged siege of the Fort.</w:t>
      </w:r>
      <w:r w:rsidR="002023AC">
        <w:rPr>
          <w:rStyle w:val="FootnoteReference"/>
          <w:rFonts w:ascii="Times New Roman" w:hAnsi="Times New Roman" w:cs="Times New Roman"/>
          <w:sz w:val="24"/>
          <w:szCs w:val="24"/>
          <w:lang w:val="en-US"/>
        </w:rPr>
        <w:footnoteReference w:id="15"/>
      </w:r>
    </w:p>
    <w:p w14:paraId="61DB27B0" w14:textId="4CBA2ABC" w:rsidR="002F62FB" w:rsidRPr="002F62FB" w:rsidRDefault="002F62FB" w:rsidP="002F62FB">
      <w:pPr>
        <w:spacing w:line="480" w:lineRule="auto"/>
        <w:ind w:firstLine="720"/>
        <w:rPr>
          <w:rFonts w:ascii="Times New Roman" w:hAnsi="Times New Roman" w:cs="Times New Roman"/>
          <w:sz w:val="24"/>
          <w:szCs w:val="24"/>
          <w:lang w:val="en-US"/>
        </w:rPr>
      </w:pPr>
      <w:r w:rsidRPr="002F62FB">
        <w:rPr>
          <w:rFonts w:ascii="Times New Roman" w:hAnsi="Times New Roman" w:cs="Times New Roman"/>
          <w:sz w:val="24"/>
          <w:szCs w:val="24"/>
          <w:lang w:val="en-US"/>
        </w:rPr>
        <w:t xml:space="preserve">Scholarly writing surrounding Forrest has been similarly divided. The Forrest biographies, as stated, attempt to justify the General’s actions and frame Forrest as the ideal of a southern gentleman, a trend that began with Jordan and Pryor in 1868, peaked in the late 1800s, </w:t>
      </w:r>
      <w:r w:rsidRPr="002F62FB">
        <w:rPr>
          <w:rFonts w:ascii="Times New Roman" w:hAnsi="Times New Roman" w:cs="Times New Roman"/>
          <w:sz w:val="24"/>
          <w:szCs w:val="24"/>
          <w:lang w:val="en-US"/>
        </w:rPr>
        <w:lastRenderedPageBreak/>
        <w:t>and continued into the 1930s.</w:t>
      </w:r>
      <w:r w:rsidR="00344942">
        <w:rPr>
          <w:rStyle w:val="FootnoteReference"/>
          <w:rFonts w:ascii="Times New Roman" w:hAnsi="Times New Roman" w:cs="Times New Roman"/>
          <w:sz w:val="24"/>
          <w:szCs w:val="24"/>
          <w:lang w:val="en-US"/>
        </w:rPr>
        <w:footnoteReference w:id="16"/>
      </w:r>
      <w:r w:rsidRPr="002F62FB">
        <w:rPr>
          <w:rFonts w:ascii="Times New Roman" w:hAnsi="Times New Roman" w:cs="Times New Roman"/>
          <w:sz w:val="24"/>
          <w:szCs w:val="24"/>
          <w:lang w:val="en-US"/>
        </w:rPr>
        <w:t xml:space="preserve"> I will be discussing the</w:t>
      </w:r>
      <w:r w:rsidR="00344942">
        <w:rPr>
          <w:rFonts w:ascii="Times New Roman" w:hAnsi="Times New Roman" w:cs="Times New Roman"/>
          <w:sz w:val="24"/>
          <w:szCs w:val="24"/>
          <w:lang w:val="en-US"/>
        </w:rPr>
        <w:t xml:space="preserve"> earlier biographies </w:t>
      </w:r>
      <w:r w:rsidRPr="002F62FB">
        <w:rPr>
          <w:rFonts w:ascii="Times New Roman" w:hAnsi="Times New Roman" w:cs="Times New Roman"/>
          <w:sz w:val="24"/>
          <w:szCs w:val="24"/>
          <w:lang w:val="en-US"/>
        </w:rPr>
        <w:t xml:space="preserve">in more detail in chapter two. In 1931, Andrew Lytle’s </w:t>
      </w:r>
      <w:r w:rsidRPr="002F62FB">
        <w:rPr>
          <w:rFonts w:ascii="Times New Roman" w:hAnsi="Times New Roman" w:cs="Times New Roman"/>
          <w:i/>
          <w:iCs/>
          <w:sz w:val="24"/>
          <w:szCs w:val="24"/>
          <w:lang w:val="en-US"/>
        </w:rPr>
        <w:t>Nathan Beford Forrest: And his Critter Company</w:t>
      </w:r>
      <w:r w:rsidRPr="002F62FB">
        <w:rPr>
          <w:rFonts w:ascii="Times New Roman" w:hAnsi="Times New Roman" w:cs="Times New Roman"/>
          <w:sz w:val="24"/>
          <w:szCs w:val="24"/>
          <w:lang w:val="en-US"/>
        </w:rPr>
        <w:t xml:space="preserve"> transformed the image of Forrest in southern </w:t>
      </w:r>
      <w:r w:rsidR="00E57408">
        <w:rPr>
          <w:rFonts w:ascii="Times New Roman" w:hAnsi="Times New Roman" w:cs="Times New Roman"/>
          <w:sz w:val="24"/>
          <w:szCs w:val="24"/>
          <w:lang w:val="en-US"/>
        </w:rPr>
        <w:t>literature.</w:t>
      </w:r>
      <w:r w:rsidRPr="002F62FB">
        <w:rPr>
          <w:rFonts w:ascii="Times New Roman" w:hAnsi="Times New Roman" w:cs="Times New Roman"/>
          <w:sz w:val="24"/>
          <w:szCs w:val="24"/>
          <w:lang w:val="en-US"/>
        </w:rPr>
        <w:t xml:space="preserve"> </w:t>
      </w:r>
      <w:r w:rsidR="00E57408">
        <w:rPr>
          <w:rFonts w:ascii="Times New Roman" w:hAnsi="Times New Roman" w:cs="Times New Roman"/>
          <w:sz w:val="24"/>
          <w:szCs w:val="24"/>
          <w:lang w:val="en-US"/>
        </w:rPr>
        <w:t>No longer catering towards a glorified gentlemanly past, Lytle’s work created</w:t>
      </w:r>
      <w:r w:rsidRPr="002F62FB">
        <w:rPr>
          <w:rFonts w:ascii="Times New Roman" w:hAnsi="Times New Roman" w:cs="Times New Roman"/>
          <w:sz w:val="24"/>
          <w:szCs w:val="24"/>
          <w:lang w:val="en-US"/>
        </w:rPr>
        <w:t xml:space="preserve"> a functional representation of Forrest that was more contemporary, violent, and outwardly white supremacist.</w:t>
      </w:r>
      <w:r w:rsidR="00E57408">
        <w:rPr>
          <w:rStyle w:val="FootnoteReference"/>
          <w:rFonts w:ascii="Times New Roman" w:hAnsi="Times New Roman" w:cs="Times New Roman"/>
          <w:sz w:val="24"/>
          <w:szCs w:val="24"/>
          <w:lang w:val="en-US"/>
        </w:rPr>
        <w:footnoteReference w:id="17"/>
      </w:r>
      <w:r w:rsidRPr="002F62FB">
        <w:rPr>
          <w:rFonts w:ascii="Times New Roman" w:hAnsi="Times New Roman" w:cs="Times New Roman"/>
          <w:sz w:val="24"/>
          <w:szCs w:val="24"/>
          <w:lang w:val="en-US"/>
        </w:rPr>
        <w:t xml:space="preserve"> As the 20th century continued, Forrest enjoyed a</w:t>
      </w:r>
      <w:r w:rsidR="00344942">
        <w:rPr>
          <w:rFonts w:ascii="Times New Roman" w:hAnsi="Times New Roman" w:cs="Times New Roman"/>
          <w:sz w:val="24"/>
          <w:szCs w:val="24"/>
          <w:lang w:val="en-US"/>
        </w:rPr>
        <w:t xml:space="preserve"> more</w:t>
      </w:r>
      <w:r w:rsidRPr="002F62FB">
        <w:rPr>
          <w:rFonts w:ascii="Times New Roman" w:hAnsi="Times New Roman" w:cs="Times New Roman"/>
          <w:sz w:val="24"/>
          <w:szCs w:val="24"/>
          <w:lang w:val="en-US"/>
        </w:rPr>
        <w:t xml:space="preserve"> light-hearted role in American public memory. One of his famous sayings, “First with the Most” became the subject of advertising campaigns and conjecture about the General’s literacy.</w:t>
      </w:r>
      <w:r w:rsidR="00344942">
        <w:rPr>
          <w:rStyle w:val="FootnoteReference"/>
          <w:rFonts w:ascii="Times New Roman" w:hAnsi="Times New Roman" w:cs="Times New Roman"/>
          <w:sz w:val="24"/>
          <w:szCs w:val="24"/>
          <w:lang w:val="en-US"/>
        </w:rPr>
        <w:footnoteReference w:id="18"/>
      </w:r>
      <w:r w:rsidRPr="002F62FB">
        <w:rPr>
          <w:rFonts w:ascii="Times New Roman" w:hAnsi="Times New Roman" w:cs="Times New Roman"/>
          <w:sz w:val="24"/>
          <w:szCs w:val="24"/>
          <w:lang w:val="en-US"/>
        </w:rPr>
        <w:t xml:space="preserve"> More recent scholarly work surrounding Forrest covers his enduring legacy in public memory and his life after the war. Little is known about </w:t>
      </w:r>
      <w:r w:rsidR="00E57408">
        <w:rPr>
          <w:rFonts w:ascii="Times New Roman" w:hAnsi="Times New Roman" w:cs="Times New Roman"/>
          <w:sz w:val="24"/>
          <w:szCs w:val="24"/>
          <w:lang w:val="en-US"/>
        </w:rPr>
        <w:t>Forrest’s</w:t>
      </w:r>
      <w:r w:rsidRPr="002F62FB">
        <w:rPr>
          <w:rFonts w:ascii="Times New Roman" w:hAnsi="Times New Roman" w:cs="Times New Roman"/>
          <w:sz w:val="24"/>
          <w:szCs w:val="24"/>
          <w:lang w:val="en-US"/>
        </w:rPr>
        <w:t xml:space="preserve"> childhood and early life, leaving authors to make inferences and create self-serving narratives. His involvement with the Ku Klux Klan is purposefully obscured, leading to conflicting views on what his role exactly was</w:t>
      </w:r>
      <w:r w:rsidR="00E57408">
        <w:rPr>
          <w:rFonts w:ascii="Times New Roman" w:hAnsi="Times New Roman" w:cs="Times New Roman"/>
          <w:sz w:val="24"/>
          <w:szCs w:val="24"/>
          <w:lang w:val="en-US"/>
        </w:rPr>
        <w:t>. The General’s final years are marked by confusing and seemingly contradictory events, like his speech at a Black organization’s barbeque</w:t>
      </w:r>
      <w:r w:rsidR="00C06390">
        <w:rPr>
          <w:rFonts w:ascii="Times New Roman" w:hAnsi="Times New Roman" w:cs="Times New Roman"/>
          <w:sz w:val="24"/>
          <w:szCs w:val="24"/>
          <w:lang w:val="en-US"/>
        </w:rPr>
        <w:t xml:space="preserve"> promoting positive relations between racially divided Americans</w:t>
      </w:r>
      <w:r w:rsidR="00E57408">
        <w:rPr>
          <w:rFonts w:ascii="Times New Roman" w:hAnsi="Times New Roman" w:cs="Times New Roman"/>
          <w:sz w:val="24"/>
          <w:szCs w:val="24"/>
          <w:lang w:val="en-US"/>
        </w:rPr>
        <w:t>.</w:t>
      </w:r>
    </w:p>
    <w:p w14:paraId="31EF575E" w14:textId="15527B54" w:rsidR="00523085" w:rsidRDefault="00916F4D">
      <w:pPr>
        <w:spacing w:line="480" w:lineRule="auto"/>
        <w:ind w:firstLine="720"/>
        <w:rPr>
          <w:rFonts w:ascii="Times New Roman" w:hAnsi="Times New Roman" w:cs="Times New Roman"/>
          <w:sz w:val="24"/>
          <w:szCs w:val="24"/>
        </w:rPr>
      </w:pPr>
      <w:r>
        <w:rPr>
          <w:rFonts w:ascii="Times New Roman" w:hAnsi="Times New Roman" w:cs="Times New Roman"/>
          <w:sz w:val="24"/>
          <w:szCs w:val="24"/>
        </w:rPr>
        <w:t>This paper will examine how Fort Pillow was cemented in public consciousness during the Civil War and how its memory evolved in the decades immediately following the war.</w:t>
      </w:r>
      <w:r w:rsidR="00523085">
        <w:rPr>
          <w:rFonts w:ascii="Times New Roman" w:hAnsi="Times New Roman" w:cs="Times New Roman"/>
          <w:sz w:val="24"/>
          <w:szCs w:val="24"/>
        </w:rPr>
        <w:t xml:space="preserve"> Observing and engaging with older forms of memorialization helps </w:t>
      </w:r>
      <w:r w:rsidR="00FF19A3">
        <w:rPr>
          <w:rFonts w:ascii="Times New Roman" w:hAnsi="Times New Roman" w:cs="Times New Roman"/>
          <w:sz w:val="24"/>
          <w:szCs w:val="24"/>
        </w:rPr>
        <w:t>to contextualize</w:t>
      </w:r>
      <w:r w:rsidR="00523085">
        <w:rPr>
          <w:rFonts w:ascii="Times New Roman" w:hAnsi="Times New Roman" w:cs="Times New Roman"/>
          <w:sz w:val="24"/>
          <w:szCs w:val="24"/>
        </w:rPr>
        <w:t xml:space="preserve"> the remnants of the past that linger on in the present day, like</w:t>
      </w:r>
      <w:r w:rsidR="0019781F">
        <w:rPr>
          <w:rFonts w:ascii="Times New Roman" w:hAnsi="Times New Roman" w:cs="Times New Roman"/>
          <w:sz w:val="24"/>
          <w:szCs w:val="24"/>
        </w:rPr>
        <w:t xml:space="preserve"> Confederate</w:t>
      </w:r>
      <w:r w:rsidR="00523085">
        <w:rPr>
          <w:rFonts w:ascii="Times New Roman" w:hAnsi="Times New Roman" w:cs="Times New Roman"/>
          <w:sz w:val="24"/>
          <w:szCs w:val="24"/>
        </w:rPr>
        <w:t xml:space="preserve"> statues and preserved Civil War battlegrounds.</w:t>
      </w:r>
      <w:r w:rsidR="003637A7">
        <w:rPr>
          <w:rFonts w:ascii="Times New Roman" w:hAnsi="Times New Roman" w:cs="Times New Roman"/>
          <w:sz w:val="24"/>
          <w:szCs w:val="24"/>
        </w:rPr>
        <w:t xml:space="preserve"> It is important to understand these markers and take proper courses of action regarding their place in our public spaces and memory.</w:t>
      </w:r>
    </w:p>
    <w:p w14:paraId="6D47A764" w14:textId="19F6540C" w:rsidR="000B4C1B" w:rsidRDefault="003637A7">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One of the most important imme</w:t>
      </w:r>
      <w:r w:rsidR="00E636F2">
        <w:rPr>
          <w:rFonts w:ascii="Times New Roman" w:hAnsi="Times New Roman" w:cs="Times New Roman"/>
          <w:sz w:val="24"/>
          <w:szCs w:val="24"/>
        </w:rPr>
        <w:t xml:space="preserve">diate reactions to Fort Pillow </w:t>
      </w:r>
      <w:r>
        <w:rPr>
          <w:rFonts w:ascii="Times New Roman" w:hAnsi="Times New Roman" w:cs="Times New Roman"/>
          <w:sz w:val="24"/>
          <w:szCs w:val="24"/>
        </w:rPr>
        <w:t xml:space="preserve">was a </w:t>
      </w:r>
      <w:r w:rsidR="00E636F2">
        <w:rPr>
          <w:rFonts w:ascii="Times New Roman" w:hAnsi="Times New Roman" w:cs="Times New Roman"/>
          <w:sz w:val="24"/>
          <w:szCs w:val="24"/>
        </w:rPr>
        <w:t xml:space="preserve">call for equal treatment of Black and White soldiers. </w:t>
      </w:r>
      <w:r>
        <w:rPr>
          <w:rFonts w:ascii="Times New Roman" w:hAnsi="Times New Roman" w:cs="Times New Roman"/>
          <w:sz w:val="24"/>
          <w:szCs w:val="24"/>
        </w:rPr>
        <w:t>The</w:t>
      </w:r>
      <w:r w:rsidR="0019781F">
        <w:rPr>
          <w:rFonts w:ascii="Times New Roman" w:hAnsi="Times New Roman" w:cs="Times New Roman"/>
          <w:sz w:val="24"/>
          <w:szCs w:val="24"/>
        </w:rPr>
        <w:t xml:space="preserve"> Federal</w:t>
      </w:r>
      <w:r>
        <w:rPr>
          <w:rFonts w:ascii="Times New Roman" w:hAnsi="Times New Roman" w:cs="Times New Roman"/>
          <w:sz w:val="24"/>
          <w:szCs w:val="24"/>
        </w:rPr>
        <w:t xml:space="preserve"> government granted equal pay and protections for Black soldiers</w:t>
      </w:r>
      <w:r w:rsidR="00E636F2">
        <w:rPr>
          <w:rFonts w:ascii="Times New Roman" w:hAnsi="Times New Roman" w:cs="Times New Roman"/>
          <w:sz w:val="24"/>
          <w:szCs w:val="24"/>
        </w:rPr>
        <w:t xml:space="preserve"> </w:t>
      </w:r>
      <w:r>
        <w:rPr>
          <w:rFonts w:ascii="Times New Roman" w:hAnsi="Times New Roman" w:cs="Times New Roman"/>
          <w:sz w:val="24"/>
          <w:szCs w:val="24"/>
        </w:rPr>
        <w:t>before the war was over</w:t>
      </w:r>
      <w:r w:rsidR="00E636F2">
        <w:rPr>
          <w:rFonts w:ascii="Times New Roman" w:hAnsi="Times New Roman" w:cs="Times New Roman"/>
          <w:sz w:val="24"/>
          <w:szCs w:val="24"/>
        </w:rPr>
        <w:t xml:space="preserve">, making it one of the first victories for </w:t>
      </w:r>
      <w:r w:rsidR="00DD528D">
        <w:rPr>
          <w:rFonts w:ascii="Times New Roman" w:hAnsi="Times New Roman" w:cs="Times New Roman"/>
          <w:sz w:val="24"/>
          <w:szCs w:val="24"/>
        </w:rPr>
        <w:t>civil</w:t>
      </w:r>
      <w:r w:rsidR="00E636F2">
        <w:rPr>
          <w:rFonts w:ascii="Times New Roman" w:hAnsi="Times New Roman" w:cs="Times New Roman"/>
          <w:sz w:val="24"/>
          <w:szCs w:val="24"/>
        </w:rPr>
        <w:t xml:space="preserve"> rights in American History. </w:t>
      </w:r>
      <w:r w:rsidR="000B4C1B">
        <w:rPr>
          <w:rFonts w:ascii="Times New Roman" w:hAnsi="Times New Roman" w:cs="Times New Roman"/>
          <w:sz w:val="24"/>
          <w:szCs w:val="24"/>
        </w:rPr>
        <w:t>Such a victory would not be forgotten by the newly freed Black population, who sounded the call of “Remember Fort Pillow” during and after the war as an example of Black commitment to the</w:t>
      </w:r>
      <w:r w:rsidR="0019781F">
        <w:rPr>
          <w:rFonts w:ascii="Times New Roman" w:hAnsi="Times New Roman" w:cs="Times New Roman"/>
          <w:sz w:val="24"/>
          <w:szCs w:val="24"/>
        </w:rPr>
        <w:t xml:space="preserve"> Union</w:t>
      </w:r>
      <w:r w:rsidR="000B4C1B">
        <w:rPr>
          <w:rFonts w:ascii="Times New Roman" w:hAnsi="Times New Roman" w:cs="Times New Roman"/>
          <w:sz w:val="24"/>
          <w:szCs w:val="24"/>
        </w:rPr>
        <w:t xml:space="preserve"> and </w:t>
      </w:r>
      <w:r>
        <w:rPr>
          <w:rFonts w:ascii="Times New Roman" w:hAnsi="Times New Roman" w:cs="Times New Roman"/>
          <w:sz w:val="24"/>
          <w:szCs w:val="24"/>
        </w:rPr>
        <w:t xml:space="preserve">a demonstration of </w:t>
      </w:r>
      <w:r w:rsidR="000B4C1B">
        <w:rPr>
          <w:rFonts w:ascii="Times New Roman" w:hAnsi="Times New Roman" w:cs="Times New Roman"/>
          <w:sz w:val="24"/>
          <w:szCs w:val="24"/>
        </w:rPr>
        <w:t xml:space="preserve">equal </w:t>
      </w:r>
      <w:r>
        <w:rPr>
          <w:rFonts w:ascii="Times New Roman" w:hAnsi="Times New Roman" w:cs="Times New Roman"/>
          <w:sz w:val="24"/>
          <w:szCs w:val="24"/>
        </w:rPr>
        <w:t>ability</w:t>
      </w:r>
      <w:r w:rsidR="00FF19A3">
        <w:rPr>
          <w:rFonts w:ascii="Times New Roman" w:hAnsi="Times New Roman" w:cs="Times New Roman"/>
          <w:sz w:val="24"/>
          <w:szCs w:val="24"/>
        </w:rPr>
        <w:t xml:space="preserve"> and sacrifice</w:t>
      </w:r>
      <w:r w:rsidR="000B4C1B">
        <w:rPr>
          <w:rFonts w:ascii="Times New Roman" w:hAnsi="Times New Roman" w:cs="Times New Roman"/>
          <w:sz w:val="24"/>
          <w:szCs w:val="24"/>
        </w:rPr>
        <w:t xml:space="preserve">. </w:t>
      </w:r>
    </w:p>
    <w:p w14:paraId="64BDD8A7" w14:textId="2B03A5E5" w:rsidR="0024664F" w:rsidRDefault="000B4C1B" w:rsidP="002B77B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Observation of public memory surrounding General Nathan Bedford Forrest </w:t>
      </w:r>
      <w:r w:rsidR="000A2130">
        <w:rPr>
          <w:rFonts w:ascii="Times New Roman" w:hAnsi="Times New Roman" w:cs="Times New Roman"/>
          <w:sz w:val="24"/>
          <w:szCs w:val="24"/>
        </w:rPr>
        <w:t>provides</w:t>
      </w:r>
      <w:r w:rsidR="0024664F">
        <w:rPr>
          <w:rFonts w:ascii="Times New Roman" w:hAnsi="Times New Roman" w:cs="Times New Roman"/>
          <w:sz w:val="24"/>
          <w:szCs w:val="24"/>
        </w:rPr>
        <w:t xml:space="preserve"> a fascinating window into how Civil War memory</w:t>
      </w:r>
      <w:r w:rsidR="000A2130">
        <w:rPr>
          <w:rFonts w:ascii="Times New Roman" w:hAnsi="Times New Roman" w:cs="Times New Roman"/>
          <w:sz w:val="24"/>
          <w:szCs w:val="24"/>
        </w:rPr>
        <w:t>, particularly</w:t>
      </w:r>
      <w:r w:rsidR="0019781F">
        <w:rPr>
          <w:rFonts w:ascii="Times New Roman" w:hAnsi="Times New Roman" w:cs="Times New Roman"/>
          <w:sz w:val="24"/>
          <w:szCs w:val="24"/>
        </w:rPr>
        <w:t xml:space="preserve"> Confederate</w:t>
      </w:r>
      <w:r w:rsidR="000A2130">
        <w:rPr>
          <w:rFonts w:ascii="Times New Roman" w:hAnsi="Times New Roman" w:cs="Times New Roman"/>
          <w:sz w:val="24"/>
          <w:szCs w:val="24"/>
        </w:rPr>
        <w:t xml:space="preserve"> memory,</w:t>
      </w:r>
      <w:r w:rsidR="0024664F">
        <w:rPr>
          <w:rFonts w:ascii="Times New Roman" w:hAnsi="Times New Roman" w:cs="Times New Roman"/>
          <w:sz w:val="24"/>
          <w:szCs w:val="24"/>
        </w:rPr>
        <w:t xml:space="preserve"> has evolved. Known after the war as a hero and military genius of the Confederacy, the General enjoyed a spotlight in the pantheon of the Lost Cause mythology. His notable involvement in the Ku Klux Klan has sparked debate on all sides about his memorialization</w:t>
      </w:r>
      <w:r w:rsidR="000A2130">
        <w:rPr>
          <w:rFonts w:ascii="Times New Roman" w:hAnsi="Times New Roman" w:cs="Times New Roman"/>
          <w:sz w:val="24"/>
          <w:szCs w:val="24"/>
        </w:rPr>
        <w:t xml:space="preserve"> and legacy. </w:t>
      </w:r>
      <w:r w:rsidR="0052197D">
        <w:rPr>
          <w:rFonts w:ascii="Times New Roman" w:hAnsi="Times New Roman" w:cs="Times New Roman"/>
          <w:sz w:val="24"/>
          <w:szCs w:val="24"/>
        </w:rPr>
        <w:t xml:space="preserve">The specifics of his involvement in the organization are shrouded by intentional mystery, suffice to say that he was instrumental in </w:t>
      </w:r>
      <w:proofErr w:type="gramStart"/>
      <w:r w:rsidR="0052197D">
        <w:rPr>
          <w:rFonts w:ascii="Times New Roman" w:hAnsi="Times New Roman" w:cs="Times New Roman"/>
          <w:sz w:val="24"/>
          <w:szCs w:val="24"/>
        </w:rPr>
        <w:t>its</w:t>
      </w:r>
      <w:proofErr w:type="gramEnd"/>
      <w:r w:rsidR="0052197D">
        <w:rPr>
          <w:rFonts w:ascii="Times New Roman" w:hAnsi="Times New Roman" w:cs="Times New Roman"/>
          <w:sz w:val="24"/>
          <w:szCs w:val="24"/>
        </w:rPr>
        <w:t xml:space="preserve"> leadership and early growth. </w:t>
      </w:r>
      <w:r w:rsidR="000A2130">
        <w:rPr>
          <w:rFonts w:ascii="Times New Roman" w:hAnsi="Times New Roman" w:cs="Times New Roman"/>
          <w:sz w:val="24"/>
          <w:szCs w:val="24"/>
        </w:rPr>
        <w:t>In Memphis, a statue of Forrest was placed in a park named after the general in 1905. The statue remained in place until 2017 as Protests surrounding</w:t>
      </w:r>
      <w:r w:rsidR="0019781F">
        <w:rPr>
          <w:rFonts w:ascii="Times New Roman" w:hAnsi="Times New Roman" w:cs="Times New Roman"/>
          <w:sz w:val="24"/>
          <w:szCs w:val="24"/>
        </w:rPr>
        <w:t xml:space="preserve"> Confederate</w:t>
      </w:r>
      <w:r w:rsidR="000A2130">
        <w:rPr>
          <w:rFonts w:ascii="Times New Roman" w:hAnsi="Times New Roman" w:cs="Times New Roman"/>
          <w:sz w:val="24"/>
          <w:szCs w:val="24"/>
        </w:rPr>
        <w:t xml:space="preserve"> monuments came to a head. During its lengthy stay at </w:t>
      </w:r>
      <w:r w:rsidR="008F252C">
        <w:rPr>
          <w:rFonts w:ascii="Times New Roman" w:hAnsi="Times New Roman" w:cs="Times New Roman"/>
          <w:sz w:val="24"/>
          <w:szCs w:val="24"/>
        </w:rPr>
        <w:t>the</w:t>
      </w:r>
      <w:r w:rsidR="000A2130">
        <w:rPr>
          <w:rFonts w:ascii="Times New Roman" w:hAnsi="Times New Roman" w:cs="Times New Roman"/>
          <w:sz w:val="24"/>
          <w:szCs w:val="24"/>
        </w:rPr>
        <w:t xml:space="preserve"> centrally located park in Memphis, </w:t>
      </w:r>
      <w:r w:rsidR="005673AC">
        <w:rPr>
          <w:rFonts w:ascii="Times New Roman" w:hAnsi="Times New Roman" w:cs="Times New Roman"/>
          <w:sz w:val="24"/>
          <w:szCs w:val="24"/>
        </w:rPr>
        <w:t xml:space="preserve">now known as Medical District Park, </w:t>
      </w:r>
      <w:r w:rsidR="000A2130">
        <w:rPr>
          <w:rFonts w:ascii="Times New Roman" w:hAnsi="Times New Roman" w:cs="Times New Roman"/>
          <w:sz w:val="24"/>
          <w:szCs w:val="24"/>
        </w:rPr>
        <w:t xml:space="preserve">the monument to Forrest represented the civic importance of </w:t>
      </w:r>
      <w:r w:rsidR="008F252C">
        <w:rPr>
          <w:rFonts w:ascii="Times New Roman" w:hAnsi="Times New Roman" w:cs="Times New Roman"/>
          <w:sz w:val="24"/>
          <w:szCs w:val="24"/>
        </w:rPr>
        <w:t>the</w:t>
      </w:r>
      <w:r w:rsidR="0019781F">
        <w:rPr>
          <w:rFonts w:ascii="Times New Roman" w:hAnsi="Times New Roman" w:cs="Times New Roman"/>
          <w:sz w:val="24"/>
          <w:szCs w:val="24"/>
        </w:rPr>
        <w:t xml:space="preserve"> Confederate</w:t>
      </w:r>
      <w:r w:rsidR="000A2130">
        <w:rPr>
          <w:rFonts w:ascii="Times New Roman" w:hAnsi="Times New Roman" w:cs="Times New Roman"/>
          <w:sz w:val="24"/>
          <w:szCs w:val="24"/>
        </w:rPr>
        <w:t xml:space="preserve"> to the White residents of Memphis. The statue also represented violence towards and erasure of Black Memphis.</w:t>
      </w:r>
      <w:r w:rsidR="000A2130" w:rsidRPr="000A2130">
        <w:rPr>
          <w:rFonts w:ascii="Times New Roman" w:hAnsi="Times New Roman" w:cs="Times New Roman"/>
          <w:sz w:val="24"/>
          <w:szCs w:val="24"/>
        </w:rPr>
        <w:t xml:space="preserve"> </w:t>
      </w:r>
      <w:r w:rsidR="000A2130">
        <w:rPr>
          <w:rFonts w:ascii="Times New Roman" w:hAnsi="Times New Roman" w:cs="Times New Roman"/>
          <w:sz w:val="24"/>
          <w:szCs w:val="24"/>
        </w:rPr>
        <w:t>Construction of the Forrest statue in Memphis effectively caps off the first wave of</w:t>
      </w:r>
      <w:r w:rsidR="0019781F">
        <w:rPr>
          <w:rFonts w:ascii="Times New Roman" w:hAnsi="Times New Roman" w:cs="Times New Roman"/>
          <w:sz w:val="24"/>
          <w:szCs w:val="24"/>
        </w:rPr>
        <w:t xml:space="preserve"> Confederate</w:t>
      </w:r>
      <w:r w:rsidR="000A2130">
        <w:rPr>
          <w:rFonts w:ascii="Times New Roman" w:hAnsi="Times New Roman" w:cs="Times New Roman"/>
          <w:sz w:val="24"/>
          <w:szCs w:val="24"/>
        </w:rPr>
        <w:t xml:space="preserve"> memorialization, </w:t>
      </w:r>
      <w:r w:rsidR="00C43E8F">
        <w:rPr>
          <w:rFonts w:ascii="Times New Roman" w:hAnsi="Times New Roman" w:cs="Times New Roman"/>
          <w:sz w:val="24"/>
          <w:szCs w:val="24"/>
        </w:rPr>
        <w:t>which symbolized a</w:t>
      </w:r>
      <w:r w:rsidR="008F252C">
        <w:rPr>
          <w:rFonts w:ascii="Times New Roman" w:hAnsi="Times New Roman" w:cs="Times New Roman"/>
          <w:sz w:val="24"/>
          <w:szCs w:val="24"/>
        </w:rPr>
        <w:t xml:space="preserve"> far cry from</w:t>
      </w:r>
      <w:r w:rsidR="0019781F">
        <w:rPr>
          <w:rFonts w:ascii="Times New Roman" w:hAnsi="Times New Roman" w:cs="Times New Roman"/>
          <w:sz w:val="24"/>
          <w:szCs w:val="24"/>
        </w:rPr>
        <w:t xml:space="preserve"> </w:t>
      </w:r>
      <w:r w:rsidR="005673AC">
        <w:rPr>
          <w:rFonts w:ascii="Times New Roman" w:hAnsi="Times New Roman" w:cs="Times New Roman"/>
          <w:sz w:val="24"/>
          <w:szCs w:val="24"/>
        </w:rPr>
        <w:t xml:space="preserve">more modern </w:t>
      </w:r>
      <w:r w:rsidR="0019781F">
        <w:rPr>
          <w:rFonts w:ascii="Times New Roman" w:hAnsi="Times New Roman" w:cs="Times New Roman"/>
          <w:sz w:val="24"/>
          <w:szCs w:val="24"/>
        </w:rPr>
        <w:t>Confederate</w:t>
      </w:r>
      <w:r w:rsidR="008F252C">
        <w:rPr>
          <w:rFonts w:ascii="Times New Roman" w:hAnsi="Times New Roman" w:cs="Times New Roman"/>
          <w:sz w:val="24"/>
          <w:szCs w:val="24"/>
        </w:rPr>
        <w:t xml:space="preserve"> memory</w:t>
      </w:r>
      <w:r w:rsidR="000956B9">
        <w:rPr>
          <w:rFonts w:ascii="Times New Roman" w:hAnsi="Times New Roman" w:cs="Times New Roman"/>
          <w:sz w:val="24"/>
          <w:szCs w:val="24"/>
        </w:rPr>
        <w:t xml:space="preserve"> as it evolved throughout the 20</w:t>
      </w:r>
      <w:r w:rsidR="000956B9" w:rsidRPr="000956B9">
        <w:rPr>
          <w:rFonts w:ascii="Times New Roman" w:hAnsi="Times New Roman" w:cs="Times New Roman"/>
          <w:sz w:val="24"/>
          <w:szCs w:val="24"/>
          <w:vertAlign w:val="superscript"/>
        </w:rPr>
        <w:t>th</w:t>
      </w:r>
      <w:r w:rsidR="000956B9">
        <w:rPr>
          <w:rFonts w:ascii="Times New Roman" w:hAnsi="Times New Roman" w:cs="Times New Roman"/>
          <w:sz w:val="24"/>
          <w:szCs w:val="24"/>
        </w:rPr>
        <w:t xml:space="preserve"> and 21</w:t>
      </w:r>
      <w:r w:rsidR="000956B9" w:rsidRPr="000956B9">
        <w:rPr>
          <w:rFonts w:ascii="Times New Roman" w:hAnsi="Times New Roman" w:cs="Times New Roman"/>
          <w:sz w:val="24"/>
          <w:szCs w:val="24"/>
          <w:vertAlign w:val="superscript"/>
        </w:rPr>
        <w:t>st</w:t>
      </w:r>
      <w:r w:rsidR="000956B9">
        <w:rPr>
          <w:rFonts w:ascii="Times New Roman" w:hAnsi="Times New Roman" w:cs="Times New Roman"/>
          <w:sz w:val="24"/>
          <w:szCs w:val="24"/>
        </w:rPr>
        <w:t xml:space="preserve"> century</w:t>
      </w:r>
      <w:r w:rsidR="000A2130">
        <w:rPr>
          <w:rFonts w:ascii="Times New Roman" w:hAnsi="Times New Roman" w:cs="Times New Roman"/>
          <w:sz w:val="24"/>
          <w:szCs w:val="24"/>
        </w:rPr>
        <w:t>.</w:t>
      </w:r>
      <w:r w:rsidRPr="000B4C1B">
        <w:rPr>
          <w:rFonts w:ascii="Times New Roman" w:hAnsi="Times New Roman" w:cs="Times New Roman"/>
          <w:sz w:val="24"/>
          <w:szCs w:val="24"/>
        </w:rPr>
        <w:t xml:space="preserve"> </w:t>
      </w:r>
    </w:p>
    <w:p w14:paraId="00000008" w14:textId="08638894" w:rsidR="00810967" w:rsidRPr="00593859" w:rsidRDefault="00000000">
      <w:pPr>
        <w:spacing w:line="480" w:lineRule="auto"/>
        <w:ind w:firstLine="720"/>
        <w:rPr>
          <w:rFonts w:ascii="Times New Roman" w:hAnsi="Times New Roman" w:cs="Times New Roman"/>
          <w:sz w:val="24"/>
          <w:szCs w:val="24"/>
        </w:rPr>
      </w:pPr>
      <w:r w:rsidRPr="00593859">
        <w:rPr>
          <w:rFonts w:ascii="Times New Roman" w:hAnsi="Times New Roman" w:cs="Times New Roman"/>
          <w:sz w:val="24"/>
          <w:szCs w:val="24"/>
        </w:rPr>
        <w:t xml:space="preserve">Chapter </w:t>
      </w:r>
      <w:r w:rsidR="000843A4">
        <w:rPr>
          <w:rFonts w:ascii="Times New Roman" w:hAnsi="Times New Roman" w:cs="Times New Roman"/>
          <w:sz w:val="24"/>
          <w:szCs w:val="24"/>
        </w:rPr>
        <w:t>one</w:t>
      </w:r>
      <w:r w:rsidRPr="00593859">
        <w:rPr>
          <w:rFonts w:ascii="Times New Roman" w:hAnsi="Times New Roman" w:cs="Times New Roman"/>
          <w:sz w:val="24"/>
          <w:szCs w:val="24"/>
        </w:rPr>
        <w:t xml:space="preserve"> covers</w:t>
      </w:r>
      <w:r w:rsidR="002A2216">
        <w:rPr>
          <w:rFonts w:ascii="Times New Roman" w:hAnsi="Times New Roman" w:cs="Times New Roman"/>
          <w:sz w:val="24"/>
          <w:szCs w:val="24"/>
        </w:rPr>
        <w:t xml:space="preserve"> the </w:t>
      </w:r>
      <w:r w:rsidR="00881C61">
        <w:rPr>
          <w:rFonts w:ascii="Times New Roman" w:hAnsi="Times New Roman" w:cs="Times New Roman"/>
          <w:sz w:val="24"/>
          <w:szCs w:val="24"/>
        </w:rPr>
        <w:t>battle</w:t>
      </w:r>
      <w:r w:rsidR="002A2216">
        <w:rPr>
          <w:rFonts w:ascii="Times New Roman" w:hAnsi="Times New Roman" w:cs="Times New Roman"/>
          <w:sz w:val="24"/>
          <w:szCs w:val="24"/>
        </w:rPr>
        <w:t xml:space="preserve"> at</w:t>
      </w:r>
      <w:r w:rsidRPr="00593859">
        <w:rPr>
          <w:rFonts w:ascii="Times New Roman" w:hAnsi="Times New Roman" w:cs="Times New Roman"/>
          <w:sz w:val="24"/>
          <w:szCs w:val="24"/>
        </w:rPr>
        <w:t xml:space="preserve"> Fort Pillow</w:t>
      </w:r>
      <w:r w:rsidR="00240085">
        <w:rPr>
          <w:rFonts w:ascii="Times New Roman" w:hAnsi="Times New Roman" w:cs="Times New Roman"/>
          <w:sz w:val="24"/>
          <w:szCs w:val="24"/>
        </w:rPr>
        <w:t xml:space="preserve"> and immediate reactions to the Massacre</w:t>
      </w:r>
      <w:r w:rsidRPr="00593859">
        <w:rPr>
          <w:rFonts w:ascii="Times New Roman" w:hAnsi="Times New Roman" w:cs="Times New Roman"/>
          <w:sz w:val="24"/>
          <w:szCs w:val="24"/>
        </w:rPr>
        <w:t xml:space="preserve">. The conditions leading to the massacre at Fort Pillow will be explored </w:t>
      </w:r>
      <w:r w:rsidR="00544DA3" w:rsidRPr="00593859">
        <w:rPr>
          <w:rFonts w:ascii="Times New Roman" w:hAnsi="Times New Roman" w:cs="Times New Roman"/>
          <w:sz w:val="24"/>
          <w:szCs w:val="24"/>
        </w:rPr>
        <w:t>to</w:t>
      </w:r>
      <w:r w:rsidRPr="00593859">
        <w:rPr>
          <w:rFonts w:ascii="Times New Roman" w:hAnsi="Times New Roman" w:cs="Times New Roman"/>
          <w:sz w:val="24"/>
          <w:szCs w:val="24"/>
        </w:rPr>
        <w:t xml:space="preserve"> facilitate understanding </w:t>
      </w:r>
      <w:r w:rsidRPr="00593859">
        <w:rPr>
          <w:rFonts w:ascii="Times New Roman" w:hAnsi="Times New Roman" w:cs="Times New Roman"/>
          <w:sz w:val="24"/>
          <w:szCs w:val="24"/>
        </w:rPr>
        <w:lastRenderedPageBreak/>
        <w:t xml:space="preserve">of </w:t>
      </w:r>
      <w:r w:rsidR="00544DA3">
        <w:rPr>
          <w:rFonts w:ascii="Times New Roman" w:hAnsi="Times New Roman" w:cs="Times New Roman"/>
          <w:sz w:val="24"/>
          <w:szCs w:val="24"/>
        </w:rPr>
        <w:t xml:space="preserve">how and </w:t>
      </w:r>
      <w:r w:rsidRPr="00593859">
        <w:rPr>
          <w:rFonts w:ascii="Times New Roman" w:hAnsi="Times New Roman" w:cs="Times New Roman"/>
          <w:sz w:val="24"/>
          <w:szCs w:val="24"/>
        </w:rPr>
        <w:t xml:space="preserve">why the </w:t>
      </w:r>
      <w:r w:rsidR="00544DA3">
        <w:rPr>
          <w:rFonts w:ascii="Times New Roman" w:hAnsi="Times New Roman" w:cs="Times New Roman"/>
          <w:sz w:val="24"/>
          <w:szCs w:val="24"/>
        </w:rPr>
        <w:t>massacre</w:t>
      </w:r>
      <w:r w:rsidRPr="00593859">
        <w:rPr>
          <w:rFonts w:ascii="Times New Roman" w:hAnsi="Times New Roman" w:cs="Times New Roman"/>
          <w:sz w:val="24"/>
          <w:szCs w:val="24"/>
        </w:rPr>
        <w:t xml:space="preserve"> occurred.</w:t>
      </w:r>
      <w:r w:rsidR="00240085">
        <w:rPr>
          <w:rFonts w:ascii="Times New Roman" w:hAnsi="Times New Roman" w:cs="Times New Roman"/>
          <w:sz w:val="24"/>
          <w:szCs w:val="24"/>
        </w:rPr>
        <w:t xml:space="preserve"> The specifics of the Battle at Fort Pillow will be presented, which are vital for understanding how the conflict culminated in a brief </w:t>
      </w:r>
      <w:r w:rsidR="00881C61">
        <w:rPr>
          <w:rFonts w:ascii="Times New Roman" w:hAnsi="Times New Roman" w:cs="Times New Roman"/>
          <w:sz w:val="24"/>
          <w:szCs w:val="24"/>
        </w:rPr>
        <w:t>yet</w:t>
      </w:r>
      <w:r w:rsidR="00240085">
        <w:rPr>
          <w:rFonts w:ascii="Times New Roman" w:hAnsi="Times New Roman" w:cs="Times New Roman"/>
          <w:sz w:val="24"/>
          <w:szCs w:val="24"/>
        </w:rPr>
        <w:t xml:space="preserve"> brutal massacre.</w:t>
      </w:r>
      <w:r w:rsidR="00881C61">
        <w:rPr>
          <w:rFonts w:ascii="Times New Roman" w:hAnsi="Times New Roman" w:cs="Times New Roman"/>
          <w:sz w:val="24"/>
          <w:szCs w:val="24"/>
        </w:rPr>
        <w:t xml:space="preserve"> Poor judgement, inexperience, and unclear orders compromised the</w:t>
      </w:r>
      <w:r w:rsidR="0019781F">
        <w:rPr>
          <w:rFonts w:ascii="Times New Roman" w:hAnsi="Times New Roman" w:cs="Times New Roman"/>
          <w:sz w:val="24"/>
          <w:szCs w:val="24"/>
        </w:rPr>
        <w:t xml:space="preserve"> Union</w:t>
      </w:r>
      <w:r w:rsidR="00881C61">
        <w:rPr>
          <w:rFonts w:ascii="Times New Roman" w:hAnsi="Times New Roman" w:cs="Times New Roman"/>
          <w:sz w:val="24"/>
          <w:szCs w:val="24"/>
        </w:rPr>
        <w:t xml:space="preserve"> defense even before the</w:t>
      </w:r>
      <w:r w:rsidR="0019781F">
        <w:rPr>
          <w:rFonts w:ascii="Times New Roman" w:hAnsi="Times New Roman" w:cs="Times New Roman"/>
          <w:sz w:val="24"/>
          <w:szCs w:val="24"/>
        </w:rPr>
        <w:t xml:space="preserve"> Confederate</w:t>
      </w:r>
      <w:r w:rsidR="00881C61">
        <w:rPr>
          <w:rFonts w:ascii="Times New Roman" w:hAnsi="Times New Roman" w:cs="Times New Roman"/>
          <w:sz w:val="24"/>
          <w:szCs w:val="24"/>
        </w:rPr>
        <w:t>s stormed the fortifications. Hard War policies pursued by the</w:t>
      </w:r>
      <w:r w:rsidR="0019781F">
        <w:rPr>
          <w:rFonts w:ascii="Times New Roman" w:hAnsi="Times New Roman" w:cs="Times New Roman"/>
          <w:sz w:val="24"/>
          <w:szCs w:val="24"/>
        </w:rPr>
        <w:t xml:space="preserve"> Union</w:t>
      </w:r>
      <w:r w:rsidR="00881C61">
        <w:rPr>
          <w:rFonts w:ascii="Times New Roman" w:hAnsi="Times New Roman" w:cs="Times New Roman"/>
          <w:sz w:val="24"/>
          <w:szCs w:val="24"/>
        </w:rPr>
        <w:t xml:space="preserve"> made the </w:t>
      </w:r>
      <w:r w:rsidR="000956B9">
        <w:rPr>
          <w:rFonts w:ascii="Times New Roman" w:hAnsi="Times New Roman" w:cs="Times New Roman"/>
          <w:sz w:val="24"/>
          <w:szCs w:val="24"/>
        </w:rPr>
        <w:t xml:space="preserve">garrison enemies to </w:t>
      </w:r>
      <w:r w:rsidR="00881C61">
        <w:rPr>
          <w:rFonts w:ascii="Times New Roman" w:hAnsi="Times New Roman" w:cs="Times New Roman"/>
          <w:sz w:val="24"/>
          <w:szCs w:val="24"/>
        </w:rPr>
        <w:t>local civilians</w:t>
      </w:r>
      <w:r w:rsidR="000956B9">
        <w:rPr>
          <w:rFonts w:ascii="Times New Roman" w:hAnsi="Times New Roman" w:cs="Times New Roman"/>
          <w:sz w:val="24"/>
          <w:szCs w:val="24"/>
        </w:rPr>
        <w:t xml:space="preserve">, who </w:t>
      </w:r>
      <w:r w:rsidR="00881C61">
        <w:rPr>
          <w:rFonts w:ascii="Times New Roman" w:hAnsi="Times New Roman" w:cs="Times New Roman"/>
          <w:sz w:val="24"/>
          <w:szCs w:val="24"/>
        </w:rPr>
        <w:t xml:space="preserve">provided knowledge that helped </w:t>
      </w:r>
      <w:r w:rsidR="00F34729">
        <w:rPr>
          <w:rFonts w:ascii="Times New Roman" w:hAnsi="Times New Roman" w:cs="Times New Roman"/>
          <w:sz w:val="24"/>
          <w:szCs w:val="24"/>
        </w:rPr>
        <w:t>the</w:t>
      </w:r>
      <w:r w:rsidR="0019781F">
        <w:rPr>
          <w:rFonts w:ascii="Times New Roman" w:hAnsi="Times New Roman" w:cs="Times New Roman"/>
          <w:sz w:val="24"/>
          <w:szCs w:val="24"/>
        </w:rPr>
        <w:t xml:space="preserve"> Confederate</w:t>
      </w:r>
      <w:r w:rsidR="00F34729">
        <w:rPr>
          <w:rFonts w:ascii="Times New Roman" w:hAnsi="Times New Roman" w:cs="Times New Roman"/>
          <w:sz w:val="24"/>
          <w:szCs w:val="24"/>
        </w:rPr>
        <w:t>s</w:t>
      </w:r>
      <w:r w:rsidR="00881C61">
        <w:rPr>
          <w:rFonts w:ascii="Times New Roman" w:hAnsi="Times New Roman" w:cs="Times New Roman"/>
          <w:sz w:val="24"/>
          <w:szCs w:val="24"/>
        </w:rPr>
        <w:t xml:space="preserve"> gain an upper hand in the assault. The massacre itself was a direct result of racial tension between</w:t>
      </w:r>
      <w:r w:rsidR="0019781F">
        <w:rPr>
          <w:rFonts w:ascii="Times New Roman" w:hAnsi="Times New Roman" w:cs="Times New Roman"/>
          <w:sz w:val="24"/>
          <w:szCs w:val="24"/>
        </w:rPr>
        <w:t xml:space="preserve"> Confederate</w:t>
      </w:r>
      <w:r w:rsidR="00881C61">
        <w:rPr>
          <w:rFonts w:ascii="Times New Roman" w:hAnsi="Times New Roman" w:cs="Times New Roman"/>
          <w:sz w:val="24"/>
          <w:szCs w:val="24"/>
        </w:rPr>
        <w:t>s and</w:t>
      </w:r>
      <w:r w:rsidR="00C00EA3">
        <w:rPr>
          <w:rFonts w:ascii="Times New Roman" w:hAnsi="Times New Roman" w:cs="Times New Roman"/>
          <w:sz w:val="24"/>
          <w:szCs w:val="24"/>
        </w:rPr>
        <w:t xml:space="preserve"> Black</w:t>
      </w:r>
      <w:r w:rsidR="0019781F">
        <w:rPr>
          <w:rFonts w:ascii="Times New Roman" w:hAnsi="Times New Roman" w:cs="Times New Roman"/>
          <w:sz w:val="24"/>
          <w:szCs w:val="24"/>
        </w:rPr>
        <w:t xml:space="preserve"> Union</w:t>
      </w:r>
      <w:r w:rsidR="00881C61">
        <w:rPr>
          <w:rFonts w:ascii="Times New Roman" w:hAnsi="Times New Roman" w:cs="Times New Roman"/>
          <w:sz w:val="24"/>
          <w:szCs w:val="24"/>
        </w:rPr>
        <w:t xml:space="preserve"> soldiers, who were targeted more than any other group in the massacre. </w:t>
      </w:r>
      <w:r w:rsidR="00551E70">
        <w:rPr>
          <w:rFonts w:ascii="Times New Roman" w:hAnsi="Times New Roman" w:cs="Times New Roman"/>
          <w:sz w:val="24"/>
          <w:szCs w:val="24"/>
        </w:rPr>
        <w:t>Immediate r</w:t>
      </w:r>
      <w:r w:rsidRPr="00593859">
        <w:rPr>
          <w:rFonts w:ascii="Times New Roman" w:hAnsi="Times New Roman" w:cs="Times New Roman"/>
          <w:sz w:val="24"/>
          <w:szCs w:val="24"/>
        </w:rPr>
        <w:t xml:space="preserve">esponses to the massacre during the war will be covered, specifically press </w:t>
      </w:r>
      <w:r w:rsidR="00E50338">
        <w:rPr>
          <w:rFonts w:ascii="Times New Roman" w:hAnsi="Times New Roman" w:cs="Times New Roman"/>
          <w:sz w:val="24"/>
          <w:szCs w:val="24"/>
        </w:rPr>
        <w:t xml:space="preserve">and government </w:t>
      </w:r>
      <w:r w:rsidRPr="00593859">
        <w:rPr>
          <w:rFonts w:ascii="Times New Roman" w:hAnsi="Times New Roman" w:cs="Times New Roman"/>
          <w:sz w:val="24"/>
          <w:szCs w:val="24"/>
        </w:rPr>
        <w:t xml:space="preserve">reactions in both the </w:t>
      </w:r>
      <w:r w:rsidR="00881C61">
        <w:rPr>
          <w:rFonts w:ascii="Times New Roman" w:hAnsi="Times New Roman" w:cs="Times New Roman"/>
          <w:sz w:val="24"/>
          <w:szCs w:val="24"/>
        </w:rPr>
        <w:t>N</w:t>
      </w:r>
      <w:r w:rsidRPr="00593859">
        <w:rPr>
          <w:rFonts w:ascii="Times New Roman" w:hAnsi="Times New Roman" w:cs="Times New Roman"/>
          <w:sz w:val="24"/>
          <w:szCs w:val="24"/>
        </w:rPr>
        <w:t xml:space="preserve">orth and </w:t>
      </w:r>
      <w:r w:rsidR="00881C61">
        <w:rPr>
          <w:rFonts w:ascii="Times New Roman" w:hAnsi="Times New Roman" w:cs="Times New Roman"/>
          <w:sz w:val="24"/>
          <w:szCs w:val="24"/>
        </w:rPr>
        <w:t>S</w:t>
      </w:r>
      <w:r w:rsidRPr="00593859">
        <w:rPr>
          <w:rFonts w:ascii="Times New Roman" w:hAnsi="Times New Roman" w:cs="Times New Roman"/>
          <w:sz w:val="24"/>
          <w:szCs w:val="24"/>
        </w:rPr>
        <w:t xml:space="preserve">outh. During the war both sides used the massacre to their own ends, either </w:t>
      </w:r>
      <w:r w:rsidR="00544DA3">
        <w:rPr>
          <w:rFonts w:ascii="Times New Roman" w:hAnsi="Times New Roman" w:cs="Times New Roman"/>
          <w:sz w:val="24"/>
          <w:szCs w:val="24"/>
        </w:rPr>
        <w:t>to advocate for or against the</w:t>
      </w:r>
      <w:r w:rsidR="0019781F">
        <w:rPr>
          <w:rFonts w:ascii="Times New Roman" w:hAnsi="Times New Roman" w:cs="Times New Roman"/>
          <w:sz w:val="24"/>
          <w:szCs w:val="24"/>
        </w:rPr>
        <w:t xml:space="preserve"> Union</w:t>
      </w:r>
      <w:r w:rsidR="00544DA3">
        <w:rPr>
          <w:rFonts w:ascii="Times New Roman" w:hAnsi="Times New Roman" w:cs="Times New Roman"/>
          <w:sz w:val="24"/>
          <w:szCs w:val="24"/>
        </w:rPr>
        <w:t xml:space="preserve"> cause and</w:t>
      </w:r>
      <w:r w:rsidR="00C00EA3">
        <w:rPr>
          <w:rFonts w:ascii="Times New Roman" w:hAnsi="Times New Roman" w:cs="Times New Roman"/>
          <w:sz w:val="24"/>
          <w:szCs w:val="24"/>
        </w:rPr>
        <w:t xml:space="preserve"> Black</w:t>
      </w:r>
      <w:r w:rsidR="00544DA3">
        <w:rPr>
          <w:rFonts w:ascii="Times New Roman" w:hAnsi="Times New Roman" w:cs="Times New Roman"/>
          <w:sz w:val="24"/>
          <w:szCs w:val="24"/>
        </w:rPr>
        <w:t xml:space="preserve"> enlistment</w:t>
      </w:r>
      <w:r w:rsidRPr="00593859">
        <w:rPr>
          <w:rFonts w:ascii="Times New Roman" w:hAnsi="Times New Roman" w:cs="Times New Roman"/>
          <w:sz w:val="24"/>
          <w:szCs w:val="24"/>
        </w:rPr>
        <w:t xml:space="preserve">. The </w:t>
      </w:r>
      <w:r w:rsidR="00881C61">
        <w:rPr>
          <w:rFonts w:ascii="Times New Roman" w:hAnsi="Times New Roman" w:cs="Times New Roman"/>
          <w:sz w:val="24"/>
          <w:szCs w:val="24"/>
        </w:rPr>
        <w:t>US Government</w:t>
      </w:r>
      <w:r w:rsidR="000956B9">
        <w:rPr>
          <w:rFonts w:ascii="Times New Roman" w:hAnsi="Times New Roman" w:cs="Times New Roman"/>
          <w:sz w:val="24"/>
          <w:szCs w:val="24"/>
        </w:rPr>
        <w:t>’s</w:t>
      </w:r>
      <w:r w:rsidR="00881C61">
        <w:rPr>
          <w:rFonts w:ascii="Times New Roman" w:hAnsi="Times New Roman" w:cs="Times New Roman"/>
          <w:sz w:val="24"/>
          <w:szCs w:val="24"/>
        </w:rPr>
        <w:t xml:space="preserve"> </w:t>
      </w:r>
      <w:r w:rsidRPr="00593859">
        <w:rPr>
          <w:rFonts w:ascii="Times New Roman" w:hAnsi="Times New Roman" w:cs="Times New Roman"/>
          <w:sz w:val="24"/>
          <w:szCs w:val="24"/>
        </w:rPr>
        <w:t>congressional report of the massacre and</w:t>
      </w:r>
      <w:r w:rsidR="0019781F">
        <w:rPr>
          <w:rFonts w:ascii="Times New Roman" w:hAnsi="Times New Roman" w:cs="Times New Roman"/>
          <w:sz w:val="24"/>
          <w:szCs w:val="24"/>
        </w:rPr>
        <w:t xml:space="preserve"> Confederate</w:t>
      </w:r>
      <w:r w:rsidRPr="00593859">
        <w:rPr>
          <w:rFonts w:ascii="Times New Roman" w:hAnsi="Times New Roman" w:cs="Times New Roman"/>
          <w:sz w:val="24"/>
          <w:szCs w:val="24"/>
        </w:rPr>
        <w:t xml:space="preserve"> denial</w:t>
      </w:r>
      <w:r w:rsidR="00E50338">
        <w:rPr>
          <w:rFonts w:ascii="Times New Roman" w:hAnsi="Times New Roman" w:cs="Times New Roman"/>
          <w:sz w:val="24"/>
          <w:szCs w:val="24"/>
        </w:rPr>
        <w:t xml:space="preserve"> and justification</w:t>
      </w:r>
      <w:r w:rsidRPr="00593859">
        <w:rPr>
          <w:rFonts w:ascii="Times New Roman" w:hAnsi="Times New Roman" w:cs="Times New Roman"/>
          <w:sz w:val="24"/>
          <w:szCs w:val="24"/>
        </w:rPr>
        <w:t xml:space="preserve"> will be examined. Responsibility for the massacre was placed on Forrest, the commander of the</w:t>
      </w:r>
      <w:r w:rsidR="0019781F">
        <w:rPr>
          <w:rFonts w:ascii="Times New Roman" w:hAnsi="Times New Roman" w:cs="Times New Roman"/>
          <w:sz w:val="24"/>
          <w:szCs w:val="24"/>
        </w:rPr>
        <w:t xml:space="preserve"> Confederate</w:t>
      </w:r>
      <w:r w:rsidRPr="00593859">
        <w:rPr>
          <w:rFonts w:ascii="Times New Roman" w:hAnsi="Times New Roman" w:cs="Times New Roman"/>
          <w:sz w:val="24"/>
          <w:szCs w:val="24"/>
        </w:rPr>
        <w:t xml:space="preserve"> attack on the fort. Backlash from the event forced Forrest and the</w:t>
      </w:r>
      <w:r w:rsidR="0019781F">
        <w:rPr>
          <w:rFonts w:ascii="Times New Roman" w:hAnsi="Times New Roman" w:cs="Times New Roman"/>
          <w:sz w:val="24"/>
          <w:szCs w:val="24"/>
        </w:rPr>
        <w:t xml:space="preserve"> Confederate</w:t>
      </w:r>
      <w:r w:rsidR="000956B9">
        <w:rPr>
          <w:rFonts w:ascii="Times New Roman" w:hAnsi="Times New Roman" w:cs="Times New Roman"/>
          <w:sz w:val="24"/>
          <w:szCs w:val="24"/>
        </w:rPr>
        <w:t>s</w:t>
      </w:r>
      <w:r w:rsidR="00E50338">
        <w:rPr>
          <w:rFonts w:ascii="Times New Roman" w:hAnsi="Times New Roman" w:cs="Times New Roman"/>
          <w:sz w:val="24"/>
          <w:szCs w:val="24"/>
        </w:rPr>
        <w:t>, as well as the</w:t>
      </w:r>
      <w:r w:rsidR="0019781F">
        <w:rPr>
          <w:rFonts w:ascii="Times New Roman" w:hAnsi="Times New Roman" w:cs="Times New Roman"/>
          <w:sz w:val="24"/>
          <w:szCs w:val="24"/>
        </w:rPr>
        <w:t xml:space="preserve"> Union</w:t>
      </w:r>
      <w:r w:rsidR="000956B9">
        <w:rPr>
          <w:rFonts w:ascii="Times New Roman" w:hAnsi="Times New Roman" w:cs="Times New Roman"/>
          <w:sz w:val="24"/>
          <w:szCs w:val="24"/>
        </w:rPr>
        <w:t xml:space="preserve"> military</w:t>
      </w:r>
      <w:r w:rsidR="00E50338">
        <w:rPr>
          <w:rFonts w:ascii="Times New Roman" w:hAnsi="Times New Roman" w:cs="Times New Roman"/>
          <w:sz w:val="24"/>
          <w:szCs w:val="24"/>
        </w:rPr>
        <w:t>,</w:t>
      </w:r>
      <w:r w:rsidRPr="00593859">
        <w:rPr>
          <w:rFonts w:ascii="Times New Roman" w:hAnsi="Times New Roman" w:cs="Times New Roman"/>
          <w:sz w:val="24"/>
          <w:szCs w:val="24"/>
        </w:rPr>
        <w:t xml:space="preserve"> to </w:t>
      </w:r>
      <w:r w:rsidR="000956B9">
        <w:rPr>
          <w:rFonts w:ascii="Times New Roman" w:hAnsi="Times New Roman" w:cs="Times New Roman"/>
          <w:sz w:val="24"/>
          <w:szCs w:val="24"/>
        </w:rPr>
        <w:t>provide</w:t>
      </w:r>
      <w:r w:rsidRPr="00593859">
        <w:rPr>
          <w:rFonts w:ascii="Times New Roman" w:hAnsi="Times New Roman" w:cs="Times New Roman"/>
          <w:sz w:val="24"/>
          <w:szCs w:val="24"/>
        </w:rPr>
        <w:t xml:space="preserve"> African American soldiers </w:t>
      </w:r>
      <w:r w:rsidR="000956B9">
        <w:rPr>
          <w:rFonts w:ascii="Times New Roman" w:hAnsi="Times New Roman" w:cs="Times New Roman"/>
          <w:sz w:val="24"/>
          <w:szCs w:val="24"/>
        </w:rPr>
        <w:t>with the same protections as</w:t>
      </w:r>
      <w:r w:rsidR="00C00EA3">
        <w:rPr>
          <w:rFonts w:ascii="Times New Roman" w:hAnsi="Times New Roman" w:cs="Times New Roman"/>
          <w:sz w:val="24"/>
          <w:szCs w:val="24"/>
        </w:rPr>
        <w:t xml:space="preserve"> White</w:t>
      </w:r>
      <w:r w:rsidRPr="00593859">
        <w:rPr>
          <w:rFonts w:ascii="Times New Roman" w:hAnsi="Times New Roman" w:cs="Times New Roman"/>
          <w:sz w:val="24"/>
          <w:szCs w:val="24"/>
        </w:rPr>
        <w:t xml:space="preserve"> soldiers</w:t>
      </w:r>
      <w:r w:rsidR="00E50338">
        <w:rPr>
          <w:rFonts w:ascii="Times New Roman" w:hAnsi="Times New Roman" w:cs="Times New Roman"/>
          <w:sz w:val="24"/>
          <w:szCs w:val="24"/>
        </w:rPr>
        <w:t>.</w:t>
      </w:r>
    </w:p>
    <w:p w14:paraId="4B9A0D52" w14:textId="77610BB2" w:rsidR="005B5178" w:rsidRPr="00593859" w:rsidRDefault="00000000" w:rsidP="006C570D">
      <w:pPr>
        <w:spacing w:line="480" w:lineRule="auto"/>
        <w:ind w:firstLine="720"/>
        <w:rPr>
          <w:rFonts w:ascii="Times New Roman" w:hAnsi="Times New Roman" w:cs="Times New Roman"/>
          <w:sz w:val="24"/>
          <w:szCs w:val="24"/>
        </w:rPr>
      </w:pPr>
      <w:r w:rsidRPr="00593859">
        <w:rPr>
          <w:rFonts w:ascii="Times New Roman" w:hAnsi="Times New Roman" w:cs="Times New Roman"/>
          <w:sz w:val="24"/>
          <w:szCs w:val="24"/>
        </w:rPr>
        <w:t xml:space="preserve">Chapter </w:t>
      </w:r>
      <w:r w:rsidR="000843A4">
        <w:rPr>
          <w:rFonts w:ascii="Times New Roman" w:hAnsi="Times New Roman" w:cs="Times New Roman"/>
          <w:sz w:val="24"/>
          <w:szCs w:val="24"/>
        </w:rPr>
        <w:t>two</w:t>
      </w:r>
      <w:r w:rsidRPr="00593859">
        <w:rPr>
          <w:rFonts w:ascii="Times New Roman" w:hAnsi="Times New Roman" w:cs="Times New Roman"/>
          <w:sz w:val="24"/>
          <w:szCs w:val="24"/>
        </w:rPr>
        <w:t xml:space="preserve"> </w:t>
      </w:r>
      <w:r w:rsidR="006342F2">
        <w:rPr>
          <w:rFonts w:ascii="Times New Roman" w:hAnsi="Times New Roman" w:cs="Times New Roman"/>
          <w:sz w:val="24"/>
          <w:szCs w:val="24"/>
        </w:rPr>
        <w:t>explores the</w:t>
      </w:r>
      <w:r w:rsidR="005B5178">
        <w:rPr>
          <w:rFonts w:ascii="Times New Roman" w:hAnsi="Times New Roman" w:cs="Times New Roman"/>
          <w:sz w:val="24"/>
          <w:szCs w:val="24"/>
        </w:rPr>
        <w:t xml:space="preserve"> post-war</w:t>
      </w:r>
      <w:r w:rsidR="006342F2">
        <w:rPr>
          <w:rFonts w:ascii="Times New Roman" w:hAnsi="Times New Roman" w:cs="Times New Roman"/>
          <w:sz w:val="24"/>
          <w:szCs w:val="24"/>
        </w:rPr>
        <w:t xml:space="preserve"> relevance of Fort Pillow, Forrest’s life</w:t>
      </w:r>
      <w:r w:rsidR="005B5178">
        <w:rPr>
          <w:rFonts w:ascii="Times New Roman" w:hAnsi="Times New Roman" w:cs="Times New Roman"/>
          <w:sz w:val="24"/>
          <w:szCs w:val="24"/>
        </w:rPr>
        <w:t>,</w:t>
      </w:r>
      <w:r w:rsidR="006342F2">
        <w:rPr>
          <w:rFonts w:ascii="Times New Roman" w:hAnsi="Times New Roman" w:cs="Times New Roman"/>
          <w:sz w:val="24"/>
          <w:szCs w:val="24"/>
        </w:rPr>
        <w:t xml:space="preserve"> and </w:t>
      </w:r>
      <w:r w:rsidR="000956B9">
        <w:rPr>
          <w:rFonts w:ascii="Times New Roman" w:hAnsi="Times New Roman" w:cs="Times New Roman"/>
          <w:sz w:val="24"/>
          <w:szCs w:val="24"/>
        </w:rPr>
        <w:t>the general’s</w:t>
      </w:r>
      <w:r w:rsidR="006342F2">
        <w:rPr>
          <w:rFonts w:ascii="Times New Roman" w:hAnsi="Times New Roman" w:cs="Times New Roman"/>
          <w:sz w:val="24"/>
          <w:szCs w:val="24"/>
        </w:rPr>
        <w:t xml:space="preserve"> legacy in Memphis</w:t>
      </w:r>
      <w:r w:rsidRPr="00593859">
        <w:rPr>
          <w:rFonts w:ascii="Times New Roman" w:hAnsi="Times New Roman" w:cs="Times New Roman"/>
          <w:sz w:val="24"/>
          <w:szCs w:val="24"/>
        </w:rPr>
        <w:t>.</w:t>
      </w:r>
      <w:r w:rsidR="006342F2">
        <w:rPr>
          <w:rFonts w:ascii="Times New Roman" w:hAnsi="Times New Roman" w:cs="Times New Roman"/>
          <w:sz w:val="24"/>
          <w:szCs w:val="24"/>
        </w:rPr>
        <w:t xml:space="preserve"> </w:t>
      </w:r>
      <w:r w:rsidR="00D154AF">
        <w:rPr>
          <w:rFonts w:ascii="Times New Roman" w:hAnsi="Times New Roman" w:cs="Times New Roman"/>
          <w:sz w:val="24"/>
          <w:szCs w:val="24"/>
        </w:rPr>
        <w:t>Fort Pillow</w:t>
      </w:r>
      <w:r w:rsidR="005B5178">
        <w:rPr>
          <w:rFonts w:ascii="Times New Roman" w:hAnsi="Times New Roman" w:cs="Times New Roman"/>
          <w:sz w:val="24"/>
          <w:szCs w:val="24"/>
        </w:rPr>
        <w:t xml:space="preserve"> </w:t>
      </w:r>
      <w:r w:rsidR="006342F2">
        <w:rPr>
          <w:rFonts w:ascii="Times New Roman" w:hAnsi="Times New Roman" w:cs="Times New Roman"/>
          <w:sz w:val="24"/>
          <w:szCs w:val="24"/>
        </w:rPr>
        <w:t>remained relevant in</w:t>
      </w:r>
      <w:r w:rsidR="00C00EA3">
        <w:rPr>
          <w:rFonts w:ascii="Times New Roman" w:hAnsi="Times New Roman" w:cs="Times New Roman"/>
          <w:sz w:val="24"/>
          <w:szCs w:val="24"/>
        </w:rPr>
        <w:t xml:space="preserve"> Black</w:t>
      </w:r>
      <w:r w:rsidR="006342F2">
        <w:rPr>
          <w:rFonts w:ascii="Times New Roman" w:hAnsi="Times New Roman" w:cs="Times New Roman"/>
          <w:sz w:val="24"/>
          <w:szCs w:val="24"/>
        </w:rPr>
        <w:t xml:space="preserve"> </w:t>
      </w:r>
      <w:r w:rsidR="005B5178">
        <w:rPr>
          <w:rFonts w:ascii="Times New Roman" w:hAnsi="Times New Roman" w:cs="Times New Roman"/>
          <w:sz w:val="24"/>
          <w:szCs w:val="24"/>
        </w:rPr>
        <w:t>communities but</w:t>
      </w:r>
      <w:r w:rsidR="006342F2">
        <w:rPr>
          <w:rFonts w:ascii="Times New Roman" w:hAnsi="Times New Roman" w:cs="Times New Roman"/>
          <w:sz w:val="24"/>
          <w:szCs w:val="24"/>
        </w:rPr>
        <w:t xml:space="preserve"> drifted out of mainstream public memory</w:t>
      </w:r>
      <w:r w:rsidR="00D154AF">
        <w:rPr>
          <w:rFonts w:ascii="Times New Roman" w:hAnsi="Times New Roman" w:cs="Times New Roman"/>
          <w:sz w:val="24"/>
          <w:szCs w:val="24"/>
        </w:rPr>
        <w:t xml:space="preserve"> as the 19</w:t>
      </w:r>
      <w:r w:rsidR="00D154AF" w:rsidRPr="00D154AF">
        <w:rPr>
          <w:rFonts w:ascii="Times New Roman" w:hAnsi="Times New Roman" w:cs="Times New Roman"/>
          <w:sz w:val="24"/>
          <w:szCs w:val="24"/>
          <w:vertAlign w:val="superscript"/>
        </w:rPr>
        <w:t>th</w:t>
      </w:r>
      <w:r w:rsidR="00D154AF">
        <w:rPr>
          <w:rFonts w:ascii="Times New Roman" w:hAnsi="Times New Roman" w:cs="Times New Roman"/>
          <w:sz w:val="24"/>
          <w:szCs w:val="24"/>
        </w:rPr>
        <w:t xml:space="preserve"> century progressed.</w:t>
      </w:r>
      <w:r w:rsidR="006342F2">
        <w:rPr>
          <w:rFonts w:ascii="Times New Roman" w:hAnsi="Times New Roman" w:cs="Times New Roman"/>
          <w:sz w:val="24"/>
          <w:szCs w:val="24"/>
        </w:rPr>
        <w:t xml:space="preserve"> Fort Pillow</w:t>
      </w:r>
      <w:r w:rsidR="00D154AF">
        <w:rPr>
          <w:rFonts w:ascii="Times New Roman" w:hAnsi="Times New Roman" w:cs="Times New Roman"/>
          <w:sz w:val="24"/>
          <w:szCs w:val="24"/>
        </w:rPr>
        <w:t xml:space="preserve"> experienced a</w:t>
      </w:r>
      <w:r w:rsidR="006342F2">
        <w:rPr>
          <w:rFonts w:ascii="Times New Roman" w:hAnsi="Times New Roman" w:cs="Times New Roman"/>
          <w:sz w:val="24"/>
          <w:szCs w:val="24"/>
        </w:rPr>
        <w:t xml:space="preserve"> reemerge</w:t>
      </w:r>
      <w:r w:rsidR="00D154AF">
        <w:rPr>
          <w:rFonts w:ascii="Times New Roman" w:hAnsi="Times New Roman" w:cs="Times New Roman"/>
          <w:sz w:val="24"/>
          <w:szCs w:val="24"/>
        </w:rPr>
        <w:t>nce</w:t>
      </w:r>
      <w:r w:rsidR="006342F2">
        <w:rPr>
          <w:rFonts w:ascii="Times New Roman" w:hAnsi="Times New Roman" w:cs="Times New Roman"/>
          <w:sz w:val="24"/>
          <w:szCs w:val="24"/>
        </w:rPr>
        <w:t xml:space="preserve"> in the public eye during the presidential election of 1868</w:t>
      </w:r>
      <w:r w:rsidRPr="00593859">
        <w:rPr>
          <w:rFonts w:ascii="Times New Roman" w:hAnsi="Times New Roman" w:cs="Times New Roman"/>
          <w:sz w:val="24"/>
          <w:szCs w:val="24"/>
        </w:rPr>
        <w:t>.</w:t>
      </w:r>
      <w:r w:rsidR="006342F2">
        <w:rPr>
          <w:rFonts w:ascii="Times New Roman" w:hAnsi="Times New Roman" w:cs="Times New Roman"/>
          <w:sz w:val="24"/>
          <w:szCs w:val="24"/>
        </w:rPr>
        <w:t xml:space="preserve"> Forrest,</w:t>
      </w:r>
      <w:r w:rsidR="00D154AF">
        <w:rPr>
          <w:rFonts w:ascii="Times New Roman" w:hAnsi="Times New Roman" w:cs="Times New Roman"/>
          <w:sz w:val="24"/>
          <w:szCs w:val="24"/>
        </w:rPr>
        <w:t xml:space="preserve"> in his new position as</w:t>
      </w:r>
      <w:r w:rsidR="006342F2">
        <w:rPr>
          <w:rFonts w:ascii="Times New Roman" w:hAnsi="Times New Roman" w:cs="Times New Roman"/>
          <w:sz w:val="24"/>
          <w:szCs w:val="24"/>
        </w:rPr>
        <w:t xml:space="preserve"> a Tennessee delegate for the Democratic party, drew attention from Northern Republicans and was criticized for his role in the massacre.</w:t>
      </w:r>
      <w:r w:rsidR="00D154AF">
        <w:rPr>
          <w:rFonts w:ascii="Times New Roman" w:hAnsi="Times New Roman" w:cs="Times New Roman"/>
          <w:sz w:val="24"/>
          <w:szCs w:val="24"/>
        </w:rPr>
        <w:t xml:space="preserve"> In the same year, the first biography of Forrest was published, which attempted to clear his name regarding the Fort Pillow Massacre. The </w:t>
      </w:r>
      <w:r w:rsidR="005B5178">
        <w:rPr>
          <w:rFonts w:ascii="Times New Roman" w:hAnsi="Times New Roman" w:cs="Times New Roman"/>
          <w:sz w:val="24"/>
          <w:szCs w:val="24"/>
        </w:rPr>
        <w:t xml:space="preserve">biography </w:t>
      </w:r>
      <w:r w:rsidR="00D154AF">
        <w:rPr>
          <w:rFonts w:ascii="Times New Roman" w:hAnsi="Times New Roman" w:cs="Times New Roman"/>
          <w:sz w:val="24"/>
          <w:szCs w:val="24"/>
        </w:rPr>
        <w:t xml:space="preserve">chapter about Fort Pillow will be analyzed, and brief summaries of </w:t>
      </w:r>
      <w:r w:rsidR="005B5178">
        <w:rPr>
          <w:rFonts w:ascii="Times New Roman" w:hAnsi="Times New Roman" w:cs="Times New Roman"/>
          <w:sz w:val="24"/>
          <w:szCs w:val="24"/>
        </w:rPr>
        <w:t>other</w:t>
      </w:r>
      <w:r w:rsidR="00D154AF">
        <w:rPr>
          <w:rFonts w:ascii="Times New Roman" w:hAnsi="Times New Roman" w:cs="Times New Roman"/>
          <w:sz w:val="24"/>
          <w:szCs w:val="24"/>
        </w:rPr>
        <w:t xml:space="preserve"> </w:t>
      </w:r>
      <w:r w:rsidR="00D154AF">
        <w:rPr>
          <w:rFonts w:ascii="Times New Roman" w:hAnsi="Times New Roman" w:cs="Times New Roman"/>
          <w:sz w:val="24"/>
          <w:szCs w:val="24"/>
        </w:rPr>
        <w:lastRenderedPageBreak/>
        <w:t>biographies will be provided.</w:t>
      </w:r>
      <w:r w:rsidR="00240085">
        <w:rPr>
          <w:rFonts w:ascii="Times New Roman" w:hAnsi="Times New Roman" w:cs="Times New Roman"/>
          <w:sz w:val="24"/>
          <w:szCs w:val="24"/>
        </w:rPr>
        <w:t xml:space="preserve"> </w:t>
      </w:r>
      <w:r w:rsidR="000956B9">
        <w:rPr>
          <w:rFonts w:ascii="Times New Roman" w:hAnsi="Times New Roman" w:cs="Times New Roman"/>
          <w:sz w:val="24"/>
          <w:szCs w:val="24"/>
        </w:rPr>
        <w:t>S</w:t>
      </w:r>
      <w:r w:rsidR="006342F2">
        <w:rPr>
          <w:rFonts w:ascii="Times New Roman" w:hAnsi="Times New Roman" w:cs="Times New Roman"/>
          <w:sz w:val="24"/>
          <w:szCs w:val="24"/>
        </w:rPr>
        <w:t>everal important moments from Forrest’s post-war life will be covered</w:t>
      </w:r>
      <w:r w:rsidR="000956B9">
        <w:rPr>
          <w:rFonts w:ascii="Times New Roman" w:hAnsi="Times New Roman" w:cs="Times New Roman"/>
          <w:sz w:val="24"/>
          <w:szCs w:val="24"/>
        </w:rPr>
        <w:t xml:space="preserve"> </w:t>
      </w:r>
      <w:r w:rsidR="00C43E8F">
        <w:rPr>
          <w:rFonts w:ascii="Times New Roman" w:hAnsi="Times New Roman" w:cs="Times New Roman"/>
          <w:sz w:val="24"/>
          <w:szCs w:val="24"/>
        </w:rPr>
        <w:t>to</w:t>
      </w:r>
      <w:r w:rsidR="000956B9">
        <w:rPr>
          <w:rFonts w:ascii="Times New Roman" w:hAnsi="Times New Roman" w:cs="Times New Roman"/>
          <w:sz w:val="24"/>
          <w:szCs w:val="24"/>
        </w:rPr>
        <w:t xml:space="preserve"> provide understanding of the General’s complicated legacy</w:t>
      </w:r>
      <w:r w:rsidR="005B5178">
        <w:rPr>
          <w:rFonts w:ascii="Times New Roman" w:hAnsi="Times New Roman" w:cs="Times New Roman"/>
          <w:sz w:val="24"/>
          <w:szCs w:val="24"/>
        </w:rPr>
        <w:t>.</w:t>
      </w:r>
      <w:r w:rsidR="006342F2">
        <w:rPr>
          <w:rFonts w:ascii="Times New Roman" w:hAnsi="Times New Roman" w:cs="Times New Roman"/>
          <w:sz w:val="24"/>
          <w:szCs w:val="24"/>
        </w:rPr>
        <w:t xml:space="preserve"> </w:t>
      </w:r>
      <w:r w:rsidR="005B5178">
        <w:rPr>
          <w:rFonts w:ascii="Times New Roman" w:hAnsi="Times New Roman" w:cs="Times New Roman"/>
          <w:sz w:val="24"/>
          <w:szCs w:val="24"/>
        </w:rPr>
        <w:t>The most important moments are</w:t>
      </w:r>
      <w:r w:rsidR="006342F2">
        <w:rPr>
          <w:rFonts w:ascii="Times New Roman" w:hAnsi="Times New Roman" w:cs="Times New Roman"/>
          <w:sz w:val="24"/>
          <w:szCs w:val="24"/>
        </w:rPr>
        <w:t xml:space="preserve"> his </w:t>
      </w:r>
      <w:r w:rsidR="00D154AF">
        <w:rPr>
          <w:rFonts w:ascii="Times New Roman" w:hAnsi="Times New Roman" w:cs="Times New Roman"/>
          <w:sz w:val="24"/>
          <w:szCs w:val="24"/>
        </w:rPr>
        <w:t>killing</w:t>
      </w:r>
      <w:r w:rsidR="006342F2">
        <w:rPr>
          <w:rFonts w:ascii="Times New Roman" w:hAnsi="Times New Roman" w:cs="Times New Roman"/>
          <w:sz w:val="24"/>
          <w:szCs w:val="24"/>
        </w:rPr>
        <w:t xml:space="preserve"> of a</w:t>
      </w:r>
      <w:r w:rsidR="00C00EA3">
        <w:rPr>
          <w:rFonts w:ascii="Times New Roman" w:hAnsi="Times New Roman" w:cs="Times New Roman"/>
          <w:sz w:val="24"/>
          <w:szCs w:val="24"/>
        </w:rPr>
        <w:t xml:space="preserve"> Black</w:t>
      </w:r>
      <w:r w:rsidR="006342F2">
        <w:rPr>
          <w:rFonts w:ascii="Times New Roman" w:hAnsi="Times New Roman" w:cs="Times New Roman"/>
          <w:sz w:val="24"/>
          <w:szCs w:val="24"/>
        </w:rPr>
        <w:t xml:space="preserve"> plantation worker in 1866, his involvement with the Ku Klux Klan, and his speech at a</w:t>
      </w:r>
      <w:r w:rsidR="00C00EA3">
        <w:rPr>
          <w:rFonts w:ascii="Times New Roman" w:hAnsi="Times New Roman" w:cs="Times New Roman"/>
          <w:sz w:val="24"/>
          <w:szCs w:val="24"/>
        </w:rPr>
        <w:t xml:space="preserve"> Black</w:t>
      </w:r>
      <w:r w:rsidR="006342F2">
        <w:rPr>
          <w:rFonts w:ascii="Times New Roman" w:hAnsi="Times New Roman" w:cs="Times New Roman"/>
          <w:sz w:val="24"/>
          <w:szCs w:val="24"/>
        </w:rPr>
        <w:t xml:space="preserve"> </w:t>
      </w:r>
      <w:r w:rsidR="00E062AD">
        <w:rPr>
          <w:rFonts w:ascii="Times New Roman" w:hAnsi="Times New Roman" w:cs="Times New Roman"/>
          <w:sz w:val="24"/>
          <w:szCs w:val="24"/>
        </w:rPr>
        <w:t>Memphis organization</w:t>
      </w:r>
      <w:r w:rsidR="006342F2">
        <w:rPr>
          <w:rFonts w:ascii="Times New Roman" w:hAnsi="Times New Roman" w:cs="Times New Roman"/>
          <w:sz w:val="24"/>
          <w:szCs w:val="24"/>
        </w:rPr>
        <w:t xml:space="preserve"> in 1876.</w:t>
      </w:r>
      <w:r w:rsidR="00E062AD">
        <w:rPr>
          <w:rFonts w:ascii="Times New Roman" w:hAnsi="Times New Roman" w:cs="Times New Roman"/>
          <w:sz w:val="24"/>
          <w:szCs w:val="24"/>
        </w:rPr>
        <w:t xml:space="preserve"> Coverage of Forrest’s death will be discussed, as it varied primarily by sectional region.</w:t>
      </w:r>
      <w:r w:rsidR="005B5178">
        <w:rPr>
          <w:rFonts w:ascii="Times New Roman" w:hAnsi="Times New Roman" w:cs="Times New Roman"/>
          <w:sz w:val="24"/>
          <w:szCs w:val="24"/>
        </w:rPr>
        <w:t xml:space="preserve"> T</w:t>
      </w:r>
      <w:r w:rsidR="00E062AD">
        <w:rPr>
          <w:rFonts w:ascii="Times New Roman" w:hAnsi="Times New Roman" w:cs="Times New Roman"/>
          <w:sz w:val="24"/>
          <w:szCs w:val="24"/>
        </w:rPr>
        <w:t>he post-war status and racial climate of Memphis, where Forrest spent much of his post-war life</w:t>
      </w:r>
      <w:r w:rsidR="005B5178">
        <w:rPr>
          <w:rFonts w:ascii="Times New Roman" w:hAnsi="Times New Roman" w:cs="Times New Roman"/>
          <w:sz w:val="24"/>
          <w:szCs w:val="24"/>
        </w:rPr>
        <w:t>, will be analyzed</w:t>
      </w:r>
      <w:r w:rsidR="00E062AD">
        <w:rPr>
          <w:rFonts w:ascii="Times New Roman" w:hAnsi="Times New Roman" w:cs="Times New Roman"/>
          <w:sz w:val="24"/>
          <w:szCs w:val="24"/>
        </w:rPr>
        <w:t>.</w:t>
      </w:r>
      <w:r w:rsidR="00AF6391">
        <w:rPr>
          <w:rFonts w:ascii="Times New Roman" w:hAnsi="Times New Roman" w:cs="Times New Roman"/>
          <w:sz w:val="24"/>
          <w:szCs w:val="24"/>
        </w:rPr>
        <w:t xml:space="preserve"> Following a period of economic depression and disaster, Memphis became a prominent and racially tense city. The late 19</w:t>
      </w:r>
      <w:r w:rsidR="00AF6391" w:rsidRPr="00AF6391">
        <w:rPr>
          <w:rFonts w:ascii="Times New Roman" w:hAnsi="Times New Roman" w:cs="Times New Roman"/>
          <w:sz w:val="24"/>
          <w:szCs w:val="24"/>
          <w:vertAlign w:val="superscript"/>
        </w:rPr>
        <w:t>th</w:t>
      </w:r>
      <w:r w:rsidR="00AF6391">
        <w:rPr>
          <w:rFonts w:ascii="Times New Roman" w:hAnsi="Times New Roman" w:cs="Times New Roman"/>
          <w:sz w:val="24"/>
          <w:szCs w:val="24"/>
        </w:rPr>
        <w:t xml:space="preserve"> century in Memphis was marked by racial violence, and</w:t>
      </w:r>
      <w:r w:rsidR="00C00EA3">
        <w:rPr>
          <w:rFonts w:ascii="Times New Roman" w:hAnsi="Times New Roman" w:cs="Times New Roman"/>
          <w:sz w:val="24"/>
          <w:szCs w:val="24"/>
        </w:rPr>
        <w:t xml:space="preserve"> White</w:t>
      </w:r>
      <w:r w:rsidR="00AF6391">
        <w:rPr>
          <w:rFonts w:ascii="Times New Roman" w:hAnsi="Times New Roman" w:cs="Times New Roman"/>
          <w:sz w:val="24"/>
          <w:szCs w:val="24"/>
        </w:rPr>
        <w:t xml:space="preserve"> Memphians adopted Forrest as a symbol of the city’s supposed</w:t>
      </w:r>
      <w:r w:rsidR="00C00EA3">
        <w:rPr>
          <w:rFonts w:ascii="Times New Roman" w:hAnsi="Times New Roman" w:cs="Times New Roman"/>
          <w:sz w:val="24"/>
          <w:szCs w:val="24"/>
        </w:rPr>
        <w:t xml:space="preserve"> White</w:t>
      </w:r>
      <w:r w:rsidR="00AF6391">
        <w:rPr>
          <w:rFonts w:ascii="Times New Roman" w:hAnsi="Times New Roman" w:cs="Times New Roman"/>
          <w:sz w:val="24"/>
          <w:szCs w:val="24"/>
        </w:rPr>
        <w:t>, militaristic past, present, and future.</w:t>
      </w:r>
      <w:r w:rsidR="00205F86">
        <w:rPr>
          <w:rFonts w:ascii="Times New Roman" w:hAnsi="Times New Roman" w:cs="Times New Roman"/>
          <w:sz w:val="24"/>
          <w:szCs w:val="24"/>
        </w:rPr>
        <w:t xml:space="preserve"> The Memorial statue dedicated to Forrest </w:t>
      </w:r>
      <w:r w:rsidR="005B5178">
        <w:rPr>
          <w:rFonts w:ascii="Times New Roman" w:hAnsi="Times New Roman" w:cs="Times New Roman"/>
          <w:sz w:val="24"/>
          <w:szCs w:val="24"/>
        </w:rPr>
        <w:t>was</w:t>
      </w:r>
      <w:r w:rsidR="00205F86">
        <w:rPr>
          <w:rFonts w:ascii="Times New Roman" w:hAnsi="Times New Roman" w:cs="Times New Roman"/>
          <w:sz w:val="24"/>
          <w:szCs w:val="24"/>
        </w:rPr>
        <w:t xml:space="preserve"> a product of the</w:t>
      </w:r>
      <w:r w:rsidR="00C00EA3">
        <w:rPr>
          <w:rFonts w:ascii="Times New Roman" w:hAnsi="Times New Roman" w:cs="Times New Roman"/>
          <w:sz w:val="24"/>
          <w:szCs w:val="24"/>
        </w:rPr>
        <w:t xml:space="preserve"> White</w:t>
      </w:r>
      <w:r w:rsidR="00205F86">
        <w:rPr>
          <w:rFonts w:ascii="Times New Roman" w:hAnsi="Times New Roman" w:cs="Times New Roman"/>
          <w:sz w:val="24"/>
          <w:szCs w:val="24"/>
        </w:rPr>
        <w:t xml:space="preserve"> supremacy and racial violence that colored Forrest’s legacy,</w:t>
      </w:r>
      <w:r w:rsidR="00530FFB">
        <w:rPr>
          <w:rFonts w:ascii="Times New Roman" w:hAnsi="Times New Roman" w:cs="Times New Roman"/>
          <w:sz w:val="24"/>
          <w:szCs w:val="24"/>
        </w:rPr>
        <w:t xml:space="preserve"> deeply intertwined with the memory of Fort Pillow</w:t>
      </w:r>
      <w:r w:rsidR="00205F86">
        <w:rPr>
          <w:rFonts w:ascii="Times New Roman" w:hAnsi="Times New Roman" w:cs="Times New Roman"/>
          <w:sz w:val="24"/>
          <w:szCs w:val="24"/>
        </w:rPr>
        <w:t>.</w:t>
      </w:r>
    </w:p>
    <w:p w14:paraId="00000010" w14:textId="7D16BCBB" w:rsidR="00810967" w:rsidRDefault="00000000" w:rsidP="003B47CC">
      <w:pPr>
        <w:pStyle w:val="Heading1"/>
        <w:jc w:val="center"/>
        <w:rPr>
          <w:rFonts w:ascii="Times New Roman" w:hAnsi="Times New Roman" w:cs="Times New Roman"/>
          <w:b/>
          <w:bCs/>
          <w:sz w:val="32"/>
          <w:szCs w:val="32"/>
        </w:rPr>
      </w:pPr>
      <w:r w:rsidRPr="003B47CC">
        <w:rPr>
          <w:rFonts w:ascii="Times New Roman" w:hAnsi="Times New Roman" w:cs="Times New Roman"/>
          <w:b/>
          <w:bCs/>
          <w:sz w:val="32"/>
          <w:szCs w:val="32"/>
        </w:rPr>
        <w:t xml:space="preserve">Chapter </w:t>
      </w:r>
      <w:r w:rsidR="000843A4" w:rsidRPr="003B47CC">
        <w:rPr>
          <w:rFonts w:ascii="Times New Roman" w:hAnsi="Times New Roman" w:cs="Times New Roman"/>
          <w:b/>
          <w:bCs/>
          <w:sz w:val="32"/>
          <w:szCs w:val="32"/>
        </w:rPr>
        <w:t>One</w:t>
      </w:r>
      <w:r w:rsidRPr="003B47CC">
        <w:rPr>
          <w:rFonts w:ascii="Times New Roman" w:hAnsi="Times New Roman" w:cs="Times New Roman"/>
          <w:b/>
          <w:bCs/>
          <w:sz w:val="32"/>
          <w:szCs w:val="32"/>
        </w:rPr>
        <w:t>: The Fort Pillow</w:t>
      </w:r>
      <w:r w:rsidR="00FE48A9" w:rsidRPr="003B47CC">
        <w:rPr>
          <w:rFonts w:ascii="Times New Roman" w:hAnsi="Times New Roman" w:cs="Times New Roman"/>
          <w:b/>
          <w:bCs/>
          <w:sz w:val="32"/>
          <w:szCs w:val="32"/>
        </w:rPr>
        <w:t xml:space="preserve"> Massacre</w:t>
      </w:r>
    </w:p>
    <w:p w14:paraId="6A7A782B" w14:textId="77777777" w:rsidR="006C570D" w:rsidRPr="006C570D" w:rsidRDefault="006C570D" w:rsidP="006C570D"/>
    <w:p w14:paraId="62AB2CE6" w14:textId="4A6FD293" w:rsidR="00747343" w:rsidRDefault="00747343">
      <w:pPr>
        <w:spacing w:line="480" w:lineRule="auto"/>
        <w:ind w:firstLine="720"/>
        <w:rPr>
          <w:rFonts w:ascii="Times New Roman" w:hAnsi="Times New Roman" w:cs="Times New Roman"/>
          <w:sz w:val="24"/>
          <w:szCs w:val="24"/>
        </w:rPr>
      </w:pPr>
      <w:r>
        <w:rPr>
          <w:rFonts w:ascii="Times New Roman" w:hAnsi="Times New Roman" w:cs="Times New Roman"/>
          <w:sz w:val="24"/>
          <w:szCs w:val="24"/>
        </w:rPr>
        <w:t>Fort Pillow was built in 1861</w:t>
      </w:r>
      <w:r w:rsidR="00FE48A9">
        <w:rPr>
          <w:rFonts w:ascii="Times New Roman" w:hAnsi="Times New Roman" w:cs="Times New Roman"/>
          <w:sz w:val="24"/>
          <w:szCs w:val="24"/>
        </w:rPr>
        <w:t xml:space="preserve"> along the Mississippi river because of fears that a</w:t>
      </w:r>
      <w:r w:rsidR="0019781F">
        <w:rPr>
          <w:rFonts w:ascii="Times New Roman" w:hAnsi="Times New Roman" w:cs="Times New Roman"/>
          <w:sz w:val="24"/>
          <w:szCs w:val="24"/>
        </w:rPr>
        <w:t xml:space="preserve"> Union</w:t>
      </w:r>
      <w:r w:rsidR="00FE48A9">
        <w:rPr>
          <w:rFonts w:ascii="Times New Roman" w:hAnsi="Times New Roman" w:cs="Times New Roman"/>
          <w:sz w:val="24"/>
          <w:szCs w:val="24"/>
        </w:rPr>
        <w:t xml:space="preserve"> advance along the Mississippi would disrupt the</w:t>
      </w:r>
      <w:r w:rsidR="0019781F">
        <w:rPr>
          <w:rFonts w:ascii="Times New Roman" w:hAnsi="Times New Roman" w:cs="Times New Roman"/>
          <w:sz w:val="24"/>
          <w:szCs w:val="24"/>
        </w:rPr>
        <w:t xml:space="preserve"> Confederate</w:t>
      </w:r>
      <w:r w:rsidR="00FE48A9">
        <w:rPr>
          <w:rFonts w:ascii="Times New Roman" w:hAnsi="Times New Roman" w:cs="Times New Roman"/>
          <w:sz w:val="24"/>
          <w:szCs w:val="24"/>
        </w:rPr>
        <w:t xml:space="preserve"> war effort. The Fort was named after Gideon Pillow, a </w:t>
      </w:r>
      <w:r w:rsidR="004B2C9D">
        <w:rPr>
          <w:rFonts w:ascii="Times New Roman" w:hAnsi="Times New Roman" w:cs="Times New Roman"/>
          <w:sz w:val="24"/>
          <w:szCs w:val="24"/>
        </w:rPr>
        <w:t>wealthy Tennessee Veteran of the Mexican American War. Fort Pillow was constructed using slave labor, and at its peak had roughly 1500 slaves working on the Fort.</w:t>
      </w:r>
      <w:r w:rsidR="004B2C9D">
        <w:rPr>
          <w:rStyle w:val="FootnoteReference"/>
          <w:rFonts w:ascii="Times New Roman" w:hAnsi="Times New Roman" w:cs="Times New Roman"/>
          <w:sz w:val="24"/>
          <w:szCs w:val="24"/>
        </w:rPr>
        <w:footnoteReference w:id="19"/>
      </w:r>
    </w:p>
    <w:p w14:paraId="0122E810" w14:textId="1BEC0599" w:rsidR="00E267DD" w:rsidRPr="00593859" w:rsidRDefault="00000000">
      <w:pPr>
        <w:spacing w:line="480" w:lineRule="auto"/>
        <w:ind w:firstLine="720"/>
        <w:rPr>
          <w:rFonts w:ascii="Times New Roman" w:hAnsi="Times New Roman" w:cs="Times New Roman"/>
          <w:sz w:val="24"/>
          <w:szCs w:val="24"/>
        </w:rPr>
      </w:pPr>
      <w:r w:rsidRPr="00593859">
        <w:rPr>
          <w:rFonts w:ascii="Times New Roman" w:hAnsi="Times New Roman" w:cs="Times New Roman"/>
          <w:sz w:val="24"/>
          <w:szCs w:val="24"/>
        </w:rPr>
        <w:t xml:space="preserve">Fort Pillow itself had little strategic </w:t>
      </w:r>
      <w:proofErr w:type="gramStart"/>
      <w:r w:rsidRPr="00593859">
        <w:rPr>
          <w:rFonts w:ascii="Times New Roman" w:hAnsi="Times New Roman" w:cs="Times New Roman"/>
          <w:sz w:val="24"/>
          <w:szCs w:val="24"/>
        </w:rPr>
        <w:t>importance, and</w:t>
      </w:r>
      <w:proofErr w:type="gramEnd"/>
      <w:r w:rsidRPr="00593859">
        <w:rPr>
          <w:rFonts w:ascii="Times New Roman" w:hAnsi="Times New Roman" w:cs="Times New Roman"/>
          <w:sz w:val="24"/>
          <w:szCs w:val="24"/>
        </w:rPr>
        <w:t xml:space="preserve"> did not see much fighting until the massacre. </w:t>
      </w:r>
      <w:r w:rsidR="004B2C9D">
        <w:rPr>
          <w:rFonts w:ascii="Times New Roman" w:hAnsi="Times New Roman" w:cs="Times New Roman"/>
          <w:sz w:val="24"/>
          <w:szCs w:val="24"/>
        </w:rPr>
        <w:t>T</w:t>
      </w:r>
      <w:r w:rsidRPr="00593859">
        <w:rPr>
          <w:rFonts w:ascii="Times New Roman" w:hAnsi="Times New Roman" w:cs="Times New Roman"/>
          <w:sz w:val="24"/>
          <w:szCs w:val="24"/>
        </w:rPr>
        <w:t>he fort was abandoned early on and became a</w:t>
      </w:r>
      <w:r w:rsidR="0019781F">
        <w:rPr>
          <w:rFonts w:ascii="Times New Roman" w:hAnsi="Times New Roman" w:cs="Times New Roman"/>
          <w:sz w:val="24"/>
          <w:szCs w:val="24"/>
        </w:rPr>
        <w:t xml:space="preserve"> Union</w:t>
      </w:r>
      <w:r w:rsidRPr="00593859">
        <w:rPr>
          <w:rFonts w:ascii="Times New Roman" w:hAnsi="Times New Roman" w:cs="Times New Roman"/>
          <w:sz w:val="24"/>
          <w:szCs w:val="24"/>
        </w:rPr>
        <w:t xml:space="preserve"> stronghold for the region of West Tennessee. Following</w:t>
      </w:r>
      <w:r w:rsidR="0019781F">
        <w:rPr>
          <w:rFonts w:ascii="Times New Roman" w:hAnsi="Times New Roman" w:cs="Times New Roman"/>
          <w:sz w:val="24"/>
          <w:szCs w:val="24"/>
        </w:rPr>
        <w:t xml:space="preserve"> Union</w:t>
      </w:r>
      <w:r w:rsidRPr="00593859">
        <w:rPr>
          <w:rFonts w:ascii="Times New Roman" w:hAnsi="Times New Roman" w:cs="Times New Roman"/>
          <w:sz w:val="24"/>
          <w:szCs w:val="24"/>
        </w:rPr>
        <w:t xml:space="preserve"> capture, the fort was deemed out of the way of the main fronts of the war, and soldiers were only </w:t>
      </w:r>
      <w:r w:rsidR="00E267DD" w:rsidRPr="00593859">
        <w:rPr>
          <w:rFonts w:ascii="Times New Roman" w:hAnsi="Times New Roman" w:cs="Times New Roman"/>
          <w:sz w:val="24"/>
          <w:szCs w:val="24"/>
        </w:rPr>
        <w:t>periodically stationed at the fort</w:t>
      </w:r>
      <w:r w:rsidRPr="00593859">
        <w:rPr>
          <w:rFonts w:ascii="Times New Roman" w:hAnsi="Times New Roman" w:cs="Times New Roman"/>
          <w:sz w:val="24"/>
          <w:szCs w:val="24"/>
        </w:rPr>
        <w:t>,</w:t>
      </w:r>
      <w:r w:rsidR="00E267DD" w:rsidRPr="00593859">
        <w:rPr>
          <w:rFonts w:ascii="Times New Roman" w:hAnsi="Times New Roman" w:cs="Times New Roman"/>
          <w:sz w:val="24"/>
          <w:szCs w:val="24"/>
        </w:rPr>
        <w:t xml:space="preserve"> which</w:t>
      </w:r>
      <w:r w:rsidRPr="00593859">
        <w:rPr>
          <w:rFonts w:ascii="Times New Roman" w:hAnsi="Times New Roman" w:cs="Times New Roman"/>
          <w:sz w:val="24"/>
          <w:szCs w:val="24"/>
        </w:rPr>
        <w:t xml:space="preserve"> serv</w:t>
      </w:r>
      <w:r w:rsidR="00E267DD" w:rsidRPr="00593859">
        <w:rPr>
          <w:rFonts w:ascii="Times New Roman" w:hAnsi="Times New Roman" w:cs="Times New Roman"/>
          <w:sz w:val="24"/>
          <w:szCs w:val="24"/>
        </w:rPr>
        <w:t>ed</w:t>
      </w:r>
      <w:r w:rsidRPr="00593859">
        <w:rPr>
          <w:rFonts w:ascii="Times New Roman" w:hAnsi="Times New Roman" w:cs="Times New Roman"/>
          <w:sz w:val="24"/>
          <w:szCs w:val="24"/>
        </w:rPr>
        <w:t xml:space="preserve"> as a communication outpost. As the war progressed, efforts by Secessionist guerilla fighters ramped </w:t>
      </w:r>
      <w:r w:rsidRPr="00593859">
        <w:rPr>
          <w:rFonts w:ascii="Times New Roman" w:hAnsi="Times New Roman" w:cs="Times New Roman"/>
          <w:sz w:val="24"/>
          <w:szCs w:val="24"/>
        </w:rPr>
        <w:lastRenderedPageBreak/>
        <w:t>up in West Tennessee, encouraging the</w:t>
      </w:r>
      <w:r w:rsidR="0019781F">
        <w:rPr>
          <w:rFonts w:ascii="Times New Roman" w:hAnsi="Times New Roman" w:cs="Times New Roman"/>
          <w:sz w:val="24"/>
          <w:szCs w:val="24"/>
        </w:rPr>
        <w:t xml:space="preserve"> Federal</w:t>
      </w:r>
      <w:r w:rsidRPr="00593859">
        <w:rPr>
          <w:rFonts w:ascii="Times New Roman" w:hAnsi="Times New Roman" w:cs="Times New Roman"/>
          <w:sz w:val="24"/>
          <w:szCs w:val="24"/>
        </w:rPr>
        <w:t xml:space="preserve"> government to enact “hard </w:t>
      </w:r>
      <w:proofErr w:type="spellStart"/>
      <w:r w:rsidRPr="00593859">
        <w:rPr>
          <w:rFonts w:ascii="Times New Roman" w:hAnsi="Times New Roman" w:cs="Times New Roman"/>
          <w:sz w:val="24"/>
          <w:szCs w:val="24"/>
        </w:rPr>
        <w:t>war</w:t>
      </w:r>
      <w:proofErr w:type="spellEnd"/>
      <w:r w:rsidRPr="00593859">
        <w:rPr>
          <w:rFonts w:ascii="Times New Roman" w:hAnsi="Times New Roman" w:cs="Times New Roman"/>
          <w:sz w:val="24"/>
          <w:szCs w:val="24"/>
        </w:rPr>
        <w:t xml:space="preserve"> policies” that punished </w:t>
      </w:r>
      <w:r w:rsidR="00524D73" w:rsidRPr="00593859">
        <w:rPr>
          <w:rFonts w:ascii="Times New Roman" w:hAnsi="Times New Roman" w:cs="Times New Roman"/>
          <w:sz w:val="24"/>
          <w:szCs w:val="24"/>
        </w:rPr>
        <w:t>residents</w:t>
      </w:r>
      <w:r w:rsidRPr="00593859">
        <w:rPr>
          <w:rFonts w:ascii="Times New Roman" w:hAnsi="Times New Roman" w:cs="Times New Roman"/>
          <w:sz w:val="24"/>
          <w:szCs w:val="24"/>
        </w:rPr>
        <w:t xml:space="preserve"> for guerilla activities.</w:t>
      </w:r>
      <w:r w:rsidR="0019781F">
        <w:rPr>
          <w:rFonts w:ascii="Times New Roman" w:hAnsi="Times New Roman" w:cs="Times New Roman"/>
          <w:sz w:val="24"/>
          <w:szCs w:val="24"/>
        </w:rPr>
        <w:t xml:space="preserve"> Union</w:t>
      </w:r>
      <w:r w:rsidR="009155F8" w:rsidRPr="00593859">
        <w:rPr>
          <w:rFonts w:ascii="Times New Roman" w:hAnsi="Times New Roman" w:cs="Times New Roman"/>
          <w:sz w:val="24"/>
          <w:szCs w:val="24"/>
        </w:rPr>
        <w:t xml:space="preserve"> soldiers seized secessionist property, mostly food and weapons to assist the war effort</w:t>
      </w:r>
      <w:r w:rsidR="00634B16" w:rsidRPr="00593859">
        <w:rPr>
          <w:rFonts w:ascii="Times New Roman" w:hAnsi="Times New Roman" w:cs="Times New Roman"/>
          <w:sz w:val="24"/>
          <w:szCs w:val="24"/>
        </w:rPr>
        <w:t>, and even despoiled</w:t>
      </w:r>
      <w:r w:rsidR="009D528E" w:rsidRPr="00593859">
        <w:rPr>
          <w:rFonts w:ascii="Times New Roman" w:hAnsi="Times New Roman" w:cs="Times New Roman"/>
          <w:sz w:val="24"/>
          <w:szCs w:val="24"/>
        </w:rPr>
        <w:t xml:space="preserve"> and burned</w:t>
      </w:r>
      <w:r w:rsidR="00634B16" w:rsidRPr="00593859">
        <w:rPr>
          <w:rFonts w:ascii="Times New Roman" w:hAnsi="Times New Roman" w:cs="Times New Roman"/>
          <w:sz w:val="24"/>
          <w:szCs w:val="24"/>
        </w:rPr>
        <w:t xml:space="preserve"> local communities. </w:t>
      </w:r>
      <w:r w:rsidR="006842E4" w:rsidRPr="00593859">
        <w:rPr>
          <w:rFonts w:ascii="Times New Roman" w:hAnsi="Times New Roman" w:cs="Times New Roman"/>
          <w:sz w:val="24"/>
          <w:szCs w:val="24"/>
        </w:rPr>
        <w:t xml:space="preserve">Most hard </w:t>
      </w:r>
      <w:proofErr w:type="spellStart"/>
      <w:r w:rsidR="006842E4" w:rsidRPr="00593859">
        <w:rPr>
          <w:rFonts w:ascii="Times New Roman" w:hAnsi="Times New Roman" w:cs="Times New Roman"/>
          <w:sz w:val="24"/>
          <w:szCs w:val="24"/>
        </w:rPr>
        <w:t>war</w:t>
      </w:r>
      <w:proofErr w:type="spellEnd"/>
      <w:r w:rsidR="006842E4" w:rsidRPr="00593859">
        <w:rPr>
          <w:rFonts w:ascii="Times New Roman" w:hAnsi="Times New Roman" w:cs="Times New Roman"/>
          <w:sz w:val="24"/>
          <w:szCs w:val="24"/>
        </w:rPr>
        <w:t xml:space="preserve"> policies ended up contributing to secessionist guerilla activity in the area, fueling enlistment in</w:t>
      </w:r>
      <w:r w:rsidR="0019781F">
        <w:rPr>
          <w:rFonts w:ascii="Times New Roman" w:hAnsi="Times New Roman" w:cs="Times New Roman"/>
          <w:sz w:val="24"/>
          <w:szCs w:val="24"/>
        </w:rPr>
        <w:t xml:space="preserve"> Confederate</w:t>
      </w:r>
      <w:r w:rsidR="006842E4" w:rsidRPr="00593859">
        <w:rPr>
          <w:rFonts w:ascii="Times New Roman" w:hAnsi="Times New Roman" w:cs="Times New Roman"/>
          <w:sz w:val="24"/>
          <w:szCs w:val="24"/>
        </w:rPr>
        <w:t xml:space="preserve"> Partisan Ranger groups that practiced </w:t>
      </w:r>
      <w:r w:rsidR="004B2C9D">
        <w:rPr>
          <w:rFonts w:ascii="Times New Roman" w:hAnsi="Times New Roman" w:cs="Times New Roman"/>
          <w:sz w:val="24"/>
          <w:szCs w:val="24"/>
        </w:rPr>
        <w:t>g</w:t>
      </w:r>
      <w:r w:rsidR="006842E4" w:rsidRPr="00593859">
        <w:rPr>
          <w:rFonts w:ascii="Times New Roman" w:hAnsi="Times New Roman" w:cs="Times New Roman"/>
          <w:sz w:val="24"/>
          <w:szCs w:val="24"/>
        </w:rPr>
        <w:t>uerilla warfare under the banner of the</w:t>
      </w:r>
      <w:r w:rsidR="0019781F">
        <w:rPr>
          <w:rFonts w:ascii="Times New Roman" w:hAnsi="Times New Roman" w:cs="Times New Roman"/>
          <w:sz w:val="24"/>
          <w:szCs w:val="24"/>
        </w:rPr>
        <w:t xml:space="preserve"> Confederate</w:t>
      </w:r>
      <w:r w:rsidR="006842E4" w:rsidRPr="00593859">
        <w:rPr>
          <w:rFonts w:ascii="Times New Roman" w:hAnsi="Times New Roman" w:cs="Times New Roman"/>
          <w:sz w:val="24"/>
          <w:szCs w:val="24"/>
        </w:rPr>
        <w:t xml:space="preserve"> army. </w:t>
      </w:r>
      <w:r w:rsidR="00634B16" w:rsidRPr="00593859">
        <w:rPr>
          <w:rFonts w:ascii="Times New Roman" w:hAnsi="Times New Roman" w:cs="Times New Roman"/>
          <w:sz w:val="24"/>
          <w:szCs w:val="24"/>
        </w:rPr>
        <w:t>In one case,</w:t>
      </w:r>
      <w:r w:rsidR="006842E4" w:rsidRPr="00593859">
        <w:rPr>
          <w:rFonts w:ascii="Times New Roman" w:hAnsi="Times New Roman" w:cs="Times New Roman"/>
          <w:sz w:val="24"/>
          <w:szCs w:val="24"/>
        </w:rPr>
        <w:t xml:space="preserve"> after</w:t>
      </w:r>
      <w:r w:rsidR="00634B16" w:rsidRPr="00593859">
        <w:rPr>
          <w:rFonts w:ascii="Times New Roman" w:hAnsi="Times New Roman" w:cs="Times New Roman"/>
          <w:sz w:val="24"/>
          <w:szCs w:val="24"/>
        </w:rPr>
        <w:t xml:space="preserve"> a</w:t>
      </w:r>
      <w:r w:rsidR="0019781F">
        <w:rPr>
          <w:rFonts w:ascii="Times New Roman" w:hAnsi="Times New Roman" w:cs="Times New Roman"/>
          <w:sz w:val="24"/>
          <w:szCs w:val="24"/>
        </w:rPr>
        <w:t xml:space="preserve"> Confederate</w:t>
      </w:r>
      <w:r w:rsidR="00634B16" w:rsidRPr="00593859">
        <w:rPr>
          <w:rFonts w:ascii="Times New Roman" w:hAnsi="Times New Roman" w:cs="Times New Roman"/>
          <w:sz w:val="24"/>
          <w:szCs w:val="24"/>
        </w:rPr>
        <w:t xml:space="preserve"> Partisan Ranger unit attacked a Fort Pillow patrol,</w:t>
      </w:r>
      <w:r w:rsidR="006842E4" w:rsidRPr="00593859">
        <w:rPr>
          <w:rFonts w:ascii="Times New Roman" w:hAnsi="Times New Roman" w:cs="Times New Roman"/>
          <w:sz w:val="24"/>
          <w:szCs w:val="24"/>
        </w:rPr>
        <w:t xml:space="preserve"> the 2</w:t>
      </w:r>
      <w:r w:rsidR="006842E4" w:rsidRPr="00593859">
        <w:rPr>
          <w:rFonts w:ascii="Times New Roman" w:hAnsi="Times New Roman" w:cs="Times New Roman"/>
          <w:sz w:val="24"/>
          <w:szCs w:val="24"/>
          <w:vertAlign w:val="superscript"/>
        </w:rPr>
        <w:t>nd</w:t>
      </w:r>
      <w:r w:rsidR="006842E4" w:rsidRPr="00593859">
        <w:rPr>
          <w:rFonts w:ascii="Times New Roman" w:hAnsi="Times New Roman" w:cs="Times New Roman"/>
          <w:sz w:val="24"/>
          <w:szCs w:val="24"/>
        </w:rPr>
        <w:t xml:space="preserve"> Illinois Cavalry attempted to track down the guerillas, using extreme violence against locals in their search.</w:t>
      </w:r>
      <w:r w:rsidR="0019781F">
        <w:rPr>
          <w:rFonts w:ascii="Times New Roman" w:hAnsi="Times New Roman" w:cs="Times New Roman"/>
          <w:sz w:val="24"/>
          <w:szCs w:val="24"/>
        </w:rPr>
        <w:t xml:space="preserve"> Confederate</w:t>
      </w:r>
      <w:r w:rsidR="00BA5808" w:rsidRPr="00593859">
        <w:rPr>
          <w:rFonts w:ascii="Times New Roman" w:hAnsi="Times New Roman" w:cs="Times New Roman"/>
          <w:sz w:val="24"/>
          <w:szCs w:val="24"/>
        </w:rPr>
        <w:t>s charged</w:t>
      </w:r>
      <w:r w:rsidR="0019781F">
        <w:rPr>
          <w:rFonts w:ascii="Times New Roman" w:hAnsi="Times New Roman" w:cs="Times New Roman"/>
          <w:sz w:val="24"/>
          <w:szCs w:val="24"/>
        </w:rPr>
        <w:t xml:space="preserve"> Federal</w:t>
      </w:r>
      <w:r w:rsidR="00BA5808" w:rsidRPr="00593859">
        <w:rPr>
          <w:rFonts w:ascii="Times New Roman" w:hAnsi="Times New Roman" w:cs="Times New Roman"/>
          <w:sz w:val="24"/>
          <w:szCs w:val="24"/>
        </w:rPr>
        <w:t xml:space="preserve"> soldiers with having violated the rules of civilized warfare, and</w:t>
      </w:r>
      <w:r w:rsidR="009D528E" w:rsidRPr="00593859">
        <w:rPr>
          <w:rFonts w:ascii="Times New Roman" w:hAnsi="Times New Roman" w:cs="Times New Roman"/>
          <w:sz w:val="24"/>
          <w:szCs w:val="24"/>
        </w:rPr>
        <w:t xml:space="preserve"> </w:t>
      </w:r>
      <w:r w:rsidR="00BA5808" w:rsidRPr="00593859">
        <w:rPr>
          <w:rFonts w:ascii="Times New Roman" w:hAnsi="Times New Roman" w:cs="Times New Roman"/>
          <w:sz w:val="24"/>
          <w:szCs w:val="24"/>
        </w:rPr>
        <w:t>internal criticism following the incident</w:t>
      </w:r>
      <w:r w:rsidR="009D528E" w:rsidRPr="00593859">
        <w:rPr>
          <w:rFonts w:ascii="Times New Roman" w:hAnsi="Times New Roman" w:cs="Times New Roman"/>
          <w:sz w:val="24"/>
          <w:szCs w:val="24"/>
        </w:rPr>
        <w:t xml:space="preserve"> forced</w:t>
      </w:r>
      <w:r w:rsidR="0019781F">
        <w:rPr>
          <w:rFonts w:ascii="Times New Roman" w:hAnsi="Times New Roman" w:cs="Times New Roman"/>
          <w:sz w:val="24"/>
          <w:szCs w:val="24"/>
        </w:rPr>
        <w:t xml:space="preserve"> Union</w:t>
      </w:r>
      <w:r w:rsidR="009D528E" w:rsidRPr="00593859">
        <w:rPr>
          <w:rFonts w:ascii="Times New Roman" w:hAnsi="Times New Roman" w:cs="Times New Roman"/>
          <w:sz w:val="24"/>
          <w:szCs w:val="24"/>
        </w:rPr>
        <w:t xml:space="preserve">ists to question how far hard </w:t>
      </w:r>
      <w:proofErr w:type="spellStart"/>
      <w:r w:rsidR="009D528E" w:rsidRPr="00593859">
        <w:rPr>
          <w:rFonts w:ascii="Times New Roman" w:hAnsi="Times New Roman" w:cs="Times New Roman"/>
          <w:sz w:val="24"/>
          <w:szCs w:val="24"/>
        </w:rPr>
        <w:t>war</w:t>
      </w:r>
      <w:proofErr w:type="spellEnd"/>
      <w:r w:rsidR="009D528E" w:rsidRPr="00593859">
        <w:rPr>
          <w:rFonts w:ascii="Times New Roman" w:hAnsi="Times New Roman" w:cs="Times New Roman"/>
          <w:sz w:val="24"/>
          <w:szCs w:val="24"/>
        </w:rPr>
        <w:t xml:space="preserve"> policies should go.</w:t>
      </w:r>
      <w:r w:rsidR="006842E4" w:rsidRPr="00593859">
        <w:rPr>
          <w:rFonts w:ascii="Times New Roman" w:hAnsi="Times New Roman" w:cs="Times New Roman"/>
          <w:sz w:val="24"/>
          <w:szCs w:val="24"/>
        </w:rPr>
        <w:t xml:space="preserve"> </w:t>
      </w:r>
      <w:r w:rsidRPr="00593859">
        <w:rPr>
          <w:rFonts w:ascii="Times New Roman" w:hAnsi="Times New Roman" w:cs="Times New Roman"/>
          <w:sz w:val="24"/>
          <w:szCs w:val="24"/>
        </w:rPr>
        <w:t xml:space="preserve">Hard </w:t>
      </w:r>
      <w:proofErr w:type="spellStart"/>
      <w:r w:rsidRPr="00593859">
        <w:rPr>
          <w:rFonts w:ascii="Times New Roman" w:hAnsi="Times New Roman" w:cs="Times New Roman"/>
          <w:sz w:val="24"/>
          <w:szCs w:val="24"/>
        </w:rPr>
        <w:t>war</w:t>
      </w:r>
      <w:proofErr w:type="spellEnd"/>
      <w:r w:rsidRPr="00593859">
        <w:rPr>
          <w:rFonts w:ascii="Times New Roman" w:hAnsi="Times New Roman" w:cs="Times New Roman"/>
          <w:sz w:val="24"/>
          <w:szCs w:val="24"/>
        </w:rPr>
        <w:t xml:space="preserve"> policies contributed to feelings of resentment among secessionist residents under Fort Pillow’s jurisdiction, civilians who would assist</w:t>
      </w:r>
      <w:r w:rsidR="0019781F">
        <w:rPr>
          <w:rFonts w:ascii="Times New Roman" w:hAnsi="Times New Roman" w:cs="Times New Roman"/>
          <w:sz w:val="24"/>
          <w:szCs w:val="24"/>
        </w:rPr>
        <w:t xml:space="preserve"> Confederate</w:t>
      </w:r>
      <w:r w:rsidRPr="00593859">
        <w:rPr>
          <w:rFonts w:ascii="Times New Roman" w:hAnsi="Times New Roman" w:cs="Times New Roman"/>
          <w:sz w:val="24"/>
          <w:szCs w:val="24"/>
        </w:rPr>
        <w:t>s in the area.</w:t>
      </w:r>
      <w:r w:rsidR="00E10489" w:rsidRPr="00E10489">
        <w:rPr>
          <w:rStyle w:val="FootnoteReference"/>
          <w:rFonts w:ascii="Times New Roman" w:hAnsi="Times New Roman" w:cs="Times New Roman"/>
          <w:sz w:val="24"/>
          <w:szCs w:val="24"/>
        </w:rPr>
        <w:t xml:space="preserve"> </w:t>
      </w:r>
      <w:r w:rsidR="00E10489">
        <w:rPr>
          <w:rStyle w:val="FootnoteReference"/>
          <w:rFonts w:ascii="Times New Roman" w:hAnsi="Times New Roman" w:cs="Times New Roman"/>
          <w:sz w:val="24"/>
          <w:szCs w:val="24"/>
        </w:rPr>
        <w:footnoteReference w:id="20"/>
      </w:r>
    </w:p>
    <w:p w14:paraId="5062C17A" w14:textId="53F30757" w:rsidR="006B1C90" w:rsidRPr="00593859" w:rsidRDefault="00000000" w:rsidP="006B1C90">
      <w:pPr>
        <w:spacing w:line="480" w:lineRule="auto"/>
        <w:ind w:firstLine="720"/>
        <w:rPr>
          <w:rFonts w:ascii="Times New Roman" w:hAnsi="Times New Roman" w:cs="Times New Roman"/>
          <w:sz w:val="24"/>
          <w:szCs w:val="24"/>
        </w:rPr>
      </w:pPr>
      <w:r w:rsidRPr="00593859">
        <w:rPr>
          <w:rFonts w:ascii="Times New Roman" w:hAnsi="Times New Roman" w:cs="Times New Roman"/>
          <w:sz w:val="24"/>
          <w:szCs w:val="24"/>
        </w:rPr>
        <w:t>Fort Pillow was a magnet for West Tennessee</w:t>
      </w:r>
      <w:r w:rsidR="0019781F">
        <w:rPr>
          <w:rFonts w:ascii="Times New Roman" w:hAnsi="Times New Roman" w:cs="Times New Roman"/>
          <w:sz w:val="24"/>
          <w:szCs w:val="24"/>
        </w:rPr>
        <w:t xml:space="preserve"> Union</w:t>
      </w:r>
      <w:r w:rsidRPr="00593859">
        <w:rPr>
          <w:rFonts w:ascii="Times New Roman" w:hAnsi="Times New Roman" w:cs="Times New Roman"/>
          <w:sz w:val="24"/>
          <w:szCs w:val="24"/>
        </w:rPr>
        <w:t>ists and escaped slaves</w:t>
      </w:r>
      <w:r w:rsidR="00C71E9D" w:rsidRPr="00593859">
        <w:rPr>
          <w:rFonts w:ascii="Times New Roman" w:hAnsi="Times New Roman" w:cs="Times New Roman"/>
          <w:sz w:val="24"/>
          <w:szCs w:val="24"/>
        </w:rPr>
        <w:t>. The latter</w:t>
      </w:r>
      <w:r w:rsidRPr="00593859">
        <w:rPr>
          <w:rFonts w:ascii="Times New Roman" w:hAnsi="Times New Roman" w:cs="Times New Roman"/>
          <w:sz w:val="24"/>
          <w:szCs w:val="24"/>
        </w:rPr>
        <w:t xml:space="preserve"> were employed at the fort </w:t>
      </w:r>
      <w:r w:rsidR="00C71E9D" w:rsidRPr="00593859">
        <w:rPr>
          <w:rFonts w:ascii="Times New Roman" w:hAnsi="Times New Roman" w:cs="Times New Roman"/>
          <w:sz w:val="24"/>
          <w:szCs w:val="24"/>
        </w:rPr>
        <w:t xml:space="preserve">as cooks and servants </w:t>
      </w:r>
      <w:r w:rsidRPr="00593859">
        <w:rPr>
          <w:rFonts w:ascii="Times New Roman" w:hAnsi="Times New Roman" w:cs="Times New Roman"/>
          <w:sz w:val="24"/>
          <w:szCs w:val="24"/>
        </w:rPr>
        <w:t>or enlisted into the</w:t>
      </w:r>
      <w:r w:rsidR="0019781F">
        <w:rPr>
          <w:rFonts w:ascii="Times New Roman" w:hAnsi="Times New Roman" w:cs="Times New Roman"/>
          <w:sz w:val="24"/>
          <w:szCs w:val="24"/>
        </w:rPr>
        <w:t xml:space="preserve"> Union</w:t>
      </w:r>
      <w:r w:rsidRPr="00593859">
        <w:rPr>
          <w:rFonts w:ascii="Times New Roman" w:hAnsi="Times New Roman" w:cs="Times New Roman"/>
          <w:sz w:val="24"/>
          <w:szCs w:val="24"/>
        </w:rPr>
        <w:t xml:space="preserve"> </w:t>
      </w:r>
      <w:r w:rsidR="00443B06">
        <w:rPr>
          <w:rFonts w:ascii="Times New Roman" w:hAnsi="Times New Roman" w:cs="Times New Roman"/>
          <w:sz w:val="24"/>
          <w:szCs w:val="24"/>
        </w:rPr>
        <w:t>army</w:t>
      </w:r>
      <w:r w:rsidR="00E267DD" w:rsidRPr="00593859">
        <w:rPr>
          <w:rFonts w:ascii="Times New Roman" w:hAnsi="Times New Roman" w:cs="Times New Roman"/>
          <w:sz w:val="24"/>
          <w:szCs w:val="24"/>
        </w:rPr>
        <w:t xml:space="preserve"> later in the war</w:t>
      </w:r>
      <w:r w:rsidRPr="00593859">
        <w:rPr>
          <w:rFonts w:ascii="Times New Roman" w:hAnsi="Times New Roman" w:cs="Times New Roman"/>
          <w:sz w:val="24"/>
          <w:szCs w:val="24"/>
        </w:rPr>
        <w:t>.</w:t>
      </w:r>
      <w:r w:rsidR="00C71E9D" w:rsidRPr="00593859">
        <w:rPr>
          <w:rFonts w:ascii="Times New Roman" w:hAnsi="Times New Roman" w:cs="Times New Roman"/>
          <w:sz w:val="24"/>
          <w:szCs w:val="24"/>
        </w:rPr>
        <w:t xml:space="preserve"> </w:t>
      </w:r>
      <w:r w:rsidR="009D528E" w:rsidRPr="00593859">
        <w:rPr>
          <w:rFonts w:ascii="Times New Roman" w:hAnsi="Times New Roman" w:cs="Times New Roman"/>
          <w:sz w:val="24"/>
          <w:szCs w:val="24"/>
        </w:rPr>
        <w:t xml:space="preserve">Due to hard </w:t>
      </w:r>
      <w:proofErr w:type="spellStart"/>
      <w:r w:rsidR="009D528E" w:rsidRPr="00593859">
        <w:rPr>
          <w:rFonts w:ascii="Times New Roman" w:hAnsi="Times New Roman" w:cs="Times New Roman"/>
          <w:sz w:val="24"/>
          <w:szCs w:val="24"/>
        </w:rPr>
        <w:t>war</w:t>
      </w:r>
      <w:proofErr w:type="spellEnd"/>
      <w:r w:rsidR="009D528E" w:rsidRPr="00593859">
        <w:rPr>
          <w:rFonts w:ascii="Times New Roman" w:hAnsi="Times New Roman" w:cs="Times New Roman"/>
          <w:sz w:val="24"/>
          <w:szCs w:val="24"/>
        </w:rPr>
        <w:t xml:space="preserve"> restrictions on trade,</w:t>
      </w:r>
      <w:r w:rsidR="0019781F">
        <w:rPr>
          <w:rFonts w:ascii="Times New Roman" w:hAnsi="Times New Roman" w:cs="Times New Roman"/>
          <w:sz w:val="24"/>
          <w:szCs w:val="24"/>
        </w:rPr>
        <w:t xml:space="preserve"> Union</w:t>
      </w:r>
      <w:r w:rsidR="00C71E9D" w:rsidRPr="00593859">
        <w:rPr>
          <w:rFonts w:ascii="Times New Roman" w:hAnsi="Times New Roman" w:cs="Times New Roman"/>
          <w:sz w:val="24"/>
          <w:szCs w:val="24"/>
        </w:rPr>
        <w:t xml:space="preserve">ist merchants who were unwelcome in the surrounding area did business </w:t>
      </w:r>
      <w:r w:rsidR="00443B06">
        <w:rPr>
          <w:rFonts w:ascii="Times New Roman" w:hAnsi="Times New Roman" w:cs="Times New Roman"/>
          <w:sz w:val="24"/>
          <w:szCs w:val="24"/>
        </w:rPr>
        <w:t>inside</w:t>
      </w:r>
      <w:r w:rsidR="00C71E9D" w:rsidRPr="00593859">
        <w:rPr>
          <w:rFonts w:ascii="Times New Roman" w:hAnsi="Times New Roman" w:cs="Times New Roman"/>
          <w:sz w:val="24"/>
          <w:szCs w:val="24"/>
        </w:rPr>
        <w:t xml:space="preserve"> the fort.</w:t>
      </w:r>
      <w:r w:rsidRPr="00593859">
        <w:rPr>
          <w:rFonts w:ascii="Times New Roman" w:hAnsi="Times New Roman" w:cs="Times New Roman"/>
          <w:sz w:val="24"/>
          <w:szCs w:val="24"/>
        </w:rPr>
        <w:t xml:space="preserve"> </w:t>
      </w:r>
      <w:r w:rsidR="00C71E9D" w:rsidRPr="00593859">
        <w:rPr>
          <w:rFonts w:ascii="Times New Roman" w:hAnsi="Times New Roman" w:cs="Times New Roman"/>
          <w:sz w:val="24"/>
          <w:szCs w:val="24"/>
        </w:rPr>
        <w:t>Fort Pillow</w:t>
      </w:r>
      <w:r w:rsidRPr="00593859">
        <w:rPr>
          <w:rFonts w:ascii="Times New Roman" w:hAnsi="Times New Roman" w:cs="Times New Roman"/>
          <w:sz w:val="24"/>
          <w:szCs w:val="24"/>
        </w:rPr>
        <w:t xml:space="preserve"> </w:t>
      </w:r>
      <w:r w:rsidR="0034117C" w:rsidRPr="00593859">
        <w:rPr>
          <w:rFonts w:ascii="Times New Roman" w:hAnsi="Times New Roman" w:cs="Times New Roman"/>
          <w:sz w:val="24"/>
          <w:szCs w:val="24"/>
        </w:rPr>
        <w:t>became a center for cotton shipping to the North during the war</w:t>
      </w:r>
      <w:r w:rsidR="009D528E" w:rsidRPr="00593859">
        <w:rPr>
          <w:rFonts w:ascii="Times New Roman" w:hAnsi="Times New Roman" w:cs="Times New Roman"/>
          <w:sz w:val="24"/>
          <w:szCs w:val="24"/>
        </w:rPr>
        <w:t>, as sectional industries were split along the lines of war</w:t>
      </w:r>
      <w:r w:rsidR="0034117C" w:rsidRPr="00593859">
        <w:rPr>
          <w:rFonts w:ascii="Times New Roman" w:hAnsi="Times New Roman" w:cs="Times New Roman"/>
          <w:sz w:val="24"/>
          <w:szCs w:val="24"/>
        </w:rPr>
        <w:t>.</w:t>
      </w:r>
      <w:r w:rsidRPr="00593859">
        <w:rPr>
          <w:rFonts w:ascii="Times New Roman" w:hAnsi="Times New Roman" w:cs="Times New Roman"/>
          <w:sz w:val="24"/>
          <w:szCs w:val="24"/>
        </w:rPr>
        <w:t xml:space="preserve"> In early 1863</w:t>
      </w:r>
      <w:r w:rsidR="004E7760" w:rsidRPr="00593859">
        <w:rPr>
          <w:rFonts w:ascii="Times New Roman" w:hAnsi="Times New Roman" w:cs="Times New Roman"/>
          <w:sz w:val="24"/>
          <w:szCs w:val="24"/>
        </w:rPr>
        <w:t xml:space="preserve"> Abraham Lincoln’s final Emancipation Proclamation liberated most slaves in the country, allowing </w:t>
      </w:r>
      <w:r w:rsidRPr="00593859">
        <w:rPr>
          <w:rFonts w:ascii="Times New Roman" w:hAnsi="Times New Roman" w:cs="Times New Roman"/>
          <w:sz w:val="24"/>
          <w:szCs w:val="24"/>
        </w:rPr>
        <w:t>African Americans to enlist in the</w:t>
      </w:r>
      <w:r w:rsidR="0019781F">
        <w:rPr>
          <w:rFonts w:ascii="Times New Roman" w:hAnsi="Times New Roman" w:cs="Times New Roman"/>
          <w:sz w:val="24"/>
          <w:szCs w:val="24"/>
        </w:rPr>
        <w:t xml:space="preserve"> Union</w:t>
      </w:r>
      <w:r w:rsidRPr="00593859">
        <w:rPr>
          <w:rFonts w:ascii="Times New Roman" w:hAnsi="Times New Roman" w:cs="Times New Roman"/>
          <w:sz w:val="24"/>
          <w:szCs w:val="24"/>
        </w:rPr>
        <w:t xml:space="preserve"> army</w:t>
      </w:r>
      <w:r w:rsidR="00AC4DC4" w:rsidRPr="00593859">
        <w:rPr>
          <w:rFonts w:ascii="Times New Roman" w:hAnsi="Times New Roman" w:cs="Times New Roman"/>
          <w:sz w:val="24"/>
          <w:szCs w:val="24"/>
        </w:rPr>
        <w:t xml:space="preserve"> under the command of</w:t>
      </w:r>
      <w:r w:rsidR="00C00EA3">
        <w:rPr>
          <w:rFonts w:ascii="Times New Roman" w:hAnsi="Times New Roman" w:cs="Times New Roman"/>
          <w:sz w:val="24"/>
          <w:szCs w:val="24"/>
        </w:rPr>
        <w:t xml:space="preserve"> White</w:t>
      </w:r>
      <w:r w:rsidR="00AC4DC4" w:rsidRPr="00593859">
        <w:rPr>
          <w:rFonts w:ascii="Times New Roman" w:hAnsi="Times New Roman" w:cs="Times New Roman"/>
          <w:sz w:val="24"/>
          <w:szCs w:val="24"/>
        </w:rPr>
        <w:t xml:space="preserve"> officers</w:t>
      </w:r>
      <w:r w:rsidR="004E7760" w:rsidRPr="00593859">
        <w:rPr>
          <w:rFonts w:ascii="Times New Roman" w:hAnsi="Times New Roman" w:cs="Times New Roman"/>
          <w:sz w:val="24"/>
          <w:szCs w:val="24"/>
        </w:rPr>
        <w:t>.</w:t>
      </w:r>
      <w:r w:rsidR="00C00EA3">
        <w:rPr>
          <w:rFonts w:ascii="Times New Roman" w:hAnsi="Times New Roman" w:cs="Times New Roman"/>
          <w:sz w:val="24"/>
          <w:szCs w:val="24"/>
        </w:rPr>
        <w:t xml:space="preserve"> Black</w:t>
      </w:r>
      <w:r w:rsidR="004E7760" w:rsidRPr="00593859">
        <w:rPr>
          <w:rFonts w:ascii="Times New Roman" w:hAnsi="Times New Roman" w:cs="Times New Roman"/>
          <w:sz w:val="24"/>
          <w:szCs w:val="24"/>
        </w:rPr>
        <w:t xml:space="preserve"> freedom and enlistment </w:t>
      </w:r>
      <w:r w:rsidRPr="00593859">
        <w:rPr>
          <w:rFonts w:ascii="Times New Roman" w:hAnsi="Times New Roman" w:cs="Times New Roman"/>
          <w:sz w:val="24"/>
          <w:szCs w:val="24"/>
        </w:rPr>
        <w:t>rais</w:t>
      </w:r>
      <w:r w:rsidR="004E7760" w:rsidRPr="00593859">
        <w:rPr>
          <w:rFonts w:ascii="Times New Roman" w:hAnsi="Times New Roman" w:cs="Times New Roman"/>
          <w:sz w:val="24"/>
          <w:szCs w:val="24"/>
        </w:rPr>
        <w:t>ed</w:t>
      </w:r>
      <w:r w:rsidRPr="00593859">
        <w:rPr>
          <w:rFonts w:ascii="Times New Roman" w:hAnsi="Times New Roman" w:cs="Times New Roman"/>
          <w:sz w:val="24"/>
          <w:szCs w:val="24"/>
        </w:rPr>
        <w:t xml:space="preserve"> concern in the south and </w:t>
      </w:r>
      <w:r w:rsidR="00010206" w:rsidRPr="00593859">
        <w:rPr>
          <w:rFonts w:ascii="Times New Roman" w:hAnsi="Times New Roman" w:cs="Times New Roman"/>
          <w:sz w:val="24"/>
          <w:szCs w:val="24"/>
        </w:rPr>
        <w:t>d</w:t>
      </w:r>
      <w:r w:rsidR="002654EB" w:rsidRPr="00593859">
        <w:rPr>
          <w:rFonts w:ascii="Times New Roman" w:hAnsi="Times New Roman" w:cs="Times New Roman"/>
          <w:sz w:val="24"/>
          <w:szCs w:val="24"/>
        </w:rPr>
        <w:t>ivides between pro and anti-emancipation</w:t>
      </w:r>
      <w:r w:rsidR="0019781F">
        <w:rPr>
          <w:rFonts w:ascii="Times New Roman" w:hAnsi="Times New Roman" w:cs="Times New Roman"/>
          <w:sz w:val="24"/>
          <w:szCs w:val="24"/>
        </w:rPr>
        <w:t xml:space="preserve"> Federal</w:t>
      </w:r>
      <w:r w:rsidR="002654EB" w:rsidRPr="00593859">
        <w:rPr>
          <w:rFonts w:ascii="Times New Roman" w:hAnsi="Times New Roman" w:cs="Times New Roman"/>
          <w:sz w:val="24"/>
          <w:szCs w:val="24"/>
        </w:rPr>
        <w:t xml:space="preserve"> soldiers</w:t>
      </w:r>
      <w:r w:rsidRPr="00593859">
        <w:rPr>
          <w:rFonts w:ascii="Times New Roman" w:hAnsi="Times New Roman" w:cs="Times New Roman"/>
          <w:sz w:val="24"/>
          <w:szCs w:val="24"/>
        </w:rPr>
        <w:t xml:space="preserve"> </w:t>
      </w:r>
      <w:r w:rsidR="002654EB" w:rsidRPr="00593859">
        <w:rPr>
          <w:rFonts w:ascii="Times New Roman" w:hAnsi="Times New Roman" w:cs="Times New Roman"/>
          <w:sz w:val="24"/>
          <w:szCs w:val="24"/>
        </w:rPr>
        <w:t xml:space="preserve">caused tension </w:t>
      </w:r>
      <w:r w:rsidR="005F6E9E">
        <w:rPr>
          <w:rFonts w:ascii="Times New Roman" w:hAnsi="Times New Roman" w:cs="Times New Roman"/>
          <w:sz w:val="24"/>
          <w:szCs w:val="24"/>
        </w:rPr>
        <w:t>in the</w:t>
      </w:r>
      <w:r w:rsidR="0019781F">
        <w:rPr>
          <w:rFonts w:ascii="Times New Roman" w:hAnsi="Times New Roman" w:cs="Times New Roman"/>
          <w:sz w:val="24"/>
          <w:szCs w:val="24"/>
        </w:rPr>
        <w:t xml:space="preserve"> Union</w:t>
      </w:r>
      <w:r w:rsidR="005F6E9E">
        <w:rPr>
          <w:rFonts w:ascii="Times New Roman" w:hAnsi="Times New Roman" w:cs="Times New Roman"/>
          <w:sz w:val="24"/>
          <w:szCs w:val="24"/>
        </w:rPr>
        <w:t xml:space="preserve"> army and </w:t>
      </w:r>
      <w:r w:rsidR="002654EB" w:rsidRPr="00593859">
        <w:rPr>
          <w:rFonts w:ascii="Times New Roman" w:hAnsi="Times New Roman" w:cs="Times New Roman"/>
          <w:sz w:val="24"/>
          <w:szCs w:val="24"/>
        </w:rPr>
        <w:t xml:space="preserve">at </w:t>
      </w:r>
      <w:r w:rsidR="005F6E9E">
        <w:rPr>
          <w:rFonts w:ascii="Times New Roman" w:hAnsi="Times New Roman" w:cs="Times New Roman"/>
          <w:sz w:val="24"/>
          <w:szCs w:val="24"/>
        </w:rPr>
        <w:t>Fort Pillow’s</w:t>
      </w:r>
      <w:r w:rsidR="002654EB" w:rsidRPr="00593859">
        <w:rPr>
          <w:rFonts w:ascii="Times New Roman" w:hAnsi="Times New Roman" w:cs="Times New Roman"/>
          <w:sz w:val="24"/>
          <w:szCs w:val="24"/>
        </w:rPr>
        <w:t xml:space="preserve"> first </w:t>
      </w:r>
      <w:r w:rsidR="004E7760" w:rsidRPr="00593859">
        <w:rPr>
          <w:rFonts w:ascii="Times New Roman" w:hAnsi="Times New Roman" w:cs="Times New Roman"/>
          <w:sz w:val="24"/>
          <w:szCs w:val="24"/>
        </w:rPr>
        <w:t>g</w:t>
      </w:r>
      <w:r w:rsidR="002654EB" w:rsidRPr="00593859">
        <w:rPr>
          <w:rFonts w:ascii="Times New Roman" w:hAnsi="Times New Roman" w:cs="Times New Roman"/>
          <w:sz w:val="24"/>
          <w:szCs w:val="24"/>
        </w:rPr>
        <w:t>arrison</w:t>
      </w:r>
      <w:r w:rsidR="004E7760" w:rsidRPr="00593859">
        <w:rPr>
          <w:rFonts w:ascii="Times New Roman" w:hAnsi="Times New Roman" w:cs="Times New Roman"/>
          <w:sz w:val="24"/>
          <w:szCs w:val="24"/>
        </w:rPr>
        <w:t>.</w:t>
      </w:r>
      <w:r w:rsidR="002654EB" w:rsidRPr="00593859">
        <w:rPr>
          <w:rFonts w:ascii="Times New Roman" w:hAnsi="Times New Roman" w:cs="Times New Roman"/>
          <w:sz w:val="24"/>
          <w:szCs w:val="24"/>
        </w:rPr>
        <w:t xml:space="preserve"> </w:t>
      </w:r>
      <w:r w:rsidR="006B1C90">
        <w:rPr>
          <w:rFonts w:ascii="Times New Roman" w:hAnsi="Times New Roman" w:cs="Times New Roman"/>
          <w:sz w:val="24"/>
          <w:szCs w:val="24"/>
        </w:rPr>
        <w:t>An account of</w:t>
      </w:r>
      <w:r w:rsidR="0019781F">
        <w:rPr>
          <w:rFonts w:ascii="Times New Roman" w:hAnsi="Times New Roman" w:cs="Times New Roman"/>
          <w:sz w:val="24"/>
          <w:szCs w:val="24"/>
        </w:rPr>
        <w:t xml:space="preserve"> Union</w:t>
      </w:r>
      <w:r w:rsidR="004E7760" w:rsidRPr="00593859">
        <w:rPr>
          <w:rFonts w:ascii="Times New Roman" w:hAnsi="Times New Roman" w:cs="Times New Roman"/>
          <w:sz w:val="24"/>
          <w:szCs w:val="24"/>
        </w:rPr>
        <w:t xml:space="preserve"> soldiers renounc</w:t>
      </w:r>
      <w:r w:rsidR="006B1C90">
        <w:rPr>
          <w:rFonts w:ascii="Times New Roman" w:hAnsi="Times New Roman" w:cs="Times New Roman"/>
          <w:sz w:val="24"/>
          <w:szCs w:val="24"/>
        </w:rPr>
        <w:t>ing</w:t>
      </w:r>
      <w:r w:rsidR="004E7760" w:rsidRPr="00593859">
        <w:rPr>
          <w:rFonts w:ascii="Times New Roman" w:hAnsi="Times New Roman" w:cs="Times New Roman"/>
          <w:sz w:val="24"/>
          <w:szCs w:val="24"/>
        </w:rPr>
        <w:t xml:space="preserve"> Lincoln and the republican party</w:t>
      </w:r>
      <w:r w:rsidR="006B1C90">
        <w:rPr>
          <w:rFonts w:ascii="Times New Roman" w:hAnsi="Times New Roman" w:cs="Times New Roman"/>
          <w:sz w:val="24"/>
          <w:szCs w:val="24"/>
        </w:rPr>
        <w:t>, as well as</w:t>
      </w:r>
      <w:r w:rsidR="004E7760" w:rsidRPr="00593859">
        <w:rPr>
          <w:rFonts w:ascii="Times New Roman" w:hAnsi="Times New Roman" w:cs="Times New Roman"/>
          <w:sz w:val="24"/>
          <w:szCs w:val="24"/>
        </w:rPr>
        <w:t xml:space="preserve"> </w:t>
      </w:r>
      <w:r w:rsidR="004E7760" w:rsidRPr="00593859">
        <w:rPr>
          <w:rFonts w:ascii="Times New Roman" w:hAnsi="Times New Roman" w:cs="Times New Roman"/>
          <w:sz w:val="24"/>
          <w:szCs w:val="24"/>
        </w:rPr>
        <w:lastRenderedPageBreak/>
        <w:t>discourag</w:t>
      </w:r>
      <w:r w:rsidR="006B1C90">
        <w:rPr>
          <w:rFonts w:ascii="Times New Roman" w:hAnsi="Times New Roman" w:cs="Times New Roman"/>
          <w:sz w:val="24"/>
          <w:szCs w:val="24"/>
        </w:rPr>
        <w:t>ing</w:t>
      </w:r>
      <w:r w:rsidR="004E7760" w:rsidRPr="00593859">
        <w:rPr>
          <w:rFonts w:ascii="Times New Roman" w:hAnsi="Times New Roman" w:cs="Times New Roman"/>
          <w:sz w:val="24"/>
          <w:szCs w:val="24"/>
        </w:rPr>
        <w:t xml:space="preserve"> runaway slaves from entering the fort</w:t>
      </w:r>
      <w:r w:rsidR="006B1C90">
        <w:rPr>
          <w:rFonts w:ascii="Times New Roman" w:hAnsi="Times New Roman" w:cs="Times New Roman"/>
          <w:sz w:val="24"/>
          <w:szCs w:val="24"/>
        </w:rPr>
        <w:t xml:space="preserve"> can be found in the accounts of the 52</w:t>
      </w:r>
      <w:r w:rsidR="006B1C90" w:rsidRPr="006B1C90">
        <w:rPr>
          <w:rFonts w:ascii="Times New Roman" w:hAnsi="Times New Roman" w:cs="Times New Roman"/>
          <w:sz w:val="24"/>
          <w:szCs w:val="24"/>
          <w:vertAlign w:val="superscript"/>
        </w:rPr>
        <w:t>nd</w:t>
      </w:r>
      <w:r w:rsidR="006B1C90">
        <w:rPr>
          <w:rFonts w:ascii="Times New Roman" w:hAnsi="Times New Roman" w:cs="Times New Roman"/>
          <w:sz w:val="24"/>
          <w:szCs w:val="24"/>
        </w:rPr>
        <w:t xml:space="preserve"> Indiana</w:t>
      </w:r>
      <w:r w:rsidR="00010206" w:rsidRPr="00593859">
        <w:rPr>
          <w:rFonts w:ascii="Times New Roman" w:hAnsi="Times New Roman" w:cs="Times New Roman"/>
          <w:sz w:val="24"/>
          <w:szCs w:val="24"/>
        </w:rPr>
        <w:t>,</w:t>
      </w:r>
      <w:r w:rsidR="006B1C90">
        <w:rPr>
          <w:rFonts w:ascii="Times New Roman" w:hAnsi="Times New Roman" w:cs="Times New Roman"/>
          <w:sz w:val="24"/>
          <w:szCs w:val="24"/>
        </w:rPr>
        <w:t xml:space="preserve"> stationed at Fort Pillow</w:t>
      </w:r>
      <w:r w:rsidR="005F6E9E">
        <w:rPr>
          <w:rFonts w:ascii="Times New Roman" w:hAnsi="Times New Roman" w:cs="Times New Roman"/>
          <w:sz w:val="24"/>
          <w:szCs w:val="24"/>
        </w:rPr>
        <w:t xml:space="preserve"> in 1863.</w:t>
      </w:r>
      <w:r w:rsidR="00010206" w:rsidRPr="00593859">
        <w:rPr>
          <w:rFonts w:ascii="Times New Roman" w:hAnsi="Times New Roman" w:cs="Times New Roman"/>
          <w:sz w:val="24"/>
          <w:szCs w:val="24"/>
        </w:rPr>
        <w:t xml:space="preserve"> </w:t>
      </w:r>
      <w:r w:rsidR="005F6E9E">
        <w:rPr>
          <w:rFonts w:ascii="Times New Roman" w:hAnsi="Times New Roman" w:cs="Times New Roman"/>
          <w:sz w:val="24"/>
          <w:szCs w:val="24"/>
        </w:rPr>
        <w:t>Mean</w:t>
      </w:r>
      <w:r w:rsidR="00010206" w:rsidRPr="00593859">
        <w:rPr>
          <w:rFonts w:ascii="Times New Roman" w:hAnsi="Times New Roman" w:cs="Times New Roman"/>
          <w:sz w:val="24"/>
          <w:szCs w:val="24"/>
        </w:rPr>
        <w:t>while</w:t>
      </w:r>
      <w:r w:rsidR="005F6E9E">
        <w:rPr>
          <w:rFonts w:ascii="Times New Roman" w:hAnsi="Times New Roman" w:cs="Times New Roman"/>
          <w:sz w:val="24"/>
          <w:szCs w:val="24"/>
        </w:rPr>
        <w:t>,</w:t>
      </w:r>
      <w:r w:rsidR="00010206" w:rsidRPr="00593859">
        <w:rPr>
          <w:rFonts w:ascii="Times New Roman" w:hAnsi="Times New Roman" w:cs="Times New Roman"/>
          <w:sz w:val="24"/>
          <w:szCs w:val="24"/>
        </w:rPr>
        <w:t xml:space="preserve"> pro-emancipation</w:t>
      </w:r>
      <w:r w:rsidR="005F6E9E">
        <w:rPr>
          <w:rFonts w:ascii="Times New Roman" w:hAnsi="Times New Roman" w:cs="Times New Roman"/>
          <w:sz w:val="24"/>
          <w:szCs w:val="24"/>
        </w:rPr>
        <w:t xml:space="preserve"> soldiers of the same unit </w:t>
      </w:r>
      <w:r w:rsidR="00010206" w:rsidRPr="00593859">
        <w:rPr>
          <w:rFonts w:ascii="Times New Roman" w:hAnsi="Times New Roman" w:cs="Times New Roman"/>
          <w:sz w:val="24"/>
          <w:szCs w:val="24"/>
        </w:rPr>
        <w:t>encouraged</w:t>
      </w:r>
      <w:r w:rsidR="00C00EA3">
        <w:rPr>
          <w:rFonts w:ascii="Times New Roman" w:hAnsi="Times New Roman" w:cs="Times New Roman"/>
          <w:sz w:val="24"/>
          <w:szCs w:val="24"/>
        </w:rPr>
        <w:t xml:space="preserve"> Black</w:t>
      </w:r>
      <w:r w:rsidR="00010206" w:rsidRPr="00593859">
        <w:rPr>
          <w:rFonts w:ascii="Times New Roman" w:hAnsi="Times New Roman" w:cs="Times New Roman"/>
          <w:sz w:val="24"/>
          <w:szCs w:val="24"/>
        </w:rPr>
        <w:t xml:space="preserve"> enlistment</w:t>
      </w:r>
      <w:r w:rsidR="005F6E9E">
        <w:rPr>
          <w:rFonts w:ascii="Times New Roman" w:hAnsi="Times New Roman" w:cs="Times New Roman"/>
          <w:sz w:val="24"/>
          <w:szCs w:val="24"/>
        </w:rPr>
        <w:t xml:space="preserve"> among fugitive slaves</w:t>
      </w:r>
      <w:r w:rsidR="000C3D9D">
        <w:rPr>
          <w:rFonts w:ascii="Times New Roman" w:hAnsi="Times New Roman" w:cs="Times New Roman"/>
          <w:sz w:val="24"/>
          <w:szCs w:val="24"/>
        </w:rPr>
        <w:t>.</w:t>
      </w:r>
      <w:r w:rsidR="004E7760" w:rsidRPr="00593859">
        <w:rPr>
          <w:rFonts w:ascii="Times New Roman" w:hAnsi="Times New Roman" w:cs="Times New Roman"/>
          <w:sz w:val="24"/>
          <w:szCs w:val="24"/>
          <w:vertAlign w:val="superscript"/>
        </w:rPr>
        <w:footnoteReference w:id="21"/>
      </w:r>
      <w:r w:rsidR="004E7760" w:rsidRPr="00593859">
        <w:rPr>
          <w:rFonts w:ascii="Times New Roman" w:hAnsi="Times New Roman" w:cs="Times New Roman"/>
          <w:sz w:val="24"/>
          <w:szCs w:val="24"/>
        </w:rPr>
        <w:t xml:space="preserve"> </w:t>
      </w:r>
      <w:r w:rsidR="005F6E9E">
        <w:rPr>
          <w:rFonts w:ascii="Times New Roman" w:hAnsi="Times New Roman" w:cs="Times New Roman"/>
          <w:sz w:val="24"/>
          <w:szCs w:val="24"/>
        </w:rPr>
        <w:t>Some</w:t>
      </w:r>
      <w:r w:rsidR="0019781F">
        <w:rPr>
          <w:rFonts w:ascii="Times New Roman" w:hAnsi="Times New Roman" w:cs="Times New Roman"/>
          <w:sz w:val="24"/>
          <w:szCs w:val="24"/>
        </w:rPr>
        <w:t xml:space="preserve"> Union</w:t>
      </w:r>
      <w:r w:rsidR="006B1C90">
        <w:rPr>
          <w:rFonts w:ascii="Times New Roman" w:hAnsi="Times New Roman" w:cs="Times New Roman"/>
          <w:sz w:val="24"/>
          <w:szCs w:val="24"/>
        </w:rPr>
        <w:t xml:space="preserve"> soldiers expressed a desire to leave the service, citing that they had not gone to war to free anyone, much less those who they </w:t>
      </w:r>
      <w:r w:rsidR="005F6E9E">
        <w:rPr>
          <w:rFonts w:ascii="Times New Roman" w:hAnsi="Times New Roman" w:cs="Times New Roman"/>
          <w:sz w:val="24"/>
          <w:szCs w:val="24"/>
        </w:rPr>
        <w:t>saw</w:t>
      </w:r>
      <w:r w:rsidR="006B1C90">
        <w:rPr>
          <w:rFonts w:ascii="Times New Roman" w:hAnsi="Times New Roman" w:cs="Times New Roman"/>
          <w:sz w:val="24"/>
          <w:szCs w:val="24"/>
        </w:rPr>
        <w:t xml:space="preserve"> as a threat to </w:t>
      </w:r>
      <w:r w:rsidR="005F6E9E">
        <w:rPr>
          <w:rFonts w:ascii="Times New Roman" w:hAnsi="Times New Roman" w:cs="Times New Roman"/>
          <w:sz w:val="24"/>
          <w:szCs w:val="24"/>
        </w:rPr>
        <w:t>labor</w:t>
      </w:r>
      <w:r w:rsidR="006B1C90">
        <w:rPr>
          <w:rFonts w:ascii="Times New Roman" w:hAnsi="Times New Roman" w:cs="Times New Roman"/>
          <w:sz w:val="24"/>
          <w:szCs w:val="24"/>
        </w:rPr>
        <w:t xml:space="preserve"> security</w:t>
      </w:r>
      <w:r w:rsidR="005F6E9E">
        <w:rPr>
          <w:rFonts w:ascii="Times New Roman" w:hAnsi="Times New Roman" w:cs="Times New Roman"/>
          <w:sz w:val="24"/>
          <w:szCs w:val="24"/>
        </w:rPr>
        <w:t xml:space="preserve"> should the freed slaves migrate north</w:t>
      </w:r>
      <w:r w:rsidR="006B1C90">
        <w:rPr>
          <w:rFonts w:ascii="Times New Roman" w:hAnsi="Times New Roman" w:cs="Times New Roman"/>
          <w:sz w:val="24"/>
          <w:szCs w:val="24"/>
        </w:rPr>
        <w:t>.</w:t>
      </w:r>
      <w:r w:rsidR="006B1C90">
        <w:rPr>
          <w:rStyle w:val="FootnoteReference"/>
          <w:rFonts w:ascii="Times New Roman" w:hAnsi="Times New Roman" w:cs="Times New Roman"/>
          <w:sz w:val="24"/>
          <w:szCs w:val="24"/>
        </w:rPr>
        <w:footnoteReference w:id="22"/>
      </w:r>
      <w:r w:rsidR="006B1C90">
        <w:rPr>
          <w:rFonts w:ascii="Times New Roman" w:hAnsi="Times New Roman" w:cs="Times New Roman"/>
          <w:sz w:val="24"/>
          <w:szCs w:val="24"/>
        </w:rPr>
        <w:t xml:space="preserve"> </w:t>
      </w:r>
      <w:r w:rsidR="002654EB" w:rsidRPr="00593859">
        <w:rPr>
          <w:rFonts w:ascii="Times New Roman" w:hAnsi="Times New Roman" w:cs="Times New Roman"/>
          <w:sz w:val="24"/>
          <w:szCs w:val="24"/>
        </w:rPr>
        <w:t xml:space="preserve">Debates </w:t>
      </w:r>
      <w:r w:rsidR="009559FD" w:rsidRPr="00593859">
        <w:rPr>
          <w:rFonts w:ascii="Times New Roman" w:hAnsi="Times New Roman" w:cs="Times New Roman"/>
          <w:sz w:val="24"/>
          <w:szCs w:val="24"/>
        </w:rPr>
        <w:t xml:space="preserve">and altercations </w:t>
      </w:r>
      <w:r w:rsidR="002654EB" w:rsidRPr="00593859">
        <w:rPr>
          <w:rFonts w:ascii="Times New Roman" w:hAnsi="Times New Roman" w:cs="Times New Roman"/>
          <w:sz w:val="24"/>
          <w:szCs w:val="24"/>
        </w:rPr>
        <w:t xml:space="preserve">between soldiers reflected </w:t>
      </w:r>
      <w:r w:rsidR="000022DE" w:rsidRPr="00593859">
        <w:rPr>
          <w:rFonts w:ascii="Times New Roman" w:hAnsi="Times New Roman" w:cs="Times New Roman"/>
          <w:sz w:val="24"/>
          <w:szCs w:val="24"/>
        </w:rPr>
        <w:t>r</w:t>
      </w:r>
      <w:r w:rsidR="002654EB" w:rsidRPr="00593859">
        <w:rPr>
          <w:rFonts w:ascii="Times New Roman" w:hAnsi="Times New Roman" w:cs="Times New Roman"/>
          <w:sz w:val="24"/>
          <w:szCs w:val="24"/>
        </w:rPr>
        <w:t>acial prejudice and</w:t>
      </w:r>
      <w:r w:rsidR="00C00EA3">
        <w:rPr>
          <w:rFonts w:ascii="Times New Roman" w:hAnsi="Times New Roman" w:cs="Times New Roman"/>
          <w:sz w:val="24"/>
          <w:szCs w:val="24"/>
        </w:rPr>
        <w:t xml:space="preserve"> White</w:t>
      </w:r>
      <w:r w:rsidR="002654EB" w:rsidRPr="00593859">
        <w:rPr>
          <w:rFonts w:ascii="Times New Roman" w:hAnsi="Times New Roman" w:cs="Times New Roman"/>
          <w:sz w:val="24"/>
          <w:szCs w:val="24"/>
        </w:rPr>
        <w:t xml:space="preserve"> supremacy</w:t>
      </w:r>
      <w:r w:rsidR="000022DE" w:rsidRPr="00593859">
        <w:rPr>
          <w:rFonts w:ascii="Times New Roman" w:hAnsi="Times New Roman" w:cs="Times New Roman"/>
          <w:sz w:val="24"/>
          <w:szCs w:val="24"/>
        </w:rPr>
        <w:t>,</w:t>
      </w:r>
      <w:r w:rsidR="002654EB" w:rsidRPr="00593859">
        <w:rPr>
          <w:rFonts w:ascii="Times New Roman" w:hAnsi="Times New Roman" w:cs="Times New Roman"/>
          <w:sz w:val="24"/>
          <w:szCs w:val="24"/>
        </w:rPr>
        <w:t xml:space="preserve"> beliefs</w:t>
      </w:r>
      <w:r w:rsidR="005F6E9E">
        <w:rPr>
          <w:rFonts w:ascii="Times New Roman" w:hAnsi="Times New Roman" w:cs="Times New Roman"/>
          <w:sz w:val="24"/>
          <w:szCs w:val="24"/>
        </w:rPr>
        <w:t xml:space="preserve"> that were commonly held</w:t>
      </w:r>
      <w:r w:rsidR="002654EB" w:rsidRPr="00593859">
        <w:rPr>
          <w:rFonts w:ascii="Times New Roman" w:hAnsi="Times New Roman" w:cs="Times New Roman"/>
          <w:sz w:val="24"/>
          <w:szCs w:val="24"/>
        </w:rPr>
        <w:t xml:space="preserve"> </w:t>
      </w:r>
      <w:r w:rsidR="005F6E9E">
        <w:rPr>
          <w:rFonts w:ascii="Times New Roman" w:hAnsi="Times New Roman" w:cs="Times New Roman"/>
          <w:sz w:val="24"/>
          <w:szCs w:val="24"/>
        </w:rPr>
        <w:t>by</w:t>
      </w:r>
      <w:r w:rsidR="0019781F">
        <w:rPr>
          <w:rFonts w:ascii="Times New Roman" w:hAnsi="Times New Roman" w:cs="Times New Roman"/>
          <w:sz w:val="24"/>
          <w:szCs w:val="24"/>
        </w:rPr>
        <w:t xml:space="preserve"> Confederate</w:t>
      </w:r>
      <w:r w:rsidR="005F6E9E">
        <w:rPr>
          <w:rFonts w:ascii="Times New Roman" w:hAnsi="Times New Roman" w:cs="Times New Roman"/>
          <w:sz w:val="24"/>
          <w:szCs w:val="24"/>
        </w:rPr>
        <w:t>s and</w:t>
      </w:r>
      <w:r w:rsidR="0019781F">
        <w:rPr>
          <w:rFonts w:ascii="Times New Roman" w:hAnsi="Times New Roman" w:cs="Times New Roman"/>
          <w:sz w:val="24"/>
          <w:szCs w:val="24"/>
        </w:rPr>
        <w:t xml:space="preserve"> Union</w:t>
      </w:r>
      <w:r w:rsidR="005F6E9E">
        <w:rPr>
          <w:rFonts w:ascii="Times New Roman" w:hAnsi="Times New Roman" w:cs="Times New Roman"/>
          <w:sz w:val="24"/>
          <w:szCs w:val="24"/>
        </w:rPr>
        <w:t>ists alike</w:t>
      </w:r>
      <w:r w:rsidR="00057C65" w:rsidRPr="00593859">
        <w:rPr>
          <w:rFonts w:ascii="Times New Roman" w:hAnsi="Times New Roman" w:cs="Times New Roman"/>
          <w:sz w:val="24"/>
          <w:szCs w:val="24"/>
        </w:rPr>
        <w:t>.</w:t>
      </w:r>
    </w:p>
    <w:p w14:paraId="00000012" w14:textId="2E0340AA" w:rsidR="00810967" w:rsidRPr="00593859" w:rsidRDefault="00010206">
      <w:pPr>
        <w:spacing w:line="480" w:lineRule="auto"/>
        <w:ind w:firstLine="720"/>
        <w:rPr>
          <w:rFonts w:ascii="Times New Roman" w:hAnsi="Times New Roman" w:cs="Times New Roman"/>
          <w:sz w:val="24"/>
          <w:szCs w:val="24"/>
        </w:rPr>
      </w:pPr>
      <w:r w:rsidRPr="00593859">
        <w:rPr>
          <w:rFonts w:ascii="Times New Roman" w:hAnsi="Times New Roman" w:cs="Times New Roman"/>
          <w:sz w:val="24"/>
          <w:szCs w:val="24"/>
        </w:rPr>
        <w:t>In</w:t>
      </w:r>
      <w:r w:rsidR="004E7760" w:rsidRPr="00593859">
        <w:rPr>
          <w:rFonts w:ascii="Times New Roman" w:hAnsi="Times New Roman" w:cs="Times New Roman"/>
          <w:sz w:val="24"/>
          <w:szCs w:val="24"/>
        </w:rPr>
        <w:t xml:space="preserve"> the Confederacy,</w:t>
      </w:r>
      <w:r w:rsidR="00C00EA3">
        <w:rPr>
          <w:rFonts w:ascii="Times New Roman" w:hAnsi="Times New Roman" w:cs="Times New Roman"/>
          <w:sz w:val="24"/>
          <w:szCs w:val="24"/>
        </w:rPr>
        <w:t xml:space="preserve"> Black</w:t>
      </w:r>
      <w:r w:rsidR="004E7760" w:rsidRPr="00593859">
        <w:rPr>
          <w:rFonts w:ascii="Times New Roman" w:hAnsi="Times New Roman" w:cs="Times New Roman"/>
          <w:sz w:val="24"/>
          <w:szCs w:val="24"/>
        </w:rPr>
        <w:t xml:space="preserve"> enlistment </w:t>
      </w:r>
      <w:r w:rsidRPr="00593859">
        <w:rPr>
          <w:rFonts w:ascii="Times New Roman" w:hAnsi="Times New Roman" w:cs="Times New Roman"/>
          <w:sz w:val="24"/>
          <w:szCs w:val="24"/>
        </w:rPr>
        <w:t>elicited reactions of fear, disgust, and anger</w:t>
      </w:r>
      <w:r w:rsidR="006314E3">
        <w:rPr>
          <w:rFonts w:ascii="Times New Roman" w:hAnsi="Times New Roman" w:cs="Times New Roman"/>
          <w:sz w:val="24"/>
          <w:szCs w:val="24"/>
        </w:rPr>
        <w:t>. One account from William Nugent</w:t>
      </w:r>
      <w:r w:rsidR="000E6EF0">
        <w:rPr>
          <w:rFonts w:ascii="Times New Roman" w:hAnsi="Times New Roman" w:cs="Times New Roman"/>
          <w:sz w:val="24"/>
          <w:szCs w:val="24"/>
        </w:rPr>
        <w:t>, a</w:t>
      </w:r>
      <w:r w:rsidR="0019781F">
        <w:rPr>
          <w:rFonts w:ascii="Times New Roman" w:hAnsi="Times New Roman" w:cs="Times New Roman"/>
          <w:sz w:val="24"/>
          <w:szCs w:val="24"/>
        </w:rPr>
        <w:t xml:space="preserve"> Confederate</w:t>
      </w:r>
      <w:r w:rsidR="000E6EF0">
        <w:rPr>
          <w:rFonts w:ascii="Times New Roman" w:hAnsi="Times New Roman" w:cs="Times New Roman"/>
          <w:sz w:val="24"/>
          <w:szCs w:val="24"/>
        </w:rPr>
        <w:t xml:space="preserve"> soldier, predicted that the enlistment of Black soldiers would produce “dire results” and a departure from civilized warfare as policies and acts of retribution would continue to mount.</w:t>
      </w:r>
      <w:r w:rsidR="002B77B0">
        <w:rPr>
          <w:rStyle w:val="FootnoteReference"/>
          <w:rFonts w:ascii="Times New Roman" w:hAnsi="Times New Roman" w:cs="Times New Roman"/>
          <w:sz w:val="24"/>
          <w:szCs w:val="24"/>
        </w:rPr>
        <w:footnoteReference w:id="23"/>
      </w:r>
      <w:r w:rsidRPr="00593859">
        <w:rPr>
          <w:rFonts w:ascii="Times New Roman" w:hAnsi="Times New Roman" w:cs="Times New Roman"/>
          <w:sz w:val="24"/>
          <w:szCs w:val="24"/>
        </w:rPr>
        <w:t xml:space="preserve"> </w:t>
      </w:r>
      <w:r w:rsidR="009559FD" w:rsidRPr="00593859">
        <w:rPr>
          <w:rFonts w:ascii="Times New Roman" w:hAnsi="Times New Roman" w:cs="Times New Roman"/>
          <w:sz w:val="24"/>
          <w:szCs w:val="24"/>
        </w:rPr>
        <w:t xml:space="preserve">Concern over property rights and insurrection loomed </w:t>
      </w:r>
      <w:r w:rsidR="007707F5">
        <w:rPr>
          <w:rFonts w:ascii="Times New Roman" w:hAnsi="Times New Roman" w:cs="Times New Roman"/>
          <w:sz w:val="24"/>
          <w:szCs w:val="24"/>
        </w:rPr>
        <w:t xml:space="preserve">large over Southern slaveowners </w:t>
      </w:r>
      <w:r w:rsidR="009559FD" w:rsidRPr="00593859">
        <w:rPr>
          <w:rFonts w:ascii="Times New Roman" w:hAnsi="Times New Roman" w:cs="Times New Roman"/>
          <w:sz w:val="24"/>
          <w:szCs w:val="24"/>
        </w:rPr>
        <w:t>as slaves fled to</w:t>
      </w:r>
      <w:r w:rsidR="0019781F">
        <w:rPr>
          <w:rFonts w:ascii="Times New Roman" w:hAnsi="Times New Roman" w:cs="Times New Roman"/>
          <w:sz w:val="24"/>
          <w:szCs w:val="24"/>
        </w:rPr>
        <w:t xml:space="preserve"> Union</w:t>
      </w:r>
      <w:r w:rsidR="009559FD" w:rsidRPr="00593859">
        <w:rPr>
          <w:rFonts w:ascii="Times New Roman" w:hAnsi="Times New Roman" w:cs="Times New Roman"/>
          <w:sz w:val="24"/>
          <w:szCs w:val="24"/>
        </w:rPr>
        <w:t xml:space="preserve"> strongholds across the south. </w:t>
      </w:r>
      <w:r w:rsidRPr="00593859">
        <w:rPr>
          <w:rFonts w:ascii="Times New Roman" w:hAnsi="Times New Roman" w:cs="Times New Roman"/>
          <w:sz w:val="24"/>
          <w:szCs w:val="24"/>
        </w:rPr>
        <w:t>The</w:t>
      </w:r>
      <w:r w:rsidR="0019781F">
        <w:rPr>
          <w:rFonts w:ascii="Times New Roman" w:hAnsi="Times New Roman" w:cs="Times New Roman"/>
          <w:sz w:val="24"/>
          <w:szCs w:val="24"/>
        </w:rPr>
        <w:t xml:space="preserve"> Confederate</w:t>
      </w:r>
      <w:r w:rsidRPr="00593859">
        <w:rPr>
          <w:rFonts w:ascii="Times New Roman" w:hAnsi="Times New Roman" w:cs="Times New Roman"/>
          <w:sz w:val="24"/>
          <w:szCs w:val="24"/>
        </w:rPr>
        <w:t xml:space="preserve"> congress refused to recognize</w:t>
      </w:r>
      <w:r w:rsidR="00C00EA3">
        <w:rPr>
          <w:rFonts w:ascii="Times New Roman" w:hAnsi="Times New Roman" w:cs="Times New Roman"/>
          <w:sz w:val="24"/>
          <w:szCs w:val="24"/>
        </w:rPr>
        <w:t xml:space="preserve"> Black</w:t>
      </w:r>
      <w:r w:rsidRPr="00593859">
        <w:rPr>
          <w:rFonts w:ascii="Times New Roman" w:hAnsi="Times New Roman" w:cs="Times New Roman"/>
          <w:sz w:val="24"/>
          <w:szCs w:val="24"/>
        </w:rPr>
        <w:t xml:space="preserve"> soldiers, </w:t>
      </w:r>
      <w:r w:rsidR="000C3D9D">
        <w:rPr>
          <w:rFonts w:ascii="Times New Roman" w:hAnsi="Times New Roman" w:cs="Times New Roman"/>
          <w:sz w:val="24"/>
          <w:szCs w:val="24"/>
        </w:rPr>
        <w:t>giving state authorities</w:t>
      </w:r>
      <w:r w:rsidRPr="00593859">
        <w:rPr>
          <w:rFonts w:ascii="Times New Roman" w:hAnsi="Times New Roman" w:cs="Times New Roman"/>
          <w:sz w:val="24"/>
          <w:szCs w:val="24"/>
        </w:rPr>
        <w:t xml:space="preserve"> the decision of whether to return captured ones to their previous owners or execute them as insurrectionists</w:t>
      </w:r>
      <w:r w:rsidR="009559FD" w:rsidRPr="00593859">
        <w:rPr>
          <w:rFonts w:ascii="Times New Roman" w:hAnsi="Times New Roman" w:cs="Times New Roman"/>
          <w:sz w:val="24"/>
          <w:szCs w:val="24"/>
        </w:rPr>
        <w:t>.</w:t>
      </w:r>
      <w:r w:rsidR="00C00EA3">
        <w:rPr>
          <w:rFonts w:ascii="Times New Roman" w:hAnsi="Times New Roman" w:cs="Times New Roman"/>
          <w:sz w:val="24"/>
          <w:szCs w:val="24"/>
        </w:rPr>
        <w:t xml:space="preserve"> White</w:t>
      </w:r>
      <w:r w:rsidR="009559FD" w:rsidRPr="00593859">
        <w:rPr>
          <w:rFonts w:ascii="Times New Roman" w:hAnsi="Times New Roman" w:cs="Times New Roman"/>
          <w:sz w:val="24"/>
          <w:szCs w:val="24"/>
        </w:rPr>
        <w:t xml:space="preserve"> officers of</w:t>
      </w:r>
      <w:r w:rsidR="00C00EA3">
        <w:rPr>
          <w:rFonts w:ascii="Times New Roman" w:hAnsi="Times New Roman" w:cs="Times New Roman"/>
          <w:sz w:val="24"/>
          <w:szCs w:val="24"/>
        </w:rPr>
        <w:t xml:space="preserve"> Black</w:t>
      </w:r>
      <w:r w:rsidR="009559FD" w:rsidRPr="00593859">
        <w:rPr>
          <w:rFonts w:ascii="Times New Roman" w:hAnsi="Times New Roman" w:cs="Times New Roman"/>
          <w:sz w:val="24"/>
          <w:szCs w:val="24"/>
        </w:rPr>
        <w:t xml:space="preserve"> regiments would also be subject to trial as insurrection</w:t>
      </w:r>
      <w:r w:rsidR="000C3D9D">
        <w:rPr>
          <w:rFonts w:ascii="Times New Roman" w:hAnsi="Times New Roman" w:cs="Times New Roman"/>
          <w:sz w:val="24"/>
          <w:szCs w:val="24"/>
        </w:rPr>
        <w:t>ists.</w:t>
      </w:r>
      <w:r w:rsidRPr="00593859">
        <w:rPr>
          <w:rFonts w:ascii="Times New Roman" w:hAnsi="Times New Roman" w:cs="Times New Roman"/>
          <w:sz w:val="24"/>
          <w:szCs w:val="24"/>
          <w:vertAlign w:val="superscript"/>
        </w:rPr>
        <w:footnoteReference w:id="24"/>
      </w:r>
    </w:p>
    <w:p w14:paraId="3860436A" w14:textId="3543B24D" w:rsidR="002D0A71" w:rsidRPr="00593859" w:rsidRDefault="000424FF">
      <w:pPr>
        <w:spacing w:line="480" w:lineRule="auto"/>
        <w:ind w:firstLine="720"/>
        <w:rPr>
          <w:rFonts w:ascii="Times New Roman" w:hAnsi="Times New Roman" w:cs="Times New Roman"/>
          <w:sz w:val="24"/>
          <w:szCs w:val="24"/>
        </w:rPr>
      </w:pPr>
      <w:r w:rsidRPr="00593859">
        <w:rPr>
          <w:rFonts w:ascii="Times New Roman" w:hAnsi="Times New Roman" w:cs="Times New Roman"/>
          <w:sz w:val="24"/>
          <w:szCs w:val="24"/>
        </w:rPr>
        <w:t>In January 1864</w:t>
      </w:r>
      <w:r w:rsidR="002D0A71" w:rsidRPr="00593859">
        <w:rPr>
          <w:rFonts w:ascii="Times New Roman" w:hAnsi="Times New Roman" w:cs="Times New Roman"/>
          <w:sz w:val="24"/>
          <w:szCs w:val="24"/>
        </w:rPr>
        <w:t xml:space="preserve">, General William T. Sherman ordered Fort Pillow to be </w:t>
      </w:r>
      <w:r w:rsidR="00B55784" w:rsidRPr="00593859">
        <w:rPr>
          <w:rFonts w:ascii="Times New Roman" w:hAnsi="Times New Roman" w:cs="Times New Roman"/>
          <w:sz w:val="24"/>
          <w:szCs w:val="24"/>
        </w:rPr>
        <w:t xml:space="preserve">abandoned. </w:t>
      </w:r>
      <w:r w:rsidR="000C3D9D">
        <w:rPr>
          <w:rFonts w:ascii="Times New Roman" w:hAnsi="Times New Roman" w:cs="Times New Roman"/>
          <w:sz w:val="24"/>
          <w:szCs w:val="24"/>
        </w:rPr>
        <w:t>The presence of</w:t>
      </w:r>
      <w:r w:rsidR="0019781F">
        <w:rPr>
          <w:rFonts w:ascii="Times New Roman" w:hAnsi="Times New Roman" w:cs="Times New Roman"/>
          <w:sz w:val="24"/>
          <w:szCs w:val="24"/>
        </w:rPr>
        <w:t xml:space="preserve"> Federal</w:t>
      </w:r>
      <w:r w:rsidR="00B55784" w:rsidRPr="00593859">
        <w:rPr>
          <w:rFonts w:ascii="Times New Roman" w:hAnsi="Times New Roman" w:cs="Times New Roman"/>
          <w:sz w:val="24"/>
          <w:szCs w:val="24"/>
        </w:rPr>
        <w:t xml:space="preserve"> soldiers in the area</w:t>
      </w:r>
      <w:r w:rsidR="000C3D9D">
        <w:rPr>
          <w:rFonts w:ascii="Times New Roman" w:hAnsi="Times New Roman" w:cs="Times New Roman"/>
          <w:sz w:val="24"/>
          <w:szCs w:val="24"/>
        </w:rPr>
        <w:t xml:space="preserve"> was no longer sustainable. Although the garrison</w:t>
      </w:r>
      <w:r w:rsidR="00B55784" w:rsidRPr="00593859">
        <w:rPr>
          <w:rFonts w:ascii="Times New Roman" w:hAnsi="Times New Roman" w:cs="Times New Roman"/>
          <w:sz w:val="24"/>
          <w:szCs w:val="24"/>
        </w:rPr>
        <w:t xml:space="preserve"> inhibited secessionist guerilla activities</w:t>
      </w:r>
      <w:r w:rsidRPr="00593859">
        <w:rPr>
          <w:rFonts w:ascii="Times New Roman" w:hAnsi="Times New Roman" w:cs="Times New Roman"/>
          <w:sz w:val="24"/>
          <w:szCs w:val="24"/>
        </w:rPr>
        <w:t>,</w:t>
      </w:r>
      <w:r w:rsidR="000C3D9D">
        <w:rPr>
          <w:rFonts w:ascii="Times New Roman" w:hAnsi="Times New Roman" w:cs="Times New Roman"/>
          <w:sz w:val="24"/>
          <w:szCs w:val="24"/>
        </w:rPr>
        <w:t xml:space="preserve"> they had no way of permanently stopping them,</w:t>
      </w:r>
      <w:r w:rsidRPr="00593859">
        <w:rPr>
          <w:rFonts w:ascii="Times New Roman" w:hAnsi="Times New Roman" w:cs="Times New Roman"/>
          <w:sz w:val="24"/>
          <w:szCs w:val="24"/>
        </w:rPr>
        <w:t xml:space="preserve"> and </w:t>
      </w:r>
      <w:r w:rsidRPr="00593859">
        <w:rPr>
          <w:rFonts w:ascii="Times New Roman" w:hAnsi="Times New Roman" w:cs="Times New Roman"/>
          <w:sz w:val="24"/>
          <w:szCs w:val="24"/>
        </w:rPr>
        <w:lastRenderedPageBreak/>
        <w:t xml:space="preserve">Sherman was planning a </w:t>
      </w:r>
      <w:r w:rsidR="000C5FD1">
        <w:rPr>
          <w:rFonts w:ascii="Times New Roman" w:hAnsi="Times New Roman" w:cs="Times New Roman"/>
          <w:sz w:val="24"/>
          <w:szCs w:val="24"/>
        </w:rPr>
        <w:t xml:space="preserve">massive final </w:t>
      </w:r>
      <w:r w:rsidRPr="00593859">
        <w:rPr>
          <w:rFonts w:ascii="Times New Roman" w:hAnsi="Times New Roman" w:cs="Times New Roman"/>
          <w:sz w:val="24"/>
          <w:szCs w:val="24"/>
        </w:rPr>
        <w:t xml:space="preserve">offensive that would </w:t>
      </w:r>
      <w:r w:rsidR="000C3D9D">
        <w:rPr>
          <w:rFonts w:ascii="Times New Roman" w:hAnsi="Times New Roman" w:cs="Times New Roman"/>
          <w:sz w:val="24"/>
          <w:szCs w:val="24"/>
        </w:rPr>
        <w:t>be unaffected</w:t>
      </w:r>
      <w:r w:rsidRPr="00593859">
        <w:rPr>
          <w:rFonts w:ascii="Times New Roman" w:hAnsi="Times New Roman" w:cs="Times New Roman"/>
          <w:sz w:val="24"/>
          <w:szCs w:val="24"/>
        </w:rPr>
        <w:t xml:space="preserve"> by local</w:t>
      </w:r>
      <w:r w:rsidR="0019781F">
        <w:rPr>
          <w:rFonts w:ascii="Times New Roman" w:hAnsi="Times New Roman" w:cs="Times New Roman"/>
          <w:sz w:val="24"/>
          <w:szCs w:val="24"/>
        </w:rPr>
        <w:t xml:space="preserve"> Confederate</w:t>
      </w:r>
      <w:r w:rsidR="008656EA" w:rsidRPr="00593859">
        <w:rPr>
          <w:rFonts w:ascii="Times New Roman" w:hAnsi="Times New Roman" w:cs="Times New Roman"/>
          <w:sz w:val="24"/>
          <w:szCs w:val="24"/>
        </w:rPr>
        <w:t xml:space="preserve"> activity. The</w:t>
      </w:r>
      <w:r w:rsidR="0019781F">
        <w:rPr>
          <w:rFonts w:ascii="Times New Roman" w:hAnsi="Times New Roman" w:cs="Times New Roman"/>
          <w:sz w:val="24"/>
          <w:szCs w:val="24"/>
        </w:rPr>
        <w:t xml:space="preserve"> Union</w:t>
      </w:r>
      <w:r w:rsidR="008656EA" w:rsidRPr="00593859">
        <w:rPr>
          <w:rFonts w:ascii="Times New Roman" w:hAnsi="Times New Roman" w:cs="Times New Roman"/>
          <w:sz w:val="24"/>
          <w:szCs w:val="24"/>
        </w:rPr>
        <w:t xml:space="preserve"> abandoned the fort, forcing the closure of </w:t>
      </w:r>
      <w:r w:rsidR="000C3D9D">
        <w:rPr>
          <w:rFonts w:ascii="Times New Roman" w:hAnsi="Times New Roman" w:cs="Times New Roman"/>
          <w:sz w:val="24"/>
          <w:szCs w:val="24"/>
        </w:rPr>
        <w:t>civilian</w:t>
      </w:r>
      <w:r w:rsidR="008656EA" w:rsidRPr="00593859">
        <w:rPr>
          <w:rFonts w:ascii="Times New Roman" w:hAnsi="Times New Roman" w:cs="Times New Roman"/>
          <w:sz w:val="24"/>
          <w:szCs w:val="24"/>
        </w:rPr>
        <w:t xml:space="preserve"> business in the area. The only remaining</w:t>
      </w:r>
      <w:r w:rsidR="0019781F">
        <w:rPr>
          <w:rFonts w:ascii="Times New Roman" w:hAnsi="Times New Roman" w:cs="Times New Roman"/>
          <w:sz w:val="24"/>
          <w:szCs w:val="24"/>
        </w:rPr>
        <w:t xml:space="preserve"> Union</w:t>
      </w:r>
      <w:r w:rsidR="008656EA" w:rsidRPr="00593859">
        <w:rPr>
          <w:rFonts w:ascii="Times New Roman" w:hAnsi="Times New Roman" w:cs="Times New Roman"/>
          <w:sz w:val="24"/>
          <w:szCs w:val="24"/>
        </w:rPr>
        <w:t xml:space="preserve"> presence was a single gunboat called </w:t>
      </w:r>
      <w:r w:rsidR="008656EA" w:rsidRPr="00593859">
        <w:rPr>
          <w:rFonts w:ascii="Times New Roman" w:hAnsi="Times New Roman" w:cs="Times New Roman"/>
          <w:i/>
          <w:iCs/>
          <w:sz w:val="24"/>
          <w:szCs w:val="24"/>
        </w:rPr>
        <w:t>New Era</w:t>
      </w:r>
      <w:r w:rsidR="008656EA" w:rsidRPr="00593859">
        <w:rPr>
          <w:rFonts w:ascii="Times New Roman" w:hAnsi="Times New Roman" w:cs="Times New Roman"/>
          <w:sz w:val="24"/>
          <w:szCs w:val="24"/>
        </w:rPr>
        <w:t xml:space="preserve">. </w:t>
      </w:r>
    </w:p>
    <w:p w14:paraId="4CFB02A1" w14:textId="7452ED66" w:rsidR="00BA5808" w:rsidRPr="00593859" w:rsidRDefault="00000000">
      <w:pPr>
        <w:spacing w:line="480" w:lineRule="auto"/>
        <w:ind w:firstLine="720"/>
        <w:rPr>
          <w:rFonts w:ascii="Times New Roman" w:hAnsi="Times New Roman" w:cs="Times New Roman"/>
          <w:sz w:val="24"/>
          <w:szCs w:val="24"/>
        </w:rPr>
      </w:pPr>
      <w:r w:rsidRPr="00593859">
        <w:rPr>
          <w:rFonts w:ascii="Times New Roman" w:hAnsi="Times New Roman" w:cs="Times New Roman"/>
          <w:sz w:val="24"/>
          <w:szCs w:val="24"/>
        </w:rPr>
        <w:t xml:space="preserve">In </w:t>
      </w:r>
      <w:r w:rsidR="008656EA" w:rsidRPr="00593859">
        <w:rPr>
          <w:rFonts w:ascii="Times New Roman" w:hAnsi="Times New Roman" w:cs="Times New Roman"/>
          <w:sz w:val="24"/>
          <w:szCs w:val="24"/>
        </w:rPr>
        <w:t>February</w:t>
      </w:r>
      <w:r w:rsidRPr="00593859">
        <w:rPr>
          <w:rFonts w:ascii="Times New Roman" w:hAnsi="Times New Roman" w:cs="Times New Roman"/>
          <w:sz w:val="24"/>
          <w:szCs w:val="24"/>
        </w:rPr>
        <w:t xml:space="preserve"> 1864, </w:t>
      </w:r>
      <w:r w:rsidR="008656EA" w:rsidRPr="00593859">
        <w:rPr>
          <w:rFonts w:ascii="Times New Roman" w:hAnsi="Times New Roman" w:cs="Times New Roman"/>
          <w:sz w:val="24"/>
          <w:szCs w:val="24"/>
        </w:rPr>
        <w:t>the 13</w:t>
      </w:r>
      <w:r w:rsidR="008656EA" w:rsidRPr="00593859">
        <w:rPr>
          <w:rFonts w:ascii="Times New Roman" w:hAnsi="Times New Roman" w:cs="Times New Roman"/>
          <w:sz w:val="24"/>
          <w:szCs w:val="24"/>
          <w:vertAlign w:val="superscript"/>
        </w:rPr>
        <w:t>th</w:t>
      </w:r>
      <w:r w:rsidR="008656EA" w:rsidRPr="00593859">
        <w:rPr>
          <w:rFonts w:ascii="Times New Roman" w:hAnsi="Times New Roman" w:cs="Times New Roman"/>
          <w:sz w:val="24"/>
          <w:szCs w:val="24"/>
        </w:rPr>
        <w:t xml:space="preserve"> Tennessee Cavalry</w:t>
      </w:r>
      <w:r w:rsidRPr="00593859">
        <w:rPr>
          <w:rFonts w:ascii="Times New Roman" w:hAnsi="Times New Roman" w:cs="Times New Roman"/>
          <w:sz w:val="24"/>
          <w:szCs w:val="24"/>
        </w:rPr>
        <w:t xml:space="preserve"> and </w:t>
      </w:r>
      <w:r w:rsidR="008656EA" w:rsidRPr="00593859">
        <w:rPr>
          <w:rFonts w:ascii="Times New Roman" w:hAnsi="Times New Roman" w:cs="Times New Roman"/>
          <w:sz w:val="24"/>
          <w:szCs w:val="24"/>
        </w:rPr>
        <w:t>the 2</w:t>
      </w:r>
      <w:r w:rsidR="008656EA" w:rsidRPr="00593859">
        <w:rPr>
          <w:rFonts w:ascii="Times New Roman" w:hAnsi="Times New Roman" w:cs="Times New Roman"/>
          <w:sz w:val="24"/>
          <w:szCs w:val="24"/>
          <w:vertAlign w:val="superscript"/>
        </w:rPr>
        <w:t>nd</w:t>
      </w:r>
      <w:r w:rsidR="008656EA" w:rsidRPr="00593859">
        <w:rPr>
          <w:rFonts w:ascii="Times New Roman" w:hAnsi="Times New Roman" w:cs="Times New Roman"/>
          <w:sz w:val="24"/>
          <w:szCs w:val="24"/>
        </w:rPr>
        <w:t xml:space="preserve"> US Colored Light Artillery</w:t>
      </w:r>
      <w:r w:rsidRPr="00593859">
        <w:rPr>
          <w:rFonts w:ascii="Times New Roman" w:hAnsi="Times New Roman" w:cs="Times New Roman"/>
          <w:sz w:val="24"/>
          <w:szCs w:val="24"/>
        </w:rPr>
        <w:t xml:space="preserve"> were moved to Fort Pillo</w:t>
      </w:r>
      <w:r w:rsidR="008656EA" w:rsidRPr="00593859">
        <w:rPr>
          <w:rFonts w:ascii="Times New Roman" w:hAnsi="Times New Roman" w:cs="Times New Roman"/>
          <w:sz w:val="24"/>
          <w:szCs w:val="24"/>
        </w:rPr>
        <w:t>w by General Stephen Hurlbut</w:t>
      </w:r>
      <w:r w:rsidR="007707F5">
        <w:rPr>
          <w:rFonts w:ascii="Times New Roman" w:hAnsi="Times New Roman" w:cs="Times New Roman"/>
          <w:sz w:val="24"/>
          <w:szCs w:val="24"/>
        </w:rPr>
        <w:t xml:space="preserve">, </w:t>
      </w:r>
      <w:r w:rsidR="000C5FD1">
        <w:rPr>
          <w:rFonts w:ascii="Times New Roman" w:hAnsi="Times New Roman" w:cs="Times New Roman"/>
          <w:sz w:val="24"/>
          <w:szCs w:val="24"/>
        </w:rPr>
        <w:t>an act that violated</w:t>
      </w:r>
      <w:r w:rsidR="007707F5">
        <w:rPr>
          <w:rFonts w:ascii="Times New Roman" w:hAnsi="Times New Roman" w:cs="Times New Roman"/>
          <w:sz w:val="24"/>
          <w:szCs w:val="24"/>
        </w:rPr>
        <w:t xml:space="preserve"> the standing orders of his superior, General Sherman</w:t>
      </w:r>
      <w:r w:rsidRPr="00593859">
        <w:rPr>
          <w:rFonts w:ascii="Times New Roman" w:hAnsi="Times New Roman" w:cs="Times New Roman"/>
          <w:sz w:val="24"/>
          <w:szCs w:val="24"/>
        </w:rPr>
        <w:t xml:space="preserve">. </w:t>
      </w:r>
      <w:r w:rsidR="008656EA" w:rsidRPr="00593859">
        <w:rPr>
          <w:rFonts w:ascii="Times New Roman" w:hAnsi="Times New Roman" w:cs="Times New Roman"/>
          <w:sz w:val="24"/>
          <w:szCs w:val="24"/>
        </w:rPr>
        <w:t>The use of</w:t>
      </w:r>
      <w:r w:rsidR="00C00EA3">
        <w:rPr>
          <w:rFonts w:ascii="Times New Roman" w:hAnsi="Times New Roman" w:cs="Times New Roman"/>
          <w:sz w:val="24"/>
          <w:szCs w:val="24"/>
        </w:rPr>
        <w:t xml:space="preserve"> Black</w:t>
      </w:r>
      <w:r w:rsidR="008656EA" w:rsidRPr="00593859">
        <w:rPr>
          <w:rFonts w:ascii="Times New Roman" w:hAnsi="Times New Roman" w:cs="Times New Roman"/>
          <w:sz w:val="24"/>
          <w:szCs w:val="24"/>
        </w:rPr>
        <w:t xml:space="preserve"> units in garrisons was common</w:t>
      </w:r>
      <w:r w:rsidR="0019781F">
        <w:rPr>
          <w:rFonts w:ascii="Times New Roman" w:hAnsi="Times New Roman" w:cs="Times New Roman"/>
          <w:sz w:val="24"/>
          <w:szCs w:val="24"/>
        </w:rPr>
        <w:t xml:space="preserve"> Union</w:t>
      </w:r>
      <w:r w:rsidR="008656EA" w:rsidRPr="00593859">
        <w:rPr>
          <w:rFonts w:ascii="Times New Roman" w:hAnsi="Times New Roman" w:cs="Times New Roman"/>
          <w:sz w:val="24"/>
          <w:szCs w:val="24"/>
        </w:rPr>
        <w:t xml:space="preserve"> practice during the war</w:t>
      </w:r>
      <w:r w:rsidR="00B95B5D">
        <w:rPr>
          <w:rFonts w:ascii="Times New Roman" w:hAnsi="Times New Roman" w:cs="Times New Roman"/>
          <w:sz w:val="24"/>
          <w:szCs w:val="24"/>
        </w:rPr>
        <w:t>, as African Americans remained unproven in combat in the eyes of many Northerners</w:t>
      </w:r>
      <w:r w:rsidR="008656EA" w:rsidRPr="00593859">
        <w:rPr>
          <w:rFonts w:ascii="Times New Roman" w:hAnsi="Times New Roman" w:cs="Times New Roman"/>
          <w:sz w:val="24"/>
          <w:szCs w:val="24"/>
        </w:rPr>
        <w:t>.</w:t>
      </w:r>
      <w:r w:rsidR="00B95B5D">
        <w:rPr>
          <w:rStyle w:val="FootnoteReference"/>
          <w:rFonts w:ascii="Times New Roman" w:hAnsi="Times New Roman" w:cs="Times New Roman"/>
          <w:sz w:val="24"/>
          <w:szCs w:val="24"/>
        </w:rPr>
        <w:footnoteReference w:id="25"/>
      </w:r>
      <w:r w:rsidR="008656EA" w:rsidRPr="00593859">
        <w:rPr>
          <w:rFonts w:ascii="Times New Roman" w:hAnsi="Times New Roman" w:cs="Times New Roman"/>
          <w:sz w:val="24"/>
          <w:szCs w:val="24"/>
        </w:rPr>
        <w:t xml:space="preserve"> </w:t>
      </w:r>
      <w:r w:rsidR="009035C8" w:rsidRPr="00593859">
        <w:rPr>
          <w:rFonts w:ascii="Times New Roman" w:hAnsi="Times New Roman" w:cs="Times New Roman"/>
          <w:sz w:val="24"/>
          <w:szCs w:val="24"/>
        </w:rPr>
        <w:t>The garrison was under the command of Major Lionel Booth, an experienced commander considered</w:t>
      </w:r>
      <w:r w:rsidR="00B95B5D">
        <w:rPr>
          <w:rFonts w:ascii="Times New Roman" w:hAnsi="Times New Roman" w:cs="Times New Roman"/>
          <w:sz w:val="24"/>
          <w:szCs w:val="24"/>
        </w:rPr>
        <w:t xml:space="preserve"> by Hurlbut to be</w:t>
      </w:r>
      <w:r w:rsidR="009035C8" w:rsidRPr="00593859">
        <w:rPr>
          <w:rFonts w:ascii="Times New Roman" w:hAnsi="Times New Roman" w:cs="Times New Roman"/>
          <w:sz w:val="24"/>
          <w:szCs w:val="24"/>
        </w:rPr>
        <w:t xml:space="preserve"> competent and steady. </w:t>
      </w:r>
      <w:r w:rsidR="004F6F35">
        <w:rPr>
          <w:rFonts w:ascii="Times New Roman" w:hAnsi="Times New Roman" w:cs="Times New Roman"/>
          <w:sz w:val="24"/>
          <w:szCs w:val="24"/>
        </w:rPr>
        <w:t xml:space="preserve">Second in command was Major William Bradford, an inexperienced officer originally from Tennessee. </w:t>
      </w:r>
      <w:r w:rsidR="00890A59" w:rsidRPr="00593859">
        <w:rPr>
          <w:rFonts w:ascii="Times New Roman" w:hAnsi="Times New Roman" w:cs="Times New Roman"/>
          <w:sz w:val="24"/>
          <w:szCs w:val="24"/>
        </w:rPr>
        <w:t xml:space="preserve">Hurlbut’s </w:t>
      </w:r>
      <w:r w:rsidR="007707F5">
        <w:rPr>
          <w:rFonts w:ascii="Times New Roman" w:hAnsi="Times New Roman" w:cs="Times New Roman"/>
          <w:sz w:val="24"/>
          <w:szCs w:val="24"/>
        </w:rPr>
        <w:t xml:space="preserve">later </w:t>
      </w:r>
      <w:r w:rsidR="00890A59" w:rsidRPr="00593859">
        <w:rPr>
          <w:rFonts w:ascii="Times New Roman" w:hAnsi="Times New Roman" w:cs="Times New Roman"/>
          <w:sz w:val="24"/>
          <w:szCs w:val="24"/>
        </w:rPr>
        <w:t>explanation for violating</w:t>
      </w:r>
      <w:r w:rsidRPr="00593859">
        <w:rPr>
          <w:rFonts w:ascii="Times New Roman" w:hAnsi="Times New Roman" w:cs="Times New Roman"/>
          <w:sz w:val="24"/>
          <w:szCs w:val="24"/>
        </w:rPr>
        <w:t xml:space="preserve"> commands by General Sherman</w:t>
      </w:r>
      <w:r w:rsidR="00890A59" w:rsidRPr="00593859">
        <w:rPr>
          <w:rFonts w:ascii="Times New Roman" w:hAnsi="Times New Roman" w:cs="Times New Roman"/>
          <w:sz w:val="24"/>
          <w:szCs w:val="24"/>
        </w:rPr>
        <w:t xml:space="preserve"> was that the fort’s location held strategic control over the river and would facilitate enlistment. Hurlbut was also under pressure from the local treasurer to reopen trade at the fort</w:t>
      </w:r>
      <w:r w:rsidR="00B94DA2">
        <w:rPr>
          <w:rFonts w:ascii="Times New Roman" w:hAnsi="Times New Roman" w:cs="Times New Roman"/>
          <w:sz w:val="24"/>
          <w:szCs w:val="24"/>
        </w:rPr>
        <w:t>.</w:t>
      </w:r>
      <w:r w:rsidR="00890A59" w:rsidRPr="00593859">
        <w:rPr>
          <w:rStyle w:val="FootnoteReference"/>
          <w:rFonts w:ascii="Times New Roman" w:hAnsi="Times New Roman" w:cs="Times New Roman"/>
          <w:sz w:val="24"/>
          <w:szCs w:val="24"/>
        </w:rPr>
        <w:footnoteReference w:id="26"/>
      </w:r>
      <w:r w:rsidR="00A01158" w:rsidRPr="00593859">
        <w:rPr>
          <w:rFonts w:ascii="Times New Roman" w:hAnsi="Times New Roman" w:cs="Times New Roman"/>
          <w:sz w:val="24"/>
          <w:szCs w:val="24"/>
        </w:rPr>
        <w:t xml:space="preserve"> </w:t>
      </w:r>
      <w:r w:rsidR="00890A59" w:rsidRPr="00593859">
        <w:rPr>
          <w:rFonts w:ascii="Times New Roman" w:hAnsi="Times New Roman" w:cs="Times New Roman"/>
          <w:sz w:val="24"/>
          <w:szCs w:val="24"/>
        </w:rPr>
        <w:t>Unknown to</w:t>
      </w:r>
      <w:r w:rsidR="0019781F">
        <w:rPr>
          <w:rFonts w:ascii="Times New Roman" w:hAnsi="Times New Roman" w:cs="Times New Roman"/>
          <w:sz w:val="24"/>
          <w:szCs w:val="24"/>
        </w:rPr>
        <w:t xml:space="preserve"> Union</w:t>
      </w:r>
      <w:r w:rsidR="00890A59" w:rsidRPr="00593859">
        <w:rPr>
          <w:rFonts w:ascii="Times New Roman" w:hAnsi="Times New Roman" w:cs="Times New Roman"/>
          <w:sz w:val="24"/>
          <w:szCs w:val="24"/>
        </w:rPr>
        <w:t>ists in the area,</w:t>
      </w:r>
      <w:r w:rsidR="0019781F">
        <w:rPr>
          <w:rFonts w:ascii="Times New Roman" w:hAnsi="Times New Roman" w:cs="Times New Roman"/>
          <w:sz w:val="24"/>
          <w:szCs w:val="24"/>
        </w:rPr>
        <w:t xml:space="preserve"> Confederate</w:t>
      </w:r>
      <w:r w:rsidR="00A01158" w:rsidRPr="00593859">
        <w:rPr>
          <w:rFonts w:ascii="Times New Roman" w:hAnsi="Times New Roman" w:cs="Times New Roman"/>
          <w:sz w:val="24"/>
          <w:szCs w:val="24"/>
        </w:rPr>
        <w:t xml:space="preserve"> Major General Nathaniel Bedford Forrest had plans to capture the fort</w:t>
      </w:r>
      <w:r w:rsidR="00B95B5D">
        <w:rPr>
          <w:rFonts w:ascii="Times New Roman" w:hAnsi="Times New Roman" w:cs="Times New Roman"/>
          <w:sz w:val="24"/>
          <w:szCs w:val="24"/>
        </w:rPr>
        <w:t>, stating that “they have horses and supplies which we need,”</w:t>
      </w:r>
      <w:r w:rsidR="007707F5">
        <w:rPr>
          <w:rFonts w:ascii="Times New Roman" w:hAnsi="Times New Roman" w:cs="Times New Roman"/>
          <w:sz w:val="24"/>
          <w:szCs w:val="24"/>
        </w:rPr>
        <w:t xml:space="preserve"> a priority for </w:t>
      </w:r>
      <w:r w:rsidR="00B95B5D">
        <w:rPr>
          <w:rFonts w:ascii="Times New Roman" w:hAnsi="Times New Roman" w:cs="Times New Roman"/>
          <w:sz w:val="24"/>
          <w:szCs w:val="24"/>
        </w:rPr>
        <w:t xml:space="preserve">Forrest’s unit, which subsisted </w:t>
      </w:r>
      <w:r w:rsidR="00B94DA2">
        <w:rPr>
          <w:rFonts w:ascii="Times New Roman" w:hAnsi="Times New Roman" w:cs="Times New Roman"/>
          <w:sz w:val="24"/>
          <w:szCs w:val="24"/>
        </w:rPr>
        <w:t>primarily from</w:t>
      </w:r>
      <w:r w:rsidR="00B95B5D">
        <w:rPr>
          <w:rFonts w:ascii="Times New Roman" w:hAnsi="Times New Roman" w:cs="Times New Roman"/>
          <w:sz w:val="24"/>
          <w:szCs w:val="24"/>
        </w:rPr>
        <w:t xml:space="preserve"> captured</w:t>
      </w:r>
      <w:r w:rsidR="0019781F">
        <w:rPr>
          <w:rFonts w:ascii="Times New Roman" w:hAnsi="Times New Roman" w:cs="Times New Roman"/>
          <w:sz w:val="24"/>
          <w:szCs w:val="24"/>
        </w:rPr>
        <w:t xml:space="preserve"> Union</w:t>
      </w:r>
      <w:r w:rsidR="00B95B5D">
        <w:rPr>
          <w:rFonts w:ascii="Times New Roman" w:hAnsi="Times New Roman" w:cs="Times New Roman"/>
          <w:sz w:val="24"/>
          <w:szCs w:val="24"/>
        </w:rPr>
        <w:t xml:space="preserve"> supplies</w:t>
      </w:r>
      <w:r w:rsidR="007707F5">
        <w:rPr>
          <w:rFonts w:ascii="Times New Roman" w:hAnsi="Times New Roman" w:cs="Times New Roman"/>
          <w:sz w:val="24"/>
          <w:szCs w:val="24"/>
        </w:rPr>
        <w:t>.</w:t>
      </w:r>
      <w:r w:rsidR="007707F5">
        <w:rPr>
          <w:rStyle w:val="FootnoteReference"/>
          <w:rFonts w:ascii="Times New Roman" w:hAnsi="Times New Roman" w:cs="Times New Roman"/>
          <w:sz w:val="24"/>
          <w:szCs w:val="24"/>
        </w:rPr>
        <w:footnoteReference w:id="27"/>
      </w:r>
    </w:p>
    <w:p w14:paraId="366ED274" w14:textId="5192DC25" w:rsidR="00BA5808" w:rsidRPr="00593859" w:rsidRDefault="00367D22">
      <w:pPr>
        <w:spacing w:line="480" w:lineRule="auto"/>
        <w:ind w:firstLine="720"/>
        <w:rPr>
          <w:rFonts w:ascii="Times New Roman" w:hAnsi="Times New Roman" w:cs="Times New Roman"/>
          <w:sz w:val="24"/>
          <w:szCs w:val="24"/>
        </w:rPr>
      </w:pPr>
      <w:r w:rsidRPr="00593859">
        <w:rPr>
          <w:rFonts w:ascii="Times New Roman" w:hAnsi="Times New Roman" w:cs="Times New Roman"/>
          <w:sz w:val="24"/>
          <w:szCs w:val="24"/>
        </w:rPr>
        <w:t xml:space="preserve">Forrest had risen to the rank of Major General </w:t>
      </w:r>
      <w:r w:rsidR="00AC4DC4" w:rsidRPr="00593859">
        <w:rPr>
          <w:rFonts w:ascii="Times New Roman" w:hAnsi="Times New Roman" w:cs="Times New Roman"/>
          <w:sz w:val="24"/>
          <w:szCs w:val="24"/>
        </w:rPr>
        <w:t>using military strategy,</w:t>
      </w:r>
      <w:r w:rsidRPr="00593859">
        <w:rPr>
          <w:rFonts w:ascii="Times New Roman" w:hAnsi="Times New Roman" w:cs="Times New Roman"/>
          <w:sz w:val="24"/>
          <w:szCs w:val="24"/>
        </w:rPr>
        <w:t xml:space="preserve"> cunning</w:t>
      </w:r>
      <w:r w:rsidR="00AC4DC4" w:rsidRPr="00593859">
        <w:rPr>
          <w:rFonts w:ascii="Times New Roman" w:hAnsi="Times New Roman" w:cs="Times New Roman"/>
          <w:sz w:val="24"/>
          <w:szCs w:val="24"/>
        </w:rPr>
        <w:t>,</w:t>
      </w:r>
      <w:r w:rsidRPr="00593859">
        <w:rPr>
          <w:rFonts w:ascii="Times New Roman" w:hAnsi="Times New Roman" w:cs="Times New Roman"/>
          <w:sz w:val="24"/>
          <w:szCs w:val="24"/>
        </w:rPr>
        <w:t xml:space="preserve"> and wit</w:t>
      </w:r>
      <w:r w:rsidR="00837E4D" w:rsidRPr="00593859">
        <w:rPr>
          <w:rFonts w:ascii="Times New Roman" w:hAnsi="Times New Roman" w:cs="Times New Roman"/>
          <w:sz w:val="24"/>
          <w:szCs w:val="24"/>
        </w:rPr>
        <w:t>,</w:t>
      </w:r>
      <w:r w:rsidRPr="00593859">
        <w:rPr>
          <w:rFonts w:ascii="Times New Roman" w:hAnsi="Times New Roman" w:cs="Times New Roman"/>
          <w:sz w:val="24"/>
          <w:szCs w:val="24"/>
        </w:rPr>
        <w:t xml:space="preserve"> and was known to use psychological tactics against</w:t>
      </w:r>
      <w:r w:rsidR="0019781F">
        <w:rPr>
          <w:rFonts w:ascii="Times New Roman" w:hAnsi="Times New Roman" w:cs="Times New Roman"/>
          <w:sz w:val="24"/>
          <w:szCs w:val="24"/>
        </w:rPr>
        <w:t xml:space="preserve"> Union</w:t>
      </w:r>
      <w:r w:rsidRPr="00593859">
        <w:rPr>
          <w:rFonts w:ascii="Times New Roman" w:hAnsi="Times New Roman" w:cs="Times New Roman"/>
          <w:sz w:val="24"/>
          <w:szCs w:val="24"/>
        </w:rPr>
        <w:t xml:space="preserve"> forces. </w:t>
      </w:r>
      <w:r w:rsidR="00AC4DC4" w:rsidRPr="00593859">
        <w:rPr>
          <w:rFonts w:ascii="Times New Roman" w:hAnsi="Times New Roman" w:cs="Times New Roman"/>
          <w:sz w:val="24"/>
          <w:szCs w:val="24"/>
        </w:rPr>
        <w:t xml:space="preserve">Forrest was </w:t>
      </w:r>
      <w:r w:rsidR="000C5FD1">
        <w:rPr>
          <w:rFonts w:ascii="Times New Roman" w:hAnsi="Times New Roman" w:cs="Times New Roman"/>
          <w:sz w:val="24"/>
          <w:szCs w:val="24"/>
        </w:rPr>
        <w:t>notorious</w:t>
      </w:r>
      <w:r w:rsidR="00AC4DC4" w:rsidRPr="00593859">
        <w:rPr>
          <w:rFonts w:ascii="Times New Roman" w:hAnsi="Times New Roman" w:cs="Times New Roman"/>
          <w:sz w:val="24"/>
          <w:szCs w:val="24"/>
        </w:rPr>
        <w:t xml:space="preserve"> for inducing</w:t>
      </w:r>
      <w:r w:rsidR="0019781F">
        <w:rPr>
          <w:rFonts w:ascii="Times New Roman" w:hAnsi="Times New Roman" w:cs="Times New Roman"/>
          <w:sz w:val="24"/>
          <w:szCs w:val="24"/>
        </w:rPr>
        <w:t xml:space="preserve"> Federal</w:t>
      </w:r>
      <w:r w:rsidRPr="00593859">
        <w:rPr>
          <w:rFonts w:ascii="Times New Roman" w:hAnsi="Times New Roman" w:cs="Times New Roman"/>
          <w:sz w:val="24"/>
          <w:szCs w:val="24"/>
        </w:rPr>
        <w:t xml:space="preserve"> garrison</w:t>
      </w:r>
      <w:r w:rsidR="007E7B6E" w:rsidRPr="00593859">
        <w:rPr>
          <w:rFonts w:ascii="Times New Roman" w:hAnsi="Times New Roman" w:cs="Times New Roman"/>
          <w:sz w:val="24"/>
          <w:szCs w:val="24"/>
        </w:rPr>
        <w:t>s</w:t>
      </w:r>
      <w:r w:rsidRPr="00593859">
        <w:rPr>
          <w:rFonts w:ascii="Times New Roman" w:hAnsi="Times New Roman" w:cs="Times New Roman"/>
          <w:sz w:val="24"/>
          <w:szCs w:val="24"/>
        </w:rPr>
        <w:t xml:space="preserve"> to surrender to inferior</w:t>
      </w:r>
      <w:r w:rsidR="0019781F">
        <w:rPr>
          <w:rFonts w:ascii="Times New Roman" w:hAnsi="Times New Roman" w:cs="Times New Roman"/>
          <w:sz w:val="24"/>
          <w:szCs w:val="24"/>
        </w:rPr>
        <w:t xml:space="preserve"> Confederate</w:t>
      </w:r>
      <w:r w:rsidRPr="00593859">
        <w:rPr>
          <w:rFonts w:ascii="Times New Roman" w:hAnsi="Times New Roman" w:cs="Times New Roman"/>
          <w:sz w:val="24"/>
          <w:szCs w:val="24"/>
        </w:rPr>
        <w:t xml:space="preserve"> </w:t>
      </w:r>
      <w:r w:rsidR="000C5FD1">
        <w:rPr>
          <w:rFonts w:ascii="Times New Roman" w:hAnsi="Times New Roman" w:cs="Times New Roman"/>
          <w:sz w:val="24"/>
          <w:szCs w:val="24"/>
        </w:rPr>
        <w:t>attackers</w:t>
      </w:r>
      <w:r w:rsidRPr="00593859">
        <w:rPr>
          <w:rFonts w:ascii="Times New Roman" w:hAnsi="Times New Roman" w:cs="Times New Roman"/>
          <w:sz w:val="24"/>
          <w:szCs w:val="24"/>
        </w:rPr>
        <w:t xml:space="preserve">. </w:t>
      </w:r>
      <w:r w:rsidR="00AC4DC4" w:rsidRPr="00593859">
        <w:rPr>
          <w:rFonts w:ascii="Times New Roman" w:hAnsi="Times New Roman" w:cs="Times New Roman"/>
          <w:sz w:val="24"/>
          <w:szCs w:val="24"/>
        </w:rPr>
        <w:t xml:space="preserve">A common </w:t>
      </w:r>
      <w:r w:rsidR="007707F5">
        <w:rPr>
          <w:rFonts w:ascii="Times New Roman" w:hAnsi="Times New Roman" w:cs="Times New Roman"/>
          <w:sz w:val="24"/>
          <w:szCs w:val="24"/>
        </w:rPr>
        <w:t>tactic</w:t>
      </w:r>
      <w:r w:rsidR="00AC4DC4" w:rsidRPr="00593859">
        <w:rPr>
          <w:rFonts w:ascii="Times New Roman" w:hAnsi="Times New Roman" w:cs="Times New Roman"/>
          <w:sz w:val="24"/>
          <w:szCs w:val="24"/>
        </w:rPr>
        <w:t xml:space="preserve"> that Forrest used was to threaten </w:t>
      </w:r>
      <w:r w:rsidR="00856E02">
        <w:rPr>
          <w:rFonts w:ascii="Times New Roman" w:hAnsi="Times New Roman" w:cs="Times New Roman"/>
          <w:sz w:val="24"/>
          <w:szCs w:val="24"/>
        </w:rPr>
        <w:t>“</w:t>
      </w:r>
      <w:r w:rsidR="00AC4DC4" w:rsidRPr="00593859">
        <w:rPr>
          <w:rFonts w:ascii="Times New Roman" w:hAnsi="Times New Roman" w:cs="Times New Roman"/>
          <w:sz w:val="24"/>
          <w:szCs w:val="24"/>
        </w:rPr>
        <w:t>no quarter</w:t>
      </w:r>
      <w:r w:rsidR="000C5FD1">
        <w:rPr>
          <w:rFonts w:ascii="Times New Roman" w:hAnsi="Times New Roman" w:cs="Times New Roman"/>
          <w:sz w:val="24"/>
          <w:szCs w:val="24"/>
        </w:rPr>
        <w:t>,</w:t>
      </w:r>
      <w:r w:rsidR="00856E02">
        <w:rPr>
          <w:rFonts w:ascii="Times New Roman" w:hAnsi="Times New Roman" w:cs="Times New Roman"/>
          <w:sz w:val="24"/>
          <w:szCs w:val="24"/>
        </w:rPr>
        <w:t>”</w:t>
      </w:r>
      <w:r w:rsidR="000C5FD1">
        <w:rPr>
          <w:rFonts w:ascii="Times New Roman" w:hAnsi="Times New Roman" w:cs="Times New Roman"/>
          <w:sz w:val="24"/>
          <w:szCs w:val="24"/>
        </w:rPr>
        <w:t xml:space="preserve"> meaning no mercy,</w:t>
      </w:r>
      <w:r w:rsidR="00AC4DC4" w:rsidRPr="00593859">
        <w:rPr>
          <w:rFonts w:ascii="Times New Roman" w:hAnsi="Times New Roman" w:cs="Times New Roman"/>
          <w:sz w:val="24"/>
          <w:szCs w:val="24"/>
        </w:rPr>
        <w:t xml:space="preserve"> </w:t>
      </w:r>
      <w:r w:rsidR="00BA5808" w:rsidRPr="00593859">
        <w:rPr>
          <w:rFonts w:ascii="Times New Roman" w:hAnsi="Times New Roman" w:cs="Times New Roman"/>
          <w:sz w:val="24"/>
          <w:szCs w:val="24"/>
        </w:rPr>
        <w:t xml:space="preserve">to </w:t>
      </w:r>
      <w:r w:rsidR="00F60333">
        <w:rPr>
          <w:rFonts w:ascii="Times New Roman" w:hAnsi="Times New Roman" w:cs="Times New Roman"/>
          <w:sz w:val="24"/>
          <w:szCs w:val="24"/>
        </w:rPr>
        <w:t>scare</w:t>
      </w:r>
      <w:r w:rsidR="0019781F">
        <w:rPr>
          <w:rFonts w:ascii="Times New Roman" w:hAnsi="Times New Roman" w:cs="Times New Roman"/>
          <w:sz w:val="24"/>
          <w:szCs w:val="24"/>
        </w:rPr>
        <w:t xml:space="preserve"> Union</w:t>
      </w:r>
      <w:r w:rsidR="00F60333">
        <w:rPr>
          <w:rFonts w:ascii="Times New Roman" w:hAnsi="Times New Roman" w:cs="Times New Roman"/>
          <w:sz w:val="24"/>
          <w:szCs w:val="24"/>
        </w:rPr>
        <w:t xml:space="preserve"> commanders into</w:t>
      </w:r>
      <w:r w:rsidR="00BA5808" w:rsidRPr="00593859">
        <w:rPr>
          <w:rFonts w:ascii="Times New Roman" w:hAnsi="Times New Roman" w:cs="Times New Roman"/>
          <w:sz w:val="24"/>
          <w:szCs w:val="24"/>
        </w:rPr>
        <w:t xml:space="preserve"> </w:t>
      </w:r>
      <w:r w:rsidR="00BA5808" w:rsidRPr="00593859">
        <w:rPr>
          <w:rFonts w:ascii="Times New Roman" w:hAnsi="Times New Roman" w:cs="Times New Roman"/>
          <w:sz w:val="24"/>
          <w:szCs w:val="24"/>
        </w:rPr>
        <w:lastRenderedPageBreak/>
        <w:t>surrender</w:t>
      </w:r>
      <w:r w:rsidR="00AC4DC4" w:rsidRPr="00593859">
        <w:rPr>
          <w:rFonts w:ascii="Times New Roman" w:hAnsi="Times New Roman" w:cs="Times New Roman"/>
          <w:sz w:val="24"/>
          <w:szCs w:val="24"/>
        </w:rPr>
        <w:t>.</w:t>
      </w:r>
      <w:r w:rsidR="00BA5808" w:rsidRPr="00593859">
        <w:rPr>
          <w:rFonts w:ascii="Times New Roman" w:hAnsi="Times New Roman" w:cs="Times New Roman"/>
          <w:sz w:val="24"/>
          <w:szCs w:val="24"/>
        </w:rPr>
        <w:t xml:space="preserve"> The first encounter between Forrest’s unit and</w:t>
      </w:r>
      <w:r w:rsidR="00C00EA3">
        <w:rPr>
          <w:rFonts w:ascii="Times New Roman" w:hAnsi="Times New Roman" w:cs="Times New Roman"/>
          <w:sz w:val="24"/>
          <w:szCs w:val="24"/>
        </w:rPr>
        <w:t xml:space="preserve"> Black</w:t>
      </w:r>
      <w:r w:rsidR="0019781F">
        <w:rPr>
          <w:rFonts w:ascii="Times New Roman" w:hAnsi="Times New Roman" w:cs="Times New Roman"/>
          <w:sz w:val="24"/>
          <w:szCs w:val="24"/>
        </w:rPr>
        <w:t xml:space="preserve"> Federal</w:t>
      </w:r>
      <w:r w:rsidR="00BA5808" w:rsidRPr="00593859">
        <w:rPr>
          <w:rFonts w:ascii="Times New Roman" w:hAnsi="Times New Roman" w:cs="Times New Roman"/>
          <w:sz w:val="24"/>
          <w:szCs w:val="24"/>
        </w:rPr>
        <w:t xml:space="preserve"> troops was an attempted siege at </w:t>
      </w:r>
      <w:r w:rsidR="007E7B6E" w:rsidRPr="00593859">
        <w:rPr>
          <w:rFonts w:ascii="Times New Roman" w:hAnsi="Times New Roman" w:cs="Times New Roman"/>
          <w:sz w:val="24"/>
          <w:szCs w:val="24"/>
        </w:rPr>
        <w:t xml:space="preserve">Fort Anderson in </w:t>
      </w:r>
      <w:r w:rsidR="00BA5808" w:rsidRPr="00593859">
        <w:rPr>
          <w:rFonts w:ascii="Times New Roman" w:hAnsi="Times New Roman" w:cs="Times New Roman"/>
          <w:sz w:val="24"/>
          <w:szCs w:val="24"/>
        </w:rPr>
        <w:t>Paducah</w:t>
      </w:r>
      <w:r w:rsidR="007707F5">
        <w:rPr>
          <w:rFonts w:ascii="Times New Roman" w:hAnsi="Times New Roman" w:cs="Times New Roman"/>
          <w:sz w:val="24"/>
          <w:szCs w:val="24"/>
        </w:rPr>
        <w:t>, Kentucky</w:t>
      </w:r>
      <w:r w:rsidR="00BA5808" w:rsidRPr="00593859">
        <w:rPr>
          <w:rFonts w:ascii="Times New Roman" w:hAnsi="Times New Roman" w:cs="Times New Roman"/>
          <w:sz w:val="24"/>
          <w:szCs w:val="24"/>
        </w:rPr>
        <w:t xml:space="preserve">. </w:t>
      </w:r>
      <w:r w:rsidR="007E7B6E" w:rsidRPr="00593859">
        <w:rPr>
          <w:rFonts w:ascii="Times New Roman" w:hAnsi="Times New Roman" w:cs="Times New Roman"/>
          <w:sz w:val="24"/>
          <w:szCs w:val="24"/>
        </w:rPr>
        <w:t>Knowing that</w:t>
      </w:r>
      <w:r w:rsidR="00C00EA3">
        <w:rPr>
          <w:rFonts w:ascii="Times New Roman" w:hAnsi="Times New Roman" w:cs="Times New Roman"/>
          <w:sz w:val="24"/>
          <w:szCs w:val="24"/>
        </w:rPr>
        <w:t xml:space="preserve"> Black</w:t>
      </w:r>
      <w:r w:rsidR="00BA5808" w:rsidRPr="00593859">
        <w:rPr>
          <w:rFonts w:ascii="Times New Roman" w:hAnsi="Times New Roman" w:cs="Times New Roman"/>
          <w:sz w:val="24"/>
          <w:szCs w:val="24"/>
        </w:rPr>
        <w:t xml:space="preserve"> troops</w:t>
      </w:r>
      <w:r w:rsidR="007E7B6E" w:rsidRPr="00593859">
        <w:rPr>
          <w:rFonts w:ascii="Times New Roman" w:hAnsi="Times New Roman" w:cs="Times New Roman"/>
          <w:sz w:val="24"/>
          <w:szCs w:val="24"/>
        </w:rPr>
        <w:t xml:space="preserve"> were present</w:t>
      </w:r>
      <w:r w:rsidR="00BA5808" w:rsidRPr="00593859">
        <w:rPr>
          <w:rFonts w:ascii="Times New Roman" w:hAnsi="Times New Roman" w:cs="Times New Roman"/>
          <w:sz w:val="24"/>
          <w:szCs w:val="24"/>
        </w:rPr>
        <w:t xml:space="preserve"> at the garrison, Forrest offered to accept the entire</w:t>
      </w:r>
      <w:r w:rsidR="0019781F">
        <w:rPr>
          <w:rFonts w:ascii="Times New Roman" w:hAnsi="Times New Roman" w:cs="Times New Roman"/>
          <w:sz w:val="24"/>
          <w:szCs w:val="24"/>
        </w:rPr>
        <w:t xml:space="preserve"> Union</w:t>
      </w:r>
      <w:r w:rsidR="00BA5808" w:rsidRPr="00593859">
        <w:rPr>
          <w:rFonts w:ascii="Times New Roman" w:hAnsi="Times New Roman" w:cs="Times New Roman"/>
          <w:sz w:val="24"/>
          <w:szCs w:val="24"/>
        </w:rPr>
        <w:t xml:space="preserve"> force as </w:t>
      </w:r>
      <w:r w:rsidR="007E7B6E" w:rsidRPr="00593859">
        <w:rPr>
          <w:rFonts w:ascii="Times New Roman" w:hAnsi="Times New Roman" w:cs="Times New Roman"/>
          <w:sz w:val="24"/>
          <w:szCs w:val="24"/>
        </w:rPr>
        <w:t>prisoners, threatening no quarter if the surrender was not achieved</w:t>
      </w:r>
      <w:r w:rsidR="00BA5808" w:rsidRPr="00593859">
        <w:rPr>
          <w:rFonts w:ascii="Times New Roman" w:hAnsi="Times New Roman" w:cs="Times New Roman"/>
          <w:sz w:val="24"/>
          <w:szCs w:val="24"/>
        </w:rPr>
        <w:t xml:space="preserve">. His attempt to </w:t>
      </w:r>
      <w:r w:rsidR="007E7B6E" w:rsidRPr="00593859">
        <w:rPr>
          <w:rFonts w:ascii="Times New Roman" w:hAnsi="Times New Roman" w:cs="Times New Roman"/>
          <w:sz w:val="24"/>
          <w:szCs w:val="24"/>
        </w:rPr>
        <w:t>produce a</w:t>
      </w:r>
      <w:r w:rsidR="00BA5808" w:rsidRPr="00593859">
        <w:rPr>
          <w:rFonts w:ascii="Times New Roman" w:hAnsi="Times New Roman" w:cs="Times New Roman"/>
          <w:sz w:val="24"/>
          <w:szCs w:val="24"/>
        </w:rPr>
        <w:t xml:space="preserve"> surrender failed and he was forced to back down</w:t>
      </w:r>
      <w:r w:rsidR="00F60333">
        <w:rPr>
          <w:rFonts w:ascii="Times New Roman" w:hAnsi="Times New Roman" w:cs="Times New Roman"/>
          <w:sz w:val="24"/>
          <w:szCs w:val="24"/>
        </w:rPr>
        <w:t>.</w:t>
      </w:r>
      <w:r w:rsidR="00B909B5" w:rsidRPr="00593859">
        <w:rPr>
          <w:rFonts w:ascii="Times New Roman" w:hAnsi="Times New Roman" w:cs="Times New Roman"/>
          <w:sz w:val="24"/>
          <w:szCs w:val="24"/>
        </w:rPr>
        <w:t xml:space="preserve"> </w:t>
      </w:r>
      <w:r w:rsidR="00F60333">
        <w:rPr>
          <w:rFonts w:ascii="Times New Roman" w:hAnsi="Times New Roman" w:cs="Times New Roman"/>
          <w:sz w:val="24"/>
          <w:szCs w:val="24"/>
        </w:rPr>
        <w:t>T</w:t>
      </w:r>
      <w:r w:rsidR="00B909B5" w:rsidRPr="00593859">
        <w:rPr>
          <w:rFonts w:ascii="Times New Roman" w:hAnsi="Times New Roman" w:cs="Times New Roman"/>
          <w:sz w:val="24"/>
          <w:szCs w:val="24"/>
        </w:rPr>
        <w:t>wo weeks later Forrest and his men attacked Fort Pillow</w:t>
      </w:r>
      <w:r w:rsidR="00B94DA2">
        <w:rPr>
          <w:rFonts w:ascii="Times New Roman" w:hAnsi="Times New Roman" w:cs="Times New Roman"/>
          <w:sz w:val="24"/>
          <w:szCs w:val="24"/>
        </w:rPr>
        <w:t>. Some historians credit the encounter with Black troops at Paducah as an inciting incident for the Fort Pillow</w:t>
      </w:r>
      <w:r w:rsidR="00856E02">
        <w:rPr>
          <w:rFonts w:ascii="Times New Roman" w:hAnsi="Times New Roman" w:cs="Times New Roman"/>
          <w:sz w:val="24"/>
          <w:szCs w:val="24"/>
        </w:rPr>
        <w:t xml:space="preserve"> massacre</w:t>
      </w:r>
      <w:r w:rsidR="00B94DA2">
        <w:rPr>
          <w:rFonts w:ascii="Times New Roman" w:hAnsi="Times New Roman" w:cs="Times New Roman"/>
          <w:sz w:val="24"/>
          <w:szCs w:val="24"/>
        </w:rPr>
        <w:t xml:space="preserve">, but there </w:t>
      </w:r>
      <w:proofErr w:type="gramStart"/>
      <w:r w:rsidR="00B94DA2">
        <w:rPr>
          <w:rFonts w:ascii="Times New Roman" w:hAnsi="Times New Roman" w:cs="Times New Roman"/>
          <w:sz w:val="24"/>
          <w:szCs w:val="24"/>
        </w:rPr>
        <w:t>is</w:t>
      </w:r>
      <w:proofErr w:type="gramEnd"/>
      <w:r w:rsidR="00B94DA2">
        <w:rPr>
          <w:rFonts w:ascii="Times New Roman" w:hAnsi="Times New Roman" w:cs="Times New Roman"/>
          <w:sz w:val="24"/>
          <w:szCs w:val="24"/>
        </w:rPr>
        <w:t xml:space="preserve"> no documentation or actions of Forrest that support this supposition.</w:t>
      </w:r>
      <w:r w:rsidR="00B94DA2">
        <w:rPr>
          <w:rStyle w:val="FootnoteReference"/>
          <w:rFonts w:ascii="Times New Roman" w:hAnsi="Times New Roman" w:cs="Times New Roman"/>
          <w:sz w:val="24"/>
          <w:szCs w:val="24"/>
        </w:rPr>
        <w:footnoteReference w:id="28"/>
      </w:r>
    </w:p>
    <w:p w14:paraId="4A7EF566" w14:textId="5E1A87C8" w:rsidR="00367D22" w:rsidRDefault="00A01158">
      <w:pPr>
        <w:spacing w:line="480" w:lineRule="auto"/>
        <w:ind w:firstLine="720"/>
        <w:rPr>
          <w:rFonts w:ascii="Times New Roman" w:hAnsi="Times New Roman" w:cs="Times New Roman"/>
          <w:sz w:val="24"/>
          <w:szCs w:val="24"/>
        </w:rPr>
      </w:pPr>
      <w:r w:rsidRPr="00593859">
        <w:rPr>
          <w:rFonts w:ascii="Times New Roman" w:hAnsi="Times New Roman" w:cs="Times New Roman"/>
          <w:sz w:val="24"/>
          <w:szCs w:val="24"/>
        </w:rPr>
        <w:t>Before Forrest’s attack</w:t>
      </w:r>
      <w:r w:rsidR="00B94DA2">
        <w:rPr>
          <w:rFonts w:ascii="Times New Roman" w:hAnsi="Times New Roman" w:cs="Times New Roman"/>
          <w:sz w:val="24"/>
          <w:szCs w:val="24"/>
        </w:rPr>
        <w:t>,</w:t>
      </w:r>
      <w:r w:rsidRPr="00593859">
        <w:rPr>
          <w:rFonts w:ascii="Times New Roman" w:hAnsi="Times New Roman" w:cs="Times New Roman"/>
          <w:sz w:val="24"/>
          <w:szCs w:val="24"/>
        </w:rPr>
        <w:t xml:space="preserve"> the</w:t>
      </w:r>
      <w:r w:rsidR="0019781F">
        <w:rPr>
          <w:rFonts w:ascii="Times New Roman" w:hAnsi="Times New Roman" w:cs="Times New Roman"/>
          <w:sz w:val="24"/>
          <w:szCs w:val="24"/>
        </w:rPr>
        <w:t xml:space="preserve"> Union</w:t>
      </w:r>
      <w:r w:rsidRPr="00593859">
        <w:rPr>
          <w:rFonts w:ascii="Times New Roman" w:hAnsi="Times New Roman" w:cs="Times New Roman"/>
          <w:sz w:val="24"/>
          <w:szCs w:val="24"/>
        </w:rPr>
        <w:t xml:space="preserve"> garrison </w:t>
      </w:r>
      <w:r w:rsidR="009F4DF0">
        <w:rPr>
          <w:rFonts w:ascii="Times New Roman" w:hAnsi="Times New Roman" w:cs="Times New Roman"/>
          <w:sz w:val="24"/>
          <w:szCs w:val="24"/>
        </w:rPr>
        <w:t xml:space="preserve">was </w:t>
      </w:r>
      <w:r w:rsidR="007E7B6E" w:rsidRPr="00593859">
        <w:rPr>
          <w:rFonts w:ascii="Times New Roman" w:hAnsi="Times New Roman" w:cs="Times New Roman"/>
          <w:sz w:val="24"/>
          <w:szCs w:val="24"/>
        </w:rPr>
        <w:t>comprised</w:t>
      </w:r>
      <w:r w:rsidRPr="00593859">
        <w:rPr>
          <w:rFonts w:ascii="Times New Roman" w:hAnsi="Times New Roman" w:cs="Times New Roman"/>
          <w:sz w:val="24"/>
          <w:szCs w:val="24"/>
        </w:rPr>
        <w:t xml:space="preserve"> </w:t>
      </w:r>
      <w:r w:rsidR="009F4DF0">
        <w:rPr>
          <w:rFonts w:ascii="Times New Roman" w:hAnsi="Times New Roman" w:cs="Times New Roman"/>
          <w:sz w:val="24"/>
          <w:szCs w:val="24"/>
        </w:rPr>
        <w:t>of roughly equal numbers of</w:t>
      </w:r>
      <w:r w:rsidRPr="00593859">
        <w:rPr>
          <w:rFonts w:ascii="Times New Roman" w:hAnsi="Times New Roman" w:cs="Times New Roman"/>
          <w:sz w:val="24"/>
          <w:szCs w:val="24"/>
        </w:rPr>
        <w:t xml:space="preserve"> </w:t>
      </w:r>
      <w:r w:rsidR="00C00EA3">
        <w:rPr>
          <w:rFonts w:ascii="Times New Roman" w:hAnsi="Times New Roman" w:cs="Times New Roman"/>
          <w:sz w:val="24"/>
          <w:szCs w:val="24"/>
        </w:rPr>
        <w:t>White</w:t>
      </w:r>
      <w:r w:rsidR="00577F98" w:rsidRPr="00593859">
        <w:rPr>
          <w:rFonts w:ascii="Times New Roman" w:hAnsi="Times New Roman" w:cs="Times New Roman"/>
          <w:sz w:val="24"/>
          <w:szCs w:val="24"/>
        </w:rPr>
        <w:t xml:space="preserve"> and</w:t>
      </w:r>
      <w:r w:rsidR="00C00EA3">
        <w:rPr>
          <w:rFonts w:ascii="Times New Roman" w:hAnsi="Times New Roman" w:cs="Times New Roman"/>
          <w:sz w:val="24"/>
          <w:szCs w:val="24"/>
        </w:rPr>
        <w:t xml:space="preserve"> Black</w:t>
      </w:r>
      <w:r w:rsidR="00577F98" w:rsidRPr="00593859">
        <w:rPr>
          <w:rFonts w:ascii="Times New Roman" w:hAnsi="Times New Roman" w:cs="Times New Roman"/>
          <w:sz w:val="24"/>
          <w:szCs w:val="24"/>
        </w:rPr>
        <w:t xml:space="preserve"> soldiers. Many</w:t>
      </w:r>
      <w:r w:rsidR="00B909B5" w:rsidRPr="00593859">
        <w:rPr>
          <w:rFonts w:ascii="Times New Roman" w:hAnsi="Times New Roman" w:cs="Times New Roman"/>
          <w:sz w:val="24"/>
          <w:szCs w:val="24"/>
        </w:rPr>
        <w:t xml:space="preserve"> of </w:t>
      </w:r>
      <w:r w:rsidR="00577F98" w:rsidRPr="00593859">
        <w:rPr>
          <w:rFonts w:ascii="Times New Roman" w:hAnsi="Times New Roman" w:cs="Times New Roman"/>
          <w:sz w:val="24"/>
          <w:szCs w:val="24"/>
        </w:rPr>
        <w:t>the soldiers</w:t>
      </w:r>
      <w:r w:rsidR="00B909B5" w:rsidRPr="00593859">
        <w:rPr>
          <w:rFonts w:ascii="Times New Roman" w:hAnsi="Times New Roman" w:cs="Times New Roman"/>
          <w:sz w:val="24"/>
          <w:szCs w:val="24"/>
        </w:rPr>
        <w:t xml:space="preserve"> were former slaves or</w:t>
      </w:r>
      <w:r w:rsidR="00C00EA3">
        <w:rPr>
          <w:rFonts w:ascii="Times New Roman" w:hAnsi="Times New Roman" w:cs="Times New Roman"/>
          <w:sz w:val="24"/>
          <w:szCs w:val="24"/>
        </w:rPr>
        <w:t xml:space="preserve"> White</w:t>
      </w:r>
      <w:r w:rsidR="00B909B5" w:rsidRPr="00593859">
        <w:rPr>
          <w:rFonts w:ascii="Times New Roman" w:hAnsi="Times New Roman" w:cs="Times New Roman"/>
          <w:sz w:val="24"/>
          <w:szCs w:val="24"/>
        </w:rPr>
        <w:t xml:space="preserve"> southern</w:t>
      </w:r>
      <w:r w:rsidR="0019781F">
        <w:rPr>
          <w:rFonts w:ascii="Times New Roman" w:hAnsi="Times New Roman" w:cs="Times New Roman"/>
          <w:sz w:val="24"/>
          <w:szCs w:val="24"/>
        </w:rPr>
        <w:t xml:space="preserve"> Union</w:t>
      </w:r>
      <w:r w:rsidR="00B909B5" w:rsidRPr="00593859">
        <w:rPr>
          <w:rFonts w:ascii="Times New Roman" w:hAnsi="Times New Roman" w:cs="Times New Roman"/>
          <w:sz w:val="24"/>
          <w:szCs w:val="24"/>
        </w:rPr>
        <w:t>ists</w:t>
      </w:r>
      <w:r w:rsidR="000C5FD1">
        <w:rPr>
          <w:rFonts w:ascii="Times New Roman" w:hAnsi="Times New Roman" w:cs="Times New Roman"/>
          <w:sz w:val="24"/>
          <w:szCs w:val="24"/>
        </w:rPr>
        <w:t xml:space="preserve"> from Tennessee</w:t>
      </w:r>
      <w:r w:rsidR="00577F98" w:rsidRPr="00593859">
        <w:rPr>
          <w:rFonts w:ascii="Times New Roman" w:hAnsi="Times New Roman" w:cs="Times New Roman"/>
          <w:sz w:val="24"/>
          <w:szCs w:val="24"/>
        </w:rPr>
        <w:t>, both groups that</w:t>
      </w:r>
      <w:r w:rsidR="0019781F">
        <w:rPr>
          <w:rFonts w:ascii="Times New Roman" w:hAnsi="Times New Roman" w:cs="Times New Roman"/>
          <w:sz w:val="24"/>
          <w:szCs w:val="24"/>
        </w:rPr>
        <w:t xml:space="preserve"> Confederate</w:t>
      </w:r>
      <w:r w:rsidR="00577F98" w:rsidRPr="00593859">
        <w:rPr>
          <w:rFonts w:ascii="Times New Roman" w:hAnsi="Times New Roman" w:cs="Times New Roman"/>
          <w:sz w:val="24"/>
          <w:szCs w:val="24"/>
        </w:rPr>
        <w:t xml:space="preserve">s </w:t>
      </w:r>
      <w:r w:rsidR="005324C4">
        <w:rPr>
          <w:rFonts w:ascii="Times New Roman" w:hAnsi="Times New Roman" w:cs="Times New Roman"/>
          <w:sz w:val="24"/>
          <w:szCs w:val="24"/>
        </w:rPr>
        <w:t>detested.</w:t>
      </w:r>
      <w:r w:rsidR="00577F98" w:rsidRPr="00593859">
        <w:rPr>
          <w:rStyle w:val="FootnoteReference"/>
          <w:rFonts w:ascii="Times New Roman" w:hAnsi="Times New Roman" w:cs="Times New Roman"/>
          <w:sz w:val="24"/>
          <w:szCs w:val="24"/>
        </w:rPr>
        <w:footnoteReference w:id="29"/>
      </w:r>
      <w:r w:rsidR="0019781F">
        <w:rPr>
          <w:rFonts w:ascii="Times New Roman" w:hAnsi="Times New Roman" w:cs="Times New Roman"/>
          <w:sz w:val="24"/>
          <w:szCs w:val="24"/>
        </w:rPr>
        <w:t xml:space="preserve"> Confederate</w:t>
      </w:r>
      <w:r w:rsidR="00F17B28">
        <w:rPr>
          <w:rFonts w:ascii="Times New Roman" w:hAnsi="Times New Roman" w:cs="Times New Roman"/>
          <w:sz w:val="24"/>
          <w:szCs w:val="24"/>
        </w:rPr>
        <w:t xml:space="preserve"> accounts indicate that Black soldiers especially stoked the ire of the Southern soldiers.</w:t>
      </w:r>
      <w:r w:rsidR="0019781F">
        <w:rPr>
          <w:rFonts w:ascii="Times New Roman" w:hAnsi="Times New Roman" w:cs="Times New Roman"/>
          <w:sz w:val="24"/>
          <w:szCs w:val="24"/>
        </w:rPr>
        <w:t xml:space="preserve"> Confederate</w:t>
      </w:r>
      <w:r w:rsidR="002B77B0" w:rsidRPr="002B77B0">
        <w:rPr>
          <w:rFonts w:ascii="Times New Roman" w:hAnsi="Times New Roman" w:cs="Times New Roman"/>
          <w:sz w:val="24"/>
          <w:szCs w:val="24"/>
        </w:rPr>
        <w:t xml:space="preserve"> Captain Henry Chambers of the 49</w:t>
      </w:r>
      <w:r w:rsidR="002B77B0" w:rsidRPr="002B77B0">
        <w:rPr>
          <w:rFonts w:ascii="Times New Roman" w:hAnsi="Times New Roman" w:cs="Times New Roman"/>
          <w:sz w:val="24"/>
          <w:szCs w:val="24"/>
          <w:vertAlign w:val="superscript"/>
        </w:rPr>
        <w:t>th</w:t>
      </w:r>
      <w:r w:rsidR="002B77B0" w:rsidRPr="002B77B0">
        <w:rPr>
          <w:rFonts w:ascii="Times New Roman" w:hAnsi="Times New Roman" w:cs="Times New Roman"/>
          <w:sz w:val="24"/>
          <w:szCs w:val="24"/>
        </w:rPr>
        <w:t xml:space="preserve"> North Carolina wrote about a battle at Suffolk, Virginia that “We were nearly exhausted with our long double quick but when told that ‘the hated negroes had been encountered,’ we received as it were renewed vigor and on we pushed.”</w:t>
      </w:r>
      <w:r w:rsidR="002B77B0">
        <w:rPr>
          <w:rStyle w:val="FootnoteReference"/>
          <w:rFonts w:ascii="Times New Roman" w:hAnsi="Times New Roman" w:cs="Times New Roman"/>
          <w:sz w:val="24"/>
          <w:szCs w:val="24"/>
        </w:rPr>
        <w:footnoteReference w:id="30"/>
      </w:r>
      <w:r w:rsidR="002B77B0">
        <w:rPr>
          <w:rFonts w:ascii="Times New Roman" w:hAnsi="Times New Roman" w:cs="Times New Roman"/>
          <w:sz w:val="24"/>
          <w:szCs w:val="24"/>
        </w:rPr>
        <w:t xml:space="preserve"> </w:t>
      </w:r>
      <w:proofErr w:type="spellStart"/>
      <w:r w:rsidR="00F17B28">
        <w:rPr>
          <w:rFonts w:ascii="Times New Roman" w:hAnsi="Times New Roman" w:cs="Times New Roman"/>
          <w:sz w:val="24"/>
          <w:szCs w:val="24"/>
        </w:rPr>
        <w:t>Some time</w:t>
      </w:r>
      <w:proofErr w:type="spellEnd"/>
      <w:r w:rsidR="00F17B28">
        <w:rPr>
          <w:rFonts w:ascii="Times New Roman" w:hAnsi="Times New Roman" w:cs="Times New Roman"/>
          <w:sz w:val="24"/>
          <w:szCs w:val="24"/>
        </w:rPr>
        <w:t xml:space="preserve"> after the massacre, General Chalmers, Forrest’s second in command gloated about the battle that </w:t>
      </w:r>
      <w:r w:rsidR="00096051">
        <w:rPr>
          <w:rFonts w:ascii="Times New Roman" w:hAnsi="Times New Roman" w:cs="Times New Roman"/>
          <w:sz w:val="24"/>
          <w:szCs w:val="24"/>
        </w:rPr>
        <w:t>it was an opportunity to teach “the mongrel garrison of Blacks and renegades a lesson long to be remembered”</w:t>
      </w:r>
      <w:r w:rsidR="00096051">
        <w:rPr>
          <w:rStyle w:val="FootnoteReference"/>
          <w:rFonts w:ascii="Times New Roman" w:hAnsi="Times New Roman" w:cs="Times New Roman"/>
          <w:sz w:val="24"/>
          <w:szCs w:val="24"/>
        </w:rPr>
        <w:footnoteReference w:id="31"/>
      </w:r>
      <w:r w:rsidR="00F17B28">
        <w:rPr>
          <w:rFonts w:ascii="Times New Roman" w:hAnsi="Times New Roman" w:cs="Times New Roman"/>
          <w:sz w:val="24"/>
          <w:szCs w:val="24"/>
        </w:rPr>
        <w:t xml:space="preserve"> </w:t>
      </w:r>
      <w:r w:rsidR="00577F98" w:rsidRPr="00593859">
        <w:rPr>
          <w:rFonts w:ascii="Times New Roman" w:hAnsi="Times New Roman" w:cs="Times New Roman"/>
          <w:sz w:val="24"/>
          <w:szCs w:val="24"/>
        </w:rPr>
        <w:t>Most of the</w:t>
      </w:r>
      <w:r w:rsidR="0019781F">
        <w:rPr>
          <w:rFonts w:ascii="Times New Roman" w:hAnsi="Times New Roman" w:cs="Times New Roman"/>
          <w:sz w:val="24"/>
          <w:szCs w:val="24"/>
        </w:rPr>
        <w:t xml:space="preserve"> Union</w:t>
      </w:r>
      <w:r w:rsidR="00577F98" w:rsidRPr="00593859">
        <w:rPr>
          <w:rFonts w:ascii="Times New Roman" w:hAnsi="Times New Roman" w:cs="Times New Roman"/>
          <w:sz w:val="24"/>
          <w:szCs w:val="24"/>
        </w:rPr>
        <w:t xml:space="preserve"> soldiers also had little or no combat experience. </w:t>
      </w:r>
      <w:r w:rsidR="00367D22" w:rsidRPr="00593859">
        <w:rPr>
          <w:rFonts w:ascii="Times New Roman" w:hAnsi="Times New Roman" w:cs="Times New Roman"/>
          <w:sz w:val="24"/>
          <w:szCs w:val="24"/>
        </w:rPr>
        <w:t>In contrast, Forrest’s unit consisted of seasoned veterans</w:t>
      </w:r>
      <w:r w:rsidR="00524D73" w:rsidRPr="00593859">
        <w:rPr>
          <w:rFonts w:ascii="Times New Roman" w:hAnsi="Times New Roman" w:cs="Times New Roman"/>
          <w:sz w:val="24"/>
          <w:szCs w:val="24"/>
        </w:rPr>
        <w:t xml:space="preserve"> with experience attacking fortified enemies</w:t>
      </w:r>
      <w:r w:rsidR="00B909B5" w:rsidRPr="00593859">
        <w:rPr>
          <w:rFonts w:ascii="Times New Roman" w:hAnsi="Times New Roman" w:cs="Times New Roman"/>
          <w:sz w:val="24"/>
          <w:szCs w:val="24"/>
        </w:rPr>
        <w:t xml:space="preserve">. </w:t>
      </w:r>
      <w:r w:rsidR="00224B71">
        <w:rPr>
          <w:rFonts w:ascii="Times New Roman" w:hAnsi="Times New Roman" w:cs="Times New Roman"/>
          <w:sz w:val="24"/>
          <w:szCs w:val="24"/>
        </w:rPr>
        <w:t xml:space="preserve">Except </w:t>
      </w:r>
      <w:r w:rsidR="00224B71">
        <w:rPr>
          <w:rFonts w:ascii="Times New Roman" w:hAnsi="Times New Roman" w:cs="Times New Roman"/>
          <w:sz w:val="24"/>
          <w:szCs w:val="24"/>
        </w:rPr>
        <w:lastRenderedPageBreak/>
        <w:t xml:space="preserve">for the failed siege at Paducah, </w:t>
      </w:r>
      <w:r w:rsidR="00B909B5" w:rsidRPr="00593859">
        <w:rPr>
          <w:rFonts w:ascii="Times New Roman" w:hAnsi="Times New Roman" w:cs="Times New Roman"/>
          <w:sz w:val="24"/>
          <w:szCs w:val="24"/>
        </w:rPr>
        <w:t>Forrest and his soldiers</w:t>
      </w:r>
      <w:r w:rsidR="00224B71">
        <w:rPr>
          <w:rFonts w:ascii="Times New Roman" w:hAnsi="Times New Roman" w:cs="Times New Roman"/>
          <w:sz w:val="24"/>
          <w:szCs w:val="24"/>
        </w:rPr>
        <w:t xml:space="preserve"> a</w:t>
      </w:r>
      <w:r w:rsidR="00B909B5" w:rsidRPr="00593859">
        <w:rPr>
          <w:rFonts w:ascii="Times New Roman" w:hAnsi="Times New Roman" w:cs="Times New Roman"/>
          <w:sz w:val="24"/>
          <w:szCs w:val="24"/>
        </w:rPr>
        <w:t xml:space="preserve"> had </w:t>
      </w:r>
      <w:r w:rsidR="006E3BE9">
        <w:rPr>
          <w:rFonts w:ascii="Times New Roman" w:hAnsi="Times New Roman" w:cs="Times New Roman"/>
          <w:sz w:val="24"/>
          <w:szCs w:val="24"/>
        </w:rPr>
        <w:t>little experience fighting and even encountering</w:t>
      </w:r>
      <w:r w:rsidR="00C00EA3">
        <w:rPr>
          <w:rFonts w:ascii="Times New Roman" w:hAnsi="Times New Roman" w:cs="Times New Roman"/>
          <w:sz w:val="24"/>
          <w:szCs w:val="24"/>
        </w:rPr>
        <w:t xml:space="preserve"> Black</w:t>
      </w:r>
      <w:r w:rsidR="00B909B5" w:rsidRPr="00593859">
        <w:rPr>
          <w:rFonts w:ascii="Times New Roman" w:hAnsi="Times New Roman" w:cs="Times New Roman"/>
          <w:sz w:val="24"/>
          <w:szCs w:val="24"/>
        </w:rPr>
        <w:t xml:space="preserve"> soldiers in combat before attacking Fort Pillow</w:t>
      </w:r>
      <w:r w:rsidR="00F60333">
        <w:rPr>
          <w:rFonts w:ascii="Times New Roman" w:hAnsi="Times New Roman" w:cs="Times New Roman"/>
          <w:sz w:val="24"/>
          <w:szCs w:val="24"/>
        </w:rPr>
        <w:t xml:space="preserve">. Notably, Forrest’s troops had ridden forty miles overnight from Paducah to Fort Pillow to attack the fort by morning. Many </w:t>
      </w:r>
      <w:proofErr w:type="gramStart"/>
      <w:r w:rsidR="00F60333">
        <w:rPr>
          <w:rFonts w:ascii="Times New Roman" w:hAnsi="Times New Roman" w:cs="Times New Roman"/>
          <w:sz w:val="24"/>
          <w:szCs w:val="24"/>
        </w:rPr>
        <w:t>were likely</w:t>
      </w:r>
      <w:proofErr w:type="gramEnd"/>
      <w:r w:rsidR="00F60333">
        <w:rPr>
          <w:rFonts w:ascii="Times New Roman" w:hAnsi="Times New Roman" w:cs="Times New Roman"/>
          <w:sz w:val="24"/>
          <w:szCs w:val="24"/>
        </w:rPr>
        <w:t xml:space="preserve"> irritated and exhausted by the time the battle began</w:t>
      </w:r>
      <w:r w:rsidR="006E3BE9">
        <w:rPr>
          <w:rFonts w:ascii="Times New Roman" w:hAnsi="Times New Roman" w:cs="Times New Roman"/>
          <w:sz w:val="24"/>
          <w:szCs w:val="24"/>
        </w:rPr>
        <w:t>.</w:t>
      </w:r>
      <w:r w:rsidR="006E3BE9">
        <w:rPr>
          <w:rStyle w:val="FootnoteReference"/>
          <w:rFonts w:ascii="Times New Roman" w:hAnsi="Times New Roman" w:cs="Times New Roman"/>
          <w:sz w:val="24"/>
          <w:szCs w:val="24"/>
        </w:rPr>
        <w:footnoteReference w:id="32"/>
      </w:r>
    </w:p>
    <w:p w14:paraId="7314F1D6" w14:textId="6CDBE326" w:rsidR="00923B22" w:rsidRDefault="003B47CC" w:rsidP="003B47CC">
      <w:pPr>
        <w:pStyle w:val="Heading2"/>
        <w:jc w:val="center"/>
        <w:rPr>
          <w:rFonts w:ascii="Times New Roman" w:hAnsi="Times New Roman" w:cs="Times New Roman"/>
          <w:b/>
          <w:bCs/>
        </w:rPr>
      </w:pPr>
      <w:r>
        <w:rPr>
          <w:rFonts w:ascii="Times New Roman" w:hAnsi="Times New Roman" w:cs="Times New Roman"/>
          <w:b/>
          <w:bCs/>
        </w:rPr>
        <w:t>Forrest’s Assault</w:t>
      </w:r>
    </w:p>
    <w:p w14:paraId="4ABDEFAD" w14:textId="77777777" w:rsidR="0019781F" w:rsidRPr="0019781F" w:rsidRDefault="0019781F" w:rsidP="0019781F"/>
    <w:p w14:paraId="1841D261" w14:textId="073F1877" w:rsidR="00BC2D68" w:rsidRPr="00593859" w:rsidRDefault="009035C8">
      <w:pPr>
        <w:spacing w:line="480" w:lineRule="auto"/>
        <w:ind w:firstLine="720"/>
        <w:rPr>
          <w:rFonts w:ascii="Times New Roman" w:hAnsi="Times New Roman" w:cs="Times New Roman"/>
          <w:sz w:val="24"/>
          <w:szCs w:val="24"/>
        </w:rPr>
      </w:pPr>
      <w:r w:rsidRPr="00593859">
        <w:rPr>
          <w:rFonts w:ascii="Times New Roman" w:hAnsi="Times New Roman" w:cs="Times New Roman"/>
          <w:sz w:val="24"/>
          <w:szCs w:val="24"/>
        </w:rPr>
        <w:t xml:space="preserve">On the </w:t>
      </w:r>
      <w:r w:rsidR="00E04299" w:rsidRPr="00593859">
        <w:rPr>
          <w:rFonts w:ascii="Times New Roman" w:hAnsi="Times New Roman" w:cs="Times New Roman"/>
          <w:sz w:val="24"/>
          <w:szCs w:val="24"/>
        </w:rPr>
        <w:t>morning of April 12, 1864,</w:t>
      </w:r>
      <w:r w:rsidRPr="00593859">
        <w:rPr>
          <w:rFonts w:ascii="Times New Roman" w:hAnsi="Times New Roman" w:cs="Times New Roman"/>
          <w:sz w:val="24"/>
          <w:szCs w:val="24"/>
        </w:rPr>
        <w:t xml:space="preserve"> Forrest and his troops caught the </w:t>
      </w:r>
      <w:r w:rsidR="00367D22" w:rsidRPr="00593859">
        <w:rPr>
          <w:rFonts w:ascii="Times New Roman" w:hAnsi="Times New Roman" w:cs="Times New Roman"/>
          <w:sz w:val="24"/>
          <w:szCs w:val="24"/>
        </w:rPr>
        <w:t>garrison</w:t>
      </w:r>
      <w:r w:rsidRPr="00593859">
        <w:rPr>
          <w:rFonts w:ascii="Times New Roman" w:hAnsi="Times New Roman" w:cs="Times New Roman"/>
          <w:sz w:val="24"/>
          <w:szCs w:val="24"/>
        </w:rPr>
        <w:t xml:space="preserve"> by surprise, assisted by local secessionists eager to see the</w:t>
      </w:r>
      <w:r w:rsidR="0019781F">
        <w:rPr>
          <w:rFonts w:ascii="Times New Roman" w:hAnsi="Times New Roman" w:cs="Times New Roman"/>
          <w:sz w:val="24"/>
          <w:szCs w:val="24"/>
        </w:rPr>
        <w:t xml:space="preserve"> Union</w:t>
      </w:r>
      <w:r w:rsidRPr="00593859">
        <w:rPr>
          <w:rFonts w:ascii="Times New Roman" w:hAnsi="Times New Roman" w:cs="Times New Roman"/>
          <w:sz w:val="24"/>
          <w:szCs w:val="24"/>
        </w:rPr>
        <w:t xml:space="preserve"> presence in the area gone.</w:t>
      </w:r>
      <w:r w:rsidR="0019781F">
        <w:rPr>
          <w:rFonts w:ascii="Times New Roman" w:hAnsi="Times New Roman" w:cs="Times New Roman"/>
          <w:sz w:val="24"/>
          <w:szCs w:val="24"/>
        </w:rPr>
        <w:t xml:space="preserve"> Confederate</w:t>
      </w:r>
      <w:r w:rsidRPr="00593859">
        <w:rPr>
          <w:rFonts w:ascii="Times New Roman" w:hAnsi="Times New Roman" w:cs="Times New Roman"/>
          <w:sz w:val="24"/>
          <w:szCs w:val="24"/>
        </w:rPr>
        <w:t xml:space="preserve"> forces outnumbered the</w:t>
      </w:r>
      <w:r w:rsidR="0019781F">
        <w:rPr>
          <w:rFonts w:ascii="Times New Roman" w:hAnsi="Times New Roman" w:cs="Times New Roman"/>
          <w:sz w:val="24"/>
          <w:szCs w:val="24"/>
        </w:rPr>
        <w:t xml:space="preserve"> Federal</w:t>
      </w:r>
      <w:r w:rsidRPr="00593859">
        <w:rPr>
          <w:rFonts w:ascii="Times New Roman" w:hAnsi="Times New Roman" w:cs="Times New Roman"/>
          <w:sz w:val="24"/>
          <w:szCs w:val="24"/>
        </w:rPr>
        <w:t xml:space="preserve"> garrison two to </w:t>
      </w:r>
      <w:r w:rsidR="005324C4" w:rsidRPr="00593859">
        <w:rPr>
          <w:rFonts w:ascii="Times New Roman" w:hAnsi="Times New Roman" w:cs="Times New Roman"/>
          <w:sz w:val="24"/>
          <w:szCs w:val="24"/>
        </w:rPr>
        <w:t>one and</w:t>
      </w:r>
      <w:r w:rsidRPr="00593859">
        <w:rPr>
          <w:rFonts w:ascii="Times New Roman" w:hAnsi="Times New Roman" w:cs="Times New Roman"/>
          <w:sz w:val="24"/>
          <w:szCs w:val="24"/>
        </w:rPr>
        <w:t xml:space="preserve"> quickly forced the</w:t>
      </w:r>
      <w:r w:rsidR="0019781F">
        <w:rPr>
          <w:rFonts w:ascii="Times New Roman" w:hAnsi="Times New Roman" w:cs="Times New Roman"/>
          <w:sz w:val="24"/>
          <w:szCs w:val="24"/>
        </w:rPr>
        <w:t xml:space="preserve"> Federal</w:t>
      </w:r>
      <w:r w:rsidRPr="00593859">
        <w:rPr>
          <w:rFonts w:ascii="Times New Roman" w:hAnsi="Times New Roman" w:cs="Times New Roman"/>
          <w:sz w:val="24"/>
          <w:szCs w:val="24"/>
        </w:rPr>
        <w:t xml:space="preserve"> soldiers to regroup inside the fort. Major Lionel Booth was shot and killed</w:t>
      </w:r>
      <w:r w:rsidR="00577F98" w:rsidRPr="00593859">
        <w:rPr>
          <w:rFonts w:ascii="Times New Roman" w:hAnsi="Times New Roman" w:cs="Times New Roman"/>
          <w:sz w:val="24"/>
          <w:szCs w:val="24"/>
        </w:rPr>
        <w:t xml:space="preserve"> in the fort</w:t>
      </w:r>
      <w:r w:rsidRPr="00593859">
        <w:rPr>
          <w:rFonts w:ascii="Times New Roman" w:hAnsi="Times New Roman" w:cs="Times New Roman"/>
          <w:sz w:val="24"/>
          <w:szCs w:val="24"/>
        </w:rPr>
        <w:t xml:space="preserve"> by</w:t>
      </w:r>
      <w:r w:rsidR="0019781F">
        <w:rPr>
          <w:rFonts w:ascii="Times New Roman" w:hAnsi="Times New Roman" w:cs="Times New Roman"/>
          <w:sz w:val="24"/>
          <w:szCs w:val="24"/>
        </w:rPr>
        <w:t xml:space="preserve"> Confederate</w:t>
      </w:r>
      <w:r w:rsidR="00F500F1" w:rsidRPr="00593859">
        <w:rPr>
          <w:rFonts w:ascii="Times New Roman" w:hAnsi="Times New Roman" w:cs="Times New Roman"/>
          <w:sz w:val="24"/>
          <w:szCs w:val="24"/>
        </w:rPr>
        <w:t xml:space="preserve"> fire</w:t>
      </w:r>
      <w:r w:rsidRPr="00593859">
        <w:rPr>
          <w:rFonts w:ascii="Times New Roman" w:hAnsi="Times New Roman" w:cs="Times New Roman"/>
          <w:sz w:val="24"/>
          <w:szCs w:val="24"/>
        </w:rPr>
        <w:t>, leaving command of the garrison to</w:t>
      </w:r>
      <w:r w:rsidR="004F6F35">
        <w:rPr>
          <w:rFonts w:ascii="Times New Roman" w:hAnsi="Times New Roman" w:cs="Times New Roman"/>
          <w:sz w:val="24"/>
          <w:szCs w:val="24"/>
        </w:rPr>
        <w:t xml:space="preserve"> the amateur</w:t>
      </w:r>
      <w:r w:rsidRPr="00593859">
        <w:rPr>
          <w:rFonts w:ascii="Times New Roman" w:hAnsi="Times New Roman" w:cs="Times New Roman"/>
          <w:sz w:val="24"/>
          <w:szCs w:val="24"/>
        </w:rPr>
        <w:t xml:space="preserve"> </w:t>
      </w:r>
      <w:r w:rsidR="00F500F1" w:rsidRPr="00593859">
        <w:rPr>
          <w:rFonts w:ascii="Times New Roman" w:hAnsi="Times New Roman" w:cs="Times New Roman"/>
          <w:sz w:val="24"/>
          <w:szCs w:val="24"/>
        </w:rPr>
        <w:t>Major William Bradford. After a few minutes of fighting, Forrest requested a surrender and gave the defenders twenty minutes to consider the offer. During th</w:t>
      </w:r>
      <w:r w:rsidR="00DE0B34">
        <w:rPr>
          <w:rFonts w:ascii="Times New Roman" w:hAnsi="Times New Roman" w:cs="Times New Roman"/>
          <w:sz w:val="24"/>
          <w:szCs w:val="24"/>
        </w:rPr>
        <w:t>e truce</w:t>
      </w:r>
      <w:r w:rsidR="00F500F1" w:rsidRPr="00593859">
        <w:rPr>
          <w:rFonts w:ascii="Times New Roman" w:hAnsi="Times New Roman" w:cs="Times New Roman"/>
          <w:sz w:val="24"/>
          <w:szCs w:val="24"/>
        </w:rPr>
        <w:t>,</w:t>
      </w:r>
      <w:r w:rsidR="0019781F">
        <w:rPr>
          <w:rFonts w:ascii="Times New Roman" w:hAnsi="Times New Roman" w:cs="Times New Roman"/>
          <w:sz w:val="24"/>
          <w:szCs w:val="24"/>
        </w:rPr>
        <w:t xml:space="preserve"> Union</w:t>
      </w:r>
      <w:r w:rsidR="00F500F1" w:rsidRPr="00593859">
        <w:rPr>
          <w:rFonts w:ascii="Times New Roman" w:hAnsi="Times New Roman" w:cs="Times New Roman"/>
          <w:sz w:val="24"/>
          <w:szCs w:val="24"/>
        </w:rPr>
        <w:t xml:space="preserve"> soldiers reportedly gloated and taunted the</w:t>
      </w:r>
      <w:r w:rsidR="0019781F">
        <w:rPr>
          <w:rFonts w:ascii="Times New Roman" w:hAnsi="Times New Roman" w:cs="Times New Roman"/>
          <w:sz w:val="24"/>
          <w:szCs w:val="24"/>
        </w:rPr>
        <w:t xml:space="preserve"> Confederate</w:t>
      </w:r>
      <w:r w:rsidR="00F500F1" w:rsidRPr="00593859">
        <w:rPr>
          <w:rFonts w:ascii="Times New Roman" w:hAnsi="Times New Roman" w:cs="Times New Roman"/>
          <w:sz w:val="24"/>
          <w:szCs w:val="24"/>
        </w:rPr>
        <w:t>s</w:t>
      </w:r>
      <w:r w:rsidR="00367D22" w:rsidRPr="00593859">
        <w:rPr>
          <w:rFonts w:ascii="Times New Roman" w:hAnsi="Times New Roman" w:cs="Times New Roman"/>
          <w:sz w:val="24"/>
          <w:szCs w:val="24"/>
        </w:rPr>
        <w:t xml:space="preserve"> </w:t>
      </w:r>
      <w:r w:rsidR="00577F98" w:rsidRPr="00593859">
        <w:rPr>
          <w:rFonts w:ascii="Times New Roman" w:hAnsi="Times New Roman" w:cs="Times New Roman"/>
          <w:sz w:val="24"/>
          <w:szCs w:val="24"/>
        </w:rPr>
        <w:t>under the belief</w:t>
      </w:r>
      <w:r w:rsidR="00367D22" w:rsidRPr="00593859">
        <w:rPr>
          <w:rFonts w:ascii="Times New Roman" w:hAnsi="Times New Roman" w:cs="Times New Roman"/>
          <w:sz w:val="24"/>
          <w:szCs w:val="24"/>
        </w:rPr>
        <w:t xml:space="preserve"> that reinforcements were on the way</w:t>
      </w:r>
      <w:r w:rsidR="005324C4">
        <w:rPr>
          <w:rFonts w:ascii="Times New Roman" w:hAnsi="Times New Roman" w:cs="Times New Roman"/>
          <w:sz w:val="24"/>
          <w:szCs w:val="24"/>
        </w:rPr>
        <w:t>.</w:t>
      </w:r>
      <w:r w:rsidR="00F500F1" w:rsidRPr="00593859">
        <w:rPr>
          <w:rFonts w:ascii="Times New Roman" w:hAnsi="Times New Roman" w:cs="Times New Roman"/>
          <w:sz w:val="24"/>
          <w:szCs w:val="24"/>
        </w:rPr>
        <w:t xml:space="preserve"> </w:t>
      </w:r>
      <w:r w:rsidR="00DE0B34">
        <w:rPr>
          <w:rFonts w:ascii="Times New Roman" w:hAnsi="Times New Roman" w:cs="Times New Roman"/>
          <w:sz w:val="24"/>
          <w:szCs w:val="24"/>
        </w:rPr>
        <w:t>The account of an unnamed</w:t>
      </w:r>
      <w:r w:rsidR="0019781F">
        <w:rPr>
          <w:rFonts w:ascii="Times New Roman" w:hAnsi="Times New Roman" w:cs="Times New Roman"/>
          <w:sz w:val="24"/>
          <w:szCs w:val="24"/>
        </w:rPr>
        <w:t xml:space="preserve"> Confederate</w:t>
      </w:r>
      <w:r w:rsidR="00DE0B34">
        <w:rPr>
          <w:rFonts w:ascii="Times New Roman" w:hAnsi="Times New Roman" w:cs="Times New Roman"/>
          <w:sz w:val="24"/>
          <w:szCs w:val="24"/>
        </w:rPr>
        <w:t xml:space="preserve"> under the name “Memphis” claims that “</w:t>
      </w:r>
      <w:r w:rsidR="00DE0B34" w:rsidRPr="005878AC">
        <w:rPr>
          <w:rFonts w:ascii="Times New Roman" w:hAnsi="Times New Roman" w:cs="Times New Roman"/>
          <w:sz w:val="24"/>
          <w:szCs w:val="24"/>
        </w:rPr>
        <w:t>The enemy announced their determination not to surrender, and were accordingly defiant and insolent in their demeanor.</w:t>
      </w:r>
      <w:r w:rsidR="00DE0B34">
        <w:rPr>
          <w:rFonts w:ascii="Times New Roman" w:hAnsi="Times New Roman" w:cs="Times New Roman"/>
          <w:sz w:val="24"/>
          <w:szCs w:val="24"/>
        </w:rPr>
        <w:t>”</w:t>
      </w:r>
      <w:r w:rsidR="00DE0B34">
        <w:rPr>
          <w:rStyle w:val="FootnoteReference"/>
          <w:rFonts w:ascii="Times New Roman" w:hAnsi="Times New Roman" w:cs="Times New Roman"/>
          <w:sz w:val="24"/>
          <w:szCs w:val="24"/>
        </w:rPr>
        <w:footnoteReference w:id="33"/>
      </w:r>
      <w:r w:rsidR="00DE0B34">
        <w:rPr>
          <w:rFonts w:ascii="Times New Roman" w:hAnsi="Times New Roman" w:cs="Times New Roman"/>
          <w:sz w:val="24"/>
          <w:szCs w:val="24"/>
        </w:rPr>
        <w:t xml:space="preserve"> T</w:t>
      </w:r>
      <w:r w:rsidR="00F500F1" w:rsidRPr="00593859">
        <w:rPr>
          <w:rFonts w:ascii="Times New Roman" w:hAnsi="Times New Roman" w:cs="Times New Roman"/>
          <w:sz w:val="24"/>
          <w:szCs w:val="24"/>
        </w:rPr>
        <w:t>aunting from</w:t>
      </w:r>
      <w:r w:rsidR="00C00EA3">
        <w:rPr>
          <w:rFonts w:ascii="Times New Roman" w:hAnsi="Times New Roman" w:cs="Times New Roman"/>
          <w:sz w:val="24"/>
          <w:szCs w:val="24"/>
        </w:rPr>
        <w:t xml:space="preserve"> Black</w:t>
      </w:r>
      <w:r w:rsidR="00F500F1" w:rsidRPr="00593859">
        <w:rPr>
          <w:rFonts w:ascii="Times New Roman" w:hAnsi="Times New Roman" w:cs="Times New Roman"/>
          <w:sz w:val="24"/>
          <w:szCs w:val="24"/>
        </w:rPr>
        <w:t xml:space="preserve"> soldiers and southern</w:t>
      </w:r>
      <w:r w:rsidR="0019781F">
        <w:rPr>
          <w:rFonts w:ascii="Times New Roman" w:hAnsi="Times New Roman" w:cs="Times New Roman"/>
          <w:sz w:val="24"/>
          <w:szCs w:val="24"/>
        </w:rPr>
        <w:t xml:space="preserve"> Union</w:t>
      </w:r>
      <w:r w:rsidR="00F500F1" w:rsidRPr="00593859">
        <w:rPr>
          <w:rFonts w:ascii="Times New Roman" w:hAnsi="Times New Roman" w:cs="Times New Roman"/>
          <w:sz w:val="24"/>
          <w:szCs w:val="24"/>
        </w:rPr>
        <w:t>ists in the garrison particularly angered</w:t>
      </w:r>
      <w:r w:rsidR="0019781F">
        <w:rPr>
          <w:rFonts w:ascii="Times New Roman" w:hAnsi="Times New Roman" w:cs="Times New Roman"/>
          <w:sz w:val="24"/>
          <w:szCs w:val="24"/>
        </w:rPr>
        <w:t xml:space="preserve"> Confederate</w:t>
      </w:r>
      <w:r w:rsidR="00F500F1" w:rsidRPr="00593859">
        <w:rPr>
          <w:rFonts w:ascii="Times New Roman" w:hAnsi="Times New Roman" w:cs="Times New Roman"/>
          <w:sz w:val="24"/>
          <w:szCs w:val="24"/>
        </w:rPr>
        <w:t xml:space="preserve"> attackers</w:t>
      </w:r>
      <w:r w:rsidR="00DE0B34">
        <w:rPr>
          <w:rFonts w:ascii="Times New Roman" w:hAnsi="Times New Roman" w:cs="Times New Roman"/>
          <w:sz w:val="24"/>
          <w:szCs w:val="24"/>
        </w:rPr>
        <w:t>, already inclined to treat these groups with prejudice</w:t>
      </w:r>
      <w:r w:rsidR="00F500F1" w:rsidRPr="00593859">
        <w:rPr>
          <w:rFonts w:ascii="Times New Roman" w:hAnsi="Times New Roman" w:cs="Times New Roman"/>
          <w:sz w:val="24"/>
          <w:szCs w:val="24"/>
        </w:rPr>
        <w:t>.</w:t>
      </w:r>
      <w:r w:rsidR="00096051" w:rsidRPr="00593859">
        <w:rPr>
          <w:rStyle w:val="FootnoteReference"/>
          <w:rFonts w:ascii="Times New Roman" w:hAnsi="Times New Roman" w:cs="Times New Roman"/>
          <w:sz w:val="24"/>
          <w:szCs w:val="24"/>
        </w:rPr>
        <w:footnoteReference w:id="34"/>
      </w:r>
      <w:r w:rsidR="00096051">
        <w:rPr>
          <w:rFonts w:ascii="Times New Roman" w:hAnsi="Times New Roman" w:cs="Times New Roman"/>
          <w:sz w:val="24"/>
          <w:szCs w:val="24"/>
        </w:rPr>
        <w:t xml:space="preserve"> </w:t>
      </w:r>
      <w:r w:rsidR="00BC2D68" w:rsidRPr="00593859">
        <w:rPr>
          <w:rFonts w:ascii="Times New Roman" w:hAnsi="Times New Roman" w:cs="Times New Roman"/>
          <w:sz w:val="24"/>
          <w:szCs w:val="24"/>
        </w:rPr>
        <w:t>D</w:t>
      </w:r>
      <w:r w:rsidR="00F500F1" w:rsidRPr="00593859">
        <w:rPr>
          <w:rFonts w:ascii="Times New Roman" w:hAnsi="Times New Roman" w:cs="Times New Roman"/>
          <w:sz w:val="24"/>
          <w:szCs w:val="24"/>
        </w:rPr>
        <w:t xml:space="preserve">uring the </w:t>
      </w:r>
      <w:r w:rsidR="00BC2D68" w:rsidRPr="00593859">
        <w:rPr>
          <w:rFonts w:ascii="Times New Roman" w:hAnsi="Times New Roman" w:cs="Times New Roman"/>
          <w:sz w:val="24"/>
          <w:szCs w:val="24"/>
        </w:rPr>
        <w:t>twenty-minute truce,</w:t>
      </w:r>
      <w:r w:rsidR="00C00EA3">
        <w:rPr>
          <w:rFonts w:ascii="Times New Roman" w:hAnsi="Times New Roman" w:cs="Times New Roman"/>
          <w:sz w:val="24"/>
          <w:szCs w:val="24"/>
        </w:rPr>
        <w:t xml:space="preserve"> </w:t>
      </w:r>
      <w:r w:rsidR="000041B3">
        <w:rPr>
          <w:rFonts w:ascii="Times New Roman" w:hAnsi="Times New Roman" w:cs="Times New Roman"/>
          <w:sz w:val="24"/>
          <w:szCs w:val="24"/>
        </w:rPr>
        <w:t xml:space="preserve">Forrest communicated with the remaining command of Fort Pillow, now led by Major Bradford. In Typical Forrest fashion, </w:t>
      </w:r>
      <w:r w:rsidR="000041B3">
        <w:rPr>
          <w:rFonts w:ascii="Times New Roman" w:hAnsi="Times New Roman" w:cs="Times New Roman"/>
          <w:sz w:val="24"/>
          <w:szCs w:val="24"/>
        </w:rPr>
        <w:lastRenderedPageBreak/>
        <w:t>the general demanded a complete surrender, the alternative being a storming of the fort and threat of no quarter to the garrison. During the truce,</w:t>
      </w:r>
      <w:r w:rsidR="0019781F">
        <w:rPr>
          <w:rFonts w:ascii="Times New Roman" w:hAnsi="Times New Roman" w:cs="Times New Roman"/>
          <w:sz w:val="24"/>
          <w:szCs w:val="24"/>
        </w:rPr>
        <w:t xml:space="preserve"> Confederate</w:t>
      </w:r>
      <w:r w:rsidR="00F500F1" w:rsidRPr="00593859">
        <w:rPr>
          <w:rFonts w:ascii="Times New Roman" w:hAnsi="Times New Roman" w:cs="Times New Roman"/>
          <w:sz w:val="24"/>
          <w:szCs w:val="24"/>
        </w:rPr>
        <w:t xml:space="preserve"> troops</w:t>
      </w:r>
      <w:r w:rsidR="00DE0B34">
        <w:rPr>
          <w:rFonts w:ascii="Times New Roman" w:hAnsi="Times New Roman" w:cs="Times New Roman"/>
          <w:sz w:val="24"/>
          <w:szCs w:val="24"/>
        </w:rPr>
        <w:t xml:space="preserve"> under Forrest’s orders </w:t>
      </w:r>
      <w:r w:rsidR="00F500F1" w:rsidRPr="00593859">
        <w:rPr>
          <w:rFonts w:ascii="Times New Roman" w:hAnsi="Times New Roman" w:cs="Times New Roman"/>
          <w:sz w:val="24"/>
          <w:szCs w:val="24"/>
        </w:rPr>
        <w:t>advanced stealthily into positions close to the</w:t>
      </w:r>
      <w:r w:rsidR="0019781F">
        <w:rPr>
          <w:rFonts w:ascii="Times New Roman" w:hAnsi="Times New Roman" w:cs="Times New Roman"/>
          <w:sz w:val="24"/>
          <w:szCs w:val="24"/>
        </w:rPr>
        <w:t xml:space="preserve"> Union</w:t>
      </w:r>
      <w:r w:rsidR="00F500F1" w:rsidRPr="00593859">
        <w:rPr>
          <w:rFonts w:ascii="Times New Roman" w:hAnsi="Times New Roman" w:cs="Times New Roman"/>
          <w:sz w:val="24"/>
          <w:szCs w:val="24"/>
        </w:rPr>
        <w:t xml:space="preserve"> defense line</w:t>
      </w:r>
      <w:r w:rsidR="00367D22" w:rsidRPr="00593859">
        <w:rPr>
          <w:rFonts w:ascii="Times New Roman" w:hAnsi="Times New Roman" w:cs="Times New Roman"/>
          <w:sz w:val="24"/>
          <w:szCs w:val="24"/>
        </w:rPr>
        <w:t>, preparing for the event of a c</w:t>
      </w:r>
      <w:r w:rsidR="00DE0B34">
        <w:rPr>
          <w:rFonts w:ascii="Times New Roman" w:hAnsi="Times New Roman" w:cs="Times New Roman"/>
          <w:sz w:val="24"/>
          <w:szCs w:val="24"/>
        </w:rPr>
        <w:t>o</w:t>
      </w:r>
      <w:r w:rsidR="00367D22" w:rsidRPr="00593859">
        <w:rPr>
          <w:rFonts w:ascii="Times New Roman" w:hAnsi="Times New Roman" w:cs="Times New Roman"/>
          <w:sz w:val="24"/>
          <w:szCs w:val="24"/>
        </w:rPr>
        <w:t xml:space="preserve">ntinued fight. </w:t>
      </w:r>
      <w:r w:rsidR="00524D73" w:rsidRPr="00593859">
        <w:rPr>
          <w:rFonts w:ascii="Times New Roman" w:hAnsi="Times New Roman" w:cs="Times New Roman"/>
          <w:sz w:val="24"/>
          <w:szCs w:val="24"/>
        </w:rPr>
        <w:t>Determined not to end up a victim of Forrest’s tricks, B</w:t>
      </w:r>
      <w:r w:rsidR="00367D22" w:rsidRPr="00593859">
        <w:rPr>
          <w:rFonts w:ascii="Times New Roman" w:hAnsi="Times New Roman" w:cs="Times New Roman"/>
          <w:sz w:val="24"/>
          <w:szCs w:val="24"/>
        </w:rPr>
        <w:t>radford and his soldiers decided not to surrender, and even forged the late Major Booth’s signature in response to the surrender request.</w:t>
      </w:r>
      <w:r w:rsidR="00524D73" w:rsidRPr="00593859">
        <w:rPr>
          <w:rFonts w:ascii="Times New Roman" w:hAnsi="Times New Roman" w:cs="Times New Roman"/>
          <w:sz w:val="24"/>
          <w:szCs w:val="24"/>
        </w:rPr>
        <w:t xml:space="preserve"> </w:t>
      </w:r>
      <w:r w:rsidR="000041B3">
        <w:rPr>
          <w:rFonts w:ascii="Times New Roman" w:hAnsi="Times New Roman" w:cs="Times New Roman"/>
          <w:sz w:val="24"/>
          <w:szCs w:val="24"/>
        </w:rPr>
        <w:t>When</w:t>
      </w:r>
      <w:r w:rsidR="00524D73" w:rsidRPr="00593859">
        <w:rPr>
          <w:rFonts w:ascii="Times New Roman" w:hAnsi="Times New Roman" w:cs="Times New Roman"/>
          <w:sz w:val="24"/>
          <w:szCs w:val="24"/>
        </w:rPr>
        <w:t xml:space="preserve"> fighting resumed,</w:t>
      </w:r>
      <w:r w:rsidR="0019781F">
        <w:rPr>
          <w:rFonts w:ascii="Times New Roman" w:hAnsi="Times New Roman" w:cs="Times New Roman"/>
          <w:sz w:val="24"/>
          <w:szCs w:val="24"/>
        </w:rPr>
        <w:t xml:space="preserve"> Union</w:t>
      </w:r>
      <w:r w:rsidR="00524D73" w:rsidRPr="00593859">
        <w:rPr>
          <w:rFonts w:ascii="Times New Roman" w:hAnsi="Times New Roman" w:cs="Times New Roman"/>
          <w:sz w:val="24"/>
          <w:szCs w:val="24"/>
        </w:rPr>
        <w:t xml:space="preserve"> lines were</w:t>
      </w:r>
      <w:r w:rsidR="00DE0B34">
        <w:rPr>
          <w:rFonts w:ascii="Times New Roman" w:hAnsi="Times New Roman" w:cs="Times New Roman"/>
          <w:sz w:val="24"/>
          <w:szCs w:val="24"/>
        </w:rPr>
        <w:t xml:space="preserve"> caught unaware and</w:t>
      </w:r>
      <w:r w:rsidR="00524D73" w:rsidRPr="00593859">
        <w:rPr>
          <w:rFonts w:ascii="Times New Roman" w:hAnsi="Times New Roman" w:cs="Times New Roman"/>
          <w:sz w:val="24"/>
          <w:szCs w:val="24"/>
        </w:rPr>
        <w:t xml:space="preserve"> quickly breached</w:t>
      </w:r>
      <w:r w:rsidR="00B45BFA">
        <w:rPr>
          <w:rFonts w:ascii="Times New Roman" w:hAnsi="Times New Roman" w:cs="Times New Roman"/>
          <w:sz w:val="24"/>
          <w:szCs w:val="24"/>
        </w:rPr>
        <w:t xml:space="preserve"> by the entrenched</w:t>
      </w:r>
      <w:r w:rsidR="0019781F">
        <w:rPr>
          <w:rFonts w:ascii="Times New Roman" w:hAnsi="Times New Roman" w:cs="Times New Roman"/>
          <w:sz w:val="24"/>
          <w:szCs w:val="24"/>
        </w:rPr>
        <w:t xml:space="preserve"> Confederate</w:t>
      </w:r>
      <w:r w:rsidR="00B45BFA">
        <w:rPr>
          <w:rFonts w:ascii="Times New Roman" w:hAnsi="Times New Roman" w:cs="Times New Roman"/>
          <w:sz w:val="24"/>
          <w:szCs w:val="24"/>
        </w:rPr>
        <w:t>s</w:t>
      </w:r>
      <w:r w:rsidR="00524D73" w:rsidRPr="00593859">
        <w:rPr>
          <w:rFonts w:ascii="Times New Roman" w:hAnsi="Times New Roman" w:cs="Times New Roman"/>
          <w:sz w:val="24"/>
          <w:szCs w:val="24"/>
        </w:rPr>
        <w:t>.</w:t>
      </w:r>
    </w:p>
    <w:p w14:paraId="453850FE" w14:textId="49E7C8BA" w:rsidR="00177F92" w:rsidRDefault="00DE0B34" w:rsidP="00B81925">
      <w:pPr>
        <w:spacing w:line="480" w:lineRule="auto"/>
        <w:ind w:firstLine="720"/>
        <w:rPr>
          <w:rFonts w:ascii="Times New Roman" w:hAnsi="Times New Roman" w:cs="Times New Roman"/>
          <w:sz w:val="24"/>
          <w:szCs w:val="24"/>
        </w:rPr>
      </w:pPr>
      <w:r>
        <w:rPr>
          <w:rFonts w:ascii="Times New Roman" w:hAnsi="Times New Roman" w:cs="Times New Roman"/>
          <w:sz w:val="24"/>
          <w:szCs w:val="24"/>
        </w:rPr>
        <w:t>As chaos gripped the defenders,</w:t>
      </w:r>
      <w:r w:rsidR="0019781F">
        <w:rPr>
          <w:rFonts w:ascii="Times New Roman" w:hAnsi="Times New Roman" w:cs="Times New Roman"/>
          <w:sz w:val="24"/>
          <w:szCs w:val="24"/>
        </w:rPr>
        <w:t xml:space="preserve"> Union</w:t>
      </w:r>
      <w:r w:rsidR="00DD0524" w:rsidRPr="00593859">
        <w:rPr>
          <w:rFonts w:ascii="Times New Roman" w:hAnsi="Times New Roman" w:cs="Times New Roman"/>
          <w:sz w:val="24"/>
          <w:szCs w:val="24"/>
        </w:rPr>
        <w:t xml:space="preserve"> soldiers</w:t>
      </w:r>
      <w:r w:rsidR="00BC2D68" w:rsidRPr="00593859">
        <w:rPr>
          <w:rFonts w:ascii="Times New Roman" w:hAnsi="Times New Roman" w:cs="Times New Roman"/>
          <w:sz w:val="24"/>
          <w:szCs w:val="24"/>
        </w:rPr>
        <w:t xml:space="preserve"> </w:t>
      </w:r>
      <w:r w:rsidR="00B45BFA">
        <w:rPr>
          <w:rFonts w:ascii="Times New Roman" w:hAnsi="Times New Roman" w:cs="Times New Roman"/>
          <w:sz w:val="24"/>
          <w:szCs w:val="24"/>
        </w:rPr>
        <w:t>were forced</w:t>
      </w:r>
      <w:r>
        <w:rPr>
          <w:rFonts w:ascii="Times New Roman" w:hAnsi="Times New Roman" w:cs="Times New Roman"/>
          <w:sz w:val="24"/>
          <w:szCs w:val="24"/>
        </w:rPr>
        <w:t xml:space="preserve"> to fight in desperate hand-to-hand combat. Many of the inexperienced</w:t>
      </w:r>
      <w:r w:rsidR="0019781F">
        <w:rPr>
          <w:rFonts w:ascii="Times New Roman" w:hAnsi="Times New Roman" w:cs="Times New Roman"/>
          <w:sz w:val="24"/>
          <w:szCs w:val="24"/>
        </w:rPr>
        <w:t xml:space="preserve"> Federal</w:t>
      </w:r>
      <w:r>
        <w:rPr>
          <w:rFonts w:ascii="Times New Roman" w:hAnsi="Times New Roman" w:cs="Times New Roman"/>
          <w:sz w:val="24"/>
          <w:szCs w:val="24"/>
        </w:rPr>
        <w:t xml:space="preserve"> soldiers attempted to </w:t>
      </w:r>
      <w:r w:rsidR="00DD0524" w:rsidRPr="00593859">
        <w:rPr>
          <w:rFonts w:ascii="Times New Roman" w:hAnsi="Times New Roman" w:cs="Times New Roman"/>
          <w:sz w:val="24"/>
          <w:szCs w:val="24"/>
        </w:rPr>
        <w:t>surrender</w:t>
      </w:r>
      <w:r w:rsidR="00B45BFA">
        <w:rPr>
          <w:rFonts w:ascii="Times New Roman" w:hAnsi="Times New Roman" w:cs="Times New Roman"/>
          <w:sz w:val="24"/>
          <w:szCs w:val="24"/>
        </w:rPr>
        <w:t xml:space="preserve"> individually</w:t>
      </w:r>
      <w:r w:rsidR="00DD0524" w:rsidRPr="00593859">
        <w:rPr>
          <w:rFonts w:ascii="Times New Roman" w:hAnsi="Times New Roman" w:cs="Times New Roman"/>
          <w:sz w:val="24"/>
          <w:szCs w:val="24"/>
        </w:rPr>
        <w:t xml:space="preserve"> to the </w:t>
      </w:r>
      <w:r w:rsidRPr="00593859">
        <w:rPr>
          <w:rFonts w:ascii="Times New Roman" w:hAnsi="Times New Roman" w:cs="Times New Roman"/>
          <w:sz w:val="24"/>
          <w:szCs w:val="24"/>
        </w:rPr>
        <w:t>attackers</w:t>
      </w:r>
      <w:r>
        <w:rPr>
          <w:rFonts w:ascii="Times New Roman" w:hAnsi="Times New Roman" w:cs="Times New Roman"/>
          <w:sz w:val="24"/>
          <w:szCs w:val="24"/>
        </w:rPr>
        <w:t xml:space="preserve"> but</w:t>
      </w:r>
      <w:r w:rsidR="00BC2D68" w:rsidRPr="00593859">
        <w:rPr>
          <w:rFonts w:ascii="Times New Roman" w:hAnsi="Times New Roman" w:cs="Times New Roman"/>
          <w:sz w:val="24"/>
          <w:szCs w:val="24"/>
        </w:rPr>
        <w:t xml:space="preserve"> </w:t>
      </w:r>
      <w:r w:rsidR="00DD0524" w:rsidRPr="00593859">
        <w:rPr>
          <w:rFonts w:ascii="Times New Roman" w:hAnsi="Times New Roman" w:cs="Times New Roman"/>
          <w:sz w:val="24"/>
          <w:szCs w:val="24"/>
        </w:rPr>
        <w:t>were indiscriminately killed by</w:t>
      </w:r>
      <w:r w:rsidR="0019781F">
        <w:rPr>
          <w:rFonts w:ascii="Times New Roman" w:hAnsi="Times New Roman" w:cs="Times New Roman"/>
          <w:sz w:val="24"/>
          <w:szCs w:val="24"/>
        </w:rPr>
        <w:t xml:space="preserve"> Confederate</w:t>
      </w:r>
      <w:r w:rsidR="00DD0524" w:rsidRPr="00593859">
        <w:rPr>
          <w:rFonts w:ascii="Times New Roman" w:hAnsi="Times New Roman" w:cs="Times New Roman"/>
          <w:sz w:val="24"/>
          <w:szCs w:val="24"/>
        </w:rPr>
        <w:t xml:space="preserve">s. </w:t>
      </w:r>
      <w:r>
        <w:rPr>
          <w:rFonts w:ascii="Times New Roman" w:hAnsi="Times New Roman" w:cs="Times New Roman"/>
          <w:sz w:val="24"/>
          <w:szCs w:val="24"/>
        </w:rPr>
        <w:t>Seeing this, m</w:t>
      </w:r>
      <w:r w:rsidR="003F33C2" w:rsidRPr="00593859">
        <w:rPr>
          <w:rFonts w:ascii="Times New Roman" w:hAnsi="Times New Roman" w:cs="Times New Roman"/>
          <w:sz w:val="24"/>
          <w:szCs w:val="24"/>
        </w:rPr>
        <w:t>any</w:t>
      </w:r>
      <w:r w:rsidR="00DD0524" w:rsidRPr="00593859">
        <w:rPr>
          <w:rFonts w:ascii="Times New Roman" w:hAnsi="Times New Roman" w:cs="Times New Roman"/>
          <w:sz w:val="24"/>
          <w:szCs w:val="24"/>
        </w:rPr>
        <w:t xml:space="preserve"> attempted to flee</w:t>
      </w:r>
      <w:r>
        <w:rPr>
          <w:rFonts w:ascii="Times New Roman" w:hAnsi="Times New Roman" w:cs="Times New Roman"/>
          <w:sz w:val="24"/>
          <w:szCs w:val="24"/>
        </w:rPr>
        <w:t xml:space="preserve"> </w:t>
      </w:r>
      <w:r w:rsidR="00BC2D68" w:rsidRPr="00593859">
        <w:rPr>
          <w:rFonts w:ascii="Times New Roman" w:hAnsi="Times New Roman" w:cs="Times New Roman"/>
          <w:sz w:val="24"/>
          <w:szCs w:val="24"/>
        </w:rPr>
        <w:t>via</w:t>
      </w:r>
      <w:r w:rsidR="00DD0524" w:rsidRPr="00593859">
        <w:rPr>
          <w:rFonts w:ascii="Times New Roman" w:hAnsi="Times New Roman" w:cs="Times New Roman"/>
          <w:sz w:val="24"/>
          <w:szCs w:val="24"/>
        </w:rPr>
        <w:t xml:space="preserve"> the</w:t>
      </w:r>
      <w:r w:rsidR="00B45BFA">
        <w:rPr>
          <w:rFonts w:ascii="Times New Roman" w:hAnsi="Times New Roman" w:cs="Times New Roman"/>
          <w:sz w:val="24"/>
          <w:szCs w:val="24"/>
        </w:rPr>
        <w:t xml:space="preserve"> steep bluff of the</w:t>
      </w:r>
      <w:r w:rsidR="00DD0524" w:rsidRPr="00593859">
        <w:rPr>
          <w:rFonts w:ascii="Times New Roman" w:hAnsi="Times New Roman" w:cs="Times New Roman"/>
          <w:sz w:val="24"/>
          <w:szCs w:val="24"/>
        </w:rPr>
        <w:t xml:space="preserve"> </w:t>
      </w:r>
      <w:r w:rsidR="003F33C2" w:rsidRPr="00593859">
        <w:rPr>
          <w:rFonts w:ascii="Times New Roman" w:hAnsi="Times New Roman" w:cs="Times New Roman"/>
          <w:sz w:val="24"/>
          <w:szCs w:val="24"/>
        </w:rPr>
        <w:t xml:space="preserve">Mississippi </w:t>
      </w:r>
      <w:r w:rsidR="00BC2D68" w:rsidRPr="00593859">
        <w:rPr>
          <w:rFonts w:ascii="Times New Roman" w:hAnsi="Times New Roman" w:cs="Times New Roman"/>
          <w:sz w:val="24"/>
          <w:szCs w:val="24"/>
        </w:rPr>
        <w:t>river</w:t>
      </w:r>
      <w:r w:rsidR="00DD0524" w:rsidRPr="00593859">
        <w:rPr>
          <w:rFonts w:ascii="Times New Roman" w:hAnsi="Times New Roman" w:cs="Times New Roman"/>
          <w:sz w:val="24"/>
          <w:szCs w:val="24"/>
        </w:rPr>
        <w:t xml:space="preserve"> behind the</w:t>
      </w:r>
      <w:r w:rsidR="00637CAD" w:rsidRPr="00593859">
        <w:rPr>
          <w:rFonts w:ascii="Times New Roman" w:hAnsi="Times New Roman" w:cs="Times New Roman"/>
          <w:sz w:val="24"/>
          <w:szCs w:val="24"/>
        </w:rPr>
        <w:t xml:space="preserve"> fort</w:t>
      </w:r>
      <w:r w:rsidR="00BC72B7" w:rsidRPr="00593859">
        <w:rPr>
          <w:rFonts w:ascii="Times New Roman" w:hAnsi="Times New Roman" w:cs="Times New Roman"/>
          <w:sz w:val="24"/>
          <w:szCs w:val="24"/>
        </w:rPr>
        <w:t>.</w:t>
      </w:r>
      <w:r w:rsidR="0019781F">
        <w:rPr>
          <w:rFonts w:ascii="Times New Roman" w:hAnsi="Times New Roman" w:cs="Times New Roman"/>
          <w:sz w:val="24"/>
          <w:szCs w:val="24"/>
        </w:rPr>
        <w:t xml:space="preserve"> Confederate</w:t>
      </w:r>
      <w:r w:rsidR="003F33C2" w:rsidRPr="00593859">
        <w:rPr>
          <w:rFonts w:ascii="Times New Roman" w:hAnsi="Times New Roman" w:cs="Times New Roman"/>
          <w:sz w:val="24"/>
          <w:szCs w:val="24"/>
        </w:rPr>
        <w:t xml:space="preserve"> </w:t>
      </w:r>
      <w:r w:rsidR="005324C4" w:rsidRPr="00593859">
        <w:rPr>
          <w:rFonts w:ascii="Times New Roman" w:hAnsi="Times New Roman" w:cs="Times New Roman"/>
          <w:sz w:val="24"/>
          <w:szCs w:val="24"/>
        </w:rPr>
        <w:t>sharp shooters</w:t>
      </w:r>
      <w:r w:rsidR="003F33C2" w:rsidRPr="00593859">
        <w:rPr>
          <w:rFonts w:ascii="Times New Roman" w:hAnsi="Times New Roman" w:cs="Times New Roman"/>
          <w:sz w:val="24"/>
          <w:szCs w:val="24"/>
        </w:rPr>
        <w:t xml:space="preserve"> picked off the swimmers in large numbers</w:t>
      </w:r>
      <w:r w:rsidR="005324C4">
        <w:rPr>
          <w:rFonts w:ascii="Times New Roman" w:hAnsi="Times New Roman" w:cs="Times New Roman"/>
          <w:sz w:val="24"/>
          <w:szCs w:val="24"/>
        </w:rPr>
        <w:t>.</w:t>
      </w:r>
      <w:r w:rsidR="0019781F">
        <w:rPr>
          <w:rFonts w:ascii="Times New Roman" w:hAnsi="Times New Roman" w:cs="Times New Roman"/>
          <w:sz w:val="24"/>
          <w:szCs w:val="24"/>
        </w:rPr>
        <w:t xml:space="preserve"> Federal</w:t>
      </w:r>
      <w:r w:rsidR="00637CAD" w:rsidRPr="00593859">
        <w:rPr>
          <w:rFonts w:ascii="Times New Roman" w:hAnsi="Times New Roman" w:cs="Times New Roman"/>
          <w:sz w:val="24"/>
          <w:szCs w:val="24"/>
        </w:rPr>
        <w:t xml:space="preserve"> soldiers fell to the ground and acted dead </w:t>
      </w:r>
      <w:r w:rsidR="0045761C" w:rsidRPr="00593859">
        <w:rPr>
          <w:rFonts w:ascii="Times New Roman" w:hAnsi="Times New Roman" w:cs="Times New Roman"/>
          <w:sz w:val="24"/>
          <w:szCs w:val="24"/>
        </w:rPr>
        <w:t>to</w:t>
      </w:r>
      <w:r w:rsidR="00637CAD" w:rsidRPr="00593859">
        <w:rPr>
          <w:rFonts w:ascii="Times New Roman" w:hAnsi="Times New Roman" w:cs="Times New Roman"/>
          <w:sz w:val="24"/>
          <w:szCs w:val="24"/>
        </w:rPr>
        <w:t xml:space="preserve"> avoid execution</w:t>
      </w:r>
      <w:r w:rsidR="00DA17D2" w:rsidRPr="00593859">
        <w:rPr>
          <w:rFonts w:ascii="Times New Roman" w:hAnsi="Times New Roman" w:cs="Times New Roman"/>
          <w:sz w:val="24"/>
          <w:szCs w:val="24"/>
        </w:rPr>
        <w:t>.</w:t>
      </w:r>
      <w:r w:rsidR="00637CAD" w:rsidRPr="00593859">
        <w:rPr>
          <w:rFonts w:ascii="Times New Roman" w:hAnsi="Times New Roman" w:cs="Times New Roman"/>
          <w:sz w:val="24"/>
          <w:szCs w:val="24"/>
        </w:rPr>
        <w:t xml:space="preserve"> </w:t>
      </w:r>
      <w:r w:rsidR="0045761C" w:rsidRPr="00593859">
        <w:rPr>
          <w:rFonts w:ascii="Times New Roman" w:hAnsi="Times New Roman" w:cs="Times New Roman"/>
          <w:sz w:val="24"/>
          <w:szCs w:val="24"/>
        </w:rPr>
        <w:t>According to a</w:t>
      </w:r>
      <w:r w:rsidR="0019781F">
        <w:rPr>
          <w:rFonts w:ascii="Times New Roman" w:hAnsi="Times New Roman" w:cs="Times New Roman"/>
          <w:sz w:val="24"/>
          <w:szCs w:val="24"/>
        </w:rPr>
        <w:t xml:space="preserve"> Union</w:t>
      </w:r>
      <w:r w:rsidR="0045761C" w:rsidRPr="00593859">
        <w:rPr>
          <w:rFonts w:ascii="Times New Roman" w:hAnsi="Times New Roman" w:cs="Times New Roman"/>
          <w:sz w:val="24"/>
          <w:szCs w:val="24"/>
        </w:rPr>
        <w:t xml:space="preserve"> surgeon,</w:t>
      </w:r>
      <w:r w:rsidR="0019781F">
        <w:rPr>
          <w:rFonts w:ascii="Times New Roman" w:hAnsi="Times New Roman" w:cs="Times New Roman"/>
          <w:sz w:val="24"/>
          <w:szCs w:val="24"/>
        </w:rPr>
        <w:t xml:space="preserve"> Confederate</w:t>
      </w:r>
      <w:r w:rsidR="0045761C" w:rsidRPr="00593859">
        <w:rPr>
          <w:rFonts w:ascii="Times New Roman" w:hAnsi="Times New Roman" w:cs="Times New Roman"/>
          <w:sz w:val="24"/>
          <w:szCs w:val="24"/>
        </w:rPr>
        <w:t xml:space="preserve"> soldiers entered a field hospital and brutally killed </w:t>
      </w:r>
      <w:r w:rsidR="00224B71">
        <w:rPr>
          <w:rFonts w:ascii="Times New Roman" w:hAnsi="Times New Roman" w:cs="Times New Roman"/>
          <w:sz w:val="24"/>
          <w:szCs w:val="24"/>
        </w:rPr>
        <w:t>wounded</w:t>
      </w:r>
      <w:r w:rsidR="0045761C" w:rsidRPr="00593859">
        <w:rPr>
          <w:rFonts w:ascii="Times New Roman" w:hAnsi="Times New Roman" w:cs="Times New Roman"/>
          <w:sz w:val="24"/>
          <w:szCs w:val="24"/>
        </w:rPr>
        <w:t xml:space="preserve"> soldiers, with prejudice toward</w:t>
      </w:r>
      <w:r w:rsidR="00C00EA3">
        <w:rPr>
          <w:rFonts w:ascii="Times New Roman" w:hAnsi="Times New Roman" w:cs="Times New Roman"/>
          <w:sz w:val="24"/>
          <w:szCs w:val="24"/>
        </w:rPr>
        <w:t xml:space="preserve"> Black</w:t>
      </w:r>
      <w:r w:rsidR="0045761C" w:rsidRPr="00593859">
        <w:rPr>
          <w:rFonts w:ascii="Times New Roman" w:hAnsi="Times New Roman" w:cs="Times New Roman"/>
          <w:sz w:val="24"/>
          <w:szCs w:val="24"/>
        </w:rPr>
        <w:t xml:space="preserve"> soldiers.</w:t>
      </w:r>
      <w:r w:rsidR="00EC758D">
        <w:rPr>
          <w:rStyle w:val="FootnoteReference"/>
          <w:rFonts w:ascii="Times New Roman" w:hAnsi="Times New Roman" w:cs="Times New Roman"/>
          <w:sz w:val="24"/>
          <w:szCs w:val="24"/>
        </w:rPr>
        <w:footnoteReference w:id="35"/>
      </w:r>
      <w:r w:rsidR="005324C4">
        <w:rPr>
          <w:rFonts w:ascii="Times New Roman" w:hAnsi="Times New Roman" w:cs="Times New Roman"/>
          <w:sz w:val="24"/>
          <w:szCs w:val="24"/>
        </w:rPr>
        <w:t xml:space="preserve"> According to</w:t>
      </w:r>
      <w:r w:rsidR="0019781F">
        <w:rPr>
          <w:rFonts w:ascii="Times New Roman" w:hAnsi="Times New Roman" w:cs="Times New Roman"/>
          <w:sz w:val="24"/>
          <w:szCs w:val="24"/>
        </w:rPr>
        <w:t xml:space="preserve"> Union</w:t>
      </w:r>
      <w:r w:rsidR="00177F92">
        <w:rPr>
          <w:rFonts w:ascii="Times New Roman" w:hAnsi="Times New Roman" w:cs="Times New Roman"/>
          <w:sz w:val="24"/>
          <w:szCs w:val="24"/>
        </w:rPr>
        <w:t xml:space="preserve"> Surgeon Charles </w:t>
      </w:r>
      <w:r w:rsidR="00B45BFA">
        <w:rPr>
          <w:rFonts w:ascii="Times New Roman" w:hAnsi="Times New Roman" w:cs="Times New Roman"/>
          <w:sz w:val="24"/>
          <w:szCs w:val="24"/>
        </w:rPr>
        <w:t>Fitch</w:t>
      </w:r>
      <w:r w:rsidR="005324C4">
        <w:rPr>
          <w:rFonts w:ascii="Times New Roman" w:hAnsi="Times New Roman" w:cs="Times New Roman"/>
          <w:sz w:val="24"/>
          <w:szCs w:val="24"/>
        </w:rPr>
        <w:t>,</w:t>
      </w:r>
      <w:r w:rsidR="00B81925">
        <w:rPr>
          <w:rFonts w:ascii="Times New Roman" w:hAnsi="Times New Roman" w:cs="Times New Roman"/>
          <w:sz w:val="24"/>
          <w:szCs w:val="24"/>
        </w:rPr>
        <w:t xml:space="preserve"> originally from Iowa,</w:t>
      </w:r>
      <w:r w:rsidR="005324C4">
        <w:rPr>
          <w:rFonts w:ascii="Times New Roman" w:hAnsi="Times New Roman" w:cs="Times New Roman"/>
          <w:sz w:val="24"/>
          <w:szCs w:val="24"/>
        </w:rPr>
        <w:t xml:space="preserve"> many of the</w:t>
      </w:r>
      <w:r w:rsidR="0019781F">
        <w:rPr>
          <w:rFonts w:ascii="Times New Roman" w:hAnsi="Times New Roman" w:cs="Times New Roman"/>
          <w:sz w:val="24"/>
          <w:szCs w:val="24"/>
        </w:rPr>
        <w:t xml:space="preserve"> Confederate</w:t>
      </w:r>
      <w:r w:rsidR="005324C4">
        <w:rPr>
          <w:rFonts w:ascii="Times New Roman" w:hAnsi="Times New Roman" w:cs="Times New Roman"/>
          <w:sz w:val="24"/>
          <w:szCs w:val="24"/>
        </w:rPr>
        <w:t xml:space="preserve"> soldiers were intoxicated</w:t>
      </w:r>
      <w:r w:rsidR="00177F92">
        <w:rPr>
          <w:rFonts w:ascii="Times New Roman" w:hAnsi="Times New Roman" w:cs="Times New Roman"/>
          <w:sz w:val="24"/>
          <w:szCs w:val="24"/>
        </w:rPr>
        <w:t>, and fired upon prisoners with revolvers</w:t>
      </w:r>
      <w:r w:rsidR="005324C4">
        <w:rPr>
          <w:rFonts w:ascii="Times New Roman" w:hAnsi="Times New Roman" w:cs="Times New Roman"/>
          <w:sz w:val="24"/>
          <w:szCs w:val="24"/>
        </w:rPr>
        <w:t>.</w:t>
      </w:r>
      <w:r w:rsidR="00177F92">
        <w:rPr>
          <w:rStyle w:val="FootnoteReference"/>
          <w:rFonts w:ascii="Times New Roman" w:hAnsi="Times New Roman" w:cs="Times New Roman"/>
          <w:sz w:val="24"/>
          <w:szCs w:val="24"/>
        </w:rPr>
        <w:footnoteReference w:id="36"/>
      </w:r>
      <w:r w:rsidR="00177F92" w:rsidRPr="00177F92">
        <w:rPr>
          <w:rFonts w:ascii="Times New Roman" w:hAnsi="Times New Roman" w:cs="Times New Roman"/>
          <w:sz w:val="24"/>
          <w:szCs w:val="24"/>
        </w:rPr>
        <w:t xml:space="preserve"> </w:t>
      </w:r>
      <w:r w:rsidR="00177F92">
        <w:rPr>
          <w:rFonts w:ascii="Times New Roman" w:hAnsi="Times New Roman" w:cs="Times New Roman"/>
          <w:sz w:val="24"/>
          <w:szCs w:val="24"/>
        </w:rPr>
        <w:t xml:space="preserve">By the time the garrison was retreating down the bluff, </w:t>
      </w:r>
      <w:r w:rsidR="00177F92" w:rsidRPr="00593859">
        <w:rPr>
          <w:rFonts w:ascii="Times New Roman" w:hAnsi="Times New Roman" w:cs="Times New Roman"/>
          <w:sz w:val="24"/>
          <w:szCs w:val="24"/>
        </w:rPr>
        <w:t>Major Bradford</w:t>
      </w:r>
      <w:r w:rsidR="00177F92">
        <w:rPr>
          <w:rFonts w:ascii="Times New Roman" w:hAnsi="Times New Roman" w:cs="Times New Roman"/>
          <w:sz w:val="24"/>
          <w:szCs w:val="24"/>
        </w:rPr>
        <w:t xml:space="preserve"> and Captain Posten, the next highest ranking soldier, were the only remaining officers. The rest were killed by</w:t>
      </w:r>
      <w:r w:rsidR="0019781F">
        <w:rPr>
          <w:rFonts w:ascii="Times New Roman" w:hAnsi="Times New Roman" w:cs="Times New Roman"/>
          <w:sz w:val="24"/>
          <w:szCs w:val="24"/>
        </w:rPr>
        <w:t xml:space="preserve"> Confederate</w:t>
      </w:r>
      <w:r w:rsidR="00177F92">
        <w:rPr>
          <w:rFonts w:ascii="Times New Roman" w:hAnsi="Times New Roman" w:cs="Times New Roman"/>
          <w:sz w:val="24"/>
          <w:szCs w:val="24"/>
        </w:rPr>
        <w:t xml:space="preserve"> sharpshooters even before the final</w:t>
      </w:r>
      <w:r w:rsidR="0019781F">
        <w:rPr>
          <w:rFonts w:ascii="Times New Roman" w:hAnsi="Times New Roman" w:cs="Times New Roman"/>
          <w:sz w:val="24"/>
          <w:szCs w:val="24"/>
        </w:rPr>
        <w:t xml:space="preserve"> Confederate</w:t>
      </w:r>
      <w:r w:rsidR="00177F92">
        <w:rPr>
          <w:rFonts w:ascii="Times New Roman" w:hAnsi="Times New Roman" w:cs="Times New Roman"/>
          <w:sz w:val="24"/>
          <w:szCs w:val="24"/>
        </w:rPr>
        <w:t xml:space="preserve"> assault.</w:t>
      </w:r>
      <w:r w:rsidR="00177F92">
        <w:rPr>
          <w:rStyle w:val="FootnoteReference"/>
          <w:rFonts w:ascii="Times New Roman" w:hAnsi="Times New Roman" w:cs="Times New Roman"/>
          <w:sz w:val="24"/>
          <w:szCs w:val="24"/>
        </w:rPr>
        <w:footnoteReference w:id="37"/>
      </w:r>
      <w:r w:rsidR="00177F92" w:rsidRPr="00593859">
        <w:rPr>
          <w:rFonts w:ascii="Times New Roman" w:hAnsi="Times New Roman" w:cs="Times New Roman"/>
          <w:sz w:val="24"/>
          <w:szCs w:val="24"/>
        </w:rPr>
        <w:t xml:space="preserve"> </w:t>
      </w:r>
      <w:r w:rsidR="00177F92">
        <w:rPr>
          <w:rFonts w:ascii="Times New Roman" w:hAnsi="Times New Roman" w:cs="Times New Roman"/>
          <w:sz w:val="24"/>
          <w:szCs w:val="24"/>
        </w:rPr>
        <w:t xml:space="preserve">At first, Major Bradford </w:t>
      </w:r>
      <w:r w:rsidR="00177F92" w:rsidRPr="00593859">
        <w:rPr>
          <w:rFonts w:ascii="Times New Roman" w:hAnsi="Times New Roman" w:cs="Times New Roman"/>
          <w:sz w:val="24"/>
          <w:szCs w:val="24"/>
        </w:rPr>
        <w:t>attempted to</w:t>
      </w:r>
      <w:r w:rsidR="00177F92">
        <w:rPr>
          <w:rFonts w:ascii="Times New Roman" w:hAnsi="Times New Roman" w:cs="Times New Roman"/>
          <w:sz w:val="24"/>
          <w:szCs w:val="24"/>
        </w:rPr>
        <w:t xml:space="preserve"> surrender, a request that was denied as he was </w:t>
      </w:r>
      <w:r w:rsidR="00177F92">
        <w:rPr>
          <w:rFonts w:ascii="Times New Roman" w:hAnsi="Times New Roman" w:cs="Times New Roman"/>
          <w:sz w:val="24"/>
          <w:szCs w:val="24"/>
        </w:rPr>
        <w:lastRenderedPageBreak/>
        <w:t>continuously fired upon by</w:t>
      </w:r>
      <w:r w:rsidR="0019781F">
        <w:rPr>
          <w:rFonts w:ascii="Times New Roman" w:hAnsi="Times New Roman" w:cs="Times New Roman"/>
          <w:sz w:val="24"/>
          <w:szCs w:val="24"/>
        </w:rPr>
        <w:t xml:space="preserve"> Confederate</w:t>
      </w:r>
      <w:r w:rsidR="00177F92">
        <w:rPr>
          <w:rFonts w:ascii="Times New Roman" w:hAnsi="Times New Roman" w:cs="Times New Roman"/>
          <w:sz w:val="24"/>
          <w:szCs w:val="24"/>
        </w:rPr>
        <w:t>s.</w:t>
      </w:r>
      <w:r w:rsidR="00177F92" w:rsidRPr="00593859">
        <w:rPr>
          <w:rFonts w:ascii="Times New Roman" w:hAnsi="Times New Roman" w:cs="Times New Roman"/>
          <w:sz w:val="24"/>
          <w:szCs w:val="24"/>
        </w:rPr>
        <w:t xml:space="preserve"> </w:t>
      </w:r>
      <w:r w:rsidR="00177F92">
        <w:rPr>
          <w:rFonts w:ascii="Times New Roman" w:hAnsi="Times New Roman" w:cs="Times New Roman"/>
          <w:sz w:val="24"/>
          <w:szCs w:val="24"/>
        </w:rPr>
        <w:t xml:space="preserve">Bradford next attempted to </w:t>
      </w:r>
      <w:r w:rsidR="00177F92" w:rsidRPr="00593859">
        <w:rPr>
          <w:rFonts w:ascii="Times New Roman" w:hAnsi="Times New Roman" w:cs="Times New Roman"/>
          <w:sz w:val="24"/>
          <w:szCs w:val="24"/>
        </w:rPr>
        <w:t xml:space="preserve">flee the battle, and after briefly attempting to cross the river ran back to the fort </w:t>
      </w:r>
      <w:r w:rsidR="00177F92">
        <w:rPr>
          <w:rFonts w:ascii="Times New Roman" w:hAnsi="Times New Roman" w:cs="Times New Roman"/>
          <w:sz w:val="24"/>
          <w:szCs w:val="24"/>
        </w:rPr>
        <w:t>before finally</w:t>
      </w:r>
      <w:r w:rsidR="00177F92" w:rsidRPr="00593859">
        <w:rPr>
          <w:rFonts w:ascii="Times New Roman" w:hAnsi="Times New Roman" w:cs="Times New Roman"/>
          <w:sz w:val="24"/>
          <w:szCs w:val="24"/>
        </w:rPr>
        <w:t xml:space="preserve"> find</w:t>
      </w:r>
      <w:r w:rsidR="00177F92">
        <w:rPr>
          <w:rFonts w:ascii="Times New Roman" w:hAnsi="Times New Roman" w:cs="Times New Roman"/>
          <w:sz w:val="24"/>
          <w:szCs w:val="24"/>
        </w:rPr>
        <w:t>ing</w:t>
      </w:r>
      <w:r w:rsidR="00177F92" w:rsidRPr="00593859">
        <w:rPr>
          <w:rFonts w:ascii="Times New Roman" w:hAnsi="Times New Roman" w:cs="Times New Roman"/>
          <w:sz w:val="24"/>
          <w:szCs w:val="24"/>
        </w:rPr>
        <w:t xml:space="preserve"> a</w:t>
      </w:r>
      <w:r w:rsidR="0019781F">
        <w:rPr>
          <w:rFonts w:ascii="Times New Roman" w:hAnsi="Times New Roman" w:cs="Times New Roman"/>
          <w:sz w:val="24"/>
          <w:szCs w:val="24"/>
        </w:rPr>
        <w:t xml:space="preserve"> Confederate</w:t>
      </w:r>
      <w:r w:rsidR="00177F92" w:rsidRPr="00593859">
        <w:rPr>
          <w:rFonts w:ascii="Times New Roman" w:hAnsi="Times New Roman" w:cs="Times New Roman"/>
          <w:sz w:val="24"/>
          <w:szCs w:val="24"/>
        </w:rPr>
        <w:t xml:space="preserve"> officer </w:t>
      </w:r>
      <w:r w:rsidR="00177F92">
        <w:rPr>
          <w:rFonts w:ascii="Times New Roman" w:hAnsi="Times New Roman" w:cs="Times New Roman"/>
          <w:sz w:val="24"/>
          <w:szCs w:val="24"/>
        </w:rPr>
        <w:t>who</w:t>
      </w:r>
      <w:r w:rsidR="00177F92" w:rsidRPr="00593859">
        <w:rPr>
          <w:rFonts w:ascii="Times New Roman" w:hAnsi="Times New Roman" w:cs="Times New Roman"/>
          <w:sz w:val="24"/>
          <w:szCs w:val="24"/>
        </w:rPr>
        <w:t xml:space="preserve"> would accept his surrender.</w:t>
      </w:r>
      <w:r w:rsidR="00177F92">
        <w:rPr>
          <w:rFonts w:ascii="Times New Roman" w:hAnsi="Times New Roman" w:cs="Times New Roman"/>
          <w:sz w:val="24"/>
          <w:szCs w:val="24"/>
        </w:rPr>
        <w:t xml:space="preserve"> Other</w:t>
      </w:r>
      <w:r w:rsidR="0019781F">
        <w:rPr>
          <w:rFonts w:ascii="Times New Roman" w:hAnsi="Times New Roman" w:cs="Times New Roman"/>
          <w:sz w:val="24"/>
          <w:szCs w:val="24"/>
        </w:rPr>
        <w:t xml:space="preserve"> Union</w:t>
      </w:r>
      <w:r w:rsidR="00177F92">
        <w:rPr>
          <w:rFonts w:ascii="Times New Roman" w:hAnsi="Times New Roman" w:cs="Times New Roman"/>
          <w:sz w:val="24"/>
          <w:szCs w:val="24"/>
        </w:rPr>
        <w:t xml:space="preserve"> soldiers were not as lucky, as</w:t>
      </w:r>
      <w:r w:rsidR="0019781F">
        <w:rPr>
          <w:rFonts w:ascii="Times New Roman" w:hAnsi="Times New Roman" w:cs="Times New Roman"/>
          <w:sz w:val="24"/>
          <w:szCs w:val="24"/>
        </w:rPr>
        <w:t xml:space="preserve"> Confederate</w:t>
      </w:r>
      <w:r w:rsidR="00177F92">
        <w:rPr>
          <w:rFonts w:ascii="Times New Roman" w:hAnsi="Times New Roman" w:cs="Times New Roman"/>
          <w:sz w:val="24"/>
          <w:szCs w:val="24"/>
        </w:rPr>
        <w:t>s positioned on the side of the bluff fired into the retreating groups of soldiers, many of whom were throwing down their weapons as they desperately retreated.</w:t>
      </w:r>
      <w:r w:rsidR="00B81925">
        <w:rPr>
          <w:rFonts w:ascii="Times New Roman" w:hAnsi="Times New Roman" w:cs="Times New Roman"/>
          <w:sz w:val="24"/>
          <w:szCs w:val="24"/>
        </w:rPr>
        <w:t xml:space="preserve"> In Fitch’s account, he was directed to Forrest, </w:t>
      </w:r>
      <w:r w:rsidR="0053361B">
        <w:rPr>
          <w:rFonts w:ascii="Times New Roman" w:hAnsi="Times New Roman" w:cs="Times New Roman"/>
          <w:sz w:val="24"/>
          <w:szCs w:val="24"/>
        </w:rPr>
        <w:t xml:space="preserve">who was occupied directing the aiming of artillery at the </w:t>
      </w:r>
      <w:r w:rsidR="0053361B">
        <w:rPr>
          <w:rFonts w:ascii="Times New Roman" w:hAnsi="Times New Roman" w:cs="Times New Roman"/>
          <w:i/>
          <w:iCs/>
          <w:sz w:val="24"/>
          <w:szCs w:val="24"/>
        </w:rPr>
        <w:t xml:space="preserve">New </w:t>
      </w:r>
      <w:r w:rsidR="0053361B" w:rsidRPr="0053361B">
        <w:rPr>
          <w:rFonts w:ascii="Times New Roman" w:hAnsi="Times New Roman" w:cs="Times New Roman"/>
          <w:i/>
          <w:iCs/>
          <w:sz w:val="24"/>
          <w:szCs w:val="24"/>
        </w:rPr>
        <w:t>Era</w:t>
      </w:r>
      <w:r w:rsidR="0053361B">
        <w:rPr>
          <w:rFonts w:ascii="Times New Roman" w:hAnsi="Times New Roman" w:cs="Times New Roman"/>
          <w:sz w:val="24"/>
          <w:szCs w:val="24"/>
        </w:rPr>
        <w:t>. Fitch</w:t>
      </w:r>
      <w:r w:rsidR="00B81925">
        <w:rPr>
          <w:rFonts w:ascii="Times New Roman" w:hAnsi="Times New Roman" w:cs="Times New Roman"/>
          <w:sz w:val="24"/>
          <w:szCs w:val="24"/>
        </w:rPr>
        <w:t xml:space="preserve"> demanded the protections deserved of a prisoner of war</w:t>
      </w:r>
      <w:r w:rsidR="0053361B">
        <w:rPr>
          <w:rFonts w:ascii="Times New Roman" w:hAnsi="Times New Roman" w:cs="Times New Roman"/>
          <w:sz w:val="24"/>
          <w:szCs w:val="24"/>
        </w:rPr>
        <w:t>, a request that must have provided Forrest some idea of what was going on</w:t>
      </w:r>
      <w:r w:rsidR="00B81925">
        <w:rPr>
          <w:rFonts w:ascii="Times New Roman" w:hAnsi="Times New Roman" w:cs="Times New Roman"/>
          <w:sz w:val="24"/>
          <w:szCs w:val="24"/>
        </w:rPr>
        <w:t>. To this Forrest reportedly said: “You are surgeon of a damned Nigger Regiment.” When Fitch replied that he was not, Forrest accused the surgeon of being a “damn Tennessee Yankee then.” Forrest then put Fitch under the charge of a</w:t>
      </w:r>
      <w:r w:rsidR="0019781F">
        <w:rPr>
          <w:rFonts w:ascii="Times New Roman" w:hAnsi="Times New Roman" w:cs="Times New Roman"/>
          <w:sz w:val="24"/>
          <w:szCs w:val="24"/>
        </w:rPr>
        <w:t xml:space="preserve"> Confederate</w:t>
      </w:r>
      <w:r w:rsidR="00B81925">
        <w:rPr>
          <w:rFonts w:ascii="Times New Roman" w:hAnsi="Times New Roman" w:cs="Times New Roman"/>
          <w:sz w:val="24"/>
          <w:szCs w:val="24"/>
        </w:rPr>
        <w:t xml:space="preserve"> soldier to ensure that he would not be harmed</w:t>
      </w:r>
      <w:r w:rsidR="00E44FB3">
        <w:rPr>
          <w:rFonts w:ascii="Times New Roman" w:hAnsi="Times New Roman" w:cs="Times New Roman"/>
          <w:sz w:val="24"/>
          <w:szCs w:val="24"/>
        </w:rPr>
        <w:t>.</w:t>
      </w:r>
      <w:r w:rsidR="00E44FB3" w:rsidRPr="00E44FB3">
        <w:rPr>
          <w:rStyle w:val="FootnoteReference"/>
          <w:rFonts w:ascii="Times New Roman" w:hAnsi="Times New Roman" w:cs="Times New Roman"/>
          <w:sz w:val="24"/>
          <w:szCs w:val="24"/>
        </w:rPr>
        <w:t xml:space="preserve"> </w:t>
      </w:r>
      <w:r w:rsidR="00B81925">
        <w:rPr>
          <w:rFonts w:ascii="Times New Roman" w:hAnsi="Times New Roman" w:cs="Times New Roman"/>
          <w:sz w:val="24"/>
          <w:szCs w:val="24"/>
        </w:rPr>
        <w:t>This brief exchange reveals some of Forrest’s thought process in the attack on Fort Pillow, especially his supposition that all members of the Garrison were either Black soldiers or Tennessee</w:t>
      </w:r>
      <w:r w:rsidR="0019781F">
        <w:rPr>
          <w:rFonts w:ascii="Times New Roman" w:hAnsi="Times New Roman" w:cs="Times New Roman"/>
          <w:sz w:val="24"/>
          <w:szCs w:val="24"/>
        </w:rPr>
        <w:t xml:space="preserve"> Union</w:t>
      </w:r>
      <w:r w:rsidR="00B81925">
        <w:rPr>
          <w:rFonts w:ascii="Times New Roman" w:hAnsi="Times New Roman" w:cs="Times New Roman"/>
          <w:sz w:val="24"/>
          <w:szCs w:val="24"/>
        </w:rPr>
        <w:t xml:space="preserve">ists, both groups </w:t>
      </w:r>
      <w:r w:rsidR="0053361B">
        <w:rPr>
          <w:rFonts w:ascii="Times New Roman" w:hAnsi="Times New Roman" w:cs="Times New Roman"/>
          <w:sz w:val="24"/>
          <w:szCs w:val="24"/>
        </w:rPr>
        <w:t xml:space="preserve">apparently </w:t>
      </w:r>
      <w:r w:rsidR="00B81925">
        <w:rPr>
          <w:rFonts w:ascii="Times New Roman" w:hAnsi="Times New Roman" w:cs="Times New Roman"/>
          <w:sz w:val="24"/>
          <w:szCs w:val="24"/>
        </w:rPr>
        <w:t>deserving little respect from the General as combatants.</w:t>
      </w:r>
      <w:r w:rsidR="00E44FB3" w:rsidRPr="00E44FB3">
        <w:rPr>
          <w:rStyle w:val="FootnoteReference"/>
          <w:rFonts w:ascii="Times New Roman" w:hAnsi="Times New Roman" w:cs="Times New Roman"/>
          <w:sz w:val="24"/>
          <w:szCs w:val="24"/>
        </w:rPr>
        <w:t xml:space="preserve"> </w:t>
      </w:r>
      <w:r w:rsidR="00E44FB3">
        <w:rPr>
          <w:rStyle w:val="FootnoteReference"/>
          <w:rFonts w:ascii="Times New Roman" w:hAnsi="Times New Roman" w:cs="Times New Roman"/>
          <w:sz w:val="24"/>
          <w:szCs w:val="24"/>
        </w:rPr>
        <w:footnoteReference w:id="38"/>
      </w:r>
    </w:p>
    <w:p w14:paraId="58A36FE3" w14:textId="5C0C5DBD" w:rsidR="00B45BFA" w:rsidRDefault="0045761C" w:rsidP="00BC2D68">
      <w:pPr>
        <w:spacing w:line="480" w:lineRule="auto"/>
        <w:ind w:firstLine="720"/>
        <w:rPr>
          <w:rFonts w:ascii="Times New Roman" w:hAnsi="Times New Roman" w:cs="Times New Roman"/>
          <w:sz w:val="24"/>
          <w:szCs w:val="24"/>
        </w:rPr>
      </w:pPr>
      <w:r w:rsidRPr="00593859">
        <w:rPr>
          <w:rFonts w:ascii="Times New Roman" w:hAnsi="Times New Roman" w:cs="Times New Roman"/>
          <w:sz w:val="24"/>
          <w:szCs w:val="24"/>
        </w:rPr>
        <w:t xml:space="preserve"> Eventually, Forrest ordered the massacre to end,</w:t>
      </w:r>
      <w:r w:rsidR="00B81925">
        <w:rPr>
          <w:rFonts w:ascii="Times New Roman" w:hAnsi="Times New Roman" w:cs="Times New Roman"/>
          <w:sz w:val="24"/>
          <w:szCs w:val="24"/>
        </w:rPr>
        <w:t xml:space="preserve"> </w:t>
      </w:r>
      <w:r w:rsidR="0053361B">
        <w:rPr>
          <w:rFonts w:ascii="Times New Roman" w:hAnsi="Times New Roman" w:cs="Times New Roman"/>
          <w:sz w:val="24"/>
          <w:szCs w:val="24"/>
        </w:rPr>
        <w:t>15-</w:t>
      </w:r>
      <w:r w:rsidR="00B81925">
        <w:rPr>
          <w:rFonts w:ascii="Times New Roman" w:hAnsi="Times New Roman" w:cs="Times New Roman"/>
          <w:sz w:val="24"/>
          <w:szCs w:val="24"/>
        </w:rPr>
        <w:t xml:space="preserve">20 minutes after the </w:t>
      </w:r>
      <w:r w:rsidR="0053361B">
        <w:rPr>
          <w:rFonts w:ascii="Times New Roman" w:hAnsi="Times New Roman" w:cs="Times New Roman"/>
          <w:sz w:val="24"/>
          <w:szCs w:val="24"/>
        </w:rPr>
        <w:t>start of the final assault</w:t>
      </w:r>
      <w:r w:rsidRPr="00593859">
        <w:rPr>
          <w:rFonts w:ascii="Times New Roman" w:hAnsi="Times New Roman" w:cs="Times New Roman"/>
          <w:sz w:val="24"/>
          <w:szCs w:val="24"/>
        </w:rPr>
        <w:t xml:space="preserve">. By this time, the inner fort was </w:t>
      </w:r>
      <w:r w:rsidR="00CE6829" w:rsidRPr="00593859">
        <w:rPr>
          <w:rFonts w:ascii="Times New Roman" w:hAnsi="Times New Roman" w:cs="Times New Roman"/>
          <w:sz w:val="24"/>
          <w:szCs w:val="24"/>
        </w:rPr>
        <w:t>littered with bodies</w:t>
      </w:r>
      <w:r w:rsidR="00DA17D2" w:rsidRPr="00593859">
        <w:rPr>
          <w:rFonts w:ascii="Times New Roman" w:hAnsi="Times New Roman" w:cs="Times New Roman"/>
          <w:sz w:val="24"/>
          <w:szCs w:val="24"/>
        </w:rPr>
        <w:t>, described by one</w:t>
      </w:r>
      <w:r w:rsidR="0019781F">
        <w:rPr>
          <w:rFonts w:ascii="Times New Roman" w:hAnsi="Times New Roman" w:cs="Times New Roman"/>
          <w:sz w:val="24"/>
          <w:szCs w:val="24"/>
        </w:rPr>
        <w:t xml:space="preserve"> Confederate</w:t>
      </w:r>
      <w:r w:rsidR="00DA17D2" w:rsidRPr="00593859">
        <w:rPr>
          <w:rFonts w:ascii="Times New Roman" w:hAnsi="Times New Roman" w:cs="Times New Roman"/>
          <w:sz w:val="24"/>
          <w:szCs w:val="24"/>
        </w:rPr>
        <w:t xml:space="preserve"> surgeon</w:t>
      </w:r>
      <w:r w:rsidR="00B45BFA">
        <w:rPr>
          <w:rFonts w:ascii="Times New Roman" w:hAnsi="Times New Roman" w:cs="Times New Roman"/>
          <w:sz w:val="24"/>
          <w:szCs w:val="24"/>
        </w:rPr>
        <w:t>, Samuel H. Caldwell,</w:t>
      </w:r>
      <w:r w:rsidR="00DA17D2" w:rsidRPr="00593859">
        <w:rPr>
          <w:rFonts w:ascii="Times New Roman" w:hAnsi="Times New Roman" w:cs="Times New Roman"/>
          <w:sz w:val="24"/>
          <w:szCs w:val="24"/>
        </w:rPr>
        <w:t xml:space="preserve"> as “decidedly the most horrible sight that I have ever witnessed… They sure heaped upon each other</w:t>
      </w:r>
      <w:r w:rsidR="00CE6829" w:rsidRPr="00593859">
        <w:rPr>
          <w:rFonts w:ascii="Times New Roman" w:hAnsi="Times New Roman" w:cs="Times New Roman"/>
          <w:sz w:val="24"/>
          <w:szCs w:val="24"/>
        </w:rPr>
        <w:t>.</w:t>
      </w:r>
      <w:r w:rsidR="00DA17D2" w:rsidRPr="00593859">
        <w:rPr>
          <w:rFonts w:ascii="Times New Roman" w:hAnsi="Times New Roman" w:cs="Times New Roman"/>
          <w:sz w:val="24"/>
          <w:szCs w:val="24"/>
        </w:rPr>
        <w:t>”</w:t>
      </w:r>
      <w:r w:rsidR="00B45BFA" w:rsidRPr="00B45BFA">
        <w:rPr>
          <w:rStyle w:val="FootnoteReference"/>
          <w:rFonts w:ascii="Times New Roman" w:hAnsi="Times New Roman" w:cs="Times New Roman"/>
          <w:sz w:val="24"/>
          <w:szCs w:val="24"/>
        </w:rPr>
        <w:t xml:space="preserve"> </w:t>
      </w:r>
      <w:r w:rsidR="00B45BFA" w:rsidRPr="00593859">
        <w:rPr>
          <w:rStyle w:val="FootnoteReference"/>
          <w:rFonts w:ascii="Times New Roman" w:hAnsi="Times New Roman" w:cs="Times New Roman"/>
          <w:sz w:val="24"/>
          <w:szCs w:val="24"/>
        </w:rPr>
        <w:footnoteReference w:id="39"/>
      </w:r>
      <w:r w:rsidR="00CE6829" w:rsidRPr="00593859">
        <w:rPr>
          <w:rFonts w:ascii="Times New Roman" w:hAnsi="Times New Roman" w:cs="Times New Roman"/>
          <w:sz w:val="24"/>
          <w:szCs w:val="24"/>
        </w:rPr>
        <w:t xml:space="preserve"> </w:t>
      </w:r>
      <w:r w:rsidR="0053361B">
        <w:rPr>
          <w:rFonts w:ascii="Times New Roman" w:hAnsi="Times New Roman" w:cs="Times New Roman"/>
          <w:sz w:val="24"/>
          <w:szCs w:val="24"/>
        </w:rPr>
        <w:t>Achilles V. Clark, in a letter after the fact reported that “</w:t>
      </w:r>
      <w:r w:rsidR="0053361B" w:rsidRPr="0053361B">
        <w:rPr>
          <w:rFonts w:ascii="Times New Roman" w:hAnsi="Times New Roman" w:cs="Times New Roman"/>
          <w:sz w:val="24"/>
          <w:szCs w:val="24"/>
        </w:rPr>
        <w:t xml:space="preserve">Their fort turned out to be a great slaughter pen. Blood, human blood stood about in pools and </w:t>
      </w:r>
      <w:r w:rsidR="0053361B" w:rsidRPr="0053361B">
        <w:rPr>
          <w:rFonts w:ascii="Times New Roman" w:hAnsi="Times New Roman" w:cs="Times New Roman"/>
          <w:sz w:val="24"/>
          <w:szCs w:val="24"/>
        </w:rPr>
        <w:lastRenderedPageBreak/>
        <w:t>brains could have been gathered up in any quantity</w:t>
      </w:r>
      <w:r w:rsidR="0053361B">
        <w:rPr>
          <w:rFonts w:ascii="Times New Roman" w:hAnsi="Times New Roman" w:cs="Times New Roman"/>
          <w:sz w:val="24"/>
          <w:szCs w:val="24"/>
        </w:rPr>
        <w:t>.”</w:t>
      </w:r>
      <w:r w:rsidR="0053361B">
        <w:rPr>
          <w:rStyle w:val="FootnoteReference"/>
          <w:rFonts w:ascii="Times New Roman" w:hAnsi="Times New Roman" w:cs="Times New Roman"/>
          <w:sz w:val="24"/>
          <w:szCs w:val="24"/>
        </w:rPr>
        <w:footnoteReference w:id="40"/>
      </w:r>
      <w:r w:rsidR="0053361B">
        <w:rPr>
          <w:rFonts w:ascii="Times New Roman" w:hAnsi="Times New Roman" w:cs="Times New Roman"/>
          <w:sz w:val="24"/>
          <w:szCs w:val="24"/>
        </w:rPr>
        <w:t xml:space="preserve"> </w:t>
      </w:r>
      <w:r w:rsidR="00CE6829" w:rsidRPr="00593859">
        <w:rPr>
          <w:rFonts w:ascii="Times New Roman" w:hAnsi="Times New Roman" w:cs="Times New Roman"/>
          <w:sz w:val="24"/>
          <w:szCs w:val="24"/>
        </w:rPr>
        <w:t xml:space="preserve">Eyewitness </w:t>
      </w:r>
      <w:r w:rsidR="00177F92">
        <w:rPr>
          <w:rFonts w:ascii="Times New Roman" w:hAnsi="Times New Roman" w:cs="Times New Roman"/>
          <w:sz w:val="24"/>
          <w:szCs w:val="24"/>
        </w:rPr>
        <w:t>testimonies from the Congressional Committee Report</w:t>
      </w:r>
      <w:r w:rsidR="00CE6829" w:rsidRPr="00593859">
        <w:rPr>
          <w:rFonts w:ascii="Times New Roman" w:hAnsi="Times New Roman" w:cs="Times New Roman"/>
          <w:sz w:val="24"/>
          <w:szCs w:val="24"/>
        </w:rPr>
        <w:t xml:space="preserve"> </w:t>
      </w:r>
      <w:r w:rsidR="0025551A" w:rsidRPr="00593859">
        <w:rPr>
          <w:rFonts w:ascii="Times New Roman" w:hAnsi="Times New Roman" w:cs="Times New Roman"/>
          <w:sz w:val="24"/>
          <w:szCs w:val="24"/>
        </w:rPr>
        <w:t>record</w:t>
      </w:r>
      <w:r w:rsidR="00CE6829" w:rsidRPr="00593859">
        <w:rPr>
          <w:rFonts w:ascii="Times New Roman" w:hAnsi="Times New Roman" w:cs="Times New Roman"/>
          <w:sz w:val="24"/>
          <w:szCs w:val="24"/>
        </w:rPr>
        <w:t xml:space="preserve"> that the killing continued into the night, as </w:t>
      </w:r>
      <w:r w:rsidR="00177F92">
        <w:rPr>
          <w:rFonts w:ascii="Times New Roman" w:hAnsi="Times New Roman" w:cs="Times New Roman"/>
          <w:sz w:val="24"/>
          <w:szCs w:val="24"/>
        </w:rPr>
        <w:t xml:space="preserve">the </w:t>
      </w:r>
      <w:r w:rsidR="00CE6829" w:rsidRPr="00593859">
        <w:rPr>
          <w:rFonts w:ascii="Times New Roman" w:hAnsi="Times New Roman" w:cs="Times New Roman"/>
          <w:sz w:val="24"/>
          <w:szCs w:val="24"/>
        </w:rPr>
        <w:t>wounded and prisoners were subject to the wrath of</w:t>
      </w:r>
      <w:r w:rsidR="0019781F">
        <w:rPr>
          <w:rFonts w:ascii="Times New Roman" w:hAnsi="Times New Roman" w:cs="Times New Roman"/>
          <w:sz w:val="24"/>
          <w:szCs w:val="24"/>
        </w:rPr>
        <w:t xml:space="preserve"> Confederate</w:t>
      </w:r>
      <w:r w:rsidR="00CE6829" w:rsidRPr="00593859">
        <w:rPr>
          <w:rFonts w:ascii="Times New Roman" w:hAnsi="Times New Roman" w:cs="Times New Roman"/>
          <w:sz w:val="24"/>
          <w:szCs w:val="24"/>
        </w:rPr>
        <w:t xml:space="preserve"> soldiers</w:t>
      </w:r>
      <w:r w:rsidR="005324C4">
        <w:rPr>
          <w:rFonts w:ascii="Times New Roman" w:hAnsi="Times New Roman" w:cs="Times New Roman"/>
          <w:sz w:val="24"/>
          <w:szCs w:val="24"/>
        </w:rPr>
        <w:t>.</w:t>
      </w:r>
      <w:r w:rsidR="00177F92">
        <w:rPr>
          <w:rStyle w:val="FootnoteReference"/>
          <w:rFonts w:ascii="Times New Roman" w:hAnsi="Times New Roman" w:cs="Times New Roman"/>
          <w:sz w:val="24"/>
          <w:szCs w:val="24"/>
        </w:rPr>
        <w:footnoteReference w:id="41"/>
      </w:r>
    </w:p>
    <w:p w14:paraId="173027F5" w14:textId="38E55D2A" w:rsidR="00DA17D2" w:rsidRDefault="00C4029D">
      <w:pPr>
        <w:spacing w:line="480" w:lineRule="auto"/>
        <w:ind w:firstLine="720"/>
        <w:rPr>
          <w:rFonts w:ascii="Times New Roman" w:hAnsi="Times New Roman" w:cs="Times New Roman"/>
          <w:sz w:val="24"/>
          <w:szCs w:val="24"/>
        </w:rPr>
      </w:pPr>
      <w:r w:rsidRPr="00593859">
        <w:rPr>
          <w:rFonts w:ascii="Times New Roman" w:hAnsi="Times New Roman" w:cs="Times New Roman"/>
          <w:sz w:val="24"/>
          <w:szCs w:val="24"/>
        </w:rPr>
        <w:t xml:space="preserve">After the dust had settled, it was </w:t>
      </w:r>
      <w:r w:rsidR="00EC758D">
        <w:rPr>
          <w:rFonts w:ascii="Times New Roman" w:hAnsi="Times New Roman" w:cs="Times New Roman"/>
          <w:sz w:val="24"/>
          <w:szCs w:val="24"/>
        </w:rPr>
        <w:t xml:space="preserve">clear that </w:t>
      </w:r>
      <w:r w:rsidR="00990C89">
        <w:rPr>
          <w:rFonts w:ascii="Times New Roman" w:hAnsi="Times New Roman" w:cs="Times New Roman"/>
          <w:sz w:val="24"/>
          <w:szCs w:val="24"/>
        </w:rPr>
        <w:t>inordinate killing</w:t>
      </w:r>
      <w:r w:rsidR="00EC758D">
        <w:rPr>
          <w:rFonts w:ascii="Times New Roman" w:hAnsi="Times New Roman" w:cs="Times New Roman"/>
          <w:sz w:val="24"/>
          <w:szCs w:val="24"/>
        </w:rPr>
        <w:t xml:space="preserve"> had indeed taken place</w:t>
      </w:r>
      <w:r w:rsidR="00CE6829" w:rsidRPr="00593859">
        <w:rPr>
          <w:rFonts w:ascii="Times New Roman" w:hAnsi="Times New Roman" w:cs="Times New Roman"/>
          <w:sz w:val="24"/>
          <w:szCs w:val="24"/>
        </w:rPr>
        <w:t xml:space="preserve">. </w:t>
      </w:r>
      <w:r w:rsidR="00B07F82" w:rsidRPr="00593859">
        <w:rPr>
          <w:rFonts w:ascii="Times New Roman" w:hAnsi="Times New Roman" w:cs="Times New Roman"/>
          <w:sz w:val="24"/>
          <w:szCs w:val="24"/>
        </w:rPr>
        <w:t>Conflicting a</w:t>
      </w:r>
      <w:r w:rsidRPr="00593859">
        <w:rPr>
          <w:rFonts w:ascii="Times New Roman" w:hAnsi="Times New Roman" w:cs="Times New Roman"/>
          <w:sz w:val="24"/>
          <w:szCs w:val="24"/>
        </w:rPr>
        <w:t>ccounts of the battle,</w:t>
      </w:r>
      <w:r w:rsidR="00EC758D">
        <w:rPr>
          <w:rFonts w:ascii="Times New Roman" w:hAnsi="Times New Roman" w:cs="Times New Roman"/>
          <w:sz w:val="24"/>
          <w:szCs w:val="24"/>
        </w:rPr>
        <w:t xml:space="preserve"> however, obscure the fine details.</w:t>
      </w:r>
      <w:r w:rsidRPr="00593859">
        <w:rPr>
          <w:rFonts w:ascii="Times New Roman" w:hAnsi="Times New Roman" w:cs="Times New Roman"/>
          <w:sz w:val="24"/>
          <w:szCs w:val="24"/>
        </w:rPr>
        <w:t xml:space="preserve"> </w:t>
      </w:r>
      <w:r w:rsidR="0030401E">
        <w:rPr>
          <w:rFonts w:ascii="Times New Roman" w:hAnsi="Times New Roman" w:cs="Times New Roman"/>
          <w:sz w:val="24"/>
          <w:szCs w:val="24"/>
        </w:rPr>
        <w:t>Fitch’s testimony</w:t>
      </w:r>
      <w:r w:rsidR="0025551A" w:rsidRPr="00593859">
        <w:rPr>
          <w:rFonts w:ascii="Times New Roman" w:hAnsi="Times New Roman" w:cs="Times New Roman"/>
          <w:sz w:val="24"/>
          <w:szCs w:val="24"/>
        </w:rPr>
        <w:t xml:space="preserve"> </w:t>
      </w:r>
      <w:r w:rsidR="00361AC8">
        <w:rPr>
          <w:rFonts w:ascii="Times New Roman" w:hAnsi="Times New Roman" w:cs="Times New Roman"/>
          <w:sz w:val="24"/>
          <w:szCs w:val="24"/>
        </w:rPr>
        <w:t>implies</w:t>
      </w:r>
      <w:r w:rsidR="0025551A" w:rsidRPr="00593859">
        <w:rPr>
          <w:rFonts w:ascii="Times New Roman" w:hAnsi="Times New Roman" w:cs="Times New Roman"/>
          <w:sz w:val="24"/>
          <w:szCs w:val="24"/>
        </w:rPr>
        <w:t xml:space="preserve"> </w:t>
      </w:r>
      <w:r w:rsidR="00DA17D2" w:rsidRPr="00593859">
        <w:rPr>
          <w:rFonts w:ascii="Times New Roman" w:hAnsi="Times New Roman" w:cs="Times New Roman"/>
          <w:sz w:val="24"/>
          <w:szCs w:val="24"/>
        </w:rPr>
        <w:t xml:space="preserve">that </w:t>
      </w:r>
      <w:r w:rsidR="0025551A" w:rsidRPr="00593859">
        <w:rPr>
          <w:rFonts w:ascii="Times New Roman" w:hAnsi="Times New Roman" w:cs="Times New Roman"/>
          <w:sz w:val="24"/>
          <w:szCs w:val="24"/>
        </w:rPr>
        <w:t xml:space="preserve">Forrest </w:t>
      </w:r>
      <w:r w:rsidR="00361AC8">
        <w:rPr>
          <w:rFonts w:ascii="Times New Roman" w:hAnsi="Times New Roman" w:cs="Times New Roman"/>
          <w:sz w:val="24"/>
          <w:szCs w:val="24"/>
        </w:rPr>
        <w:t xml:space="preserve">and his officers </w:t>
      </w:r>
      <w:r w:rsidR="0025551A" w:rsidRPr="00593859">
        <w:rPr>
          <w:rFonts w:ascii="Times New Roman" w:hAnsi="Times New Roman" w:cs="Times New Roman"/>
          <w:sz w:val="24"/>
          <w:szCs w:val="24"/>
        </w:rPr>
        <w:t>did not condone or order the massacre</w:t>
      </w:r>
      <w:r w:rsidR="0030401E">
        <w:rPr>
          <w:rFonts w:ascii="Times New Roman" w:hAnsi="Times New Roman" w:cs="Times New Roman"/>
          <w:sz w:val="24"/>
          <w:szCs w:val="24"/>
        </w:rPr>
        <w:t xml:space="preserve">, </w:t>
      </w:r>
      <w:r w:rsidR="0030165C">
        <w:rPr>
          <w:rFonts w:ascii="Times New Roman" w:hAnsi="Times New Roman" w:cs="Times New Roman"/>
          <w:sz w:val="24"/>
          <w:szCs w:val="24"/>
        </w:rPr>
        <w:t xml:space="preserve">and </w:t>
      </w:r>
      <w:r w:rsidR="0030401E">
        <w:rPr>
          <w:rFonts w:ascii="Times New Roman" w:hAnsi="Times New Roman" w:cs="Times New Roman"/>
          <w:sz w:val="24"/>
          <w:szCs w:val="24"/>
        </w:rPr>
        <w:t>in fact prais</w:t>
      </w:r>
      <w:r w:rsidR="0042512F">
        <w:rPr>
          <w:rFonts w:ascii="Times New Roman" w:hAnsi="Times New Roman" w:cs="Times New Roman"/>
          <w:sz w:val="24"/>
          <w:szCs w:val="24"/>
        </w:rPr>
        <w:t>es</w:t>
      </w:r>
      <w:r w:rsidR="0030401E">
        <w:rPr>
          <w:rFonts w:ascii="Times New Roman" w:hAnsi="Times New Roman" w:cs="Times New Roman"/>
          <w:sz w:val="24"/>
          <w:szCs w:val="24"/>
        </w:rPr>
        <w:t xml:space="preserve"> general Chalmers for his </w:t>
      </w:r>
      <w:r w:rsidR="00361AC8">
        <w:rPr>
          <w:rFonts w:ascii="Times New Roman" w:hAnsi="Times New Roman" w:cs="Times New Roman"/>
          <w:sz w:val="24"/>
          <w:szCs w:val="24"/>
        </w:rPr>
        <w:t>protection</w:t>
      </w:r>
      <w:r w:rsidR="0030401E">
        <w:rPr>
          <w:rFonts w:ascii="Times New Roman" w:hAnsi="Times New Roman" w:cs="Times New Roman"/>
          <w:sz w:val="24"/>
          <w:szCs w:val="24"/>
        </w:rPr>
        <w:t xml:space="preserve"> of the prisoners</w:t>
      </w:r>
      <w:r w:rsidR="0025551A" w:rsidRPr="00593859">
        <w:rPr>
          <w:rFonts w:ascii="Times New Roman" w:hAnsi="Times New Roman" w:cs="Times New Roman"/>
          <w:sz w:val="24"/>
          <w:szCs w:val="24"/>
        </w:rPr>
        <w:t>.</w:t>
      </w:r>
      <w:r w:rsidR="0030401E">
        <w:rPr>
          <w:rStyle w:val="FootnoteReference"/>
          <w:rFonts w:ascii="Times New Roman" w:hAnsi="Times New Roman" w:cs="Times New Roman"/>
          <w:sz w:val="24"/>
          <w:szCs w:val="24"/>
        </w:rPr>
        <w:footnoteReference w:id="42"/>
      </w:r>
      <w:r w:rsidR="0025551A" w:rsidRPr="00593859">
        <w:rPr>
          <w:rFonts w:ascii="Times New Roman" w:hAnsi="Times New Roman" w:cs="Times New Roman"/>
          <w:sz w:val="24"/>
          <w:szCs w:val="24"/>
        </w:rPr>
        <w:t xml:space="preserve"> </w:t>
      </w:r>
      <w:r w:rsidR="00B07F82" w:rsidRPr="00593859">
        <w:rPr>
          <w:rFonts w:ascii="Times New Roman" w:hAnsi="Times New Roman" w:cs="Times New Roman"/>
          <w:sz w:val="24"/>
          <w:szCs w:val="24"/>
        </w:rPr>
        <w:t>Other testimonies, including</w:t>
      </w:r>
      <w:r w:rsidR="0019781F">
        <w:rPr>
          <w:rFonts w:ascii="Times New Roman" w:hAnsi="Times New Roman" w:cs="Times New Roman"/>
          <w:sz w:val="24"/>
          <w:szCs w:val="24"/>
        </w:rPr>
        <w:t xml:space="preserve"> Confederate</w:t>
      </w:r>
      <w:r w:rsidR="00B07F82" w:rsidRPr="00593859">
        <w:rPr>
          <w:rFonts w:ascii="Times New Roman" w:hAnsi="Times New Roman" w:cs="Times New Roman"/>
          <w:sz w:val="24"/>
          <w:szCs w:val="24"/>
        </w:rPr>
        <w:t xml:space="preserve"> accounts, claim that</w:t>
      </w:r>
      <w:r w:rsidR="0019781F">
        <w:rPr>
          <w:rFonts w:ascii="Times New Roman" w:hAnsi="Times New Roman" w:cs="Times New Roman"/>
          <w:sz w:val="24"/>
          <w:szCs w:val="24"/>
        </w:rPr>
        <w:t xml:space="preserve"> Confederate</w:t>
      </w:r>
      <w:r w:rsidR="00B07F82" w:rsidRPr="00593859">
        <w:rPr>
          <w:rFonts w:ascii="Times New Roman" w:hAnsi="Times New Roman" w:cs="Times New Roman"/>
          <w:sz w:val="24"/>
          <w:szCs w:val="24"/>
        </w:rPr>
        <w:t>s repeated orders from Forrest himself to give no quarter and to kill captured soldiers</w:t>
      </w:r>
      <w:r w:rsidR="005324C4">
        <w:rPr>
          <w:rFonts w:ascii="Times New Roman" w:hAnsi="Times New Roman" w:cs="Times New Roman"/>
          <w:sz w:val="24"/>
          <w:szCs w:val="24"/>
        </w:rPr>
        <w:t>.</w:t>
      </w:r>
      <w:r w:rsidR="00B07F82" w:rsidRPr="00593859">
        <w:rPr>
          <w:rStyle w:val="FootnoteReference"/>
          <w:rFonts w:ascii="Times New Roman" w:hAnsi="Times New Roman" w:cs="Times New Roman"/>
          <w:sz w:val="24"/>
          <w:szCs w:val="24"/>
        </w:rPr>
        <w:footnoteReference w:id="43"/>
      </w:r>
      <w:r w:rsidR="00B07F82" w:rsidRPr="00593859">
        <w:rPr>
          <w:rFonts w:ascii="Times New Roman" w:hAnsi="Times New Roman" w:cs="Times New Roman"/>
          <w:sz w:val="24"/>
          <w:szCs w:val="24"/>
        </w:rPr>
        <w:t xml:space="preserve"> </w:t>
      </w:r>
      <w:r w:rsidR="0025551A" w:rsidRPr="00593859">
        <w:rPr>
          <w:rFonts w:ascii="Times New Roman" w:hAnsi="Times New Roman" w:cs="Times New Roman"/>
          <w:sz w:val="24"/>
          <w:szCs w:val="24"/>
        </w:rPr>
        <w:t xml:space="preserve">Later accounts </w:t>
      </w:r>
      <w:r w:rsidR="00361AC8">
        <w:rPr>
          <w:rFonts w:ascii="Times New Roman" w:hAnsi="Times New Roman" w:cs="Times New Roman"/>
          <w:sz w:val="24"/>
          <w:szCs w:val="24"/>
        </w:rPr>
        <w:t>from</w:t>
      </w:r>
      <w:r w:rsidR="0030165C">
        <w:rPr>
          <w:rFonts w:ascii="Times New Roman" w:hAnsi="Times New Roman" w:cs="Times New Roman"/>
          <w:sz w:val="24"/>
          <w:szCs w:val="24"/>
        </w:rPr>
        <w:t xml:space="preserve"> some</w:t>
      </w:r>
      <w:r w:rsidR="0019781F">
        <w:rPr>
          <w:rFonts w:ascii="Times New Roman" w:hAnsi="Times New Roman" w:cs="Times New Roman"/>
          <w:sz w:val="24"/>
          <w:szCs w:val="24"/>
        </w:rPr>
        <w:t xml:space="preserve"> Union</w:t>
      </w:r>
      <w:r w:rsidR="0025551A" w:rsidRPr="00593859">
        <w:rPr>
          <w:rFonts w:ascii="Times New Roman" w:hAnsi="Times New Roman" w:cs="Times New Roman"/>
          <w:sz w:val="24"/>
          <w:szCs w:val="24"/>
        </w:rPr>
        <w:t xml:space="preserve"> soldiers </w:t>
      </w:r>
      <w:r w:rsidR="00DA17D2" w:rsidRPr="00593859">
        <w:rPr>
          <w:rFonts w:ascii="Times New Roman" w:hAnsi="Times New Roman" w:cs="Times New Roman"/>
          <w:sz w:val="24"/>
          <w:szCs w:val="24"/>
        </w:rPr>
        <w:t>claimed</w:t>
      </w:r>
      <w:r w:rsidR="0025551A" w:rsidRPr="00593859">
        <w:rPr>
          <w:rFonts w:ascii="Times New Roman" w:hAnsi="Times New Roman" w:cs="Times New Roman"/>
          <w:sz w:val="24"/>
          <w:szCs w:val="24"/>
        </w:rPr>
        <w:t xml:space="preserve"> that Forrest even prevented their executions</w:t>
      </w:r>
      <w:r w:rsidR="008E0900">
        <w:rPr>
          <w:rFonts w:ascii="Times New Roman" w:hAnsi="Times New Roman" w:cs="Times New Roman"/>
          <w:sz w:val="24"/>
          <w:szCs w:val="24"/>
        </w:rPr>
        <w:t>.</w:t>
      </w:r>
      <w:r w:rsidR="00AA612F" w:rsidRPr="00593859">
        <w:rPr>
          <w:rFonts w:ascii="Times New Roman" w:hAnsi="Times New Roman" w:cs="Times New Roman"/>
          <w:sz w:val="24"/>
          <w:szCs w:val="24"/>
        </w:rPr>
        <w:t xml:space="preserve"> </w:t>
      </w:r>
      <w:r w:rsidRPr="00593859">
        <w:rPr>
          <w:rFonts w:ascii="Times New Roman" w:hAnsi="Times New Roman" w:cs="Times New Roman"/>
          <w:sz w:val="24"/>
          <w:szCs w:val="24"/>
        </w:rPr>
        <w:t>Forrest’s second in command, General James Chalmers</w:t>
      </w:r>
      <w:r w:rsidR="00361AC8">
        <w:rPr>
          <w:rFonts w:ascii="Times New Roman" w:hAnsi="Times New Roman" w:cs="Times New Roman"/>
          <w:sz w:val="24"/>
          <w:szCs w:val="24"/>
        </w:rPr>
        <w:t>,</w:t>
      </w:r>
      <w:r w:rsidRPr="00593859">
        <w:rPr>
          <w:rFonts w:ascii="Times New Roman" w:hAnsi="Times New Roman" w:cs="Times New Roman"/>
          <w:sz w:val="24"/>
          <w:szCs w:val="24"/>
        </w:rPr>
        <w:t xml:space="preserve"> admitted the occurrence of a massacre</w:t>
      </w:r>
      <w:r w:rsidR="00361AC8">
        <w:rPr>
          <w:rFonts w:ascii="Times New Roman" w:hAnsi="Times New Roman" w:cs="Times New Roman"/>
          <w:sz w:val="24"/>
          <w:szCs w:val="24"/>
        </w:rPr>
        <w:t xml:space="preserve"> to Northern reporters aboard the </w:t>
      </w:r>
      <w:r w:rsidR="00361AC8">
        <w:rPr>
          <w:rFonts w:ascii="Times New Roman" w:hAnsi="Times New Roman" w:cs="Times New Roman"/>
          <w:i/>
          <w:iCs/>
          <w:sz w:val="24"/>
          <w:szCs w:val="24"/>
        </w:rPr>
        <w:t>Platte Valley</w:t>
      </w:r>
      <w:r w:rsidR="00361AC8">
        <w:rPr>
          <w:rFonts w:ascii="Times New Roman" w:hAnsi="Times New Roman" w:cs="Times New Roman"/>
          <w:sz w:val="24"/>
          <w:szCs w:val="24"/>
        </w:rPr>
        <w:t>, a ship that arrived the next day to collect the wounded. Chalmers</w:t>
      </w:r>
      <w:r w:rsidRPr="00593859">
        <w:rPr>
          <w:rFonts w:ascii="Times New Roman" w:hAnsi="Times New Roman" w:cs="Times New Roman"/>
          <w:sz w:val="24"/>
          <w:szCs w:val="24"/>
        </w:rPr>
        <w:t xml:space="preserve"> blam</w:t>
      </w:r>
      <w:r w:rsidR="00361AC8">
        <w:rPr>
          <w:rFonts w:ascii="Times New Roman" w:hAnsi="Times New Roman" w:cs="Times New Roman"/>
          <w:sz w:val="24"/>
          <w:szCs w:val="24"/>
        </w:rPr>
        <w:t>ed the massacre</w:t>
      </w:r>
      <w:r w:rsidRPr="00593859">
        <w:rPr>
          <w:rFonts w:ascii="Times New Roman" w:hAnsi="Times New Roman" w:cs="Times New Roman"/>
          <w:sz w:val="24"/>
          <w:szCs w:val="24"/>
        </w:rPr>
        <w:t xml:space="preserve"> on the fury of</w:t>
      </w:r>
      <w:r w:rsidR="0019781F">
        <w:rPr>
          <w:rFonts w:ascii="Times New Roman" w:hAnsi="Times New Roman" w:cs="Times New Roman"/>
          <w:sz w:val="24"/>
          <w:szCs w:val="24"/>
        </w:rPr>
        <w:t xml:space="preserve"> Confederate</w:t>
      </w:r>
      <w:r w:rsidRPr="00593859">
        <w:rPr>
          <w:rFonts w:ascii="Times New Roman" w:hAnsi="Times New Roman" w:cs="Times New Roman"/>
          <w:sz w:val="24"/>
          <w:szCs w:val="24"/>
        </w:rPr>
        <w:t xml:space="preserve"> soldiers towards enlisted</w:t>
      </w:r>
      <w:r w:rsidR="00C00EA3">
        <w:rPr>
          <w:rFonts w:ascii="Times New Roman" w:hAnsi="Times New Roman" w:cs="Times New Roman"/>
          <w:sz w:val="24"/>
          <w:szCs w:val="24"/>
        </w:rPr>
        <w:t xml:space="preserve"> Black</w:t>
      </w:r>
      <w:r w:rsidRPr="00593859">
        <w:rPr>
          <w:rFonts w:ascii="Times New Roman" w:hAnsi="Times New Roman" w:cs="Times New Roman"/>
          <w:sz w:val="24"/>
          <w:szCs w:val="24"/>
        </w:rPr>
        <w:t xml:space="preserve"> men</w:t>
      </w:r>
      <w:r w:rsidR="0040045D">
        <w:rPr>
          <w:rFonts w:ascii="Times New Roman" w:hAnsi="Times New Roman" w:cs="Times New Roman"/>
          <w:sz w:val="24"/>
          <w:szCs w:val="24"/>
        </w:rPr>
        <w:t>, claiming that he could not control their actions</w:t>
      </w:r>
      <w:r w:rsidRPr="00593859">
        <w:rPr>
          <w:rFonts w:ascii="Times New Roman" w:hAnsi="Times New Roman" w:cs="Times New Roman"/>
          <w:sz w:val="24"/>
          <w:szCs w:val="24"/>
        </w:rPr>
        <w:t>.</w:t>
      </w:r>
      <w:r w:rsidR="00F74FF4" w:rsidRPr="00593859">
        <w:rPr>
          <w:rFonts w:ascii="Times New Roman" w:hAnsi="Times New Roman" w:cs="Times New Roman"/>
          <w:sz w:val="24"/>
          <w:szCs w:val="24"/>
        </w:rPr>
        <w:t xml:space="preserve"> Chalmers cited the </w:t>
      </w:r>
      <w:r w:rsidR="0030165C">
        <w:rPr>
          <w:rFonts w:ascii="Times New Roman" w:hAnsi="Times New Roman" w:cs="Times New Roman"/>
          <w:sz w:val="24"/>
          <w:szCs w:val="24"/>
        </w:rPr>
        <w:t xml:space="preserve">Confederate </w:t>
      </w:r>
      <w:r w:rsidR="00F74FF4" w:rsidRPr="00593859">
        <w:rPr>
          <w:rFonts w:ascii="Times New Roman" w:hAnsi="Times New Roman" w:cs="Times New Roman"/>
          <w:sz w:val="24"/>
          <w:szCs w:val="24"/>
        </w:rPr>
        <w:t>la</w:t>
      </w:r>
      <w:r w:rsidR="0030165C">
        <w:rPr>
          <w:rFonts w:ascii="Times New Roman" w:hAnsi="Times New Roman" w:cs="Times New Roman"/>
          <w:sz w:val="24"/>
          <w:szCs w:val="24"/>
        </w:rPr>
        <w:t>w</w:t>
      </w:r>
      <w:r w:rsidR="00F74FF4" w:rsidRPr="00593859">
        <w:rPr>
          <w:rFonts w:ascii="Times New Roman" w:hAnsi="Times New Roman" w:cs="Times New Roman"/>
          <w:sz w:val="24"/>
          <w:szCs w:val="24"/>
        </w:rPr>
        <w:t xml:space="preserve"> allowing the execution of</w:t>
      </w:r>
      <w:r w:rsidR="00C00EA3">
        <w:rPr>
          <w:rFonts w:ascii="Times New Roman" w:hAnsi="Times New Roman" w:cs="Times New Roman"/>
          <w:sz w:val="24"/>
          <w:szCs w:val="24"/>
        </w:rPr>
        <w:t xml:space="preserve"> Black</w:t>
      </w:r>
      <w:r w:rsidR="00F74FF4" w:rsidRPr="00593859">
        <w:rPr>
          <w:rFonts w:ascii="Times New Roman" w:hAnsi="Times New Roman" w:cs="Times New Roman"/>
          <w:sz w:val="24"/>
          <w:szCs w:val="24"/>
        </w:rPr>
        <w:t xml:space="preserve"> soldiers but stressed that neither he nor Forrest had ordered or condoned the massacre.</w:t>
      </w:r>
      <w:r w:rsidR="0040045D" w:rsidRPr="0040045D">
        <w:rPr>
          <w:rStyle w:val="FootnoteReference"/>
          <w:rFonts w:ascii="Times New Roman" w:hAnsi="Times New Roman" w:cs="Times New Roman"/>
          <w:sz w:val="24"/>
          <w:szCs w:val="24"/>
        </w:rPr>
        <w:t xml:space="preserve"> </w:t>
      </w:r>
      <w:r w:rsidR="0040045D">
        <w:rPr>
          <w:rStyle w:val="FootnoteReference"/>
          <w:rFonts w:ascii="Times New Roman" w:hAnsi="Times New Roman" w:cs="Times New Roman"/>
          <w:sz w:val="24"/>
          <w:szCs w:val="24"/>
        </w:rPr>
        <w:footnoteReference w:id="44"/>
      </w:r>
      <w:r w:rsidR="00B07F82" w:rsidRPr="00593859">
        <w:rPr>
          <w:rFonts w:ascii="Times New Roman" w:hAnsi="Times New Roman" w:cs="Times New Roman"/>
          <w:sz w:val="24"/>
          <w:szCs w:val="24"/>
        </w:rPr>
        <w:t xml:space="preserve"> </w:t>
      </w:r>
    </w:p>
    <w:p w14:paraId="27F353EB" w14:textId="67FC8F4C" w:rsidR="008542F6" w:rsidRDefault="0030165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Forrest was no stranger to criticism regarding his unorthodox military tactics. Union generals accused Forrest of violating the rules of warfare throughout his career because of his use of psychological tactics. </w:t>
      </w:r>
      <w:r w:rsidR="008542F6">
        <w:rPr>
          <w:rFonts w:ascii="Times New Roman" w:hAnsi="Times New Roman" w:cs="Times New Roman"/>
          <w:sz w:val="24"/>
          <w:szCs w:val="24"/>
        </w:rPr>
        <w:t>During the twenty-minute truce period</w:t>
      </w:r>
      <w:r>
        <w:rPr>
          <w:rFonts w:ascii="Times New Roman" w:hAnsi="Times New Roman" w:cs="Times New Roman"/>
          <w:sz w:val="24"/>
          <w:szCs w:val="24"/>
        </w:rPr>
        <w:t xml:space="preserve"> at Fort Pillow</w:t>
      </w:r>
      <w:r w:rsidR="008542F6">
        <w:rPr>
          <w:rFonts w:ascii="Times New Roman" w:hAnsi="Times New Roman" w:cs="Times New Roman"/>
          <w:sz w:val="24"/>
          <w:szCs w:val="24"/>
        </w:rPr>
        <w:t xml:space="preserve">, Forrest </w:t>
      </w:r>
      <w:r w:rsidR="008542F6">
        <w:rPr>
          <w:rFonts w:ascii="Times New Roman" w:hAnsi="Times New Roman" w:cs="Times New Roman"/>
          <w:sz w:val="24"/>
          <w:szCs w:val="24"/>
        </w:rPr>
        <w:lastRenderedPageBreak/>
        <w:t xml:space="preserve">moved soldiers to forward positions around the fort. </w:t>
      </w:r>
      <w:r w:rsidR="0040045D">
        <w:rPr>
          <w:rFonts w:ascii="Times New Roman" w:hAnsi="Times New Roman" w:cs="Times New Roman"/>
          <w:sz w:val="24"/>
          <w:szCs w:val="24"/>
        </w:rPr>
        <w:t>Forrest garnered criticism for this move</w:t>
      </w:r>
      <w:r w:rsidR="000041B3">
        <w:rPr>
          <w:rFonts w:ascii="Times New Roman" w:hAnsi="Times New Roman" w:cs="Times New Roman"/>
          <w:sz w:val="24"/>
          <w:szCs w:val="24"/>
        </w:rPr>
        <w:t>ment</w:t>
      </w:r>
      <w:r w:rsidR="0040045D">
        <w:rPr>
          <w:rFonts w:ascii="Times New Roman" w:hAnsi="Times New Roman" w:cs="Times New Roman"/>
          <w:sz w:val="24"/>
          <w:szCs w:val="24"/>
        </w:rPr>
        <w:t xml:space="preserve"> as well as his threats of no quarter</w:t>
      </w:r>
      <w:r w:rsidR="000041B3">
        <w:rPr>
          <w:rFonts w:ascii="Times New Roman" w:hAnsi="Times New Roman" w:cs="Times New Roman"/>
          <w:sz w:val="24"/>
          <w:szCs w:val="24"/>
        </w:rPr>
        <w:t xml:space="preserve"> should the garrison refuse to surrender.</w:t>
      </w:r>
      <w:r w:rsidR="008542F6">
        <w:rPr>
          <w:rFonts w:ascii="Times New Roman" w:hAnsi="Times New Roman" w:cs="Times New Roman"/>
          <w:sz w:val="24"/>
          <w:szCs w:val="24"/>
        </w:rPr>
        <w:t xml:space="preserve"> </w:t>
      </w:r>
      <w:r>
        <w:rPr>
          <w:rFonts w:ascii="Times New Roman" w:hAnsi="Times New Roman" w:cs="Times New Roman"/>
          <w:sz w:val="24"/>
          <w:szCs w:val="24"/>
        </w:rPr>
        <w:t xml:space="preserve">This movement, however, played a deceptively small role in the </w:t>
      </w:r>
      <w:r w:rsidR="00950431">
        <w:rPr>
          <w:rFonts w:ascii="Times New Roman" w:hAnsi="Times New Roman" w:cs="Times New Roman"/>
          <w:sz w:val="24"/>
          <w:szCs w:val="24"/>
        </w:rPr>
        <w:t>Confederate victory</w:t>
      </w:r>
      <w:r>
        <w:rPr>
          <w:rFonts w:ascii="Times New Roman" w:hAnsi="Times New Roman" w:cs="Times New Roman"/>
          <w:sz w:val="24"/>
          <w:szCs w:val="24"/>
        </w:rPr>
        <w:t xml:space="preserve"> and ensuing massacre.</w:t>
      </w:r>
    </w:p>
    <w:p w14:paraId="414A736F" w14:textId="5A6E9FB4" w:rsidR="00DE512C" w:rsidRDefault="00DE512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demise of the </w:t>
      </w:r>
      <w:r w:rsidR="00D66325">
        <w:rPr>
          <w:rFonts w:ascii="Times New Roman" w:hAnsi="Times New Roman" w:cs="Times New Roman"/>
          <w:sz w:val="24"/>
          <w:szCs w:val="24"/>
        </w:rPr>
        <w:t>g</w:t>
      </w:r>
      <w:r>
        <w:rPr>
          <w:rFonts w:ascii="Times New Roman" w:hAnsi="Times New Roman" w:cs="Times New Roman"/>
          <w:sz w:val="24"/>
          <w:szCs w:val="24"/>
        </w:rPr>
        <w:t>arrison can be contributed in part to</w:t>
      </w:r>
      <w:r w:rsidR="0019781F">
        <w:rPr>
          <w:rFonts w:ascii="Times New Roman" w:hAnsi="Times New Roman" w:cs="Times New Roman"/>
          <w:sz w:val="24"/>
          <w:szCs w:val="24"/>
        </w:rPr>
        <w:t xml:space="preserve"> Federal</w:t>
      </w:r>
      <w:r>
        <w:rPr>
          <w:rFonts w:ascii="Times New Roman" w:hAnsi="Times New Roman" w:cs="Times New Roman"/>
          <w:sz w:val="24"/>
          <w:szCs w:val="24"/>
        </w:rPr>
        <w:t xml:space="preserve"> incompetence and poor decision making. Major Lionel Booth, the commanding officer of the </w:t>
      </w:r>
      <w:r w:rsidR="00D66325">
        <w:rPr>
          <w:rFonts w:ascii="Times New Roman" w:hAnsi="Times New Roman" w:cs="Times New Roman"/>
          <w:sz w:val="24"/>
          <w:szCs w:val="24"/>
        </w:rPr>
        <w:t>g</w:t>
      </w:r>
      <w:r>
        <w:rPr>
          <w:rFonts w:ascii="Times New Roman" w:hAnsi="Times New Roman" w:cs="Times New Roman"/>
          <w:sz w:val="24"/>
          <w:szCs w:val="24"/>
        </w:rPr>
        <w:t xml:space="preserve">arrison, was evidently unaware of </w:t>
      </w:r>
      <w:r w:rsidR="008D077F">
        <w:rPr>
          <w:rFonts w:ascii="Times New Roman" w:hAnsi="Times New Roman" w:cs="Times New Roman"/>
          <w:sz w:val="24"/>
          <w:szCs w:val="24"/>
        </w:rPr>
        <w:t>the fort’s weaknesses, causing the fatal flaws in the defense strategy previously mentioned. Booth also relied too heavily on his inexperienced garrison and the Fort’s inner defenses. Before the attack on the garrison, Booth had received multiple warnings that Forrest would attempt to capture the fort. One came from an escaped</w:t>
      </w:r>
      <w:r w:rsidR="0019781F">
        <w:rPr>
          <w:rFonts w:ascii="Times New Roman" w:hAnsi="Times New Roman" w:cs="Times New Roman"/>
          <w:sz w:val="24"/>
          <w:szCs w:val="24"/>
        </w:rPr>
        <w:t xml:space="preserve"> Union</w:t>
      </w:r>
      <w:r w:rsidR="008D077F">
        <w:rPr>
          <w:rFonts w:ascii="Times New Roman" w:hAnsi="Times New Roman" w:cs="Times New Roman"/>
          <w:sz w:val="24"/>
          <w:szCs w:val="24"/>
        </w:rPr>
        <w:t xml:space="preserve"> captain whose commanding officer had surrendered to Colonel Duckworth under Forrest’s command. He had heard rumors that Forrest planned to attack Fort Pillow, although nothing he had seen on the road convinced him that the rumors were true. Next, a courier in disguise was captured and brought to the fort, where he told Booth about Forrest’s plan to take the fort. </w:t>
      </w:r>
      <w:proofErr w:type="gramStart"/>
      <w:r w:rsidR="008D077F">
        <w:rPr>
          <w:rFonts w:ascii="Times New Roman" w:hAnsi="Times New Roman" w:cs="Times New Roman"/>
          <w:sz w:val="24"/>
          <w:szCs w:val="24"/>
        </w:rPr>
        <w:t>Booth</w:t>
      </w:r>
      <w:proofErr w:type="gramEnd"/>
      <w:r w:rsidR="008D077F">
        <w:rPr>
          <w:rFonts w:ascii="Times New Roman" w:hAnsi="Times New Roman" w:cs="Times New Roman"/>
          <w:sz w:val="24"/>
          <w:szCs w:val="24"/>
        </w:rPr>
        <w:t xml:space="preserve"> did not act upon either source, refusing to request reinforcements or even send a scouting party to confirm the reports.</w:t>
      </w:r>
      <w:r w:rsidR="0074289D">
        <w:rPr>
          <w:rFonts w:ascii="Times New Roman" w:hAnsi="Times New Roman" w:cs="Times New Roman"/>
          <w:sz w:val="24"/>
          <w:szCs w:val="24"/>
        </w:rPr>
        <w:t xml:space="preserve"> Security within the fort was also poor, and it is likely that there were several</w:t>
      </w:r>
      <w:r w:rsidR="0019781F">
        <w:rPr>
          <w:rFonts w:ascii="Times New Roman" w:hAnsi="Times New Roman" w:cs="Times New Roman"/>
          <w:sz w:val="24"/>
          <w:szCs w:val="24"/>
        </w:rPr>
        <w:t xml:space="preserve"> Confederate</w:t>
      </w:r>
      <w:r w:rsidR="0074289D">
        <w:rPr>
          <w:rFonts w:ascii="Times New Roman" w:hAnsi="Times New Roman" w:cs="Times New Roman"/>
          <w:sz w:val="24"/>
          <w:szCs w:val="24"/>
        </w:rPr>
        <w:t xml:space="preserve"> sympathizers within the fort at any given time who assisted</w:t>
      </w:r>
      <w:r w:rsidR="0019781F">
        <w:rPr>
          <w:rFonts w:ascii="Times New Roman" w:hAnsi="Times New Roman" w:cs="Times New Roman"/>
          <w:sz w:val="24"/>
          <w:szCs w:val="24"/>
        </w:rPr>
        <w:t xml:space="preserve"> Confederate</w:t>
      </w:r>
      <w:r w:rsidR="0074289D">
        <w:rPr>
          <w:rFonts w:ascii="Times New Roman" w:hAnsi="Times New Roman" w:cs="Times New Roman"/>
          <w:sz w:val="24"/>
          <w:szCs w:val="24"/>
        </w:rPr>
        <w:t>s by supplying intelligence to Forrest and his men. Security issues at smaller fortifications were a well-known issue among higher ranking</w:t>
      </w:r>
      <w:r w:rsidR="0019781F">
        <w:rPr>
          <w:rFonts w:ascii="Times New Roman" w:hAnsi="Times New Roman" w:cs="Times New Roman"/>
          <w:sz w:val="24"/>
          <w:szCs w:val="24"/>
        </w:rPr>
        <w:t xml:space="preserve"> Union</w:t>
      </w:r>
      <w:r w:rsidR="0074289D">
        <w:rPr>
          <w:rFonts w:ascii="Times New Roman" w:hAnsi="Times New Roman" w:cs="Times New Roman"/>
          <w:sz w:val="24"/>
          <w:szCs w:val="24"/>
        </w:rPr>
        <w:t>ists. General Sherman considered satellite garrisons like the one at Fort Pillow a weakness and</w:t>
      </w:r>
      <w:r w:rsidR="00950431">
        <w:rPr>
          <w:rFonts w:ascii="Times New Roman" w:hAnsi="Times New Roman" w:cs="Times New Roman"/>
          <w:sz w:val="24"/>
          <w:szCs w:val="24"/>
        </w:rPr>
        <w:t xml:space="preserve"> a</w:t>
      </w:r>
      <w:r w:rsidR="0074289D">
        <w:rPr>
          <w:rFonts w:ascii="Times New Roman" w:hAnsi="Times New Roman" w:cs="Times New Roman"/>
          <w:sz w:val="24"/>
          <w:szCs w:val="24"/>
        </w:rPr>
        <w:t xml:space="preserve"> likely target for plundering by</w:t>
      </w:r>
      <w:r w:rsidR="0019781F">
        <w:rPr>
          <w:rFonts w:ascii="Times New Roman" w:hAnsi="Times New Roman" w:cs="Times New Roman"/>
          <w:sz w:val="24"/>
          <w:szCs w:val="24"/>
        </w:rPr>
        <w:t xml:space="preserve"> Confederate</w:t>
      </w:r>
      <w:r w:rsidR="0074289D">
        <w:rPr>
          <w:rFonts w:ascii="Times New Roman" w:hAnsi="Times New Roman" w:cs="Times New Roman"/>
          <w:sz w:val="24"/>
          <w:szCs w:val="24"/>
        </w:rPr>
        <w:t>s</w:t>
      </w:r>
      <w:r w:rsidR="00D66325">
        <w:rPr>
          <w:rFonts w:ascii="Times New Roman" w:hAnsi="Times New Roman" w:cs="Times New Roman"/>
          <w:sz w:val="24"/>
          <w:szCs w:val="24"/>
        </w:rPr>
        <w:t>.</w:t>
      </w:r>
      <w:r w:rsidR="0074289D">
        <w:rPr>
          <w:rStyle w:val="FootnoteReference"/>
          <w:rFonts w:ascii="Times New Roman" w:hAnsi="Times New Roman" w:cs="Times New Roman"/>
          <w:sz w:val="24"/>
          <w:szCs w:val="24"/>
        </w:rPr>
        <w:footnoteReference w:id="45"/>
      </w:r>
    </w:p>
    <w:p w14:paraId="20F4E0AF" w14:textId="34E85C0B" w:rsidR="0074289D" w:rsidRDefault="0074289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incompetence of General Hurlbut was perhaps the reason the massacre occurred in the first place. Hurlbut’s reasoning for reopening the fort was that he did not want </w:t>
      </w:r>
      <w:r w:rsidR="00E3358E">
        <w:rPr>
          <w:rFonts w:ascii="Times New Roman" w:hAnsi="Times New Roman" w:cs="Times New Roman"/>
          <w:sz w:val="24"/>
          <w:szCs w:val="24"/>
        </w:rPr>
        <w:t>it</w:t>
      </w:r>
      <w:r>
        <w:rPr>
          <w:rFonts w:ascii="Times New Roman" w:hAnsi="Times New Roman" w:cs="Times New Roman"/>
          <w:sz w:val="24"/>
          <w:szCs w:val="24"/>
        </w:rPr>
        <w:t xml:space="preserve"> to fall into the hands of the</w:t>
      </w:r>
      <w:r w:rsidR="0019781F">
        <w:rPr>
          <w:rFonts w:ascii="Times New Roman" w:hAnsi="Times New Roman" w:cs="Times New Roman"/>
          <w:sz w:val="24"/>
          <w:szCs w:val="24"/>
        </w:rPr>
        <w:t xml:space="preserve"> Confederate</w:t>
      </w:r>
      <w:r>
        <w:rPr>
          <w:rFonts w:ascii="Times New Roman" w:hAnsi="Times New Roman" w:cs="Times New Roman"/>
          <w:sz w:val="24"/>
          <w:szCs w:val="24"/>
        </w:rPr>
        <w:t>s, which could disrupt</w:t>
      </w:r>
      <w:r w:rsidR="0019781F">
        <w:rPr>
          <w:rFonts w:ascii="Times New Roman" w:hAnsi="Times New Roman" w:cs="Times New Roman"/>
          <w:sz w:val="24"/>
          <w:szCs w:val="24"/>
        </w:rPr>
        <w:t xml:space="preserve"> Union</w:t>
      </w:r>
      <w:r>
        <w:rPr>
          <w:rFonts w:ascii="Times New Roman" w:hAnsi="Times New Roman" w:cs="Times New Roman"/>
          <w:sz w:val="24"/>
          <w:szCs w:val="24"/>
        </w:rPr>
        <w:t xml:space="preserve"> supply lines on the Mississippi River</w:t>
      </w:r>
      <w:r w:rsidR="00300B4B">
        <w:rPr>
          <w:rFonts w:ascii="Times New Roman" w:hAnsi="Times New Roman" w:cs="Times New Roman"/>
          <w:sz w:val="24"/>
          <w:szCs w:val="24"/>
        </w:rPr>
        <w:t xml:space="preserve">. </w:t>
      </w:r>
      <w:r w:rsidR="00300B4B">
        <w:rPr>
          <w:rFonts w:ascii="Times New Roman" w:hAnsi="Times New Roman" w:cs="Times New Roman"/>
          <w:sz w:val="24"/>
          <w:szCs w:val="24"/>
        </w:rPr>
        <w:lastRenderedPageBreak/>
        <w:t xml:space="preserve">Hurlbut did not consult Sherman in his decision to reopen the fort, instead electing to violate his commander’s orders. </w:t>
      </w:r>
      <w:r>
        <w:rPr>
          <w:rFonts w:ascii="Times New Roman" w:hAnsi="Times New Roman" w:cs="Times New Roman"/>
          <w:sz w:val="24"/>
          <w:szCs w:val="24"/>
        </w:rPr>
        <w:t>Hurlbut</w:t>
      </w:r>
      <w:r w:rsidR="00300B4B">
        <w:rPr>
          <w:rFonts w:ascii="Times New Roman" w:hAnsi="Times New Roman" w:cs="Times New Roman"/>
          <w:sz w:val="24"/>
          <w:szCs w:val="24"/>
        </w:rPr>
        <w:t xml:space="preserve"> </w:t>
      </w:r>
      <w:r w:rsidR="00D66325">
        <w:rPr>
          <w:rFonts w:ascii="Times New Roman" w:hAnsi="Times New Roman" w:cs="Times New Roman"/>
          <w:sz w:val="24"/>
          <w:szCs w:val="24"/>
        </w:rPr>
        <w:t>understood</w:t>
      </w:r>
      <w:r w:rsidR="00E3358E">
        <w:rPr>
          <w:rFonts w:ascii="Times New Roman" w:hAnsi="Times New Roman" w:cs="Times New Roman"/>
          <w:sz w:val="24"/>
          <w:szCs w:val="24"/>
        </w:rPr>
        <w:t xml:space="preserve"> that</w:t>
      </w:r>
      <w:r>
        <w:rPr>
          <w:rFonts w:ascii="Times New Roman" w:hAnsi="Times New Roman" w:cs="Times New Roman"/>
          <w:sz w:val="24"/>
          <w:szCs w:val="24"/>
        </w:rPr>
        <w:t xml:space="preserve"> defense of the fort could fall upon the inexperienced Major Bradford,</w:t>
      </w:r>
      <w:r w:rsidR="00300B4B">
        <w:rPr>
          <w:rFonts w:ascii="Times New Roman" w:hAnsi="Times New Roman" w:cs="Times New Roman"/>
          <w:sz w:val="24"/>
          <w:szCs w:val="24"/>
        </w:rPr>
        <w:t xml:space="preserve"> and</w:t>
      </w:r>
      <w:r>
        <w:rPr>
          <w:rFonts w:ascii="Times New Roman" w:hAnsi="Times New Roman" w:cs="Times New Roman"/>
          <w:sz w:val="24"/>
          <w:szCs w:val="24"/>
        </w:rPr>
        <w:t xml:space="preserve"> </w:t>
      </w:r>
      <w:r w:rsidR="00300B4B">
        <w:rPr>
          <w:rFonts w:ascii="Times New Roman" w:hAnsi="Times New Roman" w:cs="Times New Roman"/>
          <w:sz w:val="24"/>
          <w:szCs w:val="24"/>
        </w:rPr>
        <w:t xml:space="preserve">following the </w:t>
      </w:r>
      <w:r w:rsidR="00E3358E">
        <w:rPr>
          <w:rFonts w:ascii="Times New Roman" w:hAnsi="Times New Roman" w:cs="Times New Roman"/>
          <w:sz w:val="24"/>
          <w:szCs w:val="24"/>
        </w:rPr>
        <w:t>massacre</w:t>
      </w:r>
      <w:r w:rsidR="00300B4B">
        <w:rPr>
          <w:rFonts w:ascii="Times New Roman" w:hAnsi="Times New Roman" w:cs="Times New Roman"/>
          <w:sz w:val="24"/>
          <w:szCs w:val="24"/>
        </w:rPr>
        <w:t xml:space="preserve">, admitted </w:t>
      </w:r>
      <w:r>
        <w:rPr>
          <w:rFonts w:ascii="Times New Roman" w:hAnsi="Times New Roman" w:cs="Times New Roman"/>
          <w:sz w:val="24"/>
          <w:szCs w:val="24"/>
        </w:rPr>
        <w:t xml:space="preserve">that the death of Major Booth was the immediate cause for the capture of the fort. </w:t>
      </w:r>
      <w:r w:rsidR="00300B4B">
        <w:rPr>
          <w:rFonts w:ascii="Times New Roman" w:hAnsi="Times New Roman" w:cs="Times New Roman"/>
          <w:sz w:val="24"/>
          <w:szCs w:val="24"/>
        </w:rPr>
        <w:t xml:space="preserve">Additionally, Hurlbut supplied Bradford with limited and imprecise instructions, advising that Booth should maintain the interior defensive works and Bradford the exterior works. Hurlbut advised that Bradford should “seek refuge in the fortification” in event of an attack. Unaware of the importance of the rifle pits and other outer fortifications, Bradford ordered his men to retreat to the inner fort </w:t>
      </w:r>
      <w:r w:rsidR="00CC572C">
        <w:rPr>
          <w:rFonts w:ascii="Times New Roman" w:hAnsi="Times New Roman" w:cs="Times New Roman"/>
          <w:sz w:val="24"/>
          <w:szCs w:val="24"/>
        </w:rPr>
        <w:t>following</w:t>
      </w:r>
      <w:r w:rsidR="00300B4B">
        <w:rPr>
          <w:rFonts w:ascii="Times New Roman" w:hAnsi="Times New Roman" w:cs="Times New Roman"/>
          <w:sz w:val="24"/>
          <w:szCs w:val="24"/>
        </w:rPr>
        <w:t xml:space="preserve"> the initial</w:t>
      </w:r>
      <w:r w:rsidR="0019781F">
        <w:rPr>
          <w:rFonts w:ascii="Times New Roman" w:hAnsi="Times New Roman" w:cs="Times New Roman"/>
          <w:sz w:val="24"/>
          <w:szCs w:val="24"/>
        </w:rPr>
        <w:t xml:space="preserve"> Confederate</w:t>
      </w:r>
      <w:r w:rsidR="00300B4B">
        <w:rPr>
          <w:rFonts w:ascii="Times New Roman" w:hAnsi="Times New Roman" w:cs="Times New Roman"/>
          <w:sz w:val="24"/>
          <w:szCs w:val="24"/>
        </w:rPr>
        <w:t xml:space="preserve"> assault. Compounding these mistakes was the lack of communication between Hurlbut and the garrison. The general learned of the attack within hours of the fort’s </w:t>
      </w:r>
      <w:r w:rsidR="00164B54">
        <w:rPr>
          <w:rFonts w:ascii="Times New Roman" w:hAnsi="Times New Roman" w:cs="Times New Roman"/>
          <w:sz w:val="24"/>
          <w:szCs w:val="24"/>
        </w:rPr>
        <w:t>capture and</w:t>
      </w:r>
      <w:r w:rsidR="00300B4B">
        <w:rPr>
          <w:rFonts w:ascii="Times New Roman" w:hAnsi="Times New Roman" w:cs="Times New Roman"/>
          <w:sz w:val="24"/>
          <w:szCs w:val="24"/>
        </w:rPr>
        <w:t xml:space="preserve"> was therefore unable to send any effective reinforcements. </w:t>
      </w:r>
      <w:r w:rsidR="00164B54">
        <w:rPr>
          <w:rFonts w:ascii="Times New Roman" w:hAnsi="Times New Roman" w:cs="Times New Roman"/>
          <w:sz w:val="24"/>
          <w:szCs w:val="24"/>
        </w:rPr>
        <w:t xml:space="preserve">Hurlbut was relieved from his duties after Generals Sherman and Ulysses S. Grant </w:t>
      </w:r>
      <w:r w:rsidR="00CC572C">
        <w:rPr>
          <w:rFonts w:ascii="Times New Roman" w:hAnsi="Times New Roman" w:cs="Times New Roman"/>
          <w:sz w:val="24"/>
          <w:szCs w:val="24"/>
        </w:rPr>
        <w:t>found out about the fort’s capture</w:t>
      </w:r>
      <w:r w:rsidR="00164B54">
        <w:rPr>
          <w:rFonts w:ascii="Times New Roman" w:hAnsi="Times New Roman" w:cs="Times New Roman"/>
          <w:sz w:val="24"/>
          <w:szCs w:val="24"/>
        </w:rPr>
        <w:t xml:space="preserve">. </w:t>
      </w:r>
      <w:r w:rsidR="00300B4B">
        <w:rPr>
          <w:rFonts w:ascii="Times New Roman" w:hAnsi="Times New Roman" w:cs="Times New Roman"/>
          <w:sz w:val="24"/>
          <w:szCs w:val="24"/>
        </w:rPr>
        <w:t xml:space="preserve">The total command failure and scattering of </w:t>
      </w:r>
      <w:r w:rsidR="00CC572C">
        <w:rPr>
          <w:rFonts w:ascii="Times New Roman" w:hAnsi="Times New Roman" w:cs="Times New Roman"/>
          <w:sz w:val="24"/>
          <w:szCs w:val="24"/>
        </w:rPr>
        <w:t xml:space="preserve">the inexperienced Union </w:t>
      </w:r>
      <w:r w:rsidR="00300B4B">
        <w:rPr>
          <w:rFonts w:ascii="Times New Roman" w:hAnsi="Times New Roman" w:cs="Times New Roman"/>
          <w:sz w:val="24"/>
          <w:szCs w:val="24"/>
        </w:rPr>
        <w:t>troops after</w:t>
      </w:r>
      <w:r w:rsidR="0019781F">
        <w:rPr>
          <w:rFonts w:ascii="Times New Roman" w:hAnsi="Times New Roman" w:cs="Times New Roman"/>
          <w:sz w:val="24"/>
          <w:szCs w:val="24"/>
        </w:rPr>
        <w:t xml:space="preserve"> Confederate</w:t>
      </w:r>
      <w:r w:rsidR="00300B4B">
        <w:rPr>
          <w:rFonts w:ascii="Times New Roman" w:hAnsi="Times New Roman" w:cs="Times New Roman"/>
          <w:sz w:val="24"/>
          <w:szCs w:val="24"/>
        </w:rPr>
        <w:t xml:space="preserve">s stormed the fort’s parapets </w:t>
      </w:r>
      <w:r w:rsidR="00164B54">
        <w:rPr>
          <w:rFonts w:ascii="Times New Roman" w:hAnsi="Times New Roman" w:cs="Times New Roman"/>
          <w:sz w:val="24"/>
          <w:szCs w:val="24"/>
        </w:rPr>
        <w:t>signaled the final nail in the coffin for the defenders.</w:t>
      </w:r>
    </w:p>
    <w:p w14:paraId="29D43A2E" w14:textId="397A0DCB" w:rsidR="003926F9" w:rsidRDefault="003926F9" w:rsidP="003B47CC">
      <w:pPr>
        <w:pStyle w:val="Heading2"/>
        <w:jc w:val="center"/>
        <w:rPr>
          <w:rFonts w:ascii="Times New Roman" w:hAnsi="Times New Roman" w:cs="Times New Roman"/>
          <w:b/>
          <w:bCs/>
        </w:rPr>
      </w:pPr>
      <w:r w:rsidRPr="003B47CC">
        <w:rPr>
          <w:rFonts w:ascii="Times New Roman" w:hAnsi="Times New Roman" w:cs="Times New Roman"/>
          <w:b/>
          <w:bCs/>
        </w:rPr>
        <w:t>Immediate Reactions</w:t>
      </w:r>
    </w:p>
    <w:p w14:paraId="744B9A10" w14:textId="77777777" w:rsidR="0019781F" w:rsidRPr="0019781F" w:rsidRDefault="0019781F" w:rsidP="0019781F"/>
    <w:p w14:paraId="55D68F69" w14:textId="2996153F" w:rsidR="00B64A7A" w:rsidRDefault="00AA612F" w:rsidP="00B64A7A">
      <w:pPr>
        <w:spacing w:line="480" w:lineRule="auto"/>
        <w:ind w:firstLine="720"/>
        <w:rPr>
          <w:rFonts w:ascii="Times New Roman" w:hAnsi="Times New Roman" w:cs="Times New Roman"/>
          <w:sz w:val="24"/>
          <w:szCs w:val="24"/>
        </w:rPr>
      </w:pPr>
      <w:r w:rsidRPr="00593859">
        <w:rPr>
          <w:rFonts w:ascii="Times New Roman" w:hAnsi="Times New Roman" w:cs="Times New Roman"/>
          <w:sz w:val="24"/>
          <w:szCs w:val="24"/>
        </w:rPr>
        <w:t xml:space="preserve">The </w:t>
      </w:r>
      <w:r w:rsidR="00337398">
        <w:rPr>
          <w:rFonts w:ascii="Times New Roman" w:hAnsi="Times New Roman" w:cs="Times New Roman"/>
          <w:sz w:val="24"/>
          <w:szCs w:val="24"/>
        </w:rPr>
        <w:t>massacre</w:t>
      </w:r>
      <w:r w:rsidRPr="00593859">
        <w:rPr>
          <w:rFonts w:ascii="Times New Roman" w:hAnsi="Times New Roman" w:cs="Times New Roman"/>
          <w:sz w:val="24"/>
          <w:szCs w:val="24"/>
        </w:rPr>
        <w:t xml:space="preserve"> was publi</w:t>
      </w:r>
      <w:r w:rsidR="008B3134" w:rsidRPr="00593859">
        <w:rPr>
          <w:rFonts w:ascii="Times New Roman" w:hAnsi="Times New Roman" w:cs="Times New Roman"/>
          <w:sz w:val="24"/>
          <w:szCs w:val="24"/>
        </w:rPr>
        <w:t>shed throughout</w:t>
      </w:r>
      <w:r w:rsidRPr="00593859">
        <w:rPr>
          <w:rFonts w:ascii="Times New Roman" w:hAnsi="Times New Roman" w:cs="Times New Roman"/>
          <w:sz w:val="24"/>
          <w:szCs w:val="24"/>
        </w:rPr>
        <w:t xml:space="preserve"> the north starting on April 14</w:t>
      </w:r>
      <w:r w:rsidRPr="00593859">
        <w:rPr>
          <w:rFonts w:ascii="Times New Roman" w:hAnsi="Times New Roman" w:cs="Times New Roman"/>
          <w:sz w:val="24"/>
          <w:szCs w:val="24"/>
          <w:vertAlign w:val="superscript"/>
        </w:rPr>
        <w:t>th</w:t>
      </w:r>
      <w:r w:rsidRPr="00593859">
        <w:rPr>
          <w:rFonts w:ascii="Times New Roman" w:hAnsi="Times New Roman" w:cs="Times New Roman"/>
          <w:sz w:val="24"/>
          <w:szCs w:val="24"/>
        </w:rPr>
        <w:t>,</w:t>
      </w:r>
      <w:r w:rsidR="008B3134" w:rsidRPr="00593859">
        <w:rPr>
          <w:rFonts w:ascii="Times New Roman" w:hAnsi="Times New Roman" w:cs="Times New Roman"/>
          <w:sz w:val="24"/>
          <w:szCs w:val="24"/>
        </w:rPr>
        <w:t xml:space="preserve"> with newspapers printing letters from individuals who visited the fort after the battle and </w:t>
      </w:r>
      <w:r w:rsidR="00290CFF" w:rsidRPr="00593859">
        <w:rPr>
          <w:rFonts w:ascii="Times New Roman" w:hAnsi="Times New Roman" w:cs="Times New Roman"/>
          <w:sz w:val="24"/>
          <w:szCs w:val="24"/>
        </w:rPr>
        <w:t xml:space="preserve">interviews </w:t>
      </w:r>
      <w:r w:rsidR="00337398" w:rsidRPr="00593859">
        <w:rPr>
          <w:rFonts w:ascii="Times New Roman" w:hAnsi="Times New Roman" w:cs="Times New Roman"/>
          <w:sz w:val="24"/>
          <w:szCs w:val="24"/>
        </w:rPr>
        <w:t>with</w:t>
      </w:r>
      <w:r w:rsidR="008B3134" w:rsidRPr="00593859">
        <w:rPr>
          <w:rFonts w:ascii="Times New Roman" w:hAnsi="Times New Roman" w:cs="Times New Roman"/>
          <w:sz w:val="24"/>
          <w:szCs w:val="24"/>
        </w:rPr>
        <w:t xml:space="preserve"> paroled</w:t>
      </w:r>
      <w:r w:rsidR="0019781F">
        <w:rPr>
          <w:rFonts w:ascii="Times New Roman" w:hAnsi="Times New Roman" w:cs="Times New Roman"/>
          <w:sz w:val="24"/>
          <w:szCs w:val="24"/>
        </w:rPr>
        <w:t xml:space="preserve"> Federal</w:t>
      </w:r>
      <w:r w:rsidR="008B3134" w:rsidRPr="00593859">
        <w:rPr>
          <w:rFonts w:ascii="Times New Roman" w:hAnsi="Times New Roman" w:cs="Times New Roman"/>
          <w:sz w:val="24"/>
          <w:szCs w:val="24"/>
        </w:rPr>
        <w:t xml:space="preserve"> soldiers at the site. Some republican newspapers urged no quarter for Forrest and his </w:t>
      </w:r>
      <w:r w:rsidR="008E0900">
        <w:rPr>
          <w:rFonts w:ascii="Times New Roman" w:hAnsi="Times New Roman" w:cs="Times New Roman"/>
          <w:sz w:val="24"/>
          <w:szCs w:val="24"/>
        </w:rPr>
        <w:t>c</w:t>
      </w:r>
      <w:r w:rsidR="008B3134" w:rsidRPr="00593859">
        <w:rPr>
          <w:rFonts w:ascii="Times New Roman" w:hAnsi="Times New Roman" w:cs="Times New Roman"/>
          <w:sz w:val="24"/>
          <w:szCs w:val="24"/>
        </w:rPr>
        <w:t>avalry</w:t>
      </w:r>
      <w:r w:rsidR="00E826E5" w:rsidRPr="00593859">
        <w:rPr>
          <w:rFonts w:ascii="Times New Roman" w:hAnsi="Times New Roman" w:cs="Times New Roman"/>
          <w:sz w:val="24"/>
          <w:szCs w:val="24"/>
        </w:rPr>
        <w:t xml:space="preserve"> or promoted retaliation against</w:t>
      </w:r>
      <w:r w:rsidR="0019781F">
        <w:rPr>
          <w:rFonts w:ascii="Times New Roman" w:hAnsi="Times New Roman" w:cs="Times New Roman"/>
          <w:sz w:val="24"/>
          <w:szCs w:val="24"/>
        </w:rPr>
        <w:t xml:space="preserve"> Confederate</w:t>
      </w:r>
      <w:r w:rsidR="00E826E5" w:rsidRPr="00593859">
        <w:rPr>
          <w:rFonts w:ascii="Times New Roman" w:hAnsi="Times New Roman" w:cs="Times New Roman"/>
          <w:sz w:val="24"/>
          <w:szCs w:val="24"/>
        </w:rPr>
        <w:t xml:space="preserve"> prisoners,</w:t>
      </w:r>
      <w:r w:rsidR="008B3134" w:rsidRPr="00593859">
        <w:rPr>
          <w:rFonts w:ascii="Times New Roman" w:hAnsi="Times New Roman" w:cs="Times New Roman"/>
          <w:sz w:val="24"/>
          <w:szCs w:val="24"/>
        </w:rPr>
        <w:t xml:space="preserve"> citing racial injustice and drawing upon </w:t>
      </w:r>
      <w:r w:rsidR="00337398">
        <w:rPr>
          <w:rFonts w:ascii="Times New Roman" w:hAnsi="Times New Roman" w:cs="Times New Roman"/>
          <w:sz w:val="24"/>
          <w:szCs w:val="24"/>
        </w:rPr>
        <w:t>abolitionist</w:t>
      </w:r>
      <w:r w:rsidR="008B3134" w:rsidRPr="00593859">
        <w:rPr>
          <w:rFonts w:ascii="Times New Roman" w:hAnsi="Times New Roman" w:cs="Times New Roman"/>
          <w:sz w:val="24"/>
          <w:szCs w:val="24"/>
        </w:rPr>
        <w:t xml:space="preserve"> thought.</w:t>
      </w:r>
      <w:r w:rsidRPr="00593859">
        <w:rPr>
          <w:rFonts w:ascii="Times New Roman" w:hAnsi="Times New Roman" w:cs="Times New Roman"/>
          <w:sz w:val="24"/>
          <w:szCs w:val="24"/>
        </w:rPr>
        <w:t xml:space="preserve"> </w:t>
      </w:r>
      <w:r w:rsidR="0081525C">
        <w:rPr>
          <w:rFonts w:ascii="Times New Roman" w:hAnsi="Times New Roman" w:cs="Times New Roman"/>
          <w:sz w:val="24"/>
          <w:szCs w:val="24"/>
        </w:rPr>
        <w:t xml:space="preserve">The </w:t>
      </w:r>
      <w:r w:rsidR="0081525C">
        <w:rPr>
          <w:rFonts w:ascii="Times New Roman" w:hAnsi="Times New Roman" w:cs="Times New Roman"/>
          <w:i/>
          <w:iCs/>
          <w:sz w:val="24"/>
          <w:szCs w:val="24"/>
        </w:rPr>
        <w:t xml:space="preserve">Hartford Daily </w:t>
      </w:r>
      <w:r w:rsidR="0081525C" w:rsidRPr="0081525C">
        <w:rPr>
          <w:rFonts w:ascii="Times New Roman" w:hAnsi="Times New Roman" w:cs="Times New Roman"/>
          <w:i/>
          <w:iCs/>
          <w:sz w:val="24"/>
          <w:szCs w:val="24"/>
        </w:rPr>
        <w:t>Courant</w:t>
      </w:r>
      <w:r w:rsidR="0081525C">
        <w:rPr>
          <w:rFonts w:ascii="Times New Roman" w:hAnsi="Times New Roman" w:cs="Times New Roman"/>
          <w:i/>
          <w:iCs/>
          <w:sz w:val="24"/>
          <w:szCs w:val="24"/>
        </w:rPr>
        <w:t xml:space="preserve"> </w:t>
      </w:r>
      <w:r w:rsidR="0081525C">
        <w:rPr>
          <w:rFonts w:ascii="Times New Roman" w:hAnsi="Times New Roman" w:cs="Times New Roman"/>
          <w:sz w:val="24"/>
          <w:szCs w:val="24"/>
        </w:rPr>
        <w:t>urged against retaliatory measures, blaming the practice of slavery for the massacre and fueling abolitionist fervor.</w:t>
      </w:r>
      <w:r w:rsidR="0081525C">
        <w:rPr>
          <w:rStyle w:val="FootnoteReference"/>
          <w:rFonts w:ascii="Times New Roman" w:hAnsi="Times New Roman" w:cs="Times New Roman"/>
          <w:sz w:val="24"/>
          <w:szCs w:val="24"/>
        </w:rPr>
        <w:footnoteReference w:id="46"/>
      </w:r>
      <w:r w:rsidR="0081525C">
        <w:rPr>
          <w:rFonts w:ascii="Times New Roman" w:hAnsi="Times New Roman" w:cs="Times New Roman"/>
          <w:sz w:val="24"/>
          <w:szCs w:val="24"/>
        </w:rPr>
        <w:t xml:space="preserve"> S</w:t>
      </w:r>
      <w:r w:rsidR="0081525C" w:rsidRPr="00593859">
        <w:rPr>
          <w:rFonts w:ascii="Times New Roman" w:hAnsi="Times New Roman" w:cs="Times New Roman"/>
          <w:sz w:val="24"/>
          <w:szCs w:val="24"/>
        </w:rPr>
        <w:t xml:space="preserve">oldiers </w:t>
      </w:r>
      <w:r w:rsidR="0081525C" w:rsidRPr="00593859">
        <w:rPr>
          <w:rFonts w:ascii="Times New Roman" w:hAnsi="Times New Roman" w:cs="Times New Roman"/>
          <w:sz w:val="24"/>
          <w:szCs w:val="24"/>
        </w:rPr>
        <w:lastRenderedPageBreak/>
        <w:t xml:space="preserve">clamored for vengeance for the </w:t>
      </w:r>
      <w:r w:rsidR="0081525C">
        <w:rPr>
          <w:rFonts w:ascii="Times New Roman" w:hAnsi="Times New Roman" w:cs="Times New Roman"/>
          <w:sz w:val="24"/>
          <w:szCs w:val="24"/>
        </w:rPr>
        <w:t>men</w:t>
      </w:r>
      <w:r w:rsidR="0081525C" w:rsidRPr="00593859">
        <w:rPr>
          <w:rFonts w:ascii="Times New Roman" w:hAnsi="Times New Roman" w:cs="Times New Roman"/>
          <w:sz w:val="24"/>
          <w:szCs w:val="24"/>
        </w:rPr>
        <w:t xml:space="preserve"> at Fort Pillow. </w:t>
      </w:r>
      <w:r w:rsidR="00FA0E50" w:rsidRPr="0081525C">
        <w:rPr>
          <w:rFonts w:ascii="Times New Roman" w:hAnsi="Times New Roman" w:cs="Times New Roman"/>
          <w:i/>
          <w:iCs/>
          <w:sz w:val="24"/>
          <w:szCs w:val="24"/>
        </w:rPr>
        <w:t>The</w:t>
      </w:r>
      <w:r w:rsidR="00FA0E50" w:rsidRPr="00593859">
        <w:rPr>
          <w:rFonts w:ascii="Times New Roman" w:hAnsi="Times New Roman" w:cs="Times New Roman"/>
          <w:sz w:val="24"/>
          <w:szCs w:val="24"/>
        </w:rPr>
        <w:t xml:space="preserve"> </w:t>
      </w:r>
      <w:r w:rsidR="00323A19">
        <w:rPr>
          <w:rFonts w:ascii="Times New Roman" w:hAnsi="Times New Roman" w:cs="Times New Roman"/>
          <w:i/>
          <w:iCs/>
          <w:sz w:val="24"/>
          <w:szCs w:val="24"/>
        </w:rPr>
        <w:t>Wisconsin Daily Patriot</w:t>
      </w:r>
      <w:r w:rsidR="00FA0E50" w:rsidRPr="00593859">
        <w:rPr>
          <w:rFonts w:ascii="Times New Roman" w:hAnsi="Times New Roman" w:cs="Times New Roman"/>
          <w:sz w:val="24"/>
          <w:szCs w:val="24"/>
        </w:rPr>
        <w:t xml:space="preserve"> </w:t>
      </w:r>
      <w:r w:rsidR="00323A19">
        <w:rPr>
          <w:rFonts w:ascii="Times New Roman" w:hAnsi="Times New Roman" w:cs="Times New Roman"/>
          <w:sz w:val="24"/>
          <w:szCs w:val="24"/>
        </w:rPr>
        <w:t>claimed</w:t>
      </w:r>
      <w:r w:rsidR="00FA0E50" w:rsidRPr="00593859">
        <w:rPr>
          <w:rFonts w:ascii="Times New Roman" w:hAnsi="Times New Roman" w:cs="Times New Roman"/>
          <w:sz w:val="24"/>
          <w:szCs w:val="24"/>
        </w:rPr>
        <w:t xml:space="preserve"> that </w:t>
      </w:r>
      <w:r w:rsidR="00323A19">
        <w:rPr>
          <w:rFonts w:ascii="Times New Roman" w:hAnsi="Times New Roman" w:cs="Times New Roman"/>
          <w:sz w:val="24"/>
          <w:szCs w:val="24"/>
        </w:rPr>
        <w:t>many</w:t>
      </w:r>
      <w:r w:rsidR="0019781F">
        <w:rPr>
          <w:rFonts w:ascii="Times New Roman" w:hAnsi="Times New Roman" w:cs="Times New Roman"/>
          <w:sz w:val="24"/>
          <w:szCs w:val="24"/>
        </w:rPr>
        <w:t xml:space="preserve"> Federal</w:t>
      </w:r>
      <w:r w:rsidR="00323A19">
        <w:rPr>
          <w:rFonts w:ascii="Times New Roman" w:hAnsi="Times New Roman" w:cs="Times New Roman"/>
          <w:sz w:val="24"/>
          <w:szCs w:val="24"/>
        </w:rPr>
        <w:t xml:space="preserve"> officers considered it their duty to “shoot every one of Forrest’s command” and threatened to kill imprisoned members of Forrest’s unit</w:t>
      </w:r>
      <w:r w:rsidR="00A92644" w:rsidRPr="00593859">
        <w:rPr>
          <w:rFonts w:ascii="Times New Roman" w:hAnsi="Times New Roman" w:cs="Times New Roman"/>
          <w:sz w:val="24"/>
          <w:szCs w:val="24"/>
        </w:rPr>
        <w:t>.</w:t>
      </w:r>
      <w:r w:rsidR="00323A19">
        <w:rPr>
          <w:rStyle w:val="FootnoteReference"/>
          <w:rFonts w:ascii="Times New Roman" w:hAnsi="Times New Roman" w:cs="Times New Roman"/>
          <w:sz w:val="24"/>
          <w:szCs w:val="24"/>
        </w:rPr>
        <w:footnoteReference w:id="47"/>
      </w:r>
      <w:r w:rsidR="00A92644" w:rsidRPr="00593859">
        <w:rPr>
          <w:rFonts w:ascii="Times New Roman" w:hAnsi="Times New Roman" w:cs="Times New Roman"/>
          <w:sz w:val="24"/>
          <w:szCs w:val="24"/>
        </w:rPr>
        <w:t xml:space="preserve"> Several publications, including </w:t>
      </w:r>
      <w:r w:rsidR="000D5590">
        <w:rPr>
          <w:rFonts w:ascii="Times New Roman" w:hAnsi="Times New Roman" w:cs="Times New Roman"/>
          <w:sz w:val="24"/>
          <w:szCs w:val="24"/>
        </w:rPr>
        <w:t xml:space="preserve">the </w:t>
      </w:r>
      <w:r w:rsidR="000D5590">
        <w:rPr>
          <w:rFonts w:ascii="Times New Roman" w:hAnsi="Times New Roman" w:cs="Times New Roman"/>
          <w:i/>
          <w:iCs/>
          <w:sz w:val="24"/>
          <w:szCs w:val="24"/>
        </w:rPr>
        <w:t>Hartford Daily Courant</w:t>
      </w:r>
      <w:r w:rsidR="0029046B">
        <w:rPr>
          <w:rFonts w:ascii="Times New Roman" w:hAnsi="Times New Roman" w:cs="Times New Roman"/>
          <w:sz w:val="24"/>
          <w:szCs w:val="24"/>
        </w:rPr>
        <w:t>,</w:t>
      </w:r>
      <w:r w:rsidR="00A92644" w:rsidRPr="00593859">
        <w:rPr>
          <w:rFonts w:ascii="Times New Roman" w:hAnsi="Times New Roman" w:cs="Times New Roman"/>
          <w:sz w:val="24"/>
          <w:szCs w:val="24"/>
        </w:rPr>
        <w:t xml:space="preserve"> </w:t>
      </w:r>
      <w:r w:rsidR="00A92644" w:rsidRPr="00593859">
        <w:rPr>
          <w:rFonts w:ascii="Times New Roman" w:hAnsi="Times New Roman" w:cs="Times New Roman"/>
          <w:i/>
          <w:iCs/>
          <w:sz w:val="24"/>
          <w:szCs w:val="24"/>
        </w:rPr>
        <w:t>New York Evening Post</w:t>
      </w:r>
      <w:r w:rsidR="0029046B">
        <w:rPr>
          <w:rFonts w:ascii="Times New Roman" w:hAnsi="Times New Roman" w:cs="Times New Roman"/>
          <w:sz w:val="24"/>
          <w:szCs w:val="24"/>
        </w:rPr>
        <w:t xml:space="preserve">, and the </w:t>
      </w:r>
      <w:r w:rsidR="0029046B">
        <w:rPr>
          <w:rFonts w:ascii="Times New Roman" w:hAnsi="Times New Roman" w:cs="Times New Roman"/>
          <w:i/>
          <w:iCs/>
          <w:sz w:val="24"/>
          <w:szCs w:val="24"/>
        </w:rPr>
        <w:t>New Orlean</w:t>
      </w:r>
      <w:r w:rsidR="00326755">
        <w:rPr>
          <w:rFonts w:ascii="Times New Roman" w:hAnsi="Times New Roman" w:cs="Times New Roman"/>
          <w:i/>
          <w:iCs/>
          <w:sz w:val="24"/>
          <w:szCs w:val="24"/>
        </w:rPr>
        <w:t>s</w:t>
      </w:r>
      <w:r w:rsidR="0029046B">
        <w:rPr>
          <w:rFonts w:ascii="Times New Roman" w:hAnsi="Times New Roman" w:cs="Times New Roman"/>
          <w:i/>
          <w:iCs/>
          <w:sz w:val="24"/>
          <w:szCs w:val="24"/>
        </w:rPr>
        <w:t xml:space="preserve"> Tribune</w:t>
      </w:r>
      <w:r w:rsidR="00A92644" w:rsidRPr="00593859">
        <w:rPr>
          <w:rFonts w:ascii="Times New Roman" w:hAnsi="Times New Roman" w:cs="Times New Roman"/>
          <w:sz w:val="24"/>
          <w:szCs w:val="24"/>
        </w:rPr>
        <w:t xml:space="preserve"> criticized the</w:t>
      </w:r>
      <w:r w:rsidR="0019781F">
        <w:rPr>
          <w:rFonts w:ascii="Times New Roman" w:hAnsi="Times New Roman" w:cs="Times New Roman"/>
          <w:sz w:val="24"/>
          <w:szCs w:val="24"/>
        </w:rPr>
        <w:t xml:space="preserve"> Federal</w:t>
      </w:r>
      <w:r w:rsidR="00A92644" w:rsidRPr="00593859">
        <w:rPr>
          <w:rFonts w:ascii="Times New Roman" w:hAnsi="Times New Roman" w:cs="Times New Roman"/>
          <w:sz w:val="24"/>
          <w:szCs w:val="24"/>
        </w:rPr>
        <w:t xml:space="preserve"> government for their </w:t>
      </w:r>
      <w:r w:rsidR="00912341">
        <w:rPr>
          <w:rFonts w:ascii="Times New Roman" w:hAnsi="Times New Roman" w:cs="Times New Roman"/>
          <w:sz w:val="24"/>
          <w:szCs w:val="24"/>
        </w:rPr>
        <w:t xml:space="preserve">poor defense of the Fort and </w:t>
      </w:r>
      <w:r w:rsidR="000D5590">
        <w:rPr>
          <w:rFonts w:ascii="Times New Roman" w:hAnsi="Times New Roman" w:cs="Times New Roman"/>
          <w:sz w:val="24"/>
          <w:szCs w:val="24"/>
        </w:rPr>
        <w:t xml:space="preserve">highlighted calls for </w:t>
      </w:r>
      <w:r w:rsidR="00A92644" w:rsidRPr="00593859">
        <w:rPr>
          <w:rFonts w:ascii="Times New Roman" w:hAnsi="Times New Roman" w:cs="Times New Roman"/>
          <w:sz w:val="24"/>
          <w:szCs w:val="24"/>
        </w:rPr>
        <w:t>equal treatment of</w:t>
      </w:r>
      <w:r w:rsidR="00C00EA3">
        <w:rPr>
          <w:rFonts w:ascii="Times New Roman" w:hAnsi="Times New Roman" w:cs="Times New Roman"/>
          <w:sz w:val="24"/>
          <w:szCs w:val="24"/>
        </w:rPr>
        <w:t xml:space="preserve"> Black</w:t>
      </w:r>
      <w:r w:rsidR="00A92644" w:rsidRPr="00593859">
        <w:rPr>
          <w:rFonts w:ascii="Times New Roman" w:hAnsi="Times New Roman" w:cs="Times New Roman"/>
          <w:sz w:val="24"/>
          <w:szCs w:val="24"/>
        </w:rPr>
        <w:t xml:space="preserve"> troops</w:t>
      </w:r>
      <w:r w:rsidR="000D5590">
        <w:rPr>
          <w:rFonts w:ascii="Times New Roman" w:hAnsi="Times New Roman" w:cs="Times New Roman"/>
          <w:sz w:val="24"/>
          <w:szCs w:val="24"/>
        </w:rPr>
        <w:t>.</w:t>
      </w:r>
      <w:r w:rsidR="000D5590">
        <w:rPr>
          <w:rStyle w:val="FootnoteReference"/>
          <w:rFonts w:ascii="Times New Roman" w:hAnsi="Times New Roman" w:cs="Times New Roman"/>
          <w:sz w:val="24"/>
          <w:szCs w:val="24"/>
        </w:rPr>
        <w:footnoteReference w:id="48"/>
      </w:r>
      <w:r w:rsidR="00CD43D8">
        <w:rPr>
          <w:rFonts w:ascii="Times New Roman" w:hAnsi="Times New Roman" w:cs="Times New Roman"/>
          <w:sz w:val="24"/>
          <w:szCs w:val="24"/>
        </w:rPr>
        <w:t xml:space="preserve"> </w:t>
      </w:r>
    </w:p>
    <w:p w14:paraId="728EF51B" w14:textId="0C815A55" w:rsidR="00246065" w:rsidRDefault="002761FE" w:rsidP="00246065">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the south, Forrest’s victory was met with high praise. Apparently unaware that the high death counts would raise even questions from contemporaries, Forrest finished his campaign in West Tennessee after the decisive victory at Fort Pillow. He was received well by Southerners, even bragging</w:t>
      </w:r>
      <w:r w:rsidR="00631B2F">
        <w:rPr>
          <w:rFonts w:ascii="Times New Roman" w:hAnsi="Times New Roman" w:cs="Times New Roman"/>
          <w:sz w:val="24"/>
          <w:szCs w:val="24"/>
        </w:rPr>
        <w:t xml:space="preserve"> in one public appearance</w:t>
      </w:r>
      <w:r>
        <w:rPr>
          <w:rFonts w:ascii="Times New Roman" w:hAnsi="Times New Roman" w:cs="Times New Roman"/>
          <w:sz w:val="24"/>
          <w:szCs w:val="24"/>
        </w:rPr>
        <w:t xml:space="preserve"> that the river was dyed red with the blood of</w:t>
      </w:r>
      <w:r w:rsidR="0019781F">
        <w:rPr>
          <w:rFonts w:ascii="Times New Roman" w:hAnsi="Times New Roman" w:cs="Times New Roman"/>
          <w:sz w:val="24"/>
          <w:szCs w:val="24"/>
        </w:rPr>
        <w:t xml:space="preserve"> Union</w:t>
      </w:r>
      <w:r>
        <w:rPr>
          <w:rFonts w:ascii="Times New Roman" w:hAnsi="Times New Roman" w:cs="Times New Roman"/>
          <w:sz w:val="24"/>
          <w:szCs w:val="24"/>
        </w:rPr>
        <w:t>ists.</w:t>
      </w:r>
      <w:r>
        <w:rPr>
          <w:rStyle w:val="FootnoteReference"/>
          <w:rFonts w:ascii="Times New Roman" w:hAnsi="Times New Roman" w:cs="Times New Roman"/>
          <w:sz w:val="24"/>
          <w:szCs w:val="24"/>
        </w:rPr>
        <w:footnoteReference w:id="49"/>
      </w:r>
      <w:r>
        <w:rPr>
          <w:rFonts w:ascii="Times New Roman" w:hAnsi="Times New Roman" w:cs="Times New Roman"/>
          <w:sz w:val="24"/>
          <w:szCs w:val="24"/>
        </w:rPr>
        <w:t xml:space="preserve"> In a letter to his superior, Leonidas Polk, Forrest wrote </w:t>
      </w:r>
      <w:r w:rsidR="00140B68">
        <w:rPr>
          <w:rFonts w:ascii="Times New Roman" w:hAnsi="Times New Roman" w:cs="Times New Roman"/>
          <w:sz w:val="24"/>
          <w:szCs w:val="24"/>
        </w:rPr>
        <w:t xml:space="preserve">regarding Fort Pillow </w:t>
      </w:r>
      <w:r>
        <w:rPr>
          <w:rFonts w:ascii="Times New Roman" w:hAnsi="Times New Roman" w:cs="Times New Roman"/>
          <w:sz w:val="24"/>
          <w:szCs w:val="24"/>
        </w:rPr>
        <w:t>that “The victory was complete</w:t>
      </w:r>
      <w:r w:rsidR="00140B68">
        <w:rPr>
          <w:rFonts w:ascii="Times New Roman" w:hAnsi="Times New Roman" w:cs="Times New Roman"/>
          <w:sz w:val="24"/>
          <w:szCs w:val="24"/>
        </w:rPr>
        <w:t>, and the loss of the enemy will never be known from the fact that large numbers ran into the river and were shot and drowned.</w:t>
      </w:r>
      <w:r>
        <w:rPr>
          <w:rFonts w:ascii="Times New Roman" w:hAnsi="Times New Roman" w:cs="Times New Roman"/>
          <w:sz w:val="24"/>
          <w:szCs w:val="24"/>
        </w:rPr>
        <w:t xml:space="preserve">” </w:t>
      </w:r>
      <w:r w:rsidR="00140B68">
        <w:rPr>
          <w:rFonts w:ascii="Times New Roman" w:hAnsi="Times New Roman" w:cs="Times New Roman"/>
          <w:sz w:val="24"/>
          <w:szCs w:val="24"/>
        </w:rPr>
        <w:t>He ended the letter with the statement that “These facts will demonstrate to the Northern people that the negro soldier cannot cope with Southerners.”</w:t>
      </w:r>
      <w:r w:rsidR="00140B68">
        <w:rPr>
          <w:rStyle w:val="FootnoteReference"/>
          <w:rFonts w:ascii="Times New Roman" w:hAnsi="Times New Roman" w:cs="Times New Roman"/>
          <w:sz w:val="24"/>
          <w:szCs w:val="24"/>
        </w:rPr>
        <w:footnoteReference w:id="50"/>
      </w:r>
      <w:r w:rsidR="00140B68">
        <w:rPr>
          <w:rFonts w:ascii="Times New Roman" w:hAnsi="Times New Roman" w:cs="Times New Roman"/>
          <w:sz w:val="24"/>
          <w:szCs w:val="24"/>
        </w:rPr>
        <w:t xml:space="preserve"> </w:t>
      </w:r>
      <w:r w:rsidR="00246065">
        <w:rPr>
          <w:rFonts w:ascii="Times New Roman" w:hAnsi="Times New Roman" w:cs="Times New Roman"/>
          <w:sz w:val="24"/>
          <w:szCs w:val="24"/>
        </w:rPr>
        <w:t>Forrest</w:t>
      </w:r>
      <w:r w:rsidR="00246065" w:rsidRPr="00593859">
        <w:rPr>
          <w:rFonts w:ascii="Times New Roman" w:hAnsi="Times New Roman" w:cs="Times New Roman"/>
          <w:sz w:val="24"/>
          <w:szCs w:val="24"/>
        </w:rPr>
        <w:t xml:space="preserve"> </w:t>
      </w:r>
      <w:r w:rsidR="00631B2F">
        <w:rPr>
          <w:rFonts w:ascii="Times New Roman" w:hAnsi="Times New Roman" w:cs="Times New Roman"/>
          <w:sz w:val="24"/>
          <w:szCs w:val="24"/>
        </w:rPr>
        <w:t>framed</w:t>
      </w:r>
      <w:r w:rsidR="00246065" w:rsidRPr="00593859">
        <w:rPr>
          <w:rFonts w:ascii="Times New Roman" w:hAnsi="Times New Roman" w:cs="Times New Roman"/>
          <w:sz w:val="24"/>
          <w:szCs w:val="24"/>
        </w:rPr>
        <w:t xml:space="preserve"> the massacre as proof that</w:t>
      </w:r>
      <w:r w:rsidR="00246065">
        <w:rPr>
          <w:rFonts w:ascii="Times New Roman" w:hAnsi="Times New Roman" w:cs="Times New Roman"/>
          <w:sz w:val="24"/>
          <w:szCs w:val="24"/>
        </w:rPr>
        <w:t xml:space="preserve"> Black</w:t>
      </w:r>
      <w:r w:rsidR="00246065" w:rsidRPr="00593859">
        <w:rPr>
          <w:rFonts w:ascii="Times New Roman" w:hAnsi="Times New Roman" w:cs="Times New Roman"/>
          <w:sz w:val="24"/>
          <w:szCs w:val="24"/>
        </w:rPr>
        <w:t xml:space="preserve"> soldiers were incapable of fighting well or receiving respect from fellow soldiers</w:t>
      </w:r>
      <w:r w:rsidR="00246065">
        <w:rPr>
          <w:rFonts w:ascii="Times New Roman" w:hAnsi="Times New Roman" w:cs="Times New Roman"/>
          <w:sz w:val="24"/>
          <w:szCs w:val="24"/>
        </w:rPr>
        <w:t>.</w:t>
      </w:r>
    </w:p>
    <w:p w14:paraId="7CCB3BF0" w14:textId="42D7E1FD" w:rsidR="002761FE" w:rsidRDefault="00246065" w:rsidP="000A7851">
      <w:pPr>
        <w:spacing w:line="480" w:lineRule="auto"/>
        <w:ind w:firstLine="720"/>
        <w:rPr>
          <w:rFonts w:ascii="Times New Roman" w:hAnsi="Times New Roman" w:cs="Times New Roman"/>
          <w:sz w:val="24"/>
          <w:szCs w:val="24"/>
        </w:rPr>
      </w:pPr>
      <w:r>
        <w:rPr>
          <w:rFonts w:ascii="Times New Roman" w:hAnsi="Times New Roman" w:cs="Times New Roman"/>
          <w:sz w:val="24"/>
          <w:szCs w:val="24"/>
        </w:rPr>
        <w:t>After hearing of the extremely negative reports originating from the north, Forrest took a more revisionist standpoint</w:t>
      </w:r>
      <w:r w:rsidR="000A7851">
        <w:rPr>
          <w:rFonts w:ascii="Times New Roman" w:hAnsi="Times New Roman" w:cs="Times New Roman"/>
          <w:sz w:val="24"/>
          <w:szCs w:val="24"/>
        </w:rPr>
        <w:t xml:space="preserve"> towards Fort Pillow</w:t>
      </w:r>
      <w:r>
        <w:rPr>
          <w:rFonts w:ascii="Times New Roman" w:hAnsi="Times New Roman" w:cs="Times New Roman"/>
          <w:sz w:val="24"/>
          <w:szCs w:val="24"/>
        </w:rPr>
        <w:t xml:space="preserve">. </w:t>
      </w:r>
      <w:r w:rsidR="002761FE" w:rsidRPr="00593859">
        <w:rPr>
          <w:rFonts w:ascii="Times New Roman" w:hAnsi="Times New Roman" w:cs="Times New Roman"/>
          <w:sz w:val="24"/>
          <w:szCs w:val="24"/>
        </w:rPr>
        <w:t>In Forrest’s report of the battle,</w:t>
      </w:r>
      <w:r w:rsidR="002761FE">
        <w:rPr>
          <w:rFonts w:ascii="Times New Roman" w:hAnsi="Times New Roman" w:cs="Times New Roman"/>
          <w:sz w:val="24"/>
          <w:szCs w:val="24"/>
        </w:rPr>
        <w:t xml:space="preserve"> </w:t>
      </w:r>
      <w:r w:rsidR="002761FE" w:rsidRPr="00593859">
        <w:rPr>
          <w:rFonts w:ascii="Times New Roman" w:hAnsi="Times New Roman" w:cs="Times New Roman"/>
          <w:sz w:val="24"/>
          <w:szCs w:val="24"/>
        </w:rPr>
        <w:t xml:space="preserve">he claimed that </w:t>
      </w:r>
      <w:r w:rsidR="002761FE" w:rsidRPr="00593859">
        <w:rPr>
          <w:rFonts w:ascii="Times New Roman" w:hAnsi="Times New Roman" w:cs="Times New Roman"/>
          <w:sz w:val="24"/>
          <w:szCs w:val="24"/>
        </w:rPr>
        <w:lastRenderedPageBreak/>
        <w:t>the</w:t>
      </w:r>
      <w:r w:rsidR="0019781F">
        <w:rPr>
          <w:rFonts w:ascii="Times New Roman" w:hAnsi="Times New Roman" w:cs="Times New Roman"/>
          <w:sz w:val="24"/>
          <w:szCs w:val="24"/>
        </w:rPr>
        <w:t xml:space="preserve"> Union</w:t>
      </w:r>
      <w:r w:rsidR="002761FE" w:rsidRPr="00593859">
        <w:rPr>
          <w:rFonts w:ascii="Times New Roman" w:hAnsi="Times New Roman" w:cs="Times New Roman"/>
          <w:sz w:val="24"/>
          <w:szCs w:val="24"/>
        </w:rPr>
        <w:t xml:space="preserve"> forces attempted to retreat</w:t>
      </w:r>
      <w:r w:rsidR="00631B2F">
        <w:rPr>
          <w:rFonts w:ascii="Times New Roman" w:hAnsi="Times New Roman" w:cs="Times New Roman"/>
          <w:sz w:val="24"/>
          <w:szCs w:val="24"/>
        </w:rPr>
        <w:t xml:space="preserve"> and regroup</w:t>
      </w:r>
      <w:r w:rsidR="002761FE" w:rsidRPr="00593859">
        <w:rPr>
          <w:rFonts w:ascii="Times New Roman" w:hAnsi="Times New Roman" w:cs="Times New Roman"/>
          <w:sz w:val="24"/>
          <w:szCs w:val="24"/>
        </w:rPr>
        <w:t xml:space="preserve"> </w:t>
      </w:r>
      <w:r w:rsidR="00631B2F">
        <w:rPr>
          <w:rFonts w:ascii="Times New Roman" w:hAnsi="Times New Roman" w:cs="Times New Roman"/>
          <w:sz w:val="24"/>
          <w:szCs w:val="24"/>
        </w:rPr>
        <w:t>at</w:t>
      </w:r>
      <w:r w:rsidR="002761FE" w:rsidRPr="00593859">
        <w:rPr>
          <w:rFonts w:ascii="Times New Roman" w:hAnsi="Times New Roman" w:cs="Times New Roman"/>
          <w:sz w:val="24"/>
          <w:szCs w:val="24"/>
        </w:rPr>
        <w:t xml:space="preserve"> the river instead of fleeing. Forrest expanded on his revisionist account of the battle in his defensive letter</w:t>
      </w:r>
      <w:r w:rsidR="00AC17EF">
        <w:rPr>
          <w:rFonts w:ascii="Times New Roman" w:hAnsi="Times New Roman" w:cs="Times New Roman"/>
          <w:sz w:val="24"/>
          <w:szCs w:val="24"/>
        </w:rPr>
        <w:t>,</w:t>
      </w:r>
      <w:r w:rsidR="002761FE" w:rsidRPr="00593859">
        <w:rPr>
          <w:rFonts w:ascii="Times New Roman" w:hAnsi="Times New Roman" w:cs="Times New Roman"/>
          <w:sz w:val="24"/>
          <w:szCs w:val="24"/>
        </w:rPr>
        <w:t xml:space="preserve"> </w:t>
      </w:r>
      <w:r w:rsidR="006A0D7E">
        <w:rPr>
          <w:rFonts w:ascii="Times New Roman" w:hAnsi="Times New Roman" w:cs="Times New Roman"/>
          <w:sz w:val="24"/>
          <w:szCs w:val="24"/>
        </w:rPr>
        <w:t xml:space="preserve">written </w:t>
      </w:r>
      <w:r w:rsidR="002761FE" w:rsidRPr="00593859">
        <w:rPr>
          <w:rFonts w:ascii="Times New Roman" w:hAnsi="Times New Roman" w:cs="Times New Roman"/>
          <w:sz w:val="24"/>
          <w:szCs w:val="24"/>
        </w:rPr>
        <w:t>in response to northern newspapers. He claimed that the</w:t>
      </w:r>
      <w:r w:rsidR="0019781F">
        <w:rPr>
          <w:rFonts w:ascii="Times New Roman" w:hAnsi="Times New Roman" w:cs="Times New Roman"/>
          <w:sz w:val="24"/>
          <w:szCs w:val="24"/>
        </w:rPr>
        <w:t xml:space="preserve"> Federal</w:t>
      </w:r>
      <w:r w:rsidR="002761FE" w:rsidRPr="00593859">
        <w:rPr>
          <w:rFonts w:ascii="Times New Roman" w:hAnsi="Times New Roman" w:cs="Times New Roman"/>
          <w:sz w:val="24"/>
          <w:szCs w:val="24"/>
        </w:rPr>
        <w:t xml:space="preserve"> forces hopelessly defended Fort Pillow, continuing to fire upon</w:t>
      </w:r>
      <w:r w:rsidR="0019781F">
        <w:rPr>
          <w:rFonts w:ascii="Times New Roman" w:hAnsi="Times New Roman" w:cs="Times New Roman"/>
          <w:sz w:val="24"/>
          <w:szCs w:val="24"/>
        </w:rPr>
        <w:t xml:space="preserve"> Confederate</w:t>
      </w:r>
      <w:r w:rsidR="002761FE" w:rsidRPr="00593859">
        <w:rPr>
          <w:rFonts w:ascii="Times New Roman" w:hAnsi="Times New Roman" w:cs="Times New Roman"/>
          <w:sz w:val="24"/>
          <w:szCs w:val="24"/>
        </w:rPr>
        <w:t xml:space="preserve"> attackers and attempting to regroup under the covering fire of </w:t>
      </w:r>
      <w:r w:rsidR="002761FE" w:rsidRPr="00593859">
        <w:rPr>
          <w:rFonts w:ascii="Times New Roman" w:hAnsi="Times New Roman" w:cs="Times New Roman"/>
          <w:i/>
          <w:iCs/>
          <w:sz w:val="24"/>
          <w:szCs w:val="24"/>
        </w:rPr>
        <w:t>New Era</w:t>
      </w:r>
      <w:r w:rsidR="002761FE" w:rsidRPr="00A074D1">
        <w:rPr>
          <w:rFonts w:ascii="Times New Roman" w:hAnsi="Times New Roman" w:cs="Times New Roman"/>
          <w:sz w:val="24"/>
          <w:szCs w:val="24"/>
        </w:rPr>
        <w:t>.</w:t>
      </w:r>
      <w:r w:rsidR="002761FE" w:rsidRPr="00A074D1">
        <w:rPr>
          <w:rStyle w:val="FootnoteReference"/>
          <w:rFonts w:ascii="Times New Roman" w:hAnsi="Times New Roman" w:cs="Times New Roman"/>
          <w:sz w:val="24"/>
          <w:szCs w:val="24"/>
        </w:rPr>
        <w:footnoteReference w:id="51"/>
      </w:r>
      <w:r w:rsidR="002761FE" w:rsidRPr="00A074D1">
        <w:rPr>
          <w:rFonts w:ascii="Times New Roman" w:hAnsi="Times New Roman" w:cs="Times New Roman"/>
          <w:sz w:val="24"/>
          <w:szCs w:val="24"/>
        </w:rPr>
        <w:t xml:space="preserve"> </w:t>
      </w:r>
      <w:r w:rsidR="002761FE" w:rsidRPr="00593859">
        <w:rPr>
          <w:rFonts w:ascii="Times New Roman" w:hAnsi="Times New Roman" w:cs="Times New Roman"/>
          <w:sz w:val="24"/>
          <w:szCs w:val="24"/>
        </w:rPr>
        <w:t>A similar letter drafted on April 18 from Forrest’s headquarters</w:t>
      </w:r>
      <w:r w:rsidR="000A7851">
        <w:rPr>
          <w:rFonts w:ascii="Times New Roman" w:hAnsi="Times New Roman" w:cs="Times New Roman"/>
          <w:sz w:val="24"/>
          <w:szCs w:val="24"/>
        </w:rPr>
        <w:t xml:space="preserve"> under the name “Memphis”</w:t>
      </w:r>
      <w:r w:rsidR="002761FE" w:rsidRPr="00593859">
        <w:rPr>
          <w:rFonts w:ascii="Times New Roman" w:hAnsi="Times New Roman" w:cs="Times New Roman"/>
          <w:sz w:val="24"/>
          <w:szCs w:val="24"/>
        </w:rPr>
        <w:t xml:space="preserve"> was published in democratic newspapers. The letter claimed that</w:t>
      </w:r>
      <w:r w:rsidR="0019781F">
        <w:rPr>
          <w:rFonts w:ascii="Times New Roman" w:hAnsi="Times New Roman" w:cs="Times New Roman"/>
          <w:sz w:val="24"/>
          <w:szCs w:val="24"/>
        </w:rPr>
        <w:t xml:space="preserve"> Federal</w:t>
      </w:r>
      <w:r w:rsidR="002761FE" w:rsidRPr="00593859">
        <w:rPr>
          <w:rFonts w:ascii="Times New Roman" w:hAnsi="Times New Roman" w:cs="Times New Roman"/>
          <w:sz w:val="24"/>
          <w:szCs w:val="24"/>
        </w:rPr>
        <w:t xml:space="preserve"> troops refused to surrender in the face of overwhelming odds, citing </w:t>
      </w:r>
      <w:r w:rsidR="000A7851">
        <w:rPr>
          <w:rFonts w:ascii="Times New Roman" w:hAnsi="Times New Roman" w:cs="Times New Roman"/>
          <w:sz w:val="24"/>
          <w:szCs w:val="24"/>
        </w:rPr>
        <w:t>taunting from</w:t>
      </w:r>
      <w:r w:rsidR="0019781F">
        <w:rPr>
          <w:rFonts w:ascii="Times New Roman" w:hAnsi="Times New Roman" w:cs="Times New Roman"/>
          <w:sz w:val="24"/>
          <w:szCs w:val="24"/>
        </w:rPr>
        <w:t xml:space="preserve"> Union</w:t>
      </w:r>
      <w:r w:rsidR="000A7851">
        <w:rPr>
          <w:rFonts w:ascii="Times New Roman" w:hAnsi="Times New Roman" w:cs="Times New Roman"/>
          <w:sz w:val="24"/>
          <w:szCs w:val="24"/>
        </w:rPr>
        <w:t xml:space="preserve"> defenders and</w:t>
      </w:r>
      <w:r w:rsidR="002761FE" w:rsidRPr="00593859">
        <w:rPr>
          <w:rFonts w:ascii="Times New Roman" w:hAnsi="Times New Roman" w:cs="Times New Roman"/>
          <w:sz w:val="24"/>
          <w:szCs w:val="24"/>
        </w:rPr>
        <w:t xml:space="preserve"> continued flying of the</w:t>
      </w:r>
      <w:r w:rsidR="0019781F">
        <w:rPr>
          <w:rFonts w:ascii="Times New Roman" w:hAnsi="Times New Roman" w:cs="Times New Roman"/>
          <w:sz w:val="24"/>
          <w:szCs w:val="24"/>
        </w:rPr>
        <w:t xml:space="preserve"> Federal</w:t>
      </w:r>
      <w:r w:rsidR="002761FE" w:rsidRPr="00593859">
        <w:rPr>
          <w:rFonts w:ascii="Times New Roman" w:hAnsi="Times New Roman" w:cs="Times New Roman"/>
          <w:sz w:val="24"/>
          <w:szCs w:val="24"/>
        </w:rPr>
        <w:t xml:space="preserve"> flag</w:t>
      </w:r>
      <w:r w:rsidR="000A7851">
        <w:rPr>
          <w:rFonts w:ascii="Times New Roman" w:hAnsi="Times New Roman" w:cs="Times New Roman"/>
          <w:sz w:val="24"/>
          <w:szCs w:val="24"/>
        </w:rPr>
        <w:t>,</w:t>
      </w:r>
      <w:r w:rsidR="002761FE" w:rsidRPr="00593859">
        <w:rPr>
          <w:rFonts w:ascii="Times New Roman" w:hAnsi="Times New Roman" w:cs="Times New Roman"/>
          <w:sz w:val="24"/>
          <w:szCs w:val="24"/>
        </w:rPr>
        <w:t xml:space="preserve"> implying few or no individual attempts to surrender.</w:t>
      </w:r>
      <w:r w:rsidR="000A7851">
        <w:rPr>
          <w:rStyle w:val="FootnoteReference"/>
          <w:rFonts w:ascii="Times New Roman" w:hAnsi="Times New Roman" w:cs="Times New Roman"/>
          <w:sz w:val="24"/>
          <w:szCs w:val="24"/>
        </w:rPr>
        <w:footnoteReference w:id="52"/>
      </w:r>
      <w:r w:rsidR="002761FE" w:rsidRPr="00593859">
        <w:rPr>
          <w:rFonts w:ascii="Times New Roman" w:hAnsi="Times New Roman" w:cs="Times New Roman"/>
          <w:sz w:val="24"/>
          <w:szCs w:val="24"/>
        </w:rPr>
        <w:t xml:space="preserve"> Other</w:t>
      </w:r>
      <w:r w:rsidR="0019781F">
        <w:rPr>
          <w:rFonts w:ascii="Times New Roman" w:hAnsi="Times New Roman" w:cs="Times New Roman"/>
          <w:sz w:val="24"/>
          <w:szCs w:val="24"/>
        </w:rPr>
        <w:t xml:space="preserve"> Confederate</w:t>
      </w:r>
      <w:r w:rsidR="002761FE" w:rsidRPr="00593859">
        <w:rPr>
          <w:rFonts w:ascii="Times New Roman" w:hAnsi="Times New Roman" w:cs="Times New Roman"/>
          <w:sz w:val="24"/>
          <w:szCs w:val="24"/>
        </w:rPr>
        <w:t xml:space="preserve">s who either witnessed the battle or heard about it made similar statements, with some excusing the executions of individual surrenderers </w:t>
      </w:r>
      <w:r w:rsidR="006A0D7E">
        <w:rPr>
          <w:rFonts w:ascii="Times New Roman" w:hAnsi="Times New Roman" w:cs="Times New Roman"/>
          <w:sz w:val="24"/>
          <w:szCs w:val="24"/>
        </w:rPr>
        <w:t xml:space="preserve">simply </w:t>
      </w:r>
      <w:r w:rsidR="002761FE" w:rsidRPr="00593859">
        <w:rPr>
          <w:rFonts w:ascii="Times New Roman" w:hAnsi="Times New Roman" w:cs="Times New Roman"/>
          <w:sz w:val="24"/>
          <w:szCs w:val="24"/>
        </w:rPr>
        <w:t>as poor decision</w:t>
      </w:r>
      <w:r w:rsidR="003926F9">
        <w:rPr>
          <w:rFonts w:ascii="Times New Roman" w:hAnsi="Times New Roman" w:cs="Times New Roman"/>
          <w:sz w:val="24"/>
          <w:szCs w:val="24"/>
        </w:rPr>
        <w:t>s made</w:t>
      </w:r>
      <w:r w:rsidR="002761FE" w:rsidRPr="00593859">
        <w:rPr>
          <w:rFonts w:ascii="Times New Roman" w:hAnsi="Times New Roman" w:cs="Times New Roman"/>
          <w:sz w:val="24"/>
          <w:szCs w:val="24"/>
        </w:rPr>
        <w:t xml:space="preserve"> in the heat of battle</w:t>
      </w:r>
      <w:r w:rsidR="002761FE">
        <w:rPr>
          <w:rFonts w:ascii="Times New Roman" w:hAnsi="Times New Roman" w:cs="Times New Roman"/>
          <w:sz w:val="24"/>
          <w:szCs w:val="24"/>
        </w:rPr>
        <w:t>.</w:t>
      </w:r>
      <w:r w:rsidR="002761FE" w:rsidRPr="00593859">
        <w:rPr>
          <w:rStyle w:val="FootnoteReference"/>
          <w:rFonts w:ascii="Times New Roman" w:hAnsi="Times New Roman" w:cs="Times New Roman"/>
          <w:sz w:val="24"/>
          <w:szCs w:val="24"/>
        </w:rPr>
        <w:footnoteReference w:id="53"/>
      </w:r>
    </w:p>
    <w:p w14:paraId="7E8CDB6F" w14:textId="77777777" w:rsidR="002761FE" w:rsidRDefault="002761FE" w:rsidP="00B64A7A">
      <w:pPr>
        <w:spacing w:line="480" w:lineRule="auto"/>
        <w:ind w:firstLine="720"/>
        <w:rPr>
          <w:rFonts w:ascii="Times New Roman" w:hAnsi="Times New Roman" w:cs="Times New Roman"/>
          <w:sz w:val="24"/>
          <w:szCs w:val="24"/>
        </w:rPr>
      </w:pPr>
    </w:p>
    <w:p w14:paraId="1A9DD536" w14:textId="77777777" w:rsidR="00AA6EEC" w:rsidRDefault="00727FE3" w:rsidP="00AA6EEC">
      <w:pPr>
        <w:keepNext/>
        <w:spacing w:line="480" w:lineRule="auto"/>
      </w:pPr>
      <w:r>
        <w:rPr>
          <w:noProof/>
        </w:rPr>
        <w:lastRenderedPageBreak/>
        <w:drawing>
          <wp:inline distT="0" distB="0" distL="0" distR="0" wp14:anchorId="44C79356" wp14:editId="6FFCBA24">
            <wp:extent cx="5827014" cy="3776353"/>
            <wp:effectExtent l="0" t="0" r="2540" b="0"/>
            <wp:docPr id="1369092388" name="Picture 1" descr="A group of men fighting in a batt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9092388" name="Picture 1" descr="A group of men fighting in a battle&#10;&#10;AI-generated content may be incorrec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882850" cy="3812539"/>
                    </a:xfrm>
                    <a:prstGeom prst="rect">
                      <a:avLst/>
                    </a:prstGeom>
                    <a:noFill/>
                    <a:ln>
                      <a:noFill/>
                    </a:ln>
                  </pic:spPr>
                </pic:pic>
              </a:graphicData>
            </a:graphic>
          </wp:inline>
        </w:drawing>
      </w:r>
    </w:p>
    <w:p w14:paraId="7030F9ED" w14:textId="483F9A24" w:rsidR="00727FE3" w:rsidRDefault="00AA6EEC" w:rsidP="00AA6EEC">
      <w:pPr>
        <w:pStyle w:val="Caption"/>
        <w:rPr>
          <w:rFonts w:ascii="Times New Roman" w:hAnsi="Times New Roman" w:cs="Times New Roman"/>
          <w:color w:val="auto"/>
          <w:sz w:val="20"/>
          <w:szCs w:val="20"/>
        </w:rPr>
      </w:pPr>
      <w:r w:rsidRPr="00AA6EEC">
        <w:rPr>
          <w:rFonts w:ascii="Times New Roman" w:hAnsi="Times New Roman" w:cs="Times New Roman"/>
          <w:color w:val="auto"/>
          <w:sz w:val="20"/>
          <w:szCs w:val="20"/>
        </w:rPr>
        <w:t xml:space="preserve">Figure </w:t>
      </w:r>
      <w:r w:rsidRPr="00AA6EEC">
        <w:rPr>
          <w:rFonts w:ascii="Times New Roman" w:hAnsi="Times New Roman" w:cs="Times New Roman"/>
          <w:color w:val="auto"/>
          <w:sz w:val="20"/>
          <w:szCs w:val="20"/>
        </w:rPr>
        <w:fldChar w:fldCharType="begin"/>
      </w:r>
      <w:r w:rsidRPr="00AA6EEC">
        <w:rPr>
          <w:rFonts w:ascii="Times New Roman" w:hAnsi="Times New Roman" w:cs="Times New Roman"/>
          <w:color w:val="auto"/>
          <w:sz w:val="20"/>
          <w:szCs w:val="20"/>
        </w:rPr>
        <w:instrText xml:space="preserve"> SEQ Figure \* ARABIC </w:instrText>
      </w:r>
      <w:r w:rsidRPr="00AA6EEC">
        <w:rPr>
          <w:rFonts w:ascii="Times New Roman" w:hAnsi="Times New Roman" w:cs="Times New Roman"/>
          <w:color w:val="auto"/>
          <w:sz w:val="20"/>
          <w:szCs w:val="20"/>
        </w:rPr>
        <w:fldChar w:fldCharType="separate"/>
      </w:r>
      <w:r w:rsidR="00523D76">
        <w:rPr>
          <w:rFonts w:ascii="Times New Roman" w:hAnsi="Times New Roman" w:cs="Times New Roman"/>
          <w:noProof/>
          <w:color w:val="auto"/>
          <w:sz w:val="20"/>
          <w:szCs w:val="20"/>
        </w:rPr>
        <w:t>1</w:t>
      </w:r>
      <w:r w:rsidRPr="00AA6EEC">
        <w:rPr>
          <w:rFonts w:ascii="Times New Roman" w:hAnsi="Times New Roman" w:cs="Times New Roman"/>
          <w:color w:val="auto"/>
          <w:sz w:val="20"/>
          <w:szCs w:val="20"/>
        </w:rPr>
        <w:fldChar w:fldCharType="end"/>
      </w:r>
      <w:r w:rsidRPr="00AA6EEC">
        <w:rPr>
          <w:rFonts w:ascii="Times New Roman" w:hAnsi="Times New Roman" w:cs="Times New Roman"/>
          <w:color w:val="auto"/>
          <w:sz w:val="20"/>
          <w:szCs w:val="20"/>
        </w:rPr>
        <w:t xml:space="preserve">: </w:t>
      </w:r>
      <w:r w:rsidR="00761EFB">
        <w:rPr>
          <w:rFonts w:ascii="Times New Roman" w:hAnsi="Times New Roman" w:cs="Times New Roman"/>
          <w:color w:val="auto"/>
          <w:sz w:val="20"/>
          <w:szCs w:val="20"/>
        </w:rPr>
        <w:t>T</w:t>
      </w:r>
      <w:r w:rsidRPr="00AA6EEC">
        <w:rPr>
          <w:rFonts w:ascii="Times New Roman" w:hAnsi="Times New Roman" w:cs="Times New Roman"/>
          <w:color w:val="auto"/>
          <w:sz w:val="20"/>
          <w:szCs w:val="20"/>
        </w:rPr>
        <w:t>he</w:t>
      </w:r>
      <w:r w:rsidR="00761EFB">
        <w:rPr>
          <w:rFonts w:ascii="Times New Roman" w:hAnsi="Times New Roman" w:cs="Times New Roman"/>
          <w:color w:val="auto"/>
          <w:sz w:val="20"/>
          <w:szCs w:val="20"/>
        </w:rPr>
        <w:t xml:space="preserve"> Massacre at</w:t>
      </w:r>
      <w:r w:rsidRPr="00AA6EEC">
        <w:rPr>
          <w:rFonts w:ascii="Times New Roman" w:hAnsi="Times New Roman" w:cs="Times New Roman"/>
          <w:color w:val="auto"/>
          <w:sz w:val="20"/>
          <w:szCs w:val="20"/>
        </w:rPr>
        <w:t xml:space="preserve"> Fort Pillow</w:t>
      </w:r>
      <w:r w:rsidR="00C42A16">
        <w:rPr>
          <w:rFonts w:ascii="Times New Roman" w:hAnsi="Times New Roman" w:cs="Times New Roman"/>
          <w:color w:val="auto"/>
          <w:sz w:val="20"/>
          <w:szCs w:val="20"/>
        </w:rPr>
        <w:t>, 1864</w:t>
      </w:r>
      <w:r w:rsidRPr="00AA6EEC">
        <w:rPr>
          <w:rStyle w:val="FootnoteReference"/>
          <w:rFonts w:ascii="Times New Roman" w:hAnsi="Times New Roman" w:cs="Times New Roman"/>
          <w:color w:val="auto"/>
          <w:sz w:val="20"/>
          <w:szCs w:val="20"/>
        </w:rPr>
        <w:footnoteReference w:id="54"/>
      </w:r>
    </w:p>
    <w:p w14:paraId="0FEB69C4" w14:textId="77777777" w:rsidR="0014760B" w:rsidRDefault="0014760B" w:rsidP="0014760B">
      <w:pPr>
        <w:keepNext/>
      </w:pPr>
      <w:r>
        <w:rPr>
          <w:noProof/>
        </w:rPr>
        <w:lastRenderedPageBreak/>
        <w:drawing>
          <wp:inline distT="0" distB="0" distL="0" distR="0" wp14:anchorId="5A0A900E" wp14:editId="4D9D5ACD">
            <wp:extent cx="5223685" cy="7202658"/>
            <wp:effectExtent l="0" t="0" r="0" b="0"/>
            <wp:docPr id="221091977" name="Picture 9" descr="A newspaper with a few pictures of soldiers fight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091977" name="Picture 9" descr="A newspaper with a few pictures of soldiers fighting&#10;&#10;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45963" cy="7233376"/>
                    </a:xfrm>
                    <a:prstGeom prst="rect">
                      <a:avLst/>
                    </a:prstGeom>
                    <a:noFill/>
                    <a:ln>
                      <a:noFill/>
                    </a:ln>
                  </pic:spPr>
                </pic:pic>
              </a:graphicData>
            </a:graphic>
          </wp:inline>
        </w:drawing>
      </w:r>
    </w:p>
    <w:p w14:paraId="1260429F" w14:textId="34390443" w:rsidR="0014760B" w:rsidRPr="0014760B" w:rsidRDefault="0014760B" w:rsidP="0014760B">
      <w:pPr>
        <w:pStyle w:val="Caption"/>
      </w:pPr>
      <w:r>
        <w:t xml:space="preserve">Figure </w:t>
      </w:r>
      <w:fldSimple w:instr=" SEQ Figure \* ARABIC ">
        <w:r w:rsidR="00523D76">
          <w:rPr>
            <w:noProof/>
          </w:rPr>
          <w:t>2</w:t>
        </w:r>
      </w:fldSimple>
      <w:r>
        <w:t xml:space="preserve">, Frank Leslie’s Illustrated Newspaper, </w:t>
      </w:r>
      <w:r w:rsidRPr="0014760B">
        <w:t>rebel massacre of the</w:t>
      </w:r>
      <w:r w:rsidR="0019781F">
        <w:t xml:space="preserve"> Union</w:t>
      </w:r>
      <w:r w:rsidRPr="0014760B">
        <w:t xml:space="preserve"> troops after the surrender at Fort Pillow, April 12</w:t>
      </w:r>
      <w:r>
        <w:rPr>
          <w:rStyle w:val="FootnoteReference"/>
        </w:rPr>
        <w:footnoteReference w:id="55"/>
      </w:r>
    </w:p>
    <w:p w14:paraId="73FA957E" w14:textId="3DE8B8E3" w:rsidR="00306C6A" w:rsidRDefault="00306C6A" w:rsidP="00306C6A">
      <w:pPr>
        <w:spacing w:line="480" w:lineRule="auto"/>
        <w:ind w:firstLine="720"/>
        <w:rPr>
          <w:rFonts w:ascii="Times New Roman" w:hAnsi="Times New Roman" w:cs="Times New Roman"/>
          <w:sz w:val="24"/>
          <w:szCs w:val="24"/>
        </w:rPr>
      </w:pPr>
      <w:r w:rsidRPr="00593859">
        <w:rPr>
          <w:rFonts w:ascii="Times New Roman" w:hAnsi="Times New Roman" w:cs="Times New Roman"/>
          <w:sz w:val="24"/>
          <w:szCs w:val="24"/>
        </w:rPr>
        <w:lastRenderedPageBreak/>
        <w:t>Artistic depictions of the massacre portrayed</w:t>
      </w:r>
      <w:r w:rsidR="00C00EA3">
        <w:rPr>
          <w:rFonts w:ascii="Times New Roman" w:hAnsi="Times New Roman" w:cs="Times New Roman"/>
          <w:sz w:val="24"/>
          <w:szCs w:val="24"/>
        </w:rPr>
        <w:t xml:space="preserve"> Black</w:t>
      </w:r>
      <w:r w:rsidRPr="00593859">
        <w:rPr>
          <w:rFonts w:ascii="Times New Roman" w:hAnsi="Times New Roman" w:cs="Times New Roman"/>
          <w:sz w:val="24"/>
          <w:szCs w:val="24"/>
        </w:rPr>
        <w:t xml:space="preserve"> soldiers as helpless, unarmed victims</w:t>
      </w:r>
      <w:r w:rsidR="0031143B">
        <w:rPr>
          <w:rFonts w:ascii="Times New Roman" w:hAnsi="Times New Roman" w:cs="Times New Roman"/>
          <w:sz w:val="24"/>
          <w:szCs w:val="24"/>
        </w:rPr>
        <w:t xml:space="preserve"> and</w:t>
      </w:r>
      <w:r w:rsidR="0019781F">
        <w:rPr>
          <w:rFonts w:ascii="Times New Roman" w:hAnsi="Times New Roman" w:cs="Times New Roman"/>
          <w:sz w:val="24"/>
          <w:szCs w:val="24"/>
        </w:rPr>
        <w:t xml:space="preserve"> Confederate</w:t>
      </w:r>
      <w:r w:rsidR="0031143B">
        <w:rPr>
          <w:rFonts w:ascii="Times New Roman" w:hAnsi="Times New Roman" w:cs="Times New Roman"/>
          <w:sz w:val="24"/>
          <w:szCs w:val="24"/>
        </w:rPr>
        <w:t>s as a bloodthirsty mob</w:t>
      </w:r>
      <w:r>
        <w:rPr>
          <w:rFonts w:ascii="Times New Roman" w:hAnsi="Times New Roman" w:cs="Times New Roman"/>
          <w:sz w:val="24"/>
          <w:szCs w:val="24"/>
        </w:rPr>
        <w:t xml:space="preserve">. </w:t>
      </w:r>
      <w:r w:rsidR="00AA6EEC">
        <w:rPr>
          <w:rFonts w:ascii="Times New Roman" w:hAnsi="Times New Roman" w:cs="Times New Roman"/>
          <w:sz w:val="24"/>
          <w:szCs w:val="24"/>
        </w:rPr>
        <w:t>Figure 1, a</w:t>
      </w:r>
      <w:r>
        <w:rPr>
          <w:rFonts w:ascii="Times New Roman" w:hAnsi="Times New Roman" w:cs="Times New Roman"/>
          <w:sz w:val="24"/>
          <w:szCs w:val="24"/>
        </w:rPr>
        <w:t xml:space="preserve"> </w:t>
      </w:r>
      <w:r w:rsidR="00AA6EEC">
        <w:rPr>
          <w:rFonts w:ascii="Times New Roman" w:hAnsi="Times New Roman" w:cs="Times New Roman"/>
          <w:sz w:val="24"/>
          <w:szCs w:val="24"/>
        </w:rPr>
        <w:t xml:space="preserve">lithographic </w:t>
      </w:r>
      <w:r>
        <w:rPr>
          <w:rFonts w:ascii="Times New Roman" w:hAnsi="Times New Roman" w:cs="Times New Roman"/>
          <w:sz w:val="24"/>
          <w:szCs w:val="24"/>
        </w:rPr>
        <w:t>illustration of Fort Pillow</w:t>
      </w:r>
      <w:r w:rsidR="006A0D7E">
        <w:rPr>
          <w:rFonts w:ascii="Times New Roman" w:hAnsi="Times New Roman" w:cs="Times New Roman"/>
          <w:sz w:val="24"/>
          <w:szCs w:val="24"/>
        </w:rPr>
        <w:t>,</w:t>
      </w:r>
      <w:r w:rsidR="00AA6EEC">
        <w:rPr>
          <w:rFonts w:ascii="Times New Roman" w:hAnsi="Times New Roman" w:cs="Times New Roman"/>
          <w:sz w:val="24"/>
          <w:szCs w:val="24"/>
        </w:rPr>
        <w:t xml:space="preserve"> was</w:t>
      </w:r>
      <w:r w:rsidR="00727FE3">
        <w:rPr>
          <w:rFonts w:ascii="Times New Roman" w:hAnsi="Times New Roman" w:cs="Times New Roman"/>
          <w:sz w:val="24"/>
          <w:szCs w:val="24"/>
        </w:rPr>
        <w:t xml:space="preserve"> produced in the weeks immediately following the event, </w:t>
      </w:r>
      <w:r w:rsidR="00AA6EEC">
        <w:rPr>
          <w:rFonts w:ascii="Times New Roman" w:hAnsi="Times New Roman" w:cs="Times New Roman"/>
          <w:sz w:val="24"/>
          <w:szCs w:val="24"/>
        </w:rPr>
        <w:t xml:space="preserve">and </w:t>
      </w:r>
      <w:r>
        <w:rPr>
          <w:rFonts w:ascii="Times New Roman" w:hAnsi="Times New Roman" w:cs="Times New Roman"/>
          <w:sz w:val="24"/>
          <w:szCs w:val="24"/>
        </w:rPr>
        <w:t>depicts a brutal massacre</w:t>
      </w:r>
      <w:r w:rsidR="00730B82">
        <w:rPr>
          <w:rFonts w:ascii="Times New Roman" w:hAnsi="Times New Roman" w:cs="Times New Roman"/>
          <w:sz w:val="24"/>
          <w:szCs w:val="24"/>
        </w:rPr>
        <w:t xml:space="preserve"> carried out by incensed</w:t>
      </w:r>
      <w:r w:rsidR="0019781F">
        <w:rPr>
          <w:rFonts w:ascii="Times New Roman" w:hAnsi="Times New Roman" w:cs="Times New Roman"/>
          <w:sz w:val="24"/>
          <w:szCs w:val="24"/>
        </w:rPr>
        <w:t xml:space="preserve"> Confederate</w:t>
      </w:r>
      <w:r w:rsidR="0031143B">
        <w:rPr>
          <w:rFonts w:ascii="Times New Roman" w:hAnsi="Times New Roman" w:cs="Times New Roman"/>
          <w:sz w:val="24"/>
          <w:szCs w:val="24"/>
        </w:rPr>
        <w:t xml:space="preserve">s </w:t>
      </w:r>
      <w:r w:rsidR="00730B82">
        <w:rPr>
          <w:rFonts w:ascii="Times New Roman" w:hAnsi="Times New Roman" w:cs="Times New Roman"/>
          <w:sz w:val="24"/>
          <w:szCs w:val="24"/>
        </w:rPr>
        <w:t>against helpless</w:t>
      </w:r>
      <w:r w:rsidR="0019781F">
        <w:rPr>
          <w:rFonts w:ascii="Times New Roman" w:hAnsi="Times New Roman" w:cs="Times New Roman"/>
          <w:sz w:val="24"/>
          <w:szCs w:val="24"/>
        </w:rPr>
        <w:t xml:space="preserve"> Union</w:t>
      </w:r>
      <w:r w:rsidR="00730B82">
        <w:rPr>
          <w:rFonts w:ascii="Times New Roman" w:hAnsi="Times New Roman" w:cs="Times New Roman"/>
          <w:sz w:val="24"/>
          <w:szCs w:val="24"/>
        </w:rPr>
        <w:t xml:space="preserve"> soldiers. The primary victims of the</w:t>
      </w:r>
      <w:r w:rsidR="0019781F">
        <w:rPr>
          <w:rFonts w:ascii="Times New Roman" w:hAnsi="Times New Roman" w:cs="Times New Roman"/>
          <w:sz w:val="24"/>
          <w:szCs w:val="24"/>
        </w:rPr>
        <w:t xml:space="preserve"> Confederate</w:t>
      </w:r>
      <w:r w:rsidR="00730B82">
        <w:rPr>
          <w:rFonts w:ascii="Times New Roman" w:hAnsi="Times New Roman" w:cs="Times New Roman"/>
          <w:sz w:val="24"/>
          <w:szCs w:val="24"/>
        </w:rPr>
        <w:t xml:space="preserve"> wrath are</w:t>
      </w:r>
      <w:r w:rsidR="00C00EA3">
        <w:rPr>
          <w:rFonts w:ascii="Times New Roman" w:hAnsi="Times New Roman" w:cs="Times New Roman"/>
          <w:sz w:val="24"/>
          <w:szCs w:val="24"/>
        </w:rPr>
        <w:t xml:space="preserve"> Black</w:t>
      </w:r>
      <w:r w:rsidR="00730B82">
        <w:rPr>
          <w:rFonts w:ascii="Times New Roman" w:hAnsi="Times New Roman" w:cs="Times New Roman"/>
          <w:sz w:val="24"/>
          <w:szCs w:val="24"/>
        </w:rPr>
        <w:t xml:space="preserve"> soldiers</w:t>
      </w:r>
      <w:r w:rsidR="0031143B">
        <w:rPr>
          <w:rFonts w:ascii="Times New Roman" w:hAnsi="Times New Roman" w:cs="Times New Roman"/>
          <w:sz w:val="24"/>
          <w:szCs w:val="24"/>
        </w:rPr>
        <w:t xml:space="preserve">, but </w:t>
      </w:r>
      <w:r w:rsidR="006A0D7E">
        <w:rPr>
          <w:rFonts w:ascii="Times New Roman" w:hAnsi="Times New Roman" w:cs="Times New Roman"/>
          <w:sz w:val="24"/>
          <w:szCs w:val="24"/>
        </w:rPr>
        <w:t>White</w:t>
      </w:r>
      <w:r w:rsidR="0019781F">
        <w:rPr>
          <w:rFonts w:ascii="Times New Roman" w:hAnsi="Times New Roman" w:cs="Times New Roman"/>
          <w:sz w:val="24"/>
          <w:szCs w:val="24"/>
        </w:rPr>
        <w:t xml:space="preserve"> Union</w:t>
      </w:r>
      <w:r w:rsidR="0031143B">
        <w:rPr>
          <w:rFonts w:ascii="Times New Roman" w:hAnsi="Times New Roman" w:cs="Times New Roman"/>
          <w:sz w:val="24"/>
          <w:szCs w:val="24"/>
        </w:rPr>
        <w:t>ists alike are massacred</w:t>
      </w:r>
      <w:r w:rsidR="00730B82">
        <w:rPr>
          <w:rFonts w:ascii="Times New Roman" w:hAnsi="Times New Roman" w:cs="Times New Roman"/>
          <w:sz w:val="24"/>
          <w:szCs w:val="24"/>
        </w:rPr>
        <w:t>.</w:t>
      </w:r>
      <w:r w:rsidR="0031143B">
        <w:rPr>
          <w:rFonts w:ascii="Times New Roman" w:hAnsi="Times New Roman" w:cs="Times New Roman"/>
          <w:sz w:val="24"/>
          <w:szCs w:val="24"/>
        </w:rPr>
        <w:t xml:space="preserve"> The two</w:t>
      </w:r>
      <w:r w:rsidR="0019781F">
        <w:rPr>
          <w:rFonts w:ascii="Times New Roman" w:hAnsi="Times New Roman" w:cs="Times New Roman"/>
          <w:sz w:val="24"/>
          <w:szCs w:val="24"/>
        </w:rPr>
        <w:t xml:space="preserve"> Confederate</w:t>
      </w:r>
      <w:r w:rsidR="0031143B">
        <w:rPr>
          <w:rFonts w:ascii="Times New Roman" w:hAnsi="Times New Roman" w:cs="Times New Roman"/>
          <w:sz w:val="24"/>
          <w:szCs w:val="24"/>
        </w:rPr>
        <w:t xml:space="preserve">s </w:t>
      </w:r>
      <w:r w:rsidR="000F27DB">
        <w:rPr>
          <w:rFonts w:ascii="Times New Roman" w:hAnsi="Times New Roman" w:cs="Times New Roman"/>
          <w:sz w:val="24"/>
          <w:szCs w:val="24"/>
        </w:rPr>
        <w:t>murdering a</w:t>
      </w:r>
      <w:r w:rsidR="00C00EA3">
        <w:rPr>
          <w:rFonts w:ascii="Times New Roman" w:hAnsi="Times New Roman" w:cs="Times New Roman"/>
          <w:sz w:val="24"/>
          <w:szCs w:val="24"/>
        </w:rPr>
        <w:t xml:space="preserve"> Black</w:t>
      </w:r>
      <w:r w:rsidR="000F27DB">
        <w:rPr>
          <w:rFonts w:ascii="Times New Roman" w:hAnsi="Times New Roman" w:cs="Times New Roman"/>
          <w:sz w:val="24"/>
          <w:szCs w:val="24"/>
        </w:rPr>
        <w:t xml:space="preserve"> soldier </w:t>
      </w:r>
      <w:r w:rsidR="0031143B">
        <w:rPr>
          <w:rFonts w:ascii="Times New Roman" w:hAnsi="Times New Roman" w:cs="Times New Roman"/>
          <w:sz w:val="24"/>
          <w:szCs w:val="24"/>
        </w:rPr>
        <w:t>in the foreground are particularly devilish, echoing newspaper claims of a “fiendish” massacre.</w:t>
      </w:r>
      <w:r w:rsidR="0031143B">
        <w:rPr>
          <w:rStyle w:val="FootnoteReference"/>
          <w:rFonts w:ascii="Times New Roman" w:hAnsi="Times New Roman" w:cs="Times New Roman"/>
          <w:sz w:val="24"/>
          <w:szCs w:val="24"/>
        </w:rPr>
        <w:footnoteReference w:id="56"/>
      </w:r>
      <w:r w:rsidR="00730B82">
        <w:rPr>
          <w:rFonts w:ascii="Times New Roman" w:hAnsi="Times New Roman" w:cs="Times New Roman"/>
          <w:sz w:val="24"/>
          <w:szCs w:val="24"/>
        </w:rPr>
        <w:t xml:space="preserve"> This image was made during the war and sold to Northern civilians, reaching a wide </w:t>
      </w:r>
      <w:r w:rsidR="00425A6F">
        <w:rPr>
          <w:rFonts w:ascii="Times New Roman" w:hAnsi="Times New Roman" w:cs="Times New Roman"/>
          <w:sz w:val="24"/>
          <w:szCs w:val="24"/>
        </w:rPr>
        <w:t>audience. Images like these</w:t>
      </w:r>
      <w:r w:rsidR="00727FE3">
        <w:rPr>
          <w:rFonts w:ascii="Times New Roman" w:hAnsi="Times New Roman" w:cs="Times New Roman"/>
          <w:sz w:val="24"/>
          <w:szCs w:val="24"/>
        </w:rPr>
        <w:t xml:space="preserve"> </w:t>
      </w:r>
      <w:r w:rsidR="00425A6F">
        <w:rPr>
          <w:rFonts w:ascii="Times New Roman" w:hAnsi="Times New Roman" w:cs="Times New Roman"/>
          <w:sz w:val="24"/>
          <w:szCs w:val="24"/>
        </w:rPr>
        <w:t xml:space="preserve">were meant to </w:t>
      </w:r>
      <w:proofErr w:type="gramStart"/>
      <w:r w:rsidR="00425A6F">
        <w:rPr>
          <w:rFonts w:ascii="Times New Roman" w:hAnsi="Times New Roman" w:cs="Times New Roman"/>
          <w:sz w:val="24"/>
          <w:szCs w:val="24"/>
        </w:rPr>
        <w:t>rile up</w:t>
      </w:r>
      <w:proofErr w:type="gramEnd"/>
      <w:r w:rsidR="00425A6F">
        <w:rPr>
          <w:rFonts w:ascii="Times New Roman" w:hAnsi="Times New Roman" w:cs="Times New Roman"/>
          <w:sz w:val="24"/>
          <w:szCs w:val="24"/>
        </w:rPr>
        <w:t xml:space="preserve"> the public and sell copies</w:t>
      </w:r>
      <w:r w:rsidR="00CD3D9B">
        <w:rPr>
          <w:rFonts w:ascii="Times New Roman" w:hAnsi="Times New Roman" w:cs="Times New Roman"/>
          <w:sz w:val="24"/>
          <w:szCs w:val="24"/>
        </w:rPr>
        <w:t>, a</w:t>
      </w:r>
      <w:r w:rsidR="00425A6F">
        <w:rPr>
          <w:rFonts w:ascii="Times New Roman" w:hAnsi="Times New Roman" w:cs="Times New Roman"/>
          <w:sz w:val="24"/>
          <w:szCs w:val="24"/>
        </w:rPr>
        <w:t xml:space="preserve"> widespread</w:t>
      </w:r>
      <w:r w:rsidR="00CD3D9B">
        <w:rPr>
          <w:rFonts w:ascii="Times New Roman" w:hAnsi="Times New Roman" w:cs="Times New Roman"/>
          <w:sz w:val="24"/>
          <w:szCs w:val="24"/>
        </w:rPr>
        <w:t xml:space="preserve"> medium</w:t>
      </w:r>
      <w:r w:rsidR="00425A6F">
        <w:rPr>
          <w:rFonts w:ascii="Times New Roman" w:hAnsi="Times New Roman" w:cs="Times New Roman"/>
          <w:sz w:val="24"/>
          <w:szCs w:val="24"/>
        </w:rPr>
        <w:t xml:space="preserve"> throughout the Civil War.</w:t>
      </w:r>
      <w:r w:rsidR="00425A6F">
        <w:rPr>
          <w:rStyle w:val="FootnoteReference"/>
          <w:rFonts w:ascii="Times New Roman" w:hAnsi="Times New Roman" w:cs="Times New Roman"/>
          <w:sz w:val="24"/>
          <w:szCs w:val="24"/>
        </w:rPr>
        <w:footnoteReference w:id="57"/>
      </w:r>
      <w:r w:rsidR="006E3CA3">
        <w:rPr>
          <w:rFonts w:ascii="Times New Roman" w:hAnsi="Times New Roman" w:cs="Times New Roman"/>
          <w:sz w:val="24"/>
          <w:szCs w:val="24"/>
        </w:rPr>
        <w:t xml:space="preserve"> Figure 2 provides a similar illustration of the massacre, </w:t>
      </w:r>
      <w:r w:rsidR="006A0D7E">
        <w:rPr>
          <w:rFonts w:ascii="Times New Roman" w:hAnsi="Times New Roman" w:cs="Times New Roman"/>
          <w:sz w:val="24"/>
          <w:szCs w:val="24"/>
        </w:rPr>
        <w:t>note</w:t>
      </w:r>
      <w:r w:rsidR="006E3CA3">
        <w:rPr>
          <w:rFonts w:ascii="Times New Roman" w:hAnsi="Times New Roman" w:cs="Times New Roman"/>
          <w:sz w:val="24"/>
          <w:szCs w:val="24"/>
        </w:rPr>
        <w:t xml:space="preserve"> the attempted surrender of</w:t>
      </w:r>
      <w:r w:rsidR="0019781F">
        <w:rPr>
          <w:rFonts w:ascii="Times New Roman" w:hAnsi="Times New Roman" w:cs="Times New Roman"/>
          <w:sz w:val="24"/>
          <w:szCs w:val="24"/>
        </w:rPr>
        <w:t xml:space="preserve"> Union</w:t>
      </w:r>
      <w:r w:rsidR="006E3CA3">
        <w:rPr>
          <w:rFonts w:ascii="Times New Roman" w:hAnsi="Times New Roman" w:cs="Times New Roman"/>
          <w:sz w:val="24"/>
          <w:szCs w:val="24"/>
        </w:rPr>
        <w:t xml:space="preserve"> soldiers and brutal execution by</w:t>
      </w:r>
      <w:r w:rsidR="0019781F">
        <w:rPr>
          <w:rFonts w:ascii="Times New Roman" w:hAnsi="Times New Roman" w:cs="Times New Roman"/>
          <w:sz w:val="24"/>
          <w:szCs w:val="24"/>
        </w:rPr>
        <w:t xml:space="preserve"> Confederate</w:t>
      </w:r>
      <w:r w:rsidR="006E3CA3">
        <w:rPr>
          <w:rFonts w:ascii="Times New Roman" w:hAnsi="Times New Roman" w:cs="Times New Roman"/>
          <w:sz w:val="24"/>
          <w:szCs w:val="24"/>
        </w:rPr>
        <w:t>s.</w:t>
      </w:r>
    </w:p>
    <w:p w14:paraId="40A55841" w14:textId="4F7B1FE4" w:rsidR="00306C6A" w:rsidRDefault="00A92644">
      <w:pPr>
        <w:spacing w:line="480" w:lineRule="auto"/>
        <w:ind w:firstLine="720"/>
        <w:rPr>
          <w:rFonts w:ascii="Times New Roman" w:hAnsi="Times New Roman" w:cs="Times New Roman"/>
          <w:sz w:val="24"/>
          <w:szCs w:val="24"/>
        </w:rPr>
      </w:pPr>
      <w:r w:rsidRPr="00593859">
        <w:rPr>
          <w:rFonts w:ascii="Times New Roman" w:hAnsi="Times New Roman" w:cs="Times New Roman"/>
          <w:sz w:val="24"/>
          <w:szCs w:val="24"/>
        </w:rPr>
        <w:t>Facing criticism</w:t>
      </w:r>
      <w:r w:rsidR="00CD43D8">
        <w:rPr>
          <w:rFonts w:ascii="Times New Roman" w:hAnsi="Times New Roman" w:cs="Times New Roman"/>
          <w:sz w:val="24"/>
          <w:szCs w:val="24"/>
        </w:rPr>
        <w:t xml:space="preserve"> and conjecture </w:t>
      </w:r>
      <w:r w:rsidR="00965BBE">
        <w:rPr>
          <w:rFonts w:ascii="Times New Roman" w:hAnsi="Times New Roman" w:cs="Times New Roman"/>
          <w:sz w:val="24"/>
          <w:szCs w:val="24"/>
        </w:rPr>
        <w:t>over</w:t>
      </w:r>
      <w:r w:rsidR="00CD43D8">
        <w:rPr>
          <w:rFonts w:ascii="Times New Roman" w:hAnsi="Times New Roman" w:cs="Times New Roman"/>
          <w:sz w:val="24"/>
          <w:szCs w:val="24"/>
        </w:rPr>
        <w:t xml:space="preserve"> the Government’s fault in the Massacre</w:t>
      </w:r>
      <w:r w:rsidRPr="00593859">
        <w:rPr>
          <w:rFonts w:ascii="Times New Roman" w:hAnsi="Times New Roman" w:cs="Times New Roman"/>
          <w:sz w:val="24"/>
          <w:szCs w:val="24"/>
        </w:rPr>
        <w:t>, Lincoln</w:t>
      </w:r>
      <w:r w:rsidR="00CD43D8">
        <w:rPr>
          <w:rFonts w:ascii="Times New Roman" w:hAnsi="Times New Roman" w:cs="Times New Roman"/>
          <w:sz w:val="24"/>
          <w:szCs w:val="24"/>
        </w:rPr>
        <w:t xml:space="preserve"> gave</w:t>
      </w:r>
      <w:r w:rsidRPr="00593859">
        <w:rPr>
          <w:rFonts w:ascii="Times New Roman" w:hAnsi="Times New Roman" w:cs="Times New Roman"/>
          <w:sz w:val="24"/>
          <w:szCs w:val="24"/>
        </w:rPr>
        <w:t xml:space="preserve"> a speech at the Baltimore Sanitary Fair</w:t>
      </w:r>
      <w:r w:rsidR="00627986">
        <w:rPr>
          <w:rFonts w:ascii="Times New Roman" w:hAnsi="Times New Roman" w:cs="Times New Roman"/>
          <w:sz w:val="24"/>
          <w:szCs w:val="24"/>
        </w:rPr>
        <w:t xml:space="preserve"> on April 20</w:t>
      </w:r>
      <w:r w:rsidR="006A0D7E" w:rsidRPr="006A0D7E">
        <w:rPr>
          <w:rFonts w:ascii="Times New Roman" w:hAnsi="Times New Roman" w:cs="Times New Roman"/>
          <w:sz w:val="24"/>
          <w:szCs w:val="24"/>
          <w:vertAlign w:val="superscript"/>
        </w:rPr>
        <w:t>th</w:t>
      </w:r>
      <w:r w:rsidR="006A0D7E">
        <w:rPr>
          <w:rFonts w:ascii="Times New Roman" w:hAnsi="Times New Roman" w:cs="Times New Roman"/>
          <w:sz w:val="24"/>
          <w:szCs w:val="24"/>
        </w:rPr>
        <w:t xml:space="preserve">, </w:t>
      </w:r>
      <w:proofErr w:type="gramStart"/>
      <w:r w:rsidR="006A0D7E">
        <w:rPr>
          <w:rFonts w:ascii="Times New Roman" w:hAnsi="Times New Roman" w:cs="Times New Roman"/>
          <w:sz w:val="24"/>
          <w:szCs w:val="24"/>
        </w:rPr>
        <w:t>1864</w:t>
      </w:r>
      <w:proofErr w:type="gramEnd"/>
      <w:r w:rsidR="006A0D7E">
        <w:rPr>
          <w:rFonts w:ascii="Times New Roman" w:hAnsi="Times New Roman" w:cs="Times New Roman"/>
          <w:sz w:val="24"/>
          <w:szCs w:val="24"/>
        </w:rPr>
        <w:t xml:space="preserve"> </w:t>
      </w:r>
      <w:r w:rsidR="00CD43D8">
        <w:rPr>
          <w:rFonts w:ascii="Times New Roman" w:hAnsi="Times New Roman" w:cs="Times New Roman"/>
          <w:sz w:val="24"/>
          <w:szCs w:val="24"/>
        </w:rPr>
        <w:t>taking responsibility for hesitating to protect</w:t>
      </w:r>
      <w:r w:rsidR="00C00EA3">
        <w:rPr>
          <w:rFonts w:ascii="Times New Roman" w:hAnsi="Times New Roman" w:cs="Times New Roman"/>
          <w:sz w:val="24"/>
          <w:szCs w:val="24"/>
        </w:rPr>
        <w:t xml:space="preserve"> Black</w:t>
      </w:r>
      <w:r w:rsidR="00CD43D8">
        <w:rPr>
          <w:rFonts w:ascii="Times New Roman" w:hAnsi="Times New Roman" w:cs="Times New Roman"/>
          <w:sz w:val="24"/>
          <w:szCs w:val="24"/>
        </w:rPr>
        <w:t xml:space="preserve"> soldiers. He promised</w:t>
      </w:r>
      <w:r w:rsidR="00FC5860" w:rsidRPr="00593859">
        <w:rPr>
          <w:rFonts w:ascii="Times New Roman" w:hAnsi="Times New Roman" w:cs="Times New Roman"/>
          <w:sz w:val="24"/>
          <w:szCs w:val="24"/>
        </w:rPr>
        <w:t xml:space="preserve"> to provide</w:t>
      </w:r>
      <w:r w:rsidR="00C00EA3">
        <w:rPr>
          <w:rFonts w:ascii="Times New Roman" w:hAnsi="Times New Roman" w:cs="Times New Roman"/>
          <w:sz w:val="24"/>
          <w:szCs w:val="24"/>
        </w:rPr>
        <w:t xml:space="preserve"> Black</w:t>
      </w:r>
      <w:r w:rsidR="00FC5860" w:rsidRPr="00593859">
        <w:rPr>
          <w:rFonts w:ascii="Times New Roman" w:hAnsi="Times New Roman" w:cs="Times New Roman"/>
          <w:sz w:val="24"/>
          <w:szCs w:val="24"/>
        </w:rPr>
        <w:t xml:space="preserve"> soldiers the same protections given any soldier of the United States. Lincoln urged against </w:t>
      </w:r>
      <w:r w:rsidR="006A0D7E">
        <w:rPr>
          <w:rFonts w:ascii="Times New Roman" w:hAnsi="Times New Roman" w:cs="Times New Roman"/>
          <w:sz w:val="24"/>
          <w:szCs w:val="24"/>
        </w:rPr>
        <w:t xml:space="preserve">immediate </w:t>
      </w:r>
      <w:r w:rsidR="00FC5860" w:rsidRPr="00593859">
        <w:rPr>
          <w:rFonts w:ascii="Times New Roman" w:hAnsi="Times New Roman" w:cs="Times New Roman"/>
          <w:sz w:val="24"/>
          <w:szCs w:val="24"/>
        </w:rPr>
        <w:t xml:space="preserve">retaliation, </w:t>
      </w:r>
      <w:r w:rsidR="006A0D7E">
        <w:rPr>
          <w:rFonts w:ascii="Times New Roman" w:hAnsi="Times New Roman" w:cs="Times New Roman"/>
          <w:sz w:val="24"/>
          <w:szCs w:val="24"/>
        </w:rPr>
        <w:t>advising citizens to hold</w:t>
      </w:r>
      <w:r w:rsidR="00323A19">
        <w:rPr>
          <w:rFonts w:ascii="Times New Roman" w:hAnsi="Times New Roman" w:cs="Times New Roman"/>
          <w:sz w:val="24"/>
          <w:szCs w:val="24"/>
        </w:rPr>
        <w:t xml:space="preserve"> out for </w:t>
      </w:r>
      <w:r w:rsidR="00D10879">
        <w:rPr>
          <w:rFonts w:ascii="Times New Roman" w:hAnsi="Times New Roman" w:cs="Times New Roman"/>
          <w:sz w:val="24"/>
          <w:szCs w:val="24"/>
        </w:rPr>
        <w:t>confirmation</w:t>
      </w:r>
      <w:r w:rsidR="00323A19">
        <w:rPr>
          <w:rFonts w:ascii="Times New Roman" w:hAnsi="Times New Roman" w:cs="Times New Roman"/>
          <w:sz w:val="24"/>
          <w:szCs w:val="24"/>
        </w:rPr>
        <w:t xml:space="preserve"> of the </w:t>
      </w:r>
      <w:r w:rsidR="00CD43D8">
        <w:rPr>
          <w:rFonts w:ascii="Times New Roman" w:hAnsi="Times New Roman" w:cs="Times New Roman"/>
          <w:sz w:val="24"/>
          <w:szCs w:val="24"/>
        </w:rPr>
        <w:t>massacre</w:t>
      </w:r>
      <w:r w:rsidR="00FC5860" w:rsidRPr="00593859">
        <w:rPr>
          <w:rStyle w:val="FootnoteReference"/>
          <w:rFonts w:ascii="Times New Roman" w:hAnsi="Times New Roman" w:cs="Times New Roman"/>
          <w:sz w:val="24"/>
          <w:szCs w:val="24"/>
        </w:rPr>
        <w:footnoteReference w:id="58"/>
      </w:r>
      <w:r w:rsidR="00FC5860" w:rsidRPr="00593859">
        <w:rPr>
          <w:rFonts w:ascii="Times New Roman" w:hAnsi="Times New Roman" w:cs="Times New Roman"/>
          <w:sz w:val="24"/>
          <w:szCs w:val="24"/>
        </w:rPr>
        <w:t>.</w:t>
      </w:r>
      <w:r w:rsidRPr="00593859">
        <w:rPr>
          <w:rFonts w:ascii="Times New Roman" w:hAnsi="Times New Roman" w:cs="Times New Roman"/>
          <w:sz w:val="24"/>
          <w:szCs w:val="24"/>
        </w:rPr>
        <w:t xml:space="preserve"> </w:t>
      </w:r>
      <w:r w:rsidR="00306C6A">
        <w:rPr>
          <w:rFonts w:ascii="Times New Roman" w:hAnsi="Times New Roman" w:cs="Times New Roman"/>
          <w:sz w:val="24"/>
          <w:szCs w:val="24"/>
        </w:rPr>
        <w:t xml:space="preserve">The responsibility </w:t>
      </w:r>
      <w:r w:rsidR="00D10879">
        <w:rPr>
          <w:rFonts w:ascii="Times New Roman" w:hAnsi="Times New Roman" w:cs="Times New Roman"/>
          <w:sz w:val="24"/>
          <w:szCs w:val="24"/>
        </w:rPr>
        <w:t>for</w:t>
      </w:r>
      <w:r w:rsidR="00306C6A">
        <w:rPr>
          <w:rFonts w:ascii="Times New Roman" w:hAnsi="Times New Roman" w:cs="Times New Roman"/>
          <w:sz w:val="24"/>
          <w:szCs w:val="24"/>
        </w:rPr>
        <w:t xml:space="preserve"> confirmation fell upon the Committee for the Conduct of War.</w:t>
      </w:r>
    </w:p>
    <w:p w14:paraId="42AEC0ED" w14:textId="47967084" w:rsidR="00D10879" w:rsidRDefault="00D10879">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Committee for the Conduct of War was formed early in the war by senators</w:t>
      </w:r>
      <w:r w:rsidR="006A0D7E">
        <w:rPr>
          <w:rFonts w:ascii="Times New Roman" w:hAnsi="Times New Roman" w:cs="Times New Roman"/>
          <w:sz w:val="24"/>
          <w:szCs w:val="24"/>
        </w:rPr>
        <w:t xml:space="preserve"> Benjamin F.</w:t>
      </w:r>
      <w:r>
        <w:rPr>
          <w:rFonts w:ascii="Times New Roman" w:hAnsi="Times New Roman" w:cs="Times New Roman"/>
          <w:sz w:val="24"/>
          <w:szCs w:val="24"/>
        </w:rPr>
        <w:t xml:space="preserve"> Wade and </w:t>
      </w:r>
      <w:r w:rsidR="006A0D7E">
        <w:rPr>
          <w:rFonts w:ascii="Times New Roman" w:hAnsi="Times New Roman" w:cs="Times New Roman"/>
          <w:sz w:val="24"/>
          <w:szCs w:val="24"/>
        </w:rPr>
        <w:t xml:space="preserve">Daniel W. </w:t>
      </w:r>
      <w:r>
        <w:rPr>
          <w:rFonts w:ascii="Times New Roman" w:hAnsi="Times New Roman" w:cs="Times New Roman"/>
          <w:sz w:val="24"/>
          <w:szCs w:val="24"/>
        </w:rPr>
        <w:t>Gooch, both abolitionists who sought to intensify the</w:t>
      </w:r>
      <w:r w:rsidR="0019781F">
        <w:rPr>
          <w:rFonts w:ascii="Times New Roman" w:hAnsi="Times New Roman" w:cs="Times New Roman"/>
          <w:sz w:val="24"/>
          <w:szCs w:val="24"/>
        </w:rPr>
        <w:t xml:space="preserve"> Union</w:t>
      </w:r>
      <w:r>
        <w:rPr>
          <w:rFonts w:ascii="Times New Roman" w:hAnsi="Times New Roman" w:cs="Times New Roman"/>
          <w:sz w:val="24"/>
          <w:szCs w:val="24"/>
        </w:rPr>
        <w:t xml:space="preserve"> </w:t>
      </w:r>
      <w:r>
        <w:rPr>
          <w:rFonts w:ascii="Times New Roman" w:hAnsi="Times New Roman" w:cs="Times New Roman"/>
          <w:sz w:val="24"/>
          <w:szCs w:val="24"/>
        </w:rPr>
        <w:lastRenderedPageBreak/>
        <w:t>war effort</w:t>
      </w:r>
      <w:r w:rsidR="006A0D7E">
        <w:rPr>
          <w:rFonts w:ascii="Times New Roman" w:hAnsi="Times New Roman" w:cs="Times New Roman"/>
          <w:sz w:val="24"/>
          <w:szCs w:val="24"/>
        </w:rPr>
        <w:t xml:space="preserve"> and hatred of Southern society</w:t>
      </w:r>
      <w:r>
        <w:rPr>
          <w:rFonts w:ascii="Times New Roman" w:hAnsi="Times New Roman" w:cs="Times New Roman"/>
          <w:sz w:val="24"/>
          <w:szCs w:val="24"/>
        </w:rPr>
        <w:t>. The subcommittee was searching for a cause that would rally the northern people and raise the prestige of the Committee members.</w:t>
      </w:r>
      <w:r>
        <w:rPr>
          <w:rStyle w:val="FootnoteReference"/>
          <w:rFonts w:ascii="Times New Roman" w:hAnsi="Times New Roman" w:cs="Times New Roman"/>
          <w:sz w:val="24"/>
          <w:szCs w:val="24"/>
        </w:rPr>
        <w:footnoteReference w:id="59"/>
      </w:r>
      <w:r>
        <w:rPr>
          <w:rFonts w:ascii="Times New Roman" w:hAnsi="Times New Roman" w:cs="Times New Roman"/>
          <w:sz w:val="24"/>
          <w:szCs w:val="24"/>
        </w:rPr>
        <w:t xml:space="preserve"> </w:t>
      </w:r>
      <w:r w:rsidR="005B769E">
        <w:rPr>
          <w:rFonts w:ascii="Times New Roman" w:hAnsi="Times New Roman" w:cs="Times New Roman"/>
          <w:sz w:val="24"/>
          <w:szCs w:val="24"/>
        </w:rPr>
        <w:t xml:space="preserve">The committee had </w:t>
      </w:r>
      <w:r w:rsidR="00727FE3">
        <w:rPr>
          <w:rFonts w:ascii="Times New Roman" w:hAnsi="Times New Roman" w:cs="Times New Roman"/>
          <w:sz w:val="24"/>
          <w:szCs w:val="24"/>
        </w:rPr>
        <w:t>been searching for an event like the Massacre at Fort Pillow</w:t>
      </w:r>
      <w:r>
        <w:rPr>
          <w:rFonts w:ascii="Times New Roman" w:hAnsi="Times New Roman" w:cs="Times New Roman"/>
          <w:sz w:val="24"/>
          <w:szCs w:val="24"/>
        </w:rPr>
        <w:t>, and a lack of</w:t>
      </w:r>
      <w:r w:rsidR="0019781F">
        <w:rPr>
          <w:rFonts w:ascii="Times New Roman" w:hAnsi="Times New Roman" w:cs="Times New Roman"/>
          <w:sz w:val="24"/>
          <w:szCs w:val="24"/>
        </w:rPr>
        <w:t xml:space="preserve"> Confederate</w:t>
      </w:r>
      <w:r>
        <w:rPr>
          <w:rFonts w:ascii="Times New Roman" w:hAnsi="Times New Roman" w:cs="Times New Roman"/>
          <w:sz w:val="24"/>
          <w:szCs w:val="24"/>
        </w:rPr>
        <w:t xml:space="preserve"> testimony meant that the investigation would </w:t>
      </w:r>
      <w:r w:rsidR="00727FE3">
        <w:rPr>
          <w:rFonts w:ascii="Times New Roman" w:hAnsi="Times New Roman" w:cs="Times New Roman"/>
          <w:sz w:val="24"/>
          <w:szCs w:val="24"/>
        </w:rPr>
        <w:t>have no hope but to be</w:t>
      </w:r>
      <w:r>
        <w:rPr>
          <w:rFonts w:ascii="Times New Roman" w:hAnsi="Times New Roman" w:cs="Times New Roman"/>
          <w:sz w:val="24"/>
          <w:szCs w:val="24"/>
        </w:rPr>
        <w:t xml:space="preserve"> one sided.</w:t>
      </w:r>
    </w:p>
    <w:p w14:paraId="26548761" w14:textId="39EB4365" w:rsidR="005B769E" w:rsidRDefault="005B769E" w:rsidP="005B769E">
      <w:pPr>
        <w:spacing w:line="480" w:lineRule="auto"/>
        <w:ind w:firstLine="720"/>
        <w:rPr>
          <w:rFonts w:ascii="Times New Roman" w:hAnsi="Times New Roman" w:cs="Times New Roman"/>
          <w:sz w:val="24"/>
          <w:szCs w:val="24"/>
        </w:rPr>
      </w:pPr>
      <w:r w:rsidRPr="00A61D3B">
        <w:rPr>
          <w:rFonts w:ascii="Times New Roman" w:hAnsi="Times New Roman" w:cs="Times New Roman"/>
          <w:sz w:val="24"/>
          <w:szCs w:val="24"/>
        </w:rPr>
        <w:t>The report,</w:t>
      </w:r>
      <w:r w:rsidR="00627986">
        <w:rPr>
          <w:rFonts w:ascii="Times New Roman" w:hAnsi="Times New Roman" w:cs="Times New Roman"/>
          <w:sz w:val="24"/>
          <w:szCs w:val="24"/>
        </w:rPr>
        <w:t xml:space="preserve"> published in May 1864,</w:t>
      </w:r>
      <w:r w:rsidRPr="00A61D3B">
        <w:rPr>
          <w:rFonts w:ascii="Times New Roman" w:hAnsi="Times New Roman" w:cs="Times New Roman"/>
          <w:sz w:val="24"/>
          <w:szCs w:val="24"/>
        </w:rPr>
        <w:t xml:space="preserve"> in its first paragraph, announces that “It will appear, from the testimony thus taken, that the atrocities committed, at Fort Pillow were not the result of passions excited by the heat of conflict, but were the results of a policy deliberately decided upon and unhesitatingly announced</w:t>
      </w:r>
      <w:r w:rsidR="00D52EB0">
        <w:rPr>
          <w:rFonts w:ascii="Times New Roman" w:hAnsi="Times New Roman" w:cs="Times New Roman"/>
          <w:sz w:val="24"/>
          <w:szCs w:val="24"/>
        </w:rPr>
        <w:t>.</w:t>
      </w:r>
      <w:r w:rsidRPr="00A61D3B">
        <w:rPr>
          <w:rFonts w:ascii="Times New Roman" w:hAnsi="Times New Roman" w:cs="Times New Roman"/>
          <w:sz w:val="24"/>
          <w:szCs w:val="24"/>
        </w:rPr>
        <w:t>”</w:t>
      </w:r>
      <w:r w:rsidRPr="00A61D3B">
        <w:rPr>
          <w:rStyle w:val="FootnoteReference"/>
          <w:rFonts w:ascii="Times New Roman" w:hAnsi="Times New Roman" w:cs="Times New Roman"/>
          <w:sz w:val="24"/>
          <w:szCs w:val="24"/>
        </w:rPr>
        <w:footnoteReference w:id="60"/>
      </w:r>
      <w:r w:rsidRPr="00A61D3B">
        <w:rPr>
          <w:rFonts w:ascii="Times New Roman" w:hAnsi="Times New Roman" w:cs="Times New Roman"/>
          <w:sz w:val="24"/>
          <w:szCs w:val="24"/>
        </w:rPr>
        <w:t xml:space="preserve"> It </w:t>
      </w:r>
      <w:r w:rsidR="006A0D7E">
        <w:rPr>
          <w:rFonts w:ascii="Times New Roman" w:hAnsi="Times New Roman" w:cs="Times New Roman"/>
          <w:sz w:val="24"/>
          <w:szCs w:val="24"/>
        </w:rPr>
        <w:t>wa</w:t>
      </w:r>
      <w:r w:rsidRPr="00A61D3B">
        <w:rPr>
          <w:rFonts w:ascii="Times New Roman" w:hAnsi="Times New Roman" w:cs="Times New Roman"/>
          <w:sz w:val="24"/>
          <w:szCs w:val="24"/>
        </w:rPr>
        <w:t>s the official position of the Committee on the Conduct of War that the Fort Pillow Massacre was the direct result of a</w:t>
      </w:r>
      <w:r w:rsidR="0019781F">
        <w:rPr>
          <w:rFonts w:ascii="Times New Roman" w:hAnsi="Times New Roman" w:cs="Times New Roman"/>
          <w:sz w:val="24"/>
          <w:szCs w:val="24"/>
        </w:rPr>
        <w:t xml:space="preserve"> Confederate</w:t>
      </w:r>
      <w:r w:rsidRPr="00A61D3B">
        <w:rPr>
          <w:rFonts w:ascii="Times New Roman" w:hAnsi="Times New Roman" w:cs="Times New Roman"/>
          <w:sz w:val="24"/>
          <w:szCs w:val="24"/>
        </w:rPr>
        <w:t xml:space="preserve"> policy to regard African American</w:t>
      </w:r>
      <w:r w:rsidR="0019781F">
        <w:rPr>
          <w:rFonts w:ascii="Times New Roman" w:hAnsi="Times New Roman" w:cs="Times New Roman"/>
          <w:sz w:val="24"/>
          <w:szCs w:val="24"/>
        </w:rPr>
        <w:t xml:space="preserve"> Union</w:t>
      </w:r>
      <w:r w:rsidRPr="00A61D3B">
        <w:rPr>
          <w:rFonts w:ascii="Times New Roman" w:hAnsi="Times New Roman" w:cs="Times New Roman"/>
          <w:sz w:val="24"/>
          <w:szCs w:val="24"/>
        </w:rPr>
        <w:t xml:space="preserve"> soldiers as property and their</w:t>
      </w:r>
      <w:r w:rsidR="00C00EA3">
        <w:rPr>
          <w:rFonts w:ascii="Times New Roman" w:hAnsi="Times New Roman" w:cs="Times New Roman"/>
          <w:sz w:val="24"/>
          <w:szCs w:val="24"/>
        </w:rPr>
        <w:t xml:space="preserve"> White</w:t>
      </w:r>
      <w:r w:rsidRPr="00A61D3B">
        <w:rPr>
          <w:rFonts w:ascii="Times New Roman" w:hAnsi="Times New Roman" w:cs="Times New Roman"/>
          <w:sz w:val="24"/>
          <w:szCs w:val="24"/>
        </w:rPr>
        <w:t xml:space="preserve"> officers</w:t>
      </w:r>
      <w:r>
        <w:rPr>
          <w:rFonts w:ascii="Times New Roman" w:hAnsi="Times New Roman" w:cs="Times New Roman"/>
          <w:sz w:val="24"/>
          <w:szCs w:val="24"/>
        </w:rPr>
        <w:t xml:space="preserve"> as</w:t>
      </w:r>
      <w:r w:rsidRPr="00A61D3B">
        <w:rPr>
          <w:rFonts w:ascii="Times New Roman" w:hAnsi="Times New Roman" w:cs="Times New Roman"/>
          <w:sz w:val="24"/>
          <w:szCs w:val="24"/>
        </w:rPr>
        <w:t xml:space="preserve"> not deserving of the treatment standard for prisoners of war. This is in part true, as there was </w:t>
      </w:r>
      <w:r w:rsidR="006A0D7E">
        <w:rPr>
          <w:rFonts w:ascii="Times New Roman" w:hAnsi="Times New Roman" w:cs="Times New Roman"/>
          <w:sz w:val="24"/>
          <w:szCs w:val="24"/>
        </w:rPr>
        <w:t>the</w:t>
      </w:r>
      <w:r w:rsidR="0019781F">
        <w:rPr>
          <w:rFonts w:ascii="Times New Roman" w:hAnsi="Times New Roman" w:cs="Times New Roman"/>
          <w:sz w:val="24"/>
          <w:szCs w:val="24"/>
        </w:rPr>
        <w:t xml:space="preserve"> Confederate</w:t>
      </w:r>
      <w:r w:rsidRPr="00A61D3B">
        <w:rPr>
          <w:rFonts w:ascii="Times New Roman" w:hAnsi="Times New Roman" w:cs="Times New Roman"/>
          <w:sz w:val="24"/>
          <w:szCs w:val="24"/>
        </w:rPr>
        <w:t xml:space="preserve"> law stating that</w:t>
      </w:r>
      <w:r w:rsidR="00C00EA3">
        <w:rPr>
          <w:rFonts w:ascii="Times New Roman" w:hAnsi="Times New Roman" w:cs="Times New Roman"/>
          <w:sz w:val="24"/>
          <w:szCs w:val="24"/>
        </w:rPr>
        <w:t xml:space="preserve"> Black</w:t>
      </w:r>
      <w:r w:rsidRPr="00A61D3B">
        <w:rPr>
          <w:rFonts w:ascii="Times New Roman" w:hAnsi="Times New Roman" w:cs="Times New Roman"/>
          <w:sz w:val="24"/>
          <w:szCs w:val="24"/>
        </w:rPr>
        <w:t xml:space="preserve"> soldiers and their officers could be tried and executed as insurrectionists if captured</w:t>
      </w:r>
      <w:r>
        <w:rPr>
          <w:rFonts w:ascii="Times New Roman" w:hAnsi="Times New Roman" w:cs="Times New Roman"/>
          <w:sz w:val="24"/>
          <w:szCs w:val="24"/>
        </w:rPr>
        <w:t>, mentioned earlier in this chapter</w:t>
      </w:r>
      <w:r w:rsidRPr="00A61D3B">
        <w:rPr>
          <w:rFonts w:ascii="Times New Roman" w:hAnsi="Times New Roman" w:cs="Times New Roman"/>
          <w:sz w:val="24"/>
          <w:szCs w:val="24"/>
        </w:rPr>
        <w:t xml:space="preserve">. </w:t>
      </w:r>
      <w:r w:rsidR="000F27DB">
        <w:rPr>
          <w:rFonts w:ascii="Times New Roman" w:hAnsi="Times New Roman" w:cs="Times New Roman"/>
          <w:sz w:val="24"/>
          <w:szCs w:val="24"/>
        </w:rPr>
        <w:t xml:space="preserve">The Committee, however, stretched </w:t>
      </w:r>
      <w:r w:rsidR="006A0D7E">
        <w:rPr>
          <w:rFonts w:ascii="Times New Roman" w:hAnsi="Times New Roman" w:cs="Times New Roman"/>
          <w:sz w:val="24"/>
          <w:szCs w:val="24"/>
        </w:rPr>
        <w:t xml:space="preserve">the </w:t>
      </w:r>
      <w:r w:rsidR="000F27DB">
        <w:rPr>
          <w:rFonts w:ascii="Times New Roman" w:hAnsi="Times New Roman" w:cs="Times New Roman"/>
          <w:sz w:val="24"/>
          <w:szCs w:val="24"/>
        </w:rPr>
        <w:t>facts to rile up</w:t>
      </w:r>
      <w:r w:rsidR="0019781F">
        <w:rPr>
          <w:rFonts w:ascii="Times New Roman" w:hAnsi="Times New Roman" w:cs="Times New Roman"/>
          <w:sz w:val="24"/>
          <w:szCs w:val="24"/>
        </w:rPr>
        <w:t xml:space="preserve"> Union</w:t>
      </w:r>
      <w:r w:rsidR="000F27DB">
        <w:rPr>
          <w:rFonts w:ascii="Times New Roman" w:hAnsi="Times New Roman" w:cs="Times New Roman"/>
          <w:sz w:val="24"/>
          <w:szCs w:val="24"/>
        </w:rPr>
        <w:t>ists</w:t>
      </w:r>
      <w:r w:rsidR="006A0D7E">
        <w:rPr>
          <w:rFonts w:ascii="Times New Roman" w:hAnsi="Times New Roman" w:cs="Times New Roman"/>
          <w:sz w:val="24"/>
          <w:szCs w:val="24"/>
        </w:rPr>
        <w:t xml:space="preserve"> and generate hatred for Confederates</w:t>
      </w:r>
      <w:r w:rsidR="000F27DB">
        <w:rPr>
          <w:rFonts w:ascii="Times New Roman" w:hAnsi="Times New Roman" w:cs="Times New Roman"/>
          <w:sz w:val="24"/>
          <w:szCs w:val="24"/>
        </w:rPr>
        <w:t xml:space="preserve">. </w:t>
      </w:r>
      <w:r w:rsidRPr="00A61D3B">
        <w:rPr>
          <w:rFonts w:ascii="Times New Roman" w:hAnsi="Times New Roman" w:cs="Times New Roman"/>
          <w:sz w:val="24"/>
          <w:szCs w:val="24"/>
        </w:rPr>
        <w:t>The introduction to the report further dramatizes the event, especially in describing the massacre itself: “Then followed a scene of cruelty and murder without a parallel in civilized warfare, which needed but the tomahawk and scalping-knife to exceed the worst atrocities ever committed by savages… no cruelty which the most fiendish malignity could devise was omitted by these murders</w:t>
      </w:r>
      <w:r>
        <w:rPr>
          <w:rFonts w:ascii="Times New Roman" w:hAnsi="Times New Roman" w:cs="Times New Roman"/>
          <w:sz w:val="24"/>
          <w:szCs w:val="24"/>
        </w:rPr>
        <w:t>.</w:t>
      </w:r>
      <w:r w:rsidRPr="00A61D3B">
        <w:rPr>
          <w:rFonts w:ascii="Times New Roman" w:hAnsi="Times New Roman" w:cs="Times New Roman"/>
          <w:sz w:val="24"/>
          <w:szCs w:val="24"/>
        </w:rPr>
        <w:t>”</w:t>
      </w:r>
      <w:r w:rsidRPr="00A61D3B">
        <w:rPr>
          <w:rStyle w:val="FootnoteReference"/>
          <w:rFonts w:ascii="Times New Roman" w:hAnsi="Times New Roman" w:cs="Times New Roman"/>
          <w:sz w:val="24"/>
          <w:szCs w:val="24"/>
        </w:rPr>
        <w:footnoteReference w:id="61"/>
      </w:r>
      <w:r w:rsidRPr="00A61D3B">
        <w:rPr>
          <w:rFonts w:ascii="Times New Roman" w:hAnsi="Times New Roman" w:cs="Times New Roman"/>
          <w:sz w:val="24"/>
          <w:szCs w:val="24"/>
        </w:rPr>
        <w:t xml:space="preserve"> Hyperbolic statements like these are common in the introduction, and paint a picture of unbridled violence practiced by the</w:t>
      </w:r>
      <w:r w:rsidR="0019781F">
        <w:rPr>
          <w:rFonts w:ascii="Times New Roman" w:hAnsi="Times New Roman" w:cs="Times New Roman"/>
          <w:sz w:val="24"/>
          <w:szCs w:val="24"/>
        </w:rPr>
        <w:t xml:space="preserve"> Confederate</w:t>
      </w:r>
      <w:r w:rsidRPr="00A61D3B">
        <w:rPr>
          <w:rFonts w:ascii="Times New Roman" w:hAnsi="Times New Roman" w:cs="Times New Roman"/>
          <w:sz w:val="24"/>
          <w:szCs w:val="24"/>
        </w:rPr>
        <w:t xml:space="preserve"> soldiers, especially those under Forrest’s command. There is also mention of the </w:t>
      </w:r>
      <w:r w:rsidRPr="00A61D3B">
        <w:rPr>
          <w:rFonts w:ascii="Times New Roman" w:hAnsi="Times New Roman" w:cs="Times New Roman"/>
          <w:sz w:val="24"/>
          <w:szCs w:val="24"/>
        </w:rPr>
        <w:lastRenderedPageBreak/>
        <w:t>large number of</w:t>
      </w:r>
      <w:r w:rsidR="00C00EA3">
        <w:rPr>
          <w:rFonts w:ascii="Times New Roman" w:hAnsi="Times New Roman" w:cs="Times New Roman"/>
          <w:sz w:val="24"/>
          <w:szCs w:val="24"/>
        </w:rPr>
        <w:t xml:space="preserve"> White</w:t>
      </w:r>
      <w:r w:rsidRPr="00A61D3B">
        <w:rPr>
          <w:rFonts w:ascii="Times New Roman" w:hAnsi="Times New Roman" w:cs="Times New Roman"/>
          <w:sz w:val="24"/>
          <w:szCs w:val="24"/>
        </w:rPr>
        <w:t xml:space="preserve"> Tennessee</w:t>
      </w:r>
      <w:r w:rsidR="0019781F">
        <w:rPr>
          <w:rFonts w:ascii="Times New Roman" w:hAnsi="Times New Roman" w:cs="Times New Roman"/>
          <w:sz w:val="24"/>
          <w:szCs w:val="24"/>
        </w:rPr>
        <w:t xml:space="preserve"> Union</w:t>
      </w:r>
      <w:r w:rsidRPr="00A61D3B">
        <w:rPr>
          <w:rFonts w:ascii="Times New Roman" w:hAnsi="Times New Roman" w:cs="Times New Roman"/>
          <w:sz w:val="24"/>
          <w:szCs w:val="24"/>
        </w:rPr>
        <w:t>ists who were massacred, an inclusion that was intended to stoke the ire of even anti-abolition</w:t>
      </w:r>
      <w:r w:rsidR="0019781F">
        <w:rPr>
          <w:rFonts w:ascii="Times New Roman" w:hAnsi="Times New Roman" w:cs="Times New Roman"/>
          <w:sz w:val="24"/>
          <w:szCs w:val="24"/>
        </w:rPr>
        <w:t xml:space="preserve"> Union</w:t>
      </w:r>
      <w:r w:rsidRPr="00A61D3B">
        <w:rPr>
          <w:rFonts w:ascii="Times New Roman" w:hAnsi="Times New Roman" w:cs="Times New Roman"/>
          <w:sz w:val="24"/>
          <w:szCs w:val="24"/>
        </w:rPr>
        <w:t>ists.</w:t>
      </w:r>
      <w:r w:rsidRPr="005B769E">
        <w:rPr>
          <w:rFonts w:ascii="Times New Roman" w:hAnsi="Times New Roman" w:cs="Times New Roman"/>
          <w:sz w:val="24"/>
          <w:szCs w:val="24"/>
        </w:rPr>
        <w:t xml:space="preserve"> </w:t>
      </w:r>
    </w:p>
    <w:p w14:paraId="5B0F47CD" w14:textId="5C015461" w:rsidR="005B769E" w:rsidRDefault="005B769E" w:rsidP="0076080B">
      <w:pPr>
        <w:spacing w:line="480" w:lineRule="auto"/>
        <w:ind w:firstLine="720"/>
        <w:rPr>
          <w:rFonts w:ascii="Times New Roman" w:hAnsi="Times New Roman" w:cs="Times New Roman"/>
          <w:sz w:val="24"/>
          <w:szCs w:val="24"/>
        </w:rPr>
      </w:pPr>
      <w:r w:rsidRPr="00593859">
        <w:rPr>
          <w:rFonts w:ascii="Times New Roman" w:hAnsi="Times New Roman" w:cs="Times New Roman"/>
          <w:sz w:val="24"/>
          <w:szCs w:val="24"/>
        </w:rPr>
        <w:t xml:space="preserve">The </w:t>
      </w:r>
      <w:r>
        <w:rPr>
          <w:rFonts w:ascii="Times New Roman" w:hAnsi="Times New Roman" w:cs="Times New Roman"/>
          <w:sz w:val="24"/>
          <w:szCs w:val="24"/>
        </w:rPr>
        <w:t xml:space="preserve">congressional </w:t>
      </w:r>
      <w:r w:rsidRPr="00593859">
        <w:rPr>
          <w:rFonts w:ascii="Times New Roman" w:hAnsi="Times New Roman" w:cs="Times New Roman"/>
          <w:sz w:val="24"/>
          <w:szCs w:val="24"/>
        </w:rPr>
        <w:t>report lacks the hallmarks of a thorough, unbiased investigation</w:t>
      </w:r>
      <w:r>
        <w:rPr>
          <w:rFonts w:ascii="Times New Roman" w:hAnsi="Times New Roman" w:cs="Times New Roman"/>
          <w:sz w:val="24"/>
          <w:szCs w:val="24"/>
        </w:rPr>
        <w:t>.</w:t>
      </w:r>
      <w:r w:rsidRPr="00593859">
        <w:rPr>
          <w:rFonts w:ascii="Times New Roman" w:hAnsi="Times New Roman" w:cs="Times New Roman"/>
          <w:sz w:val="24"/>
          <w:szCs w:val="24"/>
        </w:rPr>
        <w:t xml:space="preserve"> </w:t>
      </w:r>
      <w:r>
        <w:rPr>
          <w:rFonts w:ascii="Times New Roman" w:hAnsi="Times New Roman" w:cs="Times New Roman"/>
          <w:sz w:val="24"/>
          <w:szCs w:val="24"/>
        </w:rPr>
        <w:t>I</w:t>
      </w:r>
      <w:r w:rsidRPr="00593859">
        <w:rPr>
          <w:rFonts w:ascii="Times New Roman" w:hAnsi="Times New Roman" w:cs="Times New Roman"/>
          <w:sz w:val="24"/>
          <w:szCs w:val="24"/>
        </w:rPr>
        <w:t xml:space="preserve">t is evident that some details were exaggerated or emphasized to </w:t>
      </w:r>
      <w:r>
        <w:rPr>
          <w:rFonts w:ascii="Times New Roman" w:hAnsi="Times New Roman" w:cs="Times New Roman"/>
          <w:sz w:val="24"/>
          <w:szCs w:val="24"/>
        </w:rPr>
        <w:t>revitalize</w:t>
      </w:r>
      <w:r w:rsidRPr="00593859">
        <w:rPr>
          <w:rFonts w:ascii="Times New Roman" w:hAnsi="Times New Roman" w:cs="Times New Roman"/>
          <w:sz w:val="24"/>
          <w:szCs w:val="24"/>
        </w:rPr>
        <w:t xml:space="preserve"> the</w:t>
      </w:r>
      <w:r w:rsidR="0019781F">
        <w:rPr>
          <w:rFonts w:ascii="Times New Roman" w:hAnsi="Times New Roman" w:cs="Times New Roman"/>
          <w:sz w:val="24"/>
          <w:szCs w:val="24"/>
        </w:rPr>
        <w:t xml:space="preserve"> Union</w:t>
      </w:r>
      <w:r w:rsidRPr="00593859">
        <w:rPr>
          <w:rFonts w:ascii="Times New Roman" w:hAnsi="Times New Roman" w:cs="Times New Roman"/>
          <w:sz w:val="24"/>
          <w:szCs w:val="24"/>
        </w:rPr>
        <w:t xml:space="preserve"> war effort</w:t>
      </w:r>
      <w:r>
        <w:rPr>
          <w:rFonts w:ascii="Times New Roman" w:hAnsi="Times New Roman" w:cs="Times New Roman"/>
          <w:sz w:val="24"/>
          <w:szCs w:val="24"/>
        </w:rPr>
        <w:t xml:space="preserve"> and paint </w:t>
      </w:r>
      <w:r w:rsidR="00D52EB0">
        <w:rPr>
          <w:rFonts w:ascii="Times New Roman" w:hAnsi="Times New Roman" w:cs="Times New Roman"/>
          <w:sz w:val="24"/>
          <w:szCs w:val="24"/>
        </w:rPr>
        <w:t>a brutal</w:t>
      </w:r>
      <w:r>
        <w:rPr>
          <w:rFonts w:ascii="Times New Roman" w:hAnsi="Times New Roman" w:cs="Times New Roman"/>
          <w:sz w:val="24"/>
          <w:szCs w:val="24"/>
        </w:rPr>
        <w:t xml:space="preserve"> picture of the</w:t>
      </w:r>
      <w:r w:rsidR="0019781F">
        <w:rPr>
          <w:rFonts w:ascii="Times New Roman" w:hAnsi="Times New Roman" w:cs="Times New Roman"/>
          <w:sz w:val="24"/>
          <w:szCs w:val="24"/>
        </w:rPr>
        <w:t xml:space="preserve"> Confederate</w:t>
      </w:r>
      <w:r>
        <w:rPr>
          <w:rFonts w:ascii="Times New Roman" w:hAnsi="Times New Roman" w:cs="Times New Roman"/>
          <w:sz w:val="24"/>
          <w:szCs w:val="24"/>
        </w:rPr>
        <w:t>s</w:t>
      </w:r>
      <w:r w:rsidRPr="00593859">
        <w:rPr>
          <w:rFonts w:ascii="Times New Roman" w:hAnsi="Times New Roman" w:cs="Times New Roman"/>
          <w:sz w:val="24"/>
          <w:szCs w:val="24"/>
        </w:rPr>
        <w:t xml:space="preserve">. </w:t>
      </w:r>
      <w:r>
        <w:rPr>
          <w:rFonts w:ascii="Times New Roman" w:hAnsi="Times New Roman" w:cs="Times New Roman"/>
          <w:sz w:val="24"/>
          <w:szCs w:val="24"/>
        </w:rPr>
        <w:t>T</w:t>
      </w:r>
      <w:r w:rsidRPr="00593859">
        <w:rPr>
          <w:rFonts w:ascii="Times New Roman" w:hAnsi="Times New Roman" w:cs="Times New Roman"/>
          <w:sz w:val="24"/>
          <w:szCs w:val="24"/>
        </w:rPr>
        <w:t xml:space="preserve">he investigators published </w:t>
      </w:r>
      <w:r w:rsidR="00D52EB0">
        <w:rPr>
          <w:rFonts w:ascii="Times New Roman" w:hAnsi="Times New Roman" w:cs="Times New Roman"/>
          <w:sz w:val="24"/>
          <w:szCs w:val="24"/>
        </w:rPr>
        <w:t>all</w:t>
      </w:r>
      <w:r w:rsidRPr="00593859">
        <w:rPr>
          <w:rFonts w:ascii="Times New Roman" w:hAnsi="Times New Roman" w:cs="Times New Roman"/>
          <w:sz w:val="24"/>
          <w:szCs w:val="24"/>
        </w:rPr>
        <w:t xml:space="preserve"> witness charges against the</w:t>
      </w:r>
      <w:r w:rsidR="0019781F">
        <w:rPr>
          <w:rFonts w:ascii="Times New Roman" w:hAnsi="Times New Roman" w:cs="Times New Roman"/>
          <w:sz w:val="24"/>
          <w:szCs w:val="24"/>
        </w:rPr>
        <w:t xml:space="preserve"> Confederate</w:t>
      </w:r>
      <w:r w:rsidRPr="00593859">
        <w:rPr>
          <w:rFonts w:ascii="Times New Roman" w:hAnsi="Times New Roman" w:cs="Times New Roman"/>
          <w:sz w:val="24"/>
          <w:szCs w:val="24"/>
        </w:rPr>
        <w:t>s</w:t>
      </w:r>
      <w:r>
        <w:rPr>
          <w:rFonts w:ascii="Times New Roman" w:hAnsi="Times New Roman" w:cs="Times New Roman"/>
          <w:sz w:val="24"/>
          <w:szCs w:val="24"/>
        </w:rPr>
        <w:t>, some appearing more</w:t>
      </w:r>
      <w:r w:rsidR="00D52EB0">
        <w:rPr>
          <w:rFonts w:ascii="Times New Roman" w:hAnsi="Times New Roman" w:cs="Times New Roman"/>
          <w:sz w:val="24"/>
          <w:szCs w:val="24"/>
        </w:rPr>
        <w:t xml:space="preserve"> obviously</w:t>
      </w:r>
      <w:r>
        <w:rPr>
          <w:rFonts w:ascii="Times New Roman" w:hAnsi="Times New Roman" w:cs="Times New Roman"/>
          <w:sz w:val="24"/>
          <w:szCs w:val="24"/>
        </w:rPr>
        <w:t xml:space="preserve"> hyperbolic than others</w:t>
      </w:r>
      <w:r w:rsidRPr="00593859">
        <w:rPr>
          <w:rFonts w:ascii="Times New Roman" w:hAnsi="Times New Roman" w:cs="Times New Roman"/>
          <w:sz w:val="24"/>
          <w:szCs w:val="24"/>
        </w:rPr>
        <w:t>.</w:t>
      </w:r>
      <w:r w:rsidR="00D52EB0">
        <w:rPr>
          <w:rFonts w:ascii="Times New Roman" w:hAnsi="Times New Roman" w:cs="Times New Roman"/>
          <w:sz w:val="24"/>
          <w:szCs w:val="24"/>
        </w:rPr>
        <w:t xml:space="preserve"> </w:t>
      </w:r>
      <w:r w:rsidRPr="00593859">
        <w:rPr>
          <w:rFonts w:ascii="Times New Roman" w:hAnsi="Times New Roman" w:cs="Times New Roman"/>
          <w:sz w:val="24"/>
          <w:szCs w:val="24"/>
        </w:rPr>
        <w:t>Despite aims to generate outrage and renew support for the</w:t>
      </w:r>
      <w:r w:rsidR="0019781F">
        <w:rPr>
          <w:rFonts w:ascii="Times New Roman" w:hAnsi="Times New Roman" w:cs="Times New Roman"/>
          <w:sz w:val="24"/>
          <w:szCs w:val="24"/>
        </w:rPr>
        <w:t xml:space="preserve"> Union</w:t>
      </w:r>
      <w:r w:rsidRPr="00593859">
        <w:rPr>
          <w:rFonts w:ascii="Times New Roman" w:hAnsi="Times New Roman" w:cs="Times New Roman"/>
          <w:sz w:val="24"/>
          <w:szCs w:val="24"/>
        </w:rPr>
        <w:t>, the evidence used in the report is considered by historians to be</w:t>
      </w:r>
      <w:r w:rsidR="00D52EB0">
        <w:rPr>
          <w:rFonts w:ascii="Times New Roman" w:hAnsi="Times New Roman" w:cs="Times New Roman"/>
          <w:sz w:val="24"/>
          <w:szCs w:val="24"/>
        </w:rPr>
        <w:t xml:space="preserve"> consistent</w:t>
      </w:r>
      <w:r w:rsidRPr="00593859">
        <w:rPr>
          <w:rFonts w:ascii="Times New Roman" w:hAnsi="Times New Roman" w:cs="Times New Roman"/>
          <w:sz w:val="24"/>
          <w:szCs w:val="24"/>
        </w:rPr>
        <w:t xml:space="preserve"> </w:t>
      </w:r>
      <w:r w:rsidR="008623F4">
        <w:rPr>
          <w:rFonts w:ascii="Times New Roman" w:hAnsi="Times New Roman" w:cs="Times New Roman"/>
          <w:sz w:val="24"/>
          <w:szCs w:val="24"/>
        </w:rPr>
        <w:t xml:space="preserve">and </w:t>
      </w:r>
      <w:r w:rsidRPr="00593859">
        <w:rPr>
          <w:rFonts w:ascii="Times New Roman" w:hAnsi="Times New Roman" w:cs="Times New Roman"/>
          <w:sz w:val="24"/>
          <w:szCs w:val="24"/>
        </w:rPr>
        <w:t>mostly reliable</w:t>
      </w:r>
      <w:r w:rsidR="007D6ACA">
        <w:rPr>
          <w:rFonts w:ascii="Times New Roman" w:hAnsi="Times New Roman" w:cs="Times New Roman"/>
          <w:sz w:val="24"/>
          <w:szCs w:val="24"/>
        </w:rPr>
        <w:t>, aside from some exaggerated testimonies</w:t>
      </w:r>
      <w:r w:rsidR="00D52EB0">
        <w:rPr>
          <w:rFonts w:ascii="Times New Roman" w:hAnsi="Times New Roman" w:cs="Times New Roman"/>
          <w:sz w:val="24"/>
          <w:szCs w:val="24"/>
        </w:rPr>
        <w:t>.</w:t>
      </w:r>
      <w:r w:rsidRPr="00593859">
        <w:rPr>
          <w:rStyle w:val="FootnoteReference"/>
          <w:rFonts w:ascii="Times New Roman" w:hAnsi="Times New Roman" w:cs="Times New Roman"/>
          <w:sz w:val="24"/>
          <w:szCs w:val="24"/>
        </w:rPr>
        <w:footnoteReference w:id="62"/>
      </w:r>
      <w:r w:rsidRPr="00593859">
        <w:rPr>
          <w:rFonts w:ascii="Times New Roman" w:hAnsi="Times New Roman" w:cs="Times New Roman"/>
          <w:sz w:val="24"/>
          <w:szCs w:val="24"/>
        </w:rPr>
        <w:t xml:space="preserve"> The report alleged that</w:t>
      </w:r>
      <w:r w:rsidR="0019781F">
        <w:rPr>
          <w:rFonts w:ascii="Times New Roman" w:hAnsi="Times New Roman" w:cs="Times New Roman"/>
          <w:sz w:val="24"/>
          <w:szCs w:val="24"/>
        </w:rPr>
        <w:t xml:space="preserve"> Confederate</w:t>
      </w:r>
      <w:r w:rsidRPr="00593859">
        <w:rPr>
          <w:rFonts w:ascii="Times New Roman" w:hAnsi="Times New Roman" w:cs="Times New Roman"/>
          <w:sz w:val="24"/>
          <w:szCs w:val="24"/>
        </w:rPr>
        <w:t>s violated the truce by moving closer to the fort and</w:t>
      </w:r>
      <w:r w:rsidR="00B222FC">
        <w:rPr>
          <w:rFonts w:ascii="Times New Roman" w:hAnsi="Times New Roman" w:cs="Times New Roman"/>
          <w:sz w:val="24"/>
          <w:szCs w:val="24"/>
        </w:rPr>
        <w:t xml:space="preserve"> during the battle</w:t>
      </w:r>
      <w:r w:rsidRPr="00593859">
        <w:rPr>
          <w:rFonts w:ascii="Times New Roman" w:hAnsi="Times New Roman" w:cs="Times New Roman"/>
          <w:sz w:val="24"/>
          <w:szCs w:val="24"/>
        </w:rPr>
        <w:t xml:space="preserve"> carried out several atrocities</w:t>
      </w:r>
      <w:r>
        <w:rPr>
          <w:rFonts w:ascii="Times New Roman" w:hAnsi="Times New Roman" w:cs="Times New Roman"/>
          <w:sz w:val="24"/>
          <w:szCs w:val="24"/>
        </w:rPr>
        <w:t>:</w:t>
      </w:r>
      <w:r w:rsidRPr="00593859">
        <w:rPr>
          <w:rFonts w:ascii="Times New Roman" w:hAnsi="Times New Roman" w:cs="Times New Roman"/>
          <w:sz w:val="24"/>
          <w:szCs w:val="24"/>
        </w:rPr>
        <w:t xml:space="preserve"> killing hospital patients, burying wounded soldiers, burning buildings containing wounded</w:t>
      </w:r>
      <w:r w:rsidR="0019781F">
        <w:rPr>
          <w:rFonts w:ascii="Times New Roman" w:hAnsi="Times New Roman" w:cs="Times New Roman"/>
          <w:sz w:val="24"/>
          <w:szCs w:val="24"/>
        </w:rPr>
        <w:t xml:space="preserve"> Union</w:t>
      </w:r>
      <w:r w:rsidRPr="00593859">
        <w:rPr>
          <w:rFonts w:ascii="Times New Roman" w:hAnsi="Times New Roman" w:cs="Times New Roman"/>
          <w:sz w:val="24"/>
          <w:szCs w:val="24"/>
        </w:rPr>
        <w:t xml:space="preserve"> soldiers, continuing to kill prisoners and civilians into the morning</w:t>
      </w:r>
      <w:r w:rsidR="00E65A2E">
        <w:rPr>
          <w:rFonts w:ascii="Times New Roman" w:hAnsi="Times New Roman" w:cs="Times New Roman"/>
          <w:sz w:val="24"/>
          <w:szCs w:val="24"/>
        </w:rPr>
        <w:t xml:space="preserve">, and even </w:t>
      </w:r>
      <w:r w:rsidR="00E65A2E" w:rsidRPr="00593859">
        <w:rPr>
          <w:rFonts w:ascii="Times New Roman" w:hAnsi="Times New Roman" w:cs="Times New Roman"/>
          <w:sz w:val="24"/>
          <w:szCs w:val="24"/>
        </w:rPr>
        <w:t xml:space="preserve">nailing </w:t>
      </w:r>
      <w:r w:rsidR="00B222FC">
        <w:rPr>
          <w:rFonts w:ascii="Times New Roman" w:hAnsi="Times New Roman" w:cs="Times New Roman"/>
          <w:sz w:val="24"/>
          <w:szCs w:val="24"/>
        </w:rPr>
        <w:t>one</w:t>
      </w:r>
      <w:r w:rsidR="0019781F">
        <w:rPr>
          <w:rFonts w:ascii="Times New Roman" w:hAnsi="Times New Roman" w:cs="Times New Roman"/>
          <w:sz w:val="24"/>
          <w:szCs w:val="24"/>
        </w:rPr>
        <w:t xml:space="preserve"> Union</w:t>
      </w:r>
      <w:r w:rsidR="00E65A2E" w:rsidRPr="00593859">
        <w:rPr>
          <w:rFonts w:ascii="Times New Roman" w:hAnsi="Times New Roman" w:cs="Times New Roman"/>
          <w:sz w:val="24"/>
          <w:szCs w:val="24"/>
        </w:rPr>
        <w:t xml:space="preserve"> officer to a </w:t>
      </w:r>
      <w:r w:rsidR="00E65A2E">
        <w:rPr>
          <w:rFonts w:ascii="Times New Roman" w:hAnsi="Times New Roman" w:cs="Times New Roman"/>
          <w:sz w:val="24"/>
          <w:szCs w:val="24"/>
        </w:rPr>
        <w:t>burning building</w:t>
      </w:r>
      <w:r w:rsidRPr="00593859">
        <w:rPr>
          <w:rFonts w:ascii="Times New Roman" w:hAnsi="Times New Roman" w:cs="Times New Roman"/>
          <w:sz w:val="24"/>
          <w:szCs w:val="24"/>
        </w:rPr>
        <w:t>. Despite exaggerations</w:t>
      </w:r>
      <w:r w:rsidR="00B222FC">
        <w:rPr>
          <w:rFonts w:ascii="Times New Roman" w:hAnsi="Times New Roman" w:cs="Times New Roman"/>
          <w:sz w:val="24"/>
          <w:szCs w:val="24"/>
        </w:rPr>
        <w:t xml:space="preserve"> and serious doubt about the officer </w:t>
      </w:r>
      <w:proofErr w:type="gramStart"/>
      <w:r w:rsidR="00B222FC">
        <w:rPr>
          <w:rFonts w:ascii="Times New Roman" w:hAnsi="Times New Roman" w:cs="Times New Roman"/>
          <w:sz w:val="24"/>
          <w:szCs w:val="24"/>
        </w:rPr>
        <w:t>nailed</w:t>
      </w:r>
      <w:proofErr w:type="gramEnd"/>
      <w:r w:rsidR="00B222FC">
        <w:rPr>
          <w:rFonts w:ascii="Times New Roman" w:hAnsi="Times New Roman" w:cs="Times New Roman"/>
          <w:sz w:val="24"/>
          <w:szCs w:val="24"/>
        </w:rPr>
        <w:t xml:space="preserve"> to the building</w:t>
      </w:r>
      <w:r w:rsidRPr="00593859">
        <w:rPr>
          <w:rFonts w:ascii="Times New Roman" w:hAnsi="Times New Roman" w:cs="Times New Roman"/>
          <w:sz w:val="24"/>
          <w:szCs w:val="24"/>
        </w:rPr>
        <w:t>, these allegations are</w:t>
      </w:r>
      <w:r w:rsidR="00B222FC">
        <w:rPr>
          <w:rFonts w:ascii="Times New Roman" w:hAnsi="Times New Roman" w:cs="Times New Roman"/>
          <w:sz w:val="24"/>
          <w:szCs w:val="24"/>
        </w:rPr>
        <w:t xml:space="preserve"> for the most part accurate</w:t>
      </w:r>
      <w:r w:rsidRPr="00593859">
        <w:rPr>
          <w:rFonts w:ascii="Times New Roman" w:hAnsi="Times New Roman" w:cs="Times New Roman"/>
          <w:sz w:val="24"/>
          <w:szCs w:val="24"/>
        </w:rPr>
        <w:t>.</w:t>
      </w:r>
      <w:r w:rsidR="0019781F">
        <w:rPr>
          <w:rFonts w:ascii="Times New Roman" w:hAnsi="Times New Roman" w:cs="Times New Roman"/>
          <w:sz w:val="24"/>
          <w:szCs w:val="24"/>
        </w:rPr>
        <w:t xml:space="preserve"> Confederate</w:t>
      </w:r>
      <w:r w:rsidRPr="00593859">
        <w:rPr>
          <w:rFonts w:ascii="Times New Roman" w:hAnsi="Times New Roman" w:cs="Times New Roman"/>
          <w:sz w:val="24"/>
          <w:szCs w:val="24"/>
        </w:rPr>
        <w:t xml:space="preserve">s approached the fort in secret during the truce, and a few civilians reportedly died during the battle. </w:t>
      </w:r>
      <w:r w:rsidR="008623F4">
        <w:rPr>
          <w:rFonts w:ascii="Times New Roman" w:hAnsi="Times New Roman" w:cs="Times New Roman"/>
          <w:sz w:val="24"/>
          <w:szCs w:val="24"/>
        </w:rPr>
        <w:t>Published reports of soldiers buried alive after the massacre are common</w:t>
      </w:r>
      <w:r w:rsidRPr="00593859">
        <w:rPr>
          <w:rFonts w:ascii="Times New Roman" w:hAnsi="Times New Roman" w:cs="Times New Roman"/>
          <w:sz w:val="24"/>
          <w:szCs w:val="24"/>
        </w:rPr>
        <w:t>. Upon realizing soldiers were alive, however,</w:t>
      </w:r>
      <w:r w:rsidR="0019781F">
        <w:rPr>
          <w:rFonts w:ascii="Times New Roman" w:hAnsi="Times New Roman" w:cs="Times New Roman"/>
          <w:sz w:val="24"/>
          <w:szCs w:val="24"/>
        </w:rPr>
        <w:t xml:space="preserve"> Confederate</w:t>
      </w:r>
      <w:r w:rsidRPr="00593859">
        <w:rPr>
          <w:rFonts w:ascii="Times New Roman" w:hAnsi="Times New Roman" w:cs="Times New Roman"/>
          <w:sz w:val="24"/>
          <w:szCs w:val="24"/>
        </w:rPr>
        <w:t>s for the most part worked to rescue those buried</w:t>
      </w:r>
      <w:r w:rsidR="008623F4">
        <w:rPr>
          <w:rFonts w:ascii="Times New Roman" w:hAnsi="Times New Roman" w:cs="Times New Roman"/>
          <w:sz w:val="24"/>
          <w:szCs w:val="24"/>
        </w:rPr>
        <w:t>, although some were killed when it was revealed that they were not actually dead</w:t>
      </w:r>
      <w:r w:rsidRPr="00593859">
        <w:rPr>
          <w:rFonts w:ascii="Times New Roman" w:hAnsi="Times New Roman" w:cs="Times New Roman"/>
          <w:sz w:val="24"/>
          <w:szCs w:val="24"/>
        </w:rPr>
        <w:t>.</w:t>
      </w:r>
      <w:r w:rsidR="008623F4">
        <w:rPr>
          <w:rStyle w:val="FootnoteReference"/>
          <w:rFonts w:ascii="Times New Roman" w:hAnsi="Times New Roman" w:cs="Times New Roman"/>
          <w:sz w:val="24"/>
          <w:szCs w:val="24"/>
        </w:rPr>
        <w:footnoteReference w:id="63"/>
      </w:r>
      <w:r w:rsidRPr="00593859">
        <w:rPr>
          <w:rFonts w:ascii="Times New Roman" w:hAnsi="Times New Roman" w:cs="Times New Roman"/>
          <w:sz w:val="24"/>
          <w:szCs w:val="24"/>
        </w:rPr>
        <w:t xml:space="preserve"> Burning was carried out the day after the massacre, but this was largely due to a hasty retreat during which</w:t>
      </w:r>
      <w:r w:rsidR="0019781F">
        <w:rPr>
          <w:rFonts w:ascii="Times New Roman" w:hAnsi="Times New Roman" w:cs="Times New Roman"/>
          <w:sz w:val="24"/>
          <w:szCs w:val="24"/>
        </w:rPr>
        <w:t xml:space="preserve"> Confederate</w:t>
      </w:r>
      <w:r w:rsidRPr="00593859">
        <w:rPr>
          <w:rFonts w:ascii="Times New Roman" w:hAnsi="Times New Roman" w:cs="Times New Roman"/>
          <w:sz w:val="24"/>
          <w:szCs w:val="24"/>
        </w:rPr>
        <w:t>s set fires at the Fort.</w:t>
      </w:r>
    </w:p>
    <w:p w14:paraId="5C3B866B" w14:textId="0F38983A" w:rsidR="00FA0E50" w:rsidRDefault="007B57B1" w:rsidP="00FA0E50">
      <w:pPr>
        <w:spacing w:line="480" w:lineRule="auto"/>
        <w:ind w:firstLine="720"/>
        <w:rPr>
          <w:rFonts w:ascii="Times New Roman" w:hAnsi="Times New Roman" w:cs="Times New Roman"/>
          <w:sz w:val="24"/>
          <w:szCs w:val="24"/>
        </w:rPr>
      </w:pPr>
      <w:r w:rsidRPr="00593859">
        <w:rPr>
          <w:rFonts w:ascii="Times New Roman" w:hAnsi="Times New Roman" w:cs="Times New Roman"/>
          <w:sz w:val="24"/>
          <w:szCs w:val="24"/>
        </w:rPr>
        <w:lastRenderedPageBreak/>
        <w:t>Following publication of the report, several members of congress advised</w:t>
      </w:r>
      <w:r w:rsidR="00520D40" w:rsidRPr="00593859">
        <w:rPr>
          <w:rFonts w:ascii="Times New Roman" w:hAnsi="Times New Roman" w:cs="Times New Roman"/>
          <w:sz w:val="24"/>
          <w:szCs w:val="24"/>
        </w:rPr>
        <w:t xml:space="preserve"> a rule </w:t>
      </w:r>
      <w:r w:rsidRPr="00593859">
        <w:rPr>
          <w:rFonts w:ascii="Times New Roman" w:hAnsi="Times New Roman" w:cs="Times New Roman"/>
          <w:sz w:val="24"/>
          <w:szCs w:val="24"/>
        </w:rPr>
        <w:t>forcing</w:t>
      </w:r>
      <w:r w:rsidR="00520D40" w:rsidRPr="00593859">
        <w:rPr>
          <w:rFonts w:ascii="Times New Roman" w:hAnsi="Times New Roman" w:cs="Times New Roman"/>
          <w:sz w:val="24"/>
          <w:szCs w:val="24"/>
        </w:rPr>
        <w:t xml:space="preserve"> the</w:t>
      </w:r>
      <w:r w:rsidR="0019781F">
        <w:rPr>
          <w:rFonts w:ascii="Times New Roman" w:hAnsi="Times New Roman" w:cs="Times New Roman"/>
          <w:sz w:val="24"/>
          <w:szCs w:val="24"/>
        </w:rPr>
        <w:t xml:space="preserve"> Confederate</w:t>
      </w:r>
      <w:r w:rsidR="00520D40" w:rsidRPr="00593859">
        <w:rPr>
          <w:rFonts w:ascii="Times New Roman" w:hAnsi="Times New Roman" w:cs="Times New Roman"/>
          <w:sz w:val="24"/>
          <w:szCs w:val="24"/>
        </w:rPr>
        <w:t xml:space="preserve"> army </w:t>
      </w:r>
      <w:r w:rsidR="00053E44" w:rsidRPr="00593859">
        <w:rPr>
          <w:rFonts w:ascii="Times New Roman" w:hAnsi="Times New Roman" w:cs="Times New Roman"/>
          <w:sz w:val="24"/>
          <w:szCs w:val="24"/>
        </w:rPr>
        <w:t>to prevent</w:t>
      </w:r>
      <w:r w:rsidR="00520D40" w:rsidRPr="00593859">
        <w:rPr>
          <w:rFonts w:ascii="Times New Roman" w:hAnsi="Times New Roman" w:cs="Times New Roman"/>
          <w:sz w:val="24"/>
          <w:szCs w:val="24"/>
        </w:rPr>
        <w:t xml:space="preserve"> similar events</w:t>
      </w:r>
      <w:r w:rsidR="00053E44" w:rsidRPr="00593859">
        <w:rPr>
          <w:rFonts w:ascii="Times New Roman" w:hAnsi="Times New Roman" w:cs="Times New Roman"/>
          <w:sz w:val="24"/>
          <w:szCs w:val="24"/>
        </w:rPr>
        <w:t xml:space="preserve"> from happening</w:t>
      </w:r>
      <w:r w:rsidR="00520D40" w:rsidRPr="00593859">
        <w:rPr>
          <w:rFonts w:ascii="Times New Roman" w:hAnsi="Times New Roman" w:cs="Times New Roman"/>
          <w:sz w:val="24"/>
          <w:szCs w:val="24"/>
        </w:rPr>
        <w:t xml:space="preserve">. </w:t>
      </w:r>
      <w:r w:rsidR="001C659E" w:rsidRPr="00593859">
        <w:rPr>
          <w:rFonts w:ascii="Times New Roman" w:hAnsi="Times New Roman" w:cs="Times New Roman"/>
          <w:sz w:val="24"/>
          <w:szCs w:val="24"/>
        </w:rPr>
        <w:t>Lincoln drafted a plan that</w:t>
      </w:r>
      <w:r w:rsidR="00520D40" w:rsidRPr="00593859">
        <w:rPr>
          <w:rFonts w:ascii="Times New Roman" w:hAnsi="Times New Roman" w:cs="Times New Roman"/>
          <w:sz w:val="24"/>
          <w:szCs w:val="24"/>
        </w:rPr>
        <w:t xml:space="preserve"> threatened retaliation against captured</w:t>
      </w:r>
      <w:r w:rsidR="0019781F">
        <w:rPr>
          <w:rFonts w:ascii="Times New Roman" w:hAnsi="Times New Roman" w:cs="Times New Roman"/>
          <w:sz w:val="24"/>
          <w:szCs w:val="24"/>
        </w:rPr>
        <w:t xml:space="preserve"> Confederate</w:t>
      </w:r>
      <w:r w:rsidRPr="00593859">
        <w:rPr>
          <w:rFonts w:ascii="Times New Roman" w:hAnsi="Times New Roman" w:cs="Times New Roman"/>
          <w:sz w:val="24"/>
          <w:szCs w:val="24"/>
        </w:rPr>
        <w:t xml:space="preserve">s should they refuse to </w:t>
      </w:r>
      <w:r w:rsidR="001C659E" w:rsidRPr="00593859">
        <w:rPr>
          <w:rFonts w:ascii="Times New Roman" w:hAnsi="Times New Roman" w:cs="Times New Roman"/>
          <w:sz w:val="24"/>
          <w:szCs w:val="24"/>
        </w:rPr>
        <w:t>prevent further massacres like Fort Pillow</w:t>
      </w:r>
      <w:r w:rsidRPr="00593859">
        <w:rPr>
          <w:rFonts w:ascii="Times New Roman" w:hAnsi="Times New Roman" w:cs="Times New Roman"/>
          <w:sz w:val="24"/>
          <w:szCs w:val="24"/>
        </w:rPr>
        <w:t>. Retaliation was debated in</w:t>
      </w:r>
      <w:r w:rsidR="0019781F">
        <w:rPr>
          <w:rFonts w:ascii="Times New Roman" w:hAnsi="Times New Roman" w:cs="Times New Roman"/>
          <w:sz w:val="24"/>
          <w:szCs w:val="24"/>
        </w:rPr>
        <w:t xml:space="preserve"> Union</w:t>
      </w:r>
      <w:r w:rsidRPr="00593859">
        <w:rPr>
          <w:rFonts w:ascii="Times New Roman" w:hAnsi="Times New Roman" w:cs="Times New Roman"/>
          <w:sz w:val="24"/>
          <w:szCs w:val="24"/>
        </w:rPr>
        <w:t xml:space="preserve">ist </w:t>
      </w:r>
      <w:proofErr w:type="gramStart"/>
      <w:r w:rsidR="00053E44" w:rsidRPr="00593859">
        <w:rPr>
          <w:rFonts w:ascii="Times New Roman" w:hAnsi="Times New Roman" w:cs="Times New Roman"/>
          <w:sz w:val="24"/>
          <w:szCs w:val="24"/>
        </w:rPr>
        <w:t>circles</w:t>
      </w:r>
      <w:r w:rsidR="00C1132C">
        <w:rPr>
          <w:rFonts w:ascii="Times New Roman" w:hAnsi="Times New Roman" w:cs="Times New Roman"/>
          <w:sz w:val="24"/>
          <w:szCs w:val="24"/>
        </w:rPr>
        <w:t>, but</w:t>
      </w:r>
      <w:proofErr w:type="gramEnd"/>
      <w:r w:rsidRPr="00593859">
        <w:rPr>
          <w:rFonts w:ascii="Times New Roman" w:hAnsi="Times New Roman" w:cs="Times New Roman"/>
          <w:sz w:val="24"/>
          <w:szCs w:val="24"/>
        </w:rPr>
        <w:t xml:space="preserve"> </w:t>
      </w:r>
      <w:r w:rsidR="00520D40" w:rsidRPr="00593859">
        <w:rPr>
          <w:rFonts w:ascii="Times New Roman" w:hAnsi="Times New Roman" w:cs="Times New Roman"/>
          <w:sz w:val="24"/>
          <w:szCs w:val="24"/>
        </w:rPr>
        <w:t xml:space="preserve">was ultimately abandoned by President Lincoln </w:t>
      </w:r>
      <w:r w:rsidR="00C1132C">
        <w:rPr>
          <w:rFonts w:ascii="Times New Roman" w:hAnsi="Times New Roman" w:cs="Times New Roman"/>
          <w:sz w:val="24"/>
          <w:szCs w:val="24"/>
        </w:rPr>
        <w:t xml:space="preserve">because of increasing stalemate by </w:t>
      </w:r>
      <w:r w:rsidR="00B222FC">
        <w:rPr>
          <w:rFonts w:ascii="Times New Roman" w:hAnsi="Times New Roman" w:cs="Times New Roman"/>
          <w:sz w:val="24"/>
          <w:szCs w:val="24"/>
        </w:rPr>
        <w:t xml:space="preserve">the </w:t>
      </w:r>
      <w:r w:rsidR="00C1132C">
        <w:rPr>
          <w:rFonts w:ascii="Times New Roman" w:hAnsi="Times New Roman" w:cs="Times New Roman"/>
          <w:sz w:val="24"/>
          <w:szCs w:val="24"/>
        </w:rPr>
        <w:t>summer of 1864</w:t>
      </w:r>
      <w:r w:rsidR="00520D40" w:rsidRPr="00593859">
        <w:rPr>
          <w:rFonts w:ascii="Times New Roman" w:hAnsi="Times New Roman" w:cs="Times New Roman"/>
          <w:sz w:val="24"/>
          <w:szCs w:val="24"/>
        </w:rPr>
        <w:t>.</w:t>
      </w:r>
      <w:r w:rsidR="0040173D" w:rsidRPr="00593859">
        <w:rPr>
          <w:rFonts w:ascii="Times New Roman" w:hAnsi="Times New Roman" w:cs="Times New Roman"/>
          <w:sz w:val="24"/>
          <w:szCs w:val="24"/>
        </w:rPr>
        <w:t xml:space="preserve"> </w:t>
      </w:r>
      <w:r w:rsidR="00C1132C">
        <w:rPr>
          <w:rFonts w:ascii="Times New Roman" w:hAnsi="Times New Roman" w:cs="Times New Roman"/>
          <w:sz w:val="24"/>
          <w:szCs w:val="24"/>
        </w:rPr>
        <w:t>In this case, f</w:t>
      </w:r>
      <w:r w:rsidR="007E7C99" w:rsidRPr="00593859">
        <w:rPr>
          <w:rFonts w:ascii="Times New Roman" w:hAnsi="Times New Roman" w:cs="Times New Roman"/>
          <w:sz w:val="24"/>
          <w:szCs w:val="24"/>
        </w:rPr>
        <w:t xml:space="preserve">ocus on winning the war took priority over pursuing direct retaliation. </w:t>
      </w:r>
      <w:r w:rsidR="00C1132C">
        <w:rPr>
          <w:rFonts w:ascii="Times New Roman" w:hAnsi="Times New Roman" w:cs="Times New Roman"/>
          <w:sz w:val="24"/>
          <w:szCs w:val="24"/>
        </w:rPr>
        <w:t xml:space="preserve">Lincoln was under </w:t>
      </w:r>
      <w:r w:rsidR="00B222FC">
        <w:rPr>
          <w:rFonts w:ascii="Times New Roman" w:hAnsi="Times New Roman" w:cs="Times New Roman"/>
          <w:sz w:val="24"/>
          <w:szCs w:val="24"/>
        </w:rPr>
        <w:t xml:space="preserve">additional </w:t>
      </w:r>
      <w:r w:rsidR="00C1132C">
        <w:rPr>
          <w:rFonts w:ascii="Times New Roman" w:hAnsi="Times New Roman" w:cs="Times New Roman"/>
          <w:sz w:val="24"/>
          <w:szCs w:val="24"/>
        </w:rPr>
        <w:t>pressure as he was up for election in 1864 and weary of a retaliatory policy that could fail and place his reelection in jeopardy. Compounding this was the fact that many Northerners remained unsure of Black soldiers and expressed little interest in abolishing slavery.</w:t>
      </w:r>
      <w:r w:rsidR="00C1132C">
        <w:rPr>
          <w:rStyle w:val="FootnoteReference"/>
          <w:rFonts w:ascii="Times New Roman" w:hAnsi="Times New Roman" w:cs="Times New Roman"/>
          <w:sz w:val="24"/>
          <w:szCs w:val="24"/>
        </w:rPr>
        <w:footnoteReference w:id="64"/>
      </w:r>
      <w:r w:rsidR="00C1132C">
        <w:rPr>
          <w:rFonts w:ascii="Times New Roman" w:hAnsi="Times New Roman" w:cs="Times New Roman"/>
          <w:sz w:val="24"/>
          <w:szCs w:val="24"/>
        </w:rPr>
        <w:t xml:space="preserve"> </w:t>
      </w:r>
      <w:r w:rsidR="0040173D" w:rsidRPr="00593859">
        <w:rPr>
          <w:rFonts w:ascii="Times New Roman" w:hAnsi="Times New Roman" w:cs="Times New Roman"/>
          <w:sz w:val="24"/>
          <w:szCs w:val="24"/>
        </w:rPr>
        <w:t>As new</w:t>
      </w:r>
      <w:r w:rsidR="001C659E" w:rsidRPr="00593859">
        <w:rPr>
          <w:rFonts w:ascii="Times New Roman" w:hAnsi="Times New Roman" w:cs="Times New Roman"/>
          <w:sz w:val="24"/>
          <w:szCs w:val="24"/>
        </w:rPr>
        <w:t xml:space="preserve"> bloody</w:t>
      </w:r>
      <w:r w:rsidR="0040173D" w:rsidRPr="00593859">
        <w:rPr>
          <w:rFonts w:ascii="Times New Roman" w:hAnsi="Times New Roman" w:cs="Times New Roman"/>
          <w:sz w:val="24"/>
          <w:szCs w:val="24"/>
        </w:rPr>
        <w:t xml:space="preserve"> campaigns of war </w:t>
      </w:r>
      <w:r w:rsidR="001C659E" w:rsidRPr="00593859">
        <w:rPr>
          <w:rFonts w:ascii="Times New Roman" w:hAnsi="Times New Roman" w:cs="Times New Roman"/>
          <w:sz w:val="24"/>
          <w:szCs w:val="24"/>
        </w:rPr>
        <w:t>crowded the news</w:t>
      </w:r>
      <w:r w:rsidR="0040173D" w:rsidRPr="00593859">
        <w:rPr>
          <w:rFonts w:ascii="Times New Roman" w:hAnsi="Times New Roman" w:cs="Times New Roman"/>
          <w:sz w:val="24"/>
          <w:szCs w:val="24"/>
        </w:rPr>
        <w:t xml:space="preserve"> and racial prejudice </w:t>
      </w:r>
      <w:r w:rsidR="001C659E" w:rsidRPr="00593859">
        <w:rPr>
          <w:rFonts w:ascii="Times New Roman" w:hAnsi="Times New Roman" w:cs="Times New Roman"/>
          <w:sz w:val="24"/>
          <w:szCs w:val="24"/>
        </w:rPr>
        <w:t>remained widespread</w:t>
      </w:r>
      <w:r w:rsidR="0040173D" w:rsidRPr="00593859">
        <w:rPr>
          <w:rFonts w:ascii="Times New Roman" w:hAnsi="Times New Roman" w:cs="Times New Roman"/>
          <w:sz w:val="24"/>
          <w:szCs w:val="24"/>
        </w:rPr>
        <w:t xml:space="preserve">, the </w:t>
      </w:r>
      <w:r w:rsidR="001C659E" w:rsidRPr="00593859">
        <w:rPr>
          <w:rFonts w:ascii="Times New Roman" w:hAnsi="Times New Roman" w:cs="Times New Roman"/>
          <w:sz w:val="24"/>
          <w:szCs w:val="24"/>
        </w:rPr>
        <w:t xml:space="preserve">tragic </w:t>
      </w:r>
      <w:r w:rsidR="0040173D" w:rsidRPr="00593859">
        <w:rPr>
          <w:rFonts w:ascii="Times New Roman" w:hAnsi="Times New Roman" w:cs="Times New Roman"/>
          <w:sz w:val="24"/>
          <w:szCs w:val="24"/>
        </w:rPr>
        <w:t>story of Fort Pillow largely disappeared from the newspapers as northerners lost interest.</w:t>
      </w:r>
      <w:r w:rsidR="00FA0E50" w:rsidRPr="00593859">
        <w:rPr>
          <w:rFonts w:ascii="Times New Roman" w:hAnsi="Times New Roman" w:cs="Times New Roman"/>
          <w:sz w:val="24"/>
          <w:szCs w:val="24"/>
        </w:rPr>
        <w:t xml:space="preserve"> </w:t>
      </w:r>
      <w:r w:rsidR="00FA2A7F">
        <w:rPr>
          <w:rFonts w:ascii="Times New Roman" w:hAnsi="Times New Roman" w:cs="Times New Roman"/>
          <w:sz w:val="24"/>
          <w:szCs w:val="24"/>
        </w:rPr>
        <w:t>The failure of the Government to act, however, forced soldiers</w:t>
      </w:r>
      <w:r w:rsidR="00B222FC">
        <w:rPr>
          <w:rFonts w:ascii="Times New Roman" w:hAnsi="Times New Roman" w:cs="Times New Roman"/>
          <w:sz w:val="24"/>
          <w:szCs w:val="24"/>
        </w:rPr>
        <w:t xml:space="preserve"> who could not forget the transgression</w:t>
      </w:r>
      <w:r w:rsidR="00FA2A7F">
        <w:rPr>
          <w:rFonts w:ascii="Times New Roman" w:hAnsi="Times New Roman" w:cs="Times New Roman"/>
          <w:sz w:val="24"/>
          <w:szCs w:val="24"/>
        </w:rPr>
        <w:t xml:space="preserve"> to take retaliation into their own hands.</w:t>
      </w:r>
    </w:p>
    <w:p w14:paraId="3219F75D" w14:textId="78CF842C" w:rsidR="008A0C3D" w:rsidRPr="00593859" w:rsidRDefault="008A0C3D" w:rsidP="002761FE">
      <w:pPr>
        <w:spacing w:line="480" w:lineRule="auto"/>
        <w:ind w:firstLine="720"/>
        <w:rPr>
          <w:rFonts w:ascii="Times New Roman" w:hAnsi="Times New Roman" w:cs="Times New Roman"/>
          <w:sz w:val="24"/>
          <w:szCs w:val="24"/>
        </w:rPr>
      </w:pPr>
      <w:r>
        <w:rPr>
          <w:rFonts w:ascii="Times New Roman" w:hAnsi="Times New Roman" w:cs="Times New Roman"/>
          <w:sz w:val="24"/>
          <w:szCs w:val="24"/>
        </w:rPr>
        <w:t>For</w:t>
      </w:r>
      <w:r w:rsidR="0019781F">
        <w:rPr>
          <w:rFonts w:ascii="Times New Roman" w:hAnsi="Times New Roman" w:cs="Times New Roman"/>
          <w:sz w:val="24"/>
          <w:szCs w:val="24"/>
        </w:rPr>
        <w:t xml:space="preserve"> Union</w:t>
      </w:r>
      <w:r>
        <w:rPr>
          <w:rFonts w:ascii="Times New Roman" w:hAnsi="Times New Roman" w:cs="Times New Roman"/>
          <w:sz w:val="24"/>
          <w:szCs w:val="24"/>
        </w:rPr>
        <w:t xml:space="preserve"> soldiers, Fort Pillow</w:t>
      </w:r>
      <w:r w:rsidRPr="00593859">
        <w:rPr>
          <w:rFonts w:ascii="Times New Roman" w:hAnsi="Times New Roman" w:cs="Times New Roman"/>
          <w:sz w:val="24"/>
          <w:szCs w:val="24"/>
        </w:rPr>
        <w:t xml:space="preserve"> </w:t>
      </w:r>
      <w:r w:rsidR="00C1132C">
        <w:rPr>
          <w:rFonts w:ascii="Times New Roman" w:hAnsi="Times New Roman" w:cs="Times New Roman"/>
          <w:sz w:val="24"/>
          <w:szCs w:val="24"/>
        </w:rPr>
        <w:t>represented a reason to fight harder than ever. The massacre i</w:t>
      </w:r>
      <w:r w:rsidRPr="00593859">
        <w:rPr>
          <w:rFonts w:ascii="Times New Roman" w:hAnsi="Times New Roman" w:cs="Times New Roman"/>
          <w:sz w:val="24"/>
          <w:szCs w:val="24"/>
        </w:rPr>
        <w:t>nspired a rallying cry for</w:t>
      </w:r>
      <w:r>
        <w:rPr>
          <w:rFonts w:ascii="Times New Roman" w:hAnsi="Times New Roman" w:cs="Times New Roman"/>
          <w:sz w:val="24"/>
          <w:szCs w:val="24"/>
        </w:rPr>
        <w:t xml:space="preserve"> Black</w:t>
      </w:r>
      <w:r w:rsidRPr="00593859">
        <w:rPr>
          <w:rFonts w:ascii="Times New Roman" w:hAnsi="Times New Roman" w:cs="Times New Roman"/>
          <w:sz w:val="24"/>
          <w:szCs w:val="24"/>
        </w:rPr>
        <w:t xml:space="preserve"> soldiers of “Remember Fort Pillow!”</w:t>
      </w:r>
      <w:r w:rsidRPr="00593859">
        <w:rPr>
          <w:rFonts w:ascii="Times New Roman" w:hAnsi="Times New Roman" w:cs="Times New Roman"/>
          <w:sz w:val="24"/>
          <w:szCs w:val="24"/>
          <w:vertAlign w:val="superscript"/>
        </w:rPr>
        <w:footnoteReference w:id="65"/>
      </w:r>
      <w:r w:rsidRPr="00593859">
        <w:rPr>
          <w:rFonts w:ascii="Times New Roman" w:hAnsi="Times New Roman" w:cs="Times New Roman"/>
          <w:sz w:val="24"/>
          <w:szCs w:val="24"/>
        </w:rPr>
        <w:t xml:space="preserve"> </w:t>
      </w:r>
      <w:r>
        <w:rPr>
          <w:rFonts w:ascii="Times New Roman" w:hAnsi="Times New Roman" w:cs="Times New Roman"/>
          <w:sz w:val="24"/>
          <w:szCs w:val="24"/>
        </w:rPr>
        <w:t>Many</w:t>
      </w:r>
      <w:r w:rsidR="00C1132C">
        <w:rPr>
          <w:rFonts w:ascii="Times New Roman" w:hAnsi="Times New Roman" w:cs="Times New Roman"/>
          <w:sz w:val="24"/>
          <w:szCs w:val="24"/>
        </w:rPr>
        <w:t xml:space="preserve"> White and Black</w:t>
      </w:r>
      <w:r w:rsidR="0019781F">
        <w:rPr>
          <w:rFonts w:ascii="Times New Roman" w:hAnsi="Times New Roman" w:cs="Times New Roman"/>
          <w:sz w:val="24"/>
          <w:szCs w:val="24"/>
        </w:rPr>
        <w:t xml:space="preserve"> Union</w:t>
      </w:r>
      <w:r w:rsidRPr="00593859">
        <w:rPr>
          <w:rFonts w:ascii="Times New Roman" w:hAnsi="Times New Roman" w:cs="Times New Roman"/>
          <w:sz w:val="24"/>
          <w:szCs w:val="24"/>
        </w:rPr>
        <w:t xml:space="preserve"> soldiers were inspired to commit atrocities against</w:t>
      </w:r>
      <w:r w:rsidR="0019781F">
        <w:rPr>
          <w:rFonts w:ascii="Times New Roman" w:hAnsi="Times New Roman" w:cs="Times New Roman"/>
          <w:sz w:val="24"/>
          <w:szCs w:val="24"/>
        </w:rPr>
        <w:t xml:space="preserve"> Confederate</w:t>
      </w:r>
      <w:r>
        <w:rPr>
          <w:rFonts w:ascii="Times New Roman" w:hAnsi="Times New Roman" w:cs="Times New Roman"/>
          <w:sz w:val="24"/>
          <w:szCs w:val="24"/>
        </w:rPr>
        <w:t>s</w:t>
      </w:r>
      <w:r w:rsidRPr="00593859">
        <w:rPr>
          <w:rFonts w:ascii="Times New Roman" w:hAnsi="Times New Roman" w:cs="Times New Roman"/>
          <w:sz w:val="24"/>
          <w:szCs w:val="24"/>
        </w:rPr>
        <w:t xml:space="preserve"> </w:t>
      </w:r>
      <w:r>
        <w:rPr>
          <w:rFonts w:ascii="Times New Roman" w:hAnsi="Times New Roman" w:cs="Times New Roman"/>
          <w:sz w:val="24"/>
          <w:szCs w:val="24"/>
        </w:rPr>
        <w:t>in retaliation for Fort Pillow. Testifying to the Congressional Committee on the Conduct of War, General Hurlbut claimed that African American soldiers would be difficult to control following Fort Pillow</w:t>
      </w:r>
      <w:r w:rsidR="00B222FC">
        <w:rPr>
          <w:rFonts w:ascii="Times New Roman" w:hAnsi="Times New Roman" w:cs="Times New Roman"/>
          <w:sz w:val="24"/>
          <w:szCs w:val="24"/>
        </w:rPr>
        <w:t xml:space="preserve"> and a lack of retaliation</w:t>
      </w:r>
      <w:r>
        <w:rPr>
          <w:rFonts w:ascii="Times New Roman" w:hAnsi="Times New Roman" w:cs="Times New Roman"/>
          <w:sz w:val="24"/>
          <w:szCs w:val="24"/>
        </w:rPr>
        <w:t>. He was correct. Shortly after the massacre, the 2</w:t>
      </w:r>
      <w:r w:rsidRPr="008A0C3D">
        <w:rPr>
          <w:rFonts w:ascii="Times New Roman" w:hAnsi="Times New Roman" w:cs="Times New Roman"/>
          <w:sz w:val="24"/>
          <w:szCs w:val="24"/>
          <w:vertAlign w:val="superscript"/>
        </w:rPr>
        <w:t>nd</w:t>
      </w:r>
      <w:r>
        <w:rPr>
          <w:rFonts w:ascii="Times New Roman" w:hAnsi="Times New Roman" w:cs="Times New Roman"/>
          <w:sz w:val="24"/>
          <w:szCs w:val="24"/>
        </w:rPr>
        <w:t xml:space="preserve"> US Colored Heavy Artillery adopted new resolutions condemning the</w:t>
      </w:r>
      <w:r w:rsidR="0019781F">
        <w:rPr>
          <w:rFonts w:ascii="Times New Roman" w:hAnsi="Times New Roman" w:cs="Times New Roman"/>
          <w:sz w:val="24"/>
          <w:szCs w:val="24"/>
        </w:rPr>
        <w:t xml:space="preserve"> Confederate</w:t>
      </w:r>
      <w:r>
        <w:rPr>
          <w:rFonts w:ascii="Times New Roman" w:hAnsi="Times New Roman" w:cs="Times New Roman"/>
          <w:sz w:val="24"/>
          <w:szCs w:val="24"/>
        </w:rPr>
        <w:t xml:space="preserve"> actions at Fort Pillow and </w:t>
      </w:r>
      <w:r>
        <w:rPr>
          <w:rFonts w:ascii="Times New Roman" w:hAnsi="Times New Roman" w:cs="Times New Roman"/>
          <w:sz w:val="24"/>
          <w:szCs w:val="24"/>
        </w:rPr>
        <w:lastRenderedPageBreak/>
        <w:t>vowing never to give nor accept quarter.</w:t>
      </w:r>
      <w:r>
        <w:rPr>
          <w:rStyle w:val="FootnoteReference"/>
          <w:rFonts w:ascii="Times New Roman" w:hAnsi="Times New Roman" w:cs="Times New Roman"/>
          <w:sz w:val="24"/>
          <w:szCs w:val="24"/>
        </w:rPr>
        <w:footnoteReference w:id="66"/>
      </w:r>
      <w:r w:rsidR="00C1132C">
        <w:rPr>
          <w:rFonts w:ascii="Times New Roman" w:hAnsi="Times New Roman" w:cs="Times New Roman"/>
          <w:sz w:val="24"/>
          <w:szCs w:val="24"/>
        </w:rPr>
        <w:t xml:space="preserve"> During and after combat, Black soldiers would kill</w:t>
      </w:r>
      <w:r w:rsidR="0019781F">
        <w:rPr>
          <w:rFonts w:ascii="Times New Roman" w:hAnsi="Times New Roman" w:cs="Times New Roman"/>
          <w:sz w:val="24"/>
          <w:szCs w:val="24"/>
        </w:rPr>
        <w:t xml:space="preserve"> Confederate</w:t>
      </w:r>
      <w:r w:rsidR="00C1132C">
        <w:rPr>
          <w:rFonts w:ascii="Times New Roman" w:hAnsi="Times New Roman" w:cs="Times New Roman"/>
          <w:sz w:val="24"/>
          <w:szCs w:val="24"/>
        </w:rPr>
        <w:t xml:space="preserve"> prisoners, citing vengeance for those who died at Fort Pillow. </w:t>
      </w:r>
      <w:r>
        <w:rPr>
          <w:rFonts w:ascii="Times New Roman" w:hAnsi="Times New Roman" w:cs="Times New Roman"/>
          <w:sz w:val="24"/>
          <w:szCs w:val="24"/>
        </w:rPr>
        <w:t>Cries to remember Fort Pillow and</w:t>
      </w:r>
      <w:r w:rsidR="00C1132C">
        <w:rPr>
          <w:rFonts w:ascii="Times New Roman" w:hAnsi="Times New Roman" w:cs="Times New Roman"/>
          <w:sz w:val="24"/>
          <w:szCs w:val="24"/>
        </w:rPr>
        <w:t xml:space="preserve"> acts of vengeance</w:t>
      </w:r>
      <w:r>
        <w:rPr>
          <w:rFonts w:ascii="Times New Roman" w:hAnsi="Times New Roman" w:cs="Times New Roman"/>
          <w:sz w:val="24"/>
          <w:szCs w:val="24"/>
        </w:rPr>
        <w:t xml:space="preserve"> were met with </w:t>
      </w:r>
      <w:r w:rsidR="00B222FC">
        <w:rPr>
          <w:rFonts w:ascii="Times New Roman" w:hAnsi="Times New Roman" w:cs="Times New Roman"/>
          <w:sz w:val="24"/>
          <w:szCs w:val="24"/>
        </w:rPr>
        <w:t>more violence</w:t>
      </w:r>
      <w:r>
        <w:rPr>
          <w:rFonts w:ascii="Times New Roman" w:hAnsi="Times New Roman" w:cs="Times New Roman"/>
          <w:sz w:val="24"/>
          <w:szCs w:val="24"/>
        </w:rPr>
        <w:t xml:space="preserve"> </w:t>
      </w:r>
      <w:r w:rsidR="00B222FC">
        <w:rPr>
          <w:rFonts w:ascii="Times New Roman" w:hAnsi="Times New Roman" w:cs="Times New Roman"/>
          <w:sz w:val="24"/>
          <w:szCs w:val="24"/>
        </w:rPr>
        <w:t>from</w:t>
      </w:r>
      <w:r>
        <w:rPr>
          <w:rFonts w:ascii="Times New Roman" w:hAnsi="Times New Roman" w:cs="Times New Roman"/>
          <w:sz w:val="24"/>
          <w:szCs w:val="24"/>
        </w:rPr>
        <w:t xml:space="preserve"> the</w:t>
      </w:r>
      <w:r w:rsidR="0019781F">
        <w:rPr>
          <w:rFonts w:ascii="Times New Roman" w:hAnsi="Times New Roman" w:cs="Times New Roman"/>
          <w:sz w:val="24"/>
          <w:szCs w:val="24"/>
        </w:rPr>
        <w:t xml:space="preserve"> Confederate</w:t>
      </w:r>
      <w:r>
        <w:rPr>
          <w:rFonts w:ascii="Times New Roman" w:hAnsi="Times New Roman" w:cs="Times New Roman"/>
          <w:sz w:val="24"/>
          <w:szCs w:val="24"/>
        </w:rPr>
        <w:t>s.</w:t>
      </w:r>
      <w:r w:rsidRPr="00593859">
        <w:rPr>
          <w:rFonts w:ascii="Times New Roman" w:hAnsi="Times New Roman" w:cs="Times New Roman"/>
          <w:sz w:val="24"/>
          <w:szCs w:val="24"/>
          <w:vertAlign w:val="superscript"/>
        </w:rPr>
        <w:footnoteReference w:id="67"/>
      </w:r>
      <w:r>
        <w:rPr>
          <w:rFonts w:ascii="Times New Roman" w:hAnsi="Times New Roman" w:cs="Times New Roman"/>
          <w:sz w:val="24"/>
          <w:szCs w:val="24"/>
        </w:rPr>
        <w:t xml:space="preserve"> </w:t>
      </w:r>
      <w:r w:rsidRPr="00593859">
        <w:rPr>
          <w:rFonts w:ascii="Times New Roman" w:hAnsi="Times New Roman" w:cs="Times New Roman"/>
          <w:sz w:val="24"/>
          <w:szCs w:val="24"/>
        </w:rPr>
        <w:t xml:space="preserve">The battles of Poison Spring, The Crater, and Plymouth occurred shortly after Fort Pillow and demonstrated </w:t>
      </w:r>
      <w:r>
        <w:rPr>
          <w:rFonts w:ascii="Times New Roman" w:hAnsi="Times New Roman" w:cs="Times New Roman"/>
          <w:sz w:val="24"/>
          <w:szCs w:val="24"/>
        </w:rPr>
        <w:t>patterns</w:t>
      </w:r>
      <w:r w:rsidRPr="00593859">
        <w:rPr>
          <w:rFonts w:ascii="Times New Roman" w:hAnsi="Times New Roman" w:cs="Times New Roman"/>
          <w:sz w:val="24"/>
          <w:szCs w:val="24"/>
        </w:rPr>
        <w:t xml:space="preserve"> of</w:t>
      </w:r>
      <w:r w:rsidR="0019781F">
        <w:rPr>
          <w:rFonts w:ascii="Times New Roman" w:hAnsi="Times New Roman" w:cs="Times New Roman"/>
          <w:sz w:val="24"/>
          <w:szCs w:val="24"/>
        </w:rPr>
        <w:t xml:space="preserve"> Confederate</w:t>
      </w:r>
      <w:r w:rsidRPr="00593859">
        <w:rPr>
          <w:rFonts w:ascii="Times New Roman" w:hAnsi="Times New Roman" w:cs="Times New Roman"/>
          <w:sz w:val="24"/>
          <w:szCs w:val="24"/>
        </w:rPr>
        <w:t xml:space="preserve"> victory and disproportionate killing of</w:t>
      </w:r>
      <w:r>
        <w:rPr>
          <w:rFonts w:ascii="Times New Roman" w:hAnsi="Times New Roman" w:cs="Times New Roman"/>
          <w:sz w:val="24"/>
          <w:szCs w:val="24"/>
        </w:rPr>
        <w:t xml:space="preserve"> Black</w:t>
      </w:r>
      <w:r w:rsidRPr="00593859">
        <w:rPr>
          <w:rFonts w:ascii="Times New Roman" w:hAnsi="Times New Roman" w:cs="Times New Roman"/>
          <w:sz w:val="24"/>
          <w:szCs w:val="24"/>
        </w:rPr>
        <w:t xml:space="preserve"> soldiers.</w:t>
      </w:r>
      <w:r>
        <w:rPr>
          <w:rFonts w:ascii="Times New Roman" w:hAnsi="Times New Roman" w:cs="Times New Roman"/>
          <w:sz w:val="24"/>
          <w:szCs w:val="24"/>
        </w:rPr>
        <w:t xml:space="preserve"> Anger towards Black soldiers and</w:t>
      </w:r>
      <w:r w:rsidR="0019781F">
        <w:rPr>
          <w:rFonts w:ascii="Times New Roman" w:hAnsi="Times New Roman" w:cs="Times New Roman"/>
          <w:sz w:val="24"/>
          <w:szCs w:val="24"/>
        </w:rPr>
        <w:t xml:space="preserve"> Union</w:t>
      </w:r>
      <w:r>
        <w:rPr>
          <w:rFonts w:ascii="Times New Roman" w:hAnsi="Times New Roman" w:cs="Times New Roman"/>
          <w:sz w:val="24"/>
          <w:szCs w:val="24"/>
        </w:rPr>
        <w:t>ists in general was amplified by the increasingly desperate plight of the</w:t>
      </w:r>
      <w:r w:rsidR="0019781F">
        <w:rPr>
          <w:rFonts w:ascii="Times New Roman" w:hAnsi="Times New Roman" w:cs="Times New Roman"/>
          <w:sz w:val="24"/>
          <w:szCs w:val="24"/>
        </w:rPr>
        <w:t xml:space="preserve"> Confederate</w:t>
      </w:r>
      <w:r>
        <w:rPr>
          <w:rFonts w:ascii="Times New Roman" w:hAnsi="Times New Roman" w:cs="Times New Roman"/>
          <w:sz w:val="24"/>
          <w:szCs w:val="24"/>
        </w:rPr>
        <w:t xml:space="preserve"> military and cause.</w:t>
      </w:r>
      <w:r>
        <w:rPr>
          <w:rStyle w:val="FootnoteReference"/>
          <w:rFonts w:ascii="Times New Roman" w:hAnsi="Times New Roman" w:cs="Times New Roman"/>
          <w:sz w:val="24"/>
          <w:szCs w:val="24"/>
        </w:rPr>
        <w:footnoteReference w:id="68"/>
      </w:r>
      <w:r w:rsidRPr="00593859">
        <w:rPr>
          <w:rFonts w:ascii="Times New Roman" w:hAnsi="Times New Roman" w:cs="Times New Roman"/>
          <w:sz w:val="24"/>
          <w:szCs w:val="24"/>
        </w:rPr>
        <w:t xml:space="preserve"> </w:t>
      </w:r>
    </w:p>
    <w:p w14:paraId="0AF41AD0" w14:textId="52D41B4A" w:rsidR="00531571" w:rsidRPr="00593859" w:rsidRDefault="009B3A5C" w:rsidP="00DA0776">
      <w:pPr>
        <w:spacing w:line="480" w:lineRule="auto"/>
        <w:ind w:firstLine="720"/>
        <w:rPr>
          <w:rFonts w:ascii="Times New Roman" w:hAnsi="Times New Roman" w:cs="Times New Roman"/>
          <w:sz w:val="24"/>
          <w:szCs w:val="24"/>
        </w:rPr>
      </w:pPr>
      <w:r>
        <w:rPr>
          <w:rFonts w:ascii="Times New Roman" w:hAnsi="Times New Roman" w:cs="Times New Roman"/>
          <w:sz w:val="24"/>
          <w:szCs w:val="24"/>
        </w:rPr>
        <w:t>Despite losing much of its initial steam in the press, t</w:t>
      </w:r>
      <w:r w:rsidR="0040173D" w:rsidRPr="00593859">
        <w:rPr>
          <w:rFonts w:ascii="Times New Roman" w:hAnsi="Times New Roman" w:cs="Times New Roman"/>
          <w:sz w:val="24"/>
          <w:szCs w:val="24"/>
        </w:rPr>
        <w:t xml:space="preserve">he congressional investigation and backlash from the massacre </w:t>
      </w:r>
      <w:r w:rsidR="001C659E" w:rsidRPr="00593859">
        <w:rPr>
          <w:rFonts w:ascii="Times New Roman" w:hAnsi="Times New Roman" w:cs="Times New Roman"/>
          <w:sz w:val="24"/>
          <w:szCs w:val="24"/>
        </w:rPr>
        <w:t>were</w:t>
      </w:r>
      <w:r>
        <w:rPr>
          <w:rFonts w:ascii="Times New Roman" w:hAnsi="Times New Roman" w:cs="Times New Roman"/>
          <w:sz w:val="24"/>
          <w:szCs w:val="24"/>
        </w:rPr>
        <w:t xml:space="preserve"> still</w:t>
      </w:r>
      <w:r w:rsidR="001C659E" w:rsidRPr="00593859">
        <w:rPr>
          <w:rFonts w:ascii="Times New Roman" w:hAnsi="Times New Roman" w:cs="Times New Roman"/>
          <w:sz w:val="24"/>
          <w:szCs w:val="24"/>
        </w:rPr>
        <w:t xml:space="preserve"> felt by the confederacy and even</w:t>
      </w:r>
      <w:r w:rsidR="0040173D" w:rsidRPr="00593859">
        <w:rPr>
          <w:rFonts w:ascii="Times New Roman" w:hAnsi="Times New Roman" w:cs="Times New Roman"/>
          <w:sz w:val="24"/>
          <w:szCs w:val="24"/>
        </w:rPr>
        <w:t xml:space="preserve"> Forrest himself.</w:t>
      </w:r>
      <w:r w:rsidR="00DA0776">
        <w:rPr>
          <w:rFonts w:ascii="Times New Roman" w:hAnsi="Times New Roman" w:cs="Times New Roman"/>
          <w:sz w:val="24"/>
          <w:szCs w:val="24"/>
        </w:rPr>
        <w:t xml:space="preserve"> </w:t>
      </w:r>
      <w:r w:rsidR="0074262F">
        <w:rPr>
          <w:rFonts w:ascii="Times New Roman" w:hAnsi="Times New Roman" w:cs="Times New Roman"/>
          <w:sz w:val="24"/>
          <w:szCs w:val="24"/>
        </w:rPr>
        <w:t>Southern newspapers printed denials of accusations that anything out of the ordinary occurred at Fort Pillow.</w:t>
      </w:r>
      <w:r w:rsidR="0074262F">
        <w:rPr>
          <w:rStyle w:val="FootnoteReference"/>
          <w:rFonts w:ascii="Times New Roman" w:hAnsi="Times New Roman" w:cs="Times New Roman"/>
          <w:sz w:val="24"/>
          <w:szCs w:val="24"/>
        </w:rPr>
        <w:footnoteReference w:id="69"/>
      </w:r>
      <w:r w:rsidR="00B222FC">
        <w:rPr>
          <w:rFonts w:ascii="Times New Roman" w:hAnsi="Times New Roman" w:cs="Times New Roman"/>
          <w:sz w:val="24"/>
          <w:szCs w:val="24"/>
        </w:rPr>
        <w:t xml:space="preserve"> </w:t>
      </w:r>
      <w:r>
        <w:rPr>
          <w:rFonts w:ascii="Times New Roman" w:hAnsi="Times New Roman" w:cs="Times New Roman"/>
          <w:sz w:val="24"/>
          <w:szCs w:val="24"/>
        </w:rPr>
        <w:t>I</w:t>
      </w:r>
      <w:r w:rsidR="002D675F" w:rsidRPr="00593859">
        <w:rPr>
          <w:rFonts w:ascii="Times New Roman" w:hAnsi="Times New Roman" w:cs="Times New Roman"/>
          <w:sz w:val="24"/>
          <w:szCs w:val="24"/>
        </w:rPr>
        <w:t xml:space="preserve">t was clear that the </w:t>
      </w:r>
      <w:r>
        <w:rPr>
          <w:rFonts w:ascii="Times New Roman" w:hAnsi="Times New Roman" w:cs="Times New Roman"/>
          <w:sz w:val="24"/>
          <w:szCs w:val="24"/>
        </w:rPr>
        <w:t xml:space="preserve">attention created by the </w:t>
      </w:r>
      <w:r w:rsidR="002D675F" w:rsidRPr="00593859">
        <w:rPr>
          <w:rFonts w:ascii="Times New Roman" w:hAnsi="Times New Roman" w:cs="Times New Roman"/>
          <w:sz w:val="24"/>
          <w:szCs w:val="24"/>
        </w:rPr>
        <w:t>investigation</w:t>
      </w:r>
      <w:r>
        <w:rPr>
          <w:rFonts w:ascii="Times New Roman" w:hAnsi="Times New Roman" w:cs="Times New Roman"/>
          <w:sz w:val="24"/>
          <w:szCs w:val="24"/>
        </w:rPr>
        <w:t xml:space="preserve"> should be avoided, and that </w:t>
      </w:r>
      <w:r w:rsidR="002D675F" w:rsidRPr="00593859">
        <w:rPr>
          <w:rFonts w:ascii="Times New Roman" w:hAnsi="Times New Roman" w:cs="Times New Roman"/>
          <w:sz w:val="24"/>
          <w:szCs w:val="24"/>
        </w:rPr>
        <w:t>changes in</w:t>
      </w:r>
      <w:r w:rsidR="0019781F">
        <w:rPr>
          <w:rFonts w:ascii="Times New Roman" w:hAnsi="Times New Roman" w:cs="Times New Roman"/>
          <w:sz w:val="24"/>
          <w:szCs w:val="24"/>
        </w:rPr>
        <w:t xml:space="preserve"> Confederate</w:t>
      </w:r>
      <w:r>
        <w:rPr>
          <w:rFonts w:ascii="Times New Roman" w:hAnsi="Times New Roman" w:cs="Times New Roman"/>
          <w:sz w:val="24"/>
          <w:szCs w:val="24"/>
        </w:rPr>
        <w:t xml:space="preserve"> policy were necessary</w:t>
      </w:r>
      <w:r w:rsidR="002D675F" w:rsidRPr="00593859">
        <w:rPr>
          <w:rFonts w:ascii="Times New Roman" w:hAnsi="Times New Roman" w:cs="Times New Roman"/>
          <w:sz w:val="24"/>
          <w:szCs w:val="24"/>
        </w:rPr>
        <w:t>.</w:t>
      </w:r>
      <w:r w:rsidR="0019781F">
        <w:rPr>
          <w:rFonts w:ascii="Times New Roman" w:hAnsi="Times New Roman" w:cs="Times New Roman"/>
          <w:sz w:val="24"/>
          <w:szCs w:val="24"/>
        </w:rPr>
        <w:t xml:space="preserve"> Confederate</w:t>
      </w:r>
      <w:r w:rsidR="002D675F" w:rsidRPr="00593859">
        <w:rPr>
          <w:rFonts w:ascii="Times New Roman" w:hAnsi="Times New Roman" w:cs="Times New Roman"/>
          <w:sz w:val="24"/>
          <w:szCs w:val="24"/>
        </w:rPr>
        <w:t>s abolished the law allowing execution of</w:t>
      </w:r>
      <w:r w:rsidR="00C00EA3">
        <w:rPr>
          <w:rFonts w:ascii="Times New Roman" w:hAnsi="Times New Roman" w:cs="Times New Roman"/>
          <w:sz w:val="24"/>
          <w:szCs w:val="24"/>
        </w:rPr>
        <w:t xml:space="preserve"> Black</w:t>
      </w:r>
      <w:r w:rsidR="002D675F" w:rsidRPr="00593859">
        <w:rPr>
          <w:rFonts w:ascii="Times New Roman" w:hAnsi="Times New Roman" w:cs="Times New Roman"/>
          <w:sz w:val="24"/>
          <w:szCs w:val="24"/>
        </w:rPr>
        <w:t xml:space="preserve"> soldiers as </w:t>
      </w:r>
      <w:r w:rsidR="00D967CD" w:rsidRPr="00593859">
        <w:rPr>
          <w:rFonts w:ascii="Times New Roman" w:hAnsi="Times New Roman" w:cs="Times New Roman"/>
          <w:sz w:val="24"/>
          <w:szCs w:val="24"/>
        </w:rPr>
        <w:t>resurrectionists and</w:t>
      </w:r>
      <w:r w:rsidR="002D675F" w:rsidRPr="00593859">
        <w:rPr>
          <w:rFonts w:ascii="Times New Roman" w:hAnsi="Times New Roman" w:cs="Times New Roman"/>
          <w:sz w:val="24"/>
          <w:szCs w:val="24"/>
        </w:rPr>
        <w:t xml:space="preserve"> made a show of sending</w:t>
      </w:r>
      <w:r w:rsidR="00C00EA3">
        <w:rPr>
          <w:rFonts w:ascii="Times New Roman" w:hAnsi="Times New Roman" w:cs="Times New Roman"/>
          <w:sz w:val="24"/>
          <w:szCs w:val="24"/>
        </w:rPr>
        <w:t xml:space="preserve"> Black</w:t>
      </w:r>
      <w:r w:rsidR="002D675F" w:rsidRPr="00593859">
        <w:rPr>
          <w:rFonts w:ascii="Times New Roman" w:hAnsi="Times New Roman" w:cs="Times New Roman"/>
          <w:sz w:val="24"/>
          <w:szCs w:val="24"/>
        </w:rPr>
        <w:t xml:space="preserve"> prisoners of war to Prisoner camps, a sign that they were beginning to recognize them as equals, or at least as soldiers. Forrest was said to have personally promised safety to captured troops, attempting to make up for the Fort Pillow events</w:t>
      </w:r>
      <w:r w:rsidR="00DA0776">
        <w:rPr>
          <w:rFonts w:ascii="Times New Roman" w:hAnsi="Times New Roman" w:cs="Times New Roman"/>
          <w:sz w:val="24"/>
          <w:szCs w:val="24"/>
        </w:rPr>
        <w:t>.</w:t>
      </w:r>
      <w:r w:rsidR="002D675F" w:rsidRPr="00593859">
        <w:rPr>
          <w:rStyle w:val="FootnoteReference"/>
          <w:rFonts w:ascii="Times New Roman" w:hAnsi="Times New Roman" w:cs="Times New Roman"/>
          <w:sz w:val="24"/>
          <w:szCs w:val="24"/>
        </w:rPr>
        <w:footnoteReference w:id="70"/>
      </w:r>
      <w:r w:rsidR="0019781F">
        <w:rPr>
          <w:rFonts w:ascii="Times New Roman" w:hAnsi="Times New Roman" w:cs="Times New Roman"/>
          <w:sz w:val="24"/>
          <w:szCs w:val="24"/>
        </w:rPr>
        <w:t xml:space="preserve"> Confederate</w:t>
      </w:r>
      <w:r w:rsidR="002D675F" w:rsidRPr="00593859">
        <w:rPr>
          <w:rFonts w:ascii="Times New Roman" w:hAnsi="Times New Roman" w:cs="Times New Roman"/>
          <w:sz w:val="24"/>
          <w:szCs w:val="24"/>
        </w:rPr>
        <w:t xml:space="preserve"> justifications and reactions to backlash showed recognition that a racial massacre was </w:t>
      </w:r>
      <w:r w:rsidR="00B222FC">
        <w:rPr>
          <w:rFonts w:ascii="Times New Roman" w:hAnsi="Times New Roman" w:cs="Times New Roman"/>
          <w:sz w:val="24"/>
          <w:szCs w:val="24"/>
        </w:rPr>
        <w:t>something that should not happen</w:t>
      </w:r>
      <w:r w:rsidR="002D675F" w:rsidRPr="00593859">
        <w:rPr>
          <w:rFonts w:ascii="Times New Roman" w:hAnsi="Times New Roman" w:cs="Times New Roman"/>
          <w:sz w:val="24"/>
          <w:szCs w:val="24"/>
        </w:rPr>
        <w:t>, and that soldiers should not be massacred because of their race.</w:t>
      </w:r>
    </w:p>
    <w:p w14:paraId="42434AE1" w14:textId="27B73094" w:rsidR="00A01158" w:rsidRPr="00593859" w:rsidRDefault="00467874" w:rsidP="00DA0776">
      <w:pPr>
        <w:spacing w:line="480" w:lineRule="auto"/>
        <w:ind w:firstLine="720"/>
        <w:rPr>
          <w:rFonts w:ascii="Times New Roman" w:hAnsi="Times New Roman" w:cs="Times New Roman"/>
          <w:sz w:val="24"/>
          <w:szCs w:val="24"/>
        </w:rPr>
      </w:pPr>
      <w:r w:rsidRPr="00593859">
        <w:rPr>
          <w:rFonts w:ascii="Times New Roman" w:hAnsi="Times New Roman" w:cs="Times New Roman"/>
          <w:sz w:val="24"/>
          <w:szCs w:val="24"/>
        </w:rPr>
        <w:lastRenderedPageBreak/>
        <w:t>Fort Pillow</w:t>
      </w:r>
      <w:r w:rsidR="00A01158" w:rsidRPr="00593859">
        <w:rPr>
          <w:rFonts w:ascii="Times New Roman" w:hAnsi="Times New Roman" w:cs="Times New Roman"/>
          <w:sz w:val="24"/>
          <w:szCs w:val="24"/>
        </w:rPr>
        <w:t xml:space="preserve"> inspired changes in the</w:t>
      </w:r>
      <w:r w:rsidR="0019781F">
        <w:rPr>
          <w:rFonts w:ascii="Times New Roman" w:hAnsi="Times New Roman" w:cs="Times New Roman"/>
          <w:sz w:val="24"/>
          <w:szCs w:val="24"/>
        </w:rPr>
        <w:t xml:space="preserve"> Union</w:t>
      </w:r>
      <w:r w:rsidR="00A01158" w:rsidRPr="00593859">
        <w:rPr>
          <w:rFonts w:ascii="Times New Roman" w:hAnsi="Times New Roman" w:cs="Times New Roman"/>
          <w:sz w:val="24"/>
          <w:szCs w:val="24"/>
        </w:rPr>
        <w:t xml:space="preserve"> army</w:t>
      </w:r>
      <w:r w:rsidR="00DA0776">
        <w:rPr>
          <w:rFonts w:ascii="Times New Roman" w:hAnsi="Times New Roman" w:cs="Times New Roman"/>
          <w:sz w:val="24"/>
          <w:szCs w:val="24"/>
        </w:rPr>
        <w:t xml:space="preserve"> as well as the Confederacy</w:t>
      </w:r>
      <w:r w:rsidR="00A01158" w:rsidRPr="00593859">
        <w:rPr>
          <w:rFonts w:ascii="Times New Roman" w:hAnsi="Times New Roman" w:cs="Times New Roman"/>
          <w:sz w:val="24"/>
          <w:szCs w:val="24"/>
        </w:rPr>
        <w:t>. Before the massacre at Fort Pillow,</w:t>
      </w:r>
      <w:r w:rsidR="00C00EA3">
        <w:rPr>
          <w:rFonts w:ascii="Times New Roman" w:hAnsi="Times New Roman" w:cs="Times New Roman"/>
          <w:sz w:val="24"/>
          <w:szCs w:val="24"/>
        </w:rPr>
        <w:t xml:space="preserve"> Black</w:t>
      </w:r>
      <w:r w:rsidR="00A01158" w:rsidRPr="00593859">
        <w:rPr>
          <w:rFonts w:ascii="Times New Roman" w:hAnsi="Times New Roman" w:cs="Times New Roman"/>
          <w:sz w:val="24"/>
          <w:szCs w:val="24"/>
        </w:rPr>
        <w:t xml:space="preserve"> soldiers were considered second class soldiers. They received </w:t>
      </w:r>
      <w:r w:rsidR="009035C8" w:rsidRPr="00593859">
        <w:rPr>
          <w:rFonts w:ascii="Times New Roman" w:hAnsi="Times New Roman" w:cs="Times New Roman"/>
          <w:sz w:val="24"/>
          <w:szCs w:val="24"/>
        </w:rPr>
        <w:t>lower pay, no officer commissions, and were granted only a few sergeant positions in the military</w:t>
      </w:r>
      <w:r w:rsidR="009035C8" w:rsidRPr="00593859">
        <w:rPr>
          <w:rStyle w:val="FootnoteReference"/>
          <w:rFonts w:ascii="Times New Roman" w:hAnsi="Times New Roman" w:cs="Times New Roman"/>
          <w:sz w:val="24"/>
          <w:szCs w:val="24"/>
        </w:rPr>
        <w:footnoteReference w:id="71"/>
      </w:r>
      <w:r w:rsidR="009035C8" w:rsidRPr="00593859">
        <w:rPr>
          <w:rFonts w:ascii="Times New Roman" w:hAnsi="Times New Roman" w:cs="Times New Roman"/>
          <w:sz w:val="24"/>
          <w:szCs w:val="24"/>
        </w:rPr>
        <w:t>.</w:t>
      </w:r>
      <w:r w:rsidR="009237A0" w:rsidRPr="00593859">
        <w:rPr>
          <w:rFonts w:ascii="Times New Roman" w:hAnsi="Times New Roman" w:cs="Times New Roman"/>
          <w:sz w:val="24"/>
          <w:szCs w:val="24"/>
        </w:rPr>
        <w:t xml:space="preserve"> </w:t>
      </w:r>
      <w:r w:rsidRPr="00593859">
        <w:rPr>
          <w:rFonts w:ascii="Times New Roman" w:hAnsi="Times New Roman" w:cs="Times New Roman"/>
          <w:sz w:val="24"/>
          <w:szCs w:val="24"/>
        </w:rPr>
        <w:t xml:space="preserve">After </w:t>
      </w:r>
      <w:r w:rsidR="000E356D">
        <w:rPr>
          <w:rFonts w:ascii="Times New Roman" w:hAnsi="Times New Roman" w:cs="Times New Roman"/>
          <w:sz w:val="24"/>
          <w:szCs w:val="24"/>
        </w:rPr>
        <w:t xml:space="preserve">facing criticism following </w:t>
      </w:r>
      <w:r w:rsidRPr="00593859">
        <w:rPr>
          <w:rFonts w:ascii="Times New Roman" w:hAnsi="Times New Roman" w:cs="Times New Roman"/>
          <w:sz w:val="24"/>
          <w:szCs w:val="24"/>
        </w:rPr>
        <w:t>Fort Pillow and The Battle of the Crater, congress approved equal pay for</w:t>
      </w:r>
      <w:r w:rsidR="00C00EA3">
        <w:rPr>
          <w:rFonts w:ascii="Times New Roman" w:hAnsi="Times New Roman" w:cs="Times New Roman"/>
          <w:sz w:val="24"/>
          <w:szCs w:val="24"/>
        </w:rPr>
        <w:t xml:space="preserve"> Black</w:t>
      </w:r>
      <w:r w:rsidRPr="00593859">
        <w:rPr>
          <w:rFonts w:ascii="Times New Roman" w:hAnsi="Times New Roman" w:cs="Times New Roman"/>
          <w:sz w:val="24"/>
          <w:szCs w:val="24"/>
        </w:rPr>
        <w:t xml:space="preserve"> soldiers</w:t>
      </w:r>
      <w:r w:rsidR="000E356D">
        <w:rPr>
          <w:rFonts w:ascii="Times New Roman" w:hAnsi="Times New Roman" w:cs="Times New Roman"/>
          <w:sz w:val="24"/>
          <w:szCs w:val="24"/>
        </w:rPr>
        <w:t>. They also</w:t>
      </w:r>
      <w:r w:rsidRPr="00593859">
        <w:rPr>
          <w:rFonts w:ascii="Times New Roman" w:hAnsi="Times New Roman" w:cs="Times New Roman"/>
          <w:sz w:val="24"/>
          <w:szCs w:val="24"/>
        </w:rPr>
        <w:t xml:space="preserve"> opened officer positions to</w:t>
      </w:r>
      <w:r w:rsidR="00C00EA3">
        <w:rPr>
          <w:rFonts w:ascii="Times New Roman" w:hAnsi="Times New Roman" w:cs="Times New Roman"/>
          <w:sz w:val="24"/>
          <w:szCs w:val="24"/>
        </w:rPr>
        <w:t xml:space="preserve"> Black</w:t>
      </w:r>
      <w:r w:rsidRPr="00593859">
        <w:rPr>
          <w:rFonts w:ascii="Times New Roman" w:hAnsi="Times New Roman" w:cs="Times New Roman"/>
          <w:sz w:val="24"/>
          <w:szCs w:val="24"/>
        </w:rPr>
        <w:t xml:space="preserve"> </w:t>
      </w:r>
      <w:r w:rsidR="009B3A5C" w:rsidRPr="00593859">
        <w:rPr>
          <w:rFonts w:ascii="Times New Roman" w:hAnsi="Times New Roman" w:cs="Times New Roman"/>
          <w:sz w:val="24"/>
          <w:szCs w:val="24"/>
        </w:rPr>
        <w:t>soldiers and</w:t>
      </w:r>
      <w:r w:rsidRPr="00593859">
        <w:rPr>
          <w:rFonts w:ascii="Times New Roman" w:hAnsi="Times New Roman" w:cs="Times New Roman"/>
          <w:sz w:val="24"/>
          <w:szCs w:val="24"/>
        </w:rPr>
        <w:t xml:space="preserve"> changed pension laws to assist their families. </w:t>
      </w:r>
      <w:r w:rsidR="00DA0776">
        <w:rPr>
          <w:rFonts w:ascii="Times New Roman" w:hAnsi="Times New Roman" w:cs="Times New Roman"/>
          <w:sz w:val="24"/>
          <w:szCs w:val="24"/>
        </w:rPr>
        <w:t xml:space="preserve">The </w:t>
      </w:r>
      <w:r w:rsidRPr="00593859">
        <w:rPr>
          <w:rFonts w:ascii="Times New Roman" w:hAnsi="Times New Roman" w:cs="Times New Roman"/>
          <w:sz w:val="24"/>
          <w:szCs w:val="24"/>
        </w:rPr>
        <w:t>Fort Pillow</w:t>
      </w:r>
      <w:r w:rsidR="00DA0776">
        <w:rPr>
          <w:rFonts w:ascii="Times New Roman" w:hAnsi="Times New Roman" w:cs="Times New Roman"/>
          <w:sz w:val="24"/>
          <w:szCs w:val="24"/>
        </w:rPr>
        <w:t xml:space="preserve"> Massacre</w:t>
      </w:r>
      <w:r w:rsidRPr="00593859">
        <w:rPr>
          <w:rFonts w:ascii="Times New Roman" w:hAnsi="Times New Roman" w:cs="Times New Roman"/>
          <w:sz w:val="24"/>
          <w:szCs w:val="24"/>
        </w:rPr>
        <w:t xml:space="preserve"> was </w:t>
      </w:r>
      <w:r w:rsidR="00DA0776">
        <w:rPr>
          <w:rFonts w:ascii="Times New Roman" w:hAnsi="Times New Roman" w:cs="Times New Roman"/>
          <w:sz w:val="24"/>
          <w:szCs w:val="24"/>
        </w:rPr>
        <w:t xml:space="preserve">also </w:t>
      </w:r>
      <w:r w:rsidRPr="00593859">
        <w:rPr>
          <w:rFonts w:ascii="Times New Roman" w:hAnsi="Times New Roman" w:cs="Times New Roman"/>
          <w:sz w:val="24"/>
          <w:szCs w:val="24"/>
        </w:rPr>
        <w:t>discussed in congressional decisions about the 13</w:t>
      </w:r>
      <w:r w:rsidRPr="00593859">
        <w:rPr>
          <w:rFonts w:ascii="Times New Roman" w:hAnsi="Times New Roman" w:cs="Times New Roman"/>
          <w:sz w:val="24"/>
          <w:szCs w:val="24"/>
          <w:vertAlign w:val="superscript"/>
        </w:rPr>
        <w:t>th</w:t>
      </w:r>
      <w:r w:rsidRPr="00593859">
        <w:rPr>
          <w:rFonts w:ascii="Times New Roman" w:hAnsi="Times New Roman" w:cs="Times New Roman"/>
          <w:sz w:val="24"/>
          <w:szCs w:val="24"/>
        </w:rPr>
        <w:t xml:space="preserve"> amendment</w:t>
      </w:r>
      <w:r w:rsidR="00B8658B">
        <w:rPr>
          <w:rFonts w:ascii="Times New Roman" w:hAnsi="Times New Roman" w:cs="Times New Roman"/>
          <w:sz w:val="24"/>
          <w:szCs w:val="24"/>
        </w:rPr>
        <w:t>.</w:t>
      </w:r>
      <w:r w:rsidRPr="00593859">
        <w:rPr>
          <w:rStyle w:val="FootnoteReference"/>
          <w:rFonts w:ascii="Times New Roman" w:hAnsi="Times New Roman" w:cs="Times New Roman"/>
          <w:sz w:val="24"/>
          <w:szCs w:val="24"/>
        </w:rPr>
        <w:footnoteReference w:id="72"/>
      </w:r>
      <w:r w:rsidR="000A1817" w:rsidRPr="00593859">
        <w:rPr>
          <w:rFonts w:ascii="Times New Roman" w:hAnsi="Times New Roman" w:cs="Times New Roman"/>
          <w:sz w:val="24"/>
          <w:szCs w:val="24"/>
        </w:rPr>
        <w:t xml:space="preserve"> </w:t>
      </w:r>
      <w:r w:rsidR="002D675F" w:rsidRPr="00593859">
        <w:rPr>
          <w:rFonts w:ascii="Times New Roman" w:hAnsi="Times New Roman" w:cs="Times New Roman"/>
          <w:sz w:val="24"/>
          <w:szCs w:val="24"/>
        </w:rPr>
        <w:t>Much of this policy change was a response to calls for equal treatment and an attempt to recognize the sacrifices of</w:t>
      </w:r>
      <w:r w:rsidR="00C00EA3">
        <w:rPr>
          <w:rFonts w:ascii="Times New Roman" w:hAnsi="Times New Roman" w:cs="Times New Roman"/>
          <w:sz w:val="24"/>
          <w:szCs w:val="24"/>
        </w:rPr>
        <w:t xml:space="preserve"> Black</w:t>
      </w:r>
      <w:r w:rsidR="002D675F" w:rsidRPr="00593859">
        <w:rPr>
          <w:rFonts w:ascii="Times New Roman" w:hAnsi="Times New Roman" w:cs="Times New Roman"/>
          <w:sz w:val="24"/>
          <w:szCs w:val="24"/>
        </w:rPr>
        <w:t xml:space="preserve"> troops in the</w:t>
      </w:r>
      <w:r w:rsidR="0019781F">
        <w:rPr>
          <w:rFonts w:ascii="Times New Roman" w:hAnsi="Times New Roman" w:cs="Times New Roman"/>
          <w:sz w:val="24"/>
          <w:szCs w:val="24"/>
        </w:rPr>
        <w:t xml:space="preserve"> Union</w:t>
      </w:r>
      <w:r w:rsidR="002D675F" w:rsidRPr="00593859">
        <w:rPr>
          <w:rFonts w:ascii="Times New Roman" w:hAnsi="Times New Roman" w:cs="Times New Roman"/>
          <w:sz w:val="24"/>
          <w:szCs w:val="24"/>
        </w:rPr>
        <w:t xml:space="preserve"> army. </w:t>
      </w:r>
      <w:r w:rsidR="000A1817" w:rsidRPr="00593859">
        <w:rPr>
          <w:rFonts w:ascii="Times New Roman" w:hAnsi="Times New Roman" w:cs="Times New Roman"/>
          <w:sz w:val="24"/>
          <w:szCs w:val="24"/>
        </w:rPr>
        <w:t>The</w:t>
      </w:r>
      <w:r w:rsidR="0019781F">
        <w:rPr>
          <w:rFonts w:ascii="Times New Roman" w:hAnsi="Times New Roman" w:cs="Times New Roman"/>
          <w:sz w:val="24"/>
          <w:szCs w:val="24"/>
        </w:rPr>
        <w:t xml:space="preserve"> Union</w:t>
      </w:r>
      <w:r w:rsidR="000A1817" w:rsidRPr="00593859">
        <w:rPr>
          <w:rFonts w:ascii="Times New Roman" w:hAnsi="Times New Roman" w:cs="Times New Roman"/>
          <w:sz w:val="24"/>
          <w:szCs w:val="24"/>
        </w:rPr>
        <w:t xml:space="preserve"> continued its hard </w:t>
      </w:r>
      <w:proofErr w:type="spellStart"/>
      <w:r w:rsidR="000A1817" w:rsidRPr="00593859">
        <w:rPr>
          <w:rFonts w:ascii="Times New Roman" w:hAnsi="Times New Roman" w:cs="Times New Roman"/>
          <w:sz w:val="24"/>
          <w:szCs w:val="24"/>
        </w:rPr>
        <w:t>war</w:t>
      </w:r>
      <w:proofErr w:type="spellEnd"/>
      <w:r w:rsidR="000A1817" w:rsidRPr="00593859">
        <w:rPr>
          <w:rFonts w:ascii="Times New Roman" w:hAnsi="Times New Roman" w:cs="Times New Roman"/>
          <w:sz w:val="24"/>
          <w:szCs w:val="24"/>
        </w:rPr>
        <w:t xml:space="preserve"> policies</w:t>
      </w:r>
      <w:r w:rsidR="002D675F" w:rsidRPr="00593859">
        <w:rPr>
          <w:rFonts w:ascii="Times New Roman" w:hAnsi="Times New Roman" w:cs="Times New Roman"/>
          <w:sz w:val="24"/>
          <w:szCs w:val="24"/>
        </w:rPr>
        <w:t xml:space="preserve"> against the</w:t>
      </w:r>
      <w:r w:rsidR="0019781F">
        <w:rPr>
          <w:rFonts w:ascii="Times New Roman" w:hAnsi="Times New Roman" w:cs="Times New Roman"/>
          <w:sz w:val="24"/>
          <w:szCs w:val="24"/>
        </w:rPr>
        <w:t xml:space="preserve"> Confederate</w:t>
      </w:r>
      <w:r w:rsidR="002D675F" w:rsidRPr="00593859">
        <w:rPr>
          <w:rFonts w:ascii="Times New Roman" w:hAnsi="Times New Roman" w:cs="Times New Roman"/>
          <w:sz w:val="24"/>
          <w:szCs w:val="24"/>
        </w:rPr>
        <w:t>s</w:t>
      </w:r>
      <w:r w:rsidR="000A1817" w:rsidRPr="00593859">
        <w:rPr>
          <w:rFonts w:ascii="Times New Roman" w:hAnsi="Times New Roman" w:cs="Times New Roman"/>
          <w:sz w:val="24"/>
          <w:szCs w:val="24"/>
        </w:rPr>
        <w:t xml:space="preserve">, and General Sherman launched offensives </w:t>
      </w:r>
      <w:r w:rsidR="00C672E9">
        <w:rPr>
          <w:rFonts w:ascii="Times New Roman" w:hAnsi="Times New Roman" w:cs="Times New Roman"/>
          <w:sz w:val="24"/>
          <w:szCs w:val="24"/>
        </w:rPr>
        <w:t>targeting</w:t>
      </w:r>
      <w:r w:rsidR="000A1817" w:rsidRPr="00593859">
        <w:rPr>
          <w:rFonts w:ascii="Times New Roman" w:hAnsi="Times New Roman" w:cs="Times New Roman"/>
          <w:sz w:val="24"/>
          <w:szCs w:val="24"/>
        </w:rPr>
        <w:t xml:space="preserve"> Forrest and his cavalry, commonly employing</w:t>
      </w:r>
      <w:r w:rsidR="00C00EA3">
        <w:rPr>
          <w:rFonts w:ascii="Times New Roman" w:hAnsi="Times New Roman" w:cs="Times New Roman"/>
          <w:sz w:val="24"/>
          <w:szCs w:val="24"/>
        </w:rPr>
        <w:t xml:space="preserve"> Black</w:t>
      </w:r>
      <w:r w:rsidR="000A1817" w:rsidRPr="00593859">
        <w:rPr>
          <w:rFonts w:ascii="Times New Roman" w:hAnsi="Times New Roman" w:cs="Times New Roman"/>
          <w:sz w:val="24"/>
          <w:szCs w:val="24"/>
        </w:rPr>
        <w:t xml:space="preserve"> soldiers who fought with determination and distinction for fear of capture.</w:t>
      </w:r>
    </w:p>
    <w:p w14:paraId="18DA5990" w14:textId="3A1F1A5D" w:rsidR="00100B26" w:rsidRDefault="000A1817" w:rsidP="009B3A5C">
      <w:pPr>
        <w:spacing w:line="480" w:lineRule="auto"/>
        <w:ind w:firstLine="720"/>
        <w:rPr>
          <w:rFonts w:ascii="Times New Roman" w:hAnsi="Times New Roman" w:cs="Times New Roman"/>
          <w:sz w:val="24"/>
          <w:szCs w:val="24"/>
        </w:rPr>
      </w:pPr>
      <w:r w:rsidRPr="00593859">
        <w:rPr>
          <w:rFonts w:ascii="Times New Roman" w:hAnsi="Times New Roman" w:cs="Times New Roman"/>
          <w:sz w:val="24"/>
          <w:szCs w:val="24"/>
        </w:rPr>
        <w:t xml:space="preserve">By the time the Civil War ended, emancipation </w:t>
      </w:r>
      <w:r w:rsidR="008D5E84">
        <w:rPr>
          <w:rFonts w:ascii="Times New Roman" w:hAnsi="Times New Roman" w:cs="Times New Roman"/>
          <w:sz w:val="24"/>
          <w:szCs w:val="24"/>
        </w:rPr>
        <w:t>had become</w:t>
      </w:r>
      <w:r w:rsidRPr="00593859">
        <w:rPr>
          <w:rFonts w:ascii="Times New Roman" w:hAnsi="Times New Roman" w:cs="Times New Roman"/>
          <w:sz w:val="24"/>
          <w:szCs w:val="24"/>
        </w:rPr>
        <w:t xml:space="preserve"> a primary cause of the</w:t>
      </w:r>
      <w:r w:rsidR="0019781F">
        <w:rPr>
          <w:rFonts w:ascii="Times New Roman" w:hAnsi="Times New Roman" w:cs="Times New Roman"/>
          <w:sz w:val="24"/>
          <w:szCs w:val="24"/>
        </w:rPr>
        <w:t xml:space="preserve"> Union</w:t>
      </w:r>
      <w:r w:rsidRPr="00593859">
        <w:rPr>
          <w:rFonts w:ascii="Times New Roman" w:hAnsi="Times New Roman" w:cs="Times New Roman"/>
          <w:sz w:val="24"/>
          <w:szCs w:val="24"/>
        </w:rPr>
        <w:t>, and the enlistment and efforts of African American soldiers further cemented the</w:t>
      </w:r>
      <w:r w:rsidR="0019781F">
        <w:rPr>
          <w:rFonts w:ascii="Times New Roman" w:hAnsi="Times New Roman" w:cs="Times New Roman"/>
          <w:sz w:val="24"/>
          <w:szCs w:val="24"/>
        </w:rPr>
        <w:t xml:space="preserve"> Union</w:t>
      </w:r>
      <w:r w:rsidRPr="00593859">
        <w:rPr>
          <w:rFonts w:ascii="Times New Roman" w:hAnsi="Times New Roman" w:cs="Times New Roman"/>
          <w:sz w:val="24"/>
          <w:szCs w:val="24"/>
        </w:rPr>
        <w:t xml:space="preserve"> cause as a righteous </w:t>
      </w:r>
      <w:r w:rsidR="000E356D">
        <w:rPr>
          <w:rFonts w:ascii="Times New Roman" w:hAnsi="Times New Roman" w:cs="Times New Roman"/>
          <w:sz w:val="24"/>
          <w:szCs w:val="24"/>
        </w:rPr>
        <w:t>battle for freedom</w:t>
      </w:r>
      <w:r w:rsidRPr="00593859">
        <w:rPr>
          <w:rFonts w:ascii="Times New Roman" w:hAnsi="Times New Roman" w:cs="Times New Roman"/>
          <w:sz w:val="24"/>
          <w:szCs w:val="24"/>
        </w:rPr>
        <w:t>.</w:t>
      </w:r>
      <w:r w:rsidR="008D5E84">
        <w:rPr>
          <w:rStyle w:val="FootnoteReference"/>
          <w:rFonts w:ascii="Times New Roman" w:hAnsi="Times New Roman" w:cs="Times New Roman"/>
          <w:sz w:val="24"/>
          <w:szCs w:val="24"/>
        </w:rPr>
        <w:footnoteReference w:id="73"/>
      </w:r>
      <w:r w:rsidRPr="00593859">
        <w:rPr>
          <w:rFonts w:ascii="Times New Roman" w:hAnsi="Times New Roman" w:cs="Times New Roman"/>
          <w:sz w:val="24"/>
          <w:szCs w:val="24"/>
        </w:rPr>
        <w:t xml:space="preserve"> Fort Pillow and similar </w:t>
      </w:r>
      <w:r w:rsidR="000E356D">
        <w:rPr>
          <w:rFonts w:ascii="Times New Roman" w:hAnsi="Times New Roman" w:cs="Times New Roman"/>
          <w:sz w:val="24"/>
          <w:szCs w:val="24"/>
        </w:rPr>
        <w:t>massacres</w:t>
      </w:r>
      <w:r w:rsidRPr="00593859">
        <w:rPr>
          <w:rFonts w:ascii="Times New Roman" w:hAnsi="Times New Roman" w:cs="Times New Roman"/>
          <w:sz w:val="24"/>
          <w:szCs w:val="24"/>
        </w:rPr>
        <w:t xml:space="preserve"> proved to be a catalyst for</w:t>
      </w:r>
      <w:r w:rsidR="002D675F" w:rsidRPr="00593859">
        <w:rPr>
          <w:rFonts w:ascii="Times New Roman" w:hAnsi="Times New Roman" w:cs="Times New Roman"/>
          <w:sz w:val="24"/>
          <w:szCs w:val="24"/>
        </w:rPr>
        <w:t xml:space="preserve"> improved</w:t>
      </w:r>
      <w:r w:rsidRPr="00593859">
        <w:rPr>
          <w:rFonts w:ascii="Times New Roman" w:hAnsi="Times New Roman" w:cs="Times New Roman"/>
          <w:sz w:val="24"/>
          <w:szCs w:val="24"/>
        </w:rPr>
        <w:t xml:space="preserve"> treatment and recognition of</w:t>
      </w:r>
      <w:r w:rsidR="00C00EA3">
        <w:rPr>
          <w:rFonts w:ascii="Times New Roman" w:hAnsi="Times New Roman" w:cs="Times New Roman"/>
          <w:sz w:val="24"/>
          <w:szCs w:val="24"/>
        </w:rPr>
        <w:t xml:space="preserve"> Black</w:t>
      </w:r>
      <w:r w:rsidRPr="00593859">
        <w:rPr>
          <w:rFonts w:ascii="Times New Roman" w:hAnsi="Times New Roman" w:cs="Times New Roman"/>
          <w:sz w:val="24"/>
          <w:szCs w:val="24"/>
        </w:rPr>
        <w:t xml:space="preserve"> soldiers by both the</w:t>
      </w:r>
      <w:r w:rsidR="0019781F">
        <w:rPr>
          <w:rFonts w:ascii="Times New Roman" w:hAnsi="Times New Roman" w:cs="Times New Roman"/>
          <w:sz w:val="24"/>
          <w:szCs w:val="24"/>
        </w:rPr>
        <w:t xml:space="preserve"> Union</w:t>
      </w:r>
      <w:r w:rsidRPr="00593859">
        <w:rPr>
          <w:rFonts w:ascii="Times New Roman" w:hAnsi="Times New Roman" w:cs="Times New Roman"/>
          <w:sz w:val="24"/>
          <w:szCs w:val="24"/>
        </w:rPr>
        <w:t xml:space="preserve"> and the Confederacy.</w:t>
      </w:r>
      <w:r w:rsidR="007D16F4">
        <w:rPr>
          <w:rFonts w:ascii="Times New Roman" w:hAnsi="Times New Roman" w:cs="Times New Roman"/>
          <w:sz w:val="24"/>
          <w:szCs w:val="24"/>
        </w:rPr>
        <w:t xml:space="preserve"> </w:t>
      </w:r>
      <w:r w:rsidR="000E356D">
        <w:rPr>
          <w:rFonts w:ascii="Times New Roman" w:hAnsi="Times New Roman" w:cs="Times New Roman"/>
          <w:sz w:val="24"/>
          <w:szCs w:val="24"/>
        </w:rPr>
        <w:t>The Civil war was fought and won with the help of</w:t>
      </w:r>
      <w:r w:rsidR="007D16F4">
        <w:rPr>
          <w:rFonts w:ascii="Times New Roman" w:hAnsi="Times New Roman" w:cs="Times New Roman"/>
          <w:sz w:val="24"/>
          <w:szCs w:val="24"/>
        </w:rPr>
        <w:t xml:space="preserve"> these</w:t>
      </w:r>
      <w:r w:rsidR="000E356D">
        <w:rPr>
          <w:rFonts w:ascii="Times New Roman" w:hAnsi="Times New Roman" w:cs="Times New Roman"/>
          <w:sz w:val="24"/>
          <w:szCs w:val="24"/>
        </w:rPr>
        <w:t xml:space="preserve"> African American soldiers</w:t>
      </w:r>
      <w:r w:rsidR="007D16F4">
        <w:rPr>
          <w:rFonts w:ascii="Times New Roman" w:hAnsi="Times New Roman" w:cs="Times New Roman"/>
          <w:sz w:val="24"/>
          <w:szCs w:val="24"/>
        </w:rPr>
        <w:t xml:space="preserve">, who </w:t>
      </w:r>
      <w:r w:rsidR="000E356D">
        <w:rPr>
          <w:rFonts w:ascii="Times New Roman" w:hAnsi="Times New Roman" w:cs="Times New Roman"/>
          <w:sz w:val="24"/>
          <w:szCs w:val="24"/>
        </w:rPr>
        <w:t>made up a large portion of the</w:t>
      </w:r>
      <w:r w:rsidR="0019781F">
        <w:rPr>
          <w:rFonts w:ascii="Times New Roman" w:hAnsi="Times New Roman" w:cs="Times New Roman"/>
          <w:sz w:val="24"/>
          <w:szCs w:val="24"/>
        </w:rPr>
        <w:t xml:space="preserve"> Union</w:t>
      </w:r>
      <w:r w:rsidR="000E356D">
        <w:rPr>
          <w:rFonts w:ascii="Times New Roman" w:hAnsi="Times New Roman" w:cs="Times New Roman"/>
          <w:sz w:val="24"/>
          <w:szCs w:val="24"/>
        </w:rPr>
        <w:t xml:space="preserve"> military by the end of the war</w:t>
      </w:r>
      <w:r w:rsidR="003F6A1E">
        <w:rPr>
          <w:rFonts w:ascii="Times New Roman" w:hAnsi="Times New Roman" w:cs="Times New Roman"/>
          <w:sz w:val="24"/>
          <w:szCs w:val="24"/>
        </w:rPr>
        <w:t xml:space="preserve"> </w:t>
      </w:r>
      <w:r w:rsidR="0060681A">
        <w:rPr>
          <w:rFonts w:ascii="Times New Roman" w:hAnsi="Times New Roman" w:cs="Times New Roman"/>
          <w:sz w:val="24"/>
          <w:szCs w:val="24"/>
        </w:rPr>
        <w:t>and had higher casualty counts than</w:t>
      </w:r>
      <w:r w:rsidR="00C00EA3">
        <w:rPr>
          <w:rFonts w:ascii="Times New Roman" w:hAnsi="Times New Roman" w:cs="Times New Roman"/>
          <w:sz w:val="24"/>
          <w:szCs w:val="24"/>
        </w:rPr>
        <w:t xml:space="preserve"> White</w:t>
      </w:r>
      <w:r w:rsidR="0060681A">
        <w:rPr>
          <w:rFonts w:ascii="Times New Roman" w:hAnsi="Times New Roman" w:cs="Times New Roman"/>
          <w:sz w:val="24"/>
          <w:szCs w:val="24"/>
        </w:rPr>
        <w:t xml:space="preserve"> soldiers. </w:t>
      </w:r>
      <w:r w:rsidR="00B42F14">
        <w:rPr>
          <w:rFonts w:ascii="Times New Roman" w:hAnsi="Times New Roman" w:cs="Times New Roman"/>
          <w:sz w:val="24"/>
          <w:szCs w:val="24"/>
        </w:rPr>
        <w:t xml:space="preserve">Fort Pillow served as a </w:t>
      </w:r>
      <w:r w:rsidR="007D16F4">
        <w:rPr>
          <w:rFonts w:ascii="Times New Roman" w:hAnsi="Times New Roman" w:cs="Times New Roman"/>
          <w:sz w:val="24"/>
          <w:szCs w:val="24"/>
        </w:rPr>
        <w:t>wakeup</w:t>
      </w:r>
      <w:r w:rsidR="00B42F14">
        <w:rPr>
          <w:rFonts w:ascii="Times New Roman" w:hAnsi="Times New Roman" w:cs="Times New Roman"/>
          <w:sz w:val="24"/>
          <w:szCs w:val="24"/>
        </w:rPr>
        <w:t xml:space="preserve"> call for those who</w:t>
      </w:r>
      <w:r w:rsidR="007D16F4">
        <w:rPr>
          <w:rFonts w:ascii="Times New Roman" w:hAnsi="Times New Roman" w:cs="Times New Roman"/>
          <w:sz w:val="24"/>
          <w:szCs w:val="24"/>
        </w:rPr>
        <w:t>, like Lincoln,</w:t>
      </w:r>
      <w:r w:rsidR="00B42F14">
        <w:rPr>
          <w:rFonts w:ascii="Times New Roman" w:hAnsi="Times New Roman" w:cs="Times New Roman"/>
          <w:sz w:val="24"/>
          <w:szCs w:val="24"/>
        </w:rPr>
        <w:t xml:space="preserve"> straddled the line between reunion and </w:t>
      </w:r>
      <w:r w:rsidR="007D16F4">
        <w:rPr>
          <w:rFonts w:ascii="Times New Roman" w:hAnsi="Times New Roman" w:cs="Times New Roman"/>
          <w:sz w:val="24"/>
          <w:szCs w:val="24"/>
        </w:rPr>
        <w:t>emancipation or</w:t>
      </w:r>
      <w:r w:rsidR="006E1A7F">
        <w:rPr>
          <w:rFonts w:ascii="Times New Roman" w:hAnsi="Times New Roman" w:cs="Times New Roman"/>
          <w:sz w:val="24"/>
          <w:szCs w:val="24"/>
        </w:rPr>
        <w:t xml:space="preserve"> like Forrest, who</w:t>
      </w:r>
      <w:r w:rsidR="007D16F4">
        <w:rPr>
          <w:rFonts w:ascii="Times New Roman" w:hAnsi="Times New Roman" w:cs="Times New Roman"/>
          <w:sz w:val="24"/>
          <w:szCs w:val="24"/>
        </w:rPr>
        <w:t xml:space="preserve"> doubted the ability of</w:t>
      </w:r>
      <w:r w:rsidR="00C00EA3">
        <w:rPr>
          <w:rFonts w:ascii="Times New Roman" w:hAnsi="Times New Roman" w:cs="Times New Roman"/>
          <w:sz w:val="24"/>
          <w:szCs w:val="24"/>
        </w:rPr>
        <w:t xml:space="preserve"> Black</w:t>
      </w:r>
      <w:r w:rsidR="007D16F4">
        <w:rPr>
          <w:rFonts w:ascii="Times New Roman" w:hAnsi="Times New Roman" w:cs="Times New Roman"/>
          <w:sz w:val="24"/>
          <w:szCs w:val="24"/>
        </w:rPr>
        <w:t xml:space="preserve"> soldiers to fight and die for the</w:t>
      </w:r>
      <w:r w:rsidR="0019781F">
        <w:rPr>
          <w:rFonts w:ascii="Times New Roman" w:hAnsi="Times New Roman" w:cs="Times New Roman"/>
          <w:sz w:val="24"/>
          <w:szCs w:val="24"/>
        </w:rPr>
        <w:t xml:space="preserve"> Union</w:t>
      </w:r>
      <w:r w:rsidR="007D16F4">
        <w:rPr>
          <w:rFonts w:ascii="Times New Roman" w:hAnsi="Times New Roman" w:cs="Times New Roman"/>
          <w:sz w:val="24"/>
          <w:szCs w:val="24"/>
        </w:rPr>
        <w:t>.</w:t>
      </w:r>
      <w:r w:rsidR="00B42F14">
        <w:rPr>
          <w:rFonts w:ascii="Times New Roman" w:hAnsi="Times New Roman" w:cs="Times New Roman"/>
          <w:sz w:val="24"/>
          <w:szCs w:val="24"/>
        </w:rPr>
        <w:t xml:space="preserve"> </w:t>
      </w:r>
      <w:r w:rsidR="007D16F4">
        <w:rPr>
          <w:rFonts w:ascii="Times New Roman" w:hAnsi="Times New Roman" w:cs="Times New Roman"/>
          <w:sz w:val="24"/>
          <w:szCs w:val="24"/>
        </w:rPr>
        <w:t>Fort Pillow was o</w:t>
      </w:r>
      <w:r w:rsidR="00B42F14">
        <w:rPr>
          <w:rFonts w:ascii="Times New Roman" w:hAnsi="Times New Roman" w:cs="Times New Roman"/>
          <w:sz w:val="24"/>
          <w:szCs w:val="24"/>
        </w:rPr>
        <w:t xml:space="preserve">ne of the first </w:t>
      </w:r>
      <w:r w:rsidR="007D16F4">
        <w:rPr>
          <w:rFonts w:ascii="Times New Roman" w:hAnsi="Times New Roman" w:cs="Times New Roman"/>
          <w:sz w:val="24"/>
          <w:szCs w:val="24"/>
        </w:rPr>
        <w:t xml:space="preserve">decisive </w:t>
      </w:r>
      <w:r w:rsidR="007D16F4">
        <w:rPr>
          <w:rFonts w:ascii="Times New Roman" w:hAnsi="Times New Roman" w:cs="Times New Roman"/>
          <w:sz w:val="24"/>
          <w:szCs w:val="24"/>
        </w:rPr>
        <w:lastRenderedPageBreak/>
        <w:t>events in the long and continuing fight</w:t>
      </w:r>
      <w:r w:rsidR="00B42F14">
        <w:rPr>
          <w:rFonts w:ascii="Times New Roman" w:hAnsi="Times New Roman" w:cs="Times New Roman"/>
          <w:sz w:val="24"/>
          <w:szCs w:val="24"/>
        </w:rPr>
        <w:t xml:space="preserve"> for </w:t>
      </w:r>
      <w:r w:rsidR="007D16F4">
        <w:rPr>
          <w:rFonts w:ascii="Times New Roman" w:hAnsi="Times New Roman" w:cs="Times New Roman"/>
          <w:sz w:val="24"/>
          <w:szCs w:val="24"/>
        </w:rPr>
        <w:t xml:space="preserve">African American </w:t>
      </w:r>
      <w:r w:rsidR="00B42F14">
        <w:rPr>
          <w:rFonts w:ascii="Times New Roman" w:hAnsi="Times New Roman" w:cs="Times New Roman"/>
          <w:sz w:val="24"/>
          <w:szCs w:val="24"/>
        </w:rPr>
        <w:t xml:space="preserve">civil rights. </w:t>
      </w:r>
      <w:r w:rsidR="0060681A">
        <w:rPr>
          <w:rFonts w:ascii="Times New Roman" w:hAnsi="Times New Roman" w:cs="Times New Roman"/>
          <w:sz w:val="24"/>
          <w:szCs w:val="24"/>
        </w:rPr>
        <w:t>After the war</w:t>
      </w:r>
      <w:r w:rsidR="000839FA">
        <w:rPr>
          <w:rFonts w:ascii="Times New Roman" w:hAnsi="Times New Roman" w:cs="Times New Roman"/>
          <w:sz w:val="24"/>
          <w:szCs w:val="24"/>
        </w:rPr>
        <w:t>,</w:t>
      </w:r>
      <w:r w:rsidR="0060681A">
        <w:rPr>
          <w:rFonts w:ascii="Times New Roman" w:hAnsi="Times New Roman" w:cs="Times New Roman"/>
          <w:sz w:val="24"/>
          <w:szCs w:val="24"/>
        </w:rPr>
        <w:t xml:space="preserve"> Forrest and his ilk would continue to haunt the</w:t>
      </w:r>
      <w:r w:rsidR="000839FA">
        <w:rPr>
          <w:rFonts w:ascii="Times New Roman" w:hAnsi="Times New Roman" w:cs="Times New Roman"/>
          <w:sz w:val="24"/>
          <w:szCs w:val="24"/>
        </w:rPr>
        <w:t xml:space="preserve"> southern</w:t>
      </w:r>
      <w:r w:rsidR="00C00EA3">
        <w:rPr>
          <w:rFonts w:ascii="Times New Roman" w:hAnsi="Times New Roman" w:cs="Times New Roman"/>
          <w:sz w:val="24"/>
          <w:szCs w:val="24"/>
        </w:rPr>
        <w:t xml:space="preserve"> Black</w:t>
      </w:r>
      <w:r w:rsidR="0060681A">
        <w:rPr>
          <w:rFonts w:ascii="Times New Roman" w:hAnsi="Times New Roman" w:cs="Times New Roman"/>
          <w:sz w:val="24"/>
          <w:szCs w:val="24"/>
        </w:rPr>
        <w:t xml:space="preserve"> populatio</w:t>
      </w:r>
      <w:r w:rsidR="000839FA">
        <w:rPr>
          <w:rFonts w:ascii="Times New Roman" w:hAnsi="Times New Roman" w:cs="Times New Roman"/>
          <w:sz w:val="24"/>
          <w:szCs w:val="24"/>
        </w:rPr>
        <w:t>n</w:t>
      </w:r>
      <w:r w:rsidR="0060681A">
        <w:rPr>
          <w:rFonts w:ascii="Times New Roman" w:hAnsi="Times New Roman" w:cs="Times New Roman"/>
          <w:sz w:val="24"/>
          <w:szCs w:val="24"/>
        </w:rPr>
        <w:t xml:space="preserve">, and Fort Pillow </w:t>
      </w:r>
      <w:r w:rsidR="000839FA">
        <w:rPr>
          <w:rFonts w:ascii="Times New Roman" w:hAnsi="Times New Roman" w:cs="Times New Roman"/>
          <w:sz w:val="24"/>
          <w:szCs w:val="24"/>
        </w:rPr>
        <w:t>would echo</w:t>
      </w:r>
      <w:r w:rsidR="0060681A">
        <w:rPr>
          <w:rFonts w:ascii="Times New Roman" w:hAnsi="Times New Roman" w:cs="Times New Roman"/>
          <w:sz w:val="24"/>
          <w:szCs w:val="24"/>
        </w:rPr>
        <w:t xml:space="preserve"> through the discourse of public </w:t>
      </w:r>
      <w:r w:rsidR="000839FA">
        <w:rPr>
          <w:rFonts w:ascii="Times New Roman" w:hAnsi="Times New Roman" w:cs="Times New Roman"/>
          <w:sz w:val="24"/>
          <w:szCs w:val="24"/>
        </w:rPr>
        <w:t xml:space="preserve">memory for </w:t>
      </w:r>
      <w:r w:rsidR="0057072E">
        <w:rPr>
          <w:rFonts w:ascii="Times New Roman" w:hAnsi="Times New Roman" w:cs="Times New Roman"/>
          <w:sz w:val="24"/>
          <w:szCs w:val="24"/>
        </w:rPr>
        <w:t>decades</w:t>
      </w:r>
      <w:r w:rsidR="000839FA">
        <w:rPr>
          <w:rFonts w:ascii="Times New Roman" w:hAnsi="Times New Roman" w:cs="Times New Roman"/>
          <w:sz w:val="24"/>
          <w:szCs w:val="24"/>
        </w:rPr>
        <w:t xml:space="preserve"> to come.</w:t>
      </w:r>
    </w:p>
    <w:p w14:paraId="3B6ADAAE" w14:textId="77777777" w:rsidR="001B359E" w:rsidRDefault="001B359E" w:rsidP="000839FA">
      <w:pPr>
        <w:spacing w:line="480" w:lineRule="auto"/>
        <w:rPr>
          <w:rFonts w:ascii="Times New Roman" w:hAnsi="Times New Roman" w:cs="Times New Roman"/>
          <w:sz w:val="24"/>
          <w:szCs w:val="24"/>
        </w:rPr>
      </w:pPr>
    </w:p>
    <w:p w14:paraId="7C9EA0D3" w14:textId="3E061D3D" w:rsidR="000E26E6" w:rsidRDefault="000E26E6" w:rsidP="003B47CC">
      <w:pPr>
        <w:pStyle w:val="Heading1"/>
        <w:jc w:val="center"/>
        <w:rPr>
          <w:rFonts w:ascii="Times New Roman" w:hAnsi="Times New Roman" w:cs="Times New Roman"/>
          <w:b/>
          <w:bCs/>
        </w:rPr>
      </w:pPr>
      <w:r w:rsidRPr="003B47CC">
        <w:rPr>
          <w:rFonts w:ascii="Times New Roman" w:hAnsi="Times New Roman" w:cs="Times New Roman"/>
          <w:b/>
          <w:bCs/>
        </w:rPr>
        <w:t>Ch</w:t>
      </w:r>
      <w:r w:rsidR="000843A4" w:rsidRPr="003B47CC">
        <w:rPr>
          <w:rFonts w:ascii="Times New Roman" w:hAnsi="Times New Roman" w:cs="Times New Roman"/>
          <w:b/>
          <w:bCs/>
        </w:rPr>
        <w:t>apter Two</w:t>
      </w:r>
      <w:r w:rsidRPr="003B47CC">
        <w:rPr>
          <w:rFonts w:ascii="Times New Roman" w:hAnsi="Times New Roman" w:cs="Times New Roman"/>
          <w:b/>
          <w:bCs/>
        </w:rPr>
        <w:t>: The Post War Period and “Fort Pillow Forrest”</w:t>
      </w:r>
    </w:p>
    <w:p w14:paraId="2A4713DF" w14:textId="584746AF" w:rsidR="002C4712" w:rsidRDefault="00A36969" w:rsidP="00A36969">
      <w:pPr>
        <w:spacing w:line="480" w:lineRule="auto"/>
        <w:ind w:firstLine="720"/>
        <w:rPr>
          <w:rFonts w:ascii="Times New Roman" w:hAnsi="Times New Roman" w:cs="Times New Roman"/>
          <w:sz w:val="24"/>
          <w:szCs w:val="24"/>
        </w:rPr>
      </w:pPr>
      <w:r>
        <w:rPr>
          <w:rFonts w:ascii="Times New Roman" w:hAnsi="Times New Roman" w:cs="Times New Roman"/>
          <w:sz w:val="24"/>
          <w:szCs w:val="24"/>
        </w:rPr>
        <w:t>Following the assassination of President Lincoln on April 15, 1865, Andrew Johnson, Lincoln’s vice president and a southern democrat, became president. At first, radical republicans believed that Johnson</w:t>
      </w:r>
      <w:r w:rsidR="006A794F">
        <w:rPr>
          <w:rFonts w:ascii="Times New Roman" w:hAnsi="Times New Roman" w:cs="Times New Roman"/>
          <w:sz w:val="24"/>
          <w:szCs w:val="24"/>
        </w:rPr>
        <w:t>’s attitude towards southerners</w:t>
      </w:r>
      <w:r>
        <w:rPr>
          <w:rFonts w:ascii="Times New Roman" w:hAnsi="Times New Roman" w:cs="Times New Roman"/>
          <w:sz w:val="24"/>
          <w:szCs w:val="24"/>
        </w:rPr>
        <w:t xml:space="preserve"> would </w:t>
      </w:r>
      <w:r w:rsidR="006A794F">
        <w:rPr>
          <w:rFonts w:ascii="Times New Roman" w:hAnsi="Times New Roman" w:cs="Times New Roman"/>
          <w:sz w:val="24"/>
          <w:szCs w:val="24"/>
        </w:rPr>
        <w:t xml:space="preserve">be </w:t>
      </w:r>
      <w:proofErr w:type="gramStart"/>
      <w:r w:rsidR="006A794F">
        <w:rPr>
          <w:rFonts w:ascii="Times New Roman" w:hAnsi="Times New Roman" w:cs="Times New Roman"/>
          <w:sz w:val="24"/>
          <w:szCs w:val="24"/>
        </w:rPr>
        <w:t>more strict</w:t>
      </w:r>
      <w:proofErr w:type="gramEnd"/>
      <w:r w:rsidR="006A794F">
        <w:rPr>
          <w:rFonts w:ascii="Times New Roman" w:hAnsi="Times New Roman" w:cs="Times New Roman"/>
          <w:sz w:val="24"/>
          <w:szCs w:val="24"/>
        </w:rPr>
        <w:t xml:space="preserve"> than</w:t>
      </w:r>
      <w:r>
        <w:rPr>
          <w:rFonts w:ascii="Times New Roman" w:hAnsi="Times New Roman" w:cs="Times New Roman"/>
          <w:sz w:val="24"/>
          <w:szCs w:val="24"/>
        </w:rPr>
        <w:t xml:space="preserve"> Lincoln’s relaxed policies of readmission to the</w:t>
      </w:r>
      <w:r w:rsidR="0019781F">
        <w:rPr>
          <w:rFonts w:ascii="Times New Roman" w:hAnsi="Times New Roman" w:cs="Times New Roman"/>
          <w:sz w:val="24"/>
          <w:szCs w:val="24"/>
        </w:rPr>
        <w:t xml:space="preserve"> Union</w:t>
      </w:r>
      <w:r>
        <w:rPr>
          <w:rFonts w:ascii="Times New Roman" w:hAnsi="Times New Roman" w:cs="Times New Roman"/>
          <w:sz w:val="24"/>
          <w:szCs w:val="24"/>
        </w:rPr>
        <w:t xml:space="preserve"> and reconstruction. Instead, Johnson repeatedly vetoed Radical Republican bills introduced by Congress and provided immediate pardons for most</w:t>
      </w:r>
      <w:r w:rsidR="0019781F">
        <w:rPr>
          <w:rFonts w:ascii="Times New Roman" w:hAnsi="Times New Roman" w:cs="Times New Roman"/>
          <w:sz w:val="24"/>
          <w:szCs w:val="24"/>
        </w:rPr>
        <w:t xml:space="preserve"> Confederate</w:t>
      </w:r>
      <w:r>
        <w:rPr>
          <w:rFonts w:ascii="Times New Roman" w:hAnsi="Times New Roman" w:cs="Times New Roman"/>
          <w:sz w:val="24"/>
          <w:szCs w:val="24"/>
        </w:rPr>
        <w:t>s.</w:t>
      </w:r>
      <w:r>
        <w:rPr>
          <w:rStyle w:val="FootnoteReference"/>
          <w:rFonts w:ascii="Times New Roman" w:hAnsi="Times New Roman" w:cs="Times New Roman"/>
          <w:sz w:val="24"/>
          <w:szCs w:val="24"/>
        </w:rPr>
        <w:footnoteReference w:id="74"/>
      </w:r>
      <w:r>
        <w:rPr>
          <w:rFonts w:ascii="Times New Roman" w:hAnsi="Times New Roman" w:cs="Times New Roman"/>
          <w:sz w:val="24"/>
          <w:szCs w:val="24"/>
        </w:rPr>
        <w:t xml:space="preserve"> Johnson’s feud with the Republican Congress set the tone for the rest of the official reconstruction period, which was characterized by failed government initiatives, corruption, poverty, and Southern dismay at radical changes.</w:t>
      </w:r>
    </w:p>
    <w:p w14:paraId="16D36B99" w14:textId="3D95E709" w:rsidR="00133B35" w:rsidRDefault="00133B35" w:rsidP="00A36969">
      <w:pPr>
        <w:spacing w:line="480" w:lineRule="auto"/>
        <w:ind w:firstLine="720"/>
        <w:rPr>
          <w:rFonts w:ascii="Times New Roman" w:hAnsi="Times New Roman" w:cs="Times New Roman"/>
          <w:sz w:val="24"/>
          <w:szCs w:val="24"/>
        </w:rPr>
      </w:pPr>
      <w:r>
        <w:rPr>
          <w:rFonts w:ascii="Times New Roman" w:hAnsi="Times New Roman" w:cs="Times New Roman"/>
          <w:sz w:val="24"/>
          <w:szCs w:val="24"/>
        </w:rPr>
        <w:t>It was in this political</w:t>
      </w:r>
      <w:r w:rsidR="008C3789">
        <w:rPr>
          <w:rFonts w:ascii="Times New Roman" w:hAnsi="Times New Roman" w:cs="Times New Roman"/>
          <w:sz w:val="24"/>
          <w:szCs w:val="24"/>
        </w:rPr>
        <w:t xml:space="preserve"> and social</w:t>
      </w:r>
      <w:r>
        <w:rPr>
          <w:rFonts w:ascii="Times New Roman" w:hAnsi="Times New Roman" w:cs="Times New Roman"/>
          <w:sz w:val="24"/>
          <w:szCs w:val="24"/>
        </w:rPr>
        <w:t xml:space="preserve"> climate that Fort Pillow and the retired Nathan Bedford Forrest </w:t>
      </w:r>
      <w:r w:rsidR="008C3789">
        <w:rPr>
          <w:rFonts w:ascii="Times New Roman" w:hAnsi="Times New Roman" w:cs="Times New Roman"/>
          <w:sz w:val="24"/>
          <w:szCs w:val="24"/>
        </w:rPr>
        <w:t>still exerted influence on the public</w:t>
      </w:r>
      <w:r>
        <w:rPr>
          <w:rFonts w:ascii="Times New Roman" w:hAnsi="Times New Roman" w:cs="Times New Roman"/>
          <w:sz w:val="24"/>
          <w:szCs w:val="24"/>
        </w:rPr>
        <w:t>.</w:t>
      </w:r>
      <w:r w:rsidR="008C3789">
        <w:rPr>
          <w:rFonts w:ascii="Times New Roman" w:hAnsi="Times New Roman" w:cs="Times New Roman"/>
          <w:sz w:val="24"/>
          <w:szCs w:val="24"/>
        </w:rPr>
        <w:t xml:space="preserve"> Fort Pillow had remarkable staying power during reconstruction, on one hand gaining a legendary status for Black Americans and on the other becoming the subject of southern denial and intrigue. Forrest’s legacy became intertwined with Fort Pillow</w:t>
      </w:r>
      <w:r w:rsidR="000B1037">
        <w:rPr>
          <w:rFonts w:ascii="Times New Roman" w:hAnsi="Times New Roman" w:cs="Times New Roman"/>
          <w:sz w:val="24"/>
          <w:szCs w:val="24"/>
        </w:rPr>
        <w:t xml:space="preserve"> as the general sought political activism and business ventures after the war. It was not until his death, however, that he would attain a legendary status in the South.</w:t>
      </w:r>
    </w:p>
    <w:p w14:paraId="4DC81676" w14:textId="1FDC5E9C" w:rsidR="00E305EF" w:rsidRDefault="00E305EF" w:rsidP="003B47CC">
      <w:pPr>
        <w:pStyle w:val="Heading2"/>
        <w:jc w:val="center"/>
        <w:rPr>
          <w:rFonts w:ascii="Times New Roman" w:hAnsi="Times New Roman" w:cs="Times New Roman"/>
          <w:b/>
          <w:bCs/>
        </w:rPr>
      </w:pPr>
      <w:r w:rsidRPr="003B47CC">
        <w:rPr>
          <w:rFonts w:ascii="Times New Roman" w:hAnsi="Times New Roman" w:cs="Times New Roman"/>
          <w:b/>
          <w:bCs/>
        </w:rPr>
        <w:lastRenderedPageBreak/>
        <w:t>Reconstruction</w:t>
      </w:r>
      <w:r w:rsidR="000E7389" w:rsidRPr="003B47CC">
        <w:rPr>
          <w:rFonts w:ascii="Times New Roman" w:hAnsi="Times New Roman" w:cs="Times New Roman"/>
          <w:b/>
          <w:bCs/>
        </w:rPr>
        <w:t xml:space="preserve"> and the Lost Cause</w:t>
      </w:r>
    </w:p>
    <w:p w14:paraId="1ADFF286" w14:textId="77777777" w:rsidR="008D1396" w:rsidRPr="008D1396" w:rsidRDefault="008D1396" w:rsidP="008D1396"/>
    <w:p w14:paraId="7A8976E8" w14:textId="0FF6925A" w:rsidR="00A36969" w:rsidRDefault="00A36969" w:rsidP="00A36969">
      <w:pPr>
        <w:spacing w:line="480" w:lineRule="auto"/>
        <w:ind w:firstLine="720"/>
        <w:rPr>
          <w:rFonts w:ascii="Times New Roman" w:hAnsi="Times New Roman" w:cs="Times New Roman"/>
          <w:sz w:val="24"/>
          <w:szCs w:val="24"/>
        </w:rPr>
      </w:pPr>
      <w:r w:rsidRPr="00A61D3B">
        <w:rPr>
          <w:rFonts w:ascii="Times New Roman" w:hAnsi="Times New Roman" w:cs="Times New Roman"/>
          <w:sz w:val="24"/>
          <w:szCs w:val="24"/>
        </w:rPr>
        <w:t>Following the</w:t>
      </w:r>
      <w:r w:rsidR="0019781F">
        <w:rPr>
          <w:rFonts w:ascii="Times New Roman" w:hAnsi="Times New Roman" w:cs="Times New Roman"/>
          <w:sz w:val="24"/>
          <w:szCs w:val="24"/>
        </w:rPr>
        <w:t xml:space="preserve"> Union</w:t>
      </w:r>
      <w:r w:rsidRPr="00A61D3B">
        <w:rPr>
          <w:rFonts w:ascii="Times New Roman" w:hAnsi="Times New Roman" w:cs="Times New Roman"/>
          <w:sz w:val="24"/>
          <w:szCs w:val="24"/>
        </w:rPr>
        <w:t xml:space="preserve"> victory in 1865, Americans </w:t>
      </w:r>
      <w:r>
        <w:rPr>
          <w:rFonts w:ascii="Times New Roman" w:hAnsi="Times New Roman" w:cs="Times New Roman"/>
          <w:sz w:val="24"/>
          <w:szCs w:val="24"/>
        </w:rPr>
        <w:t>had</w:t>
      </w:r>
      <w:r w:rsidRPr="00A61D3B">
        <w:rPr>
          <w:rFonts w:ascii="Times New Roman" w:hAnsi="Times New Roman" w:cs="Times New Roman"/>
          <w:sz w:val="24"/>
          <w:szCs w:val="24"/>
        </w:rPr>
        <w:t xml:space="preserve"> to reckon with the last four years</w:t>
      </w:r>
      <w:r>
        <w:rPr>
          <w:rFonts w:ascii="Times New Roman" w:hAnsi="Times New Roman" w:cs="Times New Roman"/>
          <w:sz w:val="24"/>
          <w:szCs w:val="24"/>
        </w:rPr>
        <w:t xml:space="preserve"> of destructive civil war</w:t>
      </w:r>
      <w:r w:rsidRPr="00A61D3B">
        <w:rPr>
          <w:rFonts w:ascii="Times New Roman" w:hAnsi="Times New Roman" w:cs="Times New Roman"/>
          <w:sz w:val="24"/>
          <w:szCs w:val="24"/>
        </w:rPr>
        <w:t xml:space="preserve">. </w:t>
      </w:r>
      <w:r>
        <w:rPr>
          <w:rFonts w:ascii="Times New Roman" w:hAnsi="Times New Roman" w:cs="Times New Roman"/>
          <w:sz w:val="24"/>
          <w:szCs w:val="24"/>
        </w:rPr>
        <w:t>S</w:t>
      </w:r>
      <w:r w:rsidRPr="00A61D3B">
        <w:rPr>
          <w:rFonts w:ascii="Times New Roman" w:hAnsi="Times New Roman" w:cs="Times New Roman"/>
          <w:sz w:val="24"/>
          <w:szCs w:val="24"/>
        </w:rPr>
        <w:t xml:space="preserve">outhern infrastructure </w:t>
      </w:r>
      <w:r>
        <w:rPr>
          <w:rFonts w:ascii="Times New Roman" w:hAnsi="Times New Roman" w:cs="Times New Roman"/>
          <w:sz w:val="24"/>
          <w:szCs w:val="24"/>
        </w:rPr>
        <w:t>was crippled, having lost</w:t>
      </w:r>
      <w:r w:rsidRPr="00A61D3B">
        <w:rPr>
          <w:rFonts w:ascii="Times New Roman" w:hAnsi="Times New Roman" w:cs="Times New Roman"/>
          <w:sz w:val="24"/>
          <w:szCs w:val="24"/>
        </w:rPr>
        <w:t xml:space="preserve"> the system </w:t>
      </w:r>
      <w:r>
        <w:rPr>
          <w:rFonts w:ascii="Times New Roman" w:hAnsi="Times New Roman" w:cs="Times New Roman"/>
          <w:sz w:val="24"/>
          <w:szCs w:val="24"/>
        </w:rPr>
        <w:t xml:space="preserve">of slavery </w:t>
      </w:r>
      <w:r w:rsidRPr="00A61D3B">
        <w:rPr>
          <w:rFonts w:ascii="Times New Roman" w:hAnsi="Times New Roman" w:cs="Times New Roman"/>
          <w:sz w:val="24"/>
          <w:szCs w:val="24"/>
        </w:rPr>
        <w:t>that brought economic prosperity</w:t>
      </w:r>
      <w:r>
        <w:rPr>
          <w:rFonts w:ascii="Times New Roman" w:hAnsi="Times New Roman" w:cs="Times New Roman"/>
          <w:sz w:val="24"/>
          <w:szCs w:val="24"/>
        </w:rPr>
        <w:t xml:space="preserve"> and</w:t>
      </w:r>
      <w:r w:rsidR="00BC05EA">
        <w:rPr>
          <w:rFonts w:ascii="Times New Roman" w:hAnsi="Times New Roman" w:cs="Times New Roman"/>
          <w:sz w:val="24"/>
          <w:szCs w:val="24"/>
        </w:rPr>
        <w:t xml:space="preserve"> facing the effects</w:t>
      </w:r>
      <w:r>
        <w:rPr>
          <w:rFonts w:ascii="Times New Roman" w:hAnsi="Times New Roman" w:cs="Times New Roman"/>
          <w:sz w:val="24"/>
          <w:szCs w:val="24"/>
        </w:rPr>
        <w:t xml:space="preserve"> of increasingly destructive</w:t>
      </w:r>
      <w:r w:rsidR="0019781F">
        <w:rPr>
          <w:rFonts w:ascii="Times New Roman" w:hAnsi="Times New Roman" w:cs="Times New Roman"/>
          <w:sz w:val="24"/>
          <w:szCs w:val="24"/>
        </w:rPr>
        <w:t xml:space="preserve"> Union</w:t>
      </w:r>
      <w:r>
        <w:rPr>
          <w:rFonts w:ascii="Times New Roman" w:hAnsi="Times New Roman" w:cs="Times New Roman"/>
          <w:sz w:val="24"/>
          <w:szCs w:val="24"/>
        </w:rPr>
        <w:t xml:space="preserve"> policies</w:t>
      </w:r>
      <w:r w:rsidR="00BC05EA">
        <w:rPr>
          <w:rFonts w:ascii="Times New Roman" w:hAnsi="Times New Roman" w:cs="Times New Roman"/>
          <w:sz w:val="24"/>
          <w:szCs w:val="24"/>
        </w:rPr>
        <w:t xml:space="preserve"> during the war</w:t>
      </w:r>
      <w:r w:rsidRPr="00A61D3B">
        <w:rPr>
          <w:rFonts w:ascii="Times New Roman" w:hAnsi="Times New Roman" w:cs="Times New Roman"/>
          <w:sz w:val="24"/>
          <w:szCs w:val="24"/>
        </w:rPr>
        <w:t>.</w:t>
      </w:r>
      <w:r>
        <w:rPr>
          <w:rFonts w:ascii="Times New Roman" w:hAnsi="Times New Roman" w:cs="Times New Roman"/>
          <w:sz w:val="24"/>
          <w:szCs w:val="24"/>
        </w:rPr>
        <w:t xml:space="preserve"> Nearly Every eligible Southern man served in the</w:t>
      </w:r>
      <w:r w:rsidR="0019781F">
        <w:rPr>
          <w:rFonts w:ascii="Times New Roman" w:hAnsi="Times New Roman" w:cs="Times New Roman"/>
          <w:sz w:val="24"/>
          <w:szCs w:val="24"/>
        </w:rPr>
        <w:t xml:space="preserve"> Confederate</w:t>
      </w:r>
      <w:r>
        <w:rPr>
          <w:rFonts w:ascii="Times New Roman" w:hAnsi="Times New Roman" w:cs="Times New Roman"/>
          <w:sz w:val="24"/>
          <w:szCs w:val="24"/>
        </w:rPr>
        <w:t xml:space="preserve"> military, and many returned to destroyed homes, property confiscated by the</w:t>
      </w:r>
      <w:r w:rsidR="0019781F">
        <w:rPr>
          <w:rFonts w:ascii="Times New Roman" w:hAnsi="Times New Roman" w:cs="Times New Roman"/>
          <w:sz w:val="24"/>
          <w:szCs w:val="24"/>
        </w:rPr>
        <w:t xml:space="preserve"> Federal</w:t>
      </w:r>
      <w:r>
        <w:rPr>
          <w:rFonts w:ascii="Times New Roman" w:hAnsi="Times New Roman" w:cs="Times New Roman"/>
          <w:sz w:val="24"/>
          <w:szCs w:val="24"/>
        </w:rPr>
        <w:t xml:space="preserve"> Government, or families living in squalor.</w:t>
      </w:r>
      <w:r>
        <w:rPr>
          <w:rStyle w:val="FootnoteReference"/>
          <w:rFonts w:ascii="Times New Roman" w:hAnsi="Times New Roman" w:cs="Times New Roman"/>
          <w:sz w:val="24"/>
          <w:szCs w:val="24"/>
        </w:rPr>
        <w:footnoteReference w:id="75"/>
      </w:r>
      <w:r w:rsidRPr="00A61D3B">
        <w:rPr>
          <w:rFonts w:ascii="Times New Roman" w:hAnsi="Times New Roman" w:cs="Times New Roman"/>
          <w:sz w:val="24"/>
          <w:szCs w:val="24"/>
        </w:rPr>
        <w:t xml:space="preserve"> Immediately following the war, </w:t>
      </w:r>
      <w:r>
        <w:rPr>
          <w:rFonts w:ascii="Times New Roman" w:hAnsi="Times New Roman" w:cs="Times New Roman"/>
          <w:sz w:val="24"/>
          <w:szCs w:val="24"/>
        </w:rPr>
        <w:t>the</w:t>
      </w:r>
      <w:r w:rsidR="0019781F">
        <w:rPr>
          <w:rFonts w:ascii="Times New Roman" w:hAnsi="Times New Roman" w:cs="Times New Roman"/>
          <w:sz w:val="24"/>
          <w:szCs w:val="24"/>
        </w:rPr>
        <w:t xml:space="preserve"> Federal</w:t>
      </w:r>
      <w:r w:rsidRPr="00A61D3B">
        <w:rPr>
          <w:rFonts w:ascii="Times New Roman" w:hAnsi="Times New Roman" w:cs="Times New Roman"/>
          <w:sz w:val="24"/>
          <w:szCs w:val="24"/>
        </w:rPr>
        <w:t xml:space="preserve"> </w:t>
      </w:r>
      <w:r>
        <w:rPr>
          <w:rFonts w:ascii="Times New Roman" w:hAnsi="Times New Roman" w:cs="Times New Roman"/>
          <w:sz w:val="24"/>
          <w:szCs w:val="24"/>
        </w:rPr>
        <w:t xml:space="preserve">Government implemented </w:t>
      </w:r>
      <w:r w:rsidRPr="00A61D3B">
        <w:rPr>
          <w:rFonts w:ascii="Times New Roman" w:hAnsi="Times New Roman" w:cs="Times New Roman"/>
          <w:sz w:val="24"/>
          <w:szCs w:val="24"/>
        </w:rPr>
        <w:t xml:space="preserve">reconstruction </w:t>
      </w:r>
      <w:r>
        <w:rPr>
          <w:rFonts w:ascii="Times New Roman" w:hAnsi="Times New Roman" w:cs="Times New Roman"/>
          <w:sz w:val="24"/>
          <w:szCs w:val="24"/>
        </w:rPr>
        <w:t xml:space="preserve">policies </w:t>
      </w:r>
      <w:r w:rsidRPr="00A61D3B">
        <w:rPr>
          <w:rFonts w:ascii="Times New Roman" w:hAnsi="Times New Roman" w:cs="Times New Roman"/>
          <w:sz w:val="24"/>
          <w:szCs w:val="24"/>
        </w:rPr>
        <w:t>to help the south recover economically and secure the rights of the newly freed</w:t>
      </w:r>
      <w:r>
        <w:rPr>
          <w:rFonts w:ascii="Times New Roman" w:hAnsi="Times New Roman" w:cs="Times New Roman"/>
          <w:sz w:val="24"/>
          <w:szCs w:val="24"/>
        </w:rPr>
        <w:t xml:space="preserve"> Black</w:t>
      </w:r>
      <w:r w:rsidRPr="00A61D3B">
        <w:rPr>
          <w:rFonts w:ascii="Times New Roman" w:hAnsi="Times New Roman" w:cs="Times New Roman"/>
          <w:sz w:val="24"/>
          <w:szCs w:val="24"/>
        </w:rPr>
        <w:t xml:space="preserve"> population</w:t>
      </w:r>
      <w:r>
        <w:rPr>
          <w:rFonts w:ascii="Times New Roman" w:hAnsi="Times New Roman" w:cs="Times New Roman"/>
          <w:sz w:val="24"/>
          <w:szCs w:val="24"/>
        </w:rPr>
        <w:t>, which now made up a huge portion of the southern population</w:t>
      </w:r>
      <w:r w:rsidRPr="00A61D3B">
        <w:rPr>
          <w:rFonts w:ascii="Times New Roman" w:hAnsi="Times New Roman" w:cs="Times New Roman"/>
          <w:sz w:val="24"/>
          <w:szCs w:val="24"/>
        </w:rPr>
        <w:t xml:space="preserve">. </w:t>
      </w:r>
      <w:r>
        <w:rPr>
          <w:rFonts w:ascii="Times New Roman" w:hAnsi="Times New Roman" w:cs="Times New Roman"/>
          <w:sz w:val="24"/>
          <w:szCs w:val="24"/>
        </w:rPr>
        <w:t xml:space="preserve">During reconstruction, a sect of Northern politicians (called carpetbaggers) migrated to the South where they could get in on the ground floor of reconstruction and take advantage of the political vacuum left by disenfranchised whites. Corruption among southern reconstruction governments was rampant, as were high property taxes and government spending. During this time, state debts increased </w:t>
      </w:r>
      <w:proofErr w:type="gramStart"/>
      <w:r w:rsidR="00BC05EA">
        <w:rPr>
          <w:rFonts w:ascii="Times New Roman" w:hAnsi="Times New Roman" w:cs="Times New Roman"/>
          <w:sz w:val="24"/>
          <w:szCs w:val="24"/>
        </w:rPr>
        <w:t>exponentially</w:t>
      </w:r>
      <w:proofErr w:type="gramEnd"/>
      <w:r>
        <w:rPr>
          <w:rFonts w:ascii="Times New Roman" w:hAnsi="Times New Roman" w:cs="Times New Roman"/>
          <w:sz w:val="24"/>
          <w:szCs w:val="24"/>
        </w:rPr>
        <w:t xml:space="preserve"> and southerners suffered the highest property tax to wealth ratios in American history.</w:t>
      </w:r>
      <w:r>
        <w:rPr>
          <w:rStyle w:val="FootnoteReference"/>
          <w:rFonts w:ascii="Times New Roman" w:hAnsi="Times New Roman" w:cs="Times New Roman"/>
          <w:sz w:val="24"/>
          <w:szCs w:val="24"/>
        </w:rPr>
        <w:footnoteReference w:id="76"/>
      </w:r>
      <w:r>
        <w:rPr>
          <w:rFonts w:ascii="Times New Roman" w:hAnsi="Times New Roman" w:cs="Times New Roman"/>
          <w:sz w:val="24"/>
          <w:szCs w:val="24"/>
        </w:rPr>
        <w:t xml:space="preserve"> </w:t>
      </w:r>
    </w:p>
    <w:p w14:paraId="267E5F11" w14:textId="77777777" w:rsidR="00A36969" w:rsidRPr="00A36969" w:rsidRDefault="00A36969" w:rsidP="00A36969"/>
    <w:p w14:paraId="2290BF15" w14:textId="36DF902E" w:rsidR="00F358FC" w:rsidRDefault="00461F1B" w:rsidP="00F358F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At </w:t>
      </w:r>
      <w:r w:rsidR="002C4712">
        <w:rPr>
          <w:rFonts w:ascii="Times New Roman" w:hAnsi="Times New Roman" w:cs="Times New Roman"/>
          <w:sz w:val="24"/>
          <w:szCs w:val="24"/>
        </w:rPr>
        <w:t>the beginning of reconstruction</w:t>
      </w:r>
      <w:r>
        <w:rPr>
          <w:rFonts w:ascii="Times New Roman" w:hAnsi="Times New Roman" w:cs="Times New Roman"/>
          <w:sz w:val="24"/>
          <w:szCs w:val="24"/>
        </w:rPr>
        <w:t>, Black voters in the south were able to enjoy full voting rights,</w:t>
      </w:r>
      <w:r w:rsidR="002C4712">
        <w:rPr>
          <w:rFonts w:ascii="Times New Roman" w:hAnsi="Times New Roman" w:cs="Times New Roman"/>
          <w:sz w:val="24"/>
          <w:szCs w:val="24"/>
        </w:rPr>
        <w:t xml:space="preserve"> </w:t>
      </w:r>
      <w:r>
        <w:rPr>
          <w:rFonts w:ascii="Times New Roman" w:hAnsi="Times New Roman" w:cs="Times New Roman"/>
          <w:sz w:val="24"/>
          <w:szCs w:val="24"/>
        </w:rPr>
        <w:t xml:space="preserve">providing 300,000 votes </w:t>
      </w:r>
      <w:r w:rsidR="007039ED">
        <w:rPr>
          <w:rFonts w:ascii="Times New Roman" w:hAnsi="Times New Roman" w:cs="Times New Roman"/>
          <w:sz w:val="24"/>
          <w:szCs w:val="24"/>
        </w:rPr>
        <w:t xml:space="preserve">and securing victory </w:t>
      </w:r>
      <w:r>
        <w:rPr>
          <w:rFonts w:ascii="Times New Roman" w:hAnsi="Times New Roman" w:cs="Times New Roman"/>
          <w:sz w:val="24"/>
          <w:szCs w:val="24"/>
        </w:rPr>
        <w:t>for Ulysses S. Grant in the election of 1868.</w:t>
      </w:r>
      <w:r>
        <w:rPr>
          <w:rStyle w:val="FootnoteReference"/>
          <w:rFonts w:ascii="Times New Roman" w:hAnsi="Times New Roman" w:cs="Times New Roman"/>
          <w:sz w:val="24"/>
          <w:szCs w:val="24"/>
        </w:rPr>
        <w:footnoteReference w:id="77"/>
      </w:r>
      <w:r w:rsidR="007039ED">
        <w:rPr>
          <w:rFonts w:ascii="Times New Roman" w:hAnsi="Times New Roman" w:cs="Times New Roman"/>
          <w:sz w:val="24"/>
          <w:szCs w:val="24"/>
        </w:rPr>
        <w:t xml:space="preserve"> </w:t>
      </w:r>
      <w:r w:rsidR="00171974">
        <w:rPr>
          <w:rFonts w:ascii="Times New Roman" w:hAnsi="Times New Roman" w:cs="Times New Roman"/>
          <w:sz w:val="24"/>
          <w:szCs w:val="24"/>
        </w:rPr>
        <w:t xml:space="preserve">For Republicans like Grant, retaining Black voters was </w:t>
      </w:r>
      <w:r w:rsidR="00BC05EA">
        <w:rPr>
          <w:rFonts w:ascii="Times New Roman" w:hAnsi="Times New Roman" w:cs="Times New Roman"/>
          <w:sz w:val="24"/>
          <w:szCs w:val="24"/>
        </w:rPr>
        <w:t>essential as</w:t>
      </w:r>
      <w:r w:rsidR="00171974">
        <w:rPr>
          <w:rFonts w:ascii="Times New Roman" w:hAnsi="Times New Roman" w:cs="Times New Roman"/>
          <w:sz w:val="24"/>
          <w:szCs w:val="24"/>
        </w:rPr>
        <w:t xml:space="preserve"> power could be lost without them. </w:t>
      </w:r>
      <w:r w:rsidR="007039ED">
        <w:rPr>
          <w:rFonts w:ascii="Times New Roman" w:hAnsi="Times New Roman" w:cs="Times New Roman"/>
          <w:sz w:val="24"/>
          <w:szCs w:val="24"/>
        </w:rPr>
        <w:t xml:space="preserve">By 1870, Black men in the </w:t>
      </w:r>
      <w:r w:rsidR="008D1396">
        <w:rPr>
          <w:rFonts w:ascii="Times New Roman" w:hAnsi="Times New Roman" w:cs="Times New Roman"/>
          <w:sz w:val="24"/>
          <w:szCs w:val="24"/>
        </w:rPr>
        <w:t>South</w:t>
      </w:r>
      <w:r w:rsidR="007039ED">
        <w:rPr>
          <w:rFonts w:ascii="Times New Roman" w:hAnsi="Times New Roman" w:cs="Times New Roman"/>
          <w:sz w:val="24"/>
          <w:szCs w:val="24"/>
        </w:rPr>
        <w:t xml:space="preserve"> had gained full voting rights, a drastic </w:t>
      </w:r>
      <w:r w:rsidR="007039ED">
        <w:rPr>
          <w:rFonts w:ascii="Times New Roman" w:hAnsi="Times New Roman" w:cs="Times New Roman"/>
          <w:sz w:val="24"/>
          <w:szCs w:val="24"/>
        </w:rPr>
        <w:lastRenderedPageBreak/>
        <w:t>change from the place of African Americans just ten years before.</w:t>
      </w:r>
      <w:r>
        <w:rPr>
          <w:rFonts w:ascii="Times New Roman" w:hAnsi="Times New Roman" w:cs="Times New Roman"/>
          <w:sz w:val="24"/>
          <w:szCs w:val="24"/>
        </w:rPr>
        <w:t xml:space="preserve"> </w:t>
      </w:r>
      <w:r w:rsidR="007039ED">
        <w:rPr>
          <w:rFonts w:ascii="Times New Roman" w:hAnsi="Times New Roman" w:cs="Times New Roman"/>
          <w:sz w:val="24"/>
          <w:szCs w:val="24"/>
        </w:rPr>
        <w:t>During the reconstruction era, a total of 16 African Americans</w:t>
      </w:r>
      <w:r>
        <w:rPr>
          <w:rFonts w:ascii="Times New Roman" w:hAnsi="Times New Roman" w:cs="Times New Roman"/>
          <w:sz w:val="24"/>
          <w:szCs w:val="24"/>
        </w:rPr>
        <w:t xml:space="preserve"> </w:t>
      </w:r>
      <w:r w:rsidR="007039ED">
        <w:rPr>
          <w:rFonts w:ascii="Times New Roman" w:hAnsi="Times New Roman" w:cs="Times New Roman"/>
          <w:sz w:val="24"/>
          <w:szCs w:val="24"/>
        </w:rPr>
        <w:t>served in Congress</w:t>
      </w:r>
      <w:r w:rsidR="008D1396">
        <w:rPr>
          <w:rFonts w:ascii="Times New Roman" w:hAnsi="Times New Roman" w:cs="Times New Roman"/>
          <w:sz w:val="24"/>
          <w:szCs w:val="24"/>
        </w:rPr>
        <w:t xml:space="preserve"> and two served as senators</w:t>
      </w:r>
      <w:r w:rsidR="002C4712">
        <w:rPr>
          <w:rFonts w:ascii="Times New Roman" w:hAnsi="Times New Roman" w:cs="Times New Roman"/>
          <w:sz w:val="24"/>
          <w:szCs w:val="24"/>
        </w:rPr>
        <w:t xml:space="preserve">. </w:t>
      </w:r>
      <w:r w:rsidR="008D1396">
        <w:rPr>
          <w:rFonts w:ascii="Times New Roman" w:hAnsi="Times New Roman" w:cs="Times New Roman"/>
          <w:sz w:val="24"/>
          <w:szCs w:val="24"/>
        </w:rPr>
        <w:t>Radical republican officials like Tennessee’s William Brownlow encouraged Black voting through</w:t>
      </w:r>
      <w:r w:rsidR="0019781F">
        <w:rPr>
          <w:rFonts w:ascii="Times New Roman" w:hAnsi="Times New Roman" w:cs="Times New Roman"/>
          <w:sz w:val="24"/>
          <w:szCs w:val="24"/>
        </w:rPr>
        <w:t xml:space="preserve"> Union</w:t>
      </w:r>
      <w:r w:rsidR="008D1396">
        <w:rPr>
          <w:rFonts w:ascii="Times New Roman" w:hAnsi="Times New Roman" w:cs="Times New Roman"/>
          <w:sz w:val="24"/>
          <w:szCs w:val="24"/>
        </w:rPr>
        <w:t xml:space="preserve"> leagues, which raised the ire of ex-confederates who</w:t>
      </w:r>
      <w:r w:rsidR="008F1895">
        <w:rPr>
          <w:rFonts w:ascii="Times New Roman" w:hAnsi="Times New Roman" w:cs="Times New Roman"/>
          <w:sz w:val="24"/>
          <w:szCs w:val="24"/>
        </w:rPr>
        <w:t xml:space="preserve"> were used to Blacks being subservient and</w:t>
      </w:r>
      <w:r w:rsidR="008D1396">
        <w:rPr>
          <w:rFonts w:ascii="Times New Roman" w:hAnsi="Times New Roman" w:cs="Times New Roman"/>
          <w:sz w:val="24"/>
          <w:szCs w:val="24"/>
        </w:rPr>
        <w:t xml:space="preserve"> had lost their voting rights at the hands of Brownlow.</w:t>
      </w:r>
      <w:r w:rsidR="00FC7C89">
        <w:rPr>
          <w:rStyle w:val="FootnoteReference"/>
          <w:rFonts w:ascii="Times New Roman" w:hAnsi="Times New Roman" w:cs="Times New Roman"/>
          <w:sz w:val="24"/>
          <w:szCs w:val="24"/>
        </w:rPr>
        <w:footnoteReference w:id="78"/>
      </w:r>
      <w:r w:rsidR="008D1396">
        <w:rPr>
          <w:rFonts w:ascii="Times New Roman" w:hAnsi="Times New Roman" w:cs="Times New Roman"/>
          <w:sz w:val="24"/>
          <w:szCs w:val="24"/>
        </w:rPr>
        <w:t xml:space="preserve"> </w:t>
      </w:r>
      <w:r w:rsidR="00F358FC">
        <w:rPr>
          <w:rFonts w:ascii="Times New Roman" w:hAnsi="Times New Roman" w:cs="Times New Roman"/>
          <w:sz w:val="24"/>
          <w:szCs w:val="24"/>
        </w:rPr>
        <w:t>In reaction,</w:t>
      </w:r>
      <w:r w:rsidR="008D1396">
        <w:rPr>
          <w:rFonts w:ascii="Times New Roman" w:hAnsi="Times New Roman" w:cs="Times New Roman"/>
          <w:sz w:val="24"/>
          <w:szCs w:val="24"/>
        </w:rPr>
        <w:t xml:space="preserve"> secretive organizations were formed by southerners with the goal of disrupting</w:t>
      </w:r>
      <w:r w:rsidR="0019781F">
        <w:rPr>
          <w:rFonts w:ascii="Times New Roman" w:hAnsi="Times New Roman" w:cs="Times New Roman"/>
          <w:sz w:val="24"/>
          <w:szCs w:val="24"/>
        </w:rPr>
        <w:t xml:space="preserve"> Union</w:t>
      </w:r>
      <w:r w:rsidR="008D1396">
        <w:rPr>
          <w:rFonts w:ascii="Times New Roman" w:hAnsi="Times New Roman" w:cs="Times New Roman"/>
          <w:sz w:val="24"/>
          <w:szCs w:val="24"/>
        </w:rPr>
        <w:t xml:space="preserve"> leagues and terrorizing Black voters. The most popular of these was the Ku Klux Klan, an organization formed in Middle Tennessee and led at one point by Nathan Bedford Forrest.</w:t>
      </w:r>
      <w:r w:rsidR="00FC7C89">
        <w:rPr>
          <w:rFonts w:ascii="Times New Roman" w:hAnsi="Times New Roman" w:cs="Times New Roman"/>
          <w:sz w:val="24"/>
          <w:szCs w:val="24"/>
        </w:rPr>
        <w:t xml:space="preserve"> The primary concern of Forrest’s Klan was the Tennessee reconstruction government and voting rights for ex-confederates. Harassment of Black southerners was also an activity of the Klan</w:t>
      </w:r>
      <w:r w:rsidR="00DD031A">
        <w:rPr>
          <w:rFonts w:ascii="Times New Roman" w:hAnsi="Times New Roman" w:cs="Times New Roman"/>
          <w:sz w:val="24"/>
          <w:szCs w:val="24"/>
        </w:rPr>
        <w:t>, although this</w:t>
      </w:r>
      <w:r w:rsidR="00B12EEA">
        <w:rPr>
          <w:rFonts w:ascii="Times New Roman" w:hAnsi="Times New Roman" w:cs="Times New Roman"/>
          <w:sz w:val="24"/>
          <w:szCs w:val="24"/>
        </w:rPr>
        <w:t xml:space="preserve"> often</w:t>
      </w:r>
      <w:r w:rsidR="00DD031A">
        <w:rPr>
          <w:rFonts w:ascii="Times New Roman" w:hAnsi="Times New Roman" w:cs="Times New Roman"/>
          <w:sz w:val="24"/>
          <w:szCs w:val="24"/>
        </w:rPr>
        <w:t xml:space="preserve"> </w:t>
      </w:r>
      <w:r w:rsidR="00B12EEA">
        <w:rPr>
          <w:rFonts w:ascii="Times New Roman" w:hAnsi="Times New Roman" w:cs="Times New Roman"/>
          <w:sz w:val="24"/>
          <w:szCs w:val="24"/>
        </w:rPr>
        <w:t>took</w:t>
      </w:r>
      <w:r w:rsidR="00DD031A">
        <w:rPr>
          <w:rFonts w:ascii="Times New Roman" w:hAnsi="Times New Roman" w:cs="Times New Roman"/>
          <w:sz w:val="24"/>
          <w:szCs w:val="24"/>
        </w:rPr>
        <w:t xml:space="preserve"> the form of costumed night patrols in the Klan’s early days</w:t>
      </w:r>
      <w:r w:rsidR="00B12EEA">
        <w:rPr>
          <w:rFonts w:ascii="Times New Roman" w:hAnsi="Times New Roman" w:cs="Times New Roman"/>
          <w:sz w:val="24"/>
          <w:szCs w:val="24"/>
        </w:rPr>
        <w:t>, echoing the night patrols of pre-war times</w:t>
      </w:r>
      <w:r w:rsidR="00FC7C89">
        <w:rPr>
          <w:rFonts w:ascii="Times New Roman" w:hAnsi="Times New Roman" w:cs="Times New Roman"/>
          <w:sz w:val="24"/>
          <w:szCs w:val="24"/>
        </w:rPr>
        <w:t>.</w:t>
      </w:r>
      <w:r w:rsidR="00DD031A">
        <w:rPr>
          <w:rStyle w:val="FootnoteReference"/>
          <w:rFonts w:ascii="Times New Roman" w:hAnsi="Times New Roman" w:cs="Times New Roman"/>
          <w:sz w:val="24"/>
          <w:szCs w:val="24"/>
        </w:rPr>
        <w:footnoteReference w:id="79"/>
      </w:r>
      <w:r w:rsidR="00FC7C89">
        <w:rPr>
          <w:rFonts w:ascii="Times New Roman" w:hAnsi="Times New Roman" w:cs="Times New Roman"/>
          <w:sz w:val="24"/>
          <w:szCs w:val="24"/>
        </w:rPr>
        <w:t xml:space="preserve"> </w:t>
      </w:r>
      <w:r w:rsidR="00DD031A">
        <w:rPr>
          <w:rFonts w:ascii="Times New Roman" w:hAnsi="Times New Roman" w:cs="Times New Roman"/>
          <w:sz w:val="24"/>
          <w:szCs w:val="24"/>
        </w:rPr>
        <w:t xml:space="preserve">By 1868, the Klan had grown </w:t>
      </w:r>
      <w:r w:rsidR="00B12EEA">
        <w:rPr>
          <w:rFonts w:ascii="Times New Roman" w:hAnsi="Times New Roman" w:cs="Times New Roman"/>
          <w:sz w:val="24"/>
          <w:szCs w:val="24"/>
        </w:rPr>
        <w:t>significantly,</w:t>
      </w:r>
      <w:r w:rsidR="00DD031A">
        <w:rPr>
          <w:rFonts w:ascii="Times New Roman" w:hAnsi="Times New Roman" w:cs="Times New Roman"/>
          <w:sz w:val="24"/>
          <w:szCs w:val="24"/>
        </w:rPr>
        <w:t xml:space="preserve"> and members were known to use </w:t>
      </w:r>
      <w:r w:rsidR="00644F70">
        <w:rPr>
          <w:rFonts w:ascii="Times New Roman" w:hAnsi="Times New Roman" w:cs="Times New Roman"/>
          <w:sz w:val="24"/>
          <w:szCs w:val="24"/>
        </w:rPr>
        <w:t>more violent tactics</w:t>
      </w:r>
      <w:r w:rsidR="00DD031A">
        <w:rPr>
          <w:rFonts w:ascii="Times New Roman" w:hAnsi="Times New Roman" w:cs="Times New Roman"/>
          <w:sz w:val="24"/>
          <w:szCs w:val="24"/>
        </w:rPr>
        <w:t xml:space="preserve"> against Southern Blacks.</w:t>
      </w:r>
      <w:r w:rsidR="00FC7C89">
        <w:rPr>
          <w:rFonts w:ascii="Times New Roman" w:hAnsi="Times New Roman" w:cs="Times New Roman"/>
          <w:sz w:val="24"/>
          <w:szCs w:val="24"/>
        </w:rPr>
        <w:t xml:space="preserve"> Brownlow</w:t>
      </w:r>
      <w:r w:rsidR="008F1895">
        <w:rPr>
          <w:rFonts w:ascii="Times New Roman" w:hAnsi="Times New Roman" w:cs="Times New Roman"/>
          <w:sz w:val="24"/>
          <w:szCs w:val="24"/>
        </w:rPr>
        <w:t>’s governorship ended in 1869</w:t>
      </w:r>
      <w:r w:rsidR="00DD031A">
        <w:rPr>
          <w:rFonts w:ascii="Times New Roman" w:hAnsi="Times New Roman" w:cs="Times New Roman"/>
          <w:sz w:val="24"/>
          <w:szCs w:val="24"/>
        </w:rPr>
        <w:t>,</w:t>
      </w:r>
      <w:r w:rsidR="00FC7C89">
        <w:rPr>
          <w:rFonts w:ascii="Times New Roman" w:hAnsi="Times New Roman" w:cs="Times New Roman"/>
          <w:sz w:val="24"/>
          <w:szCs w:val="24"/>
        </w:rPr>
        <w:t xml:space="preserve"> and his successor </w:t>
      </w:r>
      <w:r w:rsidR="00DD031A">
        <w:rPr>
          <w:rFonts w:ascii="Times New Roman" w:hAnsi="Times New Roman" w:cs="Times New Roman"/>
          <w:sz w:val="24"/>
          <w:szCs w:val="24"/>
        </w:rPr>
        <w:t>opened</w:t>
      </w:r>
      <w:r w:rsidR="00FC7C89">
        <w:rPr>
          <w:rFonts w:ascii="Times New Roman" w:hAnsi="Times New Roman" w:cs="Times New Roman"/>
          <w:sz w:val="24"/>
          <w:szCs w:val="24"/>
        </w:rPr>
        <w:t xml:space="preserve"> voting rights to ex-confederates in Tennessee, at which point </w:t>
      </w:r>
      <w:r w:rsidR="00DD031A">
        <w:rPr>
          <w:rFonts w:ascii="Times New Roman" w:hAnsi="Times New Roman" w:cs="Times New Roman"/>
          <w:sz w:val="24"/>
          <w:szCs w:val="24"/>
        </w:rPr>
        <w:t>Forrest seems to have attempted to disband the original Klan</w:t>
      </w:r>
      <w:r w:rsidR="00FC7C89">
        <w:rPr>
          <w:rFonts w:ascii="Times New Roman" w:hAnsi="Times New Roman" w:cs="Times New Roman"/>
          <w:sz w:val="24"/>
          <w:szCs w:val="24"/>
        </w:rPr>
        <w:t>.</w:t>
      </w:r>
      <w:r w:rsidR="00FC7C89" w:rsidRPr="00FC7C89">
        <w:rPr>
          <w:rStyle w:val="FootnoteReference"/>
          <w:rFonts w:ascii="Times New Roman" w:hAnsi="Times New Roman" w:cs="Times New Roman"/>
          <w:sz w:val="24"/>
          <w:szCs w:val="24"/>
        </w:rPr>
        <w:t xml:space="preserve"> </w:t>
      </w:r>
      <w:r w:rsidR="00FC7C89">
        <w:rPr>
          <w:rStyle w:val="FootnoteReference"/>
          <w:rFonts w:ascii="Times New Roman" w:hAnsi="Times New Roman" w:cs="Times New Roman"/>
          <w:sz w:val="24"/>
          <w:szCs w:val="24"/>
        </w:rPr>
        <w:footnoteReference w:id="80"/>
      </w:r>
      <w:r w:rsidR="00F358FC" w:rsidRPr="00F358FC">
        <w:rPr>
          <w:rFonts w:ascii="Times New Roman" w:hAnsi="Times New Roman" w:cs="Times New Roman"/>
          <w:sz w:val="24"/>
          <w:szCs w:val="24"/>
        </w:rPr>
        <w:t xml:space="preserve"> </w:t>
      </w:r>
    </w:p>
    <w:p w14:paraId="7871CAEA" w14:textId="0E111A28" w:rsidR="00F358FC" w:rsidRDefault="00F358FC" w:rsidP="00644F7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Southern reactions to African American enfranchisement and White southern disenfranchisement </w:t>
      </w:r>
      <w:r w:rsidR="008F1895">
        <w:rPr>
          <w:rFonts w:ascii="Times New Roman" w:hAnsi="Times New Roman" w:cs="Times New Roman"/>
          <w:sz w:val="24"/>
          <w:szCs w:val="24"/>
        </w:rPr>
        <w:t>often took violent forms</w:t>
      </w:r>
      <w:r>
        <w:rPr>
          <w:rFonts w:ascii="Times New Roman" w:hAnsi="Times New Roman" w:cs="Times New Roman"/>
          <w:sz w:val="24"/>
          <w:szCs w:val="24"/>
        </w:rPr>
        <w:t>. Racial divides are reflected by r</w:t>
      </w:r>
      <w:r w:rsidRPr="00A61D3B">
        <w:rPr>
          <w:rFonts w:ascii="Times New Roman" w:hAnsi="Times New Roman" w:cs="Times New Roman"/>
          <w:sz w:val="24"/>
          <w:szCs w:val="24"/>
        </w:rPr>
        <w:t>ace riots</w:t>
      </w:r>
      <w:r>
        <w:rPr>
          <w:rFonts w:ascii="Times New Roman" w:hAnsi="Times New Roman" w:cs="Times New Roman"/>
          <w:sz w:val="24"/>
          <w:szCs w:val="24"/>
        </w:rPr>
        <w:t xml:space="preserve"> of the 1860s</w:t>
      </w:r>
      <w:r w:rsidRPr="00A61D3B">
        <w:rPr>
          <w:rFonts w:ascii="Times New Roman" w:hAnsi="Times New Roman" w:cs="Times New Roman"/>
          <w:sz w:val="24"/>
          <w:szCs w:val="24"/>
        </w:rPr>
        <w:t>,</w:t>
      </w:r>
      <w:r>
        <w:rPr>
          <w:rFonts w:ascii="Times New Roman" w:hAnsi="Times New Roman" w:cs="Times New Roman"/>
          <w:sz w:val="24"/>
          <w:szCs w:val="24"/>
        </w:rPr>
        <w:t xml:space="preserve"> </w:t>
      </w:r>
      <w:r w:rsidRPr="00A61D3B">
        <w:rPr>
          <w:rFonts w:ascii="Times New Roman" w:hAnsi="Times New Roman" w:cs="Times New Roman"/>
          <w:sz w:val="24"/>
          <w:szCs w:val="24"/>
        </w:rPr>
        <w:t xml:space="preserve">more accurately </w:t>
      </w:r>
      <w:r w:rsidR="008F1895">
        <w:rPr>
          <w:rFonts w:ascii="Times New Roman" w:hAnsi="Times New Roman" w:cs="Times New Roman"/>
          <w:sz w:val="24"/>
          <w:szCs w:val="24"/>
        </w:rPr>
        <w:t>referred to as</w:t>
      </w:r>
      <w:r w:rsidRPr="00A61D3B">
        <w:rPr>
          <w:rFonts w:ascii="Times New Roman" w:hAnsi="Times New Roman" w:cs="Times New Roman"/>
          <w:sz w:val="24"/>
          <w:szCs w:val="24"/>
        </w:rPr>
        <w:t xml:space="preserve"> massacres</w:t>
      </w:r>
      <w:r w:rsidR="008F1895">
        <w:rPr>
          <w:rFonts w:ascii="Times New Roman" w:hAnsi="Times New Roman" w:cs="Times New Roman"/>
          <w:sz w:val="24"/>
          <w:szCs w:val="24"/>
        </w:rPr>
        <w:t>, which</w:t>
      </w:r>
      <w:r w:rsidRPr="00A61D3B">
        <w:rPr>
          <w:rFonts w:ascii="Times New Roman" w:hAnsi="Times New Roman" w:cs="Times New Roman"/>
          <w:sz w:val="24"/>
          <w:szCs w:val="24"/>
        </w:rPr>
        <w:t xml:space="preserve"> took place in cities across the south after </w:t>
      </w:r>
      <w:r w:rsidRPr="00A61D3B">
        <w:rPr>
          <w:rFonts w:ascii="Times New Roman" w:hAnsi="Times New Roman" w:cs="Times New Roman"/>
          <w:sz w:val="24"/>
          <w:szCs w:val="24"/>
        </w:rPr>
        <w:lastRenderedPageBreak/>
        <w:t>the Civil War.</w:t>
      </w:r>
      <w:r>
        <w:rPr>
          <w:rStyle w:val="FootnoteReference"/>
          <w:rFonts w:ascii="Times New Roman" w:hAnsi="Times New Roman" w:cs="Times New Roman"/>
          <w:sz w:val="24"/>
          <w:szCs w:val="24"/>
        </w:rPr>
        <w:footnoteReference w:id="81"/>
      </w:r>
      <w:r w:rsidRPr="00A61D3B">
        <w:rPr>
          <w:rFonts w:ascii="Times New Roman" w:hAnsi="Times New Roman" w:cs="Times New Roman"/>
          <w:sz w:val="24"/>
          <w:szCs w:val="24"/>
        </w:rPr>
        <w:t xml:space="preserve"> Events like the 1866 Memphis Race Massacre, during which</w:t>
      </w:r>
      <w:r>
        <w:rPr>
          <w:rFonts w:ascii="Times New Roman" w:hAnsi="Times New Roman" w:cs="Times New Roman"/>
          <w:sz w:val="24"/>
          <w:szCs w:val="24"/>
        </w:rPr>
        <w:t xml:space="preserve"> White</w:t>
      </w:r>
      <w:r w:rsidRPr="00A61D3B">
        <w:rPr>
          <w:rFonts w:ascii="Times New Roman" w:hAnsi="Times New Roman" w:cs="Times New Roman"/>
          <w:sz w:val="24"/>
          <w:szCs w:val="24"/>
        </w:rPr>
        <w:t xml:space="preserve"> mobs led by law enforcement attacked</w:t>
      </w:r>
      <w:r>
        <w:rPr>
          <w:rFonts w:ascii="Times New Roman" w:hAnsi="Times New Roman" w:cs="Times New Roman"/>
          <w:sz w:val="24"/>
          <w:szCs w:val="24"/>
        </w:rPr>
        <w:t xml:space="preserve"> Black</w:t>
      </w:r>
      <w:r w:rsidRPr="00A61D3B">
        <w:rPr>
          <w:rFonts w:ascii="Times New Roman" w:hAnsi="Times New Roman" w:cs="Times New Roman"/>
          <w:sz w:val="24"/>
          <w:szCs w:val="24"/>
        </w:rPr>
        <w:t xml:space="preserve"> residents and destroyed</w:t>
      </w:r>
      <w:r>
        <w:rPr>
          <w:rFonts w:ascii="Times New Roman" w:hAnsi="Times New Roman" w:cs="Times New Roman"/>
          <w:sz w:val="24"/>
          <w:szCs w:val="24"/>
        </w:rPr>
        <w:t xml:space="preserve"> Black</w:t>
      </w:r>
      <w:r w:rsidRPr="00A61D3B">
        <w:rPr>
          <w:rFonts w:ascii="Times New Roman" w:hAnsi="Times New Roman" w:cs="Times New Roman"/>
          <w:sz w:val="24"/>
          <w:szCs w:val="24"/>
        </w:rPr>
        <w:t xml:space="preserve"> communities set the tone for the </w:t>
      </w:r>
      <w:r>
        <w:rPr>
          <w:rFonts w:ascii="Times New Roman" w:hAnsi="Times New Roman" w:cs="Times New Roman"/>
          <w:sz w:val="24"/>
          <w:szCs w:val="24"/>
        </w:rPr>
        <w:t>future</w:t>
      </w:r>
      <w:r w:rsidRPr="00A61D3B">
        <w:rPr>
          <w:rFonts w:ascii="Times New Roman" w:hAnsi="Times New Roman" w:cs="Times New Roman"/>
          <w:sz w:val="24"/>
          <w:szCs w:val="24"/>
        </w:rPr>
        <w:t xml:space="preserve"> of</w:t>
      </w:r>
      <w:r>
        <w:rPr>
          <w:rFonts w:ascii="Times New Roman" w:hAnsi="Times New Roman" w:cs="Times New Roman"/>
          <w:sz w:val="24"/>
          <w:szCs w:val="24"/>
        </w:rPr>
        <w:t xml:space="preserve"> Black</w:t>
      </w:r>
      <w:r w:rsidRPr="00A61D3B">
        <w:rPr>
          <w:rFonts w:ascii="Times New Roman" w:hAnsi="Times New Roman" w:cs="Times New Roman"/>
          <w:sz w:val="24"/>
          <w:szCs w:val="24"/>
        </w:rPr>
        <w:t xml:space="preserve"> </w:t>
      </w:r>
      <w:r>
        <w:rPr>
          <w:rFonts w:ascii="Times New Roman" w:hAnsi="Times New Roman" w:cs="Times New Roman"/>
          <w:sz w:val="24"/>
          <w:szCs w:val="24"/>
        </w:rPr>
        <w:t>communities</w:t>
      </w:r>
      <w:r w:rsidRPr="00A61D3B">
        <w:rPr>
          <w:rFonts w:ascii="Times New Roman" w:hAnsi="Times New Roman" w:cs="Times New Roman"/>
          <w:sz w:val="24"/>
          <w:szCs w:val="24"/>
        </w:rPr>
        <w:t xml:space="preserve"> in the South. The Memphis Massacre caused dismay throughout the country and</w:t>
      </w:r>
      <w:r w:rsidR="008F1895">
        <w:rPr>
          <w:rFonts w:ascii="Times New Roman" w:hAnsi="Times New Roman" w:cs="Times New Roman"/>
          <w:sz w:val="24"/>
          <w:szCs w:val="24"/>
        </w:rPr>
        <w:t xml:space="preserve"> led to</w:t>
      </w:r>
      <w:r w:rsidRPr="00A61D3B">
        <w:rPr>
          <w:rFonts w:ascii="Times New Roman" w:hAnsi="Times New Roman" w:cs="Times New Roman"/>
          <w:sz w:val="24"/>
          <w:szCs w:val="24"/>
        </w:rPr>
        <w:t xml:space="preserve"> </w:t>
      </w:r>
      <w:r w:rsidR="008F1895">
        <w:rPr>
          <w:rFonts w:ascii="Times New Roman" w:hAnsi="Times New Roman" w:cs="Times New Roman"/>
          <w:sz w:val="24"/>
          <w:szCs w:val="24"/>
        </w:rPr>
        <w:t>nationwide</w:t>
      </w:r>
      <w:r w:rsidRPr="00A61D3B">
        <w:rPr>
          <w:rFonts w:ascii="Times New Roman" w:hAnsi="Times New Roman" w:cs="Times New Roman"/>
          <w:sz w:val="24"/>
          <w:szCs w:val="24"/>
        </w:rPr>
        <w:t xml:space="preserve"> calls for the adoption of </w:t>
      </w:r>
      <w:r>
        <w:rPr>
          <w:rFonts w:ascii="Times New Roman" w:hAnsi="Times New Roman" w:cs="Times New Roman"/>
          <w:sz w:val="24"/>
          <w:szCs w:val="24"/>
        </w:rPr>
        <w:t>what would become the</w:t>
      </w:r>
      <w:r w:rsidRPr="00A61D3B">
        <w:rPr>
          <w:rFonts w:ascii="Times New Roman" w:hAnsi="Times New Roman" w:cs="Times New Roman"/>
          <w:sz w:val="24"/>
          <w:szCs w:val="24"/>
        </w:rPr>
        <w:t xml:space="preserve"> 14</w:t>
      </w:r>
      <w:r w:rsidRPr="00A61D3B">
        <w:rPr>
          <w:rFonts w:ascii="Times New Roman" w:hAnsi="Times New Roman" w:cs="Times New Roman"/>
          <w:sz w:val="24"/>
          <w:szCs w:val="24"/>
          <w:vertAlign w:val="superscript"/>
        </w:rPr>
        <w:t>th</w:t>
      </w:r>
      <w:r w:rsidRPr="00A61D3B">
        <w:rPr>
          <w:rFonts w:ascii="Times New Roman" w:hAnsi="Times New Roman" w:cs="Times New Roman"/>
          <w:sz w:val="24"/>
          <w:szCs w:val="24"/>
        </w:rPr>
        <w:t xml:space="preserve"> amendment, which guaranteed citizenship and equal protection under the law of every person born in the United States.</w:t>
      </w:r>
      <w:r w:rsidRPr="00A61D3B">
        <w:rPr>
          <w:rStyle w:val="FootnoteReference"/>
          <w:rFonts w:ascii="Times New Roman" w:hAnsi="Times New Roman" w:cs="Times New Roman"/>
          <w:sz w:val="24"/>
          <w:szCs w:val="24"/>
        </w:rPr>
        <w:footnoteReference w:id="82"/>
      </w:r>
      <w:r w:rsidRPr="00A61D3B">
        <w:rPr>
          <w:rFonts w:ascii="Times New Roman" w:hAnsi="Times New Roman" w:cs="Times New Roman"/>
          <w:sz w:val="24"/>
          <w:szCs w:val="24"/>
        </w:rPr>
        <w:t xml:space="preserve"> </w:t>
      </w:r>
    </w:p>
    <w:p w14:paraId="2281DB27" w14:textId="3F01780E" w:rsidR="00FC7C89" w:rsidRDefault="00F358FC" w:rsidP="00644F70">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Memphis race massacre echoed Fort Pillow and other wartime massacres. The primary targets during the Memphis Massacre were Black US soldiers and their families, who had clashed with Memphis law enforcement for months prior to the massacre. One day, tensions came to a boiling point as White law enforcement clashed with Black militia members. The state government placed the militia at nearby Fort Pickering, believing it could prevent violence. Instead, the soldiers were unable to protect their families while police-led White militias burned Black neighborhoods and killed an estimated 46 Black residents. Those who led the massacre never faced prosecution, much like their</w:t>
      </w:r>
      <w:r w:rsidR="0019781F">
        <w:rPr>
          <w:rFonts w:ascii="Times New Roman" w:hAnsi="Times New Roman" w:cs="Times New Roman"/>
          <w:sz w:val="24"/>
          <w:szCs w:val="24"/>
        </w:rPr>
        <w:t xml:space="preserve"> Confederate</w:t>
      </w:r>
      <w:r>
        <w:rPr>
          <w:rFonts w:ascii="Times New Roman" w:hAnsi="Times New Roman" w:cs="Times New Roman"/>
          <w:sz w:val="24"/>
          <w:szCs w:val="24"/>
        </w:rPr>
        <w:t xml:space="preserve"> counterparts at Fort Pillow.</w:t>
      </w:r>
      <w:r w:rsidR="00646926" w:rsidRPr="00646926">
        <w:rPr>
          <w:rStyle w:val="FootnoteReference"/>
          <w:rFonts w:ascii="Times New Roman" w:hAnsi="Times New Roman" w:cs="Times New Roman"/>
          <w:sz w:val="24"/>
          <w:szCs w:val="24"/>
        </w:rPr>
        <w:t xml:space="preserve"> </w:t>
      </w:r>
      <w:r w:rsidR="00646926" w:rsidRPr="00A61D3B">
        <w:rPr>
          <w:rStyle w:val="FootnoteReference"/>
          <w:rFonts w:ascii="Times New Roman" w:hAnsi="Times New Roman" w:cs="Times New Roman"/>
          <w:sz w:val="24"/>
          <w:szCs w:val="24"/>
        </w:rPr>
        <w:footnoteReference w:id="83"/>
      </w:r>
      <w:r>
        <w:rPr>
          <w:rFonts w:ascii="Times New Roman" w:hAnsi="Times New Roman" w:cs="Times New Roman"/>
          <w:sz w:val="24"/>
          <w:szCs w:val="24"/>
        </w:rPr>
        <w:t xml:space="preserve"> </w:t>
      </w:r>
      <w:r w:rsidR="008F1895">
        <w:rPr>
          <w:rFonts w:ascii="Times New Roman" w:hAnsi="Times New Roman" w:cs="Times New Roman"/>
          <w:sz w:val="24"/>
          <w:szCs w:val="24"/>
        </w:rPr>
        <w:t xml:space="preserve">The </w:t>
      </w:r>
      <w:r w:rsidR="008F1895" w:rsidRPr="008F1895">
        <w:rPr>
          <w:rFonts w:ascii="Times New Roman" w:hAnsi="Times New Roman" w:cs="Times New Roman"/>
          <w:i/>
          <w:iCs/>
          <w:sz w:val="24"/>
          <w:szCs w:val="24"/>
        </w:rPr>
        <w:t>New Orleans Tribune</w:t>
      </w:r>
      <w:r>
        <w:rPr>
          <w:rFonts w:ascii="Times New Roman" w:hAnsi="Times New Roman" w:cs="Times New Roman"/>
          <w:sz w:val="24"/>
          <w:szCs w:val="24"/>
        </w:rPr>
        <w:t>, referring to a similar race riot in New Orleans, makes a direct comparison to Fort Pillow</w:t>
      </w:r>
      <w:r w:rsidR="008F1895">
        <w:rPr>
          <w:rFonts w:ascii="Times New Roman" w:hAnsi="Times New Roman" w:cs="Times New Roman"/>
          <w:sz w:val="24"/>
          <w:szCs w:val="24"/>
        </w:rPr>
        <w:t>.</w:t>
      </w:r>
      <w:r>
        <w:rPr>
          <w:rFonts w:ascii="Times New Roman" w:hAnsi="Times New Roman" w:cs="Times New Roman"/>
          <w:sz w:val="24"/>
          <w:szCs w:val="24"/>
        </w:rPr>
        <w:t xml:space="preserve"> “We are tempted to inquire what has become of Gen. N.B. Forrest, the author of that masterpiece of murder from which that of New Orleans was modeled.” The article segues from a report on the massacre to a criticism of Forrest’s presidency at a September 1866 Democratic </w:t>
      </w:r>
      <w:r>
        <w:rPr>
          <w:rFonts w:ascii="Times New Roman" w:hAnsi="Times New Roman" w:cs="Times New Roman"/>
          <w:sz w:val="24"/>
          <w:szCs w:val="24"/>
        </w:rPr>
        <w:lastRenderedPageBreak/>
        <w:t>convention in Philadelphia.</w:t>
      </w:r>
      <w:r>
        <w:rPr>
          <w:rStyle w:val="FootnoteReference"/>
          <w:rFonts w:ascii="Times New Roman" w:hAnsi="Times New Roman" w:cs="Times New Roman"/>
          <w:sz w:val="24"/>
          <w:szCs w:val="24"/>
        </w:rPr>
        <w:footnoteReference w:id="84"/>
      </w:r>
      <w:r>
        <w:rPr>
          <w:rFonts w:ascii="Times New Roman" w:hAnsi="Times New Roman" w:cs="Times New Roman"/>
          <w:sz w:val="24"/>
          <w:szCs w:val="24"/>
        </w:rPr>
        <w:t xml:space="preserve"> Forrest presided over and gave a speech at the convention, the start of the General’s short lived political career as an advocate for President Andrew Johnson’s reelection.</w:t>
      </w:r>
      <w:r>
        <w:rPr>
          <w:rStyle w:val="FootnoteReference"/>
          <w:rFonts w:ascii="Times New Roman" w:hAnsi="Times New Roman" w:cs="Times New Roman"/>
          <w:sz w:val="24"/>
          <w:szCs w:val="24"/>
        </w:rPr>
        <w:footnoteReference w:id="85"/>
      </w:r>
    </w:p>
    <w:p w14:paraId="5C345FBD" w14:textId="26BB73E9" w:rsidR="00C32F21" w:rsidRPr="00DC22E6" w:rsidRDefault="002C4712" w:rsidP="00644F70">
      <w:pPr>
        <w:spacing w:line="480" w:lineRule="auto"/>
        <w:ind w:firstLine="720"/>
        <w:rPr>
          <w:rFonts w:ascii="Times New Roman" w:hAnsi="Times New Roman" w:cs="Times New Roman"/>
          <w:sz w:val="24"/>
          <w:szCs w:val="24"/>
        </w:rPr>
      </w:pPr>
      <w:r>
        <w:rPr>
          <w:rFonts w:ascii="Times New Roman" w:hAnsi="Times New Roman" w:cs="Times New Roman"/>
          <w:sz w:val="24"/>
          <w:szCs w:val="24"/>
        </w:rPr>
        <w:t>By the 1870s, Northerners had lost interest in the cause of racial equality in the South</w:t>
      </w:r>
      <w:r w:rsidRPr="00A61D3B">
        <w:rPr>
          <w:rFonts w:ascii="Times New Roman" w:hAnsi="Times New Roman" w:cs="Times New Roman"/>
          <w:sz w:val="24"/>
          <w:szCs w:val="24"/>
        </w:rPr>
        <w:t>.</w:t>
      </w:r>
      <w:r w:rsidR="00644F70">
        <w:rPr>
          <w:rFonts w:ascii="Times New Roman" w:hAnsi="Times New Roman" w:cs="Times New Roman"/>
          <w:sz w:val="24"/>
          <w:szCs w:val="24"/>
        </w:rPr>
        <w:t xml:space="preserve"> </w:t>
      </w:r>
      <w:r w:rsidR="00B67C6C">
        <w:rPr>
          <w:rFonts w:ascii="Times New Roman" w:hAnsi="Times New Roman" w:cs="Times New Roman"/>
          <w:sz w:val="24"/>
          <w:szCs w:val="24"/>
        </w:rPr>
        <w:t xml:space="preserve">Northern business leaders recognized that </w:t>
      </w:r>
      <w:r w:rsidR="00DC22E6">
        <w:rPr>
          <w:rFonts w:ascii="Times New Roman" w:hAnsi="Times New Roman" w:cs="Times New Roman"/>
          <w:sz w:val="24"/>
          <w:szCs w:val="24"/>
        </w:rPr>
        <w:t xml:space="preserve">harsh economic </w:t>
      </w:r>
      <w:r w:rsidR="00B67C6C">
        <w:rPr>
          <w:rFonts w:ascii="Times New Roman" w:hAnsi="Times New Roman" w:cs="Times New Roman"/>
          <w:sz w:val="24"/>
          <w:szCs w:val="24"/>
        </w:rPr>
        <w:t>reconstruction policies were hurting the</w:t>
      </w:r>
      <w:r w:rsidR="00DC22E6">
        <w:rPr>
          <w:rFonts w:ascii="Times New Roman" w:hAnsi="Times New Roman" w:cs="Times New Roman"/>
          <w:sz w:val="24"/>
          <w:szCs w:val="24"/>
        </w:rPr>
        <w:t xml:space="preserve"> entire</w:t>
      </w:r>
      <w:r w:rsidR="00B67C6C">
        <w:rPr>
          <w:rFonts w:ascii="Times New Roman" w:hAnsi="Times New Roman" w:cs="Times New Roman"/>
          <w:sz w:val="24"/>
          <w:szCs w:val="24"/>
        </w:rPr>
        <w:t xml:space="preserve"> country’s </w:t>
      </w:r>
      <w:r w:rsidR="00DC22E6">
        <w:rPr>
          <w:rFonts w:ascii="Times New Roman" w:hAnsi="Times New Roman" w:cs="Times New Roman"/>
          <w:sz w:val="24"/>
          <w:szCs w:val="24"/>
        </w:rPr>
        <w:t>economy</w:t>
      </w:r>
      <w:r w:rsidR="00B67C6C">
        <w:rPr>
          <w:rFonts w:ascii="Times New Roman" w:hAnsi="Times New Roman" w:cs="Times New Roman"/>
          <w:sz w:val="24"/>
          <w:szCs w:val="24"/>
        </w:rPr>
        <w:t>.</w:t>
      </w:r>
      <w:r w:rsidR="00DC22E6">
        <w:rPr>
          <w:rStyle w:val="FootnoteReference"/>
          <w:rFonts w:ascii="Times New Roman" w:hAnsi="Times New Roman" w:cs="Times New Roman"/>
          <w:sz w:val="24"/>
          <w:szCs w:val="24"/>
        </w:rPr>
        <w:footnoteReference w:id="86"/>
      </w:r>
      <w:r w:rsidR="00DC22E6">
        <w:rPr>
          <w:rFonts w:ascii="Times New Roman" w:hAnsi="Times New Roman" w:cs="Times New Roman"/>
          <w:sz w:val="24"/>
          <w:szCs w:val="24"/>
        </w:rPr>
        <w:t xml:space="preserve"> Calls for the end of reconstruction from the northern press first appeared in 1870. The </w:t>
      </w:r>
      <w:r w:rsidR="00DC22E6">
        <w:rPr>
          <w:rFonts w:ascii="Times New Roman" w:hAnsi="Times New Roman" w:cs="Times New Roman"/>
          <w:i/>
          <w:iCs/>
          <w:sz w:val="24"/>
          <w:szCs w:val="24"/>
        </w:rPr>
        <w:t>New York Tribune</w:t>
      </w:r>
      <w:r w:rsidR="00DC22E6">
        <w:rPr>
          <w:rFonts w:ascii="Times New Roman" w:hAnsi="Times New Roman" w:cs="Times New Roman"/>
          <w:sz w:val="24"/>
          <w:szCs w:val="24"/>
        </w:rPr>
        <w:t xml:space="preserve">, the </w:t>
      </w:r>
      <w:r w:rsidR="00DC22E6">
        <w:rPr>
          <w:rFonts w:ascii="Times New Roman" w:hAnsi="Times New Roman" w:cs="Times New Roman"/>
          <w:i/>
          <w:iCs/>
          <w:sz w:val="24"/>
          <w:szCs w:val="24"/>
        </w:rPr>
        <w:t>Commercial &amp; Financial Chronicle</w:t>
      </w:r>
      <w:r w:rsidR="00DC22E6">
        <w:rPr>
          <w:rFonts w:ascii="Times New Roman" w:hAnsi="Times New Roman" w:cs="Times New Roman"/>
          <w:sz w:val="24"/>
          <w:szCs w:val="24"/>
        </w:rPr>
        <w:t xml:space="preserve">, and the </w:t>
      </w:r>
      <w:r w:rsidR="00DC22E6">
        <w:rPr>
          <w:rFonts w:ascii="Times New Roman" w:hAnsi="Times New Roman" w:cs="Times New Roman"/>
          <w:i/>
          <w:iCs/>
          <w:sz w:val="24"/>
          <w:szCs w:val="24"/>
        </w:rPr>
        <w:t>Nation</w:t>
      </w:r>
      <w:r w:rsidR="00DC22E6">
        <w:rPr>
          <w:rFonts w:ascii="Times New Roman" w:hAnsi="Times New Roman" w:cs="Times New Roman"/>
          <w:sz w:val="24"/>
          <w:szCs w:val="24"/>
        </w:rPr>
        <w:t xml:space="preserve"> urged an end to radical reconstruction policies</w:t>
      </w:r>
      <w:r w:rsidR="00225C69">
        <w:rPr>
          <w:rFonts w:ascii="Times New Roman" w:hAnsi="Times New Roman" w:cs="Times New Roman"/>
          <w:sz w:val="24"/>
          <w:szCs w:val="24"/>
        </w:rPr>
        <w:t>,</w:t>
      </w:r>
      <w:r w:rsidR="00DC22E6">
        <w:rPr>
          <w:rFonts w:ascii="Times New Roman" w:hAnsi="Times New Roman" w:cs="Times New Roman"/>
          <w:sz w:val="24"/>
          <w:szCs w:val="24"/>
        </w:rPr>
        <w:t xml:space="preserve"> which</w:t>
      </w:r>
      <w:r w:rsidR="00225C69">
        <w:rPr>
          <w:rFonts w:ascii="Times New Roman" w:hAnsi="Times New Roman" w:cs="Times New Roman"/>
          <w:sz w:val="24"/>
          <w:szCs w:val="24"/>
        </w:rPr>
        <w:t xml:space="preserve"> they believed</w:t>
      </w:r>
      <w:r w:rsidR="00DC22E6">
        <w:rPr>
          <w:rFonts w:ascii="Times New Roman" w:hAnsi="Times New Roman" w:cs="Times New Roman"/>
          <w:sz w:val="24"/>
          <w:szCs w:val="24"/>
        </w:rPr>
        <w:t xml:space="preserve"> were discouraging capital investment in the South.</w:t>
      </w:r>
      <w:r w:rsidR="00DC22E6">
        <w:rPr>
          <w:rStyle w:val="FootnoteReference"/>
          <w:rFonts w:ascii="Times New Roman" w:hAnsi="Times New Roman" w:cs="Times New Roman"/>
          <w:sz w:val="24"/>
          <w:szCs w:val="24"/>
        </w:rPr>
        <w:footnoteReference w:id="87"/>
      </w:r>
      <w:r w:rsidR="00CD757B">
        <w:rPr>
          <w:rFonts w:ascii="Times New Roman" w:hAnsi="Times New Roman" w:cs="Times New Roman"/>
          <w:sz w:val="24"/>
          <w:szCs w:val="24"/>
        </w:rPr>
        <w:t xml:space="preserve"> The </w:t>
      </w:r>
      <w:r w:rsidR="002B1029">
        <w:rPr>
          <w:rFonts w:ascii="Times New Roman" w:hAnsi="Times New Roman" w:cs="Times New Roman"/>
          <w:sz w:val="24"/>
          <w:szCs w:val="24"/>
        </w:rPr>
        <w:t>R</w:t>
      </w:r>
      <w:r w:rsidR="00CD757B">
        <w:rPr>
          <w:rFonts w:ascii="Times New Roman" w:hAnsi="Times New Roman" w:cs="Times New Roman"/>
          <w:sz w:val="24"/>
          <w:szCs w:val="24"/>
        </w:rPr>
        <w:t xml:space="preserve">epublican </w:t>
      </w:r>
      <w:r w:rsidR="002B1029">
        <w:rPr>
          <w:rFonts w:ascii="Times New Roman" w:hAnsi="Times New Roman" w:cs="Times New Roman"/>
          <w:sz w:val="24"/>
          <w:szCs w:val="24"/>
        </w:rPr>
        <w:t>P</w:t>
      </w:r>
      <w:r w:rsidR="00CD757B">
        <w:rPr>
          <w:rFonts w:ascii="Times New Roman" w:hAnsi="Times New Roman" w:cs="Times New Roman"/>
          <w:sz w:val="24"/>
          <w:szCs w:val="24"/>
        </w:rPr>
        <w:t>arty</w:t>
      </w:r>
      <w:r w:rsidR="00C02ED7">
        <w:rPr>
          <w:rFonts w:ascii="Times New Roman" w:hAnsi="Times New Roman" w:cs="Times New Roman"/>
          <w:sz w:val="24"/>
          <w:szCs w:val="24"/>
        </w:rPr>
        <w:t xml:space="preserve"> split in the 1870s between Stalwarts</w:t>
      </w:r>
      <w:r w:rsidR="008F1895">
        <w:rPr>
          <w:rFonts w:ascii="Times New Roman" w:hAnsi="Times New Roman" w:cs="Times New Roman"/>
          <w:sz w:val="24"/>
          <w:szCs w:val="24"/>
        </w:rPr>
        <w:t xml:space="preserve"> who</w:t>
      </w:r>
      <w:r w:rsidR="00C02ED7">
        <w:rPr>
          <w:rFonts w:ascii="Times New Roman" w:hAnsi="Times New Roman" w:cs="Times New Roman"/>
          <w:sz w:val="24"/>
          <w:szCs w:val="24"/>
        </w:rPr>
        <w:t xml:space="preserve"> </w:t>
      </w:r>
      <w:r w:rsidR="008F1895">
        <w:rPr>
          <w:rFonts w:ascii="Times New Roman" w:hAnsi="Times New Roman" w:cs="Times New Roman"/>
          <w:sz w:val="24"/>
          <w:szCs w:val="24"/>
        </w:rPr>
        <w:t xml:space="preserve">were </w:t>
      </w:r>
      <w:r w:rsidR="00C02ED7">
        <w:rPr>
          <w:rFonts w:ascii="Times New Roman" w:hAnsi="Times New Roman" w:cs="Times New Roman"/>
          <w:sz w:val="24"/>
          <w:szCs w:val="24"/>
        </w:rPr>
        <w:t>allied with</w:t>
      </w:r>
      <w:r w:rsidR="00CD757B">
        <w:rPr>
          <w:rFonts w:ascii="Times New Roman" w:hAnsi="Times New Roman" w:cs="Times New Roman"/>
          <w:sz w:val="24"/>
          <w:szCs w:val="24"/>
        </w:rPr>
        <w:t xml:space="preserve"> Ulysses S. Grant</w:t>
      </w:r>
      <w:r w:rsidR="00C02ED7">
        <w:rPr>
          <w:rFonts w:ascii="Times New Roman" w:hAnsi="Times New Roman" w:cs="Times New Roman"/>
          <w:sz w:val="24"/>
          <w:szCs w:val="24"/>
        </w:rPr>
        <w:t xml:space="preserve"> and </w:t>
      </w:r>
      <w:r w:rsidR="002B1029">
        <w:rPr>
          <w:rFonts w:ascii="Times New Roman" w:hAnsi="Times New Roman" w:cs="Times New Roman"/>
          <w:sz w:val="24"/>
          <w:szCs w:val="24"/>
        </w:rPr>
        <w:t>Republicans</w:t>
      </w:r>
      <w:r w:rsidR="00C02ED7">
        <w:rPr>
          <w:rFonts w:ascii="Times New Roman" w:hAnsi="Times New Roman" w:cs="Times New Roman"/>
          <w:sz w:val="24"/>
          <w:szCs w:val="24"/>
        </w:rPr>
        <w:t xml:space="preserve"> who sought to end reconstruction. By 1874, the Stalwarts had lost the majority in the house of representatives. Most carpetbagger candidates were voted out of southern state legislatures by the end of the 1870s.</w:t>
      </w:r>
      <w:r w:rsidR="00C02ED7">
        <w:rPr>
          <w:rStyle w:val="FootnoteReference"/>
          <w:rFonts w:ascii="Times New Roman" w:hAnsi="Times New Roman" w:cs="Times New Roman"/>
          <w:sz w:val="24"/>
          <w:szCs w:val="24"/>
        </w:rPr>
        <w:footnoteReference w:id="88"/>
      </w:r>
    </w:p>
    <w:p w14:paraId="7DA75A1A" w14:textId="71FA0B78" w:rsidR="00E305EF" w:rsidRDefault="00E305EF" w:rsidP="00E305EF">
      <w:pPr>
        <w:spacing w:line="480" w:lineRule="auto"/>
        <w:ind w:firstLine="720"/>
        <w:rPr>
          <w:rFonts w:ascii="Times New Roman" w:hAnsi="Times New Roman" w:cs="Times New Roman"/>
          <w:sz w:val="24"/>
          <w:szCs w:val="24"/>
        </w:rPr>
      </w:pPr>
      <w:commentRangeStart w:id="0"/>
      <w:r>
        <w:rPr>
          <w:rFonts w:ascii="Times New Roman" w:hAnsi="Times New Roman" w:cs="Times New Roman"/>
          <w:sz w:val="24"/>
          <w:szCs w:val="24"/>
        </w:rPr>
        <w:t>Southern states</w:t>
      </w:r>
      <w:r w:rsidR="00C02ED7">
        <w:rPr>
          <w:rFonts w:ascii="Times New Roman" w:hAnsi="Times New Roman" w:cs="Times New Roman"/>
          <w:sz w:val="24"/>
          <w:szCs w:val="24"/>
        </w:rPr>
        <w:t>, restored to “home rule”</w:t>
      </w:r>
      <w:r>
        <w:rPr>
          <w:rFonts w:ascii="Times New Roman" w:hAnsi="Times New Roman" w:cs="Times New Roman"/>
          <w:sz w:val="24"/>
          <w:szCs w:val="24"/>
        </w:rPr>
        <w:t xml:space="preserve"> passed legislation that segregated train cars and prevented Blacks from participating in politics.</w:t>
      </w:r>
      <w:r>
        <w:rPr>
          <w:rStyle w:val="FootnoteReference"/>
          <w:rFonts w:ascii="Times New Roman" w:hAnsi="Times New Roman" w:cs="Times New Roman"/>
          <w:sz w:val="24"/>
          <w:szCs w:val="24"/>
        </w:rPr>
        <w:footnoteReference w:id="89"/>
      </w:r>
      <w:r>
        <w:rPr>
          <w:rFonts w:ascii="Times New Roman" w:hAnsi="Times New Roman" w:cs="Times New Roman"/>
          <w:sz w:val="24"/>
          <w:szCs w:val="24"/>
        </w:rPr>
        <w:t xml:space="preserve"> </w:t>
      </w:r>
      <w:commentRangeEnd w:id="0"/>
      <w:r w:rsidR="002B1029">
        <w:rPr>
          <w:rStyle w:val="CommentReference"/>
        </w:rPr>
        <w:commentReference w:id="0"/>
      </w:r>
    </w:p>
    <w:p w14:paraId="18388897" w14:textId="687E0C3B" w:rsidR="00E305EF" w:rsidRDefault="00E305EF" w:rsidP="00E305E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Southerners were glad to see policies of reconstruction fade away. </w:t>
      </w:r>
      <w:r w:rsidR="008E5CD1">
        <w:rPr>
          <w:rFonts w:ascii="Times New Roman" w:hAnsi="Times New Roman" w:cs="Times New Roman"/>
          <w:sz w:val="24"/>
          <w:szCs w:val="24"/>
        </w:rPr>
        <w:t>M</w:t>
      </w:r>
      <w:r w:rsidRPr="00A61D3B">
        <w:rPr>
          <w:rFonts w:ascii="Times New Roman" w:hAnsi="Times New Roman" w:cs="Times New Roman"/>
          <w:sz w:val="24"/>
          <w:szCs w:val="24"/>
        </w:rPr>
        <w:t>ost southerners</w:t>
      </w:r>
      <w:r w:rsidR="008E5CD1">
        <w:rPr>
          <w:rFonts w:ascii="Times New Roman" w:hAnsi="Times New Roman" w:cs="Times New Roman"/>
          <w:sz w:val="24"/>
          <w:szCs w:val="24"/>
        </w:rPr>
        <w:t>, already in extreme poverty, saw</w:t>
      </w:r>
      <w:r w:rsidRPr="00A61D3B">
        <w:rPr>
          <w:rFonts w:ascii="Times New Roman" w:hAnsi="Times New Roman" w:cs="Times New Roman"/>
          <w:sz w:val="24"/>
          <w:szCs w:val="24"/>
        </w:rPr>
        <w:t xml:space="preserve"> the policy of reconstruction </w:t>
      </w:r>
      <w:r>
        <w:rPr>
          <w:rFonts w:ascii="Times New Roman" w:hAnsi="Times New Roman" w:cs="Times New Roman"/>
          <w:sz w:val="24"/>
          <w:szCs w:val="24"/>
        </w:rPr>
        <w:t xml:space="preserve">and Black suffrage </w:t>
      </w:r>
      <w:r w:rsidR="008E5CD1">
        <w:rPr>
          <w:rFonts w:ascii="Times New Roman" w:hAnsi="Times New Roman" w:cs="Times New Roman"/>
          <w:sz w:val="24"/>
          <w:szCs w:val="24"/>
        </w:rPr>
        <w:t>as</w:t>
      </w:r>
      <w:r w:rsidRPr="00A61D3B">
        <w:rPr>
          <w:rFonts w:ascii="Times New Roman" w:hAnsi="Times New Roman" w:cs="Times New Roman"/>
          <w:sz w:val="24"/>
          <w:szCs w:val="24"/>
        </w:rPr>
        <w:t xml:space="preserve"> subjugation</w:t>
      </w:r>
      <w:r>
        <w:rPr>
          <w:rFonts w:ascii="Times New Roman" w:hAnsi="Times New Roman" w:cs="Times New Roman"/>
          <w:sz w:val="24"/>
          <w:szCs w:val="24"/>
        </w:rPr>
        <w:t xml:space="preserve">. </w:t>
      </w:r>
      <w:r w:rsidR="002F30B1">
        <w:rPr>
          <w:rFonts w:ascii="Times New Roman" w:hAnsi="Times New Roman" w:cs="Times New Roman"/>
          <w:sz w:val="24"/>
          <w:szCs w:val="24"/>
        </w:rPr>
        <w:t>Southerners substituted their</w:t>
      </w:r>
      <w:r w:rsidR="00C02ED7">
        <w:rPr>
          <w:rFonts w:ascii="Times New Roman" w:hAnsi="Times New Roman" w:cs="Times New Roman"/>
          <w:sz w:val="24"/>
          <w:szCs w:val="24"/>
        </w:rPr>
        <w:t xml:space="preserve"> </w:t>
      </w:r>
      <w:r w:rsidR="002F30B1">
        <w:rPr>
          <w:rFonts w:ascii="Times New Roman" w:hAnsi="Times New Roman" w:cs="Times New Roman"/>
          <w:sz w:val="24"/>
          <w:szCs w:val="24"/>
        </w:rPr>
        <w:t>actual defeat by the</w:t>
      </w:r>
      <w:r w:rsidR="0019781F">
        <w:rPr>
          <w:rFonts w:ascii="Times New Roman" w:hAnsi="Times New Roman" w:cs="Times New Roman"/>
          <w:sz w:val="24"/>
          <w:szCs w:val="24"/>
        </w:rPr>
        <w:t xml:space="preserve"> Union</w:t>
      </w:r>
      <w:r w:rsidR="002F30B1">
        <w:rPr>
          <w:rFonts w:ascii="Times New Roman" w:hAnsi="Times New Roman" w:cs="Times New Roman"/>
          <w:sz w:val="24"/>
          <w:szCs w:val="24"/>
        </w:rPr>
        <w:t xml:space="preserve"> with the</w:t>
      </w:r>
      <w:r w:rsidR="002B1029">
        <w:rPr>
          <w:rFonts w:ascii="Times New Roman" w:hAnsi="Times New Roman" w:cs="Times New Roman"/>
          <w:sz w:val="24"/>
          <w:szCs w:val="24"/>
        </w:rPr>
        <w:t>ir</w:t>
      </w:r>
      <w:r w:rsidR="002F30B1">
        <w:rPr>
          <w:rFonts w:ascii="Times New Roman" w:hAnsi="Times New Roman" w:cs="Times New Roman"/>
          <w:sz w:val="24"/>
          <w:szCs w:val="24"/>
        </w:rPr>
        <w:t xml:space="preserve"> </w:t>
      </w:r>
      <w:r w:rsidR="008E5CD1">
        <w:rPr>
          <w:rFonts w:ascii="Times New Roman" w:hAnsi="Times New Roman" w:cs="Times New Roman"/>
          <w:sz w:val="24"/>
          <w:szCs w:val="24"/>
        </w:rPr>
        <w:t>perceived</w:t>
      </w:r>
      <w:r w:rsidR="00C02ED7">
        <w:rPr>
          <w:rFonts w:ascii="Times New Roman" w:hAnsi="Times New Roman" w:cs="Times New Roman"/>
          <w:sz w:val="24"/>
          <w:szCs w:val="24"/>
        </w:rPr>
        <w:t xml:space="preserve"> victory against </w:t>
      </w:r>
      <w:r w:rsidR="00C02ED7">
        <w:rPr>
          <w:rFonts w:ascii="Times New Roman" w:hAnsi="Times New Roman" w:cs="Times New Roman"/>
          <w:sz w:val="24"/>
          <w:szCs w:val="24"/>
        </w:rPr>
        <w:lastRenderedPageBreak/>
        <w:t>reconstruction.</w:t>
      </w:r>
      <w:r w:rsidR="00C02ED7">
        <w:rPr>
          <w:rStyle w:val="FootnoteReference"/>
          <w:rFonts w:ascii="Times New Roman" w:hAnsi="Times New Roman" w:cs="Times New Roman"/>
          <w:sz w:val="24"/>
          <w:szCs w:val="24"/>
        </w:rPr>
        <w:footnoteReference w:id="90"/>
      </w:r>
      <w:r w:rsidR="00C02ED7">
        <w:rPr>
          <w:rFonts w:ascii="Times New Roman" w:hAnsi="Times New Roman" w:cs="Times New Roman"/>
          <w:sz w:val="24"/>
          <w:szCs w:val="24"/>
        </w:rPr>
        <w:t xml:space="preserve"> </w:t>
      </w:r>
      <w:r w:rsidR="00E863B9">
        <w:rPr>
          <w:rFonts w:ascii="Times New Roman" w:hAnsi="Times New Roman" w:cs="Times New Roman"/>
          <w:sz w:val="24"/>
          <w:szCs w:val="24"/>
        </w:rPr>
        <w:t xml:space="preserve">This fueled the flames of the steadily growing </w:t>
      </w:r>
      <w:r>
        <w:rPr>
          <w:rFonts w:ascii="Times New Roman" w:hAnsi="Times New Roman" w:cs="Times New Roman"/>
          <w:sz w:val="24"/>
          <w:szCs w:val="24"/>
        </w:rPr>
        <w:t>“Lost Cause Narrative,” which</w:t>
      </w:r>
      <w:r w:rsidR="00E863B9">
        <w:rPr>
          <w:rFonts w:ascii="Times New Roman" w:hAnsi="Times New Roman" w:cs="Times New Roman"/>
          <w:sz w:val="24"/>
          <w:szCs w:val="24"/>
        </w:rPr>
        <w:t xml:space="preserve"> attempted to vindicate the South in its failed war </w:t>
      </w:r>
      <w:r w:rsidR="00A942F8">
        <w:rPr>
          <w:rFonts w:ascii="Times New Roman" w:hAnsi="Times New Roman" w:cs="Times New Roman"/>
          <w:sz w:val="24"/>
          <w:szCs w:val="24"/>
        </w:rPr>
        <w:t>to preserve</w:t>
      </w:r>
      <w:r w:rsidR="00E863B9">
        <w:rPr>
          <w:rFonts w:ascii="Times New Roman" w:hAnsi="Times New Roman" w:cs="Times New Roman"/>
          <w:sz w:val="24"/>
          <w:szCs w:val="24"/>
        </w:rPr>
        <w:t xml:space="preserve"> slavery</w:t>
      </w:r>
      <w:r>
        <w:rPr>
          <w:rFonts w:ascii="Times New Roman" w:hAnsi="Times New Roman" w:cs="Times New Roman"/>
          <w:sz w:val="24"/>
          <w:szCs w:val="24"/>
        </w:rPr>
        <w:t xml:space="preserve">. An article from the </w:t>
      </w:r>
      <w:r>
        <w:rPr>
          <w:rFonts w:ascii="Times New Roman" w:hAnsi="Times New Roman" w:cs="Times New Roman"/>
          <w:i/>
          <w:iCs/>
          <w:sz w:val="24"/>
          <w:szCs w:val="24"/>
        </w:rPr>
        <w:t>Richmond Dispatch</w:t>
      </w:r>
      <w:r>
        <w:rPr>
          <w:rFonts w:ascii="Times New Roman" w:hAnsi="Times New Roman" w:cs="Times New Roman"/>
          <w:sz w:val="24"/>
          <w:szCs w:val="24"/>
        </w:rPr>
        <w:t xml:space="preserve"> published </w:t>
      </w:r>
      <w:proofErr w:type="gramStart"/>
      <w:r>
        <w:rPr>
          <w:rFonts w:ascii="Times New Roman" w:hAnsi="Times New Roman" w:cs="Times New Roman"/>
          <w:sz w:val="24"/>
          <w:szCs w:val="24"/>
        </w:rPr>
        <w:t>on</w:t>
      </w:r>
      <w:proofErr w:type="gramEnd"/>
      <w:r>
        <w:rPr>
          <w:rFonts w:ascii="Times New Roman" w:hAnsi="Times New Roman" w:cs="Times New Roman"/>
          <w:sz w:val="24"/>
          <w:szCs w:val="24"/>
        </w:rPr>
        <w:t xml:space="preserve"> December 1865 effectively outlines what would become the central tenets of the Lost Cause narrative. </w:t>
      </w:r>
    </w:p>
    <w:p w14:paraId="4BDCC71F" w14:textId="77777777" w:rsidR="00E305EF" w:rsidRDefault="00E305EF" w:rsidP="00E305EF">
      <w:pPr>
        <w:pStyle w:val="Quote"/>
        <w:jc w:val="left"/>
        <w:rPr>
          <w:rFonts w:ascii="Times New Roman" w:hAnsi="Times New Roman" w:cs="Times New Roman"/>
          <w:i w:val="0"/>
          <w:iCs w:val="0"/>
          <w:sz w:val="24"/>
          <w:szCs w:val="24"/>
        </w:rPr>
      </w:pPr>
      <w:r w:rsidRPr="00AF06AF">
        <w:rPr>
          <w:rFonts w:ascii="Times New Roman" w:hAnsi="Times New Roman" w:cs="Times New Roman"/>
          <w:i w:val="0"/>
          <w:iCs w:val="0"/>
          <w:sz w:val="24"/>
          <w:szCs w:val="24"/>
        </w:rPr>
        <w:t xml:space="preserve">Those who undertook [The Rebellion] were fortified by a sense of rights under the Constitution and a conscientious conviction of the justice of their position…They were overwhelmed by superior numbers and </w:t>
      </w:r>
      <w:proofErr w:type="gramStart"/>
      <w:r w:rsidRPr="00AF06AF">
        <w:rPr>
          <w:rFonts w:ascii="Times New Roman" w:hAnsi="Times New Roman" w:cs="Times New Roman"/>
          <w:i w:val="0"/>
          <w:iCs w:val="0"/>
          <w:sz w:val="24"/>
          <w:szCs w:val="24"/>
        </w:rPr>
        <w:t>resources, and</w:t>
      </w:r>
      <w:proofErr w:type="gramEnd"/>
      <w:r w:rsidRPr="00AF06AF">
        <w:rPr>
          <w:rFonts w:ascii="Times New Roman" w:hAnsi="Times New Roman" w:cs="Times New Roman"/>
          <w:i w:val="0"/>
          <w:iCs w:val="0"/>
          <w:sz w:val="24"/>
          <w:szCs w:val="24"/>
        </w:rPr>
        <w:t xml:space="preserve"> succumbed after a resistance which vindicated the honesty and sincerity of their intentions</w:t>
      </w:r>
      <w:r>
        <w:rPr>
          <w:rFonts w:ascii="Times New Roman" w:hAnsi="Times New Roman" w:cs="Times New Roman"/>
          <w:i w:val="0"/>
          <w:iCs w:val="0"/>
          <w:sz w:val="24"/>
          <w:szCs w:val="24"/>
        </w:rPr>
        <w:t>.</w:t>
      </w:r>
      <w:r w:rsidRPr="00AF06AF">
        <w:rPr>
          <w:rStyle w:val="FootnoteReference"/>
          <w:rFonts w:ascii="Times New Roman" w:hAnsi="Times New Roman" w:cs="Times New Roman"/>
          <w:i w:val="0"/>
          <w:iCs w:val="0"/>
          <w:sz w:val="24"/>
          <w:szCs w:val="24"/>
        </w:rPr>
        <w:t xml:space="preserve"> </w:t>
      </w:r>
      <w:r w:rsidRPr="00AF06AF">
        <w:rPr>
          <w:rStyle w:val="FootnoteReference"/>
          <w:rFonts w:ascii="Times New Roman" w:hAnsi="Times New Roman" w:cs="Times New Roman"/>
          <w:i w:val="0"/>
          <w:iCs w:val="0"/>
          <w:sz w:val="24"/>
          <w:szCs w:val="24"/>
        </w:rPr>
        <w:footnoteReference w:id="91"/>
      </w:r>
    </w:p>
    <w:p w14:paraId="6348DF32" w14:textId="21A5E473" w:rsidR="00E305EF" w:rsidRDefault="00E305EF" w:rsidP="00E305E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Pr>
          <w:rFonts w:ascii="Times New Roman" w:hAnsi="Times New Roman" w:cs="Times New Roman"/>
          <w:i/>
          <w:iCs/>
          <w:sz w:val="24"/>
          <w:szCs w:val="24"/>
        </w:rPr>
        <w:t xml:space="preserve">Richmond </w:t>
      </w:r>
      <w:r w:rsidRPr="00B06B0F">
        <w:rPr>
          <w:rFonts w:ascii="Times New Roman" w:hAnsi="Times New Roman" w:cs="Times New Roman"/>
          <w:i/>
          <w:iCs/>
          <w:sz w:val="24"/>
          <w:szCs w:val="24"/>
        </w:rPr>
        <w:t>Dispatch</w:t>
      </w:r>
      <w:r>
        <w:rPr>
          <w:rFonts w:ascii="Times New Roman" w:hAnsi="Times New Roman" w:cs="Times New Roman"/>
          <w:i/>
          <w:iCs/>
          <w:sz w:val="24"/>
          <w:szCs w:val="24"/>
        </w:rPr>
        <w:t xml:space="preserve"> </w:t>
      </w:r>
      <w:r>
        <w:rPr>
          <w:rFonts w:ascii="Times New Roman" w:hAnsi="Times New Roman" w:cs="Times New Roman"/>
          <w:sz w:val="24"/>
          <w:szCs w:val="24"/>
        </w:rPr>
        <w:t xml:space="preserve">article </w:t>
      </w:r>
      <w:r w:rsidR="002B1029">
        <w:rPr>
          <w:rFonts w:ascii="Times New Roman" w:hAnsi="Times New Roman" w:cs="Times New Roman"/>
          <w:sz w:val="24"/>
          <w:szCs w:val="24"/>
        </w:rPr>
        <w:t>encapsulates</w:t>
      </w:r>
      <w:r>
        <w:rPr>
          <w:rFonts w:ascii="Times New Roman" w:hAnsi="Times New Roman" w:cs="Times New Roman"/>
          <w:sz w:val="24"/>
          <w:szCs w:val="24"/>
        </w:rPr>
        <w:t xml:space="preserve"> the</w:t>
      </w:r>
      <w:r w:rsidR="002B1029">
        <w:rPr>
          <w:rFonts w:ascii="Times New Roman" w:hAnsi="Times New Roman" w:cs="Times New Roman"/>
          <w:sz w:val="24"/>
          <w:szCs w:val="24"/>
        </w:rPr>
        <w:t xml:space="preserve"> assertions</w:t>
      </w:r>
      <w:r>
        <w:rPr>
          <w:rFonts w:ascii="Times New Roman" w:hAnsi="Times New Roman" w:cs="Times New Roman"/>
          <w:sz w:val="24"/>
          <w:szCs w:val="24"/>
        </w:rPr>
        <w:t xml:space="preserve"> that</w:t>
      </w:r>
      <w:r w:rsidR="0019781F">
        <w:rPr>
          <w:rFonts w:ascii="Times New Roman" w:hAnsi="Times New Roman" w:cs="Times New Roman"/>
          <w:sz w:val="24"/>
          <w:szCs w:val="24"/>
        </w:rPr>
        <w:t xml:space="preserve"> Confederate</w:t>
      </w:r>
      <w:r>
        <w:rPr>
          <w:rFonts w:ascii="Times New Roman" w:hAnsi="Times New Roman" w:cs="Times New Roman"/>
          <w:sz w:val="24"/>
          <w:szCs w:val="24"/>
        </w:rPr>
        <w:t xml:space="preserve">s fought for the rights conferred to them by the constitution, battled gallantly against overwhelming odds, and the </w:t>
      </w:r>
      <w:r w:rsidR="00E863B9">
        <w:rPr>
          <w:rFonts w:ascii="Times New Roman" w:hAnsi="Times New Roman" w:cs="Times New Roman"/>
          <w:sz w:val="24"/>
          <w:szCs w:val="24"/>
        </w:rPr>
        <w:t xml:space="preserve">supreme </w:t>
      </w:r>
      <w:r>
        <w:rPr>
          <w:rFonts w:ascii="Times New Roman" w:hAnsi="Times New Roman" w:cs="Times New Roman"/>
          <w:sz w:val="24"/>
          <w:szCs w:val="24"/>
        </w:rPr>
        <w:t>idolization of</w:t>
      </w:r>
      <w:r w:rsidR="0019781F">
        <w:rPr>
          <w:rFonts w:ascii="Times New Roman" w:hAnsi="Times New Roman" w:cs="Times New Roman"/>
          <w:sz w:val="24"/>
          <w:szCs w:val="24"/>
        </w:rPr>
        <w:t xml:space="preserve"> Confederate</w:t>
      </w:r>
      <w:r>
        <w:rPr>
          <w:rFonts w:ascii="Times New Roman" w:hAnsi="Times New Roman" w:cs="Times New Roman"/>
          <w:sz w:val="24"/>
          <w:szCs w:val="24"/>
        </w:rPr>
        <w:t xml:space="preserve"> war dead.</w:t>
      </w:r>
      <w:r>
        <w:rPr>
          <w:rStyle w:val="FootnoteReference"/>
          <w:rFonts w:ascii="Times New Roman" w:hAnsi="Times New Roman" w:cs="Times New Roman"/>
          <w:sz w:val="24"/>
          <w:szCs w:val="24"/>
        </w:rPr>
        <w:footnoteReference w:id="92"/>
      </w:r>
      <w:r>
        <w:rPr>
          <w:rFonts w:ascii="Times New Roman" w:hAnsi="Times New Roman" w:cs="Times New Roman"/>
          <w:sz w:val="24"/>
          <w:szCs w:val="24"/>
        </w:rPr>
        <w:t xml:space="preserve"> </w:t>
      </w:r>
      <w:r w:rsidRPr="00B06B0F">
        <w:rPr>
          <w:rFonts w:ascii="Times New Roman" w:hAnsi="Times New Roman" w:cs="Times New Roman"/>
          <w:sz w:val="24"/>
          <w:szCs w:val="24"/>
        </w:rPr>
        <w:t>The</w:t>
      </w:r>
      <w:r w:rsidRPr="00A61D3B">
        <w:rPr>
          <w:rFonts w:ascii="Times New Roman" w:hAnsi="Times New Roman" w:cs="Times New Roman"/>
          <w:sz w:val="24"/>
          <w:szCs w:val="24"/>
        </w:rPr>
        <w:t xml:space="preserve"> </w:t>
      </w:r>
      <w:r>
        <w:rPr>
          <w:rFonts w:ascii="Times New Roman" w:hAnsi="Times New Roman" w:cs="Times New Roman"/>
          <w:sz w:val="24"/>
          <w:szCs w:val="24"/>
        </w:rPr>
        <w:t>L</w:t>
      </w:r>
      <w:r w:rsidRPr="00A61D3B">
        <w:rPr>
          <w:rFonts w:ascii="Times New Roman" w:hAnsi="Times New Roman" w:cs="Times New Roman"/>
          <w:sz w:val="24"/>
          <w:szCs w:val="24"/>
        </w:rPr>
        <w:t xml:space="preserve">ost </w:t>
      </w:r>
      <w:r>
        <w:rPr>
          <w:rFonts w:ascii="Times New Roman" w:hAnsi="Times New Roman" w:cs="Times New Roman"/>
          <w:sz w:val="24"/>
          <w:szCs w:val="24"/>
        </w:rPr>
        <w:t>C</w:t>
      </w:r>
      <w:r w:rsidRPr="00A61D3B">
        <w:rPr>
          <w:rFonts w:ascii="Times New Roman" w:hAnsi="Times New Roman" w:cs="Times New Roman"/>
          <w:sz w:val="24"/>
          <w:szCs w:val="24"/>
        </w:rPr>
        <w:t xml:space="preserve">ause </w:t>
      </w:r>
      <w:r>
        <w:rPr>
          <w:rFonts w:ascii="Times New Roman" w:hAnsi="Times New Roman" w:cs="Times New Roman"/>
          <w:sz w:val="24"/>
          <w:szCs w:val="24"/>
        </w:rPr>
        <w:t xml:space="preserve">also </w:t>
      </w:r>
      <w:r w:rsidRPr="00A61D3B">
        <w:rPr>
          <w:rFonts w:ascii="Times New Roman" w:hAnsi="Times New Roman" w:cs="Times New Roman"/>
          <w:sz w:val="24"/>
          <w:szCs w:val="24"/>
        </w:rPr>
        <w:t>gained its footing in the memorialization and idolization of</w:t>
      </w:r>
      <w:r w:rsidR="0019781F">
        <w:rPr>
          <w:rFonts w:ascii="Times New Roman" w:hAnsi="Times New Roman" w:cs="Times New Roman"/>
          <w:sz w:val="24"/>
          <w:szCs w:val="24"/>
        </w:rPr>
        <w:t xml:space="preserve"> Confederate</w:t>
      </w:r>
      <w:r w:rsidRPr="00A61D3B">
        <w:rPr>
          <w:rFonts w:ascii="Times New Roman" w:hAnsi="Times New Roman" w:cs="Times New Roman"/>
          <w:sz w:val="24"/>
          <w:szCs w:val="24"/>
        </w:rPr>
        <w:t xml:space="preserve"> </w:t>
      </w:r>
      <w:r>
        <w:rPr>
          <w:rFonts w:ascii="Times New Roman" w:hAnsi="Times New Roman" w:cs="Times New Roman"/>
          <w:sz w:val="24"/>
          <w:szCs w:val="24"/>
        </w:rPr>
        <w:t>leadership</w:t>
      </w:r>
      <w:r w:rsidRPr="00A61D3B">
        <w:rPr>
          <w:rFonts w:ascii="Times New Roman" w:hAnsi="Times New Roman" w:cs="Times New Roman"/>
          <w:sz w:val="24"/>
          <w:szCs w:val="24"/>
        </w:rPr>
        <w:t>. High ranking</w:t>
      </w:r>
      <w:r w:rsidR="0019781F">
        <w:rPr>
          <w:rFonts w:ascii="Times New Roman" w:hAnsi="Times New Roman" w:cs="Times New Roman"/>
          <w:sz w:val="24"/>
          <w:szCs w:val="24"/>
        </w:rPr>
        <w:t xml:space="preserve"> Confederate</w:t>
      </w:r>
      <w:r w:rsidRPr="00A61D3B">
        <w:rPr>
          <w:rFonts w:ascii="Times New Roman" w:hAnsi="Times New Roman" w:cs="Times New Roman"/>
          <w:sz w:val="24"/>
          <w:szCs w:val="24"/>
        </w:rPr>
        <w:t xml:space="preserve">s like Robert E. Lee and Jefferson Davis were the subject of </w:t>
      </w:r>
      <w:r>
        <w:rPr>
          <w:rFonts w:ascii="Times New Roman" w:hAnsi="Times New Roman" w:cs="Times New Roman"/>
          <w:sz w:val="24"/>
          <w:szCs w:val="24"/>
        </w:rPr>
        <w:t>i</w:t>
      </w:r>
      <w:r w:rsidRPr="00A61D3B">
        <w:rPr>
          <w:rFonts w:ascii="Times New Roman" w:hAnsi="Times New Roman" w:cs="Times New Roman"/>
          <w:sz w:val="24"/>
          <w:szCs w:val="24"/>
        </w:rPr>
        <w:t xml:space="preserve">dolization </w:t>
      </w:r>
      <w:r w:rsidR="002B1029">
        <w:rPr>
          <w:rFonts w:ascii="Times New Roman" w:hAnsi="Times New Roman" w:cs="Times New Roman"/>
          <w:sz w:val="24"/>
          <w:szCs w:val="24"/>
        </w:rPr>
        <w:t xml:space="preserve">and praise </w:t>
      </w:r>
      <w:r w:rsidRPr="00A61D3B">
        <w:rPr>
          <w:rFonts w:ascii="Times New Roman" w:hAnsi="Times New Roman" w:cs="Times New Roman"/>
          <w:sz w:val="24"/>
          <w:szCs w:val="24"/>
        </w:rPr>
        <w:t xml:space="preserve">early in the post-war period. </w:t>
      </w:r>
      <w:r w:rsidR="00E863B9">
        <w:rPr>
          <w:rFonts w:ascii="Times New Roman" w:hAnsi="Times New Roman" w:cs="Times New Roman"/>
          <w:sz w:val="24"/>
          <w:szCs w:val="24"/>
        </w:rPr>
        <w:t xml:space="preserve">Memorialization of </w:t>
      </w:r>
      <w:r>
        <w:rPr>
          <w:rFonts w:ascii="Times New Roman" w:hAnsi="Times New Roman" w:cs="Times New Roman"/>
          <w:sz w:val="24"/>
          <w:szCs w:val="24"/>
        </w:rPr>
        <w:t xml:space="preserve">Lee </w:t>
      </w:r>
      <w:r w:rsidR="00E863B9">
        <w:rPr>
          <w:rFonts w:ascii="Times New Roman" w:hAnsi="Times New Roman" w:cs="Times New Roman"/>
          <w:sz w:val="24"/>
          <w:szCs w:val="24"/>
        </w:rPr>
        <w:t>and his place</w:t>
      </w:r>
      <w:r w:rsidR="002B1029">
        <w:rPr>
          <w:rFonts w:ascii="Times New Roman" w:hAnsi="Times New Roman" w:cs="Times New Roman"/>
          <w:sz w:val="24"/>
          <w:szCs w:val="24"/>
        </w:rPr>
        <w:t xml:space="preserve"> as a great general</w:t>
      </w:r>
      <w:r w:rsidR="00E863B9">
        <w:rPr>
          <w:rFonts w:ascii="Times New Roman" w:hAnsi="Times New Roman" w:cs="Times New Roman"/>
          <w:sz w:val="24"/>
          <w:szCs w:val="24"/>
        </w:rPr>
        <w:t xml:space="preserve"> </w:t>
      </w:r>
      <w:r w:rsidR="002B1029">
        <w:rPr>
          <w:rFonts w:ascii="Times New Roman" w:hAnsi="Times New Roman" w:cs="Times New Roman"/>
          <w:sz w:val="24"/>
          <w:szCs w:val="24"/>
        </w:rPr>
        <w:t>of</w:t>
      </w:r>
      <w:r w:rsidR="00E863B9">
        <w:rPr>
          <w:rFonts w:ascii="Times New Roman" w:hAnsi="Times New Roman" w:cs="Times New Roman"/>
          <w:sz w:val="24"/>
          <w:szCs w:val="24"/>
        </w:rPr>
        <w:t xml:space="preserve"> the lost cause skyrocketed </w:t>
      </w:r>
      <w:r>
        <w:rPr>
          <w:rFonts w:ascii="Times New Roman" w:hAnsi="Times New Roman" w:cs="Times New Roman"/>
          <w:sz w:val="24"/>
          <w:szCs w:val="24"/>
        </w:rPr>
        <w:t>after his death in 1870.</w:t>
      </w:r>
      <w:r w:rsidRPr="002E3EB4">
        <w:rPr>
          <w:rStyle w:val="FootnoteReference"/>
          <w:rFonts w:ascii="Times New Roman" w:hAnsi="Times New Roman" w:cs="Times New Roman"/>
          <w:sz w:val="24"/>
          <w:szCs w:val="24"/>
        </w:rPr>
        <w:t xml:space="preserve"> </w:t>
      </w:r>
      <w:r>
        <w:rPr>
          <w:rStyle w:val="FootnoteReference"/>
          <w:rFonts w:ascii="Times New Roman" w:hAnsi="Times New Roman" w:cs="Times New Roman"/>
          <w:sz w:val="24"/>
          <w:szCs w:val="24"/>
        </w:rPr>
        <w:footnoteReference w:id="93"/>
      </w:r>
      <w:r>
        <w:rPr>
          <w:rFonts w:ascii="Times New Roman" w:hAnsi="Times New Roman" w:cs="Times New Roman"/>
          <w:sz w:val="24"/>
          <w:szCs w:val="24"/>
        </w:rPr>
        <w:t xml:space="preserve"> </w:t>
      </w:r>
      <w:r w:rsidRPr="00A61D3B">
        <w:rPr>
          <w:rFonts w:ascii="Times New Roman" w:hAnsi="Times New Roman" w:cs="Times New Roman"/>
          <w:sz w:val="24"/>
          <w:szCs w:val="24"/>
        </w:rPr>
        <w:t xml:space="preserve">Forrest, with his own claim to fame as </w:t>
      </w:r>
      <w:r w:rsidR="00E863B9" w:rsidRPr="00A61D3B">
        <w:rPr>
          <w:rFonts w:ascii="Times New Roman" w:hAnsi="Times New Roman" w:cs="Times New Roman"/>
          <w:sz w:val="24"/>
          <w:szCs w:val="24"/>
        </w:rPr>
        <w:t>an extraordinarily successful</w:t>
      </w:r>
      <w:r w:rsidRPr="00A61D3B">
        <w:rPr>
          <w:rFonts w:ascii="Times New Roman" w:hAnsi="Times New Roman" w:cs="Times New Roman"/>
          <w:sz w:val="24"/>
          <w:szCs w:val="24"/>
        </w:rPr>
        <w:t xml:space="preserve"> cavalry officer</w:t>
      </w:r>
      <w:r w:rsidR="00E863B9">
        <w:rPr>
          <w:rFonts w:ascii="Times New Roman" w:hAnsi="Times New Roman" w:cs="Times New Roman"/>
          <w:sz w:val="24"/>
          <w:szCs w:val="24"/>
        </w:rPr>
        <w:t xml:space="preserve"> during the war</w:t>
      </w:r>
      <w:r w:rsidRPr="00A61D3B">
        <w:rPr>
          <w:rFonts w:ascii="Times New Roman" w:hAnsi="Times New Roman" w:cs="Times New Roman"/>
          <w:sz w:val="24"/>
          <w:szCs w:val="24"/>
        </w:rPr>
        <w:t>, generated</w:t>
      </w:r>
      <w:r>
        <w:rPr>
          <w:rFonts w:ascii="Times New Roman" w:hAnsi="Times New Roman" w:cs="Times New Roman"/>
          <w:sz w:val="24"/>
          <w:szCs w:val="24"/>
        </w:rPr>
        <w:t xml:space="preserve"> a cult of</w:t>
      </w:r>
      <w:r w:rsidRPr="00A61D3B">
        <w:rPr>
          <w:rFonts w:ascii="Times New Roman" w:hAnsi="Times New Roman" w:cs="Times New Roman"/>
          <w:sz w:val="24"/>
          <w:szCs w:val="24"/>
        </w:rPr>
        <w:t xml:space="preserve"> idolization of his own. Southern</w:t>
      </w:r>
      <w:r>
        <w:rPr>
          <w:rFonts w:ascii="Times New Roman" w:hAnsi="Times New Roman" w:cs="Times New Roman"/>
          <w:sz w:val="24"/>
          <w:szCs w:val="24"/>
        </w:rPr>
        <w:t xml:space="preserve"> writers</w:t>
      </w:r>
      <w:r w:rsidRPr="00A61D3B">
        <w:rPr>
          <w:rFonts w:ascii="Times New Roman" w:hAnsi="Times New Roman" w:cs="Times New Roman"/>
          <w:sz w:val="24"/>
          <w:szCs w:val="24"/>
        </w:rPr>
        <w:t xml:space="preserve"> </w:t>
      </w:r>
      <w:r>
        <w:rPr>
          <w:rFonts w:ascii="Times New Roman" w:hAnsi="Times New Roman" w:cs="Times New Roman"/>
          <w:sz w:val="24"/>
          <w:szCs w:val="24"/>
        </w:rPr>
        <w:t xml:space="preserve">and Lost Cause advocates </w:t>
      </w:r>
      <w:r w:rsidRPr="00A61D3B">
        <w:rPr>
          <w:rFonts w:ascii="Times New Roman" w:hAnsi="Times New Roman" w:cs="Times New Roman"/>
          <w:sz w:val="24"/>
          <w:szCs w:val="24"/>
        </w:rPr>
        <w:t>saw him as a representation of strong, southern,</w:t>
      </w:r>
      <w:r>
        <w:rPr>
          <w:rFonts w:ascii="Times New Roman" w:hAnsi="Times New Roman" w:cs="Times New Roman"/>
          <w:sz w:val="24"/>
          <w:szCs w:val="24"/>
        </w:rPr>
        <w:t xml:space="preserve"> White</w:t>
      </w:r>
      <w:r w:rsidRPr="00A61D3B">
        <w:rPr>
          <w:rFonts w:ascii="Times New Roman" w:hAnsi="Times New Roman" w:cs="Times New Roman"/>
          <w:sz w:val="24"/>
          <w:szCs w:val="24"/>
        </w:rPr>
        <w:t xml:space="preserve"> masculinity </w:t>
      </w:r>
      <w:r w:rsidR="002610DD">
        <w:rPr>
          <w:rFonts w:ascii="Times New Roman" w:hAnsi="Times New Roman" w:cs="Times New Roman"/>
          <w:sz w:val="24"/>
          <w:szCs w:val="24"/>
        </w:rPr>
        <w:t>and of the lost cause in general</w:t>
      </w:r>
      <w:r w:rsidRPr="00A61D3B">
        <w:rPr>
          <w:rFonts w:ascii="Times New Roman" w:hAnsi="Times New Roman" w:cs="Times New Roman"/>
          <w:sz w:val="24"/>
          <w:szCs w:val="24"/>
        </w:rPr>
        <w:t>.</w:t>
      </w:r>
      <w:r w:rsidR="002610DD">
        <w:rPr>
          <w:rFonts w:ascii="Times New Roman" w:hAnsi="Times New Roman" w:cs="Times New Roman"/>
          <w:sz w:val="24"/>
          <w:szCs w:val="24"/>
        </w:rPr>
        <w:t xml:space="preserve"> Forrest often won battles against</w:t>
      </w:r>
      <w:r w:rsidR="0019781F">
        <w:rPr>
          <w:rFonts w:ascii="Times New Roman" w:hAnsi="Times New Roman" w:cs="Times New Roman"/>
          <w:sz w:val="24"/>
          <w:szCs w:val="24"/>
        </w:rPr>
        <w:t xml:space="preserve"> Union</w:t>
      </w:r>
      <w:r w:rsidR="002610DD">
        <w:rPr>
          <w:rFonts w:ascii="Times New Roman" w:hAnsi="Times New Roman" w:cs="Times New Roman"/>
          <w:sz w:val="24"/>
          <w:szCs w:val="24"/>
        </w:rPr>
        <w:t xml:space="preserve"> forces that were more numerous and better supplied, falling right in line with the notion that</w:t>
      </w:r>
      <w:r w:rsidR="0019781F">
        <w:rPr>
          <w:rFonts w:ascii="Times New Roman" w:hAnsi="Times New Roman" w:cs="Times New Roman"/>
          <w:sz w:val="24"/>
          <w:szCs w:val="24"/>
        </w:rPr>
        <w:t xml:space="preserve"> Confederate</w:t>
      </w:r>
      <w:r w:rsidR="002610DD">
        <w:rPr>
          <w:rFonts w:ascii="Times New Roman" w:hAnsi="Times New Roman" w:cs="Times New Roman"/>
          <w:sz w:val="24"/>
          <w:szCs w:val="24"/>
        </w:rPr>
        <w:t>s only lost because they were outgunned.</w:t>
      </w:r>
      <w:r w:rsidRPr="00A61D3B">
        <w:rPr>
          <w:rFonts w:ascii="Times New Roman" w:hAnsi="Times New Roman" w:cs="Times New Roman"/>
          <w:sz w:val="24"/>
          <w:szCs w:val="24"/>
        </w:rPr>
        <w:t xml:space="preserve"> </w:t>
      </w:r>
      <w:r w:rsidR="002610DD">
        <w:rPr>
          <w:rFonts w:ascii="Times New Roman" w:hAnsi="Times New Roman" w:cs="Times New Roman"/>
          <w:sz w:val="24"/>
          <w:szCs w:val="24"/>
        </w:rPr>
        <w:t xml:space="preserve">Because of </w:t>
      </w:r>
      <w:r w:rsidRPr="00A61D3B">
        <w:rPr>
          <w:rFonts w:ascii="Times New Roman" w:hAnsi="Times New Roman" w:cs="Times New Roman"/>
          <w:sz w:val="24"/>
          <w:szCs w:val="24"/>
        </w:rPr>
        <w:t>his lack of</w:t>
      </w:r>
      <w:r w:rsidR="002610DD">
        <w:rPr>
          <w:rFonts w:ascii="Times New Roman" w:hAnsi="Times New Roman" w:cs="Times New Roman"/>
          <w:sz w:val="24"/>
          <w:szCs w:val="24"/>
        </w:rPr>
        <w:t xml:space="preserve"> formal</w:t>
      </w:r>
      <w:r w:rsidRPr="00A61D3B">
        <w:rPr>
          <w:rFonts w:ascii="Times New Roman" w:hAnsi="Times New Roman" w:cs="Times New Roman"/>
          <w:sz w:val="24"/>
          <w:szCs w:val="24"/>
        </w:rPr>
        <w:t xml:space="preserve"> education and tough childhood </w:t>
      </w:r>
      <w:r w:rsidRPr="00A61D3B">
        <w:rPr>
          <w:rFonts w:ascii="Times New Roman" w:hAnsi="Times New Roman" w:cs="Times New Roman"/>
          <w:sz w:val="24"/>
          <w:szCs w:val="24"/>
        </w:rPr>
        <w:lastRenderedPageBreak/>
        <w:t>conditions</w:t>
      </w:r>
      <w:r w:rsidR="002610DD">
        <w:rPr>
          <w:rFonts w:ascii="Times New Roman" w:hAnsi="Times New Roman" w:cs="Times New Roman"/>
          <w:sz w:val="24"/>
          <w:szCs w:val="24"/>
        </w:rPr>
        <w:t xml:space="preserve">, Forrest was seen as a representation of Frontier individualism that </w:t>
      </w:r>
      <w:r w:rsidR="002B1029">
        <w:rPr>
          <w:rFonts w:ascii="Times New Roman" w:hAnsi="Times New Roman" w:cs="Times New Roman"/>
          <w:sz w:val="24"/>
          <w:szCs w:val="24"/>
        </w:rPr>
        <w:t>came to the</w:t>
      </w:r>
      <w:r w:rsidR="002610DD">
        <w:rPr>
          <w:rFonts w:ascii="Times New Roman" w:hAnsi="Times New Roman" w:cs="Times New Roman"/>
          <w:sz w:val="24"/>
          <w:szCs w:val="24"/>
        </w:rPr>
        <w:t xml:space="preserve"> defense of the </w:t>
      </w:r>
      <w:r w:rsidR="002B1029">
        <w:rPr>
          <w:rFonts w:ascii="Times New Roman" w:hAnsi="Times New Roman" w:cs="Times New Roman"/>
          <w:sz w:val="24"/>
          <w:szCs w:val="24"/>
        </w:rPr>
        <w:t xml:space="preserve">southern </w:t>
      </w:r>
      <w:r w:rsidR="002610DD">
        <w:rPr>
          <w:rFonts w:ascii="Times New Roman" w:hAnsi="Times New Roman" w:cs="Times New Roman"/>
          <w:sz w:val="24"/>
          <w:szCs w:val="24"/>
        </w:rPr>
        <w:t>homeland</w:t>
      </w:r>
      <w:r>
        <w:rPr>
          <w:rFonts w:ascii="Times New Roman" w:hAnsi="Times New Roman" w:cs="Times New Roman"/>
          <w:sz w:val="24"/>
          <w:szCs w:val="24"/>
        </w:rPr>
        <w:t>.</w:t>
      </w:r>
      <w:r w:rsidR="002610DD">
        <w:rPr>
          <w:rStyle w:val="FootnoteReference"/>
          <w:rFonts w:ascii="Times New Roman" w:hAnsi="Times New Roman" w:cs="Times New Roman"/>
          <w:sz w:val="24"/>
          <w:szCs w:val="24"/>
        </w:rPr>
        <w:footnoteReference w:id="94"/>
      </w:r>
      <w:r w:rsidRPr="00A61D3B">
        <w:rPr>
          <w:rFonts w:ascii="Times New Roman" w:hAnsi="Times New Roman" w:cs="Times New Roman"/>
          <w:sz w:val="24"/>
          <w:szCs w:val="24"/>
        </w:rPr>
        <w:t xml:space="preserve"> </w:t>
      </w:r>
      <w:r>
        <w:rPr>
          <w:rFonts w:ascii="Times New Roman" w:hAnsi="Times New Roman" w:cs="Times New Roman"/>
          <w:sz w:val="24"/>
          <w:szCs w:val="24"/>
        </w:rPr>
        <w:t>Above all,</w:t>
      </w:r>
      <w:r w:rsidRPr="00A61D3B">
        <w:rPr>
          <w:rFonts w:ascii="Times New Roman" w:hAnsi="Times New Roman" w:cs="Times New Roman"/>
          <w:sz w:val="24"/>
          <w:szCs w:val="24"/>
        </w:rPr>
        <w:t xml:space="preserve"> his instinct for strategy and cavalry maneuvers</w:t>
      </w:r>
      <w:r>
        <w:rPr>
          <w:rFonts w:ascii="Times New Roman" w:hAnsi="Times New Roman" w:cs="Times New Roman"/>
          <w:sz w:val="24"/>
          <w:szCs w:val="24"/>
        </w:rPr>
        <w:t xml:space="preserve"> </w:t>
      </w:r>
      <w:r w:rsidR="002610DD">
        <w:rPr>
          <w:rFonts w:ascii="Times New Roman" w:hAnsi="Times New Roman" w:cs="Times New Roman"/>
          <w:sz w:val="24"/>
          <w:szCs w:val="24"/>
        </w:rPr>
        <w:t>drew attention from lost cause supporters</w:t>
      </w:r>
      <w:r w:rsidRPr="00A61D3B">
        <w:rPr>
          <w:rFonts w:ascii="Times New Roman" w:hAnsi="Times New Roman" w:cs="Times New Roman"/>
          <w:sz w:val="24"/>
          <w:szCs w:val="24"/>
        </w:rPr>
        <w:t>.</w:t>
      </w:r>
      <w:r>
        <w:rPr>
          <w:rFonts w:ascii="Times New Roman" w:hAnsi="Times New Roman" w:cs="Times New Roman"/>
          <w:sz w:val="24"/>
          <w:szCs w:val="24"/>
        </w:rPr>
        <w:t xml:space="preserve"> Forrest, unlike many of his peers, was </w:t>
      </w:r>
      <w:r w:rsidR="002610DD">
        <w:rPr>
          <w:rFonts w:ascii="Times New Roman" w:hAnsi="Times New Roman" w:cs="Times New Roman"/>
          <w:sz w:val="24"/>
          <w:szCs w:val="24"/>
        </w:rPr>
        <w:t>un</w:t>
      </w:r>
      <w:r>
        <w:rPr>
          <w:rFonts w:ascii="Times New Roman" w:hAnsi="Times New Roman" w:cs="Times New Roman"/>
          <w:sz w:val="24"/>
          <w:szCs w:val="24"/>
        </w:rPr>
        <w:t>educated in the ways of military strategy</w:t>
      </w:r>
      <w:r w:rsidR="002610DD">
        <w:rPr>
          <w:rFonts w:ascii="Times New Roman" w:hAnsi="Times New Roman" w:cs="Times New Roman"/>
          <w:sz w:val="24"/>
          <w:szCs w:val="24"/>
        </w:rPr>
        <w:t>, but became one of the most consistently successful</w:t>
      </w:r>
      <w:r w:rsidR="0019781F">
        <w:rPr>
          <w:rFonts w:ascii="Times New Roman" w:hAnsi="Times New Roman" w:cs="Times New Roman"/>
          <w:sz w:val="24"/>
          <w:szCs w:val="24"/>
        </w:rPr>
        <w:t xml:space="preserve"> Confederate</w:t>
      </w:r>
      <w:r w:rsidR="002610DD">
        <w:rPr>
          <w:rFonts w:ascii="Times New Roman" w:hAnsi="Times New Roman" w:cs="Times New Roman"/>
          <w:sz w:val="24"/>
          <w:szCs w:val="24"/>
        </w:rPr>
        <w:t xml:space="preserve"> leaders throughout the war</w:t>
      </w:r>
      <w:r>
        <w:rPr>
          <w:rFonts w:ascii="Times New Roman" w:hAnsi="Times New Roman" w:cs="Times New Roman"/>
          <w:sz w:val="24"/>
          <w:szCs w:val="24"/>
        </w:rPr>
        <w:t xml:space="preserve">. Observations of this nature </w:t>
      </w:r>
      <w:r w:rsidR="002610DD">
        <w:rPr>
          <w:rFonts w:ascii="Times New Roman" w:hAnsi="Times New Roman" w:cs="Times New Roman"/>
          <w:sz w:val="24"/>
          <w:szCs w:val="24"/>
        </w:rPr>
        <w:t>are</w:t>
      </w:r>
      <w:r>
        <w:rPr>
          <w:rFonts w:ascii="Times New Roman" w:hAnsi="Times New Roman" w:cs="Times New Roman"/>
          <w:sz w:val="24"/>
          <w:szCs w:val="24"/>
        </w:rPr>
        <w:t xml:space="preserve"> found in</w:t>
      </w:r>
      <w:r w:rsidR="002610DD">
        <w:rPr>
          <w:rFonts w:ascii="Times New Roman" w:hAnsi="Times New Roman" w:cs="Times New Roman"/>
          <w:sz w:val="24"/>
          <w:szCs w:val="24"/>
        </w:rPr>
        <w:t xml:space="preserve"> obituaries of the General, as well as</w:t>
      </w:r>
      <w:r>
        <w:rPr>
          <w:rFonts w:ascii="Times New Roman" w:hAnsi="Times New Roman" w:cs="Times New Roman"/>
          <w:sz w:val="24"/>
          <w:szCs w:val="24"/>
        </w:rPr>
        <w:t xml:space="preserve"> speeches surrounding the establishment of the Forrest memorial in Memphis in the early 20</w:t>
      </w:r>
      <w:r w:rsidRPr="00502AC9">
        <w:rPr>
          <w:rFonts w:ascii="Times New Roman" w:hAnsi="Times New Roman" w:cs="Times New Roman"/>
          <w:sz w:val="24"/>
          <w:szCs w:val="24"/>
          <w:vertAlign w:val="superscript"/>
        </w:rPr>
        <w:t>th</w:t>
      </w:r>
      <w:r>
        <w:rPr>
          <w:rFonts w:ascii="Times New Roman" w:hAnsi="Times New Roman" w:cs="Times New Roman"/>
          <w:sz w:val="24"/>
          <w:szCs w:val="24"/>
        </w:rPr>
        <w:t xml:space="preserve"> century, during which orations consistently highlighted the general’s “untutored genius.”</w:t>
      </w:r>
      <w:r>
        <w:rPr>
          <w:rStyle w:val="FootnoteReference"/>
          <w:rFonts w:ascii="Times New Roman" w:hAnsi="Times New Roman" w:cs="Times New Roman"/>
          <w:sz w:val="24"/>
          <w:szCs w:val="24"/>
        </w:rPr>
        <w:footnoteReference w:id="95"/>
      </w:r>
      <w:r w:rsidRPr="00A61D3B">
        <w:rPr>
          <w:rFonts w:ascii="Times New Roman" w:hAnsi="Times New Roman" w:cs="Times New Roman"/>
          <w:sz w:val="24"/>
          <w:szCs w:val="24"/>
        </w:rPr>
        <w:t xml:space="preserve"> </w:t>
      </w:r>
      <w:r w:rsidR="002610DD">
        <w:rPr>
          <w:rFonts w:ascii="Times New Roman" w:hAnsi="Times New Roman" w:cs="Times New Roman"/>
          <w:sz w:val="24"/>
          <w:szCs w:val="24"/>
        </w:rPr>
        <w:t xml:space="preserve">Immediately after the war, however, Forrest did not seek memorialization or </w:t>
      </w:r>
      <w:r w:rsidR="005F3245">
        <w:rPr>
          <w:rFonts w:ascii="Times New Roman" w:hAnsi="Times New Roman" w:cs="Times New Roman"/>
          <w:sz w:val="24"/>
          <w:szCs w:val="24"/>
        </w:rPr>
        <w:t xml:space="preserve">even </w:t>
      </w:r>
      <w:r w:rsidR="002610DD">
        <w:rPr>
          <w:rFonts w:ascii="Times New Roman" w:hAnsi="Times New Roman" w:cs="Times New Roman"/>
          <w:sz w:val="24"/>
          <w:szCs w:val="24"/>
        </w:rPr>
        <w:t>greatness.</w:t>
      </w:r>
    </w:p>
    <w:p w14:paraId="0719F438" w14:textId="50CC8867" w:rsidR="00E305EF" w:rsidRDefault="00E305EF" w:rsidP="003B47CC">
      <w:pPr>
        <w:pStyle w:val="Heading2"/>
        <w:jc w:val="center"/>
        <w:rPr>
          <w:rFonts w:ascii="Times New Roman" w:hAnsi="Times New Roman" w:cs="Times New Roman"/>
          <w:b/>
          <w:bCs/>
        </w:rPr>
      </w:pPr>
      <w:r w:rsidRPr="003B47CC">
        <w:rPr>
          <w:rFonts w:ascii="Times New Roman" w:hAnsi="Times New Roman" w:cs="Times New Roman"/>
          <w:b/>
          <w:bCs/>
        </w:rPr>
        <w:t>Forrest</w:t>
      </w:r>
      <w:r w:rsidR="00A27C41">
        <w:rPr>
          <w:rFonts w:ascii="Times New Roman" w:hAnsi="Times New Roman" w:cs="Times New Roman"/>
          <w:b/>
          <w:bCs/>
        </w:rPr>
        <w:t xml:space="preserve"> After the War</w:t>
      </w:r>
    </w:p>
    <w:p w14:paraId="7336B2D5" w14:textId="77777777" w:rsidR="002610DD" w:rsidRPr="002610DD" w:rsidRDefault="002610DD" w:rsidP="002610DD"/>
    <w:p w14:paraId="0B3A4DAC" w14:textId="68DC0DDB" w:rsidR="002734CA" w:rsidRDefault="005F3245" w:rsidP="002734CA">
      <w:pPr>
        <w:spacing w:line="480" w:lineRule="auto"/>
        <w:ind w:firstLine="720"/>
        <w:rPr>
          <w:rFonts w:ascii="Times New Roman" w:hAnsi="Times New Roman" w:cs="Times New Roman"/>
          <w:sz w:val="24"/>
          <w:szCs w:val="24"/>
        </w:rPr>
      </w:pPr>
      <w:r>
        <w:rPr>
          <w:rFonts w:ascii="Times New Roman" w:hAnsi="Times New Roman" w:cs="Times New Roman"/>
          <w:sz w:val="24"/>
          <w:szCs w:val="24"/>
        </w:rPr>
        <w:t>After the war ended</w:t>
      </w:r>
      <w:r w:rsidR="00A8645A">
        <w:rPr>
          <w:rFonts w:ascii="Times New Roman" w:hAnsi="Times New Roman" w:cs="Times New Roman"/>
          <w:sz w:val="24"/>
          <w:szCs w:val="24"/>
        </w:rPr>
        <w:t>,</w:t>
      </w:r>
      <w:r>
        <w:rPr>
          <w:rFonts w:ascii="Times New Roman" w:hAnsi="Times New Roman" w:cs="Times New Roman"/>
          <w:sz w:val="24"/>
          <w:szCs w:val="24"/>
        </w:rPr>
        <w:t xml:space="preserve"> Forrest was, in his own words, “Wrecked…Completely used up-shot all to pieces, crippled up…a beggar.”</w:t>
      </w:r>
      <w:r>
        <w:rPr>
          <w:rStyle w:val="FootnoteReference"/>
          <w:rFonts w:ascii="Times New Roman" w:hAnsi="Times New Roman" w:cs="Times New Roman"/>
          <w:sz w:val="24"/>
          <w:szCs w:val="24"/>
        </w:rPr>
        <w:footnoteReference w:id="96"/>
      </w:r>
      <w:r>
        <w:rPr>
          <w:rFonts w:ascii="Times New Roman" w:hAnsi="Times New Roman" w:cs="Times New Roman"/>
          <w:sz w:val="24"/>
          <w:szCs w:val="24"/>
        </w:rPr>
        <w:t xml:space="preserve"> Forrest </w:t>
      </w:r>
      <w:r w:rsidR="00FB40F2">
        <w:rPr>
          <w:rFonts w:ascii="Times New Roman" w:hAnsi="Times New Roman" w:cs="Times New Roman"/>
          <w:sz w:val="24"/>
          <w:szCs w:val="24"/>
        </w:rPr>
        <w:t xml:space="preserve">personally supplied his soldiers during the war, </w:t>
      </w:r>
      <w:r w:rsidR="00306718">
        <w:rPr>
          <w:rFonts w:ascii="Times New Roman" w:hAnsi="Times New Roman" w:cs="Times New Roman"/>
          <w:sz w:val="24"/>
          <w:szCs w:val="24"/>
        </w:rPr>
        <w:t xml:space="preserve">had </w:t>
      </w:r>
      <w:r w:rsidR="00FB40F2">
        <w:rPr>
          <w:rFonts w:ascii="Times New Roman" w:hAnsi="Times New Roman" w:cs="Times New Roman"/>
          <w:sz w:val="24"/>
          <w:szCs w:val="24"/>
        </w:rPr>
        <w:t xml:space="preserve">been injured multiple times, and </w:t>
      </w:r>
      <w:r w:rsidR="00306718">
        <w:rPr>
          <w:rFonts w:ascii="Times New Roman" w:hAnsi="Times New Roman" w:cs="Times New Roman"/>
          <w:sz w:val="24"/>
          <w:szCs w:val="24"/>
        </w:rPr>
        <w:t>was</w:t>
      </w:r>
      <w:r w:rsidR="00FB40F2">
        <w:rPr>
          <w:rFonts w:ascii="Times New Roman" w:hAnsi="Times New Roman" w:cs="Times New Roman"/>
          <w:sz w:val="24"/>
          <w:szCs w:val="24"/>
        </w:rPr>
        <w:t xml:space="preserve"> forced to relinquish much of his land during the war. Despite this, he</w:t>
      </w:r>
      <w:r>
        <w:rPr>
          <w:rFonts w:ascii="Times New Roman" w:hAnsi="Times New Roman" w:cs="Times New Roman"/>
          <w:sz w:val="24"/>
          <w:szCs w:val="24"/>
        </w:rPr>
        <w:t xml:space="preserve"> seemed content to admit defeat and begin the next chapter of his life.</w:t>
      </w:r>
      <w:r w:rsidR="00FB40F2">
        <w:rPr>
          <w:rFonts w:ascii="Times New Roman" w:hAnsi="Times New Roman" w:cs="Times New Roman"/>
          <w:sz w:val="24"/>
          <w:szCs w:val="24"/>
        </w:rPr>
        <w:t xml:space="preserve"> Forrest set out to rebuild his fortune on his remaining plantation in Coahoma County, Mississippi.</w:t>
      </w:r>
      <w:r w:rsidR="00FB40F2">
        <w:rPr>
          <w:rStyle w:val="FootnoteReference"/>
          <w:rFonts w:ascii="Times New Roman" w:hAnsi="Times New Roman" w:cs="Times New Roman"/>
          <w:sz w:val="24"/>
          <w:szCs w:val="24"/>
        </w:rPr>
        <w:footnoteReference w:id="97"/>
      </w:r>
      <w:r w:rsidR="00A8645A">
        <w:rPr>
          <w:rFonts w:ascii="Times New Roman" w:hAnsi="Times New Roman" w:cs="Times New Roman"/>
          <w:sz w:val="24"/>
          <w:szCs w:val="24"/>
        </w:rPr>
        <w:t xml:space="preserve"> </w:t>
      </w:r>
      <w:r w:rsidR="00FB40F2">
        <w:rPr>
          <w:rFonts w:ascii="Times New Roman" w:hAnsi="Times New Roman" w:cs="Times New Roman"/>
          <w:sz w:val="24"/>
          <w:szCs w:val="24"/>
        </w:rPr>
        <w:t>T</w:t>
      </w:r>
      <w:r w:rsidR="00FF7C0D" w:rsidRPr="00A61D3B">
        <w:rPr>
          <w:rFonts w:ascii="Times New Roman" w:hAnsi="Times New Roman" w:cs="Times New Roman"/>
          <w:sz w:val="24"/>
          <w:szCs w:val="24"/>
        </w:rPr>
        <w:t>he</w:t>
      </w:r>
      <w:r w:rsidR="00811B9B" w:rsidRPr="00A61D3B">
        <w:rPr>
          <w:rFonts w:ascii="Times New Roman" w:hAnsi="Times New Roman" w:cs="Times New Roman"/>
          <w:sz w:val="24"/>
          <w:szCs w:val="24"/>
        </w:rPr>
        <w:t xml:space="preserve"> murder of a</w:t>
      </w:r>
      <w:r w:rsidR="00811B9B">
        <w:rPr>
          <w:rFonts w:ascii="Times New Roman" w:hAnsi="Times New Roman" w:cs="Times New Roman"/>
          <w:sz w:val="24"/>
          <w:szCs w:val="24"/>
        </w:rPr>
        <w:t xml:space="preserve"> Black</w:t>
      </w:r>
      <w:r w:rsidR="00811B9B" w:rsidRPr="00A61D3B">
        <w:rPr>
          <w:rFonts w:ascii="Times New Roman" w:hAnsi="Times New Roman" w:cs="Times New Roman"/>
          <w:sz w:val="24"/>
          <w:szCs w:val="24"/>
        </w:rPr>
        <w:t xml:space="preserve"> worker</w:t>
      </w:r>
      <w:r w:rsidR="0028549B">
        <w:rPr>
          <w:rFonts w:ascii="Times New Roman" w:hAnsi="Times New Roman" w:cs="Times New Roman"/>
          <w:sz w:val="24"/>
          <w:szCs w:val="24"/>
        </w:rPr>
        <w:t xml:space="preserve"> at </w:t>
      </w:r>
      <w:r w:rsidR="00FB40F2">
        <w:rPr>
          <w:rFonts w:ascii="Times New Roman" w:hAnsi="Times New Roman" w:cs="Times New Roman"/>
          <w:sz w:val="24"/>
          <w:szCs w:val="24"/>
        </w:rPr>
        <w:t>this</w:t>
      </w:r>
      <w:r w:rsidR="0028549B">
        <w:rPr>
          <w:rFonts w:ascii="Times New Roman" w:hAnsi="Times New Roman" w:cs="Times New Roman"/>
          <w:sz w:val="24"/>
          <w:szCs w:val="24"/>
        </w:rPr>
        <w:t xml:space="preserve"> plantation</w:t>
      </w:r>
      <w:r w:rsidR="0007365D">
        <w:rPr>
          <w:rFonts w:ascii="Times New Roman" w:hAnsi="Times New Roman" w:cs="Times New Roman"/>
          <w:sz w:val="24"/>
          <w:szCs w:val="24"/>
        </w:rPr>
        <w:t xml:space="preserve"> </w:t>
      </w:r>
      <w:r w:rsidR="0028549B">
        <w:rPr>
          <w:rFonts w:ascii="Times New Roman" w:hAnsi="Times New Roman" w:cs="Times New Roman"/>
          <w:sz w:val="24"/>
          <w:szCs w:val="24"/>
        </w:rPr>
        <w:t>in</w:t>
      </w:r>
      <w:r w:rsidR="00A8645A">
        <w:rPr>
          <w:rFonts w:ascii="Times New Roman" w:hAnsi="Times New Roman" w:cs="Times New Roman"/>
          <w:sz w:val="24"/>
          <w:szCs w:val="24"/>
        </w:rPr>
        <w:t xml:space="preserve"> Early</w:t>
      </w:r>
      <w:r w:rsidR="00811B9B" w:rsidRPr="00A61D3B">
        <w:rPr>
          <w:rFonts w:ascii="Times New Roman" w:hAnsi="Times New Roman" w:cs="Times New Roman"/>
          <w:sz w:val="24"/>
          <w:szCs w:val="24"/>
        </w:rPr>
        <w:t xml:space="preserve"> 1866</w:t>
      </w:r>
      <w:r w:rsidR="00FB40F2">
        <w:rPr>
          <w:rFonts w:ascii="Times New Roman" w:hAnsi="Times New Roman" w:cs="Times New Roman"/>
          <w:sz w:val="24"/>
          <w:szCs w:val="24"/>
        </w:rPr>
        <w:t>, however,</w:t>
      </w:r>
      <w:r w:rsidR="00811B9B">
        <w:rPr>
          <w:rFonts w:ascii="Times New Roman" w:hAnsi="Times New Roman" w:cs="Times New Roman"/>
          <w:sz w:val="24"/>
          <w:szCs w:val="24"/>
        </w:rPr>
        <w:t xml:space="preserve"> placed </w:t>
      </w:r>
      <w:r w:rsidR="0028549B">
        <w:rPr>
          <w:rFonts w:ascii="Times New Roman" w:hAnsi="Times New Roman" w:cs="Times New Roman"/>
          <w:sz w:val="24"/>
          <w:szCs w:val="24"/>
        </w:rPr>
        <w:t>the former general</w:t>
      </w:r>
      <w:r w:rsidR="00811B9B">
        <w:rPr>
          <w:rFonts w:ascii="Times New Roman" w:hAnsi="Times New Roman" w:cs="Times New Roman"/>
          <w:sz w:val="24"/>
          <w:szCs w:val="24"/>
        </w:rPr>
        <w:t xml:space="preserve"> in controversy</w:t>
      </w:r>
      <w:r w:rsidR="00811B9B" w:rsidRPr="00A61D3B">
        <w:rPr>
          <w:rFonts w:ascii="Times New Roman" w:hAnsi="Times New Roman" w:cs="Times New Roman"/>
          <w:sz w:val="24"/>
          <w:szCs w:val="24"/>
        </w:rPr>
        <w:t xml:space="preserve"> </w:t>
      </w:r>
      <w:r w:rsidR="0028549B">
        <w:rPr>
          <w:rFonts w:ascii="Times New Roman" w:hAnsi="Times New Roman" w:cs="Times New Roman"/>
          <w:sz w:val="24"/>
          <w:szCs w:val="24"/>
        </w:rPr>
        <w:t>just a year</w:t>
      </w:r>
      <w:r w:rsidR="00811B9B" w:rsidRPr="00A61D3B">
        <w:rPr>
          <w:rFonts w:ascii="Times New Roman" w:hAnsi="Times New Roman" w:cs="Times New Roman"/>
          <w:sz w:val="24"/>
          <w:szCs w:val="24"/>
        </w:rPr>
        <w:t xml:space="preserve"> after the</w:t>
      </w:r>
      <w:r w:rsidR="0028549B">
        <w:rPr>
          <w:rFonts w:ascii="Times New Roman" w:hAnsi="Times New Roman" w:cs="Times New Roman"/>
          <w:sz w:val="24"/>
          <w:szCs w:val="24"/>
        </w:rPr>
        <w:t xml:space="preserve"> end of the</w:t>
      </w:r>
      <w:r w:rsidR="00811B9B" w:rsidRPr="00A61D3B">
        <w:rPr>
          <w:rFonts w:ascii="Times New Roman" w:hAnsi="Times New Roman" w:cs="Times New Roman"/>
          <w:sz w:val="24"/>
          <w:szCs w:val="24"/>
        </w:rPr>
        <w:t xml:space="preserve"> war. According to </w:t>
      </w:r>
      <w:r w:rsidR="00A8645A">
        <w:rPr>
          <w:rFonts w:ascii="Times New Roman" w:hAnsi="Times New Roman" w:cs="Times New Roman"/>
          <w:sz w:val="24"/>
          <w:szCs w:val="24"/>
        </w:rPr>
        <w:t>employees at Forrest’s plantation</w:t>
      </w:r>
      <w:r w:rsidR="00811B9B" w:rsidRPr="00A61D3B">
        <w:rPr>
          <w:rFonts w:ascii="Times New Roman" w:hAnsi="Times New Roman" w:cs="Times New Roman"/>
          <w:sz w:val="24"/>
          <w:szCs w:val="24"/>
        </w:rPr>
        <w:t>, the incident involved a disagreement between a disgruntled worker</w:t>
      </w:r>
      <w:r w:rsidR="00A8645A">
        <w:rPr>
          <w:rFonts w:ascii="Times New Roman" w:hAnsi="Times New Roman" w:cs="Times New Roman"/>
          <w:sz w:val="24"/>
          <w:szCs w:val="24"/>
        </w:rPr>
        <w:t xml:space="preserve"> named </w:t>
      </w:r>
      <w:r w:rsidR="00A8645A">
        <w:rPr>
          <w:rFonts w:ascii="Times New Roman" w:hAnsi="Times New Roman" w:cs="Times New Roman"/>
          <w:sz w:val="24"/>
          <w:szCs w:val="24"/>
        </w:rPr>
        <w:lastRenderedPageBreak/>
        <w:t>Thomas Edwards</w:t>
      </w:r>
      <w:r w:rsidR="00811B9B" w:rsidRPr="00A61D3B">
        <w:rPr>
          <w:rFonts w:ascii="Times New Roman" w:hAnsi="Times New Roman" w:cs="Times New Roman"/>
          <w:sz w:val="24"/>
          <w:szCs w:val="24"/>
        </w:rPr>
        <w:t xml:space="preserve"> and </w:t>
      </w:r>
      <w:proofErr w:type="gramStart"/>
      <w:r w:rsidR="002B1029" w:rsidRPr="00A61D3B">
        <w:rPr>
          <w:rFonts w:ascii="Times New Roman" w:hAnsi="Times New Roman" w:cs="Times New Roman"/>
          <w:sz w:val="24"/>
          <w:szCs w:val="24"/>
        </w:rPr>
        <w:t>Forrest</w:t>
      </w:r>
      <w:r w:rsidR="002B1029">
        <w:rPr>
          <w:rFonts w:ascii="Times New Roman" w:hAnsi="Times New Roman" w:cs="Times New Roman"/>
          <w:sz w:val="24"/>
          <w:szCs w:val="24"/>
        </w:rPr>
        <w:t>,</w:t>
      </w:r>
      <w:r w:rsidR="002B1029" w:rsidRPr="00A61D3B">
        <w:rPr>
          <w:rFonts w:ascii="Times New Roman" w:hAnsi="Times New Roman" w:cs="Times New Roman"/>
          <w:sz w:val="24"/>
          <w:szCs w:val="24"/>
        </w:rPr>
        <w:t xml:space="preserve"> and</w:t>
      </w:r>
      <w:proofErr w:type="gramEnd"/>
      <w:r w:rsidR="00811B9B" w:rsidRPr="00A61D3B">
        <w:rPr>
          <w:rFonts w:ascii="Times New Roman" w:hAnsi="Times New Roman" w:cs="Times New Roman"/>
          <w:sz w:val="24"/>
          <w:szCs w:val="24"/>
        </w:rPr>
        <w:t xml:space="preserve"> ended after Forrest killed </w:t>
      </w:r>
      <w:r w:rsidR="002B1029">
        <w:rPr>
          <w:rFonts w:ascii="Times New Roman" w:hAnsi="Times New Roman" w:cs="Times New Roman"/>
          <w:sz w:val="24"/>
          <w:szCs w:val="24"/>
        </w:rPr>
        <w:t>Edwards</w:t>
      </w:r>
      <w:r w:rsidR="00811B9B" w:rsidRPr="00A61D3B">
        <w:rPr>
          <w:rFonts w:ascii="Times New Roman" w:hAnsi="Times New Roman" w:cs="Times New Roman"/>
          <w:sz w:val="24"/>
          <w:szCs w:val="24"/>
        </w:rPr>
        <w:t xml:space="preserve"> with an axe. </w:t>
      </w:r>
      <w:r w:rsidR="0028549B">
        <w:rPr>
          <w:rFonts w:ascii="Times New Roman" w:hAnsi="Times New Roman" w:cs="Times New Roman"/>
          <w:sz w:val="24"/>
          <w:szCs w:val="24"/>
        </w:rPr>
        <w:t>The</w:t>
      </w:r>
      <w:r w:rsidR="00811B9B" w:rsidRPr="00A61D3B">
        <w:rPr>
          <w:rFonts w:ascii="Times New Roman" w:hAnsi="Times New Roman" w:cs="Times New Roman"/>
          <w:sz w:val="24"/>
          <w:szCs w:val="24"/>
        </w:rPr>
        <w:t xml:space="preserve"> facts of the incident</w:t>
      </w:r>
      <w:r w:rsidR="0028549B">
        <w:rPr>
          <w:rFonts w:ascii="Times New Roman" w:hAnsi="Times New Roman" w:cs="Times New Roman"/>
          <w:sz w:val="24"/>
          <w:szCs w:val="24"/>
        </w:rPr>
        <w:t xml:space="preserve"> are </w:t>
      </w:r>
      <w:proofErr w:type="gramStart"/>
      <w:r w:rsidR="0028549B">
        <w:rPr>
          <w:rFonts w:ascii="Times New Roman" w:hAnsi="Times New Roman" w:cs="Times New Roman"/>
          <w:sz w:val="24"/>
          <w:szCs w:val="24"/>
        </w:rPr>
        <w:t>muddled,</w:t>
      </w:r>
      <w:proofErr w:type="gramEnd"/>
      <w:r w:rsidR="0028549B">
        <w:rPr>
          <w:rFonts w:ascii="Times New Roman" w:hAnsi="Times New Roman" w:cs="Times New Roman"/>
          <w:sz w:val="24"/>
          <w:szCs w:val="24"/>
        </w:rPr>
        <w:t xml:space="preserve"> the most coherent stories sourced in </w:t>
      </w:r>
      <w:r w:rsidR="00811B9B" w:rsidRPr="00A61D3B">
        <w:rPr>
          <w:rFonts w:ascii="Times New Roman" w:hAnsi="Times New Roman" w:cs="Times New Roman"/>
          <w:sz w:val="24"/>
          <w:szCs w:val="24"/>
        </w:rPr>
        <w:t xml:space="preserve">southern newspapers that undoubtedly aligned with Forrest. The common story is that </w:t>
      </w:r>
      <w:r w:rsidR="00A8645A">
        <w:rPr>
          <w:rFonts w:ascii="Times New Roman" w:hAnsi="Times New Roman" w:cs="Times New Roman"/>
          <w:sz w:val="24"/>
          <w:szCs w:val="24"/>
        </w:rPr>
        <w:t>Edwards had a short temper</w:t>
      </w:r>
      <w:r w:rsidR="00FB40F2">
        <w:rPr>
          <w:rFonts w:ascii="Times New Roman" w:hAnsi="Times New Roman" w:cs="Times New Roman"/>
          <w:sz w:val="24"/>
          <w:szCs w:val="24"/>
        </w:rPr>
        <w:t xml:space="preserve"> and</w:t>
      </w:r>
      <w:r w:rsidR="00811B9B" w:rsidRPr="00A61D3B">
        <w:rPr>
          <w:rFonts w:ascii="Times New Roman" w:hAnsi="Times New Roman" w:cs="Times New Roman"/>
          <w:sz w:val="24"/>
          <w:szCs w:val="24"/>
        </w:rPr>
        <w:t xml:space="preserve"> was known to abuse his wife, which Forrest attempted to put an end to. </w:t>
      </w:r>
      <w:r w:rsidR="00A8645A">
        <w:rPr>
          <w:rFonts w:ascii="Times New Roman" w:hAnsi="Times New Roman" w:cs="Times New Roman"/>
          <w:sz w:val="24"/>
          <w:szCs w:val="24"/>
        </w:rPr>
        <w:t>Edwards</w:t>
      </w:r>
      <w:r w:rsidR="00811B9B" w:rsidRPr="00A61D3B">
        <w:rPr>
          <w:rFonts w:ascii="Times New Roman" w:hAnsi="Times New Roman" w:cs="Times New Roman"/>
          <w:sz w:val="24"/>
          <w:szCs w:val="24"/>
        </w:rPr>
        <w:t xml:space="preserve"> would not listen, and a fight ensued, during which </w:t>
      </w:r>
      <w:r w:rsidR="00A8645A">
        <w:rPr>
          <w:rFonts w:ascii="Times New Roman" w:hAnsi="Times New Roman" w:cs="Times New Roman"/>
          <w:sz w:val="24"/>
          <w:szCs w:val="24"/>
        </w:rPr>
        <w:t>Edwards</w:t>
      </w:r>
      <w:r w:rsidR="00811B9B" w:rsidRPr="00A61D3B">
        <w:rPr>
          <w:rFonts w:ascii="Times New Roman" w:hAnsi="Times New Roman" w:cs="Times New Roman"/>
          <w:sz w:val="24"/>
          <w:szCs w:val="24"/>
        </w:rPr>
        <w:t xml:space="preserve"> wounded and almost killed Forrest with a knife. In self-defense, Forrest struck the man in the head with a nearby axe, killing him instantly and saving </w:t>
      </w:r>
      <w:r w:rsidR="00A8645A">
        <w:rPr>
          <w:rFonts w:ascii="Times New Roman" w:hAnsi="Times New Roman" w:cs="Times New Roman"/>
          <w:sz w:val="24"/>
          <w:szCs w:val="24"/>
        </w:rPr>
        <w:t>Edward’s</w:t>
      </w:r>
      <w:r w:rsidR="00811B9B" w:rsidRPr="00A61D3B">
        <w:rPr>
          <w:rFonts w:ascii="Times New Roman" w:hAnsi="Times New Roman" w:cs="Times New Roman"/>
          <w:sz w:val="24"/>
          <w:szCs w:val="24"/>
        </w:rPr>
        <w:t xml:space="preserve"> wife.</w:t>
      </w:r>
      <w:r w:rsidR="00811B9B" w:rsidRPr="00A61D3B">
        <w:rPr>
          <w:rStyle w:val="FootnoteReference"/>
          <w:rFonts w:ascii="Times New Roman" w:hAnsi="Times New Roman" w:cs="Times New Roman"/>
          <w:sz w:val="24"/>
          <w:szCs w:val="24"/>
        </w:rPr>
        <w:footnoteReference w:id="98"/>
      </w:r>
      <w:r w:rsidR="00811B9B" w:rsidRPr="00A61D3B">
        <w:rPr>
          <w:rFonts w:ascii="Times New Roman" w:hAnsi="Times New Roman" w:cs="Times New Roman"/>
          <w:sz w:val="24"/>
          <w:szCs w:val="24"/>
        </w:rPr>
        <w:t xml:space="preserve"> In some accounts the other plantation workers were said to approve of Forrest’s actions, cementing Forrest as the righteous party in the incident. This narrative portrays Forrest as a reasonable figure who defends a</w:t>
      </w:r>
      <w:r w:rsidR="00811B9B">
        <w:rPr>
          <w:rFonts w:ascii="Times New Roman" w:hAnsi="Times New Roman" w:cs="Times New Roman"/>
          <w:sz w:val="24"/>
          <w:szCs w:val="24"/>
        </w:rPr>
        <w:t xml:space="preserve"> Black</w:t>
      </w:r>
      <w:r w:rsidR="00811B9B" w:rsidRPr="00A61D3B">
        <w:rPr>
          <w:rFonts w:ascii="Times New Roman" w:hAnsi="Times New Roman" w:cs="Times New Roman"/>
          <w:sz w:val="24"/>
          <w:szCs w:val="24"/>
        </w:rPr>
        <w:t xml:space="preserve"> woman</w:t>
      </w:r>
      <w:r w:rsidR="002734CA">
        <w:rPr>
          <w:rFonts w:ascii="Times New Roman" w:hAnsi="Times New Roman" w:cs="Times New Roman"/>
          <w:sz w:val="24"/>
          <w:szCs w:val="24"/>
        </w:rPr>
        <w:t xml:space="preserve"> in danger</w:t>
      </w:r>
      <w:r w:rsidR="00811B9B" w:rsidRPr="00A61D3B">
        <w:rPr>
          <w:rFonts w:ascii="Times New Roman" w:hAnsi="Times New Roman" w:cs="Times New Roman"/>
          <w:sz w:val="24"/>
          <w:szCs w:val="24"/>
        </w:rPr>
        <w:t xml:space="preserve">, a narrative that is unique </w:t>
      </w:r>
      <w:r w:rsidR="002734CA">
        <w:rPr>
          <w:rFonts w:ascii="Times New Roman" w:hAnsi="Times New Roman" w:cs="Times New Roman"/>
          <w:sz w:val="24"/>
          <w:szCs w:val="24"/>
        </w:rPr>
        <w:t>among the tales of Forrest’s life</w:t>
      </w:r>
      <w:r w:rsidR="00811B9B" w:rsidRPr="00A61D3B">
        <w:rPr>
          <w:rFonts w:ascii="Times New Roman" w:hAnsi="Times New Roman" w:cs="Times New Roman"/>
          <w:sz w:val="24"/>
          <w:szCs w:val="24"/>
        </w:rPr>
        <w:t xml:space="preserve">. Contradictory evidence given </w:t>
      </w:r>
      <w:r w:rsidR="00811B9B">
        <w:rPr>
          <w:rFonts w:ascii="Times New Roman" w:hAnsi="Times New Roman" w:cs="Times New Roman"/>
          <w:sz w:val="24"/>
          <w:szCs w:val="24"/>
        </w:rPr>
        <w:t xml:space="preserve">by the plantation workers wife </w:t>
      </w:r>
      <w:r w:rsidR="00811B9B" w:rsidRPr="00A61D3B">
        <w:rPr>
          <w:rFonts w:ascii="Times New Roman" w:hAnsi="Times New Roman" w:cs="Times New Roman"/>
          <w:sz w:val="24"/>
          <w:szCs w:val="24"/>
        </w:rPr>
        <w:t xml:space="preserve">during Forrest’s trial clouds the truth of the matter, which is perhaps why the murder is left out of most </w:t>
      </w:r>
      <w:r w:rsidR="00811B9B">
        <w:rPr>
          <w:rFonts w:ascii="Times New Roman" w:hAnsi="Times New Roman" w:cs="Times New Roman"/>
          <w:sz w:val="24"/>
          <w:szCs w:val="24"/>
        </w:rPr>
        <w:t xml:space="preserve">southern writings about </w:t>
      </w:r>
      <w:r w:rsidR="00811B9B" w:rsidRPr="00A61D3B">
        <w:rPr>
          <w:rFonts w:ascii="Times New Roman" w:hAnsi="Times New Roman" w:cs="Times New Roman"/>
          <w:sz w:val="24"/>
          <w:szCs w:val="24"/>
        </w:rPr>
        <w:t>Forrest</w:t>
      </w:r>
      <w:r w:rsidR="00811B9B" w:rsidRPr="00A61D3B">
        <w:rPr>
          <w:rStyle w:val="FootnoteReference"/>
          <w:rFonts w:ascii="Times New Roman" w:hAnsi="Times New Roman" w:cs="Times New Roman"/>
          <w:sz w:val="24"/>
          <w:szCs w:val="24"/>
        </w:rPr>
        <w:footnoteReference w:id="99"/>
      </w:r>
      <w:r w:rsidR="00811B9B" w:rsidRPr="00A61D3B">
        <w:rPr>
          <w:rFonts w:ascii="Times New Roman" w:hAnsi="Times New Roman" w:cs="Times New Roman"/>
          <w:sz w:val="24"/>
          <w:szCs w:val="24"/>
        </w:rPr>
        <w:t>.</w:t>
      </w:r>
      <w:r w:rsidR="002734CA" w:rsidRPr="002734CA">
        <w:rPr>
          <w:rFonts w:ascii="Times New Roman" w:hAnsi="Times New Roman" w:cs="Times New Roman"/>
          <w:sz w:val="24"/>
          <w:szCs w:val="24"/>
        </w:rPr>
        <w:t xml:space="preserve"> </w:t>
      </w:r>
      <w:r w:rsidR="00306718">
        <w:rPr>
          <w:rFonts w:ascii="Times New Roman" w:hAnsi="Times New Roman" w:cs="Times New Roman"/>
          <w:sz w:val="24"/>
          <w:szCs w:val="24"/>
        </w:rPr>
        <w:t>He was arrested and tried but eventually found not guilty of manslaughter later that year.</w:t>
      </w:r>
      <w:r w:rsidR="00306718">
        <w:rPr>
          <w:rStyle w:val="FootnoteReference"/>
          <w:rFonts w:ascii="Times New Roman" w:hAnsi="Times New Roman" w:cs="Times New Roman"/>
          <w:sz w:val="24"/>
          <w:szCs w:val="24"/>
        </w:rPr>
        <w:footnoteReference w:id="100"/>
      </w:r>
    </w:p>
    <w:p w14:paraId="06AFFA92" w14:textId="6135C5A0" w:rsidR="006A789B" w:rsidRDefault="002734CA" w:rsidP="00306718">
      <w:pPr>
        <w:spacing w:line="480" w:lineRule="auto"/>
        <w:ind w:firstLine="720"/>
        <w:rPr>
          <w:rFonts w:ascii="Times New Roman" w:hAnsi="Times New Roman" w:cs="Times New Roman"/>
          <w:sz w:val="24"/>
          <w:szCs w:val="24"/>
        </w:rPr>
      </w:pPr>
      <w:r>
        <w:rPr>
          <w:rFonts w:ascii="Times New Roman" w:hAnsi="Times New Roman" w:cs="Times New Roman"/>
          <w:sz w:val="24"/>
          <w:szCs w:val="24"/>
        </w:rPr>
        <w:t>M</w:t>
      </w:r>
      <w:r w:rsidRPr="00A61D3B">
        <w:rPr>
          <w:rFonts w:ascii="Times New Roman" w:hAnsi="Times New Roman" w:cs="Times New Roman"/>
          <w:sz w:val="24"/>
          <w:szCs w:val="24"/>
        </w:rPr>
        <w:t xml:space="preserve">uch of </w:t>
      </w:r>
      <w:r w:rsidR="00306718">
        <w:rPr>
          <w:rFonts w:ascii="Times New Roman" w:hAnsi="Times New Roman" w:cs="Times New Roman"/>
          <w:sz w:val="24"/>
          <w:szCs w:val="24"/>
        </w:rPr>
        <w:t>Forrest’s</w:t>
      </w:r>
      <w:r>
        <w:rPr>
          <w:rFonts w:ascii="Times New Roman" w:hAnsi="Times New Roman" w:cs="Times New Roman"/>
          <w:sz w:val="24"/>
          <w:szCs w:val="24"/>
        </w:rPr>
        <w:t xml:space="preserve"> energy during this</w:t>
      </w:r>
      <w:r w:rsidRPr="00A61D3B">
        <w:rPr>
          <w:rFonts w:ascii="Times New Roman" w:hAnsi="Times New Roman" w:cs="Times New Roman"/>
          <w:sz w:val="24"/>
          <w:szCs w:val="24"/>
        </w:rPr>
        <w:t xml:space="preserve"> time</w:t>
      </w:r>
      <w:r>
        <w:rPr>
          <w:rFonts w:ascii="Times New Roman" w:hAnsi="Times New Roman" w:cs="Times New Roman"/>
          <w:sz w:val="24"/>
          <w:szCs w:val="24"/>
        </w:rPr>
        <w:t xml:space="preserve"> was spent</w:t>
      </w:r>
      <w:r w:rsidRPr="00A61D3B">
        <w:rPr>
          <w:rFonts w:ascii="Times New Roman" w:hAnsi="Times New Roman" w:cs="Times New Roman"/>
          <w:sz w:val="24"/>
          <w:szCs w:val="24"/>
        </w:rPr>
        <w:t xml:space="preserve"> seeking a presidential pardon from</w:t>
      </w:r>
      <w:r>
        <w:rPr>
          <w:rFonts w:ascii="Times New Roman" w:hAnsi="Times New Roman" w:cs="Times New Roman"/>
          <w:sz w:val="24"/>
          <w:szCs w:val="24"/>
        </w:rPr>
        <w:t xml:space="preserve"> </w:t>
      </w:r>
      <w:r w:rsidRPr="00A61D3B">
        <w:rPr>
          <w:rFonts w:ascii="Times New Roman" w:hAnsi="Times New Roman" w:cs="Times New Roman"/>
          <w:sz w:val="24"/>
          <w:szCs w:val="24"/>
        </w:rPr>
        <w:t>Andrew Johnson.</w:t>
      </w:r>
      <w:r>
        <w:rPr>
          <w:rFonts w:ascii="Times New Roman" w:hAnsi="Times New Roman" w:cs="Times New Roman"/>
          <w:sz w:val="24"/>
          <w:szCs w:val="24"/>
        </w:rPr>
        <w:t xml:space="preserve"> The Johnson administration required ex-confederates who owned more than $20,000 to personally apply to </w:t>
      </w:r>
      <w:r w:rsidR="00306718">
        <w:rPr>
          <w:rFonts w:ascii="Times New Roman" w:hAnsi="Times New Roman" w:cs="Times New Roman"/>
          <w:sz w:val="24"/>
          <w:szCs w:val="24"/>
        </w:rPr>
        <w:t>the president</w:t>
      </w:r>
      <w:r>
        <w:rPr>
          <w:rFonts w:ascii="Times New Roman" w:hAnsi="Times New Roman" w:cs="Times New Roman"/>
          <w:sz w:val="24"/>
          <w:szCs w:val="24"/>
        </w:rPr>
        <w:t xml:space="preserve"> for a pardon.</w:t>
      </w:r>
      <w:r>
        <w:rPr>
          <w:rStyle w:val="FootnoteReference"/>
          <w:rFonts w:ascii="Times New Roman" w:hAnsi="Times New Roman" w:cs="Times New Roman"/>
          <w:sz w:val="24"/>
          <w:szCs w:val="24"/>
        </w:rPr>
        <w:footnoteReference w:id="101"/>
      </w:r>
      <w:r>
        <w:rPr>
          <w:rFonts w:ascii="Times New Roman" w:hAnsi="Times New Roman" w:cs="Times New Roman"/>
          <w:sz w:val="24"/>
          <w:szCs w:val="24"/>
        </w:rPr>
        <w:t xml:space="preserve"> Owning enough not to qualify for an immediate pardon, Forrest was confined</w:t>
      </w:r>
      <w:r w:rsidR="00306718">
        <w:rPr>
          <w:rFonts w:ascii="Times New Roman" w:hAnsi="Times New Roman" w:cs="Times New Roman"/>
          <w:sz w:val="24"/>
          <w:szCs w:val="24"/>
        </w:rPr>
        <w:t xml:space="preserve"> by military parole</w:t>
      </w:r>
      <w:r>
        <w:rPr>
          <w:rFonts w:ascii="Times New Roman" w:hAnsi="Times New Roman" w:cs="Times New Roman"/>
          <w:sz w:val="24"/>
          <w:szCs w:val="24"/>
        </w:rPr>
        <w:t xml:space="preserve"> to his plantation in Mississippi by the Government. Seeking economic and social freedom, he set out to prove his innocence to Johnson.</w:t>
      </w:r>
      <w:r w:rsidRPr="00A61D3B">
        <w:rPr>
          <w:rFonts w:ascii="Times New Roman" w:hAnsi="Times New Roman" w:cs="Times New Roman"/>
          <w:sz w:val="24"/>
          <w:szCs w:val="24"/>
        </w:rPr>
        <w:t xml:space="preserve"> In one of his many appeals to the president, Forrest wrote that “I am also aware… that I </w:t>
      </w:r>
      <w:r w:rsidRPr="00A61D3B">
        <w:rPr>
          <w:rFonts w:ascii="Times New Roman" w:hAnsi="Times New Roman" w:cs="Times New Roman"/>
          <w:sz w:val="24"/>
          <w:szCs w:val="24"/>
        </w:rPr>
        <w:lastRenderedPageBreak/>
        <w:t>am at this moment regarded in large communities, at the North, with abhorrence, as a detestable monster, ruthless and swift to take life, and guilty of unpardonable crimes in connection with the capture of Fort Pillow on April 12th[,] 1864.”</w:t>
      </w:r>
      <w:r w:rsidRPr="00A61D3B">
        <w:rPr>
          <w:rStyle w:val="FootnoteReference"/>
          <w:rFonts w:ascii="Times New Roman" w:hAnsi="Times New Roman" w:cs="Times New Roman"/>
          <w:sz w:val="24"/>
          <w:szCs w:val="24"/>
        </w:rPr>
        <w:t xml:space="preserve"> </w:t>
      </w:r>
      <w:r w:rsidRPr="00A61D3B">
        <w:rPr>
          <w:rStyle w:val="FootnoteReference"/>
          <w:rFonts w:ascii="Times New Roman" w:hAnsi="Times New Roman" w:cs="Times New Roman"/>
          <w:sz w:val="24"/>
          <w:szCs w:val="24"/>
        </w:rPr>
        <w:footnoteReference w:id="102"/>
      </w:r>
      <w:r w:rsidRPr="00A61D3B">
        <w:rPr>
          <w:rFonts w:ascii="Times New Roman" w:hAnsi="Times New Roman" w:cs="Times New Roman"/>
          <w:sz w:val="24"/>
          <w:szCs w:val="24"/>
        </w:rPr>
        <w:t xml:space="preserve"> Despite Forrest’s knowledge that he was regarded as the perpetrator of a massacre, he never admitted any wrongdoing for Fort Pillow, </w:t>
      </w:r>
      <w:r w:rsidR="002B1029">
        <w:rPr>
          <w:rFonts w:ascii="Times New Roman" w:hAnsi="Times New Roman" w:cs="Times New Roman"/>
          <w:sz w:val="24"/>
          <w:szCs w:val="24"/>
        </w:rPr>
        <w:t xml:space="preserve">and </w:t>
      </w:r>
      <w:r w:rsidRPr="00A61D3B">
        <w:rPr>
          <w:rFonts w:ascii="Times New Roman" w:hAnsi="Times New Roman" w:cs="Times New Roman"/>
          <w:sz w:val="24"/>
          <w:szCs w:val="24"/>
        </w:rPr>
        <w:t xml:space="preserve">instead </w:t>
      </w:r>
      <w:r w:rsidR="002B1029">
        <w:rPr>
          <w:rFonts w:ascii="Times New Roman" w:hAnsi="Times New Roman" w:cs="Times New Roman"/>
          <w:sz w:val="24"/>
          <w:szCs w:val="24"/>
        </w:rPr>
        <w:t>discredited</w:t>
      </w:r>
      <w:r w:rsidRPr="00A61D3B">
        <w:rPr>
          <w:rFonts w:ascii="Times New Roman" w:hAnsi="Times New Roman" w:cs="Times New Roman"/>
          <w:sz w:val="24"/>
          <w:szCs w:val="24"/>
        </w:rPr>
        <w:t xml:space="preserve"> the Congressional Report on the massacre, which included eyewitness accounts of the events.</w:t>
      </w:r>
      <w:r w:rsidR="00306718" w:rsidRPr="00306718">
        <w:rPr>
          <w:rFonts w:ascii="Times New Roman" w:hAnsi="Times New Roman" w:cs="Times New Roman"/>
          <w:sz w:val="24"/>
          <w:szCs w:val="24"/>
        </w:rPr>
        <w:t xml:space="preserve"> </w:t>
      </w:r>
      <w:r w:rsidR="00120DA9">
        <w:rPr>
          <w:rFonts w:ascii="Times New Roman" w:hAnsi="Times New Roman" w:cs="Times New Roman"/>
          <w:sz w:val="24"/>
          <w:szCs w:val="24"/>
        </w:rPr>
        <w:t xml:space="preserve">Forrest was eventually pardoned in 1868, after supporting Johnson’s bid for reelection. </w:t>
      </w:r>
      <w:r w:rsidR="00306718">
        <w:rPr>
          <w:rFonts w:ascii="Times New Roman" w:hAnsi="Times New Roman" w:cs="Times New Roman"/>
          <w:sz w:val="24"/>
          <w:szCs w:val="24"/>
        </w:rPr>
        <w:t xml:space="preserve">The </w:t>
      </w:r>
      <w:r w:rsidR="008B4899">
        <w:rPr>
          <w:rFonts w:ascii="Times New Roman" w:hAnsi="Times New Roman" w:cs="Times New Roman"/>
          <w:sz w:val="24"/>
          <w:szCs w:val="24"/>
        </w:rPr>
        <w:t>confinement</w:t>
      </w:r>
      <w:r w:rsidR="00306718">
        <w:rPr>
          <w:rFonts w:ascii="Times New Roman" w:hAnsi="Times New Roman" w:cs="Times New Roman"/>
          <w:sz w:val="24"/>
          <w:szCs w:val="24"/>
        </w:rPr>
        <w:t xml:space="preserve"> was particularly annoying to </w:t>
      </w:r>
      <w:r w:rsidR="00306718" w:rsidRPr="00A61D3B">
        <w:rPr>
          <w:rFonts w:ascii="Times New Roman" w:hAnsi="Times New Roman" w:cs="Times New Roman"/>
          <w:sz w:val="24"/>
          <w:szCs w:val="24"/>
        </w:rPr>
        <w:t xml:space="preserve">Forrest </w:t>
      </w:r>
      <w:r w:rsidR="00306718">
        <w:rPr>
          <w:rFonts w:ascii="Times New Roman" w:hAnsi="Times New Roman" w:cs="Times New Roman"/>
          <w:sz w:val="24"/>
          <w:szCs w:val="24"/>
        </w:rPr>
        <w:t xml:space="preserve">because it prevented him from traveling for his new railroad business, as well as his more secretive </w:t>
      </w:r>
      <w:r w:rsidR="00752C26">
        <w:rPr>
          <w:rFonts w:ascii="Times New Roman" w:hAnsi="Times New Roman" w:cs="Times New Roman"/>
          <w:sz w:val="24"/>
          <w:szCs w:val="24"/>
        </w:rPr>
        <w:t>dealings</w:t>
      </w:r>
      <w:r w:rsidR="00306718">
        <w:rPr>
          <w:rFonts w:ascii="Times New Roman" w:hAnsi="Times New Roman" w:cs="Times New Roman"/>
          <w:sz w:val="24"/>
          <w:szCs w:val="24"/>
        </w:rPr>
        <w:t>.</w:t>
      </w:r>
    </w:p>
    <w:p w14:paraId="7CF75092" w14:textId="3687328A" w:rsidR="002C70AE" w:rsidRDefault="006A789B" w:rsidP="00EE0995">
      <w:pPr>
        <w:spacing w:line="480" w:lineRule="auto"/>
        <w:ind w:firstLine="720"/>
        <w:rPr>
          <w:rFonts w:ascii="Times New Roman" w:hAnsi="Times New Roman" w:cs="Times New Roman"/>
          <w:sz w:val="24"/>
          <w:szCs w:val="24"/>
        </w:rPr>
      </w:pPr>
      <w:r w:rsidRPr="00A61D3B">
        <w:rPr>
          <w:rFonts w:ascii="Times New Roman" w:hAnsi="Times New Roman" w:cs="Times New Roman"/>
          <w:sz w:val="24"/>
          <w:szCs w:val="24"/>
        </w:rPr>
        <w:t xml:space="preserve">Forrest was famously a member of the Ku Klux Klan, </w:t>
      </w:r>
      <w:r w:rsidR="00E54332">
        <w:rPr>
          <w:rFonts w:ascii="Times New Roman" w:hAnsi="Times New Roman" w:cs="Times New Roman"/>
          <w:sz w:val="24"/>
          <w:szCs w:val="24"/>
        </w:rPr>
        <w:t xml:space="preserve">and was </w:t>
      </w:r>
      <w:r w:rsidRPr="00A61D3B">
        <w:rPr>
          <w:rFonts w:ascii="Times New Roman" w:hAnsi="Times New Roman" w:cs="Times New Roman"/>
          <w:sz w:val="24"/>
          <w:szCs w:val="24"/>
        </w:rPr>
        <w:t xml:space="preserve">known </w:t>
      </w:r>
      <w:r w:rsidR="00E54332">
        <w:rPr>
          <w:rFonts w:ascii="Times New Roman" w:hAnsi="Times New Roman" w:cs="Times New Roman"/>
          <w:sz w:val="24"/>
          <w:szCs w:val="24"/>
        </w:rPr>
        <w:t xml:space="preserve">in the Klan </w:t>
      </w:r>
      <w:r w:rsidRPr="00A61D3B">
        <w:rPr>
          <w:rFonts w:ascii="Times New Roman" w:hAnsi="Times New Roman" w:cs="Times New Roman"/>
          <w:sz w:val="24"/>
          <w:szCs w:val="24"/>
        </w:rPr>
        <w:t>as the “Grand Wizard</w:t>
      </w:r>
      <w:r w:rsidR="00811B18" w:rsidRPr="00A61D3B">
        <w:rPr>
          <w:rFonts w:ascii="Times New Roman" w:hAnsi="Times New Roman" w:cs="Times New Roman"/>
          <w:sz w:val="24"/>
          <w:szCs w:val="24"/>
        </w:rPr>
        <w:t>,”</w:t>
      </w:r>
      <w:r w:rsidRPr="00A61D3B">
        <w:rPr>
          <w:rFonts w:ascii="Times New Roman" w:hAnsi="Times New Roman" w:cs="Times New Roman"/>
          <w:sz w:val="24"/>
          <w:szCs w:val="24"/>
        </w:rPr>
        <w:t xml:space="preserve"> after his Civil War nickname “Wizard of the Saddle</w:t>
      </w:r>
      <w:r>
        <w:rPr>
          <w:rFonts w:ascii="Times New Roman" w:hAnsi="Times New Roman" w:cs="Times New Roman"/>
          <w:sz w:val="24"/>
          <w:szCs w:val="24"/>
        </w:rPr>
        <w:t>.”</w:t>
      </w:r>
      <w:r w:rsidRPr="00A61D3B">
        <w:rPr>
          <w:rFonts w:ascii="Times New Roman" w:hAnsi="Times New Roman" w:cs="Times New Roman"/>
          <w:sz w:val="24"/>
          <w:szCs w:val="24"/>
        </w:rPr>
        <w:t xml:space="preserve"> Not much is known about Forrest’s role within the organization. What little there </w:t>
      </w:r>
      <w:proofErr w:type="gramStart"/>
      <w:r w:rsidRPr="00A61D3B">
        <w:rPr>
          <w:rFonts w:ascii="Times New Roman" w:hAnsi="Times New Roman" w:cs="Times New Roman"/>
          <w:sz w:val="24"/>
          <w:szCs w:val="24"/>
        </w:rPr>
        <w:t>is</w:t>
      </w:r>
      <w:proofErr w:type="gramEnd"/>
      <w:r w:rsidRPr="00A61D3B">
        <w:rPr>
          <w:rFonts w:ascii="Times New Roman" w:hAnsi="Times New Roman" w:cs="Times New Roman"/>
          <w:sz w:val="24"/>
          <w:szCs w:val="24"/>
        </w:rPr>
        <w:t xml:space="preserve"> was likely the result of intentional clouding of the truth and fabrication</w:t>
      </w:r>
      <w:r w:rsidRPr="00A61D3B">
        <w:rPr>
          <w:rStyle w:val="FootnoteReference"/>
          <w:rFonts w:ascii="Times New Roman" w:hAnsi="Times New Roman" w:cs="Times New Roman"/>
          <w:sz w:val="24"/>
          <w:szCs w:val="24"/>
        </w:rPr>
        <w:footnoteReference w:id="103"/>
      </w:r>
      <w:r w:rsidRPr="00A61D3B">
        <w:rPr>
          <w:rFonts w:ascii="Times New Roman" w:hAnsi="Times New Roman" w:cs="Times New Roman"/>
          <w:sz w:val="24"/>
          <w:szCs w:val="24"/>
        </w:rPr>
        <w:t>.</w:t>
      </w:r>
      <w:r w:rsidR="00E54332">
        <w:rPr>
          <w:rFonts w:ascii="Times New Roman" w:hAnsi="Times New Roman" w:cs="Times New Roman"/>
          <w:sz w:val="24"/>
          <w:szCs w:val="24"/>
        </w:rPr>
        <w:t xml:space="preserve"> </w:t>
      </w:r>
      <w:r w:rsidR="00811B18">
        <w:rPr>
          <w:rFonts w:ascii="Times New Roman" w:hAnsi="Times New Roman" w:cs="Times New Roman"/>
          <w:sz w:val="24"/>
          <w:szCs w:val="24"/>
        </w:rPr>
        <w:t>Whatever his involvement, Forrest</w:t>
      </w:r>
      <w:r w:rsidR="00270EE8">
        <w:rPr>
          <w:rFonts w:ascii="Times New Roman" w:hAnsi="Times New Roman" w:cs="Times New Roman"/>
          <w:sz w:val="24"/>
          <w:szCs w:val="24"/>
        </w:rPr>
        <w:t xml:space="preserve"> apparently</w:t>
      </w:r>
      <w:r w:rsidR="00811B18">
        <w:rPr>
          <w:rFonts w:ascii="Times New Roman" w:hAnsi="Times New Roman" w:cs="Times New Roman"/>
          <w:sz w:val="24"/>
          <w:szCs w:val="24"/>
        </w:rPr>
        <w:t xml:space="preserve"> received </w:t>
      </w:r>
      <w:r w:rsidR="00270EE8">
        <w:rPr>
          <w:rFonts w:ascii="Times New Roman" w:hAnsi="Times New Roman" w:cs="Times New Roman"/>
          <w:sz w:val="24"/>
          <w:szCs w:val="24"/>
        </w:rPr>
        <w:t xml:space="preserve">up to one </w:t>
      </w:r>
      <w:r w:rsidR="00811B18">
        <w:rPr>
          <w:rFonts w:ascii="Times New Roman" w:hAnsi="Times New Roman" w:cs="Times New Roman"/>
          <w:sz w:val="24"/>
          <w:szCs w:val="24"/>
        </w:rPr>
        <w:t>hundred letters</w:t>
      </w:r>
      <w:r w:rsidR="00270EE8">
        <w:rPr>
          <w:rFonts w:ascii="Times New Roman" w:hAnsi="Times New Roman" w:cs="Times New Roman"/>
          <w:sz w:val="24"/>
          <w:szCs w:val="24"/>
        </w:rPr>
        <w:t xml:space="preserve"> a day</w:t>
      </w:r>
      <w:r w:rsidR="00811B18">
        <w:rPr>
          <w:rFonts w:ascii="Times New Roman" w:hAnsi="Times New Roman" w:cs="Times New Roman"/>
          <w:sz w:val="24"/>
          <w:szCs w:val="24"/>
        </w:rPr>
        <w:t xml:space="preserve"> regarding the Klan and employed a secretary to</w:t>
      </w:r>
      <w:r w:rsidR="00270EE8">
        <w:rPr>
          <w:rFonts w:ascii="Times New Roman" w:hAnsi="Times New Roman" w:cs="Times New Roman"/>
          <w:sz w:val="24"/>
          <w:szCs w:val="24"/>
        </w:rPr>
        <w:t xml:space="preserve"> answer them</w:t>
      </w:r>
      <w:r w:rsidR="00811B18">
        <w:rPr>
          <w:rFonts w:ascii="Times New Roman" w:hAnsi="Times New Roman" w:cs="Times New Roman"/>
          <w:sz w:val="24"/>
          <w:szCs w:val="24"/>
        </w:rPr>
        <w:t>.</w:t>
      </w:r>
      <w:r w:rsidR="00270EE8">
        <w:rPr>
          <w:rStyle w:val="FootnoteReference"/>
          <w:rFonts w:ascii="Times New Roman" w:hAnsi="Times New Roman" w:cs="Times New Roman"/>
          <w:sz w:val="24"/>
          <w:szCs w:val="24"/>
        </w:rPr>
        <w:footnoteReference w:id="104"/>
      </w:r>
      <w:r w:rsidR="00811B18">
        <w:rPr>
          <w:rFonts w:ascii="Times New Roman" w:hAnsi="Times New Roman" w:cs="Times New Roman"/>
          <w:sz w:val="24"/>
          <w:szCs w:val="24"/>
        </w:rPr>
        <w:t xml:space="preserve"> As stated in the previous section, the Klan was originally founded to combat Reconstruction policies of William Brownlow in Tennessee.</w:t>
      </w:r>
      <w:r w:rsidR="00270EE8">
        <w:rPr>
          <w:rFonts w:ascii="Times New Roman" w:hAnsi="Times New Roman" w:cs="Times New Roman"/>
          <w:sz w:val="24"/>
          <w:szCs w:val="24"/>
        </w:rPr>
        <w:t xml:space="preserve"> </w:t>
      </w:r>
      <w:r w:rsidR="00811B18">
        <w:rPr>
          <w:rFonts w:ascii="Times New Roman" w:hAnsi="Times New Roman" w:cs="Times New Roman"/>
          <w:sz w:val="24"/>
          <w:szCs w:val="24"/>
        </w:rPr>
        <w:t xml:space="preserve">It is suspected that while Forrest traveled </w:t>
      </w:r>
      <w:r w:rsidR="00752C26">
        <w:rPr>
          <w:rFonts w:ascii="Times New Roman" w:hAnsi="Times New Roman" w:cs="Times New Roman"/>
          <w:sz w:val="24"/>
          <w:szCs w:val="24"/>
        </w:rPr>
        <w:t>to promote</w:t>
      </w:r>
      <w:r w:rsidR="00811B18">
        <w:rPr>
          <w:rFonts w:ascii="Times New Roman" w:hAnsi="Times New Roman" w:cs="Times New Roman"/>
          <w:sz w:val="24"/>
          <w:szCs w:val="24"/>
        </w:rPr>
        <w:t xml:space="preserve"> his railroad business, he helped spread the influence of the Klan.</w:t>
      </w:r>
      <w:r w:rsidR="00270EE8">
        <w:rPr>
          <w:rStyle w:val="FootnoteReference"/>
          <w:rFonts w:ascii="Times New Roman" w:hAnsi="Times New Roman" w:cs="Times New Roman"/>
          <w:sz w:val="24"/>
          <w:szCs w:val="24"/>
        </w:rPr>
        <w:footnoteReference w:id="105"/>
      </w:r>
      <w:r w:rsidR="00811B18">
        <w:rPr>
          <w:rFonts w:ascii="Times New Roman" w:hAnsi="Times New Roman" w:cs="Times New Roman"/>
          <w:sz w:val="24"/>
          <w:szCs w:val="24"/>
        </w:rPr>
        <w:t xml:space="preserve"> </w:t>
      </w:r>
      <w:r w:rsidRPr="00A61D3B">
        <w:rPr>
          <w:rFonts w:ascii="Times New Roman" w:hAnsi="Times New Roman" w:cs="Times New Roman"/>
          <w:sz w:val="24"/>
          <w:szCs w:val="24"/>
        </w:rPr>
        <w:t xml:space="preserve"> In 1871, </w:t>
      </w:r>
      <w:r w:rsidR="00270EE8">
        <w:rPr>
          <w:rFonts w:ascii="Times New Roman" w:hAnsi="Times New Roman" w:cs="Times New Roman"/>
          <w:sz w:val="24"/>
          <w:szCs w:val="24"/>
        </w:rPr>
        <w:t>a</w:t>
      </w:r>
      <w:r w:rsidR="0019781F">
        <w:rPr>
          <w:rFonts w:ascii="Times New Roman" w:hAnsi="Times New Roman" w:cs="Times New Roman"/>
          <w:sz w:val="24"/>
          <w:szCs w:val="24"/>
        </w:rPr>
        <w:t xml:space="preserve"> </w:t>
      </w:r>
      <w:r w:rsidR="00363CBA">
        <w:rPr>
          <w:rFonts w:ascii="Times New Roman" w:hAnsi="Times New Roman" w:cs="Times New Roman"/>
          <w:sz w:val="24"/>
          <w:szCs w:val="24"/>
        </w:rPr>
        <w:t>federal</w:t>
      </w:r>
      <w:r w:rsidR="00270EE8">
        <w:rPr>
          <w:rFonts w:ascii="Times New Roman" w:hAnsi="Times New Roman" w:cs="Times New Roman"/>
          <w:sz w:val="24"/>
          <w:szCs w:val="24"/>
        </w:rPr>
        <w:t xml:space="preserve"> law was passed by </w:t>
      </w:r>
      <w:r w:rsidR="00363CBA">
        <w:rPr>
          <w:rFonts w:ascii="Times New Roman" w:hAnsi="Times New Roman" w:cs="Times New Roman"/>
          <w:sz w:val="24"/>
          <w:szCs w:val="24"/>
        </w:rPr>
        <w:t>President</w:t>
      </w:r>
      <w:r w:rsidR="00270EE8">
        <w:rPr>
          <w:rFonts w:ascii="Times New Roman" w:hAnsi="Times New Roman" w:cs="Times New Roman"/>
          <w:sz w:val="24"/>
          <w:szCs w:val="24"/>
        </w:rPr>
        <w:t xml:space="preserve"> Grant known as the Ku Klux Klan Act. It specifically targeted groups like the Klan that were threatening Black voters. </w:t>
      </w:r>
      <w:r w:rsidRPr="00A61D3B">
        <w:rPr>
          <w:rFonts w:ascii="Times New Roman" w:hAnsi="Times New Roman" w:cs="Times New Roman"/>
          <w:sz w:val="24"/>
          <w:szCs w:val="24"/>
        </w:rPr>
        <w:t xml:space="preserve">Forrest was called upon to appear before </w:t>
      </w:r>
      <w:r w:rsidR="00270EE8">
        <w:rPr>
          <w:rFonts w:ascii="Times New Roman" w:hAnsi="Times New Roman" w:cs="Times New Roman"/>
          <w:sz w:val="24"/>
          <w:szCs w:val="24"/>
        </w:rPr>
        <w:t xml:space="preserve">the joint committee in charge of investigating the </w:t>
      </w:r>
      <w:r>
        <w:rPr>
          <w:rFonts w:ascii="Times New Roman" w:hAnsi="Times New Roman" w:cs="Times New Roman"/>
          <w:sz w:val="24"/>
          <w:szCs w:val="24"/>
        </w:rPr>
        <w:t>Ku Klux Klan</w:t>
      </w:r>
      <w:r w:rsidRPr="00A61D3B">
        <w:rPr>
          <w:rFonts w:ascii="Times New Roman" w:hAnsi="Times New Roman" w:cs="Times New Roman"/>
          <w:sz w:val="24"/>
          <w:szCs w:val="24"/>
        </w:rPr>
        <w:t xml:space="preserve"> to </w:t>
      </w:r>
      <w:r w:rsidR="00270EE8">
        <w:rPr>
          <w:rFonts w:ascii="Times New Roman" w:hAnsi="Times New Roman" w:cs="Times New Roman"/>
          <w:sz w:val="24"/>
          <w:szCs w:val="24"/>
        </w:rPr>
        <w:t xml:space="preserve">give testimony </w:t>
      </w:r>
      <w:r w:rsidR="00270EE8">
        <w:rPr>
          <w:rFonts w:ascii="Times New Roman" w:hAnsi="Times New Roman" w:cs="Times New Roman"/>
          <w:sz w:val="24"/>
          <w:szCs w:val="24"/>
        </w:rPr>
        <w:lastRenderedPageBreak/>
        <w:t>regarding</w:t>
      </w:r>
      <w:r w:rsidRPr="00A61D3B">
        <w:rPr>
          <w:rFonts w:ascii="Times New Roman" w:hAnsi="Times New Roman" w:cs="Times New Roman"/>
          <w:sz w:val="24"/>
          <w:szCs w:val="24"/>
        </w:rPr>
        <w:t xml:space="preserve"> his actions with the Klan. During the hearing, </w:t>
      </w:r>
      <w:r w:rsidR="00270EE8">
        <w:rPr>
          <w:rFonts w:ascii="Times New Roman" w:hAnsi="Times New Roman" w:cs="Times New Roman"/>
          <w:sz w:val="24"/>
          <w:szCs w:val="24"/>
        </w:rPr>
        <w:t>Forrest</w:t>
      </w:r>
      <w:r w:rsidR="00D9213D">
        <w:rPr>
          <w:rFonts w:ascii="Times New Roman" w:hAnsi="Times New Roman" w:cs="Times New Roman"/>
          <w:sz w:val="24"/>
          <w:szCs w:val="24"/>
        </w:rPr>
        <w:t xml:space="preserve"> denied statements credited to him by the press,</w:t>
      </w:r>
      <w:r w:rsidR="00270EE8">
        <w:rPr>
          <w:rFonts w:ascii="Times New Roman" w:hAnsi="Times New Roman" w:cs="Times New Roman"/>
          <w:sz w:val="24"/>
          <w:szCs w:val="24"/>
        </w:rPr>
        <w:t xml:space="preserve"> feigned forgetfulness,</w:t>
      </w:r>
      <w:r w:rsidR="00D9213D">
        <w:rPr>
          <w:rFonts w:ascii="Times New Roman" w:hAnsi="Times New Roman" w:cs="Times New Roman"/>
          <w:sz w:val="24"/>
          <w:szCs w:val="24"/>
        </w:rPr>
        <w:t xml:space="preserve"> and reported what he called “generally known” information about the Klan</w:t>
      </w:r>
      <w:r w:rsidR="00270EE8">
        <w:rPr>
          <w:rFonts w:ascii="Times New Roman" w:hAnsi="Times New Roman" w:cs="Times New Roman"/>
          <w:sz w:val="24"/>
          <w:szCs w:val="24"/>
        </w:rPr>
        <w:t>.</w:t>
      </w:r>
      <w:r w:rsidR="00D9213D">
        <w:rPr>
          <w:rFonts w:ascii="Times New Roman" w:hAnsi="Times New Roman" w:cs="Times New Roman"/>
          <w:sz w:val="24"/>
          <w:szCs w:val="24"/>
        </w:rPr>
        <w:t xml:space="preserve"> </w:t>
      </w:r>
      <w:r w:rsidR="00EE0995">
        <w:rPr>
          <w:rFonts w:ascii="Times New Roman" w:hAnsi="Times New Roman" w:cs="Times New Roman"/>
          <w:sz w:val="24"/>
          <w:szCs w:val="24"/>
        </w:rPr>
        <w:t xml:space="preserve">At one point, he even claimed that he tried to prevent its formation. </w:t>
      </w:r>
      <w:r w:rsidR="00D9213D">
        <w:rPr>
          <w:rFonts w:ascii="Times New Roman" w:hAnsi="Times New Roman" w:cs="Times New Roman"/>
          <w:sz w:val="24"/>
          <w:szCs w:val="24"/>
        </w:rPr>
        <w:t xml:space="preserve">Despite his denial, Forrest’s testimony made it obvious that he was </w:t>
      </w:r>
      <w:r w:rsidR="00EE0995">
        <w:rPr>
          <w:rFonts w:ascii="Times New Roman" w:hAnsi="Times New Roman" w:cs="Times New Roman"/>
          <w:sz w:val="24"/>
          <w:szCs w:val="24"/>
        </w:rPr>
        <w:t>aware</w:t>
      </w:r>
      <w:r w:rsidR="00D9213D">
        <w:rPr>
          <w:rFonts w:ascii="Times New Roman" w:hAnsi="Times New Roman" w:cs="Times New Roman"/>
          <w:sz w:val="24"/>
          <w:szCs w:val="24"/>
        </w:rPr>
        <w:t xml:space="preserve"> of the Klan’s innerworkings, and he is reported to have said to a friend afterwards “I have been lying like a gentleman.”</w:t>
      </w:r>
      <w:r w:rsidR="00D9213D">
        <w:rPr>
          <w:rStyle w:val="FootnoteReference"/>
          <w:rFonts w:ascii="Times New Roman" w:hAnsi="Times New Roman" w:cs="Times New Roman"/>
          <w:sz w:val="24"/>
          <w:szCs w:val="24"/>
        </w:rPr>
        <w:footnoteReference w:id="106"/>
      </w:r>
      <w:r w:rsidR="00EE0995">
        <w:rPr>
          <w:rFonts w:ascii="Times New Roman" w:hAnsi="Times New Roman" w:cs="Times New Roman"/>
          <w:sz w:val="24"/>
          <w:szCs w:val="24"/>
        </w:rPr>
        <w:t xml:space="preserve"> </w:t>
      </w:r>
      <w:r w:rsidR="002C70AE">
        <w:rPr>
          <w:rFonts w:ascii="Times New Roman" w:hAnsi="Times New Roman" w:cs="Times New Roman"/>
          <w:sz w:val="24"/>
          <w:szCs w:val="24"/>
        </w:rPr>
        <w:t>In 1869 Forrest is said to have disbanded the Klan, as the restoration of ex-confederate voting rights meant that it was no longer necessary. By this time, the spread</w:t>
      </w:r>
      <w:r w:rsidR="00C35C3A">
        <w:rPr>
          <w:rFonts w:ascii="Times New Roman" w:hAnsi="Times New Roman" w:cs="Times New Roman"/>
          <w:sz w:val="24"/>
          <w:szCs w:val="24"/>
        </w:rPr>
        <w:t xml:space="preserve"> and actions</w:t>
      </w:r>
      <w:r w:rsidR="002C70AE">
        <w:rPr>
          <w:rFonts w:ascii="Times New Roman" w:hAnsi="Times New Roman" w:cs="Times New Roman"/>
          <w:sz w:val="24"/>
          <w:szCs w:val="24"/>
        </w:rPr>
        <w:t xml:space="preserve"> of the Klan </w:t>
      </w:r>
      <w:r w:rsidR="00C35C3A">
        <w:rPr>
          <w:rFonts w:ascii="Times New Roman" w:hAnsi="Times New Roman" w:cs="Times New Roman"/>
          <w:sz w:val="24"/>
          <w:szCs w:val="24"/>
        </w:rPr>
        <w:t>were</w:t>
      </w:r>
      <w:r w:rsidR="002C70AE">
        <w:rPr>
          <w:rFonts w:ascii="Times New Roman" w:hAnsi="Times New Roman" w:cs="Times New Roman"/>
          <w:sz w:val="24"/>
          <w:szCs w:val="24"/>
        </w:rPr>
        <w:t xml:space="preserve"> already far out of the General’s control, so it is unlikely that his disbanding of the organization </w:t>
      </w:r>
      <w:r w:rsidR="00C35C3A">
        <w:rPr>
          <w:rFonts w:ascii="Times New Roman" w:hAnsi="Times New Roman" w:cs="Times New Roman"/>
          <w:sz w:val="24"/>
          <w:szCs w:val="24"/>
        </w:rPr>
        <w:t>meant</w:t>
      </w:r>
      <w:r w:rsidR="002C70AE">
        <w:rPr>
          <w:rFonts w:ascii="Times New Roman" w:hAnsi="Times New Roman" w:cs="Times New Roman"/>
          <w:sz w:val="24"/>
          <w:szCs w:val="24"/>
        </w:rPr>
        <w:t xml:space="preserve"> much besides separating him</w:t>
      </w:r>
      <w:r w:rsidR="00C35C3A">
        <w:rPr>
          <w:rFonts w:ascii="Times New Roman" w:hAnsi="Times New Roman" w:cs="Times New Roman"/>
          <w:sz w:val="24"/>
          <w:szCs w:val="24"/>
        </w:rPr>
        <w:t>self</w:t>
      </w:r>
      <w:r w:rsidR="002C70AE">
        <w:rPr>
          <w:rFonts w:ascii="Times New Roman" w:hAnsi="Times New Roman" w:cs="Times New Roman"/>
          <w:sz w:val="24"/>
          <w:szCs w:val="24"/>
        </w:rPr>
        <w:t xml:space="preserve"> from the now unruly organization.</w:t>
      </w:r>
      <w:r w:rsidR="00EE0995">
        <w:rPr>
          <w:rStyle w:val="FootnoteReference"/>
          <w:rFonts w:ascii="Times New Roman" w:hAnsi="Times New Roman" w:cs="Times New Roman"/>
          <w:sz w:val="24"/>
          <w:szCs w:val="24"/>
        </w:rPr>
        <w:footnoteReference w:id="107"/>
      </w:r>
    </w:p>
    <w:p w14:paraId="54819E4A" w14:textId="06C4663F" w:rsidR="00FF7C0D" w:rsidRPr="00A61D3B" w:rsidRDefault="00EE0995" w:rsidP="00EE0995">
      <w:pPr>
        <w:spacing w:line="480" w:lineRule="auto"/>
        <w:ind w:firstLine="720"/>
        <w:rPr>
          <w:rFonts w:ascii="Times New Roman" w:hAnsi="Times New Roman" w:cs="Times New Roman"/>
          <w:sz w:val="24"/>
          <w:szCs w:val="24"/>
        </w:rPr>
      </w:pPr>
      <w:r>
        <w:rPr>
          <w:rFonts w:ascii="Times New Roman" w:hAnsi="Times New Roman" w:cs="Times New Roman"/>
          <w:sz w:val="24"/>
          <w:szCs w:val="24"/>
        </w:rPr>
        <w:t>Forrest gave up his position as president of his railroad company in 1874 because of economic issues related to the financial panic of 1873.</w:t>
      </w:r>
      <w:r>
        <w:rPr>
          <w:rStyle w:val="FootnoteReference"/>
          <w:rFonts w:ascii="Times New Roman" w:hAnsi="Times New Roman" w:cs="Times New Roman"/>
          <w:sz w:val="24"/>
          <w:szCs w:val="24"/>
        </w:rPr>
        <w:footnoteReference w:id="108"/>
      </w:r>
      <w:r>
        <w:rPr>
          <w:rFonts w:ascii="Times New Roman" w:hAnsi="Times New Roman" w:cs="Times New Roman"/>
          <w:sz w:val="24"/>
          <w:szCs w:val="24"/>
        </w:rPr>
        <w:t xml:space="preserve"> </w:t>
      </w:r>
      <w:r w:rsidR="00FF7C0D">
        <w:rPr>
          <w:rFonts w:ascii="Times New Roman" w:hAnsi="Times New Roman" w:cs="Times New Roman"/>
          <w:sz w:val="24"/>
          <w:szCs w:val="24"/>
        </w:rPr>
        <w:t xml:space="preserve">The last </w:t>
      </w:r>
      <w:r w:rsidR="00FF7C0D" w:rsidRPr="00A61D3B">
        <w:rPr>
          <w:rFonts w:ascii="Times New Roman" w:hAnsi="Times New Roman" w:cs="Times New Roman"/>
          <w:sz w:val="24"/>
          <w:szCs w:val="24"/>
        </w:rPr>
        <w:t xml:space="preserve">major </w:t>
      </w:r>
      <w:r w:rsidR="00FF7C0D">
        <w:rPr>
          <w:rFonts w:ascii="Times New Roman" w:hAnsi="Times New Roman" w:cs="Times New Roman"/>
          <w:sz w:val="24"/>
          <w:szCs w:val="24"/>
        </w:rPr>
        <w:t>speech</w:t>
      </w:r>
      <w:r w:rsidR="00FF7C0D" w:rsidRPr="00A61D3B">
        <w:rPr>
          <w:rFonts w:ascii="Times New Roman" w:hAnsi="Times New Roman" w:cs="Times New Roman"/>
          <w:sz w:val="24"/>
          <w:szCs w:val="24"/>
        </w:rPr>
        <w:t xml:space="preserve"> of Forrest’s life was at a</w:t>
      </w:r>
      <w:r w:rsidR="00FF7C0D">
        <w:rPr>
          <w:rFonts w:ascii="Times New Roman" w:hAnsi="Times New Roman" w:cs="Times New Roman"/>
          <w:sz w:val="24"/>
          <w:szCs w:val="24"/>
        </w:rPr>
        <w:t xml:space="preserve"> Black</w:t>
      </w:r>
      <w:r w:rsidR="00FF7C0D" w:rsidRPr="00A61D3B">
        <w:rPr>
          <w:rFonts w:ascii="Times New Roman" w:hAnsi="Times New Roman" w:cs="Times New Roman"/>
          <w:sz w:val="24"/>
          <w:szCs w:val="24"/>
        </w:rPr>
        <w:t xml:space="preserve"> mutual aid society </w:t>
      </w:r>
      <w:r>
        <w:rPr>
          <w:rFonts w:ascii="Times New Roman" w:hAnsi="Times New Roman" w:cs="Times New Roman"/>
          <w:sz w:val="24"/>
          <w:szCs w:val="24"/>
        </w:rPr>
        <w:t>barbeque</w:t>
      </w:r>
      <w:r w:rsidR="00FF7C0D" w:rsidRPr="00A61D3B">
        <w:rPr>
          <w:rFonts w:ascii="Times New Roman" w:hAnsi="Times New Roman" w:cs="Times New Roman"/>
          <w:sz w:val="24"/>
          <w:szCs w:val="24"/>
        </w:rPr>
        <w:t xml:space="preserve"> in 1875. The mutual aid society was known as the Pole Bearer</w:t>
      </w:r>
      <w:r w:rsidR="00EB0508">
        <w:rPr>
          <w:rFonts w:ascii="Times New Roman" w:hAnsi="Times New Roman" w:cs="Times New Roman"/>
          <w:sz w:val="24"/>
          <w:szCs w:val="24"/>
        </w:rPr>
        <w:t>s, a predecessor to the NAACP organized to promote voting rights for southern African Americans</w:t>
      </w:r>
      <w:r w:rsidR="00FF7C0D" w:rsidRPr="00A61D3B">
        <w:rPr>
          <w:rFonts w:ascii="Times New Roman" w:hAnsi="Times New Roman" w:cs="Times New Roman"/>
          <w:sz w:val="24"/>
          <w:szCs w:val="24"/>
        </w:rPr>
        <w:t>. For its 1875 Fourth of July gathering, the Pole Bearers invited a group of prominent</w:t>
      </w:r>
      <w:r w:rsidR="00FF7C0D">
        <w:rPr>
          <w:rFonts w:ascii="Times New Roman" w:hAnsi="Times New Roman" w:cs="Times New Roman"/>
          <w:sz w:val="24"/>
          <w:szCs w:val="24"/>
        </w:rPr>
        <w:t xml:space="preserve"> White</w:t>
      </w:r>
      <w:r w:rsidR="00FF7C0D" w:rsidRPr="00A61D3B">
        <w:rPr>
          <w:rFonts w:ascii="Times New Roman" w:hAnsi="Times New Roman" w:cs="Times New Roman"/>
          <w:sz w:val="24"/>
          <w:szCs w:val="24"/>
        </w:rPr>
        <w:t xml:space="preserve"> Memphians as speakers. The invited group included Gideon Pillow, the namesake of Fort Pillow</w:t>
      </w:r>
      <w:r w:rsidR="00363CBA">
        <w:rPr>
          <w:rFonts w:ascii="Times New Roman" w:hAnsi="Times New Roman" w:cs="Times New Roman"/>
          <w:sz w:val="24"/>
          <w:szCs w:val="24"/>
        </w:rPr>
        <w:t>,</w:t>
      </w:r>
      <w:r w:rsidR="00EB0508">
        <w:rPr>
          <w:rFonts w:ascii="Times New Roman" w:hAnsi="Times New Roman" w:cs="Times New Roman"/>
          <w:sz w:val="24"/>
          <w:szCs w:val="24"/>
        </w:rPr>
        <w:t xml:space="preserve"> as well as</w:t>
      </w:r>
      <w:r w:rsidR="00FF7C0D" w:rsidRPr="00A61D3B">
        <w:rPr>
          <w:rFonts w:ascii="Times New Roman" w:hAnsi="Times New Roman" w:cs="Times New Roman"/>
          <w:sz w:val="24"/>
          <w:szCs w:val="24"/>
        </w:rPr>
        <w:t xml:space="preserve"> Nathan Bedford Forrest. </w:t>
      </w:r>
      <w:r w:rsidR="00EB0508">
        <w:rPr>
          <w:rFonts w:ascii="Times New Roman" w:hAnsi="Times New Roman" w:cs="Times New Roman"/>
          <w:sz w:val="24"/>
          <w:szCs w:val="24"/>
        </w:rPr>
        <w:t>Before his speech,</w:t>
      </w:r>
      <w:r w:rsidR="00FF7C0D" w:rsidRPr="00A61D3B">
        <w:rPr>
          <w:rFonts w:ascii="Times New Roman" w:hAnsi="Times New Roman" w:cs="Times New Roman"/>
          <w:sz w:val="24"/>
          <w:szCs w:val="24"/>
        </w:rPr>
        <w:t xml:space="preserve"> Forrest made a show of accepting a bouquet of flowers from a</w:t>
      </w:r>
      <w:r w:rsidR="00FF7C0D">
        <w:rPr>
          <w:rFonts w:ascii="Times New Roman" w:hAnsi="Times New Roman" w:cs="Times New Roman"/>
          <w:sz w:val="24"/>
          <w:szCs w:val="24"/>
        </w:rPr>
        <w:t xml:space="preserve"> Black</w:t>
      </w:r>
      <w:r w:rsidR="00FF7C0D" w:rsidRPr="00A61D3B">
        <w:rPr>
          <w:rFonts w:ascii="Times New Roman" w:hAnsi="Times New Roman" w:cs="Times New Roman"/>
          <w:sz w:val="24"/>
          <w:szCs w:val="24"/>
        </w:rPr>
        <w:t xml:space="preserve"> woman, a moment that was seemingly in stark contrast to his usual manners. In his speech, Forrest advocated for improved relations between</w:t>
      </w:r>
      <w:r w:rsidR="00FF7C0D">
        <w:rPr>
          <w:rFonts w:ascii="Times New Roman" w:hAnsi="Times New Roman" w:cs="Times New Roman"/>
          <w:sz w:val="24"/>
          <w:szCs w:val="24"/>
        </w:rPr>
        <w:t xml:space="preserve"> White</w:t>
      </w:r>
      <w:r w:rsidR="00FF7C0D" w:rsidRPr="00A61D3B">
        <w:rPr>
          <w:rFonts w:ascii="Times New Roman" w:hAnsi="Times New Roman" w:cs="Times New Roman"/>
          <w:sz w:val="24"/>
          <w:szCs w:val="24"/>
        </w:rPr>
        <w:t xml:space="preserve"> and</w:t>
      </w:r>
      <w:r w:rsidR="00FF7C0D">
        <w:rPr>
          <w:rFonts w:ascii="Times New Roman" w:hAnsi="Times New Roman" w:cs="Times New Roman"/>
          <w:sz w:val="24"/>
          <w:szCs w:val="24"/>
        </w:rPr>
        <w:t xml:space="preserve"> Black</w:t>
      </w:r>
      <w:r w:rsidR="00FF7C0D" w:rsidRPr="00A61D3B">
        <w:rPr>
          <w:rFonts w:ascii="Times New Roman" w:hAnsi="Times New Roman" w:cs="Times New Roman"/>
          <w:sz w:val="24"/>
          <w:szCs w:val="24"/>
        </w:rPr>
        <w:t xml:space="preserve"> communities and spoke positively of his relations with African </w:t>
      </w:r>
      <w:r w:rsidR="00FF7C0D" w:rsidRPr="00A61D3B">
        <w:rPr>
          <w:rFonts w:ascii="Times New Roman" w:hAnsi="Times New Roman" w:cs="Times New Roman"/>
          <w:sz w:val="24"/>
          <w:szCs w:val="24"/>
        </w:rPr>
        <w:lastRenderedPageBreak/>
        <w:t>Americans. Forrest countered claims of his conduct at Fort Pillow, stating that “I have been in the heat of battle when colored men asked me to protect them…I have placed myself between them and the bullets of my men, and told them they should be kept unharmed.” The Memphis</w:t>
      </w:r>
      <w:r w:rsidR="00FF7C0D" w:rsidRPr="00A61D3B">
        <w:rPr>
          <w:rFonts w:ascii="Times New Roman" w:hAnsi="Times New Roman" w:cs="Times New Roman"/>
          <w:i/>
          <w:iCs/>
          <w:sz w:val="24"/>
          <w:szCs w:val="24"/>
        </w:rPr>
        <w:t xml:space="preserve"> Public Ledger</w:t>
      </w:r>
      <w:r w:rsidR="00FF7C0D" w:rsidRPr="00A61D3B">
        <w:rPr>
          <w:rFonts w:ascii="Times New Roman" w:hAnsi="Times New Roman" w:cs="Times New Roman"/>
          <w:sz w:val="24"/>
          <w:szCs w:val="24"/>
        </w:rPr>
        <w:t xml:space="preserve"> claimed that the event “did more to twine the two races together than any incident since the war.”</w:t>
      </w:r>
      <w:r w:rsidR="00FF7C0D" w:rsidRPr="00A61D3B">
        <w:rPr>
          <w:rStyle w:val="FootnoteReference"/>
          <w:rFonts w:ascii="Times New Roman" w:hAnsi="Times New Roman" w:cs="Times New Roman"/>
          <w:sz w:val="24"/>
          <w:szCs w:val="24"/>
        </w:rPr>
        <w:t xml:space="preserve"> </w:t>
      </w:r>
      <w:r w:rsidR="00FF7C0D" w:rsidRPr="00A61D3B">
        <w:rPr>
          <w:rStyle w:val="FootnoteReference"/>
          <w:rFonts w:ascii="Times New Roman" w:hAnsi="Times New Roman" w:cs="Times New Roman"/>
          <w:sz w:val="24"/>
          <w:szCs w:val="24"/>
        </w:rPr>
        <w:footnoteReference w:id="109"/>
      </w:r>
      <w:r w:rsidR="00FF7C0D" w:rsidRPr="00A61D3B">
        <w:rPr>
          <w:rFonts w:ascii="Times New Roman" w:hAnsi="Times New Roman" w:cs="Times New Roman"/>
          <w:sz w:val="24"/>
          <w:szCs w:val="24"/>
        </w:rPr>
        <w:t xml:space="preserve"> Forrest’s presence alone at the meeting was the most significant aspect of the speech, and it was reported on favorably </w:t>
      </w:r>
      <w:r w:rsidR="00EB0508">
        <w:rPr>
          <w:rFonts w:ascii="Times New Roman" w:hAnsi="Times New Roman" w:cs="Times New Roman"/>
          <w:sz w:val="24"/>
          <w:szCs w:val="24"/>
        </w:rPr>
        <w:t xml:space="preserve">in </w:t>
      </w:r>
      <w:r w:rsidR="00E0019D">
        <w:rPr>
          <w:rFonts w:ascii="Times New Roman" w:hAnsi="Times New Roman" w:cs="Times New Roman"/>
          <w:i/>
          <w:iCs/>
          <w:sz w:val="24"/>
          <w:szCs w:val="24"/>
        </w:rPr>
        <w:t>The Sun</w:t>
      </w:r>
      <w:r w:rsidR="0020710E">
        <w:rPr>
          <w:rFonts w:ascii="Times New Roman" w:hAnsi="Times New Roman" w:cs="Times New Roman"/>
          <w:i/>
          <w:iCs/>
          <w:sz w:val="24"/>
          <w:szCs w:val="24"/>
        </w:rPr>
        <w:t xml:space="preserve"> </w:t>
      </w:r>
      <w:r w:rsidR="00E0019D">
        <w:rPr>
          <w:rFonts w:ascii="Times New Roman" w:hAnsi="Times New Roman" w:cs="Times New Roman"/>
          <w:sz w:val="24"/>
          <w:szCs w:val="24"/>
        </w:rPr>
        <w:t>(Baltimore, Maryland)</w:t>
      </w:r>
      <w:r w:rsidR="00EB0508">
        <w:rPr>
          <w:rFonts w:ascii="Times New Roman" w:hAnsi="Times New Roman" w:cs="Times New Roman"/>
          <w:sz w:val="24"/>
          <w:szCs w:val="24"/>
        </w:rPr>
        <w:t>.</w:t>
      </w:r>
      <w:r w:rsidR="00EB0508">
        <w:rPr>
          <w:rStyle w:val="FootnoteReference"/>
          <w:rFonts w:ascii="Times New Roman" w:hAnsi="Times New Roman" w:cs="Times New Roman"/>
          <w:sz w:val="24"/>
          <w:szCs w:val="24"/>
        </w:rPr>
        <w:footnoteReference w:id="110"/>
      </w:r>
      <w:r w:rsidR="00EB0508">
        <w:rPr>
          <w:rFonts w:ascii="Times New Roman" w:hAnsi="Times New Roman" w:cs="Times New Roman"/>
          <w:sz w:val="24"/>
          <w:szCs w:val="24"/>
        </w:rPr>
        <w:t xml:space="preserve"> </w:t>
      </w:r>
      <w:r w:rsidR="00FF7C0D" w:rsidRPr="00A61D3B">
        <w:rPr>
          <w:rFonts w:ascii="Times New Roman" w:hAnsi="Times New Roman" w:cs="Times New Roman"/>
          <w:sz w:val="24"/>
          <w:szCs w:val="24"/>
        </w:rPr>
        <w:t>The General received some backlash in the south for his appearance at the meeting, primarily from ex-confederate organizations who saw the event and his embrace of a</w:t>
      </w:r>
      <w:r w:rsidR="00FF7C0D">
        <w:rPr>
          <w:rFonts w:ascii="Times New Roman" w:hAnsi="Times New Roman" w:cs="Times New Roman"/>
          <w:sz w:val="24"/>
          <w:szCs w:val="24"/>
        </w:rPr>
        <w:t xml:space="preserve"> Black</w:t>
      </w:r>
      <w:r w:rsidR="00FF7C0D" w:rsidRPr="00A61D3B">
        <w:rPr>
          <w:rFonts w:ascii="Times New Roman" w:hAnsi="Times New Roman" w:cs="Times New Roman"/>
          <w:sz w:val="24"/>
          <w:szCs w:val="24"/>
        </w:rPr>
        <w:t xml:space="preserve"> woman as a stain on Forrest’s legacy.</w:t>
      </w:r>
      <w:r w:rsidR="00763D4A">
        <w:rPr>
          <w:rStyle w:val="FootnoteReference"/>
          <w:rFonts w:ascii="Times New Roman" w:hAnsi="Times New Roman" w:cs="Times New Roman"/>
          <w:sz w:val="24"/>
          <w:szCs w:val="24"/>
        </w:rPr>
        <w:footnoteReference w:id="111"/>
      </w:r>
    </w:p>
    <w:p w14:paraId="789DB04E" w14:textId="3B6CA82F" w:rsidR="00FF7C0D" w:rsidRPr="00A61D3B" w:rsidRDefault="00FF7C0D" w:rsidP="00FF7C0D">
      <w:pPr>
        <w:spacing w:line="480" w:lineRule="auto"/>
        <w:ind w:firstLine="720"/>
        <w:rPr>
          <w:rFonts w:ascii="Times New Roman" w:hAnsi="Times New Roman" w:cs="Times New Roman"/>
          <w:sz w:val="24"/>
          <w:szCs w:val="24"/>
        </w:rPr>
      </w:pPr>
      <w:r w:rsidRPr="00A61D3B">
        <w:rPr>
          <w:rFonts w:ascii="Times New Roman" w:hAnsi="Times New Roman" w:cs="Times New Roman"/>
          <w:sz w:val="24"/>
          <w:szCs w:val="24"/>
        </w:rPr>
        <w:t xml:space="preserve">The Pole Bearers speech seems to put Forrest at odds with the way he was represented by both southerners and northerners in the media. As the final speech the General gave before his death, it left behind a confusing late life for historians of Forrest. </w:t>
      </w:r>
    </w:p>
    <w:p w14:paraId="4BF81585" w14:textId="15397C4D" w:rsidR="006A789B" w:rsidRDefault="00E305EF" w:rsidP="003B47CC">
      <w:pPr>
        <w:pStyle w:val="Heading2"/>
        <w:jc w:val="center"/>
        <w:rPr>
          <w:rFonts w:ascii="Times New Roman" w:hAnsi="Times New Roman" w:cs="Times New Roman"/>
          <w:b/>
          <w:bCs/>
        </w:rPr>
      </w:pPr>
      <w:r w:rsidRPr="003B47CC">
        <w:rPr>
          <w:rFonts w:ascii="Times New Roman" w:hAnsi="Times New Roman" w:cs="Times New Roman"/>
          <w:b/>
          <w:bCs/>
        </w:rPr>
        <w:t>The Election of 1868</w:t>
      </w:r>
    </w:p>
    <w:p w14:paraId="3B482FDF" w14:textId="77777777" w:rsidR="00F10266" w:rsidRPr="00F10266" w:rsidRDefault="00F10266" w:rsidP="00F10266"/>
    <w:p w14:paraId="3B2CE1FA" w14:textId="2E838715" w:rsidR="00D02FA2" w:rsidRDefault="00D02FA2" w:rsidP="00D02FA2">
      <w:pPr>
        <w:spacing w:line="480" w:lineRule="auto"/>
        <w:ind w:firstLine="720"/>
        <w:rPr>
          <w:rFonts w:ascii="Times New Roman" w:hAnsi="Times New Roman" w:cs="Times New Roman"/>
          <w:sz w:val="24"/>
          <w:szCs w:val="24"/>
        </w:rPr>
      </w:pPr>
      <w:r w:rsidRPr="00A61D3B">
        <w:rPr>
          <w:rFonts w:ascii="Times New Roman" w:hAnsi="Times New Roman" w:cs="Times New Roman"/>
          <w:sz w:val="24"/>
          <w:szCs w:val="24"/>
        </w:rPr>
        <w:t xml:space="preserve">The Fort Pillow Massacre </w:t>
      </w:r>
      <w:r>
        <w:rPr>
          <w:rFonts w:ascii="Times New Roman" w:hAnsi="Times New Roman" w:cs="Times New Roman"/>
          <w:sz w:val="24"/>
          <w:szCs w:val="24"/>
        </w:rPr>
        <w:t>and Forrest gained a media spotlight</w:t>
      </w:r>
      <w:r w:rsidRPr="00A61D3B">
        <w:rPr>
          <w:rFonts w:ascii="Times New Roman" w:hAnsi="Times New Roman" w:cs="Times New Roman"/>
          <w:sz w:val="24"/>
          <w:szCs w:val="24"/>
        </w:rPr>
        <w:t xml:space="preserve"> during the election of 1868, between republican Ulysses S. Grant and democrat Horatio Seymour. </w:t>
      </w:r>
      <w:r>
        <w:rPr>
          <w:rFonts w:ascii="Times New Roman" w:hAnsi="Times New Roman" w:cs="Times New Roman"/>
          <w:sz w:val="24"/>
          <w:szCs w:val="24"/>
        </w:rPr>
        <w:t xml:space="preserve">The Democratic party </w:t>
      </w:r>
      <w:r w:rsidR="00120DA9">
        <w:rPr>
          <w:rFonts w:ascii="Times New Roman" w:hAnsi="Times New Roman" w:cs="Times New Roman"/>
          <w:sz w:val="24"/>
          <w:szCs w:val="24"/>
        </w:rPr>
        <w:t xml:space="preserve">was made up of </w:t>
      </w:r>
      <w:proofErr w:type="gramStart"/>
      <w:r w:rsidR="00120DA9">
        <w:rPr>
          <w:rFonts w:ascii="Times New Roman" w:hAnsi="Times New Roman" w:cs="Times New Roman"/>
          <w:sz w:val="24"/>
          <w:szCs w:val="24"/>
        </w:rPr>
        <w:t>a number of</w:t>
      </w:r>
      <w:proofErr w:type="gramEnd"/>
      <w:r>
        <w:rPr>
          <w:rFonts w:ascii="Times New Roman" w:hAnsi="Times New Roman" w:cs="Times New Roman"/>
          <w:sz w:val="24"/>
          <w:szCs w:val="24"/>
        </w:rPr>
        <w:t xml:space="preserve"> ex-confederate delegates, </w:t>
      </w:r>
      <w:r w:rsidR="00120DA9">
        <w:rPr>
          <w:rFonts w:ascii="Times New Roman" w:hAnsi="Times New Roman" w:cs="Times New Roman"/>
          <w:sz w:val="24"/>
          <w:szCs w:val="24"/>
        </w:rPr>
        <w:t>one of whom was Forrest</w:t>
      </w:r>
      <w:r w:rsidRPr="00A61D3B">
        <w:rPr>
          <w:rFonts w:ascii="Times New Roman" w:hAnsi="Times New Roman" w:cs="Times New Roman"/>
          <w:sz w:val="24"/>
          <w:szCs w:val="24"/>
        </w:rPr>
        <w:t xml:space="preserve">. </w:t>
      </w:r>
      <w:r>
        <w:rPr>
          <w:rFonts w:ascii="Times New Roman" w:hAnsi="Times New Roman" w:cs="Times New Roman"/>
          <w:sz w:val="24"/>
          <w:szCs w:val="24"/>
        </w:rPr>
        <w:t>Forrest had been a staunch supporter of Andrew Johnson and</w:t>
      </w:r>
      <w:r w:rsidR="00120DA9">
        <w:rPr>
          <w:rFonts w:ascii="Times New Roman" w:hAnsi="Times New Roman" w:cs="Times New Roman"/>
          <w:sz w:val="24"/>
          <w:szCs w:val="24"/>
        </w:rPr>
        <w:t xml:space="preserve"> had</w:t>
      </w:r>
      <w:r>
        <w:rPr>
          <w:rFonts w:ascii="Times New Roman" w:hAnsi="Times New Roman" w:cs="Times New Roman"/>
          <w:sz w:val="24"/>
          <w:szCs w:val="24"/>
        </w:rPr>
        <w:t xml:space="preserve"> attended </w:t>
      </w:r>
      <w:r w:rsidR="00120DA9">
        <w:rPr>
          <w:rFonts w:ascii="Times New Roman" w:hAnsi="Times New Roman" w:cs="Times New Roman"/>
          <w:sz w:val="24"/>
          <w:szCs w:val="24"/>
        </w:rPr>
        <w:t>an</w:t>
      </w:r>
      <w:r>
        <w:rPr>
          <w:rFonts w:ascii="Times New Roman" w:hAnsi="Times New Roman" w:cs="Times New Roman"/>
          <w:sz w:val="24"/>
          <w:szCs w:val="24"/>
        </w:rPr>
        <w:t xml:space="preserve"> 1866 convention dedicated </w:t>
      </w:r>
      <w:r>
        <w:rPr>
          <w:rFonts w:ascii="Times New Roman" w:hAnsi="Times New Roman" w:cs="Times New Roman"/>
          <w:sz w:val="24"/>
          <w:szCs w:val="24"/>
        </w:rPr>
        <w:lastRenderedPageBreak/>
        <w:t xml:space="preserve">to garnering support for the incumbent president. In a surprising turn, </w:t>
      </w:r>
      <w:r w:rsidR="00120DA9">
        <w:rPr>
          <w:rFonts w:ascii="Times New Roman" w:hAnsi="Times New Roman" w:cs="Times New Roman"/>
          <w:sz w:val="24"/>
          <w:szCs w:val="24"/>
        </w:rPr>
        <w:t>the general</w:t>
      </w:r>
      <w:r>
        <w:rPr>
          <w:rFonts w:ascii="Times New Roman" w:hAnsi="Times New Roman" w:cs="Times New Roman"/>
          <w:sz w:val="24"/>
          <w:szCs w:val="24"/>
        </w:rPr>
        <w:t xml:space="preserve"> was nominated as the head of the delegation for Tennessee</w:t>
      </w:r>
      <w:r w:rsidRPr="00A61D3B">
        <w:rPr>
          <w:rFonts w:ascii="Times New Roman" w:hAnsi="Times New Roman" w:cs="Times New Roman"/>
          <w:sz w:val="24"/>
          <w:szCs w:val="24"/>
        </w:rPr>
        <w:t>.</w:t>
      </w:r>
      <w:r>
        <w:rPr>
          <w:rStyle w:val="FootnoteReference"/>
          <w:rFonts w:ascii="Times New Roman" w:hAnsi="Times New Roman" w:cs="Times New Roman"/>
          <w:sz w:val="24"/>
          <w:szCs w:val="24"/>
        </w:rPr>
        <w:footnoteReference w:id="112"/>
      </w:r>
    </w:p>
    <w:p w14:paraId="421EC95B" w14:textId="73B35C54" w:rsidR="00F109A6" w:rsidRPr="009C1BD0" w:rsidRDefault="00D02FA2" w:rsidP="00F109A6">
      <w:pPr>
        <w:spacing w:line="480" w:lineRule="auto"/>
        <w:ind w:firstLine="720"/>
        <w:rPr>
          <w:rFonts w:ascii="Times New Roman" w:hAnsi="Times New Roman" w:cs="Times New Roman"/>
          <w:sz w:val="24"/>
          <w:szCs w:val="24"/>
        </w:rPr>
      </w:pPr>
      <w:r w:rsidRPr="00A61D3B">
        <w:rPr>
          <w:rFonts w:ascii="Times New Roman" w:hAnsi="Times New Roman" w:cs="Times New Roman"/>
          <w:sz w:val="24"/>
          <w:szCs w:val="24"/>
        </w:rPr>
        <w:t xml:space="preserve"> The presence of Forrest and other</w:t>
      </w:r>
      <w:r w:rsidR="0019781F">
        <w:rPr>
          <w:rFonts w:ascii="Times New Roman" w:hAnsi="Times New Roman" w:cs="Times New Roman"/>
          <w:sz w:val="24"/>
          <w:szCs w:val="24"/>
        </w:rPr>
        <w:t xml:space="preserve"> Confederate</w:t>
      </w:r>
      <w:r w:rsidRPr="00A61D3B">
        <w:rPr>
          <w:rFonts w:ascii="Times New Roman" w:hAnsi="Times New Roman" w:cs="Times New Roman"/>
          <w:sz w:val="24"/>
          <w:szCs w:val="24"/>
        </w:rPr>
        <w:t xml:space="preserve">s at the delegation garnered </w:t>
      </w:r>
      <w:r>
        <w:rPr>
          <w:rFonts w:ascii="Times New Roman" w:hAnsi="Times New Roman" w:cs="Times New Roman"/>
          <w:sz w:val="24"/>
          <w:szCs w:val="24"/>
        </w:rPr>
        <w:t xml:space="preserve">negative </w:t>
      </w:r>
      <w:r w:rsidRPr="00A61D3B">
        <w:rPr>
          <w:rFonts w:ascii="Times New Roman" w:hAnsi="Times New Roman" w:cs="Times New Roman"/>
          <w:sz w:val="24"/>
          <w:szCs w:val="24"/>
        </w:rPr>
        <w:t xml:space="preserve">attention from Northern press, and </w:t>
      </w:r>
      <w:r w:rsidR="00AA6EEC">
        <w:rPr>
          <w:rFonts w:ascii="Times New Roman" w:hAnsi="Times New Roman" w:cs="Times New Roman"/>
          <w:sz w:val="24"/>
          <w:szCs w:val="24"/>
        </w:rPr>
        <w:t>memories of t</w:t>
      </w:r>
      <w:r w:rsidRPr="00A61D3B">
        <w:rPr>
          <w:rFonts w:ascii="Times New Roman" w:hAnsi="Times New Roman" w:cs="Times New Roman"/>
          <w:sz w:val="24"/>
          <w:szCs w:val="24"/>
        </w:rPr>
        <w:t xml:space="preserve">he Fort Pillow Massacre </w:t>
      </w:r>
      <w:r>
        <w:rPr>
          <w:rFonts w:ascii="Times New Roman" w:hAnsi="Times New Roman" w:cs="Times New Roman"/>
          <w:sz w:val="24"/>
          <w:szCs w:val="24"/>
        </w:rPr>
        <w:t>intensified</w:t>
      </w:r>
      <w:r w:rsidRPr="00A61D3B">
        <w:rPr>
          <w:rFonts w:ascii="Times New Roman" w:hAnsi="Times New Roman" w:cs="Times New Roman"/>
          <w:sz w:val="24"/>
          <w:szCs w:val="24"/>
        </w:rPr>
        <w:t xml:space="preserve"> </w:t>
      </w:r>
      <w:r>
        <w:rPr>
          <w:rFonts w:ascii="Times New Roman" w:hAnsi="Times New Roman" w:cs="Times New Roman"/>
          <w:sz w:val="24"/>
          <w:szCs w:val="24"/>
        </w:rPr>
        <w:t>yet again as</w:t>
      </w:r>
      <w:r w:rsidRPr="00A61D3B">
        <w:rPr>
          <w:rFonts w:ascii="Times New Roman" w:hAnsi="Times New Roman" w:cs="Times New Roman"/>
          <w:sz w:val="24"/>
          <w:szCs w:val="24"/>
        </w:rPr>
        <w:t xml:space="preserve"> a rallying cry for </w:t>
      </w:r>
      <w:r w:rsidR="00AA6EEC">
        <w:rPr>
          <w:rFonts w:ascii="Times New Roman" w:hAnsi="Times New Roman" w:cs="Times New Roman"/>
          <w:sz w:val="24"/>
          <w:szCs w:val="24"/>
        </w:rPr>
        <w:t>Forrest’s political opponents</w:t>
      </w:r>
      <w:r w:rsidRPr="00A61D3B">
        <w:rPr>
          <w:rFonts w:ascii="Times New Roman" w:hAnsi="Times New Roman" w:cs="Times New Roman"/>
          <w:sz w:val="24"/>
          <w:szCs w:val="24"/>
        </w:rPr>
        <w:t xml:space="preserve">. </w:t>
      </w:r>
      <w:r w:rsidR="00AA6EEC">
        <w:rPr>
          <w:rFonts w:ascii="Times New Roman" w:hAnsi="Times New Roman" w:cs="Times New Roman"/>
          <w:sz w:val="24"/>
          <w:szCs w:val="24"/>
        </w:rPr>
        <w:t>To Republicans looking to retain power, F</w:t>
      </w:r>
      <w:r w:rsidRPr="00A61D3B">
        <w:rPr>
          <w:rFonts w:ascii="Times New Roman" w:hAnsi="Times New Roman" w:cs="Times New Roman"/>
          <w:sz w:val="24"/>
          <w:szCs w:val="24"/>
        </w:rPr>
        <w:t xml:space="preserve">orrest represented the worst of the democratic party, </w:t>
      </w:r>
      <w:r w:rsidR="00AA6EEC">
        <w:rPr>
          <w:rFonts w:ascii="Times New Roman" w:hAnsi="Times New Roman" w:cs="Times New Roman"/>
          <w:sz w:val="24"/>
          <w:szCs w:val="24"/>
        </w:rPr>
        <w:t>an</w:t>
      </w:r>
      <w:r w:rsidR="00F109A6">
        <w:rPr>
          <w:rFonts w:ascii="Times New Roman" w:hAnsi="Times New Roman" w:cs="Times New Roman"/>
          <w:sz w:val="24"/>
          <w:szCs w:val="24"/>
        </w:rPr>
        <w:t xml:space="preserve"> </w:t>
      </w:r>
      <w:r w:rsidR="00AA6EEC">
        <w:rPr>
          <w:rFonts w:ascii="Times New Roman" w:hAnsi="Times New Roman" w:cs="Times New Roman"/>
          <w:sz w:val="24"/>
          <w:szCs w:val="24"/>
        </w:rPr>
        <w:t>ex-confederate who was extremely popular among Southerners. P</w:t>
      </w:r>
      <w:r w:rsidRPr="00A61D3B">
        <w:rPr>
          <w:rFonts w:ascii="Times New Roman" w:hAnsi="Times New Roman" w:cs="Times New Roman"/>
          <w:sz w:val="24"/>
          <w:szCs w:val="24"/>
        </w:rPr>
        <w:t xml:space="preserve">ublicists </w:t>
      </w:r>
      <w:r w:rsidR="00AA6EEC">
        <w:rPr>
          <w:rFonts w:ascii="Times New Roman" w:hAnsi="Times New Roman" w:cs="Times New Roman"/>
          <w:sz w:val="24"/>
          <w:szCs w:val="24"/>
        </w:rPr>
        <w:t>in the North</w:t>
      </w:r>
      <w:r w:rsidRPr="00A61D3B">
        <w:rPr>
          <w:rFonts w:ascii="Times New Roman" w:hAnsi="Times New Roman" w:cs="Times New Roman"/>
          <w:sz w:val="24"/>
          <w:szCs w:val="24"/>
        </w:rPr>
        <w:t xml:space="preserve"> set out to defame</w:t>
      </w:r>
      <w:r>
        <w:rPr>
          <w:rFonts w:ascii="Times New Roman" w:hAnsi="Times New Roman" w:cs="Times New Roman"/>
          <w:sz w:val="24"/>
          <w:szCs w:val="24"/>
        </w:rPr>
        <w:t xml:space="preserve"> the party through denunciations of the General</w:t>
      </w:r>
      <w:r w:rsidRPr="00A61D3B">
        <w:rPr>
          <w:rFonts w:ascii="Times New Roman" w:hAnsi="Times New Roman" w:cs="Times New Roman"/>
          <w:sz w:val="24"/>
          <w:szCs w:val="24"/>
        </w:rPr>
        <w:t xml:space="preserve">. </w:t>
      </w:r>
      <w:r w:rsidR="00F109A6">
        <w:rPr>
          <w:rFonts w:ascii="Times New Roman" w:hAnsi="Times New Roman" w:cs="Times New Roman"/>
          <w:sz w:val="24"/>
          <w:szCs w:val="24"/>
        </w:rPr>
        <w:t xml:space="preserve">To some publications, Forrest became known simply as “Fort Pillow Forrest,” or “The Butcher Forrest.” An 1868 article in the </w:t>
      </w:r>
      <w:r w:rsidR="00F109A6">
        <w:rPr>
          <w:rFonts w:ascii="Times New Roman" w:hAnsi="Times New Roman" w:cs="Times New Roman"/>
          <w:i/>
          <w:iCs/>
          <w:sz w:val="24"/>
          <w:szCs w:val="24"/>
        </w:rPr>
        <w:t>Daily Iowa State Register</w:t>
      </w:r>
      <w:r w:rsidR="00F109A6">
        <w:rPr>
          <w:rFonts w:ascii="Times New Roman" w:hAnsi="Times New Roman" w:cs="Times New Roman"/>
          <w:sz w:val="24"/>
          <w:szCs w:val="24"/>
        </w:rPr>
        <w:t xml:space="preserve"> covers local anti-union activities of Democrats before criticizing the entire party, “We do not wonder that a party which acknowledges Wade, Hampton, Fort Pillow Forrest, and Guerilla Quantrell as their leaders, should hate the flag of the army which conquered and now has under parole these very leaders.”</w:t>
      </w:r>
      <w:r w:rsidR="00F109A6">
        <w:rPr>
          <w:rStyle w:val="FootnoteReference"/>
          <w:rFonts w:ascii="Times New Roman" w:hAnsi="Times New Roman" w:cs="Times New Roman"/>
          <w:sz w:val="24"/>
          <w:szCs w:val="24"/>
        </w:rPr>
        <w:footnoteReference w:id="113"/>
      </w:r>
      <w:r w:rsidR="00F109A6">
        <w:rPr>
          <w:rFonts w:ascii="Times New Roman" w:hAnsi="Times New Roman" w:cs="Times New Roman"/>
          <w:sz w:val="24"/>
          <w:szCs w:val="24"/>
        </w:rPr>
        <w:t xml:space="preserve"> In a speech published in the </w:t>
      </w:r>
      <w:r w:rsidR="00F109A6">
        <w:rPr>
          <w:rFonts w:ascii="Times New Roman" w:hAnsi="Times New Roman" w:cs="Times New Roman"/>
          <w:i/>
          <w:iCs/>
          <w:sz w:val="24"/>
          <w:szCs w:val="24"/>
        </w:rPr>
        <w:t>New York Herald</w:t>
      </w:r>
      <w:r w:rsidR="00F109A6">
        <w:rPr>
          <w:rFonts w:ascii="Times New Roman" w:hAnsi="Times New Roman" w:cs="Times New Roman"/>
          <w:sz w:val="24"/>
          <w:szCs w:val="24"/>
        </w:rPr>
        <w:t>, Senator Morton of Indiana laments the success of the 1868 Democratic National convention. “None was more successful than General Forrest, of Memphis, the butcher, who had colored soldiers and even children murdered in cold blood after they had surrendered…and no voice here was more powerful than his.”</w:t>
      </w:r>
      <w:r w:rsidR="00F109A6">
        <w:rPr>
          <w:rStyle w:val="FootnoteReference"/>
          <w:rFonts w:ascii="Times New Roman" w:hAnsi="Times New Roman" w:cs="Times New Roman"/>
          <w:sz w:val="24"/>
          <w:szCs w:val="24"/>
        </w:rPr>
        <w:footnoteReference w:id="114"/>
      </w:r>
      <w:r w:rsidR="00F109A6" w:rsidRPr="00F30254">
        <w:rPr>
          <w:rFonts w:ascii="Times New Roman" w:hAnsi="Times New Roman" w:cs="Times New Roman"/>
          <w:sz w:val="24"/>
          <w:szCs w:val="24"/>
        </w:rPr>
        <w:t xml:space="preserve"> </w:t>
      </w:r>
    </w:p>
    <w:p w14:paraId="43E5FB01" w14:textId="6A76F290" w:rsidR="00D02FA2" w:rsidRDefault="00D02FA2" w:rsidP="00D02FA2">
      <w:pPr>
        <w:spacing w:line="480" w:lineRule="auto"/>
        <w:ind w:firstLine="720"/>
        <w:rPr>
          <w:rFonts w:ascii="Times New Roman" w:hAnsi="Times New Roman" w:cs="Times New Roman"/>
          <w:sz w:val="24"/>
          <w:szCs w:val="24"/>
        </w:rPr>
      </w:pPr>
      <w:r w:rsidRPr="00A61D3B">
        <w:rPr>
          <w:rFonts w:ascii="Times New Roman" w:hAnsi="Times New Roman" w:cs="Times New Roman"/>
          <w:sz w:val="24"/>
          <w:szCs w:val="24"/>
        </w:rPr>
        <w:t xml:space="preserve">Illustrator Thomas Nast of </w:t>
      </w:r>
      <w:r w:rsidRPr="00A61D3B">
        <w:rPr>
          <w:rFonts w:ascii="Times New Roman" w:hAnsi="Times New Roman" w:cs="Times New Roman"/>
          <w:i/>
          <w:iCs/>
          <w:sz w:val="24"/>
          <w:szCs w:val="24"/>
        </w:rPr>
        <w:t>Harper’s Weekly</w:t>
      </w:r>
      <w:r w:rsidRPr="00A61D3B">
        <w:rPr>
          <w:rFonts w:ascii="Times New Roman" w:hAnsi="Times New Roman" w:cs="Times New Roman"/>
          <w:sz w:val="24"/>
          <w:szCs w:val="24"/>
        </w:rPr>
        <w:t xml:space="preserve"> was a particular thorn </w:t>
      </w:r>
      <w:proofErr w:type="gramStart"/>
      <w:r w:rsidRPr="00A61D3B">
        <w:rPr>
          <w:rFonts w:ascii="Times New Roman" w:hAnsi="Times New Roman" w:cs="Times New Roman"/>
          <w:sz w:val="24"/>
          <w:szCs w:val="24"/>
        </w:rPr>
        <w:t>in</w:t>
      </w:r>
      <w:proofErr w:type="gramEnd"/>
      <w:r w:rsidRPr="00A61D3B">
        <w:rPr>
          <w:rFonts w:ascii="Times New Roman" w:hAnsi="Times New Roman" w:cs="Times New Roman"/>
          <w:sz w:val="24"/>
          <w:szCs w:val="24"/>
        </w:rPr>
        <w:t xml:space="preserve"> Forrest’s side. Nast’s illustrations were the most popular of the 1868 political </w:t>
      </w:r>
      <w:r w:rsidR="0005226D" w:rsidRPr="00A61D3B">
        <w:rPr>
          <w:rFonts w:ascii="Times New Roman" w:hAnsi="Times New Roman" w:cs="Times New Roman"/>
          <w:sz w:val="24"/>
          <w:szCs w:val="24"/>
        </w:rPr>
        <w:t>campaigns and</w:t>
      </w:r>
      <w:r w:rsidRPr="00A61D3B">
        <w:rPr>
          <w:rFonts w:ascii="Times New Roman" w:hAnsi="Times New Roman" w:cs="Times New Roman"/>
          <w:sz w:val="24"/>
          <w:szCs w:val="24"/>
        </w:rPr>
        <w:t xml:space="preserve"> depicted </w:t>
      </w:r>
      <w:r w:rsidRPr="00A61D3B">
        <w:rPr>
          <w:rFonts w:ascii="Times New Roman" w:hAnsi="Times New Roman" w:cs="Times New Roman"/>
          <w:sz w:val="24"/>
          <w:szCs w:val="24"/>
        </w:rPr>
        <w:lastRenderedPageBreak/>
        <w:t>Democratic party leaders as</w:t>
      </w:r>
      <w:r w:rsidR="0019781F">
        <w:rPr>
          <w:rFonts w:ascii="Times New Roman" w:hAnsi="Times New Roman" w:cs="Times New Roman"/>
          <w:sz w:val="24"/>
          <w:szCs w:val="24"/>
        </w:rPr>
        <w:t xml:space="preserve"> Confederate</w:t>
      </w:r>
      <w:r w:rsidRPr="00A61D3B">
        <w:rPr>
          <w:rFonts w:ascii="Times New Roman" w:hAnsi="Times New Roman" w:cs="Times New Roman"/>
          <w:sz w:val="24"/>
          <w:szCs w:val="24"/>
        </w:rPr>
        <w:t xml:space="preserve"> insurrectionists intent on trampling the rights of African Americans.</w:t>
      </w:r>
    </w:p>
    <w:p w14:paraId="60B2B721" w14:textId="77777777" w:rsidR="000E7389" w:rsidRDefault="00D02FA2" w:rsidP="000E7389">
      <w:pPr>
        <w:keepNext/>
        <w:spacing w:line="480" w:lineRule="auto"/>
      </w:pPr>
      <w:r>
        <w:rPr>
          <w:rFonts w:ascii="Times New Roman" w:hAnsi="Times New Roman" w:cs="Times New Roman"/>
          <w:noProof/>
          <w:sz w:val="24"/>
          <w:szCs w:val="24"/>
        </w:rPr>
        <w:drawing>
          <wp:inline distT="0" distB="0" distL="0" distR="0" wp14:anchorId="3557E16C" wp14:editId="6D326BD8">
            <wp:extent cx="4168304" cy="6133074"/>
            <wp:effectExtent l="0" t="0" r="3810" b="1270"/>
            <wp:docPr id="1296164099" name="Picture 1" descr="A group of men holding han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6164099" name="Picture 1" descr="A group of men holding hands&#10;&#10;AI-generated content may be incorrect."/>
                    <pic:cNvPicPr/>
                  </pic:nvPicPr>
                  <pic:blipFill>
                    <a:blip r:embed="rId13">
                      <a:extLst>
                        <a:ext uri="{28A0092B-C50C-407E-A947-70E740481C1C}">
                          <a14:useLocalDpi xmlns:a14="http://schemas.microsoft.com/office/drawing/2010/main" val="0"/>
                        </a:ext>
                      </a:extLst>
                    </a:blip>
                    <a:stretch>
                      <a:fillRect/>
                    </a:stretch>
                  </pic:blipFill>
                  <pic:spPr>
                    <a:xfrm>
                      <a:off x="0" y="0"/>
                      <a:ext cx="4178602" cy="6148226"/>
                    </a:xfrm>
                    <a:prstGeom prst="rect">
                      <a:avLst/>
                    </a:prstGeom>
                  </pic:spPr>
                </pic:pic>
              </a:graphicData>
            </a:graphic>
          </wp:inline>
        </w:drawing>
      </w:r>
    </w:p>
    <w:p w14:paraId="10E2B405" w14:textId="3115B1DF" w:rsidR="00D02FA2" w:rsidRPr="00AA6EEC" w:rsidRDefault="000E7389" w:rsidP="00AA6EEC">
      <w:pPr>
        <w:pStyle w:val="Caption"/>
        <w:rPr>
          <w:rFonts w:ascii="Times New Roman" w:hAnsi="Times New Roman" w:cs="Times New Roman"/>
          <w:noProof/>
          <w:color w:val="auto"/>
          <w:sz w:val="20"/>
          <w:szCs w:val="20"/>
        </w:rPr>
      </w:pPr>
      <w:r w:rsidRPr="00AA6EEC">
        <w:rPr>
          <w:rFonts w:ascii="Times New Roman" w:hAnsi="Times New Roman" w:cs="Times New Roman"/>
          <w:color w:val="auto"/>
          <w:sz w:val="20"/>
          <w:szCs w:val="20"/>
        </w:rPr>
        <w:t xml:space="preserve">Figure </w:t>
      </w:r>
      <w:r w:rsidRPr="00AA6EEC">
        <w:rPr>
          <w:rFonts w:ascii="Times New Roman" w:hAnsi="Times New Roman" w:cs="Times New Roman"/>
          <w:color w:val="auto"/>
          <w:sz w:val="20"/>
          <w:szCs w:val="20"/>
        </w:rPr>
        <w:fldChar w:fldCharType="begin"/>
      </w:r>
      <w:r w:rsidRPr="00AA6EEC">
        <w:rPr>
          <w:rFonts w:ascii="Times New Roman" w:hAnsi="Times New Roman" w:cs="Times New Roman"/>
          <w:color w:val="auto"/>
          <w:sz w:val="20"/>
          <w:szCs w:val="20"/>
        </w:rPr>
        <w:instrText xml:space="preserve"> SEQ Figure \* ARABIC </w:instrText>
      </w:r>
      <w:r w:rsidRPr="00AA6EEC">
        <w:rPr>
          <w:rFonts w:ascii="Times New Roman" w:hAnsi="Times New Roman" w:cs="Times New Roman"/>
          <w:color w:val="auto"/>
          <w:sz w:val="20"/>
          <w:szCs w:val="20"/>
        </w:rPr>
        <w:fldChar w:fldCharType="separate"/>
      </w:r>
      <w:r w:rsidR="00523D76">
        <w:rPr>
          <w:rFonts w:ascii="Times New Roman" w:hAnsi="Times New Roman" w:cs="Times New Roman"/>
          <w:noProof/>
          <w:color w:val="auto"/>
          <w:sz w:val="20"/>
          <w:szCs w:val="20"/>
        </w:rPr>
        <w:t>3</w:t>
      </w:r>
      <w:r w:rsidRPr="00AA6EEC">
        <w:rPr>
          <w:rFonts w:ascii="Times New Roman" w:hAnsi="Times New Roman" w:cs="Times New Roman"/>
          <w:color w:val="auto"/>
          <w:sz w:val="20"/>
          <w:szCs w:val="20"/>
        </w:rPr>
        <w:fldChar w:fldCharType="end"/>
      </w:r>
      <w:r w:rsidRPr="00AA6EEC">
        <w:rPr>
          <w:rFonts w:ascii="Times New Roman" w:hAnsi="Times New Roman" w:cs="Times New Roman"/>
          <w:color w:val="auto"/>
          <w:sz w:val="20"/>
          <w:szCs w:val="20"/>
        </w:rPr>
        <w:t>, “This is a White Man’s Government”</w:t>
      </w:r>
      <w:r w:rsidR="00D02FA2" w:rsidRPr="00AA6EEC">
        <w:rPr>
          <w:rStyle w:val="FootnoteReference"/>
          <w:rFonts w:ascii="Times New Roman" w:hAnsi="Times New Roman" w:cs="Times New Roman"/>
          <w:color w:val="auto"/>
          <w:sz w:val="20"/>
          <w:szCs w:val="20"/>
        </w:rPr>
        <w:footnoteReference w:id="115"/>
      </w:r>
    </w:p>
    <w:p w14:paraId="1181F1C1" w14:textId="77777777" w:rsidR="006932BE" w:rsidRDefault="006932BE" w:rsidP="006932BE">
      <w:pPr>
        <w:keepNext/>
      </w:pPr>
      <w:r>
        <w:rPr>
          <w:noProof/>
        </w:rPr>
        <w:lastRenderedPageBreak/>
        <w:drawing>
          <wp:inline distT="0" distB="0" distL="0" distR="0" wp14:anchorId="4C2744B4" wp14:editId="24135D3D">
            <wp:extent cx="5940654" cy="4646428"/>
            <wp:effectExtent l="0" t="0" r="0" b="1905"/>
            <wp:docPr id="1819322797" name="Picture 3" descr="A newspaper with cartoon charact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9322797" name="Picture 3" descr="A newspaper with cartoon characters&#10;&#10;AI-generated content may be incorrect."/>
                    <pic:cNvPicPr/>
                  </pic:nvPicPr>
                  <pic:blipFill rotWithShape="1">
                    <a:blip r:embed="rId14">
                      <a:extLst>
                        <a:ext uri="{28A0092B-C50C-407E-A947-70E740481C1C}">
                          <a14:useLocalDpi xmlns:a14="http://schemas.microsoft.com/office/drawing/2010/main" val="0"/>
                        </a:ext>
                      </a:extLst>
                    </a:blip>
                    <a:srcRect r="12702"/>
                    <a:stretch/>
                  </pic:blipFill>
                  <pic:spPr bwMode="auto">
                    <a:xfrm>
                      <a:off x="0" y="0"/>
                      <a:ext cx="5952798" cy="4655927"/>
                    </a:xfrm>
                    <a:prstGeom prst="rect">
                      <a:avLst/>
                    </a:prstGeom>
                    <a:ln>
                      <a:noFill/>
                    </a:ln>
                    <a:extLst>
                      <a:ext uri="{53640926-AAD7-44D8-BBD7-CCE9431645EC}">
                        <a14:shadowObscured xmlns:a14="http://schemas.microsoft.com/office/drawing/2010/main"/>
                      </a:ext>
                    </a:extLst>
                  </pic:spPr>
                </pic:pic>
              </a:graphicData>
            </a:graphic>
          </wp:inline>
        </w:drawing>
      </w:r>
    </w:p>
    <w:p w14:paraId="434F9AA5" w14:textId="1590909F" w:rsidR="006932BE" w:rsidRPr="00AA6EEC" w:rsidRDefault="006932BE" w:rsidP="006932BE">
      <w:pPr>
        <w:pStyle w:val="Caption"/>
        <w:rPr>
          <w:rFonts w:ascii="Times New Roman" w:hAnsi="Times New Roman" w:cs="Times New Roman"/>
          <w:color w:val="auto"/>
          <w:sz w:val="20"/>
          <w:szCs w:val="20"/>
        </w:rPr>
      </w:pPr>
      <w:r w:rsidRPr="00AA6EEC">
        <w:rPr>
          <w:rFonts w:ascii="Times New Roman" w:hAnsi="Times New Roman" w:cs="Times New Roman"/>
          <w:color w:val="auto"/>
          <w:sz w:val="20"/>
          <w:szCs w:val="20"/>
        </w:rPr>
        <w:t xml:space="preserve">Figure </w:t>
      </w:r>
      <w:r w:rsidRPr="00AA6EEC">
        <w:rPr>
          <w:rFonts w:ascii="Times New Roman" w:hAnsi="Times New Roman" w:cs="Times New Roman"/>
          <w:color w:val="auto"/>
          <w:sz w:val="20"/>
          <w:szCs w:val="20"/>
        </w:rPr>
        <w:fldChar w:fldCharType="begin"/>
      </w:r>
      <w:r w:rsidRPr="00AA6EEC">
        <w:rPr>
          <w:rFonts w:ascii="Times New Roman" w:hAnsi="Times New Roman" w:cs="Times New Roman"/>
          <w:color w:val="auto"/>
          <w:sz w:val="20"/>
          <w:szCs w:val="20"/>
        </w:rPr>
        <w:instrText xml:space="preserve"> SEQ Figure \* ARABIC </w:instrText>
      </w:r>
      <w:r w:rsidRPr="00AA6EEC">
        <w:rPr>
          <w:rFonts w:ascii="Times New Roman" w:hAnsi="Times New Roman" w:cs="Times New Roman"/>
          <w:color w:val="auto"/>
          <w:sz w:val="20"/>
          <w:szCs w:val="20"/>
        </w:rPr>
        <w:fldChar w:fldCharType="separate"/>
      </w:r>
      <w:r w:rsidR="00523D76">
        <w:rPr>
          <w:rFonts w:ascii="Times New Roman" w:hAnsi="Times New Roman" w:cs="Times New Roman"/>
          <w:noProof/>
          <w:color w:val="auto"/>
          <w:sz w:val="20"/>
          <w:szCs w:val="20"/>
        </w:rPr>
        <w:t>4</w:t>
      </w:r>
      <w:r w:rsidRPr="00AA6EEC">
        <w:rPr>
          <w:rFonts w:ascii="Times New Roman" w:hAnsi="Times New Roman" w:cs="Times New Roman"/>
          <w:color w:val="auto"/>
          <w:sz w:val="20"/>
          <w:szCs w:val="20"/>
        </w:rPr>
        <w:fldChar w:fldCharType="end"/>
      </w:r>
      <w:r w:rsidRPr="00AA6EEC">
        <w:rPr>
          <w:rFonts w:ascii="Times New Roman" w:hAnsi="Times New Roman" w:cs="Times New Roman"/>
          <w:color w:val="auto"/>
          <w:sz w:val="20"/>
          <w:szCs w:val="20"/>
        </w:rPr>
        <w:t>, “Leaders of the Democratic Party”</w:t>
      </w:r>
      <w:r w:rsidRPr="00AA6EEC">
        <w:rPr>
          <w:rStyle w:val="FootnoteReference"/>
          <w:rFonts w:ascii="Times New Roman" w:hAnsi="Times New Roman" w:cs="Times New Roman"/>
          <w:color w:val="auto"/>
          <w:sz w:val="20"/>
          <w:szCs w:val="20"/>
        </w:rPr>
        <w:footnoteReference w:id="116"/>
      </w:r>
    </w:p>
    <w:p w14:paraId="6420D63E" w14:textId="334F8E4B" w:rsidR="00D02FA2" w:rsidRDefault="00D02FA2" w:rsidP="00F109A6">
      <w:pPr>
        <w:spacing w:line="480" w:lineRule="auto"/>
        <w:ind w:firstLine="720"/>
        <w:rPr>
          <w:rFonts w:ascii="Times New Roman" w:hAnsi="Times New Roman" w:cs="Times New Roman"/>
          <w:sz w:val="24"/>
          <w:szCs w:val="24"/>
        </w:rPr>
      </w:pPr>
      <w:r w:rsidRPr="00A61D3B">
        <w:rPr>
          <w:rFonts w:ascii="Times New Roman" w:hAnsi="Times New Roman" w:cs="Times New Roman"/>
          <w:sz w:val="24"/>
          <w:szCs w:val="24"/>
        </w:rPr>
        <w:t xml:space="preserve"> </w:t>
      </w:r>
      <w:r w:rsidR="000E7389">
        <w:rPr>
          <w:rFonts w:ascii="Times New Roman" w:hAnsi="Times New Roman" w:cs="Times New Roman"/>
          <w:sz w:val="24"/>
          <w:szCs w:val="24"/>
        </w:rPr>
        <w:t xml:space="preserve">Figure </w:t>
      </w:r>
      <w:r w:rsidR="0005226D">
        <w:rPr>
          <w:rFonts w:ascii="Times New Roman" w:hAnsi="Times New Roman" w:cs="Times New Roman"/>
          <w:sz w:val="24"/>
          <w:szCs w:val="24"/>
        </w:rPr>
        <w:t>3</w:t>
      </w:r>
      <w:r w:rsidRPr="00A61D3B">
        <w:rPr>
          <w:rFonts w:ascii="Times New Roman" w:hAnsi="Times New Roman" w:cs="Times New Roman"/>
          <w:sz w:val="24"/>
          <w:szCs w:val="24"/>
        </w:rPr>
        <w:t xml:space="preserve"> </w:t>
      </w:r>
      <w:r>
        <w:rPr>
          <w:rFonts w:ascii="Times New Roman" w:hAnsi="Times New Roman" w:cs="Times New Roman"/>
          <w:sz w:val="24"/>
          <w:szCs w:val="24"/>
        </w:rPr>
        <w:t xml:space="preserve">depicts </w:t>
      </w:r>
      <w:r w:rsidRPr="00A61D3B">
        <w:rPr>
          <w:rFonts w:ascii="Times New Roman" w:hAnsi="Times New Roman" w:cs="Times New Roman"/>
          <w:sz w:val="24"/>
          <w:szCs w:val="24"/>
        </w:rPr>
        <w:t>the General alongside an Irish immigrant and a wealthy businessman standing over a defeated</w:t>
      </w:r>
      <w:r>
        <w:rPr>
          <w:rFonts w:ascii="Times New Roman" w:hAnsi="Times New Roman" w:cs="Times New Roman"/>
          <w:sz w:val="24"/>
          <w:szCs w:val="24"/>
        </w:rPr>
        <w:t xml:space="preserve"> Black</w:t>
      </w:r>
      <w:r w:rsidR="0019781F">
        <w:rPr>
          <w:rFonts w:ascii="Times New Roman" w:hAnsi="Times New Roman" w:cs="Times New Roman"/>
          <w:sz w:val="24"/>
          <w:szCs w:val="24"/>
        </w:rPr>
        <w:t xml:space="preserve"> Union</w:t>
      </w:r>
      <w:r w:rsidRPr="00A61D3B">
        <w:rPr>
          <w:rFonts w:ascii="Times New Roman" w:hAnsi="Times New Roman" w:cs="Times New Roman"/>
          <w:sz w:val="24"/>
          <w:szCs w:val="24"/>
        </w:rPr>
        <w:t xml:space="preserve"> soldier reaching for a ballot box.</w:t>
      </w:r>
      <w:r>
        <w:rPr>
          <w:rFonts w:ascii="Times New Roman" w:hAnsi="Times New Roman" w:cs="Times New Roman"/>
          <w:sz w:val="24"/>
          <w:szCs w:val="24"/>
        </w:rPr>
        <w:t xml:space="preserve"> Forrest brandishes a knife entitled “The Lost Cause” and wears a button reading “Fort Pillow.” </w:t>
      </w:r>
      <w:r w:rsidR="000E7389">
        <w:rPr>
          <w:rFonts w:ascii="Times New Roman" w:hAnsi="Times New Roman" w:cs="Times New Roman"/>
          <w:sz w:val="24"/>
          <w:szCs w:val="24"/>
        </w:rPr>
        <w:t xml:space="preserve">Figure </w:t>
      </w:r>
      <w:r w:rsidR="0005226D">
        <w:rPr>
          <w:rFonts w:ascii="Times New Roman" w:hAnsi="Times New Roman" w:cs="Times New Roman"/>
          <w:sz w:val="24"/>
          <w:szCs w:val="24"/>
        </w:rPr>
        <w:t>4</w:t>
      </w:r>
      <w:r w:rsidR="000E7389">
        <w:rPr>
          <w:rFonts w:ascii="Times New Roman" w:hAnsi="Times New Roman" w:cs="Times New Roman"/>
          <w:sz w:val="24"/>
          <w:szCs w:val="24"/>
        </w:rPr>
        <w:t>, another Nast Cartoon,</w:t>
      </w:r>
      <w:r>
        <w:rPr>
          <w:rFonts w:ascii="Times New Roman" w:hAnsi="Times New Roman" w:cs="Times New Roman"/>
          <w:sz w:val="24"/>
          <w:szCs w:val="24"/>
        </w:rPr>
        <w:t xml:space="preserve"> </w:t>
      </w:r>
      <w:r w:rsidRPr="00A61D3B">
        <w:rPr>
          <w:rFonts w:ascii="Times New Roman" w:hAnsi="Times New Roman" w:cs="Times New Roman"/>
          <w:sz w:val="24"/>
          <w:szCs w:val="24"/>
        </w:rPr>
        <w:t xml:space="preserve">draws attention to </w:t>
      </w:r>
      <w:r w:rsidR="00AA6EEC">
        <w:rPr>
          <w:rFonts w:ascii="Times New Roman" w:hAnsi="Times New Roman" w:cs="Times New Roman"/>
          <w:sz w:val="24"/>
          <w:szCs w:val="24"/>
        </w:rPr>
        <w:t>the most prominent</w:t>
      </w:r>
      <w:r w:rsidRPr="00A61D3B">
        <w:rPr>
          <w:rFonts w:ascii="Times New Roman" w:hAnsi="Times New Roman" w:cs="Times New Roman"/>
          <w:sz w:val="24"/>
          <w:szCs w:val="24"/>
        </w:rPr>
        <w:t xml:space="preserve"> Democratic leaders, depicting them as violent and anti-union. Nast refers to “The Butcher</w:t>
      </w:r>
      <w:r w:rsidR="00923B22">
        <w:rPr>
          <w:rFonts w:ascii="Times New Roman" w:hAnsi="Times New Roman" w:cs="Times New Roman"/>
          <w:sz w:val="24"/>
          <w:szCs w:val="24"/>
        </w:rPr>
        <w:t xml:space="preserve"> Forrest</w:t>
      </w:r>
      <w:r w:rsidR="00AA6EEC">
        <w:rPr>
          <w:rFonts w:ascii="Times New Roman" w:hAnsi="Times New Roman" w:cs="Times New Roman"/>
          <w:sz w:val="24"/>
          <w:szCs w:val="24"/>
        </w:rPr>
        <w:t>,</w:t>
      </w:r>
      <w:r w:rsidRPr="00A61D3B">
        <w:rPr>
          <w:rFonts w:ascii="Times New Roman" w:hAnsi="Times New Roman" w:cs="Times New Roman"/>
          <w:sz w:val="24"/>
          <w:szCs w:val="24"/>
        </w:rPr>
        <w:t>” calling attention to the slaughter at Fort Pillow and the violent nature that the</w:t>
      </w:r>
      <w:r w:rsidR="0019781F">
        <w:rPr>
          <w:rFonts w:ascii="Times New Roman" w:hAnsi="Times New Roman" w:cs="Times New Roman"/>
          <w:sz w:val="24"/>
          <w:szCs w:val="24"/>
        </w:rPr>
        <w:t xml:space="preserve"> Confederate</w:t>
      </w:r>
      <w:r w:rsidRPr="00A61D3B">
        <w:rPr>
          <w:rFonts w:ascii="Times New Roman" w:hAnsi="Times New Roman" w:cs="Times New Roman"/>
          <w:sz w:val="24"/>
          <w:szCs w:val="24"/>
        </w:rPr>
        <w:t xml:space="preserve"> General w</w:t>
      </w:r>
      <w:r w:rsidR="00923B22">
        <w:rPr>
          <w:rFonts w:ascii="Times New Roman" w:hAnsi="Times New Roman" w:cs="Times New Roman"/>
          <w:sz w:val="24"/>
          <w:szCs w:val="24"/>
        </w:rPr>
        <w:t>ould become</w:t>
      </w:r>
      <w:r w:rsidRPr="00A61D3B">
        <w:rPr>
          <w:rFonts w:ascii="Times New Roman" w:hAnsi="Times New Roman" w:cs="Times New Roman"/>
          <w:sz w:val="24"/>
          <w:szCs w:val="24"/>
        </w:rPr>
        <w:t xml:space="preserve"> known for</w:t>
      </w:r>
      <w:r w:rsidR="00923B22">
        <w:rPr>
          <w:rFonts w:ascii="Times New Roman" w:hAnsi="Times New Roman" w:cs="Times New Roman"/>
          <w:sz w:val="24"/>
          <w:szCs w:val="24"/>
        </w:rPr>
        <w:t xml:space="preserve"> </w:t>
      </w:r>
      <w:r w:rsidR="003A4585">
        <w:rPr>
          <w:rFonts w:ascii="Times New Roman" w:hAnsi="Times New Roman" w:cs="Times New Roman"/>
          <w:sz w:val="24"/>
          <w:szCs w:val="24"/>
        </w:rPr>
        <w:t>because of</w:t>
      </w:r>
      <w:r w:rsidR="00923B22">
        <w:rPr>
          <w:rFonts w:ascii="Times New Roman" w:hAnsi="Times New Roman" w:cs="Times New Roman"/>
          <w:sz w:val="24"/>
          <w:szCs w:val="24"/>
        </w:rPr>
        <w:t xml:space="preserve"> the massacre</w:t>
      </w:r>
      <w:r w:rsidR="006932BE">
        <w:rPr>
          <w:rFonts w:ascii="Times New Roman" w:hAnsi="Times New Roman" w:cs="Times New Roman"/>
          <w:sz w:val="24"/>
          <w:szCs w:val="24"/>
        </w:rPr>
        <w:t>. The caption under Forrest’s picture reads</w:t>
      </w:r>
      <w:r w:rsidR="00923B22">
        <w:rPr>
          <w:rFonts w:ascii="Times New Roman" w:hAnsi="Times New Roman" w:cs="Times New Roman"/>
          <w:sz w:val="24"/>
          <w:szCs w:val="24"/>
        </w:rPr>
        <w:t>:</w:t>
      </w:r>
      <w:r w:rsidR="006932BE">
        <w:rPr>
          <w:rFonts w:ascii="Times New Roman" w:hAnsi="Times New Roman" w:cs="Times New Roman"/>
          <w:sz w:val="24"/>
          <w:szCs w:val="24"/>
        </w:rPr>
        <w:t xml:space="preserve"> “Forrest says: No Quarter! no quarter! kill </w:t>
      </w:r>
      <w:proofErr w:type="spellStart"/>
      <w:r w:rsidR="006932BE">
        <w:rPr>
          <w:rFonts w:ascii="Times New Roman" w:hAnsi="Times New Roman" w:cs="Times New Roman"/>
          <w:sz w:val="24"/>
          <w:szCs w:val="24"/>
        </w:rPr>
        <w:t>em</w:t>
      </w:r>
      <w:proofErr w:type="spellEnd"/>
      <w:r w:rsidR="006932BE">
        <w:rPr>
          <w:rFonts w:ascii="Times New Roman" w:hAnsi="Times New Roman" w:cs="Times New Roman"/>
          <w:sz w:val="24"/>
          <w:szCs w:val="24"/>
        </w:rPr>
        <w:t xml:space="preserve">! kill </w:t>
      </w:r>
      <w:proofErr w:type="spellStart"/>
      <w:r w:rsidR="006932BE">
        <w:rPr>
          <w:rFonts w:ascii="Times New Roman" w:hAnsi="Times New Roman" w:cs="Times New Roman"/>
          <w:sz w:val="24"/>
          <w:szCs w:val="24"/>
        </w:rPr>
        <w:t>em</w:t>
      </w:r>
      <w:proofErr w:type="spellEnd"/>
      <w:r w:rsidR="006932BE">
        <w:rPr>
          <w:rFonts w:ascii="Times New Roman" w:hAnsi="Times New Roman" w:cs="Times New Roman"/>
          <w:sz w:val="24"/>
          <w:szCs w:val="24"/>
        </w:rPr>
        <w:t xml:space="preserve">! Damn </w:t>
      </w:r>
      <w:proofErr w:type="spellStart"/>
      <w:r w:rsidR="006932BE">
        <w:rPr>
          <w:rFonts w:ascii="Times New Roman" w:hAnsi="Times New Roman" w:cs="Times New Roman"/>
          <w:sz w:val="24"/>
          <w:szCs w:val="24"/>
        </w:rPr>
        <w:t>em</w:t>
      </w:r>
      <w:proofErr w:type="spellEnd"/>
      <w:r w:rsidR="006932BE">
        <w:rPr>
          <w:rFonts w:ascii="Times New Roman" w:hAnsi="Times New Roman" w:cs="Times New Roman"/>
          <w:sz w:val="24"/>
          <w:szCs w:val="24"/>
        </w:rPr>
        <w:t>! That’s Forrest’s orders, not to leave one alive.”</w:t>
      </w:r>
      <w:r w:rsidR="00F109A6">
        <w:rPr>
          <w:rFonts w:ascii="Times New Roman" w:hAnsi="Times New Roman" w:cs="Times New Roman"/>
          <w:sz w:val="24"/>
          <w:szCs w:val="24"/>
        </w:rPr>
        <w:t xml:space="preserve"> Depictions of Forrest </w:t>
      </w:r>
      <w:r w:rsidR="00F109A6">
        <w:rPr>
          <w:rFonts w:ascii="Times New Roman" w:hAnsi="Times New Roman" w:cs="Times New Roman"/>
          <w:sz w:val="24"/>
          <w:szCs w:val="24"/>
        </w:rPr>
        <w:lastRenderedPageBreak/>
        <w:t>as a bloodthirsty savage certainly did not help the General escape from the shadow of Fort Pillow.</w:t>
      </w:r>
      <w:r w:rsidR="00F109A6" w:rsidRPr="00F109A6">
        <w:rPr>
          <w:rFonts w:ascii="Times New Roman" w:hAnsi="Times New Roman" w:cs="Times New Roman"/>
          <w:sz w:val="24"/>
          <w:szCs w:val="24"/>
        </w:rPr>
        <w:t xml:space="preserve"> </w:t>
      </w:r>
      <w:r w:rsidR="00F109A6" w:rsidRPr="00A61D3B">
        <w:rPr>
          <w:rFonts w:ascii="Times New Roman" w:hAnsi="Times New Roman" w:cs="Times New Roman"/>
          <w:sz w:val="24"/>
          <w:szCs w:val="24"/>
        </w:rPr>
        <w:t>Forrest initially voiced his support for Andrew Johnson</w:t>
      </w:r>
      <w:r w:rsidR="00F109A6">
        <w:rPr>
          <w:rFonts w:ascii="Times New Roman" w:hAnsi="Times New Roman" w:cs="Times New Roman"/>
          <w:sz w:val="24"/>
          <w:szCs w:val="24"/>
        </w:rPr>
        <w:t xml:space="preserve"> </w:t>
      </w:r>
      <w:r w:rsidR="00F109A6" w:rsidRPr="00A61D3B">
        <w:rPr>
          <w:rFonts w:ascii="Times New Roman" w:hAnsi="Times New Roman" w:cs="Times New Roman"/>
          <w:sz w:val="24"/>
          <w:szCs w:val="24"/>
        </w:rPr>
        <w:t>but ended up putting in Tennessee’s vote for Horatio Seymour and Frank Blair. The election of 1868 ended with the victory of Republican candidate Ulysses S. Grant.</w:t>
      </w:r>
      <w:r w:rsidR="00F109A6">
        <w:rPr>
          <w:rFonts w:ascii="Times New Roman" w:hAnsi="Times New Roman" w:cs="Times New Roman"/>
          <w:sz w:val="24"/>
          <w:szCs w:val="24"/>
        </w:rPr>
        <w:t xml:space="preserve"> Perhaps for his support of Johnson early in the election, Forrest finally received his </w:t>
      </w:r>
      <w:r w:rsidR="003A4585">
        <w:rPr>
          <w:rFonts w:ascii="Times New Roman" w:hAnsi="Times New Roman" w:cs="Times New Roman"/>
          <w:sz w:val="24"/>
          <w:szCs w:val="24"/>
        </w:rPr>
        <w:t xml:space="preserve">federal </w:t>
      </w:r>
      <w:r w:rsidR="00F109A6">
        <w:rPr>
          <w:rFonts w:ascii="Times New Roman" w:hAnsi="Times New Roman" w:cs="Times New Roman"/>
          <w:sz w:val="24"/>
          <w:szCs w:val="24"/>
        </w:rPr>
        <w:t xml:space="preserve">pardon. </w:t>
      </w:r>
      <w:r w:rsidR="00F109A6" w:rsidRPr="00A61D3B">
        <w:rPr>
          <w:rFonts w:ascii="Times New Roman" w:hAnsi="Times New Roman" w:cs="Times New Roman"/>
          <w:sz w:val="24"/>
          <w:szCs w:val="24"/>
        </w:rPr>
        <w:t xml:space="preserve">After the election, Forrest would not be the subject of </w:t>
      </w:r>
      <w:r w:rsidR="00F109A6">
        <w:rPr>
          <w:rFonts w:ascii="Times New Roman" w:hAnsi="Times New Roman" w:cs="Times New Roman"/>
          <w:sz w:val="24"/>
          <w:szCs w:val="24"/>
        </w:rPr>
        <w:t xml:space="preserve">such </w:t>
      </w:r>
      <w:r w:rsidR="00F109A6" w:rsidRPr="00A61D3B">
        <w:rPr>
          <w:rFonts w:ascii="Times New Roman" w:hAnsi="Times New Roman" w:cs="Times New Roman"/>
          <w:sz w:val="24"/>
          <w:szCs w:val="24"/>
        </w:rPr>
        <w:t>mass media coverage until after his death</w:t>
      </w:r>
      <w:r w:rsidR="00F109A6">
        <w:rPr>
          <w:rFonts w:ascii="Times New Roman" w:hAnsi="Times New Roman" w:cs="Times New Roman"/>
          <w:sz w:val="24"/>
          <w:szCs w:val="24"/>
        </w:rPr>
        <w:t>.</w:t>
      </w:r>
    </w:p>
    <w:p w14:paraId="42AB2B4B" w14:textId="6E819B76" w:rsidR="00D02FA2" w:rsidRDefault="00D02FA2" w:rsidP="00D02FA2">
      <w:pPr>
        <w:spacing w:line="480" w:lineRule="auto"/>
        <w:ind w:firstLine="720"/>
        <w:rPr>
          <w:rFonts w:ascii="Times New Roman" w:hAnsi="Times New Roman" w:cs="Times New Roman"/>
          <w:sz w:val="24"/>
          <w:szCs w:val="24"/>
        </w:rPr>
      </w:pPr>
      <w:r w:rsidRPr="00A61D3B">
        <w:rPr>
          <w:rFonts w:ascii="Times New Roman" w:hAnsi="Times New Roman" w:cs="Times New Roman"/>
          <w:sz w:val="24"/>
          <w:szCs w:val="24"/>
        </w:rPr>
        <w:t xml:space="preserve">Despite negative reactions in the north, Forrest remained popular in the south. An account of Forrest’s </w:t>
      </w:r>
      <w:r w:rsidR="00F109A6" w:rsidRPr="00A61D3B">
        <w:rPr>
          <w:rFonts w:ascii="Times New Roman" w:hAnsi="Times New Roman" w:cs="Times New Roman"/>
          <w:sz w:val="24"/>
          <w:szCs w:val="24"/>
        </w:rPr>
        <w:t>positive</w:t>
      </w:r>
      <w:r w:rsidRPr="00A61D3B">
        <w:rPr>
          <w:rFonts w:ascii="Times New Roman" w:hAnsi="Times New Roman" w:cs="Times New Roman"/>
          <w:sz w:val="24"/>
          <w:szCs w:val="24"/>
        </w:rPr>
        <w:t xml:space="preserve"> reception as a speaker </w:t>
      </w:r>
      <w:r w:rsidR="009D318F">
        <w:rPr>
          <w:rFonts w:ascii="Times New Roman" w:hAnsi="Times New Roman" w:cs="Times New Roman"/>
          <w:sz w:val="24"/>
          <w:szCs w:val="24"/>
        </w:rPr>
        <w:t>In Aberdeen, Mississippi</w:t>
      </w:r>
      <w:r w:rsidR="00F109A6">
        <w:rPr>
          <w:rFonts w:ascii="Times New Roman" w:hAnsi="Times New Roman" w:cs="Times New Roman"/>
          <w:sz w:val="24"/>
          <w:szCs w:val="24"/>
        </w:rPr>
        <w:t xml:space="preserve"> in 1868</w:t>
      </w:r>
      <w:r w:rsidR="009D318F">
        <w:rPr>
          <w:rFonts w:ascii="Times New Roman" w:hAnsi="Times New Roman" w:cs="Times New Roman"/>
          <w:sz w:val="24"/>
          <w:szCs w:val="24"/>
        </w:rPr>
        <w:t xml:space="preserve"> </w:t>
      </w:r>
      <w:r w:rsidRPr="00A61D3B">
        <w:rPr>
          <w:rFonts w:ascii="Times New Roman" w:hAnsi="Times New Roman" w:cs="Times New Roman"/>
          <w:sz w:val="24"/>
          <w:szCs w:val="24"/>
        </w:rPr>
        <w:t>demonstrates his continued popularity.</w:t>
      </w:r>
      <w:r w:rsidR="009D318F">
        <w:rPr>
          <w:rFonts w:ascii="Times New Roman" w:hAnsi="Times New Roman" w:cs="Times New Roman"/>
          <w:sz w:val="24"/>
          <w:szCs w:val="24"/>
        </w:rPr>
        <w:t xml:space="preserve"> During the visit, Forrest </w:t>
      </w:r>
      <w:r w:rsidR="00F109A6">
        <w:rPr>
          <w:rFonts w:ascii="Times New Roman" w:hAnsi="Times New Roman" w:cs="Times New Roman"/>
          <w:sz w:val="24"/>
          <w:szCs w:val="24"/>
        </w:rPr>
        <w:t xml:space="preserve">gave a speech </w:t>
      </w:r>
      <w:proofErr w:type="gramStart"/>
      <w:r w:rsidR="009D318F">
        <w:rPr>
          <w:rFonts w:ascii="Times New Roman" w:hAnsi="Times New Roman" w:cs="Times New Roman"/>
          <w:sz w:val="24"/>
          <w:szCs w:val="24"/>
        </w:rPr>
        <w:t>advertis</w:t>
      </w:r>
      <w:r w:rsidR="00F109A6">
        <w:rPr>
          <w:rFonts w:ascii="Times New Roman" w:hAnsi="Times New Roman" w:cs="Times New Roman"/>
          <w:sz w:val="24"/>
          <w:szCs w:val="24"/>
        </w:rPr>
        <w:t>ing</w:t>
      </w:r>
      <w:proofErr w:type="gramEnd"/>
      <w:r w:rsidR="009D318F">
        <w:rPr>
          <w:rFonts w:ascii="Times New Roman" w:hAnsi="Times New Roman" w:cs="Times New Roman"/>
          <w:sz w:val="24"/>
          <w:szCs w:val="24"/>
        </w:rPr>
        <w:t xml:space="preserve"> </w:t>
      </w:r>
      <w:r w:rsidR="00F109A6">
        <w:rPr>
          <w:rFonts w:ascii="Times New Roman" w:hAnsi="Times New Roman" w:cs="Times New Roman"/>
          <w:sz w:val="24"/>
          <w:szCs w:val="24"/>
        </w:rPr>
        <w:t>his</w:t>
      </w:r>
      <w:r w:rsidR="009D318F">
        <w:rPr>
          <w:rFonts w:ascii="Times New Roman" w:hAnsi="Times New Roman" w:cs="Times New Roman"/>
          <w:sz w:val="24"/>
          <w:szCs w:val="24"/>
        </w:rPr>
        <w:t xml:space="preserve"> railroad </w:t>
      </w:r>
      <w:r w:rsidR="00F109A6">
        <w:rPr>
          <w:rFonts w:ascii="Times New Roman" w:hAnsi="Times New Roman" w:cs="Times New Roman"/>
          <w:sz w:val="24"/>
          <w:szCs w:val="24"/>
        </w:rPr>
        <w:t>company</w:t>
      </w:r>
      <w:r w:rsidR="009D318F">
        <w:rPr>
          <w:rFonts w:ascii="Times New Roman" w:hAnsi="Times New Roman" w:cs="Times New Roman"/>
          <w:sz w:val="24"/>
          <w:szCs w:val="24"/>
        </w:rPr>
        <w:t xml:space="preserve">. </w:t>
      </w:r>
      <w:r w:rsidRPr="00A61D3B">
        <w:rPr>
          <w:rFonts w:ascii="Times New Roman" w:hAnsi="Times New Roman" w:cs="Times New Roman"/>
          <w:sz w:val="24"/>
          <w:szCs w:val="24"/>
        </w:rPr>
        <w:t>The article</w:t>
      </w:r>
      <w:r w:rsidR="003A4585">
        <w:rPr>
          <w:rFonts w:ascii="Times New Roman" w:hAnsi="Times New Roman" w:cs="Times New Roman"/>
          <w:sz w:val="24"/>
          <w:szCs w:val="24"/>
        </w:rPr>
        <w:t xml:space="preserve"> in the </w:t>
      </w:r>
      <w:r w:rsidR="003A4585">
        <w:rPr>
          <w:rFonts w:ascii="Times New Roman" w:hAnsi="Times New Roman" w:cs="Times New Roman"/>
          <w:i/>
          <w:iCs/>
          <w:sz w:val="24"/>
          <w:szCs w:val="24"/>
        </w:rPr>
        <w:t>Memphis Daily Avalanche</w:t>
      </w:r>
      <w:r w:rsidRPr="00A61D3B">
        <w:rPr>
          <w:rFonts w:ascii="Times New Roman" w:hAnsi="Times New Roman" w:cs="Times New Roman"/>
          <w:sz w:val="24"/>
          <w:szCs w:val="24"/>
        </w:rPr>
        <w:t xml:space="preserve"> describes Forrest as “one particularly endeared to our people… the chieftain who checked the vandal at our </w:t>
      </w:r>
      <w:proofErr w:type="gramStart"/>
      <w:r w:rsidRPr="00A61D3B">
        <w:rPr>
          <w:rFonts w:ascii="Times New Roman" w:hAnsi="Times New Roman" w:cs="Times New Roman"/>
          <w:sz w:val="24"/>
          <w:szCs w:val="24"/>
        </w:rPr>
        <w:t>threshold, and</w:t>
      </w:r>
      <w:proofErr w:type="gramEnd"/>
      <w:r w:rsidRPr="00A61D3B">
        <w:rPr>
          <w:rFonts w:ascii="Times New Roman" w:hAnsi="Times New Roman" w:cs="Times New Roman"/>
          <w:sz w:val="24"/>
          <w:szCs w:val="24"/>
        </w:rPr>
        <w:t xml:space="preserve"> saved all that was saved to our citizens.”</w:t>
      </w:r>
      <w:r w:rsidRPr="00F30254">
        <w:rPr>
          <w:rStyle w:val="FootnoteReference"/>
          <w:rFonts w:ascii="Times New Roman" w:hAnsi="Times New Roman" w:cs="Times New Roman"/>
          <w:sz w:val="24"/>
          <w:szCs w:val="24"/>
        </w:rPr>
        <w:t xml:space="preserve"> </w:t>
      </w:r>
      <w:r w:rsidR="006A789B">
        <w:rPr>
          <w:rFonts w:ascii="Times New Roman" w:hAnsi="Times New Roman" w:cs="Times New Roman"/>
          <w:sz w:val="24"/>
          <w:szCs w:val="24"/>
        </w:rPr>
        <w:t>Clearly, Forrest retained a special place in the hearts and minds of the southern people. The audience at Aberdeen</w:t>
      </w:r>
      <w:r w:rsidRPr="00A61D3B">
        <w:rPr>
          <w:rFonts w:ascii="Times New Roman" w:hAnsi="Times New Roman" w:cs="Times New Roman"/>
          <w:sz w:val="24"/>
          <w:szCs w:val="24"/>
        </w:rPr>
        <w:t xml:space="preserve"> was “surprised and delighted with his effort, as we had little expected oratory fr</w:t>
      </w:r>
      <w:r>
        <w:rPr>
          <w:rFonts w:ascii="Times New Roman" w:hAnsi="Times New Roman" w:cs="Times New Roman"/>
          <w:sz w:val="24"/>
          <w:szCs w:val="24"/>
        </w:rPr>
        <w:t>o</w:t>
      </w:r>
      <w:r w:rsidRPr="00A61D3B">
        <w:rPr>
          <w:rFonts w:ascii="Times New Roman" w:hAnsi="Times New Roman" w:cs="Times New Roman"/>
          <w:sz w:val="24"/>
          <w:szCs w:val="24"/>
        </w:rPr>
        <w:t>m one whose spurs… had been from hard knocks and physical muscle rather than forensic.”</w:t>
      </w:r>
      <w:r w:rsidRPr="00F30254">
        <w:rPr>
          <w:rStyle w:val="FootnoteReference"/>
          <w:rFonts w:ascii="Times New Roman" w:hAnsi="Times New Roman" w:cs="Times New Roman"/>
          <w:sz w:val="24"/>
          <w:szCs w:val="24"/>
        </w:rPr>
        <w:t xml:space="preserve"> </w:t>
      </w:r>
      <w:r w:rsidRPr="00A61D3B">
        <w:rPr>
          <w:rStyle w:val="FootnoteReference"/>
          <w:rFonts w:ascii="Times New Roman" w:hAnsi="Times New Roman" w:cs="Times New Roman"/>
          <w:sz w:val="24"/>
          <w:szCs w:val="24"/>
        </w:rPr>
        <w:footnoteReference w:id="117"/>
      </w:r>
      <w:r w:rsidRPr="00A61D3B">
        <w:rPr>
          <w:rFonts w:ascii="Times New Roman" w:hAnsi="Times New Roman" w:cs="Times New Roman"/>
          <w:sz w:val="24"/>
          <w:szCs w:val="24"/>
        </w:rPr>
        <w:t xml:space="preserve"> The </w:t>
      </w:r>
      <w:r>
        <w:rPr>
          <w:rFonts w:ascii="Times New Roman" w:hAnsi="Times New Roman" w:cs="Times New Roman"/>
          <w:sz w:val="24"/>
          <w:szCs w:val="24"/>
        </w:rPr>
        <w:t xml:space="preserve">writer of the </w:t>
      </w:r>
      <w:r w:rsidRPr="00A61D3B">
        <w:rPr>
          <w:rFonts w:ascii="Times New Roman" w:hAnsi="Times New Roman" w:cs="Times New Roman"/>
          <w:sz w:val="24"/>
          <w:szCs w:val="24"/>
        </w:rPr>
        <w:t xml:space="preserve">article highlights Forrest’s ability to give a well informed and eloquent speech despite </w:t>
      </w:r>
      <w:r>
        <w:rPr>
          <w:rFonts w:ascii="Times New Roman" w:hAnsi="Times New Roman" w:cs="Times New Roman"/>
          <w:sz w:val="24"/>
          <w:szCs w:val="24"/>
        </w:rPr>
        <w:t>his reputation</w:t>
      </w:r>
      <w:r w:rsidRPr="00A61D3B">
        <w:rPr>
          <w:rFonts w:ascii="Times New Roman" w:hAnsi="Times New Roman" w:cs="Times New Roman"/>
          <w:sz w:val="24"/>
          <w:szCs w:val="24"/>
        </w:rPr>
        <w:t xml:space="preserve"> for </w:t>
      </w:r>
      <w:r w:rsidR="00F109A6">
        <w:rPr>
          <w:rFonts w:ascii="Times New Roman" w:hAnsi="Times New Roman" w:cs="Times New Roman"/>
          <w:sz w:val="24"/>
          <w:szCs w:val="24"/>
        </w:rPr>
        <w:t>being relatively</w:t>
      </w:r>
      <w:r w:rsidRPr="00A61D3B">
        <w:rPr>
          <w:rFonts w:ascii="Times New Roman" w:hAnsi="Times New Roman" w:cs="Times New Roman"/>
          <w:sz w:val="24"/>
          <w:szCs w:val="24"/>
        </w:rPr>
        <w:t xml:space="preserve"> </w:t>
      </w:r>
      <w:r w:rsidR="00F109A6">
        <w:rPr>
          <w:rFonts w:ascii="Times New Roman" w:hAnsi="Times New Roman" w:cs="Times New Roman"/>
          <w:sz w:val="24"/>
          <w:szCs w:val="24"/>
        </w:rPr>
        <w:t>un</w:t>
      </w:r>
      <w:r w:rsidRPr="00A61D3B">
        <w:rPr>
          <w:rFonts w:ascii="Times New Roman" w:hAnsi="Times New Roman" w:cs="Times New Roman"/>
          <w:sz w:val="24"/>
          <w:szCs w:val="24"/>
        </w:rPr>
        <w:t>educat</w:t>
      </w:r>
      <w:r w:rsidR="00F109A6">
        <w:rPr>
          <w:rFonts w:ascii="Times New Roman" w:hAnsi="Times New Roman" w:cs="Times New Roman"/>
          <w:sz w:val="24"/>
          <w:szCs w:val="24"/>
        </w:rPr>
        <w:t>ed</w:t>
      </w:r>
      <w:r w:rsidRPr="00A61D3B">
        <w:rPr>
          <w:rFonts w:ascii="Times New Roman" w:hAnsi="Times New Roman" w:cs="Times New Roman"/>
          <w:sz w:val="24"/>
          <w:szCs w:val="24"/>
        </w:rPr>
        <w:t xml:space="preserve"> and growing up </w:t>
      </w:r>
      <w:r w:rsidR="00F109A6">
        <w:rPr>
          <w:rFonts w:ascii="Times New Roman" w:hAnsi="Times New Roman" w:cs="Times New Roman"/>
          <w:sz w:val="24"/>
          <w:szCs w:val="24"/>
        </w:rPr>
        <w:t>in</w:t>
      </w:r>
      <w:r w:rsidRPr="00A61D3B">
        <w:rPr>
          <w:rFonts w:ascii="Times New Roman" w:hAnsi="Times New Roman" w:cs="Times New Roman"/>
          <w:sz w:val="24"/>
          <w:szCs w:val="24"/>
        </w:rPr>
        <w:t xml:space="preserve"> difficult circumstances.</w:t>
      </w:r>
      <w:r w:rsidR="00B61CE2" w:rsidRPr="00B61CE2">
        <w:rPr>
          <w:rFonts w:ascii="Times New Roman" w:hAnsi="Times New Roman" w:cs="Times New Roman"/>
          <w:sz w:val="24"/>
          <w:szCs w:val="24"/>
        </w:rPr>
        <w:t xml:space="preserve"> </w:t>
      </w:r>
    </w:p>
    <w:p w14:paraId="72CCEBC2" w14:textId="7F0F9E88" w:rsidR="00E305EF" w:rsidRDefault="00E305EF" w:rsidP="003B47CC">
      <w:pPr>
        <w:pStyle w:val="Heading2"/>
        <w:jc w:val="center"/>
        <w:rPr>
          <w:rFonts w:ascii="Times New Roman" w:hAnsi="Times New Roman" w:cs="Times New Roman"/>
          <w:b/>
          <w:bCs/>
        </w:rPr>
      </w:pPr>
      <w:r w:rsidRPr="003B47CC">
        <w:rPr>
          <w:rFonts w:ascii="Times New Roman" w:hAnsi="Times New Roman" w:cs="Times New Roman"/>
          <w:b/>
          <w:bCs/>
        </w:rPr>
        <w:t>Forrest Biographies</w:t>
      </w:r>
    </w:p>
    <w:p w14:paraId="31F253F6" w14:textId="77777777" w:rsidR="0055361E" w:rsidRPr="0055361E" w:rsidRDefault="0055361E" w:rsidP="0055361E"/>
    <w:p w14:paraId="3BA8A53A" w14:textId="3C4A1A81" w:rsidR="00D02FA2" w:rsidRPr="00A61D3B" w:rsidRDefault="00D02FA2" w:rsidP="00D02FA2">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the same year that</w:t>
      </w:r>
      <w:r w:rsidR="006448FC">
        <w:rPr>
          <w:rFonts w:ascii="Times New Roman" w:hAnsi="Times New Roman" w:cs="Times New Roman"/>
          <w:sz w:val="24"/>
          <w:szCs w:val="24"/>
        </w:rPr>
        <w:t xml:space="preserve"> Forrest’s participation in</w:t>
      </w:r>
      <w:r>
        <w:rPr>
          <w:rFonts w:ascii="Times New Roman" w:hAnsi="Times New Roman" w:cs="Times New Roman"/>
          <w:sz w:val="24"/>
          <w:szCs w:val="24"/>
        </w:rPr>
        <w:t xml:space="preserve"> the election of 1868 generated so much controversy</w:t>
      </w:r>
      <w:r w:rsidRPr="00A61D3B">
        <w:rPr>
          <w:rFonts w:ascii="Times New Roman" w:hAnsi="Times New Roman" w:cs="Times New Roman"/>
          <w:sz w:val="24"/>
          <w:szCs w:val="24"/>
        </w:rPr>
        <w:t xml:space="preserve">, </w:t>
      </w:r>
      <w:r w:rsidR="006448FC">
        <w:rPr>
          <w:rFonts w:ascii="Times New Roman" w:hAnsi="Times New Roman" w:cs="Times New Roman"/>
          <w:sz w:val="24"/>
          <w:szCs w:val="24"/>
        </w:rPr>
        <w:t>the first of many</w:t>
      </w:r>
      <w:r w:rsidRPr="00A61D3B">
        <w:rPr>
          <w:rFonts w:ascii="Times New Roman" w:hAnsi="Times New Roman" w:cs="Times New Roman"/>
          <w:sz w:val="24"/>
          <w:szCs w:val="24"/>
        </w:rPr>
        <w:t xml:space="preserve"> Forrest biographies </w:t>
      </w:r>
      <w:r w:rsidR="006448FC">
        <w:rPr>
          <w:rFonts w:ascii="Times New Roman" w:hAnsi="Times New Roman" w:cs="Times New Roman"/>
          <w:sz w:val="24"/>
          <w:szCs w:val="24"/>
        </w:rPr>
        <w:t>was</w:t>
      </w:r>
      <w:r w:rsidRPr="00A61D3B">
        <w:rPr>
          <w:rFonts w:ascii="Times New Roman" w:hAnsi="Times New Roman" w:cs="Times New Roman"/>
          <w:sz w:val="24"/>
          <w:szCs w:val="24"/>
        </w:rPr>
        <w:t xml:space="preserve"> released. These all took a pro-Forrest stance and devoted entire chapters to clearing the General’s name at the Battle of Fort Pillow.</w:t>
      </w:r>
      <w:r w:rsidR="0019781F">
        <w:rPr>
          <w:rFonts w:ascii="Times New Roman" w:hAnsi="Times New Roman" w:cs="Times New Roman"/>
          <w:sz w:val="24"/>
          <w:szCs w:val="24"/>
        </w:rPr>
        <w:t xml:space="preserve"> </w:t>
      </w:r>
      <w:r w:rsidR="0019781F">
        <w:rPr>
          <w:rFonts w:ascii="Times New Roman" w:hAnsi="Times New Roman" w:cs="Times New Roman"/>
          <w:sz w:val="24"/>
          <w:szCs w:val="24"/>
        </w:rPr>
        <w:lastRenderedPageBreak/>
        <w:t>Confederate</w:t>
      </w:r>
      <w:r w:rsidR="00744019">
        <w:rPr>
          <w:rFonts w:ascii="Times New Roman" w:hAnsi="Times New Roman" w:cs="Times New Roman"/>
          <w:sz w:val="24"/>
          <w:szCs w:val="24"/>
        </w:rPr>
        <w:t xml:space="preserve"> Officers Thomas Jordan and J.P. Pryor wrote the first </w:t>
      </w:r>
      <w:proofErr w:type="gramStart"/>
      <w:r w:rsidR="00744019">
        <w:rPr>
          <w:rFonts w:ascii="Times New Roman" w:hAnsi="Times New Roman" w:cs="Times New Roman"/>
          <w:sz w:val="24"/>
          <w:szCs w:val="24"/>
        </w:rPr>
        <w:t>biography, and</w:t>
      </w:r>
      <w:proofErr w:type="gramEnd"/>
      <w:r w:rsidRPr="00A61D3B">
        <w:rPr>
          <w:rFonts w:ascii="Times New Roman" w:hAnsi="Times New Roman" w:cs="Times New Roman"/>
          <w:sz w:val="24"/>
          <w:szCs w:val="24"/>
        </w:rPr>
        <w:t xml:space="preserve"> devote two chapters to clearing up the events of the Battle of Fort Pillow. One chapter </w:t>
      </w:r>
      <w:r w:rsidR="003A4585">
        <w:rPr>
          <w:rFonts w:ascii="Times New Roman" w:hAnsi="Times New Roman" w:cs="Times New Roman"/>
          <w:sz w:val="24"/>
          <w:szCs w:val="24"/>
        </w:rPr>
        <w:t>is</w:t>
      </w:r>
      <w:r w:rsidRPr="00A61D3B">
        <w:rPr>
          <w:rFonts w:ascii="Times New Roman" w:hAnsi="Times New Roman" w:cs="Times New Roman"/>
          <w:sz w:val="24"/>
          <w:szCs w:val="24"/>
        </w:rPr>
        <w:t xml:space="preserve"> a history of </w:t>
      </w:r>
      <w:r w:rsidR="00C56C9A" w:rsidRPr="00A61D3B">
        <w:rPr>
          <w:rFonts w:ascii="Times New Roman" w:hAnsi="Times New Roman" w:cs="Times New Roman"/>
          <w:sz w:val="24"/>
          <w:szCs w:val="24"/>
        </w:rPr>
        <w:t>depredations</w:t>
      </w:r>
      <w:r w:rsidRPr="00A61D3B">
        <w:rPr>
          <w:rFonts w:ascii="Times New Roman" w:hAnsi="Times New Roman" w:cs="Times New Roman"/>
          <w:sz w:val="24"/>
          <w:szCs w:val="24"/>
        </w:rPr>
        <w:t xml:space="preserve"> committed against West Tennesseans by the </w:t>
      </w:r>
      <w:r>
        <w:rPr>
          <w:rFonts w:ascii="Times New Roman" w:hAnsi="Times New Roman" w:cs="Times New Roman"/>
          <w:sz w:val="24"/>
          <w:szCs w:val="24"/>
        </w:rPr>
        <w:t>g</w:t>
      </w:r>
      <w:r w:rsidRPr="00A61D3B">
        <w:rPr>
          <w:rFonts w:ascii="Times New Roman" w:hAnsi="Times New Roman" w:cs="Times New Roman"/>
          <w:sz w:val="24"/>
          <w:szCs w:val="24"/>
        </w:rPr>
        <w:t>arrison of Fort Pillow before the battle. They specifically cite the stealing of valuable items and farm goods from locals, as well as cases of</w:t>
      </w:r>
      <w:r w:rsidR="00C56C9A">
        <w:rPr>
          <w:rFonts w:ascii="Times New Roman" w:hAnsi="Times New Roman" w:cs="Times New Roman"/>
          <w:sz w:val="24"/>
          <w:szCs w:val="24"/>
        </w:rPr>
        <w:t xml:space="preserve"> assault of southern</w:t>
      </w:r>
      <w:r w:rsidRPr="00A61D3B">
        <w:rPr>
          <w:rFonts w:ascii="Times New Roman" w:hAnsi="Times New Roman" w:cs="Times New Roman"/>
          <w:sz w:val="24"/>
          <w:szCs w:val="24"/>
        </w:rPr>
        <w:t xml:space="preserve"> women. It is likely that </w:t>
      </w:r>
      <w:r>
        <w:rPr>
          <w:rFonts w:ascii="Times New Roman" w:hAnsi="Times New Roman" w:cs="Times New Roman"/>
          <w:sz w:val="24"/>
          <w:szCs w:val="24"/>
        </w:rPr>
        <w:t>they refer to</w:t>
      </w:r>
      <w:r w:rsidR="00C56C9A">
        <w:rPr>
          <w:rFonts w:ascii="Times New Roman" w:hAnsi="Times New Roman" w:cs="Times New Roman"/>
          <w:sz w:val="24"/>
          <w:szCs w:val="24"/>
        </w:rPr>
        <w:t xml:space="preserve"> </w:t>
      </w:r>
      <w:r w:rsidRPr="00A61D3B">
        <w:rPr>
          <w:rFonts w:ascii="Times New Roman" w:hAnsi="Times New Roman" w:cs="Times New Roman"/>
          <w:sz w:val="24"/>
          <w:szCs w:val="24"/>
        </w:rPr>
        <w:t>the “hard war” policies instated by the</w:t>
      </w:r>
      <w:r w:rsidR="0019781F">
        <w:rPr>
          <w:rFonts w:ascii="Times New Roman" w:hAnsi="Times New Roman" w:cs="Times New Roman"/>
          <w:sz w:val="24"/>
          <w:szCs w:val="24"/>
        </w:rPr>
        <w:t xml:space="preserve"> Union</w:t>
      </w:r>
      <w:r w:rsidRPr="00A61D3B">
        <w:rPr>
          <w:rFonts w:ascii="Times New Roman" w:hAnsi="Times New Roman" w:cs="Times New Roman"/>
          <w:sz w:val="24"/>
          <w:szCs w:val="24"/>
        </w:rPr>
        <w:t xml:space="preserve"> </w:t>
      </w:r>
      <w:r w:rsidR="00C56C9A">
        <w:rPr>
          <w:rFonts w:ascii="Times New Roman" w:hAnsi="Times New Roman" w:cs="Times New Roman"/>
          <w:sz w:val="24"/>
          <w:szCs w:val="24"/>
        </w:rPr>
        <w:t>which promoted</w:t>
      </w:r>
      <w:r w:rsidRPr="00A61D3B">
        <w:rPr>
          <w:rFonts w:ascii="Times New Roman" w:hAnsi="Times New Roman" w:cs="Times New Roman"/>
          <w:sz w:val="24"/>
          <w:szCs w:val="24"/>
        </w:rPr>
        <w:t xml:space="preserve"> subsisting from the supplies of</w:t>
      </w:r>
      <w:r w:rsidR="0019781F">
        <w:rPr>
          <w:rFonts w:ascii="Times New Roman" w:hAnsi="Times New Roman" w:cs="Times New Roman"/>
          <w:sz w:val="24"/>
          <w:szCs w:val="24"/>
        </w:rPr>
        <w:t xml:space="preserve"> Confederate</w:t>
      </w:r>
      <w:r w:rsidRPr="00A61D3B">
        <w:rPr>
          <w:rFonts w:ascii="Times New Roman" w:hAnsi="Times New Roman" w:cs="Times New Roman"/>
          <w:sz w:val="24"/>
          <w:szCs w:val="24"/>
        </w:rPr>
        <w:t>-sympathetic locals. The authors state that local west Tennesseans pleaded for Forrest to end the depredations, and that he decided to do so by attacking the fort</w:t>
      </w:r>
      <w:r w:rsidR="00C56C9A">
        <w:rPr>
          <w:rFonts w:ascii="Times New Roman" w:hAnsi="Times New Roman" w:cs="Times New Roman"/>
          <w:sz w:val="24"/>
          <w:szCs w:val="24"/>
        </w:rPr>
        <w:t>’s garrison</w:t>
      </w:r>
      <w:r w:rsidRPr="00A61D3B">
        <w:rPr>
          <w:rFonts w:ascii="Times New Roman" w:hAnsi="Times New Roman" w:cs="Times New Roman"/>
          <w:sz w:val="24"/>
          <w:szCs w:val="24"/>
        </w:rPr>
        <w:t xml:space="preserve">. </w:t>
      </w:r>
    </w:p>
    <w:p w14:paraId="4FD778C3" w14:textId="5ECBCD91" w:rsidR="00D02FA2" w:rsidRPr="00A61D3B" w:rsidRDefault="00D02FA2" w:rsidP="00D02FA2">
      <w:pPr>
        <w:spacing w:line="480" w:lineRule="auto"/>
        <w:ind w:firstLine="720"/>
        <w:rPr>
          <w:rFonts w:ascii="Times New Roman" w:hAnsi="Times New Roman" w:cs="Times New Roman"/>
          <w:sz w:val="24"/>
          <w:szCs w:val="24"/>
        </w:rPr>
      </w:pPr>
      <w:r w:rsidRPr="00A61D3B">
        <w:rPr>
          <w:rFonts w:ascii="Times New Roman" w:hAnsi="Times New Roman" w:cs="Times New Roman"/>
          <w:sz w:val="24"/>
          <w:szCs w:val="24"/>
        </w:rPr>
        <w:t xml:space="preserve">Jordan and Pryor’s description of the battle addresses the criticism directed at Forrest for his conduct. During the twenty-minute truce, Forrest ordered a group of soldiers to take positions closer to the river, a spot </w:t>
      </w:r>
      <w:r w:rsidR="00C56C9A">
        <w:rPr>
          <w:rFonts w:ascii="Times New Roman" w:hAnsi="Times New Roman" w:cs="Times New Roman"/>
          <w:sz w:val="24"/>
          <w:szCs w:val="24"/>
        </w:rPr>
        <w:t>from which they were able to</w:t>
      </w:r>
      <w:r w:rsidRPr="00A61D3B">
        <w:rPr>
          <w:rFonts w:ascii="Times New Roman" w:hAnsi="Times New Roman" w:cs="Times New Roman"/>
          <w:sz w:val="24"/>
          <w:szCs w:val="24"/>
        </w:rPr>
        <w:t xml:space="preserve"> pick off fleeing soldiers as the</w:t>
      </w:r>
      <w:r w:rsidR="00C56C9A">
        <w:rPr>
          <w:rFonts w:ascii="Times New Roman" w:hAnsi="Times New Roman" w:cs="Times New Roman"/>
          <w:sz w:val="24"/>
          <w:szCs w:val="24"/>
        </w:rPr>
        <w:t>y retreated down the river bluff</w:t>
      </w:r>
      <w:r w:rsidRPr="00A61D3B">
        <w:rPr>
          <w:rFonts w:ascii="Times New Roman" w:hAnsi="Times New Roman" w:cs="Times New Roman"/>
          <w:sz w:val="24"/>
          <w:szCs w:val="24"/>
        </w:rPr>
        <w:t>. They had also moved forward to positions directly in front of the</w:t>
      </w:r>
      <w:r w:rsidR="0019781F">
        <w:rPr>
          <w:rFonts w:ascii="Times New Roman" w:hAnsi="Times New Roman" w:cs="Times New Roman"/>
          <w:sz w:val="24"/>
          <w:szCs w:val="24"/>
        </w:rPr>
        <w:t xml:space="preserve"> Union</w:t>
      </w:r>
      <w:r w:rsidRPr="00A61D3B">
        <w:rPr>
          <w:rFonts w:ascii="Times New Roman" w:hAnsi="Times New Roman" w:cs="Times New Roman"/>
          <w:sz w:val="24"/>
          <w:szCs w:val="24"/>
        </w:rPr>
        <w:t xml:space="preserve"> trench line, a position that allowed them to immediately storm the fort after the truce ended. Forrest received criticism for th</w:t>
      </w:r>
      <w:r w:rsidR="00C56C9A">
        <w:rPr>
          <w:rFonts w:ascii="Times New Roman" w:hAnsi="Times New Roman" w:cs="Times New Roman"/>
          <w:sz w:val="24"/>
          <w:szCs w:val="24"/>
        </w:rPr>
        <w:t>ese</w:t>
      </w:r>
      <w:r w:rsidRPr="00A61D3B">
        <w:rPr>
          <w:rFonts w:ascii="Times New Roman" w:hAnsi="Times New Roman" w:cs="Times New Roman"/>
          <w:sz w:val="24"/>
          <w:szCs w:val="24"/>
        </w:rPr>
        <w:t xml:space="preserve"> maneuver</w:t>
      </w:r>
      <w:r w:rsidR="00C56C9A">
        <w:rPr>
          <w:rFonts w:ascii="Times New Roman" w:hAnsi="Times New Roman" w:cs="Times New Roman"/>
          <w:sz w:val="24"/>
          <w:szCs w:val="24"/>
        </w:rPr>
        <w:t>s</w:t>
      </w:r>
      <w:r w:rsidRPr="00A61D3B">
        <w:rPr>
          <w:rFonts w:ascii="Times New Roman" w:hAnsi="Times New Roman" w:cs="Times New Roman"/>
          <w:sz w:val="24"/>
          <w:szCs w:val="24"/>
        </w:rPr>
        <w:t xml:space="preserve">, with many claiming that it was a violation of the laws of civilized warfare. </w:t>
      </w:r>
      <w:r w:rsidR="00500B47">
        <w:rPr>
          <w:rFonts w:ascii="Times New Roman" w:hAnsi="Times New Roman" w:cs="Times New Roman"/>
          <w:sz w:val="24"/>
          <w:szCs w:val="24"/>
        </w:rPr>
        <w:t xml:space="preserve">Jordan and Pryor depict </w:t>
      </w:r>
      <w:r w:rsidR="00500B47" w:rsidRPr="00A61D3B">
        <w:rPr>
          <w:rFonts w:ascii="Times New Roman" w:hAnsi="Times New Roman" w:cs="Times New Roman"/>
          <w:sz w:val="24"/>
          <w:szCs w:val="24"/>
        </w:rPr>
        <w:t>Forrest’s movement of soldiers during the truce period as a military necessity to prevent further</w:t>
      </w:r>
      <w:r w:rsidR="00500B47">
        <w:rPr>
          <w:rFonts w:ascii="Times New Roman" w:hAnsi="Times New Roman" w:cs="Times New Roman"/>
          <w:sz w:val="24"/>
          <w:szCs w:val="24"/>
        </w:rPr>
        <w:t xml:space="preserve"> Union</w:t>
      </w:r>
      <w:r w:rsidR="00500B47" w:rsidRPr="00A61D3B">
        <w:rPr>
          <w:rFonts w:ascii="Times New Roman" w:hAnsi="Times New Roman" w:cs="Times New Roman"/>
          <w:sz w:val="24"/>
          <w:szCs w:val="24"/>
        </w:rPr>
        <w:t xml:space="preserve"> reinforcements by river.</w:t>
      </w:r>
      <w:r w:rsidRPr="00A61D3B">
        <w:rPr>
          <w:rFonts w:ascii="Times New Roman" w:hAnsi="Times New Roman" w:cs="Times New Roman"/>
          <w:sz w:val="24"/>
          <w:szCs w:val="24"/>
        </w:rPr>
        <w:t xml:space="preserve"> Jordan and Pryor </w:t>
      </w:r>
      <w:r w:rsidR="00500B47">
        <w:rPr>
          <w:rFonts w:ascii="Times New Roman" w:hAnsi="Times New Roman" w:cs="Times New Roman"/>
          <w:sz w:val="24"/>
          <w:szCs w:val="24"/>
        </w:rPr>
        <w:t>next claim</w:t>
      </w:r>
      <w:r w:rsidRPr="00A61D3B">
        <w:rPr>
          <w:rFonts w:ascii="Times New Roman" w:hAnsi="Times New Roman" w:cs="Times New Roman"/>
          <w:sz w:val="24"/>
          <w:szCs w:val="24"/>
        </w:rPr>
        <w:t xml:space="preserve"> that the </w:t>
      </w:r>
      <w:r>
        <w:rPr>
          <w:rFonts w:ascii="Times New Roman" w:hAnsi="Times New Roman" w:cs="Times New Roman"/>
          <w:sz w:val="24"/>
          <w:szCs w:val="24"/>
        </w:rPr>
        <w:t>g</w:t>
      </w:r>
      <w:r w:rsidRPr="00A61D3B">
        <w:rPr>
          <w:rFonts w:ascii="Times New Roman" w:hAnsi="Times New Roman" w:cs="Times New Roman"/>
          <w:sz w:val="24"/>
          <w:szCs w:val="24"/>
        </w:rPr>
        <w:t xml:space="preserve">arrison had a backup plan to retreat under covering fire of the </w:t>
      </w:r>
      <w:r w:rsidRPr="00A61D3B">
        <w:rPr>
          <w:rFonts w:ascii="Times New Roman" w:hAnsi="Times New Roman" w:cs="Times New Roman"/>
          <w:i/>
          <w:iCs/>
          <w:sz w:val="24"/>
          <w:szCs w:val="24"/>
        </w:rPr>
        <w:t>New Era</w:t>
      </w:r>
      <w:r w:rsidRPr="00A61D3B">
        <w:rPr>
          <w:rFonts w:ascii="Times New Roman" w:hAnsi="Times New Roman" w:cs="Times New Roman"/>
          <w:sz w:val="24"/>
          <w:szCs w:val="24"/>
        </w:rPr>
        <w:t xml:space="preserve">, a supporting gunboat on the Mississippi River. The </w:t>
      </w:r>
      <w:r w:rsidRPr="00A61D3B">
        <w:rPr>
          <w:rFonts w:ascii="Times New Roman" w:hAnsi="Times New Roman" w:cs="Times New Roman"/>
          <w:i/>
          <w:iCs/>
          <w:sz w:val="24"/>
          <w:szCs w:val="24"/>
        </w:rPr>
        <w:t>New Era</w:t>
      </w:r>
      <w:r w:rsidRPr="00A61D3B">
        <w:rPr>
          <w:rFonts w:ascii="Times New Roman" w:hAnsi="Times New Roman" w:cs="Times New Roman"/>
          <w:sz w:val="24"/>
          <w:szCs w:val="24"/>
        </w:rPr>
        <w:t xml:space="preserve"> did not end up providing covering fire for the supposedly planned retreat, which Jordan and Pryor cite as a prime reason for the massacre.</w:t>
      </w:r>
      <w:r w:rsidRPr="00A61D3B">
        <w:rPr>
          <w:rStyle w:val="FootnoteReference"/>
          <w:rFonts w:ascii="Times New Roman" w:hAnsi="Times New Roman" w:cs="Times New Roman"/>
          <w:sz w:val="24"/>
          <w:szCs w:val="24"/>
        </w:rPr>
        <w:footnoteReference w:id="118"/>
      </w:r>
      <w:r w:rsidRPr="00A61D3B">
        <w:rPr>
          <w:rFonts w:ascii="Times New Roman" w:hAnsi="Times New Roman" w:cs="Times New Roman"/>
          <w:sz w:val="24"/>
          <w:szCs w:val="24"/>
        </w:rPr>
        <w:t xml:space="preserve"> </w:t>
      </w:r>
      <w:r w:rsidR="00C56C9A">
        <w:rPr>
          <w:rFonts w:ascii="Times New Roman" w:hAnsi="Times New Roman" w:cs="Times New Roman"/>
          <w:sz w:val="24"/>
          <w:szCs w:val="24"/>
        </w:rPr>
        <w:t xml:space="preserve">This theory is supported by the account of Captain Marshall of </w:t>
      </w:r>
      <w:r w:rsidR="00C56C9A">
        <w:rPr>
          <w:rFonts w:ascii="Times New Roman" w:hAnsi="Times New Roman" w:cs="Times New Roman"/>
          <w:i/>
          <w:iCs/>
          <w:sz w:val="24"/>
          <w:szCs w:val="24"/>
        </w:rPr>
        <w:t xml:space="preserve">New </w:t>
      </w:r>
      <w:r w:rsidR="00C56C9A" w:rsidRPr="00C56C9A">
        <w:rPr>
          <w:rFonts w:ascii="Times New Roman" w:hAnsi="Times New Roman" w:cs="Times New Roman"/>
          <w:i/>
          <w:iCs/>
          <w:sz w:val="24"/>
          <w:szCs w:val="24"/>
        </w:rPr>
        <w:t>Era</w:t>
      </w:r>
      <w:r w:rsidR="00C56C9A">
        <w:rPr>
          <w:rFonts w:ascii="Times New Roman" w:hAnsi="Times New Roman" w:cs="Times New Roman"/>
          <w:sz w:val="24"/>
          <w:szCs w:val="24"/>
        </w:rPr>
        <w:t>, who claimed that there was a plan between Major Bradford and himself to fire upon the</w:t>
      </w:r>
      <w:r w:rsidR="0019781F">
        <w:rPr>
          <w:rFonts w:ascii="Times New Roman" w:hAnsi="Times New Roman" w:cs="Times New Roman"/>
          <w:sz w:val="24"/>
          <w:szCs w:val="24"/>
        </w:rPr>
        <w:t xml:space="preserve"> Confederate</w:t>
      </w:r>
      <w:r w:rsidR="00C56C9A">
        <w:rPr>
          <w:rFonts w:ascii="Times New Roman" w:hAnsi="Times New Roman" w:cs="Times New Roman"/>
          <w:sz w:val="24"/>
          <w:szCs w:val="24"/>
        </w:rPr>
        <w:t>s as they chased the retreating</w:t>
      </w:r>
      <w:r w:rsidR="0019781F">
        <w:rPr>
          <w:rFonts w:ascii="Times New Roman" w:hAnsi="Times New Roman" w:cs="Times New Roman"/>
          <w:sz w:val="24"/>
          <w:szCs w:val="24"/>
        </w:rPr>
        <w:t xml:space="preserve"> Federal</w:t>
      </w:r>
      <w:r w:rsidR="00C56C9A">
        <w:rPr>
          <w:rFonts w:ascii="Times New Roman" w:hAnsi="Times New Roman" w:cs="Times New Roman"/>
          <w:sz w:val="24"/>
          <w:szCs w:val="24"/>
        </w:rPr>
        <w:t xml:space="preserve">s down the bluff. The validity of this claim is </w:t>
      </w:r>
      <w:r w:rsidR="00C56C9A">
        <w:rPr>
          <w:rFonts w:ascii="Times New Roman" w:hAnsi="Times New Roman" w:cs="Times New Roman"/>
          <w:sz w:val="24"/>
          <w:szCs w:val="24"/>
        </w:rPr>
        <w:lastRenderedPageBreak/>
        <w:t>debatable, as no other sources have corroborated this account.</w:t>
      </w:r>
      <w:r w:rsidR="0046140F">
        <w:rPr>
          <w:rFonts w:ascii="Times New Roman" w:hAnsi="Times New Roman" w:cs="Times New Roman"/>
          <w:sz w:val="24"/>
          <w:szCs w:val="24"/>
        </w:rPr>
        <w:t xml:space="preserve"> Historian Bruce Tap points out that if this plan did exist, it was poorly thought out and would have exposed</w:t>
      </w:r>
      <w:r w:rsidR="0019781F">
        <w:rPr>
          <w:rFonts w:ascii="Times New Roman" w:hAnsi="Times New Roman" w:cs="Times New Roman"/>
          <w:sz w:val="24"/>
          <w:szCs w:val="24"/>
        </w:rPr>
        <w:t xml:space="preserve"> Federal</w:t>
      </w:r>
      <w:r w:rsidR="0046140F">
        <w:rPr>
          <w:rFonts w:ascii="Times New Roman" w:hAnsi="Times New Roman" w:cs="Times New Roman"/>
          <w:sz w:val="24"/>
          <w:szCs w:val="24"/>
        </w:rPr>
        <w:t xml:space="preserve"> soldiers to the same canister fire.</w:t>
      </w:r>
      <w:r w:rsidR="0046140F">
        <w:rPr>
          <w:rStyle w:val="FootnoteReference"/>
          <w:rFonts w:ascii="Times New Roman" w:hAnsi="Times New Roman" w:cs="Times New Roman"/>
          <w:sz w:val="24"/>
          <w:szCs w:val="24"/>
        </w:rPr>
        <w:footnoteReference w:id="119"/>
      </w:r>
      <w:r w:rsidR="00C56C9A">
        <w:rPr>
          <w:rFonts w:ascii="Times New Roman" w:hAnsi="Times New Roman" w:cs="Times New Roman"/>
          <w:sz w:val="24"/>
          <w:szCs w:val="24"/>
        </w:rPr>
        <w:t xml:space="preserve"> </w:t>
      </w:r>
      <w:r w:rsidR="0046140F">
        <w:rPr>
          <w:rFonts w:ascii="Times New Roman" w:hAnsi="Times New Roman" w:cs="Times New Roman"/>
          <w:sz w:val="24"/>
          <w:szCs w:val="24"/>
        </w:rPr>
        <w:t xml:space="preserve">Either way, </w:t>
      </w:r>
      <w:r w:rsidRPr="00A61D3B">
        <w:rPr>
          <w:rFonts w:ascii="Times New Roman" w:hAnsi="Times New Roman" w:cs="Times New Roman"/>
          <w:sz w:val="24"/>
          <w:szCs w:val="24"/>
        </w:rPr>
        <w:t xml:space="preserve">the defensive lines broke immediately and without </w:t>
      </w:r>
      <w:r w:rsidR="00500B47" w:rsidRPr="00A61D3B">
        <w:rPr>
          <w:rFonts w:ascii="Times New Roman" w:hAnsi="Times New Roman" w:cs="Times New Roman"/>
          <w:sz w:val="24"/>
          <w:szCs w:val="24"/>
        </w:rPr>
        <w:t>plan</w:t>
      </w:r>
      <w:r w:rsidRPr="00A61D3B">
        <w:rPr>
          <w:rFonts w:ascii="Times New Roman" w:hAnsi="Times New Roman" w:cs="Times New Roman"/>
          <w:sz w:val="24"/>
          <w:szCs w:val="24"/>
        </w:rPr>
        <w:t xml:space="preserve"> many surrendered, ran away, or continued fighting. </w:t>
      </w:r>
    </w:p>
    <w:p w14:paraId="082A9895" w14:textId="3DC38C1F" w:rsidR="00131FE4" w:rsidRDefault="00D02FA2" w:rsidP="00131FE4">
      <w:pPr>
        <w:spacing w:line="480" w:lineRule="auto"/>
        <w:ind w:firstLine="720"/>
        <w:rPr>
          <w:rFonts w:ascii="Times New Roman" w:hAnsi="Times New Roman" w:cs="Times New Roman"/>
          <w:sz w:val="24"/>
          <w:szCs w:val="24"/>
        </w:rPr>
      </w:pPr>
      <w:r w:rsidRPr="00A61D3B">
        <w:rPr>
          <w:rFonts w:ascii="Times New Roman" w:hAnsi="Times New Roman" w:cs="Times New Roman"/>
          <w:sz w:val="24"/>
          <w:szCs w:val="24"/>
        </w:rPr>
        <w:t>Jordan and Pryor explain the extraordinarily high amount of</w:t>
      </w:r>
      <w:r w:rsidR="0019781F">
        <w:rPr>
          <w:rFonts w:ascii="Times New Roman" w:hAnsi="Times New Roman" w:cs="Times New Roman"/>
          <w:sz w:val="24"/>
          <w:szCs w:val="24"/>
        </w:rPr>
        <w:t xml:space="preserve"> Union</w:t>
      </w:r>
      <w:r w:rsidRPr="00A61D3B">
        <w:rPr>
          <w:rFonts w:ascii="Times New Roman" w:hAnsi="Times New Roman" w:cs="Times New Roman"/>
          <w:sz w:val="24"/>
          <w:szCs w:val="24"/>
        </w:rPr>
        <w:t xml:space="preserve"> casualties by citing </w:t>
      </w:r>
      <w:r w:rsidRPr="00A61D3B">
        <w:rPr>
          <w:rFonts w:ascii="Times New Roman" w:hAnsi="Times New Roman" w:cs="Times New Roman"/>
          <w:i/>
          <w:iCs/>
          <w:sz w:val="24"/>
          <w:szCs w:val="24"/>
        </w:rPr>
        <w:t>Insania Belli</w:t>
      </w:r>
      <w:r w:rsidRPr="00A61D3B">
        <w:rPr>
          <w:rFonts w:ascii="Times New Roman" w:hAnsi="Times New Roman" w:cs="Times New Roman"/>
          <w:sz w:val="24"/>
          <w:szCs w:val="24"/>
        </w:rPr>
        <w:t>, or the madness of warfare that is the natural result of such a chaotic assault as the one on Fort Pillow. Jordan and Pryor’s next claim was that all the</w:t>
      </w:r>
      <w:r w:rsidR="0019781F">
        <w:rPr>
          <w:rFonts w:ascii="Times New Roman" w:hAnsi="Times New Roman" w:cs="Times New Roman"/>
          <w:sz w:val="24"/>
          <w:szCs w:val="24"/>
        </w:rPr>
        <w:t xml:space="preserve"> Union</w:t>
      </w:r>
      <w:r w:rsidRPr="00A61D3B">
        <w:rPr>
          <w:rFonts w:ascii="Times New Roman" w:hAnsi="Times New Roman" w:cs="Times New Roman"/>
          <w:sz w:val="24"/>
          <w:szCs w:val="24"/>
        </w:rPr>
        <w:t xml:space="preserve"> soldiers during the battle were drunk, given access to liquor by their superiors, an explanation of their foolish actions and lack of proper military strategy. Next, Jordan and Pryor describe Forrest and his officer’s reaction to the Massacre, stating that upon finding out about it they stopped it immediately, with only 15 minutes from the end of the truce to the end of fighting. The authors cite a single witness testimony from the Congressional report claiming that Forrest gave orders to stop the killing and threatened to kill </w:t>
      </w:r>
      <w:r w:rsidR="00500B47">
        <w:rPr>
          <w:rFonts w:ascii="Times New Roman" w:hAnsi="Times New Roman" w:cs="Times New Roman"/>
          <w:sz w:val="24"/>
          <w:szCs w:val="24"/>
        </w:rPr>
        <w:t>one</w:t>
      </w:r>
      <w:r w:rsidR="0019781F">
        <w:rPr>
          <w:rFonts w:ascii="Times New Roman" w:hAnsi="Times New Roman" w:cs="Times New Roman"/>
          <w:sz w:val="24"/>
          <w:szCs w:val="24"/>
        </w:rPr>
        <w:t xml:space="preserve"> Confederate</w:t>
      </w:r>
      <w:r w:rsidRPr="00A61D3B">
        <w:rPr>
          <w:rFonts w:ascii="Times New Roman" w:hAnsi="Times New Roman" w:cs="Times New Roman"/>
          <w:sz w:val="24"/>
          <w:szCs w:val="24"/>
        </w:rPr>
        <w:t xml:space="preserve"> </w:t>
      </w:r>
      <w:r w:rsidR="00500B47">
        <w:rPr>
          <w:rFonts w:ascii="Times New Roman" w:hAnsi="Times New Roman" w:cs="Times New Roman"/>
          <w:sz w:val="24"/>
          <w:szCs w:val="24"/>
        </w:rPr>
        <w:t xml:space="preserve">soldier </w:t>
      </w:r>
      <w:r w:rsidRPr="00A61D3B">
        <w:rPr>
          <w:rFonts w:ascii="Times New Roman" w:hAnsi="Times New Roman" w:cs="Times New Roman"/>
          <w:sz w:val="24"/>
          <w:szCs w:val="24"/>
        </w:rPr>
        <w:t>who refused. Jordan and Pryor deny the massacre but credit any wrongdoing whatsoever during the battle to the incompetence of the</w:t>
      </w:r>
      <w:r w:rsidR="0019781F">
        <w:rPr>
          <w:rFonts w:ascii="Times New Roman" w:hAnsi="Times New Roman" w:cs="Times New Roman"/>
          <w:sz w:val="24"/>
          <w:szCs w:val="24"/>
        </w:rPr>
        <w:t xml:space="preserve"> Union</w:t>
      </w:r>
      <w:r w:rsidRPr="00A61D3B">
        <w:rPr>
          <w:rFonts w:ascii="Times New Roman" w:hAnsi="Times New Roman" w:cs="Times New Roman"/>
          <w:sz w:val="24"/>
          <w:szCs w:val="24"/>
        </w:rPr>
        <w:t xml:space="preserve"> command as opposed to any fault of Forrest.</w:t>
      </w:r>
      <w:r w:rsidR="00131FE4">
        <w:rPr>
          <w:rFonts w:ascii="Times New Roman" w:hAnsi="Times New Roman" w:cs="Times New Roman"/>
          <w:sz w:val="24"/>
          <w:szCs w:val="24"/>
        </w:rPr>
        <w:t xml:space="preserve"> </w:t>
      </w:r>
      <w:r w:rsidRPr="00A61D3B">
        <w:rPr>
          <w:rFonts w:ascii="Times New Roman" w:hAnsi="Times New Roman" w:cs="Times New Roman"/>
          <w:sz w:val="24"/>
          <w:szCs w:val="24"/>
        </w:rPr>
        <w:t>An extensive list of notes and statistics at the end of the biography only further reflects the pro-Forrest elements at work in this account. A list of captured prisoners from Fort Pillow is included, as well as graphs displaying the dubious statistics used by Jordan and Pryor.</w:t>
      </w:r>
      <w:r w:rsidR="00DA5CCA">
        <w:rPr>
          <w:rStyle w:val="FootnoteReference"/>
          <w:rFonts w:ascii="Times New Roman" w:hAnsi="Times New Roman" w:cs="Times New Roman"/>
          <w:sz w:val="24"/>
          <w:szCs w:val="24"/>
        </w:rPr>
        <w:footnoteReference w:id="120"/>
      </w:r>
    </w:p>
    <w:p w14:paraId="7B257EF8" w14:textId="67359814" w:rsidR="002734CA" w:rsidRDefault="00F059CA" w:rsidP="00131FE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John C. </w:t>
      </w:r>
      <w:proofErr w:type="gramStart"/>
      <w:r>
        <w:rPr>
          <w:rFonts w:ascii="Times New Roman" w:hAnsi="Times New Roman" w:cs="Times New Roman"/>
          <w:sz w:val="24"/>
          <w:szCs w:val="24"/>
        </w:rPr>
        <w:t>Wyeth in</w:t>
      </w:r>
      <w:proofErr w:type="gramEnd"/>
      <w:r>
        <w:rPr>
          <w:rFonts w:ascii="Times New Roman" w:hAnsi="Times New Roman" w:cs="Times New Roman"/>
          <w:sz w:val="24"/>
          <w:szCs w:val="24"/>
        </w:rPr>
        <w:t xml:space="preserve"> and J. Harvey Mathes wrote the next notable biographies</w:t>
      </w:r>
      <w:r w:rsidR="00131FE4">
        <w:rPr>
          <w:rFonts w:ascii="Times New Roman" w:hAnsi="Times New Roman" w:cs="Times New Roman"/>
          <w:sz w:val="24"/>
          <w:szCs w:val="24"/>
        </w:rPr>
        <w:t>,</w:t>
      </w:r>
      <w:r>
        <w:rPr>
          <w:rFonts w:ascii="Times New Roman" w:hAnsi="Times New Roman" w:cs="Times New Roman"/>
          <w:sz w:val="24"/>
          <w:szCs w:val="24"/>
        </w:rPr>
        <w:t xml:space="preserve"> in 1899 and 1902 respectively. Wyeth was</w:t>
      </w:r>
      <w:r w:rsidR="00131FE4">
        <w:rPr>
          <w:rFonts w:ascii="Times New Roman" w:hAnsi="Times New Roman" w:cs="Times New Roman"/>
          <w:sz w:val="24"/>
          <w:szCs w:val="24"/>
        </w:rPr>
        <w:t xml:space="preserve"> a surgeon personally connected to Forrest, </w:t>
      </w:r>
      <w:r>
        <w:rPr>
          <w:rFonts w:ascii="Times New Roman" w:hAnsi="Times New Roman" w:cs="Times New Roman"/>
          <w:sz w:val="24"/>
          <w:szCs w:val="24"/>
        </w:rPr>
        <w:t>and</w:t>
      </w:r>
      <w:r w:rsidR="00131FE4">
        <w:rPr>
          <w:rFonts w:ascii="Times New Roman" w:hAnsi="Times New Roman" w:cs="Times New Roman"/>
          <w:sz w:val="24"/>
          <w:szCs w:val="24"/>
        </w:rPr>
        <w:t xml:space="preserve"> Mathes</w:t>
      </w:r>
      <w:r>
        <w:rPr>
          <w:rFonts w:ascii="Times New Roman" w:hAnsi="Times New Roman" w:cs="Times New Roman"/>
          <w:sz w:val="24"/>
          <w:szCs w:val="24"/>
        </w:rPr>
        <w:t xml:space="preserve"> was</w:t>
      </w:r>
      <w:r w:rsidR="00131FE4">
        <w:rPr>
          <w:rFonts w:ascii="Times New Roman" w:hAnsi="Times New Roman" w:cs="Times New Roman"/>
          <w:sz w:val="24"/>
          <w:szCs w:val="24"/>
        </w:rPr>
        <w:t xml:space="preserve"> a veteran and Memphis journalist</w:t>
      </w:r>
      <w:r>
        <w:rPr>
          <w:rFonts w:ascii="Times New Roman" w:hAnsi="Times New Roman" w:cs="Times New Roman"/>
          <w:sz w:val="24"/>
          <w:szCs w:val="24"/>
        </w:rPr>
        <w:t xml:space="preserve"> involved in Forrest’s press circles</w:t>
      </w:r>
      <w:r w:rsidR="00131FE4">
        <w:rPr>
          <w:rFonts w:ascii="Times New Roman" w:hAnsi="Times New Roman" w:cs="Times New Roman"/>
          <w:sz w:val="24"/>
          <w:szCs w:val="24"/>
        </w:rPr>
        <w:t xml:space="preserve">. </w:t>
      </w:r>
      <w:r>
        <w:rPr>
          <w:rFonts w:ascii="Times New Roman" w:hAnsi="Times New Roman" w:cs="Times New Roman"/>
          <w:sz w:val="24"/>
          <w:szCs w:val="24"/>
        </w:rPr>
        <w:t>T</w:t>
      </w:r>
      <w:r w:rsidR="0046205F">
        <w:rPr>
          <w:rFonts w:ascii="Times New Roman" w:hAnsi="Times New Roman" w:cs="Times New Roman"/>
          <w:sz w:val="24"/>
          <w:szCs w:val="24"/>
        </w:rPr>
        <w:t>hese</w:t>
      </w:r>
      <w:r w:rsidR="00B869C5">
        <w:rPr>
          <w:rFonts w:ascii="Times New Roman" w:hAnsi="Times New Roman" w:cs="Times New Roman"/>
          <w:sz w:val="24"/>
          <w:szCs w:val="24"/>
        </w:rPr>
        <w:t xml:space="preserve"> biographies covered </w:t>
      </w:r>
      <w:r w:rsidR="00B869C5">
        <w:rPr>
          <w:rFonts w:ascii="Times New Roman" w:hAnsi="Times New Roman" w:cs="Times New Roman"/>
          <w:sz w:val="24"/>
          <w:szCs w:val="24"/>
        </w:rPr>
        <w:lastRenderedPageBreak/>
        <w:t xml:space="preserve">elements of Forrest’s life before and after the Civil War. Tales of Forrest’s early life framed the general as a classic frontier archetype and especially compassionate to </w:t>
      </w:r>
      <w:r w:rsidR="0046205F">
        <w:rPr>
          <w:rFonts w:ascii="Times New Roman" w:hAnsi="Times New Roman" w:cs="Times New Roman"/>
          <w:sz w:val="24"/>
          <w:szCs w:val="24"/>
        </w:rPr>
        <w:t xml:space="preserve">the </w:t>
      </w:r>
      <w:r w:rsidR="00B869C5">
        <w:rPr>
          <w:rFonts w:ascii="Times New Roman" w:hAnsi="Times New Roman" w:cs="Times New Roman"/>
          <w:sz w:val="24"/>
          <w:szCs w:val="24"/>
        </w:rPr>
        <w:t xml:space="preserve">slaves he bought and sold. Mathes wrote about the killing of Thomas Edwards, </w:t>
      </w:r>
      <w:r w:rsidR="0046205F">
        <w:rPr>
          <w:rFonts w:ascii="Times New Roman" w:hAnsi="Times New Roman" w:cs="Times New Roman"/>
          <w:sz w:val="24"/>
          <w:szCs w:val="24"/>
        </w:rPr>
        <w:t>claiming that Forrest’s actions were supported by his plantation workers</w:t>
      </w:r>
      <w:r w:rsidR="00FF7C0D">
        <w:rPr>
          <w:rFonts w:ascii="Times New Roman" w:hAnsi="Times New Roman" w:cs="Times New Roman"/>
          <w:sz w:val="24"/>
          <w:szCs w:val="24"/>
        </w:rPr>
        <w:t xml:space="preserve"> and </w:t>
      </w:r>
      <w:r w:rsidR="009A6025">
        <w:rPr>
          <w:rFonts w:ascii="Times New Roman" w:hAnsi="Times New Roman" w:cs="Times New Roman"/>
          <w:sz w:val="24"/>
          <w:szCs w:val="24"/>
        </w:rPr>
        <w:t>covered</w:t>
      </w:r>
      <w:r w:rsidR="00FF7C0D">
        <w:rPr>
          <w:rFonts w:ascii="Times New Roman" w:hAnsi="Times New Roman" w:cs="Times New Roman"/>
          <w:sz w:val="24"/>
          <w:szCs w:val="24"/>
        </w:rPr>
        <w:t xml:space="preserve"> the Pole Bearer’s speech, although in a fashion that mocked the organization</w:t>
      </w:r>
      <w:r w:rsidR="0046205F">
        <w:rPr>
          <w:rFonts w:ascii="Times New Roman" w:hAnsi="Times New Roman" w:cs="Times New Roman"/>
          <w:sz w:val="24"/>
          <w:szCs w:val="24"/>
        </w:rPr>
        <w:t>.</w:t>
      </w:r>
      <w:r w:rsidR="00B869C5">
        <w:rPr>
          <w:rStyle w:val="FootnoteReference"/>
          <w:rFonts w:ascii="Times New Roman" w:hAnsi="Times New Roman" w:cs="Times New Roman"/>
          <w:sz w:val="24"/>
          <w:szCs w:val="24"/>
        </w:rPr>
        <w:footnoteReference w:id="121"/>
      </w:r>
      <w:r w:rsidR="00B869C5">
        <w:rPr>
          <w:rFonts w:ascii="Times New Roman" w:hAnsi="Times New Roman" w:cs="Times New Roman"/>
          <w:sz w:val="24"/>
          <w:szCs w:val="24"/>
        </w:rPr>
        <w:t xml:space="preserve"> </w:t>
      </w:r>
      <w:r w:rsidR="00131FE4">
        <w:rPr>
          <w:rFonts w:ascii="Times New Roman" w:hAnsi="Times New Roman" w:cs="Times New Roman"/>
          <w:sz w:val="24"/>
          <w:szCs w:val="24"/>
        </w:rPr>
        <w:t>The biographies primarily echoed the Jordan and Pryor formula in writing about Fort Pillow, deflecting blame for high casualty counts away from Forrest and the</w:t>
      </w:r>
      <w:r w:rsidR="0019781F">
        <w:rPr>
          <w:rFonts w:ascii="Times New Roman" w:hAnsi="Times New Roman" w:cs="Times New Roman"/>
          <w:sz w:val="24"/>
          <w:szCs w:val="24"/>
        </w:rPr>
        <w:t xml:space="preserve"> Confederate</w:t>
      </w:r>
      <w:r w:rsidR="00131FE4">
        <w:rPr>
          <w:rFonts w:ascii="Times New Roman" w:hAnsi="Times New Roman" w:cs="Times New Roman"/>
          <w:sz w:val="24"/>
          <w:szCs w:val="24"/>
        </w:rPr>
        <w:t>s and upon the foolish and supposedly intoxicated</w:t>
      </w:r>
      <w:r w:rsidR="0019781F">
        <w:rPr>
          <w:rFonts w:ascii="Times New Roman" w:hAnsi="Times New Roman" w:cs="Times New Roman"/>
          <w:sz w:val="24"/>
          <w:szCs w:val="24"/>
        </w:rPr>
        <w:t xml:space="preserve"> Union</w:t>
      </w:r>
      <w:r w:rsidR="00131FE4">
        <w:rPr>
          <w:rFonts w:ascii="Times New Roman" w:hAnsi="Times New Roman" w:cs="Times New Roman"/>
          <w:sz w:val="24"/>
          <w:szCs w:val="24"/>
        </w:rPr>
        <w:t xml:space="preserve"> soldiers. Following popular racial theory of the time, Wyeth and Mathes </w:t>
      </w:r>
      <w:r w:rsidR="00B956FC">
        <w:rPr>
          <w:rFonts w:ascii="Times New Roman" w:hAnsi="Times New Roman" w:cs="Times New Roman"/>
          <w:sz w:val="24"/>
          <w:szCs w:val="24"/>
        </w:rPr>
        <w:t>attribute consumption of alcohol to Black soldiers especially</w:t>
      </w:r>
      <w:r w:rsidR="00131FE4">
        <w:rPr>
          <w:rFonts w:ascii="Times New Roman" w:hAnsi="Times New Roman" w:cs="Times New Roman"/>
          <w:sz w:val="24"/>
          <w:szCs w:val="24"/>
        </w:rPr>
        <w:t>.</w:t>
      </w:r>
      <w:r w:rsidR="00B956FC">
        <w:rPr>
          <w:rStyle w:val="FootnoteReference"/>
          <w:rFonts w:ascii="Times New Roman" w:hAnsi="Times New Roman" w:cs="Times New Roman"/>
          <w:sz w:val="24"/>
          <w:szCs w:val="24"/>
        </w:rPr>
        <w:footnoteReference w:id="122"/>
      </w:r>
      <w:r w:rsidR="00131FE4">
        <w:rPr>
          <w:rFonts w:ascii="Times New Roman" w:hAnsi="Times New Roman" w:cs="Times New Roman"/>
          <w:sz w:val="24"/>
          <w:szCs w:val="24"/>
        </w:rPr>
        <w:t xml:space="preserve"> </w:t>
      </w:r>
      <w:r w:rsidR="00B956FC">
        <w:rPr>
          <w:rFonts w:ascii="Times New Roman" w:hAnsi="Times New Roman" w:cs="Times New Roman"/>
          <w:sz w:val="24"/>
          <w:szCs w:val="24"/>
        </w:rPr>
        <w:t xml:space="preserve">Other than drunkenness, these accounts highlight </w:t>
      </w:r>
      <w:r w:rsidR="00B869C5">
        <w:rPr>
          <w:rFonts w:ascii="Times New Roman" w:hAnsi="Times New Roman" w:cs="Times New Roman"/>
          <w:sz w:val="24"/>
          <w:szCs w:val="24"/>
        </w:rPr>
        <w:t>the lack of formal surrender via lowering the</w:t>
      </w:r>
      <w:r w:rsidR="0019781F">
        <w:rPr>
          <w:rFonts w:ascii="Times New Roman" w:hAnsi="Times New Roman" w:cs="Times New Roman"/>
          <w:sz w:val="24"/>
          <w:szCs w:val="24"/>
        </w:rPr>
        <w:t xml:space="preserve"> Union</w:t>
      </w:r>
      <w:r w:rsidR="00B869C5">
        <w:rPr>
          <w:rFonts w:ascii="Times New Roman" w:hAnsi="Times New Roman" w:cs="Times New Roman"/>
          <w:sz w:val="24"/>
          <w:szCs w:val="24"/>
        </w:rPr>
        <w:t xml:space="preserve"> flag and </w:t>
      </w:r>
      <w:r w:rsidR="00DB36F7">
        <w:rPr>
          <w:rFonts w:ascii="Times New Roman" w:hAnsi="Times New Roman" w:cs="Times New Roman"/>
          <w:sz w:val="24"/>
          <w:szCs w:val="24"/>
        </w:rPr>
        <w:t>the</w:t>
      </w:r>
      <w:r w:rsidR="00B956FC">
        <w:rPr>
          <w:rFonts w:ascii="Times New Roman" w:hAnsi="Times New Roman" w:cs="Times New Roman"/>
          <w:sz w:val="24"/>
          <w:szCs w:val="24"/>
        </w:rPr>
        <w:t xml:space="preserve"> supposed plan of the garrison to retreat and lure attacking</w:t>
      </w:r>
      <w:r w:rsidR="0019781F">
        <w:rPr>
          <w:rFonts w:ascii="Times New Roman" w:hAnsi="Times New Roman" w:cs="Times New Roman"/>
          <w:sz w:val="24"/>
          <w:szCs w:val="24"/>
        </w:rPr>
        <w:t xml:space="preserve"> Confederate</w:t>
      </w:r>
      <w:r w:rsidR="00B956FC">
        <w:rPr>
          <w:rFonts w:ascii="Times New Roman" w:hAnsi="Times New Roman" w:cs="Times New Roman"/>
          <w:sz w:val="24"/>
          <w:szCs w:val="24"/>
        </w:rPr>
        <w:t xml:space="preserve">s down the bluff where they could be attacked by the </w:t>
      </w:r>
      <w:r w:rsidR="00B956FC">
        <w:rPr>
          <w:rFonts w:ascii="Times New Roman" w:hAnsi="Times New Roman" w:cs="Times New Roman"/>
          <w:i/>
          <w:iCs/>
          <w:sz w:val="24"/>
          <w:szCs w:val="24"/>
        </w:rPr>
        <w:t xml:space="preserve">New </w:t>
      </w:r>
      <w:r w:rsidR="00B956FC" w:rsidRPr="00DB36F7">
        <w:rPr>
          <w:rFonts w:ascii="Times New Roman" w:hAnsi="Times New Roman" w:cs="Times New Roman"/>
          <w:i/>
          <w:iCs/>
          <w:sz w:val="24"/>
          <w:szCs w:val="24"/>
        </w:rPr>
        <w:t>Era</w:t>
      </w:r>
      <w:r w:rsidR="00DB36F7">
        <w:rPr>
          <w:rFonts w:ascii="Times New Roman" w:hAnsi="Times New Roman" w:cs="Times New Roman"/>
          <w:sz w:val="24"/>
          <w:szCs w:val="24"/>
        </w:rPr>
        <w:t>.</w:t>
      </w:r>
      <w:r w:rsidR="00B956FC">
        <w:rPr>
          <w:rFonts w:ascii="Times New Roman" w:hAnsi="Times New Roman" w:cs="Times New Roman"/>
          <w:sz w:val="24"/>
          <w:szCs w:val="24"/>
        </w:rPr>
        <w:t xml:space="preserve"> Wyeth blames continued killing after the battle on the </w:t>
      </w:r>
      <w:r w:rsidR="00A4408F">
        <w:rPr>
          <w:rFonts w:ascii="Times New Roman" w:hAnsi="Times New Roman" w:cs="Times New Roman"/>
          <w:sz w:val="24"/>
          <w:szCs w:val="24"/>
        </w:rPr>
        <w:t>either still</w:t>
      </w:r>
      <w:r w:rsidR="00B956FC">
        <w:rPr>
          <w:rFonts w:ascii="Times New Roman" w:hAnsi="Times New Roman" w:cs="Times New Roman"/>
          <w:sz w:val="24"/>
          <w:szCs w:val="24"/>
        </w:rPr>
        <w:t xml:space="preserve"> intoxicated </w:t>
      </w:r>
      <w:r w:rsidR="00B869C5">
        <w:rPr>
          <w:rFonts w:ascii="Times New Roman" w:hAnsi="Times New Roman" w:cs="Times New Roman"/>
          <w:sz w:val="24"/>
          <w:szCs w:val="24"/>
        </w:rPr>
        <w:t>or infuriated</w:t>
      </w:r>
      <w:r w:rsidR="0019781F">
        <w:rPr>
          <w:rFonts w:ascii="Times New Roman" w:hAnsi="Times New Roman" w:cs="Times New Roman"/>
          <w:sz w:val="24"/>
          <w:szCs w:val="24"/>
        </w:rPr>
        <w:t xml:space="preserve"> Union</w:t>
      </w:r>
      <w:r w:rsidR="00B956FC">
        <w:rPr>
          <w:rFonts w:ascii="Times New Roman" w:hAnsi="Times New Roman" w:cs="Times New Roman"/>
          <w:sz w:val="24"/>
          <w:szCs w:val="24"/>
        </w:rPr>
        <w:t xml:space="preserve"> soldiers, who </w:t>
      </w:r>
      <w:r w:rsidR="00B869C5">
        <w:rPr>
          <w:rFonts w:ascii="Times New Roman" w:hAnsi="Times New Roman" w:cs="Times New Roman"/>
          <w:sz w:val="24"/>
          <w:szCs w:val="24"/>
        </w:rPr>
        <w:t xml:space="preserve">continued to </w:t>
      </w:r>
      <w:r w:rsidR="00B956FC">
        <w:rPr>
          <w:rFonts w:ascii="Times New Roman" w:hAnsi="Times New Roman" w:cs="Times New Roman"/>
          <w:sz w:val="24"/>
          <w:szCs w:val="24"/>
        </w:rPr>
        <w:t>attack the</w:t>
      </w:r>
      <w:r w:rsidR="0019781F">
        <w:rPr>
          <w:rFonts w:ascii="Times New Roman" w:hAnsi="Times New Roman" w:cs="Times New Roman"/>
          <w:sz w:val="24"/>
          <w:szCs w:val="24"/>
        </w:rPr>
        <w:t xml:space="preserve"> Confederate</w:t>
      </w:r>
      <w:r w:rsidR="00B956FC">
        <w:rPr>
          <w:rFonts w:ascii="Times New Roman" w:hAnsi="Times New Roman" w:cs="Times New Roman"/>
          <w:sz w:val="24"/>
          <w:szCs w:val="24"/>
        </w:rPr>
        <w:t>s</w:t>
      </w:r>
      <w:r w:rsidR="00B869C5">
        <w:rPr>
          <w:rFonts w:ascii="Times New Roman" w:hAnsi="Times New Roman" w:cs="Times New Roman"/>
          <w:sz w:val="24"/>
          <w:szCs w:val="24"/>
        </w:rPr>
        <w:t xml:space="preserve"> after the battle ended</w:t>
      </w:r>
      <w:r w:rsidR="00B956FC">
        <w:rPr>
          <w:rFonts w:ascii="Times New Roman" w:hAnsi="Times New Roman" w:cs="Times New Roman"/>
          <w:sz w:val="24"/>
          <w:szCs w:val="24"/>
        </w:rPr>
        <w:t xml:space="preserve">. </w:t>
      </w:r>
      <w:r w:rsidR="00131FE4">
        <w:rPr>
          <w:rFonts w:ascii="Times New Roman" w:hAnsi="Times New Roman" w:cs="Times New Roman"/>
          <w:sz w:val="24"/>
          <w:szCs w:val="24"/>
        </w:rPr>
        <w:t>Mathes</w:t>
      </w:r>
      <w:r w:rsidR="00B956FC">
        <w:rPr>
          <w:rFonts w:ascii="Times New Roman" w:hAnsi="Times New Roman" w:cs="Times New Roman"/>
          <w:sz w:val="24"/>
          <w:szCs w:val="24"/>
        </w:rPr>
        <w:t xml:space="preserve"> </w:t>
      </w:r>
      <w:r w:rsidR="00B869C5">
        <w:rPr>
          <w:rFonts w:ascii="Times New Roman" w:hAnsi="Times New Roman" w:cs="Times New Roman"/>
          <w:sz w:val="24"/>
          <w:szCs w:val="24"/>
        </w:rPr>
        <w:t>attempts to disprove allegations of burning soldiers alive by claiming that</w:t>
      </w:r>
      <w:r w:rsidR="0019781F">
        <w:rPr>
          <w:rFonts w:ascii="Times New Roman" w:hAnsi="Times New Roman" w:cs="Times New Roman"/>
          <w:sz w:val="24"/>
          <w:szCs w:val="24"/>
        </w:rPr>
        <w:t xml:space="preserve"> Confederate</w:t>
      </w:r>
      <w:r w:rsidR="00B869C5">
        <w:rPr>
          <w:rFonts w:ascii="Times New Roman" w:hAnsi="Times New Roman" w:cs="Times New Roman"/>
          <w:sz w:val="24"/>
          <w:szCs w:val="24"/>
        </w:rPr>
        <w:t xml:space="preserve">s in fact attempted to give the soldiers proper funeral </w:t>
      </w:r>
      <w:proofErr w:type="gramStart"/>
      <w:r w:rsidR="00B869C5">
        <w:rPr>
          <w:rFonts w:ascii="Times New Roman" w:hAnsi="Times New Roman" w:cs="Times New Roman"/>
          <w:sz w:val="24"/>
          <w:szCs w:val="24"/>
        </w:rPr>
        <w:t>pyres</w:t>
      </w:r>
      <w:proofErr w:type="gramEnd"/>
      <w:r w:rsidR="00B869C5">
        <w:rPr>
          <w:rFonts w:ascii="Times New Roman" w:hAnsi="Times New Roman" w:cs="Times New Roman"/>
          <w:sz w:val="24"/>
          <w:szCs w:val="24"/>
        </w:rPr>
        <w:t>, and allegations of burning were misunderstandings and unfair towards the</w:t>
      </w:r>
      <w:r w:rsidR="00FC4078">
        <w:rPr>
          <w:rFonts w:ascii="Times New Roman" w:hAnsi="Times New Roman" w:cs="Times New Roman"/>
          <w:sz w:val="24"/>
          <w:szCs w:val="24"/>
        </w:rPr>
        <w:t>se</w:t>
      </w:r>
      <w:r w:rsidR="00B869C5">
        <w:rPr>
          <w:rFonts w:ascii="Times New Roman" w:hAnsi="Times New Roman" w:cs="Times New Roman"/>
          <w:sz w:val="24"/>
          <w:szCs w:val="24"/>
        </w:rPr>
        <w:t xml:space="preserve"> considerate attackers.</w:t>
      </w:r>
      <w:r w:rsidR="00B869C5">
        <w:rPr>
          <w:rStyle w:val="FootnoteReference"/>
          <w:rFonts w:ascii="Times New Roman" w:hAnsi="Times New Roman" w:cs="Times New Roman"/>
          <w:sz w:val="24"/>
          <w:szCs w:val="24"/>
        </w:rPr>
        <w:footnoteReference w:id="123"/>
      </w:r>
      <w:r w:rsidR="00B869C5">
        <w:rPr>
          <w:rFonts w:ascii="Times New Roman" w:hAnsi="Times New Roman" w:cs="Times New Roman"/>
          <w:sz w:val="24"/>
          <w:szCs w:val="24"/>
        </w:rPr>
        <w:t xml:space="preserve"> </w:t>
      </w:r>
    </w:p>
    <w:p w14:paraId="4CDA42A5" w14:textId="39043C25" w:rsidR="00A4408F" w:rsidRPr="00A61D3B" w:rsidRDefault="00A4408F" w:rsidP="00131FE4">
      <w:pPr>
        <w:spacing w:line="480" w:lineRule="auto"/>
        <w:ind w:firstLine="720"/>
        <w:rPr>
          <w:rFonts w:ascii="Times New Roman" w:hAnsi="Times New Roman" w:cs="Times New Roman"/>
          <w:sz w:val="24"/>
          <w:szCs w:val="24"/>
        </w:rPr>
      </w:pPr>
      <w:r>
        <w:rPr>
          <w:rFonts w:ascii="Times New Roman" w:hAnsi="Times New Roman" w:cs="Times New Roman"/>
          <w:sz w:val="24"/>
          <w:szCs w:val="24"/>
        </w:rPr>
        <w:t>Despite denials from Southern writers, the Fort Pillow Massacre remain</w:t>
      </w:r>
      <w:r w:rsidR="0063570C">
        <w:rPr>
          <w:rFonts w:ascii="Times New Roman" w:hAnsi="Times New Roman" w:cs="Times New Roman"/>
          <w:sz w:val="24"/>
          <w:szCs w:val="24"/>
        </w:rPr>
        <w:t>ed</w:t>
      </w:r>
      <w:r>
        <w:rPr>
          <w:rFonts w:ascii="Times New Roman" w:hAnsi="Times New Roman" w:cs="Times New Roman"/>
          <w:sz w:val="24"/>
          <w:szCs w:val="24"/>
        </w:rPr>
        <w:t xml:space="preserve"> </w:t>
      </w:r>
      <w:r w:rsidR="005A1DCE">
        <w:rPr>
          <w:rFonts w:ascii="Times New Roman" w:hAnsi="Times New Roman" w:cs="Times New Roman"/>
          <w:sz w:val="24"/>
          <w:szCs w:val="24"/>
        </w:rPr>
        <w:t xml:space="preserve">relevant </w:t>
      </w:r>
      <w:r>
        <w:rPr>
          <w:rFonts w:ascii="Times New Roman" w:hAnsi="Times New Roman" w:cs="Times New Roman"/>
          <w:sz w:val="24"/>
          <w:szCs w:val="24"/>
        </w:rPr>
        <w:t xml:space="preserve">in </w:t>
      </w:r>
      <w:r w:rsidR="005A1DCE">
        <w:rPr>
          <w:rFonts w:ascii="Times New Roman" w:hAnsi="Times New Roman" w:cs="Times New Roman"/>
          <w:sz w:val="24"/>
          <w:szCs w:val="24"/>
        </w:rPr>
        <w:t>Civil War</w:t>
      </w:r>
      <w:r>
        <w:rPr>
          <w:rFonts w:ascii="Times New Roman" w:hAnsi="Times New Roman" w:cs="Times New Roman"/>
          <w:sz w:val="24"/>
          <w:szCs w:val="24"/>
        </w:rPr>
        <w:t xml:space="preserve"> memory, especially </w:t>
      </w:r>
      <w:r w:rsidR="0063570C">
        <w:rPr>
          <w:rFonts w:ascii="Times New Roman" w:hAnsi="Times New Roman" w:cs="Times New Roman"/>
          <w:sz w:val="24"/>
          <w:szCs w:val="24"/>
        </w:rPr>
        <w:t xml:space="preserve">among </w:t>
      </w:r>
      <w:r>
        <w:rPr>
          <w:rFonts w:ascii="Times New Roman" w:hAnsi="Times New Roman" w:cs="Times New Roman"/>
          <w:sz w:val="24"/>
          <w:szCs w:val="24"/>
        </w:rPr>
        <w:t>Black southern</w:t>
      </w:r>
      <w:r w:rsidR="0063570C">
        <w:rPr>
          <w:rFonts w:ascii="Times New Roman" w:hAnsi="Times New Roman" w:cs="Times New Roman"/>
          <w:sz w:val="24"/>
          <w:szCs w:val="24"/>
        </w:rPr>
        <w:t>ers who would not forget the bloody incident</w:t>
      </w:r>
      <w:r>
        <w:rPr>
          <w:rFonts w:ascii="Times New Roman" w:hAnsi="Times New Roman" w:cs="Times New Roman"/>
          <w:sz w:val="24"/>
          <w:szCs w:val="24"/>
        </w:rPr>
        <w:t>.</w:t>
      </w:r>
    </w:p>
    <w:p w14:paraId="4F5F8666" w14:textId="437DC5C2" w:rsidR="007039ED" w:rsidRDefault="00FF7C0D" w:rsidP="003B47CC">
      <w:pPr>
        <w:pStyle w:val="Heading2"/>
        <w:jc w:val="center"/>
        <w:rPr>
          <w:rFonts w:ascii="Times New Roman" w:hAnsi="Times New Roman" w:cs="Times New Roman"/>
          <w:b/>
          <w:bCs/>
        </w:rPr>
      </w:pPr>
      <w:r w:rsidRPr="003B47CC">
        <w:rPr>
          <w:rFonts w:ascii="Times New Roman" w:hAnsi="Times New Roman" w:cs="Times New Roman"/>
          <w:b/>
          <w:bCs/>
        </w:rPr>
        <w:lastRenderedPageBreak/>
        <w:t xml:space="preserve">Fort Pillow’s </w:t>
      </w:r>
      <w:r w:rsidR="002F2901">
        <w:rPr>
          <w:rFonts w:ascii="Times New Roman" w:hAnsi="Times New Roman" w:cs="Times New Roman"/>
          <w:b/>
          <w:bCs/>
        </w:rPr>
        <w:t>R</w:t>
      </w:r>
      <w:r w:rsidRPr="003B47CC">
        <w:rPr>
          <w:rFonts w:ascii="Times New Roman" w:hAnsi="Times New Roman" w:cs="Times New Roman"/>
          <w:b/>
          <w:bCs/>
        </w:rPr>
        <w:t>elevance</w:t>
      </w:r>
    </w:p>
    <w:p w14:paraId="58048893" w14:textId="77777777" w:rsidR="00A4408F" w:rsidRPr="00A4408F" w:rsidRDefault="00A4408F" w:rsidP="00A4408F"/>
    <w:p w14:paraId="516EB80C" w14:textId="7513EB52" w:rsidR="00C01958" w:rsidRDefault="00F30254" w:rsidP="00F30254">
      <w:pPr>
        <w:spacing w:line="480" w:lineRule="auto"/>
        <w:ind w:firstLine="720"/>
        <w:rPr>
          <w:rFonts w:ascii="Times New Roman" w:hAnsi="Times New Roman" w:cs="Times New Roman"/>
          <w:sz w:val="24"/>
          <w:szCs w:val="24"/>
        </w:rPr>
      </w:pPr>
      <w:r w:rsidRPr="00A61D3B">
        <w:rPr>
          <w:rFonts w:ascii="Times New Roman" w:hAnsi="Times New Roman" w:cs="Times New Roman"/>
          <w:sz w:val="24"/>
          <w:szCs w:val="24"/>
        </w:rPr>
        <w:t>Fort Pillow remained important for</w:t>
      </w:r>
      <w:r w:rsidR="00C00EA3">
        <w:rPr>
          <w:rFonts w:ascii="Times New Roman" w:hAnsi="Times New Roman" w:cs="Times New Roman"/>
          <w:sz w:val="24"/>
          <w:szCs w:val="24"/>
        </w:rPr>
        <w:t xml:space="preserve"> Black</w:t>
      </w:r>
      <w:r w:rsidRPr="00A61D3B">
        <w:rPr>
          <w:rFonts w:ascii="Times New Roman" w:hAnsi="Times New Roman" w:cs="Times New Roman"/>
          <w:sz w:val="24"/>
          <w:szCs w:val="24"/>
        </w:rPr>
        <w:t xml:space="preserve"> communities, as evidenced by mentions of the massacre and Forrest in</w:t>
      </w:r>
      <w:r w:rsidR="00C00EA3">
        <w:rPr>
          <w:rFonts w:ascii="Times New Roman" w:hAnsi="Times New Roman" w:cs="Times New Roman"/>
          <w:sz w:val="24"/>
          <w:szCs w:val="24"/>
        </w:rPr>
        <w:t xml:space="preserve"> Black</w:t>
      </w:r>
      <w:r w:rsidRPr="00A61D3B">
        <w:rPr>
          <w:rFonts w:ascii="Times New Roman" w:hAnsi="Times New Roman" w:cs="Times New Roman"/>
          <w:sz w:val="24"/>
          <w:szCs w:val="24"/>
        </w:rPr>
        <w:t xml:space="preserve"> newspapers. Fort Pillow</w:t>
      </w:r>
      <w:r w:rsidR="00C01958">
        <w:rPr>
          <w:rFonts w:ascii="Times New Roman" w:hAnsi="Times New Roman" w:cs="Times New Roman"/>
          <w:sz w:val="24"/>
          <w:szCs w:val="24"/>
        </w:rPr>
        <w:t>, for</w:t>
      </w:r>
      <w:r w:rsidR="00C00EA3">
        <w:rPr>
          <w:rFonts w:ascii="Times New Roman" w:hAnsi="Times New Roman" w:cs="Times New Roman"/>
          <w:sz w:val="24"/>
          <w:szCs w:val="24"/>
        </w:rPr>
        <w:t xml:space="preserve"> </w:t>
      </w:r>
      <w:r w:rsidR="00A4408F">
        <w:rPr>
          <w:rFonts w:ascii="Times New Roman" w:hAnsi="Times New Roman" w:cs="Times New Roman"/>
          <w:sz w:val="24"/>
          <w:szCs w:val="24"/>
        </w:rPr>
        <w:t xml:space="preserve">southern </w:t>
      </w:r>
      <w:r w:rsidR="00C00EA3">
        <w:rPr>
          <w:rFonts w:ascii="Times New Roman" w:hAnsi="Times New Roman" w:cs="Times New Roman"/>
          <w:sz w:val="24"/>
          <w:szCs w:val="24"/>
        </w:rPr>
        <w:t>Black</w:t>
      </w:r>
      <w:r w:rsidR="00C01958">
        <w:rPr>
          <w:rFonts w:ascii="Times New Roman" w:hAnsi="Times New Roman" w:cs="Times New Roman"/>
          <w:sz w:val="24"/>
          <w:szCs w:val="24"/>
        </w:rPr>
        <w:t xml:space="preserve"> </w:t>
      </w:r>
      <w:r w:rsidR="00A4408F">
        <w:rPr>
          <w:rFonts w:ascii="Times New Roman" w:hAnsi="Times New Roman" w:cs="Times New Roman"/>
          <w:sz w:val="24"/>
          <w:szCs w:val="24"/>
        </w:rPr>
        <w:t>newspapers</w:t>
      </w:r>
      <w:r w:rsidR="00C01958">
        <w:rPr>
          <w:rFonts w:ascii="Times New Roman" w:hAnsi="Times New Roman" w:cs="Times New Roman"/>
          <w:sz w:val="24"/>
          <w:szCs w:val="24"/>
        </w:rPr>
        <w:t>,</w:t>
      </w:r>
      <w:r w:rsidRPr="00A61D3B">
        <w:rPr>
          <w:rFonts w:ascii="Times New Roman" w:hAnsi="Times New Roman" w:cs="Times New Roman"/>
          <w:sz w:val="24"/>
          <w:szCs w:val="24"/>
        </w:rPr>
        <w:t xml:space="preserve"> </w:t>
      </w:r>
      <w:r w:rsidR="00C01958">
        <w:rPr>
          <w:rFonts w:ascii="Times New Roman" w:hAnsi="Times New Roman" w:cs="Times New Roman"/>
          <w:sz w:val="24"/>
          <w:szCs w:val="24"/>
        </w:rPr>
        <w:t>was</w:t>
      </w:r>
      <w:r w:rsidRPr="00A61D3B">
        <w:rPr>
          <w:rFonts w:ascii="Times New Roman" w:hAnsi="Times New Roman" w:cs="Times New Roman"/>
          <w:sz w:val="24"/>
          <w:szCs w:val="24"/>
        </w:rPr>
        <w:t xml:space="preserve"> a deeply resonant example of</w:t>
      </w:r>
      <w:r w:rsidR="00C00EA3">
        <w:rPr>
          <w:rFonts w:ascii="Times New Roman" w:hAnsi="Times New Roman" w:cs="Times New Roman"/>
          <w:sz w:val="24"/>
          <w:szCs w:val="24"/>
        </w:rPr>
        <w:t xml:space="preserve"> Black</w:t>
      </w:r>
      <w:r w:rsidRPr="00A61D3B">
        <w:rPr>
          <w:rFonts w:ascii="Times New Roman" w:hAnsi="Times New Roman" w:cs="Times New Roman"/>
          <w:sz w:val="24"/>
          <w:szCs w:val="24"/>
        </w:rPr>
        <w:t xml:space="preserve"> loyalty </w:t>
      </w:r>
      <w:r w:rsidR="004950FE">
        <w:rPr>
          <w:rFonts w:ascii="Times New Roman" w:hAnsi="Times New Roman" w:cs="Times New Roman"/>
          <w:sz w:val="24"/>
          <w:szCs w:val="24"/>
        </w:rPr>
        <w:t>and sacrifice for</w:t>
      </w:r>
      <w:r w:rsidRPr="00A61D3B">
        <w:rPr>
          <w:rFonts w:ascii="Times New Roman" w:hAnsi="Times New Roman" w:cs="Times New Roman"/>
          <w:sz w:val="24"/>
          <w:szCs w:val="24"/>
        </w:rPr>
        <w:t xml:space="preserve"> the</w:t>
      </w:r>
      <w:r w:rsidR="0019781F">
        <w:rPr>
          <w:rFonts w:ascii="Times New Roman" w:hAnsi="Times New Roman" w:cs="Times New Roman"/>
          <w:sz w:val="24"/>
          <w:szCs w:val="24"/>
        </w:rPr>
        <w:t xml:space="preserve"> Union</w:t>
      </w:r>
      <w:r w:rsidRPr="00A61D3B">
        <w:rPr>
          <w:rFonts w:ascii="Times New Roman" w:hAnsi="Times New Roman" w:cs="Times New Roman"/>
          <w:sz w:val="24"/>
          <w:szCs w:val="24"/>
        </w:rPr>
        <w:t xml:space="preserve"> during the Civil War. Newspapers like the </w:t>
      </w:r>
      <w:r w:rsidRPr="00A61D3B">
        <w:rPr>
          <w:rFonts w:ascii="Times New Roman" w:hAnsi="Times New Roman" w:cs="Times New Roman"/>
          <w:i/>
          <w:iCs/>
          <w:sz w:val="24"/>
          <w:szCs w:val="24"/>
        </w:rPr>
        <w:t>New Orleans Tribune</w:t>
      </w:r>
      <w:r w:rsidRPr="00A61D3B">
        <w:rPr>
          <w:rFonts w:ascii="Times New Roman" w:hAnsi="Times New Roman" w:cs="Times New Roman"/>
          <w:sz w:val="24"/>
          <w:szCs w:val="24"/>
        </w:rPr>
        <w:t xml:space="preserve"> and the </w:t>
      </w:r>
      <w:r w:rsidRPr="00A61D3B">
        <w:rPr>
          <w:rFonts w:ascii="Times New Roman" w:hAnsi="Times New Roman" w:cs="Times New Roman"/>
          <w:i/>
          <w:iCs/>
          <w:sz w:val="24"/>
          <w:szCs w:val="24"/>
        </w:rPr>
        <w:t xml:space="preserve">Free Man’s </w:t>
      </w:r>
      <w:r w:rsidRPr="00A4408F">
        <w:rPr>
          <w:rFonts w:ascii="Times New Roman" w:hAnsi="Times New Roman" w:cs="Times New Roman"/>
          <w:i/>
          <w:iCs/>
          <w:sz w:val="24"/>
          <w:szCs w:val="24"/>
        </w:rPr>
        <w:t>Pres</w:t>
      </w:r>
      <w:r w:rsidR="00A4408F" w:rsidRPr="00A4408F">
        <w:rPr>
          <w:rFonts w:ascii="Times New Roman" w:hAnsi="Times New Roman" w:cs="Times New Roman"/>
          <w:i/>
          <w:iCs/>
          <w:sz w:val="24"/>
          <w:szCs w:val="24"/>
        </w:rPr>
        <w:t>s</w:t>
      </w:r>
      <w:r w:rsidR="00A4408F">
        <w:rPr>
          <w:rFonts w:ascii="Times New Roman" w:hAnsi="Times New Roman" w:cs="Times New Roman"/>
          <w:sz w:val="24"/>
          <w:szCs w:val="24"/>
        </w:rPr>
        <w:t xml:space="preserve"> of Galveston, Texas </w:t>
      </w:r>
      <w:r w:rsidRPr="00A4408F">
        <w:rPr>
          <w:rFonts w:ascii="Times New Roman" w:hAnsi="Times New Roman" w:cs="Times New Roman"/>
          <w:sz w:val="24"/>
          <w:szCs w:val="24"/>
        </w:rPr>
        <w:t>invoke</w:t>
      </w:r>
      <w:r w:rsidRPr="00A61D3B">
        <w:rPr>
          <w:rFonts w:ascii="Times New Roman" w:hAnsi="Times New Roman" w:cs="Times New Roman"/>
          <w:sz w:val="24"/>
          <w:szCs w:val="24"/>
        </w:rPr>
        <w:t xml:space="preserve"> the</w:t>
      </w:r>
      <w:r w:rsidR="004950FE">
        <w:rPr>
          <w:rFonts w:ascii="Times New Roman" w:hAnsi="Times New Roman" w:cs="Times New Roman"/>
          <w:sz w:val="24"/>
          <w:szCs w:val="24"/>
        </w:rPr>
        <w:t xml:space="preserve"> sacrifice and</w:t>
      </w:r>
      <w:r w:rsidRPr="00A61D3B">
        <w:rPr>
          <w:rFonts w:ascii="Times New Roman" w:hAnsi="Times New Roman" w:cs="Times New Roman"/>
          <w:sz w:val="24"/>
          <w:szCs w:val="24"/>
        </w:rPr>
        <w:t xml:space="preserve"> </w:t>
      </w:r>
      <w:r w:rsidR="004950FE">
        <w:rPr>
          <w:rFonts w:ascii="Times New Roman" w:hAnsi="Times New Roman" w:cs="Times New Roman"/>
          <w:sz w:val="24"/>
          <w:szCs w:val="24"/>
        </w:rPr>
        <w:t>slaughter</w:t>
      </w:r>
      <w:r w:rsidRPr="00A61D3B">
        <w:rPr>
          <w:rFonts w:ascii="Times New Roman" w:hAnsi="Times New Roman" w:cs="Times New Roman"/>
          <w:sz w:val="24"/>
          <w:szCs w:val="24"/>
        </w:rPr>
        <w:t xml:space="preserve"> at Fort Pillow as a reminder of what kind of leaders made up the Democratic Party, </w:t>
      </w:r>
      <w:r w:rsidR="00A4408F">
        <w:rPr>
          <w:rFonts w:ascii="Times New Roman" w:hAnsi="Times New Roman" w:cs="Times New Roman"/>
          <w:sz w:val="24"/>
          <w:szCs w:val="24"/>
        </w:rPr>
        <w:t>specifically mentioning</w:t>
      </w:r>
      <w:r w:rsidRPr="00A61D3B">
        <w:rPr>
          <w:rFonts w:ascii="Times New Roman" w:hAnsi="Times New Roman" w:cs="Times New Roman"/>
          <w:sz w:val="24"/>
          <w:szCs w:val="24"/>
        </w:rPr>
        <w:t xml:space="preserve"> Forrest and other ex-confederates who threatened the freedoms of African Americans.</w:t>
      </w:r>
      <w:r w:rsidR="00C01958" w:rsidRPr="00C01958">
        <w:rPr>
          <w:rStyle w:val="FootnoteReference"/>
          <w:rFonts w:ascii="Times New Roman" w:hAnsi="Times New Roman" w:cs="Times New Roman"/>
          <w:sz w:val="24"/>
          <w:szCs w:val="24"/>
        </w:rPr>
        <w:t xml:space="preserve"> </w:t>
      </w:r>
      <w:r w:rsidR="00C01958" w:rsidRPr="00A61D3B">
        <w:rPr>
          <w:rStyle w:val="FootnoteReference"/>
          <w:rFonts w:ascii="Times New Roman" w:hAnsi="Times New Roman" w:cs="Times New Roman"/>
          <w:sz w:val="24"/>
          <w:szCs w:val="24"/>
        </w:rPr>
        <w:footnoteReference w:id="124"/>
      </w:r>
      <w:r w:rsidRPr="00A61D3B">
        <w:rPr>
          <w:rFonts w:ascii="Times New Roman" w:hAnsi="Times New Roman" w:cs="Times New Roman"/>
          <w:sz w:val="24"/>
          <w:szCs w:val="24"/>
        </w:rPr>
        <w:t xml:space="preserve"> Other articles like those printed by the </w:t>
      </w:r>
      <w:r w:rsidRPr="00A61D3B">
        <w:rPr>
          <w:rFonts w:ascii="Times New Roman" w:hAnsi="Times New Roman" w:cs="Times New Roman"/>
          <w:i/>
          <w:iCs/>
          <w:sz w:val="24"/>
          <w:szCs w:val="24"/>
        </w:rPr>
        <w:t>South Carolina Leader</w:t>
      </w:r>
      <w:r w:rsidRPr="00A61D3B">
        <w:rPr>
          <w:rFonts w:ascii="Times New Roman" w:hAnsi="Times New Roman" w:cs="Times New Roman"/>
          <w:sz w:val="24"/>
          <w:szCs w:val="24"/>
        </w:rPr>
        <w:t xml:space="preserve"> in 1865 and the </w:t>
      </w:r>
      <w:r w:rsidRPr="00A61D3B">
        <w:rPr>
          <w:rFonts w:ascii="Times New Roman" w:hAnsi="Times New Roman" w:cs="Times New Roman"/>
          <w:i/>
          <w:iCs/>
          <w:sz w:val="24"/>
          <w:szCs w:val="24"/>
        </w:rPr>
        <w:t>Huntsville Gazette</w:t>
      </w:r>
      <w:r w:rsidRPr="00A61D3B">
        <w:rPr>
          <w:rFonts w:ascii="Times New Roman" w:hAnsi="Times New Roman" w:cs="Times New Roman"/>
          <w:sz w:val="24"/>
          <w:szCs w:val="24"/>
        </w:rPr>
        <w:t xml:space="preserve"> in 1882 cite Fort Pillow as an example of the plight of African Americans.</w:t>
      </w:r>
      <w:r w:rsidRPr="00A61D3B">
        <w:rPr>
          <w:rStyle w:val="FootnoteReference"/>
          <w:rFonts w:ascii="Times New Roman" w:hAnsi="Times New Roman" w:cs="Times New Roman"/>
          <w:sz w:val="24"/>
          <w:szCs w:val="24"/>
        </w:rPr>
        <w:t xml:space="preserve"> </w:t>
      </w:r>
      <w:r w:rsidRPr="00A61D3B">
        <w:rPr>
          <w:rStyle w:val="FootnoteReference"/>
          <w:rFonts w:ascii="Times New Roman" w:hAnsi="Times New Roman" w:cs="Times New Roman"/>
          <w:sz w:val="24"/>
          <w:szCs w:val="24"/>
        </w:rPr>
        <w:footnoteReference w:id="125"/>
      </w:r>
      <w:r w:rsidRPr="00A61D3B">
        <w:rPr>
          <w:rFonts w:ascii="Times New Roman" w:hAnsi="Times New Roman" w:cs="Times New Roman"/>
          <w:sz w:val="24"/>
          <w:szCs w:val="24"/>
        </w:rPr>
        <w:t xml:space="preserve"> </w:t>
      </w:r>
      <w:r w:rsidR="00A4408F">
        <w:rPr>
          <w:rFonts w:ascii="Times New Roman" w:hAnsi="Times New Roman" w:cs="Times New Roman"/>
          <w:sz w:val="24"/>
          <w:szCs w:val="24"/>
        </w:rPr>
        <w:t xml:space="preserve">The article </w:t>
      </w:r>
      <w:r w:rsidRPr="00A61D3B">
        <w:rPr>
          <w:rFonts w:ascii="Times New Roman" w:hAnsi="Times New Roman" w:cs="Times New Roman"/>
          <w:sz w:val="24"/>
          <w:szCs w:val="24"/>
        </w:rPr>
        <w:t>“Where are We Drifting?”</w:t>
      </w:r>
      <w:r w:rsidR="00A4408F">
        <w:rPr>
          <w:rFonts w:ascii="Times New Roman" w:hAnsi="Times New Roman" w:cs="Times New Roman"/>
          <w:sz w:val="24"/>
          <w:szCs w:val="24"/>
        </w:rPr>
        <w:t xml:space="preserve"> in the </w:t>
      </w:r>
      <w:r w:rsidR="00A4408F">
        <w:rPr>
          <w:rFonts w:ascii="Times New Roman" w:hAnsi="Times New Roman" w:cs="Times New Roman"/>
          <w:i/>
          <w:iCs/>
          <w:sz w:val="24"/>
          <w:szCs w:val="24"/>
        </w:rPr>
        <w:t>Huntsville Gazette</w:t>
      </w:r>
      <w:r w:rsidRPr="00A61D3B">
        <w:rPr>
          <w:rFonts w:ascii="Times New Roman" w:hAnsi="Times New Roman" w:cs="Times New Roman"/>
          <w:sz w:val="24"/>
          <w:szCs w:val="24"/>
        </w:rPr>
        <w:t xml:space="preserve"> </w:t>
      </w:r>
      <w:r w:rsidR="006D0081">
        <w:rPr>
          <w:rFonts w:ascii="Times New Roman" w:hAnsi="Times New Roman" w:cs="Times New Roman"/>
          <w:sz w:val="24"/>
          <w:szCs w:val="24"/>
        </w:rPr>
        <w:t xml:space="preserve">depicts </w:t>
      </w:r>
      <w:r w:rsidR="006D0081" w:rsidRPr="00A61D3B">
        <w:rPr>
          <w:rFonts w:ascii="Times New Roman" w:hAnsi="Times New Roman" w:cs="Times New Roman"/>
          <w:sz w:val="24"/>
          <w:szCs w:val="24"/>
        </w:rPr>
        <w:t>African Americans as a people a</w:t>
      </w:r>
      <w:r w:rsidR="00A4408F">
        <w:rPr>
          <w:rFonts w:ascii="Times New Roman" w:hAnsi="Times New Roman" w:cs="Times New Roman"/>
          <w:sz w:val="24"/>
          <w:szCs w:val="24"/>
        </w:rPr>
        <w:t>board</w:t>
      </w:r>
      <w:r w:rsidR="006D0081" w:rsidRPr="00A61D3B">
        <w:rPr>
          <w:rFonts w:ascii="Times New Roman" w:hAnsi="Times New Roman" w:cs="Times New Roman"/>
          <w:sz w:val="24"/>
          <w:szCs w:val="24"/>
        </w:rPr>
        <w:t xml:space="preserve"> a damaged ship in dangerous waters</w:t>
      </w:r>
      <w:r w:rsidR="006D0081">
        <w:rPr>
          <w:rFonts w:ascii="Times New Roman" w:hAnsi="Times New Roman" w:cs="Times New Roman"/>
          <w:sz w:val="24"/>
          <w:szCs w:val="24"/>
        </w:rPr>
        <w:t>, narrowly escaping the</w:t>
      </w:r>
      <w:r w:rsidRPr="00A61D3B">
        <w:rPr>
          <w:rFonts w:ascii="Times New Roman" w:hAnsi="Times New Roman" w:cs="Times New Roman"/>
          <w:sz w:val="24"/>
          <w:szCs w:val="24"/>
        </w:rPr>
        <w:t xml:space="preserve"> “rocks of Fort Pillow”</w:t>
      </w:r>
      <w:r w:rsidR="006D0081">
        <w:rPr>
          <w:rFonts w:ascii="Times New Roman" w:hAnsi="Times New Roman" w:cs="Times New Roman"/>
          <w:sz w:val="24"/>
          <w:szCs w:val="24"/>
        </w:rPr>
        <w:t xml:space="preserve"> among other historical injustices.</w:t>
      </w:r>
      <w:r w:rsidRPr="00A61D3B">
        <w:rPr>
          <w:rFonts w:ascii="Times New Roman" w:hAnsi="Times New Roman" w:cs="Times New Roman"/>
          <w:sz w:val="24"/>
          <w:szCs w:val="24"/>
        </w:rPr>
        <w:t xml:space="preserve"> In both contexts, </w:t>
      </w:r>
      <w:r w:rsidR="00A4408F">
        <w:rPr>
          <w:rFonts w:ascii="Times New Roman" w:hAnsi="Times New Roman" w:cs="Times New Roman"/>
          <w:sz w:val="24"/>
          <w:szCs w:val="24"/>
        </w:rPr>
        <w:t xml:space="preserve">Newspapers mention the </w:t>
      </w:r>
      <w:r w:rsidRPr="00A61D3B">
        <w:rPr>
          <w:rFonts w:ascii="Times New Roman" w:hAnsi="Times New Roman" w:cs="Times New Roman"/>
          <w:sz w:val="24"/>
          <w:szCs w:val="24"/>
        </w:rPr>
        <w:t xml:space="preserve">Fort Pillow </w:t>
      </w:r>
      <w:r w:rsidR="00A4408F">
        <w:rPr>
          <w:rFonts w:ascii="Times New Roman" w:hAnsi="Times New Roman" w:cs="Times New Roman"/>
          <w:sz w:val="24"/>
          <w:szCs w:val="24"/>
        </w:rPr>
        <w:t xml:space="preserve">Massacre </w:t>
      </w:r>
      <w:r w:rsidRPr="00A61D3B">
        <w:rPr>
          <w:rFonts w:ascii="Times New Roman" w:hAnsi="Times New Roman" w:cs="Times New Roman"/>
          <w:sz w:val="24"/>
          <w:szCs w:val="24"/>
        </w:rPr>
        <w:t>alongside the battles of Olustee, Port Hudson, and Battery Wagner</w:t>
      </w:r>
      <w:r w:rsidR="00A4408F">
        <w:rPr>
          <w:rFonts w:ascii="Times New Roman" w:hAnsi="Times New Roman" w:cs="Times New Roman"/>
          <w:sz w:val="24"/>
          <w:szCs w:val="24"/>
        </w:rPr>
        <w:t>,</w:t>
      </w:r>
      <w:r w:rsidRPr="00A61D3B">
        <w:rPr>
          <w:rFonts w:ascii="Times New Roman" w:hAnsi="Times New Roman" w:cs="Times New Roman"/>
          <w:sz w:val="24"/>
          <w:szCs w:val="24"/>
        </w:rPr>
        <w:t xml:space="preserve"> other moments during which</w:t>
      </w:r>
      <w:r w:rsidR="00C00EA3">
        <w:rPr>
          <w:rFonts w:ascii="Times New Roman" w:hAnsi="Times New Roman" w:cs="Times New Roman"/>
          <w:sz w:val="24"/>
          <w:szCs w:val="24"/>
        </w:rPr>
        <w:t xml:space="preserve"> Black</w:t>
      </w:r>
      <w:r w:rsidR="0019781F">
        <w:rPr>
          <w:rFonts w:ascii="Times New Roman" w:hAnsi="Times New Roman" w:cs="Times New Roman"/>
          <w:sz w:val="24"/>
          <w:szCs w:val="24"/>
        </w:rPr>
        <w:t xml:space="preserve"> Union</w:t>
      </w:r>
      <w:r w:rsidRPr="00A61D3B">
        <w:rPr>
          <w:rFonts w:ascii="Times New Roman" w:hAnsi="Times New Roman" w:cs="Times New Roman"/>
          <w:sz w:val="24"/>
          <w:szCs w:val="24"/>
        </w:rPr>
        <w:t xml:space="preserve"> soldiers</w:t>
      </w:r>
      <w:r w:rsidR="00A4408F">
        <w:rPr>
          <w:rFonts w:ascii="Times New Roman" w:hAnsi="Times New Roman" w:cs="Times New Roman"/>
          <w:sz w:val="24"/>
          <w:szCs w:val="24"/>
        </w:rPr>
        <w:t xml:space="preserve"> fought and</w:t>
      </w:r>
      <w:r w:rsidRPr="00A61D3B">
        <w:rPr>
          <w:rFonts w:ascii="Times New Roman" w:hAnsi="Times New Roman" w:cs="Times New Roman"/>
          <w:sz w:val="24"/>
          <w:szCs w:val="24"/>
        </w:rPr>
        <w:t xml:space="preserve"> sacrificed with distinction. An early </w:t>
      </w:r>
      <w:r w:rsidR="00A4408F">
        <w:rPr>
          <w:rFonts w:ascii="Times New Roman" w:hAnsi="Times New Roman" w:cs="Times New Roman"/>
          <w:sz w:val="24"/>
          <w:szCs w:val="24"/>
        </w:rPr>
        <w:t>victory</w:t>
      </w:r>
      <w:r w:rsidRPr="00A61D3B">
        <w:rPr>
          <w:rFonts w:ascii="Times New Roman" w:hAnsi="Times New Roman" w:cs="Times New Roman"/>
          <w:sz w:val="24"/>
          <w:szCs w:val="24"/>
        </w:rPr>
        <w:t xml:space="preserve"> for Civil Rights</w:t>
      </w:r>
      <w:r w:rsidR="00A4408F">
        <w:rPr>
          <w:rFonts w:ascii="Times New Roman" w:hAnsi="Times New Roman" w:cs="Times New Roman"/>
          <w:sz w:val="24"/>
          <w:szCs w:val="24"/>
        </w:rPr>
        <w:t xml:space="preserve"> as mentioned in Chapter 1,</w:t>
      </w:r>
      <w:r w:rsidRPr="00A61D3B">
        <w:rPr>
          <w:rFonts w:ascii="Times New Roman" w:hAnsi="Times New Roman" w:cs="Times New Roman"/>
          <w:sz w:val="24"/>
          <w:szCs w:val="24"/>
        </w:rPr>
        <w:t xml:space="preserve"> Fort Pillow continued to </w:t>
      </w:r>
      <w:r w:rsidR="00A4408F">
        <w:rPr>
          <w:rFonts w:ascii="Times New Roman" w:hAnsi="Times New Roman" w:cs="Times New Roman"/>
          <w:sz w:val="24"/>
          <w:szCs w:val="24"/>
        </w:rPr>
        <w:t>resonate with Black audiences</w:t>
      </w:r>
      <w:r w:rsidRPr="00A61D3B">
        <w:rPr>
          <w:rFonts w:ascii="Times New Roman" w:hAnsi="Times New Roman" w:cs="Times New Roman"/>
          <w:sz w:val="24"/>
          <w:szCs w:val="24"/>
        </w:rPr>
        <w:t xml:space="preserve"> into the 20</w:t>
      </w:r>
      <w:r w:rsidRPr="00A61D3B">
        <w:rPr>
          <w:rFonts w:ascii="Times New Roman" w:hAnsi="Times New Roman" w:cs="Times New Roman"/>
          <w:sz w:val="24"/>
          <w:szCs w:val="24"/>
          <w:vertAlign w:val="superscript"/>
        </w:rPr>
        <w:t>th</w:t>
      </w:r>
      <w:r w:rsidRPr="00A61D3B">
        <w:rPr>
          <w:rFonts w:ascii="Times New Roman" w:hAnsi="Times New Roman" w:cs="Times New Roman"/>
          <w:sz w:val="24"/>
          <w:szCs w:val="24"/>
        </w:rPr>
        <w:t xml:space="preserve"> century, particularly as a </w:t>
      </w:r>
      <w:r w:rsidR="00A4408F">
        <w:rPr>
          <w:rFonts w:ascii="Times New Roman" w:hAnsi="Times New Roman" w:cs="Times New Roman"/>
          <w:sz w:val="24"/>
          <w:szCs w:val="24"/>
        </w:rPr>
        <w:t>call for equal rights</w:t>
      </w:r>
      <w:r w:rsidRPr="00A61D3B">
        <w:rPr>
          <w:rFonts w:ascii="Times New Roman" w:hAnsi="Times New Roman" w:cs="Times New Roman"/>
          <w:sz w:val="24"/>
          <w:szCs w:val="24"/>
        </w:rPr>
        <w:t>.</w:t>
      </w:r>
    </w:p>
    <w:p w14:paraId="1151FAE9" w14:textId="39C9AD23" w:rsidR="005B1B0E" w:rsidRDefault="005B1B0E" w:rsidP="005B1B0E">
      <w:pPr>
        <w:spacing w:line="480" w:lineRule="auto"/>
        <w:ind w:firstLine="720"/>
        <w:rPr>
          <w:rFonts w:ascii="Times New Roman" w:hAnsi="Times New Roman" w:cs="Times New Roman"/>
          <w:sz w:val="24"/>
          <w:szCs w:val="24"/>
        </w:rPr>
      </w:pPr>
    </w:p>
    <w:p w14:paraId="60E67381" w14:textId="77777777" w:rsidR="001E75EA" w:rsidRDefault="001E75EA" w:rsidP="001E75EA">
      <w:pPr>
        <w:keepNext/>
        <w:spacing w:line="480" w:lineRule="auto"/>
        <w:ind w:firstLine="720"/>
        <w:jc w:val="both"/>
      </w:pPr>
      <w:r>
        <w:rPr>
          <w:noProof/>
        </w:rPr>
        <w:lastRenderedPageBreak/>
        <w:drawing>
          <wp:inline distT="0" distB="0" distL="0" distR="0" wp14:anchorId="48DFB249" wp14:editId="68047366">
            <wp:extent cx="5943600" cy="3912235"/>
            <wp:effectExtent l="0" t="0" r="0" b="0"/>
            <wp:docPr id="2050055683" name="Picture 8" descr="A group of men fighting with gu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055683" name="Picture 8" descr="A group of men fighting with guns&#10;&#10;AI-generated content may be incorrec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3600" cy="3912235"/>
                    </a:xfrm>
                    <a:prstGeom prst="rect">
                      <a:avLst/>
                    </a:prstGeom>
                    <a:noFill/>
                    <a:ln>
                      <a:noFill/>
                    </a:ln>
                  </pic:spPr>
                </pic:pic>
              </a:graphicData>
            </a:graphic>
          </wp:inline>
        </w:drawing>
      </w:r>
    </w:p>
    <w:p w14:paraId="037F7AD8" w14:textId="48CBFB7F" w:rsidR="00C8260F" w:rsidRPr="001C0311" w:rsidRDefault="001E75EA" w:rsidP="001E75EA">
      <w:pPr>
        <w:pStyle w:val="Caption"/>
        <w:jc w:val="both"/>
        <w:rPr>
          <w:rFonts w:ascii="Times New Roman" w:hAnsi="Times New Roman" w:cs="Times New Roman"/>
          <w:color w:val="auto"/>
          <w:sz w:val="20"/>
          <w:szCs w:val="20"/>
        </w:rPr>
      </w:pPr>
      <w:r w:rsidRPr="001C0311">
        <w:rPr>
          <w:rFonts w:ascii="Times New Roman" w:hAnsi="Times New Roman" w:cs="Times New Roman"/>
          <w:color w:val="auto"/>
          <w:sz w:val="20"/>
          <w:szCs w:val="20"/>
        </w:rPr>
        <w:t xml:space="preserve">Figure </w:t>
      </w:r>
      <w:r w:rsidRPr="001C0311">
        <w:rPr>
          <w:rFonts w:ascii="Times New Roman" w:hAnsi="Times New Roman" w:cs="Times New Roman"/>
          <w:color w:val="auto"/>
          <w:sz w:val="20"/>
          <w:szCs w:val="20"/>
        </w:rPr>
        <w:fldChar w:fldCharType="begin"/>
      </w:r>
      <w:r w:rsidRPr="001C0311">
        <w:rPr>
          <w:rFonts w:ascii="Times New Roman" w:hAnsi="Times New Roman" w:cs="Times New Roman"/>
          <w:color w:val="auto"/>
          <w:sz w:val="20"/>
          <w:szCs w:val="20"/>
        </w:rPr>
        <w:instrText xml:space="preserve"> SEQ Figure \* ARABIC </w:instrText>
      </w:r>
      <w:r w:rsidRPr="001C0311">
        <w:rPr>
          <w:rFonts w:ascii="Times New Roman" w:hAnsi="Times New Roman" w:cs="Times New Roman"/>
          <w:color w:val="auto"/>
          <w:sz w:val="20"/>
          <w:szCs w:val="20"/>
        </w:rPr>
        <w:fldChar w:fldCharType="separate"/>
      </w:r>
      <w:r w:rsidR="00523D76" w:rsidRPr="001C0311">
        <w:rPr>
          <w:rFonts w:ascii="Times New Roman" w:hAnsi="Times New Roman" w:cs="Times New Roman"/>
          <w:noProof/>
          <w:color w:val="auto"/>
          <w:sz w:val="20"/>
          <w:szCs w:val="20"/>
        </w:rPr>
        <w:t>5</w:t>
      </w:r>
      <w:r w:rsidRPr="001C0311">
        <w:rPr>
          <w:rFonts w:ascii="Times New Roman" w:hAnsi="Times New Roman" w:cs="Times New Roman"/>
          <w:color w:val="auto"/>
          <w:sz w:val="20"/>
          <w:szCs w:val="20"/>
        </w:rPr>
        <w:fldChar w:fldCharType="end"/>
      </w:r>
      <w:r w:rsidRPr="001C0311">
        <w:rPr>
          <w:rFonts w:ascii="Times New Roman" w:hAnsi="Times New Roman" w:cs="Times New Roman"/>
          <w:color w:val="auto"/>
          <w:sz w:val="20"/>
          <w:szCs w:val="20"/>
        </w:rPr>
        <w:t xml:space="preserve">, </w:t>
      </w:r>
      <w:r w:rsidR="00806AE0" w:rsidRPr="001C0311">
        <w:rPr>
          <w:rFonts w:ascii="Times New Roman" w:hAnsi="Times New Roman" w:cs="Times New Roman"/>
          <w:color w:val="auto"/>
          <w:sz w:val="20"/>
          <w:szCs w:val="20"/>
        </w:rPr>
        <w:t>A. H. Ritchie, Sherman’s March to the Sea, 1868</w:t>
      </w:r>
      <w:r w:rsidR="00806AE0" w:rsidRPr="001C0311">
        <w:rPr>
          <w:rStyle w:val="FootnoteReference"/>
          <w:rFonts w:ascii="Times New Roman" w:hAnsi="Times New Roman" w:cs="Times New Roman"/>
          <w:color w:val="auto"/>
          <w:sz w:val="20"/>
          <w:szCs w:val="20"/>
        </w:rPr>
        <w:footnoteReference w:id="126"/>
      </w:r>
    </w:p>
    <w:p w14:paraId="296B76ED" w14:textId="77777777" w:rsidR="00C8260F" w:rsidRDefault="00C8260F" w:rsidP="00C8260F">
      <w:pPr>
        <w:keepNext/>
        <w:spacing w:line="480" w:lineRule="auto"/>
        <w:ind w:firstLine="720"/>
        <w:jc w:val="both"/>
      </w:pPr>
      <w:r>
        <w:rPr>
          <w:noProof/>
        </w:rPr>
        <w:lastRenderedPageBreak/>
        <w:drawing>
          <wp:inline distT="0" distB="0" distL="0" distR="0" wp14:anchorId="249B68B7" wp14:editId="6D1F9750">
            <wp:extent cx="5475192" cy="4009292"/>
            <wp:effectExtent l="0" t="0" r="0" b="0"/>
            <wp:docPr id="452361411" name="Picture 6" descr="Currier &amp; Ives &quot;Battle of Mill Spring, Ky. Jan. 19th. 1862. Terrific bayonet charge of the 9th Ohio Volunteers (Col. McCook) and total defeat of the Rebel army under Genl. Zollicofer&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rrier &amp; Ives &quot;Battle of Mill Spring, Ky. Jan. 19th. 1862. Terrific bayonet charge of the 9th Ohio Volunteers (Col. McCook) and total defeat of the Rebel army under Genl. Zollicofer&quo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500470" cy="4027802"/>
                    </a:xfrm>
                    <a:prstGeom prst="rect">
                      <a:avLst/>
                    </a:prstGeom>
                    <a:noFill/>
                    <a:ln>
                      <a:noFill/>
                    </a:ln>
                  </pic:spPr>
                </pic:pic>
              </a:graphicData>
            </a:graphic>
          </wp:inline>
        </w:drawing>
      </w:r>
    </w:p>
    <w:p w14:paraId="61E232FD" w14:textId="1B32E7CE" w:rsidR="00C8260F" w:rsidRPr="001C0311" w:rsidRDefault="00C8260F" w:rsidP="00C8260F">
      <w:pPr>
        <w:pStyle w:val="Caption"/>
        <w:jc w:val="both"/>
        <w:rPr>
          <w:rFonts w:ascii="Times New Roman" w:hAnsi="Times New Roman" w:cs="Times New Roman"/>
          <w:color w:val="auto"/>
          <w:sz w:val="20"/>
          <w:szCs w:val="20"/>
        </w:rPr>
      </w:pPr>
      <w:r w:rsidRPr="001C0311">
        <w:rPr>
          <w:rFonts w:ascii="Times New Roman" w:hAnsi="Times New Roman" w:cs="Times New Roman"/>
          <w:color w:val="auto"/>
          <w:sz w:val="20"/>
          <w:szCs w:val="20"/>
        </w:rPr>
        <w:t xml:space="preserve">Figure </w:t>
      </w:r>
      <w:r w:rsidRPr="001C0311">
        <w:rPr>
          <w:rFonts w:ascii="Times New Roman" w:hAnsi="Times New Roman" w:cs="Times New Roman"/>
          <w:color w:val="auto"/>
          <w:sz w:val="20"/>
          <w:szCs w:val="20"/>
        </w:rPr>
        <w:fldChar w:fldCharType="begin"/>
      </w:r>
      <w:r w:rsidRPr="001C0311">
        <w:rPr>
          <w:rFonts w:ascii="Times New Roman" w:hAnsi="Times New Roman" w:cs="Times New Roman"/>
          <w:color w:val="auto"/>
          <w:sz w:val="20"/>
          <w:szCs w:val="20"/>
        </w:rPr>
        <w:instrText xml:space="preserve"> SEQ Figure \* ARABIC </w:instrText>
      </w:r>
      <w:r w:rsidRPr="001C0311">
        <w:rPr>
          <w:rFonts w:ascii="Times New Roman" w:hAnsi="Times New Roman" w:cs="Times New Roman"/>
          <w:color w:val="auto"/>
          <w:sz w:val="20"/>
          <w:szCs w:val="20"/>
        </w:rPr>
        <w:fldChar w:fldCharType="separate"/>
      </w:r>
      <w:r w:rsidR="00523D76" w:rsidRPr="001C0311">
        <w:rPr>
          <w:rFonts w:ascii="Times New Roman" w:hAnsi="Times New Roman" w:cs="Times New Roman"/>
          <w:noProof/>
          <w:color w:val="auto"/>
          <w:sz w:val="20"/>
          <w:szCs w:val="20"/>
        </w:rPr>
        <w:t>6</w:t>
      </w:r>
      <w:r w:rsidRPr="001C0311">
        <w:rPr>
          <w:rFonts w:ascii="Times New Roman" w:hAnsi="Times New Roman" w:cs="Times New Roman"/>
          <w:color w:val="auto"/>
          <w:sz w:val="20"/>
          <w:szCs w:val="20"/>
        </w:rPr>
        <w:fldChar w:fldCharType="end"/>
      </w:r>
      <w:r w:rsidR="001E75EA" w:rsidRPr="001C0311">
        <w:rPr>
          <w:rFonts w:ascii="Times New Roman" w:hAnsi="Times New Roman" w:cs="Times New Roman"/>
          <w:color w:val="auto"/>
          <w:sz w:val="20"/>
          <w:szCs w:val="20"/>
        </w:rPr>
        <w:t xml:space="preserve"> Currier and Ives, Battle of Mill Spring, 1862</w:t>
      </w:r>
      <w:r w:rsidR="001E75EA" w:rsidRPr="001C0311">
        <w:rPr>
          <w:rStyle w:val="FootnoteReference"/>
          <w:rFonts w:ascii="Times New Roman" w:hAnsi="Times New Roman" w:cs="Times New Roman"/>
          <w:color w:val="auto"/>
          <w:sz w:val="20"/>
          <w:szCs w:val="20"/>
        </w:rPr>
        <w:footnoteReference w:id="127"/>
      </w:r>
    </w:p>
    <w:p w14:paraId="417BEB8C" w14:textId="77777777" w:rsidR="00C8260F" w:rsidRDefault="00C8260F" w:rsidP="00C8260F">
      <w:pPr>
        <w:keepNext/>
        <w:spacing w:line="480" w:lineRule="auto"/>
        <w:ind w:firstLine="720"/>
      </w:pPr>
      <w:r>
        <w:rPr>
          <w:noProof/>
        </w:rPr>
        <w:lastRenderedPageBreak/>
        <w:drawing>
          <wp:inline distT="0" distB="0" distL="0" distR="0" wp14:anchorId="5AFCE7D9" wp14:editId="2185F657">
            <wp:extent cx="5312890" cy="4164037"/>
            <wp:effectExtent l="0" t="0" r="2540" b="8255"/>
            <wp:docPr id="785686198" name="Picture 7" descr="A painting of a batt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5686198" name="Picture 7" descr="A painting of a battle&#10;&#10;AI-generated content may be incorrect."/>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346334" cy="4190249"/>
                    </a:xfrm>
                    <a:prstGeom prst="rect">
                      <a:avLst/>
                    </a:prstGeom>
                    <a:noFill/>
                    <a:ln>
                      <a:noFill/>
                    </a:ln>
                  </pic:spPr>
                </pic:pic>
              </a:graphicData>
            </a:graphic>
          </wp:inline>
        </w:drawing>
      </w:r>
    </w:p>
    <w:p w14:paraId="69143A8D" w14:textId="50656612" w:rsidR="00016D06" w:rsidRPr="00671999" w:rsidRDefault="00C8260F" w:rsidP="00C8260F">
      <w:pPr>
        <w:pStyle w:val="Caption"/>
        <w:rPr>
          <w:rFonts w:ascii="Times New Roman" w:hAnsi="Times New Roman" w:cs="Times New Roman"/>
          <w:color w:val="auto"/>
          <w:sz w:val="20"/>
          <w:szCs w:val="20"/>
        </w:rPr>
      </w:pPr>
      <w:r w:rsidRPr="00671999">
        <w:rPr>
          <w:rFonts w:ascii="Times New Roman" w:hAnsi="Times New Roman" w:cs="Times New Roman"/>
          <w:color w:val="auto"/>
          <w:sz w:val="20"/>
          <w:szCs w:val="20"/>
        </w:rPr>
        <w:t xml:space="preserve">Figure </w:t>
      </w:r>
      <w:r w:rsidRPr="00671999">
        <w:rPr>
          <w:rFonts w:ascii="Times New Roman" w:hAnsi="Times New Roman" w:cs="Times New Roman"/>
          <w:color w:val="auto"/>
          <w:sz w:val="20"/>
          <w:szCs w:val="20"/>
        </w:rPr>
        <w:fldChar w:fldCharType="begin"/>
      </w:r>
      <w:r w:rsidRPr="00671999">
        <w:rPr>
          <w:rFonts w:ascii="Times New Roman" w:hAnsi="Times New Roman" w:cs="Times New Roman"/>
          <w:color w:val="auto"/>
          <w:sz w:val="20"/>
          <w:szCs w:val="20"/>
        </w:rPr>
        <w:instrText xml:space="preserve"> SEQ Figure \* ARABIC </w:instrText>
      </w:r>
      <w:r w:rsidRPr="00671999">
        <w:rPr>
          <w:rFonts w:ascii="Times New Roman" w:hAnsi="Times New Roman" w:cs="Times New Roman"/>
          <w:color w:val="auto"/>
          <w:sz w:val="20"/>
          <w:szCs w:val="20"/>
        </w:rPr>
        <w:fldChar w:fldCharType="separate"/>
      </w:r>
      <w:r w:rsidR="00523D76" w:rsidRPr="00671999">
        <w:rPr>
          <w:rFonts w:ascii="Times New Roman" w:hAnsi="Times New Roman" w:cs="Times New Roman"/>
          <w:noProof/>
          <w:color w:val="auto"/>
          <w:sz w:val="20"/>
          <w:szCs w:val="20"/>
        </w:rPr>
        <w:t>7</w:t>
      </w:r>
      <w:r w:rsidRPr="00671999">
        <w:rPr>
          <w:rFonts w:ascii="Times New Roman" w:hAnsi="Times New Roman" w:cs="Times New Roman"/>
          <w:color w:val="auto"/>
          <w:sz w:val="20"/>
          <w:szCs w:val="20"/>
        </w:rPr>
        <w:fldChar w:fldCharType="end"/>
      </w:r>
      <w:r w:rsidR="001E75EA" w:rsidRPr="00671999">
        <w:rPr>
          <w:rFonts w:ascii="Times New Roman" w:hAnsi="Times New Roman" w:cs="Times New Roman"/>
          <w:color w:val="auto"/>
          <w:sz w:val="20"/>
          <w:szCs w:val="20"/>
        </w:rPr>
        <w:t xml:space="preserve"> Kurz &amp; Allison, Storming Fort Wagner, 1890</w:t>
      </w:r>
      <w:r w:rsidR="001E75EA" w:rsidRPr="00671999">
        <w:rPr>
          <w:rStyle w:val="FootnoteReference"/>
          <w:rFonts w:ascii="Times New Roman" w:hAnsi="Times New Roman" w:cs="Times New Roman"/>
          <w:color w:val="auto"/>
          <w:sz w:val="20"/>
          <w:szCs w:val="20"/>
        </w:rPr>
        <w:footnoteReference w:id="128"/>
      </w:r>
    </w:p>
    <w:p w14:paraId="4F09162D" w14:textId="77777777" w:rsidR="00886E61" w:rsidRDefault="005B1B0E" w:rsidP="00886E61">
      <w:pPr>
        <w:keepNext/>
        <w:spacing w:line="480" w:lineRule="auto"/>
      </w:pPr>
      <w:r w:rsidRPr="00A61D3B">
        <w:rPr>
          <w:rFonts w:ascii="Times New Roman" w:hAnsi="Times New Roman" w:cs="Times New Roman"/>
          <w:noProof/>
          <w:sz w:val="24"/>
          <w:szCs w:val="24"/>
          <w14:ligatures w14:val="standardContextual"/>
        </w:rPr>
        <w:lastRenderedPageBreak/>
        <w:drawing>
          <wp:inline distT="0" distB="0" distL="0" distR="0" wp14:anchorId="3953DC1D" wp14:editId="1F96B7BE">
            <wp:extent cx="6008095" cy="4445391"/>
            <wp:effectExtent l="0" t="0" r="0" b="0"/>
            <wp:docPr id="1714422571" name="Picture 1" descr="A painting of a batt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422571" name="Picture 1" descr="A painting of a battle&#10;&#10;AI-generated content may be incorrect."/>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015510" cy="4450877"/>
                    </a:xfrm>
                    <a:prstGeom prst="rect">
                      <a:avLst/>
                    </a:prstGeom>
                  </pic:spPr>
                </pic:pic>
              </a:graphicData>
            </a:graphic>
          </wp:inline>
        </w:drawing>
      </w:r>
    </w:p>
    <w:p w14:paraId="1113730C" w14:textId="4AF87CF8" w:rsidR="005B1B0E" w:rsidRPr="00E65D72" w:rsidRDefault="00886E61" w:rsidP="00886E61">
      <w:pPr>
        <w:pStyle w:val="Caption"/>
        <w:rPr>
          <w:rFonts w:ascii="Times New Roman" w:hAnsi="Times New Roman" w:cs="Times New Roman"/>
          <w:color w:val="auto"/>
          <w:sz w:val="20"/>
          <w:szCs w:val="20"/>
        </w:rPr>
      </w:pPr>
      <w:r w:rsidRPr="00E65D72">
        <w:rPr>
          <w:rFonts w:ascii="Times New Roman" w:hAnsi="Times New Roman" w:cs="Times New Roman"/>
          <w:color w:val="auto"/>
          <w:sz w:val="20"/>
          <w:szCs w:val="20"/>
        </w:rPr>
        <w:t xml:space="preserve">Figure </w:t>
      </w:r>
      <w:r w:rsidRPr="00E65D72">
        <w:rPr>
          <w:rFonts w:ascii="Times New Roman" w:hAnsi="Times New Roman" w:cs="Times New Roman"/>
          <w:color w:val="auto"/>
          <w:sz w:val="20"/>
          <w:szCs w:val="20"/>
        </w:rPr>
        <w:fldChar w:fldCharType="begin"/>
      </w:r>
      <w:r w:rsidRPr="00E65D72">
        <w:rPr>
          <w:rFonts w:ascii="Times New Roman" w:hAnsi="Times New Roman" w:cs="Times New Roman"/>
          <w:color w:val="auto"/>
          <w:sz w:val="20"/>
          <w:szCs w:val="20"/>
        </w:rPr>
        <w:instrText xml:space="preserve"> SEQ Figure \* ARABIC </w:instrText>
      </w:r>
      <w:r w:rsidRPr="00E65D72">
        <w:rPr>
          <w:rFonts w:ascii="Times New Roman" w:hAnsi="Times New Roman" w:cs="Times New Roman"/>
          <w:color w:val="auto"/>
          <w:sz w:val="20"/>
          <w:szCs w:val="20"/>
        </w:rPr>
        <w:fldChar w:fldCharType="separate"/>
      </w:r>
      <w:r w:rsidR="00523D76" w:rsidRPr="00E65D72">
        <w:rPr>
          <w:rFonts w:ascii="Times New Roman" w:hAnsi="Times New Roman" w:cs="Times New Roman"/>
          <w:noProof/>
          <w:color w:val="auto"/>
          <w:sz w:val="20"/>
          <w:szCs w:val="20"/>
        </w:rPr>
        <w:t>8</w:t>
      </w:r>
      <w:r w:rsidRPr="00E65D72">
        <w:rPr>
          <w:rFonts w:ascii="Times New Roman" w:hAnsi="Times New Roman" w:cs="Times New Roman"/>
          <w:color w:val="auto"/>
          <w:sz w:val="20"/>
          <w:szCs w:val="20"/>
        </w:rPr>
        <w:fldChar w:fldCharType="end"/>
      </w:r>
      <w:r w:rsidRPr="00E65D72">
        <w:rPr>
          <w:rFonts w:ascii="Times New Roman" w:hAnsi="Times New Roman" w:cs="Times New Roman"/>
          <w:color w:val="auto"/>
          <w:sz w:val="20"/>
          <w:szCs w:val="20"/>
        </w:rPr>
        <w:t>, The Fort Pillow Massacre, 1892</w:t>
      </w:r>
      <w:r w:rsidRPr="00E65D72">
        <w:rPr>
          <w:rStyle w:val="FootnoteReference"/>
          <w:rFonts w:ascii="Times New Roman" w:hAnsi="Times New Roman" w:cs="Times New Roman"/>
          <w:color w:val="auto"/>
          <w:sz w:val="20"/>
          <w:szCs w:val="20"/>
        </w:rPr>
        <w:footnoteReference w:id="129"/>
      </w:r>
    </w:p>
    <w:p w14:paraId="3885D797" w14:textId="7499600E" w:rsidR="0014760B" w:rsidRPr="0014760B" w:rsidRDefault="0014760B" w:rsidP="0014760B"/>
    <w:p w14:paraId="74686802" w14:textId="7F1E85A3" w:rsidR="004950FE" w:rsidRDefault="004950FE" w:rsidP="006A686F">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most popular illustration</w:t>
      </w:r>
      <w:r w:rsidRPr="00A61D3B">
        <w:rPr>
          <w:rFonts w:ascii="Times New Roman" w:hAnsi="Times New Roman" w:cs="Times New Roman"/>
          <w:sz w:val="24"/>
          <w:szCs w:val="24"/>
        </w:rPr>
        <w:t xml:space="preserve"> of Fort Pillow w</w:t>
      </w:r>
      <w:r>
        <w:rPr>
          <w:rFonts w:ascii="Times New Roman" w:hAnsi="Times New Roman" w:cs="Times New Roman"/>
          <w:sz w:val="24"/>
          <w:szCs w:val="24"/>
        </w:rPr>
        <w:t>as created</w:t>
      </w:r>
      <w:r w:rsidRPr="00A61D3B">
        <w:rPr>
          <w:rFonts w:ascii="Times New Roman" w:hAnsi="Times New Roman" w:cs="Times New Roman"/>
          <w:sz w:val="24"/>
          <w:szCs w:val="24"/>
        </w:rPr>
        <w:t xml:space="preserve"> during reconstruction </w:t>
      </w:r>
      <w:r>
        <w:rPr>
          <w:rFonts w:ascii="Times New Roman" w:hAnsi="Times New Roman" w:cs="Times New Roman"/>
          <w:sz w:val="24"/>
          <w:szCs w:val="24"/>
        </w:rPr>
        <w:t>and captured</w:t>
      </w:r>
      <w:r w:rsidRPr="00A61D3B">
        <w:rPr>
          <w:rFonts w:ascii="Times New Roman" w:hAnsi="Times New Roman" w:cs="Times New Roman"/>
          <w:sz w:val="24"/>
          <w:szCs w:val="24"/>
        </w:rPr>
        <w:t xml:space="preserve"> the public eye</w:t>
      </w:r>
      <w:r>
        <w:rPr>
          <w:rFonts w:ascii="Times New Roman" w:hAnsi="Times New Roman" w:cs="Times New Roman"/>
          <w:sz w:val="24"/>
          <w:szCs w:val="24"/>
        </w:rPr>
        <w:t xml:space="preserve"> almost 30 years after the event. The Lithograph company Kurz &amp; Allison created some of the most detailed and colorful lithographs of the Civil War, many of which are still popular today. They also created the most</w:t>
      </w:r>
      <w:r w:rsidRPr="00A61D3B">
        <w:rPr>
          <w:rFonts w:ascii="Times New Roman" w:hAnsi="Times New Roman" w:cs="Times New Roman"/>
          <w:sz w:val="24"/>
          <w:szCs w:val="24"/>
        </w:rPr>
        <w:t xml:space="preserve"> popular depiction of Fort Pillow</w:t>
      </w:r>
      <w:r>
        <w:rPr>
          <w:rFonts w:ascii="Times New Roman" w:hAnsi="Times New Roman" w:cs="Times New Roman"/>
          <w:sz w:val="24"/>
          <w:szCs w:val="24"/>
        </w:rPr>
        <w:t>. Kurz &amp; Allison was unique in its consistent coverage of</w:t>
      </w:r>
      <w:r w:rsidRPr="00A61D3B">
        <w:rPr>
          <w:rFonts w:ascii="Times New Roman" w:hAnsi="Times New Roman" w:cs="Times New Roman"/>
          <w:sz w:val="24"/>
          <w:szCs w:val="24"/>
        </w:rPr>
        <w:t xml:space="preserve"> Civil War battles</w:t>
      </w:r>
      <w:r>
        <w:rPr>
          <w:rFonts w:ascii="Times New Roman" w:hAnsi="Times New Roman" w:cs="Times New Roman"/>
          <w:sz w:val="24"/>
          <w:szCs w:val="24"/>
        </w:rPr>
        <w:t xml:space="preserve"> involving Black soldiers</w:t>
      </w:r>
      <w:r w:rsidRPr="00A61D3B">
        <w:rPr>
          <w:rFonts w:ascii="Times New Roman" w:hAnsi="Times New Roman" w:cs="Times New Roman"/>
          <w:sz w:val="24"/>
          <w:szCs w:val="24"/>
        </w:rPr>
        <w:t>.</w:t>
      </w:r>
      <w:r>
        <w:rPr>
          <w:rStyle w:val="FootnoteReference"/>
          <w:rFonts w:ascii="Times New Roman" w:hAnsi="Times New Roman" w:cs="Times New Roman"/>
          <w:sz w:val="24"/>
          <w:szCs w:val="24"/>
        </w:rPr>
        <w:footnoteReference w:id="130"/>
      </w:r>
      <w:r w:rsidRPr="00A61D3B">
        <w:rPr>
          <w:rFonts w:ascii="Times New Roman" w:hAnsi="Times New Roman" w:cs="Times New Roman"/>
          <w:sz w:val="24"/>
          <w:szCs w:val="24"/>
        </w:rPr>
        <w:t xml:space="preserve"> </w:t>
      </w:r>
      <w:r>
        <w:rPr>
          <w:rFonts w:ascii="Times New Roman" w:hAnsi="Times New Roman" w:cs="Times New Roman"/>
          <w:sz w:val="24"/>
          <w:szCs w:val="24"/>
        </w:rPr>
        <w:t xml:space="preserve">Other depictions, like those of Figure 5 and 6, do not show African Americans in combat roles. </w:t>
      </w:r>
      <w:r w:rsidRPr="00A61D3B">
        <w:rPr>
          <w:rFonts w:ascii="Times New Roman" w:hAnsi="Times New Roman" w:cs="Times New Roman"/>
          <w:sz w:val="24"/>
          <w:szCs w:val="24"/>
        </w:rPr>
        <w:t>The</w:t>
      </w:r>
      <w:r>
        <w:rPr>
          <w:rFonts w:ascii="Times New Roman" w:hAnsi="Times New Roman" w:cs="Times New Roman"/>
          <w:sz w:val="24"/>
          <w:szCs w:val="24"/>
        </w:rPr>
        <w:t xml:space="preserve"> Kurz &amp; Allison</w:t>
      </w:r>
      <w:r w:rsidRPr="00A61D3B">
        <w:rPr>
          <w:rFonts w:ascii="Times New Roman" w:hAnsi="Times New Roman" w:cs="Times New Roman"/>
          <w:sz w:val="24"/>
          <w:szCs w:val="24"/>
        </w:rPr>
        <w:t xml:space="preserve"> lithograph</w:t>
      </w:r>
      <w:r>
        <w:rPr>
          <w:rFonts w:ascii="Times New Roman" w:hAnsi="Times New Roman" w:cs="Times New Roman"/>
          <w:sz w:val="24"/>
          <w:szCs w:val="24"/>
        </w:rPr>
        <w:t xml:space="preserve"> </w:t>
      </w:r>
      <w:r>
        <w:rPr>
          <w:rFonts w:ascii="Times New Roman" w:hAnsi="Times New Roman" w:cs="Times New Roman"/>
          <w:i/>
          <w:iCs/>
          <w:sz w:val="24"/>
          <w:szCs w:val="24"/>
        </w:rPr>
        <w:t>The Fort Pillow Massacre</w:t>
      </w:r>
      <w:r>
        <w:rPr>
          <w:rFonts w:ascii="Times New Roman" w:hAnsi="Times New Roman" w:cs="Times New Roman"/>
          <w:sz w:val="24"/>
          <w:szCs w:val="24"/>
        </w:rPr>
        <w:t xml:space="preserve"> (figure 8)</w:t>
      </w:r>
      <w:r w:rsidRPr="00A61D3B">
        <w:rPr>
          <w:rFonts w:ascii="Times New Roman" w:hAnsi="Times New Roman" w:cs="Times New Roman"/>
          <w:sz w:val="24"/>
          <w:szCs w:val="24"/>
        </w:rPr>
        <w:t xml:space="preserve"> was </w:t>
      </w:r>
      <w:r>
        <w:rPr>
          <w:rFonts w:ascii="Times New Roman" w:hAnsi="Times New Roman" w:cs="Times New Roman"/>
          <w:sz w:val="24"/>
          <w:szCs w:val="24"/>
        </w:rPr>
        <w:t>published</w:t>
      </w:r>
      <w:r w:rsidRPr="00A61D3B">
        <w:rPr>
          <w:rFonts w:ascii="Times New Roman" w:hAnsi="Times New Roman" w:cs="Times New Roman"/>
          <w:sz w:val="24"/>
          <w:szCs w:val="24"/>
        </w:rPr>
        <w:t xml:space="preserve"> in 1892, almost </w:t>
      </w:r>
      <w:r w:rsidRPr="00A61D3B">
        <w:rPr>
          <w:rFonts w:ascii="Times New Roman" w:hAnsi="Times New Roman" w:cs="Times New Roman"/>
          <w:sz w:val="24"/>
          <w:szCs w:val="24"/>
        </w:rPr>
        <w:lastRenderedPageBreak/>
        <w:t xml:space="preserve">thirty years after the battle itself and long after </w:t>
      </w:r>
      <w:r>
        <w:rPr>
          <w:rFonts w:ascii="Times New Roman" w:hAnsi="Times New Roman" w:cs="Times New Roman"/>
          <w:sz w:val="24"/>
          <w:szCs w:val="24"/>
        </w:rPr>
        <w:t xml:space="preserve">the publication of wartime </w:t>
      </w:r>
      <w:r w:rsidRPr="00A61D3B">
        <w:rPr>
          <w:rFonts w:ascii="Times New Roman" w:hAnsi="Times New Roman" w:cs="Times New Roman"/>
          <w:sz w:val="24"/>
          <w:szCs w:val="24"/>
        </w:rPr>
        <w:t>illustrations</w:t>
      </w:r>
      <w:r>
        <w:rPr>
          <w:rFonts w:ascii="Times New Roman" w:hAnsi="Times New Roman" w:cs="Times New Roman"/>
          <w:sz w:val="24"/>
          <w:szCs w:val="24"/>
        </w:rPr>
        <w:t xml:space="preserve"> like the one mentioned in Chapter 1.</w:t>
      </w:r>
      <w:r w:rsidRPr="00A61D3B">
        <w:rPr>
          <w:rFonts w:ascii="Times New Roman" w:hAnsi="Times New Roman" w:cs="Times New Roman"/>
          <w:sz w:val="24"/>
          <w:szCs w:val="24"/>
        </w:rPr>
        <w:t xml:space="preserve"> Kurz &amp; Allison </w:t>
      </w:r>
      <w:r>
        <w:rPr>
          <w:rFonts w:ascii="Times New Roman" w:hAnsi="Times New Roman" w:cs="Times New Roman"/>
          <w:sz w:val="24"/>
          <w:szCs w:val="24"/>
        </w:rPr>
        <w:t>typically</w:t>
      </w:r>
      <w:r w:rsidRPr="00A61D3B">
        <w:rPr>
          <w:rFonts w:ascii="Times New Roman" w:hAnsi="Times New Roman" w:cs="Times New Roman"/>
          <w:sz w:val="24"/>
          <w:szCs w:val="24"/>
        </w:rPr>
        <w:t xml:space="preserve"> portray</w:t>
      </w:r>
      <w:r>
        <w:rPr>
          <w:rFonts w:ascii="Times New Roman" w:hAnsi="Times New Roman" w:cs="Times New Roman"/>
          <w:sz w:val="24"/>
          <w:szCs w:val="24"/>
        </w:rPr>
        <w:t xml:space="preserve"> Black</w:t>
      </w:r>
      <w:r w:rsidRPr="00A61D3B">
        <w:rPr>
          <w:rFonts w:ascii="Times New Roman" w:hAnsi="Times New Roman" w:cs="Times New Roman"/>
          <w:sz w:val="24"/>
          <w:szCs w:val="24"/>
        </w:rPr>
        <w:t xml:space="preserve"> soldiers in moments of remarkable bravery or sacrifice, like the storming of Fort Wagner</w:t>
      </w:r>
      <w:r>
        <w:rPr>
          <w:rFonts w:ascii="Times New Roman" w:hAnsi="Times New Roman" w:cs="Times New Roman"/>
          <w:sz w:val="24"/>
          <w:szCs w:val="24"/>
        </w:rPr>
        <w:t xml:space="preserve"> (figure 7)</w:t>
      </w:r>
      <w:r w:rsidRPr="00A61D3B">
        <w:rPr>
          <w:rFonts w:ascii="Times New Roman" w:hAnsi="Times New Roman" w:cs="Times New Roman"/>
          <w:sz w:val="24"/>
          <w:szCs w:val="24"/>
        </w:rPr>
        <w:t xml:space="preserve"> and the Battle of Nashville</w:t>
      </w:r>
      <w:r>
        <w:rPr>
          <w:rFonts w:ascii="Times New Roman" w:hAnsi="Times New Roman" w:cs="Times New Roman"/>
          <w:sz w:val="24"/>
          <w:szCs w:val="24"/>
        </w:rPr>
        <w:t>.</w:t>
      </w:r>
      <w:r w:rsidRPr="00A61D3B">
        <w:rPr>
          <w:rFonts w:ascii="Times New Roman" w:hAnsi="Times New Roman" w:cs="Times New Roman"/>
          <w:sz w:val="24"/>
          <w:szCs w:val="24"/>
        </w:rPr>
        <w:t xml:space="preserve"> </w:t>
      </w:r>
      <w:r>
        <w:rPr>
          <w:rFonts w:ascii="Times New Roman" w:hAnsi="Times New Roman" w:cs="Times New Roman"/>
          <w:sz w:val="24"/>
          <w:szCs w:val="24"/>
        </w:rPr>
        <w:t xml:space="preserve">Their depiction of </w:t>
      </w:r>
      <w:r w:rsidRPr="00A61D3B">
        <w:rPr>
          <w:rFonts w:ascii="Times New Roman" w:hAnsi="Times New Roman" w:cs="Times New Roman"/>
          <w:sz w:val="24"/>
          <w:szCs w:val="24"/>
        </w:rPr>
        <w:t>Fort Pillow is no different.</w:t>
      </w:r>
    </w:p>
    <w:p w14:paraId="323141E4" w14:textId="18017E0D" w:rsidR="005B1B0E" w:rsidRDefault="005B1B0E" w:rsidP="006A686F">
      <w:pPr>
        <w:spacing w:line="480" w:lineRule="auto"/>
        <w:ind w:firstLine="720"/>
        <w:rPr>
          <w:rFonts w:ascii="Times New Roman" w:hAnsi="Times New Roman" w:cs="Times New Roman"/>
          <w:sz w:val="24"/>
          <w:szCs w:val="24"/>
        </w:rPr>
      </w:pPr>
      <w:r w:rsidRPr="00A61D3B">
        <w:rPr>
          <w:rFonts w:ascii="Times New Roman" w:hAnsi="Times New Roman" w:cs="Times New Roman"/>
          <w:sz w:val="24"/>
          <w:szCs w:val="24"/>
        </w:rPr>
        <w:t xml:space="preserve">The </w:t>
      </w:r>
      <w:r w:rsidR="00886E61">
        <w:rPr>
          <w:rFonts w:ascii="Times New Roman" w:hAnsi="Times New Roman" w:cs="Times New Roman"/>
          <w:sz w:val="24"/>
          <w:szCs w:val="24"/>
        </w:rPr>
        <w:t>lithograph</w:t>
      </w:r>
      <w:r w:rsidR="004950FE">
        <w:rPr>
          <w:rFonts w:ascii="Times New Roman" w:hAnsi="Times New Roman" w:cs="Times New Roman"/>
          <w:sz w:val="24"/>
          <w:szCs w:val="24"/>
        </w:rPr>
        <w:t xml:space="preserve"> of Fort Pillow</w:t>
      </w:r>
      <w:r w:rsidRPr="00A61D3B">
        <w:rPr>
          <w:rFonts w:ascii="Times New Roman" w:hAnsi="Times New Roman" w:cs="Times New Roman"/>
          <w:sz w:val="24"/>
          <w:szCs w:val="24"/>
        </w:rPr>
        <w:t xml:space="preserve"> highlights the helplessness of </w:t>
      </w:r>
      <w:r w:rsidR="00C00EA3">
        <w:rPr>
          <w:rFonts w:ascii="Times New Roman" w:hAnsi="Times New Roman" w:cs="Times New Roman"/>
          <w:sz w:val="24"/>
          <w:szCs w:val="24"/>
        </w:rPr>
        <w:t>Black</w:t>
      </w:r>
      <w:r w:rsidRPr="00A61D3B">
        <w:rPr>
          <w:rFonts w:ascii="Times New Roman" w:hAnsi="Times New Roman" w:cs="Times New Roman"/>
          <w:sz w:val="24"/>
          <w:szCs w:val="24"/>
        </w:rPr>
        <w:t xml:space="preserve"> soldiers and civilians, including women and children, while portraying the brutality of the</w:t>
      </w:r>
      <w:r w:rsidR="0019781F">
        <w:rPr>
          <w:rFonts w:ascii="Times New Roman" w:hAnsi="Times New Roman" w:cs="Times New Roman"/>
          <w:sz w:val="24"/>
          <w:szCs w:val="24"/>
        </w:rPr>
        <w:t xml:space="preserve"> Confederate</w:t>
      </w:r>
      <w:r w:rsidRPr="00A61D3B">
        <w:rPr>
          <w:rFonts w:ascii="Times New Roman" w:hAnsi="Times New Roman" w:cs="Times New Roman"/>
          <w:sz w:val="24"/>
          <w:szCs w:val="24"/>
        </w:rPr>
        <w:t xml:space="preserve"> attackers. Other details of the print stand out, like the addition of a</w:t>
      </w:r>
      <w:r w:rsidR="00C00EA3">
        <w:rPr>
          <w:rFonts w:ascii="Times New Roman" w:hAnsi="Times New Roman" w:cs="Times New Roman"/>
          <w:sz w:val="24"/>
          <w:szCs w:val="24"/>
        </w:rPr>
        <w:t xml:space="preserve"> White</w:t>
      </w:r>
      <w:r w:rsidRPr="00A61D3B">
        <w:rPr>
          <w:rFonts w:ascii="Times New Roman" w:hAnsi="Times New Roman" w:cs="Times New Roman"/>
          <w:sz w:val="24"/>
          <w:szCs w:val="24"/>
        </w:rPr>
        <w:t xml:space="preserve"> flag at the</w:t>
      </w:r>
      <w:r w:rsidR="0019781F">
        <w:rPr>
          <w:rFonts w:ascii="Times New Roman" w:hAnsi="Times New Roman" w:cs="Times New Roman"/>
          <w:sz w:val="24"/>
          <w:szCs w:val="24"/>
        </w:rPr>
        <w:t xml:space="preserve"> Union</w:t>
      </w:r>
      <w:r w:rsidRPr="00A61D3B">
        <w:rPr>
          <w:rFonts w:ascii="Times New Roman" w:hAnsi="Times New Roman" w:cs="Times New Roman"/>
          <w:sz w:val="24"/>
          <w:szCs w:val="24"/>
        </w:rPr>
        <w:t xml:space="preserve"> fortifications under attack by</w:t>
      </w:r>
      <w:r w:rsidR="0019781F">
        <w:rPr>
          <w:rFonts w:ascii="Times New Roman" w:hAnsi="Times New Roman" w:cs="Times New Roman"/>
          <w:sz w:val="24"/>
          <w:szCs w:val="24"/>
        </w:rPr>
        <w:t xml:space="preserve"> Confederate</w:t>
      </w:r>
      <w:r w:rsidRPr="00A61D3B">
        <w:rPr>
          <w:rFonts w:ascii="Times New Roman" w:hAnsi="Times New Roman" w:cs="Times New Roman"/>
          <w:sz w:val="24"/>
          <w:szCs w:val="24"/>
        </w:rPr>
        <w:t>s, creating a version of the battle in which the</w:t>
      </w:r>
      <w:r w:rsidR="0019781F">
        <w:rPr>
          <w:rFonts w:ascii="Times New Roman" w:hAnsi="Times New Roman" w:cs="Times New Roman"/>
          <w:sz w:val="24"/>
          <w:szCs w:val="24"/>
        </w:rPr>
        <w:t xml:space="preserve"> Union</w:t>
      </w:r>
      <w:r w:rsidRPr="00A61D3B">
        <w:rPr>
          <w:rFonts w:ascii="Times New Roman" w:hAnsi="Times New Roman" w:cs="Times New Roman"/>
          <w:sz w:val="24"/>
          <w:szCs w:val="24"/>
        </w:rPr>
        <w:t xml:space="preserve"> garrison attempted a surrender that was ignored by the</w:t>
      </w:r>
      <w:r w:rsidR="0019781F">
        <w:rPr>
          <w:rFonts w:ascii="Times New Roman" w:hAnsi="Times New Roman" w:cs="Times New Roman"/>
          <w:sz w:val="24"/>
          <w:szCs w:val="24"/>
        </w:rPr>
        <w:t xml:space="preserve"> Confederate</w:t>
      </w:r>
      <w:r w:rsidRPr="00A61D3B">
        <w:rPr>
          <w:rFonts w:ascii="Times New Roman" w:hAnsi="Times New Roman" w:cs="Times New Roman"/>
          <w:sz w:val="24"/>
          <w:szCs w:val="24"/>
        </w:rPr>
        <w:t xml:space="preserve"> attackers.</w:t>
      </w:r>
      <w:r w:rsidR="00C00EA3">
        <w:rPr>
          <w:rFonts w:ascii="Times New Roman" w:hAnsi="Times New Roman" w:cs="Times New Roman"/>
          <w:sz w:val="24"/>
          <w:szCs w:val="24"/>
        </w:rPr>
        <w:t xml:space="preserve"> Black</w:t>
      </w:r>
      <w:r w:rsidRPr="00A61D3B">
        <w:rPr>
          <w:rFonts w:ascii="Times New Roman" w:hAnsi="Times New Roman" w:cs="Times New Roman"/>
          <w:sz w:val="24"/>
          <w:szCs w:val="24"/>
        </w:rPr>
        <w:t xml:space="preserve"> and</w:t>
      </w:r>
      <w:r w:rsidR="00C00EA3">
        <w:rPr>
          <w:rFonts w:ascii="Times New Roman" w:hAnsi="Times New Roman" w:cs="Times New Roman"/>
          <w:sz w:val="24"/>
          <w:szCs w:val="24"/>
        </w:rPr>
        <w:t xml:space="preserve"> White</w:t>
      </w:r>
      <w:r w:rsidR="0019781F">
        <w:rPr>
          <w:rFonts w:ascii="Times New Roman" w:hAnsi="Times New Roman" w:cs="Times New Roman"/>
          <w:sz w:val="24"/>
          <w:szCs w:val="24"/>
        </w:rPr>
        <w:t xml:space="preserve"> Union</w:t>
      </w:r>
      <w:r w:rsidRPr="00A61D3B">
        <w:rPr>
          <w:rFonts w:ascii="Times New Roman" w:hAnsi="Times New Roman" w:cs="Times New Roman"/>
          <w:sz w:val="24"/>
          <w:szCs w:val="24"/>
        </w:rPr>
        <w:t xml:space="preserve"> soldiers are gunned down by rows of advancing</w:t>
      </w:r>
      <w:r w:rsidR="0019781F">
        <w:rPr>
          <w:rFonts w:ascii="Times New Roman" w:hAnsi="Times New Roman" w:cs="Times New Roman"/>
          <w:sz w:val="24"/>
          <w:szCs w:val="24"/>
        </w:rPr>
        <w:t xml:space="preserve"> Confederate</w:t>
      </w:r>
      <w:r w:rsidRPr="00A61D3B">
        <w:rPr>
          <w:rFonts w:ascii="Times New Roman" w:hAnsi="Times New Roman" w:cs="Times New Roman"/>
          <w:sz w:val="24"/>
          <w:szCs w:val="24"/>
        </w:rPr>
        <w:t>s while a commanding figure on a horse looks down, signaling orders to other men. This figure undoubtedly represents General Forrest, looking on over the massacre with either approval or indifference, a powerful illustration of the Fort Pillow Massacre years after the fact.</w:t>
      </w:r>
      <w:r>
        <w:rPr>
          <w:rFonts w:ascii="Times New Roman" w:hAnsi="Times New Roman" w:cs="Times New Roman"/>
          <w:sz w:val="24"/>
          <w:szCs w:val="24"/>
        </w:rPr>
        <w:t xml:space="preserve"> </w:t>
      </w:r>
      <w:r w:rsidR="006A686F" w:rsidRPr="00A61D3B">
        <w:rPr>
          <w:rFonts w:ascii="Times New Roman" w:hAnsi="Times New Roman" w:cs="Times New Roman"/>
          <w:sz w:val="24"/>
          <w:szCs w:val="24"/>
        </w:rPr>
        <w:t xml:space="preserve">While there is no way of knowing how popular or influential Kurz &amp; Allison’s print </w:t>
      </w:r>
      <w:r w:rsidR="00142069">
        <w:rPr>
          <w:rFonts w:ascii="Times New Roman" w:hAnsi="Times New Roman" w:cs="Times New Roman"/>
          <w:sz w:val="24"/>
          <w:szCs w:val="24"/>
        </w:rPr>
        <w:t>was at the time</w:t>
      </w:r>
      <w:r w:rsidR="006A686F" w:rsidRPr="00A61D3B">
        <w:rPr>
          <w:rFonts w:ascii="Times New Roman" w:hAnsi="Times New Roman" w:cs="Times New Roman"/>
          <w:sz w:val="24"/>
          <w:szCs w:val="24"/>
        </w:rPr>
        <w:t xml:space="preserve">, </w:t>
      </w:r>
      <w:r w:rsidR="00142069">
        <w:rPr>
          <w:rFonts w:ascii="Times New Roman" w:hAnsi="Times New Roman" w:cs="Times New Roman"/>
          <w:sz w:val="24"/>
          <w:szCs w:val="24"/>
        </w:rPr>
        <w:t>it certainly</w:t>
      </w:r>
      <w:r w:rsidR="006A686F" w:rsidRPr="00A61D3B">
        <w:rPr>
          <w:rFonts w:ascii="Times New Roman" w:hAnsi="Times New Roman" w:cs="Times New Roman"/>
          <w:sz w:val="24"/>
          <w:szCs w:val="24"/>
        </w:rPr>
        <w:t xml:space="preserve"> reflect</w:t>
      </w:r>
      <w:r w:rsidR="00142069">
        <w:rPr>
          <w:rFonts w:ascii="Times New Roman" w:hAnsi="Times New Roman" w:cs="Times New Roman"/>
          <w:sz w:val="24"/>
          <w:szCs w:val="24"/>
        </w:rPr>
        <w:t>s</w:t>
      </w:r>
      <w:r w:rsidR="006A686F" w:rsidRPr="00A61D3B">
        <w:rPr>
          <w:rFonts w:ascii="Times New Roman" w:hAnsi="Times New Roman" w:cs="Times New Roman"/>
          <w:sz w:val="24"/>
          <w:szCs w:val="24"/>
        </w:rPr>
        <w:t xml:space="preserve"> at least in part what audiences wanted and expected from Civil War</w:t>
      </w:r>
      <w:r w:rsidR="006A686F">
        <w:rPr>
          <w:rFonts w:ascii="Times New Roman" w:hAnsi="Times New Roman" w:cs="Times New Roman"/>
          <w:sz w:val="24"/>
          <w:szCs w:val="24"/>
        </w:rPr>
        <w:t xml:space="preserve"> battle</w:t>
      </w:r>
      <w:r w:rsidR="006A686F" w:rsidRPr="00A61D3B">
        <w:rPr>
          <w:rFonts w:ascii="Times New Roman" w:hAnsi="Times New Roman" w:cs="Times New Roman"/>
          <w:sz w:val="24"/>
          <w:szCs w:val="24"/>
        </w:rPr>
        <w:t xml:space="preserve"> prints.</w:t>
      </w:r>
      <w:r w:rsidR="006A686F">
        <w:rPr>
          <w:rStyle w:val="FootnoteReference"/>
          <w:rFonts w:ascii="Times New Roman" w:hAnsi="Times New Roman" w:cs="Times New Roman"/>
          <w:sz w:val="24"/>
          <w:szCs w:val="24"/>
        </w:rPr>
        <w:footnoteReference w:id="131"/>
      </w:r>
      <w:r w:rsidR="006A686F">
        <w:rPr>
          <w:rFonts w:ascii="Times New Roman" w:hAnsi="Times New Roman" w:cs="Times New Roman"/>
          <w:sz w:val="24"/>
          <w:szCs w:val="24"/>
        </w:rPr>
        <w:t xml:space="preserve"> </w:t>
      </w:r>
    </w:p>
    <w:p w14:paraId="499DAB80" w14:textId="0E57BB2C" w:rsidR="000830CE" w:rsidRDefault="000E7389" w:rsidP="003B47CC">
      <w:pPr>
        <w:pStyle w:val="Heading2"/>
        <w:jc w:val="center"/>
        <w:rPr>
          <w:rFonts w:ascii="Times New Roman" w:hAnsi="Times New Roman" w:cs="Times New Roman"/>
          <w:b/>
          <w:bCs/>
        </w:rPr>
      </w:pPr>
      <w:r w:rsidRPr="003B47CC">
        <w:rPr>
          <w:rFonts w:ascii="Times New Roman" w:hAnsi="Times New Roman" w:cs="Times New Roman"/>
          <w:b/>
          <w:bCs/>
        </w:rPr>
        <w:t>Forrest of Memphis</w:t>
      </w:r>
    </w:p>
    <w:p w14:paraId="3BC32645" w14:textId="77777777" w:rsidR="00F10266" w:rsidRPr="00F10266" w:rsidRDefault="00F10266" w:rsidP="00F10266"/>
    <w:p w14:paraId="039A21D1" w14:textId="61A052AC" w:rsidR="000E26E6" w:rsidRPr="00A61D3B" w:rsidRDefault="009C3CD5" w:rsidP="009C3CD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 </w:t>
      </w:r>
      <w:r w:rsidR="002F2901">
        <w:rPr>
          <w:rFonts w:ascii="Times New Roman" w:hAnsi="Times New Roman" w:cs="Times New Roman"/>
          <w:sz w:val="24"/>
          <w:szCs w:val="24"/>
        </w:rPr>
        <w:t>October 29</w:t>
      </w:r>
      <w:r>
        <w:rPr>
          <w:rFonts w:ascii="Times New Roman" w:hAnsi="Times New Roman" w:cs="Times New Roman"/>
          <w:sz w:val="24"/>
          <w:szCs w:val="24"/>
        </w:rPr>
        <w:t>,</w:t>
      </w:r>
      <w:r w:rsidR="002F2901">
        <w:rPr>
          <w:rFonts w:ascii="Times New Roman" w:hAnsi="Times New Roman" w:cs="Times New Roman"/>
          <w:sz w:val="24"/>
          <w:szCs w:val="24"/>
        </w:rPr>
        <w:t xml:space="preserve"> 1877, Nathan Bedford</w:t>
      </w:r>
      <w:r>
        <w:rPr>
          <w:rFonts w:ascii="Times New Roman" w:hAnsi="Times New Roman" w:cs="Times New Roman"/>
          <w:sz w:val="24"/>
          <w:szCs w:val="24"/>
        </w:rPr>
        <w:t xml:space="preserve"> Forrest died in Memphis. </w:t>
      </w:r>
      <w:r w:rsidRPr="00A61D3B">
        <w:rPr>
          <w:rFonts w:ascii="Times New Roman" w:hAnsi="Times New Roman" w:cs="Times New Roman"/>
          <w:sz w:val="24"/>
          <w:szCs w:val="24"/>
        </w:rPr>
        <w:t xml:space="preserve">Newspapers across the country reported on the General’s death, and mention of Fort Pillow tended to vary along sectional lines. Southern newspapers, like the </w:t>
      </w:r>
      <w:r w:rsidRPr="00A61D3B">
        <w:rPr>
          <w:rFonts w:ascii="Times New Roman" w:hAnsi="Times New Roman" w:cs="Times New Roman"/>
          <w:i/>
          <w:iCs/>
          <w:sz w:val="24"/>
          <w:szCs w:val="24"/>
        </w:rPr>
        <w:t>Atlanta Constitution</w:t>
      </w:r>
      <w:r w:rsidRPr="00A61D3B">
        <w:rPr>
          <w:rFonts w:ascii="Times New Roman" w:hAnsi="Times New Roman" w:cs="Times New Roman"/>
          <w:sz w:val="24"/>
          <w:szCs w:val="24"/>
        </w:rPr>
        <w:t xml:space="preserve">, </w:t>
      </w:r>
      <w:r w:rsidRPr="00A61D3B">
        <w:rPr>
          <w:rFonts w:ascii="Times New Roman" w:hAnsi="Times New Roman" w:cs="Times New Roman"/>
          <w:i/>
          <w:iCs/>
          <w:sz w:val="24"/>
          <w:szCs w:val="24"/>
        </w:rPr>
        <w:t>New Orleans Times</w:t>
      </w:r>
      <w:r w:rsidRPr="00A61D3B">
        <w:rPr>
          <w:rFonts w:ascii="Times New Roman" w:hAnsi="Times New Roman" w:cs="Times New Roman"/>
          <w:sz w:val="24"/>
          <w:szCs w:val="24"/>
        </w:rPr>
        <w:t xml:space="preserve">, and the </w:t>
      </w:r>
      <w:r w:rsidRPr="00A61D3B">
        <w:rPr>
          <w:rFonts w:ascii="Times New Roman" w:hAnsi="Times New Roman" w:cs="Times New Roman"/>
          <w:i/>
          <w:iCs/>
          <w:sz w:val="24"/>
          <w:szCs w:val="24"/>
        </w:rPr>
        <w:t>Times Picayune</w:t>
      </w:r>
      <w:r>
        <w:rPr>
          <w:rFonts w:ascii="Times New Roman" w:hAnsi="Times New Roman" w:cs="Times New Roman"/>
          <w:sz w:val="24"/>
          <w:szCs w:val="24"/>
        </w:rPr>
        <w:t xml:space="preserve"> </w:t>
      </w:r>
      <w:r w:rsidRPr="00A61D3B">
        <w:rPr>
          <w:rFonts w:ascii="Times New Roman" w:hAnsi="Times New Roman" w:cs="Times New Roman"/>
          <w:sz w:val="24"/>
          <w:szCs w:val="24"/>
        </w:rPr>
        <w:t xml:space="preserve">exemplify how Forrest was depicted in death reports throughout the South. These death notices highlight Forrest’s military career and rarely mention his pre-war occupation </w:t>
      </w:r>
      <w:r w:rsidRPr="00A61D3B">
        <w:rPr>
          <w:rFonts w:ascii="Times New Roman" w:hAnsi="Times New Roman" w:cs="Times New Roman"/>
          <w:sz w:val="24"/>
          <w:szCs w:val="24"/>
        </w:rPr>
        <w:lastRenderedPageBreak/>
        <w:t>as a slave trader. None of these articles mention Fort Pillow, instead reporting on his many successful military campaigns and his uniqueness of uneducated talent and instinct.</w:t>
      </w:r>
      <w:r w:rsidRPr="00A61D3B">
        <w:rPr>
          <w:rStyle w:val="FootnoteReference"/>
          <w:rFonts w:ascii="Times New Roman" w:hAnsi="Times New Roman" w:cs="Times New Roman"/>
          <w:sz w:val="24"/>
          <w:szCs w:val="24"/>
        </w:rPr>
        <w:footnoteReference w:id="132"/>
      </w:r>
      <w:r w:rsidRPr="00A61D3B">
        <w:rPr>
          <w:rFonts w:ascii="Times New Roman" w:hAnsi="Times New Roman" w:cs="Times New Roman"/>
          <w:sz w:val="24"/>
          <w:szCs w:val="24"/>
        </w:rPr>
        <w:t xml:space="preserve"> Northern newspapers, on the other hand, tend to mention the Fort Pillow Massacre by name, and often provide descriptions of the event. The mortuary notice of the </w:t>
      </w:r>
      <w:r w:rsidRPr="00A61D3B">
        <w:rPr>
          <w:rFonts w:ascii="Times New Roman" w:hAnsi="Times New Roman" w:cs="Times New Roman"/>
          <w:i/>
          <w:iCs/>
          <w:sz w:val="24"/>
          <w:szCs w:val="24"/>
        </w:rPr>
        <w:t>Philadelphia inquirer</w:t>
      </w:r>
      <w:r w:rsidRPr="00A61D3B">
        <w:rPr>
          <w:rFonts w:ascii="Times New Roman" w:hAnsi="Times New Roman" w:cs="Times New Roman"/>
          <w:sz w:val="24"/>
          <w:szCs w:val="24"/>
        </w:rPr>
        <w:t xml:space="preserve"> summarizes Forrest’s life before the war, briefly mentioning his slave trade and plantation businesses. The article then goes on to describe the Fort Pillow Massacre, detailing the events that took place before the massacre and describing the event as “one of the most cruel and barbarous scenes of the war</w:t>
      </w:r>
      <w:r>
        <w:rPr>
          <w:rFonts w:ascii="Times New Roman" w:hAnsi="Times New Roman" w:cs="Times New Roman"/>
          <w:sz w:val="24"/>
          <w:szCs w:val="24"/>
        </w:rPr>
        <w:t xml:space="preserve">.” </w:t>
      </w:r>
      <w:r w:rsidRPr="00A61D3B">
        <w:rPr>
          <w:rFonts w:ascii="Times New Roman" w:hAnsi="Times New Roman" w:cs="Times New Roman"/>
          <w:sz w:val="24"/>
          <w:szCs w:val="24"/>
        </w:rPr>
        <w:t xml:space="preserve">Other obituaries, like the </w:t>
      </w:r>
      <w:r w:rsidRPr="00A61D3B">
        <w:rPr>
          <w:rFonts w:ascii="Times New Roman" w:hAnsi="Times New Roman" w:cs="Times New Roman"/>
          <w:i/>
          <w:iCs/>
          <w:sz w:val="24"/>
          <w:szCs w:val="24"/>
        </w:rPr>
        <w:t>Wilkes-Barre Leader</w:t>
      </w:r>
      <w:r w:rsidRPr="00A61D3B">
        <w:rPr>
          <w:rFonts w:ascii="Times New Roman" w:hAnsi="Times New Roman" w:cs="Times New Roman"/>
          <w:sz w:val="24"/>
          <w:szCs w:val="24"/>
        </w:rPr>
        <w:t>, take a more neutral and almost praising approach, briefly mentioning Forrest’s slave trading occupation and the Fort Pillow massacre, but devoting much writing to Forrest’s lack of education and use of his superior instinct to win battles.</w:t>
      </w:r>
      <w:r w:rsidRPr="00A61D3B">
        <w:rPr>
          <w:rStyle w:val="FootnoteReference"/>
          <w:rFonts w:ascii="Times New Roman" w:hAnsi="Times New Roman" w:cs="Times New Roman"/>
          <w:sz w:val="24"/>
          <w:szCs w:val="24"/>
        </w:rPr>
        <w:footnoteReference w:id="133"/>
      </w:r>
    </w:p>
    <w:p w14:paraId="4B0FF48A" w14:textId="7B476A15" w:rsidR="000E26E6" w:rsidRDefault="009C3CD5" w:rsidP="000E26E6">
      <w:pPr>
        <w:spacing w:line="480" w:lineRule="auto"/>
        <w:ind w:firstLine="720"/>
        <w:rPr>
          <w:rFonts w:ascii="Times New Roman" w:hAnsi="Times New Roman" w:cs="Times New Roman"/>
          <w:sz w:val="24"/>
          <w:szCs w:val="24"/>
        </w:rPr>
      </w:pPr>
      <w:r>
        <w:rPr>
          <w:rFonts w:ascii="Times New Roman" w:hAnsi="Times New Roman" w:cs="Times New Roman"/>
          <w:sz w:val="24"/>
          <w:szCs w:val="24"/>
        </w:rPr>
        <w:t>Forrest spent most of his post-war life in Memphis. After the Civil War</w:t>
      </w:r>
      <w:r w:rsidR="000E26E6" w:rsidRPr="00A61D3B">
        <w:rPr>
          <w:rFonts w:ascii="Times New Roman" w:hAnsi="Times New Roman" w:cs="Times New Roman"/>
          <w:sz w:val="24"/>
          <w:szCs w:val="24"/>
        </w:rPr>
        <w:t xml:space="preserve">, Memphis experienced </w:t>
      </w:r>
      <w:r>
        <w:rPr>
          <w:rFonts w:ascii="Times New Roman" w:hAnsi="Times New Roman" w:cs="Times New Roman"/>
          <w:sz w:val="24"/>
          <w:szCs w:val="24"/>
        </w:rPr>
        <w:t>startling</w:t>
      </w:r>
      <w:r w:rsidR="000E26E6" w:rsidRPr="00A61D3B">
        <w:rPr>
          <w:rFonts w:ascii="Times New Roman" w:hAnsi="Times New Roman" w:cs="Times New Roman"/>
          <w:sz w:val="24"/>
          <w:szCs w:val="24"/>
        </w:rPr>
        <w:t xml:space="preserve"> social and political upheaval. During the war, the</w:t>
      </w:r>
      <w:r w:rsidR="00C00EA3">
        <w:rPr>
          <w:rFonts w:ascii="Times New Roman" w:hAnsi="Times New Roman" w:cs="Times New Roman"/>
          <w:sz w:val="24"/>
          <w:szCs w:val="24"/>
        </w:rPr>
        <w:t xml:space="preserve"> Black</w:t>
      </w:r>
      <w:r w:rsidR="000E26E6" w:rsidRPr="00A61D3B">
        <w:rPr>
          <w:rFonts w:ascii="Times New Roman" w:hAnsi="Times New Roman" w:cs="Times New Roman"/>
          <w:sz w:val="24"/>
          <w:szCs w:val="24"/>
        </w:rPr>
        <w:t xml:space="preserve"> population of Memphis quadrupled, and the loss of suffrage for traditionally powerful upper-class Memphians </w:t>
      </w:r>
      <w:r w:rsidR="00686D98">
        <w:rPr>
          <w:rFonts w:ascii="Times New Roman" w:hAnsi="Times New Roman" w:cs="Times New Roman"/>
          <w:sz w:val="24"/>
          <w:szCs w:val="24"/>
        </w:rPr>
        <w:t xml:space="preserve">who fought for the Confederacy </w:t>
      </w:r>
      <w:r w:rsidR="000E26E6" w:rsidRPr="00A61D3B">
        <w:rPr>
          <w:rFonts w:ascii="Times New Roman" w:hAnsi="Times New Roman" w:cs="Times New Roman"/>
          <w:sz w:val="24"/>
          <w:szCs w:val="24"/>
        </w:rPr>
        <w:t>meant that</w:t>
      </w:r>
      <w:r w:rsidR="00C00EA3">
        <w:rPr>
          <w:rFonts w:ascii="Times New Roman" w:hAnsi="Times New Roman" w:cs="Times New Roman"/>
          <w:sz w:val="24"/>
          <w:szCs w:val="24"/>
        </w:rPr>
        <w:t xml:space="preserve"> Black</w:t>
      </w:r>
      <w:r w:rsidR="000E26E6" w:rsidRPr="00A61D3B">
        <w:rPr>
          <w:rFonts w:ascii="Times New Roman" w:hAnsi="Times New Roman" w:cs="Times New Roman"/>
          <w:sz w:val="24"/>
          <w:szCs w:val="24"/>
        </w:rPr>
        <w:t xml:space="preserve"> residents gain</w:t>
      </w:r>
      <w:r w:rsidR="00E4788E">
        <w:rPr>
          <w:rFonts w:ascii="Times New Roman" w:hAnsi="Times New Roman" w:cs="Times New Roman"/>
          <w:sz w:val="24"/>
          <w:szCs w:val="24"/>
        </w:rPr>
        <w:t>ed</w:t>
      </w:r>
      <w:r w:rsidR="000E26E6" w:rsidRPr="00A61D3B">
        <w:rPr>
          <w:rFonts w:ascii="Times New Roman" w:hAnsi="Times New Roman" w:cs="Times New Roman"/>
          <w:sz w:val="24"/>
          <w:szCs w:val="24"/>
        </w:rPr>
        <w:t xml:space="preserve"> more political prominence.</w:t>
      </w:r>
      <w:r w:rsidR="00E4788E">
        <w:rPr>
          <w:rFonts w:ascii="Times New Roman" w:hAnsi="Times New Roman" w:cs="Times New Roman"/>
          <w:sz w:val="24"/>
          <w:szCs w:val="24"/>
        </w:rPr>
        <w:t xml:space="preserve"> Another group that gained political power in Memphis were the Irish, who typically refused to serve the</w:t>
      </w:r>
      <w:r w:rsidR="0019781F">
        <w:rPr>
          <w:rFonts w:ascii="Times New Roman" w:hAnsi="Times New Roman" w:cs="Times New Roman"/>
          <w:sz w:val="24"/>
          <w:szCs w:val="24"/>
        </w:rPr>
        <w:t xml:space="preserve"> Confederate</w:t>
      </w:r>
      <w:r w:rsidR="00E4788E">
        <w:rPr>
          <w:rFonts w:ascii="Times New Roman" w:hAnsi="Times New Roman" w:cs="Times New Roman"/>
          <w:sz w:val="24"/>
          <w:szCs w:val="24"/>
        </w:rPr>
        <w:t xml:space="preserve"> army</w:t>
      </w:r>
      <w:r w:rsidR="00793CA1">
        <w:rPr>
          <w:rFonts w:ascii="Times New Roman" w:hAnsi="Times New Roman" w:cs="Times New Roman"/>
          <w:sz w:val="24"/>
          <w:szCs w:val="24"/>
        </w:rPr>
        <w:t xml:space="preserve"> during the Civil War</w:t>
      </w:r>
      <w:r w:rsidR="00E4788E">
        <w:rPr>
          <w:rFonts w:ascii="Times New Roman" w:hAnsi="Times New Roman" w:cs="Times New Roman"/>
          <w:sz w:val="24"/>
          <w:szCs w:val="24"/>
        </w:rPr>
        <w:t>. For the first few years after the war, local government officials in Memphis, including the Police force and fire department</w:t>
      </w:r>
      <w:r w:rsidR="000E3316">
        <w:rPr>
          <w:rFonts w:ascii="Times New Roman" w:hAnsi="Times New Roman" w:cs="Times New Roman"/>
          <w:sz w:val="24"/>
          <w:szCs w:val="24"/>
        </w:rPr>
        <w:t>,</w:t>
      </w:r>
      <w:r w:rsidR="00E4788E">
        <w:rPr>
          <w:rFonts w:ascii="Times New Roman" w:hAnsi="Times New Roman" w:cs="Times New Roman"/>
          <w:sz w:val="24"/>
          <w:szCs w:val="24"/>
        </w:rPr>
        <w:t xml:space="preserve"> w</w:t>
      </w:r>
      <w:r w:rsidR="000E3316">
        <w:rPr>
          <w:rFonts w:ascii="Times New Roman" w:hAnsi="Times New Roman" w:cs="Times New Roman"/>
          <w:sz w:val="24"/>
          <w:szCs w:val="24"/>
        </w:rPr>
        <w:t>ere</w:t>
      </w:r>
      <w:r w:rsidR="00E4788E">
        <w:rPr>
          <w:rFonts w:ascii="Times New Roman" w:hAnsi="Times New Roman" w:cs="Times New Roman"/>
          <w:sz w:val="24"/>
          <w:szCs w:val="24"/>
        </w:rPr>
        <w:t xml:space="preserve"> primarily Irish.</w:t>
      </w:r>
      <w:r w:rsidR="00E4788E" w:rsidRPr="00E4788E">
        <w:rPr>
          <w:rStyle w:val="FootnoteReference"/>
          <w:rFonts w:ascii="Times New Roman" w:hAnsi="Times New Roman" w:cs="Times New Roman"/>
          <w:sz w:val="24"/>
          <w:szCs w:val="24"/>
        </w:rPr>
        <w:t xml:space="preserve"> </w:t>
      </w:r>
      <w:r w:rsidR="00E4788E">
        <w:rPr>
          <w:rStyle w:val="FootnoteReference"/>
          <w:rFonts w:ascii="Times New Roman" w:hAnsi="Times New Roman" w:cs="Times New Roman"/>
          <w:sz w:val="24"/>
          <w:szCs w:val="24"/>
        </w:rPr>
        <w:footnoteReference w:id="134"/>
      </w:r>
    </w:p>
    <w:p w14:paraId="3E253304" w14:textId="77230CAE" w:rsidR="000E26E6" w:rsidRPr="00A61D3B" w:rsidRDefault="000E26E6" w:rsidP="000E26E6">
      <w:pPr>
        <w:spacing w:line="480" w:lineRule="auto"/>
        <w:ind w:firstLine="720"/>
        <w:rPr>
          <w:rFonts w:ascii="Times New Roman" w:hAnsi="Times New Roman" w:cs="Times New Roman"/>
          <w:sz w:val="24"/>
          <w:szCs w:val="24"/>
        </w:rPr>
      </w:pPr>
      <w:r w:rsidRPr="00A61D3B">
        <w:rPr>
          <w:rFonts w:ascii="Times New Roman" w:hAnsi="Times New Roman" w:cs="Times New Roman"/>
          <w:sz w:val="24"/>
          <w:szCs w:val="24"/>
        </w:rPr>
        <w:lastRenderedPageBreak/>
        <w:t xml:space="preserve">Due to a series of post-war economic hardships, </w:t>
      </w:r>
      <w:r w:rsidR="000E3316">
        <w:rPr>
          <w:rFonts w:ascii="Times New Roman" w:hAnsi="Times New Roman" w:cs="Times New Roman"/>
          <w:sz w:val="24"/>
          <w:szCs w:val="24"/>
        </w:rPr>
        <w:t>Memphis</w:t>
      </w:r>
      <w:r w:rsidRPr="00A61D3B">
        <w:rPr>
          <w:rFonts w:ascii="Times New Roman" w:hAnsi="Times New Roman" w:cs="Times New Roman"/>
          <w:sz w:val="24"/>
          <w:szCs w:val="24"/>
        </w:rPr>
        <w:t xml:space="preserve"> declared bankruptcy in 1878. Months later, the city underwent its worst yellow fever epidemic to date, which caused the </w:t>
      </w:r>
      <w:r w:rsidR="000E3316">
        <w:rPr>
          <w:rFonts w:ascii="Times New Roman" w:hAnsi="Times New Roman" w:cs="Times New Roman"/>
          <w:sz w:val="24"/>
          <w:szCs w:val="24"/>
        </w:rPr>
        <w:t>emigration</w:t>
      </w:r>
      <w:r w:rsidRPr="00A61D3B">
        <w:rPr>
          <w:rFonts w:ascii="Times New Roman" w:hAnsi="Times New Roman" w:cs="Times New Roman"/>
          <w:sz w:val="24"/>
          <w:szCs w:val="24"/>
        </w:rPr>
        <w:t xml:space="preserve"> of much of </w:t>
      </w:r>
      <w:r w:rsidR="000E3316">
        <w:rPr>
          <w:rFonts w:ascii="Times New Roman" w:hAnsi="Times New Roman" w:cs="Times New Roman"/>
          <w:sz w:val="24"/>
          <w:szCs w:val="24"/>
        </w:rPr>
        <w:t>Memphis’ white population</w:t>
      </w:r>
      <w:r w:rsidRPr="00A61D3B">
        <w:rPr>
          <w:rFonts w:ascii="Times New Roman" w:hAnsi="Times New Roman" w:cs="Times New Roman"/>
          <w:sz w:val="24"/>
          <w:szCs w:val="24"/>
        </w:rPr>
        <w:t>. Most of the residents who stayed in the city were</w:t>
      </w:r>
      <w:r w:rsidR="00C00EA3">
        <w:rPr>
          <w:rFonts w:ascii="Times New Roman" w:hAnsi="Times New Roman" w:cs="Times New Roman"/>
          <w:sz w:val="24"/>
          <w:szCs w:val="24"/>
        </w:rPr>
        <w:t xml:space="preserve"> Black</w:t>
      </w:r>
      <w:r w:rsidRPr="00A61D3B">
        <w:rPr>
          <w:rFonts w:ascii="Times New Roman" w:hAnsi="Times New Roman" w:cs="Times New Roman"/>
          <w:sz w:val="24"/>
          <w:szCs w:val="24"/>
        </w:rPr>
        <w:t>, a rapid demographic change that paved the way for</w:t>
      </w:r>
      <w:r w:rsidR="00793CA1">
        <w:rPr>
          <w:rFonts w:ascii="Times New Roman" w:hAnsi="Times New Roman" w:cs="Times New Roman"/>
          <w:sz w:val="24"/>
          <w:szCs w:val="24"/>
        </w:rPr>
        <w:t xml:space="preserve"> the</w:t>
      </w:r>
      <w:r w:rsidRPr="00A61D3B">
        <w:rPr>
          <w:rFonts w:ascii="Times New Roman" w:hAnsi="Times New Roman" w:cs="Times New Roman"/>
          <w:sz w:val="24"/>
          <w:szCs w:val="24"/>
        </w:rPr>
        <w:t xml:space="preserve"> increasing prestige of</w:t>
      </w:r>
      <w:r w:rsidR="00C00EA3">
        <w:rPr>
          <w:rFonts w:ascii="Times New Roman" w:hAnsi="Times New Roman" w:cs="Times New Roman"/>
          <w:sz w:val="24"/>
          <w:szCs w:val="24"/>
        </w:rPr>
        <w:t xml:space="preserve"> Black</w:t>
      </w:r>
      <w:r w:rsidRPr="00A61D3B">
        <w:rPr>
          <w:rFonts w:ascii="Times New Roman" w:hAnsi="Times New Roman" w:cs="Times New Roman"/>
          <w:sz w:val="24"/>
          <w:szCs w:val="24"/>
        </w:rPr>
        <w:t xml:space="preserve"> Memphians and revealed the unstable foundations of the city. In 1879, the city transferred to state control, officially becoming the “Taxing District of Shelby County.”</w:t>
      </w:r>
      <w:r w:rsidR="008E6C18">
        <w:rPr>
          <w:rFonts w:ascii="Times New Roman" w:hAnsi="Times New Roman" w:cs="Times New Roman"/>
          <w:sz w:val="24"/>
          <w:szCs w:val="24"/>
        </w:rPr>
        <w:t xml:space="preserve"> As Memphis began to recover financially, the Black Memphis community became the source of business growth and social reform, cementing itself as a thriving community.</w:t>
      </w:r>
      <w:r w:rsidR="008E6C18">
        <w:rPr>
          <w:rStyle w:val="FootnoteReference"/>
          <w:rFonts w:ascii="Times New Roman" w:hAnsi="Times New Roman" w:cs="Times New Roman"/>
          <w:sz w:val="24"/>
          <w:szCs w:val="24"/>
        </w:rPr>
        <w:footnoteReference w:id="135"/>
      </w:r>
      <w:r w:rsidR="008E6C18">
        <w:rPr>
          <w:rFonts w:ascii="Times New Roman" w:hAnsi="Times New Roman" w:cs="Times New Roman"/>
          <w:sz w:val="24"/>
          <w:szCs w:val="24"/>
        </w:rPr>
        <w:t xml:space="preserve"> </w:t>
      </w:r>
    </w:p>
    <w:p w14:paraId="3422F4F9" w14:textId="7468981C" w:rsidR="000E26E6" w:rsidRPr="00A61D3B" w:rsidRDefault="000E26E6" w:rsidP="000E26E6">
      <w:pPr>
        <w:spacing w:line="480" w:lineRule="auto"/>
        <w:ind w:firstLine="720"/>
        <w:rPr>
          <w:rFonts w:ascii="Times New Roman" w:hAnsi="Times New Roman" w:cs="Times New Roman"/>
          <w:sz w:val="24"/>
          <w:szCs w:val="24"/>
        </w:rPr>
      </w:pPr>
      <w:r w:rsidRPr="00A61D3B">
        <w:rPr>
          <w:rFonts w:ascii="Times New Roman" w:hAnsi="Times New Roman" w:cs="Times New Roman"/>
          <w:sz w:val="24"/>
          <w:szCs w:val="24"/>
        </w:rPr>
        <w:t>The return of</w:t>
      </w:r>
      <w:r w:rsidR="00C00EA3">
        <w:rPr>
          <w:rFonts w:ascii="Times New Roman" w:hAnsi="Times New Roman" w:cs="Times New Roman"/>
          <w:sz w:val="24"/>
          <w:szCs w:val="24"/>
        </w:rPr>
        <w:t xml:space="preserve"> White</w:t>
      </w:r>
      <w:r w:rsidRPr="00A61D3B">
        <w:rPr>
          <w:rFonts w:ascii="Times New Roman" w:hAnsi="Times New Roman" w:cs="Times New Roman"/>
          <w:sz w:val="24"/>
          <w:szCs w:val="24"/>
        </w:rPr>
        <w:t xml:space="preserve"> residents to Memphis in the late 1800s </w:t>
      </w:r>
      <w:r w:rsidR="008E6C18">
        <w:rPr>
          <w:rFonts w:ascii="Times New Roman" w:hAnsi="Times New Roman" w:cs="Times New Roman"/>
          <w:sz w:val="24"/>
          <w:szCs w:val="24"/>
        </w:rPr>
        <w:t>begat</w:t>
      </w:r>
      <w:r w:rsidRPr="00A61D3B">
        <w:rPr>
          <w:rFonts w:ascii="Times New Roman" w:hAnsi="Times New Roman" w:cs="Times New Roman"/>
          <w:sz w:val="24"/>
          <w:szCs w:val="24"/>
        </w:rPr>
        <w:t xml:space="preserve"> a period of racial tension. </w:t>
      </w:r>
      <w:r w:rsidR="008E6C18">
        <w:rPr>
          <w:rFonts w:ascii="Times New Roman" w:hAnsi="Times New Roman" w:cs="Times New Roman"/>
          <w:sz w:val="24"/>
          <w:szCs w:val="24"/>
        </w:rPr>
        <w:t>Extreme actions of racism</w:t>
      </w:r>
      <w:r w:rsidRPr="00A61D3B">
        <w:rPr>
          <w:rFonts w:ascii="Times New Roman" w:hAnsi="Times New Roman" w:cs="Times New Roman"/>
          <w:sz w:val="24"/>
          <w:szCs w:val="24"/>
        </w:rPr>
        <w:t xml:space="preserve"> were common during this period, like </w:t>
      </w:r>
      <w:r w:rsidR="008E6C18">
        <w:rPr>
          <w:rFonts w:ascii="Times New Roman" w:hAnsi="Times New Roman" w:cs="Times New Roman"/>
          <w:sz w:val="24"/>
          <w:szCs w:val="24"/>
        </w:rPr>
        <w:t xml:space="preserve">the 1892 </w:t>
      </w:r>
      <w:r w:rsidR="00793CA1">
        <w:rPr>
          <w:rFonts w:ascii="Times New Roman" w:hAnsi="Times New Roman" w:cs="Times New Roman"/>
          <w:sz w:val="24"/>
          <w:szCs w:val="24"/>
        </w:rPr>
        <w:t>incident</w:t>
      </w:r>
      <w:r w:rsidR="008E6C18">
        <w:rPr>
          <w:rFonts w:ascii="Times New Roman" w:hAnsi="Times New Roman" w:cs="Times New Roman"/>
          <w:sz w:val="24"/>
          <w:szCs w:val="24"/>
        </w:rPr>
        <w:t xml:space="preserve"> </w:t>
      </w:r>
      <w:r w:rsidRPr="00A61D3B">
        <w:rPr>
          <w:rFonts w:ascii="Times New Roman" w:hAnsi="Times New Roman" w:cs="Times New Roman"/>
          <w:sz w:val="24"/>
          <w:szCs w:val="24"/>
        </w:rPr>
        <w:t xml:space="preserve">at </w:t>
      </w:r>
      <w:r w:rsidR="008E6C18">
        <w:rPr>
          <w:rFonts w:ascii="Times New Roman" w:hAnsi="Times New Roman" w:cs="Times New Roman"/>
          <w:sz w:val="24"/>
          <w:szCs w:val="24"/>
        </w:rPr>
        <w:t xml:space="preserve">Thomas </w:t>
      </w:r>
      <w:r w:rsidR="008E6C18" w:rsidRPr="00A61D3B">
        <w:rPr>
          <w:rFonts w:ascii="Times New Roman" w:hAnsi="Times New Roman" w:cs="Times New Roman"/>
          <w:sz w:val="24"/>
          <w:szCs w:val="24"/>
        </w:rPr>
        <w:t>Moss</w:t>
      </w:r>
      <w:r w:rsidR="008E6C18">
        <w:rPr>
          <w:rFonts w:ascii="Times New Roman" w:hAnsi="Times New Roman" w:cs="Times New Roman"/>
          <w:sz w:val="24"/>
          <w:szCs w:val="24"/>
        </w:rPr>
        <w:t>’s</w:t>
      </w:r>
      <w:r w:rsidR="00C00EA3">
        <w:rPr>
          <w:rFonts w:ascii="Times New Roman" w:hAnsi="Times New Roman" w:cs="Times New Roman"/>
          <w:sz w:val="24"/>
          <w:szCs w:val="24"/>
        </w:rPr>
        <w:t xml:space="preserve"> Black</w:t>
      </w:r>
      <w:r w:rsidRPr="00A61D3B">
        <w:rPr>
          <w:rFonts w:ascii="Times New Roman" w:hAnsi="Times New Roman" w:cs="Times New Roman"/>
          <w:sz w:val="24"/>
          <w:szCs w:val="24"/>
        </w:rPr>
        <w:t xml:space="preserve">-owned grocery store. </w:t>
      </w:r>
      <w:r w:rsidR="003E1C84">
        <w:rPr>
          <w:rFonts w:ascii="Times New Roman" w:hAnsi="Times New Roman" w:cs="Times New Roman"/>
          <w:sz w:val="24"/>
          <w:szCs w:val="24"/>
        </w:rPr>
        <w:t>A</w:t>
      </w:r>
      <w:r w:rsidRPr="00A61D3B">
        <w:rPr>
          <w:rFonts w:ascii="Times New Roman" w:hAnsi="Times New Roman" w:cs="Times New Roman"/>
          <w:sz w:val="24"/>
          <w:szCs w:val="24"/>
        </w:rPr>
        <w:t xml:space="preserve"> confrontation between a</w:t>
      </w:r>
      <w:r w:rsidR="00C00EA3">
        <w:rPr>
          <w:rFonts w:ascii="Times New Roman" w:hAnsi="Times New Roman" w:cs="Times New Roman"/>
          <w:sz w:val="24"/>
          <w:szCs w:val="24"/>
        </w:rPr>
        <w:t xml:space="preserve"> White</w:t>
      </w:r>
      <w:r w:rsidRPr="00A61D3B">
        <w:rPr>
          <w:rFonts w:ascii="Times New Roman" w:hAnsi="Times New Roman" w:cs="Times New Roman"/>
          <w:sz w:val="24"/>
          <w:szCs w:val="24"/>
        </w:rPr>
        <w:t xml:space="preserve"> grocery store owner across the street and Employees of Moss</w:t>
      </w:r>
      <w:r w:rsidR="003E1C84">
        <w:rPr>
          <w:rFonts w:ascii="Times New Roman" w:hAnsi="Times New Roman" w:cs="Times New Roman"/>
          <w:sz w:val="24"/>
          <w:szCs w:val="24"/>
        </w:rPr>
        <w:t xml:space="preserve"> led to clashes with a police officer,</w:t>
      </w:r>
      <w:r w:rsidRPr="00A61D3B">
        <w:rPr>
          <w:rFonts w:ascii="Times New Roman" w:hAnsi="Times New Roman" w:cs="Times New Roman"/>
          <w:sz w:val="24"/>
          <w:szCs w:val="24"/>
        </w:rPr>
        <w:t xml:space="preserve"> </w:t>
      </w:r>
      <w:r w:rsidR="003E1C84">
        <w:rPr>
          <w:rFonts w:ascii="Times New Roman" w:hAnsi="Times New Roman" w:cs="Times New Roman"/>
          <w:sz w:val="24"/>
          <w:szCs w:val="24"/>
        </w:rPr>
        <w:t xml:space="preserve">after which </w:t>
      </w:r>
      <w:r w:rsidRPr="00A61D3B">
        <w:rPr>
          <w:rFonts w:ascii="Times New Roman" w:hAnsi="Times New Roman" w:cs="Times New Roman"/>
          <w:sz w:val="24"/>
          <w:szCs w:val="24"/>
        </w:rPr>
        <w:t>the</w:t>
      </w:r>
      <w:r w:rsidR="00C00EA3">
        <w:rPr>
          <w:rFonts w:ascii="Times New Roman" w:hAnsi="Times New Roman" w:cs="Times New Roman"/>
          <w:sz w:val="24"/>
          <w:szCs w:val="24"/>
        </w:rPr>
        <w:t xml:space="preserve"> </w:t>
      </w:r>
      <w:r w:rsidRPr="00A61D3B">
        <w:rPr>
          <w:rFonts w:ascii="Times New Roman" w:hAnsi="Times New Roman" w:cs="Times New Roman"/>
          <w:sz w:val="24"/>
          <w:szCs w:val="24"/>
        </w:rPr>
        <w:t xml:space="preserve">owner and </w:t>
      </w:r>
      <w:r w:rsidR="003E1C84">
        <w:rPr>
          <w:rFonts w:ascii="Times New Roman" w:hAnsi="Times New Roman" w:cs="Times New Roman"/>
          <w:sz w:val="24"/>
          <w:szCs w:val="24"/>
        </w:rPr>
        <w:t xml:space="preserve">his </w:t>
      </w:r>
      <w:r w:rsidRPr="00A61D3B">
        <w:rPr>
          <w:rFonts w:ascii="Times New Roman" w:hAnsi="Times New Roman" w:cs="Times New Roman"/>
          <w:sz w:val="24"/>
          <w:szCs w:val="24"/>
        </w:rPr>
        <w:t xml:space="preserve">employees were arrested. </w:t>
      </w:r>
      <w:r w:rsidR="003E1C84">
        <w:rPr>
          <w:rFonts w:ascii="Times New Roman" w:hAnsi="Times New Roman" w:cs="Times New Roman"/>
          <w:sz w:val="24"/>
          <w:szCs w:val="24"/>
        </w:rPr>
        <w:t>Moss and his employees</w:t>
      </w:r>
      <w:r w:rsidRPr="00A61D3B">
        <w:rPr>
          <w:rFonts w:ascii="Times New Roman" w:hAnsi="Times New Roman" w:cs="Times New Roman"/>
          <w:sz w:val="24"/>
          <w:szCs w:val="24"/>
        </w:rPr>
        <w:t xml:space="preserve"> were later captured from </w:t>
      </w:r>
      <w:r w:rsidR="00686D98" w:rsidRPr="00A61D3B">
        <w:rPr>
          <w:rFonts w:ascii="Times New Roman" w:hAnsi="Times New Roman" w:cs="Times New Roman"/>
          <w:sz w:val="24"/>
          <w:szCs w:val="24"/>
        </w:rPr>
        <w:t>jail</w:t>
      </w:r>
      <w:r w:rsidRPr="00A61D3B">
        <w:rPr>
          <w:rFonts w:ascii="Times New Roman" w:hAnsi="Times New Roman" w:cs="Times New Roman"/>
          <w:sz w:val="24"/>
          <w:szCs w:val="24"/>
        </w:rPr>
        <w:t xml:space="preserve"> and executed by a</w:t>
      </w:r>
      <w:r w:rsidR="00C00EA3">
        <w:rPr>
          <w:rFonts w:ascii="Times New Roman" w:hAnsi="Times New Roman" w:cs="Times New Roman"/>
          <w:sz w:val="24"/>
          <w:szCs w:val="24"/>
        </w:rPr>
        <w:t xml:space="preserve"> White</w:t>
      </w:r>
      <w:r w:rsidRPr="00A61D3B">
        <w:rPr>
          <w:rFonts w:ascii="Times New Roman" w:hAnsi="Times New Roman" w:cs="Times New Roman"/>
          <w:sz w:val="24"/>
          <w:szCs w:val="24"/>
        </w:rPr>
        <w:t xml:space="preserve"> mob, an event that inspired outcry from the</w:t>
      </w:r>
      <w:r w:rsidR="00C00EA3">
        <w:rPr>
          <w:rFonts w:ascii="Times New Roman" w:hAnsi="Times New Roman" w:cs="Times New Roman"/>
          <w:sz w:val="24"/>
          <w:szCs w:val="24"/>
        </w:rPr>
        <w:t xml:space="preserve"> Black</w:t>
      </w:r>
      <w:r w:rsidRPr="00A61D3B">
        <w:rPr>
          <w:rFonts w:ascii="Times New Roman" w:hAnsi="Times New Roman" w:cs="Times New Roman"/>
          <w:sz w:val="24"/>
          <w:szCs w:val="24"/>
        </w:rPr>
        <w:t xml:space="preserve"> Memphis community and almost no response from the city itself.</w:t>
      </w:r>
      <w:r w:rsidR="003E1C84">
        <w:rPr>
          <w:rStyle w:val="FootnoteReference"/>
          <w:rFonts w:ascii="Times New Roman" w:hAnsi="Times New Roman" w:cs="Times New Roman"/>
          <w:sz w:val="24"/>
          <w:szCs w:val="24"/>
        </w:rPr>
        <w:footnoteReference w:id="136"/>
      </w:r>
    </w:p>
    <w:p w14:paraId="3C1CCA1A" w14:textId="33756EDB" w:rsidR="000E26E6" w:rsidRPr="00A61D3B" w:rsidRDefault="000E26E6" w:rsidP="000E26E6">
      <w:pPr>
        <w:spacing w:line="480" w:lineRule="auto"/>
        <w:ind w:firstLine="720"/>
        <w:rPr>
          <w:rFonts w:ascii="Times New Roman" w:hAnsi="Times New Roman" w:cs="Times New Roman"/>
          <w:sz w:val="24"/>
          <w:szCs w:val="24"/>
        </w:rPr>
      </w:pPr>
      <w:r w:rsidRPr="00A61D3B">
        <w:rPr>
          <w:rFonts w:ascii="Times New Roman" w:hAnsi="Times New Roman" w:cs="Times New Roman"/>
          <w:sz w:val="24"/>
          <w:szCs w:val="24"/>
        </w:rPr>
        <w:t>In the context of increasingly violent racial tensions, the</w:t>
      </w:r>
      <w:r w:rsidR="00C00EA3">
        <w:rPr>
          <w:rFonts w:ascii="Times New Roman" w:hAnsi="Times New Roman" w:cs="Times New Roman"/>
          <w:sz w:val="24"/>
          <w:szCs w:val="24"/>
        </w:rPr>
        <w:t xml:space="preserve"> White</w:t>
      </w:r>
      <w:r w:rsidRPr="00A61D3B">
        <w:rPr>
          <w:rFonts w:ascii="Times New Roman" w:hAnsi="Times New Roman" w:cs="Times New Roman"/>
          <w:sz w:val="24"/>
          <w:szCs w:val="24"/>
        </w:rPr>
        <w:t xml:space="preserve"> residents of Memphis sought a figure who represented the </w:t>
      </w:r>
      <w:r w:rsidR="00D62ED9">
        <w:rPr>
          <w:rFonts w:ascii="Times New Roman" w:hAnsi="Times New Roman" w:cs="Times New Roman"/>
          <w:sz w:val="24"/>
          <w:szCs w:val="24"/>
        </w:rPr>
        <w:t>wealthy slaveowner</w:t>
      </w:r>
      <w:r w:rsidRPr="00A61D3B">
        <w:rPr>
          <w:rFonts w:ascii="Times New Roman" w:hAnsi="Times New Roman" w:cs="Times New Roman"/>
          <w:sz w:val="24"/>
          <w:szCs w:val="24"/>
        </w:rPr>
        <w:t>-dominated past of the city.</w:t>
      </w:r>
      <w:r w:rsidR="00C00EA3">
        <w:rPr>
          <w:rFonts w:ascii="Times New Roman" w:hAnsi="Times New Roman" w:cs="Times New Roman"/>
          <w:sz w:val="24"/>
          <w:szCs w:val="24"/>
        </w:rPr>
        <w:t xml:space="preserve"> White</w:t>
      </w:r>
      <w:r w:rsidRPr="00A61D3B">
        <w:rPr>
          <w:rFonts w:ascii="Times New Roman" w:hAnsi="Times New Roman" w:cs="Times New Roman"/>
          <w:sz w:val="24"/>
          <w:szCs w:val="24"/>
        </w:rPr>
        <w:t xml:space="preserve"> Memphis decided that Forrest was the figure necessary to commemorate what they saw as the city’s more righteous past. Forrest, whose public memory had become obscured since his death, was emerging in the 1880s and 1890s as a representation of</w:t>
      </w:r>
      <w:r w:rsidR="00C00EA3">
        <w:rPr>
          <w:rFonts w:ascii="Times New Roman" w:hAnsi="Times New Roman" w:cs="Times New Roman"/>
          <w:sz w:val="24"/>
          <w:szCs w:val="24"/>
        </w:rPr>
        <w:t xml:space="preserve"> White</w:t>
      </w:r>
      <w:r w:rsidRPr="00A61D3B">
        <w:rPr>
          <w:rFonts w:ascii="Times New Roman" w:hAnsi="Times New Roman" w:cs="Times New Roman"/>
          <w:sz w:val="24"/>
          <w:szCs w:val="24"/>
        </w:rPr>
        <w:t xml:space="preserve"> supremacy and southern masculinity. Unlike memorialization of other</w:t>
      </w:r>
      <w:r w:rsidR="0019781F">
        <w:rPr>
          <w:rFonts w:ascii="Times New Roman" w:hAnsi="Times New Roman" w:cs="Times New Roman"/>
          <w:sz w:val="24"/>
          <w:szCs w:val="24"/>
        </w:rPr>
        <w:t xml:space="preserve"> Confederate</w:t>
      </w:r>
      <w:r w:rsidRPr="00A61D3B">
        <w:rPr>
          <w:rFonts w:ascii="Times New Roman" w:hAnsi="Times New Roman" w:cs="Times New Roman"/>
          <w:sz w:val="24"/>
          <w:szCs w:val="24"/>
        </w:rPr>
        <w:t xml:space="preserve"> figures like Robert E. Lee, the </w:t>
      </w:r>
      <w:r w:rsidRPr="00A61D3B">
        <w:rPr>
          <w:rFonts w:ascii="Times New Roman" w:hAnsi="Times New Roman" w:cs="Times New Roman"/>
          <w:sz w:val="24"/>
          <w:szCs w:val="24"/>
        </w:rPr>
        <w:lastRenderedPageBreak/>
        <w:t>memorialization of Forrest was uniquely catered to the needs of</w:t>
      </w:r>
      <w:r w:rsidR="00C00EA3">
        <w:rPr>
          <w:rFonts w:ascii="Times New Roman" w:hAnsi="Times New Roman" w:cs="Times New Roman"/>
          <w:sz w:val="24"/>
          <w:szCs w:val="24"/>
        </w:rPr>
        <w:t xml:space="preserve"> White</w:t>
      </w:r>
      <w:r w:rsidRPr="00A61D3B">
        <w:rPr>
          <w:rFonts w:ascii="Times New Roman" w:hAnsi="Times New Roman" w:cs="Times New Roman"/>
          <w:sz w:val="24"/>
          <w:szCs w:val="24"/>
        </w:rPr>
        <w:t xml:space="preserve"> Memphis. As the city regained its</w:t>
      </w:r>
      <w:r w:rsidR="00C00EA3">
        <w:rPr>
          <w:rFonts w:ascii="Times New Roman" w:hAnsi="Times New Roman" w:cs="Times New Roman"/>
          <w:sz w:val="24"/>
          <w:szCs w:val="24"/>
        </w:rPr>
        <w:t xml:space="preserve"> White</w:t>
      </w:r>
      <w:r w:rsidRPr="00A61D3B">
        <w:rPr>
          <w:rFonts w:ascii="Times New Roman" w:hAnsi="Times New Roman" w:cs="Times New Roman"/>
          <w:sz w:val="24"/>
          <w:szCs w:val="24"/>
        </w:rPr>
        <w:t xml:space="preserve"> population, economy, and name, memorialization of the general reached new heights. The name Memphis became synonymous with the name Forrest, and neither could be celebrated without celebrating the other.</w:t>
      </w:r>
      <w:r w:rsidRPr="00A61D3B">
        <w:rPr>
          <w:rStyle w:val="FootnoteReference"/>
          <w:rFonts w:ascii="Times New Roman" w:hAnsi="Times New Roman" w:cs="Times New Roman"/>
          <w:sz w:val="24"/>
          <w:szCs w:val="24"/>
        </w:rPr>
        <w:footnoteReference w:id="137"/>
      </w:r>
    </w:p>
    <w:p w14:paraId="140D78AC" w14:textId="6D1CDC1F" w:rsidR="000E26E6" w:rsidRPr="00A61D3B" w:rsidRDefault="000E26E6" w:rsidP="00686D98">
      <w:pPr>
        <w:spacing w:line="480" w:lineRule="auto"/>
        <w:ind w:firstLine="720"/>
        <w:rPr>
          <w:rFonts w:ascii="Times New Roman" w:hAnsi="Times New Roman" w:cs="Times New Roman"/>
          <w:sz w:val="24"/>
          <w:szCs w:val="24"/>
        </w:rPr>
      </w:pPr>
      <w:r w:rsidRPr="00A61D3B">
        <w:rPr>
          <w:rFonts w:ascii="Times New Roman" w:hAnsi="Times New Roman" w:cs="Times New Roman"/>
          <w:sz w:val="24"/>
          <w:szCs w:val="24"/>
        </w:rPr>
        <w:t xml:space="preserve">The Forrest Memorial </w:t>
      </w:r>
      <w:r w:rsidR="00686D98" w:rsidRPr="00A61D3B">
        <w:rPr>
          <w:rFonts w:ascii="Times New Roman" w:hAnsi="Times New Roman" w:cs="Times New Roman"/>
          <w:sz w:val="24"/>
          <w:szCs w:val="24"/>
        </w:rPr>
        <w:t>Association</w:t>
      </w:r>
      <w:r w:rsidR="00686D98">
        <w:rPr>
          <w:rFonts w:ascii="Times New Roman" w:hAnsi="Times New Roman" w:cs="Times New Roman"/>
          <w:sz w:val="24"/>
          <w:szCs w:val="24"/>
        </w:rPr>
        <w:t xml:space="preserve"> (FMA)</w:t>
      </w:r>
      <w:r w:rsidRPr="00A61D3B">
        <w:rPr>
          <w:rFonts w:ascii="Times New Roman" w:hAnsi="Times New Roman" w:cs="Times New Roman"/>
          <w:sz w:val="24"/>
          <w:szCs w:val="24"/>
        </w:rPr>
        <w:t>, formed in the 1890s, represented the perceived military valor of the city of Memphis and Forrest, as well as the rising business class of the city.</w:t>
      </w:r>
      <w:r w:rsidR="00686D98">
        <w:rPr>
          <w:rFonts w:ascii="Times New Roman" w:hAnsi="Times New Roman" w:cs="Times New Roman"/>
          <w:sz w:val="24"/>
          <w:szCs w:val="24"/>
        </w:rPr>
        <w:t xml:space="preserve"> </w:t>
      </w:r>
      <w:r w:rsidRPr="00A61D3B">
        <w:rPr>
          <w:rFonts w:ascii="Times New Roman" w:hAnsi="Times New Roman" w:cs="Times New Roman"/>
          <w:sz w:val="24"/>
          <w:szCs w:val="24"/>
        </w:rPr>
        <w:t>By 1900, the FMA had raised $14,000 in donations and had influenced the naming of “Bedford Forrest Park” in 1899 by the city parks commission. The park was designed with a statue of Forrest in mind, a</w:t>
      </w:r>
      <w:r w:rsidR="00686D98">
        <w:rPr>
          <w:rFonts w:ascii="Times New Roman" w:hAnsi="Times New Roman" w:cs="Times New Roman"/>
          <w:sz w:val="24"/>
          <w:szCs w:val="24"/>
        </w:rPr>
        <w:t>nd</w:t>
      </w:r>
      <w:r w:rsidRPr="00A61D3B">
        <w:rPr>
          <w:rFonts w:ascii="Times New Roman" w:hAnsi="Times New Roman" w:cs="Times New Roman"/>
          <w:sz w:val="24"/>
          <w:szCs w:val="24"/>
        </w:rPr>
        <w:t xml:space="preserve"> the Memphis parks commissioner had deep ties with </w:t>
      </w:r>
      <w:r w:rsidR="006A62A3" w:rsidRPr="00A61D3B">
        <w:rPr>
          <w:rFonts w:ascii="Times New Roman" w:hAnsi="Times New Roman" w:cs="Times New Roman"/>
          <w:sz w:val="24"/>
          <w:szCs w:val="24"/>
        </w:rPr>
        <w:t>the</w:t>
      </w:r>
      <w:r w:rsidR="0019781F">
        <w:rPr>
          <w:rFonts w:ascii="Times New Roman" w:hAnsi="Times New Roman" w:cs="Times New Roman"/>
          <w:sz w:val="24"/>
          <w:szCs w:val="24"/>
        </w:rPr>
        <w:t xml:space="preserve"> Confederate</w:t>
      </w:r>
      <w:r w:rsidRPr="00A61D3B">
        <w:rPr>
          <w:rFonts w:ascii="Times New Roman" w:hAnsi="Times New Roman" w:cs="Times New Roman"/>
          <w:sz w:val="24"/>
          <w:szCs w:val="24"/>
        </w:rPr>
        <w:t xml:space="preserve"> organizations of Memphis and with the FMA. In 1901 </w:t>
      </w:r>
      <w:r w:rsidR="003725F0">
        <w:rPr>
          <w:rFonts w:ascii="Times New Roman" w:hAnsi="Times New Roman" w:cs="Times New Roman"/>
          <w:sz w:val="24"/>
          <w:szCs w:val="24"/>
        </w:rPr>
        <w:t xml:space="preserve">Memphis held </w:t>
      </w:r>
      <w:r w:rsidRPr="00A61D3B">
        <w:rPr>
          <w:rFonts w:ascii="Times New Roman" w:hAnsi="Times New Roman" w:cs="Times New Roman"/>
          <w:sz w:val="24"/>
          <w:szCs w:val="24"/>
        </w:rPr>
        <w:t xml:space="preserve">a reunion to </w:t>
      </w:r>
      <w:r w:rsidR="003725F0">
        <w:rPr>
          <w:rFonts w:ascii="Times New Roman" w:hAnsi="Times New Roman" w:cs="Times New Roman"/>
          <w:sz w:val="24"/>
          <w:szCs w:val="24"/>
        </w:rPr>
        <w:t>display</w:t>
      </w:r>
      <w:r w:rsidRPr="00A61D3B">
        <w:rPr>
          <w:rFonts w:ascii="Times New Roman" w:hAnsi="Times New Roman" w:cs="Times New Roman"/>
          <w:sz w:val="24"/>
          <w:szCs w:val="24"/>
        </w:rPr>
        <w:t xml:space="preserve"> the city’s economic stability and raise funding for the Forrest memorial statue. During the reunion, orations focused on Forrest’s military career. Speakers highlighted his “untutored genius” in battle and repeated the sentiment that if he had received military </w:t>
      </w:r>
      <w:r w:rsidR="006A62A3" w:rsidRPr="00A61D3B">
        <w:rPr>
          <w:rFonts w:ascii="Times New Roman" w:hAnsi="Times New Roman" w:cs="Times New Roman"/>
          <w:sz w:val="24"/>
          <w:szCs w:val="24"/>
        </w:rPr>
        <w:t>training,</w:t>
      </w:r>
      <w:r w:rsidRPr="00A61D3B">
        <w:rPr>
          <w:rFonts w:ascii="Times New Roman" w:hAnsi="Times New Roman" w:cs="Times New Roman"/>
          <w:sz w:val="24"/>
          <w:szCs w:val="24"/>
        </w:rPr>
        <w:t xml:space="preserve"> he would be the “greatest soldier amongst men</w:t>
      </w:r>
      <w:r>
        <w:rPr>
          <w:rFonts w:ascii="Times New Roman" w:hAnsi="Times New Roman" w:cs="Times New Roman"/>
          <w:sz w:val="24"/>
          <w:szCs w:val="24"/>
        </w:rPr>
        <w:t>.</w:t>
      </w:r>
      <w:r w:rsidRPr="00A61D3B">
        <w:rPr>
          <w:rFonts w:ascii="Times New Roman" w:hAnsi="Times New Roman" w:cs="Times New Roman"/>
          <w:sz w:val="24"/>
          <w:szCs w:val="24"/>
        </w:rPr>
        <w:t>”</w:t>
      </w:r>
      <w:r w:rsidRPr="00A61D3B">
        <w:rPr>
          <w:rStyle w:val="FootnoteReference"/>
          <w:rFonts w:ascii="Times New Roman" w:hAnsi="Times New Roman" w:cs="Times New Roman"/>
          <w:sz w:val="24"/>
          <w:szCs w:val="24"/>
        </w:rPr>
        <w:footnoteReference w:id="138"/>
      </w:r>
    </w:p>
    <w:p w14:paraId="073F9423" w14:textId="2B096BC6" w:rsidR="00F80543" w:rsidRDefault="000E26E6" w:rsidP="000E26E6">
      <w:pPr>
        <w:spacing w:line="480" w:lineRule="auto"/>
        <w:ind w:firstLine="720"/>
        <w:rPr>
          <w:rFonts w:ascii="Times New Roman" w:hAnsi="Times New Roman" w:cs="Times New Roman"/>
          <w:sz w:val="24"/>
          <w:szCs w:val="24"/>
        </w:rPr>
      </w:pPr>
      <w:r w:rsidRPr="00A61D3B">
        <w:rPr>
          <w:rFonts w:ascii="Times New Roman" w:hAnsi="Times New Roman" w:cs="Times New Roman"/>
          <w:sz w:val="24"/>
          <w:szCs w:val="24"/>
        </w:rPr>
        <w:t xml:space="preserve">The monument to Forrest was unveiled in 1905 in the center of Bedford Forrest Park, along with the reburial of Forrest and his wife at the foot of the statue. Orations during the event, much like the reunion, celebrated Forrest’s military genius and civic pride. Speeches glossed over issues like Forrest’s pre-war slave trading practice and his involvement in Ku Klux Klan. Instead, </w:t>
      </w:r>
      <w:r w:rsidR="00C5481D">
        <w:rPr>
          <w:rFonts w:ascii="Times New Roman" w:hAnsi="Times New Roman" w:cs="Times New Roman"/>
          <w:sz w:val="24"/>
          <w:szCs w:val="24"/>
        </w:rPr>
        <w:t>one speaker, a</w:t>
      </w:r>
      <w:r w:rsidR="0019781F">
        <w:rPr>
          <w:rFonts w:ascii="Times New Roman" w:hAnsi="Times New Roman" w:cs="Times New Roman"/>
          <w:sz w:val="24"/>
          <w:szCs w:val="24"/>
        </w:rPr>
        <w:t xml:space="preserve"> Union</w:t>
      </w:r>
      <w:r w:rsidR="00C5481D">
        <w:rPr>
          <w:rFonts w:ascii="Times New Roman" w:hAnsi="Times New Roman" w:cs="Times New Roman"/>
          <w:sz w:val="24"/>
          <w:szCs w:val="24"/>
        </w:rPr>
        <w:t xml:space="preserve"> Colonel C. A. Stanton,</w:t>
      </w:r>
      <w:r w:rsidRPr="00A61D3B">
        <w:rPr>
          <w:rFonts w:ascii="Times New Roman" w:hAnsi="Times New Roman" w:cs="Times New Roman"/>
          <w:sz w:val="24"/>
          <w:szCs w:val="24"/>
        </w:rPr>
        <w:t xml:space="preserve"> glorified Forrest’s dedication to the Confederacy and “Anglo Saxon </w:t>
      </w:r>
      <w:r w:rsidR="00C5481D">
        <w:rPr>
          <w:rFonts w:ascii="Times New Roman" w:hAnsi="Times New Roman" w:cs="Times New Roman"/>
          <w:sz w:val="24"/>
          <w:szCs w:val="24"/>
        </w:rPr>
        <w:t>valor</w:t>
      </w:r>
      <w:r w:rsidRPr="00A61D3B">
        <w:rPr>
          <w:rFonts w:ascii="Times New Roman" w:hAnsi="Times New Roman" w:cs="Times New Roman"/>
          <w:sz w:val="24"/>
          <w:szCs w:val="24"/>
        </w:rPr>
        <w:t>.</w:t>
      </w:r>
      <w:r w:rsidR="00C5481D">
        <w:rPr>
          <w:rFonts w:ascii="Times New Roman" w:hAnsi="Times New Roman" w:cs="Times New Roman"/>
          <w:sz w:val="24"/>
          <w:szCs w:val="24"/>
        </w:rPr>
        <w:t>”</w:t>
      </w:r>
      <w:r w:rsidR="00686D98">
        <w:rPr>
          <w:rStyle w:val="FootnoteReference"/>
          <w:rFonts w:ascii="Times New Roman" w:hAnsi="Times New Roman" w:cs="Times New Roman"/>
          <w:sz w:val="24"/>
          <w:szCs w:val="24"/>
        </w:rPr>
        <w:footnoteReference w:id="139"/>
      </w:r>
      <w:r w:rsidRPr="00A61D3B">
        <w:rPr>
          <w:rFonts w:ascii="Times New Roman" w:hAnsi="Times New Roman" w:cs="Times New Roman"/>
          <w:sz w:val="24"/>
          <w:szCs w:val="24"/>
        </w:rPr>
        <w:t xml:space="preserve"> </w:t>
      </w:r>
      <w:r w:rsidR="00C5481D">
        <w:rPr>
          <w:rFonts w:ascii="Times New Roman" w:hAnsi="Times New Roman" w:cs="Times New Roman"/>
          <w:sz w:val="24"/>
          <w:szCs w:val="24"/>
        </w:rPr>
        <w:t xml:space="preserve">Stanton also highlighted the accomplishments of the </w:t>
      </w:r>
      <w:r w:rsidR="00C5481D">
        <w:rPr>
          <w:rFonts w:ascii="Times New Roman" w:hAnsi="Times New Roman" w:cs="Times New Roman"/>
          <w:sz w:val="24"/>
          <w:szCs w:val="24"/>
        </w:rPr>
        <w:lastRenderedPageBreak/>
        <w:t xml:space="preserve">men who served under Forrest, claiming that they had gone on to become “Prosperous planters and merchants…eminent physicians, they repaired and rebuilt the wasted towns and farms and homes.” </w:t>
      </w:r>
      <w:r w:rsidR="003E1C84">
        <w:rPr>
          <w:rFonts w:ascii="Times New Roman" w:hAnsi="Times New Roman" w:cs="Times New Roman"/>
          <w:sz w:val="24"/>
          <w:szCs w:val="24"/>
        </w:rPr>
        <w:t>One speaker, a</w:t>
      </w:r>
      <w:r w:rsidR="0019781F">
        <w:rPr>
          <w:rFonts w:ascii="Times New Roman" w:hAnsi="Times New Roman" w:cs="Times New Roman"/>
          <w:sz w:val="24"/>
          <w:szCs w:val="24"/>
        </w:rPr>
        <w:t xml:space="preserve"> Confederate</w:t>
      </w:r>
      <w:r w:rsidR="00F80543">
        <w:rPr>
          <w:rFonts w:ascii="Times New Roman" w:hAnsi="Times New Roman" w:cs="Times New Roman"/>
          <w:sz w:val="24"/>
          <w:szCs w:val="24"/>
        </w:rPr>
        <w:t xml:space="preserve"> </w:t>
      </w:r>
      <w:r w:rsidR="003E1C84">
        <w:rPr>
          <w:rFonts w:ascii="Times New Roman" w:hAnsi="Times New Roman" w:cs="Times New Roman"/>
          <w:sz w:val="24"/>
          <w:szCs w:val="24"/>
        </w:rPr>
        <w:t xml:space="preserve">General </w:t>
      </w:r>
      <w:r w:rsidR="00544AC3">
        <w:rPr>
          <w:rFonts w:ascii="Times New Roman" w:hAnsi="Times New Roman" w:cs="Times New Roman"/>
          <w:sz w:val="24"/>
          <w:szCs w:val="24"/>
        </w:rPr>
        <w:t>George W.</w:t>
      </w:r>
      <w:r w:rsidR="00F80543">
        <w:rPr>
          <w:rFonts w:ascii="Times New Roman" w:hAnsi="Times New Roman" w:cs="Times New Roman"/>
          <w:sz w:val="24"/>
          <w:szCs w:val="24"/>
        </w:rPr>
        <w:t xml:space="preserve"> </w:t>
      </w:r>
      <w:r w:rsidR="003E1C84">
        <w:rPr>
          <w:rFonts w:ascii="Times New Roman" w:hAnsi="Times New Roman" w:cs="Times New Roman"/>
          <w:sz w:val="24"/>
          <w:szCs w:val="24"/>
        </w:rPr>
        <w:t>Gordon, referred to Forrest as “Tennessee’s, if not America’s greatest, most original and dazzling soldier” Gordon made claims that “Forrest never lost a battle.”</w:t>
      </w:r>
      <w:r w:rsidR="00F80543">
        <w:rPr>
          <w:rFonts w:ascii="Times New Roman" w:hAnsi="Times New Roman" w:cs="Times New Roman"/>
          <w:sz w:val="24"/>
          <w:szCs w:val="24"/>
        </w:rPr>
        <w:t xml:space="preserve"> </w:t>
      </w:r>
      <w:r w:rsidR="00324B83">
        <w:rPr>
          <w:rFonts w:ascii="Times New Roman" w:hAnsi="Times New Roman" w:cs="Times New Roman"/>
          <w:sz w:val="24"/>
          <w:szCs w:val="24"/>
        </w:rPr>
        <w:t>Only once</w:t>
      </w:r>
      <w:r w:rsidR="00F80543">
        <w:rPr>
          <w:rFonts w:ascii="Times New Roman" w:hAnsi="Times New Roman" w:cs="Times New Roman"/>
          <w:sz w:val="24"/>
          <w:szCs w:val="24"/>
        </w:rPr>
        <w:t xml:space="preserve"> did the general acknowledge the massacre at Fort Pillow</w:t>
      </w:r>
      <w:r w:rsidR="00324B83">
        <w:rPr>
          <w:rFonts w:ascii="Times New Roman" w:hAnsi="Times New Roman" w:cs="Times New Roman"/>
          <w:sz w:val="24"/>
          <w:szCs w:val="24"/>
        </w:rPr>
        <w:t>, only to affirm that it was in fact a fair fight in which the</w:t>
      </w:r>
      <w:r w:rsidR="0019781F">
        <w:rPr>
          <w:rFonts w:ascii="Times New Roman" w:hAnsi="Times New Roman" w:cs="Times New Roman"/>
          <w:sz w:val="24"/>
          <w:szCs w:val="24"/>
        </w:rPr>
        <w:t xml:space="preserve"> Union</w:t>
      </w:r>
      <w:r w:rsidR="00324B83">
        <w:rPr>
          <w:rFonts w:ascii="Times New Roman" w:hAnsi="Times New Roman" w:cs="Times New Roman"/>
          <w:sz w:val="24"/>
          <w:szCs w:val="24"/>
        </w:rPr>
        <w:t>ists failed to surrender</w:t>
      </w:r>
      <w:r w:rsidR="00F80543">
        <w:rPr>
          <w:rFonts w:ascii="Times New Roman" w:hAnsi="Times New Roman" w:cs="Times New Roman"/>
          <w:sz w:val="24"/>
          <w:szCs w:val="24"/>
        </w:rPr>
        <w:t>.</w:t>
      </w:r>
      <w:r w:rsidR="00C5481D">
        <w:rPr>
          <w:rStyle w:val="FootnoteReference"/>
          <w:rFonts w:ascii="Times New Roman" w:hAnsi="Times New Roman" w:cs="Times New Roman"/>
          <w:sz w:val="24"/>
          <w:szCs w:val="24"/>
        </w:rPr>
        <w:footnoteReference w:id="140"/>
      </w:r>
    </w:p>
    <w:p w14:paraId="63DB17BA" w14:textId="0CDA49D9" w:rsidR="000E26E6" w:rsidRPr="00A61D3B" w:rsidRDefault="000E26E6" w:rsidP="000E26E6">
      <w:pPr>
        <w:spacing w:line="480" w:lineRule="auto"/>
        <w:ind w:firstLine="720"/>
        <w:rPr>
          <w:rFonts w:ascii="Times New Roman" w:hAnsi="Times New Roman" w:cs="Times New Roman"/>
          <w:sz w:val="24"/>
          <w:szCs w:val="24"/>
        </w:rPr>
      </w:pPr>
      <w:r w:rsidRPr="00A61D3B">
        <w:rPr>
          <w:rFonts w:ascii="Times New Roman" w:hAnsi="Times New Roman" w:cs="Times New Roman"/>
          <w:sz w:val="24"/>
          <w:szCs w:val="24"/>
        </w:rPr>
        <w:t>For the</w:t>
      </w:r>
      <w:r w:rsidR="00C00EA3">
        <w:rPr>
          <w:rFonts w:ascii="Times New Roman" w:hAnsi="Times New Roman" w:cs="Times New Roman"/>
          <w:sz w:val="24"/>
          <w:szCs w:val="24"/>
        </w:rPr>
        <w:t xml:space="preserve"> White</w:t>
      </w:r>
      <w:r w:rsidRPr="00A61D3B">
        <w:rPr>
          <w:rFonts w:ascii="Times New Roman" w:hAnsi="Times New Roman" w:cs="Times New Roman"/>
          <w:sz w:val="24"/>
          <w:szCs w:val="24"/>
        </w:rPr>
        <w:t xml:space="preserve"> Memphians present, Forrest represented the</w:t>
      </w:r>
      <w:r w:rsidR="00C00EA3">
        <w:rPr>
          <w:rFonts w:ascii="Times New Roman" w:hAnsi="Times New Roman" w:cs="Times New Roman"/>
          <w:sz w:val="24"/>
          <w:szCs w:val="24"/>
        </w:rPr>
        <w:t xml:space="preserve"> White</w:t>
      </w:r>
      <w:r w:rsidR="00793CA1">
        <w:rPr>
          <w:rFonts w:ascii="Times New Roman" w:hAnsi="Times New Roman" w:cs="Times New Roman"/>
          <w:sz w:val="24"/>
          <w:szCs w:val="24"/>
        </w:rPr>
        <w:t>, traditionally</w:t>
      </w:r>
      <w:r w:rsidRPr="00A61D3B">
        <w:rPr>
          <w:rFonts w:ascii="Times New Roman" w:hAnsi="Times New Roman" w:cs="Times New Roman"/>
          <w:sz w:val="24"/>
          <w:szCs w:val="24"/>
        </w:rPr>
        <w:t xml:space="preserve"> masculine spirit of the city of Memphis, aspects that were emphasized by the statue itself. The figure of Forrest astride his horse was crafted using measurements from Forrest’s own tailor to ensure accuracy, a design that was unique to Forrest</w:t>
      </w:r>
      <w:r w:rsidR="00793CA1">
        <w:rPr>
          <w:rFonts w:ascii="Times New Roman" w:hAnsi="Times New Roman" w:cs="Times New Roman"/>
          <w:sz w:val="24"/>
          <w:szCs w:val="24"/>
        </w:rPr>
        <w:t>’s statue</w:t>
      </w:r>
      <w:r w:rsidRPr="00A61D3B">
        <w:rPr>
          <w:rFonts w:ascii="Times New Roman" w:hAnsi="Times New Roman" w:cs="Times New Roman"/>
          <w:sz w:val="24"/>
          <w:szCs w:val="24"/>
        </w:rPr>
        <w:t xml:space="preserve">. There was a desire to replicate the physical traits of Forrest that </w:t>
      </w:r>
      <w:proofErr w:type="gramStart"/>
      <w:r w:rsidRPr="00A61D3B">
        <w:rPr>
          <w:rFonts w:ascii="Times New Roman" w:hAnsi="Times New Roman" w:cs="Times New Roman"/>
          <w:sz w:val="24"/>
          <w:szCs w:val="24"/>
        </w:rPr>
        <w:t>was</w:t>
      </w:r>
      <w:proofErr w:type="gramEnd"/>
      <w:r w:rsidRPr="00A61D3B">
        <w:rPr>
          <w:rFonts w:ascii="Times New Roman" w:hAnsi="Times New Roman" w:cs="Times New Roman"/>
          <w:sz w:val="24"/>
          <w:szCs w:val="24"/>
        </w:rPr>
        <w:t xml:space="preserve"> unfounded in other</w:t>
      </w:r>
      <w:r w:rsidR="0019781F">
        <w:rPr>
          <w:rFonts w:ascii="Times New Roman" w:hAnsi="Times New Roman" w:cs="Times New Roman"/>
          <w:sz w:val="24"/>
          <w:szCs w:val="24"/>
        </w:rPr>
        <w:t xml:space="preserve"> Confederate</w:t>
      </w:r>
      <w:r w:rsidRPr="00A61D3B">
        <w:rPr>
          <w:rFonts w:ascii="Times New Roman" w:hAnsi="Times New Roman" w:cs="Times New Roman"/>
          <w:sz w:val="24"/>
          <w:szCs w:val="24"/>
        </w:rPr>
        <w:t xml:space="preserve"> memorials, perhaps because the Forrest memorial also served as the General’s gravesite. The focus on Forrest’s physical characteristics in speeches during the event </w:t>
      </w:r>
      <w:r w:rsidR="00793CA1">
        <w:rPr>
          <w:rFonts w:ascii="Times New Roman" w:hAnsi="Times New Roman" w:cs="Times New Roman"/>
          <w:sz w:val="24"/>
          <w:szCs w:val="24"/>
        </w:rPr>
        <w:t>reflects</w:t>
      </w:r>
      <w:r w:rsidRPr="00A61D3B">
        <w:rPr>
          <w:rFonts w:ascii="Times New Roman" w:hAnsi="Times New Roman" w:cs="Times New Roman"/>
          <w:sz w:val="24"/>
          <w:szCs w:val="24"/>
        </w:rPr>
        <w:t xml:space="preserve"> the desire of</w:t>
      </w:r>
      <w:r w:rsidR="00C00EA3">
        <w:rPr>
          <w:rFonts w:ascii="Times New Roman" w:hAnsi="Times New Roman" w:cs="Times New Roman"/>
          <w:sz w:val="24"/>
          <w:szCs w:val="24"/>
        </w:rPr>
        <w:t xml:space="preserve"> White</w:t>
      </w:r>
      <w:r w:rsidRPr="00A61D3B">
        <w:rPr>
          <w:rFonts w:ascii="Times New Roman" w:hAnsi="Times New Roman" w:cs="Times New Roman"/>
          <w:sz w:val="24"/>
          <w:szCs w:val="24"/>
        </w:rPr>
        <w:t xml:space="preserve"> Memphis for a present</w:t>
      </w:r>
      <w:r w:rsidR="00C00EA3">
        <w:rPr>
          <w:rFonts w:ascii="Times New Roman" w:hAnsi="Times New Roman" w:cs="Times New Roman"/>
          <w:sz w:val="24"/>
          <w:szCs w:val="24"/>
        </w:rPr>
        <w:t xml:space="preserve"> White</w:t>
      </w:r>
      <w:r w:rsidRPr="00A61D3B">
        <w:rPr>
          <w:rFonts w:ascii="Times New Roman" w:hAnsi="Times New Roman" w:cs="Times New Roman"/>
          <w:sz w:val="24"/>
          <w:szCs w:val="24"/>
        </w:rPr>
        <w:t xml:space="preserve"> hero, a figure that they could relate to and see their ideals in.</w:t>
      </w:r>
      <w:r w:rsidR="00793CA1">
        <w:rPr>
          <w:rStyle w:val="FootnoteReference"/>
          <w:rFonts w:ascii="Times New Roman" w:hAnsi="Times New Roman" w:cs="Times New Roman"/>
          <w:sz w:val="24"/>
          <w:szCs w:val="24"/>
        </w:rPr>
        <w:footnoteReference w:id="141"/>
      </w:r>
    </w:p>
    <w:p w14:paraId="672A3214" w14:textId="64E2D809" w:rsidR="000E26E6" w:rsidRPr="00A61D3B" w:rsidRDefault="000E26E6" w:rsidP="004A3B53">
      <w:pPr>
        <w:spacing w:line="480" w:lineRule="auto"/>
        <w:ind w:firstLine="720"/>
        <w:rPr>
          <w:rFonts w:ascii="Times New Roman" w:hAnsi="Times New Roman" w:cs="Times New Roman"/>
          <w:sz w:val="24"/>
          <w:szCs w:val="24"/>
        </w:rPr>
      </w:pPr>
      <w:r w:rsidRPr="00A61D3B">
        <w:rPr>
          <w:rFonts w:ascii="Times New Roman" w:hAnsi="Times New Roman" w:cs="Times New Roman"/>
          <w:sz w:val="24"/>
          <w:szCs w:val="24"/>
        </w:rPr>
        <w:t xml:space="preserve">The statue depicts a </w:t>
      </w:r>
      <w:r w:rsidR="00523D76">
        <w:rPr>
          <w:rFonts w:ascii="Times New Roman" w:hAnsi="Times New Roman" w:cs="Times New Roman"/>
          <w:sz w:val="24"/>
          <w:szCs w:val="24"/>
        </w:rPr>
        <w:t>gallant</w:t>
      </w:r>
      <w:r w:rsidRPr="00A61D3B">
        <w:rPr>
          <w:rFonts w:ascii="Times New Roman" w:hAnsi="Times New Roman" w:cs="Times New Roman"/>
          <w:sz w:val="24"/>
          <w:szCs w:val="24"/>
        </w:rPr>
        <w:t xml:space="preserve">, </w:t>
      </w:r>
      <w:proofErr w:type="gramStart"/>
      <w:r w:rsidRPr="00A61D3B">
        <w:rPr>
          <w:rFonts w:ascii="Times New Roman" w:hAnsi="Times New Roman" w:cs="Times New Roman"/>
          <w:sz w:val="24"/>
          <w:szCs w:val="24"/>
        </w:rPr>
        <w:t>composed</w:t>
      </w:r>
      <w:proofErr w:type="gramEnd"/>
      <w:r w:rsidRPr="00A61D3B">
        <w:rPr>
          <w:rFonts w:ascii="Times New Roman" w:hAnsi="Times New Roman" w:cs="Times New Roman"/>
          <w:sz w:val="24"/>
          <w:szCs w:val="24"/>
        </w:rPr>
        <w:t xml:space="preserve"> Forrest that </w:t>
      </w:r>
      <w:r w:rsidR="00523D76">
        <w:rPr>
          <w:rFonts w:ascii="Times New Roman" w:hAnsi="Times New Roman" w:cs="Times New Roman"/>
          <w:sz w:val="24"/>
          <w:szCs w:val="24"/>
        </w:rPr>
        <w:t>seldom seen</w:t>
      </w:r>
      <w:r w:rsidRPr="00A61D3B">
        <w:rPr>
          <w:rFonts w:ascii="Times New Roman" w:hAnsi="Times New Roman" w:cs="Times New Roman"/>
          <w:sz w:val="24"/>
          <w:szCs w:val="24"/>
        </w:rPr>
        <w:t xml:space="preserve"> in depictions of the general, especially after the period of early</w:t>
      </w:r>
      <w:r w:rsidR="0019781F">
        <w:rPr>
          <w:rFonts w:ascii="Times New Roman" w:hAnsi="Times New Roman" w:cs="Times New Roman"/>
          <w:sz w:val="24"/>
          <w:szCs w:val="24"/>
        </w:rPr>
        <w:t xml:space="preserve"> Confederate</w:t>
      </w:r>
      <w:r w:rsidRPr="00A61D3B">
        <w:rPr>
          <w:rFonts w:ascii="Times New Roman" w:hAnsi="Times New Roman" w:cs="Times New Roman"/>
          <w:sz w:val="24"/>
          <w:szCs w:val="24"/>
        </w:rPr>
        <w:t xml:space="preserve"> memorialization. In years to come</w:t>
      </w:r>
      <w:r w:rsidR="00793CA1">
        <w:rPr>
          <w:rFonts w:ascii="Times New Roman" w:hAnsi="Times New Roman" w:cs="Times New Roman"/>
          <w:sz w:val="24"/>
          <w:szCs w:val="24"/>
        </w:rPr>
        <w:t>,</w:t>
      </w:r>
      <w:r w:rsidRPr="00A61D3B">
        <w:rPr>
          <w:rFonts w:ascii="Times New Roman" w:hAnsi="Times New Roman" w:cs="Times New Roman"/>
          <w:sz w:val="24"/>
          <w:szCs w:val="24"/>
        </w:rPr>
        <w:t xml:space="preserve"> the image of a resolute </w:t>
      </w:r>
      <w:r w:rsidR="00523D76">
        <w:rPr>
          <w:rFonts w:ascii="Times New Roman" w:hAnsi="Times New Roman" w:cs="Times New Roman"/>
          <w:sz w:val="24"/>
          <w:szCs w:val="24"/>
        </w:rPr>
        <w:t xml:space="preserve">and calm </w:t>
      </w:r>
      <w:r w:rsidRPr="00A61D3B">
        <w:rPr>
          <w:rFonts w:ascii="Times New Roman" w:hAnsi="Times New Roman" w:cs="Times New Roman"/>
          <w:sz w:val="24"/>
          <w:szCs w:val="24"/>
        </w:rPr>
        <w:t>Forrest would be largely replaced by a figure untethered from Memphis and representative of a more virile, inflammatory</w:t>
      </w:r>
      <w:r w:rsidR="0019781F">
        <w:rPr>
          <w:rFonts w:ascii="Times New Roman" w:hAnsi="Times New Roman" w:cs="Times New Roman"/>
          <w:sz w:val="24"/>
          <w:szCs w:val="24"/>
        </w:rPr>
        <w:t xml:space="preserve"> Confedera</w:t>
      </w:r>
      <w:r w:rsidR="00793CA1">
        <w:rPr>
          <w:rFonts w:ascii="Times New Roman" w:hAnsi="Times New Roman" w:cs="Times New Roman"/>
          <w:sz w:val="24"/>
          <w:szCs w:val="24"/>
        </w:rPr>
        <w:t>cy</w:t>
      </w:r>
      <w:r w:rsidRPr="00A61D3B">
        <w:rPr>
          <w:rFonts w:ascii="Times New Roman" w:hAnsi="Times New Roman" w:cs="Times New Roman"/>
          <w:sz w:val="24"/>
          <w:szCs w:val="24"/>
        </w:rPr>
        <w:t xml:space="preserve">. Although it was </w:t>
      </w:r>
      <w:r w:rsidRPr="00A61D3B">
        <w:rPr>
          <w:rFonts w:ascii="Times New Roman" w:hAnsi="Times New Roman" w:cs="Times New Roman"/>
          <w:sz w:val="24"/>
          <w:szCs w:val="24"/>
        </w:rPr>
        <w:lastRenderedPageBreak/>
        <w:t>trapped in the past, the Forrest statue continued to serve as a civic figure for</w:t>
      </w:r>
      <w:r w:rsidR="00C00EA3">
        <w:rPr>
          <w:rFonts w:ascii="Times New Roman" w:hAnsi="Times New Roman" w:cs="Times New Roman"/>
          <w:sz w:val="24"/>
          <w:szCs w:val="24"/>
        </w:rPr>
        <w:t xml:space="preserve"> White</w:t>
      </w:r>
      <w:r w:rsidRPr="00A61D3B">
        <w:rPr>
          <w:rFonts w:ascii="Times New Roman" w:hAnsi="Times New Roman" w:cs="Times New Roman"/>
          <w:sz w:val="24"/>
          <w:szCs w:val="24"/>
        </w:rPr>
        <w:t xml:space="preserve"> Memphis and an erasure of</w:t>
      </w:r>
      <w:r w:rsidR="00C00EA3">
        <w:rPr>
          <w:rFonts w:ascii="Times New Roman" w:hAnsi="Times New Roman" w:cs="Times New Roman"/>
          <w:sz w:val="24"/>
          <w:szCs w:val="24"/>
        </w:rPr>
        <w:t xml:space="preserve"> Black</w:t>
      </w:r>
      <w:r w:rsidRPr="00A61D3B">
        <w:rPr>
          <w:rFonts w:ascii="Times New Roman" w:hAnsi="Times New Roman" w:cs="Times New Roman"/>
          <w:sz w:val="24"/>
          <w:szCs w:val="24"/>
        </w:rPr>
        <w:t xml:space="preserve"> Memphis. </w:t>
      </w:r>
    </w:p>
    <w:p w14:paraId="2C5C65C2" w14:textId="77777777" w:rsidR="00523D76" w:rsidRDefault="00523D76" w:rsidP="00523D76">
      <w:pPr>
        <w:keepNext/>
        <w:spacing w:line="480" w:lineRule="auto"/>
      </w:pPr>
      <w:r>
        <w:rPr>
          <w:rFonts w:ascii="Times New Roman" w:hAnsi="Times New Roman" w:cs="Times New Roman"/>
          <w:noProof/>
          <w:sz w:val="24"/>
          <w:szCs w:val="24"/>
        </w:rPr>
        <w:drawing>
          <wp:inline distT="0" distB="0" distL="0" distR="0" wp14:anchorId="33CA8078" wp14:editId="70D375AA">
            <wp:extent cx="4812749" cy="3967701"/>
            <wp:effectExtent l="0" t="0" r="6985" b="0"/>
            <wp:docPr id="179107530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887723" cy="4029510"/>
                    </a:xfrm>
                    <a:prstGeom prst="rect">
                      <a:avLst/>
                    </a:prstGeom>
                    <a:noFill/>
                    <a:ln>
                      <a:noFill/>
                    </a:ln>
                  </pic:spPr>
                </pic:pic>
              </a:graphicData>
            </a:graphic>
          </wp:inline>
        </w:drawing>
      </w:r>
    </w:p>
    <w:p w14:paraId="58D01E9A" w14:textId="6F6DBF64" w:rsidR="000E26E6" w:rsidRPr="005D26D2" w:rsidRDefault="00523D76" w:rsidP="00523D76">
      <w:pPr>
        <w:pStyle w:val="Caption"/>
        <w:rPr>
          <w:rFonts w:ascii="Times New Roman" w:hAnsi="Times New Roman" w:cs="Times New Roman"/>
          <w:color w:val="auto"/>
          <w:sz w:val="20"/>
          <w:szCs w:val="20"/>
        </w:rPr>
      </w:pPr>
      <w:r w:rsidRPr="005D26D2">
        <w:rPr>
          <w:rFonts w:ascii="Times New Roman" w:hAnsi="Times New Roman" w:cs="Times New Roman"/>
          <w:color w:val="auto"/>
          <w:sz w:val="20"/>
          <w:szCs w:val="20"/>
        </w:rPr>
        <w:t xml:space="preserve">Figure </w:t>
      </w:r>
      <w:r w:rsidRPr="005D26D2">
        <w:rPr>
          <w:rFonts w:ascii="Times New Roman" w:hAnsi="Times New Roman" w:cs="Times New Roman"/>
          <w:color w:val="auto"/>
          <w:sz w:val="20"/>
          <w:szCs w:val="20"/>
        </w:rPr>
        <w:fldChar w:fldCharType="begin"/>
      </w:r>
      <w:r w:rsidRPr="005D26D2">
        <w:rPr>
          <w:rFonts w:ascii="Times New Roman" w:hAnsi="Times New Roman" w:cs="Times New Roman"/>
          <w:color w:val="auto"/>
          <w:sz w:val="20"/>
          <w:szCs w:val="20"/>
        </w:rPr>
        <w:instrText xml:space="preserve"> SEQ Figure \* ARABIC </w:instrText>
      </w:r>
      <w:r w:rsidRPr="005D26D2">
        <w:rPr>
          <w:rFonts w:ascii="Times New Roman" w:hAnsi="Times New Roman" w:cs="Times New Roman"/>
          <w:color w:val="auto"/>
          <w:sz w:val="20"/>
          <w:szCs w:val="20"/>
        </w:rPr>
        <w:fldChar w:fldCharType="separate"/>
      </w:r>
      <w:r w:rsidRPr="005D26D2">
        <w:rPr>
          <w:rFonts w:ascii="Times New Roman" w:hAnsi="Times New Roman" w:cs="Times New Roman"/>
          <w:noProof/>
          <w:color w:val="auto"/>
          <w:sz w:val="20"/>
          <w:szCs w:val="20"/>
        </w:rPr>
        <w:t>9</w:t>
      </w:r>
      <w:r w:rsidRPr="005D26D2">
        <w:rPr>
          <w:rFonts w:ascii="Times New Roman" w:hAnsi="Times New Roman" w:cs="Times New Roman"/>
          <w:color w:val="auto"/>
          <w:sz w:val="20"/>
          <w:szCs w:val="20"/>
        </w:rPr>
        <w:fldChar w:fldCharType="end"/>
      </w:r>
      <w:r w:rsidRPr="005D26D2">
        <w:rPr>
          <w:rFonts w:ascii="Times New Roman" w:hAnsi="Times New Roman" w:cs="Times New Roman"/>
          <w:color w:val="auto"/>
          <w:sz w:val="20"/>
          <w:szCs w:val="20"/>
        </w:rPr>
        <w:t>, Statue of Forrest in Forrest Park, Memphis, 1950s</w:t>
      </w:r>
      <w:r w:rsidRPr="005D26D2">
        <w:rPr>
          <w:rStyle w:val="FootnoteReference"/>
          <w:rFonts w:ascii="Times New Roman" w:hAnsi="Times New Roman" w:cs="Times New Roman"/>
          <w:color w:val="auto"/>
          <w:sz w:val="20"/>
          <w:szCs w:val="20"/>
        </w:rPr>
        <w:footnoteReference w:id="142"/>
      </w:r>
    </w:p>
    <w:p w14:paraId="4332E505" w14:textId="645AF562" w:rsidR="000E26E6" w:rsidRPr="003B47CC" w:rsidRDefault="004A3B53" w:rsidP="003B47CC">
      <w:pPr>
        <w:pStyle w:val="Heading1"/>
        <w:jc w:val="center"/>
        <w:rPr>
          <w:rFonts w:ascii="Times New Roman" w:hAnsi="Times New Roman" w:cs="Times New Roman"/>
          <w:b/>
          <w:bCs/>
        </w:rPr>
      </w:pPr>
      <w:r w:rsidRPr="003B47CC">
        <w:rPr>
          <w:rFonts w:ascii="Times New Roman" w:hAnsi="Times New Roman" w:cs="Times New Roman"/>
          <w:b/>
          <w:bCs/>
        </w:rPr>
        <w:t>Conclusion</w:t>
      </w:r>
    </w:p>
    <w:p w14:paraId="4AB6C095" w14:textId="79233273" w:rsidR="004A3B53" w:rsidRDefault="00ED0F3B" w:rsidP="004A3B53">
      <w:pPr>
        <w:spacing w:line="480" w:lineRule="auto"/>
        <w:ind w:firstLine="720"/>
        <w:rPr>
          <w:rFonts w:ascii="Times New Roman" w:hAnsi="Times New Roman" w:cs="Times New Roman"/>
          <w:sz w:val="24"/>
          <w:szCs w:val="24"/>
        </w:rPr>
      </w:pPr>
      <w:r>
        <w:rPr>
          <w:rFonts w:ascii="Times New Roman" w:hAnsi="Times New Roman" w:cs="Times New Roman"/>
          <w:sz w:val="24"/>
          <w:szCs w:val="24"/>
        </w:rPr>
        <w:t>Although t</w:t>
      </w:r>
      <w:r w:rsidR="004A3B53">
        <w:rPr>
          <w:rFonts w:ascii="Times New Roman" w:hAnsi="Times New Roman" w:cs="Times New Roman"/>
          <w:sz w:val="24"/>
          <w:szCs w:val="24"/>
        </w:rPr>
        <w:t>he Fort Pillow Massacre</w:t>
      </w:r>
      <w:r>
        <w:rPr>
          <w:rFonts w:ascii="Times New Roman" w:hAnsi="Times New Roman" w:cs="Times New Roman"/>
          <w:sz w:val="24"/>
          <w:szCs w:val="24"/>
        </w:rPr>
        <w:t xml:space="preserve"> is much less prominent in</w:t>
      </w:r>
      <w:r w:rsidR="00BC55B6">
        <w:rPr>
          <w:rFonts w:ascii="Times New Roman" w:hAnsi="Times New Roman" w:cs="Times New Roman"/>
          <w:sz w:val="24"/>
          <w:szCs w:val="24"/>
        </w:rPr>
        <w:t xml:space="preserve"> modern</w:t>
      </w:r>
      <w:r>
        <w:rPr>
          <w:rFonts w:ascii="Times New Roman" w:hAnsi="Times New Roman" w:cs="Times New Roman"/>
          <w:sz w:val="24"/>
          <w:szCs w:val="24"/>
        </w:rPr>
        <w:t xml:space="preserve"> society,</w:t>
      </w:r>
      <w:r w:rsidR="004A3B53">
        <w:rPr>
          <w:rFonts w:ascii="Times New Roman" w:hAnsi="Times New Roman" w:cs="Times New Roman"/>
          <w:sz w:val="24"/>
          <w:szCs w:val="24"/>
        </w:rPr>
        <w:t xml:space="preserve"> Nathan Bedford Forrest continue</w:t>
      </w:r>
      <w:r>
        <w:rPr>
          <w:rFonts w:ascii="Times New Roman" w:hAnsi="Times New Roman" w:cs="Times New Roman"/>
          <w:sz w:val="24"/>
          <w:szCs w:val="24"/>
        </w:rPr>
        <w:t>s</w:t>
      </w:r>
      <w:r w:rsidR="004A3B53">
        <w:rPr>
          <w:rFonts w:ascii="Times New Roman" w:hAnsi="Times New Roman" w:cs="Times New Roman"/>
          <w:sz w:val="24"/>
          <w:szCs w:val="24"/>
        </w:rPr>
        <w:t xml:space="preserve"> to </w:t>
      </w:r>
      <w:proofErr w:type="gramStart"/>
      <w:r w:rsidR="004A3B53">
        <w:rPr>
          <w:rFonts w:ascii="Times New Roman" w:hAnsi="Times New Roman" w:cs="Times New Roman"/>
          <w:sz w:val="24"/>
          <w:szCs w:val="24"/>
        </w:rPr>
        <w:t>rankle</w:t>
      </w:r>
      <w:proofErr w:type="gramEnd"/>
      <w:r w:rsidR="004A3B53">
        <w:rPr>
          <w:rFonts w:ascii="Times New Roman" w:hAnsi="Times New Roman" w:cs="Times New Roman"/>
          <w:sz w:val="24"/>
          <w:szCs w:val="24"/>
        </w:rPr>
        <w:t xml:space="preserve"> in modern Civil War memory. Observing how </w:t>
      </w:r>
      <w:r>
        <w:rPr>
          <w:rFonts w:ascii="Times New Roman" w:hAnsi="Times New Roman" w:cs="Times New Roman"/>
          <w:sz w:val="24"/>
          <w:szCs w:val="24"/>
        </w:rPr>
        <w:t>the two</w:t>
      </w:r>
      <w:r w:rsidR="004A3B53">
        <w:rPr>
          <w:rFonts w:ascii="Times New Roman" w:hAnsi="Times New Roman" w:cs="Times New Roman"/>
          <w:sz w:val="24"/>
          <w:szCs w:val="24"/>
        </w:rPr>
        <w:t xml:space="preserve"> were viewed in the public eye early on aids understanding of how they are seen today, and Civil War public memory in general. </w:t>
      </w:r>
      <w:r w:rsidR="002C6678">
        <w:rPr>
          <w:rFonts w:ascii="Times New Roman" w:hAnsi="Times New Roman" w:cs="Times New Roman"/>
          <w:sz w:val="24"/>
          <w:szCs w:val="24"/>
        </w:rPr>
        <w:t xml:space="preserve">Examining the memory of Fort Pillow provides insight into African American experiences in the Civil War and the post-war period. Observing the </w:t>
      </w:r>
      <w:r w:rsidR="00BF5F26">
        <w:rPr>
          <w:rFonts w:ascii="Times New Roman" w:hAnsi="Times New Roman" w:cs="Times New Roman"/>
          <w:sz w:val="24"/>
          <w:szCs w:val="24"/>
        </w:rPr>
        <w:t xml:space="preserve">development of </w:t>
      </w:r>
      <w:r w:rsidR="00BF5F26">
        <w:rPr>
          <w:rFonts w:ascii="Times New Roman" w:hAnsi="Times New Roman" w:cs="Times New Roman"/>
          <w:sz w:val="24"/>
          <w:szCs w:val="24"/>
        </w:rPr>
        <w:lastRenderedPageBreak/>
        <w:t xml:space="preserve">the </w:t>
      </w:r>
      <w:r w:rsidR="002C6678">
        <w:rPr>
          <w:rFonts w:ascii="Times New Roman" w:hAnsi="Times New Roman" w:cs="Times New Roman"/>
          <w:sz w:val="24"/>
          <w:szCs w:val="24"/>
        </w:rPr>
        <w:t xml:space="preserve">memory of Forrest </w:t>
      </w:r>
      <w:r w:rsidR="00BF5F26">
        <w:rPr>
          <w:rFonts w:ascii="Times New Roman" w:hAnsi="Times New Roman" w:cs="Times New Roman"/>
          <w:sz w:val="24"/>
          <w:szCs w:val="24"/>
        </w:rPr>
        <w:t>in the late 1800s and early 1900s can help facilitate understanding of how the General became a pillar of the lost cause.</w:t>
      </w:r>
    </w:p>
    <w:p w14:paraId="73E66FA7" w14:textId="0ADA8641" w:rsidR="00D65FE3" w:rsidRDefault="00D65FE3" w:rsidP="004A3B5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Massacre at Fort Pillow was the result of a combination of incompetence, racism, luck, and unconventional tactics. The Fort’s </w:t>
      </w:r>
      <w:r w:rsidR="00C00EA3">
        <w:rPr>
          <w:rFonts w:ascii="Times New Roman" w:hAnsi="Times New Roman" w:cs="Times New Roman"/>
          <w:sz w:val="24"/>
          <w:szCs w:val="24"/>
        </w:rPr>
        <w:t>g</w:t>
      </w:r>
      <w:r>
        <w:rPr>
          <w:rFonts w:ascii="Times New Roman" w:hAnsi="Times New Roman" w:cs="Times New Roman"/>
          <w:sz w:val="24"/>
          <w:szCs w:val="24"/>
        </w:rPr>
        <w:t>arrison, primarily consisting of</w:t>
      </w:r>
      <w:r w:rsidR="00C00EA3">
        <w:rPr>
          <w:rFonts w:ascii="Times New Roman" w:hAnsi="Times New Roman" w:cs="Times New Roman"/>
          <w:sz w:val="24"/>
          <w:szCs w:val="24"/>
        </w:rPr>
        <w:t xml:space="preserve"> Black</w:t>
      </w:r>
      <w:r>
        <w:rPr>
          <w:rFonts w:ascii="Times New Roman" w:hAnsi="Times New Roman" w:cs="Times New Roman"/>
          <w:sz w:val="24"/>
          <w:szCs w:val="24"/>
        </w:rPr>
        <w:t xml:space="preserve"> soldiers and Tennessee</w:t>
      </w:r>
      <w:r w:rsidR="0019781F">
        <w:rPr>
          <w:rFonts w:ascii="Times New Roman" w:hAnsi="Times New Roman" w:cs="Times New Roman"/>
          <w:sz w:val="24"/>
          <w:szCs w:val="24"/>
        </w:rPr>
        <w:t xml:space="preserve"> Union</w:t>
      </w:r>
      <w:r>
        <w:rPr>
          <w:rFonts w:ascii="Times New Roman" w:hAnsi="Times New Roman" w:cs="Times New Roman"/>
          <w:sz w:val="24"/>
          <w:szCs w:val="24"/>
        </w:rPr>
        <w:t>ists sustained an unusually high death count following the unexpected storming of the Fort’s barricades</w:t>
      </w:r>
      <w:r w:rsidR="000D7153">
        <w:rPr>
          <w:rFonts w:ascii="Times New Roman" w:hAnsi="Times New Roman" w:cs="Times New Roman"/>
          <w:sz w:val="24"/>
          <w:szCs w:val="24"/>
        </w:rPr>
        <w:t>. Eyewitnesses on both sides of the battle reported on the carnage, and reporters rushed to print the story of the massacre.</w:t>
      </w:r>
    </w:p>
    <w:p w14:paraId="010AA059" w14:textId="2EE2B3CA" w:rsidR="000D7153" w:rsidRDefault="000D7153" w:rsidP="004A3B53">
      <w:pPr>
        <w:spacing w:line="480" w:lineRule="auto"/>
        <w:ind w:firstLine="720"/>
        <w:rPr>
          <w:rFonts w:ascii="Times New Roman" w:hAnsi="Times New Roman" w:cs="Times New Roman"/>
          <w:sz w:val="24"/>
          <w:szCs w:val="24"/>
        </w:rPr>
      </w:pPr>
      <w:r>
        <w:rPr>
          <w:rFonts w:ascii="Times New Roman" w:hAnsi="Times New Roman" w:cs="Times New Roman"/>
          <w:sz w:val="24"/>
          <w:szCs w:val="24"/>
        </w:rPr>
        <w:t>Press coverage of the event varied by political affiliation, with</w:t>
      </w:r>
      <w:r w:rsidR="0019781F">
        <w:rPr>
          <w:rFonts w:ascii="Times New Roman" w:hAnsi="Times New Roman" w:cs="Times New Roman"/>
          <w:sz w:val="24"/>
          <w:szCs w:val="24"/>
        </w:rPr>
        <w:t xml:space="preserve"> Union</w:t>
      </w:r>
      <w:r>
        <w:rPr>
          <w:rFonts w:ascii="Times New Roman" w:hAnsi="Times New Roman" w:cs="Times New Roman"/>
          <w:sz w:val="24"/>
          <w:szCs w:val="24"/>
        </w:rPr>
        <w:t>ists claiming that a massacre was carried out by the</w:t>
      </w:r>
      <w:r w:rsidR="0019781F">
        <w:rPr>
          <w:rFonts w:ascii="Times New Roman" w:hAnsi="Times New Roman" w:cs="Times New Roman"/>
          <w:sz w:val="24"/>
          <w:szCs w:val="24"/>
        </w:rPr>
        <w:t xml:space="preserve"> Confederate</w:t>
      </w:r>
      <w:r>
        <w:rPr>
          <w:rFonts w:ascii="Times New Roman" w:hAnsi="Times New Roman" w:cs="Times New Roman"/>
          <w:sz w:val="24"/>
          <w:szCs w:val="24"/>
        </w:rPr>
        <w:t xml:space="preserve"> commander, Nathan Bedford Forrest, who was well known as a successful cavalry commander. Headlines and Illustrations of the massacre highlight the brutality of</w:t>
      </w:r>
      <w:r w:rsidR="0019781F">
        <w:rPr>
          <w:rFonts w:ascii="Times New Roman" w:hAnsi="Times New Roman" w:cs="Times New Roman"/>
          <w:sz w:val="24"/>
          <w:szCs w:val="24"/>
        </w:rPr>
        <w:t xml:space="preserve"> Confederate</w:t>
      </w:r>
      <w:r>
        <w:rPr>
          <w:rFonts w:ascii="Times New Roman" w:hAnsi="Times New Roman" w:cs="Times New Roman"/>
          <w:sz w:val="24"/>
          <w:szCs w:val="24"/>
        </w:rPr>
        <w:t xml:space="preserve"> soldiers and the defenselessness of the </w:t>
      </w:r>
      <w:r w:rsidR="00C00EA3">
        <w:rPr>
          <w:rFonts w:ascii="Times New Roman" w:hAnsi="Times New Roman" w:cs="Times New Roman"/>
          <w:sz w:val="24"/>
          <w:szCs w:val="24"/>
        </w:rPr>
        <w:t>g</w:t>
      </w:r>
      <w:r>
        <w:rPr>
          <w:rFonts w:ascii="Times New Roman" w:hAnsi="Times New Roman" w:cs="Times New Roman"/>
          <w:sz w:val="24"/>
          <w:szCs w:val="24"/>
        </w:rPr>
        <w:t>arrison. Southern newspapers responded, often praising Forrest’s victory</w:t>
      </w:r>
      <w:r w:rsidR="00EB4C35">
        <w:rPr>
          <w:rFonts w:ascii="Times New Roman" w:hAnsi="Times New Roman" w:cs="Times New Roman"/>
          <w:sz w:val="24"/>
          <w:szCs w:val="24"/>
        </w:rPr>
        <w:t xml:space="preserve"> or</w:t>
      </w:r>
      <w:r>
        <w:rPr>
          <w:rFonts w:ascii="Times New Roman" w:hAnsi="Times New Roman" w:cs="Times New Roman"/>
          <w:sz w:val="24"/>
          <w:szCs w:val="24"/>
        </w:rPr>
        <w:t xml:space="preserve"> denying the massacre allegations</w:t>
      </w:r>
      <w:r w:rsidR="00EB4C35">
        <w:rPr>
          <w:rFonts w:ascii="Times New Roman" w:hAnsi="Times New Roman" w:cs="Times New Roman"/>
          <w:sz w:val="24"/>
          <w:szCs w:val="24"/>
        </w:rPr>
        <w:t>.</w:t>
      </w:r>
    </w:p>
    <w:p w14:paraId="426FB325" w14:textId="18EFC7DE" w:rsidR="00BF5F26" w:rsidRDefault="00BF5F26" w:rsidP="00D65FE3">
      <w:pPr>
        <w:spacing w:line="480" w:lineRule="auto"/>
        <w:ind w:firstLine="720"/>
        <w:rPr>
          <w:rFonts w:ascii="Times New Roman" w:hAnsi="Times New Roman" w:cs="Times New Roman"/>
          <w:sz w:val="24"/>
          <w:szCs w:val="24"/>
        </w:rPr>
      </w:pPr>
      <w:r>
        <w:rPr>
          <w:rFonts w:ascii="Times New Roman" w:hAnsi="Times New Roman" w:cs="Times New Roman"/>
          <w:sz w:val="24"/>
          <w:szCs w:val="24"/>
        </w:rPr>
        <w:t>Fort Pillow became the most published racial massacre of a Civil War fought over the rights of</w:t>
      </w:r>
      <w:r w:rsidR="00C00EA3">
        <w:rPr>
          <w:rFonts w:ascii="Times New Roman" w:hAnsi="Times New Roman" w:cs="Times New Roman"/>
          <w:sz w:val="24"/>
          <w:szCs w:val="24"/>
        </w:rPr>
        <w:t xml:space="preserve"> Black</w:t>
      </w:r>
      <w:r>
        <w:rPr>
          <w:rFonts w:ascii="Times New Roman" w:hAnsi="Times New Roman" w:cs="Times New Roman"/>
          <w:sz w:val="24"/>
          <w:szCs w:val="24"/>
        </w:rPr>
        <w:t xml:space="preserve"> Americans. It was the first of </w:t>
      </w:r>
      <w:r w:rsidR="00901BB4">
        <w:rPr>
          <w:rFonts w:ascii="Times New Roman" w:hAnsi="Times New Roman" w:cs="Times New Roman"/>
          <w:sz w:val="24"/>
          <w:szCs w:val="24"/>
        </w:rPr>
        <w:t>many and</w:t>
      </w:r>
      <w:r>
        <w:rPr>
          <w:rFonts w:ascii="Times New Roman" w:hAnsi="Times New Roman" w:cs="Times New Roman"/>
          <w:sz w:val="24"/>
          <w:szCs w:val="24"/>
        </w:rPr>
        <w:t xml:space="preserve"> received nationwide </w:t>
      </w:r>
      <w:r w:rsidR="00901BB4">
        <w:rPr>
          <w:rFonts w:ascii="Times New Roman" w:hAnsi="Times New Roman" w:cs="Times New Roman"/>
          <w:sz w:val="24"/>
          <w:szCs w:val="24"/>
        </w:rPr>
        <w:t xml:space="preserve">press </w:t>
      </w:r>
      <w:r>
        <w:rPr>
          <w:rFonts w:ascii="Times New Roman" w:hAnsi="Times New Roman" w:cs="Times New Roman"/>
          <w:sz w:val="24"/>
          <w:szCs w:val="24"/>
        </w:rPr>
        <w:t xml:space="preserve">attention </w:t>
      </w:r>
      <w:r w:rsidR="00901BB4">
        <w:rPr>
          <w:rFonts w:ascii="Times New Roman" w:hAnsi="Times New Roman" w:cs="Times New Roman"/>
          <w:sz w:val="24"/>
          <w:szCs w:val="24"/>
        </w:rPr>
        <w:t>as well as</w:t>
      </w:r>
      <w:r>
        <w:rPr>
          <w:rFonts w:ascii="Times New Roman" w:hAnsi="Times New Roman" w:cs="Times New Roman"/>
          <w:sz w:val="24"/>
          <w:szCs w:val="24"/>
        </w:rPr>
        <w:t xml:space="preserve"> a full Congressional Report</w:t>
      </w:r>
      <w:r w:rsidR="00901BB4">
        <w:rPr>
          <w:rFonts w:ascii="Times New Roman" w:hAnsi="Times New Roman" w:cs="Times New Roman"/>
          <w:sz w:val="24"/>
          <w:szCs w:val="24"/>
        </w:rPr>
        <w:t>. Converted into a propaganda campaign by the</w:t>
      </w:r>
      <w:r w:rsidR="0019781F">
        <w:rPr>
          <w:rFonts w:ascii="Times New Roman" w:hAnsi="Times New Roman" w:cs="Times New Roman"/>
          <w:sz w:val="24"/>
          <w:szCs w:val="24"/>
        </w:rPr>
        <w:t xml:space="preserve"> Union</w:t>
      </w:r>
      <w:r w:rsidR="00901BB4">
        <w:rPr>
          <w:rFonts w:ascii="Times New Roman" w:hAnsi="Times New Roman" w:cs="Times New Roman"/>
          <w:sz w:val="24"/>
          <w:szCs w:val="24"/>
        </w:rPr>
        <w:t>, Fort Pillow became a rallying cry for</w:t>
      </w:r>
      <w:r w:rsidR="00C00EA3">
        <w:rPr>
          <w:rFonts w:ascii="Times New Roman" w:hAnsi="Times New Roman" w:cs="Times New Roman"/>
          <w:sz w:val="24"/>
          <w:szCs w:val="24"/>
        </w:rPr>
        <w:t xml:space="preserve"> Black</w:t>
      </w:r>
      <w:r w:rsidR="00901BB4">
        <w:rPr>
          <w:rFonts w:ascii="Times New Roman" w:hAnsi="Times New Roman" w:cs="Times New Roman"/>
          <w:sz w:val="24"/>
          <w:szCs w:val="24"/>
        </w:rPr>
        <w:t xml:space="preserve"> and</w:t>
      </w:r>
      <w:r w:rsidR="00C00EA3">
        <w:rPr>
          <w:rFonts w:ascii="Times New Roman" w:hAnsi="Times New Roman" w:cs="Times New Roman"/>
          <w:sz w:val="24"/>
          <w:szCs w:val="24"/>
        </w:rPr>
        <w:t xml:space="preserve"> White</w:t>
      </w:r>
      <w:r w:rsidR="00901BB4">
        <w:rPr>
          <w:rFonts w:ascii="Times New Roman" w:hAnsi="Times New Roman" w:cs="Times New Roman"/>
          <w:sz w:val="24"/>
          <w:szCs w:val="24"/>
        </w:rPr>
        <w:t xml:space="preserve"> soldiers alike. Cries of “Remember Fort Pillow</w:t>
      </w:r>
      <w:r w:rsidR="00D65FE3">
        <w:rPr>
          <w:rFonts w:ascii="Times New Roman" w:hAnsi="Times New Roman" w:cs="Times New Roman"/>
          <w:sz w:val="24"/>
          <w:szCs w:val="24"/>
        </w:rPr>
        <w:t>!</w:t>
      </w:r>
      <w:r w:rsidR="00901BB4">
        <w:rPr>
          <w:rFonts w:ascii="Times New Roman" w:hAnsi="Times New Roman" w:cs="Times New Roman"/>
          <w:sz w:val="24"/>
          <w:szCs w:val="24"/>
        </w:rPr>
        <w:t>” were met with further retaliation from</w:t>
      </w:r>
      <w:r w:rsidR="0019781F">
        <w:rPr>
          <w:rFonts w:ascii="Times New Roman" w:hAnsi="Times New Roman" w:cs="Times New Roman"/>
          <w:sz w:val="24"/>
          <w:szCs w:val="24"/>
        </w:rPr>
        <w:t xml:space="preserve"> Confederate</w:t>
      </w:r>
      <w:r w:rsidR="00901BB4">
        <w:rPr>
          <w:rFonts w:ascii="Times New Roman" w:hAnsi="Times New Roman" w:cs="Times New Roman"/>
          <w:sz w:val="24"/>
          <w:szCs w:val="24"/>
        </w:rPr>
        <w:t>s as racial killings continued and</w:t>
      </w:r>
      <w:r w:rsidR="00C00EA3">
        <w:rPr>
          <w:rFonts w:ascii="Times New Roman" w:hAnsi="Times New Roman" w:cs="Times New Roman"/>
          <w:sz w:val="24"/>
          <w:szCs w:val="24"/>
        </w:rPr>
        <w:t xml:space="preserve"> Black</w:t>
      </w:r>
      <w:r w:rsidR="00901BB4">
        <w:rPr>
          <w:rFonts w:ascii="Times New Roman" w:hAnsi="Times New Roman" w:cs="Times New Roman"/>
          <w:sz w:val="24"/>
          <w:szCs w:val="24"/>
        </w:rPr>
        <w:t xml:space="preserve"> troops were targeted in battle.</w:t>
      </w:r>
      <w:r w:rsidR="00D65FE3">
        <w:rPr>
          <w:rFonts w:ascii="Times New Roman" w:hAnsi="Times New Roman" w:cs="Times New Roman"/>
          <w:sz w:val="24"/>
          <w:szCs w:val="24"/>
        </w:rPr>
        <w:t xml:space="preserve"> </w:t>
      </w:r>
      <w:r>
        <w:rPr>
          <w:rFonts w:ascii="Times New Roman" w:hAnsi="Times New Roman" w:cs="Times New Roman"/>
          <w:sz w:val="24"/>
          <w:szCs w:val="24"/>
        </w:rPr>
        <w:t>As Fort Pillow became the most publi</w:t>
      </w:r>
      <w:r w:rsidR="00D65FE3">
        <w:rPr>
          <w:rFonts w:ascii="Times New Roman" w:hAnsi="Times New Roman" w:cs="Times New Roman"/>
          <w:sz w:val="24"/>
          <w:szCs w:val="24"/>
        </w:rPr>
        <w:t>ciz</w:t>
      </w:r>
      <w:r>
        <w:rPr>
          <w:rFonts w:ascii="Times New Roman" w:hAnsi="Times New Roman" w:cs="Times New Roman"/>
          <w:sz w:val="24"/>
          <w:szCs w:val="24"/>
        </w:rPr>
        <w:t>ed racial massacre of the war, Calls emerged for equal treatment of</w:t>
      </w:r>
      <w:r w:rsidR="00C00EA3">
        <w:rPr>
          <w:rFonts w:ascii="Times New Roman" w:hAnsi="Times New Roman" w:cs="Times New Roman"/>
          <w:sz w:val="24"/>
          <w:szCs w:val="24"/>
        </w:rPr>
        <w:t xml:space="preserve"> Black</w:t>
      </w:r>
      <w:r>
        <w:rPr>
          <w:rFonts w:ascii="Times New Roman" w:hAnsi="Times New Roman" w:cs="Times New Roman"/>
          <w:sz w:val="24"/>
          <w:szCs w:val="24"/>
        </w:rPr>
        <w:t xml:space="preserve"> and</w:t>
      </w:r>
      <w:r w:rsidR="00C00EA3">
        <w:rPr>
          <w:rFonts w:ascii="Times New Roman" w:hAnsi="Times New Roman" w:cs="Times New Roman"/>
          <w:sz w:val="24"/>
          <w:szCs w:val="24"/>
        </w:rPr>
        <w:t xml:space="preserve"> White</w:t>
      </w:r>
      <w:r w:rsidR="0019781F">
        <w:rPr>
          <w:rFonts w:ascii="Times New Roman" w:hAnsi="Times New Roman" w:cs="Times New Roman"/>
          <w:sz w:val="24"/>
          <w:szCs w:val="24"/>
        </w:rPr>
        <w:t xml:space="preserve"> Union</w:t>
      </w:r>
      <w:r>
        <w:rPr>
          <w:rFonts w:ascii="Times New Roman" w:hAnsi="Times New Roman" w:cs="Times New Roman"/>
          <w:sz w:val="24"/>
          <w:szCs w:val="24"/>
        </w:rPr>
        <w:t xml:space="preserve"> soldiers, and the Confederacy was forced to reckon with the reality of</w:t>
      </w:r>
      <w:r w:rsidR="00C00EA3">
        <w:rPr>
          <w:rFonts w:ascii="Times New Roman" w:hAnsi="Times New Roman" w:cs="Times New Roman"/>
          <w:sz w:val="24"/>
          <w:szCs w:val="24"/>
        </w:rPr>
        <w:t xml:space="preserve"> Black</w:t>
      </w:r>
      <w:r w:rsidR="0019781F">
        <w:rPr>
          <w:rFonts w:ascii="Times New Roman" w:hAnsi="Times New Roman" w:cs="Times New Roman"/>
          <w:sz w:val="24"/>
          <w:szCs w:val="24"/>
        </w:rPr>
        <w:t xml:space="preserve"> Union</w:t>
      </w:r>
      <w:r>
        <w:rPr>
          <w:rFonts w:ascii="Times New Roman" w:hAnsi="Times New Roman" w:cs="Times New Roman"/>
          <w:sz w:val="24"/>
          <w:szCs w:val="24"/>
        </w:rPr>
        <w:t xml:space="preserve"> soldiers, many of whom had previously been slaves. The Fort Pillow Massacre forced both the</w:t>
      </w:r>
      <w:r w:rsidR="0019781F">
        <w:rPr>
          <w:rFonts w:ascii="Times New Roman" w:hAnsi="Times New Roman" w:cs="Times New Roman"/>
          <w:sz w:val="24"/>
          <w:szCs w:val="24"/>
        </w:rPr>
        <w:t xml:space="preserve"> Union</w:t>
      </w:r>
      <w:r>
        <w:rPr>
          <w:rFonts w:ascii="Times New Roman" w:hAnsi="Times New Roman" w:cs="Times New Roman"/>
          <w:sz w:val="24"/>
          <w:szCs w:val="24"/>
        </w:rPr>
        <w:t xml:space="preserve"> and the Confederacy to recognize</w:t>
      </w:r>
      <w:r w:rsidR="00C00EA3">
        <w:rPr>
          <w:rFonts w:ascii="Times New Roman" w:hAnsi="Times New Roman" w:cs="Times New Roman"/>
          <w:sz w:val="24"/>
          <w:szCs w:val="24"/>
        </w:rPr>
        <w:t xml:space="preserve"> Black</w:t>
      </w:r>
      <w:r>
        <w:rPr>
          <w:rFonts w:ascii="Times New Roman" w:hAnsi="Times New Roman" w:cs="Times New Roman"/>
          <w:sz w:val="24"/>
          <w:szCs w:val="24"/>
        </w:rPr>
        <w:t xml:space="preserve"> soldiers as equal combatants.</w:t>
      </w:r>
    </w:p>
    <w:p w14:paraId="1B0EC5C4" w14:textId="76AD9FF5" w:rsidR="002774B0" w:rsidRDefault="000101B9" w:rsidP="00D65FE3">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After the war, Fort Pillow and Forrest continued to pronounce their effects on public memory. The changing south under reconstruction was forced to grapple with the loss of the war and</w:t>
      </w:r>
      <w:r w:rsidR="00853985">
        <w:rPr>
          <w:rFonts w:ascii="Times New Roman" w:hAnsi="Times New Roman" w:cs="Times New Roman"/>
          <w:sz w:val="24"/>
          <w:szCs w:val="24"/>
        </w:rPr>
        <w:t xml:space="preserve"> a</w:t>
      </w:r>
      <w:r>
        <w:rPr>
          <w:rFonts w:ascii="Times New Roman" w:hAnsi="Times New Roman" w:cs="Times New Roman"/>
          <w:sz w:val="24"/>
          <w:szCs w:val="24"/>
        </w:rPr>
        <w:t xml:space="preserve"> large free</w:t>
      </w:r>
      <w:r w:rsidR="00C00EA3">
        <w:rPr>
          <w:rFonts w:ascii="Times New Roman" w:hAnsi="Times New Roman" w:cs="Times New Roman"/>
          <w:sz w:val="24"/>
          <w:szCs w:val="24"/>
        </w:rPr>
        <w:t xml:space="preserve"> Black</w:t>
      </w:r>
      <w:r>
        <w:rPr>
          <w:rFonts w:ascii="Times New Roman" w:hAnsi="Times New Roman" w:cs="Times New Roman"/>
          <w:sz w:val="24"/>
          <w:szCs w:val="24"/>
        </w:rPr>
        <w:t xml:space="preserve"> population.</w:t>
      </w:r>
      <w:r w:rsidR="00D266AB">
        <w:rPr>
          <w:rFonts w:ascii="Times New Roman" w:hAnsi="Times New Roman" w:cs="Times New Roman"/>
          <w:sz w:val="24"/>
          <w:szCs w:val="24"/>
        </w:rPr>
        <w:t xml:space="preserve"> </w:t>
      </w:r>
      <w:r w:rsidR="00CF2B77">
        <w:rPr>
          <w:rFonts w:ascii="Times New Roman" w:hAnsi="Times New Roman" w:cs="Times New Roman"/>
          <w:sz w:val="24"/>
          <w:szCs w:val="24"/>
        </w:rPr>
        <w:t>The</w:t>
      </w:r>
      <w:r w:rsidR="00D266AB">
        <w:rPr>
          <w:rFonts w:ascii="Times New Roman" w:hAnsi="Times New Roman" w:cs="Times New Roman"/>
          <w:sz w:val="24"/>
          <w:szCs w:val="24"/>
        </w:rPr>
        <w:t xml:space="preserve"> massacres, </w:t>
      </w:r>
      <w:r w:rsidR="00CF2B77">
        <w:rPr>
          <w:rFonts w:ascii="Times New Roman" w:hAnsi="Times New Roman" w:cs="Times New Roman"/>
          <w:sz w:val="24"/>
          <w:szCs w:val="24"/>
        </w:rPr>
        <w:t>or</w:t>
      </w:r>
      <w:r w:rsidR="00D266AB">
        <w:rPr>
          <w:rFonts w:ascii="Times New Roman" w:hAnsi="Times New Roman" w:cs="Times New Roman"/>
          <w:sz w:val="24"/>
          <w:szCs w:val="24"/>
        </w:rPr>
        <w:t xml:space="preserve"> Race Riots, of the mid-late 1860s and the rise of the Ku Klux Klan</w:t>
      </w:r>
      <w:r w:rsidR="00CF2B77">
        <w:rPr>
          <w:rFonts w:ascii="Times New Roman" w:hAnsi="Times New Roman" w:cs="Times New Roman"/>
          <w:sz w:val="24"/>
          <w:szCs w:val="24"/>
        </w:rPr>
        <w:t>, an organization known for terrorizing</w:t>
      </w:r>
      <w:r w:rsidR="00C00EA3">
        <w:rPr>
          <w:rFonts w:ascii="Times New Roman" w:hAnsi="Times New Roman" w:cs="Times New Roman"/>
          <w:sz w:val="24"/>
          <w:szCs w:val="24"/>
        </w:rPr>
        <w:t xml:space="preserve"> Black</w:t>
      </w:r>
      <w:r w:rsidR="00CF2B77">
        <w:rPr>
          <w:rFonts w:ascii="Times New Roman" w:hAnsi="Times New Roman" w:cs="Times New Roman"/>
          <w:sz w:val="24"/>
          <w:szCs w:val="24"/>
        </w:rPr>
        <w:t xml:space="preserve"> Southerners and inciting racial violence,</w:t>
      </w:r>
      <w:r w:rsidR="00D266AB">
        <w:rPr>
          <w:rFonts w:ascii="Times New Roman" w:hAnsi="Times New Roman" w:cs="Times New Roman"/>
          <w:sz w:val="24"/>
          <w:szCs w:val="24"/>
        </w:rPr>
        <w:t xml:space="preserve"> were a reaction to increasing</w:t>
      </w:r>
      <w:r w:rsidR="00C00EA3">
        <w:rPr>
          <w:rFonts w:ascii="Times New Roman" w:hAnsi="Times New Roman" w:cs="Times New Roman"/>
          <w:sz w:val="24"/>
          <w:szCs w:val="24"/>
        </w:rPr>
        <w:t xml:space="preserve"> Black</w:t>
      </w:r>
      <w:r w:rsidR="00D266AB">
        <w:rPr>
          <w:rFonts w:ascii="Times New Roman" w:hAnsi="Times New Roman" w:cs="Times New Roman"/>
          <w:sz w:val="24"/>
          <w:szCs w:val="24"/>
        </w:rPr>
        <w:t xml:space="preserve"> rights in the south. The Memphis Race Massacre in particular involved</w:t>
      </w:r>
      <w:r w:rsidR="00C00EA3">
        <w:rPr>
          <w:rFonts w:ascii="Times New Roman" w:hAnsi="Times New Roman" w:cs="Times New Roman"/>
          <w:sz w:val="24"/>
          <w:szCs w:val="24"/>
        </w:rPr>
        <w:t xml:space="preserve"> Black</w:t>
      </w:r>
      <w:r w:rsidR="00D266AB">
        <w:rPr>
          <w:rFonts w:ascii="Times New Roman" w:hAnsi="Times New Roman" w:cs="Times New Roman"/>
          <w:sz w:val="24"/>
          <w:szCs w:val="24"/>
        </w:rPr>
        <w:t xml:space="preserve"> US Soldiers in </w:t>
      </w:r>
      <w:r w:rsidR="00CF2B77">
        <w:rPr>
          <w:rFonts w:ascii="Times New Roman" w:hAnsi="Times New Roman" w:cs="Times New Roman"/>
          <w:sz w:val="24"/>
          <w:szCs w:val="24"/>
        </w:rPr>
        <w:t>a</w:t>
      </w:r>
      <w:r w:rsidR="00D266AB">
        <w:rPr>
          <w:rFonts w:ascii="Times New Roman" w:hAnsi="Times New Roman" w:cs="Times New Roman"/>
          <w:sz w:val="24"/>
          <w:szCs w:val="24"/>
        </w:rPr>
        <w:t xml:space="preserve"> way </w:t>
      </w:r>
      <w:r w:rsidR="00CF2B77">
        <w:rPr>
          <w:rFonts w:ascii="Times New Roman" w:hAnsi="Times New Roman" w:cs="Times New Roman"/>
          <w:sz w:val="24"/>
          <w:szCs w:val="24"/>
        </w:rPr>
        <w:t>that mirrored</w:t>
      </w:r>
      <w:r w:rsidR="00D266AB">
        <w:rPr>
          <w:rFonts w:ascii="Times New Roman" w:hAnsi="Times New Roman" w:cs="Times New Roman"/>
          <w:sz w:val="24"/>
          <w:szCs w:val="24"/>
        </w:rPr>
        <w:t xml:space="preserve"> the Fort Pillow Massacre. </w:t>
      </w:r>
      <w:r w:rsidR="002774B0">
        <w:rPr>
          <w:rFonts w:ascii="Times New Roman" w:hAnsi="Times New Roman" w:cs="Times New Roman"/>
          <w:sz w:val="24"/>
          <w:szCs w:val="24"/>
        </w:rPr>
        <w:t>Consistently throughout the late 1800s and early 1900s, Fort Pillow is brought up alongside coverage of these massacres or mentioned in appeal for equal rights</w:t>
      </w:r>
      <w:r w:rsidR="00452D55">
        <w:rPr>
          <w:rFonts w:ascii="Times New Roman" w:hAnsi="Times New Roman" w:cs="Times New Roman"/>
          <w:sz w:val="24"/>
          <w:szCs w:val="24"/>
        </w:rPr>
        <w:t xml:space="preserve"> in</w:t>
      </w:r>
      <w:r w:rsidR="00C00EA3">
        <w:rPr>
          <w:rFonts w:ascii="Times New Roman" w:hAnsi="Times New Roman" w:cs="Times New Roman"/>
          <w:sz w:val="24"/>
          <w:szCs w:val="24"/>
        </w:rPr>
        <w:t xml:space="preserve"> Black</w:t>
      </w:r>
      <w:r w:rsidR="00452D55">
        <w:rPr>
          <w:rFonts w:ascii="Times New Roman" w:hAnsi="Times New Roman" w:cs="Times New Roman"/>
          <w:sz w:val="24"/>
          <w:szCs w:val="24"/>
        </w:rPr>
        <w:t xml:space="preserve"> newspapers. For the mainstream</w:t>
      </w:r>
      <w:r w:rsidR="00C00EA3">
        <w:rPr>
          <w:rFonts w:ascii="Times New Roman" w:hAnsi="Times New Roman" w:cs="Times New Roman"/>
          <w:sz w:val="24"/>
          <w:szCs w:val="24"/>
        </w:rPr>
        <w:t xml:space="preserve"> White</w:t>
      </w:r>
      <w:r w:rsidR="00452D55">
        <w:rPr>
          <w:rFonts w:ascii="Times New Roman" w:hAnsi="Times New Roman" w:cs="Times New Roman"/>
          <w:sz w:val="24"/>
          <w:szCs w:val="24"/>
        </w:rPr>
        <w:t xml:space="preserve"> press, however, Fort Pillow only comes up in passing, and primarily when Forrest is the subject.</w:t>
      </w:r>
    </w:p>
    <w:p w14:paraId="6C346C8E" w14:textId="4F07EDCB" w:rsidR="002F02A8" w:rsidRDefault="00631C62" w:rsidP="00452D5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Throughout his post-war life, Forrest drifted </w:t>
      </w:r>
      <w:r w:rsidR="00A56943">
        <w:rPr>
          <w:rFonts w:ascii="Times New Roman" w:hAnsi="Times New Roman" w:cs="Times New Roman"/>
          <w:sz w:val="24"/>
          <w:szCs w:val="24"/>
        </w:rPr>
        <w:t>in and out of obscurity. Forrest was arrested and found not guilty of murder after killing a</w:t>
      </w:r>
      <w:r w:rsidR="00C00EA3">
        <w:rPr>
          <w:rFonts w:ascii="Times New Roman" w:hAnsi="Times New Roman" w:cs="Times New Roman"/>
          <w:sz w:val="24"/>
          <w:szCs w:val="24"/>
        </w:rPr>
        <w:t xml:space="preserve"> Black</w:t>
      </w:r>
      <w:r w:rsidR="00A56943">
        <w:rPr>
          <w:rFonts w:ascii="Times New Roman" w:hAnsi="Times New Roman" w:cs="Times New Roman"/>
          <w:sz w:val="24"/>
          <w:szCs w:val="24"/>
        </w:rPr>
        <w:t xml:space="preserve"> plantation worker in Mississippi in 1866. The case was ruled as </w:t>
      </w:r>
      <w:r w:rsidR="00853985">
        <w:rPr>
          <w:rFonts w:ascii="Times New Roman" w:hAnsi="Times New Roman" w:cs="Times New Roman"/>
          <w:sz w:val="24"/>
          <w:szCs w:val="24"/>
        </w:rPr>
        <w:t>self-defense but</w:t>
      </w:r>
      <w:r w:rsidR="00A56943">
        <w:rPr>
          <w:rFonts w:ascii="Times New Roman" w:hAnsi="Times New Roman" w:cs="Times New Roman"/>
          <w:sz w:val="24"/>
          <w:szCs w:val="24"/>
        </w:rPr>
        <w:t xml:space="preserve"> is rarely brought up in Forrest biographies of the time. </w:t>
      </w:r>
      <w:r w:rsidR="002F02A8">
        <w:rPr>
          <w:rFonts w:ascii="Times New Roman" w:hAnsi="Times New Roman" w:cs="Times New Roman"/>
          <w:sz w:val="24"/>
          <w:szCs w:val="24"/>
        </w:rPr>
        <w:t xml:space="preserve">Forrest was personally involved in the Ku Klux Klan and became the first Grand Wizard of the </w:t>
      </w:r>
      <w:proofErr w:type="gramStart"/>
      <w:r w:rsidR="002F02A8">
        <w:rPr>
          <w:rFonts w:ascii="Times New Roman" w:hAnsi="Times New Roman" w:cs="Times New Roman"/>
          <w:sz w:val="24"/>
          <w:szCs w:val="24"/>
        </w:rPr>
        <w:t>organization</w:t>
      </w:r>
      <w:r w:rsidR="002774B0">
        <w:rPr>
          <w:rFonts w:ascii="Times New Roman" w:hAnsi="Times New Roman" w:cs="Times New Roman"/>
          <w:sz w:val="24"/>
          <w:szCs w:val="24"/>
        </w:rPr>
        <w:t>,</w:t>
      </w:r>
      <w:proofErr w:type="gramEnd"/>
      <w:r w:rsidR="002774B0">
        <w:rPr>
          <w:rFonts w:ascii="Times New Roman" w:hAnsi="Times New Roman" w:cs="Times New Roman"/>
          <w:sz w:val="24"/>
          <w:szCs w:val="24"/>
        </w:rPr>
        <w:t xml:space="preserve"> a leadership role designed specifically for him</w:t>
      </w:r>
      <w:r w:rsidR="00CF2B77">
        <w:rPr>
          <w:rFonts w:ascii="Times New Roman" w:hAnsi="Times New Roman" w:cs="Times New Roman"/>
          <w:sz w:val="24"/>
          <w:szCs w:val="24"/>
        </w:rPr>
        <w:t>.</w:t>
      </w:r>
      <w:r w:rsidR="006D3C22">
        <w:rPr>
          <w:rFonts w:ascii="Times New Roman" w:hAnsi="Times New Roman" w:cs="Times New Roman"/>
          <w:sz w:val="24"/>
          <w:szCs w:val="24"/>
        </w:rPr>
        <w:t xml:space="preserve"> The specifics of Forrest’s involvement are </w:t>
      </w:r>
      <w:r>
        <w:rPr>
          <w:rFonts w:ascii="Times New Roman" w:hAnsi="Times New Roman" w:cs="Times New Roman"/>
          <w:sz w:val="24"/>
          <w:szCs w:val="24"/>
        </w:rPr>
        <w:t xml:space="preserve">obscured, but he was and remains well known as a member and </w:t>
      </w:r>
      <w:r w:rsidR="00853985">
        <w:rPr>
          <w:rFonts w:ascii="Times New Roman" w:hAnsi="Times New Roman" w:cs="Times New Roman"/>
          <w:sz w:val="24"/>
          <w:szCs w:val="24"/>
        </w:rPr>
        <w:t>figurehead</w:t>
      </w:r>
      <w:r>
        <w:rPr>
          <w:rFonts w:ascii="Times New Roman" w:hAnsi="Times New Roman" w:cs="Times New Roman"/>
          <w:sz w:val="24"/>
          <w:szCs w:val="24"/>
        </w:rPr>
        <w:t xml:space="preserve"> of the Klan.</w:t>
      </w:r>
      <w:r w:rsidR="00452D55">
        <w:rPr>
          <w:rFonts w:ascii="Times New Roman" w:hAnsi="Times New Roman" w:cs="Times New Roman"/>
          <w:sz w:val="24"/>
          <w:szCs w:val="24"/>
        </w:rPr>
        <w:t xml:space="preserve"> </w:t>
      </w:r>
      <w:r w:rsidR="002F02A8">
        <w:rPr>
          <w:rFonts w:ascii="Times New Roman" w:hAnsi="Times New Roman" w:cs="Times New Roman"/>
          <w:sz w:val="24"/>
          <w:szCs w:val="24"/>
        </w:rPr>
        <w:t xml:space="preserve">Coverage of </w:t>
      </w:r>
      <w:r w:rsidR="00452D55">
        <w:rPr>
          <w:rFonts w:ascii="Times New Roman" w:hAnsi="Times New Roman" w:cs="Times New Roman"/>
          <w:sz w:val="24"/>
          <w:szCs w:val="24"/>
        </w:rPr>
        <w:t>Forrest and Fort Pillow</w:t>
      </w:r>
      <w:r w:rsidR="002F02A8">
        <w:rPr>
          <w:rFonts w:ascii="Times New Roman" w:hAnsi="Times New Roman" w:cs="Times New Roman"/>
          <w:sz w:val="24"/>
          <w:szCs w:val="24"/>
        </w:rPr>
        <w:t xml:space="preserve"> peaked </w:t>
      </w:r>
      <w:r w:rsidR="00452D55">
        <w:rPr>
          <w:rFonts w:ascii="Times New Roman" w:hAnsi="Times New Roman" w:cs="Times New Roman"/>
          <w:sz w:val="24"/>
          <w:szCs w:val="24"/>
        </w:rPr>
        <w:t xml:space="preserve">in the mainstream media </w:t>
      </w:r>
      <w:r w:rsidR="002F02A8">
        <w:rPr>
          <w:rFonts w:ascii="Times New Roman" w:hAnsi="Times New Roman" w:cs="Times New Roman"/>
          <w:sz w:val="24"/>
          <w:szCs w:val="24"/>
        </w:rPr>
        <w:t>during the presidential election of 1868, when Forrest was a delegate for the Democratic party</w:t>
      </w:r>
      <w:r w:rsidR="0042732A">
        <w:rPr>
          <w:rFonts w:ascii="Times New Roman" w:hAnsi="Times New Roman" w:cs="Times New Roman"/>
          <w:sz w:val="24"/>
          <w:szCs w:val="24"/>
        </w:rPr>
        <w:t xml:space="preserve"> in New York</w:t>
      </w:r>
      <w:r w:rsidR="002F02A8">
        <w:rPr>
          <w:rFonts w:ascii="Times New Roman" w:hAnsi="Times New Roman" w:cs="Times New Roman"/>
          <w:sz w:val="24"/>
          <w:szCs w:val="24"/>
        </w:rPr>
        <w:t>.</w:t>
      </w:r>
      <w:r w:rsidR="0042732A">
        <w:rPr>
          <w:rFonts w:ascii="Times New Roman" w:hAnsi="Times New Roman" w:cs="Times New Roman"/>
          <w:sz w:val="24"/>
          <w:szCs w:val="24"/>
        </w:rPr>
        <w:t xml:space="preserve"> Forrest represented Tennessee, and his appointment as a delegate caused consternation among republicans.</w:t>
      </w:r>
      <w:r w:rsidR="00CF2B77">
        <w:rPr>
          <w:rFonts w:ascii="Times New Roman" w:hAnsi="Times New Roman" w:cs="Times New Roman"/>
          <w:sz w:val="24"/>
          <w:szCs w:val="24"/>
        </w:rPr>
        <w:t xml:space="preserve"> Only four years after the massacre, Forrest could not escape the shadow of Fort Pillow</w:t>
      </w:r>
      <w:r w:rsidR="006D3C22">
        <w:rPr>
          <w:rFonts w:ascii="Times New Roman" w:hAnsi="Times New Roman" w:cs="Times New Roman"/>
          <w:sz w:val="24"/>
          <w:szCs w:val="24"/>
        </w:rPr>
        <w:t xml:space="preserve">, </w:t>
      </w:r>
      <w:r>
        <w:rPr>
          <w:rFonts w:ascii="Times New Roman" w:hAnsi="Times New Roman" w:cs="Times New Roman"/>
          <w:sz w:val="24"/>
          <w:szCs w:val="24"/>
        </w:rPr>
        <w:t xml:space="preserve">as is </w:t>
      </w:r>
      <w:r w:rsidR="006D3C22">
        <w:rPr>
          <w:rFonts w:ascii="Times New Roman" w:hAnsi="Times New Roman" w:cs="Times New Roman"/>
          <w:sz w:val="24"/>
          <w:szCs w:val="24"/>
        </w:rPr>
        <w:t>evident in political cartoons and articles of the time.</w:t>
      </w:r>
      <w:r>
        <w:rPr>
          <w:rFonts w:ascii="Times New Roman" w:hAnsi="Times New Roman" w:cs="Times New Roman"/>
          <w:sz w:val="24"/>
          <w:szCs w:val="24"/>
        </w:rPr>
        <w:t xml:space="preserve"> </w:t>
      </w:r>
      <w:r w:rsidR="00A56943">
        <w:rPr>
          <w:rFonts w:ascii="Times New Roman" w:hAnsi="Times New Roman" w:cs="Times New Roman"/>
          <w:sz w:val="24"/>
          <w:szCs w:val="24"/>
        </w:rPr>
        <w:t>The fina</w:t>
      </w:r>
      <w:r w:rsidR="00913F37">
        <w:rPr>
          <w:rFonts w:ascii="Times New Roman" w:hAnsi="Times New Roman" w:cs="Times New Roman"/>
          <w:sz w:val="24"/>
          <w:szCs w:val="24"/>
        </w:rPr>
        <w:t>l major public action of Forrest’s life was a speech given at a</w:t>
      </w:r>
      <w:r w:rsidR="00C00EA3">
        <w:rPr>
          <w:rFonts w:ascii="Times New Roman" w:hAnsi="Times New Roman" w:cs="Times New Roman"/>
          <w:sz w:val="24"/>
          <w:szCs w:val="24"/>
        </w:rPr>
        <w:t xml:space="preserve"> Black</w:t>
      </w:r>
      <w:r w:rsidR="00913F37">
        <w:rPr>
          <w:rFonts w:ascii="Times New Roman" w:hAnsi="Times New Roman" w:cs="Times New Roman"/>
          <w:sz w:val="24"/>
          <w:szCs w:val="24"/>
        </w:rPr>
        <w:t xml:space="preserve"> Mutual Aid society in 1875. In a turn of events that shocked Forrest’s admirers and contemporaries, Forrest gave a speech advocating for </w:t>
      </w:r>
      <w:r w:rsidR="00913F37">
        <w:rPr>
          <w:rFonts w:ascii="Times New Roman" w:hAnsi="Times New Roman" w:cs="Times New Roman"/>
          <w:sz w:val="24"/>
          <w:szCs w:val="24"/>
        </w:rPr>
        <w:lastRenderedPageBreak/>
        <w:t xml:space="preserve">racial reconciliation and the advancement of African Americans. The speech was his last, and his death in 1877 was covered with predictable sectional bias. Northern newspapers cited Fort Pillow and the General’s pre-war slave trade profession, while </w:t>
      </w:r>
      <w:r w:rsidR="006135BD">
        <w:rPr>
          <w:rFonts w:ascii="Times New Roman" w:hAnsi="Times New Roman" w:cs="Times New Roman"/>
          <w:sz w:val="24"/>
          <w:szCs w:val="24"/>
        </w:rPr>
        <w:t>S</w:t>
      </w:r>
      <w:r w:rsidR="00913F37">
        <w:rPr>
          <w:rFonts w:ascii="Times New Roman" w:hAnsi="Times New Roman" w:cs="Times New Roman"/>
          <w:sz w:val="24"/>
          <w:szCs w:val="24"/>
        </w:rPr>
        <w:t xml:space="preserve">outhern newspapers covered Forrest’s wartime exploits </w:t>
      </w:r>
      <w:r w:rsidR="006135BD">
        <w:rPr>
          <w:rFonts w:ascii="Times New Roman" w:hAnsi="Times New Roman" w:cs="Times New Roman"/>
          <w:sz w:val="24"/>
          <w:szCs w:val="24"/>
        </w:rPr>
        <w:t>and childhood, citing his military genius and notable lack of education.</w:t>
      </w:r>
    </w:p>
    <w:p w14:paraId="0BE6C5B9" w14:textId="1D60D22C" w:rsidR="009229A3" w:rsidRDefault="006135BD" w:rsidP="00452D55">
      <w:pPr>
        <w:spacing w:line="480" w:lineRule="auto"/>
        <w:ind w:firstLine="720"/>
        <w:rPr>
          <w:rFonts w:ascii="Times New Roman" w:hAnsi="Times New Roman" w:cs="Times New Roman"/>
          <w:sz w:val="24"/>
          <w:szCs w:val="24"/>
        </w:rPr>
      </w:pPr>
      <w:r>
        <w:rPr>
          <w:rFonts w:ascii="Times New Roman" w:hAnsi="Times New Roman" w:cs="Times New Roman"/>
          <w:sz w:val="24"/>
          <w:szCs w:val="24"/>
        </w:rPr>
        <w:t>Forrest spent much of his post-war life in Memphis, a city that underwent rapid change during and after the Civil War. The</w:t>
      </w:r>
      <w:r w:rsidR="00C00EA3">
        <w:rPr>
          <w:rFonts w:ascii="Times New Roman" w:hAnsi="Times New Roman" w:cs="Times New Roman"/>
          <w:sz w:val="24"/>
          <w:szCs w:val="24"/>
        </w:rPr>
        <w:t xml:space="preserve"> Black</w:t>
      </w:r>
      <w:r>
        <w:rPr>
          <w:rFonts w:ascii="Times New Roman" w:hAnsi="Times New Roman" w:cs="Times New Roman"/>
          <w:sz w:val="24"/>
          <w:szCs w:val="24"/>
        </w:rPr>
        <w:t xml:space="preserve"> population of Memphis quadrupled during the Civil War, and economic troubles and disease encouraged the flight of much of</w:t>
      </w:r>
      <w:r w:rsidR="00C00EA3">
        <w:rPr>
          <w:rFonts w:ascii="Times New Roman" w:hAnsi="Times New Roman" w:cs="Times New Roman"/>
          <w:sz w:val="24"/>
          <w:szCs w:val="24"/>
        </w:rPr>
        <w:t xml:space="preserve"> White</w:t>
      </w:r>
      <w:r>
        <w:rPr>
          <w:rFonts w:ascii="Times New Roman" w:hAnsi="Times New Roman" w:cs="Times New Roman"/>
          <w:sz w:val="24"/>
          <w:szCs w:val="24"/>
        </w:rPr>
        <w:t xml:space="preserve"> Memphis from the city in </w:t>
      </w:r>
      <w:r w:rsidR="001B1322">
        <w:rPr>
          <w:rFonts w:ascii="Times New Roman" w:hAnsi="Times New Roman" w:cs="Times New Roman"/>
          <w:sz w:val="24"/>
          <w:szCs w:val="24"/>
        </w:rPr>
        <w:t xml:space="preserve">the late 1870s. </w:t>
      </w:r>
      <w:r w:rsidR="00853985">
        <w:rPr>
          <w:rFonts w:ascii="Times New Roman" w:hAnsi="Times New Roman" w:cs="Times New Roman"/>
          <w:sz w:val="24"/>
          <w:szCs w:val="24"/>
        </w:rPr>
        <w:t>Primarily</w:t>
      </w:r>
      <w:r w:rsidR="00C00EA3">
        <w:rPr>
          <w:rFonts w:ascii="Times New Roman" w:hAnsi="Times New Roman" w:cs="Times New Roman"/>
          <w:sz w:val="24"/>
          <w:szCs w:val="24"/>
        </w:rPr>
        <w:t xml:space="preserve"> Black</w:t>
      </w:r>
      <w:r w:rsidR="001B1322">
        <w:rPr>
          <w:rFonts w:ascii="Times New Roman" w:hAnsi="Times New Roman" w:cs="Times New Roman"/>
          <w:sz w:val="24"/>
          <w:szCs w:val="24"/>
        </w:rPr>
        <w:t xml:space="preserve"> Memphis underwent economic and social growth, which fomented racial violence</w:t>
      </w:r>
      <w:r w:rsidR="00853985">
        <w:rPr>
          <w:rFonts w:ascii="Times New Roman" w:hAnsi="Times New Roman" w:cs="Times New Roman"/>
          <w:sz w:val="24"/>
          <w:szCs w:val="24"/>
        </w:rPr>
        <w:t xml:space="preserve"> in the 1890s</w:t>
      </w:r>
      <w:r w:rsidR="001B1322">
        <w:rPr>
          <w:rFonts w:ascii="Times New Roman" w:hAnsi="Times New Roman" w:cs="Times New Roman"/>
          <w:sz w:val="24"/>
          <w:szCs w:val="24"/>
        </w:rPr>
        <w:t xml:space="preserve"> after</w:t>
      </w:r>
      <w:r w:rsidR="00C00EA3">
        <w:rPr>
          <w:rFonts w:ascii="Times New Roman" w:hAnsi="Times New Roman" w:cs="Times New Roman"/>
          <w:sz w:val="24"/>
          <w:szCs w:val="24"/>
        </w:rPr>
        <w:t xml:space="preserve"> White</w:t>
      </w:r>
      <w:r w:rsidR="001B1322">
        <w:rPr>
          <w:rFonts w:ascii="Times New Roman" w:hAnsi="Times New Roman" w:cs="Times New Roman"/>
          <w:sz w:val="24"/>
          <w:szCs w:val="24"/>
        </w:rPr>
        <w:t xml:space="preserve"> residents returned to the city. As</w:t>
      </w:r>
      <w:r w:rsidR="00C00EA3">
        <w:rPr>
          <w:rFonts w:ascii="Times New Roman" w:hAnsi="Times New Roman" w:cs="Times New Roman"/>
          <w:sz w:val="24"/>
          <w:szCs w:val="24"/>
        </w:rPr>
        <w:t xml:space="preserve"> White</w:t>
      </w:r>
      <w:r w:rsidR="001B1322">
        <w:rPr>
          <w:rFonts w:ascii="Times New Roman" w:hAnsi="Times New Roman" w:cs="Times New Roman"/>
          <w:sz w:val="24"/>
          <w:szCs w:val="24"/>
        </w:rPr>
        <w:t xml:space="preserve"> Memphians sought a return to what they saw as their glorious past, they saw in Forrest a symbol of the city’s </w:t>
      </w:r>
      <w:r w:rsidR="00D62ED9">
        <w:rPr>
          <w:rFonts w:ascii="Times New Roman" w:hAnsi="Times New Roman" w:cs="Times New Roman"/>
          <w:sz w:val="24"/>
          <w:szCs w:val="24"/>
        </w:rPr>
        <w:t>long standing</w:t>
      </w:r>
      <w:r w:rsidR="00C00EA3">
        <w:rPr>
          <w:rFonts w:ascii="Times New Roman" w:hAnsi="Times New Roman" w:cs="Times New Roman"/>
          <w:sz w:val="24"/>
          <w:szCs w:val="24"/>
        </w:rPr>
        <w:t xml:space="preserve"> White</w:t>
      </w:r>
      <w:r w:rsidR="001B1322">
        <w:rPr>
          <w:rFonts w:ascii="Times New Roman" w:hAnsi="Times New Roman" w:cs="Times New Roman"/>
          <w:sz w:val="24"/>
          <w:szCs w:val="24"/>
        </w:rPr>
        <w:t xml:space="preserve"> </w:t>
      </w:r>
      <w:r w:rsidR="008110C4">
        <w:rPr>
          <w:rFonts w:ascii="Times New Roman" w:hAnsi="Times New Roman" w:cs="Times New Roman"/>
          <w:sz w:val="24"/>
          <w:szCs w:val="24"/>
        </w:rPr>
        <w:t>dominance</w:t>
      </w:r>
      <w:r w:rsidR="001B1322">
        <w:rPr>
          <w:rFonts w:ascii="Times New Roman" w:hAnsi="Times New Roman" w:cs="Times New Roman"/>
          <w:sz w:val="24"/>
          <w:szCs w:val="24"/>
        </w:rPr>
        <w:t>. Forrest was a civic representation of</w:t>
      </w:r>
      <w:r w:rsidR="00C00EA3">
        <w:rPr>
          <w:rFonts w:ascii="Times New Roman" w:hAnsi="Times New Roman" w:cs="Times New Roman"/>
          <w:sz w:val="24"/>
          <w:szCs w:val="24"/>
        </w:rPr>
        <w:t xml:space="preserve"> White</w:t>
      </w:r>
      <w:r w:rsidR="001B1322">
        <w:rPr>
          <w:rFonts w:ascii="Times New Roman" w:hAnsi="Times New Roman" w:cs="Times New Roman"/>
          <w:sz w:val="24"/>
          <w:szCs w:val="24"/>
        </w:rPr>
        <w:t xml:space="preserve"> Memphis and</w:t>
      </w:r>
      <w:r w:rsidR="00C00EA3">
        <w:rPr>
          <w:rFonts w:ascii="Times New Roman" w:hAnsi="Times New Roman" w:cs="Times New Roman"/>
          <w:sz w:val="24"/>
          <w:szCs w:val="24"/>
        </w:rPr>
        <w:t xml:space="preserve"> Black</w:t>
      </w:r>
      <w:r w:rsidR="001B1322">
        <w:rPr>
          <w:rFonts w:ascii="Times New Roman" w:hAnsi="Times New Roman" w:cs="Times New Roman"/>
          <w:sz w:val="24"/>
          <w:szCs w:val="24"/>
        </w:rPr>
        <w:t xml:space="preserve"> erasure, and received an impressive, publicly funded statue in Forrest Park, where the General’s remains were reinterred. The statue was revealed in 1905</w:t>
      </w:r>
      <w:r w:rsidR="00DE7F92">
        <w:rPr>
          <w:rFonts w:ascii="Times New Roman" w:hAnsi="Times New Roman" w:cs="Times New Roman"/>
          <w:sz w:val="24"/>
          <w:szCs w:val="24"/>
        </w:rPr>
        <w:t>, accompanied by speeches glorifying the General’s “untutored genius” and his dedication to the Confederacy and the Anglo-Saxon race.</w:t>
      </w:r>
      <w:r w:rsidR="00885D92">
        <w:rPr>
          <w:rFonts w:ascii="Times New Roman" w:hAnsi="Times New Roman" w:cs="Times New Roman"/>
          <w:sz w:val="24"/>
          <w:szCs w:val="24"/>
        </w:rPr>
        <w:t xml:space="preserve"> The statue represents a steady and composed Forrest, one that served the needs of</w:t>
      </w:r>
      <w:r w:rsidR="00C00EA3">
        <w:rPr>
          <w:rFonts w:ascii="Times New Roman" w:hAnsi="Times New Roman" w:cs="Times New Roman"/>
          <w:sz w:val="24"/>
          <w:szCs w:val="24"/>
        </w:rPr>
        <w:t xml:space="preserve"> White</w:t>
      </w:r>
      <w:r w:rsidR="00885D92">
        <w:rPr>
          <w:rFonts w:ascii="Times New Roman" w:hAnsi="Times New Roman" w:cs="Times New Roman"/>
          <w:sz w:val="24"/>
          <w:szCs w:val="24"/>
        </w:rPr>
        <w:t xml:space="preserve"> Memphis, but soon fell out of favor in the lost cause pantheon. The composed military genius Forrest was replaced in the 1930s by a more virile, inflammatory Figure, untethered from Memphis and proud of involvement in the Ku Klux Klan</w:t>
      </w:r>
      <w:r w:rsidR="00E000BF">
        <w:rPr>
          <w:rFonts w:ascii="Times New Roman" w:hAnsi="Times New Roman" w:cs="Times New Roman"/>
          <w:sz w:val="24"/>
          <w:szCs w:val="24"/>
        </w:rPr>
        <w:t>.</w:t>
      </w:r>
      <w:r w:rsidR="00885D92">
        <w:rPr>
          <w:rStyle w:val="FootnoteReference"/>
          <w:rFonts w:ascii="Times New Roman" w:hAnsi="Times New Roman" w:cs="Times New Roman"/>
          <w:sz w:val="24"/>
          <w:szCs w:val="24"/>
        </w:rPr>
        <w:footnoteReference w:id="143"/>
      </w:r>
    </w:p>
    <w:p w14:paraId="27C431A1" w14:textId="70A7A3AA" w:rsidR="007B3F5C" w:rsidRDefault="009229A3" w:rsidP="00452D55">
      <w:pPr>
        <w:spacing w:line="480" w:lineRule="auto"/>
        <w:ind w:firstLine="720"/>
        <w:rPr>
          <w:rFonts w:ascii="Times New Roman" w:hAnsi="Times New Roman" w:cs="Times New Roman"/>
          <w:sz w:val="24"/>
          <w:szCs w:val="24"/>
        </w:rPr>
      </w:pPr>
      <w:r w:rsidRPr="00A61D3B">
        <w:rPr>
          <w:rFonts w:ascii="Times New Roman" w:hAnsi="Times New Roman" w:cs="Times New Roman"/>
          <w:sz w:val="24"/>
          <w:szCs w:val="24"/>
        </w:rPr>
        <w:t>The</w:t>
      </w:r>
      <w:r>
        <w:rPr>
          <w:rFonts w:ascii="Times New Roman" w:hAnsi="Times New Roman" w:cs="Times New Roman"/>
          <w:sz w:val="24"/>
          <w:szCs w:val="24"/>
        </w:rPr>
        <w:t xml:space="preserve"> Forrest</w:t>
      </w:r>
      <w:r w:rsidRPr="00A61D3B">
        <w:rPr>
          <w:rFonts w:ascii="Times New Roman" w:hAnsi="Times New Roman" w:cs="Times New Roman"/>
          <w:sz w:val="24"/>
          <w:szCs w:val="24"/>
        </w:rPr>
        <w:t xml:space="preserve"> statue remained a tangible symbol of how violence and</w:t>
      </w:r>
      <w:r w:rsidR="00C00EA3">
        <w:rPr>
          <w:rFonts w:ascii="Times New Roman" w:hAnsi="Times New Roman" w:cs="Times New Roman"/>
          <w:sz w:val="24"/>
          <w:szCs w:val="24"/>
        </w:rPr>
        <w:t xml:space="preserve"> White</w:t>
      </w:r>
      <w:r w:rsidRPr="00A61D3B">
        <w:rPr>
          <w:rFonts w:ascii="Times New Roman" w:hAnsi="Times New Roman" w:cs="Times New Roman"/>
          <w:sz w:val="24"/>
          <w:szCs w:val="24"/>
        </w:rPr>
        <w:t xml:space="preserve"> supremacy have marked the histories of Memphis and </w:t>
      </w:r>
      <w:proofErr w:type="gramStart"/>
      <w:r w:rsidR="00853985" w:rsidRPr="00A61D3B">
        <w:rPr>
          <w:rFonts w:ascii="Times New Roman" w:hAnsi="Times New Roman" w:cs="Times New Roman"/>
          <w:sz w:val="24"/>
          <w:szCs w:val="24"/>
        </w:rPr>
        <w:t>Forrest</w:t>
      </w:r>
      <w:r w:rsidR="00DD6A6F">
        <w:rPr>
          <w:rFonts w:ascii="Times New Roman" w:hAnsi="Times New Roman" w:cs="Times New Roman"/>
          <w:sz w:val="24"/>
          <w:szCs w:val="24"/>
        </w:rPr>
        <w:t>,</w:t>
      </w:r>
      <w:r w:rsidR="00853985">
        <w:rPr>
          <w:rFonts w:ascii="Times New Roman" w:hAnsi="Times New Roman" w:cs="Times New Roman"/>
          <w:sz w:val="24"/>
          <w:szCs w:val="24"/>
        </w:rPr>
        <w:t xml:space="preserve"> and</w:t>
      </w:r>
      <w:proofErr w:type="gramEnd"/>
      <w:r w:rsidR="00EF3A2E">
        <w:rPr>
          <w:rFonts w:ascii="Times New Roman" w:hAnsi="Times New Roman" w:cs="Times New Roman"/>
          <w:sz w:val="24"/>
          <w:szCs w:val="24"/>
        </w:rPr>
        <w:t xml:space="preserve"> </w:t>
      </w:r>
      <w:r>
        <w:rPr>
          <w:rFonts w:ascii="Times New Roman" w:hAnsi="Times New Roman" w:cs="Times New Roman"/>
          <w:sz w:val="24"/>
          <w:szCs w:val="24"/>
        </w:rPr>
        <w:t>bec</w:t>
      </w:r>
      <w:r w:rsidR="00EF3A2E">
        <w:rPr>
          <w:rFonts w:ascii="Times New Roman" w:hAnsi="Times New Roman" w:cs="Times New Roman"/>
          <w:sz w:val="24"/>
          <w:szCs w:val="24"/>
        </w:rPr>
        <w:t>ame</w:t>
      </w:r>
      <w:r>
        <w:rPr>
          <w:rFonts w:ascii="Times New Roman" w:hAnsi="Times New Roman" w:cs="Times New Roman"/>
          <w:sz w:val="24"/>
          <w:szCs w:val="24"/>
        </w:rPr>
        <w:t xml:space="preserve"> the object of protest throughout the 20</w:t>
      </w:r>
      <w:r w:rsidRPr="009229A3">
        <w:rPr>
          <w:rFonts w:ascii="Times New Roman" w:hAnsi="Times New Roman" w:cs="Times New Roman"/>
          <w:sz w:val="24"/>
          <w:szCs w:val="24"/>
          <w:vertAlign w:val="superscript"/>
        </w:rPr>
        <w:t>th</w:t>
      </w:r>
      <w:r>
        <w:rPr>
          <w:rFonts w:ascii="Times New Roman" w:hAnsi="Times New Roman" w:cs="Times New Roman"/>
          <w:sz w:val="24"/>
          <w:szCs w:val="24"/>
        </w:rPr>
        <w:t xml:space="preserve"> century. Protests and calls for removal intensified in the 2000s </w:t>
      </w:r>
      <w:r w:rsidR="00EF3A2E">
        <w:rPr>
          <w:rFonts w:ascii="Times New Roman" w:hAnsi="Times New Roman" w:cs="Times New Roman"/>
          <w:sz w:val="24"/>
          <w:szCs w:val="24"/>
        </w:rPr>
        <w:t>and</w:t>
      </w:r>
      <w:r>
        <w:rPr>
          <w:rFonts w:ascii="Times New Roman" w:hAnsi="Times New Roman" w:cs="Times New Roman"/>
          <w:sz w:val="24"/>
          <w:szCs w:val="24"/>
        </w:rPr>
        <w:t xml:space="preserve"> during the</w:t>
      </w:r>
      <w:r w:rsidR="00C00EA3">
        <w:rPr>
          <w:rFonts w:ascii="Times New Roman" w:hAnsi="Times New Roman" w:cs="Times New Roman"/>
          <w:sz w:val="24"/>
          <w:szCs w:val="24"/>
        </w:rPr>
        <w:t xml:space="preserve"> Black</w:t>
      </w:r>
      <w:r>
        <w:rPr>
          <w:rFonts w:ascii="Times New Roman" w:hAnsi="Times New Roman" w:cs="Times New Roman"/>
          <w:sz w:val="24"/>
          <w:szCs w:val="24"/>
        </w:rPr>
        <w:t xml:space="preserve"> </w:t>
      </w:r>
      <w:r>
        <w:rPr>
          <w:rFonts w:ascii="Times New Roman" w:hAnsi="Times New Roman" w:cs="Times New Roman"/>
          <w:sz w:val="24"/>
          <w:szCs w:val="24"/>
        </w:rPr>
        <w:lastRenderedPageBreak/>
        <w:t>Lives Matter movement</w:t>
      </w:r>
      <w:r w:rsidR="00EF3A2E">
        <w:rPr>
          <w:rFonts w:ascii="Times New Roman" w:hAnsi="Times New Roman" w:cs="Times New Roman"/>
          <w:sz w:val="24"/>
          <w:szCs w:val="24"/>
        </w:rPr>
        <w:t xml:space="preserve">. In 2012 </w:t>
      </w:r>
      <w:proofErr w:type="gramStart"/>
      <w:r w:rsidR="00EF3A2E">
        <w:rPr>
          <w:rFonts w:ascii="Times New Roman" w:hAnsi="Times New Roman" w:cs="Times New Roman"/>
          <w:sz w:val="24"/>
          <w:szCs w:val="24"/>
        </w:rPr>
        <w:t>Forrest park</w:t>
      </w:r>
      <w:proofErr w:type="gramEnd"/>
      <w:r w:rsidR="00EF3A2E">
        <w:rPr>
          <w:rFonts w:ascii="Times New Roman" w:hAnsi="Times New Roman" w:cs="Times New Roman"/>
          <w:sz w:val="24"/>
          <w:szCs w:val="24"/>
        </w:rPr>
        <w:t xml:space="preserve"> was renamed Health Sciences park, a reflection of the surrounding area, a hospital and University of Tennessee medical center. This coincided with the changing names of two other</w:t>
      </w:r>
      <w:r w:rsidR="0019781F">
        <w:rPr>
          <w:rFonts w:ascii="Times New Roman" w:hAnsi="Times New Roman" w:cs="Times New Roman"/>
          <w:sz w:val="24"/>
          <w:szCs w:val="24"/>
        </w:rPr>
        <w:t xml:space="preserve"> Confederate</w:t>
      </w:r>
      <w:r w:rsidR="00EF3A2E">
        <w:rPr>
          <w:rFonts w:ascii="Times New Roman" w:hAnsi="Times New Roman" w:cs="Times New Roman"/>
          <w:sz w:val="24"/>
          <w:szCs w:val="24"/>
        </w:rPr>
        <w:t>-named parks in Memphis.</w:t>
      </w:r>
      <w:r w:rsidRPr="00A61D3B">
        <w:rPr>
          <w:rFonts w:ascii="Times New Roman" w:hAnsi="Times New Roman" w:cs="Times New Roman"/>
          <w:sz w:val="24"/>
          <w:szCs w:val="24"/>
        </w:rPr>
        <w:t xml:space="preserve"> </w:t>
      </w:r>
      <w:r w:rsidR="00EF3A2E">
        <w:rPr>
          <w:rFonts w:ascii="Times New Roman" w:hAnsi="Times New Roman" w:cs="Times New Roman"/>
          <w:sz w:val="24"/>
          <w:szCs w:val="24"/>
        </w:rPr>
        <w:t>The widely publicized and unpunished 2015 murder of twelve-year-old Tamir Rice by a police officer in Cleveland Ohio led to an immediate call by Memphis community members to remove the Forrest statue. T</w:t>
      </w:r>
      <w:r w:rsidRPr="00A61D3B">
        <w:rPr>
          <w:rFonts w:ascii="Times New Roman" w:hAnsi="Times New Roman" w:cs="Times New Roman"/>
          <w:sz w:val="24"/>
          <w:szCs w:val="24"/>
        </w:rPr>
        <w:t xml:space="preserve">he Statue </w:t>
      </w:r>
      <w:r w:rsidR="00EF3A2E">
        <w:rPr>
          <w:rFonts w:ascii="Times New Roman" w:hAnsi="Times New Roman" w:cs="Times New Roman"/>
          <w:sz w:val="24"/>
          <w:szCs w:val="24"/>
        </w:rPr>
        <w:t>was removed</w:t>
      </w:r>
      <w:r w:rsidRPr="00A61D3B">
        <w:rPr>
          <w:rFonts w:ascii="Times New Roman" w:hAnsi="Times New Roman" w:cs="Times New Roman"/>
          <w:sz w:val="24"/>
          <w:szCs w:val="24"/>
        </w:rPr>
        <w:t xml:space="preserve"> by the city of Memphis</w:t>
      </w:r>
      <w:r w:rsidR="00EF3A2E">
        <w:rPr>
          <w:rFonts w:ascii="Times New Roman" w:hAnsi="Times New Roman" w:cs="Times New Roman"/>
          <w:sz w:val="24"/>
          <w:szCs w:val="24"/>
        </w:rPr>
        <w:t xml:space="preserve"> just two years later</w:t>
      </w:r>
      <w:r w:rsidRPr="00A61D3B">
        <w:rPr>
          <w:rFonts w:ascii="Times New Roman" w:hAnsi="Times New Roman" w:cs="Times New Roman"/>
          <w:sz w:val="24"/>
          <w:szCs w:val="24"/>
        </w:rPr>
        <w:t xml:space="preserve"> in 2017</w:t>
      </w:r>
      <w:r w:rsidR="004058FA">
        <w:rPr>
          <w:rFonts w:ascii="Times New Roman" w:hAnsi="Times New Roman" w:cs="Times New Roman"/>
          <w:sz w:val="24"/>
          <w:szCs w:val="24"/>
        </w:rPr>
        <w:t>.</w:t>
      </w:r>
    </w:p>
    <w:p w14:paraId="3A6FCB11" w14:textId="677BEE9D" w:rsidR="006135BD" w:rsidRDefault="008F5D36" w:rsidP="00452D55">
      <w:pPr>
        <w:spacing w:line="480" w:lineRule="auto"/>
        <w:ind w:firstLine="720"/>
        <w:rPr>
          <w:rFonts w:ascii="Times New Roman" w:hAnsi="Times New Roman" w:cs="Times New Roman"/>
          <w:sz w:val="24"/>
          <w:szCs w:val="24"/>
        </w:rPr>
      </w:pPr>
      <w:r>
        <w:rPr>
          <w:rFonts w:ascii="Times New Roman" w:hAnsi="Times New Roman" w:cs="Times New Roman"/>
          <w:sz w:val="24"/>
          <w:szCs w:val="24"/>
        </w:rPr>
        <w:t>Visitors to Memphis today can see</w:t>
      </w:r>
      <w:r w:rsidR="007B3F5C">
        <w:rPr>
          <w:rFonts w:ascii="Times New Roman" w:hAnsi="Times New Roman" w:cs="Times New Roman"/>
          <w:sz w:val="24"/>
          <w:szCs w:val="24"/>
        </w:rPr>
        <w:t xml:space="preserve"> the spot where the monument to Forrest used to stand. </w:t>
      </w:r>
      <w:r w:rsidR="004058FA">
        <w:rPr>
          <w:rFonts w:ascii="Times New Roman" w:hAnsi="Times New Roman" w:cs="Times New Roman"/>
          <w:sz w:val="24"/>
          <w:szCs w:val="24"/>
        </w:rPr>
        <w:t>A</w:t>
      </w:r>
      <w:r w:rsidR="00647027">
        <w:rPr>
          <w:rFonts w:ascii="Times New Roman" w:hAnsi="Times New Roman" w:cs="Times New Roman"/>
          <w:sz w:val="24"/>
          <w:szCs w:val="24"/>
        </w:rPr>
        <w:t xml:space="preserve"> new statue,</w:t>
      </w:r>
      <w:r w:rsidR="004058FA">
        <w:rPr>
          <w:rFonts w:ascii="Times New Roman" w:hAnsi="Times New Roman" w:cs="Times New Roman"/>
          <w:sz w:val="24"/>
          <w:szCs w:val="24"/>
        </w:rPr>
        <w:t xml:space="preserve"> </w:t>
      </w:r>
      <w:r w:rsidR="00647027">
        <w:rPr>
          <w:rFonts w:ascii="Times New Roman" w:hAnsi="Times New Roman" w:cs="Times New Roman"/>
          <w:sz w:val="24"/>
          <w:szCs w:val="24"/>
        </w:rPr>
        <w:t>M</w:t>
      </w:r>
      <w:r w:rsidR="004058FA">
        <w:rPr>
          <w:rFonts w:ascii="Times New Roman" w:hAnsi="Times New Roman" w:cs="Times New Roman"/>
          <w:sz w:val="24"/>
          <w:szCs w:val="24"/>
        </w:rPr>
        <w:t>onument</w:t>
      </w:r>
      <w:r w:rsidR="00647027">
        <w:rPr>
          <w:rFonts w:ascii="Times New Roman" w:hAnsi="Times New Roman" w:cs="Times New Roman"/>
          <w:sz w:val="24"/>
          <w:szCs w:val="24"/>
        </w:rPr>
        <w:t>s</w:t>
      </w:r>
      <w:r w:rsidR="004058FA">
        <w:rPr>
          <w:rFonts w:ascii="Times New Roman" w:hAnsi="Times New Roman" w:cs="Times New Roman"/>
          <w:sz w:val="24"/>
          <w:szCs w:val="24"/>
        </w:rPr>
        <w:t xml:space="preserve"> to</w:t>
      </w:r>
      <w:r w:rsidR="00647027">
        <w:rPr>
          <w:rFonts w:ascii="Times New Roman" w:hAnsi="Times New Roman" w:cs="Times New Roman"/>
          <w:sz w:val="24"/>
          <w:szCs w:val="24"/>
        </w:rPr>
        <w:t xml:space="preserve"> </w:t>
      </w:r>
      <w:r w:rsidR="004058FA">
        <w:rPr>
          <w:rFonts w:ascii="Times New Roman" w:hAnsi="Times New Roman" w:cs="Times New Roman"/>
          <w:sz w:val="24"/>
          <w:szCs w:val="24"/>
        </w:rPr>
        <w:t>Motherhood, placed in 202</w:t>
      </w:r>
      <w:r w:rsidR="007B214E">
        <w:rPr>
          <w:rFonts w:ascii="Times New Roman" w:hAnsi="Times New Roman" w:cs="Times New Roman"/>
          <w:sz w:val="24"/>
          <w:szCs w:val="24"/>
        </w:rPr>
        <w:t>5</w:t>
      </w:r>
      <w:r w:rsidR="004058FA">
        <w:rPr>
          <w:rFonts w:ascii="Times New Roman" w:hAnsi="Times New Roman" w:cs="Times New Roman"/>
          <w:sz w:val="24"/>
          <w:szCs w:val="24"/>
        </w:rPr>
        <w:t xml:space="preserve"> by the city of Memphis</w:t>
      </w:r>
      <w:r w:rsidR="007B214E">
        <w:rPr>
          <w:rFonts w:ascii="Times New Roman" w:hAnsi="Times New Roman" w:cs="Times New Roman"/>
          <w:sz w:val="24"/>
          <w:szCs w:val="24"/>
        </w:rPr>
        <w:t xml:space="preserve"> now stands in the park, a strong contrast to the commanding</w:t>
      </w:r>
      <w:r w:rsidR="00647027">
        <w:rPr>
          <w:rFonts w:ascii="Times New Roman" w:hAnsi="Times New Roman" w:cs="Times New Roman"/>
          <w:sz w:val="24"/>
          <w:szCs w:val="24"/>
        </w:rPr>
        <w:t xml:space="preserve"> and casually racist</w:t>
      </w:r>
      <w:r w:rsidR="007B214E">
        <w:rPr>
          <w:rFonts w:ascii="Times New Roman" w:hAnsi="Times New Roman" w:cs="Times New Roman"/>
          <w:sz w:val="24"/>
          <w:szCs w:val="24"/>
        </w:rPr>
        <w:t xml:space="preserve"> Forrest. Renamed Medical District Park earlier in the year, the </w:t>
      </w:r>
      <w:r w:rsidR="00647027">
        <w:rPr>
          <w:rFonts w:ascii="Times New Roman" w:hAnsi="Times New Roman" w:cs="Times New Roman"/>
          <w:sz w:val="24"/>
          <w:szCs w:val="24"/>
        </w:rPr>
        <w:t>new monument signifies the city’s</w:t>
      </w:r>
      <w:r w:rsidR="007B3F5C">
        <w:rPr>
          <w:rFonts w:ascii="Times New Roman" w:hAnsi="Times New Roman" w:cs="Times New Roman"/>
          <w:sz w:val="24"/>
          <w:szCs w:val="24"/>
        </w:rPr>
        <w:t xml:space="preserve"> shift away from its racially violent past and its</w:t>
      </w:r>
      <w:r w:rsidR="00647027">
        <w:rPr>
          <w:rFonts w:ascii="Times New Roman" w:hAnsi="Times New Roman" w:cs="Times New Roman"/>
          <w:sz w:val="24"/>
          <w:szCs w:val="24"/>
        </w:rPr>
        <w:t xml:space="preserve"> interest in public art</w:t>
      </w:r>
      <w:r w:rsidR="007B214E">
        <w:rPr>
          <w:rFonts w:ascii="Times New Roman" w:hAnsi="Times New Roman" w:cs="Times New Roman"/>
          <w:sz w:val="24"/>
          <w:szCs w:val="24"/>
        </w:rPr>
        <w:t>. T</w:t>
      </w:r>
      <w:r w:rsidR="007B3F5C">
        <w:rPr>
          <w:rFonts w:ascii="Times New Roman" w:hAnsi="Times New Roman" w:cs="Times New Roman"/>
          <w:sz w:val="24"/>
          <w:szCs w:val="24"/>
        </w:rPr>
        <w:t>ext on t</w:t>
      </w:r>
      <w:r w:rsidR="007B214E">
        <w:rPr>
          <w:rFonts w:ascii="Times New Roman" w:hAnsi="Times New Roman" w:cs="Times New Roman"/>
          <w:sz w:val="24"/>
          <w:szCs w:val="24"/>
        </w:rPr>
        <w:t xml:space="preserve">he paved walkways next to the monument </w:t>
      </w:r>
      <w:r w:rsidR="007B3F5C">
        <w:rPr>
          <w:rFonts w:ascii="Times New Roman" w:hAnsi="Times New Roman" w:cs="Times New Roman"/>
          <w:sz w:val="24"/>
          <w:szCs w:val="24"/>
        </w:rPr>
        <w:t>read the slogan</w:t>
      </w:r>
      <w:r w:rsidR="007B214E">
        <w:rPr>
          <w:rFonts w:ascii="Times New Roman" w:hAnsi="Times New Roman" w:cs="Times New Roman"/>
          <w:sz w:val="24"/>
          <w:szCs w:val="24"/>
        </w:rPr>
        <w:t xml:space="preserve"> “Black Lives Matter”, the only physical reminder of Forrest’s presence in the area and the protests that eventually brought him down.</w:t>
      </w:r>
    </w:p>
    <w:p w14:paraId="08AF1CC0" w14:textId="386C3E9D" w:rsidR="00647027" w:rsidRDefault="001F7092" w:rsidP="00452D55">
      <w:pPr>
        <w:spacing w:line="480" w:lineRule="auto"/>
        <w:ind w:firstLine="720"/>
        <w:rPr>
          <w:rFonts w:ascii="Times New Roman" w:hAnsi="Times New Roman" w:cs="Times New Roman"/>
          <w:sz w:val="24"/>
          <w:szCs w:val="24"/>
        </w:rPr>
      </w:pPr>
      <w:r>
        <w:rPr>
          <w:rFonts w:ascii="Times New Roman" w:hAnsi="Times New Roman" w:cs="Times New Roman"/>
          <w:sz w:val="24"/>
          <w:szCs w:val="24"/>
        </w:rPr>
        <w:t>Visitors can also travel to Fort Pillow</w:t>
      </w:r>
      <w:r w:rsidR="007B3F5C">
        <w:rPr>
          <w:rFonts w:ascii="Times New Roman" w:hAnsi="Times New Roman" w:cs="Times New Roman"/>
          <w:sz w:val="24"/>
          <w:szCs w:val="24"/>
        </w:rPr>
        <w:t>, just 90 minutes north of Memphis. The once-battlefield became a</w:t>
      </w:r>
      <w:r w:rsidR="00976B54">
        <w:rPr>
          <w:rFonts w:ascii="Times New Roman" w:hAnsi="Times New Roman" w:cs="Times New Roman"/>
          <w:sz w:val="24"/>
          <w:szCs w:val="24"/>
        </w:rPr>
        <w:t xml:space="preserve"> Tennessee</w:t>
      </w:r>
      <w:r w:rsidR="007B3F5C">
        <w:rPr>
          <w:rFonts w:ascii="Times New Roman" w:hAnsi="Times New Roman" w:cs="Times New Roman"/>
          <w:sz w:val="24"/>
          <w:szCs w:val="24"/>
        </w:rPr>
        <w:t xml:space="preserve"> state park in 19</w:t>
      </w:r>
      <w:r w:rsidR="00443D8C">
        <w:rPr>
          <w:rFonts w:ascii="Times New Roman" w:hAnsi="Times New Roman" w:cs="Times New Roman"/>
          <w:sz w:val="24"/>
          <w:szCs w:val="24"/>
        </w:rPr>
        <w:t>71</w:t>
      </w:r>
      <w:r w:rsidR="00E000BF">
        <w:rPr>
          <w:rFonts w:ascii="Times New Roman" w:hAnsi="Times New Roman" w:cs="Times New Roman"/>
          <w:sz w:val="24"/>
          <w:szCs w:val="24"/>
        </w:rPr>
        <w:t xml:space="preserve"> </w:t>
      </w:r>
      <w:r>
        <w:rPr>
          <w:rFonts w:ascii="Times New Roman" w:hAnsi="Times New Roman" w:cs="Times New Roman"/>
          <w:sz w:val="24"/>
          <w:szCs w:val="24"/>
        </w:rPr>
        <w:t>amid progressive reforms in historical interpretation. The fort was</w:t>
      </w:r>
      <w:r w:rsidR="00E000BF">
        <w:rPr>
          <w:rFonts w:ascii="Times New Roman" w:hAnsi="Times New Roman" w:cs="Times New Roman"/>
          <w:sz w:val="24"/>
          <w:szCs w:val="24"/>
        </w:rPr>
        <w:t xml:space="preserve"> one of many “sites of shame” that focused on less glorious moments in American history</w:t>
      </w:r>
      <w:r>
        <w:rPr>
          <w:rFonts w:ascii="Times New Roman" w:hAnsi="Times New Roman" w:cs="Times New Roman"/>
          <w:sz w:val="24"/>
          <w:szCs w:val="24"/>
        </w:rPr>
        <w:t xml:space="preserve"> and challenged the Lost Cause Narrative</w:t>
      </w:r>
      <w:r w:rsidR="00E000BF">
        <w:rPr>
          <w:rFonts w:ascii="Times New Roman" w:hAnsi="Times New Roman" w:cs="Times New Roman"/>
          <w:sz w:val="24"/>
          <w:szCs w:val="24"/>
        </w:rPr>
        <w:t>.</w:t>
      </w:r>
      <w:r w:rsidR="00E000BF">
        <w:rPr>
          <w:rStyle w:val="FootnoteReference"/>
          <w:rFonts w:ascii="Times New Roman" w:hAnsi="Times New Roman" w:cs="Times New Roman"/>
          <w:sz w:val="24"/>
          <w:szCs w:val="24"/>
        </w:rPr>
        <w:footnoteReference w:id="144"/>
      </w:r>
      <w:r w:rsidR="00443D8C">
        <w:rPr>
          <w:rFonts w:ascii="Times New Roman" w:hAnsi="Times New Roman" w:cs="Times New Roman"/>
          <w:sz w:val="24"/>
          <w:szCs w:val="24"/>
        </w:rPr>
        <w:t xml:space="preserve"> The site of the fort itself is more of a nature trail with occasional historical markers and a reconstruction of some fort parapets where they would have been during the battle. </w:t>
      </w:r>
      <w:r w:rsidR="002058E5">
        <w:rPr>
          <w:rFonts w:ascii="Times New Roman" w:hAnsi="Times New Roman" w:cs="Times New Roman"/>
          <w:sz w:val="24"/>
          <w:szCs w:val="24"/>
        </w:rPr>
        <w:t xml:space="preserve">Changes in the landscape make it hard to imagine that a fort was built there, much less that it was the scene of a gruesome massacre. </w:t>
      </w:r>
      <w:r w:rsidR="00443D8C">
        <w:rPr>
          <w:rFonts w:ascii="Times New Roman" w:hAnsi="Times New Roman" w:cs="Times New Roman"/>
          <w:sz w:val="24"/>
          <w:szCs w:val="24"/>
        </w:rPr>
        <w:t xml:space="preserve">The interpretive center of the </w:t>
      </w:r>
      <w:r w:rsidR="00A01649">
        <w:rPr>
          <w:rFonts w:ascii="Times New Roman" w:hAnsi="Times New Roman" w:cs="Times New Roman"/>
          <w:sz w:val="24"/>
          <w:szCs w:val="24"/>
        </w:rPr>
        <w:t>park</w:t>
      </w:r>
      <w:r w:rsidR="00443D8C">
        <w:rPr>
          <w:rFonts w:ascii="Times New Roman" w:hAnsi="Times New Roman" w:cs="Times New Roman"/>
          <w:sz w:val="24"/>
          <w:szCs w:val="24"/>
        </w:rPr>
        <w:t xml:space="preserve"> maintains a centrist viewpoint of the massacre, highlighting high </w:t>
      </w:r>
      <w:r w:rsidR="00443D8C">
        <w:rPr>
          <w:rFonts w:ascii="Times New Roman" w:hAnsi="Times New Roman" w:cs="Times New Roman"/>
          <w:sz w:val="24"/>
          <w:szCs w:val="24"/>
        </w:rPr>
        <w:lastRenderedPageBreak/>
        <w:t xml:space="preserve">death counts and accusations of massacre, </w:t>
      </w:r>
      <w:r w:rsidR="00A01649">
        <w:rPr>
          <w:rFonts w:ascii="Times New Roman" w:hAnsi="Times New Roman" w:cs="Times New Roman"/>
          <w:sz w:val="24"/>
          <w:szCs w:val="24"/>
        </w:rPr>
        <w:t xml:space="preserve">but </w:t>
      </w:r>
      <w:r w:rsidR="00443D8C">
        <w:rPr>
          <w:rFonts w:ascii="Times New Roman" w:hAnsi="Times New Roman" w:cs="Times New Roman"/>
          <w:sz w:val="24"/>
          <w:szCs w:val="24"/>
        </w:rPr>
        <w:t>never outright calling it so.</w:t>
      </w:r>
      <w:r w:rsidR="00A01649">
        <w:rPr>
          <w:rFonts w:ascii="Times New Roman" w:hAnsi="Times New Roman" w:cs="Times New Roman"/>
          <w:sz w:val="24"/>
          <w:szCs w:val="24"/>
        </w:rPr>
        <w:t xml:space="preserve"> The </w:t>
      </w:r>
      <w:proofErr w:type="gramStart"/>
      <w:r w:rsidR="00A01649">
        <w:rPr>
          <w:rFonts w:ascii="Times New Roman" w:hAnsi="Times New Roman" w:cs="Times New Roman"/>
          <w:sz w:val="24"/>
          <w:szCs w:val="24"/>
        </w:rPr>
        <w:t>interpretive center</w:t>
      </w:r>
      <w:proofErr w:type="gramEnd"/>
      <w:r w:rsidR="00A01649">
        <w:rPr>
          <w:rFonts w:ascii="Times New Roman" w:hAnsi="Times New Roman" w:cs="Times New Roman"/>
          <w:sz w:val="24"/>
          <w:szCs w:val="24"/>
        </w:rPr>
        <w:t xml:space="preserve"> contains lots of information about</w:t>
      </w:r>
      <w:r w:rsidR="00C00EA3">
        <w:rPr>
          <w:rFonts w:ascii="Times New Roman" w:hAnsi="Times New Roman" w:cs="Times New Roman"/>
          <w:sz w:val="24"/>
          <w:szCs w:val="24"/>
        </w:rPr>
        <w:t xml:space="preserve"> Black</w:t>
      </w:r>
      <w:r w:rsidR="00A01649">
        <w:rPr>
          <w:rFonts w:ascii="Times New Roman" w:hAnsi="Times New Roman" w:cs="Times New Roman"/>
          <w:sz w:val="24"/>
          <w:szCs w:val="24"/>
        </w:rPr>
        <w:t xml:space="preserve"> troops in the Civil War and a memorial plaque, as well as paintings of Forrest that appeared out of place in the museum commemorating the massacre he was known for.</w:t>
      </w:r>
      <w:r w:rsidR="00976B54">
        <w:rPr>
          <w:rFonts w:ascii="Times New Roman" w:hAnsi="Times New Roman" w:cs="Times New Roman"/>
          <w:sz w:val="24"/>
          <w:szCs w:val="24"/>
        </w:rPr>
        <w:t xml:space="preserve"> A video shown in the theater area took an especially centrist approach to the massacre, citing the justifications used by Jordan and Pryor in their writings about Fort Pillow and Forrest. The video cited depredations of the surrounding area and the failed plan to retreat under cover of </w:t>
      </w:r>
      <w:r w:rsidR="00976B54">
        <w:rPr>
          <w:rFonts w:ascii="Times New Roman" w:hAnsi="Times New Roman" w:cs="Times New Roman"/>
          <w:i/>
          <w:iCs/>
          <w:sz w:val="24"/>
          <w:szCs w:val="24"/>
        </w:rPr>
        <w:t>New Era</w:t>
      </w:r>
      <w:r w:rsidR="00976B54">
        <w:rPr>
          <w:rFonts w:ascii="Times New Roman" w:hAnsi="Times New Roman" w:cs="Times New Roman"/>
          <w:sz w:val="24"/>
          <w:szCs w:val="24"/>
        </w:rPr>
        <w:t xml:space="preserve"> and highlighted the overexaggerated</w:t>
      </w:r>
      <w:r w:rsidR="0046380A">
        <w:rPr>
          <w:rFonts w:ascii="Times New Roman" w:hAnsi="Times New Roman" w:cs="Times New Roman"/>
          <w:sz w:val="24"/>
          <w:szCs w:val="24"/>
        </w:rPr>
        <w:t xml:space="preserve"> congressional</w:t>
      </w:r>
      <w:r w:rsidR="00976B54">
        <w:rPr>
          <w:rFonts w:ascii="Times New Roman" w:hAnsi="Times New Roman" w:cs="Times New Roman"/>
          <w:sz w:val="24"/>
          <w:szCs w:val="24"/>
        </w:rPr>
        <w:t xml:space="preserve"> report of the massacre</w:t>
      </w:r>
      <w:r w:rsidR="0046380A">
        <w:rPr>
          <w:rFonts w:ascii="Times New Roman" w:hAnsi="Times New Roman" w:cs="Times New Roman"/>
          <w:sz w:val="24"/>
          <w:szCs w:val="24"/>
        </w:rPr>
        <w:t xml:space="preserve">. However important these factors were to the massacre, the video </w:t>
      </w:r>
      <w:r w:rsidR="00495DA0">
        <w:rPr>
          <w:rFonts w:ascii="Times New Roman" w:hAnsi="Times New Roman" w:cs="Times New Roman"/>
          <w:sz w:val="24"/>
          <w:szCs w:val="24"/>
        </w:rPr>
        <w:t>seemed</w:t>
      </w:r>
      <w:r w:rsidR="0046380A">
        <w:rPr>
          <w:rFonts w:ascii="Times New Roman" w:hAnsi="Times New Roman" w:cs="Times New Roman"/>
          <w:sz w:val="24"/>
          <w:szCs w:val="24"/>
        </w:rPr>
        <w:t xml:space="preserve"> to </w:t>
      </w:r>
      <w:r w:rsidR="00495DA0">
        <w:rPr>
          <w:rFonts w:ascii="Times New Roman" w:hAnsi="Times New Roman" w:cs="Times New Roman"/>
          <w:sz w:val="24"/>
          <w:szCs w:val="24"/>
        </w:rPr>
        <w:t xml:space="preserve">strike a middle ground between blaming Forrest and blaming the </w:t>
      </w:r>
      <w:r w:rsidR="00C00EA3">
        <w:rPr>
          <w:rFonts w:ascii="Times New Roman" w:hAnsi="Times New Roman" w:cs="Times New Roman"/>
          <w:sz w:val="24"/>
          <w:szCs w:val="24"/>
        </w:rPr>
        <w:t>g</w:t>
      </w:r>
      <w:r w:rsidR="00495DA0">
        <w:rPr>
          <w:rFonts w:ascii="Times New Roman" w:hAnsi="Times New Roman" w:cs="Times New Roman"/>
          <w:sz w:val="24"/>
          <w:szCs w:val="24"/>
        </w:rPr>
        <w:t>arrison itself</w:t>
      </w:r>
      <w:r w:rsidR="0046380A">
        <w:rPr>
          <w:rFonts w:ascii="Times New Roman" w:hAnsi="Times New Roman" w:cs="Times New Roman"/>
          <w:sz w:val="24"/>
          <w:szCs w:val="24"/>
        </w:rPr>
        <w:t>.</w:t>
      </w:r>
    </w:p>
    <w:p w14:paraId="29171A8B" w14:textId="430BBA1D" w:rsidR="004718E5" w:rsidRPr="00976B54" w:rsidRDefault="004718E5" w:rsidP="004718E5">
      <w:pPr>
        <w:spacing w:line="480" w:lineRule="auto"/>
        <w:ind w:firstLine="720"/>
        <w:rPr>
          <w:rFonts w:ascii="Times New Roman" w:hAnsi="Times New Roman" w:cs="Times New Roman"/>
          <w:sz w:val="24"/>
          <w:szCs w:val="24"/>
        </w:rPr>
      </w:pPr>
      <w:r>
        <w:rPr>
          <w:rFonts w:ascii="Times New Roman" w:hAnsi="Times New Roman" w:cs="Times New Roman"/>
          <w:sz w:val="24"/>
          <w:szCs w:val="24"/>
        </w:rPr>
        <w:t>Most modern scholars recognize Fort Pillow as a massacre.</w:t>
      </w:r>
      <w:r>
        <w:rPr>
          <w:rStyle w:val="FootnoteReference"/>
          <w:rFonts w:ascii="Times New Roman" w:hAnsi="Times New Roman" w:cs="Times New Roman"/>
          <w:sz w:val="24"/>
          <w:szCs w:val="24"/>
        </w:rPr>
        <w:footnoteReference w:id="145"/>
      </w:r>
      <w:r>
        <w:rPr>
          <w:rFonts w:ascii="Times New Roman" w:hAnsi="Times New Roman" w:cs="Times New Roman"/>
          <w:sz w:val="24"/>
          <w:szCs w:val="24"/>
        </w:rPr>
        <w:t xml:space="preserve"> These scholars attribute the massacre to racial animosity and worsening conditions of the</w:t>
      </w:r>
      <w:r w:rsidR="0019781F">
        <w:rPr>
          <w:rFonts w:ascii="Times New Roman" w:hAnsi="Times New Roman" w:cs="Times New Roman"/>
          <w:sz w:val="24"/>
          <w:szCs w:val="24"/>
        </w:rPr>
        <w:t xml:space="preserve"> Confederate</w:t>
      </w:r>
      <w:r>
        <w:rPr>
          <w:rFonts w:ascii="Times New Roman" w:hAnsi="Times New Roman" w:cs="Times New Roman"/>
          <w:sz w:val="24"/>
          <w:szCs w:val="24"/>
        </w:rPr>
        <w:t xml:space="preserve"> army. Fuchs credits the massacre as an act of retribution against Southern</w:t>
      </w:r>
      <w:r w:rsidR="0019781F">
        <w:rPr>
          <w:rFonts w:ascii="Times New Roman" w:hAnsi="Times New Roman" w:cs="Times New Roman"/>
          <w:sz w:val="24"/>
          <w:szCs w:val="24"/>
        </w:rPr>
        <w:t xml:space="preserve"> Union</w:t>
      </w:r>
      <w:r>
        <w:rPr>
          <w:rFonts w:ascii="Times New Roman" w:hAnsi="Times New Roman" w:cs="Times New Roman"/>
          <w:sz w:val="24"/>
          <w:szCs w:val="24"/>
        </w:rPr>
        <w:t>ists, seen as traitors by</w:t>
      </w:r>
      <w:r w:rsidR="0019781F">
        <w:rPr>
          <w:rFonts w:ascii="Times New Roman" w:hAnsi="Times New Roman" w:cs="Times New Roman"/>
          <w:sz w:val="24"/>
          <w:szCs w:val="24"/>
        </w:rPr>
        <w:t xml:space="preserve"> Confederate</w:t>
      </w:r>
      <w:r>
        <w:rPr>
          <w:rFonts w:ascii="Times New Roman" w:hAnsi="Times New Roman" w:cs="Times New Roman"/>
          <w:sz w:val="24"/>
          <w:szCs w:val="24"/>
        </w:rPr>
        <w:t>s, and</w:t>
      </w:r>
      <w:r w:rsidR="00C00EA3">
        <w:rPr>
          <w:rFonts w:ascii="Times New Roman" w:hAnsi="Times New Roman" w:cs="Times New Roman"/>
          <w:sz w:val="24"/>
          <w:szCs w:val="24"/>
        </w:rPr>
        <w:t xml:space="preserve"> Black</w:t>
      </w:r>
      <w:r>
        <w:rPr>
          <w:rFonts w:ascii="Times New Roman" w:hAnsi="Times New Roman" w:cs="Times New Roman"/>
          <w:sz w:val="24"/>
          <w:szCs w:val="24"/>
        </w:rPr>
        <w:t xml:space="preserve"> Soldiers. Forrest, as the commander of the</w:t>
      </w:r>
      <w:r w:rsidR="0019781F">
        <w:rPr>
          <w:rFonts w:ascii="Times New Roman" w:hAnsi="Times New Roman" w:cs="Times New Roman"/>
          <w:sz w:val="24"/>
          <w:szCs w:val="24"/>
        </w:rPr>
        <w:t xml:space="preserve"> Confederate</w:t>
      </w:r>
      <w:r>
        <w:rPr>
          <w:rFonts w:ascii="Times New Roman" w:hAnsi="Times New Roman" w:cs="Times New Roman"/>
          <w:sz w:val="24"/>
          <w:szCs w:val="24"/>
        </w:rPr>
        <w:t xml:space="preserve"> forces at Fort Pillow, remains at fault for the massacre in the eyes of these historians. Whether he knew about the massacre or not, Forrest should have been keeping an eye on his soldiers, and by failing to do so is just as much at fault as if he had ordered the massacre.</w:t>
      </w:r>
    </w:p>
    <w:p w14:paraId="0107872A" w14:textId="174126BE" w:rsidR="004A3B53" w:rsidRDefault="00495DA0" w:rsidP="00495DA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Although </w:t>
      </w:r>
      <w:r w:rsidR="00AA0D37">
        <w:rPr>
          <w:rFonts w:ascii="Times New Roman" w:hAnsi="Times New Roman" w:cs="Times New Roman"/>
          <w:sz w:val="24"/>
          <w:szCs w:val="24"/>
        </w:rPr>
        <w:t>memory of Forrest is in decline</w:t>
      </w:r>
      <w:r>
        <w:rPr>
          <w:rFonts w:ascii="Times New Roman" w:hAnsi="Times New Roman" w:cs="Times New Roman"/>
          <w:sz w:val="24"/>
          <w:szCs w:val="24"/>
        </w:rPr>
        <w:t xml:space="preserve">, </w:t>
      </w:r>
      <w:r w:rsidR="00AA0D37">
        <w:rPr>
          <w:rFonts w:ascii="Times New Roman" w:hAnsi="Times New Roman" w:cs="Times New Roman"/>
          <w:sz w:val="24"/>
          <w:szCs w:val="24"/>
        </w:rPr>
        <w:t xml:space="preserve">he remains a pillar of the lost cause </w:t>
      </w:r>
      <w:proofErr w:type="gramStart"/>
      <w:r w:rsidR="00AA0D37">
        <w:rPr>
          <w:rFonts w:ascii="Times New Roman" w:hAnsi="Times New Roman" w:cs="Times New Roman"/>
          <w:sz w:val="24"/>
          <w:szCs w:val="24"/>
        </w:rPr>
        <w:t>mythology</w:t>
      </w:r>
      <w:proofErr w:type="gramEnd"/>
      <w:r w:rsidR="00AA0D37">
        <w:rPr>
          <w:rFonts w:ascii="Times New Roman" w:hAnsi="Times New Roman" w:cs="Times New Roman"/>
          <w:sz w:val="24"/>
          <w:szCs w:val="24"/>
        </w:rPr>
        <w:t xml:space="preserve"> and his namesakes remain throughout the South. Streets, Schools, even a national park</w:t>
      </w:r>
      <w:r w:rsidR="005362DD">
        <w:rPr>
          <w:rFonts w:ascii="Times New Roman" w:hAnsi="Times New Roman" w:cs="Times New Roman"/>
          <w:sz w:val="24"/>
          <w:szCs w:val="24"/>
        </w:rPr>
        <w:t xml:space="preserve"> between Nashville and Memphis </w:t>
      </w:r>
      <w:r w:rsidR="00AA0D37">
        <w:rPr>
          <w:rFonts w:ascii="Times New Roman" w:hAnsi="Times New Roman" w:cs="Times New Roman"/>
          <w:sz w:val="24"/>
          <w:szCs w:val="24"/>
        </w:rPr>
        <w:t>still memorialize the General.</w:t>
      </w:r>
      <w:r w:rsidR="005362DD">
        <w:rPr>
          <w:rFonts w:ascii="Times New Roman" w:hAnsi="Times New Roman" w:cs="Times New Roman"/>
          <w:sz w:val="24"/>
          <w:szCs w:val="24"/>
        </w:rPr>
        <w:t xml:space="preserve"> Hardcore advocates of Forrest and the Confederacy may never go </w:t>
      </w:r>
      <w:proofErr w:type="gramStart"/>
      <w:r w:rsidR="00AE2380">
        <w:rPr>
          <w:rFonts w:ascii="Times New Roman" w:hAnsi="Times New Roman" w:cs="Times New Roman"/>
          <w:sz w:val="24"/>
          <w:szCs w:val="24"/>
        </w:rPr>
        <w:t>away, but</w:t>
      </w:r>
      <w:proofErr w:type="gramEnd"/>
      <w:r w:rsidR="005362DD">
        <w:rPr>
          <w:rFonts w:ascii="Times New Roman" w:hAnsi="Times New Roman" w:cs="Times New Roman"/>
          <w:sz w:val="24"/>
          <w:szCs w:val="24"/>
        </w:rPr>
        <w:t xml:space="preserve"> look</w:t>
      </w:r>
      <w:r w:rsidR="00DD6A6F">
        <w:rPr>
          <w:rFonts w:ascii="Times New Roman" w:hAnsi="Times New Roman" w:cs="Times New Roman"/>
          <w:sz w:val="24"/>
          <w:szCs w:val="24"/>
        </w:rPr>
        <w:t>ing</w:t>
      </w:r>
      <w:r w:rsidR="005362DD">
        <w:rPr>
          <w:rFonts w:ascii="Times New Roman" w:hAnsi="Times New Roman" w:cs="Times New Roman"/>
          <w:sz w:val="24"/>
          <w:szCs w:val="24"/>
        </w:rPr>
        <w:t xml:space="preserve"> at the ways that </w:t>
      </w:r>
      <w:r w:rsidR="00DD6A6F">
        <w:rPr>
          <w:rFonts w:ascii="Times New Roman" w:hAnsi="Times New Roman" w:cs="Times New Roman"/>
          <w:sz w:val="24"/>
          <w:szCs w:val="24"/>
        </w:rPr>
        <w:t xml:space="preserve">public memory forms </w:t>
      </w:r>
      <w:proofErr w:type="gramStart"/>
      <w:r w:rsidR="00DD6A6F">
        <w:rPr>
          <w:rFonts w:ascii="Times New Roman" w:hAnsi="Times New Roman" w:cs="Times New Roman"/>
          <w:sz w:val="24"/>
          <w:szCs w:val="24"/>
        </w:rPr>
        <w:t>allows</w:t>
      </w:r>
      <w:proofErr w:type="gramEnd"/>
      <w:r w:rsidR="00DD6A6F">
        <w:rPr>
          <w:rFonts w:ascii="Times New Roman" w:hAnsi="Times New Roman" w:cs="Times New Roman"/>
          <w:sz w:val="24"/>
          <w:szCs w:val="24"/>
        </w:rPr>
        <w:t xml:space="preserve"> us</w:t>
      </w:r>
      <w:r w:rsidR="005362DD">
        <w:rPr>
          <w:rFonts w:ascii="Times New Roman" w:hAnsi="Times New Roman" w:cs="Times New Roman"/>
          <w:sz w:val="24"/>
          <w:szCs w:val="24"/>
        </w:rPr>
        <w:t xml:space="preserve"> </w:t>
      </w:r>
      <w:r w:rsidR="00DD6A6F">
        <w:rPr>
          <w:rFonts w:ascii="Times New Roman" w:hAnsi="Times New Roman" w:cs="Times New Roman"/>
          <w:sz w:val="24"/>
          <w:szCs w:val="24"/>
        </w:rPr>
        <w:t>to</w:t>
      </w:r>
      <w:r w:rsidR="00AE2380">
        <w:rPr>
          <w:rFonts w:ascii="Times New Roman" w:hAnsi="Times New Roman" w:cs="Times New Roman"/>
          <w:sz w:val="24"/>
          <w:szCs w:val="24"/>
        </w:rPr>
        <w:t xml:space="preserve"> </w:t>
      </w:r>
      <w:r w:rsidR="003A29B6">
        <w:rPr>
          <w:rFonts w:ascii="Times New Roman" w:hAnsi="Times New Roman" w:cs="Times New Roman"/>
          <w:sz w:val="24"/>
          <w:szCs w:val="24"/>
        </w:rPr>
        <w:t xml:space="preserve">learn about and </w:t>
      </w:r>
      <w:r w:rsidR="000530D6">
        <w:rPr>
          <w:rFonts w:ascii="Times New Roman" w:hAnsi="Times New Roman" w:cs="Times New Roman"/>
          <w:sz w:val="24"/>
          <w:szCs w:val="24"/>
        </w:rPr>
        <w:t>make</w:t>
      </w:r>
      <w:r w:rsidR="004718E5">
        <w:rPr>
          <w:rFonts w:ascii="Times New Roman" w:hAnsi="Times New Roman" w:cs="Times New Roman"/>
          <w:sz w:val="24"/>
          <w:szCs w:val="24"/>
        </w:rPr>
        <w:t xml:space="preserve"> beneficial </w:t>
      </w:r>
      <w:r w:rsidR="000530D6">
        <w:rPr>
          <w:rFonts w:ascii="Times New Roman" w:hAnsi="Times New Roman" w:cs="Times New Roman"/>
          <w:sz w:val="24"/>
          <w:szCs w:val="24"/>
        </w:rPr>
        <w:t>changes</w:t>
      </w:r>
      <w:r w:rsidR="004718E5">
        <w:rPr>
          <w:rFonts w:ascii="Times New Roman" w:hAnsi="Times New Roman" w:cs="Times New Roman"/>
          <w:sz w:val="24"/>
          <w:szCs w:val="24"/>
        </w:rPr>
        <w:t xml:space="preserve"> for the future of historic preservation and public memory</w:t>
      </w:r>
      <w:r w:rsidR="005362DD">
        <w:rPr>
          <w:rFonts w:ascii="Times New Roman" w:hAnsi="Times New Roman" w:cs="Times New Roman"/>
          <w:sz w:val="24"/>
          <w:szCs w:val="24"/>
        </w:rPr>
        <w:t>.</w:t>
      </w:r>
    </w:p>
    <w:p w14:paraId="7FE0ADDC" w14:textId="77777777" w:rsidR="004718E5" w:rsidRDefault="004718E5" w:rsidP="00495DA0">
      <w:pPr>
        <w:spacing w:line="480" w:lineRule="auto"/>
        <w:ind w:firstLine="720"/>
        <w:rPr>
          <w:rFonts w:ascii="Times New Roman" w:hAnsi="Times New Roman" w:cs="Times New Roman"/>
          <w:sz w:val="24"/>
          <w:szCs w:val="24"/>
        </w:rPr>
      </w:pPr>
    </w:p>
    <w:p w14:paraId="5990C062" w14:textId="77777777" w:rsidR="004A3B53" w:rsidRPr="004A3B53" w:rsidRDefault="004A3B53" w:rsidP="000E26E6">
      <w:pPr>
        <w:rPr>
          <w:rFonts w:ascii="Times New Roman" w:hAnsi="Times New Roman" w:cs="Times New Roman"/>
          <w:sz w:val="24"/>
          <w:szCs w:val="24"/>
        </w:rPr>
      </w:pPr>
    </w:p>
    <w:p w14:paraId="1288B9F3" w14:textId="77777777" w:rsidR="000E26E6" w:rsidRPr="00EB2A60" w:rsidRDefault="000E26E6" w:rsidP="00EB2A60">
      <w:pPr>
        <w:rPr>
          <w:rFonts w:ascii="Times New Roman" w:hAnsi="Times New Roman" w:cs="Times New Roman"/>
          <w:b/>
          <w:bCs/>
          <w:sz w:val="24"/>
          <w:szCs w:val="24"/>
        </w:rPr>
      </w:pPr>
      <w:r w:rsidRPr="00EB2A60">
        <w:rPr>
          <w:rFonts w:ascii="Times New Roman" w:hAnsi="Times New Roman" w:cs="Times New Roman"/>
          <w:b/>
          <w:bCs/>
          <w:sz w:val="24"/>
          <w:szCs w:val="24"/>
        </w:rPr>
        <w:t>Books</w:t>
      </w:r>
    </w:p>
    <w:p w14:paraId="22525D8B" w14:textId="77777777" w:rsidR="000E26E6" w:rsidRDefault="000E26E6" w:rsidP="000E26E6">
      <w:pPr>
        <w:ind w:firstLine="720"/>
        <w:rPr>
          <w:rFonts w:ascii="Times New Roman" w:hAnsi="Times New Roman" w:cs="Times New Roman"/>
          <w:sz w:val="24"/>
          <w:szCs w:val="24"/>
        </w:rPr>
      </w:pPr>
    </w:p>
    <w:p w14:paraId="76ED62A1" w14:textId="77777777" w:rsidR="004E7E42" w:rsidRDefault="004E7E42" w:rsidP="006A62A3">
      <w:pPr>
        <w:rPr>
          <w:rFonts w:ascii="Times New Roman" w:hAnsi="Times New Roman" w:cs="Times New Roman"/>
          <w:sz w:val="24"/>
          <w:szCs w:val="24"/>
        </w:rPr>
      </w:pPr>
    </w:p>
    <w:p w14:paraId="37B305FC" w14:textId="66AA674F" w:rsidR="004E7E42" w:rsidRPr="004E7E42" w:rsidRDefault="004E7E42" w:rsidP="006A62A3">
      <w:pPr>
        <w:rPr>
          <w:rFonts w:ascii="Times New Roman" w:hAnsi="Times New Roman" w:cs="Times New Roman"/>
          <w:sz w:val="24"/>
          <w:szCs w:val="24"/>
        </w:rPr>
      </w:pPr>
      <w:r>
        <w:rPr>
          <w:rFonts w:ascii="Times New Roman" w:hAnsi="Times New Roman" w:cs="Times New Roman"/>
          <w:sz w:val="24"/>
          <w:szCs w:val="24"/>
        </w:rPr>
        <w:t xml:space="preserve">Ashdown, Paul and Caudill, Edward. </w:t>
      </w:r>
      <w:r>
        <w:rPr>
          <w:rFonts w:ascii="Times New Roman" w:hAnsi="Times New Roman" w:cs="Times New Roman"/>
          <w:i/>
          <w:iCs/>
          <w:sz w:val="24"/>
          <w:szCs w:val="24"/>
        </w:rPr>
        <w:t>The Myth of Nathan Bedford Forrest</w:t>
      </w:r>
      <w:r>
        <w:rPr>
          <w:rFonts w:ascii="Times New Roman" w:hAnsi="Times New Roman" w:cs="Times New Roman"/>
          <w:sz w:val="24"/>
          <w:szCs w:val="24"/>
        </w:rPr>
        <w:t>. Rowman &amp; Littlefield, 2005.</w:t>
      </w:r>
    </w:p>
    <w:p w14:paraId="1D71E727" w14:textId="77777777" w:rsidR="004E7E42" w:rsidRDefault="004E7E42" w:rsidP="006A62A3">
      <w:pPr>
        <w:rPr>
          <w:rFonts w:ascii="Times New Roman" w:hAnsi="Times New Roman" w:cs="Times New Roman"/>
          <w:sz w:val="24"/>
          <w:szCs w:val="24"/>
        </w:rPr>
      </w:pPr>
    </w:p>
    <w:p w14:paraId="303AAFC1" w14:textId="0BEDAA82" w:rsidR="006A62A3" w:rsidRPr="00A61D3B" w:rsidRDefault="006A62A3" w:rsidP="006A62A3">
      <w:pPr>
        <w:rPr>
          <w:rFonts w:ascii="Times New Roman" w:hAnsi="Times New Roman" w:cs="Times New Roman"/>
          <w:sz w:val="24"/>
          <w:szCs w:val="24"/>
        </w:rPr>
      </w:pPr>
      <w:r w:rsidRPr="00A61D3B">
        <w:rPr>
          <w:rFonts w:ascii="Times New Roman" w:hAnsi="Times New Roman" w:cs="Times New Roman"/>
          <w:sz w:val="24"/>
          <w:szCs w:val="24"/>
        </w:rPr>
        <w:t xml:space="preserve">Blight, David W. </w:t>
      </w:r>
      <w:r w:rsidRPr="00514FD8">
        <w:rPr>
          <w:rFonts w:ascii="Times New Roman" w:hAnsi="Times New Roman" w:cs="Times New Roman"/>
          <w:i/>
          <w:iCs/>
          <w:sz w:val="24"/>
          <w:szCs w:val="24"/>
        </w:rPr>
        <w:t>Race and Reunion: The Civil War in American Memory</w:t>
      </w:r>
      <w:r w:rsidRPr="00A61D3B">
        <w:rPr>
          <w:rFonts w:ascii="Times New Roman" w:hAnsi="Times New Roman" w:cs="Times New Roman"/>
          <w:sz w:val="24"/>
          <w:szCs w:val="24"/>
        </w:rPr>
        <w:t>. Harvard University Press, 2001.</w:t>
      </w:r>
    </w:p>
    <w:p w14:paraId="2612C303" w14:textId="77777777" w:rsidR="006A62A3" w:rsidRDefault="006A62A3" w:rsidP="00514FD8">
      <w:pPr>
        <w:rPr>
          <w:rFonts w:ascii="Times New Roman" w:hAnsi="Times New Roman" w:cs="Times New Roman"/>
          <w:sz w:val="24"/>
          <w:szCs w:val="24"/>
        </w:rPr>
      </w:pPr>
    </w:p>
    <w:p w14:paraId="074F1941" w14:textId="25639E10" w:rsidR="004E7E42" w:rsidRPr="004E7E42" w:rsidRDefault="004E7E42" w:rsidP="00514FD8">
      <w:pPr>
        <w:rPr>
          <w:rFonts w:ascii="Times New Roman" w:hAnsi="Times New Roman" w:cs="Times New Roman"/>
          <w:sz w:val="24"/>
          <w:szCs w:val="24"/>
        </w:rPr>
      </w:pPr>
      <w:r>
        <w:rPr>
          <w:rFonts w:ascii="Times New Roman" w:hAnsi="Times New Roman" w:cs="Times New Roman"/>
          <w:sz w:val="24"/>
          <w:szCs w:val="24"/>
        </w:rPr>
        <w:t xml:space="preserve">Browning, Robert M. Jr. </w:t>
      </w:r>
      <w:r>
        <w:rPr>
          <w:rFonts w:ascii="Times New Roman" w:hAnsi="Times New Roman" w:cs="Times New Roman"/>
          <w:i/>
          <w:iCs/>
          <w:sz w:val="24"/>
          <w:szCs w:val="24"/>
        </w:rPr>
        <w:t>Forrest: The Confederacy’s Relentless Warrior</w:t>
      </w:r>
      <w:r>
        <w:rPr>
          <w:rFonts w:ascii="Times New Roman" w:hAnsi="Times New Roman" w:cs="Times New Roman"/>
          <w:sz w:val="24"/>
          <w:szCs w:val="24"/>
        </w:rPr>
        <w:t>. Brassey’s Inc., 2004</w:t>
      </w:r>
    </w:p>
    <w:p w14:paraId="10220457" w14:textId="77777777" w:rsidR="004E7E42" w:rsidRDefault="004E7E42" w:rsidP="00514FD8">
      <w:pPr>
        <w:rPr>
          <w:rFonts w:ascii="Times New Roman" w:hAnsi="Times New Roman" w:cs="Times New Roman"/>
          <w:sz w:val="24"/>
          <w:szCs w:val="24"/>
        </w:rPr>
      </w:pPr>
    </w:p>
    <w:p w14:paraId="393E9D60" w14:textId="5F865F49" w:rsidR="00514FD8" w:rsidRPr="00514FD8" w:rsidRDefault="00514FD8" w:rsidP="00514FD8">
      <w:pPr>
        <w:rPr>
          <w:rFonts w:ascii="Times New Roman" w:hAnsi="Times New Roman" w:cs="Times New Roman"/>
          <w:sz w:val="24"/>
          <w:szCs w:val="24"/>
        </w:rPr>
      </w:pPr>
      <w:r>
        <w:rPr>
          <w:rFonts w:ascii="Times New Roman" w:hAnsi="Times New Roman" w:cs="Times New Roman"/>
          <w:sz w:val="24"/>
          <w:szCs w:val="24"/>
        </w:rPr>
        <w:t xml:space="preserve">Tap, Bruce. </w:t>
      </w:r>
      <w:r>
        <w:rPr>
          <w:rFonts w:ascii="Times New Roman" w:hAnsi="Times New Roman" w:cs="Times New Roman"/>
          <w:i/>
          <w:iCs/>
          <w:sz w:val="24"/>
          <w:szCs w:val="24"/>
        </w:rPr>
        <w:t>The Fort Pillow Massacre: North, South, and the Status of African Americans in the Civil War Era</w:t>
      </w:r>
      <w:r>
        <w:rPr>
          <w:rFonts w:ascii="Times New Roman" w:hAnsi="Times New Roman" w:cs="Times New Roman"/>
          <w:sz w:val="24"/>
          <w:szCs w:val="24"/>
        </w:rPr>
        <w:t>. Routledge, 2014.</w:t>
      </w:r>
    </w:p>
    <w:p w14:paraId="15DE5ACE" w14:textId="77777777" w:rsidR="004E7E42" w:rsidRPr="00A61D3B" w:rsidRDefault="004E7E42" w:rsidP="00514FD8">
      <w:pPr>
        <w:rPr>
          <w:rFonts w:ascii="Times New Roman" w:hAnsi="Times New Roman" w:cs="Times New Roman"/>
          <w:sz w:val="24"/>
          <w:szCs w:val="24"/>
        </w:rPr>
      </w:pPr>
    </w:p>
    <w:p w14:paraId="4CDB7529" w14:textId="77777777" w:rsidR="000E26E6" w:rsidRPr="00A61D3B" w:rsidRDefault="000E26E6" w:rsidP="000E26E6">
      <w:pPr>
        <w:rPr>
          <w:rFonts w:ascii="Times New Roman" w:hAnsi="Times New Roman" w:cs="Times New Roman"/>
          <w:sz w:val="24"/>
          <w:szCs w:val="24"/>
        </w:rPr>
      </w:pPr>
      <w:r w:rsidRPr="00A61D3B">
        <w:rPr>
          <w:rFonts w:ascii="Times New Roman" w:hAnsi="Times New Roman" w:cs="Times New Roman"/>
          <w:sz w:val="24"/>
          <w:szCs w:val="24"/>
        </w:rPr>
        <w:t xml:space="preserve">Carney, Court. </w:t>
      </w:r>
      <w:r w:rsidRPr="00514FD8">
        <w:rPr>
          <w:rFonts w:ascii="Times New Roman" w:hAnsi="Times New Roman" w:cs="Times New Roman"/>
          <w:i/>
          <w:iCs/>
          <w:sz w:val="24"/>
          <w:szCs w:val="24"/>
        </w:rPr>
        <w:t>Reckoning With the Devil: Nathan Bedford Forrest in Myth and Memory</w:t>
      </w:r>
      <w:r w:rsidRPr="00A61D3B">
        <w:rPr>
          <w:rFonts w:ascii="Times New Roman" w:hAnsi="Times New Roman" w:cs="Times New Roman"/>
          <w:sz w:val="24"/>
          <w:szCs w:val="24"/>
        </w:rPr>
        <w:t>. Louisiana State University Press, 2024</w:t>
      </w:r>
    </w:p>
    <w:p w14:paraId="4FEEAA66" w14:textId="77777777" w:rsidR="000E26E6" w:rsidRPr="00A61D3B" w:rsidRDefault="000E26E6" w:rsidP="000E26E6">
      <w:pPr>
        <w:rPr>
          <w:rFonts w:ascii="Times New Roman" w:hAnsi="Times New Roman" w:cs="Times New Roman"/>
          <w:sz w:val="24"/>
          <w:szCs w:val="24"/>
        </w:rPr>
      </w:pPr>
    </w:p>
    <w:p w14:paraId="120BF049" w14:textId="77777777" w:rsidR="000E26E6" w:rsidRDefault="000E26E6" w:rsidP="000E26E6">
      <w:pPr>
        <w:rPr>
          <w:rFonts w:ascii="Times New Roman" w:hAnsi="Times New Roman" w:cs="Times New Roman"/>
          <w:sz w:val="24"/>
          <w:szCs w:val="24"/>
        </w:rPr>
      </w:pPr>
      <w:proofErr w:type="spellStart"/>
      <w:r w:rsidRPr="00A61D3B">
        <w:rPr>
          <w:rFonts w:ascii="Times New Roman" w:hAnsi="Times New Roman" w:cs="Times New Roman"/>
          <w:sz w:val="24"/>
          <w:szCs w:val="24"/>
        </w:rPr>
        <w:t>Cimprich</w:t>
      </w:r>
      <w:proofErr w:type="spellEnd"/>
      <w:r w:rsidRPr="00A61D3B">
        <w:rPr>
          <w:rFonts w:ascii="Times New Roman" w:hAnsi="Times New Roman" w:cs="Times New Roman"/>
          <w:sz w:val="24"/>
          <w:szCs w:val="24"/>
        </w:rPr>
        <w:t xml:space="preserve">, John. </w:t>
      </w:r>
      <w:r w:rsidRPr="00514FD8">
        <w:rPr>
          <w:rFonts w:ascii="Times New Roman" w:hAnsi="Times New Roman" w:cs="Times New Roman"/>
          <w:i/>
          <w:iCs/>
          <w:sz w:val="24"/>
          <w:szCs w:val="24"/>
        </w:rPr>
        <w:t>Fort Pillow, A Civil War Massacre, and Public Memory</w:t>
      </w:r>
      <w:r w:rsidRPr="00A61D3B">
        <w:rPr>
          <w:rFonts w:ascii="Times New Roman" w:hAnsi="Times New Roman" w:cs="Times New Roman"/>
          <w:sz w:val="24"/>
          <w:szCs w:val="24"/>
        </w:rPr>
        <w:t>. Louisiana State University Press, 2005.</w:t>
      </w:r>
    </w:p>
    <w:p w14:paraId="5EBDF021" w14:textId="77777777" w:rsidR="006A62A3" w:rsidRDefault="006A62A3" w:rsidP="000E26E6">
      <w:pPr>
        <w:rPr>
          <w:rFonts w:ascii="Times New Roman" w:hAnsi="Times New Roman" w:cs="Times New Roman"/>
          <w:sz w:val="24"/>
          <w:szCs w:val="24"/>
        </w:rPr>
      </w:pPr>
    </w:p>
    <w:p w14:paraId="3A4F79F5" w14:textId="149CB1E2" w:rsidR="00EB2A60" w:rsidRPr="00EB2A60" w:rsidRDefault="00EB2A60" w:rsidP="000E26E6">
      <w:pPr>
        <w:rPr>
          <w:rFonts w:ascii="Times New Roman" w:hAnsi="Times New Roman" w:cs="Times New Roman"/>
          <w:sz w:val="24"/>
          <w:szCs w:val="24"/>
          <w:lang w:val="en-US"/>
        </w:rPr>
      </w:pPr>
      <w:r w:rsidRPr="00100B26">
        <w:rPr>
          <w:rFonts w:ascii="Times New Roman" w:hAnsi="Times New Roman" w:cs="Times New Roman"/>
          <w:sz w:val="24"/>
          <w:szCs w:val="24"/>
          <w:lang w:val="en-US"/>
        </w:rPr>
        <w:t xml:space="preserve">Fuchs, Richard L. </w:t>
      </w:r>
      <w:r w:rsidRPr="00514FD8">
        <w:rPr>
          <w:rFonts w:ascii="Times New Roman" w:hAnsi="Times New Roman" w:cs="Times New Roman"/>
          <w:i/>
          <w:iCs/>
          <w:sz w:val="24"/>
          <w:szCs w:val="24"/>
          <w:lang w:val="en-US"/>
        </w:rPr>
        <w:t xml:space="preserve">An Unerring </w:t>
      </w:r>
      <w:proofErr w:type="gramStart"/>
      <w:r w:rsidRPr="00514FD8">
        <w:rPr>
          <w:rFonts w:ascii="Times New Roman" w:hAnsi="Times New Roman" w:cs="Times New Roman"/>
          <w:i/>
          <w:iCs/>
          <w:sz w:val="24"/>
          <w:szCs w:val="24"/>
          <w:lang w:val="en-US"/>
        </w:rPr>
        <w:t>Fire :</w:t>
      </w:r>
      <w:proofErr w:type="gramEnd"/>
      <w:r w:rsidRPr="00514FD8">
        <w:rPr>
          <w:rFonts w:ascii="Times New Roman" w:hAnsi="Times New Roman" w:cs="Times New Roman"/>
          <w:i/>
          <w:iCs/>
          <w:sz w:val="24"/>
          <w:szCs w:val="24"/>
          <w:lang w:val="en-US"/>
        </w:rPr>
        <w:t xml:space="preserve"> The Massacre at Fort Pillow</w:t>
      </w:r>
      <w:r w:rsidRPr="00100B26">
        <w:rPr>
          <w:rFonts w:ascii="Times New Roman" w:hAnsi="Times New Roman" w:cs="Times New Roman"/>
          <w:sz w:val="24"/>
          <w:szCs w:val="24"/>
          <w:lang w:val="en-US"/>
        </w:rPr>
        <w:t>. Fairleigh Dickinson University Press, 1994.</w:t>
      </w:r>
    </w:p>
    <w:p w14:paraId="7E67C79D" w14:textId="77777777" w:rsidR="00EB2A60" w:rsidRDefault="00EB2A60" w:rsidP="000E26E6">
      <w:pPr>
        <w:rPr>
          <w:rFonts w:ascii="Times New Roman" w:hAnsi="Times New Roman" w:cs="Times New Roman"/>
          <w:sz w:val="24"/>
          <w:szCs w:val="24"/>
        </w:rPr>
      </w:pPr>
    </w:p>
    <w:p w14:paraId="0F95BB96" w14:textId="6B18A113" w:rsidR="00B712B8" w:rsidRPr="00B712B8" w:rsidRDefault="00B712B8" w:rsidP="000E26E6">
      <w:pPr>
        <w:rPr>
          <w:rFonts w:ascii="Times New Roman" w:hAnsi="Times New Roman" w:cs="Times New Roman"/>
          <w:sz w:val="24"/>
          <w:szCs w:val="24"/>
        </w:rPr>
      </w:pPr>
      <w:r>
        <w:rPr>
          <w:rFonts w:ascii="Times New Roman" w:hAnsi="Times New Roman" w:cs="Times New Roman"/>
          <w:sz w:val="24"/>
          <w:szCs w:val="24"/>
        </w:rPr>
        <w:t xml:space="preserve">Janney, Caroline E. </w:t>
      </w:r>
      <w:r>
        <w:rPr>
          <w:rFonts w:ascii="Times New Roman" w:hAnsi="Times New Roman" w:cs="Times New Roman"/>
          <w:i/>
          <w:iCs/>
          <w:sz w:val="24"/>
          <w:szCs w:val="24"/>
        </w:rPr>
        <w:t>Remembering the Civil War:</w:t>
      </w:r>
      <w:r w:rsidRPr="00B712B8">
        <w:t xml:space="preserve"> </w:t>
      </w:r>
      <w:r w:rsidRPr="00B712B8">
        <w:rPr>
          <w:rFonts w:ascii="Times New Roman" w:hAnsi="Times New Roman" w:cs="Times New Roman"/>
          <w:i/>
          <w:iCs/>
          <w:sz w:val="24"/>
          <w:szCs w:val="24"/>
        </w:rPr>
        <w:t>Reunion and the Limits of Reconciliation</w:t>
      </w:r>
      <w:r>
        <w:rPr>
          <w:rFonts w:ascii="Times New Roman" w:hAnsi="Times New Roman" w:cs="Times New Roman"/>
          <w:sz w:val="24"/>
          <w:szCs w:val="24"/>
        </w:rPr>
        <w:t>. University of North Carolina Press, 2013.</w:t>
      </w:r>
    </w:p>
    <w:p w14:paraId="7BB66E3B" w14:textId="77777777" w:rsidR="00B712B8" w:rsidRPr="00A61D3B" w:rsidRDefault="00B712B8" w:rsidP="000E26E6">
      <w:pPr>
        <w:rPr>
          <w:rFonts w:ascii="Times New Roman" w:hAnsi="Times New Roman" w:cs="Times New Roman"/>
          <w:sz w:val="24"/>
          <w:szCs w:val="24"/>
        </w:rPr>
      </w:pPr>
    </w:p>
    <w:p w14:paraId="14A1A912" w14:textId="7D683758" w:rsidR="006A62A3" w:rsidRDefault="006A62A3" w:rsidP="006A62A3">
      <w:pPr>
        <w:rPr>
          <w:rFonts w:ascii="Times New Roman" w:hAnsi="Times New Roman" w:cs="Times New Roman"/>
          <w:sz w:val="24"/>
          <w:szCs w:val="24"/>
        </w:rPr>
      </w:pPr>
      <w:r w:rsidRPr="00A61D3B">
        <w:rPr>
          <w:rFonts w:ascii="Times New Roman" w:hAnsi="Times New Roman" w:cs="Times New Roman"/>
          <w:sz w:val="24"/>
          <w:szCs w:val="24"/>
        </w:rPr>
        <w:t>Jordan, Thomas and Pryor</w:t>
      </w:r>
      <w:r w:rsidR="00EC6C22">
        <w:rPr>
          <w:rFonts w:ascii="Times New Roman" w:hAnsi="Times New Roman" w:cs="Times New Roman"/>
          <w:sz w:val="24"/>
          <w:szCs w:val="24"/>
        </w:rPr>
        <w:t>, J.P</w:t>
      </w:r>
      <w:r w:rsidRPr="00A61D3B">
        <w:rPr>
          <w:rFonts w:ascii="Times New Roman" w:hAnsi="Times New Roman" w:cs="Times New Roman"/>
          <w:sz w:val="24"/>
          <w:szCs w:val="24"/>
        </w:rPr>
        <w:t xml:space="preserve">. </w:t>
      </w:r>
      <w:r w:rsidRPr="00514FD8">
        <w:rPr>
          <w:rFonts w:ascii="Times New Roman" w:hAnsi="Times New Roman" w:cs="Times New Roman"/>
          <w:i/>
          <w:iCs/>
          <w:sz w:val="24"/>
          <w:szCs w:val="24"/>
        </w:rPr>
        <w:t>The Campaigns of Lieut.-Gen. N.B. Forrest: Band of Forrest’s Cavalry.</w:t>
      </w:r>
      <w:r w:rsidRPr="00A61D3B">
        <w:rPr>
          <w:rFonts w:ascii="Times New Roman" w:hAnsi="Times New Roman" w:cs="Times New Roman"/>
          <w:sz w:val="24"/>
          <w:szCs w:val="24"/>
        </w:rPr>
        <w:t xml:space="preserve"> New Orleans; </w:t>
      </w:r>
      <w:proofErr w:type="spellStart"/>
      <w:r w:rsidRPr="00A61D3B">
        <w:rPr>
          <w:rFonts w:ascii="Times New Roman" w:hAnsi="Times New Roman" w:cs="Times New Roman"/>
          <w:sz w:val="24"/>
          <w:szCs w:val="24"/>
        </w:rPr>
        <w:t>Blelock</w:t>
      </w:r>
      <w:proofErr w:type="spellEnd"/>
      <w:r w:rsidRPr="00A61D3B">
        <w:rPr>
          <w:rFonts w:ascii="Times New Roman" w:hAnsi="Times New Roman" w:cs="Times New Roman"/>
          <w:sz w:val="24"/>
          <w:szCs w:val="24"/>
        </w:rPr>
        <w:t>, 1868.</w:t>
      </w:r>
    </w:p>
    <w:p w14:paraId="5D0EBF34" w14:textId="77777777" w:rsidR="001F7092" w:rsidRDefault="001F7092" w:rsidP="006A62A3">
      <w:pPr>
        <w:rPr>
          <w:rFonts w:ascii="Times New Roman" w:hAnsi="Times New Roman" w:cs="Times New Roman"/>
          <w:sz w:val="24"/>
          <w:szCs w:val="24"/>
        </w:rPr>
      </w:pPr>
    </w:p>
    <w:p w14:paraId="4016D05E" w14:textId="729C1223" w:rsidR="00B712B8" w:rsidRPr="00B712B8" w:rsidRDefault="00B712B8" w:rsidP="006A62A3">
      <w:pPr>
        <w:rPr>
          <w:rFonts w:ascii="Times New Roman" w:hAnsi="Times New Roman" w:cs="Times New Roman"/>
          <w:sz w:val="24"/>
          <w:szCs w:val="24"/>
        </w:rPr>
      </w:pPr>
      <w:r>
        <w:rPr>
          <w:rFonts w:ascii="Times New Roman" w:hAnsi="Times New Roman" w:cs="Times New Roman"/>
          <w:sz w:val="24"/>
          <w:szCs w:val="24"/>
        </w:rPr>
        <w:t xml:space="preserve">Leigh, Philip. </w:t>
      </w:r>
      <w:r>
        <w:rPr>
          <w:rFonts w:ascii="Times New Roman" w:hAnsi="Times New Roman" w:cs="Times New Roman"/>
          <w:i/>
          <w:iCs/>
          <w:sz w:val="24"/>
          <w:szCs w:val="24"/>
        </w:rPr>
        <w:t>Southern Reconstruction</w:t>
      </w:r>
      <w:r>
        <w:rPr>
          <w:rFonts w:ascii="Times New Roman" w:hAnsi="Times New Roman" w:cs="Times New Roman"/>
          <w:sz w:val="24"/>
          <w:szCs w:val="24"/>
        </w:rPr>
        <w:t>. Westholme, 2017.</w:t>
      </w:r>
    </w:p>
    <w:p w14:paraId="4ED78899" w14:textId="77777777" w:rsidR="00B712B8" w:rsidRPr="00A61D3B" w:rsidRDefault="00B712B8" w:rsidP="006A62A3">
      <w:pPr>
        <w:rPr>
          <w:rFonts w:ascii="Times New Roman" w:hAnsi="Times New Roman" w:cs="Times New Roman"/>
          <w:sz w:val="24"/>
          <w:szCs w:val="24"/>
        </w:rPr>
      </w:pPr>
    </w:p>
    <w:p w14:paraId="24FD1D6F" w14:textId="52E73CE5" w:rsidR="001F7092" w:rsidRPr="001F7092" w:rsidRDefault="001F7092" w:rsidP="001F7092">
      <w:pPr>
        <w:rPr>
          <w:rFonts w:ascii="Times New Roman" w:hAnsi="Times New Roman" w:cs="Times New Roman"/>
          <w:sz w:val="24"/>
          <w:szCs w:val="24"/>
          <w:lang w:val="en-US"/>
        </w:rPr>
      </w:pPr>
      <w:r>
        <w:rPr>
          <w:rFonts w:ascii="Times New Roman" w:hAnsi="Times New Roman" w:cs="Times New Roman"/>
          <w:sz w:val="24"/>
          <w:szCs w:val="24"/>
        </w:rPr>
        <w:t>Murray, Jennifer</w:t>
      </w:r>
      <w:r w:rsidRPr="001F7092">
        <w:rPr>
          <w:rFonts w:ascii="Times New Roman" w:eastAsia="Times New Roman" w:hAnsi="Times New Roman" w:cs="Times New Roman"/>
          <w:sz w:val="24"/>
          <w:szCs w:val="24"/>
          <w:lang w:val="en-US"/>
        </w:rPr>
        <w:t xml:space="preserve"> </w:t>
      </w:r>
      <w:r w:rsidRPr="001F7092">
        <w:rPr>
          <w:rFonts w:ascii="Times New Roman" w:hAnsi="Times New Roman" w:cs="Times New Roman"/>
          <w:sz w:val="24"/>
          <w:szCs w:val="24"/>
          <w:lang w:val="en-US"/>
        </w:rPr>
        <w:t xml:space="preserve">M. </w:t>
      </w:r>
      <w:r w:rsidRPr="00514FD8">
        <w:rPr>
          <w:rFonts w:ascii="Times New Roman" w:hAnsi="Times New Roman" w:cs="Times New Roman"/>
          <w:i/>
          <w:iCs/>
          <w:sz w:val="24"/>
          <w:szCs w:val="24"/>
          <w:lang w:val="en-US"/>
        </w:rPr>
        <w:t xml:space="preserve">On a Great </w:t>
      </w:r>
      <w:r w:rsidR="00EC6C22" w:rsidRPr="00514FD8">
        <w:rPr>
          <w:rFonts w:ascii="Times New Roman" w:hAnsi="Times New Roman" w:cs="Times New Roman"/>
          <w:i/>
          <w:iCs/>
          <w:sz w:val="24"/>
          <w:szCs w:val="24"/>
          <w:lang w:val="en-US"/>
        </w:rPr>
        <w:t>Battlefield:</w:t>
      </w:r>
      <w:r w:rsidRPr="00514FD8">
        <w:rPr>
          <w:rFonts w:ascii="Times New Roman" w:hAnsi="Times New Roman" w:cs="Times New Roman"/>
          <w:i/>
          <w:iCs/>
          <w:sz w:val="24"/>
          <w:szCs w:val="24"/>
          <w:lang w:val="en-US"/>
        </w:rPr>
        <w:t xml:space="preserve"> The Making, Management, and Memory of Gettysburg National Military Park, 1933-2013.</w:t>
      </w:r>
      <w:r w:rsidRPr="001F7092">
        <w:rPr>
          <w:rFonts w:ascii="Times New Roman" w:hAnsi="Times New Roman" w:cs="Times New Roman"/>
          <w:sz w:val="24"/>
          <w:szCs w:val="24"/>
          <w:lang w:val="en-US"/>
        </w:rPr>
        <w:t xml:space="preserve"> The University of Tennessee Press, 2014.</w:t>
      </w:r>
    </w:p>
    <w:p w14:paraId="6F0DE334" w14:textId="77777777" w:rsidR="000E26E6" w:rsidRDefault="000E26E6" w:rsidP="000E26E6">
      <w:pPr>
        <w:rPr>
          <w:rFonts w:ascii="Times New Roman" w:hAnsi="Times New Roman" w:cs="Times New Roman"/>
          <w:sz w:val="24"/>
          <w:szCs w:val="24"/>
        </w:rPr>
      </w:pPr>
    </w:p>
    <w:p w14:paraId="6EE93DBC" w14:textId="43FFFC94" w:rsidR="00B712B8" w:rsidRPr="00B712B8" w:rsidRDefault="00B712B8" w:rsidP="000E26E6">
      <w:pPr>
        <w:rPr>
          <w:rFonts w:ascii="Times New Roman" w:hAnsi="Times New Roman" w:cs="Times New Roman"/>
          <w:sz w:val="24"/>
          <w:szCs w:val="24"/>
        </w:rPr>
      </w:pPr>
      <w:r>
        <w:rPr>
          <w:rFonts w:ascii="Times New Roman" w:hAnsi="Times New Roman" w:cs="Times New Roman"/>
          <w:sz w:val="24"/>
          <w:szCs w:val="24"/>
        </w:rPr>
        <w:t xml:space="preserve">Ward, Andrew. </w:t>
      </w:r>
      <w:r>
        <w:rPr>
          <w:rFonts w:ascii="Times New Roman" w:hAnsi="Times New Roman" w:cs="Times New Roman"/>
          <w:i/>
          <w:iCs/>
          <w:sz w:val="24"/>
          <w:szCs w:val="24"/>
        </w:rPr>
        <w:t>River Run Red: The Fort Pillow Massacre in the Civil War</w:t>
      </w:r>
      <w:r>
        <w:rPr>
          <w:rFonts w:ascii="Times New Roman" w:hAnsi="Times New Roman" w:cs="Times New Roman"/>
          <w:sz w:val="24"/>
          <w:szCs w:val="24"/>
        </w:rPr>
        <w:t>. Penguin, 2005.</w:t>
      </w:r>
    </w:p>
    <w:p w14:paraId="48D31CD0" w14:textId="77777777" w:rsidR="00B712B8" w:rsidRPr="00A61D3B" w:rsidRDefault="00B712B8" w:rsidP="000E26E6">
      <w:pPr>
        <w:rPr>
          <w:rFonts w:ascii="Times New Roman" w:hAnsi="Times New Roman" w:cs="Times New Roman"/>
          <w:sz w:val="24"/>
          <w:szCs w:val="24"/>
        </w:rPr>
      </w:pPr>
    </w:p>
    <w:p w14:paraId="02D2350F" w14:textId="47EB5FBC" w:rsidR="000E26E6" w:rsidRDefault="000E26E6" w:rsidP="000E26E6">
      <w:pPr>
        <w:rPr>
          <w:rFonts w:ascii="Times New Roman" w:hAnsi="Times New Roman" w:cs="Times New Roman"/>
          <w:sz w:val="24"/>
          <w:szCs w:val="24"/>
        </w:rPr>
      </w:pPr>
      <w:r w:rsidRPr="00A61D3B">
        <w:rPr>
          <w:rFonts w:ascii="Times New Roman" w:hAnsi="Times New Roman" w:cs="Times New Roman"/>
          <w:sz w:val="24"/>
          <w:szCs w:val="24"/>
        </w:rPr>
        <w:t>Wills, Brian Steel. </w:t>
      </w:r>
      <w:r w:rsidRPr="00514FD8">
        <w:rPr>
          <w:rFonts w:ascii="Times New Roman" w:hAnsi="Times New Roman" w:cs="Times New Roman"/>
          <w:i/>
          <w:iCs/>
          <w:sz w:val="24"/>
          <w:szCs w:val="24"/>
        </w:rPr>
        <w:t xml:space="preserve">The River Was Dyed with </w:t>
      </w:r>
      <w:r w:rsidR="00EC6C22" w:rsidRPr="00514FD8">
        <w:rPr>
          <w:rFonts w:ascii="Times New Roman" w:hAnsi="Times New Roman" w:cs="Times New Roman"/>
          <w:i/>
          <w:iCs/>
          <w:sz w:val="24"/>
          <w:szCs w:val="24"/>
        </w:rPr>
        <w:t>Blood:</w:t>
      </w:r>
      <w:r w:rsidRPr="00514FD8">
        <w:rPr>
          <w:rFonts w:ascii="Times New Roman" w:hAnsi="Times New Roman" w:cs="Times New Roman"/>
          <w:i/>
          <w:iCs/>
          <w:sz w:val="24"/>
          <w:szCs w:val="24"/>
        </w:rPr>
        <w:t xml:space="preserve"> Nathan Bedford Forrest and Fort Pillow</w:t>
      </w:r>
      <w:r w:rsidRPr="00A61D3B">
        <w:rPr>
          <w:rFonts w:ascii="Times New Roman" w:hAnsi="Times New Roman" w:cs="Times New Roman"/>
          <w:sz w:val="24"/>
          <w:szCs w:val="24"/>
        </w:rPr>
        <w:t xml:space="preserve"> Norman: University of Oklahoma Press, 2014.</w:t>
      </w:r>
    </w:p>
    <w:p w14:paraId="254452F4" w14:textId="77777777" w:rsidR="00EB2A60" w:rsidRDefault="00EB2A60" w:rsidP="00EB2A60">
      <w:pPr>
        <w:rPr>
          <w:rFonts w:ascii="Times New Roman" w:hAnsi="Times New Roman" w:cs="Times New Roman"/>
          <w:sz w:val="24"/>
          <w:szCs w:val="24"/>
        </w:rPr>
      </w:pPr>
    </w:p>
    <w:p w14:paraId="1B005297" w14:textId="0FCBF181" w:rsidR="000E26E6" w:rsidRPr="00EB2A60" w:rsidRDefault="000E26E6" w:rsidP="00EB2A60">
      <w:pPr>
        <w:rPr>
          <w:rFonts w:ascii="Times New Roman" w:hAnsi="Times New Roman" w:cs="Times New Roman"/>
          <w:b/>
          <w:bCs/>
          <w:sz w:val="24"/>
          <w:szCs w:val="24"/>
        </w:rPr>
      </w:pPr>
      <w:r w:rsidRPr="00EB2A60">
        <w:rPr>
          <w:rFonts w:ascii="Times New Roman" w:hAnsi="Times New Roman" w:cs="Times New Roman"/>
          <w:b/>
          <w:bCs/>
          <w:sz w:val="24"/>
          <w:szCs w:val="24"/>
        </w:rPr>
        <w:t>Chapters</w:t>
      </w:r>
      <w:r w:rsidR="00EB2A60" w:rsidRPr="00EB2A60">
        <w:rPr>
          <w:rFonts w:ascii="Times New Roman" w:hAnsi="Times New Roman" w:cs="Times New Roman"/>
          <w:b/>
          <w:bCs/>
          <w:sz w:val="24"/>
          <w:szCs w:val="24"/>
        </w:rPr>
        <w:t xml:space="preserve"> and articles</w:t>
      </w:r>
    </w:p>
    <w:p w14:paraId="766D1F61" w14:textId="77777777" w:rsidR="000E26E6" w:rsidRPr="00A61D3B" w:rsidRDefault="000E26E6" w:rsidP="00EB2A60">
      <w:pPr>
        <w:rPr>
          <w:rFonts w:ascii="Times New Roman" w:hAnsi="Times New Roman" w:cs="Times New Roman"/>
          <w:sz w:val="24"/>
          <w:szCs w:val="24"/>
        </w:rPr>
      </w:pPr>
    </w:p>
    <w:p w14:paraId="5359B2BD" w14:textId="02F0A7BB" w:rsidR="000E26E6" w:rsidRDefault="0009019F" w:rsidP="000E26E6">
      <w:pPr>
        <w:rPr>
          <w:rFonts w:ascii="Times New Roman" w:hAnsi="Times New Roman" w:cs="Times New Roman"/>
          <w:sz w:val="24"/>
          <w:szCs w:val="24"/>
        </w:rPr>
      </w:pPr>
      <w:r>
        <w:rPr>
          <w:rFonts w:ascii="Times New Roman" w:hAnsi="Times New Roman" w:cs="Times New Roman"/>
          <w:sz w:val="24"/>
          <w:szCs w:val="24"/>
        </w:rPr>
        <w:t xml:space="preserve">Neely, Mark E and Holzer, Harold. </w:t>
      </w:r>
      <w:r w:rsidRPr="0009019F">
        <w:rPr>
          <w:rFonts w:ascii="Times New Roman" w:hAnsi="Times New Roman" w:cs="Times New Roman"/>
          <w:sz w:val="24"/>
          <w:szCs w:val="24"/>
        </w:rPr>
        <w:t>“</w:t>
      </w:r>
      <w:r w:rsidR="000E26E6" w:rsidRPr="0009019F">
        <w:rPr>
          <w:rFonts w:ascii="Times New Roman" w:hAnsi="Times New Roman" w:cs="Times New Roman"/>
          <w:sz w:val="24"/>
          <w:szCs w:val="24"/>
        </w:rPr>
        <w:t>Civil War Battle Prints</w:t>
      </w:r>
      <w:r>
        <w:rPr>
          <w:rFonts w:ascii="Times New Roman" w:hAnsi="Times New Roman" w:cs="Times New Roman"/>
          <w:sz w:val="24"/>
          <w:szCs w:val="24"/>
        </w:rPr>
        <w:t>.”</w:t>
      </w:r>
      <w:r w:rsidR="000E26E6" w:rsidRPr="0009019F">
        <w:rPr>
          <w:rFonts w:ascii="Times New Roman" w:hAnsi="Times New Roman" w:cs="Times New Roman"/>
          <w:sz w:val="24"/>
          <w:szCs w:val="24"/>
        </w:rPr>
        <w:t xml:space="preserve"> </w:t>
      </w:r>
      <w:r>
        <w:rPr>
          <w:rFonts w:ascii="Times New Roman" w:hAnsi="Times New Roman" w:cs="Times New Roman"/>
          <w:sz w:val="24"/>
          <w:szCs w:val="24"/>
        </w:rPr>
        <w:t>I</w:t>
      </w:r>
      <w:r w:rsidR="000E26E6" w:rsidRPr="00A61D3B">
        <w:rPr>
          <w:rFonts w:ascii="Times New Roman" w:hAnsi="Times New Roman" w:cs="Times New Roman"/>
          <w:sz w:val="24"/>
          <w:szCs w:val="24"/>
        </w:rPr>
        <w:t xml:space="preserve">n </w:t>
      </w:r>
      <w:r w:rsidR="000E26E6" w:rsidRPr="0009019F">
        <w:rPr>
          <w:rFonts w:ascii="Times New Roman" w:hAnsi="Times New Roman" w:cs="Times New Roman"/>
          <w:i/>
          <w:iCs/>
          <w:sz w:val="24"/>
          <w:szCs w:val="24"/>
        </w:rPr>
        <w:t>The</w:t>
      </w:r>
      <w:r w:rsidR="0019781F">
        <w:rPr>
          <w:rFonts w:ascii="Times New Roman" w:hAnsi="Times New Roman" w:cs="Times New Roman"/>
          <w:i/>
          <w:iCs/>
          <w:sz w:val="24"/>
          <w:szCs w:val="24"/>
        </w:rPr>
        <w:t xml:space="preserve"> Union</w:t>
      </w:r>
      <w:r w:rsidR="000E26E6" w:rsidRPr="0009019F">
        <w:rPr>
          <w:rFonts w:ascii="Times New Roman" w:hAnsi="Times New Roman" w:cs="Times New Roman"/>
          <w:i/>
          <w:iCs/>
          <w:sz w:val="24"/>
          <w:szCs w:val="24"/>
        </w:rPr>
        <w:t xml:space="preserve"> </w:t>
      </w:r>
      <w:proofErr w:type="gramStart"/>
      <w:r w:rsidR="000E26E6" w:rsidRPr="0009019F">
        <w:rPr>
          <w:rFonts w:ascii="Times New Roman" w:hAnsi="Times New Roman" w:cs="Times New Roman"/>
          <w:i/>
          <w:iCs/>
          <w:sz w:val="24"/>
          <w:szCs w:val="24"/>
        </w:rPr>
        <w:t>Image :</w:t>
      </w:r>
      <w:proofErr w:type="gramEnd"/>
      <w:r w:rsidR="000E26E6" w:rsidRPr="0009019F">
        <w:rPr>
          <w:rFonts w:ascii="Times New Roman" w:hAnsi="Times New Roman" w:cs="Times New Roman"/>
          <w:i/>
          <w:iCs/>
          <w:sz w:val="24"/>
          <w:szCs w:val="24"/>
        </w:rPr>
        <w:t xml:space="preserve"> Popular Prints of the Civil War North</w:t>
      </w:r>
      <w:r w:rsidR="000E26E6" w:rsidRPr="00A61D3B">
        <w:rPr>
          <w:rFonts w:ascii="Times New Roman" w:hAnsi="Times New Roman" w:cs="Times New Roman"/>
          <w:sz w:val="24"/>
          <w:szCs w:val="24"/>
        </w:rPr>
        <w:t>. Chapel Hill: University of North Carolina Press, 2000.</w:t>
      </w:r>
    </w:p>
    <w:p w14:paraId="332AE915" w14:textId="77777777" w:rsidR="000E26E6" w:rsidRDefault="000E26E6" w:rsidP="000E26E6">
      <w:pPr>
        <w:rPr>
          <w:rFonts w:ascii="Times New Roman" w:hAnsi="Times New Roman" w:cs="Times New Roman"/>
          <w:sz w:val="24"/>
          <w:szCs w:val="24"/>
        </w:rPr>
      </w:pPr>
    </w:p>
    <w:p w14:paraId="103C9E1A" w14:textId="1C504549" w:rsidR="000E26E6" w:rsidRPr="007932D4" w:rsidRDefault="0009019F" w:rsidP="000E26E6">
      <w:pPr>
        <w:rPr>
          <w:rFonts w:ascii="Times New Roman" w:hAnsi="Times New Roman" w:cs="Times New Roman"/>
          <w:sz w:val="24"/>
          <w:szCs w:val="24"/>
        </w:rPr>
      </w:pPr>
      <w:r>
        <w:rPr>
          <w:rFonts w:ascii="Times New Roman" w:hAnsi="Times New Roman" w:cs="Times New Roman"/>
          <w:sz w:val="24"/>
          <w:szCs w:val="24"/>
        </w:rPr>
        <w:t>Andrew L. Slap</w:t>
      </w:r>
      <w:r w:rsidRPr="0009019F">
        <w:rPr>
          <w:rFonts w:ascii="Times New Roman" w:hAnsi="Times New Roman" w:cs="Times New Roman"/>
          <w:sz w:val="24"/>
          <w:szCs w:val="24"/>
        </w:rPr>
        <w:t>. “</w:t>
      </w:r>
      <w:r w:rsidR="000E26E6" w:rsidRPr="0009019F">
        <w:rPr>
          <w:rFonts w:ascii="Times New Roman" w:hAnsi="Times New Roman" w:cs="Times New Roman"/>
          <w:sz w:val="24"/>
          <w:szCs w:val="24"/>
        </w:rPr>
        <w:t>On Duty in Memphis, Fort Pickering’s African American Soldiers</w:t>
      </w:r>
      <w:r>
        <w:rPr>
          <w:rFonts w:ascii="Times New Roman" w:hAnsi="Times New Roman" w:cs="Times New Roman"/>
          <w:sz w:val="24"/>
          <w:szCs w:val="24"/>
        </w:rPr>
        <w:t>.</w:t>
      </w:r>
      <w:r w:rsidRPr="0009019F">
        <w:rPr>
          <w:rFonts w:ascii="Times New Roman" w:hAnsi="Times New Roman" w:cs="Times New Roman"/>
          <w:sz w:val="24"/>
          <w:szCs w:val="24"/>
        </w:rPr>
        <w:t>”</w:t>
      </w:r>
      <w:r>
        <w:rPr>
          <w:rFonts w:ascii="Times New Roman" w:hAnsi="Times New Roman" w:cs="Times New Roman"/>
          <w:sz w:val="24"/>
          <w:szCs w:val="24"/>
        </w:rPr>
        <w:t xml:space="preserve"> I</w:t>
      </w:r>
      <w:r w:rsidR="000E26E6" w:rsidRPr="007932D4">
        <w:rPr>
          <w:rFonts w:ascii="Times New Roman" w:hAnsi="Times New Roman" w:cs="Times New Roman"/>
          <w:sz w:val="24"/>
          <w:szCs w:val="24"/>
        </w:rPr>
        <w:t xml:space="preserve">n </w:t>
      </w:r>
      <w:r w:rsidR="000E26E6" w:rsidRPr="0009019F">
        <w:rPr>
          <w:rFonts w:ascii="Times New Roman" w:hAnsi="Times New Roman" w:cs="Times New Roman"/>
          <w:i/>
          <w:iCs/>
          <w:sz w:val="24"/>
          <w:szCs w:val="24"/>
        </w:rPr>
        <w:t xml:space="preserve">Remembering the Memphis </w:t>
      </w:r>
      <w:r w:rsidR="00EC6C22" w:rsidRPr="0009019F">
        <w:rPr>
          <w:rFonts w:ascii="Times New Roman" w:hAnsi="Times New Roman" w:cs="Times New Roman"/>
          <w:i/>
          <w:iCs/>
          <w:sz w:val="24"/>
          <w:szCs w:val="24"/>
        </w:rPr>
        <w:t>Massacre:</w:t>
      </w:r>
      <w:r w:rsidR="000E26E6" w:rsidRPr="0009019F">
        <w:rPr>
          <w:rFonts w:ascii="Times New Roman" w:hAnsi="Times New Roman" w:cs="Times New Roman"/>
          <w:i/>
          <w:iCs/>
          <w:sz w:val="24"/>
          <w:szCs w:val="24"/>
        </w:rPr>
        <w:t xml:space="preserve"> An American Story</w:t>
      </w:r>
      <w:r w:rsidR="000F78BE">
        <w:rPr>
          <w:rFonts w:ascii="Times New Roman" w:hAnsi="Times New Roman" w:cs="Times New Roman"/>
          <w:sz w:val="24"/>
          <w:szCs w:val="24"/>
        </w:rPr>
        <w:t>, edited by Beverly Greene Bond and Susan Eva O’Donovan</w:t>
      </w:r>
      <w:r w:rsidR="000E26E6" w:rsidRPr="007932D4">
        <w:rPr>
          <w:rFonts w:ascii="Times New Roman" w:hAnsi="Times New Roman" w:cs="Times New Roman"/>
          <w:sz w:val="24"/>
          <w:szCs w:val="24"/>
        </w:rPr>
        <w:t xml:space="preserve"> University of Georgia Press, 2020</w:t>
      </w:r>
      <w:r>
        <w:rPr>
          <w:rFonts w:ascii="Times New Roman" w:hAnsi="Times New Roman" w:cs="Times New Roman"/>
          <w:sz w:val="24"/>
          <w:szCs w:val="24"/>
        </w:rPr>
        <w:t>.</w:t>
      </w:r>
    </w:p>
    <w:p w14:paraId="008A0C43" w14:textId="77777777" w:rsidR="000E26E6" w:rsidRPr="007932D4" w:rsidRDefault="000E26E6" w:rsidP="000E26E6">
      <w:pPr>
        <w:rPr>
          <w:rFonts w:ascii="Times New Roman" w:hAnsi="Times New Roman" w:cs="Times New Roman"/>
          <w:sz w:val="24"/>
          <w:szCs w:val="24"/>
        </w:rPr>
      </w:pPr>
    </w:p>
    <w:p w14:paraId="53C30677" w14:textId="711FE7B5" w:rsidR="007932D4" w:rsidRDefault="0009019F" w:rsidP="000E26E6">
      <w:pPr>
        <w:rPr>
          <w:rFonts w:ascii="Times New Roman" w:hAnsi="Times New Roman" w:cs="Times New Roman"/>
          <w:sz w:val="24"/>
          <w:szCs w:val="24"/>
          <w:lang w:val="en-US"/>
        </w:rPr>
      </w:pPr>
      <w:r>
        <w:rPr>
          <w:rFonts w:ascii="Times New Roman" w:hAnsi="Times New Roman" w:cs="Times New Roman"/>
          <w:sz w:val="24"/>
          <w:szCs w:val="24"/>
          <w:lang w:val="en-US"/>
        </w:rPr>
        <w:t xml:space="preserve">Davison, Eddy W and Daniel </w:t>
      </w:r>
      <w:r w:rsidRPr="0009019F">
        <w:rPr>
          <w:rFonts w:ascii="Times New Roman" w:hAnsi="Times New Roman" w:cs="Times New Roman"/>
          <w:sz w:val="24"/>
          <w:szCs w:val="24"/>
          <w:lang w:val="en-US"/>
        </w:rPr>
        <w:t>Foxx. “</w:t>
      </w:r>
      <w:r w:rsidR="007932D4" w:rsidRPr="0009019F">
        <w:rPr>
          <w:rFonts w:ascii="Times New Roman" w:hAnsi="Times New Roman" w:cs="Times New Roman"/>
          <w:sz w:val="24"/>
          <w:szCs w:val="24"/>
          <w:lang w:val="en-US"/>
        </w:rPr>
        <w:t>Something Wicked This Way Comes</w:t>
      </w:r>
      <w:r w:rsidRPr="0009019F">
        <w:rPr>
          <w:rFonts w:ascii="Times New Roman" w:hAnsi="Times New Roman" w:cs="Times New Roman"/>
          <w:sz w:val="24"/>
          <w:szCs w:val="24"/>
          <w:lang w:val="en-US"/>
        </w:rPr>
        <w:t>.”</w:t>
      </w:r>
      <w:r w:rsidR="007932D4" w:rsidRPr="0009019F">
        <w:rPr>
          <w:rFonts w:ascii="Times New Roman" w:hAnsi="Times New Roman" w:cs="Times New Roman"/>
          <w:sz w:val="24"/>
          <w:szCs w:val="24"/>
          <w:lang w:val="en-US"/>
        </w:rPr>
        <w:t xml:space="preserve"> in</w:t>
      </w:r>
      <w:r w:rsidR="007932D4" w:rsidRPr="007932D4">
        <w:rPr>
          <w:rFonts w:ascii="Times New Roman" w:hAnsi="Times New Roman" w:cs="Times New Roman"/>
          <w:sz w:val="24"/>
          <w:szCs w:val="24"/>
          <w:lang w:val="en-US"/>
        </w:rPr>
        <w:t xml:space="preserve"> </w:t>
      </w:r>
      <w:r w:rsidR="007932D4" w:rsidRPr="007932D4">
        <w:rPr>
          <w:rFonts w:ascii="Times New Roman" w:hAnsi="Times New Roman" w:cs="Times New Roman"/>
          <w:i/>
          <w:iCs/>
          <w:sz w:val="24"/>
          <w:szCs w:val="24"/>
          <w:lang w:val="en-US"/>
        </w:rPr>
        <w:t xml:space="preserve">Nathan Bedford </w:t>
      </w:r>
      <w:r w:rsidR="00EC6C22" w:rsidRPr="007932D4">
        <w:rPr>
          <w:rFonts w:ascii="Times New Roman" w:hAnsi="Times New Roman" w:cs="Times New Roman"/>
          <w:i/>
          <w:iCs/>
          <w:sz w:val="24"/>
          <w:szCs w:val="24"/>
          <w:lang w:val="en-US"/>
        </w:rPr>
        <w:t>Forrest:</w:t>
      </w:r>
      <w:r w:rsidR="007932D4" w:rsidRPr="007932D4">
        <w:rPr>
          <w:rFonts w:ascii="Times New Roman" w:hAnsi="Times New Roman" w:cs="Times New Roman"/>
          <w:i/>
          <w:iCs/>
          <w:sz w:val="24"/>
          <w:szCs w:val="24"/>
          <w:lang w:val="en-US"/>
        </w:rPr>
        <w:t xml:space="preserve"> In Search of the Enigma</w:t>
      </w:r>
      <w:r w:rsidR="007932D4" w:rsidRPr="007932D4">
        <w:rPr>
          <w:rFonts w:ascii="Times New Roman" w:hAnsi="Times New Roman" w:cs="Times New Roman"/>
          <w:sz w:val="24"/>
          <w:szCs w:val="24"/>
          <w:lang w:val="en-US"/>
        </w:rPr>
        <w:t>. Gretna: Pelican Pub. Co., 2007</w:t>
      </w:r>
      <w:r>
        <w:rPr>
          <w:rFonts w:ascii="Times New Roman" w:hAnsi="Times New Roman" w:cs="Times New Roman"/>
          <w:sz w:val="24"/>
          <w:szCs w:val="24"/>
          <w:lang w:val="en-US"/>
        </w:rPr>
        <w:t>.</w:t>
      </w:r>
    </w:p>
    <w:p w14:paraId="207961B8" w14:textId="77777777" w:rsidR="0009019F" w:rsidRDefault="0009019F" w:rsidP="000E26E6">
      <w:pPr>
        <w:rPr>
          <w:rFonts w:ascii="Times New Roman" w:hAnsi="Times New Roman" w:cs="Times New Roman"/>
          <w:sz w:val="24"/>
          <w:szCs w:val="24"/>
          <w:lang w:val="en-US"/>
        </w:rPr>
      </w:pPr>
    </w:p>
    <w:p w14:paraId="0D366B01" w14:textId="77777777" w:rsidR="00EB2A60" w:rsidRDefault="00EB2A60" w:rsidP="00EB2A60">
      <w:pPr>
        <w:rPr>
          <w:rFonts w:ascii="Times New Roman" w:hAnsi="Times New Roman" w:cs="Times New Roman"/>
          <w:sz w:val="24"/>
          <w:szCs w:val="24"/>
        </w:rPr>
      </w:pPr>
      <w:r w:rsidRPr="00100B26">
        <w:rPr>
          <w:rFonts w:ascii="Times New Roman" w:hAnsi="Times New Roman" w:cs="Times New Roman"/>
          <w:sz w:val="24"/>
          <w:szCs w:val="24"/>
        </w:rPr>
        <w:t xml:space="preserve">“The Hard Reality of Fort Pillow: Interpreting the Massacre of US Colored Troops in 1864” National Park Service, Last updated Sep. 19, 2024 </w:t>
      </w:r>
      <w:hyperlink r:id="rId20" w:history="1">
        <w:r w:rsidRPr="009F6E0C">
          <w:rPr>
            <w:rStyle w:val="Hyperlink"/>
            <w:rFonts w:ascii="Times New Roman" w:hAnsi="Times New Roman" w:cs="Times New Roman"/>
            <w:sz w:val="24"/>
            <w:szCs w:val="24"/>
          </w:rPr>
          <w:t>https://www.nps.gov/articles/000/hard-reality-of-fort-pillow.htm</w:t>
        </w:r>
      </w:hyperlink>
    </w:p>
    <w:p w14:paraId="7BB3B072" w14:textId="77777777" w:rsidR="00EB2A60" w:rsidRDefault="00EB2A60" w:rsidP="00EB2A60">
      <w:pPr>
        <w:rPr>
          <w:rFonts w:ascii="Times New Roman" w:hAnsi="Times New Roman" w:cs="Times New Roman"/>
          <w:sz w:val="24"/>
          <w:szCs w:val="24"/>
        </w:rPr>
      </w:pPr>
    </w:p>
    <w:p w14:paraId="02021515" w14:textId="765444F2" w:rsidR="00EB2A60" w:rsidRPr="00100B26" w:rsidRDefault="00EB2A60" w:rsidP="00EB2A60">
      <w:pPr>
        <w:rPr>
          <w:rFonts w:ascii="Times New Roman" w:hAnsi="Times New Roman" w:cs="Times New Roman"/>
          <w:sz w:val="24"/>
          <w:szCs w:val="24"/>
          <w:lang w:val="en-US"/>
        </w:rPr>
      </w:pPr>
      <w:r w:rsidRPr="00100B26">
        <w:rPr>
          <w:rFonts w:ascii="Times New Roman" w:hAnsi="Times New Roman" w:cs="Times New Roman"/>
          <w:sz w:val="24"/>
          <w:szCs w:val="24"/>
          <w:lang w:val="en-US"/>
        </w:rPr>
        <w:t>“History at Fort Pillow” Tennessee State Parks</w:t>
      </w:r>
      <w:r>
        <w:rPr>
          <w:rFonts w:ascii="Times New Roman" w:hAnsi="Times New Roman" w:cs="Times New Roman"/>
          <w:sz w:val="24"/>
          <w:szCs w:val="24"/>
          <w:lang w:val="en-US"/>
        </w:rPr>
        <w:t xml:space="preserve"> </w:t>
      </w:r>
      <w:hyperlink r:id="rId21" w:history="1">
        <w:r w:rsidRPr="00100B26">
          <w:rPr>
            <w:rStyle w:val="Hyperlink"/>
            <w:rFonts w:ascii="Times New Roman" w:hAnsi="Times New Roman" w:cs="Times New Roman"/>
            <w:sz w:val="24"/>
            <w:szCs w:val="24"/>
            <w:lang w:val="en-US"/>
          </w:rPr>
          <w:t>https://tnstateparks.com/parks/history/fort-pillow</w:t>
        </w:r>
      </w:hyperlink>
    </w:p>
    <w:p w14:paraId="0135D709" w14:textId="77777777" w:rsidR="00EB2A60" w:rsidRPr="00EB2A60" w:rsidRDefault="00EB2A60" w:rsidP="00EB2A60">
      <w:pPr>
        <w:rPr>
          <w:rFonts w:ascii="Times New Roman" w:hAnsi="Times New Roman" w:cs="Times New Roman"/>
          <w:sz w:val="24"/>
          <w:szCs w:val="24"/>
        </w:rPr>
      </w:pPr>
    </w:p>
    <w:p w14:paraId="4F4E5B5D" w14:textId="668F0126" w:rsidR="00EB2A60" w:rsidRPr="00EB2A60" w:rsidRDefault="00EB2A60" w:rsidP="00EB2A60">
      <w:pPr>
        <w:rPr>
          <w:rFonts w:ascii="Times New Roman" w:hAnsi="Times New Roman" w:cs="Times New Roman"/>
          <w:sz w:val="24"/>
          <w:szCs w:val="24"/>
        </w:rPr>
      </w:pPr>
      <w:r w:rsidRPr="00EB2A60">
        <w:rPr>
          <w:rFonts w:ascii="Times New Roman" w:hAnsi="Times New Roman" w:cs="Times New Roman"/>
          <w:sz w:val="24"/>
          <w:szCs w:val="24"/>
        </w:rPr>
        <w:t xml:space="preserve">“Molly Gochman’s ‘Monuments </w:t>
      </w:r>
      <w:proofErr w:type="gramStart"/>
      <w:r w:rsidRPr="00EB2A60">
        <w:rPr>
          <w:rFonts w:ascii="Times New Roman" w:hAnsi="Times New Roman" w:cs="Times New Roman"/>
          <w:sz w:val="24"/>
          <w:szCs w:val="24"/>
        </w:rPr>
        <w:t>To</w:t>
      </w:r>
      <w:proofErr w:type="gramEnd"/>
      <w:r w:rsidRPr="00EB2A60">
        <w:rPr>
          <w:rFonts w:ascii="Times New Roman" w:hAnsi="Times New Roman" w:cs="Times New Roman"/>
          <w:sz w:val="24"/>
          <w:szCs w:val="24"/>
        </w:rPr>
        <w:t xml:space="preserve"> Motherhood’ Unveiled </w:t>
      </w:r>
      <w:proofErr w:type="gramStart"/>
      <w:r w:rsidRPr="00EB2A60">
        <w:rPr>
          <w:rFonts w:ascii="Times New Roman" w:hAnsi="Times New Roman" w:cs="Times New Roman"/>
          <w:sz w:val="24"/>
          <w:szCs w:val="24"/>
        </w:rPr>
        <w:t>On</w:t>
      </w:r>
      <w:proofErr w:type="gramEnd"/>
      <w:r w:rsidRPr="00EB2A60">
        <w:rPr>
          <w:rFonts w:ascii="Times New Roman" w:hAnsi="Times New Roman" w:cs="Times New Roman"/>
          <w:sz w:val="24"/>
          <w:szCs w:val="24"/>
        </w:rPr>
        <w:t xml:space="preserve"> Contested Ground </w:t>
      </w:r>
      <w:proofErr w:type="gramStart"/>
      <w:r w:rsidRPr="00EB2A60">
        <w:rPr>
          <w:rFonts w:ascii="Times New Roman" w:hAnsi="Times New Roman" w:cs="Times New Roman"/>
          <w:sz w:val="24"/>
          <w:szCs w:val="24"/>
        </w:rPr>
        <w:t>In</w:t>
      </w:r>
      <w:proofErr w:type="gramEnd"/>
      <w:r w:rsidRPr="00EB2A60">
        <w:rPr>
          <w:rFonts w:ascii="Times New Roman" w:hAnsi="Times New Roman" w:cs="Times New Roman"/>
          <w:sz w:val="24"/>
          <w:szCs w:val="24"/>
        </w:rPr>
        <w:t xml:space="preserve"> Memphis” </w:t>
      </w:r>
      <w:r>
        <w:rPr>
          <w:rFonts w:ascii="Times New Roman" w:hAnsi="Times New Roman" w:cs="Times New Roman"/>
          <w:sz w:val="24"/>
          <w:szCs w:val="24"/>
        </w:rPr>
        <w:t>published February 21, 2025</w:t>
      </w:r>
    </w:p>
    <w:p w14:paraId="215758B3" w14:textId="52919864" w:rsidR="00EB2A60" w:rsidRDefault="00EB2A60" w:rsidP="00EB2A60">
      <w:hyperlink r:id="rId22" w:history="1">
        <w:r w:rsidRPr="00EB2A60">
          <w:rPr>
            <w:rStyle w:val="Hyperlink"/>
            <w:rFonts w:ascii="Times New Roman" w:hAnsi="Times New Roman" w:cs="Times New Roman"/>
            <w:sz w:val="24"/>
            <w:szCs w:val="24"/>
          </w:rPr>
          <w:t>https://www.forbes.com/sites/chaddscott/2025/02/21/molly-gochmans-monuments-to-motherhood-unveiled-on-contested-ground-in-memphis/</w:t>
        </w:r>
      </w:hyperlink>
    </w:p>
    <w:p w14:paraId="19CF142C" w14:textId="77777777" w:rsidR="008374CD" w:rsidRPr="00EB2A60" w:rsidRDefault="008374CD" w:rsidP="00EB2A60">
      <w:pPr>
        <w:rPr>
          <w:rFonts w:ascii="Times New Roman" w:hAnsi="Times New Roman" w:cs="Times New Roman"/>
          <w:sz w:val="24"/>
          <w:szCs w:val="24"/>
        </w:rPr>
      </w:pPr>
    </w:p>
    <w:p w14:paraId="75D18899" w14:textId="6E800AA6" w:rsidR="00EB2A60" w:rsidRDefault="008374CD" w:rsidP="00EB2A60">
      <w:pPr>
        <w:rPr>
          <w:rFonts w:ascii="Times New Roman" w:hAnsi="Times New Roman" w:cs="Times New Roman"/>
          <w:sz w:val="24"/>
          <w:szCs w:val="24"/>
        </w:rPr>
      </w:pPr>
      <w:r>
        <w:rPr>
          <w:rFonts w:ascii="Times New Roman" w:hAnsi="Times New Roman" w:cs="Times New Roman"/>
          <w:sz w:val="24"/>
          <w:szCs w:val="24"/>
        </w:rPr>
        <w:t xml:space="preserve">John Cimprich and Robert C. </w:t>
      </w:r>
      <w:proofErr w:type="spellStart"/>
      <w:r>
        <w:rPr>
          <w:rFonts w:ascii="Times New Roman" w:hAnsi="Times New Roman" w:cs="Times New Roman"/>
          <w:sz w:val="24"/>
          <w:szCs w:val="24"/>
        </w:rPr>
        <w:t>Mainfort</w:t>
      </w:r>
      <w:proofErr w:type="spellEnd"/>
      <w:r>
        <w:rPr>
          <w:rFonts w:ascii="Times New Roman" w:hAnsi="Times New Roman" w:cs="Times New Roman"/>
          <w:sz w:val="24"/>
          <w:szCs w:val="24"/>
        </w:rPr>
        <w:t xml:space="preserve"> Jr. “</w:t>
      </w:r>
      <w:r w:rsidRPr="008374CD">
        <w:rPr>
          <w:rFonts w:ascii="Times New Roman" w:hAnsi="Times New Roman" w:cs="Times New Roman"/>
          <w:sz w:val="24"/>
          <w:szCs w:val="24"/>
        </w:rPr>
        <w:t>The Fort Pillow Massacre: A Statistical Note</w:t>
      </w:r>
      <w:r>
        <w:rPr>
          <w:rFonts w:ascii="Times New Roman" w:hAnsi="Times New Roman" w:cs="Times New Roman"/>
          <w:sz w:val="24"/>
          <w:szCs w:val="24"/>
        </w:rPr>
        <w:t xml:space="preserve">.” In </w:t>
      </w:r>
      <w:r w:rsidRPr="008374CD">
        <w:rPr>
          <w:rFonts w:ascii="Times New Roman" w:hAnsi="Times New Roman" w:cs="Times New Roman"/>
          <w:i/>
          <w:iCs/>
          <w:sz w:val="24"/>
          <w:szCs w:val="24"/>
        </w:rPr>
        <w:t>The Journal of American History</w:t>
      </w:r>
      <w:r w:rsidRPr="008374CD">
        <w:rPr>
          <w:rFonts w:ascii="Times New Roman" w:hAnsi="Times New Roman" w:cs="Times New Roman"/>
          <w:sz w:val="24"/>
          <w:szCs w:val="24"/>
        </w:rPr>
        <w:t xml:space="preserve"> 76(3):</w:t>
      </w:r>
      <w:r>
        <w:rPr>
          <w:rFonts w:ascii="Times New Roman" w:hAnsi="Times New Roman" w:cs="Times New Roman"/>
          <w:sz w:val="24"/>
          <w:szCs w:val="24"/>
        </w:rPr>
        <w:t xml:space="preserve"> </w:t>
      </w:r>
      <w:r w:rsidRPr="008374CD">
        <w:rPr>
          <w:rFonts w:ascii="Times New Roman" w:hAnsi="Times New Roman" w:cs="Times New Roman"/>
          <w:sz w:val="24"/>
          <w:szCs w:val="24"/>
        </w:rPr>
        <w:t>830-837</w:t>
      </w:r>
      <w:r>
        <w:rPr>
          <w:rFonts w:ascii="Times New Roman" w:hAnsi="Times New Roman" w:cs="Times New Roman"/>
          <w:sz w:val="24"/>
          <w:szCs w:val="24"/>
        </w:rPr>
        <w:t xml:space="preserve">. </w:t>
      </w:r>
      <w:hyperlink r:id="rId23" w:history="1">
        <w:r w:rsidRPr="00797941">
          <w:rPr>
            <w:rStyle w:val="Hyperlink"/>
            <w:rFonts w:ascii="Times New Roman" w:hAnsi="Times New Roman" w:cs="Times New Roman"/>
            <w:sz w:val="24"/>
            <w:szCs w:val="24"/>
          </w:rPr>
          <w:t>https://www.tn.gov/content/dam/tn/environment/archaeology/documents/staffpubs/arch_Cimprich%20and%20Mianfort%201989.pdf</w:t>
        </w:r>
      </w:hyperlink>
    </w:p>
    <w:p w14:paraId="54605BA9" w14:textId="77777777" w:rsidR="008374CD" w:rsidRDefault="008374CD" w:rsidP="00EB2A60">
      <w:pPr>
        <w:rPr>
          <w:rFonts w:ascii="Times New Roman" w:hAnsi="Times New Roman" w:cs="Times New Roman"/>
          <w:sz w:val="24"/>
          <w:szCs w:val="24"/>
        </w:rPr>
      </w:pPr>
    </w:p>
    <w:p w14:paraId="6B47A08B" w14:textId="785BA2C3" w:rsidR="008374CD" w:rsidRDefault="008374CD" w:rsidP="00EB2A60">
      <w:pPr>
        <w:rPr>
          <w:rFonts w:ascii="Times New Roman" w:hAnsi="Times New Roman" w:cs="Times New Roman"/>
          <w:sz w:val="24"/>
          <w:szCs w:val="24"/>
        </w:rPr>
      </w:pPr>
      <w:r>
        <w:rPr>
          <w:rFonts w:ascii="Times New Roman" w:hAnsi="Times New Roman" w:cs="Times New Roman"/>
          <w:sz w:val="24"/>
          <w:szCs w:val="24"/>
        </w:rPr>
        <w:t xml:space="preserve">John Cimprich and Robert C. </w:t>
      </w:r>
      <w:proofErr w:type="spellStart"/>
      <w:r>
        <w:rPr>
          <w:rFonts w:ascii="Times New Roman" w:hAnsi="Times New Roman" w:cs="Times New Roman"/>
          <w:sz w:val="24"/>
          <w:szCs w:val="24"/>
        </w:rPr>
        <w:t>Mainfort</w:t>
      </w:r>
      <w:proofErr w:type="spellEnd"/>
      <w:r>
        <w:rPr>
          <w:rFonts w:ascii="Times New Roman" w:hAnsi="Times New Roman" w:cs="Times New Roman"/>
          <w:sz w:val="24"/>
          <w:szCs w:val="24"/>
        </w:rPr>
        <w:t xml:space="preserve"> Jr. “</w:t>
      </w:r>
      <w:r w:rsidRPr="008374CD">
        <w:rPr>
          <w:rFonts w:ascii="Times New Roman" w:hAnsi="Times New Roman" w:cs="Times New Roman"/>
          <w:sz w:val="24"/>
          <w:szCs w:val="24"/>
        </w:rPr>
        <w:t>Dr. Fitch's Report on the Fort Pillow Massacre.</w:t>
      </w:r>
      <w:r>
        <w:rPr>
          <w:rFonts w:ascii="Times New Roman" w:hAnsi="Times New Roman" w:cs="Times New Roman"/>
          <w:sz w:val="24"/>
          <w:szCs w:val="24"/>
        </w:rPr>
        <w:t xml:space="preserve">” In </w:t>
      </w:r>
      <w:r w:rsidRPr="008374CD">
        <w:rPr>
          <w:rFonts w:ascii="Times New Roman" w:hAnsi="Times New Roman" w:cs="Times New Roman"/>
          <w:i/>
          <w:iCs/>
          <w:sz w:val="24"/>
          <w:szCs w:val="24"/>
        </w:rPr>
        <w:t>Tennessee Historical Quarterly</w:t>
      </w:r>
      <w:r w:rsidRPr="008374CD">
        <w:rPr>
          <w:rFonts w:ascii="Times New Roman" w:hAnsi="Times New Roman" w:cs="Times New Roman"/>
          <w:sz w:val="24"/>
          <w:szCs w:val="24"/>
        </w:rPr>
        <w:t xml:space="preserve"> 44(1):</w:t>
      </w:r>
      <w:r>
        <w:rPr>
          <w:rFonts w:ascii="Times New Roman" w:hAnsi="Times New Roman" w:cs="Times New Roman"/>
          <w:sz w:val="24"/>
          <w:szCs w:val="24"/>
        </w:rPr>
        <w:t xml:space="preserve"> </w:t>
      </w:r>
      <w:r w:rsidRPr="008374CD">
        <w:rPr>
          <w:rFonts w:ascii="Times New Roman" w:hAnsi="Times New Roman" w:cs="Times New Roman"/>
          <w:sz w:val="24"/>
          <w:szCs w:val="24"/>
        </w:rPr>
        <w:t>27-39.</w:t>
      </w:r>
      <w:r>
        <w:rPr>
          <w:rFonts w:ascii="Times New Roman" w:hAnsi="Times New Roman" w:cs="Times New Roman"/>
          <w:sz w:val="24"/>
          <w:szCs w:val="24"/>
        </w:rPr>
        <w:t xml:space="preserve"> </w:t>
      </w:r>
      <w:hyperlink r:id="rId24" w:history="1">
        <w:r w:rsidRPr="00797941">
          <w:rPr>
            <w:rStyle w:val="Hyperlink"/>
            <w:rFonts w:ascii="Times New Roman" w:hAnsi="Times New Roman" w:cs="Times New Roman"/>
            <w:sz w:val="24"/>
            <w:szCs w:val="24"/>
          </w:rPr>
          <w:t>https://www.tn.gov/content/dam/tn/environment/archaeology/documents/staffpubs/arch_Cimprich%20and%20Mianfort%201985.pdf</w:t>
        </w:r>
      </w:hyperlink>
    </w:p>
    <w:p w14:paraId="3D4B3377" w14:textId="77777777" w:rsidR="008374CD" w:rsidRDefault="008374CD" w:rsidP="00EB2A60">
      <w:pPr>
        <w:rPr>
          <w:rFonts w:ascii="Times New Roman" w:hAnsi="Times New Roman" w:cs="Times New Roman"/>
          <w:sz w:val="24"/>
          <w:szCs w:val="24"/>
        </w:rPr>
      </w:pPr>
    </w:p>
    <w:p w14:paraId="258DC1D8" w14:textId="246D1591" w:rsidR="008374CD" w:rsidRDefault="008374CD" w:rsidP="00EB2A60">
      <w:pPr>
        <w:rPr>
          <w:rFonts w:ascii="Times New Roman" w:hAnsi="Times New Roman" w:cs="Times New Roman"/>
          <w:sz w:val="24"/>
          <w:szCs w:val="24"/>
        </w:rPr>
      </w:pPr>
      <w:r>
        <w:rPr>
          <w:rFonts w:ascii="Times New Roman" w:hAnsi="Times New Roman" w:cs="Times New Roman"/>
          <w:sz w:val="24"/>
          <w:szCs w:val="24"/>
        </w:rPr>
        <w:t xml:space="preserve">John Cimprich and Robert C. </w:t>
      </w:r>
      <w:proofErr w:type="spellStart"/>
      <w:r>
        <w:rPr>
          <w:rFonts w:ascii="Times New Roman" w:hAnsi="Times New Roman" w:cs="Times New Roman"/>
          <w:sz w:val="24"/>
          <w:szCs w:val="24"/>
        </w:rPr>
        <w:t>Mainfort</w:t>
      </w:r>
      <w:proofErr w:type="spellEnd"/>
      <w:r>
        <w:rPr>
          <w:rFonts w:ascii="Times New Roman" w:hAnsi="Times New Roman" w:cs="Times New Roman"/>
          <w:sz w:val="24"/>
          <w:szCs w:val="24"/>
        </w:rPr>
        <w:t xml:space="preserve"> Jr. “</w:t>
      </w:r>
      <w:r w:rsidRPr="008374CD">
        <w:rPr>
          <w:rFonts w:ascii="Times New Roman" w:hAnsi="Times New Roman" w:cs="Times New Roman"/>
          <w:sz w:val="24"/>
          <w:szCs w:val="24"/>
        </w:rPr>
        <w:t>Fort Pillow Revisited: New Evidence about an Old Controversy</w:t>
      </w:r>
      <w:r>
        <w:rPr>
          <w:rFonts w:ascii="Times New Roman" w:hAnsi="Times New Roman" w:cs="Times New Roman"/>
          <w:sz w:val="24"/>
          <w:szCs w:val="24"/>
        </w:rPr>
        <w:t xml:space="preserve">.” In </w:t>
      </w:r>
      <w:r w:rsidRPr="008374CD">
        <w:rPr>
          <w:rFonts w:ascii="Times New Roman" w:hAnsi="Times New Roman" w:cs="Times New Roman"/>
          <w:sz w:val="24"/>
          <w:szCs w:val="24"/>
        </w:rPr>
        <w:t>Civil War History, Volume 28, Number 4, December 1982</w:t>
      </w:r>
      <w:r>
        <w:rPr>
          <w:rFonts w:ascii="Times New Roman" w:hAnsi="Times New Roman" w:cs="Times New Roman"/>
          <w:sz w:val="24"/>
          <w:szCs w:val="24"/>
        </w:rPr>
        <w:t xml:space="preserve">: 293-306. </w:t>
      </w:r>
      <w:hyperlink r:id="rId25" w:history="1">
        <w:r w:rsidRPr="00797941">
          <w:rPr>
            <w:rStyle w:val="Hyperlink"/>
            <w:rFonts w:ascii="Times New Roman" w:hAnsi="Times New Roman" w:cs="Times New Roman"/>
            <w:sz w:val="24"/>
            <w:szCs w:val="24"/>
          </w:rPr>
          <w:t>https://doi.org/10.1353/cwh.1982.0009</w:t>
        </w:r>
      </w:hyperlink>
    </w:p>
    <w:p w14:paraId="40245518" w14:textId="77777777" w:rsidR="007932D4" w:rsidRPr="007932D4" w:rsidRDefault="007932D4" w:rsidP="000E26E6">
      <w:pPr>
        <w:rPr>
          <w:rFonts w:ascii="Times New Roman" w:hAnsi="Times New Roman" w:cs="Times New Roman"/>
          <w:sz w:val="24"/>
          <w:szCs w:val="24"/>
        </w:rPr>
      </w:pPr>
    </w:p>
    <w:p w14:paraId="4B051E63" w14:textId="77777777" w:rsidR="000E26E6" w:rsidRPr="00EB2A60" w:rsidRDefault="000E26E6" w:rsidP="00EB2A60">
      <w:pPr>
        <w:rPr>
          <w:rFonts w:ascii="Times New Roman" w:hAnsi="Times New Roman" w:cs="Times New Roman"/>
          <w:b/>
          <w:bCs/>
          <w:sz w:val="24"/>
          <w:szCs w:val="24"/>
        </w:rPr>
      </w:pPr>
      <w:r w:rsidRPr="00EB2A60">
        <w:rPr>
          <w:rFonts w:ascii="Times New Roman" w:hAnsi="Times New Roman" w:cs="Times New Roman"/>
          <w:b/>
          <w:bCs/>
          <w:sz w:val="24"/>
          <w:szCs w:val="24"/>
        </w:rPr>
        <w:t>Primary Sources</w:t>
      </w:r>
    </w:p>
    <w:p w14:paraId="01B31F98" w14:textId="77777777" w:rsidR="006A62A3" w:rsidRDefault="006A62A3" w:rsidP="000E26E6">
      <w:pPr>
        <w:ind w:firstLine="720"/>
        <w:rPr>
          <w:rFonts w:ascii="Times New Roman" w:hAnsi="Times New Roman" w:cs="Times New Roman"/>
          <w:sz w:val="24"/>
          <w:szCs w:val="24"/>
        </w:rPr>
      </w:pPr>
    </w:p>
    <w:p w14:paraId="2AA441AF" w14:textId="706CEEFA" w:rsidR="006A62A3" w:rsidRPr="00A61D3B" w:rsidRDefault="006A62A3" w:rsidP="006A62A3">
      <w:pPr>
        <w:rPr>
          <w:rFonts w:ascii="Times New Roman" w:hAnsi="Times New Roman" w:cs="Times New Roman"/>
          <w:sz w:val="24"/>
          <w:szCs w:val="24"/>
        </w:rPr>
      </w:pPr>
      <w:r w:rsidRPr="00A61D3B">
        <w:rPr>
          <w:rFonts w:ascii="Times New Roman" w:hAnsi="Times New Roman" w:cs="Times New Roman"/>
          <w:sz w:val="24"/>
          <w:szCs w:val="24"/>
        </w:rPr>
        <w:lastRenderedPageBreak/>
        <w:t>38</w:t>
      </w:r>
      <w:r w:rsidRPr="00A61D3B">
        <w:rPr>
          <w:rFonts w:ascii="Times New Roman" w:hAnsi="Times New Roman" w:cs="Times New Roman"/>
          <w:sz w:val="24"/>
          <w:szCs w:val="24"/>
          <w:vertAlign w:val="superscript"/>
        </w:rPr>
        <w:t>th</w:t>
      </w:r>
      <w:r w:rsidRPr="00A61D3B">
        <w:rPr>
          <w:rFonts w:ascii="Times New Roman" w:hAnsi="Times New Roman" w:cs="Times New Roman"/>
          <w:sz w:val="24"/>
          <w:szCs w:val="24"/>
        </w:rPr>
        <w:t xml:space="preserve"> Congress, 1</w:t>
      </w:r>
      <w:r w:rsidRPr="00A61D3B">
        <w:rPr>
          <w:rFonts w:ascii="Times New Roman" w:hAnsi="Times New Roman" w:cs="Times New Roman"/>
          <w:sz w:val="24"/>
          <w:szCs w:val="24"/>
          <w:vertAlign w:val="superscript"/>
        </w:rPr>
        <w:t>st</w:t>
      </w:r>
      <w:r w:rsidRPr="00A61D3B">
        <w:rPr>
          <w:rFonts w:ascii="Times New Roman" w:hAnsi="Times New Roman" w:cs="Times New Roman"/>
          <w:sz w:val="24"/>
          <w:szCs w:val="24"/>
        </w:rPr>
        <w:t xml:space="preserve"> Session, </w:t>
      </w:r>
      <w:r w:rsidR="007860D1">
        <w:rPr>
          <w:rFonts w:ascii="Times New Roman" w:hAnsi="Times New Roman" w:cs="Times New Roman"/>
          <w:sz w:val="24"/>
          <w:szCs w:val="24"/>
        </w:rPr>
        <w:t>Reports of the</w:t>
      </w:r>
      <w:r w:rsidRPr="00A61D3B">
        <w:rPr>
          <w:rFonts w:ascii="Times New Roman" w:hAnsi="Times New Roman" w:cs="Times New Roman"/>
          <w:sz w:val="24"/>
          <w:szCs w:val="24"/>
        </w:rPr>
        <w:t xml:space="preserve"> C</w:t>
      </w:r>
      <w:r w:rsidR="007860D1">
        <w:rPr>
          <w:rFonts w:ascii="Times New Roman" w:hAnsi="Times New Roman" w:cs="Times New Roman"/>
          <w:sz w:val="24"/>
          <w:szCs w:val="24"/>
        </w:rPr>
        <w:t>ommittee</w:t>
      </w:r>
      <w:r w:rsidRPr="00A61D3B">
        <w:rPr>
          <w:rFonts w:ascii="Times New Roman" w:hAnsi="Times New Roman" w:cs="Times New Roman"/>
          <w:sz w:val="24"/>
          <w:szCs w:val="24"/>
        </w:rPr>
        <w:t xml:space="preserve"> </w:t>
      </w:r>
      <w:r w:rsidR="007860D1">
        <w:rPr>
          <w:rFonts w:ascii="Times New Roman" w:hAnsi="Times New Roman" w:cs="Times New Roman"/>
          <w:sz w:val="24"/>
          <w:szCs w:val="24"/>
        </w:rPr>
        <w:t>on the</w:t>
      </w:r>
      <w:r w:rsidRPr="00A61D3B">
        <w:rPr>
          <w:rFonts w:ascii="Times New Roman" w:hAnsi="Times New Roman" w:cs="Times New Roman"/>
          <w:sz w:val="24"/>
          <w:szCs w:val="24"/>
        </w:rPr>
        <w:t xml:space="preserve"> </w:t>
      </w:r>
      <w:r w:rsidR="007860D1">
        <w:rPr>
          <w:rFonts w:ascii="Times New Roman" w:hAnsi="Times New Roman" w:cs="Times New Roman"/>
          <w:sz w:val="24"/>
          <w:szCs w:val="24"/>
        </w:rPr>
        <w:t>Conduct of</w:t>
      </w:r>
      <w:r w:rsidRPr="00A61D3B">
        <w:rPr>
          <w:rFonts w:ascii="Times New Roman" w:hAnsi="Times New Roman" w:cs="Times New Roman"/>
          <w:sz w:val="24"/>
          <w:szCs w:val="24"/>
        </w:rPr>
        <w:t xml:space="preserve"> W</w:t>
      </w:r>
      <w:r w:rsidR="007860D1">
        <w:rPr>
          <w:rFonts w:ascii="Times New Roman" w:hAnsi="Times New Roman" w:cs="Times New Roman"/>
          <w:sz w:val="24"/>
          <w:szCs w:val="24"/>
        </w:rPr>
        <w:t>ar</w:t>
      </w:r>
      <w:r w:rsidRPr="00A61D3B">
        <w:rPr>
          <w:rFonts w:ascii="Times New Roman" w:hAnsi="Times New Roman" w:cs="Times New Roman"/>
          <w:sz w:val="24"/>
          <w:szCs w:val="24"/>
        </w:rPr>
        <w:t>, F</w:t>
      </w:r>
      <w:r w:rsidR="007860D1">
        <w:rPr>
          <w:rFonts w:ascii="Times New Roman" w:hAnsi="Times New Roman" w:cs="Times New Roman"/>
          <w:sz w:val="24"/>
          <w:szCs w:val="24"/>
        </w:rPr>
        <w:t>ort</w:t>
      </w:r>
      <w:r w:rsidRPr="00A61D3B">
        <w:rPr>
          <w:rFonts w:ascii="Times New Roman" w:hAnsi="Times New Roman" w:cs="Times New Roman"/>
          <w:sz w:val="24"/>
          <w:szCs w:val="24"/>
        </w:rPr>
        <w:t xml:space="preserve"> P</w:t>
      </w:r>
      <w:r w:rsidR="007860D1">
        <w:rPr>
          <w:rFonts w:ascii="Times New Roman" w:hAnsi="Times New Roman" w:cs="Times New Roman"/>
          <w:sz w:val="24"/>
          <w:szCs w:val="24"/>
        </w:rPr>
        <w:t>illow</w:t>
      </w:r>
      <w:r w:rsidRPr="00A61D3B">
        <w:rPr>
          <w:rFonts w:ascii="Times New Roman" w:hAnsi="Times New Roman" w:cs="Times New Roman"/>
          <w:sz w:val="24"/>
          <w:szCs w:val="24"/>
        </w:rPr>
        <w:t xml:space="preserve"> M</w:t>
      </w:r>
      <w:r w:rsidR="007860D1">
        <w:rPr>
          <w:rFonts w:ascii="Times New Roman" w:hAnsi="Times New Roman" w:cs="Times New Roman"/>
          <w:sz w:val="24"/>
          <w:szCs w:val="24"/>
        </w:rPr>
        <w:t>assacre</w:t>
      </w:r>
      <w:r w:rsidRPr="00A61D3B">
        <w:rPr>
          <w:rFonts w:ascii="Times New Roman" w:hAnsi="Times New Roman" w:cs="Times New Roman"/>
          <w:sz w:val="24"/>
          <w:szCs w:val="24"/>
        </w:rPr>
        <w:t>. R</w:t>
      </w:r>
      <w:r w:rsidR="007860D1">
        <w:rPr>
          <w:rFonts w:ascii="Times New Roman" w:hAnsi="Times New Roman" w:cs="Times New Roman"/>
          <w:sz w:val="24"/>
          <w:szCs w:val="24"/>
        </w:rPr>
        <w:t>eturned</w:t>
      </w:r>
      <w:r w:rsidRPr="00A61D3B">
        <w:rPr>
          <w:rFonts w:ascii="Times New Roman" w:hAnsi="Times New Roman" w:cs="Times New Roman"/>
          <w:sz w:val="24"/>
          <w:szCs w:val="24"/>
        </w:rPr>
        <w:t xml:space="preserve"> P</w:t>
      </w:r>
      <w:r w:rsidR="007860D1">
        <w:rPr>
          <w:rFonts w:ascii="Times New Roman" w:hAnsi="Times New Roman" w:cs="Times New Roman"/>
          <w:sz w:val="24"/>
          <w:szCs w:val="24"/>
        </w:rPr>
        <w:t>risoners</w:t>
      </w:r>
      <w:r w:rsidRPr="00A61D3B">
        <w:rPr>
          <w:rFonts w:ascii="Times New Roman" w:hAnsi="Times New Roman" w:cs="Times New Roman"/>
          <w:sz w:val="24"/>
          <w:szCs w:val="24"/>
        </w:rPr>
        <w:t xml:space="preserve">. May 5, </w:t>
      </w:r>
      <w:proofErr w:type="gramStart"/>
      <w:r w:rsidRPr="00A61D3B">
        <w:rPr>
          <w:rFonts w:ascii="Times New Roman" w:hAnsi="Times New Roman" w:cs="Times New Roman"/>
          <w:sz w:val="24"/>
          <w:szCs w:val="24"/>
        </w:rPr>
        <w:t>1864</w:t>
      </w:r>
      <w:proofErr w:type="gramEnd"/>
      <w:r w:rsidRPr="00A61D3B">
        <w:rPr>
          <w:rFonts w:ascii="Times New Roman" w:hAnsi="Times New Roman" w:cs="Times New Roman"/>
          <w:sz w:val="24"/>
          <w:szCs w:val="24"/>
        </w:rPr>
        <w:t xml:space="preserve"> </w:t>
      </w:r>
      <w:hyperlink r:id="rId26" w:history="1">
        <w:r w:rsidRPr="00A61D3B">
          <w:rPr>
            <w:rStyle w:val="Hyperlink"/>
            <w:rFonts w:ascii="Times New Roman" w:hAnsi="Times New Roman" w:cs="Times New Roman"/>
            <w:sz w:val="24"/>
            <w:szCs w:val="24"/>
          </w:rPr>
          <w:t>https://www.gutenberg.org/files/41787/41787-h/41787-h.htm</w:t>
        </w:r>
      </w:hyperlink>
    </w:p>
    <w:p w14:paraId="6D4BC2C1" w14:textId="77777777" w:rsidR="006A62A3" w:rsidRPr="007932D4" w:rsidRDefault="006A62A3" w:rsidP="007860D1">
      <w:pPr>
        <w:rPr>
          <w:rFonts w:ascii="Times New Roman" w:hAnsi="Times New Roman" w:cs="Times New Roman"/>
          <w:sz w:val="24"/>
          <w:szCs w:val="24"/>
        </w:rPr>
      </w:pPr>
    </w:p>
    <w:p w14:paraId="1BD74A69" w14:textId="77777777" w:rsidR="006A62A3" w:rsidRPr="00A61D3B" w:rsidRDefault="006A62A3" w:rsidP="006A62A3">
      <w:pPr>
        <w:rPr>
          <w:rFonts w:ascii="Times New Roman" w:hAnsi="Times New Roman" w:cs="Times New Roman"/>
          <w:sz w:val="24"/>
          <w:szCs w:val="24"/>
        </w:rPr>
      </w:pPr>
      <w:r w:rsidRPr="00A61D3B">
        <w:rPr>
          <w:rFonts w:ascii="Times New Roman" w:hAnsi="Times New Roman" w:cs="Times New Roman"/>
          <w:sz w:val="24"/>
          <w:szCs w:val="24"/>
        </w:rPr>
        <w:t>"A Short Campaign Document." New Orleans Tribune</w:t>
      </w:r>
      <w:r>
        <w:rPr>
          <w:rFonts w:ascii="Times New Roman" w:hAnsi="Times New Roman" w:cs="Times New Roman"/>
          <w:sz w:val="24"/>
          <w:szCs w:val="24"/>
        </w:rPr>
        <w:t xml:space="preserve"> </w:t>
      </w:r>
      <w:r w:rsidRPr="00A61D3B">
        <w:rPr>
          <w:rFonts w:ascii="Times New Roman" w:hAnsi="Times New Roman" w:cs="Times New Roman"/>
          <w:sz w:val="24"/>
          <w:szCs w:val="24"/>
        </w:rPr>
        <w:t>(New Orleans, Louisiana), April 25, 1867: 4.</w:t>
      </w:r>
      <w:r>
        <w:rPr>
          <w:rFonts w:ascii="Times New Roman" w:hAnsi="Times New Roman" w:cs="Times New Roman"/>
          <w:sz w:val="24"/>
          <w:szCs w:val="24"/>
        </w:rPr>
        <w:t xml:space="preserve"> </w:t>
      </w:r>
      <w:hyperlink r:id="rId27" w:history="1">
        <w:r w:rsidRPr="00A61D3B">
          <w:rPr>
            <w:rStyle w:val="Hyperlink"/>
            <w:rFonts w:ascii="Times New Roman" w:hAnsi="Times New Roman" w:cs="Times New Roman"/>
            <w:sz w:val="24"/>
            <w:szCs w:val="24"/>
          </w:rPr>
          <w:t>https://infoweb.newsbank.com/apps/readex/doc?p=EANAAA&amp;docref=image/v2%3A12B3C01E490E6BA0%40EANAAA-12BCB9EE11F9D268%402403082-12B8820D07B8A388%403-12DA603023183120%40A%2BShort%2BCampaign%2BDocument</w:t>
        </w:r>
      </w:hyperlink>
      <w:r w:rsidRPr="00A61D3B">
        <w:rPr>
          <w:rFonts w:ascii="Times New Roman" w:hAnsi="Times New Roman" w:cs="Times New Roman"/>
          <w:sz w:val="24"/>
          <w:szCs w:val="24"/>
        </w:rPr>
        <w:t>.</w:t>
      </w:r>
    </w:p>
    <w:p w14:paraId="4FCF518C" w14:textId="445E4B6F" w:rsidR="006A62A3" w:rsidRDefault="006A62A3" w:rsidP="006A62A3">
      <w:pPr>
        <w:rPr>
          <w:rFonts w:ascii="Times New Roman" w:hAnsi="Times New Roman" w:cs="Times New Roman"/>
          <w:sz w:val="24"/>
          <w:szCs w:val="24"/>
        </w:rPr>
      </w:pPr>
    </w:p>
    <w:p w14:paraId="539F8C4D" w14:textId="14F2A079" w:rsidR="000450DC" w:rsidRDefault="000450DC" w:rsidP="006A62A3">
      <w:pPr>
        <w:rPr>
          <w:rFonts w:ascii="Times New Roman" w:hAnsi="Times New Roman" w:cs="Times New Roman"/>
          <w:sz w:val="24"/>
          <w:szCs w:val="24"/>
        </w:rPr>
      </w:pPr>
      <w:proofErr w:type="spellStart"/>
      <w:r w:rsidRPr="000450DC">
        <w:rPr>
          <w:rFonts w:ascii="Times New Roman" w:hAnsi="Times New Roman" w:cs="Times New Roman"/>
          <w:sz w:val="24"/>
          <w:szCs w:val="24"/>
        </w:rPr>
        <w:t>Bonwill</w:t>
      </w:r>
      <w:proofErr w:type="spellEnd"/>
      <w:r w:rsidRPr="000450DC">
        <w:rPr>
          <w:rFonts w:ascii="Times New Roman" w:hAnsi="Times New Roman" w:cs="Times New Roman"/>
          <w:sz w:val="24"/>
          <w:szCs w:val="24"/>
        </w:rPr>
        <w:t xml:space="preserve">, Charles E. H., </w:t>
      </w:r>
      <w:proofErr w:type="gramStart"/>
      <w:r w:rsidRPr="000450DC">
        <w:rPr>
          <w:rFonts w:ascii="Times New Roman" w:hAnsi="Times New Roman" w:cs="Times New Roman"/>
          <w:sz w:val="24"/>
          <w:szCs w:val="24"/>
        </w:rPr>
        <w:t>Approximately ,</w:t>
      </w:r>
      <w:proofErr w:type="gramEnd"/>
      <w:r w:rsidRPr="000450DC">
        <w:rPr>
          <w:rFonts w:ascii="Times New Roman" w:hAnsi="Times New Roman" w:cs="Times New Roman"/>
          <w:sz w:val="24"/>
          <w:szCs w:val="24"/>
        </w:rPr>
        <w:t xml:space="preserve"> Artist. </w:t>
      </w:r>
      <w:r w:rsidRPr="000450DC">
        <w:rPr>
          <w:rFonts w:ascii="Times New Roman" w:hAnsi="Times New Roman" w:cs="Times New Roman"/>
          <w:i/>
          <w:iCs/>
          <w:sz w:val="24"/>
          <w:szCs w:val="24"/>
        </w:rPr>
        <w:t xml:space="preserve">The war in Louisiana - view of Natchitoches </w:t>
      </w:r>
      <w:proofErr w:type="gramStart"/>
      <w:r w:rsidRPr="000450DC">
        <w:rPr>
          <w:rFonts w:ascii="Times New Roman" w:hAnsi="Times New Roman" w:cs="Times New Roman"/>
          <w:i/>
          <w:iCs/>
          <w:sz w:val="24"/>
          <w:szCs w:val="24"/>
        </w:rPr>
        <w:t>The</w:t>
      </w:r>
      <w:proofErr w:type="gramEnd"/>
      <w:r w:rsidRPr="000450DC">
        <w:rPr>
          <w:rFonts w:ascii="Times New Roman" w:hAnsi="Times New Roman" w:cs="Times New Roman"/>
          <w:i/>
          <w:iCs/>
          <w:sz w:val="24"/>
          <w:szCs w:val="24"/>
        </w:rPr>
        <w:t xml:space="preserve"> war in Tennessee - rebel massacre of the</w:t>
      </w:r>
      <w:r w:rsidR="0019781F">
        <w:rPr>
          <w:rFonts w:ascii="Times New Roman" w:hAnsi="Times New Roman" w:cs="Times New Roman"/>
          <w:i/>
          <w:iCs/>
          <w:sz w:val="24"/>
          <w:szCs w:val="24"/>
        </w:rPr>
        <w:t xml:space="preserve"> Union</w:t>
      </w:r>
      <w:r w:rsidRPr="000450DC">
        <w:rPr>
          <w:rFonts w:ascii="Times New Roman" w:hAnsi="Times New Roman" w:cs="Times New Roman"/>
          <w:i/>
          <w:iCs/>
          <w:sz w:val="24"/>
          <w:szCs w:val="24"/>
        </w:rPr>
        <w:t xml:space="preserve"> troops after the surrender at Fort Pillow, April 12. / From a sketch by our special artist, C.E.H. Bonwill</w:t>
      </w:r>
      <w:r w:rsidRPr="000450DC">
        <w:rPr>
          <w:rFonts w:ascii="Times New Roman" w:hAnsi="Times New Roman" w:cs="Times New Roman"/>
          <w:sz w:val="24"/>
          <w:szCs w:val="24"/>
        </w:rPr>
        <w:t>. Fort Pillow Louisiana Natchitoches United States Tennessee, 1864. New York: Frank Leslie, May 7</w:t>
      </w:r>
      <w:r w:rsidR="0033022E">
        <w:rPr>
          <w:rFonts w:ascii="Times New Roman" w:hAnsi="Times New Roman" w:cs="Times New Roman"/>
          <w:sz w:val="24"/>
          <w:szCs w:val="24"/>
        </w:rPr>
        <w:t xml:space="preserve">. </w:t>
      </w:r>
      <w:hyperlink r:id="rId28" w:history="1">
        <w:r w:rsidR="0033022E" w:rsidRPr="00797941">
          <w:rPr>
            <w:rStyle w:val="Hyperlink"/>
            <w:rFonts w:ascii="Times New Roman" w:hAnsi="Times New Roman" w:cs="Times New Roman"/>
            <w:sz w:val="24"/>
            <w:szCs w:val="24"/>
          </w:rPr>
          <w:t>https://www.loc.gov/item/2015648987/</w:t>
        </w:r>
      </w:hyperlink>
      <w:r w:rsidRPr="000450DC">
        <w:rPr>
          <w:rFonts w:ascii="Times New Roman" w:hAnsi="Times New Roman" w:cs="Times New Roman"/>
          <w:sz w:val="24"/>
          <w:szCs w:val="24"/>
        </w:rPr>
        <w:t>.</w:t>
      </w:r>
    </w:p>
    <w:p w14:paraId="77C566F5" w14:textId="77777777" w:rsidR="000450DC" w:rsidRPr="00A61D3B" w:rsidRDefault="000450DC" w:rsidP="006A62A3">
      <w:pPr>
        <w:rPr>
          <w:rFonts w:ascii="Times New Roman" w:hAnsi="Times New Roman" w:cs="Times New Roman"/>
          <w:sz w:val="24"/>
          <w:szCs w:val="24"/>
        </w:rPr>
      </w:pPr>
    </w:p>
    <w:p w14:paraId="207A2B52" w14:textId="2397A5F7" w:rsidR="006A62A3" w:rsidRDefault="006A62A3" w:rsidP="006A62A3">
      <w:pPr>
        <w:rPr>
          <w:rFonts w:ascii="Times New Roman" w:hAnsi="Times New Roman" w:cs="Times New Roman"/>
          <w:sz w:val="24"/>
          <w:szCs w:val="24"/>
        </w:rPr>
      </w:pPr>
      <w:r w:rsidRPr="003074D1">
        <w:rPr>
          <w:rFonts w:ascii="Times New Roman" w:hAnsi="Times New Roman" w:cs="Times New Roman"/>
          <w:sz w:val="24"/>
          <w:szCs w:val="24"/>
        </w:rPr>
        <w:t xml:space="preserve">"Democratic </w:t>
      </w:r>
      <w:proofErr w:type="gramStart"/>
      <w:r w:rsidR="00EC6C22" w:rsidRPr="003074D1">
        <w:rPr>
          <w:rFonts w:ascii="Times New Roman" w:hAnsi="Times New Roman" w:cs="Times New Roman"/>
          <w:sz w:val="24"/>
          <w:szCs w:val="24"/>
        </w:rPr>
        <w:t>Meanness!.</w:t>
      </w:r>
      <w:proofErr w:type="gramEnd"/>
      <w:r w:rsidR="00EC6C22" w:rsidRPr="003074D1">
        <w:rPr>
          <w:rFonts w:ascii="Times New Roman" w:hAnsi="Times New Roman" w:cs="Times New Roman"/>
          <w:sz w:val="24"/>
          <w:szCs w:val="24"/>
        </w:rPr>
        <w:t xml:space="preserve"> </w:t>
      </w:r>
      <w:proofErr w:type="gramStart"/>
      <w:r w:rsidR="00EC6C22" w:rsidRPr="003074D1">
        <w:rPr>
          <w:rFonts w:ascii="Times New Roman" w:hAnsi="Times New Roman" w:cs="Times New Roman"/>
          <w:sz w:val="24"/>
          <w:szCs w:val="24"/>
        </w:rPr>
        <w:t>“</w:t>
      </w:r>
      <w:r w:rsidRPr="003074D1">
        <w:rPr>
          <w:rFonts w:ascii="Times New Roman" w:hAnsi="Times New Roman" w:cs="Times New Roman"/>
          <w:sz w:val="24"/>
          <w:szCs w:val="24"/>
        </w:rPr>
        <w:t xml:space="preserve"> </w:t>
      </w:r>
      <w:r w:rsidRPr="003074D1">
        <w:rPr>
          <w:rFonts w:ascii="Times New Roman" w:hAnsi="Times New Roman" w:cs="Times New Roman"/>
          <w:i/>
          <w:iCs/>
          <w:sz w:val="24"/>
          <w:szCs w:val="24"/>
        </w:rPr>
        <w:t>Daily</w:t>
      </w:r>
      <w:proofErr w:type="gramEnd"/>
      <w:r w:rsidRPr="003074D1">
        <w:rPr>
          <w:rFonts w:ascii="Times New Roman" w:hAnsi="Times New Roman" w:cs="Times New Roman"/>
          <w:i/>
          <w:iCs/>
          <w:sz w:val="24"/>
          <w:szCs w:val="24"/>
        </w:rPr>
        <w:t xml:space="preserve"> Iowa State Register</w:t>
      </w:r>
      <w:r w:rsidRPr="003074D1">
        <w:rPr>
          <w:rFonts w:ascii="Times New Roman" w:hAnsi="Times New Roman" w:cs="Times New Roman"/>
          <w:sz w:val="24"/>
          <w:szCs w:val="24"/>
        </w:rPr>
        <w:t xml:space="preserve"> (Des Moines, Iowa) VII, no. 206, August 28, 1868: [1].</w:t>
      </w:r>
      <w:r>
        <w:rPr>
          <w:rFonts w:ascii="Times New Roman" w:hAnsi="Times New Roman" w:cs="Times New Roman"/>
          <w:sz w:val="24"/>
          <w:szCs w:val="24"/>
        </w:rPr>
        <w:t xml:space="preserve"> </w:t>
      </w:r>
      <w:hyperlink r:id="rId29" w:history="1">
        <w:r w:rsidRPr="002B089A">
          <w:rPr>
            <w:rStyle w:val="Hyperlink"/>
            <w:rFonts w:ascii="Times New Roman" w:hAnsi="Times New Roman" w:cs="Times New Roman"/>
            <w:sz w:val="24"/>
            <w:szCs w:val="24"/>
          </w:rPr>
          <w:t>https://infoweb.newsbank.com/apps/readex/doc?p=EANX&amp;docref=image/v2%3A11342FFC36491C28%40EANX-11AC9386452EACE8%402403573-11AC93864FC7E2F0%400-11AC9386941AE578%40Democratic%2BMeanness%2B%2521</w:t>
        </w:r>
      </w:hyperlink>
      <w:r w:rsidRPr="003074D1">
        <w:rPr>
          <w:rFonts w:ascii="Times New Roman" w:hAnsi="Times New Roman" w:cs="Times New Roman"/>
          <w:sz w:val="24"/>
          <w:szCs w:val="24"/>
        </w:rPr>
        <w:t>.</w:t>
      </w:r>
    </w:p>
    <w:p w14:paraId="23EA8099" w14:textId="77777777" w:rsidR="001F7092" w:rsidRDefault="001F7092" w:rsidP="006A62A3">
      <w:pPr>
        <w:rPr>
          <w:rFonts w:ascii="Times New Roman" w:hAnsi="Times New Roman" w:cs="Times New Roman"/>
          <w:sz w:val="24"/>
          <w:szCs w:val="24"/>
        </w:rPr>
      </w:pPr>
    </w:p>
    <w:p w14:paraId="544A28C9" w14:textId="4F35EF48" w:rsidR="001F7092" w:rsidRDefault="001F7092" w:rsidP="001F7092">
      <w:r w:rsidRPr="00100B26">
        <w:rPr>
          <w:rFonts w:ascii="Times New Roman" w:hAnsi="Times New Roman" w:cs="Times New Roman"/>
          <w:sz w:val="24"/>
          <w:szCs w:val="24"/>
        </w:rPr>
        <w:t>“Declaration of the Immediate Causes Which Induce and Justify The Secession of South Carolina From the</w:t>
      </w:r>
      <w:r w:rsidR="0019781F">
        <w:rPr>
          <w:rFonts w:ascii="Times New Roman" w:hAnsi="Times New Roman" w:cs="Times New Roman"/>
          <w:sz w:val="24"/>
          <w:szCs w:val="24"/>
        </w:rPr>
        <w:t xml:space="preserve"> Federal Union</w:t>
      </w:r>
      <w:r w:rsidRPr="00100B26">
        <w:rPr>
          <w:rFonts w:ascii="Times New Roman" w:hAnsi="Times New Roman" w:cs="Times New Roman"/>
          <w:sz w:val="24"/>
          <w:szCs w:val="24"/>
        </w:rPr>
        <w:t xml:space="preserve">; And The Ordinance of Secession” South Carolina Convention Evans and </w:t>
      </w:r>
      <w:proofErr w:type="spellStart"/>
      <w:r w:rsidRPr="00100B26">
        <w:rPr>
          <w:rFonts w:ascii="Times New Roman" w:hAnsi="Times New Roman" w:cs="Times New Roman"/>
          <w:sz w:val="24"/>
          <w:szCs w:val="24"/>
        </w:rPr>
        <w:t>Cogwell</w:t>
      </w:r>
      <w:proofErr w:type="spellEnd"/>
      <w:r w:rsidRPr="00100B26">
        <w:rPr>
          <w:rFonts w:ascii="Times New Roman" w:hAnsi="Times New Roman" w:cs="Times New Roman"/>
          <w:sz w:val="24"/>
          <w:szCs w:val="24"/>
        </w:rPr>
        <w:t xml:space="preserve"> (1860)</w:t>
      </w:r>
      <w:r>
        <w:rPr>
          <w:rFonts w:ascii="Times New Roman" w:hAnsi="Times New Roman" w:cs="Times New Roman"/>
          <w:sz w:val="24"/>
          <w:szCs w:val="24"/>
        </w:rPr>
        <w:t xml:space="preserve"> </w:t>
      </w:r>
      <w:hyperlink r:id="rId30" w:anchor="v=onepage&amp;q&amp;f=false" w:history="1">
        <w:r w:rsidRPr="009F6E0C">
          <w:rPr>
            <w:rStyle w:val="Hyperlink"/>
            <w:rFonts w:ascii="Times New Roman" w:hAnsi="Times New Roman" w:cs="Times New Roman"/>
            <w:sz w:val="24"/>
            <w:szCs w:val="24"/>
          </w:rPr>
          <w:t>https://books.google.com/books?hl=en&amp;lr=&amp;id=MhTVAAAAMAAJ&amp;oi=fnd&amp;pg=PA1&amp;dq=south+carolina+declaration+of+secession&amp;ots=d7iSgr6XS9&amp;sig=5nnTifcS-IfVx2-YfLJ2U6GzLcs#v=onepage&amp;q&amp;f=false</w:t>
        </w:r>
      </w:hyperlink>
    </w:p>
    <w:p w14:paraId="1E6B90B6" w14:textId="77777777" w:rsidR="000E26E6" w:rsidRDefault="000E26E6" w:rsidP="006A62A3">
      <w:pPr>
        <w:rPr>
          <w:rFonts w:ascii="Times New Roman" w:hAnsi="Times New Roman" w:cs="Times New Roman"/>
          <w:sz w:val="24"/>
          <w:szCs w:val="24"/>
        </w:rPr>
      </w:pPr>
    </w:p>
    <w:p w14:paraId="7D0A09D1" w14:textId="77777777" w:rsidR="006A62A3" w:rsidRPr="00A61D3B" w:rsidRDefault="006A62A3" w:rsidP="006A62A3">
      <w:pPr>
        <w:rPr>
          <w:rFonts w:ascii="Times New Roman" w:hAnsi="Times New Roman" w:cs="Times New Roman"/>
          <w:sz w:val="24"/>
          <w:szCs w:val="24"/>
        </w:rPr>
      </w:pPr>
      <w:r w:rsidRPr="00A61D3B">
        <w:rPr>
          <w:rFonts w:ascii="Times New Roman" w:hAnsi="Times New Roman" w:cs="Times New Roman"/>
          <w:sz w:val="24"/>
          <w:szCs w:val="24"/>
        </w:rPr>
        <w:t xml:space="preserve">"Encounter between General Forrest and a Negro." </w:t>
      </w:r>
      <w:r w:rsidRPr="00A61D3B">
        <w:rPr>
          <w:rFonts w:ascii="Times New Roman" w:hAnsi="Times New Roman" w:cs="Times New Roman"/>
          <w:i/>
          <w:iCs/>
          <w:sz w:val="24"/>
          <w:szCs w:val="24"/>
        </w:rPr>
        <w:t>Memphis Daily Avalanche</w:t>
      </w:r>
      <w:r w:rsidRPr="00A61D3B">
        <w:rPr>
          <w:rFonts w:ascii="Times New Roman" w:hAnsi="Times New Roman" w:cs="Times New Roman"/>
          <w:sz w:val="24"/>
          <w:szCs w:val="24"/>
        </w:rPr>
        <w:t xml:space="preserve"> (Memphis, Tennessee) Eight, no. 82, April 3, 1866:</w:t>
      </w:r>
      <w:r>
        <w:rPr>
          <w:rFonts w:ascii="Times New Roman" w:hAnsi="Times New Roman" w:cs="Times New Roman"/>
          <w:sz w:val="24"/>
          <w:szCs w:val="24"/>
        </w:rPr>
        <w:t xml:space="preserve"> </w:t>
      </w:r>
      <w:r w:rsidRPr="00A61D3B">
        <w:rPr>
          <w:rFonts w:ascii="Times New Roman" w:hAnsi="Times New Roman" w:cs="Times New Roman"/>
          <w:sz w:val="24"/>
          <w:szCs w:val="24"/>
        </w:rPr>
        <w:t xml:space="preserve">2. </w:t>
      </w:r>
      <w:hyperlink r:id="rId31" w:history="1">
        <w:r w:rsidRPr="00A61D3B">
          <w:rPr>
            <w:rStyle w:val="Hyperlink"/>
            <w:rFonts w:ascii="Times New Roman" w:hAnsi="Times New Roman" w:cs="Times New Roman"/>
            <w:sz w:val="24"/>
            <w:szCs w:val="24"/>
          </w:rPr>
          <w:t>https://infoweb.newsbank.com/apps/readex/doc?p=EANX&amp;docref=image/v2%3A111FBB5EB75DFEF8%40EANX-11A5E3CCEEA0C480%402402695-11A5E3CD2C416C08%401-11A5E3CD856B5440%40Encounter%2Bbetween%2BGeneral%2BForrest%2Band%2Ba%2BNegro</w:t>
        </w:r>
      </w:hyperlink>
      <w:r w:rsidRPr="00A61D3B">
        <w:rPr>
          <w:rFonts w:ascii="Times New Roman" w:hAnsi="Times New Roman" w:cs="Times New Roman"/>
          <w:sz w:val="24"/>
          <w:szCs w:val="24"/>
        </w:rPr>
        <w:t>.</w:t>
      </w:r>
    </w:p>
    <w:p w14:paraId="317B687A" w14:textId="77777777" w:rsidR="006A62A3" w:rsidRDefault="006A62A3" w:rsidP="006A62A3">
      <w:pPr>
        <w:rPr>
          <w:rFonts w:ascii="Times New Roman" w:hAnsi="Times New Roman" w:cs="Times New Roman"/>
          <w:sz w:val="24"/>
          <w:szCs w:val="24"/>
        </w:rPr>
      </w:pPr>
    </w:p>
    <w:p w14:paraId="6B8B1023" w14:textId="77777777" w:rsidR="006A62A3" w:rsidRDefault="006A62A3" w:rsidP="006A62A3">
      <w:pPr>
        <w:rPr>
          <w:rFonts w:ascii="Times New Roman" w:hAnsi="Times New Roman" w:cs="Times New Roman"/>
          <w:sz w:val="24"/>
          <w:szCs w:val="24"/>
        </w:rPr>
      </w:pPr>
      <w:r w:rsidRPr="00A61D3B">
        <w:rPr>
          <w:rFonts w:ascii="Times New Roman" w:hAnsi="Times New Roman" w:cs="Times New Roman"/>
          <w:sz w:val="24"/>
          <w:szCs w:val="24"/>
        </w:rPr>
        <w:t xml:space="preserve">"Falsity Exposed. The Kind of Places Held by Colored Government Employes. The Wrongs and Impositions." </w:t>
      </w:r>
      <w:r w:rsidRPr="00A61D3B">
        <w:rPr>
          <w:rFonts w:ascii="Times New Roman" w:hAnsi="Times New Roman" w:cs="Times New Roman"/>
          <w:i/>
          <w:iCs/>
          <w:sz w:val="24"/>
          <w:szCs w:val="24"/>
        </w:rPr>
        <w:t>Cleveland Gazette</w:t>
      </w:r>
      <w:r w:rsidRPr="00A61D3B">
        <w:rPr>
          <w:rFonts w:ascii="Times New Roman" w:hAnsi="Times New Roman" w:cs="Times New Roman"/>
          <w:sz w:val="24"/>
          <w:szCs w:val="24"/>
        </w:rPr>
        <w:t xml:space="preserve"> (Cleveland, Ohio), October 13, 1883: 1. </w:t>
      </w:r>
      <w:hyperlink r:id="rId32" w:history="1">
        <w:r w:rsidRPr="00A61D3B">
          <w:rPr>
            <w:rStyle w:val="Hyperlink"/>
            <w:rFonts w:ascii="Times New Roman" w:hAnsi="Times New Roman" w:cs="Times New Roman"/>
            <w:sz w:val="24"/>
            <w:szCs w:val="24"/>
          </w:rPr>
          <w:t>https://infoweb.newsbank.com/apps/readex/doc?p=EANAAA&amp;docref=image/v2%3A12B716FE88B82998%40EANAAA-12CC2D15C5582230%402409097-12CBE5C73A8E7E68%400-</w:t>
        </w:r>
        <w:r w:rsidRPr="00A61D3B">
          <w:rPr>
            <w:rStyle w:val="Hyperlink"/>
            <w:rFonts w:ascii="Times New Roman" w:hAnsi="Times New Roman" w:cs="Times New Roman"/>
            <w:sz w:val="24"/>
            <w:szCs w:val="24"/>
          </w:rPr>
          <w:lastRenderedPageBreak/>
          <w:t>12DBB8AF41F217B8%40Falsity%2BExposed.%2BThe%2BKind%2Bof%2BPlaces%2BHeld%2Bby%2BColored%2BGovernment%2BEmployes.%2BThe%2BWrongs%2Band%2BImpositions</w:t>
        </w:r>
      </w:hyperlink>
      <w:r w:rsidRPr="00A61D3B">
        <w:rPr>
          <w:rFonts w:ascii="Times New Roman" w:hAnsi="Times New Roman" w:cs="Times New Roman"/>
          <w:sz w:val="24"/>
          <w:szCs w:val="24"/>
        </w:rPr>
        <w:t>.</w:t>
      </w:r>
    </w:p>
    <w:p w14:paraId="57FD361D" w14:textId="77777777" w:rsidR="006B04F4" w:rsidRDefault="006B04F4" w:rsidP="006A62A3">
      <w:pPr>
        <w:rPr>
          <w:rFonts w:ascii="Times New Roman" w:hAnsi="Times New Roman" w:cs="Times New Roman"/>
          <w:sz w:val="24"/>
          <w:szCs w:val="24"/>
        </w:rPr>
      </w:pPr>
    </w:p>
    <w:p w14:paraId="57B155FF" w14:textId="0BAA4E66" w:rsidR="006B04F4" w:rsidRDefault="006B04F4" w:rsidP="006B04F4">
      <w:pPr>
        <w:rPr>
          <w:rFonts w:ascii="Times New Roman" w:hAnsi="Times New Roman" w:cs="Times New Roman"/>
          <w:sz w:val="24"/>
          <w:szCs w:val="24"/>
        </w:rPr>
      </w:pPr>
      <w:r w:rsidRPr="000A72B2">
        <w:rPr>
          <w:rFonts w:ascii="Times New Roman" w:hAnsi="Times New Roman" w:cs="Times New Roman"/>
          <w:sz w:val="24"/>
          <w:szCs w:val="24"/>
        </w:rPr>
        <w:t>"Forrest as a Delegate.: The Great Cavalry General's Views Respecting the Democratic National Convention."</w:t>
      </w:r>
      <w:r>
        <w:rPr>
          <w:rFonts w:ascii="Times New Roman" w:hAnsi="Times New Roman" w:cs="Times New Roman"/>
          <w:sz w:val="24"/>
          <w:szCs w:val="24"/>
        </w:rPr>
        <w:t xml:space="preserve"> </w:t>
      </w:r>
      <w:r w:rsidRPr="000A72B2">
        <w:rPr>
          <w:rFonts w:ascii="Times New Roman" w:hAnsi="Times New Roman" w:cs="Times New Roman"/>
          <w:sz w:val="24"/>
          <w:szCs w:val="24"/>
        </w:rPr>
        <w:t xml:space="preserve">Jun 27, 1868. </w:t>
      </w:r>
      <w:hyperlink r:id="rId33" w:history="1">
        <w:r w:rsidRPr="00133869">
          <w:rPr>
            <w:rStyle w:val="Hyperlink"/>
            <w:rFonts w:ascii="Times New Roman" w:hAnsi="Times New Roman" w:cs="Times New Roman"/>
            <w:sz w:val="24"/>
            <w:szCs w:val="24"/>
          </w:rPr>
          <w:t>https://utk.idm.oclc.org/login?url=https://www.proquest.com/historical-newspapers/forrest-as-delegate/docview/494417010/se-2</w:t>
        </w:r>
      </w:hyperlink>
      <w:r w:rsidRPr="000A72B2">
        <w:rPr>
          <w:rFonts w:ascii="Times New Roman" w:hAnsi="Times New Roman" w:cs="Times New Roman"/>
          <w:sz w:val="24"/>
          <w:szCs w:val="24"/>
        </w:rPr>
        <w:t>.</w:t>
      </w:r>
    </w:p>
    <w:p w14:paraId="462A7766" w14:textId="77777777" w:rsidR="006B04F4" w:rsidRDefault="006B04F4" w:rsidP="006B04F4">
      <w:pPr>
        <w:rPr>
          <w:rFonts w:ascii="Times New Roman" w:hAnsi="Times New Roman" w:cs="Times New Roman"/>
          <w:sz w:val="24"/>
          <w:szCs w:val="24"/>
        </w:rPr>
      </w:pPr>
    </w:p>
    <w:p w14:paraId="66336F6D" w14:textId="77777777" w:rsidR="006B04F4" w:rsidRDefault="006B04F4" w:rsidP="006B04F4">
      <w:pPr>
        <w:rPr>
          <w:rFonts w:ascii="Times New Roman" w:hAnsi="Times New Roman" w:cs="Times New Roman"/>
          <w:sz w:val="24"/>
          <w:szCs w:val="24"/>
        </w:rPr>
      </w:pPr>
      <w:r w:rsidRPr="003074D1">
        <w:rPr>
          <w:rFonts w:ascii="Times New Roman" w:hAnsi="Times New Roman" w:cs="Times New Roman"/>
          <w:sz w:val="24"/>
          <w:szCs w:val="24"/>
        </w:rPr>
        <w:t>"Forrest, the Butcher, a Johnson Man." </w:t>
      </w:r>
      <w:r w:rsidRPr="003074D1">
        <w:rPr>
          <w:rFonts w:ascii="Times New Roman" w:hAnsi="Times New Roman" w:cs="Times New Roman"/>
          <w:i/>
          <w:iCs/>
          <w:sz w:val="24"/>
          <w:szCs w:val="24"/>
        </w:rPr>
        <w:t>Daily Iowa State Register</w:t>
      </w:r>
      <w:r w:rsidRPr="003074D1">
        <w:rPr>
          <w:rFonts w:ascii="Times New Roman" w:hAnsi="Times New Roman" w:cs="Times New Roman"/>
          <w:sz w:val="24"/>
          <w:szCs w:val="24"/>
        </w:rPr>
        <w:t> (Des Moines, Iowa) V, no. 196, September 2, 1866: [2]</w:t>
      </w:r>
      <w:r>
        <w:rPr>
          <w:rFonts w:ascii="Times New Roman" w:hAnsi="Times New Roman" w:cs="Times New Roman"/>
          <w:sz w:val="24"/>
          <w:szCs w:val="24"/>
        </w:rPr>
        <w:t xml:space="preserve">. </w:t>
      </w:r>
      <w:hyperlink r:id="rId34" w:history="1">
        <w:r w:rsidRPr="002B089A">
          <w:rPr>
            <w:rStyle w:val="Hyperlink"/>
            <w:rFonts w:ascii="Times New Roman" w:hAnsi="Times New Roman" w:cs="Times New Roman"/>
            <w:sz w:val="24"/>
            <w:szCs w:val="24"/>
          </w:rPr>
          <w:t>https://infoweb.newsbank.com/apps/readex/doc?p=EANX&amp;docref=image/v2%3A11342FFC36491C28%40EANX-11AE39598F90B9D8%402402847-11AE39599E84F530%401-11AE3959D1BC8AE8%40Forrest%252C%2Bthe%2BButcher%252C%2Ba%2BJohnson%2BMan</w:t>
        </w:r>
      </w:hyperlink>
      <w:r w:rsidRPr="003074D1">
        <w:rPr>
          <w:rFonts w:ascii="Times New Roman" w:hAnsi="Times New Roman" w:cs="Times New Roman"/>
          <w:sz w:val="24"/>
          <w:szCs w:val="24"/>
        </w:rPr>
        <w:t>.</w:t>
      </w:r>
    </w:p>
    <w:p w14:paraId="54FD120D" w14:textId="77777777" w:rsidR="006B04F4" w:rsidRDefault="006B04F4" w:rsidP="006B04F4">
      <w:pPr>
        <w:rPr>
          <w:rFonts w:ascii="Times New Roman" w:hAnsi="Times New Roman" w:cs="Times New Roman"/>
          <w:sz w:val="24"/>
          <w:szCs w:val="24"/>
        </w:rPr>
      </w:pPr>
    </w:p>
    <w:p w14:paraId="5861D983" w14:textId="77777777" w:rsidR="006B04F4" w:rsidRDefault="006B04F4" w:rsidP="006B04F4">
      <w:pPr>
        <w:rPr>
          <w:rFonts w:ascii="Times New Roman" w:hAnsi="Times New Roman" w:cs="Times New Roman"/>
          <w:sz w:val="24"/>
          <w:szCs w:val="24"/>
        </w:rPr>
      </w:pPr>
      <w:r w:rsidRPr="004B76BD">
        <w:rPr>
          <w:rFonts w:ascii="Times New Roman" w:hAnsi="Times New Roman" w:cs="Times New Roman"/>
          <w:sz w:val="24"/>
          <w:szCs w:val="24"/>
        </w:rPr>
        <w:t xml:space="preserve">"From Memphis." </w:t>
      </w:r>
      <w:r w:rsidRPr="004B76BD">
        <w:rPr>
          <w:rFonts w:ascii="Times New Roman" w:hAnsi="Times New Roman" w:cs="Times New Roman"/>
          <w:i/>
          <w:iCs/>
          <w:sz w:val="24"/>
          <w:szCs w:val="24"/>
        </w:rPr>
        <w:t>Wisconsin Daily Patriot</w:t>
      </w:r>
      <w:r w:rsidRPr="004B76BD">
        <w:rPr>
          <w:rFonts w:ascii="Times New Roman" w:hAnsi="Times New Roman" w:cs="Times New Roman"/>
          <w:sz w:val="24"/>
          <w:szCs w:val="24"/>
        </w:rPr>
        <w:t xml:space="preserve"> (Madison, Wisconsin) 10, no. 91, April 18, 1864: [1].</w:t>
      </w:r>
      <w:r>
        <w:rPr>
          <w:rFonts w:ascii="Times New Roman" w:hAnsi="Times New Roman" w:cs="Times New Roman"/>
          <w:sz w:val="24"/>
          <w:szCs w:val="24"/>
        </w:rPr>
        <w:t xml:space="preserve"> </w:t>
      </w:r>
      <w:hyperlink r:id="rId35" w:history="1">
        <w:r w:rsidRPr="001B6CCA">
          <w:rPr>
            <w:rStyle w:val="Hyperlink"/>
            <w:rFonts w:ascii="Times New Roman" w:hAnsi="Times New Roman" w:cs="Times New Roman"/>
            <w:sz w:val="24"/>
            <w:szCs w:val="24"/>
          </w:rPr>
          <w:t>https://infoweb.newsbank.com/apps/readex/doc?p=EANX&amp;docref=image/v2%3A1134D8B777C5A238%40EANX-11A1B340149F9250%402401980-11A1B3402A1F18A8%400-11A1B3407962F6B8%40From%2BMemphis</w:t>
        </w:r>
      </w:hyperlink>
      <w:r w:rsidRPr="004B76BD">
        <w:rPr>
          <w:rFonts w:ascii="Times New Roman" w:hAnsi="Times New Roman" w:cs="Times New Roman"/>
          <w:sz w:val="24"/>
          <w:szCs w:val="24"/>
        </w:rPr>
        <w:t>.</w:t>
      </w:r>
    </w:p>
    <w:p w14:paraId="5E468D99" w14:textId="77777777" w:rsidR="006B04F4" w:rsidRDefault="006B04F4" w:rsidP="006B04F4">
      <w:pPr>
        <w:rPr>
          <w:rFonts w:ascii="Times New Roman" w:hAnsi="Times New Roman" w:cs="Times New Roman"/>
          <w:sz w:val="24"/>
          <w:szCs w:val="24"/>
        </w:rPr>
      </w:pPr>
    </w:p>
    <w:p w14:paraId="53B32117" w14:textId="77777777" w:rsidR="006B04F4" w:rsidRDefault="006B04F4" w:rsidP="006B04F4">
      <w:pPr>
        <w:rPr>
          <w:rFonts w:ascii="Times New Roman" w:hAnsi="Times New Roman" w:cs="Times New Roman"/>
          <w:sz w:val="24"/>
          <w:szCs w:val="24"/>
        </w:rPr>
      </w:pPr>
      <w:r w:rsidRPr="00784A02">
        <w:rPr>
          <w:rFonts w:ascii="Times New Roman" w:hAnsi="Times New Roman" w:cs="Times New Roman"/>
          <w:sz w:val="24"/>
          <w:szCs w:val="24"/>
        </w:rPr>
        <w:t>"Gen. Sheridan; Gen. N. B. Forrest; New Orleans." </w:t>
      </w:r>
      <w:r w:rsidRPr="00784A02">
        <w:rPr>
          <w:rFonts w:ascii="Times New Roman" w:hAnsi="Times New Roman" w:cs="Times New Roman"/>
          <w:i/>
          <w:iCs/>
          <w:sz w:val="24"/>
          <w:szCs w:val="24"/>
        </w:rPr>
        <w:t>New Orleans Tribune</w:t>
      </w:r>
      <w:r w:rsidRPr="00784A02">
        <w:rPr>
          <w:rFonts w:ascii="Times New Roman" w:hAnsi="Times New Roman" w:cs="Times New Roman"/>
          <w:sz w:val="24"/>
          <w:szCs w:val="24"/>
        </w:rPr>
        <w:t> (New Orleans, Louisiana), September 4, 1866: 4.</w:t>
      </w:r>
    </w:p>
    <w:p w14:paraId="1A094886" w14:textId="77777777" w:rsidR="006B04F4" w:rsidRDefault="006B04F4" w:rsidP="006B04F4">
      <w:pPr>
        <w:rPr>
          <w:rFonts w:ascii="Times New Roman" w:hAnsi="Times New Roman" w:cs="Times New Roman"/>
          <w:sz w:val="24"/>
          <w:szCs w:val="24"/>
        </w:rPr>
      </w:pPr>
      <w:hyperlink r:id="rId36" w:history="1">
        <w:r w:rsidRPr="002B089A">
          <w:rPr>
            <w:rStyle w:val="Hyperlink"/>
            <w:rFonts w:ascii="Times New Roman" w:hAnsi="Times New Roman" w:cs="Times New Roman"/>
            <w:sz w:val="24"/>
            <w:szCs w:val="24"/>
          </w:rPr>
          <w:t>https://infoweb.newsbank.com/apps/readex/doc?p=EANAAA&amp;docref=image/v2%3A12B3C01E490E6BA0%40EANAAA-12B9C587C15AE4B0%402402849-12B8820C144DE428%403-12DA5BF191D425E0%40%255BGen.%2BSheridan%253B%2BGen.%2BN.%2BB.%2BForrest%253B%2BNew%2BOrleans%255D</w:t>
        </w:r>
      </w:hyperlink>
      <w:r w:rsidRPr="00784A02">
        <w:rPr>
          <w:rFonts w:ascii="Times New Roman" w:hAnsi="Times New Roman" w:cs="Times New Roman"/>
          <w:sz w:val="24"/>
          <w:szCs w:val="24"/>
        </w:rPr>
        <w:t>.</w:t>
      </w:r>
    </w:p>
    <w:p w14:paraId="2C4B08AC" w14:textId="77777777" w:rsidR="006A62A3" w:rsidRPr="00A61D3B" w:rsidRDefault="006A62A3" w:rsidP="006A62A3">
      <w:pPr>
        <w:rPr>
          <w:rFonts w:ascii="Times New Roman" w:hAnsi="Times New Roman" w:cs="Times New Roman"/>
          <w:sz w:val="24"/>
          <w:szCs w:val="24"/>
        </w:rPr>
      </w:pPr>
    </w:p>
    <w:p w14:paraId="3FD8339E" w14:textId="77777777" w:rsidR="006A62A3" w:rsidRPr="00A61D3B" w:rsidRDefault="006A62A3" w:rsidP="006A62A3">
      <w:pPr>
        <w:rPr>
          <w:rFonts w:ascii="Times New Roman" w:hAnsi="Times New Roman" w:cs="Times New Roman"/>
          <w:sz w:val="24"/>
          <w:szCs w:val="24"/>
        </w:rPr>
      </w:pPr>
      <w:r w:rsidRPr="00A61D3B">
        <w:rPr>
          <w:rFonts w:ascii="Times New Roman" w:hAnsi="Times New Roman" w:cs="Times New Roman"/>
          <w:sz w:val="24"/>
          <w:szCs w:val="24"/>
        </w:rPr>
        <w:t xml:space="preserve">"Hot after Smith." </w:t>
      </w:r>
      <w:r w:rsidRPr="00A61D3B">
        <w:rPr>
          <w:rFonts w:ascii="Times New Roman" w:hAnsi="Times New Roman" w:cs="Times New Roman"/>
          <w:i/>
          <w:iCs/>
          <w:sz w:val="24"/>
          <w:szCs w:val="24"/>
        </w:rPr>
        <w:t>Dallas Morning News</w:t>
      </w:r>
      <w:r w:rsidRPr="00A61D3B">
        <w:rPr>
          <w:rFonts w:ascii="Times New Roman" w:hAnsi="Times New Roman" w:cs="Times New Roman"/>
          <w:sz w:val="24"/>
          <w:szCs w:val="24"/>
        </w:rPr>
        <w:t xml:space="preserve"> (Dallas, Texas), April 30, 1902: 3. </w:t>
      </w:r>
      <w:hyperlink r:id="rId37" w:history="1">
        <w:r w:rsidRPr="00A61D3B">
          <w:rPr>
            <w:rStyle w:val="Hyperlink"/>
            <w:rFonts w:ascii="Times New Roman" w:hAnsi="Times New Roman" w:cs="Times New Roman"/>
            <w:sz w:val="24"/>
            <w:szCs w:val="24"/>
          </w:rPr>
          <w:t>https://infoweb.newsbank.com/apps/readex/doc?p=EANX&amp;docref=image/v2%3A0F99DDB671832188%40EANX-1070C89446C496F8%402415870-1070C894971B2170%402-1070C896076CB608%40Hot%2Bafter%2BSmith</w:t>
        </w:r>
      </w:hyperlink>
      <w:r w:rsidRPr="00A61D3B">
        <w:rPr>
          <w:rFonts w:ascii="Times New Roman" w:hAnsi="Times New Roman" w:cs="Times New Roman"/>
          <w:sz w:val="24"/>
          <w:szCs w:val="24"/>
        </w:rPr>
        <w:t>.</w:t>
      </w:r>
    </w:p>
    <w:p w14:paraId="2C0AB856" w14:textId="77777777" w:rsidR="006A62A3" w:rsidRDefault="006A62A3" w:rsidP="006A62A3">
      <w:pPr>
        <w:rPr>
          <w:rFonts w:ascii="Times New Roman" w:hAnsi="Times New Roman" w:cs="Times New Roman"/>
          <w:sz w:val="24"/>
          <w:szCs w:val="24"/>
        </w:rPr>
      </w:pPr>
    </w:p>
    <w:p w14:paraId="559563A6" w14:textId="77777777" w:rsidR="006A62A3" w:rsidRDefault="006A62A3" w:rsidP="006A62A3">
      <w:pPr>
        <w:rPr>
          <w:rFonts w:ascii="Times New Roman" w:hAnsi="Times New Roman" w:cs="Times New Roman"/>
          <w:sz w:val="24"/>
          <w:szCs w:val="24"/>
        </w:rPr>
      </w:pPr>
      <w:r w:rsidRPr="004B76BD">
        <w:rPr>
          <w:rFonts w:ascii="Times New Roman" w:hAnsi="Times New Roman" w:cs="Times New Roman"/>
          <w:sz w:val="24"/>
          <w:szCs w:val="24"/>
        </w:rPr>
        <w:t xml:space="preserve">"Inauguration of the Fair at the Maryland Institute-Speech of President Lincoln." </w:t>
      </w:r>
      <w:r w:rsidRPr="004B76BD">
        <w:rPr>
          <w:rFonts w:ascii="Times New Roman" w:hAnsi="Times New Roman" w:cs="Times New Roman"/>
          <w:i/>
          <w:iCs/>
          <w:sz w:val="24"/>
          <w:szCs w:val="24"/>
        </w:rPr>
        <w:t>Daily Ohio Statesman</w:t>
      </w:r>
      <w:r w:rsidRPr="004B76BD">
        <w:rPr>
          <w:rFonts w:ascii="Times New Roman" w:hAnsi="Times New Roman" w:cs="Times New Roman"/>
          <w:sz w:val="24"/>
          <w:szCs w:val="24"/>
        </w:rPr>
        <w:t xml:space="preserve"> (Columbus, Ohio) XXXI, no. 254, April 20, 1864: [3].</w:t>
      </w:r>
      <w:r>
        <w:rPr>
          <w:rFonts w:ascii="Times New Roman" w:hAnsi="Times New Roman" w:cs="Times New Roman"/>
          <w:sz w:val="24"/>
          <w:szCs w:val="24"/>
        </w:rPr>
        <w:t xml:space="preserve"> </w:t>
      </w:r>
      <w:hyperlink r:id="rId38" w:history="1">
        <w:r w:rsidRPr="001B6CCA">
          <w:rPr>
            <w:rStyle w:val="Hyperlink"/>
            <w:rFonts w:ascii="Times New Roman" w:hAnsi="Times New Roman" w:cs="Times New Roman"/>
            <w:sz w:val="24"/>
            <w:szCs w:val="24"/>
          </w:rPr>
          <w:t>https://infoweb.newsbank.com/apps/readex/doc?p=EANX&amp;docref=image/v2%3A114748862FA816A8%40EANX-11A89860E3B290A8%402401982-11A8986123BD0470%402-11A8986203791D48%40Inauguration%2Bof%2Bthe%2BFair%2Bat%2Bthe%2BMaryland%2BInstitute-Speech%2Bof%2BPresident%2BLincoln</w:t>
        </w:r>
      </w:hyperlink>
      <w:r w:rsidRPr="004B76BD">
        <w:rPr>
          <w:rFonts w:ascii="Times New Roman" w:hAnsi="Times New Roman" w:cs="Times New Roman"/>
          <w:sz w:val="24"/>
          <w:szCs w:val="24"/>
        </w:rPr>
        <w:t>.</w:t>
      </w:r>
    </w:p>
    <w:p w14:paraId="2B650D64" w14:textId="77777777" w:rsidR="006A62A3" w:rsidRDefault="006A62A3" w:rsidP="006A62A3">
      <w:pPr>
        <w:rPr>
          <w:rFonts w:ascii="Times New Roman" w:hAnsi="Times New Roman" w:cs="Times New Roman"/>
          <w:sz w:val="24"/>
          <w:szCs w:val="24"/>
        </w:rPr>
      </w:pPr>
    </w:p>
    <w:p w14:paraId="49ABE0D8" w14:textId="449B580E" w:rsidR="006A62A3" w:rsidRDefault="006A62A3" w:rsidP="006A62A3">
      <w:pPr>
        <w:rPr>
          <w:rFonts w:ascii="Times New Roman" w:hAnsi="Times New Roman" w:cs="Times New Roman"/>
          <w:sz w:val="24"/>
          <w:szCs w:val="24"/>
        </w:rPr>
      </w:pPr>
      <w:r w:rsidRPr="000D5590">
        <w:rPr>
          <w:rFonts w:ascii="Times New Roman" w:hAnsi="Times New Roman" w:cs="Times New Roman"/>
          <w:sz w:val="24"/>
          <w:szCs w:val="24"/>
        </w:rPr>
        <w:lastRenderedPageBreak/>
        <w:t xml:space="preserve">"Inauguration of the Baltimore Sanitary Fair. Speech from the President. Colored Soldiers </w:t>
      </w:r>
      <w:proofErr w:type="gramStart"/>
      <w:r w:rsidRPr="000D5590">
        <w:rPr>
          <w:rFonts w:ascii="Times New Roman" w:hAnsi="Times New Roman" w:cs="Times New Roman"/>
          <w:sz w:val="24"/>
          <w:szCs w:val="24"/>
        </w:rPr>
        <w:t>To</w:t>
      </w:r>
      <w:proofErr w:type="gramEnd"/>
      <w:r w:rsidRPr="000D5590">
        <w:rPr>
          <w:rFonts w:ascii="Times New Roman" w:hAnsi="Times New Roman" w:cs="Times New Roman"/>
          <w:sz w:val="24"/>
          <w:szCs w:val="24"/>
        </w:rPr>
        <w:t xml:space="preserve"> Be Protected." </w:t>
      </w:r>
      <w:r w:rsidRPr="000D5590">
        <w:rPr>
          <w:rFonts w:ascii="Times New Roman" w:hAnsi="Times New Roman" w:cs="Times New Roman"/>
          <w:i/>
          <w:iCs/>
          <w:sz w:val="24"/>
          <w:szCs w:val="24"/>
        </w:rPr>
        <w:t>Hartford Daily Courant</w:t>
      </w:r>
      <w:r w:rsidRPr="000D5590">
        <w:rPr>
          <w:rFonts w:ascii="Times New Roman" w:hAnsi="Times New Roman" w:cs="Times New Roman"/>
          <w:sz w:val="24"/>
          <w:szCs w:val="24"/>
        </w:rPr>
        <w:t xml:space="preserve"> (Hartford, Connecticut), April 19, 1864: 3. </w:t>
      </w:r>
      <w:hyperlink r:id="rId39" w:history="1">
        <w:r w:rsidRPr="001B6CCA">
          <w:rPr>
            <w:rStyle w:val="Hyperlink"/>
            <w:rFonts w:ascii="Times New Roman" w:hAnsi="Times New Roman" w:cs="Times New Roman"/>
            <w:sz w:val="24"/>
            <w:szCs w:val="24"/>
          </w:rPr>
          <w:t>https://infoweb.newsbank.com/apps/readex/doc?p=EANX&amp;docref=image/v2%3A111FB735D6420B38%40EANX-12EC36DF0A707C40%402401981-12EA9356597A7DD0%402-13083CDDAF7B58CF%40Inauguration%2Bof%2Bthe%2BBaltimore%2BSanitary%2BFair.%2BSpeech%2Bfrom%2Bthe%2BPresident.%2BColored%2BSoldiers%2BTo%2BBe%2BProtected</w:t>
        </w:r>
      </w:hyperlink>
      <w:r w:rsidRPr="000D5590">
        <w:rPr>
          <w:rFonts w:ascii="Times New Roman" w:hAnsi="Times New Roman" w:cs="Times New Roman"/>
          <w:sz w:val="24"/>
          <w:szCs w:val="24"/>
        </w:rPr>
        <w:t>.</w:t>
      </w:r>
    </w:p>
    <w:p w14:paraId="0BFDEDD3" w14:textId="77777777" w:rsidR="006A62A3" w:rsidRDefault="006A62A3" w:rsidP="006A62A3">
      <w:pPr>
        <w:rPr>
          <w:rFonts w:ascii="Times New Roman" w:hAnsi="Times New Roman" w:cs="Times New Roman"/>
          <w:sz w:val="24"/>
          <w:szCs w:val="24"/>
        </w:rPr>
      </w:pPr>
    </w:p>
    <w:p w14:paraId="03E0740E" w14:textId="77777777" w:rsidR="006A62A3" w:rsidRPr="00A61D3B" w:rsidRDefault="006A62A3" w:rsidP="006A62A3">
      <w:pPr>
        <w:rPr>
          <w:rFonts w:ascii="Times New Roman" w:hAnsi="Times New Roman" w:cs="Times New Roman"/>
          <w:sz w:val="24"/>
          <w:szCs w:val="24"/>
        </w:rPr>
      </w:pPr>
      <w:r w:rsidRPr="00A61D3B">
        <w:rPr>
          <w:rFonts w:ascii="Times New Roman" w:hAnsi="Times New Roman" w:cs="Times New Roman"/>
          <w:sz w:val="24"/>
          <w:szCs w:val="24"/>
        </w:rPr>
        <w:t xml:space="preserve">"Is It </w:t>
      </w:r>
      <w:proofErr w:type="gramStart"/>
      <w:r w:rsidRPr="00A61D3B">
        <w:rPr>
          <w:rFonts w:ascii="Times New Roman" w:hAnsi="Times New Roman" w:cs="Times New Roman"/>
          <w:sz w:val="24"/>
          <w:szCs w:val="24"/>
        </w:rPr>
        <w:t>So ?."</w:t>
      </w:r>
      <w:proofErr w:type="gramEnd"/>
      <w:r w:rsidRPr="00A61D3B">
        <w:rPr>
          <w:rFonts w:ascii="Times New Roman" w:hAnsi="Times New Roman" w:cs="Times New Roman"/>
          <w:sz w:val="24"/>
          <w:szCs w:val="24"/>
        </w:rPr>
        <w:t xml:space="preserve"> </w:t>
      </w:r>
      <w:r w:rsidRPr="00A61D3B">
        <w:rPr>
          <w:rFonts w:ascii="Times New Roman" w:hAnsi="Times New Roman" w:cs="Times New Roman"/>
          <w:i/>
          <w:iCs/>
          <w:sz w:val="24"/>
          <w:szCs w:val="24"/>
        </w:rPr>
        <w:t>Free Man's Press</w:t>
      </w:r>
      <w:r w:rsidRPr="00A61D3B">
        <w:rPr>
          <w:rFonts w:ascii="Times New Roman" w:hAnsi="Times New Roman" w:cs="Times New Roman"/>
          <w:sz w:val="24"/>
          <w:szCs w:val="24"/>
        </w:rPr>
        <w:t xml:space="preserve"> (Galveston, Texas), October 24, 1868: 2. </w:t>
      </w:r>
      <w:hyperlink r:id="rId40" w:history="1">
        <w:r w:rsidRPr="00A61D3B">
          <w:rPr>
            <w:rStyle w:val="Hyperlink"/>
            <w:rFonts w:ascii="Times New Roman" w:hAnsi="Times New Roman" w:cs="Times New Roman"/>
            <w:sz w:val="24"/>
            <w:szCs w:val="24"/>
          </w:rPr>
          <w:t>https://infoweb.newsbank.com/apps/readex/doc?p=EANAAA&amp;docref=image/v2%3A12B865F3F61FD1D8%40EANAAA-12CC8AC9062447E8%402403630-12CC2CC1F07F3CC8%401-12DD709AE957A610%40Is%2BIt%2BSo%2B%253F</w:t>
        </w:r>
      </w:hyperlink>
      <w:r w:rsidRPr="00A61D3B">
        <w:rPr>
          <w:rFonts w:ascii="Times New Roman" w:hAnsi="Times New Roman" w:cs="Times New Roman"/>
          <w:sz w:val="24"/>
          <w:szCs w:val="24"/>
        </w:rPr>
        <w:t>.</w:t>
      </w:r>
    </w:p>
    <w:p w14:paraId="6A79ED79" w14:textId="77777777" w:rsidR="006A62A3" w:rsidRDefault="006A62A3" w:rsidP="006A62A3">
      <w:pPr>
        <w:rPr>
          <w:rFonts w:ascii="Times New Roman" w:hAnsi="Times New Roman" w:cs="Times New Roman"/>
          <w:sz w:val="24"/>
          <w:szCs w:val="24"/>
        </w:rPr>
      </w:pPr>
    </w:p>
    <w:p w14:paraId="0988D209" w14:textId="77777777" w:rsidR="000450DC" w:rsidRPr="00A61D3B" w:rsidRDefault="000450DC" w:rsidP="000450DC">
      <w:pPr>
        <w:rPr>
          <w:rFonts w:ascii="Times New Roman" w:hAnsi="Times New Roman" w:cs="Times New Roman"/>
          <w:sz w:val="24"/>
          <w:szCs w:val="24"/>
        </w:rPr>
      </w:pPr>
      <w:r w:rsidRPr="00A61D3B">
        <w:rPr>
          <w:rFonts w:ascii="Times New Roman" w:hAnsi="Times New Roman" w:cs="Times New Roman"/>
          <w:sz w:val="24"/>
          <w:szCs w:val="24"/>
        </w:rPr>
        <w:t>Kurz &amp; Allison,</w:t>
      </w:r>
      <w:r>
        <w:rPr>
          <w:rFonts w:ascii="Times New Roman" w:hAnsi="Times New Roman" w:cs="Times New Roman"/>
          <w:sz w:val="24"/>
          <w:szCs w:val="24"/>
        </w:rPr>
        <w:t xml:space="preserve"> </w:t>
      </w:r>
      <w:r>
        <w:rPr>
          <w:rFonts w:ascii="Times New Roman" w:hAnsi="Times New Roman" w:cs="Times New Roman"/>
          <w:i/>
          <w:iCs/>
          <w:sz w:val="24"/>
          <w:szCs w:val="24"/>
        </w:rPr>
        <w:t>The Fort Pillow Massacre</w:t>
      </w:r>
      <w:r>
        <w:rPr>
          <w:rFonts w:ascii="Times New Roman" w:hAnsi="Times New Roman" w:cs="Times New Roman"/>
          <w:sz w:val="24"/>
          <w:szCs w:val="24"/>
        </w:rPr>
        <w:t>,</w:t>
      </w:r>
      <w:r w:rsidRPr="00A61D3B">
        <w:rPr>
          <w:rFonts w:ascii="Times New Roman" w:hAnsi="Times New Roman" w:cs="Times New Roman"/>
          <w:sz w:val="24"/>
          <w:szCs w:val="24"/>
        </w:rPr>
        <w:t xml:space="preserve"> 1892</w:t>
      </w:r>
      <w:r>
        <w:rPr>
          <w:rFonts w:ascii="Times New Roman" w:hAnsi="Times New Roman" w:cs="Times New Roman"/>
          <w:sz w:val="24"/>
          <w:szCs w:val="24"/>
        </w:rPr>
        <w:t xml:space="preserve">. </w:t>
      </w:r>
      <w:hyperlink r:id="rId41" w:history="1">
        <w:r w:rsidRPr="00797941">
          <w:rPr>
            <w:rStyle w:val="Hyperlink"/>
            <w:rFonts w:ascii="Times New Roman" w:hAnsi="Times New Roman" w:cs="Times New Roman"/>
            <w:sz w:val="24"/>
            <w:szCs w:val="24"/>
          </w:rPr>
          <w:t>https://nmaahc.si.edu/object/nmaahc_2012.172.22</w:t>
        </w:r>
      </w:hyperlink>
    </w:p>
    <w:p w14:paraId="479A67B1" w14:textId="77777777" w:rsidR="000450DC" w:rsidRDefault="000450DC" w:rsidP="006A62A3">
      <w:pPr>
        <w:rPr>
          <w:rFonts w:ascii="Times New Roman" w:hAnsi="Times New Roman" w:cs="Times New Roman"/>
          <w:sz w:val="24"/>
          <w:szCs w:val="24"/>
        </w:rPr>
      </w:pPr>
    </w:p>
    <w:p w14:paraId="648495DD" w14:textId="63C4062A" w:rsidR="000450DC" w:rsidRDefault="000450DC" w:rsidP="006A62A3">
      <w:pPr>
        <w:rPr>
          <w:rFonts w:ascii="Times New Roman" w:hAnsi="Times New Roman" w:cs="Times New Roman"/>
          <w:sz w:val="24"/>
          <w:szCs w:val="24"/>
        </w:rPr>
      </w:pPr>
      <w:r w:rsidRPr="000450DC">
        <w:rPr>
          <w:rFonts w:ascii="Times New Roman" w:hAnsi="Times New Roman" w:cs="Times New Roman"/>
          <w:sz w:val="24"/>
          <w:szCs w:val="24"/>
        </w:rPr>
        <w:t>Kurz &amp; Allison. </w:t>
      </w:r>
      <w:r w:rsidRPr="000450DC">
        <w:rPr>
          <w:rFonts w:ascii="Times New Roman" w:hAnsi="Times New Roman" w:cs="Times New Roman"/>
          <w:i/>
          <w:iCs/>
          <w:sz w:val="24"/>
          <w:szCs w:val="24"/>
        </w:rPr>
        <w:t>Storming Fort Wagner</w:t>
      </w:r>
      <w:r>
        <w:rPr>
          <w:rFonts w:ascii="Times New Roman" w:hAnsi="Times New Roman" w:cs="Times New Roman"/>
          <w:sz w:val="24"/>
          <w:szCs w:val="24"/>
        </w:rPr>
        <w:t>,</w:t>
      </w:r>
      <w:r w:rsidRPr="000450DC">
        <w:rPr>
          <w:rFonts w:ascii="Times New Roman" w:hAnsi="Times New Roman" w:cs="Times New Roman"/>
          <w:sz w:val="24"/>
          <w:szCs w:val="24"/>
        </w:rPr>
        <w:t xml:space="preserve"> 1890. </w:t>
      </w:r>
      <w:hyperlink r:id="rId42" w:history="1">
        <w:r w:rsidRPr="00797941">
          <w:rPr>
            <w:rStyle w:val="Hyperlink"/>
            <w:rFonts w:ascii="Times New Roman" w:hAnsi="Times New Roman" w:cs="Times New Roman"/>
            <w:sz w:val="24"/>
            <w:szCs w:val="24"/>
          </w:rPr>
          <w:t>https://www.loc.gov/item/2012647346/</w:t>
        </w:r>
      </w:hyperlink>
      <w:r w:rsidRPr="000450DC">
        <w:rPr>
          <w:rFonts w:ascii="Times New Roman" w:hAnsi="Times New Roman" w:cs="Times New Roman"/>
          <w:sz w:val="24"/>
          <w:szCs w:val="24"/>
        </w:rPr>
        <w:t>.</w:t>
      </w:r>
    </w:p>
    <w:p w14:paraId="0766F163" w14:textId="77777777" w:rsidR="000450DC" w:rsidRDefault="000450DC" w:rsidP="006A62A3">
      <w:pPr>
        <w:rPr>
          <w:rFonts w:ascii="Times New Roman" w:hAnsi="Times New Roman" w:cs="Times New Roman"/>
          <w:sz w:val="24"/>
          <w:szCs w:val="24"/>
        </w:rPr>
      </w:pPr>
    </w:p>
    <w:p w14:paraId="355FAE15" w14:textId="77777777" w:rsidR="000450DC" w:rsidRDefault="000450DC" w:rsidP="006A62A3">
      <w:pPr>
        <w:rPr>
          <w:rFonts w:ascii="Times New Roman" w:hAnsi="Times New Roman" w:cs="Times New Roman"/>
          <w:sz w:val="24"/>
          <w:szCs w:val="24"/>
        </w:rPr>
      </w:pPr>
    </w:p>
    <w:p w14:paraId="1E12675E" w14:textId="77777777" w:rsidR="006A62A3" w:rsidRPr="00A61D3B" w:rsidRDefault="006A62A3" w:rsidP="006A62A3">
      <w:pPr>
        <w:rPr>
          <w:rFonts w:ascii="Times New Roman" w:hAnsi="Times New Roman" w:cs="Times New Roman"/>
          <w:sz w:val="24"/>
          <w:szCs w:val="24"/>
        </w:rPr>
      </w:pPr>
      <w:r w:rsidRPr="00A61D3B">
        <w:rPr>
          <w:rFonts w:ascii="Times New Roman" w:hAnsi="Times New Roman" w:cs="Times New Roman"/>
          <w:sz w:val="24"/>
          <w:szCs w:val="24"/>
        </w:rPr>
        <w:t xml:space="preserve">"Loyalty and the Freedmen." </w:t>
      </w:r>
      <w:r w:rsidRPr="00A61D3B">
        <w:rPr>
          <w:rFonts w:ascii="Times New Roman" w:hAnsi="Times New Roman" w:cs="Times New Roman"/>
          <w:i/>
          <w:iCs/>
          <w:sz w:val="24"/>
          <w:szCs w:val="24"/>
        </w:rPr>
        <w:t>South Carolina Leader</w:t>
      </w:r>
      <w:r w:rsidRPr="00A61D3B">
        <w:rPr>
          <w:rFonts w:ascii="Times New Roman" w:hAnsi="Times New Roman" w:cs="Times New Roman"/>
          <w:sz w:val="24"/>
          <w:szCs w:val="24"/>
        </w:rPr>
        <w:t xml:space="preserve"> (Charleston, South Carolina), December 23, 1865: 2</w:t>
      </w:r>
      <w:r w:rsidRPr="000A4B72">
        <w:rPr>
          <w:rFonts w:ascii="Times New Roman" w:hAnsi="Times New Roman" w:cs="Times New Roman"/>
          <w:sz w:val="24"/>
          <w:szCs w:val="24"/>
        </w:rPr>
        <w:t xml:space="preserve">. </w:t>
      </w:r>
      <w:hyperlink r:id="rId43" w:history="1">
        <w:r w:rsidRPr="00A61D3B">
          <w:rPr>
            <w:rStyle w:val="Hyperlink"/>
            <w:rFonts w:ascii="Times New Roman" w:hAnsi="Times New Roman" w:cs="Times New Roman"/>
            <w:sz w:val="24"/>
            <w:szCs w:val="24"/>
          </w:rPr>
          <w:t>https://infoweb.newsbank.com/apps/readex/doc?p=EANAAA&amp;docref=image/v2%3A12B7C6B6028CB1D8%40EANAAA-12CC4728B6580C60%402402594-12CC2CC1D85C9668%401-12E9FB835DF90110%40Loyalty%2Band%2Bthe%2BFreedmen</w:t>
        </w:r>
      </w:hyperlink>
      <w:r w:rsidRPr="00A61D3B">
        <w:rPr>
          <w:rFonts w:ascii="Times New Roman" w:hAnsi="Times New Roman" w:cs="Times New Roman"/>
          <w:sz w:val="24"/>
          <w:szCs w:val="24"/>
        </w:rPr>
        <w:t>.</w:t>
      </w:r>
    </w:p>
    <w:p w14:paraId="70CE10E0" w14:textId="77777777" w:rsidR="006A62A3" w:rsidRPr="00A61D3B" w:rsidRDefault="006A62A3" w:rsidP="006A62A3">
      <w:pPr>
        <w:rPr>
          <w:rFonts w:ascii="Times New Roman" w:hAnsi="Times New Roman" w:cs="Times New Roman"/>
          <w:sz w:val="24"/>
          <w:szCs w:val="24"/>
        </w:rPr>
      </w:pPr>
    </w:p>
    <w:p w14:paraId="23EA141C" w14:textId="16605897" w:rsidR="000E26E6" w:rsidRPr="00A61D3B" w:rsidRDefault="000E26E6" w:rsidP="000E26E6">
      <w:pPr>
        <w:rPr>
          <w:rFonts w:ascii="Times New Roman" w:hAnsi="Times New Roman" w:cs="Times New Roman"/>
          <w:sz w:val="24"/>
          <w:szCs w:val="24"/>
        </w:rPr>
      </w:pPr>
      <w:r w:rsidRPr="00A61D3B">
        <w:rPr>
          <w:rFonts w:ascii="Times New Roman" w:hAnsi="Times New Roman" w:cs="Times New Roman"/>
          <w:i/>
          <w:iCs/>
          <w:sz w:val="24"/>
          <w:szCs w:val="24"/>
        </w:rPr>
        <w:t xml:space="preserve">Leaders of the Democratic Party: The </w:t>
      </w:r>
      <w:r w:rsidR="00EC6C22" w:rsidRPr="00A61D3B">
        <w:rPr>
          <w:rFonts w:ascii="Times New Roman" w:hAnsi="Times New Roman" w:cs="Times New Roman"/>
          <w:i/>
          <w:iCs/>
          <w:sz w:val="24"/>
          <w:szCs w:val="24"/>
        </w:rPr>
        <w:t>Rioter</w:t>
      </w:r>
      <w:r w:rsidRPr="00A61D3B">
        <w:rPr>
          <w:rFonts w:ascii="Times New Roman" w:hAnsi="Times New Roman" w:cs="Times New Roman"/>
          <w:i/>
          <w:iCs/>
          <w:sz w:val="24"/>
          <w:szCs w:val="24"/>
        </w:rPr>
        <w:t xml:space="preserve"> Seymour ... The </w:t>
      </w:r>
      <w:r w:rsidR="00EC6C22">
        <w:rPr>
          <w:rFonts w:ascii="Times New Roman" w:hAnsi="Times New Roman" w:cs="Times New Roman"/>
          <w:i/>
          <w:iCs/>
          <w:sz w:val="24"/>
          <w:szCs w:val="24"/>
        </w:rPr>
        <w:t>B</w:t>
      </w:r>
      <w:r w:rsidRPr="00A61D3B">
        <w:rPr>
          <w:rFonts w:ascii="Times New Roman" w:hAnsi="Times New Roman" w:cs="Times New Roman"/>
          <w:i/>
          <w:iCs/>
          <w:sz w:val="24"/>
          <w:szCs w:val="24"/>
        </w:rPr>
        <w:t xml:space="preserve">utcher Forrest ... The </w:t>
      </w:r>
      <w:r w:rsidR="00EC6C22">
        <w:rPr>
          <w:rFonts w:ascii="Times New Roman" w:hAnsi="Times New Roman" w:cs="Times New Roman"/>
          <w:i/>
          <w:iCs/>
          <w:sz w:val="24"/>
          <w:szCs w:val="24"/>
        </w:rPr>
        <w:t>P</w:t>
      </w:r>
      <w:r w:rsidRPr="00A61D3B">
        <w:rPr>
          <w:rFonts w:ascii="Times New Roman" w:hAnsi="Times New Roman" w:cs="Times New Roman"/>
          <w:i/>
          <w:iCs/>
          <w:sz w:val="24"/>
          <w:szCs w:val="24"/>
        </w:rPr>
        <w:t xml:space="preserve">irate Semmes ... The </w:t>
      </w:r>
      <w:r w:rsidR="00EC6C22">
        <w:rPr>
          <w:rFonts w:ascii="Times New Roman" w:hAnsi="Times New Roman" w:cs="Times New Roman"/>
          <w:i/>
          <w:iCs/>
          <w:sz w:val="24"/>
          <w:szCs w:val="24"/>
        </w:rPr>
        <w:t>H</w:t>
      </w:r>
      <w:r w:rsidRPr="00A61D3B">
        <w:rPr>
          <w:rFonts w:ascii="Times New Roman" w:hAnsi="Times New Roman" w:cs="Times New Roman"/>
          <w:i/>
          <w:iCs/>
          <w:sz w:val="24"/>
          <w:szCs w:val="24"/>
        </w:rPr>
        <w:t>angman Hampton ...</w:t>
      </w:r>
      <w:r w:rsidRPr="00A61D3B">
        <w:rPr>
          <w:rFonts w:ascii="Times New Roman" w:hAnsi="Times New Roman" w:cs="Times New Roman"/>
          <w:sz w:val="24"/>
          <w:szCs w:val="24"/>
        </w:rPr>
        <w:t>, Thomas Nast, 1868</w:t>
      </w:r>
    </w:p>
    <w:p w14:paraId="661237CF" w14:textId="77777777" w:rsidR="000E26E6" w:rsidRDefault="000E26E6" w:rsidP="000E26E6">
      <w:pPr>
        <w:rPr>
          <w:rFonts w:ascii="Times New Roman" w:hAnsi="Times New Roman" w:cs="Times New Roman"/>
          <w:sz w:val="24"/>
          <w:szCs w:val="24"/>
        </w:rPr>
      </w:pPr>
      <w:hyperlink r:id="rId44" w:history="1">
        <w:r w:rsidRPr="00133869">
          <w:rPr>
            <w:rStyle w:val="Hyperlink"/>
            <w:rFonts w:ascii="Times New Roman" w:hAnsi="Times New Roman" w:cs="Times New Roman"/>
            <w:sz w:val="24"/>
            <w:szCs w:val="24"/>
          </w:rPr>
          <w:t>https://www.loc.gov/pictures/item/2008661705/</w:t>
        </w:r>
      </w:hyperlink>
    </w:p>
    <w:p w14:paraId="63F3DE88" w14:textId="77777777" w:rsidR="000E26E6" w:rsidRDefault="000E26E6" w:rsidP="000E26E6">
      <w:pPr>
        <w:rPr>
          <w:rFonts w:ascii="Times New Roman" w:hAnsi="Times New Roman" w:cs="Times New Roman"/>
          <w:sz w:val="24"/>
          <w:szCs w:val="24"/>
        </w:rPr>
      </w:pPr>
    </w:p>
    <w:p w14:paraId="393D369E" w14:textId="77777777" w:rsidR="006A62A3" w:rsidRDefault="006A62A3" w:rsidP="006A62A3">
      <w:pPr>
        <w:rPr>
          <w:rFonts w:ascii="Times New Roman" w:hAnsi="Times New Roman" w:cs="Times New Roman"/>
          <w:sz w:val="24"/>
          <w:szCs w:val="24"/>
        </w:rPr>
      </w:pPr>
      <w:r w:rsidRPr="00A61D3B">
        <w:rPr>
          <w:rFonts w:ascii="Times New Roman" w:hAnsi="Times New Roman" w:cs="Times New Roman"/>
          <w:sz w:val="24"/>
          <w:szCs w:val="24"/>
        </w:rPr>
        <w:t>"</w:t>
      </w:r>
      <w:proofErr w:type="spellStart"/>
      <w:r w:rsidRPr="00A61D3B">
        <w:rPr>
          <w:rFonts w:ascii="Times New Roman" w:hAnsi="Times New Roman" w:cs="Times New Roman"/>
          <w:sz w:val="24"/>
          <w:szCs w:val="24"/>
        </w:rPr>
        <w:t>M'Kinley</w:t>
      </w:r>
      <w:proofErr w:type="spellEnd"/>
      <w:r w:rsidRPr="00A61D3B">
        <w:rPr>
          <w:rFonts w:ascii="Times New Roman" w:hAnsi="Times New Roman" w:cs="Times New Roman"/>
          <w:sz w:val="24"/>
          <w:szCs w:val="24"/>
        </w:rPr>
        <w:t xml:space="preserve"> In Chicago." </w:t>
      </w:r>
      <w:r w:rsidRPr="00A61D3B">
        <w:rPr>
          <w:rFonts w:ascii="Times New Roman" w:hAnsi="Times New Roman" w:cs="Times New Roman"/>
          <w:i/>
          <w:iCs/>
          <w:sz w:val="24"/>
          <w:szCs w:val="24"/>
        </w:rPr>
        <w:t>Iowa State Bystander</w:t>
      </w:r>
      <w:r w:rsidRPr="00A61D3B">
        <w:rPr>
          <w:rFonts w:ascii="Times New Roman" w:hAnsi="Times New Roman" w:cs="Times New Roman"/>
          <w:sz w:val="24"/>
          <w:szCs w:val="24"/>
        </w:rPr>
        <w:t xml:space="preserve"> (Des Moines, Iowa), October 13, 1899: 1. </w:t>
      </w:r>
      <w:hyperlink r:id="rId45" w:history="1">
        <w:r w:rsidRPr="00A61D3B">
          <w:rPr>
            <w:rStyle w:val="Hyperlink"/>
            <w:rFonts w:ascii="Times New Roman" w:hAnsi="Times New Roman" w:cs="Times New Roman"/>
            <w:sz w:val="24"/>
            <w:szCs w:val="24"/>
          </w:rPr>
          <w:t>https://infoweb.newsbank.com/apps/readex/doc?p=EANAAA&amp;docref=image/v2%3A12B7BF3125DAE718%40EANAAA-12CC474D6750B280%402414941-12C106C906B3FCF8%400-12EA3989EB4FE400%40M%2527Kinley%2BIn%2BChicago</w:t>
        </w:r>
      </w:hyperlink>
      <w:r w:rsidRPr="00A61D3B">
        <w:rPr>
          <w:rFonts w:ascii="Times New Roman" w:hAnsi="Times New Roman" w:cs="Times New Roman"/>
          <w:sz w:val="24"/>
          <w:szCs w:val="24"/>
        </w:rPr>
        <w:t>.</w:t>
      </w:r>
    </w:p>
    <w:p w14:paraId="45458DD3" w14:textId="77777777" w:rsidR="006B04F4" w:rsidRPr="00A61D3B" w:rsidRDefault="006B04F4" w:rsidP="006A62A3">
      <w:pPr>
        <w:rPr>
          <w:rFonts w:ascii="Times New Roman" w:hAnsi="Times New Roman" w:cs="Times New Roman"/>
          <w:sz w:val="24"/>
          <w:szCs w:val="24"/>
        </w:rPr>
      </w:pPr>
    </w:p>
    <w:p w14:paraId="2B1DCA1B" w14:textId="77777777" w:rsidR="006B04F4" w:rsidRDefault="006B04F4" w:rsidP="006B04F4">
      <w:pPr>
        <w:rPr>
          <w:rFonts w:ascii="Times New Roman" w:hAnsi="Times New Roman" w:cs="Times New Roman"/>
          <w:sz w:val="24"/>
          <w:szCs w:val="24"/>
        </w:rPr>
      </w:pPr>
      <w:r w:rsidRPr="00441362">
        <w:rPr>
          <w:rFonts w:ascii="Times New Roman" w:hAnsi="Times New Roman" w:cs="Times New Roman"/>
          <w:sz w:val="24"/>
          <w:szCs w:val="24"/>
        </w:rPr>
        <w:t xml:space="preserve">"Mortuary Notice." Philadelphia Inquirer (Philadelphia, Pennsylvania), October 30, 1877: 4. </w:t>
      </w:r>
      <w:hyperlink r:id="rId46" w:history="1">
        <w:r w:rsidRPr="00133869">
          <w:rPr>
            <w:rStyle w:val="Hyperlink"/>
            <w:rFonts w:ascii="Times New Roman" w:hAnsi="Times New Roman" w:cs="Times New Roman"/>
            <w:sz w:val="24"/>
            <w:szCs w:val="24"/>
          </w:rPr>
          <w:t>https://infoweb.newsbank.com/apps/readex/doc?p=EANX&amp;docref=image/v2%3A110C9BFA1F116650%40EANX-1125C3A2AE344710%402406923-1125C3A3B2CB5390%406-1125C3A8240511C0%40Mortuary%2BNotice</w:t>
        </w:r>
      </w:hyperlink>
      <w:r w:rsidRPr="00441362">
        <w:rPr>
          <w:rFonts w:ascii="Times New Roman" w:hAnsi="Times New Roman" w:cs="Times New Roman"/>
          <w:sz w:val="24"/>
          <w:szCs w:val="24"/>
        </w:rPr>
        <w:t>.</w:t>
      </w:r>
    </w:p>
    <w:p w14:paraId="30DF3A50" w14:textId="77777777" w:rsidR="006B04F4" w:rsidRDefault="006B04F4" w:rsidP="006B04F4">
      <w:pPr>
        <w:rPr>
          <w:rFonts w:ascii="Times New Roman" w:hAnsi="Times New Roman" w:cs="Times New Roman"/>
          <w:sz w:val="24"/>
          <w:szCs w:val="24"/>
        </w:rPr>
      </w:pPr>
    </w:p>
    <w:p w14:paraId="7ECCD3FE" w14:textId="77777777" w:rsidR="006B04F4" w:rsidRDefault="006B04F4" w:rsidP="006B04F4">
      <w:pPr>
        <w:rPr>
          <w:rFonts w:ascii="Times New Roman" w:hAnsi="Times New Roman" w:cs="Times New Roman"/>
          <w:sz w:val="24"/>
          <w:szCs w:val="24"/>
        </w:rPr>
      </w:pPr>
      <w:r w:rsidRPr="00441362">
        <w:rPr>
          <w:rFonts w:ascii="Times New Roman" w:hAnsi="Times New Roman" w:cs="Times New Roman"/>
          <w:sz w:val="24"/>
          <w:szCs w:val="24"/>
        </w:rPr>
        <w:lastRenderedPageBreak/>
        <w:t>"Mortuary Notice." Wilkes-Barre Leader</w:t>
      </w:r>
      <w:r>
        <w:rPr>
          <w:rFonts w:ascii="Times New Roman" w:hAnsi="Times New Roman" w:cs="Times New Roman"/>
          <w:sz w:val="24"/>
          <w:szCs w:val="24"/>
        </w:rPr>
        <w:t xml:space="preserve"> </w:t>
      </w:r>
      <w:r w:rsidRPr="00441362">
        <w:rPr>
          <w:rFonts w:ascii="Times New Roman" w:hAnsi="Times New Roman" w:cs="Times New Roman"/>
          <w:sz w:val="24"/>
          <w:szCs w:val="24"/>
        </w:rPr>
        <w:t xml:space="preserve">(Wilkes-Barre, Pennsylvania) II, no. 17, November 8, 1877: 1. </w:t>
      </w:r>
      <w:hyperlink r:id="rId47" w:history="1">
        <w:r w:rsidRPr="00133869">
          <w:rPr>
            <w:rStyle w:val="Hyperlink"/>
            <w:rFonts w:ascii="Times New Roman" w:hAnsi="Times New Roman" w:cs="Times New Roman"/>
            <w:sz w:val="24"/>
            <w:szCs w:val="24"/>
          </w:rPr>
          <w:t>https://infoweb.newsbank.com/apps/readex/doc?p=EANX&amp;docref=image/v2%3A12F81C6F6AD8477E%40EANX-11583E3529436E48%402406932-11583E3538CF0B88%400-11583E35EB554AD0%40Mortuary%2BNotice</w:t>
        </w:r>
      </w:hyperlink>
      <w:r w:rsidRPr="00441362">
        <w:rPr>
          <w:rFonts w:ascii="Times New Roman" w:hAnsi="Times New Roman" w:cs="Times New Roman"/>
          <w:sz w:val="24"/>
          <w:szCs w:val="24"/>
        </w:rPr>
        <w:t>.</w:t>
      </w:r>
    </w:p>
    <w:p w14:paraId="0FDE3FC0" w14:textId="77777777" w:rsidR="006A62A3" w:rsidRDefault="006A62A3" w:rsidP="000E26E6">
      <w:pPr>
        <w:rPr>
          <w:rFonts w:ascii="Times New Roman" w:hAnsi="Times New Roman" w:cs="Times New Roman"/>
          <w:sz w:val="24"/>
          <w:szCs w:val="24"/>
        </w:rPr>
      </w:pPr>
    </w:p>
    <w:p w14:paraId="33FD4473" w14:textId="2D172AC6" w:rsidR="00724843" w:rsidRDefault="00724843" w:rsidP="000E26E6">
      <w:pPr>
        <w:rPr>
          <w:rFonts w:ascii="Times New Roman" w:hAnsi="Times New Roman" w:cs="Times New Roman"/>
          <w:sz w:val="24"/>
          <w:szCs w:val="24"/>
        </w:rPr>
      </w:pPr>
      <w:r w:rsidRPr="00724843">
        <w:rPr>
          <w:rFonts w:ascii="Times New Roman" w:hAnsi="Times New Roman" w:cs="Times New Roman"/>
          <w:sz w:val="24"/>
          <w:szCs w:val="24"/>
        </w:rPr>
        <w:t>"Nathan Bedford Forrest Monument, Memphis, Tennessee," Tennessee. Department of Conservation, 1950s, Tennessee Virtual Archive, accessed 2025-05-14</w:t>
      </w:r>
      <w:r>
        <w:rPr>
          <w:rFonts w:ascii="Times New Roman" w:hAnsi="Times New Roman" w:cs="Times New Roman"/>
          <w:sz w:val="24"/>
          <w:szCs w:val="24"/>
        </w:rPr>
        <w:t xml:space="preserve"> </w:t>
      </w:r>
      <w:hyperlink r:id="rId48" w:history="1">
        <w:r w:rsidRPr="00797941">
          <w:rPr>
            <w:rStyle w:val="Hyperlink"/>
            <w:rFonts w:ascii="Times New Roman" w:hAnsi="Times New Roman" w:cs="Times New Roman"/>
            <w:sz w:val="24"/>
            <w:szCs w:val="24"/>
          </w:rPr>
          <w:t>https://teva.contentdm.oclc.org/digital/collection/p15138coll4/id/24</w:t>
        </w:r>
      </w:hyperlink>
    </w:p>
    <w:p w14:paraId="32CB4D14" w14:textId="77777777" w:rsidR="00724843" w:rsidRDefault="00724843" w:rsidP="000E26E6">
      <w:pPr>
        <w:rPr>
          <w:rFonts w:ascii="Times New Roman" w:hAnsi="Times New Roman" w:cs="Times New Roman"/>
          <w:sz w:val="24"/>
          <w:szCs w:val="24"/>
        </w:rPr>
      </w:pPr>
    </w:p>
    <w:p w14:paraId="52E84A87" w14:textId="6CFFFC82" w:rsidR="006A62A3" w:rsidRDefault="006A62A3" w:rsidP="006A62A3">
      <w:pPr>
        <w:rPr>
          <w:rFonts w:ascii="Times New Roman" w:hAnsi="Times New Roman" w:cs="Times New Roman"/>
          <w:sz w:val="24"/>
          <w:szCs w:val="24"/>
        </w:rPr>
      </w:pPr>
      <w:r w:rsidRPr="00441362">
        <w:rPr>
          <w:rFonts w:ascii="Times New Roman" w:hAnsi="Times New Roman" w:cs="Times New Roman"/>
          <w:sz w:val="24"/>
          <w:szCs w:val="24"/>
        </w:rPr>
        <w:t xml:space="preserve">"Nathan Bedford Forrest." New Orleans Times (New Orleans, Louisiana) XIV, no. 7450, October 31, 1877: 4. </w:t>
      </w:r>
      <w:hyperlink r:id="rId49" w:history="1">
        <w:r w:rsidRPr="00133869">
          <w:rPr>
            <w:rStyle w:val="Hyperlink"/>
            <w:rFonts w:ascii="Times New Roman" w:hAnsi="Times New Roman" w:cs="Times New Roman"/>
            <w:sz w:val="24"/>
            <w:szCs w:val="24"/>
          </w:rPr>
          <w:t>https://infoweb.newsbank.com/apps/readex/doc?p=EANX&amp;docref=image/v2%3A10FD1C6325FC3670%40EANX-110D30AC45766C18%402406924-110D30ACE2584C20%403-110D30AED484AF80%40Nathan%2BBedford%2BForrest</w:t>
        </w:r>
      </w:hyperlink>
      <w:r w:rsidRPr="00441362">
        <w:rPr>
          <w:rFonts w:ascii="Times New Roman" w:hAnsi="Times New Roman" w:cs="Times New Roman"/>
          <w:sz w:val="24"/>
          <w:szCs w:val="24"/>
        </w:rPr>
        <w:t>.</w:t>
      </w:r>
    </w:p>
    <w:p w14:paraId="046DBDCF" w14:textId="77777777" w:rsidR="006B04F4" w:rsidRDefault="006B04F4" w:rsidP="006A62A3">
      <w:pPr>
        <w:rPr>
          <w:rFonts w:ascii="Times New Roman" w:hAnsi="Times New Roman" w:cs="Times New Roman"/>
          <w:sz w:val="24"/>
          <w:szCs w:val="24"/>
        </w:rPr>
      </w:pPr>
    </w:p>
    <w:p w14:paraId="45AAAB1C" w14:textId="5EF1D915" w:rsidR="006B04F4" w:rsidRPr="00A61D3B" w:rsidRDefault="006B04F4" w:rsidP="006B04F4">
      <w:pPr>
        <w:rPr>
          <w:rFonts w:ascii="Times New Roman" w:hAnsi="Times New Roman" w:cs="Times New Roman"/>
          <w:sz w:val="24"/>
          <w:szCs w:val="24"/>
        </w:rPr>
      </w:pPr>
      <w:r w:rsidRPr="00A61D3B">
        <w:rPr>
          <w:rFonts w:ascii="Times New Roman" w:hAnsi="Times New Roman" w:cs="Times New Roman"/>
          <w:sz w:val="24"/>
          <w:szCs w:val="24"/>
        </w:rPr>
        <w:t>“N</w:t>
      </w:r>
      <w:r w:rsidR="00EC6C22">
        <w:rPr>
          <w:rFonts w:ascii="Times New Roman" w:hAnsi="Times New Roman" w:cs="Times New Roman"/>
          <w:sz w:val="24"/>
          <w:szCs w:val="24"/>
        </w:rPr>
        <w:t>athan</w:t>
      </w:r>
      <w:r w:rsidRPr="00A61D3B">
        <w:rPr>
          <w:rFonts w:ascii="Times New Roman" w:hAnsi="Times New Roman" w:cs="Times New Roman"/>
          <w:sz w:val="24"/>
          <w:szCs w:val="24"/>
        </w:rPr>
        <w:t xml:space="preserve"> B</w:t>
      </w:r>
      <w:r w:rsidR="00EC6C22">
        <w:rPr>
          <w:rFonts w:ascii="Times New Roman" w:hAnsi="Times New Roman" w:cs="Times New Roman"/>
          <w:sz w:val="24"/>
          <w:szCs w:val="24"/>
        </w:rPr>
        <w:t>edford</w:t>
      </w:r>
      <w:r w:rsidRPr="00A61D3B">
        <w:rPr>
          <w:rFonts w:ascii="Times New Roman" w:hAnsi="Times New Roman" w:cs="Times New Roman"/>
          <w:sz w:val="24"/>
          <w:szCs w:val="24"/>
        </w:rPr>
        <w:t xml:space="preserve"> F</w:t>
      </w:r>
      <w:r w:rsidR="00EC6C22">
        <w:rPr>
          <w:rFonts w:ascii="Times New Roman" w:hAnsi="Times New Roman" w:cs="Times New Roman"/>
          <w:sz w:val="24"/>
          <w:szCs w:val="24"/>
        </w:rPr>
        <w:t>orrest</w:t>
      </w:r>
      <w:r w:rsidRPr="00A61D3B">
        <w:rPr>
          <w:rFonts w:ascii="Times New Roman" w:hAnsi="Times New Roman" w:cs="Times New Roman"/>
          <w:sz w:val="24"/>
          <w:szCs w:val="24"/>
        </w:rPr>
        <w:t>.: D</w:t>
      </w:r>
      <w:r w:rsidR="00EC6C22">
        <w:rPr>
          <w:rFonts w:ascii="Times New Roman" w:hAnsi="Times New Roman" w:cs="Times New Roman"/>
          <w:sz w:val="24"/>
          <w:szCs w:val="24"/>
        </w:rPr>
        <w:t>eath of</w:t>
      </w:r>
      <w:r w:rsidRPr="00A61D3B">
        <w:rPr>
          <w:rFonts w:ascii="Times New Roman" w:hAnsi="Times New Roman" w:cs="Times New Roman"/>
          <w:sz w:val="24"/>
          <w:szCs w:val="24"/>
        </w:rPr>
        <w:t xml:space="preserve"> </w:t>
      </w:r>
      <w:r w:rsidR="00EC6C22">
        <w:rPr>
          <w:rFonts w:ascii="Times New Roman" w:hAnsi="Times New Roman" w:cs="Times New Roman"/>
          <w:sz w:val="24"/>
          <w:szCs w:val="24"/>
        </w:rPr>
        <w:t>the</w:t>
      </w:r>
      <w:r w:rsidRPr="00A61D3B">
        <w:rPr>
          <w:rFonts w:ascii="Times New Roman" w:hAnsi="Times New Roman" w:cs="Times New Roman"/>
          <w:sz w:val="24"/>
          <w:szCs w:val="24"/>
        </w:rPr>
        <w:t xml:space="preserve"> G</w:t>
      </w:r>
      <w:r w:rsidR="00EC6C22">
        <w:rPr>
          <w:rFonts w:ascii="Times New Roman" w:hAnsi="Times New Roman" w:cs="Times New Roman"/>
          <w:sz w:val="24"/>
          <w:szCs w:val="24"/>
        </w:rPr>
        <w:t>reat</w:t>
      </w:r>
      <w:r w:rsidR="0019781F">
        <w:rPr>
          <w:rFonts w:ascii="Times New Roman" w:hAnsi="Times New Roman" w:cs="Times New Roman"/>
          <w:sz w:val="24"/>
          <w:szCs w:val="24"/>
        </w:rPr>
        <w:t xml:space="preserve"> Confederate</w:t>
      </w:r>
      <w:r w:rsidRPr="00A61D3B">
        <w:rPr>
          <w:rFonts w:ascii="Times New Roman" w:hAnsi="Times New Roman" w:cs="Times New Roman"/>
          <w:sz w:val="24"/>
          <w:szCs w:val="24"/>
        </w:rPr>
        <w:t xml:space="preserve"> C</w:t>
      </w:r>
      <w:r w:rsidR="00EC6C22">
        <w:rPr>
          <w:rFonts w:ascii="Times New Roman" w:hAnsi="Times New Roman" w:cs="Times New Roman"/>
          <w:sz w:val="24"/>
          <w:szCs w:val="24"/>
        </w:rPr>
        <w:t>avalryman</w:t>
      </w:r>
      <w:r w:rsidRPr="00A61D3B">
        <w:rPr>
          <w:rFonts w:ascii="Times New Roman" w:hAnsi="Times New Roman" w:cs="Times New Roman"/>
          <w:sz w:val="24"/>
          <w:szCs w:val="24"/>
        </w:rPr>
        <w:t xml:space="preserve">.” </w:t>
      </w:r>
      <w:r>
        <w:rPr>
          <w:rFonts w:ascii="Times New Roman" w:hAnsi="Times New Roman" w:cs="Times New Roman"/>
          <w:sz w:val="24"/>
          <w:szCs w:val="24"/>
        </w:rPr>
        <w:t xml:space="preserve">The Daily Constitution, </w:t>
      </w:r>
      <w:r w:rsidRPr="00A61D3B">
        <w:rPr>
          <w:rFonts w:ascii="Times New Roman" w:hAnsi="Times New Roman" w:cs="Times New Roman"/>
          <w:sz w:val="24"/>
          <w:szCs w:val="24"/>
        </w:rPr>
        <w:t xml:space="preserve">October 31, 1877 </w:t>
      </w:r>
      <w:hyperlink r:id="rId50" w:history="1">
        <w:r w:rsidRPr="00A61D3B">
          <w:rPr>
            <w:rStyle w:val="Hyperlink"/>
            <w:rFonts w:ascii="Times New Roman" w:hAnsi="Times New Roman" w:cs="Times New Roman"/>
            <w:sz w:val="24"/>
            <w:szCs w:val="24"/>
          </w:rPr>
          <w:t>https://www.proquest.com/hnpatlantaconstitution/docview/494665888/2936494CBA5344BAPQ/4?sourcetype=Historical%20Newspapers</w:t>
        </w:r>
      </w:hyperlink>
    </w:p>
    <w:p w14:paraId="3FCA4953" w14:textId="77777777" w:rsidR="006B04F4" w:rsidRDefault="006B04F4" w:rsidP="006B04F4">
      <w:pPr>
        <w:rPr>
          <w:rFonts w:ascii="Times New Roman" w:hAnsi="Times New Roman" w:cs="Times New Roman"/>
          <w:sz w:val="24"/>
          <w:szCs w:val="24"/>
        </w:rPr>
      </w:pPr>
    </w:p>
    <w:p w14:paraId="4E6BBFEE" w14:textId="77777777" w:rsidR="006B04F4" w:rsidRDefault="006B04F4" w:rsidP="006B04F4">
      <w:pPr>
        <w:rPr>
          <w:rFonts w:ascii="Times New Roman" w:hAnsi="Times New Roman" w:cs="Times New Roman"/>
          <w:sz w:val="24"/>
          <w:szCs w:val="24"/>
        </w:rPr>
      </w:pPr>
      <w:r w:rsidRPr="0029046B">
        <w:rPr>
          <w:rFonts w:ascii="Times New Roman" w:hAnsi="Times New Roman" w:cs="Times New Roman"/>
          <w:sz w:val="24"/>
          <w:szCs w:val="24"/>
        </w:rPr>
        <w:t>"No Quarter." </w:t>
      </w:r>
      <w:r w:rsidRPr="0029046B">
        <w:rPr>
          <w:rFonts w:ascii="Times New Roman" w:hAnsi="Times New Roman" w:cs="Times New Roman"/>
          <w:i/>
          <w:iCs/>
          <w:sz w:val="24"/>
          <w:szCs w:val="24"/>
        </w:rPr>
        <w:t>New Orleans Tribune</w:t>
      </w:r>
      <w:r w:rsidRPr="0029046B">
        <w:rPr>
          <w:rFonts w:ascii="Times New Roman" w:hAnsi="Times New Roman" w:cs="Times New Roman"/>
          <w:sz w:val="24"/>
          <w:szCs w:val="24"/>
        </w:rPr>
        <w:t> (New Orleans, Louisiana), September 6, 1864: 1.</w:t>
      </w:r>
    </w:p>
    <w:p w14:paraId="16AEF1F1" w14:textId="77777777" w:rsidR="006B04F4" w:rsidRDefault="006B04F4" w:rsidP="006B04F4">
      <w:pPr>
        <w:rPr>
          <w:rFonts w:ascii="Times New Roman" w:hAnsi="Times New Roman" w:cs="Times New Roman"/>
          <w:sz w:val="24"/>
          <w:szCs w:val="24"/>
        </w:rPr>
      </w:pPr>
      <w:hyperlink r:id="rId51" w:history="1">
        <w:r w:rsidRPr="002B089A">
          <w:rPr>
            <w:rStyle w:val="Hyperlink"/>
            <w:rFonts w:ascii="Times New Roman" w:hAnsi="Times New Roman" w:cs="Times New Roman"/>
            <w:sz w:val="24"/>
            <w:szCs w:val="24"/>
          </w:rPr>
          <w:t>https://infoweb.newsbank.com/apps/readex/doc?p=EANAAA&amp;docref=image/v2%3A12B3C01E490E6BA0%40EANAAA-12BC6EFF25EBF260%402402121-12BBC741EA8CDE38%400-12D92DD773BBF908%40No%2BQuarter</w:t>
        </w:r>
      </w:hyperlink>
      <w:r w:rsidRPr="0029046B">
        <w:rPr>
          <w:rFonts w:ascii="Times New Roman" w:hAnsi="Times New Roman" w:cs="Times New Roman"/>
          <w:sz w:val="24"/>
          <w:szCs w:val="24"/>
        </w:rPr>
        <w:t>.</w:t>
      </w:r>
    </w:p>
    <w:p w14:paraId="08C3434C" w14:textId="77777777" w:rsidR="006B04F4" w:rsidRDefault="006B04F4" w:rsidP="006B04F4">
      <w:pPr>
        <w:rPr>
          <w:rFonts w:ascii="Times New Roman" w:hAnsi="Times New Roman" w:cs="Times New Roman"/>
          <w:sz w:val="24"/>
          <w:szCs w:val="24"/>
        </w:rPr>
      </w:pPr>
    </w:p>
    <w:p w14:paraId="047102D5" w14:textId="77777777" w:rsidR="006B04F4" w:rsidRDefault="006B04F4" w:rsidP="006B04F4">
      <w:pPr>
        <w:rPr>
          <w:rFonts w:ascii="Times New Roman" w:hAnsi="Times New Roman" w:cs="Times New Roman"/>
          <w:sz w:val="24"/>
          <w:szCs w:val="24"/>
        </w:rPr>
      </w:pPr>
      <w:r w:rsidRPr="009C1BD0">
        <w:rPr>
          <w:rFonts w:ascii="Times New Roman" w:hAnsi="Times New Roman" w:cs="Times New Roman"/>
          <w:sz w:val="24"/>
          <w:szCs w:val="24"/>
        </w:rPr>
        <w:t xml:space="preserve">"Political Intelligence. The Presidency. </w:t>
      </w:r>
      <w:proofErr w:type="spellStart"/>
      <w:r w:rsidRPr="009C1BD0">
        <w:rPr>
          <w:rFonts w:ascii="Times New Roman" w:hAnsi="Times New Roman" w:cs="Times New Roman"/>
          <w:sz w:val="24"/>
          <w:szCs w:val="24"/>
        </w:rPr>
        <w:t>Horatic</w:t>
      </w:r>
      <w:proofErr w:type="spellEnd"/>
      <w:r w:rsidRPr="009C1BD0">
        <w:rPr>
          <w:rFonts w:ascii="Times New Roman" w:hAnsi="Times New Roman" w:cs="Times New Roman"/>
          <w:sz w:val="24"/>
          <w:szCs w:val="24"/>
        </w:rPr>
        <w:t xml:space="preserve"> Seymour's Letter of Acceptances." </w:t>
      </w:r>
      <w:r w:rsidRPr="009C1BD0">
        <w:rPr>
          <w:rFonts w:ascii="Times New Roman" w:hAnsi="Times New Roman" w:cs="Times New Roman"/>
          <w:i/>
          <w:iCs/>
          <w:sz w:val="24"/>
          <w:szCs w:val="24"/>
        </w:rPr>
        <w:t>New York Herald</w:t>
      </w:r>
      <w:r w:rsidRPr="009C1BD0">
        <w:rPr>
          <w:rFonts w:ascii="Times New Roman" w:hAnsi="Times New Roman" w:cs="Times New Roman"/>
          <w:sz w:val="24"/>
          <w:szCs w:val="24"/>
        </w:rPr>
        <w:t> (New York, New York) XXXIII, no. 219, August 6, 1868: 6.</w:t>
      </w:r>
    </w:p>
    <w:p w14:paraId="7E865EB2" w14:textId="77777777" w:rsidR="006B04F4" w:rsidRDefault="006B04F4" w:rsidP="006B04F4">
      <w:pPr>
        <w:rPr>
          <w:rFonts w:ascii="Times New Roman" w:hAnsi="Times New Roman" w:cs="Times New Roman"/>
          <w:sz w:val="24"/>
          <w:szCs w:val="24"/>
        </w:rPr>
      </w:pPr>
      <w:hyperlink r:id="rId52" w:history="1">
        <w:r w:rsidRPr="002B089A">
          <w:rPr>
            <w:rStyle w:val="Hyperlink"/>
            <w:rFonts w:ascii="Times New Roman" w:hAnsi="Times New Roman" w:cs="Times New Roman"/>
            <w:sz w:val="24"/>
            <w:szCs w:val="24"/>
          </w:rPr>
          <w:t>https://infoweb.newsbank.com/apps/readex/doc?p=EANX&amp;docref=image/v2%3A11A050B7B120D3F8%40EANX-1311CEBC0F899D88%402403551-1311CEBC8982EFC0%405-1311CED7C45A4DB8%40Political%2BIntelligence.%2BThe%2BPresidency.%2BHoratic%2BSeymour%2527s%2BLetter%2Bof%2BAcceptances</w:t>
        </w:r>
      </w:hyperlink>
      <w:r w:rsidRPr="009C1BD0">
        <w:rPr>
          <w:rFonts w:ascii="Times New Roman" w:hAnsi="Times New Roman" w:cs="Times New Roman"/>
          <w:sz w:val="24"/>
          <w:szCs w:val="24"/>
        </w:rPr>
        <w:t>.</w:t>
      </w:r>
    </w:p>
    <w:p w14:paraId="2AAEFF4C" w14:textId="77777777" w:rsidR="006A62A3" w:rsidRDefault="006A62A3" w:rsidP="000E26E6">
      <w:pPr>
        <w:rPr>
          <w:rFonts w:ascii="Times New Roman" w:hAnsi="Times New Roman" w:cs="Times New Roman"/>
          <w:sz w:val="24"/>
          <w:szCs w:val="24"/>
        </w:rPr>
      </w:pPr>
    </w:p>
    <w:p w14:paraId="439F3095" w14:textId="77777777" w:rsidR="000E26E6" w:rsidRDefault="000E26E6" w:rsidP="000E26E6">
      <w:pPr>
        <w:rPr>
          <w:rFonts w:ascii="Times New Roman" w:hAnsi="Times New Roman" w:cs="Times New Roman"/>
          <w:sz w:val="24"/>
          <w:szCs w:val="24"/>
        </w:rPr>
      </w:pPr>
    </w:p>
    <w:p w14:paraId="1C6C7810" w14:textId="68E8CFCE" w:rsidR="00074109" w:rsidRDefault="000450DC" w:rsidP="000E26E6">
      <w:pPr>
        <w:rPr>
          <w:rFonts w:ascii="Times New Roman" w:hAnsi="Times New Roman" w:cs="Times New Roman"/>
          <w:sz w:val="24"/>
          <w:szCs w:val="24"/>
        </w:rPr>
      </w:pPr>
      <w:r w:rsidRPr="000450DC">
        <w:rPr>
          <w:rFonts w:ascii="Times New Roman" w:hAnsi="Times New Roman" w:cs="Times New Roman"/>
          <w:sz w:val="24"/>
          <w:szCs w:val="24"/>
        </w:rPr>
        <w:t>Forrest Monument Association. </w:t>
      </w:r>
      <w:r w:rsidRPr="000450DC">
        <w:rPr>
          <w:rFonts w:ascii="Times New Roman" w:hAnsi="Times New Roman" w:cs="Times New Roman"/>
          <w:i/>
          <w:iCs/>
          <w:sz w:val="24"/>
          <w:szCs w:val="24"/>
        </w:rPr>
        <w:t>The Forrest monument; its history and dedication; a memorial in art, oratory and literature</w:t>
      </w:r>
      <w:r w:rsidRPr="000450DC">
        <w:rPr>
          <w:rFonts w:ascii="Times New Roman" w:hAnsi="Times New Roman" w:cs="Times New Roman"/>
          <w:sz w:val="24"/>
          <w:szCs w:val="24"/>
        </w:rPr>
        <w:t xml:space="preserve">. [Memphis, Tenn, 1905] Pdf. </w:t>
      </w:r>
      <w:hyperlink r:id="rId53" w:history="1">
        <w:r w:rsidR="00074109" w:rsidRPr="002B089A">
          <w:rPr>
            <w:rStyle w:val="Hyperlink"/>
            <w:rFonts w:ascii="Times New Roman" w:hAnsi="Times New Roman" w:cs="Times New Roman"/>
            <w:sz w:val="24"/>
            <w:szCs w:val="24"/>
          </w:rPr>
          <w:t>https://www.loc.gov/item/05030345/</w:t>
        </w:r>
      </w:hyperlink>
      <w:r>
        <w:t>.</w:t>
      </w:r>
    </w:p>
    <w:p w14:paraId="2028CA12" w14:textId="77777777" w:rsidR="00074109" w:rsidRDefault="00074109" w:rsidP="000E26E6">
      <w:pPr>
        <w:rPr>
          <w:rFonts w:ascii="Times New Roman" w:hAnsi="Times New Roman" w:cs="Times New Roman"/>
          <w:sz w:val="24"/>
          <w:szCs w:val="24"/>
        </w:rPr>
      </w:pPr>
    </w:p>
    <w:p w14:paraId="60BCC545" w14:textId="77777777" w:rsidR="006A62A3" w:rsidRDefault="006A62A3" w:rsidP="006A62A3">
      <w:pPr>
        <w:rPr>
          <w:rFonts w:ascii="Times New Roman" w:hAnsi="Times New Roman" w:cs="Times New Roman"/>
          <w:sz w:val="24"/>
          <w:szCs w:val="24"/>
        </w:rPr>
      </w:pPr>
      <w:r w:rsidRPr="00441362">
        <w:rPr>
          <w:rFonts w:ascii="Times New Roman" w:hAnsi="Times New Roman" w:cs="Times New Roman"/>
          <w:sz w:val="24"/>
          <w:szCs w:val="24"/>
        </w:rPr>
        <w:t>"The Late Gen. Forrest." Times-Picayune</w:t>
      </w:r>
      <w:r>
        <w:rPr>
          <w:rFonts w:ascii="Times New Roman" w:hAnsi="Times New Roman" w:cs="Times New Roman"/>
          <w:sz w:val="24"/>
          <w:szCs w:val="24"/>
        </w:rPr>
        <w:t xml:space="preserve"> </w:t>
      </w:r>
      <w:r w:rsidRPr="00441362">
        <w:rPr>
          <w:rFonts w:ascii="Times New Roman" w:hAnsi="Times New Roman" w:cs="Times New Roman"/>
          <w:sz w:val="24"/>
          <w:szCs w:val="24"/>
        </w:rPr>
        <w:t xml:space="preserve">(New Orleans, Louisiana), October 31, 1877: 4. </w:t>
      </w:r>
      <w:hyperlink r:id="rId54" w:history="1">
        <w:r w:rsidRPr="00133869">
          <w:rPr>
            <w:rStyle w:val="Hyperlink"/>
            <w:rFonts w:ascii="Times New Roman" w:hAnsi="Times New Roman" w:cs="Times New Roman"/>
            <w:sz w:val="24"/>
            <w:szCs w:val="24"/>
          </w:rPr>
          <w:t>https://infoweb.newsbank.com/apps/readex/doc?p=EANX&amp;docref=image/v2%3A1223BCE5B7</w:t>
        </w:r>
        <w:r w:rsidRPr="00133869">
          <w:rPr>
            <w:rStyle w:val="Hyperlink"/>
            <w:rFonts w:ascii="Times New Roman" w:hAnsi="Times New Roman" w:cs="Times New Roman"/>
            <w:sz w:val="24"/>
            <w:szCs w:val="24"/>
          </w:rPr>
          <w:lastRenderedPageBreak/>
          <w:t>18A166%40EANX-1226C87A3982BF70%402406924-1224EA89ED31DEB8%403-12490B1EC884E128%40The%2BLate%2BGen.%2BForrest</w:t>
        </w:r>
      </w:hyperlink>
      <w:r w:rsidRPr="00441362">
        <w:rPr>
          <w:rFonts w:ascii="Times New Roman" w:hAnsi="Times New Roman" w:cs="Times New Roman"/>
          <w:sz w:val="24"/>
          <w:szCs w:val="24"/>
        </w:rPr>
        <w:t>.</w:t>
      </w:r>
    </w:p>
    <w:p w14:paraId="44E8C294" w14:textId="77777777" w:rsidR="006A62A3" w:rsidRDefault="006A62A3" w:rsidP="006A62A3">
      <w:pPr>
        <w:rPr>
          <w:rFonts w:ascii="Times New Roman" w:hAnsi="Times New Roman" w:cs="Times New Roman"/>
          <w:sz w:val="24"/>
          <w:szCs w:val="24"/>
        </w:rPr>
      </w:pPr>
    </w:p>
    <w:p w14:paraId="307D91CA" w14:textId="77777777" w:rsidR="006A62A3" w:rsidRDefault="006A62A3" w:rsidP="006A62A3">
      <w:pPr>
        <w:rPr>
          <w:rFonts w:ascii="Times New Roman" w:hAnsi="Times New Roman" w:cs="Times New Roman"/>
          <w:sz w:val="24"/>
          <w:szCs w:val="24"/>
        </w:rPr>
      </w:pPr>
      <w:r w:rsidRPr="000A72B2">
        <w:rPr>
          <w:rFonts w:ascii="Times New Roman" w:hAnsi="Times New Roman" w:cs="Times New Roman"/>
          <w:sz w:val="24"/>
          <w:szCs w:val="24"/>
        </w:rPr>
        <w:t xml:space="preserve">"The Memphis and Selma Railroad. Meeting of Its Friends in Aberdeen, Mississippi - Speeches by General." Memphis Daily Avalanche (Memphis, Tennessee) 11, no. 135, October 10, 1868: 1. </w:t>
      </w:r>
      <w:hyperlink r:id="rId55" w:history="1">
        <w:r w:rsidRPr="00133869">
          <w:rPr>
            <w:rStyle w:val="Hyperlink"/>
            <w:rFonts w:ascii="Times New Roman" w:hAnsi="Times New Roman" w:cs="Times New Roman"/>
            <w:sz w:val="24"/>
            <w:szCs w:val="24"/>
          </w:rPr>
          <w:t>https://infoweb.newsbank.com/apps/readex/doc?p=EANX&amp;docref=image/v2%3A111FBB5EB75DFEF8%40EANX-11A1A8D70F23DEA8%402403616-11A1A8D723C0B5C0%400-11A1A8D774BB6B90%40The%2BMemphis%2Band%2BSelma%2BRailroad.%2BMeeting%2Bof%2BIts%2BFriends%2Bin%2BAberdeen%252C%2BMississippi%2B-%2BSpeeches%2Bby%2BGeneral</w:t>
        </w:r>
      </w:hyperlink>
      <w:r w:rsidRPr="000A72B2">
        <w:rPr>
          <w:rFonts w:ascii="Times New Roman" w:hAnsi="Times New Roman" w:cs="Times New Roman"/>
          <w:sz w:val="24"/>
          <w:szCs w:val="24"/>
        </w:rPr>
        <w:t>.</w:t>
      </w:r>
    </w:p>
    <w:p w14:paraId="2935888D" w14:textId="77777777" w:rsidR="006B04F4" w:rsidRDefault="006B04F4" w:rsidP="006A62A3">
      <w:pPr>
        <w:rPr>
          <w:rFonts w:ascii="Times New Roman" w:hAnsi="Times New Roman" w:cs="Times New Roman"/>
          <w:sz w:val="24"/>
          <w:szCs w:val="24"/>
        </w:rPr>
      </w:pPr>
    </w:p>
    <w:p w14:paraId="4B9D797F" w14:textId="77777777" w:rsidR="006B04F4" w:rsidRDefault="006B04F4" w:rsidP="006B04F4">
      <w:pPr>
        <w:rPr>
          <w:rFonts w:ascii="Times New Roman" w:hAnsi="Times New Roman" w:cs="Times New Roman"/>
          <w:sz w:val="24"/>
          <w:szCs w:val="24"/>
        </w:rPr>
      </w:pPr>
      <w:r w:rsidRPr="000D5590">
        <w:rPr>
          <w:rFonts w:ascii="Times New Roman" w:hAnsi="Times New Roman" w:cs="Times New Roman"/>
          <w:sz w:val="24"/>
          <w:szCs w:val="24"/>
        </w:rPr>
        <w:t>"The Massacre at Fort Pillow." </w:t>
      </w:r>
      <w:r w:rsidRPr="000D5590">
        <w:rPr>
          <w:rFonts w:ascii="Times New Roman" w:hAnsi="Times New Roman" w:cs="Times New Roman"/>
          <w:i/>
          <w:iCs/>
          <w:sz w:val="24"/>
          <w:szCs w:val="24"/>
        </w:rPr>
        <w:t>New York Herald</w:t>
      </w:r>
      <w:r w:rsidRPr="000D5590">
        <w:rPr>
          <w:rFonts w:ascii="Times New Roman" w:hAnsi="Times New Roman" w:cs="Times New Roman"/>
          <w:sz w:val="24"/>
          <w:szCs w:val="24"/>
        </w:rPr>
        <w:t xml:space="preserve"> (New York, New York), April 16, 1864: 4. </w:t>
      </w:r>
      <w:hyperlink r:id="rId56" w:history="1">
        <w:r w:rsidRPr="001B6CCA">
          <w:rPr>
            <w:rStyle w:val="Hyperlink"/>
            <w:rFonts w:ascii="Times New Roman" w:hAnsi="Times New Roman" w:cs="Times New Roman"/>
            <w:sz w:val="24"/>
            <w:szCs w:val="24"/>
          </w:rPr>
          <w:t>https://infoweb.newsbank.com/apps/readex/doc?p=EANX&amp;docref=image/v2%3A11A050B7B120D3F8%40EANX-128553F0948F3EA0%402401978-128553F19036A668%404-128553F3F6A60D20%40The%2BMassacre%2Bat%2BFort%2BPillow</w:t>
        </w:r>
      </w:hyperlink>
      <w:r w:rsidRPr="000D5590">
        <w:rPr>
          <w:rFonts w:ascii="Times New Roman" w:hAnsi="Times New Roman" w:cs="Times New Roman"/>
          <w:sz w:val="24"/>
          <w:szCs w:val="24"/>
        </w:rPr>
        <w:t>.</w:t>
      </w:r>
    </w:p>
    <w:p w14:paraId="734AEC7A" w14:textId="77777777" w:rsidR="006B04F4" w:rsidRDefault="006B04F4" w:rsidP="006B04F4">
      <w:pPr>
        <w:rPr>
          <w:rFonts w:ascii="Times New Roman" w:hAnsi="Times New Roman" w:cs="Times New Roman"/>
          <w:sz w:val="24"/>
          <w:szCs w:val="24"/>
        </w:rPr>
      </w:pPr>
    </w:p>
    <w:p w14:paraId="1C5F0161" w14:textId="77777777" w:rsidR="006B04F4" w:rsidRDefault="006B04F4" w:rsidP="006B04F4">
      <w:pPr>
        <w:rPr>
          <w:rFonts w:ascii="Times New Roman" w:hAnsi="Times New Roman" w:cs="Times New Roman"/>
          <w:sz w:val="24"/>
          <w:szCs w:val="24"/>
        </w:rPr>
      </w:pPr>
      <w:r w:rsidRPr="004B76BD">
        <w:rPr>
          <w:rFonts w:ascii="Times New Roman" w:hAnsi="Times New Roman" w:cs="Times New Roman"/>
          <w:sz w:val="24"/>
          <w:szCs w:val="24"/>
        </w:rPr>
        <w:t xml:space="preserve">"The Massacre at Fort Pillow." </w:t>
      </w:r>
      <w:r w:rsidRPr="004B76BD">
        <w:rPr>
          <w:rFonts w:ascii="Times New Roman" w:hAnsi="Times New Roman" w:cs="Times New Roman"/>
          <w:i/>
          <w:iCs/>
          <w:sz w:val="24"/>
          <w:szCs w:val="24"/>
        </w:rPr>
        <w:t>Hartford Daily Courant</w:t>
      </w:r>
      <w:r w:rsidRPr="004B76BD">
        <w:rPr>
          <w:rFonts w:ascii="Times New Roman" w:hAnsi="Times New Roman" w:cs="Times New Roman"/>
          <w:sz w:val="24"/>
          <w:szCs w:val="24"/>
        </w:rPr>
        <w:t xml:space="preserve"> (Hartford, Connecticut), April 16, 1864:</w:t>
      </w:r>
      <w:r>
        <w:rPr>
          <w:rFonts w:ascii="Times New Roman" w:hAnsi="Times New Roman" w:cs="Times New Roman"/>
          <w:sz w:val="24"/>
          <w:szCs w:val="24"/>
        </w:rPr>
        <w:t xml:space="preserve"> </w:t>
      </w:r>
      <w:r w:rsidRPr="004B76BD">
        <w:rPr>
          <w:rFonts w:ascii="Times New Roman" w:hAnsi="Times New Roman" w:cs="Times New Roman"/>
          <w:sz w:val="24"/>
          <w:szCs w:val="24"/>
        </w:rPr>
        <w:t>3.</w:t>
      </w:r>
      <w:r>
        <w:rPr>
          <w:rFonts w:ascii="Times New Roman" w:hAnsi="Times New Roman" w:cs="Times New Roman"/>
          <w:sz w:val="24"/>
          <w:szCs w:val="24"/>
        </w:rPr>
        <w:t xml:space="preserve"> </w:t>
      </w:r>
      <w:hyperlink r:id="rId57" w:history="1">
        <w:r w:rsidRPr="001B6CCA">
          <w:rPr>
            <w:rStyle w:val="Hyperlink"/>
            <w:rFonts w:ascii="Times New Roman" w:hAnsi="Times New Roman" w:cs="Times New Roman"/>
            <w:sz w:val="24"/>
            <w:szCs w:val="24"/>
          </w:rPr>
          <w:t>https://infoweb.newsbank.com/apps/readex/doc?p=EANX&amp;docref=image/v2%3A111FB735D6420B38%40EANX-12EC36DDEAEC76E0%402401978-12EA935654EA2810%402-1308394CA55DCC2B%40The%2BMassacre%2Bat%2BFort%2BPillow</w:t>
        </w:r>
      </w:hyperlink>
      <w:r w:rsidRPr="004B76BD">
        <w:rPr>
          <w:rFonts w:ascii="Times New Roman" w:hAnsi="Times New Roman" w:cs="Times New Roman"/>
          <w:sz w:val="24"/>
          <w:szCs w:val="24"/>
        </w:rPr>
        <w:t>.</w:t>
      </w:r>
    </w:p>
    <w:p w14:paraId="1F16F3FA" w14:textId="77777777" w:rsidR="0009019F" w:rsidRDefault="0009019F" w:rsidP="006B04F4">
      <w:pPr>
        <w:rPr>
          <w:rFonts w:ascii="Times New Roman" w:hAnsi="Times New Roman" w:cs="Times New Roman"/>
          <w:sz w:val="24"/>
          <w:szCs w:val="24"/>
        </w:rPr>
      </w:pPr>
    </w:p>
    <w:p w14:paraId="179CEF67" w14:textId="7736022B" w:rsidR="0009019F" w:rsidRDefault="0009019F" w:rsidP="006B04F4">
      <w:pPr>
        <w:rPr>
          <w:rFonts w:ascii="Times New Roman" w:hAnsi="Times New Roman" w:cs="Times New Roman"/>
          <w:sz w:val="24"/>
          <w:szCs w:val="24"/>
        </w:rPr>
      </w:pPr>
      <w:r>
        <w:rPr>
          <w:rFonts w:ascii="Times New Roman" w:hAnsi="Times New Roman" w:cs="Times New Roman"/>
          <w:sz w:val="24"/>
          <w:szCs w:val="24"/>
        </w:rPr>
        <w:t>“This is a</w:t>
      </w:r>
      <w:r w:rsidR="00C00EA3">
        <w:rPr>
          <w:rFonts w:ascii="Times New Roman" w:hAnsi="Times New Roman" w:cs="Times New Roman"/>
          <w:sz w:val="24"/>
          <w:szCs w:val="24"/>
        </w:rPr>
        <w:t xml:space="preserve"> White</w:t>
      </w:r>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mans</w:t>
      </w:r>
      <w:proofErr w:type="spellEnd"/>
      <w:proofErr w:type="gramEnd"/>
      <w:r>
        <w:rPr>
          <w:rFonts w:ascii="Times New Roman" w:hAnsi="Times New Roman" w:cs="Times New Roman"/>
          <w:sz w:val="24"/>
          <w:szCs w:val="24"/>
        </w:rPr>
        <w:t xml:space="preserve"> government” Thomas Nast, </w:t>
      </w:r>
      <w:r w:rsidRPr="0009019F">
        <w:rPr>
          <w:rFonts w:ascii="Times New Roman" w:hAnsi="Times New Roman" w:cs="Times New Roman"/>
          <w:sz w:val="24"/>
          <w:szCs w:val="24"/>
        </w:rPr>
        <w:t>Harper's weekly, v. 12, 1868 Sept. 5, p. 568.</w:t>
      </w:r>
    </w:p>
    <w:p w14:paraId="48CEEC72" w14:textId="1940E128" w:rsidR="0009019F" w:rsidRDefault="0009019F" w:rsidP="006B04F4">
      <w:pPr>
        <w:rPr>
          <w:rFonts w:ascii="Times New Roman" w:hAnsi="Times New Roman" w:cs="Times New Roman"/>
          <w:sz w:val="24"/>
          <w:szCs w:val="24"/>
        </w:rPr>
      </w:pPr>
      <w:hyperlink r:id="rId58" w:history="1">
        <w:r w:rsidRPr="00516967">
          <w:rPr>
            <w:rStyle w:val="Hyperlink"/>
            <w:rFonts w:ascii="Times New Roman" w:hAnsi="Times New Roman" w:cs="Times New Roman"/>
            <w:sz w:val="24"/>
            <w:szCs w:val="24"/>
          </w:rPr>
          <w:t>https://www.loc.gov/item/98513794/</w:t>
        </w:r>
      </w:hyperlink>
    </w:p>
    <w:p w14:paraId="1C5C99D6" w14:textId="77777777" w:rsidR="006A62A3" w:rsidRDefault="006A62A3" w:rsidP="000E26E6">
      <w:pPr>
        <w:rPr>
          <w:rFonts w:ascii="Times New Roman" w:hAnsi="Times New Roman" w:cs="Times New Roman"/>
          <w:sz w:val="24"/>
          <w:szCs w:val="24"/>
        </w:rPr>
      </w:pPr>
    </w:p>
    <w:p w14:paraId="5494A2E9" w14:textId="5FAEE2D5" w:rsidR="0044115D" w:rsidRDefault="0044115D" w:rsidP="000E26E6">
      <w:pPr>
        <w:rPr>
          <w:rFonts w:ascii="Times New Roman" w:hAnsi="Times New Roman" w:cs="Times New Roman"/>
          <w:sz w:val="24"/>
          <w:szCs w:val="24"/>
        </w:rPr>
      </w:pPr>
      <w:r w:rsidRPr="0044115D">
        <w:rPr>
          <w:rFonts w:ascii="Times New Roman" w:hAnsi="Times New Roman" w:cs="Times New Roman"/>
          <w:sz w:val="24"/>
          <w:szCs w:val="24"/>
        </w:rPr>
        <w:t xml:space="preserve">"Very Latest </w:t>
      </w:r>
      <w:proofErr w:type="gramStart"/>
      <w:r w:rsidRPr="0044115D">
        <w:rPr>
          <w:rFonts w:ascii="Times New Roman" w:hAnsi="Times New Roman" w:cs="Times New Roman"/>
          <w:sz w:val="24"/>
          <w:szCs w:val="24"/>
        </w:rPr>
        <w:t>From</w:t>
      </w:r>
      <w:proofErr w:type="gramEnd"/>
      <w:r w:rsidRPr="0044115D">
        <w:rPr>
          <w:rFonts w:ascii="Times New Roman" w:hAnsi="Times New Roman" w:cs="Times New Roman"/>
          <w:sz w:val="24"/>
          <w:szCs w:val="24"/>
        </w:rPr>
        <w:t xml:space="preserve"> </w:t>
      </w:r>
      <w:proofErr w:type="gramStart"/>
      <w:r w:rsidRPr="0044115D">
        <w:rPr>
          <w:rFonts w:ascii="Times New Roman" w:hAnsi="Times New Roman" w:cs="Times New Roman"/>
          <w:sz w:val="24"/>
          <w:szCs w:val="24"/>
        </w:rPr>
        <w:t>The</w:t>
      </w:r>
      <w:proofErr w:type="gramEnd"/>
      <w:r w:rsidRPr="0044115D">
        <w:rPr>
          <w:rFonts w:ascii="Times New Roman" w:hAnsi="Times New Roman" w:cs="Times New Roman"/>
          <w:sz w:val="24"/>
          <w:szCs w:val="24"/>
        </w:rPr>
        <w:t xml:space="preserve"> North." </w:t>
      </w:r>
      <w:r w:rsidRPr="0044115D">
        <w:rPr>
          <w:rFonts w:ascii="Times New Roman" w:hAnsi="Times New Roman" w:cs="Times New Roman"/>
          <w:i/>
          <w:iCs/>
          <w:sz w:val="24"/>
          <w:szCs w:val="24"/>
        </w:rPr>
        <w:t>Richmond Examiner</w:t>
      </w:r>
      <w:r w:rsidRPr="0044115D">
        <w:rPr>
          <w:rFonts w:ascii="Times New Roman" w:hAnsi="Times New Roman" w:cs="Times New Roman"/>
          <w:sz w:val="24"/>
          <w:szCs w:val="24"/>
        </w:rPr>
        <w:t xml:space="preserve"> (Richmond, Virginia) XVIII, no. 44, April 20, 1864: [2]. </w:t>
      </w:r>
      <w:proofErr w:type="spellStart"/>
      <w:r w:rsidRPr="0044115D">
        <w:rPr>
          <w:rFonts w:ascii="Times New Roman" w:hAnsi="Times New Roman" w:cs="Times New Roman"/>
          <w:i/>
          <w:iCs/>
          <w:sz w:val="24"/>
          <w:szCs w:val="24"/>
        </w:rPr>
        <w:t>Readex</w:t>
      </w:r>
      <w:proofErr w:type="spellEnd"/>
      <w:r w:rsidRPr="0044115D">
        <w:rPr>
          <w:rFonts w:ascii="Times New Roman" w:hAnsi="Times New Roman" w:cs="Times New Roman"/>
          <w:i/>
          <w:iCs/>
          <w:sz w:val="24"/>
          <w:szCs w:val="24"/>
        </w:rPr>
        <w:t>: America's Historical Newspapers</w:t>
      </w:r>
      <w:r w:rsidRPr="0044115D">
        <w:rPr>
          <w:rFonts w:ascii="Times New Roman" w:hAnsi="Times New Roman" w:cs="Times New Roman"/>
          <w:sz w:val="24"/>
          <w:szCs w:val="24"/>
        </w:rPr>
        <w:t xml:space="preserve">. </w:t>
      </w:r>
      <w:hyperlink r:id="rId59" w:history="1">
        <w:r w:rsidRPr="005527BC">
          <w:rPr>
            <w:rStyle w:val="Hyperlink"/>
            <w:rFonts w:ascii="Times New Roman" w:hAnsi="Times New Roman" w:cs="Times New Roman"/>
            <w:sz w:val="24"/>
            <w:szCs w:val="24"/>
          </w:rPr>
          <w:t>https://infoweb.newsbank.com/apps/readex/doc?p=EANX&amp;docref=image/v2%3A118C86C5EE0B8960%40EANX-13BBDEE0616BB5B8%402401982-13B2F090C75C5E70%401-13C0D1DA5FB14E0E%40Very%2BLatest%2BFrom%2BThe%2BNorth</w:t>
        </w:r>
      </w:hyperlink>
      <w:r w:rsidRPr="0044115D">
        <w:rPr>
          <w:rFonts w:ascii="Times New Roman" w:hAnsi="Times New Roman" w:cs="Times New Roman"/>
          <w:sz w:val="24"/>
          <w:szCs w:val="24"/>
        </w:rPr>
        <w:t>.</w:t>
      </w:r>
    </w:p>
    <w:p w14:paraId="757740FD" w14:textId="77777777" w:rsidR="0044115D" w:rsidRPr="00A61D3B" w:rsidRDefault="0044115D" w:rsidP="000E26E6">
      <w:pPr>
        <w:rPr>
          <w:rFonts w:ascii="Times New Roman" w:hAnsi="Times New Roman" w:cs="Times New Roman"/>
          <w:sz w:val="24"/>
          <w:szCs w:val="24"/>
        </w:rPr>
      </w:pPr>
    </w:p>
    <w:p w14:paraId="13DFD747" w14:textId="77777777" w:rsidR="000E26E6" w:rsidRDefault="000E26E6" w:rsidP="000E26E6">
      <w:pPr>
        <w:rPr>
          <w:rFonts w:ascii="Times New Roman" w:hAnsi="Times New Roman" w:cs="Times New Roman"/>
          <w:sz w:val="24"/>
          <w:szCs w:val="24"/>
        </w:rPr>
      </w:pPr>
      <w:r w:rsidRPr="00A61D3B">
        <w:rPr>
          <w:rFonts w:ascii="Times New Roman" w:hAnsi="Times New Roman" w:cs="Times New Roman"/>
          <w:sz w:val="24"/>
          <w:szCs w:val="24"/>
        </w:rPr>
        <w:t xml:space="preserve">"Where Are We </w:t>
      </w:r>
      <w:proofErr w:type="gramStart"/>
      <w:r w:rsidRPr="00A61D3B">
        <w:rPr>
          <w:rFonts w:ascii="Times New Roman" w:hAnsi="Times New Roman" w:cs="Times New Roman"/>
          <w:sz w:val="24"/>
          <w:szCs w:val="24"/>
        </w:rPr>
        <w:t>Drifting?.</w:t>
      </w:r>
      <w:proofErr w:type="gramEnd"/>
      <w:r w:rsidRPr="00A61D3B">
        <w:rPr>
          <w:rFonts w:ascii="Times New Roman" w:hAnsi="Times New Roman" w:cs="Times New Roman"/>
          <w:sz w:val="24"/>
          <w:szCs w:val="24"/>
        </w:rPr>
        <w:t>"</w:t>
      </w:r>
      <w:r>
        <w:rPr>
          <w:rFonts w:ascii="Times New Roman" w:hAnsi="Times New Roman" w:cs="Times New Roman"/>
          <w:sz w:val="24"/>
          <w:szCs w:val="24"/>
        </w:rPr>
        <w:t xml:space="preserve"> </w:t>
      </w:r>
      <w:r w:rsidRPr="00A61D3B">
        <w:rPr>
          <w:rFonts w:ascii="Times New Roman" w:hAnsi="Times New Roman" w:cs="Times New Roman"/>
          <w:sz w:val="24"/>
          <w:szCs w:val="24"/>
        </w:rPr>
        <w:t>Huntsville Gazette (Huntsville, Alabama) III, no. 45, September 23, 1882: 2.</w:t>
      </w:r>
      <w:r>
        <w:rPr>
          <w:rFonts w:ascii="Times New Roman" w:hAnsi="Times New Roman" w:cs="Times New Roman"/>
          <w:sz w:val="24"/>
          <w:szCs w:val="24"/>
        </w:rPr>
        <w:t xml:space="preserve"> </w:t>
      </w:r>
    </w:p>
    <w:p w14:paraId="2B6D1A23" w14:textId="011764E7" w:rsidR="000E26E6" w:rsidRPr="00A61D3B" w:rsidRDefault="000E26E6" w:rsidP="000E26E6">
      <w:pPr>
        <w:rPr>
          <w:rFonts w:ascii="Times New Roman" w:hAnsi="Times New Roman" w:cs="Times New Roman"/>
          <w:sz w:val="24"/>
          <w:szCs w:val="24"/>
        </w:rPr>
      </w:pPr>
      <w:hyperlink r:id="rId60" w:history="1">
        <w:r w:rsidRPr="00133869">
          <w:rPr>
            <w:rStyle w:val="Hyperlink"/>
            <w:rFonts w:ascii="Times New Roman" w:hAnsi="Times New Roman" w:cs="Times New Roman"/>
            <w:sz w:val="24"/>
            <w:szCs w:val="24"/>
          </w:rPr>
          <w:t>https://infoweb.newsbank.com/apps/readex/doc?p=EANAAA&amp;docref=image/v2%3A12B28392F31992D0%40EANAAA-12C17545A2F77A20%402408712-12C17545B9B86DA0%401-12C1754644578E98%40Where%2BAre%2BWe%2BDrifting%253F</w:t>
        </w:r>
      </w:hyperlink>
      <w:r w:rsidRPr="00A61D3B">
        <w:rPr>
          <w:rFonts w:ascii="Times New Roman" w:hAnsi="Times New Roman" w:cs="Times New Roman"/>
          <w:sz w:val="24"/>
          <w:szCs w:val="24"/>
        </w:rPr>
        <w:t>.</w:t>
      </w:r>
    </w:p>
    <w:p w14:paraId="399121F8" w14:textId="77777777" w:rsidR="009C1BD0" w:rsidRDefault="009C1BD0" w:rsidP="000E26E6">
      <w:pPr>
        <w:rPr>
          <w:rFonts w:ascii="Times New Roman" w:hAnsi="Times New Roman" w:cs="Times New Roman"/>
          <w:sz w:val="24"/>
          <w:szCs w:val="24"/>
        </w:rPr>
      </w:pPr>
    </w:p>
    <w:p w14:paraId="0AF16044" w14:textId="77777777" w:rsidR="000E26E6" w:rsidRDefault="000E26E6" w:rsidP="000E26E6">
      <w:pPr>
        <w:ind w:firstLine="720"/>
        <w:rPr>
          <w:rFonts w:ascii="Times New Roman" w:hAnsi="Times New Roman" w:cs="Times New Roman"/>
          <w:sz w:val="24"/>
          <w:szCs w:val="24"/>
        </w:rPr>
      </w:pPr>
      <w:r>
        <w:rPr>
          <w:rFonts w:ascii="Times New Roman" w:hAnsi="Times New Roman" w:cs="Times New Roman"/>
          <w:sz w:val="24"/>
          <w:szCs w:val="24"/>
        </w:rPr>
        <w:t>Other</w:t>
      </w:r>
    </w:p>
    <w:p w14:paraId="6906D75C" w14:textId="77777777" w:rsidR="000E26E6" w:rsidRDefault="000E26E6" w:rsidP="000E26E6">
      <w:pPr>
        <w:rPr>
          <w:rFonts w:ascii="Times New Roman" w:hAnsi="Times New Roman" w:cs="Times New Roman"/>
          <w:sz w:val="24"/>
          <w:szCs w:val="24"/>
        </w:rPr>
      </w:pPr>
    </w:p>
    <w:p w14:paraId="467BE1A1" w14:textId="67F41C02" w:rsidR="00100B26" w:rsidRPr="0009019F" w:rsidRDefault="000E26E6" w:rsidP="0009019F">
      <w:r>
        <w:t>Plaque, “1866 Memphis Massacre” NAACP Memphis and the National Parks Service</w:t>
      </w:r>
    </w:p>
    <w:sectPr w:rsidR="00100B26" w:rsidRPr="0009019F">
      <w:headerReference w:type="default" r:id="rId61"/>
      <w:pgSz w:w="12240" w:h="15840"/>
      <w:pgMar w:top="1440" w:right="1440" w:bottom="1440" w:left="1440" w:header="72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Wheeler, Finn" w:date="2025-08-18T16:27:00Z" w:initials="FW">
    <w:p w14:paraId="6CFAE8CC" w14:textId="77777777" w:rsidR="002B1029" w:rsidRDefault="002B1029" w:rsidP="002B1029">
      <w:pPr>
        <w:pStyle w:val="CommentText"/>
      </w:pPr>
      <w:r>
        <w:rPr>
          <w:rStyle w:val="CommentReference"/>
        </w:rPr>
        <w:annotationRef/>
      </w:r>
      <w:r>
        <w:t>Move this somewhere?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CFAE8C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EFD9502" w16cex:dateUtc="2025-08-18T20:2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CFAE8CC" w16cid:durableId="2EFD950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E3FADA" w14:textId="77777777" w:rsidR="0047226F" w:rsidRDefault="0047226F">
      <w:pPr>
        <w:spacing w:line="240" w:lineRule="auto"/>
      </w:pPr>
      <w:r>
        <w:separator/>
      </w:r>
    </w:p>
  </w:endnote>
  <w:endnote w:type="continuationSeparator" w:id="0">
    <w:p w14:paraId="3A8EAF03" w14:textId="77777777" w:rsidR="0047226F" w:rsidRDefault="004722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2DC990" w14:textId="77777777" w:rsidR="0047226F" w:rsidRDefault="0047226F">
      <w:pPr>
        <w:spacing w:line="240" w:lineRule="auto"/>
      </w:pPr>
      <w:r>
        <w:separator/>
      </w:r>
    </w:p>
  </w:footnote>
  <w:footnote w:type="continuationSeparator" w:id="0">
    <w:p w14:paraId="023E3F03" w14:textId="77777777" w:rsidR="0047226F" w:rsidRDefault="0047226F">
      <w:pPr>
        <w:spacing w:line="240" w:lineRule="auto"/>
      </w:pPr>
      <w:r>
        <w:continuationSeparator/>
      </w:r>
    </w:p>
  </w:footnote>
  <w:footnote w:id="1">
    <w:p w14:paraId="3C6A1B9B" w14:textId="2823EFCF" w:rsidR="00240085" w:rsidRPr="00694F76" w:rsidRDefault="00240085" w:rsidP="00694F76">
      <w:pPr>
        <w:spacing w:after="240" w:line="240" w:lineRule="auto"/>
        <w:ind w:firstLine="720"/>
        <w:rPr>
          <w:sz w:val="20"/>
          <w:szCs w:val="20"/>
        </w:rPr>
      </w:pPr>
      <w:r>
        <w:rPr>
          <w:vertAlign w:val="superscript"/>
        </w:rPr>
        <w:footnoteRef/>
      </w:r>
      <w:r w:rsidRPr="00694F76">
        <w:rPr>
          <w:sz w:val="20"/>
          <w:szCs w:val="20"/>
        </w:rPr>
        <w:t>South Carolina Convention</w:t>
      </w:r>
      <w:r w:rsidR="00694F76" w:rsidRPr="00694F76">
        <w:rPr>
          <w:sz w:val="20"/>
          <w:szCs w:val="20"/>
        </w:rPr>
        <w:t>,</w:t>
      </w:r>
      <w:r w:rsidRPr="00694F76">
        <w:rPr>
          <w:i/>
          <w:iCs/>
          <w:sz w:val="20"/>
          <w:szCs w:val="20"/>
        </w:rPr>
        <w:t xml:space="preserve"> Declaration of the Immediate Causes which Induce and Justify the Secession of South Carolina from the</w:t>
      </w:r>
      <w:r w:rsidR="008E0900" w:rsidRPr="00694F76">
        <w:rPr>
          <w:i/>
          <w:iCs/>
          <w:sz w:val="20"/>
          <w:szCs w:val="20"/>
        </w:rPr>
        <w:t xml:space="preserve"> Federal</w:t>
      </w:r>
      <w:r w:rsidRPr="00694F76">
        <w:rPr>
          <w:i/>
          <w:iCs/>
          <w:sz w:val="20"/>
          <w:szCs w:val="20"/>
        </w:rPr>
        <w:t xml:space="preserve"> Union; and the Ordinance of Secession, Volume 18</w:t>
      </w:r>
      <w:r w:rsidRPr="00694F76">
        <w:rPr>
          <w:sz w:val="20"/>
          <w:szCs w:val="20"/>
        </w:rPr>
        <w:t xml:space="preserve"> (Evans &amp; Cogswell, printers to the convention, 1860)</w:t>
      </w:r>
    </w:p>
  </w:footnote>
  <w:footnote w:id="2">
    <w:p w14:paraId="660F59BB" w14:textId="7A816526" w:rsidR="00C00EA3" w:rsidRPr="00694F76" w:rsidRDefault="00C00EA3" w:rsidP="00694F76">
      <w:pPr>
        <w:pStyle w:val="FootnoteText"/>
        <w:spacing w:after="240"/>
        <w:ind w:firstLine="720"/>
        <w:rPr>
          <w:lang w:val="en-US"/>
        </w:rPr>
      </w:pPr>
      <w:r w:rsidRPr="00694F76">
        <w:rPr>
          <w:rStyle w:val="FootnoteReference"/>
        </w:rPr>
        <w:footnoteRef/>
      </w:r>
      <w:r w:rsidRPr="00694F76">
        <w:t xml:space="preserve"> </w:t>
      </w:r>
      <w:r w:rsidR="00B633A6" w:rsidRPr="00694F76">
        <w:t xml:space="preserve">Brian Steel </w:t>
      </w:r>
      <w:r w:rsidR="00B633A6" w:rsidRPr="00694F76">
        <w:rPr>
          <w:lang w:val="en-US"/>
        </w:rPr>
        <w:t xml:space="preserve">Wills, </w:t>
      </w:r>
      <w:r w:rsidR="00B633A6" w:rsidRPr="00694F76">
        <w:rPr>
          <w:i/>
          <w:iCs/>
          <w:lang w:val="en-US"/>
        </w:rPr>
        <w:t xml:space="preserve">The River Was Dyed Red </w:t>
      </w:r>
      <w:proofErr w:type="gramStart"/>
      <w:r w:rsidR="00B633A6" w:rsidRPr="00694F76">
        <w:rPr>
          <w:i/>
          <w:iCs/>
          <w:lang w:val="en-US"/>
        </w:rPr>
        <w:t>With</w:t>
      </w:r>
      <w:proofErr w:type="gramEnd"/>
      <w:r w:rsidR="00B633A6" w:rsidRPr="00694F76">
        <w:rPr>
          <w:i/>
          <w:iCs/>
          <w:lang w:val="en-US"/>
        </w:rPr>
        <w:t xml:space="preserve"> Blood</w:t>
      </w:r>
      <w:r w:rsidR="00694F76">
        <w:rPr>
          <w:i/>
          <w:iCs/>
          <w:lang w:val="en-US"/>
        </w:rPr>
        <w:t>: Nathan Bedford Forrest and Fort Pillow</w:t>
      </w:r>
      <w:r w:rsidR="00B633A6" w:rsidRPr="00694F76">
        <w:rPr>
          <w:lang w:val="en-US"/>
        </w:rPr>
        <w:t xml:space="preserve"> (University of Oklahoma Press, 2014)</w:t>
      </w:r>
      <w:r w:rsidR="00694F76">
        <w:rPr>
          <w:lang w:val="en-US"/>
        </w:rPr>
        <w:t>,</w:t>
      </w:r>
      <w:r w:rsidR="00B633A6" w:rsidRPr="00694F76">
        <w:rPr>
          <w:lang w:val="en-US"/>
        </w:rPr>
        <w:t xml:space="preserve"> 52</w:t>
      </w:r>
      <w:r w:rsidR="00694F76">
        <w:rPr>
          <w:lang w:val="en-US"/>
        </w:rPr>
        <w:t>.</w:t>
      </w:r>
    </w:p>
  </w:footnote>
  <w:footnote w:id="3">
    <w:p w14:paraId="382402F4" w14:textId="77777777" w:rsidR="00655691" w:rsidRPr="00694F76" w:rsidRDefault="00655691" w:rsidP="00655691">
      <w:pPr>
        <w:spacing w:after="240" w:line="240" w:lineRule="auto"/>
        <w:ind w:firstLine="720"/>
        <w:rPr>
          <w:sz w:val="20"/>
          <w:szCs w:val="20"/>
        </w:rPr>
      </w:pPr>
      <w:r w:rsidRPr="00694F76">
        <w:rPr>
          <w:sz w:val="20"/>
          <w:szCs w:val="20"/>
          <w:vertAlign w:val="superscript"/>
        </w:rPr>
        <w:footnoteRef/>
      </w:r>
      <w:r w:rsidRPr="00694F76">
        <w:rPr>
          <w:sz w:val="20"/>
          <w:szCs w:val="20"/>
        </w:rPr>
        <w:t xml:space="preserve"> David W. Blight, </w:t>
      </w:r>
      <w:r w:rsidRPr="00694F76">
        <w:rPr>
          <w:i/>
          <w:iCs/>
          <w:sz w:val="20"/>
          <w:szCs w:val="20"/>
        </w:rPr>
        <w:t>Race and Reunion: The Civil War in American Memory</w:t>
      </w:r>
      <w:r w:rsidRPr="00694F76">
        <w:rPr>
          <w:sz w:val="20"/>
          <w:szCs w:val="20"/>
        </w:rPr>
        <w:t xml:space="preserve"> (Harvard University Press, 2001)</w:t>
      </w:r>
      <w:r>
        <w:rPr>
          <w:sz w:val="20"/>
          <w:szCs w:val="20"/>
        </w:rPr>
        <w:t>,</w:t>
      </w:r>
      <w:r w:rsidRPr="00694F76">
        <w:rPr>
          <w:sz w:val="20"/>
          <w:szCs w:val="20"/>
        </w:rPr>
        <w:t xml:space="preserve"> 15</w:t>
      </w:r>
      <w:r>
        <w:rPr>
          <w:sz w:val="20"/>
          <w:szCs w:val="20"/>
        </w:rPr>
        <w:t>.</w:t>
      </w:r>
    </w:p>
  </w:footnote>
  <w:footnote w:id="4">
    <w:p w14:paraId="16761895" w14:textId="12630E66" w:rsidR="001D6C06" w:rsidRDefault="001D6C06" w:rsidP="00694F76">
      <w:pPr>
        <w:spacing w:after="240" w:line="240" w:lineRule="auto"/>
        <w:ind w:firstLine="720"/>
        <w:rPr>
          <w:sz w:val="20"/>
          <w:szCs w:val="20"/>
        </w:rPr>
      </w:pPr>
      <w:r>
        <w:rPr>
          <w:vertAlign w:val="superscript"/>
        </w:rPr>
        <w:footnoteRef/>
      </w:r>
      <w:r>
        <w:rPr>
          <w:sz w:val="20"/>
          <w:szCs w:val="20"/>
        </w:rPr>
        <w:t xml:space="preserve"> John Cimprich, </w:t>
      </w:r>
      <w:r w:rsidRPr="00FD5C49">
        <w:rPr>
          <w:i/>
          <w:iCs/>
          <w:sz w:val="20"/>
          <w:szCs w:val="20"/>
        </w:rPr>
        <w:t>Fort Pillow, A Civil War Massacre, and Public Memory</w:t>
      </w:r>
      <w:r>
        <w:rPr>
          <w:sz w:val="20"/>
          <w:szCs w:val="20"/>
        </w:rPr>
        <w:t xml:space="preserve"> (Louisiana State University Press, 2005)</w:t>
      </w:r>
      <w:r w:rsidR="00694F76">
        <w:rPr>
          <w:sz w:val="20"/>
          <w:szCs w:val="20"/>
        </w:rPr>
        <w:t>,</w:t>
      </w:r>
      <w:r>
        <w:rPr>
          <w:sz w:val="20"/>
          <w:szCs w:val="20"/>
        </w:rPr>
        <w:t xml:space="preserve"> 57-58</w:t>
      </w:r>
      <w:r w:rsidR="00694F76">
        <w:rPr>
          <w:sz w:val="20"/>
          <w:szCs w:val="20"/>
        </w:rPr>
        <w:t>.</w:t>
      </w:r>
    </w:p>
  </w:footnote>
  <w:footnote w:id="5">
    <w:p w14:paraId="3641A1C2" w14:textId="146825DE" w:rsidR="005F6E9E" w:rsidRPr="005F6E9E" w:rsidRDefault="005F6E9E" w:rsidP="00694F76">
      <w:pPr>
        <w:pStyle w:val="FootnoteText"/>
        <w:spacing w:after="240"/>
        <w:ind w:firstLine="720"/>
        <w:rPr>
          <w:lang w:val="en-US"/>
        </w:rPr>
      </w:pPr>
      <w:r>
        <w:rPr>
          <w:rStyle w:val="FootnoteReference"/>
        </w:rPr>
        <w:footnoteRef/>
      </w:r>
      <w:r>
        <w:t xml:space="preserve"> </w:t>
      </w:r>
      <w:r w:rsidR="00694F76">
        <w:t xml:space="preserve">Bruce </w:t>
      </w:r>
      <w:r>
        <w:rPr>
          <w:lang w:val="en-US"/>
        </w:rPr>
        <w:t>Tap</w:t>
      </w:r>
      <w:r w:rsidR="00694F76">
        <w:rPr>
          <w:lang w:val="en-US"/>
        </w:rPr>
        <w:t xml:space="preserve">, </w:t>
      </w:r>
      <w:r w:rsidR="00694F76">
        <w:rPr>
          <w:i/>
          <w:iCs/>
          <w:lang w:val="en-US"/>
        </w:rPr>
        <w:t>The Fort Pillow Massacre: North, South and the Status of African Americans in the Civil War Era</w:t>
      </w:r>
      <w:r w:rsidR="00694F76">
        <w:rPr>
          <w:lang w:val="en-US"/>
        </w:rPr>
        <w:t xml:space="preserve"> (Routledge, 2014),</w:t>
      </w:r>
      <w:r>
        <w:rPr>
          <w:lang w:val="en-US"/>
        </w:rPr>
        <w:t xml:space="preserve"> 32</w:t>
      </w:r>
      <w:r w:rsidR="00694F76">
        <w:rPr>
          <w:lang w:val="en-US"/>
        </w:rPr>
        <w:t>.</w:t>
      </w:r>
    </w:p>
  </w:footnote>
  <w:footnote w:id="6">
    <w:p w14:paraId="4B99D70F" w14:textId="15A80A3C" w:rsidR="001D6C06" w:rsidRDefault="001D6C06" w:rsidP="00694F76">
      <w:pPr>
        <w:spacing w:after="240" w:line="240" w:lineRule="auto"/>
        <w:ind w:firstLine="720"/>
        <w:rPr>
          <w:sz w:val="20"/>
          <w:szCs w:val="20"/>
        </w:rPr>
      </w:pPr>
      <w:r>
        <w:rPr>
          <w:vertAlign w:val="superscript"/>
        </w:rPr>
        <w:footnoteRef/>
      </w:r>
      <w:r>
        <w:rPr>
          <w:sz w:val="20"/>
          <w:szCs w:val="20"/>
        </w:rPr>
        <w:t xml:space="preserve"> “The Hard Reality of Fort Pillow: Interpreting the Massacre of US Colored Troops in 1864” </w:t>
      </w:r>
      <w:r w:rsidR="00D4442B">
        <w:rPr>
          <w:i/>
          <w:iCs/>
          <w:sz w:val="20"/>
          <w:szCs w:val="20"/>
        </w:rPr>
        <w:t xml:space="preserve">Fort </w:t>
      </w:r>
      <w:r w:rsidR="00D4442B" w:rsidRPr="00D4442B">
        <w:rPr>
          <w:sz w:val="20"/>
          <w:szCs w:val="20"/>
        </w:rPr>
        <w:t>Pillow</w:t>
      </w:r>
      <w:r w:rsidR="00D4442B">
        <w:rPr>
          <w:sz w:val="20"/>
          <w:szCs w:val="20"/>
        </w:rPr>
        <w:t xml:space="preserve">, </w:t>
      </w:r>
      <w:r w:rsidRPr="00D4442B">
        <w:rPr>
          <w:sz w:val="20"/>
          <w:szCs w:val="20"/>
        </w:rPr>
        <w:t>National</w:t>
      </w:r>
      <w:r>
        <w:rPr>
          <w:sz w:val="20"/>
          <w:szCs w:val="20"/>
        </w:rPr>
        <w:t xml:space="preserve"> Park Service, Last updated Sep. </w:t>
      </w:r>
      <w:r w:rsidR="00D4442B">
        <w:rPr>
          <w:sz w:val="20"/>
          <w:szCs w:val="20"/>
        </w:rPr>
        <w:t>1</w:t>
      </w:r>
      <w:r>
        <w:rPr>
          <w:sz w:val="20"/>
          <w:szCs w:val="20"/>
        </w:rPr>
        <w:t xml:space="preserve">9, 2024 </w:t>
      </w:r>
      <w:hyperlink r:id="rId1">
        <w:r>
          <w:rPr>
            <w:color w:val="1155CC"/>
            <w:sz w:val="20"/>
            <w:szCs w:val="20"/>
            <w:u w:val="single"/>
          </w:rPr>
          <w:t>https://www.nps.gov/articles/000/hard-reality-of-fort-pillow.htm</w:t>
        </w:r>
      </w:hyperlink>
    </w:p>
  </w:footnote>
  <w:footnote w:id="7">
    <w:p w14:paraId="4B07EC02" w14:textId="7A11A3D0" w:rsidR="002555DF" w:rsidRPr="002555DF" w:rsidRDefault="002555DF" w:rsidP="005E45EF">
      <w:pPr>
        <w:pStyle w:val="FootnoteText"/>
        <w:ind w:firstLine="720"/>
        <w:rPr>
          <w:lang w:val="en-US"/>
        </w:rPr>
      </w:pPr>
      <w:r>
        <w:rPr>
          <w:rStyle w:val="FootnoteReference"/>
        </w:rPr>
        <w:footnoteRef/>
      </w:r>
      <w:r>
        <w:t xml:space="preserve"> </w:t>
      </w:r>
      <w:r w:rsidR="005E45EF">
        <w:t xml:space="preserve">Richard L. </w:t>
      </w:r>
      <w:r w:rsidR="004C1A7F">
        <w:rPr>
          <w:lang w:val="en-US"/>
        </w:rPr>
        <w:t>Fuchs</w:t>
      </w:r>
      <w:r w:rsidR="005E45EF">
        <w:rPr>
          <w:lang w:val="en-US"/>
        </w:rPr>
        <w:t xml:space="preserve">, </w:t>
      </w:r>
      <w:r w:rsidR="005E45EF">
        <w:rPr>
          <w:i/>
          <w:iCs/>
          <w:lang w:val="en-US"/>
        </w:rPr>
        <w:t>An Unerring Fire: The Massacre at Fort Pillow</w:t>
      </w:r>
      <w:r w:rsidR="005E45EF">
        <w:rPr>
          <w:lang w:val="en-US"/>
        </w:rPr>
        <w:t xml:space="preserve"> (Fairleigh Dickinson University Press),</w:t>
      </w:r>
      <w:r w:rsidR="004C1A7F">
        <w:rPr>
          <w:lang w:val="en-US"/>
        </w:rPr>
        <w:t xml:space="preserve"> 131</w:t>
      </w:r>
      <w:r w:rsidR="005E45EF">
        <w:rPr>
          <w:lang w:val="en-US"/>
        </w:rPr>
        <w:t>.</w:t>
      </w:r>
      <w:r w:rsidR="004C1A7F">
        <w:rPr>
          <w:lang w:val="en-US"/>
        </w:rPr>
        <w:t xml:space="preserve">, </w:t>
      </w:r>
      <w:proofErr w:type="spellStart"/>
      <w:r w:rsidR="004C1A7F">
        <w:rPr>
          <w:lang w:val="en-US"/>
        </w:rPr>
        <w:t>Cimprich</w:t>
      </w:r>
      <w:proofErr w:type="spellEnd"/>
      <w:r w:rsidR="005E45EF">
        <w:rPr>
          <w:lang w:val="en-US"/>
        </w:rPr>
        <w:t xml:space="preserve">, </w:t>
      </w:r>
      <w:r w:rsidR="005E45EF">
        <w:rPr>
          <w:i/>
          <w:iCs/>
          <w:lang w:val="en-US"/>
        </w:rPr>
        <w:t>Fort Pillow,</w:t>
      </w:r>
      <w:r w:rsidR="004C1A7F">
        <w:rPr>
          <w:lang w:val="en-US"/>
        </w:rPr>
        <w:t xml:space="preserve"> 78</w:t>
      </w:r>
      <w:r w:rsidR="005E45EF">
        <w:rPr>
          <w:lang w:val="en-US"/>
        </w:rPr>
        <w:t>.</w:t>
      </w:r>
      <w:r w:rsidR="00916F4D">
        <w:rPr>
          <w:lang w:val="en-US"/>
        </w:rPr>
        <w:t xml:space="preserve"> Wills</w:t>
      </w:r>
      <w:r w:rsidR="005E45EF">
        <w:rPr>
          <w:lang w:val="en-US"/>
        </w:rPr>
        <w:t xml:space="preserve">, </w:t>
      </w:r>
      <w:r w:rsidR="005E45EF">
        <w:rPr>
          <w:i/>
          <w:iCs/>
          <w:lang w:val="en-US"/>
        </w:rPr>
        <w:t xml:space="preserve">The River was Dyed </w:t>
      </w:r>
      <w:proofErr w:type="gramStart"/>
      <w:r w:rsidR="005E45EF">
        <w:rPr>
          <w:i/>
          <w:iCs/>
          <w:lang w:val="en-US"/>
        </w:rPr>
        <w:t>With</w:t>
      </w:r>
      <w:proofErr w:type="gramEnd"/>
      <w:r w:rsidR="005E45EF">
        <w:rPr>
          <w:i/>
          <w:iCs/>
          <w:lang w:val="en-US"/>
        </w:rPr>
        <w:t xml:space="preserve"> Blood,</w:t>
      </w:r>
      <w:r w:rsidR="00916F4D">
        <w:rPr>
          <w:lang w:val="en-US"/>
        </w:rPr>
        <w:t xml:space="preserve"> 10-12</w:t>
      </w:r>
      <w:r w:rsidR="005E45EF">
        <w:rPr>
          <w:lang w:val="en-US"/>
        </w:rPr>
        <w:t>.</w:t>
      </w:r>
      <w:r w:rsidR="00692125">
        <w:rPr>
          <w:lang w:val="en-US"/>
        </w:rPr>
        <w:t xml:space="preserve"> Tap</w:t>
      </w:r>
      <w:r w:rsidR="005E45EF">
        <w:rPr>
          <w:lang w:val="en-US"/>
        </w:rPr>
        <w:t xml:space="preserve">, </w:t>
      </w:r>
      <w:r w:rsidR="005E45EF">
        <w:rPr>
          <w:i/>
          <w:iCs/>
          <w:lang w:val="en-US"/>
        </w:rPr>
        <w:t>The Fort Pillow Massacre</w:t>
      </w:r>
      <w:r w:rsidR="005E45EF">
        <w:rPr>
          <w:lang w:val="en-US"/>
        </w:rPr>
        <w:t>,</w:t>
      </w:r>
      <w:r w:rsidR="00692125">
        <w:rPr>
          <w:lang w:val="en-US"/>
        </w:rPr>
        <w:t xml:space="preserve"> 48-49</w:t>
      </w:r>
      <w:r w:rsidR="005E45EF">
        <w:rPr>
          <w:lang w:val="en-US"/>
        </w:rPr>
        <w:t>.</w:t>
      </w:r>
    </w:p>
  </w:footnote>
  <w:footnote w:id="8">
    <w:p w14:paraId="436F1EAB" w14:textId="49F38D4F" w:rsidR="00B55D94" w:rsidRPr="005478B1" w:rsidRDefault="002F62FB" w:rsidP="00B55D94">
      <w:pPr>
        <w:pStyle w:val="FootnoteText"/>
        <w:spacing w:after="240"/>
        <w:ind w:firstLine="720"/>
      </w:pPr>
      <w:r>
        <w:rPr>
          <w:rStyle w:val="FootnoteReference"/>
        </w:rPr>
        <w:footnoteRef/>
      </w:r>
      <w:r>
        <w:t xml:space="preserve"> </w:t>
      </w:r>
      <w:r w:rsidR="005E45EF">
        <w:t xml:space="preserve">John Cimprich and Robert C. </w:t>
      </w:r>
      <w:proofErr w:type="spellStart"/>
      <w:r w:rsidR="005E45EF">
        <w:t>Mainfort</w:t>
      </w:r>
      <w:proofErr w:type="spellEnd"/>
      <w:r w:rsidR="003965C1">
        <w:t xml:space="preserve"> Jr.</w:t>
      </w:r>
      <w:r w:rsidR="005E45EF">
        <w:t xml:space="preserve">, “The </w:t>
      </w:r>
      <w:r w:rsidR="00325F0B">
        <w:t>Fort Pillow</w:t>
      </w:r>
      <w:r w:rsidR="005E45EF">
        <w:t xml:space="preserve"> Massacre: A</w:t>
      </w:r>
      <w:r w:rsidR="00325F0B">
        <w:t xml:space="preserve"> Statistical Note</w:t>
      </w:r>
      <w:r w:rsidR="005E45EF">
        <w:t xml:space="preserve">,” </w:t>
      </w:r>
      <w:r w:rsidR="005E45EF">
        <w:rPr>
          <w:i/>
          <w:iCs/>
        </w:rPr>
        <w:t>The Journal of American History</w:t>
      </w:r>
      <w:r w:rsidR="005E45EF">
        <w:t xml:space="preserve"> 76, no.3 (1989)</w:t>
      </w:r>
      <w:r w:rsidR="00E911C6">
        <w:t>:</w:t>
      </w:r>
      <w:r w:rsidR="00D6261B">
        <w:t xml:space="preserve"> 832</w:t>
      </w:r>
      <w:r w:rsidR="005478B1">
        <w:t xml:space="preserve"> </w:t>
      </w:r>
      <w:hyperlink r:id="rId2" w:history="1">
        <w:r w:rsidR="00B55D94" w:rsidRPr="00797941">
          <w:rPr>
            <w:rStyle w:val="Hyperlink"/>
          </w:rPr>
          <w:t>https://www.tn.gov/content/dam/tn/environment/archaeology/documents/staffpubs/arch_Cimprich%20and%20Mianfort%201989.pdf</w:t>
        </w:r>
      </w:hyperlink>
      <w:r w:rsidR="00E911C6">
        <w:t>.</w:t>
      </w:r>
    </w:p>
  </w:footnote>
  <w:footnote w:id="9">
    <w:p w14:paraId="201A1B69" w14:textId="55AA311E" w:rsidR="00692125" w:rsidRPr="00D6261B" w:rsidRDefault="00692125" w:rsidP="005E45EF">
      <w:pPr>
        <w:pStyle w:val="FootnoteText"/>
        <w:spacing w:after="240"/>
        <w:ind w:firstLine="720"/>
        <w:rPr>
          <w:lang w:val="en-US"/>
        </w:rPr>
      </w:pPr>
      <w:r>
        <w:rPr>
          <w:rStyle w:val="FootnoteReference"/>
        </w:rPr>
        <w:footnoteRef/>
      </w:r>
      <w:r>
        <w:t xml:space="preserve"> </w:t>
      </w:r>
      <w:r>
        <w:rPr>
          <w:lang w:val="en-US"/>
        </w:rPr>
        <w:t>Fuchs</w:t>
      </w:r>
      <w:r w:rsidR="005478B1">
        <w:rPr>
          <w:lang w:val="en-US"/>
        </w:rPr>
        <w:t xml:space="preserve">, </w:t>
      </w:r>
      <w:r w:rsidR="005478B1">
        <w:rPr>
          <w:i/>
          <w:iCs/>
          <w:lang w:val="en-US"/>
        </w:rPr>
        <w:t>An Unerring Fire</w:t>
      </w:r>
      <w:r w:rsidR="005478B1">
        <w:rPr>
          <w:lang w:val="en-US"/>
        </w:rPr>
        <w:t>,</w:t>
      </w:r>
      <w:r>
        <w:rPr>
          <w:lang w:val="en-US"/>
        </w:rPr>
        <w:t xml:space="preserve"> 116-117</w:t>
      </w:r>
      <w:r w:rsidR="005478B1">
        <w:rPr>
          <w:lang w:val="en-US"/>
        </w:rPr>
        <w:t>.</w:t>
      </w:r>
      <w:r>
        <w:rPr>
          <w:lang w:val="en-US"/>
        </w:rPr>
        <w:t xml:space="preserve"> </w:t>
      </w:r>
      <w:proofErr w:type="spellStart"/>
      <w:r>
        <w:rPr>
          <w:lang w:val="en-US"/>
        </w:rPr>
        <w:t>Cimprich</w:t>
      </w:r>
      <w:proofErr w:type="spellEnd"/>
      <w:r w:rsidR="005478B1">
        <w:rPr>
          <w:lang w:val="en-US"/>
        </w:rPr>
        <w:t xml:space="preserve">, </w:t>
      </w:r>
      <w:r w:rsidR="005478B1" w:rsidRPr="005478B1">
        <w:rPr>
          <w:i/>
          <w:iCs/>
          <w:lang w:val="en-US"/>
        </w:rPr>
        <w:t>Fort Pillow</w:t>
      </w:r>
      <w:r w:rsidR="005478B1">
        <w:rPr>
          <w:lang w:val="en-US"/>
        </w:rPr>
        <w:t>,</w:t>
      </w:r>
      <w:r>
        <w:rPr>
          <w:lang w:val="en-US"/>
        </w:rPr>
        <w:t xml:space="preserve"> 111-113</w:t>
      </w:r>
      <w:r w:rsidR="005478B1">
        <w:rPr>
          <w:lang w:val="en-US"/>
        </w:rPr>
        <w:t>.</w:t>
      </w:r>
    </w:p>
  </w:footnote>
  <w:footnote w:id="10">
    <w:p w14:paraId="249A41EB" w14:textId="036E1885" w:rsidR="00692125" w:rsidRPr="00344942" w:rsidRDefault="00692125" w:rsidP="005E45EF">
      <w:pPr>
        <w:pStyle w:val="FootnoteText"/>
        <w:spacing w:after="240"/>
        <w:ind w:firstLine="720"/>
        <w:rPr>
          <w:lang w:val="en-US"/>
        </w:rPr>
      </w:pPr>
      <w:r>
        <w:rPr>
          <w:rStyle w:val="FootnoteReference"/>
        </w:rPr>
        <w:footnoteRef/>
      </w:r>
      <w:r>
        <w:t xml:space="preserve"> Fuchs</w:t>
      </w:r>
      <w:r w:rsidR="00B55D94">
        <w:t xml:space="preserve">, </w:t>
      </w:r>
      <w:r w:rsidR="00B55D94">
        <w:rPr>
          <w:i/>
          <w:iCs/>
        </w:rPr>
        <w:t>An Unerring Fire</w:t>
      </w:r>
      <w:r w:rsidR="00B55D94">
        <w:t>,</w:t>
      </w:r>
      <w:r>
        <w:t xml:space="preserve"> 116</w:t>
      </w:r>
      <w:r w:rsidR="00B55D94">
        <w:t>.</w:t>
      </w:r>
      <w:r>
        <w:t xml:space="preserve"> Tap</w:t>
      </w:r>
      <w:r w:rsidR="00B55D94">
        <w:t xml:space="preserve">, </w:t>
      </w:r>
      <w:r w:rsidR="00B55D94">
        <w:rPr>
          <w:i/>
          <w:iCs/>
        </w:rPr>
        <w:t>The Fort Pillow Massacre</w:t>
      </w:r>
      <w:r w:rsidR="00B55D94">
        <w:t>,</w:t>
      </w:r>
      <w:r>
        <w:t xml:space="preserve"> 107</w:t>
      </w:r>
    </w:p>
  </w:footnote>
  <w:footnote w:id="11">
    <w:p w14:paraId="14A8386F" w14:textId="008FD7B1" w:rsidR="002F62FB" w:rsidRPr="002F62FB" w:rsidRDefault="002F62FB" w:rsidP="009F04A9">
      <w:pPr>
        <w:pStyle w:val="FootnoteText"/>
        <w:spacing w:after="240"/>
        <w:ind w:firstLine="720"/>
        <w:rPr>
          <w:lang w:val="en-US"/>
        </w:rPr>
      </w:pPr>
      <w:r>
        <w:rPr>
          <w:rStyle w:val="FootnoteReference"/>
        </w:rPr>
        <w:footnoteRef/>
      </w:r>
      <w:r>
        <w:t xml:space="preserve"> </w:t>
      </w:r>
      <w:r w:rsidR="00812732">
        <w:t>Fuchs</w:t>
      </w:r>
      <w:r w:rsidR="009F04A9">
        <w:t xml:space="preserve">, </w:t>
      </w:r>
      <w:r w:rsidR="009F04A9">
        <w:rPr>
          <w:i/>
          <w:iCs/>
        </w:rPr>
        <w:t>An Unerring Fire</w:t>
      </w:r>
      <w:r w:rsidR="009F04A9">
        <w:t>,</w:t>
      </w:r>
      <w:r w:rsidR="00812732">
        <w:t xml:space="preserve"> 105</w:t>
      </w:r>
      <w:r w:rsidR="009F04A9">
        <w:t>.</w:t>
      </w:r>
    </w:p>
  </w:footnote>
  <w:footnote w:id="12">
    <w:p w14:paraId="18C0572D" w14:textId="663D08C6" w:rsidR="00D6261B" w:rsidRPr="00D6261B" w:rsidRDefault="00D6261B" w:rsidP="009F04A9">
      <w:pPr>
        <w:pStyle w:val="FootnoteText"/>
        <w:spacing w:after="240"/>
        <w:ind w:firstLine="720"/>
        <w:rPr>
          <w:lang w:val="en-US"/>
        </w:rPr>
      </w:pPr>
      <w:r>
        <w:rPr>
          <w:rStyle w:val="FootnoteReference"/>
        </w:rPr>
        <w:footnoteRef/>
      </w:r>
      <w:r>
        <w:t xml:space="preserve"> </w:t>
      </w:r>
      <w:proofErr w:type="spellStart"/>
      <w:r w:rsidR="009F04A9">
        <w:t>Cimprich</w:t>
      </w:r>
      <w:proofErr w:type="spellEnd"/>
      <w:r w:rsidR="009F04A9">
        <w:t xml:space="preserve"> and </w:t>
      </w:r>
      <w:proofErr w:type="spellStart"/>
      <w:r w:rsidR="009F04A9">
        <w:t>Mainfort</w:t>
      </w:r>
      <w:proofErr w:type="spellEnd"/>
      <w:r w:rsidR="009F04A9">
        <w:t xml:space="preserve">, </w:t>
      </w:r>
      <w:r w:rsidR="009F04A9">
        <w:rPr>
          <w:i/>
          <w:iCs/>
          <w:lang w:val="en-US"/>
        </w:rPr>
        <w:t>The Fort Pillow Massacre</w:t>
      </w:r>
      <w:r w:rsidR="009F04A9">
        <w:rPr>
          <w:lang w:val="en-US"/>
        </w:rPr>
        <w:t>,</w:t>
      </w:r>
      <w:r>
        <w:rPr>
          <w:lang w:val="en-US"/>
        </w:rPr>
        <w:t xml:space="preserve"> 833</w:t>
      </w:r>
      <w:r w:rsidR="009F04A9">
        <w:rPr>
          <w:lang w:val="en-US"/>
        </w:rPr>
        <w:t>.</w:t>
      </w:r>
      <w:r w:rsidR="00C404DD">
        <w:rPr>
          <w:lang w:val="en-US"/>
        </w:rPr>
        <w:t xml:space="preserve"> Tap</w:t>
      </w:r>
      <w:r w:rsidR="009F04A9">
        <w:rPr>
          <w:lang w:val="en-US"/>
        </w:rPr>
        <w:t xml:space="preserve">, </w:t>
      </w:r>
      <w:r w:rsidR="009F04A9">
        <w:rPr>
          <w:i/>
          <w:iCs/>
          <w:lang w:val="en-US"/>
        </w:rPr>
        <w:t>The Fort Pillow Massacre</w:t>
      </w:r>
      <w:r w:rsidR="009F04A9">
        <w:rPr>
          <w:lang w:val="en-US"/>
        </w:rPr>
        <w:t>,</w:t>
      </w:r>
      <w:r w:rsidR="00C404DD">
        <w:rPr>
          <w:lang w:val="en-US"/>
        </w:rPr>
        <w:t xml:space="preserve"> 119</w:t>
      </w:r>
      <w:r w:rsidR="009F04A9">
        <w:rPr>
          <w:lang w:val="en-US"/>
        </w:rPr>
        <w:t>.</w:t>
      </w:r>
    </w:p>
  </w:footnote>
  <w:footnote w:id="13">
    <w:p w14:paraId="6535A426" w14:textId="0987A350" w:rsidR="00C404DD" w:rsidRPr="00C404DD" w:rsidRDefault="00C404DD" w:rsidP="009F04A9">
      <w:pPr>
        <w:pStyle w:val="FootnoteText"/>
        <w:spacing w:after="240"/>
        <w:ind w:firstLine="720"/>
        <w:rPr>
          <w:lang w:val="en-US"/>
        </w:rPr>
      </w:pPr>
      <w:r>
        <w:rPr>
          <w:rStyle w:val="FootnoteReference"/>
        </w:rPr>
        <w:footnoteRef/>
      </w:r>
      <w:r>
        <w:t xml:space="preserve"> </w:t>
      </w:r>
      <w:r>
        <w:rPr>
          <w:lang w:val="en-US"/>
        </w:rPr>
        <w:t>Tap</w:t>
      </w:r>
      <w:r w:rsidR="009F04A9">
        <w:rPr>
          <w:lang w:val="en-US"/>
        </w:rPr>
        <w:t xml:space="preserve">, </w:t>
      </w:r>
      <w:r w:rsidR="009F04A9">
        <w:rPr>
          <w:i/>
          <w:iCs/>
          <w:lang w:val="en-US"/>
        </w:rPr>
        <w:t>The Fort Pillow Massacre</w:t>
      </w:r>
      <w:r w:rsidR="009F04A9">
        <w:rPr>
          <w:lang w:val="en-US"/>
        </w:rPr>
        <w:t>,</w:t>
      </w:r>
      <w:r>
        <w:rPr>
          <w:lang w:val="en-US"/>
        </w:rPr>
        <w:t xml:space="preserve"> 112</w:t>
      </w:r>
      <w:r w:rsidR="009F04A9">
        <w:rPr>
          <w:lang w:val="en-US"/>
        </w:rPr>
        <w:t>.</w:t>
      </w:r>
    </w:p>
  </w:footnote>
  <w:footnote w:id="14">
    <w:p w14:paraId="62AFFE59" w14:textId="6C2473DB" w:rsidR="002023AC" w:rsidRPr="002023AC" w:rsidRDefault="002023AC" w:rsidP="009F04A9">
      <w:pPr>
        <w:pStyle w:val="FootnoteText"/>
        <w:spacing w:after="240"/>
        <w:ind w:firstLine="720"/>
        <w:rPr>
          <w:lang w:val="en-US"/>
        </w:rPr>
      </w:pPr>
      <w:r>
        <w:rPr>
          <w:rStyle w:val="FootnoteReference"/>
        </w:rPr>
        <w:footnoteRef/>
      </w:r>
      <w:r>
        <w:t xml:space="preserve"> </w:t>
      </w:r>
      <w:proofErr w:type="spellStart"/>
      <w:r w:rsidR="009F04A9">
        <w:t>Cimprich</w:t>
      </w:r>
      <w:proofErr w:type="spellEnd"/>
      <w:r w:rsidR="009F04A9">
        <w:t xml:space="preserve"> and </w:t>
      </w:r>
      <w:proofErr w:type="spellStart"/>
      <w:r w:rsidR="009F04A9">
        <w:t>Mainfort</w:t>
      </w:r>
      <w:proofErr w:type="spellEnd"/>
      <w:r w:rsidR="009F04A9">
        <w:t xml:space="preserve">, </w:t>
      </w:r>
      <w:r w:rsidR="009F04A9">
        <w:rPr>
          <w:i/>
          <w:iCs/>
          <w:lang w:val="en-US"/>
        </w:rPr>
        <w:t>The Fort Pillow Massacre,</w:t>
      </w:r>
      <w:r>
        <w:rPr>
          <w:lang w:val="en-US"/>
        </w:rPr>
        <w:t xml:space="preserve"> 835-837</w:t>
      </w:r>
      <w:r w:rsidR="009F04A9">
        <w:rPr>
          <w:lang w:val="en-US"/>
        </w:rPr>
        <w:t>.</w:t>
      </w:r>
    </w:p>
  </w:footnote>
  <w:footnote w:id="15">
    <w:p w14:paraId="3E024789" w14:textId="3DBF59AC" w:rsidR="002023AC" w:rsidRPr="002023AC" w:rsidRDefault="002023AC" w:rsidP="009F04A9">
      <w:pPr>
        <w:pStyle w:val="FootnoteText"/>
        <w:spacing w:after="240"/>
        <w:ind w:firstLine="720"/>
        <w:rPr>
          <w:lang w:val="en-US"/>
        </w:rPr>
      </w:pPr>
      <w:r>
        <w:rPr>
          <w:rStyle w:val="FootnoteReference"/>
        </w:rPr>
        <w:footnoteRef/>
      </w:r>
      <w:r>
        <w:t xml:space="preserve"> </w:t>
      </w:r>
      <w:r>
        <w:rPr>
          <w:lang w:val="en-US"/>
        </w:rPr>
        <w:t>Tap</w:t>
      </w:r>
      <w:r w:rsidR="009F04A9">
        <w:rPr>
          <w:lang w:val="en-US"/>
        </w:rPr>
        <w:t xml:space="preserve">, </w:t>
      </w:r>
      <w:r w:rsidR="009F04A9">
        <w:rPr>
          <w:i/>
          <w:iCs/>
          <w:lang w:val="en-US"/>
        </w:rPr>
        <w:t>The Fort Pillow Massacre</w:t>
      </w:r>
      <w:r w:rsidR="009F04A9">
        <w:rPr>
          <w:lang w:val="en-US"/>
        </w:rPr>
        <w:t>,</w:t>
      </w:r>
      <w:r>
        <w:rPr>
          <w:lang w:val="en-US"/>
        </w:rPr>
        <w:t xml:space="preserve"> 119</w:t>
      </w:r>
      <w:r w:rsidR="009F04A9">
        <w:rPr>
          <w:lang w:val="en-US"/>
        </w:rPr>
        <w:t>.</w:t>
      </w:r>
    </w:p>
  </w:footnote>
  <w:footnote w:id="16">
    <w:p w14:paraId="2C1577B4" w14:textId="6F8EEB98" w:rsidR="00344942" w:rsidRPr="00344942" w:rsidRDefault="00344942" w:rsidP="0085181E">
      <w:pPr>
        <w:pStyle w:val="FootnoteText"/>
        <w:spacing w:after="240"/>
        <w:ind w:firstLine="720"/>
        <w:rPr>
          <w:lang w:val="en-US"/>
        </w:rPr>
      </w:pPr>
      <w:r>
        <w:rPr>
          <w:rStyle w:val="FootnoteReference"/>
        </w:rPr>
        <w:footnoteRef/>
      </w:r>
      <w:r>
        <w:t xml:space="preserve"> </w:t>
      </w:r>
      <w:r w:rsidR="009F04A9">
        <w:t xml:space="preserve">Court </w:t>
      </w:r>
      <w:r>
        <w:rPr>
          <w:lang w:val="en-US"/>
        </w:rPr>
        <w:t>Carney</w:t>
      </w:r>
      <w:r w:rsidR="009F04A9">
        <w:rPr>
          <w:lang w:val="en-US"/>
        </w:rPr>
        <w:t>,</w:t>
      </w:r>
      <w:r w:rsidR="0085181E">
        <w:rPr>
          <w:lang w:val="en-US"/>
        </w:rPr>
        <w:t xml:space="preserve"> </w:t>
      </w:r>
      <w:r w:rsidR="0085181E">
        <w:rPr>
          <w:i/>
          <w:iCs/>
          <w:lang w:val="en-US"/>
        </w:rPr>
        <w:t xml:space="preserve">Reckoning </w:t>
      </w:r>
      <w:proofErr w:type="gramStart"/>
      <w:r w:rsidR="0085181E">
        <w:rPr>
          <w:i/>
          <w:iCs/>
          <w:lang w:val="en-US"/>
        </w:rPr>
        <w:t>With</w:t>
      </w:r>
      <w:proofErr w:type="gramEnd"/>
      <w:r w:rsidR="0085181E">
        <w:rPr>
          <w:i/>
          <w:iCs/>
          <w:lang w:val="en-US"/>
        </w:rPr>
        <w:t xml:space="preserve"> the Devil: Nathan Bedford Forrest in Myth and Memory</w:t>
      </w:r>
      <w:r w:rsidR="0085181E">
        <w:rPr>
          <w:lang w:val="en-US"/>
        </w:rPr>
        <w:t xml:space="preserve"> (Louisiana State University Press, 2024),</w:t>
      </w:r>
      <w:r>
        <w:rPr>
          <w:lang w:val="en-US"/>
        </w:rPr>
        <w:t xml:space="preserve"> 81</w:t>
      </w:r>
      <w:r w:rsidR="0085181E">
        <w:rPr>
          <w:lang w:val="en-US"/>
        </w:rPr>
        <w:t>.</w:t>
      </w:r>
    </w:p>
  </w:footnote>
  <w:footnote w:id="17">
    <w:p w14:paraId="2A00EF22" w14:textId="7CC136CF" w:rsidR="00E57408" w:rsidRPr="00E57408" w:rsidRDefault="00E57408" w:rsidP="002C0584">
      <w:pPr>
        <w:pStyle w:val="FootnoteText"/>
        <w:spacing w:after="240"/>
        <w:ind w:firstLine="720"/>
        <w:rPr>
          <w:lang w:val="en-US"/>
        </w:rPr>
      </w:pPr>
      <w:r>
        <w:rPr>
          <w:rStyle w:val="FootnoteReference"/>
        </w:rPr>
        <w:footnoteRef/>
      </w:r>
      <w:r>
        <w:t xml:space="preserve"> </w:t>
      </w:r>
      <w:r>
        <w:rPr>
          <w:lang w:val="en-US"/>
        </w:rPr>
        <w:t>Carney</w:t>
      </w:r>
      <w:r w:rsidR="002C0584">
        <w:rPr>
          <w:lang w:val="en-US"/>
        </w:rPr>
        <w:t xml:space="preserve">, </w:t>
      </w:r>
      <w:r w:rsidR="002C0584">
        <w:rPr>
          <w:i/>
          <w:iCs/>
          <w:lang w:val="en-US"/>
        </w:rPr>
        <w:t xml:space="preserve">Reckoning </w:t>
      </w:r>
      <w:proofErr w:type="gramStart"/>
      <w:r w:rsidR="002C0584">
        <w:rPr>
          <w:i/>
          <w:iCs/>
          <w:lang w:val="en-US"/>
        </w:rPr>
        <w:t>With</w:t>
      </w:r>
      <w:proofErr w:type="gramEnd"/>
      <w:r w:rsidR="002C0584">
        <w:rPr>
          <w:i/>
          <w:iCs/>
          <w:lang w:val="en-US"/>
        </w:rPr>
        <w:t xml:space="preserve"> the Devil</w:t>
      </w:r>
      <w:r w:rsidR="002C0584">
        <w:rPr>
          <w:lang w:val="en-US"/>
        </w:rPr>
        <w:t>,</w:t>
      </w:r>
      <w:r>
        <w:rPr>
          <w:lang w:val="en-US"/>
        </w:rPr>
        <w:t xml:space="preserve"> 92-93</w:t>
      </w:r>
      <w:r w:rsidR="002C0584">
        <w:rPr>
          <w:lang w:val="en-US"/>
        </w:rPr>
        <w:t>.</w:t>
      </w:r>
    </w:p>
  </w:footnote>
  <w:footnote w:id="18">
    <w:p w14:paraId="770207EF" w14:textId="1B609CE3" w:rsidR="00344942" w:rsidRPr="00344942" w:rsidRDefault="00344942" w:rsidP="002C0584">
      <w:pPr>
        <w:pStyle w:val="FootnoteText"/>
        <w:spacing w:after="240"/>
        <w:ind w:firstLine="720"/>
        <w:rPr>
          <w:lang w:val="en-US"/>
        </w:rPr>
      </w:pPr>
      <w:r>
        <w:rPr>
          <w:rStyle w:val="FootnoteReference"/>
        </w:rPr>
        <w:footnoteRef/>
      </w:r>
      <w:r>
        <w:t xml:space="preserve"> </w:t>
      </w:r>
      <w:r>
        <w:rPr>
          <w:lang w:val="en-US"/>
        </w:rPr>
        <w:t>Carney</w:t>
      </w:r>
      <w:r w:rsidR="002C0584">
        <w:rPr>
          <w:lang w:val="en-US"/>
        </w:rPr>
        <w:t xml:space="preserve">, </w:t>
      </w:r>
      <w:r w:rsidR="002C0584">
        <w:rPr>
          <w:i/>
          <w:iCs/>
          <w:lang w:val="en-US"/>
        </w:rPr>
        <w:t xml:space="preserve">Reckoning </w:t>
      </w:r>
      <w:proofErr w:type="gramStart"/>
      <w:r w:rsidR="002C0584">
        <w:rPr>
          <w:i/>
          <w:iCs/>
          <w:lang w:val="en-US"/>
        </w:rPr>
        <w:t>With</w:t>
      </w:r>
      <w:proofErr w:type="gramEnd"/>
      <w:r w:rsidR="002C0584">
        <w:rPr>
          <w:i/>
          <w:iCs/>
          <w:lang w:val="en-US"/>
        </w:rPr>
        <w:t xml:space="preserve"> the Devil</w:t>
      </w:r>
      <w:r w:rsidR="002C0584">
        <w:rPr>
          <w:lang w:val="en-US"/>
        </w:rPr>
        <w:t>,</w:t>
      </w:r>
      <w:r>
        <w:rPr>
          <w:lang w:val="en-US"/>
        </w:rPr>
        <w:t xml:space="preserve"> 93-98</w:t>
      </w:r>
      <w:r w:rsidR="002C0584">
        <w:rPr>
          <w:lang w:val="en-US"/>
        </w:rPr>
        <w:t>.</w:t>
      </w:r>
    </w:p>
  </w:footnote>
  <w:footnote w:id="19">
    <w:p w14:paraId="1D76850D" w14:textId="3933FAAE" w:rsidR="004B2C9D" w:rsidRPr="004B2C9D" w:rsidRDefault="004B2C9D" w:rsidP="00E10489">
      <w:pPr>
        <w:pStyle w:val="FootnoteText"/>
        <w:ind w:firstLine="720"/>
        <w:rPr>
          <w:lang w:val="en-US"/>
        </w:rPr>
      </w:pPr>
      <w:r>
        <w:rPr>
          <w:rStyle w:val="FootnoteReference"/>
        </w:rPr>
        <w:footnoteRef/>
      </w:r>
      <w:r>
        <w:t xml:space="preserve"> </w:t>
      </w:r>
      <w:proofErr w:type="spellStart"/>
      <w:r>
        <w:rPr>
          <w:lang w:val="en-US"/>
        </w:rPr>
        <w:t>Cimprich</w:t>
      </w:r>
      <w:proofErr w:type="spellEnd"/>
      <w:r w:rsidR="006C570D">
        <w:rPr>
          <w:lang w:val="en-US"/>
        </w:rPr>
        <w:t xml:space="preserve">, </w:t>
      </w:r>
      <w:r w:rsidR="006C570D">
        <w:rPr>
          <w:i/>
          <w:iCs/>
          <w:lang w:val="en-US"/>
        </w:rPr>
        <w:t>Fort Pillow</w:t>
      </w:r>
      <w:r w:rsidR="006C570D">
        <w:rPr>
          <w:lang w:val="en-US"/>
        </w:rPr>
        <w:t>,</w:t>
      </w:r>
      <w:r>
        <w:rPr>
          <w:lang w:val="en-US"/>
        </w:rPr>
        <w:t xml:space="preserve"> 7</w:t>
      </w:r>
      <w:r w:rsidR="00E10489">
        <w:rPr>
          <w:lang w:val="en-US"/>
        </w:rPr>
        <w:t>.</w:t>
      </w:r>
    </w:p>
  </w:footnote>
  <w:footnote w:id="20">
    <w:p w14:paraId="76A95F47" w14:textId="0EE3189D" w:rsidR="00E10489" w:rsidRPr="00551E70" w:rsidRDefault="00E10489" w:rsidP="00E10489">
      <w:pPr>
        <w:pStyle w:val="FootnoteText"/>
        <w:spacing w:after="240"/>
        <w:ind w:firstLine="720"/>
        <w:rPr>
          <w:lang w:val="en-US"/>
        </w:rPr>
      </w:pPr>
      <w:r>
        <w:rPr>
          <w:rStyle w:val="FootnoteReference"/>
        </w:rPr>
        <w:footnoteRef/>
      </w:r>
      <w:r>
        <w:t xml:space="preserve"> </w:t>
      </w:r>
      <w:proofErr w:type="spellStart"/>
      <w:r>
        <w:rPr>
          <w:lang w:val="en-US"/>
        </w:rPr>
        <w:t>Cimprich</w:t>
      </w:r>
      <w:proofErr w:type="spellEnd"/>
      <w:r>
        <w:rPr>
          <w:lang w:val="en-US"/>
        </w:rPr>
        <w:t xml:space="preserve">, </w:t>
      </w:r>
      <w:r>
        <w:rPr>
          <w:i/>
          <w:iCs/>
          <w:lang w:val="en-US"/>
        </w:rPr>
        <w:t>Fort Pillow</w:t>
      </w:r>
      <w:r>
        <w:rPr>
          <w:lang w:val="en-US"/>
        </w:rPr>
        <w:t>, 50-53.</w:t>
      </w:r>
    </w:p>
  </w:footnote>
  <w:footnote w:id="21">
    <w:p w14:paraId="6A4F4BD9" w14:textId="3A815693" w:rsidR="004E7760" w:rsidRDefault="004E7760" w:rsidP="00E10489">
      <w:pPr>
        <w:spacing w:after="240" w:line="240" w:lineRule="auto"/>
        <w:ind w:firstLine="720"/>
        <w:rPr>
          <w:sz w:val="20"/>
          <w:szCs w:val="20"/>
        </w:rPr>
      </w:pPr>
      <w:r>
        <w:rPr>
          <w:vertAlign w:val="superscript"/>
        </w:rPr>
        <w:footnoteRef/>
      </w:r>
      <w:r>
        <w:rPr>
          <w:sz w:val="20"/>
          <w:szCs w:val="20"/>
        </w:rPr>
        <w:t xml:space="preserve"> </w:t>
      </w:r>
      <w:proofErr w:type="spellStart"/>
      <w:r>
        <w:rPr>
          <w:sz w:val="20"/>
          <w:szCs w:val="20"/>
        </w:rPr>
        <w:t>Cimprich</w:t>
      </w:r>
      <w:proofErr w:type="spellEnd"/>
      <w:r w:rsidR="00E10489">
        <w:rPr>
          <w:sz w:val="20"/>
          <w:szCs w:val="20"/>
        </w:rPr>
        <w:t xml:space="preserve">, </w:t>
      </w:r>
      <w:r w:rsidR="00E10489">
        <w:rPr>
          <w:i/>
          <w:iCs/>
          <w:sz w:val="20"/>
          <w:szCs w:val="20"/>
        </w:rPr>
        <w:t>Fort Pillow</w:t>
      </w:r>
      <w:r w:rsidR="00E10489">
        <w:rPr>
          <w:sz w:val="20"/>
          <w:szCs w:val="20"/>
        </w:rPr>
        <w:t>,</w:t>
      </w:r>
      <w:r>
        <w:rPr>
          <w:sz w:val="20"/>
          <w:szCs w:val="20"/>
        </w:rPr>
        <w:t xml:space="preserve"> 57-58</w:t>
      </w:r>
      <w:r w:rsidR="00E10489">
        <w:rPr>
          <w:sz w:val="20"/>
          <w:szCs w:val="20"/>
        </w:rPr>
        <w:t>.</w:t>
      </w:r>
    </w:p>
  </w:footnote>
  <w:footnote w:id="22">
    <w:p w14:paraId="4950C93F" w14:textId="75BD797C" w:rsidR="006B1C90" w:rsidRPr="006B1C90" w:rsidRDefault="006B1C90" w:rsidP="00E10489">
      <w:pPr>
        <w:pStyle w:val="FootnoteText"/>
        <w:spacing w:after="240"/>
        <w:ind w:firstLine="720"/>
        <w:rPr>
          <w:lang w:val="en-US"/>
        </w:rPr>
      </w:pPr>
      <w:r>
        <w:rPr>
          <w:rStyle w:val="FootnoteReference"/>
        </w:rPr>
        <w:footnoteRef/>
      </w:r>
      <w:r>
        <w:t xml:space="preserve"> </w:t>
      </w:r>
      <w:r>
        <w:rPr>
          <w:lang w:val="en-US"/>
        </w:rPr>
        <w:t>Wills</w:t>
      </w:r>
      <w:r w:rsidR="00E10489">
        <w:rPr>
          <w:lang w:val="en-US"/>
        </w:rPr>
        <w:t xml:space="preserve">, </w:t>
      </w:r>
      <w:r w:rsidR="00E10489">
        <w:rPr>
          <w:i/>
          <w:iCs/>
          <w:lang w:val="en-US"/>
        </w:rPr>
        <w:t xml:space="preserve">The River Was Dyed </w:t>
      </w:r>
      <w:proofErr w:type="gramStart"/>
      <w:r w:rsidR="00E10489">
        <w:rPr>
          <w:i/>
          <w:iCs/>
          <w:lang w:val="en-US"/>
        </w:rPr>
        <w:t>With</w:t>
      </w:r>
      <w:proofErr w:type="gramEnd"/>
      <w:r w:rsidR="00E10489">
        <w:rPr>
          <w:i/>
          <w:iCs/>
          <w:lang w:val="en-US"/>
        </w:rPr>
        <w:t xml:space="preserve"> Blood</w:t>
      </w:r>
      <w:r w:rsidR="00E10489">
        <w:rPr>
          <w:lang w:val="en-US"/>
        </w:rPr>
        <w:t>,</w:t>
      </w:r>
      <w:r>
        <w:rPr>
          <w:lang w:val="en-US"/>
        </w:rPr>
        <w:t xml:space="preserve"> 53</w:t>
      </w:r>
      <w:r w:rsidR="00E10489">
        <w:rPr>
          <w:lang w:val="en-US"/>
        </w:rPr>
        <w:t>.</w:t>
      </w:r>
      <w:r>
        <w:rPr>
          <w:lang w:val="en-US"/>
        </w:rPr>
        <w:t xml:space="preserve"> </w:t>
      </w:r>
      <w:proofErr w:type="spellStart"/>
      <w:r>
        <w:rPr>
          <w:lang w:val="en-US"/>
        </w:rPr>
        <w:t>Cimprich</w:t>
      </w:r>
      <w:proofErr w:type="spellEnd"/>
      <w:r w:rsidR="00E10489">
        <w:rPr>
          <w:lang w:val="en-US"/>
        </w:rPr>
        <w:t xml:space="preserve">, </w:t>
      </w:r>
      <w:r w:rsidR="00E10489">
        <w:rPr>
          <w:i/>
          <w:iCs/>
          <w:lang w:val="en-US"/>
        </w:rPr>
        <w:t>Fort Pillow</w:t>
      </w:r>
      <w:r w:rsidR="00E10489">
        <w:rPr>
          <w:lang w:val="en-US"/>
        </w:rPr>
        <w:t>,</w:t>
      </w:r>
      <w:r>
        <w:rPr>
          <w:lang w:val="en-US"/>
        </w:rPr>
        <w:t xml:space="preserve"> 57</w:t>
      </w:r>
      <w:r w:rsidR="00E10489">
        <w:rPr>
          <w:lang w:val="en-US"/>
        </w:rPr>
        <w:t>.</w:t>
      </w:r>
    </w:p>
  </w:footnote>
  <w:footnote w:id="23">
    <w:p w14:paraId="55B06D1C" w14:textId="6CCDCA32" w:rsidR="002B77B0" w:rsidRPr="002B77B0" w:rsidRDefault="002B77B0" w:rsidP="00E10489">
      <w:pPr>
        <w:pStyle w:val="FootnoteText"/>
        <w:spacing w:after="240"/>
        <w:ind w:firstLine="720"/>
        <w:rPr>
          <w:lang w:val="en-US"/>
        </w:rPr>
      </w:pPr>
      <w:r>
        <w:rPr>
          <w:rStyle w:val="FootnoteReference"/>
        </w:rPr>
        <w:footnoteRef/>
      </w:r>
      <w:r>
        <w:t xml:space="preserve"> </w:t>
      </w:r>
      <w:r w:rsidR="000E6EF0">
        <w:t>William Nugent to “My Darling Nellie</w:t>
      </w:r>
      <w:r w:rsidR="00E10489">
        <w:t>,</w:t>
      </w:r>
      <w:r w:rsidR="000E6EF0">
        <w:t xml:space="preserve">” </w:t>
      </w:r>
      <w:r w:rsidR="00E10489">
        <w:t xml:space="preserve">Okolona, Miss, </w:t>
      </w:r>
      <w:r w:rsidR="000E6EF0">
        <w:t>15</w:t>
      </w:r>
      <w:r w:rsidR="00E10489">
        <w:t xml:space="preserve"> </w:t>
      </w:r>
      <w:proofErr w:type="gramStart"/>
      <w:r w:rsidR="00E10489">
        <w:t>August</w:t>
      </w:r>
      <w:r w:rsidR="000E6EF0">
        <w:t>,</w:t>
      </w:r>
      <w:proofErr w:type="gramEnd"/>
      <w:r w:rsidR="000E6EF0">
        <w:t xml:space="preserve"> 1863</w:t>
      </w:r>
      <w:r w:rsidR="00E10489">
        <w:t xml:space="preserve"> in </w:t>
      </w:r>
      <w:r w:rsidR="00E10489">
        <w:rPr>
          <w:i/>
          <w:iCs/>
        </w:rPr>
        <w:t xml:space="preserve">My Dear Nellie: The Civil War Letters of </w:t>
      </w:r>
      <w:r w:rsidR="0012327C">
        <w:rPr>
          <w:i/>
          <w:iCs/>
        </w:rPr>
        <w:t>William L. Nugent to Eleanor Smith Nugent</w:t>
      </w:r>
      <w:r w:rsidR="0012327C">
        <w:t xml:space="preserve">, ed. William M. Cash and Lucy Somerville </w:t>
      </w:r>
      <w:proofErr w:type="gramStart"/>
      <w:r w:rsidR="0012327C">
        <w:t>Howorth(</w:t>
      </w:r>
      <w:proofErr w:type="gramEnd"/>
      <w:r w:rsidR="0012327C">
        <w:t>University Press of Mississippi, 1977), 125,</w:t>
      </w:r>
      <w:r w:rsidR="000E6EF0">
        <w:t xml:space="preserve"> </w:t>
      </w:r>
      <w:r w:rsidR="0012327C">
        <w:t>qu</w:t>
      </w:r>
      <w:r w:rsidR="000E6EF0">
        <w:t xml:space="preserve">oted in </w:t>
      </w:r>
      <w:r>
        <w:rPr>
          <w:lang w:val="en-US"/>
        </w:rPr>
        <w:t>Wills</w:t>
      </w:r>
      <w:r w:rsidR="0012327C">
        <w:rPr>
          <w:lang w:val="en-US"/>
        </w:rPr>
        <w:t xml:space="preserve">, </w:t>
      </w:r>
      <w:r w:rsidR="0012327C">
        <w:rPr>
          <w:i/>
          <w:iCs/>
          <w:lang w:val="en-US"/>
        </w:rPr>
        <w:t xml:space="preserve">The River Was Dyed </w:t>
      </w:r>
      <w:proofErr w:type="gramStart"/>
      <w:r w:rsidR="0012327C">
        <w:rPr>
          <w:i/>
          <w:iCs/>
          <w:lang w:val="en-US"/>
        </w:rPr>
        <w:t>With</w:t>
      </w:r>
      <w:proofErr w:type="gramEnd"/>
      <w:r w:rsidR="0012327C">
        <w:rPr>
          <w:i/>
          <w:iCs/>
          <w:lang w:val="en-US"/>
        </w:rPr>
        <w:t xml:space="preserve"> Blood</w:t>
      </w:r>
      <w:r w:rsidR="0012327C">
        <w:rPr>
          <w:lang w:val="en-US"/>
        </w:rPr>
        <w:t>,</w:t>
      </w:r>
      <w:r>
        <w:rPr>
          <w:lang w:val="en-US"/>
        </w:rPr>
        <w:t xml:space="preserve"> </w:t>
      </w:r>
      <w:r w:rsidR="006314E3">
        <w:rPr>
          <w:lang w:val="en-US"/>
        </w:rPr>
        <w:t>59</w:t>
      </w:r>
      <w:r w:rsidR="0012327C">
        <w:rPr>
          <w:lang w:val="en-US"/>
        </w:rPr>
        <w:t>.</w:t>
      </w:r>
    </w:p>
  </w:footnote>
  <w:footnote w:id="24">
    <w:p w14:paraId="00000020" w14:textId="4634C503" w:rsidR="00810967" w:rsidRDefault="00000000" w:rsidP="0012327C">
      <w:pPr>
        <w:spacing w:after="240" w:line="240" w:lineRule="auto"/>
        <w:ind w:firstLine="720"/>
        <w:rPr>
          <w:sz w:val="20"/>
          <w:szCs w:val="20"/>
        </w:rPr>
      </w:pPr>
      <w:r>
        <w:rPr>
          <w:vertAlign w:val="superscript"/>
        </w:rPr>
        <w:footnoteRef/>
      </w:r>
      <w:r>
        <w:rPr>
          <w:sz w:val="20"/>
          <w:szCs w:val="20"/>
        </w:rPr>
        <w:t xml:space="preserve"> </w:t>
      </w:r>
      <w:proofErr w:type="spellStart"/>
      <w:r>
        <w:rPr>
          <w:sz w:val="20"/>
          <w:szCs w:val="20"/>
        </w:rPr>
        <w:t>Cimprich</w:t>
      </w:r>
      <w:proofErr w:type="spellEnd"/>
      <w:r w:rsidR="0012327C">
        <w:rPr>
          <w:sz w:val="20"/>
          <w:szCs w:val="20"/>
        </w:rPr>
        <w:t xml:space="preserve">, </w:t>
      </w:r>
      <w:r w:rsidR="0012327C">
        <w:rPr>
          <w:i/>
          <w:iCs/>
          <w:sz w:val="20"/>
          <w:szCs w:val="20"/>
        </w:rPr>
        <w:t>Fort Pillow</w:t>
      </w:r>
      <w:r w:rsidR="0012327C">
        <w:rPr>
          <w:sz w:val="20"/>
          <w:szCs w:val="20"/>
        </w:rPr>
        <w:t>,</w:t>
      </w:r>
      <w:r>
        <w:rPr>
          <w:sz w:val="20"/>
          <w:szCs w:val="20"/>
        </w:rPr>
        <w:t xml:space="preserve"> 62</w:t>
      </w:r>
      <w:r w:rsidR="0012327C">
        <w:rPr>
          <w:sz w:val="20"/>
          <w:szCs w:val="20"/>
        </w:rPr>
        <w:t>.</w:t>
      </w:r>
      <w:r w:rsidR="002B77B0">
        <w:rPr>
          <w:sz w:val="20"/>
          <w:szCs w:val="20"/>
        </w:rPr>
        <w:t xml:space="preserve"> Wills</w:t>
      </w:r>
      <w:r w:rsidR="0012327C">
        <w:rPr>
          <w:sz w:val="20"/>
          <w:szCs w:val="20"/>
        </w:rPr>
        <w:t xml:space="preserve">, </w:t>
      </w:r>
      <w:r w:rsidR="0012327C">
        <w:rPr>
          <w:i/>
          <w:iCs/>
          <w:sz w:val="20"/>
          <w:szCs w:val="20"/>
        </w:rPr>
        <w:t xml:space="preserve">The River Was Dyed </w:t>
      </w:r>
      <w:proofErr w:type="gramStart"/>
      <w:r w:rsidR="0012327C">
        <w:rPr>
          <w:i/>
          <w:iCs/>
          <w:sz w:val="20"/>
          <w:szCs w:val="20"/>
        </w:rPr>
        <w:t>With</w:t>
      </w:r>
      <w:proofErr w:type="gramEnd"/>
      <w:r w:rsidR="0012327C">
        <w:rPr>
          <w:i/>
          <w:iCs/>
          <w:sz w:val="20"/>
          <w:szCs w:val="20"/>
        </w:rPr>
        <w:t xml:space="preserve"> Blood</w:t>
      </w:r>
      <w:r w:rsidR="0012327C">
        <w:rPr>
          <w:sz w:val="20"/>
          <w:szCs w:val="20"/>
        </w:rPr>
        <w:t>,</w:t>
      </w:r>
      <w:r w:rsidR="002B77B0">
        <w:rPr>
          <w:sz w:val="20"/>
          <w:szCs w:val="20"/>
        </w:rPr>
        <w:t xml:space="preserve"> 57</w:t>
      </w:r>
      <w:r w:rsidR="0012327C">
        <w:rPr>
          <w:sz w:val="20"/>
          <w:szCs w:val="20"/>
        </w:rPr>
        <w:t>.</w:t>
      </w:r>
      <w:r w:rsidR="000E6EF0">
        <w:rPr>
          <w:sz w:val="20"/>
          <w:szCs w:val="20"/>
        </w:rPr>
        <w:t xml:space="preserve"> Tap</w:t>
      </w:r>
      <w:r w:rsidR="0012327C">
        <w:rPr>
          <w:sz w:val="20"/>
          <w:szCs w:val="20"/>
        </w:rPr>
        <w:t xml:space="preserve">, </w:t>
      </w:r>
      <w:r w:rsidR="0012327C">
        <w:rPr>
          <w:i/>
          <w:iCs/>
          <w:sz w:val="20"/>
          <w:szCs w:val="20"/>
        </w:rPr>
        <w:t>The Fort Pillow Massacre</w:t>
      </w:r>
      <w:r w:rsidR="0012327C">
        <w:rPr>
          <w:sz w:val="20"/>
          <w:szCs w:val="20"/>
        </w:rPr>
        <w:t>,</w:t>
      </w:r>
      <w:r w:rsidR="000E6EF0">
        <w:rPr>
          <w:sz w:val="20"/>
          <w:szCs w:val="20"/>
        </w:rPr>
        <w:t xml:space="preserve"> 71</w:t>
      </w:r>
      <w:r w:rsidR="0012327C">
        <w:rPr>
          <w:sz w:val="20"/>
          <w:szCs w:val="20"/>
        </w:rPr>
        <w:t>.</w:t>
      </w:r>
    </w:p>
  </w:footnote>
  <w:footnote w:id="25">
    <w:p w14:paraId="237FF548" w14:textId="585F5DCC" w:rsidR="00B95B5D" w:rsidRPr="00B95B5D" w:rsidRDefault="00B95B5D" w:rsidP="00DD10F8">
      <w:pPr>
        <w:pStyle w:val="FootnoteText"/>
        <w:spacing w:after="240"/>
        <w:ind w:firstLine="720"/>
        <w:rPr>
          <w:lang w:val="en-US"/>
        </w:rPr>
      </w:pPr>
      <w:r>
        <w:rPr>
          <w:rStyle w:val="FootnoteReference"/>
        </w:rPr>
        <w:footnoteRef/>
      </w:r>
      <w:r>
        <w:t xml:space="preserve"> </w:t>
      </w:r>
      <w:r>
        <w:rPr>
          <w:lang w:val="en-US"/>
        </w:rPr>
        <w:t>Wills</w:t>
      </w:r>
      <w:r w:rsidR="00C00232">
        <w:rPr>
          <w:lang w:val="en-US"/>
        </w:rPr>
        <w:t xml:space="preserve">, </w:t>
      </w:r>
      <w:r w:rsidR="00C00232">
        <w:rPr>
          <w:i/>
          <w:iCs/>
          <w:lang w:val="en-US"/>
        </w:rPr>
        <w:t xml:space="preserve">The River Was Dyed </w:t>
      </w:r>
      <w:proofErr w:type="gramStart"/>
      <w:r w:rsidR="00C00232">
        <w:rPr>
          <w:i/>
          <w:iCs/>
          <w:lang w:val="en-US"/>
        </w:rPr>
        <w:t>With</w:t>
      </w:r>
      <w:proofErr w:type="gramEnd"/>
      <w:r w:rsidR="00C00232">
        <w:rPr>
          <w:i/>
          <w:iCs/>
          <w:lang w:val="en-US"/>
        </w:rPr>
        <w:t xml:space="preserve"> Blood</w:t>
      </w:r>
      <w:r w:rsidR="00C00232">
        <w:rPr>
          <w:lang w:val="en-US"/>
        </w:rPr>
        <w:t>,</w:t>
      </w:r>
      <w:r>
        <w:rPr>
          <w:lang w:val="en-US"/>
        </w:rPr>
        <w:t xml:space="preserve"> 53</w:t>
      </w:r>
      <w:r w:rsidR="00C00232">
        <w:rPr>
          <w:lang w:val="en-US"/>
        </w:rPr>
        <w:t>.</w:t>
      </w:r>
    </w:p>
  </w:footnote>
  <w:footnote w:id="26">
    <w:p w14:paraId="1D54E24A" w14:textId="6CCEE620" w:rsidR="00890A59" w:rsidRPr="00890A59" w:rsidRDefault="00890A59" w:rsidP="00DD10F8">
      <w:pPr>
        <w:pStyle w:val="FootnoteText"/>
        <w:spacing w:after="240"/>
        <w:ind w:firstLine="720"/>
        <w:rPr>
          <w:lang w:val="en-US"/>
        </w:rPr>
      </w:pPr>
      <w:r>
        <w:rPr>
          <w:rStyle w:val="FootnoteReference"/>
        </w:rPr>
        <w:footnoteRef/>
      </w:r>
      <w:r>
        <w:t xml:space="preserve"> </w:t>
      </w:r>
      <w:proofErr w:type="spellStart"/>
      <w:r>
        <w:rPr>
          <w:lang w:val="en-US"/>
        </w:rPr>
        <w:t>Cimprich</w:t>
      </w:r>
      <w:proofErr w:type="spellEnd"/>
      <w:r w:rsidR="00C00232">
        <w:rPr>
          <w:lang w:val="en-US"/>
        </w:rPr>
        <w:t xml:space="preserve">, </w:t>
      </w:r>
      <w:r w:rsidR="00C00232">
        <w:rPr>
          <w:i/>
          <w:iCs/>
          <w:lang w:val="en-US"/>
        </w:rPr>
        <w:t>Fort Pillow</w:t>
      </w:r>
      <w:r w:rsidR="00C00232">
        <w:rPr>
          <w:lang w:val="en-US"/>
        </w:rPr>
        <w:t>,</w:t>
      </w:r>
      <w:r>
        <w:rPr>
          <w:lang w:val="en-US"/>
        </w:rPr>
        <w:t xml:space="preserve"> 70</w:t>
      </w:r>
      <w:r w:rsidR="00C00232">
        <w:rPr>
          <w:lang w:val="en-US"/>
        </w:rPr>
        <w:t>.</w:t>
      </w:r>
    </w:p>
  </w:footnote>
  <w:footnote w:id="27">
    <w:p w14:paraId="02C31FA6" w14:textId="4703F360" w:rsidR="007707F5" w:rsidRPr="007707F5" w:rsidRDefault="007707F5" w:rsidP="00DD10F8">
      <w:pPr>
        <w:pStyle w:val="FootnoteText"/>
        <w:spacing w:after="240"/>
        <w:ind w:firstLine="720"/>
        <w:rPr>
          <w:lang w:val="en-US"/>
        </w:rPr>
      </w:pPr>
      <w:r>
        <w:rPr>
          <w:rStyle w:val="FootnoteReference"/>
        </w:rPr>
        <w:footnoteRef/>
      </w:r>
      <w:r>
        <w:t xml:space="preserve"> </w:t>
      </w:r>
      <w:proofErr w:type="spellStart"/>
      <w:r w:rsidR="00B95B5D">
        <w:rPr>
          <w:lang w:val="en-US"/>
        </w:rPr>
        <w:t>Cimprich</w:t>
      </w:r>
      <w:proofErr w:type="spellEnd"/>
      <w:r w:rsidR="00C00232">
        <w:rPr>
          <w:lang w:val="en-US"/>
        </w:rPr>
        <w:t xml:space="preserve">, </w:t>
      </w:r>
      <w:r w:rsidR="00C00232">
        <w:rPr>
          <w:i/>
          <w:iCs/>
          <w:lang w:val="en-US"/>
        </w:rPr>
        <w:t>Fort Pillow</w:t>
      </w:r>
      <w:r w:rsidR="00C00232">
        <w:rPr>
          <w:lang w:val="en-US"/>
        </w:rPr>
        <w:t>,</w:t>
      </w:r>
      <w:r w:rsidR="00B95B5D">
        <w:rPr>
          <w:lang w:val="en-US"/>
        </w:rPr>
        <w:t xml:space="preserve"> 74</w:t>
      </w:r>
      <w:r w:rsidR="00C00232">
        <w:rPr>
          <w:lang w:val="en-US"/>
        </w:rPr>
        <w:t>. Forrest Report, April 4, 1864, 608-609</w:t>
      </w:r>
      <w:r w:rsidR="00E0019D">
        <w:rPr>
          <w:lang w:val="en-US"/>
        </w:rPr>
        <w:t>,</w:t>
      </w:r>
      <w:r w:rsidR="00C00232">
        <w:rPr>
          <w:lang w:val="en-US"/>
        </w:rPr>
        <w:t xml:space="preserve"> quoted in</w:t>
      </w:r>
      <w:r w:rsidR="00B95B5D">
        <w:rPr>
          <w:lang w:val="en-US"/>
        </w:rPr>
        <w:t xml:space="preserve"> Wills</w:t>
      </w:r>
      <w:r w:rsidR="00C00232">
        <w:rPr>
          <w:lang w:val="en-US"/>
        </w:rPr>
        <w:t xml:space="preserve">, </w:t>
      </w:r>
      <w:r w:rsidR="00C00232">
        <w:rPr>
          <w:i/>
          <w:iCs/>
          <w:lang w:val="en-US"/>
        </w:rPr>
        <w:t xml:space="preserve">The River Was Dyed </w:t>
      </w:r>
      <w:proofErr w:type="gramStart"/>
      <w:r w:rsidR="00C00232">
        <w:rPr>
          <w:i/>
          <w:iCs/>
          <w:lang w:val="en-US"/>
        </w:rPr>
        <w:t>With</w:t>
      </w:r>
      <w:proofErr w:type="gramEnd"/>
      <w:r w:rsidR="00C00232">
        <w:rPr>
          <w:i/>
          <w:iCs/>
          <w:lang w:val="en-US"/>
        </w:rPr>
        <w:t xml:space="preserve"> Blood</w:t>
      </w:r>
      <w:r w:rsidR="00C00232">
        <w:rPr>
          <w:lang w:val="en-US"/>
        </w:rPr>
        <w:t>,</w:t>
      </w:r>
      <w:r w:rsidR="00B95B5D">
        <w:rPr>
          <w:lang w:val="en-US"/>
        </w:rPr>
        <w:t xml:space="preserve"> 84</w:t>
      </w:r>
      <w:r w:rsidR="00C00232">
        <w:rPr>
          <w:lang w:val="en-US"/>
        </w:rPr>
        <w:t>.</w:t>
      </w:r>
    </w:p>
  </w:footnote>
  <w:footnote w:id="28">
    <w:p w14:paraId="64940D99" w14:textId="6F36EDA7" w:rsidR="00B94DA2" w:rsidRPr="00B94DA2" w:rsidRDefault="00B94DA2" w:rsidP="00DD10F8">
      <w:pPr>
        <w:pStyle w:val="FootnoteText"/>
        <w:spacing w:after="240"/>
        <w:ind w:firstLine="720"/>
        <w:rPr>
          <w:lang w:val="en-US"/>
        </w:rPr>
      </w:pPr>
      <w:r>
        <w:rPr>
          <w:rStyle w:val="FootnoteReference"/>
        </w:rPr>
        <w:footnoteRef/>
      </w:r>
      <w:r>
        <w:t xml:space="preserve"> </w:t>
      </w:r>
      <w:r>
        <w:rPr>
          <w:lang w:val="en-US"/>
        </w:rPr>
        <w:t>Wills</w:t>
      </w:r>
      <w:r w:rsidR="00DD10F8">
        <w:rPr>
          <w:lang w:val="en-US"/>
        </w:rPr>
        <w:t xml:space="preserve">, </w:t>
      </w:r>
      <w:r w:rsidR="00DD10F8">
        <w:rPr>
          <w:i/>
          <w:iCs/>
          <w:lang w:val="en-US"/>
        </w:rPr>
        <w:t xml:space="preserve">The River Was Dyed </w:t>
      </w:r>
      <w:proofErr w:type="gramStart"/>
      <w:r w:rsidR="00DD10F8">
        <w:rPr>
          <w:i/>
          <w:iCs/>
          <w:lang w:val="en-US"/>
        </w:rPr>
        <w:t>With</w:t>
      </w:r>
      <w:proofErr w:type="gramEnd"/>
      <w:r w:rsidR="00DD10F8">
        <w:rPr>
          <w:i/>
          <w:iCs/>
          <w:lang w:val="en-US"/>
        </w:rPr>
        <w:t xml:space="preserve"> Blood</w:t>
      </w:r>
      <w:r w:rsidR="00DD10F8">
        <w:rPr>
          <w:lang w:val="en-US"/>
        </w:rPr>
        <w:t>,</w:t>
      </w:r>
      <w:r>
        <w:rPr>
          <w:lang w:val="en-US"/>
        </w:rPr>
        <w:t xml:space="preserve"> 84</w:t>
      </w:r>
      <w:r w:rsidR="00DD10F8">
        <w:rPr>
          <w:lang w:val="en-US"/>
        </w:rPr>
        <w:t>.</w:t>
      </w:r>
    </w:p>
  </w:footnote>
  <w:footnote w:id="29">
    <w:p w14:paraId="3B4E7094" w14:textId="294813BC" w:rsidR="00577F98" w:rsidRPr="00577F98" w:rsidRDefault="00577F98" w:rsidP="00DD10F8">
      <w:pPr>
        <w:pStyle w:val="FootnoteText"/>
        <w:spacing w:after="240"/>
        <w:ind w:firstLine="720"/>
        <w:rPr>
          <w:lang w:val="en-US"/>
        </w:rPr>
      </w:pPr>
      <w:r>
        <w:rPr>
          <w:rStyle w:val="FootnoteReference"/>
        </w:rPr>
        <w:footnoteRef/>
      </w:r>
      <w:r>
        <w:t xml:space="preserve"> </w:t>
      </w:r>
      <w:proofErr w:type="spellStart"/>
      <w:r>
        <w:rPr>
          <w:lang w:val="en-US"/>
        </w:rPr>
        <w:t>Cimprich</w:t>
      </w:r>
      <w:proofErr w:type="spellEnd"/>
      <w:r w:rsidR="00DD10F8">
        <w:rPr>
          <w:lang w:val="en-US"/>
        </w:rPr>
        <w:t xml:space="preserve">, </w:t>
      </w:r>
      <w:r w:rsidR="00DD10F8">
        <w:rPr>
          <w:i/>
          <w:iCs/>
          <w:lang w:val="en-US"/>
        </w:rPr>
        <w:t>Fort Pillow</w:t>
      </w:r>
      <w:r w:rsidR="00DD10F8">
        <w:rPr>
          <w:lang w:val="en-US"/>
        </w:rPr>
        <w:t>,</w:t>
      </w:r>
      <w:r>
        <w:rPr>
          <w:lang w:val="en-US"/>
        </w:rPr>
        <w:t xml:space="preserve"> 78</w:t>
      </w:r>
      <w:r w:rsidR="00DD10F8">
        <w:rPr>
          <w:lang w:val="en-US"/>
        </w:rPr>
        <w:t>.</w:t>
      </w:r>
      <w:r w:rsidR="002B77B0">
        <w:rPr>
          <w:lang w:val="en-US"/>
        </w:rPr>
        <w:t xml:space="preserve"> Wills</w:t>
      </w:r>
      <w:r w:rsidR="00DD10F8">
        <w:rPr>
          <w:lang w:val="en-US"/>
        </w:rPr>
        <w:t xml:space="preserve">, </w:t>
      </w:r>
      <w:r w:rsidR="00DD10F8">
        <w:rPr>
          <w:i/>
          <w:iCs/>
          <w:lang w:val="en-US"/>
        </w:rPr>
        <w:t xml:space="preserve">The River Was Dyed </w:t>
      </w:r>
      <w:proofErr w:type="gramStart"/>
      <w:r w:rsidR="00DD10F8">
        <w:rPr>
          <w:i/>
          <w:iCs/>
          <w:lang w:val="en-US"/>
        </w:rPr>
        <w:t>With</w:t>
      </w:r>
      <w:proofErr w:type="gramEnd"/>
      <w:r w:rsidR="00DD10F8">
        <w:rPr>
          <w:i/>
          <w:iCs/>
          <w:lang w:val="en-US"/>
        </w:rPr>
        <w:t xml:space="preserve"> Blood</w:t>
      </w:r>
      <w:r w:rsidR="00DD10F8">
        <w:rPr>
          <w:lang w:val="en-US"/>
        </w:rPr>
        <w:t xml:space="preserve">, </w:t>
      </w:r>
      <w:r w:rsidR="002B77B0">
        <w:rPr>
          <w:lang w:val="en-US"/>
        </w:rPr>
        <w:t>10-12</w:t>
      </w:r>
      <w:r w:rsidR="00DD10F8">
        <w:rPr>
          <w:lang w:val="en-US"/>
        </w:rPr>
        <w:t>.</w:t>
      </w:r>
    </w:p>
  </w:footnote>
  <w:footnote w:id="30">
    <w:p w14:paraId="5EDCDBDE" w14:textId="511F2AC6" w:rsidR="002B77B0" w:rsidRPr="002B77B0" w:rsidRDefault="002B77B0" w:rsidP="00DD10F8">
      <w:pPr>
        <w:pStyle w:val="FootnoteText"/>
        <w:spacing w:after="240"/>
        <w:ind w:firstLine="720"/>
        <w:rPr>
          <w:lang w:val="en-US"/>
        </w:rPr>
      </w:pPr>
      <w:r>
        <w:rPr>
          <w:rStyle w:val="FootnoteReference"/>
        </w:rPr>
        <w:footnoteRef/>
      </w:r>
      <w:r>
        <w:t xml:space="preserve"> </w:t>
      </w:r>
      <w:r w:rsidRPr="002B77B0">
        <w:rPr>
          <w:lang w:val="en-US"/>
        </w:rPr>
        <w:t>Chambers Diary, “Wednesday March the 9</w:t>
      </w:r>
      <w:r w:rsidRPr="002B77B0">
        <w:rPr>
          <w:vertAlign w:val="superscript"/>
          <w:lang w:val="en-US"/>
        </w:rPr>
        <w:t>th</w:t>
      </w:r>
      <w:r w:rsidRPr="002B77B0">
        <w:rPr>
          <w:lang w:val="en-US"/>
        </w:rPr>
        <w:t>: Affair at Suffolk VA.</w:t>
      </w:r>
      <w:r w:rsidR="00DD10F8">
        <w:rPr>
          <w:lang w:val="en-US"/>
        </w:rPr>
        <w:t>,</w:t>
      </w:r>
      <w:r w:rsidRPr="002B77B0">
        <w:rPr>
          <w:lang w:val="en-US"/>
        </w:rPr>
        <w:t>”</w:t>
      </w:r>
      <w:r w:rsidR="00DD10F8">
        <w:rPr>
          <w:lang w:val="en-US"/>
        </w:rPr>
        <w:t xml:space="preserve"> Henry A. Chambers Papers, NCDHA</w:t>
      </w:r>
      <w:r w:rsidR="00A15CF7">
        <w:rPr>
          <w:lang w:val="en-US"/>
        </w:rPr>
        <w:t>,</w:t>
      </w:r>
      <w:r w:rsidRPr="002B77B0">
        <w:rPr>
          <w:lang w:val="en-US"/>
        </w:rPr>
        <w:t xml:space="preserve"> </w:t>
      </w:r>
      <w:r w:rsidR="00DD10F8">
        <w:rPr>
          <w:lang w:val="en-US"/>
        </w:rPr>
        <w:t>q</w:t>
      </w:r>
      <w:r w:rsidRPr="002B77B0">
        <w:rPr>
          <w:lang w:val="en-US"/>
        </w:rPr>
        <w:t xml:space="preserve">uoted </w:t>
      </w:r>
      <w:r w:rsidR="00DD10F8">
        <w:rPr>
          <w:lang w:val="en-US"/>
        </w:rPr>
        <w:t>in</w:t>
      </w:r>
      <w:r w:rsidRPr="002B77B0">
        <w:rPr>
          <w:lang w:val="en-US"/>
        </w:rPr>
        <w:t xml:space="preserve"> Wills</w:t>
      </w:r>
      <w:r w:rsidR="00DD10F8">
        <w:rPr>
          <w:lang w:val="en-US"/>
        </w:rPr>
        <w:t>,</w:t>
      </w:r>
      <w:r w:rsidRPr="002B77B0">
        <w:rPr>
          <w:lang w:val="en-US"/>
        </w:rPr>
        <w:t xml:space="preserve"> </w:t>
      </w:r>
      <w:r w:rsidRPr="002B77B0">
        <w:rPr>
          <w:i/>
          <w:iCs/>
          <w:lang w:val="en-US"/>
        </w:rPr>
        <w:t xml:space="preserve">The River Was Dyed </w:t>
      </w:r>
      <w:proofErr w:type="gramStart"/>
      <w:r w:rsidRPr="002B77B0">
        <w:rPr>
          <w:i/>
          <w:iCs/>
          <w:lang w:val="en-US"/>
        </w:rPr>
        <w:t>With</w:t>
      </w:r>
      <w:proofErr w:type="gramEnd"/>
      <w:r w:rsidRPr="002B77B0">
        <w:rPr>
          <w:i/>
          <w:iCs/>
          <w:lang w:val="en-US"/>
        </w:rPr>
        <w:t xml:space="preserve"> Blood</w:t>
      </w:r>
      <w:r w:rsidR="00DD10F8">
        <w:rPr>
          <w:lang w:val="en-US"/>
        </w:rPr>
        <w:t>,</w:t>
      </w:r>
      <w:r w:rsidRPr="002B77B0">
        <w:rPr>
          <w:lang w:val="en-US"/>
        </w:rPr>
        <w:t xml:space="preserve"> 10</w:t>
      </w:r>
      <w:r w:rsidR="00DD10F8">
        <w:rPr>
          <w:lang w:val="en-US"/>
        </w:rPr>
        <w:t>.</w:t>
      </w:r>
    </w:p>
  </w:footnote>
  <w:footnote w:id="31">
    <w:p w14:paraId="611F3D72" w14:textId="33B8CB11" w:rsidR="00096051" w:rsidRPr="00096051" w:rsidRDefault="00096051" w:rsidP="006F511C">
      <w:pPr>
        <w:pStyle w:val="FootnoteText"/>
        <w:spacing w:after="240"/>
        <w:ind w:firstLine="720"/>
        <w:rPr>
          <w:lang w:val="en-US"/>
        </w:rPr>
      </w:pPr>
      <w:r>
        <w:rPr>
          <w:rStyle w:val="FootnoteReference"/>
        </w:rPr>
        <w:footnoteRef/>
      </w:r>
      <w:r w:rsidR="0012761F">
        <w:t>Official Records of Civil War Vol. 32, Series 1, Part 1, 623</w:t>
      </w:r>
      <w:r w:rsidR="00A15CF7">
        <w:t>,</w:t>
      </w:r>
      <w:r w:rsidR="0012761F">
        <w:t xml:space="preserve"> quoted in</w:t>
      </w:r>
      <w:r>
        <w:t xml:space="preserve"> </w:t>
      </w:r>
      <w:r>
        <w:rPr>
          <w:lang w:val="en-US"/>
        </w:rPr>
        <w:t xml:space="preserve">Fuchs, </w:t>
      </w:r>
      <w:r w:rsidR="0012761F">
        <w:rPr>
          <w:i/>
          <w:iCs/>
          <w:lang w:val="en-US"/>
        </w:rPr>
        <w:t xml:space="preserve">An Unerring </w:t>
      </w:r>
      <w:r w:rsidR="0012761F" w:rsidRPr="0012761F">
        <w:rPr>
          <w:i/>
          <w:iCs/>
          <w:lang w:val="en-US"/>
        </w:rPr>
        <w:t>Fire</w:t>
      </w:r>
      <w:r w:rsidR="0012761F">
        <w:rPr>
          <w:lang w:val="en-US"/>
        </w:rPr>
        <w:t xml:space="preserve">, </w:t>
      </w:r>
      <w:r w:rsidRPr="0012761F">
        <w:rPr>
          <w:lang w:val="en-US"/>
        </w:rPr>
        <w:t>131</w:t>
      </w:r>
      <w:r w:rsidR="00A15CF7">
        <w:rPr>
          <w:lang w:val="en-US"/>
        </w:rPr>
        <w:t>.</w:t>
      </w:r>
    </w:p>
  </w:footnote>
  <w:footnote w:id="32">
    <w:p w14:paraId="77CFACB3" w14:textId="1E4F38F5" w:rsidR="006E3BE9" w:rsidRPr="006E3BE9" w:rsidRDefault="006E3BE9" w:rsidP="00E911C6">
      <w:pPr>
        <w:pStyle w:val="FootnoteText"/>
        <w:spacing w:after="240"/>
        <w:ind w:firstLine="720"/>
        <w:rPr>
          <w:lang w:val="en-US"/>
        </w:rPr>
      </w:pPr>
      <w:r>
        <w:rPr>
          <w:rStyle w:val="FootnoteReference"/>
        </w:rPr>
        <w:footnoteRef/>
      </w:r>
      <w:r>
        <w:t xml:space="preserve"> </w:t>
      </w:r>
      <w:r>
        <w:rPr>
          <w:lang w:val="en-US"/>
        </w:rPr>
        <w:t>Carney</w:t>
      </w:r>
      <w:r w:rsidR="00A15CF7">
        <w:rPr>
          <w:lang w:val="en-US"/>
        </w:rPr>
        <w:t xml:space="preserve">, </w:t>
      </w:r>
      <w:r w:rsidR="00A15CF7">
        <w:rPr>
          <w:i/>
          <w:iCs/>
          <w:lang w:val="en-US"/>
        </w:rPr>
        <w:t xml:space="preserve">Reckoning </w:t>
      </w:r>
      <w:proofErr w:type="gramStart"/>
      <w:r w:rsidR="00A15CF7">
        <w:rPr>
          <w:i/>
          <w:iCs/>
          <w:lang w:val="en-US"/>
        </w:rPr>
        <w:t>With</w:t>
      </w:r>
      <w:proofErr w:type="gramEnd"/>
      <w:r w:rsidR="00A15CF7">
        <w:rPr>
          <w:i/>
          <w:iCs/>
          <w:lang w:val="en-US"/>
        </w:rPr>
        <w:t xml:space="preserve"> </w:t>
      </w:r>
      <w:proofErr w:type="gramStart"/>
      <w:r w:rsidR="00A15CF7">
        <w:rPr>
          <w:i/>
          <w:iCs/>
          <w:lang w:val="en-US"/>
        </w:rPr>
        <w:t>The</w:t>
      </w:r>
      <w:proofErr w:type="gramEnd"/>
      <w:r w:rsidR="00A15CF7">
        <w:rPr>
          <w:i/>
          <w:iCs/>
          <w:lang w:val="en-US"/>
        </w:rPr>
        <w:t xml:space="preserve"> Devil</w:t>
      </w:r>
      <w:r w:rsidR="00A15CF7">
        <w:rPr>
          <w:lang w:val="en-US"/>
        </w:rPr>
        <w:t>,</w:t>
      </w:r>
      <w:r>
        <w:rPr>
          <w:lang w:val="en-US"/>
        </w:rPr>
        <w:t xml:space="preserve"> 22</w:t>
      </w:r>
      <w:r w:rsidR="00E911C6">
        <w:rPr>
          <w:lang w:val="en-US"/>
        </w:rPr>
        <w:t>.</w:t>
      </w:r>
    </w:p>
  </w:footnote>
  <w:footnote w:id="33">
    <w:p w14:paraId="79FF5F51" w14:textId="1F80EF03" w:rsidR="00DE0B34" w:rsidRPr="006B2B2E" w:rsidRDefault="00DE0B34" w:rsidP="00E911C6">
      <w:pPr>
        <w:pStyle w:val="FootnoteText"/>
        <w:spacing w:after="240"/>
        <w:ind w:firstLine="720"/>
        <w:rPr>
          <w:lang w:val="en-US"/>
        </w:rPr>
      </w:pPr>
      <w:r>
        <w:rPr>
          <w:rStyle w:val="FootnoteReference"/>
        </w:rPr>
        <w:footnoteRef/>
      </w:r>
      <w:r>
        <w:t xml:space="preserve"> </w:t>
      </w:r>
      <w:r w:rsidRPr="00E911C6">
        <w:rPr>
          <w:i/>
          <w:iCs/>
        </w:rPr>
        <w:t>Report by “Memphis”</w:t>
      </w:r>
      <w:r>
        <w:t xml:space="preserve"> April 18, 1864, Jackson Tenn.</w:t>
      </w:r>
      <w:r w:rsidR="00E911C6">
        <w:t>, in</w:t>
      </w:r>
      <w:r>
        <w:t xml:space="preserve"> </w:t>
      </w:r>
      <w:r w:rsidR="00E911C6">
        <w:t>“</w:t>
      </w:r>
      <w:r w:rsidRPr="00E911C6">
        <w:rPr>
          <w:lang w:val="en-US"/>
        </w:rPr>
        <w:t>Fort Pillow revisited</w:t>
      </w:r>
      <w:r w:rsidR="00E911C6" w:rsidRPr="00E911C6">
        <w:rPr>
          <w:lang w:val="en-US"/>
        </w:rPr>
        <w:t>: New Evidence About an Old Controversy</w:t>
      </w:r>
      <w:r w:rsidR="00E911C6">
        <w:rPr>
          <w:lang w:val="en-US"/>
        </w:rPr>
        <w:t xml:space="preserve">,” </w:t>
      </w:r>
      <w:r w:rsidR="00E911C6">
        <w:rPr>
          <w:i/>
          <w:iCs/>
          <w:lang w:val="en-US"/>
        </w:rPr>
        <w:t>Civil War History</w:t>
      </w:r>
      <w:r w:rsidR="00E911C6">
        <w:rPr>
          <w:lang w:val="en-US"/>
        </w:rPr>
        <w:t xml:space="preserve">, Vol. 28, No. 4 (1982) ed. John Cimprich, Robert C. </w:t>
      </w:r>
      <w:proofErr w:type="spellStart"/>
      <w:r w:rsidR="00E911C6">
        <w:rPr>
          <w:lang w:val="en-US"/>
        </w:rPr>
        <w:t>Mainfort</w:t>
      </w:r>
      <w:proofErr w:type="spellEnd"/>
      <w:r w:rsidR="00E911C6">
        <w:rPr>
          <w:lang w:val="en-US"/>
        </w:rPr>
        <w:t xml:space="preserve"> Jr</w:t>
      </w:r>
      <w:r w:rsidR="003965C1">
        <w:rPr>
          <w:lang w:val="en-US"/>
        </w:rPr>
        <w:t>.</w:t>
      </w:r>
      <w:r w:rsidR="00E911C6">
        <w:rPr>
          <w:lang w:val="en-US"/>
        </w:rPr>
        <w:t xml:space="preserve"> (Kent State University Press): 301, </w:t>
      </w:r>
      <w:hyperlink r:id="rId3" w:history="1">
        <w:r w:rsidR="00E911C6" w:rsidRPr="00797941">
          <w:rPr>
            <w:rStyle w:val="Hyperlink"/>
            <w:lang w:val="en-US"/>
          </w:rPr>
          <w:t>https://doi.org/10.1353/cwh.1982.0009</w:t>
        </w:r>
      </w:hyperlink>
      <w:r w:rsidR="00E911C6">
        <w:rPr>
          <w:lang w:val="en-US"/>
        </w:rPr>
        <w:t>.</w:t>
      </w:r>
    </w:p>
  </w:footnote>
  <w:footnote w:id="34">
    <w:p w14:paraId="72266D9D" w14:textId="05A8936A" w:rsidR="00096051" w:rsidRPr="00367D22" w:rsidRDefault="00096051" w:rsidP="00E911C6">
      <w:pPr>
        <w:pStyle w:val="FootnoteText"/>
        <w:spacing w:after="240"/>
        <w:ind w:firstLine="720"/>
        <w:rPr>
          <w:lang w:val="en-US"/>
        </w:rPr>
      </w:pPr>
      <w:r>
        <w:rPr>
          <w:rStyle w:val="FootnoteReference"/>
        </w:rPr>
        <w:footnoteRef/>
      </w:r>
      <w:r>
        <w:t xml:space="preserve"> </w:t>
      </w:r>
      <w:proofErr w:type="spellStart"/>
      <w:r>
        <w:t>Cimprich</w:t>
      </w:r>
      <w:proofErr w:type="spellEnd"/>
      <w:r w:rsidR="00E911C6">
        <w:t xml:space="preserve">, </w:t>
      </w:r>
      <w:r w:rsidR="00E911C6">
        <w:rPr>
          <w:i/>
          <w:iCs/>
        </w:rPr>
        <w:t>Fort Pillow</w:t>
      </w:r>
      <w:r w:rsidR="00E911C6">
        <w:t>,</w:t>
      </w:r>
      <w:r>
        <w:t xml:space="preserve"> 77-79</w:t>
      </w:r>
      <w:r w:rsidR="00E911C6">
        <w:t>.</w:t>
      </w:r>
      <w:r>
        <w:t xml:space="preserve"> Tap</w:t>
      </w:r>
      <w:r w:rsidR="00E911C6">
        <w:t xml:space="preserve">, </w:t>
      </w:r>
      <w:r w:rsidR="00E911C6">
        <w:rPr>
          <w:i/>
          <w:iCs/>
        </w:rPr>
        <w:t>The Fort Pillow Massacre</w:t>
      </w:r>
      <w:r w:rsidR="00E911C6">
        <w:t>,</w:t>
      </w:r>
      <w:r>
        <w:t xml:space="preserve"> 52-53,55</w:t>
      </w:r>
      <w:r w:rsidR="00E911C6">
        <w:t>.</w:t>
      </w:r>
      <w:r>
        <w:t xml:space="preserve"> Wills</w:t>
      </w:r>
      <w:r w:rsidR="00E44FB3">
        <w:t xml:space="preserve">, </w:t>
      </w:r>
      <w:r w:rsidR="00E44FB3">
        <w:rPr>
          <w:i/>
          <w:iCs/>
        </w:rPr>
        <w:t xml:space="preserve">The River Was Dyed </w:t>
      </w:r>
      <w:proofErr w:type="gramStart"/>
      <w:r w:rsidR="00E44FB3">
        <w:rPr>
          <w:i/>
          <w:iCs/>
        </w:rPr>
        <w:t>With</w:t>
      </w:r>
      <w:proofErr w:type="gramEnd"/>
      <w:r w:rsidR="00E44FB3">
        <w:rPr>
          <w:i/>
          <w:iCs/>
        </w:rPr>
        <w:t xml:space="preserve"> Blood</w:t>
      </w:r>
      <w:r w:rsidR="00E44FB3">
        <w:t>,</w:t>
      </w:r>
      <w:r>
        <w:t xml:space="preserve"> 103</w:t>
      </w:r>
      <w:r w:rsidR="00E44FB3">
        <w:t>.</w:t>
      </w:r>
    </w:p>
  </w:footnote>
  <w:footnote w:id="35">
    <w:p w14:paraId="116F2DA6" w14:textId="20534B2E" w:rsidR="00EC758D" w:rsidRPr="00EC758D" w:rsidRDefault="00EC758D" w:rsidP="00E44FB3">
      <w:pPr>
        <w:pStyle w:val="FootnoteText"/>
        <w:spacing w:after="240"/>
        <w:ind w:firstLine="720"/>
        <w:rPr>
          <w:lang w:val="en-US"/>
        </w:rPr>
      </w:pPr>
      <w:r>
        <w:rPr>
          <w:rStyle w:val="FootnoteReference"/>
        </w:rPr>
        <w:footnoteRef/>
      </w:r>
      <w:r>
        <w:t xml:space="preserve"> </w:t>
      </w:r>
      <w:proofErr w:type="spellStart"/>
      <w:r w:rsidR="00B45BFA">
        <w:rPr>
          <w:lang w:val="en-US"/>
        </w:rPr>
        <w:t>Cimprich</w:t>
      </w:r>
      <w:proofErr w:type="spellEnd"/>
      <w:r w:rsidR="00E44FB3">
        <w:rPr>
          <w:lang w:val="en-US"/>
        </w:rPr>
        <w:t xml:space="preserve">, </w:t>
      </w:r>
      <w:r w:rsidR="00E44FB3">
        <w:rPr>
          <w:i/>
          <w:iCs/>
          <w:lang w:val="en-US"/>
        </w:rPr>
        <w:t>Fort Pillow</w:t>
      </w:r>
      <w:r w:rsidR="00E44FB3">
        <w:rPr>
          <w:lang w:val="en-US"/>
        </w:rPr>
        <w:t>,</w:t>
      </w:r>
      <w:r w:rsidR="00B45BFA">
        <w:rPr>
          <w:lang w:val="en-US"/>
        </w:rPr>
        <w:t xml:space="preserve"> 82</w:t>
      </w:r>
      <w:r w:rsidR="00E44FB3">
        <w:rPr>
          <w:lang w:val="en-US"/>
        </w:rPr>
        <w:t>.</w:t>
      </w:r>
    </w:p>
  </w:footnote>
  <w:footnote w:id="36">
    <w:p w14:paraId="3C825576" w14:textId="00A6E84E" w:rsidR="00E44FB3" w:rsidRPr="00177F92" w:rsidRDefault="00177F92" w:rsidP="00E44FB3">
      <w:pPr>
        <w:pStyle w:val="FootnoteText"/>
        <w:spacing w:after="240"/>
        <w:ind w:firstLine="720"/>
        <w:rPr>
          <w:lang w:val="en-US"/>
        </w:rPr>
      </w:pPr>
      <w:r>
        <w:rPr>
          <w:rStyle w:val="FootnoteReference"/>
        </w:rPr>
        <w:footnoteRef/>
      </w:r>
      <w:r>
        <w:t xml:space="preserve"> </w:t>
      </w:r>
      <w:r w:rsidR="00E44FB3">
        <w:t xml:space="preserve">John Cimprich and Robert C. </w:t>
      </w:r>
      <w:proofErr w:type="spellStart"/>
      <w:r w:rsidR="00E44FB3">
        <w:t>Mainfort</w:t>
      </w:r>
      <w:proofErr w:type="spellEnd"/>
      <w:r w:rsidR="003965C1">
        <w:t xml:space="preserve"> Jr.</w:t>
      </w:r>
      <w:r w:rsidR="00E44FB3">
        <w:t xml:space="preserve">, “Dr. </w:t>
      </w:r>
      <w:r>
        <w:rPr>
          <w:lang w:val="en-US"/>
        </w:rPr>
        <w:t>Fitch</w:t>
      </w:r>
      <w:r w:rsidR="00E44FB3">
        <w:rPr>
          <w:lang w:val="en-US"/>
        </w:rPr>
        <w:t xml:space="preserve">’s Report on the Fort Pillow Massacre,” </w:t>
      </w:r>
      <w:r w:rsidR="00E44FB3">
        <w:rPr>
          <w:i/>
          <w:iCs/>
          <w:lang w:val="en-US"/>
        </w:rPr>
        <w:t>Tennessee Historical Quarterly</w:t>
      </w:r>
      <w:r w:rsidR="00E44FB3">
        <w:rPr>
          <w:lang w:val="en-US"/>
        </w:rPr>
        <w:t xml:space="preserve"> 44, No. 1 (1985):</w:t>
      </w:r>
      <w:r>
        <w:rPr>
          <w:lang w:val="en-US"/>
        </w:rPr>
        <w:t xml:space="preserve"> 37</w:t>
      </w:r>
      <w:r w:rsidR="00E44FB3">
        <w:rPr>
          <w:lang w:val="en-US"/>
        </w:rPr>
        <w:t xml:space="preserve">, </w:t>
      </w:r>
      <w:hyperlink r:id="rId4" w:history="1">
        <w:r w:rsidR="00E44FB3" w:rsidRPr="00797941">
          <w:rPr>
            <w:rStyle w:val="Hyperlink"/>
            <w:lang w:val="en-US"/>
          </w:rPr>
          <w:t>https://www.tn.gov/content/dam/tn/environment/archaeology/documents/staffpubs/arch_Cimprich%20and%20Mianfort%201985.pdf</w:t>
        </w:r>
      </w:hyperlink>
    </w:p>
  </w:footnote>
  <w:footnote w:id="37">
    <w:p w14:paraId="4DDD3E23" w14:textId="1A072CED" w:rsidR="00177F92" w:rsidRPr="00B45BFA" w:rsidRDefault="00177F92" w:rsidP="00E44FB3">
      <w:pPr>
        <w:pStyle w:val="FootnoteText"/>
        <w:spacing w:after="240"/>
        <w:ind w:firstLine="720"/>
        <w:rPr>
          <w:lang w:val="en-US"/>
        </w:rPr>
      </w:pPr>
      <w:r>
        <w:rPr>
          <w:rStyle w:val="FootnoteReference"/>
        </w:rPr>
        <w:footnoteRef/>
      </w:r>
      <w:r>
        <w:t xml:space="preserve"> </w:t>
      </w:r>
      <w:proofErr w:type="spellStart"/>
      <w:r w:rsidR="00E44FB3">
        <w:rPr>
          <w:lang w:val="en-US"/>
        </w:rPr>
        <w:t>Cimprich</w:t>
      </w:r>
      <w:proofErr w:type="spellEnd"/>
      <w:r w:rsidR="00E44FB3">
        <w:rPr>
          <w:lang w:val="en-US"/>
        </w:rPr>
        <w:t xml:space="preserve"> and </w:t>
      </w:r>
      <w:proofErr w:type="spellStart"/>
      <w:r w:rsidR="00E44FB3">
        <w:rPr>
          <w:lang w:val="en-US"/>
        </w:rPr>
        <w:t>Mainfort</w:t>
      </w:r>
      <w:proofErr w:type="spellEnd"/>
      <w:r w:rsidR="00E44FB3">
        <w:rPr>
          <w:lang w:val="en-US"/>
        </w:rPr>
        <w:t xml:space="preserve">, </w:t>
      </w:r>
      <w:r w:rsidR="00E44FB3">
        <w:rPr>
          <w:i/>
          <w:iCs/>
          <w:lang w:val="en-US"/>
        </w:rPr>
        <w:t>Dr. Fitch’s Report on the Fort Pillow Massacre</w:t>
      </w:r>
      <w:r w:rsidR="00E44FB3">
        <w:rPr>
          <w:lang w:val="en-US"/>
        </w:rPr>
        <w:t>,</w:t>
      </w:r>
      <w:r>
        <w:rPr>
          <w:lang w:val="en-US"/>
        </w:rPr>
        <w:t xml:space="preserve"> 31</w:t>
      </w:r>
      <w:r w:rsidR="00E44FB3">
        <w:rPr>
          <w:lang w:val="en-US"/>
        </w:rPr>
        <w:t>.</w:t>
      </w:r>
    </w:p>
  </w:footnote>
  <w:footnote w:id="38">
    <w:p w14:paraId="2AB3867A" w14:textId="7B2119B3" w:rsidR="00E44FB3" w:rsidRPr="00177F92" w:rsidRDefault="00E44FB3" w:rsidP="003965C1">
      <w:pPr>
        <w:pStyle w:val="FootnoteText"/>
        <w:spacing w:after="240"/>
        <w:ind w:firstLine="720"/>
        <w:rPr>
          <w:lang w:val="en-US"/>
        </w:rPr>
      </w:pPr>
      <w:r>
        <w:rPr>
          <w:rStyle w:val="FootnoteReference"/>
        </w:rPr>
        <w:footnoteRef/>
      </w:r>
      <w:r>
        <w:t xml:space="preserve"> </w:t>
      </w:r>
      <w:proofErr w:type="spellStart"/>
      <w:r>
        <w:rPr>
          <w:lang w:val="en-US"/>
        </w:rPr>
        <w:t>Cimprich</w:t>
      </w:r>
      <w:proofErr w:type="spellEnd"/>
      <w:r>
        <w:rPr>
          <w:lang w:val="en-US"/>
        </w:rPr>
        <w:t xml:space="preserve"> and </w:t>
      </w:r>
      <w:proofErr w:type="spellStart"/>
      <w:r>
        <w:rPr>
          <w:lang w:val="en-US"/>
        </w:rPr>
        <w:t>Mainfort</w:t>
      </w:r>
      <w:proofErr w:type="spellEnd"/>
      <w:r>
        <w:rPr>
          <w:lang w:val="en-US"/>
        </w:rPr>
        <w:t xml:space="preserve">, </w:t>
      </w:r>
      <w:r>
        <w:rPr>
          <w:i/>
          <w:iCs/>
          <w:lang w:val="en-US"/>
        </w:rPr>
        <w:t>Dr. Fitch’s Report on the Fort Pillow Massacre</w:t>
      </w:r>
      <w:r>
        <w:rPr>
          <w:lang w:val="en-US"/>
        </w:rPr>
        <w:t>, 36</w:t>
      </w:r>
      <w:r w:rsidR="003965C1">
        <w:rPr>
          <w:lang w:val="en-US"/>
        </w:rPr>
        <w:t>.</w:t>
      </w:r>
    </w:p>
  </w:footnote>
  <w:footnote w:id="39">
    <w:p w14:paraId="5528495A" w14:textId="661FD338" w:rsidR="00B45BFA" w:rsidRPr="0025551A" w:rsidRDefault="00B45BFA" w:rsidP="003965C1">
      <w:pPr>
        <w:pStyle w:val="FootnoteText"/>
        <w:spacing w:after="240"/>
        <w:ind w:firstLine="720"/>
        <w:rPr>
          <w:lang w:val="en-US"/>
        </w:rPr>
      </w:pPr>
      <w:r>
        <w:rPr>
          <w:rStyle w:val="FootnoteReference"/>
        </w:rPr>
        <w:footnoteRef/>
      </w:r>
      <w:r>
        <w:t xml:space="preserve"> </w:t>
      </w:r>
      <w:r w:rsidR="00E44FB3">
        <w:t>Achilles V. Clark to “Dear Sisters,” Camp Near Brownsville</w:t>
      </w:r>
      <w:r w:rsidR="00902D37">
        <w:t xml:space="preserve">, 14 </w:t>
      </w:r>
      <w:proofErr w:type="gramStart"/>
      <w:r w:rsidR="00902D37">
        <w:t>April,</w:t>
      </w:r>
      <w:proofErr w:type="gramEnd"/>
      <w:r w:rsidR="00902D37">
        <w:t xml:space="preserve"> 1864, in</w:t>
      </w:r>
      <w:r w:rsidR="00E44FB3">
        <w:t xml:space="preserve"> </w:t>
      </w:r>
      <w:proofErr w:type="spellStart"/>
      <w:r w:rsidR="00902D37">
        <w:t>Cimprich</w:t>
      </w:r>
      <w:proofErr w:type="spellEnd"/>
      <w:r w:rsidR="00902D37">
        <w:t xml:space="preserve"> and </w:t>
      </w:r>
      <w:proofErr w:type="spellStart"/>
      <w:r w:rsidR="00902D37">
        <w:t>Mainfort</w:t>
      </w:r>
      <w:proofErr w:type="spellEnd"/>
      <w:r w:rsidR="00902D37">
        <w:t xml:space="preserve"> Jr., </w:t>
      </w:r>
      <w:r w:rsidRPr="00902D37">
        <w:rPr>
          <w:i/>
          <w:iCs/>
          <w:lang w:val="en-US"/>
        </w:rPr>
        <w:t>Fort Pillow</w:t>
      </w:r>
      <w:r w:rsidR="00902D37" w:rsidRPr="00902D37">
        <w:rPr>
          <w:i/>
          <w:iCs/>
          <w:lang w:val="en-US"/>
        </w:rPr>
        <w:t>:</w:t>
      </w:r>
      <w:r w:rsidRPr="00902D37">
        <w:rPr>
          <w:i/>
          <w:iCs/>
          <w:lang w:val="en-US"/>
        </w:rPr>
        <w:t xml:space="preserve"> </w:t>
      </w:r>
      <w:r w:rsidR="00902D37" w:rsidRPr="00902D37">
        <w:rPr>
          <w:i/>
          <w:iCs/>
          <w:lang w:val="en-US"/>
        </w:rPr>
        <w:t>R</w:t>
      </w:r>
      <w:r w:rsidRPr="00902D37">
        <w:rPr>
          <w:i/>
          <w:iCs/>
          <w:lang w:val="en-US"/>
        </w:rPr>
        <w:t>evisited</w:t>
      </w:r>
      <w:r w:rsidR="00902D37">
        <w:rPr>
          <w:lang w:val="en-US"/>
        </w:rPr>
        <w:t>,</w:t>
      </w:r>
      <w:r>
        <w:rPr>
          <w:lang w:val="en-US"/>
        </w:rPr>
        <w:t xml:space="preserve"> 300</w:t>
      </w:r>
    </w:p>
  </w:footnote>
  <w:footnote w:id="40">
    <w:p w14:paraId="7CEA624F" w14:textId="78F581B2" w:rsidR="0053361B" w:rsidRPr="0053361B" w:rsidRDefault="0053361B" w:rsidP="0030165C">
      <w:pPr>
        <w:pStyle w:val="FootnoteText"/>
        <w:spacing w:after="240"/>
        <w:ind w:firstLine="720"/>
        <w:rPr>
          <w:lang w:val="en-US"/>
        </w:rPr>
      </w:pPr>
      <w:r>
        <w:rPr>
          <w:rStyle w:val="FootnoteReference"/>
        </w:rPr>
        <w:footnoteRef/>
      </w:r>
      <w:r>
        <w:t xml:space="preserve"> </w:t>
      </w:r>
      <w:r w:rsidR="00902D37">
        <w:t>Samuel H. Caldwell to “My Dear Darling Wife</w:t>
      </w:r>
      <w:r w:rsidR="003965C1">
        <w:t>,</w:t>
      </w:r>
      <w:r w:rsidR="00902D37">
        <w:t>”</w:t>
      </w:r>
      <w:r w:rsidR="003965C1">
        <w:t xml:space="preserve"> Camp Near Brownsville, 15 April 1864, in </w:t>
      </w:r>
      <w:proofErr w:type="spellStart"/>
      <w:r w:rsidR="003965C1">
        <w:t>Cimprich</w:t>
      </w:r>
      <w:proofErr w:type="spellEnd"/>
      <w:r w:rsidR="003965C1">
        <w:t xml:space="preserve"> and </w:t>
      </w:r>
      <w:proofErr w:type="spellStart"/>
      <w:r w:rsidR="003965C1">
        <w:t>Mainfort</w:t>
      </w:r>
      <w:proofErr w:type="spellEnd"/>
      <w:r w:rsidR="003965C1">
        <w:t xml:space="preserve"> Jr.,</w:t>
      </w:r>
      <w:r w:rsidR="00902D37">
        <w:t xml:space="preserve"> </w:t>
      </w:r>
      <w:r w:rsidRPr="003965C1">
        <w:rPr>
          <w:i/>
          <w:iCs/>
          <w:lang w:val="en-US"/>
        </w:rPr>
        <w:t>Fort Pillow revisited</w:t>
      </w:r>
      <w:r w:rsidR="003965C1">
        <w:rPr>
          <w:lang w:val="en-US"/>
        </w:rPr>
        <w:t xml:space="preserve">, </w:t>
      </w:r>
      <w:r>
        <w:rPr>
          <w:lang w:val="en-US"/>
        </w:rPr>
        <w:t>299</w:t>
      </w:r>
    </w:p>
  </w:footnote>
  <w:footnote w:id="41">
    <w:p w14:paraId="2C4E98F5" w14:textId="533F37E5" w:rsidR="00177F92" w:rsidRPr="00177F92" w:rsidRDefault="00177F92" w:rsidP="003965C1">
      <w:pPr>
        <w:pStyle w:val="FootnoteText"/>
        <w:spacing w:after="240"/>
        <w:ind w:firstLine="720"/>
        <w:rPr>
          <w:lang w:val="en-US"/>
        </w:rPr>
      </w:pPr>
      <w:r>
        <w:rPr>
          <w:rStyle w:val="FootnoteReference"/>
        </w:rPr>
        <w:footnoteRef/>
      </w:r>
      <w:r>
        <w:t xml:space="preserve"> </w:t>
      </w:r>
      <w:r>
        <w:rPr>
          <w:lang w:val="en-US"/>
        </w:rPr>
        <w:t>Fuchs</w:t>
      </w:r>
      <w:r w:rsidR="003965C1">
        <w:rPr>
          <w:lang w:val="en-US"/>
        </w:rPr>
        <w:t xml:space="preserve">, </w:t>
      </w:r>
      <w:r w:rsidR="003965C1" w:rsidRPr="003965C1">
        <w:rPr>
          <w:i/>
          <w:iCs/>
          <w:lang w:val="en-US"/>
        </w:rPr>
        <w:t>An Unerring Fire</w:t>
      </w:r>
      <w:r w:rsidR="003965C1">
        <w:rPr>
          <w:lang w:val="en-US"/>
        </w:rPr>
        <w:t>,</w:t>
      </w:r>
      <w:r>
        <w:rPr>
          <w:lang w:val="en-US"/>
        </w:rPr>
        <w:t xml:space="preserve"> 65</w:t>
      </w:r>
      <w:r w:rsidR="003965C1">
        <w:rPr>
          <w:lang w:val="en-US"/>
        </w:rPr>
        <w:t xml:space="preserve">. </w:t>
      </w:r>
      <w:proofErr w:type="spellStart"/>
      <w:r>
        <w:rPr>
          <w:lang w:val="en-US"/>
        </w:rPr>
        <w:t>Cimprich</w:t>
      </w:r>
      <w:proofErr w:type="spellEnd"/>
      <w:r w:rsidR="003965C1">
        <w:rPr>
          <w:lang w:val="en-US"/>
        </w:rPr>
        <w:t xml:space="preserve">, </w:t>
      </w:r>
      <w:r w:rsidR="003965C1">
        <w:rPr>
          <w:i/>
          <w:iCs/>
          <w:lang w:val="en-US"/>
        </w:rPr>
        <w:t>Fort Pillow</w:t>
      </w:r>
      <w:r w:rsidR="003965C1">
        <w:rPr>
          <w:lang w:val="en-US"/>
        </w:rPr>
        <w:t>,</w:t>
      </w:r>
      <w:r>
        <w:rPr>
          <w:lang w:val="en-US"/>
        </w:rPr>
        <w:t xml:space="preserve"> 86</w:t>
      </w:r>
      <w:r w:rsidR="003965C1">
        <w:rPr>
          <w:lang w:val="en-US"/>
        </w:rPr>
        <w:t>.</w:t>
      </w:r>
    </w:p>
  </w:footnote>
  <w:footnote w:id="42">
    <w:p w14:paraId="20299562" w14:textId="1E9BA8A2" w:rsidR="0030401E" w:rsidRPr="0030401E" w:rsidRDefault="0030401E" w:rsidP="003965C1">
      <w:pPr>
        <w:pStyle w:val="FootnoteText"/>
        <w:spacing w:after="240"/>
        <w:ind w:firstLine="720"/>
        <w:rPr>
          <w:lang w:val="en-US"/>
        </w:rPr>
      </w:pPr>
      <w:r>
        <w:rPr>
          <w:rStyle w:val="FootnoteReference"/>
        </w:rPr>
        <w:footnoteRef/>
      </w:r>
      <w:r>
        <w:t xml:space="preserve"> </w:t>
      </w:r>
      <w:proofErr w:type="spellStart"/>
      <w:r w:rsidR="003965C1">
        <w:t>Cimprich</w:t>
      </w:r>
      <w:proofErr w:type="spellEnd"/>
      <w:r w:rsidR="003965C1">
        <w:t xml:space="preserve"> and </w:t>
      </w:r>
      <w:proofErr w:type="spellStart"/>
      <w:r w:rsidR="003965C1">
        <w:t>Mainfort</w:t>
      </w:r>
      <w:proofErr w:type="spellEnd"/>
      <w:r w:rsidR="003965C1">
        <w:t>, Dr. Fitch’s Report,</w:t>
      </w:r>
      <w:r w:rsidR="00361AC8">
        <w:t xml:space="preserve"> 37</w:t>
      </w:r>
      <w:r w:rsidR="003965C1">
        <w:t>.</w:t>
      </w:r>
    </w:p>
  </w:footnote>
  <w:footnote w:id="43">
    <w:p w14:paraId="7130F782" w14:textId="0FFA5C79" w:rsidR="00B07F82" w:rsidRPr="00B07F82" w:rsidRDefault="00B07F82" w:rsidP="003965C1">
      <w:pPr>
        <w:pStyle w:val="FootnoteText"/>
        <w:spacing w:after="240"/>
        <w:ind w:firstLine="720"/>
        <w:rPr>
          <w:lang w:val="en-US"/>
        </w:rPr>
      </w:pPr>
      <w:r>
        <w:rPr>
          <w:rStyle w:val="FootnoteReference"/>
        </w:rPr>
        <w:footnoteRef/>
      </w:r>
      <w:r>
        <w:t xml:space="preserve"> </w:t>
      </w:r>
      <w:r w:rsidR="00D967CD">
        <w:t>Fuchs</w:t>
      </w:r>
      <w:r w:rsidR="003965C1">
        <w:t xml:space="preserve">, </w:t>
      </w:r>
      <w:r w:rsidR="003965C1" w:rsidRPr="003965C1">
        <w:rPr>
          <w:i/>
          <w:iCs/>
        </w:rPr>
        <w:t>An Unerring Fire</w:t>
      </w:r>
      <w:r w:rsidR="003965C1">
        <w:t>,</w:t>
      </w:r>
      <w:r w:rsidR="00361AC8">
        <w:t xml:space="preserve"> </w:t>
      </w:r>
      <w:r>
        <w:rPr>
          <w:lang w:val="en-US"/>
        </w:rPr>
        <w:t>123-124</w:t>
      </w:r>
      <w:r w:rsidR="003965C1">
        <w:rPr>
          <w:lang w:val="en-US"/>
        </w:rPr>
        <w:t>.</w:t>
      </w:r>
      <w:r w:rsidR="00361AC8">
        <w:rPr>
          <w:lang w:val="en-US"/>
        </w:rPr>
        <w:t xml:space="preserve"> </w:t>
      </w:r>
      <w:proofErr w:type="spellStart"/>
      <w:r w:rsidR="003965C1">
        <w:rPr>
          <w:lang w:val="en-US"/>
        </w:rPr>
        <w:t>Cimprich</w:t>
      </w:r>
      <w:proofErr w:type="spellEnd"/>
      <w:r w:rsidR="003965C1">
        <w:rPr>
          <w:lang w:val="en-US"/>
        </w:rPr>
        <w:t xml:space="preserve"> and </w:t>
      </w:r>
      <w:proofErr w:type="spellStart"/>
      <w:r w:rsidR="003965C1">
        <w:rPr>
          <w:lang w:val="en-US"/>
        </w:rPr>
        <w:t>Mainfort</w:t>
      </w:r>
      <w:proofErr w:type="spellEnd"/>
      <w:r w:rsidR="003965C1">
        <w:rPr>
          <w:lang w:val="en-US"/>
        </w:rPr>
        <w:t xml:space="preserve">, </w:t>
      </w:r>
      <w:r w:rsidR="00361AC8" w:rsidRPr="003965C1">
        <w:rPr>
          <w:i/>
          <w:iCs/>
          <w:lang w:val="en-US"/>
        </w:rPr>
        <w:t>Fort Pillow revisited</w:t>
      </w:r>
      <w:r w:rsidR="003965C1">
        <w:rPr>
          <w:lang w:val="en-US"/>
        </w:rPr>
        <w:t>,</w:t>
      </w:r>
      <w:r w:rsidR="00361AC8">
        <w:rPr>
          <w:lang w:val="en-US"/>
        </w:rPr>
        <w:t xml:space="preserve"> 299</w:t>
      </w:r>
      <w:r w:rsidR="003965C1">
        <w:rPr>
          <w:lang w:val="en-US"/>
        </w:rPr>
        <w:t>.</w:t>
      </w:r>
    </w:p>
  </w:footnote>
  <w:footnote w:id="44">
    <w:p w14:paraId="73331176" w14:textId="494367D9" w:rsidR="0040045D" w:rsidRPr="00361AC8" w:rsidRDefault="0040045D" w:rsidP="003965C1">
      <w:pPr>
        <w:pStyle w:val="FootnoteText"/>
        <w:spacing w:after="240"/>
        <w:ind w:firstLine="720"/>
        <w:rPr>
          <w:lang w:val="en-US"/>
        </w:rPr>
      </w:pPr>
      <w:r>
        <w:rPr>
          <w:rStyle w:val="FootnoteReference"/>
        </w:rPr>
        <w:footnoteRef/>
      </w:r>
      <w:r>
        <w:t xml:space="preserve"> </w:t>
      </w:r>
      <w:r>
        <w:rPr>
          <w:lang w:val="en-US"/>
        </w:rPr>
        <w:t>Tap</w:t>
      </w:r>
      <w:r w:rsidR="003965C1">
        <w:rPr>
          <w:lang w:val="en-US"/>
        </w:rPr>
        <w:t>, The Fort Pillow Massacre,</w:t>
      </w:r>
      <w:r>
        <w:rPr>
          <w:lang w:val="en-US"/>
        </w:rPr>
        <w:t xml:space="preserve"> 61</w:t>
      </w:r>
      <w:r w:rsidR="003965C1">
        <w:rPr>
          <w:lang w:val="en-US"/>
        </w:rPr>
        <w:t>.</w:t>
      </w:r>
    </w:p>
  </w:footnote>
  <w:footnote w:id="45">
    <w:p w14:paraId="03572059" w14:textId="3B2300A4" w:rsidR="0074289D" w:rsidRPr="0074289D" w:rsidRDefault="0074289D" w:rsidP="00761EFB">
      <w:pPr>
        <w:pStyle w:val="FootnoteText"/>
        <w:ind w:firstLine="720"/>
        <w:rPr>
          <w:lang w:val="en-US"/>
        </w:rPr>
      </w:pPr>
      <w:r>
        <w:rPr>
          <w:rStyle w:val="FootnoteReference"/>
        </w:rPr>
        <w:footnoteRef/>
      </w:r>
      <w:r>
        <w:t xml:space="preserve"> </w:t>
      </w:r>
      <w:r>
        <w:rPr>
          <w:lang w:val="en-US"/>
        </w:rPr>
        <w:t>Fuchs</w:t>
      </w:r>
      <w:r w:rsidR="00793147">
        <w:rPr>
          <w:lang w:val="en-US"/>
        </w:rPr>
        <w:t xml:space="preserve">, </w:t>
      </w:r>
      <w:r w:rsidR="00793147">
        <w:rPr>
          <w:i/>
          <w:iCs/>
          <w:lang w:val="en-US"/>
        </w:rPr>
        <w:t>An Unerring Fire</w:t>
      </w:r>
      <w:r w:rsidR="00793147">
        <w:rPr>
          <w:lang w:val="en-US"/>
        </w:rPr>
        <w:t>,</w:t>
      </w:r>
      <w:r>
        <w:rPr>
          <w:lang w:val="en-US"/>
        </w:rPr>
        <w:t xml:space="preserve"> 99-100</w:t>
      </w:r>
      <w:r w:rsidR="00793147">
        <w:rPr>
          <w:lang w:val="en-US"/>
        </w:rPr>
        <w:t>.</w:t>
      </w:r>
    </w:p>
  </w:footnote>
  <w:footnote w:id="46">
    <w:p w14:paraId="36915D66" w14:textId="2201A8D4" w:rsidR="0081525C" w:rsidRPr="0081525C" w:rsidRDefault="0081525C" w:rsidP="00761EFB">
      <w:pPr>
        <w:pStyle w:val="FootnoteText"/>
        <w:ind w:firstLine="720"/>
        <w:rPr>
          <w:lang w:val="en-US"/>
        </w:rPr>
      </w:pPr>
      <w:r>
        <w:rPr>
          <w:rStyle w:val="FootnoteReference"/>
        </w:rPr>
        <w:footnoteRef/>
      </w:r>
      <w:r>
        <w:t xml:space="preserve"> </w:t>
      </w:r>
      <w:r w:rsidRPr="0081525C">
        <w:t>"The Massacre at Fort Pillow</w:t>
      </w:r>
      <w:r w:rsidR="00EB2650">
        <w:t>,</w:t>
      </w:r>
      <w:r w:rsidRPr="0081525C">
        <w:t>" </w:t>
      </w:r>
      <w:r w:rsidRPr="0081525C">
        <w:rPr>
          <w:i/>
          <w:iCs/>
        </w:rPr>
        <w:t>Hartford Daily Courant</w:t>
      </w:r>
      <w:r w:rsidRPr="0081525C">
        <w:t> (Hartford, Connecticut), April 16, 1864: 3.</w:t>
      </w:r>
    </w:p>
  </w:footnote>
  <w:footnote w:id="47">
    <w:p w14:paraId="3DFB0F77" w14:textId="28946ADD" w:rsidR="00323A19" w:rsidRPr="00323A19" w:rsidRDefault="00323A19" w:rsidP="005E182D">
      <w:pPr>
        <w:pStyle w:val="FootnoteText"/>
        <w:spacing w:after="240"/>
        <w:ind w:firstLine="720"/>
        <w:rPr>
          <w:lang w:val="en-US"/>
        </w:rPr>
      </w:pPr>
      <w:r>
        <w:rPr>
          <w:rStyle w:val="FootnoteReference"/>
        </w:rPr>
        <w:footnoteRef/>
      </w:r>
      <w:r>
        <w:t xml:space="preserve"> </w:t>
      </w:r>
      <w:r w:rsidRPr="00323A19">
        <w:t>"From Memphis</w:t>
      </w:r>
      <w:r w:rsidR="00EB2650">
        <w:t>,</w:t>
      </w:r>
      <w:r w:rsidRPr="00323A19">
        <w:t>" </w:t>
      </w:r>
      <w:r w:rsidRPr="00323A19">
        <w:rPr>
          <w:i/>
          <w:iCs/>
        </w:rPr>
        <w:t>Wisconsin Daily Patriot</w:t>
      </w:r>
      <w:r w:rsidRPr="00323A19">
        <w:t xml:space="preserve"> (Madison, Wisconsin) </w:t>
      </w:r>
      <w:r w:rsidR="00600433" w:rsidRPr="00323A19">
        <w:t xml:space="preserve">April 18, 1864: </w:t>
      </w:r>
      <w:r w:rsidR="00600433">
        <w:t>1.</w:t>
      </w:r>
      <w:r w:rsidRPr="00323A19">
        <w:t xml:space="preserve"> </w:t>
      </w:r>
    </w:p>
  </w:footnote>
  <w:footnote w:id="48">
    <w:p w14:paraId="75D0B9B9" w14:textId="0D304B5D" w:rsidR="000D5590" w:rsidRPr="000D5590" w:rsidRDefault="000D5590" w:rsidP="005E182D">
      <w:pPr>
        <w:pStyle w:val="FootnoteText"/>
        <w:spacing w:after="240"/>
        <w:ind w:firstLine="720"/>
        <w:rPr>
          <w:lang w:val="en-US"/>
        </w:rPr>
      </w:pPr>
      <w:r>
        <w:rPr>
          <w:rStyle w:val="FootnoteReference"/>
        </w:rPr>
        <w:footnoteRef/>
      </w:r>
      <w:r>
        <w:t xml:space="preserve"> </w:t>
      </w:r>
      <w:r w:rsidRPr="000D5590">
        <w:t>"The Massacre at Fort Pillow</w:t>
      </w:r>
      <w:r w:rsidR="00600433">
        <w:t>,</w:t>
      </w:r>
      <w:r w:rsidRPr="000D5590">
        <w:t>" </w:t>
      </w:r>
      <w:r w:rsidRPr="000D5590">
        <w:rPr>
          <w:i/>
          <w:iCs/>
        </w:rPr>
        <w:t>New York Herald</w:t>
      </w:r>
      <w:r w:rsidRPr="000D5590">
        <w:t>, April 16, 1864: 4.</w:t>
      </w:r>
      <w:r>
        <w:t xml:space="preserve"> </w:t>
      </w:r>
      <w:r w:rsidRPr="000D5590">
        <w:t xml:space="preserve">"Inauguration of the Baltimore Sanitary Fair. Speech from the President. Colored Soldiers </w:t>
      </w:r>
      <w:proofErr w:type="gramStart"/>
      <w:r w:rsidRPr="000D5590">
        <w:t>To</w:t>
      </w:r>
      <w:proofErr w:type="gramEnd"/>
      <w:r w:rsidRPr="000D5590">
        <w:t xml:space="preserve"> Be Protected</w:t>
      </w:r>
      <w:r w:rsidR="00600433">
        <w:t>,</w:t>
      </w:r>
      <w:r w:rsidRPr="000D5590">
        <w:t>" </w:t>
      </w:r>
      <w:r w:rsidRPr="000D5590">
        <w:rPr>
          <w:i/>
          <w:iCs/>
        </w:rPr>
        <w:t>Hartford Daily Courant</w:t>
      </w:r>
      <w:r w:rsidRPr="000D5590">
        <w:t>, April 19, 1864: 3.</w:t>
      </w:r>
      <w:r w:rsidR="0029046B">
        <w:t xml:space="preserve"> </w:t>
      </w:r>
      <w:r w:rsidR="0029046B" w:rsidRPr="0029046B">
        <w:t>"No Quarter</w:t>
      </w:r>
      <w:r w:rsidR="00600433">
        <w:t>,</w:t>
      </w:r>
      <w:r w:rsidR="0029046B" w:rsidRPr="0029046B">
        <w:t>" </w:t>
      </w:r>
      <w:r w:rsidR="0029046B" w:rsidRPr="0029046B">
        <w:rPr>
          <w:i/>
          <w:iCs/>
        </w:rPr>
        <w:t>New Orleans Tribune</w:t>
      </w:r>
      <w:r w:rsidR="0029046B" w:rsidRPr="0029046B">
        <w:t>, September 6, 1864: 1</w:t>
      </w:r>
      <w:r w:rsidR="00600433">
        <w:t>.</w:t>
      </w:r>
    </w:p>
  </w:footnote>
  <w:footnote w:id="49">
    <w:p w14:paraId="1F77D096" w14:textId="7D8C89DF" w:rsidR="002761FE" w:rsidRPr="00C87F70" w:rsidRDefault="002761FE" w:rsidP="005E182D">
      <w:pPr>
        <w:pStyle w:val="FootnoteText"/>
        <w:spacing w:after="240"/>
        <w:ind w:firstLine="720"/>
        <w:rPr>
          <w:lang w:val="en-US"/>
        </w:rPr>
      </w:pPr>
      <w:r>
        <w:rPr>
          <w:rStyle w:val="FootnoteReference"/>
        </w:rPr>
        <w:footnoteRef/>
      </w:r>
      <w:r>
        <w:t xml:space="preserve"> </w:t>
      </w:r>
      <w:r w:rsidR="00600433">
        <w:t xml:space="preserve">Andrew Ward, </w:t>
      </w:r>
      <w:r w:rsidRPr="00600433">
        <w:rPr>
          <w:i/>
          <w:iCs/>
          <w:lang w:val="en-US"/>
        </w:rPr>
        <w:t>River Run Re</w:t>
      </w:r>
      <w:r w:rsidR="00600433">
        <w:rPr>
          <w:i/>
          <w:iCs/>
          <w:lang w:val="en-US"/>
        </w:rPr>
        <w:t>d: The Fort Pillow Massacre in the American Civil War</w:t>
      </w:r>
      <w:r>
        <w:rPr>
          <w:lang w:val="en-US"/>
        </w:rPr>
        <w:t>,</w:t>
      </w:r>
      <w:r w:rsidR="00600433">
        <w:rPr>
          <w:lang w:val="en-US"/>
        </w:rPr>
        <w:t xml:space="preserve"> (Penguin Group, 2005):</w:t>
      </w:r>
      <w:r>
        <w:rPr>
          <w:lang w:val="en-US"/>
        </w:rPr>
        <w:t xml:space="preserve"> 282-284</w:t>
      </w:r>
      <w:r w:rsidR="00600433">
        <w:rPr>
          <w:lang w:val="en-US"/>
        </w:rPr>
        <w:t>.</w:t>
      </w:r>
    </w:p>
  </w:footnote>
  <w:footnote w:id="50">
    <w:p w14:paraId="55B3AAA6" w14:textId="4E9EB82A" w:rsidR="00140B68" w:rsidRPr="00140B68" w:rsidRDefault="00140B68" w:rsidP="005E182D">
      <w:pPr>
        <w:pStyle w:val="FootnoteText"/>
        <w:spacing w:after="240"/>
        <w:ind w:firstLine="720"/>
        <w:rPr>
          <w:lang w:val="en-US"/>
        </w:rPr>
      </w:pPr>
      <w:r>
        <w:rPr>
          <w:rStyle w:val="FootnoteReference"/>
        </w:rPr>
        <w:footnoteRef/>
      </w:r>
      <w:r>
        <w:t xml:space="preserve"> </w:t>
      </w:r>
      <w:r>
        <w:rPr>
          <w:lang w:val="en-US"/>
        </w:rPr>
        <w:t>Tap</w:t>
      </w:r>
      <w:r w:rsidR="005E182D">
        <w:rPr>
          <w:lang w:val="en-US"/>
        </w:rPr>
        <w:t xml:space="preserve">, </w:t>
      </w:r>
      <w:r w:rsidR="005E182D">
        <w:rPr>
          <w:i/>
          <w:iCs/>
          <w:lang w:val="en-US"/>
        </w:rPr>
        <w:t>The Fort Pillow Massacre</w:t>
      </w:r>
      <w:r w:rsidR="005E182D">
        <w:rPr>
          <w:lang w:val="en-US"/>
        </w:rPr>
        <w:t>,</w:t>
      </w:r>
      <w:r>
        <w:rPr>
          <w:lang w:val="en-US"/>
        </w:rPr>
        <w:t xml:space="preserve"> 62-63</w:t>
      </w:r>
      <w:r w:rsidR="005E182D">
        <w:rPr>
          <w:lang w:val="en-US"/>
        </w:rPr>
        <w:t>.</w:t>
      </w:r>
      <w:r w:rsidR="000A7851">
        <w:rPr>
          <w:lang w:val="en-US"/>
        </w:rPr>
        <w:t xml:space="preserve"> Fuchs</w:t>
      </w:r>
      <w:r w:rsidR="005E182D">
        <w:rPr>
          <w:lang w:val="en-US"/>
        </w:rPr>
        <w:t xml:space="preserve">, </w:t>
      </w:r>
      <w:r w:rsidR="005E182D">
        <w:rPr>
          <w:i/>
          <w:iCs/>
          <w:lang w:val="en-US"/>
        </w:rPr>
        <w:t>An Unerring Fire</w:t>
      </w:r>
      <w:r w:rsidR="005E182D">
        <w:rPr>
          <w:lang w:val="en-US"/>
        </w:rPr>
        <w:t>,</w:t>
      </w:r>
      <w:r w:rsidR="000A7851">
        <w:rPr>
          <w:lang w:val="en-US"/>
        </w:rPr>
        <w:t xml:space="preserve"> 133</w:t>
      </w:r>
    </w:p>
  </w:footnote>
  <w:footnote w:id="51">
    <w:p w14:paraId="1BC767E4" w14:textId="5D801B6A" w:rsidR="002761FE" w:rsidRPr="0051148F" w:rsidRDefault="002761FE" w:rsidP="00761EFB">
      <w:pPr>
        <w:pStyle w:val="FootnoteText"/>
        <w:spacing w:after="240"/>
        <w:ind w:firstLine="720"/>
        <w:rPr>
          <w:lang w:val="en-US"/>
        </w:rPr>
      </w:pPr>
      <w:r>
        <w:rPr>
          <w:rStyle w:val="FootnoteReference"/>
        </w:rPr>
        <w:footnoteRef/>
      </w:r>
      <w:r>
        <w:t xml:space="preserve"> </w:t>
      </w:r>
      <w:proofErr w:type="spellStart"/>
      <w:r>
        <w:rPr>
          <w:lang w:val="en-US"/>
        </w:rPr>
        <w:t>Cimprich</w:t>
      </w:r>
      <w:proofErr w:type="spellEnd"/>
      <w:r w:rsidR="00761EFB">
        <w:rPr>
          <w:lang w:val="en-US"/>
        </w:rPr>
        <w:t xml:space="preserve">, </w:t>
      </w:r>
      <w:r w:rsidR="00761EFB" w:rsidRPr="00761EFB">
        <w:rPr>
          <w:i/>
          <w:iCs/>
          <w:lang w:val="en-US"/>
        </w:rPr>
        <w:t>Fort Pillow</w:t>
      </w:r>
      <w:r w:rsidR="00761EFB">
        <w:rPr>
          <w:lang w:val="en-US"/>
        </w:rPr>
        <w:t>,</w:t>
      </w:r>
      <w:r>
        <w:rPr>
          <w:lang w:val="en-US"/>
        </w:rPr>
        <w:t xml:space="preserve"> 102</w:t>
      </w:r>
      <w:r w:rsidR="00761EFB">
        <w:rPr>
          <w:lang w:val="en-US"/>
        </w:rPr>
        <w:t>.</w:t>
      </w:r>
    </w:p>
  </w:footnote>
  <w:footnote w:id="52">
    <w:p w14:paraId="28048CEE" w14:textId="1F1DDC2B" w:rsidR="000A7851" w:rsidRPr="000A7851" w:rsidRDefault="000A7851" w:rsidP="00761EFB">
      <w:pPr>
        <w:pStyle w:val="FootnoteText"/>
        <w:spacing w:after="240"/>
        <w:ind w:firstLine="720"/>
        <w:rPr>
          <w:lang w:val="en-US"/>
        </w:rPr>
      </w:pPr>
      <w:r>
        <w:rPr>
          <w:rStyle w:val="FootnoteReference"/>
        </w:rPr>
        <w:footnoteRef/>
      </w:r>
      <w:r>
        <w:t xml:space="preserve"> </w:t>
      </w:r>
      <w:proofErr w:type="spellStart"/>
      <w:r w:rsidR="00761EFB">
        <w:t>Cimprich</w:t>
      </w:r>
      <w:proofErr w:type="spellEnd"/>
      <w:r w:rsidR="00761EFB">
        <w:t xml:space="preserve"> and </w:t>
      </w:r>
      <w:proofErr w:type="spellStart"/>
      <w:r w:rsidR="00761EFB">
        <w:t>Mainfort</w:t>
      </w:r>
      <w:proofErr w:type="spellEnd"/>
      <w:r w:rsidR="00761EFB">
        <w:t xml:space="preserve">, </w:t>
      </w:r>
      <w:r w:rsidRPr="00761EFB">
        <w:rPr>
          <w:i/>
          <w:iCs/>
          <w:lang w:val="en-US"/>
        </w:rPr>
        <w:t>Fort Pillow revisited</w:t>
      </w:r>
      <w:r w:rsidR="00761EFB">
        <w:rPr>
          <w:lang w:val="en-US"/>
        </w:rPr>
        <w:t>,</w:t>
      </w:r>
      <w:r>
        <w:rPr>
          <w:lang w:val="en-US"/>
        </w:rPr>
        <w:t xml:space="preserve"> 301-302</w:t>
      </w:r>
      <w:r w:rsidR="00761EFB">
        <w:rPr>
          <w:lang w:val="en-US"/>
        </w:rPr>
        <w:t>.</w:t>
      </w:r>
    </w:p>
  </w:footnote>
  <w:footnote w:id="53">
    <w:p w14:paraId="4BE9597D" w14:textId="16A8A533" w:rsidR="002761FE" w:rsidRPr="00531571" w:rsidRDefault="002761FE" w:rsidP="00761EFB">
      <w:pPr>
        <w:pStyle w:val="FootnoteText"/>
        <w:spacing w:after="240"/>
        <w:ind w:firstLine="720"/>
        <w:rPr>
          <w:lang w:val="en-US"/>
        </w:rPr>
      </w:pPr>
      <w:r>
        <w:rPr>
          <w:rStyle w:val="FootnoteReference"/>
        </w:rPr>
        <w:footnoteRef/>
      </w:r>
      <w:r>
        <w:t xml:space="preserve"> </w:t>
      </w:r>
      <w:proofErr w:type="spellStart"/>
      <w:r>
        <w:rPr>
          <w:lang w:val="en-US"/>
        </w:rPr>
        <w:t>Cimprich</w:t>
      </w:r>
      <w:proofErr w:type="spellEnd"/>
      <w:r w:rsidR="00761EFB">
        <w:rPr>
          <w:lang w:val="en-US"/>
        </w:rPr>
        <w:t xml:space="preserve">, </w:t>
      </w:r>
      <w:r w:rsidR="00761EFB">
        <w:rPr>
          <w:i/>
          <w:iCs/>
          <w:lang w:val="en-US"/>
        </w:rPr>
        <w:t>Fort Pillow</w:t>
      </w:r>
      <w:r w:rsidR="00761EFB">
        <w:rPr>
          <w:lang w:val="en-US"/>
        </w:rPr>
        <w:t>,</w:t>
      </w:r>
      <w:r>
        <w:rPr>
          <w:lang w:val="en-US"/>
        </w:rPr>
        <w:t xml:space="preserve"> 103</w:t>
      </w:r>
      <w:r w:rsidR="00761EFB">
        <w:rPr>
          <w:lang w:val="en-US"/>
        </w:rPr>
        <w:t>.</w:t>
      </w:r>
    </w:p>
  </w:footnote>
  <w:footnote w:id="54">
    <w:p w14:paraId="023DD470" w14:textId="153B5294" w:rsidR="00AA6EEC" w:rsidRPr="00730B82" w:rsidRDefault="00AA6EEC" w:rsidP="00761EFB">
      <w:pPr>
        <w:pStyle w:val="FootnoteText"/>
        <w:ind w:firstLine="720"/>
        <w:rPr>
          <w:lang w:val="en-US"/>
        </w:rPr>
      </w:pPr>
      <w:r>
        <w:rPr>
          <w:rStyle w:val="FootnoteReference"/>
        </w:rPr>
        <w:footnoteRef/>
      </w:r>
      <w:r>
        <w:t xml:space="preserve"> </w:t>
      </w:r>
      <w:r w:rsidR="00E31AF0">
        <w:t>“</w:t>
      </w:r>
      <w:r w:rsidR="00761EFB">
        <w:rPr>
          <w:lang w:val="en-US"/>
        </w:rPr>
        <w:t>The Massacre at Fort Pillow</w:t>
      </w:r>
      <w:r w:rsidRPr="00730B82">
        <w:rPr>
          <w:lang w:val="en-US"/>
        </w:rPr>
        <w:t>,</w:t>
      </w:r>
      <w:r w:rsidR="00E31AF0">
        <w:rPr>
          <w:lang w:val="en-US"/>
        </w:rPr>
        <w:t>”</w:t>
      </w:r>
      <w:r w:rsidRPr="00730B82">
        <w:rPr>
          <w:lang w:val="en-US"/>
        </w:rPr>
        <w:t xml:space="preserve"> </w:t>
      </w:r>
      <w:r w:rsidRPr="00761EFB">
        <w:rPr>
          <w:i/>
          <w:iCs/>
        </w:rPr>
        <w:t>Harper’s Weekly</w:t>
      </w:r>
      <w:r>
        <w:t>, April 30, 1864, Page 284</w:t>
      </w:r>
    </w:p>
  </w:footnote>
  <w:footnote w:id="55">
    <w:p w14:paraId="472B0460" w14:textId="5A4239CE" w:rsidR="00EE32C2" w:rsidRPr="00EE32C2" w:rsidRDefault="0014760B" w:rsidP="008C08D1">
      <w:pPr>
        <w:pStyle w:val="FootnoteText"/>
        <w:ind w:firstLine="720"/>
      </w:pPr>
      <w:r>
        <w:rPr>
          <w:rStyle w:val="FootnoteReference"/>
        </w:rPr>
        <w:footnoteRef/>
      </w:r>
      <w:r>
        <w:t xml:space="preserve"> </w:t>
      </w:r>
      <w:proofErr w:type="spellStart"/>
      <w:r w:rsidR="00EE32C2" w:rsidRPr="00EE32C2">
        <w:t>Bonwill</w:t>
      </w:r>
      <w:proofErr w:type="spellEnd"/>
      <w:r w:rsidR="00EE32C2" w:rsidRPr="00EE32C2">
        <w:t xml:space="preserve">, Charles E. </w:t>
      </w:r>
      <w:proofErr w:type="spellStart"/>
      <w:r w:rsidR="00EE32C2" w:rsidRPr="00EE32C2">
        <w:t>H.</w:t>
      </w:r>
      <w:proofErr w:type="gramStart"/>
      <w:r w:rsidR="00EE32C2" w:rsidRPr="00EE32C2">
        <w:t>,</w:t>
      </w:r>
      <w:r w:rsidR="008C08D1">
        <w:t>”</w:t>
      </w:r>
      <w:r w:rsidR="00EE32C2" w:rsidRPr="008C08D1">
        <w:t>The</w:t>
      </w:r>
      <w:proofErr w:type="spellEnd"/>
      <w:proofErr w:type="gramEnd"/>
      <w:r w:rsidR="00EE32C2" w:rsidRPr="008C08D1">
        <w:t xml:space="preserve"> war in Tennessee - rebel massacre of the Union troops after the surrender at Fort Pillow,</w:t>
      </w:r>
      <w:r w:rsidR="008C08D1">
        <w:t xml:space="preserve">” </w:t>
      </w:r>
      <w:r w:rsidR="008C08D1">
        <w:rPr>
          <w:i/>
          <w:iCs/>
        </w:rPr>
        <w:t>Frank Leslie’s Illustrated Newspaper</w:t>
      </w:r>
      <w:r w:rsidR="008C08D1">
        <w:t>,</w:t>
      </w:r>
      <w:r w:rsidR="00BB2035">
        <w:t xml:space="preserve"> (New York)</w:t>
      </w:r>
      <w:r w:rsidR="00EE32C2" w:rsidRPr="008C08D1">
        <w:t xml:space="preserve"> April 12</w:t>
      </w:r>
      <w:r w:rsidR="008C08D1" w:rsidRPr="008C08D1">
        <w:t xml:space="preserve">, </w:t>
      </w:r>
      <w:r w:rsidR="00EE32C2" w:rsidRPr="008C08D1">
        <w:t>1864</w:t>
      </w:r>
      <w:r w:rsidR="00EE32C2" w:rsidRPr="00EE32C2">
        <w:t>.</w:t>
      </w:r>
      <w:r w:rsidR="008C08D1">
        <w:t xml:space="preserve"> </w:t>
      </w:r>
      <w:hyperlink r:id="rId5" w:history="1">
        <w:r w:rsidR="00EE32C2" w:rsidRPr="00797941">
          <w:rPr>
            <w:rStyle w:val="Hyperlink"/>
          </w:rPr>
          <w:t>https://www.loc.gov/item/2015648987/</w:t>
        </w:r>
      </w:hyperlink>
      <w:r w:rsidR="00EE32C2" w:rsidRPr="00EE32C2">
        <w:t>.</w:t>
      </w:r>
    </w:p>
  </w:footnote>
  <w:footnote w:id="56">
    <w:p w14:paraId="19AE9B39" w14:textId="7FBC33FF" w:rsidR="0031143B" w:rsidRPr="0031143B" w:rsidRDefault="0031143B" w:rsidP="00482F0A">
      <w:pPr>
        <w:pStyle w:val="FootnoteText"/>
        <w:spacing w:after="240"/>
        <w:ind w:firstLine="720"/>
        <w:rPr>
          <w:lang w:val="en-US"/>
        </w:rPr>
      </w:pPr>
      <w:r>
        <w:rPr>
          <w:rStyle w:val="FootnoteReference"/>
        </w:rPr>
        <w:footnoteRef/>
      </w:r>
      <w:r>
        <w:t xml:space="preserve"> </w:t>
      </w:r>
      <w:r w:rsidR="00A970B0" w:rsidRPr="000D5590">
        <w:t>"The Massacre at Fort Pillow</w:t>
      </w:r>
      <w:r w:rsidR="00BB2035">
        <w:t>,</w:t>
      </w:r>
      <w:r w:rsidR="00A970B0" w:rsidRPr="000D5590">
        <w:t>" </w:t>
      </w:r>
      <w:r w:rsidR="00A970B0" w:rsidRPr="000D5590">
        <w:rPr>
          <w:i/>
          <w:iCs/>
        </w:rPr>
        <w:t>New York Herald</w:t>
      </w:r>
      <w:r w:rsidR="00A970B0" w:rsidRPr="000D5590">
        <w:t>, April 16, 1864: 4</w:t>
      </w:r>
      <w:r w:rsidR="00BB2035">
        <w:t>.</w:t>
      </w:r>
    </w:p>
  </w:footnote>
  <w:footnote w:id="57">
    <w:p w14:paraId="7C5B60B2" w14:textId="4A3AA6EC" w:rsidR="00425A6F" w:rsidRPr="00425A6F" w:rsidRDefault="00425A6F" w:rsidP="00482F0A">
      <w:pPr>
        <w:pStyle w:val="FootnoteText"/>
        <w:spacing w:after="240"/>
        <w:ind w:firstLine="720"/>
        <w:rPr>
          <w:lang w:val="en-US"/>
        </w:rPr>
      </w:pPr>
      <w:r>
        <w:rPr>
          <w:rStyle w:val="FootnoteReference"/>
        </w:rPr>
        <w:footnoteRef/>
      </w:r>
      <w:r>
        <w:t xml:space="preserve"> </w:t>
      </w:r>
      <w:r w:rsidR="00BB2035" w:rsidRPr="00BB2035">
        <w:rPr>
          <w:lang w:val="en-US"/>
        </w:rPr>
        <w:t xml:space="preserve">Neely, Mark E, and Harold Holzer. </w:t>
      </w:r>
      <w:r w:rsidR="00BB2035" w:rsidRPr="00BB2035">
        <w:rPr>
          <w:i/>
          <w:iCs/>
          <w:lang w:val="en-US"/>
        </w:rPr>
        <w:t xml:space="preserve">The Union </w:t>
      </w:r>
      <w:proofErr w:type="gramStart"/>
      <w:r w:rsidR="00BB2035" w:rsidRPr="00BB2035">
        <w:rPr>
          <w:i/>
          <w:iCs/>
          <w:lang w:val="en-US"/>
        </w:rPr>
        <w:t>Image :</w:t>
      </w:r>
      <w:proofErr w:type="gramEnd"/>
      <w:r w:rsidR="00BB2035" w:rsidRPr="00BB2035">
        <w:rPr>
          <w:i/>
          <w:iCs/>
          <w:lang w:val="en-US"/>
        </w:rPr>
        <w:t xml:space="preserve"> Popular Prints of the Civil War North</w:t>
      </w:r>
      <w:r w:rsidR="00BB2035" w:rsidRPr="00BB2035">
        <w:rPr>
          <w:lang w:val="en-US"/>
        </w:rPr>
        <w:t xml:space="preserve">. </w:t>
      </w:r>
      <w:r w:rsidR="00BB2035">
        <w:rPr>
          <w:lang w:val="en-US"/>
        </w:rPr>
        <w:t>(</w:t>
      </w:r>
      <w:r w:rsidR="00BB2035" w:rsidRPr="00BB2035">
        <w:rPr>
          <w:lang w:val="en-US"/>
        </w:rPr>
        <w:t>University of North Carolina Press, 2000</w:t>
      </w:r>
      <w:r w:rsidR="00BB2035">
        <w:rPr>
          <w:lang w:val="en-US"/>
        </w:rPr>
        <w:t>)</w:t>
      </w:r>
      <w:r w:rsidR="007920FB">
        <w:rPr>
          <w:lang w:val="en-US"/>
        </w:rPr>
        <w:t>:</w:t>
      </w:r>
      <w:r w:rsidR="00BB2035">
        <w:rPr>
          <w:lang w:val="en-US"/>
        </w:rPr>
        <w:t xml:space="preserve"> 200</w:t>
      </w:r>
    </w:p>
  </w:footnote>
  <w:footnote w:id="58">
    <w:p w14:paraId="28CF9CBF" w14:textId="7A652C75" w:rsidR="00FC5860" w:rsidRPr="00A92644" w:rsidRDefault="00FC5860" w:rsidP="00482F0A">
      <w:pPr>
        <w:pStyle w:val="FootnoteText"/>
        <w:spacing w:after="240"/>
        <w:ind w:firstLine="720"/>
        <w:rPr>
          <w:lang w:val="en-US"/>
        </w:rPr>
      </w:pPr>
      <w:r>
        <w:rPr>
          <w:rStyle w:val="FootnoteReference"/>
        </w:rPr>
        <w:footnoteRef/>
      </w:r>
      <w:r>
        <w:t xml:space="preserve"> </w:t>
      </w:r>
      <w:r w:rsidR="00323A19" w:rsidRPr="00323A19">
        <w:t>"Inauguration of the Fair at the Maryland Institute-Speech of President Lincoln</w:t>
      </w:r>
      <w:r w:rsidR="007920FB">
        <w:t>,</w:t>
      </w:r>
      <w:r w:rsidR="00323A19" w:rsidRPr="00323A19">
        <w:t>" </w:t>
      </w:r>
      <w:r w:rsidR="00323A19" w:rsidRPr="00323A19">
        <w:rPr>
          <w:i/>
          <w:iCs/>
        </w:rPr>
        <w:t>Daily Ohio Statesman</w:t>
      </w:r>
      <w:r w:rsidR="00323A19" w:rsidRPr="00323A19">
        <w:t> (Columbus, Ohio) no. 254, April 20, 1864: 3</w:t>
      </w:r>
      <w:r w:rsidR="007920FB">
        <w:t>.</w:t>
      </w:r>
    </w:p>
  </w:footnote>
  <w:footnote w:id="59">
    <w:p w14:paraId="58EB16DD" w14:textId="17E678DB" w:rsidR="00D10879" w:rsidRPr="00D10879" w:rsidRDefault="00D10879" w:rsidP="00482F0A">
      <w:pPr>
        <w:pStyle w:val="FootnoteText"/>
        <w:spacing w:after="240"/>
        <w:ind w:firstLine="720"/>
        <w:rPr>
          <w:lang w:val="en-US"/>
        </w:rPr>
      </w:pPr>
      <w:r>
        <w:rPr>
          <w:rStyle w:val="FootnoteReference"/>
        </w:rPr>
        <w:footnoteRef/>
      </w:r>
      <w:r>
        <w:t xml:space="preserve"> </w:t>
      </w:r>
      <w:r w:rsidR="007920FB">
        <w:rPr>
          <w:lang w:val="en-US"/>
        </w:rPr>
        <w:t xml:space="preserve">Wills, </w:t>
      </w:r>
      <w:r w:rsidR="007920FB">
        <w:rPr>
          <w:i/>
          <w:iCs/>
          <w:lang w:val="en-US"/>
        </w:rPr>
        <w:t xml:space="preserve">The River Was Dyed </w:t>
      </w:r>
      <w:proofErr w:type="gramStart"/>
      <w:r w:rsidR="007920FB">
        <w:rPr>
          <w:i/>
          <w:iCs/>
          <w:lang w:val="en-US"/>
        </w:rPr>
        <w:t>With</w:t>
      </w:r>
      <w:proofErr w:type="gramEnd"/>
      <w:r w:rsidR="007920FB">
        <w:rPr>
          <w:i/>
          <w:iCs/>
          <w:lang w:val="en-US"/>
        </w:rPr>
        <w:t xml:space="preserve"> Blood</w:t>
      </w:r>
      <w:r w:rsidR="007920FB">
        <w:rPr>
          <w:lang w:val="en-US"/>
        </w:rPr>
        <w:t>, 150-151.</w:t>
      </w:r>
    </w:p>
  </w:footnote>
  <w:footnote w:id="60">
    <w:p w14:paraId="4D343FEF" w14:textId="0D9382CB" w:rsidR="005B769E" w:rsidRPr="00675D36" w:rsidRDefault="005B769E" w:rsidP="00482F0A">
      <w:pPr>
        <w:pStyle w:val="FootnoteText"/>
        <w:spacing w:after="240"/>
        <w:ind w:firstLine="720"/>
        <w:rPr>
          <w:lang w:val="en-US"/>
        </w:rPr>
      </w:pPr>
      <w:r w:rsidRPr="00675D36">
        <w:rPr>
          <w:rStyle w:val="FootnoteReference"/>
        </w:rPr>
        <w:footnoteRef/>
      </w:r>
      <w:r w:rsidRPr="00675D36">
        <w:t xml:space="preserve"> 38th Congress, 1st Session, </w:t>
      </w:r>
      <w:r w:rsidR="00482F0A">
        <w:t>“</w:t>
      </w:r>
      <w:r w:rsidRPr="00675D36">
        <w:t>R</w:t>
      </w:r>
      <w:r w:rsidR="00482F0A">
        <w:t>eports</w:t>
      </w:r>
      <w:r w:rsidRPr="00675D36">
        <w:t xml:space="preserve"> </w:t>
      </w:r>
      <w:r w:rsidR="00482F0A">
        <w:t>of the</w:t>
      </w:r>
      <w:r w:rsidRPr="00675D36">
        <w:t xml:space="preserve"> C</w:t>
      </w:r>
      <w:r w:rsidR="00482F0A">
        <w:t>ommittee</w:t>
      </w:r>
      <w:r w:rsidRPr="00675D36">
        <w:t xml:space="preserve"> </w:t>
      </w:r>
      <w:r w:rsidR="00482F0A">
        <w:t>on the</w:t>
      </w:r>
      <w:r w:rsidRPr="00675D36">
        <w:t xml:space="preserve"> C</w:t>
      </w:r>
      <w:r w:rsidR="00482F0A">
        <w:t>onduct</w:t>
      </w:r>
      <w:r w:rsidRPr="00675D36">
        <w:t xml:space="preserve"> </w:t>
      </w:r>
      <w:r w:rsidR="00482F0A">
        <w:t>of the</w:t>
      </w:r>
      <w:r w:rsidRPr="00675D36">
        <w:t xml:space="preserve"> W</w:t>
      </w:r>
      <w:r w:rsidR="00482F0A">
        <w:t>ar</w:t>
      </w:r>
      <w:r w:rsidRPr="00675D36">
        <w:t>, F</w:t>
      </w:r>
      <w:r w:rsidR="00482F0A">
        <w:t>ort</w:t>
      </w:r>
      <w:r w:rsidRPr="00675D36">
        <w:t xml:space="preserve"> </w:t>
      </w:r>
      <w:r w:rsidR="00482F0A">
        <w:t>Pillow Massacre</w:t>
      </w:r>
      <w:r w:rsidRPr="00675D36">
        <w:t xml:space="preserve">. </w:t>
      </w:r>
      <w:r w:rsidR="00482F0A">
        <w:t>Returned Prisoners,”</w:t>
      </w:r>
      <w:r w:rsidRPr="00675D36">
        <w:t xml:space="preserve"> May 5, 1864</w:t>
      </w:r>
      <w:r w:rsidR="00482F0A">
        <w:t xml:space="preserve">: </w:t>
      </w:r>
      <w:r w:rsidRPr="00675D36">
        <w:t>2</w:t>
      </w:r>
      <w:r w:rsidR="00482F0A">
        <w:t>.</w:t>
      </w:r>
    </w:p>
  </w:footnote>
  <w:footnote w:id="61">
    <w:p w14:paraId="64D258DC" w14:textId="37B749B5" w:rsidR="005B769E" w:rsidRPr="006405F2" w:rsidRDefault="005B769E" w:rsidP="00482F0A">
      <w:pPr>
        <w:pStyle w:val="FootnoteText"/>
        <w:spacing w:after="240"/>
        <w:ind w:firstLine="720"/>
        <w:rPr>
          <w:lang w:val="en-US"/>
        </w:rPr>
      </w:pPr>
      <w:r>
        <w:rPr>
          <w:rStyle w:val="FootnoteReference"/>
        </w:rPr>
        <w:footnoteRef/>
      </w:r>
      <w:r>
        <w:t xml:space="preserve"> </w:t>
      </w:r>
      <w:r w:rsidR="00AF35AE" w:rsidRPr="00482F0A">
        <w:rPr>
          <w:i/>
          <w:iCs/>
        </w:rPr>
        <w:t xml:space="preserve">Reports of </w:t>
      </w:r>
      <w:proofErr w:type="gramStart"/>
      <w:r w:rsidR="00AF35AE" w:rsidRPr="00482F0A">
        <w:rPr>
          <w:i/>
          <w:iCs/>
        </w:rPr>
        <w:t xml:space="preserve">the </w:t>
      </w:r>
      <w:r w:rsidRPr="00482F0A">
        <w:rPr>
          <w:i/>
          <w:iCs/>
        </w:rPr>
        <w:t xml:space="preserve"> </w:t>
      </w:r>
      <w:r w:rsidR="00AF35AE" w:rsidRPr="00482F0A">
        <w:rPr>
          <w:i/>
          <w:iCs/>
        </w:rPr>
        <w:t>Committee</w:t>
      </w:r>
      <w:proofErr w:type="gramEnd"/>
      <w:r w:rsidRPr="00482F0A">
        <w:rPr>
          <w:i/>
          <w:iCs/>
        </w:rPr>
        <w:t xml:space="preserve"> </w:t>
      </w:r>
      <w:r w:rsidR="00AF35AE" w:rsidRPr="00482F0A">
        <w:rPr>
          <w:i/>
          <w:iCs/>
        </w:rPr>
        <w:t>on</w:t>
      </w:r>
      <w:r w:rsidRPr="00482F0A">
        <w:rPr>
          <w:i/>
          <w:iCs/>
        </w:rPr>
        <w:t xml:space="preserve"> </w:t>
      </w:r>
      <w:r w:rsidR="00AF35AE" w:rsidRPr="00482F0A">
        <w:rPr>
          <w:i/>
          <w:iCs/>
        </w:rPr>
        <w:t>the</w:t>
      </w:r>
      <w:r w:rsidRPr="00482F0A">
        <w:rPr>
          <w:i/>
          <w:iCs/>
        </w:rPr>
        <w:t xml:space="preserve"> C</w:t>
      </w:r>
      <w:r w:rsidR="00AF35AE" w:rsidRPr="00482F0A">
        <w:rPr>
          <w:i/>
          <w:iCs/>
        </w:rPr>
        <w:t>onduct of</w:t>
      </w:r>
      <w:r w:rsidRPr="00482F0A">
        <w:rPr>
          <w:i/>
          <w:iCs/>
        </w:rPr>
        <w:t xml:space="preserve"> </w:t>
      </w:r>
      <w:r w:rsidR="00AF35AE" w:rsidRPr="00482F0A">
        <w:rPr>
          <w:i/>
          <w:iCs/>
        </w:rPr>
        <w:t>the</w:t>
      </w:r>
      <w:r w:rsidRPr="00482F0A">
        <w:rPr>
          <w:i/>
          <w:iCs/>
        </w:rPr>
        <w:t xml:space="preserve"> </w:t>
      </w:r>
      <w:r w:rsidR="00AF35AE" w:rsidRPr="00482F0A">
        <w:rPr>
          <w:i/>
          <w:iCs/>
        </w:rPr>
        <w:t>War</w:t>
      </w:r>
      <w:r w:rsidR="00482F0A">
        <w:t>,</w:t>
      </w:r>
      <w:r w:rsidRPr="00FA6179">
        <w:t xml:space="preserve"> </w:t>
      </w:r>
      <w:r>
        <w:t>4-5</w:t>
      </w:r>
      <w:r w:rsidR="00482F0A">
        <w:t>.</w:t>
      </w:r>
    </w:p>
  </w:footnote>
  <w:footnote w:id="62">
    <w:p w14:paraId="37D7EF09" w14:textId="4D824A0D" w:rsidR="005B769E" w:rsidRPr="001C659E" w:rsidRDefault="005B769E" w:rsidP="00B124B2">
      <w:pPr>
        <w:pStyle w:val="FootnoteText"/>
        <w:spacing w:after="240"/>
        <w:ind w:firstLine="720"/>
        <w:rPr>
          <w:lang w:val="en-US"/>
        </w:rPr>
      </w:pPr>
      <w:r>
        <w:rPr>
          <w:rStyle w:val="FootnoteReference"/>
        </w:rPr>
        <w:footnoteRef/>
      </w:r>
      <w:r>
        <w:t xml:space="preserve"> </w:t>
      </w:r>
      <w:proofErr w:type="spellStart"/>
      <w:r>
        <w:t>Cimprich</w:t>
      </w:r>
      <w:proofErr w:type="spellEnd"/>
      <w:r w:rsidR="00476306">
        <w:t xml:space="preserve">, </w:t>
      </w:r>
      <w:r w:rsidR="00476306">
        <w:rPr>
          <w:i/>
          <w:iCs/>
        </w:rPr>
        <w:t>Fort Pillow</w:t>
      </w:r>
      <w:r w:rsidR="00476306">
        <w:t>,</w:t>
      </w:r>
      <w:r>
        <w:t xml:space="preserve"> </w:t>
      </w:r>
      <w:r>
        <w:rPr>
          <w:lang w:val="en-US"/>
        </w:rPr>
        <w:t>99-101</w:t>
      </w:r>
      <w:r w:rsidR="00476306">
        <w:rPr>
          <w:lang w:val="en-US"/>
        </w:rPr>
        <w:t>.</w:t>
      </w:r>
      <w:r w:rsidR="007D6ACA">
        <w:rPr>
          <w:lang w:val="en-US"/>
        </w:rPr>
        <w:t xml:space="preserve"> </w:t>
      </w:r>
      <w:r>
        <w:rPr>
          <w:lang w:val="en-US"/>
        </w:rPr>
        <w:t>Fuchs</w:t>
      </w:r>
      <w:r w:rsidR="00476306">
        <w:rPr>
          <w:lang w:val="en-US"/>
        </w:rPr>
        <w:t xml:space="preserve">, </w:t>
      </w:r>
      <w:r w:rsidR="00476306">
        <w:rPr>
          <w:i/>
          <w:iCs/>
          <w:lang w:val="en-US"/>
        </w:rPr>
        <w:t>An Unerring Fire</w:t>
      </w:r>
      <w:r w:rsidR="00476306">
        <w:rPr>
          <w:lang w:val="en-US"/>
        </w:rPr>
        <w:t>,</w:t>
      </w:r>
      <w:r>
        <w:rPr>
          <w:lang w:val="en-US"/>
        </w:rPr>
        <w:t xml:space="preserve"> 104-107</w:t>
      </w:r>
      <w:r w:rsidR="00476306">
        <w:rPr>
          <w:lang w:val="en-US"/>
        </w:rPr>
        <w:t>.</w:t>
      </w:r>
      <w:r w:rsidR="007D6ACA">
        <w:rPr>
          <w:lang w:val="en-US"/>
        </w:rPr>
        <w:t xml:space="preserve"> Tap</w:t>
      </w:r>
      <w:r w:rsidR="00476306">
        <w:rPr>
          <w:lang w:val="en-US"/>
        </w:rPr>
        <w:t xml:space="preserve">, </w:t>
      </w:r>
      <w:r w:rsidR="00476306">
        <w:rPr>
          <w:i/>
          <w:iCs/>
          <w:lang w:val="en-US"/>
        </w:rPr>
        <w:t>The Fort Pillow Massacre</w:t>
      </w:r>
      <w:r w:rsidR="00476306">
        <w:rPr>
          <w:lang w:val="en-US"/>
        </w:rPr>
        <w:t>,</w:t>
      </w:r>
      <w:r w:rsidR="007D6ACA">
        <w:rPr>
          <w:lang w:val="en-US"/>
        </w:rPr>
        <w:t xml:space="preserve"> 111</w:t>
      </w:r>
      <w:r w:rsidR="00476306">
        <w:rPr>
          <w:lang w:val="en-US"/>
        </w:rPr>
        <w:t>.</w:t>
      </w:r>
    </w:p>
  </w:footnote>
  <w:footnote w:id="63">
    <w:p w14:paraId="68DEF2E7" w14:textId="48AB0EAB" w:rsidR="008623F4" w:rsidRPr="008623F4" w:rsidRDefault="008623F4" w:rsidP="00B124B2">
      <w:pPr>
        <w:pStyle w:val="FootnoteText"/>
        <w:spacing w:after="240"/>
        <w:ind w:firstLine="720"/>
        <w:rPr>
          <w:lang w:val="en-US"/>
        </w:rPr>
      </w:pPr>
      <w:r>
        <w:rPr>
          <w:rStyle w:val="FootnoteReference"/>
        </w:rPr>
        <w:footnoteRef/>
      </w:r>
      <w:r>
        <w:t xml:space="preserve"> </w:t>
      </w:r>
      <w:r>
        <w:rPr>
          <w:lang w:val="en-US"/>
        </w:rPr>
        <w:t>Fuchs</w:t>
      </w:r>
      <w:r w:rsidR="00476306">
        <w:rPr>
          <w:lang w:val="en-US"/>
        </w:rPr>
        <w:t xml:space="preserve">, </w:t>
      </w:r>
      <w:r w:rsidR="00476306">
        <w:rPr>
          <w:i/>
          <w:iCs/>
          <w:lang w:val="en-US"/>
        </w:rPr>
        <w:t>An Unerring Fire</w:t>
      </w:r>
      <w:r w:rsidR="00476306">
        <w:rPr>
          <w:lang w:val="en-US"/>
        </w:rPr>
        <w:t>,</w:t>
      </w:r>
      <w:r>
        <w:rPr>
          <w:lang w:val="en-US"/>
        </w:rPr>
        <w:t xml:space="preserve"> 124</w:t>
      </w:r>
      <w:r w:rsidR="00476306">
        <w:rPr>
          <w:lang w:val="en-US"/>
        </w:rPr>
        <w:t>.</w:t>
      </w:r>
    </w:p>
  </w:footnote>
  <w:footnote w:id="64">
    <w:p w14:paraId="309C2182" w14:textId="18D089EA" w:rsidR="00C1132C" w:rsidRPr="00C1132C" w:rsidRDefault="00C1132C" w:rsidP="00B124B2">
      <w:pPr>
        <w:pStyle w:val="FootnoteText"/>
        <w:spacing w:after="240"/>
        <w:ind w:firstLine="720"/>
        <w:rPr>
          <w:lang w:val="en-US"/>
        </w:rPr>
      </w:pPr>
      <w:r>
        <w:rPr>
          <w:rStyle w:val="FootnoteReference"/>
        </w:rPr>
        <w:footnoteRef/>
      </w:r>
      <w:r>
        <w:t xml:space="preserve"> Tap</w:t>
      </w:r>
      <w:r w:rsidR="00B124B2">
        <w:t xml:space="preserve">, </w:t>
      </w:r>
      <w:r w:rsidR="00B124B2">
        <w:rPr>
          <w:i/>
          <w:iCs/>
        </w:rPr>
        <w:t>The Fort Pillow Massacre</w:t>
      </w:r>
      <w:r w:rsidR="00B124B2">
        <w:t>,</w:t>
      </w:r>
      <w:r>
        <w:t xml:space="preserve"> 80</w:t>
      </w:r>
      <w:r w:rsidR="00B124B2">
        <w:t>.</w:t>
      </w:r>
    </w:p>
  </w:footnote>
  <w:footnote w:id="65">
    <w:p w14:paraId="3920380A" w14:textId="546F76D0" w:rsidR="008A0C3D" w:rsidRDefault="008A0C3D" w:rsidP="00B124B2">
      <w:pPr>
        <w:spacing w:after="240" w:line="240" w:lineRule="auto"/>
        <w:ind w:firstLine="720"/>
        <w:rPr>
          <w:sz w:val="20"/>
          <w:szCs w:val="20"/>
        </w:rPr>
      </w:pPr>
      <w:r>
        <w:rPr>
          <w:vertAlign w:val="superscript"/>
        </w:rPr>
        <w:footnoteRef/>
      </w:r>
      <w:r>
        <w:rPr>
          <w:sz w:val="20"/>
          <w:szCs w:val="20"/>
        </w:rPr>
        <w:t xml:space="preserve"> “History at Fort Pillow” </w:t>
      </w:r>
      <w:r w:rsidR="009A03BF">
        <w:rPr>
          <w:i/>
          <w:iCs/>
          <w:sz w:val="20"/>
          <w:szCs w:val="20"/>
        </w:rPr>
        <w:t xml:space="preserve">Fort </w:t>
      </w:r>
      <w:r w:rsidR="009A03BF" w:rsidRPr="009A03BF">
        <w:rPr>
          <w:sz w:val="20"/>
          <w:szCs w:val="20"/>
        </w:rPr>
        <w:t>Pillow</w:t>
      </w:r>
      <w:r w:rsidR="009A03BF">
        <w:rPr>
          <w:sz w:val="20"/>
          <w:szCs w:val="20"/>
        </w:rPr>
        <w:t xml:space="preserve">, </w:t>
      </w:r>
      <w:r w:rsidR="009A03BF" w:rsidRPr="009A03BF">
        <w:rPr>
          <w:sz w:val="20"/>
          <w:szCs w:val="20"/>
        </w:rPr>
        <w:t>Tennessee</w:t>
      </w:r>
      <w:r w:rsidR="009A03BF">
        <w:rPr>
          <w:sz w:val="20"/>
          <w:szCs w:val="20"/>
        </w:rPr>
        <w:t xml:space="preserve"> State Parks, Accessed March 10</w:t>
      </w:r>
      <w:proofErr w:type="gramStart"/>
      <w:r w:rsidR="009A03BF">
        <w:rPr>
          <w:sz w:val="20"/>
          <w:szCs w:val="20"/>
        </w:rPr>
        <w:t xml:space="preserve"> 2025</w:t>
      </w:r>
      <w:proofErr w:type="gramEnd"/>
      <w:r w:rsidR="009A03BF">
        <w:rPr>
          <w:sz w:val="20"/>
          <w:szCs w:val="20"/>
        </w:rPr>
        <w:t xml:space="preserve">, </w:t>
      </w:r>
      <w:hyperlink r:id="rId6">
        <w:r>
          <w:rPr>
            <w:color w:val="1155CC"/>
            <w:sz w:val="20"/>
            <w:szCs w:val="20"/>
            <w:u w:val="single"/>
          </w:rPr>
          <w:t>https://tnstateparks.com/parks/history/fort-pillow</w:t>
        </w:r>
      </w:hyperlink>
    </w:p>
  </w:footnote>
  <w:footnote w:id="66">
    <w:p w14:paraId="24129FF1" w14:textId="7681C6A8" w:rsidR="008A0C3D" w:rsidRPr="008A0C3D" w:rsidRDefault="008A0C3D" w:rsidP="00B124B2">
      <w:pPr>
        <w:pStyle w:val="FootnoteText"/>
        <w:spacing w:after="240"/>
        <w:ind w:firstLine="720"/>
        <w:rPr>
          <w:lang w:val="en-US"/>
        </w:rPr>
      </w:pPr>
      <w:r>
        <w:rPr>
          <w:rStyle w:val="FootnoteReference"/>
        </w:rPr>
        <w:footnoteRef/>
      </w:r>
      <w:r>
        <w:t xml:space="preserve"> </w:t>
      </w:r>
      <w:r>
        <w:rPr>
          <w:lang w:val="en-US"/>
        </w:rPr>
        <w:t>Tap</w:t>
      </w:r>
      <w:r w:rsidR="009A03BF">
        <w:rPr>
          <w:lang w:val="en-US"/>
        </w:rPr>
        <w:t xml:space="preserve">, </w:t>
      </w:r>
      <w:r w:rsidR="009A03BF">
        <w:rPr>
          <w:i/>
          <w:iCs/>
          <w:lang w:val="en-US"/>
        </w:rPr>
        <w:t>The Fort Pillow Massacre</w:t>
      </w:r>
      <w:r w:rsidR="009A03BF">
        <w:rPr>
          <w:lang w:val="en-US"/>
        </w:rPr>
        <w:t>,</w:t>
      </w:r>
      <w:r>
        <w:rPr>
          <w:lang w:val="en-US"/>
        </w:rPr>
        <w:t xml:space="preserve"> 80-81</w:t>
      </w:r>
      <w:r w:rsidR="009A03BF">
        <w:rPr>
          <w:lang w:val="en-US"/>
        </w:rPr>
        <w:t>.</w:t>
      </w:r>
      <w:r w:rsidR="00B85210">
        <w:rPr>
          <w:lang w:val="en-US"/>
        </w:rPr>
        <w:t xml:space="preserve"> Wills</w:t>
      </w:r>
      <w:r w:rsidR="009A03BF">
        <w:rPr>
          <w:lang w:val="en-US"/>
        </w:rPr>
        <w:t xml:space="preserve">, </w:t>
      </w:r>
      <w:r w:rsidR="009A03BF">
        <w:rPr>
          <w:i/>
          <w:iCs/>
          <w:lang w:val="en-US"/>
        </w:rPr>
        <w:t xml:space="preserve">The River Was Dyed </w:t>
      </w:r>
      <w:proofErr w:type="gramStart"/>
      <w:r w:rsidR="009A03BF">
        <w:rPr>
          <w:i/>
          <w:iCs/>
          <w:lang w:val="en-US"/>
        </w:rPr>
        <w:t>With</w:t>
      </w:r>
      <w:proofErr w:type="gramEnd"/>
      <w:r w:rsidR="009A03BF">
        <w:rPr>
          <w:i/>
          <w:iCs/>
          <w:lang w:val="en-US"/>
        </w:rPr>
        <w:t xml:space="preserve"> Blood</w:t>
      </w:r>
      <w:r w:rsidR="009A03BF">
        <w:rPr>
          <w:lang w:val="en-US"/>
        </w:rPr>
        <w:t>,</w:t>
      </w:r>
      <w:r w:rsidR="00B85210">
        <w:rPr>
          <w:lang w:val="en-US"/>
        </w:rPr>
        <w:t xml:space="preserve"> 132</w:t>
      </w:r>
      <w:r w:rsidR="009A03BF">
        <w:rPr>
          <w:lang w:val="en-US"/>
        </w:rPr>
        <w:t>.</w:t>
      </w:r>
    </w:p>
  </w:footnote>
  <w:footnote w:id="67">
    <w:p w14:paraId="798E9EE3" w14:textId="24F4600C" w:rsidR="008A0C3D" w:rsidRDefault="008A0C3D" w:rsidP="00146D4B">
      <w:pPr>
        <w:spacing w:after="240" w:line="240" w:lineRule="auto"/>
        <w:ind w:firstLine="720"/>
        <w:rPr>
          <w:sz w:val="20"/>
          <w:szCs w:val="20"/>
        </w:rPr>
      </w:pPr>
      <w:r>
        <w:rPr>
          <w:vertAlign w:val="superscript"/>
        </w:rPr>
        <w:footnoteRef/>
      </w:r>
      <w:r>
        <w:rPr>
          <w:sz w:val="20"/>
          <w:szCs w:val="20"/>
        </w:rPr>
        <w:t xml:space="preserve"> Blight</w:t>
      </w:r>
      <w:r w:rsidR="00146D4B">
        <w:rPr>
          <w:sz w:val="20"/>
          <w:szCs w:val="20"/>
        </w:rPr>
        <w:t xml:space="preserve">, </w:t>
      </w:r>
      <w:r w:rsidR="00146D4B" w:rsidRPr="00146D4B">
        <w:rPr>
          <w:i/>
          <w:iCs/>
          <w:sz w:val="20"/>
          <w:szCs w:val="20"/>
        </w:rPr>
        <w:t>Race and Reunion</w:t>
      </w:r>
      <w:r w:rsidR="00146D4B">
        <w:rPr>
          <w:sz w:val="20"/>
          <w:szCs w:val="20"/>
        </w:rPr>
        <w:t xml:space="preserve">, </w:t>
      </w:r>
      <w:r>
        <w:rPr>
          <w:sz w:val="20"/>
          <w:szCs w:val="20"/>
        </w:rPr>
        <w:t>143</w:t>
      </w:r>
      <w:r w:rsidR="00146D4B">
        <w:rPr>
          <w:sz w:val="20"/>
          <w:szCs w:val="20"/>
        </w:rPr>
        <w:t>.</w:t>
      </w:r>
      <w:r>
        <w:rPr>
          <w:sz w:val="20"/>
          <w:szCs w:val="20"/>
        </w:rPr>
        <w:t xml:space="preserve"> Tap</w:t>
      </w:r>
      <w:r w:rsidR="00146D4B">
        <w:rPr>
          <w:sz w:val="20"/>
          <w:szCs w:val="20"/>
        </w:rPr>
        <w:t xml:space="preserve">, </w:t>
      </w:r>
      <w:r w:rsidR="00146D4B">
        <w:rPr>
          <w:i/>
          <w:iCs/>
          <w:sz w:val="20"/>
          <w:szCs w:val="20"/>
        </w:rPr>
        <w:t>The Fort Pillow Massacre</w:t>
      </w:r>
      <w:r w:rsidR="00146D4B">
        <w:rPr>
          <w:sz w:val="20"/>
          <w:szCs w:val="20"/>
        </w:rPr>
        <w:t>,</w:t>
      </w:r>
      <w:r>
        <w:rPr>
          <w:sz w:val="20"/>
          <w:szCs w:val="20"/>
        </w:rPr>
        <w:t xml:space="preserve"> 80-83</w:t>
      </w:r>
      <w:r w:rsidR="00146D4B">
        <w:rPr>
          <w:sz w:val="20"/>
          <w:szCs w:val="20"/>
        </w:rPr>
        <w:t>.</w:t>
      </w:r>
    </w:p>
  </w:footnote>
  <w:footnote w:id="68">
    <w:p w14:paraId="6F726F76" w14:textId="3BCD219A" w:rsidR="008A0C3D" w:rsidRPr="00204488" w:rsidRDefault="008A0C3D" w:rsidP="00146D4B">
      <w:pPr>
        <w:pStyle w:val="FootnoteText"/>
        <w:spacing w:after="240"/>
        <w:ind w:firstLine="720"/>
        <w:rPr>
          <w:lang w:val="en-US"/>
        </w:rPr>
      </w:pPr>
      <w:r>
        <w:rPr>
          <w:rStyle w:val="FootnoteReference"/>
        </w:rPr>
        <w:footnoteRef/>
      </w:r>
      <w:r>
        <w:t xml:space="preserve"> </w:t>
      </w:r>
      <w:r>
        <w:rPr>
          <w:lang w:val="en-US"/>
        </w:rPr>
        <w:t>Tap</w:t>
      </w:r>
      <w:r w:rsidR="00146D4B">
        <w:rPr>
          <w:lang w:val="en-US"/>
        </w:rPr>
        <w:t xml:space="preserve">, </w:t>
      </w:r>
      <w:r w:rsidR="00146D4B">
        <w:rPr>
          <w:i/>
          <w:iCs/>
          <w:lang w:val="en-US"/>
        </w:rPr>
        <w:t>The Fort Pillow Massacre</w:t>
      </w:r>
      <w:r w:rsidR="00146D4B">
        <w:rPr>
          <w:lang w:val="en-US"/>
        </w:rPr>
        <w:t>,</w:t>
      </w:r>
      <w:r>
        <w:rPr>
          <w:lang w:val="en-US"/>
        </w:rPr>
        <w:t xml:space="preserve"> 119</w:t>
      </w:r>
      <w:r w:rsidR="00146D4B">
        <w:rPr>
          <w:lang w:val="en-US"/>
        </w:rPr>
        <w:t>.</w:t>
      </w:r>
    </w:p>
  </w:footnote>
  <w:footnote w:id="69">
    <w:p w14:paraId="45355ED3" w14:textId="777C2FBF" w:rsidR="0074262F" w:rsidRPr="0074262F" w:rsidRDefault="0074262F" w:rsidP="00146D4B">
      <w:pPr>
        <w:pStyle w:val="FootnoteText"/>
        <w:spacing w:after="240"/>
        <w:ind w:firstLine="720"/>
        <w:rPr>
          <w:lang w:val="en-US"/>
        </w:rPr>
      </w:pPr>
      <w:r>
        <w:rPr>
          <w:rStyle w:val="FootnoteReference"/>
        </w:rPr>
        <w:footnoteRef/>
      </w:r>
      <w:r>
        <w:t xml:space="preserve"> </w:t>
      </w:r>
      <w:r>
        <w:rPr>
          <w:lang w:val="en-US"/>
        </w:rPr>
        <w:t>Tap</w:t>
      </w:r>
      <w:r w:rsidR="00146D4B">
        <w:rPr>
          <w:lang w:val="en-US"/>
        </w:rPr>
        <w:t xml:space="preserve">, </w:t>
      </w:r>
      <w:r w:rsidR="00146D4B" w:rsidRPr="00146D4B">
        <w:rPr>
          <w:i/>
          <w:iCs/>
          <w:lang w:val="en-US"/>
        </w:rPr>
        <w:t>The Fort Pillow Massacre</w:t>
      </w:r>
      <w:r w:rsidR="00146D4B">
        <w:rPr>
          <w:lang w:val="en-US"/>
        </w:rPr>
        <w:t>,</w:t>
      </w:r>
      <w:r>
        <w:rPr>
          <w:lang w:val="en-US"/>
        </w:rPr>
        <w:t xml:space="preserve"> 76</w:t>
      </w:r>
      <w:r w:rsidR="00146D4B">
        <w:rPr>
          <w:lang w:val="en-US"/>
        </w:rPr>
        <w:t>.</w:t>
      </w:r>
    </w:p>
  </w:footnote>
  <w:footnote w:id="70">
    <w:p w14:paraId="36859AA2" w14:textId="13045379" w:rsidR="002D675F" w:rsidRPr="00906E5F" w:rsidRDefault="002D675F" w:rsidP="00146D4B">
      <w:pPr>
        <w:pStyle w:val="FootnoteText"/>
        <w:spacing w:after="240"/>
        <w:ind w:firstLine="720"/>
        <w:rPr>
          <w:lang w:val="en-US"/>
        </w:rPr>
      </w:pPr>
      <w:r>
        <w:rPr>
          <w:rStyle w:val="FootnoteReference"/>
        </w:rPr>
        <w:footnoteRef/>
      </w:r>
      <w:r>
        <w:t xml:space="preserve"> </w:t>
      </w:r>
      <w:proofErr w:type="spellStart"/>
      <w:r>
        <w:rPr>
          <w:lang w:val="en-US"/>
        </w:rPr>
        <w:t>Cimprich</w:t>
      </w:r>
      <w:proofErr w:type="spellEnd"/>
      <w:r w:rsidR="00146D4B">
        <w:rPr>
          <w:lang w:val="en-US"/>
        </w:rPr>
        <w:t xml:space="preserve">, </w:t>
      </w:r>
      <w:r w:rsidR="00146D4B">
        <w:rPr>
          <w:i/>
          <w:iCs/>
          <w:lang w:val="en-US"/>
        </w:rPr>
        <w:t>Fort Pillow,</w:t>
      </w:r>
      <w:r>
        <w:rPr>
          <w:lang w:val="en-US"/>
        </w:rPr>
        <w:t xml:space="preserve"> 105</w:t>
      </w:r>
      <w:r w:rsidR="00146D4B">
        <w:rPr>
          <w:lang w:val="en-US"/>
        </w:rPr>
        <w:t>.</w:t>
      </w:r>
    </w:p>
  </w:footnote>
  <w:footnote w:id="71">
    <w:p w14:paraId="285E46B1" w14:textId="0EFB6603" w:rsidR="009035C8" w:rsidRPr="009035C8" w:rsidRDefault="009035C8" w:rsidP="00EE061D">
      <w:pPr>
        <w:pStyle w:val="FootnoteText"/>
        <w:spacing w:after="240"/>
        <w:ind w:firstLine="720"/>
        <w:rPr>
          <w:lang w:val="en-US"/>
        </w:rPr>
      </w:pPr>
      <w:r>
        <w:rPr>
          <w:rStyle w:val="FootnoteReference"/>
        </w:rPr>
        <w:footnoteRef/>
      </w:r>
      <w:r>
        <w:t xml:space="preserve"> </w:t>
      </w:r>
      <w:proofErr w:type="spellStart"/>
      <w:r>
        <w:rPr>
          <w:lang w:val="en-US"/>
        </w:rPr>
        <w:t>Cimprich</w:t>
      </w:r>
      <w:proofErr w:type="spellEnd"/>
      <w:r w:rsidR="00EE061D">
        <w:rPr>
          <w:lang w:val="en-US"/>
        </w:rPr>
        <w:t xml:space="preserve">, </w:t>
      </w:r>
      <w:r w:rsidR="00EE061D">
        <w:rPr>
          <w:i/>
          <w:iCs/>
          <w:lang w:val="en-US"/>
        </w:rPr>
        <w:t>Fort Pillow</w:t>
      </w:r>
      <w:r w:rsidR="00EE061D">
        <w:rPr>
          <w:lang w:val="en-US"/>
        </w:rPr>
        <w:t>,</w:t>
      </w:r>
      <w:r>
        <w:rPr>
          <w:lang w:val="en-US"/>
        </w:rPr>
        <w:t xml:space="preserve"> 73</w:t>
      </w:r>
      <w:r w:rsidR="00EE061D">
        <w:rPr>
          <w:lang w:val="en-US"/>
        </w:rPr>
        <w:t>.</w:t>
      </w:r>
    </w:p>
  </w:footnote>
  <w:footnote w:id="72">
    <w:p w14:paraId="698F9308" w14:textId="68162023" w:rsidR="00467874" w:rsidRPr="00467874" w:rsidRDefault="00467874" w:rsidP="00EE061D">
      <w:pPr>
        <w:pStyle w:val="FootnoteText"/>
        <w:spacing w:after="240"/>
        <w:ind w:firstLine="720"/>
        <w:rPr>
          <w:lang w:val="en-US"/>
        </w:rPr>
      </w:pPr>
      <w:r>
        <w:rPr>
          <w:rStyle w:val="FootnoteReference"/>
        </w:rPr>
        <w:footnoteRef/>
      </w:r>
      <w:r>
        <w:t xml:space="preserve"> </w:t>
      </w:r>
      <w:proofErr w:type="spellStart"/>
      <w:r>
        <w:rPr>
          <w:lang w:val="en-US"/>
        </w:rPr>
        <w:t>Cimprich</w:t>
      </w:r>
      <w:proofErr w:type="spellEnd"/>
      <w:r w:rsidR="00EE061D">
        <w:rPr>
          <w:lang w:val="en-US"/>
        </w:rPr>
        <w:t xml:space="preserve">, </w:t>
      </w:r>
      <w:r w:rsidR="00EE061D">
        <w:rPr>
          <w:i/>
          <w:iCs/>
          <w:lang w:val="en-US"/>
        </w:rPr>
        <w:t>Fort Pillow</w:t>
      </w:r>
      <w:r w:rsidR="00EE061D">
        <w:rPr>
          <w:lang w:val="en-US"/>
        </w:rPr>
        <w:t>,</w:t>
      </w:r>
      <w:r>
        <w:rPr>
          <w:lang w:val="en-US"/>
        </w:rPr>
        <w:t xml:space="preserve"> 104</w:t>
      </w:r>
      <w:r w:rsidR="00EE061D">
        <w:rPr>
          <w:lang w:val="en-US"/>
        </w:rPr>
        <w:t>.</w:t>
      </w:r>
    </w:p>
  </w:footnote>
  <w:footnote w:id="73">
    <w:p w14:paraId="20A9E6E2" w14:textId="023DF595" w:rsidR="008D5E84" w:rsidRPr="008D5E84" w:rsidRDefault="008D5E84" w:rsidP="00EE061D">
      <w:pPr>
        <w:pStyle w:val="FootnoteText"/>
        <w:spacing w:after="240"/>
        <w:ind w:firstLine="720"/>
        <w:rPr>
          <w:lang w:val="en-US"/>
        </w:rPr>
      </w:pPr>
      <w:r>
        <w:rPr>
          <w:rStyle w:val="FootnoteReference"/>
        </w:rPr>
        <w:footnoteRef/>
      </w:r>
      <w:r>
        <w:t xml:space="preserve"> </w:t>
      </w:r>
      <w:r>
        <w:rPr>
          <w:lang w:val="en-US"/>
        </w:rPr>
        <w:t>Tap</w:t>
      </w:r>
      <w:r w:rsidR="00EE061D">
        <w:rPr>
          <w:lang w:val="en-US"/>
        </w:rPr>
        <w:t xml:space="preserve">, </w:t>
      </w:r>
      <w:r w:rsidR="00EE061D">
        <w:rPr>
          <w:i/>
          <w:iCs/>
          <w:lang w:val="en-US"/>
        </w:rPr>
        <w:t>The Fort Pillow Massacre</w:t>
      </w:r>
      <w:r w:rsidR="00EE061D">
        <w:rPr>
          <w:lang w:val="en-US"/>
        </w:rPr>
        <w:t>,</w:t>
      </w:r>
      <w:r>
        <w:rPr>
          <w:lang w:val="en-US"/>
        </w:rPr>
        <w:t xml:space="preserve"> 35-36</w:t>
      </w:r>
      <w:r w:rsidR="00EE061D">
        <w:rPr>
          <w:lang w:val="en-US"/>
        </w:rPr>
        <w:t>.</w:t>
      </w:r>
    </w:p>
  </w:footnote>
  <w:footnote w:id="74">
    <w:p w14:paraId="61F4F659" w14:textId="6ACEDED0" w:rsidR="00A36969" w:rsidRPr="00E650A4" w:rsidRDefault="00A36969" w:rsidP="006F7843">
      <w:pPr>
        <w:pStyle w:val="FootnoteText"/>
        <w:ind w:firstLine="720"/>
        <w:rPr>
          <w:lang w:val="en-US"/>
        </w:rPr>
      </w:pPr>
      <w:r>
        <w:rPr>
          <w:rStyle w:val="FootnoteReference"/>
        </w:rPr>
        <w:footnoteRef/>
      </w:r>
      <w:r>
        <w:t xml:space="preserve"> </w:t>
      </w:r>
      <w:r w:rsidR="006F7843">
        <w:t xml:space="preserve">Philip </w:t>
      </w:r>
      <w:r>
        <w:rPr>
          <w:lang w:val="en-US"/>
        </w:rPr>
        <w:t>Leigh</w:t>
      </w:r>
      <w:r w:rsidR="006F7843">
        <w:rPr>
          <w:lang w:val="en-US"/>
        </w:rPr>
        <w:t xml:space="preserve">, </w:t>
      </w:r>
      <w:r w:rsidR="006F7843">
        <w:rPr>
          <w:i/>
          <w:iCs/>
          <w:lang w:val="en-US"/>
        </w:rPr>
        <w:t>Southern Reconstruction</w:t>
      </w:r>
      <w:r w:rsidR="006F7843">
        <w:rPr>
          <w:lang w:val="en-US"/>
        </w:rPr>
        <w:t>, (Westholme Publishing, 2017):</w:t>
      </w:r>
      <w:r>
        <w:rPr>
          <w:lang w:val="en-US"/>
        </w:rPr>
        <w:t xml:space="preserve"> 38-41, 46-48</w:t>
      </w:r>
      <w:r w:rsidR="00C62905">
        <w:rPr>
          <w:lang w:val="en-US"/>
        </w:rPr>
        <w:t>.</w:t>
      </w:r>
    </w:p>
  </w:footnote>
  <w:footnote w:id="75">
    <w:p w14:paraId="06A392D4" w14:textId="1C2640AA" w:rsidR="00A36969" w:rsidRPr="00250148" w:rsidRDefault="00A36969" w:rsidP="0039721B">
      <w:pPr>
        <w:pStyle w:val="FootnoteText"/>
        <w:spacing w:after="240"/>
        <w:ind w:firstLine="720"/>
        <w:rPr>
          <w:lang w:val="en-US"/>
        </w:rPr>
      </w:pPr>
      <w:r>
        <w:rPr>
          <w:rStyle w:val="FootnoteReference"/>
        </w:rPr>
        <w:footnoteRef/>
      </w:r>
      <w:r>
        <w:t xml:space="preserve"> </w:t>
      </w:r>
      <w:r w:rsidR="00C62905">
        <w:t xml:space="preserve">Caroline </w:t>
      </w:r>
      <w:r>
        <w:rPr>
          <w:lang w:val="en-US"/>
        </w:rPr>
        <w:t>Janney</w:t>
      </w:r>
      <w:r w:rsidR="00C62905">
        <w:rPr>
          <w:lang w:val="en-US"/>
        </w:rPr>
        <w:t xml:space="preserve">, </w:t>
      </w:r>
      <w:r w:rsidR="00C62905">
        <w:rPr>
          <w:i/>
          <w:iCs/>
          <w:lang w:val="en-US"/>
        </w:rPr>
        <w:t>Remembering the Civil War: Reunion and the Limits of Reconciliation</w:t>
      </w:r>
      <w:r w:rsidR="00C62905">
        <w:rPr>
          <w:lang w:val="en-US"/>
        </w:rPr>
        <w:t>, (University of North Carolina Press</w:t>
      </w:r>
      <w:r w:rsidR="00690BE7">
        <w:rPr>
          <w:lang w:val="en-US"/>
        </w:rPr>
        <w:t>, 2013</w:t>
      </w:r>
      <w:r w:rsidR="00C62905">
        <w:rPr>
          <w:lang w:val="en-US"/>
        </w:rPr>
        <w:t xml:space="preserve">): </w:t>
      </w:r>
      <w:r>
        <w:rPr>
          <w:lang w:val="en-US"/>
        </w:rPr>
        <w:t>166</w:t>
      </w:r>
      <w:r w:rsidR="00C62905">
        <w:rPr>
          <w:lang w:val="en-US"/>
        </w:rPr>
        <w:t>. Leigh,</w:t>
      </w:r>
      <w:r>
        <w:rPr>
          <w:lang w:val="en-US"/>
        </w:rPr>
        <w:t xml:space="preserve"> </w:t>
      </w:r>
      <w:r w:rsidRPr="00C62905">
        <w:rPr>
          <w:i/>
          <w:iCs/>
          <w:lang w:val="en-US"/>
        </w:rPr>
        <w:t>Southern Reconstruction</w:t>
      </w:r>
      <w:r w:rsidR="00C62905">
        <w:rPr>
          <w:lang w:val="en-US"/>
        </w:rPr>
        <w:t xml:space="preserve">, </w:t>
      </w:r>
      <w:r>
        <w:rPr>
          <w:lang w:val="en-US"/>
        </w:rPr>
        <w:t>32-35</w:t>
      </w:r>
      <w:r w:rsidR="00C62905">
        <w:rPr>
          <w:lang w:val="en-US"/>
        </w:rPr>
        <w:t>.</w:t>
      </w:r>
    </w:p>
  </w:footnote>
  <w:footnote w:id="76">
    <w:p w14:paraId="4C447BE6" w14:textId="5DE5C1B1" w:rsidR="00A36969" w:rsidRPr="00A30099" w:rsidRDefault="00A36969" w:rsidP="0039721B">
      <w:pPr>
        <w:pStyle w:val="FootnoteText"/>
        <w:spacing w:after="240"/>
        <w:ind w:firstLine="720"/>
        <w:rPr>
          <w:lang w:val="en-US"/>
        </w:rPr>
      </w:pPr>
      <w:r>
        <w:rPr>
          <w:rStyle w:val="FootnoteReference"/>
        </w:rPr>
        <w:footnoteRef/>
      </w:r>
      <w:r>
        <w:t xml:space="preserve"> </w:t>
      </w:r>
      <w:r>
        <w:rPr>
          <w:lang w:val="en-US"/>
        </w:rPr>
        <w:t>Leigh</w:t>
      </w:r>
      <w:r w:rsidR="00C62905">
        <w:rPr>
          <w:lang w:val="en-US"/>
        </w:rPr>
        <w:t xml:space="preserve">, </w:t>
      </w:r>
      <w:r w:rsidR="00C62905">
        <w:rPr>
          <w:i/>
          <w:iCs/>
          <w:lang w:val="en-US"/>
        </w:rPr>
        <w:t>Southern Reconstruction</w:t>
      </w:r>
      <w:r w:rsidR="00C62905">
        <w:rPr>
          <w:lang w:val="en-US"/>
        </w:rPr>
        <w:t>,</w:t>
      </w:r>
      <w:r>
        <w:rPr>
          <w:lang w:val="en-US"/>
        </w:rPr>
        <w:t xml:space="preserve"> 61-62, 58</w:t>
      </w:r>
      <w:r w:rsidR="00C62905">
        <w:rPr>
          <w:lang w:val="en-US"/>
        </w:rPr>
        <w:t>.</w:t>
      </w:r>
    </w:p>
  </w:footnote>
  <w:footnote w:id="77">
    <w:p w14:paraId="456012B8" w14:textId="7F0D5448" w:rsidR="00461F1B" w:rsidRPr="00461F1B" w:rsidRDefault="00461F1B" w:rsidP="0039721B">
      <w:pPr>
        <w:pStyle w:val="FootnoteText"/>
        <w:spacing w:after="240"/>
        <w:ind w:firstLine="720"/>
        <w:rPr>
          <w:lang w:val="en-US"/>
        </w:rPr>
      </w:pPr>
      <w:r>
        <w:rPr>
          <w:rStyle w:val="FootnoteReference"/>
        </w:rPr>
        <w:footnoteRef/>
      </w:r>
      <w:r>
        <w:t xml:space="preserve"> </w:t>
      </w:r>
      <w:r>
        <w:rPr>
          <w:lang w:val="en-US"/>
        </w:rPr>
        <w:t>Tap</w:t>
      </w:r>
      <w:r w:rsidR="00C62905">
        <w:rPr>
          <w:lang w:val="en-US"/>
        </w:rPr>
        <w:t xml:space="preserve">, </w:t>
      </w:r>
      <w:r w:rsidR="00C62905">
        <w:rPr>
          <w:i/>
          <w:iCs/>
          <w:lang w:val="en-US"/>
        </w:rPr>
        <w:t>The Fort Pillow Massacre</w:t>
      </w:r>
      <w:r w:rsidR="00C62905">
        <w:rPr>
          <w:lang w:val="en-US"/>
        </w:rPr>
        <w:t>,</w:t>
      </w:r>
      <w:r>
        <w:rPr>
          <w:lang w:val="en-US"/>
        </w:rPr>
        <w:t xml:space="preserve"> 90</w:t>
      </w:r>
      <w:r w:rsidR="00C62905">
        <w:rPr>
          <w:lang w:val="en-US"/>
        </w:rPr>
        <w:t>.</w:t>
      </w:r>
      <w:r w:rsidR="00171974">
        <w:rPr>
          <w:lang w:val="en-US"/>
        </w:rPr>
        <w:t xml:space="preserve"> Leigh</w:t>
      </w:r>
      <w:r w:rsidR="00C62905">
        <w:rPr>
          <w:lang w:val="en-US"/>
        </w:rPr>
        <w:t xml:space="preserve">, </w:t>
      </w:r>
      <w:r w:rsidR="00C62905">
        <w:rPr>
          <w:i/>
          <w:iCs/>
          <w:lang w:val="en-US"/>
        </w:rPr>
        <w:t>Southern Reconstruction</w:t>
      </w:r>
      <w:r w:rsidR="00C62905">
        <w:rPr>
          <w:lang w:val="en-US"/>
        </w:rPr>
        <w:t>,</w:t>
      </w:r>
      <w:r w:rsidR="00171974">
        <w:rPr>
          <w:lang w:val="en-US"/>
        </w:rPr>
        <w:t xml:space="preserve"> 54-55</w:t>
      </w:r>
      <w:r w:rsidR="00C62905">
        <w:rPr>
          <w:lang w:val="en-US"/>
        </w:rPr>
        <w:t>.</w:t>
      </w:r>
    </w:p>
  </w:footnote>
  <w:footnote w:id="78">
    <w:p w14:paraId="1CABF587" w14:textId="52B94D40" w:rsidR="00FC7C89" w:rsidRPr="00FC7C89" w:rsidRDefault="00FC7C89" w:rsidP="0039721B">
      <w:pPr>
        <w:pStyle w:val="FootnoteText"/>
        <w:spacing w:after="240"/>
        <w:ind w:firstLine="720"/>
        <w:rPr>
          <w:lang w:val="en-US"/>
        </w:rPr>
      </w:pPr>
      <w:r>
        <w:rPr>
          <w:rStyle w:val="FootnoteReference"/>
        </w:rPr>
        <w:footnoteRef/>
      </w:r>
      <w:r>
        <w:t xml:space="preserve"> </w:t>
      </w:r>
      <w:r>
        <w:rPr>
          <w:lang w:val="en-US"/>
        </w:rPr>
        <w:t>Leigh</w:t>
      </w:r>
      <w:r w:rsidR="001E763D">
        <w:rPr>
          <w:lang w:val="en-US"/>
        </w:rPr>
        <w:t xml:space="preserve">, </w:t>
      </w:r>
      <w:r w:rsidR="001E763D">
        <w:rPr>
          <w:i/>
          <w:iCs/>
          <w:lang w:val="en-US"/>
        </w:rPr>
        <w:t>Southern Reconstruction</w:t>
      </w:r>
      <w:r w:rsidR="001E763D">
        <w:rPr>
          <w:lang w:val="en-US"/>
        </w:rPr>
        <w:t>,</w:t>
      </w:r>
      <w:r>
        <w:rPr>
          <w:lang w:val="en-US"/>
        </w:rPr>
        <w:t xml:space="preserve"> 166-171</w:t>
      </w:r>
      <w:r w:rsidR="00690BE7">
        <w:rPr>
          <w:lang w:val="en-US"/>
        </w:rPr>
        <w:t>. Robert M.</w:t>
      </w:r>
      <w:r>
        <w:rPr>
          <w:lang w:val="en-US"/>
        </w:rPr>
        <w:t xml:space="preserve"> Browning</w:t>
      </w:r>
      <w:r w:rsidR="00690BE7">
        <w:rPr>
          <w:lang w:val="en-US"/>
        </w:rPr>
        <w:t xml:space="preserve"> Jr., </w:t>
      </w:r>
      <w:r w:rsidR="00690BE7">
        <w:rPr>
          <w:i/>
          <w:iCs/>
          <w:lang w:val="en-US"/>
        </w:rPr>
        <w:t>Forrest, The Confederacy’s Relentless Warrior</w:t>
      </w:r>
      <w:r w:rsidR="00690BE7">
        <w:rPr>
          <w:lang w:val="en-US"/>
        </w:rPr>
        <w:t>, (Brassey’s Inc., 2004):</w:t>
      </w:r>
      <w:r>
        <w:rPr>
          <w:lang w:val="en-US"/>
        </w:rPr>
        <w:t xml:space="preserve"> 100</w:t>
      </w:r>
      <w:r w:rsidR="00690BE7">
        <w:rPr>
          <w:lang w:val="en-US"/>
        </w:rPr>
        <w:t>.</w:t>
      </w:r>
    </w:p>
  </w:footnote>
  <w:footnote w:id="79">
    <w:p w14:paraId="4E817CB6" w14:textId="02EC57EF" w:rsidR="00DD031A" w:rsidRPr="00DD031A" w:rsidRDefault="00DD031A" w:rsidP="0039721B">
      <w:pPr>
        <w:pStyle w:val="FootnoteText"/>
        <w:spacing w:after="240"/>
        <w:ind w:firstLine="720"/>
        <w:rPr>
          <w:lang w:val="en-US"/>
        </w:rPr>
      </w:pPr>
      <w:r>
        <w:rPr>
          <w:rStyle w:val="FootnoteReference"/>
        </w:rPr>
        <w:footnoteRef/>
      </w:r>
      <w:r>
        <w:t xml:space="preserve"> </w:t>
      </w:r>
      <w:r w:rsidR="00690BE7">
        <w:t xml:space="preserve">Paul </w:t>
      </w:r>
      <w:r>
        <w:t xml:space="preserve">Ashdown and </w:t>
      </w:r>
      <w:r w:rsidR="00690BE7">
        <w:t xml:space="preserve">Edward </w:t>
      </w:r>
      <w:r>
        <w:t>Caudill</w:t>
      </w:r>
      <w:r w:rsidR="00690BE7">
        <w:t xml:space="preserve">, </w:t>
      </w:r>
      <w:r w:rsidR="00690BE7">
        <w:rPr>
          <w:i/>
          <w:iCs/>
        </w:rPr>
        <w:t>The Myth of Nathan Bedford Forrest</w:t>
      </w:r>
      <w:r w:rsidR="00690BE7">
        <w:t>, (Rowman &amp; Littlefield, 2005):</w:t>
      </w:r>
      <w:r>
        <w:t xml:space="preserve"> 59</w:t>
      </w:r>
      <w:r w:rsidR="00690BE7">
        <w:t>.</w:t>
      </w:r>
    </w:p>
  </w:footnote>
  <w:footnote w:id="80">
    <w:p w14:paraId="1549C732" w14:textId="4DBAB428" w:rsidR="00FC7C89" w:rsidRPr="008D1396" w:rsidRDefault="00FC7C89" w:rsidP="0039721B">
      <w:pPr>
        <w:pStyle w:val="FootnoteText"/>
        <w:spacing w:after="240"/>
        <w:ind w:firstLine="720"/>
        <w:rPr>
          <w:lang w:val="en-US"/>
        </w:rPr>
      </w:pPr>
      <w:r>
        <w:rPr>
          <w:rStyle w:val="FootnoteReference"/>
        </w:rPr>
        <w:footnoteRef/>
      </w:r>
      <w:r>
        <w:t xml:space="preserve"> </w:t>
      </w:r>
      <w:r>
        <w:rPr>
          <w:lang w:val="en-US"/>
        </w:rPr>
        <w:t>Browning</w:t>
      </w:r>
      <w:r w:rsidR="00690BE7">
        <w:rPr>
          <w:lang w:val="en-US"/>
        </w:rPr>
        <w:t xml:space="preserve">, </w:t>
      </w:r>
      <w:r w:rsidR="00690BE7">
        <w:rPr>
          <w:i/>
          <w:iCs/>
          <w:lang w:val="en-US"/>
        </w:rPr>
        <w:t>Forrest</w:t>
      </w:r>
      <w:r w:rsidR="00690BE7">
        <w:rPr>
          <w:lang w:val="en-US"/>
        </w:rPr>
        <w:t>,</w:t>
      </w:r>
      <w:r>
        <w:rPr>
          <w:lang w:val="en-US"/>
        </w:rPr>
        <w:t xml:space="preserve"> 99</w:t>
      </w:r>
      <w:r w:rsidR="00690BE7">
        <w:rPr>
          <w:lang w:val="en-US"/>
        </w:rPr>
        <w:t>.</w:t>
      </w:r>
      <w:r>
        <w:rPr>
          <w:lang w:val="en-US"/>
        </w:rPr>
        <w:t xml:space="preserve"> Ashdown and Caudill</w:t>
      </w:r>
      <w:r w:rsidR="00690BE7">
        <w:rPr>
          <w:lang w:val="en-US"/>
        </w:rPr>
        <w:t xml:space="preserve">, </w:t>
      </w:r>
      <w:r w:rsidR="00690BE7">
        <w:rPr>
          <w:i/>
          <w:iCs/>
          <w:lang w:val="en-US"/>
        </w:rPr>
        <w:t>The Myth of Nathan Bedford Forrest</w:t>
      </w:r>
      <w:r w:rsidR="00690BE7">
        <w:rPr>
          <w:lang w:val="en-US"/>
        </w:rPr>
        <w:t>,</w:t>
      </w:r>
      <w:r>
        <w:rPr>
          <w:lang w:val="en-US"/>
        </w:rPr>
        <w:t xml:space="preserve"> 58</w:t>
      </w:r>
      <w:r w:rsidR="00690BE7">
        <w:rPr>
          <w:lang w:val="en-US"/>
        </w:rPr>
        <w:t>.</w:t>
      </w:r>
    </w:p>
  </w:footnote>
  <w:footnote w:id="81">
    <w:p w14:paraId="1A0B8F5A" w14:textId="307F0F82" w:rsidR="00F358FC" w:rsidRPr="0060183A" w:rsidRDefault="00F358FC" w:rsidP="0039721B">
      <w:pPr>
        <w:pStyle w:val="FootnoteText"/>
        <w:spacing w:after="240"/>
        <w:ind w:firstLine="720"/>
        <w:rPr>
          <w:lang w:val="en-US"/>
        </w:rPr>
      </w:pPr>
      <w:r>
        <w:rPr>
          <w:rStyle w:val="FootnoteReference"/>
        </w:rPr>
        <w:footnoteRef/>
      </w:r>
      <w:r>
        <w:t xml:space="preserve"> </w:t>
      </w:r>
      <w:r>
        <w:rPr>
          <w:lang w:val="en-US"/>
        </w:rPr>
        <w:t>Carney</w:t>
      </w:r>
      <w:r w:rsidR="00690BE7">
        <w:rPr>
          <w:lang w:val="en-US"/>
        </w:rPr>
        <w:t xml:space="preserve">, </w:t>
      </w:r>
      <w:r w:rsidR="00690BE7">
        <w:rPr>
          <w:i/>
          <w:iCs/>
          <w:lang w:val="en-US"/>
        </w:rPr>
        <w:t xml:space="preserve">Reckoning </w:t>
      </w:r>
      <w:proofErr w:type="gramStart"/>
      <w:r w:rsidR="00690BE7">
        <w:rPr>
          <w:i/>
          <w:iCs/>
          <w:lang w:val="en-US"/>
        </w:rPr>
        <w:t>With</w:t>
      </w:r>
      <w:proofErr w:type="gramEnd"/>
      <w:r w:rsidR="00690BE7">
        <w:rPr>
          <w:i/>
          <w:iCs/>
          <w:lang w:val="en-US"/>
        </w:rPr>
        <w:t xml:space="preserve"> the Devil,</w:t>
      </w:r>
      <w:r>
        <w:rPr>
          <w:lang w:val="en-US"/>
        </w:rPr>
        <w:t xml:space="preserve"> 52</w:t>
      </w:r>
      <w:r w:rsidR="00690BE7">
        <w:rPr>
          <w:lang w:val="en-US"/>
        </w:rPr>
        <w:t>.</w:t>
      </w:r>
      <w:r>
        <w:rPr>
          <w:lang w:val="en-US"/>
        </w:rPr>
        <w:t xml:space="preserve"> </w:t>
      </w:r>
      <w:r w:rsidRPr="007932D4">
        <w:rPr>
          <w:lang w:val="en-US"/>
        </w:rPr>
        <w:t xml:space="preserve">Davison, Eddy W, and Daniel Foxx. </w:t>
      </w:r>
      <w:r w:rsidR="0039721B">
        <w:rPr>
          <w:lang w:val="en-US"/>
        </w:rPr>
        <w:t xml:space="preserve">“Something Wicked This Way Comes” in </w:t>
      </w:r>
      <w:r w:rsidRPr="007932D4">
        <w:rPr>
          <w:i/>
          <w:iCs/>
          <w:lang w:val="en-US"/>
        </w:rPr>
        <w:t xml:space="preserve">Nathan Bedford </w:t>
      </w:r>
      <w:r w:rsidR="00690BE7" w:rsidRPr="007932D4">
        <w:rPr>
          <w:i/>
          <w:iCs/>
          <w:lang w:val="en-US"/>
        </w:rPr>
        <w:t>Forrest:</w:t>
      </w:r>
      <w:r w:rsidRPr="007932D4">
        <w:rPr>
          <w:i/>
          <w:iCs/>
          <w:lang w:val="en-US"/>
        </w:rPr>
        <w:t xml:space="preserve"> In Search of the Enigma</w:t>
      </w:r>
      <w:r w:rsidR="00690BE7">
        <w:rPr>
          <w:lang w:val="en-US"/>
        </w:rPr>
        <w:t>, (</w:t>
      </w:r>
      <w:r w:rsidRPr="007932D4">
        <w:rPr>
          <w:lang w:val="en-US"/>
        </w:rPr>
        <w:t>Gretna: Pelican Pub. Co., 2007</w:t>
      </w:r>
      <w:r w:rsidR="00690BE7">
        <w:rPr>
          <w:lang w:val="en-US"/>
        </w:rPr>
        <w:t>)</w:t>
      </w:r>
      <w:r w:rsidR="0039721B">
        <w:rPr>
          <w:lang w:val="en-US"/>
        </w:rPr>
        <w:t>: 419-420.</w:t>
      </w:r>
    </w:p>
  </w:footnote>
  <w:footnote w:id="82">
    <w:p w14:paraId="48873441" w14:textId="597DA1A3" w:rsidR="00F358FC" w:rsidRPr="00832A51" w:rsidRDefault="00F358FC" w:rsidP="0039721B">
      <w:pPr>
        <w:pStyle w:val="FootnoteText"/>
        <w:spacing w:after="240"/>
        <w:ind w:firstLine="720"/>
        <w:rPr>
          <w:lang w:val="en-US"/>
        </w:rPr>
      </w:pPr>
      <w:r>
        <w:rPr>
          <w:rStyle w:val="FootnoteReference"/>
        </w:rPr>
        <w:footnoteRef/>
      </w:r>
      <w:r>
        <w:t xml:space="preserve"> Plaque, “1866 Memphis Massacre” NAACP Memphis and the National Parks Service</w:t>
      </w:r>
      <w:r w:rsidR="00E978A3">
        <w:t>.</w:t>
      </w:r>
    </w:p>
  </w:footnote>
  <w:footnote w:id="83">
    <w:p w14:paraId="51B88C83" w14:textId="77777777" w:rsidR="00646926" w:rsidRPr="00A96F03" w:rsidRDefault="00646926" w:rsidP="00646926">
      <w:pPr>
        <w:pStyle w:val="FootnoteText"/>
        <w:spacing w:after="240"/>
        <w:ind w:firstLine="720"/>
        <w:rPr>
          <w:lang w:val="en-US"/>
        </w:rPr>
      </w:pPr>
      <w:r>
        <w:rPr>
          <w:rStyle w:val="FootnoteReference"/>
        </w:rPr>
        <w:footnoteRef/>
      </w:r>
      <w:r>
        <w:t xml:space="preserve"> Andrew L. Slap, “</w:t>
      </w:r>
      <w:r w:rsidRPr="0039721B">
        <w:t>On Duty in Memphis, Fort Pickering’s African American Soldiers</w:t>
      </w:r>
      <w:r w:rsidRPr="000A4B72">
        <w:t>,</w:t>
      </w:r>
      <w:r>
        <w:t>”</w:t>
      </w:r>
      <w:r w:rsidRPr="000A4B72">
        <w:t xml:space="preserve"> in </w:t>
      </w:r>
      <w:r w:rsidRPr="00646926">
        <w:rPr>
          <w:i/>
          <w:iCs/>
        </w:rPr>
        <w:t xml:space="preserve">Remembering the Memphis </w:t>
      </w:r>
      <w:proofErr w:type="gramStart"/>
      <w:r w:rsidRPr="00646926">
        <w:rPr>
          <w:i/>
          <w:iCs/>
        </w:rPr>
        <w:t>Massacre :</w:t>
      </w:r>
      <w:proofErr w:type="gramEnd"/>
      <w:r w:rsidRPr="00646926">
        <w:rPr>
          <w:i/>
          <w:iCs/>
        </w:rPr>
        <w:t xml:space="preserve"> An American Story</w:t>
      </w:r>
      <w:r>
        <w:t>, ed. Beverly Susan Green and Susan Eva O’Donovan,</w:t>
      </w:r>
      <w:r w:rsidRPr="000A4B72">
        <w:t xml:space="preserve"> </w:t>
      </w:r>
      <w:r>
        <w:t>(</w:t>
      </w:r>
      <w:r w:rsidRPr="000A4B72">
        <w:t>University of Georgia Press, 2020</w:t>
      </w:r>
      <w:r>
        <w:t>): 124-135.</w:t>
      </w:r>
    </w:p>
  </w:footnote>
  <w:footnote w:id="84">
    <w:p w14:paraId="5186B9B1" w14:textId="0F0EB9B4" w:rsidR="00F358FC" w:rsidRPr="00784A02" w:rsidRDefault="00F358FC" w:rsidP="0039721B">
      <w:pPr>
        <w:pStyle w:val="FootnoteText"/>
        <w:spacing w:after="240"/>
        <w:ind w:firstLine="720"/>
        <w:rPr>
          <w:lang w:val="en-US"/>
        </w:rPr>
      </w:pPr>
      <w:r>
        <w:rPr>
          <w:rStyle w:val="FootnoteReference"/>
        </w:rPr>
        <w:footnoteRef/>
      </w:r>
      <w:r>
        <w:t xml:space="preserve"> </w:t>
      </w:r>
      <w:r w:rsidRPr="00784A02">
        <w:t>"Gen. Sheridan; Gen. N. B. Forrest; New Orleans." </w:t>
      </w:r>
      <w:r w:rsidRPr="00784A02">
        <w:rPr>
          <w:i/>
          <w:iCs/>
        </w:rPr>
        <w:t>New Orleans Tribune</w:t>
      </w:r>
      <w:r w:rsidR="00646926">
        <w:t>,</w:t>
      </w:r>
      <w:r w:rsidRPr="00784A02">
        <w:t xml:space="preserve"> September 4, 1866: 4.</w:t>
      </w:r>
    </w:p>
  </w:footnote>
  <w:footnote w:id="85">
    <w:p w14:paraId="388E89C0" w14:textId="1170A9E3" w:rsidR="00F358FC" w:rsidRPr="003074D1" w:rsidRDefault="00F358FC" w:rsidP="00E978A3">
      <w:pPr>
        <w:pStyle w:val="FootnoteText"/>
        <w:spacing w:after="240"/>
        <w:ind w:firstLine="720"/>
        <w:rPr>
          <w:lang w:val="en-US"/>
        </w:rPr>
      </w:pPr>
      <w:r>
        <w:rPr>
          <w:rStyle w:val="FootnoteReference"/>
        </w:rPr>
        <w:footnoteRef/>
      </w:r>
      <w:r>
        <w:t xml:space="preserve"> </w:t>
      </w:r>
      <w:r w:rsidRPr="003074D1">
        <w:t>"Forrest, the Butcher, a Johnson Man." </w:t>
      </w:r>
      <w:r w:rsidRPr="003074D1">
        <w:rPr>
          <w:i/>
          <w:iCs/>
        </w:rPr>
        <w:t>Daily Iowa State Register</w:t>
      </w:r>
      <w:r w:rsidRPr="003074D1">
        <w:t> (Des Moines, Iowa)</w:t>
      </w:r>
      <w:r w:rsidR="00E978A3">
        <w:t xml:space="preserve"> </w:t>
      </w:r>
      <w:r w:rsidRPr="003074D1">
        <w:t>no. 196, September 2, 1866: 2</w:t>
      </w:r>
      <w:r w:rsidR="00E978A3">
        <w:t>.</w:t>
      </w:r>
    </w:p>
  </w:footnote>
  <w:footnote w:id="86">
    <w:p w14:paraId="5CE63D81" w14:textId="6A691E85" w:rsidR="00DC22E6" w:rsidRPr="00DC22E6" w:rsidRDefault="00DC22E6" w:rsidP="00E978A3">
      <w:pPr>
        <w:pStyle w:val="FootnoteText"/>
        <w:spacing w:after="240"/>
        <w:ind w:firstLine="720"/>
        <w:rPr>
          <w:lang w:val="en-US"/>
        </w:rPr>
      </w:pPr>
      <w:r>
        <w:rPr>
          <w:rStyle w:val="FootnoteReference"/>
        </w:rPr>
        <w:footnoteRef/>
      </w:r>
      <w:r>
        <w:t xml:space="preserve"> </w:t>
      </w:r>
      <w:r>
        <w:rPr>
          <w:lang w:val="en-US"/>
        </w:rPr>
        <w:t>Leigh</w:t>
      </w:r>
      <w:r w:rsidR="00E978A3">
        <w:rPr>
          <w:lang w:val="en-US"/>
        </w:rPr>
        <w:t xml:space="preserve">, </w:t>
      </w:r>
      <w:r w:rsidR="00E978A3">
        <w:rPr>
          <w:i/>
          <w:iCs/>
          <w:lang w:val="en-US"/>
        </w:rPr>
        <w:t>Southern Reconstruction</w:t>
      </w:r>
      <w:r>
        <w:rPr>
          <w:lang w:val="en-US"/>
        </w:rPr>
        <w:t xml:space="preserve"> 127</w:t>
      </w:r>
    </w:p>
  </w:footnote>
  <w:footnote w:id="87">
    <w:p w14:paraId="18D29D1A" w14:textId="33CF1EDE" w:rsidR="00DC22E6" w:rsidRPr="00DC22E6" w:rsidRDefault="00DC22E6" w:rsidP="00E978A3">
      <w:pPr>
        <w:pStyle w:val="FootnoteText"/>
        <w:spacing w:after="240"/>
        <w:ind w:firstLine="720"/>
        <w:rPr>
          <w:lang w:val="en-US"/>
        </w:rPr>
      </w:pPr>
      <w:r>
        <w:rPr>
          <w:rStyle w:val="FootnoteReference"/>
        </w:rPr>
        <w:footnoteRef/>
      </w:r>
      <w:r>
        <w:t xml:space="preserve"> </w:t>
      </w:r>
      <w:r w:rsidR="00E978A3">
        <w:rPr>
          <w:lang w:val="en-US"/>
        </w:rPr>
        <w:t>Ibid.</w:t>
      </w:r>
      <w:r>
        <w:rPr>
          <w:lang w:val="en-US"/>
        </w:rPr>
        <w:t xml:space="preserve"> 129</w:t>
      </w:r>
    </w:p>
  </w:footnote>
  <w:footnote w:id="88">
    <w:p w14:paraId="11FCDC5E" w14:textId="6E43A2F2" w:rsidR="00C02ED7" w:rsidRPr="00C02ED7" w:rsidRDefault="00C02ED7" w:rsidP="00E978A3">
      <w:pPr>
        <w:pStyle w:val="FootnoteText"/>
        <w:spacing w:after="240"/>
        <w:ind w:firstLine="720"/>
        <w:rPr>
          <w:lang w:val="en-US"/>
        </w:rPr>
      </w:pPr>
      <w:r>
        <w:rPr>
          <w:rStyle w:val="FootnoteReference"/>
        </w:rPr>
        <w:footnoteRef/>
      </w:r>
      <w:r>
        <w:t xml:space="preserve"> </w:t>
      </w:r>
      <w:r w:rsidR="00E978A3">
        <w:rPr>
          <w:lang w:val="en-US"/>
        </w:rPr>
        <w:t>Ibid.</w:t>
      </w:r>
      <w:r>
        <w:rPr>
          <w:lang w:val="en-US"/>
        </w:rPr>
        <w:t xml:space="preserve"> 130-132</w:t>
      </w:r>
    </w:p>
  </w:footnote>
  <w:footnote w:id="89">
    <w:p w14:paraId="559B6E88" w14:textId="1FD72FEF" w:rsidR="00E305EF" w:rsidRPr="00E908D0" w:rsidRDefault="00E305EF" w:rsidP="00E978A3">
      <w:pPr>
        <w:pStyle w:val="FootnoteText"/>
        <w:spacing w:after="240"/>
        <w:ind w:firstLine="720"/>
        <w:rPr>
          <w:lang w:val="en-US"/>
        </w:rPr>
      </w:pPr>
      <w:r>
        <w:rPr>
          <w:rStyle w:val="FootnoteReference"/>
        </w:rPr>
        <w:footnoteRef/>
      </w:r>
      <w:r>
        <w:t xml:space="preserve"> </w:t>
      </w:r>
      <w:r>
        <w:rPr>
          <w:lang w:val="en-US"/>
        </w:rPr>
        <w:t>Janney</w:t>
      </w:r>
      <w:r w:rsidR="00E978A3">
        <w:rPr>
          <w:lang w:val="en-US"/>
        </w:rPr>
        <w:t xml:space="preserve">, </w:t>
      </w:r>
      <w:r w:rsidR="00E978A3">
        <w:rPr>
          <w:i/>
          <w:iCs/>
          <w:lang w:val="en-US"/>
        </w:rPr>
        <w:t>Remembering the Civil War</w:t>
      </w:r>
      <w:r w:rsidR="00E978A3">
        <w:rPr>
          <w:lang w:val="en-US"/>
        </w:rPr>
        <w:t>,</w:t>
      </w:r>
      <w:r>
        <w:rPr>
          <w:lang w:val="en-US"/>
        </w:rPr>
        <w:t xml:space="preserve"> 230-231</w:t>
      </w:r>
      <w:r w:rsidR="00E978A3">
        <w:rPr>
          <w:lang w:val="en-US"/>
        </w:rPr>
        <w:t>.</w:t>
      </w:r>
    </w:p>
  </w:footnote>
  <w:footnote w:id="90">
    <w:p w14:paraId="4F8104BD" w14:textId="6AE6983D" w:rsidR="00C02ED7" w:rsidRPr="00C02ED7" w:rsidRDefault="00C02ED7" w:rsidP="00E978A3">
      <w:pPr>
        <w:pStyle w:val="FootnoteText"/>
        <w:spacing w:after="240"/>
        <w:ind w:firstLine="720"/>
        <w:rPr>
          <w:lang w:val="en-US"/>
        </w:rPr>
      </w:pPr>
      <w:r>
        <w:rPr>
          <w:rStyle w:val="FootnoteReference"/>
        </w:rPr>
        <w:footnoteRef/>
      </w:r>
      <w:r>
        <w:t xml:space="preserve"> </w:t>
      </w:r>
      <w:r>
        <w:rPr>
          <w:lang w:val="en-US"/>
        </w:rPr>
        <w:t>Blight</w:t>
      </w:r>
      <w:r w:rsidR="00E978A3">
        <w:rPr>
          <w:lang w:val="en-US"/>
        </w:rPr>
        <w:t xml:space="preserve">, </w:t>
      </w:r>
      <w:r w:rsidR="00E978A3" w:rsidRPr="00E978A3">
        <w:rPr>
          <w:i/>
          <w:iCs/>
          <w:lang w:val="en-US"/>
        </w:rPr>
        <w:t>Race and Reunion</w:t>
      </w:r>
      <w:r w:rsidR="00E978A3">
        <w:rPr>
          <w:lang w:val="en-US"/>
        </w:rPr>
        <w:t>,</w:t>
      </w:r>
      <w:r>
        <w:rPr>
          <w:lang w:val="en-US"/>
        </w:rPr>
        <w:t xml:space="preserve"> 265</w:t>
      </w:r>
      <w:r w:rsidR="00E978A3">
        <w:rPr>
          <w:lang w:val="en-US"/>
        </w:rPr>
        <w:t>.</w:t>
      </w:r>
    </w:p>
  </w:footnote>
  <w:footnote w:id="91">
    <w:p w14:paraId="7196C81D" w14:textId="77777777" w:rsidR="00E305EF" w:rsidRPr="00AF06AF" w:rsidRDefault="00E305EF" w:rsidP="00E978A3">
      <w:pPr>
        <w:pStyle w:val="FootnoteText"/>
        <w:spacing w:after="240"/>
        <w:ind w:firstLine="720"/>
        <w:rPr>
          <w:lang w:val="en-US"/>
        </w:rPr>
      </w:pPr>
      <w:r>
        <w:rPr>
          <w:rStyle w:val="FootnoteReference"/>
        </w:rPr>
        <w:footnoteRef/>
      </w:r>
      <w:r>
        <w:rPr>
          <w:lang w:val="en-US"/>
        </w:rPr>
        <w:t xml:space="preserve"> “The Past and the Present” </w:t>
      </w:r>
      <w:r>
        <w:rPr>
          <w:i/>
          <w:iCs/>
          <w:lang w:val="en-US"/>
        </w:rPr>
        <w:t>Richmond Dispatch</w:t>
      </w:r>
      <w:r>
        <w:rPr>
          <w:lang w:val="en-US"/>
        </w:rPr>
        <w:t xml:space="preserve"> December 9, 1865</w:t>
      </w:r>
    </w:p>
  </w:footnote>
  <w:footnote w:id="92">
    <w:p w14:paraId="4087E2FE" w14:textId="03A0969F" w:rsidR="00E305EF" w:rsidRPr="009346C7" w:rsidRDefault="00E305EF" w:rsidP="00E978A3">
      <w:pPr>
        <w:pStyle w:val="FootnoteText"/>
        <w:spacing w:after="240"/>
        <w:ind w:firstLine="720"/>
        <w:rPr>
          <w:lang w:val="en-US"/>
        </w:rPr>
      </w:pPr>
      <w:r>
        <w:rPr>
          <w:rStyle w:val="FootnoteReference"/>
        </w:rPr>
        <w:footnoteRef/>
      </w:r>
      <w:r>
        <w:t xml:space="preserve"> </w:t>
      </w:r>
      <w:r>
        <w:rPr>
          <w:lang w:val="en-US"/>
        </w:rPr>
        <w:t>Blight</w:t>
      </w:r>
      <w:r w:rsidR="00E978A3">
        <w:rPr>
          <w:lang w:val="en-US"/>
        </w:rPr>
        <w:t xml:space="preserve">, </w:t>
      </w:r>
      <w:r w:rsidR="00E978A3" w:rsidRPr="00E978A3">
        <w:rPr>
          <w:i/>
          <w:iCs/>
          <w:lang w:val="en-US"/>
        </w:rPr>
        <w:t>Race and Reunion</w:t>
      </w:r>
      <w:r w:rsidR="00E978A3">
        <w:rPr>
          <w:lang w:val="en-US"/>
        </w:rPr>
        <w:t>,</w:t>
      </w:r>
      <w:r>
        <w:rPr>
          <w:lang w:val="en-US"/>
        </w:rPr>
        <w:t xml:space="preserve"> 37-38</w:t>
      </w:r>
      <w:r w:rsidR="00E978A3">
        <w:rPr>
          <w:lang w:val="en-US"/>
        </w:rPr>
        <w:t>.</w:t>
      </w:r>
    </w:p>
  </w:footnote>
  <w:footnote w:id="93">
    <w:p w14:paraId="381BF7D3" w14:textId="0C7B44AA" w:rsidR="00E305EF" w:rsidRPr="003F2FF9" w:rsidRDefault="00E305EF" w:rsidP="00E978A3">
      <w:pPr>
        <w:pStyle w:val="FootnoteText"/>
        <w:spacing w:after="240"/>
        <w:ind w:firstLine="720"/>
        <w:rPr>
          <w:lang w:val="en-US"/>
        </w:rPr>
      </w:pPr>
      <w:r>
        <w:rPr>
          <w:rStyle w:val="FootnoteReference"/>
        </w:rPr>
        <w:footnoteRef/>
      </w:r>
      <w:r>
        <w:t xml:space="preserve"> </w:t>
      </w:r>
      <w:r w:rsidRPr="000A4B72">
        <w:rPr>
          <w:lang w:val="en-US"/>
        </w:rPr>
        <w:t xml:space="preserve">Blight, </w:t>
      </w:r>
      <w:r w:rsidRPr="00E978A3">
        <w:rPr>
          <w:i/>
          <w:iCs/>
          <w:lang w:val="en-US"/>
        </w:rPr>
        <w:t>Race and Reunion</w:t>
      </w:r>
      <w:r w:rsidR="00E978A3">
        <w:rPr>
          <w:lang w:val="en-US"/>
        </w:rPr>
        <w:t xml:space="preserve">, </w:t>
      </w:r>
      <w:r>
        <w:rPr>
          <w:lang w:val="en-US"/>
        </w:rPr>
        <w:t>267-270</w:t>
      </w:r>
      <w:r w:rsidR="00E978A3">
        <w:rPr>
          <w:lang w:val="en-US"/>
        </w:rPr>
        <w:t>.</w:t>
      </w:r>
      <w:r w:rsidR="00E863B9">
        <w:rPr>
          <w:lang w:val="en-US"/>
        </w:rPr>
        <w:t xml:space="preserve"> Janney</w:t>
      </w:r>
      <w:r w:rsidR="00E978A3">
        <w:rPr>
          <w:lang w:val="en-US"/>
        </w:rPr>
        <w:t xml:space="preserve">, </w:t>
      </w:r>
      <w:r w:rsidR="00E978A3">
        <w:rPr>
          <w:i/>
          <w:iCs/>
          <w:lang w:val="en-US"/>
        </w:rPr>
        <w:t>Remembering the Civil War</w:t>
      </w:r>
      <w:r w:rsidR="00E978A3">
        <w:rPr>
          <w:lang w:val="en-US"/>
        </w:rPr>
        <w:t>,</w:t>
      </w:r>
      <w:r w:rsidR="00E863B9">
        <w:rPr>
          <w:lang w:val="en-US"/>
        </w:rPr>
        <w:t xml:space="preserve"> 167</w:t>
      </w:r>
      <w:r w:rsidR="00E978A3">
        <w:rPr>
          <w:lang w:val="en-US"/>
        </w:rPr>
        <w:t>.</w:t>
      </w:r>
    </w:p>
  </w:footnote>
  <w:footnote w:id="94">
    <w:p w14:paraId="5436C803" w14:textId="69D8DF54" w:rsidR="002610DD" w:rsidRPr="002610DD" w:rsidRDefault="002610DD" w:rsidP="00E978A3">
      <w:pPr>
        <w:pStyle w:val="FootnoteText"/>
        <w:spacing w:after="240"/>
        <w:ind w:firstLine="720"/>
        <w:rPr>
          <w:lang w:val="en-US"/>
        </w:rPr>
      </w:pPr>
      <w:r>
        <w:rPr>
          <w:rStyle w:val="FootnoteReference"/>
        </w:rPr>
        <w:footnoteRef/>
      </w:r>
      <w:r>
        <w:t xml:space="preserve"> </w:t>
      </w:r>
      <w:r>
        <w:rPr>
          <w:lang w:val="en-US"/>
        </w:rPr>
        <w:t>Ashdown and Caudill</w:t>
      </w:r>
      <w:r w:rsidR="00E978A3">
        <w:rPr>
          <w:lang w:val="en-US"/>
        </w:rPr>
        <w:t xml:space="preserve">, </w:t>
      </w:r>
      <w:r w:rsidR="00E978A3">
        <w:rPr>
          <w:i/>
          <w:iCs/>
          <w:lang w:val="en-US"/>
        </w:rPr>
        <w:t>The Myth of Nathan Bedford Forrest</w:t>
      </w:r>
      <w:r w:rsidR="00E978A3">
        <w:rPr>
          <w:lang w:val="en-US"/>
        </w:rPr>
        <w:t>,</w:t>
      </w:r>
      <w:r>
        <w:rPr>
          <w:lang w:val="en-US"/>
        </w:rPr>
        <w:t xml:space="preserve"> 86</w:t>
      </w:r>
      <w:r w:rsidR="00E978A3">
        <w:rPr>
          <w:lang w:val="en-US"/>
        </w:rPr>
        <w:t>.</w:t>
      </w:r>
    </w:p>
  </w:footnote>
  <w:footnote w:id="95">
    <w:p w14:paraId="23FF336B" w14:textId="087AC45D" w:rsidR="00E305EF" w:rsidRPr="00502AC9" w:rsidRDefault="00E305EF" w:rsidP="008C4E8C">
      <w:pPr>
        <w:pStyle w:val="FootnoteText"/>
        <w:spacing w:after="240"/>
        <w:ind w:firstLine="720"/>
        <w:rPr>
          <w:lang w:val="en-US"/>
        </w:rPr>
      </w:pPr>
      <w:r>
        <w:rPr>
          <w:rStyle w:val="FootnoteReference"/>
        </w:rPr>
        <w:footnoteRef/>
      </w:r>
      <w:r>
        <w:t xml:space="preserve"> </w:t>
      </w:r>
      <w:r>
        <w:rPr>
          <w:lang w:val="en-US"/>
        </w:rPr>
        <w:t>Carney</w:t>
      </w:r>
      <w:r w:rsidR="00E978A3">
        <w:rPr>
          <w:lang w:val="en-US"/>
        </w:rPr>
        <w:t xml:space="preserve">, </w:t>
      </w:r>
      <w:r w:rsidR="00E978A3">
        <w:rPr>
          <w:i/>
          <w:iCs/>
          <w:lang w:val="en-US"/>
        </w:rPr>
        <w:t xml:space="preserve">Reckoning </w:t>
      </w:r>
      <w:proofErr w:type="gramStart"/>
      <w:r w:rsidR="00E978A3">
        <w:rPr>
          <w:i/>
          <w:iCs/>
          <w:lang w:val="en-US"/>
        </w:rPr>
        <w:t>With</w:t>
      </w:r>
      <w:proofErr w:type="gramEnd"/>
      <w:r w:rsidR="00E978A3">
        <w:rPr>
          <w:i/>
          <w:iCs/>
          <w:lang w:val="en-US"/>
        </w:rPr>
        <w:t xml:space="preserve"> the Devil</w:t>
      </w:r>
      <w:r w:rsidR="00E978A3">
        <w:rPr>
          <w:lang w:val="en-US"/>
        </w:rPr>
        <w:t>,</w:t>
      </w:r>
      <w:r>
        <w:rPr>
          <w:lang w:val="en-US"/>
        </w:rPr>
        <w:t xml:space="preserve"> 68</w:t>
      </w:r>
      <w:r w:rsidR="00E978A3">
        <w:rPr>
          <w:lang w:val="en-US"/>
        </w:rPr>
        <w:t>.</w:t>
      </w:r>
    </w:p>
  </w:footnote>
  <w:footnote w:id="96">
    <w:p w14:paraId="0CF1FD59" w14:textId="1AD3E2A0" w:rsidR="005F3245" w:rsidRPr="005F3245" w:rsidRDefault="005F3245" w:rsidP="008C4E8C">
      <w:pPr>
        <w:pStyle w:val="FootnoteText"/>
        <w:spacing w:after="240"/>
        <w:ind w:firstLine="720"/>
        <w:rPr>
          <w:lang w:val="en-US"/>
        </w:rPr>
      </w:pPr>
      <w:r>
        <w:rPr>
          <w:rStyle w:val="FootnoteReference"/>
        </w:rPr>
        <w:footnoteRef/>
      </w:r>
      <w:r>
        <w:t xml:space="preserve"> </w:t>
      </w:r>
      <w:r w:rsidR="00652012">
        <w:t xml:space="preserve">Forrest Testimony, </w:t>
      </w:r>
      <w:r w:rsidR="00652012">
        <w:rPr>
          <w:i/>
          <w:iCs/>
        </w:rPr>
        <w:t>Ku Klux Conspiracy: Report of the Joint Select Committee to Inquire into the condition of Affairs in the late Insurrectionary States</w:t>
      </w:r>
      <w:r w:rsidR="00652012">
        <w:t>, 42</w:t>
      </w:r>
      <w:r w:rsidR="00652012" w:rsidRPr="00652012">
        <w:rPr>
          <w:vertAlign w:val="superscript"/>
        </w:rPr>
        <w:t>nd</w:t>
      </w:r>
      <w:r w:rsidR="00652012">
        <w:t xml:space="preserve"> congress, 2</w:t>
      </w:r>
      <w:r w:rsidR="00652012" w:rsidRPr="00652012">
        <w:rPr>
          <w:vertAlign w:val="superscript"/>
        </w:rPr>
        <w:t>nd</w:t>
      </w:r>
      <w:r w:rsidR="00652012">
        <w:t xml:space="preserve"> session., Sen rpt. No. 41, vol 13, 24</w:t>
      </w:r>
      <w:r w:rsidR="00E978A3">
        <w:t>,</w:t>
      </w:r>
      <w:r>
        <w:t xml:space="preserve"> quoted in</w:t>
      </w:r>
      <w:r>
        <w:rPr>
          <w:i/>
          <w:iCs/>
        </w:rPr>
        <w:t xml:space="preserve"> </w:t>
      </w:r>
      <w:r w:rsidRPr="005F3245">
        <w:rPr>
          <w:lang w:val="en-US"/>
        </w:rPr>
        <w:t>Browning</w:t>
      </w:r>
      <w:r w:rsidR="00E978A3">
        <w:rPr>
          <w:lang w:val="en-US"/>
        </w:rPr>
        <w:t xml:space="preserve">, </w:t>
      </w:r>
      <w:r w:rsidR="00E978A3">
        <w:rPr>
          <w:i/>
          <w:iCs/>
          <w:lang w:val="en-US"/>
        </w:rPr>
        <w:t>Forrest</w:t>
      </w:r>
      <w:r w:rsidR="00E978A3">
        <w:rPr>
          <w:lang w:val="en-US"/>
        </w:rPr>
        <w:t>,</w:t>
      </w:r>
      <w:r>
        <w:rPr>
          <w:lang w:val="en-US"/>
        </w:rPr>
        <w:t xml:space="preserve"> 97</w:t>
      </w:r>
      <w:r w:rsidR="00E978A3">
        <w:rPr>
          <w:lang w:val="en-US"/>
        </w:rPr>
        <w:t>.</w:t>
      </w:r>
    </w:p>
  </w:footnote>
  <w:footnote w:id="97">
    <w:p w14:paraId="3660CCD1" w14:textId="14F5A3AE" w:rsidR="00FB40F2" w:rsidRPr="00FB40F2" w:rsidRDefault="00FB40F2" w:rsidP="008C4E8C">
      <w:pPr>
        <w:pStyle w:val="FootnoteText"/>
        <w:spacing w:after="240"/>
        <w:ind w:firstLine="720"/>
        <w:rPr>
          <w:lang w:val="en-US"/>
        </w:rPr>
      </w:pPr>
      <w:r>
        <w:rPr>
          <w:rStyle w:val="FootnoteReference"/>
        </w:rPr>
        <w:footnoteRef/>
      </w:r>
      <w:r>
        <w:t xml:space="preserve"> </w:t>
      </w:r>
      <w:r w:rsidR="00306718">
        <w:rPr>
          <w:lang w:val="en-US"/>
        </w:rPr>
        <w:t>Ashdown and Caudill</w:t>
      </w:r>
      <w:r w:rsidR="00E978A3">
        <w:rPr>
          <w:lang w:val="en-US"/>
        </w:rPr>
        <w:t xml:space="preserve">, </w:t>
      </w:r>
      <w:r w:rsidR="00E978A3">
        <w:rPr>
          <w:i/>
          <w:iCs/>
          <w:lang w:val="en-US"/>
        </w:rPr>
        <w:t>The Myth of Nathan Bedford Forrest,</w:t>
      </w:r>
      <w:r w:rsidR="00306718">
        <w:rPr>
          <w:lang w:val="en-US"/>
        </w:rPr>
        <w:t xml:space="preserve"> 55</w:t>
      </w:r>
      <w:r w:rsidR="00E978A3">
        <w:rPr>
          <w:lang w:val="en-US"/>
        </w:rPr>
        <w:t>.</w:t>
      </w:r>
      <w:r w:rsidR="00306718">
        <w:rPr>
          <w:lang w:val="en-US"/>
        </w:rPr>
        <w:t xml:space="preserve"> Browning</w:t>
      </w:r>
      <w:r w:rsidR="00E978A3">
        <w:rPr>
          <w:lang w:val="en-US"/>
        </w:rPr>
        <w:t xml:space="preserve">, </w:t>
      </w:r>
      <w:r w:rsidR="00E978A3" w:rsidRPr="00E978A3">
        <w:rPr>
          <w:i/>
          <w:iCs/>
          <w:lang w:val="en-US"/>
        </w:rPr>
        <w:t>Forrest</w:t>
      </w:r>
      <w:r w:rsidR="00E978A3">
        <w:rPr>
          <w:lang w:val="en-US"/>
        </w:rPr>
        <w:t xml:space="preserve">, </w:t>
      </w:r>
      <w:r w:rsidR="00306718">
        <w:rPr>
          <w:lang w:val="en-US"/>
        </w:rPr>
        <w:t>97</w:t>
      </w:r>
      <w:r w:rsidR="00E978A3">
        <w:rPr>
          <w:lang w:val="en-US"/>
        </w:rPr>
        <w:t>.</w:t>
      </w:r>
    </w:p>
  </w:footnote>
  <w:footnote w:id="98">
    <w:p w14:paraId="1E150A34" w14:textId="1E696A9C" w:rsidR="00811B9B" w:rsidRPr="00327E5C" w:rsidRDefault="00811B9B" w:rsidP="008C4E8C">
      <w:pPr>
        <w:pStyle w:val="FootnoteText"/>
        <w:spacing w:after="240"/>
        <w:ind w:firstLine="720"/>
        <w:rPr>
          <w:lang w:val="en-US"/>
        </w:rPr>
      </w:pPr>
      <w:r>
        <w:rPr>
          <w:rStyle w:val="FootnoteReference"/>
        </w:rPr>
        <w:footnoteRef/>
      </w:r>
      <w:r>
        <w:t xml:space="preserve"> </w:t>
      </w:r>
      <w:r w:rsidRPr="000A72B2">
        <w:t>"Encounter between General Forrest and a Negro</w:t>
      </w:r>
      <w:r w:rsidR="008C4E8C">
        <w:t>,</w:t>
      </w:r>
      <w:r w:rsidRPr="000A72B2">
        <w:t>" Memphis Daily Avalanche</w:t>
      </w:r>
      <w:r w:rsidR="008C4E8C">
        <w:t>,</w:t>
      </w:r>
      <w:r w:rsidRPr="000A72B2">
        <w:t xml:space="preserve"> no. 82, April 3, 1866: 2.</w:t>
      </w:r>
    </w:p>
  </w:footnote>
  <w:footnote w:id="99">
    <w:p w14:paraId="28352C48" w14:textId="70A4B352" w:rsidR="00811B9B" w:rsidRPr="00327E5C" w:rsidRDefault="00811B9B" w:rsidP="008C4E8C">
      <w:pPr>
        <w:pStyle w:val="FootnoteText"/>
        <w:spacing w:after="240"/>
        <w:ind w:firstLine="720"/>
        <w:rPr>
          <w:lang w:val="en-US"/>
        </w:rPr>
      </w:pPr>
      <w:r>
        <w:rPr>
          <w:rStyle w:val="FootnoteReference"/>
        </w:rPr>
        <w:footnoteRef/>
      </w:r>
      <w:r>
        <w:t xml:space="preserve"> </w:t>
      </w:r>
      <w:r>
        <w:rPr>
          <w:lang w:val="en-US"/>
        </w:rPr>
        <w:t>Carney</w:t>
      </w:r>
      <w:r w:rsidR="008C4E8C">
        <w:rPr>
          <w:lang w:val="en-US"/>
        </w:rPr>
        <w:t xml:space="preserve">, </w:t>
      </w:r>
      <w:r w:rsidR="008C4E8C">
        <w:rPr>
          <w:i/>
          <w:iCs/>
          <w:lang w:val="en-US"/>
        </w:rPr>
        <w:t xml:space="preserve">Reckoning </w:t>
      </w:r>
      <w:proofErr w:type="gramStart"/>
      <w:r w:rsidR="008C4E8C">
        <w:rPr>
          <w:i/>
          <w:iCs/>
          <w:lang w:val="en-US"/>
        </w:rPr>
        <w:t>With</w:t>
      </w:r>
      <w:proofErr w:type="gramEnd"/>
      <w:r w:rsidR="008C4E8C">
        <w:rPr>
          <w:i/>
          <w:iCs/>
          <w:lang w:val="en-US"/>
        </w:rPr>
        <w:t xml:space="preserve"> the Devil</w:t>
      </w:r>
      <w:r w:rsidR="008C4E8C">
        <w:rPr>
          <w:lang w:val="en-US"/>
        </w:rPr>
        <w:t>,</w:t>
      </w:r>
      <w:r>
        <w:rPr>
          <w:lang w:val="en-US"/>
        </w:rPr>
        <w:t xml:space="preserve"> 53-54</w:t>
      </w:r>
      <w:r w:rsidR="008C4E8C">
        <w:rPr>
          <w:lang w:val="en-US"/>
        </w:rPr>
        <w:t>.</w:t>
      </w:r>
    </w:p>
  </w:footnote>
  <w:footnote w:id="100">
    <w:p w14:paraId="0A9986FD" w14:textId="2CE6411C" w:rsidR="00306718" w:rsidRPr="00306718" w:rsidRDefault="00306718" w:rsidP="008C4E8C">
      <w:pPr>
        <w:pStyle w:val="FootnoteText"/>
        <w:spacing w:after="240"/>
        <w:ind w:firstLine="720"/>
        <w:rPr>
          <w:lang w:val="en-US"/>
        </w:rPr>
      </w:pPr>
      <w:r>
        <w:rPr>
          <w:rStyle w:val="FootnoteReference"/>
        </w:rPr>
        <w:footnoteRef/>
      </w:r>
      <w:r>
        <w:t xml:space="preserve"> </w:t>
      </w:r>
      <w:r>
        <w:rPr>
          <w:lang w:val="en-US"/>
        </w:rPr>
        <w:t>Ashdown and Caudill</w:t>
      </w:r>
      <w:r w:rsidR="008C4E8C">
        <w:rPr>
          <w:lang w:val="en-US"/>
        </w:rPr>
        <w:t xml:space="preserve">, </w:t>
      </w:r>
      <w:r w:rsidR="008C4E8C">
        <w:rPr>
          <w:i/>
          <w:iCs/>
          <w:lang w:val="en-US"/>
        </w:rPr>
        <w:t>The Myth of Nathan Bedford Forrest</w:t>
      </w:r>
      <w:r w:rsidR="008C4E8C">
        <w:rPr>
          <w:lang w:val="en-US"/>
        </w:rPr>
        <w:t>,</w:t>
      </w:r>
      <w:r>
        <w:rPr>
          <w:lang w:val="en-US"/>
        </w:rPr>
        <w:t xml:space="preserve"> 56</w:t>
      </w:r>
      <w:r w:rsidR="008C4E8C">
        <w:rPr>
          <w:lang w:val="en-US"/>
        </w:rPr>
        <w:t>.</w:t>
      </w:r>
    </w:p>
  </w:footnote>
  <w:footnote w:id="101">
    <w:p w14:paraId="14DECA72" w14:textId="3A26DB41" w:rsidR="002734CA" w:rsidRPr="0022160E" w:rsidRDefault="002734CA" w:rsidP="008C4E8C">
      <w:pPr>
        <w:pStyle w:val="FootnoteText"/>
        <w:spacing w:after="240"/>
        <w:ind w:firstLine="720"/>
        <w:rPr>
          <w:lang w:val="en-US"/>
        </w:rPr>
      </w:pPr>
      <w:r>
        <w:rPr>
          <w:rStyle w:val="FootnoteReference"/>
        </w:rPr>
        <w:footnoteRef/>
      </w:r>
      <w:r>
        <w:t xml:space="preserve"> </w:t>
      </w:r>
      <w:r>
        <w:rPr>
          <w:lang w:val="en-US"/>
        </w:rPr>
        <w:t>Leigh</w:t>
      </w:r>
      <w:r w:rsidR="008C4E8C">
        <w:rPr>
          <w:lang w:val="en-US"/>
        </w:rPr>
        <w:t xml:space="preserve">, </w:t>
      </w:r>
      <w:r w:rsidR="008C4E8C">
        <w:rPr>
          <w:i/>
          <w:iCs/>
          <w:lang w:val="en-US"/>
        </w:rPr>
        <w:t>Southern Reconstruction</w:t>
      </w:r>
      <w:r w:rsidR="008C4E8C">
        <w:rPr>
          <w:lang w:val="en-US"/>
        </w:rPr>
        <w:t>,</w:t>
      </w:r>
      <w:r>
        <w:rPr>
          <w:lang w:val="en-US"/>
        </w:rPr>
        <w:t xml:space="preserve"> 41</w:t>
      </w:r>
      <w:r w:rsidR="008C4E8C">
        <w:rPr>
          <w:lang w:val="en-US"/>
        </w:rPr>
        <w:t>.</w:t>
      </w:r>
    </w:p>
  </w:footnote>
  <w:footnote w:id="102">
    <w:p w14:paraId="4209293E" w14:textId="69159E56" w:rsidR="002734CA" w:rsidRPr="008C4E8C" w:rsidRDefault="002734CA" w:rsidP="000B1B05">
      <w:pPr>
        <w:pStyle w:val="FootnoteText"/>
        <w:spacing w:after="240"/>
        <w:ind w:firstLine="720"/>
        <w:rPr>
          <w:lang w:val="en-US"/>
        </w:rPr>
      </w:pPr>
      <w:r>
        <w:rPr>
          <w:rStyle w:val="FootnoteReference"/>
        </w:rPr>
        <w:footnoteRef/>
      </w:r>
      <w:r>
        <w:t xml:space="preserve"> </w:t>
      </w:r>
      <w:r w:rsidRPr="000A72B2">
        <w:rPr>
          <w:lang w:val="en-US"/>
        </w:rPr>
        <w:t>Carney</w:t>
      </w:r>
      <w:r w:rsidR="008C4E8C">
        <w:rPr>
          <w:lang w:val="en-US"/>
        </w:rPr>
        <w:t xml:space="preserve">, </w:t>
      </w:r>
      <w:r w:rsidRPr="008C4E8C">
        <w:rPr>
          <w:i/>
          <w:iCs/>
          <w:lang w:val="en-US"/>
        </w:rPr>
        <w:t xml:space="preserve">Reckoning </w:t>
      </w:r>
      <w:proofErr w:type="gramStart"/>
      <w:r w:rsidRPr="008C4E8C">
        <w:rPr>
          <w:i/>
          <w:iCs/>
          <w:lang w:val="en-US"/>
        </w:rPr>
        <w:t>With</w:t>
      </w:r>
      <w:proofErr w:type="gramEnd"/>
      <w:r w:rsidRPr="008C4E8C">
        <w:rPr>
          <w:i/>
          <w:iCs/>
          <w:lang w:val="en-US"/>
        </w:rPr>
        <w:t xml:space="preserve"> the Devil</w:t>
      </w:r>
      <w:r w:rsidR="008C4E8C">
        <w:rPr>
          <w:lang w:val="en-US"/>
        </w:rPr>
        <w:t>, 31.</w:t>
      </w:r>
    </w:p>
  </w:footnote>
  <w:footnote w:id="103">
    <w:p w14:paraId="4BAA3891" w14:textId="432B0023" w:rsidR="006A789B" w:rsidRPr="00EA4723" w:rsidRDefault="006A789B" w:rsidP="000B1B05">
      <w:pPr>
        <w:pStyle w:val="FootnoteText"/>
        <w:spacing w:after="240"/>
        <w:ind w:firstLine="720"/>
        <w:rPr>
          <w:lang w:val="en-US"/>
        </w:rPr>
      </w:pPr>
      <w:r>
        <w:rPr>
          <w:rStyle w:val="FootnoteReference"/>
        </w:rPr>
        <w:footnoteRef/>
      </w:r>
      <w:r>
        <w:t xml:space="preserve"> </w:t>
      </w:r>
      <w:r w:rsidR="008C4E8C">
        <w:rPr>
          <w:lang w:val="en-US"/>
        </w:rPr>
        <w:t>Ibid.</w:t>
      </w:r>
      <w:r>
        <w:rPr>
          <w:lang w:val="en-US"/>
        </w:rPr>
        <w:t xml:space="preserve"> 39-43</w:t>
      </w:r>
      <w:r w:rsidR="008C4E8C">
        <w:rPr>
          <w:lang w:val="en-US"/>
        </w:rPr>
        <w:t>.</w:t>
      </w:r>
    </w:p>
  </w:footnote>
  <w:footnote w:id="104">
    <w:p w14:paraId="77D15338" w14:textId="6D60F843" w:rsidR="00270EE8" w:rsidRPr="00270EE8" w:rsidRDefault="00270EE8" w:rsidP="000B1B05">
      <w:pPr>
        <w:pStyle w:val="FootnoteText"/>
        <w:spacing w:after="240"/>
        <w:ind w:firstLine="720"/>
        <w:rPr>
          <w:lang w:val="en-US"/>
        </w:rPr>
      </w:pPr>
      <w:r>
        <w:rPr>
          <w:rStyle w:val="FootnoteReference"/>
        </w:rPr>
        <w:footnoteRef/>
      </w:r>
      <w:r>
        <w:t xml:space="preserve"> </w:t>
      </w:r>
      <w:r>
        <w:rPr>
          <w:lang w:val="en-US"/>
        </w:rPr>
        <w:t>Browning</w:t>
      </w:r>
      <w:r w:rsidR="008C4E8C">
        <w:rPr>
          <w:lang w:val="en-US"/>
        </w:rPr>
        <w:t xml:space="preserve">, </w:t>
      </w:r>
      <w:r w:rsidR="008C4E8C">
        <w:rPr>
          <w:i/>
          <w:iCs/>
          <w:lang w:val="en-US"/>
        </w:rPr>
        <w:t>Forrest</w:t>
      </w:r>
      <w:r>
        <w:rPr>
          <w:lang w:val="en-US"/>
        </w:rPr>
        <w:t xml:space="preserve"> 99</w:t>
      </w:r>
      <w:r w:rsidR="008C4E8C">
        <w:rPr>
          <w:lang w:val="en-US"/>
        </w:rPr>
        <w:t>.</w:t>
      </w:r>
    </w:p>
  </w:footnote>
  <w:footnote w:id="105">
    <w:p w14:paraId="1D4C022D" w14:textId="67C88DE5" w:rsidR="00270EE8" w:rsidRPr="00270EE8" w:rsidRDefault="00270EE8" w:rsidP="000B1B05">
      <w:pPr>
        <w:pStyle w:val="FootnoteText"/>
        <w:spacing w:after="240"/>
        <w:ind w:firstLine="720"/>
        <w:rPr>
          <w:lang w:val="en-US"/>
        </w:rPr>
      </w:pPr>
      <w:r>
        <w:rPr>
          <w:rStyle w:val="FootnoteReference"/>
        </w:rPr>
        <w:footnoteRef/>
      </w:r>
      <w:r>
        <w:t xml:space="preserve"> </w:t>
      </w:r>
      <w:r w:rsidR="008C4E8C">
        <w:rPr>
          <w:lang w:val="en-US"/>
        </w:rPr>
        <w:t xml:space="preserve">Ibid. </w:t>
      </w:r>
      <w:r>
        <w:rPr>
          <w:lang w:val="en-US"/>
        </w:rPr>
        <w:t>102</w:t>
      </w:r>
      <w:r w:rsidR="008C4E8C">
        <w:rPr>
          <w:lang w:val="en-US"/>
        </w:rPr>
        <w:t>.</w:t>
      </w:r>
      <w:r>
        <w:rPr>
          <w:lang w:val="en-US"/>
        </w:rPr>
        <w:t xml:space="preserve"> </w:t>
      </w:r>
      <w:r w:rsidR="008C4E8C">
        <w:rPr>
          <w:lang w:val="en-US"/>
        </w:rPr>
        <w:t xml:space="preserve">Davison and Foxx, </w:t>
      </w:r>
      <w:r w:rsidR="008C4E8C">
        <w:rPr>
          <w:i/>
          <w:iCs/>
          <w:lang w:val="en-US"/>
        </w:rPr>
        <w:t xml:space="preserve">Nathan Bedford </w:t>
      </w:r>
      <w:r w:rsidR="008C4E8C" w:rsidRPr="008C4E8C">
        <w:rPr>
          <w:i/>
          <w:iCs/>
          <w:lang w:val="en-US"/>
        </w:rPr>
        <w:t>Forrest</w:t>
      </w:r>
      <w:r w:rsidR="008C4E8C">
        <w:rPr>
          <w:lang w:val="en-US"/>
        </w:rPr>
        <w:t xml:space="preserve">, </w:t>
      </w:r>
      <w:r w:rsidRPr="008C4E8C">
        <w:rPr>
          <w:lang w:val="en-US"/>
        </w:rPr>
        <w:t>438</w:t>
      </w:r>
      <w:r w:rsidR="008C4E8C">
        <w:rPr>
          <w:lang w:val="en-US"/>
        </w:rPr>
        <w:t>.</w:t>
      </w:r>
    </w:p>
  </w:footnote>
  <w:footnote w:id="106">
    <w:p w14:paraId="2B376CC6" w14:textId="61DBB778" w:rsidR="00D9213D" w:rsidRPr="00D9213D" w:rsidRDefault="00D9213D" w:rsidP="000B1B05">
      <w:pPr>
        <w:pStyle w:val="FootnoteText"/>
        <w:spacing w:after="240"/>
        <w:ind w:firstLine="720"/>
        <w:rPr>
          <w:lang w:val="en-US"/>
        </w:rPr>
      </w:pPr>
      <w:r>
        <w:rPr>
          <w:rStyle w:val="FootnoteReference"/>
        </w:rPr>
        <w:footnoteRef/>
      </w:r>
      <w:r>
        <w:t xml:space="preserve"> </w:t>
      </w:r>
      <w:r>
        <w:rPr>
          <w:lang w:val="en-US"/>
        </w:rPr>
        <w:t>Ashdown and Caudill</w:t>
      </w:r>
      <w:r w:rsidR="00A275A4">
        <w:rPr>
          <w:lang w:val="en-US"/>
        </w:rPr>
        <w:t xml:space="preserve">, </w:t>
      </w:r>
      <w:r w:rsidR="00A275A4">
        <w:rPr>
          <w:i/>
          <w:iCs/>
          <w:lang w:val="en-US"/>
        </w:rPr>
        <w:t>The Myth of Nathan Bedford Forrest</w:t>
      </w:r>
      <w:r w:rsidR="00A275A4">
        <w:rPr>
          <w:lang w:val="en-US"/>
        </w:rPr>
        <w:t>,</w:t>
      </w:r>
      <w:r>
        <w:rPr>
          <w:lang w:val="en-US"/>
        </w:rPr>
        <w:t xml:space="preserve"> 60-6</w:t>
      </w:r>
      <w:r w:rsidR="00A275A4">
        <w:rPr>
          <w:lang w:val="en-US"/>
        </w:rPr>
        <w:t>4.</w:t>
      </w:r>
      <w:r w:rsidR="00EE0995">
        <w:rPr>
          <w:lang w:val="en-US"/>
        </w:rPr>
        <w:t xml:space="preserve"> Carney</w:t>
      </w:r>
      <w:r w:rsidR="00A275A4">
        <w:rPr>
          <w:lang w:val="en-US"/>
        </w:rPr>
        <w:t xml:space="preserve">, </w:t>
      </w:r>
      <w:r w:rsidR="00A275A4">
        <w:rPr>
          <w:i/>
          <w:iCs/>
          <w:lang w:val="en-US"/>
        </w:rPr>
        <w:t xml:space="preserve">Reckoning </w:t>
      </w:r>
      <w:proofErr w:type="gramStart"/>
      <w:r w:rsidR="00A275A4">
        <w:rPr>
          <w:i/>
          <w:iCs/>
          <w:lang w:val="en-US"/>
        </w:rPr>
        <w:t>With</w:t>
      </w:r>
      <w:proofErr w:type="gramEnd"/>
      <w:r w:rsidR="00A275A4">
        <w:rPr>
          <w:i/>
          <w:iCs/>
          <w:lang w:val="en-US"/>
        </w:rPr>
        <w:t xml:space="preserve"> the Devil</w:t>
      </w:r>
      <w:r w:rsidR="00A275A4">
        <w:rPr>
          <w:lang w:val="en-US"/>
        </w:rPr>
        <w:t>,</w:t>
      </w:r>
      <w:r w:rsidR="00EE0995">
        <w:rPr>
          <w:lang w:val="en-US"/>
        </w:rPr>
        <w:t xml:space="preserve"> 44</w:t>
      </w:r>
      <w:r w:rsidR="00A275A4">
        <w:rPr>
          <w:lang w:val="en-US"/>
        </w:rPr>
        <w:t>.</w:t>
      </w:r>
      <w:r>
        <w:rPr>
          <w:lang w:val="en-US"/>
        </w:rPr>
        <w:t xml:space="preserve"> </w:t>
      </w:r>
      <w:r w:rsidR="00EE0995">
        <w:rPr>
          <w:lang w:val="en-US"/>
        </w:rPr>
        <w:t>Leigh</w:t>
      </w:r>
      <w:r w:rsidR="00A275A4">
        <w:rPr>
          <w:lang w:val="en-US"/>
        </w:rPr>
        <w:t xml:space="preserve">, </w:t>
      </w:r>
      <w:r w:rsidR="00A275A4">
        <w:rPr>
          <w:i/>
          <w:iCs/>
          <w:lang w:val="en-US"/>
        </w:rPr>
        <w:t>Southern Reconstruction</w:t>
      </w:r>
      <w:r w:rsidR="00A275A4">
        <w:rPr>
          <w:lang w:val="en-US"/>
        </w:rPr>
        <w:t>,</w:t>
      </w:r>
      <w:r w:rsidR="00EE0995">
        <w:rPr>
          <w:lang w:val="en-US"/>
        </w:rPr>
        <w:t xml:space="preserve"> 173</w:t>
      </w:r>
      <w:r w:rsidR="00A275A4">
        <w:rPr>
          <w:lang w:val="en-US"/>
        </w:rPr>
        <w:t>.</w:t>
      </w:r>
      <w:r w:rsidR="00EE0995">
        <w:rPr>
          <w:lang w:val="en-US"/>
        </w:rPr>
        <w:t xml:space="preserve"> </w:t>
      </w:r>
      <w:r>
        <w:rPr>
          <w:lang w:val="en-US"/>
        </w:rPr>
        <w:t>Browning</w:t>
      </w:r>
      <w:r w:rsidR="00A275A4">
        <w:rPr>
          <w:lang w:val="en-US"/>
        </w:rPr>
        <w:t xml:space="preserve">, </w:t>
      </w:r>
      <w:r w:rsidR="00A275A4">
        <w:rPr>
          <w:i/>
          <w:iCs/>
          <w:lang w:val="en-US"/>
        </w:rPr>
        <w:t>Forrest,</w:t>
      </w:r>
      <w:r>
        <w:rPr>
          <w:lang w:val="en-US"/>
        </w:rPr>
        <w:t xml:space="preserve"> 103</w:t>
      </w:r>
      <w:r w:rsidR="00A275A4">
        <w:rPr>
          <w:lang w:val="en-US"/>
        </w:rPr>
        <w:t>.</w:t>
      </w:r>
    </w:p>
  </w:footnote>
  <w:footnote w:id="107">
    <w:p w14:paraId="4D20E160" w14:textId="4155FA5B" w:rsidR="00EE0995" w:rsidRPr="00EE0995" w:rsidRDefault="00EE0995" w:rsidP="000B1B05">
      <w:pPr>
        <w:pStyle w:val="FootnoteText"/>
        <w:spacing w:after="240"/>
        <w:ind w:firstLine="720"/>
        <w:rPr>
          <w:lang w:val="en-US"/>
        </w:rPr>
      </w:pPr>
      <w:r>
        <w:rPr>
          <w:rStyle w:val="FootnoteReference"/>
        </w:rPr>
        <w:footnoteRef/>
      </w:r>
      <w:r>
        <w:t xml:space="preserve"> </w:t>
      </w:r>
      <w:r>
        <w:rPr>
          <w:lang w:val="en-US"/>
        </w:rPr>
        <w:t>Ashdown and Caudill</w:t>
      </w:r>
      <w:r w:rsidR="00A275A4">
        <w:rPr>
          <w:lang w:val="en-US"/>
        </w:rPr>
        <w:t xml:space="preserve">, </w:t>
      </w:r>
      <w:r w:rsidR="00A275A4">
        <w:rPr>
          <w:i/>
          <w:iCs/>
          <w:lang w:val="en-US"/>
        </w:rPr>
        <w:t>The Myth of Nathan Bedford Forrest,</w:t>
      </w:r>
      <w:r>
        <w:rPr>
          <w:lang w:val="en-US"/>
        </w:rPr>
        <w:t xml:space="preserve"> 63</w:t>
      </w:r>
      <w:r w:rsidR="00A275A4">
        <w:rPr>
          <w:lang w:val="en-US"/>
        </w:rPr>
        <w:t>.</w:t>
      </w:r>
    </w:p>
  </w:footnote>
  <w:footnote w:id="108">
    <w:p w14:paraId="1659B70C" w14:textId="66278CA4" w:rsidR="00EE0995" w:rsidRPr="00EE0995" w:rsidRDefault="00EE0995" w:rsidP="000B1B05">
      <w:pPr>
        <w:pStyle w:val="FootnoteText"/>
        <w:spacing w:after="240"/>
        <w:ind w:firstLine="720"/>
        <w:rPr>
          <w:lang w:val="en-US"/>
        </w:rPr>
      </w:pPr>
      <w:r>
        <w:rPr>
          <w:rStyle w:val="FootnoteReference"/>
        </w:rPr>
        <w:footnoteRef/>
      </w:r>
      <w:r>
        <w:t xml:space="preserve"> </w:t>
      </w:r>
      <w:r w:rsidR="00A275A4">
        <w:rPr>
          <w:lang w:val="en-US"/>
        </w:rPr>
        <w:t>Ibid.</w:t>
      </w:r>
      <w:r>
        <w:rPr>
          <w:lang w:val="en-US"/>
        </w:rPr>
        <w:t xml:space="preserve"> 63-64</w:t>
      </w:r>
      <w:r w:rsidR="00A275A4">
        <w:rPr>
          <w:lang w:val="en-US"/>
        </w:rPr>
        <w:t>.</w:t>
      </w:r>
    </w:p>
  </w:footnote>
  <w:footnote w:id="109">
    <w:p w14:paraId="6FD9F260" w14:textId="7D9C8775" w:rsidR="00FF7C0D" w:rsidRPr="004107FD" w:rsidRDefault="00FF7C0D" w:rsidP="000B1B05">
      <w:pPr>
        <w:pStyle w:val="FootnoteText"/>
        <w:spacing w:after="240"/>
        <w:ind w:firstLine="720"/>
        <w:rPr>
          <w:lang w:val="en-US"/>
        </w:rPr>
      </w:pPr>
      <w:r>
        <w:rPr>
          <w:rStyle w:val="FootnoteReference"/>
        </w:rPr>
        <w:footnoteRef/>
      </w:r>
      <w:r>
        <w:t xml:space="preserve"> </w:t>
      </w:r>
      <w:r w:rsidR="00E0019D" w:rsidRPr="00E0019D">
        <w:t>Memphis Public Ledger, July 13, 1875</w:t>
      </w:r>
      <w:r w:rsidR="00E0019D">
        <w:t>,</w:t>
      </w:r>
      <w:r w:rsidR="00E0019D">
        <w:rPr>
          <w:lang w:val="en-US"/>
        </w:rPr>
        <w:t xml:space="preserve"> quoted in </w:t>
      </w:r>
      <w:r>
        <w:rPr>
          <w:lang w:val="en-US"/>
        </w:rPr>
        <w:t>Carney</w:t>
      </w:r>
      <w:r w:rsidR="00A275A4">
        <w:rPr>
          <w:lang w:val="en-US"/>
        </w:rPr>
        <w:t xml:space="preserve">, </w:t>
      </w:r>
      <w:r w:rsidR="00A275A4" w:rsidRPr="00A275A4">
        <w:rPr>
          <w:i/>
          <w:iCs/>
          <w:lang w:val="en-US"/>
        </w:rPr>
        <w:t xml:space="preserve">Reckoning </w:t>
      </w:r>
      <w:proofErr w:type="gramStart"/>
      <w:r w:rsidR="00A275A4" w:rsidRPr="00A275A4">
        <w:rPr>
          <w:i/>
          <w:iCs/>
          <w:lang w:val="en-US"/>
        </w:rPr>
        <w:t>With</w:t>
      </w:r>
      <w:proofErr w:type="gramEnd"/>
      <w:r w:rsidR="00A275A4" w:rsidRPr="00A275A4">
        <w:rPr>
          <w:i/>
          <w:iCs/>
          <w:lang w:val="en-US"/>
        </w:rPr>
        <w:t xml:space="preserve"> </w:t>
      </w:r>
      <w:proofErr w:type="gramStart"/>
      <w:r w:rsidR="00A275A4" w:rsidRPr="00A275A4">
        <w:rPr>
          <w:i/>
          <w:iCs/>
          <w:lang w:val="en-US"/>
        </w:rPr>
        <w:t>The</w:t>
      </w:r>
      <w:proofErr w:type="gramEnd"/>
      <w:r w:rsidR="00A275A4" w:rsidRPr="00A275A4">
        <w:rPr>
          <w:i/>
          <w:iCs/>
          <w:lang w:val="en-US"/>
        </w:rPr>
        <w:t xml:space="preserve"> Devil</w:t>
      </w:r>
      <w:r w:rsidR="00A275A4">
        <w:rPr>
          <w:lang w:val="en-US"/>
        </w:rPr>
        <w:t>,</w:t>
      </w:r>
      <w:r>
        <w:rPr>
          <w:lang w:val="en-US"/>
        </w:rPr>
        <w:t xml:space="preserve"> 57</w:t>
      </w:r>
      <w:r w:rsidR="00A275A4">
        <w:rPr>
          <w:lang w:val="en-US"/>
        </w:rPr>
        <w:t>.</w:t>
      </w:r>
    </w:p>
  </w:footnote>
  <w:footnote w:id="110">
    <w:p w14:paraId="5B8A8FDE" w14:textId="5ECFA5DC" w:rsidR="00EB0508" w:rsidRPr="00EB0508" w:rsidRDefault="00EB0508" w:rsidP="000B1B05">
      <w:pPr>
        <w:pStyle w:val="FootnoteText"/>
        <w:spacing w:after="240"/>
        <w:ind w:firstLine="720"/>
        <w:rPr>
          <w:lang w:val="en-US"/>
        </w:rPr>
      </w:pPr>
      <w:r>
        <w:rPr>
          <w:rStyle w:val="FootnoteReference"/>
        </w:rPr>
        <w:footnoteRef/>
      </w:r>
      <w:r>
        <w:t xml:space="preserve"> </w:t>
      </w:r>
      <w:r w:rsidRPr="00EB0508">
        <w:t>"An Offering of Peace. General Forrest, of Confederate Fame, Addresses the Colored People</w:t>
      </w:r>
      <w:r w:rsidR="00A275A4">
        <w:t>,</w:t>
      </w:r>
      <w:r w:rsidRPr="00EB0508">
        <w:t xml:space="preserve">" </w:t>
      </w:r>
      <w:r w:rsidRPr="00EB0508">
        <w:rPr>
          <w:i/>
          <w:iCs/>
        </w:rPr>
        <w:t>Sun</w:t>
      </w:r>
      <w:r w:rsidRPr="00EB0508">
        <w:t xml:space="preserve"> (Baltimore, Maryland)</w:t>
      </w:r>
      <w:r w:rsidR="00A275A4">
        <w:t xml:space="preserve"> </w:t>
      </w:r>
      <w:r w:rsidRPr="00EB0508">
        <w:t>no. 51, July 14, 1875:</w:t>
      </w:r>
      <w:r w:rsidR="00A275A4">
        <w:t xml:space="preserve"> 3.</w:t>
      </w:r>
    </w:p>
  </w:footnote>
  <w:footnote w:id="111">
    <w:p w14:paraId="32E356C9" w14:textId="4613B13A" w:rsidR="00763D4A" w:rsidRPr="00763D4A" w:rsidRDefault="00763D4A" w:rsidP="000B1B05">
      <w:pPr>
        <w:pStyle w:val="FootnoteText"/>
        <w:spacing w:after="240"/>
        <w:ind w:firstLine="720"/>
        <w:rPr>
          <w:lang w:val="en-US"/>
        </w:rPr>
      </w:pPr>
      <w:r>
        <w:rPr>
          <w:rStyle w:val="FootnoteReference"/>
        </w:rPr>
        <w:footnoteRef/>
      </w:r>
      <w:r>
        <w:t xml:space="preserve"> </w:t>
      </w:r>
      <w:r>
        <w:rPr>
          <w:lang w:val="en-US"/>
        </w:rPr>
        <w:t>Carney</w:t>
      </w:r>
      <w:r w:rsidR="00A275A4">
        <w:rPr>
          <w:lang w:val="en-US"/>
        </w:rPr>
        <w:t xml:space="preserve">, </w:t>
      </w:r>
      <w:r w:rsidR="00A275A4" w:rsidRPr="00A275A4">
        <w:rPr>
          <w:i/>
          <w:iCs/>
          <w:lang w:val="en-US"/>
        </w:rPr>
        <w:t xml:space="preserve">Reckoning </w:t>
      </w:r>
      <w:proofErr w:type="gramStart"/>
      <w:r w:rsidR="00A275A4" w:rsidRPr="00A275A4">
        <w:rPr>
          <w:i/>
          <w:iCs/>
          <w:lang w:val="en-US"/>
        </w:rPr>
        <w:t>With</w:t>
      </w:r>
      <w:proofErr w:type="gramEnd"/>
      <w:r w:rsidR="00A275A4" w:rsidRPr="00A275A4">
        <w:rPr>
          <w:i/>
          <w:iCs/>
          <w:lang w:val="en-US"/>
        </w:rPr>
        <w:t xml:space="preserve"> </w:t>
      </w:r>
      <w:proofErr w:type="gramStart"/>
      <w:r w:rsidR="00A275A4" w:rsidRPr="00A275A4">
        <w:rPr>
          <w:i/>
          <w:iCs/>
          <w:lang w:val="en-US"/>
        </w:rPr>
        <w:t>The</w:t>
      </w:r>
      <w:proofErr w:type="gramEnd"/>
      <w:r w:rsidR="00A275A4" w:rsidRPr="00A275A4">
        <w:rPr>
          <w:i/>
          <w:iCs/>
          <w:lang w:val="en-US"/>
        </w:rPr>
        <w:t xml:space="preserve"> Devil</w:t>
      </w:r>
      <w:r w:rsidR="00A275A4">
        <w:rPr>
          <w:i/>
          <w:iCs/>
          <w:lang w:val="en-US"/>
        </w:rPr>
        <w:t>,</w:t>
      </w:r>
      <w:r>
        <w:rPr>
          <w:lang w:val="en-US"/>
        </w:rPr>
        <w:t xml:space="preserve"> </w:t>
      </w:r>
      <w:r w:rsidR="00787314">
        <w:rPr>
          <w:lang w:val="en-US"/>
        </w:rPr>
        <w:t>54-59</w:t>
      </w:r>
    </w:p>
  </w:footnote>
  <w:footnote w:id="112">
    <w:p w14:paraId="68DB1E44" w14:textId="7D30C2AF" w:rsidR="00D02FA2" w:rsidRPr="004B005B" w:rsidRDefault="00D02FA2" w:rsidP="000B1B05">
      <w:pPr>
        <w:pStyle w:val="FootnoteText"/>
        <w:spacing w:after="240"/>
        <w:ind w:firstLine="720"/>
        <w:rPr>
          <w:lang w:val="en-US"/>
        </w:rPr>
      </w:pPr>
      <w:r>
        <w:rPr>
          <w:rStyle w:val="FootnoteReference"/>
        </w:rPr>
        <w:footnoteRef/>
      </w:r>
      <w:r>
        <w:t xml:space="preserve"> </w:t>
      </w:r>
      <w:r w:rsidR="00A275A4">
        <w:rPr>
          <w:lang w:val="en-US"/>
        </w:rPr>
        <w:t>Ibid.</w:t>
      </w:r>
      <w:r>
        <w:rPr>
          <w:lang w:val="en-US"/>
        </w:rPr>
        <w:t xml:space="preserve"> 32</w:t>
      </w:r>
      <w:r w:rsidR="00A275A4">
        <w:rPr>
          <w:lang w:val="en-US"/>
        </w:rPr>
        <w:t>.</w:t>
      </w:r>
      <w:r w:rsidR="00120DA9">
        <w:rPr>
          <w:lang w:val="en-US"/>
        </w:rPr>
        <w:t xml:space="preserve"> Browning</w:t>
      </w:r>
      <w:r w:rsidR="00A275A4">
        <w:rPr>
          <w:lang w:val="en-US"/>
        </w:rPr>
        <w:t xml:space="preserve">, </w:t>
      </w:r>
      <w:r w:rsidR="00A275A4" w:rsidRPr="00A275A4">
        <w:rPr>
          <w:i/>
          <w:iCs/>
          <w:lang w:val="en-US"/>
        </w:rPr>
        <w:t>Forrest</w:t>
      </w:r>
      <w:r w:rsidR="00A275A4">
        <w:rPr>
          <w:lang w:val="en-US"/>
        </w:rPr>
        <w:t>,</w:t>
      </w:r>
      <w:r w:rsidR="00120DA9">
        <w:rPr>
          <w:lang w:val="en-US"/>
        </w:rPr>
        <w:t xml:space="preserve"> 100</w:t>
      </w:r>
      <w:r w:rsidR="00A275A4">
        <w:rPr>
          <w:lang w:val="en-US"/>
        </w:rPr>
        <w:t>.</w:t>
      </w:r>
    </w:p>
  </w:footnote>
  <w:footnote w:id="113">
    <w:p w14:paraId="7EB89B5C" w14:textId="05053E81" w:rsidR="00F109A6" w:rsidRPr="003074D1" w:rsidRDefault="00F109A6" w:rsidP="000B1B05">
      <w:pPr>
        <w:pStyle w:val="FootnoteText"/>
        <w:spacing w:after="240"/>
        <w:ind w:firstLine="720"/>
        <w:rPr>
          <w:lang w:val="en-US"/>
        </w:rPr>
      </w:pPr>
      <w:r>
        <w:rPr>
          <w:rStyle w:val="FootnoteReference"/>
        </w:rPr>
        <w:footnoteRef/>
      </w:r>
      <w:r>
        <w:t xml:space="preserve"> </w:t>
      </w:r>
      <w:r w:rsidRPr="003074D1">
        <w:t>"Democratic Meanness!" </w:t>
      </w:r>
      <w:r w:rsidRPr="003074D1">
        <w:rPr>
          <w:i/>
          <w:iCs/>
        </w:rPr>
        <w:t>Daily Iowa State Register</w:t>
      </w:r>
      <w:r w:rsidRPr="003074D1">
        <w:t> (Des Moines, Iowa) no. 206, August 28, 1868:</w:t>
      </w:r>
      <w:r w:rsidR="00A275A4">
        <w:t xml:space="preserve"> </w:t>
      </w:r>
      <w:r w:rsidRPr="003074D1">
        <w:t>1</w:t>
      </w:r>
      <w:r>
        <w:t>.</w:t>
      </w:r>
    </w:p>
  </w:footnote>
  <w:footnote w:id="114">
    <w:p w14:paraId="0B2D1747" w14:textId="47057127" w:rsidR="00F109A6" w:rsidRPr="009C1BD0" w:rsidRDefault="00F109A6" w:rsidP="000B1B05">
      <w:pPr>
        <w:pStyle w:val="FootnoteText"/>
        <w:spacing w:after="240"/>
        <w:ind w:firstLine="720"/>
        <w:rPr>
          <w:lang w:val="en-US"/>
        </w:rPr>
      </w:pPr>
      <w:r>
        <w:rPr>
          <w:rStyle w:val="FootnoteReference"/>
        </w:rPr>
        <w:footnoteRef/>
      </w:r>
      <w:r>
        <w:t xml:space="preserve"> </w:t>
      </w:r>
      <w:r w:rsidRPr="009C1BD0">
        <w:t>"Political Intelligence. The Presidency. Horati</w:t>
      </w:r>
      <w:r w:rsidR="00A275A4">
        <w:t>o</w:t>
      </w:r>
      <w:r w:rsidRPr="009C1BD0">
        <w:t xml:space="preserve"> Seymour's Letter of Acceptances</w:t>
      </w:r>
      <w:r w:rsidR="00A275A4">
        <w:t>,</w:t>
      </w:r>
      <w:r w:rsidRPr="009C1BD0">
        <w:t>" </w:t>
      </w:r>
      <w:r w:rsidRPr="009C1BD0">
        <w:rPr>
          <w:i/>
          <w:iCs/>
        </w:rPr>
        <w:t>New York Herald</w:t>
      </w:r>
      <w:r w:rsidRPr="009C1BD0">
        <w:t>, no. 219, August 6, 1868: 6.</w:t>
      </w:r>
    </w:p>
  </w:footnote>
  <w:footnote w:id="115">
    <w:p w14:paraId="6730EB83" w14:textId="7C158A5D" w:rsidR="00D02FA2" w:rsidRPr="009962DB" w:rsidRDefault="00D02FA2" w:rsidP="000B1B05">
      <w:pPr>
        <w:pStyle w:val="FootnoteText"/>
        <w:ind w:firstLine="720"/>
        <w:rPr>
          <w:lang w:val="en-US"/>
        </w:rPr>
      </w:pPr>
      <w:r>
        <w:rPr>
          <w:rStyle w:val="FootnoteReference"/>
        </w:rPr>
        <w:footnoteRef/>
      </w:r>
      <w:r>
        <w:t xml:space="preserve"> </w:t>
      </w:r>
      <w:r w:rsidR="00A275A4">
        <w:t xml:space="preserve">Thomas Nast, </w:t>
      </w:r>
      <w:r>
        <w:t xml:space="preserve">“This is a White Man’s Government” </w:t>
      </w:r>
      <w:r w:rsidRPr="009962DB">
        <w:t>Harper's weekly, v. 12, 1868 Sept. 5, p. 568.</w:t>
      </w:r>
    </w:p>
  </w:footnote>
  <w:footnote w:id="116">
    <w:p w14:paraId="1924E42B" w14:textId="2097E8ED" w:rsidR="006932BE" w:rsidRPr="006932BE" w:rsidRDefault="006932BE" w:rsidP="000B1B05">
      <w:pPr>
        <w:pStyle w:val="FootnoteText"/>
        <w:ind w:firstLine="720"/>
        <w:rPr>
          <w:lang w:val="en-US"/>
        </w:rPr>
      </w:pPr>
      <w:r>
        <w:rPr>
          <w:rStyle w:val="FootnoteReference"/>
        </w:rPr>
        <w:footnoteRef/>
      </w:r>
      <w:r>
        <w:t xml:space="preserve"> </w:t>
      </w:r>
      <w:r w:rsidR="00A275A4">
        <w:t xml:space="preserve">Thomas Nast, </w:t>
      </w:r>
      <w:r>
        <w:t>“</w:t>
      </w:r>
      <w:r>
        <w:rPr>
          <w:lang w:val="en-US"/>
        </w:rPr>
        <w:t>Leaders of the Democratic Party” Harper’s Weekly, December 31, 1868</w:t>
      </w:r>
    </w:p>
  </w:footnote>
  <w:footnote w:id="117">
    <w:p w14:paraId="598EAE25" w14:textId="18F64506" w:rsidR="00D02FA2" w:rsidRPr="00A312CA" w:rsidRDefault="00D02FA2" w:rsidP="000B1B05">
      <w:pPr>
        <w:pStyle w:val="FootnoteText"/>
        <w:ind w:firstLine="720"/>
      </w:pPr>
      <w:r>
        <w:rPr>
          <w:rStyle w:val="FootnoteReference"/>
        </w:rPr>
        <w:footnoteRef/>
      </w:r>
      <w:r>
        <w:t xml:space="preserve"> </w:t>
      </w:r>
      <w:r w:rsidRPr="000A72B2">
        <w:t>"The Memphis and Selma Railroad. Meeting of Its Friends in Aberdeen, Mississippi - Speeches by General</w:t>
      </w:r>
      <w:r w:rsidR="000B1B05">
        <w:t>,</w:t>
      </w:r>
      <w:r w:rsidRPr="000A72B2">
        <w:t>" Memphis Daily Avalanche no. 135, October 10, 1868: 1.</w:t>
      </w:r>
    </w:p>
  </w:footnote>
  <w:footnote w:id="118">
    <w:p w14:paraId="51BB9FB3" w14:textId="57673211" w:rsidR="00D02FA2" w:rsidRPr="00E849E8" w:rsidRDefault="00D02FA2" w:rsidP="000B1B05">
      <w:pPr>
        <w:pStyle w:val="FootnoteText"/>
        <w:ind w:firstLine="720"/>
        <w:rPr>
          <w:lang w:val="en-US"/>
        </w:rPr>
      </w:pPr>
      <w:r>
        <w:rPr>
          <w:rStyle w:val="FootnoteReference"/>
        </w:rPr>
        <w:footnoteRef/>
      </w:r>
      <w:r>
        <w:t xml:space="preserve"> </w:t>
      </w:r>
      <w:r w:rsidRPr="00675D36">
        <w:rPr>
          <w:lang w:val="en-US"/>
        </w:rPr>
        <w:t xml:space="preserve">Jordan, Thomas, and J. P Pryor. </w:t>
      </w:r>
      <w:r w:rsidRPr="000B1B05">
        <w:rPr>
          <w:i/>
          <w:iCs/>
          <w:lang w:val="en-US"/>
        </w:rPr>
        <w:t>The Campaigns of Lieut.</w:t>
      </w:r>
      <w:r w:rsidR="002E1245">
        <w:rPr>
          <w:i/>
          <w:iCs/>
          <w:lang w:val="en-US"/>
        </w:rPr>
        <w:t xml:space="preserve"> </w:t>
      </w:r>
      <w:r w:rsidRPr="000B1B05">
        <w:rPr>
          <w:i/>
          <w:iCs/>
          <w:lang w:val="en-US"/>
        </w:rPr>
        <w:t xml:space="preserve">Gen. N.B. </w:t>
      </w:r>
      <w:r w:rsidR="002E1245" w:rsidRPr="000B1B05">
        <w:rPr>
          <w:i/>
          <w:iCs/>
          <w:lang w:val="en-US"/>
        </w:rPr>
        <w:t>Forrest:</w:t>
      </w:r>
      <w:r w:rsidRPr="000B1B05">
        <w:rPr>
          <w:i/>
          <w:iCs/>
          <w:lang w:val="en-US"/>
        </w:rPr>
        <w:t xml:space="preserve"> Band of Forrest’s Cavalry.</w:t>
      </w:r>
      <w:r w:rsidRPr="00675D36">
        <w:rPr>
          <w:lang w:val="en-US"/>
        </w:rPr>
        <w:t xml:space="preserve"> </w:t>
      </w:r>
      <w:r w:rsidR="000B1B05">
        <w:rPr>
          <w:lang w:val="en-US"/>
        </w:rPr>
        <w:t>(</w:t>
      </w:r>
      <w:r w:rsidRPr="00675D36">
        <w:rPr>
          <w:lang w:val="en-US"/>
        </w:rPr>
        <w:t xml:space="preserve">New </w:t>
      </w:r>
      <w:proofErr w:type="gramStart"/>
      <w:r w:rsidRPr="00675D36">
        <w:rPr>
          <w:lang w:val="en-US"/>
        </w:rPr>
        <w:t>Orleans ;</w:t>
      </w:r>
      <w:proofErr w:type="gramEnd"/>
      <w:r w:rsidRPr="00675D36">
        <w:rPr>
          <w:lang w:val="en-US"/>
        </w:rPr>
        <w:t xml:space="preserve"> </w:t>
      </w:r>
      <w:proofErr w:type="spellStart"/>
      <w:r w:rsidRPr="00675D36">
        <w:rPr>
          <w:lang w:val="en-US"/>
        </w:rPr>
        <w:t>Blelock</w:t>
      </w:r>
      <w:proofErr w:type="spellEnd"/>
      <w:r w:rsidRPr="00675D36">
        <w:rPr>
          <w:lang w:val="en-US"/>
        </w:rPr>
        <w:t>, 1868</w:t>
      </w:r>
      <w:r w:rsidR="000B1B05">
        <w:rPr>
          <w:lang w:val="en-US"/>
        </w:rPr>
        <w:t>):</w:t>
      </w:r>
      <w:r>
        <w:rPr>
          <w:lang w:val="en-US"/>
        </w:rPr>
        <w:t xml:space="preserve"> 438-439</w:t>
      </w:r>
      <w:r w:rsidR="000B1B05">
        <w:rPr>
          <w:lang w:val="en-US"/>
        </w:rPr>
        <w:t>.</w:t>
      </w:r>
    </w:p>
  </w:footnote>
  <w:footnote w:id="119">
    <w:p w14:paraId="1FFD2F40" w14:textId="727018D5" w:rsidR="0046140F" w:rsidRPr="0046140F" w:rsidRDefault="0046140F" w:rsidP="002E1245">
      <w:pPr>
        <w:pStyle w:val="FootnoteText"/>
        <w:spacing w:after="240"/>
        <w:ind w:firstLine="720"/>
        <w:rPr>
          <w:lang w:val="en-US"/>
        </w:rPr>
      </w:pPr>
      <w:r>
        <w:rPr>
          <w:rStyle w:val="FootnoteReference"/>
        </w:rPr>
        <w:footnoteRef/>
      </w:r>
      <w:r>
        <w:t xml:space="preserve"> </w:t>
      </w:r>
      <w:r>
        <w:rPr>
          <w:lang w:val="en-US"/>
        </w:rPr>
        <w:t>Tap</w:t>
      </w:r>
      <w:r w:rsidR="000B1B05">
        <w:rPr>
          <w:lang w:val="en-US"/>
        </w:rPr>
        <w:t xml:space="preserve">, </w:t>
      </w:r>
      <w:r w:rsidR="000B1B05">
        <w:rPr>
          <w:i/>
          <w:iCs/>
          <w:lang w:val="en-US"/>
        </w:rPr>
        <w:t>The Fort Pillow Massacre</w:t>
      </w:r>
      <w:r w:rsidR="000B1B05">
        <w:rPr>
          <w:lang w:val="en-US"/>
        </w:rPr>
        <w:t>,</w:t>
      </w:r>
      <w:r>
        <w:rPr>
          <w:lang w:val="en-US"/>
        </w:rPr>
        <w:t xml:space="preserve"> 118</w:t>
      </w:r>
      <w:r w:rsidR="000B1B05">
        <w:rPr>
          <w:lang w:val="en-US"/>
        </w:rPr>
        <w:t>.</w:t>
      </w:r>
    </w:p>
  </w:footnote>
  <w:footnote w:id="120">
    <w:p w14:paraId="01B93A1F" w14:textId="51195AC2" w:rsidR="00DA5CCA" w:rsidRPr="00DA5CCA" w:rsidRDefault="00DA5CCA" w:rsidP="002E1245">
      <w:pPr>
        <w:pStyle w:val="FootnoteText"/>
        <w:spacing w:after="240"/>
        <w:ind w:firstLine="720"/>
        <w:rPr>
          <w:lang w:val="en-US"/>
        </w:rPr>
      </w:pPr>
      <w:r>
        <w:rPr>
          <w:rStyle w:val="FootnoteReference"/>
        </w:rPr>
        <w:footnoteRef/>
      </w:r>
      <w:r>
        <w:t xml:space="preserve"> </w:t>
      </w:r>
      <w:r>
        <w:rPr>
          <w:lang w:val="en-US"/>
        </w:rPr>
        <w:t>Jordan and Pryor</w:t>
      </w:r>
      <w:r w:rsidR="000B1B05">
        <w:rPr>
          <w:lang w:val="en-US"/>
        </w:rPr>
        <w:t xml:space="preserve">, </w:t>
      </w:r>
      <w:r w:rsidR="002E1245" w:rsidRPr="000B1B05">
        <w:rPr>
          <w:i/>
          <w:iCs/>
          <w:lang w:val="en-US"/>
        </w:rPr>
        <w:t>The Campaigns of Lieut.</w:t>
      </w:r>
      <w:r w:rsidR="002E1245">
        <w:rPr>
          <w:i/>
          <w:iCs/>
          <w:lang w:val="en-US"/>
        </w:rPr>
        <w:t xml:space="preserve"> </w:t>
      </w:r>
      <w:r w:rsidR="002E1245" w:rsidRPr="000B1B05">
        <w:rPr>
          <w:i/>
          <w:iCs/>
          <w:lang w:val="en-US"/>
        </w:rPr>
        <w:t>Gen. N.B. Forrest</w:t>
      </w:r>
      <w:r w:rsidR="002E1245">
        <w:rPr>
          <w:i/>
          <w:iCs/>
          <w:lang w:val="en-US"/>
        </w:rPr>
        <w:t>,</w:t>
      </w:r>
      <w:r w:rsidR="002E1245" w:rsidRPr="000B1B05">
        <w:rPr>
          <w:i/>
          <w:iCs/>
          <w:lang w:val="en-US"/>
        </w:rPr>
        <w:t> </w:t>
      </w:r>
      <w:r>
        <w:rPr>
          <w:lang w:val="en-US"/>
        </w:rPr>
        <w:t>424-453</w:t>
      </w:r>
      <w:r w:rsidR="002E1245">
        <w:rPr>
          <w:lang w:val="en-US"/>
        </w:rPr>
        <w:t>.</w:t>
      </w:r>
    </w:p>
  </w:footnote>
  <w:footnote w:id="121">
    <w:p w14:paraId="7A469F40" w14:textId="64989DDD" w:rsidR="00B869C5" w:rsidRPr="00B869C5" w:rsidRDefault="00B869C5" w:rsidP="002E1245">
      <w:pPr>
        <w:pStyle w:val="FootnoteText"/>
        <w:spacing w:after="240"/>
        <w:ind w:firstLine="720"/>
        <w:rPr>
          <w:lang w:val="en-US"/>
        </w:rPr>
      </w:pPr>
      <w:r>
        <w:rPr>
          <w:rStyle w:val="FootnoteReference"/>
        </w:rPr>
        <w:footnoteRef/>
      </w:r>
      <w:r>
        <w:t xml:space="preserve"> </w:t>
      </w:r>
      <w:r>
        <w:rPr>
          <w:lang w:val="en-US"/>
        </w:rPr>
        <w:t>Carney</w:t>
      </w:r>
      <w:r w:rsidR="002E1245">
        <w:rPr>
          <w:lang w:val="en-US"/>
        </w:rPr>
        <w:t xml:space="preserve">, </w:t>
      </w:r>
      <w:r w:rsidR="002E1245">
        <w:rPr>
          <w:i/>
          <w:iCs/>
          <w:lang w:val="en-US"/>
        </w:rPr>
        <w:t xml:space="preserve">Reckoning </w:t>
      </w:r>
      <w:proofErr w:type="gramStart"/>
      <w:r w:rsidR="002E1245">
        <w:rPr>
          <w:i/>
          <w:iCs/>
          <w:lang w:val="en-US"/>
        </w:rPr>
        <w:t>With</w:t>
      </w:r>
      <w:proofErr w:type="gramEnd"/>
      <w:r w:rsidR="002E1245">
        <w:rPr>
          <w:i/>
          <w:iCs/>
          <w:lang w:val="en-US"/>
        </w:rPr>
        <w:t xml:space="preserve"> the Devil</w:t>
      </w:r>
      <w:r w:rsidR="002E1245">
        <w:rPr>
          <w:lang w:val="en-US"/>
        </w:rPr>
        <w:t>,</w:t>
      </w:r>
      <w:r>
        <w:rPr>
          <w:lang w:val="en-US"/>
        </w:rPr>
        <w:t xml:space="preserve"> 83</w:t>
      </w:r>
      <w:r w:rsidR="0046205F">
        <w:rPr>
          <w:lang w:val="en-US"/>
        </w:rPr>
        <w:t>-85</w:t>
      </w:r>
      <w:r w:rsidR="002E1245">
        <w:rPr>
          <w:lang w:val="en-US"/>
        </w:rPr>
        <w:t>.</w:t>
      </w:r>
    </w:p>
  </w:footnote>
  <w:footnote w:id="122">
    <w:p w14:paraId="306B255C" w14:textId="36E250D8" w:rsidR="00B956FC" w:rsidRPr="00B956FC" w:rsidRDefault="00B956FC" w:rsidP="002E1245">
      <w:pPr>
        <w:pStyle w:val="FootnoteText"/>
        <w:spacing w:after="240"/>
        <w:ind w:firstLine="720"/>
        <w:rPr>
          <w:lang w:val="en-US"/>
        </w:rPr>
      </w:pPr>
      <w:r>
        <w:rPr>
          <w:rStyle w:val="FootnoteReference"/>
        </w:rPr>
        <w:footnoteRef/>
      </w:r>
      <w:r>
        <w:t xml:space="preserve"> </w:t>
      </w:r>
      <w:r>
        <w:rPr>
          <w:lang w:val="en-US"/>
        </w:rPr>
        <w:t>Fuchs</w:t>
      </w:r>
      <w:r w:rsidR="002E1245">
        <w:rPr>
          <w:lang w:val="en-US"/>
        </w:rPr>
        <w:t xml:space="preserve">, </w:t>
      </w:r>
      <w:r w:rsidR="002E1245">
        <w:rPr>
          <w:i/>
          <w:iCs/>
          <w:lang w:val="en-US"/>
        </w:rPr>
        <w:t>An Unerring Fire</w:t>
      </w:r>
      <w:r w:rsidR="002E1245">
        <w:rPr>
          <w:lang w:val="en-US"/>
        </w:rPr>
        <w:t>,</w:t>
      </w:r>
      <w:r>
        <w:rPr>
          <w:lang w:val="en-US"/>
        </w:rPr>
        <w:t xml:space="preserve"> 116-118</w:t>
      </w:r>
      <w:r w:rsidR="002E1245">
        <w:rPr>
          <w:lang w:val="en-US"/>
        </w:rPr>
        <w:t>.</w:t>
      </w:r>
    </w:p>
  </w:footnote>
  <w:footnote w:id="123">
    <w:p w14:paraId="7552B775" w14:textId="537EED90" w:rsidR="00B869C5" w:rsidRPr="00B956FC" w:rsidRDefault="00B869C5" w:rsidP="002E1245">
      <w:pPr>
        <w:pStyle w:val="FootnoteText"/>
        <w:spacing w:after="240"/>
        <w:ind w:firstLine="720"/>
        <w:rPr>
          <w:lang w:val="en-US"/>
        </w:rPr>
      </w:pPr>
      <w:r>
        <w:rPr>
          <w:rStyle w:val="FootnoteReference"/>
        </w:rPr>
        <w:footnoteRef/>
      </w:r>
      <w:r>
        <w:t xml:space="preserve"> </w:t>
      </w:r>
      <w:r>
        <w:rPr>
          <w:lang w:val="en-US"/>
        </w:rPr>
        <w:t>Carney</w:t>
      </w:r>
      <w:r w:rsidR="002E1245">
        <w:rPr>
          <w:lang w:val="en-US"/>
        </w:rPr>
        <w:t xml:space="preserve">, </w:t>
      </w:r>
      <w:r w:rsidR="002E1245">
        <w:rPr>
          <w:i/>
          <w:iCs/>
          <w:lang w:val="en-US"/>
        </w:rPr>
        <w:t xml:space="preserve">Reckoning </w:t>
      </w:r>
      <w:proofErr w:type="gramStart"/>
      <w:r w:rsidR="002E1245">
        <w:rPr>
          <w:i/>
          <w:iCs/>
          <w:lang w:val="en-US"/>
        </w:rPr>
        <w:t>With</w:t>
      </w:r>
      <w:proofErr w:type="gramEnd"/>
      <w:r w:rsidR="002E1245">
        <w:rPr>
          <w:i/>
          <w:iCs/>
          <w:lang w:val="en-US"/>
        </w:rPr>
        <w:t xml:space="preserve"> the Devil,</w:t>
      </w:r>
      <w:r>
        <w:rPr>
          <w:lang w:val="en-US"/>
        </w:rPr>
        <w:t xml:space="preserve"> 86</w:t>
      </w:r>
      <w:r w:rsidR="002E1245">
        <w:rPr>
          <w:lang w:val="en-US"/>
        </w:rPr>
        <w:t>.</w:t>
      </w:r>
    </w:p>
  </w:footnote>
  <w:footnote w:id="124">
    <w:p w14:paraId="15D3EC95" w14:textId="476C85BA" w:rsidR="00C01958" w:rsidRPr="00255734" w:rsidRDefault="00C01958" w:rsidP="002E1245">
      <w:pPr>
        <w:pStyle w:val="FootnoteText"/>
        <w:spacing w:after="240"/>
        <w:ind w:firstLine="720"/>
        <w:rPr>
          <w:lang w:val="en-US"/>
        </w:rPr>
      </w:pPr>
      <w:r>
        <w:rPr>
          <w:rStyle w:val="FootnoteReference"/>
        </w:rPr>
        <w:footnoteRef/>
      </w:r>
      <w:r>
        <w:t xml:space="preserve"> </w:t>
      </w:r>
      <w:r w:rsidRPr="005E2F21">
        <w:t xml:space="preserve">"Is It </w:t>
      </w:r>
      <w:r w:rsidR="005A1DCE" w:rsidRPr="005E2F21">
        <w:t>So?</w:t>
      </w:r>
      <w:r w:rsidRPr="005E2F21">
        <w:t>" Free Man's Press (Galveston, Texas), October 24, 1868: 2. "A Short Campaign Document." New Orleans Tribune (New Orleans, Louisiana), April 25, 1867: 4.</w:t>
      </w:r>
    </w:p>
  </w:footnote>
  <w:footnote w:id="125">
    <w:p w14:paraId="4E32DDE5" w14:textId="7EFF67F5" w:rsidR="00F30254" w:rsidRPr="00255734" w:rsidRDefault="00F30254" w:rsidP="002E1245">
      <w:pPr>
        <w:pStyle w:val="FootnoteText"/>
        <w:spacing w:after="240"/>
        <w:ind w:firstLine="720"/>
        <w:rPr>
          <w:lang w:val="en-US"/>
        </w:rPr>
      </w:pPr>
      <w:r>
        <w:rPr>
          <w:rStyle w:val="FootnoteReference"/>
        </w:rPr>
        <w:footnoteRef/>
      </w:r>
      <w:r>
        <w:t xml:space="preserve"> </w:t>
      </w:r>
      <w:r w:rsidRPr="00DB0CFF">
        <w:rPr>
          <w:lang w:val="en-US"/>
        </w:rPr>
        <w:t>"Loyalty and the Freedmen." South Carolina Leader (Charleston, South Carolina), December 23, 1865: 2. "Where Are We Drifting?" Huntsville Gazette (Huntsville, Alabama) III, no. 45, September 23, 1882: 2.</w:t>
      </w:r>
    </w:p>
  </w:footnote>
  <w:footnote w:id="126">
    <w:p w14:paraId="2E953FA5" w14:textId="2B01F5ED" w:rsidR="002E1245" w:rsidRPr="002E1245" w:rsidRDefault="00806AE0" w:rsidP="002E1245">
      <w:pPr>
        <w:pStyle w:val="FootnoteText"/>
        <w:ind w:firstLine="720"/>
      </w:pPr>
      <w:r>
        <w:rPr>
          <w:rStyle w:val="FootnoteReference"/>
        </w:rPr>
        <w:footnoteRef/>
      </w:r>
      <w:r>
        <w:t xml:space="preserve"> </w:t>
      </w:r>
      <w:r w:rsidRPr="00806AE0">
        <w:t>Ritchie, Alexander Hay, Engraver, and Felix Octavius Carr Darley. </w:t>
      </w:r>
      <w:r w:rsidR="00671999">
        <w:t>“</w:t>
      </w:r>
      <w:r w:rsidRPr="00671999">
        <w:t>Sherman's march to the sea</w:t>
      </w:r>
      <w:r w:rsidR="002E1245" w:rsidRPr="00671999">
        <w:t>,</w:t>
      </w:r>
      <w:r w:rsidR="00671999">
        <w:t>”</w:t>
      </w:r>
      <w:r w:rsidRPr="00671999">
        <w:t xml:space="preserve"> 18</w:t>
      </w:r>
      <w:r w:rsidRPr="00806AE0">
        <w:t xml:space="preserve">68. </w:t>
      </w:r>
      <w:hyperlink r:id="rId7" w:history="1">
        <w:r w:rsidR="002E1245" w:rsidRPr="00797941">
          <w:rPr>
            <w:rStyle w:val="Hyperlink"/>
          </w:rPr>
          <w:t>https://www.loc.gov/item/2003679761/</w:t>
        </w:r>
      </w:hyperlink>
      <w:r w:rsidRPr="00806AE0">
        <w:t>.</w:t>
      </w:r>
    </w:p>
  </w:footnote>
  <w:footnote w:id="127">
    <w:p w14:paraId="73DADD96" w14:textId="0607E490" w:rsidR="001E75EA" w:rsidRPr="001E75EA" w:rsidRDefault="001E75EA" w:rsidP="00C251C6">
      <w:pPr>
        <w:pStyle w:val="FootnoteText"/>
        <w:ind w:firstLine="720"/>
        <w:rPr>
          <w:lang w:val="en-US"/>
        </w:rPr>
      </w:pPr>
      <w:r>
        <w:rPr>
          <w:rStyle w:val="FootnoteReference"/>
        </w:rPr>
        <w:footnoteRef/>
      </w:r>
      <w:r>
        <w:t xml:space="preserve"> </w:t>
      </w:r>
      <w:r w:rsidRPr="001E75EA">
        <w:t xml:space="preserve">Currier &amp; Ives </w:t>
      </w:r>
      <w:r w:rsidR="00671999">
        <w:t>“</w:t>
      </w:r>
      <w:r w:rsidRPr="001E75EA">
        <w:t>Battle of Mill Spring, Ky. Jan. 19th. 1862</w:t>
      </w:r>
      <w:r w:rsidR="001C0311">
        <w:t>,”</w:t>
      </w:r>
      <w:r w:rsidRPr="001E75EA">
        <w:t xml:space="preserve"> New York: Currier &amp; Ives, 1862.</w:t>
      </w:r>
    </w:p>
  </w:footnote>
  <w:footnote w:id="128">
    <w:p w14:paraId="2FBEBAF3" w14:textId="5540A06C" w:rsidR="001E75EA" w:rsidRPr="001E75EA" w:rsidRDefault="001E75EA" w:rsidP="00C251C6">
      <w:pPr>
        <w:pStyle w:val="FootnoteText"/>
        <w:ind w:firstLine="720"/>
      </w:pPr>
      <w:r>
        <w:rPr>
          <w:rStyle w:val="FootnoteReference"/>
        </w:rPr>
        <w:footnoteRef/>
      </w:r>
      <w:r>
        <w:t xml:space="preserve"> </w:t>
      </w:r>
      <w:r w:rsidRPr="001E75EA">
        <w:t>Kurz &amp; Allison. </w:t>
      </w:r>
      <w:r w:rsidR="00E65D72">
        <w:t>“</w:t>
      </w:r>
      <w:r w:rsidRPr="00E65D72">
        <w:t>Storming Fort Wagner</w:t>
      </w:r>
      <w:r w:rsidR="00E65D72">
        <w:t xml:space="preserve">” </w:t>
      </w:r>
      <w:r w:rsidRPr="001E75EA">
        <w:t xml:space="preserve">1890. Chicago </w:t>
      </w:r>
      <w:hyperlink r:id="rId8" w:history="1">
        <w:r w:rsidRPr="00797941">
          <w:rPr>
            <w:rStyle w:val="Hyperlink"/>
          </w:rPr>
          <w:t>https://www.loc.gov/item/2012647346/</w:t>
        </w:r>
      </w:hyperlink>
    </w:p>
  </w:footnote>
  <w:footnote w:id="129">
    <w:p w14:paraId="16222819" w14:textId="28AE5E4B" w:rsidR="00886E61" w:rsidRPr="00E65D72" w:rsidRDefault="00886E61" w:rsidP="00C251C6">
      <w:pPr>
        <w:pStyle w:val="FootnoteText"/>
        <w:ind w:firstLine="720"/>
        <w:rPr>
          <w:lang w:val="en-US"/>
        </w:rPr>
      </w:pPr>
      <w:r w:rsidRPr="00E65D72">
        <w:rPr>
          <w:rStyle w:val="FootnoteReference"/>
        </w:rPr>
        <w:footnoteRef/>
      </w:r>
      <w:r w:rsidRPr="00E65D72">
        <w:t xml:space="preserve"> </w:t>
      </w:r>
      <w:r w:rsidR="00E65D72" w:rsidRPr="00E65D72">
        <w:t>Kurz &amp; Allison</w:t>
      </w:r>
      <w:r w:rsidR="00E65D72">
        <w:t>. “</w:t>
      </w:r>
      <w:r w:rsidRPr="00E65D72">
        <w:t>The Fort Pillow Massacre</w:t>
      </w:r>
      <w:r w:rsidR="00E65D72">
        <w:t>,”</w:t>
      </w:r>
      <w:r w:rsidRPr="00E65D72">
        <w:t xml:space="preserve"> 1892</w:t>
      </w:r>
    </w:p>
  </w:footnote>
  <w:footnote w:id="130">
    <w:p w14:paraId="7B341E73" w14:textId="77777777" w:rsidR="004950FE" w:rsidRPr="00C8260F" w:rsidRDefault="004950FE" w:rsidP="004950FE">
      <w:pPr>
        <w:pStyle w:val="FootnoteText"/>
        <w:spacing w:after="240"/>
        <w:ind w:firstLine="720"/>
        <w:rPr>
          <w:lang w:val="en-US"/>
        </w:rPr>
      </w:pPr>
      <w:r>
        <w:rPr>
          <w:rStyle w:val="FootnoteReference"/>
        </w:rPr>
        <w:footnoteRef/>
      </w:r>
      <w:r>
        <w:t xml:space="preserve"> Neely and Holzer, </w:t>
      </w:r>
      <w:r w:rsidRPr="002E1245">
        <w:rPr>
          <w:i/>
          <w:iCs/>
          <w:lang w:val="en-US"/>
        </w:rPr>
        <w:t>The Union Image</w:t>
      </w:r>
      <w:r>
        <w:rPr>
          <w:lang w:val="en-US"/>
        </w:rPr>
        <w:t>, 218.</w:t>
      </w:r>
    </w:p>
  </w:footnote>
  <w:footnote w:id="131">
    <w:p w14:paraId="7FB8F404" w14:textId="582ECD53" w:rsidR="006A686F" w:rsidRPr="006A686F" w:rsidRDefault="006A686F" w:rsidP="00C251C6">
      <w:pPr>
        <w:pStyle w:val="FootnoteText"/>
        <w:spacing w:after="240"/>
        <w:ind w:firstLine="720"/>
        <w:rPr>
          <w:lang w:val="en-US"/>
        </w:rPr>
      </w:pPr>
      <w:r>
        <w:rPr>
          <w:rStyle w:val="FootnoteReference"/>
        </w:rPr>
        <w:footnoteRef/>
      </w:r>
      <w:r>
        <w:t xml:space="preserve"> </w:t>
      </w:r>
      <w:r w:rsidR="007C32E4">
        <w:rPr>
          <w:lang w:val="en-US"/>
        </w:rPr>
        <w:t>Wills</w:t>
      </w:r>
      <w:r w:rsidR="00C251C6">
        <w:rPr>
          <w:lang w:val="en-US"/>
        </w:rPr>
        <w:t xml:space="preserve">, </w:t>
      </w:r>
      <w:r w:rsidR="00C251C6">
        <w:rPr>
          <w:i/>
          <w:iCs/>
          <w:lang w:val="en-US"/>
        </w:rPr>
        <w:t xml:space="preserve">The River Was Dyed </w:t>
      </w:r>
      <w:proofErr w:type="gramStart"/>
      <w:r w:rsidR="00C251C6">
        <w:rPr>
          <w:i/>
          <w:iCs/>
          <w:lang w:val="en-US"/>
        </w:rPr>
        <w:t>With</w:t>
      </w:r>
      <w:proofErr w:type="gramEnd"/>
      <w:r w:rsidR="00C251C6">
        <w:rPr>
          <w:i/>
          <w:iCs/>
          <w:lang w:val="en-US"/>
        </w:rPr>
        <w:t xml:space="preserve"> Blood</w:t>
      </w:r>
      <w:r w:rsidR="00C251C6">
        <w:rPr>
          <w:lang w:val="en-US"/>
        </w:rPr>
        <w:t>,</w:t>
      </w:r>
      <w:r w:rsidR="007C32E4">
        <w:rPr>
          <w:lang w:val="en-US"/>
        </w:rPr>
        <w:t xml:space="preserve"> 201</w:t>
      </w:r>
      <w:r w:rsidR="00C251C6">
        <w:rPr>
          <w:lang w:val="en-US"/>
        </w:rPr>
        <w:t>.</w:t>
      </w:r>
    </w:p>
  </w:footnote>
  <w:footnote w:id="132">
    <w:p w14:paraId="1F6ED402" w14:textId="5324BA96" w:rsidR="009C3CD5" w:rsidRPr="00675D36" w:rsidRDefault="009C3CD5" w:rsidP="00C251C6">
      <w:pPr>
        <w:pStyle w:val="FootnoteText"/>
        <w:spacing w:after="240"/>
        <w:ind w:firstLine="720"/>
        <w:rPr>
          <w:lang w:val="en-US"/>
        </w:rPr>
      </w:pPr>
      <w:r>
        <w:rPr>
          <w:rStyle w:val="FootnoteReference"/>
        </w:rPr>
        <w:footnoteRef/>
      </w:r>
      <w:r>
        <w:t xml:space="preserve"> </w:t>
      </w:r>
      <w:r w:rsidRPr="00675D36">
        <w:t>“</w:t>
      </w:r>
      <w:r w:rsidR="00C251C6">
        <w:t>Nathan Bedford Forrest: Death of the Great Confederate Cavalryman</w:t>
      </w:r>
      <w:r w:rsidRPr="00675D36">
        <w:t xml:space="preserve">.” </w:t>
      </w:r>
      <w:r w:rsidRPr="00C251C6">
        <w:rPr>
          <w:i/>
          <w:iCs/>
        </w:rPr>
        <w:t>The Daily Constitution</w:t>
      </w:r>
      <w:r w:rsidRPr="00675D36">
        <w:t>, October 31, 1877</w:t>
      </w:r>
      <w:r w:rsidR="00C251C6">
        <w:t>.</w:t>
      </w:r>
      <w:r w:rsidRPr="00675D36">
        <w:t xml:space="preserve"> "Nathan Bedford Forrest</w:t>
      </w:r>
      <w:r w:rsidR="00C251C6">
        <w:t>,</w:t>
      </w:r>
      <w:r w:rsidRPr="00675D36">
        <w:t xml:space="preserve">" </w:t>
      </w:r>
      <w:r w:rsidRPr="00C251C6">
        <w:rPr>
          <w:i/>
          <w:iCs/>
        </w:rPr>
        <w:t>New Orleans Times</w:t>
      </w:r>
      <w:r w:rsidRPr="00675D36">
        <w:t>, no. 7450, October 31, 1877: 4. "The Late Gen. Forrest</w:t>
      </w:r>
      <w:r w:rsidR="00C251C6">
        <w:t>,</w:t>
      </w:r>
      <w:r w:rsidRPr="00675D36">
        <w:t xml:space="preserve">" </w:t>
      </w:r>
      <w:r w:rsidRPr="00C251C6">
        <w:rPr>
          <w:i/>
          <w:iCs/>
        </w:rPr>
        <w:t>Times-Picayune</w:t>
      </w:r>
      <w:r w:rsidRPr="00675D36">
        <w:t>, October 31, 1877: 4.</w:t>
      </w:r>
    </w:p>
  </w:footnote>
  <w:footnote w:id="133">
    <w:p w14:paraId="79C81595" w14:textId="3551B1B6" w:rsidR="009C3CD5" w:rsidRPr="00675D36" w:rsidRDefault="009C3CD5" w:rsidP="00DF151B">
      <w:pPr>
        <w:pStyle w:val="FootnoteText"/>
        <w:spacing w:after="240"/>
        <w:ind w:firstLine="720"/>
        <w:rPr>
          <w:lang w:val="en-US"/>
        </w:rPr>
      </w:pPr>
      <w:r w:rsidRPr="00675D36">
        <w:rPr>
          <w:rStyle w:val="FootnoteReference"/>
        </w:rPr>
        <w:footnoteRef/>
      </w:r>
      <w:r w:rsidRPr="00675D36">
        <w:t xml:space="preserve"> "Mortuary Notice." </w:t>
      </w:r>
      <w:r w:rsidRPr="00DF151B">
        <w:rPr>
          <w:i/>
          <w:iCs/>
        </w:rPr>
        <w:t>Philadelphia Inquirer</w:t>
      </w:r>
      <w:r w:rsidRPr="00675D36">
        <w:t xml:space="preserve">, October 30, 1877: 4. "Mortuary Notice." </w:t>
      </w:r>
      <w:r w:rsidRPr="00DF151B">
        <w:rPr>
          <w:i/>
          <w:iCs/>
        </w:rPr>
        <w:t>Wilkes-Barre Leader</w:t>
      </w:r>
      <w:r w:rsidRPr="00675D36">
        <w:t>, no. 17, November 8, 1877: 1.</w:t>
      </w:r>
    </w:p>
  </w:footnote>
  <w:footnote w:id="134">
    <w:p w14:paraId="268C45E6" w14:textId="5C60CDC0" w:rsidR="00E4788E" w:rsidRPr="009C3CD5" w:rsidRDefault="00E4788E" w:rsidP="00793CA1">
      <w:pPr>
        <w:pStyle w:val="FootnoteText"/>
        <w:spacing w:after="240"/>
        <w:ind w:firstLine="720"/>
        <w:rPr>
          <w:lang w:val="en-US"/>
        </w:rPr>
      </w:pPr>
      <w:r>
        <w:rPr>
          <w:rStyle w:val="FootnoteReference"/>
        </w:rPr>
        <w:footnoteRef/>
      </w:r>
      <w:r>
        <w:t xml:space="preserve"> </w:t>
      </w:r>
      <w:r>
        <w:rPr>
          <w:lang w:val="en-US"/>
        </w:rPr>
        <w:t>Carney</w:t>
      </w:r>
      <w:r w:rsidR="00DF151B">
        <w:rPr>
          <w:lang w:val="en-US"/>
        </w:rPr>
        <w:t xml:space="preserve">, </w:t>
      </w:r>
      <w:r w:rsidR="00DF151B">
        <w:rPr>
          <w:i/>
          <w:iCs/>
          <w:lang w:val="en-US"/>
        </w:rPr>
        <w:t xml:space="preserve">Reckoning </w:t>
      </w:r>
      <w:proofErr w:type="gramStart"/>
      <w:r w:rsidR="00DF151B">
        <w:rPr>
          <w:i/>
          <w:iCs/>
          <w:lang w:val="en-US"/>
        </w:rPr>
        <w:t>With</w:t>
      </w:r>
      <w:proofErr w:type="gramEnd"/>
      <w:r w:rsidR="00DF151B">
        <w:rPr>
          <w:i/>
          <w:iCs/>
          <w:lang w:val="en-US"/>
        </w:rPr>
        <w:t xml:space="preserve"> the Devil</w:t>
      </w:r>
      <w:r w:rsidR="00DF151B">
        <w:rPr>
          <w:lang w:val="en-US"/>
        </w:rPr>
        <w:t>,</w:t>
      </w:r>
      <w:r>
        <w:rPr>
          <w:lang w:val="en-US"/>
        </w:rPr>
        <w:t xml:space="preserve"> 51-52</w:t>
      </w:r>
      <w:r w:rsidR="00DF151B">
        <w:rPr>
          <w:lang w:val="en-US"/>
        </w:rPr>
        <w:t>.</w:t>
      </w:r>
    </w:p>
  </w:footnote>
  <w:footnote w:id="135">
    <w:p w14:paraId="22C1638D" w14:textId="44233DAA" w:rsidR="008E6C18" w:rsidRPr="008E6C18" w:rsidRDefault="008E6C18" w:rsidP="00DF151B">
      <w:pPr>
        <w:pStyle w:val="FootnoteText"/>
        <w:spacing w:after="240"/>
        <w:rPr>
          <w:lang w:val="en-US"/>
        </w:rPr>
      </w:pPr>
      <w:r>
        <w:rPr>
          <w:rStyle w:val="FootnoteReference"/>
        </w:rPr>
        <w:footnoteRef/>
      </w:r>
      <w:r>
        <w:t xml:space="preserve"> </w:t>
      </w:r>
      <w:r w:rsidR="00DF151B">
        <w:rPr>
          <w:lang w:val="en-US"/>
        </w:rPr>
        <w:t xml:space="preserve">Ibid. </w:t>
      </w:r>
      <w:r>
        <w:rPr>
          <w:lang w:val="en-US"/>
        </w:rPr>
        <w:t>59-62</w:t>
      </w:r>
      <w:r w:rsidR="00DF151B">
        <w:rPr>
          <w:lang w:val="en-US"/>
        </w:rPr>
        <w:t>.</w:t>
      </w:r>
    </w:p>
  </w:footnote>
  <w:footnote w:id="136">
    <w:p w14:paraId="66E99263" w14:textId="6DFF027C" w:rsidR="003E1C84" w:rsidRPr="003E1C84" w:rsidRDefault="003E1C84">
      <w:pPr>
        <w:pStyle w:val="FootnoteText"/>
        <w:rPr>
          <w:lang w:val="en-US"/>
        </w:rPr>
      </w:pPr>
      <w:r>
        <w:rPr>
          <w:rStyle w:val="FootnoteReference"/>
        </w:rPr>
        <w:footnoteRef/>
      </w:r>
      <w:r>
        <w:t xml:space="preserve"> </w:t>
      </w:r>
      <w:r w:rsidR="008412B8">
        <w:rPr>
          <w:lang w:val="en-US"/>
        </w:rPr>
        <w:t>Ibid.</w:t>
      </w:r>
      <w:r>
        <w:rPr>
          <w:lang w:val="en-US"/>
        </w:rPr>
        <w:t xml:space="preserve"> 62-63</w:t>
      </w:r>
      <w:r w:rsidR="008412B8">
        <w:rPr>
          <w:lang w:val="en-US"/>
        </w:rPr>
        <w:t>.</w:t>
      </w:r>
    </w:p>
  </w:footnote>
  <w:footnote w:id="137">
    <w:p w14:paraId="15C01A71" w14:textId="36C0E04C" w:rsidR="000E26E6" w:rsidRPr="00AE1A66" w:rsidRDefault="000E26E6" w:rsidP="00793CA1">
      <w:pPr>
        <w:pStyle w:val="FootnoteText"/>
        <w:spacing w:after="240"/>
        <w:ind w:firstLine="720"/>
        <w:rPr>
          <w:lang w:val="en-US"/>
        </w:rPr>
      </w:pPr>
      <w:r>
        <w:rPr>
          <w:rStyle w:val="FootnoteReference"/>
        </w:rPr>
        <w:footnoteRef/>
      </w:r>
      <w:r>
        <w:t xml:space="preserve"> </w:t>
      </w:r>
      <w:r w:rsidR="008412B8">
        <w:rPr>
          <w:lang w:val="en-US"/>
        </w:rPr>
        <w:t>Ibid.</w:t>
      </w:r>
      <w:r>
        <w:rPr>
          <w:lang w:val="en-US"/>
        </w:rPr>
        <w:t xml:space="preserve"> 65</w:t>
      </w:r>
      <w:r w:rsidR="008412B8">
        <w:rPr>
          <w:lang w:val="en-US"/>
        </w:rPr>
        <w:t>.</w:t>
      </w:r>
    </w:p>
  </w:footnote>
  <w:footnote w:id="138">
    <w:p w14:paraId="05C31FC5" w14:textId="0C01B4A5" w:rsidR="000E26E6" w:rsidRPr="00FD1281" w:rsidRDefault="000E26E6" w:rsidP="008412B8">
      <w:pPr>
        <w:pStyle w:val="FootnoteText"/>
        <w:spacing w:after="240"/>
        <w:ind w:firstLine="720"/>
        <w:rPr>
          <w:lang w:val="en-US"/>
        </w:rPr>
      </w:pPr>
      <w:r>
        <w:rPr>
          <w:rStyle w:val="FootnoteReference"/>
        </w:rPr>
        <w:footnoteRef/>
      </w:r>
      <w:r>
        <w:t xml:space="preserve"> </w:t>
      </w:r>
      <w:r w:rsidR="008412B8">
        <w:rPr>
          <w:lang w:val="en-US"/>
        </w:rPr>
        <w:t>Ibid.</w:t>
      </w:r>
      <w:r>
        <w:rPr>
          <w:lang w:val="en-US"/>
        </w:rPr>
        <w:t xml:space="preserve"> 68</w:t>
      </w:r>
      <w:r w:rsidR="008412B8">
        <w:rPr>
          <w:lang w:val="en-US"/>
        </w:rPr>
        <w:t>.</w:t>
      </w:r>
    </w:p>
  </w:footnote>
  <w:footnote w:id="139">
    <w:p w14:paraId="7D494BF1" w14:textId="008DEF8D" w:rsidR="008412B8" w:rsidRPr="008412B8" w:rsidRDefault="00686D98" w:rsidP="008412B8">
      <w:pPr>
        <w:pStyle w:val="FootnoteText"/>
        <w:spacing w:after="240"/>
        <w:ind w:firstLine="720"/>
      </w:pPr>
      <w:r>
        <w:rPr>
          <w:rStyle w:val="FootnoteReference"/>
        </w:rPr>
        <w:footnoteRef/>
      </w:r>
      <w:r>
        <w:t xml:space="preserve"> </w:t>
      </w:r>
      <w:r w:rsidR="008412B8" w:rsidRPr="008412B8">
        <w:t>Forrest Monument Association. </w:t>
      </w:r>
      <w:r w:rsidR="008412B8" w:rsidRPr="008412B8">
        <w:rPr>
          <w:i/>
          <w:iCs/>
        </w:rPr>
        <w:t>The Forrest monument; its history and dedication; a memorial in art, oratory and literature</w:t>
      </w:r>
      <w:r w:rsidR="008412B8" w:rsidRPr="008412B8">
        <w:t xml:space="preserve">. </w:t>
      </w:r>
      <w:r w:rsidR="008412B8">
        <w:t>(</w:t>
      </w:r>
      <w:r w:rsidR="008412B8" w:rsidRPr="008412B8">
        <w:t>Memphis, Tenn, 1905</w:t>
      </w:r>
      <w:r w:rsidR="008412B8">
        <w:t>)</w:t>
      </w:r>
      <w:r w:rsidR="008412B8" w:rsidRPr="008412B8">
        <w:t xml:space="preserve"> </w:t>
      </w:r>
      <w:hyperlink r:id="rId9" w:history="1">
        <w:r w:rsidR="008412B8" w:rsidRPr="00797941">
          <w:rPr>
            <w:rStyle w:val="Hyperlink"/>
          </w:rPr>
          <w:t>https://www.loc.gov/item/05030345/</w:t>
        </w:r>
      </w:hyperlink>
      <w:r w:rsidR="008412B8" w:rsidRPr="008412B8">
        <w:t>.</w:t>
      </w:r>
    </w:p>
  </w:footnote>
  <w:footnote w:id="140">
    <w:p w14:paraId="357E5687" w14:textId="5AA0059E" w:rsidR="00C5481D" w:rsidRPr="00F80543" w:rsidRDefault="00C5481D" w:rsidP="008412B8">
      <w:pPr>
        <w:pStyle w:val="FootnoteText"/>
        <w:spacing w:after="240"/>
        <w:ind w:firstLine="720"/>
      </w:pPr>
      <w:r>
        <w:rPr>
          <w:rStyle w:val="FootnoteReference"/>
        </w:rPr>
        <w:footnoteRef/>
      </w:r>
      <w:r>
        <w:t xml:space="preserve"> </w:t>
      </w:r>
      <w:r w:rsidRPr="001924C4">
        <w:rPr>
          <w:i/>
          <w:iCs/>
          <w:lang w:val="en-US"/>
        </w:rPr>
        <w:t>Forrest Monument</w:t>
      </w:r>
      <w:r>
        <w:rPr>
          <w:lang w:val="en-US"/>
        </w:rPr>
        <w:t xml:space="preserve"> 44</w:t>
      </w:r>
      <w:r w:rsidR="008412B8">
        <w:rPr>
          <w:lang w:val="en-US"/>
        </w:rPr>
        <w:t>.</w:t>
      </w:r>
      <w:r>
        <w:rPr>
          <w:lang w:val="en-US"/>
        </w:rPr>
        <w:t xml:space="preserve"> </w:t>
      </w:r>
      <w:r w:rsidRPr="003E1C84">
        <w:t xml:space="preserve">"Memphis Unveils Forrest Statue. Monument to Great Confederate Cavalry Leader is Placed." </w:t>
      </w:r>
      <w:r w:rsidRPr="003E1C84">
        <w:rPr>
          <w:i/>
          <w:iCs/>
        </w:rPr>
        <w:t>Macon Telegraph</w:t>
      </w:r>
      <w:r w:rsidRPr="003E1C84">
        <w:t xml:space="preserve"> (Macon, Georgia), May 17, 1905: 1. </w:t>
      </w:r>
      <w:hyperlink r:id="rId10" w:history="1">
        <w:r w:rsidRPr="00797941">
          <w:rPr>
            <w:rStyle w:val="Hyperlink"/>
          </w:rPr>
          <w:t>https://infoweb.newsbank.com/apps/readex/doc?p=EANX&amp;docref=image/v2%3A11210D409F608820%40EANX-11629D0E2B5E1CA0%402416983-11629D0E407395D8%400-11629D0EF0E741B0%40Memphis%2BUnveils%2BForrest%2BStatue.%2BMonument%2Bto%2BGreat%2BConfederate%2BCavalry%2BLeader%2Bis%2BPlaced</w:t>
        </w:r>
      </w:hyperlink>
      <w:r w:rsidRPr="003E1C84">
        <w:t>.</w:t>
      </w:r>
    </w:p>
  </w:footnote>
  <w:footnote w:id="141">
    <w:p w14:paraId="2D4FB31E" w14:textId="215D7782" w:rsidR="00793CA1" w:rsidRPr="00793CA1" w:rsidRDefault="00793CA1" w:rsidP="00793CA1">
      <w:pPr>
        <w:pStyle w:val="FootnoteText"/>
        <w:ind w:firstLine="720"/>
        <w:rPr>
          <w:lang w:val="en-US"/>
        </w:rPr>
      </w:pPr>
      <w:r>
        <w:rPr>
          <w:rStyle w:val="FootnoteReference"/>
        </w:rPr>
        <w:footnoteRef/>
      </w:r>
      <w:r>
        <w:t xml:space="preserve"> </w:t>
      </w:r>
      <w:r>
        <w:rPr>
          <w:lang w:val="en-US"/>
        </w:rPr>
        <w:t xml:space="preserve">Carney, </w:t>
      </w:r>
      <w:r>
        <w:rPr>
          <w:i/>
          <w:iCs/>
          <w:lang w:val="en-US"/>
        </w:rPr>
        <w:t xml:space="preserve">Reckoning </w:t>
      </w:r>
      <w:proofErr w:type="gramStart"/>
      <w:r>
        <w:rPr>
          <w:i/>
          <w:iCs/>
          <w:lang w:val="en-US"/>
        </w:rPr>
        <w:t>With</w:t>
      </w:r>
      <w:proofErr w:type="gramEnd"/>
      <w:r>
        <w:rPr>
          <w:i/>
          <w:iCs/>
          <w:lang w:val="en-US"/>
        </w:rPr>
        <w:t xml:space="preserve"> the Devil</w:t>
      </w:r>
      <w:r>
        <w:rPr>
          <w:lang w:val="en-US"/>
        </w:rPr>
        <w:t>, 73.</w:t>
      </w:r>
    </w:p>
  </w:footnote>
  <w:footnote w:id="142">
    <w:p w14:paraId="1AF3FABB" w14:textId="5538E933" w:rsidR="005D26D2" w:rsidRDefault="00523D76" w:rsidP="00D97334">
      <w:pPr>
        <w:pStyle w:val="FootnoteText"/>
        <w:ind w:firstLine="720"/>
      </w:pPr>
      <w:r>
        <w:rPr>
          <w:rStyle w:val="FootnoteReference"/>
        </w:rPr>
        <w:footnoteRef/>
      </w:r>
      <w:r>
        <w:t xml:space="preserve"> </w:t>
      </w:r>
      <w:r w:rsidRPr="00523D76">
        <w:t xml:space="preserve">"Nathan Bedford Forrest Monument, Memphis, Tennessee," </w:t>
      </w:r>
      <w:r w:rsidRPr="005D26D2">
        <w:rPr>
          <w:i/>
          <w:iCs/>
        </w:rPr>
        <w:t>Tennessee Department of Conservation</w:t>
      </w:r>
      <w:r w:rsidRPr="00523D76">
        <w:t>, 1950s, Tennessee Virtual Archiv</w:t>
      </w:r>
      <w:r w:rsidR="005D26D2">
        <w:t>e</w:t>
      </w:r>
      <w:r w:rsidR="005D26D2" w:rsidRPr="00523D76">
        <w:t>, accessed 2025-05-14.</w:t>
      </w:r>
      <w:r w:rsidR="00365296">
        <w:t xml:space="preserve"> </w:t>
      </w:r>
      <w:hyperlink r:id="rId11" w:history="1">
        <w:r w:rsidR="00FB23DC" w:rsidRPr="00797941">
          <w:rPr>
            <w:rStyle w:val="Hyperlink"/>
          </w:rPr>
          <w:t>https://teva.contentdm.oclc.org/digital/collection/p15138coll4/id/24</w:t>
        </w:r>
      </w:hyperlink>
    </w:p>
    <w:p w14:paraId="229B2760" w14:textId="2FEDFD12" w:rsidR="005D26D2" w:rsidRPr="005D26D2" w:rsidRDefault="005D26D2">
      <w:pPr>
        <w:pStyle w:val="FootnoteText"/>
      </w:pPr>
    </w:p>
  </w:footnote>
  <w:footnote w:id="143">
    <w:p w14:paraId="079B17F3" w14:textId="6095D002" w:rsidR="00885D92" w:rsidRPr="00885D92" w:rsidRDefault="00885D92" w:rsidP="00D97334">
      <w:pPr>
        <w:pStyle w:val="FootnoteText"/>
        <w:ind w:firstLine="720"/>
        <w:rPr>
          <w:lang w:val="en-US"/>
        </w:rPr>
      </w:pPr>
      <w:r>
        <w:rPr>
          <w:rStyle w:val="FootnoteReference"/>
        </w:rPr>
        <w:footnoteRef/>
      </w:r>
      <w:r>
        <w:t xml:space="preserve"> </w:t>
      </w:r>
      <w:r>
        <w:rPr>
          <w:lang w:val="en-US"/>
        </w:rPr>
        <w:t>Court Carney</w:t>
      </w:r>
      <w:r w:rsidR="00FB23DC">
        <w:rPr>
          <w:lang w:val="en-US"/>
        </w:rPr>
        <w:t xml:space="preserve">, </w:t>
      </w:r>
      <w:r w:rsidR="00FB23DC">
        <w:rPr>
          <w:i/>
          <w:iCs/>
          <w:lang w:val="en-US"/>
        </w:rPr>
        <w:t xml:space="preserve">Reckoning </w:t>
      </w:r>
      <w:proofErr w:type="gramStart"/>
      <w:r w:rsidR="00FB23DC">
        <w:rPr>
          <w:i/>
          <w:iCs/>
          <w:lang w:val="en-US"/>
        </w:rPr>
        <w:t>With</w:t>
      </w:r>
      <w:proofErr w:type="gramEnd"/>
      <w:r w:rsidR="00FB23DC">
        <w:rPr>
          <w:i/>
          <w:iCs/>
          <w:lang w:val="en-US"/>
        </w:rPr>
        <w:t xml:space="preserve"> the Devil</w:t>
      </w:r>
      <w:r w:rsidR="00FB23DC">
        <w:rPr>
          <w:lang w:val="en-US"/>
        </w:rPr>
        <w:t>, 74-76.</w:t>
      </w:r>
    </w:p>
  </w:footnote>
  <w:footnote w:id="144">
    <w:p w14:paraId="4E9DED45" w14:textId="1DCBD85D" w:rsidR="00E000BF" w:rsidRPr="00CF2393" w:rsidRDefault="00E000BF" w:rsidP="00D97334">
      <w:pPr>
        <w:pStyle w:val="FootnoteText"/>
        <w:ind w:firstLine="720"/>
        <w:rPr>
          <w:lang w:val="en-US"/>
        </w:rPr>
      </w:pPr>
      <w:r>
        <w:rPr>
          <w:rStyle w:val="FootnoteReference"/>
        </w:rPr>
        <w:footnoteRef/>
      </w:r>
      <w:r>
        <w:t xml:space="preserve"> </w:t>
      </w:r>
      <w:r w:rsidR="00CF2393">
        <w:t xml:space="preserve">Jennifer </w:t>
      </w:r>
      <w:r>
        <w:rPr>
          <w:lang w:val="en-US"/>
        </w:rPr>
        <w:t>Murray</w:t>
      </w:r>
      <w:r w:rsidR="00322CC8">
        <w:rPr>
          <w:lang w:val="en-US"/>
        </w:rPr>
        <w:t>,</w:t>
      </w:r>
      <w:r w:rsidR="00CF2393">
        <w:rPr>
          <w:lang w:val="en-US"/>
        </w:rPr>
        <w:t xml:space="preserve"> </w:t>
      </w:r>
      <w:r w:rsidR="00CF2393">
        <w:rPr>
          <w:i/>
          <w:iCs/>
          <w:lang w:val="en-US"/>
        </w:rPr>
        <w:t xml:space="preserve">On A Great Battlefield: </w:t>
      </w:r>
      <w:r w:rsidR="00CF2393" w:rsidRPr="00CF2393">
        <w:rPr>
          <w:i/>
          <w:iCs/>
        </w:rPr>
        <w:t>The Making, Management, and Memory of Gettysburg National Military Park, 1933-2013.</w:t>
      </w:r>
      <w:r w:rsidR="00CF2393">
        <w:rPr>
          <w:i/>
          <w:iCs/>
        </w:rPr>
        <w:t xml:space="preserve"> </w:t>
      </w:r>
      <w:r w:rsidR="00CF2393">
        <w:t>(</w:t>
      </w:r>
      <w:r w:rsidR="00CF2393" w:rsidRPr="00CF2393">
        <w:t>The University of Tennessee Press, 2014</w:t>
      </w:r>
      <w:r w:rsidR="00CF2393">
        <w:t>)</w:t>
      </w:r>
      <w:r w:rsidR="00CF2393">
        <w:rPr>
          <w:lang w:val="en-US"/>
        </w:rPr>
        <w:t>:</w:t>
      </w:r>
      <w:r w:rsidRPr="00CF2393">
        <w:rPr>
          <w:lang w:val="en-US"/>
        </w:rPr>
        <w:t xml:space="preserve"> 177</w:t>
      </w:r>
      <w:r w:rsidR="00322CC8" w:rsidRPr="00CF2393">
        <w:rPr>
          <w:lang w:val="en-US"/>
        </w:rPr>
        <w:t>.</w:t>
      </w:r>
      <w:r w:rsidR="008F5D36" w:rsidRPr="00CF2393">
        <w:rPr>
          <w:lang w:val="en-US"/>
        </w:rPr>
        <w:t xml:space="preserve"> </w:t>
      </w:r>
      <w:proofErr w:type="spellStart"/>
      <w:r w:rsidR="008F5D36" w:rsidRPr="00CF2393">
        <w:rPr>
          <w:lang w:val="en-US"/>
        </w:rPr>
        <w:t>Cimprich</w:t>
      </w:r>
      <w:proofErr w:type="spellEnd"/>
      <w:r w:rsidR="00322CC8" w:rsidRPr="00CF2393">
        <w:rPr>
          <w:lang w:val="en-US"/>
        </w:rPr>
        <w:t xml:space="preserve">, </w:t>
      </w:r>
      <w:r w:rsidR="00322CC8" w:rsidRPr="00CF2393">
        <w:rPr>
          <w:i/>
          <w:iCs/>
          <w:lang w:val="en-US"/>
        </w:rPr>
        <w:t>Fort Pillow</w:t>
      </w:r>
      <w:r w:rsidR="00322CC8" w:rsidRPr="00CF2393">
        <w:rPr>
          <w:lang w:val="en-US"/>
        </w:rPr>
        <w:t>,</w:t>
      </w:r>
      <w:r w:rsidR="008F5D36" w:rsidRPr="00CF2393">
        <w:rPr>
          <w:lang w:val="en-US"/>
        </w:rPr>
        <w:t xml:space="preserve"> 121</w:t>
      </w:r>
      <w:r w:rsidR="00322CC8" w:rsidRPr="00CF2393">
        <w:rPr>
          <w:lang w:val="en-US"/>
        </w:rPr>
        <w:t>.</w:t>
      </w:r>
    </w:p>
  </w:footnote>
  <w:footnote w:id="145">
    <w:p w14:paraId="37227897" w14:textId="29090820" w:rsidR="004718E5" w:rsidRPr="00161F53" w:rsidRDefault="004718E5" w:rsidP="00D97334">
      <w:pPr>
        <w:pStyle w:val="FootnoteText"/>
        <w:ind w:left="720"/>
        <w:rPr>
          <w:lang w:val="en-US"/>
        </w:rPr>
      </w:pPr>
      <w:r>
        <w:rPr>
          <w:rStyle w:val="FootnoteReference"/>
        </w:rPr>
        <w:footnoteRef/>
      </w:r>
      <w:r>
        <w:t xml:space="preserve"> </w:t>
      </w:r>
      <w:r>
        <w:rPr>
          <w:lang w:val="en-US"/>
        </w:rPr>
        <w:t xml:space="preserve">See </w:t>
      </w:r>
      <w:proofErr w:type="spellStart"/>
      <w:r>
        <w:rPr>
          <w:lang w:val="en-US"/>
        </w:rPr>
        <w:t>Cimprich</w:t>
      </w:r>
      <w:proofErr w:type="spellEnd"/>
      <w:r w:rsidR="00161F53">
        <w:rPr>
          <w:lang w:val="en-US"/>
        </w:rPr>
        <w:t xml:space="preserve">, </w:t>
      </w:r>
      <w:r w:rsidR="00161F53">
        <w:rPr>
          <w:i/>
          <w:iCs/>
          <w:lang w:val="en-US"/>
        </w:rPr>
        <w:t>Fort Pillow</w:t>
      </w:r>
      <w:r w:rsidR="00161F53">
        <w:rPr>
          <w:lang w:val="en-US"/>
        </w:rPr>
        <w:t>.</w:t>
      </w:r>
      <w:r>
        <w:rPr>
          <w:lang w:val="en-US"/>
        </w:rPr>
        <w:t xml:space="preserve"> </w:t>
      </w:r>
      <w:r w:rsidR="00161F53">
        <w:rPr>
          <w:lang w:val="en-US"/>
        </w:rPr>
        <w:t xml:space="preserve">Fuchs, </w:t>
      </w:r>
      <w:r w:rsidR="00161F53">
        <w:rPr>
          <w:i/>
          <w:iCs/>
          <w:lang w:val="en-US"/>
        </w:rPr>
        <w:t>An Unerring Fire</w:t>
      </w:r>
      <w:r w:rsidR="00161F53">
        <w:rPr>
          <w:lang w:val="en-US"/>
        </w:rPr>
        <w:t>.</w:t>
      </w:r>
      <w:r>
        <w:rPr>
          <w:lang w:val="en-US"/>
        </w:rPr>
        <w:t xml:space="preserve"> Ward</w:t>
      </w:r>
      <w:r w:rsidR="00161F53">
        <w:rPr>
          <w:lang w:val="en-US"/>
        </w:rPr>
        <w:t xml:space="preserve">, </w:t>
      </w:r>
      <w:r w:rsidR="00161F53">
        <w:rPr>
          <w:i/>
          <w:iCs/>
          <w:lang w:val="en-US"/>
        </w:rPr>
        <w:t>River Run Red</w:t>
      </w:r>
      <w:r w:rsidR="00161F53">
        <w:rPr>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5093925"/>
      <w:docPartObj>
        <w:docPartGallery w:val="Page Numbers (Top of Page)"/>
        <w:docPartUnique/>
      </w:docPartObj>
    </w:sdtPr>
    <w:sdtEndPr>
      <w:rPr>
        <w:noProof/>
      </w:rPr>
    </w:sdtEndPr>
    <w:sdtContent>
      <w:p w14:paraId="4B15CC01" w14:textId="1BD77074" w:rsidR="00D66325" w:rsidRDefault="00D66325">
        <w:pPr>
          <w:pStyle w:val="Header"/>
        </w:pPr>
        <w:r>
          <w:fldChar w:fldCharType="begin"/>
        </w:r>
        <w:r>
          <w:instrText xml:space="preserve"> PAGE   \* MERGEFORMAT </w:instrText>
        </w:r>
        <w:r>
          <w:fldChar w:fldCharType="separate"/>
        </w:r>
        <w:r>
          <w:rPr>
            <w:noProof/>
          </w:rPr>
          <w:t>2</w:t>
        </w:r>
        <w:r>
          <w:rPr>
            <w:noProof/>
          </w:rPr>
          <w:fldChar w:fldCharType="end"/>
        </w:r>
      </w:p>
    </w:sdtContent>
  </w:sdt>
  <w:p w14:paraId="1F5B1A01" w14:textId="77777777" w:rsidR="00D66325" w:rsidRDefault="00D66325">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Wheeler, Finn">
    <w15:presenceInfo w15:providerId="AD" w15:userId="S::fwheeler@vols.utk.edu::a9f4a8c0-ec7d-434e-8575-35f6f871ba6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0967"/>
    <w:rsid w:val="000022DE"/>
    <w:rsid w:val="000041B3"/>
    <w:rsid w:val="000074BC"/>
    <w:rsid w:val="000101B9"/>
    <w:rsid w:val="00010206"/>
    <w:rsid w:val="00016D06"/>
    <w:rsid w:val="00037144"/>
    <w:rsid w:val="000424FF"/>
    <w:rsid w:val="000450DC"/>
    <w:rsid w:val="0004718B"/>
    <w:rsid w:val="0005226D"/>
    <w:rsid w:val="000530D6"/>
    <w:rsid w:val="00053E44"/>
    <w:rsid w:val="00053F91"/>
    <w:rsid w:val="00057C65"/>
    <w:rsid w:val="0007365D"/>
    <w:rsid w:val="00074109"/>
    <w:rsid w:val="000830CE"/>
    <w:rsid w:val="000839FA"/>
    <w:rsid w:val="000843A4"/>
    <w:rsid w:val="0009019F"/>
    <w:rsid w:val="000956B9"/>
    <w:rsid w:val="00096051"/>
    <w:rsid w:val="000A1817"/>
    <w:rsid w:val="000A2130"/>
    <w:rsid w:val="000A38CF"/>
    <w:rsid w:val="000A7851"/>
    <w:rsid w:val="000B1037"/>
    <w:rsid w:val="000B1B05"/>
    <w:rsid w:val="000B4C1B"/>
    <w:rsid w:val="000C3D9D"/>
    <w:rsid w:val="000C5FD1"/>
    <w:rsid w:val="000D1F86"/>
    <w:rsid w:val="000D4216"/>
    <w:rsid w:val="000D5590"/>
    <w:rsid w:val="000D7153"/>
    <w:rsid w:val="000E26E6"/>
    <w:rsid w:val="000E3316"/>
    <w:rsid w:val="000E356D"/>
    <w:rsid w:val="000E4166"/>
    <w:rsid w:val="000E6EF0"/>
    <w:rsid w:val="000E7389"/>
    <w:rsid w:val="000F0280"/>
    <w:rsid w:val="000F27DB"/>
    <w:rsid w:val="000F78BE"/>
    <w:rsid w:val="00100B26"/>
    <w:rsid w:val="001029A8"/>
    <w:rsid w:val="00112AE0"/>
    <w:rsid w:val="0011742B"/>
    <w:rsid w:val="00120DA9"/>
    <w:rsid w:val="00122F0A"/>
    <w:rsid w:val="0012327C"/>
    <w:rsid w:val="0012761F"/>
    <w:rsid w:val="00131FE4"/>
    <w:rsid w:val="001331E7"/>
    <w:rsid w:val="0013385E"/>
    <w:rsid w:val="00133B35"/>
    <w:rsid w:val="001354DD"/>
    <w:rsid w:val="00140B68"/>
    <w:rsid w:val="0014201D"/>
    <w:rsid w:val="00142069"/>
    <w:rsid w:val="00143724"/>
    <w:rsid w:val="00144538"/>
    <w:rsid w:val="00146D4B"/>
    <w:rsid w:val="0014760B"/>
    <w:rsid w:val="00157D46"/>
    <w:rsid w:val="00161F53"/>
    <w:rsid w:val="00163C29"/>
    <w:rsid w:val="00164272"/>
    <w:rsid w:val="00164B54"/>
    <w:rsid w:val="001659E1"/>
    <w:rsid w:val="00171974"/>
    <w:rsid w:val="00177F92"/>
    <w:rsid w:val="001924C4"/>
    <w:rsid w:val="00197533"/>
    <w:rsid w:val="0019781F"/>
    <w:rsid w:val="001B1322"/>
    <w:rsid w:val="001B359E"/>
    <w:rsid w:val="001B35B7"/>
    <w:rsid w:val="001C0311"/>
    <w:rsid w:val="001C659E"/>
    <w:rsid w:val="001C69CC"/>
    <w:rsid w:val="001D6C06"/>
    <w:rsid w:val="001E58FB"/>
    <w:rsid w:val="001E75EA"/>
    <w:rsid w:val="001E763D"/>
    <w:rsid w:val="001F39E9"/>
    <w:rsid w:val="001F7092"/>
    <w:rsid w:val="002023AC"/>
    <w:rsid w:val="00204488"/>
    <w:rsid w:val="002058E5"/>
    <w:rsid w:val="00205F86"/>
    <w:rsid w:val="0020710E"/>
    <w:rsid w:val="00212FCF"/>
    <w:rsid w:val="002165A8"/>
    <w:rsid w:val="00220542"/>
    <w:rsid w:val="0022160E"/>
    <w:rsid w:val="00224B71"/>
    <w:rsid w:val="00225C69"/>
    <w:rsid w:val="00240085"/>
    <w:rsid w:val="00241EAB"/>
    <w:rsid w:val="00242AF9"/>
    <w:rsid w:val="00246065"/>
    <w:rsid w:val="0024664F"/>
    <w:rsid w:val="00250148"/>
    <w:rsid w:val="0025229D"/>
    <w:rsid w:val="0025551A"/>
    <w:rsid w:val="002555DF"/>
    <w:rsid w:val="00256802"/>
    <w:rsid w:val="002610DD"/>
    <w:rsid w:val="002654EB"/>
    <w:rsid w:val="00270EE8"/>
    <w:rsid w:val="002734CA"/>
    <w:rsid w:val="002761FE"/>
    <w:rsid w:val="002774B0"/>
    <w:rsid w:val="00281C8E"/>
    <w:rsid w:val="0028549B"/>
    <w:rsid w:val="0029046B"/>
    <w:rsid w:val="00290CFF"/>
    <w:rsid w:val="002A2216"/>
    <w:rsid w:val="002B1029"/>
    <w:rsid w:val="002B6844"/>
    <w:rsid w:val="002B6A06"/>
    <w:rsid w:val="002B77B0"/>
    <w:rsid w:val="002C0584"/>
    <w:rsid w:val="002C3CFD"/>
    <w:rsid w:val="002C4712"/>
    <w:rsid w:val="002C6678"/>
    <w:rsid w:val="002C70AE"/>
    <w:rsid w:val="002D0A71"/>
    <w:rsid w:val="002D62D6"/>
    <w:rsid w:val="002D675F"/>
    <w:rsid w:val="002E1245"/>
    <w:rsid w:val="002E2793"/>
    <w:rsid w:val="002E3EB4"/>
    <w:rsid w:val="002F02A8"/>
    <w:rsid w:val="002F1BB4"/>
    <w:rsid w:val="002F2901"/>
    <w:rsid w:val="002F30B1"/>
    <w:rsid w:val="002F62FB"/>
    <w:rsid w:val="00300B4B"/>
    <w:rsid w:val="0030165C"/>
    <w:rsid w:val="0030401E"/>
    <w:rsid w:val="00306235"/>
    <w:rsid w:val="00306718"/>
    <w:rsid w:val="00306C6A"/>
    <w:rsid w:val="003074D1"/>
    <w:rsid w:val="0031143B"/>
    <w:rsid w:val="00314C0E"/>
    <w:rsid w:val="0031709F"/>
    <w:rsid w:val="00320E02"/>
    <w:rsid w:val="00322CC8"/>
    <w:rsid w:val="00323A19"/>
    <w:rsid w:val="00324B83"/>
    <w:rsid w:val="00325F0B"/>
    <w:rsid w:val="00326755"/>
    <w:rsid w:val="0033022E"/>
    <w:rsid w:val="00337398"/>
    <w:rsid w:val="0034117C"/>
    <w:rsid w:val="00341C15"/>
    <w:rsid w:val="00344942"/>
    <w:rsid w:val="003479F1"/>
    <w:rsid w:val="00351C18"/>
    <w:rsid w:val="00356870"/>
    <w:rsid w:val="00361AC8"/>
    <w:rsid w:val="003635C4"/>
    <w:rsid w:val="003637A7"/>
    <w:rsid w:val="00363CBA"/>
    <w:rsid w:val="003650ED"/>
    <w:rsid w:val="00365296"/>
    <w:rsid w:val="00367D22"/>
    <w:rsid w:val="003725F0"/>
    <w:rsid w:val="00385484"/>
    <w:rsid w:val="00387B8C"/>
    <w:rsid w:val="00391791"/>
    <w:rsid w:val="00391947"/>
    <w:rsid w:val="003926F9"/>
    <w:rsid w:val="00393507"/>
    <w:rsid w:val="003965C1"/>
    <w:rsid w:val="0039721B"/>
    <w:rsid w:val="003A29B6"/>
    <w:rsid w:val="003A3EBA"/>
    <w:rsid w:val="003A4585"/>
    <w:rsid w:val="003A5A0D"/>
    <w:rsid w:val="003B03F2"/>
    <w:rsid w:val="003B47CC"/>
    <w:rsid w:val="003C20B7"/>
    <w:rsid w:val="003C4CAE"/>
    <w:rsid w:val="003D13CA"/>
    <w:rsid w:val="003D3A61"/>
    <w:rsid w:val="003E023D"/>
    <w:rsid w:val="003E0CEC"/>
    <w:rsid w:val="003E1C84"/>
    <w:rsid w:val="003E36A2"/>
    <w:rsid w:val="003E6397"/>
    <w:rsid w:val="003F2FF9"/>
    <w:rsid w:val="003F33C2"/>
    <w:rsid w:val="003F6A1E"/>
    <w:rsid w:val="003F6E64"/>
    <w:rsid w:val="0040045D"/>
    <w:rsid w:val="0040173D"/>
    <w:rsid w:val="004047FC"/>
    <w:rsid w:val="004058FA"/>
    <w:rsid w:val="00405DD9"/>
    <w:rsid w:val="00424852"/>
    <w:rsid w:val="0042512F"/>
    <w:rsid w:val="00425A6F"/>
    <w:rsid w:val="0042732A"/>
    <w:rsid w:val="00432D69"/>
    <w:rsid w:val="0044115D"/>
    <w:rsid w:val="00443B06"/>
    <w:rsid w:val="00443D8C"/>
    <w:rsid w:val="00445A4A"/>
    <w:rsid w:val="00447D84"/>
    <w:rsid w:val="00451AD3"/>
    <w:rsid w:val="00452D55"/>
    <w:rsid w:val="0045412A"/>
    <w:rsid w:val="0045761C"/>
    <w:rsid w:val="0046140F"/>
    <w:rsid w:val="00461F1B"/>
    <w:rsid w:val="0046205F"/>
    <w:rsid w:val="0046380A"/>
    <w:rsid w:val="00467874"/>
    <w:rsid w:val="004718E5"/>
    <w:rsid w:val="0047226F"/>
    <w:rsid w:val="00476306"/>
    <w:rsid w:val="00476709"/>
    <w:rsid w:val="00482F0A"/>
    <w:rsid w:val="0049440A"/>
    <w:rsid w:val="004950FE"/>
    <w:rsid w:val="00495DA0"/>
    <w:rsid w:val="004A1AF5"/>
    <w:rsid w:val="004A3643"/>
    <w:rsid w:val="004A3B53"/>
    <w:rsid w:val="004B005B"/>
    <w:rsid w:val="004B2883"/>
    <w:rsid w:val="004B2C9D"/>
    <w:rsid w:val="004B76BD"/>
    <w:rsid w:val="004C0629"/>
    <w:rsid w:val="004C1A7F"/>
    <w:rsid w:val="004D6F48"/>
    <w:rsid w:val="004E06AA"/>
    <w:rsid w:val="004E4813"/>
    <w:rsid w:val="004E7760"/>
    <w:rsid w:val="004E7E42"/>
    <w:rsid w:val="004F0C20"/>
    <w:rsid w:val="004F13CD"/>
    <w:rsid w:val="004F6F35"/>
    <w:rsid w:val="00500B47"/>
    <w:rsid w:val="00502AC9"/>
    <w:rsid w:val="0051148F"/>
    <w:rsid w:val="00514FD8"/>
    <w:rsid w:val="005163DB"/>
    <w:rsid w:val="00520D40"/>
    <w:rsid w:val="0052197D"/>
    <w:rsid w:val="00523085"/>
    <w:rsid w:val="00523D76"/>
    <w:rsid w:val="00524D73"/>
    <w:rsid w:val="00530B1F"/>
    <w:rsid w:val="00530FFB"/>
    <w:rsid w:val="00531571"/>
    <w:rsid w:val="005324C4"/>
    <w:rsid w:val="0053361B"/>
    <w:rsid w:val="005362DD"/>
    <w:rsid w:val="00544AC3"/>
    <w:rsid w:val="00544DA3"/>
    <w:rsid w:val="005478B1"/>
    <w:rsid w:val="00551E70"/>
    <w:rsid w:val="0055361E"/>
    <w:rsid w:val="00557A80"/>
    <w:rsid w:val="0056062F"/>
    <w:rsid w:val="005673AC"/>
    <w:rsid w:val="0057072E"/>
    <w:rsid w:val="00577F98"/>
    <w:rsid w:val="005878AC"/>
    <w:rsid w:val="00590475"/>
    <w:rsid w:val="00593859"/>
    <w:rsid w:val="00597071"/>
    <w:rsid w:val="005A1DCE"/>
    <w:rsid w:val="005A3E3F"/>
    <w:rsid w:val="005A4908"/>
    <w:rsid w:val="005B1B0E"/>
    <w:rsid w:val="005B311D"/>
    <w:rsid w:val="005B5178"/>
    <w:rsid w:val="005B769E"/>
    <w:rsid w:val="005D26D2"/>
    <w:rsid w:val="005D699C"/>
    <w:rsid w:val="005E182D"/>
    <w:rsid w:val="005E45EF"/>
    <w:rsid w:val="005F13EE"/>
    <w:rsid w:val="005F3245"/>
    <w:rsid w:val="005F6E9E"/>
    <w:rsid w:val="00600433"/>
    <w:rsid w:val="006007E0"/>
    <w:rsid w:val="0060183A"/>
    <w:rsid w:val="00605EC9"/>
    <w:rsid w:val="0060681A"/>
    <w:rsid w:val="006135BD"/>
    <w:rsid w:val="00627986"/>
    <w:rsid w:val="006314E3"/>
    <w:rsid w:val="00631B2F"/>
    <w:rsid w:val="00631C62"/>
    <w:rsid w:val="006321F6"/>
    <w:rsid w:val="006342F2"/>
    <w:rsid w:val="00634B16"/>
    <w:rsid w:val="0063570C"/>
    <w:rsid w:val="00637CAD"/>
    <w:rsid w:val="006448FC"/>
    <w:rsid w:val="00644F70"/>
    <w:rsid w:val="00646926"/>
    <w:rsid w:val="00647027"/>
    <w:rsid w:val="00652012"/>
    <w:rsid w:val="00655691"/>
    <w:rsid w:val="00657785"/>
    <w:rsid w:val="00660ADF"/>
    <w:rsid w:val="00671999"/>
    <w:rsid w:val="0067554B"/>
    <w:rsid w:val="00677729"/>
    <w:rsid w:val="006804A8"/>
    <w:rsid w:val="006842E4"/>
    <w:rsid w:val="00684B76"/>
    <w:rsid w:val="00685AB2"/>
    <w:rsid w:val="006866CC"/>
    <w:rsid w:val="00686D98"/>
    <w:rsid w:val="00687F21"/>
    <w:rsid w:val="00690BE7"/>
    <w:rsid w:val="00690DC1"/>
    <w:rsid w:val="00692125"/>
    <w:rsid w:val="006932BE"/>
    <w:rsid w:val="00694F76"/>
    <w:rsid w:val="006A08D7"/>
    <w:rsid w:val="006A0D7E"/>
    <w:rsid w:val="006A62A3"/>
    <w:rsid w:val="006A686F"/>
    <w:rsid w:val="006A789B"/>
    <w:rsid w:val="006A794F"/>
    <w:rsid w:val="006B04F4"/>
    <w:rsid w:val="006B1C90"/>
    <w:rsid w:val="006B2B2E"/>
    <w:rsid w:val="006B6F6A"/>
    <w:rsid w:val="006C245B"/>
    <w:rsid w:val="006C570D"/>
    <w:rsid w:val="006D0081"/>
    <w:rsid w:val="006D223D"/>
    <w:rsid w:val="006D2612"/>
    <w:rsid w:val="006D3C22"/>
    <w:rsid w:val="006D4BBC"/>
    <w:rsid w:val="006E1A7F"/>
    <w:rsid w:val="006E315D"/>
    <w:rsid w:val="006E3BE9"/>
    <w:rsid w:val="006E3CA3"/>
    <w:rsid w:val="006E4009"/>
    <w:rsid w:val="006E44CF"/>
    <w:rsid w:val="006F511C"/>
    <w:rsid w:val="006F7843"/>
    <w:rsid w:val="007039ED"/>
    <w:rsid w:val="0070659E"/>
    <w:rsid w:val="00706EEB"/>
    <w:rsid w:val="00711F81"/>
    <w:rsid w:val="00722A4D"/>
    <w:rsid w:val="0072339E"/>
    <w:rsid w:val="00724843"/>
    <w:rsid w:val="00724DC5"/>
    <w:rsid w:val="00727AEF"/>
    <w:rsid w:val="00727FE3"/>
    <w:rsid w:val="00730B82"/>
    <w:rsid w:val="0074262F"/>
    <w:rsid w:val="0074289D"/>
    <w:rsid w:val="007432D1"/>
    <w:rsid w:val="00744019"/>
    <w:rsid w:val="00747343"/>
    <w:rsid w:val="00752C26"/>
    <w:rsid w:val="0076080B"/>
    <w:rsid w:val="00761EFB"/>
    <w:rsid w:val="00762711"/>
    <w:rsid w:val="00763D4A"/>
    <w:rsid w:val="007707F5"/>
    <w:rsid w:val="00775082"/>
    <w:rsid w:val="00777045"/>
    <w:rsid w:val="007824A0"/>
    <w:rsid w:val="00783758"/>
    <w:rsid w:val="00783A58"/>
    <w:rsid w:val="00784A02"/>
    <w:rsid w:val="007860D1"/>
    <w:rsid w:val="007869FA"/>
    <w:rsid w:val="00787314"/>
    <w:rsid w:val="00791C2B"/>
    <w:rsid w:val="007920FB"/>
    <w:rsid w:val="00793147"/>
    <w:rsid w:val="007932D4"/>
    <w:rsid w:val="00793CA1"/>
    <w:rsid w:val="007B214E"/>
    <w:rsid w:val="007B3F5C"/>
    <w:rsid w:val="007B57B1"/>
    <w:rsid w:val="007C1B76"/>
    <w:rsid w:val="007C32E4"/>
    <w:rsid w:val="007C3E29"/>
    <w:rsid w:val="007C4B36"/>
    <w:rsid w:val="007D05BB"/>
    <w:rsid w:val="007D16F4"/>
    <w:rsid w:val="007D6ACA"/>
    <w:rsid w:val="007E7B6E"/>
    <w:rsid w:val="007E7C99"/>
    <w:rsid w:val="008029C0"/>
    <w:rsid w:val="008042A4"/>
    <w:rsid w:val="00806AE0"/>
    <w:rsid w:val="00810967"/>
    <w:rsid w:val="008110C4"/>
    <w:rsid w:val="00811B18"/>
    <w:rsid w:val="00811B9B"/>
    <w:rsid w:val="00812732"/>
    <w:rsid w:val="0081525C"/>
    <w:rsid w:val="0081789F"/>
    <w:rsid w:val="00832AAF"/>
    <w:rsid w:val="008374CD"/>
    <w:rsid w:val="00837E4D"/>
    <w:rsid w:val="008412B8"/>
    <w:rsid w:val="008441CC"/>
    <w:rsid w:val="008517DC"/>
    <w:rsid w:val="0085181E"/>
    <w:rsid w:val="00851B49"/>
    <w:rsid w:val="00853985"/>
    <w:rsid w:val="008542F6"/>
    <w:rsid w:val="00856E02"/>
    <w:rsid w:val="008623F4"/>
    <w:rsid w:val="008656EA"/>
    <w:rsid w:val="00875FA1"/>
    <w:rsid w:val="00876551"/>
    <w:rsid w:val="00881C61"/>
    <w:rsid w:val="00885D92"/>
    <w:rsid w:val="00886E61"/>
    <w:rsid w:val="00890A59"/>
    <w:rsid w:val="00894911"/>
    <w:rsid w:val="0089670D"/>
    <w:rsid w:val="00897AAA"/>
    <w:rsid w:val="008A010E"/>
    <w:rsid w:val="008A0C3D"/>
    <w:rsid w:val="008A5C87"/>
    <w:rsid w:val="008B1508"/>
    <w:rsid w:val="008B3134"/>
    <w:rsid w:val="008B4899"/>
    <w:rsid w:val="008C08D1"/>
    <w:rsid w:val="008C29A9"/>
    <w:rsid w:val="008C3789"/>
    <w:rsid w:val="008C4E8C"/>
    <w:rsid w:val="008D077F"/>
    <w:rsid w:val="008D1396"/>
    <w:rsid w:val="008D355E"/>
    <w:rsid w:val="008D5E84"/>
    <w:rsid w:val="008E0900"/>
    <w:rsid w:val="008E5CD1"/>
    <w:rsid w:val="008E6C18"/>
    <w:rsid w:val="008F1895"/>
    <w:rsid w:val="008F252C"/>
    <w:rsid w:val="008F5D36"/>
    <w:rsid w:val="008F7BCC"/>
    <w:rsid w:val="00901BB4"/>
    <w:rsid w:val="00902866"/>
    <w:rsid w:val="00902D37"/>
    <w:rsid w:val="009035C8"/>
    <w:rsid w:val="00906E5F"/>
    <w:rsid w:val="00907DA8"/>
    <w:rsid w:val="00912341"/>
    <w:rsid w:val="00913F37"/>
    <w:rsid w:val="009155F8"/>
    <w:rsid w:val="00916F4D"/>
    <w:rsid w:val="009229A3"/>
    <w:rsid w:val="009237A0"/>
    <w:rsid w:val="00923B22"/>
    <w:rsid w:val="00933C23"/>
    <w:rsid w:val="009346C7"/>
    <w:rsid w:val="00950431"/>
    <w:rsid w:val="009559FD"/>
    <w:rsid w:val="00960E03"/>
    <w:rsid w:val="00963764"/>
    <w:rsid w:val="0096412D"/>
    <w:rsid w:val="0096598B"/>
    <w:rsid w:val="00965BBE"/>
    <w:rsid w:val="00976B54"/>
    <w:rsid w:val="00977D63"/>
    <w:rsid w:val="00990C89"/>
    <w:rsid w:val="00993B54"/>
    <w:rsid w:val="0099546D"/>
    <w:rsid w:val="009962DB"/>
    <w:rsid w:val="009A03BF"/>
    <w:rsid w:val="009A06C8"/>
    <w:rsid w:val="009A1477"/>
    <w:rsid w:val="009A14CD"/>
    <w:rsid w:val="009A2D81"/>
    <w:rsid w:val="009A400E"/>
    <w:rsid w:val="009A6025"/>
    <w:rsid w:val="009B3A5C"/>
    <w:rsid w:val="009B50D9"/>
    <w:rsid w:val="009C1BD0"/>
    <w:rsid w:val="009C3CD5"/>
    <w:rsid w:val="009D22CD"/>
    <w:rsid w:val="009D318F"/>
    <w:rsid w:val="009D528E"/>
    <w:rsid w:val="009E05D8"/>
    <w:rsid w:val="009E4612"/>
    <w:rsid w:val="009E6216"/>
    <w:rsid w:val="009F04A9"/>
    <w:rsid w:val="009F3FEC"/>
    <w:rsid w:val="009F46E4"/>
    <w:rsid w:val="009F4DF0"/>
    <w:rsid w:val="00A01158"/>
    <w:rsid w:val="00A01649"/>
    <w:rsid w:val="00A04655"/>
    <w:rsid w:val="00A074D1"/>
    <w:rsid w:val="00A15CF7"/>
    <w:rsid w:val="00A214B6"/>
    <w:rsid w:val="00A26626"/>
    <w:rsid w:val="00A275A4"/>
    <w:rsid w:val="00A27C41"/>
    <w:rsid w:val="00A30099"/>
    <w:rsid w:val="00A31059"/>
    <w:rsid w:val="00A36969"/>
    <w:rsid w:val="00A4408F"/>
    <w:rsid w:val="00A45DA7"/>
    <w:rsid w:val="00A543CD"/>
    <w:rsid w:val="00A56943"/>
    <w:rsid w:val="00A57D4C"/>
    <w:rsid w:val="00A62A2D"/>
    <w:rsid w:val="00A74C0D"/>
    <w:rsid w:val="00A753EE"/>
    <w:rsid w:val="00A77981"/>
    <w:rsid w:val="00A8645A"/>
    <w:rsid w:val="00A86780"/>
    <w:rsid w:val="00A86EB3"/>
    <w:rsid w:val="00A871B2"/>
    <w:rsid w:val="00A92644"/>
    <w:rsid w:val="00A942F8"/>
    <w:rsid w:val="00A970B0"/>
    <w:rsid w:val="00AA0D37"/>
    <w:rsid w:val="00AA612F"/>
    <w:rsid w:val="00AA6EEC"/>
    <w:rsid w:val="00AB3863"/>
    <w:rsid w:val="00AB6D5F"/>
    <w:rsid w:val="00AC17EF"/>
    <w:rsid w:val="00AC26EE"/>
    <w:rsid w:val="00AC4DC4"/>
    <w:rsid w:val="00AE2380"/>
    <w:rsid w:val="00AE5420"/>
    <w:rsid w:val="00AE77E7"/>
    <w:rsid w:val="00AF06AF"/>
    <w:rsid w:val="00AF35AE"/>
    <w:rsid w:val="00AF6391"/>
    <w:rsid w:val="00B06B0F"/>
    <w:rsid w:val="00B07F82"/>
    <w:rsid w:val="00B124B2"/>
    <w:rsid w:val="00B12EEA"/>
    <w:rsid w:val="00B204A9"/>
    <w:rsid w:val="00B222FC"/>
    <w:rsid w:val="00B42F14"/>
    <w:rsid w:val="00B45BFA"/>
    <w:rsid w:val="00B50C7E"/>
    <w:rsid w:val="00B55784"/>
    <w:rsid w:val="00B55D94"/>
    <w:rsid w:val="00B61CE2"/>
    <w:rsid w:val="00B633A6"/>
    <w:rsid w:val="00B64A7A"/>
    <w:rsid w:val="00B67C6C"/>
    <w:rsid w:val="00B712B8"/>
    <w:rsid w:val="00B7799F"/>
    <w:rsid w:val="00B80483"/>
    <w:rsid w:val="00B81227"/>
    <w:rsid w:val="00B81925"/>
    <w:rsid w:val="00B84080"/>
    <w:rsid w:val="00B85210"/>
    <w:rsid w:val="00B8570C"/>
    <w:rsid w:val="00B8658B"/>
    <w:rsid w:val="00B869C5"/>
    <w:rsid w:val="00B86D92"/>
    <w:rsid w:val="00B909B5"/>
    <w:rsid w:val="00B94DA2"/>
    <w:rsid w:val="00B956FC"/>
    <w:rsid w:val="00B95B5D"/>
    <w:rsid w:val="00BA3C8A"/>
    <w:rsid w:val="00BA4BCC"/>
    <w:rsid w:val="00BA5808"/>
    <w:rsid w:val="00BB0B63"/>
    <w:rsid w:val="00BB2035"/>
    <w:rsid w:val="00BB5976"/>
    <w:rsid w:val="00BC05EA"/>
    <w:rsid w:val="00BC178B"/>
    <w:rsid w:val="00BC2D68"/>
    <w:rsid w:val="00BC55B6"/>
    <w:rsid w:val="00BC72B7"/>
    <w:rsid w:val="00BE7D2A"/>
    <w:rsid w:val="00BF5F26"/>
    <w:rsid w:val="00C00232"/>
    <w:rsid w:val="00C00EA3"/>
    <w:rsid w:val="00C01958"/>
    <w:rsid w:val="00C02ED7"/>
    <w:rsid w:val="00C06390"/>
    <w:rsid w:val="00C06782"/>
    <w:rsid w:val="00C1132C"/>
    <w:rsid w:val="00C14690"/>
    <w:rsid w:val="00C251C6"/>
    <w:rsid w:val="00C31721"/>
    <w:rsid w:val="00C32F21"/>
    <w:rsid w:val="00C33F13"/>
    <w:rsid w:val="00C35C3A"/>
    <w:rsid w:val="00C4029D"/>
    <w:rsid w:val="00C404DD"/>
    <w:rsid w:val="00C42A16"/>
    <w:rsid w:val="00C43980"/>
    <w:rsid w:val="00C43E8F"/>
    <w:rsid w:val="00C45EC5"/>
    <w:rsid w:val="00C5481D"/>
    <w:rsid w:val="00C56C9A"/>
    <w:rsid w:val="00C60D83"/>
    <w:rsid w:val="00C62905"/>
    <w:rsid w:val="00C631EB"/>
    <w:rsid w:val="00C66C9E"/>
    <w:rsid w:val="00C672E9"/>
    <w:rsid w:val="00C71E9D"/>
    <w:rsid w:val="00C8260F"/>
    <w:rsid w:val="00C87F70"/>
    <w:rsid w:val="00CA6546"/>
    <w:rsid w:val="00CB1095"/>
    <w:rsid w:val="00CC533F"/>
    <w:rsid w:val="00CC572C"/>
    <w:rsid w:val="00CD3D9B"/>
    <w:rsid w:val="00CD43D8"/>
    <w:rsid w:val="00CD5DE9"/>
    <w:rsid w:val="00CD757B"/>
    <w:rsid w:val="00CE169E"/>
    <w:rsid w:val="00CE66CF"/>
    <w:rsid w:val="00CE6829"/>
    <w:rsid w:val="00CF2393"/>
    <w:rsid w:val="00CF2B77"/>
    <w:rsid w:val="00D02FA2"/>
    <w:rsid w:val="00D054D9"/>
    <w:rsid w:val="00D10879"/>
    <w:rsid w:val="00D12543"/>
    <w:rsid w:val="00D154AF"/>
    <w:rsid w:val="00D16D69"/>
    <w:rsid w:val="00D254DF"/>
    <w:rsid w:val="00D266AB"/>
    <w:rsid w:val="00D34506"/>
    <w:rsid w:val="00D34A36"/>
    <w:rsid w:val="00D4442B"/>
    <w:rsid w:val="00D4760A"/>
    <w:rsid w:val="00D52EB0"/>
    <w:rsid w:val="00D6261B"/>
    <w:rsid w:val="00D629F4"/>
    <w:rsid w:val="00D62ADD"/>
    <w:rsid w:val="00D62ED9"/>
    <w:rsid w:val="00D65FE3"/>
    <w:rsid w:val="00D66325"/>
    <w:rsid w:val="00D9213D"/>
    <w:rsid w:val="00D95D37"/>
    <w:rsid w:val="00D967CD"/>
    <w:rsid w:val="00D97334"/>
    <w:rsid w:val="00DA0776"/>
    <w:rsid w:val="00DA17D2"/>
    <w:rsid w:val="00DA5CCA"/>
    <w:rsid w:val="00DA7DFB"/>
    <w:rsid w:val="00DB36F7"/>
    <w:rsid w:val="00DB5468"/>
    <w:rsid w:val="00DC22E6"/>
    <w:rsid w:val="00DD031A"/>
    <w:rsid w:val="00DD0524"/>
    <w:rsid w:val="00DD10F8"/>
    <w:rsid w:val="00DD5142"/>
    <w:rsid w:val="00DD528D"/>
    <w:rsid w:val="00DD6A6F"/>
    <w:rsid w:val="00DE0B34"/>
    <w:rsid w:val="00DE2026"/>
    <w:rsid w:val="00DE512C"/>
    <w:rsid w:val="00DE7F92"/>
    <w:rsid w:val="00DF151B"/>
    <w:rsid w:val="00DF2614"/>
    <w:rsid w:val="00DF4B62"/>
    <w:rsid w:val="00E000BF"/>
    <w:rsid w:val="00E0019D"/>
    <w:rsid w:val="00E04299"/>
    <w:rsid w:val="00E05C7C"/>
    <w:rsid w:val="00E062AD"/>
    <w:rsid w:val="00E10489"/>
    <w:rsid w:val="00E14D3E"/>
    <w:rsid w:val="00E21321"/>
    <w:rsid w:val="00E230D1"/>
    <w:rsid w:val="00E267DD"/>
    <w:rsid w:val="00E305EF"/>
    <w:rsid w:val="00E31AF0"/>
    <w:rsid w:val="00E32B9F"/>
    <w:rsid w:val="00E3358E"/>
    <w:rsid w:val="00E363C7"/>
    <w:rsid w:val="00E37926"/>
    <w:rsid w:val="00E44FB3"/>
    <w:rsid w:val="00E4788E"/>
    <w:rsid w:val="00E50242"/>
    <w:rsid w:val="00E50338"/>
    <w:rsid w:val="00E54332"/>
    <w:rsid w:val="00E54D71"/>
    <w:rsid w:val="00E57408"/>
    <w:rsid w:val="00E636F2"/>
    <w:rsid w:val="00E650A4"/>
    <w:rsid w:val="00E65A2E"/>
    <w:rsid w:val="00E65D72"/>
    <w:rsid w:val="00E81755"/>
    <w:rsid w:val="00E826E5"/>
    <w:rsid w:val="00E863B9"/>
    <w:rsid w:val="00E908D0"/>
    <w:rsid w:val="00E911C6"/>
    <w:rsid w:val="00E978A3"/>
    <w:rsid w:val="00EA5608"/>
    <w:rsid w:val="00EB0508"/>
    <w:rsid w:val="00EB2650"/>
    <w:rsid w:val="00EB2A60"/>
    <w:rsid w:val="00EB4C35"/>
    <w:rsid w:val="00EC3AC6"/>
    <w:rsid w:val="00EC6C22"/>
    <w:rsid w:val="00EC758D"/>
    <w:rsid w:val="00ED0F3B"/>
    <w:rsid w:val="00ED29C7"/>
    <w:rsid w:val="00EE061D"/>
    <w:rsid w:val="00EE0995"/>
    <w:rsid w:val="00EE32C2"/>
    <w:rsid w:val="00EE52D8"/>
    <w:rsid w:val="00EF3A2E"/>
    <w:rsid w:val="00EF4BF6"/>
    <w:rsid w:val="00F059CA"/>
    <w:rsid w:val="00F10266"/>
    <w:rsid w:val="00F109A6"/>
    <w:rsid w:val="00F1482F"/>
    <w:rsid w:val="00F17B28"/>
    <w:rsid w:val="00F25179"/>
    <w:rsid w:val="00F30254"/>
    <w:rsid w:val="00F32A3C"/>
    <w:rsid w:val="00F34729"/>
    <w:rsid w:val="00F3501B"/>
    <w:rsid w:val="00F358FC"/>
    <w:rsid w:val="00F42136"/>
    <w:rsid w:val="00F500F1"/>
    <w:rsid w:val="00F506CF"/>
    <w:rsid w:val="00F60333"/>
    <w:rsid w:val="00F66B3A"/>
    <w:rsid w:val="00F74FF4"/>
    <w:rsid w:val="00F80543"/>
    <w:rsid w:val="00F9599B"/>
    <w:rsid w:val="00F96F73"/>
    <w:rsid w:val="00FA0634"/>
    <w:rsid w:val="00FA0E50"/>
    <w:rsid w:val="00FA1389"/>
    <w:rsid w:val="00FA2A7F"/>
    <w:rsid w:val="00FB23DC"/>
    <w:rsid w:val="00FB40F2"/>
    <w:rsid w:val="00FB6911"/>
    <w:rsid w:val="00FB79B1"/>
    <w:rsid w:val="00FC4078"/>
    <w:rsid w:val="00FC5860"/>
    <w:rsid w:val="00FC727C"/>
    <w:rsid w:val="00FC7C89"/>
    <w:rsid w:val="00FD0E88"/>
    <w:rsid w:val="00FD5C49"/>
    <w:rsid w:val="00FE0883"/>
    <w:rsid w:val="00FE48A9"/>
    <w:rsid w:val="00FF19A3"/>
    <w:rsid w:val="00FF7C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C2061C"/>
  <w15:docId w15:val="{0D2A9C28-0D73-4409-ACD0-B2AB8FDFF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FootnoteText">
    <w:name w:val="footnote text"/>
    <w:basedOn w:val="Normal"/>
    <w:link w:val="FootnoteTextChar"/>
    <w:uiPriority w:val="99"/>
    <w:semiHidden/>
    <w:unhideWhenUsed/>
    <w:rsid w:val="009035C8"/>
    <w:pPr>
      <w:spacing w:line="240" w:lineRule="auto"/>
    </w:pPr>
    <w:rPr>
      <w:sz w:val="20"/>
      <w:szCs w:val="20"/>
    </w:rPr>
  </w:style>
  <w:style w:type="character" w:customStyle="1" w:styleId="FootnoteTextChar">
    <w:name w:val="Footnote Text Char"/>
    <w:basedOn w:val="DefaultParagraphFont"/>
    <w:link w:val="FootnoteText"/>
    <w:uiPriority w:val="99"/>
    <w:semiHidden/>
    <w:rsid w:val="009035C8"/>
    <w:rPr>
      <w:sz w:val="20"/>
      <w:szCs w:val="20"/>
    </w:rPr>
  </w:style>
  <w:style w:type="character" w:styleId="FootnoteReference">
    <w:name w:val="footnote reference"/>
    <w:basedOn w:val="DefaultParagraphFont"/>
    <w:uiPriority w:val="99"/>
    <w:semiHidden/>
    <w:unhideWhenUsed/>
    <w:rsid w:val="009035C8"/>
    <w:rPr>
      <w:vertAlign w:val="superscript"/>
    </w:rPr>
  </w:style>
  <w:style w:type="character" w:styleId="Hyperlink">
    <w:name w:val="Hyperlink"/>
    <w:basedOn w:val="DefaultParagraphFont"/>
    <w:uiPriority w:val="99"/>
    <w:unhideWhenUsed/>
    <w:rsid w:val="00100B26"/>
    <w:rPr>
      <w:color w:val="0000FF" w:themeColor="hyperlink"/>
      <w:u w:val="single"/>
    </w:rPr>
  </w:style>
  <w:style w:type="character" w:styleId="UnresolvedMention">
    <w:name w:val="Unresolved Mention"/>
    <w:basedOn w:val="DefaultParagraphFont"/>
    <w:uiPriority w:val="99"/>
    <w:semiHidden/>
    <w:unhideWhenUsed/>
    <w:rsid w:val="00100B26"/>
    <w:rPr>
      <w:color w:val="605E5C"/>
      <w:shd w:val="clear" w:color="auto" w:fill="E1DFDD"/>
    </w:rPr>
  </w:style>
  <w:style w:type="character" w:styleId="CommentReference">
    <w:name w:val="annotation reference"/>
    <w:basedOn w:val="DefaultParagraphFont"/>
    <w:uiPriority w:val="99"/>
    <w:semiHidden/>
    <w:unhideWhenUsed/>
    <w:rsid w:val="000C3D9D"/>
    <w:rPr>
      <w:sz w:val="16"/>
      <w:szCs w:val="16"/>
    </w:rPr>
  </w:style>
  <w:style w:type="paragraph" w:styleId="CommentText">
    <w:name w:val="annotation text"/>
    <w:basedOn w:val="Normal"/>
    <w:link w:val="CommentTextChar"/>
    <w:uiPriority w:val="99"/>
    <w:unhideWhenUsed/>
    <w:rsid w:val="000C3D9D"/>
    <w:pPr>
      <w:spacing w:line="240" w:lineRule="auto"/>
    </w:pPr>
    <w:rPr>
      <w:sz w:val="20"/>
      <w:szCs w:val="20"/>
    </w:rPr>
  </w:style>
  <w:style w:type="character" w:customStyle="1" w:styleId="CommentTextChar">
    <w:name w:val="Comment Text Char"/>
    <w:basedOn w:val="DefaultParagraphFont"/>
    <w:link w:val="CommentText"/>
    <w:uiPriority w:val="99"/>
    <w:rsid w:val="000C3D9D"/>
    <w:rPr>
      <w:sz w:val="20"/>
      <w:szCs w:val="20"/>
    </w:rPr>
  </w:style>
  <w:style w:type="paragraph" w:styleId="CommentSubject">
    <w:name w:val="annotation subject"/>
    <w:basedOn w:val="CommentText"/>
    <w:next w:val="CommentText"/>
    <w:link w:val="CommentSubjectChar"/>
    <w:uiPriority w:val="99"/>
    <w:semiHidden/>
    <w:unhideWhenUsed/>
    <w:rsid w:val="000C3D9D"/>
    <w:rPr>
      <w:b/>
      <w:bCs/>
    </w:rPr>
  </w:style>
  <w:style w:type="character" w:customStyle="1" w:styleId="CommentSubjectChar">
    <w:name w:val="Comment Subject Char"/>
    <w:basedOn w:val="CommentTextChar"/>
    <w:link w:val="CommentSubject"/>
    <w:uiPriority w:val="99"/>
    <w:semiHidden/>
    <w:rsid w:val="000C3D9D"/>
    <w:rPr>
      <w:b/>
      <w:bCs/>
      <w:sz w:val="20"/>
      <w:szCs w:val="20"/>
    </w:rPr>
  </w:style>
  <w:style w:type="paragraph" w:styleId="Header">
    <w:name w:val="header"/>
    <w:basedOn w:val="Normal"/>
    <w:link w:val="HeaderChar"/>
    <w:uiPriority w:val="99"/>
    <w:unhideWhenUsed/>
    <w:rsid w:val="00F60333"/>
    <w:pPr>
      <w:tabs>
        <w:tab w:val="center" w:pos="4680"/>
        <w:tab w:val="right" w:pos="9360"/>
      </w:tabs>
      <w:spacing w:line="240" w:lineRule="auto"/>
    </w:pPr>
  </w:style>
  <w:style w:type="character" w:customStyle="1" w:styleId="HeaderChar">
    <w:name w:val="Header Char"/>
    <w:basedOn w:val="DefaultParagraphFont"/>
    <w:link w:val="Header"/>
    <w:uiPriority w:val="99"/>
    <w:rsid w:val="00F60333"/>
  </w:style>
  <w:style w:type="paragraph" w:styleId="Footer">
    <w:name w:val="footer"/>
    <w:basedOn w:val="Normal"/>
    <w:link w:val="FooterChar"/>
    <w:uiPriority w:val="99"/>
    <w:unhideWhenUsed/>
    <w:rsid w:val="00F60333"/>
    <w:pPr>
      <w:tabs>
        <w:tab w:val="center" w:pos="4680"/>
        <w:tab w:val="right" w:pos="9360"/>
      </w:tabs>
      <w:spacing w:line="240" w:lineRule="auto"/>
    </w:pPr>
  </w:style>
  <w:style w:type="character" w:customStyle="1" w:styleId="FooterChar">
    <w:name w:val="Footer Char"/>
    <w:basedOn w:val="DefaultParagraphFont"/>
    <w:link w:val="Footer"/>
    <w:uiPriority w:val="99"/>
    <w:rsid w:val="00F60333"/>
  </w:style>
  <w:style w:type="paragraph" w:styleId="Caption">
    <w:name w:val="caption"/>
    <w:basedOn w:val="Normal"/>
    <w:next w:val="Normal"/>
    <w:uiPriority w:val="35"/>
    <w:unhideWhenUsed/>
    <w:qFormat/>
    <w:rsid w:val="00727FE3"/>
    <w:pPr>
      <w:spacing w:after="200" w:line="240" w:lineRule="auto"/>
    </w:pPr>
    <w:rPr>
      <w:i/>
      <w:iCs/>
      <w:color w:val="1F497D" w:themeColor="text2"/>
      <w:sz w:val="18"/>
      <w:szCs w:val="18"/>
    </w:rPr>
  </w:style>
  <w:style w:type="paragraph" w:styleId="Quote">
    <w:name w:val="Quote"/>
    <w:basedOn w:val="Normal"/>
    <w:next w:val="Normal"/>
    <w:link w:val="QuoteChar"/>
    <w:uiPriority w:val="29"/>
    <w:qFormat/>
    <w:rsid w:val="00AF06AF"/>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F06AF"/>
    <w:rPr>
      <w:i/>
      <w:iCs/>
      <w:color w:val="404040" w:themeColor="text1" w:themeTint="BF"/>
    </w:rPr>
  </w:style>
  <w:style w:type="character" w:styleId="FollowedHyperlink">
    <w:name w:val="FollowedHyperlink"/>
    <w:basedOn w:val="DefaultParagraphFont"/>
    <w:uiPriority w:val="99"/>
    <w:semiHidden/>
    <w:unhideWhenUsed/>
    <w:rsid w:val="000450D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18142">
      <w:bodyDiv w:val="1"/>
      <w:marLeft w:val="0"/>
      <w:marRight w:val="0"/>
      <w:marTop w:val="0"/>
      <w:marBottom w:val="0"/>
      <w:divBdr>
        <w:top w:val="none" w:sz="0" w:space="0" w:color="auto"/>
        <w:left w:val="none" w:sz="0" w:space="0" w:color="auto"/>
        <w:bottom w:val="none" w:sz="0" w:space="0" w:color="auto"/>
        <w:right w:val="none" w:sz="0" w:space="0" w:color="auto"/>
      </w:divBdr>
      <w:divsChild>
        <w:div w:id="107355074">
          <w:marLeft w:val="0"/>
          <w:marRight w:val="0"/>
          <w:marTop w:val="0"/>
          <w:marBottom w:val="0"/>
          <w:divBdr>
            <w:top w:val="none" w:sz="0" w:space="0" w:color="auto"/>
            <w:left w:val="none" w:sz="0" w:space="0" w:color="auto"/>
            <w:bottom w:val="none" w:sz="0" w:space="0" w:color="auto"/>
            <w:right w:val="none" w:sz="0" w:space="0" w:color="auto"/>
          </w:divBdr>
          <w:divsChild>
            <w:div w:id="268395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599638">
      <w:bodyDiv w:val="1"/>
      <w:marLeft w:val="0"/>
      <w:marRight w:val="0"/>
      <w:marTop w:val="0"/>
      <w:marBottom w:val="0"/>
      <w:divBdr>
        <w:top w:val="none" w:sz="0" w:space="0" w:color="auto"/>
        <w:left w:val="none" w:sz="0" w:space="0" w:color="auto"/>
        <w:bottom w:val="none" w:sz="0" w:space="0" w:color="auto"/>
        <w:right w:val="none" w:sz="0" w:space="0" w:color="auto"/>
      </w:divBdr>
    </w:div>
    <w:div w:id="94330384">
      <w:bodyDiv w:val="1"/>
      <w:marLeft w:val="0"/>
      <w:marRight w:val="0"/>
      <w:marTop w:val="0"/>
      <w:marBottom w:val="0"/>
      <w:divBdr>
        <w:top w:val="none" w:sz="0" w:space="0" w:color="auto"/>
        <w:left w:val="none" w:sz="0" w:space="0" w:color="auto"/>
        <w:bottom w:val="none" w:sz="0" w:space="0" w:color="auto"/>
        <w:right w:val="none" w:sz="0" w:space="0" w:color="auto"/>
      </w:divBdr>
      <w:divsChild>
        <w:div w:id="438642100">
          <w:marLeft w:val="0"/>
          <w:marRight w:val="0"/>
          <w:marTop w:val="0"/>
          <w:marBottom w:val="0"/>
          <w:divBdr>
            <w:top w:val="none" w:sz="0" w:space="0" w:color="auto"/>
            <w:left w:val="none" w:sz="0" w:space="0" w:color="auto"/>
            <w:bottom w:val="none" w:sz="0" w:space="0" w:color="auto"/>
            <w:right w:val="none" w:sz="0" w:space="0" w:color="auto"/>
          </w:divBdr>
          <w:divsChild>
            <w:div w:id="743797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4614753">
      <w:bodyDiv w:val="1"/>
      <w:marLeft w:val="0"/>
      <w:marRight w:val="0"/>
      <w:marTop w:val="0"/>
      <w:marBottom w:val="0"/>
      <w:divBdr>
        <w:top w:val="none" w:sz="0" w:space="0" w:color="auto"/>
        <w:left w:val="none" w:sz="0" w:space="0" w:color="auto"/>
        <w:bottom w:val="none" w:sz="0" w:space="0" w:color="auto"/>
        <w:right w:val="none" w:sz="0" w:space="0" w:color="auto"/>
      </w:divBdr>
      <w:divsChild>
        <w:div w:id="1335261180">
          <w:marLeft w:val="0"/>
          <w:marRight w:val="0"/>
          <w:marTop w:val="0"/>
          <w:marBottom w:val="0"/>
          <w:divBdr>
            <w:top w:val="none" w:sz="0" w:space="0" w:color="auto"/>
            <w:left w:val="none" w:sz="0" w:space="0" w:color="auto"/>
            <w:bottom w:val="none" w:sz="0" w:space="0" w:color="auto"/>
            <w:right w:val="none" w:sz="0" w:space="0" w:color="auto"/>
          </w:divBdr>
          <w:divsChild>
            <w:div w:id="336275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3887863">
      <w:bodyDiv w:val="1"/>
      <w:marLeft w:val="0"/>
      <w:marRight w:val="0"/>
      <w:marTop w:val="0"/>
      <w:marBottom w:val="0"/>
      <w:divBdr>
        <w:top w:val="none" w:sz="0" w:space="0" w:color="auto"/>
        <w:left w:val="none" w:sz="0" w:space="0" w:color="auto"/>
        <w:bottom w:val="none" w:sz="0" w:space="0" w:color="auto"/>
        <w:right w:val="none" w:sz="0" w:space="0" w:color="auto"/>
      </w:divBdr>
    </w:div>
    <w:div w:id="478806296">
      <w:bodyDiv w:val="1"/>
      <w:marLeft w:val="0"/>
      <w:marRight w:val="0"/>
      <w:marTop w:val="0"/>
      <w:marBottom w:val="0"/>
      <w:divBdr>
        <w:top w:val="none" w:sz="0" w:space="0" w:color="auto"/>
        <w:left w:val="none" w:sz="0" w:space="0" w:color="auto"/>
        <w:bottom w:val="none" w:sz="0" w:space="0" w:color="auto"/>
        <w:right w:val="none" w:sz="0" w:space="0" w:color="auto"/>
      </w:divBdr>
    </w:div>
    <w:div w:id="699207006">
      <w:bodyDiv w:val="1"/>
      <w:marLeft w:val="0"/>
      <w:marRight w:val="0"/>
      <w:marTop w:val="0"/>
      <w:marBottom w:val="0"/>
      <w:divBdr>
        <w:top w:val="none" w:sz="0" w:space="0" w:color="auto"/>
        <w:left w:val="none" w:sz="0" w:space="0" w:color="auto"/>
        <w:bottom w:val="none" w:sz="0" w:space="0" w:color="auto"/>
        <w:right w:val="none" w:sz="0" w:space="0" w:color="auto"/>
      </w:divBdr>
      <w:divsChild>
        <w:div w:id="1638955027">
          <w:marLeft w:val="0"/>
          <w:marRight w:val="0"/>
          <w:marTop w:val="0"/>
          <w:marBottom w:val="0"/>
          <w:divBdr>
            <w:top w:val="none" w:sz="0" w:space="0" w:color="auto"/>
            <w:left w:val="none" w:sz="0" w:space="0" w:color="auto"/>
            <w:bottom w:val="none" w:sz="0" w:space="0" w:color="auto"/>
            <w:right w:val="none" w:sz="0" w:space="0" w:color="auto"/>
          </w:divBdr>
          <w:divsChild>
            <w:div w:id="1634943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8666264">
      <w:bodyDiv w:val="1"/>
      <w:marLeft w:val="0"/>
      <w:marRight w:val="0"/>
      <w:marTop w:val="0"/>
      <w:marBottom w:val="0"/>
      <w:divBdr>
        <w:top w:val="none" w:sz="0" w:space="0" w:color="auto"/>
        <w:left w:val="none" w:sz="0" w:space="0" w:color="auto"/>
        <w:bottom w:val="none" w:sz="0" w:space="0" w:color="auto"/>
        <w:right w:val="none" w:sz="0" w:space="0" w:color="auto"/>
      </w:divBdr>
    </w:div>
    <w:div w:id="950435630">
      <w:bodyDiv w:val="1"/>
      <w:marLeft w:val="0"/>
      <w:marRight w:val="0"/>
      <w:marTop w:val="0"/>
      <w:marBottom w:val="0"/>
      <w:divBdr>
        <w:top w:val="none" w:sz="0" w:space="0" w:color="auto"/>
        <w:left w:val="none" w:sz="0" w:space="0" w:color="auto"/>
        <w:bottom w:val="none" w:sz="0" w:space="0" w:color="auto"/>
        <w:right w:val="none" w:sz="0" w:space="0" w:color="auto"/>
      </w:divBdr>
    </w:div>
    <w:div w:id="1047487389">
      <w:bodyDiv w:val="1"/>
      <w:marLeft w:val="0"/>
      <w:marRight w:val="0"/>
      <w:marTop w:val="0"/>
      <w:marBottom w:val="0"/>
      <w:divBdr>
        <w:top w:val="none" w:sz="0" w:space="0" w:color="auto"/>
        <w:left w:val="none" w:sz="0" w:space="0" w:color="auto"/>
        <w:bottom w:val="none" w:sz="0" w:space="0" w:color="auto"/>
        <w:right w:val="none" w:sz="0" w:space="0" w:color="auto"/>
      </w:divBdr>
    </w:div>
    <w:div w:id="1169053091">
      <w:bodyDiv w:val="1"/>
      <w:marLeft w:val="0"/>
      <w:marRight w:val="0"/>
      <w:marTop w:val="0"/>
      <w:marBottom w:val="0"/>
      <w:divBdr>
        <w:top w:val="none" w:sz="0" w:space="0" w:color="auto"/>
        <w:left w:val="none" w:sz="0" w:space="0" w:color="auto"/>
        <w:bottom w:val="none" w:sz="0" w:space="0" w:color="auto"/>
        <w:right w:val="none" w:sz="0" w:space="0" w:color="auto"/>
      </w:divBdr>
      <w:divsChild>
        <w:div w:id="1877573499">
          <w:marLeft w:val="0"/>
          <w:marRight w:val="0"/>
          <w:marTop w:val="0"/>
          <w:marBottom w:val="0"/>
          <w:divBdr>
            <w:top w:val="none" w:sz="0" w:space="0" w:color="auto"/>
            <w:left w:val="none" w:sz="0" w:space="0" w:color="auto"/>
            <w:bottom w:val="none" w:sz="0" w:space="0" w:color="auto"/>
            <w:right w:val="none" w:sz="0" w:space="0" w:color="auto"/>
          </w:divBdr>
          <w:divsChild>
            <w:div w:id="986740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107714">
      <w:bodyDiv w:val="1"/>
      <w:marLeft w:val="0"/>
      <w:marRight w:val="0"/>
      <w:marTop w:val="0"/>
      <w:marBottom w:val="0"/>
      <w:divBdr>
        <w:top w:val="none" w:sz="0" w:space="0" w:color="auto"/>
        <w:left w:val="none" w:sz="0" w:space="0" w:color="auto"/>
        <w:bottom w:val="none" w:sz="0" w:space="0" w:color="auto"/>
        <w:right w:val="none" w:sz="0" w:space="0" w:color="auto"/>
      </w:divBdr>
    </w:div>
    <w:div w:id="1360666068">
      <w:bodyDiv w:val="1"/>
      <w:marLeft w:val="0"/>
      <w:marRight w:val="0"/>
      <w:marTop w:val="0"/>
      <w:marBottom w:val="0"/>
      <w:divBdr>
        <w:top w:val="none" w:sz="0" w:space="0" w:color="auto"/>
        <w:left w:val="none" w:sz="0" w:space="0" w:color="auto"/>
        <w:bottom w:val="none" w:sz="0" w:space="0" w:color="auto"/>
        <w:right w:val="none" w:sz="0" w:space="0" w:color="auto"/>
      </w:divBdr>
    </w:div>
    <w:div w:id="1499416810">
      <w:bodyDiv w:val="1"/>
      <w:marLeft w:val="0"/>
      <w:marRight w:val="0"/>
      <w:marTop w:val="0"/>
      <w:marBottom w:val="0"/>
      <w:divBdr>
        <w:top w:val="none" w:sz="0" w:space="0" w:color="auto"/>
        <w:left w:val="none" w:sz="0" w:space="0" w:color="auto"/>
        <w:bottom w:val="none" w:sz="0" w:space="0" w:color="auto"/>
        <w:right w:val="none" w:sz="0" w:space="0" w:color="auto"/>
      </w:divBdr>
    </w:div>
    <w:div w:id="1551385657">
      <w:bodyDiv w:val="1"/>
      <w:marLeft w:val="0"/>
      <w:marRight w:val="0"/>
      <w:marTop w:val="0"/>
      <w:marBottom w:val="0"/>
      <w:divBdr>
        <w:top w:val="none" w:sz="0" w:space="0" w:color="auto"/>
        <w:left w:val="none" w:sz="0" w:space="0" w:color="auto"/>
        <w:bottom w:val="none" w:sz="0" w:space="0" w:color="auto"/>
        <w:right w:val="none" w:sz="0" w:space="0" w:color="auto"/>
      </w:divBdr>
    </w:div>
    <w:div w:id="1794517456">
      <w:bodyDiv w:val="1"/>
      <w:marLeft w:val="0"/>
      <w:marRight w:val="0"/>
      <w:marTop w:val="0"/>
      <w:marBottom w:val="0"/>
      <w:divBdr>
        <w:top w:val="none" w:sz="0" w:space="0" w:color="auto"/>
        <w:left w:val="none" w:sz="0" w:space="0" w:color="auto"/>
        <w:bottom w:val="none" w:sz="0" w:space="0" w:color="auto"/>
        <w:right w:val="none" w:sz="0" w:space="0" w:color="auto"/>
      </w:divBdr>
    </w:div>
    <w:div w:id="1857622216">
      <w:bodyDiv w:val="1"/>
      <w:marLeft w:val="0"/>
      <w:marRight w:val="0"/>
      <w:marTop w:val="0"/>
      <w:marBottom w:val="0"/>
      <w:divBdr>
        <w:top w:val="none" w:sz="0" w:space="0" w:color="auto"/>
        <w:left w:val="none" w:sz="0" w:space="0" w:color="auto"/>
        <w:bottom w:val="none" w:sz="0" w:space="0" w:color="auto"/>
        <w:right w:val="none" w:sz="0" w:space="0" w:color="auto"/>
      </w:divBdr>
      <w:divsChild>
        <w:div w:id="317616863">
          <w:marLeft w:val="0"/>
          <w:marRight w:val="0"/>
          <w:marTop w:val="0"/>
          <w:marBottom w:val="0"/>
          <w:divBdr>
            <w:top w:val="none" w:sz="0" w:space="0" w:color="auto"/>
            <w:left w:val="none" w:sz="0" w:space="0" w:color="auto"/>
            <w:bottom w:val="none" w:sz="0" w:space="0" w:color="auto"/>
            <w:right w:val="none" w:sz="0" w:space="0" w:color="auto"/>
          </w:divBdr>
          <w:divsChild>
            <w:div w:id="775903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8466136">
      <w:bodyDiv w:val="1"/>
      <w:marLeft w:val="0"/>
      <w:marRight w:val="0"/>
      <w:marTop w:val="0"/>
      <w:marBottom w:val="0"/>
      <w:divBdr>
        <w:top w:val="none" w:sz="0" w:space="0" w:color="auto"/>
        <w:left w:val="none" w:sz="0" w:space="0" w:color="auto"/>
        <w:bottom w:val="none" w:sz="0" w:space="0" w:color="auto"/>
        <w:right w:val="none" w:sz="0" w:space="0" w:color="auto"/>
      </w:divBdr>
      <w:divsChild>
        <w:div w:id="173999244">
          <w:marLeft w:val="0"/>
          <w:marRight w:val="0"/>
          <w:marTop w:val="0"/>
          <w:marBottom w:val="0"/>
          <w:divBdr>
            <w:top w:val="none" w:sz="0" w:space="0" w:color="auto"/>
            <w:left w:val="none" w:sz="0" w:space="0" w:color="auto"/>
            <w:bottom w:val="none" w:sz="0" w:space="0" w:color="auto"/>
            <w:right w:val="none" w:sz="0" w:space="0" w:color="auto"/>
          </w:divBdr>
          <w:divsChild>
            <w:div w:id="1163735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5040542">
      <w:bodyDiv w:val="1"/>
      <w:marLeft w:val="0"/>
      <w:marRight w:val="0"/>
      <w:marTop w:val="0"/>
      <w:marBottom w:val="0"/>
      <w:divBdr>
        <w:top w:val="none" w:sz="0" w:space="0" w:color="auto"/>
        <w:left w:val="none" w:sz="0" w:space="0" w:color="auto"/>
        <w:bottom w:val="none" w:sz="0" w:space="0" w:color="auto"/>
        <w:right w:val="none" w:sz="0" w:space="0" w:color="auto"/>
      </w:divBdr>
      <w:divsChild>
        <w:div w:id="240337154">
          <w:marLeft w:val="0"/>
          <w:marRight w:val="0"/>
          <w:marTop w:val="0"/>
          <w:marBottom w:val="0"/>
          <w:divBdr>
            <w:top w:val="none" w:sz="0" w:space="0" w:color="auto"/>
            <w:left w:val="none" w:sz="0" w:space="0" w:color="auto"/>
            <w:bottom w:val="none" w:sz="0" w:space="0" w:color="auto"/>
            <w:right w:val="none" w:sz="0" w:space="0" w:color="auto"/>
          </w:divBdr>
          <w:divsChild>
            <w:div w:id="1122453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880786">
      <w:bodyDiv w:val="1"/>
      <w:marLeft w:val="0"/>
      <w:marRight w:val="0"/>
      <w:marTop w:val="0"/>
      <w:marBottom w:val="0"/>
      <w:divBdr>
        <w:top w:val="none" w:sz="0" w:space="0" w:color="auto"/>
        <w:left w:val="none" w:sz="0" w:space="0" w:color="auto"/>
        <w:bottom w:val="none" w:sz="0" w:space="0" w:color="auto"/>
        <w:right w:val="none" w:sz="0" w:space="0" w:color="auto"/>
      </w:divBdr>
      <w:divsChild>
        <w:div w:id="366953290">
          <w:marLeft w:val="0"/>
          <w:marRight w:val="0"/>
          <w:marTop w:val="0"/>
          <w:marBottom w:val="0"/>
          <w:divBdr>
            <w:top w:val="none" w:sz="0" w:space="0" w:color="auto"/>
            <w:left w:val="none" w:sz="0" w:space="0" w:color="auto"/>
            <w:bottom w:val="none" w:sz="0" w:space="0" w:color="auto"/>
            <w:right w:val="none" w:sz="0" w:space="0" w:color="auto"/>
          </w:divBdr>
          <w:divsChild>
            <w:div w:id="20132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6929032">
      <w:bodyDiv w:val="1"/>
      <w:marLeft w:val="0"/>
      <w:marRight w:val="0"/>
      <w:marTop w:val="0"/>
      <w:marBottom w:val="0"/>
      <w:divBdr>
        <w:top w:val="none" w:sz="0" w:space="0" w:color="auto"/>
        <w:left w:val="none" w:sz="0" w:space="0" w:color="auto"/>
        <w:bottom w:val="none" w:sz="0" w:space="0" w:color="auto"/>
        <w:right w:val="none" w:sz="0" w:space="0" w:color="auto"/>
      </w:divBdr>
    </w:div>
    <w:div w:id="2108847470">
      <w:bodyDiv w:val="1"/>
      <w:marLeft w:val="0"/>
      <w:marRight w:val="0"/>
      <w:marTop w:val="0"/>
      <w:marBottom w:val="0"/>
      <w:divBdr>
        <w:top w:val="none" w:sz="0" w:space="0" w:color="auto"/>
        <w:left w:val="none" w:sz="0" w:space="0" w:color="auto"/>
        <w:bottom w:val="none" w:sz="0" w:space="0" w:color="auto"/>
        <w:right w:val="none" w:sz="0" w:space="0" w:color="auto"/>
      </w:divBdr>
      <w:divsChild>
        <w:div w:id="619993574">
          <w:marLeft w:val="0"/>
          <w:marRight w:val="0"/>
          <w:marTop w:val="0"/>
          <w:marBottom w:val="0"/>
          <w:divBdr>
            <w:top w:val="none" w:sz="0" w:space="0" w:color="auto"/>
            <w:left w:val="none" w:sz="0" w:space="0" w:color="auto"/>
            <w:bottom w:val="none" w:sz="0" w:space="0" w:color="auto"/>
            <w:right w:val="none" w:sz="0" w:space="0" w:color="auto"/>
          </w:divBdr>
          <w:divsChild>
            <w:div w:id="1057706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3.jpg"/><Relationship Id="rId18" Type="http://schemas.openxmlformats.org/officeDocument/2006/relationships/image" Target="media/image8.jpeg"/><Relationship Id="rId26" Type="http://schemas.openxmlformats.org/officeDocument/2006/relationships/hyperlink" Target="https://www.gutenberg.org/files/41787/41787-h/41787-h.htm" TargetMode="External"/><Relationship Id="rId39" Type="http://schemas.openxmlformats.org/officeDocument/2006/relationships/hyperlink" Target="https://infoweb.newsbank.com/apps/readex/doc?p=EANX&amp;docref=image/v2%3A111FB735D6420B38%40EANX-12EC36DF0A707C40%402401981-12EA9356597A7DD0%402-13083CDDAF7B58CF%40Inauguration%2Bof%2Bthe%2BBaltimore%2BSanitary%2BFair.%2BSpeech%2Bfrom%2Bthe%2BPresident.%2BColored%2BSoldiers%2BTo%2BBe%2BProtected" TargetMode="External"/><Relationship Id="rId21" Type="http://schemas.openxmlformats.org/officeDocument/2006/relationships/hyperlink" Target="https://tnstateparks.com/parks/history/fort-pillow" TargetMode="External"/><Relationship Id="rId34" Type="http://schemas.openxmlformats.org/officeDocument/2006/relationships/hyperlink" Target="https://infoweb.newsbank.com/apps/readex/doc?p=EANX&amp;docref=image/v2%3A11342FFC36491C28%40EANX-11AE39598F90B9D8%402402847-11AE39599E84F530%401-11AE3959D1BC8AE8%40Forrest%252C%2Bthe%2BButcher%252C%2Ba%2BJohnson%2BMan" TargetMode="External"/><Relationship Id="rId42" Type="http://schemas.openxmlformats.org/officeDocument/2006/relationships/hyperlink" Target="https://www.loc.gov/item/2012647346/" TargetMode="External"/><Relationship Id="rId47" Type="http://schemas.openxmlformats.org/officeDocument/2006/relationships/hyperlink" Target="https://infoweb.newsbank.com/apps/readex/doc?p=EANX&amp;docref=image/v2%3A12F81C6F6AD8477E%40EANX-11583E3529436E48%402406932-11583E3538CF0B88%400-11583E35EB554AD0%40Mortuary%2BNotice" TargetMode="External"/><Relationship Id="rId50" Type="http://schemas.openxmlformats.org/officeDocument/2006/relationships/hyperlink" Target="https://www.proquest.com/hnpatlantaconstitution/docview/494665888/2936494CBA5344BAPQ/4?sourcetype=Historical%20Newspapers" TargetMode="External"/><Relationship Id="rId55" Type="http://schemas.openxmlformats.org/officeDocument/2006/relationships/hyperlink" Target="https://infoweb.newsbank.com/apps/readex/doc?p=EANX&amp;docref=image/v2%3A111FBB5EB75DFEF8%40EANX-11A1A8D70F23DEA8%402403616-11A1A8D723C0B5C0%400-11A1A8D774BB6B90%40The%2BMemphis%2Band%2BSelma%2BRailroad.%2BMeeting%2Bof%2BIts%2BFriends%2Bin%2BAberdeen%252C%2BMississippi%2B-%2BSpeeches%2Bby%2BGeneral" TargetMode="External"/><Relationship Id="rId63" Type="http://schemas.microsoft.com/office/2011/relationships/people" Target="people.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image" Target="media/image6.jpeg"/><Relationship Id="rId29" Type="http://schemas.openxmlformats.org/officeDocument/2006/relationships/hyperlink" Target="https://infoweb.newsbank.com/apps/readex/doc?p=EANX&amp;docref=image/v2%3A11342FFC36491C28%40EANX-11AC9386452EACE8%402403573-11AC93864FC7E2F0%400-11AC9386941AE578%40Democratic%2BMeanness%2B%2521" TargetMode="External"/><Relationship Id="rId11" Type="http://schemas.microsoft.com/office/2016/09/relationships/commentsIds" Target="commentsIds.xml"/><Relationship Id="rId24" Type="http://schemas.openxmlformats.org/officeDocument/2006/relationships/hyperlink" Target="https://www.tn.gov/content/dam/tn/environment/archaeology/documents/staffpubs/arch_Cimprich%20and%20Mianfort%201985.pdf" TargetMode="External"/><Relationship Id="rId32" Type="http://schemas.openxmlformats.org/officeDocument/2006/relationships/hyperlink" Target="https://infoweb.newsbank.com/apps/readex/doc?p=EANAAA&amp;docref=image/v2%3A12B716FE88B82998%40EANAAA-12CC2D15C5582230%402409097-12CBE5C73A8E7E68%400-12DBB8AF41F217B8%40Falsity%2BExposed.%2BThe%2BKind%2Bof%2BPlaces%2BHeld%2Bby%2BColored%2BGovernment%2BEmployes.%2BThe%2BWrongs%2Band%2BImpositions" TargetMode="External"/><Relationship Id="rId37" Type="http://schemas.openxmlformats.org/officeDocument/2006/relationships/hyperlink" Target="https://infoweb.newsbank.com/apps/readex/doc?p=EANX&amp;docref=image/v2%3A0F99DDB671832188%40EANX-1070C89446C496F8%402415870-1070C894971B2170%402-1070C896076CB608%40Hot%2Bafter%2BSmith" TargetMode="External"/><Relationship Id="rId40" Type="http://schemas.openxmlformats.org/officeDocument/2006/relationships/hyperlink" Target="https://infoweb.newsbank.com/apps/readex/doc?p=EANAAA&amp;docref=image/v2%3A12B865F3F61FD1D8%40EANAAA-12CC8AC9062447E8%402403630-12CC2CC1F07F3CC8%401-12DD709AE957A610%40Is%2BIt%2BSo%2B%253F" TargetMode="External"/><Relationship Id="rId45" Type="http://schemas.openxmlformats.org/officeDocument/2006/relationships/hyperlink" Target="https://infoweb.newsbank.com/apps/readex/doc?p=EANAAA&amp;docref=image/v2%3A12B7BF3125DAE718%40EANAAA-12CC474D6750B280%402414941-12C106C906B3FCF8%400-12EA3989EB4FE400%40M%2527Kinley%2BIn%2BChicago" TargetMode="External"/><Relationship Id="rId53" Type="http://schemas.openxmlformats.org/officeDocument/2006/relationships/hyperlink" Target="https://www.loc.gov/item/05030345/" TargetMode="External"/><Relationship Id="rId58" Type="http://schemas.openxmlformats.org/officeDocument/2006/relationships/hyperlink" Target="https://www.loc.gov/item/98513794/" TargetMode="External"/><Relationship Id="rId5" Type="http://schemas.openxmlformats.org/officeDocument/2006/relationships/footnotes" Target="footnotes.xml"/><Relationship Id="rId61" Type="http://schemas.openxmlformats.org/officeDocument/2006/relationships/header" Target="header1.xml"/><Relationship Id="rId19" Type="http://schemas.openxmlformats.org/officeDocument/2006/relationships/image" Target="media/image9.jpeg"/><Relationship Id="rId14" Type="http://schemas.openxmlformats.org/officeDocument/2006/relationships/image" Target="media/image4.png"/><Relationship Id="rId22" Type="http://schemas.openxmlformats.org/officeDocument/2006/relationships/hyperlink" Target="https://www.forbes.com/sites/chaddscott/2025/02/21/molly-gochmans-monuments-to-motherhood-unveiled-on-contested-ground-in-memphis/" TargetMode="External"/><Relationship Id="rId27" Type="http://schemas.openxmlformats.org/officeDocument/2006/relationships/hyperlink" Target="https://infoweb.newsbank.com/apps/readex/doc?p=EANAAA&amp;docref=image/v2%3A12B3C01E490E6BA0%40EANAAA-12BCB9EE11F9D268%402403082-12B8820D07B8A388%403-12DA603023183120%40A%2BShort%2BCampaign%2BDocument" TargetMode="External"/><Relationship Id="rId30" Type="http://schemas.openxmlformats.org/officeDocument/2006/relationships/hyperlink" Target="https://books.google.com/books?hl=en&amp;lr=&amp;id=MhTVAAAAMAAJ&amp;oi=fnd&amp;pg=PA1&amp;dq=south+carolina+declaration+of+secession&amp;ots=d7iSgr6XS9&amp;sig=5nnTifcS-IfVx2-YfLJ2U6GzLcs" TargetMode="External"/><Relationship Id="rId35" Type="http://schemas.openxmlformats.org/officeDocument/2006/relationships/hyperlink" Target="https://infoweb.newsbank.com/apps/readex/doc?p=EANX&amp;docref=image/v2%3A1134D8B777C5A238%40EANX-11A1B340149F9250%402401980-11A1B3402A1F18A8%400-11A1B3407962F6B8%40From%2BMemphis" TargetMode="External"/><Relationship Id="rId43" Type="http://schemas.openxmlformats.org/officeDocument/2006/relationships/hyperlink" Target="https://infoweb.newsbank.com/apps/readex/doc?p=EANAAA&amp;docref=image/v2%3A12B7C6B6028CB1D8%40EANAAA-12CC4728B6580C60%402402594-12CC2CC1D85C9668%401-12E9FB835DF90110%40Loyalty%2Band%2Bthe%2BFreedmen" TargetMode="External"/><Relationship Id="rId48" Type="http://schemas.openxmlformats.org/officeDocument/2006/relationships/hyperlink" Target="https://teva.contentdm.oclc.org/digital/collection/p15138coll4/id/24" TargetMode="External"/><Relationship Id="rId56" Type="http://schemas.openxmlformats.org/officeDocument/2006/relationships/hyperlink" Target="https://infoweb.newsbank.com/apps/readex/doc?p=EANX&amp;docref=image/v2%3A11A050B7B120D3F8%40EANX-128553F0948F3EA0%402401978-128553F19036A668%404-128553F3F6A60D20%40The%2BMassacre%2Bat%2BFort%2BPillow" TargetMode="External"/><Relationship Id="rId64" Type="http://schemas.openxmlformats.org/officeDocument/2006/relationships/theme" Target="theme/theme1.xml"/><Relationship Id="rId8" Type="http://schemas.openxmlformats.org/officeDocument/2006/relationships/image" Target="media/image2.jpeg"/><Relationship Id="rId51" Type="http://schemas.openxmlformats.org/officeDocument/2006/relationships/hyperlink" Target="https://infoweb.newsbank.com/apps/readex/doc?p=EANAAA&amp;docref=image/v2%3A12B3C01E490E6BA0%40EANAAA-12BC6EFF25EBF260%402402121-12BBC741EA8CDE38%400-12D92DD773BBF908%40No%2BQuarter" TargetMode="External"/><Relationship Id="rId3" Type="http://schemas.openxmlformats.org/officeDocument/2006/relationships/settings" Target="settings.xml"/><Relationship Id="rId12" Type="http://schemas.microsoft.com/office/2018/08/relationships/commentsExtensible" Target="commentsExtensible.xml"/><Relationship Id="rId17" Type="http://schemas.openxmlformats.org/officeDocument/2006/relationships/image" Target="media/image7.jpeg"/><Relationship Id="rId25" Type="http://schemas.openxmlformats.org/officeDocument/2006/relationships/hyperlink" Target="https://doi.org/10.1353/cwh.1982.0009" TargetMode="External"/><Relationship Id="rId33" Type="http://schemas.openxmlformats.org/officeDocument/2006/relationships/hyperlink" Target="https://utk.idm.oclc.org/login?url=https://www.proquest.com/historical-newspapers/forrest-as-delegate/docview/494417010/se-2" TargetMode="External"/><Relationship Id="rId38" Type="http://schemas.openxmlformats.org/officeDocument/2006/relationships/hyperlink" Target="https://infoweb.newsbank.com/apps/readex/doc?p=EANX&amp;docref=image/v2%3A114748862FA816A8%40EANX-11A89860E3B290A8%402401982-11A8986123BD0470%402-11A8986203791D48%40Inauguration%2Bof%2Bthe%2BFair%2Bat%2Bthe%2BMaryland%2BInstitute-Speech%2Bof%2BPresident%2BLincoln" TargetMode="External"/><Relationship Id="rId46" Type="http://schemas.openxmlformats.org/officeDocument/2006/relationships/hyperlink" Target="https://infoweb.newsbank.com/apps/readex/doc?p=EANX&amp;docref=image/v2%3A110C9BFA1F116650%40EANX-1125C3A2AE344710%402406923-1125C3A3B2CB5390%406-1125C3A8240511C0%40Mortuary%2BNotice" TargetMode="External"/><Relationship Id="rId59" Type="http://schemas.openxmlformats.org/officeDocument/2006/relationships/hyperlink" Target="https://infoweb.newsbank.com/apps/readex/doc?p=EANX&amp;docref=image/v2%3A118C86C5EE0B8960%40EANX-13BBDEE0616BB5B8%402401982-13B2F090C75C5E70%401-13C0D1DA5FB14E0E%40Very%2BLatest%2BFrom%2BThe%2BNorth" TargetMode="External"/><Relationship Id="rId20" Type="http://schemas.openxmlformats.org/officeDocument/2006/relationships/hyperlink" Target="https://www.nps.gov/articles/000/hard-reality-of-fort-pillow.htm" TargetMode="External"/><Relationship Id="rId41" Type="http://schemas.openxmlformats.org/officeDocument/2006/relationships/hyperlink" Target="https://nmaahc.si.edu/object/nmaahc_2012.172.22" TargetMode="External"/><Relationship Id="rId54" Type="http://schemas.openxmlformats.org/officeDocument/2006/relationships/hyperlink" Target="https://infoweb.newsbank.com/apps/readex/doc?p=EANX&amp;docref=image/v2%3A1223BCE5B718A166%40EANX-1226C87A3982BF70%402406924-1224EA89ED31DEB8%403-12490B1EC884E128%40The%2BLate%2BGen.%2BForrest"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image" Target="media/image5.jpeg"/><Relationship Id="rId23" Type="http://schemas.openxmlformats.org/officeDocument/2006/relationships/hyperlink" Target="https://www.tn.gov/content/dam/tn/environment/archaeology/documents/staffpubs/arch_Cimprich%20and%20Mianfort%201989.pdf" TargetMode="External"/><Relationship Id="rId28" Type="http://schemas.openxmlformats.org/officeDocument/2006/relationships/hyperlink" Target="https://www.loc.gov/item/2015648987/" TargetMode="External"/><Relationship Id="rId36" Type="http://schemas.openxmlformats.org/officeDocument/2006/relationships/hyperlink" Target="https://infoweb.newsbank.com/apps/readex/doc?p=EANAAA&amp;docref=image/v2%3A12B3C01E490E6BA0%40EANAAA-12B9C587C15AE4B0%402402849-12B8820C144DE428%403-12DA5BF191D425E0%40%255BGen.%2BSheridan%253B%2BGen.%2BN.%2BB.%2BForrest%253B%2BNew%2BOrleans%255D" TargetMode="External"/><Relationship Id="rId49" Type="http://schemas.openxmlformats.org/officeDocument/2006/relationships/hyperlink" Target="https://infoweb.newsbank.com/apps/readex/doc?p=EANX&amp;docref=image/v2%3A10FD1C6325FC3670%40EANX-110D30AC45766C18%402406924-110D30ACE2584C20%403-110D30AED484AF80%40Nathan%2BBedford%2BForrest" TargetMode="External"/><Relationship Id="rId57" Type="http://schemas.openxmlformats.org/officeDocument/2006/relationships/hyperlink" Target="https://infoweb.newsbank.com/apps/readex/doc?p=EANX&amp;docref=image/v2%3A111FB735D6420B38%40EANX-12EC36DDEAEC76E0%402401978-12EA935654EA2810%402-1308394CA55DCC2B%40The%2BMassacre%2Bat%2BFort%2BPillow" TargetMode="External"/><Relationship Id="rId10" Type="http://schemas.microsoft.com/office/2011/relationships/commentsExtended" Target="commentsExtended.xml"/><Relationship Id="rId31" Type="http://schemas.openxmlformats.org/officeDocument/2006/relationships/hyperlink" Target="https://infoweb.newsbank.com/apps/readex/doc?p=EANX&amp;docref=image/v2%3A111FBB5EB75DFEF8%40EANX-11A5E3CCEEA0C480%402402695-11A5E3CD2C416C08%401-11A5E3CD856B5440%40Encounter%2Bbetween%2BGeneral%2BForrest%2Band%2Ba%2BNegro" TargetMode="External"/><Relationship Id="rId44" Type="http://schemas.openxmlformats.org/officeDocument/2006/relationships/hyperlink" Target="https://www.loc.gov/pictures/item/2008661705/" TargetMode="External"/><Relationship Id="rId52" Type="http://schemas.openxmlformats.org/officeDocument/2006/relationships/hyperlink" Target="https://infoweb.newsbank.com/apps/readex/doc?p=EANX&amp;docref=image/v2%3A11A050B7B120D3F8%40EANX-1311CEBC0F899D88%402403551-1311CEBC8982EFC0%405-1311CED7C45A4DB8%40Political%2BIntelligence.%2BThe%2BPresidency.%2BHoratic%2BSeymour%2527s%2BLetter%2Bof%2BAcceptances" TargetMode="External"/><Relationship Id="rId60" Type="http://schemas.openxmlformats.org/officeDocument/2006/relationships/hyperlink" Target="https://infoweb.newsbank.com/apps/readex/doc?p=EANAAA&amp;docref=image/v2%3A12B28392F31992D0%40EANAAA-12C17545A2F77A20%402408712-12C17545B9B86DA0%401-12C1754644578E98%40Where%2BAre%2BWe%2BDrifting%253F" TargetMode="External"/><Relationship Id="rId4" Type="http://schemas.openxmlformats.org/officeDocument/2006/relationships/webSettings" Target="webSettings.xml"/><Relationship Id="rId9" Type="http://schemas.openxmlformats.org/officeDocument/2006/relationships/comments" Target="comments.xml"/></Relationships>
</file>

<file path=word/_rels/footnotes.xml.rels><?xml version="1.0" encoding="UTF-8" standalone="yes"?>
<Relationships xmlns="http://schemas.openxmlformats.org/package/2006/relationships"><Relationship Id="rId8" Type="http://schemas.openxmlformats.org/officeDocument/2006/relationships/hyperlink" Target="https://www.loc.gov/item/2012647346/" TargetMode="External"/><Relationship Id="rId3" Type="http://schemas.openxmlformats.org/officeDocument/2006/relationships/hyperlink" Target="https://doi.org/10.1353/cwh.1982.0009" TargetMode="External"/><Relationship Id="rId7" Type="http://schemas.openxmlformats.org/officeDocument/2006/relationships/hyperlink" Target="https://www.loc.gov/item/2003679761/" TargetMode="External"/><Relationship Id="rId2" Type="http://schemas.openxmlformats.org/officeDocument/2006/relationships/hyperlink" Target="https://www.tn.gov/content/dam/tn/environment/archaeology/documents/staffpubs/arch_Cimprich%20and%20Mianfort%201989.pdf" TargetMode="External"/><Relationship Id="rId1" Type="http://schemas.openxmlformats.org/officeDocument/2006/relationships/hyperlink" Target="https://www.nps.gov/articles/000/hard-reality-of-fort-pillow.htm" TargetMode="External"/><Relationship Id="rId6" Type="http://schemas.openxmlformats.org/officeDocument/2006/relationships/hyperlink" Target="https://tnstateparks.com/parks/history/fort-pillow" TargetMode="External"/><Relationship Id="rId11" Type="http://schemas.openxmlformats.org/officeDocument/2006/relationships/hyperlink" Target="https://teva.contentdm.oclc.org/digital/collection/p15138coll4/id/24" TargetMode="External"/><Relationship Id="rId5" Type="http://schemas.openxmlformats.org/officeDocument/2006/relationships/hyperlink" Target="https://www.loc.gov/item/2015648987/" TargetMode="External"/><Relationship Id="rId10" Type="http://schemas.openxmlformats.org/officeDocument/2006/relationships/hyperlink" Target="https://infoweb.newsbank.com/apps/readex/doc?p=EANX&amp;docref=image/v2%3A11210D409F608820%40EANX-11629D0E2B5E1CA0%402416983-11629D0E407395D8%400-11629D0EF0E741B0%40Memphis%2BUnveils%2BForrest%2BStatue.%2BMonument%2Bto%2BGreat%2BConfederate%2BCavalry%2BLeader%2Bis%2BPlaced" TargetMode="External"/><Relationship Id="rId4" Type="http://schemas.openxmlformats.org/officeDocument/2006/relationships/hyperlink" Target="https://www.tn.gov/content/dam/tn/environment/archaeology/documents/staffpubs/arch_Cimprich%20and%20Mianfort%201985.pdf" TargetMode="External"/><Relationship Id="rId9" Type="http://schemas.openxmlformats.org/officeDocument/2006/relationships/hyperlink" Target="https://www.loc.gov/item/0503034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04439B-6943-44BA-9A6A-56E3EA701C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20395</TotalTime>
  <Pages>72</Pages>
  <Words>17701</Words>
  <Characters>100896</Characters>
  <Application>Microsoft Office Word</Application>
  <DocSecurity>0</DocSecurity>
  <Lines>840</Lines>
  <Paragraphs>236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Wheeler, Finn Harrison</dc:creator>
  <cp:keywords/>
  <dc:description/>
  <cp:lastModifiedBy>Wheeler, Finn</cp:lastModifiedBy>
  <cp:revision>208</cp:revision>
  <dcterms:created xsi:type="dcterms:W3CDTF">2025-04-06T17:45:00Z</dcterms:created>
  <dcterms:modified xsi:type="dcterms:W3CDTF">2025-08-19T18:20:00Z</dcterms:modified>
</cp:coreProperties>
</file>