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2AA01" w14:textId="77777777" w:rsidR="00C44EAE" w:rsidRPr="00116F2B" w:rsidRDefault="00C44EAE">
      <w:pPr>
        <w:rPr>
          <w:b/>
        </w:rPr>
      </w:pPr>
      <w:r w:rsidRPr="00116F2B">
        <w:rPr>
          <w:b/>
        </w:rPr>
        <w:t>Rabies I: Prevention</w:t>
      </w:r>
    </w:p>
    <w:p w14:paraId="43409ED6" w14:textId="014DAE50" w:rsidR="00213E0B" w:rsidRDefault="008F7EBC">
      <w:proofErr w:type="spellStart"/>
      <w:r>
        <w:t>Zenithson</w:t>
      </w:r>
      <w:proofErr w:type="spellEnd"/>
      <w:r>
        <w:t xml:space="preserve"> Ng</w:t>
      </w:r>
    </w:p>
    <w:p w14:paraId="461842EA" w14:textId="77777777" w:rsidR="009C358E" w:rsidRDefault="009C358E"/>
    <w:p w14:paraId="211A539B" w14:textId="77777777" w:rsidR="003E1237" w:rsidRDefault="003E1237" w:rsidP="003E1237">
      <w:pPr>
        <w:numPr>
          <w:ilvl w:val="0"/>
          <w:numId w:val="2"/>
        </w:numPr>
      </w:pPr>
      <w:r>
        <w:t>Age and vaccination status</w:t>
      </w:r>
    </w:p>
    <w:p w14:paraId="0A062F50" w14:textId="77777777" w:rsidR="00213E0B" w:rsidRDefault="00C44EAE" w:rsidP="0021695F">
      <w:pPr>
        <w:numPr>
          <w:ilvl w:val="1"/>
          <w:numId w:val="2"/>
        </w:numPr>
      </w:pPr>
      <w:r w:rsidRPr="00C44EAE">
        <w:t xml:space="preserve">The minimum age an animal can be given a rabies vaccine is 12 weeks of age, with some counties stipulating 16 weeks.  </w:t>
      </w:r>
    </w:p>
    <w:p w14:paraId="2A51C6E9" w14:textId="77777777" w:rsidR="00C44EAE" w:rsidRDefault="00C44EAE" w:rsidP="0021695F">
      <w:pPr>
        <w:numPr>
          <w:ilvl w:val="1"/>
          <w:numId w:val="2"/>
        </w:numPr>
      </w:pPr>
      <w:r w:rsidRPr="00C44EAE">
        <w:t xml:space="preserve">ALL dogs and cats MUST be vaccinated by 6 months of age.  </w:t>
      </w:r>
    </w:p>
    <w:p w14:paraId="1E48B0FD" w14:textId="77777777" w:rsidR="0021695F" w:rsidRPr="00C44EAE" w:rsidRDefault="00C44EAE" w:rsidP="00213E0B">
      <w:pPr>
        <w:numPr>
          <w:ilvl w:val="0"/>
          <w:numId w:val="1"/>
        </w:numPr>
        <w:tabs>
          <w:tab w:val="clear" w:pos="720"/>
          <w:tab w:val="num" w:pos="1440"/>
        </w:tabs>
        <w:ind w:firstLine="360"/>
      </w:pPr>
      <w:r w:rsidRPr="00C44EAE">
        <w:t xml:space="preserve">A dog or cat is not considered “currently vaccinated” until 28 days after </w:t>
      </w:r>
      <w:r w:rsidR="0021695F">
        <w:tab/>
      </w:r>
      <w:r w:rsidRPr="00C44EAE">
        <w:t xml:space="preserve">the initial vaccine. </w:t>
      </w:r>
    </w:p>
    <w:p w14:paraId="65BA934E" w14:textId="77777777" w:rsidR="003E1237" w:rsidRDefault="003E1237" w:rsidP="00C44EAE">
      <w:pPr>
        <w:numPr>
          <w:ilvl w:val="0"/>
          <w:numId w:val="1"/>
        </w:numPr>
      </w:pPr>
      <w:r>
        <w:t>Who ca</w:t>
      </w:r>
      <w:r w:rsidR="00946EA4">
        <w:t>n administer rabies vaccination and certificate</w:t>
      </w:r>
    </w:p>
    <w:p w14:paraId="41B1F66C" w14:textId="77777777" w:rsidR="00C44EAE" w:rsidRDefault="00C44EAE" w:rsidP="0021695F">
      <w:pPr>
        <w:numPr>
          <w:ilvl w:val="1"/>
          <w:numId w:val="1"/>
        </w:numPr>
      </w:pPr>
      <w:r w:rsidRPr="00C44EAE">
        <w:t xml:space="preserve">The state does not specify who is authorized to administer a rabies vaccine. The </w:t>
      </w:r>
      <w:r w:rsidR="003E1237">
        <w:t>animal</w:t>
      </w:r>
      <w:r w:rsidRPr="00C44EAE">
        <w:t xml:space="preserve"> is considered vaccinated if a licensed veterinarian signs the </w:t>
      </w:r>
      <w:r w:rsidR="003E1237">
        <w:t xml:space="preserve">official rabies </w:t>
      </w:r>
      <w:r w:rsidRPr="00C44EAE">
        <w:t xml:space="preserve">certificate.  </w:t>
      </w:r>
    </w:p>
    <w:p w14:paraId="634753F7" w14:textId="77777777" w:rsidR="00946EA4" w:rsidRPr="00C44EAE" w:rsidRDefault="00946EA4" w:rsidP="0021695F">
      <w:pPr>
        <w:numPr>
          <w:ilvl w:val="1"/>
          <w:numId w:val="1"/>
        </w:numPr>
      </w:pPr>
      <w:r>
        <w:t>A veterinarian is not permitted to sign a rabies certificate that was not given under his or her jurisdiction (no re-writing of certificates done at another clinic)</w:t>
      </w:r>
    </w:p>
    <w:p w14:paraId="426D168D" w14:textId="77777777" w:rsidR="00C44EAE" w:rsidRPr="00C44EAE" w:rsidRDefault="003E1237" w:rsidP="0021695F">
      <w:pPr>
        <w:numPr>
          <w:ilvl w:val="1"/>
          <w:numId w:val="1"/>
        </w:numPr>
      </w:pPr>
      <w:r>
        <w:t>For imported pets, v</w:t>
      </w:r>
      <w:r w:rsidR="00C44EAE" w:rsidRPr="00C44EAE">
        <w:t>eterinarians should request the ORIGINAL rabies vaccination certificates (and English translations).  Veterinarians should strongly recommend that a dog be vaccinated against rabies if:</w:t>
      </w:r>
    </w:p>
    <w:p w14:paraId="6E0707AC" w14:textId="77777777" w:rsidR="00C44EAE" w:rsidRPr="00C44EAE" w:rsidRDefault="00C44EAE" w:rsidP="0021695F">
      <w:pPr>
        <w:numPr>
          <w:ilvl w:val="2"/>
          <w:numId w:val="1"/>
        </w:numPr>
      </w:pPr>
      <w:r w:rsidRPr="00C44EAE">
        <w:t>The client is unable to provide the original certif</w:t>
      </w:r>
      <w:r w:rsidR="0021695F">
        <w:t>i</w:t>
      </w:r>
      <w:r w:rsidRPr="00C44EAE">
        <w:t>cate</w:t>
      </w:r>
    </w:p>
    <w:p w14:paraId="1EBE3345" w14:textId="77777777" w:rsidR="00C44EAE" w:rsidRPr="00C44EAE" w:rsidRDefault="00C44EAE" w:rsidP="0021695F">
      <w:pPr>
        <w:numPr>
          <w:ilvl w:val="2"/>
          <w:numId w:val="1"/>
        </w:numPr>
      </w:pPr>
      <w:r w:rsidRPr="00C44EAE">
        <w:t xml:space="preserve">The certificate comes from an unknown source; or </w:t>
      </w:r>
    </w:p>
    <w:p w14:paraId="01C19332" w14:textId="77777777" w:rsidR="00C44EAE" w:rsidRPr="00C44EAE" w:rsidRDefault="00C44EAE" w:rsidP="0021695F">
      <w:pPr>
        <w:numPr>
          <w:ilvl w:val="2"/>
          <w:numId w:val="1"/>
        </w:numPr>
      </w:pPr>
      <w:r w:rsidRPr="00C44EAE">
        <w:t>The reported age does not match the physical appearance of the puppy</w:t>
      </w:r>
    </w:p>
    <w:p w14:paraId="7A389052" w14:textId="77777777" w:rsidR="003E1237" w:rsidRDefault="003E1237" w:rsidP="00C44EAE">
      <w:pPr>
        <w:numPr>
          <w:ilvl w:val="0"/>
          <w:numId w:val="1"/>
        </w:numPr>
      </w:pPr>
      <w:r>
        <w:t>Types of rabies vaccines</w:t>
      </w:r>
    </w:p>
    <w:p w14:paraId="67058B9B" w14:textId="77777777" w:rsidR="00C44EAE" w:rsidRDefault="00C44EAE" w:rsidP="0021695F">
      <w:pPr>
        <w:numPr>
          <w:ilvl w:val="1"/>
          <w:numId w:val="1"/>
        </w:numPr>
      </w:pPr>
      <w:r w:rsidRPr="00C44EAE">
        <w:t>The State of Tennessee recognizes the approved length of all rabies vaccinations as it appears on the label or package insert (e.g., 1 year or 3 years).</w:t>
      </w:r>
    </w:p>
    <w:p w14:paraId="5AC9A6C7" w14:textId="77777777" w:rsidR="00946EA4" w:rsidRPr="00C44EAE" w:rsidRDefault="00946EA4" w:rsidP="00946EA4">
      <w:pPr>
        <w:numPr>
          <w:ilvl w:val="1"/>
          <w:numId w:val="1"/>
        </w:numPr>
      </w:pPr>
      <w:r w:rsidRPr="00C44EAE">
        <w:t xml:space="preserve">There is not much difference between the one year and three year rabies vaccines; what differences do exist are proprietary but may only involve higher concentrations of adjuvant in some 3-year vaccines.  </w:t>
      </w:r>
    </w:p>
    <w:p w14:paraId="05100899" w14:textId="77777777" w:rsidR="003E1237" w:rsidRDefault="003E1237" w:rsidP="00C44EAE">
      <w:pPr>
        <w:numPr>
          <w:ilvl w:val="0"/>
          <w:numId w:val="1"/>
        </w:numPr>
      </w:pPr>
      <w:r>
        <w:t>Waivers for rabies vaccination</w:t>
      </w:r>
    </w:p>
    <w:p w14:paraId="53268310" w14:textId="77777777" w:rsidR="0021695F" w:rsidRDefault="004C4BFF" w:rsidP="0021695F">
      <w:pPr>
        <w:numPr>
          <w:ilvl w:val="1"/>
          <w:numId w:val="1"/>
        </w:numPr>
      </w:pPr>
      <w:r>
        <w:t xml:space="preserve">Tennessee has no legal provision that allows veterinarians to exempt, or waiver, the rabies vaccination requirement for a domestic dog or cat.  </w:t>
      </w:r>
    </w:p>
    <w:p w14:paraId="077EE079" w14:textId="77777777" w:rsidR="00C44EAE" w:rsidRDefault="0021695F" w:rsidP="0021695F">
      <w:pPr>
        <w:numPr>
          <w:ilvl w:val="1"/>
          <w:numId w:val="1"/>
        </w:numPr>
      </w:pPr>
      <w:r>
        <w:t>A</w:t>
      </w:r>
      <w:r w:rsidR="00C44EAE" w:rsidRPr="00C44EAE">
        <w:t xml:space="preserve"> waiver of rabies vaccination </w:t>
      </w:r>
      <w:r w:rsidR="00946EA4">
        <w:t xml:space="preserve">(see the template of the AVMA’s Annual Rabies Vaccination Waiver form) </w:t>
      </w:r>
      <w:r w:rsidR="00C44EAE" w:rsidRPr="00C44EAE">
        <w:t xml:space="preserve">should only be issued when a licensed veterinarian with a valid veterinarian-client-patient relationship with the animal and the appropriate public health authorities concur that the waiver should be issued. </w:t>
      </w:r>
      <w:r>
        <w:t xml:space="preserve"> </w:t>
      </w:r>
      <w:r w:rsidR="00C44EAE" w:rsidRPr="00C44EAE">
        <w:t xml:space="preserve">The client must be informed that, even if a waiver is issued, the waiver only serves to allow the animal to be properly licensed in compliance with animal control regulations. </w:t>
      </w:r>
    </w:p>
    <w:p w14:paraId="29762566" w14:textId="77777777" w:rsidR="00736448" w:rsidRPr="00C44EAE" w:rsidRDefault="00736448" w:rsidP="0021695F">
      <w:pPr>
        <w:numPr>
          <w:ilvl w:val="1"/>
          <w:numId w:val="1"/>
        </w:numPr>
      </w:pPr>
      <w:r>
        <w:t>Antibody titers are not accepted in lieu of rabies vaccination in Tennessee.</w:t>
      </w:r>
    </w:p>
    <w:p w14:paraId="348590AC" w14:textId="77777777" w:rsidR="00C44EAE" w:rsidRPr="00C44EAE" w:rsidRDefault="00C44EAE" w:rsidP="0021695F">
      <w:pPr>
        <w:numPr>
          <w:ilvl w:val="1"/>
          <w:numId w:val="1"/>
        </w:numPr>
      </w:pPr>
      <w:r w:rsidRPr="00C44EAE">
        <w:t xml:space="preserve">The Rabies Challenge Fund Charitable Trust will determine the duration of immunity conveyed by rabies vaccines. The goal is to extend the required interval for rabies boosters to 5 and then to 7 years. The Rabies Challenge Fund Charitable Trust is a federally registered 501(c)(3) charitable organization </w:t>
      </w:r>
    </w:p>
    <w:p w14:paraId="030BEF6E" w14:textId="77777777" w:rsidR="00C44EAE" w:rsidRDefault="00C44EAE"/>
    <w:p w14:paraId="7BECF35F" w14:textId="77777777" w:rsidR="009E62CA" w:rsidRPr="00116F2B" w:rsidRDefault="009E62CA">
      <w:pPr>
        <w:rPr>
          <w:b/>
        </w:rPr>
      </w:pPr>
      <w:r w:rsidRPr="00116F2B">
        <w:rPr>
          <w:b/>
        </w:rPr>
        <w:t>Rabies II: Exposure</w:t>
      </w:r>
    </w:p>
    <w:p w14:paraId="4C418E5B" w14:textId="1C24D72E" w:rsidR="00C44EAE" w:rsidRPr="00E96949" w:rsidRDefault="008F7EBC">
      <w:proofErr w:type="spellStart"/>
      <w:r>
        <w:t>Zenithson</w:t>
      </w:r>
      <w:proofErr w:type="spellEnd"/>
      <w:r>
        <w:t xml:space="preserve"> Ng</w:t>
      </w:r>
    </w:p>
    <w:p w14:paraId="09FF19CB" w14:textId="1A4CB3E2" w:rsidR="007F3F68" w:rsidRPr="00E96949" w:rsidRDefault="007F3F68" w:rsidP="002B1BCE">
      <w:pPr>
        <w:pStyle w:val="ListParagraph"/>
        <w:numPr>
          <w:ilvl w:val="0"/>
          <w:numId w:val="13"/>
        </w:numPr>
      </w:pPr>
      <w:r w:rsidRPr="00E96949">
        <w:t>Prevalence</w:t>
      </w:r>
      <w:r w:rsidR="00116F2B">
        <w:t xml:space="preserve"> of rabies</w:t>
      </w:r>
      <w:r w:rsidR="006C60EA">
        <w:t>:</w:t>
      </w:r>
    </w:p>
    <w:p w14:paraId="38F63F67" w14:textId="4934953A" w:rsidR="007F3F68" w:rsidRDefault="00DA6088" w:rsidP="00AF363A">
      <w:pPr>
        <w:numPr>
          <w:ilvl w:val="0"/>
          <w:numId w:val="14"/>
        </w:numPr>
      </w:pPr>
      <w:r>
        <w:t xml:space="preserve">Across the US </w:t>
      </w:r>
      <w:r w:rsidR="00AF363A">
        <w:t xml:space="preserve">and Puerto Rico </w:t>
      </w:r>
      <w:r>
        <w:t xml:space="preserve">in </w:t>
      </w:r>
      <w:r w:rsidR="00085722">
        <w:t>2012</w:t>
      </w:r>
      <w:r w:rsidR="00AF363A">
        <w:t xml:space="preserve">, </w:t>
      </w:r>
      <w:r w:rsidR="00AD380B">
        <w:t>6162</w:t>
      </w:r>
      <w:r>
        <w:t xml:space="preserve"> </w:t>
      </w:r>
      <w:r w:rsidR="00085722">
        <w:t xml:space="preserve">animals </w:t>
      </w:r>
      <w:r>
        <w:t>were confirmed rabies positive</w:t>
      </w:r>
      <w:r w:rsidR="00AF363A">
        <w:t>.  Wildlife (5643) made up 92% of the positive population</w:t>
      </w:r>
      <w:r>
        <w:t xml:space="preserve"> (R</w:t>
      </w:r>
      <w:r w:rsidR="007F3F68" w:rsidRPr="00E96949">
        <w:t xml:space="preserve">accoons accounted for </w:t>
      </w:r>
      <w:r w:rsidR="00AF363A">
        <w:t>the majority</w:t>
      </w:r>
      <w:r w:rsidR="007F3F68" w:rsidRPr="00E96949">
        <w:t xml:space="preserve"> of all the cases</w:t>
      </w:r>
      <w:r w:rsidR="008F7EBC">
        <w:t xml:space="preserve"> (32%)</w:t>
      </w:r>
      <w:r w:rsidR="007F3F68" w:rsidRPr="00E96949">
        <w:t xml:space="preserve">, followed next by bats, skunks, foxes, "other," </w:t>
      </w:r>
      <w:r w:rsidR="006C60EA">
        <w:t xml:space="preserve">and </w:t>
      </w:r>
      <w:r>
        <w:t>rodents and lagomorphs)</w:t>
      </w:r>
      <w:r w:rsidR="00AF363A">
        <w:t xml:space="preserve">.  </w:t>
      </w:r>
      <w:r>
        <w:t xml:space="preserve"> </w:t>
      </w:r>
      <w:r w:rsidR="00AF363A">
        <w:t xml:space="preserve">Cats (257) made up 4.2% of the positive population.  Dogs (84) made up 1.4% of the positive population.  </w:t>
      </w:r>
    </w:p>
    <w:p w14:paraId="4670D0F6" w14:textId="03A5F0B1" w:rsidR="00AD380B" w:rsidRDefault="007911BA" w:rsidP="009C358E">
      <w:pPr>
        <w:numPr>
          <w:ilvl w:val="0"/>
          <w:numId w:val="14"/>
        </w:numPr>
      </w:pPr>
      <w:r>
        <w:t xml:space="preserve">Across Tennessee in 2012, </w:t>
      </w:r>
      <w:r w:rsidR="00DA6088">
        <w:t xml:space="preserve">48 animals </w:t>
      </w:r>
      <w:r w:rsidR="005F1194">
        <w:t>were confirmed rabies positive</w:t>
      </w:r>
      <w:r w:rsidR="00DA6088">
        <w:t xml:space="preserve"> (1 cat, 2 dogs, 2 horses, 2 raccoons, 10 bats, 31 skunks).  </w:t>
      </w:r>
    </w:p>
    <w:p w14:paraId="3199A5F9" w14:textId="28213BA9" w:rsidR="002B1BCE" w:rsidRPr="00E96949" w:rsidRDefault="00116F2B" w:rsidP="002B1BCE">
      <w:pPr>
        <w:pStyle w:val="ListParagraph"/>
        <w:numPr>
          <w:ilvl w:val="0"/>
          <w:numId w:val="14"/>
        </w:numPr>
        <w:ind w:left="720"/>
      </w:pPr>
      <w:r>
        <w:t>E</w:t>
      </w:r>
      <w:r w:rsidR="002B1BCE" w:rsidRPr="00E96949">
        <w:t>xposure:</w:t>
      </w:r>
    </w:p>
    <w:p w14:paraId="1DFA7CB1" w14:textId="51BE9D94" w:rsidR="00116F2B" w:rsidRDefault="007911BA" w:rsidP="002B1BCE">
      <w:pPr>
        <w:pStyle w:val="ListParagraph"/>
        <w:numPr>
          <w:ilvl w:val="0"/>
          <w:numId w:val="14"/>
        </w:numPr>
      </w:pPr>
      <w:r>
        <w:t>Classified as b</w:t>
      </w:r>
      <w:r w:rsidR="00116F2B">
        <w:t>ite or non-bite exposure</w:t>
      </w:r>
    </w:p>
    <w:p w14:paraId="6E8109C3" w14:textId="2D8E51EB" w:rsidR="002B1BCE" w:rsidRPr="00E96949" w:rsidRDefault="002B1BCE" w:rsidP="002B1BCE">
      <w:pPr>
        <w:pStyle w:val="ListParagraph"/>
        <w:numPr>
          <w:ilvl w:val="0"/>
          <w:numId w:val="14"/>
        </w:numPr>
      </w:pPr>
      <w:r w:rsidRPr="00E96949">
        <w:t>Rabies is ONLY present in saliva and nervous tissues</w:t>
      </w:r>
    </w:p>
    <w:p w14:paraId="6760628B" w14:textId="77777777" w:rsidR="002B1BCE" w:rsidRPr="00E96949" w:rsidRDefault="002B1BCE" w:rsidP="002B1BCE">
      <w:pPr>
        <w:pStyle w:val="ListParagraph"/>
        <w:numPr>
          <w:ilvl w:val="0"/>
          <w:numId w:val="14"/>
        </w:numPr>
      </w:pPr>
      <w:r w:rsidRPr="00E96949">
        <w:t>Contact with blood, urine, or feces does not constitute an exposure</w:t>
      </w:r>
    </w:p>
    <w:p w14:paraId="1E60671D" w14:textId="7360871E" w:rsidR="00E96949" w:rsidRPr="00E96949" w:rsidRDefault="00E96949" w:rsidP="002B1BCE">
      <w:pPr>
        <w:pStyle w:val="ListParagraph"/>
        <w:numPr>
          <w:ilvl w:val="0"/>
          <w:numId w:val="14"/>
        </w:numPr>
        <w:ind w:left="720"/>
      </w:pPr>
      <w:r>
        <w:t>Management of an animal potentially exposed to a rabid animal</w:t>
      </w:r>
    </w:p>
    <w:p w14:paraId="3A09CEEB" w14:textId="29EFF44E" w:rsidR="0014161E" w:rsidRDefault="002B1BCE" w:rsidP="002B1BCE">
      <w:pPr>
        <w:pStyle w:val="NormalWeb"/>
        <w:shd w:val="clear" w:color="auto" w:fill="FFFFFF"/>
        <w:rPr>
          <w:sz w:val="24"/>
          <w:szCs w:val="24"/>
        </w:rPr>
      </w:pPr>
      <w:r>
        <w:rPr>
          <w:noProof/>
        </w:rPr>
        <w:drawing>
          <wp:inline distT="0" distB="0" distL="0" distR="0" wp14:anchorId="7E386F09" wp14:editId="602C98D4">
            <wp:extent cx="5486400" cy="4155440"/>
            <wp:effectExtent l="0" t="0" r="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5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14161E" w:rsidRPr="00E96949">
        <w:rPr>
          <w:sz w:val="24"/>
          <w:szCs w:val="24"/>
        </w:rPr>
        <w:t xml:space="preserve"> </w:t>
      </w:r>
    </w:p>
    <w:p w14:paraId="3605EA55" w14:textId="77777777" w:rsidR="002B1BCE" w:rsidRDefault="002B1BCE" w:rsidP="002B1BCE">
      <w:pPr>
        <w:pStyle w:val="NormalWeb"/>
        <w:shd w:val="clear" w:color="auto" w:fill="FFFFFF"/>
        <w:rPr>
          <w:sz w:val="24"/>
          <w:szCs w:val="24"/>
        </w:rPr>
      </w:pPr>
    </w:p>
    <w:p w14:paraId="72A5D855" w14:textId="77777777" w:rsidR="002B1BCE" w:rsidRDefault="002B1BCE" w:rsidP="002B1BCE">
      <w:pPr>
        <w:pStyle w:val="NormalWeb"/>
        <w:shd w:val="clear" w:color="auto" w:fill="FFFFFF"/>
        <w:rPr>
          <w:sz w:val="24"/>
          <w:szCs w:val="24"/>
        </w:rPr>
      </w:pPr>
    </w:p>
    <w:p w14:paraId="33417CDB" w14:textId="106962F4" w:rsidR="002B1BCE" w:rsidRDefault="002B1BCE" w:rsidP="002B1BCE">
      <w:pPr>
        <w:pStyle w:val="NormalWeb"/>
        <w:numPr>
          <w:ilvl w:val="0"/>
          <w:numId w:val="15"/>
        </w:numPr>
        <w:shd w:val="clear" w:color="auto" w:fill="FFFFFF"/>
        <w:ind w:left="360" w:firstLine="0"/>
        <w:rPr>
          <w:sz w:val="24"/>
          <w:szCs w:val="24"/>
        </w:rPr>
      </w:pPr>
      <w:r>
        <w:rPr>
          <w:sz w:val="24"/>
          <w:szCs w:val="24"/>
        </w:rPr>
        <w:t>Mana</w:t>
      </w:r>
      <w:bookmarkStart w:id="0" w:name="_GoBack"/>
      <w:bookmarkEnd w:id="0"/>
      <w:r>
        <w:rPr>
          <w:sz w:val="24"/>
          <w:szCs w:val="24"/>
        </w:rPr>
        <w:t>gement of an animal that bites a human</w:t>
      </w:r>
    </w:p>
    <w:p w14:paraId="725FA5B6" w14:textId="1EDA2F6D" w:rsidR="002B1BCE" w:rsidRPr="00E96949" w:rsidRDefault="002B1BCE" w:rsidP="002B1BCE">
      <w:pPr>
        <w:pStyle w:val="NormalWeb"/>
        <w:shd w:val="clear" w:color="auto" w:fill="FFFFFF"/>
        <w:rPr>
          <w:sz w:val="24"/>
          <w:szCs w:val="24"/>
        </w:rPr>
      </w:pPr>
      <w:r>
        <w:rPr>
          <w:noProof/>
        </w:rPr>
        <w:drawing>
          <wp:inline distT="0" distB="0" distL="0" distR="0" wp14:anchorId="335A2EE2" wp14:editId="21C408D4">
            <wp:extent cx="5486400" cy="41446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4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3D5CA7F" w14:textId="102BC694" w:rsidR="0014161E" w:rsidRDefault="00E0748C" w:rsidP="00E0748C">
      <w:pPr>
        <w:pStyle w:val="ListParagraph"/>
        <w:numPr>
          <w:ilvl w:val="0"/>
          <w:numId w:val="15"/>
        </w:numPr>
      </w:pPr>
      <w:r>
        <w:t>Post-exposure prophylaxis</w:t>
      </w:r>
    </w:p>
    <w:p w14:paraId="60CC1418" w14:textId="3207EBC4" w:rsidR="00E0748C" w:rsidRPr="00E96949" w:rsidRDefault="006C60EA" w:rsidP="006C60EA">
      <w:r w:rsidRPr="006C60EA">
        <w:rPr>
          <w:noProof/>
          <w:lang w:eastAsia="en-US"/>
        </w:rPr>
        <w:drawing>
          <wp:inline distT="0" distB="0" distL="0" distR="0" wp14:anchorId="7676B59E" wp14:editId="4C6FF372">
            <wp:extent cx="5075555" cy="2653131"/>
            <wp:effectExtent l="0" t="0" r="444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208" cy="265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4BA72" w14:textId="77777777" w:rsidR="006C60EA" w:rsidRDefault="006C60EA" w:rsidP="006C60EA">
      <w:pPr>
        <w:pStyle w:val="ListParagraph"/>
      </w:pPr>
    </w:p>
    <w:p w14:paraId="3BC61FA3" w14:textId="77777777" w:rsidR="004B770F" w:rsidRPr="00E96949" w:rsidRDefault="004B770F" w:rsidP="002B1BCE">
      <w:pPr>
        <w:pStyle w:val="ListParagraph"/>
        <w:numPr>
          <w:ilvl w:val="0"/>
          <w:numId w:val="15"/>
        </w:numPr>
      </w:pPr>
      <w:r w:rsidRPr="00E96949">
        <w:t>Testing</w:t>
      </w:r>
    </w:p>
    <w:p w14:paraId="3AB87E37" w14:textId="32529BD9" w:rsidR="004B770F" w:rsidRPr="00E96949" w:rsidRDefault="004B770F" w:rsidP="002B1BCE">
      <w:pPr>
        <w:pStyle w:val="ListParagraph"/>
        <w:numPr>
          <w:ilvl w:val="1"/>
          <w:numId w:val="15"/>
        </w:numPr>
      </w:pPr>
      <w:r w:rsidRPr="00E96949">
        <w:t>The Tennessee Department of Health Division of Laboratory services offers rabies testing services free of charge using the direct fl</w:t>
      </w:r>
      <w:r w:rsidR="00116F2B">
        <w:t xml:space="preserve">uorescent antibody (DFA) test at </w:t>
      </w:r>
      <w:r w:rsidR="006A694F">
        <w:t xml:space="preserve">any </w:t>
      </w:r>
      <w:r w:rsidR="00116F2B">
        <w:t>of the 3 labs:</w:t>
      </w:r>
    </w:p>
    <w:p w14:paraId="381101F7" w14:textId="77777777" w:rsidR="002B1BCE" w:rsidRPr="00116F2B" w:rsidRDefault="002B1BCE" w:rsidP="00116F2B">
      <w:pPr>
        <w:numPr>
          <w:ilvl w:val="1"/>
          <w:numId w:val="11"/>
        </w:numPr>
        <w:tabs>
          <w:tab w:val="clear" w:pos="1440"/>
          <w:tab w:val="num" w:pos="1800"/>
        </w:tabs>
        <w:ind w:left="1800"/>
      </w:pPr>
      <w:r w:rsidRPr="00116F2B">
        <w:rPr>
          <w:bCs/>
        </w:rPr>
        <w:t>TDH Laboratory Services- Nashville</w:t>
      </w:r>
    </w:p>
    <w:p w14:paraId="7F852D3B" w14:textId="77777777" w:rsidR="002B1BCE" w:rsidRPr="002B1BCE" w:rsidRDefault="002B1BCE" w:rsidP="00116F2B">
      <w:pPr>
        <w:ind w:left="2160"/>
      </w:pPr>
      <w:r w:rsidRPr="002B1BCE">
        <w:t>ATTN: Rabies Lab</w:t>
      </w:r>
    </w:p>
    <w:p w14:paraId="33251BBB" w14:textId="77777777" w:rsidR="002B1BCE" w:rsidRPr="002B1BCE" w:rsidRDefault="002B1BCE" w:rsidP="00116F2B">
      <w:pPr>
        <w:ind w:left="2160"/>
      </w:pPr>
      <w:r w:rsidRPr="002B1BCE">
        <w:t>630 Hart Lane, Nashville, TN 37243</w:t>
      </w:r>
    </w:p>
    <w:p w14:paraId="31A5B2F8" w14:textId="77777777" w:rsidR="002B1BCE" w:rsidRPr="002B1BCE" w:rsidRDefault="002B1BCE" w:rsidP="00116F2B">
      <w:pPr>
        <w:ind w:left="2160"/>
      </w:pPr>
      <w:r w:rsidRPr="002B1BCE">
        <w:t>Phone: (615) 262-6300</w:t>
      </w:r>
    </w:p>
    <w:p w14:paraId="3CCFAC5C" w14:textId="77777777" w:rsidR="002B1BCE" w:rsidRPr="002B1BCE" w:rsidRDefault="002B1BCE" w:rsidP="00116F2B">
      <w:pPr>
        <w:ind w:left="2160"/>
      </w:pPr>
      <w:r w:rsidRPr="002B1BCE">
        <w:t>Fax: (615) 262-6393</w:t>
      </w:r>
    </w:p>
    <w:p w14:paraId="06141E37" w14:textId="77777777" w:rsidR="002B1BCE" w:rsidRPr="00116F2B" w:rsidRDefault="002B1BCE" w:rsidP="00116F2B">
      <w:pPr>
        <w:numPr>
          <w:ilvl w:val="1"/>
          <w:numId w:val="11"/>
        </w:numPr>
        <w:tabs>
          <w:tab w:val="clear" w:pos="1440"/>
          <w:tab w:val="num" w:pos="1800"/>
        </w:tabs>
        <w:ind w:left="1800"/>
      </w:pPr>
      <w:r w:rsidRPr="00116F2B">
        <w:rPr>
          <w:bCs/>
        </w:rPr>
        <w:t>Knoxville Regional Laboratory</w:t>
      </w:r>
    </w:p>
    <w:p w14:paraId="4CD7E0D2" w14:textId="77777777" w:rsidR="002B1BCE" w:rsidRPr="002B1BCE" w:rsidRDefault="002B1BCE" w:rsidP="00116F2B">
      <w:pPr>
        <w:ind w:left="2160"/>
      </w:pPr>
      <w:r w:rsidRPr="002B1BCE">
        <w:t>ATTN: Rabies Lab</w:t>
      </w:r>
    </w:p>
    <w:p w14:paraId="10D8C503" w14:textId="77777777" w:rsidR="002B1BCE" w:rsidRPr="002B1BCE" w:rsidRDefault="002B1BCE" w:rsidP="00116F2B">
      <w:pPr>
        <w:ind w:left="2160"/>
      </w:pPr>
      <w:r w:rsidRPr="002B1BCE">
        <w:t>2101 Medical Center Way, Knoxville, TN 37920</w:t>
      </w:r>
    </w:p>
    <w:p w14:paraId="670ACD11" w14:textId="77777777" w:rsidR="002B1BCE" w:rsidRPr="002B1BCE" w:rsidRDefault="002B1BCE" w:rsidP="00116F2B">
      <w:pPr>
        <w:ind w:left="2160"/>
      </w:pPr>
      <w:r w:rsidRPr="002B1BCE">
        <w:t>Phone: (865) 549-5201</w:t>
      </w:r>
    </w:p>
    <w:p w14:paraId="246A023C" w14:textId="77777777" w:rsidR="002B1BCE" w:rsidRPr="002B1BCE" w:rsidRDefault="002B1BCE" w:rsidP="00116F2B">
      <w:pPr>
        <w:ind w:left="2160"/>
      </w:pPr>
      <w:r w:rsidRPr="002B1BCE">
        <w:t>Fax: (865) 549-5199</w:t>
      </w:r>
    </w:p>
    <w:p w14:paraId="11E47158" w14:textId="77777777" w:rsidR="002B1BCE" w:rsidRPr="00116F2B" w:rsidRDefault="002B1BCE" w:rsidP="00116F2B">
      <w:pPr>
        <w:numPr>
          <w:ilvl w:val="1"/>
          <w:numId w:val="11"/>
        </w:numPr>
        <w:tabs>
          <w:tab w:val="clear" w:pos="1440"/>
          <w:tab w:val="num" w:pos="1800"/>
        </w:tabs>
        <w:ind w:left="1800"/>
      </w:pPr>
      <w:r w:rsidRPr="00116F2B">
        <w:rPr>
          <w:bCs/>
        </w:rPr>
        <w:t>Jackson Regional Laboratory</w:t>
      </w:r>
    </w:p>
    <w:p w14:paraId="03DD03A1" w14:textId="77777777" w:rsidR="002B1BCE" w:rsidRPr="002B1BCE" w:rsidRDefault="002B1BCE" w:rsidP="00116F2B">
      <w:pPr>
        <w:ind w:left="2160"/>
      </w:pPr>
      <w:r w:rsidRPr="002B1BCE">
        <w:t>ATTN: Rabies Lab</w:t>
      </w:r>
    </w:p>
    <w:p w14:paraId="50E0F5FA" w14:textId="77777777" w:rsidR="002B1BCE" w:rsidRPr="002B1BCE" w:rsidRDefault="002B1BCE" w:rsidP="00116F2B">
      <w:pPr>
        <w:ind w:left="2160"/>
      </w:pPr>
      <w:r w:rsidRPr="002B1BCE">
        <w:t xml:space="preserve">295 </w:t>
      </w:r>
      <w:proofErr w:type="spellStart"/>
      <w:r w:rsidRPr="002B1BCE">
        <w:t>Summar</w:t>
      </w:r>
      <w:proofErr w:type="spellEnd"/>
      <w:r w:rsidRPr="002B1BCE">
        <w:t xml:space="preserve"> Drive, Jackson, TN 38301</w:t>
      </w:r>
    </w:p>
    <w:p w14:paraId="61496464" w14:textId="77777777" w:rsidR="002B1BCE" w:rsidRPr="002B1BCE" w:rsidRDefault="002B1BCE" w:rsidP="00116F2B">
      <w:pPr>
        <w:ind w:left="2160"/>
      </w:pPr>
      <w:r w:rsidRPr="002B1BCE">
        <w:t>Phone: (731) 426-0686</w:t>
      </w:r>
    </w:p>
    <w:p w14:paraId="579D31BC" w14:textId="77777777" w:rsidR="002B1BCE" w:rsidRPr="002B1BCE" w:rsidRDefault="002B1BCE" w:rsidP="00116F2B">
      <w:pPr>
        <w:ind w:left="2160"/>
      </w:pPr>
      <w:r w:rsidRPr="002B1BCE">
        <w:t>Fax: (731) 421-5199</w:t>
      </w:r>
    </w:p>
    <w:p w14:paraId="7893801C" w14:textId="77777777" w:rsidR="002B1BCE" w:rsidRPr="00E96949" w:rsidRDefault="002B1BCE"/>
    <w:p w14:paraId="3D6C4655" w14:textId="77777777" w:rsidR="00116F2B" w:rsidRPr="00116F2B" w:rsidRDefault="00116F2B" w:rsidP="00116F2B">
      <w:pPr>
        <w:rPr>
          <w:b/>
        </w:rPr>
      </w:pPr>
      <w:r w:rsidRPr="00116F2B">
        <w:rPr>
          <w:b/>
        </w:rPr>
        <w:t>Contacts</w:t>
      </w:r>
    </w:p>
    <w:p w14:paraId="72FAE162" w14:textId="7DD2F355" w:rsidR="00177A47" w:rsidRPr="00116F2B" w:rsidRDefault="006A694F" w:rsidP="00116F2B">
      <w:r w:rsidRPr="00116F2B">
        <w:t xml:space="preserve">Tennessee </w:t>
      </w:r>
      <w:proofErr w:type="spellStart"/>
      <w:r w:rsidRPr="00116F2B">
        <w:t>Dept</w:t>
      </w:r>
      <w:proofErr w:type="spellEnd"/>
      <w:r w:rsidRPr="00116F2B">
        <w:t xml:space="preserve"> of Health</w:t>
      </w:r>
    </w:p>
    <w:p w14:paraId="1DA556A1" w14:textId="77777777" w:rsidR="00116F2B" w:rsidRPr="00116F2B" w:rsidRDefault="00116F2B" w:rsidP="00116F2B">
      <w:r w:rsidRPr="00116F2B">
        <w:t>425 5</w:t>
      </w:r>
      <w:r w:rsidRPr="00116F2B">
        <w:rPr>
          <w:vertAlign w:val="superscript"/>
        </w:rPr>
        <w:t>th</w:t>
      </w:r>
      <w:r w:rsidRPr="00116F2B">
        <w:t xml:space="preserve"> Ave North</w:t>
      </w:r>
    </w:p>
    <w:p w14:paraId="6AF912DC" w14:textId="77777777" w:rsidR="00116F2B" w:rsidRPr="00116F2B" w:rsidRDefault="00116F2B" w:rsidP="00116F2B">
      <w:r w:rsidRPr="00116F2B">
        <w:t xml:space="preserve">Cordell Hull </w:t>
      </w:r>
      <w:proofErr w:type="spellStart"/>
      <w:r w:rsidRPr="00116F2B">
        <w:t>Bldg</w:t>
      </w:r>
      <w:proofErr w:type="spellEnd"/>
      <w:r w:rsidRPr="00116F2B">
        <w:t>, 3</w:t>
      </w:r>
      <w:r w:rsidRPr="00116F2B">
        <w:rPr>
          <w:vertAlign w:val="superscript"/>
        </w:rPr>
        <w:t>rd</w:t>
      </w:r>
      <w:r w:rsidRPr="00116F2B">
        <w:t xml:space="preserve"> Floor</w:t>
      </w:r>
    </w:p>
    <w:p w14:paraId="705580D9" w14:textId="77777777" w:rsidR="00116F2B" w:rsidRPr="00116F2B" w:rsidRDefault="00116F2B" w:rsidP="00116F2B">
      <w:r w:rsidRPr="00116F2B">
        <w:t>Nashville, TN 37243</w:t>
      </w:r>
    </w:p>
    <w:p w14:paraId="1B3CF9A6" w14:textId="77777777" w:rsidR="00116F2B" w:rsidRPr="00116F2B" w:rsidRDefault="00116F2B" w:rsidP="00116F2B">
      <w:r w:rsidRPr="00116F2B">
        <w:t>Phone: 615-741-3111</w:t>
      </w:r>
    </w:p>
    <w:p w14:paraId="0D420FAD" w14:textId="77777777" w:rsidR="00116F2B" w:rsidRPr="00116F2B" w:rsidRDefault="00116F2B" w:rsidP="00116F2B">
      <w:r w:rsidRPr="00116F2B">
        <w:t xml:space="preserve">Email: </w:t>
      </w:r>
      <w:hyperlink r:id="rId9" w:history="1">
        <w:r w:rsidRPr="00116F2B">
          <w:rPr>
            <w:rStyle w:val="Hyperlink"/>
          </w:rPr>
          <w:t>tn.health@tn.gov</w:t>
        </w:r>
      </w:hyperlink>
    </w:p>
    <w:p w14:paraId="1592D7C4" w14:textId="77777777" w:rsidR="00116F2B" w:rsidRDefault="00116F2B" w:rsidP="00116F2B"/>
    <w:p w14:paraId="3A60266E" w14:textId="77777777" w:rsidR="00177A47" w:rsidRPr="00116F2B" w:rsidRDefault="006A694F" w:rsidP="00116F2B">
      <w:r w:rsidRPr="00116F2B">
        <w:t>Dr. Charles Hatcher</w:t>
      </w:r>
    </w:p>
    <w:p w14:paraId="15AF27D9" w14:textId="77777777" w:rsidR="00116F2B" w:rsidRPr="00116F2B" w:rsidRDefault="00116F2B" w:rsidP="00116F2B">
      <w:r w:rsidRPr="00116F2B">
        <w:t>State Veterinarian for Tennessee</w:t>
      </w:r>
    </w:p>
    <w:p w14:paraId="7B987A28" w14:textId="77777777" w:rsidR="00116F2B" w:rsidRPr="00116F2B" w:rsidRDefault="00116F2B" w:rsidP="00116F2B">
      <w:proofErr w:type="spellStart"/>
      <w:r w:rsidRPr="00116F2B">
        <w:t>Dept</w:t>
      </w:r>
      <w:proofErr w:type="spellEnd"/>
      <w:r w:rsidRPr="00116F2B">
        <w:t xml:space="preserve"> of Agriculture</w:t>
      </w:r>
    </w:p>
    <w:p w14:paraId="239357EE" w14:textId="77777777" w:rsidR="00116F2B" w:rsidRPr="00116F2B" w:rsidRDefault="00116F2B" w:rsidP="00116F2B">
      <w:r w:rsidRPr="00116F2B">
        <w:t>440 Hogan Rd</w:t>
      </w:r>
    </w:p>
    <w:p w14:paraId="66A101A0" w14:textId="77777777" w:rsidR="00116F2B" w:rsidRPr="00116F2B" w:rsidRDefault="00116F2B" w:rsidP="00116F2B">
      <w:r w:rsidRPr="00116F2B">
        <w:t>Nashville, TN 37220</w:t>
      </w:r>
    </w:p>
    <w:p w14:paraId="49C851DB" w14:textId="77777777" w:rsidR="00116F2B" w:rsidRPr="00116F2B" w:rsidRDefault="00116F2B" w:rsidP="00116F2B">
      <w:r w:rsidRPr="00116F2B">
        <w:t>Phone: 615-837-5103</w:t>
      </w:r>
    </w:p>
    <w:p w14:paraId="24F92CA1" w14:textId="77777777" w:rsidR="00116F2B" w:rsidRPr="00116F2B" w:rsidRDefault="00116F2B" w:rsidP="00116F2B">
      <w:r w:rsidRPr="00116F2B">
        <w:t xml:space="preserve">Email: </w:t>
      </w:r>
      <w:hyperlink r:id="rId10" w:history="1">
        <w:r w:rsidRPr="00116F2B">
          <w:rPr>
            <w:rStyle w:val="Hyperlink"/>
          </w:rPr>
          <w:t>tn.agriculture@tn.gov</w:t>
        </w:r>
      </w:hyperlink>
    </w:p>
    <w:p w14:paraId="65A1ED24" w14:textId="77777777" w:rsidR="007F3F68" w:rsidRPr="00E96949" w:rsidRDefault="007F3F68"/>
    <w:p w14:paraId="10135DD7" w14:textId="77777777" w:rsidR="007F3F68" w:rsidRPr="002A7F4E" w:rsidRDefault="007F3F68">
      <w:pPr>
        <w:rPr>
          <w:b/>
        </w:rPr>
      </w:pPr>
      <w:r w:rsidRPr="002A7F4E">
        <w:rPr>
          <w:b/>
        </w:rPr>
        <w:t>References</w:t>
      </w:r>
    </w:p>
    <w:p w14:paraId="2B84503E" w14:textId="657D31B1" w:rsidR="002B1BCE" w:rsidRPr="002A7F4E" w:rsidRDefault="002A7F4E" w:rsidP="002B1BCE">
      <w:r w:rsidRPr="002A7F4E">
        <w:rPr>
          <w:rFonts w:cs="Helvetica"/>
        </w:rPr>
        <w:t xml:space="preserve">Brown CM, Conti L, </w:t>
      </w:r>
      <w:proofErr w:type="spellStart"/>
      <w:r w:rsidRPr="002A7F4E">
        <w:rPr>
          <w:rFonts w:cs="Helvetica"/>
        </w:rPr>
        <w:t>Ettestad</w:t>
      </w:r>
      <w:proofErr w:type="spellEnd"/>
      <w:r w:rsidRPr="002A7F4E">
        <w:rPr>
          <w:rFonts w:cs="Helvetica"/>
        </w:rPr>
        <w:t xml:space="preserve"> P, et al. Compendium of animal rabies prevention and control, 2011. </w:t>
      </w:r>
      <w:r w:rsidRPr="002A7F4E">
        <w:rPr>
          <w:rFonts w:cs="Helvetica"/>
          <w:i/>
          <w:iCs/>
        </w:rPr>
        <w:t xml:space="preserve">J Am Vet Med </w:t>
      </w:r>
      <w:proofErr w:type="spellStart"/>
      <w:r w:rsidRPr="002A7F4E">
        <w:rPr>
          <w:rFonts w:cs="Helvetica"/>
          <w:i/>
          <w:iCs/>
        </w:rPr>
        <w:t>Assoc</w:t>
      </w:r>
      <w:proofErr w:type="spellEnd"/>
      <w:r w:rsidRPr="002A7F4E">
        <w:rPr>
          <w:rFonts w:cs="Helvetica"/>
        </w:rPr>
        <w:t xml:space="preserve"> 2011</w:t>
      </w:r>
      <w:proofErr w:type="gramStart"/>
      <w:r w:rsidRPr="002A7F4E">
        <w:rPr>
          <w:rFonts w:cs="Helvetica"/>
        </w:rPr>
        <w:t>;239:609</w:t>
      </w:r>
      <w:proofErr w:type="gramEnd"/>
      <w:r w:rsidRPr="002A7F4E">
        <w:rPr>
          <w:rFonts w:cs="Helvetica"/>
        </w:rPr>
        <w:t>-617.</w:t>
      </w:r>
    </w:p>
    <w:p w14:paraId="582BB053" w14:textId="6CDDA40E" w:rsidR="006A694F" w:rsidRPr="006A694F" w:rsidRDefault="002A7F4E">
      <w:r w:rsidRPr="002A7F4E">
        <w:t xml:space="preserve"> </w:t>
      </w:r>
    </w:p>
    <w:p w14:paraId="2FA19890" w14:textId="6A7385B7" w:rsidR="006A694F" w:rsidRDefault="002A7F4E">
      <w:pPr>
        <w:rPr>
          <w:rFonts w:cs="Helvetica"/>
        </w:rPr>
      </w:pPr>
      <w:r w:rsidRPr="002A7F4E">
        <w:rPr>
          <w:rFonts w:cs="Helvetica"/>
        </w:rPr>
        <w:t xml:space="preserve">Dyer JL, Wallace R, </w:t>
      </w:r>
      <w:proofErr w:type="spellStart"/>
      <w:r w:rsidRPr="002A7F4E">
        <w:rPr>
          <w:rFonts w:cs="Helvetica"/>
        </w:rPr>
        <w:t>Orciari</w:t>
      </w:r>
      <w:proofErr w:type="spellEnd"/>
      <w:r w:rsidRPr="002A7F4E">
        <w:rPr>
          <w:rFonts w:cs="Helvetica"/>
        </w:rPr>
        <w:t xml:space="preserve"> L, et al. Rabies surveillance in the United States during 2012. </w:t>
      </w:r>
      <w:r w:rsidRPr="002A7F4E">
        <w:rPr>
          <w:rFonts w:cs="Helvetica"/>
          <w:i/>
          <w:iCs/>
        </w:rPr>
        <w:t xml:space="preserve">J Am Vet Med </w:t>
      </w:r>
      <w:proofErr w:type="spellStart"/>
      <w:r w:rsidRPr="002A7F4E">
        <w:rPr>
          <w:rFonts w:cs="Helvetica"/>
          <w:i/>
          <w:iCs/>
        </w:rPr>
        <w:t>Assoc</w:t>
      </w:r>
      <w:proofErr w:type="spellEnd"/>
      <w:r w:rsidRPr="002A7F4E">
        <w:rPr>
          <w:rFonts w:cs="Helvetica"/>
        </w:rPr>
        <w:t xml:space="preserve"> 2013</w:t>
      </w:r>
      <w:proofErr w:type="gramStart"/>
      <w:r w:rsidRPr="002A7F4E">
        <w:rPr>
          <w:rFonts w:cs="Helvetica"/>
        </w:rPr>
        <w:t>;243:805</w:t>
      </w:r>
      <w:proofErr w:type="gramEnd"/>
      <w:r w:rsidRPr="002A7F4E">
        <w:rPr>
          <w:rFonts w:cs="Helvetica"/>
        </w:rPr>
        <w:t>-815.</w:t>
      </w:r>
    </w:p>
    <w:p w14:paraId="29C268BA" w14:textId="77777777" w:rsidR="006A694F" w:rsidRDefault="006A694F" w:rsidP="006A694F"/>
    <w:p w14:paraId="656689D4" w14:textId="223871D4" w:rsidR="006A694F" w:rsidRPr="002A7F4E" w:rsidRDefault="006A694F" w:rsidP="006A694F">
      <w:proofErr w:type="gramStart"/>
      <w:r w:rsidRPr="002A7F4E">
        <w:t>Tennessee Department of Health.</w:t>
      </w:r>
      <w:proofErr w:type="gramEnd"/>
      <w:r w:rsidRPr="002A7F4E">
        <w:t xml:space="preserve">  </w:t>
      </w:r>
      <w:proofErr w:type="gramStart"/>
      <w:r w:rsidRPr="002A7F4E">
        <w:t>Rabies Control Manual 2012.</w:t>
      </w:r>
      <w:proofErr w:type="gramEnd"/>
      <w:r w:rsidRPr="002A7F4E">
        <w:t xml:space="preserve">  </w:t>
      </w:r>
    </w:p>
    <w:sectPr w:rsidR="006A694F" w:rsidRPr="002A7F4E" w:rsidSect="002B1BCE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64A48"/>
    <w:multiLevelType w:val="hybridMultilevel"/>
    <w:tmpl w:val="DDDA811E"/>
    <w:lvl w:ilvl="0" w:tplc="CAB875D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D8B21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6CE5F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2D80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8C451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2E8F1A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3E844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8522E5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F8A128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1A86145"/>
    <w:multiLevelType w:val="hybridMultilevel"/>
    <w:tmpl w:val="DEC82FF6"/>
    <w:lvl w:ilvl="0" w:tplc="6C381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126D8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08BC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8A0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FEAC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D695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02EA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8831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90C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2EB5A92"/>
    <w:multiLevelType w:val="hybridMultilevel"/>
    <w:tmpl w:val="05283C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966453"/>
    <w:multiLevelType w:val="hybridMultilevel"/>
    <w:tmpl w:val="240EB6EE"/>
    <w:lvl w:ilvl="0" w:tplc="75C47E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6210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AECD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C6C3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242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7AA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F8B7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362C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EEC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5B37214"/>
    <w:multiLevelType w:val="hybridMultilevel"/>
    <w:tmpl w:val="67F80C8E"/>
    <w:lvl w:ilvl="0" w:tplc="0592F7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B82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0887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2E98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E8CB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3225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4848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8280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E02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8505213"/>
    <w:multiLevelType w:val="hybridMultilevel"/>
    <w:tmpl w:val="C7CECD46"/>
    <w:lvl w:ilvl="0" w:tplc="B18836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80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98B9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781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6C5B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7251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C404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62A5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D212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F3F5073"/>
    <w:multiLevelType w:val="hybridMultilevel"/>
    <w:tmpl w:val="34F03B64"/>
    <w:lvl w:ilvl="0" w:tplc="E52201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74C70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9006E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F04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74D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9EF0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BEF7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2A1A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B435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D856721"/>
    <w:multiLevelType w:val="hybridMultilevel"/>
    <w:tmpl w:val="54781294"/>
    <w:lvl w:ilvl="0" w:tplc="12F6EDA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9CDB0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FE6F26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6A9CF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72606D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514865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58C1A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3C0608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920F59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5F45578"/>
    <w:multiLevelType w:val="hybridMultilevel"/>
    <w:tmpl w:val="2520C262"/>
    <w:lvl w:ilvl="0" w:tplc="E4F66D1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58EB5B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92F5C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8500CE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2189CA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48977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C8409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6621D1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1655A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EE97E8C"/>
    <w:multiLevelType w:val="hybridMultilevel"/>
    <w:tmpl w:val="2A66F73E"/>
    <w:lvl w:ilvl="0" w:tplc="B46649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FE62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2AD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D89B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D422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083D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A80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18E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28E7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1E33B33"/>
    <w:multiLevelType w:val="hybridMultilevel"/>
    <w:tmpl w:val="938A8642"/>
    <w:lvl w:ilvl="0" w:tplc="154EA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68A4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B2E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560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DE2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469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EA1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ACD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CE57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F6862A9"/>
    <w:multiLevelType w:val="hybridMultilevel"/>
    <w:tmpl w:val="7FE84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907B48"/>
    <w:multiLevelType w:val="hybridMultilevel"/>
    <w:tmpl w:val="B1C08E38"/>
    <w:lvl w:ilvl="0" w:tplc="6C5C6D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BE08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5EF7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9A8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947A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3ACA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BC9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455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B814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6145E66"/>
    <w:multiLevelType w:val="hybridMultilevel"/>
    <w:tmpl w:val="E22EB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0215A3"/>
    <w:multiLevelType w:val="hybridMultilevel"/>
    <w:tmpl w:val="67581E76"/>
    <w:lvl w:ilvl="0" w:tplc="ED20AB5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54D09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E6777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61A86A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55EA30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8087C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CA11E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26E03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801BD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8E56197"/>
    <w:multiLevelType w:val="hybridMultilevel"/>
    <w:tmpl w:val="3B00D5F2"/>
    <w:lvl w:ilvl="0" w:tplc="6268BD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CE50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BA14E4"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40F9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7448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0429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A2EE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8A48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1C02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96749AB"/>
    <w:multiLevelType w:val="hybridMultilevel"/>
    <w:tmpl w:val="C9184C48"/>
    <w:lvl w:ilvl="0" w:tplc="BD980F2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2C68AD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582C4E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843E8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569FB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2E834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2F03C8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60F9E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F889D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6"/>
  </w:num>
  <w:num w:numId="2">
    <w:abstractNumId w:val="12"/>
  </w:num>
  <w:num w:numId="3">
    <w:abstractNumId w:val="1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9"/>
  </w:num>
  <w:num w:numId="9">
    <w:abstractNumId w:val="16"/>
  </w:num>
  <w:num w:numId="10">
    <w:abstractNumId w:val="7"/>
  </w:num>
  <w:num w:numId="11">
    <w:abstractNumId w:val="15"/>
  </w:num>
  <w:num w:numId="12">
    <w:abstractNumId w:val="8"/>
  </w:num>
  <w:num w:numId="13">
    <w:abstractNumId w:val="11"/>
  </w:num>
  <w:num w:numId="14">
    <w:abstractNumId w:val="2"/>
  </w:num>
  <w:num w:numId="15">
    <w:abstractNumId w:val="13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EAE"/>
    <w:rsid w:val="00085722"/>
    <w:rsid w:val="000E7B1A"/>
    <w:rsid w:val="00116F2B"/>
    <w:rsid w:val="0014161E"/>
    <w:rsid w:val="00177A47"/>
    <w:rsid w:val="00213E0B"/>
    <w:rsid w:val="0021695F"/>
    <w:rsid w:val="002A7F4E"/>
    <w:rsid w:val="002B1BCE"/>
    <w:rsid w:val="003E1237"/>
    <w:rsid w:val="004B21C8"/>
    <w:rsid w:val="004B770F"/>
    <w:rsid w:val="004C4BFF"/>
    <w:rsid w:val="005F1194"/>
    <w:rsid w:val="006A694F"/>
    <w:rsid w:val="006C60EA"/>
    <w:rsid w:val="00736448"/>
    <w:rsid w:val="007911BA"/>
    <w:rsid w:val="007F3F68"/>
    <w:rsid w:val="008F7EBC"/>
    <w:rsid w:val="00946EA4"/>
    <w:rsid w:val="009C358E"/>
    <w:rsid w:val="009E62CA"/>
    <w:rsid w:val="00AD380B"/>
    <w:rsid w:val="00AF363A"/>
    <w:rsid w:val="00C44EAE"/>
    <w:rsid w:val="00DA6088"/>
    <w:rsid w:val="00E0748C"/>
    <w:rsid w:val="00E96949"/>
    <w:rsid w:val="00F4372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427B4B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Theme="minorEastAsia" w:hAnsi="Times" w:cs="Times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4161E"/>
    <w:pPr>
      <w:spacing w:before="100" w:beforeAutospacing="1" w:after="100" w:afterAutospacing="1"/>
    </w:pPr>
    <w:rPr>
      <w:rFonts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1BC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BC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B1B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6F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Theme="minorEastAsia" w:hAnsi="Times" w:cs="Times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4161E"/>
    <w:pPr>
      <w:spacing w:before="100" w:beforeAutospacing="1" w:after="100" w:afterAutospacing="1"/>
    </w:pPr>
    <w:rPr>
      <w:rFonts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1BC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BC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B1B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6F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1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1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27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2945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870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80334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2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663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4567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4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7629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41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9851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48489">
          <w:marLeft w:val="115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2422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182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5264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92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53121">
          <w:marLeft w:val="115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3903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4144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6463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8368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4498">
          <w:marLeft w:val="115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35831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316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238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1315">
          <w:marLeft w:val="157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2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091089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56266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6042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8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26450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7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1690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527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6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5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435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63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868915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9405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27854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0206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hyperlink" Target="mailto:tn.health@tn.gov" TargetMode="External"/><Relationship Id="rId10" Type="http://schemas.openxmlformats.org/officeDocument/2006/relationships/hyperlink" Target="mailto:tn.agriculture@tn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707</Words>
  <Characters>4030</Characters>
  <Application>Microsoft Macintosh Word</Application>
  <DocSecurity>0</DocSecurity>
  <Lines>33</Lines>
  <Paragraphs>9</Paragraphs>
  <ScaleCrop>false</ScaleCrop>
  <Company>Virginia Tech</Company>
  <LinksUpToDate>false</LinksUpToDate>
  <CharactersWithSpaces>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2004 Test Drive User</dc:creator>
  <cp:keywords/>
  <dc:description/>
  <cp:lastModifiedBy>Office 2004 Test Drive User</cp:lastModifiedBy>
  <cp:revision>9</cp:revision>
  <dcterms:created xsi:type="dcterms:W3CDTF">2014-07-06T20:24:00Z</dcterms:created>
  <dcterms:modified xsi:type="dcterms:W3CDTF">2014-07-07T16:41:00Z</dcterms:modified>
</cp:coreProperties>
</file>