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drawings/drawing4.xml" ContentType="application/vnd.openxmlformats-officedocument.drawingml.chartshap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header3.xml" ContentType="application/vnd.openxmlformats-officedocument.wordprocessingml.header+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5A2" w:rsidRPr="00BF52E4" w:rsidRDefault="00DD25A2" w:rsidP="00DD25A2">
      <w:pPr>
        <w:rPr>
          <w:rFonts w:ascii="Times New Roman" w:hAnsi="Times New Roman"/>
          <w:sz w:val="24"/>
          <w:szCs w:val="24"/>
        </w:rPr>
      </w:pPr>
      <w:r w:rsidRPr="00BF52E4">
        <w:rPr>
          <w:rFonts w:ascii="Times New Roman" w:hAnsi="Times New Roman"/>
          <w:sz w:val="24"/>
          <w:szCs w:val="24"/>
        </w:rPr>
        <w:t>To the Graduate Council:</w:t>
      </w:r>
    </w:p>
    <w:p w:rsidR="003B269B" w:rsidRPr="00BF52E4" w:rsidRDefault="00DD25A2" w:rsidP="003B269B">
      <w:pPr>
        <w:spacing w:after="0" w:line="240" w:lineRule="auto"/>
        <w:rPr>
          <w:rFonts w:ascii="Times New Roman" w:hAnsi="Times New Roman"/>
          <w:sz w:val="24"/>
          <w:szCs w:val="24"/>
        </w:rPr>
      </w:pPr>
      <w:r w:rsidRPr="00BF52E4">
        <w:rPr>
          <w:rFonts w:ascii="Times New Roman" w:hAnsi="Times New Roman"/>
          <w:sz w:val="24"/>
          <w:szCs w:val="24"/>
        </w:rPr>
        <w:t>I am submitting herewith a thesis written by Kylie Alexandra Weldon entitled “</w:t>
      </w:r>
      <w:r w:rsidR="004D5560">
        <w:rPr>
          <w:rFonts w:ascii="Times New Roman" w:hAnsi="Times New Roman"/>
          <w:sz w:val="24"/>
          <w:szCs w:val="24"/>
        </w:rPr>
        <w:t>Allometric scaling of dietary linoleic acid on changes in tissue arachidonic acid using human equivalent diets in m</w:t>
      </w:r>
      <w:r w:rsidR="00921E41">
        <w:rPr>
          <w:rFonts w:ascii="Times New Roman" w:hAnsi="Times New Roman"/>
          <w:sz w:val="24"/>
          <w:szCs w:val="24"/>
        </w:rPr>
        <w:t>ice</w:t>
      </w:r>
      <w:r w:rsidRPr="00BF52E4">
        <w:rPr>
          <w:rFonts w:ascii="Times New Roman" w:hAnsi="Times New Roman"/>
          <w:sz w:val="24"/>
          <w:szCs w:val="24"/>
        </w:rPr>
        <w:t>.</w:t>
      </w:r>
      <w:r w:rsidR="00E86377" w:rsidRPr="00BF52E4">
        <w:rPr>
          <w:rFonts w:ascii="Times New Roman" w:hAnsi="Times New Roman"/>
          <w:sz w:val="24"/>
          <w:szCs w:val="24"/>
        </w:rPr>
        <w:t>”</w:t>
      </w:r>
      <w:r w:rsidR="003B269B" w:rsidRPr="00BF52E4">
        <w:rPr>
          <w:rFonts w:ascii="Times New Roman" w:hAnsi="Times New Roman"/>
          <w:sz w:val="24"/>
          <w:szCs w:val="24"/>
        </w:rPr>
        <w:t xml:space="preserve"> I have examined the final electronic copy of this thesis for form and content and recommend that it be accepted in partial fulfillment of the requirements for the degree of Master of Science, with a major in Nutrition.</w:t>
      </w:r>
    </w:p>
    <w:p w:rsidR="003B269B" w:rsidRPr="00BF52E4" w:rsidRDefault="003B269B" w:rsidP="003B269B">
      <w:pPr>
        <w:spacing w:after="0" w:line="240" w:lineRule="auto"/>
        <w:rPr>
          <w:rFonts w:ascii="Times New Roman" w:hAnsi="Times New Roman"/>
          <w:sz w:val="24"/>
          <w:szCs w:val="24"/>
        </w:rPr>
      </w:pPr>
    </w:p>
    <w:p w:rsidR="001A58CD" w:rsidRPr="00BF52E4" w:rsidRDefault="001A58CD" w:rsidP="003B269B">
      <w:pPr>
        <w:spacing w:after="0" w:line="240" w:lineRule="auto"/>
        <w:rPr>
          <w:rFonts w:ascii="Times New Roman" w:hAnsi="Times New Roman"/>
          <w:sz w:val="24"/>
          <w:szCs w:val="24"/>
        </w:rPr>
      </w:pPr>
      <w:r w:rsidRPr="00BF52E4">
        <w:rPr>
          <w:rFonts w:ascii="Times New Roman" w:hAnsi="Times New Roman"/>
          <w:sz w:val="24"/>
          <w:szCs w:val="24"/>
        </w:rPr>
        <w:tab/>
      </w:r>
      <w:r w:rsidRPr="00BF52E4">
        <w:rPr>
          <w:rFonts w:ascii="Times New Roman" w:hAnsi="Times New Roman"/>
          <w:sz w:val="24"/>
          <w:szCs w:val="24"/>
        </w:rPr>
        <w:tab/>
      </w:r>
      <w:r w:rsidRPr="00BF52E4">
        <w:rPr>
          <w:rFonts w:ascii="Times New Roman" w:hAnsi="Times New Roman"/>
          <w:sz w:val="24"/>
          <w:szCs w:val="24"/>
        </w:rPr>
        <w:tab/>
      </w:r>
    </w:p>
    <w:p w:rsidR="00965752" w:rsidRDefault="001A58CD" w:rsidP="003B269B">
      <w:pPr>
        <w:spacing w:after="0" w:line="240" w:lineRule="auto"/>
        <w:rPr>
          <w:rFonts w:ascii="Times New Roman" w:hAnsi="Times New Roman"/>
          <w:sz w:val="24"/>
          <w:szCs w:val="24"/>
        </w:rPr>
      </w:pPr>
      <w:r w:rsidRPr="00BF52E4">
        <w:rPr>
          <w:rFonts w:ascii="Times New Roman" w:hAnsi="Times New Roman"/>
          <w:sz w:val="24"/>
          <w:szCs w:val="24"/>
        </w:rPr>
        <w:tab/>
      </w:r>
      <w:r w:rsidRPr="00BF52E4">
        <w:rPr>
          <w:rFonts w:ascii="Times New Roman" w:hAnsi="Times New Roman"/>
          <w:sz w:val="24"/>
          <w:szCs w:val="24"/>
        </w:rPr>
        <w:tab/>
      </w:r>
      <w:r w:rsidRPr="00BF52E4">
        <w:rPr>
          <w:rFonts w:ascii="Times New Roman" w:hAnsi="Times New Roman"/>
          <w:sz w:val="24"/>
          <w:szCs w:val="24"/>
        </w:rPr>
        <w:tab/>
      </w:r>
      <w:r w:rsidRPr="00BF52E4">
        <w:rPr>
          <w:rFonts w:ascii="Times New Roman" w:hAnsi="Times New Roman"/>
          <w:sz w:val="24"/>
          <w:szCs w:val="24"/>
        </w:rPr>
        <w:tab/>
      </w:r>
      <w:r w:rsidRPr="00BF52E4">
        <w:rPr>
          <w:rFonts w:ascii="Times New Roman" w:hAnsi="Times New Roman"/>
          <w:sz w:val="24"/>
          <w:szCs w:val="24"/>
        </w:rPr>
        <w:tab/>
      </w:r>
      <w:r w:rsidRPr="00BF52E4">
        <w:rPr>
          <w:rFonts w:ascii="Times New Roman" w:hAnsi="Times New Roman"/>
          <w:sz w:val="24"/>
          <w:szCs w:val="24"/>
        </w:rPr>
        <w:tab/>
      </w:r>
      <w:r w:rsidRPr="00BF52E4">
        <w:rPr>
          <w:rFonts w:ascii="Times New Roman" w:hAnsi="Times New Roman"/>
          <w:sz w:val="24"/>
          <w:szCs w:val="24"/>
        </w:rPr>
        <w:tab/>
      </w:r>
    </w:p>
    <w:p w:rsidR="001A58CD" w:rsidRPr="00460139" w:rsidRDefault="001A58CD" w:rsidP="00965752">
      <w:pPr>
        <w:spacing w:after="0" w:line="240" w:lineRule="auto"/>
        <w:ind w:left="4320" w:firstLine="720"/>
        <w:rPr>
          <w:rFonts w:ascii="Times New Roman" w:hAnsi="Times New Roman"/>
          <w:sz w:val="24"/>
          <w:szCs w:val="24"/>
          <w:u w:val="single"/>
        </w:rPr>
      </w:pPr>
      <w:r w:rsidRPr="00460139">
        <w:rPr>
          <w:rFonts w:ascii="Times New Roman" w:hAnsi="Times New Roman"/>
          <w:sz w:val="24"/>
          <w:szCs w:val="24"/>
          <w:u w:val="single"/>
        </w:rPr>
        <w:t>Jay Whelan, Major Professor</w:t>
      </w:r>
    </w:p>
    <w:p w:rsidR="009A3E1B" w:rsidRPr="00BF52E4" w:rsidRDefault="009A3E1B" w:rsidP="003B269B">
      <w:pPr>
        <w:spacing w:after="0" w:line="240" w:lineRule="auto"/>
        <w:rPr>
          <w:rFonts w:ascii="Times New Roman" w:hAnsi="Times New Roman"/>
          <w:sz w:val="24"/>
          <w:szCs w:val="24"/>
        </w:rPr>
      </w:pPr>
    </w:p>
    <w:p w:rsidR="00DD25A2" w:rsidRPr="00BF52E4" w:rsidRDefault="00DD25A2" w:rsidP="00DD25A2">
      <w:pPr>
        <w:rPr>
          <w:rFonts w:ascii="Times New Roman" w:hAnsi="Times New Roman"/>
          <w:sz w:val="24"/>
          <w:szCs w:val="24"/>
        </w:rPr>
      </w:pPr>
    </w:p>
    <w:p w:rsidR="001A58CD" w:rsidRPr="00BF52E4" w:rsidRDefault="001A58CD" w:rsidP="001A58CD">
      <w:pPr>
        <w:pStyle w:val="NoSpacing"/>
        <w:rPr>
          <w:rFonts w:ascii="Times New Roman" w:hAnsi="Times New Roman"/>
          <w:sz w:val="24"/>
          <w:szCs w:val="24"/>
        </w:rPr>
      </w:pPr>
      <w:r w:rsidRPr="00BF52E4">
        <w:rPr>
          <w:rFonts w:ascii="Times New Roman" w:hAnsi="Times New Roman"/>
          <w:sz w:val="24"/>
          <w:szCs w:val="24"/>
        </w:rPr>
        <w:t>We have read this thesis</w:t>
      </w:r>
    </w:p>
    <w:p w:rsidR="001A58CD" w:rsidRDefault="001A58CD" w:rsidP="001A58CD">
      <w:pPr>
        <w:pStyle w:val="NoSpacing"/>
        <w:rPr>
          <w:rFonts w:ascii="Times New Roman" w:hAnsi="Times New Roman"/>
          <w:sz w:val="24"/>
          <w:szCs w:val="24"/>
        </w:rPr>
      </w:pPr>
      <w:proofErr w:type="gramStart"/>
      <w:r w:rsidRPr="00BF52E4">
        <w:rPr>
          <w:rFonts w:ascii="Times New Roman" w:hAnsi="Times New Roman"/>
          <w:sz w:val="24"/>
          <w:szCs w:val="24"/>
        </w:rPr>
        <w:t>and</w:t>
      </w:r>
      <w:proofErr w:type="gramEnd"/>
      <w:r w:rsidRPr="00BF52E4">
        <w:rPr>
          <w:rFonts w:ascii="Times New Roman" w:hAnsi="Times New Roman"/>
          <w:sz w:val="24"/>
          <w:szCs w:val="24"/>
        </w:rPr>
        <w:t xml:space="preserve"> recommend its acceptance:</w:t>
      </w:r>
    </w:p>
    <w:p w:rsidR="00E90E86" w:rsidRPr="00BF52E4" w:rsidRDefault="00E90E86" w:rsidP="001A58CD">
      <w:pPr>
        <w:pStyle w:val="NoSpacing"/>
        <w:rPr>
          <w:rFonts w:ascii="Times New Roman" w:hAnsi="Times New Roman"/>
          <w:sz w:val="24"/>
          <w:szCs w:val="24"/>
        </w:rPr>
      </w:pPr>
    </w:p>
    <w:p w:rsidR="001A58CD" w:rsidRPr="00BF52E4" w:rsidRDefault="001A58CD" w:rsidP="001A58CD">
      <w:pPr>
        <w:pStyle w:val="NoSpacing"/>
        <w:rPr>
          <w:rFonts w:ascii="Times New Roman" w:hAnsi="Times New Roman"/>
          <w:sz w:val="24"/>
          <w:szCs w:val="24"/>
        </w:rPr>
      </w:pPr>
    </w:p>
    <w:p w:rsidR="001A58CD" w:rsidRPr="00BF52E4" w:rsidRDefault="001A58CD" w:rsidP="001A58CD">
      <w:pPr>
        <w:pStyle w:val="NoSpacing"/>
        <w:rPr>
          <w:rFonts w:ascii="Times New Roman" w:hAnsi="Times New Roman"/>
          <w:sz w:val="24"/>
          <w:szCs w:val="24"/>
        </w:rPr>
      </w:pPr>
    </w:p>
    <w:p w:rsidR="001A58CD" w:rsidRPr="00460139" w:rsidRDefault="001A58CD" w:rsidP="001A58CD">
      <w:pPr>
        <w:pStyle w:val="NoSpacing"/>
        <w:rPr>
          <w:rFonts w:ascii="Times New Roman" w:hAnsi="Times New Roman"/>
          <w:sz w:val="24"/>
          <w:szCs w:val="24"/>
          <w:u w:val="single"/>
        </w:rPr>
      </w:pPr>
      <w:r w:rsidRPr="00460139">
        <w:rPr>
          <w:rFonts w:ascii="Times New Roman" w:hAnsi="Times New Roman"/>
          <w:sz w:val="24"/>
          <w:szCs w:val="24"/>
          <w:u w:val="single"/>
        </w:rPr>
        <w:t xml:space="preserve">Michael </w:t>
      </w:r>
      <w:proofErr w:type="spellStart"/>
      <w:r w:rsidRPr="00460139">
        <w:rPr>
          <w:rFonts w:ascii="Times New Roman" w:hAnsi="Times New Roman"/>
          <w:sz w:val="24"/>
          <w:szCs w:val="24"/>
          <w:u w:val="single"/>
        </w:rPr>
        <w:t>McEntee</w:t>
      </w:r>
      <w:proofErr w:type="spellEnd"/>
    </w:p>
    <w:p w:rsidR="00E90E86" w:rsidRPr="00BF52E4" w:rsidRDefault="00E90E86" w:rsidP="001A58CD">
      <w:pPr>
        <w:pStyle w:val="NoSpacing"/>
        <w:rPr>
          <w:rFonts w:ascii="Times New Roman" w:hAnsi="Times New Roman"/>
          <w:sz w:val="24"/>
          <w:szCs w:val="24"/>
        </w:rPr>
      </w:pPr>
    </w:p>
    <w:p w:rsidR="001A58CD" w:rsidRPr="00BF52E4" w:rsidRDefault="001A58CD" w:rsidP="001A58CD">
      <w:pPr>
        <w:pStyle w:val="NoSpacing"/>
        <w:rPr>
          <w:rFonts w:ascii="Times New Roman" w:hAnsi="Times New Roman"/>
          <w:sz w:val="24"/>
          <w:szCs w:val="24"/>
        </w:rPr>
      </w:pPr>
    </w:p>
    <w:p w:rsidR="001A58CD" w:rsidRPr="00BF52E4" w:rsidRDefault="001A58CD" w:rsidP="001A58CD">
      <w:pPr>
        <w:pStyle w:val="NoSpacing"/>
        <w:rPr>
          <w:rFonts w:ascii="Times New Roman" w:hAnsi="Times New Roman"/>
          <w:sz w:val="24"/>
          <w:szCs w:val="24"/>
        </w:rPr>
      </w:pPr>
    </w:p>
    <w:p w:rsidR="001A58CD" w:rsidRPr="00460139" w:rsidRDefault="001A58CD" w:rsidP="001A58CD">
      <w:pPr>
        <w:pStyle w:val="NoSpacing"/>
        <w:rPr>
          <w:rFonts w:ascii="Times New Roman" w:hAnsi="Times New Roman"/>
          <w:sz w:val="24"/>
          <w:szCs w:val="24"/>
          <w:u w:val="single"/>
        </w:rPr>
      </w:pPr>
      <w:r w:rsidRPr="00460139">
        <w:rPr>
          <w:rFonts w:ascii="Times New Roman" w:hAnsi="Times New Roman"/>
          <w:sz w:val="24"/>
          <w:szCs w:val="24"/>
          <w:u w:val="single"/>
        </w:rPr>
        <w:t>Ling Zhao</w:t>
      </w:r>
    </w:p>
    <w:p w:rsidR="00DE7EE4" w:rsidRDefault="00DE7EE4" w:rsidP="001A58CD">
      <w:pPr>
        <w:pStyle w:val="NoSpacing"/>
        <w:rPr>
          <w:rFonts w:ascii="Times New Roman" w:hAnsi="Times New Roman"/>
          <w:sz w:val="24"/>
          <w:szCs w:val="24"/>
        </w:rPr>
      </w:pPr>
    </w:p>
    <w:p w:rsidR="00DE7EE4" w:rsidRDefault="00DE7EE4" w:rsidP="001A58CD">
      <w:pPr>
        <w:pStyle w:val="NoSpacing"/>
        <w:rPr>
          <w:rFonts w:ascii="Times New Roman" w:hAnsi="Times New Roman"/>
          <w:sz w:val="24"/>
          <w:szCs w:val="24"/>
        </w:rPr>
      </w:pPr>
    </w:p>
    <w:p w:rsidR="00DE7EE4" w:rsidRDefault="00DE7EE4" w:rsidP="001A58CD">
      <w:pPr>
        <w:pStyle w:val="NoSpacing"/>
        <w:rPr>
          <w:rFonts w:ascii="Times New Roman" w:hAnsi="Times New Roman"/>
          <w:sz w:val="24"/>
          <w:szCs w:val="24"/>
        </w:rPr>
      </w:pPr>
    </w:p>
    <w:p w:rsidR="00DE7EE4" w:rsidRDefault="00DE7EE4" w:rsidP="001A58CD">
      <w:pPr>
        <w:pStyle w:val="NoSpacing"/>
        <w:rPr>
          <w:rFonts w:ascii="Times New Roman" w:hAnsi="Times New Roman"/>
          <w:sz w:val="24"/>
          <w:szCs w:val="24"/>
        </w:rPr>
      </w:pPr>
    </w:p>
    <w:p w:rsidR="00DE7EE4" w:rsidRDefault="00DE7EE4" w:rsidP="001A58CD">
      <w:pPr>
        <w:pStyle w:val="NoSpacing"/>
        <w:rPr>
          <w:rFonts w:ascii="Times New Roman" w:hAnsi="Times New Roman"/>
          <w:sz w:val="24"/>
          <w:szCs w:val="24"/>
        </w:rPr>
      </w:pPr>
    </w:p>
    <w:p w:rsidR="00DE7EE4" w:rsidRPr="00CE2095" w:rsidRDefault="00DE7EE4" w:rsidP="00DE7EE4">
      <w:pPr>
        <w:tabs>
          <w:tab w:val="left" w:pos="3690"/>
        </w:tabs>
        <w:spacing w:after="0" w:line="240" w:lineRule="auto"/>
        <w:rPr>
          <w:rFonts w:ascii="Times New Roman" w:hAnsi="Times New Roman"/>
          <w:sz w:val="24"/>
          <w:szCs w:val="24"/>
        </w:rPr>
      </w:pPr>
      <w:r>
        <w:rPr>
          <w:rFonts w:ascii="Times New Roman" w:hAnsi="Times New Roman"/>
          <w:sz w:val="24"/>
          <w:szCs w:val="24"/>
        </w:rPr>
        <w:tab/>
      </w:r>
      <w:r w:rsidRPr="00CE2095">
        <w:rPr>
          <w:rFonts w:ascii="Times New Roman" w:hAnsi="Times New Roman"/>
          <w:sz w:val="24"/>
          <w:szCs w:val="24"/>
        </w:rPr>
        <w:t>Accepted for the Council:</w:t>
      </w:r>
    </w:p>
    <w:p w:rsidR="00DE7EE4" w:rsidRPr="00CE2095" w:rsidRDefault="00DE7EE4" w:rsidP="00DE7EE4">
      <w:pPr>
        <w:tabs>
          <w:tab w:val="left" w:pos="3690"/>
        </w:tabs>
        <w:spacing w:after="0" w:line="240" w:lineRule="auto"/>
        <w:rPr>
          <w:rFonts w:ascii="Times New Roman" w:hAnsi="Times New Roman"/>
          <w:sz w:val="24"/>
          <w:szCs w:val="24"/>
        </w:rPr>
      </w:pPr>
    </w:p>
    <w:p w:rsidR="00DE7EE4" w:rsidRPr="00CE2095" w:rsidRDefault="00DE7EE4" w:rsidP="00DE7EE4">
      <w:pPr>
        <w:tabs>
          <w:tab w:val="left" w:pos="3690"/>
        </w:tabs>
        <w:spacing w:after="0" w:line="240" w:lineRule="auto"/>
        <w:rPr>
          <w:rFonts w:ascii="Times New Roman" w:hAnsi="Times New Roman"/>
          <w:sz w:val="24"/>
          <w:szCs w:val="24"/>
        </w:rPr>
      </w:pPr>
    </w:p>
    <w:p w:rsidR="00DE7EE4" w:rsidRPr="00CE2095" w:rsidRDefault="00DE7EE4" w:rsidP="00DE7EE4">
      <w:pPr>
        <w:tabs>
          <w:tab w:val="left" w:pos="3690"/>
        </w:tabs>
        <w:spacing w:after="0" w:line="240" w:lineRule="auto"/>
        <w:ind w:left="90" w:firstLine="2880"/>
        <w:rPr>
          <w:rFonts w:ascii="Times New Roman" w:hAnsi="Times New Roman"/>
          <w:sz w:val="24"/>
          <w:szCs w:val="24"/>
          <w:u w:val="single"/>
        </w:rPr>
      </w:pPr>
      <w:r w:rsidRPr="00CE2095">
        <w:rPr>
          <w:rFonts w:ascii="Times New Roman" w:hAnsi="Times New Roman"/>
          <w:sz w:val="24"/>
          <w:szCs w:val="24"/>
        </w:rPr>
        <w:tab/>
      </w:r>
      <w:r w:rsidRPr="00CE2095">
        <w:rPr>
          <w:rFonts w:ascii="Times New Roman" w:hAnsi="Times New Roman"/>
          <w:sz w:val="24"/>
          <w:szCs w:val="24"/>
          <w:u w:val="single"/>
        </w:rPr>
        <w:t>Carolyn R. Hodges</w:t>
      </w:r>
    </w:p>
    <w:p w:rsidR="00DE7EE4" w:rsidRPr="00CE2095" w:rsidRDefault="00DE7EE4" w:rsidP="00DE7EE4">
      <w:pPr>
        <w:tabs>
          <w:tab w:val="left" w:pos="3690"/>
        </w:tabs>
        <w:spacing w:after="0" w:line="240" w:lineRule="auto"/>
        <w:ind w:left="90" w:firstLine="2880"/>
        <w:rPr>
          <w:rFonts w:ascii="Times New Roman" w:hAnsi="Times New Roman"/>
          <w:sz w:val="24"/>
          <w:szCs w:val="24"/>
        </w:rPr>
      </w:pPr>
      <w:r w:rsidRPr="00CE2095">
        <w:rPr>
          <w:rFonts w:ascii="Times New Roman" w:hAnsi="Times New Roman"/>
          <w:sz w:val="24"/>
          <w:szCs w:val="24"/>
        </w:rPr>
        <w:tab/>
        <w:t>Vice Provost and Dean of the Graduate School</w:t>
      </w:r>
    </w:p>
    <w:p w:rsidR="00DE7EE4" w:rsidRDefault="00DE7EE4" w:rsidP="00DE7EE4">
      <w:pPr>
        <w:tabs>
          <w:tab w:val="left" w:pos="3690"/>
        </w:tabs>
        <w:spacing w:after="0" w:line="240" w:lineRule="auto"/>
        <w:ind w:left="90" w:firstLine="2880"/>
        <w:rPr>
          <w:rFonts w:ascii="Times New Roman" w:hAnsi="Times New Roman"/>
          <w:sz w:val="24"/>
          <w:szCs w:val="24"/>
        </w:rPr>
      </w:pPr>
    </w:p>
    <w:p w:rsidR="00D523EC" w:rsidRPr="00CE2095" w:rsidRDefault="00D523EC" w:rsidP="00DE7EE4">
      <w:pPr>
        <w:tabs>
          <w:tab w:val="left" w:pos="3690"/>
        </w:tabs>
        <w:spacing w:after="0" w:line="240" w:lineRule="auto"/>
        <w:ind w:left="90" w:firstLine="2880"/>
        <w:rPr>
          <w:rFonts w:ascii="Times New Roman" w:hAnsi="Times New Roman"/>
          <w:sz w:val="24"/>
          <w:szCs w:val="24"/>
        </w:rPr>
      </w:pPr>
    </w:p>
    <w:p w:rsidR="00DE7EE4" w:rsidRPr="00CE2095" w:rsidRDefault="00DE7EE4" w:rsidP="00DE7EE4">
      <w:pPr>
        <w:tabs>
          <w:tab w:val="left" w:pos="0"/>
        </w:tabs>
        <w:spacing w:after="0" w:line="240" w:lineRule="auto"/>
        <w:ind w:left="90"/>
        <w:jc w:val="center"/>
        <w:rPr>
          <w:rFonts w:ascii="Times New Roman" w:hAnsi="Times New Roman"/>
          <w:sz w:val="24"/>
          <w:szCs w:val="24"/>
        </w:rPr>
      </w:pPr>
    </w:p>
    <w:p w:rsidR="00DE7EE4" w:rsidRPr="00CE2095" w:rsidRDefault="00DE7EE4" w:rsidP="00DE7EE4">
      <w:pPr>
        <w:tabs>
          <w:tab w:val="left" w:pos="0"/>
        </w:tabs>
        <w:spacing w:after="0" w:line="240" w:lineRule="auto"/>
        <w:ind w:left="90"/>
        <w:jc w:val="center"/>
        <w:rPr>
          <w:rFonts w:ascii="Times New Roman" w:hAnsi="Times New Roman"/>
          <w:sz w:val="24"/>
          <w:szCs w:val="24"/>
        </w:rPr>
      </w:pPr>
    </w:p>
    <w:p w:rsidR="00DE7EE4" w:rsidRPr="00CE2095" w:rsidRDefault="00DE7EE4" w:rsidP="00DE7EE4">
      <w:pPr>
        <w:tabs>
          <w:tab w:val="left" w:pos="0"/>
        </w:tabs>
        <w:spacing w:after="0" w:line="240" w:lineRule="auto"/>
        <w:ind w:left="90"/>
        <w:jc w:val="center"/>
        <w:rPr>
          <w:rFonts w:ascii="Times New Roman" w:hAnsi="Times New Roman"/>
          <w:sz w:val="24"/>
          <w:szCs w:val="24"/>
        </w:rPr>
      </w:pPr>
    </w:p>
    <w:p w:rsidR="00DE7EE4" w:rsidRDefault="00DE7EE4" w:rsidP="00DE7EE4">
      <w:pPr>
        <w:tabs>
          <w:tab w:val="left" w:pos="0"/>
        </w:tabs>
        <w:spacing w:after="0" w:line="240" w:lineRule="auto"/>
        <w:ind w:left="90"/>
        <w:jc w:val="center"/>
        <w:rPr>
          <w:rFonts w:ascii="Times New Roman" w:hAnsi="Times New Roman"/>
          <w:sz w:val="24"/>
          <w:szCs w:val="24"/>
        </w:rPr>
      </w:pPr>
    </w:p>
    <w:p w:rsidR="00CB1305" w:rsidRPr="00CE2095" w:rsidRDefault="00CB1305" w:rsidP="00DE7EE4">
      <w:pPr>
        <w:tabs>
          <w:tab w:val="left" w:pos="0"/>
        </w:tabs>
        <w:spacing w:after="0" w:line="240" w:lineRule="auto"/>
        <w:ind w:left="90"/>
        <w:jc w:val="center"/>
        <w:rPr>
          <w:rFonts w:ascii="Times New Roman" w:hAnsi="Times New Roman"/>
          <w:sz w:val="24"/>
          <w:szCs w:val="24"/>
        </w:rPr>
      </w:pPr>
    </w:p>
    <w:p w:rsidR="00DE7EE4" w:rsidRPr="00CE2095" w:rsidRDefault="00DE7EE4" w:rsidP="00DE7EE4">
      <w:pPr>
        <w:tabs>
          <w:tab w:val="left" w:pos="0"/>
        </w:tabs>
        <w:spacing w:after="0" w:line="240" w:lineRule="auto"/>
        <w:ind w:left="90"/>
        <w:jc w:val="center"/>
        <w:rPr>
          <w:rFonts w:ascii="Times New Roman" w:hAnsi="Times New Roman"/>
          <w:sz w:val="24"/>
          <w:szCs w:val="24"/>
        </w:rPr>
      </w:pPr>
    </w:p>
    <w:p w:rsidR="00DE7EE4" w:rsidRDefault="00DE7EE4" w:rsidP="00DE7EE4">
      <w:pPr>
        <w:tabs>
          <w:tab w:val="left" w:pos="0"/>
        </w:tabs>
        <w:spacing w:after="0" w:line="240" w:lineRule="auto"/>
        <w:ind w:left="90"/>
        <w:jc w:val="center"/>
        <w:sectPr w:rsidR="00DE7EE4" w:rsidSect="00862373">
          <w:headerReference w:type="even" r:id="rId8"/>
          <w:headerReference w:type="default" r:id="rId9"/>
          <w:pgSz w:w="12240" w:h="15840" w:code="1"/>
          <w:pgMar w:top="1440" w:right="1440" w:bottom="1440" w:left="1440" w:header="1440" w:footer="1440" w:gutter="0"/>
          <w:pgNumType w:fmt="lowerRoman" w:start="1"/>
          <w:cols w:space="720"/>
          <w:noEndnote/>
          <w:titlePg/>
          <w:docGrid w:linePitch="360"/>
        </w:sectPr>
      </w:pPr>
      <w:r w:rsidRPr="00CE2095">
        <w:rPr>
          <w:rFonts w:ascii="Times New Roman" w:hAnsi="Times New Roman"/>
          <w:sz w:val="24"/>
          <w:szCs w:val="24"/>
        </w:rPr>
        <w:t>(Original signatures are on file with official student records</w:t>
      </w:r>
      <w:r w:rsidR="00CB1305">
        <w:rPr>
          <w:rFonts w:ascii="Times New Roman" w:hAnsi="Times New Roman"/>
          <w:sz w:val="24"/>
          <w:szCs w:val="24"/>
        </w:rPr>
        <w:t>)</w:t>
      </w:r>
    </w:p>
    <w:p w:rsidR="00BD2618" w:rsidRDefault="00BD2618" w:rsidP="005C224C">
      <w:pPr>
        <w:jc w:val="center"/>
        <w:rPr>
          <w:b/>
          <w:sz w:val="32"/>
          <w:szCs w:val="32"/>
        </w:rPr>
      </w:pPr>
    </w:p>
    <w:p w:rsidR="00A3314A" w:rsidRPr="009E59EB" w:rsidRDefault="004B5CFB" w:rsidP="005C224C">
      <w:pPr>
        <w:jc w:val="center"/>
        <w:rPr>
          <w:rFonts w:ascii="Times New Roman" w:hAnsi="Times New Roman"/>
          <w:b/>
          <w:sz w:val="32"/>
          <w:szCs w:val="32"/>
        </w:rPr>
      </w:pPr>
      <w:r>
        <w:rPr>
          <w:b/>
          <w:sz w:val="32"/>
          <w:szCs w:val="32"/>
        </w:rPr>
        <w:t>Allometric scaling of dietary linoleic acid on changes in tissue a</w:t>
      </w:r>
      <w:r w:rsidR="00921E41">
        <w:rPr>
          <w:b/>
          <w:sz w:val="32"/>
          <w:szCs w:val="32"/>
        </w:rPr>
        <w:t>rachidonic</w:t>
      </w:r>
      <w:r>
        <w:rPr>
          <w:b/>
          <w:sz w:val="32"/>
          <w:szCs w:val="32"/>
        </w:rPr>
        <w:t xml:space="preserve"> acid using human equivalent diets in m</w:t>
      </w:r>
      <w:r w:rsidR="00921E41">
        <w:rPr>
          <w:b/>
          <w:sz w:val="32"/>
          <w:szCs w:val="32"/>
        </w:rPr>
        <w:t>ice</w:t>
      </w:r>
    </w:p>
    <w:p w:rsidR="005C224C" w:rsidRPr="0041661A" w:rsidRDefault="005C224C" w:rsidP="005C224C">
      <w:pPr>
        <w:jc w:val="center"/>
        <w:rPr>
          <w:rFonts w:ascii="Times New Roman" w:hAnsi="Times New Roman"/>
          <w:b/>
          <w:sz w:val="24"/>
          <w:szCs w:val="24"/>
        </w:rPr>
      </w:pPr>
    </w:p>
    <w:p w:rsidR="005C224C" w:rsidRPr="0041661A" w:rsidRDefault="005C224C" w:rsidP="005C224C">
      <w:pPr>
        <w:jc w:val="center"/>
        <w:rPr>
          <w:rFonts w:ascii="Times New Roman" w:hAnsi="Times New Roman"/>
          <w:b/>
          <w:sz w:val="24"/>
          <w:szCs w:val="24"/>
        </w:rPr>
      </w:pPr>
    </w:p>
    <w:p w:rsidR="005C224C" w:rsidRPr="0041661A" w:rsidRDefault="005C224C" w:rsidP="005C224C">
      <w:pPr>
        <w:jc w:val="center"/>
        <w:rPr>
          <w:rFonts w:ascii="Times New Roman" w:hAnsi="Times New Roman"/>
          <w:b/>
          <w:sz w:val="24"/>
          <w:szCs w:val="24"/>
        </w:rPr>
      </w:pPr>
    </w:p>
    <w:p w:rsidR="005C224C" w:rsidRPr="0041661A" w:rsidRDefault="005C224C" w:rsidP="005C224C">
      <w:pPr>
        <w:jc w:val="center"/>
        <w:rPr>
          <w:rFonts w:ascii="Times New Roman" w:hAnsi="Times New Roman"/>
          <w:b/>
          <w:sz w:val="24"/>
          <w:szCs w:val="24"/>
        </w:rPr>
      </w:pPr>
    </w:p>
    <w:p w:rsidR="00BF481C" w:rsidRDefault="00BF481C" w:rsidP="00081CDD">
      <w:pPr>
        <w:rPr>
          <w:rFonts w:ascii="Times New Roman" w:hAnsi="Times New Roman"/>
          <w:b/>
          <w:sz w:val="24"/>
          <w:szCs w:val="24"/>
        </w:rPr>
      </w:pPr>
    </w:p>
    <w:p w:rsidR="00BD2618" w:rsidRDefault="00BD2618" w:rsidP="00081CDD">
      <w:pPr>
        <w:rPr>
          <w:rFonts w:ascii="Times New Roman" w:hAnsi="Times New Roman"/>
          <w:b/>
          <w:sz w:val="24"/>
          <w:szCs w:val="24"/>
        </w:rPr>
      </w:pPr>
    </w:p>
    <w:p w:rsidR="00BD2618" w:rsidRPr="0041661A" w:rsidRDefault="00BD2618" w:rsidP="00081CDD">
      <w:pPr>
        <w:rPr>
          <w:rFonts w:ascii="Times New Roman" w:hAnsi="Times New Roman"/>
          <w:b/>
          <w:sz w:val="24"/>
          <w:szCs w:val="24"/>
        </w:rPr>
      </w:pPr>
    </w:p>
    <w:p w:rsidR="005C224C" w:rsidRPr="0041661A" w:rsidRDefault="005C224C" w:rsidP="005C224C">
      <w:pPr>
        <w:rPr>
          <w:rFonts w:ascii="Times New Roman" w:hAnsi="Times New Roman"/>
          <w:b/>
          <w:sz w:val="24"/>
          <w:szCs w:val="24"/>
        </w:rPr>
      </w:pPr>
    </w:p>
    <w:p w:rsidR="005C224C" w:rsidRPr="0041661A" w:rsidRDefault="005C224C" w:rsidP="005C224C">
      <w:pPr>
        <w:pStyle w:val="NoSpacing"/>
        <w:jc w:val="center"/>
        <w:rPr>
          <w:rFonts w:ascii="Times New Roman" w:hAnsi="Times New Roman"/>
          <w:sz w:val="24"/>
          <w:szCs w:val="24"/>
        </w:rPr>
      </w:pPr>
      <w:r w:rsidRPr="0041661A">
        <w:rPr>
          <w:rFonts w:ascii="Times New Roman" w:hAnsi="Times New Roman"/>
          <w:sz w:val="24"/>
          <w:szCs w:val="24"/>
        </w:rPr>
        <w:t>A Thesis</w:t>
      </w:r>
    </w:p>
    <w:p w:rsidR="009E59EB" w:rsidRDefault="005C224C" w:rsidP="009E59EB">
      <w:pPr>
        <w:pStyle w:val="NoSpacing"/>
        <w:jc w:val="center"/>
        <w:rPr>
          <w:rFonts w:ascii="Times New Roman" w:hAnsi="Times New Roman"/>
          <w:sz w:val="24"/>
          <w:szCs w:val="24"/>
        </w:rPr>
      </w:pPr>
      <w:r w:rsidRPr="0041661A">
        <w:rPr>
          <w:rFonts w:ascii="Times New Roman" w:hAnsi="Times New Roman"/>
          <w:sz w:val="24"/>
          <w:szCs w:val="24"/>
        </w:rPr>
        <w:t xml:space="preserve">Presented for </w:t>
      </w:r>
    </w:p>
    <w:p w:rsidR="005C224C" w:rsidRPr="0041661A" w:rsidRDefault="005C224C" w:rsidP="009E59EB">
      <w:pPr>
        <w:pStyle w:val="NoSpacing"/>
        <w:jc w:val="center"/>
        <w:rPr>
          <w:rFonts w:ascii="Times New Roman" w:hAnsi="Times New Roman"/>
          <w:sz w:val="24"/>
          <w:szCs w:val="24"/>
        </w:rPr>
      </w:pPr>
      <w:proofErr w:type="gramStart"/>
      <w:r w:rsidRPr="0041661A">
        <w:rPr>
          <w:rFonts w:ascii="Times New Roman" w:hAnsi="Times New Roman"/>
          <w:sz w:val="24"/>
          <w:szCs w:val="24"/>
        </w:rPr>
        <w:t>the</w:t>
      </w:r>
      <w:proofErr w:type="gramEnd"/>
      <w:r w:rsidRPr="0041661A">
        <w:rPr>
          <w:rFonts w:ascii="Times New Roman" w:hAnsi="Times New Roman"/>
          <w:sz w:val="24"/>
          <w:szCs w:val="24"/>
        </w:rPr>
        <w:t xml:space="preserve"> Master of Science Degree</w:t>
      </w:r>
    </w:p>
    <w:p w:rsidR="005C224C" w:rsidRPr="0041661A" w:rsidRDefault="005C224C" w:rsidP="005C224C">
      <w:pPr>
        <w:pStyle w:val="NoSpacing"/>
        <w:jc w:val="center"/>
        <w:rPr>
          <w:rFonts w:ascii="Times New Roman" w:hAnsi="Times New Roman"/>
          <w:sz w:val="24"/>
          <w:szCs w:val="24"/>
        </w:rPr>
      </w:pPr>
      <w:r w:rsidRPr="0041661A">
        <w:rPr>
          <w:rFonts w:ascii="Times New Roman" w:hAnsi="Times New Roman"/>
          <w:sz w:val="24"/>
          <w:szCs w:val="24"/>
        </w:rPr>
        <w:t>The University of Tennessee, Knoxville</w:t>
      </w:r>
    </w:p>
    <w:p w:rsidR="005C224C" w:rsidRPr="0041661A" w:rsidRDefault="005C224C" w:rsidP="005C224C">
      <w:pPr>
        <w:pStyle w:val="NoSpacing"/>
        <w:jc w:val="center"/>
        <w:rPr>
          <w:rFonts w:ascii="Times New Roman" w:hAnsi="Times New Roman"/>
          <w:sz w:val="24"/>
          <w:szCs w:val="24"/>
        </w:rPr>
      </w:pPr>
    </w:p>
    <w:p w:rsidR="005C224C" w:rsidRDefault="005C224C" w:rsidP="005C224C">
      <w:pPr>
        <w:pStyle w:val="NoSpacing"/>
        <w:jc w:val="center"/>
        <w:rPr>
          <w:rFonts w:ascii="Times New Roman" w:hAnsi="Times New Roman"/>
        </w:rPr>
      </w:pPr>
    </w:p>
    <w:p w:rsidR="00081CDD" w:rsidRDefault="00081CDD" w:rsidP="005C224C">
      <w:pPr>
        <w:pStyle w:val="NoSpacing"/>
        <w:jc w:val="center"/>
        <w:rPr>
          <w:rFonts w:ascii="Times New Roman" w:hAnsi="Times New Roman"/>
        </w:rPr>
      </w:pPr>
    </w:p>
    <w:p w:rsidR="00081CDD" w:rsidRPr="0041661A" w:rsidRDefault="00081CDD" w:rsidP="005C224C">
      <w:pPr>
        <w:pStyle w:val="NoSpacing"/>
        <w:jc w:val="center"/>
        <w:rPr>
          <w:rFonts w:ascii="Times New Roman" w:hAnsi="Times New Roman"/>
        </w:rPr>
      </w:pPr>
    </w:p>
    <w:p w:rsidR="005C224C" w:rsidRPr="0041661A" w:rsidRDefault="005C224C" w:rsidP="005C224C">
      <w:pPr>
        <w:pStyle w:val="NoSpacing"/>
        <w:jc w:val="center"/>
        <w:rPr>
          <w:rFonts w:ascii="Times New Roman" w:hAnsi="Times New Roman"/>
        </w:rPr>
      </w:pPr>
    </w:p>
    <w:p w:rsidR="005C224C" w:rsidRPr="0041661A" w:rsidRDefault="005C224C" w:rsidP="005C224C">
      <w:pPr>
        <w:pStyle w:val="NoSpacing"/>
        <w:jc w:val="center"/>
        <w:rPr>
          <w:rFonts w:ascii="Times New Roman" w:hAnsi="Times New Roman"/>
        </w:rPr>
      </w:pPr>
    </w:p>
    <w:p w:rsidR="005C224C" w:rsidRPr="0041661A" w:rsidRDefault="005C224C" w:rsidP="005C224C">
      <w:pPr>
        <w:pStyle w:val="NoSpacing"/>
        <w:jc w:val="center"/>
        <w:rPr>
          <w:rFonts w:ascii="Times New Roman" w:hAnsi="Times New Roman"/>
        </w:rPr>
      </w:pPr>
    </w:p>
    <w:p w:rsidR="005C224C" w:rsidRPr="0041661A" w:rsidRDefault="005C224C" w:rsidP="005C224C">
      <w:pPr>
        <w:pStyle w:val="NoSpacing"/>
        <w:jc w:val="center"/>
        <w:rPr>
          <w:rFonts w:ascii="Times New Roman" w:hAnsi="Times New Roman"/>
        </w:rPr>
      </w:pPr>
    </w:p>
    <w:p w:rsidR="005C224C" w:rsidRPr="0041661A" w:rsidRDefault="005C224C" w:rsidP="005C224C">
      <w:pPr>
        <w:pStyle w:val="NoSpacing"/>
        <w:jc w:val="center"/>
        <w:rPr>
          <w:rFonts w:ascii="Times New Roman" w:hAnsi="Times New Roman"/>
        </w:rPr>
      </w:pPr>
    </w:p>
    <w:p w:rsidR="005C224C" w:rsidRPr="0041661A" w:rsidRDefault="005C224C" w:rsidP="005C224C">
      <w:pPr>
        <w:pStyle w:val="NoSpacing"/>
        <w:jc w:val="center"/>
        <w:rPr>
          <w:rFonts w:ascii="Times New Roman" w:hAnsi="Times New Roman"/>
        </w:rPr>
      </w:pPr>
    </w:p>
    <w:p w:rsidR="005C224C" w:rsidRPr="0041661A" w:rsidRDefault="005C224C" w:rsidP="005C224C">
      <w:pPr>
        <w:pStyle w:val="NoSpacing"/>
        <w:jc w:val="center"/>
        <w:rPr>
          <w:rFonts w:ascii="Times New Roman" w:hAnsi="Times New Roman"/>
        </w:rPr>
      </w:pPr>
    </w:p>
    <w:p w:rsidR="005C224C" w:rsidRPr="0041661A" w:rsidRDefault="005C224C" w:rsidP="005C224C">
      <w:pPr>
        <w:pStyle w:val="NoSpacing"/>
        <w:jc w:val="center"/>
        <w:rPr>
          <w:rFonts w:ascii="Times New Roman" w:hAnsi="Times New Roman"/>
        </w:rPr>
      </w:pPr>
    </w:p>
    <w:p w:rsidR="005C224C" w:rsidRPr="0041661A" w:rsidRDefault="005C224C" w:rsidP="009E59EB">
      <w:pPr>
        <w:pStyle w:val="NoSpacing"/>
        <w:rPr>
          <w:rFonts w:ascii="Times New Roman" w:hAnsi="Times New Roman"/>
        </w:rPr>
      </w:pPr>
    </w:p>
    <w:p w:rsidR="005C224C" w:rsidRPr="0041661A" w:rsidRDefault="005C224C" w:rsidP="005C224C">
      <w:pPr>
        <w:pStyle w:val="NoSpacing"/>
        <w:jc w:val="center"/>
        <w:rPr>
          <w:rFonts w:ascii="Times New Roman" w:hAnsi="Times New Roman"/>
        </w:rPr>
      </w:pPr>
    </w:p>
    <w:p w:rsidR="005C224C" w:rsidRPr="0041661A" w:rsidRDefault="005C224C" w:rsidP="005C224C">
      <w:pPr>
        <w:pStyle w:val="NoSpacing"/>
        <w:jc w:val="center"/>
        <w:rPr>
          <w:rFonts w:ascii="Times New Roman" w:hAnsi="Times New Roman"/>
        </w:rPr>
      </w:pPr>
    </w:p>
    <w:p w:rsidR="005C224C" w:rsidRDefault="005C224C" w:rsidP="005C224C">
      <w:pPr>
        <w:pStyle w:val="NoSpacing"/>
        <w:jc w:val="center"/>
        <w:rPr>
          <w:rFonts w:ascii="Times New Roman" w:hAnsi="Times New Roman"/>
        </w:rPr>
      </w:pPr>
    </w:p>
    <w:p w:rsidR="00BF481C" w:rsidRPr="0041661A" w:rsidRDefault="00BF481C" w:rsidP="005C224C">
      <w:pPr>
        <w:pStyle w:val="NoSpacing"/>
        <w:jc w:val="center"/>
        <w:rPr>
          <w:rFonts w:ascii="Times New Roman" w:hAnsi="Times New Roman"/>
        </w:rPr>
      </w:pPr>
    </w:p>
    <w:p w:rsidR="005C224C" w:rsidRPr="0041661A" w:rsidRDefault="005C224C" w:rsidP="005C224C">
      <w:pPr>
        <w:pStyle w:val="NoSpacing"/>
        <w:jc w:val="center"/>
        <w:rPr>
          <w:rFonts w:ascii="Times New Roman" w:hAnsi="Times New Roman"/>
        </w:rPr>
      </w:pPr>
    </w:p>
    <w:p w:rsidR="005C224C" w:rsidRPr="0041661A" w:rsidRDefault="005C224C" w:rsidP="005C224C">
      <w:pPr>
        <w:pStyle w:val="NoSpacing"/>
        <w:jc w:val="center"/>
        <w:rPr>
          <w:rFonts w:ascii="Times New Roman" w:hAnsi="Times New Roman"/>
        </w:rPr>
      </w:pPr>
    </w:p>
    <w:p w:rsidR="005C224C" w:rsidRPr="0041661A" w:rsidRDefault="005C224C" w:rsidP="00DE7EE4">
      <w:pPr>
        <w:pStyle w:val="NoSpacing"/>
        <w:rPr>
          <w:rFonts w:ascii="Times New Roman" w:hAnsi="Times New Roman"/>
          <w:sz w:val="24"/>
          <w:szCs w:val="24"/>
        </w:rPr>
      </w:pPr>
    </w:p>
    <w:p w:rsidR="005C224C" w:rsidRPr="0041661A" w:rsidRDefault="005C224C" w:rsidP="005C224C">
      <w:pPr>
        <w:pStyle w:val="NoSpacing"/>
        <w:jc w:val="center"/>
        <w:rPr>
          <w:rFonts w:ascii="Times New Roman" w:hAnsi="Times New Roman"/>
          <w:sz w:val="24"/>
          <w:szCs w:val="24"/>
        </w:rPr>
      </w:pPr>
      <w:r w:rsidRPr="0041661A">
        <w:rPr>
          <w:rFonts w:ascii="Times New Roman" w:hAnsi="Times New Roman"/>
          <w:sz w:val="24"/>
          <w:szCs w:val="24"/>
        </w:rPr>
        <w:t>Kylie Alexandra Weldon</w:t>
      </w:r>
    </w:p>
    <w:p w:rsidR="00D53AB4" w:rsidRDefault="00D53AB4" w:rsidP="00CB1305">
      <w:pPr>
        <w:pStyle w:val="NoSpacing"/>
        <w:jc w:val="center"/>
        <w:rPr>
          <w:rFonts w:ascii="Times New Roman" w:hAnsi="Times New Roman"/>
          <w:sz w:val="24"/>
          <w:szCs w:val="24"/>
        </w:rPr>
      </w:pPr>
      <w:r>
        <w:rPr>
          <w:rFonts w:ascii="Times New Roman" w:hAnsi="Times New Roman"/>
          <w:sz w:val="24"/>
          <w:szCs w:val="24"/>
        </w:rPr>
        <w:t>March</w:t>
      </w:r>
      <w:r w:rsidR="00BF481C">
        <w:rPr>
          <w:rFonts w:ascii="Times New Roman" w:hAnsi="Times New Roman"/>
          <w:sz w:val="24"/>
          <w:szCs w:val="24"/>
        </w:rPr>
        <w:t xml:space="preserve"> 2011</w:t>
      </w:r>
    </w:p>
    <w:p w:rsidR="00CB1305" w:rsidRPr="00CB1305" w:rsidRDefault="00CB1305" w:rsidP="00CB1305">
      <w:pPr>
        <w:pStyle w:val="NoSpacing"/>
        <w:jc w:val="center"/>
        <w:rPr>
          <w:rFonts w:ascii="Times New Roman" w:hAnsi="Times New Roman"/>
          <w:sz w:val="24"/>
          <w:szCs w:val="24"/>
        </w:rPr>
      </w:pPr>
    </w:p>
    <w:p w:rsidR="004658EF" w:rsidRDefault="004658EF" w:rsidP="005C224C">
      <w:pPr>
        <w:pStyle w:val="NoSpacing"/>
        <w:jc w:val="center"/>
        <w:rPr>
          <w:rFonts w:ascii="Times New Roman" w:hAnsi="Times New Roman"/>
          <w:b/>
          <w:sz w:val="24"/>
          <w:szCs w:val="24"/>
        </w:rPr>
      </w:pPr>
      <w:r>
        <w:rPr>
          <w:rFonts w:ascii="Times New Roman" w:hAnsi="Times New Roman"/>
          <w:b/>
          <w:sz w:val="24"/>
          <w:szCs w:val="24"/>
        </w:rPr>
        <w:lastRenderedPageBreak/>
        <w:t>Acknowledgements</w:t>
      </w:r>
    </w:p>
    <w:p w:rsidR="004658EF" w:rsidRDefault="004658EF" w:rsidP="005C224C">
      <w:pPr>
        <w:pStyle w:val="NoSpacing"/>
        <w:jc w:val="center"/>
        <w:rPr>
          <w:rFonts w:ascii="Times New Roman" w:hAnsi="Times New Roman"/>
          <w:b/>
          <w:sz w:val="24"/>
          <w:szCs w:val="24"/>
        </w:rPr>
      </w:pPr>
    </w:p>
    <w:p w:rsidR="004658EF" w:rsidRDefault="00B80DE0" w:rsidP="00057429">
      <w:pPr>
        <w:pStyle w:val="NoSpacing"/>
        <w:spacing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I would like to thank my major professor, Jay Whelan, PhD</w:t>
      </w:r>
      <w:r w:rsidR="00057429">
        <w:rPr>
          <w:rFonts w:ascii="Times New Roman" w:hAnsi="Times New Roman"/>
          <w:sz w:val="24"/>
          <w:szCs w:val="24"/>
        </w:rPr>
        <w:t xml:space="preserve"> for his guidance and support throughout the completion of this thesis. I am grateful for the opportunity to work with him on this project and appreciate the encouragement </w:t>
      </w:r>
      <w:r w:rsidR="00A2315C">
        <w:rPr>
          <w:rFonts w:ascii="Times New Roman" w:hAnsi="Times New Roman"/>
          <w:sz w:val="24"/>
          <w:szCs w:val="24"/>
        </w:rPr>
        <w:t xml:space="preserve">and confidence </w:t>
      </w:r>
      <w:r w:rsidR="00057429">
        <w:rPr>
          <w:rFonts w:ascii="Times New Roman" w:hAnsi="Times New Roman"/>
          <w:sz w:val="24"/>
          <w:szCs w:val="24"/>
        </w:rPr>
        <w:t xml:space="preserve">he </w:t>
      </w:r>
      <w:r w:rsidR="00A2315C">
        <w:rPr>
          <w:rFonts w:ascii="Times New Roman" w:hAnsi="Times New Roman"/>
          <w:sz w:val="24"/>
          <w:szCs w:val="24"/>
        </w:rPr>
        <w:t>instilled in me. I would also like to thank my other committee mem</w:t>
      </w:r>
      <w:r w:rsidR="00B9372F">
        <w:rPr>
          <w:rFonts w:ascii="Times New Roman" w:hAnsi="Times New Roman"/>
          <w:sz w:val="24"/>
          <w:szCs w:val="24"/>
        </w:rPr>
        <w:t xml:space="preserve">bers, Michael </w:t>
      </w:r>
      <w:proofErr w:type="spellStart"/>
      <w:r w:rsidR="00B9372F">
        <w:rPr>
          <w:rFonts w:ascii="Times New Roman" w:hAnsi="Times New Roman"/>
          <w:sz w:val="24"/>
          <w:szCs w:val="24"/>
        </w:rPr>
        <w:t>McEntee</w:t>
      </w:r>
      <w:proofErr w:type="spellEnd"/>
      <w:r w:rsidR="00B9372F">
        <w:rPr>
          <w:rFonts w:ascii="Times New Roman" w:hAnsi="Times New Roman"/>
          <w:sz w:val="24"/>
          <w:szCs w:val="24"/>
        </w:rPr>
        <w:t xml:space="preserve">, DVM, </w:t>
      </w:r>
      <w:r w:rsidR="00A2315C">
        <w:rPr>
          <w:rFonts w:ascii="Times New Roman" w:hAnsi="Times New Roman"/>
          <w:sz w:val="24"/>
          <w:szCs w:val="24"/>
        </w:rPr>
        <w:t xml:space="preserve">and Ling Zhao, PhD, for their </w:t>
      </w:r>
      <w:r w:rsidR="00FA0E55">
        <w:rPr>
          <w:rFonts w:ascii="Times New Roman" w:hAnsi="Times New Roman"/>
          <w:sz w:val="24"/>
          <w:szCs w:val="24"/>
        </w:rPr>
        <w:t>commitment</w:t>
      </w:r>
      <w:r w:rsidR="00A2315C">
        <w:rPr>
          <w:rFonts w:ascii="Times New Roman" w:hAnsi="Times New Roman"/>
          <w:sz w:val="24"/>
          <w:szCs w:val="24"/>
        </w:rPr>
        <w:t xml:space="preserve">, flexibility, and recommendations on this project. Their expertise and assistance were truly valued. Additionally, I would like to thank Cary Springer, UT Statistician, for her commitment and technical support allotted to this project. </w:t>
      </w:r>
      <w:r w:rsidR="00FA0E55">
        <w:rPr>
          <w:rFonts w:ascii="Times New Roman" w:hAnsi="Times New Roman"/>
          <w:sz w:val="24"/>
          <w:szCs w:val="24"/>
        </w:rPr>
        <w:t>Finally, I must thank my family and friends for their endless encouragement and support throughout this entire experience.</w:t>
      </w:r>
    </w:p>
    <w:p w:rsidR="00D64C34" w:rsidRDefault="00D64C34" w:rsidP="00057429">
      <w:pPr>
        <w:pStyle w:val="NoSpacing"/>
        <w:spacing w:line="480" w:lineRule="auto"/>
        <w:rPr>
          <w:rFonts w:ascii="Times New Roman" w:hAnsi="Times New Roman"/>
          <w:sz w:val="24"/>
          <w:szCs w:val="24"/>
        </w:rPr>
      </w:pPr>
    </w:p>
    <w:p w:rsidR="004658EF" w:rsidRDefault="004658EF" w:rsidP="00057429">
      <w:pPr>
        <w:pStyle w:val="NoSpacing"/>
        <w:spacing w:line="480" w:lineRule="auto"/>
        <w:jc w:val="center"/>
        <w:rPr>
          <w:rFonts w:ascii="Times New Roman" w:hAnsi="Times New Roman"/>
          <w:b/>
          <w:sz w:val="24"/>
          <w:szCs w:val="24"/>
        </w:rPr>
      </w:pPr>
    </w:p>
    <w:p w:rsidR="004658EF" w:rsidRDefault="004658EF" w:rsidP="00057429">
      <w:pPr>
        <w:pStyle w:val="NoSpacing"/>
        <w:spacing w:line="480" w:lineRule="auto"/>
        <w:jc w:val="center"/>
        <w:rPr>
          <w:rFonts w:ascii="Times New Roman" w:hAnsi="Times New Roman"/>
          <w:b/>
          <w:sz w:val="24"/>
          <w:szCs w:val="24"/>
        </w:rPr>
      </w:pPr>
    </w:p>
    <w:p w:rsidR="004658EF" w:rsidRDefault="004658EF" w:rsidP="00057429">
      <w:pPr>
        <w:pStyle w:val="NoSpacing"/>
        <w:spacing w:line="480" w:lineRule="auto"/>
        <w:jc w:val="center"/>
        <w:rPr>
          <w:rFonts w:ascii="Times New Roman" w:hAnsi="Times New Roman"/>
          <w:b/>
          <w:sz w:val="24"/>
          <w:szCs w:val="24"/>
        </w:rPr>
      </w:pPr>
    </w:p>
    <w:p w:rsidR="004658EF" w:rsidRDefault="004658EF" w:rsidP="00057429">
      <w:pPr>
        <w:pStyle w:val="NoSpacing"/>
        <w:spacing w:line="480" w:lineRule="auto"/>
        <w:jc w:val="center"/>
        <w:rPr>
          <w:rFonts w:ascii="Times New Roman" w:hAnsi="Times New Roman"/>
          <w:b/>
          <w:sz w:val="24"/>
          <w:szCs w:val="24"/>
        </w:rPr>
      </w:pPr>
    </w:p>
    <w:p w:rsidR="004658EF" w:rsidRDefault="004658EF" w:rsidP="00057429">
      <w:pPr>
        <w:pStyle w:val="NoSpacing"/>
        <w:spacing w:line="480" w:lineRule="auto"/>
        <w:jc w:val="center"/>
        <w:rPr>
          <w:rFonts w:ascii="Times New Roman" w:hAnsi="Times New Roman"/>
          <w:b/>
          <w:sz w:val="24"/>
          <w:szCs w:val="24"/>
        </w:rPr>
      </w:pPr>
    </w:p>
    <w:p w:rsidR="004658EF" w:rsidRDefault="004658EF" w:rsidP="005C224C">
      <w:pPr>
        <w:pStyle w:val="NoSpacing"/>
        <w:jc w:val="center"/>
        <w:rPr>
          <w:rFonts w:ascii="Times New Roman" w:hAnsi="Times New Roman"/>
          <w:b/>
          <w:sz w:val="24"/>
          <w:szCs w:val="24"/>
        </w:rPr>
      </w:pPr>
    </w:p>
    <w:p w:rsidR="004658EF" w:rsidRDefault="004658EF" w:rsidP="005C224C">
      <w:pPr>
        <w:pStyle w:val="NoSpacing"/>
        <w:jc w:val="center"/>
        <w:rPr>
          <w:rFonts w:ascii="Times New Roman" w:hAnsi="Times New Roman"/>
          <w:b/>
          <w:sz w:val="24"/>
          <w:szCs w:val="24"/>
        </w:rPr>
      </w:pPr>
    </w:p>
    <w:p w:rsidR="004658EF" w:rsidRDefault="004658EF" w:rsidP="005C224C">
      <w:pPr>
        <w:pStyle w:val="NoSpacing"/>
        <w:jc w:val="center"/>
        <w:rPr>
          <w:rFonts w:ascii="Times New Roman" w:hAnsi="Times New Roman"/>
          <w:b/>
          <w:sz w:val="24"/>
          <w:szCs w:val="24"/>
        </w:rPr>
      </w:pPr>
    </w:p>
    <w:p w:rsidR="004658EF" w:rsidRDefault="004658EF" w:rsidP="005C224C">
      <w:pPr>
        <w:pStyle w:val="NoSpacing"/>
        <w:jc w:val="center"/>
        <w:rPr>
          <w:rFonts w:ascii="Times New Roman" w:hAnsi="Times New Roman"/>
          <w:b/>
          <w:sz w:val="24"/>
          <w:szCs w:val="24"/>
        </w:rPr>
      </w:pPr>
    </w:p>
    <w:p w:rsidR="004658EF" w:rsidRDefault="004658EF" w:rsidP="005C224C">
      <w:pPr>
        <w:pStyle w:val="NoSpacing"/>
        <w:jc w:val="center"/>
        <w:rPr>
          <w:rFonts w:ascii="Times New Roman" w:hAnsi="Times New Roman"/>
          <w:b/>
          <w:sz w:val="24"/>
          <w:szCs w:val="24"/>
        </w:rPr>
      </w:pPr>
    </w:p>
    <w:p w:rsidR="004658EF" w:rsidRDefault="004658EF" w:rsidP="005C224C">
      <w:pPr>
        <w:pStyle w:val="NoSpacing"/>
        <w:jc w:val="center"/>
        <w:rPr>
          <w:rFonts w:ascii="Times New Roman" w:hAnsi="Times New Roman"/>
          <w:b/>
          <w:sz w:val="24"/>
          <w:szCs w:val="24"/>
        </w:rPr>
      </w:pPr>
    </w:p>
    <w:p w:rsidR="004658EF" w:rsidRDefault="004658EF" w:rsidP="005C224C">
      <w:pPr>
        <w:pStyle w:val="NoSpacing"/>
        <w:jc w:val="center"/>
        <w:rPr>
          <w:rFonts w:ascii="Times New Roman" w:hAnsi="Times New Roman"/>
          <w:b/>
          <w:sz w:val="24"/>
          <w:szCs w:val="24"/>
        </w:rPr>
      </w:pPr>
    </w:p>
    <w:p w:rsidR="004658EF" w:rsidRDefault="004658EF" w:rsidP="005C224C">
      <w:pPr>
        <w:pStyle w:val="NoSpacing"/>
        <w:jc w:val="center"/>
        <w:rPr>
          <w:rFonts w:ascii="Times New Roman" w:hAnsi="Times New Roman"/>
          <w:b/>
          <w:sz w:val="24"/>
          <w:szCs w:val="24"/>
        </w:rPr>
      </w:pPr>
    </w:p>
    <w:p w:rsidR="004658EF" w:rsidRDefault="004658EF" w:rsidP="005C224C">
      <w:pPr>
        <w:pStyle w:val="NoSpacing"/>
        <w:jc w:val="center"/>
        <w:rPr>
          <w:rFonts w:ascii="Times New Roman" w:hAnsi="Times New Roman"/>
          <w:b/>
          <w:sz w:val="24"/>
          <w:szCs w:val="24"/>
        </w:rPr>
      </w:pPr>
    </w:p>
    <w:p w:rsidR="004658EF" w:rsidRDefault="004658EF" w:rsidP="005C224C">
      <w:pPr>
        <w:pStyle w:val="NoSpacing"/>
        <w:jc w:val="center"/>
        <w:rPr>
          <w:rFonts w:ascii="Times New Roman" w:hAnsi="Times New Roman"/>
          <w:b/>
          <w:sz w:val="24"/>
          <w:szCs w:val="24"/>
        </w:rPr>
      </w:pPr>
    </w:p>
    <w:p w:rsidR="004658EF" w:rsidRDefault="004658EF" w:rsidP="005C224C">
      <w:pPr>
        <w:pStyle w:val="NoSpacing"/>
        <w:jc w:val="center"/>
        <w:rPr>
          <w:rFonts w:ascii="Times New Roman" w:hAnsi="Times New Roman"/>
          <w:b/>
          <w:sz w:val="24"/>
          <w:szCs w:val="24"/>
        </w:rPr>
      </w:pPr>
    </w:p>
    <w:p w:rsidR="001A4C5A" w:rsidRDefault="001A4C5A" w:rsidP="005C224C">
      <w:pPr>
        <w:pStyle w:val="NoSpacing"/>
        <w:jc w:val="center"/>
        <w:rPr>
          <w:rFonts w:ascii="Times New Roman" w:hAnsi="Times New Roman"/>
          <w:b/>
          <w:sz w:val="24"/>
          <w:szCs w:val="24"/>
        </w:rPr>
      </w:pPr>
    </w:p>
    <w:p w:rsidR="004658EF" w:rsidRDefault="004658EF" w:rsidP="005C224C">
      <w:pPr>
        <w:pStyle w:val="NoSpacing"/>
        <w:jc w:val="center"/>
        <w:rPr>
          <w:rFonts w:ascii="Times New Roman" w:hAnsi="Times New Roman"/>
          <w:b/>
          <w:sz w:val="24"/>
          <w:szCs w:val="24"/>
        </w:rPr>
      </w:pPr>
    </w:p>
    <w:p w:rsidR="00CB1305" w:rsidRDefault="00CB1305" w:rsidP="005C224C">
      <w:pPr>
        <w:pStyle w:val="NoSpacing"/>
        <w:jc w:val="center"/>
        <w:rPr>
          <w:rFonts w:ascii="Times New Roman" w:hAnsi="Times New Roman"/>
          <w:b/>
          <w:sz w:val="24"/>
          <w:szCs w:val="24"/>
        </w:rPr>
      </w:pPr>
    </w:p>
    <w:p w:rsidR="004658EF" w:rsidRDefault="004658EF" w:rsidP="005C224C">
      <w:pPr>
        <w:pStyle w:val="NoSpacing"/>
        <w:jc w:val="center"/>
        <w:rPr>
          <w:rFonts w:ascii="Times New Roman" w:hAnsi="Times New Roman"/>
          <w:b/>
          <w:sz w:val="24"/>
          <w:szCs w:val="24"/>
        </w:rPr>
      </w:pPr>
      <w:r>
        <w:rPr>
          <w:rFonts w:ascii="Times New Roman" w:hAnsi="Times New Roman"/>
          <w:b/>
          <w:sz w:val="24"/>
          <w:szCs w:val="24"/>
        </w:rPr>
        <w:lastRenderedPageBreak/>
        <w:t>Abstract</w:t>
      </w:r>
    </w:p>
    <w:p w:rsidR="004658EF" w:rsidRDefault="004658EF" w:rsidP="005C224C">
      <w:pPr>
        <w:pStyle w:val="NoSpacing"/>
        <w:jc w:val="center"/>
        <w:rPr>
          <w:rFonts w:ascii="Times New Roman" w:hAnsi="Times New Roman"/>
          <w:b/>
          <w:sz w:val="24"/>
          <w:szCs w:val="24"/>
        </w:rPr>
      </w:pPr>
    </w:p>
    <w:p w:rsidR="004658EF" w:rsidRDefault="004658EF" w:rsidP="005C224C">
      <w:pPr>
        <w:pStyle w:val="NoSpacing"/>
        <w:jc w:val="center"/>
        <w:rPr>
          <w:rFonts w:ascii="Times New Roman" w:hAnsi="Times New Roman"/>
          <w:b/>
          <w:sz w:val="24"/>
          <w:szCs w:val="24"/>
        </w:rPr>
      </w:pPr>
    </w:p>
    <w:p w:rsidR="006F5132" w:rsidRPr="00DF025C" w:rsidRDefault="006F5132" w:rsidP="006F5132">
      <w:pPr>
        <w:pStyle w:val="NoSpacing"/>
        <w:spacing w:line="480" w:lineRule="auto"/>
        <w:ind w:firstLine="720"/>
        <w:rPr>
          <w:rFonts w:ascii="Times New Roman" w:hAnsi="Times New Roman"/>
          <w:sz w:val="24"/>
          <w:szCs w:val="24"/>
        </w:rPr>
      </w:pPr>
      <w:r>
        <w:rPr>
          <w:rFonts w:ascii="Times New Roman" w:hAnsi="Times New Roman"/>
          <w:sz w:val="24"/>
          <w:szCs w:val="24"/>
        </w:rPr>
        <w:t xml:space="preserve">The ability to extrapolate nutritional intervention data from experimental rodent models to humans requires standardization of dietary design. The inability to translate the level of nutrients from animal models to humans has contributed to contradictory findings between species. </w:t>
      </w:r>
      <w:r w:rsidRPr="00DF025C">
        <w:rPr>
          <w:rFonts w:ascii="Times New Roman" w:hAnsi="Times New Roman"/>
          <w:sz w:val="24"/>
          <w:szCs w:val="24"/>
        </w:rPr>
        <w:t>It is hypothesized that dietary linoleic acid (LA) promotes chronic and acute diseases by enriching tissues with arachidonic acid (AA), its downstream metabolite. However, levels of LA in rodent diets are notoriously erratic making interspecies comparisons unreliable. Therefore, the ability to extrapolate the biological effects of dietary LA from experimental rodents to humans necessitates an allometric scaling model that is rooted within a human equivalent context. To determine the</w:t>
      </w:r>
      <w:r w:rsidR="00B9372F">
        <w:rPr>
          <w:rFonts w:ascii="Times New Roman" w:hAnsi="Times New Roman"/>
          <w:sz w:val="24"/>
          <w:szCs w:val="24"/>
        </w:rPr>
        <w:t xml:space="preserve"> physiological effect</w:t>
      </w:r>
      <w:r w:rsidRPr="00DF025C">
        <w:rPr>
          <w:rFonts w:ascii="Times New Roman" w:hAnsi="Times New Roman"/>
          <w:sz w:val="24"/>
          <w:szCs w:val="24"/>
        </w:rPr>
        <w:t xml:space="preserve"> of dietary LA on tissue AA, a mathematical model for extrapolating nutrients based on energy was designed to mimic human equivalent doses. </w:t>
      </w:r>
      <w:r w:rsidRPr="00FF7007">
        <w:rPr>
          <w:rFonts w:ascii="Times New Roman" w:hAnsi="Times New Roman"/>
          <w:i/>
          <w:sz w:val="24"/>
          <w:szCs w:val="24"/>
        </w:rPr>
        <w:t>C57BL/6J</w:t>
      </w:r>
      <w:r w:rsidRPr="00DF025C">
        <w:rPr>
          <w:rFonts w:ascii="Times New Roman" w:hAnsi="Times New Roman"/>
          <w:sz w:val="24"/>
          <w:szCs w:val="24"/>
        </w:rPr>
        <w:t xml:space="preserve"> mice were divided into 9 groups fed a background diet equivalent to that of the US diet </w:t>
      </w:r>
      <w:r>
        <w:rPr>
          <w:rFonts w:ascii="Times New Roman" w:hAnsi="Times New Roman"/>
          <w:sz w:val="24"/>
          <w:szCs w:val="24"/>
        </w:rPr>
        <w:t xml:space="preserve">(including LA, ALA, AA, EPA, DHA) </w:t>
      </w:r>
      <w:r w:rsidRPr="00DF025C">
        <w:rPr>
          <w:rFonts w:ascii="Times New Roman" w:hAnsi="Times New Roman"/>
          <w:sz w:val="24"/>
          <w:szCs w:val="24"/>
        </w:rPr>
        <w:t>with supplemental doses of LA</w:t>
      </w:r>
      <w:r>
        <w:rPr>
          <w:rFonts w:ascii="Times New Roman" w:hAnsi="Times New Roman"/>
          <w:sz w:val="24"/>
          <w:szCs w:val="24"/>
        </w:rPr>
        <w:t xml:space="preserve"> (up to 2.3x)</w:t>
      </w:r>
      <w:r w:rsidRPr="00DF025C">
        <w:rPr>
          <w:rFonts w:ascii="Times New Roman" w:hAnsi="Times New Roman"/>
          <w:sz w:val="24"/>
          <w:szCs w:val="24"/>
        </w:rPr>
        <w:t xml:space="preserve"> or AA</w:t>
      </w:r>
      <w:r>
        <w:rPr>
          <w:rFonts w:ascii="Times New Roman" w:hAnsi="Times New Roman"/>
          <w:sz w:val="24"/>
          <w:szCs w:val="24"/>
        </w:rPr>
        <w:t xml:space="preserve"> (up to 5x)</w:t>
      </w:r>
      <w:r w:rsidRPr="00DF025C">
        <w:rPr>
          <w:rFonts w:ascii="Times New Roman" w:hAnsi="Times New Roman"/>
          <w:sz w:val="24"/>
          <w:szCs w:val="24"/>
        </w:rPr>
        <w:t xml:space="preserve">. Changes in the </w:t>
      </w:r>
      <w:proofErr w:type="spellStart"/>
      <w:r w:rsidRPr="00DF025C">
        <w:rPr>
          <w:rFonts w:ascii="Times New Roman" w:hAnsi="Times New Roman"/>
          <w:sz w:val="24"/>
          <w:szCs w:val="24"/>
        </w:rPr>
        <w:t>phospholipid</w:t>
      </w:r>
      <w:proofErr w:type="spellEnd"/>
      <w:r w:rsidRPr="00DF025C">
        <w:rPr>
          <w:rFonts w:ascii="Times New Roman" w:hAnsi="Times New Roman"/>
          <w:sz w:val="24"/>
          <w:szCs w:val="24"/>
        </w:rPr>
        <w:t xml:space="preserve"> fatty acid compositions were monitored in plasma and erythrocytes and compared to data from humans supplemented with equivalent doses of LA or AA. Increasing dietary LA had little effect on tissue AA, while supplementing diets with AA significantly increased tissue AA levels, recapitulating results from human trials. Thus, interspecies comparisons for dietary LA between rodents and humans can be achieved when rodents are provided human equivalent doses based on differences in metabolic activity as defined by energy consumption.</w:t>
      </w:r>
    </w:p>
    <w:p w:rsidR="004658EF" w:rsidRDefault="004658EF" w:rsidP="006F5132">
      <w:pPr>
        <w:pStyle w:val="NoSpacing"/>
        <w:rPr>
          <w:rFonts w:ascii="Times New Roman" w:hAnsi="Times New Roman"/>
          <w:b/>
          <w:sz w:val="24"/>
          <w:szCs w:val="24"/>
        </w:rPr>
      </w:pPr>
    </w:p>
    <w:p w:rsidR="006F5132" w:rsidRDefault="006F5132" w:rsidP="006F5132">
      <w:pPr>
        <w:pStyle w:val="NoSpacing"/>
        <w:tabs>
          <w:tab w:val="left" w:pos="3885"/>
        </w:tabs>
        <w:spacing w:line="480" w:lineRule="auto"/>
        <w:rPr>
          <w:rFonts w:ascii="Times New Roman" w:hAnsi="Times New Roman"/>
          <w:b/>
          <w:sz w:val="24"/>
          <w:szCs w:val="24"/>
        </w:rPr>
      </w:pPr>
      <w:r w:rsidRPr="000157C2">
        <w:rPr>
          <w:rFonts w:ascii="Times New Roman" w:hAnsi="Times New Roman"/>
          <w:b/>
          <w:sz w:val="24"/>
          <w:szCs w:val="24"/>
        </w:rPr>
        <w:t>List of abbreviations</w:t>
      </w:r>
      <w:r>
        <w:rPr>
          <w:rFonts w:ascii="Times New Roman" w:hAnsi="Times New Roman"/>
          <w:b/>
          <w:sz w:val="24"/>
          <w:szCs w:val="24"/>
        </w:rPr>
        <w:t>:</w:t>
      </w:r>
    </w:p>
    <w:p w:rsidR="0041661A" w:rsidRDefault="006F5132" w:rsidP="004D5560">
      <w:pPr>
        <w:pStyle w:val="NoSpacing"/>
        <w:tabs>
          <w:tab w:val="left" w:pos="3885"/>
        </w:tabs>
        <w:spacing w:line="480" w:lineRule="auto"/>
        <w:rPr>
          <w:rFonts w:ascii="Times New Roman" w:hAnsi="Times New Roman"/>
          <w:b/>
          <w:sz w:val="24"/>
          <w:szCs w:val="24"/>
        </w:rPr>
      </w:pPr>
      <w:r>
        <w:rPr>
          <w:rFonts w:ascii="Times New Roman" w:hAnsi="Times New Roman"/>
          <w:b/>
          <w:sz w:val="24"/>
          <w:szCs w:val="24"/>
        </w:rPr>
        <w:t xml:space="preserve"> </w:t>
      </w:r>
      <w:r w:rsidRPr="000157C2">
        <w:rPr>
          <w:rFonts w:ascii="Times New Roman" w:hAnsi="Times New Roman"/>
          <w:sz w:val="24"/>
          <w:szCs w:val="24"/>
        </w:rPr>
        <w:t>ALA, alpha-</w:t>
      </w:r>
      <w:proofErr w:type="spellStart"/>
      <w:r w:rsidRPr="000157C2">
        <w:rPr>
          <w:rFonts w:ascii="Times New Roman" w:hAnsi="Times New Roman"/>
          <w:sz w:val="24"/>
          <w:szCs w:val="24"/>
        </w:rPr>
        <w:t>linolenic</w:t>
      </w:r>
      <w:proofErr w:type="spellEnd"/>
      <w:r w:rsidRPr="000157C2">
        <w:rPr>
          <w:rFonts w:ascii="Times New Roman" w:hAnsi="Times New Roman"/>
          <w:sz w:val="24"/>
          <w:szCs w:val="24"/>
        </w:rPr>
        <w:t xml:space="preserve"> acid; DHA, </w:t>
      </w:r>
      <w:proofErr w:type="spellStart"/>
      <w:r w:rsidRPr="000157C2">
        <w:rPr>
          <w:rFonts w:ascii="Times New Roman" w:hAnsi="Times New Roman"/>
          <w:sz w:val="24"/>
          <w:szCs w:val="24"/>
        </w:rPr>
        <w:t>docosahexaenoic</w:t>
      </w:r>
      <w:proofErr w:type="spellEnd"/>
      <w:r w:rsidRPr="000157C2">
        <w:rPr>
          <w:rFonts w:ascii="Times New Roman" w:hAnsi="Times New Roman"/>
          <w:sz w:val="24"/>
          <w:szCs w:val="24"/>
        </w:rPr>
        <w:t xml:space="preserve"> acid</w:t>
      </w:r>
      <w:r>
        <w:rPr>
          <w:rFonts w:ascii="Times New Roman" w:hAnsi="Times New Roman"/>
          <w:sz w:val="24"/>
          <w:szCs w:val="24"/>
        </w:rPr>
        <w:t xml:space="preserve">; </w:t>
      </w:r>
      <w:r w:rsidRPr="000157C2">
        <w:rPr>
          <w:rFonts w:ascii="Times New Roman" w:hAnsi="Times New Roman"/>
          <w:sz w:val="24"/>
          <w:szCs w:val="24"/>
        </w:rPr>
        <w:t xml:space="preserve">EPA, </w:t>
      </w:r>
      <w:proofErr w:type="spellStart"/>
      <w:r w:rsidRPr="000157C2">
        <w:rPr>
          <w:rFonts w:ascii="Times New Roman" w:hAnsi="Times New Roman"/>
          <w:sz w:val="24"/>
          <w:szCs w:val="24"/>
        </w:rPr>
        <w:t>eicosapentaenoic</w:t>
      </w:r>
      <w:proofErr w:type="spellEnd"/>
      <w:r w:rsidRPr="000157C2">
        <w:rPr>
          <w:rFonts w:ascii="Times New Roman" w:hAnsi="Times New Roman"/>
          <w:sz w:val="24"/>
          <w:szCs w:val="24"/>
        </w:rPr>
        <w:t xml:space="preserve"> ac</w:t>
      </w:r>
      <w:r w:rsidR="004D5560">
        <w:rPr>
          <w:rFonts w:ascii="Times New Roman" w:hAnsi="Times New Roman"/>
          <w:sz w:val="24"/>
          <w:szCs w:val="24"/>
        </w:rPr>
        <w:t>id</w:t>
      </w:r>
    </w:p>
    <w:p w:rsidR="0041661A" w:rsidRDefault="009E59EB" w:rsidP="00932053">
      <w:pPr>
        <w:jc w:val="center"/>
        <w:rPr>
          <w:rFonts w:ascii="Times New Roman" w:hAnsi="Times New Roman"/>
          <w:b/>
          <w:sz w:val="24"/>
          <w:szCs w:val="24"/>
        </w:rPr>
      </w:pPr>
      <w:r>
        <w:rPr>
          <w:rFonts w:ascii="Times New Roman" w:hAnsi="Times New Roman"/>
          <w:b/>
          <w:sz w:val="24"/>
          <w:szCs w:val="24"/>
        </w:rPr>
        <w:lastRenderedPageBreak/>
        <w:t>Table of Contents</w:t>
      </w:r>
    </w:p>
    <w:p w:rsidR="009E59EB" w:rsidRDefault="009E59EB" w:rsidP="009E59EB">
      <w:pPr>
        <w:rPr>
          <w:rFonts w:ascii="Times New Roman" w:hAnsi="Times New Roman"/>
          <w:b/>
          <w:sz w:val="24"/>
          <w:szCs w:val="24"/>
        </w:rPr>
      </w:pPr>
      <w:r>
        <w:rPr>
          <w:rFonts w:ascii="Times New Roman" w:hAnsi="Times New Roman"/>
          <w:b/>
          <w:sz w:val="24"/>
          <w:szCs w:val="24"/>
        </w:rPr>
        <w:t>PART I: OVERVIEW…………………………………………………………………………</w:t>
      </w:r>
      <w:r w:rsidR="00464B13">
        <w:rPr>
          <w:rFonts w:ascii="Times New Roman" w:hAnsi="Times New Roman"/>
          <w:b/>
          <w:sz w:val="24"/>
          <w:szCs w:val="24"/>
        </w:rPr>
        <w:t>...</w:t>
      </w:r>
      <w:r>
        <w:rPr>
          <w:rFonts w:ascii="Times New Roman" w:hAnsi="Times New Roman"/>
          <w:b/>
          <w:sz w:val="24"/>
          <w:szCs w:val="24"/>
        </w:rPr>
        <w:t>1</w:t>
      </w:r>
    </w:p>
    <w:p w:rsidR="00DC752D" w:rsidRDefault="00126D49" w:rsidP="00126D49">
      <w:pPr>
        <w:pStyle w:val="NoSpacing"/>
        <w:rPr>
          <w:rFonts w:ascii="Times New Roman" w:hAnsi="Times New Roman"/>
          <w:sz w:val="24"/>
          <w:szCs w:val="24"/>
        </w:rPr>
      </w:pPr>
      <w:r>
        <w:rPr>
          <w:rFonts w:ascii="Times New Roman" w:hAnsi="Times New Roman"/>
          <w:sz w:val="24"/>
          <w:szCs w:val="24"/>
        </w:rPr>
        <w:t xml:space="preserve">1.0 </w:t>
      </w:r>
      <w:r w:rsidR="00DC752D">
        <w:rPr>
          <w:rFonts w:ascii="Times New Roman" w:hAnsi="Times New Roman"/>
          <w:sz w:val="24"/>
          <w:szCs w:val="24"/>
        </w:rPr>
        <w:t>Introdu</w:t>
      </w:r>
      <w:r w:rsidR="00105A9C">
        <w:rPr>
          <w:rFonts w:ascii="Times New Roman" w:hAnsi="Times New Roman"/>
          <w:sz w:val="24"/>
          <w:szCs w:val="24"/>
        </w:rPr>
        <w:t>ction………………………………………………………………………</w:t>
      </w:r>
      <w:r w:rsidR="00DC752D">
        <w:rPr>
          <w:rFonts w:ascii="Times New Roman" w:hAnsi="Times New Roman"/>
          <w:sz w:val="24"/>
          <w:szCs w:val="24"/>
        </w:rPr>
        <w:t>………</w:t>
      </w:r>
      <w:r w:rsidR="0074525A">
        <w:rPr>
          <w:rFonts w:ascii="Times New Roman" w:hAnsi="Times New Roman"/>
          <w:sz w:val="24"/>
          <w:szCs w:val="24"/>
        </w:rPr>
        <w:t>.</w:t>
      </w:r>
      <w:r w:rsidR="005D174B">
        <w:rPr>
          <w:rFonts w:ascii="Times New Roman" w:hAnsi="Times New Roman"/>
          <w:sz w:val="24"/>
          <w:szCs w:val="24"/>
        </w:rPr>
        <w:t>…</w:t>
      </w:r>
      <w:r w:rsidR="00464B13">
        <w:rPr>
          <w:rFonts w:ascii="Times New Roman" w:hAnsi="Times New Roman"/>
          <w:sz w:val="24"/>
          <w:szCs w:val="24"/>
        </w:rPr>
        <w:t>.</w:t>
      </w:r>
      <w:r w:rsidR="005D174B">
        <w:rPr>
          <w:rFonts w:ascii="Times New Roman" w:hAnsi="Times New Roman"/>
          <w:sz w:val="24"/>
          <w:szCs w:val="24"/>
        </w:rPr>
        <w:t>.2</w:t>
      </w:r>
    </w:p>
    <w:p w:rsidR="00DC752D" w:rsidRDefault="00DC752D" w:rsidP="00DC752D">
      <w:pPr>
        <w:pStyle w:val="NoSpacing"/>
        <w:numPr>
          <w:ilvl w:val="1"/>
          <w:numId w:val="26"/>
        </w:numPr>
        <w:rPr>
          <w:rFonts w:ascii="Times New Roman" w:hAnsi="Times New Roman"/>
          <w:sz w:val="24"/>
          <w:szCs w:val="24"/>
        </w:rPr>
      </w:pPr>
      <w:r>
        <w:rPr>
          <w:rFonts w:ascii="Times New Roman" w:hAnsi="Times New Roman"/>
          <w:sz w:val="24"/>
          <w:szCs w:val="24"/>
        </w:rPr>
        <w:t>Overview of Omega-6 Fatty Acids…………………………………………………………</w:t>
      </w:r>
      <w:r w:rsidR="0074525A">
        <w:rPr>
          <w:rFonts w:ascii="Times New Roman" w:hAnsi="Times New Roman"/>
          <w:sz w:val="24"/>
          <w:szCs w:val="24"/>
        </w:rPr>
        <w:t>.</w:t>
      </w:r>
      <w:r w:rsidR="00464B13">
        <w:rPr>
          <w:rFonts w:ascii="Times New Roman" w:hAnsi="Times New Roman"/>
          <w:sz w:val="24"/>
          <w:szCs w:val="24"/>
        </w:rPr>
        <w:t>.</w:t>
      </w:r>
      <w:r w:rsidR="00531F10">
        <w:rPr>
          <w:rFonts w:ascii="Times New Roman" w:hAnsi="Times New Roman"/>
          <w:sz w:val="24"/>
          <w:szCs w:val="24"/>
        </w:rPr>
        <w:t>..</w:t>
      </w:r>
      <w:r w:rsidR="00DB45AA">
        <w:rPr>
          <w:rFonts w:ascii="Times New Roman" w:hAnsi="Times New Roman"/>
          <w:sz w:val="24"/>
          <w:szCs w:val="24"/>
        </w:rPr>
        <w:t>3</w:t>
      </w:r>
    </w:p>
    <w:p w:rsidR="00DC752D" w:rsidRPr="0074525A"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Description</w:t>
      </w:r>
      <w:r w:rsidR="0074525A">
        <w:rPr>
          <w:rFonts w:ascii="Times New Roman" w:hAnsi="Times New Roman"/>
          <w:sz w:val="24"/>
          <w:szCs w:val="24"/>
        </w:rPr>
        <w:t>………………………………………………………………………</w:t>
      </w:r>
      <w:r w:rsidR="005D174B" w:rsidRPr="0074525A">
        <w:rPr>
          <w:rFonts w:ascii="Times New Roman" w:hAnsi="Times New Roman"/>
          <w:sz w:val="24"/>
          <w:szCs w:val="24"/>
        </w:rPr>
        <w:t>…………</w:t>
      </w:r>
      <w:r w:rsidR="00464B13" w:rsidRPr="0074525A">
        <w:rPr>
          <w:rFonts w:ascii="Times New Roman" w:hAnsi="Times New Roman"/>
          <w:sz w:val="24"/>
          <w:szCs w:val="24"/>
        </w:rPr>
        <w:t>.</w:t>
      </w:r>
      <w:r w:rsidR="005D174B" w:rsidRPr="0074525A">
        <w:rPr>
          <w:rFonts w:ascii="Times New Roman" w:hAnsi="Times New Roman"/>
          <w:sz w:val="24"/>
          <w:szCs w:val="24"/>
        </w:rPr>
        <w:t>…3</w:t>
      </w:r>
    </w:p>
    <w:p w:rsidR="00DC752D" w:rsidRPr="005D174B"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Molecular Structure</w:t>
      </w:r>
      <w:r w:rsidR="0074525A">
        <w:rPr>
          <w:rFonts w:ascii="Times New Roman" w:hAnsi="Times New Roman"/>
          <w:sz w:val="24"/>
          <w:szCs w:val="24"/>
        </w:rPr>
        <w:t>………………………………………………………………..</w:t>
      </w:r>
      <w:r w:rsidR="005D174B" w:rsidRPr="0074525A">
        <w:rPr>
          <w:rFonts w:ascii="Times New Roman" w:hAnsi="Times New Roman"/>
          <w:sz w:val="24"/>
          <w:szCs w:val="24"/>
        </w:rPr>
        <w:t>………….3</w:t>
      </w:r>
    </w:p>
    <w:p w:rsidR="00DC752D" w:rsidRPr="005D174B"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Dietary Sources</w:t>
      </w:r>
      <w:r w:rsidRPr="0074525A">
        <w:rPr>
          <w:rFonts w:ascii="Times New Roman" w:hAnsi="Times New Roman"/>
          <w:sz w:val="24"/>
          <w:szCs w:val="24"/>
        </w:rPr>
        <w:t>………………………</w:t>
      </w:r>
      <w:r w:rsidR="0074525A">
        <w:rPr>
          <w:rFonts w:ascii="Times New Roman" w:hAnsi="Times New Roman"/>
          <w:sz w:val="24"/>
          <w:szCs w:val="24"/>
        </w:rPr>
        <w:t>………………………….</w:t>
      </w:r>
      <w:r w:rsidRPr="0074525A">
        <w:rPr>
          <w:rFonts w:ascii="Times New Roman" w:hAnsi="Times New Roman"/>
          <w:sz w:val="24"/>
          <w:szCs w:val="24"/>
        </w:rPr>
        <w:t>…………………</w:t>
      </w:r>
      <w:r w:rsidR="005D174B" w:rsidRPr="0074525A">
        <w:rPr>
          <w:rFonts w:ascii="Times New Roman" w:hAnsi="Times New Roman"/>
          <w:sz w:val="24"/>
          <w:szCs w:val="24"/>
        </w:rPr>
        <w:t>………</w:t>
      </w:r>
      <w:r w:rsidR="0074525A" w:rsidRPr="0074525A">
        <w:rPr>
          <w:rFonts w:ascii="Times New Roman" w:hAnsi="Times New Roman"/>
          <w:sz w:val="24"/>
          <w:szCs w:val="24"/>
        </w:rPr>
        <w:t>.</w:t>
      </w:r>
      <w:r w:rsidR="005D174B" w:rsidRPr="0074525A">
        <w:rPr>
          <w:rFonts w:ascii="Times New Roman" w:hAnsi="Times New Roman"/>
          <w:sz w:val="24"/>
          <w:szCs w:val="24"/>
        </w:rPr>
        <w:t>…</w:t>
      </w:r>
      <w:r w:rsidR="005D174B">
        <w:rPr>
          <w:rFonts w:ascii="Times New Roman" w:hAnsi="Times New Roman"/>
          <w:sz w:val="24"/>
          <w:szCs w:val="24"/>
        </w:rPr>
        <w:t>4</w:t>
      </w:r>
    </w:p>
    <w:p w:rsidR="00DC752D" w:rsidRPr="002A76C6" w:rsidRDefault="00DC752D" w:rsidP="00DC752D">
      <w:pPr>
        <w:pStyle w:val="NoSpacing"/>
        <w:ind w:left="360"/>
        <w:rPr>
          <w:rFonts w:ascii="Times New Roman" w:hAnsi="Times New Roman"/>
          <w:i/>
          <w:sz w:val="24"/>
          <w:szCs w:val="24"/>
        </w:rPr>
      </w:pPr>
      <w:r w:rsidRPr="002A76C6">
        <w:rPr>
          <w:rFonts w:ascii="Times New Roman" w:hAnsi="Times New Roman"/>
          <w:i/>
          <w:sz w:val="24"/>
          <w:szCs w:val="24"/>
        </w:rPr>
        <w:t>Western Consumption of LA</w:t>
      </w:r>
      <w:r w:rsidRPr="0074525A">
        <w:rPr>
          <w:rFonts w:ascii="Times New Roman" w:hAnsi="Times New Roman"/>
          <w:sz w:val="24"/>
          <w:szCs w:val="24"/>
        </w:rPr>
        <w:t>…………………</w:t>
      </w:r>
      <w:r w:rsidR="0074525A" w:rsidRPr="0074525A">
        <w:rPr>
          <w:rFonts w:ascii="Times New Roman" w:hAnsi="Times New Roman"/>
          <w:sz w:val="24"/>
          <w:szCs w:val="24"/>
        </w:rPr>
        <w:t>.</w:t>
      </w:r>
      <w:r w:rsidRPr="0074525A">
        <w:rPr>
          <w:rFonts w:ascii="Times New Roman" w:hAnsi="Times New Roman"/>
          <w:sz w:val="24"/>
          <w:szCs w:val="24"/>
        </w:rPr>
        <w:t>……………………………………………</w:t>
      </w:r>
      <w:r w:rsidR="0074525A">
        <w:rPr>
          <w:rFonts w:ascii="Times New Roman" w:hAnsi="Times New Roman"/>
          <w:sz w:val="24"/>
          <w:szCs w:val="24"/>
        </w:rPr>
        <w:t>...</w:t>
      </w:r>
      <w:r w:rsidR="005D174B" w:rsidRPr="0074525A">
        <w:rPr>
          <w:rFonts w:ascii="Times New Roman" w:hAnsi="Times New Roman"/>
          <w:sz w:val="24"/>
          <w:szCs w:val="24"/>
        </w:rPr>
        <w:t>..</w:t>
      </w:r>
      <w:r w:rsidR="005D174B">
        <w:rPr>
          <w:rFonts w:ascii="Times New Roman" w:hAnsi="Times New Roman"/>
          <w:sz w:val="24"/>
          <w:szCs w:val="24"/>
        </w:rPr>
        <w:t>4</w:t>
      </w:r>
    </w:p>
    <w:p w:rsidR="00DC752D" w:rsidRPr="005D174B"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LA Deficiency</w:t>
      </w:r>
      <w:r w:rsidR="0074525A">
        <w:rPr>
          <w:rFonts w:ascii="Times New Roman" w:hAnsi="Times New Roman"/>
          <w:sz w:val="24"/>
          <w:szCs w:val="24"/>
        </w:rPr>
        <w:t>……………………………………………….</w:t>
      </w:r>
      <w:r w:rsidRPr="0074525A">
        <w:rPr>
          <w:rFonts w:ascii="Times New Roman" w:hAnsi="Times New Roman"/>
          <w:sz w:val="24"/>
          <w:szCs w:val="24"/>
        </w:rPr>
        <w:t>……………………</w:t>
      </w:r>
      <w:r w:rsidR="005D174B" w:rsidRPr="0074525A">
        <w:rPr>
          <w:rFonts w:ascii="Times New Roman" w:hAnsi="Times New Roman"/>
          <w:sz w:val="24"/>
          <w:szCs w:val="24"/>
        </w:rPr>
        <w:t>……………</w:t>
      </w:r>
      <w:r w:rsidR="005D174B">
        <w:rPr>
          <w:rFonts w:ascii="Times New Roman" w:hAnsi="Times New Roman"/>
          <w:sz w:val="24"/>
          <w:szCs w:val="24"/>
        </w:rPr>
        <w:t>5</w:t>
      </w:r>
    </w:p>
    <w:p w:rsidR="00DC752D" w:rsidRPr="0074525A"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Availability to Tissues</w:t>
      </w:r>
      <w:proofErr w:type="gramStart"/>
      <w:r w:rsidR="0074525A">
        <w:rPr>
          <w:rFonts w:ascii="Times New Roman" w:hAnsi="Times New Roman"/>
          <w:sz w:val="24"/>
          <w:szCs w:val="24"/>
        </w:rPr>
        <w:t>……………………………..</w:t>
      </w:r>
      <w:r w:rsidRPr="0074525A">
        <w:rPr>
          <w:rFonts w:ascii="Times New Roman" w:hAnsi="Times New Roman"/>
          <w:sz w:val="24"/>
          <w:szCs w:val="24"/>
        </w:rPr>
        <w:t>………………………………</w:t>
      </w:r>
      <w:r w:rsidR="005D174B" w:rsidRPr="0074525A">
        <w:rPr>
          <w:rFonts w:ascii="Times New Roman" w:hAnsi="Times New Roman"/>
          <w:sz w:val="24"/>
          <w:szCs w:val="24"/>
        </w:rPr>
        <w:t>…………</w:t>
      </w:r>
      <w:proofErr w:type="gramEnd"/>
      <w:r w:rsidR="0074525A" w:rsidRPr="0074525A">
        <w:rPr>
          <w:rFonts w:ascii="Times New Roman" w:hAnsi="Times New Roman"/>
          <w:sz w:val="24"/>
          <w:szCs w:val="24"/>
        </w:rPr>
        <w:t>.</w:t>
      </w:r>
      <w:r w:rsidR="005D174B" w:rsidRPr="0074525A">
        <w:rPr>
          <w:rFonts w:ascii="Times New Roman" w:hAnsi="Times New Roman"/>
          <w:sz w:val="24"/>
          <w:szCs w:val="24"/>
        </w:rPr>
        <w:t>.5</w:t>
      </w:r>
    </w:p>
    <w:p w:rsidR="00DC752D" w:rsidRPr="005D174B"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Western Consumption of AA</w:t>
      </w:r>
      <w:r w:rsidR="0074525A">
        <w:rPr>
          <w:rFonts w:ascii="Times New Roman" w:hAnsi="Times New Roman"/>
          <w:sz w:val="24"/>
          <w:szCs w:val="24"/>
        </w:rPr>
        <w:t>………………………………………………………</w:t>
      </w:r>
      <w:r w:rsidR="005D174B" w:rsidRPr="0074525A">
        <w:rPr>
          <w:rFonts w:ascii="Times New Roman" w:hAnsi="Times New Roman"/>
          <w:sz w:val="24"/>
          <w:szCs w:val="24"/>
        </w:rPr>
        <w:t>…………..</w:t>
      </w:r>
      <w:r w:rsidR="005D174B">
        <w:rPr>
          <w:rFonts w:ascii="Times New Roman" w:hAnsi="Times New Roman"/>
          <w:sz w:val="24"/>
          <w:szCs w:val="24"/>
        </w:rPr>
        <w:t>7</w:t>
      </w:r>
    </w:p>
    <w:p w:rsidR="00DC752D" w:rsidRPr="005D174B"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Digestion, Absorption and Transport</w:t>
      </w:r>
      <w:r w:rsidRPr="0074525A">
        <w:rPr>
          <w:rFonts w:ascii="Times New Roman" w:hAnsi="Times New Roman"/>
          <w:sz w:val="24"/>
          <w:szCs w:val="24"/>
        </w:rPr>
        <w:t>………………………………………………………</w:t>
      </w:r>
      <w:r w:rsidR="0074525A">
        <w:rPr>
          <w:rFonts w:ascii="Times New Roman" w:hAnsi="Times New Roman"/>
          <w:sz w:val="24"/>
          <w:szCs w:val="24"/>
        </w:rPr>
        <w:t>..</w:t>
      </w:r>
      <w:r w:rsidR="005D174B" w:rsidRPr="0074525A">
        <w:rPr>
          <w:rFonts w:ascii="Times New Roman" w:hAnsi="Times New Roman"/>
          <w:sz w:val="24"/>
          <w:szCs w:val="24"/>
        </w:rPr>
        <w:t>..</w:t>
      </w:r>
      <w:r w:rsidR="005D174B">
        <w:rPr>
          <w:rFonts w:ascii="Times New Roman" w:hAnsi="Times New Roman"/>
          <w:sz w:val="24"/>
          <w:szCs w:val="24"/>
        </w:rPr>
        <w:t>8</w:t>
      </w:r>
    </w:p>
    <w:p w:rsidR="00DC752D" w:rsidRPr="005D174B"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Biomarkers of Dietary Fat</w:t>
      </w:r>
      <w:r w:rsidRPr="0074525A">
        <w:rPr>
          <w:rFonts w:ascii="Times New Roman" w:hAnsi="Times New Roman"/>
          <w:sz w:val="24"/>
          <w:szCs w:val="24"/>
        </w:rPr>
        <w:t>………………………………………………………………</w:t>
      </w:r>
      <w:r w:rsidR="0074525A">
        <w:rPr>
          <w:rFonts w:ascii="Times New Roman" w:hAnsi="Times New Roman"/>
          <w:sz w:val="24"/>
          <w:szCs w:val="24"/>
        </w:rPr>
        <w:t>…</w:t>
      </w:r>
      <w:r w:rsidR="005D174B" w:rsidRPr="0074525A">
        <w:rPr>
          <w:rFonts w:ascii="Times New Roman" w:hAnsi="Times New Roman"/>
          <w:sz w:val="24"/>
          <w:szCs w:val="24"/>
        </w:rPr>
        <w:t>….</w:t>
      </w:r>
      <w:r w:rsidR="005D174B">
        <w:rPr>
          <w:rFonts w:ascii="Times New Roman" w:hAnsi="Times New Roman"/>
          <w:sz w:val="24"/>
          <w:szCs w:val="24"/>
        </w:rPr>
        <w:t>9</w:t>
      </w:r>
    </w:p>
    <w:p w:rsidR="00DC752D" w:rsidRDefault="00DC752D" w:rsidP="00DC752D">
      <w:pPr>
        <w:pStyle w:val="NoSpacing"/>
        <w:numPr>
          <w:ilvl w:val="1"/>
          <w:numId w:val="26"/>
        </w:numPr>
        <w:rPr>
          <w:rFonts w:ascii="Times New Roman" w:hAnsi="Times New Roman"/>
          <w:sz w:val="24"/>
          <w:szCs w:val="24"/>
        </w:rPr>
      </w:pPr>
      <w:r>
        <w:rPr>
          <w:rFonts w:ascii="Times New Roman" w:hAnsi="Times New Roman"/>
          <w:sz w:val="24"/>
          <w:szCs w:val="24"/>
        </w:rPr>
        <w:t>Conversion of LA to Downstream Metabolite</w:t>
      </w:r>
      <w:r w:rsidR="005D174B">
        <w:rPr>
          <w:rFonts w:ascii="Times New Roman" w:hAnsi="Times New Roman"/>
          <w:sz w:val="24"/>
          <w:szCs w:val="24"/>
        </w:rPr>
        <w:t>s……………………………………………..</w:t>
      </w:r>
      <w:r w:rsidR="0074525A">
        <w:rPr>
          <w:rFonts w:ascii="Times New Roman" w:hAnsi="Times New Roman"/>
          <w:sz w:val="24"/>
          <w:szCs w:val="24"/>
        </w:rPr>
        <w:t>.</w:t>
      </w:r>
      <w:r w:rsidR="005D174B">
        <w:rPr>
          <w:rFonts w:ascii="Times New Roman" w:hAnsi="Times New Roman"/>
          <w:sz w:val="24"/>
          <w:szCs w:val="24"/>
        </w:rPr>
        <w:t>10</w:t>
      </w:r>
    </w:p>
    <w:p w:rsidR="00DC752D" w:rsidRPr="0074525A"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Metabolism of Arachidonic Acid</w:t>
      </w:r>
      <w:r w:rsidRPr="0074525A">
        <w:rPr>
          <w:rFonts w:ascii="Times New Roman" w:hAnsi="Times New Roman"/>
          <w:sz w:val="24"/>
          <w:szCs w:val="24"/>
        </w:rPr>
        <w:t>…………………………………………………………</w:t>
      </w:r>
      <w:r w:rsidR="0074525A">
        <w:rPr>
          <w:rFonts w:ascii="Times New Roman" w:hAnsi="Times New Roman"/>
          <w:sz w:val="24"/>
          <w:szCs w:val="24"/>
        </w:rPr>
        <w:t>…</w:t>
      </w:r>
      <w:r w:rsidR="005D174B" w:rsidRPr="0074525A">
        <w:rPr>
          <w:rFonts w:ascii="Times New Roman" w:hAnsi="Times New Roman"/>
          <w:sz w:val="24"/>
          <w:szCs w:val="24"/>
        </w:rPr>
        <w:t>.13</w:t>
      </w:r>
    </w:p>
    <w:p w:rsidR="00DC752D" w:rsidRDefault="00DC752D" w:rsidP="00DC752D">
      <w:pPr>
        <w:pStyle w:val="NoSpacing"/>
        <w:numPr>
          <w:ilvl w:val="1"/>
          <w:numId w:val="26"/>
        </w:numPr>
        <w:rPr>
          <w:rFonts w:ascii="Times New Roman" w:hAnsi="Times New Roman"/>
          <w:sz w:val="24"/>
          <w:szCs w:val="24"/>
        </w:rPr>
      </w:pPr>
      <w:r>
        <w:rPr>
          <w:rFonts w:ascii="Times New Roman" w:hAnsi="Times New Roman"/>
          <w:sz w:val="24"/>
          <w:szCs w:val="24"/>
        </w:rPr>
        <w:t>Overconsumption Concerns G</w:t>
      </w:r>
      <w:r w:rsidR="005D174B">
        <w:rPr>
          <w:rFonts w:ascii="Times New Roman" w:hAnsi="Times New Roman"/>
          <w:sz w:val="24"/>
          <w:szCs w:val="24"/>
        </w:rPr>
        <w:t>overning LA……………………………………………</w:t>
      </w:r>
      <w:r w:rsidR="0074525A">
        <w:rPr>
          <w:rFonts w:ascii="Times New Roman" w:hAnsi="Times New Roman"/>
          <w:sz w:val="24"/>
          <w:szCs w:val="24"/>
        </w:rPr>
        <w:t>.</w:t>
      </w:r>
      <w:r w:rsidR="005D174B">
        <w:rPr>
          <w:rFonts w:ascii="Times New Roman" w:hAnsi="Times New Roman"/>
          <w:sz w:val="24"/>
          <w:szCs w:val="24"/>
        </w:rPr>
        <w:t>…</w:t>
      </w:r>
      <w:r w:rsidR="0074525A">
        <w:rPr>
          <w:rFonts w:ascii="Times New Roman" w:hAnsi="Times New Roman"/>
          <w:sz w:val="24"/>
          <w:szCs w:val="24"/>
        </w:rPr>
        <w:t>..</w:t>
      </w:r>
      <w:r w:rsidR="005D174B">
        <w:rPr>
          <w:rFonts w:ascii="Times New Roman" w:hAnsi="Times New Roman"/>
          <w:sz w:val="24"/>
          <w:szCs w:val="24"/>
        </w:rPr>
        <w:t>.15</w:t>
      </w:r>
    </w:p>
    <w:p w:rsidR="00DC752D" w:rsidRDefault="00DC752D" w:rsidP="00DC752D">
      <w:pPr>
        <w:pStyle w:val="NoSpacing"/>
        <w:numPr>
          <w:ilvl w:val="1"/>
          <w:numId w:val="26"/>
        </w:numPr>
        <w:rPr>
          <w:rFonts w:ascii="Times New Roman" w:hAnsi="Times New Roman"/>
          <w:sz w:val="24"/>
          <w:szCs w:val="24"/>
        </w:rPr>
      </w:pPr>
      <w:r>
        <w:rPr>
          <w:rFonts w:ascii="Times New Roman" w:hAnsi="Times New Roman"/>
          <w:sz w:val="24"/>
          <w:szCs w:val="24"/>
        </w:rPr>
        <w:t>Health Implications………………………………………………………………………</w:t>
      </w:r>
      <w:r w:rsidR="005D174B">
        <w:rPr>
          <w:rFonts w:ascii="Times New Roman" w:hAnsi="Times New Roman"/>
          <w:sz w:val="24"/>
          <w:szCs w:val="24"/>
        </w:rPr>
        <w:t>…</w:t>
      </w:r>
      <w:r w:rsidR="0074525A">
        <w:rPr>
          <w:rFonts w:ascii="Times New Roman" w:hAnsi="Times New Roman"/>
          <w:sz w:val="24"/>
          <w:szCs w:val="24"/>
        </w:rPr>
        <w:t>.</w:t>
      </w:r>
      <w:r w:rsidR="005D174B">
        <w:rPr>
          <w:rFonts w:ascii="Times New Roman" w:hAnsi="Times New Roman"/>
          <w:sz w:val="24"/>
          <w:szCs w:val="24"/>
        </w:rPr>
        <w:t>.17</w:t>
      </w:r>
    </w:p>
    <w:p w:rsidR="00DC752D" w:rsidRPr="005D174B"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Cardiovascular Health</w:t>
      </w:r>
      <w:proofErr w:type="gramStart"/>
      <w:r w:rsidR="0074525A">
        <w:rPr>
          <w:rFonts w:ascii="Times New Roman" w:hAnsi="Times New Roman"/>
          <w:sz w:val="24"/>
          <w:szCs w:val="24"/>
        </w:rPr>
        <w:t>……………………………………………………...</w:t>
      </w:r>
      <w:r w:rsidRPr="0074525A">
        <w:rPr>
          <w:rFonts w:ascii="Times New Roman" w:hAnsi="Times New Roman"/>
          <w:sz w:val="24"/>
          <w:szCs w:val="24"/>
        </w:rPr>
        <w:t>………</w:t>
      </w:r>
      <w:r w:rsidR="005D174B" w:rsidRPr="0074525A">
        <w:rPr>
          <w:rFonts w:ascii="Times New Roman" w:hAnsi="Times New Roman"/>
          <w:sz w:val="24"/>
          <w:szCs w:val="24"/>
        </w:rPr>
        <w:t>………</w:t>
      </w:r>
      <w:proofErr w:type="gramEnd"/>
      <w:r w:rsidR="005D174B" w:rsidRPr="0074525A">
        <w:rPr>
          <w:rFonts w:ascii="Times New Roman" w:hAnsi="Times New Roman"/>
          <w:sz w:val="24"/>
          <w:szCs w:val="24"/>
        </w:rPr>
        <w:t>..17</w:t>
      </w:r>
    </w:p>
    <w:p w:rsidR="00DC752D" w:rsidRPr="005D174B"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Inflammation</w:t>
      </w:r>
      <w:r w:rsidRPr="0074525A">
        <w:rPr>
          <w:rFonts w:ascii="Times New Roman" w:hAnsi="Times New Roman"/>
          <w:sz w:val="24"/>
          <w:szCs w:val="24"/>
        </w:rPr>
        <w:t>……………………………………………………………………………</w:t>
      </w:r>
      <w:r w:rsidR="005D174B" w:rsidRPr="0074525A">
        <w:rPr>
          <w:rFonts w:ascii="Times New Roman" w:hAnsi="Times New Roman"/>
          <w:sz w:val="24"/>
          <w:szCs w:val="24"/>
        </w:rPr>
        <w:t>……</w:t>
      </w:r>
      <w:r w:rsidR="0074525A">
        <w:rPr>
          <w:rFonts w:ascii="Times New Roman" w:hAnsi="Times New Roman"/>
          <w:sz w:val="24"/>
          <w:szCs w:val="24"/>
        </w:rPr>
        <w:t>18</w:t>
      </w:r>
    </w:p>
    <w:p w:rsidR="00DC752D" w:rsidRPr="005D174B"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Cancer</w:t>
      </w:r>
      <w:proofErr w:type="gramStart"/>
      <w:r w:rsidR="0074525A">
        <w:rPr>
          <w:rFonts w:ascii="Times New Roman" w:hAnsi="Times New Roman"/>
          <w:sz w:val="24"/>
          <w:szCs w:val="24"/>
        </w:rPr>
        <w:t>……………………………………………………………………...</w:t>
      </w:r>
      <w:r w:rsidRPr="0074525A">
        <w:rPr>
          <w:rFonts w:ascii="Times New Roman" w:hAnsi="Times New Roman"/>
          <w:sz w:val="24"/>
          <w:szCs w:val="24"/>
        </w:rPr>
        <w:t>………</w:t>
      </w:r>
      <w:r w:rsidR="005D174B" w:rsidRPr="0074525A">
        <w:rPr>
          <w:rFonts w:ascii="Times New Roman" w:hAnsi="Times New Roman"/>
          <w:sz w:val="24"/>
          <w:szCs w:val="24"/>
        </w:rPr>
        <w:t>………</w:t>
      </w:r>
      <w:proofErr w:type="gramEnd"/>
      <w:r w:rsidR="005D174B" w:rsidRPr="0074525A">
        <w:rPr>
          <w:rFonts w:ascii="Times New Roman" w:hAnsi="Times New Roman"/>
          <w:sz w:val="24"/>
          <w:szCs w:val="24"/>
        </w:rPr>
        <w:t>..</w:t>
      </w:r>
      <w:r w:rsidR="005D174B">
        <w:rPr>
          <w:rFonts w:ascii="Times New Roman" w:hAnsi="Times New Roman"/>
          <w:sz w:val="24"/>
          <w:szCs w:val="24"/>
        </w:rPr>
        <w:t>19</w:t>
      </w:r>
    </w:p>
    <w:p w:rsidR="00DC752D" w:rsidRDefault="00DC752D" w:rsidP="00DC752D">
      <w:pPr>
        <w:pStyle w:val="NoSpacing"/>
        <w:numPr>
          <w:ilvl w:val="1"/>
          <w:numId w:val="26"/>
        </w:numPr>
        <w:rPr>
          <w:rFonts w:ascii="Times New Roman" w:hAnsi="Times New Roman"/>
          <w:sz w:val="24"/>
          <w:szCs w:val="24"/>
        </w:rPr>
      </w:pPr>
      <w:r>
        <w:rPr>
          <w:rFonts w:ascii="Times New Roman" w:hAnsi="Times New Roman"/>
          <w:sz w:val="24"/>
          <w:szCs w:val="24"/>
        </w:rPr>
        <w:t>Animal Model Res</w:t>
      </w:r>
      <w:r w:rsidR="005D174B">
        <w:rPr>
          <w:rFonts w:ascii="Times New Roman" w:hAnsi="Times New Roman"/>
          <w:sz w:val="24"/>
          <w:szCs w:val="24"/>
        </w:rPr>
        <w:t>earch…………………………………………………………………….</w:t>
      </w:r>
      <w:r w:rsidR="0074525A">
        <w:rPr>
          <w:rFonts w:ascii="Times New Roman" w:hAnsi="Times New Roman"/>
          <w:sz w:val="24"/>
          <w:szCs w:val="24"/>
        </w:rPr>
        <w:t>.</w:t>
      </w:r>
      <w:r w:rsidR="005D174B">
        <w:rPr>
          <w:rFonts w:ascii="Times New Roman" w:hAnsi="Times New Roman"/>
          <w:sz w:val="24"/>
          <w:szCs w:val="24"/>
        </w:rPr>
        <w:t>22</w:t>
      </w:r>
    </w:p>
    <w:p w:rsidR="00DC752D" w:rsidRPr="005D174B"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Rodent Dietary Models</w:t>
      </w:r>
      <w:r w:rsidR="0074525A">
        <w:rPr>
          <w:rFonts w:ascii="Times New Roman" w:hAnsi="Times New Roman"/>
          <w:sz w:val="24"/>
          <w:szCs w:val="24"/>
        </w:rPr>
        <w:t>…………………………………………………………………...</w:t>
      </w:r>
      <w:r w:rsidR="005D174B" w:rsidRPr="0074525A">
        <w:rPr>
          <w:rFonts w:ascii="Times New Roman" w:hAnsi="Times New Roman"/>
          <w:sz w:val="24"/>
          <w:szCs w:val="24"/>
        </w:rPr>
        <w:t>….22</w:t>
      </w:r>
    </w:p>
    <w:p w:rsidR="00DC752D" w:rsidRPr="005D174B"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Rodent Designs Supplemented with LA</w:t>
      </w:r>
      <w:r w:rsidR="0074525A">
        <w:rPr>
          <w:rFonts w:ascii="Times New Roman" w:hAnsi="Times New Roman"/>
          <w:sz w:val="24"/>
          <w:szCs w:val="24"/>
        </w:rPr>
        <w:t>………………………………………………..</w:t>
      </w:r>
      <w:r w:rsidR="005D174B" w:rsidRPr="0074525A">
        <w:rPr>
          <w:rFonts w:ascii="Times New Roman" w:hAnsi="Times New Roman"/>
          <w:sz w:val="24"/>
          <w:szCs w:val="24"/>
        </w:rPr>
        <w:t>…….23</w:t>
      </w:r>
    </w:p>
    <w:p w:rsidR="00DC752D" w:rsidRPr="005D174B" w:rsidRDefault="00DC752D" w:rsidP="00DC752D">
      <w:pPr>
        <w:pStyle w:val="NoSpacing"/>
        <w:ind w:left="360"/>
        <w:rPr>
          <w:rFonts w:ascii="Times New Roman" w:hAnsi="Times New Roman"/>
          <w:sz w:val="24"/>
          <w:szCs w:val="24"/>
        </w:rPr>
      </w:pPr>
      <w:r w:rsidRPr="002A76C6">
        <w:rPr>
          <w:rFonts w:ascii="Times New Roman" w:hAnsi="Times New Roman"/>
          <w:i/>
          <w:sz w:val="24"/>
          <w:szCs w:val="24"/>
        </w:rPr>
        <w:t>Rodent vs. Man</w:t>
      </w:r>
      <w:r w:rsidRPr="0074525A">
        <w:rPr>
          <w:rFonts w:ascii="Times New Roman" w:hAnsi="Times New Roman"/>
          <w:sz w:val="24"/>
          <w:szCs w:val="24"/>
        </w:rPr>
        <w:t>………………………………………………………………………………</w:t>
      </w:r>
      <w:r w:rsidR="005D174B">
        <w:rPr>
          <w:rFonts w:ascii="Times New Roman" w:hAnsi="Times New Roman"/>
          <w:sz w:val="24"/>
          <w:szCs w:val="24"/>
        </w:rPr>
        <w:t>25</w:t>
      </w:r>
    </w:p>
    <w:p w:rsidR="00DC752D" w:rsidRDefault="00126D49" w:rsidP="00DC752D">
      <w:pPr>
        <w:pStyle w:val="NoSpacing"/>
        <w:rPr>
          <w:rFonts w:ascii="Times New Roman" w:hAnsi="Times New Roman"/>
          <w:sz w:val="24"/>
          <w:szCs w:val="24"/>
        </w:rPr>
      </w:pPr>
      <w:r>
        <w:rPr>
          <w:rFonts w:ascii="Times New Roman" w:hAnsi="Times New Roman"/>
          <w:sz w:val="24"/>
          <w:szCs w:val="24"/>
        </w:rPr>
        <w:t>1.6</w:t>
      </w:r>
      <w:r w:rsidR="00DC752D">
        <w:rPr>
          <w:rFonts w:ascii="Times New Roman" w:hAnsi="Times New Roman"/>
          <w:sz w:val="24"/>
          <w:szCs w:val="24"/>
        </w:rPr>
        <w:t xml:space="preserve"> Relevant Dosing for Animal Models: </w:t>
      </w:r>
      <w:r w:rsidR="005D174B">
        <w:rPr>
          <w:rFonts w:ascii="Times New Roman" w:hAnsi="Times New Roman"/>
          <w:sz w:val="24"/>
          <w:szCs w:val="24"/>
        </w:rPr>
        <w:t>A Scaling Approach………………………………..</w:t>
      </w:r>
      <w:r w:rsidR="0074525A">
        <w:rPr>
          <w:rFonts w:ascii="Times New Roman" w:hAnsi="Times New Roman"/>
          <w:sz w:val="24"/>
          <w:szCs w:val="24"/>
        </w:rPr>
        <w:t>.</w:t>
      </w:r>
      <w:r w:rsidR="005D174B">
        <w:rPr>
          <w:rFonts w:ascii="Times New Roman" w:hAnsi="Times New Roman"/>
          <w:sz w:val="24"/>
          <w:szCs w:val="24"/>
        </w:rPr>
        <w:t>.27</w:t>
      </w:r>
    </w:p>
    <w:p w:rsidR="00DC752D" w:rsidRDefault="00F5252F" w:rsidP="00DC752D">
      <w:pPr>
        <w:pStyle w:val="NoSpacing"/>
        <w:rPr>
          <w:rFonts w:ascii="Times New Roman" w:hAnsi="Times New Roman"/>
          <w:sz w:val="24"/>
          <w:szCs w:val="24"/>
        </w:rPr>
      </w:pPr>
      <w:r>
        <w:rPr>
          <w:rFonts w:ascii="Times New Roman" w:hAnsi="Times New Roman"/>
          <w:sz w:val="24"/>
          <w:szCs w:val="24"/>
        </w:rPr>
        <w:t xml:space="preserve">       </w:t>
      </w:r>
      <w:r w:rsidR="005D49C4" w:rsidRPr="00F5252F">
        <w:rPr>
          <w:rFonts w:ascii="Times New Roman" w:hAnsi="Times New Roman"/>
          <w:i/>
          <w:sz w:val="24"/>
          <w:szCs w:val="24"/>
        </w:rPr>
        <w:t>Introduction</w:t>
      </w:r>
      <w:r w:rsidR="005D49C4">
        <w:rPr>
          <w:rFonts w:ascii="Times New Roman" w:hAnsi="Times New Roman"/>
          <w:sz w:val="24"/>
          <w:szCs w:val="24"/>
        </w:rPr>
        <w:t>…</w:t>
      </w:r>
      <w:r>
        <w:rPr>
          <w:rFonts w:ascii="Times New Roman" w:hAnsi="Times New Roman"/>
          <w:sz w:val="24"/>
          <w:szCs w:val="24"/>
        </w:rPr>
        <w:t>………………………………………………………………………</w:t>
      </w:r>
      <w:r w:rsidR="005D174B">
        <w:rPr>
          <w:rFonts w:ascii="Times New Roman" w:hAnsi="Times New Roman"/>
          <w:sz w:val="24"/>
          <w:szCs w:val="24"/>
        </w:rPr>
        <w:t>…</w:t>
      </w:r>
      <w:r>
        <w:rPr>
          <w:rFonts w:ascii="Times New Roman" w:hAnsi="Times New Roman"/>
          <w:sz w:val="24"/>
          <w:szCs w:val="24"/>
        </w:rPr>
        <w:t>....</w:t>
      </w:r>
      <w:r w:rsidR="005D174B">
        <w:rPr>
          <w:rFonts w:ascii="Times New Roman" w:hAnsi="Times New Roman"/>
          <w:sz w:val="24"/>
          <w:szCs w:val="24"/>
        </w:rPr>
        <w:t>…27</w:t>
      </w:r>
    </w:p>
    <w:p w:rsidR="005D49C4" w:rsidRPr="005D174B" w:rsidRDefault="005D49C4" w:rsidP="00DC752D">
      <w:pPr>
        <w:pStyle w:val="NoSpacing"/>
        <w:rPr>
          <w:rFonts w:ascii="Times New Roman" w:hAnsi="Times New Roman"/>
          <w:sz w:val="24"/>
          <w:szCs w:val="24"/>
        </w:rPr>
      </w:pPr>
      <w:r>
        <w:rPr>
          <w:rFonts w:ascii="Times New Roman" w:hAnsi="Times New Roman"/>
          <w:sz w:val="24"/>
          <w:szCs w:val="24"/>
        </w:rPr>
        <w:t xml:space="preserve">      </w:t>
      </w:r>
      <w:r w:rsidRPr="002A76C6">
        <w:rPr>
          <w:rFonts w:ascii="Times New Roman" w:hAnsi="Times New Roman"/>
          <w:i/>
          <w:sz w:val="24"/>
          <w:szCs w:val="24"/>
        </w:rPr>
        <w:t xml:space="preserve">History of </w:t>
      </w:r>
      <w:proofErr w:type="spellStart"/>
      <w:r w:rsidRPr="002A76C6">
        <w:rPr>
          <w:rFonts w:ascii="Times New Roman" w:hAnsi="Times New Roman"/>
          <w:i/>
          <w:sz w:val="24"/>
          <w:szCs w:val="24"/>
        </w:rPr>
        <w:t>Allomteric</w:t>
      </w:r>
      <w:proofErr w:type="spellEnd"/>
      <w:r w:rsidRPr="002A76C6">
        <w:rPr>
          <w:rFonts w:ascii="Times New Roman" w:hAnsi="Times New Roman"/>
          <w:i/>
          <w:sz w:val="24"/>
          <w:szCs w:val="24"/>
        </w:rPr>
        <w:t xml:space="preserve"> Scaling</w:t>
      </w:r>
      <w:r w:rsidRPr="0074525A">
        <w:rPr>
          <w:rFonts w:ascii="Times New Roman" w:hAnsi="Times New Roman"/>
          <w:sz w:val="24"/>
          <w:szCs w:val="24"/>
        </w:rPr>
        <w:t>………………………………………………………………</w:t>
      </w:r>
      <w:r w:rsidR="0074525A">
        <w:rPr>
          <w:rFonts w:ascii="Times New Roman" w:hAnsi="Times New Roman"/>
          <w:sz w:val="24"/>
          <w:szCs w:val="24"/>
        </w:rPr>
        <w:t>..</w:t>
      </w:r>
      <w:r w:rsidR="005D174B">
        <w:rPr>
          <w:rFonts w:ascii="Times New Roman" w:hAnsi="Times New Roman"/>
          <w:sz w:val="24"/>
          <w:szCs w:val="24"/>
        </w:rPr>
        <w:t>27</w:t>
      </w:r>
    </w:p>
    <w:p w:rsidR="005D49C4" w:rsidRDefault="00F5252F" w:rsidP="00DC752D">
      <w:pPr>
        <w:pStyle w:val="NoSpacing"/>
        <w:rPr>
          <w:rFonts w:ascii="Times New Roman" w:hAnsi="Times New Roman"/>
          <w:sz w:val="24"/>
          <w:szCs w:val="24"/>
        </w:rPr>
      </w:pPr>
      <w:r>
        <w:rPr>
          <w:rFonts w:ascii="Times New Roman" w:hAnsi="Times New Roman"/>
          <w:sz w:val="24"/>
          <w:szCs w:val="24"/>
        </w:rPr>
        <w:t>1.7</w:t>
      </w:r>
      <w:r w:rsidR="005D174B">
        <w:rPr>
          <w:rFonts w:ascii="Times New Roman" w:hAnsi="Times New Roman"/>
          <w:sz w:val="24"/>
          <w:szCs w:val="24"/>
        </w:rPr>
        <w:t xml:space="preserve"> </w:t>
      </w:r>
      <w:r w:rsidR="005D174B" w:rsidRPr="00464B13">
        <w:rPr>
          <w:rFonts w:ascii="Times New Roman" w:hAnsi="Times New Roman"/>
          <w:sz w:val="24"/>
          <w:szCs w:val="24"/>
        </w:rPr>
        <w:t>Implication in Rodent Dietary Designs</w:t>
      </w:r>
      <w:r w:rsidR="005D174B">
        <w:rPr>
          <w:rFonts w:ascii="Times New Roman" w:hAnsi="Times New Roman"/>
          <w:i/>
          <w:sz w:val="24"/>
          <w:szCs w:val="24"/>
        </w:rPr>
        <w:t>……………………………………………………………</w:t>
      </w:r>
      <w:r w:rsidR="00464B13" w:rsidRPr="00464B13">
        <w:rPr>
          <w:rFonts w:ascii="Times New Roman" w:hAnsi="Times New Roman"/>
          <w:sz w:val="24"/>
          <w:szCs w:val="24"/>
        </w:rPr>
        <w:t>.</w:t>
      </w:r>
      <w:r w:rsidR="0074525A">
        <w:rPr>
          <w:rFonts w:ascii="Times New Roman" w:hAnsi="Times New Roman"/>
          <w:sz w:val="24"/>
          <w:szCs w:val="24"/>
        </w:rPr>
        <w:t>.</w:t>
      </w:r>
      <w:r w:rsidR="00464B13" w:rsidRPr="00464B13">
        <w:rPr>
          <w:rFonts w:ascii="Times New Roman" w:hAnsi="Times New Roman"/>
          <w:sz w:val="24"/>
          <w:szCs w:val="24"/>
        </w:rPr>
        <w:t>29</w:t>
      </w:r>
    </w:p>
    <w:p w:rsidR="005D49C4" w:rsidRDefault="00F5252F" w:rsidP="00DC752D">
      <w:pPr>
        <w:pStyle w:val="NoSpacing"/>
        <w:rPr>
          <w:rFonts w:ascii="Times New Roman" w:hAnsi="Times New Roman"/>
          <w:sz w:val="24"/>
          <w:szCs w:val="24"/>
        </w:rPr>
      </w:pPr>
      <w:r>
        <w:rPr>
          <w:rFonts w:ascii="Times New Roman" w:hAnsi="Times New Roman"/>
          <w:sz w:val="24"/>
          <w:szCs w:val="24"/>
        </w:rPr>
        <w:t>1.8</w:t>
      </w:r>
      <w:r w:rsidR="005D49C4">
        <w:rPr>
          <w:rFonts w:ascii="Times New Roman" w:hAnsi="Times New Roman"/>
          <w:sz w:val="24"/>
          <w:szCs w:val="24"/>
        </w:rPr>
        <w:t xml:space="preserve"> Research Objecti</w:t>
      </w:r>
      <w:r w:rsidR="00464B13">
        <w:rPr>
          <w:rFonts w:ascii="Times New Roman" w:hAnsi="Times New Roman"/>
          <w:sz w:val="24"/>
          <w:szCs w:val="24"/>
        </w:rPr>
        <w:t>ves………………………………………………………………………...</w:t>
      </w:r>
      <w:r w:rsidR="0074525A">
        <w:rPr>
          <w:rFonts w:ascii="Times New Roman" w:hAnsi="Times New Roman"/>
          <w:sz w:val="24"/>
          <w:szCs w:val="24"/>
        </w:rPr>
        <w:t>.</w:t>
      </w:r>
      <w:r w:rsidR="00464B13">
        <w:rPr>
          <w:rFonts w:ascii="Times New Roman" w:hAnsi="Times New Roman"/>
          <w:sz w:val="24"/>
          <w:szCs w:val="24"/>
        </w:rPr>
        <w:t>30</w:t>
      </w:r>
    </w:p>
    <w:p w:rsidR="005D49C4" w:rsidRDefault="005D49C4" w:rsidP="00DC752D">
      <w:pPr>
        <w:pStyle w:val="NoSpacing"/>
        <w:rPr>
          <w:rFonts w:ascii="Times New Roman" w:hAnsi="Times New Roman"/>
          <w:sz w:val="24"/>
          <w:szCs w:val="24"/>
        </w:rPr>
      </w:pPr>
      <w:r>
        <w:rPr>
          <w:rFonts w:ascii="Times New Roman" w:hAnsi="Times New Roman"/>
          <w:sz w:val="24"/>
          <w:szCs w:val="24"/>
        </w:rPr>
        <w:t xml:space="preserve">      </w:t>
      </w:r>
      <w:r w:rsidRPr="002A76C6">
        <w:rPr>
          <w:rFonts w:ascii="Times New Roman" w:hAnsi="Times New Roman"/>
          <w:i/>
          <w:sz w:val="24"/>
          <w:szCs w:val="24"/>
        </w:rPr>
        <w:t>Specific Aims</w:t>
      </w:r>
      <w:r w:rsidRPr="0074525A">
        <w:rPr>
          <w:rFonts w:ascii="Times New Roman" w:hAnsi="Times New Roman"/>
          <w:sz w:val="24"/>
          <w:szCs w:val="24"/>
        </w:rPr>
        <w:t>……………………………………………………………………………</w:t>
      </w:r>
      <w:r w:rsidR="0074525A">
        <w:rPr>
          <w:rFonts w:ascii="Times New Roman" w:hAnsi="Times New Roman"/>
          <w:sz w:val="24"/>
          <w:szCs w:val="24"/>
        </w:rPr>
        <w:t>.</w:t>
      </w:r>
      <w:r w:rsidR="00464B13" w:rsidRPr="0074525A">
        <w:rPr>
          <w:rFonts w:ascii="Times New Roman" w:hAnsi="Times New Roman"/>
          <w:sz w:val="24"/>
          <w:szCs w:val="24"/>
        </w:rPr>
        <w:t>…..</w:t>
      </w:r>
      <w:r w:rsidR="00531F10">
        <w:rPr>
          <w:rFonts w:ascii="Times New Roman" w:hAnsi="Times New Roman"/>
          <w:sz w:val="24"/>
          <w:szCs w:val="24"/>
        </w:rPr>
        <w:t>30</w:t>
      </w:r>
    </w:p>
    <w:p w:rsidR="005D49C4" w:rsidRDefault="0021540D" w:rsidP="00DC752D">
      <w:pPr>
        <w:pStyle w:val="NoSpacing"/>
        <w:rPr>
          <w:rFonts w:ascii="Times New Roman" w:hAnsi="Times New Roman"/>
          <w:sz w:val="24"/>
          <w:szCs w:val="24"/>
        </w:rPr>
      </w:pPr>
      <w:r>
        <w:rPr>
          <w:rFonts w:ascii="Times New Roman" w:hAnsi="Times New Roman"/>
          <w:sz w:val="24"/>
          <w:szCs w:val="24"/>
        </w:rPr>
        <w:t xml:space="preserve"> </w:t>
      </w:r>
      <w:r w:rsidR="005D49C4">
        <w:rPr>
          <w:rFonts w:ascii="Times New Roman" w:hAnsi="Times New Roman"/>
          <w:sz w:val="24"/>
          <w:szCs w:val="24"/>
        </w:rPr>
        <w:t>References……………………………………………………………………………………</w:t>
      </w:r>
      <w:r w:rsidR="00464B13">
        <w:rPr>
          <w:rFonts w:ascii="Times New Roman" w:hAnsi="Times New Roman"/>
          <w:sz w:val="24"/>
          <w:szCs w:val="24"/>
        </w:rPr>
        <w:t>..</w:t>
      </w:r>
      <w:r w:rsidR="0074525A">
        <w:rPr>
          <w:rFonts w:ascii="Times New Roman" w:hAnsi="Times New Roman"/>
          <w:sz w:val="24"/>
          <w:szCs w:val="24"/>
        </w:rPr>
        <w:t>.</w:t>
      </w:r>
      <w:r w:rsidR="00464B13">
        <w:rPr>
          <w:rFonts w:ascii="Times New Roman" w:hAnsi="Times New Roman"/>
          <w:sz w:val="24"/>
          <w:szCs w:val="24"/>
        </w:rPr>
        <w:t>.32</w:t>
      </w:r>
    </w:p>
    <w:p w:rsidR="005D49C4" w:rsidRDefault="005D49C4" w:rsidP="00DC752D">
      <w:pPr>
        <w:pStyle w:val="NoSpacing"/>
        <w:rPr>
          <w:rFonts w:ascii="Times New Roman" w:hAnsi="Times New Roman"/>
          <w:sz w:val="24"/>
          <w:szCs w:val="24"/>
        </w:rPr>
      </w:pPr>
    </w:p>
    <w:p w:rsidR="00FD7C43" w:rsidRDefault="005D49C4" w:rsidP="00DC752D">
      <w:pPr>
        <w:pStyle w:val="NoSpacing"/>
        <w:rPr>
          <w:rFonts w:ascii="Times New Roman" w:hAnsi="Times New Roman"/>
          <w:b/>
          <w:sz w:val="24"/>
          <w:szCs w:val="24"/>
        </w:rPr>
      </w:pPr>
      <w:r w:rsidRPr="005D49C4">
        <w:rPr>
          <w:rFonts w:ascii="Times New Roman" w:hAnsi="Times New Roman"/>
          <w:b/>
          <w:sz w:val="24"/>
          <w:szCs w:val="24"/>
        </w:rPr>
        <w:t>PART II</w:t>
      </w:r>
      <w:r>
        <w:rPr>
          <w:rFonts w:ascii="Times New Roman" w:hAnsi="Times New Roman"/>
          <w:b/>
          <w:sz w:val="24"/>
          <w:szCs w:val="24"/>
        </w:rPr>
        <w:t xml:space="preserve">: </w:t>
      </w:r>
      <w:r w:rsidR="00921E41">
        <w:rPr>
          <w:rFonts w:ascii="Times New Roman" w:hAnsi="Times New Roman"/>
          <w:b/>
          <w:sz w:val="24"/>
          <w:szCs w:val="24"/>
        </w:rPr>
        <w:t xml:space="preserve">ALLOMETRIC SCALING OF DIETARY LINOLEIC ACID ON CHANGES IN TISSUE ARACHIDONIC ACID </w:t>
      </w:r>
      <w:r w:rsidR="00E65E84">
        <w:rPr>
          <w:rFonts w:ascii="Times New Roman" w:hAnsi="Times New Roman"/>
          <w:b/>
          <w:sz w:val="24"/>
          <w:szCs w:val="24"/>
        </w:rPr>
        <w:t xml:space="preserve">USING HUMAN EQUIVALENT DIETS IN </w:t>
      </w:r>
      <w:r w:rsidR="00921E41">
        <w:rPr>
          <w:rFonts w:ascii="Times New Roman" w:hAnsi="Times New Roman"/>
          <w:b/>
          <w:sz w:val="24"/>
          <w:szCs w:val="24"/>
        </w:rPr>
        <w:t>MICE</w:t>
      </w:r>
      <w:r>
        <w:rPr>
          <w:rFonts w:ascii="Times New Roman" w:hAnsi="Times New Roman"/>
          <w:b/>
          <w:sz w:val="24"/>
          <w:szCs w:val="24"/>
        </w:rPr>
        <w:t>……………………………………………</w:t>
      </w:r>
      <w:r w:rsidR="00FD7C43">
        <w:rPr>
          <w:rFonts w:ascii="Times New Roman" w:hAnsi="Times New Roman"/>
          <w:b/>
          <w:sz w:val="24"/>
          <w:szCs w:val="24"/>
        </w:rPr>
        <w:t>…………………………………………</w:t>
      </w:r>
      <w:r w:rsidR="00464B13">
        <w:rPr>
          <w:rFonts w:ascii="Times New Roman" w:hAnsi="Times New Roman"/>
          <w:b/>
          <w:sz w:val="24"/>
          <w:szCs w:val="24"/>
        </w:rPr>
        <w:t>…</w:t>
      </w:r>
      <w:r w:rsidR="00105A9C">
        <w:rPr>
          <w:rFonts w:ascii="Times New Roman" w:hAnsi="Times New Roman"/>
          <w:b/>
          <w:sz w:val="24"/>
          <w:szCs w:val="24"/>
        </w:rPr>
        <w:t>...</w:t>
      </w:r>
      <w:r w:rsidR="00531F10">
        <w:rPr>
          <w:rFonts w:ascii="Times New Roman" w:hAnsi="Times New Roman"/>
          <w:b/>
          <w:sz w:val="24"/>
          <w:szCs w:val="24"/>
        </w:rPr>
        <w:t>47</w:t>
      </w:r>
    </w:p>
    <w:p w:rsidR="00EB1C4A" w:rsidRDefault="00EB1C4A" w:rsidP="00DC752D">
      <w:pPr>
        <w:pStyle w:val="NoSpacing"/>
        <w:rPr>
          <w:rFonts w:ascii="Times New Roman" w:hAnsi="Times New Roman"/>
          <w:b/>
          <w:sz w:val="24"/>
          <w:szCs w:val="24"/>
        </w:rPr>
      </w:pPr>
    </w:p>
    <w:p w:rsidR="00E65E84" w:rsidRPr="00EB1C4A" w:rsidRDefault="00105A9C" w:rsidP="00DC752D">
      <w:pPr>
        <w:pStyle w:val="NoSpacing"/>
        <w:rPr>
          <w:rFonts w:ascii="Times New Roman" w:hAnsi="Times New Roman"/>
          <w:sz w:val="24"/>
          <w:szCs w:val="24"/>
        </w:rPr>
      </w:pPr>
      <w:r>
        <w:rPr>
          <w:rFonts w:ascii="Times New Roman" w:hAnsi="Times New Roman"/>
          <w:sz w:val="24"/>
          <w:szCs w:val="24"/>
        </w:rPr>
        <w:t xml:space="preserve">II </w:t>
      </w:r>
      <w:r w:rsidR="00EB1C4A" w:rsidRPr="00EB1C4A">
        <w:rPr>
          <w:rFonts w:ascii="Times New Roman" w:hAnsi="Times New Roman"/>
          <w:sz w:val="24"/>
          <w:szCs w:val="24"/>
        </w:rPr>
        <w:t>Manuscript</w:t>
      </w:r>
      <w:r w:rsidR="0074525A">
        <w:rPr>
          <w:rFonts w:ascii="Times New Roman" w:hAnsi="Times New Roman"/>
          <w:sz w:val="24"/>
          <w:szCs w:val="24"/>
        </w:rPr>
        <w:t>…………………………………………………………………………………....</w:t>
      </w:r>
      <w:r w:rsidR="00531F10">
        <w:rPr>
          <w:rFonts w:ascii="Times New Roman" w:hAnsi="Times New Roman"/>
          <w:sz w:val="24"/>
          <w:szCs w:val="24"/>
        </w:rPr>
        <w:t>49</w:t>
      </w:r>
    </w:p>
    <w:p w:rsidR="0021540D" w:rsidRDefault="00126D49" w:rsidP="00DC752D">
      <w:pPr>
        <w:pStyle w:val="NoSpacing"/>
        <w:rPr>
          <w:rFonts w:ascii="Times New Roman" w:hAnsi="Times New Roman"/>
          <w:sz w:val="24"/>
          <w:szCs w:val="24"/>
        </w:rPr>
      </w:pPr>
      <w:r>
        <w:rPr>
          <w:rFonts w:ascii="Times New Roman" w:hAnsi="Times New Roman"/>
          <w:sz w:val="24"/>
          <w:szCs w:val="24"/>
        </w:rPr>
        <w:t>2</w:t>
      </w:r>
      <w:r w:rsidR="009C0134">
        <w:rPr>
          <w:rFonts w:ascii="Times New Roman" w:hAnsi="Times New Roman"/>
          <w:sz w:val="24"/>
          <w:szCs w:val="24"/>
        </w:rPr>
        <w:t>.0</w:t>
      </w:r>
      <w:r w:rsidR="0021540D">
        <w:rPr>
          <w:rFonts w:ascii="Times New Roman" w:hAnsi="Times New Roman"/>
          <w:sz w:val="24"/>
          <w:szCs w:val="24"/>
        </w:rPr>
        <w:t xml:space="preserve"> Introduction…………………………………………………………………………</w:t>
      </w:r>
      <w:r w:rsidR="00464B13">
        <w:rPr>
          <w:rFonts w:ascii="Times New Roman" w:hAnsi="Times New Roman"/>
          <w:sz w:val="24"/>
          <w:szCs w:val="24"/>
        </w:rPr>
        <w:t>…</w:t>
      </w:r>
      <w:r w:rsidR="00105A9C">
        <w:rPr>
          <w:rFonts w:ascii="Times New Roman" w:hAnsi="Times New Roman"/>
          <w:sz w:val="24"/>
          <w:szCs w:val="24"/>
        </w:rPr>
        <w:t>...</w:t>
      </w:r>
      <w:r w:rsidR="00464B13">
        <w:rPr>
          <w:rFonts w:ascii="Times New Roman" w:hAnsi="Times New Roman"/>
          <w:sz w:val="24"/>
          <w:szCs w:val="24"/>
        </w:rPr>
        <w:t>…</w:t>
      </w:r>
      <w:r w:rsidR="0074525A">
        <w:rPr>
          <w:rFonts w:ascii="Times New Roman" w:hAnsi="Times New Roman"/>
          <w:sz w:val="24"/>
          <w:szCs w:val="24"/>
        </w:rPr>
        <w:t>.</w:t>
      </w:r>
      <w:r w:rsidR="00531F10">
        <w:rPr>
          <w:rFonts w:ascii="Times New Roman" w:hAnsi="Times New Roman"/>
          <w:sz w:val="24"/>
          <w:szCs w:val="24"/>
        </w:rPr>
        <w:t>49</w:t>
      </w:r>
    </w:p>
    <w:p w:rsidR="0021540D" w:rsidRDefault="00126D49" w:rsidP="00DC752D">
      <w:pPr>
        <w:pStyle w:val="NoSpacing"/>
        <w:rPr>
          <w:rFonts w:ascii="Times New Roman" w:hAnsi="Times New Roman"/>
          <w:sz w:val="24"/>
          <w:szCs w:val="24"/>
        </w:rPr>
      </w:pPr>
      <w:r>
        <w:rPr>
          <w:rFonts w:ascii="Times New Roman" w:hAnsi="Times New Roman"/>
          <w:sz w:val="24"/>
          <w:szCs w:val="24"/>
        </w:rPr>
        <w:t>2</w:t>
      </w:r>
      <w:r w:rsidR="009C0134">
        <w:rPr>
          <w:rFonts w:ascii="Times New Roman" w:hAnsi="Times New Roman"/>
          <w:sz w:val="24"/>
          <w:szCs w:val="24"/>
        </w:rPr>
        <w:t>.1</w:t>
      </w:r>
      <w:r w:rsidR="0021540D">
        <w:rPr>
          <w:rFonts w:ascii="Times New Roman" w:hAnsi="Times New Roman"/>
          <w:sz w:val="24"/>
          <w:szCs w:val="24"/>
        </w:rPr>
        <w:t xml:space="preserve"> Methods……………………………………………………………………………</w:t>
      </w:r>
      <w:r w:rsidR="00464B13">
        <w:rPr>
          <w:rFonts w:ascii="Times New Roman" w:hAnsi="Times New Roman"/>
          <w:sz w:val="24"/>
          <w:szCs w:val="24"/>
        </w:rPr>
        <w:t>……</w:t>
      </w:r>
      <w:r w:rsidR="00105A9C">
        <w:rPr>
          <w:rFonts w:ascii="Times New Roman" w:hAnsi="Times New Roman"/>
          <w:sz w:val="24"/>
          <w:szCs w:val="24"/>
        </w:rPr>
        <w:t>...</w:t>
      </w:r>
      <w:r w:rsidR="00464B13">
        <w:rPr>
          <w:rFonts w:ascii="Times New Roman" w:hAnsi="Times New Roman"/>
          <w:sz w:val="24"/>
          <w:szCs w:val="24"/>
        </w:rPr>
        <w:t>..</w:t>
      </w:r>
      <w:r w:rsidR="0074525A">
        <w:rPr>
          <w:rFonts w:ascii="Times New Roman" w:hAnsi="Times New Roman"/>
          <w:sz w:val="24"/>
          <w:szCs w:val="24"/>
        </w:rPr>
        <w:t>.</w:t>
      </w:r>
      <w:r w:rsidR="00531F10">
        <w:rPr>
          <w:rFonts w:ascii="Times New Roman" w:hAnsi="Times New Roman"/>
          <w:sz w:val="24"/>
          <w:szCs w:val="24"/>
        </w:rPr>
        <w:t>50</w:t>
      </w:r>
    </w:p>
    <w:p w:rsidR="009E59EB" w:rsidRDefault="0021540D" w:rsidP="009E59EB">
      <w:pPr>
        <w:pStyle w:val="NoSpacing"/>
        <w:rPr>
          <w:rFonts w:ascii="Times New Roman" w:hAnsi="Times New Roman"/>
          <w:sz w:val="24"/>
          <w:szCs w:val="24"/>
        </w:rPr>
      </w:pPr>
      <w:r>
        <w:rPr>
          <w:rFonts w:ascii="Times New Roman" w:hAnsi="Times New Roman"/>
          <w:sz w:val="24"/>
          <w:szCs w:val="24"/>
        </w:rPr>
        <w:tab/>
      </w:r>
      <w:r w:rsidRPr="0021540D">
        <w:rPr>
          <w:rFonts w:ascii="Times New Roman" w:hAnsi="Times New Roman"/>
          <w:i/>
          <w:sz w:val="24"/>
          <w:szCs w:val="24"/>
        </w:rPr>
        <w:t>Animals</w:t>
      </w:r>
      <w:r w:rsidRPr="0074525A">
        <w:rPr>
          <w:rFonts w:ascii="Times New Roman" w:hAnsi="Times New Roman"/>
          <w:sz w:val="24"/>
          <w:szCs w:val="24"/>
        </w:rPr>
        <w:t>…………………………………………………………………………</w:t>
      </w:r>
      <w:r w:rsidR="00464B13" w:rsidRPr="0074525A">
        <w:rPr>
          <w:rFonts w:ascii="Times New Roman" w:hAnsi="Times New Roman"/>
          <w:sz w:val="24"/>
          <w:szCs w:val="24"/>
        </w:rPr>
        <w:t>……</w:t>
      </w:r>
      <w:r w:rsidR="00105A9C" w:rsidRPr="0074525A">
        <w:rPr>
          <w:rFonts w:ascii="Times New Roman" w:hAnsi="Times New Roman"/>
          <w:sz w:val="24"/>
          <w:szCs w:val="24"/>
        </w:rPr>
        <w:t>...</w:t>
      </w:r>
      <w:r w:rsidR="00464B13" w:rsidRPr="0074525A">
        <w:rPr>
          <w:rFonts w:ascii="Times New Roman" w:hAnsi="Times New Roman"/>
          <w:sz w:val="24"/>
          <w:szCs w:val="24"/>
        </w:rPr>
        <w:t>.</w:t>
      </w:r>
      <w:r w:rsidR="0074525A">
        <w:rPr>
          <w:rFonts w:ascii="Times New Roman" w:hAnsi="Times New Roman"/>
          <w:sz w:val="24"/>
          <w:szCs w:val="24"/>
        </w:rPr>
        <w:t>.</w:t>
      </w:r>
      <w:r w:rsidR="00531F10">
        <w:rPr>
          <w:rFonts w:ascii="Times New Roman" w:hAnsi="Times New Roman"/>
          <w:sz w:val="24"/>
          <w:szCs w:val="24"/>
        </w:rPr>
        <w:t>50</w:t>
      </w:r>
      <w:r>
        <w:rPr>
          <w:rFonts w:ascii="Times New Roman" w:hAnsi="Times New Roman"/>
          <w:sz w:val="24"/>
          <w:szCs w:val="24"/>
        </w:rPr>
        <w:tab/>
      </w:r>
      <w:r w:rsidR="00FD7C43" w:rsidRPr="00FD7C43">
        <w:rPr>
          <w:rFonts w:ascii="Times New Roman" w:hAnsi="Times New Roman"/>
          <w:sz w:val="24"/>
          <w:szCs w:val="24"/>
        </w:rPr>
        <w:tab/>
      </w:r>
      <w:r w:rsidRPr="0021540D">
        <w:rPr>
          <w:rFonts w:ascii="Times New Roman" w:hAnsi="Times New Roman"/>
          <w:i/>
          <w:sz w:val="24"/>
          <w:szCs w:val="24"/>
        </w:rPr>
        <w:t>Diets</w:t>
      </w:r>
      <w:r>
        <w:rPr>
          <w:rFonts w:ascii="Times New Roman" w:hAnsi="Times New Roman"/>
          <w:sz w:val="24"/>
          <w:szCs w:val="24"/>
        </w:rPr>
        <w:t>………………………………………………………………………………</w:t>
      </w:r>
      <w:r w:rsidR="00464B13">
        <w:rPr>
          <w:rFonts w:ascii="Times New Roman" w:hAnsi="Times New Roman"/>
          <w:sz w:val="24"/>
          <w:szCs w:val="24"/>
        </w:rPr>
        <w:t>…….</w:t>
      </w:r>
      <w:r w:rsidR="0074525A">
        <w:rPr>
          <w:rFonts w:ascii="Times New Roman" w:hAnsi="Times New Roman"/>
          <w:sz w:val="24"/>
          <w:szCs w:val="24"/>
        </w:rPr>
        <w:t>.</w:t>
      </w:r>
      <w:r w:rsidR="00531F10">
        <w:rPr>
          <w:rFonts w:ascii="Times New Roman" w:hAnsi="Times New Roman"/>
          <w:sz w:val="24"/>
          <w:szCs w:val="24"/>
        </w:rPr>
        <w:t>51</w:t>
      </w:r>
    </w:p>
    <w:p w:rsidR="0021540D" w:rsidRDefault="0021540D" w:rsidP="009E59EB">
      <w:pPr>
        <w:pStyle w:val="NoSpacing"/>
        <w:rPr>
          <w:rFonts w:ascii="Times New Roman" w:hAnsi="Times New Roman"/>
          <w:sz w:val="24"/>
          <w:szCs w:val="24"/>
        </w:rPr>
      </w:pPr>
      <w:r>
        <w:rPr>
          <w:rFonts w:ascii="Times New Roman" w:hAnsi="Times New Roman"/>
          <w:sz w:val="24"/>
          <w:szCs w:val="24"/>
        </w:rPr>
        <w:tab/>
      </w:r>
      <w:r w:rsidRPr="0021540D">
        <w:rPr>
          <w:rFonts w:ascii="Times New Roman" w:hAnsi="Times New Roman"/>
          <w:i/>
          <w:sz w:val="24"/>
          <w:szCs w:val="24"/>
        </w:rPr>
        <w:t>Fatty acid analysis</w:t>
      </w:r>
      <w:r>
        <w:rPr>
          <w:rFonts w:ascii="Times New Roman" w:hAnsi="Times New Roman"/>
          <w:sz w:val="24"/>
          <w:szCs w:val="24"/>
        </w:rPr>
        <w:t>…………………………………………………………………</w:t>
      </w:r>
      <w:r w:rsidR="00464B13">
        <w:rPr>
          <w:rFonts w:ascii="Times New Roman" w:hAnsi="Times New Roman"/>
          <w:sz w:val="24"/>
          <w:szCs w:val="24"/>
        </w:rPr>
        <w:t>…...</w:t>
      </w:r>
      <w:r w:rsidR="0074525A">
        <w:rPr>
          <w:rFonts w:ascii="Times New Roman" w:hAnsi="Times New Roman"/>
          <w:sz w:val="24"/>
          <w:szCs w:val="24"/>
        </w:rPr>
        <w:t>.</w:t>
      </w:r>
      <w:r w:rsidR="00531F10">
        <w:rPr>
          <w:rFonts w:ascii="Times New Roman" w:hAnsi="Times New Roman"/>
          <w:sz w:val="24"/>
          <w:szCs w:val="24"/>
        </w:rPr>
        <w:t>51</w:t>
      </w:r>
    </w:p>
    <w:p w:rsidR="0021540D" w:rsidRDefault="0021540D" w:rsidP="009E59EB">
      <w:pPr>
        <w:pStyle w:val="NoSpacing"/>
        <w:rPr>
          <w:rFonts w:ascii="Times New Roman" w:hAnsi="Times New Roman"/>
          <w:sz w:val="24"/>
          <w:szCs w:val="24"/>
        </w:rPr>
      </w:pPr>
      <w:r>
        <w:rPr>
          <w:rFonts w:ascii="Times New Roman" w:hAnsi="Times New Roman"/>
          <w:sz w:val="24"/>
          <w:szCs w:val="24"/>
        </w:rPr>
        <w:tab/>
      </w:r>
      <w:r w:rsidRPr="0021540D">
        <w:rPr>
          <w:rFonts w:ascii="Times New Roman" w:hAnsi="Times New Roman"/>
          <w:i/>
          <w:sz w:val="24"/>
          <w:szCs w:val="24"/>
        </w:rPr>
        <w:t>Statistical analysis</w:t>
      </w:r>
      <w:r>
        <w:rPr>
          <w:rFonts w:ascii="Times New Roman" w:hAnsi="Times New Roman"/>
          <w:sz w:val="24"/>
          <w:szCs w:val="24"/>
        </w:rPr>
        <w:t>………………………………………………………</w:t>
      </w:r>
      <w:r w:rsidR="00531F10">
        <w:rPr>
          <w:rFonts w:ascii="Times New Roman" w:hAnsi="Times New Roman"/>
          <w:sz w:val="24"/>
          <w:szCs w:val="24"/>
        </w:rPr>
        <w:t>……………....52</w:t>
      </w:r>
    </w:p>
    <w:p w:rsidR="0021540D" w:rsidRDefault="00126D49" w:rsidP="009E59EB">
      <w:pPr>
        <w:pStyle w:val="NoSpacing"/>
        <w:rPr>
          <w:rFonts w:ascii="Times New Roman" w:hAnsi="Times New Roman"/>
          <w:sz w:val="24"/>
          <w:szCs w:val="24"/>
        </w:rPr>
      </w:pPr>
      <w:r>
        <w:rPr>
          <w:rFonts w:ascii="Times New Roman" w:hAnsi="Times New Roman"/>
          <w:sz w:val="24"/>
          <w:szCs w:val="24"/>
        </w:rPr>
        <w:t>2</w:t>
      </w:r>
      <w:r w:rsidR="009C0134">
        <w:rPr>
          <w:rFonts w:ascii="Times New Roman" w:hAnsi="Times New Roman"/>
          <w:sz w:val="24"/>
          <w:szCs w:val="24"/>
        </w:rPr>
        <w:t>.2</w:t>
      </w:r>
      <w:r w:rsidR="0021540D">
        <w:rPr>
          <w:rFonts w:ascii="Times New Roman" w:hAnsi="Times New Roman"/>
          <w:sz w:val="24"/>
          <w:szCs w:val="24"/>
        </w:rPr>
        <w:t xml:space="preserve"> Results…………………………………………………………………………………….</w:t>
      </w:r>
      <w:r w:rsidR="00531F10">
        <w:rPr>
          <w:rFonts w:ascii="Times New Roman" w:hAnsi="Times New Roman"/>
          <w:sz w:val="24"/>
          <w:szCs w:val="24"/>
        </w:rPr>
        <w:t>...53</w:t>
      </w:r>
    </w:p>
    <w:p w:rsidR="0021540D" w:rsidRDefault="0021540D" w:rsidP="009E59EB">
      <w:pPr>
        <w:pStyle w:val="NoSpacing"/>
        <w:rPr>
          <w:rFonts w:ascii="Times New Roman" w:hAnsi="Times New Roman"/>
          <w:sz w:val="24"/>
          <w:szCs w:val="24"/>
        </w:rPr>
      </w:pPr>
      <w:r>
        <w:rPr>
          <w:rFonts w:ascii="Times New Roman" w:hAnsi="Times New Roman"/>
          <w:sz w:val="24"/>
          <w:szCs w:val="24"/>
        </w:rPr>
        <w:lastRenderedPageBreak/>
        <w:tab/>
      </w:r>
      <w:r w:rsidRPr="0021540D">
        <w:rPr>
          <w:rFonts w:ascii="Times New Roman" w:hAnsi="Times New Roman"/>
          <w:i/>
          <w:sz w:val="24"/>
          <w:szCs w:val="24"/>
        </w:rPr>
        <w:t>Fatty acid composition of plasma phospholipids</w:t>
      </w:r>
      <w:r w:rsidR="00531F10">
        <w:rPr>
          <w:rFonts w:ascii="Times New Roman" w:hAnsi="Times New Roman"/>
          <w:sz w:val="24"/>
          <w:szCs w:val="24"/>
        </w:rPr>
        <w:t>…………………………………….....53</w:t>
      </w:r>
    </w:p>
    <w:p w:rsidR="0021540D" w:rsidRDefault="0021540D" w:rsidP="009E59EB">
      <w:pPr>
        <w:pStyle w:val="NoSpacing"/>
        <w:rPr>
          <w:rFonts w:ascii="Times New Roman" w:hAnsi="Times New Roman"/>
          <w:sz w:val="24"/>
          <w:szCs w:val="24"/>
        </w:rPr>
      </w:pPr>
      <w:r>
        <w:rPr>
          <w:rFonts w:ascii="Times New Roman" w:hAnsi="Times New Roman"/>
          <w:sz w:val="24"/>
          <w:szCs w:val="24"/>
        </w:rPr>
        <w:tab/>
      </w:r>
      <w:r w:rsidRPr="0021540D">
        <w:rPr>
          <w:rFonts w:ascii="Times New Roman" w:hAnsi="Times New Roman"/>
          <w:i/>
          <w:sz w:val="24"/>
          <w:szCs w:val="24"/>
        </w:rPr>
        <w:t>Fatty acid composition of erythrocyte phospholipids</w:t>
      </w:r>
      <w:r w:rsidR="00531F10">
        <w:rPr>
          <w:rFonts w:ascii="Times New Roman" w:hAnsi="Times New Roman"/>
          <w:sz w:val="24"/>
          <w:szCs w:val="24"/>
        </w:rPr>
        <w:t>………………………………......54</w:t>
      </w:r>
    </w:p>
    <w:p w:rsidR="0021540D" w:rsidRDefault="00126D49" w:rsidP="009E59EB">
      <w:pPr>
        <w:pStyle w:val="NoSpacing"/>
        <w:rPr>
          <w:rFonts w:ascii="Times New Roman" w:hAnsi="Times New Roman"/>
          <w:sz w:val="24"/>
          <w:szCs w:val="24"/>
        </w:rPr>
      </w:pPr>
      <w:r>
        <w:rPr>
          <w:rFonts w:ascii="Times New Roman" w:hAnsi="Times New Roman"/>
          <w:sz w:val="24"/>
          <w:szCs w:val="24"/>
        </w:rPr>
        <w:t>2</w:t>
      </w:r>
      <w:r w:rsidR="009C0134">
        <w:rPr>
          <w:rFonts w:ascii="Times New Roman" w:hAnsi="Times New Roman"/>
          <w:sz w:val="24"/>
          <w:szCs w:val="24"/>
        </w:rPr>
        <w:t>.3</w:t>
      </w:r>
      <w:r w:rsidR="0021540D">
        <w:rPr>
          <w:rFonts w:ascii="Times New Roman" w:hAnsi="Times New Roman"/>
          <w:sz w:val="24"/>
          <w:szCs w:val="24"/>
        </w:rPr>
        <w:t xml:space="preserve"> Discussion………………………………………………………………………………</w:t>
      </w:r>
      <w:r w:rsidR="00531F10">
        <w:rPr>
          <w:rFonts w:ascii="Times New Roman" w:hAnsi="Times New Roman"/>
          <w:sz w:val="24"/>
          <w:szCs w:val="24"/>
        </w:rPr>
        <w:t>…..54</w:t>
      </w:r>
    </w:p>
    <w:p w:rsidR="0021540D" w:rsidRDefault="00126D49" w:rsidP="009E59EB">
      <w:pPr>
        <w:pStyle w:val="NoSpacing"/>
        <w:rPr>
          <w:rFonts w:ascii="Times New Roman" w:hAnsi="Times New Roman"/>
          <w:sz w:val="24"/>
          <w:szCs w:val="24"/>
        </w:rPr>
      </w:pPr>
      <w:r>
        <w:rPr>
          <w:rFonts w:ascii="Times New Roman" w:hAnsi="Times New Roman"/>
          <w:sz w:val="24"/>
          <w:szCs w:val="24"/>
        </w:rPr>
        <w:t>2</w:t>
      </w:r>
      <w:r w:rsidR="009C0134">
        <w:rPr>
          <w:rFonts w:ascii="Times New Roman" w:hAnsi="Times New Roman"/>
          <w:sz w:val="24"/>
          <w:szCs w:val="24"/>
        </w:rPr>
        <w:t>.4</w:t>
      </w:r>
      <w:r w:rsidR="0021540D">
        <w:rPr>
          <w:rFonts w:ascii="Times New Roman" w:hAnsi="Times New Roman"/>
          <w:sz w:val="24"/>
          <w:szCs w:val="24"/>
        </w:rPr>
        <w:t xml:space="preserve"> Conclusion………………………………………………………………………………</w:t>
      </w:r>
      <w:r w:rsidR="00531F10">
        <w:rPr>
          <w:rFonts w:ascii="Times New Roman" w:hAnsi="Times New Roman"/>
          <w:sz w:val="24"/>
          <w:szCs w:val="24"/>
        </w:rPr>
        <w:t>….59</w:t>
      </w:r>
    </w:p>
    <w:p w:rsidR="00E65E84" w:rsidRDefault="00E65E84" w:rsidP="009E59EB">
      <w:pPr>
        <w:pStyle w:val="NoSpacing"/>
        <w:rPr>
          <w:rFonts w:ascii="Times New Roman" w:hAnsi="Times New Roman"/>
          <w:sz w:val="24"/>
          <w:szCs w:val="24"/>
        </w:rPr>
      </w:pPr>
      <w:r w:rsidRPr="00762F37">
        <w:rPr>
          <w:rFonts w:ascii="Times New Roman" w:hAnsi="Times New Roman"/>
          <w:sz w:val="24"/>
          <w:szCs w:val="24"/>
        </w:rPr>
        <w:t>References</w:t>
      </w:r>
      <w:r>
        <w:rPr>
          <w:rFonts w:ascii="Times New Roman" w:hAnsi="Times New Roman"/>
          <w:sz w:val="24"/>
          <w:szCs w:val="24"/>
        </w:rPr>
        <w:t>…</w:t>
      </w:r>
      <w:r w:rsidR="00464B13">
        <w:rPr>
          <w:rFonts w:ascii="Times New Roman" w:hAnsi="Times New Roman"/>
          <w:sz w:val="24"/>
          <w:szCs w:val="24"/>
        </w:rPr>
        <w:t>…………</w:t>
      </w:r>
      <w:r w:rsidR="00531F10">
        <w:rPr>
          <w:rFonts w:ascii="Times New Roman" w:hAnsi="Times New Roman"/>
          <w:sz w:val="24"/>
          <w:szCs w:val="24"/>
        </w:rPr>
        <w:t>……………………………………………………………………..….61</w:t>
      </w:r>
    </w:p>
    <w:p w:rsidR="00EB1C4A" w:rsidRDefault="00EB1C4A" w:rsidP="009E59EB">
      <w:pPr>
        <w:pStyle w:val="NoSpacing"/>
        <w:rPr>
          <w:rFonts w:ascii="Times New Roman" w:hAnsi="Times New Roman"/>
          <w:sz w:val="24"/>
          <w:szCs w:val="24"/>
        </w:rPr>
      </w:pPr>
    </w:p>
    <w:p w:rsidR="00EB1C4A" w:rsidRDefault="00EB1C4A" w:rsidP="009E59EB">
      <w:pPr>
        <w:pStyle w:val="NoSpacing"/>
        <w:rPr>
          <w:rFonts w:ascii="Times New Roman" w:hAnsi="Times New Roman"/>
          <w:sz w:val="24"/>
          <w:szCs w:val="24"/>
        </w:rPr>
      </w:pPr>
      <w:r>
        <w:rPr>
          <w:rFonts w:ascii="Times New Roman" w:hAnsi="Times New Roman"/>
          <w:sz w:val="24"/>
          <w:szCs w:val="24"/>
        </w:rPr>
        <w:t>APPENDIX…</w:t>
      </w:r>
      <w:r w:rsidR="00464B13">
        <w:rPr>
          <w:rFonts w:ascii="Times New Roman" w:hAnsi="Times New Roman"/>
          <w:sz w:val="24"/>
          <w:szCs w:val="24"/>
        </w:rPr>
        <w:t>……</w:t>
      </w:r>
      <w:r w:rsidR="00531F10">
        <w:rPr>
          <w:rFonts w:ascii="Times New Roman" w:hAnsi="Times New Roman"/>
          <w:sz w:val="24"/>
          <w:szCs w:val="24"/>
        </w:rPr>
        <w:t>…………………………………………………………………………….66</w:t>
      </w:r>
    </w:p>
    <w:p w:rsidR="004D5560" w:rsidRDefault="004D5560" w:rsidP="009E59EB">
      <w:pPr>
        <w:pStyle w:val="NoSpacing"/>
        <w:rPr>
          <w:rFonts w:ascii="Times New Roman" w:hAnsi="Times New Roman"/>
          <w:sz w:val="24"/>
          <w:szCs w:val="24"/>
        </w:rPr>
      </w:pPr>
      <w:r>
        <w:rPr>
          <w:rFonts w:ascii="Times New Roman" w:hAnsi="Times New Roman"/>
          <w:sz w:val="24"/>
          <w:szCs w:val="24"/>
        </w:rPr>
        <w:t>Vita……………………………………………………………………………………………</w:t>
      </w:r>
      <w:r w:rsidR="00531F10">
        <w:rPr>
          <w:rFonts w:ascii="Times New Roman" w:hAnsi="Times New Roman"/>
          <w:sz w:val="24"/>
          <w:szCs w:val="24"/>
        </w:rPr>
        <w:t>..79</w:t>
      </w:r>
    </w:p>
    <w:p w:rsidR="004D5560" w:rsidRPr="009E59EB" w:rsidRDefault="004D5560" w:rsidP="009E59EB">
      <w:pPr>
        <w:pStyle w:val="NoSpacing"/>
        <w:rPr>
          <w:rFonts w:ascii="Times New Roman" w:hAnsi="Times New Roman"/>
          <w:sz w:val="24"/>
          <w:szCs w:val="24"/>
        </w:rPr>
      </w:pPr>
    </w:p>
    <w:p w:rsidR="0041661A" w:rsidRPr="009E59EB" w:rsidRDefault="0041661A" w:rsidP="00932053">
      <w:pPr>
        <w:jc w:val="center"/>
        <w:rPr>
          <w:rFonts w:ascii="Times New Roman" w:hAnsi="Times New Roman"/>
          <w:b/>
          <w:sz w:val="24"/>
          <w:szCs w:val="24"/>
        </w:rPr>
      </w:pPr>
    </w:p>
    <w:p w:rsidR="00F353A3" w:rsidRDefault="00F353A3" w:rsidP="0041661A">
      <w:pPr>
        <w:rPr>
          <w:rFonts w:ascii="Times New Roman" w:hAnsi="Times New Roman"/>
          <w:b/>
          <w:sz w:val="24"/>
          <w:szCs w:val="24"/>
        </w:rPr>
      </w:pPr>
    </w:p>
    <w:p w:rsidR="004658EF" w:rsidRDefault="004658EF" w:rsidP="0041661A">
      <w:pPr>
        <w:rPr>
          <w:rFonts w:ascii="Times New Roman" w:hAnsi="Times New Roman"/>
          <w:b/>
          <w:sz w:val="24"/>
          <w:szCs w:val="24"/>
        </w:rPr>
      </w:pPr>
    </w:p>
    <w:p w:rsidR="0021540D" w:rsidRDefault="0021540D" w:rsidP="0041661A">
      <w:pPr>
        <w:rPr>
          <w:rFonts w:ascii="Times New Roman" w:hAnsi="Times New Roman"/>
          <w:b/>
          <w:sz w:val="24"/>
          <w:szCs w:val="24"/>
        </w:rPr>
      </w:pPr>
    </w:p>
    <w:p w:rsidR="0021540D" w:rsidRDefault="0021540D" w:rsidP="0041661A">
      <w:pPr>
        <w:rPr>
          <w:rFonts w:ascii="Times New Roman" w:hAnsi="Times New Roman"/>
          <w:b/>
          <w:sz w:val="24"/>
          <w:szCs w:val="24"/>
        </w:rPr>
      </w:pPr>
    </w:p>
    <w:p w:rsidR="0021540D" w:rsidRDefault="0021540D" w:rsidP="0041661A">
      <w:pPr>
        <w:rPr>
          <w:rFonts w:ascii="Times New Roman" w:hAnsi="Times New Roman"/>
          <w:b/>
          <w:sz w:val="24"/>
          <w:szCs w:val="24"/>
        </w:rPr>
      </w:pPr>
    </w:p>
    <w:p w:rsidR="0021540D" w:rsidRDefault="0021540D" w:rsidP="0041661A">
      <w:pPr>
        <w:rPr>
          <w:rFonts w:ascii="Times New Roman" w:hAnsi="Times New Roman"/>
          <w:b/>
          <w:sz w:val="24"/>
          <w:szCs w:val="24"/>
        </w:rPr>
      </w:pPr>
    </w:p>
    <w:p w:rsidR="0021540D" w:rsidRDefault="0021540D" w:rsidP="0041661A">
      <w:pPr>
        <w:rPr>
          <w:rFonts w:ascii="Times New Roman" w:hAnsi="Times New Roman"/>
          <w:b/>
          <w:sz w:val="24"/>
          <w:szCs w:val="24"/>
        </w:rPr>
      </w:pPr>
    </w:p>
    <w:p w:rsidR="0021540D" w:rsidRDefault="0021540D" w:rsidP="0041661A">
      <w:pPr>
        <w:rPr>
          <w:rFonts w:ascii="Times New Roman" w:hAnsi="Times New Roman"/>
          <w:b/>
          <w:sz w:val="24"/>
          <w:szCs w:val="24"/>
        </w:rPr>
      </w:pPr>
    </w:p>
    <w:p w:rsidR="0021540D" w:rsidRDefault="0021540D" w:rsidP="0041661A">
      <w:pPr>
        <w:rPr>
          <w:rFonts w:ascii="Times New Roman" w:hAnsi="Times New Roman"/>
          <w:b/>
          <w:sz w:val="24"/>
          <w:szCs w:val="24"/>
        </w:rPr>
      </w:pPr>
    </w:p>
    <w:p w:rsidR="0021540D" w:rsidRDefault="0021540D" w:rsidP="0041661A">
      <w:pPr>
        <w:rPr>
          <w:rFonts w:ascii="Times New Roman" w:hAnsi="Times New Roman"/>
          <w:b/>
          <w:sz w:val="24"/>
          <w:szCs w:val="24"/>
        </w:rPr>
      </w:pPr>
    </w:p>
    <w:p w:rsidR="0021540D" w:rsidRDefault="0021540D" w:rsidP="0041661A">
      <w:pPr>
        <w:rPr>
          <w:rFonts w:ascii="Times New Roman" w:hAnsi="Times New Roman"/>
          <w:b/>
          <w:sz w:val="24"/>
          <w:szCs w:val="24"/>
        </w:rPr>
      </w:pPr>
    </w:p>
    <w:p w:rsidR="0021540D" w:rsidRDefault="0021540D" w:rsidP="0041661A">
      <w:pPr>
        <w:rPr>
          <w:rFonts w:ascii="Times New Roman" w:hAnsi="Times New Roman"/>
          <w:b/>
          <w:sz w:val="24"/>
          <w:szCs w:val="24"/>
        </w:rPr>
      </w:pPr>
    </w:p>
    <w:p w:rsidR="0021540D" w:rsidRDefault="0021540D" w:rsidP="0041661A">
      <w:pPr>
        <w:rPr>
          <w:rFonts w:ascii="Times New Roman" w:hAnsi="Times New Roman"/>
          <w:b/>
          <w:sz w:val="24"/>
          <w:szCs w:val="24"/>
        </w:rPr>
      </w:pPr>
    </w:p>
    <w:p w:rsidR="0021540D" w:rsidRDefault="0021540D" w:rsidP="0041661A">
      <w:pPr>
        <w:rPr>
          <w:rFonts w:ascii="Times New Roman" w:hAnsi="Times New Roman"/>
          <w:b/>
          <w:sz w:val="24"/>
          <w:szCs w:val="24"/>
        </w:rPr>
      </w:pPr>
    </w:p>
    <w:p w:rsidR="0021540D" w:rsidRDefault="0021540D" w:rsidP="0041661A">
      <w:pPr>
        <w:rPr>
          <w:rFonts w:ascii="Times New Roman" w:hAnsi="Times New Roman"/>
          <w:b/>
          <w:sz w:val="24"/>
          <w:szCs w:val="24"/>
        </w:rPr>
      </w:pPr>
    </w:p>
    <w:p w:rsidR="0021540D" w:rsidRDefault="0021540D" w:rsidP="0041661A">
      <w:pPr>
        <w:rPr>
          <w:rFonts w:ascii="Times New Roman" w:hAnsi="Times New Roman"/>
          <w:b/>
          <w:sz w:val="24"/>
          <w:szCs w:val="24"/>
        </w:rPr>
      </w:pPr>
    </w:p>
    <w:p w:rsidR="00430187" w:rsidRDefault="00430187" w:rsidP="00932053">
      <w:pPr>
        <w:jc w:val="center"/>
        <w:rPr>
          <w:rFonts w:ascii="Times New Roman" w:hAnsi="Times New Roman"/>
          <w:b/>
          <w:sz w:val="24"/>
          <w:szCs w:val="24"/>
        </w:rPr>
      </w:pPr>
    </w:p>
    <w:p w:rsidR="00464B13" w:rsidRDefault="00464B13" w:rsidP="00932053">
      <w:pPr>
        <w:jc w:val="center"/>
        <w:rPr>
          <w:rFonts w:ascii="Times New Roman" w:hAnsi="Times New Roman"/>
          <w:b/>
          <w:sz w:val="24"/>
          <w:szCs w:val="24"/>
        </w:rPr>
      </w:pPr>
    </w:p>
    <w:p w:rsidR="004E40EE" w:rsidRDefault="004E40EE" w:rsidP="00932053">
      <w:pPr>
        <w:jc w:val="center"/>
        <w:rPr>
          <w:rFonts w:ascii="Times New Roman" w:hAnsi="Times New Roman"/>
          <w:b/>
          <w:sz w:val="24"/>
          <w:szCs w:val="24"/>
        </w:rPr>
      </w:pPr>
    </w:p>
    <w:p w:rsidR="00932053" w:rsidRPr="0041661A" w:rsidRDefault="004658EF" w:rsidP="00932053">
      <w:pPr>
        <w:jc w:val="center"/>
        <w:rPr>
          <w:rFonts w:ascii="Times New Roman" w:hAnsi="Times New Roman"/>
          <w:b/>
          <w:sz w:val="24"/>
          <w:szCs w:val="24"/>
        </w:rPr>
      </w:pPr>
      <w:r>
        <w:rPr>
          <w:rFonts w:ascii="Times New Roman" w:hAnsi="Times New Roman"/>
          <w:b/>
          <w:sz w:val="24"/>
          <w:szCs w:val="24"/>
        </w:rPr>
        <w:lastRenderedPageBreak/>
        <w:t>List of Tables</w:t>
      </w:r>
    </w:p>
    <w:p w:rsidR="004658EF" w:rsidRDefault="004658EF" w:rsidP="00270FDC">
      <w:pPr>
        <w:rPr>
          <w:rFonts w:ascii="Times New Roman" w:hAnsi="Times New Roman"/>
          <w:b/>
          <w:sz w:val="24"/>
          <w:szCs w:val="24"/>
        </w:rPr>
      </w:pPr>
    </w:p>
    <w:p w:rsidR="00C27F3A" w:rsidRDefault="0073326B" w:rsidP="00AA3013">
      <w:pPr>
        <w:ind w:left="1440" w:hanging="720"/>
        <w:rPr>
          <w:rFonts w:ascii="Times New Roman" w:hAnsi="Times New Roman"/>
          <w:sz w:val="24"/>
          <w:szCs w:val="24"/>
        </w:rPr>
      </w:pPr>
      <w:r w:rsidRPr="00F1042F">
        <w:rPr>
          <w:rFonts w:ascii="Times New Roman" w:hAnsi="Times New Roman"/>
          <w:b/>
          <w:sz w:val="24"/>
          <w:szCs w:val="24"/>
        </w:rPr>
        <w:t xml:space="preserve">TABLE </w:t>
      </w:r>
      <w:r w:rsidR="00660D5F" w:rsidRPr="00F1042F">
        <w:rPr>
          <w:rFonts w:ascii="Times New Roman" w:hAnsi="Times New Roman"/>
          <w:b/>
          <w:sz w:val="24"/>
          <w:szCs w:val="24"/>
        </w:rPr>
        <w:t>1</w:t>
      </w:r>
      <w:r w:rsidR="00F1042F">
        <w:rPr>
          <w:rFonts w:ascii="Times New Roman" w:hAnsi="Times New Roman"/>
          <w:sz w:val="24"/>
          <w:szCs w:val="24"/>
        </w:rPr>
        <w:t>:</w:t>
      </w:r>
      <w:r w:rsidR="00660D5F">
        <w:rPr>
          <w:rFonts w:ascii="Times New Roman" w:hAnsi="Times New Roman"/>
          <w:sz w:val="24"/>
          <w:szCs w:val="24"/>
        </w:rPr>
        <w:t xml:space="preserve"> </w:t>
      </w:r>
      <w:r w:rsidR="00AA3013">
        <w:rPr>
          <w:rFonts w:ascii="Times New Roman" w:hAnsi="Times New Roman"/>
          <w:sz w:val="24"/>
          <w:szCs w:val="24"/>
        </w:rPr>
        <w:t xml:space="preserve"> DIETARY SOURCES OF LINOLEIC ACID AND ARACHIDONIC ACID………………………………………………………………………</w:t>
      </w:r>
      <w:r w:rsidR="00464B13">
        <w:rPr>
          <w:rFonts w:ascii="Times New Roman" w:hAnsi="Times New Roman"/>
          <w:sz w:val="24"/>
          <w:szCs w:val="24"/>
        </w:rPr>
        <w:t>.….4</w:t>
      </w:r>
    </w:p>
    <w:p w:rsidR="00AA3013" w:rsidRDefault="00AA3013" w:rsidP="00AA3013">
      <w:pPr>
        <w:ind w:left="1440" w:hanging="720"/>
        <w:rPr>
          <w:rFonts w:ascii="Times New Roman" w:hAnsi="Times New Roman"/>
          <w:sz w:val="24"/>
          <w:szCs w:val="24"/>
        </w:rPr>
      </w:pPr>
      <w:r w:rsidRPr="00F1042F">
        <w:rPr>
          <w:rFonts w:ascii="Times New Roman" w:hAnsi="Times New Roman"/>
          <w:b/>
          <w:sz w:val="24"/>
          <w:szCs w:val="24"/>
        </w:rPr>
        <w:t>TABLE 2</w:t>
      </w:r>
      <w:r w:rsidR="00F1042F" w:rsidRPr="00F1042F">
        <w:rPr>
          <w:rFonts w:ascii="Times New Roman" w:hAnsi="Times New Roman"/>
          <w:sz w:val="24"/>
          <w:szCs w:val="24"/>
        </w:rPr>
        <w:t xml:space="preserve">: </w:t>
      </w:r>
      <w:r>
        <w:rPr>
          <w:rFonts w:ascii="Times New Roman" w:hAnsi="Times New Roman"/>
          <w:sz w:val="24"/>
          <w:szCs w:val="24"/>
        </w:rPr>
        <w:t xml:space="preserve"> SUGGESTED AI &amp; RECOMM</w:t>
      </w:r>
      <w:r w:rsidR="00D02668">
        <w:rPr>
          <w:rFonts w:ascii="Times New Roman" w:hAnsi="Times New Roman"/>
          <w:sz w:val="24"/>
          <w:szCs w:val="24"/>
        </w:rPr>
        <w:t>ENDED INTAKES OF (N-6) PUFAS VS</w:t>
      </w:r>
      <w:r>
        <w:rPr>
          <w:rFonts w:ascii="Times New Roman" w:hAnsi="Times New Roman"/>
          <w:sz w:val="24"/>
          <w:szCs w:val="24"/>
        </w:rPr>
        <w:t xml:space="preserve"> CURRENT ESTIMATED CONSUMPTION IN THE US………………</w:t>
      </w:r>
      <w:r w:rsidR="00464B13">
        <w:rPr>
          <w:rFonts w:ascii="Times New Roman" w:hAnsi="Times New Roman"/>
          <w:sz w:val="24"/>
          <w:szCs w:val="24"/>
        </w:rPr>
        <w:t>.…...6</w:t>
      </w:r>
    </w:p>
    <w:p w:rsidR="00AA3013" w:rsidRPr="00C27F3A" w:rsidRDefault="00AA3013" w:rsidP="00AA3013">
      <w:pPr>
        <w:ind w:left="1440" w:hanging="720"/>
        <w:rPr>
          <w:rFonts w:ascii="Times New Roman" w:hAnsi="Times New Roman"/>
          <w:sz w:val="24"/>
          <w:szCs w:val="24"/>
        </w:rPr>
      </w:pPr>
      <w:r w:rsidRPr="00F1042F">
        <w:rPr>
          <w:rFonts w:ascii="Times New Roman" w:hAnsi="Times New Roman"/>
          <w:b/>
          <w:sz w:val="24"/>
          <w:szCs w:val="24"/>
        </w:rPr>
        <w:t>TABLE 3</w:t>
      </w:r>
      <w:r w:rsidR="00F1042F" w:rsidRPr="00F1042F">
        <w:rPr>
          <w:rFonts w:ascii="Times New Roman" w:hAnsi="Times New Roman"/>
          <w:sz w:val="24"/>
          <w:szCs w:val="24"/>
        </w:rPr>
        <w:t>:</w:t>
      </w:r>
      <w:r w:rsidRPr="00F1042F">
        <w:rPr>
          <w:rFonts w:ascii="Times New Roman" w:hAnsi="Times New Roman"/>
          <w:sz w:val="24"/>
          <w:szCs w:val="24"/>
        </w:rPr>
        <w:t xml:space="preserve"> </w:t>
      </w:r>
      <w:r>
        <w:rPr>
          <w:rFonts w:ascii="Times New Roman" w:hAnsi="Times New Roman"/>
          <w:sz w:val="24"/>
          <w:szCs w:val="24"/>
        </w:rPr>
        <w:t xml:space="preserve"> THE COMPARISON OF </w:t>
      </w:r>
      <w:r w:rsidR="005E386B">
        <w:rPr>
          <w:rFonts w:ascii="Times New Roman" w:hAnsi="Times New Roman"/>
          <w:sz w:val="24"/>
          <w:szCs w:val="24"/>
        </w:rPr>
        <w:t xml:space="preserve">RODENT </w:t>
      </w:r>
      <w:r>
        <w:rPr>
          <w:rFonts w:ascii="Times New Roman" w:hAnsi="Times New Roman"/>
          <w:sz w:val="24"/>
          <w:szCs w:val="24"/>
        </w:rPr>
        <w:t xml:space="preserve">BACKGROUND AND SUPPLEMENTED DOSES OF </w:t>
      </w:r>
      <w:r w:rsidR="00D02668">
        <w:rPr>
          <w:rFonts w:ascii="Times New Roman" w:hAnsi="Times New Roman"/>
          <w:sz w:val="24"/>
          <w:szCs w:val="24"/>
        </w:rPr>
        <w:t>LA (BASED ON % ENERGY)</w:t>
      </w:r>
      <w:r>
        <w:rPr>
          <w:rFonts w:ascii="Times New Roman" w:hAnsi="Times New Roman"/>
          <w:sz w:val="24"/>
          <w:szCs w:val="24"/>
        </w:rPr>
        <w:t xml:space="preserve"> </w:t>
      </w:r>
      <w:r w:rsidR="00D02668">
        <w:rPr>
          <w:rFonts w:ascii="Times New Roman" w:hAnsi="Times New Roman"/>
          <w:sz w:val="24"/>
          <w:szCs w:val="24"/>
        </w:rPr>
        <w:t>……………</w:t>
      </w:r>
      <w:r w:rsidR="00464B13">
        <w:rPr>
          <w:rFonts w:ascii="Times New Roman" w:hAnsi="Times New Roman"/>
          <w:sz w:val="24"/>
          <w:szCs w:val="24"/>
        </w:rPr>
        <w:t>24</w:t>
      </w:r>
    </w:p>
    <w:p w:rsidR="00C27F3A" w:rsidRDefault="0000118B" w:rsidP="00270FDC">
      <w:pPr>
        <w:rPr>
          <w:rFonts w:ascii="Times New Roman" w:hAnsi="Times New Roman"/>
          <w:sz w:val="24"/>
          <w:szCs w:val="24"/>
        </w:rPr>
      </w:pPr>
      <w:r>
        <w:rPr>
          <w:rFonts w:ascii="Times New Roman" w:hAnsi="Times New Roman"/>
          <w:b/>
          <w:sz w:val="24"/>
          <w:szCs w:val="24"/>
        </w:rPr>
        <w:tab/>
        <w:t xml:space="preserve">TABLE 4: </w:t>
      </w:r>
      <w:r>
        <w:rPr>
          <w:rFonts w:ascii="Times New Roman" w:hAnsi="Times New Roman"/>
          <w:sz w:val="24"/>
          <w:szCs w:val="24"/>
        </w:rPr>
        <w:t>COMPOSITION OF</w:t>
      </w:r>
      <w:r w:rsidR="00464B13">
        <w:rPr>
          <w:rFonts w:ascii="Times New Roman" w:hAnsi="Times New Roman"/>
          <w:sz w:val="24"/>
          <w:szCs w:val="24"/>
        </w:rPr>
        <w:t xml:space="preserve"> THE DIET</w:t>
      </w:r>
      <w:r w:rsidR="00531F10">
        <w:rPr>
          <w:rFonts w:ascii="Times New Roman" w:hAnsi="Times New Roman"/>
          <w:sz w:val="24"/>
          <w:szCs w:val="24"/>
        </w:rPr>
        <w:t>S………………………………….........67</w:t>
      </w:r>
    </w:p>
    <w:p w:rsidR="0000118B" w:rsidRDefault="0000118B" w:rsidP="00270FDC">
      <w:pPr>
        <w:rPr>
          <w:rFonts w:ascii="Times New Roman" w:hAnsi="Times New Roman"/>
          <w:sz w:val="24"/>
          <w:szCs w:val="24"/>
        </w:rPr>
      </w:pPr>
      <w:r>
        <w:rPr>
          <w:rFonts w:ascii="Times New Roman" w:hAnsi="Times New Roman"/>
          <w:sz w:val="24"/>
          <w:szCs w:val="24"/>
        </w:rPr>
        <w:tab/>
      </w:r>
      <w:r w:rsidRPr="0000118B">
        <w:rPr>
          <w:rFonts w:ascii="Times New Roman" w:hAnsi="Times New Roman"/>
          <w:b/>
          <w:sz w:val="24"/>
          <w:szCs w:val="24"/>
        </w:rPr>
        <w:t>TABLE 5</w:t>
      </w:r>
      <w:r>
        <w:rPr>
          <w:rFonts w:ascii="Times New Roman" w:hAnsi="Times New Roman"/>
          <w:sz w:val="24"/>
          <w:szCs w:val="24"/>
        </w:rPr>
        <w:t>: THE FATTY ACID COMP</w:t>
      </w:r>
      <w:r w:rsidR="00531F10">
        <w:rPr>
          <w:rFonts w:ascii="Times New Roman" w:hAnsi="Times New Roman"/>
          <w:sz w:val="24"/>
          <w:szCs w:val="24"/>
        </w:rPr>
        <w:t>OSITION OF THE DIETS………………....69</w:t>
      </w:r>
    </w:p>
    <w:p w:rsidR="0000118B" w:rsidRDefault="0000118B" w:rsidP="0000118B">
      <w:pPr>
        <w:spacing w:before="240"/>
        <w:rPr>
          <w:rFonts w:ascii="Times New Roman" w:hAnsi="Times New Roman"/>
          <w:sz w:val="24"/>
          <w:szCs w:val="24"/>
        </w:rPr>
      </w:pPr>
      <w:r>
        <w:rPr>
          <w:rFonts w:ascii="Times New Roman" w:hAnsi="Times New Roman"/>
          <w:b/>
          <w:sz w:val="24"/>
          <w:szCs w:val="24"/>
        </w:rPr>
        <w:tab/>
      </w:r>
      <w:r w:rsidRPr="0000118B">
        <w:rPr>
          <w:rFonts w:ascii="Times New Roman" w:hAnsi="Times New Roman"/>
          <w:b/>
          <w:sz w:val="24"/>
          <w:szCs w:val="24"/>
        </w:rPr>
        <w:t>TABLE 6</w:t>
      </w:r>
      <w:r w:rsidR="00543FFE">
        <w:rPr>
          <w:rFonts w:ascii="Times New Roman" w:hAnsi="Times New Roman"/>
          <w:sz w:val="24"/>
          <w:szCs w:val="24"/>
        </w:rPr>
        <w:t xml:space="preserve">: </w:t>
      </w:r>
      <w:r>
        <w:rPr>
          <w:rFonts w:ascii="Times New Roman" w:hAnsi="Times New Roman"/>
          <w:sz w:val="24"/>
          <w:szCs w:val="24"/>
        </w:rPr>
        <w:t xml:space="preserve">THE FATTY ACID COMPOSITION OF PLAMSA PHOSPHOLIPIDS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FROM MICE FED LA S</w:t>
      </w:r>
      <w:r w:rsidR="00464B13">
        <w:rPr>
          <w:rFonts w:ascii="Times New Roman" w:hAnsi="Times New Roman"/>
          <w:sz w:val="24"/>
          <w:szCs w:val="24"/>
        </w:rPr>
        <w:t>U</w:t>
      </w:r>
      <w:r w:rsidR="00531F10">
        <w:rPr>
          <w:rFonts w:ascii="Times New Roman" w:hAnsi="Times New Roman"/>
          <w:sz w:val="24"/>
          <w:szCs w:val="24"/>
        </w:rPr>
        <w:t>PPLEMENTED DIETS……………………….....71</w:t>
      </w:r>
    </w:p>
    <w:p w:rsidR="0000118B" w:rsidRDefault="0000118B" w:rsidP="0000118B">
      <w:pPr>
        <w:ind w:left="720"/>
        <w:rPr>
          <w:rFonts w:ascii="Times New Roman" w:hAnsi="Times New Roman"/>
          <w:sz w:val="24"/>
          <w:szCs w:val="24"/>
        </w:rPr>
      </w:pPr>
      <w:r w:rsidRPr="0000118B">
        <w:rPr>
          <w:rFonts w:ascii="Times New Roman" w:hAnsi="Times New Roman"/>
          <w:b/>
          <w:sz w:val="24"/>
          <w:szCs w:val="24"/>
        </w:rPr>
        <w:t>TABLE 7</w:t>
      </w:r>
      <w:r>
        <w:rPr>
          <w:rFonts w:ascii="Times New Roman" w:hAnsi="Times New Roman"/>
          <w:sz w:val="24"/>
          <w:szCs w:val="24"/>
        </w:rPr>
        <w:t xml:space="preserve">: THE FATTY ACID COMPOSITION OF PLASMA PHOSPHOLIPIDS </w:t>
      </w:r>
      <w:r>
        <w:rPr>
          <w:rFonts w:ascii="Times New Roman" w:hAnsi="Times New Roman"/>
          <w:sz w:val="24"/>
          <w:szCs w:val="24"/>
        </w:rPr>
        <w:tab/>
        <w:t xml:space="preserve">FROM MICE FED AA </w:t>
      </w:r>
      <w:r w:rsidR="00464B13">
        <w:rPr>
          <w:rFonts w:ascii="Times New Roman" w:hAnsi="Times New Roman"/>
          <w:sz w:val="24"/>
          <w:szCs w:val="24"/>
        </w:rPr>
        <w:t>S</w:t>
      </w:r>
      <w:r w:rsidR="00531F10">
        <w:rPr>
          <w:rFonts w:ascii="Times New Roman" w:hAnsi="Times New Roman"/>
          <w:sz w:val="24"/>
          <w:szCs w:val="24"/>
        </w:rPr>
        <w:t>UPPLEMENTED DIETS………………………....72</w:t>
      </w:r>
    </w:p>
    <w:p w:rsidR="0000118B" w:rsidRDefault="0000118B" w:rsidP="0000118B">
      <w:pPr>
        <w:ind w:left="720"/>
        <w:rPr>
          <w:rFonts w:ascii="Times New Roman" w:hAnsi="Times New Roman"/>
          <w:sz w:val="24"/>
          <w:szCs w:val="24"/>
        </w:rPr>
      </w:pPr>
      <w:r w:rsidRPr="0000118B">
        <w:rPr>
          <w:rFonts w:ascii="Times New Roman" w:hAnsi="Times New Roman"/>
          <w:b/>
          <w:sz w:val="24"/>
          <w:szCs w:val="24"/>
        </w:rPr>
        <w:t>TABLE 8</w:t>
      </w:r>
      <w:r>
        <w:rPr>
          <w:rFonts w:ascii="Times New Roman" w:hAnsi="Times New Roman"/>
          <w:sz w:val="24"/>
          <w:szCs w:val="24"/>
        </w:rPr>
        <w:t xml:space="preserve">: THE FATTY ACID COMPOSITION OF ERYTHROCYTE </w:t>
      </w:r>
      <w:r>
        <w:rPr>
          <w:rFonts w:ascii="Times New Roman" w:hAnsi="Times New Roman"/>
          <w:sz w:val="24"/>
          <w:szCs w:val="24"/>
        </w:rPr>
        <w:tab/>
        <w:t xml:space="preserve">PHOSPHOLIPIDS FROM </w:t>
      </w:r>
      <w:r w:rsidR="00464B13">
        <w:rPr>
          <w:rFonts w:ascii="Times New Roman" w:hAnsi="Times New Roman"/>
          <w:sz w:val="24"/>
          <w:szCs w:val="24"/>
        </w:rPr>
        <w:t>M</w:t>
      </w:r>
      <w:r w:rsidR="001967A7">
        <w:rPr>
          <w:rFonts w:ascii="Times New Roman" w:hAnsi="Times New Roman"/>
          <w:sz w:val="24"/>
          <w:szCs w:val="24"/>
        </w:rPr>
        <w:t>ICE SUPPLEMENTED WIT</w:t>
      </w:r>
      <w:r w:rsidR="00531F10">
        <w:rPr>
          <w:rFonts w:ascii="Times New Roman" w:hAnsi="Times New Roman"/>
          <w:sz w:val="24"/>
          <w:szCs w:val="24"/>
        </w:rPr>
        <w:t>H LA…………..75</w:t>
      </w:r>
    </w:p>
    <w:p w:rsidR="0000118B" w:rsidRPr="0000118B" w:rsidRDefault="0000118B" w:rsidP="0000118B">
      <w:pPr>
        <w:ind w:left="720"/>
        <w:rPr>
          <w:rFonts w:ascii="Times New Roman" w:hAnsi="Times New Roman"/>
          <w:sz w:val="24"/>
          <w:szCs w:val="24"/>
        </w:rPr>
      </w:pPr>
      <w:r w:rsidRPr="0000118B">
        <w:rPr>
          <w:rFonts w:ascii="Times New Roman" w:hAnsi="Times New Roman"/>
          <w:b/>
          <w:sz w:val="24"/>
          <w:szCs w:val="24"/>
        </w:rPr>
        <w:t>TABLE 9</w:t>
      </w:r>
      <w:r>
        <w:rPr>
          <w:rFonts w:ascii="Times New Roman" w:hAnsi="Times New Roman"/>
          <w:sz w:val="24"/>
          <w:szCs w:val="24"/>
        </w:rPr>
        <w:t xml:space="preserve">: THE FATTY ACID COMPOSITION OF ERYTHROCYTE     </w:t>
      </w:r>
      <w:r>
        <w:rPr>
          <w:rFonts w:ascii="Times New Roman" w:hAnsi="Times New Roman"/>
          <w:sz w:val="24"/>
          <w:szCs w:val="24"/>
        </w:rPr>
        <w:tab/>
        <w:t>PHOSPHOLIPIDS FROM MI</w:t>
      </w:r>
      <w:r w:rsidR="00464B13">
        <w:rPr>
          <w:rFonts w:ascii="Times New Roman" w:hAnsi="Times New Roman"/>
          <w:sz w:val="24"/>
          <w:szCs w:val="24"/>
        </w:rPr>
        <w:t>CE SUPPLEMENTE</w:t>
      </w:r>
      <w:r w:rsidR="00531F10">
        <w:rPr>
          <w:rFonts w:ascii="Times New Roman" w:hAnsi="Times New Roman"/>
          <w:sz w:val="24"/>
          <w:szCs w:val="24"/>
        </w:rPr>
        <w:t>D WITH AA……….....76</w:t>
      </w:r>
    </w:p>
    <w:p w:rsidR="00C27F3A" w:rsidRDefault="00C27F3A" w:rsidP="0000118B">
      <w:pPr>
        <w:rPr>
          <w:rFonts w:ascii="Times New Roman" w:hAnsi="Times New Roman"/>
          <w:b/>
          <w:sz w:val="24"/>
          <w:szCs w:val="24"/>
        </w:rPr>
      </w:pPr>
    </w:p>
    <w:p w:rsidR="00C27F3A" w:rsidRDefault="00C27F3A" w:rsidP="00270FDC">
      <w:pPr>
        <w:rPr>
          <w:rFonts w:ascii="Times New Roman" w:hAnsi="Times New Roman"/>
          <w:b/>
          <w:sz w:val="24"/>
          <w:szCs w:val="24"/>
        </w:rPr>
      </w:pPr>
    </w:p>
    <w:p w:rsidR="00C27F3A" w:rsidRDefault="00C27F3A" w:rsidP="00270FDC">
      <w:pPr>
        <w:rPr>
          <w:rFonts w:ascii="Times New Roman" w:hAnsi="Times New Roman"/>
          <w:b/>
          <w:sz w:val="24"/>
          <w:szCs w:val="24"/>
        </w:rPr>
      </w:pPr>
    </w:p>
    <w:p w:rsidR="00C27F3A" w:rsidRDefault="00C27F3A" w:rsidP="00270FDC">
      <w:pPr>
        <w:rPr>
          <w:rFonts w:ascii="Times New Roman" w:hAnsi="Times New Roman"/>
          <w:b/>
          <w:sz w:val="24"/>
          <w:szCs w:val="24"/>
        </w:rPr>
      </w:pPr>
    </w:p>
    <w:p w:rsidR="00C27F3A" w:rsidRDefault="00C27F3A" w:rsidP="00270FDC">
      <w:pPr>
        <w:rPr>
          <w:rFonts w:ascii="Times New Roman" w:hAnsi="Times New Roman"/>
          <w:b/>
          <w:sz w:val="24"/>
          <w:szCs w:val="24"/>
        </w:rPr>
      </w:pPr>
    </w:p>
    <w:p w:rsidR="00C27F3A" w:rsidRDefault="00C27F3A" w:rsidP="00270FDC">
      <w:pPr>
        <w:rPr>
          <w:rFonts w:ascii="Times New Roman" w:hAnsi="Times New Roman"/>
          <w:b/>
          <w:sz w:val="24"/>
          <w:szCs w:val="24"/>
        </w:rPr>
      </w:pPr>
    </w:p>
    <w:p w:rsidR="00C27F3A" w:rsidRDefault="00C27F3A" w:rsidP="00270FDC">
      <w:pPr>
        <w:rPr>
          <w:rFonts w:ascii="Times New Roman" w:hAnsi="Times New Roman"/>
          <w:b/>
          <w:sz w:val="24"/>
          <w:szCs w:val="24"/>
        </w:rPr>
      </w:pPr>
    </w:p>
    <w:p w:rsidR="004658EF" w:rsidRDefault="004658EF" w:rsidP="00270FDC">
      <w:pPr>
        <w:rPr>
          <w:rFonts w:ascii="Times New Roman" w:hAnsi="Times New Roman"/>
          <w:b/>
          <w:sz w:val="24"/>
          <w:szCs w:val="24"/>
        </w:rPr>
      </w:pPr>
    </w:p>
    <w:p w:rsidR="00244514" w:rsidRDefault="00244514" w:rsidP="003B767D">
      <w:pPr>
        <w:jc w:val="center"/>
        <w:rPr>
          <w:rFonts w:ascii="Times New Roman" w:hAnsi="Times New Roman"/>
          <w:b/>
          <w:sz w:val="24"/>
          <w:szCs w:val="24"/>
        </w:rPr>
      </w:pPr>
    </w:p>
    <w:p w:rsidR="00932053" w:rsidRDefault="004658EF" w:rsidP="003B767D">
      <w:pPr>
        <w:jc w:val="center"/>
        <w:rPr>
          <w:rFonts w:ascii="Times New Roman" w:hAnsi="Times New Roman"/>
          <w:b/>
          <w:sz w:val="24"/>
          <w:szCs w:val="24"/>
        </w:rPr>
      </w:pPr>
      <w:r>
        <w:rPr>
          <w:rFonts w:ascii="Times New Roman" w:hAnsi="Times New Roman"/>
          <w:b/>
          <w:sz w:val="24"/>
          <w:szCs w:val="24"/>
        </w:rPr>
        <w:lastRenderedPageBreak/>
        <w:t>List of Figures</w:t>
      </w:r>
    </w:p>
    <w:p w:rsidR="00A25C6E" w:rsidRDefault="00A25C6E" w:rsidP="003B767D">
      <w:pPr>
        <w:jc w:val="center"/>
        <w:rPr>
          <w:rFonts w:ascii="Times New Roman" w:hAnsi="Times New Roman"/>
          <w:b/>
          <w:sz w:val="24"/>
          <w:szCs w:val="24"/>
        </w:rPr>
      </w:pPr>
    </w:p>
    <w:p w:rsidR="00932053" w:rsidRPr="005E386B" w:rsidRDefault="00660D5F" w:rsidP="00660D5F">
      <w:pPr>
        <w:pStyle w:val="NoSpacing"/>
        <w:spacing w:line="480" w:lineRule="auto"/>
        <w:ind w:left="720"/>
        <w:rPr>
          <w:rFonts w:ascii="Times New Roman" w:hAnsi="Times New Roman"/>
          <w:sz w:val="24"/>
          <w:szCs w:val="24"/>
        </w:rPr>
      </w:pPr>
      <w:r>
        <w:rPr>
          <w:rFonts w:ascii="Times New Roman" w:hAnsi="Times New Roman"/>
          <w:b/>
          <w:sz w:val="24"/>
          <w:szCs w:val="24"/>
        </w:rPr>
        <w:t>FIGURE 1</w:t>
      </w:r>
      <w:r w:rsidR="00030444">
        <w:rPr>
          <w:rFonts w:ascii="Times New Roman" w:hAnsi="Times New Roman"/>
          <w:b/>
          <w:sz w:val="24"/>
          <w:szCs w:val="24"/>
        </w:rPr>
        <w:t>:</w:t>
      </w:r>
      <w:r w:rsidR="005E386B" w:rsidRPr="005E386B">
        <w:rPr>
          <w:rFonts w:ascii="Times New Roman" w:hAnsi="Times New Roman"/>
          <w:sz w:val="24"/>
          <w:szCs w:val="24"/>
        </w:rPr>
        <w:t xml:space="preserve"> </w:t>
      </w:r>
      <w:r>
        <w:rPr>
          <w:rFonts w:ascii="Times New Roman" w:hAnsi="Times New Roman"/>
          <w:sz w:val="24"/>
          <w:szCs w:val="24"/>
        </w:rPr>
        <w:t>THE MOLECULAR STRUCTURE OF LA AND AA……………</w:t>
      </w:r>
      <w:r w:rsidR="00464B13">
        <w:rPr>
          <w:rFonts w:ascii="Times New Roman" w:hAnsi="Times New Roman"/>
          <w:sz w:val="24"/>
          <w:szCs w:val="24"/>
        </w:rPr>
        <w:t>……….3</w:t>
      </w:r>
    </w:p>
    <w:p w:rsidR="005E386B" w:rsidRPr="005E386B" w:rsidRDefault="00660D5F" w:rsidP="00660D5F">
      <w:pPr>
        <w:pStyle w:val="NoSpacing"/>
        <w:spacing w:line="480" w:lineRule="auto"/>
        <w:ind w:firstLine="720"/>
        <w:rPr>
          <w:rFonts w:ascii="Times New Roman" w:hAnsi="Times New Roman"/>
          <w:sz w:val="24"/>
          <w:szCs w:val="24"/>
        </w:rPr>
      </w:pPr>
      <w:r>
        <w:rPr>
          <w:rFonts w:ascii="Times New Roman" w:hAnsi="Times New Roman"/>
          <w:b/>
          <w:sz w:val="24"/>
          <w:szCs w:val="24"/>
        </w:rPr>
        <w:t>FIGURE 2</w:t>
      </w:r>
      <w:r w:rsidR="00030444">
        <w:rPr>
          <w:rFonts w:ascii="Times New Roman" w:hAnsi="Times New Roman"/>
          <w:sz w:val="24"/>
          <w:szCs w:val="24"/>
        </w:rPr>
        <w:t>:</w:t>
      </w:r>
      <w:r w:rsidR="005E386B" w:rsidRPr="005E386B">
        <w:rPr>
          <w:rFonts w:ascii="Times New Roman" w:hAnsi="Times New Roman"/>
          <w:sz w:val="24"/>
          <w:szCs w:val="24"/>
        </w:rPr>
        <w:t xml:space="preserve"> </w:t>
      </w:r>
      <w:r>
        <w:rPr>
          <w:rFonts w:ascii="Times New Roman" w:hAnsi="Times New Roman"/>
          <w:sz w:val="24"/>
          <w:szCs w:val="24"/>
        </w:rPr>
        <w:t>OMEGA-6 FATTY ACID METABOLISM</w:t>
      </w:r>
      <w:r w:rsidR="005E386B" w:rsidRPr="005E386B">
        <w:rPr>
          <w:rFonts w:ascii="Times New Roman" w:hAnsi="Times New Roman"/>
          <w:sz w:val="24"/>
          <w:szCs w:val="24"/>
        </w:rPr>
        <w:t>……………………</w:t>
      </w:r>
      <w:r w:rsidR="00464B13">
        <w:rPr>
          <w:rFonts w:ascii="Times New Roman" w:hAnsi="Times New Roman"/>
          <w:sz w:val="24"/>
          <w:szCs w:val="24"/>
        </w:rPr>
        <w:t>………….12</w:t>
      </w:r>
    </w:p>
    <w:p w:rsidR="005E386B" w:rsidRDefault="00660D5F" w:rsidP="00660D5F">
      <w:pPr>
        <w:pStyle w:val="NoSpacing"/>
        <w:spacing w:line="480" w:lineRule="auto"/>
        <w:ind w:firstLine="720"/>
        <w:rPr>
          <w:rFonts w:ascii="Times New Roman" w:hAnsi="Times New Roman"/>
          <w:sz w:val="24"/>
          <w:szCs w:val="24"/>
        </w:rPr>
      </w:pPr>
      <w:r>
        <w:rPr>
          <w:rFonts w:ascii="Times New Roman" w:hAnsi="Times New Roman"/>
          <w:b/>
          <w:sz w:val="24"/>
          <w:szCs w:val="24"/>
        </w:rPr>
        <w:t>FIGURE 3</w:t>
      </w:r>
      <w:r w:rsidR="00030444">
        <w:rPr>
          <w:rFonts w:ascii="Times New Roman" w:hAnsi="Times New Roman"/>
          <w:sz w:val="24"/>
          <w:szCs w:val="24"/>
        </w:rPr>
        <w:t>:</w:t>
      </w:r>
      <w:r w:rsidR="005E386B" w:rsidRPr="005E386B">
        <w:rPr>
          <w:rFonts w:ascii="Times New Roman" w:hAnsi="Times New Roman"/>
          <w:sz w:val="24"/>
          <w:szCs w:val="24"/>
        </w:rPr>
        <w:t xml:space="preserve"> </w:t>
      </w:r>
      <w:r>
        <w:rPr>
          <w:rFonts w:ascii="Times New Roman" w:hAnsi="Times New Roman"/>
          <w:sz w:val="24"/>
          <w:szCs w:val="24"/>
        </w:rPr>
        <w:t>DOWNSTREAM METABOLISM OF AA</w:t>
      </w:r>
      <w:r w:rsidR="00EB1C4A">
        <w:rPr>
          <w:rFonts w:ascii="Times New Roman" w:hAnsi="Times New Roman"/>
          <w:sz w:val="24"/>
          <w:szCs w:val="24"/>
        </w:rPr>
        <w:t>…….</w:t>
      </w:r>
      <w:r w:rsidR="005E386B" w:rsidRPr="005E386B">
        <w:rPr>
          <w:rFonts w:ascii="Times New Roman" w:hAnsi="Times New Roman"/>
          <w:sz w:val="24"/>
          <w:szCs w:val="24"/>
        </w:rPr>
        <w:t>………………</w:t>
      </w:r>
      <w:r w:rsidR="0073326B">
        <w:rPr>
          <w:rFonts w:ascii="Times New Roman" w:hAnsi="Times New Roman"/>
          <w:sz w:val="24"/>
          <w:szCs w:val="24"/>
        </w:rPr>
        <w:t>………</w:t>
      </w:r>
      <w:r w:rsidR="00464B13">
        <w:rPr>
          <w:rFonts w:ascii="Times New Roman" w:hAnsi="Times New Roman"/>
          <w:sz w:val="24"/>
          <w:szCs w:val="24"/>
        </w:rPr>
        <w:t>….14</w:t>
      </w:r>
    </w:p>
    <w:p w:rsidR="00660D5F" w:rsidRDefault="00660D5F" w:rsidP="00F1042F">
      <w:pPr>
        <w:ind w:left="720"/>
        <w:rPr>
          <w:rFonts w:ascii="Times New Roman" w:hAnsi="Times New Roman"/>
          <w:sz w:val="24"/>
          <w:szCs w:val="24"/>
        </w:rPr>
      </w:pPr>
      <w:r w:rsidRPr="00F1042F">
        <w:rPr>
          <w:rFonts w:ascii="Times New Roman" w:hAnsi="Times New Roman"/>
          <w:b/>
          <w:sz w:val="24"/>
          <w:szCs w:val="24"/>
        </w:rPr>
        <w:t xml:space="preserve">FIGURE 4: </w:t>
      </w:r>
      <w:r w:rsidRPr="00F1042F">
        <w:rPr>
          <w:rFonts w:ascii="Times New Roman" w:hAnsi="Times New Roman"/>
          <w:sz w:val="24"/>
          <w:szCs w:val="24"/>
        </w:rPr>
        <w:t xml:space="preserve">THE DISCREPANCY OF LA DOSES OF CURRENT RODENT DIETS </w:t>
      </w:r>
      <w:r w:rsidR="00E1340A">
        <w:rPr>
          <w:rFonts w:ascii="Times New Roman" w:hAnsi="Times New Roman"/>
          <w:sz w:val="24"/>
          <w:szCs w:val="24"/>
        </w:rPr>
        <w:tab/>
      </w:r>
      <w:r w:rsidR="00D02668">
        <w:rPr>
          <w:rFonts w:ascii="Times New Roman" w:hAnsi="Times New Roman"/>
          <w:sz w:val="24"/>
          <w:szCs w:val="24"/>
        </w:rPr>
        <w:t>(</w:t>
      </w:r>
      <w:r w:rsidRPr="00F1042F">
        <w:rPr>
          <w:rFonts w:ascii="Times New Roman" w:hAnsi="Times New Roman"/>
          <w:sz w:val="24"/>
          <w:szCs w:val="24"/>
        </w:rPr>
        <w:t>BASED ON</w:t>
      </w:r>
      <w:r w:rsidR="00D02668">
        <w:rPr>
          <w:rFonts w:ascii="Times New Roman" w:hAnsi="Times New Roman"/>
          <w:sz w:val="24"/>
          <w:szCs w:val="24"/>
        </w:rPr>
        <w:t xml:space="preserve"> % ENERGY FROM </w:t>
      </w:r>
      <w:r w:rsidRPr="00F1042F">
        <w:rPr>
          <w:rFonts w:ascii="Times New Roman" w:hAnsi="Times New Roman"/>
          <w:sz w:val="24"/>
          <w:szCs w:val="24"/>
        </w:rPr>
        <w:t>LA</w:t>
      </w:r>
      <w:r w:rsidR="00D02668">
        <w:rPr>
          <w:rFonts w:ascii="Times New Roman" w:hAnsi="Times New Roman"/>
          <w:sz w:val="24"/>
          <w:szCs w:val="24"/>
        </w:rPr>
        <w:t>)…….…………………</w:t>
      </w:r>
      <w:r w:rsidR="00F1042F">
        <w:rPr>
          <w:rFonts w:ascii="Times New Roman" w:hAnsi="Times New Roman"/>
          <w:sz w:val="24"/>
          <w:szCs w:val="24"/>
        </w:rPr>
        <w:t>…………</w:t>
      </w:r>
      <w:r w:rsidR="00D02668">
        <w:rPr>
          <w:rFonts w:ascii="Times New Roman" w:hAnsi="Times New Roman"/>
          <w:sz w:val="24"/>
          <w:szCs w:val="24"/>
        </w:rPr>
        <w:t>.</w:t>
      </w:r>
      <w:r w:rsidR="00F1042F">
        <w:rPr>
          <w:rFonts w:ascii="Times New Roman" w:hAnsi="Times New Roman"/>
          <w:sz w:val="24"/>
          <w:szCs w:val="24"/>
        </w:rPr>
        <w:t>…</w:t>
      </w:r>
      <w:r w:rsidR="00543FFE">
        <w:rPr>
          <w:rFonts w:ascii="Times New Roman" w:hAnsi="Times New Roman"/>
          <w:sz w:val="24"/>
          <w:szCs w:val="24"/>
        </w:rPr>
        <w:t>.</w:t>
      </w:r>
      <w:r w:rsidR="00F1042F">
        <w:rPr>
          <w:rFonts w:ascii="Times New Roman" w:hAnsi="Times New Roman"/>
          <w:sz w:val="24"/>
          <w:szCs w:val="24"/>
        </w:rPr>
        <w:t>…</w:t>
      </w:r>
      <w:r w:rsidR="00464B13">
        <w:rPr>
          <w:rFonts w:ascii="Times New Roman" w:hAnsi="Times New Roman"/>
          <w:sz w:val="24"/>
          <w:szCs w:val="24"/>
        </w:rPr>
        <w:t>..22</w:t>
      </w:r>
    </w:p>
    <w:p w:rsidR="004D1A0A" w:rsidRDefault="004D1A0A" w:rsidP="004D1A0A">
      <w:pPr>
        <w:pStyle w:val="NoSpacing"/>
        <w:ind w:left="720"/>
        <w:rPr>
          <w:rFonts w:ascii="Times New Roman" w:hAnsi="Times New Roman"/>
        </w:rPr>
      </w:pPr>
      <w:r>
        <w:rPr>
          <w:rFonts w:ascii="Times New Roman" w:hAnsi="Times New Roman"/>
          <w:b/>
          <w:sz w:val="24"/>
          <w:szCs w:val="24"/>
        </w:rPr>
        <w:t>FIGURE 5:</w:t>
      </w:r>
      <w:r>
        <w:rPr>
          <w:rFonts w:ascii="Times New Roman" w:hAnsi="Times New Roman"/>
          <w:sz w:val="24"/>
          <w:szCs w:val="24"/>
        </w:rPr>
        <w:t xml:space="preserve">  RODENT DIETARY STUDIES COMPARING INITIAL AND </w:t>
      </w:r>
      <w:r w:rsidR="00E1340A">
        <w:rPr>
          <w:rFonts w:ascii="Times New Roman" w:hAnsi="Times New Roman"/>
          <w:sz w:val="24"/>
          <w:szCs w:val="24"/>
        </w:rPr>
        <w:tab/>
      </w:r>
      <w:r>
        <w:rPr>
          <w:rFonts w:ascii="Times New Roman" w:hAnsi="Times New Roman"/>
          <w:sz w:val="24"/>
          <w:szCs w:val="24"/>
        </w:rPr>
        <w:t>SUPPLEMENTED DOSES OF</w:t>
      </w:r>
      <w:r w:rsidR="00E1340A">
        <w:rPr>
          <w:rFonts w:ascii="Times New Roman" w:hAnsi="Times New Roman"/>
          <w:sz w:val="24"/>
          <w:szCs w:val="24"/>
        </w:rPr>
        <w:t xml:space="preserve"> LA………</w:t>
      </w:r>
      <w:r>
        <w:rPr>
          <w:rFonts w:ascii="Times New Roman" w:hAnsi="Times New Roman"/>
          <w:sz w:val="24"/>
          <w:szCs w:val="24"/>
        </w:rPr>
        <w:t>……………………………………</w:t>
      </w:r>
      <w:r w:rsidR="00543FFE">
        <w:rPr>
          <w:rFonts w:ascii="Times New Roman" w:hAnsi="Times New Roman"/>
          <w:sz w:val="24"/>
          <w:szCs w:val="24"/>
        </w:rPr>
        <w:t>.</w:t>
      </w:r>
      <w:r w:rsidR="00464B13">
        <w:rPr>
          <w:rFonts w:ascii="Times New Roman" w:hAnsi="Times New Roman"/>
        </w:rPr>
        <w:t>..23</w:t>
      </w:r>
    </w:p>
    <w:p w:rsidR="004D1A0A" w:rsidRDefault="004D1A0A" w:rsidP="004D1A0A">
      <w:pPr>
        <w:pStyle w:val="NoSpacing"/>
        <w:rPr>
          <w:rFonts w:ascii="Times New Roman" w:hAnsi="Times New Roman"/>
          <w:sz w:val="24"/>
          <w:szCs w:val="24"/>
        </w:rPr>
      </w:pPr>
    </w:p>
    <w:p w:rsidR="00932053" w:rsidRPr="009F4AB8" w:rsidRDefault="009F4AB8" w:rsidP="004D1A0A">
      <w:pPr>
        <w:pStyle w:val="NoSpacing"/>
        <w:ind w:left="720"/>
        <w:rPr>
          <w:rFonts w:ascii="Times New Roman" w:hAnsi="Times New Roman"/>
          <w:sz w:val="24"/>
          <w:szCs w:val="24"/>
        </w:rPr>
      </w:pPr>
      <w:r w:rsidRPr="009F4AB8">
        <w:rPr>
          <w:rFonts w:ascii="Times New Roman" w:hAnsi="Times New Roman"/>
          <w:b/>
          <w:sz w:val="24"/>
          <w:szCs w:val="24"/>
        </w:rPr>
        <w:t xml:space="preserve">FIGURE </w:t>
      </w:r>
      <w:r w:rsidR="004D1A0A">
        <w:rPr>
          <w:rFonts w:ascii="Times New Roman" w:hAnsi="Times New Roman"/>
          <w:b/>
          <w:sz w:val="24"/>
          <w:szCs w:val="24"/>
        </w:rPr>
        <w:t>6</w:t>
      </w:r>
      <w:r w:rsidRPr="009F4AB8">
        <w:rPr>
          <w:rFonts w:ascii="Times New Roman" w:hAnsi="Times New Roman"/>
          <w:sz w:val="24"/>
          <w:szCs w:val="24"/>
        </w:rPr>
        <w:t xml:space="preserve">: RODENT DATA COMPARING THE % CHANGE OF AA WITH </w:t>
      </w:r>
      <w:r w:rsidR="00E1340A">
        <w:rPr>
          <w:rFonts w:ascii="Times New Roman" w:hAnsi="Times New Roman"/>
          <w:sz w:val="24"/>
          <w:szCs w:val="24"/>
        </w:rPr>
        <w:tab/>
      </w:r>
      <w:r w:rsidRPr="009F4AB8">
        <w:rPr>
          <w:rFonts w:ascii="Times New Roman" w:hAnsi="Times New Roman"/>
          <w:sz w:val="24"/>
          <w:szCs w:val="24"/>
        </w:rPr>
        <w:t>INC</w:t>
      </w:r>
      <w:r w:rsidR="00E1340A">
        <w:rPr>
          <w:rFonts w:ascii="Times New Roman" w:hAnsi="Times New Roman"/>
          <w:sz w:val="24"/>
          <w:szCs w:val="24"/>
        </w:rPr>
        <w:t>REASING LA (% OF ENERGY)………………</w:t>
      </w:r>
      <w:r w:rsidRPr="009F4AB8">
        <w:rPr>
          <w:rFonts w:ascii="Times New Roman" w:hAnsi="Times New Roman"/>
          <w:sz w:val="24"/>
          <w:szCs w:val="24"/>
        </w:rPr>
        <w:t>…………………………..</w:t>
      </w:r>
      <w:r w:rsidR="00464B13">
        <w:rPr>
          <w:rFonts w:ascii="Times New Roman" w:hAnsi="Times New Roman"/>
          <w:sz w:val="24"/>
          <w:szCs w:val="24"/>
        </w:rPr>
        <w:t>.26</w:t>
      </w:r>
    </w:p>
    <w:p w:rsidR="009F4AB8" w:rsidRDefault="009F4AB8" w:rsidP="009F4AB8">
      <w:pPr>
        <w:pStyle w:val="NoSpacing"/>
        <w:rPr>
          <w:rFonts w:ascii="Times New Roman" w:hAnsi="Times New Roman"/>
          <w:sz w:val="24"/>
          <w:szCs w:val="24"/>
        </w:rPr>
      </w:pPr>
    </w:p>
    <w:p w:rsidR="009F4AB8" w:rsidRPr="009F4AB8" w:rsidRDefault="009F4AB8" w:rsidP="009F4AB8">
      <w:pPr>
        <w:pStyle w:val="NoSpacing"/>
        <w:ind w:left="720"/>
        <w:rPr>
          <w:rFonts w:ascii="Times New Roman" w:hAnsi="Times New Roman"/>
          <w:sz w:val="24"/>
          <w:szCs w:val="24"/>
        </w:rPr>
      </w:pPr>
      <w:r w:rsidRPr="009F4AB8">
        <w:rPr>
          <w:rFonts w:ascii="Times New Roman" w:hAnsi="Times New Roman"/>
          <w:b/>
          <w:sz w:val="24"/>
          <w:szCs w:val="24"/>
        </w:rPr>
        <w:t xml:space="preserve">FIGURE </w:t>
      </w:r>
      <w:r w:rsidR="004D1A0A">
        <w:rPr>
          <w:rFonts w:ascii="Times New Roman" w:hAnsi="Times New Roman"/>
          <w:b/>
          <w:sz w:val="24"/>
          <w:szCs w:val="24"/>
        </w:rPr>
        <w:t>7</w:t>
      </w:r>
      <w:r w:rsidRPr="009F4AB8">
        <w:rPr>
          <w:rFonts w:ascii="Times New Roman" w:hAnsi="Times New Roman"/>
          <w:sz w:val="24"/>
          <w:szCs w:val="24"/>
        </w:rPr>
        <w:t xml:space="preserve">: HUMAN DATA COMPARING THE % CHANGE OF AA (PLASMA </w:t>
      </w:r>
      <w:r w:rsidR="00E1340A">
        <w:rPr>
          <w:rFonts w:ascii="Times New Roman" w:hAnsi="Times New Roman"/>
          <w:sz w:val="24"/>
          <w:szCs w:val="24"/>
        </w:rPr>
        <w:tab/>
      </w:r>
      <w:r w:rsidRPr="009F4AB8">
        <w:rPr>
          <w:rFonts w:ascii="Times New Roman" w:hAnsi="Times New Roman"/>
          <w:sz w:val="24"/>
          <w:szCs w:val="24"/>
        </w:rPr>
        <w:t>PHOSPHOLIPI</w:t>
      </w:r>
      <w:r w:rsidR="00E1340A">
        <w:rPr>
          <w:rFonts w:ascii="Times New Roman" w:hAnsi="Times New Roman"/>
          <w:sz w:val="24"/>
          <w:szCs w:val="24"/>
        </w:rPr>
        <w:t>DS) WITH INCREASING LA………………</w:t>
      </w:r>
      <w:r w:rsidR="00464B13">
        <w:rPr>
          <w:rFonts w:ascii="Times New Roman" w:hAnsi="Times New Roman"/>
          <w:sz w:val="24"/>
          <w:szCs w:val="24"/>
        </w:rPr>
        <w:t>……………….....26</w:t>
      </w:r>
    </w:p>
    <w:p w:rsidR="00543FFE" w:rsidRDefault="00543FFE" w:rsidP="00E1340A">
      <w:pPr>
        <w:pStyle w:val="NoSpacing"/>
        <w:rPr>
          <w:rFonts w:ascii="Times New Roman" w:hAnsi="Times New Roman"/>
          <w:sz w:val="24"/>
          <w:szCs w:val="24"/>
        </w:rPr>
      </w:pPr>
    </w:p>
    <w:p w:rsidR="00543FFE" w:rsidRDefault="00543FFE" w:rsidP="00E1340A">
      <w:pPr>
        <w:pStyle w:val="NoSpacing"/>
        <w:rPr>
          <w:rFonts w:ascii="Times New Roman" w:hAnsi="Times New Roman"/>
          <w:sz w:val="24"/>
          <w:szCs w:val="24"/>
        </w:rPr>
      </w:pPr>
      <w:r>
        <w:rPr>
          <w:rFonts w:ascii="Times New Roman" w:hAnsi="Times New Roman"/>
          <w:sz w:val="24"/>
          <w:szCs w:val="24"/>
        </w:rPr>
        <w:tab/>
      </w:r>
      <w:r w:rsidRPr="00543FFE">
        <w:rPr>
          <w:rFonts w:ascii="Times New Roman" w:hAnsi="Times New Roman"/>
          <w:b/>
          <w:sz w:val="24"/>
          <w:szCs w:val="24"/>
        </w:rPr>
        <w:t xml:space="preserve">FIGURE </w:t>
      </w:r>
      <w:r w:rsidR="00624C08">
        <w:rPr>
          <w:rFonts w:ascii="Times New Roman" w:hAnsi="Times New Roman"/>
          <w:b/>
          <w:sz w:val="24"/>
          <w:szCs w:val="24"/>
        </w:rPr>
        <w:t>8</w:t>
      </w:r>
      <w:r>
        <w:rPr>
          <w:rFonts w:ascii="Times New Roman" w:hAnsi="Times New Roman"/>
          <w:sz w:val="24"/>
          <w:szCs w:val="24"/>
        </w:rPr>
        <w:t xml:space="preserve">: THE FATTY ACID COMPOSITION OF PLASMA PHOSPHOLIPIDS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FROM MICE FED LA SUPPLEMENTED DIETS…………………..</w:t>
      </w:r>
      <w:r w:rsidR="00464B13">
        <w:rPr>
          <w:rFonts w:ascii="Times New Roman" w:hAnsi="Times New Roman"/>
          <w:sz w:val="24"/>
          <w:szCs w:val="24"/>
        </w:rPr>
        <w:t>.........</w:t>
      </w:r>
      <w:r w:rsidR="00531F10">
        <w:rPr>
          <w:rFonts w:ascii="Times New Roman" w:hAnsi="Times New Roman"/>
          <w:sz w:val="24"/>
          <w:szCs w:val="24"/>
        </w:rPr>
        <w:t>.......73</w:t>
      </w:r>
    </w:p>
    <w:p w:rsidR="00543FFE" w:rsidRDefault="00543FFE" w:rsidP="00E1340A">
      <w:pPr>
        <w:pStyle w:val="NoSpacing"/>
        <w:rPr>
          <w:rFonts w:ascii="Times New Roman" w:hAnsi="Times New Roman"/>
          <w:sz w:val="24"/>
          <w:szCs w:val="24"/>
        </w:rPr>
      </w:pPr>
    </w:p>
    <w:p w:rsidR="00543FFE" w:rsidRDefault="00543FFE" w:rsidP="00E1340A">
      <w:pPr>
        <w:pStyle w:val="NoSpacing"/>
        <w:rPr>
          <w:rFonts w:ascii="Times New Roman" w:hAnsi="Times New Roman"/>
          <w:sz w:val="24"/>
          <w:szCs w:val="24"/>
        </w:rPr>
      </w:pPr>
      <w:r>
        <w:rPr>
          <w:rFonts w:ascii="Times New Roman" w:hAnsi="Times New Roman"/>
          <w:sz w:val="24"/>
          <w:szCs w:val="24"/>
        </w:rPr>
        <w:tab/>
      </w:r>
      <w:r w:rsidRPr="00543FFE">
        <w:rPr>
          <w:rFonts w:ascii="Times New Roman" w:hAnsi="Times New Roman"/>
          <w:b/>
          <w:sz w:val="24"/>
          <w:szCs w:val="24"/>
        </w:rPr>
        <w:t xml:space="preserve">FIGURE </w:t>
      </w:r>
      <w:r w:rsidR="00624C08">
        <w:rPr>
          <w:rFonts w:ascii="Times New Roman" w:hAnsi="Times New Roman"/>
          <w:b/>
          <w:sz w:val="24"/>
          <w:szCs w:val="24"/>
        </w:rPr>
        <w:t>9</w:t>
      </w:r>
      <w:r>
        <w:rPr>
          <w:rFonts w:ascii="Times New Roman" w:hAnsi="Times New Roman"/>
          <w:sz w:val="24"/>
          <w:szCs w:val="24"/>
        </w:rPr>
        <w:t xml:space="preserve">: THE FATTY ACID COMPOSITION OF PLASMA PHOSPHOLIPIDS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FROM MICE FED AA </w:t>
      </w:r>
      <w:r w:rsidR="00531F10">
        <w:rPr>
          <w:rFonts w:ascii="Times New Roman" w:hAnsi="Times New Roman"/>
          <w:sz w:val="24"/>
          <w:szCs w:val="24"/>
        </w:rPr>
        <w:t>SUPPLEMENTED DIETS…………………………….74</w:t>
      </w:r>
    </w:p>
    <w:p w:rsidR="00543FFE" w:rsidRDefault="00543FFE" w:rsidP="00E1340A">
      <w:pPr>
        <w:pStyle w:val="NoSpacing"/>
        <w:rPr>
          <w:rFonts w:ascii="Times New Roman" w:hAnsi="Times New Roman"/>
          <w:sz w:val="24"/>
          <w:szCs w:val="24"/>
        </w:rPr>
      </w:pPr>
    </w:p>
    <w:p w:rsidR="00543FFE" w:rsidRDefault="00543FFE" w:rsidP="00E1340A">
      <w:pPr>
        <w:pStyle w:val="NoSpacing"/>
        <w:rPr>
          <w:rFonts w:ascii="Times New Roman" w:hAnsi="Times New Roman"/>
          <w:sz w:val="24"/>
          <w:szCs w:val="24"/>
        </w:rPr>
      </w:pPr>
      <w:r>
        <w:rPr>
          <w:rFonts w:ascii="Times New Roman" w:hAnsi="Times New Roman"/>
          <w:sz w:val="24"/>
          <w:szCs w:val="24"/>
        </w:rPr>
        <w:tab/>
      </w:r>
      <w:r w:rsidRPr="00543FFE">
        <w:rPr>
          <w:rFonts w:ascii="Times New Roman" w:hAnsi="Times New Roman"/>
          <w:b/>
          <w:sz w:val="24"/>
          <w:szCs w:val="24"/>
        </w:rPr>
        <w:t>FIGURE 1</w:t>
      </w:r>
      <w:r w:rsidR="00624C08">
        <w:rPr>
          <w:rFonts w:ascii="Times New Roman" w:hAnsi="Times New Roman"/>
          <w:b/>
          <w:sz w:val="24"/>
          <w:szCs w:val="24"/>
        </w:rPr>
        <w:t>0</w:t>
      </w:r>
      <w:r>
        <w:rPr>
          <w:rFonts w:ascii="Times New Roman" w:hAnsi="Times New Roman"/>
          <w:sz w:val="24"/>
          <w:szCs w:val="24"/>
        </w:rPr>
        <w:t xml:space="preserve">: THE FATTY ACID COMPOSITION OF ERYTHROCYTE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PHOSPHOLIPIDS F</w:t>
      </w:r>
      <w:r w:rsidR="00531F10">
        <w:rPr>
          <w:rFonts w:ascii="Times New Roman" w:hAnsi="Times New Roman"/>
          <w:sz w:val="24"/>
          <w:szCs w:val="24"/>
        </w:rPr>
        <w:t>ROM LA SUPPLEMENTED DIETS……………77</w:t>
      </w:r>
    </w:p>
    <w:p w:rsidR="00543FFE" w:rsidRPr="00543FFE" w:rsidRDefault="00543FFE" w:rsidP="00E1340A">
      <w:pPr>
        <w:pStyle w:val="NoSpacing"/>
        <w:rPr>
          <w:rFonts w:ascii="Times New Roman" w:hAnsi="Times New Roman"/>
          <w:b/>
          <w:sz w:val="24"/>
          <w:szCs w:val="24"/>
        </w:rPr>
      </w:pPr>
    </w:p>
    <w:p w:rsidR="000570EA" w:rsidRPr="004D5560" w:rsidRDefault="00543FFE" w:rsidP="004D5560">
      <w:pPr>
        <w:pStyle w:val="NoSpacing"/>
        <w:sectPr w:rsidR="000570EA" w:rsidRPr="004D5560" w:rsidSect="00862373">
          <w:footerReference w:type="default" r:id="rId10"/>
          <w:pgSz w:w="12240" w:h="15840"/>
          <w:pgMar w:top="1440" w:right="1440" w:bottom="1440" w:left="1440" w:header="720" w:footer="1152" w:gutter="0"/>
          <w:pgNumType w:fmt="lowerRoman" w:start="1"/>
          <w:cols w:space="720"/>
          <w:titlePg/>
          <w:docGrid w:linePitch="360"/>
        </w:sectPr>
      </w:pPr>
      <w:r w:rsidRPr="00543FFE">
        <w:rPr>
          <w:rFonts w:ascii="Times New Roman" w:hAnsi="Times New Roman"/>
          <w:b/>
          <w:sz w:val="24"/>
          <w:szCs w:val="24"/>
        </w:rPr>
        <w:tab/>
        <w:t>FIGURE 1</w:t>
      </w:r>
      <w:r w:rsidR="00624C08">
        <w:rPr>
          <w:rFonts w:ascii="Times New Roman" w:hAnsi="Times New Roman"/>
          <w:b/>
          <w:sz w:val="24"/>
          <w:szCs w:val="24"/>
        </w:rPr>
        <w:t>1</w:t>
      </w:r>
      <w:r>
        <w:rPr>
          <w:rFonts w:ascii="Times New Roman" w:hAnsi="Times New Roman"/>
          <w:sz w:val="24"/>
          <w:szCs w:val="24"/>
        </w:rPr>
        <w:t xml:space="preserve">: THE FATTY ACID COMPOSITION OF ERYTHROCYTE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PHOSPHOLIPIDS FROM AA SUPPLEMENTED DIETS…………</w:t>
      </w:r>
      <w:r w:rsidR="0021540D">
        <w:rPr>
          <w:rFonts w:ascii="Times New Roman" w:hAnsi="Times New Roman"/>
          <w:sz w:val="24"/>
          <w:szCs w:val="24"/>
        </w:rPr>
        <w:t>...</w:t>
      </w:r>
      <w:r>
        <w:rPr>
          <w:rFonts w:ascii="Times New Roman" w:hAnsi="Times New Roman"/>
          <w:sz w:val="24"/>
          <w:szCs w:val="24"/>
        </w:rPr>
        <w:t>.</w:t>
      </w:r>
      <w:r w:rsidR="00464B13">
        <w:rPr>
          <w:rFonts w:ascii="Times New Roman" w:hAnsi="Times New Roman"/>
          <w:sz w:val="24"/>
          <w:szCs w:val="24"/>
        </w:rPr>
        <w:t>7</w:t>
      </w:r>
      <w:r w:rsidR="00531F10">
        <w:rPr>
          <w:rFonts w:ascii="Times New Roman" w:hAnsi="Times New Roman"/>
          <w:sz w:val="24"/>
          <w:szCs w:val="24"/>
        </w:rPr>
        <w:t>8</w:t>
      </w:r>
    </w:p>
    <w:p w:rsidR="005463D4" w:rsidRDefault="005463D4" w:rsidP="00270FDC">
      <w:pPr>
        <w:rPr>
          <w:rFonts w:ascii="Times New Roman" w:hAnsi="Times New Roman"/>
          <w:b/>
          <w:sz w:val="24"/>
          <w:szCs w:val="24"/>
        </w:rPr>
      </w:pPr>
    </w:p>
    <w:p w:rsidR="0071313D" w:rsidRDefault="0071313D" w:rsidP="0071313D">
      <w:pPr>
        <w:jc w:val="center"/>
        <w:rPr>
          <w:rFonts w:ascii="Times New Roman" w:hAnsi="Times New Roman"/>
          <w:b/>
          <w:sz w:val="32"/>
          <w:szCs w:val="32"/>
        </w:rPr>
      </w:pPr>
      <w:r w:rsidRPr="0071313D">
        <w:rPr>
          <w:rFonts w:ascii="Times New Roman" w:hAnsi="Times New Roman"/>
          <w:b/>
          <w:sz w:val="32"/>
          <w:szCs w:val="32"/>
        </w:rPr>
        <w:t>Part I</w:t>
      </w:r>
    </w:p>
    <w:p w:rsidR="0071313D" w:rsidRDefault="0071313D" w:rsidP="0071313D">
      <w:pPr>
        <w:jc w:val="center"/>
        <w:rPr>
          <w:rFonts w:ascii="Times New Roman" w:hAnsi="Times New Roman"/>
          <w:b/>
          <w:sz w:val="32"/>
          <w:szCs w:val="32"/>
        </w:rPr>
      </w:pPr>
    </w:p>
    <w:p w:rsidR="0071313D" w:rsidRPr="0071313D" w:rsidRDefault="0071313D" w:rsidP="0071313D">
      <w:pPr>
        <w:jc w:val="center"/>
        <w:rPr>
          <w:rFonts w:ascii="Times New Roman" w:hAnsi="Times New Roman"/>
          <w:b/>
          <w:sz w:val="32"/>
          <w:szCs w:val="32"/>
        </w:rPr>
      </w:pPr>
    </w:p>
    <w:p w:rsidR="0071313D" w:rsidRPr="0071313D" w:rsidRDefault="0071313D" w:rsidP="0071313D">
      <w:pPr>
        <w:jc w:val="center"/>
        <w:rPr>
          <w:rFonts w:ascii="Times New Roman" w:hAnsi="Times New Roman"/>
          <w:b/>
          <w:sz w:val="32"/>
          <w:szCs w:val="32"/>
        </w:rPr>
      </w:pPr>
      <w:r w:rsidRPr="0071313D">
        <w:rPr>
          <w:rFonts w:ascii="Times New Roman" w:hAnsi="Times New Roman"/>
          <w:b/>
          <w:sz w:val="32"/>
          <w:szCs w:val="32"/>
        </w:rPr>
        <w:t>Overview</w:t>
      </w:r>
    </w:p>
    <w:p w:rsidR="0071313D" w:rsidRDefault="0071313D" w:rsidP="00270FDC">
      <w:pPr>
        <w:rPr>
          <w:rFonts w:ascii="Times New Roman" w:hAnsi="Times New Roman"/>
          <w:b/>
          <w:sz w:val="24"/>
          <w:szCs w:val="24"/>
        </w:rPr>
      </w:pPr>
    </w:p>
    <w:p w:rsidR="0071313D" w:rsidRDefault="0071313D" w:rsidP="00270FDC">
      <w:pPr>
        <w:rPr>
          <w:rFonts w:ascii="Times New Roman" w:hAnsi="Times New Roman"/>
          <w:b/>
          <w:sz w:val="24"/>
          <w:szCs w:val="24"/>
        </w:rPr>
      </w:pPr>
    </w:p>
    <w:p w:rsidR="0071313D" w:rsidRDefault="0071313D" w:rsidP="00270FDC">
      <w:pPr>
        <w:rPr>
          <w:rFonts w:ascii="Times New Roman" w:hAnsi="Times New Roman"/>
          <w:b/>
          <w:sz w:val="24"/>
          <w:szCs w:val="24"/>
        </w:rPr>
      </w:pPr>
    </w:p>
    <w:p w:rsidR="0071313D" w:rsidRDefault="0071313D" w:rsidP="00270FDC">
      <w:pPr>
        <w:rPr>
          <w:rFonts w:ascii="Times New Roman" w:hAnsi="Times New Roman"/>
          <w:b/>
          <w:sz w:val="24"/>
          <w:szCs w:val="24"/>
        </w:rPr>
      </w:pPr>
    </w:p>
    <w:p w:rsidR="0071313D" w:rsidRDefault="0071313D" w:rsidP="00270FDC">
      <w:pPr>
        <w:rPr>
          <w:rFonts w:ascii="Times New Roman" w:hAnsi="Times New Roman"/>
          <w:b/>
          <w:sz w:val="24"/>
          <w:szCs w:val="24"/>
        </w:rPr>
      </w:pPr>
    </w:p>
    <w:p w:rsidR="0071313D" w:rsidRDefault="0071313D" w:rsidP="00270FDC">
      <w:pPr>
        <w:rPr>
          <w:rFonts w:ascii="Times New Roman" w:hAnsi="Times New Roman"/>
          <w:b/>
          <w:sz w:val="24"/>
          <w:szCs w:val="24"/>
        </w:rPr>
      </w:pPr>
    </w:p>
    <w:p w:rsidR="0071313D" w:rsidRDefault="0071313D" w:rsidP="00270FDC">
      <w:pPr>
        <w:rPr>
          <w:rFonts w:ascii="Times New Roman" w:hAnsi="Times New Roman"/>
          <w:b/>
          <w:sz w:val="24"/>
          <w:szCs w:val="24"/>
        </w:rPr>
      </w:pPr>
    </w:p>
    <w:p w:rsidR="0071313D" w:rsidRDefault="0071313D" w:rsidP="00270FDC">
      <w:pPr>
        <w:rPr>
          <w:rFonts w:ascii="Times New Roman" w:hAnsi="Times New Roman"/>
          <w:b/>
          <w:sz w:val="24"/>
          <w:szCs w:val="24"/>
        </w:rPr>
      </w:pPr>
    </w:p>
    <w:p w:rsidR="0071313D" w:rsidRDefault="0071313D" w:rsidP="00270FDC">
      <w:pPr>
        <w:rPr>
          <w:rFonts w:ascii="Times New Roman" w:hAnsi="Times New Roman"/>
          <w:b/>
          <w:sz w:val="24"/>
          <w:szCs w:val="24"/>
        </w:rPr>
      </w:pPr>
    </w:p>
    <w:p w:rsidR="0071313D" w:rsidRDefault="0071313D" w:rsidP="00270FDC">
      <w:pPr>
        <w:rPr>
          <w:rFonts w:ascii="Times New Roman" w:hAnsi="Times New Roman"/>
          <w:b/>
          <w:sz w:val="24"/>
          <w:szCs w:val="24"/>
        </w:rPr>
      </w:pPr>
    </w:p>
    <w:p w:rsidR="0071313D" w:rsidRDefault="0071313D" w:rsidP="00270FDC">
      <w:pPr>
        <w:rPr>
          <w:rFonts w:ascii="Times New Roman" w:hAnsi="Times New Roman"/>
          <w:b/>
          <w:sz w:val="24"/>
          <w:szCs w:val="24"/>
        </w:rPr>
      </w:pPr>
    </w:p>
    <w:p w:rsidR="0071313D" w:rsidRDefault="0071313D" w:rsidP="00270FDC">
      <w:pPr>
        <w:rPr>
          <w:rFonts w:ascii="Times New Roman" w:hAnsi="Times New Roman"/>
          <w:b/>
          <w:sz w:val="24"/>
          <w:szCs w:val="24"/>
        </w:rPr>
      </w:pPr>
    </w:p>
    <w:p w:rsidR="0071313D" w:rsidRDefault="0071313D" w:rsidP="00270FDC">
      <w:pPr>
        <w:rPr>
          <w:rFonts w:ascii="Times New Roman" w:hAnsi="Times New Roman"/>
          <w:b/>
          <w:sz w:val="24"/>
          <w:szCs w:val="24"/>
        </w:rPr>
      </w:pPr>
    </w:p>
    <w:p w:rsidR="0071313D" w:rsidRDefault="0071313D" w:rsidP="00270FDC">
      <w:pPr>
        <w:rPr>
          <w:rFonts w:ascii="Times New Roman" w:hAnsi="Times New Roman"/>
          <w:b/>
          <w:sz w:val="24"/>
          <w:szCs w:val="24"/>
        </w:rPr>
      </w:pPr>
    </w:p>
    <w:p w:rsidR="00081CDD" w:rsidRDefault="00081CDD" w:rsidP="00270FDC">
      <w:pPr>
        <w:rPr>
          <w:rFonts w:ascii="Times New Roman" w:hAnsi="Times New Roman"/>
          <w:b/>
          <w:sz w:val="24"/>
          <w:szCs w:val="24"/>
        </w:rPr>
      </w:pPr>
    </w:p>
    <w:p w:rsidR="00862373" w:rsidRDefault="00862373" w:rsidP="00270FDC">
      <w:pPr>
        <w:rPr>
          <w:rFonts w:ascii="Times New Roman" w:hAnsi="Times New Roman"/>
          <w:b/>
          <w:sz w:val="24"/>
          <w:szCs w:val="24"/>
        </w:rPr>
      </w:pPr>
    </w:p>
    <w:p w:rsidR="0071313D" w:rsidRDefault="0071313D" w:rsidP="00270FDC">
      <w:pPr>
        <w:rPr>
          <w:rFonts w:ascii="Times New Roman" w:hAnsi="Times New Roman"/>
          <w:b/>
          <w:sz w:val="24"/>
          <w:szCs w:val="24"/>
        </w:rPr>
      </w:pPr>
    </w:p>
    <w:p w:rsidR="00610C45" w:rsidRDefault="00610C45" w:rsidP="00F353A3">
      <w:pPr>
        <w:pStyle w:val="ListParagraph"/>
        <w:spacing w:after="0"/>
        <w:ind w:left="0"/>
        <w:rPr>
          <w:rFonts w:ascii="Times New Roman" w:hAnsi="Times New Roman"/>
          <w:b/>
          <w:sz w:val="24"/>
          <w:szCs w:val="24"/>
        </w:rPr>
      </w:pPr>
    </w:p>
    <w:p w:rsidR="005463D4" w:rsidRDefault="005463D4" w:rsidP="00F353A3">
      <w:pPr>
        <w:pStyle w:val="ListParagraph"/>
        <w:spacing w:after="0"/>
        <w:ind w:left="0"/>
        <w:rPr>
          <w:rFonts w:ascii="Times New Roman" w:hAnsi="Times New Roman"/>
          <w:b/>
          <w:sz w:val="24"/>
          <w:szCs w:val="24"/>
        </w:rPr>
      </w:pPr>
    </w:p>
    <w:p w:rsidR="005463D4" w:rsidRDefault="005463D4" w:rsidP="00F353A3">
      <w:pPr>
        <w:pStyle w:val="ListParagraph"/>
        <w:spacing w:after="0"/>
        <w:ind w:left="0"/>
        <w:rPr>
          <w:rFonts w:ascii="Times New Roman" w:hAnsi="Times New Roman"/>
          <w:b/>
          <w:sz w:val="24"/>
          <w:szCs w:val="24"/>
        </w:rPr>
      </w:pPr>
    </w:p>
    <w:p w:rsidR="00514A07" w:rsidRPr="0041661A" w:rsidRDefault="00514A07" w:rsidP="00F353A3">
      <w:pPr>
        <w:pStyle w:val="ListParagraph"/>
        <w:spacing w:after="0"/>
        <w:ind w:left="0"/>
        <w:rPr>
          <w:rFonts w:ascii="Times New Roman" w:hAnsi="Times New Roman"/>
          <w:b/>
          <w:sz w:val="24"/>
          <w:szCs w:val="24"/>
        </w:rPr>
      </w:pPr>
      <w:r w:rsidRPr="0041661A">
        <w:rPr>
          <w:rFonts w:ascii="Times New Roman" w:hAnsi="Times New Roman"/>
          <w:b/>
          <w:sz w:val="24"/>
          <w:szCs w:val="24"/>
        </w:rPr>
        <w:lastRenderedPageBreak/>
        <w:t>REVIEW OF THE LITERATURE</w:t>
      </w:r>
    </w:p>
    <w:p w:rsidR="00112F28" w:rsidRPr="0041661A" w:rsidRDefault="00112F28" w:rsidP="00F353A3">
      <w:pPr>
        <w:pStyle w:val="ListParagraph"/>
        <w:spacing w:after="0"/>
        <w:ind w:left="0"/>
        <w:rPr>
          <w:rFonts w:ascii="Times New Roman" w:hAnsi="Times New Roman"/>
          <w:b/>
          <w:sz w:val="24"/>
          <w:szCs w:val="24"/>
        </w:rPr>
      </w:pPr>
    </w:p>
    <w:p w:rsidR="00514A07" w:rsidRPr="004E40EE" w:rsidRDefault="004E40EE" w:rsidP="004E40EE">
      <w:pPr>
        <w:spacing w:after="0"/>
        <w:rPr>
          <w:rFonts w:ascii="Times New Roman" w:hAnsi="Times New Roman"/>
          <w:b/>
          <w:sz w:val="24"/>
          <w:szCs w:val="24"/>
        </w:rPr>
      </w:pPr>
      <w:r>
        <w:rPr>
          <w:rFonts w:ascii="Times New Roman" w:hAnsi="Times New Roman"/>
          <w:b/>
          <w:sz w:val="24"/>
          <w:szCs w:val="24"/>
        </w:rPr>
        <w:t>1.0</w:t>
      </w:r>
      <w:r w:rsidR="00514A07" w:rsidRPr="004E40EE">
        <w:rPr>
          <w:rFonts w:ascii="Times New Roman" w:hAnsi="Times New Roman"/>
          <w:b/>
          <w:sz w:val="24"/>
          <w:szCs w:val="24"/>
        </w:rPr>
        <w:t xml:space="preserve">      Introduction</w:t>
      </w:r>
    </w:p>
    <w:p w:rsidR="00514A07" w:rsidRPr="0041661A" w:rsidRDefault="00B110C5" w:rsidP="00F353A3">
      <w:pPr>
        <w:pStyle w:val="ListParagraph"/>
        <w:tabs>
          <w:tab w:val="left" w:pos="7305"/>
        </w:tabs>
        <w:spacing w:after="0"/>
        <w:ind w:left="0"/>
        <w:rPr>
          <w:rFonts w:ascii="Times New Roman" w:hAnsi="Times New Roman"/>
          <w:sz w:val="24"/>
          <w:szCs w:val="24"/>
        </w:rPr>
      </w:pPr>
      <w:r w:rsidRPr="0041661A">
        <w:rPr>
          <w:rFonts w:ascii="Times New Roman" w:hAnsi="Times New Roman"/>
          <w:sz w:val="24"/>
          <w:szCs w:val="24"/>
        </w:rPr>
        <w:tab/>
      </w:r>
    </w:p>
    <w:p w:rsidR="00E65CF3" w:rsidRDefault="00C2190C" w:rsidP="00F353A3">
      <w:pPr>
        <w:pStyle w:val="ListParagraph"/>
        <w:spacing w:after="0" w:line="480" w:lineRule="auto"/>
        <w:ind w:left="0" w:firstLine="360"/>
        <w:rPr>
          <w:rFonts w:ascii="Times New Roman" w:hAnsi="Times New Roman"/>
          <w:sz w:val="24"/>
          <w:szCs w:val="24"/>
        </w:rPr>
      </w:pPr>
      <w:r w:rsidRPr="0041661A">
        <w:rPr>
          <w:rFonts w:ascii="Times New Roman" w:hAnsi="Times New Roman"/>
          <w:sz w:val="24"/>
          <w:szCs w:val="24"/>
        </w:rPr>
        <w:t>The consumption</w:t>
      </w:r>
      <w:r w:rsidR="00465E67" w:rsidRPr="0041661A">
        <w:rPr>
          <w:rFonts w:ascii="Times New Roman" w:hAnsi="Times New Roman"/>
          <w:sz w:val="24"/>
          <w:szCs w:val="24"/>
        </w:rPr>
        <w:t xml:space="preserve"> of dietary fat and the incidence of cardiovascular diseas</w:t>
      </w:r>
      <w:r w:rsidRPr="0041661A">
        <w:rPr>
          <w:rFonts w:ascii="Times New Roman" w:hAnsi="Times New Roman"/>
          <w:sz w:val="24"/>
          <w:szCs w:val="24"/>
        </w:rPr>
        <w:t>e</w:t>
      </w:r>
      <w:r w:rsidR="00C90B68" w:rsidRPr="0041661A">
        <w:rPr>
          <w:rFonts w:ascii="Times New Roman" w:hAnsi="Times New Roman"/>
          <w:sz w:val="24"/>
          <w:szCs w:val="24"/>
        </w:rPr>
        <w:t xml:space="preserve">, inflammation, </w:t>
      </w:r>
      <w:r w:rsidRPr="0041661A">
        <w:rPr>
          <w:rFonts w:ascii="Times New Roman" w:hAnsi="Times New Roman"/>
          <w:sz w:val="24"/>
          <w:szCs w:val="24"/>
        </w:rPr>
        <w:t xml:space="preserve"> and </w:t>
      </w:r>
      <w:r w:rsidR="00465E67" w:rsidRPr="0041661A">
        <w:rPr>
          <w:rFonts w:ascii="Times New Roman" w:hAnsi="Times New Roman"/>
          <w:sz w:val="24"/>
          <w:szCs w:val="24"/>
        </w:rPr>
        <w:t>cancer</w:t>
      </w:r>
      <w:r w:rsidRPr="0041661A">
        <w:rPr>
          <w:rFonts w:ascii="Times New Roman" w:hAnsi="Times New Roman"/>
          <w:sz w:val="24"/>
          <w:szCs w:val="24"/>
        </w:rPr>
        <w:t xml:space="preserve"> </w:t>
      </w:r>
      <w:r w:rsidR="00465E67" w:rsidRPr="0041661A">
        <w:rPr>
          <w:rFonts w:ascii="Times New Roman" w:hAnsi="Times New Roman"/>
          <w:sz w:val="24"/>
          <w:szCs w:val="24"/>
        </w:rPr>
        <w:t xml:space="preserve">have been </w:t>
      </w:r>
      <w:r w:rsidRPr="0041661A">
        <w:rPr>
          <w:rFonts w:ascii="Times New Roman" w:hAnsi="Times New Roman"/>
          <w:sz w:val="24"/>
          <w:szCs w:val="24"/>
        </w:rPr>
        <w:t xml:space="preserve">evolving concepts of nutrition since </w:t>
      </w:r>
      <w:r w:rsidR="00465E67" w:rsidRPr="0041661A">
        <w:rPr>
          <w:rFonts w:ascii="Times New Roman" w:hAnsi="Times New Roman"/>
          <w:sz w:val="24"/>
          <w:szCs w:val="24"/>
        </w:rPr>
        <w:t xml:space="preserve">Burr and Burr’s </w:t>
      </w:r>
      <w:r w:rsidR="00F10E41" w:rsidRPr="0041661A">
        <w:rPr>
          <w:rFonts w:ascii="Times New Roman" w:hAnsi="Times New Roman"/>
          <w:sz w:val="24"/>
          <w:szCs w:val="24"/>
        </w:rPr>
        <w:t xml:space="preserve">1929 </w:t>
      </w:r>
      <w:r w:rsidR="00465E67" w:rsidRPr="0041661A">
        <w:rPr>
          <w:rFonts w:ascii="Times New Roman" w:hAnsi="Times New Roman"/>
          <w:sz w:val="24"/>
          <w:szCs w:val="24"/>
        </w:rPr>
        <w:t>discovery</w:t>
      </w:r>
      <w:r w:rsidR="00F10E41" w:rsidRPr="0041661A">
        <w:rPr>
          <w:rFonts w:ascii="Times New Roman" w:hAnsi="Times New Roman"/>
          <w:sz w:val="24"/>
          <w:szCs w:val="24"/>
        </w:rPr>
        <w:t xml:space="preserve"> </w:t>
      </w:r>
      <w:r w:rsidR="00465E67" w:rsidRPr="0041661A">
        <w:rPr>
          <w:rFonts w:ascii="Times New Roman" w:hAnsi="Times New Roman"/>
          <w:sz w:val="24"/>
          <w:szCs w:val="24"/>
        </w:rPr>
        <w:t xml:space="preserve">of fat as a </w:t>
      </w:r>
      <w:r w:rsidRPr="0041661A">
        <w:rPr>
          <w:rFonts w:ascii="Times New Roman" w:hAnsi="Times New Roman"/>
          <w:sz w:val="24"/>
          <w:szCs w:val="24"/>
        </w:rPr>
        <w:t xml:space="preserve">essential component of </w:t>
      </w:r>
      <w:r w:rsidR="00C90B68" w:rsidRPr="0041661A">
        <w:rPr>
          <w:rFonts w:ascii="Times New Roman" w:hAnsi="Times New Roman"/>
          <w:sz w:val="24"/>
          <w:szCs w:val="24"/>
        </w:rPr>
        <w:t xml:space="preserve">the </w:t>
      </w:r>
      <w:r w:rsidRPr="0041661A">
        <w:rPr>
          <w:rFonts w:ascii="Times New Roman" w:hAnsi="Times New Roman"/>
          <w:sz w:val="24"/>
          <w:szCs w:val="24"/>
        </w:rPr>
        <w:t>diet</w:t>
      </w:r>
      <w:r w:rsidR="00465E67"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&lt;EndNote&gt;&lt;Cite&gt;&lt;Author&gt;Burr&lt;/Author&gt;&lt;Year&gt;1973&lt;/Year&gt;&lt;RecNum&gt;7&lt;/RecNum&gt;&lt;record&gt;&lt;rec-number&gt;7&lt;/rec-number&gt;&lt;foreign-keys&gt;&lt;key app="EN" db-id="22wwr525gz5f0qex9z35xpxtsr2zx5d00fda"&gt;7&lt;/key&gt;&lt;/foreign-keys&gt;&lt;ref-type name="Journal Article"&gt;17&lt;/ref-type&gt;&lt;contributors&gt;&lt;authors&gt;&lt;author&gt;Burr, G. O.&lt;/author&gt;&lt;author&gt;Burr, M. M.&lt;/author&gt;&lt;/authors&gt;&lt;/contributors&gt;&lt;titles&gt;&lt;title&gt;Nutrition classics from The Journal of Biological Chemistry 82:345-67, 1929. A new deficiency disease produced by the rigid exclusion of fat from the diet&lt;/title&gt;&lt;secondary-title&gt;Nutrition Reviews&lt;/secondary-title&gt;&lt;/titles&gt;&lt;periodical&gt;&lt;full-title&gt;Nutrition Reviews&lt;/full-title&gt;&lt;abbr-1&gt;Nutr Rev&lt;/abbr-1&gt;&lt;/periodical&gt;&lt;pages&gt;248-9&lt;/pages&gt;&lt;volume&gt;31&lt;/volume&gt;&lt;number&gt;8&lt;/number&gt;&lt;edition&gt;1973/08/01&lt;/edition&gt;&lt;keywords&gt;&lt;keyword&gt;Animals&lt;/keyword&gt;&lt;keyword&gt;Deficiency Diseases/drug therapy/etiology/history&lt;/keyword&gt;&lt;keyword&gt;Dietary Fats/*therapeutic use&lt;/keyword&gt;&lt;keyword&gt;Fatty Acids/therapeutic use&lt;/keyword&gt;&lt;keyword&gt;History, 20th Century&lt;/keyword&gt;&lt;keyword&gt;Minnesota&lt;/keyword&gt;&lt;keyword&gt;Rats&lt;/keyword&gt;&lt;/keywords&gt;&lt;dates&gt;&lt;year&gt;1973&lt;/year&gt;&lt;pub-dates&gt;&lt;date&gt;Aug&lt;/date&gt;&lt;/pub-dates&gt;&lt;/dates&gt;&lt;isbn&gt;0029-6643 (Print)&amp;#xD;0029-6643 (Linking)&lt;/isbn&gt;&lt;accession-num&gt;4586201&lt;/accession-num&gt;&lt;urls&gt;&lt;related-urls&gt;&lt;url&gt;http://www.ncbi.nlm.nih.gov/entrez/query.fcgi?cmd=Retrieve&amp;amp;db=PubMed&amp;amp;dopt=Citation&amp;amp;list_uids=4586201&lt;/url&gt;&lt;/related-urls&gt;&lt;/urls&gt;&lt;language&gt;eng&lt;/language&gt;&lt;/record&gt;&lt;/Cite&gt;&lt;/EndNote&gt;</w:instrText>
      </w:r>
      <w:r w:rsidR="00BA57F9" w:rsidRPr="0041661A">
        <w:rPr>
          <w:rFonts w:ascii="Times New Roman" w:hAnsi="Times New Roman"/>
          <w:sz w:val="24"/>
          <w:szCs w:val="24"/>
        </w:rPr>
        <w:fldChar w:fldCharType="separate"/>
      </w:r>
      <w:r w:rsidR="00465E67" w:rsidRPr="0041661A">
        <w:rPr>
          <w:rFonts w:ascii="Times New Roman" w:hAnsi="Times New Roman"/>
          <w:noProof/>
          <w:sz w:val="24"/>
          <w:szCs w:val="24"/>
        </w:rPr>
        <w:t>[1]</w:t>
      </w:r>
      <w:r w:rsidR="00BA57F9" w:rsidRPr="0041661A">
        <w:rPr>
          <w:rFonts w:ascii="Times New Roman" w:hAnsi="Times New Roman"/>
          <w:sz w:val="24"/>
          <w:szCs w:val="24"/>
        </w:rPr>
        <w:fldChar w:fldCharType="end"/>
      </w:r>
      <w:r w:rsidR="00465E67" w:rsidRPr="0041661A">
        <w:rPr>
          <w:rFonts w:ascii="Times New Roman" w:hAnsi="Times New Roman"/>
          <w:sz w:val="24"/>
          <w:szCs w:val="24"/>
        </w:rPr>
        <w:t xml:space="preserve">. </w:t>
      </w:r>
      <w:r w:rsidRPr="0041661A">
        <w:rPr>
          <w:rFonts w:ascii="Times New Roman" w:hAnsi="Times New Roman"/>
          <w:sz w:val="24"/>
          <w:szCs w:val="24"/>
        </w:rPr>
        <w:t>Various animal studies have examined the role of polyunsaturated fatty acids</w:t>
      </w:r>
      <w:r w:rsidR="00F536A2" w:rsidRPr="0041661A">
        <w:rPr>
          <w:rFonts w:ascii="Times New Roman" w:hAnsi="Times New Roman"/>
          <w:sz w:val="24"/>
          <w:szCs w:val="24"/>
        </w:rPr>
        <w:t xml:space="preserve"> (PUFAs)</w:t>
      </w:r>
      <w:r w:rsidRPr="0041661A">
        <w:rPr>
          <w:rFonts w:ascii="Times New Roman" w:hAnsi="Times New Roman"/>
          <w:sz w:val="24"/>
          <w:szCs w:val="24"/>
        </w:rPr>
        <w:t>, particularly n-6 fatty acids,</w:t>
      </w:r>
      <w:r w:rsidR="00D52260" w:rsidRPr="0041661A">
        <w:rPr>
          <w:rFonts w:ascii="Times New Roman" w:hAnsi="Times New Roman"/>
          <w:sz w:val="24"/>
          <w:szCs w:val="24"/>
        </w:rPr>
        <w:t xml:space="preserve"> for th</w:t>
      </w:r>
      <w:r w:rsidR="00BA32E6" w:rsidRPr="0041661A">
        <w:rPr>
          <w:rFonts w:ascii="Times New Roman" w:hAnsi="Times New Roman"/>
          <w:sz w:val="24"/>
          <w:szCs w:val="24"/>
        </w:rPr>
        <w:t xml:space="preserve">eir functional role in tissues </w:t>
      </w:r>
      <w:r w:rsidR="00CF6AA0" w:rsidRPr="0041661A">
        <w:rPr>
          <w:rFonts w:ascii="Times New Roman" w:hAnsi="Times New Roman"/>
          <w:sz w:val="24"/>
          <w:szCs w:val="24"/>
        </w:rPr>
        <w:t>and for their implication</w:t>
      </w:r>
      <w:r w:rsidR="00D52260" w:rsidRPr="0041661A">
        <w:rPr>
          <w:rFonts w:ascii="Times New Roman" w:hAnsi="Times New Roman"/>
          <w:sz w:val="24"/>
          <w:szCs w:val="24"/>
        </w:rPr>
        <w:t xml:space="preserve"> in disease prevention</w:t>
      </w:r>
      <w:r w:rsidR="002C6BDD" w:rsidRPr="0041661A">
        <w:rPr>
          <w:rFonts w:ascii="Times New Roman" w:hAnsi="Times New Roman"/>
          <w:sz w:val="24"/>
          <w:szCs w:val="24"/>
        </w:rPr>
        <w:t xml:space="preserve">. </w:t>
      </w:r>
      <w:r w:rsidRPr="0041661A">
        <w:rPr>
          <w:rFonts w:ascii="Times New Roman" w:hAnsi="Times New Roman"/>
          <w:sz w:val="24"/>
          <w:szCs w:val="24"/>
        </w:rPr>
        <w:t xml:space="preserve"> </w:t>
      </w:r>
      <w:r w:rsidR="00064F67" w:rsidRPr="0041661A">
        <w:rPr>
          <w:rFonts w:ascii="Times New Roman" w:hAnsi="Times New Roman"/>
          <w:sz w:val="24"/>
          <w:szCs w:val="24"/>
        </w:rPr>
        <w:t>However, t</w:t>
      </w:r>
      <w:r w:rsidR="00E21FE4" w:rsidRPr="0041661A">
        <w:rPr>
          <w:rFonts w:ascii="Times New Roman" w:hAnsi="Times New Roman"/>
          <w:sz w:val="24"/>
          <w:szCs w:val="24"/>
        </w:rPr>
        <w:t>he ability to extrapolate nutritional inter</w:t>
      </w:r>
      <w:r w:rsidR="00D53AB4">
        <w:rPr>
          <w:rFonts w:ascii="Times New Roman" w:hAnsi="Times New Roman"/>
          <w:sz w:val="24"/>
          <w:szCs w:val="24"/>
        </w:rPr>
        <w:t>vention data from experimental rodent</w:t>
      </w:r>
      <w:r w:rsidR="00E21FE4" w:rsidRPr="0041661A">
        <w:rPr>
          <w:rFonts w:ascii="Times New Roman" w:hAnsi="Times New Roman"/>
          <w:sz w:val="24"/>
          <w:szCs w:val="24"/>
        </w:rPr>
        <w:t xml:space="preserve"> models to humans </w:t>
      </w:r>
      <w:r w:rsidR="00270FDC" w:rsidRPr="0041661A">
        <w:rPr>
          <w:rFonts w:ascii="Times New Roman" w:hAnsi="Times New Roman"/>
          <w:sz w:val="24"/>
          <w:szCs w:val="24"/>
        </w:rPr>
        <w:t>remains a</w:t>
      </w:r>
      <w:r w:rsidR="00F10E41" w:rsidRPr="0041661A">
        <w:rPr>
          <w:rFonts w:ascii="Times New Roman" w:hAnsi="Times New Roman"/>
          <w:sz w:val="24"/>
          <w:szCs w:val="24"/>
        </w:rPr>
        <w:t xml:space="preserve"> multifaceted problem. T</w:t>
      </w:r>
      <w:r w:rsidR="00E21FE4" w:rsidRPr="0041661A">
        <w:rPr>
          <w:rFonts w:ascii="Times New Roman" w:hAnsi="Times New Roman"/>
          <w:sz w:val="24"/>
          <w:szCs w:val="24"/>
        </w:rPr>
        <w:t xml:space="preserve">he </w:t>
      </w:r>
      <w:r w:rsidR="00F10E41" w:rsidRPr="0041661A">
        <w:rPr>
          <w:rFonts w:ascii="Times New Roman" w:hAnsi="Times New Roman"/>
          <w:sz w:val="24"/>
          <w:szCs w:val="24"/>
        </w:rPr>
        <w:t>inability to translate the level of nu</w:t>
      </w:r>
      <w:r w:rsidR="00967C68" w:rsidRPr="0041661A">
        <w:rPr>
          <w:rFonts w:ascii="Times New Roman" w:hAnsi="Times New Roman"/>
          <w:sz w:val="24"/>
          <w:szCs w:val="24"/>
        </w:rPr>
        <w:t xml:space="preserve">trients from animals to humans </w:t>
      </w:r>
      <w:r w:rsidR="00F10E41" w:rsidRPr="0041661A">
        <w:rPr>
          <w:rFonts w:ascii="Times New Roman" w:hAnsi="Times New Roman"/>
          <w:sz w:val="24"/>
          <w:szCs w:val="24"/>
        </w:rPr>
        <w:t xml:space="preserve">along with the lack of standardization in dietary design, </w:t>
      </w:r>
      <w:r w:rsidR="00967C68" w:rsidRPr="0041661A">
        <w:rPr>
          <w:rFonts w:ascii="Times New Roman" w:hAnsi="Times New Roman"/>
          <w:sz w:val="24"/>
          <w:szCs w:val="24"/>
        </w:rPr>
        <w:t>have contributed to contradictory results</w:t>
      </w:r>
      <w:r w:rsidR="00F10E41" w:rsidRPr="0041661A">
        <w:rPr>
          <w:rFonts w:ascii="Times New Roman" w:hAnsi="Times New Roman"/>
          <w:sz w:val="24"/>
          <w:szCs w:val="24"/>
        </w:rPr>
        <w:t xml:space="preserve"> </w:t>
      </w:r>
      <w:r w:rsidR="00E21FE4" w:rsidRPr="0041661A">
        <w:rPr>
          <w:rFonts w:ascii="Times New Roman" w:hAnsi="Times New Roman"/>
          <w:sz w:val="24"/>
          <w:szCs w:val="24"/>
        </w:rPr>
        <w:t xml:space="preserve">often observed between </w:t>
      </w:r>
      <w:r w:rsidR="00270FDC" w:rsidRPr="0041661A">
        <w:rPr>
          <w:rFonts w:ascii="Times New Roman" w:hAnsi="Times New Roman"/>
          <w:sz w:val="24"/>
          <w:szCs w:val="24"/>
        </w:rPr>
        <w:t>the two</w:t>
      </w:r>
      <w:r w:rsidR="00E21FE4" w:rsidRPr="0041661A">
        <w:rPr>
          <w:rFonts w:ascii="Times New Roman" w:hAnsi="Times New Roman"/>
        </w:rPr>
        <w:t xml:space="preserve">. </w:t>
      </w:r>
      <w:r w:rsidR="00E21FE4" w:rsidRPr="0041661A">
        <w:rPr>
          <w:rFonts w:ascii="Times New Roman" w:hAnsi="Times New Roman"/>
          <w:sz w:val="24"/>
          <w:szCs w:val="24"/>
        </w:rPr>
        <w:t>Specifically, inappropriate background doses of linoleic acid (LA</w:t>
      </w:r>
      <w:r w:rsidR="00BF3C8C" w:rsidRPr="0041661A">
        <w:rPr>
          <w:rFonts w:ascii="Times New Roman" w:hAnsi="Times New Roman"/>
          <w:sz w:val="24"/>
          <w:szCs w:val="24"/>
        </w:rPr>
        <w:t>, 18:2n-6</w:t>
      </w:r>
      <w:r w:rsidR="00E21FE4" w:rsidRPr="0041661A">
        <w:rPr>
          <w:rFonts w:ascii="Times New Roman" w:hAnsi="Times New Roman"/>
          <w:sz w:val="24"/>
          <w:szCs w:val="24"/>
        </w:rPr>
        <w:t>) have been proposed to benefit cancer, inflammation, and atherosclerosis</w:t>
      </w:r>
      <w:r w:rsidR="0039058B">
        <w:rPr>
          <w:rFonts w:ascii="Times New Roman" w:hAnsi="Times New Roman"/>
          <w:sz w:val="24"/>
          <w:szCs w:val="24"/>
        </w:rPr>
        <w:t xml:space="preserve"> </w:t>
      </w:r>
      <w:r w:rsidR="00BA57F9">
        <w:rPr>
          <w:rFonts w:ascii="Times New Roman" w:hAnsi="Times New Roman"/>
          <w:sz w:val="24"/>
          <w:szCs w:val="24"/>
        </w:rPr>
        <w:fldChar w:fldCharType="begin">
          <w:fldData xml:space="preserve">PEVuZE5vdGU+PENpdGU+PEF1dGhvcj5CdWNrbWFuPC9BdXRob3I+PFllYXI+MTk5MDwvWWVhcj48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PEVuZE5vdGU+PENpdGU+PEF1dGhvcj5CdWNrbWFuPC9BdXRob3I+PFllYXI+MTk5MDwvWWVhcj48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Pr>
          <w:rFonts w:ascii="Times New Roman" w:hAnsi="Times New Roman"/>
          <w:sz w:val="24"/>
          <w:szCs w:val="24"/>
        </w:rPr>
      </w:r>
      <w:r w:rsidR="00BA57F9">
        <w:rPr>
          <w:rFonts w:ascii="Times New Roman" w:hAnsi="Times New Roman"/>
          <w:sz w:val="24"/>
          <w:szCs w:val="24"/>
        </w:rPr>
        <w:fldChar w:fldCharType="separate"/>
      </w:r>
      <w:r w:rsidR="0039058B">
        <w:rPr>
          <w:rFonts w:ascii="Times New Roman" w:hAnsi="Times New Roman"/>
          <w:noProof/>
          <w:sz w:val="24"/>
          <w:szCs w:val="24"/>
        </w:rPr>
        <w:t>[2-5]</w:t>
      </w:r>
      <w:r w:rsidR="00BA57F9">
        <w:rPr>
          <w:rFonts w:ascii="Times New Roman" w:hAnsi="Times New Roman"/>
          <w:sz w:val="24"/>
          <w:szCs w:val="24"/>
        </w:rPr>
        <w:fldChar w:fldCharType="end"/>
      </w:r>
      <w:r w:rsidR="0039058B">
        <w:rPr>
          <w:rFonts w:ascii="Times New Roman" w:hAnsi="Times New Roman"/>
          <w:sz w:val="24"/>
          <w:szCs w:val="24"/>
        </w:rPr>
        <w:t>.</w:t>
      </w:r>
      <w:r w:rsidR="00E21FE4" w:rsidRPr="0041661A">
        <w:rPr>
          <w:rFonts w:ascii="Times New Roman" w:hAnsi="Times New Roman"/>
          <w:sz w:val="24"/>
          <w:szCs w:val="24"/>
        </w:rPr>
        <w:t xml:space="preserve"> </w:t>
      </w:r>
      <w:r w:rsidR="007174D4" w:rsidRPr="0041661A">
        <w:rPr>
          <w:rFonts w:ascii="Times New Roman" w:hAnsi="Times New Roman"/>
          <w:sz w:val="24"/>
          <w:szCs w:val="24"/>
        </w:rPr>
        <w:t>C</w:t>
      </w:r>
      <w:r w:rsidR="00CF6AA0" w:rsidRPr="0041661A">
        <w:rPr>
          <w:rFonts w:ascii="Times New Roman" w:hAnsi="Times New Roman"/>
          <w:sz w:val="24"/>
          <w:szCs w:val="24"/>
        </w:rPr>
        <w:t xml:space="preserve">urrent research </w:t>
      </w:r>
      <w:r w:rsidR="007174D4" w:rsidRPr="0041661A">
        <w:rPr>
          <w:rFonts w:ascii="Times New Roman" w:hAnsi="Times New Roman"/>
          <w:sz w:val="24"/>
          <w:szCs w:val="24"/>
        </w:rPr>
        <w:t>suggests</w:t>
      </w:r>
      <w:r w:rsidR="00CF6AA0" w:rsidRPr="0041661A">
        <w:rPr>
          <w:rFonts w:ascii="Times New Roman" w:hAnsi="Times New Roman"/>
          <w:sz w:val="24"/>
          <w:szCs w:val="24"/>
        </w:rPr>
        <w:t xml:space="preserve"> a growing concern that overconsumption of</w:t>
      </w:r>
      <w:r w:rsidR="00BF3C8C" w:rsidRPr="0041661A">
        <w:rPr>
          <w:rFonts w:ascii="Times New Roman" w:hAnsi="Times New Roman"/>
          <w:sz w:val="24"/>
          <w:szCs w:val="24"/>
        </w:rPr>
        <w:t xml:space="preserve"> LA</w:t>
      </w:r>
      <w:r w:rsidR="00270FDC" w:rsidRPr="0041661A">
        <w:rPr>
          <w:rFonts w:ascii="Times New Roman" w:hAnsi="Times New Roman"/>
          <w:sz w:val="24"/>
          <w:szCs w:val="24"/>
        </w:rPr>
        <w:t>, the precursor to arachidonic acid (AA, 20:4 n-6)</w:t>
      </w:r>
      <w:r w:rsidR="00CF6AA0" w:rsidRPr="0041661A">
        <w:rPr>
          <w:rFonts w:ascii="Times New Roman" w:hAnsi="Times New Roman"/>
          <w:sz w:val="24"/>
          <w:szCs w:val="24"/>
        </w:rPr>
        <w:t xml:space="preserve">, is responsible for </w:t>
      </w:r>
      <w:r w:rsidR="00521A3C" w:rsidRPr="0041661A">
        <w:rPr>
          <w:rFonts w:ascii="Times New Roman" w:hAnsi="Times New Roman"/>
          <w:sz w:val="24"/>
          <w:szCs w:val="24"/>
        </w:rPr>
        <w:t xml:space="preserve">the </w:t>
      </w:r>
      <w:r w:rsidR="007174D4" w:rsidRPr="0041661A">
        <w:rPr>
          <w:rFonts w:ascii="Times New Roman" w:hAnsi="Times New Roman"/>
          <w:sz w:val="24"/>
          <w:szCs w:val="24"/>
        </w:rPr>
        <w:t xml:space="preserve">increased </w:t>
      </w:r>
      <w:r w:rsidR="00064F67" w:rsidRPr="0041661A">
        <w:rPr>
          <w:rFonts w:ascii="Times New Roman" w:hAnsi="Times New Roman"/>
          <w:sz w:val="24"/>
          <w:szCs w:val="24"/>
        </w:rPr>
        <w:t>predisposition</w:t>
      </w:r>
      <w:r w:rsidR="008E54AD" w:rsidRPr="0041661A">
        <w:rPr>
          <w:rFonts w:ascii="Times New Roman" w:hAnsi="Times New Roman"/>
          <w:sz w:val="24"/>
          <w:szCs w:val="24"/>
        </w:rPr>
        <w:t xml:space="preserve"> to </w:t>
      </w:r>
      <w:r w:rsidR="007174D4" w:rsidRPr="0041661A">
        <w:rPr>
          <w:rFonts w:ascii="Times New Roman" w:hAnsi="Times New Roman"/>
          <w:sz w:val="24"/>
          <w:szCs w:val="24"/>
        </w:rPr>
        <w:t>disease</w:t>
      </w:r>
      <w:r w:rsidR="0039058B">
        <w:rPr>
          <w:rFonts w:ascii="Times New Roman" w:hAnsi="Times New Roman"/>
          <w:sz w:val="24"/>
          <w:szCs w:val="24"/>
        </w:rPr>
        <w:t xml:space="preserve"> </w:t>
      </w:r>
      <w:r w:rsidR="00BA57F9">
        <w:rPr>
          <w:rFonts w:ascii="Times New Roman" w:hAnsi="Times New Roman"/>
          <w:sz w:val="24"/>
          <w:szCs w:val="24"/>
        </w:rPr>
        <w:fldChar w:fldCharType="begin">
          <w:fldData xml:space="preserve">PEVuZE5vdGU+PENpdGU+PEF1dGhvcj5TaW1vcG91bG9zPC9BdXRob3I+PFllYXI+MjAwMjwvWWVh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PEVuZE5vdGU+PENpdGU+PEF1dGhvcj5TaW1vcG91bG9zPC9BdXRob3I+PFllYXI+MjAwMjwvWWVh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Pr>
          <w:rFonts w:ascii="Times New Roman" w:hAnsi="Times New Roman"/>
          <w:sz w:val="24"/>
          <w:szCs w:val="24"/>
        </w:rPr>
      </w:r>
      <w:r w:rsidR="00BA57F9">
        <w:rPr>
          <w:rFonts w:ascii="Times New Roman" w:hAnsi="Times New Roman"/>
          <w:sz w:val="24"/>
          <w:szCs w:val="24"/>
        </w:rPr>
        <w:fldChar w:fldCharType="separate"/>
      </w:r>
      <w:r w:rsidR="0039058B">
        <w:rPr>
          <w:rFonts w:ascii="Times New Roman" w:hAnsi="Times New Roman"/>
          <w:noProof/>
          <w:sz w:val="24"/>
          <w:szCs w:val="24"/>
        </w:rPr>
        <w:t>[6-7]</w:t>
      </w:r>
      <w:r w:rsidR="00BA57F9">
        <w:rPr>
          <w:rFonts w:ascii="Times New Roman" w:hAnsi="Times New Roman"/>
          <w:sz w:val="24"/>
          <w:szCs w:val="24"/>
        </w:rPr>
        <w:fldChar w:fldCharType="end"/>
      </w:r>
      <w:r w:rsidR="007174D4" w:rsidRPr="0041661A">
        <w:rPr>
          <w:rFonts w:ascii="Times New Roman" w:hAnsi="Times New Roman"/>
          <w:sz w:val="24"/>
          <w:szCs w:val="24"/>
        </w:rPr>
        <w:t>.</w:t>
      </w:r>
      <w:r w:rsidR="00270FDC" w:rsidRPr="0041661A">
        <w:rPr>
          <w:rFonts w:ascii="Times New Roman" w:hAnsi="Times New Roman"/>
          <w:sz w:val="24"/>
          <w:szCs w:val="24"/>
        </w:rPr>
        <w:t xml:space="preserve"> </w:t>
      </w:r>
      <w:r w:rsidR="00E21FE4" w:rsidRPr="0041661A">
        <w:rPr>
          <w:rFonts w:ascii="Times New Roman" w:hAnsi="Times New Roman"/>
          <w:sz w:val="24"/>
          <w:szCs w:val="24"/>
        </w:rPr>
        <w:t>This study intends to verify a mathematical model for formulating rodent diets that will more closely mimic the typical human diet</w:t>
      </w:r>
      <w:r w:rsidR="0046553B">
        <w:rPr>
          <w:rFonts w:ascii="Times New Roman" w:hAnsi="Times New Roman"/>
          <w:sz w:val="24"/>
          <w:szCs w:val="24"/>
        </w:rPr>
        <w:t xml:space="preserve"> and human responses</w:t>
      </w:r>
      <w:r w:rsidR="00E21FE4" w:rsidRPr="0041661A">
        <w:rPr>
          <w:rFonts w:ascii="Times New Roman" w:hAnsi="Times New Roman"/>
          <w:sz w:val="24"/>
          <w:szCs w:val="24"/>
        </w:rPr>
        <w:t>.</w:t>
      </w:r>
      <w:r w:rsidR="00967C68" w:rsidRPr="0041661A">
        <w:rPr>
          <w:rFonts w:ascii="Times New Roman" w:hAnsi="Times New Roman"/>
          <w:sz w:val="24"/>
          <w:szCs w:val="24"/>
        </w:rPr>
        <w:t xml:space="preserve"> The following questions will be addressed:</w:t>
      </w:r>
    </w:p>
    <w:p w:rsidR="0041661A" w:rsidRPr="0041661A" w:rsidRDefault="0041661A" w:rsidP="00F353A3">
      <w:pPr>
        <w:pStyle w:val="ListParagraph"/>
        <w:spacing w:after="0" w:line="480" w:lineRule="auto"/>
        <w:ind w:left="0" w:firstLine="360"/>
        <w:rPr>
          <w:rFonts w:ascii="Times New Roman" w:hAnsi="Times New Roman"/>
          <w:sz w:val="24"/>
          <w:szCs w:val="24"/>
        </w:rPr>
      </w:pPr>
    </w:p>
    <w:p w:rsidR="0041661A" w:rsidRPr="0041661A" w:rsidRDefault="00E95142" w:rsidP="00F353A3">
      <w:pPr>
        <w:pStyle w:val="ListParagraph"/>
        <w:numPr>
          <w:ilvl w:val="0"/>
          <w:numId w:val="3"/>
        </w:numPr>
        <w:spacing w:after="0" w:line="480" w:lineRule="auto"/>
        <w:ind w:left="0"/>
        <w:rPr>
          <w:rFonts w:ascii="Times New Roman" w:hAnsi="Times New Roman"/>
          <w:sz w:val="24"/>
          <w:szCs w:val="24"/>
        </w:rPr>
      </w:pPr>
      <w:r w:rsidRPr="0041661A">
        <w:rPr>
          <w:rFonts w:ascii="Times New Roman" w:hAnsi="Times New Roman"/>
          <w:sz w:val="24"/>
          <w:szCs w:val="24"/>
        </w:rPr>
        <w:t xml:space="preserve">What is the biological impact of n-6 </w:t>
      </w:r>
      <w:r w:rsidR="00BF3C8C" w:rsidRPr="0041661A">
        <w:rPr>
          <w:rFonts w:ascii="Times New Roman" w:hAnsi="Times New Roman"/>
          <w:sz w:val="24"/>
          <w:szCs w:val="24"/>
        </w:rPr>
        <w:t>fatty acid</w:t>
      </w:r>
      <w:r w:rsidR="0079476F">
        <w:rPr>
          <w:rFonts w:ascii="Times New Roman" w:hAnsi="Times New Roman"/>
          <w:sz w:val="24"/>
          <w:szCs w:val="24"/>
        </w:rPr>
        <w:t>,</w:t>
      </w:r>
      <w:r w:rsidR="00BF3C8C" w:rsidRPr="0041661A">
        <w:rPr>
          <w:rFonts w:ascii="Times New Roman" w:hAnsi="Times New Roman"/>
          <w:sz w:val="24"/>
          <w:szCs w:val="24"/>
        </w:rPr>
        <w:t xml:space="preserve"> LA</w:t>
      </w:r>
      <w:r w:rsidR="0079476F">
        <w:rPr>
          <w:rFonts w:ascii="Times New Roman" w:hAnsi="Times New Roman"/>
          <w:sz w:val="24"/>
          <w:szCs w:val="24"/>
        </w:rPr>
        <w:t>,</w:t>
      </w:r>
      <w:r w:rsidRPr="0041661A">
        <w:rPr>
          <w:rFonts w:ascii="Times New Roman" w:hAnsi="Times New Roman"/>
          <w:sz w:val="24"/>
          <w:szCs w:val="24"/>
        </w:rPr>
        <w:t xml:space="preserve"> as a metabolic precursor for</w:t>
      </w:r>
      <w:r w:rsidR="00BF3C8C" w:rsidRPr="0041661A">
        <w:rPr>
          <w:rFonts w:ascii="Times New Roman" w:hAnsi="Times New Roman"/>
          <w:sz w:val="24"/>
          <w:szCs w:val="24"/>
        </w:rPr>
        <w:t xml:space="preserve"> AA</w:t>
      </w:r>
      <w:r w:rsidRPr="0041661A">
        <w:rPr>
          <w:rFonts w:ascii="Times New Roman" w:hAnsi="Times New Roman"/>
          <w:sz w:val="24"/>
          <w:szCs w:val="24"/>
        </w:rPr>
        <w:t>?</w:t>
      </w:r>
    </w:p>
    <w:p w:rsidR="004E40EE" w:rsidRDefault="0032422A" w:rsidP="004E40EE">
      <w:pPr>
        <w:pStyle w:val="ListParagraph"/>
        <w:numPr>
          <w:ilvl w:val="0"/>
          <w:numId w:val="3"/>
        </w:numPr>
        <w:spacing w:after="0" w:line="480" w:lineRule="auto"/>
        <w:ind w:left="0"/>
        <w:rPr>
          <w:rFonts w:ascii="Times New Roman" w:hAnsi="Times New Roman"/>
          <w:sz w:val="24"/>
          <w:szCs w:val="24"/>
        </w:rPr>
      </w:pPr>
      <w:r w:rsidRPr="0041661A">
        <w:rPr>
          <w:rFonts w:ascii="Times New Roman" w:hAnsi="Times New Roman"/>
          <w:sz w:val="24"/>
          <w:szCs w:val="24"/>
        </w:rPr>
        <w:t xml:space="preserve">What methodological improvements can be made in relevant </w:t>
      </w:r>
      <w:r w:rsidR="001302BC" w:rsidRPr="0041661A">
        <w:rPr>
          <w:rFonts w:ascii="Times New Roman" w:hAnsi="Times New Roman"/>
          <w:sz w:val="24"/>
          <w:szCs w:val="24"/>
        </w:rPr>
        <w:t>dosing of n-6 fatty acids in rodent studies that will allow for standardization of dosing between animal models and human data across different research designs?</w:t>
      </w:r>
    </w:p>
    <w:p w:rsidR="004E40EE" w:rsidRDefault="004E40EE" w:rsidP="004E40EE">
      <w:pPr>
        <w:pStyle w:val="ListParagraph"/>
        <w:spacing w:after="0" w:line="480" w:lineRule="auto"/>
        <w:ind w:left="0"/>
        <w:rPr>
          <w:rFonts w:ascii="Times New Roman" w:hAnsi="Times New Roman"/>
          <w:sz w:val="24"/>
          <w:szCs w:val="24"/>
        </w:rPr>
      </w:pPr>
    </w:p>
    <w:p w:rsidR="004E40EE" w:rsidRDefault="004E40EE" w:rsidP="004E40EE">
      <w:pPr>
        <w:pStyle w:val="ListParagraph"/>
        <w:spacing w:after="0" w:line="480" w:lineRule="auto"/>
        <w:ind w:left="0"/>
        <w:rPr>
          <w:rFonts w:ascii="Times New Roman" w:hAnsi="Times New Roman"/>
          <w:sz w:val="24"/>
          <w:szCs w:val="24"/>
        </w:rPr>
      </w:pPr>
    </w:p>
    <w:p w:rsidR="00465E67" w:rsidRPr="004E40EE" w:rsidRDefault="006E1A02" w:rsidP="004E40EE">
      <w:pPr>
        <w:pStyle w:val="ListParagraph"/>
        <w:numPr>
          <w:ilvl w:val="1"/>
          <w:numId w:val="28"/>
        </w:numPr>
        <w:spacing w:after="0" w:line="480" w:lineRule="auto"/>
        <w:rPr>
          <w:rFonts w:ascii="Times New Roman" w:hAnsi="Times New Roman"/>
          <w:b/>
          <w:sz w:val="24"/>
          <w:szCs w:val="24"/>
        </w:rPr>
      </w:pPr>
      <w:r w:rsidRPr="004E40EE">
        <w:rPr>
          <w:rFonts w:ascii="Times New Roman" w:hAnsi="Times New Roman"/>
          <w:b/>
          <w:sz w:val="24"/>
          <w:szCs w:val="24"/>
        </w:rPr>
        <w:lastRenderedPageBreak/>
        <w:t>Overview of Omega-6 Fatty Acids</w:t>
      </w:r>
    </w:p>
    <w:p w:rsidR="00CA0068" w:rsidRDefault="006E1A02" w:rsidP="00AA28F8">
      <w:pPr>
        <w:spacing w:after="0"/>
        <w:rPr>
          <w:rFonts w:ascii="Times New Roman" w:hAnsi="Times New Roman"/>
          <w:i/>
          <w:sz w:val="24"/>
          <w:szCs w:val="24"/>
        </w:rPr>
      </w:pPr>
      <w:r w:rsidRPr="004658EF">
        <w:rPr>
          <w:rFonts w:ascii="Times New Roman" w:hAnsi="Times New Roman"/>
          <w:i/>
          <w:sz w:val="24"/>
          <w:szCs w:val="24"/>
        </w:rPr>
        <w:t>Description</w:t>
      </w:r>
    </w:p>
    <w:p w:rsidR="00AA28F8" w:rsidRPr="004658EF" w:rsidRDefault="00AA28F8" w:rsidP="00AA28F8">
      <w:pPr>
        <w:spacing w:after="0"/>
        <w:rPr>
          <w:rFonts w:ascii="Times New Roman" w:hAnsi="Times New Roman"/>
          <w:i/>
          <w:sz w:val="24"/>
          <w:szCs w:val="24"/>
        </w:rPr>
      </w:pPr>
    </w:p>
    <w:p w:rsidR="008C68E6" w:rsidRPr="0041661A" w:rsidRDefault="00C275ED" w:rsidP="00AA28F8">
      <w:pPr>
        <w:spacing w:after="0" w:line="480" w:lineRule="auto"/>
        <w:ind w:firstLine="360"/>
        <w:rPr>
          <w:rFonts w:ascii="Times New Roman" w:hAnsi="Times New Roman"/>
          <w:sz w:val="24"/>
          <w:szCs w:val="24"/>
        </w:rPr>
      </w:pPr>
      <w:r>
        <w:rPr>
          <w:rFonts w:ascii="Times New Roman" w:hAnsi="Times New Roman"/>
          <w:sz w:val="24"/>
          <w:szCs w:val="24"/>
        </w:rPr>
        <w:t>Fatty acids are denoted by straight chain hydrocarbons possessing a carboxyl (COOH) group at one end and a methyl (CH</w:t>
      </w:r>
      <w:r w:rsidRPr="00C275ED">
        <w:rPr>
          <w:rFonts w:ascii="Times New Roman" w:hAnsi="Times New Roman"/>
          <w:sz w:val="24"/>
          <w:szCs w:val="24"/>
          <w:vertAlign w:val="subscript"/>
        </w:rPr>
        <w:t>3</w:t>
      </w:r>
      <w:r>
        <w:rPr>
          <w:rFonts w:ascii="Times New Roman" w:hAnsi="Times New Roman"/>
          <w:sz w:val="24"/>
          <w:szCs w:val="24"/>
        </w:rPr>
        <w:t xml:space="preserve">) group at the other. </w:t>
      </w:r>
      <w:r w:rsidR="00951B34">
        <w:rPr>
          <w:rFonts w:ascii="Times New Roman" w:hAnsi="Times New Roman"/>
          <w:sz w:val="24"/>
          <w:szCs w:val="24"/>
        </w:rPr>
        <w:t>N</w:t>
      </w:r>
      <w:r w:rsidR="004D5560">
        <w:rPr>
          <w:rFonts w:ascii="Times New Roman" w:hAnsi="Times New Roman"/>
          <w:sz w:val="24"/>
          <w:szCs w:val="24"/>
        </w:rPr>
        <w:t>-6</w:t>
      </w:r>
      <w:r w:rsidR="00E37FC9" w:rsidRPr="0041661A">
        <w:rPr>
          <w:rFonts w:ascii="Times New Roman" w:hAnsi="Times New Roman"/>
          <w:sz w:val="24"/>
          <w:szCs w:val="24"/>
        </w:rPr>
        <w:t xml:space="preserve"> fatty acids are </w:t>
      </w:r>
      <w:r w:rsidR="00D50ACC" w:rsidRPr="0041661A">
        <w:rPr>
          <w:rFonts w:ascii="Times New Roman" w:hAnsi="Times New Roman"/>
          <w:sz w:val="24"/>
          <w:szCs w:val="24"/>
        </w:rPr>
        <w:t xml:space="preserve">polyunsaturated </w:t>
      </w:r>
      <w:r w:rsidR="00E37FC9" w:rsidRPr="0041661A">
        <w:rPr>
          <w:rFonts w:ascii="Times New Roman" w:hAnsi="Times New Roman"/>
          <w:sz w:val="24"/>
          <w:szCs w:val="24"/>
        </w:rPr>
        <w:t>l</w:t>
      </w:r>
      <w:r w:rsidR="00890260" w:rsidRPr="0041661A">
        <w:rPr>
          <w:rFonts w:ascii="Times New Roman" w:hAnsi="Times New Roman"/>
          <w:sz w:val="24"/>
          <w:szCs w:val="24"/>
        </w:rPr>
        <w:t>ipid comp</w:t>
      </w:r>
      <w:r w:rsidR="00D50ACC" w:rsidRPr="0041661A">
        <w:rPr>
          <w:rFonts w:ascii="Times New Roman" w:hAnsi="Times New Roman"/>
          <w:sz w:val="24"/>
          <w:szCs w:val="24"/>
        </w:rPr>
        <w:t>ounds that con</w:t>
      </w:r>
      <w:r w:rsidR="00DB3B9D" w:rsidRPr="0041661A">
        <w:rPr>
          <w:rFonts w:ascii="Times New Roman" w:hAnsi="Times New Roman"/>
          <w:sz w:val="24"/>
          <w:szCs w:val="24"/>
        </w:rPr>
        <w:t xml:space="preserve">sist of a hydrocarbon skeleton and </w:t>
      </w:r>
      <w:r w:rsidR="00D50ACC" w:rsidRPr="0041661A">
        <w:rPr>
          <w:rFonts w:ascii="Times New Roman" w:hAnsi="Times New Roman"/>
          <w:sz w:val="24"/>
          <w:szCs w:val="24"/>
        </w:rPr>
        <w:t xml:space="preserve">classified by the location of the first double bond </w:t>
      </w:r>
      <w:r w:rsidR="007339F5" w:rsidRPr="0041661A">
        <w:rPr>
          <w:rFonts w:ascii="Times New Roman" w:hAnsi="Times New Roman"/>
          <w:sz w:val="24"/>
          <w:szCs w:val="24"/>
        </w:rPr>
        <w:t xml:space="preserve">on the sixth carbon </w:t>
      </w:r>
      <w:r w:rsidR="00880ECE">
        <w:rPr>
          <w:rFonts w:ascii="Times New Roman" w:hAnsi="Times New Roman"/>
          <w:sz w:val="24"/>
          <w:szCs w:val="24"/>
        </w:rPr>
        <w:t>from</w:t>
      </w:r>
      <w:r w:rsidR="00D53AB4">
        <w:rPr>
          <w:rFonts w:ascii="Times New Roman" w:hAnsi="Times New Roman"/>
          <w:sz w:val="24"/>
          <w:szCs w:val="24"/>
        </w:rPr>
        <w:t xml:space="preserve"> the methyl</w:t>
      </w:r>
      <w:r w:rsidR="000E394D" w:rsidRPr="0041661A">
        <w:rPr>
          <w:rFonts w:ascii="Times New Roman" w:hAnsi="Times New Roman"/>
          <w:sz w:val="24"/>
          <w:szCs w:val="24"/>
        </w:rPr>
        <w:t xml:space="preserve"> end</w:t>
      </w:r>
      <w:r w:rsidR="007339F5"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&lt;EndNote&gt;&lt;Cite&gt;&lt;Author&gt;Allayee&lt;/Author&gt;&lt;Year&gt;2009&lt;/Year&gt;&lt;RecNum&gt;13&lt;/RecNum&gt;&lt;record&gt;&lt;rec-number&gt;13&lt;/rec-number&gt;&lt;foreign-keys&gt;&lt;key app="EN" db-id="22wwr525gz5f0qex9z35xpxtsr2zx5d00fda"&gt;13&lt;/key&gt;&lt;/foreign-keys&gt;&lt;ref-type name="Journal Article"&gt;17&lt;/ref-type&gt;&lt;contributors&gt;&lt;authors&gt;&lt;author&gt;Allayee, H.&lt;/author&gt;&lt;author&gt;Roth, N.&lt;/author&gt;&lt;author&gt;Hodis, H. N.&lt;/author&gt;&lt;/authors&gt;&lt;/contributors&gt;&lt;auth-address&gt;Department of Preventive Medicine, Keck School of Medicine, University of Southern California, 2250 Alcazar Street, Los Angeles, CA 90033, USA. hallayee@usc.edu&lt;/auth-address&gt;&lt;titles&gt;&lt;title&gt;Polyunsaturated fatty acids and cardiovascular disease: implications for nutrigenetics&lt;/title&gt;&lt;secondary-title&gt;J Nutrigenet Nutrigenomics&lt;/secondary-title&gt;&lt;/titles&gt;&lt;periodical&gt;&lt;full-title&gt;J Nutrigenet Nutrigenomics&lt;/full-title&gt;&lt;/periodical&gt;&lt;pages&gt;140-8&lt;/pages&gt;&lt;volume&gt;2&lt;/volume&gt;&lt;number&gt;3&lt;/number&gt;&lt;edition&gt;2009/09/25&lt;/edition&gt;&lt;keywords&gt;&lt;keyword&gt;Atherosclerosis/epidemiology/pathology/prevention &amp;amp; control&lt;/keyword&gt;&lt;keyword&gt;Cardiovascular Diseases/epidemiology/*genetics/*prevention &amp;amp; control&lt;/keyword&gt;&lt;keyword&gt;Fatty Acids, Unsaturated/*therapeutic use&lt;/keyword&gt;&lt;keyword&gt;Humans&lt;/keyword&gt;&lt;keyword&gt;Inflammation/complications/prevention &amp;amp; control&lt;/keyword&gt;&lt;keyword&gt;Risk Factors&lt;/keyword&gt;&lt;/keywords&gt;&lt;dates&gt;&lt;year&gt;2009&lt;/year&gt;&lt;/dates&gt;&lt;isbn&gt;1661-6499 (Print)&lt;/isbn&gt;&lt;accession-num&gt;19776641&lt;/accession-num&gt;&lt;urls&gt;&lt;related-urls&gt;&lt;url&gt;http://www.ncbi.nlm.nih.gov/entrez/query.fcgi?cmd=Retrieve&amp;amp;db=PubMed&amp;amp;dopt=Citation&amp;amp;list_uids=19776641&lt;/url&gt;&lt;/related-urls&gt;&lt;/urls&gt;&lt;electronic-resource-num&gt;000235562 [pii]&amp;#xD;10.1159/000235562&lt;/electronic-resource-num&gt;&lt;language&gt;eng&lt;/language&gt;&lt;/record&gt;&lt;/Cite&gt;&lt;/EndNote&gt;</w:instrText>
      </w:r>
      <w:r w:rsidR="00BA57F9" w:rsidRPr="0041661A">
        <w:rPr>
          <w:rFonts w:ascii="Times New Roman" w:hAnsi="Times New Roman"/>
          <w:sz w:val="24"/>
          <w:szCs w:val="24"/>
        </w:rPr>
        <w:fldChar w:fldCharType="separate"/>
      </w:r>
      <w:r w:rsidR="0039058B">
        <w:rPr>
          <w:rFonts w:ascii="Times New Roman" w:hAnsi="Times New Roman"/>
          <w:noProof/>
          <w:sz w:val="24"/>
          <w:szCs w:val="24"/>
        </w:rPr>
        <w:t>[8]</w:t>
      </w:r>
      <w:r w:rsidR="00BA57F9" w:rsidRPr="0041661A">
        <w:rPr>
          <w:rFonts w:ascii="Times New Roman" w:hAnsi="Times New Roman"/>
          <w:sz w:val="24"/>
          <w:szCs w:val="24"/>
        </w:rPr>
        <w:fldChar w:fldCharType="end"/>
      </w:r>
      <w:r w:rsidR="00E37FC9" w:rsidRPr="0041661A">
        <w:rPr>
          <w:rFonts w:ascii="Times New Roman" w:hAnsi="Times New Roman"/>
          <w:sz w:val="24"/>
          <w:szCs w:val="24"/>
        </w:rPr>
        <w:t xml:space="preserve">. </w:t>
      </w:r>
      <w:r w:rsidR="002C10F0" w:rsidRPr="0041661A">
        <w:rPr>
          <w:rFonts w:ascii="Times New Roman" w:hAnsi="Times New Roman"/>
          <w:sz w:val="24"/>
          <w:szCs w:val="24"/>
        </w:rPr>
        <w:t xml:space="preserve"> </w:t>
      </w:r>
      <w:r w:rsidR="007339F5" w:rsidRPr="0041661A">
        <w:rPr>
          <w:rFonts w:ascii="Times New Roman" w:hAnsi="Times New Roman"/>
          <w:sz w:val="24"/>
          <w:szCs w:val="24"/>
        </w:rPr>
        <w:t xml:space="preserve">Each double bond is separated by a methyl group, a process termed </w:t>
      </w:r>
      <w:proofErr w:type="spellStart"/>
      <w:r w:rsidR="007339F5" w:rsidRPr="0041661A">
        <w:rPr>
          <w:rFonts w:ascii="Times New Roman" w:hAnsi="Times New Roman"/>
          <w:sz w:val="24"/>
          <w:szCs w:val="24"/>
        </w:rPr>
        <w:t>methylene</w:t>
      </w:r>
      <w:proofErr w:type="spellEnd"/>
      <w:r w:rsidR="007339F5" w:rsidRPr="0041661A">
        <w:rPr>
          <w:rFonts w:ascii="Times New Roman" w:hAnsi="Times New Roman"/>
          <w:sz w:val="24"/>
          <w:szCs w:val="24"/>
        </w:rPr>
        <w:t>-interrupted</w:t>
      </w:r>
      <w:r w:rsidR="00205F4F" w:rsidRPr="0041661A">
        <w:rPr>
          <w:rFonts w:ascii="Times New Roman" w:hAnsi="Times New Roman"/>
          <w:sz w:val="24"/>
          <w:szCs w:val="24"/>
        </w:rPr>
        <w:t>,</w:t>
      </w:r>
      <w:r w:rsidR="007339F5" w:rsidRPr="0041661A">
        <w:rPr>
          <w:rFonts w:ascii="Times New Roman" w:hAnsi="Times New Roman"/>
          <w:sz w:val="24"/>
          <w:szCs w:val="24"/>
        </w:rPr>
        <w:t xml:space="preserve"> which provides </w:t>
      </w:r>
      <w:r w:rsidR="006F2FBF" w:rsidRPr="0041661A">
        <w:rPr>
          <w:rFonts w:ascii="Times New Roman" w:hAnsi="Times New Roman"/>
          <w:sz w:val="24"/>
          <w:szCs w:val="24"/>
        </w:rPr>
        <w:t>structura</w:t>
      </w:r>
      <w:r w:rsidR="000E394D" w:rsidRPr="0041661A">
        <w:rPr>
          <w:rFonts w:ascii="Times New Roman" w:hAnsi="Times New Roman"/>
          <w:sz w:val="24"/>
          <w:szCs w:val="24"/>
        </w:rPr>
        <w:t xml:space="preserve">l stability </w:t>
      </w:r>
      <w:r w:rsidR="00BE2EF5" w:rsidRPr="0041661A">
        <w:rPr>
          <w:rFonts w:ascii="Times New Roman" w:hAnsi="Times New Roman"/>
          <w:sz w:val="24"/>
          <w:szCs w:val="24"/>
        </w:rPr>
        <w:t>but</w:t>
      </w:r>
      <w:r w:rsidR="006F2FBF" w:rsidRPr="0041661A">
        <w:rPr>
          <w:rFonts w:ascii="Times New Roman" w:hAnsi="Times New Roman"/>
          <w:sz w:val="24"/>
          <w:szCs w:val="24"/>
        </w:rPr>
        <w:t xml:space="preserve"> the potential for oxidation.</w:t>
      </w:r>
      <w:r w:rsidR="00205F4F" w:rsidRPr="0041661A">
        <w:rPr>
          <w:rFonts w:ascii="Times New Roman" w:hAnsi="Times New Roman"/>
          <w:sz w:val="24"/>
          <w:szCs w:val="24"/>
        </w:rPr>
        <w:t xml:space="preserve"> </w:t>
      </w:r>
      <w:r w:rsidR="007339F5" w:rsidRPr="0041661A">
        <w:rPr>
          <w:rFonts w:ascii="Times New Roman" w:hAnsi="Times New Roman"/>
          <w:sz w:val="24"/>
          <w:szCs w:val="24"/>
        </w:rPr>
        <w:t xml:space="preserve"> </w:t>
      </w:r>
      <w:r w:rsidR="00BF3C8C" w:rsidRPr="0041661A">
        <w:rPr>
          <w:rFonts w:ascii="Times New Roman" w:hAnsi="Times New Roman"/>
          <w:sz w:val="24"/>
          <w:szCs w:val="24"/>
        </w:rPr>
        <w:t>LA</w:t>
      </w:r>
      <w:r w:rsidR="002C10F0" w:rsidRPr="0041661A">
        <w:rPr>
          <w:rFonts w:ascii="Times New Roman" w:hAnsi="Times New Roman"/>
          <w:sz w:val="24"/>
          <w:szCs w:val="24"/>
        </w:rPr>
        <w:t xml:space="preserve"> and </w:t>
      </w:r>
      <w:r w:rsidR="00BF3C8C" w:rsidRPr="0041661A">
        <w:rPr>
          <w:rFonts w:ascii="Times New Roman" w:hAnsi="Times New Roman"/>
          <w:sz w:val="24"/>
          <w:szCs w:val="24"/>
        </w:rPr>
        <w:t>AA</w:t>
      </w:r>
      <w:r w:rsidR="00951B34">
        <w:rPr>
          <w:rFonts w:ascii="Times New Roman" w:hAnsi="Times New Roman"/>
          <w:sz w:val="24"/>
          <w:szCs w:val="24"/>
        </w:rPr>
        <w:t xml:space="preserve"> are the two predominant</w:t>
      </w:r>
      <w:r w:rsidR="002C10F0" w:rsidRPr="0041661A">
        <w:rPr>
          <w:rFonts w:ascii="Times New Roman" w:hAnsi="Times New Roman"/>
          <w:sz w:val="24"/>
          <w:szCs w:val="24"/>
        </w:rPr>
        <w:t xml:space="preserve"> n</w:t>
      </w:r>
      <w:r w:rsidR="008C68E6" w:rsidRPr="0041661A">
        <w:rPr>
          <w:rFonts w:ascii="Times New Roman" w:hAnsi="Times New Roman"/>
          <w:sz w:val="24"/>
          <w:szCs w:val="24"/>
        </w:rPr>
        <w:t xml:space="preserve">-6 </w:t>
      </w:r>
      <w:r w:rsidR="002C10F0" w:rsidRPr="0041661A">
        <w:rPr>
          <w:rFonts w:ascii="Times New Roman" w:hAnsi="Times New Roman"/>
          <w:sz w:val="24"/>
          <w:szCs w:val="24"/>
        </w:rPr>
        <w:t xml:space="preserve">PUFAs. </w:t>
      </w:r>
      <w:r>
        <w:rPr>
          <w:rFonts w:ascii="Times New Roman" w:hAnsi="Times New Roman"/>
          <w:sz w:val="24"/>
          <w:szCs w:val="24"/>
        </w:rPr>
        <w:t>Since h</w:t>
      </w:r>
      <w:r w:rsidR="00205F4F" w:rsidRPr="0041661A">
        <w:rPr>
          <w:rFonts w:ascii="Times New Roman" w:hAnsi="Times New Roman"/>
          <w:sz w:val="24"/>
          <w:szCs w:val="24"/>
        </w:rPr>
        <w:t xml:space="preserve">umans </w:t>
      </w:r>
      <w:r w:rsidR="00D53AB4">
        <w:rPr>
          <w:rFonts w:ascii="Times New Roman" w:hAnsi="Times New Roman"/>
          <w:sz w:val="24"/>
          <w:szCs w:val="24"/>
        </w:rPr>
        <w:t>lack the ability to</w:t>
      </w:r>
      <w:r w:rsidR="00205F4F" w:rsidRPr="0041661A">
        <w:rPr>
          <w:rFonts w:ascii="Times New Roman" w:hAnsi="Times New Roman"/>
          <w:sz w:val="24"/>
          <w:szCs w:val="24"/>
        </w:rPr>
        <w:t xml:space="preserve"> synthesize fatty acids with double bonds greater than </w:t>
      </w:r>
      <w:r w:rsidR="00D53AB4">
        <w:rPr>
          <w:rFonts w:ascii="Times New Roman" w:hAnsi="Times New Roman"/>
          <w:sz w:val="24"/>
          <w:szCs w:val="24"/>
        </w:rPr>
        <w:t>the ninth</w:t>
      </w:r>
      <w:r w:rsidR="00205F4F" w:rsidRPr="0041661A">
        <w:rPr>
          <w:rFonts w:ascii="Times New Roman" w:hAnsi="Times New Roman"/>
          <w:sz w:val="24"/>
          <w:szCs w:val="24"/>
        </w:rPr>
        <w:t xml:space="preserve"> </w:t>
      </w:r>
      <w:r w:rsidR="00D53AB4">
        <w:rPr>
          <w:rFonts w:ascii="Times New Roman" w:hAnsi="Times New Roman"/>
          <w:sz w:val="24"/>
          <w:szCs w:val="24"/>
        </w:rPr>
        <w:t>carbon</w:t>
      </w:r>
      <w:r w:rsidR="00711DFE" w:rsidRPr="0041661A">
        <w:rPr>
          <w:rFonts w:ascii="Times New Roman" w:hAnsi="Times New Roman"/>
          <w:sz w:val="24"/>
          <w:szCs w:val="24"/>
        </w:rPr>
        <w:t xml:space="preserve"> </w:t>
      </w:r>
      <w:r>
        <w:rPr>
          <w:rFonts w:ascii="Times New Roman" w:hAnsi="Times New Roman"/>
          <w:sz w:val="24"/>
          <w:szCs w:val="24"/>
        </w:rPr>
        <w:t>from</w:t>
      </w:r>
      <w:r w:rsidR="00D53AB4">
        <w:rPr>
          <w:rFonts w:ascii="Times New Roman" w:hAnsi="Times New Roman"/>
          <w:sz w:val="24"/>
          <w:szCs w:val="24"/>
        </w:rPr>
        <w:t xml:space="preserve"> the</w:t>
      </w:r>
      <w:r w:rsidR="00205F4F" w:rsidRPr="0041661A">
        <w:rPr>
          <w:rFonts w:ascii="Times New Roman" w:hAnsi="Times New Roman"/>
          <w:sz w:val="24"/>
          <w:szCs w:val="24"/>
        </w:rPr>
        <w:t xml:space="preserve"> carboxy</w:t>
      </w:r>
      <w:r w:rsidR="00711DFE" w:rsidRPr="0041661A">
        <w:rPr>
          <w:rFonts w:ascii="Times New Roman" w:hAnsi="Times New Roman"/>
          <w:sz w:val="24"/>
          <w:szCs w:val="24"/>
        </w:rPr>
        <w:t>l</w:t>
      </w:r>
      <w:r w:rsidR="00D53AB4">
        <w:rPr>
          <w:rFonts w:ascii="Times New Roman" w:hAnsi="Times New Roman"/>
          <w:sz w:val="24"/>
          <w:szCs w:val="24"/>
        </w:rPr>
        <w:t xml:space="preserve"> end;</w:t>
      </w:r>
      <w:r w:rsidR="00205F4F" w:rsidRPr="0041661A">
        <w:rPr>
          <w:rFonts w:ascii="Times New Roman" w:hAnsi="Times New Roman"/>
          <w:sz w:val="24"/>
          <w:szCs w:val="24"/>
        </w:rPr>
        <w:t xml:space="preserve"> t</w:t>
      </w:r>
      <w:r w:rsidR="007339F5" w:rsidRPr="0041661A">
        <w:rPr>
          <w:rFonts w:ascii="Times New Roman" w:hAnsi="Times New Roman"/>
          <w:sz w:val="24"/>
          <w:szCs w:val="24"/>
        </w:rPr>
        <w:t xml:space="preserve">hese </w:t>
      </w:r>
      <w:r w:rsidR="00205F4F" w:rsidRPr="0041661A">
        <w:rPr>
          <w:rFonts w:ascii="Times New Roman" w:hAnsi="Times New Roman"/>
          <w:sz w:val="24"/>
          <w:szCs w:val="24"/>
        </w:rPr>
        <w:t>PUFAs are considered essential, indispensib</w:t>
      </w:r>
      <w:r w:rsidR="008842B4" w:rsidRPr="0041661A">
        <w:rPr>
          <w:rFonts w:ascii="Times New Roman" w:hAnsi="Times New Roman"/>
          <w:sz w:val="24"/>
          <w:szCs w:val="24"/>
        </w:rPr>
        <w:t xml:space="preserve">le, and must be included in the </w:t>
      </w:r>
      <w:r w:rsidR="00205F4F" w:rsidRPr="0041661A">
        <w:rPr>
          <w:rFonts w:ascii="Times New Roman" w:hAnsi="Times New Roman"/>
          <w:sz w:val="24"/>
          <w:szCs w:val="24"/>
        </w:rPr>
        <w:t xml:space="preserve">diet </w:t>
      </w:r>
      <w:r w:rsidR="00BA57F9" w:rsidRPr="0041661A">
        <w:rPr>
          <w:rFonts w:ascii="Times New Roman" w:hAnsi="Times New Roman"/>
          <w:sz w:val="24"/>
          <w:szCs w:val="24"/>
        </w:rPr>
        <w:fldChar w:fldCharType="begin">
          <w:fldData xml:space="preserve">PEVuZE5vdGU+PENpdGU+PEF1dGhvcj5VYXV5PC9BdXRob3I+PFllYXI+MjAwOTwvWWVhcj48UmVj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=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PEVuZE5vdGU+PENpdGU+PEF1dGhvcj5VYXV5PC9BdXRob3I+PFllYXI+MjAwOTwvWWVhcj48UmVj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=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39058B">
        <w:rPr>
          <w:rFonts w:ascii="Times New Roman" w:hAnsi="Times New Roman"/>
          <w:noProof/>
          <w:sz w:val="24"/>
          <w:szCs w:val="24"/>
        </w:rPr>
        <w:t>[8-9]</w:t>
      </w:r>
      <w:r w:rsidR="00BA57F9" w:rsidRPr="0041661A">
        <w:rPr>
          <w:rFonts w:ascii="Times New Roman" w:hAnsi="Times New Roman"/>
          <w:sz w:val="24"/>
          <w:szCs w:val="24"/>
        </w:rPr>
        <w:fldChar w:fldCharType="end"/>
      </w:r>
      <w:r w:rsidR="00205F4F" w:rsidRPr="0041661A">
        <w:rPr>
          <w:rFonts w:ascii="Times New Roman" w:hAnsi="Times New Roman"/>
          <w:sz w:val="24"/>
          <w:szCs w:val="24"/>
        </w:rPr>
        <w:t xml:space="preserve">. </w:t>
      </w:r>
      <w:r w:rsidR="000E394D" w:rsidRPr="0041661A">
        <w:rPr>
          <w:rFonts w:ascii="Times New Roman" w:hAnsi="Times New Roman"/>
          <w:sz w:val="24"/>
          <w:szCs w:val="24"/>
        </w:rPr>
        <w:t xml:space="preserve"> </w:t>
      </w:r>
      <w:r w:rsidR="0079476F">
        <w:rPr>
          <w:rFonts w:ascii="Times New Roman" w:hAnsi="Times New Roman"/>
          <w:sz w:val="24"/>
          <w:szCs w:val="24"/>
        </w:rPr>
        <w:t xml:space="preserve">Additionally, </w:t>
      </w:r>
      <w:r w:rsidR="000E394D" w:rsidRPr="0041661A">
        <w:rPr>
          <w:rFonts w:ascii="Times New Roman" w:hAnsi="Times New Roman"/>
          <w:sz w:val="24"/>
          <w:szCs w:val="24"/>
        </w:rPr>
        <w:t xml:space="preserve">LA is an essential component </w:t>
      </w:r>
      <w:r w:rsidR="00396516" w:rsidRPr="0041661A">
        <w:rPr>
          <w:rFonts w:ascii="Times New Roman" w:hAnsi="Times New Roman"/>
          <w:sz w:val="24"/>
          <w:szCs w:val="24"/>
        </w:rPr>
        <w:t xml:space="preserve">of </w:t>
      </w:r>
      <w:proofErr w:type="spellStart"/>
      <w:r w:rsidR="00396516" w:rsidRPr="0041661A">
        <w:rPr>
          <w:rFonts w:ascii="Times New Roman" w:hAnsi="Times New Roman"/>
          <w:sz w:val="24"/>
          <w:szCs w:val="24"/>
        </w:rPr>
        <w:t>ceramides</w:t>
      </w:r>
      <w:proofErr w:type="spellEnd"/>
      <w:r w:rsidR="00396516" w:rsidRPr="0041661A">
        <w:rPr>
          <w:rFonts w:ascii="Times New Roman" w:hAnsi="Times New Roman"/>
          <w:sz w:val="24"/>
          <w:szCs w:val="24"/>
        </w:rPr>
        <w:t xml:space="preserve"> </w:t>
      </w:r>
      <w:r w:rsidR="000E394D" w:rsidRPr="0041661A">
        <w:rPr>
          <w:rFonts w:ascii="Times New Roman" w:hAnsi="Times New Roman"/>
          <w:sz w:val="24"/>
          <w:szCs w:val="24"/>
        </w:rPr>
        <w:t xml:space="preserve">involved in maintenance of the </w:t>
      </w:r>
      <w:proofErr w:type="spellStart"/>
      <w:r w:rsidR="000E394D" w:rsidRPr="0041661A">
        <w:rPr>
          <w:rFonts w:ascii="Times New Roman" w:hAnsi="Times New Roman"/>
          <w:sz w:val="24"/>
          <w:szCs w:val="24"/>
        </w:rPr>
        <w:t>transdermal</w:t>
      </w:r>
      <w:proofErr w:type="spellEnd"/>
      <w:r w:rsidR="000E394D" w:rsidRPr="0041661A">
        <w:rPr>
          <w:rFonts w:ascii="Times New Roman" w:hAnsi="Times New Roman"/>
          <w:sz w:val="24"/>
          <w:szCs w:val="24"/>
        </w:rPr>
        <w:t xml:space="preserve"> water barrier of the e</w:t>
      </w:r>
      <w:r w:rsidR="001406DF" w:rsidRPr="0041661A">
        <w:rPr>
          <w:rFonts w:ascii="Times New Roman" w:hAnsi="Times New Roman"/>
          <w:sz w:val="24"/>
          <w:szCs w:val="24"/>
        </w:rPr>
        <w:t xml:space="preserve">pidermis and </w:t>
      </w:r>
      <w:r w:rsidR="000E394D" w:rsidRPr="0041661A">
        <w:rPr>
          <w:rFonts w:ascii="Times New Roman" w:hAnsi="Times New Roman"/>
          <w:sz w:val="24"/>
          <w:szCs w:val="24"/>
        </w:rPr>
        <w:t>both</w:t>
      </w:r>
      <w:r w:rsidR="001406DF" w:rsidRPr="0041661A">
        <w:rPr>
          <w:rFonts w:ascii="Times New Roman" w:hAnsi="Times New Roman"/>
          <w:sz w:val="24"/>
          <w:szCs w:val="24"/>
        </w:rPr>
        <w:t xml:space="preserve"> LA and AA</w:t>
      </w:r>
      <w:r w:rsidR="008842B4" w:rsidRPr="0041661A">
        <w:rPr>
          <w:rFonts w:ascii="Times New Roman" w:hAnsi="Times New Roman"/>
          <w:sz w:val="24"/>
          <w:szCs w:val="24"/>
        </w:rPr>
        <w:t xml:space="preserve"> </w:t>
      </w:r>
      <w:r w:rsidR="00711DFE" w:rsidRPr="0041661A">
        <w:rPr>
          <w:rFonts w:ascii="Times New Roman" w:hAnsi="Times New Roman"/>
          <w:sz w:val="24"/>
          <w:szCs w:val="24"/>
        </w:rPr>
        <w:t>are required as precursors for</w:t>
      </w:r>
      <w:r w:rsidR="000E394D" w:rsidRPr="0041661A">
        <w:rPr>
          <w:rFonts w:ascii="Times New Roman" w:hAnsi="Times New Roman"/>
          <w:sz w:val="24"/>
          <w:szCs w:val="24"/>
        </w:rPr>
        <w:t xml:space="preserve"> </w:t>
      </w:r>
      <w:proofErr w:type="spellStart"/>
      <w:r w:rsidR="000E394D" w:rsidRPr="0041661A">
        <w:rPr>
          <w:rFonts w:ascii="Times New Roman" w:hAnsi="Times New Roman"/>
          <w:sz w:val="24"/>
          <w:szCs w:val="24"/>
        </w:rPr>
        <w:t>eicosanoid</w:t>
      </w:r>
      <w:proofErr w:type="spellEnd"/>
      <w:r w:rsidR="000E394D" w:rsidRPr="0041661A">
        <w:rPr>
          <w:rFonts w:ascii="Times New Roman" w:hAnsi="Times New Roman"/>
          <w:sz w:val="24"/>
          <w:szCs w:val="24"/>
        </w:rPr>
        <w:t xml:space="preserve"> production </w:t>
      </w:r>
      <w:r w:rsidR="00BA57F9" w:rsidRPr="0041661A">
        <w:rPr>
          <w:rFonts w:ascii="Times New Roman" w:hAnsi="Times New Roman"/>
          <w:sz w:val="24"/>
          <w:szCs w:val="24"/>
        </w:rPr>
        <w:fldChar w:fldCharType="begin">
          <w:fldData xml:space="preserve">PEVuZE5vdGU+PENpdGU+PEF1dGhvcj5EdXBvbnQ8L0F1dGhvcj48WWVhcj4xOTkwPC9ZZWFyPjxS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PEVuZE5vdGU+PENpdGU+PEF1dGhvcj5EdXBvbnQ8L0F1dGhvcj48WWVhcj4xOTkwPC9ZZWFyPjxS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39058B">
        <w:rPr>
          <w:rFonts w:ascii="Times New Roman" w:hAnsi="Times New Roman"/>
          <w:noProof/>
          <w:sz w:val="24"/>
          <w:szCs w:val="24"/>
        </w:rPr>
        <w:t>[10-11]</w:t>
      </w:r>
      <w:r w:rsidR="00BA57F9" w:rsidRPr="0041661A">
        <w:rPr>
          <w:rFonts w:ascii="Times New Roman" w:hAnsi="Times New Roman"/>
          <w:sz w:val="24"/>
          <w:szCs w:val="24"/>
        </w:rPr>
        <w:fldChar w:fldCharType="end"/>
      </w:r>
      <w:r w:rsidR="008C68E6" w:rsidRPr="0041661A">
        <w:rPr>
          <w:rFonts w:ascii="Times New Roman" w:hAnsi="Times New Roman"/>
          <w:sz w:val="24"/>
          <w:szCs w:val="24"/>
        </w:rPr>
        <w:t xml:space="preserve">. </w:t>
      </w:r>
    </w:p>
    <w:p w:rsidR="00C2418C" w:rsidRDefault="00C2418C" w:rsidP="00AA28F8">
      <w:pPr>
        <w:spacing w:after="0" w:line="480" w:lineRule="auto"/>
        <w:rPr>
          <w:rFonts w:ascii="Times New Roman" w:hAnsi="Times New Roman"/>
          <w:b/>
          <w:sz w:val="24"/>
          <w:szCs w:val="24"/>
        </w:rPr>
      </w:pPr>
    </w:p>
    <w:p w:rsidR="00AA28F8" w:rsidRDefault="00AA28F8" w:rsidP="00AA28F8">
      <w:pPr>
        <w:spacing w:after="0" w:line="480" w:lineRule="auto"/>
        <w:rPr>
          <w:rFonts w:ascii="Times New Roman" w:hAnsi="Times New Roman"/>
          <w:b/>
          <w:sz w:val="24"/>
          <w:szCs w:val="24"/>
        </w:rPr>
      </w:pPr>
    </w:p>
    <w:p w:rsidR="008F019E" w:rsidRPr="00AA28F8" w:rsidRDefault="00BA57F9" w:rsidP="00AA28F8">
      <w:pPr>
        <w:spacing w:after="0" w:line="480" w:lineRule="auto"/>
        <w:rPr>
          <w:rFonts w:ascii="Times New Roman" w:hAnsi="Times New Roman"/>
          <w:i/>
          <w:sz w:val="24"/>
          <w:szCs w:val="24"/>
        </w:rPr>
      </w:pPr>
      <w:r>
        <w:rPr>
          <w:rFonts w:ascii="Times New Roman" w:hAnsi="Times New Roman"/>
          <w:i/>
          <w:noProof/>
          <w:sz w:val="24"/>
          <w:szCs w:val="24"/>
        </w:rPr>
        <w:pict>
          <v:rect id="_x0000_s1072" style="position:absolute;margin-left:63pt;margin-top:23.7pt;width:342.75pt;height:149.25pt;z-index:-251656193">
            <v:stroke dashstyle="longDashDot"/>
          </v:rect>
        </w:pict>
      </w:r>
      <w:r w:rsidR="00F353A3">
        <w:rPr>
          <w:rFonts w:ascii="Times New Roman" w:hAnsi="Times New Roman"/>
          <w:i/>
          <w:sz w:val="24"/>
          <w:szCs w:val="24"/>
        </w:rPr>
        <w:t xml:space="preserve">Molecular </w:t>
      </w:r>
      <w:r w:rsidR="00DB3B9D" w:rsidRPr="00AA28F8">
        <w:rPr>
          <w:rFonts w:ascii="Times New Roman" w:hAnsi="Times New Roman"/>
          <w:i/>
          <w:sz w:val="24"/>
          <w:szCs w:val="24"/>
        </w:rPr>
        <w:t>Structure</w:t>
      </w:r>
    </w:p>
    <w:p w:rsidR="00ED7448" w:rsidRPr="0041661A" w:rsidRDefault="00AA5F29" w:rsidP="00AA28F8">
      <w:pPr>
        <w:spacing w:after="0" w:line="480" w:lineRule="auto"/>
        <w:ind w:left="360" w:firstLine="360"/>
        <w:jc w:val="center"/>
        <w:rPr>
          <w:rFonts w:ascii="Times New Roman" w:hAnsi="Times New Roman"/>
          <w:sz w:val="24"/>
          <w:szCs w:val="24"/>
        </w:rPr>
      </w:pPr>
      <w:r>
        <w:rPr>
          <w:rFonts w:ascii="Times New Roman" w:hAnsi="Times New Roman"/>
          <w:b/>
          <w:noProof/>
          <w:sz w:val="24"/>
          <w:szCs w:val="24"/>
        </w:rPr>
        <w:drawing>
          <wp:inline distT="0" distB="0" distL="0" distR="0">
            <wp:extent cx="3705225" cy="657225"/>
            <wp:effectExtent l="19050" t="0" r="9525"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3705225" cy="657225"/>
                    </a:xfrm>
                    <a:prstGeom prst="rect">
                      <a:avLst/>
                    </a:prstGeom>
                    <a:noFill/>
                    <a:ln w="9525">
                      <a:noFill/>
                      <a:miter lim="800000"/>
                      <a:headEnd/>
                      <a:tailEnd/>
                    </a:ln>
                  </pic:spPr>
                </pic:pic>
              </a:graphicData>
            </a:graphic>
          </wp:inline>
        </w:drawing>
      </w:r>
    </w:p>
    <w:p w:rsidR="00583BAA" w:rsidRPr="0041661A" w:rsidRDefault="00AA5F29" w:rsidP="00AA28F8">
      <w:pPr>
        <w:pStyle w:val="NoSpacing"/>
        <w:jc w:val="center"/>
        <w:rPr>
          <w:rFonts w:ascii="Times New Roman" w:hAnsi="Times New Roman"/>
        </w:rPr>
      </w:pPr>
      <w:r>
        <w:rPr>
          <w:rFonts w:ascii="Times New Roman" w:hAnsi="Times New Roman"/>
          <w:noProof/>
        </w:rPr>
        <w:drawing>
          <wp:inline distT="0" distB="0" distL="0" distR="0">
            <wp:extent cx="2762250" cy="781050"/>
            <wp:effectExtent l="19050" t="0" r="0" b="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2762250" cy="781050"/>
                    </a:xfrm>
                    <a:prstGeom prst="rect">
                      <a:avLst/>
                    </a:prstGeom>
                    <a:noFill/>
                    <a:ln w="9525">
                      <a:noFill/>
                      <a:miter lim="800000"/>
                      <a:headEnd/>
                      <a:tailEnd/>
                    </a:ln>
                  </pic:spPr>
                </pic:pic>
              </a:graphicData>
            </a:graphic>
          </wp:inline>
        </w:drawing>
      </w:r>
    </w:p>
    <w:p w:rsidR="005E6731" w:rsidRDefault="008A64CB" w:rsidP="00AA28F8">
      <w:pPr>
        <w:pStyle w:val="NoSpacing"/>
        <w:pBdr>
          <w:bottom w:val="single" w:sz="12" w:space="1" w:color="auto"/>
        </w:pBdr>
        <w:jc w:val="center"/>
        <w:rPr>
          <w:rFonts w:ascii="Times New Roman" w:hAnsi="Times New Roman"/>
        </w:rPr>
      </w:pPr>
      <w:proofErr w:type="gramStart"/>
      <w:r>
        <w:rPr>
          <w:rFonts w:ascii="Times New Roman" w:hAnsi="Times New Roman"/>
        </w:rPr>
        <w:t>arachidonic</w:t>
      </w:r>
      <w:proofErr w:type="gramEnd"/>
      <w:r>
        <w:rPr>
          <w:rFonts w:ascii="Times New Roman" w:hAnsi="Times New Roman"/>
        </w:rPr>
        <w:t xml:space="preserve"> a</w:t>
      </w:r>
      <w:r w:rsidR="00062468" w:rsidRPr="0041661A">
        <w:rPr>
          <w:rFonts w:ascii="Times New Roman" w:hAnsi="Times New Roman"/>
        </w:rPr>
        <w:t>cid (20:4n-6)</w:t>
      </w:r>
    </w:p>
    <w:p w:rsidR="00A70354" w:rsidRPr="0041661A" w:rsidRDefault="00A70354" w:rsidP="00AA28F8">
      <w:pPr>
        <w:pStyle w:val="NoSpacing"/>
        <w:pBdr>
          <w:bottom w:val="single" w:sz="12" w:space="1" w:color="auto"/>
        </w:pBdr>
        <w:jc w:val="center"/>
        <w:rPr>
          <w:rFonts w:ascii="Times New Roman" w:hAnsi="Times New Roman"/>
        </w:rPr>
      </w:pPr>
    </w:p>
    <w:p w:rsidR="00D0305A" w:rsidRPr="00D0305A" w:rsidRDefault="00191508" w:rsidP="00AA28F8">
      <w:pPr>
        <w:pStyle w:val="NoSpacing"/>
        <w:jc w:val="center"/>
        <w:rPr>
          <w:rFonts w:ascii="Times New Roman" w:hAnsi="Times New Roman"/>
          <w:sz w:val="24"/>
          <w:szCs w:val="24"/>
        </w:rPr>
      </w:pPr>
      <w:proofErr w:type="gramStart"/>
      <w:r>
        <w:rPr>
          <w:rFonts w:ascii="Times New Roman" w:hAnsi="Times New Roman"/>
          <w:sz w:val="24"/>
          <w:szCs w:val="24"/>
        </w:rPr>
        <w:t>Fig</w:t>
      </w:r>
      <w:r w:rsidR="004D5560">
        <w:rPr>
          <w:rFonts w:ascii="Times New Roman" w:hAnsi="Times New Roman"/>
          <w:sz w:val="24"/>
          <w:szCs w:val="24"/>
        </w:rPr>
        <w:t>ure</w:t>
      </w:r>
      <w:r w:rsidR="00D0305A">
        <w:rPr>
          <w:rFonts w:ascii="Times New Roman" w:hAnsi="Times New Roman"/>
          <w:sz w:val="24"/>
          <w:szCs w:val="24"/>
        </w:rPr>
        <w:t xml:space="preserve"> 1.</w:t>
      </w:r>
      <w:proofErr w:type="gramEnd"/>
      <w:r w:rsidR="00D0305A">
        <w:rPr>
          <w:rFonts w:ascii="Times New Roman" w:hAnsi="Times New Roman"/>
          <w:sz w:val="24"/>
          <w:szCs w:val="24"/>
        </w:rPr>
        <w:t xml:space="preserve"> The molecular structure of LA and AA, derived from Laura Jones’s Thesis, 2005.</w:t>
      </w:r>
    </w:p>
    <w:p w:rsidR="00951B34" w:rsidRDefault="00951B34" w:rsidP="00AA28F8">
      <w:pPr>
        <w:spacing w:after="0" w:line="480" w:lineRule="auto"/>
        <w:rPr>
          <w:rFonts w:ascii="Times New Roman" w:hAnsi="Times New Roman"/>
          <w:i/>
          <w:sz w:val="24"/>
          <w:szCs w:val="24"/>
        </w:rPr>
      </w:pPr>
    </w:p>
    <w:p w:rsidR="00802F54" w:rsidRPr="004658EF" w:rsidRDefault="00802F54" w:rsidP="00AA28F8">
      <w:pPr>
        <w:spacing w:after="0" w:line="480" w:lineRule="auto"/>
        <w:rPr>
          <w:rFonts w:ascii="Times New Roman" w:hAnsi="Times New Roman"/>
          <w:i/>
          <w:sz w:val="24"/>
          <w:szCs w:val="24"/>
        </w:rPr>
      </w:pPr>
      <w:r w:rsidRPr="004658EF">
        <w:rPr>
          <w:rFonts w:ascii="Times New Roman" w:hAnsi="Times New Roman"/>
          <w:i/>
          <w:sz w:val="24"/>
          <w:szCs w:val="24"/>
        </w:rPr>
        <w:lastRenderedPageBreak/>
        <w:t>Dietary Sources</w:t>
      </w:r>
    </w:p>
    <w:p w:rsidR="00802F54" w:rsidRDefault="00802F54" w:rsidP="00AA28F8">
      <w:pPr>
        <w:spacing w:after="0" w:line="480" w:lineRule="auto"/>
        <w:rPr>
          <w:rFonts w:ascii="Times New Roman" w:hAnsi="Times New Roman"/>
          <w:sz w:val="24"/>
          <w:szCs w:val="24"/>
        </w:rPr>
      </w:pPr>
      <w:r w:rsidRPr="0041661A">
        <w:rPr>
          <w:rFonts w:ascii="Times New Roman" w:hAnsi="Times New Roman"/>
          <w:sz w:val="24"/>
          <w:szCs w:val="24"/>
        </w:rPr>
        <w:tab/>
        <w:t>Foods rich in LA include most vegetable oils (i.e.</w:t>
      </w:r>
      <w:r w:rsidR="0079476F">
        <w:rPr>
          <w:rFonts w:ascii="Times New Roman" w:hAnsi="Times New Roman"/>
          <w:sz w:val="24"/>
          <w:szCs w:val="24"/>
        </w:rPr>
        <w:t>,</w:t>
      </w:r>
      <w:r w:rsidRPr="0041661A">
        <w:rPr>
          <w:rFonts w:ascii="Times New Roman" w:hAnsi="Times New Roman"/>
          <w:sz w:val="24"/>
          <w:szCs w:val="24"/>
        </w:rPr>
        <w:t xml:space="preserve"> sunflower, safflower, evening primrose, sesame, corn and soy) </w:t>
      </w:r>
      <w:r w:rsidR="00BA57F9" w:rsidRPr="0041661A">
        <w:rPr>
          <w:rFonts w:ascii="Times New Roman" w:hAnsi="Times New Roman"/>
          <w:sz w:val="24"/>
          <w:szCs w:val="24"/>
        </w:rPr>
        <w:fldChar w:fldCharType="begin">
          <w:fldData xml:space="preserve">PEVuZE5vdGU+PENpdGU+PEF1dGhvcj5BbGxheWVlPC9BdXRob3I+PFllYXI+MjAwOTwvWWVhcj48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PEVuZE5vdGU+PENpdGU+PEF1dGhvcj5BbGxheWVlPC9BdXRob3I+PFllYXI+MjAwOTwvWWVhcj48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39058B">
        <w:rPr>
          <w:rFonts w:ascii="Times New Roman" w:hAnsi="Times New Roman"/>
          <w:noProof/>
          <w:sz w:val="24"/>
          <w:szCs w:val="24"/>
        </w:rPr>
        <w:t>[8, 12]</w:t>
      </w:r>
      <w:r w:rsidR="00BA57F9" w:rsidRPr="0041661A">
        <w:rPr>
          <w:rFonts w:ascii="Times New Roman" w:hAnsi="Times New Roman"/>
          <w:sz w:val="24"/>
          <w:szCs w:val="24"/>
        </w:rPr>
        <w:fldChar w:fldCharType="end"/>
      </w:r>
      <w:r w:rsidRPr="0041661A">
        <w:rPr>
          <w:rFonts w:ascii="Times New Roman" w:hAnsi="Times New Roman"/>
          <w:sz w:val="24"/>
          <w:szCs w:val="24"/>
        </w:rPr>
        <w:t>, animal products (i.e.</w:t>
      </w:r>
      <w:r w:rsidR="0079476F">
        <w:rPr>
          <w:rFonts w:ascii="Times New Roman" w:hAnsi="Times New Roman"/>
          <w:sz w:val="24"/>
          <w:szCs w:val="24"/>
        </w:rPr>
        <w:t>,</w:t>
      </w:r>
      <w:r w:rsidRPr="0041661A">
        <w:rPr>
          <w:rFonts w:ascii="Times New Roman" w:hAnsi="Times New Roman"/>
          <w:sz w:val="24"/>
          <w:szCs w:val="24"/>
        </w:rPr>
        <w:t xml:space="preserve"> chicken, pork, steak) and dairy products (i.e.</w:t>
      </w:r>
      <w:r w:rsidR="0079476F">
        <w:rPr>
          <w:rFonts w:ascii="Times New Roman" w:hAnsi="Times New Roman"/>
          <w:sz w:val="24"/>
          <w:szCs w:val="24"/>
        </w:rPr>
        <w:t>,</w:t>
      </w:r>
      <w:r w:rsidRPr="0041661A">
        <w:rPr>
          <w:rFonts w:ascii="Times New Roman" w:hAnsi="Times New Roman"/>
          <w:sz w:val="24"/>
          <w:szCs w:val="24"/>
        </w:rPr>
        <w:t xml:space="preserve"> eggs, cheese)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&lt;EndNote&gt;&lt;Cite&gt;&lt;Author&gt;Whelan&lt;/Author&gt;&lt;Year&gt;2004&lt;/Year&gt;&lt;RecNum&gt;1934&lt;/RecNum&gt;&lt;record&gt;&lt;rec-number&gt;1934&lt;/rec-number&gt;&lt;foreign-keys&gt;&lt;key app="EN" db-id="22wwr525gz5f0qex9z35xpxtsr2zx5d00fda"&gt;1934&lt;/key&gt;&lt;/foreign-keys&gt;&lt;ref-type name="Journal Article"&gt;17&lt;/ref-type&gt;&lt;contributors&gt;&lt;authors&gt;&lt;author&gt;Whelan, J.&lt;/author&gt;&lt;author&gt;McEntee, M. F.&lt;/author&gt;&lt;/authors&gt;&lt;/contributors&gt;&lt;auth-address&gt;Department of Nutrition and the Tennessee Agricultural Experiment Station, University of Tennessee, Knoxville, USA. jwhelan@utk.edu&lt;/auth-address&gt;&lt;titles&gt;&lt;title&gt;Dietary (n-6) PUFA and intestinal tumorigenesis&lt;/title&gt;&lt;secondary-title&gt;J Nutr&lt;/secondary-title&gt;&lt;/titles&gt;&lt;periodical&gt;&lt;full-title&gt;J Nutr&lt;/full-title&gt;&lt;/periodical&gt;&lt;pages&gt;3421S-3426S&lt;/pages&gt;&lt;volume&gt;134&lt;/volume&gt;&lt;number&gt;12 Suppl&lt;/number&gt;&lt;edition&gt;2004/12/01&lt;/edition&gt;&lt;keywords&gt;&lt;keyword&gt;Animals&lt;/keyword&gt;&lt;keyword&gt;Arachidonic Acid/administration &amp;amp; dosage/metabolism&lt;/keyword&gt;&lt;keyword&gt;Dietary Fats, Unsaturated/*administration &amp;amp; dosage&lt;/keyword&gt;&lt;keyword&gt;Fatty Acids, Omega-6/*administration &amp;amp; dosage&lt;/keyword&gt;&lt;keyword&gt;Genes, APC&lt;/keyword&gt;&lt;keyword&gt;Humans&lt;/keyword&gt;&lt;keyword&gt;Intestinal Neoplasms/*epidemiology/genetics&lt;/keyword&gt;&lt;keyword&gt;Linoleic Acid/administration &amp;amp; dosage&lt;/keyword&gt;&lt;keyword&gt;Mice&lt;/keyword&gt;&lt;keyword&gt;Mutation&lt;/keyword&gt;&lt;keyword&gt;Prostaglandins/metabolism&lt;/keyword&gt;&lt;keyword&gt;Risk Factors&lt;/keyword&gt;&lt;/keywords&gt;&lt;dates&gt;&lt;year&gt;2004&lt;/year&gt;&lt;pub-dates&gt;&lt;date&gt;Dec&lt;/date&gt;&lt;/pub-dates&gt;&lt;/dates&gt;&lt;isbn&gt;0022-3166 (Print)&amp;#xD;0022-3166 (Linking)&lt;/isbn&gt;&lt;accession-num&gt;15570048&lt;/accession-num&gt;&lt;urls&gt;&lt;related-urls&gt;&lt;url&gt;http://www.ncbi.nlm.nih.gov/entrez/query.fcgi?cmd=Retrieve&amp;amp;db=PubMed&amp;amp;dopt=Citation&amp;amp;list_uids=15570048&lt;/url&gt;&lt;/related-urls&gt;&lt;/urls&gt;&lt;electronic-resource-num&gt;134/12/3421S [pii]&lt;/electronic-resource-num&gt;&lt;language&gt;eng&lt;/language&gt;&lt;/record&gt;&lt;/Cite&gt;&lt;/EndNote&gt;</w:instrText>
      </w:r>
      <w:r w:rsidR="00BA57F9" w:rsidRPr="0041661A">
        <w:rPr>
          <w:rFonts w:ascii="Times New Roman" w:hAnsi="Times New Roman"/>
          <w:sz w:val="24"/>
          <w:szCs w:val="24"/>
        </w:rPr>
        <w:fldChar w:fldCharType="separate"/>
      </w:r>
      <w:r w:rsidR="0039058B">
        <w:rPr>
          <w:rFonts w:ascii="Times New Roman" w:hAnsi="Times New Roman"/>
          <w:noProof/>
          <w:sz w:val="24"/>
          <w:szCs w:val="24"/>
        </w:rPr>
        <w:t>[13]</w:t>
      </w:r>
      <w:r w:rsidR="00BA57F9" w:rsidRPr="0041661A">
        <w:rPr>
          <w:rFonts w:ascii="Times New Roman" w:hAnsi="Times New Roman"/>
          <w:sz w:val="24"/>
          <w:szCs w:val="24"/>
        </w:rPr>
        <w:fldChar w:fldCharType="end"/>
      </w:r>
      <w:r w:rsidRPr="0041661A">
        <w:rPr>
          <w:rFonts w:ascii="Times New Roman" w:hAnsi="Times New Roman"/>
          <w:sz w:val="24"/>
          <w:szCs w:val="24"/>
        </w:rPr>
        <w:t>. AA is found exclusively in animal products (i.e.</w:t>
      </w:r>
      <w:r w:rsidR="0079476F">
        <w:rPr>
          <w:rFonts w:ascii="Times New Roman" w:hAnsi="Times New Roman"/>
          <w:sz w:val="24"/>
          <w:szCs w:val="24"/>
        </w:rPr>
        <w:t>,</w:t>
      </w:r>
      <w:r w:rsidRPr="0041661A">
        <w:rPr>
          <w:rFonts w:ascii="Times New Roman" w:hAnsi="Times New Roman"/>
          <w:sz w:val="24"/>
          <w:szCs w:val="24"/>
        </w:rPr>
        <w:t xml:space="preserve"> beef </w:t>
      </w:r>
      <w:proofErr w:type="spellStart"/>
      <w:r w:rsidRPr="0041661A">
        <w:rPr>
          <w:rFonts w:ascii="Times New Roman" w:hAnsi="Times New Roman"/>
          <w:sz w:val="24"/>
          <w:szCs w:val="24"/>
        </w:rPr>
        <w:t>ribeye</w:t>
      </w:r>
      <w:proofErr w:type="spellEnd"/>
      <w:r w:rsidRPr="0041661A">
        <w:rPr>
          <w:rFonts w:ascii="Times New Roman" w:hAnsi="Times New Roman"/>
          <w:sz w:val="24"/>
          <w:szCs w:val="24"/>
        </w:rPr>
        <w:t xml:space="preserve">, chicken, eggs, pork loin, turkey, fish)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&lt;EndNote&gt;&lt;Cite&gt;&lt;Author&gt;Taber&lt;/Author&gt;&lt;Year&gt;1998&lt;/Year&gt;&lt;RecNum&gt;1935&lt;/RecNum&gt;&lt;record&gt;&lt;rec-number&gt;1935&lt;/rec-number&gt;&lt;foreign-keys&gt;&lt;key app="EN" db-id="22wwr525gz5f0qex9z35xpxtsr2zx5d00fda"&gt;1935&lt;/key&gt;&lt;/foreign-keys&gt;&lt;ref-type name="Journal Article"&gt;17&lt;/ref-type&gt;&lt;contributors&gt;&lt;authors&gt;&lt;author&gt;Taber, L.&lt;/author&gt;&lt;author&gt;Chiu, C. H.&lt;/author&gt;&lt;author&gt;Whelan, J.&lt;/author&gt;&lt;/authors&gt;&lt;/contributors&gt;&lt;auth-address&gt;Department of Nutrition, University of Tennessee, Knoxville 37996-1900, USA.&lt;/auth-address&gt;&lt;titles&gt;&lt;title&gt;Assessment of the arachidonic acid content in foods commonly consumed in the American diet&lt;/title&gt;&lt;secondary-title&gt;Lipids&lt;/secondary-title&gt;&lt;/titles&gt;&lt;periodical&gt;&lt;full-title&gt;Lipids&lt;/full-title&gt;&lt;abbr-1&gt;Lipids&lt;/abbr-1&gt;&lt;/periodical&gt;&lt;pages&gt;1151-7&lt;/pages&gt;&lt;volume&gt;33&lt;/volume&gt;&lt;number&gt;12&lt;/number&gt;&lt;edition&gt;1999/02/04&lt;/edition&gt;&lt;keywords&gt;&lt;keyword&gt;Arachidonic Acid/*analysis&lt;/keyword&gt;&lt;keyword&gt;*Diet&lt;/keyword&gt;&lt;keyword&gt;Eggs/analysis&lt;/keyword&gt;&lt;keyword&gt;Fatty Acids/analysis/classification&lt;/keyword&gt;&lt;keyword&gt;Fish Products/analysis&lt;/keyword&gt;&lt;keyword&gt;*Food Analysis&lt;/keyword&gt;&lt;keyword&gt;Hot Temperature&lt;/keyword&gt;&lt;keyword&gt;Humans&lt;/keyword&gt;&lt;keyword&gt;Meat/analysis&lt;/keyword&gt;&lt;keyword&gt;Poultry Products/analysis&lt;/keyword&gt;&lt;keyword&gt;United States&lt;/keyword&gt;&lt;/keywords&gt;&lt;dates&gt;&lt;year&gt;1998&lt;/year&gt;&lt;pub-dates&gt;&lt;date&gt;Dec&lt;/date&gt;&lt;/pub-dates&gt;&lt;/dates&gt;&lt;isbn&gt;0024-4201 (Print)&amp;#xD;0024-4201 (Linking)&lt;/isbn&gt;&lt;accession-num&gt;9930399&lt;/accession-num&gt;&lt;urls&gt;&lt;related-urls&gt;&lt;url&gt;http://www.ncbi.nlm.nih.gov/entrez/query.fcgi?cmd=Retrieve&amp;amp;db=PubMed&amp;amp;dopt=Citation&amp;amp;list_uids=9930399&lt;/url&gt;&lt;/related-urls&gt;&lt;/urls&gt;&lt;language&gt;eng&lt;/language&gt;&lt;/record&gt;&lt;/Cite&gt;&lt;/EndNote&gt;</w:instrText>
      </w:r>
      <w:r w:rsidR="00BA57F9" w:rsidRPr="0041661A">
        <w:rPr>
          <w:rFonts w:ascii="Times New Roman" w:hAnsi="Times New Roman"/>
          <w:sz w:val="24"/>
          <w:szCs w:val="24"/>
        </w:rPr>
        <w:fldChar w:fldCharType="separate"/>
      </w:r>
      <w:r w:rsidR="0039058B">
        <w:rPr>
          <w:rFonts w:ascii="Times New Roman" w:hAnsi="Times New Roman"/>
          <w:noProof/>
          <w:sz w:val="24"/>
          <w:szCs w:val="24"/>
        </w:rPr>
        <w:t>[14]</w:t>
      </w:r>
      <w:r w:rsidR="00BA57F9" w:rsidRPr="0041661A">
        <w:rPr>
          <w:rFonts w:ascii="Times New Roman" w:hAnsi="Times New Roman"/>
          <w:sz w:val="24"/>
          <w:szCs w:val="24"/>
        </w:rPr>
        <w:fldChar w:fldCharType="end"/>
      </w:r>
      <w:r w:rsidR="0079476F">
        <w:rPr>
          <w:rFonts w:ascii="Times New Roman" w:hAnsi="Times New Roman"/>
          <w:sz w:val="24"/>
          <w:szCs w:val="24"/>
        </w:rPr>
        <w:t>. A comparison of food sources high in LA a</w:t>
      </w:r>
      <w:r w:rsidR="009F5686">
        <w:rPr>
          <w:rFonts w:ascii="Times New Roman" w:hAnsi="Times New Roman"/>
          <w:sz w:val="24"/>
          <w:szCs w:val="24"/>
        </w:rPr>
        <w:t xml:space="preserve">nd AA is depicted in </w:t>
      </w:r>
      <w:r w:rsidR="00385FE1" w:rsidRPr="002F5E2A">
        <w:rPr>
          <w:rFonts w:ascii="Times New Roman" w:hAnsi="Times New Roman"/>
          <w:b/>
          <w:sz w:val="24"/>
          <w:szCs w:val="24"/>
        </w:rPr>
        <w:t>(</w:t>
      </w:r>
      <w:r w:rsidR="009F5686" w:rsidRPr="002F5E2A">
        <w:rPr>
          <w:rFonts w:ascii="Times New Roman" w:hAnsi="Times New Roman"/>
          <w:b/>
          <w:sz w:val="24"/>
          <w:szCs w:val="24"/>
        </w:rPr>
        <w:t>Table 1</w:t>
      </w:r>
      <w:r w:rsidR="00385FE1" w:rsidRPr="002F5E2A">
        <w:rPr>
          <w:rFonts w:ascii="Times New Roman" w:hAnsi="Times New Roman"/>
          <w:b/>
          <w:sz w:val="24"/>
          <w:szCs w:val="24"/>
        </w:rPr>
        <w:t>)</w:t>
      </w:r>
      <w:r w:rsidR="0079476F">
        <w:rPr>
          <w:rFonts w:ascii="Times New Roman" w:hAnsi="Times New Roman"/>
          <w:sz w:val="24"/>
          <w:szCs w:val="24"/>
        </w:rPr>
        <w:t xml:space="preserve">.  </w:t>
      </w:r>
    </w:p>
    <w:p w:rsidR="00801DD4" w:rsidRDefault="00801DD4" w:rsidP="00AA28F8">
      <w:pPr>
        <w:pStyle w:val="NoSpacing"/>
        <w:rPr>
          <w:rFonts w:ascii="Times New Roman" w:hAnsi="Times New Roman"/>
        </w:rPr>
      </w:pPr>
    </w:p>
    <w:p w:rsidR="00A722C6" w:rsidRPr="0041661A" w:rsidRDefault="00A722C6" w:rsidP="00AA28F8">
      <w:pPr>
        <w:pStyle w:val="NoSpacing"/>
        <w:rPr>
          <w:rFonts w:ascii="Times New Roman" w:hAnsi="Times New Roman"/>
        </w:rPr>
      </w:pPr>
    </w:p>
    <w:p w:rsidR="00F30C65" w:rsidRPr="004658EF" w:rsidRDefault="00F30C65" w:rsidP="00AA28F8">
      <w:pPr>
        <w:pStyle w:val="NoSpacing"/>
        <w:rPr>
          <w:rFonts w:ascii="Times New Roman" w:hAnsi="Times New Roman"/>
          <w:i/>
          <w:sz w:val="24"/>
          <w:szCs w:val="24"/>
        </w:rPr>
      </w:pPr>
      <w:r w:rsidRPr="004658EF">
        <w:rPr>
          <w:rFonts w:ascii="Times New Roman" w:hAnsi="Times New Roman"/>
          <w:i/>
          <w:sz w:val="24"/>
          <w:szCs w:val="24"/>
        </w:rPr>
        <w:t>Western Consumption</w:t>
      </w:r>
      <w:r w:rsidR="00A518D2" w:rsidRPr="004658EF">
        <w:rPr>
          <w:rFonts w:ascii="Times New Roman" w:hAnsi="Times New Roman"/>
          <w:i/>
          <w:sz w:val="24"/>
          <w:szCs w:val="24"/>
        </w:rPr>
        <w:t xml:space="preserve"> of LA</w:t>
      </w:r>
    </w:p>
    <w:p w:rsidR="005E6731" w:rsidRPr="0041661A" w:rsidRDefault="005E6731" w:rsidP="00AA28F8">
      <w:pPr>
        <w:pStyle w:val="NoSpacing"/>
        <w:rPr>
          <w:rFonts w:ascii="Times New Roman" w:hAnsi="Times New Roman"/>
        </w:rPr>
      </w:pPr>
    </w:p>
    <w:p w:rsidR="00324A7C" w:rsidRDefault="00F30C65" w:rsidP="00AA28F8">
      <w:pPr>
        <w:spacing w:after="0" w:line="480" w:lineRule="auto"/>
        <w:rPr>
          <w:rFonts w:ascii="Times New Roman" w:hAnsi="Times New Roman"/>
          <w:sz w:val="24"/>
          <w:szCs w:val="24"/>
        </w:rPr>
      </w:pPr>
      <w:r w:rsidRPr="0041661A">
        <w:rPr>
          <w:rFonts w:ascii="Times New Roman" w:hAnsi="Times New Roman"/>
          <w:b/>
          <w:sz w:val="24"/>
          <w:szCs w:val="24"/>
        </w:rPr>
        <w:tab/>
      </w:r>
      <w:r w:rsidRPr="0041661A">
        <w:rPr>
          <w:rFonts w:ascii="Times New Roman" w:hAnsi="Times New Roman"/>
          <w:sz w:val="24"/>
          <w:szCs w:val="24"/>
        </w:rPr>
        <w:t xml:space="preserve">Dietary LA is the most abundant PUFA in Western consumption </w:t>
      </w:r>
      <w:r w:rsidR="00BA57F9" w:rsidRPr="0041661A">
        <w:rPr>
          <w:rFonts w:ascii="Times New Roman" w:hAnsi="Times New Roman"/>
          <w:sz w:val="24"/>
          <w:szCs w:val="24"/>
        </w:rPr>
        <w:fldChar w:fldCharType="begin">
          <w:fldData xml:space="preserve">PEVuZE5vdGU+PENpdGU+PEF1dGhvcj5XaGVsYW48L0F1dGhvcj48WWVhcj4yMDA4PC9ZZWFyPjxS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PEVuZE5vdGU+PENpdGU+PEF1dGhvcj5XaGVsYW48L0F1dGhvcj48WWVhcj4yMDA4PC9ZZWFyPjxS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39058B">
        <w:rPr>
          <w:rFonts w:ascii="Times New Roman" w:hAnsi="Times New Roman"/>
          <w:noProof/>
          <w:sz w:val="24"/>
          <w:szCs w:val="24"/>
        </w:rPr>
        <w:t>[13-15]</w:t>
      </w:r>
      <w:r w:rsidR="00BA57F9" w:rsidRPr="0041661A">
        <w:rPr>
          <w:rFonts w:ascii="Times New Roman" w:hAnsi="Times New Roman"/>
          <w:sz w:val="24"/>
          <w:szCs w:val="24"/>
        </w:rPr>
        <w:fldChar w:fldCharType="end"/>
      </w:r>
      <w:r w:rsidR="00FA1302" w:rsidRPr="0041661A">
        <w:rPr>
          <w:rFonts w:ascii="Times New Roman" w:hAnsi="Times New Roman"/>
          <w:sz w:val="24"/>
          <w:szCs w:val="24"/>
        </w:rPr>
        <w:t xml:space="preserve">. </w:t>
      </w:r>
      <w:r w:rsidR="00CD2D0F" w:rsidRPr="0041661A">
        <w:rPr>
          <w:rFonts w:ascii="Times New Roman" w:hAnsi="Times New Roman"/>
          <w:sz w:val="24"/>
          <w:szCs w:val="24"/>
        </w:rPr>
        <w:t xml:space="preserve">Median intakes of LA are </w:t>
      </w:r>
      <w:r w:rsidR="00FE055B">
        <w:rPr>
          <w:rFonts w:ascii="Times New Roman" w:hAnsi="Times New Roman"/>
          <w:sz w:val="24"/>
          <w:szCs w:val="24"/>
        </w:rPr>
        <w:t xml:space="preserve">held respectively </w:t>
      </w:r>
      <w:r w:rsidR="00CD2D0F" w:rsidRPr="0041661A">
        <w:rPr>
          <w:rFonts w:ascii="Times New Roman" w:hAnsi="Times New Roman"/>
          <w:sz w:val="24"/>
          <w:szCs w:val="24"/>
        </w:rPr>
        <w:t>between 11–17 g/day for women and men</w:t>
      </w:r>
      <w:r w:rsidR="00FE055B">
        <w:rPr>
          <w:rFonts w:ascii="Times New Roman" w:hAnsi="Times New Roman"/>
          <w:sz w:val="24"/>
          <w:szCs w:val="24"/>
        </w:rPr>
        <w:t xml:space="preserve"> </w:t>
      </w:r>
      <w:r w:rsidR="00651C4E" w:rsidRPr="0041661A">
        <w:rPr>
          <w:rFonts w:ascii="Times New Roman" w:hAnsi="Times New Roman"/>
          <w:sz w:val="24"/>
          <w:szCs w:val="24"/>
        </w:rPr>
        <w:t>(</w:t>
      </w:r>
      <w:r w:rsidR="009830AA" w:rsidRPr="0041661A">
        <w:rPr>
          <w:rFonts w:ascii="Times New Roman" w:hAnsi="Times New Roman"/>
          <w:sz w:val="24"/>
          <w:szCs w:val="24"/>
        </w:rPr>
        <w:t xml:space="preserve">contributing to </w:t>
      </w:r>
      <w:r w:rsidR="006926B9" w:rsidRPr="0041661A">
        <w:rPr>
          <w:rFonts w:ascii="Times New Roman" w:hAnsi="Times New Roman"/>
          <w:sz w:val="24"/>
          <w:szCs w:val="24"/>
        </w:rPr>
        <w:t>~4</w:t>
      </w:r>
      <w:r w:rsidR="00651C4E" w:rsidRPr="0041661A">
        <w:rPr>
          <w:rFonts w:ascii="Times New Roman" w:hAnsi="Times New Roman"/>
          <w:sz w:val="24"/>
          <w:szCs w:val="24"/>
        </w:rPr>
        <w:t>-10%</w:t>
      </w:r>
      <w:r w:rsidR="00D82752" w:rsidRPr="0041661A">
        <w:rPr>
          <w:rFonts w:ascii="Times New Roman" w:hAnsi="Times New Roman"/>
          <w:sz w:val="24"/>
          <w:szCs w:val="24"/>
        </w:rPr>
        <w:t xml:space="preserve"> energy </w:t>
      </w:r>
      <w:r w:rsidR="00CD2D0F" w:rsidRPr="0041661A">
        <w:rPr>
          <w:rFonts w:ascii="Times New Roman" w:hAnsi="Times New Roman"/>
          <w:sz w:val="24"/>
          <w:szCs w:val="24"/>
        </w:rPr>
        <w:t xml:space="preserve">based on a 2,000 kcal/d diet) </w:t>
      </w:r>
      <w:r w:rsidR="00BA57F9" w:rsidRPr="0041661A">
        <w:rPr>
          <w:rFonts w:ascii="Times New Roman" w:hAnsi="Times New Roman"/>
          <w:sz w:val="24"/>
          <w:szCs w:val="24"/>
        </w:rPr>
        <w:fldChar w:fldCharType="begin">
          <w:fldData xml:space="preserve">PEVuZE5vdGU+PENpdGU+PEF1dGhvcj5XaGVsYW48L0F1dGhvcj48WWVhcj4yMDA4PC9ZZWFyPjxS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PEVuZE5vdGU+PENpdGU+PEF1dGhvcj5XaGVsYW48L0F1dGhvcj48WWVhcj4yMDA4PC9ZZWFyPjxS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39058B">
        <w:rPr>
          <w:rFonts w:ascii="Times New Roman" w:hAnsi="Times New Roman"/>
          <w:noProof/>
          <w:sz w:val="24"/>
          <w:szCs w:val="24"/>
        </w:rPr>
        <w:t>[15-17]</w:t>
      </w:r>
      <w:r w:rsidR="00BA57F9" w:rsidRPr="0041661A">
        <w:rPr>
          <w:rFonts w:ascii="Times New Roman" w:hAnsi="Times New Roman"/>
          <w:sz w:val="24"/>
          <w:szCs w:val="24"/>
        </w:rPr>
        <w:fldChar w:fldCharType="end"/>
      </w:r>
      <w:r w:rsidR="00651C4E" w:rsidRPr="0041661A">
        <w:rPr>
          <w:rFonts w:ascii="Times New Roman" w:hAnsi="Times New Roman"/>
          <w:sz w:val="24"/>
          <w:szCs w:val="24"/>
        </w:rPr>
        <w:t xml:space="preserve">. </w:t>
      </w:r>
      <w:r w:rsidR="0082580E" w:rsidRPr="0041661A">
        <w:rPr>
          <w:rFonts w:ascii="Times New Roman" w:hAnsi="Times New Roman"/>
          <w:sz w:val="24"/>
          <w:szCs w:val="24"/>
        </w:rPr>
        <w:t xml:space="preserve">Notably, </w:t>
      </w:r>
      <w:r w:rsidR="00206E41" w:rsidRPr="0041661A">
        <w:rPr>
          <w:rFonts w:ascii="Times New Roman" w:hAnsi="Times New Roman"/>
          <w:sz w:val="24"/>
          <w:szCs w:val="24"/>
        </w:rPr>
        <w:t>LA recommendations are 10 to 100 times higher than alpha-</w:t>
      </w:r>
      <w:proofErr w:type="spellStart"/>
      <w:r w:rsidR="00206E41" w:rsidRPr="0041661A">
        <w:rPr>
          <w:rFonts w:ascii="Times New Roman" w:hAnsi="Times New Roman"/>
          <w:sz w:val="24"/>
          <w:szCs w:val="24"/>
        </w:rPr>
        <w:t>linolenic</w:t>
      </w:r>
      <w:proofErr w:type="spellEnd"/>
      <w:r w:rsidR="00206E41" w:rsidRPr="0041661A">
        <w:rPr>
          <w:rFonts w:ascii="Times New Roman" w:hAnsi="Times New Roman"/>
          <w:sz w:val="24"/>
          <w:szCs w:val="24"/>
        </w:rPr>
        <w:t xml:space="preserve"> acid (ALA) and other essenti</w:t>
      </w:r>
      <w:r w:rsidR="00FE055B">
        <w:rPr>
          <w:rFonts w:ascii="Times New Roman" w:hAnsi="Times New Roman"/>
          <w:sz w:val="24"/>
          <w:szCs w:val="24"/>
        </w:rPr>
        <w:t>al long-chain fatty acids</w:t>
      </w:r>
      <w:r w:rsidR="00206E41"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&lt;EndNote&gt;&lt;Cite&gt;&lt;Author&gt;Whelan&lt;/Author&gt;&lt;Year&gt;2008&lt;/Year&gt;&lt;RecNum&gt;1909&lt;/RecNum&gt;&lt;record&gt;&lt;rec-number&gt;1909&lt;/rec-number&gt;&lt;foreign-keys&gt;&lt;key app="EN" db-id="22wwr525gz5f0qex9z35xpxtsr2zx5d00fda"&gt;1909&lt;/key&gt;&lt;/foreign-keys&gt;&lt;ref-type name="Journal Article"&gt;17&lt;/ref-type&gt;&lt;contributors&gt;&lt;authors&gt;&lt;author&gt;Whelan, J.&lt;/author&gt;&lt;/authors&gt;&lt;/contributors&gt;&lt;auth-address&gt;Department of Nutrition, University of Tennessee, 229 Jessie Harris Building, 1215 West Cumberland Avenue, Knoxville, TN 37996-1920, USA. jwhelan@utk.edu&lt;/auth-address&gt;&lt;titles&gt;&lt;title&gt;The health implications of changing linoleic acid intakes&lt;/title&gt;&lt;secondary-title&gt;Prostaglandins Leukot Essent Fatty Acids&lt;/secondary-title&gt;&lt;/titles&gt;&lt;periodical&gt;&lt;full-title&gt;Prostaglandins Leukot Essent Fatty Acids&lt;/full-title&gt;&lt;/periodical&gt;&lt;pages&gt;165-7&lt;/pages&gt;&lt;volume&gt;79&lt;/volume&gt;&lt;number&gt;3-5&lt;/number&gt;&lt;edition&gt;2008/11/08&lt;/edition&gt;&lt;keywords&gt;&lt;keyword&gt;Arachidonic Acid/metabolism&lt;/keyword&gt;&lt;keyword&gt;Cardiovascular Diseases/*metabolism&lt;/keyword&gt;&lt;keyword&gt;Dietary Fats/administration &amp;amp; dosage/metabolism&lt;/keyword&gt;&lt;keyword&gt;Eicosanoids/metabolism&lt;/keyword&gt;&lt;keyword&gt;Humans&lt;/keyword&gt;&lt;keyword&gt;Inflammation/*metabolism&lt;/keyword&gt;&lt;keyword&gt;Linoleic Acid/*administration &amp;amp; dosage/*metabolism&lt;/keyword&gt;&lt;keyword&gt;Mental Disorders/metabolism&lt;/keyword&gt;&lt;/keywords&gt;&lt;dates&gt;&lt;year&gt;2008&lt;/year&gt;&lt;pub-dates&gt;&lt;date&gt;Sep-Nov&lt;/date&gt;&lt;/pub-dates&gt;&lt;/dates&gt;&lt;isbn&gt;0952-3278 (Print)&amp;#xD;0952-3278 (Linking)&lt;/isbn&gt;&lt;accession-num&gt;18990554&lt;/accession-num&gt;&lt;urls&gt;&lt;related-urls&gt;&lt;url&gt;http://www.ncbi.nlm.nih.gov/entrez/query.fcgi?cmd=Retrieve&amp;amp;db=PubMed&amp;amp;dopt=Citation&amp;amp;list_uids=18990554&lt;/url&gt;&lt;/related-urls&gt;&lt;/urls&gt;&lt;electronic-resource-num&gt;S0952-3278(08)00133-6 [pii]&amp;#xD;10.1016/j.plefa.2008.09.013&lt;/electronic-resource-num&gt;&lt;language&gt;eng&lt;/language&gt;&lt;/record&gt;&lt;/Cite&gt;&lt;/EndNote&gt;</w:instrText>
      </w:r>
      <w:r w:rsidR="00BA57F9" w:rsidRPr="0041661A">
        <w:rPr>
          <w:rFonts w:ascii="Times New Roman" w:hAnsi="Times New Roman"/>
          <w:sz w:val="24"/>
          <w:szCs w:val="24"/>
        </w:rPr>
        <w:fldChar w:fldCharType="separate"/>
      </w:r>
      <w:r w:rsidR="0039058B">
        <w:rPr>
          <w:rFonts w:ascii="Times New Roman" w:hAnsi="Times New Roman"/>
          <w:noProof/>
          <w:sz w:val="24"/>
          <w:szCs w:val="24"/>
        </w:rPr>
        <w:t>[15]</w:t>
      </w:r>
      <w:r w:rsidR="00BA57F9" w:rsidRPr="0041661A">
        <w:rPr>
          <w:rFonts w:ascii="Times New Roman" w:hAnsi="Times New Roman"/>
          <w:sz w:val="24"/>
          <w:szCs w:val="24"/>
        </w:rPr>
        <w:fldChar w:fldCharType="end"/>
      </w:r>
      <w:r w:rsidR="00385FE1">
        <w:rPr>
          <w:rFonts w:ascii="Times New Roman" w:hAnsi="Times New Roman"/>
          <w:sz w:val="24"/>
          <w:szCs w:val="24"/>
        </w:rPr>
        <w:t xml:space="preserve">, </w:t>
      </w:r>
      <w:r w:rsidR="00385FE1" w:rsidRPr="002F5E2A">
        <w:rPr>
          <w:rFonts w:ascii="Times New Roman" w:hAnsi="Times New Roman"/>
          <w:b/>
          <w:sz w:val="24"/>
          <w:szCs w:val="24"/>
        </w:rPr>
        <w:t>(</w:t>
      </w:r>
      <w:r w:rsidR="0079476F" w:rsidRPr="002F5E2A">
        <w:rPr>
          <w:rFonts w:ascii="Times New Roman" w:hAnsi="Times New Roman"/>
          <w:b/>
          <w:sz w:val="24"/>
          <w:szCs w:val="24"/>
        </w:rPr>
        <w:t>T</w:t>
      </w:r>
      <w:r w:rsidR="00F36272" w:rsidRPr="002F5E2A">
        <w:rPr>
          <w:rFonts w:ascii="Times New Roman" w:hAnsi="Times New Roman"/>
          <w:b/>
          <w:sz w:val="24"/>
          <w:szCs w:val="24"/>
        </w:rPr>
        <w:t>a</w:t>
      </w:r>
      <w:r w:rsidR="009F5686" w:rsidRPr="002F5E2A">
        <w:rPr>
          <w:rFonts w:ascii="Times New Roman" w:hAnsi="Times New Roman"/>
          <w:b/>
          <w:sz w:val="24"/>
          <w:szCs w:val="24"/>
        </w:rPr>
        <w:t>ble 2</w:t>
      </w:r>
      <w:r w:rsidR="00385FE1" w:rsidRPr="002F5E2A">
        <w:rPr>
          <w:rFonts w:ascii="Times New Roman" w:hAnsi="Times New Roman"/>
          <w:b/>
          <w:sz w:val="24"/>
          <w:szCs w:val="24"/>
        </w:rPr>
        <w:t>)</w:t>
      </w:r>
      <w:r w:rsidR="00206E41" w:rsidRPr="002F5E2A">
        <w:rPr>
          <w:rFonts w:ascii="Times New Roman" w:hAnsi="Times New Roman"/>
          <w:b/>
          <w:sz w:val="24"/>
          <w:szCs w:val="24"/>
        </w:rPr>
        <w:t>.</w:t>
      </w:r>
      <w:r w:rsidR="00206E41" w:rsidRPr="0041661A">
        <w:rPr>
          <w:rFonts w:ascii="Times New Roman" w:hAnsi="Times New Roman"/>
          <w:sz w:val="24"/>
          <w:szCs w:val="24"/>
        </w:rPr>
        <w:t xml:space="preserve"> </w:t>
      </w:r>
      <w:r w:rsidR="006926B9" w:rsidRPr="0041661A">
        <w:rPr>
          <w:rFonts w:ascii="Times New Roman" w:hAnsi="Times New Roman"/>
          <w:sz w:val="24"/>
          <w:szCs w:val="24"/>
        </w:rPr>
        <w:t>Hence, LA represents 90% of n-6 fatty acids in</w:t>
      </w:r>
      <w:r w:rsidR="00CC4E57">
        <w:rPr>
          <w:rFonts w:ascii="Times New Roman" w:hAnsi="Times New Roman"/>
          <w:sz w:val="24"/>
          <w:szCs w:val="24"/>
        </w:rPr>
        <w:t xml:space="preserve"> the Western diet</w:t>
      </w:r>
      <w:r w:rsidR="006926B9"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&lt;EndNote&gt;&lt;Cite&gt;&lt;Author&gt;Angela Liou&lt;/Author&gt;&lt;Year&gt;2009&lt;/Year&gt;&lt;RecNum&gt;2135&lt;/RecNum&gt;&lt;record&gt;&lt;rec-number&gt;2135&lt;/rec-number&gt;&lt;foreign-keys&gt;&lt;key app="EN" db-id="22wwr525gz5f0qex9z35xpxtsr2zx5d00fda"&gt;2135&lt;/key&gt;&lt;/foreign-keys&gt;&lt;ref-type name="Journal Article"&gt;17&lt;/ref-type&gt;&lt;contributors&gt;&lt;authors&gt;&lt;author&gt;Angela Liou, Y.&lt;/author&gt;&lt;author&gt;Innis, S. M.&lt;/author&gt;&lt;/authors&gt;&lt;/contributors&gt;&lt;auth-address&gt;Nutrition Research Program, Child and Family Research Institute, Department of Paediatrics, University of British Columbia, 950 West 28th Avenue, Vancouver, B.C., V5Z 4H4, Canada.&lt;/auth-address&gt;&lt;titles&gt;&lt;title&gt;Dietary linoleic acid has no effect on arachidonic acid, but increases n-6 eicosadienoic acid, and lowers dihomo-gamma-linolenic and eicosapentaenoic acid in plasma of adult men&lt;/title&gt;&lt;secondary-title&gt;Prostaglandins Leukot Essent Fatty Acids&lt;/secondary-title&gt;&lt;/titles&gt;&lt;periodical&gt;&lt;full-title&gt;Prostaglandins Leukot Essent Fatty Acids&lt;/full-title&gt;&lt;/periodical&gt;&lt;pages&gt;201-6&lt;/pages&gt;&lt;volume&gt;80&lt;/volume&gt;&lt;number&gt;4&lt;/number&gt;&lt;edition&gt;2009/04/10&lt;/edition&gt;&lt;keywords&gt;&lt;keyword&gt;8,11,14-Eicosatrienoic Acid/*blood&lt;/keyword&gt;&lt;keyword&gt;Adult&lt;/keyword&gt;&lt;keyword&gt;Arachidonic Acid/*blood&lt;/keyword&gt;&lt;keyword&gt;Cross-Over Studies&lt;/keyword&gt;&lt;keyword&gt;*Diet&lt;/keyword&gt;&lt;keyword&gt;Eicosanoic Acids/*blood&lt;/keyword&gt;&lt;keyword&gt;Humans&lt;/keyword&gt;&lt;keyword&gt;Linoleic Acid/*administration &amp;amp; dosage&lt;/keyword&gt;&lt;keyword&gt;Male&lt;/keyword&gt;&lt;keyword&gt;Middle Aged&lt;/keyword&gt;&lt;keyword&gt;Randomized Controlled Trials as Topic&lt;/keyword&gt;&lt;/keywords&gt;&lt;dates&gt;&lt;year&gt;2009&lt;/year&gt;&lt;pub-dates&gt;&lt;date&gt;Apr&lt;/date&gt;&lt;/pub-dates&gt;&lt;/dates&gt;&lt;isbn&gt;1532-2823 (Electronic)&amp;#xD;0952-3278 (Linking)&lt;/isbn&gt;&lt;accession-num&gt;19356914&lt;/accession-num&gt;&lt;urls&gt;&lt;related-urls&gt;&lt;url&gt;http://www.ncbi.nlm.nih.gov/entrez/query.fcgi?cmd=Retrieve&amp;amp;db=PubMed&amp;amp;dopt=Citation&amp;amp;list_uids=19356914&lt;/url&gt;&lt;/related-urls&gt;&lt;/urls&gt;&lt;electronic-resource-num&gt;S0952-3278(09)00025-8 [pii]&amp;#xD;10.1016/j.plefa.2009.02.003&lt;/electronic-resource-num&gt;&lt;language&gt;eng&lt;/language&gt;&lt;/record&gt;&lt;/Cite&gt;&lt;/EndNote&gt;</w:instrText>
      </w:r>
      <w:r w:rsidR="00BA57F9" w:rsidRPr="0041661A">
        <w:rPr>
          <w:rFonts w:ascii="Times New Roman" w:hAnsi="Times New Roman"/>
          <w:sz w:val="24"/>
          <w:szCs w:val="24"/>
        </w:rPr>
        <w:fldChar w:fldCharType="separate"/>
      </w:r>
      <w:r w:rsidR="0039058B">
        <w:rPr>
          <w:rFonts w:ascii="Times New Roman" w:hAnsi="Times New Roman"/>
          <w:noProof/>
          <w:sz w:val="24"/>
          <w:szCs w:val="24"/>
        </w:rPr>
        <w:t>[12]</w:t>
      </w:r>
      <w:r w:rsidR="00BA57F9" w:rsidRPr="0041661A">
        <w:rPr>
          <w:rFonts w:ascii="Times New Roman" w:hAnsi="Times New Roman"/>
          <w:sz w:val="24"/>
          <w:szCs w:val="24"/>
        </w:rPr>
        <w:fldChar w:fldCharType="end"/>
      </w:r>
      <w:r w:rsidR="006926B9" w:rsidRPr="0041661A">
        <w:rPr>
          <w:rFonts w:ascii="Times New Roman" w:hAnsi="Times New Roman"/>
          <w:sz w:val="24"/>
          <w:szCs w:val="24"/>
        </w:rPr>
        <w:t xml:space="preserve">. </w:t>
      </w:r>
      <w:r w:rsidR="00CC4E57">
        <w:rPr>
          <w:rFonts w:ascii="Times New Roman" w:hAnsi="Times New Roman"/>
          <w:sz w:val="24"/>
          <w:szCs w:val="24"/>
        </w:rPr>
        <w:t>The rise in LA-containing oils (i.e., corn, sunflower, safflower, soybean)</w:t>
      </w:r>
      <w:r w:rsidR="00951B34">
        <w:rPr>
          <w:rFonts w:ascii="Times New Roman" w:hAnsi="Times New Roman"/>
          <w:sz w:val="24"/>
          <w:szCs w:val="24"/>
        </w:rPr>
        <w:t xml:space="preserve"> and the shift in the n-6 to n-3</w:t>
      </w:r>
      <w:r w:rsidR="00E87F27">
        <w:rPr>
          <w:rFonts w:ascii="Times New Roman" w:hAnsi="Times New Roman"/>
          <w:sz w:val="24"/>
          <w:szCs w:val="24"/>
        </w:rPr>
        <w:t xml:space="preserve"> ratio</w:t>
      </w:r>
      <w:r w:rsidR="00CC4E57">
        <w:rPr>
          <w:rFonts w:ascii="Times New Roman" w:hAnsi="Times New Roman"/>
          <w:sz w:val="24"/>
          <w:szCs w:val="24"/>
        </w:rPr>
        <w:t xml:space="preserve"> mirrors the growth of the innovative vegetable industry</w:t>
      </w:r>
      <w:r w:rsidR="00E87F27">
        <w:rPr>
          <w:rFonts w:ascii="Times New Roman" w:hAnsi="Times New Roman"/>
          <w:sz w:val="24"/>
          <w:szCs w:val="24"/>
        </w:rPr>
        <w:t xml:space="preserve"> </w:t>
      </w:r>
      <w:r w:rsidR="00BA57F9">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&lt;EndNote&gt;&lt;Cite&gt;&lt;Author&gt;Leaf&lt;/Author&gt;&lt;Year&gt;1988&lt;/Year&gt;&lt;RecNum&gt;4250&lt;/RecNum&gt;&lt;record&gt;&lt;rec-number&gt;4250&lt;/rec-number&gt;&lt;foreign-keys&gt;&lt;key app="EN" db-id="22wwr525gz5f0qex9z35xpxtsr2zx5d00fda"&gt;4250&lt;/key&gt;&lt;/foreign-keys&gt;&lt;ref-type name="Journal Article"&gt;17&lt;/ref-type&gt;&lt;contributors&gt;&lt;authors&gt;&lt;author&gt;Leaf, A.&lt;/author&gt;&lt;author&gt;Weber, P. C.&lt;/author&gt;&lt;/authors&gt;&lt;/contributors&gt;&lt;auth-address&gt;Department of Preventive Medicine and Clinical Epidemiology, Harvard Medical School, Boston, MA.&lt;/auth-address&gt;&lt;titles&gt;&lt;title&gt;Cardiovascular effects of n-3 fatty acids&lt;/title&gt;&lt;secondary-title&gt;N Engl J Med&lt;/secondary-title&gt;&lt;/titles&gt;&lt;periodical&gt;&lt;full-title&gt;N Engl J Med&lt;/full-title&gt;&lt;/periodical&gt;&lt;pages&gt;549-57&lt;/pages&gt;&lt;volume&gt;318&lt;/volume&gt;&lt;number&gt;9&lt;/number&gt;&lt;edition&gt;1988/03/03&lt;/edition&gt;&lt;keywords&gt;&lt;keyword&gt;Cardiovascular Physiological Phenomena&lt;/keyword&gt;&lt;keyword&gt;Cardiovascular System/*drug effects&lt;/keyword&gt;&lt;keyword&gt;Fatty Acids, Unsaturated/*pharmacology&lt;/keyword&gt;&lt;keyword&gt;Humans&lt;/keyword&gt;&lt;/keywords&gt;&lt;dates&gt;&lt;year&gt;1988&lt;/year&gt;&lt;pub-dates&gt;&lt;date&gt;Mar 3&lt;/date&gt;&lt;/pub-dates&gt;&lt;/dates&gt;&lt;isbn&gt;0028-4793 (Print)&amp;#xD;0028-4793 (Linking)&lt;/isbn&gt;&lt;accession-num&gt;3277056&lt;/accession-num&gt;&lt;urls&gt;&lt;related-urls&gt;&lt;url&gt;http://www.ncbi.nlm.nih.gov/entrez/query.fcgi?cmd=Retrieve&amp;amp;db=PubMed&amp;amp;dopt=Citation&amp;amp;list_uids=3277056&lt;/url&gt;&lt;/related-urls&gt;&lt;/urls&gt;&lt;electronic-resource-num&gt;10.1056/NEJM198803033180905&lt;/electronic-resource-num&gt;&lt;language&gt;eng&lt;/language&gt;&lt;/record&gt;&lt;/Cite&gt;&lt;/EndNote&gt;</w:instrText>
      </w:r>
      <w:r w:rsidR="00BA57F9">
        <w:rPr>
          <w:rFonts w:ascii="Times New Roman" w:hAnsi="Times New Roman"/>
          <w:sz w:val="24"/>
          <w:szCs w:val="24"/>
        </w:rPr>
        <w:fldChar w:fldCharType="separate"/>
      </w:r>
      <w:r w:rsidR="00E87F27">
        <w:rPr>
          <w:rFonts w:ascii="Times New Roman" w:hAnsi="Times New Roman"/>
          <w:noProof/>
          <w:sz w:val="24"/>
          <w:szCs w:val="24"/>
        </w:rPr>
        <w:t>[18]</w:t>
      </w:r>
      <w:r w:rsidR="00BA57F9">
        <w:rPr>
          <w:rFonts w:ascii="Times New Roman" w:hAnsi="Times New Roman"/>
          <w:sz w:val="24"/>
          <w:szCs w:val="24"/>
        </w:rPr>
        <w:fldChar w:fldCharType="end"/>
      </w:r>
      <w:r w:rsidR="00CC4E57">
        <w:rPr>
          <w:rFonts w:ascii="Times New Roman" w:hAnsi="Times New Roman"/>
          <w:sz w:val="24"/>
          <w:szCs w:val="24"/>
        </w:rPr>
        <w:t>.</w:t>
      </w:r>
    </w:p>
    <w:p w:rsidR="00862373" w:rsidRDefault="00862373" w:rsidP="00AA28F8">
      <w:pPr>
        <w:spacing w:after="0" w:line="480" w:lineRule="auto"/>
        <w:rPr>
          <w:rFonts w:ascii="Times New Roman" w:hAnsi="Times New Roman"/>
          <w:sz w:val="24"/>
          <w:szCs w:val="24"/>
        </w:rPr>
      </w:pPr>
    </w:p>
    <w:p w:rsidR="00951B34" w:rsidRDefault="00951B34" w:rsidP="00AA28F8">
      <w:pPr>
        <w:spacing w:after="0" w:line="480" w:lineRule="auto"/>
        <w:rPr>
          <w:rFonts w:ascii="Times New Roman" w:hAnsi="Times New Roman"/>
          <w:sz w:val="24"/>
          <w:szCs w:val="24"/>
        </w:rPr>
      </w:pPr>
    </w:p>
    <w:tbl>
      <w:tblPr>
        <w:tblW w:w="6580" w:type="dxa"/>
        <w:tblInd w:w="1395" w:type="dxa"/>
        <w:tblLook w:val="04A0"/>
      </w:tblPr>
      <w:tblGrid>
        <w:gridCol w:w="2137"/>
        <w:gridCol w:w="2231"/>
        <w:gridCol w:w="2212"/>
      </w:tblGrid>
      <w:tr w:rsidR="00191508" w:rsidRPr="000A6AD9" w:rsidTr="00191508">
        <w:trPr>
          <w:trHeight w:val="323"/>
        </w:trPr>
        <w:tc>
          <w:tcPr>
            <w:tcW w:w="6580" w:type="dxa"/>
            <w:gridSpan w:val="3"/>
            <w:tcBorders>
              <w:top w:val="nil"/>
              <w:left w:val="nil"/>
              <w:bottom w:val="single" w:sz="4" w:space="0" w:color="auto"/>
              <w:right w:val="nil"/>
            </w:tcBorders>
            <w:shd w:val="clear" w:color="auto" w:fill="auto"/>
            <w:vAlign w:val="bottom"/>
            <w:hideMark/>
          </w:tcPr>
          <w:p w:rsidR="00191508" w:rsidRPr="004D5560" w:rsidRDefault="00191508" w:rsidP="00191508">
            <w:pPr>
              <w:spacing w:after="0" w:line="240" w:lineRule="auto"/>
              <w:rPr>
                <w:rFonts w:ascii="Times New Roman" w:hAnsi="Times New Roman"/>
                <w:color w:val="000000"/>
                <w:sz w:val="24"/>
                <w:szCs w:val="24"/>
              </w:rPr>
            </w:pPr>
            <w:r w:rsidRPr="00191508">
              <w:rPr>
                <w:rFonts w:ascii="Times New Roman" w:hAnsi="Times New Roman"/>
                <w:color w:val="000000"/>
                <w:sz w:val="24"/>
                <w:szCs w:val="24"/>
              </w:rPr>
              <w:t>Table 1. Dietary sources of linoleic acid and arachidonic acid</w:t>
            </w:r>
            <w:r w:rsidR="004D5560">
              <w:rPr>
                <w:rFonts w:ascii="Times New Roman" w:hAnsi="Times New Roman"/>
                <w:color w:val="000000"/>
                <w:sz w:val="24"/>
                <w:szCs w:val="24"/>
              </w:rPr>
              <w:t xml:space="preserve"> </w:t>
            </w:r>
            <w:r w:rsidR="00BA57F9" w:rsidRPr="000A6AD9">
              <w:rPr>
                <w:rFonts w:ascii="Times New Roman" w:eastAsiaTheme="minorEastAsia" w:hAnsi="Times New Roman"/>
                <w:sz w:val="24"/>
                <w:szCs w:val="24"/>
              </w:rPr>
              <w:fldChar w:fldCharType="begin"/>
            </w:r>
            <w:r w:rsidR="009903B1">
              <w:rPr>
                <w:rFonts w:ascii="Times New Roman" w:eastAsiaTheme="minorEastAsia" w:hAnsi="Times New Roman"/>
                <w:sz w:val="24"/>
                <w:szCs w:val="24"/>
              </w:rPr>
              <w:instrText xml:space="preserve"> ADDIN EN.CITE &lt;EndNote&gt;&lt;Cite&gt;&lt;Author&gt;Taber&lt;/Author&gt;&lt;Year&gt;1998&lt;/Year&gt;&lt;RecNum&gt;1935&lt;/RecNum&gt;&lt;record&gt;&lt;rec-number&gt;1935&lt;/rec-number&gt;&lt;foreign-keys&gt;&lt;key app="EN" db-id="22wwr525gz5f0qex9z35xpxtsr2zx5d00fda"&gt;1935&lt;/key&gt;&lt;/foreign-keys&gt;&lt;ref-type name="Journal Article"&gt;17&lt;/ref-type&gt;&lt;contributors&gt;&lt;authors&gt;&lt;author&gt;Taber, L.&lt;/author&gt;&lt;author&gt;Chiu, C. H.&lt;/author&gt;&lt;author&gt;Whelan, J.&lt;/author&gt;&lt;/authors&gt;&lt;/contributors&gt;&lt;auth-address&gt;Department of Nutrition, University of Tennessee, Knoxville 37996-1900, USA.&lt;/auth-address&gt;&lt;titles&gt;&lt;title&gt;Assessment of the arachidonic acid content in foods commonly consumed in the American diet&lt;/title&gt;&lt;secondary-title&gt;Lipids&lt;/secondary-title&gt;&lt;/titles&gt;&lt;periodical&gt;&lt;full-title&gt;Lipids&lt;/full-title&gt;&lt;abbr-1&gt;Lipids&lt;/abbr-1&gt;&lt;/periodical&gt;&lt;pages&gt;1151-7&lt;/pages&gt;&lt;volume&gt;33&lt;/volume&gt;&lt;number&gt;12&lt;/number&gt;&lt;edition&gt;1999/02/04&lt;/edition&gt;&lt;keywords&gt;&lt;keyword&gt;Arachidonic Acid/*analysis&lt;/keyword&gt;&lt;keyword&gt;*Diet&lt;/keyword&gt;&lt;keyword&gt;Eggs/analysis&lt;/keyword&gt;&lt;keyword&gt;Fatty Acids/analysis/classification&lt;/keyword&gt;&lt;keyword&gt;Fish Products/analysis&lt;/keyword&gt;&lt;keyword&gt;*Food Analysis&lt;/keyword&gt;&lt;keyword&gt;Hot Temperature&lt;/keyword&gt;&lt;keyword&gt;Humans&lt;/keyword&gt;&lt;keyword&gt;Meat/analysis&lt;/keyword&gt;&lt;keyword&gt;Poultry Products/analysis&lt;/keyword&gt;&lt;keyword&gt;United States&lt;/keyword&gt;&lt;/keywords&gt;&lt;dates&gt;&lt;year&gt;1998&lt;/year&gt;&lt;pub-dates&gt;&lt;date&gt;Dec&lt;/date&gt;&lt;/pub-dates&gt;&lt;/dates&gt;&lt;isbn&gt;0024-4201 (Print)&amp;#xD;0024-4201 (Linking)&lt;/isbn&gt;&lt;accession-num&gt;9930399&lt;/accession-num&gt;&lt;urls&gt;&lt;related-urls&gt;&lt;url&gt;http://www.ncbi.nlm.nih.gov/entrez/query.fcgi?cmd=Retrieve&amp;amp;db=PubMed&amp;amp;dopt=Citation&amp;amp;list_uids=9930399&lt;/url&gt;&lt;/related-urls&gt;&lt;/urls&gt;&lt;language&gt;eng&lt;/language&gt;&lt;/record&gt;&lt;/Cite&gt;&lt;/EndNote&gt;</w:instrText>
            </w:r>
            <w:r w:rsidR="00BA57F9" w:rsidRPr="000A6AD9">
              <w:rPr>
                <w:rFonts w:ascii="Times New Roman" w:eastAsiaTheme="minorEastAsia" w:hAnsi="Times New Roman"/>
                <w:sz w:val="24"/>
                <w:szCs w:val="24"/>
              </w:rPr>
              <w:fldChar w:fldCharType="separate"/>
            </w:r>
            <w:r w:rsidR="004D5560" w:rsidRPr="000A6AD9">
              <w:rPr>
                <w:rFonts w:ascii="Times New Roman" w:eastAsiaTheme="minorEastAsia" w:hAnsi="Times New Roman"/>
                <w:noProof/>
                <w:sz w:val="24"/>
                <w:szCs w:val="24"/>
              </w:rPr>
              <w:t>[14]</w:t>
            </w:r>
            <w:r w:rsidR="00BA57F9" w:rsidRPr="000A6AD9">
              <w:rPr>
                <w:rFonts w:ascii="Times New Roman" w:eastAsiaTheme="minorEastAsia" w:hAnsi="Times New Roman"/>
                <w:sz w:val="24"/>
                <w:szCs w:val="24"/>
              </w:rPr>
              <w:fldChar w:fldCharType="end"/>
            </w:r>
          </w:p>
        </w:tc>
      </w:tr>
      <w:tr w:rsidR="00191508" w:rsidRPr="000A6AD9" w:rsidTr="00191508">
        <w:trPr>
          <w:trHeight w:val="384"/>
        </w:trPr>
        <w:tc>
          <w:tcPr>
            <w:tcW w:w="2137" w:type="dxa"/>
            <w:tcBorders>
              <w:top w:val="nil"/>
              <w:left w:val="nil"/>
              <w:bottom w:val="single" w:sz="4" w:space="0" w:color="auto"/>
              <w:right w:val="nil"/>
            </w:tcBorders>
            <w:shd w:val="clear" w:color="auto" w:fill="auto"/>
            <w:noWrap/>
            <w:vAlign w:val="bottom"/>
            <w:hideMark/>
          </w:tcPr>
          <w:p w:rsidR="00191508" w:rsidRPr="00191508" w:rsidRDefault="00191508" w:rsidP="00191508">
            <w:pPr>
              <w:spacing w:after="0" w:line="240" w:lineRule="auto"/>
              <w:jc w:val="center"/>
              <w:rPr>
                <w:rFonts w:ascii="Times New Roman" w:hAnsi="Times New Roman"/>
                <w:color w:val="000000"/>
                <w:sz w:val="24"/>
                <w:szCs w:val="24"/>
              </w:rPr>
            </w:pPr>
            <w:r w:rsidRPr="00191508">
              <w:rPr>
                <w:rFonts w:ascii="Times New Roman" w:hAnsi="Times New Roman"/>
                <w:color w:val="000000"/>
                <w:sz w:val="24"/>
                <w:szCs w:val="24"/>
              </w:rPr>
              <w:t>Food Item</w:t>
            </w:r>
          </w:p>
        </w:tc>
        <w:tc>
          <w:tcPr>
            <w:tcW w:w="2231" w:type="dxa"/>
            <w:tcBorders>
              <w:top w:val="nil"/>
              <w:left w:val="nil"/>
              <w:bottom w:val="single" w:sz="4" w:space="0" w:color="auto"/>
              <w:right w:val="nil"/>
            </w:tcBorders>
            <w:shd w:val="clear" w:color="auto" w:fill="auto"/>
            <w:vAlign w:val="bottom"/>
            <w:hideMark/>
          </w:tcPr>
          <w:p w:rsidR="00191508" w:rsidRPr="00191508" w:rsidRDefault="00191508" w:rsidP="00191508">
            <w:pPr>
              <w:spacing w:after="0" w:line="240" w:lineRule="auto"/>
              <w:jc w:val="center"/>
              <w:rPr>
                <w:rFonts w:ascii="Times New Roman" w:hAnsi="Times New Roman"/>
                <w:color w:val="000000"/>
                <w:sz w:val="24"/>
                <w:szCs w:val="24"/>
              </w:rPr>
            </w:pPr>
            <w:r w:rsidRPr="00191508">
              <w:rPr>
                <w:rFonts w:ascii="Times New Roman" w:hAnsi="Times New Roman"/>
                <w:color w:val="000000"/>
                <w:sz w:val="24"/>
                <w:szCs w:val="24"/>
              </w:rPr>
              <w:t>Linoleic acid</w:t>
            </w:r>
          </w:p>
        </w:tc>
        <w:tc>
          <w:tcPr>
            <w:tcW w:w="2212" w:type="dxa"/>
            <w:tcBorders>
              <w:top w:val="nil"/>
              <w:left w:val="nil"/>
              <w:bottom w:val="single" w:sz="4" w:space="0" w:color="auto"/>
              <w:right w:val="nil"/>
            </w:tcBorders>
            <w:shd w:val="clear" w:color="auto" w:fill="auto"/>
            <w:vAlign w:val="bottom"/>
            <w:hideMark/>
          </w:tcPr>
          <w:p w:rsidR="00191508" w:rsidRPr="00191508" w:rsidRDefault="00191508" w:rsidP="00191508">
            <w:pPr>
              <w:spacing w:after="0" w:line="240" w:lineRule="auto"/>
              <w:jc w:val="center"/>
              <w:rPr>
                <w:rFonts w:ascii="Times New Roman" w:hAnsi="Times New Roman"/>
                <w:color w:val="000000"/>
                <w:sz w:val="24"/>
                <w:szCs w:val="24"/>
              </w:rPr>
            </w:pPr>
            <w:r w:rsidRPr="00191508">
              <w:rPr>
                <w:rFonts w:ascii="Times New Roman" w:hAnsi="Times New Roman"/>
                <w:color w:val="000000"/>
                <w:sz w:val="24"/>
                <w:szCs w:val="24"/>
              </w:rPr>
              <w:t>Arachidonic acid</w:t>
            </w:r>
          </w:p>
        </w:tc>
      </w:tr>
      <w:tr w:rsidR="00191508" w:rsidRPr="000A6AD9" w:rsidTr="00191508">
        <w:trPr>
          <w:trHeight w:val="477"/>
        </w:trPr>
        <w:tc>
          <w:tcPr>
            <w:tcW w:w="6580" w:type="dxa"/>
            <w:gridSpan w:val="3"/>
            <w:tcBorders>
              <w:top w:val="single" w:sz="4" w:space="0" w:color="auto"/>
              <w:left w:val="nil"/>
              <w:bottom w:val="nil"/>
              <w:right w:val="nil"/>
            </w:tcBorders>
            <w:shd w:val="clear" w:color="auto" w:fill="auto"/>
            <w:noWrap/>
            <w:vAlign w:val="center"/>
            <w:hideMark/>
          </w:tcPr>
          <w:p w:rsidR="00191508" w:rsidRPr="00191508" w:rsidRDefault="00191508" w:rsidP="00191508">
            <w:pPr>
              <w:spacing w:after="0" w:line="240" w:lineRule="auto"/>
              <w:jc w:val="right"/>
              <w:rPr>
                <w:rFonts w:ascii="Times New Roman" w:hAnsi="Times New Roman"/>
                <w:color w:val="000000"/>
                <w:sz w:val="24"/>
                <w:szCs w:val="24"/>
              </w:rPr>
            </w:pPr>
            <w:r w:rsidRPr="00191508">
              <w:rPr>
                <w:rFonts w:ascii="Times New Roman" w:hAnsi="Times New Roman"/>
                <w:color w:val="000000"/>
                <w:sz w:val="24"/>
                <w:szCs w:val="24"/>
              </w:rPr>
              <w:t xml:space="preserve">                                          mg fatty acid/100g cooked food</w:t>
            </w:r>
          </w:p>
        </w:tc>
      </w:tr>
      <w:tr w:rsidR="00191508" w:rsidRPr="000A6AD9" w:rsidTr="00191508">
        <w:trPr>
          <w:trHeight w:val="277"/>
        </w:trPr>
        <w:tc>
          <w:tcPr>
            <w:tcW w:w="2137" w:type="dxa"/>
            <w:tcBorders>
              <w:top w:val="nil"/>
              <w:left w:val="nil"/>
              <w:bottom w:val="nil"/>
              <w:right w:val="nil"/>
            </w:tcBorders>
            <w:shd w:val="clear" w:color="auto" w:fill="auto"/>
            <w:noWrap/>
            <w:vAlign w:val="bottom"/>
            <w:hideMark/>
          </w:tcPr>
          <w:p w:rsidR="00191508" w:rsidRPr="00191508" w:rsidRDefault="00191508" w:rsidP="00191508">
            <w:pPr>
              <w:spacing w:after="0" w:line="240" w:lineRule="auto"/>
              <w:rPr>
                <w:rFonts w:ascii="Times New Roman" w:hAnsi="Times New Roman"/>
                <w:color w:val="000000"/>
                <w:sz w:val="24"/>
                <w:szCs w:val="24"/>
              </w:rPr>
            </w:pPr>
            <w:r w:rsidRPr="00191508">
              <w:rPr>
                <w:rFonts w:ascii="Times New Roman" w:hAnsi="Times New Roman"/>
                <w:color w:val="000000"/>
                <w:sz w:val="24"/>
                <w:szCs w:val="24"/>
              </w:rPr>
              <w:t>Chicken thigh</w:t>
            </w:r>
          </w:p>
        </w:tc>
        <w:tc>
          <w:tcPr>
            <w:tcW w:w="2231" w:type="dxa"/>
            <w:tcBorders>
              <w:top w:val="nil"/>
              <w:left w:val="nil"/>
              <w:bottom w:val="nil"/>
              <w:right w:val="nil"/>
            </w:tcBorders>
            <w:shd w:val="clear" w:color="auto" w:fill="auto"/>
            <w:noWrap/>
            <w:vAlign w:val="bottom"/>
            <w:hideMark/>
          </w:tcPr>
          <w:p w:rsidR="00191508" w:rsidRPr="00191508" w:rsidRDefault="00191508" w:rsidP="00191508">
            <w:pPr>
              <w:spacing w:after="0" w:line="240" w:lineRule="auto"/>
              <w:jc w:val="center"/>
              <w:rPr>
                <w:rFonts w:ascii="Times New Roman" w:hAnsi="Times New Roman"/>
                <w:color w:val="000000"/>
                <w:sz w:val="24"/>
                <w:szCs w:val="24"/>
              </w:rPr>
            </w:pPr>
            <w:r w:rsidRPr="00191508">
              <w:rPr>
                <w:rFonts w:ascii="Times New Roman" w:hAnsi="Times New Roman"/>
                <w:color w:val="000000"/>
                <w:sz w:val="24"/>
                <w:szCs w:val="24"/>
              </w:rPr>
              <w:t>838 ± 27</w:t>
            </w:r>
          </w:p>
        </w:tc>
        <w:tc>
          <w:tcPr>
            <w:tcW w:w="2212" w:type="dxa"/>
            <w:tcBorders>
              <w:top w:val="nil"/>
              <w:left w:val="nil"/>
              <w:bottom w:val="nil"/>
              <w:right w:val="nil"/>
            </w:tcBorders>
            <w:shd w:val="clear" w:color="auto" w:fill="auto"/>
            <w:noWrap/>
            <w:vAlign w:val="bottom"/>
            <w:hideMark/>
          </w:tcPr>
          <w:p w:rsidR="00191508" w:rsidRPr="00191508" w:rsidRDefault="00191508" w:rsidP="00191508">
            <w:pPr>
              <w:spacing w:after="0" w:line="240" w:lineRule="auto"/>
              <w:jc w:val="center"/>
              <w:rPr>
                <w:rFonts w:ascii="Times New Roman" w:hAnsi="Times New Roman"/>
                <w:color w:val="000000"/>
                <w:sz w:val="24"/>
                <w:szCs w:val="24"/>
              </w:rPr>
            </w:pPr>
            <w:r w:rsidRPr="00191508">
              <w:rPr>
                <w:rFonts w:ascii="Times New Roman" w:hAnsi="Times New Roman"/>
                <w:color w:val="000000"/>
                <w:sz w:val="24"/>
                <w:szCs w:val="24"/>
              </w:rPr>
              <w:t>121 ± 6</w:t>
            </w:r>
          </w:p>
        </w:tc>
      </w:tr>
      <w:tr w:rsidR="00191508" w:rsidRPr="000A6AD9" w:rsidTr="00191508">
        <w:trPr>
          <w:trHeight w:val="323"/>
        </w:trPr>
        <w:tc>
          <w:tcPr>
            <w:tcW w:w="2137" w:type="dxa"/>
            <w:tcBorders>
              <w:top w:val="nil"/>
              <w:left w:val="nil"/>
              <w:bottom w:val="nil"/>
              <w:right w:val="nil"/>
            </w:tcBorders>
            <w:shd w:val="clear" w:color="auto" w:fill="auto"/>
            <w:noWrap/>
            <w:vAlign w:val="bottom"/>
            <w:hideMark/>
          </w:tcPr>
          <w:p w:rsidR="00191508" w:rsidRPr="00191508" w:rsidRDefault="00191508" w:rsidP="00191508">
            <w:pPr>
              <w:spacing w:after="0" w:line="240" w:lineRule="auto"/>
              <w:rPr>
                <w:rFonts w:ascii="Times New Roman" w:hAnsi="Times New Roman"/>
                <w:color w:val="000000"/>
                <w:sz w:val="24"/>
                <w:szCs w:val="24"/>
              </w:rPr>
            </w:pPr>
            <w:r w:rsidRPr="00191508">
              <w:rPr>
                <w:rFonts w:ascii="Times New Roman" w:hAnsi="Times New Roman"/>
                <w:color w:val="000000"/>
                <w:sz w:val="24"/>
                <w:szCs w:val="24"/>
              </w:rPr>
              <w:t>Chicken breast</w:t>
            </w:r>
          </w:p>
        </w:tc>
        <w:tc>
          <w:tcPr>
            <w:tcW w:w="2231" w:type="dxa"/>
            <w:tcBorders>
              <w:top w:val="nil"/>
              <w:left w:val="nil"/>
              <w:bottom w:val="nil"/>
              <w:right w:val="nil"/>
            </w:tcBorders>
            <w:shd w:val="clear" w:color="auto" w:fill="auto"/>
            <w:noWrap/>
            <w:vAlign w:val="bottom"/>
            <w:hideMark/>
          </w:tcPr>
          <w:p w:rsidR="00191508" w:rsidRPr="00191508" w:rsidRDefault="00191508" w:rsidP="00191508">
            <w:pPr>
              <w:spacing w:after="0" w:line="240" w:lineRule="auto"/>
              <w:jc w:val="center"/>
              <w:rPr>
                <w:rFonts w:ascii="Times New Roman" w:hAnsi="Times New Roman"/>
                <w:color w:val="000000"/>
                <w:sz w:val="24"/>
                <w:szCs w:val="24"/>
              </w:rPr>
            </w:pPr>
            <w:r w:rsidRPr="00191508">
              <w:rPr>
                <w:rFonts w:ascii="Times New Roman" w:hAnsi="Times New Roman"/>
                <w:color w:val="000000"/>
                <w:sz w:val="24"/>
                <w:szCs w:val="24"/>
              </w:rPr>
              <w:t>272 ± 17</w:t>
            </w:r>
          </w:p>
        </w:tc>
        <w:tc>
          <w:tcPr>
            <w:tcW w:w="2212" w:type="dxa"/>
            <w:tcBorders>
              <w:top w:val="nil"/>
              <w:left w:val="nil"/>
              <w:bottom w:val="nil"/>
              <w:right w:val="nil"/>
            </w:tcBorders>
            <w:shd w:val="clear" w:color="auto" w:fill="auto"/>
            <w:noWrap/>
            <w:vAlign w:val="bottom"/>
            <w:hideMark/>
          </w:tcPr>
          <w:p w:rsidR="00191508" w:rsidRPr="00191508" w:rsidRDefault="00191508" w:rsidP="00191508">
            <w:pPr>
              <w:spacing w:after="0" w:line="240" w:lineRule="auto"/>
              <w:jc w:val="center"/>
              <w:rPr>
                <w:rFonts w:ascii="Times New Roman" w:hAnsi="Times New Roman"/>
                <w:color w:val="000000"/>
                <w:sz w:val="24"/>
                <w:szCs w:val="24"/>
              </w:rPr>
            </w:pPr>
            <w:r w:rsidRPr="00191508">
              <w:rPr>
                <w:rFonts w:ascii="Times New Roman" w:hAnsi="Times New Roman"/>
                <w:color w:val="000000"/>
                <w:sz w:val="24"/>
                <w:szCs w:val="24"/>
              </w:rPr>
              <w:t>83 ± 8</w:t>
            </w:r>
          </w:p>
        </w:tc>
      </w:tr>
      <w:tr w:rsidR="00191508" w:rsidRPr="000A6AD9" w:rsidTr="00191508">
        <w:trPr>
          <w:trHeight w:val="323"/>
        </w:trPr>
        <w:tc>
          <w:tcPr>
            <w:tcW w:w="2137" w:type="dxa"/>
            <w:tcBorders>
              <w:top w:val="nil"/>
              <w:left w:val="nil"/>
              <w:bottom w:val="nil"/>
              <w:right w:val="nil"/>
            </w:tcBorders>
            <w:shd w:val="clear" w:color="auto" w:fill="auto"/>
            <w:noWrap/>
            <w:vAlign w:val="bottom"/>
            <w:hideMark/>
          </w:tcPr>
          <w:p w:rsidR="00191508" w:rsidRPr="00191508" w:rsidRDefault="00191508" w:rsidP="00191508">
            <w:pPr>
              <w:spacing w:after="0" w:line="240" w:lineRule="auto"/>
              <w:rPr>
                <w:rFonts w:ascii="Times New Roman" w:hAnsi="Times New Roman"/>
                <w:color w:val="000000"/>
                <w:sz w:val="24"/>
                <w:szCs w:val="24"/>
              </w:rPr>
            </w:pPr>
            <w:r w:rsidRPr="00191508">
              <w:rPr>
                <w:rFonts w:ascii="Times New Roman" w:hAnsi="Times New Roman"/>
                <w:color w:val="000000"/>
                <w:sz w:val="24"/>
                <w:szCs w:val="24"/>
              </w:rPr>
              <w:t>Egg (whole)</w:t>
            </w:r>
          </w:p>
        </w:tc>
        <w:tc>
          <w:tcPr>
            <w:tcW w:w="2231" w:type="dxa"/>
            <w:tcBorders>
              <w:top w:val="nil"/>
              <w:left w:val="nil"/>
              <w:bottom w:val="nil"/>
              <w:right w:val="nil"/>
            </w:tcBorders>
            <w:shd w:val="clear" w:color="auto" w:fill="auto"/>
            <w:noWrap/>
            <w:vAlign w:val="bottom"/>
            <w:hideMark/>
          </w:tcPr>
          <w:p w:rsidR="00191508" w:rsidRPr="00191508" w:rsidRDefault="00191508" w:rsidP="00191508">
            <w:pPr>
              <w:spacing w:after="0" w:line="240" w:lineRule="auto"/>
              <w:jc w:val="center"/>
              <w:rPr>
                <w:rFonts w:ascii="Times New Roman" w:hAnsi="Times New Roman"/>
                <w:color w:val="000000"/>
                <w:sz w:val="24"/>
                <w:szCs w:val="24"/>
              </w:rPr>
            </w:pPr>
            <w:r w:rsidRPr="00191508">
              <w:rPr>
                <w:rFonts w:ascii="Times New Roman" w:hAnsi="Times New Roman"/>
                <w:color w:val="000000"/>
                <w:sz w:val="24"/>
                <w:szCs w:val="24"/>
              </w:rPr>
              <w:t>1884 ± 183</w:t>
            </w:r>
          </w:p>
        </w:tc>
        <w:tc>
          <w:tcPr>
            <w:tcW w:w="2212" w:type="dxa"/>
            <w:tcBorders>
              <w:top w:val="nil"/>
              <w:left w:val="nil"/>
              <w:bottom w:val="nil"/>
              <w:right w:val="nil"/>
            </w:tcBorders>
            <w:shd w:val="clear" w:color="auto" w:fill="auto"/>
            <w:noWrap/>
            <w:vAlign w:val="bottom"/>
            <w:hideMark/>
          </w:tcPr>
          <w:p w:rsidR="00191508" w:rsidRPr="00191508" w:rsidRDefault="00191508" w:rsidP="00191508">
            <w:pPr>
              <w:spacing w:after="0" w:line="240" w:lineRule="auto"/>
              <w:jc w:val="center"/>
              <w:rPr>
                <w:rFonts w:ascii="Times New Roman" w:hAnsi="Times New Roman"/>
                <w:color w:val="000000"/>
                <w:sz w:val="24"/>
                <w:szCs w:val="24"/>
              </w:rPr>
            </w:pPr>
            <w:r w:rsidRPr="00191508">
              <w:rPr>
                <w:rFonts w:ascii="Times New Roman" w:hAnsi="Times New Roman"/>
                <w:color w:val="000000"/>
                <w:sz w:val="24"/>
                <w:szCs w:val="24"/>
              </w:rPr>
              <w:t>239 ± 21</w:t>
            </w:r>
          </w:p>
        </w:tc>
      </w:tr>
      <w:tr w:rsidR="00191508" w:rsidRPr="000A6AD9" w:rsidTr="00191508">
        <w:trPr>
          <w:trHeight w:val="323"/>
        </w:trPr>
        <w:tc>
          <w:tcPr>
            <w:tcW w:w="2137" w:type="dxa"/>
            <w:tcBorders>
              <w:top w:val="nil"/>
              <w:left w:val="nil"/>
              <w:bottom w:val="nil"/>
              <w:right w:val="nil"/>
            </w:tcBorders>
            <w:shd w:val="clear" w:color="auto" w:fill="auto"/>
            <w:noWrap/>
            <w:vAlign w:val="bottom"/>
            <w:hideMark/>
          </w:tcPr>
          <w:p w:rsidR="00191508" w:rsidRPr="00191508" w:rsidRDefault="00191508" w:rsidP="00191508">
            <w:pPr>
              <w:spacing w:after="0" w:line="240" w:lineRule="auto"/>
              <w:rPr>
                <w:rFonts w:ascii="Times New Roman" w:hAnsi="Times New Roman"/>
                <w:color w:val="000000"/>
                <w:sz w:val="24"/>
                <w:szCs w:val="24"/>
              </w:rPr>
            </w:pPr>
            <w:r w:rsidRPr="00191508">
              <w:rPr>
                <w:rFonts w:ascii="Times New Roman" w:hAnsi="Times New Roman"/>
                <w:color w:val="000000"/>
                <w:sz w:val="24"/>
                <w:szCs w:val="24"/>
              </w:rPr>
              <w:t>Beef rib eye</w:t>
            </w:r>
          </w:p>
        </w:tc>
        <w:tc>
          <w:tcPr>
            <w:tcW w:w="2231" w:type="dxa"/>
            <w:tcBorders>
              <w:top w:val="nil"/>
              <w:left w:val="nil"/>
              <w:bottom w:val="nil"/>
              <w:right w:val="nil"/>
            </w:tcBorders>
            <w:shd w:val="clear" w:color="auto" w:fill="auto"/>
            <w:noWrap/>
            <w:vAlign w:val="bottom"/>
            <w:hideMark/>
          </w:tcPr>
          <w:p w:rsidR="00191508" w:rsidRPr="00191508" w:rsidRDefault="00191508" w:rsidP="00191508">
            <w:pPr>
              <w:spacing w:after="0" w:line="240" w:lineRule="auto"/>
              <w:jc w:val="center"/>
              <w:rPr>
                <w:rFonts w:ascii="Times New Roman" w:hAnsi="Times New Roman"/>
                <w:color w:val="000000"/>
                <w:sz w:val="24"/>
                <w:szCs w:val="24"/>
              </w:rPr>
            </w:pPr>
            <w:r w:rsidRPr="00191508">
              <w:rPr>
                <w:rFonts w:ascii="Times New Roman" w:hAnsi="Times New Roman"/>
                <w:color w:val="000000"/>
                <w:sz w:val="24"/>
                <w:szCs w:val="24"/>
              </w:rPr>
              <w:t>320 ± 51</w:t>
            </w:r>
          </w:p>
        </w:tc>
        <w:tc>
          <w:tcPr>
            <w:tcW w:w="2212" w:type="dxa"/>
            <w:tcBorders>
              <w:top w:val="nil"/>
              <w:left w:val="nil"/>
              <w:bottom w:val="nil"/>
              <w:right w:val="nil"/>
            </w:tcBorders>
            <w:shd w:val="clear" w:color="auto" w:fill="auto"/>
            <w:noWrap/>
            <w:vAlign w:val="bottom"/>
            <w:hideMark/>
          </w:tcPr>
          <w:p w:rsidR="00191508" w:rsidRPr="00191508" w:rsidRDefault="00191508" w:rsidP="00191508">
            <w:pPr>
              <w:spacing w:after="0" w:line="240" w:lineRule="auto"/>
              <w:jc w:val="center"/>
              <w:rPr>
                <w:rFonts w:ascii="Times New Roman" w:hAnsi="Times New Roman"/>
                <w:color w:val="000000"/>
                <w:sz w:val="24"/>
                <w:szCs w:val="24"/>
              </w:rPr>
            </w:pPr>
            <w:r w:rsidRPr="00191508">
              <w:rPr>
                <w:rFonts w:ascii="Times New Roman" w:hAnsi="Times New Roman"/>
                <w:color w:val="000000"/>
                <w:sz w:val="24"/>
                <w:szCs w:val="24"/>
              </w:rPr>
              <w:t>77 ± 14</w:t>
            </w:r>
          </w:p>
        </w:tc>
      </w:tr>
      <w:tr w:rsidR="00191508" w:rsidRPr="000A6AD9" w:rsidTr="00191508">
        <w:trPr>
          <w:trHeight w:val="323"/>
        </w:trPr>
        <w:tc>
          <w:tcPr>
            <w:tcW w:w="2137" w:type="dxa"/>
            <w:tcBorders>
              <w:top w:val="nil"/>
              <w:left w:val="nil"/>
              <w:bottom w:val="single" w:sz="4" w:space="0" w:color="auto"/>
              <w:right w:val="nil"/>
            </w:tcBorders>
            <w:shd w:val="clear" w:color="auto" w:fill="auto"/>
            <w:noWrap/>
            <w:vAlign w:val="bottom"/>
            <w:hideMark/>
          </w:tcPr>
          <w:p w:rsidR="00191508" w:rsidRPr="00191508" w:rsidRDefault="00191508" w:rsidP="00191508">
            <w:pPr>
              <w:spacing w:after="0" w:line="240" w:lineRule="auto"/>
              <w:rPr>
                <w:rFonts w:ascii="Times New Roman" w:hAnsi="Times New Roman"/>
                <w:color w:val="000000"/>
                <w:sz w:val="24"/>
                <w:szCs w:val="24"/>
              </w:rPr>
            </w:pPr>
            <w:r w:rsidRPr="00191508">
              <w:rPr>
                <w:rFonts w:ascii="Times New Roman" w:hAnsi="Times New Roman"/>
                <w:color w:val="000000"/>
                <w:sz w:val="24"/>
                <w:szCs w:val="24"/>
              </w:rPr>
              <w:t>Canned tuna</w:t>
            </w:r>
          </w:p>
        </w:tc>
        <w:tc>
          <w:tcPr>
            <w:tcW w:w="2231" w:type="dxa"/>
            <w:tcBorders>
              <w:top w:val="nil"/>
              <w:left w:val="nil"/>
              <w:bottom w:val="single" w:sz="4" w:space="0" w:color="auto"/>
              <w:right w:val="nil"/>
            </w:tcBorders>
            <w:shd w:val="clear" w:color="auto" w:fill="auto"/>
            <w:noWrap/>
            <w:vAlign w:val="bottom"/>
            <w:hideMark/>
          </w:tcPr>
          <w:p w:rsidR="00191508" w:rsidRPr="00191508" w:rsidRDefault="00191508" w:rsidP="00191508">
            <w:pPr>
              <w:spacing w:after="0" w:line="240" w:lineRule="auto"/>
              <w:jc w:val="center"/>
              <w:rPr>
                <w:rFonts w:ascii="Times New Roman" w:hAnsi="Times New Roman"/>
                <w:color w:val="000000"/>
                <w:sz w:val="24"/>
                <w:szCs w:val="24"/>
              </w:rPr>
            </w:pPr>
            <w:r w:rsidRPr="00191508">
              <w:rPr>
                <w:rFonts w:ascii="Times New Roman" w:hAnsi="Times New Roman"/>
                <w:color w:val="000000"/>
                <w:sz w:val="24"/>
                <w:szCs w:val="24"/>
              </w:rPr>
              <w:t>25 ± 2</w:t>
            </w:r>
          </w:p>
        </w:tc>
        <w:tc>
          <w:tcPr>
            <w:tcW w:w="2212" w:type="dxa"/>
            <w:tcBorders>
              <w:top w:val="nil"/>
              <w:left w:val="nil"/>
              <w:bottom w:val="single" w:sz="4" w:space="0" w:color="auto"/>
              <w:right w:val="nil"/>
            </w:tcBorders>
            <w:shd w:val="clear" w:color="auto" w:fill="auto"/>
            <w:noWrap/>
            <w:vAlign w:val="bottom"/>
            <w:hideMark/>
          </w:tcPr>
          <w:p w:rsidR="00191508" w:rsidRPr="00191508" w:rsidRDefault="00191508" w:rsidP="00191508">
            <w:pPr>
              <w:spacing w:after="0" w:line="240" w:lineRule="auto"/>
              <w:jc w:val="center"/>
              <w:rPr>
                <w:rFonts w:ascii="Times New Roman" w:hAnsi="Times New Roman"/>
                <w:color w:val="000000"/>
                <w:sz w:val="24"/>
                <w:szCs w:val="24"/>
              </w:rPr>
            </w:pPr>
            <w:r w:rsidRPr="00191508">
              <w:rPr>
                <w:rFonts w:ascii="Times New Roman" w:hAnsi="Times New Roman"/>
                <w:color w:val="000000"/>
                <w:sz w:val="24"/>
                <w:szCs w:val="24"/>
              </w:rPr>
              <w:t>33 ± 4</w:t>
            </w:r>
          </w:p>
        </w:tc>
      </w:tr>
    </w:tbl>
    <w:p w:rsidR="000B2806" w:rsidRPr="009F5686" w:rsidRDefault="004D5560" w:rsidP="004D5560">
      <w:pPr>
        <w:pStyle w:val="No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4646E4" w:rsidRPr="004658EF">
        <w:rPr>
          <w:rFonts w:ascii="Times New Roman" w:hAnsi="Times New Roman"/>
          <w:sz w:val="24"/>
          <w:szCs w:val="24"/>
        </w:rPr>
        <w:t xml:space="preserve"> </w:t>
      </w:r>
    </w:p>
    <w:p w:rsidR="0071337C" w:rsidRDefault="0071337C" w:rsidP="00AA28F8">
      <w:pPr>
        <w:pStyle w:val="NoSpacing"/>
        <w:rPr>
          <w:rFonts w:ascii="Times New Roman" w:hAnsi="Times New Roman"/>
          <w:i/>
          <w:sz w:val="24"/>
          <w:szCs w:val="24"/>
        </w:rPr>
      </w:pPr>
    </w:p>
    <w:p w:rsidR="005B0ED3" w:rsidRPr="004658EF" w:rsidRDefault="002C0BE1" w:rsidP="00AA28F8">
      <w:pPr>
        <w:pStyle w:val="NoSpacing"/>
        <w:rPr>
          <w:rFonts w:ascii="Times New Roman" w:hAnsi="Times New Roman"/>
          <w:i/>
          <w:sz w:val="24"/>
          <w:szCs w:val="24"/>
        </w:rPr>
      </w:pPr>
      <w:r w:rsidRPr="004658EF">
        <w:rPr>
          <w:rFonts w:ascii="Times New Roman" w:hAnsi="Times New Roman"/>
          <w:i/>
          <w:sz w:val="24"/>
          <w:szCs w:val="24"/>
        </w:rPr>
        <w:lastRenderedPageBreak/>
        <w:t>LA Deficiency</w:t>
      </w:r>
    </w:p>
    <w:p w:rsidR="005B0ED3" w:rsidRPr="0041661A" w:rsidRDefault="005B0ED3" w:rsidP="005B0ED3">
      <w:pPr>
        <w:pStyle w:val="NoSpacing"/>
        <w:rPr>
          <w:rFonts w:ascii="Times New Roman" w:hAnsi="Times New Roman"/>
          <w:b/>
          <w:sz w:val="24"/>
          <w:szCs w:val="24"/>
        </w:rPr>
      </w:pPr>
    </w:p>
    <w:p w:rsidR="00684EDD" w:rsidRDefault="009830AA" w:rsidP="00750B78">
      <w:pPr>
        <w:pStyle w:val="NoSpacing"/>
        <w:spacing w:line="480" w:lineRule="auto"/>
        <w:ind w:firstLine="720"/>
        <w:rPr>
          <w:rFonts w:ascii="Times New Roman" w:hAnsi="Times New Roman"/>
          <w:sz w:val="24"/>
          <w:szCs w:val="24"/>
        </w:rPr>
      </w:pPr>
      <w:r w:rsidRPr="0041661A">
        <w:rPr>
          <w:rFonts w:ascii="Times New Roman" w:hAnsi="Times New Roman"/>
          <w:sz w:val="24"/>
          <w:szCs w:val="24"/>
        </w:rPr>
        <w:t xml:space="preserve">The severity of dermatitis, skin barrier dysfunction, and </w:t>
      </w:r>
      <w:proofErr w:type="spellStart"/>
      <w:r w:rsidRPr="0041661A">
        <w:rPr>
          <w:rFonts w:ascii="Times New Roman" w:hAnsi="Times New Roman"/>
          <w:sz w:val="24"/>
          <w:szCs w:val="24"/>
        </w:rPr>
        <w:t>cutaneous</w:t>
      </w:r>
      <w:proofErr w:type="spellEnd"/>
      <w:r w:rsidRPr="0041661A">
        <w:rPr>
          <w:rFonts w:ascii="Times New Roman" w:hAnsi="Times New Roman"/>
          <w:sz w:val="24"/>
          <w:szCs w:val="24"/>
        </w:rPr>
        <w:t xml:space="preserve"> inflammation are associated with the </w:t>
      </w:r>
      <w:r w:rsidR="00A53239" w:rsidRPr="0041661A">
        <w:rPr>
          <w:rFonts w:ascii="Times New Roman" w:hAnsi="Times New Roman"/>
          <w:sz w:val="24"/>
          <w:szCs w:val="24"/>
        </w:rPr>
        <w:t xml:space="preserve">depletion of </w:t>
      </w:r>
      <w:r w:rsidRPr="0041661A">
        <w:rPr>
          <w:rFonts w:ascii="Times New Roman" w:hAnsi="Times New Roman"/>
          <w:sz w:val="24"/>
          <w:szCs w:val="24"/>
        </w:rPr>
        <w:t>essential n-6 PUFAs</w:t>
      </w:r>
      <w:r w:rsidR="006F10D4" w:rsidRPr="0041661A">
        <w:rPr>
          <w:rFonts w:ascii="Times New Roman" w:hAnsi="Times New Roman"/>
          <w:sz w:val="24"/>
          <w:szCs w:val="24"/>
        </w:rPr>
        <w:t xml:space="preserve"> at levels required in the diet</w:t>
      </w:r>
      <w:r w:rsidR="0086666A" w:rsidRPr="0041661A">
        <w:rPr>
          <w:rFonts w:ascii="Times New Roman" w:hAnsi="Times New Roman"/>
          <w:sz w:val="24"/>
          <w:szCs w:val="24"/>
        </w:rPr>
        <w:t>;</w:t>
      </w:r>
      <w:r w:rsidR="00D82752" w:rsidRPr="0041661A">
        <w:rPr>
          <w:rFonts w:ascii="Times New Roman" w:hAnsi="Times New Roman"/>
          <w:sz w:val="24"/>
          <w:szCs w:val="24"/>
        </w:rPr>
        <w:t xml:space="preserve"> </w:t>
      </w:r>
      <w:r w:rsidRPr="0041661A">
        <w:rPr>
          <w:rFonts w:ascii="Times New Roman" w:hAnsi="Times New Roman"/>
          <w:sz w:val="24"/>
          <w:szCs w:val="24"/>
        </w:rPr>
        <w:t>observed in both rodent and human studies</w:t>
      </w:r>
      <w:r w:rsidR="00F36272">
        <w:rPr>
          <w:rFonts w:ascii="Times New Roman" w:hAnsi="Times New Roman"/>
          <w:sz w:val="24"/>
          <w:szCs w:val="24"/>
        </w:rPr>
        <w:t xml:space="preserve"> </w:t>
      </w:r>
      <w:r w:rsidR="00BA57F9">
        <w:rPr>
          <w:rFonts w:ascii="Times New Roman" w:hAnsi="Times New Roman"/>
          <w:sz w:val="24"/>
          <w:szCs w:val="24"/>
        </w:rPr>
        <w:fldChar w:fldCharType="begin">
          <w:fldData xml:space="preserve">PEVuZE5vdGU+PENpdGU+PEF1dGhvcj5ZZW48L0F1dGhvcj48WWVhcj4yMDA4PC9ZZWFyPjxSZWNO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=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PEVuZE5vdGU+PENpdGU+PEF1dGhvcj5ZZW48L0F1dGhvcj48WWVhcj4yMDA4PC9ZZWFyPjxSZWNO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=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Pr>
          <w:rFonts w:ascii="Times New Roman" w:hAnsi="Times New Roman"/>
          <w:sz w:val="24"/>
          <w:szCs w:val="24"/>
        </w:rPr>
      </w:r>
      <w:r w:rsidR="00BA57F9">
        <w:rPr>
          <w:rFonts w:ascii="Times New Roman" w:hAnsi="Times New Roman"/>
          <w:sz w:val="24"/>
          <w:szCs w:val="24"/>
        </w:rPr>
        <w:fldChar w:fldCharType="separate"/>
      </w:r>
      <w:r w:rsidR="004D5560">
        <w:rPr>
          <w:rFonts w:ascii="Times New Roman" w:hAnsi="Times New Roman"/>
          <w:noProof/>
          <w:sz w:val="24"/>
          <w:szCs w:val="24"/>
        </w:rPr>
        <w:t>[1, 19]</w:t>
      </w:r>
      <w:r w:rsidR="00BA57F9">
        <w:rPr>
          <w:rFonts w:ascii="Times New Roman" w:hAnsi="Times New Roman"/>
          <w:sz w:val="24"/>
          <w:szCs w:val="24"/>
        </w:rPr>
        <w:fldChar w:fldCharType="end"/>
      </w:r>
      <w:r w:rsidRPr="0041661A">
        <w:rPr>
          <w:rFonts w:ascii="Times New Roman" w:hAnsi="Times New Roman"/>
          <w:sz w:val="24"/>
          <w:szCs w:val="24"/>
        </w:rPr>
        <w:t xml:space="preserve">. </w:t>
      </w:r>
      <w:r w:rsidR="004D5560">
        <w:rPr>
          <w:rFonts w:ascii="Times New Roman" w:hAnsi="Times New Roman"/>
          <w:sz w:val="24"/>
          <w:szCs w:val="24"/>
        </w:rPr>
        <w:t xml:space="preserve">Dietary consumption of LA at 1-3% of energy </w:t>
      </w:r>
      <w:r w:rsidR="004D5560" w:rsidRPr="0041661A">
        <w:rPr>
          <w:rFonts w:ascii="Times New Roman" w:hAnsi="Times New Roman"/>
          <w:sz w:val="24"/>
          <w:szCs w:val="24"/>
        </w:rPr>
        <w:t>is</w:t>
      </w:r>
      <w:r w:rsidR="004D5560">
        <w:rPr>
          <w:rFonts w:ascii="Times New Roman" w:hAnsi="Times New Roman"/>
          <w:sz w:val="24"/>
          <w:szCs w:val="24"/>
        </w:rPr>
        <w:t xml:space="preserve"> </w:t>
      </w:r>
      <w:r w:rsidR="004D5560" w:rsidRPr="0041661A">
        <w:rPr>
          <w:rFonts w:ascii="Times New Roman" w:hAnsi="Times New Roman"/>
          <w:sz w:val="24"/>
          <w:szCs w:val="24"/>
        </w:rPr>
        <w:t xml:space="preserve">sufficient for AA synthesis and turnover </w:t>
      </w:r>
      <w:r w:rsidR="00BA57F9" w:rsidRPr="0041661A">
        <w:rPr>
          <w:rFonts w:ascii="Times New Roman" w:hAnsi="Times New Roman"/>
          <w:sz w:val="24"/>
          <w:szCs w:val="24"/>
        </w:rPr>
        <w:fldChar w:fldCharType="begin">
          <w:fldData xml:space="preserve">PEVuZE5vdGU+PENpdGU+PEF1dGhvcj5BZGFtPC9BdXRob3I+PFllYXI+MjAwODwvWWVhcj48UmVj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PEVuZE5vdGU+PENpdGU+PEF1dGhvcj5BZGFtPC9BdXRob3I+PFllYXI+MjAwODwvWWVhcj48UmVj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4D5560">
        <w:rPr>
          <w:rFonts w:ascii="Times New Roman" w:hAnsi="Times New Roman"/>
          <w:noProof/>
          <w:sz w:val="24"/>
          <w:szCs w:val="24"/>
        </w:rPr>
        <w:t>[12, 20]</w:t>
      </w:r>
      <w:r w:rsidR="00BA57F9" w:rsidRPr="0041661A">
        <w:rPr>
          <w:rFonts w:ascii="Times New Roman" w:hAnsi="Times New Roman"/>
          <w:sz w:val="24"/>
          <w:szCs w:val="24"/>
        </w:rPr>
        <w:fldChar w:fldCharType="end"/>
      </w:r>
      <w:r w:rsidR="004D5560" w:rsidRPr="0041661A">
        <w:rPr>
          <w:rFonts w:ascii="Times New Roman" w:hAnsi="Times New Roman"/>
          <w:sz w:val="24"/>
          <w:szCs w:val="24"/>
        </w:rPr>
        <w:t xml:space="preserve">. </w:t>
      </w:r>
      <w:r w:rsidR="001A5684" w:rsidRPr="0041661A">
        <w:rPr>
          <w:rFonts w:ascii="Times New Roman" w:hAnsi="Times New Roman"/>
          <w:sz w:val="24"/>
          <w:szCs w:val="24"/>
        </w:rPr>
        <w:t xml:space="preserve">Biochemical and dysfunctional consequences of </w:t>
      </w:r>
      <w:r w:rsidR="0086666A" w:rsidRPr="0041661A">
        <w:rPr>
          <w:rFonts w:ascii="Times New Roman" w:hAnsi="Times New Roman"/>
          <w:sz w:val="24"/>
          <w:szCs w:val="24"/>
        </w:rPr>
        <w:t>n-6 PUF</w:t>
      </w:r>
      <w:r w:rsidR="00C13A56" w:rsidRPr="0041661A">
        <w:rPr>
          <w:rFonts w:ascii="Times New Roman" w:hAnsi="Times New Roman"/>
          <w:sz w:val="24"/>
          <w:szCs w:val="24"/>
        </w:rPr>
        <w:t>A deprivation</w:t>
      </w:r>
      <w:r w:rsidR="001A5684" w:rsidRPr="0041661A">
        <w:rPr>
          <w:rFonts w:ascii="Times New Roman" w:hAnsi="Times New Roman"/>
          <w:sz w:val="24"/>
          <w:szCs w:val="24"/>
        </w:rPr>
        <w:t xml:space="preserve"> in rodent</w:t>
      </w:r>
      <w:r w:rsidR="00C13A56" w:rsidRPr="0041661A">
        <w:rPr>
          <w:rFonts w:ascii="Times New Roman" w:hAnsi="Times New Roman"/>
          <w:sz w:val="24"/>
          <w:szCs w:val="24"/>
        </w:rPr>
        <w:t xml:space="preserve">s </w:t>
      </w:r>
      <w:r w:rsidR="001A5684" w:rsidRPr="0041661A">
        <w:rPr>
          <w:rFonts w:ascii="Times New Roman" w:hAnsi="Times New Roman"/>
          <w:sz w:val="24"/>
          <w:szCs w:val="24"/>
        </w:rPr>
        <w:t>under normal n-3 PUFA concentrations</w:t>
      </w:r>
      <w:r w:rsidR="007774DB" w:rsidRPr="0041661A">
        <w:rPr>
          <w:rFonts w:ascii="Times New Roman" w:hAnsi="Times New Roman"/>
          <w:sz w:val="24"/>
          <w:szCs w:val="24"/>
        </w:rPr>
        <w:t>,</w:t>
      </w:r>
      <w:r w:rsidR="001A5684" w:rsidRPr="0041661A">
        <w:rPr>
          <w:rFonts w:ascii="Times New Roman" w:hAnsi="Times New Roman"/>
          <w:sz w:val="24"/>
          <w:szCs w:val="24"/>
        </w:rPr>
        <w:t xml:space="preserve"> further explain the essentiality in a tissue specific manner (i.e. reductions in brain, heart, liver, etc) </w:t>
      </w:r>
      <w:r w:rsidR="00BA57F9" w:rsidRPr="0041661A">
        <w:rPr>
          <w:rFonts w:ascii="Times New Roman" w:hAnsi="Times New Roman"/>
          <w:sz w:val="24"/>
          <w:szCs w:val="24"/>
        </w:rPr>
        <w:fldChar w:fldCharType="begin">
          <w:fldData xml:space="preserve">PEVuZE5vdGU+PENpdGU+PEF1dGhvcj5JZ2FyYXNoaTwvQXV0aG9yPjxZZWFyPjIwMDk8L1llYXI+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PEVuZE5vdGU+PENpdGU+PEF1dGhvcj5JZ2FyYXNoaTwvQXV0aG9yPjxZZWFyPjIwMDk8L1llYXI+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E87F27">
        <w:rPr>
          <w:rFonts w:ascii="Times New Roman" w:hAnsi="Times New Roman"/>
          <w:noProof/>
          <w:sz w:val="24"/>
          <w:szCs w:val="24"/>
        </w:rPr>
        <w:t>[21]</w:t>
      </w:r>
      <w:r w:rsidR="00BA57F9" w:rsidRPr="0041661A">
        <w:rPr>
          <w:rFonts w:ascii="Times New Roman" w:hAnsi="Times New Roman"/>
          <w:sz w:val="24"/>
          <w:szCs w:val="24"/>
        </w:rPr>
        <w:fldChar w:fldCharType="end"/>
      </w:r>
      <w:r w:rsidR="001A5684" w:rsidRPr="0041661A">
        <w:rPr>
          <w:rFonts w:ascii="Times New Roman" w:hAnsi="Times New Roman"/>
          <w:sz w:val="24"/>
          <w:szCs w:val="24"/>
        </w:rPr>
        <w:t xml:space="preserve">. </w:t>
      </w:r>
      <w:r w:rsidR="00206E41" w:rsidRPr="0041661A">
        <w:rPr>
          <w:rFonts w:ascii="Times New Roman" w:hAnsi="Times New Roman"/>
          <w:sz w:val="24"/>
          <w:szCs w:val="24"/>
        </w:rPr>
        <w:t>Interestingly</w:t>
      </w:r>
      <w:r w:rsidR="0005453D" w:rsidRPr="0041661A">
        <w:rPr>
          <w:rFonts w:ascii="Times New Roman" w:hAnsi="Times New Roman"/>
          <w:sz w:val="24"/>
          <w:szCs w:val="24"/>
        </w:rPr>
        <w:t>, n-6 PUFA deprivation is associated with increased concentrations of n-3 PUFAs and monoun</w:t>
      </w:r>
      <w:r w:rsidR="0086666A" w:rsidRPr="0041661A">
        <w:rPr>
          <w:rFonts w:ascii="Times New Roman" w:hAnsi="Times New Roman"/>
          <w:sz w:val="24"/>
          <w:szCs w:val="24"/>
        </w:rPr>
        <w:t xml:space="preserve">saturated fatty acids (MUFAs) for maintenance of </w:t>
      </w:r>
      <w:r w:rsidR="0005453D" w:rsidRPr="0041661A">
        <w:rPr>
          <w:rFonts w:ascii="Times New Roman" w:hAnsi="Times New Roman"/>
          <w:sz w:val="24"/>
          <w:szCs w:val="24"/>
        </w:rPr>
        <w:t xml:space="preserve">adequate membrane fluidity </w:t>
      </w:r>
      <w:r w:rsidR="0086666A" w:rsidRPr="0041661A">
        <w:rPr>
          <w:rFonts w:ascii="Times New Roman" w:hAnsi="Times New Roman"/>
          <w:sz w:val="24"/>
          <w:szCs w:val="24"/>
        </w:rPr>
        <w:t xml:space="preserve">and body function </w:t>
      </w:r>
      <w:r w:rsidR="00BA57F9" w:rsidRPr="0041661A">
        <w:rPr>
          <w:rFonts w:ascii="Times New Roman" w:hAnsi="Times New Roman"/>
          <w:sz w:val="24"/>
          <w:szCs w:val="24"/>
        </w:rPr>
        <w:fldChar w:fldCharType="begin">
          <w:fldData xml:space="preserve">PEVuZE5vdGU+PENpdGU+PEF1dGhvcj5JZ2FyYXNoaTwvQXV0aG9yPjxZZWFyPjIwMDk8L1llYXI+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PEVuZE5vdGU+PENpdGU+PEF1dGhvcj5JZ2FyYXNoaTwvQXV0aG9yPjxZZWFyPjIwMDk8L1llYXI+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E87F27">
        <w:rPr>
          <w:rFonts w:ascii="Times New Roman" w:hAnsi="Times New Roman"/>
          <w:noProof/>
          <w:sz w:val="24"/>
          <w:szCs w:val="24"/>
        </w:rPr>
        <w:t>[21]</w:t>
      </w:r>
      <w:r w:rsidR="00BA57F9" w:rsidRPr="0041661A">
        <w:rPr>
          <w:rFonts w:ascii="Times New Roman" w:hAnsi="Times New Roman"/>
          <w:sz w:val="24"/>
          <w:szCs w:val="24"/>
        </w:rPr>
        <w:fldChar w:fldCharType="end"/>
      </w:r>
      <w:r w:rsidR="0005453D" w:rsidRPr="0041661A">
        <w:rPr>
          <w:rFonts w:ascii="Times New Roman" w:hAnsi="Times New Roman"/>
          <w:sz w:val="24"/>
          <w:szCs w:val="24"/>
        </w:rPr>
        <w:t xml:space="preserve">. </w:t>
      </w:r>
      <w:r w:rsidR="00F36272">
        <w:rPr>
          <w:rFonts w:ascii="Times New Roman" w:hAnsi="Times New Roman"/>
          <w:sz w:val="24"/>
          <w:szCs w:val="24"/>
        </w:rPr>
        <w:t>M</w:t>
      </w:r>
      <w:r w:rsidR="004D5560">
        <w:rPr>
          <w:rFonts w:ascii="Times New Roman" w:hAnsi="Times New Roman"/>
          <w:sz w:val="24"/>
          <w:szCs w:val="24"/>
        </w:rPr>
        <w:t xml:space="preserve">embrane saturation requirements </w:t>
      </w:r>
      <w:r w:rsidR="00951B34">
        <w:rPr>
          <w:rFonts w:ascii="Times New Roman" w:hAnsi="Times New Roman"/>
          <w:sz w:val="24"/>
          <w:szCs w:val="24"/>
        </w:rPr>
        <w:t>of both n-3</w:t>
      </w:r>
      <w:r w:rsidR="00F36272">
        <w:rPr>
          <w:rFonts w:ascii="Times New Roman" w:hAnsi="Times New Roman"/>
          <w:sz w:val="24"/>
          <w:szCs w:val="24"/>
        </w:rPr>
        <w:t xml:space="preserve"> and</w:t>
      </w:r>
      <w:r w:rsidR="00951B34">
        <w:rPr>
          <w:rFonts w:ascii="Times New Roman" w:hAnsi="Times New Roman"/>
          <w:sz w:val="24"/>
          <w:szCs w:val="24"/>
        </w:rPr>
        <w:t xml:space="preserve"> n-6</w:t>
      </w:r>
      <w:r w:rsidR="004D5560">
        <w:rPr>
          <w:rFonts w:ascii="Times New Roman" w:hAnsi="Times New Roman"/>
          <w:sz w:val="24"/>
          <w:szCs w:val="24"/>
        </w:rPr>
        <w:t xml:space="preserve"> PUFAs</w:t>
      </w:r>
      <w:r w:rsidR="003D4E00">
        <w:rPr>
          <w:rFonts w:ascii="Times New Roman" w:hAnsi="Times New Roman"/>
          <w:sz w:val="24"/>
          <w:szCs w:val="24"/>
        </w:rPr>
        <w:t xml:space="preserve"> </w:t>
      </w:r>
      <w:r w:rsidR="0079476F">
        <w:rPr>
          <w:rFonts w:ascii="Times New Roman" w:hAnsi="Times New Roman"/>
          <w:sz w:val="24"/>
          <w:szCs w:val="24"/>
        </w:rPr>
        <w:t>are</w:t>
      </w:r>
      <w:r w:rsidR="003D4E00">
        <w:rPr>
          <w:rFonts w:ascii="Times New Roman" w:hAnsi="Times New Roman"/>
          <w:sz w:val="24"/>
          <w:szCs w:val="24"/>
        </w:rPr>
        <w:t xml:space="preserve"> therefore</w:t>
      </w:r>
      <w:r w:rsidR="0079476F">
        <w:rPr>
          <w:rFonts w:ascii="Times New Roman" w:hAnsi="Times New Roman"/>
          <w:sz w:val="24"/>
          <w:szCs w:val="24"/>
        </w:rPr>
        <w:t xml:space="preserve"> essential for </w:t>
      </w:r>
      <w:r w:rsidR="003D4E00">
        <w:rPr>
          <w:rFonts w:ascii="Times New Roman" w:hAnsi="Times New Roman"/>
          <w:sz w:val="24"/>
          <w:szCs w:val="24"/>
        </w:rPr>
        <w:t xml:space="preserve">establishing an </w:t>
      </w:r>
      <w:r w:rsidR="0079476F">
        <w:rPr>
          <w:rFonts w:ascii="Times New Roman" w:hAnsi="Times New Roman"/>
          <w:sz w:val="24"/>
          <w:szCs w:val="24"/>
        </w:rPr>
        <w:t xml:space="preserve">appropriate dietary design in both humans and rodents. </w:t>
      </w:r>
    </w:p>
    <w:p w:rsidR="00750B78" w:rsidRDefault="00750B78" w:rsidP="00750B78">
      <w:pPr>
        <w:pStyle w:val="NoSpacing"/>
        <w:spacing w:line="480" w:lineRule="auto"/>
        <w:ind w:firstLine="720"/>
        <w:rPr>
          <w:rFonts w:ascii="Times New Roman" w:hAnsi="Times New Roman"/>
          <w:sz w:val="24"/>
          <w:szCs w:val="24"/>
        </w:rPr>
      </w:pPr>
    </w:p>
    <w:p w:rsidR="002C0BE1" w:rsidRPr="00677BEA" w:rsidRDefault="002C0BE1" w:rsidP="00677BEA">
      <w:pPr>
        <w:pStyle w:val="NoSpacing"/>
        <w:spacing w:line="480" w:lineRule="auto"/>
        <w:rPr>
          <w:rFonts w:ascii="Times New Roman" w:hAnsi="Times New Roman"/>
          <w:i/>
          <w:sz w:val="24"/>
          <w:szCs w:val="24"/>
        </w:rPr>
      </w:pPr>
      <w:r w:rsidRPr="00677BEA">
        <w:rPr>
          <w:rFonts w:ascii="Times New Roman" w:hAnsi="Times New Roman"/>
          <w:i/>
          <w:sz w:val="24"/>
          <w:szCs w:val="24"/>
        </w:rPr>
        <w:t xml:space="preserve">Availability to </w:t>
      </w:r>
      <w:r w:rsidR="0097308A">
        <w:rPr>
          <w:rFonts w:ascii="Times New Roman" w:hAnsi="Times New Roman"/>
          <w:i/>
          <w:sz w:val="24"/>
          <w:szCs w:val="24"/>
        </w:rPr>
        <w:t xml:space="preserve">Human </w:t>
      </w:r>
      <w:r w:rsidRPr="00677BEA">
        <w:rPr>
          <w:rFonts w:ascii="Times New Roman" w:hAnsi="Times New Roman"/>
          <w:i/>
          <w:sz w:val="24"/>
          <w:szCs w:val="24"/>
        </w:rPr>
        <w:t>Tissues</w:t>
      </w:r>
    </w:p>
    <w:p w:rsidR="00F1042F" w:rsidRDefault="00DD3457" w:rsidP="00E1671A">
      <w:pPr>
        <w:pStyle w:val="NoSpacing"/>
        <w:spacing w:line="480" w:lineRule="auto"/>
        <w:ind w:firstLine="720"/>
        <w:rPr>
          <w:rFonts w:ascii="Times New Roman" w:hAnsi="Times New Roman"/>
          <w:sz w:val="24"/>
          <w:szCs w:val="24"/>
        </w:rPr>
      </w:pPr>
      <w:r>
        <w:rPr>
          <w:rFonts w:ascii="Times New Roman" w:hAnsi="Times New Roman"/>
          <w:sz w:val="24"/>
          <w:szCs w:val="24"/>
        </w:rPr>
        <w:t>Dietary consumption</w:t>
      </w:r>
      <w:r w:rsidR="006F10D4" w:rsidRPr="00677BEA">
        <w:rPr>
          <w:rFonts w:ascii="Times New Roman" w:hAnsi="Times New Roman"/>
          <w:sz w:val="24"/>
          <w:szCs w:val="24"/>
        </w:rPr>
        <w:t xml:space="preserve"> of </w:t>
      </w:r>
      <w:r w:rsidR="00B41B53">
        <w:rPr>
          <w:rFonts w:ascii="Times New Roman" w:hAnsi="Times New Roman"/>
          <w:sz w:val="24"/>
          <w:szCs w:val="24"/>
        </w:rPr>
        <w:t xml:space="preserve">LA </w:t>
      </w:r>
      <w:r w:rsidR="00375306">
        <w:rPr>
          <w:rFonts w:ascii="Times New Roman" w:hAnsi="Times New Roman"/>
          <w:sz w:val="24"/>
          <w:szCs w:val="24"/>
        </w:rPr>
        <w:t>above 2-3%</w:t>
      </w:r>
      <w:r w:rsidR="00A856CA" w:rsidRPr="00677BEA">
        <w:rPr>
          <w:rFonts w:ascii="Times New Roman" w:hAnsi="Times New Roman"/>
          <w:sz w:val="24"/>
          <w:szCs w:val="24"/>
        </w:rPr>
        <w:t xml:space="preserve"> </w:t>
      </w:r>
      <w:r w:rsidR="00B41B53">
        <w:rPr>
          <w:rFonts w:ascii="Times New Roman" w:hAnsi="Times New Roman"/>
          <w:sz w:val="24"/>
          <w:szCs w:val="24"/>
        </w:rPr>
        <w:t xml:space="preserve">of </w:t>
      </w:r>
      <w:r w:rsidR="00A856CA" w:rsidRPr="00677BEA">
        <w:rPr>
          <w:rFonts w:ascii="Times New Roman" w:hAnsi="Times New Roman"/>
          <w:sz w:val="24"/>
          <w:szCs w:val="24"/>
        </w:rPr>
        <w:t xml:space="preserve">energy </w:t>
      </w:r>
      <w:r w:rsidR="00B41B53">
        <w:rPr>
          <w:rFonts w:ascii="Times New Roman" w:hAnsi="Times New Roman"/>
          <w:sz w:val="24"/>
          <w:szCs w:val="24"/>
        </w:rPr>
        <w:t xml:space="preserve">in </w:t>
      </w:r>
      <w:r w:rsidR="00375306">
        <w:rPr>
          <w:rFonts w:ascii="Times New Roman" w:hAnsi="Times New Roman"/>
          <w:sz w:val="24"/>
          <w:szCs w:val="24"/>
        </w:rPr>
        <w:t>humans is not reportedly accompanied by an increase</w:t>
      </w:r>
      <w:r w:rsidR="00B41B53">
        <w:rPr>
          <w:rFonts w:ascii="Times New Roman" w:hAnsi="Times New Roman"/>
          <w:sz w:val="24"/>
          <w:szCs w:val="24"/>
        </w:rPr>
        <w:t xml:space="preserve"> in </w:t>
      </w:r>
      <w:r w:rsidR="00375306">
        <w:rPr>
          <w:rFonts w:ascii="Times New Roman" w:hAnsi="Times New Roman"/>
          <w:sz w:val="24"/>
          <w:szCs w:val="24"/>
        </w:rPr>
        <w:t xml:space="preserve">AA </w:t>
      </w:r>
      <w:r w:rsidR="00B41B53">
        <w:rPr>
          <w:rFonts w:ascii="Times New Roman" w:hAnsi="Times New Roman"/>
          <w:sz w:val="24"/>
          <w:szCs w:val="24"/>
        </w:rPr>
        <w:t>plasma</w:t>
      </w:r>
      <w:r w:rsidR="00375306">
        <w:rPr>
          <w:rFonts w:ascii="Times New Roman" w:hAnsi="Times New Roman"/>
          <w:sz w:val="24"/>
          <w:szCs w:val="24"/>
        </w:rPr>
        <w:t>/serum and erythrocytes</w:t>
      </w:r>
      <w:r w:rsidR="00B41B53">
        <w:rPr>
          <w:rFonts w:ascii="Times New Roman" w:hAnsi="Times New Roman"/>
          <w:sz w:val="24"/>
          <w:szCs w:val="24"/>
        </w:rPr>
        <w:t xml:space="preserve"> lipid levels </w:t>
      </w:r>
      <w:r w:rsidR="00BA57F9">
        <w:rPr>
          <w:rFonts w:ascii="Times New Roman" w:hAnsi="Times New Roman"/>
          <w:sz w:val="24"/>
          <w:szCs w:val="24"/>
        </w:rPr>
        <w:fldChar w:fldCharType="begin">
          <w:fldData xml:space="preserve">PEVuZE5vdGU+PENpdGU+PEF1dGhvcj5MaW91PC9BdXRob3I+PFllYXI+MjAwNzwvWWVhcj48UmVj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PEVuZE5vdGU+PENpdGU+PEF1dGhvcj5MaW91PC9BdXRob3I+PFllYXI+MjAwNzwvWWVhcj48UmVj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Pr>
          <w:rFonts w:ascii="Times New Roman" w:hAnsi="Times New Roman"/>
          <w:sz w:val="24"/>
          <w:szCs w:val="24"/>
        </w:rPr>
      </w:r>
      <w:r w:rsidR="00BA57F9">
        <w:rPr>
          <w:rFonts w:ascii="Times New Roman" w:hAnsi="Times New Roman"/>
          <w:sz w:val="24"/>
          <w:szCs w:val="24"/>
        </w:rPr>
        <w:fldChar w:fldCharType="separate"/>
      </w:r>
      <w:r w:rsidR="00B41B53">
        <w:rPr>
          <w:rFonts w:ascii="Times New Roman" w:hAnsi="Times New Roman"/>
          <w:noProof/>
          <w:sz w:val="24"/>
          <w:szCs w:val="24"/>
        </w:rPr>
        <w:t>[12, 22-25]</w:t>
      </w:r>
      <w:r w:rsidR="00BA57F9">
        <w:rPr>
          <w:rFonts w:ascii="Times New Roman" w:hAnsi="Times New Roman"/>
          <w:sz w:val="24"/>
          <w:szCs w:val="24"/>
        </w:rPr>
        <w:fldChar w:fldCharType="end"/>
      </w:r>
      <w:r>
        <w:rPr>
          <w:rFonts w:ascii="Times New Roman" w:hAnsi="Times New Roman"/>
          <w:sz w:val="24"/>
          <w:szCs w:val="24"/>
        </w:rPr>
        <w:t xml:space="preserve">. </w:t>
      </w:r>
      <w:r w:rsidR="00A95FCA">
        <w:rPr>
          <w:rFonts w:ascii="Times New Roman" w:hAnsi="Times New Roman"/>
          <w:sz w:val="24"/>
          <w:szCs w:val="24"/>
        </w:rPr>
        <w:t>In human peripheral tissues, i</w:t>
      </w:r>
      <w:r w:rsidR="004D5560">
        <w:rPr>
          <w:rFonts w:ascii="Times New Roman" w:hAnsi="Times New Roman"/>
          <w:sz w:val="24"/>
          <w:szCs w:val="24"/>
        </w:rPr>
        <w:t>ncreasing dietary LA from 4% to 18% of energy</w:t>
      </w:r>
      <w:r w:rsidR="00A95FCA">
        <w:rPr>
          <w:rFonts w:ascii="Times New Roman" w:hAnsi="Times New Roman"/>
          <w:sz w:val="24"/>
          <w:szCs w:val="24"/>
        </w:rPr>
        <w:t xml:space="preserve"> resulted in </w:t>
      </w:r>
      <w:r w:rsidR="001D6EA0">
        <w:rPr>
          <w:rFonts w:ascii="Times New Roman" w:hAnsi="Times New Roman"/>
          <w:sz w:val="24"/>
          <w:szCs w:val="24"/>
        </w:rPr>
        <w:t>lower levels of</w:t>
      </w:r>
      <w:r w:rsidR="00A95FCA">
        <w:rPr>
          <w:rFonts w:ascii="Times New Roman" w:hAnsi="Times New Roman"/>
          <w:sz w:val="24"/>
          <w:szCs w:val="24"/>
        </w:rPr>
        <w:t xml:space="preserve"> AA in the cholesterol ester</w:t>
      </w:r>
      <w:r w:rsidR="001D6EA0">
        <w:rPr>
          <w:rFonts w:ascii="Times New Roman" w:hAnsi="Times New Roman"/>
          <w:sz w:val="24"/>
          <w:szCs w:val="24"/>
        </w:rPr>
        <w:t>s</w:t>
      </w:r>
      <w:r w:rsidR="00A95FCA">
        <w:rPr>
          <w:rFonts w:ascii="Times New Roman" w:hAnsi="Times New Roman"/>
          <w:sz w:val="24"/>
          <w:szCs w:val="24"/>
        </w:rPr>
        <w:t xml:space="preserve"> and </w:t>
      </w:r>
      <w:proofErr w:type="spellStart"/>
      <w:r w:rsidR="00A95FCA">
        <w:rPr>
          <w:rFonts w:ascii="Times New Roman" w:hAnsi="Times New Roman"/>
          <w:sz w:val="24"/>
          <w:szCs w:val="24"/>
        </w:rPr>
        <w:t>phospholipid</w:t>
      </w:r>
      <w:proofErr w:type="spellEnd"/>
      <w:r w:rsidR="00A95FCA">
        <w:rPr>
          <w:rFonts w:ascii="Times New Roman" w:hAnsi="Times New Roman"/>
          <w:sz w:val="24"/>
          <w:szCs w:val="24"/>
        </w:rPr>
        <w:t xml:space="preserve"> fractions</w:t>
      </w:r>
      <w:r w:rsidR="001D6EA0">
        <w:rPr>
          <w:rFonts w:ascii="Times New Roman" w:hAnsi="Times New Roman"/>
          <w:sz w:val="24"/>
          <w:szCs w:val="24"/>
        </w:rPr>
        <w:t xml:space="preserve"> of </w:t>
      </w:r>
      <w:proofErr w:type="spellStart"/>
      <w:r w:rsidR="001D6EA0">
        <w:rPr>
          <w:rFonts w:ascii="Times New Roman" w:hAnsi="Times New Roman"/>
          <w:sz w:val="24"/>
          <w:szCs w:val="24"/>
        </w:rPr>
        <w:t>hyperlipemic</w:t>
      </w:r>
      <w:proofErr w:type="spellEnd"/>
      <w:r w:rsidR="001D6EA0">
        <w:rPr>
          <w:rFonts w:ascii="Times New Roman" w:hAnsi="Times New Roman"/>
          <w:sz w:val="24"/>
          <w:szCs w:val="24"/>
        </w:rPr>
        <w:t xml:space="preserve"> subjects</w:t>
      </w:r>
      <w:r>
        <w:rPr>
          <w:rFonts w:ascii="Times New Roman" w:hAnsi="Times New Roman"/>
          <w:sz w:val="24"/>
          <w:szCs w:val="24"/>
        </w:rPr>
        <w:t xml:space="preserve"> </w:t>
      </w:r>
      <w:r w:rsidR="00BA57F9">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&lt;EndNote&gt;&lt;Cite&gt;&lt;Author&gt;Nichaman&lt;/Author&gt;&lt;Year&gt;1967&lt;/Year&gt;&lt;RecNum&gt;2148&lt;/RecNum&gt;&lt;record&gt;&lt;rec-number&gt;2148&lt;/rec-number&gt;&lt;foreign-keys&gt;&lt;key app="EN" db-id="22wwr525gz5f0qex9z35xpxtsr2zx5d00fda"&gt;2148&lt;/key&gt;&lt;/foreign-keys&gt;&lt;ref-type name="Journal Article"&gt;17&lt;/ref-type&gt;&lt;contributors&gt;&lt;authors&gt;&lt;author&gt;Nichaman, M. Z.&lt;/author&gt;&lt;author&gt;Sweeley, C. C.&lt;/author&gt;&lt;author&gt;Olson, R. E.&lt;/author&gt;&lt;/authors&gt;&lt;/contributors&gt;&lt;titles&gt;&lt;title&gt;Plasma fatty acids in normolipemic and hyperlipemic subjects during fasting and after linoleate feeding&lt;/title&gt;&lt;secondary-title&gt;Am J Clin Nutr&lt;/secondary-title&gt;&lt;/titles&gt;&lt;periodical&gt;&lt;full-title&gt;Am J Clin Nutr&lt;/full-title&gt;&lt;/periodical&gt;&lt;pages&gt;1057-69&lt;/pages&gt;&lt;volume&gt;20&lt;/volume&gt;&lt;number&gt;10&lt;/number&gt;&lt;edition&gt;1967/10/01&lt;/edition&gt;&lt;keywords&gt;&lt;keyword&gt;Adult&lt;/keyword&gt;&lt;keyword&gt;Aged&lt;/keyword&gt;&lt;keyword&gt;Carbon Isotopes&lt;/keyword&gt;&lt;keyword&gt;Cholesterol/blood&lt;/keyword&gt;&lt;keyword&gt;Chromatography, Gas&lt;/keyword&gt;&lt;keyword&gt;Dietary Fats&lt;/keyword&gt;&lt;keyword&gt;Fasting&lt;/keyword&gt;&lt;keyword&gt;Fatty Acids/*blood&lt;/keyword&gt;&lt;keyword&gt;Humans&lt;/keyword&gt;&lt;keyword&gt;Hyperlipidemias/*metabolism&lt;/keyword&gt;&lt;keyword&gt;Linoleic Acids/*metabolism&lt;/keyword&gt;&lt;keyword&gt;Lipoproteins/blood&lt;/keyword&gt;&lt;keyword&gt;Male&lt;/keyword&gt;&lt;keyword&gt;Methylation&lt;/keyword&gt;&lt;keyword&gt;Middle Aged&lt;/keyword&gt;&lt;keyword&gt;Phospholipids/blood&lt;/keyword&gt;&lt;keyword&gt;Triglycerides/blood&lt;/keyword&gt;&lt;/keywords&gt;&lt;dates&gt;&lt;year&gt;1967&lt;/year&gt;&lt;pub-dates&gt;&lt;date&gt;Oct&lt;/date&gt;&lt;/pub-dates&gt;&lt;/dates&gt;&lt;isbn&gt;0002-9165 (Print)&amp;#xD;0002-9165 (Linking)&lt;/isbn&gt;&lt;accession-num&gt;6054521&lt;/accession-num&gt;&lt;urls&gt;&lt;related-urls&gt;&lt;url&gt;http://www.ncbi.nlm.nih.gov/entrez/query.fcgi?cmd=Retrieve&amp;amp;db=PubMed&amp;amp;dopt=Citation&amp;amp;list_uids=6054521&lt;/url&gt;&lt;/related-urls&gt;&lt;/urls&gt;&lt;language&gt;eng&lt;/language&gt;&lt;/record&gt;&lt;/Cite&gt;&lt;/EndNote&gt;</w:instrText>
      </w:r>
      <w:r w:rsidR="00BA57F9">
        <w:rPr>
          <w:rFonts w:ascii="Times New Roman" w:hAnsi="Times New Roman"/>
          <w:sz w:val="24"/>
          <w:szCs w:val="24"/>
        </w:rPr>
        <w:fldChar w:fldCharType="separate"/>
      </w:r>
      <w:r w:rsidR="00375306">
        <w:rPr>
          <w:rFonts w:ascii="Times New Roman" w:hAnsi="Times New Roman"/>
          <w:noProof/>
          <w:sz w:val="24"/>
          <w:szCs w:val="24"/>
        </w:rPr>
        <w:t>[26]</w:t>
      </w:r>
      <w:r w:rsidR="00BA57F9">
        <w:rPr>
          <w:rFonts w:ascii="Times New Roman" w:hAnsi="Times New Roman"/>
          <w:sz w:val="24"/>
          <w:szCs w:val="24"/>
        </w:rPr>
        <w:fldChar w:fldCharType="end"/>
      </w:r>
      <w:r w:rsidR="006F10D4" w:rsidRPr="00677BEA">
        <w:rPr>
          <w:rFonts w:ascii="Times New Roman" w:hAnsi="Times New Roman"/>
          <w:sz w:val="24"/>
          <w:szCs w:val="24"/>
        </w:rPr>
        <w:t xml:space="preserve">. </w:t>
      </w:r>
      <w:r w:rsidR="00212758" w:rsidRPr="00677BEA">
        <w:rPr>
          <w:rFonts w:ascii="Times New Roman" w:hAnsi="Times New Roman"/>
          <w:sz w:val="24"/>
          <w:szCs w:val="24"/>
        </w:rPr>
        <w:t xml:space="preserve">Adam and colleagues found </w:t>
      </w:r>
      <w:r w:rsidR="005967F9" w:rsidRPr="00677BEA">
        <w:rPr>
          <w:rFonts w:ascii="Times New Roman" w:hAnsi="Times New Roman"/>
          <w:sz w:val="24"/>
          <w:szCs w:val="24"/>
        </w:rPr>
        <w:t xml:space="preserve">significant increases in LA plasma cholesterol esters and </w:t>
      </w:r>
      <w:r w:rsidR="0083628D" w:rsidRPr="00677BEA">
        <w:rPr>
          <w:rFonts w:ascii="Times New Roman" w:hAnsi="Times New Roman"/>
          <w:sz w:val="24"/>
          <w:szCs w:val="24"/>
        </w:rPr>
        <w:t>H</w:t>
      </w:r>
      <w:r w:rsidR="005967F9" w:rsidRPr="00677BEA">
        <w:rPr>
          <w:rFonts w:ascii="Times New Roman" w:hAnsi="Times New Roman"/>
          <w:sz w:val="24"/>
          <w:szCs w:val="24"/>
        </w:rPr>
        <w:t>DL-</w:t>
      </w:r>
      <w:proofErr w:type="spellStart"/>
      <w:r w:rsidR="005967F9" w:rsidRPr="00677BEA">
        <w:rPr>
          <w:rFonts w:ascii="Times New Roman" w:hAnsi="Times New Roman"/>
          <w:sz w:val="24"/>
          <w:szCs w:val="24"/>
        </w:rPr>
        <w:t>phosphatidylcholine</w:t>
      </w:r>
      <w:proofErr w:type="spellEnd"/>
      <w:r w:rsidR="005967F9" w:rsidRPr="00677BEA">
        <w:rPr>
          <w:rFonts w:ascii="Times New Roman" w:hAnsi="Times New Roman"/>
          <w:sz w:val="24"/>
          <w:szCs w:val="24"/>
        </w:rPr>
        <w:t xml:space="preserve"> when</w:t>
      </w:r>
      <w:r w:rsidR="00212758" w:rsidRPr="00677BEA">
        <w:rPr>
          <w:rFonts w:ascii="Times New Roman" w:hAnsi="Times New Roman"/>
          <w:sz w:val="24"/>
          <w:szCs w:val="24"/>
        </w:rPr>
        <w:t xml:space="preserve"> LA </w:t>
      </w:r>
      <w:r w:rsidR="005967F9" w:rsidRPr="00677BEA">
        <w:rPr>
          <w:rFonts w:ascii="Times New Roman" w:hAnsi="Times New Roman"/>
          <w:sz w:val="24"/>
          <w:szCs w:val="24"/>
        </w:rPr>
        <w:t xml:space="preserve">was supplemented up to 20% </w:t>
      </w:r>
      <w:r w:rsidR="008407F1">
        <w:rPr>
          <w:rFonts w:ascii="Times New Roman" w:hAnsi="Times New Roman"/>
          <w:sz w:val="24"/>
          <w:szCs w:val="24"/>
        </w:rPr>
        <w:t xml:space="preserve">of </w:t>
      </w:r>
      <w:r w:rsidR="005967F9" w:rsidRPr="00677BEA">
        <w:rPr>
          <w:rFonts w:ascii="Times New Roman" w:hAnsi="Times New Roman"/>
          <w:sz w:val="24"/>
          <w:szCs w:val="24"/>
        </w:rPr>
        <w:t>en</w:t>
      </w:r>
      <w:r w:rsidR="0083628D" w:rsidRPr="00677BEA">
        <w:rPr>
          <w:rFonts w:ascii="Times New Roman" w:hAnsi="Times New Roman"/>
          <w:sz w:val="24"/>
          <w:szCs w:val="24"/>
        </w:rPr>
        <w:t>e</w:t>
      </w:r>
      <w:r w:rsidR="00D16398">
        <w:rPr>
          <w:rFonts w:ascii="Times New Roman" w:hAnsi="Times New Roman"/>
          <w:sz w:val="24"/>
          <w:szCs w:val="24"/>
        </w:rPr>
        <w:t>rgy compared to a fat-free diet.  T</w:t>
      </w:r>
      <w:r w:rsidR="006D125F" w:rsidRPr="00677BEA">
        <w:rPr>
          <w:rFonts w:ascii="Times New Roman" w:hAnsi="Times New Roman"/>
          <w:sz w:val="24"/>
          <w:szCs w:val="24"/>
        </w:rPr>
        <w:t>issue</w:t>
      </w:r>
      <w:r w:rsidR="00D16398">
        <w:rPr>
          <w:rFonts w:ascii="Times New Roman" w:hAnsi="Times New Roman"/>
          <w:sz w:val="24"/>
          <w:szCs w:val="24"/>
        </w:rPr>
        <w:t xml:space="preserve"> levels of AA </w:t>
      </w:r>
      <w:r w:rsidR="0083628D" w:rsidRPr="00677BEA">
        <w:rPr>
          <w:rFonts w:ascii="Times New Roman" w:hAnsi="Times New Roman"/>
          <w:sz w:val="24"/>
          <w:szCs w:val="24"/>
        </w:rPr>
        <w:t xml:space="preserve">significantly decreased in the high dietary LA groups (4% </w:t>
      </w:r>
      <w:r w:rsidR="008407F1">
        <w:rPr>
          <w:rFonts w:ascii="Times New Roman" w:hAnsi="Times New Roman"/>
          <w:sz w:val="24"/>
          <w:szCs w:val="24"/>
        </w:rPr>
        <w:t>and 20% of energy</w:t>
      </w:r>
      <w:r w:rsidR="0083628D" w:rsidRPr="00677BEA">
        <w:rPr>
          <w:rFonts w:ascii="Times New Roman" w:hAnsi="Times New Roman"/>
          <w:sz w:val="24"/>
          <w:szCs w:val="24"/>
        </w:rPr>
        <w:t xml:space="preserve">) while increasing in the fat-free group </w:t>
      </w:r>
      <w:r w:rsidR="00BA57F9" w:rsidRPr="00677BE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&lt;EndNote&gt;&lt;Cite&gt;&lt;Author&gt;Adam&lt;/Author&gt;&lt;Year&gt;2008&lt;/Year&gt;&lt;RecNum&gt;1910&lt;/RecNum&gt;&lt;record&gt;&lt;rec-number&gt;1910&lt;/rec-number&gt;&lt;foreign-keys&gt;&lt;key app="EN" db-id="22wwr525gz5f0qex9z35xpxtsr2zx5d00fda"&gt;1910&lt;/key&gt;&lt;/foreign-keys&gt;&lt;ref-type name="Journal Article"&gt;17&lt;/ref-type&gt;&lt;contributors&gt;&lt;authors&gt;&lt;author&gt;Adam, O.&lt;/author&gt;&lt;author&gt;Tesche, A.&lt;/author&gt;&lt;author&gt;Wolfram, G.&lt;/author&gt;&lt;/authors&gt;&lt;/contributors&gt;&lt;auth-address&gt;Medizinische Klinik, Klinikum Innenstadt, Ludwig-Maximilians-University Munich, Germany. olaf.adam@lrz.uni-muenchen.de&lt;/auth-address&gt;&lt;titles&gt;&lt;title&gt;Impact of linoleic acid intake on arachidonic acid formation and eicosanoid biosynthesis in humans&lt;/title&gt;&lt;secondary-title&gt;Prostaglandins Leukot Essent Fatty Acids&lt;/secondary-title&gt;&lt;/titles&gt;&lt;periodical&gt;&lt;full-title&gt;Prostaglandins Leukot Essent Fatty Acids&lt;/full-title&gt;&lt;/periodical&gt;&lt;pages&gt;177-81&lt;/pages&gt;&lt;volume&gt;79&lt;/volume&gt;&lt;number&gt;3-5&lt;/number&gt;&lt;edition&gt;2008/11/01&lt;/edition&gt;&lt;keywords&gt;&lt;keyword&gt;Adult&lt;/keyword&gt;&lt;keyword&gt;Arachidonic Acid/*biosynthesis/blood&lt;/keyword&gt;&lt;keyword&gt;Cholesterol Esters/blood&lt;/keyword&gt;&lt;keyword&gt;Eicosanoids/*biosynthesis/blood&lt;/keyword&gt;&lt;keyword&gt;Female&lt;/keyword&gt;&lt;keyword&gt;Humans&lt;/keyword&gt;&lt;keyword&gt;Linoleic Acid/*administration &amp;amp; dosage/blood/pharmacology&lt;/keyword&gt;&lt;keyword&gt;Phosphatidylcholines/blood&lt;/keyword&gt;&lt;/keywords&gt;&lt;dates&gt;&lt;year&gt;2008&lt;/year&gt;&lt;pub-dates&gt;&lt;date&gt;Sep-Nov&lt;/date&gt;&lt;/pub-dates&gt;&lt;/dates&gt;&lt;isbn&gt;0952-3278 (Print)&amp;#xD;0952-3278 (Linking)&lt;/isbn&gt;&lt;accession-num&gt;18973995&lt;/accession-num&gt;&lt;urls&gt;&lt;related-urls&gt;&lt;url&gt;http://www.ncbi.nlm.nih.gov/entrez/query.fcgi?cmd=Retrieve&amp;amp;db=PubMed&amp;amp;dopt=Citation&amp;amp;list_uids=18973995&lt;/url&gt;&lt;/related-urls&gt;&lt;/urls&gt;&lt;electronic-resource-num&gt;S0952-3278(08)00119-1 [pii]&amp;#xD;10.1016/j.plefa.2008.09.007&lt;/electronic-resource-num&gt;&lt;language&gt;eng&lt;/language&gt;&lt;/record&gt;&lt;/Cite&gt;&lt;/EndNote&gt;</w:instrText>
      </w:r>
      <w:r w:rsidR="00BA57F9" w:rsidRPr="00677BEA">
        <w:rPr>
          <w:rFonts w:ascii="Times New Roman" w:hAnsi="Times New Roman"/>
          <w:sz w:val="24"/>
          <w:szCs w:val="24"/>
        </w:rPr>
        <w:fldChar w:fldCharType="separate"/>
      </w:r>
      <w:r w:rsidR="004D5560">
        <w:rPr>
          <w:rFonts w:ascii="Times New Roman" w:hAnsi="Times New Roman"/>
          <w:noProof/>
          <w:sz w:val="24"/>
          <w:szCs w:val="24"/>
        </w:rPr>
        <w:t>[20]</w:t>
      </w:r>
      <w:r w:rsidR="00BA57F9" w:rsidRPr="00677BEA">
        <w:rPr>
          <w:rFonts w:ascii="Times New Roman" w:hAnsi="Times New Roman"/>
          <w:sz w:val="24"/>
          <w:szCs w:val="24"/>
        </w:rPr>
        <w:fldChar w:fldCharType="end"/>
      </w:r>
      <w:r w:rsidR="00212758" w:rsidRPr="00677BEA">
        <w:rPr>
          <w:rFonts w:ascii="Times New Roman" w:hAnsi="Times New Roman"/>
          <w:sz w:val="24"/>
          <w:szCs w:val="24"/>
        </w:rPr>
        <w:t xml:space="preserve">. </w:t>
      </w:r>
      <w:r w:rsidR="001A12A2">
        <w:rPr>
          <w:rFonts w:ascii="Times New Roman" w:hAnsi="Times New Roman"/>
          <w:sz w:val="24"/>
          <w:szCs w:val="24"/>
        </w:rPr>
        <w:t>The</w:t>
      </w:r>
      <w:r w:rsidR="008407F1">
        <w:rPr>
          <w:rFonts w:ascii="Times New Roman" w:hAnsi="Times New Roman"/>
          <w:sz w:val="24"/>
          <w:szCs w:val="24"/>
        </w:rPr>
        <w:t>se results are indicative of</w:t>
      </w:r>
      <w:r w:rsidR="001A12A2">
        <w:rPr>
          <w:rFonts w:ascii="Times New Roman" w:hAnsi="Times New Roman"/>
          <w:sz w:val="24"/>
          <w:szCs w:val="24"/>
        </w:rPr>
        <w:t xml:space="preserve"> the influenti</w:t>
      </w:r>
      <w:r w:rsidR="009F5686">
        <w:rPr>
          <w:rFonts w:ascii="Times New Roman" w:hAnsi="Times New Roman"/>
          <w:sz w:val="24"/>
          <w:szCs w:val="24"/>
        </w:rPr>
        <w:t>al power of dietary LA to</w:t>
      </w:r>
      <w:r w:rsidR="001A12A2">
        <w:rPr>
          <w:rFonts w:ascii="Times New Roman" w:hAnsi="Times New Roman"/>
          <w:sz w:val="24"/>
          <w:szCs w:val="24"/>
        </w:rPr>
        <w:t xml:space="preserve"> increase tissue LA</w:t>
      </w:r>
      <w:r w:rsidR="009F5686">
        <w:rPr>
          <w:rFonts w:ascii="Times New Roman" w:hAnsi="Times New Roman"/>
          <w:sz w:val="24"/>
          <w:szCs w:val="24"/>
        </w:rPr>
        <w:t>, but not AA in this human study</w:t>
      </w:r>
      <w:r w:rsidR="001A12A2">
        <w:rPr>
          <w:rFonts w:ascii="Times New Roman" w:hAnsi="Times New Roman"/>
          <w:sz w:val="24"/>
          <w:szCs w:val="24"/>
        </w:rPr>
        <w:t xml:space="preserve">. </w:t>
      </w:r>
      <w:r w:rsidR="0083628D" w:rsidRPr="00677BEA">
        <w:rPr>
          <w:rFonts w:ascii="Times New Roman" w:hAnsi="Times New Roman"/>
          <w:sz w:val="24"/>
          <w:szCs w:val="24"/>
        </w:rPr>
        <w:t>Interestingly,</w:t>
      </w:r>
      <w:r w:rsidR="00966316">
        <w:rPr>
          <w:rFonts w:ascii="Times New Roman" w:hAnsi="Times New Roman"/>
          <w:sz w:val="24"/>
          <w:szCs w:val="24"/>
        </w:rPr>
        <w:t xml:space="preserve"> neither </w:t>
      </w:r>
      <w:r w:rsidR="004A1824">
        <w:rPr>
          <w:rFonts w:ascii="Times New Roman" w:hAnsi="Times New Roman"/>
          <w:sz w:val="24"/>
          <w:szCs w:val="24"/>
        </w:rPr>
        <w:t xml:space="preserve">group given differential levels of dietary LA </w:t>
      </w:r>
      <w:r w:rsidR="00D16398">
        <w:rPr>
          <w:rFonts w:ascii="Times New Roman" w:hAnsi="Times New Roman"/>
          <w:sz w:val="24"/>
          <w:szCs w:val="24"/>
        </w:rPr>
        <w:t>(</w:t>
      </w:r>
      <w:r w:rsidR="00966316">
        <w:rPr>
          <w:rFonts w:ascii="Times New Roman" w:hAnsi="Times New Roman"/>
          <w:sz w:val="24"/>
          <w:szCs w:val="24"/>
        </w:rPr>
        <w:t xml:space="preserve">4% </w:t>
      </w:r>
      <w:r w:rsidR="00D16398">
        <w:rPr>
          <w:rFonts w:ascii="Times New Roman" w:hAnsi="Times New Roman"/>
          <w:sz w:val="24"/>
          <w:szCs w:val="24"/>
        </w:rPr>
        <w:t xml:space="preserve">and </w:t>
      </w:r>
      <w:r w:rsidR="0083628D" w:rsidRPr="00677BEA">
        <w:rPr>
          <w:rFonts w:ascii="Times New Roman" w:hAnsi="Times New Roman"/>
          <w:sz w:val="24"/>
          <w:szCs w:val="24"/>
        </w:rPr>
        <w:t xml:space="preserve">20% </w:t>
      </w:r>
      <w:r w:rsidR="00966316">
        <w:rPr>
          <w:rFonts w:ascii="Times New Roman" w:hAnsi="Times New Roman"/>
          <w:sz w:val="24"/>
          <w:szCs w:val="24"/>
        </w:rPr>
        <w:t xml:space="preserve">of </w:t>
      </w:r>
      <w:r w:rsidR="0083628D" w:rsidRPr="00677BEA">
        <w:rPr>
          <w:rFonts w:ascii="Times New Roman" w:hAnsi="Times New Roman"/>
          <w:sz w:val="24"/>
          <w:szCs w:val="24"/>
        </w:rPr>
        <w:t>en</w:t>
      </w:r>
      <w:r w:rsidR="00966316">
        <w:rPr>
          <w:rFonts w:ascii="Times New Roman" w:hAnsi="Times New Roman"/>
          <w:sz w:val="24"/>
          <w:szCs w:val="24"/>
        </w:rPr>
        <w:t>ergy</w:t>
      </w:r>
      <w:r w:rsidR="00D16398">
        <w:rPr>
          <w:rFonts w:ascii="Times New Roman" w:hAnsi="Times New Roman"/>
          <w:sz w:val="24"/>
          <w:szCs w:val="24"/>
        </w:rPr>
        <w:t>)</w:t>
      </w:r>
      <w:r w:rsidR="0083628D" w:rsidRPr="00677BEA">
        <w:rPr>
          <w:rFonts w:ascii="Times New Roman" w:hAnsi="Times New Roman"/>
          <w:sz w:val="24"/>
          <w:szCs w:val="24"/>
        </w:rPr>
        <w:t xml:space="preserve"> increased prostaglandin</w:t>
      </w:r>
      <w:r w:rsidR="006D125F" w:rsidRPr="00677BEA">
        <w:rPr>
          <w:rFonts w:ascii="Times New Roman" w:hAnsi="Times New Roman"/>
          <w:sz w:val="24"/>
          <w:szCs w:val="24"/>
        </w:rPr>
        <w:t xml:space="preserve"> </w:t>
      </w:r>
      <w:r w:rsidR="006D125F" w:rsidRPr="00677BEA">
        <w:rPr>
          <w:rFonts w:ascii="Times New Roman" w:hAnsi="Times New Roman"/>
          <w:sz w:val="24"/>
          <w:szCs w:val="24"/>
        </w:rPr>
        <w:lastRenderedPageBreak/>
        <w:t>(PG)</w:t>
      </w:r>
      <w:r w:rsidR="0083628D" w:rsidRPr="00677BEA">
        <w:rPr>
          <w:rFonts w:ascii="Times New Roman" w:hAnsi="Times New Roman"/>
          <w:sz w:val="24"/>
          <w:szCs w:val="24"/>
        </w:rPr>
        <w:t xml:space="preserve"> synthesis </w:t>
      </w:r>
      <w:r w:rsidR="00BA57F9" w:rsidRPr="00677BE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&lt;EndNote&gt;&lt;Cite&gt;&lt;Author&gt;Adam&lt;/Author&gt;&lt;Year&gt;2008&lt;/Year&gt;&lt;RecNum&gt;1910&lt;/RecNum&gt;&lt;record&gt;&lt;rec-number&gt;1910&lt;/rec-number&gt;&lt;foreign-keys&gt;&lt;key app="EN" db-id="22wwr525gz5f0qex9z35xpxtsr2zx5d00fda"&gt;1910&lt;/key&gt;&lt;/foreign-keys&gt;&lt;ref-type name="Journal Article"&gt;17&lt;/ref-type&gt;&lt;contributors&gt;&lt;authors&gt;&lt;author&gt;Adam, O.&lt;/author&gt;&lt;author&gt;Tesche, A.&lt;/author&gt;&lt;author&gt;Wolfram, G.&lt;/author&gt;&lt;/authors&gt;&lt;/contributors&gt;&lt;auth-address&gt;Medizinische Klinik, Klinikum Innenstadt, Ludwig-Maximilians-University Munich, Germany. olaf.adam@lrz.uni-muenchen.de&lt;/auth-address&gt;&lt;titles&gt;&lt;title&gt;Impact of linoleic acid intake on arachidonic acid formation and eicosanoid biosynthesis in humans&lt;/title&gt;&lt;secondary-title&gt;Prostaglandins Leukot Essent Fatty Acids&lt;/secondary-title&gt;&lt;/titles&gt;&lt;periodical&gt;&lt;full-title&gt;Prostaglandins Leukot Essent Fatty Acids&lt;/full-title&gt;&lt;/periodical&gt;&lt;pages&gt;177-81&lt;/pages&gt;&lt;volume&gt;79&lt;/volume&gt;&lt;number&gt;3-5&lt;/number&gt;&lt;edition&gt;2008/11/01&lt;/edition&gt;&lt;keywords&gt;&lt;keyword&gt;Adult&lt;/keyword&gt;&lt;keyword&gt;Arachidonic Acid/*biosynthesis/blood&lt;/keyword&gt;&lt;keyword&gt;Cholesterol Esters/blood&lt;/keyword&gt;&lt;keyword&gt;Eicosanoids/*biosynthesis/blood&lt;/keyword&gt;&lt;keyword&gt;Female&lt;/keyword&gt;&lt;keyword&gt;Humans&lt;/keyword&gt;&lt;keyword&gt;Linoleic Acid/*administration &amp;amp; dosage/blood/pharmacology&lt;/keyword&gt;&lt;keyword&gt;Phosphatidylcholines/blood&lt;/keyword&gt;&lt;/keywords&gt;&lt;dates&gt;&lt;year&gt;2008&lt;/year&gt;&lt;pub-dates&gt;&lt;date&gt;Sep-Nov&lt;/date&gt;&lt;/pub-dates&gt;&lt;/dates&gt;&lt;isbn&gt;0952-3278 (Print)&amp;#xD;0952-3278 (Linking)&lt;/isbn&gt;&lt;accession-num&gt;18973995&lt;/accession-num&gt;&lt;urls&gt;&lt;related-urls&gt;&lt;url&gt;http://www.ncbi.nlm.nih.gov/entrez/query.fcgi?cmd=Retrieve&amp;amp;db=PubMed&amp;amp;dopt=Citation&amp;amp;list_uids=18973995&lt;/url&gt;&lt;/related-urls&gt;&lt;/urls&gt;&lt;electronic-resource-num&gt;S0952-3278(08)00119-1 [pii]&amp;#xD;10.1016/j.plefa.2008.09.007&lt;/electronic-resource-num&gt;&lt;language&gt;eng&lt;/language&gt;&lt;/record&gt;&lt;/Cite&gt;&lt;/EndNote&gt;</w:instrText>
      </w:r>
      <w:r w:rsidR="00BA57F9" w:rsidRPr="00677BEA">
        <w:rPr>
          <w:rFonts w:ascii="Times New Roman" w:hAnsi="Times New Roman"/>
          <w:sz w:val="24"/>
          <w:szCs w:val="24"/>
        </w:rPr>
        <w:fldChar w:fldCharType="separate"/>
      </w:r>
      <w:r w:rsidR="004D5560">
        <w:rPr>
          <w:rFonts w:ascii="Times New Roman" w:hAnsi="Times New Roman"/>
          <w:noProof/>
          <w:sz w:val="24"/>
          <w:szCs w:val="24"/>
        </w:rPr>
        <w:t>[20]</w:t>
      </w:r>
      <w:r w:rsidR="00BA57F9" w:rsidRPr="00677BEA">
        <w:rPr>
          <w:rFonts w:ascii="Times New Roman" w:hAnsi="Times New Roman"/>
          <w:sz w:val="24"/>
          <w:szCs w:val="24"/>
        </w:rPr>
        <w:fldChar w:fldCharType="end"/>
      </w:r>
      <w:r w:rsidR="0083628D" w:rsidRPr="00677BEA">
        <w:rPr>
          <w:rFonts w:ascii="Times New Roman" w:hAnsi="Times New Roman"/>
          <w:sz w:val="24"/>
          <w:szCs w:val="24"/>
        </w:rPr>
        <w:t xml:space="preserve">. </w:t>
      </w:r>
      <w:r w:rsidR="00212758" w:rsidRPr="00677BEA">
        <w:rPr>
          <w:rFonts w:ascii="Times New Roman" w:hAnsi="Times New Roman"/>
          <w:sz w:val="24"/>
          <w:szCs w:val="24"/>
        </w:rPr>
        <w:t xml:space="preserve">These findings are in agreement with the </w:t>
      </w:r>
      <w:r w:rsidR="006D125F" w:rsidRPr="00677BEA">
        <w:rPr>
          <w:rFonts w:ascii="Times New Roman" w:hAnsi="Times New Roman"/>
          <w:sz w:val="24"/>
          <w:szCs w:val="24"/>
        </w:rPr>
        <w:t xml:space="preserve">concept that </w:t>
      </w:r>
      <w:proofErr w:type="spellStart"/>
      <w:r w:rsidR="006D125F" w:rsidRPr="00677BEA">
        <w:rPr>
          <w:rFonts w:ascii="Times New Roman" w:hAnsi="Times New Roman"/>
          <w:sz w:val="24"/>
          <w:szCs w:val="24"/>
        </w:rPr>
        <w:t>desaturation</w:t>
      </w:r>
      <w:proofErr w:type="spellEnd"/>
      <w:r w:rsidR="006D125F" w:rsidRPr="00677BEA">
        <w:rPr>
          <w:rFonts w:ascii="Times New Roman" w:hAnsi="Times New Roman"/>
          <w:sz w:val="24"/>
          <w:szCs w:val="24"/>
        </w:rPr>
        <w:t xml:space="preserve"> of fatty acids</w:t>
      </w:r>
      <w:r w:rsidR="00212758" w:rsidRPr="00677BEA">
        <w:rPr>
          <w:rFonts w:ascii="Times New Roman" w:hAnsi="Times New Roman"/>
          <w:sz w:val="24"/>
          <w:szCs w:val="24"/>
        </w:rPr>
        <w:t xml:space="preserve"> regulates cell fluidity and does not favor increased PG formation via the AA cascade when fed</w:t>
      </w:r>
      <w:r w:rsidR="00966316">
        <w:rPr>
          <w:rFonts w:ascii="Times New Roman" w:hAnsi="Times New Roman"/>
          <w:sz w:val="24"/>
          <w:szCs w:val="24"/>
        </w:rPr>
        <w:t xml:space="preserve"> adequate </w:t>
      </w:r>
      <w:r w:rsidR="004A1824">
        <w:rPr>
          <w:rFonts w:ascii="Times New Roman" w:hAnsi="Times New Roman"/>
          <w:sz w:val="24"/>
          <w:szCs w:val="24"/>
        </w:rPr>
        <w:t>amounts of LA (</w:t>
      </w:r>
      <w:r w:rsidR="009F5686">
        <w:rPr>
          <w:rFonts w:ascii="Times New Roman" w:hAnsi="Times New Roman"/>
          <w:sz w:val="24"/>
          <w:szCs w:val="24"/>
        </w:rPr>
        <w:t>a</w:t>
      </w:r>
      <w:r w:rsidR="00966316">
        <w:rPr>
          <w:rFonts w:ascii="Times New Roman" w:hAnsi="Times New Roman"/>
          <w:sz w:val="24"/>
          <w:szCs w:val="24"/>
        </w:rPr>
        <w:t>t least 1-3% of energy</w:t>
      </w:r>
      <w:r w:rsidR="004A1824">
        <w:rPr>
          <w:rFonts w:ascii="Times New Roman" w:hAnsi="Times New Roman"/>
          <w:sz w:val="24"/>
          <w:szCs w:val="24"/>
        </w:rPr>
        <w:t>)</w:t>
      </w:r>
      <w:r w:rsidR="00966316" w:rsidRPr="00677BEA">
        <w:rPr>
          <w:rFonts w:ascii="Times New Roman" w:hAnsi="Times New Roman"/>
          <w:sz w:val="24"/>
          <w:szCs w:val="24"/>
        </w:rPr>
        <w:t xml:space="preserve"> </w:t>
      </w:r>
      <w:r w:rsidR="00BA57F9" w:rsidRPr="00677BE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&lt;EndNote&gt;&lt;Cite&gt;&lt;Author&gt;Angela Liou&lt;/Author&gt;&lt;Year&gt;2009&lt;/Year&gt;&lt;RecNum&gt;2135&lt;/RecNum&gt;&lt;record&gt;&lt;rec-number&gt;2135&lt;/rec-number&gt;&lt;foreign-keys&gt;&lt;key app="EN" db-id="22wwr525gz5f0qex9z35xpxtsr2zx5d00fda"&gt;2135&lt;/key&gt;&lt;/foreign-keys&gt;&lt;ref-type name="Journal Article"&gt;17&lt;/ref-type&gt;&lt;contributors&gt;&lt;authors&gt;&lt;author&gt;Angela Liou, Y.&lt;/author&gt;&lt;author&gt;Innis, S. M.&lt;/author&gt;&lt;/authors&gt;&lt;/contributors&gt;&lt;auth-address&gt;Nutrition Research Program, Child and Family Research Institute, Department of Paediatrics, University of British Columbia, 950 West 28th Avenue, Vancouver, B.C., V5Z 4H4, Canada.&lt;/auth-address&gt;&lt;titles&gt;&lt;title&gt;Dietary linoleic acid has no effect on arachidonic acid, but increases n-6 eicosadienoic acid, and lowers dihomo-gamma-linolenic and eicosapentaenoic acid in plasma of adult men&lt;/title&gt;&lt;secondary-title&gt;Prostaglandins Leukot Essent Fatty Acids&lt;/secondary-title&gt;&lt;/titles&gt;&lt;periodical&gt;&lt;full-title&gt;Prostaglandins Leukot Essent Fatty Acids&lt;/full-title&gt;&lt;/periodical&gt;&lt;pages&gt;201-6&lt;/pages&gt;&lt;volume&gt;80&lt;/volume&gt;&lt;number&gt;4&lt;/number&gt;&lt;edition&gt;2009/04/10&lt;/edition&gt;&lt;keywords&gt;&lt;keyword&gt;8,11,14-Eicosatrienoic Acid/*blood&lt;/keyword&gt;&lt;keyword&gt;Adult&lt;/keyword&gt;&lt;keyword&gt;Arachidonic Acid/*blood&lt;/keyword&gt;&lt;keyword&gt;Cross-Over Studies&lt;/keyword&gt;&lt;keyword&gt;*Diet&lt;/keyword&gt;&lt;keyword&gt;Eicosanoic Acids/*blood&lt;/keyword&gt;&lt;keyword&gt;Humans&lt;/keyword&gt;&lt;keyword&gt;Linoleic Acid/*administration &amp;amp; dosage&lt;/keyword&gt;&lt;keyword&gt;Male&lt;/keyword&gt;&lt;keyword&gt;Middle Aged&lt;/keyword&gt;&lt;keyword&gt;Randomized Controlled Trials as Topic&lt;/keyword&gt;&lt;/keywords&gt;&lt;dates&gt;&lt;year&gt;2009&lt;/year&gt;&lt;pub-dates&gt;&lt;date&gt;Apr&lt;/date&gt;&lt;/pub-dates&gt;&lt;/dates&gt;&lt;isbn&gt;1532-2823 (Electronic)&amp;#xD;0952-3278 (Linking)&lt;/isbn&gt;&lt;accession-num&gt;19356914&lt;/accession-num&gt;&lt;urls&gt;&lt;related-urls&gt;&lt;url&gt;http://www.ncbi.nlm.nih.gov/entrez/query.fcgi?cmd=Retrieve&amp;amp;db=PubMed&amp;amp;dopt=Citation&amp;amp;list_uids=19356914&lt;/url&gt;&lt;/related-urls&gt;&lt;/urls&gt;&lt;electronic-resource-num&gt;S0952-3278(09)00025-8 [pii]&amp;#xD;10.1016/j.plefa.2009.02.003&lt;/electronic-resource-num&gt;&lt;language&gt;eng&lt;/language&gt;&lt;/record&gt;&lt;/Cite&gt;&lt;/EndNote&gt;</w:instrText>
      </w:r>
      <w:r w:rsidR="00BA57F9" w:rsidRPr="00677BEA">
        <w:rPr>
          <w:rFonts w:ascii="Times New Roman" w:hAnsi="Times New Roman"/>
          <w:sz w:val="24"/>
          <w:szCs w:val="24"/>
        </w:rPr>
        <w:fldChar w:fldCharType="separate"/>
      </w:r>
      <w:r w:rsidR="00966316" w:rsidRPr="00677BEA">
        <w:rPr>
          <w:rFonts w:ascii="Times New Roman" w:hAnsi="Times New Roman"/>
          <w:noProof/>
          <w:sz w:val="24"/>
          <w:szCs w:val="24"/>
        </w:rPr>
        <w:t>[12]</w:t>
      </w:r>
      <w:r w:rsidR="00BA57F9" w:rsidRPr="00677BEA">
        <w:rPr>
          <w:rFonts w:ascii="Times New Roman" w:hAnsi="Times New Roman"/>
          <w:sz w:val="24"/>
          <w:szCs w:val="24"/>
        </w:rPr>
        <w:fldChar w:fldCharType="end"/>
      </w:r>
      <w:r w:rsidR="00966316" w:rsidRPr="00677BEA">
        <w:rPr>
          <w:rFonts w:ascii="Times New Roman" w:hAnsi="Times New Roman"/>
          <w:sz w:val="24"/>
          <w:szCs w:val="24"/>
        </w:rPr>
        <w:t>.</w:t>
      </w:r>
      <w:r w:rsidR="00D16398">
        <w:rPr>
          <w:rFonts w:ascii="Times New Roman" w:hAnsi="Times New Roman"/>
          <w:sz w:val="24"/>
          <w:szCs w:val="24"/>
        </w:rPr>
        <w:t xml:space="preserve"> </w:t>
      </w:r>
      <w:r w:rsidR="00117E0C" w:rsidRPr="00677BEA">
        <w:rPr>
          <w:rFonts w:ascii="Times New Roman" w:hAnsi="Times New Roman"/>
          <w:sz w:val="24"/>
          <w:szCs w:val="24"/>
        </w:rPr>
        <w:t>Nonetheless, the relationship between LA and AA in rodents has yet to mimic the responses observed in humans</w:t>
      </w:r>
      <w:r w:rsidR="006D125F" w:rsidRPr="00677BEA">
        <w:rPr>
          <w:rFonts w:ascii="Times New Roman" w:hAnsi="Times New Roman"/>
          <w:sz w:val="24"/>
          <w:szCs w:val="24"/>
        </w:rPr>
        <w:t xml:space="preserve">. </w:t>
      </w:r>
      <w:r w:rsidR="00034421" w:rsidRPr="00677BEA">
        <w:rPr>
          <w:rFonts w:ascii="Times New Roman" w:hAnsi="Times New Roman"/>
          <w:sz w:val="24"/>
          <w:szCs w:val="24"/>
        </w:rPr>
        <w:t>A per</w:t>
      </w:r>
      <w:r w:rsidR="0082580E" w:rsidRPr="00677BEA">
        <w:rPr>
          <w:rFonts w:ascii="Times New Roman" w:hAnsi="Times New Roman"/>
          <w:sz w:val="24"/>
          <w:szCs w:val="24"/>
        </w:rPr>
        <w:t>spective look at LA in the diet</w:t>
      </w:r>
      <w:r w:rsidR="00034421" w:rsidRPr="00677BEA">
        <w:rPr>
          <w:rFonts w:ascii="Times New Roman" w:hAnsi="Times New Roman"/>
          <w:sz w:val="24"/>
          <w:szCs w:val="24"/>
        </w:rPr>
        <w:t xml:space="preserve"> of both </w:t>
      </w:r>
      <w:r w:rsidR="003D4E00">
        <w:rPr>
          <w:rFonts w:ascii="Times New Roman" w:hAnsi="Times New Roman"/>
          <w:sz w:val="24"/>
          <w:szCs w:val="24"/>
        </w:rPr>
        <w:t>rodent and human studies</w:t>
      </w:r>
      <w:r w:rsidR="00034421" w:rsidRPr="00677BEA">
        <w:rPr>
          <w:rFonts w:ascii="Times New Roman" w:hAnsi="Times New Roman"/>
          <w:sz w:val="24"/>
          <w:szCs w:val="24"/>
        </w:rPr>
        <w:t xml:space="preserve"> may </w:t>
      </w:r>
      <w:r w:rsidR="00EF6D79" w:rsidRPr="00677BEA">
        <w:rPr>
          <w:rFonts w:ascii="Times New Roman" w:hAnsi="Times New Roman"/>
          <w:sz w:val="24"/>
          <w:szCs w:val="24"/>
        </w:rPr>
        <w:t>provide more of a consensus on</w:t>
      </w:r>
      <w:r w:rsidR="00034421" w:rsidRPr="00677BEA">
        <w:rPr>
          <w:rFonts w:ascii="Times New Roman" w:hAnsi="Times New Roman"/>
          <w:sz w:val="24"/>
          <w:szCs w:val="24"/>
        </w:rPr>
        <w:t xml:space="preserve"> the biological effects of LA-derive</w:t>
      </w:r>
      <w:r w:rsidR="00117E0C" w:rsidRPr="00677BEA">
        <w:rPr>
          <w:rFonts w:ascii="Times New Roman" w:hAnsi="Times New Roman"/>
          <w:sz w:val="24"/>
          <w:szCs w:val="24"/>
        </w:rPr>
        <w:t>d foods and the relationship to</w:t>
      </w:r>
      <w:r w:rsidR="00034421" w:rsidRPr="00677BEA">
        <w:rPr>
          <w:rFonts w:ascii="Times New Roman" w:hAnsi="Times New Roman"/>
          <w:sz w:val="24"/>
          <w:szCs w:val="24"/>
        </w:rPr>
        <w:t xml:space="preserve"> acute and chronic diseases. </w:t>
      </w:r>
    </w:p>
    <w:p w:rsidR="00862373" w:rsidRDefault="00862373" w:rsidP="00E1671A">
      <w:pPr>
        <w:pStyle w:val="NoSpacing"/>
        <w:spacing w:line="480" w:lineRule="auto"/>
        <w:ind w:firstLine="720"/>
        <w:rPr>
          <w:rFonts w:ascii="Times New Roman" w:hAnsi="Times New Roman"/>
          <w:sz w:val="24"/>
          <w:szCs w:val="24"/>
        </w:rPr>
      </w:pPr>
    </w:p>
    <w:p w:rsidR="00951B34" w:rsidRDefault="00951B34" w:rsidP="00E1671A">
      <w:pPr>
        <w:pStyle w:val="NoSpacing"/>
        <w:spacing w:line="480" w:lineRule="auto"/>
        <w:ind w:firstLine="720"/>
        <w:rPr>
          <w:rFonts w:ascii="Times New Roman" w:hAnsi="Times New Roman"/>
          <w:sz w:val="24"/>
          <w:szCs w:val="24"/>
        </w:rPr>
      </w:pPr>
    </w:p>
    <w:p w:rsidR="00624C08" w:rsidRDefault="00624C08" w:rsidP="00E1671A">
      <w:pPr>
        <w:pStyle w:val="NoSpacing"/>
        <w:spacing w:line="480" w:lineRule="auto"/>
        <w:ind w:firstLine="720"/>
        <w:rPr>
          <w:rFonts w:ascii="Times New Roman" w:hAnsi="Times New Roman"/>
          <w:sz w:val="24"/>
          <w:szCs w:val="24"/>
        </w:rPr>
      </w:pPr>
    </w:p>
    <w:tbl>
      <w:tblPr>
        <w:tblW w:w="9055" w:type="dxa"/>
        <w:jc w:val="center"/>
        <w:tblInd w:w="108" w:type="dxa"/>
        <w:tblLook w:val="04A0"/>
      </w:tblPr>
      <w:tblGrid>
        <w:gridCol w:w="3569"/>
        <w:gridCol w:w="2669"/>
        <w:gridCol w:w="270"/>
        <w:gridCol w:w="2547"/>
      </w:tblGrid>
      <w:tr w:rsidR="00F1042F" w:rsidRPr="000A6AD9" w:rsidTr="00E1671A">
        <w:trPr>
          <w:trHeight w:val="300"/>
          <w:jc w:val="center"/>
        </w:trPr>
        <w:tc>
          <w:tcPr>
            <w:tcW w:w="9055" w:type="dxa"/>
            <w:gridSpan w:val="4"/>
            <w:vMerge w:val="restart"/>
            <w:tcBorders>
              <w:top w:val="nil"/>
              <w:left w:val="nil"/>
              <w:bottom w:val="single" w:sz="4" w:space="0" w:color="000000"/>
              <w:right w:val="nil"/>
            </w:tcBorders>
            <w:shd w:val="clear" w:color="auto" w:fill="auto"/>
            <w:vAlign w:val="center"/>
            <w:hideMark/>
          </w:tcPr>
          <w:p w:rsidR="00F1042F" w:rsidRPr="00F1042F" w:rsidRDefault="00F1042F" w:rsidP="00F1042F">
            <w:pPr>
              <w:spacing w:after="0" w:line="240" w:lineRule="auto"/>
              <w:rPr>
                <w:rFonts w:ascii="Times New Roman" w:hAnsi="Times New Roman"/>
                <w:color w:val="000000"/>
                <w:sz w:val="24"/>
                <w:szCs w:val="24"/>
              </w:rPr>
            </w:pPr>
            <w:r w:rsidRPr="00F1042F">
              <w:rPr>
                <w:rFonts w:ascii="Times New Roman" w:hAnsi="Times New Roman"/>
                <w:color w:val="000000"/>
                <w:sz w:val="24"/>
                <w:szCs w:val="24"/>
              </w:rPr>
              <w:t>Table 2. Suggested adequate intake and recommended intakes of n-6 polyunsaturated fatty acids versus current estimated consumption in the United States</w:t>
            </w:r>
            <w:r w:rsidR="004A1824">
              <w:rPr>
                <w:rFonts w:ascii="Times New Roman" w:hAnsi="Times New Roman"/>
                <w:color w:val="000000"/>
                <w:sz w:val="24"/>
                <w:szCs w:val="24"/>
              </w:rPr>
              <w:t xml:space="preserve"> </w:t>
            </w:r>
            <w:r w:rsidR="00BA57F9" w:rsidRPr="000A6AD9">
              <w:rPr>
                <w:rFonts w:asciiTheme="minorHAnsi" w:eastAsiaTheme="minorEastAsia" w:hAnsiTheme="minorHAnsi" w:cstheme="minorBidi"/>
              </w:rPr>
              <w:fldChar w:fldCharType="begin"/>
            </w:r>
            <w:r w:rsidR="009903B1">
              <w:rPr>
                <w:rFonts w:asciiTheme="minorHAnsi" w:eastAsiaTheme="minorEastAsia" w:hAnsiTheme="minorHAnsi" w:cstheme="minorBidi"/>
              </w:rPr>
              <w:instrText xml:space="preserve"> ADDIN EN.CITE &lt;EndNote&gt;&lt;Cite&gt;&lt;Author&gt;Wijendran&lt;/Author&gt;&lt;Year&gt;2004&lt;/Year&gt;&lt;RecNum&gt;1907&lt;/RecNum&gt;&lt;record&gt;&lt;rec-number&gt;1907&lt;/rec-number&gt;&lt;foreign-keys&gt;&lt;key app="EN" db-id="22wwr525gz5f0qex9z35xpxtsr2zx5d00fda"&gt;1907&lt;/key&gt;&lt;/foreign-keys&gt;&lt;ref-type name="Journal Article"&gt;17&lt;/ref-type&gt;&lt;contributors&gt;&lt;authors&gt;&lt;author&gt;Wijendran, V.&lt;/author&gt;&lt;author&gt;Hayes, K. C.&lt;/author&gt;&lt;/authors&gt;&lt;/contributors&gt;&lt;auth-address&gt;Foster Biomedical Research Lab, Brandeis University, Waltham, Massachusetts 02254, USA. vwijen@brandeis.edu&lt;/auth-address&gt;&lt;titles&gt;&lt;title&gt;Dietary n-6 and n-3 fatty acid balance and cardiovascular health&lt;/title&gt;&lt;secondary-title&gt;Annu Rev Nutr&lt;/secondary-title&gt;&lt;/titles&gt;&lt;periodical&gt;&lt;full-title&gt;Annu Rev Nutr&lt;/full-title&gt;&lt;/periodical&gt;&lt;pages&gt;597-615&lt;/pages&gt;&lt;volume&gt;24&lt;/volume&gt;&lt;edition&gt;2004/06/11&lt;/edition&gt;&lt;keywords&gt;&lt;keyword&gt;Animals&lt;/keyword&gt;&lt;keyword&gt;Cardiovascular Diseases/*prevention &amp;amp; control&lt;/keyword&gt;&lt;keyword&gt;Dietary Fats, Unsaturated/administration &amp;amp; dosage/*metabolism&lt;/keyword&gt;&lt;keyword&gt;Docosahexaenoic Acids&lt;/keyword&gt;&lt;keyword&gt;Eicosapentaenoic Acid&lt;/keyword&gt;&lt;keyword&gt;Fatty Acids, Omega-3/administration &amp;amp; dosage/*metabolism&lt;/keyword&gt;&lt;keyword&gt;Fatty Acids, Omega-6/administration &amp;amp; dosage/*metabolism&lt;/keyword&gt;&lt;keyword&gt;Humans&lt;/keyword&gt;&lt;keyword&gt;Linoleic Acids&lt;/keyword&gt;&lt;keyword&gt;Linolenic Acids&lt;/keyword&gt;&lt;keyword&gt;Nutritional Requirements&lt;/keyword&gt;&lt;keyword&gt;Risk Factors&lt;/keyword&gt;&lt;keyword&gt;alpha-Linolenic Acid&lt;/keyword&gt;&lt;/keywords&gt;&lt;dates&gt;&lt;year&gt;2004&lt;/year&gt;&lt;/dates&gt;&lt;isbn&gt;0199-9885 (Print)&amp;#xD;0199-9885 (Linking)&lt;/isbn&gt;&lt;accession-num&gt;15189133&lt;/accession-num&gt;&lt;urls&gt;&lt;related-urls&gt;&lt;url&gt;http://www.ncbi.nlm.nih.gov/entrez/query.fcgi?cmd=Retrieve&amp;amp;db=PubMed&amp;amp;dopt=Citation&amp;amp;list_uids=15189133&lt;/url&gt;&lt;/related-urls&gt;&lt;/urls&gt;&lt;electronic-resource-num&gt;10.1146/annurev.nutr.24.012003.132106&lt;/electronic-resource-num&gt;&lt;language&gt;eng&lt;/language&gt;&lt;/record&gt;&lt;/Cite&gt;&lt;/EndNote&gt;</w:instrText>
            </w:r>
            <w:r w:rsidR="00BA57F9" w:rsidRPr="000A6AD9">
              <w:rPr>
                <w:rFonts w:asciiTheme="minorHAnsi" w:eastAsiaTheme="minorEastAsia" w:hAnsiTheme="minorHAnsi" w:cstheme="minorBidi"/>
              </w:rPr>
              <w:fldChar w:fldCharType="separate"/>
            </w:r>
            <w:r w:rsidR="004A1824" w:rsidRPr="000A6AD9">
              <w:rPr>
                <w:rFonts w:asciiTheme="minorHAnsi" w:eastAsiaTheme="minorEastAsia" w:hAnsiTheme="minorHAnsi" w:cstheme="minorBidi"/>
                <w:noProof/>
              </w:rPr>
              <w:t>[27]</w:t>
            </w:r>
            <w:r w:rsidR="00BA57F9" w:rsidRPr="000A6AD9">
              <w:rPr>
                <w:rFonts w:asciiTheme="minorHAnsi" w:eastAsiaTheme="minorEastAsia" w:hAnsiTheme="minorHAnsi" w:cstheme="minorBidi"/>
              </w:rPr>
              <w:fldChar w:fldCharType="end"/>
            </w:r>
          </w:p>
        </w:tc>
      </w:tr>
      <w:tr w:rsidR="00F1042F" w:rsidRPr="000A6AD9" w:rsidTr="00951B34">
        <w:trPr>
          <w:trHeight w:val="395"/>
          <w:jc w:val="center"/>
        </w:trPr>
        <w:tc>
          <w:tcPr>
            <w:tcW w:w="9055" w:type="dxa"/>
            <w:gridSpan w:val="4"/>
            <w:vMerge/>
            <w:tcBorders>
              <w:top w:val="nil"/>
              <w:left w:val="nil"/>
              <w:bottom w:val="single" w:sz="4" w:space="0" w:color="000000"/>
              <w:right w:val="nil"/>
            </w:tcBorders>
            <w:vAlign w:val="center"/>
            <w:hideMark/>
          </w:tcPr>
          <w:p w:rsidR="00F1042F" w:rsidRPr="00F1042F" w:rsidRDefault="00F1042F" w:rsidP="00F1042F">
            <w:pPr>
              <w:spacing w:after="0" w:line="240" w:lineRule="auto"/>
              <w:rPr>
                <w:rFonts w:ascii="Times New Roman" w:hAnsi="Times New Roman"/>
                <w:color w:val="000000"/>
                <w:sz w:val="24"/>
                <w:szCs w:val="24"/>
              </w:rPr>
            </w:pPr>
          </w:p>
        </w:tc>
      </w:tr>
      <w:tr w:rsidR="00F1042F" w:rsidRPr="000A6AD9" w:rsidTr="00E465A1">
        <w:trPr>
          <w:trHeight w:val="705"/>
          <w:jc w:val="center"/>
        </w:trPr>
        <w:tc>
          <w:tcPr>
            <w:tcW w:w="3569" w:type="dxa"/>
            <w:tcBorders>
              <w:top w:val="nil"/>
              <w:left w:val="nil"/>
              <w:bottom w:val="single" w:sz="4" w:space="0" w:color="auto"/>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 </w:t>
            </w:r>
          </w:p>
        </w:tc>
        <w:tc>
          <w:tcPr>
            <w:tcW w:w="2669" w:type="dxa"/>
            <w:tcBorders>
              <w:top w:val="nil"/>
              <w:left w:val="nil"/>
              <w:bottom w:val="single" w:sz="4" w:space="0" w:color="auto"/>
              <w:right w:val="nil"/>
            </w:tcBorders>
            <w:shd w:val="clear" w:color="auto" w:fill="auto"/>
            <w:vAlign w:val="bottom"/>
            <w:hideMark/>
          </w:tcPr>
          <w:p w:rsid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Linoleic Acid</w:t>
            </w:r>
          </w:p>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 xml:space="preserve"> (LA) 18:2n-6</w:t>
            </w:r>
          </w:p>
        </w:tc>
        <w:tc>
          <w:tcPr>
            <w:tcW w:w="270"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rPr>
                <w:rFonts w:ascii="Calibri" w:hAnsi="Calibri"/>
                <w:color w:val="000000"/>
              </w:rPr>
            </w:pPr>
          </w:p>
        </w:tc>
        <w:tc>
          <w:tcPr>
            <w:tcW w:w="2547" w:type="dxa"/>
            <w:tcBorders>
              <w:top w:val="nil"/>
              <w:left w:val="nil"/>
              <w:bottom w:val="single" w:sz="4" w:space="0" w:color="auto"/>
              <w:right w:val="nil"/>
            </w:tcBorders>
            <w:shd w:val="clear" w:color="auto" w:fill="auto"/>
            <w:vAlign w:val="bottom"/>
            <w:hideMark/>
          </w:tcPr>
          <w:p w:rsidR="005463D4"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 xml:space="preserve">Linolenic Acid </w:t>
            </w:r>
          </w:p>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(ALA) 18:3n-3</w:t>
            </w:r>
          </w:p>
        </w:tc>
      </w:tr>
      <w:tr w:rsidR="00F1042F" w:rsidRPr="000A6AD9" w:rsidTr="00E465A1">
        <w:trPr>
          <w:trHeight w:val="675"/>
          <w:jc w:val="center"/>
        </w:trPr>
        <w:tc>
          <w:tcPr>
            <w:tcW w:w="3569" w:type="dxa"/>
            <w:tcBorders>
              <w:top w:val="nil"/>
              <w:left w:val="nil"/>
              <w:bottom w:val="nil"/>
              <w:right w:val="nil"/>
            </w:tcBorders>
            <w:shd w:val="clear" w:color="auto" w:fill="auto"/>
            <w:vAlign w:val="bottom"/>
            <w:hideMark/>
          </w:tcPr>
          <w:p w:rsidR="00F1042F" w:rsidRPr="00F1042F" w:rsidRDefault="00F1042F" w:rsidP="004A1824">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National Academy of Sciences (</w:t>
            </w:r>
            <w:r w:rsidR="004A1824">
              <w:rPr>
                <w:rFonts w:ascii="Times New Roman" w:hAnsi="Times New Roman"/>
                <w:color w:val="000000"/>
                <w:sz w:val="24"/>
                <w:szCs w:val="24"/>
              </w:rPr>
              <w:t>AI</w:t>
            </w:r>
            <w:r w:rsidRPr="00F1042F">
              <w:rPr>
                <w:rFonts w:ascii="Times New Roman" w:hAnsi="Times New Roman"/>
                <w:color w:val="000000"/>
                <w:sz w:val="24"/>
                <w:szCs w:val="24"/>
              </w:rPr>
              <w:t>)</w:t>
            </w:r>
          </w:p>
        </w:tc>
        <w:tc>
          <w:tcPr>
            <w:tcW w:w="2669" w:type="dxa"/>
            <w:tcBorders>
              <w:top w:val="nil"/>
              <w:left w:val="nil"/>
              <w:bottom w:val="nil"/>
              <w:right w:val="nil"/>
            </w:tcBorders>
            <w:shd w:val="clear" w:color="auto" w:fill="auto"/>
            <w:vAlign w:val="bottom"/>
            <w:hideMark/>
          </w:tcPr>
          <w:p w:rsidR="00F1042F" w:rsidRPr="00F1042F" w:rsidRDefault="00F1042F" w:rsidP="00F1042F">
            <w:pPr>
              <w:spacing w:after="0" w:line="240" w:lineRule="auto"/>
              <w:jc w:val="center"/>
              <w:rPr>
                <w:rFonts w:ascii="Times New Roman" w:hAnsi="Times New Roman"/>
                <w:color w:val="000000"/>
                <w:sz w:val="24"/>
                <w:szCs w:val="24"/>
              </w:rPr>
            </w:pPr>
          </w:p>
        </w:tc>
        <w:tc>
          <w:tcPr>
            <w:tcW w:w="270"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rPr>
                <w:rFonts w:ascii="Calibri" w:hAnsi="Calibri"/>
                <w:color w:val="000000"/>
              </w:rPr>
            </w:pPr>
          </w:p>
        </w:tc>
        <w:tc>
          <w:tcPr>
            <w:tcW w:w="2547"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p>
        </w:tc>
      </w:tr>
      <w:tr w:rsidR="00F1042F" w:rsidRPr="000A6AD9" w:rsidTr="00E465A1">
        <w:trPr>
          <w:trHeight w:val="375"/>
          <w:jc w:val="center"/>
        </w:trPr>
        <w:tc>
          <w:tcPr>
            <w:tcW w:w="3569" w:type="dxa"/>
            <w:tcBorders>
              <w:top w:val="nil"/>
              <w:left w:val="nil"/>
              <w:bottom w:val="nil"/>
              <w:right w:val="nil"/>
            </w:tcBorders>
            <w:shd w:val="clear" w:color="auto" w:fill="auto"/>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(DRI, 2002)</w:t>
            </w:r>
          </w:p>
        </w:tc>
        <w:tc>
          <w:tcPr>
            <w:tcW w:w="2669"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6.4% en</w:t>
            </w:r>
            <w:r>
              <w:rPr>
                <w:rFonts w:ascii="Times New Roman" w:hAnsi="Times New Roman"/>
                <w:color w:val="000000"/>
                <w:sz w:val="24"/>
                <w:szCs w:val="24"/>
              </w:rPr>
              <w:t>ergy</w:t>
            </w:r>
          </w:p>
        </w:tc>
        <w:tc>
          <w:tcPr>
            <w:tcW w:w="270"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rPr>
                <w:rFonts w:ascii="Calibri" w:hAnsi="Calibri"/>
                <w:color w:val="000000"/>
              </w:rPr>
            </w:pPr>
          </w:p>
        </w:tc>
        <w:tc>
          <w:tcPr>
            <w:tcW w:w="2547"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0.6% en</w:t>
            </w:r>
            <w:r>
              <w:rPr>
                <w:rFonts w:ascii="Times New Roman" w:hAnsi="Times New Roman"/>
                <w:color w:val="000000"/>
                <w:sz w:val="24"/>
                <w:szCs w:val="24"/>
              </w:rPr>
              <w:t>ergy</w:t>
            </w:r>
          </w:p>
        </w:tc>
      </w:tr>
      <w:tr w:rsidR="00F1042F" w:rsidRPr="000A6AD9" w:rsidTr="00E465A1">
        <w:trPr>
          <w:trHeight w:val="330"/>
          <w:jc w:val="center"/>
        </w:trPr>
        <w:tc>
          <w:tcPr>
            <w:tcW w:w="3569"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Men</w:t>
            </w:r>
          </w:p>
        </w:tc>
        <w:tc>
          <w:tcPr>
            <w:tcW w:w="2669"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17 g/d @ 2400 kcal</w:t>
            </w:r>
          </w:p>
        </w:tc>
        <w:tc>
          <w:tcPr>
            <w:tcW w:w="270"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rPr>
                <w:rFonts w:ascii="Calibri" w:hAnsi="Calibri"/>
                <w:color w:val="000000"/>
              </w:rPr>
            </w:pPr>
          </w:p>
        </w:tc>
        <w:tc>
          <w:tcPr>
            <w:tcW w:w="2547"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1.6 g/d @ 2400 kcal</w:t>
            </w:r>
          </w:p>
        </w:tc>
      </w:tr>
      <w:tr w:rsidR="00F1042F" w:rsidRPr="000A6AD9" w:rsidTr="00E465A1">
        <w:trPr>
          <w:trHeight w:val="330"/>
          <w:jc w:val="center"/>
        </w:trPr>
        <w:tc>
          <w:tcPr>
            <w:tcW w:w="3569"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Women</w:t>
            </w:r>
          </w:p>
        </w:tc>
        <w:tc>
          <w:tcPr>
            <w:tcW w:w="2669"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12 g/d @ 1700 kcal</w:t>
            </w:r>
          </w:p>
        </w:tc>
        <w:tc>
          <w:tcPr>
            <w:tcW w:w="270"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rPr>
                <w:rFonts w:ascii="Calibri" w:hAnsi="Calibri"/>
                <w:color w:val="000000"/>
              </w:rPr>
            </w:pPr>
          </w:p>
        </w:tc>
        <w:tc>
          <w:tcPr>
            <w:tcW w:w="2547"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1.1 g/d @ 2400 kcal</w:t>
            </w:r>
          </w:p>
        </w:tc>
      </w:tr>
      <w:tr w:rsidR="00F1042F" w:rsidRPr="000A6AD9" w:rsidTr="004A1824">
        <w:trPr>
          <w:trHeight w:val="432"/>
          <w:jc w:val="center"/>
        </w:trPr>
        <w:tc>
          <w:tcPr>
            <w:tcW w:w="3569" w:type="dxa"/>
            <w:tcBorders>
              <w:top w:val="nil"/>
              <w:left w:val="nil"/>
              <w:bottom w:val="nil"/>
              <w:right w:val="nil"/>
            </w:tcBorders>
            <w:shd w:val="clear" w:color="auto" w:fill="auto"/>
            <w:vAlign w:val="bottom"/>
            <w:hideMark/>
          </w:tcPr>
          <w:p w:rsidR="00F1042F" w:rsidRPr="00F1042F" w:rsidRDefault="00F1042F" w:rsidP="004A1824">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Recommendations</w:t>
            </w:r>
            <w:r w:rsidR="004A1824">
              <w:rPr>
                <w:rFonts w:ascii="Times New Roman" w:hAnsi="Times New Roman"/>
                <w:color w:val="000000"/>
                <w:sz w:val="24"/>
                <w:szCs w:val="24"/>
              </w:rPr>
              <w:t xml:space="preserve"> </w:t>
            </w:r>
            <w:r w:rsidR="00BA57F9">
              <w:rPr>
                <w:rFonts w:ascii="Times New Roman" w:hAnsi="Times New Roman"/>
                <w:color w:val="000000"/>
                <w:sz w:val="24"/>
                <w:szCs w:val="24"/>
              </w:rPr>
              <w:fldChar w:fldCharType="begin"/>
            </w:r>
            <w:r w:rsidR="009903B1">
              <w:rPr>
                <w:rFonts w:ascii="Times New Roman" w:hAnsi="Times New Roman"/>
                <w:color w:val="000000"/>
                <w:sz w:val="24"/>
                <w:szCs w:val="24"/>
              </w:rPr>
              <w:instrText xml:space="preserve"> ADDIN EN.CITE &lt;EndNote&gt;&lt;Cite&gt;&lt;Author&gt;Wijendran&lt;/Author&gt;&lt;Year&gt;2004&lt;/Year&gt;&lt;RecNum&gt;1907&lt;/RecNum&gt;&lt;record&gt;&lt;rec-number&gt;1907&lt;/rec-number&gt;&lt;foreign-keys&gt;&lt;key app="EN" db-id="22wwr525gz5f0qex9z35xpxtsr2zx5d00fda"&gt;1907&lt;/key&gt;&lt;/foreign-keys&gt;&lt;ref-type name="Journal Article"&gt;17&lt;/ref-type&gt;&lt;contributors&gt;&lt;authors&gt;&lt;author&gt;Wijendran, V.&lt;/author&gt;&lt;author&gt;Hayes, K. C.&lt;/author&gt;&lt;/authors&gt;&lt;/contributors&gt;&lt;auth-address&gt;Foster Biomedical Research Lab, Brandeis University, Waltham, Massachusetts 02254, USA. vwijen@brandeis.edu&lt;/auth-address&gt;&lt;titles&gt;&lt;title&gt;Dietary n-6 and n-3 fatty acid balance and cardiovascular health&lt;/title&gt;&lt;secondary-title&gt;Annu Rev Nutr&lt;/secondary-title&gt;&lt;/titles&gt;&lt;periodical&gt;&lt;full-title&gt;Annu Rev Nutr&lt;/full-title&gt;&lt;/periodical&gt;&lt;pages&gt;597-615&lt;/pages&gt;&lt;volume&gt;24&lt;/volume&gt;&lt;edition&gt;2004/06/11&lt;/edition&gt;&lt;keywords&gt;&lt;keyword&gt;Animals&lt;/keyword&gt;&lt;keyword&gt;Cardiovascular Diseases/*prevention &amp;amp; control&lt;/keyword&gt;&lt;keyword&gt;Dietary Fats, Unsaturated/administration &amp;amp; dosage/*metabolism&lt;/keyword&gt;&lt;keyword&gt;Docosahexaenoic Acids&lt;/keyword&gt;&lt;keyword&gt;Eicosapentaenoic Acid&lt;/keyword&gt;&lt;keyword&gt;Fatty Acids, Omega-3/administration &amp;amp; dosage/*metabolism&lt;/keyword&gt;&lt;keyword&gt;Fatty Acids, Omega-6/administration &amp;amp; dosage/*metabolism&lt;/keyword&gt;&lt;keyword&gt;Humans&lt;/keyword&gt;&lt;keyword&gt;Linoleic Acids&lt;/keyword&gt;&lt;keyword&gt;Linolenic Acids&lt;/keyword&gt;&lt;keyword&gt;Nutritional Requirements&lt;/keyword&gt;&lt;keyword&gt;Risk Factors&lt;/keyword&gt;&lt;keyword&gt;alpha-Linolenic Acid&lt;/keyword&gt;&lt;/keywords&gt;&lt;dates&gt;&lt;year&gt;2004&lt;/year&gt;&lt;/dates&gt;&lt;isbn&gt;0199-9885 (Print)&amp;#xD;0199-9885 (Linking)&lt;/isbn&gt;&lt;accession-num&gt;15189133&lt;/accession-num&gt;&lt;urls&gt;&lt;related-urls&gt;&lt;url&gt;http://www.ncbi.nlm.nih.gov/entrez/query.fcgi?cmd=Retrieve&amp;amp;db=PubMed&amp;amp;dopt=Citation&amp;amp;list_uids=15189133&lt;/url&gt;&lt;/related-urls&gt;&lt;/urls&gt;&lt;electronic-resource-num&gt;10.1146/annurev.nutr.24.012003.132106&lt;/electronic-resource-num&gt;&lt;language&gt;eng&lt;/language&gt;&lt;/record&gt;&lt;/Cite&gt;&lt;/EndNote&gt;</w:instrText>
            </w:r>
            <w:r w:rsidR="00BA57F9">
              <w:rPr>
                <w:rFonts w:ascii="Times New Roman" w:hAnsi="Times New Roman"/>
                <w:color w:val="000000"/>
                <w:sz w:val="24"/>
                <w:szCs w:val="24"/>
              </w:rPr>
              <w:fldChar w:fldCharType="separate"/>
            </w:r>
            <w:r w:rsidR="004A1824">
              <w:rPr>
                <w:rFonts w:ascii="Times New Roman" w:hAnsi="Times New Roman"/>
                <w:noProof/>
                <w:color w:val="000000"/>
                <w:sz w:val="24"/>
                <w:szCs w:val="24"/>
              </w:rPr>
              <w:t>[27]</w:t>
            </w:r>
            <w:r w:rsidR="00BA57F9">
              <w:rPr>
                <w:rFonts w:ascii="Times New Roman" w:hAnsi="Times New Roman"/>
                <w:color w:val="000000"/>
                <w:sz w:val="24"/>
                <w:szCs w:val="24"/>
              </w:rPr>
              <w:fldChar w:fldCharType="end"/>
            </w:r>
          </w:p>
        </w:tc>
        <w:tc>
          <w:tcPr>
            <w:tcW w:w="2669"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p>
        </w:tc>
        <w:tc>
          <w:tcPr>
            <w:tcW w:w="270"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rPr>
                <w:rFonts w:ascii="Calibri" w:hAnsi="Calibri"/>
                <w:color w:val="000000"/>
              </w:rPr>
            </w:pPr>
          </w:p>
        </w:tc>
        <w:tc>
          <w:tcPr>
            <w:tcW w:w="2547"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p>
        </w:tc>
      </w:tr>
      <w:tr w:rsidR="00F1042F" w:rsidRPr="000A6AD9" w:rsidTr="00E465A1">
        <w:trPr>
          <w:trHeight w:val="315"/>
          <w:jc w:val="center"/>
        </w:trPr>
        <w:tc>
          <w:tcPr>
            <w:tcW w:w="3569"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All adults</w:t>
            </w:r>
          </w:p>
        </w:tc>
        <w:tc>
          <w:tcPr>
            <w:tcW w:w="2669"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5-8% en</w:t>
            </w:r>
            <w:r>
              <w:rPr>
                <w:rFonts w:ascii="Times New Roman" w:hAnsi="Times New Roman"/>
                <w:color w:val="000000"/>
                <w:sz w:val="24"/>
                <w:szCs w:val="24"/>
              </w:rPr>
              <w:t>ergy</w:t>
            </w:r>
          </w:p>
        </w:tc>
        <w:tc>
          <w:tcPr>
            <w:tcW w:w="270"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rPr>
                <w:rFonts w:ascii="Calibri" w:hAnsi="Calibri"/>
                <w:color w:val="000000"/>
              </w:rPr>
            </w:pPr>
          </w:p>
        </w:tc>
        <w:tc>
          <w:tcPr>
            <w:tcW w:w="2547"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0.75% en</w:t>
            </w:r>
            <w:r>
              <w:rPr>
                <w:rFonts w:ascii="Times New Roman" w:hAnsi="Times New Roman"/>
                <w:color w:val="000000"/>
                <w:sz w:val="24"/>
                <w:szCs w:val="24"/>
              </w:rPr>
              <w:t>ergy</w:t>
            </w:r>
          </w:p>
        </w:tc>
      </w:tr>
      <w:tr w:rsidR="00F1042F" w:rsidRPr="000A6AD9" w:rsidTr="00E465A1">
        <w:trPr>
          <w:trHeight w:val="345"/>
          <w:jc w:val="center"/>
        </w:trPr>
        <w:tc>
          <w:tcPr>
            <w:tcW w:w="3569"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p>
        </w:tc>
        <w:tc>
          <w:tcPr>
            <w:tcW w:w="2669"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~15 g/d @ 2000 kcal</w:t>
            </w:r>
          </w:p>
        </w:tc>
        <w:tc>
          <w:tcPr>
            <w:tcW w:w="270"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rPr>
                <w:rFonts w:ascii="Calibri" w:hAnsi="Calibri"/>
                <w:color w:val="000000"/>
              </w:rPr>
            </w:pPr>
          </w:p>
        </w:tc>
        <w:tc>
          <w:tcPr>
            <w:tcW w:w="2547"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~1.7 g/d @ 2000 kcal</w:t>
            </w:r>
          </w:p>
        </w:tc>
      </w:tr>
      <w:tr w:rsidR="00F1042F" w:rsidRPr="000A6AD9" w:rsidTr="00E465A1">
        <w:trPr>
          <w:trHeight w:val="210"/>
          <w:jc w:val="center"/>
        </w:trPr>
        <w:tc>
          <w:tcPr>
            <w:tcW w:w="3569" w:type="dxa"/>
            <w:tcBorders>
              <w:top w:val="nil"/>
              <w:left w:val="nil"/>
              <w:bottom w:val="nil"/>
              <w:right w:val="nil"/>
            </w:tcBorders>
            <w:shd w:val="clear" w:color="auto" w:fill="auto"/>
            <w:vAlign w:val="bottom"/>
            <w:hideMark/>
          </w:tcPr>
          <w:p w:rsidR="00F1042F" w:rsidRPr="00F1042F" w:rsidRDefault="004A1824" w:rsidP="004A182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Current M</w:t>
            </w:r>
            <w:r w:rsidR="00F1042F" w:rsidRPr="00F1042F">
              <w:rPr>
                <w:rFonts w:ascii="Times New Roman" w:hAnsi="Times New Roman"/>
                <w:color w:val="000000"/>
                <w:sz w:val="24"/>
                <w:szCs w:val="24"/>
              </w:rPr>
              <w:t>ean</w:t>
            </w:r>
            <w:r>
              <w:rPr>
                <w:rFonts w:ascii="Times New Roman" w:hAnsi="Times New Roman"/>
                <w:color w:val="000000"/>
                <w:sz w:val="24"/>
                <w:szCs w:val="24"/>
              </w:rPr>
              <w:t xml:space="preserve"> Estimated I</w:t>
            </w:r>
            <w:r w:rsidR="00F1042F" w:rsidRPr="00F1042F">
              <w:rPr>
                <w:rFonts w:ascii="Times New Roman" w:hAnsi="Times New Roman"/>
                <w:color w:val="000000"/>
                <w:sz w:val="24"/>
                <w:szCs w:val="24"/>
              </w:rPr>
              <w:t>ntakes</w:t>
            </w:r>
          </w:p>
        </w:tc>
        <w:tc>
          <w:tcPr>
            <w:tcW w:w="2669"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6.3% en</w:t>
            </w:r>
            <w:r>
              <w:rPr>
                <w:rFonts w:ascii="Times New Roman" w:hAnsi="Times New Roman"/>
                <w:color w:val="000000"/>
                <w:sz w:val="24"/>
                <w:szCs w:val="24"/>
              </w:rPr>
              <w:t>ergy</w:t>
            </w:r>
          </w:p>
        </w:tc>
        <w:tc>
          <w:tcPr>
            <w:tcW w:w="270"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rPr>
                <w:rFonts w:ascii="Calibri" w:hAnsi="Calibri"/>
                <w:color w:val="000000"/>
              </w:rPr>
            </w:pPr>
          </w:p>
        </w:tc>
        <w:tc>
          <w:tcPr>
            <w:tcW w:w="2547"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0.75% en</w:t>
            </w:r>
            <w:r>
              <w:rPr>
                <w:rFonts w:ascii="Times New Roman" w:hAnsi="Times New Roman"/>
                <w:color w:val="000000"/>
                <w:sz w:val="24"/>
                <w:szCs w:val="24"/>
              </w:rPr>
              <w:t>ergy</w:t>
            </w:r>
          </w:p>
        </w:tc>
      </w:tr>
      <w:tr w:rsidR="00F1042F" w:rsidRPr="000A6AD9" w:rsidTr="00E465A1">
        <w:trPr>
          <w:trHeight w:val="315"/>
          <w:jc w:val="center"/>
        </w:trPr>
        <w:tc>
          <w:tcPr>
            <w:tcW w:w="3569" w:type="dxa"/>
            <w:tcBorders>
              <w:top w:val="nil"/>
              <w:left w:val="nil"/>
              <w:bottom w:val="single" w:sz="4" w:space="0" w:color="auto"/>
              <w:right w:val="nil"/>
            </w:tcBorders>
            <w:shd w:val="clear" w:color="auto" w:fill="auto"/>
            <w:noWrap/>
            <w:vAlign w:val="bottom"/>
            <w:hideMark/>
          </w:tcPr>
          <w:p w:rsidR="00F1042F" w:rsidRPr="00F1042F" w:rsidRDefault="00BA57F9" w:rsidP="004A1824">
            <w:pPr>
              <w:spacing w:after="0" w:line="240" w:lineRule="auto"/>
              <w:jc w:val="center"/>
              <w:rPr>
                <w:rFonts w:ascii="Times New Roman" w:hAnsi="Times New Roman"/>
                <w:color w:val="000000"/>
                <w:sz w:val="24"/>
                <w:szCs w:val="24"/>
              </w:rPr>
            </w:pPr>
            <w:r>
              <w:rPr>
                <w:rFonts w:ascii="Times New Roman" w:hAnsi="Times New Roman"/>
                <w:color w:val="000000"/>
                <w:sz w:val="24"/>
                <w:szCs w:val="24"/>
              </w:rPr>
              <w:fldChar w:fldCharType="begin">
                <w:fldData xml:space="preserve">PEVuZE5vdGU+PENpdGU+PEF1dGhvcj5LcmlzLUV0aGVydG9uPC9BdXRob3I+PFllYXI+MjAwMDwv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</w:fldData>
              </w:fldChar>
            </w:r>
            <w:r w:rsidR="009903B1">
              <w:rPr>
                <w:rFonts w:ascii="Times New Roman" w:hAnsi="Times New Roman"/>
                <w:color w:val="000000"/>
                <w:sz w:val="24"/>
                <w:szCs w:val="24"/>
              </w:rPr>
              <w:instrText xml:space="preserve"> ADDIN EN.CITE </w:instrText>
            </w:r>
            <w:r>
              <w:rPr>
                <w:rFonts w:ascii="Times New Roman" w:hAnsi="Times New Roman"/>
                <w:color w:val="000000"/>
                <w:sz w:val="24"/>
                <w:szCs w:val="24"/>
              </w:rPr>
              <w:fldChar w:fldCharType="begin">
                <w:fldData xml:space="preserve">PEVuZE5vdGU+PENpdGU+PEF1dGhvcj5LcmlzLUV0aGVydG9uPC9BdXRob3I+PFllYXI+MjAwMDwv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</w:fldData>
              </w:fldChar>
            </w:r>
            <w:r w:rsidR="009903B1">
              <w:rPr>
                <w:rFonts w:ascii="Times New Roman" w:hAnsi="Times New Roman"/>
                <w:color w:val="000000"/>
                <w:sz w:val="24"/>
                <w:szCs w:val="24"/>
              </w:rPr>
              <w:instrText xml:space="preserve"> ADDIN EN.CITE.DATA </w:instrText>
            </w:r>
            <w:r>
              <w:rPr>
                <w:rFonts w:ascii="Times New Roman" w:hAnsi="Times New Roman"/>
                <w:color w:val="000000"/>
                <w:sz w:val="24"/>
                <w:szCs w:val="24"/>
              </w:rPr>
            </w:r>
            <w:r>
              <w:rPr>
                <w:rFonts w:ascii="Times New Roman" w:hAnsi="Times New Roman"/>
                <w:color w:val="000000"/>
                <w:sz w:val="24"/>
                <w:szCs w:val="24"/>
              </w:rPr>
              <w:fldChar w:fldCharType="end"/>
            </w:r>
            <w:r>
              <w:rPr>
                <w:rFonts w:ascii="Times New Roman" w:hAnsi="Times New Roman"/>
                <w:color w:val="000000"/>
                <w:sz w:val="24"/>
                <w:szCs w:val="24"/>
              </w:rPr>
            </w:r>
            <w:r>
              <w:rPr>
                <w:rFonts w:ascii="Times New Roman" w:hAnsi="Times New Roman"/>
                <w:color w:val="000000"/>
                <w:sz w:val="24"/>
                <w:szCs w:val="24"/>
              </w:rPr>
              <w:fldChar w:fldCharType="separate"/>
            </w:r>
            <w:r w:rsidR="004A1824">
              <w:rPr>
                <w:rFonts w:ascii="Times New Roman" w:hAnsi="Times New Roman"/>
                <w:noProof/>
                <w:color w:val="000000"/>
                <w:sz w:val="24"/>
                <w:szCs w:val="24"/>
              </w:rPr>
              <w:t>[28]</w:t>
            </w:r>
            <w:r>
              <w:rPr>
                <w:rFonts w:ascii="Times New Roman" w:hAnsi="Times New Roman"/>
                <w:color w:val="000000"/>
                <w:sz w:val="24"/>
                <w:szCs w:val="24"/>
              </w:rPr>
              <w:fldChar w:fldCharType="end"/>
            </w:r>
          </w:p>
        </w:tc>
        <w:tc>
          <w:tcPr>
            <w:tcW w:w="2669" w:type="dxa"/>
            <w:tcBorders>
              <w:top w:val="nil"/>
              <w:left w:val="nil"/>
              <w:bottom w:val="single" w:sz="4" w:space="0" w:color="auto"/>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14 g/d @ 2000 kcal</w:t>
            </w:r>
          </w:p>
        </w:tc>
        <w:tc>
          <w:tcPr>
            <w:tcW w:w="270"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rPr>
                <w:rFonts w:ascii="Calibri" w:hAnsi="Calibri"/>
                <w:color w:val="000000"/>
              </w:rPr>
            </w:pPr>
          </w:p>
        </w:tc>
        <w:tc>
          <w:tcPr>
            <w:tcW w:w="2547" w:type="dxa"/>
            <w:tcBorders>
              <w:top w:val="nil"/>
              <w:left w:val="nil"/>
              <w:bottom w:val="single" w:sz="4" w:space="0" w:color="auto"/>
              <w:right w:val="nil"/>
            </w:tcBorders>
            <w:shd w:val="clear" w:color="auto" w:fill="auto"/>
            <w:noWrap/>
            <w:vAlign w:val="bottom"/>
            <w:hideMark/>
          </w:tcPr>
          <w:p w:rsidR="00F1042F" w:rsidRPr="00F1042F" w:rsidRDefault="00F1042F" w:rsidP="00F1042F">
            <w:pPr>
              <w:spacing w:after="0" w:line="240" w:lineRule="auto"/>
              <w:jc w:val="center"/>
              <w:rPr>
                <w:rFonts w:ascii="Times New Roman" w:hAnsi="Times New Roman"/>
                <w:color w:val="000000"/>
                <w:sz w:val="24"/>
                <w:szCs w:val="24"/>
              </w:rPr>
            </w:pPr>
            <w:r w:rsidRPr="00F1042F">
              <w:rPr>
                <w:rFonts w:ascii="Times New Roman" w:hAnsi="Times New Roman"/>
                <w:color w:val="000000"/>
                <w:sz w:val="24"/>
                <w:szCs w:val="24"/>
              </w:rPr>
              <w:t>1.7 g/d @ 2000 kcal</w:t>
            </w:r>
          </w:p>
        </w:tc>
      </w:tr>
      <w:tr w:rsidR="00F1042F" w:rsidRPr="000A6AD9" w:rsidTr="00E465A1">
        <w:trPr>
          <w:trHeight w:val="315"/>
          <w:jc w:val="center"/>
        </w:trPr>
        <w:tc>
          <w:tcPr>
            <w:tcW w:w="6508" w:type="dxa"/>
            <w:gridSpan w:val="3"/>
            <w:tcBorders>
              <w:top w:val="single" w:sz="4" w:space="0" w:color="auto"/>
              <w:left w:val="nil"/>
              <w:bottom w:val="nil"/>
              <w:right w:val="nil"/>
            </w:tcBorders>
            <w:shd w:val="clear" w:color="auto" w:fill="auto"/>
            <w:noWrap/>
            <w:vAlign w:val="bottom"/>
            <w:hideMark/>
          </w:tcPr>
          <w:p w:rsidR="00F1042F" w:rsidRPr="00F1042F" w:rsidRDefault="00F1042F" w:rsidP="00F1042F">
            <w:pPr>
              <w:spacing w:after="0" w:line="240" w:lineRule="auto"/>
              <w:rPr>
                <w:rFonts w:ascii="Times New Roman" w:hAnsi="Times New Roman"/>
                <w:color w:val="000000"/>
                <w:sz w:val="24"/>
                <w:szCs w:val="24"/>
              </w:rPr>
            </w:pPr>
          </w:p>
        </w:tc>
        <w:tc>
          <w:tcPr>
            <w:tcW w:w="2547" w:type="dxa"/>
            <w:tcBorders>
              <w:top w:val="nil"/>
              <w:left w:val="nil"/>
              <w:bottom w:val="nil"/>
              <w:right w:val="nil"/>
            </w:tcBorders>
            <w:shd w:val="clear" w:color="auto" w:fill="auto"/>
            <w:noWrap/>
            <w:vAlign w:val="bottom"/>
            <w:hideMark/>
          </w:tcPr>
          <w:p w:rsidR="00F1042F" w:rsidRPr="00F1042F" w:rsidRDefault="00F1042F" w:rsidP="00F1042F">
            <w:pPr>
              <w:spacing w:after="0" w:line="240" w:lineRule="auto"/>
              <w:rPr>
                <w:rFonts w:ascii="Calibri" w:hAnsi="Calibri"/>
                <w:color w:val="000000"/>
              </w:rPr>
            </w:pPr>
          </w:p>
        </w:tc>
      </w:tr>
    </w:tbl>
    <w:p w:rsidR="004A1824" w:rsidRDefault="004A1824" w:rsidP="00866D0E">
      <w:pPr>
        <w:pStyle w:val="NoSpacing"/>
      </w:pPr>
    </w:p>
    <w:p w:rsidR="004A1824" w:rsidRDefault="004A1824" w:rsidP="00866D0E">
      <w:pPr>
        <w:pStyle w:val="NoSpacing"/>
      </w:pPr>
    </w:p>
    <w:p w:rsidR="004A1824" w:rsidRDefault="004A1824" w:rsidP="00866D0E">
      <w:pPr>
        <w:pStyle w:val="NoSpacing"/>
      </w:pPr>
    </w:p>
    <w:p w:rsidR="004A1824" w:rsidRDefault="004A1824" w:rsidP="00866D0E">
      <w:pPr>
        <w:pStyle w:val="NoSpacing"/>
      </w:pPr>
    </w:p>
    <w:p w:rsidR="00244514" w:rsidRDefault="00244514" w:rsidP="00866D0E">
      <w:pPr>
        <w:pStyle w:val="NoSpacing"/>
      </w:pPr>
    </w:p>
    <w:p w:rsidR="00951B34" w:rsidRDefault="00951B34" w:rsidP="00866D0E">
      <w:pPr>
        <w:pStyle w:val="NoSpacing"/>
        <w:rPr>
          <w:rFonts w:ascii="Times New Roman" w:hAnsi="Times New Roman"/>
          <w:i/>
          <w:sz w:val="24"/>
          <w:szCs w:val="24"/>
        </w:rPr>
      </w:pPr>
    </w:p>
    <w:p w:rsidR="00951B34" w:rsidRDefault="00951B34" w:rsidP="00866D0E">
      <w:pPr>
        <w:pStyle w:val="NoSpacing"/>
        <w:rPr>
          <w:rFonts w:ascii="Times New Roman" w:hAnsi="Times New Roman"/>
          <w:i/>
          <w:sz w:val="24"/>
          <w:szCs w:val="24"/>
        </w:rPr>
      </w:pPr>
    </w:p>
    <w:p w:rsidR="00A518D2" w:rsidRPr="004658EF" w:rsidRDefault="00A518D2" w:rsidP="00866D0E">
      <w:pPr>
        <w:pStyle w:val="NoSpacing"/>
        <w:rPr>
          <w:rFonts w:ascii="Times New Roman" w:hAnsi="Times New Roman"/>
          <w:i/>
          <w:sz w:val="24"/>
          <w:szCs w:val="24"/>
        </w:rPr>
      </w:pPr>
      <w:r w:rsidRPr="004658EF">
        <w:rPr>
          <w:rFonts w:ascii="Times New Roman" w:hAnsi="Times New Roman"/>
          <w:i/>
          <w:sz w:val="24"/>
          <w:szCs w:val="24"/>
        </w:rPr>
        <w:lastRenderedPageBreak/>
        <w:t>Western Consumption of AA</w:t>
      </w:r>
    </w:p>
    <w:p w:rsidR="00866D0E" w:rsidRPr="00866D0E" w:rsidRDefault="00866D0E" w:rsidP="00866D0E">
      <w:pPr>
        <w:pStyle w:val="NoSpacing"/>
      </w:pPr>
    </w:p>
    <w:p w:rsidR="00212904" w:rsidRDefault="00A518D2" w:rsidP="002F0E33">
      <w:pPr>
        <w:spacing w:line="480" w:lineRule="auto"/>
        <w:rPr>
          <w:rFonts w:ascii="Times New Roman" w:hAnsi="Times New Roman"/>
          <w:sz w:val="24"/>
          <w:szCs w:val="24"/>
        </w:rPr>
      </w:pPr>
      <w:r w:rsidRPr="0041661A">
        <w:rPr>
          <w:rFonts w:ascii="Times New Roman" w:hAnsi="Times New Roman"/>
          <w:b/>
          <w:sz w:val="24"/>
          <w:szCs w:val="24"/>
        </w:rPr>
        <w:tab/>
      </w:r>
      <w:r w:rsidRPr="0041661A">
        <w:rPr>
          <w:rFonts w:ascii="Times New Roman" w:hAnsi="Times New Roman"/>
          <w:sz w:val="24"/>
          <w:szCs w:val="24"/>
        </w:rPr>
        <w:t>AA is arguably the most important fatty acid associat</w:t>
      </w:r>
      <w:r w:rsidR="00EC443B">
        <w:rPr>
          <w:rFonts w:ascii="Times New Roman" w:hAnsi="Times New Roman"/>
          <w:sz w:val="24"/>
          <w:szCs w:val="24"/>
        </w:rPr>
        <w:t xml:space="preserve">ed with membrane phospholipids and is involved in </w:t>
      </w:r>
      <w:proofErr w:type="spellStart"/>
      <w:r w:rsidRPr="0041661A">
        <w:rPr>
          <w:rFonts w:ascii="Times New Roman" w:hAnsi="Times New Roman"/>
          <w:sz w:val="24"/>
          <w:szCs w:val="24"/>
        </w:rPr>
        <w:t>eicosanoid</w:t>
      </w:r>
      <w:proofErr w:type="spellEnd"/>
      <w:r w:rsidRPr="0041661A">
        <w:rPr>
          <w:rFonts w:ascii="Times New Roman" w:hAnsi="Times New Roman"/>
          <w:sz w:val="24"/>
          <w:szCs w:val="24"/>
        </w:rPr>
        <w:t xml:space="preserve"> production, and cell</w:t>
      </w:r>
      <w:r w:rsidR="007B360A" w:rsidRPr="0041661A">
        <w:rPr>
          <w:rFonts w:ascii="Times New Roman" w:hAnsi="Times New Roman"/>
          <w:sz w:val="24"/>
          <w:szCs w:val="24"/>
        </w:rPr>
        <w:t>ular</w:t>
      </w:r>
      <w:r w:rsidRPr="0041661A">
        <w:rPr>
          <w:rFonts w:ascii="Times New Roman" w:hAnsi="Times New Roman"/>
          <w:sz w:val="24"/>
          <w:szCs w:val="24"/>
        </w:rPr>
        <w:t xml:space="preserve"> proliferation and differentiation </w:t>
      </w:r>
      <w:r w:rsidR="00BA57F9" w:rsidRPr="0041661A">
        <w:rPr>
          <w:rFonts w:ascii="Times New Roman" w:hAnsi="Times New Roman"/>
          <w:sz w:val="24"/>
          <w:szCs w:val="24"/>
        </w:rPr>
        <w:fldChar w:fldCharType="begin">
          <w:fldData xml:space="preserve">PEVuZE5vdGU+PENpdGU+PEF1dGhvcj5UYWJlcjwvQXV0aG9yPjxZZWFyPjE5OTg8L1llYXI+PFJl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PEVuZE5vdGU+PENpdGU+PEF1dGhvcj5UYWJlcjwvQXV0aG9yPjxZZWFyPjE5OTg8L1llYXI+PFJl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39058B">
        <w:rPr>
          <w:rFonts w:ascii="Times New Roman" w:hAnsi="Times New Roman"/>
          <w:noProof/>
          <w:sz w:val="24"/>
          <w:szCs w:val="24"/>
        </w:rPr>
        <w:t>[14-15]</w:t>
      </w:r>
      <w:r w:rsidR="00BA57F9" w:rsidRPr="0041661A">
        <w:rPr>
          <w:rFonts w:ascii="Times New Roman" w:hAnsi="Times New Roman"/>
          <w:sz w:val="24"/>
          <w:szCs w:val="24"/>
        </w:rPr>
        <w:fldChar w:fldCharType="end"/>
      </w:r>
      <w:r w:rsidRPr="0041661A">
        <w:rPr>
          <w:rFonts w:ascii="Times New Roman" w:hAnsi="Times New Roman"/>
          <w:sz w:val="24"/>
          <w:szCs w:val="24"/>
        </w:rPr>
        <w:t xml:space="preserve">. </w:t>
      </w:r>
      <w:r w:rsidR="008D4ED2" w:rsidRPr="0041661A">
        <w:rPr>
          <w:rFonts w:ascii="Times New Roman" w:hAnsi="Times New Roman"/>
          <w:sz w:val="24"/>
          <w:szCs w:val="24"/>
        </w:rPr>
        <w:t xml:space="preserve">While dietary LA is a </w:t>
      </w:r>
      <w:r w:rsidR="007805CD" w:rsidRPr="0041661A">
        <w:rPr>
          <w:rFonts w:ascii="Times New Roman" w:hAnsi="Times New Roman"/>
          <w:sz w:val="24"/>
          <w:szCs w:val="24"/>
        </w:rPr>
        <w:t>contributor to tissue AA, variations in LA consumption</w:t>
      </w:r>
      <w:r w:rsidR="00B6708A">
        <w:rPr>
          <w:rFonts w:ascii="Times New Roman" w:hAnsi="Times New Roman"/>
          <w:sz w:val="24"/>
          <w:szCs w:val="24"/>
        </w:rPr>
        <w:t>,</w:t>
      </w:r>
      <w:r w:rsidR="008418DC" w:rsidRPr="0041661A">
        <w:rPr>
          <w:rFonts w:ascii="Times New Roman" w:hAnsi="Times New Roman"/>
          <w:sz w:val="24"/>
          <w:szCs w:val="24"/>
        </w:rPr>
        <w:t xml:space="preserve"> specifically LA intakes above 2% of calories</w:t>
      </w:r>
      <w:r w:rsidR="007805CD" w:rsidRPr="0041661A">
        <w:rPr>
          <w:rFonts w:ascii="Times New Roman" w:hAnsi="Times New Roman"/>
          <w:sz w:val="24"/>
          <w:szCs w:val="24"/>
        </w:rPr>
        <w:t xml:space="preserve"> </w:t>
      </w:r>
      <w:r w:rsidR="006A3591">
        <w:rPr>
          <w:rFonts w:ascii="Times New Roman" w:hAnsi="Times New Roman"/>
          <w:sz w:val="24"/>
          <w:szCs w:val="24"/>
        </w:rPr>
        <w:t>in humans</w:t>
      </w:r>
      <w:r w:rsidR="00EF2B5E">
        <w:rPr>
          <w:rFonts w:ascii="Times New Roman" w:hAnsi="Times New Roman"/>
          <w:sz w:val="24"/>
          <w:szCs w:val="24"/>
        </w:rPr>
        <w:t>,</w:t>
      </w:r>
      <w:r w:rsidR="006A3591">
        <w:rPr>
          <w:rFonts w:ascii="Times New Roman" w:hAnsi="Times New Roman"/>
          <w:sz w:val="24"/>
          <w:szCs w:val="24"/>
        </w:rPr>
        <w:t xml:space="preserve"> </w:t>
      </w:r>
      <w:r w:rsidR="00375EAB" w:rsidRPr="0041661A">
        <w:rPr>
          <w:rFonts w:ascii="Times New Roman" w:hAnsi="Times New Roman"/>
          <w:sz w:val="24"/>
          <w:szCs w:val="24"/>
        </w:rPr>
        <w:t xml:space="preserve">were </w:t>
      </w:r>
      <w:r w:rsidR="007B360A" w:rsidRPr="0041661A">
        <w:rPr>
          <w:rFonts w:ascii="Times New Roman" w:hAnsi="Times New Roman"/>
          <w:sz w:val="24"/>
          <w:szCs w:val="24"/>
        </w:rPr>
        <w:t xml:space="preserve">reported </w:t>
      </w:r>
      <w:r w:rsidR="0044369E">
        <w:rPr>
          <w:rFonts w:ascii="Times New Roman" w:hAnsi="Times New Roman"/>
          <w:sz w:val="24"/>
          <w:szCs w:val="24"/>
        </w:rPr>
        <w:t>to have only</w:t>
      </w:r>
      <w:r w:rsidR="007B360A" w:rsidRPr="0041661A">
        <w:rPr>
          <w:rFonts w:ascii="Times New Roman" w:hAnsi="Times New Roman"/>
          <w:sz w:val="24"/>
          <w:szCs w:val="24"/>
        </w:rPr>
        <w:t xml:space="preserve"> minimal </w:t>
      </w:r>
      <w:r w:rsidR="007805CD" w:rsidRPr="0041661A">
        <w:rPr>
          <w:rFonts w:ascii="Times New Roman" w:hAnsi="Times New Roman"/>
          <w:sz w:val="24"/>
          <w:szCs w:val="24"/>
        </w:rPr>
        <w:t>alter</w:t>
      </w:r>
      <w:r w:rsidR="0044369E">
        <w:rPr>
          <w:rFonts w:ascii="Times New Roman" w:hAnsi="Times New Roman"/>
          <w:sz w:val="24"/>
          <w:szCs w:val="24"/>
        </w:rPr>
        <w:t>ations o</w:t>
      </w:r>
      <w:r w:rsidR="00DC1147">
        <w:rPr>
          <w:rFonts w:ascii="Times New Roman" w:hAnsi="Times New Roman"/>
          <w:sz w:val="24"/>
          <w:szCs w:val="24"/>
        </w:rPr>
        <w:t xml:space="preserve">n </w:t>
      </w:r>
      <w:r w:rsidR="0044369E">
        <w:rPr>
          <w:rFonts w:ascii="Times New Roman" w:hAnsi="Times New Roman"/>
          <w:sz w:val="24"/>
          <w:szCs w:val="24"/>
        </w:rPr>
        <w:t xml:space="preserve">changes in the content of </w:t>
      </w:r>
      <w:r w:rsidR="00570176" w:rsidRPr="0041661A">
        <w:rPr>
          <w:rFonts w:ascii="Times New Roman" w:hAnsi="Times New Roman"/>
          <w:sz w:val="24"/>
          <w:szCs w:val="24"/>
        </w:rPr>
        <w:t>AA</w:t>
      </w:r>
      <w:r w:rsidR="0044369E">
        <w:rPr>
          <w:rFonts w:ascii="Times New Roman" w:hAnsi="Times New Roman"/>
          <w:sz w:val="24"/>
          <w:szCs w:val="24"/>
        </w:rPr>
        <w:t xml:space="preserve"> in</w:t>
      </w:r>
      <w:r w:rsidR="00570176" w:rsidRPr="0041661A">
        <w:rPr>
          <w:rFonts w:ascii="Times New Roman" w:hAnsi="Times New Roman"/>
          <w:sz w:val="24"/>
          <w:szCs w:val="24"/>
        </w:rPr>
        <w:t xml:space="preserve"> </w:t>
      </w:r>
      <w:r w:rsidR="007805CD" w:rsidRPr="0041661A">
        <w:rPr>
          <w:rFonts w:ascii="Times New Roman" w:hAnsi="Times New Roman"/>
          <w:sz w:val="24"/>
          <w:szCs w:val="24"/>
        </w:rPr>
        <w:t>phos</w:t>
      </w:r>
      <w:r w:rsidR="008418DC" w:rsidRPr="0041661A">
        <w:rPr>
          <w:rFonts w:ascii="Times New Roman" w:hAnsi="Times New Roman"/>
          <w:sz w:val="24"/>
          <w:szCs w:val="24"/>
        </w:rPr>
        <w:t>pholipids of</w:t>
      </w:r>
      <w:r w:rsidR="006A3591">
        <w:rPr>
          <w:rFonts w:ascii="Times New Roman" w:hAnsi="Times New Roman"/>
          <w:sz w:val="24"/>
          <w:szCs w:val="24"/>
        </w:rPr>
        <w:t xml:space="preserve"> human </w:t>
      </w:r>
      <w:proofErr w:type="spellStart"/>
      <w:r w:rsidR="006A3591">
        <w:rPr>
          <w:rFonts w:ascii="Times New Roman" w:hAnsi="Times New Roman"/>
          <w:sz w:val="24"/>
          <w:szCs w:val="24"/>
        </w:rPr>
        <w:t>neutrophil</w:t>
      </w:r>
      <w:r w:rsidR="00727C0D">
        <w:rPr>
          <w:rFonts w:ascii="Times New Roman" w:hAnsi="Times New Roman"/>
          <w:sz w:val="24"/>
          <w:szCs w:val="24"/>
        </w:rPr>
        <w:t>s</w:t>
      </w:r>
      <w:proofErr w:type="spellEnd"/>
      <w:r w:rsidR="00727C0D">
        <w:rPr>
          <w:rFonts w:ascii="Times New Roman" w:hAnsi="Times New Roman"/>
          <w:sz w:val="24"/>
          <w:szCs w:val="24"/>
        </w:rPr>
        <w:t xml:space="preserve"> </w:t>
      </w:r>
      <w:r w:rsidR="00BA57F9">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&lt;EndNote&gt;&lt;Cite&gt;&lt;Author&gt;James&lt;/Author&gt;&lt;Year&gt;1993&lt;/Year&gt;&lt;RecNum&gt;2053&lt;/RecNum&gt;&lt;record&gt;&lt;rec-number&gt;2053&lt;/rec-number&gt;&lt;foreign-keys&gt;&lt;key app="EN" db-id="22wwr525gz5f0qex9z35xpxtsr2zx5d00fda"&gt;2053&lt;/key&gt;&lt;/foreign-keys&gt;&lt;ref-type name="Journal Article"&gt;17&lt;/ref-type&gt;&lt;contributors&gt;&lt;authors&gt;&lt;author&gt;James, M. J.&lt;/author&gt;&lt;author&gt;Gibson, R. A.&lt;/author&gt;&lt;author&gt;D&amp;apos;Angelo, M.&lt;/author&gt;&lt;author&gt;Neumann, M. A.&lt;/author&gt;&lt;author&gt;Cleland, L. G.&lt;/author&gt;&lt;/authors&gt;&lt;/contributors&gt;&lt;auth-address&gt;Rheumatology Unit, Royal Adelaide Hospital, South Australia.&lt;/auth-address&gt;&lt;titles&gt;&lt;title&gt;Simple relationships exist between dietary linoleate and the n-6 fatty acids of human neutrophils and plasma&lt;/title&gt;&lt;secondary-title&gt;Am J Clin Nutr&lt;/secondary-title&gt;&lt;/titles&gt;&lt;periodical&gt;&lt;full-title&gt;Am J Clin Nutr&lt;/full-title&gt;&lt;/periodical&gt;&lt;pages&gt;497-500&lt;/pages&gt;&lt;volume&gt;58&lt;/volume&gt;&lt;number&gt;4&lt;/number&gt;&lt;edition&gt;1993/10/01&lt;/edition&gt;&lt;keywords&gt;&lt;keyword&gt;Adult&lt;/keyword&gt;&lt;keyword&gt;Arachidonic Acid/blood&lt;/keyword&gt;&lt;keyword&gt;Diet Records&lt;/keyword&gt;&lt;keyword&gt;Dietary Fats/*administration &amp;amp; dosage/blood&lt;/keyword&gt;&lt;keyword&gt;Fatty Acids, Omega-6&lt;/keyword&gt;&lt;keyword&gt;Fatty Acids, Unsaturated/*blood&lt;/keyword&gt;&lt;keyword&gt;Fish Oils/administration &amp;amp; dosage&lt;/keyword&gt;&lt;keyword&gt;Humans&lt;/keyword&gt;&lt;keyword&gt;Linoleic Acid&lt;/keyword&gt;&lt;keyword&gt;Linoleic Acids/*administration &amp;amp; dosage/blood&lt;/keyword&gt;&lt;keyword&gt;Male&lt;/keyword&gt;&lt;keyword&gt;Neutrophils/*chemistry&lt;/keyword&gt;&lt;/keywords&gt;&lt;dates&gt;&lt;year&gt;1993&lt;/year&gt;&lt;pub-dates&gt;&lt;date&gt;Oct&lt;/date&gt;&lt;/pub-dates&gt;&lt;/dates&gt;&lt;isbn&gt;0002-9165 (Print)&amp;#xD;0002-9165 (Linking)&lt;/isbn&gt;&lt;accession-num&gt;8379505&lt;/accession-num&gt;&lt;urls&gt;&lt;related-urls&gt;&lt;url&gt;http://www.ncbi.nlm.nih.gov/entrez/query.fcgi?cmd=Retrieve&amp;amp;db=PubMed&amp;amp;dopt=Citation&amp;amp;list_uids=8379505&lt;/url&gt;&lt;/related-urls&gt;&lt;/urls&gt;&lt;language&gt;eng&lt;/language&gt;&lt;/record&gt;&lt;/Cite&gt;&lt;/EndNote&gt;</w:instrText>
      </w:r>
      <w:r w:rsidR="00BA57F9">
        <w:rPr>
          <w:rFonts w:ascii="Times New Roman" w:hAnsi="Times New Roman"/>
          <w:sz w:val="24"/>
          <w:szCs w:val="24"/>
        </w:rPr>
        <w:fldChar w:fldCharType="separate"/>
      </w:r>
      <w:r w:rsidR="00B41B53">
        <w:rPr>
          <w:rFonts w:ascii="Times New Roman" w:hAnsi="Times New Roman"/>
          <w:noProof/>
          <w:sz w:val="24"/>
          <w:szCs w:val="24"/>
        </w:rPr>
        <w:t>[24]</w:t>
      </w:r>
      <w:r w:rsidR="00BA57F9">
        <w:rPr>
          <w:rFonts w:ascii="Times New Roman" w:hAnsi="Times New Roman"/>
          <w:sz w:val="24"/>
          <w:szCs w:val="24"/>
        </w:rPr>
        <w:fldChar w:fldCharType="end"/>
      </w:r>
      <w:r w:rsidR="007805CD" w:rsidRPr="0041661A">
        <w:rPr>
          <w:rFonts w:ascii="Times New Roman" w:hAnsi="Times New Roman"/>
          <w:sz w:val="24"/>
          <w:szCs w:val="24"/>
        </w:rPr>
        <w:t>.</w:t>
      </w:r>
      <w:r w:rsidR="006A3591">
        <w:rPr>
          <w:rFonts w:ascii="Times New Roman" w:hAnsi="Times New Roman"/>
          <w:sz w:val="24"/>
          <w:szCs w:val="24"/>
        </w:rPr>
        <w:t xml:space="preserve"> </w:t>
      </w:r>
      <w:r w:rsidR="00AC2415">
        <w:rPr>
          <w:rFonts w:ascii="Times New Roman" w:hAnsi="Times New Roman"/>
          <w:sz w:val="24"/>
          <w:szCs w:val="24"/>
        </w:rPr>
        <w:t>Additional</w:t>
      </w:r>
      <w:r w:rsidR="007E7227">
        <w:rPr>
          <w:rFonts w:ascii="Times New Roman" w:hAnsi="Times New Roman"/>
          <w:sz w:val="24"/>
          <w:szCs w:val="24"/>
        </w:rPr>
        <w:t xml:space="preserve"> </w:t>
      </w:r>
      <w:r w:rsidR="0064007F">
        <w:rPr>
          <w:rFonts w:ascii="Times New Roman" w:hAnsi="Times New Roman"/>
          <w:sz w:val="24"/>
          <w:szCs w:val="24"/>
        </w:rPr>
        <w:t>human clinical trials report dietary variation</w:t>
      </w:r>
      <w:r w:rsidR="00157F8B">
        <w:rPr>
          <w:rFonts w:ascii="Times New Roman" w:hAnsi="Times New Roman"/>
          <w:sz w:val="24"/>
          <w:szCs w:val="24"/>
        </w:rPr>
        <w:t>s</w:t>
      </w:r>
      <w:r w:rsidR="0064007F">
        <w:rPr>
          <w:rFonts w:ascii="Times New Roman" w:hAnsi="Times New Roman"/>
          <w:sz w:val="24"/>
          <w:szCs w:val="24"/>
        </w:rPr>
        <w:t xml:space="preserve"> of LA from </w:t>
      </w:r>
      <w:r w:rsidR="0044369E">
        <w:rPr>
          <w:rFonts w:ascii="Times New Roman" w:hAnsi="Times New Roman"/>
          <w:sz w:val="24"/>
          <w:szCs w:val="24"/>
        </w:rPr>
        <w:t>(</w:t>
      </w:r>
      <w:r w:rsidR="0064007F">
        <w:rPr>
          <w:rFonts w:ascii="Times New Roman" w:hAnsi="Times New Roman"/>
          <w:sz w:val="24"/>
          <w:szCs w:val="24"/>
        </w:rPr>
        <w:t xml:space="preserve">3%-20% </w:t>
      </w:r>
      <w:r w:rsidR="0097308A">
        <w:rPr>
          <w:rFonts w:ascii="Times New Roman" w:hAnsi="Times New Roman"/>
          <w:sz w:val="24"/>
          <w:szCs w:val="24"/>
        </w:rPr>
        <w:t xml:space="preserve">of </w:t>
      </w:r>
      <w:r w:rsidR="0064007F">
        <w:rPr>
          <w:rFonts w:ascii="Times New Roman" w:hAnsi="Times New Roman"/>
          <w:sz w:val="24"/>
          <w:szCs w:val="24"/>
        </w:rPr>
        <w:t>energy</w:t>
      </w:r>
      <w:r w:rsidR="0044369E">
        <w:rPr>
          <w:rFonts w:ascii="Times New Roman" w:hAnsi="Times New Roman"/>
          <w:sz w:val="24"/>
          <w:szCs w:val="24"/>
        </w:rPr>
        <w:t>)</w:t>
      </w:r>
      <w:r w:rsidR="0064007F">
        <w:rPr>
          <w:rFonts w:ascii="Times New Roman" w:hAnsi="Times New Roman"/>
          <w:sz w:val="24"/>
          <w:szCs w:val="24"/>
        </w:rPr>
        <w:t xml:space="preserve"> </w:t>
      </w:r>
      <w:r w:rsidR="0044369E">
        <w:rPr>
          <w:rFonts w:ascii="Times New Roman" w:hAnsi="Times New Roman"/>
          <w:sz w:val="24"/>
          <w:szCs w:val="24"/>
        </w:rPr>
        <w:t>did not</w:t>
      </w:r>
      <w:r w:rsidR="00AC2415">
        <w:rPr>
          <w:rFonts w:ascii="Times New Roman" w:hAnsi="Times New Roman"/>
          <w:sz w:val="24"/>
          <w:szCs w:val="24"/>
        </w:rPr>
        <w:t xml:space="preserve"> </w:t>
      </w:r>
      <w:r w:rsidR="00DC1147">
        <w:rPr>
          <w:rFonts w:ascii="Times New Roman" w:hAnsi="Times New Roman"/>
          <w:sz w:val="24"/>
          <w:szCs w:val="24"/>
        </w:rPr>
        <w:t xml:space="preserve">significantly </w:t>
      </w:r>
      <w:r w:rsidR="00AC2415">
        <w:rPr>
          <w:rFonts w:ascii="Times New Roman" w:hAnsi="Times New Roman"/>
          <w:sz w:val="24"/>
          <w:szCs w:val="24"/>
        </w:rPr>
        <w:t xml:space="preserve">increase </w:t>
      </w:r>
      <w:r w:rsidR="0097308A">
        <w:rPr>
          <w:rFonts w:ascii="Times New Roman" w:hAnsi="Times New Roman"/>
          <w:sz w:val="24"/>
          <w:szCs w:val="24"/>
        </w:rPr>
        <w:t xml:space="preserve">tissue </w:t>
      </w:r>
      <w:r w:rsidR="00AC2415">
        <w:rPr>
          <w:rFonts w:ascii="Times New Roman" w:hAnsi="Times New Roman"/>
          <w:sz w:val="24"/>
          <w:szCs w:val="24"/>
        </w:rPr>
        <w:t xml:space="preserve">AA concentration </w:t>
      </w:r>
      <w:r w:rsidR="00BA57F9">
        <w:rPr>
          <w:rFonts w:ascii="Times New Roman" w:hAnsi="Times New Roman"/>
          <w:sz w:val="24"/>
          <w:szCs w:val="24"/>
        </w:rPr>
        <w:fldChar w:fldCharType="begin">
          <w:fldData xml:space="preserve">PEVuZE5vdGU+PENpdGU+PEF1dGhvcj5MaW91PC9BdXRob3I+PFllYXI+MjAwNzwvWWVhcj48UmVj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PEVuZE5vdGU+PENpdGU+PEF1dGhvcj5MaW91PC9BdXRob3I+PFllYXI+MjAwNzwvWWVhcj48UmVj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Pr>
          <w:rFonts w:ascii="Times New Roman" w:hAnsi="Times New Roman"/>
          <w:sz w:val="24"/>
          <w:szCs w:val="24"/>
        </w:rPr>
      </w:r>
      <w:r w:rsidR="00BA57F9">
        <w:rPr>
          <w:rFonts w:ascii="Times New Roman" w:hAnsi="Times New Roman"/>
          <w:sz w:val="24"/>
          <w:szCs w:val="24"/>
        </w:rPr>
        <w:fldChar w:fldCharType="separate"/>
      </w:r>
      <w:r w:rsidR="00B41B53">
        <w:rPr>
          <w:rFonts w:ascii="Times New Roman" w:hAnsi="Times New Roman"/>
          <w:noProof/>
          <w:sz w:val="24"/>
          <w:szCs w:val="24"/>
        </w:rPr>
        <w:t>[22, 25]</w:t>
      </w:r>
      <w:r w:rsidR="00BA57F9">
        <w:rPr>
          <w:rFonts w:ascii="Times New Roman" w:hAnsi="Times New Roman"/>
          <w:sz w:val="24"/>
          <w:szCs w:val="24"/>
        </w:rPr>
        <w:fldChar w:fldCharType="end"/>
      </w:r>
      <w:r w:rsidR="00AC2415">
        <w:rPr>
          <w:rFonts w:ascii="Times New Roman" w:hAnsi="Times New Roman"/>
          <w:sz w:val="24"/>
          <w:szCs w:val="24"/>
        </w:rPr>
        <w:t xml:space="preserve">. </w:t>
      </w:r>
      <w:r w:rsidR="00212904">
        <w:rPr>
          <w:rFonts w:ascii="Times New Roman" w:hAnsi="Times New Roman"/>
          <w:sz w:val="24"/>
          <w:szCs w:val="24"/>
        </w:rPr>
        <w:t xml:space="preserve">A human tracer study </w:t>
      </w:r>
      <w:r w:rsidR="007E7227">
        <w:rPr>
          <w:rFonts w:ascii="Times New Roman" w:hAnsi="Times New Roman"/>
          <w:sz w:val="24"/>
          <w:szCs w:val="24"/>
        </w:rPr>
        <w:t xml:space="preserve">that </w:t>
      </w:r>
      <w:r w:rsidR="00212904">
        <w:rPr>
          <w:rFonts w:ascii="Times New Roman" w:hAnsi="Times New Roman"/>
          <w:sz w:val="24"/>
          <w:szCs w:val="24"/>
        </w:rPr>
        <w:t>examined median fractional turnover rate of LA, f</w:t>
      </w:r>
      <w:r w:rsidR="007E7227">
        <w:rPr>
          <w:rFonts w:ascii="Times New Roman" w:hAnsi="Times New Roman"/>
          <w:sz w:val="24"/>
          <w:szCs w:val="24"/>
        </w:rPr>
        <w:t>ound</w:t>
      </w:r>
      <w:r w:rsidR="00212904">
        <w:rPr>
          <w:rFonts w:ascii="Times New Roman" w:hAnsi="Times New Roman"/>
          <w:sz w:val="24"/>
          <w:szCs w:val="24"/>
        </w:rPr>
        <w:t xml:space="preserve"> as little as 0.3% to 0.6% </w:t>
      </w:r>
      <w:r w:rsidR="0044369E">
        <w:rPr>
          <w:rFonts w:ascii="Times New Roman" w:hAnsi="Times New Roman"/>
          <w:sz w:val="24"/>
          <w:szCs w:val="24"/>
        </w:rPr>
        <w:t xml:space="preserve">of LA was </w:t>
      </w:r>
      <w:r w:rsidR="00212904">
        <w:rPr>
          <w:rFonts w:ascii="Times New Roman" w:hAnsi="Times New Roman"/>
          <w:sz w:val="24"/>
          <w:szCs w:val="24"/>
        </w:rPr>
        <w:t xml:space="preserve">converted to AA </w:t>
      </w:r>
      <w:r w:rsidR="00BA57F9">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&lt;EndNote&gt;&lt;Cite&gt;&lt;Author&gt;Demmelmair&lt;/Author&gt;&lt;Year&gt;1999&lt;/Year&gt;&lt;RecNum&gt;4227&lt;/RecNum&gt;&lt;record&gt;&lt;rec-number&gt;4227&lt;/rec-number&gt;&lt;foreign-keys&gt;&lt;key app="EN" db-id="22wwr525gz5f0qex9z35xpxtsr2zx5d00fda"&gt;4227&lt;/key&gt;&lt;/foreign-keys&gt;&lt;ref-type name="Journal Article"&gt;17&lt;/ref-type&gt;&lt;contributors&gt;&lt;authors&gt;&lt;author&gt;Demmelmair, H.&lt;/author&gt;&lt;author&gt;Iser, B.&lt;/author&gt;&lt;author&gt;Rauh-Pfeiffer, A.&lt;/author&gt;&lt;author&gt;Koletzko, B.&lt;/author&gt;&lt;/authors&gt;&lt;/contributors&gt;&lt;auth-address&gt;Ludwig-Maximilians-University of Munich, Germany.&lt;/auth-address&gt;&lt;titles&gt;&lt;title&gt;Comparison of bolus versus fractionated oral applications of [13C]-linoleic acid in humans&lt;/title&gt;&lt;secondary-title&gt;Eur J Clin Invest&lt;/secondary-title&gt;&lt;/titles&gt;&lt;periodical&gt;&lt;full-title&gt;Eur J Clin Invest&lt;/full-title&gt;&lt;/periodical&gt;&lt;pages&gt;603-9&lt;/pages&gt;&lt;volume&gt;29&lt;/volume&gt;&lt;number&gt;7&lt;/number&gt;&lt;edition&gt;1999/07/20&lt;/edition&gt;&lt;keywords&gt;&lt;keyword&gt;8,11,14-Eicosatrienoic Acid/blood/metabolism&lt;/keyword&gt;&lt;keyword&gt;Administration, Oral&lt;/keyword&gt;&lt;keyword&gt;Adult&lt;/keyword&gt;&lt;keyword&gt;Arachidonic Acid/blood/metabolism&lt;/keyword&gt;&lt;keyword&gt;Carbon Isotopes&lt;/keyword&gt;&lt;keyword&gt;Gas Chromatography-Mass Spectrometry&lt;/keyword&gt;&lt;keyword&gt;Humans&lt;/keyword&gt;&lt;keyword&gt;Injections&lt;/keyword&gt;&lt;keyword&gt;Linoleic Acid/*metabolism&lt;/keyword&gt;&lt;keyword&gt;Phospholipids/blood/*metabolism&lt;/keyword&gt;&lt;keyword&gt;Time Factors&lt;/keyword&gt;&lt;/keywords&gt;&lt;dates&gt;&lt;year&gt;1999&lt;/year&gt;&lt;pub-dates&gt;&lt;date&gt;Jul&lt;/date&gt;&lt;/pub-dates&gt;&lt;/dates&gt;&lt;isbn&gt;0014-2972 (Print)&amp;#xD;0014-2972 (Linking)&lt;/isbn&gt;&lt;accession-num&gt;10411666&lt;/accession-num&gt;&lt;urls&gt;&lt;related-urls&gt;&lt;url&gt;http://www.ncbi.nlm.nih.gov/entrez/query.fcgi?cmd=Retrieve&amp;amp;db=PubMed&amp;amp;dopt=Citation&amp;amp;list_uids=10411666&lt;/url&gt;&lt;/related-urls&gt;&lt;/urls&gt;&lt;electronic-resource-num&gt;eci477 [pii]&lt;/electronic-resource-num&gt;&lt;language&gt;eng&lt;/language&gt;&lt;/record&gt;&lt;/Cite&gt;&lt;/EndNote&gt;</w:instrText>
      </w:r>
      <w:r w:rsidR="00BA57F9">
        <w:rPr>
          <w:rFonts w:ascii="Times New Roman" w:hAnsi="Times New Roman"/>
          <w:sz w:val="24"/>
          <w:szCs w:val="24"/>
        </w:rPr>
        <w:fldChar w:fldCharType="separate"/>
      </w:r>
      <w:r w:rsidR="004A1824">
        <w:rPr>
          <w:rFonts w:ascii="Times New Roman" w:hAnsi="Times New Roman"/>
          <w:noProof/>
          <w:sz w:val="24"/>
          <w:szCs w:val="24"/>
        </w:rPr>
        <w:t>[29]</w:t>
      </w:r>
      <w:r w:rsidR="00BA57F9">
        <w:rPr>
          <w:rFonts w:ascii="Times New Roman" w:hAnsi="Times New Roman"/>
          <w:sz w:val="24"/>
          <w:szCs w:val="24"/>
        </w:rPr>
        <w:fldChar w:fldCharType="end"/>
      </w:r>
      <w:r w:rsidR="00212904">
        <w:rPr>
          <w:rFonts w:ascii="Times New Roman" w:hAnsi="Times New Roman"/>
          <w:sz w:val="24"/>
          <w:szCs w:val="24"/>
        </w:rPr>
        <w:t xml:space="preserve">. In rodents, the in vivo conversion of </w:t>
      </w:r>
      <w:r w:rsidR="00EC3F58">
        <w:rPr>
          <w:rFonts w:ascii="Times New Roman" w:hAnsi="Times New Roman"/>
          <w:sz w:val="24"/>
          <w:szCs w:val="24"/>
        </w:rPr>
        <w:t xml:space="preserve">supplemented </w:t>
      </w:r>
      <w:r w:rsidR="00212904">
        <w:rPr>
          <w:rFonts w:ascii="Times New Roman" w:hAnsi="Times New Roman"/>
          <w:sz w:val="24"/>
          <w:szCs w:val="24"/>
        </w:rPr>
        <w:t>C18 fatty acids (i.e., LA, ALA) to downstream end-products (i.e., AA, DHA), m</w:t>
      </w:r>
      <w:r w:rsidR="002400A9">
        <w:rPr>
          <w:rFonts w:ascii="Times New Roman" w:hAnsi="Times New Roman"/>
          <w:sz w:val="24"/>
          <w:szCs w:val="24"/>
        </w:rPr>
        <w:t>easured by stable isotopes, was</w:t>
      </w:r>
      <w:r w:rsidR="00212904">
        <w:rPr>
          <w:rFonts w:ascii="Times New Roman" w:hAnsi="Times New Roman"/>
          <w:sz w:val="24"/>
          <w:szCs w:val="24"/>
        </w:rPr>
        <w:t xml:space="preserve"> </w:t>
      </w:r>
      <w:r w:rsidR="00BA27DD">
        <w:rPr>
          <w:rFonts w:ascii="Times New Roman" w:hAnsi="Times New Roman"/>
          <w:sz w:val="24"/>
          <w:szCs w:val="24"/>
        </w:rPr>
        <w:t xml:space="preserve">found </w:t>
      </w:r>
      <w:r w:rsidR="00525CC8">
        <w:rPr>
          <w:rFonts w:ascii="Times New Roman" w:hAnsi="Times New Roman"/>
          <w:sz w:val="24"/>
          <w:szCs w:val="24"/>
        </w:rPr>
        <w:t xml:space="preserve">less </w:t>
      </w:r>
      <w:r w:rsidR="00212904">
        <w:rPr>
          <w:rFonts w:ascii="Times New Roman" w:hAnsi="Times New Roman"/>
          <w:sz w:val="24"/>
          <w:szCs w:val="24"/>
        </w:rPr>
        <w:t xml:space="preserve">efficient </w:t>
      </w:r>
      <w:r w:rsidR="0044369E">
        <w:rPr>
          <w:rFonts w:ascii="Times New Roman" w:hAnsi="Times New Roman"/>
          <w:sz w:val="24"/>
          <w:szCs w:val="24"/>
        </w:rPr>
        <w:t>when</w:t>
      </w:r>
      <w:r w:rsidR="00525CC8">
        <w:rPr>
          <w:rFonts w:ascii="Times New Roman" w:hAnsi="Times New Roman"/>
          <w:sz w:val="24"/>
          <w:szCs w:val="24"/>
        </w:rPr>
        <w:t xml:space="preserve"> compared to C20 fatty acids</w:t>
      </w:r>
      <w:r w:rsidR="00212904">
        <w:rPr>
          <w:rFonts w:ascii="Times New Roman" w:hAnsi="Times New Roman"/>
          <w:sz w:val="24"/>
          <w:szCs w:val="24"/>
        </w:rPr>
        <w:t xml:space="preserve">, </w:t>
      </w:r>
      <w:r w:rsidR="00525CC8">
        <w:rPr>
          <w:rFonts w:ascii="Times New Roman" w:hAnsi="Times New Roman"/>
          <w:sz w:val="24"/>
          <w:szCs w:val="24"/>
        </w:rPr>
        <w:t xml:space="preserve">possibly </w:t>
      </w:r>
      <w:r w:rsidR="00212904">
        <w:rPr>
          <w:rFonts w:ascii="Times New Roman" w:hAnsi="Times New Roman"/>
          <w:sz w:val="24"/>
          <w:szCs w:val="24"/>
        </w:rPr>
        <w:t xml:space="preserve">indicating the </w:t>
      </w:r>
      <w:r w:rsidR="007E7227">
        <w:rPr>
          <w:rFonts w:ascii="Times New Roman" w:hAnsi="Times New Roman"/>
          <w:sz w:val="24"/>
          <w:szCs w:val="24"/>
        </w:rPr>
        <w:t>control</w:t>
      </w:r>
      <w:r w:rsidR="009D4D92">
        <w:rPr>
          <w:rFonts w:ascii="Times New Roman" w:hAnsi="Times New Roman"/>
          <w:sz w:val="24"/>
          <w:szCs w:val="24"/>
        </w:rPr>
        <w:t xml:space="preserve"> </w:t>
      </w:r>
      <w:r w:rsidR="00212904">
        <w:rPr>
          <w:rFonts w:ascii="Times New Roman" w:hAnsi="Times New Roman"/>
          <w:sz w:val="24"/>
          <w:szCs w:val="24"/>
        </w:rPr>
        <w:t xml:space="preserve">of ∆-6 </w:t>
      </w:r>
      <w:proofErr w:type="spellStart"/>
      <w:r w:rsidR="00212904">
        <w:rPr>
          <w:rFonts w:ascii="Times New Roman" w:hAnsi="Times New Roman"/>
          <w:sz w:val="24"/>
          <w:szCs w:val="24"/>
        </w:rPr>
        <w:t>desaturase</w:t>
      </w:r>
      <w:proofErr w:type="spellEnd"/>
      <w:r w:rsidR="00212904">
        <w:rPr>
          <w:rFonts w:ascii="Times New Roman" w:hAnsi="Times New Roman"/>
          <w:sz w:val="24"/>
          <w:szCs w:val="24"/>
        </w:rPr>
        <w:t xml:space="preserve"> </w:t>
      </w:r>
      <w:r w:rsidR="009D4D92">
        <w:rPr>
          <w:rFonts w:ascii="Times New Roman" w:hAnsi="Times New Roman"/>
          <w:sz w:val="24"/>
          <w:szCs w:val="24"/>
        </w:rPr>
        <w:t xml:space="preserve">in regulating metabolic activity </w:t>
      </w:r>
      <w:r w:rsidR="00525CC8">
        <w:rPr>
          <w:rFonts w:ascii="Times New Roman" w:hAnsi="Times New Roman"/>
          <w:sz w:val="24"/>
          <w:szCs w:val="24"/>
        </w:rPr>
        <w:t xml:space="preserve">when dietary PUFA intake is high </w:t>
      </w:r>
      <w:r w:rsidR="00BA57F9">
        <w:rPr>
          <w:rFonts w:ascii="Times New Roman" w:hAnsi="Times New Roman"/>
          <w:sz w:val="24"/>
          <w:szCs w:val="24"/>
        </w:rPr>
        <w:fldChar w:fldCharType="begin">
          <w:fldData xml:space="preserve">PEVuZE5vdGU+PENpdGU+PEF1dGhvcj5MaW48L0F1dGhvcj48WWVhcj4yMDA1PC9ZZWFyPjxSZWNO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PEVuZE5vdGU+PENpdGU+PEF1dGhvcj5MaW48L0F1dGhvcj48WWVhcj4yMDA1PC9ZZWFyPjxSZWNO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Pr>
          <w:rFonts w:ascii="Times New Roman" w:hAnsi="Times New Roman"/>
          <w:sz w:val="24"/>
          <w:szCs w:val="24"/>
        </w:rPr>
      </w:r>
      <w:r w:rsidR="00BA57F9">
        <w:rPr>
          <w:rFonts w:ascii="Times New Roman" w:hAnsi="Times New Roman"/>
          <w:sz w:val="24"/>
          <w:szCs w:val="24"/>
        </w:rPr>
        <w:fldChar w:fldCharType="separate"/>
      </w:r>
      <w:r w:rsidR="004A1824">
        <w:rPr>
          <w:rFonts w:ascii="Times New Roman" w:hAnsi="Times New Roman"/>
          <w:noProof/>
          <w:sz w:val="24"/>
          <w:szCs w:val="24"/>
        </w:rPr>
        <w:t>[30]</w:t>
      </w:r>
      <w:r w:rsidR="00BA57F9">
        <w:rPr>
          <w:rFonts w:ascii="Times New Roman" w:hAnsi="Times New Roman"/>
          <w:sz w:val="24"/>
          <w:szCs w:val="24"/>
        </w:rPr>
        <w:fldChar w:fldCharType="end"/>
      </w:r>
      <w:r w:rsidR="00212904">
        <w:rPr>
          <w:rFonts w:ascii="Times New Roman" w:hAnsi="Times New Roman"/>
          <w:sz w:val="24"/>
          <w:szCs w:val="24"/>
        </w:rPr>
        <w:t xml:space="preserve">. </w:t>
      </w:r>
    </w:p>
    <w:p w:rsidR="00711DFE" w:rsidRDefault="006A3591" w:rsidP="00212904">
      <w:pPr>
        <w:spacing w:line="480" w:lineRule="auto"/>
        <w:ind w:firstLine="720"/>
        <w:rPr>
          <w:rFonts w:ascii="Times New Roman" w:hAnsi="Times New Roman"/>
          <w:b/>
          <w:sz w:val="24"/>
          <w:szCs w:val="24"/>
        </w:rPr>
      </w:pPr>
      <w:r>
        <w:rPr>
          <w:rFonts w:ascii="Times New Roman" w:hAnsi="Times New Roman"/>
          <w:sz w:val="24"/>
          <w:szCs w:val="24"/>
        </w:rPr>
        <w:t>The c</w:t>
      </w:r>
      <w:r w:rsidR="00F90E86" w:rsidRPr="0041661A">
        <w:rPr>
          <w:rFonts w:ascii="Times New Roman" w:hAnsi="Times New Roman"/>
          <w:sz w:val="24"/>
          <w:szCs w:val="24"/>
        </w:rPr>
        <w:t>onsumption of AA-derived foods</w:t>
      </w:r>
      <w:r>
        <w:rPr>
          <w:rFonts w:ascii="Times New Roman" w:hAnsi="Times New Roman"/>
          <w:sz w:val="24"/>
          <w:szCs w:val="24"/>
        </w:rPr>
        <w:t>, however,</w:t>
      </w:r>
      <w:r w:rsidR="00DC1147">
        <w:rPr>
          <w:rFonts w:ascii="Times New Roman" w:hAnsi="Times New Roman"/>
          <w:sz w:val="24"/>
          <w:szCs w:val="24"/>
        </w:rPr>
        <w:t xml:space="preserve"> </w:t>
      </w:r>
      <w:r w:rsidR="00F90E86" w:rsidRPr="0041661A">
        <w:rPr>
          <w:rFonts w:ascii="Times New Roman" w:hAnsi="Times New Roman"/>
          <w:sz w:val="24"/>
          <w:szCs w:val="24"/>
        </w:rPr>
        <w:t>significantly impact</w:t>
      </w:r>
      <w:r w:rsidR="00DC1147">
        <w:rPr>
          <w:rFonts w:ascii="Times New Roman" w:hAnsi="Times New Roman"/>
          <w:sz w:val="24"/>
          <w:szCs w:val="24"/>
        </w:rPr>
        <w:t>s</w:t>
      </w:r>
      <w:r w:rsidR="00F90E86" w:rsidRPr="0041661A">
        <w:rPr>
          <w:rFonts w:ascii="Times New Roman" w:hAnsi="Times New Roman"/>
          <w:sz w:val="24"/>
          <w:szCs w:val="24"/>
        </w:rPr>
        <w:t xml:space="preserve"> tissue </w:t>
      </w:r>
      <w:r w:rsidR="00570176" w:rsidRPr="0041661A">
        <w:rPr>
          <w:rFonts w:ascii="Times New Roman" w:hAnsi="Times New Roman"/>
          <w:sz w:val="24"/>
          <w:szCs w:val="24"/>
        </w:rPr>
        <w:t xml:space="preserve">AA </w:t>
      </w:r>
      <w:r w:rsidR="00F90E86" w:rsidRPr="0041661A">
        <w:rPr>
          <w:rFonts w:ascii="Times New Roman" w:hAnsi="Times New Roman"/>
          <w:sz w:val="24"/>
          <w:szCs w:val="24"/>
        </w:rPr>
        <w:t>concentrations in both anima</w:t>
      </w:r>
      <w:r>
        <w:rPr>
          <w:rFonts w:ascii="Times New Roman" w:hAnsi="Times New Roman"/>
          <w:sz w:val="24"/>
          <w:szCs w:val="24"/>
        </w:rPr>
        <w:t xml:space="preserve">l studies </w:t>
      </w:r>
      <w:r w:rsidR="00BA57F9" w:rsidRPr="0041661A">
        <w:rPr>
          <w:rFonts w:ascii="Times New Roman" w:hAnsi="Times New Roman"/>
          <w:sz w:val="24"/>
          <w:szCs w:val="24"/>
        </w:rPr>
        <w:fldChar w:fldCharType="begin">
          <w:fldData xml:space="preserve">PEVuZE5vdGU+PENpdGU+PEF1dGhvcj5MaTwvQXV0aG9yPjxZZWFyPjE5OTQ8L1llYXI+PFJlY051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==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PEVuZE5vdGU+PENpdGU+PEF1dGhvcj5MaTwvQXV0aG9yPjxZZWFyPjE5OTQ8L1llYXI+PFJlY051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==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4A1824">
        <w:rPr>
          <w:rFonts w:ascii="Times New Roman" w:hAnsi="Times New Roman"/>
          <w:noProof/>
          <w:sz w:val="24"/>
          <w:szCs w:val="24"/>
        </w:rPr>
        <w:t>[31-33]</w:t>
      </w:r>
      <w:r w:rsidR="00BA57F9" w:rsidRPr="0041661A">
        <w:rPr>
          <w:rFonts w:ascii="Times New Roman" w:hAnsi="Times New Roman"/>
          <w:sz w:val="24"/>
          <w:szCs w:val="24"/>
        </w:rPr>
        <w:fldChar w:fldCharType="end"/>
      </w:r>
      <w:r w:rsidR="007B360A" w:rsidRPr="0041661A">
        <w:rPr>
          <w:rFonts w:ascii="Times New Roman" w:hAnsi="Times New Roman"/>
          <w:sz w:val="24"/>
          <w:szCs w:val="24"/>
        </w:rPr>
        <w:t xml:space="preserve"> </w:t>
      </w:r>
      <w:r w:rsidR="00F90E86" w:rsidRPr="0041661A">
        <w:rPr>
          <w:rFonts w:ascii="Times New Roman" w:hAnsi="Times New Roman"/>
          <w:sz w:val="24"/>
          <w:szCs w:val="24"/>
        </w:rPr>
        <w:t xml:space="preserve">and human trials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&lt;EndNote&gt;&lt;Cite&gt;&lt;Author&gt;Seyberth&lt;/Author&gt;&lt;Year&gt;1975&lt;/Year&gt;&lt;RecNum&gt;2073&lt;/RecNum&gt;&lt;record&gt;&lt;rec-number&gt;2073&lt;/rec-number&gt;&lt;foreign-keys&gt;&lt;key app="EN" db-id="22wwr525gz5f0qex9z35xpxtsr2zx5d00fda"&gt;2073&lt;/key&gt;&lt;/foreign-keys&gt;&lt;ref-type name="Journal Article"&gt;17&lt;/ref-type&gt;&lt;contributors&gt;&lt;authors&gt;&lt;author&gt;Seyberth, H. W.&lt;/author&gt;&lt;author&gt;Oelz, O.&lt;/author&gt;&lt;author&gt;Kennedy, T.&lt;/author&gt;&lt;author&gt;Sweetman, B. J.&lt;/author&gt;&lt;author&gt;Danon, A.&lt;/author&gt;&lt;author&gt;Frolich, J. C.&lt;/author&gt;&lt;author&gt;Heimberg, M.&lt;/author&gt;&lt;author&gt;Oates, J. A.&lt;/author&gt;&lt;/authors&gt;&lt;/contributors&gt;&lt;titles&gt;&lt;title&gt;Increased arachidonate in lipids after administration to man: effects on prostaglandin biosynthesis&lt;/title&gt;&lt;secondary-title&gt;Clin Pharmacol Ther&lt;/secondary-title&gt;&lt;/titles&gt;&lt;periodical&gt;&lt;full-title&gt;Clin Pharmacol Ther&lt;/full-title&gt;&lt;/periodical&gt;&lt;pages&gt;521-9&lt;/pages&gt;&lt;volume&gt;18&lt;/volume&gt;&lt;number&gt;5 Pt 1&lt;/number&gt;&lt;edition&gt;1975/11/01&lt;/edition&gt;&lt;keywords&gt;&lt;keyword&gt;Adenosine Diphosphate/pharmacology&lt;/keyword&gt;&lt;keyword&gt;Adult&lt;/keyword&gt;&lt;keyword&gt;Arachidonic Acids/blood/*metabolism/pharmacology&lt;/keyword&gt;&lt;keyword&gt;Blood Platelets/metabolism&lt;/keyword&gt;&lt;keyword&gt;Clinical Trials as Topic&lt;/keyword&gt;&lt;keyword&gt;Diet&lt;/keyword&gt;&lt;keyword&gt;Humans&lt;/keyword&gt;&lt;keyword&gt;Linoleic Acids/blood&lt;/keyword&gt;&lt;keyword&gt;*Lipid Metabolism&lt;/keyword&gt;&lt;keyword&gt;Lipids/blood&lt;/keyword&gt;&lt;keyword&gt;Male&lt;/keyword&gt;&lt;keyword&gt;Platelet Aggregation/drug effects&lt;/keyword&gt;&lt;keyword&gt;Prostaglandins/*biosynthesis&lt;/keyword&gt;&lt;keyword&gt;Prostaglandins E/metabolism&lt;/keyword&gt;&lt;keyword&gt;Time Factors&lt;/keyword&gt;&lt;/keywords&gt;&lt;dates&gt;&lt;year&gt;1975&lt;/year&gt;&lt;pub-dates&gt;&lt;date&gt;Nov&lt;/date&gt;&lt;/pub-dates&gt;&lt;/dates&gt;&lt;isbn&gt;0009-9236 (Print)&amp;#xD;0009-9236 (Linking)&lt;/isbn&gt;&lt;accession-num&gt;1102230&lt;/accession-num&gt;&lt;urls&gt;&lt;related-urls&gt;&lt;url&gt;http://www.ncbi.nlm.nih.gov/entrez/query.fcgi?cmd=Retrieve&amp;amp;db=PubMed&amp;amp;dopt=Citation&amp;amp;list_uids=1102230&lt;/url&gt;&lt;/related-urls&gt;&lt;/urls&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[34]</w:t>
      </w:r>
      <w:r w:rsidR="00BA57F9" w:rsidRPr="0041661A">
        <w:rPr>
          <w:rFonts w:ascii="Times New Roman" w:hAnsi="Times New Roman"/>
          <w:sz w:val="24"/>
          <w:szCs w:val="24"/>
        </w:rPr>
        <w:fldChar w:fldCharType="end"/>
      </w:r>
      <w:r w:rsidR="00F90E86" w:rsidRPr="0041661A">
        <w:rPr>
          <w:rFonts w:ascii="Times New Roman" w:hAnsi="Times New Roman"/>
          <w:sz w:val="24"/>
          <w:szCs w:val="24"/>
        </w:rPr>
        <w:t xml:space="preserve">. </w:t>
      </w:r>
      <w:r w:rsidR="00865180" w:rsidRPr="0041661A">
        <w:rPr>
          <w:rFonts w:ascii="Times New Roman" w:hAnsi="Times New Roman"/>
          <w:sz w:val="24"/>
          <w:szCs w:val="24"/>
        </w:rPr>
        <w:t>Estimated media</w:t>
      </w:r>
      <w:r w:rsidR="00570176" w:rsidRPr="0041661A">
        <w:rPr>
          <w:rFonts w:ascii="Times New Roman" w:hAnsi="Times New Roman"/>
          <w:sz w:val="24"/>
          <w:szCs w:val="24"/>
        </w:rPr>
        <w:t xml:space="preserve">n intake of AA </w:t>
      </w:r>
      <w:r w:rsidR="005B0ED3" w:rsidRPr="0041661A">
        <w:rPr>
          <w:rFonts w:ascii="Times New Roman" w:hAnsi="Times New Roman"/>
          <w:sz w:val="24"/>
          <w:szCs w:val="24"/>
        </w:rPr>
        <w:t xml:space="preserve">in humans </w:t>
      </w:r>
      <w:r w:rsidR="00570176" w:rsidRPr="0041661A">
        <w:rPr>
          <w:rFonts w:ascii="Times New Roman" w:hAnsi="Times New Roman"/>
          <w:sz w:val="24"/>
          <w:szCs w:val="24"/>
        </w:rPr>
        <w:t xml:space="preserve">is </w:t>
      </w:r>
      <w:r w:rsidR="00957F98" w:rsidRPr="0041661A">
        <w:rPr>
          <w:rFonts w:ascii="Times New Roman" w:hAnsi="Times New Roman"/>
          <w:sz w:val="24"/>
          <w:szCs w:val="24"/>
        </w:rPr>
        <w:t>100-500 mg/day (~0.9 %</w:t>
      </w:r>
      <w:r w:rsidR="00880ECE">
        <w:rPr>
          <w:rFonts w:ascii="Times New Roman" w:hAnsi="Times New Roman"/>
          <w:sz w:val="24"/>
          <w:szCs w:val="24"/>
        </w:rPr>
        <w:t xml:space="preserve"> </w:t>
      </w:r>
      <w:r w:rsidR="00957F98" w:rsidRPr="0041661A">
        <w:rPr>
          <w:rFonts w:ascii="Times New Roman" w:hAnsi="Times New Roman"/>
          <w:sz w:val="24"/>
          <w:szCs w:val="24"/>
        </w:rPr>
        <w:t>en</w:t>
      </w:r>
      <w:r w:rsidR="00880ECE">
        <w:rPr>
          <w:rFonts w:ascii="Times New Roman" w:hAnsi="Times New Roman"/>
          <w:sz w:val="24"/>
          <w:szCs w:val="24"/>
        </w:rPr>
        <w:t>ergy</w:t>
      </w:r>
      <w:r w:rsidR="00957F98" w:rsidRPr="0041661A">
        <w:rPr>
          <w:rFonts w:ascii="Times New Roman" w:hAnsi="Times New Roman"/>
          <w:sz w:val="24"/>
          <w:szCs w:val="24"/>
        </w:rPr>
        <w:t>),</w:t>
      </w:r>
      <w:r w:rsidR="00EF2B5E">
        <w:rPr>
          <w:rFonts w:ascii="Times New Roman" w:hAnsi="Times New Roman"/>
          <w:sz w:val="24"/>
          <w:szCs w:val="24"/>
        </w:rPr>
        <w:t xml:space="preserve"> respectively,</w:t>
      </w:r>
      <w:r w:rsidR="00957F98" w:rsidRPr="0041661A">
        <w:rPr>
          <w:rFonts w:ascii="Times New Roman" w:hAnsi="Times New Roman"/>
          <w:sz w:val="24"/>
          <w:szCs w:val="24"/>
        </w:rPr>
        <w:t xml:space="preserve"> notably </w:t>
      </w:r>
      <w:r w:rsidR="00865180" w:rsidRPr="0041661A">
        <w:rPr>
          <w:rFonts w:ascii="Times New Roman" w:hAnsi="Times New Roman"/>
          <w:sz w:val="24"/>
          <w:szCs w:val="24"/>
        </w:rPr>
        <w:t>lower than LA</w:t>
      </w:r>
      <w:r w:rsidR="007B360A" w:rsidRPr="0041661A">
        <w:rPr>
          <w:rFonts w:ascii="Times New Roman" w:hAnsi="Times New Roman"/>
          <w:sz w:val="24"/>
          <w:szCs w:val="24"/>
        </w:rPr>
        <w:t xml:space="preserve">. </w:t>
      </w:r>
      <w:r w:rsidR="000E2869" w:rsidRPr="0041661A">
        <w:rPr>
          <w:rFonts w:ascii="Times New Roman" w:hAnsi="Times New Roman"/>
          <w:sz w:val="24"/>
          <w:szCs w:val="24"/>
        </w:rPr>
        <w:t xml:space="preserve">Due to the unreliability of food composition databases for highly unsaturated fatty acids (HUFAs), the accuracy of daily AA intake </w:t>
      </w:r>
      <w:r w:rsidR="00B05E1A">
        <w:rPr>
          <w:rFonts w:ascii="Times New Roman" w:hAnsi="Times New Roman"/>
          <w:sz w:val="24"/>
          <w:szCs w:val="24"/>
        </w:rPr>
        <w:t xml:space="preserve">is still unclear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&lt;EndNote&gt;&lt;Cite&gt;&lt;Author&gt;Whelan&lt;/Author&gt;&lt;Year&gt;2004&lt;/Year&gt;&lt;RecNum&gt;1934&lt;/RecNum&gt;&lt;record&gt;&lt;rec-number&gt;1934&lt;/rec-number&gt;&lt;foreign-keys&gt;&lt;key app="EN" db-id="22wwr525gz5f0qex9z35xpxtsr2zx5d00fda"&gt;1934&lt;/key&gt;&lt;/foreign-keys&gt;&lt;ref-type name="Journal Article"&gt;17&lt;/ref-type&gt;&lt;contributors&gt;&lt;authors&gt;&lt;author&gt;Whelan, J.&lt;/author&gt;&lt;author&gt;McEntee, M. F.&lt;/author&gt;&lt;/authors&gt;&lt;/contributors&gt;&lt;auth-address&gt;Department of Nutrition and the Tennessee Agricultural Experiment Station, University of Tennessee, Knoxville, USA. jwhelan@utk.edu&lt;/auth-address&gt;&lt;titles&gt;&lt;title&gt;Dietary (n-6) PUFA and intestinal tumorigenesis&lt;/title&gt;&lt;secondary-title&gt;J Nutr&lt;/secondary-title&gt;&lt;/titles&gt;&lt;periodical&gt;&lt;full-title&gt;J Nutr&lt;/full-title&gt;&lt;/periodical&gt;&lt;pages&gt;3421S-3426S&lt;/pages&gt;&lt;volume&gt;134&lt;/volume&gt;&lt;number&gt;12 Suppl&lt;/number&gt;&lt;edition&gt;2004/12/01&lt;/edition&gt;&lt;keywords&gt;&lt;keyword&gt;Animals&lt;/keyword&gt;&lt;keyword&gt;Arachidonic Acid/administration &amp;amp; dosage/metabolism&lt;/keyword&gt;&lt;keyword&gt;Dietary Fats, Unsaturated/*administration &amp;amp; dosage&lt;/keyword&gt;&lt;keyword&gt;Fatty Acids, Omega-6/*administration &amp;amp; dosage&lt;/keyword&gt;&lt;keyword&gt;Genes, APC&lt;/keyword&gt;&lt;keyword&gt;Humans&lt;/keyword&gt;&lt;keyword&gt;Intestinal Neoplasms/*epidemiology/genetics&lt;/keyword&gt;&lt;keyword&gt;Linoleic Acid/administration &amp;amp; dosage&lt;/keyword&gt;&lt;keyword&gt;Mice&lt;/keyword&gt;&lt;keyword&gt;Mutation&lt;/keyword&gt;&lt;keyword&gt;Prostaglandins/metabolism&lt;/keyword&gt;&lt;keyword&gt;Risk Factors&lt;/keyword&gt;&lt;/keywords&gt;&lt;dates&gt;&lt;year&gt;2004&lt;/year&gt;&lt;pub-dates&gt;&lt;date&gt;Dec&lt;/date&gt;&lt;/pub-dates&gt;&lt;/dates&gt;&lt;isbn&gt;0022-3166 (Print)&amp;#xD;0022-3166 (Linking)&lt;/isbn&gt;&lt;accession-num&gt;15570048&lt;/accession-num&gt;&lt;urls&gt;&lt;related-urls&gt;&lt;url&gt;http://www.ncbi.nlm.nih.gov/entrez/query.fcgi?cmd=Retrieve&amp;amp;db=PubMed&amp;amp;dopt=Citation&amp;amp;list_uids=15570048&lt;/url&gt;&lt;/related-urls&gt;&lt;/urls&gt;&lt;electronic-resource-num&gt;134/12/3421S [pii]&lt;/electronic-resource-num&gt;&lt;language&gt;eng&lt;/language&gt;&lt;/record&gt;&lt;/Cite&gt;&lt;/EndNote&gt;</w:instrText>
      </w:r>
      <w:r w:rsidR="00BA57F9" w:rsidRPr="0041661A">
        <w:rPr>
          <w:rFonts w:ascii="Times New Roman" w:hAnsi="Times New Roman"/>
          <w:sz w:val="24"/>
          <w:szCs w:val="24"/>
        </w:rPr>
        <w:fldChar w:fldCharType="separate"/>
      </w:r>
      <w:r w:rsidR="0039058B">
        <w:rPr>
          <w:rFonts w:ascii="Times New Roman" w:hAnsi="Times New Roman"/>
          <w:noProof/>
          <w:sz w:val="24"/>
          <w:szCs w:val="24"/>
        </w:rPr>
        <w:t>[13]</w:t>
      </w:r>
      <w:r w:rsidR="00BA57F9" w:rsidRPr="0041661A">
        <w:rPr>
          <w:rFonts w:ascii="Times New Roman" w:hAnsi="Times New Roman"/>
          <w:sz w:val="24"/>
          <w:szCs w:val="24"/>
        </w:rPr>
        <w:fldChar w:fldCharType="end"/>
      </w:r>
      <w:r w:rsidR="000E2869" w:rsidRPr="0041661A">
        <w:rPr>
          <w:rFonts w:ascii="Times New Roman" w:hAnsi="Times New Roman"/>
          <w:sz w:val="24"/>
          <w:szCs w:val="24"/>
        </w:rPr>
        <w:t xml:space="preserve">. </w:t>
      </w:r>
      <w:r w:rsidR="00711DFE" w:rsidRPr="0041661A">
        <w:rPr>
          <w:rFonts w:ascii="Times New Roman" w:hAnsi="Times New Roman"/>
          <w:b/>
          <w:sz w:val="24"/>
          <w:szCs w:val="24"/>
        </w:rPr>
        <w:t xml:space="preserve"> </w:t>
      </w:r>
    </w:p>
    <w:p w:rsidR="00AA28F8" w:rsidRDefault="00AA28F8" w:rsidP="002F0E33">
      <w:pPr>
        <w:spacing w:line="480" w:lineRule="auto"/>
        <w:rPr>
          <w:rFonts w:ascii="Times New Roman" w:hAnsi="Times New Roman"/>
          <w:i/>
          <w:sz w:val="24"/>
          <w:szCs w:val="24"/>
        </w:rPr>
      </w:pPr>
    </w:p>
    <w:p w:rsidR="003F3A5D" w:rsidRDefault="003F3A5D" w:rsidP="002F0E33">
      <w:pPr>
        <w:spacing w:line="480" w:lineRule="auto"/>
        <w:rPr>
          <w:rFonts w:ascii="Times New Roman" w:hAnsi="Times New Roman"/>
          <w:i/>
          <w:sz w:val="24"/>
          <w:szCs w:val="24"/>
        </w:rPr>
      </w:pPr>
    </w:p>
    <w:p w:rsidR="00862373" w:rsidRDefault="00862373" w:rsidP="00AA28F8">
      <w:pPr>
        <w:pStyle w:val="NoSpacing"/>
        <w:spacing w:line="480" w:lineRule="auto"/>
        <w:rPr>
          <w:rFonts w:ascii="Times New Roman" w:hAnsi="Times New Roman"/>
          <w:i/>
          <w:sz w:val="24"/>
          <w:szCs w:val="24"/>
        </w:rPr>
      </w:pPr>
    </w:p>
    <w:p w:rsidR="00862373" w:rsidRDefault="00862373" w:rsidP="00AA28F8">
      <w:pPr>
        <w:pStyle w:val="NoSpacing"/>
        <w:spacing w:line="480" w:lineRule="auto"/>
        <w:rPr>
          <w:rFonts w:ascii="Times New Roman" w:hAnsi="Times New Roman"/>
          <w:i/>
          <w:sz w:val="24"/>
          <w:szCs w:val="24"/>
        </w:rPr>
      </w:pPr>
    </w:p>
    <w:p w:rsidR="006E1A02" w:rsidRPr="00AA28F8" w:rsidRDefault="00CA3045" w:rsidP="00AA28F8">
      <w:pPr>
        <w:pStyle w:val="NoSpacing"/>
        <w:spacing w:line="480" w:lineRule="auto"/>
        <w:rPr>
          <w:rFonts w:ascii="Times New Roman" w:hAnsi="Times New Roman"/>
          <w:i/>
          <w:sz w:val="24"/>
          <w:szCs w:val="24"/>
        </w:rPr>
      </w:pPr>
      <w:r w:rsidRPr="00AA28F8">
        <w:rPr>
          <w:rFonts w:ascii="Times New Roman" w:hAnsi="Times New Roman"/>
          <w:i/>
          <w:sz w:val="24"/>
          <w:szCs w:val="24"/>
        </w:rPr>
        <w:lastRenderedPageBreak/>
        <w:t>Digestion, Absorption, and T</w:t>
      </w:r>
      <w:r w:rsidR="00520939" w:rsidRPr="00AA28F8">
        <w:rPr>
          <w:rFonts w:ascii="Times New Roman" w:hAnsi="Times New Roman"/>
          <w:i/>
          <w:sz w:val="24"/>
          <w:szCs w:val="24"/>
        </w:rPr>
        <w:t>ransport</w:t>
      </w:r>
    </w:p>
    <w:p w:rsidR="00766E6D" w:rsidRPr="00AA28F8" w:rsidRDefault="00766E6D" w:rsidP="00AA28F8">
      <w:pPr>
        <w:pStyle w:val="NoSpacing"/>
        <w:spacing w:line="480" w:lineRule="auto"/>
        <w:rPr>
          <w:rFonts w:ascii="Times New Roman" w:hAnsi="Times New Roman"/>
          <w:sz w:val="24"/>
          <w:szCs w:val="24"/>
        </w:rPr>
      </w:pPr>
      <w:r w:rsidRPr="00AA28F8">
        <w:rPr>
          <w:rFonts w:ascii="Times New Roman" w:hAnsi="Times New Roman"/>
          <w:sz w:val="24"/>
          <w:szCs w:val="24"/>
        </w:rPr>
        <w:tab/>
      </w:r>
      <w:r w:rsidR="0069436E" w:rsidRPr="00AA28F8">
        <w:rPr>
          <w:rFonts w:ascii="Times New Roman" w:hAnsi="Times New Roman"/>
          <w:sz w:val="24"/>
          <w:szCs w:val="24"/>
        </w:rPr>
        <w:t>The composition of cellular membranes are regulated by both genetic and environmental factors</w:t>
      </w:r>
      <w:r w:rsidR="00557B1F" w:rsidRPr="00AA28F8">
        <w:rPr>
          <w:rFonts w:ascii="Times New Roman" w:hAnsi="Times New Roman"/>
          <w:sz w:val="24"/>
          <w:szCs w:val="24"/>
        </w:rPr>
        <w:t>, in particular, diet</w:t>
      </w:r>
      <w:r w:rsidR="003F3A5D">
        <w:rPr>
          <w:rFonts w:ascii="Times New Roman" w:hAnsi="Times New Roman"/>
          <w:sz w:val="24"/>
          <w:szCs w:val="24"/>
        </w:rPr>
        <w:t>ary fat profiles</w:t>
      </w:r>
      <w:r w:rsidR="00557B1F" w:rsidRPr="00AA28F8">
        <w:rPr>
          <w:rFonts w:ascii="Times New Roman" w:hAnsi="Times New Roman"/>
          <w:sz w:val="24"/>
          <w:szCs w:val="24"/>
        </w:rPr>
        <w:t xml:space="preserve">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&lt;EndNote&gt;&lt;Cite&gt;&lt;Author&gt;Pan&lt;/Author&gt;&lt;Year&gt;1994&lt;/Year&gt;&lt;RecNum&gt;28&lt;/RecNum&gt;&lt;record&gt;&lt;rec-number&gt;28&lt;/rec-number&gt;&lt;foreign-keys&gt;&lt;key app="EN" db-id="22wwr525gz5f0qex9z35xpxtsr2zx5d00fda"&gt;28&lt;/key&gt;&lt;/foreign-keys&gt;&lt;ref-type name="Journal Article"&gt;17&lt;/ref-type&gt;&lt;contributors&gt;&lt;authors&gt;&lt;author&gt;Pan, D. A.&lt;/author&gt;&lt;author&gt;Hulbert, A. J.&lt;/author&gt;&lt;author&gt;Storlien, L. H.&lt;/author&gt;&lt;/authors&gt;&lt;/contributors&gt;&lt;auth-address&gt;Department of Medicine (Endocrinology), University of Sydney, NSW Australia.&lt;/auth-address&gt;&lt;titles&gt;&lt;title&gt;Dietary fats, membrane phospholipids and obesity&lt;/title&gt;&lt;secondary-title&gt;J Nutr&lt;/secondary-title&gt;&lt;/titles&gt;&lt;periodical&gt;&lt;full-title&gt;J Nutr&lt;/full-title&gt;&lt;/periodical&gt;&lt;pages&gt;1555-65&lt;/pages&gt;&lt;volume&gt;124&lt;/volume&gt;&lt;number&gt;9&lt;/number&gt;&lt;edition&gt;1994/09/01&lt;/edition&gt;&lt;keywords&gt;&lt;keyword&gt;Animals&lt;/keyword&gt;&lt;keyword&gt;Dietary Fats/*analysis/metabolism&lt;/keyword&gt;&lt;keyword&gt;Energy Metabolism&lt;/keyword&gt;&lt;keyword&gt;Fatty Acid Desaturases/metabolism&lt;/keyword&gt;&lt;keyword&gt;Fatty Acids/*analysis/metabolism&lt;/keyword&gt;&lt;keyword&gt;Humans&lt;/keyword&gt;&lt;keyword&gt;Mammals/metabolism&lt;/keyword&gt;&lt;keyword&gt;Membrane Lipids/*chemistry/metabolism&lt;/keyword&gt;&lt;keyword&gt;Obesity/*etiology/metabolism&lt;/keyword&gt;&lt;keyword&gt;Oxidation-Reduction&lt;/keyword&gt;&lt;keyword&gt;Oxygen Consumption&lt;/keyword&gt;&lt;keyword&gt;Phospholipids/*chemistry/metabolism&lt;/keyword&gt;&lt;keyword&gt;Reptiles/metabolism&lt;/keyword&gt;&lt;/keywords&gt;&lt;dates&gt;&lt;year&gt;1994&lt;/year&gt;&lt;pub-dates&gt;&lt;date&gt;Sep&lt;/date&gt;&lt;/pub-dates&gt;&lt;/dates&gt;&lt;isbn&gt;0022-3166 (Print)&amp;#xD;0022-3166 (Linking)&lt;/isbn&gt;&lt;accession-num&gt;8089723&lt;/accession-num&gt;&lt;urls&gt;&lt;related-urls&gt;&lt;url&gt;http://www.ncbi.nlm.nih.gov/entrez/query.fcgi?cmd=Retrieve&amp;amp;db=PubMed&amp;amp;dopt=Citation&amp;amp;list_uids=8089723&lt;/url&gt;&lt;/related-urls&gt;&lt;/urls&gt;&lt;language&gt;eng&lt;/language&gt;&lt;/record&gt;&lt;/Cite&gt;&lt;/EndNote&gt;</w:instrText>
      </w:r>
      <w:r w:rsidR="00BA57F9" w:rsidRPr="00AA28F8">
        <w:rPr>
          <w:rFonts w:ascii="Times New Roman" w:hAnsi="Times New Roman"/>
          <w:sz w:val="24"/>
          <w:szCs w:val="24"/>
        </w:rPr>
        <w:fldChar w:fldCharType="separate"/>
      </w:r>
      <w:r w:rsidR="004A1824">
        <w:rPr>
          <w:rFonts w:ascii="Times New Roman" w:hAnsi="Times New Roman"/>
          <w:noProof/>
          <w:sz w:val="24"/>
          <w:szCs w:val="24"/>
        </w:rPr>
        <w:t>[35]</w:t>
      </w:r>
      <w:r w:rsidR="00BA57F9" w:rsidRPr="00AA28F8">
        <w:rPr>
          <w:rFonts w:ascii="Times New Roman" w:hAnsi="Times New Roman"/>
          <w:sz w:val="24"/>
          <w:szCs w:val="24"/>
        </w:rPr>
        <w:fldChar w:fldCharType="end"/>
      </w:r>
      <w:r w:rsidR="00557B1F" w:rsidRPr="00AA28F8">
        <w:rPr>
          <w:rFonts w:ascii="Times New Roman" w:hAnsi="Times New Roman"/>
          <w:sz w:val="24"/>
          <w:szCs w:val="24"/>
        </w:rPr>
        <w:t xml:space="preserve">. Dietary n-6 fatty acids are consumed in the form of triglycerides and phospholipids found in food. </w:t>
      </w:r>
      <w:r w:rsidR="00530384" w:rsidRPr="00AA28F8">
        <w:rPr>
          <w:rFonts w:ascii="Times New Roman" w:hAnsi="Times New Roman"/>
          <w:sz w:val="24"/>
          <w:szCs w:val="24"/>
        </w:rPr>
        <w:t xml:space="preserve">The majority of dietary lipids ~98% are found as </w:t>
      </w:r>
      <w:proofErr w:type="spellStart"/>
      <w:r w:rsidR="00530384" w:rsidRPr="00AA28F8">
        <w:rPr>
          <w:rFonts w:ascii="Times New Roman" w:hAnsi="Times New Roman"/>
          <w:sz w:val="24"/>
          <w:szCs w:val="24"/>
        </w:rPr>
        <w:t>triacylglycerols</w:t>
      </w:r>
      <w:proofErr w:type="spellEnd"/>
      <w:r w:rsidR="00530384" w:rsidRPr="00AA28F8">
        <w:rPr>
          <w:rFonts w:ascii="Times New Roman" w:hAnsi="Times New Roman"/>
          <w:sz w:val="24"/>
          <w:szCs w:val="24"/>
        </w:rPr>
        <w:t xml:space="preserve"> </w:t>
      </w:r>
      <w:r w:rsidR="003030AA" w:rsidRPr="00AA28F8">
        <w:rPr>
          <w:rFonts w:ascii="Times New Roman" w:hAnsi="Times New Roman"/>
          <w:sz w:val="24"/>
          <w:szCs w:val="24"/>
        </w:rPr>
        <w:t xml:space="preserve">(TAG) </w:t>
      </w:r>
      <w:r w:rsidR="00530384" w:rsidRPr="00AA28F8">
        <w:rPr>
          <w:rFonts w:ascii="Times New Roman" w:hAnsi="Times New Roman"/>
          <w:sz w:val="24"/>
          <w:szCs w:val="24"/>
        </w:rPr>
        <w:t xml:space="preserve">which contain three fatty acids </w:t>
      </w:r>
      <w:proofErr w:type="spellStart"/>
      <w:r w:rsidR="00530384" w:rsidRPr="00AA28F8">
        <w:rPr>
          <w:rFonts w:ascii="Times New Roman" w:hAnsi="Times New Roman"/>
          <w:sz w:val="24"/>
          <w:szCs w:val="24"/>
        </w:rPr>
        <w:t>esterified</w:t>
      </w:r>
      <w:proofErr w:type="spellEnd"/>
      <w:r w:rsidR="00530384" w:rsidRPr="00AA28F8">
        <w:rPr>
          <w:rFonts w:ascii="Times New Roman" w:hAnsi="Times New Roman"/>
          <w:sz w:val="24"/>
          <w:szCs w:val="24"/>
        </w:rPr>
        <w:t xml:space="preserve"> to a glycerol backbone </w:t>
      </w:r>
      <w:r w:rsidR="00BA57F9" w:rsidRPr="00AA28F8">
        <w:rPr>
          <w:rFonts w:ascii="Times New Roman" w:hAnsi="Times New Roman"/>
          <w:sz w:val="24"/>
          <w:szCs w:val="24"/>
        </w:rPr>
        <w:fldChar w:fldCharType="begin">
          <w:fldData xml:space="preserve">PEVuZE5vdGU+PENpdGU+PEF1dGhvcj5KZW5zZW48L0F1dGhvcj48WWVhcj4yMDAyPC9ZZWFyPjxS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PEVuZE5vdGU+PENpdGU+PEF1dGhvcj5KZW5zZW48L0F1dGhvcj48WWVhcj4yMDAyPC9ZZWFyPjxS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4A1824">
        <w:rPr>
          <w:rFonts w:ascii="Times New Roman" w:hAnsi="Times New Roman"/>
          <w:noProof/>
          <w:sz w:val="24"/>
          <w:szCs w:val="24"/>
        </w:rPr>
        <w:t>[36]</w:t>
      </w:r>
      <w:r w:rsidR="00BA57F9" w:rsidRPr="00AA28F8">
        <w:rPr>
          <w:rFonts w:ascii="Times New Roman" w:hAnsi="Times New Roman"/>
          <w:sz w:val="24"/>
          <w:szCs w:val="24"/>
        </w:rPr>
        <w:fldChar w:fldCharType="end"/>
      </w:r>
      <w:r w:rsidR="009B71FD" w:rsidRPr="00AA28F8">
        <w:rPr>
          <w:rFonts w:ascii="Times New Roman" w:hAnsi="Times New Roman"/>
          <w:sz w:val="24"/>
          <w:szCs w:val="24"/>
        </w:rPr>
        <w:t xml:space="preserve">. </w:t>
      </w:r>
      <w:r w:rsidR="00951B34">
        <w:rPr>
          <w:rFonts w:ascii="Times New Roman" w:hAnsi="Times New Roman"/>
          <w:sz w:val="24"/>
          <w:szCs w:val="24"/>
        </w:rPr>
        <w:t>N-</w:t>
      </w:r>
      <w:r w:rsidR="00DC1147">
        <w:rPr>
          <w:rFonts w:ascii="Times New Roman" w:hAnsi="Times New Roman"/>
          <w:sz w:val="24"/>
          <w:szCs w:val="24"/>
        </w:rPr>
        <w:t>6</w:t>
      </w:r>
      <w:r w:rsidR="00CA3751" w:rsidRPr="00AA28F8">
        <w:rPr>
          <w:rFonts w:ascii="Times New Roman" w:hAnsi="Times New Roman"/>
          <w:sz w:val="24"/>
          <w:szCs w:val="24"/>
        </w:rPr>
        <w:t xml:space="preserve"> fatty acids, LA and AA</w:t>
      </w:r>
      <w:r w:rsidR="00510A1A">
        <w:rPr>
          <w:rFonts w:ascii="Times New Roman" w:hAnsi="Times New Roman"/>
          <w:sz w:val="24"/>
          <w:szCs w:val="24"/>
        </w:rPr>
        <w:t>,</w:t>
      </w:r>
      <w:r w:rsidR="00CA3751" w:rsidRPr="00AA28F8">
        <w:rPr>
          <w:rFonts w:ascii="Times New Roman" w:hAnsi="Times New Roman"/>
          <w:sz w:val="24"/>
          <w:szCs w:val="24"/>
        </w:rPr>
        <w:t xml:space="preserve"> are located in the sn-2 position of the triglyceride molecule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&lt;EndNote&gt;&lt;Cite&gt;&lt;Author&gt;Wertz&lt;/Author&gt;&lt;Year&gt;2009&lt;/Year&gt;&lt;RecNum&gt;12&lt;/RecNum&gt;&lt;record&gt;&lt;rec-number&gt;12&lt;/rec-number&gt;&lt;foreign-keys&gt;&lt;key app="EN" db-id="22wwr525gz5f0qex9z35xpxtsr2zx5d00fda"&gt;12&lt;/key&gt;&lt;/foreign-keys&gt;&lt;ref-type name="Journal Article"&gt;17&lt;/ref-type&gt;&lt;contributors&gt;&lt;authors&gt;&lt;author&gt;Wertz, P. W.&lt;/author&gt;&lt;/authors&gt;&lt;/contributors&gt;&lt;auth-address&gt;University of Iowa, Iowa City IA, USA. Philip-wertz@uiowa.edu&lt;/auth-address&gt;&lt;titles&gt;&lt;title&gt;Essential fatty acids and dietary stress&lt;/title&gt;&lt;secondary-title&gt;Toxicol Ind Health&lt;/secondary-title&gt;&lt;/titles&gt;&lt;periodical&gt;&lt;full-title&gt;Toxicol Ind Health&lt;/full-title&gt;&lt;/periodical&gt;&lt;pages&gt;279-83&lt;/pages&gt;&lt;volume&gt;25&lt;/volume&gt;&lt;number&gt;4-5&lt;/number&gt;&lt;edition&gt;2009/08/05&lt;/edition&gt;&lt;keywords&gt;&lt;keyword&gt;*Diet&lt;/keyword&gt;&lt;keyword&gt;Fatty Acids, Essential/*metabolism&lt;/keyword&gt;&lt;keyword&gt;Fatty Acids, Omega-3/*metabolism&lt;/keyword&gt;&lt;keyword&gt;Humans&lt;/keyword&gt;&lt;/keywords&gt;&lt;dates&gt;&lt;year&gt;2009&lt;/year&gt;&lt;pub-dates&gt;&lt;date&gt;May-Jun&lt;/date&gt;&lt;/pub-dates&gt;&lt;/dates&gt;&lt;isbn&gt;0748-2337 (Print)&amp;#xD;0748-2337 (Linking)&lt;/isbn&gt;&lt;accession-num&gt;19651798&lt;/accession-num&gt;&lt;urls&gt;&lt;related-urls&gt;&lt;url&gt;http://www.ncbi.nlm.nih.gov/entrez/query.fcgi?cmd=Retrieve&amp;amp;db=PubMed&amp;amp;dopt=Citation&amp;amp;list_uids=19651798&lt;/url&gt;&lt;/related-urls&gt;&lt;/urls&gt;&lt;electronic-resource-num&gt;25/4-5/279 [pii]&amp;#xD;10.1177/0748233709103035&lt;/electronic-resource-num&gt;&lt;language&gt;eng&lt;/language&gt;&lt;/record&gt;&lt;/Cite&gt;&lt;/EndNote&gt;</w:instrText>
      </w:r>
      <w:r w:rsidR="00BA57F9" w:rsidRPr="00AA28F8">
        <w:rPr>
          <w:rFonts w:ascii="Times New Roman" w:hAnsi="Times New Roman"/>
          <w:sz w:val="24"/>
          <w:szCs w:val="24"/>
        </w:rPr>
        <w:fldChar w:fldCharType="separate"/>
      </w:r>
      <w:r w:rsidR="0039058B">
        <w:rPr>
          <w:rFonts w:ascii="Times New Roman" w:hAnsi="Times New Roman"/>
          <w:noProof/>
          <w:sz w:val="24"/>
          <w:szCs w:val="24"/>
        </w:rPr>
        <w:t>[11]</w:t>
      </w:r>
      <w:r w:rsidR="00BA57F9" w:rsidRPr="00AA28F8">
        <w:rPr>
          <w:rFonts w:ascii="Times New Roman" w:hAnsi="Times New Roman"/>
          <w:sz w:val="24"/>
          <w:szCs w:val="24"/>
        </w:rPr>
        <w:fldChar w:fldCharType="end"/>
      </w:r>
      <w:r w:rsidR="00CA3751" w:rsidRPr="00AA28F8">
        <w:rPr>
          <w:rFonts w:ascii="Times New Roman" w:hAnsi="Times New Roman"/>
          <w:sz w:val="24"/>
          <w:szCs w:val="24"/>
        </w:rPr>
        <w:t xml:space="preserve">. </w:t>
      </w:r>
      <w:r w:rsidR="003030AA" w:rsidRPr="00AA28F8">
        <w:rPr>
          <w:rFonts w:ascii="Times New Roman" w:hAnsi="Times New Roman"/>
          <w:sz w:val="24"/>
          <w:szCs w:val="24"/>
        </w:rPr>
        <w:t xml:space="preserve"> While these fatty acid</w:t>
      </w:r>
      <w:r w:rsidR="00BD5A95" w:rsidRPr="00AA28F8">
        <w:rPr>
          <w:rFonts w:ascii="Times New Roman" w:hAnsi="Times New Roman"/>
          <w:sz w:val="24"/>
          <w:szCs w:val="24"/>
        </w:rPr>
        <w:t>s have a specialized location on</w:t>
      </w:r>
      <w:r w:rsidR="003030AA" w:rsidRPr="00AA28F8">
        <w:rPr>
          <w:rFonts w:ascii="Times New Roman" w:hAnsi="Times New Roman"/>
          <w:sz w:val="24"/>
          <w:szCs w:val="24"/>
        </w:rPr>
        <w:t xml:space="preserve"> the TAG</w:t>
      </w:r>
      <w:r w:rsidR="00972D60" w:rsidRPr="00AA28F8">
        <w:rPr>
          <w:rFonts w:ascii="Times New Roman" w:hAnsi="Times New Roman"/>
          <w:sz w:val="24"/>
          <w:szCs w:val="24"/>
        </w:rPr>
        <w:t xml:space="preserve"> they </w:t>
      </w:r>
      <w:r w:rsidR="00BD5A95" w:rsidRPr="00AA28F8">
        <w:rPr>
          <w:rFonts w:ascii="Times New Roman" w:hAnsi="Times New Roman"/>
          <w:sz w:val="24"/>
          <w:szCs w:val="24"/>
        </w:rPr>
        <w:t xml:space="preserve">still </w:t>
      </w:r>
      <w:r w:rsidR="00972D60" w:rsidRPr="00AA28F8">
        <w:rPr>
          <w:rFonts w:ascii="Times New Roman" w:hAnsi="Times New Roman"/>
          <w:sz w:val="24"/>
          <w:szCs w:val="24"/>
        </w:rPr>
        <w:t xml:space="preserve">follow the same digestion, absorption, and transport as all other lipid components. </w:t>
      </w:r>
    </w:p>
    <w:p w:rsidR="00854E7A" w:rsidRDefault="00BD5A95" w:rsidP="00AA28F8">
      <w:pPr>
        <w:spacing w:line="480" w:lineRule="auto"/>
        <w:rPr>
          <w:rFonts w:ascii="Times New Roman" w:hAnsi="Times New Roman"/>
          <w:sz w:val="24"/>
          <w:szCs w:val="24"/>
        </w:rPr>
      </w:pPr>
      <w:r w:rsidRPr="00AA28F8">
        <w:rPr>
          <w:rFonts w:ascii="Times New Roman" w:hAnsi="Times New Roman"/>
          <w:sz w:val="24"/>
          <w:szCs w:val="24"/>
        </w:rPr>
        <w:tab/>
        <w:t>Digestion of dietary lipids begins in the stomach where short and medium chain fatty</w:t>
      </w:r>
      <w:r w:rsidR="0043349C">
        <w:rPr>
          <w:rFonts w:ascii="Times New Roman" w:hAnsi="Times New Roman"/>
          <w:sz w:val="24"/>
          <w:szCs w:val="24"/>
        </w:rPr>
        <w:t xml:space="preserve"> acids are hydrolyzed by gastric</w:t>
      </w:r>
      <w:r w:rsidRPr="00AA28F8">
        <w:rPr>
          <w:rFonts w:ascii="Times New Roman" w:hAnsi="Times New Roman"/>
          <w:sz w:val="24"/>
          <w:szCs w:val="24"/>
        </w:rPr>
        <w:t xml:space="preserve"> lipase</w:t>
      </w:r>
      <w:r w:rsidR="00043A75" w:rsidRPr="00AA28F8">
        <w:rPr>
          <w:rFonts w:ascii="Times New Roman" w:hAnsi="Times New Roman"/>
          <w:sz w:val="24"/>
          <w:szCs w:val="24"/>
        </w:rPr>
        <w:t>,</w:t>
      </w:r>
      <w:r w:rsidRPr="00AA28F8">
        <w:rPr>
          <w:rFonts w:ascii="Times New Roman" w:hAnsi="Times New Roman"/>
          <w:sz w:val="24"/>
          <w:szCs w:val="24"/>
        </w:rPr>
        <w:t xml:space="preserve"> an enzyme secreted by the gastric mucosa </w:t>
      </w:r>
      <w:r w:rsidR="00BA57F9" w:rsidRPr="00AA28F8">
        <w:rPr>
          <w:rFonts w:ascii="Times New Roman" w:hAnsi="Times New Roman"/>
          <w:sz w:val="24"/>
          <w:szCs w:val="24"/>
        </w:rPr>
        <w:fldChar w:fldCharType="begin">
          <w:fldData xml:space="preserve">PEVuZE5vdGU+PENpdGU+PEF1dGhvcj5KZW5zZW48L0F1dGhvcj48WWVhcj4yMDAyPC9ZZWFyPjxS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PEVuZE5vdGU+PENpdGU+PEF1dGhvcj5KZW5zZW48L0F1dGhvcj48WWVhcj4yMDAyPC9ZZWFyPjxS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4A1824">
        <w:rPr>
          <w:rFonts w:ascii="Times New Roman" w:hAnsi="Times New Roman"/>
          <w:noProof/>
          <w:sz w:val="24"/>
          <w:szCs w:val="24"/>
        </w:rPr>
        <w:t>[36-37]</w:t>
      </w:r>
      <w:r w:rsidR="00BA57F9" w:rsidRPr="00AA28F8">
        <w:rPr>
          <w:rFonts w:ascii="Times New Roman" w:hAnsi="Times New Roman"/>
          <w:sz w:val="24"/>
          <w:szCs w:val="24"/>
        </w:rPr>
        <w:fldChar w:fldCharType="end"/>
      </w:r>
      <w:r w:rsidRPr="00AA28F8">
        <w:rPr>
          <w:rFonts w:ascii="Times New Roman" w:hAnsi="Times New Roman"/>
          <w:sz w:val="24"/>
          <w:szCs w:val="24"/>
        </w:rPr>
        <w:t>.</w:t>
      </w:r>
      <w:r w:rsidRPr="0041661A">
        <w:rPr>
          <w:rFonts w:ascii="Times New Roman" w:hAnsi="Times New Roman"/>
          <w:sz w:val="24"/>
          <w:szCs w:val="24"/>
        </w:rPr>
        <w:t xml:space="preserve">  Gastric lipase works</w:t>
      </w:r>
      <w:r w:rsidR="003A2188" w:rsidRPr="0041661A">
        <w:rPr>
          <w:rFonts w:ascii="Times New Roman" w:hAnsi="Times New Roman"/>
          <w:sz w:val="24"/>
          <w:szCs w:val="24"/>
        </w:rPr>
        <w:t xml:space="preserve"> in the stomach under acidic conditions to cleave</w:t>
      </w:r>
      <w:r w:rsidRPr="0041661A">
        <w:rPr>
          <w:rFonts w:ascii="Times New Roman" w:hAnsi="Times New Roman"/>
          <w:sz w:val="24"/>
          <w:szCs w:val="24"/>
        </w:rPr>
        <w:t xml:space="preserve"> medium chain fatty acids </w:t>
      </w:r>
      <w:r w:rsidR="003A2188" w:rsidRPr="0041661A">
        <w:rPr>
          <w:rFonts w:ascii="Times New Roman" w:hAnsi="Times New Roman"/>
          <w:sz w:val="24"/>
          <w:szCs w:val="24"/>
        </w:rPr>
        <w:t xml:space="preserve">into </w:t>
      </w:r>
      <w:proofErr w:type="spellStart"/>
      <w:r w:rsidRPr="0041661A">
        <w:rPr>
          <w:rFonts w:ascii="Times New Roman" w:hAnsi="Times New Roman"/>
          <w:sz w:val="24"/>
          <w:szCs w:val="24"/>
        </w:rPr>
        <w:t>diacylglycerol</w:t>
      </w:r>
      <w:proofErr w:type="spellEnd"/>
      <w:r w:rsidR="009F4F37" w:rsidRPr="0041661A">
        <w:rPr>
          <w:rFonts w:ascii="Times New Roman" w:hAnsi="Times New Roman"/>
          <w:sz w:val="24"/>
          <w:szCs w:val="24"/>
        </w:rPr>
        <w:t xml:space="preserve"> (DAG)</w:t>
      </w:r>
      <w:r w:rsidRPr="0041661A">
        <w:rPr>
          <w:rFonts w:ascii="Times New Roman" w:hAnsi="Times New Roman"/>
          <w:sz w:val="24"/>
          <w:szCs w:val="24"/>
        </w:rPr>
        <w:t xml:space="preserve"> and free fatty acids</w:t>
      </w:r>
      <w:r w:rsidR="009F4F37" w:rsidRPr="0041661A">
        <w:rPr>
          <w:rFonts w:ascii="Times New Roman" w:hAnsi="Times New Roman"/>
          <w:sz w:val="24"/>
          <w:szCs w:val="24"/>
        </w:rPr>
        <w:t xml:space="preserve"> (FFAs)</w:t>
      </w:r>
      <w:r w:rsidR="00C64A87"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&lt;EndNote&gt;&lt;Cite&gt;&lt;Author&gt;Nordskog&lt;/Author&gt;&lt;Year&gt;2001&lt;/Year&gt;&lt;RecNum&gt;29&lt;/RecNum&gt;&lt;record&gt;&lt;rec-number&gt;29&lt;/rec-number&gt;&lt;foreign-keys&gt;&lt;key app="EN" db-id="22wwr525gz5f0qex9z35xpxtsr2zx5d00fda"&gt;29&lt;/key&gt;&lt;/foreign-keys&gt;&lt;ref-type name="Journal Article"&gt;17&lt;/ref-type&gt;&lt;contributors&gt;&lt;authors&gt;&lt;author&gt;Nordskog, B. K.&lt;/author&gt;&lt;author&gt;Phan, C. T.&lt;/author&gt;&lt;author&gt;Nutting, D. F.&lt;/author&gt;&lt;author&gt;Tso, P.&lt;/author&gt;&lt;/authors&gt;&lt;/contributors&gt;&lt;auth-address&gt;Department of Pathology, University of Cincinnati Medical Center, 231 Albert Sabin Way, Cincinnati, OH 45267, USA.&lt;/auth-address&gt;&lt;titles&gt;&lt;title&gt;An examination of the factors affecting intestinal lymphatic transport of dietary lipids&lt;/title&gt;&lt;secondary-title&gt;Adv Drug Deliv Rev&lt;/secondary-title&gt;&lt;/titles&gt;&lt;periodical&gt;&lt;full-title&gt;Adv Drug Deliv Rev&lt;/full-title&gt;&lt;/periodical&gt;&lt;pages&gt;21-44&lt;/pages&gt;&lt;volume&gt;50&lt;/volume&gt;&lt;number&gt;1-2&lt;/number&gt;&lt;edition&gt;2001/08/08&lt;/edition&gt;&lt;keywords&gt;&lt;keyword&gt;Animals&lt;/keyword&gt;&lt;keyword&gt;Biological Transport, Active&lt;/keyword&gt;&lt;keyword&gt;Dietary Fats/*metabolism&lt;/keyword&gt;&lt;keyword&gt;Enterocytes/metabolism&lt;/keyword&gt;&lt;keyword&gt;Humans&lt;/keyword&gt;&lt;keyword&gt;Intestines/cytology/*metabolism&lt;/keyword&gt;&lt;keyword&gt;Lymphatic System/cytology/*metabolism&lt;/keyword&gt;&lt;keyword&gt;Micelles&lt;/keyword&gt;&lt;/keywords&gt;&lt;dates&gt;&lt;year&gt;2001&lt;/year&gt;&lt;pub-dates&gt;&lt;date&gt;Aug 23&lt;/date&gt;&lt;/pub-dates&gt;&lt;/dates&gt;&lt;isbn&gt;0169-409X (Print)&amp;#xD;0169-409X (Linking)&lt;/isbn&gt;&lt;accession-num&gt;11489332&lt;/accession-num&gt;&lt;urls&gt;&lt;related-urls&gt;&lt;url&gt;http://www.ncbi.nlm.nih.gov/entrez/query.fcgi?cmd=Retrieve&amp;amp;db=PubMed&amp;amp;dopt=Citation&amp;amp;list_uids=11489332&lt;/url&gt;&lt;/related-urls&gt;&lt;/urls&gt;&lt;electronic-resource-num&gt;S0169-409X(01)00147-8 [pii]&lt;/electronic-resource-num&gt;&lt;language&gt;eng&lt;/language&gt;&lt;/record&gt;&lt;/Cite&gt;&lt;/EndNote&gt;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[37]</w:t>
      </w:r>
      <w:r w:rsidR="00BA57F9" w:rsidRPr="0041661A">
        <w:rPr>
          <w:rFonts w:ascii="Times New Roman" w:hAnsi="Times New Roman"/>
          <w:sz w:val="24"/>
          <w:szCs w:val="24"/>
        </w:rPr>
        <w:fldChar w:fldCharType="end"/>
      </w:r>
      <w:r w:rsidR="00C64A87" w:rsidRPr="0041661A">
        <w:rPr>
          <w:rFonts w:ascii="Times New Roman" w:hAnsi="Times New Roman"/>
          <w:sz w:val="24"/>
          <w:szCs w:val="24"/>
        </w:rPr>
        <w:t>.  Some short and medium chain fatty acids can be readily absorbed through the stomach, while longer fatty acids must be brok</w:t>
      </w:r>
      <w:r w:rsidR="00E24D02" w:rsidRPr="0041661A">
        <w:rPr>
          <w:rFonts w:ascii="Times New Roman" w:hAnsi="Times New Roman"/>
          <w:sz w:val="24"/>
          <w:szCs w:val="24"/>
        </w:rPr>
        <w:t xml:space="preserve">en down in the small intestine.  Fat digestion continues </w:t>
      </w:r>
      <w:r w:rsidR="00C242C0" w:rsidRPr="0041661A">
        <w:rPr>
          <w:rFonts w:ascii="Times New Roman" w:hAnsi="Times New Roman"/>
          <w:sz w:val="24"/>
          <w:szCs w:val="24"/>
        </w:rPr>
        <w:t xml:space="preserve">through the action of pancreatic lipase and </w:t>
      </w:r>
      <w:proofErr w:type="spellStart"/>
      <w:r w:rsidR="00C242C0" w:rsidRPr="0041661A">
        <w:rPr>
          <w:rFonts w:ascii="Times New Roman" w:hAnsi="Times New Roman"/>
          <w:sz w:val="24"/>
          <w:szCs w:val="24"/>
        </w:rPr>
        <w:t>colipase</w:t>
      </w:r>
      <w:proofErr w:type="spellEnd"/>
      <w:r w:rsidR="00C242C0" w:rsidRPr="0041661A">
        <w:rPr>
          <w:rFonts w:ascii="Times New Roman" w:hAnsi="Times New Roman"/>
          <w:sz w:val="24"/>
          <w:szCs w:val="24"/>
        </w:rPr>
        <w:t xml:space="preserve"> at the interface of the oil and aqueous phase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&lt;EndNote&gt;&lt;Cite&gt;&lt;Author&gt;Nordskog&lt;/Author&gt;&lt;Year&gt;2001&lt;/Year&gt;&lt;RecNum&gt;29&lt;/RecNum&gt;&lt;record&gt;&lt;rec-number&gt;29&lt;/rec-number&gt;&lt;foreign-keys&gt;&lt;key app="EN" db-id="22wwr525gz5f0qex9z35xpxtsr2zx5d00fda"&gt;29&lt;/key&gt;&lt;/foreign-keys&gt;&lt;ref-type name="Journal Article"&gt;17&lt;/ref-type&gt;&lt;contributors&gt;&lt;authors&gt;&lt;author&gt;Nordskog, B. K.&lt;/author&gt;&lt;author&gt;Phan, C. T.&lt;/author&gt;&lt;author&gt;Nutting, D. F.&lt;/author&gt;&lt;author&gt;Tso, P.&lt;/author&gt;&lt;/authors&gt;&lt;/contributors&gt;&lt;auth-address&gt;Department of Pathology, University of Cincinnati Medical Center, 231 Albert Sabin Way, Cincinnati, OH 45267, USA.&lt;/auth-address&gt;&lt;titles&gt;&lt;title&gt;An examination of the factors affecting intestinal lymphatic transport of dietary lipids&lt;/title&gt;&lt;secondary-title&gt;Adv Drug Deliv Rev&lt;/secondary-title&gt;&lt;/titles&gt;&lt;periodical&gt;&lt;full-title&gt;Adv Drug Deliv Rev&lt;/full-title&gt;&lt;/periodical&gt;&lt;pages&gt;21-44&lt;/pages&gt;&lt;volume&gt;50&lt;/volume&gt;&lt;number&gt;1-2&lt;/number&gt;&lt;edition&gt;2001/08/08&lt;/edition&gt;&lt;keywords&gt;&lt;keyword&gt;Animals&lt;/keyword&gt;&lt;keyword&gt;Biological Transport, Active&lt;/keyword&gt;&lt;keyword&gt;Dietary Fats/*metabolism&lt;/keyword&gt;&lt;keyword&gt;Enterocytes/metabolism&lt;/keyword&gt;&lt;keyword&gt;Humans&lt;/keyword&gt;&lt;keyword&gt;Intestines/cytology/*metabolism&lt;/keyword&gt;&lt;keyword&gt;Lymphatic System/cytology/*metabolism&lt;/keyword&gt;&lt;keyword&gt;Micelles&lt;/keyword&gt;&lt;/keywords&gt;&lt;dates&gt;&lt;year&gt;2001&lt;/year&gt;&lt;pub-dates&gt;&lt;date&gt;Aug 23&lt;/date&gt;&lt;/pub-dates&gt;&lt;/dates&gt;&lt;isbn&gt;0169-409X (Print)&amp;#xD;0169-409X (Linking)&lt;/isbn&gt;&lt;accession-num&gt;11489332&lt;/accession-num&gt;&lt;urls&gt;&lt;related-urls&gt;&lt;url&gt;http://www.ncbi.nlm.nih.gov/entrez/query.fcgi?cmd=Retrieve&amp;amp;db=PubMed&amp;amp;dopt=Citation&amp;amp;list_uids=11489332&lt;/url&gt;&lt;/related-urls&gt;&lt;/urls&gt;&lt;electronic-resource-num&gt;S0169-409X(01)00147-8 [pii]&lt;/electronic-resource-num&gt;&lt;language&gt;eng&lt;/language&gt;&lt;/record&gt;&lt;/Cite&gt;&lt;/EndNote&gt;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[37]</w:t>
      </w:r>
      <w:r w:rsidR="00BA57F9" w:rsidRPr="0041661A">
        <w:rPr>
          <w:rFonts w:ascii="Times New Roman" w:hAnsi="Times New Roman"/>
          <w:sz w:val="24"/>
          <w:szCs w:val="24"/>
        </w:rPr>
        <w:fldChar w:fldCharType="end"/>
      </w:r>
      <w:r w:rsidR="00C242C0" w:rsidRPr="0041661A">
        <w:rPr>
          <w:rFonts w:ascii="Times New Roman" w:hAnsi="Times New Roman"/>
          <w:sz w:val="24"/>
          <w:szCs w:val="24"/>
        </w:rPr>
        <w:t>. Working mainly on the sn-1 and sn-3 position</w:t>
      </w:r>
      <w:r w:rsidR="00D83C4E" w:rsidRPr="0041661A">
        <w:rPr>
          <w:rFonts w:ascii="Times New Roman" w:hAnsi="Times New Roman"/>
          <w:sz w:val="24"/>
          <w:szCs w:val="24"/>
        </w:rPr>
        <w:t xml:space="preserve"> of the TAG</w:t>
      </w:r>
      <w:r w:rsidR="00C242C0" w:rsidRPr="0041661A">
        <w:rPr>
          <w:rFonts w:ascii="Times New Roman" w:hAnsi="Times New Roman"/>
          <w:sz w:val="24"/>
          <w:szCs w:val="24"/>
        </w:rPr>
        <w:t xml:space="preserve">, pancreatic lipase </w:t>
      </w:r>
      <w:r w:rsidR="00951B34">
        <w:rPr>
          <w:rFonts w:ascii="Times New Roman" w:hAnsi="Times New Roman"/>
          <w:sz w:val="24"/>
          <w:szCs w:val="24"/>
        </w:rPr>
        <w:t>releases 2-</w:t>
      </w:r>
      <w:r w:rsidR="00D83C4E" w:rsidRPr="0041661A">
        <w:rPr>
          <w:rFonts w:ascii="Times New Roman" w:hAnsi="Times New Roman"/>
          <w:sz w:val="24"/>
          <w:szCs w:val="24"/>
        </w:rPr>
        <w:t>monoacylgly</w:t>
      </w:r>
      <w:r w:rsidR="0003554D" w:rsidRPr="0041661A">
        <w:rPr>
          <w:rFonts w:ascii="Times New Roman" w:hAnsi="Times New Roman"/>
          <w:sz w:val="24"/>
          <w:szCs w:val="24"/>
        </w:rPr>
        <w:t>cerol (MAG) and FFAs</w:t>
      </w:r>
      <w:r w:rsidR="00D83C4E" w:rsidRPr="0041661A">
        <w:rPr>
          <w:rFonts w:ascii="Times New Roman" w:hAnsi="Times New Roman"/>
          <w:sz w:val="24"/>
          <w:szCs w:val="24"/>
        </w:rPr>
        <w:t xml:space="preserve">, important for further emulsion by the action of bile salts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&lt;EndNote&gt;&lt;Cite&gt;&lt;Author&gt;Nordskog&lt;/Author&gt;&lt;Year&gt;2001&lt;/Year&gt;&lt;RecNum&gt;29&lt;/RecNum&gt;&lt;record&gt;&lt;rec-number&gt;29&lt;/rec-number&gt;&lt;foreign-keys&gt;&lt;key app="EN" db-id="22wwr525gz5f0qex9z35xpxtsr2zx5d00fda"&gt;29&lt;/key&gt;&lt;/foreign-keys&gt;&lt;ref-type name="Journal Article"&gt;17&lt;/ref-type&gt;&lt;contributors&gt;&lt;authors&gt;&lt;author&gt;Nordskog, B. K.&lt;/author&gt;&lt;author&gt;Phan, C. T.&lt;/author&gt;&lt;author&gt;Nutting, D. F.&lt;/author&gt;&lt;author&gt;Tso, P.&lt;/author&gt;&lt;/authors&gt;&lt;/contributors&gt;&lt;auth-address&gt;Department of Pathology, University of Cincinnati Medical Center, 231 Albert Sabin Way, Cincinnati, OH 45267, USA.&lt;/auth-address&gt;&lt;titles&gt;&lt;title&gt;An examination of the factors affecting intestinal lymphatic transport of dietary lipids&lt;/title&gt;&lt;secondary-title&gt;Adv Drug Deliv Rev&lt;/secondary-title&gt;&lt;/titles&gt;&lt;periodical&gt;&lt;full-title&gt;Adv Drug Deliv Rev&lt;/full-title&gt;&lt;/periodical&gt;&lt;pages&gt;21-44&lt;/pages&gt;&lt;volume&gt;50&lt;/volume&gt;&lt;number&gt;1-2&lt;/number&gt;&lt;edition&gt;2001/08/08&lt;/edition&gt;&lt;keywords&gt;&lt;keyword&gt;Animals&lt;/keyword&gt;&lt;keyword&gt;Biological Transport, Active&lt;/keyword&gt;&lt;keyword&gt;Dietary Fats/*metabolism&lt;/keyword&gt;&lt;keyword&gt;Enterocytes/metabolism&lt;/keyword&gt;&lt;keyword&gt;Humans&lt;/keyword&gt;&lt;keyword&gt;Intestines/cytology/*metabolism&lt;/keyword&gt;&lt;keyword&gt;Lymphatic System/cytology/*metabolism&lt;/keyword&gt;&lt;keyword&gt;Micelles&lt;/keyword&gt;&lt;/keywords&gt;&lt;dates&gt;&lt;year&gt;2001&lt;/year&gt;&lt;pub-dates&gt;&lt;date&gt;Aug 23&lt;/date&gt;&lt;/pub-dates&gt;&lt;/dates&gt;&lt;isbn&gt;0169-409X (Print)&amp;#xD;0169-409X (Linking)&lt;/isbn&gt;&lt;accession-num&gt;11489332&lt;/accession-num&gt;&lt;urls&gt;&lt;related-urls&gt;&lt;url&gt;http://www.ncbi.nlm.nih.gov/entrez/query.fcgi?cmd=Retrieve&amp;amp;db=PubMed&amp;amp;dopt=Citation&amp;amp;list_uids=11489332&lt;/url&gt;&lt;/related-urls&gt;&lt;/urls&gt;&lt;electronic-resource-num&gt;S0169-409X(01)00147-8 [pii]&lt;/electronic-resource-num&gt;&lt;language&gt;eng&lt;/language&gt;&lt;/record&gt;&lt;/Cite&gt;&lt;/EndNote&gt;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[37]</w:t>
      </w:r>
      <w:r w:rsidR="00BA57F9" w:rsidRPr="0041661A">
        <w:rPr>
          <w:rFonts w:ascii="Times New Roman" w:hAnsi="Times New Roman"/>
          <w:sz w:val="24"/>
          <w:szCs w:val="24"/>
        </w:rPr>
        <w:fldChar w:fldCharType="end"/>
      </w:r>
      <w:r w:rsidR="00D83C4E" w:rsidRPr="0041661A">
        <w:rPr>
          <w:rFonts w:ascii="Times New Roman" w:hAnsi="Times New Roman"/>
          <w:sz w:val="24"/>
          <w:szCs w:val="24"/>
        </w:rPr>
        <w:t xml:space="preserve">. </w:t>
      </w:r>
      <w:r w:rsidR="008D50F9" w:rsidRPr="0041661A">
        <w:rPr>
          <w:rFonts w:ascii="Times New Roman" w:hAnsi="Times New Roman"/>
          <w:sz w:val="24"/>
          <w:szCs w:val="24"/>
        </w:rPr>
        <w:t>The</w:t>
      </w:r>
      <w:r w:rsidR="00C242C0" w:rsidRPr="0041661A">
        <w:rPr>
          <w:rFonts w:ascii="Times New Roman" w:hAnsi="Times New Roman"/>
          <w:sz w:val="24"/>
          <w:szCs w:val="24"/>
        </w:rPr>
        <w:t xml:space="preserve"> presence of bile</w:t>
      </w:r>
      <w:r w:rsidR="008D50F9" w:rsidRPr="0041661A">
        <w:rPr>
          <w:rFonts w:ascii="Times New Roman" w:hAnsi="Times New Roman"/>
          <w:sz w:val="24"/>
          <w:szCs w:val="24"/>
        </w:rPr>
        <w:t xml:space="preserve"> in the lumen of the intestine increases the </w:t>
      </w:r>
      <w:r w:rsidR="00C242C0" w:rsidRPr="0041661A">
        <w:rPr>
          <w:rFonts w:ascii="Times New Roman" w:hAnsi="Times New Roman"/>
          <w:sz w:val="24"/>
          <w:szCs w:val="24"/>
        </w:rPr>
        <w:t xml:space="preserve">solubility of </w:t>
      </w:r>
      <w:proofErr w:type="spellStart"/>
      <w:r w:rsidR="00C242C0" w:rsidRPr="0041661A">
        <w:rPr>
          <w:rFonts w:ascii="Times New Roman" w:hAnsi="Times New Roman"/>
          <w:sz w:val="24"/>
          <w:szCs w:val="24"/>
        </w:rPr>
        <w:t>lipolytic</w:t>
      </w:r>
      <w:proofErr w:type="spellEnd"/>
      <w:r w:rsidR="00C242C0" w:rsidRPr="0041661A">
        <w:rPr>
          <w:rFonts w:ascii="Times New Roman" w:hAnsi="Times New Roman"/>
          <w:sz w:val="24"/>
          <w:szCs w:val="24"/>
        </w:rPr>
        <w:t xml:space="preserve"> products</w:t>
      </w:r>
      <w:r w:rsidR="008D50F9" w:rsidRPr="0041661A">
        <w:rPr>
          <w:rFonts w:ascii="Times New Roman" w:hAnsi="Times New Roman"/>
          <w:sz w:val="24"/>
          <w:szCs w:val="24"/>
        </w:rPr>
        <w:t xml:space="preserve"> in the aqueous intestine</w:t>
      </w:r>
      <w:r w:rsidR="00C242C0" w:rsidRPr="0041661A">
        <w:rPr>
          <w:rFonts w:ascii="Times New Roman" w:hAnsi="Times New Roman"/>
          <w:sz w:val="24"/>
          <w:szCs w:val="24"/>
        </w:rPr>
        <w:t xml:space="preserve"> </w:t>
      </w:r>
      <w:r w:rsidR="0086522B">
        <w:rPr>
          <w:rFonts w:ascii="Times New Roman" w:hAnsi="Times New Roman"/>
          <w:sz w:val="24"/>
          <w:szCs w:val="24"/>
        </w:rPr>
        <w:t xml:space="preserve">to emulsify the intestinal contents </w:t>
      </w:r>
      <w:r w:rsidR="00171FA4">
        <w:rPr>
          <w:rFonts w:ascii="Times New Roman" w:hAnsi="Times New Roman"/>
          <w:sz w:val="24"/>
          <w:szCs w:val="24"/>
        </w:rPr>
        <w:t>for</w:t>
      </w:r>
      <w:r w:rsidR="0086522B">
        <w:rPr>
          <w:rFonts w:ascii="Times New Roman" w:hAnsi="Times New Roman"/>
          <w:sz w:val="24"/>
          <w:szCs w:val="24"/>
        </w:rPr>
        <w:t xml:space="preserve"> form</w:t>
      </w:r>
      <w:r w:rsidR="00171FA4">
        <w:rPr>
          <w:rFonts w:ascii="Times New Roman" w:hAnsi="Times New Roman"/>
          <w:sz w:val="24"/>
          <w:szCs w:val="24"/>
        </w:rPr>
        <w:t>ation of</w:t>
      </w:r>
      <w:r w:rsidR="0086522B">
        <w:rPr>
          <w:rFonts w:ascii="Times New Roman" w:hAnsi="Times New Roman"/>
          <w:sz w:val="24"/>
          <w:szCs w:val="24"/>
        </w:rPr>
        <w:t xml:space="preserve"> micelles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&lt;EndNote&gt;&lt;Cite&gt;&lt;Author&gt;Minich&lt;/Author&gt;&lt;Year&gt;1997&lt;/Year&gt;&lt;RecNum&gt;27&lt;/RecNum&gt;&lt;record&gt;&lt;rec-number&gt;27&lt;/rec-number&gt;&lt;foreign-keys&gt;&lt;key app="EN" db-id="22wwr525gz5f0qex9z35xpxtsr2zx5d00fda"&gt;27&lt;/key&gt;&lt;/foreign-keys&gt;&lt;ref-type name="Journal Article"&gt;17&lt;/ref-type&gt;&lt;contributors&gt;&lt;authors&gt;&lt;author&gt;Minich, D. M.&lt;/author&gt;&lt;author&gt;Vonk, R. J.&lt;/author&gt;&lt;author&gt;Verkade, H. J.&lt;/author&gt;&lt;/authors&gt;&lt;/contributors&gt;&lt;auth-address&gt;Department of Pediatrics, Laboratory of Nutrition and Metabolism, University of Groningen, The Netherlands.&lt;/auth-address&gt;&lt;titles&gt;&lt;title&gt;Intestinal absorption of essential fatty acids under physiological and essential fatty acid-deficient conditions&lt;/title&gt;&lt;secondary-title&gt;J Lipid Res&lt;/secondary-title&gt;&lt;/titles&gt;&lt;periodical&gt;&lt;full-title&gt;J Lipid Res&lt;/full-title&gt;&lt;/periodical&gt;&lt;pages&gt;1709-21&lt;/pages&gt;&lt;volume&gt;38&lt;/volume&gt;&lt;number&gt;9&lt;/number&gt;&lt;edition&gt;1997/11/05&lt;/edition&gt;&lt;keywords&gt;&lt;keyword&gt;Animals&lt;/keyword&gt;&lt;keyword&gt;Biological Transport, Active&lt;/keyword&gt;&lt;keyword&gt;Chylomicrons/metabolism/secretion&lt;/keyword&gt;&lt;keyword&gt;Enterohepatic Circulation&lt;/keyword&gt;&lt;keyword&gt;Fatty Acids, Essential/*deficiency/*pharmacokinetics&lt;/keyword&gt;&lt;keyword&gt;Humans&lt;/keyword&gt;&lt;keyword&gt;*Intestinal Absorption&lt;/keyword&gt;&lt;keyword&gt;Lipolysis&lt;/keyword&gt;&lt;keyword&gt;Malabsorption Syndromes/physiopathology/prevention &amp;amp; control/therapy&lt;/keyword&gt;&lt;/keywords&gt;&lt;dates&gt;&lt;year&gt;1997&lt;/year&gt;&lt;pub-dates&gt;&lt;date&gt;Sep&lt;/date&gt;&lt;/pub-dates&gt;&lt;/dates&gt;&lt;isbn&gt;0022-2275 (Print)&amp;#xD;0022-2275 (Linking)&lt;/isbn&gt;&lt;accession-num&gt;9323581&lt;/accession-num&gt;&lt;urls&gt;&lt;related-urls&gt;&lt;url&gt;http://www.ncbi.nlm.nih.gov/entrez/query.fcgi?cmd=Retrieve&amp;amp;db=PubMed&amp;amp;dopt=Citation&amp;amp;list_uids=9323581&lt;/url&gt;&lt;/related-urls&gt;&lt;/urls&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[38]</w:t>
      </w:r>
      <w:r w:rsidR="00BA57F9" w:rsidRPr="0041661A">
        <w:rPr>
          <w:rFonts w:ascii="Times New Roman" w:hAnsi="Times New Roman"/>
          <w:sz w:val="24"/>
          <w:szCs w:val="24"/>
        </w:rPr>
        <w:fldChar w:fldCharType="end"/>
      </w:r>
      <w:r w:rsidR="00C242C0" w:rsidRPr="0041661A">
        <w:rPr>
          <w:rFonts w:ascii="Times New Roman" w:hAnsi="Times New Roman"/>
          <w:sz w:val="24"/>
          <w:szCs w:val="24"/>
        </w:rPr>
        <w:t xml:space="preserve">. </w:t>
      </w:r>
      <w:r w:rsidR="00D83C4E" w:rsidRPr="0041661A">
        <w:rPr>
          <w:rFonts w:ascii="Times New Roman" w:hAnsi="Times New Roman"/>
          <w:sz w:val="24"/>
          <w:szCs w:val="24"/>
        </w:rPr>
        <w:t xml:space="preserve">The components of the micelle are transported into the </w:t>
      </w:r>
      <w:proofErr w:type="spellStart"/>
      <w:r w:rsidR="00D83C4E" w:rsidRPr="0041661A">
        <w:rPr>
          <w:rFonts w:ascii="Times New Roman" w:hAnsi="Times New Roman"/>
          <w:sz w:val="24"/>
          <w:szCs w:val="24"/>
        </w:rPr>
        <w:t>enterocyte</w:t>
      </w:r>
      <w:proofErr w:type="spellEnd"/>
      <w:r w:rsidR="00D83C4E" w:rsidRPr="0041661A">
        <w:rPr>
          <w:rFonts w:ascii="Times New Roman" w:hAnsi="Times New Roman"/>
          <w:sz w:val="24"/>
          <w:szCs w:val="24"/>
        </w:rPr>
        <w:t xml:space="preserve"> for </w:t>
      </w:r>
      <w:proofErr w:type="spellStart"/>
      <w:r w:rsidR="00D83C4E" w:rsidRPr="0041661A">
        <w:rPr>
          <w:rFonts w:ascii="Times New Roman" w:hAnsi="Times New Roman"/>
          <w:sz w:val="24"/>
          <w:szCs w:val="24"/>
        </w:rPr>
        <w:t>reesterification</w:t>
      </w:r>
      <w:proofErr w:type="spellEnd"/>
      <w:r w:rsidR="00D83C4E" w:rsidRPr="0041661A">
        <w:rPr>
          <w:rFonts w:ascii="Times New Roman" w:hAnsi="Times New Roman"/>
          <w:sz w:val="24"/>
          <w:szCs w:val="24"/>
        </w:rPr>
        <w:t xml:space="preserve"> into T</w:t>
      </w:r>
      <w:r w:rsidR="0086522B">
        <w:rPr>
          <w:rFonts w:ascii="Times New Roman" w:hAnsi="Times New Roman"/>
          <w:sz w:val="24"/>
          <w:szCs w:val="24"/>
        </w:rPr>
        <w:t>AGs, phospholipids, and</w:t>
      </w:r>
      <w:r w:rsidR="00CC0751">
        <w:rPr>
          <w:rFonts w:ascii="Times New Roman" w:hAnsi="Times New Roman"/>
          <w:sz w:val="24"/>
          <w:szCs w:val="24"/>
        </w:rPr>
        <w:t xml:space="preserve"> cholesterol</w:t>
      </w:r>
      <w:r w:rsidR="0086522B">
        <w:rPr>
          <w:rFonts w:ascii="Times New Roman" w:hAnsi="Times New Roman"/>
          <w:sz w:val="24"/>
          <w:szCs w:val="24"/>
        </w:rPr>
        <w:t xml:space="preserve"> </w:t>
      </w:r>
      <w:r w:rsidR="00BA57F9" w:rsidRPr="0041661A">
        <w:rPr>
          <w:rFonts w:ascii="Times New Roman" w:hAnsi="Times New Roman"/>
          <w:sz w:val="24"/>
          <w:szCs w:val="24"/>
        </w:rPr>
        <w:fldChar w:fldCharType="begin">
          <w:fldData xml:space="preserve">PEVuZE5vdGU+PENpdGU+PEF1dGhvcj5KZW5zZW48L0F1dGhvcj48WWVhcj4yMDAyPC9ZZWFyPjxS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PEVuZE5vdGU+PENpdGU+PEF1dGhvcj5KZW5zZW48L0F1dGhvcj48WWVhcj4yMDAyPC9ZZWFyPjxS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4A1824">
        <w:rPr>
          <w:rFonts w:ascii="Times New Roman" w:hAnsi="Times New Roman"/>
          <w:noProof/>
          <w:sz w:val="24"/>
          <w:szCs w:val="24"/>
        </w:rPr>
        <w:t>[36]</w:t>
      </w:r>
      <w:r w:rsidR="00BA57F9" w:rsidRPr="0041661A">
        <w:rPr>
          <w:rFonts w:ascii="Times New Roman" w:hAnsi="Times New Roman"/>
          <w:sz w:val="24"/>
          <w:szCs w:val="24"/>
        </w:rPr>
        <w:fldChar w:fldCharType="end"/>
      </w:r>
      <w:r w:rsidR="00D83C4E" w:rsidRPr="0041661A">
        <w:rPr>
          <w:rFonts w:ascii="Times New Roman" w:hAnsi="Times New Roman"/>
          <w:sz w:val="24"/>
          <w:szCs w:val="24"/>
        </w:rPr>
        <w:t xml:space="preserve">. </w:t>
      </w:r>
      <w:r w:rsidR="00F230DB" w:rsidRPr="0041661A">
        <w:rPr>
          <w:rFonts w:ascii="Times New Roman" w:hAnsi="Times New Roman"/>
          <w:sz w:val="24"/>
          <w:szCs w:val="24"/>
        </w:rPr>
        <w:t xml:space="preserve">Translocation </w:t>
      </w:r>
      <w:r w:rsidR="0099578D" w:rsidRPr="0041661A">
        <w:rPr>
          <w:rFonts w:ascii="Times New Roman" w:hAnsi="Times New Roman"/>
          <w:sz w:val="24"/>
          <w:szCs w:val="24"/>
        </w:rPr>
        <w:t>across the membrane</w:t>
      </w:r>
      <w:r w:rsidR="00F230DB" w:rsidRPr="0041661A">
        <w:rPr>
          <w:rFonts w:ascii="Times New Roman" w:hAnsi="Times New Roman"/>
          <w:sz w:val="24"/>
          <w:szCs w:val="24"/>
        </w:rPr>
        <w:t xml:space="preserve"> occurs by both passive diffusion and carrier-mediated transfer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&lt;EndNote&gt;&lt;Cite&gt;&lt;Author&gt;Minich&lt;/Author&gt;&lt;Year&gt;1997&lt;/Year&gt;&lt;RecNum&gt;27&lt;/RecNum&gt;&lt;record&gt;&lt;rec-number&gt;27&lt;/rec-number&gt;&lt;foreign-keys&gt;&lt;key app="EN" db-id="22wwr525gz5f0qex9z35xpxtsr2zx5d00fda"&gt;27&lt;/key&gt;&lt;/foreign-keys&gt;&lt;ref-type name="Journal Article"&gt;17&lt;/ref-type&gt;&lt;contributors&gt;&lt;authors&gt;&lt;author&gt;Minich, D. M.&lt;/author&gt;&lt;author&gt;Vonk, R. J.&lt;/author&gt;&lt;author&gt;Verkade, H. J.&lt;/author&gt;&lt;/authors&gt;&lt;/contributors&gt;&lt;auth-address&gt;Department of Pediatrics, Laboratory of Nutrition and Metabolism, University of Groningen, The Netherlands.&lt;/auth-address&gt;&lt;titles&gt;&lt;title&gt;Intestinal absorption of essential fatty acids under physiological and essential fatty acid-deficient conditions&lt;/title&gt;&lt;secondary-title&gt;J Lipid Res&lt;/secondary-title&gt;&lt;/titles&gt;&lt;periodical&gt;&lt;full-title&gt;J Lipid Res&lt;/full-title&gt;&lt;/periodical&gt;&lt;pages&gt;1709-21&lt;/pages&gt;&lt;volume&gt;38&lt;/volume&gt;&lt;number&gt;9&lt;/number&gt;&lt;edition&gt;1997/11/05&lt;/edition&gt;&lt;keywords&gt;&lt;keyword&gt;Animals&lt;/keyword&gt;&lt;keyword&gt;Biological Transport, Active&lt;/keyword&gt;&lt;keyword&gt;Chylomicrons/metabolism/secretion&lt;/keyword&gt;&lt;keyword&gt;Enterohepatic Circulation&lt;/keyword&gt;&lt;keyword&gt;Fatty Acids, Essential/*deficiency/*pharmacokinetics&lt;/keyword&gt;&lt;keyword&gt;Humans&lt;/keyword&gt;&lt;keyword&gt;*Intestinal Absorption&lt;/keyword&gt;&lt;keyword&gt;Lipolysis&lt;/keyword&gt;&lt;keyword&gt;Malabsorption Syndromes/physiopathology/prevention &amp;amp; control/therapy&lt;/keyword&gt;&lt;/keywords&gt;&lt;dates&gt;&lt;year&gt;1997&lt;/year&gt;&lt;pub-dates&gt;&lt;date&gt;Sep&lt;/date&gt;&lt;/pub-dates&gt;&lt;/dates&gt;&lt;isbn&gt;0022-2275 (Print)&amp;#xD;0022-2275 (Linking)&lt;/isbn&gt;&lt;accession-num&gt;9323581&lt;/accession-num&gt;&lt;urls&gt;&lt;related-urls&gt;&lt;url&gt;http://www.ncbi.nlm.nih.gov/entrez/query.fcgi?cmd=Retrieve&amp;amp;db=PubMed&amp;amp;dopt=Citation&amp;amp;list_uids=9323581&lt;/url&gt;&lt;/related-urls&gt;&lt;/urls&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[38]</w:t>
      </w:r>
      <w:r w:rsidR="00BA57F9" w:rsidRPr="0041661A">
        <w:rPr>
          <w:rFonts w:ascii="Times New Roman" w:hAnsi="Times New Roman"/>
          <w:sz w:val="24"/>
          <w:szCs w:val="24"/>
        </w:rPr>
        <w:fldChar w:fldCharType="end"/>
      </w:r>
      <w:r w:rsidR="0099578D" w:rsidRPr="0041661A">
        <w:rPr>
          <w:rFonts w:ascii="Times New Roman" w:hAnsi="Times New Roman"/>
          <w:sz w:val="24"/>
          <w:szCs w:val="24"/>
        </w:rPr>
        <w:t xml:space="preserve">. </w:t>
      </w:r>
      <w:r w:rsidR="00443DD6" w:rsidRPr="0041661A">
        <w:rPr>
          <w:rFonts w:ascii="Times New Roman" w:hAnsi="Times New Roman"/>
          <w:sz w:val="24"/>
          <w:szCs w:val="24"/>
        </w:rPr>
        <w:t xml:space="preserve">After the </w:t>
      </w:r>
      <w:r w:rsidR="00C33A21" w:rsidRPr="0041661A">
        <w:rPr>
          <w:rFonts w:ascii="Times New Roman" w:hAnsi="Times New Roman"/>
          <w:sz w:val="24"/>
          <w:szCs w:val="24"/>
        </w:rPr>
        <w:t xml:space="preserve">reassembly </w:t>
      </w:r>
      <w:r w:rsidR="00443DD6" w:rsidRPr="0041661A">
        <w:rPr>
          <w:rFonts w:ascii="Times New Roman" w:hAnsi="Times New Roman"/>
          <w:sz w:val="24"/>
          <w:szCs w:val="24"/>
        </w:rPr>
        <w:t xml:space="preserve">within the </w:t>
      </w:r>
      <w:proofErr w:type="spellStart"/>
      <w:r w:rsidR="00443DD6" w:rsidRPr="0041661A">
        <w:rPr>
          <w:rFonts w:ascii="Times New Roman" w:hAnsi="Times New Roman"/>
          <w:sz w:val="24"/>
          <w:szCs w:val="24"/>
        </w:rPr>
        <w:t>enterocyte</w:t>
      </w:r>
      <w:proofErr w:type="spellEnd"/>
      <w:r w:rsidR="00443DD6" w:rsidRPr="0041661A">
        <w:rPr>
          <w:rFonts w:ascii="Times New Roman" w:hAnsi="Times New Roman"/>
          <w:sz w:val="24"/>
          <w:szCs w:val="24"/>
        </w:rPr>
        <w:t xml:space="preserve">, triglycerides and phospholipids are combined with </w:t>
      </w:r>
      <w:proofErr w:type="spellStart"/>
      <w:r w:rsidR="00443DD6" w:rsidRPr="0041661A">
        <w:rPr>
          <w:rFonts w:ascii="Times New Roman" w:hAnsi="Times New Roman"/>
          <w:sz w:val="24"/>
          <w:szCs w:val="24"/>
        </w:rPr>
        <w:t>apo</w:t>
      </w:r>
      <w:r w:rsidR="00F20F23" w:rsidRPr="0041661A">
        <w:rPr>
          <w:rFonts w:ascii="Times New Roman" w:hAnsi="Times New Roman"/>
          <w:sz w:val="24"/>
          <w:szCs w:val="24"/>
        </w:rPr>
        <w:t>lipo</w:t>
      </w:r>
      <w:r w:rsidR="00443DD6" w:rsidRPr="0041661A">
        <w:rPr>
          <w:rFonts w:ascii="Times New Roman" w:hAnsi="Times New Roman"/>
          <w:sz w:val="24"/>
          <w:szCs w:val="24"/>
        </w:rPr>
        <w:t>proteins</w:t>
      </w:r>
      <w:proofErr w:type="spellEnd"/>
      <w:r w:rsidR="00443DD6" w:rsidRPr="0041661A">
        <w:rPr>
          <w:rFonts w:ascii="Times New Roman" w:hAnsi="Times New Roman"/>
          <w:sz w:val="24"/>
          <w:szCs w:val="24"/>
        </w:rPr>
        <w:t xml:space="preserve"> to form </w:t>
      </w:r>
      <w:proofErr w:type="spellStart"/>
      <w:r w:rsidR="00443DD6" w:rsidRPr="0041661A">
        <w:rPr>
          <w:rFonts w:ascii="Times New Roman" w:hAnsi="Times New Roman"/>
          <w:sz w:val="24"/>
          <w:szCs w:val="24"/>
        </w:rPr>
        <w:t>chylomicrons</w:t>
      </w:r>
      <w:proofErr w:type="spellEnd"/>
      <w:r w:rsidR="00443DD6" w:rsidRPr="0041661A">
        <w:rPr>
          <w:rFonts w:ascii="Times New Roman" w:hAnsi="Times New Roman"/>
          <w:sz w:val="24"/>
          <w:szCs w:val="24"/>
        </w:rPr>
        <w:t xml:space="preserve"> which can then enter the lymphatic </w:t>
      </w:r>
      <w:r w:rsidR="00443DD6" w:rsidRPr="0041661A">
        <w:rPr>
          <w:rFonts w:ascii="Times New Roman" w:hAnsi="Times New Roman"/>
          <w:sz w:val="24"/>
          <w:szCs w:val="24"/>
        </w:rPr>
        <w:lastRenderedPageBreak/>
        <w:t>circulat</w:t>
      </w:r>
      <w:r w:rsidR="0099578D" w:rsidRPr="0041661A">
        <w:rPr>
          <w:rFonts w:ascii="Times New Roman" w:hAnsi="Times New Roman"/>
          <w:sz w:val="24"/>
          <w:szCs w:val="24"/>
        </w:rPr>
        <w:t>ion as TAG-</w:t>
      </w:r>
      <w:r w:rsidR="00443DD6" w:rsidRPr="0041661A">
        <w:rPr>
          <w:rFonts w:ascii="Times New Roman" w:hAnsi="Times New Roman"/>
          <w:sz w:val="24"/>
          <w:szCs w:val="24"/>
        </w:rPr>
        <w:t>rich lipoproteins.</w:t>
      </w:r>
      <w:r w:rsidR="004F67B7" w:rsidRPr="0041661A">
        <w:rPr>
          <w:rFonts w:ascii="Times New Roman" w:hAnsi="Times New Roman"/>
          <w:sz w:val="24"/>
          <w:szCs w:val="24"/>
        </w:rPr>
        <w:t xml:space="preserve"> Once in the circulation, lipoprotein lipase works similarly to pancreatic lipase, in that it hydrolyzes the </w:t>
      </w:r>
      <w:r w:rsidR="00143D66">
        <w:rPr>
          <w:rFonts w:ascii="Times New Roman" w:hAnsi="Times New Roman"/>
          <w:sz w:val="24"/>
          <w:szCs w:val="24"/>
        </w:rPr>
        <w:t>TAG-rich lipoproteins</w:t>
      </w:r>
      <w:r w:rsidR="004F67B7" w:rsidRPr="0041661A">
        <w:rPr>
          <w:rFonts w:ascii="Times New Roman" w:hAnsi="Times New Roman"/>
          <w:sz w:val="24"/>
          <w:szCs w:val="24"/>
        </w:rPr>
        <w:t xml:space="preserve"> into one </w:t>
      </w:r>
      <w:proofErr w:type="spellStart"/>
      <w:r w:rsidR="004F67B7" w:rsidRPr="0041661A">
        <w:rPr>
          <w:rFonts w:ascii="Times New Roman" w:hAnsi="Times New Roman"/>
          <w:sz w:val="24"/>
          <w:szCs w:val="24"/>
        </w:rPr>
        <w:t>monoacylglycerol</w:t>
      </w:r>
      <w:proofErr w:type="spellEnd"/>
      <w:r w:rsidR="004F67B7" w:rsidRPr="0041661A">
        <w:rPr>
          <w:rFonts w:ascii="Times New Roman" w:hAnsi="Times New Roman"/>
          <w:sz w:val="24"/>
          <w:szCs w:val="24"/>
        </w:rPr>
        <w:t xml:space="preserve"> and two </w:t>
      </w:r>
      <w:r w:rsidR="0003554D" w:rsidRPr="0041661A">
        <w:rPr>
          <w:rFonts w:ascii="Times New Roman" w:hAnsi="Times New Roman"/>
          <w:sz w:val="24"/>
          <w:szCs w:val="24"/>
        </w:rPr>
        <w:t>FFAs</w:t>
      </w:r>
      <w:r w:rsidR="004F67B7" w:rsidRPr="0041661A">
        <w:rPr>
          <w:rFonts w:ascii="Times New Roman" w:hAnsi="Times New Roman"/>
          <w:sz w:val="24"/>
          <w:szCs w:val="24"/>
        </w:rPr>
        <w:t xml:space="preserve"> for tissue utilization </w:t>
      </w:r>
      <w:r w:rsidR="00BA57F9" w:rsidRPr="0041661A">
        <w:rPr>
          <w:rFonts w:ascii="Times New Roman" w:hAnsi="Times New Roman"/>
          <w:sz w:val="24"/>
          <w:szCs w:val="24"/>
        </w:rPr>
        <w:fldChar w:fldCharType="begin">
          <w:fldData xml:space="preserve">PEVuZE5vdGU+PENpdGU+PEF1dGhvcj5KZW5zZW48L0F1dGhvcj48WWVhcj4yMDAyPC9ZZWFyPjxS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PEVuZE5vdGU+PENpdGU+PEF1dGhvcj5KZW5zZW48L0F1dGhvcj48WWVhcj4yMDAyPC9ZZWFyPjxS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4A1824">
        <w:rPr>
          <w:rFonts w:ascii="Times New Roman" w:hAnsi="Times New Roman"/>
          <w:noProof/>
          <w:sz w:val="24"/>
          <w:szCs w:val="24"/>
        </w:rPr>
        <w:t>[36]</w:t>
      </w:r>
      <w:r w:rsidR="00BA57F9" w:rsidRPr="0041661A">
        <w:rPr>
          <w:rFonts w:ascii="Times New Roman" w:hAnsi="Times New Roman"/>
          <w:sz w:val="24"/>
          <w:szCs w:val="24"/>
        </w:rPr>
        <w:fldChar w:fldCharType="end"/>
      </w:r>
      <w:r w:rsidR="004F67B7" w:rsidRPr="0041661A">
        <w:rPr>
          <w:rFonts w:ascii="Times New Roman" w:hAnsi="Times New Roman"/>
          <w:sz w:val="24"/>
          <w:szCs w:val="24"/>
        </w:rPr>
        <w:t>.</w:t>
      </w:r>
      <w:r w:rsidR="00E11950" w:rsidRPr="0041661A">
        <w:rPr>
          <w:rFonts w:ascii="Times New Roman" w:hAnsi="Times New Roman"/>
          <w:sz w:val="24"/>
          <w:szCs w:val="24"/>
        </w:rPr>
        <w:t xml:space="preserve">  Glycerol and </w:t>
      </w:r>
      <w:proofErr w:type="spellStart"/>
      <w:r w:rsidR="00E11950" w:rsidRPr="0041661A">
        <w:rPr>
          <w:rFonts w:ascii="Times New Roman" w:hAnsi="Times New Roman"/>
          <w:sz w:val="24"/>
          <w:szCs w:val="24"/>
        </w:rPr>
        <w:t>chylomicron</w:t>
      </w:r>
      <w:proofErr w:type="spellEnd"/>
      <w:r w:rsidR="00E11950" w:rsidRPr="0041661A">
        <w:rPr>
          <w:rFonts w:ascii="Times New Roman" w:hAnsi="Times New Roman"/>
          <w:sz w:val="24"/>
          <w:szCs w:val="24"/>
        </w:rPr>
        <w:t xml:space="preserve"> remnants </w:t>
      </w:r>
      <w:r w:rsidR="00143D66">
        <w:rPr>
          <w:rFonts w:ascii="Times New Roman" w:hAnsi="Times New Roman"/>
          <w:sz w:val="24"/>
          <w:szCs w:val="24"/>
        </w:rPr>
        <w:t>are subsequently cleaved by the liver.</w:t>
      </w:r>
    </w:p>
    <w:p w:rsidR="00AA28F8" w:rsidRPr="002F0E33" w:rsidRDefault="00AA28F8" w:rsidP="00AA28F8">
      <w:pPr>
        <w:spacing w:line="480" w:lineRule="auto"/>
        <w:rPr>
          <w:rFonts w:ascii="Times New Roman" w:hAnsi="Times New Roman"/>
          <w:sz w:val="24"/>
          <w:szCs w:val="24"/>
        </w:rPr>
      </w:pPr>
    </w:p>
    <w:p w:rsidR="00AA28F8" w:rsidRPr="00AA28F8" w:rsidRDefault="00DB21B1" w:rsidP="00AA28F8">
      <w:pPr>
        <w:pStyle w:val="NoSpacing"/>
        <w:spacing w:line="480" w:lineRule="auto"/>
        <w:rPr>
          <w:rFonts w:ascii="Times New Roman" w:hAnsi="Times New Roman"/>
          <w:i/>
          <w:sz w:val="24"/>
          <w:szCs w:val="24"/>
        </w:rPr>
      </w:pPr>
      <w:r w:rsidRPr="00AA28F8">
        <w:rPr>
          <w:rFonts w:ascii="Times New Roman" w:hAnsi="Times New Roman"/>
          <w:i/>
          <w:sz w:val="24"/>
          <w:szCs w:val="24"/>
        </w:rPr>
        <w:t xml:space="preserve">Biomarkers of Dietary Fat </w:t>
      </w:r>
    </w:p>
    <w:p w:rsidR="00F4695C" w:rsidRPr="00AA28F8" w:rsidRDefault="004A5142" w:rsidP="00AA28F8">
      <w:pPr>
        <w:pStyle w:val="NoSpacing"/>
        <w:spacing w:line="480" w:lineRule="auto"/>
        <w:ind w:firstLine="720"/>
        <w:rPr>
          <w:rFonts w:ascii="Times New Roman" w:hAnsi="Times New Roman"/>
          <w:sz w:val="24"/>
          <w:szCs w:val="24"/>
        </w:rPr>
      </w:pPr>
      <w:r w:rsidRPr="00AA28F8">
        <w:rPr>
          <w:rFonts w:ascii="Times New Roman" w:hAnsi="Times New Roman"/>
          <w:sz w:val="24"/>
          <w:szCs w:val="24"/>
        </w:rPr>
        <w:t xml:space="preserve">Lipid metabolism is highly altered by variations in dietary intake that work to maintain a stable membrane composition. </w:t>
      </w:r>
      <w:r w:rsidR="00FE46F6" w:rsidRPr="00AA28F8">
        <w:rPr>
          <w:rFonts w:ascii="Times New Roman" w:hAnsi="Times New Roman"/>
          <w:sz w:val="24"/>
          <w:szCs w:val="24"/>
        </w:rPr>
        <w:t xml:space="preserve">Daily fluctuations in fatty acids reflect the competitive nature of n-3 and n-6 </w:t>
      </w:r>
      <w:r w:rsidR="0098314E">
        <w:rPr>
          <w:rFonts w:ascii="Times New Roman" w:hAnsi="Times New Roman"/>
          <w:sz w:val="24"/>
          <w:szCs w:val="24"/>
        </w:rPr>
        <w:t>PUFAs</w:t>
      </w:r>
      <w:r w:rsidR="00FE46F6" w:rsidRPr="00AA28F8">
        <w:rPr>
          <w:rFonts w:ascii="Times New Roman" w:hAnsi="Times New Roman"/>
          <w:sz w:val="24"/>
          <w:szCs w:val="24"/>
        </w:rPr>
        <w:t xml:space="preserve">, thus providing useful information about average tissue maintenance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&lt;EndNote&gt;&lt;Cite&gt;&lt;Author&gt;Lands&lt;/Author&gt;&lt;Year&gt;1995&lt;/Year&gt;&lt;RecNum&gt;2170&lt;/RecNum&gt;&lt;record&gt;&lt;rec-number&gt;2170&lt;/rec-number&gt;&lt;foreign-keys&gt;&lt;key app="EN" db-id="22wwr525gz5f0qex9z35xpxtsr2zx5d00fda"&gt;2170&lt;/key&gt;&lt;/foreign-keys&gt;&lt;ref-type name="Journal Article"&gt;17&lt;/ref-type&gt;&lt;contributors&gt;&lt;authors&gt;&lt;author&gt;Lands, W. E.&lt;/author&gt;&lt;/authors&gt;&lt;/contributors&gt;&lt;auth-address&gt;Division of Basic Research, National Institute on Alcohol Abuse and Alcoholism, National Institutes of Health, Rockville, MD 20892-7003.&lt;/auth-address&gt;&lt;titles&gt;&lt;title&gt;Long-term fat intake and biomarkers&lt;/title&gt;&lt;secondary-title&gt;Am J Clin Nutr&lt;/secondary-title&gt;&lt;/titles&gt;&lt;periodical&gt;&lt;full-title&gt;Am J Clin Nutr&lt;/full-title&gt;&lt;/periodical&gt;&lt;pages&gt;721S-725S&lt;/pages&gt;&lt;volume&gt;61&lt;/volume&gt;&lt;number&gt;3 Suppl&lt;/number&gt;&lt;edition&gt;1995/03/01&lt;/edition&gt;&lt;keywords&gt;&lt;keyword&gt;Animals&lt;/keyword&gt;&lt;keyword&gt;*Biological Markers&lt;/keyword&gt;&lt;keyword&gt;Dietary Fats/*metabolism&lt;/keyword&gt;&lt;keyword&gt;Fatty Acids/*metabolism&lt;/keyword&gt;&lt;keyword&gt;Humans&lt;/keyword&gt;&lt;/keywords&gt;&lt;dates&gt;&lt;year&gt;1995&lt;/year&gt;&lt;pub-dates&gt;&lt;date&gt;Mar&lt;/date&gt;&lt;/pub-dates&gt;&lt;/dates&gt;&lt;isbn&gt;0002-9165 (Print)&amp;#xD;0002-9165 (Linking)&lt;/isbn&gt;&lt;accession-num&gt;7879743&lt;/accession-num&gt;&lt;urls&gt;&lt;related-urls&gt;&lt;url&gt;http://www.ncbi.nlm.nih.gov/entrez/query.fcgi?cmd=Retrieve&amp;amp;db=PubMed&amp;amp;dopt=Citation&amp;amp;list_uids=7879743&lt;/url&gt;&lt;/related-urls&gt;&lt;/urls&gt;&lt;language&gt;eng&lt;/language&gt;&lt;/record&gt;&lt;/Cite&gt;&lt;/EndNote&gt;</w:instrText>
      </w:r>
      <w:r w:rsidR="00BA57F9" w:rsidRPr="00AA28F8">
        <w:rPr>
          <w:rFonts w:ascii="Times New Roman" w:hAnsi="Times New Roman"/>
          <w:sz w:val="24"/>
          <w:szCs w:val="24"/>
        </w:rPr>
        <w:fldChar w:fldCharType="separate"/>
      </w:r>
      <w:r w:rsidR="004A1824">
        <w:rPr>
          <w:rFonts w:ascii="Times New Roman" w:hAnsi="Times New Roman"/>
          <w:noProof/>
          <w:sz w:val="24"/>
          <w:szCs w:val="24"/>
        </w:rPr>
        <w:t>[39]</w:t>
      </w:r>
      <w:r w:rsidR="00BA57F9" w:rsidRPr="00AA28F8">
        <w:rPr>
          <w:rFonts w:ascii="Times New Roman" w:hAnsi="Times New Roman"/>
          <w:sz w:val="24"/>
          <w:szCs w:val="24"/>
        </w:rPr>
        <w:fldChar w:fldCharType="end"/>
      </w:r>
      <w:r w:rsidR="00FE46F6" w:rsidRPr="00AA28F8">
        <w:rPr>
          <w:rFonts w:ascii="Times New Roman" w:hAnsi="Times New Roman"/>
          <w:sz w:val="24"/>
          <w:szCs w:val="24"/>
        </w:rPr>
        <w:t xml:space="preserve">. </w:t>
      </w:r>
      <w:r w:rsidR="00F4695C" w:rsidRPr="00AA28F8">
        <w:rPr>
          <w:rFonts w:ascii="Times New Roman" w:hAnsi="Times New Roman"/>
          <w:sz w:val="24"/>
          <w:szCs w:val="24"/>
        </w:rPr>
        <w:t>The assessment for fatty acid</w:t>
      </w:r>
      <w:r w:rsidR="0068158D" w:rsidRPr="00AA28F8">
        <w:rPr>
          <w:rFonts w:ascii="Times New Roman" w:hAnsi="Times New Roman"/>
          <w:sz w:val="24"/>
          <w:szCs w:val="24"/>
        </w:rPr>
        <w:t xml:space="preserve"> composition in various </w:t>
      </w:r>
      <w:r w:rsidR="0098314E">
        <w:rPr>
          <w:rFonts w:ascii="Times New Roman" w:hAnsi="Times New Roman"/>
          <w:sz w:val="24"/>
          <w:szCs w:val="24"/>
        </w:rPr>
        <w:t>compartments such as</w:t>
      </w:r>
      <w:r w:rsidR="0068158D" w:rsidRPr="00AA28F8">
        <w:rPr>
          <w:rFonts w:ascii="Times New Roman" w:hAnsi="Times New Roman"/>
          <w:sz w:val="24"/>
          <w:szCs w:val="24"/>
        </w:rPr>
        <w:t xml:space="preserve"> adipose tissue (long-term), erythrocytes (medium-term), and plasma or serum (short-term) enable stable readings over a given period of time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&lt;EndNote&gt;&lt;Cite&gt;&lt;Author&gt;Arab&lt;/Author&gt;&lt;Year&gt;2002&lt;/Year&gt;&lt;RecNum&gt;2177&lt;/RecNum&gt;&lt;record&gt;&lt;rec-number&gt;2177&lt;/rec-number&gt;&lt;foreign-keys&gt;&lt;key app="EN" db-id="22wwr525gz5f0qex9z35xpxtsr2zx5d00fda"&gt;2177&lt;/key&gt;&lt;/foreign-keys&gt;&lt;ref-type name="Journal Article"&gt;17&lt;/ref-type&gt;&lt;contributors&gt;&lt;authors&gt;&lt;author&gt;Arab, L.&lt;/author&gt;&lt;author&gt;Akbar, J.&lt;/author&gt;&lt;/authors&gt;&lt;/contributors&gt;&lt;auth-address&gt;Department of Epidemiology, School of Public Health, University of North Carolina at Chapel Hill, USA. Lenore@unc.edu&lt;/auth-address&gt;&lt;titles&gt;&lt;title&gt;Biomarkers and the measurement of fatty acids&lt;/title&gt;&lt;secondary-title&gt;Public Health Nutr&lt;/secondary-title&gt;&lt;/titles&gt;&lt;periodical&gt;&lt;full-title&gt;Public Health Nutr&lt;/full-title&gt;&lt;/periodical&gt;&lt;pages&gt;865-71&lt;/pages&gt;&lt;volume&gt;5&lt;/volume&gt;&lt;number&gt;6A&lt;/number&gt;&lt;edition&gt;2003/03/18&lt;/edition&gt;&lt;keywords&gt;&lt;keyword&gt;Adipose Tissue/metabolism&lt;/keyword&gt;&lt;keyword&gt;Biological Markers&lt;/keyword&gt;&lt;keyword&gt;Chromatography, High Pressure Liquid&lt;/keyword&gt;&lt;keyword&gt;Dietary Fats/*metabolism&lt;/keyword&gt;&lt;keyword&gt;Fatty Acids/analysis/*metabolism&lt;/keyword&gt;&lt;keyword&gt;Gas Chromatography-Mass Spectrometry&lt;/keyword&gt;&lt;keyword&gt;Humans&lt;/keyword&gt;&lt;keyword&gt;Nutrition Assessment&lt;/keyword&gt;&lt;/keywords&gt;&lt;dates&gt;&lt;year&gt;2002&lt;/year&gt;&lt;pub-dates&gt;&lt;date&gt;Dec&lt;/date&gt;&lt;/pub-dates&gt;&lt;/dates&gt;&lt;isbn&gt;1368-9800 (Print)&amp;#xD;1368-9800 (Linking)&lt;/isbn&gt;&lt;accession-num&gt;12638594&lt;/accession-num&gt;&lt;urls&gt;&lt;related-urls&gt;&lt;url&gt;http://www.ncbi.nlm.nih.gov/entrez/query.fcgi?cmd=Retrieve&amp;amp;db=PubMed&amp;amp;dopt=Citation&amp;amp;list_uids=12638594&lt;/url&gt;&lt;/related-urls&gt;&lt;/urls&gt;&lt;electronic-resource-num&gt;S1368980002001155 [pii]&lt;/electronic-resource-num&gt;&lt;language&gt;eng&lt;/language&gt;&lt;/record&gt;&lt;/Cite&gt;&lt;/EndNote&gt;</w:instrText>
      </w:r>
      <w:r w:rsidR="00BA57F9" w:rsidRPr="00AA28F8">
        <w:rPr>
          <w:rFonts w:ascii="Times New Roman" w:hAnsi="Times New Roman"/>
          <w:sz w:val="24"/>
          <w:szCs w:val="24"/>
        </w:rPr>
        <w:fldChar w:fldCharType="separate"/>
      </w:r>
      <w:r w:rsidR="004A1824">
        <w:rPr>
          <w:rFonts w:ascii="Times New Roman" w:hAnsi="Times New Roman"/>
          <w:noProof/>
          <w:sz w:val="24"/>
          <w:szCs w:val="24"/>
        </w:rPr>
        <w:t>[40]</w:t>
      </w:r>
      <w:r w:rsidR="00BA57F9" w:rsidRPr="00AA28F8">
        <w:rPr>
          <w:rFonts w:ascii="Times New Roman" w:hAnsi="Times New Roman"/>
          <w:sz w:val="24"/>
          <w:szCs w:val="24"/>
        </w:rPr>
        <w:fldChar w:fldCharType="end"/>
      </w:r>
      <w:r w:rsidR="0068158D" w:rsidRPr="00AA28F8">
        <w:rPr>
          <w:rFonts w:ascii="Times New Roman" w:hAnsi="Times New Roman"/>
          <w:sz w:val="24"/>
          <w:szCs w:val="24"/>
        </w:rPr>
        <w:t xml:space="preserve">. </w:t>
      </w:r>
      <w:r w:rsidR="00F4695C" w:rsidRPr="00AA28F8">
        <w:rPr>
          <w:rFonts w:ascii="Times New Roman" w:hAnsi="Times New Roman"/>
          <w:sz w:val="24"/>
          <w:szCs w:val="24"/>
        </w:rPr>
        <w:t>A common fatty acid</w:t>
      </w:r>
      <w:r w:rsidR="0098314E">
        <w:rPr>
          <w:rFonts w:ascii="Times New Roman" w:hAnsi="Times New Roman"/>
          <w:sz w:val="24"/>
          <w:szCs w:val="24"/>
        </w:rPr>
        <w:t xml:space="preserve"> biomarker for human and rodent</w:t>
      </w:r>
      <w:r w:rsidR="00D0399E" w:rsidRPr="00AA28F8">
        <w:rPr>
          <w:rFonts w:ascii="Times New Roman" w:hAnsi="Times New Roman"/>
          <w:sz w:val="24"/>
          <w:szCs w:val="24"/>
        </w:rPr>
        <w:t xml:space="preserve"> studies is the erythrocyte (RBC) membrane. RBC membranes vary with environmental factors, oxidative stress, and diet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&lt;EndNote&gt;&lt;Cite&gt;&lt;Author&gt;Sepulveda&lt;/Author&gt;&lt;Year&gt;2010&lt;/Year&gt;&lt;RecNum&gt;2171&lt;/RecNum&gt;&lt;record&gt;&lt;rec-number&gt;2171&lt;/rec-number&gt;&lt;foreign-keys&gt;&lt;key app="EN" db-id="22wwr525gz5f0qex9z35xpxtsr2zx5d00fda"&gt;2171&lt;/key&gt;&lt;/foreign-keys&gt;&lt;ref-type name="Journal Article"&gt;17&lt;/ref-type&gt;&lt;contributors&gt;&lt;authors&gt;&lt;author&gt;Sepulveda, J. L.&lt;/author&gt;&lt;author&gt;Tanhehco, Y. C.&lt;/author&gt;&lt;author&gt;Frey, M.&lt;/author&gt;&lt;author&gt;Guo, L.&lt;/author&gt;&lt;author&gt;Cropcho, L. J.&lt;/author&gt;&lt;author&gt;Gibson, K. M.&lt;/author&gt;&lt;author&gt;Blair, H. C.&lt;/author&gt;&lt;/authors&gt;&lt;/contributors&gt;&lt;auth-address&gt;Department of Pathology &amp;amp; Laboratory Medicine, University of Pennsylvania School of Medicine, Philadelphia, Pennsylvania, USA.&lt;/auth-address&gt;&lt;titles&gt;&lt;title&gt;Variation in human erythrocyte membrane unsaturated Fatty acids: correlation with cardiovascular disease&lt;/title&gt;&lt;secondary-title&gt;Arch Pathol Lab Med&lt;/secondary-title&gt;&lt;/titles&gt;&lt;periodical&gt;&lt;full-title&gt;Arch Pathol Lab Med&lt;/full-title&gt;&lt;/periodical&gt;&lt;pages&gt;73-80&lt;/pages&gt;&lt;volume&gt;134&lt;/volume&gt;&lt;number&gt;1&lt;/number&gt;&lt;edition&gt;2010/01/16&lt;/edition&gt;&lt;keywords&gt;&lt;keyword&gt;Adult&lt;/keyword&gt;&lt;keyword&gt;Biological Markers/blood&lt;/keyword&gt;&lt;keyword&gt;Cardiovascular Diseases/*blood/epidemiology/pathology&lt;/keyword&gt;&lt;keyword&gt;Case-Control Studies&lt;/keyword&gt;&lt;keyword&gt;Cholesterol, LDL/blood&lt;/keyword&gt;&lt;keyword&gt;Erythrocyte Membrane/*metabolism&lt;/keyword&gt;&lt;keyword&gt;Fatty Acids, Unsaturated/*blood&lt;/keyword&gt;&lt;keyword&gt;Humans&lt;/keyword&gt;&lt;keyword&gt;Middle Aged&lt;/keyword&gt;&lt;keyword&gt;Palmitic Acid/blood&lt;/keyword&gt;&lt;keyword&gt;Risk Factors&lt;/keyword&gt;&lt;keyword&gt;Stearic Acids/blood&lt;/keyword&gt;&lt;keyword&gt;Troponin I/blood&lt;/keyword&gt;&lt;/keywords&gt;&lt;dates&gt;&lt;year&gt;2010&lt;/year&gt;&lt;pub-dates&gt;&lt;date&gt;Jan&lt;/date&gt;&lt;/pub-dates&gt;&lt;/dates&gt;&lt;isbn&gt;1543-2165 (Electronic)&amp;#xD;0003-9985 (Linking)&lt;/isbn&gt;&lt;accession-num&gt;20073608&lt;/accession-num&gt;&lt;urls&gt;&lt;related-urls&gt;&lt;url&gt;http://www.ncbi.nlm.nih.gov/entrez/query.fcgi?cmd=Retrieve&amp;amp;db=PubMed&amp;amp;dopt=Citation&amp;amp;list_uids=20073608&lt;/url&gt;&lt;/related-urls&gt;&lt;/urls&gt;&lt;electronic-resource-num&gt;10.1043/2008-0795-OAR1.1 [pii]&lt;/electronic-resource-num&gt;&lt;language&gt;eng&lt;/language&gt;&lt;/record&gt;&lt;/Cite&gt;&lt;/EndNote&gt;</w:instrText>
      </w:r>
      <w:r w:rsidR="00BA57F9" w:rsidRPr="00AA28F8">
        <w:rPr>
          <w:rFonts w:ascii="Times New Roman" w:hAnsi="Times New Roman"/>
          <w:sz w:val="24"/>
          <w:szCs w:val="24"/>
        </w:rPr>
        <w:fldChar w:fldCharType="separate"/>
      </w:r>
      <w:r w:rsidR="004A1824">
        <w:rPr>
          <w:rFonts w:ascii="Times New Roman" w:hAnsi="Times New Roman"/>
          <w:noProof/>
          <w:sz w:val="24"/>
          <w:szCs w:val="24"/>
        </w:rPr>
        <w:t>[41]</w:t>
      </w:r>
      <w:r w:rsidR="00BA57F9" w:rsidRPr="00AA28F8">
        <w:rPr>
          <w:rFonts w:ascii="Times New Roman" w:hAnsi="Times New Roman"/>
          <w:sz w:val="24"/>
          <w:szCs w:val="24"/>
        </w:rPr>
        <w:fldChar w:fldCharType="end"/>
      </w:r>
      <w:r w:rsidR="00D0399E" w:rsidRPr="00AA28F8">
        <w:rPr>
          <w:rFonts w:ascii="Times New Roman" w:hAnsi="Times New Roman"/>
          <w:sz w:val="24"/>
          <w:szCs w:val="24"/>
        </w:rPr>
        <w:t xml:space="preserve">. It is </w:t>
      </w:r>
      <w:r w:rsidR="0068158D" w:rsidRPr="00AA28F8">
        <w:rPr>
          <w:rFonts w:ascii="Times New Roman" w:hAnsi="Times New Roman"/>
          <w:sz w:val="24"/>
          <w:szCs w:val="24"/>
        </w:rPr>
        <w:t>held</w:t>
      </w:r>
      <w:r w:rsidR="00F4695C" w:rsidRPr="00AA28F8">
        <w:rPr>
          <w:rFonts w:ascii="Times New Roman" w:hAnsi="Times New Roman"/>
          <w:sz w:val="24"/>
          <w:szCs w:val="24"/>
        </w:rPr>
        <w:t xml:space="preserve"> that erythrocyte fatty acid</w:t>
      </w:r>
      <w:r w:rsidR="00D0399E" w:rsidRPr="00AA28F8">
        <w:rPr>
          <w:rFonts w:ascii="Times New Roman" w:hAnsi="Times New Roman"/>
          <w:sz w:val="24"/>
          <w:szCs w:val="24"/>
        </w:rPr>
        <w:t xml:space="preserve"> measurements </w:t>
      </w:r>
      <w:r w:rsidR="00D11F63" w:rsidRPr="00AA28F8">
        <w:rPr>
          <w:rFonts w:ascii="Times New Roman" w:hAnsi="Times New Roman"/>
          <w:sz w:val="24"/>
          <w:szCs w:val="24"/>
        </w:rPr>
        <w:t xml:space="preserve">more accurately </w:t>
      </w:r>
      <w:r w:rsidR="00D0399E" w:rsidRPr="00AA28F8">
        <w:rPr>
          <w:rFonts w:ascii="Times New Roman" w:hAnsi="Times New Roman"/>
          <w:sz w:val="24"/>
          <w:szCs w:val="24"/>
        </w:rPr>
        <w:t xml:space="preserve">correlate with dietary intake than </w:t>
      </w:r>
      <w:r w:rsidR="005B0ED3" w:rsidRPr="00AA28F8">
        <w:rPr>
          <w:rFonts w:ascii="Times New Roman" w:hAnsi="Times New Roman"/>
          <w:sz w:val="24"/>
          <w:szCs w:val="24"/>
        </w:rPr>
        <w:t xml:space="preserve">do </w:t>
      </w:r>
      <w:r w:rsidR="00D0399E" w:rsidRPr="00AA28F8">
        <w:rPr>
          <w:rFonts w:ascii="Times New Roman" w:hAnsi="Times New Roman"/>
          <w:sz w:val="24"/>
          <w:szCs w:val="24"/>
        </w:rPr>
        <w:t xml:space="preserve">measurements </w:t>
      </w:r>
      <w:r w:rsidR="00D11F63" w:rsidRPr="00AA28F8">
        <w:rPr>
          <w:rFonts w:ascii="Times New Roman" w:hAnsi="Times New Roman"/>
          <w:sz w:val="24"/>
          <w:szCs w:val="24"/>
        </w:rPr>
        <w:t xml:space="preserve">of serum FA’s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&lt;EndNote&gt;&lt;Cite&gt;&lt;Author&gt;Sepulveda&lt;/Author&gt;&lt;Year&gt;2010&lt;/Year&gt;&lt;RecNum&gt;2171&lt;/RecNum&gt;&lt;record&gt;&lt;rec-number&gt;2171&lt;/rec-number&gt;&lt;foreign-keys&gt;&lt;key app="EN" db-id="22wwr525gz5f0qex9z35xpxtsr2zx5d00fda"&gt;2171&lt;/key&gt;&lt;/foreign-keys&gt;&lt;ref-type name="Journal Article"&gt;17&lt;/ref-type&gt;&lt;contributors&gt;&lt;authors&gt;&lt;author&gt;Sepulveda, J. L.&lt;/author&gt;&lt;author&gt;Tanhehco, Y. C.&lt;/author&gt;&lt;author&gt;Frey, M.&lt;/author&gt;&lt;author&gt;Guo, L.&lt;/author&gt;&lt;author&gt;Cropcho, L. J.&lt;/author&gt;&lt;author&gt;Gibson, K. M.&lt;/author&gt;&lt;author&gt;Blair, H. C.&lt;/author&gt;&lt;/authors&gt;&lt;/contributors&gt;&lt;auth-address&gt;Department of Pathology &amp;amp; Laboratory Medicine, University of Pennsylvania School of Medicine, Philadelphia, Pennsylvania, USA.&lt;/auth-address&gt;&lt;titles&gt;&lt;title&gt;Variation in human erythrocyte membrane unsaturated Fatty acids: correlation with cardiovascular disease&lt;/title&gt;&lt;secondary-title&gt;Arch Pathol Lab Med&lt;/secondary-title&gt;&lt;/titles&gt;&lt;periodical&gt;&lt;full-title&gt;Arch Pathol Lab Med&lt;/full-title&gt;&lt;/periodical&gt;&lt;pages&gt;73-80&lt;/pages&gt;&lt;volume&gt;134&lt;/volume&gt;&lt;number&gt;1&lt;/number&gt;&lt;edition&gt;2010/01/16&lt;/edition&gt;&lt;keywords&gt;&lt;keyword&gt;Adult&lt;/keyword&gt;&lt;keyword&gt;Biological Markers/blood&lt;/keyword&gt;&lt;keyword&gt;Cardiovascular Diseases/*blood/epidemiology/pathology&lt;/keyword&gt;&lt;keyword&gt;Case-Control Studies&lt;/keyword&gt;&lt;keyword&gt;Cholesterol, LDL/blood&lt;/keyword&gt;&lt;keyword&gt;Erythrocyte Membrane/*metabolism&lt;/keyword&gt;&lt;keyword&gt;Fatty Acids, Unsaturated/*blood&lt;/keyword&gt;&lt;keyword&gt;Humans&lt;/keyword&gt;&lt;keyword&gt;Middle Aged&lt;/keyword&gt;&lt;keyword&gt;Palmitic Acid/blood&lt;/keyword&gt;&lt;keyword&gt;Risk Factors&lt;/keyword&gt;&lt;keyword&gt;Stearic Acids/blood&lt;/keyword&gt;&lt;keyword&gt;Troponin I/blood&lt;/keyword&gt;&lt;/keywords&gt;&lt;dates&gt;&lt;year&gt;2010&lt;/year&gt;&lt;pub-dates&gt;&lt;date&gt;Jan&lt;/date&gt;&lt;/pub-dates&gt;&lt;/dates&gt;&lt;isbn&gt;1543-2165 (Electronic)&amp;#xD;0003-9985 (Linking)&lt;/isbn&gt;&lt;accession-num&gt;20073608&lt;/accession-num&gt;&lt;urls&gt;&lt;related-urls&gt;&lt;url&gt;http://www.ncbi.nlm.nih.gov/entrez/query.fcgi?cmd=Retrieve&amp;amp;db=PubMed&amp;amp;dopt=Citation&amp;amp;list_uids=20073608&lt;/url&gt;&lt;/related-urls&gt;&lt;/urls&gt;&lt;electronic-resource-num&gt;10.1043/2008-0795-OAR1.1 [pii]&lt;/electronic-resource-num&gt;&lt;language&gt;eng&lt;/language&gt;&lt;/record&gt;&lt;/Cite&gt;&lt;/EndNote&gt;</w:instrText>
      </w:r>
      <w:r w:rsidR="00BA57F9" w:rsidRPr="00AA28F8">
        <w:rPr>
          <w:rFonts w:ascii="Times New Roman" w:hAnsi="Times New Roman"/>
          <w:sz w:val="24"/>
          <w:szCs w:val="24"/>
        </w:rPr>
        <w:fldChar w:fldCharType="separate"/>
      </w:r>
      <w:r w:rsidR="004A1824">
        <w:rPr>
          <w:rFonts w:ascii="Times New Roman" w:hAnsi="Times New Roman"/>
          <w:noProof/>
          <w:sz w:val="24"/>
          <w:szCs w:val="24"/>
        </w:rPr>
        <w:t>[41]</w:t>
      </w:r>
      <w:r w:rsidR="00BA57F9" w:rsidRPr="00AA28F8">
        <w:rPr>
          <w:rFonts w:ascii="Times New Roman" w:hAnsi="Times New Roman"/>
          <w:sz w:val="24"/>
          <w:szCs w:val="24"/>
        </w:rPr>
        <w:fldChar w:fldCharType="end"/>
      </w:r>
      <w:r w:rsidR="00D11F63" w:rsidRPr="00AA28F8">
        <w:rPr>
          <w:rFonts w:ascii="Times New Roman" w:hAnsi="Times New Roman"/>
          <w:sz w:val="24"/>
          <w:szCs w:val="24"/>
        </w:rPr>
        <w:t xml:space="preserve">. </w:t>
      </w:r>
      <w:r w:rsidR="00D11848" w:rsidRPr="00AA28F8">
        <w:rPr>
          <w:rFonts w:ascii="Times New Roman" w:hAnsi="Times New Roman"/>
          <w:sz w:val="24"/>
          <w:szCs w:val="24"/>
        </w:rPr>
        <w:t xml:space="preserve">While RBC turnover (120 day lifespan) provides a better marker of long-term fat intake compared to plasma, phospholipids, TAGs, this view is not consistently held across all research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&lt;EndNote&gt;&lt;Cite&gt;&lt;Author&gt;Hodson&lt;/Author&gt;&lt;Year&gt;2008&lt;/Year&gt;&lt;RecNum&gt;2175&lt;/RecNum&gt;&lt;record&gt;&lt;rec-number&gt;2175&lt;/rec-number&gt;&lt;foreign-keys&gt;&lt;key app="EN" db-id="22wwr525gz5f0qex9z35xpxtsr2zx5d00fda"&gt;2175&lt;/key&gt;&lt;/foreign-keys&gt;&lt;ref-type name="Journal Article"&gt;17&lt;/ref-type&gt;&lt;contributors&gt;&lt;authors&gt;&lt;author&gt;Hodson, L.&lt;/author&gt;&lt;author&gt;Skeaff, C. M.&lt;/author&gt;&lt;author&gt;Fielding, B. A.&lt;/author&gt;&lt;/authors&gt;&lt;/contributors&gt;&lt;auth-address&gt;Oxford Centre for Diabetes, Endocrinology and Metabolism, Churchill Hospital, Oxford OX3 7LJ, UK. leanne.hodson@oxlip.ox.ac.uk&lt;/auth-address&gt;&lt;titles&gt;&lt;title&gt;Fatty acid composition of adipose tissue and blood in humans and its use as a biomarker of dietary intake&lt;/title&gt;&lt;secondary-title&gt;Prog Lipid Res&lt;/secondary-title&gt;&lt;/titles&gt;&lt;periodical&gt;&lt;full-title&gt;Prog Lipid Res&lt;/full-title&gt;&lt;/periodical&gt;&lt;pages&gt;348-80&lt;/pages&gt;&lt;volume&gt;47&lt;/volume&gt;&lt;number&gt;5&lt;/number&gt;&lt;edition&gt;2008/04/26&lt;/edition&gt;&lt;keywords&gt;&lt;keyword&gt;Adipose Tissue/*chemistry&lt;/keyword&gt;&lt;keyword&gt;Biological Markers/blood&lt;/keyword&gt;&lt;keyword&gt;Blood Platelets/chemistry&lt;/keyword&gt;&lt;keyword&gt;Cholesterol Esters/blood&lt;/keyword&gt;&lt;keyword&gt;Cross-Sectional Studies&lt;/keyword&gt;&lt;keyword&gt;Dietary Fats/*administration &amp;amp; dosage&lt;/keyword&gt;&lt;keyword&gt;Erythrocytes/chemistry&lt;/keyword&gt;&lt;keyword&gt;Fatty Acids/administration &amp;amp; dosage/blood/*chemistry&lt;/keyword&gt;&lt;keyword&gt;Female&lt;/keyword&gt;&lt;keyword&gt;Humans&lt;/keyword&gt;&lt;keyword&gt;Male&lt;/keyword&gt;&lt;keyword&gt;Phospholipids/blood/chemistry&lt;/keyword&gt;&lt;keyword&gt;Triglycerides/blood&lt;/keyword&gt;&lt;/keywords&gt;&lt;dates&gt;&lt;year&gt;2008&lt;/year&gt;&lt;pub-dates&gt;&lt;date&gt;Sep&lt;/date&gt;&lt;/pub-dates&gt;&lt;/dates&gt;&lt;isbn&gt;0163-7827 (Print)&amp;#xD;0163-7827 (Linking)&lt;/isbn&gt;&lt;accession-num&gt;18435934&lt;/accession-num&gt;&lt;urls&gt;&lt;related-urls&gt;&lt;url&gt;http://www.ncbi.nlm.nih.gov/entrez/query.fcgi?cmd=Retrieve&amp;amp;db=PubMed&amp;amp;dopt=Citation&amp;amp;list_uids=18435934&lt;/url&gt;&lt;/related-urls&gt;&lt;/urls&gt;&lt;electronic-resource-num&gt;S0163-7827(08)00028-3 [pii]&amp;#xD;10.1016/j.plipres.2008.03.003&lt;/electronic-resource-num&gt;&lt;language&gt;eng&lt;/language&gt;&lt;/record&gt;&lt;/Cite&gt;&lt;/EndNote&gt;</w:instrText>
      </w:r>
      <w:r w:rsidR="00BA57F9" w:rsidRPr="00AA28F8">
        <w:rPr>
          <w:rFonts w:ascii="Times New Roman" w:hAnsi="Times New Roman"/>
          <w:sz w:val="24"/>
          <w:szCs w:val="24"/>
        </w:rPr>
        <w:fldChar w:fldCharType="separate"/>
      </w:r>
      <w:r w:rsidR="004A1824">
        <w:rPr>
          <w:rFonts w:ascii="Times New Roman" w:hAnsi="Times New Roman"/>
          <w:noProof/>
          <w:sz w:val="24"/>
          <w:szCs w:val="24"/>
        </w:rPr>
        <w:t>[42]</w:t>
      </w:r>
      <w:r w:rsidR="00BA57F9" w:rsidRPr="00AA28F8">
        <w:rPr>
          <w:rFonts w:ascii="Times New Roman" w:hAnsi="Times New Roman"/>
          <w:sz w:val="24"/>
          <w:szCs w:val="24"/>
        </w:rPr>
        <w:fldChar w:fldCharType="end"/>
      </w:r>
      <w:r w:rsidR="00D11848" w:rsidRPr="00AA28F8">
        <w:rPr>
          <w:rFonts w:ascii="Times New Roman" w:hAnsi="Times New Roman"/>
          <w:sz w:val="24"/>
          <w:szCs w:val="24"/>
        </w:rPr>
        <w:t xml:space="preserve">. </w:t>
      </w:r>
      <w:r w:rsidR="0068158D" w:rsidRPr="00AA28F8">
        <w:rPr>
          <w:rFonts w:ascii="Times New Roman" w:hAnsi="Times New Roman"/>
          <w:sz w:val="24"/>
          <w:szCs w:val="24"/>
        </w:rPr>
        <w:t>Alternatively</w:t>
      </w:r>
      <w:r w:rsidR="00D11848" w:rsidRPr="00AA28F8">
        <w:rPr>
          <w:rFonts w:ascii="Times New Roman" w:hAnsi="Times New Roman"/>
          <w:sz w:val="24"/>
          <w:szCs w:val="24"/>
        </w:rPr>
        <w:t xml:space="preserve">, plasma lipid fractions provide the most accurate dietary reflection </w:t>
      </w:r>
      <w:r w:rsidR="00F4695C" w:rsidRPr="00AA28F8">
        <w:rPr>
          <w:rFonts w:ascii="Times New Roman" w:hAnsi="Times New Roman"/>
          <w:sz w:val="24"/>
          <w:szCs w:val="24"/>
        </w:rPr>
        <w:t>of short-term fatty acids, particularly those fatty acids</w:t>
      </w:r>
      <w:r w:rsidR="0068158D" w:rsidRPr="00AA28F8">
        <w:rPr>
          <w:rFonts w:ascii="Times New Roman" w:hAnsi="Times New Roman"/>
          <w:sz w:val="24"/>
          <w:szCs w:val="24"/>
        </w:rPr>
        <w:t xml:space="preserve"> after a meal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&lt;EndNote&gt;&lt;Cite&gt;&lt;Author&gt;Hodson&lt;/Author&gt;&lt;Year&gt;2008&lt;/Year&gt;&lt;RecNum&gt;2175&lt;/RecNum&gt;&lt;record&gt;&lt;rec-number&gt;2175&lt;/rec-number&gt;&lt;foreign-keys&gt;&lt;key app="EN" db-id="22wwr525gz5f0qex9z35xpxtsr2zx5d00fda"&gt;2175&lt;/key&gt;&lt;/foreign-keys&gt;&lt;ref-type name="Journal Article"&gt;17&lt;/ref-type&gt;&lt;contributors&gt;&lt;authors&gt;&lt;author&gt;Hodson, L.&lt;/author&gt;&lt;author&gt;Skeaff, C. M.&lt;/author&gt;&lt;author&gt;Fielding, B. A.&lt;/author&gt;&lt;/authors&gt;&lt;/contributors&gt;&lt;auth-address&gt;Oxford Centre for Diabetes, Endocrinology and Metabolism, Churchill Hospital, Oxford OX3 7LJ, UK. leanne.hodson@oxlip.ox.ac.uk&lt;/auth-address&gt;&lt;titles&gt;&lt;title&gt;Fatty acid composition of adipose tissue and blood in humans and its use as a biomarker of dietary intake&lt;/title&gt;&lt;secondary-title&gt;Prog Lipid Res&lt;/secondary-title&gt;&lt;/titles&gt;&lt;periodical&gt;&lt;full-title&gt;Prog Lipid Res&lt;/full-title&gt;&lt;/periodical&gt;&lt;pages&gt;348-80&lt;/pages&gt;&lt;volume&gt;47&lt;/volume&gt;&lt;number&gt;5&lt;/number&gt;&lt;edition&gt;2008/04/26&lt;/edition&gt;&lt;keywords&gt;&lt;keyword&gt;Adipose Tissue/*chemistry&lt;/keyword&gt;&lt;keyword&gt;Biological Markers/blood&lt;/keyword&gt;&lt;keyword&gt;Blood Platelets/chemistry&lt;/keyword&gt;&lt;keyword&gt;Cholesterol Esters/blood&lt;/keyword&gt;&lt;keyword&gt;Cross-Sectional Studies&lt;/keyword&gt;&lt;keyword&gt;Dietary Fats/*administration &amp;amp; dosage&lt;/keyword&gt;&lt;keyword&gt;Erythrocytes/chemistry&lt;/keyword&gt;&lt;keyword&gt;Fatty Acids/administration &amp;amp; dosage/blood/*chemistry&lt;/keyword&gt;&lt;keyword&gt;Female&lt;/keyword&gt;&lt;keyword&gt;Humans&lt;/keyword&gt;&lt;keyword&gt;Male&lt;/keyword&gt;&lt;keyword&gt;Phospholipids/blood/chemistry&lt;/keyword&gt;&lt;keyword&gt;Triglycerides/blood&lt;/keyword&gt;&lt;/keywords&gt;&lt;dates&gt;&lt;year&gt;2008&lt;/year&gt;&lt;pub-dates&gt;&lt;date&gt;Sep&lt;/date&gt;&lt;/pub-dates&gt;&lt;/dates&gt;&lt;isbn&gt;0163-7827 (Print)&amp;#xD;0163-7827 (Linking)&lt;/isbn&gt;&lt;accession-num&gt;18435934&lt;/accession-num&gt;&lt;urls&gt;&lt;related-urls&gt;&lt;url&gt;http://www.ncbi.nlm.nih.gov/entrez/query.fcgi?cmd=Retrieve&amp;amp;db=PubMed&amp;amp;dopt=Citation&amp;amp;list_uids=18435934&lt;/url&gt;&lt;/related-urls&gt;&lt;/urls&gt;&lt;electronic-resource-num&gt;S0163-7827(08)00028-3 [pii]&amp;#xD;10.1016/j.plipres.2008.03.003&lt;/electronic-resource-num&gt;&lt;language&gt;eng&lt;/language&gt;&lt;/record&gt;&lt;/Cite&gt;&lt;/EndNote&gt;</w:instrText>
      </w:r>
      <w:r w:rsidR="00BA57F9" w:rsidRPr="00AA28F8">
        <w:rPr>
          <w:rFonts w:ascii="Times New Roman" w:hAnsi="Times New Roman"/>
          <w:sz w:val="24"/>
          <w:szCs w:val="24"/>
        </w:rPr>
        <w:fldChar w:fldCharType="separate"/>
      </w:r>
      <w:r w:rsidR="004A1824">
        <w:rPr>
          <w:rFonts w:ascii="Times New Roman" w:hAnsi="Times New Roman"/>
          <w:noProof/>
          <w:sz w:val="24"/>
          <w:szCs w:val="24"/>
        </w:rPr>
        <w:t>[42]</w:t>
      </w:r>
      <w:r w:rsidR="00BA57F9" w:rsidRPr="00AA28F8">
        <w:rPr>
          <w:rFonts w:ascii="Times New Roman" w:hAnsi="Times New Roman"/>
          <w:sz w:val="24"/>
          <w:szCs w:val="24"/>
        </w:rPr>
        <w:fldChar w:fldCharType="end"/>
      </w:r>
      <w:r w:rsidR="00D11848" w:rsidRPr="00AA28F8">
        <w:rPr>
          <w:rFonts w:ascii="Times New Roman" w:hAnsi="Times New Roman"/>
          <w:sz w:val="24"/>
          <w:szCs w:val="24"/>
        </w:rPr>
        <w:t xml:space="preserve">. </w:t>
      </w:r>
      <w:r w:rsidR="0068158D" w:rsidRPr="00AA28F8">
        <w:rPr>
          <w:rFonts w:ascii="Times New Roman" w:hAnsi="Times New Roman"/>
          <w:sz w:val="24"/>
          <w:szCs w:val="24"/>
        </w:rPr>
        <w:t>It has been observed that</w:t>
      </w:r>
      <w:r w:rsidR="007E0BA1" w:rsidRPr="00AA28F8">
        <w:rPr>
          <w:rFonts w:ascii="Times New Roman" w:hAnsi="Times New Roman"/>
          <w:sz w:val="24"/>
          <w:szCs w:val="24"/>
        </w:rPr>
        <w:t xml:space="preserve"> maximal saturation of RBCs and plasma TAGs was achieved within 14 days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&lt;EndNote&gt;&lt;Cite&gt;&lt;Author&gt;Hodson&lt;/Author&gt;&lt;Year&gt;2008&lt;/Year&gt;&lt;RecNum&gt;2175&lt;/RecNum&gt;&lt;record&gt;&lt;rec-number&gt;2175&lt;/rec-number&gt;&lt;foreign-keys&gt;&lt;key app="EN" db-id="22wwr525gz5f0qex9z35xpxtsr2zx5d00fda"&gt;2175&lt;/key&gt;&lt;/foreign-keys&gt;&lt;ref-type name="Journal Article"&gt;17&lt;/ref-type&gt;&lt;contributors&gt;&lt;authors&gt;&lt;author&gt;Hodson, L.&lt;/author&gt;&lt;author&gt;Skeaff, C. M.&lt;/author&gt;&lt;author&gt;Fielding, B. A.&lt;/author&gt;&lt;/authors&gt;&lt;/contributors&gt;&lt;auth-address&gt;Oxford Centre for Diabetes, Endocrinology and Metabolism, Churchill Hospital, Oxford OX3 7LJ, UK. leanne.hodson@oxlip.ox.ac.uk&lt;/auth-address&gt;&lt;titles&gt;&lt;title&gt;Fatty acid composition of adipose tissue and blood in humans and its use as a biomarker of dietary intake&lt;/title&gt;&lt;secondary-title&gt;Prog Lipid Res&lt;/secondary-title&gt;&lt;/titles&gt;&lt;periodical&gt;&lt;full-title&gt;Prog Lipid Res&lt;/full-title&gt;&lt;/periodical&gt;&lt;pages&gt;348-80&lt;/pages&gt;&lt;volume&gt;47&lt;/volume&gt;&lt;number&gt;5&lt;/number&gt;&lt;edition&gt;2008/04/26&lt;/edition&gt;&lt;keywords&gt;&lt;keyword&gt;Adipose Tissue/*chemistry&lt;/keyword&gt;&lt;keyword&gt;Biological Markers/blood&lt;/keyword&gt;&lt;keyword&gt;Blood Platelets/chemistry&lt;/keyword&gt;&lt;keyword&gt;Cholesterol Esters/blood&lt;/keyword&gt;&lt;keyword&gt;Cross-Sectional Studies&lt;/keyword&gt;&lt;keyword&gt;Dietary Fats/*administration &amp;amp; dosage&lt;/keyword&gt;&lt;keyword&gt;Erythrocytes/chemistry&lt;/keyword&gt;&lt;keyword&gt;Fatty Acids/administration &amp;amp; dosage/blood/*chemistry&lt;/keyword&gt;&lt;keyword&gt;Female&lt;/keyword&gt;&lt;keyword&gt;Humans&lt;/keyword&gt;&lt;keyword&gt;Male&lt;/keyword&gt;&lt;keyword&gt;Phospholipids/blood/chemistry&lt;/keyword&gt;&lt;keyword&gt;Triglycerides/blood&lt;/keyword&gt;&lt;/keywords&gt;&lt;dates&gt;&lt;year&gt;2008&lt;/year&gt;&lt;pub-dates&gt;&lt;date&gt;Sep&lt;/date&gt;&lt;/pub-dates&gt;&lt;/dates&gt;&lt;isbn&gt;0163-7827 (Print)&amp;#xD;0163-7827 (Linking)&lt;/isbn&gt;&lt;accession-num&gt;18435934&lt;/accession-num&gt;&lt;urls&gt;&lt;related-urls&gt;&lt;url&gt;http://www.ncbi.nlm.nih.gov/entrez/query.fcgi?cmd=Retrieve&amp;amp;db=PubMed&amp;amp;dopt=Citation&amp;amp;list_uids=18435934&lt;/url&gt;&lt;/related-urls&gt;&lt;/urls&gt;&lt;electronic-resource-num&gt;S0163-7827(08)00028-3 [pii]&amp;#xD;10.1016/j.plipres.2008.03.003&lt;/electronic-resource-num&gt;&lt;language&gt;eng&lt;/language&gt;&lt;/record&gt;&lt;/Cite&gt;&lt;/EndNote&gt;</w:instrText>
      </w:r>
      <w:r w:rsidR="00BA57F9" w:rsidRPr="00AA28F8">
        <w:rPr>
          <w:rFonts w:ascii="Times New Roman" w:hAnsi="Times New Roman"/>
          <w:sz w:val="24"/>
          <w:szCs w:val="24"/>
        </w:rPr>
        <w:fldChar w:fldCharType="separate"/>
      </w:r>
      <w:r w:rsidR="004A1824">
        <w:rPr>
          <w:rFonts w:ascii="Times New Roman" w:hAnsi="Times New Roman"/>
          <w:noProof/>
          <w:sz w:val="24"/>
          <w:szCs w:val="24"/>
        </w:rPr>
        <w:t>[42]</w:t>
      </w:r>
      <w:r w:rsidR="00BA57F9" w:rsidRPr="00AA28F8">
        <w:rPr>
          <w:rFonts w:ascii="Times New Roman" w:hAnsi="Times New Roman"/>
          <w:sz w:val="24"/>
          <w:szCs w:val="24"/>
        </w:rPr>
        <w:fldChar w:fldCharType="end"/>
      </w:r>
      <w:r w:rsidR="007E0BA1" w:rsidRPr="00AA28F8">
        <w:rPr>
          <w:rFonts w:ascii="Times New Roman" w:hAnsi="Times New Roman"/>
          <w:sz w:val="24"/>
          <w:szCs w:val="24"/>
        </w:rPr>
        <w:t xml:space="preserve">. </w:t>
      </w:r>
      <w:r w:rsidR="0068158D" w:rsidRPr="00AA28F8">
        <w:rPr>
          <w:rFonts w:ascii="Times New Roman" w:hAnsi="Times New Roman"/>
          <w:sz w:val="24"/>
          <w:szCs w:val="24"/>
        </w:rPr>
        <w:t xml:space="preserve">This is important </w:t>
      </w:r>
      <w:r w:rsidR="004C7EEA" w:rsidRPr="00AA28F8">
        <w:rPr>
          <w:rFonts w:ascii="Times New Roman" w:hAnsi="Times New Roman"/>
          <w:sz w:val="24"/>
          <w:szCs w:val="24"/>
        </w:rPr>
        <w:t>in</w:t>
      </w:r>
      <w:r w:rsidR="0068158D" w:rsidRPr="00AA28F8">
        <w:rPr>
          <w:rFonts w:ascii="Times New Roman" w:hAnsi="Times New Roman"/>
          <w:sz w:val="24"/>
          <w:szCs w:val="24"/>
        </w:rPr>
        <w:t xml:space="preserve"> determining the length of a human or animal dietary interv</w:t>
      </w:r>
      <w:r w:rsidR="00F4695C" w:rsidRPr="00AA28F8">
        <w:rPr>
          <w:rFonts w:ascii="Times New Roman" w:hAnsi="Times New Roman"/>
          <w:sz w:val="24"/>
          <w:szCs w:val="24"/>
        </w:rPr>
        <w:t>ention study to ensure that fatty acids</w:t>
      </w:r>
      <w:r w:rsidR="0068158D" w:rsidRPr="00AA28F8">
        <w:rPr>
          <w:rFonts w:ascii="Times New Roman" w:hAnsi="Times New Roman"/>
          <w:sz w:val="24"/>
          <w:szCs w:val="24"/>
        </w:rPr>
        <w:t xml:space="preserve"> have reached the</w:t>
      </w:r>
      <w:r w:rsidR="004C7EEA" w:rsidRPr="00AA28F8">
        <w:rPr>
          <w:rFonts w:ascii="Times New Roman" w:hAnsi="Times New Roman"/>
          <w:sz w:val="24"/>
          <w:szCs w:val="24"/>
        </w:rPr>
        <w:t>ir</w:t>
      </w:r>
      <w:r w:rsidR="0068158D" w:rsidRPr="00AA28F8">
        <w:rPr>
          <w:rFonts w:ascii="Times New Roman" w:hAnsi="Times New Roman"/>
          <w:sz w:val="24"/>
          <w:szCs w:val="24"/>
        </w:rPr>
        <w:t xml:space="preserve"> maximal </w:t>
      </w:r>
      <w:r w:rsidR="0068158D" w:rsidRPr="00AA28F8">
        <w:rPr>
          <w:rFonts w:ascii="Times New Roman" w:hAnsi="Times New Roman"/>
          <w:sz w:val="24"/>
          <w:szCs w:val="24"/>
        </w:rPr>
        <w:lastRenderedPageBreak/>
        <w:t xml:space="preserve">threshold in tissues. </w:t>
      </w:r>
      <w:r w:rsidR="00E84446" w:rsidRPr="00AA28F8">
        <w:rPr>
          <w:rFonts w:ascii="Times New Roman" w:hAnsi="Times New Roman"/>
          <w:sz w:val="24"/>
          <w:szCs w:val="24"/>
        </w:rPr>
        <w:t xml:space="preserve">Additionally, </w:t>
      </w:r>
      <w:r w:rsidR="005D650F" w:rsidRPr="00AA28F8">
        <w:rPr>
          <w:rFonts w:ascii="Times New Roman" w:hAnsi="Times New Roman"/>
          <w:sz w:val="24"/>
          <w:szCs w:val="24"/>
        </w:rPr>
        <w:t>choosing the most appropriate</w:t>
      </w:r>
      <w:r w:rsidR="00E84446" w:rsidRPr="00AA28F8">
        <w:rPr>
          <w:rFonts w:ascii="Times New Roman" w:hAnsi="Times New Roman"/>
          <w:sz w:val="24"/>
          <w:szCs w:val="24"/>
        </w:rPr>
        <w:t xml:space="preserve"> biomarker accessible fo</w:t>
      </w:r>
      <w:r w:rsidR="005D650F" w:rsidRPr="00AA28F8">
        <w:rPr>
          <w:rFonts w:ascii="Times New Roman" w:hAnsi="Times New Roman"/>
          <w:sz w:val="24"/>
          <w:szCs w:val="24"/>
        </w:rPr>
        <w:t xml:space="preserve">r interspecies comparisons is an essential </w:t>
      </w:r>
      <w:r w:rsidR="00E84446" w:rsidRPr="00AA28F8">
        <w:rPr>
          <w:rFonts w:ascii="Times New Roman" w:hAnsi="Times New Roman"/>
          <w:sz w:val="24"/>
          <w:szCs w:val="24"/>
        </w:rPr>
        <w:t>component of experimental design</w:t>
      </w:r>
      <w:r w:rsidR="003A5E04" w:rsidRPr="00AA28F8">
        <w:rPr>
          <w:rFonts w:ascii="Times New Roman" w:hAnsi="Times New Roman"/>
          <w:sz w:val="24"/>
          <w:szCs w:val="24"/>
        </w:rPr>
        <w:t>.</w:t>
      </w:r>
    </w:p>
    <w:p w:rsidR="002F0E33" w:rsidRPr="002F0E33" w:rsidRDefault="002F0E33" w:rsidP="00520939">
      <w:pPr>
        <w:spacing w:line="480" w:lineRule="auto"/>
        <w:rPr>
          <w:rFonts w:ascii="Times New Roman" w:hAnsi="Times New Roman"/>
          <w:sz w:val="24"/>
          <w:szCs w:val="24"/>
        </w:rPr>
      </w:pPr>
    </w:p>
    <w:p w:rsidR="00EF55F9" w:rsidRPr="00750B78" w:rsidRDefault="004E40EE" w:rsidP="005F78BE">
      <w:pPr>
        <w:spacing w:line="480" w:lineRule="auto"/>
        <w:ind w:left="144"/>
        <w:rPr>
          <w:rFonts w:ascii="Times New Roman" w:hAnsi="Times New Roman"/>
          <w:sz w:val="24"/>
          <w:szCs w:val="24"/>
        </w:rPr>
      </w:pPr>
      <w:r>
        <w:rPr>
          <w:rFonts w:ascii="Times New Roman" w:hAnsi="Times New Roman"/>
          <w:b/>
          <w:sz w:val="24"/>
          <w:szCs w:val="24"/>
        </w:rPr>
        <w:t>1.2</w:t>
      </w:r>
      <w:r w:rsidR="009B0F5B" w:rsidRPr="00750B78">
        <w:rPr>
          <w:rFonts w:ascii="Times New Roman" w:hAnsi="Times New Roman"/>
          <w:b/>
          <w:sz w:val="24"/>
          <w:szCs w:val="24"/>
        </w:rPr>
        <w:t xml:space="preserve">   </w:t>
      </w:r>
      <w:r w:rsidR="00301FA6" w:rsidRPr="00750B78">
        <w:rPr>
          <w:rFonts w:ascii="Times New Roman" w:hAnsi="Times New Roman"/>
          <w:b/>
          <w:sz w:val="24"/>
          <w:szCs w:val="24"/>
        </w:rPr>
        <w:t xml:space="preserve">Conversion </w:t>
      </w:r>
      <w:r w:rsidR="00CA3045" w:rsidRPr="00750B78">
        <w:rPr>
          <w:rFonts w:ascii="Times New Roman" w:hAnsi="Times New Roman"/>
          <w:b/>
          <w:sz w:val="24"/>
          <w:szCs w:val="24"/>
        </w:rPr>
        <w:t xml:space="preserve">of </w:t>
      </w:r>
      <w:r w:rsidR="008A383A" w:rsidRPr="00750B78">
        <w:rPr>
          <w:rFonts w:ascii="Times New Roman" w:hAnsi="Times New Roman"/>
          <w:b/>
          <w:sz w:val="24"/>
          <w:szCs w:val="24"/>
        </w:rPr>
        <w:t>LA</w:t>
      </w:r>
      <w:r w:rsidR="00CA3045" w:rsidRPr="00750B78">
        <w:rPr>
          <w:rFonts w:ascii="Times New Roman" w:hAnsi="Times New Roman"/>
          <w:b/>
          <w:sz w:val="24"/>
          <w:szCs w:val="24"/>
        </w:rPr>
        <w:t xml:space="preserve"> to Downstream </w:t>
      </w:r>
      <w:r w:rsidR="00226BA4">
        <w:rPr>
          <w:rFonts w:ascii="Times New Roman" w:hAnsi="Times New Roman"/>
          <w:b/>
          <w:sz w:val="24"/>
          <w:szCs w:val="24"/>
        </w:rPr>
        <w:t>Metabolites</w:t>
      </w:r>
    </w:p>
    <w:p w:rsidR="00556B15" w:rsidRPr="0041661A" w:rsidRDefault="00690CC3" w:rsidP="00520939">
      <w:pPr>
        <w:spacing w:line="480" w:lineRule="auto"/>
        <w:rPr>
          <w:rFonts w:ascii="Times New Roman" w:hAnsi="Times New Roman"/>
          <w:sz w:val="24"/>
          <w:szCs w:val="24"/>
        </w:rPr>
      </w:pPr>
      <w:r w:rsidRPr="0041661A">
        <w:rPr>
          <w:rFonts w:ascii="Times New Roman" w:hAnsi="Times New Roman"/>
          <w:b/>
          <w:sz w:val="24"/>
          <w:szCs w:val="24"/>
        </w:rPr>
        <w:tab/>
      </w:r>
      <w:r w:rsidRPr="0041661A">
        <w:rPr>
          <w:rFonts w:ascii="Times New Roman" w:hAnsi="Times New Roman"/>
          <w:sz w:val="24"/>
          <w:szCs w:val="24"/>
        </w:rPr>
        <w:t xml:space="preserve">It is well established </w:t>
      </w:r>
      <w:r w:rsidR="00703A67" w:rsidRPr="0041661A">
        <w:rPr>
          <w:rFonts w:ascii="Times New Roman" w:hAnsi="Times New Roman"/>
          <w:sz w:val="24"/>
          <w:szCs w:val="24"/>
        </w:rPr>
        <w:t xml:space="preserve">that </w:t>
      </w:r>
      <w:r w:rsidRPr="0041661A">
        <w:rPr>
          <w:rFonts w:ascii="Times New Roman" w:hAnsi="Times New Roman"/>
          <w:sz w:val="24"/>
          <w:szCs w:val="24"/>
        </w:rPr>
        <w:t xml:space="preserve">mammals </w:t>
      </w:r>
      <w:r w:rsidR="00703A67" w:rsidRPr="0041661A">
        <w:rPr>
          <w:rFonts w:ascii="Times New Roman" w:hAnsi="Times New Roman"/>
          <w:sz w:val="24"/>
          <w:szCs w:val="24"/>
        </w:rPr>
        <w:t xml:space="preserve">lack the ability to </w:t>
      </w:r>
      <w:proofErr w:type="spellStart"/>
      <w:r w:rsidR="00703A67" w:rsidRPr="0041661A">
        <w:rPr>
          <w:rFonts w:ascii="Times New Roman" w:hAnsi="Times New Roman"/>
          <w:sz w:val="24"/>
          <w:szCs w:val="24"/>
        </w:rPr>
        <w:t>desaturate</w:t>
      </w:r>
      <w:proofErr w:type="spellEnd"/>
      <w:r w:rsidR="00703A67" w:rsidRPr="0041661A">
        <w:rPr>
          <w:rFonts w:ascii="Times New Roman" w:hAnsi="Times New Roman"/>
          <w:sz w:val="24"/>
          <w:szCs w:val="24"/>
        </w:rPr>
        <w:t xml:space="preserve"> fatty </w:t>
      </w:r>
      <w:proofErr w:type="spellStart"/>
      <w:r w:rsidR="00703A67" w:rsidRPr="0041661A">
        <w:rPr>
          <w:rFonts w:ascii="Times New Roman" w:hAnsi="Times New Roman"/>
          <w:sz w:val="24"/>
          <w:szCs w:val="24"/>
        </w:rPr>
        <w:t>acyl</w:t>
      </w:r>
      <w:proofErr w:type="spellEnd"/>
      <w:r w:rsidR="00703A67" w:rsidRPr="0041661A">
        <w:rPr>
          <w:rFonts w:ascii="Times New Roman" w:hAnsi="Times New Roman"/>
          <w:sz w:val="24"/>
          <w:szCs w:val="24"/>
        </w:rPr>
        <w:t xml:space="preserve"> chains beyond the ∆ 9 carbon, therefore making consumption of precursor long-chain fatty acids, such as LA, an essential component of the diet</w:t>
      </w:r>
      <w:r w:rsidR="00C1419C"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&lt;EndNote&gt;&lt;Cite&gt;&lt;Author&gt;Nakamura&lt;/Author&gt;&lt;Year&gt;2004&lt;/Year&gt;&lt;RecNum&gt;591&lt;/RecNum&gt;&lt;record&gt;&lt;rec-number&gt;591&lt;/rec-number&gt;&lt;foreign-keys&gt;&lt;key app="EN" db-id="22wwr525gz5f0qex9z35xpxtsr2zx5d00fda"&gt;591&lt;/key&gt;&lt;/foreign-keys&gt;&lt;ref-type name="Journal Article"&gt;17&lt;/ref-type&gt;&lt;contributors&gt;&lt;authors&gt;&lt;author&gt;Nakamura, M. T.&lt;/author&gt;&lt;author&gt;Nara, T. Y.&lt;/author&gt;&lt;/authors&gt;&lt;/contributors&gt;&lt;auth-address&gt;Department of Food Science and Human Nutrition, University of Illinois at Urbana-Champaign, Urbana, Illinois 61801, USA. mtnakamu@uiuc.edu&lt;/auth-address&gt;&lt;titles&gt;&lt;title&gt;Structure, function, and dietary regulation of delta6, delta5, and delta9 desaturases&lt;/title&gt;&lt;secondary-title&gt;Annu Rev Nutr&lt;/secondary-title&gt;&lt;/titles&gt;&lt;periodical&gt;&lt;full-title&gt;Annu Rev Nutr&lt;/full-title&gt;&lt;/periodical&gt;&lt;pages&gt;345-76&lt;/pages&gt;&lt;volume&gt;24&lt;/volume&gt;&lt;edition&gt;2004/06/11&lt;/edition&gt;&lt;keywords&gt;&lt;keyword&gt;Animals&lt;/keyword&gt;&lt;keyword&gt;Fatty Acid Desaturases/*chemistry/*physiology&lt;/keyword&gt;&lt;keyword&gt;Fatty Acids, Omega-3/metabolism&lt;/keyword&gt;&lt;keyword&gt;Fatty Acids, Omega-6/metabolism&lt;/keyword&gt;&lt;keyword&gt;Fatty Acids, Unsaturated/*metabolism&lt;/keyword&gt;&lt;keyword&gt;Humans&lt;/keyword&gt;&lt;keyword&gt;Stearoyl-CoA Desaturase/chemistry/physiology&lt;/keyword&gt;&lt;/keywords&gt;&lt;dates&gt;&lt;year&gt;2004&lt;/year&gt;&lt;/dates&gt;&lt;isbn&gt;0199-9885 (Print)&amp;#xD;0199-9885 (Linking)&lt;/isbn&gt;&lt;accession-num&gt;15189125&lt;/accession-num&gt;&lt;urls&gt;&lt;related-urls&gt;&lt;url&gt;http://www.ncbi.nlm.nih.gov/entrez/query.fcgi?cmd=Retrieve&amp;amp;db=PubMed&amp;amp;dopt=Citation&amp;amp;list_uids=15189125&lt;/url&gt;&lt;/related-urls&gt;&lt;/urls&gt;&lt;electronic-resource-num&gt;10.1146/annurev.nutr.24.121803.063211&lt;/electronic-resource-num&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[43]</w:t>
      </w:r>
      <w:r w:rsidR="00BA57F9" w:rsidRPr="0041661A">
        <w:rPr>
          <w:rFonts w:ascii="Times New Roman" w:hAnsi="Times New Roman"/>
          <w:sz w:val="24"/>
          <w:szCs w:val="24"/>
        </w:rPr>
        <w:fldChar w:fldCharType="end"/>
      </w:r>
      <w:r w:rsidR="00703A67" w:rsidRPr="0041661A">
        <w:rPr>
          <w:rFonts w:ascii="Times New Roman" w:hAnsi="Times New Roman"/>
          <w:sz w:val="24"/>
          <w:szCs w:val="24"/>
        </w:rPr>
        <w:t xml:space="preserve">. </w:t>
      </w:r>
      <w:r w:rsidR="00B4096F" w:rsidRPr="0041661A">
        <w:rPr>
          <w:rFonts w:ascii="Times New Roman" w:hAnsi="Times New Roman"/>
          <w:sz w:val="24"/>
          <w:szCs w:val="24"/>
        </w:rPr>
        <w:t xml:space="preserve"> </w:t>
      </w:r>
      <w:r w:rsidR="00F324C3" w:rsidRPr="0041661A">
        <w:rPr>
          <w:rFonts w:ascii="Times New Roman" w:hAnsi="Times New Roman"/>
          <w:sz w:val="24"/>
          <w:szCs w:val="24"/>
        </w:rPr>
        <w:t>Fol</w:t>
      </w:r>
      <w:r w:rsidR="00FB45E1" w:rsidRPr="0041661A">
        <w:rPr>
          <w:rFonts w:ascii="Times New Roman" w:hAnsi="Times New Roman"/>
          <w:sz w:val="24"/>
          <w:szCs w:val="24"/>
        </w:rPr>
        <w:t>lowing consumption</w:t>
      </w:r>
      <w:r w:rsidR="00F06F04" w:rsidRPr="0041661A">
        <w:rPr>
          <w:rFonts w:ascii="Times New Roman" w:hAnsi="Times New Roman"/>
          <w:sz w:val="24"/>
          <w:szCs w:val="24"/>
        </w:rPr>
        <w:t>,</w:t>
      </w:r>
      <w:r w:rsidR="00FB45E1" w:rsidRPr="0041661A">
        <w:rPr>
          <w:rFonts w:ascii="Times New Roman" w:hAnsi="Times New Roman"/>
          <w:sz w:val="24"/>
          <w:szCs w:val="24"/>
        </w:rPr>
        <w:t xml:space="preserve"> LA</w:t>
      </w:r>
      <w:r w:rsidR="00F324C3" w:rsidRPr="0041661A">
        <w:rPr>
          <w:rFonts w:ascii="Times New Roman" w:hAnsi="Times New Roman"/>
          <w:sz w:val="24"/>
          <w:szCs w:val="24"/>
        </w:rPr>
        <w:t xml:space="preserve"> can participat</w:t>
      </w:r>
      <w:r w:rsidR="0090717C" w:rsidRPr="0041661A">
        <w:rPr>
          <w:rFonts w:ascii="Times New Roman" w:hAnsi="Times New Roman"/>
          <w:sz w:val="24"/>
          <w:szCs w:val="24"/>
        </w:rPr>
        <w:t xml:space="preserve">e in </w:t>
      </w:r>
      <w:r w:rsidR="00F324C3" w:rsidRPr="0041661A">
        <w:rPr>
          <w:rFonts w:ascii="Times New Roman" w:hAnsi="Times New Roman"/>
          <w:sz w:val="24"/>
          <w:szCs w:val="24"/>
        </w:rPr>
        <w:t xml:space="preserve">oxidization, </w:t>
      </w:r>
      <w:r w:rsidR="003105F3">
        <w:rPr>
          <w:rFonts w:ascii="Times New Roman" w:hAnsi="Times New Roman"/>
          <w:sz w:val="24"/>
          <w:szCs w:val="24"/>
        </w:rPr>
        <w:t>incorporation</w:t>
      </w:r>
      <w:r w:rsidR="00F324C3" w:rsidRPr="0041661A">
        <w:rPr>
          <w:rFonts w:ascii="Times New Roman" w:hAnsi="Times New Roman"/>
          <w:sz w:val="24"/>
          <w:szCs w:val="24"/>
        </w:rPr>
        <w:t xml:space="preserve"> into membrane phospholipids, </w:t>
      </w:r>
      <w:r w:rsidR="003105F3">
        <w:rPr>
          <w:rFonts w:ascii="Times New Roman" w:hAnsi="Times New Roman"/>
          <w:sz w:val="24"/>
          <w:szCs w:val="24"/>
        </w:rPr>
        <w:t>storage in</w:t>
      </w:r>
      <w:r w:rsidR="003E7096" w:rsidRPr="0041661A">
        <w:rPr>
          <w:rFonts w:ascii="Times New Roman" w:hAnsi="Times New Roman"/>
          <w:sz w:val="24"/>
          <w:szCs w:val="24"/>
        </w:rPr>
        <w:t xml:space="preserve"> </w:t>
      </w:r>
      <w:r w:rsidR="00153F86">
        <w:rPr>
          <w:rFonts w:ascii="Times New Roman" w:hAnsi="Times New Roman"/>
          <w:sz w:val="24"/>
          <w:szCs w:val="24"/>
        </w:rPr>
        <w:t>TAGs</w:t>
      </w:r>
      <w:r w:rsidR="008A37E6">
        <w:rPr>
          <w:rFonts w:ascii="Times New Roman" w:hAnsi="Times New Roman"/>
          <w:sz w:val="24"/>
          <w:szCs w:val="24"/>
        </w:rPr>
        <w:t>, or convert</w:t>
      </w:r>
      <w:r w:rsidR="00F324C3" w:rsidRPr="0041661A">
        <w:rPr>
          <w:rFonts w:ascii="Times New Roman" w:hAnsi="Times New Roman"/>
          <w:sz w:val="24"/>
          <w:szCs w:val="24"/>
        </w:rPr>
        <w:t xml:space="preserve"> to long-chain metabolites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&lt;EndNote&gt;&lt;Cite&gt;&lt;Author&gt;Whelan&lt;/Author&gt;&lt;Year&gt;2004&lt;/Year&gt;&lt;RecNum&gt;1934&lt;/RecNum&gt;&lt;record&gt;&lt;rec-number&gt;1934&lt;/rec-number&gt;&lt;foreign-keys&gt;&lt;key app="EN" db-id="22wwr525gz5f0qex9z35xpxtsr2zx5d00fda"&gt;1934&lt;/key&gt;&lt;/foreign-keys&gt;&lt;ref-type name="Journal Article"&gt;17&lt;/ref-type&gt;&lt;contributors&gt;&lt;authors&gt;&lt;author&gt;Whelan, J.&lt;/author&gt;&lt;author&gt;McEntee, M. F.&lt;/author&gt;&lt;/authors&gt;&lt;/contributors&gt;&lt;auth-address&gt;Department of Nutrition and the Tennessee Agricultural Experiment Station, University of Tennessee, Knoxville, USA. jwhelan@utk.edu&lt;/auth-address&gt;&lt;titles&gt;&lt;title&gt;Dietary (n-6) PUFA and intestinal tumorigenesis&lt;/title&gt;&lt;secondary-title&gt;J Nutr&lt;/secondary-title&gt;&lt;/titles&gt;&lt;periodical&gt;&lt;full-title&gt;J Nutr&lt;/full-title&gt;&lt;/periodical&gt;&lt;pages&gt;3421S-3426S&lt;/pages&gt;&lt;volume&gt;134&lt;/volume&gt;&lt;number&gt;12 Suppl&lt;/number&gt;&lt;edition&gt;2004/12/01&lt;/edition&gt;&lt;keywords&gt;&lt;keyword&gt;Animals&lt;/keyword&gt;&lt;keyword&gt;Arachidonic Acid/administration &amp;amp; dosage/metabolism&lt;/keyword&gt;&lt;keyword&gt;Dietary Fats, Unsaturated/*administration &amp;amp; dosage&lt;/keyword&gt;&lt;keyword&gt;Fatty Acids, Omega-6/*administration &amp;amp; dosage&lt;/keyword&gt;&lt;keyword&gt;Genes, APC&lt;/keyword&gt;&lt;keyword&gt;Humans&lt;/keyword&gt;&lt;keyword&gt;Intestinal Neoplasms/*epidemiology/genetics&lt;/keyword&gt;&lt;keyword&gt;Linoleic Acid/administration &amp;amp; dosage&lt;/keyword&gt;&lt;keyword&gt;Mice&lt;/keyword&gt;&lt;keyword&gt;Mutation&lt;/keyword&gt;&lt;keyword&gt;Prostaglandins/metabolism&lt;/keyword&gt;&lt;keyword&gt;Risk Factors&lt;/keyword&gt;&lt;/keywords&gt;&lt;dates&gt;&lt;year&gt;2004&lt;/year&gt;&lt;pub-dates&gt;&lt;date&gt;Dec&lt;/date&gt;&lt;/pub-dates&gt;&lt;/dates&gt;&lt;isbn&gt;0022-3166 (Print)&amp;#xD;0022-3166 (Linking)&lt;/isbn&gt;&lt;accession-num&gt;15570048&lt;/accession-num&gt;&lt;urls&gt;&lt;related-urls&gt;&lt;url&gt;http://www.ncbi.nlm.nih.gov/entrez/query.fcgi?cmd=Retrieve&amp;amp;db=PubMed&amp;amp;dopt=Citation&amp;amp;list_uids=15570048&lt;/url&gt;&lt;/related-urls&gt;&lt;/urls&gt;&lt;electronic-resource-num&gt;134/12/3421S [pii]&lt;/electronic-resource-num&gt;&lt;language&gt;eng&lt;/language&gt;&lt;/record&gt;&lt;/Cite&gt;&lt;/EndNote&gt;</w:instrText>
      </w:r>
      <w:r w:rsidR="00BA57F9" w:rsidRPr="0041661A">
        <w:rPr>
          <w:rFonts w:ascii="Times New Roman" w:hAnsi="Times New Roman"/>
          <w:sz w:val="24"/>
          <w:szCs w:val="24"/>
        </w:rPr>
        <w:fldChar w:fldCharType="separate"/>
      </w:r>
      <w:r w:rsidR="0039058B">
        <w:rPr>
          <w:rFonts w:ascii="Times New Roman" w:hAnsi="Times New Roman"/>
          <w:noProof/>
          <w:sz w:val="24"/>
          <w:szCs w:val="24"/>
        </w:rPr>
        <w:t>[13]</w:t>
      </w:r>
      <w:r w:rsidR="00BA57F9" w:rsidRPr="0041661A">
        <w:rPr>
          <w:rFonts w:ascii="Times New Roman" w:hAnsi="Times New Roman"/>
          <w:sz w:val="24"/>
          <w:szCs w:val="24"/>
        </w:rPr>
        <w:fldChar w:fldCharType="end"/>
      </w:r>
      <w:r w:rsidR="00F324C3" w:rsidRPr="0041661A">
        <w:rPr>
          <w:rFonts w:ascii="Times New Roman" w:hAnsi="Times New Roman"/>
          <w:sz w:val="24"/>
          <w:szCs w:val="24"/>
        </w:rPr>
        <w:t xml:space="preserve">. </w:t>
      </w:r>
      <w:r w:rsidR="001D7F3C" w:rsidRPr="0041661A">
        <w:rPr>
          <w:rFonts w:ascii="Times New Roman" w:hAnsi="Times New Roman"/>
          <w:sz w:val="24"/>
          <w:szCs w:val="24"/>
        </w:rPr>
        <w:t>PUFAs</w:t>
      </w:r>
      <w:r w:rsidR="00FB45E1" w:rsidRPr="0041661A">
        <w:rPr>
          <w:rFonts w:ascii="Times New Roman" w:hAnsi="Times New Roman"/>
          <w:sz w:val="24"/>
          <w:szCs w:val="24"/>
        </w:rPr>
        <w:t>, both n-3 and n-6</w:t>
      </w:r>
      <w:r w:rsidR="00D4611C" w:rsidRPr="0041661A">
        <w:rPr>
          <w:rFonts w:ascii="Times New Roman" w:hAnsi="Times New Roman"/>
          <w:sz w:val="24"/>
          <w:szCs w:val="24"/>
        </w:rPr>
        <w:t xml:space="preserve"> are synthesized by membrane-bound </w:t>
      </w:r>
      <w:proofErr w:type="spellStart"/>
      <w:r w:rsidR="00D4611C" w:rsidRPr="0041661A">
        <w:rPr>
          <w:rFonts w:ascii="Times New Roman" w:hAnsi="Times New Roman"/>
          <w:sz w:val="24"/>
          <w:szCs w:val="24"/>
        </w:rPr>
        <w:t>desaturase</w:t>
      </w:r>
      <w:proofErr w:type="spellEnd"/>
      <w:r w:rsidR="00D4611C" w:rsidRPr="0041661A">
        <w:rPr>
          <w:rFonts w:ascii="Times New Roman" w:hAnsi="Times New Roman"/>
          <w:sz w:val="24"/>
          <w:szCs w:val="24"/>
        </w:rPr>
        <w:t xml:space="preserve"> families; </w:t>
      </w:r>
      <w:r w:rsidR="00B4096F" w:rsidRPr="0041661A">
        <w:rPr>
          <w:rFonts w:ascii="Times New Roman" w:hAnsi="Times New Roman"/>
          <w:sz w:val="24"/>
          <w:szCs w:val="24"/>
        </w:rPr>
        <w:t>∆</w:t>
      </w:r>
      <w:r w:rsidR="00153F86">
        <w:rPr>
          <w:rFonts w:ascii="Times New Roman" w:hAnsi="Times New Roman"/>
          <w:sz w:val="24"/>
          <w:szCs w:val="24"/>
        </w:rPr>
        <w:t>-6 and ∆-</w:t>
      </w:r>
      <w:r w:rsidR="00D4611C" w:rsidRPr="0041661A">
        <w:rPr>
          <w:rFonts w:ascii="Times New Roman" w:hAnsi="Times New Roman"/>
          <w:sz w:val="24"/>
          <w:szCs w:val="24"/>
        </w:rPr>
        <w:t xml:space="preserve">5 </w:t>
      </w:r>
      <w:proofErr w:type="spellStart"/>
      <w:r w:rsidR="00B4096F" w:rsidRPr="0041661A">
        <w:rPr>
          <w:rFonts w:ascii="Times New Roman" w:hAnsi="Times New Roman"/>
          <w:sz w:val="24"/>
          <w:szCs w:val="24"/>
        </w:rPr>
        <w:t>desaturase</w:t>
      </w:r>
      <w:r w:rsidR="00D4611C" w:rsidRPr="0041661A">
        <w:rPr>
          <w:rFonts w:ascii="Times New Roman" w:hAnsi="Times New Roman"/>
          <w:sz w:val="24"/>
          <w:szCs w:val="24"/>
        </w:rPr>
        <w:t>s</w:t>
      </w:r>
      <w:proofErr w:type="spellEnd"/>
      <w:r w:rsidR="00D4611C"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&lt;EndNote&gt;&lt;Cite&gt;&lt;Author&gt;Nakamura&lt;/Author&gt;&lt;Year&gt;2004&lt;/Year&gt;&lt;RecNum&gt;591&lt;/RecNum&gt;&lt;record&gt;&lt;rec-number&gt;591&lt;/rec-number&gt;&lt;foreign-keys&gt;&lt;key app="EN" db-id="22wwr525gz5f0qex9z35xpxtsr2zx5d00fda"&gt;591&lt;/key&gt;&lt;/foreign-keys&gt;&lt;ref-type name="Journal Article"&gt;17&lt;/ref-type&gt;&lt;contributors&gt;&lt;authors&gt;&lt;author&gt;Nakamura, M. T.&lt;/author&gt;&lt;author&gt;Nara, T. Y.&lt;/author&gt;&lt;/authors&gt;&lt;/contributors&gt;&lt;auth-address&gt;Department of Food Science and Human Nutrition, University of Illinois at Urbana-Champaign, Urbana, Illinois 61801, USA. mtnakamu@uiuc.edu&lt;/auth-address&gt;&lt;titles&gt;&lt;title&gt;Structure, function, and dietary regulation of delta6, delta5, and delta9 desaturases&lt;/title&gt;&lt;secondary-title&gt;Annu Rev Nutr&lt;/secondary-title&gt;&lt;/titles&gt;&lt;periodical&gt;&lt;full-title&gt;Annu Rev Nutr&lt;/full-title&gt;&lt;/periodical&gt;&lt;pages&gt;345-76&lt;/pages&gt;&lt;volume&gt;24&lt;/volume&gt;&lt;edition&gt;2004/06/11&lt;/edition&gt;&lt;keywords&gt;&lt;keyword&gt;Animals&lt;/keyword&gt;&lt;keyword&gt;Fatty Acid Desaturases/*chemistry/*physiology&lt;/keyword&gt;&lt;keyword&gt;Fatty Acids, Omega-3/metabolism&lt;/keyword&gt;&lt;keyword&gt;Fatty Acids, Omega-6/metabolism&lt;/keyword&gt;&lt;keyword&gt;Fatty Acids, Unsaturated/*metabolism&lt;/keyword&gt;&lt;keyword&gt;Humans&lt;/keyword&gt;&lt;keyword&gt;Stearoyl-CoA Desaturase/chemistry/physiology&lt;/keyword&gt;&lt;/keywords&gt;&lt;dates&gt;&lt;year&gt;2004&lt;/year&gt;&lt;/dates&gt;&lt;isbn&gt;0199-9885 (Print)&amp;#xD;0199-9885 (Linking)&lt;/isbn&gt;&lt;accession-num&gt;15189125&lt;/accession-num&gt;&lt;urls&gt;&lt;related-urls&gt;&lt;url&gt;http://www.ncbi.nlm.nih.gov/entrez/query.fcgi?cmd=Retrieve&amp;amp;db=PubMed&amp;amp;dopt=Citation&amp;amp;list_uids=15189125&lt;/url&gt;&lt;/related-urls&gt;&lt;/urls&gt;&lt;electronic-resource-num&gt;10.1146/annurev.nutr.24.121803.063211&lt;/electronic-resource-num&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[43]</w:t>
      </w:r>
      <w:r w:rsidR="00BA57F9" w:rsidRPr="0041661A">
        <w:rPr>
          <w:rFonts w:ascii="Times New Roman" w:hAnsi="Times New Roman"/>
          <w:sz w:val="24"/>
          <w:szCs w:val="24"/>
        </w:rPr>
        <w:fldChar w:fldCharType="end"/>
      </w:r>
      <w:r w:rsidR="00D4611C" w:rsidRPr="0041661A">
        <w:rPr>
          <w:rFonts w:ascii="Times New Roman" w:hAnsi="Times New Roman"/>
          <w:sz w:val="24"/>
          <w:szCs w:val="24"/>
        </w:rPr>
        <w:t xml:space="preserve">. </w:t>
      </w:r>
      <w:r w:rsidR="008910A6" w:rsidRPr="0041661A">
        <w:rPr>
          <w:rFonts w:ascii="Times New Roman" w:hAnsi="Times New Roman"/>
          <w:sz w:val="24"/>
          <w:szCs w:val="24"/>
        </w:rPr>
        <w:t>T</w:t>
      </w:r>
      <w:r w:rsidR="00E1495D" w:rsidRPr="0041661A">
        <w:rPr>
          <w:rFonts w:ascii="Times New Roman" w:hAnsi="Times New Roman"/>
          <w:sz w:val="24"/>
          <w:szCs w:val="24"/>
        </w:rPr>
        <w:t>he conversion of LA</w:t>
      </w:r>
      <w:r w:rsidR="008910A6" w:rsidRPr="0041661A">
        <w:rPr>
          <w:rFonts w:ascii="Times New Roman" w:hAnsi="Times New Roman"/>
          <w:sz w:val="24"/>
          <w:szCs w:val="24"/>
        </w:rPr>
        <w:t xml:space="preserve"> to its downstream metabolites is first catalyzed by </w:t>
      </w:r>
      <w:r w:rsidR="00E1495D" w:rsidRPr="0041661A">
        <w:rPr>
          <w:rFonts w:ascii="Times New Roman" w:hAnsi="Times New Roman"/>
          <w:sz w:val="24"/>
          <w:szCs w:val="24"/>
        </w:rPr>
        <w:t>∆</w:t>
      </w:r>
      <w:r w:rsidR="00153F86">
        <w:rPr>
          <w:rFonts w:ascii="Times New Roman" w:hAnsi="Times New Roman"/>
          <w:sz w:val="24"/>
          <w:szCs w:val="24"/>
        </w:rPr>
        <w:t>-</w:t>
      </w:r>
      <w:r w:rsidR="00E1495D" w:rsidRPr="0041661A">
        <w:rPr>
          <w:rFonts w:ascii="Times New Roman" w:hAnsi="Times New Roman"/>
          <w:sz w:val="24"/>
          <w:szCs w:val="24"/>
        </w:rPr>
        <w:t xml:space="preserve">6 </w:t>
      </w:r>
      <w:proofErr w:type="spellStart"/>
      <w:r w:rsidR="00E1495D" w:rsidRPr="0041661A">
        <w:rPr>
          <w:rFonts w:ascii="Times New Roman" w:hAnsi="Times New Roman"/>
          <w:sz w:val="24"/>
          <w:szCs w:val="24"/>
        </w:rPr>
        <w:t>des</w:t>
      </w:r>
      <w:r w:rsidR="009750E6" w:rsidRPr="0041661A">
        <w:rPr>
          <w:rFonts w:ascii="Times New Roman" w:hAnsi="Times New Roman"/>
          <w:sz w:val="24"/>
          <w:szCs w:val="24"/>
        </w:rPr>
        <w:t>aturase</w:t>
      </w:r>
      <w:proofErr w:type="spellEnd"/>
      <w:r w:rsidR="009750E6" w:rsidRPr="0041661A">
        <w:rPr>
          <w:rFonts w:ascii="Times New Roman" w:hAnsi="Times New Roman"/>
          <w:sz w:val="24"/>
          <w:szCs w:val="24"/>
        </w:rPr>
        <w:t xml:space="preserve">, also known as the </w:t>
      </w:r>
      <w:r w:rsidR="00E1495D" w:rsidRPr="0041661A">
        <w:rPr>
          <w:rFonts w:ascii="Times New Roman" w:hAnsi="Times New Roman"/>
          <w:sz w:val="24"/>
          <w:szCs w:val="24"/>
        </w:rPr>
        <w:t xml:space="preserve">rate-limiting step for enzymatic PUFA biosynthesis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&lt;EndNote&gt;&lt;Cite&gt;&lt;Author&gt;Pan&lt;/Author&gt;&lt;Year&gt;1994&lt;/Year&gt;&lt;RecNum&gt;28&lt;/RecNum&gt;&lt;record&gt;&lt;rec-number&gt;28&lt;/rec-number&gt;&lt;foreign-keys&gt;&lt;key app="EN" db-id="22wwr525gz5f0qex9z35xpxtsr2zx5d00fda"&gt;28&lt;/key&gt;&lt;/foreign-keys&gt;&lt;ref-type name="Journal Article"&gt;17&lt;/ref-type&gt;&lt;contributors&gt;&lt;authors&gt;&lt;author&gt;Pan, D. A.&lt;/author&gt;&lt;author&gt;Hulbert, A. J.&lt;/author&gt;&lt;author&gt;Storlien, L. H.&lt;/author&gt;&lt;/authors&gt;&lt;/contributors&gt;&lt;auth-address&gt;Department of Medicine (Endocrinology), University of Sydney, NSW Australia.&lt;/auth-address&gt;&lt;titles&gt;&lt;title&gt;Dietary fats, membrane phospholipids and obesity&lt;/title&gt;&lt;secondary-title&gt;J Nutr&lt;/secondary-title&gt;&lt;/titles&gt;&lt;periodical&gt;&lt;full-title&gt;J Nutr&lt;/full-title&gt;&lt;/periodical&gt;&lt;pages&gt;1555-65&lt;/pages&gt;&lt;volume&gt;124&lt;/volume&gt;&lt;number&gt;9&lt;/number&gt;&lt;edition&gt;1994/09/01&lt;/edition&gt;&lt;keywords&gt;&lt;keyword&gt;Animals&lt;/keyword&gt;&lt;keyword&gt;Dietary Fats/*analysis/metabolism&lt;/keyword&gt;&lt;keyword&gt;Energy Metabolism&lt;/keyword&gt;&lt;keyword&gt;Fatty Acid Desaturases/metabolism&lt;/keyword&gt;&lt;keyword&gt;Fatty Acids/*analysis/metabolism&lt;/keyword&gt;&lt;keyword&gt;Humans&lt;/keyword&gt;&lt;keyword&gt;Mammals/metabolism&lt;/keyword&gt;&lt;keyword&gt;Membrane Lipids/*chemistry/metabolism&lt;/keyword&gt;&lt;keyword&gt;Obesity/*etiology/metabolism&lt;/keyword&gt;&lt;keyword&gt;Oxidation-Reduction&lt;/keyword&gt;&lt;keyword&gt;Oxygen Consumption&lt;/keyword&gt;&lt;keyword&gt;Phospholipids/*chemistry/metabolism&lt;/keyword&gt;&lt;keyword&gt;Reptiles/metabolism&lt;/keyword&gt;&lt;/keywords&gt;&lt;dates&gt;&lt;year&gt;1994&lt;/year&gt;&lt;pub-dates&gt;&lt;date&gt;Sep&lt;/date&gt;&lt;/pub-dates&gt;&lt;/dates&gt;&lt;isbn&gt;0022-3166 (Print)&amp;#xD;0022-3166 (Linking)&lt;/isbn&gt;&lt;accession-num&gt;8089723&lt;/accession-num&gt;&lt;urls&gt;&lt;related-urls&gt;&lt;url&gt;http://www.ncbi.nlm.nih.gov/entrez/query.fcgi?cmd=Retrieve&amp;amp;db=PubMed&amp;amp;dopt=Citation&amp;amp;list_uids=8089723&lt;/url&gt;&lt;/related-urls&gt;&lt;/urls&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[35]</w:t>
      </w:r>
      <w:r w:rsidR="00BA57F9" w:rsidRPr="0041661A">
        <w:rPr>
          <w:rFonts w:ascii="Times New Roman" w:hAnsi="Times New Roman"/>
          <w:sz w:val="24"/>
          <w:szCs w:val="24"/>
        </w:rPr>
        <w:fldChar w:fldCharType="end"/>
      </w:r>
      <w:r w:rsidR="00E1495D" w:rsidRPr="0041661A">
        <w:rPr>
          <w:rFonts w:ascii="Times New Roman" w:hAnsi="Times New Roman"/>
          <w:sz w:val="24"/>
          <w:szCs w:val="24"/>
        </w:rPr>
        <w:t xml:space="preserve">. </w:t>
      </w:r>
      <w:r w:rsidR="00B66C43" w:rsidRPr="0041661A">
        <w:rPr>
          <w:rFonts w:ascii="Times New Roman" w:hAnsi="Times New Roman"/>
          <w:sz w:val="24"/>
          <w:szCs w:val="24"/>
        </w:rPr>
        <w:t xml:space="preserve">All </w:t>
      </w:r>
      <w:proofErr w:type="spellStart"/>
      <w:r w:rsidR="00B66C43" w:rsidRPr="0041661A">
        <w:rPr>
          <w:rFonts w:ascii="Times New Roman" w:hAnsi="Times New Roman"/>
          <w:sz w:val="24"/>
          <w:szCs w:val="24"/>
        </w:rPr>
        <w:t>desaturases</w:t>
      </w:r>
      <w:proofErr w:type="spellEnd"/>
      <w:r w:rsidR="00B66C43" w:rsidRPr="0041661A">
        <w:rPr>
          <w:rFonts w:ascii="Times New Roman" w:hAnsi="Times New Roman"/>
          <w:sz w:val="24"/>
          <w:szCs w:val="24"/>
        </w:rPr>
        <w:t xml:space="preserve"> require molecular oxygen for addition of intermittent </w:t>
      </w:r>
      <w:r w:rsidR="004B22DD" w:rsidRPr="0041661A">
        <w:rPr>
          <w:rFonts w:ascii="Times New Roman" w:hAnsi="Times New Roman"/>
          <w:sz w:val="24"/>
          <w:szCs w:val="24"/>
        </w:rPr>
        <w:t xml:space="preserve">double bonds </w:t>
      </w:r>
      <w:r w:rsidR="00B66C43" w:rsidRPr="0041661A">
        <w:rPr>
          <w:rFonts w:ascii="Times New Roman" w:hAnsi="Times New Roman"/>
          <w:sz w:val="24"/>
          <w:szCs w:val="24"/>
        </w:rPr>
        <w:t>along the substrate</w:t>
      </w:r>
      <w:r w:rsidR="004B22DD" w:rsidRPr="0041661A">
        <w:rPr>
          <w:rFonts w:ascii="Times New Roman" w:hAnsi="Times New Roman"/>
          <w:sz w:val="24"/>
          <w:szCs w:val="24"/>
        </w:rPr>
        <w:t xml:space="preserve"> in a way that maintains the </w:t>
      </w:r>
      <w:proofErr w:type="spellStart"/>
      <w:r w:rsidR="004B22DD" w:rsidRPr="0041661A">
        <w:rPr>
          <w:rFonts w:ascii="Times New Roman" w:hAnsi="Times New Roman"/>
          <w:sz w:val="24"/>
          <w:szCs w:val="24"/>
        </w:rPr>
        <w:t>methylene</w:t>
      </w:r>
      <w:proofErr w:type="spellEnd"/>
      <w:r w:rsidR="004B22DD" w:rsidRPr="0041661A">
        <w:rPr>
          <w:rFonts w:ascii="Times New Roman" w:hAnsi="Times New Roman"/>
          <w:sz w:val="24"/>
          <w:szCs w:val="24"/>
        </w:rPr>
        <w:t>-interrupted distribution</w:t>
      </w:r>
      <w:r w:rsidR="00B66C43"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&lt;EndNote&gt;&lt;Cite&gt;&lt;Author&gt;Jeffcoat&lt;/Author&gt;&lt;Year&gt;1979&lt;/Year&gt;&lt;RecNum&gt;1867&lt;/RecNum&gt;&lt;record&gt;&lt;rec-number&gt;1867&lt;/rec-number&gt;&lt;foreign-keys&gt;&lt;key app="EN" db-id="22wwr525gz5f0qex9z35xpxtsr2zx5d00fda"&gt;1867&lt;/key&gt;&lt;/foreign-keys&gt;&lt;ref-type name="Journal Article"&gt;17&lt;/ref-type&gt;&lt;contributors&gt;&lt;authors&gt;&lt;author&gt;Jeffcoat, R.&lt;/author&gt;&lt;/authors&gt;&lt;/contributors&gt;&lt;titles&gt;&lt;title&gt;The biosynthesis of unsaturated fatty acids and its control in mammalian liver&lt;/title&gt;&lt;secondary-title&gt;Essays Biochem&lt;/secondary-title&gt;&lt;/titles&gt;&lt;periodical&gt;&lt;full-title&gt;Essays Biochem&lt;/full-title&gt;&lt;/periodical&gt;&lt;pages&gt;1-36&lt;/pages&gt;&lt;volume&gt;15&lt;/volume&gt;&lt;edition&gt;1979/01/01&lt;/edition&gt;&lt;keywords&gt;&lt;keyword&gt;Animals&lt;/keyword&gt;&lt;keyword&gt;Carbohydrate Metabolism&lt;/keyword&gt;&lt;keyword&gt;Copper/pharmacology&lt;/keyword&gt;&lt;keyword&gt;Cytoplasm/metabolism&lt;/keyword&gt;&lt;keyword&gt;Dietary Fats/metabolism&lt;/keyword&gt;&lt;keyword&gt;Electron Transport&lt;/keyword&gt;&lt;keyword&gt;Fatty Acid Desaturases/isolation &amp;amp; purification/*physiology&lt;/keyword&gt;&lt;keyword&gt;Fatty Acids/biosynthesis&lt;/keyword&gt;&lt;keyword&gt;Fatty Acids, Unsaturated/*biosynthesis/physiology&lt;/keyword&gt;&lt;keyword&gt;Hormones/physiology&lt;/keyword&gt;&lt;keyword&gt;Lipids/biosynthesis/physiology&lt;/keyword&gt;&lt;keyword&gt;Liver/*metabolism&lt;/keyword&gt;&lt;keyword&gt;Membrane Lipids/metabolism&lt;/keyword&gt;&lt;keyword&gt;Stearoyl-CoA Desaturase/metabolism&lt;/keyword&gt;&lt;keyword&gt;Substrate Specificity&lt;/keyword&gt;&lt;keyword&gt;Triglycerides/biosynthesis&lt;/keyword&gt;&lt;/keywords&gt;&lt;dates&gt;&lt;year&gt;1979&lt;/year&gt;&lt;/dates&gt;&lt;isbn&gt;0071-1365 (Print)&amp;#xD;0071-1365 (Linking)&lt;/isbn&gt;&lt;accession-num&gt;42533&lt;/accession-num&gt;&lt;urls&gt;&lt;related-urls&gt;&lt;url&gt;http://www.ncbi.nlm.nih.gov/entrez/query.fcgi?cmd=Retrieve&amp;amp;db=PubMed&amp;amp;dopt=Citation&amp;amp;list_uids=42533&lt;/url&gt;&lt;/related-urls&gt;&lt;/urls&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[44]</w:t>
      </w:r>
      <w:r w:rsidR="00BA57F9" w:rsidRPr="0041661A">
        <w:rPr>
          <w:rFonts w:ascii="Times New Roman" w:hAnsi="Times New Roman"/>
          <w:sz w:val="24"/>
          <w:szCs w:val="24"/>
        </w:rPr>
        <w:fldChar w:fldCharType="end"/>
      </w:r>
      <w:r w:rsidR="004B22DD" w:rsidRPr="0041661A">
        <w:rPr>
          <w:rFonts w:ascii="Times New Roman" w:hAnsi="Times New Roman"/>
          <w:sz w:val="24"/>
          <w:szCs w:val="24"/>
        </w:rPr>
        <w:t xml:space="preserve">. </w:t>
      </w:r>
      <w:proofErr w:type="spellStart"/>
      <w:r w:rsidR="008A37E6">
        <w:rPr>
          <w:rFonts w:ascii="Times New Roman" w:hAnsi="Times New Roman"/>
          <w:sz w:val="24"/>
          <w:szCs w:val="24"/>
        </w:rPr>
        <w:t>E</w:t>
      </w:r>
      <w:r w:rsidR="00301FA6" w:rsidRPr="0041661A">
        <w:rPr>
          <w:rFonts w:ascii="Times New Roman" w:hAnsi="Times New Roman"/>
          <w:sz w:val="24"/>
          <w:szCs w:val="24"/>
        </w:rPr>
        <w:t>longases</w:t>
      </w:r>
      <w:proofErr w:type="spellEnd"/>
      <w:r w:rsidR="00301FA6" w:rsidRPr="0041661A">
        <w:rPr>
          <w:rFonts w:ascii="Times New Roman" w:hAnsi="Times New Roman"/>
          <w:sz w:val="24"/>
          <w:szCs w:val="24"/>
        </w:rPr>
        <w:t xml:space="preserve"> which are enzymes responsible for addi</w:t>
      </w:r>
      <w:r w:rsidR="00305E7D" w:rsidRPr="0041661A">
        <w:rPr>
          <w:rFonts w:ascii="Times New Roman" w:hAnsi="Times New Roman"/>
          <w:sz w:val="24"/>
          <w:szCs w:val="24"/>
        </w:rPr>
        <w:t xml:space="preserve">ng two </w:t>
      </w:r>
      <w:r w:rsidR="00301FA6" w:rsidRPr="0041661A">
        <w:rPr>
          <w:rFonts w:ascii="Times New Roman" w:hAnsi="Times New Roman"/>
          <w:sz w:val="24"/>
          <w:szCs w:val="24"/>
        </w:rPr>
        <w:t xml:space="preserve">carbons to the carboxylic end of the fatty acid, </w:t>
      </w:r>
      <w:r w:rsidR="00305E7D" w:rsidRPr="0041661A">
        <w:rPr>
          <w:rFonts w:ascii="Times New Roman" w:hAnsi="Times New Roman"/>
          <w:sz w:val="24"/>
          <w:szCs w:val="24"/>
        </w:rPr>
        <w:t>help regulate metabolic fate</w:t>
      </w:r>
      <w:r w:rsidR="00315448" w:rsidRPr="0041661A">
        <w:rPr>
          <w:rFonts w:ascii="Times New Roman" w:hAnsi="Times New Roman"/>
          <w:sz w:val="24"/>
          <w:szCs w:val="24"/>
        </w:rPr>
        <w:t xml:space="preserve"> and degree of </w:t>
      </w:r>
      <w:proofErr w:type="spellStart"/>
      <w:r w:rsidR="00315448" w:rsidRPr="0041661A">
        <w:rPr>
          <w:rFonts w:ascii="Times New Roman" w:hAnsi="Times New Roman"/>
          <w:sz w:val="24"/>
          <w:szCs w:val="24"/>
        </w:rPr>
        <w:t>unsaturation</w:t>
      </w:r>
      <w:proofErr w:type="spellEnd"/>
      <w:r w:rsidR="00305E7D" w:rsidRPr="0041661A">
        <w:rPr>
          <w:rFonts w:ascii="Times New Roman" w:hAnsi="Times New Roman"/>
          <w:sz w:val="24"/>
          <w:szCs w:val="24"/>
        </w:rPr>
        <w:t xml:space="preserve">. </w:t>
      </w:r>
      <w:r w:rsidR="00746E3B" w:rsidRPr="0041661A">
        <w:rPr>
          <w:rFonts w:ascii="Times New Roman" w:hAnsi="Times New Roman"/>
          <w:sz w:val="24"/>
          <w:szCs w:val="24"/>
        </w:rPr>
        <w:t>The</w:t>
      </w:r>
      <w:r w:rsidR="00153F86">
        <w:rPr>
          <w:rFonts w:ascii="Times New Roman" w:hAnsi="Times New Roman"/>
          <w:sz w:val="24"/>
          <w:szCs w:val="24"/>
        </w:rPr>
        <w:t xml:space="preserve"> ∆-</w:t>
      </w:r>
      <w:r w:rsidR="00E82BF5" w:rsidRPr="0041661A">
        <w:rPr>
          <w:rFonts w:ascii="Times New Roman" w:hAnsi="Times New Roman"/>
          <w:sz w:val="24"/>
          <w:szCs w:val="24"/>
        </w:rPr>
        <w:t xml:space="preserve">5 </w:t>
      </w:r>
      <w:proofErr w:type="spellStart"/>
      <w:r w:rsidR="00E82BF5" w:rsidRPr="0041661A">
        <w:rPr>
          <w:rFonts w:ascii="Times New Roman" w:hAnsi="Times New Roman"/>
          <w:sz w:val="24"/>
          <w:szCs w:val="24"/>
        </w:rPr>
        <w:t>desaturase</w:t>
      </w:r>
      <w:proofErr w:type="spellEnd"/>
      <w:r w:rsidR="00E82BF5" w:rsidRPr="0041661A">
        <w:rPr>
          <w:rFonts w:ascii="Times New Roman" w:hAnsi="Times New Roman"/>
          <w:sz w:val="24"/>
          <w:szCs w:val="24"/>
        </w:rPr>
        <w:t xml:space="preserve"> whic</w:t>
      </w:r>
      <w:r w:rsidR="00153F86">
        <w:rPr>
          <w:rFonts w:ascii="Times New Roman" w:hAnsi="Times New Roman"/>
          <w:sz w:val="24"/>
          <w:szCs w:val="24"/>
        </w:rPr>
        <w:t>h places a double bond at the ∆-</w:t>
      </w:r>
      <w:r w:rsidR="00E82BF5" w:rsidRPr="0041661A">
        <w:rPr>
          <w:rFonts w:ascii="Times New Roman" w:hAnsi="Times New Roman"/>
          <w:sz w:val="24"/>
          <w:szCs w:val="24"/>
        </w:rPr>
        <w:t>5 positi</w:t>
      </w:r>
      <w:r w:rsidR="00F2756B" w:rsidRPr="0041661A">
        <w:rPr>
          <w:rFonts w:ascii="Times New Roman" w:hAnsi="Times New Roman"/>
          <w:sz w:val="24"/>
          <w:szCs w:val="24"/>
        </w:rPr>
        <w:t>on of the 20-carbon fatty acid</w:t>
      </w:r>
      <w:r w:rsidR="009C0CF4" w:rsidRPr="0041661A">
        <w:rPr>
          <w:rFonts w:ascii="Times New Roman" w:hAnsi="Times New Roman"/>
          <w:sz w:val="24"/>
          <w:szCs w:val="24"/>
        </w:rPr>
        <w:t xml:space="preserve"> is responsible for the </w:t>
      </w:r>
      <w:r w:rsidR="00FB45E1" w:rsidRPr="0041661A">
        <w:rPr>
          <w:rFonts w:ascii="Times New Roman" w:hAnsi="Times New Roman"/>
          <w:sz w:val="24"/>
          <w:szCs w:val="24"/>
        </w:rPr>
        <w:t xml:space="preserve">final </w:t>
      </w:r>
      <w:r w:rsidR="009C0CF4" w:rsidRPr="0041661A">
        <w:rPr>
          <w:rFonts w:ascii="Times New Roman" w:hAnsi="Times New Roman"/>
          <w:sz w:val="24"/>
          <w:szCs w:val="24"/>
        </w:rPr>
        <w:t xml:space="preserve">conversion of LA to </w:t>
      </w:r>
      <w:r w:rsidR="00FB45E1" w:rsidRPr="0041661A">
        <w:rPr>
          <w:rFonts w:ascii="Times New Roman" w:hAnsi="Times New Roman"/>
          <w:sz w:val="24"/>
          <w:szCs w:val="24"/>
        </w:rPr>
        <w:t>its preferred form</w:t>
      </w:r>
      <w:r w:rsidR="00153F86">
        <w:rPr>
          <w:rFonts w:ascii="Times New Roman" w:hAnsi="Times New Roman"/>
          <w:sz w:val="24"/>
          <w:szCs w:val="24"/>
        </w:rPr>
        <w:t xml:space="preserve"> as AA </w:t>
      </w:r>
      <w:r w:rsidR="005B0ED3" w:rsidRPr="0041661A">
        <w:rPr>
          <w:rFonts w:ascii="Times New Roman" w:hAnsi="Times New Roman"/>
          <w:sz w:val="24"/>
          <w:szCs w:val="24"/>
        </w:rPr>
        <w:t xml:space="preserve">in tissues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&lt;EndNote&gt;&lt;Cite&gt;&lt;Author&gt;Nakamura&lt;/Author&gt;&lt;Year&gt;2004&lt;/Year&gt;&lt;RecNum&gt;591&lt;/RecNum&gt;&lt;record&gt;&lt;rec-number&gt;591&lt;/rec-number&gt;&lt;foreign-keys&gt;&lt;key app="EN" db-id="22wwr525gz5f0qex9z35xpxtsr2zx5d00fda"&gt;591&lt;/key&gt;&lt;/foreign-keys&gt;&lt;ref-type name="Journal Article"&gt;17&lt;/ref-type&gt;&lt;contributors&gt;&lt;authors&gt;&lt;author&gt;Nakamura, M. T.&lt;/author&gt;&lt;author&gt;Nara, T. Y.&lt;/author&gt;&lt;/authors&gt;&lt;/contributors&gt;&lt;auth-address&gt;Department of Food Science and Human Nutrition, University of Illinois at Urbana-Champaign, Urbana, Illinois 61801, USA. mtnakamu@uiuc.edu&lt;/auth-address&gt;&lt;titles&gt;&lt;title&gt;Structure, function, and dietary regulation of delta6, delta5, and delta9 desaturases&lt;/title&gt;&lt;secondary-title&gt;Annu Rev Nutr&lt;/secondary-title&gt;&lt;/titles&gt;&lt;periodical&gt;&lt;full-title&gt;Annu Rev Nutr&lt;/full-title&gt;&lt;/periodical&gt;&lt;pages&gt;345-76&lt;/pages&gt;&lt;volume&gt;24&lt;/volume&gt;&lt;edition&gt;2004/06/11&lt;/edition&gt;&lt;keywords&gt;&lt;keyword&gt;Animals&lt;/keyword&gt;&lt;keyword&gt;Fatty Acid Desaturases/*chemistry/*physiology&lt;/keyword&gt;&lt;keyword&gt;Fatty Acids, Omega-3/metabolism&lt;/keyword&gt;&lt;keyword&gt;Fatty Acids, Omega-6/metabolism&lt;/keyword&gt;&lt;keyword&gt;Fatty Acids, Unsaturated/*metabolism&lt;/keyword&gt;&lt;keyword&gt;Humans&lt;/keyword&gt;&lt;keyword&gt;Stearoyl-CoA Desaturase/chemistry/physiology&lt;/keyword&gt;&lt;/keywords&gt;&lt;dates&gt;&lt;year&gt;2004&lt;/year&gt;&lt;/dates&gt;&lt;isbn&gt;0199-9885 (Print)&amp;#xD;0199-9885 (Linking)&lt;/isbn&gt;&lt;accession-num&gt;15189125&lt;/accession-num&gt;&lt;urls&gt;&lt;related-urls&gt;&lt;url&gt;http://www.ncbi.nlm.nih.gov/entrez/query.fcgi?cmd=Retrieve&amp;amp;db=PubMed&amp;amp;dopt=Citation&amp;amp;list_uids=15189125&lt;/url&gt;&lt;/related-urls&gt;&lt;/urls&gt;&lt;electronic-resource-num&gt;10.1146/annurev.nutr.24.121803.063211&lt;/electronic-resource-num&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[43]</w:t>
      </w:r>
      <w:r w:rsidR="00BA57F9" w:rsidRPr="0041661A">
        <w:rPr>
          <w:rFonts w:ascii="Times New Roman" w:hAnsi="Times New Roman"/>
          <w:sz w:val="24"/>
          <w:szCs w:val="24"/>
        </w:rPr>
        <w:fldChar w:fldCharType="end"/>
      </w:r>
      <w:r w:rsidR="00F2756B" w:rsidRPr="0041661A">
        <w:rPr>
          <w:rFonts w:ascii="Times New Roman" w:hAnsi="Times New Roman"/>
          <w:sz w:val="24"/>
          <w:szCs w:val="24"/>
        </w:rPr>
        <w:t xml:space="preserve">. </w:t>
      </w:r>
      <w:r w:rsidR="00B42105">
        <w:rPr>
          <w:rFonts w:ascii="Times New Roman" w:hAnsi="Times New Roman"/>
          <w:sz w:val="24"/>
          <w:szCs w:val="24"/>
        </w:rPr>
        <w:t>In humans</w:t>
      </w:r>
      <w:r w:rsidR="00556B15" w:rsidRPr="0041661A">
        <w:rPr>
          <w:rFonts w:ascii="Times New Roman" w:hAnsi="Times New Roman"/>
          <w:sz w:val="24"/>
          <w:szCs w:val="24"/>
        </w:rPr>
        <w:t xml:space="preserve">, further </w:t>
      </w:r>
      <w:proofErr w:type="spellStart"/>
      <w:r w:rsidR="00556B15" w:rsidRPr="0041661A">
        <w:rPr>
          <w:rFonts w:ascii="Times New Roman" w:hAnsi="Times New Roman"/>
          <w:sz w:val="24"/>
          <w:szCs w:val="24"/>
        </w:rPr>
        <w:t>desaturation</w:t>
      </w:r>
      <w:proofErr w:type="spellEnd"/>
      <w:r w:rsidR="00556B15" w:rsidRPr="0041661A">
        <w:rPr>
          <w:rFonts w:ascii="Times New Roman" w:hAnsi="Times New Roman"/>
          <w:sz w:val="24"/>
          <w:szCs w:val="24"/>
        </w:rPr>
        <w:t xml:space="preserve"> of AA is limited by the body’s preference to maintain a precise quantity </w:t>
      </w:r>
      <w:r w:rsidR="00F06F04" w:rsidRPr="0041661A">
        <w:rPr>
          <w:rFonts w:ascii="Times New Roman" w:hAnsi="Times New Roman"/>
          <w:sz w:val="24"/>
          <w:szCs w:val="24"/>
        </w:rPr>
        <w:t xml:space="preserve">of AA </w:t>
      </w:r>
      <w:r w:rsidR="00556B15" w:rsidRPr="0041661A">
        <w:rPr>
          <w:rFonts w:ascii="Times New Roman" w:hAnsi="Times New Roman"/>
          <w:sz w:val="24"/>
          <w:szCs w:val="24"/>
        </w:rPr>
        <w:t>in cells and tissues</w:t>
      </w:r>
      <w:r w:rsidR="000651A5"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&lt;EndNote&gt;&lt;Cite&gt;&lt;Author&gt;Dupont&lt;/Author&gt;&lt;Year&gt;1990&lt;/Year&gt;&lt;RecNum&gt;19&lt;/RecNum&gt;&lt;record&gt;&lt;rec-number&gt;19&lt;/rec-number&gt;&lt;foreign-keys&gt;&lt;key app="EN" db-id="22wwr525gz5f0qex9z35xpxtsr2zx5d00fda"&gt;19&lt;/key&gt;&lt;/foreign-keys&gt;&lt;ref-type name="Journal Article"&gt;17&lt;/ref-type&gt;&lt;contributors&gt;&lt;authors&gt;&lt;author&gt;Dupont, J.&lt;/author&gt;&lt;author&gt;White, P. J.&lt;/author&gt;&lt;author&gt;Carpenter, M. P.&lt;/author&gt;&lt;author&gt;Schaefer, E. J.&lt;/author&gt;&lt;author&gt;Meydani, S. N.&lt;/author&gt;&lt;author&gt;Elson, C. E.&lt;/author&gt;&lt;author&gt;Woods, M.&lt;/author&gt;&lt;author&gt;Gorbach, S. L.&lt;/author&gt;&lt;/authors&gt;&lt;/contributors&gt;&lt;auth-address&gt;Food and Nutrition Science Consulting, Fort Collins, CO 80524.&lt;/auth-address&gt;&lt;titles&gt;&lt;title&gt;Food uses and health effects of corn oil&lt;/title&gt;&lt;secondary-title&gt;J Am Coll Nutr&lt;/secondary-title&gt;&lt;/titles&gt;&lt;periodical&gt;&lt;full-title&gt;J Am Coll Nutr&lt;/full-title&gt;&lt;/periodical&gt;&lt;pages&gt;438-70&lt;/pages&gt;&lt;volume&gt;9&lt;/volume&gt;&lt;number&gt;5&lt;/number&gt;&lt;edition&gt;1990/10/01&lt;/edition&gt;&lt;keywords&gt;&lt;keyword&gt;Animals&lt;/keyword&gt;&lt;keyword&gt;Antibody Formation&lt;/keyword&gt;&lt;keyword&gt;*Corn Oil/adverse effects/analysis/metabolism/pharmacology&lt;/keyword&gt;&lt;keyword&gt;Heart Diseases/prevention &amp;amp; control&lt;/keyword&gt;&lt;keyword&gt;Humans&lt;/keyword&gt;&lt;keyword&gt;Immunity, Cellular&lt;/keyword&gt;&lt;/keywords&gt;&lt;dates&gt;&lt;year&gt;1990&lt;/year&gt;&lt;pub-dates&gt;&lt;date&gt;Oct&lt;/date&gt;&lt;/pub-dates&gt;&lt;/dates&gt;&lt;isbn&gt;0731-5724 (Print)&amp;#xD;0731-5724 (Linking)&lt;/isbn&gt;&lt;accession-num&gt;2258533&lt;/accession-num&gt;&lt;urls&gt;&lt;related-urls&gt;&lt;url&gt;http://www.ncbi.nlm.nih.gov/entrez/query.fcgi?cmd=Retrieve&amp;amp;db=PubMed&amp;amp;dopt=Citation&amp;amp;list_uids=2258533&lt;/url&gt;&lt;/related-urls&gt;&lt;/urls&gt;&lt;language&gt;eng&lt;/language&gt;&lt;/record&gt;&lt;/Cite&gt;&lt;/EndNote&gt;</w:instrText>
      </w:r>
      <w:r w:rsidR="00BA57F9" w:rsidRPr="0041661A">
        <w:rPr>
          <w:rFonts w:ascii="Times New Roman" w:hAnsi="Times New Roman"/>
          <w:sz w:val="24"/>
          <w:szCs w:val="24"/>
        </w:rPr>
        <w:fldChar w:fldCharType="separate"/>
      </w:r>
      <w:r w:rsidR="0039058B">
        <w:rPr>
          <w:rFonts w:ascii="Times New Roman" w:hAnsi="Times New Roman"/>
          <w:noProof/>
          <w:sz w:val="24"/>
          <w:szCs w:val="24"/>
        </w:rPr>
        <w:t>[10]</w:t>
      </w:r>
      <w:r w:rsidR="00BA57F9" w:rsidRPr="0041661A">
        <w:rPr>
          <w:rFonts w:ascii="Times New Roman" w:hAnsi="Times New Roman"/>
          <w:sz w:val="24"/>
          <w:szCs w:val="24"/>
        </w:rPr>
        <w:fldChar w:fldCharType="end"/>
      </w:r>
      <w:r w:rsidR="00153F86">
        <w:rPr>
          <w:rFonts w:ascii="Times New Roman" w:hAnsi="Times New Roman"/>
          <w:sz w:val="24"/>
          <w:szCs w:val="24"/>
        </w:rPr>
        <w:t xml:space="preserve"> </w:t>
      </w:r>
      <w:r w:rsidR="008A37E6">
        <w:rPr>
          <w:rFonts w:ascii="Times New Roman" w:hAnsi="Times New Roman"/>
          <w:b/>
          <w:sz w:val="24"/>
          <w:szCs w:val="24"/>
        </w:rPr>
        <w:t>(Fig</w:t>
      </w:r>
      <w:r w:rsidR="00143D66">
        <w:rPr>
          <w:rFonts w:ascii="Times New Roman" w:hAnsi="Times New Roman"/>
          <w:b/>
          <w:sz w:val="24"/>
          <w:szCs w:val="24"/>
        </w:rPr>
        <w:t>ure</w:t>
      </w:r>
      <w:r w:rsidR="00153F86" w:rsidRPr="008A37E6">
        <w:rPr>
          <w:rFonts w:ascii="Times New Roman" w:hAnsi="Times New Roman"/>
          <w:b/>
          <w:sz w:val="24"/>
          <w:szCs w:val="24"/>
        </w:rPr>
        <w:t xml:space="preserve"> 1).</w:t>
      </w:r>
      <w:r w:rsidR="00153F86">
        <w:rPr>
          <w:rFonts w:ascii="Times New Roman" w:hAnsi="Times New Roman"/>
          <w:sz w:val="24"/>
          <w:szCs w:val="24"/>
        </w:rPr>
        <w:t xml:space="preserve"> </w:t>
      </w:r>
    </w:p>
    <w:p w:rsidR="00190136" w:rsidRPr="0041661A" w:rsidRDefault="006D3885" w:rsidP="00556B15">
      <w:pPr>
        <w:spacing w:line="480" w:lineRule="auto"/>
        <w:ind w:firstLine="720"/>
        <w:rPr>
          <w:rFonts w:ascii="Times New Roman" w:hAnsi="Times New Roman"/>
          <w:sz w:val="24"/>
          <w:szCs w:val="24"/>
        </w:rPr>
      </w:pPr>
      <w:r w:rsidRPr="0041661A">
        <w:rPr>
          <w:rFonts w:ascii="Times New Roman" w:hAnsi="Times New Roman"/>
          <w:sz w:val="24"/>
          <w:szCs w:val="24"/>
        </w:rPr>
        <w:t>The majority of LA</w:t>
      </w:r>
      <w:r w:rsidR="0092554E">
        <w:rPr>
          <w:rFonts w:ascii="Times New Roman" w:hAnsi="Times New Roman"/>
          <w:sz w:val="24"/>
          <w:szCs w:val="24"/>
        </w:rPr>
        <w:t xml:space="preserve"> conversion</w:t>
      </w:r>
      <w:r w:rsidRPr="0041661A">
        <w:rPr>
          <w:rFonts w:ascii="Times New Roman" w:hAnsi="Times New Roman"/>
          <w:sz w:val="24"/>
          <w:szCs w:val="24"/>
        </w:rPr>
        <w:t xml:space="preserve"> to long-chain metabolites, with the help of </w:t>
      </w:r>
      <w:proofErr w:type="spellStart"/>
      <w:r w:rsidRPr="0041661A">
        <w:rPr>
          <w:rFonts w:ascii="Times New Roman" w:hAnsi="Times New Roman"/>
          <w:sz w:val="24"/>
          <w:szCs w:val="24"/>
        </w:rPr>
        <w:t>elongases</w:t>
      </w:r>
      <w:proofErr w:type="spellEnd"/>
      <w:r w:rsidRPr="0041661A">
        <w:rPr>
          <w:rFonts w:ascii="Times New Roman" w:hAnsi="Times New Roman"/>
          <w:sz w:val="24"/>
          <w:szCs w:val="24"/>
        </w:rPr>
        <w:t xml:space="preserve"> and </w:t>
      </w:r>
      <w:proofErr w:type="spellStart"/>
      <w:r w:rsidRPr="0041661A">
        <w:rPr>
          <w:rFonts w:ascii="Times New Roman" w:hAnsi="Times New Roman"/>
          <w:sz w:val="24"/>
          <w:szCs w:val="24"/>
        </w:rPr>
        <w:t>desaturases</w:t>
      </w:r>
      <w:proofErr w:type="spellEnd"/>
      <w:r w:rsidRPr="0041661A">
        <w:rPr>
          <w:rFonts w:ascii="Times New Roman" w:hAnsi="Times New Roman"/>
          <w:sz w:val="24"/>
          <w:szCs w:val="24"/>
        </w:rPr>
        <w:t xml:space="preserve">, is presumed to take place in the endoplasmic reticulum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&lt;EndNote&gt;&lt;Cite&gt;&lt;Author&gt;Sprecher&lt;/Author&gt;&lt;Year&gt;1995&lt;/Year&gt;&lt;RecNum&gt;597&lt;/RecNum&gt;&lt;record&gt;&lt;rec-number&gt;597&lt;/rec-number&gt;&lt;foreign-keys&gt;&lt;key app="EN" db-id="22wwr525gz5f0qex9z35xpxtsr2zx5d00fda"&gt;597&lt;/key&gt;&lt;/foreign-keys&gt;&lt;ref-type name="Journal Article"&gt;17&lt;/ref-type&gt;&lt;contributors&gt;&lt;authors&gt;&lt;author&gt;Sprecher, H.&lt;/author&gt;&lt;author&gt;Luthria, D. L.&lt;/author&gt;&lt;author&gt;Mohammed, B. S.&lt;/author&gt;&lt;author&gt;Baykousheva, S. P.&lt;/author&gt;&lt;/authors&gt;&lt;/contributors&gt;&lt;auth-address&gt;Department of Medical Biochemistry, Ohio State University, Columbus 43210, USA.&lt;/auth-address&gt;&lt;titles&gt;&lt;title&gt;Reevaluation of the pathways for the biosynthesis of polyunsaturated fatty acids&lt;/title&gt;&lt;secondary-title&gt;J Lipid Res&lt;/secondary-title&gt;&lt;/titles&gt;&lt;periodical&gt;&lt;full-title&gt;J Lipid Res&lt;/full-title&gt;&lt;/periodical&gt;&lt;pages&gt;2471-7&lt;/pages&gt;&lt;volume&gt;36&lt;/volume&gt;&lt;number&gt;12&lt;/number&gt;&lt;edition&gt;1995/12/01&lt;/edition&gt;&lt;keywords&gt;&lt;keyword&gt;Acyl-CoA Dehydrogenase, Long-Chain/metabolism&lt;/keyword&gt;&lt;keyword&gt;Animals&lt;/keyword&gt;&lt;keyword&gt;Fatty Acids, Unsaturated/*biosynthesis&lt;/keyword&gt;&lt;keyword&gt;Humans&lt;/keyword&gt;&lt;keyword&gt;Microbodies/metabolism&lt;/keyword&gt;&lt;keyword&gt;Oxidation-Reduction&lt;/keyword&gt;&lt;/keywords&gt;&lt;dates&gt;&lt;year&gt;1995&lt;/year&gt;&lt;pub-dates&gt;&lt;date&gt;Dec&lt;/date&gt;&lt;/pub-dates&gt;&lt;/dates&gt;&lt;isbn&gt;0022-2275 (Print)&amp;#xD;0022-2275 (Linking)&lt;/isbn&gt;&lt;accession-num&gt;8847474&lt;/accession-num&gt;&lt;urls&gt;&lt;related-urls&gt;&lt;url&gt;http://www.ncbi.nlm.nih.gov/entrez/query.fcgi?cmd=Retrieve&amp;amp;db=PubMed&amp;amp;dopt=Citation&amp;amp;list_uids=8847474&lt;/url&gt;&lt;/related-urls&gt;&lt;/urls&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[45]</w:t>
      </w:r>
      <w:r w:rsidR="00BA57F9" w:rsidRPr="0041661A">
        <w:rPr>
          <w:rFonts w:ascii="Times New Roman" w:hAnsi="Times New Roman"/>
          <w:sz w:val="24"/>
          <w:szCs w:val="24"/>
        </w:rPr>
        <w:fldChar w:fldCharType="end"/>
      </w:r>
      <w:r w:rsidRPr="0041661A">
        <w:rPr>
          <w:rFonts w:ascii="Times New Roman" w:hAnsi="Times New Roman"/>
          <w:sz w:val="24"/>
          <w:szCs w:val="24"/>
        </w:rPr>
        <w:t>.</w:t>
      </w:r>
      <w:r w:rsidR="00510271" w:rsidRPr="0041661A">
        <w:rPr>
          <w:rFonts w:ascii="Times New Roman" w:hAnsi="Times New Roman"/>
          <w:sz w:val="24"/>
          <w:szCs w:val="24"/>
        </w:rPr>
        <w:t xml:space="preserve"> </w:t>
      </w:r>
      <w:r w:rsidR="00B66C43" w:rsidRPr="0041661A">
        <w:rPr>
          <w:rFonts w:ascii="Times New Roman" w:hAnsi="Times New Roman"/>
          <w:sz w:val="24"/>
          <w:szCs w:val="24"/>
        </w:rPr>
        <w:t>However, b</w:t>
      </w:r>
      <w:r w:rsidR="00510271" w:rsidRPr="0041661A">
        <w:rPr>
          <w:rFonts w:ascii="Times New Roman" w:hAnsi="Times New Roman"/>
          <w:sz w:val="24"/>
          <w:szCs w:val="24"/>
        </w:rPr>
        <w:t xml:space="preserve">iosynthesis of </w:t>
      </w:r>
      <w:r w:rsidR="00A20A30" w:rsidRPr="0041661A">
        <w:rPr>
          <w:rFonts w:ascii="Times New Roman" w:hAnsi="Times New Roman"/>
          <w:sz w:val="24"/>
          <w:szCs w:val="24"/>
        </w:rPr>
        <w:t>PUFAs</w:t>
      </w:r>
      <w:r w:rsidR="00510271" w:rsidRPr="0041661A">
        <w:rPr>
          <w:rFonts w:ascii="Times New Roman" w:hAnsi="Times New Roman"/>
          <w:sz w:val="24"/>
          <w:szCs w:val="24"/>
        </w:rPr>
        <w:t xml:space="preserve"> is indeed a coupled process between the endoplasmic reticulum and β</w:t>
      </w:r>
      <w:r w:rsidR="00A20A30" w:rsidRPr="0041661A">
        <w:rPr>
          <w:rFonts w:ascii="Times New Roman" w:hAnsi="Times New Roman"/>
          <w:sz w:val="24"/>
          <w:szCs w:val="24"/>
        </w:rPr>
        <w:t xml:space="preserve">-oxidation in </w:t>
      </w:r>
      <w:proofErr w:type="spellStart"/>
      <w:r w:rsidR="0099633B" w:rsidRPr="0041661A">
        <w:rPr>
          <w:rFonts w:ascii="Times New Roman" w:hAnsi="Times New Roman"/>
          <w:sz w:val="24"/>
          <w:szCs w:val="24"/>
        </w:rPr>
        <w:lastRenderedPageBreak/>
        <w:t>peroxisomes</w:t>
      </w:r>
      <w:proofErr w:type="spellEnd"/>
      <w:r w:rsidR="0099633B" w:rsidRPr="0041661A">
        <w:rPr>
          <w:rFonts w:ascii="Times New Roman" w:hAnsi="Times New Roman"/>
          <w:sz w:val="24"/>
          <w:szCs w:val="24"/>
        </w:rPr>
        <w:t xml:space="preserve"> </w:t>
      </w:r>
      <w:r w:rsidR="0067142B" w:rsidRPr="0041661A">
        <w:rPr>
          <w:rFonts w:ascii="Times New Roman" w:hAnsi="Times New Roman"/>
          <w:sz w:val="24"/>
          <w:szCs w:val="24"/>
        </w:rPr>
        <w:t xml:space="preserve">during final conversion steps </w:t>
      </w:r>
      <w:r w:rsidR="00BA57F9" w:rsidRPr="0041661A">
        <w:rPr>
          <w:rFonts w:ascii="Times New Roman" w:hAnsi="Times New Roman"/>
          <w:sz w:val="24"/>
          <w:szCs w:val="24"/>
        </w:rPr>
        <w:fldChar w:fldCharType="begin">
          <w:fldData xml:space="preserve">PEVuZE5vdGU+PENpdGU+PEF1dGhvcj5TcHJlY2hlcjwvQXV0aG9yPjxZZWFyPjE5OTk8L1llYXI+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PEVuZE5vdGU+PENpdGU+PEF1dGhvcj5TcHJlY2hlcjwvQXV0aG9yPjxZZWFyPjE5OTk8L1llYXI+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4A1824">
        <w:rPr>
          <w:rFonts w:ascii="Times New Roman" w:hAnsi="Times New Roman"/>
          <w:noProof/>
          <w:sz w:val="24"/>
          <w:szCs w:val="24"/>
        </w:rPr>
        <w:t>[46-47]</w:t>
      </w:r>
      <w:r w:rsidR="00BA57F9" w:rsidRPr="0041661A">
        <w:rPr>
          <w:rFonts w:ascii="Times New Roman" w:hAnsi="Times New Roman"/>
          <w:sz w:val="24"/>
          <w:szCs w:val="24"/>
        </w:rPr>
        <w:fldChar w:fldCharType="end"/>
      </w:r>
      <w:r w:rsidR="0099633B" w:rsidRPr="0041661A">
        <w:rPr>
          <w:rFonts w:ascii="Times New Roman" w:hAnsi="Times New Roman"/>
          <w:sz w:val="24"/>
          <w:szCs w:val="24"/>
        </w:rPr>
        <w:t xml:space="preserve">. </w:t>
      </w:r>
      <w:r w:rsidRPr="0041661A">
        <w:rPr>
          <w:rFonts w:ascii="Times New Roman" w:hAnsi="Times New Roman"/>
          <w:sz w:val="24"/>
          <w:szCs w:val="24"/>
        </w:rPr>
        <w:t xml:space="preserve"> </w:t>
      </w:r>
      <w:r w:rsidR="006E1451" w:rsidRPr="0041661A">
        <w:rPr>
          <w:rFonts w:ascii="Times New Roman" w:hAnsi="Times New Roman"/>
          <w:sz w:val="24"/>
          <w:szCs w:val="24"/>
        </w:rPr>
        <w:t>Intermediates can either be incorporated into phospholipids or become the substrate</w:t>
      </w:r>
      <w:r w:rsidR="00F324C3" w:rsidRPr="0041661A">
        <w:rPr>
          <w:rFonts w:ascii="Times New Roman" w:hAnsi="Times New Roman"/>
          <w:sz w:val="24"/>
          <w:szCs w:val="24"/>
        </w:rPr>
        <w:t>s</w:t>
      </w:r>
      <w:r w:rsidR="006E1451" w:rsidRPr="0041661A">
        <w:rPr>
          <w:rFonts w:ascii="Times New Roman" w:hAnsi="Times New Roman"/>
          <w:sz w:val="24"/>
          <w:szCs w:val="24"/>
        </w:rPr>
        <w:t xml:space="preserve"> for further downstream conversion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&lt;EndNote&gt;&lt;Cite&gt;&lt;Author&gt;Russo&lt;/Author&gt;&lt;Year&gt;2009&lt;/Year&gt;&lt;RecNum&gt;1908&lt;/RecNum&gt;&lt;record&gt;&lt;rec-number&gt;1908&lt;/rec-number&gt;&lt;foreign-keys&gt;&lt;key app="EN" db-id="22wwr525gz5f0qex9z35xpxtsr2zx5d00fda"&gt;1908&lt;/key&gt;&lt;/foreign-keys&gt;&lt;ref-type name="Journal Article"&gt;17&lt;/ref-type&gt;&lt;contributors&gt;&lt;authors&gt;&lt;author&gt;Russo, G. L.&lt;/author&gt;&lt;/authors&gt;&lt;/contributors&gt;&lt;auth-address&gt;Institute of Food Sciences, National Research Council, 83100 Avellino, Italy. glrusso@isa.cnr.it&lt;/auth-address&gt;&lt;titles&gt;&lt;title&gt;Dietary n-6 and n-3 polyunsaturated fatty acids: from biochemistry to clinical implications in cardiovascular prevention&lt;/title&gt;&lt;secondary-title&gt;Biochem Pharmacol&lt;/secondary-title&gt;&lt;/titles&gt;&lt;periodical&gt;&lt;full-title&gt;Biochem Pharmacol&lt;/full-title&gt;&lt;/periodical&gt;&lt;pages&gt;937-46&lt;/pages&gt;&lt;volume&gt;77&lt;/volume&gt;&lt;number&gt;6&lt;/number&gt;&lt;edition&gt;2008/11/22&lt;/edition&gt;&lt;keywords&gt;&lt;keyword&gt;Animals&lt;/keyword&gt;&lt;keyword&gt;Cardiovascular Diseases/diet therapy/*metabolism/*prevention &amp;amp; control&lt;/keyword&gt;&lt;keyword&gt;Dietary Fats/*administration &amp;amp; dosage/metabolism&lt;/keyword&gt;&lt;keyword&gt;Fatty Acids, Omega-3/*administration &amp;amp; dosage/chemistry/metabolism&lt;/keyword&gt;&lt;keyword&gt;Fatty Acids, Omega-6/*administration &amp;amp; dosage/chemistry/metabolism&lt;/keyword&gt;&lt;keyword&gt;Fatty Acids, Unsaturated/administration &amp;amp; dosage/chemistry/metabolism&lt;/keyword&gt;&lt;keyword&gt;Humans&lt;/keyword&gt;&lt;/keywords&gt;&lt;dates&gt;&lt;year&gt;2009&lt;/year&gt;&lt;pub-dates&gt;&lt;date&gt;Mar 15&lt;/date&gt;&lt;/pub-dates&gt;&lt;/dates&gt;&lt;isbn&gt;1873-2968 (Electronic)&amp;#xD;0006-2952 (Linking)&lt;/isbn&gt;&lt;accession-num&gt;19022225&lt;/accession-num&gt;&lt;urls&gt;&lt;related-urls&gt;&lt;url&gt;http://www.ncbi.nlm.nih.gov/entrez/query.fcgi?cmd=Retrieve&amp;amp;db=PubMed&amp;amp;dopt=Citation&amp;amp;list_uids=19022225&lt;/url&gt;&lt;/related-urls&gt;&lt;/urls&gt;&lt;electronic-resource-num&gt;S0006-2952(08)00777-6 [pii]&amp;#xD;10.1016/j.bcp.2008.10.020&lt;/electronic-resource-num&gt;&lt;language&gt;eng&lt;/language&gt;&lt;/record&gt;&lt;/Cite&gt;&lt;/EndNote&gt;</w:instrText>
      </w:r>
      <w:r w:rsidR="00BA57F9" w:rsidRPr="0041661A">
        <w:rPr>
          <w:rFonts w:ascii="Times New Roman" w:hAnsi="Times New Roman"/>
          <w:sz w:val="24"/>
          <w:szCs w:val="24"/>
        </w:rPr>
        <w:fldChar w:fldCharType="separate"/>
      </w:r>
      <w:r w:rsidR="0039058B">
        <w:rPr>
          <w:rFonts w:ascii="Times New Roman" w:hAnsi="Times New Roman"/>
          <w:noProof/>
          <w:sz w:val="24"/>
          <w:szCs w:val="24"/>
        </w:rPr>
        <w:t>[16]</w:t>
      </w:r>
      <w:r w:rsidR="00BA57F9" w:rsidRPr="0041661A">
        <w:rPr>
          <w:rFonts w:ascii="Times New Roman" w:hAnsi="Times New Roman"/>
          <w:sz w:val="24"/>
          <w:szCs w:val="24"/>
        </w:rPr>
        <w:fldChar w:fldCharType="end"/>
      </w:r>
      <w:r w:rsidR="006E1451" w:rsidRPr="0041661A">
        <w:rPr>
          <w:rFonts w:ascii="Times New Roman" w:hAnsi="Times New Roman"/>
          <w:sz w:val="24"/>
          <w:szCs w:val="24"/>
        </w:rPr>
        <w:t>.</w:t>
      </w:r>
      <w:r w:rsidR="00412D03" w:rsidRPr="0041661A">
        <w:rPr>
          <w:rFonts w:ascii="Times New Roman" w:hAnsi="Times New Roman"/>
          <w:sz w:val="24"/>
          <w:szCs w:val="24"/>
        </w:rPr>
        <w:t xml:space="preserve"> </w:t>
      </w:r>
      <w:r w:rsidR="000C4A62" w:rsidRPr="0041661A">
        <w:rPr>
          <w:rFonts w:ascii="Times New Roman" w:hAnsi="Times New Roman"/>
          <w:sz w:val="24"/>
          <w:szCs w:val="24"/>
        </w:rPr>
        <w:t xml:space="preserve">LA may </w:t>
      </w:r>
      <w:r w:rsidR="00153F86">
        <w:rPr>
          <w:rFonts w:ascii="Times New Roman" w:hAnsi="Times New Roman"/>
          <w:sz w:val="24"/>
          <w:szCs w:val="24"/>
        </w:rPr>
        <w:t xml:space="preserve">additionally </w:t>
      </w:r>
      <w:r w:rsidR="000C4A62" w:rsidRPr="0041661A">
        <w:rPr>
          <w:rFonts w:ascii="Times New Roman" w:hAnsi="Times New Roman"/>
          <w:sz w:val="24"/>
          <w:szCs w:val="24"/>
        </w:rPr>
        <w:t xml:space="preserve">participate in </w:t>
      </w:r>
      <w:r w:rsidR="00141205" w:rsidRPr="00AA28F8">
        <w:rPr>
          <w:rFonts w:ascii="Times New Roman" w:hAnsi="Times New Roman"/>
          <w:sz w:val="24"/>
          <w:szCs w:val="24"/>
        </w:rPr>
        <w:t xml:space="preserve">low-density lipoprotein </w:t>
      </w:r>
      <w:r w:rsidR="00141205">
        <w:rPr>
          <w:rFonts w:ascii="Times New Roman" w:hAnsi="Times New Roman"/>
          <w:sz w:val="24"/>
          <w:szCs w:val="24"/>
        </w:rPr>
        <w:t>(</w:t>
      </w:r>
      <w:r w:rsidR="000C4A62" w:rsidRPr="0041661A">
        <w:rPr>
          <w:rFonts w:ascii="Times New Roman" w:hAnsi="Times New Roman"/>
          <w:sz w:val="24"/>
          <w:szCs w:val="24"/>
        </w:rPr>
        <w:t>LDL</w:t>
      </w:r>
      <w:r w:rsidR="00141205">
        <w:rPr>
          <w:rFonts w:ascii="Times New Roman" w:hAnsi="Times New Roman"/>
          <w:sz w:val="24"/>
          <w:szCs w:val="24"/>
        </w:rPr>
        <w:t>)</w:t>
      </w:r>
      <w:r w:rsidR="000C4A62" w:rsidRPr="0041661A">
        <w:rPr>
          <w:rFonts w:ascii="Times New Roman" w:hAnsi="Times New Roman"/>
          <w:sz w:val="24"/>
          <w:szCs w:val="24"/>
        </w:rPr>
        <w:t xml:space="preserve"> clearance and decreased LDL production important in maintaining adequate cholesterol levels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&lt;EndNote&gt;&lt;Cite&gt;&lt;Author&gt;Wijendran&lt;/Author&gt;&lt;Year&gt;2004&lt;/Year&gt;&lt;RecNum&gt;1907&lt;/RecNum&gt;&lt;record&gt;&lt;rec-number&gt;1907&lt;/rec-number&gt;&lt;foreign-keys&gt;&lt;key app="EN" db-id="22wwr525gz5f0qex9z35xpxtsr2zx5d00fda"&gt;1907&lt;/key&gt;&lt;/foreign-keys&gt;&lt;ref-type name="Journal Article"&gt;17&lt;/ref-type&gt;&lt;contributors&gt;&lt;authors&gt;&lt;author&gt;Wijendran, V.&lt;/author&gt;&lt;author&gt;Hayes, K. C.&lt;/author&gt;&lt;/authors&gt;&lt;/contributors&gt;&lt;auth-address&gt;Foster Biomedical Research Lab, Brandeis University, Waltham, Massachusetts 02254, USA. vwijen@brandeis.edu&lt;/auth-address&gt;&lt;titles&gt;&lt;title&gt;Dietary n-6 and n-3 fatty acid balance and cardiovascular health&lt;/title&gt;&lt;secondary-title&gt;Annu Rev Nutr&lt;/secondary-title&gt;&lt;/titles&gt;&lt;periodical&gt;&lt;full-title&gt;Annu Rev Nutr&lt;/full-title&gt;&lt;/periodical&gt;&lt;pages&gt;597-615&lt;/pages&gt;&lt;volume&gt;24&lt;/volume&gt;&lt;edition&gt;2004/06/11&lt;/edition&gt;&lt;keywords&gt;&lt;keyword&gt;Animals&lt;/keyword&gt;&lt;keyword&gt;Cardiovascular Diseases/*prevention &amp;amp; control&lt;/keyword&gt;&lt;keyword&gt;Dietary Fats, Unsaturated/administration &amp;amp; dosage/*metabolism&lt;/keyword&gt;&lt;keyword&gt;Docosahexaenoic Acids&lt;/keyword&gt;&lt;keyword&gt;Eicosapentaenoic Acid&lt;/keyword&gt;&lt;keyword&gt;Fatty Acids, Omega-3/administration &amp;amp; dosage/*metabolism&lt;/keyword&gt;&lt;keyword&gt;Fatty Acids, Omega-6/administration &amp;amp; dosage/*metabolism&lt;/keyword&gt;&lt;keyword&gt;Humans&lt;/keyword&gt;&lt;keyword&gt;Linoleic Acids&lt;/keyword&gt;&lt;keyword&gt;Linolenic Acids&lt;/keyword&gt;&lt;keyword&gt;Nutritional Requirements&lt;/keyword&gt;&lt;keyword&gt;Risk Factors&lt;/keyword&gt;&lt;keyword&gt;alpha-Linolenic Acid&lt;/keyword&gt;&lt;/keywords&gt;&lt;dates&gt;&lt;year&gt;2004&lt;/year&gt;&lt;/dates&gt;&lt;isbn&gt;0199-9885 (Print)&amp;#xD;0199-9885 (Linking)&lt;/isbn&gt;&lt;accession-num&gt;15189133&lt;/accession-num&gt;&lt;urls&gt;&lt;related-urls&gt;&lt;url&gt;http://www.ncbi.nlm.nih.gov/entrez/query.fcgi?cmd=Retrieve&amp;amp;db=PubMed&amp;amp;dopt=Citation&amp;amp;list_uids=15189133&lt;/url&gt;&lt;/related-urls&gt;&lt;/urls&gt;&lt;electronic-resource-num&gt;10.1146/annurev.nutr.24.012003.132106&lt;/electronic-resource-num&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[27]</w:t>
      </w:r>
      <w:r w:rsidR="00BA57F9" w:rsidRPr="0041661A">
        <w:rPr>
          <w:rFonts w:ascii="Times New Roman" w:hAnsi="Times New Roman"/>
          <w:sz w:val="24"/>
          <w:szCs w:val="24"/>
        </w:rPr>
        <w:fldChar w:fldCharType="end"/>
      </w:r>
      <w:r w:rsidR="0092554E">
        <w:rPr>
          <w:rFonts w:ascii="Times New Roman" w:hAnsi="Times New Roman"/>
          <w:sz w:val="24"/>
          <w:szCs w:val="24"/>
        </w:rPr>
        <w:t xml:space="preserve">. Importantly, LA </w:t>
      </w:r>
      <w:r w:rsidR="000C4A62" w:rsidRPr="0041661A">
        <w:rPr>
          <w:rFonts w:ascii="Times New Roman" w:hAnsi="Times New Roman"/>
          <w:sz w:val="24"/>
          <w:szCs w:val="24"/>
        </w:rPr>
        <w:t xml:space="preserve">appears to hold a </w:t>
      </w:r>
      <w:r w:rsidR="00910B3E">
        <w:rPr>
          <w:rFonts w:ascii="Times New Roman" w:hAnsi="Times New Roman"/>
          <w:sz w:val="24"/>
          <w:szCs w:val="24"/>
        </w:rPr>
        <w:t>membrane</w:t>
      </w:r>
      <w:r w:rsidR="00153F86">
        <w:rPr>
          <w:rFonts w:ascii="Times New Roman" w:hAnsi="Times New Roman"/>
          <w:sz w:val="24"/>
          <w:szCs w:val="24"/>
        </w:rPr>
        <w:t xml:space="preserve"> </w:t>
      </w:r>
      <w:r w:rsidR="000C4A62" w:rsidRPr="0041661A">
        <w:rPr>
          <w:rFonts w:ascii="Times New Roman" w:hAnsi="Times New Roman"/>
          <w:sz w:val="24"/>
          <w:szCs w:val="24"/>
        </w:rPr>
        <w:t xml:space="preserve">“threshold” requirement affected by various environmental </w:t>
      </w:r>
      <w:r w:rsidR="0092554E">
        <w:rPr>
          <w:rFonts w:ascii="Times New Roman" w:hAnsi="Times New Roman"/>
          <w:sz w:val="24"/>
          <w:szCs w:val="24"/>
        </w:rPr>
        <w:t xml:space="preserve">(i.e. diet) </w:t>
      </w:r>
      <w:r w:rsidR="000C4A62" w:rsidRPr="0041661A">
        <w:rPr>
          <w:rFonts w:ascii="Times New Roman" w:hAnsi="Times New Roman"/>
          <w:sz w:val="24"/>
          <w:szCs w:val="24"/>
        </w:rPr>
        <w:t>and genetic factors</w:t>
      </w:r>
      <w:r w:rsidR="00143D66">
        <w:rPr>
          <w:rFonts w:ascii="Times New Roman" w:hAnsi="Times New Roman"/>
          <w:sz w:val="24"/>
          <w:szCs w:val="24"/>
        </w:rPr>
        <w:t xml:space="preserve"> (a</w:t>
      </w:r>
      <w:r w:rsidR="00153F86">
        <w:rPr>
          <w:rFonts w:ascii="Times New Roman" w:hAnsi="Times New Roman"/>
          <w:sz w:val="24"/>
          <w:szCs w:val="24"/>
        </w:rPr>
        <w:t xml:space="preserve">s reviewed by </w:t>
      </w:r>
      <w:r w:rsidR="00BA57F9">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&lt;EndNote&gt;&lt;Cite&gt;&lt;Author&gt;Wijendran&lt;/Author&gt;&lt;Year&gt;2004&lt;/Year&gt;&lt;RecNum&gt;1907&lt;/RecNum&gt;&lt;record&gt;&lt;rec-number&gt;1907&lt;/rec-number&gt;&lt;foreign-keys&gt;&lt;key app="EN" db-id="22wwr525gz5f0qex9z35xpxtsr2zx5d00fda"&gt;1907&lt;/key&gt;&lt;/foreign-keys&gt;&lt;ref-type name="Journal Article"&gt;17&lt;/ref-type&gt;&lt;contributors&gt;&lt;authors&gt;&lt;author&gt;Wijendran, V.&lt;/author&gt;&lt;author&gt;Hayes, K. C.&lt;/author&gt;&lt;/authors&gt;&lt;/contributors&gt;&lt;auth-address&gt;Foster Biomedical Research Lab, Brandeis University, Waltham, Massachusetts 02254, USA. vwijen@brandeis.edu&lt;/auth-address&gt;&lt;titles&gt;&lt;title&gt;Dietary n-6 and n-3 fatty acid balance and cardiovascular health&lt;/title&gt;&lt;secondary-title&gt;Annu Rev Nutr&lt;/secondary-title&gt;&lt;/titles&gt;&lt;periodical&gt;&lt;full-title&gt;Annu Rev Nutr&lt;/full-title&gt;&lt;/periodical&gt;&lt;pages&gt;597-615&lt;/pages&gt;&lt;volume&gt;24&lt;/volume&gt;&lt;edition&gt;2004/06/11&lt;/edition&gt;&lt;keywords&gt;&lt;keyword&gt;Animals&lt;/keyword&gt;&lt;keyword&gt;Cardiovascular Diseases/*prevention &amp;amp; control&lt;/keyword&gt;&lt;keyword&gt;Dietary Fats, Unsaturated/administration &amp;amp; dosage/*metabolism&lt;/keyword&gt;&lt;keyword&gt;Docosahexaenoic Acids&lt;/keyword&gt;&lt;keyword&gt;Eicosapentaenoic Acid&lt;/keyword&gt;&lt;keyword&gt;Fatty Acids, Omega-3/administration &amp;amp; dosage/*metabolism&lt;/keyword&gt;&lt;keyword&gt;Fatty Acids, Omega-6/administration &amp;amp; dosage/*metabolism&lt;/keyword&gt;&lt;keyword&gt;Humans&lt;/keyword&gt;&lt;keyword&gt;Linoleic Acids&lt;/keyword&gt;&lt;keyword&gt;Linolenic Acids&lt;/keyword&gt;&lt;keyword&gt;Nutritional Requirements&lt;/keyword&gt;&lt;keyword&gt;Risk Factors&lt;/keyword&gt;&lt;keyword&gt;alpha-Linolenic Acid&lt;/keyword&gt;&lt;/keywords&gt;&lt;dates&gt;&lt;year&gt;2004&lt;/year&gt;&lt;/dates&gt;&lt;isbn&gt;0199-9885 (Print)&amp;#xD;0199-9885 (Linking)&lt;/isbn&gt;&lt;accession-num&gt;15189133&lt;/accession-num&gt;&lt;urls&gt;&lt;related-urls&gt;&lt;url&gt;http://www.ncbi.nlm.nih.gov/entrez/query.fcgi?cmd=Retrieve&amp;amp;db=PubMed&amp;amp;dopt=Citation&amp;amp;list_uids=15189133&lt;/url&gt;&lt;/related-urls&gt;&lt;/urls&gt;&lt;electronic-resource-num&gt;10.1146/annurev.nutr.24.012003.132106&lt;/electronic-resource-num&gt;&lt;language&gt;eng&lt;/language&gt;&lt;/record&gt;&lt;/Cite&gt;&lt;/EndNote&gt;</w:instrText>
      </w:r>
      <w:r w:rsidR="00BA57F9">
        <w:rPr>
          <w:rFonts w:ascii="Times New Roman" w:hAnsi="Times New Roman"/>
          <w:sz w:val="24"/>
          <w:szCs w:val="24"/>
        </w:rPr>
        <w:fldChar w:fldCharType="separate"/>
      </w:r>
      <w:r w:rsidR="004A1824">
        <w:rPr>
          <w:rFonts w:ascii="Times New Roman" w:hAnsi="Times New Roman"/>
          <w:noProof/>
          <w:sz w:val="24"/>
          <w:szCs w:val="24"/>
        </w:rPr>
        <w:t>[27]</w:t>
      </w:r>
      <w:r w:rsidR="00BA57F9">
        <w:rPr>
          <w:rFonts w:ascii="Times New Roman" w:hAnsi="Times New Roman"/>
          <w:sz w:val="24"/>
          <w:szCs w:val="24"/>
        </w:rPr>
        <w:fldChar w:fldCharType="end"/>
      </w:r>
      <w:r w:rsidR="00153F86">
        <w:rPr>
          <w:rFonts w:ascii="Times New Roman" w:hAnsi="Times New Roman"/>
          <w:sz w:val="24"/>
          <w:szCs w:val="24"/>
        </w:rPr>
        <w:t>)</w:t>
      </w:r>
      <w:r w:rsidR="000C4A62" w:rsidRPr="0041661A">
        <w:rPr>
          <w:rFonts w:ascii="Times New Roman" w:hAnsi="Times New Roman"/>
          <w:sz w:val="24"/>
          <w:szCs w:val="24"/>
        </w:rPr>
        <w:t xml:space="preserve">. Furthermore, exaggeration </w:t>
      </w:r>
      <w:r w:rsidR="00910B3E">
        <w:rPr>
          <w:rFonts w:ascii="Times New Roman" w:hAnsi="Times New Roman"/>
          <w:sz w:val="24"/>
          <w:szCs w:val="24"/>
        </w:rPr>
        <w:t xml:space="preserve">of </w:t>
      </w:r>
      <w:r w:rsidR="003E7096" w:rsidRPr="0041661A">
        <w:rPr>
          <w:rFonts w:ascii="Times New Roman" w:hAnsi="Times New Roman"/>
          <w:sz w:val="24"/>
          <w:szCs w:val="24"/>
        </w:rPr>
        <w:t>plasma and tissue fatty acid</w:t>
      </w:r>
      <w:r w:rsidR="000C4A62" w:rsidRPr="0041661A">
        <w:rPr>
          <w:rFonts w:ascii="Times New Roman" w:hAnsi="Times New Roman"/>
          <w:sz w:val="24"/>
          <w:szCs w:val="24"/>
        </w:rPr>
        <w:t xml:space="preserve"> composition </w:t>
      </w:r>
      <w:r w:rsidR="00910B3E">
        <w:rPr>
          <w:rFonts w:ascii="Times New Roman" w:hAnsi="Times New Roman"/>
          <w:sz w:val="24"/>
          <w:szCs w:val="24"/>
        </w:rPr>
        <w:t xml:space="preserve">of specific fatty acids (i.e., AA, EPA, DHA) </w:t>
      </w:r>
      <w:r w:rsidR="000C4A62" w:rsidRPr="0041661A">
        <w:rPr>
          <w:rFonts w:ascii="Times New Roman" w:hAnsi="Times New Roman"/>
          <w:sz w:val="24"/>
          <w:szCs w:val="24"/>
        </w:rPr>
        <w:t xml:space="preserve">may result if LA levels fall below the threshold </w:t>
      </w:r>
      <w:r w:rsidR="00910B3E">
        <w:rPr>
          <w:rFonts w:ascii="Times New Roman" w:hAnsi="Times New Roman"/>
          <w:sz w:val="24"/>
          <w:szCs w:val="24"/>
        </w:rPr>
        <w:t>of essentiality</w:t>
      </w:r>
      <w:r w:rsidR="00143D66">
        <w:rPr>
          <w:rFonts w:ascii="Times New Roman" w:hAnsi="Times New Roman"/>
          <w:sz w:val="24"/>
          <w:szCs w:val="24"/>
        </w:rPr>
        <w:t xml:space="preserve"> (a</w:t>
      </w:r>
      <w:r w:rsidR="00153F86">
        <w:rPr>
          <w:rFonts w:ascii="Times New Roman" w:hAnsi="Times New Roman"/>
          <w:sz w:val="24"/>
          <w:szCs w:val="24"/>
        </w:rPr>
        <w:t>s reviewed by</w:t>
      </w:r>
      <w:r w:rsidR="00910B3E">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&lt;EndNote&gt;&lt;Cite&gt;&lt;Author&gt;Wijendran&lt;/Author&gt;&lt;Year&gt;2004&lt;/Year&gt;&lt;RecNum&gt;1907&lt;/RecNum&gt;&lt;record&gt;&lt;rec-number&gt;1907&lt;/rec-number&gt;&lt;foreign-keys&gt;&lt;key app="EN" db-id="22wwr525gz5f0qex9z35xpxtsr2zx5d00fda"&gt;1907&lt;/key&gt;&lt;/foreign-keys&gt;&lt;ref-type name="Journal Article"&gt;17&lt;/ref-type&gt;&lt;contributors&gt;&lt;authors&gt;&lt;author&gt;Wijendran, V.&lt;/author&gt;&lt;author&gt;Hayes, K. C.&lt;/author&gt;&lt;/authors&gt;&lt;/contributors&gt;&lt;auth-address&gt;Foster Biomedical Research Lab, Brandeis University, Waltham, Massachusetts 02254, USA. vwijen@brandeis.edu&lt;/auth-address&gt;&lt;titles&gt;&lt;title&gt;Dietary n-6 and n-3 fatty acid balance and cardiovascular health&lt;/title&gt;&lt;secondary-title&gt;Annu Rev Nutr&lt;/secondary-title&gt;&lt;/titles&gt;&lt;periodical&gt;&lt;full-title&gt;Annu Rev Nutr&lt;/full-title&gt;&lt;/periodical&gt;&lt;pages&gt;597-615&lt;/pages&gt;&lt;volume&gt;24&lt;/volume&gt;&lt;edition&gt;2004/06/11&lt;/edition&gt;&lt;keywords&gt;&lt;keyword&gt;Animals&lt;/keyword&gt;&lt;keyword&gt;Cardiovascular Diseases/*prevention &amp;amp; control&lt;/keyword&gt;&lt;keyword&gt;Dietary Fats, Unsaturated/administration &amp;amp; dosage/*metabolism&lt;/keyword&gt;&lt;keyword&gt;Docosahexaenoic Acids&lt;/keyword&gt;&lt;keyword&gt;Eicosapentaenoic Acid&lt;/keyword&gt;&lt;keyword&gt;Fatty Acids, Omega-3/administration &amp;amp; dosage/*metabolism&lt;/keyword&gt;&lt;keyword&gt;Fatty Acids, Omega-6/administration &amp;amp; dosage/*metabolism&lt;/keyword&gt;&lt;keyword&gt;Humans&lt;/keyword&gt;&lt;keyword&gt;Linoleic Acids&lt;/keyword&gt;&lt;keyword&gt;Linolenic Acids&lt;/keyword&gt;&lt;keyword&gt;Nutritional Requirements&lt;/keyword&gt;&lt;keyword&gt;Risk Factors&lt;/keyword&gt;&lt;keyword&gt;alpha-Linolenic Acid&lt;/keyword&gt;&lt;/keywords&gt;&lt;dates&gt;&lt;year&gt;2004&lt;/year&gt;&lt;/dates&gt;&lt;isbn&gt;0199-9885 (Print)&amp;#xD;0199-9885 (Linking)&lt;/isbn&gt;&lt;accession-num&gt;15189133&lt;/accession-num&gt;&lt;urls&gt;&lt;related-urls&gt;&lt;url&gt;http://www.ncbi.nlm.nih.gov/entrez/query.fcgi?cmd=Retrieve&amp;amp;db=PubMed&amp;amp;dopt=Citation&amp;amp;list_uids=15189133&lt;/url&gt;&lt;/related-urls&gt;&lt;/urls&gt;&lt;electronic-resource-num&gt;10.1146/annurev.nutr.24.012003.132106&lt;/electronic-resource-num&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[27]</w:t>
      </w:r>
      <w:r w:rsidR="00BA57F9" w:rsidRPr="0041661A">
        <w:rPr>
          <w:rFonts w:ascii="Times New Roman" w:hAnsi="Times New Roman"/>
          <w:sz w:val="24"/>
          <w:szCs w:val="24"/>
        </w:rPr>
        <w:fldChar w:fldCharType="end"/>
      </w:r>
      <w:r w:rsidR="00153F86">
        <w:rPr>
          <w:rFonts w:ascii="Times New Roman" w:hAnsi="Times New Roman"/>
          <w:sz w:val="24"/>
          <w:szCs w:val="24"/>
        </w:rPr>
        <w:t>)</w:t>
      </w:r>
      <w:r w:rsidR="000C4A62" w:rsidRPr="0041661A">
        <w:rPr>
          <w:rFonts w:ascii="Times New Roman" w:hAnsi="Times New Roman"/>
          <w:sz w:val="24"/>
          <w:szCs w:val="24"/>
        </w:rPr>
        <w:t xml:space="preserve">. </w:t>
      </w:r>
      <w:r w:rsidR="00143D66">
        <w:rPr>
          <w:rFonts w:ascii="Times New Roman" w:hAnsi="Times New Roman"/>
          <w:sz w:val="24"/>
          <w:szCs w:val="24"/>
        </w:rPr>
        <w:t>Additionally,</w:t>
      </w:r>
      <w:r w:rsidR="00910B3E">
        <w:rPr>
          <w:rFonts w:ascii="Times New Roman" w:hAnsi="Times New Roman"/>
          <w:sz w:val="24"/>
          <w:szCs w:val="24"/>
        </w:rPr>
        <w:t xml:space="preserve"> </w:t>
      </w:r>
      <w:r w:rsidR="00FB45E1" w:rsidRPr="0041661A">
        <w:rPr>
          <w:rFonts w:ascii="Times New Roman" w:hAnsi="Times New Roman"/>
          <w:sz w:val="24"/>
          <w:szCs w:val="24"/>
        </w:rPr>
        <w:t>LA and AA</w:t>
      </w:r>
      <w:r w:rsidR="00143D66">
        <w:rPr>
          <w:rFonts w:ascii="Times New Roman" w:hAnsi="Times New Roman"/>
          <w:sz w:val="24"/>
          <w:szCs w:val="24"/>
        </w:rPr>
        <w:t xml:space="preserve"> are important for </w:t>
      </w:r>
      <w:proofErr w:type="spellStart"/>
      <w:r w:rsidR="00FB45E1" w:rsidRPr="0041661A">
        <w:rPr>
          <w:rFonts w:ascii="Times New Roman" w:hAnsi="Times New Roman"/>
          <w:sz w:val="24"/>
          <w:szCs w:val="24"/>
        </w:rPr>
        <w:t>eicosanoid</w:t>
      </w:r>
      <w:proofErr w:type="spellEnd"/>
      <w:r w:rsidR="00FB45E1" w:rsidRPr="0041661A">
        <w:rPr>
          <w:rFonts w:ascii="Times New Roman" w:hAnsi="Times New Roman"/>
          <w:sz w:val="24"/>
          <w:szCs w:val="24"/>
        </w:rPr>
        <w:t xml:space="preserve"> signaling, </w:t>
      </w:r>
      <w:proofErr w:type="spellStart"/>
      <w:r w:rsidR="00FB45E1" w:rsidRPr="0041661A">
        <w:rPr>
          <w:rFonts w:ascii="Times New Roman" w:hAnsi="Times New Roman"/>
          <w:sz w:val="24"/>
          <w:szCs w:val="24"/>
        </w:rPr>
        <w:t>pinocytosis</w:t>
      </w:r>
      <w:proofErr w:type="spellEnd"/>
      <w:r w:rsidR="00FB45E1" w:rsidRPr="0041661A">
        <w:rPr>
          <w:rFonts w:ascii="Times New Roman" w:hAnsi="Times New Roman"/>
          <w:sz w:val="24"/>
          <w:szCs w:val="24"/>
        </w:rPr>
        <w:t xml:space="preserve">, ion channel modulation, and gene expression regulation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&lt;EndNote&gt;&lt;Cite&gt;&lt;Author&gt;Nakamura&lt;/Author&gt;&lt;Year&gt;2004&lt;/Year&gt;&lt;RecNum&gt;591&lt;/RecNum&gt;&lt;record&gt;&lt;rec-number&gt;591&lt;/rec-number&gt;&lt;foreign-keys&gt;&lt;key app="EN" db-id="22wwr525gz5f0qex9z35xpxtsr2zx5d00fda"&gt;591&lt;/key&gt;&lt;/foreign-keys&gt;&lt;ref-type name="Journal Article"&gt;17&lt;/ref-type&gt;&lt;contributors&gt;&lt;authors&gt;&lt;author&gt;Nakamura, M. T.&lt;/author&gt;&lt;author&gt;Nara, T. Y.&lt;/author&gt;&lt;/authors&gt;&lt;/contributors&gt;&lt;auth-address&gt;Department of Food Science and Human Nutrition, University of Illinois at Urbana-Champaign, Urbana, Illinois 61801, USA. mtnakamu@uiuc.edu&lt;/auth-address&gt;&lt;titles&gt;&lt;title&gt;Structure, function, and dietary regulation of delta6, delta5, and delta9 desaturases&lt;/title&gt;&lt;secondary-title&gt;Annu Rev Nutr&lt;/secondary-title&gt;&lt;/titles&gt;&lt;periodical&gt;&lt;full-title&gt;Annu Rev Nutr&lt;/full-title&gt;&lt;/periodical&gt;&lt;pages&gt;345-76&lt;/pages&gt;&lt;volume&gt;24&lt;/volume&gt;&lt;edition&gt;2004/06/11&lt;/edition&gt;&lt;keywords&gt;&lt;keyword&gt;Animals&lt;/keyword&gt;&lt;keyword&gt;Fatty Acid Desaturases/*chemistry/*physiology&lt;/keyword&gt;&lt;keyword&gt;Fatty Acids, Omega-3/metabolism&lt;/keyword&gt;&lt;keyword&gt;Fatty Acids, Omega-6/metabolism&lt;/keyword&gt;&lt;keyword&gt;Fatty Acids, Unsaturated/*metabolism&lt;/keyword&gt;&lt;keyword&gt;Humans&lt;/keyword&gt;&lt;keyword&gt;Stearoyl-CoA Desaturase/chemistry/physiology&lt;/keyword&gt;&lt;/keywords&gt;&lt;dates&gt;&lt;year&gt;2004&lt;/year&gt;&lt;/dates&gt;&lt;isbn&gt;0199-9885 (Print)&amp;#xD;0199-9885 (Linking)&lt;/isbn&gt;&lt;accession-num&gt;15189125&lt;/accession-num&gt;&lt;urls&gt;&lt;related-urls&gt;&lt;url&gt;http://www.ncbi.nlm.nih.gov/entrez/query.fcgi?cmd=Retrieve&amp;amp;db=PubMed&amp;amp;dopt=Citation&amp;amp;list_uids=15189125&lt;/url&gt;&lt;/related-urls&gt;&lt;/urls&gt;&lt;electronic-resource-num&gt;10.1146/annurev.nutr.24.121803.063211&lt;/electronic-resource-num&gt;&lt;language&gt;eng&lt;/language&gt;&lt;/record&gt;&lt;/Cite&gt;&lt;/EndNote&gt;</w:instrText>
      </w:r>
      <w:r w:rsidR="00BA57F9" w:rsidRPr="0041661A">
        <w:rPr>
          <w:rFonts w:ascii="Times New Roman" w:hAnsi="Times New Roman"/>
          <w:sz w:val="24"/>
          <w:szCs w:val="24"/>
        </w:rPr>
        <w:fldChar w:fldCharType="separate"/>
      </w:r>
      <w:r w:rsidR="004A1824">
        <w:rPr>
          <w:rFonts w:ascii="Times New Roman" w:hAnsi="Times New Roman"/>
          <w:noProof/>
          <w:sz w:val="24"/>
          <w:szCs w:val="24"/>
        </w:rPr>
        <w:t>[43]</w:t>
      </w:r>
      <w:r w:rsidR="00BA57F9" w:rsidRPr="0041661A">
        <w:rPr>
          <w:rFonts w:ascii="Times New Roman" w:hAnsi="Times New Roman"/>
          <w:sz w:val="24"/>
          <w:szCs w:val="24"/>
        </w:rPr>
        <w:fldChar w:fldCharType="end"/>
      </w:r>
      <w:r w:rsidR="00672AC0" w:rsidRPr="0041661A">
        <w:rPr>
          <w:rFonts w:ascii="Times New Roman" w:hAnsi="Times New Roman"/>
          <w:sz w:val="24"/>
          <w:szCs w:val="24"/>
        </w:rPr>
        <w:t xml:space="preserve">. </w:t>
      </w:r>
    </w:p>
    <w:p w:rsidR="00143D66" w:rsidRDefault="000B266F" w:rsidP="00143D66">
      <w:pPr>
        <w:rPr>
          <w:rFonts w:ascii="Times New Roman" w:hAnsi="Times New Roman"/>
          <w:sz w:val="24"/>
          <w:szCs w:val="24"/>
        </w:rPr>
      </w:pPr>
      <w:r>
        <w:rPr>
          <w:rFonts w:ascii="Times New Roman" w:hAnsi="Times New Roman"/>
          <w:sz w:val="24"/>
          <w:szCs w:val="24"/>
        </w:rPr>
        <w:br w:type="page"/>
      </w:r>
    </w:p>
    <w:p w:rsidR="00190136" w:rsidRPr="00143D66" w:rsidRDefault="00BA57F9" w:rsidP="00143D66">
      <w:pPr>
        <w:rPr>
          <w:rFonts w:ascii="Times New Roman" w:hAnsi="Times New Roman"/>
          <w:sz w:val="24"/>
          <w:szCs w:val="24"/>
        </w:rPr>
      </w:pPr>
      <w:r w:rsidRPr="00BA57F9">
        <w:rPr>
          <w:rFonts w:ascii="Times New Roman" w:hAnsi="Times New Roman"/>
          <w:b/>
          <w:noProof/>
          <w:sz w:val="24"/>
          <w:szCs w:val="24"/>
        </w:rPr>
        <w:lastRenderedPageBreak/>
        <w:pict>
          <v:roundrect id="AutoShape 6" o:spid="_x0000_s1026" style="position:absolute;margin-left:89.25pt;margin-top:24.8pt;width:263.25pt;height:30pt;z-index:251662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" strokecolor="#f79646" strokeweight="5pt">
            <v:stroke linestyle="thickThin"/>
            <v:shadow color="#868686"/>
            <v:textbox style="mso-next-textbox:#AutoShape 6">
              <w:txbxContent>
                <w:p w:rsidR="00460139" w:rsidRDefault="00460139" w:rsidP="00055332">
                  <w:pPr>
                    <w:jc w:val="center"/>
                  </w:pPr>
                  <w:r>
                    <w:t xml:space="preserve"> Linoleic Acid (18:2 n-6)</w:t>
                  </w:r>
                </w:p>
              </w:txbxContent>
            </v:textbox>
          </v:roundrect>
        </w:pict>
      </w:r>
    </w:p>
    <w:p w:rsidR="00190136" w:rsidRPr="0041661A" w:rsidRDefault="00BA57F9" w:rsidP="00520939">
      <w:pPr>
        <w:spacing w:line="480" w:lineRule="auto"/>
        <w:rPr>
          <w:rFonts w:ascii="Times New Roman" w:hAnsi="Times New Roman"/>
          <w:sz w:val="24"/>
          <w:szCs w:val="24"/>
        </w:rPr>
      </w:pPr>
      <w:r>
        <w:rPr>
          <w:rFonts w:ascii="Times New Roman" w:hAnsi="Times New Roman"/>
          <w:noProof/>
          <w:sz w:val="24"/>
          <w:szCs w:val="24"/>
        </w:rPr>
        <w:pict>
          <v:oval id="Oval 24" o:spid="_x0000_s1027" style="position:absolute;margin-left:233.25pt;margin-top:34.9pt;width:119.25pt;height:25.5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" strokecolor="#d99594" strokeweight="1pt">
            <v:fill color2="#e5b8b7" focus="100%" type="gradient"/>
            <v:shadow on="t" color="#622423" opacity=".5" offset="1pt"/>
            <v:textbox style="mso-next-textbox:#Oval 24">
              <w:txbxContent>
                <w:p w:rsidR="00460139" w:rsidRDefault="00460139">
                  <w:r>
                    <w:t>∆-6 Desaturase</w:t>
                  </w:r>
                </w:p>
              </w:txbxContent>
            </v:textbox>
          </v:oval>
        </w:pict>
      </w:r>
      <w:r>
        <w:rPr>
          <w:rFonts w:ascii="Times New Roman" w:hAnsi="Times New Roman"/>
          <w:noProof/>
          <w:sz w:val="24"/>
          <w:szCs w:val="24"/>
        </w:rPr>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17" o:spid="_x0000_s1069" type="#_x0000_t103" style="position:absolute;margin-left:208.5pt;margin-top:28.95pt;width:15.75pt;height:31.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"/>
        </w:pict>
      </w:r>
    </w:p>
    <w:p w:rsidR="00190136" w:rsidRPr="0041661A" w:rsidRDefault="00BA57F9" w:rsidP="00520939">
      <w:pPr>
        <w:spacing w:line="480" w:lineRule="auto"/>
        <w:rPr>
          <w:rFonts w:ascii="Times New Roman" w:hAnsi="Times New Roman"/>
          <w:sz w:val="24"/>
          <w:szCs w:val="24"/>
        </w:rPr>
      </w:pPr>
      <w:r w:rsidRPr="00BA57F9">
        <w:rPr>
          <w:rFonts w:ascii="Times New Roman" w:hAnsi="Times New Roman"/>
          <w:b/>
          <w:noProof/>
          <w:sz w:val="24"/>
          <w:szCs w:val="24"/>
        </w:rPr>
        <w:pict>
          <v:roundrect id="AutoShape 7" o:spid="_x0000_s1028" style="position:absolute;margin-left:88.5pt;margin-top:28.65pt;width:263.25pt;height:30pt;z-index:251663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" strokecolor="#f79646" strokeweight="5pt">
            <v:stroke linestyle="thickThin"/>
            <v:shadow color="#868686"/>
            <v:textbox style="mso-next-textbox:#AutoShape 7">
              <w:txbxContent>
                <w:p w:rsidR="00460139" w:rsidRDefault="00460139" w:rsidP="00055332">
                  <w:pPr>
                    <w:jc w:val="center"/>
                  </w:pPr>
                  <w:r>
                    <w:t>Gamma Linolenic Acid (18:3 n-6)</w:t>
                  </w:r>
                </w:p>
              </w:txbxContent>
            </v:textbox>
          </v:roundrect>
        </w:pict>
      </w:r>
    </w:p>
    <w:p w:rsidR="00190136" w:rsidRPr="0041661A" w:rsidRDefault="00BA57F9" w:rsidP="00520939">
      <w:pPr>
        <w:spacing w:line="480" w:lineRule="auto"/>
        <w:rPr>
          <w:rFonts w:ascii="Times New Roman" w:hAnsi="Times New Roman"/>
          <w:sz w:val="24"/>
          <w:szCs w:val="24"/>
        </w:rPr>
      </w:pPr>
      <w:r w:rsidRPr="00BA57F9">
        <w:rPr>
          <w:rFonts w:ascii="Times New Roman" w:hAnsi="Times New Roman"/>
          <w:b/>
          <w:noProof/>
          <w:sz w:val="24"/>
          <w:szCs w:val="24"/>
        </w:rPr>
        <w:pict>
          <v:oval id="Oval 25" o:spid="_x0000_s1029" style="position:absolute;margin-left:237pt;margin-top:24.6pt;width:108pt;height:24.7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" strokecolor="#c2d69b" strokeweight="1pt">
            <v:fill color2="#d6e3bc" focus="100%" type="gradient"/>
            <v:shadow on="t" color="#4e6128" opacity=".5" offset="1pt"/>
            <v:textbox style="mso-next-textbox:#Oval 25">
              <w:txbxContent>
                <w:p w:rsidR="00460139" w:rsidRDefault="00460139" w:rsidP="00603159">
                  <w:pPr>
                    <w:jc w:val="center"/>
                  </w:pPr>
                  <w:r>
                    <w:t>Elongase</w:t>
                  </w:r>
                </w:p>
              </w:txbxContent>
            </v:textbox>
          </v:oval>
        </w:pict>
      </w:r>
      <w:r>
        <w:rPr>
          <w:rFonts w:ascii="Times New Roman" w:hAnsi="Times New Roman"/>
          <w:noProof/>
          <w:sz w:val="24"/>
          <w:szCs w:val="24"/>
        </w:rPr>
        <w:pict>
          <v:shape id="AutoShape 18" o:spid="_x0000_s1068" type="#_x0000_t103" style="position:absolute;margin-left:212.25pt;margin-top:23.85pt;width:15.75pt;height:31.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"/>
        </w:pict>
      </w:r>
    </w:p>
    <w:p w:rsidR="00190136" w:rsidRPr="0041661A" w:rsidRDefault="00BA57F9" w:rsidP="00055332">
      <w:pPr>
        <w:tabs>
          <w:tab w:val="left" w:pos="5505"/>
        </w:tabs>
        <w:spacing w:line="480" w:lineRule="auto"/>
        <w:rPr>
          <w:rFonts w:ascii="Times New Roman" w:hAnsi="Times New Roman"/>
          <w:b/>
          <w:sz w:val="24"/>
          <w:szCs w:val="24"/>
        </w:rPr>
      </w:pPr>
      <w:r>
        <w:rPr>
          <w:rFonts w:ascii="Times New Roman" w:hAnsi="Times New Roman"/>
          <w:b/>
          <w:noProof/>
          <w:sz w:val="24"/>
          <w:szCs w:val="24"/>
        </w:rPr>
        <w:pict>
          <v:roundrect id="AutoShape 8" o:spid="_x0000_s1030" style="position:absolute;margin-left:88.5pt;margin-top:20.55pt;width:263.25pt;height:30pt;z-index:251664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" strokecolor="#f79646" strokeweight="5pt">
            <v:stroke linestyle="thickThin"/>
            <v:shadow color="#868686"/>
            <v:textbox style="mso-next-textbox:#AutoShape 8">
              <w:txbxContent>
                <w:p w:rsidR="00460139" w:rsidRDefault="00460139" w:rsidP="00055332">
                  <w:pPr>
                    <w:jc w:val="center"/>
                  </w:pPr>
                  <w:r>
                    <w:t>Dihomo Gamma Linolenic Acid (20:3 n-6)</w:t>
                  </w:r>
                </w:p>
              </w:txbxContent>
            </v:textbox>
          </v:roundrect>
        </w:pict>
      </w:r>
      <w:r w:rsidR="00055332" w:rsidRPr="0041661A">
        <w:rPr>
          <w:rFonts w:ascii="Times New Roman" w:hAnsi="Times New Roman"/>
          <w:b/>
          <w:sz w:val="24"/>
          <w:szCs w:val="24"/>
        </w:rPr>
        <w:tab/>
      </w:r>
    </w:p>
    <w:p w:rsidR="00190136" w:rsidRPr="0041661A" w:rsidRDefault="00BA57F9" w:rsidP="00520939">
      <w:pPr>
        <w:spacing w:line="480" w:lineRule="auto"/>
        <w:rPr>
          <w:rFonts w:ascii="Times New Roman" w:hAnsi="Times New Roman"/>
          <w:b/>
          <w:sz w:val="24"/>
          <w:szCs w:val="24"/>
        </w:rPr>
      </w:pPr>
      <w:r>
        <w:rPr>
          <w:rFonts w:ascii="Times New Roman" w:hAnsi="Times New Roman"/>
          <w:b/>
          <w:noProof/>
          <w:sz w:val="24"/>
          <w:szCs w:val="24"/>
        </w:rPr>
        <w:pict>
          <v:oval id="Oval 26" o:spid="_x0000_s1031" style="position:absolute;margin-left:237pt;margin-top:18pt;width:123pt;height:24.7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" strokecolor="#b2a1c7" strokeweight="1pt">
            <v:fill color2="#ccc0d9" focus="100%" type="gradient"/>
            <v:shadow on="t" color="#3f3151" opacity=".5" offset="1pt"/>
            <v:textbox style="mso-next-textbox:#Oval 26">
              <w:txbxContent>
                <w:p w:rsidR="00460139" w:rsidRDefault="00460139">
                  <w:r>
                    <w:t>∆-5 Desaturase</w:t>
                  </w:r>
                </w:p>
              </w:txbxContent>
            </v:textbox>
          </v:oval>
        </w:pict>
      </w:r>
      <w:r w:rsidRPr="00BA57F9">
        <w:rPr>
          <w:rFonts w:ascii="Times New Roman" w:hAnsi="Times New Roman"/>
          <w:noProof/>
          <w:sz w:val="24"/>
          <w:szCs w:val="24"/>
        </w:rPr>
        <w:pict>
          <v:shape id="AutoShape 20" o:spid="_x0000_s1067" type="#_x0000_t103" style="position:absolute;margin-left:216.75pt;margin-top:17.25pt;width:15.75pt;height:31.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"/>
        </w:pict>
      </w:r>
    </w:p>
    <w:p w:rsidR="00190136" w:rsidRPr="0041661A" w:rsidRDefault="00BA57F9" w:rsidP="00520939">
      <w:pPr>
        <w:spacing w:line="480" w:lineRule="auto"/>
        <w:rPr>
          <w:rFonts w:ascii="Times New Roman" w:hAnsi="Times New Roman"/>
          <w:b/>
          <w:sz w:val="24"/>
          <w:szCs w:val="24"/>
        </w:rPr>
      </w:pPr>
      <w:r>
        <w:rPr>
          <w:rFonts w:ascii="Times New Roman" w:hAnsi="Times New Roman"/>
          <w:b/>
          <w:noProof/>
          <w:sz w:val="24"/>
          <w:szCs w:val="24"/>
        </w:rPr>
        <w:pict>
          <v:roundrect id="AutoShape 9" o:spid="_x0000_s1033" style="position:absolute;margin-left:88.5pt;margin-top:14.7pt;width:263.25pt;height:30pt;z-index:2516654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" strokecolor="#f79646" strokeweight="5pt">
            <v:stroke linestyle="thickThin"/>
            <v:shadow color="#868686"/>
            <v:textbox style="mso-next-textbox:#AutoShape 9">
              <w:txbxContent>
                <w:p w:rsidR="00460139" w:rsidRDefault="00460139" w:rsidP="00055332">
                  <w:pPr>
                    <w:jc w:val="center"/>
                  </w:pPr>
                  <w:r>
                    <w:t>Arachidonic Acid (20:4 n-6)</w:t>
                  </w:r>
                </w:p>
              </w:txbxContent>
            </v:textbox>
          </v:roundrect>
        </w:pict>
      </w:r>
    </w:p>
    <w:p w:rsidR="00190136" w:rsidRPr="0041661A" w:rsidRDefault="00BA57F9" w:rsidP="00520939">
      <w:pPr>
        <w:spacing w:line="480" w:lineRule="auto"/>
        <w:rPr>
          <w:rFonts w:ascii="Times New Roman" w:hAnsi="Times New Roman"/>
          <w:b/>
          <w:sz w:val="24"/>
          <w:szCs w:val="24"/>
        </w:rPr>
      </w:pPr>
      <w:r w:rsidRPr="00BA57F9">
        <w:rPr>
          <w:rFonts w:ascii="Times New Roman" w:hAnsi="Times New Roman"/>
          <w:noProof/>
          <w:sz w:val="24"/>
          <w:szCs w:val="24"/>
        </w:rPr>
        <w:pict>
          <v:rect id="Rectangle 45" o:spid="_x0000_s1032" style="position:absolute;margin-left:-12.2pt;margin-top:1.45pt;width:93.75pt;height:44.2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" fillcolor="#8064a2" strokecolor="#f2f2f2" strokeweight="3pt">
            <v:shadow on="t" color="#3f3151" opacity=".5" offset="1pt"/>
            <v:textbox style="mso-next-textbox:#Rectangle 45">
              <w:txbxContent>
                <w:p w:rsidR="00460139" w:rsidRDefault="00460139" w:rsidP="001A6D1B">
                  <w:pPr>
                    <w:jc w:val="center"/>
                  </w:pPr>
                  <w:r>
                    <w:t>Equilibrium in Mammals</w:t>
                  </w:r>
                </w:p>
              </w:txbxContent>
            </v:textbox>
          </v:rect>
        </w:pict>
      </w:r>
      <w:r w:rsidRPr="00BA57F9">
        <w:rPr>
          <w:rFonts w:ascii="Times New Roman" w:hAnsi="Times New Roman"/>
          <w:noProof/>
          <w:sz w:val="24"/>
          <w:szCs w:val="24"/>
        </w:rPr>
        <w:pict>
          <v:shapetype id="_x0000_t32" coordsize="21600,21600" o:spt="32" o:oned="t" path="m,l21600,21600e" filled="f">
            <v:path arrowok="t" fillok="f" o:connecttype="none"/>
            <o:lock v:ext="edit" shapetype="t"/>
          </v:shapetype>
          <v:shape id="AutoShape 44" o:spid="_x0000_s1066" type="#_x0000_t32" style="position:absolute;margin-left:143.25pt;margin-top:11.4pt;width:.75pt;height:21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">
            <v:stroke endarrow="block"/>
          </v:shape>
        </w:pict>
      </w:r>
      <w:r w:rsidRPr="00BA57F9">
        <w:rPr>
          <w:rFonts w:ascii="Times New Roman" w:hAnsi="Times New Roman"/>
          <w:noProof/>
          <w:sz w:val="24"/>
          <w:szCs w:val="24"/>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43" o:spid="_x0000_s1065" type="#_x0000_t68" style="position:absolute;margin-left:111pt;margin-top:9.15pt;width:18.75pt;height:27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" fillcolor="#c0504d" strokeweight="3pt">
            <v:shadow on="t" color="#622423" opacity=".5" offset="1pt"/>
            <v:textbox style="layout-flow:vertical-ideographic"/>
          </v:shape>
        </w:pict>
      </w:r>
      <w:r w:rsidRPr="00BA57F9">
        <w:rPr>
          <w:rFonts w:ascii="Times New Roman" w:hAnsi="Times New Roman"/>
          <w:noProof/>
          <w:sz w:val="24"/>
          <w:szCs w:val="24"/>
        </w:rPr>
        <w:pict>
          <v:oval id="Oval 29" o:spid="_x0000_s1034" style="position:absolute;margin-left:233.25pt;margin-top:11.4pt;width:112.5pt;height:24.7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" strokecolor="#c2d69b" strokeweight="1pt">
            <v:fill color2="#d6e3bc" focus="100%" type="gradient"/>
            <v:shadow on="t" color="#4e6128" opacity=".5" offset="1pt"/>
            <v:textbox style="mso-next-textbox:#Oval 29">
              <w:txbxContent>
                <w:p w:rsidR="00460139" w:rsidRDefault="00460139" w:rsidP="00603159">
                  <w:pPr>
                    <w:jc w:val="center"/>
                  </w:pPr>
                  <w:r>
                    <w:t>Elongase</w:t>
                  </w:r>
                </w:p>
              </w:txbxContent>
            </v:textbox>
          </v:oval>
        </w:pict>
      </w:r>
      <w:r w:rsidRPr="00BA57F9">
        <w:rPr>
          <w:rFonts w:ascii="Times New Roman" w:hAnsi="Times New Roman"/>
          <w:noProof/>
          <w:sz w:val="24"/>
          <w:szCs w:val="24"/>
        </w:rPr>
        <w:pict>
          <v:shape id="AutoShape 19" o:spid="_x0000_s1064" type="#_x0000_t103" style="position:absolute;margin-left:212.25pt;margin-top:11.4pt;width:15.75pt;height:31.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"/>
        </w:pict>
      </w:r>
    </w:p>
    <w:p w:rsidR="00190136" w:rsidRPr="0041661A" w:rsidRDefault="00BA57F9" w:rsidP="00520939">
      <w:pPr>
        <w:spacing w:line="480" w:lineRule="auto"/>
        <w:rPr>
          <w:rFonts w:ascii="Times New Roman" w:hAnsi="Times New Roman"/>
          <w:b/>
          <w:sz w:val="24"/>
          <w:szCs w:val="24"/>
        </w:rPr>
      </w:pPr>
      <w:r>
        <w:rPr>
          <w:rFonts w:ascii="Times New Roman" w:hAnsi="Times New Roman"/>
          <w:b/>
          <w:noProof/>
          <w:sz w:val="24"/>
          <w:szCs w:val="24"/>
        </w:rPr>
        <w:pict>
          <v:roundrect id="AutoShape 10" o:spid="_x0000_s1035" style="position:absolute;margin-left:88.5pt;margin-top:8.1pt;width:263.25pt;height:30pt;z-index:2516664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" strokecolor="#f79646" strokeweight="5pt">
            <v:stroke linestyle="thickThin"/>
            <v:shadow color="#868686"/>
            <v:textbox style="mso-next-textbox:#AutoShape 10">
              <w:txbxContent>
                <w:p w:rsidR="00460139" w:rsidRDefault="00460139" w:rsidP="00055332">
                  <w:pPr>
                    <w:jc w:val="center"/>
                  </w:pPr>
                  <w:proofErr w:type="spellStart"/>
                  <w:r>
                    <w:t>Docosatetraenoic</w:t>
                  </w:r>
                  <w:proofErr w:type="spellEnd"/>
                  <w:r>
                    <w:t xml:space="preserve"> Acid (22:4 n-6)</w:t>
                  </w:r>
                </w:p>
              </w:txbxContent>
            </v:textbox>
          </v:roundrect>
        </w:pict>
      </w:r>
    </w:p>
    <w:p w:rsidR="00190136" w:rsidRPr="0041661A" w:rsidRDefault="00BA57F9" w:rsidP="00520939">
      <w:pPr>
        <w:spacing w:line="480" w:lineRule="auto"/>
        <w:rPr>
          <w:rFonts w:ascii="Times New Roman" w:hAnsi="Times New Roman"/>
          <w:b/>
          <w:sz w:val="24"/>
          <w:szCs w:val="24"/>
        </w:rPr>
      </w:pPr>
      <w:r>
        <w:rPr>
          <w:rFonts w:ascii="Times New Roman" w:hAnsi="Times New Roman"/>
          <w:b/>
          <w:noProof/>
          <w:sz w:val="24"/>
          <w:szCs w:val="24"/>
        </w:rPr>
        <w:pict>
          <v:oval id="Oval 28" o:spid="_x0000_s1036" style="position:absolute;margin-left:232.5pt;margin-top:9.35pt;width:119.25pt;height:24.7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" strokecolor="#c2d69b" strokeweight="1pt">
            <v:fill color2="#d6e3bc" focus="100%" type="gradient"/>
            <v:shadow on="t" color="#4e6128" opacity=".5" offset="1pt"/>
            <v:textbox style="mso-next-textbox:#Oval 28">
              <w:txbxContent>
                <w:p w:rsidR="00460139" w:rsidRDefault="00460139" w:rsidP="00603159">
                  <w:pPr>
                    <w:jc w:val="center"/>
                  </w:pPr>
                  <w:r>
                    <w:t>Elongase</w:t>
                  </w:r>
                </w:p>
              </w:txbxContent>
            </v:textbox>
          </v:oval>
        </w:pict>
      </w:r>
      <w:r w:rsidRPr="00BA57F9">
        <w:rPr>
          <w:rFonts w:ascii="Times New Roman" w:hAnsi="Times New Roman"/>
          <w:noProof/>
          <w:sz w:val="24"/>
          <w:szCs w:val="24"/>
        </w:rPr>
        <w:pict>
          <v:shape id="AutoShape 23" o:spid="_x0000_s1063" type="#_x0000_t103" style="position:absolute;margin-left:212.25pt;margin-top:4.1pt;width:15.75pt;height:31.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"/>
        </w:pict>
      </w:r>
    </w:p>
    <w:p w:rsidR="00190136" w:rsidRPr="0041661A" w:rsidRDefault="00BA57F9" w:rsidP="00520939">
      <w:pPr>
        <w:spacing w:line="480" w:lineRule="auto"/>
        <w:rPr>
          <w:rFonts w:ascii="Times New Roman" w:hAnsi="Times New Roman"/>
          <w:b/>
          <w:sz w:val="24"/>
          <w:szCs w:val="24"/>
        </w:rPr>
      </w:pPr>
      <w:r>
        <w:rPr>
          <w:rFonts w:ascii="Times New Roman" w:hAnsi="Times New Roman"/>
          <w:b/>
          <w:noProof/>
          <w:sz w:val="24"/>
          <w:szCs w:val="24"/>
        </w:rPr>
        <w:pict>
          <v:shape id="AutoShape 22" o:spid="_x0000_s1062" type="#_x0000_t103" style="position:absolute;margin-left:216.75pt;margin-top:36.05pt;width:15.75pt;height:31.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"/>
        </w:pict>
      </w:r>
      <w:r>
        <w:rPr>
          <w:rFonts w:ascii="Times New Roman" w:hAnsi="Times New Roman"/>
          <w:b/>
          <w:noProof/>
          <w:sz w:val="24"/>
          <w:szCs w:val="24"/>
        </w:rPr>
        <w:pict>
          <v:roundrect id="AutoShape 11" o:spid="_x0000_s1037" style="position:absolute;margin-left:88.5pt;margin-top:.8pt;width:263.25pt;height:30pt;z-index:2516674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" strokecolor="#f79646" strokeweight="5pt">
            <v:stroke linestyle="thickThin"/>
            <v:shadow color="#868686"/>
            <v:textbox style="mso-next-textbox:#AutoShape 11">
              <w:txbxContent>
                <w:p w:rsidR="00460139" w:rsidRDefault="00460139" w:rsidP="00055332">
                  <w:pPr>
                    <w:jc w:val="center"/>
                  </w:pPr>
                  <w:proofErr w:type="spellStart"/>
                  <w:r>
                    <w:t>Tetracosatetraenoic</w:t>
                  </w:r>
                  <w:proofErr w:type="spellEnd"/>
                  <w:r>
                    <w:t xml:space="preserve"> Acid (24:4 n-6)</w:t>
                  </w:r>
                </w:p>
              </w:txbxContent>
            </v:textbox>
          </v:roundrect>
        </w:pict>
      </w:r>
    </w:p>
    <w:p w:rsidR="00190136" w:rsidRPr="0041661A" w:rsidRDefault="00BA57F9" w:rsidP="00520939">
      <w:pPr>
        <w:spacing w:line="480" w:lineRule="auto"/>
        <w:rPr>
          <w:rFonts w:ascii="Times New Roman" w:hAnsi="Times New Roman"/>
          <w:b/>
          <w:sz w:val="24"/>
          <w:szCs w:val="24"/>
        </w:rPr>
      </w:pPr>
      <w:r>
        <w:rPr>
          <w:rFonts w:ascii="Times New Roman" w:hAnsi="Times New Roman"/>
          <w:b/>
          <w:noProof/>
          <w:sz w:val="24"/>
          <w:szCs w:val="24"/>
        </w:rPr>
        <w:pict>
          <v:oval id="Oval 27" o:spid="_x0000_s1038" style="position:absolute;margin-left:237pt;margin-top:2.75pt;width:128.25pt;height:24.7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" strokecolor="#d99594" strokeweight="1pt">
            <v:fill color2="#e5b8b7" focus="100%" type="gradient"/>
            <v:shadow on="t" color="#622423" opacity=".5" offset="1pt"/>
            <v:textbox style="mso-next-textbox:#Oval 27">
              <w:txbxContent>
                <w:p w:rsidR="00460139" w:rsidRDefault="00460139">
                  <w:r>
                    <w:t>∆-6 Desaturase</w:t>
                  </w:r>
                </w:p>
              </w:txbxContent>
            </v:textbox>
          </v:oval>
        </w:pict>
      </w:r>
      <w:r>
        <w:rPr>
          <w:rFonts w:ascii="Times New Roman" w:hAnsi="Times New Roman"/>
          <w:b/>
          <w:noProof/>
          <w:sz w:val="24"/>
          <w:szCs w:val="24"/>
        </w:rPr>
        <w:pict>
          <v:roundrect id="AutoShape 5" o:spid="_x0000_s1039" style="position:absolute;margin-left:88.5pt;margin-top:35pt;width:263.25pt;height:30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" strokecolor="#f79646" strokeweight="5pt">
            <v:stroke linestyle="thickThin"/>
            <v:shadow color="#868686"/>
            <v:textbox style="mso-next-textbox:#AutoShape 5">
              <w:txbxContent>
                <w:p w:rsidR="00460139" w:rsidRDefault="00460139" w:rsidP="00055332">
                  <w:pPr>
                    <w:jc w:val="center"/>
                  </w:pPr>
                  <w:proofErr w:type="spellStart"/>
                  <w:r>
                    <w:t>Tetracosapentaenoic</w:t>
                  </w:r>
                  <w:proofErr w:type="spellEnd"/>
                  <w:r>
                    <w:t xml:space="preserve"> Acid (24:5 n-6)</w:t>
                  </w:r>
                </w:p>
              </w:txbxContent>
            </v:textbox>
          </v:roundrect>
        </w:pict>
      </w:r>
    </w:p>
    <w:p w:rsidR="00190136" w:rsidRPr="0041661A" w:rsidRDefault="00190136" w:rsidP="00520939">
      <w:pPr>
        <w:spacing w:line="480" w:lineRule="auto"/>
        <w:rPr>
          <w:rFonts w:ascii="Times New Roman" w:hAnsi="Times New Roman"/>
          <w:b/>
          <w:sz w:val="24"/>
          <w:szCs w:val="24"/>
        </w:rPr>
      </w:pPr>
    </w:p>
    <w:p w:rsidR="00190136" w:rsidRPr="0041661A" w:rsidRDefault="00BA57F9" w:rsidP="00520939">
      <w:pPr>
        <w:spacing w:line="480" w:lineRule="auto"/>
        <w:rPr>
          <w:rFonts w:ascii="Times New Roman" w:hAnsi="Times New Roman"/>
          <w:b/>
          <w:sz w:val="24"/>
          <w:szCs w:val="24"/>
        </w:rPr>
      </w:pPr>
      <w:r>
        <w:rPr>
          <w:rFonts w:ascii="Times New Roman" w:hAnsi="Times New Roman"/>
          <w:b/>
          <w:noProof/>
          <w:sz w:val="24"/>
          <w:szCs w:val="24"/>
        </w:rPr>
        <w:pict>
          <v:shape id="AutoShape 21" o:spid="_x0000_s1061" type="#_x0000_t103" style="position:absolute;margin-left:216.75pt;margin-top:5.9pt;width:15.75pt;height:31.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"/>
        </w:pict>
      </w:r>
      <w:r>
        <w:rPr>
          <w:rFonts w:ascii="Times New Roman" w:hAnsi="Times New Roman"/>
          <w:b/>
          <w:noProof/>
          <w:sz w:val="24"/>
          <w:szCs w:val="24"/>
        </w:rPr>
        <w:pict>
          <v:rect id="Rectangle 31" o:spid="_x0000_s1040" style="position:absolute;margin-left:242.25pt;margin-top:5.9pt;width:129.75pt;height:41.2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" fillcolor="#95b3d7" strokecolor="#4f81bd" strokeweight="1pt">
            <v:fill color2="#4f81bd" focus="50%" type="gradient"/>
            <v:shadow on="t" color="#243f60" offset="1pt"/>
            <v:textbox style="mso-next-textbox:#Rectangle 31">
              <w:txbxContent>
                <w:p w:rsidR="00460139" w:rsidRDefault="00460139" w:rsidP="00603159">
                  <w:pPr>
                    <w:jc w:val="center"/>
                  </w:pPr>
                  <w:proofErr w:type="spellStart"/>
                  <w:r>
                    <w:t>Peroxisomal</w:t>
                  </w:r>
                  <w:proofErr w:type="spellEnd"/>
                  <w:r>
                    <w:t xml:space="preserve"> Retro-Conversion</w:t>
                  </w:r>
                </w:p>
              </w:txbxContent>
            </v:textbox>
          </v:rect>
        </w:pict>
      </w:r>
    </w:p>
    <w:p w:rsidR="00190136" w:rsidRPr="0041661A" w:rsidRDefault="00BA57F9" w:rsidP="00520939">
      <w:pPr>
        <w:spacing w:line="480" w:lineRule="auto"/>
        <w:rPr>
          <w:rFonts w:ascii="Times New Roman" w:hAnsi="Times New Roman"/>
          <w:b/>
          <w:sz w:val="24"/>
          <w:szCs w:val="24"/>
        </w:rPr>
      </w:pPr>
      <w:r>
        <w:rPr>
          <w:rFonts w:ascii="Times New Roman" w:hAnsi="Times New Roman"/>
          <w:b/>
          <w:noProof/>
          <w:sz w:val="24"/>
          <w:szCs w:val="24"/>
        </w:rPr>
        <w:pict>
          <v:roundrect id="AutoShape 16" o:spid="_x0000_s1041" style="position:absolute;margin-left:88.5pt;margin-top:18.35pt;width:263.25pt;height:30pt;z-index:2516684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" strokecolor="#f79646" strokeweight="5pt">
            <v:stroke linestyle="thickThin"/>
            <v:shadow color="#868686"/>
            <v:textbox style="mso-next-textbox:#AutoShape 16">
              <w:txbxContent>
                <w:p w:rsidR="00460139" w:rsidRDefault="00460139" w:rsidP="00055332">
                  <w:pPr>
                    <w:jc w:val="center"/>
                  </w:pPr>
                  <w:proofErr w:type="spellStart"/>
                  <w:r>
                    <w:t>Docosapentaenoic</w:t>
                  </w:r>
                  <w:proofErr w:type="spellEnd"/>
                  <w:r>
                    <w:t xml:space="preserve"> Acid (22:5 n-6)</w:t>
                  </w:r>
                </w:p>
              </w:txbxContent>
            </v:textbox>
          </v:roundrect>
        </w:pict>
      </w:r>
    </w:p>
    <w:p w:rsidR="00684EDD" w:rsidRPr="0041661A" w:rsidRDefault="00684EDD" w:rsidP="00684EDD">
      <w:pPr>
        <w:pStyle w:val="NoSpacing"/>
        <w:pBdr>
          <w:bottom w:val="single" w:sz="12" w:space="1" w:color="auto"/>
        </w:pBdr>
        <w:jc w:val="center"/>
        <w:rPr>
          <w:rFonts w:ascii="Times New Roman" w:hAnsi="Times New Roman"/>
          <w:b/>
          <w:sz w:val="24"/>
          <w:szCs w:val="24"/>
        </w:rPr>
      </w:pPr>
    </w:p>
    <w:p w:rsidR="002F0E33" w:rsidRDefault="008A37E6" w:rsidP="00951EE7">
      <w:pPr>
        <w:spacing w:line="480" w:lineRule="auto"/>
        <w:jc w:val="center"/>
        <w:rPr>
          <w:rFonts w:ascii="Times New Roman" w:hAnsi="Times New Roman"/>
          <w:sz w:val="24"/>
          <w:szCs w:val="24"/>
        </w:rPr>
      </w:pPr>
      <w:proofErr w:type="gramStart"/>
      <w:r>
        <w:rPr>
          <w:rFonts w:ascii="Times New Roman" w:hAnsi="Times New Roman"/>
          <w:sz w:val="24"/>
          <w:szCs w:val="24"/>
        </w:rPr>
        <w:t>Fig</w:t>
      </w:r>
      <w:r w:rsidR="00143D66">
        <w:rPr>
          <w:rFonts w:ascii="Times New Roman" w:hAnsi="Times New Roman"/>
          <w:sz w:val="24"/>
          <w:szCs w:val="24"/>
        </w:rPr>
        <w:t>ure</w:t>
      </w:r>
      <w:r w:rsidR="00C1543D">
        <w:rPr>
          <w:rFonts w:ascii="Times New Roman" w:hAnsi="Times New Roman"/>
          <w:sz w:val="24"/>
          <w:szCs w:val="24"/>
        </w:rPr>
        <w:t xml:space="preserve"> 2</w:t>
      </w:r>
      <w:r w:rsidR="00951B34">
        <w:rPr>
          <w:rFonts w:ascii="Times New Roman" w:hAnsi="Times New Roman"/>
          <w:sz w:val="24"/>
          <w:szCs w:val="24"/>
        </w:rPr>
        <w:t>.</w:t>
      </w:r>
      <w:proofErr w:type="gramEnd"/>
      <w:r w:rsidR="00951B34">
        <w:rPr>
          <w:rFonts w:ascii="Times New Roman" w:hAnsi="Times New Roman"/>
          <w:sz w:val="24"/>
          <w:szCs w:val="24"/>
        </w:rPr>
        <w:t xml:space="preserve"> Omega-6 </w:t>
      </w:r>
      <w:r w:rsidR="00143D66">
        <w:rPr>
          <w:rFonts w:ascii="Times New Roman" w:hAnsi="Times New Roman"/>
          <w:sz w:val="24"/>
          <w:szCs w:val="24"/>
        </w:rPr>
        <w:t>fatty acid m</w:t>
      </w:r>
      <w:r w:rsidR="002F0E33">
        <w:rPr>
          <w:rFonts w:ascii="Times New Roman" w:hAnsi="Times New Roman"/>
          <w:sz w:val="24"/>
          <w:szCs w:val="24"/>
        </w:rPr>
        <w:t>etabolism</w:t>
      </w:r>
    </w:p>
    <w:p w:rsidR="00244514" w:rsidRDefault="00244514" w:rsidP="00AA28F8">
      <w:pPr>
        <w:pStyle w:val="NoSpacing"/>
        <w:spacing w:line="480" w:lineRule="auto"/>
        <w:rPr>
          <w:rFonts w:ascii="Times New Roman" w:hAnsi="Times New Roman"/>
          <w:sz w:val="24"/>
          <w:szCs w:val="24"/>
        </w:rPr>
      </w:pPr>
    </w:p>
    <w:p w:rsidR="007F537D" w:rsidRPr="00AA28F8" w:rsidRDefault="00CA3045" w:rsidP="00AA28F8">
      <w:pPr>
        <w:pStyle w:val="NoSpacing"/>
        <w:spacing w:line="480" w:lineRule="auto"/>
        <w:rPr>
          <w:rFonts w:ascii="Times New Roman" w:hAnsi="Times New Roman"/>
          <w:i/>
          <w:sz w:val="24"/>
          <w:szCs w:val="24"/>
        </w:rPr>
      </w:pPr>
      <w:r w:rsidRPr="00AA28F8">
        <w:rPr>
          <w:rFonts w:ascii="Times New Roman" w:hAnsi="Times New Roman"/>
          <w:i/>
          <w:sz w:val="24"/>
          <w:szCs w:val="24"/>
        </w:rPr>
        <w:lastRenderedPageBreak/>
        <w:t>Metabolism of Arachidonic Acid</w:t>
      </w:r>
    </w:p>
    <w:p w:rsidR="00F609E6" w:rsidRPr="00AA28F8" w:rsidRDefault="00F609E6" w:rsidP="00AA28F8">
      <w:pPr>
        <w:pStyle w:val="NoSpacing"/>
        <w:spacing w:line="480" w:lineRule="auto"/>
        <w:rPr>
          <w:rFonts w:ascii="Times New Roman" w:hAnsi="Times New Roman"/>
          <w:sz w:val="24"/>
          <w:szCs w:val="24"/>
        </w:rPr>
      </w:pPr>
      <w:r w:rsidRPr="00AA28F8">
        <w:rPr>
          <w:rFonts w:ascii="Times New Roman" w:hAnsi="Times New Roman"/>
          <w:b/>
          <w:sz w:val="24"/>
          <w:szCs w:val="24"/>
        </w:rPr>
        <w:tab/>
      </w:r>
      <w:r w:rsidR="001C3858">
        <w:rPr>
          <w:rFonts w:ascii="Times New Roman" w:hAnsi="Times New Roman"/>
          <w:sz w:val="24"/>
          <w:szCs w:val="24"/>
        </w:rPr>
        <w:t xml:space="preserve">AA </w:t>
      </w:r>
      <w:r w:rsidRPr="00AA28F8">
        <w:rPr>
          <w:rFonts w:ascii="Times New Roman" w:hAnsi="Times New Roman"/>
          <w:sz w:val="24"/>
          <w:szCs w:val="24"/>
        </w:rPr>
        <w:t xml:space="preserve">is considered one of the most abundant </w:t>
      </w:r>
      <w:r w:rsidR="00B17F46" w:rsidRPr="00AA28F8">
        <w:rPr>
          <w:rFonts w:ascii="Times New Roman" w:hAnsi="Times New Roman"/>
          <w:sz w:val="24"/>
          <w:szCs w:val="24"/>
        </w:rPr>
        <w:t>PUFAs</w:t>
      </w:r>
      <w:r w:rsidR="006D6B77" w:rsidRPr="00AA28F8">
        <w:rPr>
          <w:rFonts w:ascii="Times New Roman" w:hAnsi="Times New Roman"/>
          <w:sz w:val="24"/>
          <w:szCs w:val="24"/>
        </w:rPr>
        <w:t xml:space="preserve"> </w:t>
      </w:r>
      <w:r w:rsidR="005834DB">
        <w:rPr>
          <w:rFonts w:ascii="Times New Roman" w:hAnsi="Times New Roman"/>
          <w:sz w:val="24"/>
          <w:szCs w:val="24"/>
        </w:rPr>
        <w:t>involved</w:t>
      </w:r>
      <w:r w:rsidR="006D6B77" w:rsidRPr="00AA28F8">
        <w:rPr>
          <w:rFonts w:ascii="Times New Roman" w:hAnsi="Times New Roman"/>
          <w:sz w:val="24"/>
          <w:szCs w:val="24"/>
        </w:rPr>
        <w:t xml:space="preserve"> in</w:t>
      </w:r>
      <w:r w:rsidRPr="00AA28F8">
        <w:rPr>
          <w:rFonts w:ascii="Times New Roman" w:hAnsi="Times New Roman"/>
          <w:sz w:val="24"/>
          <w:szCs w:val="24"/>
        </w:rPr>
        <w:t xml:space="preserve"> membr</w:t>
      </w:r>
      <w:r w:rsidR="00B17F46" w:rsidRPr="00AA28F8">
        <w:rPr>
          <w:rFonts w:ascii="Times New Roman" w:hAnsi="Times New Roman"/>
          <w:sz w:val="24"/>
          <w:szCs w:val="24"/>
        </w:rPr>
        <w:t xml:space="preserve">ane phospholipids and </w:t>
      </w:r>
      <w:r w:rsidRPr="00AA28F8">
        <w:rPr>
          <w:rFonts w:ascii="Times New Roman" w:hAnsi="Times New Roman"/>
          <w:sz w:val="24"/>
          <w:szCs w:val="24"/>
        </w:rPr>
        <w:t>production</w:t>
      </w:r>
      <w:r w:rsidR="00B17F46" w:rsidRPr="00AA28F8">
        <w:rPr>
          <w:rFonts w:ascii="Times New Roman" w:hAnsi="Times New Roman"/>
          <w:sz w:val="24"/>
          <w:szCs w:val="24"/>
        </w:rPr>
        <w:t xml:space="preserve"> of </w:t>
      </w:r>
      <w:proofErr w:type="spellStart"/>
      <w:r w:rsidR="00B17F46" w:rsidRPr="00AA28F8">
        <w:rPr>
          <w:rFonts w:ascii="Times New Roman" w:hAnsi="Times New Roman"/>
          <w:sz w:val="24"/>
          <w:szCs w:val="24"/>
        </w:rPr>
        <w:t>eicosanoids</w:t>
      </w:r>
      <w:proofErr w:type="spellEnd"/>
      <w:r w:rsidRPr="00AA28F8">
        <w:rPr>
          <w:rFonts w:ascii="Times New Roman" w:hAnsi="Times New Roman"/>
          <w:sz w:val="24"/>
          <w:szCs w:val="24"/>
        </w:rPr>
        <w:t xml:space="preserve"> </w:t>
      </w:r>
      <w:r w:rsidR="00BA57F9" w:rsidRPr="00AA28F8">
        <w:rPr>
          <w:rFonts w:ascii="Times New Roman" w:hAnsi="Times New Roman"/>
          <w:sz w:val="24"/>
          <w:szCs w:val="24"/>
        </w:rPr>
        <w:fldChar w:fldCharType="begin">
          <w:fldData xml:space="preserve">PEVuZE5vdGU+PENpdGU+PEF1dGhvcj5XaGVsYW48L0F1dGhvcj48WWVhcj4xOTkzPC9ZZWFyPjxS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PEVuZE5vdGU+PENpdGU+PEF1dGhvcj5XaGVsYW48L0F1dGhvcj48WWVhcj4xOTkzPC9ZZWFyPjxS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4A1824">
        <w:rPr>
          <w:rFonts w:ascii="Times New Roman" w:hAnsi="Times New Roman"/>
          <w:noProof/>
          <w:sz w:val="24"/>
          <w:szCs w:val="24"/>
        </w:rPr>
        <w:t>[33]</w:t>
      </w:r>
      <w:r w:rsidR="00BA57F9" w:rsidRPr="00AA28F8">
        <w:rPr>
          <w:rFonts w:ascii="Times New Roman" w:hAnsi="Times New Roman"/>
          <w:sz w:val="24"/>
          <w:szCs w:val="24"/>
        </w:rPr>
        <w:fldChar w:fldCharType="end"/>
      </w:r>
      <w:r w:rsidR="00EB47BE" w:rsidRPr="00AA28F8">
        <w:rPr>
          <w:rFonts w:ascii="Times New Roman" w:hAnsi="Times New Roman"/>
          <w:sz w:val="24"/>
          <w:szCs w:val="24"/>
        </w:rPr>
        <w:t xml:space="preserve">. </w:t>
      </w:r>
      <w:r w:rsidR="00B91F30" w:rsidRPr="00AA28F8">
        <w:rPr>
          <w:rFonts w:ascii="Times New Roman" w:hAnsi="Times New Roman"/>
          <w:sz w:val="24"/>
          <w:szCs w:val="24"/>
        </w:rPr>
        <w:t>The initial step</w:t>
      </w:r>
      <w:r w:rsidR="00047671" w:rsidRPr="00AA28F8">
        <w:rPr>
          <w:rFonts w:ascii="Times New Roman" w:hAnsi="Times New Roman"/>
          <w:sz w:val="24"/>
          <w:szCs w:val="24"/>
        </w:rPr>
        <w:t xml:space="preserve"> in </w:t>
      </w:r>
      <w:proofErr w:type="spellStart"/>
      <w:r w:rsidR="00047671" w:rsidRPr="00AA28F8">
        <w:rPr>
          <w:rFonts w:ascii="Times New Roman" w:hAnsi="Times New Roman"/>
          <w:sz w:val="24"/>
          <w:szCs w:val="24"/>
        </w:rPr>
        <w:t>eicosanoid</w:t>
      </w:r>
      <w:proofErr w:type="spellEnd"/>
      <w:r w:rsidR="00047671" w:rsidRPr="00AA28F8">
        <w:rPr>
          <w:rFonts w:ascii="Times New Roman" w:hAnsi="Times New Roman"/>
          <w:sz w:val="24"/>
          <w:szCs w:val="24"/>
        </w:rPr>
        <w:t xml:space="preserve"> synthesis is transloc</w:t>
      </w:r>
      <w:r w:rsidR="00A50DB4" w:rsidRPr="00AA28F8">
        <w:rPr>
          <w:rFonts w:ascii="Times New Roman" w:hAnsi="Times New Roman"/>
          <w:sz w:val="24"/>
          <w:szCs w:val="24"/>
        </w:rPr>
        <w:t xml:space="preserve">ation of </w:t>
      </w:r>
      <w:proofErr w:type="spellStart"/>
      <w:r w:rsidR="00A50DB4" w:rsidRPr="00AA28F8">
        <w:rPr>
          <w:rFonts w:ascii="Times New Roman" w:hAnsi="Times New Roman"/>
          <w:sz w:val="24"/>
          <w:szCs w:val="24"/>
        </w:rPr>
        <w:t>p</w:t>
      </w:r>
      <w:r w:rsidR="00047671" w:rsidRPr="00AA28F8">
        <w:rPr>
          <w:rFonts w:ascii="Times New Roman" w:hAnsi="Times New Roman"/>
          <w:sz w:val="24"/>
          <w:szCs w:val="24"/>
        </w:rPr>
        <w:t>hospholipase</w:t>
      </w:r>
      <w:proofErr w:type="spellEnd"/>
      <w:r w:rsidR="00047671" w:rsidRPr="00AA28F8">
        <w:rPr>
          <w:rFonts w:ascii="Times New Roman" w:hAnsi="Times New Roman"/>
          <w:sz w:val="24"/>
          <w:szCs w:val="24"/>
        </w:rPr>
        <w:t xml:space="preserve"> A</w:t>
      </w:r>
      <w:r w:rsidR="00047671" w:rsidRPr="00AA28F8">
        <w:rPr>
          <w:rFonts w:ascii="Times New Roman" w:hAnsi="Times New Roman"/>
          <w:sz w:val="24"/>
          <w:szCs w:val="24"/>
          <w:vertAlign w:val="subscript"/>
        </w:rPr>
        <w:t xml:space="preserve">2 </w:t>
      </w:r>
      <w:r w:rsidR="00047671" w:rsidRPr="00AA28F8">
        <w:rPr>
          <w:rFonts w:ascii="Times New Roman" w:hAnsi="Times New Roman"/>
          <w:sz w:val="24"/>
          <w:szCs w:val="24"/>
        </w:rPr>
        <w:t>(PLA</w:t>
      </w:r>
      <w:r w:rsidR="00047671" w:rsidRPr="00AA28F8">
        <w:rPr>
          <w:rFonts w:ascii="Times New Roman" w:hAnsi="Times New Roman"/>
          <w:sz w:val="24"/>
          <w:szCs w:val="24"/>
          <w:vertAlign w:val="subscript"/>
        </w:rPr>
        <w:t>2</w:t>
      </w:r>
      <w:r w:rsidR="00047671" w:rsidRPr="00AA28F8">
        <w:rPr>
          <w:rFonts w:ascii="Times New Roman" w:hAnsi="Times New Roman"/>
          <w:sz w:val="24"/>
          <w:szCs w:val="24"/>
        </w:rPr>
        <w:t>) to the cell membrane by a receptor-mediated influx of Ca</w:t>
      </w:r>
      <w:r w:rsidR="00047671" w:rsidRPr="00AA28F8">
        <w:rPr>
          <w:rFonts w:ascii="Times New Roman" w:hAnsi="Times New Roman"/>
          <w:sz w:val="24"/>
          <w:szCs w:val="24"/>
          <w:vertAlign w:val="superscript"/>
        </w:rPr>
        <w:t xml:space="preserve">2+ </w:t>
      </w:r>
      <w:r w:rsidR="00047671" w:rsidRPr="00AA28F8">
        <w:rPr>
          <w:rFonts w:ascii="Times New Roman" w:hAnsi="Times New Roman"/>
          <w:sz w:val="24"/>
          <w:szCs w:val="24"/>
        </w:rPr>
        <w:t xml:space="preserve">ions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&lt;EndNote&gt;&lt;Cite&gt;&lt;Author&gt;Henderson&lt;/Author&gt;&lt;Year&gt;1994&lt;/Year&gt;&lt;RecNum&gt;1836&lt;/RecNum&gt;&lt;record&gt;&lt;rec-number&gt;1836&lt;/rec-number&gt;&lt;foreign-keys&gt;&lt;key app="EN" db-id="22wwr525gz5f0qex9z35xpxtsr2zx5d00fda"&gt;1836&lt;/key&gt;&lt;/foreign-keys&gt;&lt;ref-type name="Journal Article"&gt;17&lt;/ref-type&gt;&lt;contributors&gt;&lt;authors&gt;&lt;author&gt;Henderson, W. R., Jr.&lt;/author&gt;&lt;/authors&gt;&lt;/contributors&gt;&lt;auth-address&gt;Department of Medicine, University of Washington School of Medicine, Seattle 98195.&lt;/auth-address&gt;&lt;titles&gt;&lt;title&gt;The role of leukotrienes in inflammation&lt;/title&gt;&lt;secondary-title&gt;Ann Intern Med&lt;/secondary-title&gt;&lt;/titles&gt;&lt;periodical&gt;&lt;full-title&gt;Ann Intern Med&lt;/full-title&gt;&lt;/periodical&gt;&lt;pages&gt;684-97&lt;/pages&gt;&lt;volume&gt;121&lt;/volume&gt;&lt;number&gt;9&lt;/number&gt;&lt;edition&gt;1994/11/01&lt;/edition&gt;&lt;keywords&gt;&lt;keyword&gt;Animals&lt;/keyword&gt;&lt;keyword&gt;Humans&lt;/keyword&gt;&lt;keyword&gt;Inflammation/*physiopathology&lt;/keyword&gt;&lt;keyword&gt;Leukotriene Antagonists&lt;/keyword&gt;&lt;keyword&gt;Leukotrienes/biosynthesis/chemistry/*physiology&lt;/keyword&gt;&lt;keyword&gt;Receptors, Leukotriene/physiology&lt;/keyword&gt;&lt;/keywords&gt;&lt;dates&gt;&lt;year&gt;1994&lt;/year&gt;&lt;pub-dates&gt;&lt;date&gt;Nov 1&lt;/date&gt;&lt;/pub-dates&gt;&lt;/dates&gt;&lt;isbn&gt;0003-4819 (Print)&amp;#xD;0003-4819 (Linking)&lt;/isbn&gt;&lt;accession-num&gt;7944079&lt;/accession-num&gt;&lt;urls&gt;&lt;related-urls&gt;&lt;url&gt;http://www.ncbi.nlm.nih.gov/entrez/query.fcgi?cmd=Retrieve&amp;amp;db=PubMed&amp;amp;dopt=Citation&amp;amp;list_uids=7944079&lt;/url&gt;&lt;/related-urls&gt;&lt;/urls&gt;&lt;language&gt;eng&lt;/language&gt;&lt;/record&gt;&lt;/Cite&gt;&lt;/EndNote&gt;</w:instrText>
      </w:r>
      <w:r w:rsidR="00BA57F9" w:rsidRPr="00AA28F8">
        <w:rPr>
          <w:rFonts w:ascii="Times New Roman" w:hAnsi="Times New Roman"/>
          <w:sz w:val="24"/>
          <w:szCs w:val="24"/>
        </w:rPr>
        <w:fldChar w:fldCharType="separate"/>
      </w:r>
      <w:r w:rsidR="004A1824">
        <w:rPr>
          <w:rFonts w:ascii="Times New Roman" w:hAnsi="Times New Roman"/>
          <w:noProof/>
          <w:sz w:val="24"/>
          <w:szCs w:val="24"/>
        </w:rPr>
        <w:t>[48]</w:t>
      </w:r>
      <w:r w:rsidR="00BA57F9" w:rsidRPr="00AA28F8">
        <w:rPr>
          <w:rFonts w:ascii="Times New Roman" w:hAnsi="Times New Roman"/>
          <w:sz w:val="24"/>
          <w:szCs w:val="24"/>
        </w:rPr>
        <w:fldChar w:fldCharType="end"/>
      </w:r>
      <w:r w:rsidR="00047671" w:rsidRPr="00AA28F8">
        <w:rPr>
          <w:rFonts w:ascii="Times New Roman" w:hAnsi="Times New Roman"/>
          <w:sz w:val="24"/>
          <w:szCs w:val="24"/>
        </w:rPr>
        <w:t xml:space="preserve">. </w:t>
      </w:r>
      <w:r w:rsidR="00A50DB4" w:rsidRPr="00AA28F8">
        <w:rPr>
          <w:rFonts w:ascii="Times New Roman" w:hAnsi="Times New Roman"/>
          <w:sz w:val="24"/>
          <w:szCs w:val="24"/>
        </w:rPr>
        <w:t xml:space="preserve">Hydrolysis by </w:t>
      </w:r>
      <w:proofErr w:type="spellStart"/>
      <w:r w:rsidR="00A50DB4" w:rsidRPr="00AA28F8">
        <w:rPr>
          <w:rFonts w:ascii="Times New Roman" w:hAnsi="Times New Roman"/>
          <w:sz w:val="24"/>
          <w:szCs w:val="24"/>
        </w:rPr>
        <w:t>p</w:t>
      </w:r>
      <w:r w:rsidR="00EB47BE" w:rsidRPr="00AA28F8">
        <w:rPr>
          <w:rFonts w:ascii="Times New Roman" w:hAnsi="Times New Roman"/>
          <w:sz w:val="24"/>
          <w:szCs w:val="24"/>
        </w:rPr>
        <w:t>hospholipase</w:t>
      </w:r>
      <w:proofErr w:type="spellEnd"/>
      <w:r w:rsidR="00EB47BE" w:rsidRPr="00AA28F8">
        <w:rPr>
          <w:rFonts w:ascii="Times New Roman" w:hAnsi="Times New Roman"/>
          <w:sz w:val="24"/>
          <w:szCs w:val="24"/>
        </w:rPr>
        <w:t xml:space="preserve"> A</w:t>
      </w:r>
      <w:r w:rsidR="00EB47BE" w:rsidRPr="00AA28F8">
        <w:rPr>
          <w:rFonts w:ascii="Times New Roman" w:hAnsi="Times New Roman"/>
          <w:sz w:val="24"/>
          <w:szCs w:val="24"/>
          <w:vertAlign w:val="subscript"/>
        </w:rPr>
        <w:t xml:space="preserve">2  </w:t>
      </w:r>
      <w:r w:rsidR="00EB47BE" w:rsidRPr="00AA28F8">
        <w:rPr>
          <w:rFonts w:ascii="Times New Roman" w:hAnsi="Times New Roman"/>
          <w:sz w:val="24"/>
          <w:szCs w:val="24"/>
        </w:rPr>
        <w:t>(PLA</w:t>
      </w:r>
      <w:r w:rsidR="00EB47BE" w:rsidRPr="00AA28F8">
        <w:rPr>
          <w:rFonts w:ascii="Times New Roman" w:hAnsi="Times New Roman"/>
          <w:sz w:val="24"/>
          <w:szCs w:val="24"/>
          <w:vertAlign w:val="subscript"/>
        </w:rPr>
        <w:t>2</w:t>
      </w:r>
      <w:r w:rsidR="00143D66">
        <w:rPr>
          <w:rFonts w:ascii="Times New Roman" w:hAnsi="Times New Roman"/>
          <w:sz w:val="24"/>
          <w:szCs w:val="24"/>
        </w:rPr>
        <w:t>)</w:t>
      </w:r>
      <w:r w:rsidR="00EB47BE" w:rsidRPr="00AA28F8">
        <w:rPr>
          <w:rFonts w:ascii="Times New Roman" w:hAnsi="Times New Roman"/>
          <w:sz w:val="24"/>
          <w:szCs w:val="24"/>
        </w:rPr>
        <w:t xml:space="preserve"> cleaves the ester bond of AA </w:t>
      </w:r>
      <w:r w:rsidR="00B97164" w:rsidRPr="00AA28F8">
        <w:rPr>
          <w:rFonts w:ascii="Times New Roman" w:hAnsi="Times New Roman"/>
          <w:sz w:val="24"/>
          <w:szCs w:val="24"/>
        </w:rPr>
        <w:t>at</w:t>
      </w:r>
      <w:r w:rsidR="00EB47BE" w:rsidRPr="00AA28F8">
        <w:rPr>
          <w:rFonts w:ascii="Times New Roman" w:hAnsi="Times New Roman"/>
          <w:sz w:val="24"/>
          <w:szCs w:val="24"/>
        </w:rPr>
        <w:t xml:space="preserve"> the sn-2 position, generating a </w:t>
      </w:r>
      <w:r w:rsidR="00894FF8">
        <w:rPr>
          <w:rFonts w:ascii="Times New Roman" w:hAnsi="Times New Roman"/>
          <w:sz w:val="24"/>
          <w:szCs w:val="24"/>
        </w:rPr>
        <w:t xml:space="preserve">FFA </w:t>
      </w:r>
      <w:r w:rsidR="00EB47BE" w:rsidRPr="00AA28F8">
        <w:rPr>
          <w:rFonts w:ascii="Times New Roman" w:hAnsi="Times New Roman"/>
          <w:sz w:val="24"/>
          <w:szCs w:val="24"/>
        </w:rPr>
        <w:t xml:space="preserve">and a </w:t>
      </w:r>
      <w:proofErr w:type="spellStart"/>
      <w:r w:rsidR="00EB47BE" w:rsidRPr="00AA28F8">
        <w:rPr>
          <w:rFonts w:ascii="Times New Roman" w:hAnsi="Times New Roman"/>
          <w:sz w:val="24"/>
          <w:szCs w:val="24"/>
        </w:rPr>
        <w:t>lysophospholipid</w:t>
      </w:r>
      <w:proofErr w:type="spellEnd"/>
      <w:r w:rsidR="00EB47BE" w:rsidRPr="00AA28F8">
        <w:rPr>
          <w:rFonts w:ascii="Times New Roman" w:hAnsi="Times New Roman"/>
          <w:sz w:val="24"/>
          <w:szCs w:val="24"/>
        </w:rPr>
        <w:t xml:space="preserve">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&lt;EndNote&gt;&lt;Cite&gt;&lt;Author&gt;Balsinde&lt;/Author&gt;&lt;Year&gt;2002&lt;/Year&gt;&lt;RecNum&gt;593&lt;/RecNum&gt;&lt;record&gt;&lt;rec-number&gt;593&lt;/rec-number&gt;&lt;foreign-keys&gt;&lt;key app="EN" db-id="22wwr525gz5f0qex9z35xpxtsr2zx5d00fda"&gt;593&lt;/key&gt;&lt;/foreign-keys&gt;&lt;ref-type name="Journal Article"&gt;17&lt;/ref-type&gt;&lt;contributors&gt;&lt;authors&gt;&lt;author&gt;Balsinde, J.&lt;/author&gt;&lt;author&gt;Winstead, M. V.&lt;/author&gt;&lt;author&gt;Dennis, E. A.&lt;/author&gt;&lt;/authors&gt;&lt;/contributors&gt;&lt;auth-address&gt;Institute of Molecular Biology and Genetics, Spanish Council for Scientific Research, University of Valladolid School of Medicine, 47005, Valladolid, Spain.&lt;/auth-address&gt;&lt;titles&gt;&lt;title&gt;Phospholipase A(2) regulation of arachidonic acid mobilization&lt;/title&gt;&lt;secondary-title&gt;FEBS Lett&lt;/secondary-title&gt;&lt;/titles&gt;&lt;periodical&gt;&lt;full-title&gt;FEBS Lett&lt;/full-title&gt;&lt;/periodical&gt;&lt;pages&gt;2-6&lt;/pages&gt;&lt;volume&gt;531&lt;/volume&gt;&lt;number&gt;1&lt;/number&gt;&lt;edition&gt;2002/10/29&lt;/edition&gt;&lt;keywords&gt;&lt;keyword&gt;Animals&lt;/keyword&gt;&lt;keyword&gt;Arachidonic Acid/*metabolism&lt;/keyword&gt;&lt;keyword&gt;Calcium/metabolism&lt;/keyword&gt;&lt;keyword&gt;Cell Line&lt;/keyword&gt;&lt;keyword&gt;Fatty Acids/metabolism&lt;/keyword&gt;&lt;keyword&gt;*Gene Expression Regulation, Enzymologic&lt;/keyword&gt;&lt;keyword&gt;Humans&lt;/keyword&gt;&lt;keyword&gt;Hydrolysis&lt;/keyword&gt;&lt;keyword&gt;Lipid Metabolism&lt;/keyword&gt;&lt;keyword&gt;Macrophages/metabolism&lt;/keyword&gt;&lt;keyword&gt;Models, Biological&lt;/keyword&gt;&lt;keyword&gt;Phospholipases A/*metabolism&lt;/keyword&gt;&lt;keyword&gt;Signal Transduction&lt;/keyword&gt;&lt;keyword&gt;Tumor Cells, Cultured&lt;/keyword&gt;&lt;/keywords&gt;&lt;dates&gt;&lt;year&gt;2002&lt;/year&gt;&lt;pub-dates&gt;&lt;date&gt;Oct 30&lt;/date&gt;&lt;/pub-dates&gt;&lt;/dates&gt;&lt;isbn&gt;0014-5793 (Print)&amp;#xD;0014-5793 (Linking)&lt;/isbn&gt;&lt;accession-num&gt;12401193&lt;/accession-num&gt;&lt;urls&gt;&lt;related-urls&gt;&lt;url&gt;http://www.ncbi.nlm.nih.gov/entrez/query.fcgi?cmd=Retrieve&amp;amp;db=PubMed&amp;amp;dopt=Citation&amp;amp;list_uids=12401193&lt;/url&gt;&lt;/related-urls&gt;&lt;/urls&gt;&lt;electronic-resource-num&gt;S0014579302034130 [pii]&lt;/electronic-resource-num&gt;&lt;language&gt;eng&lt;/language&gt;&lt;/record&gt;&lt;/Cite&gt;&lt;/EndNote&gt;</w:instrText>
      </w:r>
      <w:r w:rsidR="00BA57F9" w:rsidRPr="00AA28F8">
        <w:rPr>
          <w:rFonts w:ascii="Times New Roman" w:hAnsi="Times New Roman"/>
          <w:sz w:val="24"/>
          <w:szCs w:val="24"/>
        </w:rPr>
        <w:fldChar w:fldCharType="separate"/>
      </w:r>
      <w:r w:rsidR="004A1824">
        <w:rPr>
          <w:rFonts w:ascii="Times New Roman" w:hAnsi="Times New Roman"/>
          <w:noProof/>
          <w:sz w:val="24"/>
          <w:szCs w:val="24"/>
        </w:rPr>
        <w:t>[49]</w:t>
      </w:r>
      <w:r w:rsidR="00BA57F9" w:rsidRPr="00AA28F8">
        <w:rPr>
          <w:rFonts w:ascii="Times New Roman" w:hAnsi="Times New Roman"/>
          <w:sz w:val="24"/>
          <w:szCs w:val="24"/>
        </w:rPr>
        <w:fldChar w:fldCharType="end"/>
      </w:r>
      <w:r w:rsidR="00EB47BE" w:rsidRPr="00AA28F8">
        <w:rPr>
          <w:rFonts w:ascii="Times New Roman" w:hAnsi="Times New Roman"/>
          <w:sz w:val="24"/>
          <w:szCs w:val="24"/>
        </w:rPr>
        <w:t xml:space="preserve">. </w:t>
      </w:r>
      <w:r w:rsidR="009751E3" w:rsidRPr="00AA28F8">
        <w:rPr>
          <w:rFonts w:ascii="Times New Roman" w:hAnsi="Times New Roman"/>
          <w:sz w:val="24"/>
          <w:szCs w:val="24"/>
        </w:rPr>
        <w:t xml:space="preserve">Free AA is a precursor for synthesis of </w:t>
      </w:r>
      <w:r w:rsidR="00771F19">
        <w:rPr>
          <w:rFonts w:ascii="Times New Roman" w:hAnsi="Times New Roman"/>
          <w:sz w:val="24"/>
          <w:szCs w:val="24"/>
        </w:rPr>
        <w:t>PGs</w:t>
      </w:r>
      <w:r w:rsidR="00F62FB9" w:rsidRPr="00AA28F8">
        <w:rPr>
          <w:rFonts w:ascii="Times New Roman" w:hAnsi="Times New Roman"/>
          <w:sz w:val="24"/>
          <w:szCs w:val="24"/>
        </w:rPr>
        <w:t xml:space="preserve"> </w:t>
      </w:r>
      <w:r w:rsidR="004D68B3" w:rsidRPr="00AA28F8">
        <w:rPr>
          <w:rFonts w:ascii="Times New Roman" w:hAnsi="Times New Roman"/>
          <w:sz w:val="24"/>
          <w:szCs w:val="24"/>
        </w:rPr>
        <w:t>in the</w:t>
      </w:r>
      <w:r w:rsidR="00F62FB9" w:rsidRPr="00AA28F8">
        <w:rPr>
          <w:rFonts w:ascii="Times New Roman" w:hAnsi="Times New Roman"/>
          <w:sz w:val="24"/>
          <w:szCs w:val="24"/>
        </w:rPr>
        <w:t xml:space="preserve"> conversion through </w:t>
      </w:r>
      <w:proofErr w:type="spellStart"/>
      <w:r w:rsidR="00F62FB9" w:rsidRPr="00AA28F8">
        <w:rPr>
          <w:rFonts w:ascii="Times New Roman" w:hAnsi="Times New Roman"/>
          <w:sz w:val="24"/>
          <w:szCs w:val="24"/>
        </w:rPr>
        <w:t>cyclooxgensase</w:t>
      </w:r>
      <w:proofErr w:type="spellEnd"/>
      <w:r w:rsidR="006D6B77" w:rsidRPr="00AA28F8">
        <w:rPr>
          <w:rFonts w:ascii="Times New Roman" w:hAnsi="Times New Roman"/>
          <w:sz w:val="24"/>
          <w:szCs w:val="24"/>
        </w:rPr>
        <w:t xml:space="preserve"> (COX)</w:t>
      </w:r>
      <w:r w:rsidR="00261E9C" w:rsidRPr="00AA28F8">
        <w:rPr>
          <w:rFonts w:ascii="Times New Roman" w:hAnsi="Times New Roman"/>
          <w:sz w:val="24"/>
          <w:szCs w:val="24"/>
        </w:rPr>
        <w:t xml:space="preserve"> and </w:t>
      </w:r>
      <w:proofErr w:type="spellStart"/>
      <w:r w:rsidR="00261E9C" w:rsidRPr="00AA28F8">
        <w:rPr>
          <w:rFonts w:ascii="Times New Roman" w:hAnsi="Times New Roman"/>
          <w:sz w:val="24"/>
          <w:szCs w:val="24"/>
        </w:rPr>
        <w:t>lipoxygenase</w:t>
      </w:r>
      <w:proofErr w:type="spellEnd"/>
      <w:r w:rsidR="00261E9C" w:rsidRPr="00AA28F8">
        <w:rPr>
          <w:rFonts w:ascii="Times New Roman" w:hAnsi="Times New Roman"/>
          <w:sz w:val="24"/>
          <w:szCs w:val="24"/>
        </w:rPr>
        <w:t xml:space="preserve"> (LOX) pathways to</w:t>
      </w:r>
      <w:r w:rsidR="009751E3" w:rsidRPr="00AA28F8">
        <w:rPr>
          <w:rFonts w:ascii="Times New Roman" w:hAnsi="Times New Roman"/>
          <w:sz w:val="24"/>
          <w:szCs w:val="24"/>
        </w:rPr>
        <w:t xml:space="preserve"> </w:t>
      </w:r>
      <w:r w:rsidR="00A54F92">
        <w:rPr>
          <w:rFonts w:ascii="Times New Roman" w:hAnsi="Times New Roman"/>
          <w:sz w:val="24"/>
          <w:szCs w:val="24"/>
        </w:rPr>
        <w:t xml:space="preserve">generate </w:t>
      </w:r>
      <w:proofErr w:type="spellStart"/>
      <w:r w:rsidR="009751E3" w:rsidRPr="00AA28F8">
        <w:rPr>
          <w:rFonts w:ascii="Times New Roman" w:hAnsi="Times New Roman"/>
          <w:sz w:val="24"/>
          <w:szCs w:val="24"/>
        </w:rPr>
        <w:t>eicosanoids</w:t>
      </w:r>
      <w:proofErr w:type="spellEnd"/>
      <w:r w:rsidR="00261E9C" w:rsidRPr="00AA28F8">
        <w:rPr>
          <w:rFonts w:ascii="Times New Roman" w:hAnsi="Times New Roman"/>
          <w:sz w:val="24"/>
          <w:szCs w:val="24"/>
        </w:rPr>
        <w:t xml:space="preserve"> (</w:t>
      </w:r>
      <w:r w:rsidR="00A205E0" w:rsidRPr="00AA28F8">
        <w:rPr>
          <w:rFonts w:ascii="Times New Roman" w:hAnsi="Times New Roman"/>
          <w:sz w:val="24"/>
          <w:szCs w:val="24"/>
        </w:rPr>
        <w:t xml:space="preserve">i.e. </w:t>
      </w:r>
      <w:r w:rsidR="00771F19">
        <w:rPr>
          <w:rFonts w:ascii="Times New Roman" w:hAnsi="Times New Roman"/>
          <w:sz w:val="24"/>
          <w:szCs w:val="24"/>
        </w:rPr>
        <w:t>PGs</w:t>
      </w:r>
      <w:r w:rsidR="00261E9C" w:rsidRPr="00AA28F8">
        <w:rPr>
          <w:rFonts w:ascii="Times New Roman" w:hAnsi="Times New Roman"/>
          <w:sz w:val="24"/>
          <w:szCs w:val="24"/>
        </w:rPr>
        <w:t xml:space="preserve"> and </w:t>
      </w:r>
      <w:proofErr w:type="spellStart"/>
      <w:r w:rsidR="00261E9C" w:rsidRPr="00AA28F8">
        <w:rPr>
          <w:rFonts w:ascii="Times New Roman" w:hAnsi="Times New Roman"/>
          <w:sz w:val="24"/>
          <w:szCs w:val="24"/>
        </w:rPr>
        <w:t>leukotrienes</w:t>
      </w:r>
      <w:proofErr w:type="spellEnd"/>
      <w:r w:rsidR="00261E9C" w:rsidRPr="00AA28F8">
        <w:rPr>
          <w:rFonts w:ascii="Times New Roman" w:hAnsi="Times New Roman"/>
          <w:sz w:val="24"/>
          <w:szCs w:val="24"/>
        </w:rPr>
        <w:t>)</w:t>
      </w:r>
      <w:r w:rsidR="009751E3" w:rsidRPr="00AA28F8">
        <w:rPr>
          <w:rFonts w:ascii="Times New Roman" w:hAnsi="Times New Roman"/>
          <w:sz w:val="24"/>
          <w:szCs w:val="24"/>
        </w:rPr>
        <w:t xml:space="preserve"> involved in</w:t>
      </w:r>
      <w:r w:rsidR="001C3858">
        <w:rPr>
          <w:rFonts w:ascii="Times New Roman" w:hAnsi="Times New Roman"/>
          <w:sz w:val="24"/>
          <w:szCs w:val="24"/>
        </w:rPr>
        <w:t xml:space="preserve"> the inflammatory</w:t>
      </w:r>
      <w:r w:rsidR="00CC0753" w:rsidRPr="00AA28F8">
        <w:rPr>
          <w:rFonts w:ascii="Times New Roman" w:hAnsi="Times New Roman"/>
          <w:sz w:val="24"/>
          <w:szCs w:val="24"/>
        </w:rPr>
        <w:t xml:space="preserve"> process </w:t>
      </w:r>
      <w:r w:rsidR="00BA57F9" w:rsidRPr="00AA28F8">
        <w:rPr>
          <w:rFonts w:ascii="Times New Roman" w:hAnsi="Times New Roman"/>
          <w:sz w:val="24"/>
          <w:szCs w:val="24"/>
        </w:rPr>
        <w:fldChar w:fldCharType="begin">
          <w:fldData xml:space="preserve">PEVuZE5vdGU+PENpdGU+PEF1dGhvcj5CYWxzaW5kZTwvQXV0aG9yPjxZZWFyPjIwMDI8L1llYXI+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PEVuZE5vdGU+PENpdGU+PEF1dGhvcj5CYWxzaW5kZTwvQXV0aG9yPjxZZWFyPjIwMDI8L1llYXI+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4A1824">
        <w:rPr>
          <w:rFonts w:ascii="Times New Roman" w:hAnsi="Times New Roman"/>
          <w:noProof/>
          <w:sz w:val="24"/>
          <w:szCs w:val="24"/>
        </w:rPr>
        <w:t>[8, 48-49]</w:t>
      </w:r>
      <w:r w:rsidR="00BA57F9" w:rsidRPr="00AA28F8">
        <w:rPr>
          <w:rFonts w:ascii="Times New Roman" w:hAnsi="Times New Roman"/>
          <w:sz w:val="24"/>
          <w:szCs w:val="24"/>
        </w:rPr>
        <w:fldChar w:fldCharType="end"/>
      </w:r>
      <w:r w:rsidR="001C3858">
        <w:rPr>
          <w:rFonts w:ascii="Times New Roman" w:hAnsi="Times New Roman"/>
          <w:sz w:val="24"/>
          <w:szCs w:val="24"/>
        </w:rPr>
        <w:t xml:space="preserve"> </w:t>
      </w:r>
      <w:r w:rsidR="001C3858" w:rsidRPr="001C3858">
        <w:rPr>
          <w:rFonts w:ascii="Times New Roman" w:hAnsi="Times New Roman"/>
          <w:b/>
          <w:sz w:val="24"/>
          <w:szCs w:val="24"/>
        </w:rPr>
        <w:t>(Fig</w:t>
      </w:r>
      <w:r w:rsidR="00143D66">
        <w:rPr>
          <w:rFonts w:ascii="Times New Roman" w:hAnsi="Times New Roman"/>
          <w:b/>
          <w:sz w:val="24"/>
          <w:szCs w:val="24"/>
        </w:rPr>
        <w:t>ure</w:t>
      </w:r>
      <w:r w:rsidR="00771F19" w:rsidRPr="001C3858">
        <w:rPr>
          <w:rFonts w:ascii="Times New Roman" w:hAnsi="Times New Roman"/>
          <w:b/>
          <w:sz w:val="24"/>
          <w:szCs w:val="24"/>
        </w:rPr>
        <w:t xml:space="preserve"> 2)</w:t>
      </w:r>
      <w:r w:rsidR="00CC0753" w:rsidRPr="001C3858">
        <w:rPr>
          <w:rFonts w:ascii="Times New Roman" w:hAnsi="Times New Roman"/>
          <w:b/>
          <w:sz w:val="24"/>
          <w:szCs w:val="24"/>
        </w:rPr>
        <w:t xml:space="preserve">. </w:t>
      </w:r>
      <w:r w:rsidR="000E2EA2" w:rsidRPr="00AA28F8">
        <w:rPr>
          <w:rFonts w:ascii="Times New Roman" w:hAnsi="Times New Roman"/>
          <w:sz w:val="24"/>
          <w:szCs w:val="24"/>
        </w:rPr>
        <w:t xml:space="preserve">An imbalance between high intakes of LA and </w:t>
      </w:r>
      <w:proofErr w:type="spellStart"/>
      <w:r w:rsidR="00E72678" w:rsidRPr="00AA28F8">
        <w:rPr>
          <w:rFonts w:ascii="Times New Roman" w:hAnsi="Times New Roman"/>
          <w:sz w:val="24"/>
          <w:szCs w:val="24"/>
        </w:rPr>
        <w:t>eicosanoid</w:t>
      </w:r>
      <w:proofErr w:type="spellEnd"/>
      <w:r w:rsidR="00E72678" w:rsidRPr="00AA28F8">
        <w:rPr>
          <w:rFonts w:ascii="Times New Roman" w:hAnsi="Times New Roman"/>
          <w:sz w:val="24"/>
          <w:szCs w:val="24"/>
        </w:rPr>
        <w:t xml:space="preserve"> production</w:t>
      </w:r>
      <w:r w:rsidR="000E2EA2" w:rsidRPr="00AA28F8">
        <w:rPr>
          <w:rFonts w:ascii="Times New Roman" w:hAnsi="Times New Roman"/>
          <w:sz w:val="24"/>
          <w:szCs w:val="24"/>
        </w:rPr>
        <w:t xml:space="preserve"> through AA</w:t>
      </w:r>
      <w:r w:rsidR="00771F19">
        <w:rPr>
          <w:rFonts w:ascii="Times New Roman" w:hAnsi="Times New Roman"/>
          <w:sz w:val="24"/>
          <w:szCs w:val="24"/>
        </w:rPr>
        <w:t xml:space="preserve"> metabolism has been </w:t>
      </w:r>
      <w:r w:rsidR="00E72678" w:rsidRPr="00AA28F8">
        <w:rPr>
          <w:rFonts w:ascii="Times New Roman" w:hAnsi="Times New Roman"/>
          <w:sz w:val="24"/>
          <w:szCs w:val="24"/>
        </w:rPr>
        <w:t>proposed to promot</w:t>
      </w:r>
      <w:r w:rsidR="00771F19">
        <w:rPr>
          <w:rFonts w:ascii="Times New Roman" w:hAnsi="Times New Roman"/>
          <w:sz w:val="24"/>
          <w:szCs w:val="24"/>
        </w:rPr>
        <w:t>e atherosclerosis, tumor growth</w:t>
      </w:r>
      <w:r w:rsidR="00E72678" w:rsidRPr="00AA28F8">
        <w:rPr>
          <w:rFonts w:ascii="Times New Roman" w:hAnsi="Times New Roman"/>
          <w:sz w:val="24"/>
          <w:szCs w:val="24"/>
        </w:rPr>
        <w:t>, and immune-related pathologies</w:t>
      </w:r>
      <w:r w:rsidR="00771F19">
        <w:rPr>
          <w:rFonts w:ascii="Times New Roman" w:hAnsi="Times New Roman"/>
          <w:sz w:val="24"/>
          <w:szCs w:val="24"/>
        </w:rPr>
        <w:t xml:space="preserve"> </w:t>
      </w:r>
      <w:r w:rsidR="00BA57F9">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&lt;EndNote&gt;&lt;Cite&gt;&lt;Author&gt;Kinsella&lt;/Author&gt;&lt;Year&gt;1990&lt;/Year&gt;&lt;RecNum&gt;4256&lt;/RecNum&gt;&lt;record&gt;&lt;rec-number&gt;4256&lt;/rec-number&gt;&lt;foreign-keys&gt;&lt;key app="EN" db-id="22wwr525gz5f0qex9z35xpxtsr2zx5d00fda"&gt;4256&lt;/key&gt;&lt;/foreign-keys&gt;&lt;ref-type name="Journal Article"&gt;17&lt;/ref-type&gt;&lt;contributors&gt;&lt;authors&gt;&lt;author&gt;Kinsella, J. E.&lt;/author&gt;&lt;author&gt;Lokesh, B.&lt;/author&gt;&lt;author&gt;Broughton, S.&lt;/author&gt;&lt;author&gt;Whelan, J.&lt;/author&gt;&lt;/authors&gt;&lt;/contributors&gt;&lt;auth-address&gt;Lipids Research Laboratory, Cornell University, Ithaca, New York.&lt;/auth-address&gt;&lt;titles&gt;&lt;title&gt;Dietary polyunsaturated fatty acids and eicosanoids: potential effects on the modulation of inflammatory and immune cells: an overview&lt;/title&gt;&lt;secondary-title&gt;Nutrition&lt;/secondary-title&gt;&lt;/titles&gt;&lt;periodical&gt;&lt;full-title&gt;Nutrition&lt;/full-title&gt;&lt;/periodical&gt;&lt;pages&gt;24-44; discussion 59-62&lt;/pages&gt;&lt;volume&gt;6&lt;/volume&gt;&lt;number&gt;1&lt;/number&gt;&lt;edition&gt;1990/01/01&lt;/edition&gt;&lt;keywords&gt;&lt;keyword&gt;Animals&lt;/keyword&gt;&lt;keyword&gt;Dietary Fats, Unsaturated/*pharmacology&lt;/keyword&gt;&lt;keyword&gt;Eicosanoids/pharmacology&lt;/keyword&gt;&lt;keyword&gt;Fatty Acids, Unsaturated/pharmacology&lt;/keyword&gt;&lt;keyword&gt;Humans&lt;/keyword&gt;&lt;keyword&gt;Immune System/*drug effects&lt;/keyword&gt;&lt;keyword&gt;Inflammation/*diet therapy&lt;/keyword&gt;&lt;/keywords&gt;&lt;dates&gt;&lt;year&gt;1990&lt;/year&gt;&lt;pub-dates&gt;&lt;date&gt;Jan-Feb&lt;/date&gt;&lt;/pub-dates&gt;&lt;/dates&gt;&lt;isbn&gt;0899-9007 (Print)&amp;#xD;0899-9007 (Linking)&lt;/isbn&gt;&lt;accession-num&gt;2135755&lt;/accession-num&gt;&lt;urls&gt;&lt;related-urls&gt;&lt;url&gt;http://www.ncbi.nlm.nih.gov/entrez/query.fcgi?cmd=Retrieve&amp;amp;db=PubMed&amp;amp;dopt=Citation&amp;amp;list_uids=2135755&lt;/url&gt;&lt;/related-urls&gt;&lt;/urls&gt;&lt;language&gt;eng&lt;/language&gt;&lt;/record&gt;&lt;/Cite&gt;&lt;/EndNote&gt;</w:instrText>
      </w:r>
      <w:r w:rsidR="00BA57F9">
        <w:rPr>
          <w:rFonts w:ascii="Times New Roman" w:hAnsi="Times New Roman"/>
          <w:sz w:val="24"/>
          <w:szCs w:val="24"/>
        </w:rPr>
        <w:fldChar w:fldCharType="separate"/>
      </w:r>
      <w:r w:rsidR="004A1824">
        <w:rPr>
          <w:rFonts w:ascii="Times New Roman" w:hAnsi="Times New Roman"/>
          <w:noProof/>
          <w:sz w:val="24"/>
          <w:szCs w:val="24"/>
        </w:rPr>
        <w:t>[50]</w:t>
      </w:r>
      <w:r w:rsidR="00BA57F9">
        <w:rPr>
          <w:rFonts w:ascii="Times New Roman" w:hAnsi="Times New Roman"/>
          <w:sz w:val="24"/>
          <w:szCs w:val="24"/>
        </w:rPr>
        <w:fldChar w:fldCharType="end"/>
      </w:r>
      <w:r w:rsidR="00771F19">
        <w:rPr>
          <w:rFonts w:ascii="Times New Roman" w:hAnsi="Times New Roman"/>
          <w:sz w:val="24"/>
          <w:szCs w:val="24"/>
        </w:rPr>
        <w:t>.</w:t>
      </w:r>
      <w:r w:rsidR="000E2EA2" w:rsidRPr="00AA28F8">
        <w:rPr>
          <w:rFonts w:ascii="Times New Roman" w:hAnsi="Times New Roman"/>
          <w:sz w:val="24"/>
          <w:szCs w:val="24"/>
        </w:rPr>
        <w:t xml:space="preserve"> </w:t>
      </w:r>
      <w:r w:rsidR="00F62FB9" w:rsidRPr="00AA28F8">
        <w:rPr>
          <w:rFonts w:ascii="Times New Roman" w:hAnsi="Times New Roman"/>
          <w:sz w:val="24"/>
          <w:szCs w:val="24"/>
        </w:rPr>
        <w:t xml:space="preserve">Therefore, targeting tissue AA content for regulation of </w:t>
      </w:r>
      <w:proofErr w:type="spellStart"/>
      <w:r w:rsidR="00F62FB9" w:rsidRPr="00AA28F8">
        <w:rPr>
          <w:rFonts w:ascii="Times New Roman" w:hAnsi="Times New Roman"/>
          <w:sz w:val="24"/>
          <w:szCs w:val="24"/>
        </w:rPr>
        <w:t>eicosanoid</w:t>
      </w:r>
      <w:proofErr w:type="spellEnd"/>
      <w:r w:rsidR="00F62FB9" w:rsidRPr="00AA28F8">
        <w:rPr>
          <w:rFonts w:ascii="Times New Roman" w:hAnsi="Times New Roman"/>
          <w:sz w:val="24"/>
          <w:szCs w:val="24"/>
        </w:rPr>
        <w:t xml:space="preserve"> expression </w:t>
      </w:r>
      <w:r w:rsidR="006D6B77" w:rsidRPr="00AA28F8">
        <w:rPr>
          <w:rFonts w:ascii="Times New Roman" w:hAnsi="Times New Roman"/>
          <w:sz w:val="24"/>
          <w:szCs w:val="24"/>
        </w:rPr>
        <w:t xml:space="preserve">is a growing topic of interest </w:t>
      </w:r>
      <w:r w:rsidR="00BA57F9" w:rsidRPr="00AA28F8">
        <w:rPr>
          <w:rFonts w:ascii="Times New Roman" w:hAnsi="Times New Roman"/>
          <w:sz w:val="24"/>
          <w:szCs w:val="24"/>
        </w:rPr>
        <w:fldChar w:fldCharType="begin">
          <w:fldData xml:space="preserve">PEVuZE5vdGU+PENpdGU+PEF1dGhvcj5XaGVsYW48L0F1dGhvcj48WWVhcj4xOTkzPC9ZZWFyPjxS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PEVuZE5vdGU+PENpdGU+PEF1dGhvcj5XaGVsYW48L0F1dGhvcj48WWVhcj4xOTkzPC9ZZWFyPjxS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4A1824">
        <w:rPr>
          <w:rFonts w:ascii="Times New Roman" w:hAnsi="Times New Roman"/>
          <w:noProof/>
          <w:sz w:val="24"/>
          <w:szCs w:val="24"/>
        </w:rPr>
        <w:t>[10, 33]</w:t>
      </w:r>
      <w:r w:rsidR="00BA57F9" w:rsidRPr="00AA28F8">
        <w:rPr>
          <w:rFonts w:ascii="Times New Roman" w:hAnsi="Times New Roman"/>
          <w:sz w:val="24"/>
          <w:szCs w:val="24"/>
        </w:rPr>
        <w:fldChar w:fldCharType="end"/>
      </w:r>
      <w:r w:rsidR="006D6B77" w:rsidRPr="00AA28F8">
        <w:rPr>
          <w:rFonts w:ascii="Times New Roman" w:hAnsi="Times New Roman"/>
          <w:sz w:val="24"/>
          <w:szCs w:val="24"/>
        </w:rPr>
        <w:t xml:space="preserve">. </w:t>
      </w:r>
      <w:r w:rsidR="00A205E0" w:rsidRPr="00AA28F8">
        <w:rPr>
          <w:rFonts w:ascii="Times New Roman" w:hAnsi="Times New Roman"/>
          <w:sz w:val="24"/>
          <w:szCs w:val="24"/>
        </w:rPr>
        <w:t>Like</w:t>
      </w:r>
      <w:r w:rsidR="00D20058" w:rsidRPr="00AA28F8">
        <w:rPr>
          <w:rFonts w:ascii="Times New Roman" w:hAnsi="Times New Roman"/>
          <w:sz w:val="24"/>
          <w:szCs w:val="24"/>
        </w:rPr>
        <w:t xml:space="preserve"> LA, there appears to be a </w:t>
      </w:r>
      <w:r w:rsidR="00A54F92">
        <w:rPr>
          <w:rFonts w:ascii="Times New Roman" w:hAnsi="Times New Roman"/>
          <w:sz w:val="24"/>
          <w:szCs w:val="24"/>
        </w:rPr>
        <w:t xml:space="preserve">membrane “threshold” requirement </w:t>
      </w:r>
      <w:r w:rsidR="00D20058" w:rsidRPr="00AA28F8">
        <w:rPr>
          <w:rFonts w:ascii="Times New Roman" w:hAnsi="Times New Roman"/>
          <w:sz w:val="24"/>
          <w:szCs w:val="24"/>
        </w:rPr>
        <w:t xml:space="preserve">of </w:t>
      </w:r>
      <w:r w:rsidR="00A205E0" w:rsidRPr="00AA28F8">
        <w:rPr>
          <w:rFonts w:ascii="Times New Roman" w:hAnsi="Times New Roman"/>
          <w:sz w:val="24"/>
          <w:szCs w:val="24"/>
        </w:rPr>
        <w:t xml:space="preserve">AA in tissues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&lt;EndNote&gt;&lt;Cite&gt;&lt;Author&gt;Whelan&lt;/Author&gt;&lt;Year&gt;2008&lt;/Year&gt;&lt;RecNum&gt;1909&lt;/RecNum&gt;&lt;record&gt;&lt;rec-number&gt;1909&lt;/rec-number&gt;&lt;foreign-keys&gt;&lt;key app="EN" db-id="22wwr525gz5f0qex9z35xpxtsr2zx5d00fda"&gt;1909&lt;/key&gt;&lt;/foreign-keys&gt;&lt;ref-type name="Journal Article"&gt;17&lt;/ref-type&gt;&lt;contributors&gt;&lt;authors&gt;&lt;author&gt;Whelan, J.&lt;/author&gt;&lt;/authors&gt;&lt;/contributors&gt;&lt;auth-address&gt;Department of Nutrition, University of Tennessee, 229 Jessie Harris Building, 1215 West Cumberland Avenue, Knoxville, TN 37996-1920, USA. jwhelan@utk.edu&lt;/auth-address&gt;&lt;titles&gt;&lt;title&gt;The health implications of changing linoleic acid intakes&lt;/title&gt;&lt;secondary-title&gt;Prostaglandins Leukot Essent Fatty Acids&lt;/secondary-title&gt;&lt;/titles&gt;&lt;periodical&gt;&lt;full-title&gt;Prostaglandins Leukot Essent Fatty Acids&lt;/full-title&gt;&lt;/periodical&gt;&lt;pages&gt;165-7&lt;/pages&gt;&lt;volume&gt;79&lt;/volume&gt;&lt;number&gt;3-5&lt;/number&gt;&lt;edition&gt;2008/11/08&lt;/edition&gt;&lt;keywords&gt;&lt;keyword&gt;Arachidonic Acid/metabolism&lt;/keyword&gt;&lt;keyword&gt;Cardiovascular Diseases/*metabolism&lt;/keyword&gt;&lt;keyword&gt;Dietary Fats/administration &amp;amp; dosage/metabolism&lt;/keyword&gt;&lt;keyword&gt;Eicosanoids/metabolism&lt;/keyword&gt;&lt;keyword&gt;Humans&lt;/keyword&gt;&lt;keyword&gt;Inflammation/*metabolism&lt;/keyword&gt;&lt;keyword&gt;Linoleic Acid/*administration &amp;amp; dosage/*metabolism&lt;/keyword&gt;&lt;keyword&gt;Mental Disorders/metabolism&lt;/keyword&gt;&lt;/keywords&gt;&lt;dates&gt;&lt;year&gt;2008&lt;/year&gt;&lt;pub-dates&gt;&lt;date&gt;Sep-Nov&lt;/date&gt;&lt;/pub-dates&gt;&lt;/dates&gt;&lt;isbn&gt;0952-3278 (Print)&amp;#xD;0952-3278 (Linking)&lt;/isbn&gt;&lt;accession-num&gt;18990554&lt;/accession-num&gt;&lt;urls&gt;&lt;related-urls&gt;&lt;url&gt;http://www.ncbi.nlm.nih.gov/entrez/query.fcgi?cmd=Retrieve&amp;amp;db=PubMed&amp;amp;dopt=Citation&amp;amp;list_uids=18990554&lt;/url&gt;&lt;/related-urls&gt;&lt;/urls&gt;&lt;electronic-resource-num&gt;S0952-3278(08)00133-6 [pii]&amp;#xD;10.1016/j.plefa.2008.09.013&lt;/electronic-resource-num&gt;&lt;language&gt;eng&lt;/language&gt;&lt;/record&gt;&lt;/Cite&gt;&lt;/EndNote&gt;</w:instrText>
      </w:r>
      <w:r w:rsidR="00BA57F9" w:rsidRPr="00AA28F8">
        <w:rPr>
          <w:rFonts w:ascii="Times New Roman" w:hAnsi="Times New Roman"/>
          <w:sz w:val="24"/>
          <w:szCs w:val="24"/>
        </w:rPr>
        <w:fldChar w:fldCharType="separate"/>
      </w:r>
      <w:r w:rsidR="0039058B">
        <w:rPr>
          <w:rFonts w:ascii="Times New Roman" w:hAnsi="Times New Roman"/>
          <w:noProof/>
          <w:sz w:val="24"/>
          <w:szCs w:val="24"/>
        </w:rPr>
        <w:t>[15]</w:t>
      </w:r>
      <w:r w:rsidR="00BA57F9" w:rsidRPr="00AA28F8">
        <w:rPr>
          <w:rFonts w:ascii="Times New Roman" w:hAnsi="Times New Roman"/>
          <w:sz w:val="24"/>
          <w:szCs w:val="24"/>
        </w:rPr>
        <w:fldChar w:fldCharType="end"/>
      </w:r>
      <w:r w:rsidR="00D20058" w:rsidRPr="00AA28F8">
        <w:rPr>
          <w:rFonts w:ascii="Times New Roman" w:hAnsi="Times New Roman"/>
          <w:sz w:val="24"/>
          <w:szCs w:val="24"/>
        </w:rPr>
        <w:t>.</w:t>
      </w:r>
      <w:r w:rsidR="00A54F92">
        <w:rPr>
          <w:rFonts w:ascii="Times New Roman" w:hAnsi="Times New Roman"/>
          <w:sz w:val="24"/>
          <w:szCs w:val="24"/>
        </w:rPr>
        <w:t xml:space="preserve"> </w:t>
      </w:r>
      <w:r w:rsidR="00771F19">
        <w:rPr>
          <w:rFonts w:ascii="Times New Roman" w:hAnsi="Times New Roman"/>
          <w:sz w:val="24"/>
          <w:szCs w:val="24"/>
        </w:rPr>
        <w:t>However, dietary a</w:t>
      </w:r>
      <w:r w:rsidR="00A54F92">
        <w:rPr>
          <w:rFonts w:ascii="Times New Roman" w:hAnsi="Times New Roman"/>
          <w:sz w:val="24"/>
          <w:szCs w:val="24"/>
        </w:rPr>
        <w:t>lteration</w:t>
      </w:r>
      <w:r w:rsidR="00771F19">
        <w:rPr>
          <w:rFonts w:ascii="Times New Roman" w:hAnsi="Times New Roman"/>
          <w:sz w:val="24"/>
          <w:szCs w:val="24"/>
        </w:rPr>
        <w:t>s</w:t>
      </w:r>
      <w:r w:rsidR="00A54F92">
        <w:rPr>
          <w:rFonts w:ascii="Times New Roman" w:hAnsi="Times New Roman"/>
          <w:sz w:val="24"/>
          <w:szCs w:val="24"/>
        </w:rPr>
        <w:t xml:space="preserve"> of</w:t>
      </w:r>
      <w:r w:rsidR="00D20058" w:rsidRPr="00AA28F8">
        <w:rPr>
          <w:rFonts w:ascii="Times New Roman" w:hAnsi="Times New Roman"/>
          <w:sz w:val="24"/>
          <w:szCs w:val="24"/>
        </w:rPr>
        <w:t xml:space="preserve"> LA </w:t>
      </w:r>
      <w:r w:rsidR="00771F19">
        <w:rPr>
          <w:rFonts w:ascii="Times New Roman" w:hAnsi="Times New Roman"/>
          <w:sz w:val="24"/>
          <w:szCs w:val="24"/>
        </w:rPr>
        <w:t>to control AA metabolism</w:t>
      </w:r>
      <w:r w:rsidR="00A54F92">
        <w:rPr>
          <w:rFonts w:ascii="Times New Roman" w:hAnsi="Times New Roman"/>
          <w:sz w:val="24"/>
          <w:szCs w:val="24"/>
        </w:rPr>
        <w:t>,</w:t>
      </w:r>
      <w:r w:rsidR="001143EC" w:rsidRPr="00AA28F8">
        <w:rPr>
          <w:rFonts w:ascii="Times New Roman" w:hAnsi="Times New Roman"/>
          <w:sz w:val="24"/>
          <w:szCs w:val="24"/>
        </w:rPr>
        <w:t xml:space="preserve"> as proposed by many authors</w:t>
      </w:r>
      <w:r w:rsidR="00A54F92">
        <w:rPr>
          <w:rFonts w:ascii="Times New Roman" w:hAnsi="Times New Roman"/>
          <w:sz w:val="24"/>
          <w:szCs w:val="24"/>
        </w:rPr>
        <w:t>,</w:t>
      </w:r>
      <w:r w:rsidR="00D20058" w:rsidRPr="00AA28F8">
        <w:rPr>
          <w:rFonts w:ascii="Times New Roman" w:hAnsi="Times New Roman"/>
          <w:sz w:val="24"/>
          <w:szCs w:val="24"/>
        </w:rPr>
        <w:t xml:space="preserve"> wo</w:t>
      </w:r>
      <w:r w:rsidR="00A54F92">
        <w:rPr>
          <w:rFonts w:ascii="Times New Roman" w:hAnsi="Times New Roman"/>
          <w:sz w:val="24"/>
          <w:szCs w:val="24"/>
        </w:rPr>
        <w:t xml:space="preserve">uld require drastic changes in the </w:t>
      </w:r>
      <w:r w:rsidR="00D20058" w:rsidRPr="00AA28F8">
        <w:rPr>
          <w:rFonts w:ascii="Times New Roman" w:hAnsi="Times New Roman"/>
          <w:sz w:val="24"/>
          <w:szCs w:val="24"/>
        </w:rPr>
        <w:t>Wes</w:t>
      </w:r>
      <w:r w:rsidR="00A54F92">
        <w:rPr>
          <w:rFonts w:ascii="Times New Roman" w:hAnsi="Times New Roman"/>
          <w:sz w:val="24"/>
          <w:szCs w:val="24"/>
        </w:rPr>
        <w:t>tern</w:t>
      </w:r>
      <w:r w:rsidR="00D20058" w:rsidRPr="00AA28F8">
        <w:rPr>
          <w:rFonts w:ascii="Times New Roman" w:hAnsi="Times New Roman"/>
          <w:sz w:val="24"/>
          <w:szCs w:val="24"/>
        </w:rPr>
        <w:t xml:space="preserve"> </w:t>
      </w:r>
      <w:r w:rsidR="00A54F92">
        <w:rPr>
          <w:rFonts w:ascii="Times New Roman" w:hAnsi="Times New Roman"/>
          <w:sz w:val="24"/>
          <w:szCs w:val="24"/>
        </w:rPr>
        <w:t>diet</w:t>
      </w:r>
      <w:r w:rsidR="00D20058" w:rsidRPr="00AA28F8">
        <w:rPr>
          <w:rFonts w:ascii="Times New Roman" w:hAnsi="Times New Roman"/>
          <w:sz w:val="24"/>
          <w:szCs w:val="24"/>
        </w:rPr>
        <w:t xml:space="preserve"> (i.e. elimination </w:t>
      </w:r>
      <w:r w:rsidR="00830A69" w:rsidRPr="00AA28F8">
        <w:rPr>
          <w:rFonts w:ascii="Times New Roman" w:hAnsi="Times New Roman"/>
          <w:sz w:val="24"/>
          <w:szCs w:val="24"/>
        </w:rPr>
        <w:t xml:space="preserve">of nearly all animal </w:t>
      </w:r>
      <w:r w:rsidR="003E7096" w:rsidRPr="00AA28F8">
        <w:rPr>
          <w:rFonts w:ascii="Times New Roman" w:hAnsi="Times New Roman"/>
          <w:sz w:val="24"/>
          <w:szCs w:val="24"/>
        </w:rPr>
        <w:t xml:space="preserve">and plant </w:t>
      </w:r>
      <w:r w:rsidR="00830A69" w:rsidRPr="00AA28F8">
        <w:rPr>
          <w:rFonts w:ascii="Times New Roman" w:hAnsi="Times New Roman"/>
          <w:sz w:val="24"/>
          <w:szCs w:val="24"/>
        </w:rPr>
        <w:t xml:space="preserve">products)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&lt;EndNote&gt;&lt;Cite&gt;&lt;Author&gt;Whelan&lt;/Author&gt;&lt;Year&gt;2008&lt;/Year&gt;&lt;RecNum&gt;1909&lt;/RecNum&gt;&lt;record&gt;&lt;rec-number&gt;1909&lt;/rec-number&gt;&lt;foreign-keys&gt;&lt;key app="EN" db-id="22wwr525gz5f0qex9z35xpxtsr2zx5d00fda"&gt;1909&lt;/key&gt;&lt;/foreign-keys&gt;&lt;ref-type name="Journal Article"&gt;17&lt;/ref-type&gt;&lt;contributors&gt;&lt;authors&gt;&lt;author&gt;Whelan, J.&lt;/author&gt;&lt;/authors&gt;&lt;/contributors&gt;&lt;auth-address&gt;Department of Nutrition, University of Tennessee, 229 Jessie Harris Building, 1215 West Cumberland Avenue, Knoxville, TN 37996-1920, USA. jwhelan@utk.edu&lt;/auth-address&gt;&lt;titles&gt;&lt;title&gt;The health implications of changing linoleic acid intakes&lt;/title&gt;&lt;secondary-title&gt;Prostaglandins Leukot Essent Fatty Acids&lt;/secondary-title&gt;&lt;/titles&gt;&lt;periodical&gt;&lt;full-title&gt;Prostaglandins Leukot Essent Fatty Acids&lt;/full-title&gt;&lt;/periodical&gt;&lt;pages&gt;165-7&lt;/pages&gt;&lt;volume&gt;79&lt;/volume&gt;&lt;number&gt;3-5&lt;/number&gt;&lt;edition&gt;2008/11/08&lt;/edition&gt;&lt;keywords&gt;&lt;keyword&gt;Arachidonic Acid/metabolism&lt;/keyword&gt;&lt;keyword&gt;Cardiovascular Diseases/*metabolism&lt;/keyword&gt;&lt;keyword&gt;Dietary Fats/administration &amp;amp; dosage/metabolism&lt;/keyword&gt;&lt;keyword&gt;Eicosanoids/metabolism&lt;/keyword&gt;&lt;keyword&gt;Humans&lt;/keyword&gt;&lt;keyword&gt;Inflammation/*metabolism&lt;/keyword&gt;&lt;keyword&gt;Linoleic Acid/*administration &amp;amp; dosage/*metabolism&lt;/keyword&gt;&lt;keyword&gt;Mental Disorders/metabolism&lt;/keyword&gt;&lt;/keywords&gt;&lt;dates&gt;&lt;year&gt;2008&lt;/year&gt;&lt;pub-dates&gt;&lt;date&gt;Sep-Nov&lt;/date&gt;&lt;/pub-dates&gt;&lt;/dates&gt;&lt;isbn&gt;0952-3278 (Print)&amp;#xD;0952-3278 (Linking)&lt;/isbn&gt;&lt;accession-num&gt;18990554&lt;/accession-num&gt;&lt;urls&gt;&lt;related-urls&gt;&lt;url&gt;http://www.ncbi.nlm.nih.gov/entrez/query.fcgi?cmd=Retrieve&amp;amp;db=PubMed&amp;amp;dopt=Citation&amp;amp;list_uids=18990554&lt;/url&gt;&lt;/related-urls&gt;&lt;/urls&gt;&lt;electronic-resource-num&gt;S0952-3278(08)00133-6 [pii]&amp;#xD;10.1016/j.plefa.2008.09.013&lt;/electronic-resource-num&gt;&lt;language&gt;eng&lt;/language&gt;&lt;/record&gt;&lt;/Cite&gt;&lt;/EndNote&gt;</w:instrText>
      </w:r>
      <w:r w:rsidR="00BA57F9" w:rsidRPr="00AA28F8">
        <w:rPr>
          <w:rFonts w:ascii="Times New Roman" w:hAnsi="Times New Roman"/>
          <w:sz w:val="24"/>
          <w:szCs w:val="24"/>
        </w:rPr>
        <w:fldChar w:fldCharType="separate"/>
      </w:r>
      <w:r w:rsidR="0039058B">
        <w:rPr>
          <w:rFonts w:ascii="Times New Roman" w:hAnsi="Times New Roman"/>
          <w:noProof/>
          <w:sz w:val="24"/>
          <w:szCs w:val="24"/>
        </w:rPr>
        <w:t>[15]</w:t>
      </w:r>
      <w:r w:rsidR="00BA57F9" w:rsidRPr="00AA28F8">
        <w:rPr>
          <w:rFonts w:ascii="Times New Roman" w:hAnsi="Times New Roman"/>
          <w:sz w:val="24"/>
          <w:szCs w:val="24"/>
        </w:rPr>
        <w:fldChar w:fldCharType="end"/>
      </w:r>
      <w:r w:rsidR="00830A69" w:rsidRPr="00AA28F8">
        <w:rPr>
          <w:rFonts w:ascii="Times New Roman" w:hAnsi="Times New Roman"/>
          <w:sz w:val="24"/>
          <w:szCs w:val="24"/>
        </w:rPr>
        <w:t xml:space="preserve">. </w:t>
      </w:r>
      <w:r w:rsidR="00A205E0" w:rsidRPr="00AA28F8">
        <w:rPr>
          <w:rFonts w:ascii="Times New Roman" w:hAnsi="Times New Roman"/>
          <w:sz w:val="24"/>
          <w:szCs w:val="24"/>
        </w:rPr>
        <w:t>Furthermore</w:t>
      </w:r>
      <w:r w:rsidR="00830A69" w:rsidRPr="00AA28F8">
        <w:rPr>
          <w:rFonts w:ascii="Times New Roman" w:hAnsi="Times New Roman"/>
          <w:sz w:val="24"/>
          <w:szCs w:val="24"/>
        </w:rPr>
        <w:t xml:space="preserve">, dietary LA within the context of a typical </w:t>
      </w:r>
      <w:r w:rsidR="000B694E" w:rsidRPr="00AA28F8">
        <w:rPr>
          <w:rFonts w:ascii="Times New Roman" w:hAnsi="Times New Roman"/>
          <w:sz w:val="24"/>
          <w:szCs w:val="24"/>
        </w:rPr>
        <w:t xml:space="preserve">human </w:t>
      </w:r>
      <w:r w:rsidR="00830A69" w:rsidRPr="00AA28F8">
        <w:rPr>
          <w:rFonts w:ascii="Times New Roman" w:hAnsi="Times New Roman"/>
          <w:sz w:val="24"/>
          <w:szCs w:val="24"/>
        </w:rPr>
        <w:t xml:space="preserve">diet </w:t>
      </w:r>
      <w:r w:rsidR="00890CC0" w:rsidRPr="00AA28F8">
        <w:rPr>
          <w:rFonts w:ascii="Times New Roman" w:hAnsi="Times New Roman"/>
          <w:sz w:val="24"/>
          <w:szCs w:val="24"/>
        </w:rPr>
        <w:t>has not been</w:t>
      </w:r>
      <w:r w:rsidR="00830A69" w:rsidRPr="00AA28F8">
        <w:rPr>
          <w:rFonts w:ascii="Times New Roman" w:hAnsi="Times New Roman"/>
          <w:sz w:val="24"/>
          <w:szCs w:val="24"/>
        </w:rPr>
        <w:t xml:space="preserve"> found to increase </w:t>
      </w:r>
      <w:r w:rsidR="00890CC0" w:rsidRPr="00AA28F8">
        <w:rPr>
          <w:rFonts w:ascii="Times New Roman" w:hAnsi="Times New Roman"/>
          <w:sz w:val="24"/>
          <w:szCs w:val="24"/>
        </w:rPr>
        <w:t xml:space="preserve">the </w:t>
      </w:r>
      <w:r w:rsidR="00830A69" w:rsidRPr="00AA28F8">
        <w:rPr>
          <w:rFonts w:ascii="Times New Roman" w:hAnsi="Times New Roman"/>
          <w:sz w:val="24"/>
          <w:szCs w:val="24"/>
        </w:rPr>
        <w:t>risk of acute and chronic disease states</w:t>
      </w:r>
      <w:r w:rsidR="00A54F92">
        <w:rPr>
          <w:rFonts w:ascii="Times New Roman" w:hAnsi="Times New Roman"/>
          <w:sz w:val="24"/>
          <w:szCs w:val="24"/>
        </w:rPr>
        <w:t xml:space="preserve"> through AA metabolism</w:t>
      </w:r>
      <w:r w:rsidR="00830A69" w:rsidRPr="00AA28F8">
        <w:rPr>
          <w:rFonts w:ascii="Times New Roman" w:hAnsi="Times New Roman"/>
          <w:sz w:val="24"/>
          <w:szCs w:val="24"/>
        </w:rPr>
        <w:t xml:space="preserve"> </w:t>
      </w:r>
      <w:r w:rsidR="00BA57F9" w:rsidRPr="00AA28F8">
        <w:rPr>
          <w:rFonts w:ascii="Times New Roman" w:hAnsi="Times New Roman"/>
          <w:sz w:val="24"/>
          <w:szCs w:val="24"/>
        </w:rPr>
        <w:fldChar w:fldCharType="begin">
          <w:fldData xml:space="preserve">PEVuZE5vdGU+PENpdGU+PEF1dGhvcj5XaGVsYW48L0F1dGhvcj48WWVhcj4yMDA4PC9ZZWFyPjxS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PEVuZE5vdGU+PENpdGU+PEF1dGhvcj5XaGVsYW48L0F1dGhvcj48WWVhcj4yMDA4PC9ZZWFyPjxS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4A1824">
        <w:rPr>
          <w:rFonts w:ascii="Times New Roman" w:hAnsi="Times New Roman"/>
          <w:noProof/>
          <w:sz w:val="24"/>
          <w:szCs w:val="24"/>
        </w:rPr>
        <w:t>[15, 51-52]</w:t>
      </w:r>
      <w:r w:rsidR="00BA57F9" w:rsidRPr="00AA28F8">
        <w:rPr>
          <w:rFonts w:ascii="Times New Roman" w:hAnsi="Times New Roman"/>
          <w:sz w:val="24"/>
          <w:szCs w:val="24"/>
        </w:rPr>
        <w:fldChar w:fldCharType="end"/>
      </w:r>
      <w:r w:rsidR="00830A69" w:rsidRPr="00AA28F8">
        <w:rPr>
          <w:rFonts w:ascii="Times New Roman" w:hAnsi="Times New Roman"/>
          <w:sz w:val="24"/>
          <w:szCs w:val="24"/>
        </w:rPr>
        <w:t xml:space="preserve">. </w:t>
      </w:r>
    </w:p>
    <w:p w:rsidR="008A4476" w:rsidRPr="00AA28F8" w:rsidRDefault="008A4476" w:rsidP="00AA28F8">
      <w:pPr>
        <w:pStyle w:val="NoSpacing"/>
        <w:spacing w:line="480" w:lineRule="auto"/>
        <w:rPr>
          <w:rFonts w:ascii="Times New Roman" w:hAnsi="Times New Roman"/>
          <w:sz w:val="24"/>
          <w:szCs w:val="24"/>
        </w:rPr>
      </w:pPr>
    </w:p>
    <w:p w:rsidR="008A4476" w:rsidRPr="00AA28F8" w:rsidRDefault="008A4476" w:rsidP="00520939">
      <w:pPr>
        <w:spacing w:line="480" w:lineRule="auto"/>
        <w:rPr>
          <w:rFonts w:ascii="Times New Roman" w:hAnsi="Times New Roman"/>
          <w:sz w:val="24"/>
          <w:szCs w:val="24"/>
        </w:rPr>
      </w:pPr>
    </w:p>
    <w:p w:rsidR="008A4476" w:rsidRPr="00AA28F8" w:rsidRDefault="008A4476" w:rsidP="00520939">
      <w:pPr>
        <w:spacing w:line="480" w:lineRule="auto"/>
        <w:rPr>
          <w:rFonts w:ascii="Times New Roman" w:hAnsi="Times New Roman"/>
          <w:sz w:val="24"/>
          <w:szCs w:val="24"/>
        </w:rPr>
      </w:pPr>
    </w:p>
    <w:p w:rsidR="00D868BA" w:rsidRPr="00AA28F8" w:rsidRDefault="00D868BA" w:rsidP="00520939">
      <w:pPr>
        <w:spacing w:line="480" w:lineRule="auto"/>
        <w:rPr>
          <w:rFonts w:ascii="Times New Roman" w:hAnsi="Times New Roman"/>
          <w:sz w:val="24"/>
          <w:szCs w:val="24"/>
        </w:rPr>
      </w:pPr>
    </w:p>
    <w:p w:rsidR="00D868BA" w:rsidRPr="00AA28F8" w:rsidRDefault="00D868BA" w:rsidP="00520939">
      <w:pPr>
        <w:spacing w:line="480" w:lineRule="auto"/>
        <w:rPr>
          <w:rFonts w:ascii="Times New Roman" w:hAnsi="Times New Roman"/>
          <w:sz w:val="24"/>
          <w:szCs w:val="24"/>
        </w:rPr>
      </w:pPr>
    </w:p>
    <w:p w:rsidR="00143D66" w:rsidRDefault="00143D66" w:rsidP="00520939">
      <w:pPr>
        <w:spacing w:line="480" w:lineRule="auto"/>
        <w:rPr>
          <w:rFonts w:ascii="Times New Roman" w:hAnsi="Times New Roman"/>
          <w:sz w:val="24"/>
          <w:szCs w:val="24"/>
        </w:rPr>
      </w:pPr>
    </w:p>
    <w:p w:rsidR="00143D66" w:rsidRDefault="00143D66" w:rsidP="00520939">
      <w:pPr>
        <w:spacing w:line="480" w:lineRule="auto"/>
        <w:rPr>
          <w:rFonts w:ascii="Times New Roman" w:hAnsi="Times New Roman"/>
          <w:sz w:val="24"/>
          <w:szCs w:val="24"/>
        </w:rPr>
      </w:pPr>
    </w:p>
    <w:p w:rsidR="00143D66" w:rsidRDefault="00143D66" w:rsidP="00520939">
      <w:pPr>
        <w:spacing w:line="480" w:lineRule="auto"/>
        <w:rPr>
          <w:rFonts w:ascii="Times New Roman" w:hAnsi="Times New Roman"/>
          <w:sz w:val="24"/>
          <w:szCs w:val="24"/>
        </w:rPr>
      </w:pPr>
    </w:p>
    <w:p w:rsidR="00143D66" w:rsidRDefault="00143D66" w:rsidP="00520939">
      <w:pPr>
        <w:spacing w:line="480" w:lineRule="auto"/>
        <w:rPr>
          <w:rFonts w:ascii="Times New Roman" w:hAnsi="Times New Roman"/>
          <w:sz w:val="24"/>
          <w:szCs w:val="24"/>
        </w:rPr>
      </w:pPr>
    </w:p>
    <w:p w:rsidR="00D868BA" w:rsidRPr="0041661A" w:rsidRDefault="00BA57F9" w:rsidP="00520939">
      <w:pPr>
        <w:spacing w:line="480" w:lineRule="auto"/>
        <w:rPr>
          <w:rFonts w:ascii="Times New Roman" w:hAnsi="Times New Roman"/>
          <w:sz w:val="24"/>
          <w:szCs w:val="24"/>
        </w:rPr>
      </w:pPr>
      <w:r w:rsidRPr="00BA57F9">
        <w:rPr>
          <w:rFonts w:ascii="Times New Roman" w:hAnsi="Times New Roman"/>
          <w:b/>
          <w:noProof/>
          <w:sz w:val="24"/>
          <w:szCs w:val="24"/>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33" o:spid="_x0000_s1042" type="#_x0000_t84" style="position:absolute;margin-left:106.5pt;margin-top:4.75pt;width:232.5pt;height:69.7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" fillcolor="#9bbb59" strokecolor="#f2f2f2" strokeweight="3pt">
            <v:shadow on="t" color="#4e6128" opacity=".5" offset="1pt"/>
            <v:textbox style="mso-next-textbox:#AutoShape 33">
              <w:txbxContent>
                <w:p w:rsidR="00460139" w:rsidRPr="00FD08EA" w:rsidRDefault="00460139" w:rsidP="00FD08EA">
                  <w:pPr>
                    <w:pStyle w:val="NoSpacing"/>
                    <w:rPr>
                      <w:rFonts w:ascii="Times New Roman" w:hAnsi="Times New Roman"/>
                      <w:sz w:val="32"/>
                      <w:szCs w:val="32"/>
                    </w:rPr>
                  </w:pPr>
                </w:p>
                <w:p w:rsidR="00460139" w:rsidRPr="00FD08EA" w:rsidRDefault="00460139" w:rsidP="00FD08EA">
                  <w:pPr>
                    <w:pStyle w:val="NoSpacing"/>
                    <w:jc w:val="center"/>
                    <w:rPr>
                      <w:rFonts w:ascii="Times New Roman" w:hAnsi="Times New Roman"/>
                      <w:sz w:val="32"/>
                      <w:szCs w:val="32"/>
                    </w:rPr>
                  </w:pPr>
                  <w:r w:rsidRPr="00FD08EA">
                    <w:rPr>
                      <w:rFonts w:ascii="Times New Roman" w:hAnsi="Times New Roman"/>
                      <w:sz w:val="32"/>
                      <w:szCs w:val="32"/>
                    </w:rPr>
                    <w:t>Arachidonic Acid (20:4n-6)</w:t>
                  </w:r>
                </w:p>
              </w:txbxContent>
            </v:textbox>
          </v:shape>
        </w:pict>
      </w:r>
    </w:p>
    <w:p w:rsidR="008819F3" w:rsidRDefault="008819F3" w:rsidP="00520939">
      <w:pPr>
        <w:spacing w:line="480" w:lineRule="auto"/>
        <w:rPr>
          <w:rFonts w:ascii="Times New Roman" w:hAnsi="Times New Roman"/>
          <w:sz w:val="24"/>
          <w:szCs w:val="24"/>
        </w:rPr>
      </w:pPr>
    </w:p>
    <w:p w:rsidR="00190136" w:rsidRPr="0041661A" w:rsidRDefault="00BA57F9" w:rsidP="00520939">
      <w:pPr>
        <w:spacing w:line="480" w:lineRule="auto"/>
        <w:rPr>
          <w:rFonts w:ascii="Times New Roman" w:hAnsi="Times New Roman"/>
          <w:sz w:val="24"/>
          <w:szCs w:val="24"/>
        </w:rPr>
      </w:pPr>
      <w:r>
        <w:rPr>
          <w:rFonts w:ascii="Times New Roman" w:hAnsi="Times New Roman"/>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7" o:spid="_x0000_s1060" type="#_x0000_t67" style="position:absolute;margin-left:201pt;margin-top:17.3pt;width:43.5pt;height:55.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">
            <v:textbox style="layout-flow:vertical-ideographic"/>
          </v:shape>
        </w:pict>
      </w:r>
      <w:r>
        <w:rPr>
          <w:rFonts w:ascii="Times New Roman" w:hAnsi="Times New Roman"/>
          <w:noProof/>
          <w:sz w:val="24"/>
          <w:szCs w:val="24"/>
        </w:rPr>
        <w:pict>
          <v:shape id="AutoShape 39" o:spid="_x0000_s1059" type="#_x0000_t67" style="position:absolute;margin-left:316.6pt;margin-top:5.3pt;width:38.95pt;height:55.5pt;rotation:-2450180fd;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">
            <v:textbox style="layout-flow:vertical-ideographic"/>
          </v:shape>
        </w:pict>
      </w:r>
      <w:r>
        <w:rPr>
          <w:rFonts w:ascii="Times New Roman" w:hAnsi="Times New Roman"/>
          <w:noProof/>
          <w:sz w:val="24"/>
          <w:szCs w:val="24"/>
        </w:rPr>
        <w:pict>
          <v:shape id="AutoShape 38" o:spid="_x0000_s1058" type="#_x0000_t67" style="position:absolute;margin-left:70.5pt;margin-top:5.3pt;width:39.75pt;height:52.5pt;rotation:1779372fd;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">
            <v:textbox style="layout-flow:vertical-ideographic"/>
          </v:shape>
        </w:pict>
      </w:r>
    </w:p>
    <w:p w:rsidR="00190136" w:rsidRPr="0041661A" w:rsidRDefault="00BA57F9" w:rsidP="00520939">
      <w:pPr>
        <w:spacing w:line="480" w:lineRule="auto"/>
        <w:rPr>
          <w:rFonts w:ascii="Times New Roman" w:hAnsi="Times New Roman"/>
          <w:sz w:val="24"/>
          <w:szCs w:val="24"/>
        </w:rPr>
      </w:pPr>
      <w:r>
        <w:rPr>
          <w:rFonts w:ascii="Times New Roman" w:hAnsi="Times New Roman"/>
          <w:noProof/>
          <w:sz w:val="24"/>
          <w:szCs w:val="24"/>
        </w:rPr>
        <w:pict>
          <v:oval id="Oval 36" o:spid="_x0000_s1044" style="position:absolute;margin-left:312.75pt;margin-top:27.85pt;width:132.75pt;height:71.1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" fillcolor="#8064a2" strokecolor="#f2f2f2" strokeweight="3pt">
            <v:shadow on="t" color="#3f3151" opacity=".5" offset="1pt"/>
            <v:textbox style="mso-next-textbox:#Oval 36">
              <w:txbxContent>
                <w:p w:rsidR="00460139" w:rsidRDefault="00460139">
                  <w:r>
                    <w:t xml:space="preserve"> </w:t>
                  </w:r>
                  <w:proofErr w:type="spellStart"/>
                  <w:proofErr w:type="gramStart"/>
                  <w:r>
                    <w:t>Eicosanoids</w:t>
                  </w:r>
                  <w:proofErr w:type="spellEnd"/>
                  <w:r>
                    <w:t xml:space="preserve"> (i.e.</w:t>
                  </w:r>
                  <w:proofErr w:type="gramEnd"/>
                  <w:r>
                    <w:t xml:space="preserve">   </w:t>
                  </w:r>
                  <w:proofErr w:type="gramStart"/>
                  <w:r>
                    <w:t>prostaglandins</w:t>
                  </w:r>
                  <w:proofErr w:type="gramEnd"/>
                  <w:r>
                    <w:t xml:space="preserve">, </w:t>
                  </w:r>
                  <w:proofErr w:type="spellStart"/>
                  <w:r>
                    <w:t>thromboxanes</w:t>
                  </w:r>
                  <w:proofErr w:type="spellEnd"/>
                  <w:r>
                    <w:t>)</w:t>
                  </w:r>
                </w:p>
              </w:txbxContent>
            </v:textbox>
          </v:oval>
        </w:pict>
      </w:r>
      <w:r>
        <w:rPr>
          <w:rFonts w:ascii="Times New Roman" w:hAnsi="Times New Roman"/>
          <w:noProof/>
          <w:sz w:val="24"/>
          <w:szCs w:val="24"/>
        </w:rPr>
        <w:pict>
          <v:oval id="Oval 34" o:spid="_x0000_s1043" style="position:absolute;margin-left:2.25pt;margin-top:24.1pt;width:146.25pt;height:61.1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" fillcolor="#4bacc6" strokecolor="#f2f2f2" strokeweight="3pt">
            <v:shadow on="t" color="#205867" opacity=".5" offset="1pt"/>
            <v:textbox style="mso-next-textbox:#Oval 34">
              <w:txbxContent>
                <w:p w:rsidR="00460139" w:rsidRDefault="00460139" w:rsidP="00A86227">
                  <w:pPr>
                    <w:pStyle w:val="NoSpacing"/>
                    <w:jc w:val="center"/>
                  </w:pPr>
                  <w:proofErr w:type="spellStart"/>
                  <w:r>
                    <w:t>Cycloxygenases</w:t>
                  </w:r>
                  <w:proofErr w:type="spellEnd"/>
                  <w:r>
                    <w:t xml:space="preserve"> (i.e. COX-1, COX-2)</w:t>
                  </w:r>
                </w:p>
              </w:txbxContent>
            </v:textbox>
          </v:oval>
        </w:pict>
      </w:r>
    </w:p>
    <w:p w:rsidR="00190136" w:rsidRPr="0041661A" w:rsidRDefault="00BA57F9" w:rsidP="00520939">
      <w:pPr>
        <w:spacing w:line="480" w:lineRule="auto"/>
        <w:rPr>
          <w:rFonts w:ascii="Times New Roman" w:hAnsi="Times New Roman"/>
          <w:sz w:val="24"/>
          <w:szCs w:val="24"/>
        </w:rPr>
      </w:pPr>
      <w:r>
        <w:rPr>
          <w:rFonts w:ascii="Times New Roman" w:hAnsi="Times New Roman"/>
          <w:noProof/>
          <w:sz w:val="24"/>
          <w:szCs w:val="24"/>
        </w:rPr>
        <w:pict>
          <v:oval id="Oval 35" o:spid="_x0000_s1045" style="position:absolute;margin-left:162.75pt;margin-top:11.45pt;width:124.5pt;height:86.2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" fillcolor="#c0504d" strokecolor="#f2f2f2" strokeweight="3pt">
            <v:shadow on="t" color="#622423" opacity=".5" offset="1pt"/>
            <v:textbox style="mso-next-textbox:#Oval 35">
              <w:txbxContent>
                <w:p w:rsidR="00460139" w:rsidRDefault="00460139" w:rsidP="00B4631E">
                  <w:pPr>
                    <w:pStyle w:val="NoSpacing"/>
                  </w:pPr>
                  <w:proofErr w:type="spellStart"/>
                  <w:r>
                    <w:t>Lipoxygenases</w:t>
                  </w:r>
                  <w:proofErr w:type="spellEnd"/>
                  <w:r>
                    <w:t xml:space="preserve"> </w:t>
                  </w:r>
                </w:p>
                <w:p w:rsidR="00460139" w:rsidRDefault="00460139" w:rsidP="00B4631E">
                  <w:pPr>
                    <w:pStyle w:val="NoSpacing"/>
                  </w:pPr>
                  <w:r>
                    <w:t>(</w:t>
                  </w:r>
                  <w:proofErr w:type="gramStart"/>
                  <w:r>
                    <w:t>i.e</w:t>
                  </w:r>
                  <w:proofErr w:type="gramEnd"/>
                  <w:r>
                    <w:t>. 5-LOX, 12-LOX, 15-LOX-1)</w:t>
                  </w:r>
                </w:p>
              </w:txbxContent>
            </v:textbox>
          </v:oval>
        </w:pict>
      </w:r>
    </w:p>
    <w:p w:rsidR="00190136" w:rsidRPr="0041661A" w:rsidRDefault="00BA57F9" w:rsidP="00520939">
      <w:pPr>
        <w:spacing w:line="480" w:lineRule="auto"/>
        <w:rPr>
          <w:rFonts w:ascii="Times New Roman" w:hAnsi="Times New Roman"/>
          <w:sz w:val="24"/>
          <w:szCs w:val="24"/>
        </w:rPr>
      </w:pPr>
      <w:r>
        <w:rPr>
          <w:rFonts w:ascii="Times New Roman" w:hAnsi="Times New Roman"/>
          <w:noProof/>
          <w:sz w:val="24"/>
          <w:szCs w:val="24"/>
        </w:rPr>
        <w:pict>
          <v:shape id="AutoShape 49" o:spid="_x0000_s1057" type="#_x0000_t32" style="position:absolute;margin-left:70.5pt;margin-top:23.9pt;width:0;height:13.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DdfNQIAAF4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">
            <v:stroke endarrow="block"/>
          </v:shape>
        </w:pict>
      </w:r>
    </w:p>
    <w:p w:rsidR="00190136" w:rsidRPr="0041661A" w:rsidRDefault="00BA57F9" w:rsidP="00520939">
      <w:pPr>
        <w:spacing w:line="480" w:lineRule="auto"/>
        <w:rPr>
          <w:rFonts w:ascii="Times New Roman" w:hAnsi="Times New Roman"/>
          <w:sz w:val="24"/>
          <w:szCs w:val="24"/>
        </w:rPr>
      </w:pPr>
      <w:r>
        <w:rPr>
          <w:rFonts w:ascii="Times New Roman" w:hAnsi="Times New Roman"/>
          <w:noProof/>
          <w:sz w:val="24"/>
          <w:szCs w:val="24"/>
        </w:rPr>
        <w:pict>
          <v:oval id="Oval 48" o:spid="_x0000_s1047" style="position:absolute;margin-left:36.75pt;margin-top:4.85pt;width:69.75pt;height:30.7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" fillcolor="#4bacc6" strokecolor="#f2f2f2" strokeweight="3pt">
            <v:shadow on="t" color="#205867" opacity=".5" offset="1pt"/>
            <v:textbox style="mso-next-textbox:#Oval 48">
              <w:txbxContent>
                <w:p w:rsidR="00460139" w:rsidRDefault="00460139">
                  <w:r>
                    <w:t>Cancer</w:t>
                  </w:r>
                </w:p>
              </w:txbxContent>
            </v:textbox>
          </v:oval>
        </w:pict>
      </w:r>
      <w:r>
        <w:rPr>
          <w:rFonts w:ascii="Times New Roman" w:hAnsi="Times New Roman"/>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56" o:spid="_x0000_s1052" type="#_x0000_t34" style="position:absolute;margin-left:153pt;margin-top:12.35pt;width:18pt;height:10.2pt;rotation:180;flip:y;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" adj=",1054376,-291600">
            <v:stroke endarrow="block"/>
          </v:shape>
        </w:pict>
      </w:r>
      <w:r>
        <w:rPr>
          <w:rFonts w:ascii="Times New Roman" w:hAnsi="Times New Roman"/>
          <w:noProof/>
          <w:sz w:val="24"/>
          <w:szCs w:val="24"/>
        </w:rPr>
        <w:pict>
          <v:oval id="Oval 54" o:spid="_x0000_s1049" style="position:absolute;margin-left:110.25pt;margin-top:26.3pt;width:65.25pt;height:31.5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" fillcolor="#c0504d" strokecolor="#f2f2f2" strokeweight="3pt">
            <v:shadow on="t" color="#622423" opacity=".5" offset="1pt"/>
            <v:textbox style="mso-next-textbox:#Oval 54">
              <w:txbxContent>
                <w:p w:rsidR="00460139" w:rsidRDefault="00460139">
                  <w:r>
                    <w:t>HETE</w:t>
                  </w:r>
                </w:p>
              </w:txbxContent>
            </v:textbox>
          </v:oval>
        </w:pict>
      </w:r>
      <w:r>
        <w:rPr>
          <w:rFonts w:ascii="Times New Roman" w:hAnsi="Times New Roman"/>
          <w:noProof/>
          <w:sz w:val="24"/>
          <w:szCs w:val="24"/>
        </w:rPr>
        <w:pict>
          <v:shape id="AutoShape 57" o:spid="_x0000_s1053" type="#_x0000_t32" style="position:absolute;margin-left:230.25pt;margin-top:26.2pt;width:0;height:19.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m0JNAIAAF4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">
            <v:stroke endarrow="block"/>
          </v:shape>
        </w:pict>
      </w:r>
      <w:r>
        <w:rPr>
          <w:rFonts w:ascii="Times New Roman" w:hAnsi="Times New Roman"/>
          <w:noProof/>
          <w:sz w:val="24"/>
          <w:szCs w:val="24"/>
        </w:rPr>
        <w:pict>
          <v:shape id="AutoShape 51" o:spid="_x0000_s1056" type="#_x0000_t32" style="position:absolute;margin-left:427.5pt;margin-top:4.85pt;width:7.5pt;height:14.2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">
            <v:stroke endarrow="block"/>
          </v:shape>
        </w:pict>
      </w:r>
      <w:r>
        <w:rPr>
          <w:rFonts w:ascii="Times New Roman" w:hAnsi="Times New Roman"/>
          <w:noProof/>
          <w:sz w:val="24"/>
          <w:szCs w:val="24"/>
        </w:rPr>
        <w:pict>
          <v:oval id="Oval 46" o:spid="_x0000_s1046" style="position:absolute;margin-left:418.45pt;margin-top:22.55pt;width:50.25pt;height:37.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" fillcolor="#8064a2" strokecolor="#f2f2f2" strokeweight="3pt">
            <v:shadow on="t" color="#3f3151" opacity=".5" offset="1pt"/>
            <v:textbox style="mso-next-textbox:#Oval 46">
              <w:txbxContent>
                <w:p w:rsidR="00460139" w:rsidRDefault="00460139">
                  <w:r>
                    <w:t>CVD</w:t>
                  </w:r>
                </w:p>
              </w:txbxContent>
            </v:textbox>
          </v:oval>
        </w:pict>
      </w:r>
      <w:r>
        <w:rPr>
          <w:rFonts w:ascii="Times New Roman" w:hAnsi="Times New Roman"/>
          <w:noProof/>
          <w:sz w:val="24"/>
          <w:szCs w:val="24"/>
        </w:rPr>
        <w:pict>
          <v:shape id="AutoShape 53" o:spid="_x0000_s1054" type="#_x0000_t34" style="position:absolute;margin-left:377.45pt;margin-top:30.15pt;width:26.6pt;height:4.5pt;rotation:90;flip:x;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qvJQQIAAGw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" adj=",2480400,-381248">
            <v:stroke endarrow="block"/>
          </v:shape>
        </w:pict>
      </w:r>
      <w:r>
        <w:rPr>
          <w:rFonts w:ascii="Times New Roman" w:hAnsi="Times New Roman"/>
          <w:noProof/>
          <w:sz w:val="24"/>
          <w:szCs w:val="24"/>
        </w:rPr>
        <w:pict>
          <v:shape id="AutoShape 50" o:spid="_x0000_s1055" type="#_x0000_t32" style="position:absolute;margin-left:335.25pt;margin-top:7.3pt;width:3.75pt;height:15pt;flip:x;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">
            <v:stroke endarrow="block"/>
          </v:shape>
        </w:pict>
      </w:r>
      <w:r>
        <w:rPr>
          <w:rFonts w:ascii="Times New Roman" w:hAnsi="Times New Roman"/>
          <w:noProof/>
          <w:sz w:val="24"/>
          <w:szCs w:val="24"/>
        </w:rPr>
        <w:pict>
          <v:oval id="Oval 47" o:spid="_x0000_s1048" style="position:absolute;margin-left:266.25pt;margin-top:22.55pt;width:108.75pt;height:35.2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" fillcolor="#8064a2" strokecolor="#f2f2f2" strokeweight="3pt">
            <v:shadow on="t" color="#3f3151" opacity=".5" offset="1pt"/>
            <v:textbox style="mso-next-textbox:#Oval 47">
              <w:txbxContent>
                <w:p w:rsidR="00460139" w:rsidRDefault="00460139">
                  <w:r>
                    <w:t>Inflammation</w:t>
                  </w:r>
                </w:p>
              </w:txbxContent>
            </v:textbox>
          </v:oval>
        </w:pict>
      </w:r>
    </w:p>
    <w:p w:rsidR="008A4476" w:rsidRPr="0041661A" w:rsidRDefault="00BA57F9" w:rsidP="00520939">
      <w:pPr>
        <w:spacing w:line="480" w:lineRule="auto"/>
        <w:rPr>
          <w:rFonts w:ascii="Times New Roman" w:hAnsi="Times New Roman"/>
          <w:b/>
          <w:sz w:val="24"/>
          <w:szCs w:val="24"/>
        </w:rPr>
      </w:pPr>
      <w:r>
        <w:rPr>
          <w:rFonts w:ascii="Times New Roman" w:hAnsi="Times New Roman"/>
          <w:b/>
          <w:noProof/>
          <w:sz w:val="24"/>
          <w:szCs w:val="24"/>
        </w:rPr>
        <w:pict>
          <v:oval id="Oval 55" o:spid="_x0000_s1050" style="position:absolute;margin-left:175.5pt;margin-top:13pt;width:111.75pt;height:34.4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" fillcolor="#c0504d" strokecolor="#f2f2f2" strokeweight="3pt">
            <v:shadow on="t" color="#622423" opacity=".5" offset="1pt"/>
            <v:textbox style="mso-next-textbox:#Oval 55">
              <w:txbxContent>
                <w:p w:rsidR="00460139" w:rsidRDefault="00460139">
                  <w:proofErr w:type="spellStart"/>
                  <w:r>
                    <w:t>Leukotrienes</w:t>
                  </w:r>
                  <w:proofErr w:type="spellEnd"/>
                </w:p>
              </w:txbxContent>
            </v:textbox>
          </v:oval>
        </w:pict>
      </w:r>
      <w:r>
        <w:rPr>
          <w:rFonts w:ascii="Times New Roman" w:hAnsi="Times New Roman"/>
          <w:b/>
          <w:noProof/>
          <w:sz w:val="24"/>
          <w:szCs w:val="24"/>
        </w:rPr>
        <w:pict>
          <v:oval id="Oval 52" o:spid="_x0000_s1051" style="position:absolute;margin-left:336pt;margin-top:20.2pt;width:109.5pt;height:51.7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" fillcolor="#8064a2" strokecolor="#f2f2f2" strokeweight="3pt">
            <v:shadow on="t" color="#3f3151" opacity=".5" offset="1pt"/>
            <v:textbox style="mso-next-textbox:#Oval 52">
              <w:txbxContent>
                <w:p w:rsidR="00460139" w:rsidRDefault="00460139">
                  <w:r>
                    <w:t xml:space="preserve">    Platelet Aggregation</w:t>
                  </w:r>
                </w:p>
              </w:txbxContent>
            </v:textbox>
          </v:oval>
        </w:pict>
      </w:r>
    </w:p>
    <w:p w:rsidR="008A4476" w:rsidRDefault="008A4476" w:rsidP="00520939">
      <w:pPr>
        <w:pBdr>
          <w:bottom w:val="single" w:sz="12" w:space="1" w:color="auto"/>
        </w:pBdr>
        <w:spacing w:line="480" w:lineRule="auto"/>
        <w:rPr>
          <w:rFonts w:ascii="Times New Roman" w:hAnsi="Times New Roman"/>
          <w:b/>
          <w:sz w:val="24"/>
          <w:szCs w:val="24"/>
        </w:rPr>
      </w:pPr>
    </w:p>
    <w:p w:rsidR="00143D66" w:rsidRPr="00675D02" w:rsidRDefault="00143D66" w:rsidP="00FD08EA">
      <w:pPr>
        <w:pBdr>
          <w:bottom w:val="single" w:sz="12" w:space="1" w:color="auto"/>
        </w:pBdr>
        <w:spacing w:line="480" w:lineRule="auto"/>
        <w:jc w:val="center"/>
        <w:rPr>
          <w:rFonts w:ascii="Times New Roman" w:hAnsi="Times New Roman"/>
          <w:b/>
          <w:sz w:val="24"/>
          <w:szCs w:val="24"/>
        </w:rPr>
      </w:pPr>
    </w:p>
    <w:p w:rsidR="001B6CCC" w:rsidRPr="00675D02" w:rsidRDefault="00675D02" w:rsidP="00FD08EA">
      <w:pPr>
        <w:pStyle w:val="NoSpacing"/>
        <w:jc w:val="center"/>
        <w:rPr>
          <w:rFonts w:ascii="Times New Roman" w:hAnsi="Times New Roman"/>
          <w:sz w:val="24"/>
          <w:szCs w:val="24"/>
        </w:rPr>
      </w:pPr>
      <w:proofErr w:type="gramStart"/>
      <w:r>
        <w:rPr>
          <w:rFonts w:ascii="Times New Roman" w:hAnsi="Times New Roman"/>
          <w:sz w:val="24"/>
          <w:szCs w:val="24"/>
        </w:rPr>
        <w:t>Fig</w:t>
      </w:r>
      <w:r w:rsidR="00FD08EA">
        <w:rPr>
          <w:rFonts w:ascii="Times New Roman" w:hAnsi="Times New Roman"/>
          <w:sz w:val="24"/>
          <w:szCs w:val="24"/>
        </w:rPr>
        <w:t>ure</w:t>
      </w:r>
      <w:r w:rsidR="00C1543D">
        <w:rPr>
          <w:rFonts w:ascii="Times New Roman" w:hAnsi="Times New Roman"/>
          <w:sz w:val="24"/>
          <w:szCs w:val="24"/>
        </w:rPr>
        <w:t xml:space="preserve"> 3</w:t>
      </w:r>
      <w:r w:rsidR="00143D66">
        <w:rPr>
          <w:rFonts w:ascii="Times New Roman" w:hAnsi="Times New Roman"/>
          <w:sz w:val="24"/>
          <w:szCs w:val="24"/>
        </w:rPr>
        <w:t>.</w:t>
      </w:r>
      <w:proofErr w:type="gramEnd"/>
      <w:r w:rsidR="00143D66">
        <w:rPr>
          <w:rFonts w:ascii="Times New Roman" w:hAnsi="Times New Roman"/>
          <w:sz w:val="24"/>
          <w:szCs w:val="24"/>
        </w:rPr>
        <w:t xml:space="preserve"> Downstream metabolism of AA</w:t>
      </w:r>
    </w:p>
    <w:p w:rsidR="001B6CCC" w:rsidRDefault="001B6CCC" w:rsidP="00684EDD">
      <w:pPr>
        <w:pStyle w:val="NoSpacing"/>
        <w:rPr>
          <w:rFonts w:ascii="Times New Roman" w:hAnsi="Times New Roman"/>
        </w:rPr>
      </w:pPr>
    </w:p>
    <w:p w:rsidR="001B6CCC" w:rsidRDefault="001B6CCC" w:rsidP="00684EDD">
      <w:pPr>
        <w:pStyle w:val="NoSpacing"/>
        <w:rPr>
          <w:rFonts w:ascii="Times New Roman" w:hAnsi="Times New Roman"/>
        </w:rPr>
      </w:pPr>
    </w:p>
    <w:p w:rsidR="001B6CCC" w:rsidRDefault="001B6CCC" w:rsidP="00684EDD">
      <w:pPr>
        <w:pStyle w:val="NoSpacing"/>
        <w:rPr>
          <w:rFonts w:ascii="Times New Roman" w:hAnsi="Times New Roman"/>
        </w:rPr>
      </w:pPr>
    </w:p>
    <w:p w:rsidR="001B6CCC" w:rsidRDefault="001B6CCC" w:rsidP="00684EDD">
      <w:pPr>
        <w:pStyle w:val="NoSpacing"/>
        <w:rPr>
          <w:rFonts w:ascii="Times New Roman" w:hAnsi="Times New Roman"/>
        </w:rPr>
      </w:pPr>
    </w:p>
    <w:p w:rsidR="001B6CCC" w:rsidRDefault="001B6CCC" w:rsidP="00684EDD">
      <w:pPr>
        <w:pStyle w:val="NoSpacing"/>
        <w:rPr>
          <w:rFonts w:ascii="Times New Roman" w:hAnsi="Times New Roman"/>
        </w:rPr>
      </w:pPr>
    </w:p>
    <w:p w:rsidR="00B675E0" w:rsidRDefault="00B675E0" w:rsidP="00B675E0">
      <w:pPr>
        <w:pStyle w:val="NoSpacing"/>
        <w:rPr>
          <w:rFonts w:ascii="Times New Roman" w:hAnsi="Times New Roman"/>
        </w:rPr>
      </w:pPr>
    </w:p>
    <w:p w:rsidR="00BA126D" w:rsidRPr="0041661A" w:rsidRDefault="00BA126D" w:rsidP="00B675E0">
      <w:pPr>
        <w:pStyle w:val="NoSpacing"/>
        <w:rPr>
          <w:rFonts w:ascii="Times New Roman" w:hAnsi="Times New Roman"/>
        </w:rPr>
      </w:pPr>
    </w:p>
    <w:p w:rsidR="00AF3B52" w:rsidRPr="007648FE" w:rsidRDefault="004E40EE" w:rsidP="007648FE">
      <w:pPr>
        <w:pStyle w:val="NoSpacing"/>
        <w:spacing w:line="480" w:lineRule="auto"/>
        <w:rPr>
          <w:rFonts w:ascii="Times New Roman" w:hAnsi="Times New Roman"/>
          <w:b/>
          <w:sz w:val="24"/>
          <w:szCs w:val="24"/>
        </w:rPr>
      </w:pPr>
      <w:r>
        <w:rPr>
          <w:rFonts w:ascii="Times New Roman" w:hAnsi="Times New Roman"/>
          <w:b/>
          <w:sz w:val="24"/>
          <w:szCs w:val="24"/>
        </w:rPr>
        <w:lastRenderedPageBreak/>
        <w:t xml:space="preserve">1.3   </w:t>
      </w:r>
      <w:r w:rsidR="008370CD" w:rsidRPr="007648FE">
        <w:rPr>
          <w:rFonts w:ascii="Times New Roman" w:hAnsi="Times New Roman"/>
          <w:b/>
          <w:sz w:val="24"/>
          <w:szCs w:val="24"/>
        </w:rPr>
        <w:t>Overconsumption Concerns G</w:t>
      </w:r>
      <w:r w:rsidR="00E21131" w:rsidRPr="007648FE">
        <w:rPr>
          <w:rFonts w:ascii="Times New Roman" w:hAnsi="Times New Roman"/>
          <w:b/>
          <w:sz w:val="24"/>
          <w:szCs w:val="24"/>
        </w:rPr>
        <w:t>overning LA</w:t>
      </w:r>
    </w:p>
    <w:p w:rsidR="0077013E" w:rsidRPr="007648FE" w:rsidRDefault="00E21131" w:rsidP="007648FE">
      <w:pPr>
        <w:pStyle w:val="NoSpacing"/>
        <w:spacing w:line="480" w:lineRule="auto"/>
        <w:rPr>
          <w:rFonts w:ascii="Times New Roman" w:hAnsi="Times New Roman"/>
          <w:sz w:val="24"/>
          <w:szCs w:val="24"/>
        </w:rPr>
      </w:pPr>
      <w:r w:rsidRPr="007648FE">
        <w:rPr>
          <w:rFonts w:ascii="Times New Roman" w:hAnsi="Times New Roman"/>
          <w:sz w:val="24"/>
          <w:szCs w:val="24"/>
        </w:rPr>
        <w:tab/>
      </w:r>
      <w:r w:rsidR="006D136A" w:rsidRPr="007648FE">
        <w:rPr>
          <w:rFonts w:ascii="Times New Roman" w:hAnsi="Times New Roman"/>
          <w:sz w:val="24"/>
          <w:szCs w:val="24"/>
        </w:rPr>
        <w:t>The role of</w:t>
      </w:r>
      <w:r w:rsidR="00951B34">
        <w:rPr>
          <w:rFonts w:ascii="Times New Roman" w:hAnsi="Times New Roman"/>
          <w:sz w:val="24"/>
          <w:szCs w:val="24"/>
        </w:rPr>
        <w:t xml:space="preserve"> </w:t>
      </w:r>
      <w:r w:rsidR="006D136A" w:rsidRPr="007648FE">
        <w:rPr>
          <w:rFonts w:ascii="Times New Roman" w:hAnsi="Times New Roman"/>
          <w:sz w:val="24"/>
          <w:szCs w:val="24"/>
        </w:rPr>
        <w:t>n-6 PUFAs in disease prevention is a</w:t>
      </w:r>
      <w:r w:rsidR="00D15C1B" w:rsidRPr="007648FE">
        <w:rPr>
          <w:rFonts w:ascii="Times New Roman" w:hAnsi="Times New Roman"/>
          <w:sz w:val="24"/>
          <w:szCs w:val="24"/>
        </w:rPr>
        <w:t>n</w:t>
      </w:r>
      <w:r w:rsidR="006D136A" w:rsidRPr="007648FE">
        <w:rPr>
          <w:rFonts w:ascii="Times New Roman" w:hAnsi="Times New Roman"/>
          <w:sz w:val="24"/>
          <w:szCs w:val="24"/>
        </w:rPr>
        <w:t xml:space="preserve"> </w:t>
      </w:r>
      <w:r w:rsidR="00D15C1B" w:rsidRPr="007648FE">
        <w:rPr>
          <w:rFonts w:ascii="Times New Roman" w:hAnsi="Times New Roman"/>
          <w:sz w:val="24"/>
          <w:szCs w:val="24"/>
        </w:rPr>
        <w:t>unrelenting</w:t>
      </w:r>
      <w:r w:rsidR="006D136A" w:rsidRPr="007648FE">
        <w:rPr>
          <w:rFonts w:ascii="Times New Roman" w:hAnsi="Times New Roman"/>
          <w:sz w:val="24"/>
          <w:szCs w:val="24"/>
        </w:rPr>
        <w:t xml:space="preserve"> topic of interest and controversy. </w:t>
      </w:r>
      <w:r w:rsidR="00F87DB9" w:rsidRPr="007648FE">
        <w:rPr>
          <w:rFonts w:ascii="Times New Roman" w:hAnsi="Times New Roman"/>
          <w:sz w:val="24"/>
          <w:szCs w:val="24"/>
        </w:rPr>
        <w:t>R</w:t>
      </w:r>
      <w:r w:rsidR="00AC621C" w:rsidRPr="007648FE">
        <w:rPr>
          <w:rFonts w:ascii="Times New Roman" w:hAnsi="Times New Roman"/>
          <w:sz w:val="24"/>
          <w:szCs w:val="24"/>
        </w:rPr>
        <w:t>elative</w:t>
      </w:r>
      <w:r w:rsidR="001E73A3" w:rsidRPr="007648FE">
        <w:rPr>
          <w:rFonts w:ascii="Times New Roman" w:hAnsi="Times New Roman"/>
          <w:sz w:val="24"/>
          <w:szCs w:val="24"/>
        </w:rPr>
        <w:t xml:space="preserve"> cha</w:t>
      </w:r>
      <w:r w:rsidR="00AC621C" w:rsidRPr="007648FE">
        <w:rPr>
          <w:rFonts w:ascii="Times New Roman" w:hAnsi="Times New Roman"/>
          <w:sz w:val="24"/>
          <w:szCs w:val="24"/>
        </w:rPr>
        <w:t>nge</w:t>
      </w:r>
      <w:r w:rsidR="00F87DB9" w:rsidRPr="007648FE">
        <w:rPr>
          <w:rFonts w:ascii="Times New Roman" w:hAnsi="Times New Roman"/>
          <w:sz w:val="24"/>
          <w:szCs w:val="24"/>
        </w:rPr>
        <w:t>s</w:t>
      </w:r>
      <w:r w:rsidR="00AC621C" w:rsidRPr="007648FE">
        <w:rPr>
          <w:rFonts w:ascii="Times New Roman" w:hAnsi="Times New Roman"/>
          <w:sz w:val="24"/>
          <w:szCs w:val="24"/>
        </w:rPr>
        <w:t xml:space="preserve"> in the course of evolution ha</w:t>
      </w:r>
      <w:r w:rsidR="00F87DB9" w:rsidRPr="007648FE">
        <w:rPr>
          <w:rFonts w:ascii="Times New Roman" w:hAnsi="Times New Roman"/>
          <w:sz w:val="24"/>
          <w:szCs w:val="24"/>
        </w:rPr>
        <w:t>ve</w:t>
      </w:r>
      <w:r w:rsidR="001E73A3" w:rsidRPr="007648FE">
        <w:rPr>
          <w:rFonts w:ascii="Times New Roman" w:hAnsi="Times New Roman"/>
          <w:sz w:val="24"/>
          <w:szCs w:val="24"/>
        </w:rPr>
        <w:t xml:space="preserve"> been shaped by a variety of gen</w:t>
      </w:r>
      <w:r w:rsidR="00AC621C" w:rsidRPr="007648FE">
        <w:rPr>
          <w:rFonts w:ascii="Times New Roman" w:hAnsi="Times New Roman"/>
          <w:sz w:val="24"/>
          <w:szCs w:val="24"/>
        </w:rPr>
        <w:t xml:space="preserve">etic and environmental changes impacting the modern-day diet. </w:t>
      </w:r>
      <w:r w:rsidR="009B67B6" w:rsidRPr="007648FE">
        <w:rPr>
          <w:rFonts w:ascii="Times New Roman" w:hAnsi="Times New Roman"/>
          <w:sz w:val="24"/>
          <w:szCs w:val="24"/>
        </w:rPr>
        <w:t>Paleolithic dietary habits (45</w:t>
      </w:r>
      <w:r w:rsidR="00CC48DE" w:rsidRPr="007648FE">
        <w:rPr>
          <w:rFonts w:ascii="Times New Roman" w:hAnsi="Times New Roman"/>
          <w:sz w:val="24"/>
          <w:szCs w:val="24"/>
        </w:rPr>
        <w:t>,</w:t>
      </w:r>
      <w:r w:rsidR="009B67B6" w:rsidRPr="007648FE">
        <w:rPr>
          <w:rFonts w:ascii="Times New Roman" w:hAnsi="Times New Roman"/>
          <w:sz w:val="24"/>
          <w:szCs w:val="24"/>
        </w:rPr>
        <w:t>000 yea</w:t>
      </w:r>
      <w:r w:rsidR="00F87DB9" w:rsidRPr="007648FE">
        <w:rPr>
          <w:rFonts w:ascii="Times New Roman" w:hAnsi="Times New Roman"/>
          <w:sz w:val="24"/>
          <w:szCs w:val="24"/>
        </w:rPr>
        <w:t>rs ago) were</w:t>
      </w:r>
      <w:r w:rsidR="009B67B6" w:rsidRPr="007648FE">
        <w:rPr>
          <w:rFonts w:ascii="Times New Roman" w:hAnsi="Times New Roman"/>
          <w:sz w:val="24"/>
          <w:szCs w:val="24"/>
        </w:rPr>
        <w:t xml:space="preserve"> comprised mainly of fis</w:t>
      </w:r>
      <w:r w:rsidR="00C8390A" w:rsidRPr="007648FE">
        <w:rPr>
          <w:rFonts w:ascii="Times New Roman" w:hAnsi="Times New Roman"/>
          <w:sz w:val="24"/>
          <w:szCs w:val="24"/>
        </w:rPr>
        <w:t xml:space="preserve">h, wild plants, and nuts and seeds that were </w:t>
      </w:r>
      <w:r w:rsidR="009B67B6" w:rsidRPr="007648FE">
        <w:rPr>
          <w:rFonts w:ascii="Times New Roman" w:hAnsi="Times New Roman"/>
          <w:sz w:val="24"/>
          <w:szCs w:val="24"/>
        </w:rPr>
        <w:t xml:space="preserve">much lower in total fat than </w:t>
      </w:r>
      <w:r w:rsidR="00C3500D" w:rsidRPr="007648FE">
        <w:rPr>
          <w:rFonts w:ascii="Times New Roman" w:hAnsi="Times New Roman"/>
          <w:sz w:val="24"/>
          <w:szCs w:val="24"/>
        </w:rPr>
        <w:t>the current W</w:t>
      </w:r>
      <w:r w:rsidR="00F87DB9" w:rsidRPr="007648FE">
        <w:rPr>
          <w:rFonts w:ascii="Times New Roman" w:hAnsi="Times New Roman"/>
          <w:sz w:val="24"/>
          <w:szCs w:val="24"/>
        </w:rPr>
        <w:t>estern diet</w:t>
      </w:r>
      <w:r w:rsidR="007648FE">
        <w:rPr>
          <w:rFonts w:ascii="Times New Roman" w:hAnsi="Times New Roman"/>
          <w:sz w:val="24"/>
          <w:szCs w:val="24"/>
        </w:rPr>
        <w:t xml:space="preserve">; </w:t>
      </w:r>
      <w:r w:rsidR="00D15C1B" w:rsidRPr="007648FE">
        <w:rPr>
          <w:rFonts w:ascii="Times New Roman" w:hAnsi="Times New Roman"/>
          <w:sz w:val="24"/>
          <w:szCs w:val="24"/>
        </w:rPr>
        <w:t xml:space="preserve"> however</w:t>
      </w:r>
      <w:r w:rsidR="005A40BF" w:rsidRPr="007648FE">
        <w:rPr>
          <w:rFonts w:ascii="Times New Roman" w:hAnsi="Times New Roman"/>
          <w:sz w:val="24"/>
          <w:szCs w:val="24"/>
        </w:rPr>
        <w:t>,</w:t>
      </w:r>
      <w:r w:rsidR="00D15C1B" w:rsidRPr="007648FE">
        <w:rPr>
          <w:rFonts w:ascii="Times New Roman" w:hAnsi="Times New Roman"/>
          <w:sz w:val="24"/>
          <w:szCs w:val="24"/>
        </w:rPr>
        <w:t xml:space="preserve"> there</w:t>
      </w:r>
      <w:r w:rsidR="000826C5" w:rsidRPr="007648FE">
        <w:rPr>
          <w:rFonts w:ascii="Times New Roman" w:hAnsi="Times New Roman"/>
          <w:sz w:val="24"/>
          <w:szCs w:val="24"/>
        </w:rPr>
        <w:t xml:space="preserve"> is no available data on the health status of these predecessors</w:t>
      </w:r>
      <w:r w:rsidR="009B67B6" w:rsidRPr="007648FE">
        <w:rPr>
          <w:rFonts w:ascii="Times New Roman" w:hAnsi="Times New Roman"/>
          <w:sz w:val="24"/>
          <w:szCs w:val="24"/>
        </w:rPr>
        <w:t xml:space="preserve"> </w:t>
      </w:r>
      <w:r w:rsidR="00BA57F9" w:rsidRPr="007648FE">
        <w:rPr>
          <w:rFonts w:ascii="Times New Roman" w:hAnsi="Times New Roman"/>
          <w:sz w:val="24"/>
          <w:szCs w:val="24"/>
        </w:rPr>
        <w:fldChar w:fldCharType="begin">
          <w:fldData xml:space="preserve">PEVuZE5vdGU+PENpdGU+PEF1dGhvcj5LcmlzLUV0aGVydG9uPC9BdXRob3I+PFllYXI+MjAwMDwv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PEVuZE5vdGU+PENpdGU+PEF1dGhvcj5LcmlzLUV0aGVydG9uPC9BdXRob3I+PFllYXI+MjAwMDwv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7648FE">
        <w:rPr>
          <w:rFonts w:ascii="Times New Roman" w:hAnsi="Times New Roman"/>
          <w:sz w:val="24"/>
          <w:szCs w:val="24"/>
        </w:rPr>
      </w:r>
      <w:r w:rsidR="00BA57F9" w:rsidRPr="007648FE">
        <w:rPr>
          <w:rFonts w:ascii="Times New Roman" w:hAnsi="Times New Roman"/>
          <w:sz w:val="24"/>
          <w:szCs w:val="24"/>
        </w:rPr>
        <w:fldChar w:fldCharType="separate"/>
      </w:r>
      <w:r w:rsidR="004A1824">
        <w:rPr>
          <w:rFonts w:ascii="Times New Roman" w:hAnsi="Times New Roman"/>
          <w:noProof/>
          <w:sz w:val="24"/>
          <w:szCs w:val="24"/>
        </w:rPr>
        <w:t>[16, 28]</w:t>
      </w:r>
      <w:r w:rsidR="00BA57F9" w:rsidRPr="007648FE">
        <w:rPr>
          <w:rFonts w:ascii="Times New Roman" w:hAnsi="Times New Roman"/>
          <w:sz w:val="24"/>
          <w:szCs w:val="24"/>
        </w:rPr>
        <w:fldChar w:fldCharType="end"/>
      </w:r>
      <w:r w:rsidR="00F87DB9" w:rsidRPr="007648FE">
        <w:rPr>
          <w:rFonts w:ascii="Times New Roman" w:hAnsi="Times New Roman"/>
          <w:sz w:val="24"/>
          <w:szCs w:val="24"/>
        </w:rPr>
        <w:t xml:space="preserve">. </w:t>
      </w:r>
      <w:r w:rsidR="00BB720F" w:rsidRPr="007648FE">
        <w:rPr>
          <w:rFonts w:ascii="Times New Roman" w:hAnsi="Times New Roman"/>
          <w:sz w:val="24"/>
          <w:szCs w:val="24"/>
        </w:rPr>
        <w:t xml:space="preserve">Moreover, the ratio of n-6 and n-3 fatty acids was once thought to be 1:1 </w:t>
      </w:r>
      <w:r w:rsidR="00BA57F9" w:rsidRPr="007648FE">
        <w:rPr>
          <w:rFonts w:ascii="Times New Roman" w:hAnsi="Times New Roman"/>
          <w:sz w:val="24"/>
          <w:szCs w:val="24"/>
        </w:rPr>
        <w:fldChar w:fldCharType="begin">
          <w:fldData xml:space="preserve">PEVuZE5vdGU+PENpdGU+PEF1dGhvcj5IdWxiZXJ0PC9BdXRob3I+PFllYXI+MjAwNTwvWWVhcj48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PEVuZE5vdGU+PENpdGU+PEF1dGhvcj5IdWxiZXJ0PC9BdXRob3I+PFllYXI+MjAwNTwvWWVhcj48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7648FE">
        <w:rPr>
          <w:rFonts w:ascii="Times New Roman" w:hAnsi="Times New Roman"/>
          <w:sz w:val="24"/>
          <w:szCs w:val="24"/>
        </w:rPr>
      </w:r>
      <w:r w:rsidR="00BA57F9" w:rsidRPr="007648FE">
        <w:rPr>
          <w:rFonts w:ascii="Times New Roman" w:hAnsi="Times New Roman"/>
          <w:sz w:val="24"/>
          <w:szCs w:val="24"/>
        </w:rPr>
        <w:fldChar w:fldCharType="separate"/>
      </w:r>
      <w:r w:rsidR="004A1824">
        <w:rPr>
          <w:rFonts w:ascii="Times New Roman" w:hAnsi="Times New Roman"/>
          <w:noProof/>
          <w:sz w:val="24"/>
          <w:szCs w:val="24"/>
        </w:rPr>
        <w:t>[28, 53-54]</w:t>
      </w:r>
      <w:r w:rsidR="00BA57F9" w:rsidRPr="007648FE">
        <w:rPr>
          <w:rFonts w:ascii="Times New Roman" w:hAnsi="Times New Roman"/>
          <w:sz w:val="24"/>
          <w:szCs w:val="24"/>
        </w:rPr>
        <w:fldChar w:fldCharType="end"/>
      </w:r>
      <w:r w:rsidR="00BB720F" w:rsidRPr="007648FE">
        <w:rPr>
          <w:rFonts w:ascii="Times New Roman" w:hAnsi="Times New Roman"/>
          <w:sz w:val="24"/>
          <w:szCs w:val="24"/>
        </w:rPr>
        <w:t xml:space="preserve">. </w:t>
      </w:r>
      <w:r w:rsidR="00F74DB5" w:rsidRPr="007648FE">
        <w:rPr>
          <w:rFonts w:ascii="Times New Roman" w:hAnsi="Times New Roman"/>
          <w:sz w:val="24"/>
          <w:szCs w:val="24"/>
        </w:rPr>
        <w:t xml:space="preserve">The increase in technological advancements and </w:t>
      </w:r>
      <w:r w:rsidR="006D136A" w:rsidRPr="007648FE">
        <w:rPr>
          <w:rFonts w:ascii="Times New Roman" w:hAnsi="Times New Roman"/>
          <w:sz w:val="24"/>
          <w:szCs w:val="24"/>
        </w:rPr>
        <w:t>the</w:t>
      </w:r>
      <w:r w:rsidR="00F74DB5" w:rsidRPr="007648FE">
        <w:rPr>
          <w:rFonts w:ascii="Times New Roman" w:hAnsi="Times New Roman"/>
          <w:sz w:val="24"/>
          <w:szCs w:val="24"/>
        </w:rPr>
        <w:t xml:space="preserve"> food supply has shifted this ratio toward an increased consumption of n-6 </w:t>
      </w:r>
      <w:r w:rsidR="001E68C2" w:rsidRPr="007648FE">
        <w:rPr>
          <w:rFonts w:ascii="Times New Roman" w:hAnsi="Times New Roman"/>
          <w:sz w:val="24"/>
          <w:szCs w:val="24"/>
        </w:rPr>
        <w:t>fatty acids</w:t>
      </w:r>
      <w:r w:rsidR="00F74DB5" w:rsidRPr="007648FE">
        <w:rPr>
          <w:rFonts w:ascii="Times New Roman" w:hAnsi="Times New Roman"/>
          <w:sz w:val="24"/>
          <w:szCs w:val="24"/>
        </w:rPr>
        <w:t xml:space="preserve"> at the expense of n-3</w:t>
      </w:r>
      <w:r w:rsidR="00D15C1B" w:rsidRPr="007648FE">
        <w:rPr>
          <w:rFonts w:ascii="Times New Roman" w:hAnsi="Times New Roman"/>
          <w:sz w:val="24"/>
          <w:szCs w:val="24"/>
        </w:rPr>
        <w:t xml:space="preserve">; proposed to be </w:t>
      </w:r>
      <w:r w:rsidR="000826C5" w:rsidRPr="007648FE">
        <w:rPr>
          <w:rFonts w:ascii="Times New Roman" w:hAnsi="Times New Roman"/>
          <w:sz w:val="24"/>
          <w:szCs w:val="24"/>
        </w:rPr>
        <w:t xml:space="preserve">15:1 and 20:1 </w:t>
      </w:r>
      <w:r w:rsidR="00BA57F9" w:rsidRPr="007648FE">
        <w:rPr>
          <w:rFonts w:ascii="Times New Roman" w:hAnsi="Times New Roman"/>
          <w:sz w:val="24"/>
          <w:szCs w:val="24"/>
        </w:rPr>
        <w:fldChar w:fldCharType="begin">
          <w:fldData xml:space="preserve">PEVuZE5vdGU+PENpdGU+PEF1dGhvcj5TaW1vcG91bG9zPC9BdXRob3I+PFllYXI+MjAwOTwvWWVh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PEVuZE5vdGU+PENpdGU+PEF1dGhvcj5TaW1vcG91bG9zPC9BdXRob3I+PFllYXI+MjAwOTwvWWVh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7648FE">
        <w:rPr>
          <w:rFonts w:ascii="Times New Roman" w:hAnsi="Times New Roman"/>
          <w:sz w:val="24"/>
          <w:szCs w:val="24"/>
        </w:rPr>
      </w:r>
      <w:r w:rsidR="00BA57F9" w:rsidRPr="007648FE">
        <w:rPr>
          <w:rFonts w:ascii="Times New Roman" w:hAnsi="Times New Roman"/>
          <w:sz w:val="24"/>
          <w:szCs w:val="24"/>
        </w:rPr>
        <w:fldChar w:fldCharType="separate"/>
      </w:r>
      <w:r w:rsidR="00375306" w:rsidRPr="007648FE">
        <w:rPr>
          <w:rFonts w:ascii="Times New Roman" w:hAnsi="Times New Roman"/>
          <w:noProof/>
          <w:sz w:val="24"/>
          <w:szCs w:val="24"/>
        </w:rPr>
        <w:t>[6, 11, 16, 54]</w:t>
      </w:r>
      <w:r w:rsidR="00BA57F9" w:rsidRPr="007648FE">
        <w:rPr>
          <w:rFonts w:ascii="Times New Roman" w:hAnsi="Times New Roman"/>
          <w:sz w:val="24"/>
          <w:szCs w:val="24"/>
        </w:rPr>
        <w:fldChar w:fldCharType="end"/>
      </w:r>
      <w:r w:rsidR="006D136A" w:rsidRPr="007648FE">
        <w:rPr>
          <w:rFonts w:ascii="Times New Roman" w:hAnsi="Times New Roman"/>
          <w:sz w:val="24"/>
          <w:szCs w:val="24"/>
        </w:rPr>
        <w:t xml:space="preserve">. </w:t>
      </w:r>
      <w:r w:rsidR="00CC48DE" w:rsidRPr="007648FE">
        <w:rPr>
          <w:rFonts w:ascii="Times New Roman" w:hAnsi="Times New Roman"/>
          <w:sz w:val="24"/>
          <w:szCs w:val="24"/>
        </w:rPr>
        <w:t xml:space="preserve"> </w:t>
      </w:r>
      <w:r w:rsidR="00C25865" w:rsidRPr="007648FE">
        <w:rPr>
          <w:rFonts w:ascii="Times New Roman" w:hAnsi="Times New Roman"/>
          <w:sz w:val="24"/>
          <w:szCs w:val="24"/>
        </w:rPr>
        <w:t>T</w:t>
      </w:r>
      <w:r w:rsidR="006D136A" w:rsidRPr="007648FE">
        <w:rPr>
          <w:rFonts w:ascii="Times New Roman" w:hAnsi="Times New Roman"/>
          <w:sz w:val="24"/>
          <w:szCs w:val="24"/>
        </w:rPr>
        <w:t>his shift</w:t>
      </w:r>
      <w:r w:rsidR="00C25865" w:rsidRPr="007648FE">
        <w:rPr>
          <w:rFonts w:ascii="Times New Roman" w:hAnsi="Times New Roman"/>
          <w:sz w:val="24"/>
          <w:szCs w:val="24"/>
        </w:rPr>
        <w:t>, however,</w:t>
      </w:r>
      <w:r w:rsidR="006D136A" w:rsidRPr="007648FE">
        <w:rPr>
          <w:rFonts w:ascii="Times New Roman" w:hAnsi="Times New Roman"/>
          <w:sz w:val="24"/>
          <w:szCs w:val="24"/>
        </w:rPr>
        <w:t xml:space="preserve"> </w:t>
      </w:r>
      <w:r w:rsidR="000826C5" w:rsidRPr="007648FE">
        <w:rPr>
          <w:rFonts w:ascii="Times New Roman" w:hAnsi="Times New Roman"/>
          <w:sz w:val="24"/>
          <w:szCs w:val="24"/>
        </w:rPr>
        <w:t>mirrors</w:t>
      </w:r>
      <w:r w:rsidR="00CC48DE" w:rsidRPr="007648FE">
        <w:rPr>
          <w:rFonts w:ascii="Times New Roman" w:hAnsi="Times New Roman"/>
          <w:sz w:val="24"/>
          <w:szCs w:val="24"/>
        </w:rPr>
        <w:t xml:space="preserve"> </w:t>
      </w:r>
      <w:r w:rsidR="007B30B3" w:rsidRPr="007648FE">
        <w:rPr>
          <w:rFonts w:ascii="Times New Roman" w:hAnsi="Times New Roman"/>
          <w:sz w:val="24"/>
          <w:szCs w:val="24"/>
        </w:rPr>
        <w:t xml:space="preserve">the </w:t>
      </w:r>
      <w:r w:rsidR="000C356E" w:rsidRPr="007648FE">
        <w:rPr>
          <w:rFonts w:ascii="Times New Roman" w:hAnsi="Times New Roman"/>
          <w:sz w:val="24"/>
          <w:szCs w:val="24"/>
        </w:rPr>
        <w:t>growth of the</w:t>
      </w:r>
      <w:r w:rsidR="007B30B3" w:rsidRPr="007648FE">
        <w:rPr>
          <w:rFonts w:ascii="Times New Roman" w:hAnsi="Times New Roman"/>
          <w:sz w:val="24"/>
          <w:szCs w:val="24"/>
        </w:rPr>
        <w:t xml:space="preserve"> innovative vegetable oil industry </w:t>
      </w:r>
      <w:r w:rsidR="00BA57F9" w:rsidRPr="007648FE">
        <w:rPr>
          <w:rFonts w:ascii="Times New Roman" w:hAnsi="Times New Roman"/>
          <w:sz w:val="24"/>
          <w:szCs w:val="24"/>
        </w:rPr>
        <w:fldChar w:fldCharType="begin">
          <w:fldData xml:space="preserve">PEVuZE5vdGU+PENpdGU+PEF1dGhvcj5LcmlzLUV0aGVydG9uPC9BdXRob3I+PFllYXI+MjAwMDwv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PEVuZE5vdGU+PENpdGU+PEF1dGhvcj5LcmlzLUV0aGVydG9uPC9BdXRob3I+PFllYXI+MjAwMDwv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7648FE">
        <w:rPr>
          <w:rFonts w:ascii="Times New Roman" w:hAnsi="Times New Roman"/>
          <w:sz w:val="24"/>
          <w:szCs w:val="24"/>
        </w:rPr>
      </w:r>
      <w:r w:rsidR="00BA57F9" w:rsidRPr="007648FE">
        <w:rPr>
          <w:rFonts w:ascii="Times New Roman" w:hAnsi="Times New Roman"/>
          <w:sz w:val="24"/>
          <w:szCs w:val="24"/>
        </w:rPr>
        <w:fldChar w:fldCharType="separate"/>
      </w:r>
      <w:r w:rsidR="004A1824">
        <w:rPr>
          <w:rFonts w:ascii="Times New Roman" w:hAnsi="Times New Roman"/>
          <w:noProof/>
          <w:sz w:val="24"/>
          <w:szCs w:val="24"/>
        </w:rPr>
        <w:t>[28]</w:t>
      </w:r>
      <w:r w:rsidR="00BA57F9" w:rsidRPr="007648FE">
        <w:rPr>
          <w:rFonts w:ascii="Times New Roman" w:hAnsi="Times New Roman"/>
          <w:sz w:val="24"/>
          <w:szCs w:val="24"/>
        </w:rPr>
        <w:fldChar w:fldCharType="end"/>
      </w:r>
      <w:r w:rsidR="00F74DB5" w:rsidRPr="007648FE">
        <w:rPr>
          <w:rFonts w:ascii="Times New Roman" w:hAnsi="Times New Roman"/>
          <w:sz w:val="24"/>
          <w:szCs w:val="24"/>
        </w:rPr>
        <w:t>.</w:t>
      </w:r>
      <w:r w:rsidR="000C356E" w:rsidRPr="007648FE">
        <w:rPr>
          <w:rFonts w:ascii="Times New Roman" w:hAnsi="Times New Roman"/>
          <w:sz w:val="24"/>
          <w:szCs w:val="24"/>
        </w:rPr>
        <w:t xml:space="preserve"> </w:t>
      </w:r>
      <w:r w:rsidR="00F74DB5" w:rsidRPr="007648FE">
        <w:rPr>
          <w:rFonts w:ascii="Times New Roman" w:hAnsi="Times New Roman"/>
          <w:sz w:val="24"/>
          <w:szCs w:val="24"/>
        </w:rPr>
        <w:t xml:space="preserve"> </w:t>
      </w:r>
      <w:r w:rsidR="00057316" w:rsidRPr="007648FE">
        <w:rPr>
          <w:rFonts w:ascii="Times New Roman" w:hAnsi="Times New Roman"/>
          <w:sz w:val="24"/>
          <w:szCs w:val="24"/>
        </w:rPr>
        <w:t>In all a</w:t>
      </w:r>
      <w:r w:rsidR="00061274" w:rsidRPr="007648FE">
        <w:rPr>
          <w:rFonts w:ascii="Times New Roman" w:hAnsi="Times New Roman"/>
          <w:sz w:val="24"/>
          <w:szCs w:val="24"/>
        </w:rPr>
        <w:t>ctuality, the mean ratio of n-6</w:t>
      </w:r>
      <w:r w:rsidR="00C8390A" w:rsidRPr="007648FE">
        <w:rPr>
          <w:rFonts w:ascii="Times New Roman" w:hAnsi="Times New Roman"/>
          <w:sz w:val="24"/>
          <w:szCs w:val="24"/>
        </w:rPr>
        <w:t xml:space="preserve"> to </w:t>
      </w:r>
      <w:r w:rsidR="001E68C2" w:rsidRPr="007648FE">
        <w:rPr>
          <w:rFonts w:ascii="Times New Roman" w:hAnsi="Times New Roman"/>
          <w:sz w:val="24"/>
          <w:szCs w:val="24"/>
        </w:rPr>
        <w:t>n-3 fatt</w:t>
      </w:r>
      <w:r w:rsidR="00C8390A" w:rsidRPr="007648FE">
        <w:rPr>
          <w:rFonts w:ascii="Times New Roman" w:hAnsi="Times New Roman"/>
          <w:sz w:val="24"/>
          <w:szCs w:val="24"/>
        </w:rPr>
        <w:t>y acids in the United States is held respectively at</w:t>
      </w:r>
      <w:r w:rsidR="00057316" w:rsidRPr="007648FE">
        <w:rPr>
          <w:rFonts w:ascii="Times New Roman" w:hAnsi="Times New Roman"/>
          <w:sz w:val="24"/>
          <w:szCs w:val="24"/>
        </w:rPr>
        <w:t xml:space="preserve"> ~9.8:1 </w:t>
      </w:r>
      <w:r w:rsidR="00BA57F9" w:rsidRPr="007648FE">
        <w:rPr>
          <w:rFonts w:ascii="Times New Roman" w:hAnsi="Times New Roman"/>
          <w:sz w:val="24"/>
          <w:szCs w:val="24"/>
        </w:rPr>
        <w:fldChar w:fldCharType="begin">
          <w:fldData xml:space="preserve">PEVuZE5vdGU+PENpdGU+PEF1dGhvcj5LcmlzLUV0aGVydG9uPC9BdXRob3I+PFllYXI+MjAwMDwv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PEVuZE5vdGU+PENpdGU+PEF1dGhvcj5LcmlzLUV0aGVydG9uPC9BdXRob3I+PFllYXI+MjAwMDwv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7648FE">
        <w:rPr>
          <w:rFonts w:ascii="Times New Roman" w:hAnsi="Times New Roman"/>
          <w:sz w:val="24"/>
          <w:szCs w:val="24"/>
        </w:rPr>
      </w:r>
      <w:r w:rsidR="00BA57F9" w:rsidRPr="007648FE">
        <w:rPr>
          <w:rFonts w:ascii="Times New Roman" w:hAnsi="Times New Roman"/>
          <w:sz w:val="24"/>
          <w:szCs w:val="24"/>
        </w:rPr>
        <w:fldChar w:fldCharType="separate"/>
      </w:r>
      <w:r w:rsidR="004A1824">
        <w:rPr>
          <w:rFonts w:ascii="Times New Roman" w:hAnsi="Times New Roman"/>
          <w:noProof/>
          <w:sz w:val="24"/>
          <w:szCs w:val="24"/>
        </w:rPr>
        <w:t>[28]</w:t>
      </w:r>
      <w:r w:rsidR="00BA57F9" w:rsidRPr="007648FE">
        <w:rPr>
          <w:rFonts w:ascii="Times New Roman" w:hAnsi="Times New Roman"/>
          <w:sz w:val="24"/>
          <w:szCs w:val="24"/>
        </w:rPr>
        <w:fldChar w:fldCharType="end"/>
      </w:r>
      <w:r w:rsidR="00C075BA" w:rsidRPr="007648FE">
        <w:rPr>
          <w:rFonts w:ascii="Times New Roman" w:hAnsi="Times New Roman"/>
          <w:sz w:val="24"/>
          <w:szCs w:val="24"/>
        </w:rPr>
        <w:t xml:space="preserve">. </w:t>
      </w:r>
      <w:r w:rsidR="00A63773" w:rsidRPr="007648FE">
        <w:rPr>
          <w:rFonts w:ascii="Times New Roman" w:hAnsi="Times New Roman"/>
          <w:sz w:val="24"/>
          <w:szCs w:val="24"/>
        </w:rPr>
        <w:t xml:space="preserve">Since it has been proposed that </w:t>
      </w:r>
      <w:r w:rsidR="007A76EF" w:rsidRPr="007648FE">
        <w:rPr>
          <w:rFonts w:ascii="Times New Roman" w:hAnsi="Times New Roman"/>
          <w:sz w:val="24"/>
          <w:szCs w:val="24"/>
        </w:rPr>
        <w:t>dietary fatty acids</w:t>
      </w:r>
      <w:r w:rsidR="008370CD" w:rsidRPr="007648FE">
        <w:rPr>
          <w:rFonts w:ascii="Times New Roman" w:hAnsi="Times New Roman"/>
          <w:sz w:val="24"/>
          <w:szCs w:val="24"/>
        </w:rPr>
        <w:t xml:space="preserve"> </w:t>
      </w:r>
      <w:r w:rsidR="007A76EF" w:rsidRPr="007648FE">
        <w:rPr>
          <w:rFonts w:ascii="Times New Roman" w:hAnsi="Times New Roman"/>
          <w:sz w:val="24"/>
          <w:szCs w:val="24"/>
        </w:rPr>
        <w:t>are</w:t>
      </w:r>
      <w:r w:rsidR="008370CD" w:rsidRPr="007648FE">
        <w:rPr>
          <w:rFonts w:ascii="Times New Roman" w:hAnsi="Times New Roman"/>
          <w:sz w:val="24"/>
          <w:szCs w:val="24"/>
        </w:rPr>
        <w:t xml:space="preserve"> a reflection of </w:t>
      </w:r>
      <w:r w:rsidR="007A76EF" w:rsidRPr="007648FE">
        <w:rPr>
          <w:rFonts w:ascii="Times New Roman" w:hAnsi="Times New Roman"/>
          <w:sz w:val="24"/>
          <w:szCs w:val="24"/>
        </w:rPr>
        <w:t xml:space="preserve">membrane fatty acid composition, considerable speculation </w:t>
      </w:r>
      <w:r w:rsidR="00061274" w:rsidRPr="007648FE">
        <w:rPr>
          <w:rFonts w:ascii="Times New Roman" w:hAnsi="Times New Roman"/>
          <w:sz w:val="24"/>
          <w:szCs w:val="24"/>
        </w:rPr>
        <w:t>of the n-6</w:t>
      </w:r>
      <w:r w:rsidR="00511229">
        <w:rPr>
          <w:rFonts w:ascii="Times New Roman" w:hAnsi="Times New Roman"/>
          <w:sz w:val="24"/>
          <w:szCs w:val="24"/>
        </w:rPr>
        <w:t xml:space="preserve"> to </w:t>
      </w:r>
      <w:r w:rsidR="007A76EF" w:rsidRPr="007648FE">
        <w:rPr>
          <w:rFonts w:ascii="Times New Roman" w:hAnsi="Times New Roman"/>
          <w:sz w:val="24"/>
          <w:szCs w:val="24"/>
        </w:rPr>
        <w:t>n-3 rati</w:t>
      </w:r>
      <w:r w:rsidR="0092554E" w:rsidRPr="007648FE">
        <w:rPr>
          <w:rFonts w:ascii="Times New Roman" w:hAnsi="Times New Roman"/>
          <w:sz w:val="24"/>
          <w:szCs w:val="24"/>
        </w:rPr>
        <w:t>o have</w:t>
      </w:r>
      <w:r w:rsidR="00C8390A" w:rsidRPr="007648FE">
        <w:rPr>
          <w:rFonts w:ascii="Times New Roman" w:hAnsi="Times New Roman"/>
          <w:sz w:val="24"/>
          <w:szCs w:val="24"/>
        </w:rPr>
        <w:t xml:space="preserve"> </w:t>
      </w:r>
      <w:r w:rsidR="00AC7ADC" w:rsidRPr="007648FE">
        <w:rPr>
          <w:rFonts w:ascii="Times New Roman" w:hAnsi="Times New Roman"/>
          <w:sz w:val="24"/>
          <w:szCs w:val="24"/>
        </w:rPr>
        <w:t xml:space="preserve">arisen for </w:t>
      </w:r>
      <w:r w:rsidR="007A76EF" w:rsidRPr="007648FE">
        <w:rPr>
          <w:rFonts w:ascii="Times New Roman" w:hAnsi="Times New Roman"/>
          <w:sz w:val="24"/>
          <w:szCs w:val="24"/>
        </w:rPr>
        <w:t>implication in various disease</w:t>
      </w:r>
      <w:r w:rsidR="00890CC0" w:rsidRPr="007648FE">
        <w:rPr>
          <w:rFonts w:ascii="Times New Roman" w:hAnsi="Times New Roman"/>
          <w:sz w:val="24"/>
          <w:szCs w:val="24"/>
        </w:rPr>
        <w:t xml:space="preserve">s </w:t>
      </w:r>
      <w:r w:rsidR="00BA57F9" w:rsidRPr="007648FE">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&lt;EndNote&gt;&lt;Cite&gt;&lt;Author&gt;Hulbert&lt;/Author&gt;&lt;Year&gt;2005&lt;/Year&gt;&lt;RecNum&gt;1576&lt;/RecNum&gt;&lt;record&gt;&lt;rec-number&gt;1576&lt;/rec-number&gt;&lt;foreign-keys&gt;&lt;key app="EN" db-id="22wwr525gz5f0qex9z35xpxtsr2zx5d00fda"&gt;1576&lt;/key&gt;&lt;/foreign-keys&gt;&lt;ref-type name="Journal Article"&gt;17&lt;/ref-type&gt;&lt;contributors&gt;&lt;authors&gt;&lt;author&gt;Hulbert, A. J.&lt;/author&gt;&lt;author&gt;Turner, N.&lt;/author&gt;&lt;author&gt;Storlien, L. H.&lt;/author&gt;&lt;author&gt;Else, P. L.&lt;/author&gt;&lt;/authors&gt;&lt;/contributors&gt;&lt;auth-address&gt;Metabolic Research Centre, University of Wollongong, Wollongong, NSW, Australia.&lt;/auth-address&gt;&lt;titles&gt;&lt;title&gt;Dietary fats and membrane function: implications for metabolism and disease&lt;/title&gt;&lt;secondary-title&gt;Biol Rev Camb Philos Soc&lt;/secondary-title&gt;&lt;/titles&gt;&lt;periodical&gt;&lt;full-title&gt;Biol Rev Camb Philos Soc&lt;/full-title&gt;&lt;/periodical&gt;&lt;pages&gt;155-69&lt;/pages&gt;&lt;volume&gt;80&lt;/volume&gt;&lt;number&gt;1&lt;/number&gt;&lt;edition&gt;2005/02/25&lt;/edition&gt;&lt;keywords&gt;&lt;keyword&gt;Animals&lt;/keyword&gt;&lt;keyword&gt;*Diet&lt;/keyword&gt;&lt;keyword&gt;Dietary Fats/administration &amp;amp; dosage/analysis/*metabolism&lt;/keyword&gt;&lt;keyword&gt;Dietary Fats, Unsaturated/administration &amp;amp; dosage/analysis/metabolism&lt;/keyword&gt;&lt;keyword&gt;Energy Metabolism/physiology&lt;/keyword&gt;&lt;keyword&gt;Fatty Acids/*analysis&lt;/keyword&gt;&lt;keyword&gt;Fatty Acids, Monounsaturated/administration &amp;amp; dosage/analysis&lt;/keyword&gt;&lt;keyword&gt;Fatty Acids, Unsaturated/administration &amp;amp; dosage/analysis&lt;/keyword&gt;&lt;keyword&gt;Humans&lt;/keyword&gt;&lt;keyword&gt;Membrane Lipids/*chemistry/*metabolism&lt;/keyword&gt;&lt;keyword&gt;Mental Disorders/metabolism/physiopathology&lt;/keyword&gt;&lt;keyword&gt;Metabolic Syndrome X/metabolism/physiopathology&lt;/keyword&gt;&lt;/keywords&gt;&lt;dates&gt;&lt;year&gt;2005&lt;/year&gt;&lt;pub-dates&gt;&lt;date&gt;Feb&lt;/date&gt;&lt;/pub-dates&gt;&lt;/dates&gt;&lt;isbn&gt;1464-7931 (Print)&amp;#xD;0006-3231 (Linking)&lt;/isbn&gt;&lt;accession-num&gt;15727042&lt;/accession-num&gt;&lt;urls&gt;&lt;related-urls&gt;&lt;url&gt;http://www.ncbi.nlm.nih.gov/entrez/query.fcgi?cmd=Retrieve&amp;amp;db=PubMed&amp;amp;dopt=Citation&amp;amp;list_uids=15727042&lt;/url&gt;&lt;/related-urls&gt;&lt;/urls&gt;&lt;language&gt;eng&lt;/language&gt;&lt;/record&gt;&lt;/Cite&gt;&lt;/EndNote&gt;</w:instrText>
      </w:r>
      <w:r w:rsidR="00BA57F9" w:rsidRPr="007648FE">
        <w:rPr>
          <w:rFonts w:ascii="Times New Roman" w:hAnsi="Times New Roman"/>
          <w:sz w:val="24"/>
          <w:szCs w:val="24"/>
        </w:rPr>
        <w:fldChar w:fldCharType="separate"/>
      </w:r>
      <w:r w:rsidR="00375306" w:rsidRPr="007648FE">
        <w:rPr>
          <w:rFonts w:ascii="Times New Roman" w:hAnsi="Times New Roman"/>
          <w:noProof/>
          <w:sz w:val="24"/>
          <w:szCs w:val="24"/>
        </w:rPr>
        <w:t>[53]</w:t>
      </w:r>
      <w:r w:rsidR="00BA57F9" w:rsidRPr="007648FE">
        <w:rPr>
          <w:rFonts w:ascii="Times New Roman" w:hAnsi="Times New Roman"/>
          <w:sz w:val="24"/>
          <w:szCs w:val="24"/>
        </w:rPr>
        <w:fldChar w:fldCharType="end"/>
      </w:r>
      <w:r w:rsidR="007A76EF" w:rsidRPr="007648FE">
        <w:rPr>
          <w:rFonts w:ascii="Times New Roman" w:hAnsi="Times New Roman"/>
          <w:sz w:val="24"/>
          <w:szCs w:val="24"/>
        </w:rPr>
        <w:t xml:space="preserve">. </w:t>
      </w:r>
      <w:r w:rsidR="004B50FC" w:rsidRPr="007648FE">
        <w:rPr>
          <w:rFonts w:ascii="Times New Roman" w:hAnsi="Times New Roman"/>
          <w:sz w:val="24"/>
          <w:szCs w:val="24"/>
        </w:rPr>
        <w:t xml:space="preserve">The concern of increased dietary n-6 PUFAs lies in the </w:t>
      </w:r>
      <w:r w:rsidR="00437CF4" w:rsidRPr="007648FE">
        <w:rPr>
          <w:rFonts w:ascii="Times New Roman" w:hAnsi="Times New Roman"/>
          <w:sz w:val="24"/>
          <w:szCs w:val="24"/>
        </w:rPr>
        <w:t xml:space="preserve">production of AA, a central </w:t>
      </w:r>
      <w:r w:rsidR="00AB6ED6" w:rsidRPr="007648FE">
        <w:rPr>
          <w:rFonts w:ascii="Times New Roman" w:hAnsi="Times New Roman"/>
          <w:sz w:val="24"/>
          <w:szCs w:val="24"/>
        </w:rPr>
        <w:t xml:space="preserve">pathway for </w:t>
      </w:r>
      <w:proofErr w:type="spellStart"/>
      <w:r w:rsidR="00AB6ED6" w:rsidRPr="007648FE">
        <w:rPr>
          <w:rFonts w:ascii="Times New Roman" w:hAnsi="Times New Roman"/>
          <w:sz w:val="24"/>
          <w:szCs w:val="24"/>
        </w:rPr>
        <w:t>eicosanoid</w:t>
      </w:r>
      <w:proofErr w:type="spellEnd"/>
      <w:r w:rsidR="00AB6ED6" w:rsidRPr="007648FE">
        <w:rPr>
          <w:rFonts w:ascii="Times New Roman" w:hAnsi="Times New Roman"/>
          <w:sz w:val="24"/>
          <w:szCs w:val="24"/>
        </w:rPr>
        <w:t xml:space="preserve"> synthesis</w:t>
      </w:r>
      <w:r w:rsidR="00443F97" w:rsidRPr="007648FE">
        <w:rPr>
          <w:rFonts w:ascii="Times New Roman" w:hAnsi="Times New Roman"/>
          <w:sz w:val="24"/>
          <w:szCs w:val="24"/>
        </w:rPr>
        <w:t xml:space="preserve">. </w:t>
      </w:r>
      <w:r w:rsidR="002D5541" w:rsidRPr="007648FE">
        <w:rPr>
          <w:rFonts w:ascii="Times New Roman" w:hAnsi="Times New Roman"/>
          <w:sz w:val="24"/>
          <w:szCs w:val="24"/>
        </w:rPr>
        <w:t xml:space="preserve"> </w:t>
      </w:r>
      <w:proofErr w:type="spellStart"/>
      <w:r w:rsidR="004E40EE">
        <w:rPr>
          <w:rFonts w:ascii="Times New Roman" w:hAnsi="Times New Roman"/>
          <w:sz w:val="24"/>
          <w:szCs w:val="24"/>
        </w:rPr>
        <w:t>Simopoulo</w:t>
      </w:r>
      <w:r w:rsidR="00C25865" w:rsidRPr="007648FE">
        <w:rPr>
          <w:rFonts w:ascii="Times New Roman" w:hAnsi="Times New Roman"/>
          <w:sz w:val="24"/>
          <w:szCs w:val="24"/>
        </w:rPr>
        <w:t>s</w:t>
      </w:r>
      <w:proofErr w:type="spellEnd"/>
      <w:r w:rsidR="00C25865" w:rsidRPr="007648FE">
        <w:rPr>
          <w:rFonts w:ascii="Times New Roman" w:hAnsi="Times New Roman"/>
          <w:sz w:val="24"/>
          <w:szCs w:val="24"/>
        </w:rPr>
        <w:t xml:space="preserve"> and colleagues propose</w:t>
      </w:r>
      <w:r w:rsidR="00B01BE9" w:rsidRPr="007648FE">
        <w:rPr>
          <w:rFonts w:ascii="Times New Roman" w:hAnsi="Times New Roman"/>
          <w:sz w:val="24"/>
          <w:szCs w:val="24"/>
        </w:rPr>
        <w:t xml:space="preserve"> </w:t>
      </w:r>
      <w:r w:rsidR="00B01BE9" w:rsidRPr="007648FE">
        <w:rPr>
          <w:rFonts w:ascii="Times New Roman" w:hAnsi="Times New Roman"/>
          <w:i/>
          <w:sz w:val="24"/>
          <w:szCs w:val="24"/>
        </w:rPr>
        <w:t xml:space="preserve">“a diet rich in omega-6 fatty acids shifts the physiological state to one that is </w:t>
      </w:r>
      <w:proofErr w:type="spellStart"/>
      <w:r w:rsidR="00B01BE9" w:rsidRPr="007648FE">
        <w:rPr>
          <w:rFonts w:ascii="Times New Roman" w:hAnsi="Times New Roman"/>
          <w:i/>
          <w:sz w:val="24"/>
          <w:szCs w:val="24"/>
        </w:rPr>
        <w:t>prothrombotic</w:t>
      </w:r>
      <w:proofErr w:type="spellEnd"/>
      <w:r w:rsidR="00B01BE9" w:rsidRPr="007648FE">
        <w:rPr>
          <w:rFonts w:ascii="Times New Roman" w:hAnsi="Times New Roman"/>
          <w:i/>
          <w:sz w:val="24"/>
          <w:szCs w:val="24"/>
        </w:rPr>
        <w:t xml:space="preserve"> and </w:t>
      </w:r>
      <w:proofErr w:type="spellStart"/>
      <w:r w:rsidR="00B01BE9" w:rsidRPr="007648FE">
        <w:rPr>
          <w:rFonts w:ascii="Times New Roman" w:hAnsi="Times New Roman"/>
          <w:i/>
          <w:sz w:val="24"/>
          <w:szCs w:val="24"/>
        </w:rPr>
        <w:t>proaggregatory</w:t>
      </w:r>
      <w:proofErr w:type="spellEnd"/>
      <w:r w:rsidR="00B01BE9" w:rsidRPr="007648FE">
        <w:rPr>
          <w:rFonts w:ascii="Times New Roman" w:hAnsi="Times New Roman"/>
          <w:i/>
          <w:sz w:val="24"/>
          <w:szCs w:val="24"/>
        </w:rPr>
        <w:t>, with increases in blood viscosity, vasospasm, an</w:t>
      </w:r>
      <w:r w:rsidR="00C8390A" w:rsidRPr="007648FE">
        <w:rPr>
          <w:rFonts w:ascii="Times New Roman" w:hAnsi="Times New Roman"/>
          <w:i/>
          <w:sz w:val="24"/>
          <w:szCs w:val="24"/>
        </w:rPr>
        <w:t>d vasoconstriction and decreas</w:t>
      </w:r>
      <w:r w:rsidR="00B43BFF" w:rsidRPr="007648FE">
        <w:rPr>
          <w:rFonts w:ascii="Times New Roman" w:hAnsi="Times New Roman"/>
          <w:i/>
          <w:sz w:val="24"/>
          <w:szCs w:val="24"/>
        </w:rPr>
        <w:t>es</w:t>
      </w:r>
      <w:r w:rsidR="00B01BE9" w:rsidRPr="007648FE">
        <w:rPr>
          <w:rFonts w:ascii="Times New Roman" w:hAnsi="Times New Roman"/>
          <w:i/>
          <w:sz w:val="24"/>
          <w:szCs w:val="24"/>
        </w:rPr>
        <w:t xml:space="preserve"> in bleeding time</w:t>
      </w:r>
      <w:r w:rsidR="00B01BE9" w:rsidRPr="007648FE">
        <w:rPr>
          <w:rFonts w:ascii="Times New Roman" w:hAnsi="Times New Roman"/>
          <w:sz w:val="24"/>
          <w:szCs w:val="24"/>
        </w:rPr>
        <w:t xml:space="preserve"> </w:t>
      </w:r>
      <w:r w:rsidR="00BA57F9" w:rsidRPr="007648FE">
        <w:rPr>
          <w:rFonts w:ascii="Times New Roman" w:hAnsi="Times New Roman"/>
          <w:sz w:val="24"/>
          <w:szCs w:val="24"/>
        </w:rPr>
        <w:fldChar w:fldCharType="begin">
          <w:fldData xml:space="preserve">PEVuZE5vdGU+PENpdGU+PEF1dGhvcj5TaW1vcG91bG9zPC9BdXRob3I+PFllYXI+MjAwOTwvWWVh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PEVuZE5vdGU+PENpdGU+PEF1dGhvcj5TaW1vcG91bG9zPC9BdXRob3I+PFllYXI+MjAwOTwvWWVh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7648FE">
        <w:rPr>
          <w:rFonts w:ascii="Times New Roman" w:hAnsi="Times New Roman"/>
          <w:sz w:val="24"/>
          <w:szCs w:val="24"/>
        </w:rPr>
      </w:r>
      <w:r w:rsidR="00BA57F9" w:rsidRPr="007648FE">
        <w:rPr>
          <w:rFonts w:ascii="Times New Roman" w:hAnsi="Times New Roman"/>
          <w:sz w:val="24"/>
          <w:szCs w:val="24"/>
        </w:rPr>
        <w:fldChar w:fldCharType="separate"/>
      </w:r>
      <w:r w:rsidR="00375306" w:rsidRPr="007648FE">
        <w:rPr>
          <w:rFonts w:ascii="Times New Roman" w:hAnsi="Times New Roman"/>
          <w:noProof/>
          <w:sz w:val="24"/>
          <w:szCs w:val="24"/>
        </w:rPr>
        <w:t>[54]</w:t>
      </w:r>
      <w:r w:rsidR="00BA57F9" w:rsidRPr="007648FE">
        <w:rPr>
          <w:rFonts w:ascii="Times New Roman" w:hAnsi="Times New Roman"/>
          <w:sz w:val="24"/>
          <w:szCs w:val="24"/>
        </w:rPr>
        <w:fldChar w:fldCharType="end"/>
      </w:r>
      <w:r w:rsidR="00B01BE9" w:rsidRPr="007648FE">
        <w:rPr>
          <w:rFonts w:ascii="Times New Roman" w:hAnsi="Times New Roman"/>
          <w:sz w:val="24"/>
          <w:szCs w:val="24"/>
        </w:rPr>
        <w:t>.”</w:t>
      </w:r>
      <w:r w:rsidR="00951B34">
        <w:rPr>
          <w:rFonts w:ascii="Times New Roman" w:hAnsi="Times New Roman"/>
          <w:sz w:val="24"/>
          <w:szCs w:val="24"/>
        </w:rPr>
        <w:t xml:space="preserve"> The common term for n-6</w:t>
      </w:r>
      <w:r w:rsidR="002F0008" w:rsidRPr="007648FE">
        <w:rPr>
          <w:rFonts w:ascii="Times New Roman" w:hAnsi="Times New Roman"/>
          <w:sz w:val="24"/>
          <w:szCs w:val="24"/>
        </w:rPr>
        <w:t xml:space="preserve"> PUFAs, as consistently noted by many authors, is seamlessly interchanged with dietary LA</w:t>
      </w:r>
      <w:r w:rsidR="0077013E" w:rsidRPr="007648FE">
        <w:rPr>
          <w:rFonts w:ascii="Times New Roman" w:hAnsi="Times New Roman"/>
          <w:sz w:val="24"/>
          <w:szCs w:val="24"/>
        </w:rPr>
        <w:t>. This generic term, while correct,</w:t>
      </w:r>
      <w:r w:rsidR="002F0008" w:rsidRPr="007648FE">
        <w:rPr>
          <w:rFonts w:ascii="Times New Roman" w:hAnsi="Times New Roman"/>
          <w:sz w:val="24"/>
          <w:szCs w:val="24"/>
        </w:rPr>
        <w:t xml:space="preserve"> negates the differential tissue </w:t>
      </w:r>
      <w:r w:rsidR="00951B34">
        <w:rPr>
          <w:rFonts w:ascii="Times New Roman" w:hAnsi="Times New Roman"/>
          <w:sz w:val="24"/>
          <w:szCs w:val="24"/>
        </w:rPr>
        <w:t>specific effects of individual n-6</w:t>
      </w:r>
      <w:r w:rsidR="002F0008" w:rsidRPr="007648FE">
        <w:rPr>
          <w:rFonts w:ascii="Times New Roman" w:hAnsi="Times New Roman"/>
          <w:sz w:val="24"/>
          <w:szCs w:val="24"/>
        </w:rPr>
        <w:t xml:space="preserve"> PUFA metabolites.</w:t>
      </w:r>
      <w:r w:rsidR="0077013E" w:rsidRPr="007648FE">
        <w:rPr>
          <w:rFonts w:ascii="Times New Roman" w:hAnsi="Times New Roman"/>
          <w:sz w:val="24"/>
          <w:szCs w:val="24"/>
        </w:rPr>
        <w:t xml:space="preserve"> </w:t>
      </w:r>
    </w:p>
    <w:p w:rsidR="00726E3B" w:rsidRPr="0041661A" w:rsidRDefault="0077013E" w:rsidP="0077013E">
      <w:pPr>
        <w:spacing w:line="480" w:lineRule="auto"/>
        <w:ind w:firstLine="720"/>
        <w:rPr>
          <w:rFonts w:ascii="Times New Roman" w:hAnsi="Times New Roman"/>
          <w:sz w:val="24"/>
          <w:szCs w:val="24"/>
        </w:rPr>
      </w:pPr>
      <w:r>
        <w:rPr>
          <w:rFonts w:ascii="Times New Roman" w:hAnsi="Times New Roman"/>
          <w:sz w:val="24"/>
          <w:szCs w:val="24"/>
        </w:rPr>
        <w:t>H</w:t>
      </w:r>
      <w:r w:rsidR="008D079C" w:rsidRPr="0041661A">
        <w:rPr>
          <w:rFonts w:ascii="Times New Roman" w:hAnsi="Times New Roman"/>
          <w:sz w:val="24"/>
          <w:szCs w:val="24"/>
        </w:rPr>
        <w:t>igher</w:t>
      </w:r>
      <w:r w:rsidR="002D5541" w:rsidRPr="0041661A">
        <w:rPr>
          <w:rFonts w:ascii="Times New Roman" w:hAnsi="Times New Roman"/>
          <w:sz w:val="24"/>
          <w:szCs w:val="24"/>
        </w:rPr>
        <w:t xml:space="preserve"> </w:t>
      </w:r>
      <w:r w:rsidR="00AC7ADC" w:rsidRPr="0041661A">
        <w:rPr>
          <w:rFonts w:ascii="Times New Roman" w:hAnsi="Times New Roman"/>
          <w:sz w:val="24"/>
          <w:szCs w:val="24"/>
        </w:rPr>
        <w:t xml:space="preserve">dietary </w:t>
      </w:r>
      <w:r w:rsidR="002D5541" w:rsidRPr="0041661A">
        <w:rPr>
          <w:rFonts w:ascii="Times New Roman" w:hAnsi="Times New Roman"/>
          <w:sz w:val="24"/>
          <w:szCs w:val="24"/>
        </w:rPr>
        <w:t>n-6 PUFA</w:t>
      </w:r>
      <w:r w:rsidR="008D079C" w:rsidRPr="0041661A">
        <w:rPr>
          <w:rFonts w:ascii="Times New Roman" w:hAnsi="Times New Roman"/>
          <w:sz w:val="24"/>
          <w:szCs w:val="24"/>
        </w:rPr>
        <w:t>s</w:t>
      </w:r>
      <w:r w:rsidR="002D5541" w:rsidRPr="0041661A">
        <w:rPr>
          <w:rFonts w:ascii="Times New Roman" w:hAnsi="Times New Roman"/>
          <w:sz w:val="24"/>
          <w:szCs w:val="24"/>
        </w:rPr>
        <w:t xml:space="preserve"> </w:t>
      </w:r>
      <w:r w:rsidR="008D079C" w:rsidRPr="0041661A">
        <w:rPr>
          <w:rFonts w:ascii="Times New Roman" w:hAnsi="Times New Roman"/>
          <w:sz w:val="24"/>
          <w:szCs w:val="24"/>
        </w:rPr>
        <w:t xml:space="preserve">is </w:t>
      </w:r>
      <w:r w:rsidR="00D36A4F" w:rsidRPr="0041661A">
        <w:rPr>
          <w:rFonts w:ascii="Times New Roman" w:hAnsi="Times New Roman"/>
          <w:sz w:val="24"/>
          <w:szCs w:val="24"/>
        </w:rPr>
        <w:t>suggestive of</w:t>
      </w:r>
      <w:r w:rsidR="008D079C" w:rsidRPr="0041661A">
        <w:rPr>
          <w:rFonts w:ascii="Times New Roman" w:hAnsi="Times New Roman"/>
          <w:sz w:val="24"/>
          <w:szCs w:val="24"/>
        </w:rPr>
        <w:t xml:space="preserve"> greater </w:t>
      </w:r>
      <w:r w:rsidR="002D5541" w:rsidRPr="0041661A">
        <w:rPr>
          <w:rFonts w:ascii="Times New Roman" w:hAnsi="Times New Roman"/>
          <w:sz w:val="24"/>
          <w:szCs w:val="24"/>
        </w:rPr>
        <w:t>antagonist ef</w:t>
      </w:r>
      <w:r w:rsidR="00932B5B" w:rsidRPr="0041661A">
        <w:rPr>
          <w:rFonts w:ascii="Times New Roman" w:hAnsi="Times New Roman"/>
          <w:sz w:val="24"/>
          <w:szCs w:val="24"/>
        </w:rPr>
        <w:t>fect</w:t>
      </w:r>
      <w:r w:rsidR="009960A0">
        <w:rPr>
          <w:rFonts w:ascii="Times New Roman" w:hAnsi="Times New Roman"/>
          <w:sz w:val="24"/>
          <w:szCs w:val="24"/>
        </w:rPr>
        <w:t xml:space="preserve"> on n-3 PUFA metabolism of α-</w:t>
      </w:r>
      <w:proofErr w:type="spellStart"/>
      <w:r w:rsidR="009960A0">
        <w:rPr>
          <w:rFonts w:ascii="Times New Roman" w:hAnsi="Times New Roman"/>
          <w:sz w:val="24"/>
          <w:szCs w:val="24"/>
        </w:rPr>
        <w:t>linolenic</w:t>
      </w:r>
      <w:proofErr w:type="spellEnd"/>
      <w:r w:rsidR="009960A0">
        <w:rPr>
          <w:rFonts w:ascii="Times New Roman" w:hAnsi="Times New Roman"/>
          <w:sz w:val="24"/>
          <w:szCs w:val="24"/>
        </w:rPr>
        <w:t xml:space="preserve"> acid (ALA)</w:t>
      </w:r>
      <w:r>
        <w:rPr>
          <w:rFonts w:ascii="Times New Roman" w:hAnsi="Times New Roman"/>
          <w:sz w:val="24"/>
          <w:szCs w:val="24"/>
        </w:rPr>
        <w:t xml:space="preserve"> and </w:t>
      </w:r>
      <w:r w:rsidR="00AB1742" w:rsidRPr="0041661A">
        <w:rPr>
          <w:rFonts w:ascii="Times New Roman" w:hAnsi="Times New Roman"/>
          <w:sz w:val="24"/>
          <w:szCs w:val="24"/>
        </w:rPr>
        <w:t xml:space="preserve">reduced </w:t>
      </w:r>
      <w:proofErr w:type="spellStart"/>
      <w:r w:rsidR="00AB1742" w:rsidRPr="0041661A">
        <w:rPr>
          <w:rFonts w:ascii="Times New Roman" w:hAnsi="Times New Roman"/>
          <w:sz w:val="24"/>
          <w:szCs w:val="24"/>
        </w:rPr>
        <w:t>cardioprotection</w:t>
      </w:r>
      <w:proofErr w:type="spellEnd"/>
      <w:r w:rsidR="00AB1742" w:rsidRPr="0041661A">
        <w:rPr>
          <w:rFonts w:ascii="Times New Roman" w:hAnsi="Times New Roman"/>
          <w:sz w:val="24"/>
          <w:szCs w:val="24"/>
        </w:rPr>
        <w:t xml:space="preserve"> </w:t>
      </w:r>
      <w:r w:rsidR="00BA57F9" w:rsidRPr="0041661A">
        <w:rPr>
          <w:rFonts w:ascii="Times New Roman" w:hAnsi="Times New Roman"/>
          <w:sz w:val="24"/>
          <w:szCs w:val="24"/>
        </w:rPr>
        <w:fldChar w:fldCharType="begin">
          <w:fldData xml:space="preserve">PEVuZE5vdGU+PENpdGU+PEF1dGhvcj5TaW1vcG91bG9zPC9BdXRob3I+PFllYXI+MjAwOTwvWWVh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PEVuZE5vdGU+PENpdGU+PEF1dGhvcj5TaW1vcG91bG9zPC9BdXRob3I+PFllYXI+MjAwOTwvWWVh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375306">
        <w:rPr>
          <w:rFonts w:ascii="Times New Roman" w:hAnsi="Times New Roman"/>
          <w:noProof/>
          <w:sz w:val="24"/>
          <w:szCs w:val="24"/>
        </w:rPr>
        <w:t>[54-55]</w:t>
      </w:r>
      <w:r w:rsidR="00BA57F9" w:rsidRPr="0041661A">
        <w:rPr>
          <w:rFonts w:ascii="Times New Roman" w:hAnsi="Times New Roman"/>
          <w:sz w:val="24"/>
          <w:szCs w:val="24"/>
        </w:rPr>
        <w:fldChar w:fldCharType="end"/>
      </w:r>
      <w:r w:rsidR="00AB1742" w:rsidRPr="0041661A">
        <w:rPr>
          <w:rFonts w:ascii="Times New Roman" w:hAnsi="Times New Roman"/>
          <w:sz w:val="24"/>
          <w:szCs w:val="24"/>
        </w:rPr>
        <w:t xml:space="preserve">. </w:t>
      </w:r>
      <w:r w:rsidR="00712700">
        <w:rPr>
          <w:rFonts w:ascii="Times New Roman" w:hAnsi="Times New Roman"/>
          <w:sz w:val="24"/>
          <w:szCs w:val="24"/>
        </w:rPr>
        <w:t>A</w:t>
      </w:r>
      <w:r w:rsidR="00F84638" w:rsidRPr="0041661A">
        <w:rPr>
          <w:rFonts w:ascii="Times New Roman" w:hAnsi="Times New Roman"/>
          <w:sz w:val="24"/>
          <w:szCs w:val="24"/>
        </w:rPr>
        <w:t xml:space="preserve">dditional </w:t>
      </w:r>
      <w:r w:rsidR="00F84638" w:rsidRPr="0041661A">
        <w:rPr>
          <w:rFonts w:ascii="Times New Roman" w:hAnsi="Times New Roman"/>
          <w:sz w:val="24"/>
          <w:szCs w:val="24"/>
        </w:rPr>
        <w:lastRenderedPageBreak/>
        <w:t xml:space="preserve">arguments propose lower LA intakes will produce a higher n-3 index for protection against coronary heart disease (CHD)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&lt;EndNote&gt;&lt;Cite&gt;&lt;Author&gt;Harris&lt;/Author&gt;&lt;Year&gt;2004&lt;/Year&gt;&lt;RecNum&gt;2120&lt;/RecNum&gt;&lt;record&gt;&lt;rec-number&gt;2120&lt;/rec-number&gt;&lt;foreign-keys&gt;&lt;key app="EN" db-id="22wwr525gz5f0qex9z35xpxtsr2zx5d00fda"&gt;2120&lt;/key&gt;&lt;/foreign-keys&gt;&lt;ref-type name="Journal Article"&gt;17&lt;/ref-type&gt;&lt;contributors&gt;&lt;authors&gt;&lt;author&gt;Harris, W. S.&lt;/author&gt;&lt;author&gt;Von Schacky, C.&lt;/author&gt;&lt;/authors&gt;&lt;/contributors&gt;&lt;auth-address&gt;Lipid and Diabetes Research Center, Mid America Heart Institute of Saint Luke&amp;apos;s Hospital, University of Missouri-KC School of Medicine, Kansas City, MO 64111, USA. vharris@saint-lukes.org&lt;/auth-address&gt;&lt;titles&gt;&lt;title&gt;The Omega-3 Index: a new risk factor for death from coronary heart disease?&lt;/title&gt;&lt;secondary-title&gt;Prev Med&lt;/secondary-title&gt;&lt;/titles&gt;&lt;periodical&gt;&lt;full-title&gt;Prev Med&lt;/full-title&gt;&lt;/periodical&gt;&lt;pages&gt;212-20&lt;/pages&gt;&lt;volume&gt;39&lt;/volume&gt;&lt;number&gt;1&lt;/number&gt;&lt;edition&gt;2004/06/23&lt;/edition&gt;&lt;keywords&gt;&lt;keyword&gt;Biological Markers&lt;/keyword&gt;&lt;keyword&gt;Coronary Disease/mortality/*prevention &amp;amp; control&lt;/keyword&gt;&lt;keyword&gt;Death, Sudden, Cardiac/etiology/*prevention &amp;amp; control&lt;/keyword&gt;&lt;keyword&gt;Double-Blind Method&lt;/keyword&gt;&lt;keyword&gt;Fatty Acids, Omega-3/administration &amp;amp; dosage/blood/*therapeutic use&lt;/keyword&gt;&lt;keyword&gt;Female&lt;/keyword&gt;&lt;keyword&gt;Humans&lt;/keyword&gt;&lt;keyword&gt;Male&lt;/keyword&gt;&lt;keyword&gt;Middle Aged&lt;/keyword&gt;&lt;keyword&gt;Risk Factors&lt;/keyword&gt;&lt;/keywords&gt;&lt;dates&gt;&lt;year&gt;2004&lt;/year&gt;&lt;pub-dates&gt;&lt;date&gt;Jul&lt;/date&gt;&lt;/pub-dates&gt;&lt;/dates&gt;&lt;isbn&gt;0091-7435 (Print)&amp;#xD;0091-7435 (Linking)&lt;/isbn&gt;&lt;accession-num&gt;15208005&lt;/accession-num&gt;&lt;urls&gt;&lt;related-urls&gt;&lt;url&gt;http://www.ncbi.nlm.nih.gov/entrez/query.fcgi?cmd=Retrieve&amp;amp;db=PubMed&amp;amp;dopt=Citation&amp;amp;list_uids=15208005&lt;/url&gt;&lt;/related-urls&gt;&lt;/urls&gt;&lt;electronic-resource-num&gt;10.1016/j.ypmed.2004.02.030&amp;#xD;S0091743504000878 [pii]&lt;/electronic-resource-num&gt;&lt;language&gt;eng&lt;/language&gt;&lt;/record&gt;&lt;/Cite&gt;&lt;/EndNote&gt;</w:instrText>
      </w:r>
      <w:r w:rsidR="00BA57F9" w:rsidRPr="0041661A">
        <w:rPr>
          <w:rFonts w:ascii="Times New Roman" w:hAnsi="Times New Roman"/>
          <w:sz w:val="24"/>
          <w:szCs w:val="24"/>
        </w:rPr>
        <w:fldChar w:fldCharType="separate"/>
      </w:r>
      <w:r w:rsidR="00375306">
        <w:rPr>
          <w:rFonts w:ascii="Times New Roman" w:hAnsi="Times New Roman"/>
          <w:noProof/>
          <w:sz w:val="24"/>
          <w:szCs w:val="24"/>
        </w:rPr>
        <w:t>[56]</w:t>
      </w:r>
      <w:r w:rsidR="00BA57F9" w:rsidRPr="0041661A">
        <w:rPr>
          <w:rFonts w:ascii="Times New Roman" w:hAnsi="Times New Roman"/>
          <w:sz w:val="24"/>
          <w:szCs w:val="24"/>
        </w:rPr>
        <w:fldChar w:fldCharType="end"/>
      </w:r>
      <w:r w:rsidR="009960A0">
        <w:rPr>
          <w:rFonts w:ascii="Times New Roman" w:hAnsi="Times New Roman"/>
          <w:sz w:val="24"/>
          <w:szCs w:val="24"/>
        </w:rPr>
        <w:t xml:space="preserve"> by reducing the exposure </w:t>
      </w:r>
      <w:r w:rsidR="0035261C">
        <w:rPr>
          <w:rFonts w:ascii="Times New Roman" w:hAnsi="Times New Roman"/>
          <w:sz w:val="24"/>
          <w:szCs w:val="24"/>
        </w:rPr>
        <w:t>of</w:t>
      </w:r>
      <w:r w:rsidR="009960A0">
        <w:rPr>
          <w:rFonts w:ascii="Times New Roman" w:hAnsi="Times New Roman"/>
          <w:sz w:val="24"/>
          <w:szCs w:val="24"/>
        </w:rPr>
        <w:t xml:space="preserve"> </w:t>
      </w:r>
      <w:proofErr w:type="spellStart"/>
      <w:r w:rsidR="009960A0">
        <w:rPr>
          <w:rFonts w:ascii="Times New Roman" w:hAnsi="Times New Roman"/>
          <w:sz w:val="24"/>
          <w:szCs w:val="24"/>
        </w:rPr>
        <w:t>eicosanoid</w:t>
      </w:r>
      <w:proofErr w:type="spellEnd"/>
      <w:r w:rsidR="009960A0">
        <w:rPr>
          <w:rFonts w:ascii="Times New Roman" w:hAnsi="Times New Roman"/>
          <w:sz w:val="24"/>
          <w:szCs w:val="24"/>
        </w:rPr>
        <w:t xml:space="preserve"> </w:t>
      </w:r>
      <w:r w:rsidR="0035261C">
        <w:rPr>
          <w:rFonts w:ascii="Times New Roman" w:hAnsi="Times New Roman"/>
          <w:sz w:val="24"/>
          <w:szCs w:val="24"/>
        </w:rPr>
        <w:t>metabolism</w:t>
      </w:r>
      <w:r w:rsidR="009960A0">
        <w:rPr>
          <w:rFonts w:ascii="Times New Roman" w:hAnsi="Times New Roman"/>
          <w:sz w:val="24"/>
          <w:szCs w:val="24"/>
        </w:rPr>
        <w:t xml:space="preserve"> and inflammation </w:t>
      </w:r>
      <w:r w:rsidR="00BA57F9">
        <w:rPr>
          <w:rFonts w:ascii="Times New Roman" w:hAnsi="Times New Roman"/>
          <w:sz w:val="24"/>
          <w:szCs w:val="24"/>
        </w:rPr>
        <w:fldChar w:fldCharType="begin">
          <w:fldData xml:space="preserve">PEVuZE5vdGU+PENpdGU+PEF1dGhvcj5Gcmllc2VuPC9BdXRob3I+PFllYXI+MjAxMDwvWWVhcj48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PEVuZE5vdGU+PENpdGU+PEF1dGhvcj5Gcmllc2VuPC9BdXRob3I+PFllYXI+MjAxMDwvWWVhcj48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Pr>
          <w:rFonts w:ascii="Times New Roman" w:hAnsi="Times New Roman"/>
          <w:sz w:val="24"/>
          <w:szCs w:val="24"/>
        </w:rPr>
      </w:r>
      <w:r w:rsidR="00BA57F9">
        <w:rPr>
          <w:rFonts w:ascii="Times New Roman" w:hAnsi="Times New Roman"/>
          <w:sz w:val="24"/>
          <w:szCs w:val="24"/>
        </w:rPr>
        <w:fldChar w:fldCharType="separate"/>
      </w:r>
      <w:r w:rsidR="00375306">
        <w:rPr>
          <w:rFonts w:ascii="Times New Roman" w:hAnsi="Times New Roman"/>
          <w:noProof/>
          <w:sz w:val="24"/>
          <w:szCs w:val="24"/>
        </w:rPr>
        <w:t>[55]</w:t>
      </w:r>
      <w:r w:rsidR="00BA57F9">
        <w:rPr>
          <w:rFonts w:ascii="Times New Roman" w:hAnsi="Times New Roman"/>
          <w:sz w:val="24"/>
          <w:szCs w:val="24"/>
        </w:rPr>
        <w:fldChar w:fldCharType="end"/>
      </w:r>
      <w:r w:rsidR="009960A0">
        <w:rPr>
          <w:rFonts w:ascii="Times New Roman" w:hAnsi="Times New Roman"/>
          <w:sz w:val="24"/>
          <w:szCs w:val="24"/>
        </w:rPr>
        <w:t>.</w:t>
      </w:r>
      <w:r w:rsidR="00C25865">
        <w:rPr>
          <w:rFonts w:ascii="Times New Roman" w:hAnsi="Times New Roman"/>
          <w:sz w:val="24"/>
          <w:szCs w:val="24"/>
        </w:rPr>
        <w:t xml:space="preserve"> </w:t>
      </w:r>
      <w:r w:rsidR="00B01BE9" w:rsidRPr="0041661A">
        <w:rPr>
          <w:rFonts w:ascii="Times New Roman" w:hAnsi="Times New Roman"/>
          <w:sz w:val="24"/>
          <w:szCs w:val="24"/>
        </w:rPr>
        <w:t>However</w:t>
      </w:r>
      <w:r w:rsidR="00C25865">
        <w:rPr>
          <w:rFonts w:ascii="Times New Roman" w:hAnsi="Times New Roman"/>
          <w:sz w:val="24"/>
          <w:szCs w:val="24"/>
        </w:rPr>
        <w:t>,</w:t>
      </w:r>
      <w:r w:rsidR="00B01BE9" w:rsidRPr="0041661A">
        <w:rPr>
          <w:rFonts w:ascii="Times New Roman" w:hAnsi="Times New Roman"/>
          <w:sz w:val="24"/>
          <w:szCs w:val="24"/>
        </w:rPr>
        <w:t xml:space="preserve"> data strongly suggests a direct </w:t>
      </w:r>
      <w:r w:rsidR="00B20A96" w:rsidRPr="0041661A">
        <w:rPr>
          <w:rFonts w:ascii="Times New Roman" w:hAnsi="Times New Roman"/>
          <w:sz w:val="24"/>
          <w:szCs w:val="24"/>
        </w:rPr>
        <w:t xml:space="preserve">inverse </w:t>
      </w:r>
      <w:r w:rsidR="00B01BE9" w:rsidRPr="0041661A">
        <w:rPr>
          <w:rFonts w:ascii="Times New Roman" w:hAnsi="Times New Roman"/>
          <w:sz w:val="24"/>
          <w:szCs w:val="24"/>
        </w:rPr>
        <w:t xml:space="preserve">association </w:t>
      </w:r>
      <w:r w:rsidR="00B20A96" w:rsidRPr="0041661A">
        <w:rPr>
          <w:rFonts w:ascii="Times New Roman" w:hAnsi="Times New Roman"/>
          <w:sz w:val="24"/>
          <w:szCs w:val="24"/>
        </w:rPr>
        <w:t>of</w:t>
      </w:r>
      <w:r w:rsidR="00B01BE9" w:rsidRPr="0041661A">
        <w:rPr>
          <w:rFonts w:ascii="Times New Roman" w:hAnsi="Times New Roman"/>
          <w:sz w:val="24"/>
          <w:szCs w:val="24"/>
        </w:rPr>
        <w:t xml:space="preserve"> decreased LA and increased CHD risk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&lt;EndNote&gt;&lt;Cite&gt;&lt;Author&gt;Harris&lt;/Author&gt;&lt;Year&gt;2008&lt;/Year&gt;&lt;RecNum&gt;1913&lt;/RecNum&gt;&lt;record&gt;&lt;rec-number&gt;1913&lt;/rec-number&gt;&lt;foreign-keys&gt;&lt;key app="EN" db-id="22wwr525gz5f0qex9z35xpxtsr2zx5d00fda"&gt;1913&lt;/key&gt;&lt;/foreign-keys&gt;&lt;ref-type name="Journal Article"&gt;17&lt;/ref-type&gt;&lt;contributors&gt;&lt;authors&gt;&lt;author&gt;Harris, W. S.&lt;/author&gt;&lt;/authors&gt;&lt;/contributors&gt;&lt;auth-address&gt;Sanford Research/USD, 1100 East 21st Street, Suite 700, Sioux Falls, SD 57105, USA. harrisw@sanfordhealth.org&lt;/auth-address&gt;&lt;titles&gt;&lt;title&gt;Linoleic acid and coronary heart disease&lt;/title&gt;&lt;secondary-title&gt;Prostaglandins Leukot Essent Fatty Acids&lt;/secondary-title&gt;&lt;/titles&gt;&lt;periodical&gt;&lt;full-title&gt;Prostaglandins Leukot Essent Fatty Acids&lt;/full-title&gt;&lt;/periodical&gt;&lt;pages&gt;169-71&lt;/pages&gt;&lt;volume&gt;79&lt;/volume&gt;&lt;number&gt;3-5&lt;/number&gt;&lt;edition&gt;2008/10/28&lt;/edition&gt;&lt;keywords&gt;&lt;keyword&gt;Cholesterol, LDL/blood&lt;/keyword&gt;&lt;keyword&gt;Coronary Disease/epidemiology/*metabolism&lt;/keyword&gt;&lt;keyword&gt;Dietary Fats&lt;/keyword&gt;&lt;keyword&gt;Evidence-Based Medicine&lt;/keyword&gt;&lt;keyword&gt;Humans&lt;/keyword&gt;&lt;keyword&gt;Linoleic Acid/*administration &amp;amp; dosage/*metabolism&lt;/keyword&gt;&lt;keyword&gt;Randomized Controlled Trials as Topic&lt;/keyword&gt;&lt;keyword&gt;Risk Factors&lt;/keyword&gt;&lt;/keywords&gt;&lt;dates&gt;&lt;year&gt;2008&lt;/year&gt;&lt;pub-dates&gt;&lt;date&gt;Sep-Nov&lt;/date&gt;&lt;/pub-dates&gt;&lt;/dates&gt;&lt;isbn&gt;0952-3278 (Print)&amp;#xD;0952-3278 (Linking)&lt;/isbn&gt;&lt;accession-num&gt;18951772&lt;/accession-num&gt;&lt;urls&gt;&lt;related-urls&gt;&lt;url&gt;http://www.ncbi.nlm.nih.gov/entrez/query.fcgi?cmd=Retrieve&amp;amp;db=PubMed&amp;amp;dopt=Citation&amp;amp;list_uids=18951772&lt;/url&gt;&lt;/related-urls&gt;&lt;/urls&gt;&lt;electronic-resource-num&gt;S0952-3278(08)00124-5 [pii]&amp;#xD;10.1016/j.plefa.2008.09.005&lt;/electronic-resource-num&gt;&lt;language&gt;eng&lt;/language&gt;&lt;/record&gt;&lt;/Cite&gt;&lt;/EndNote&gt;</w:instrText>
      </w:r>
      <w:r w:rsidR="00BA57F9" w:rsidRPr="0041661A">
        <w:rPr>
          <w:rFonts w:ascii="Times New Roman" w:hAnsi="Times New Roman"/>
          <w:sz w:val="24"/>
          <w:szCs w:val="24"/>
        </w:rPr>
        <w:fldChar w:fldCharType="separate"/>
      </w:r>
      <w:r w:rsidR="00375306">
        <w:rPr>
          <w:rFonts w:ascii="Times New Roman" w:hAnsi="Times New Roman"/>
          <w:noProof/>
          <w:sz w:val="24"/>
          <w:szCs w:val="24"/>
        </w:rPr>
        <w:t>[57]</w:t>
      </w:r>
      <w:r w:rsidR="00BA57F9" w:rsidRPr="0041661A">
        <w:rPr>
          <w:rFonts w:ascii="Times New Roman" w:hAnsi="Times New Roman"/>
          <w:sz w:val="24"/>
          <w:szCs w:val="24"/>
        </w:rPr>
        <w:fldChar w:fldCharType="end"/>
      </w:r>
      <w:r w:rsidR="00B01BE9" w:rsidRPr="0041661A">
        <w:rPr>
          <w:rFonts w:ascii="Times New Roman" w:hAnsi="Times New Roman"/>
          <w:sz w:val="24"/>
          <w:szCs w:val="24"/>
        </w:rPr>
        <w:t xml:space="preserve">. </w:t>
      </w:r>
      <w:r w:rsidR="00754968">
        <w:rPr>
          <w:rFonts w:ascii="Times New Roman" w:hAnsi="Times New Roman"/>
          <w:sz w:val="24"/>
          <w:szCs w:val="24"/>
        </w:rPr>
        <w:t xml:space="preserve">Interestingly, a study by </w:t>
      </w:r>
      <w:proofErr w:type="spellStart"/>
      <w:r w:rsidR="00754968">
        <w:rPr>
          <w:rFonts w:ascii="Times New Roman" w:hAnsi="Times New Roman"/>
          <w:sz w:val="24"/>
          <w:szCs w:val="24"/>
        </w:rPr>
        <w:t>Riediger</w:t>
      </w:r>
      <w:proofErr w:type="spellEnd"/>
      <w:r w:rsidR="00754968">
        <w:rPr>
          <w:rFonts w:ascii="Times New Roman" w:hAnsi="Times New Roman"/>
          <w:sz w:val="24"/>
          <w:szCs w:val="24"/>
        </w:rPr>
        <w:t xml:space="preserve"> and colleagues found a diet high in n-6</w:t>
      </w:r>
      <w:r w:rsidR="00C8390A">
        <w:rPr>
          <w:rFonts w:ascii="Times New Roman" w:hAnsi="Times New Roman"/>
          <w:sz w:val="24"/>
          <w:szCs w:val="24"/>
        </w:rPr>
        <w:t xml:space="preserve"> </w:t>
      </w:r>
      <w:r w:rsidR="002F0008">
        <w:rPr>
          <w:rFonts w:ascii="Times New Roman" w:hAnsi="Times New Roman"/>
          <w:sz w:val="24"/>
          <w:szCs w:val="24"/>
        </w:rPr>
        <w:t>PUFAs</w:t>
      </w:r>
      <w:r w:rsidR="009D656B">
        <w:rPr>
          <w:rFonts w:ascii="Times New Roman" w:hAnsi="Times New Roman"/>
          <w:sz w:val="24"/>
          <w:szCs w:val="24"/>
        </w:rPr>
        <w:t>,</w:t>
      </w:r>
      <w:r w:rsidR="002F0008">
        <w:rPr>
          <w:rFonts w:ascii="Times New Roman" w:hAnsi="Times New Roman"/>
          <w:sz w:val="24"/>
          <w:szCs w:val="24"/>
        </w:rPr>
        <w:t xml:space="preserve"> </w:t>
      </w:r>
      <w:r w:rsidR="00C8390A">
        <w:rPr>
          <w:rFonts w:ascii="Times New Roman" w:hAnsi="Times New Roman"/>
          <w:sz w:val="24"/>
          <w:szCs w:val="24"/>
        </w:rPr>
        <w:t xml:space="preserve">relative to </w:t>
      </w:r>
      <w:r w:rsidR="00754968">
        <w:rPr>
          <w:rFonts w:ascii="Times New Roman" w:hAnsi="Times New Roman"/>
          <w:sz w:val="24"/>
          <w:szCs w:val="24"/>
        </w:rPr>
        <w:t>n-3</w:t>
      </w:r>
      <w:r w:rsidR="009D656B">
        <w:rPr>
          <w:rFonts w:ascii="Times New Roman" w:hAnsi="Times New Roman"/>
          <w:sz w:val="24"/>
          <w:szCs w:val="24"/>
        </w:rPr>
        <w:t>,</w:t>
      </w:r>
      <w:r w:rsidR="002F0008">
        <w:rPr>
          <w:rFonts w:ascii="Times New Roman" w:hAnsi="Times New Roman"/>
          <w:sz w:val="24"/>
          <w:szCs w:val="24"/>
        </w:rPr>
        <w:t xml:space="preserve"> </w:t>
      </w:r>
      <w:r w:rsidR="00754968">
        <w:rPr>
          <w:rFonts w:ascii="Times New Roman" w:hAnsi="Times New Roman"/>
          <w:sz w:val="24"/>
          <w:szCs w:val="24"/>
        </w:rPr>
        <w:t xml:space="preserve">actually reduced plasma TG levels comparable to baseline values in mice </w:t>
      </w:r>
      <w:r w:rsidR="00BA57F9">
        <w:rPr>
          <w:rFonts w:ascii="Times New Roman" w:hAnsi="Times New Roman"/>
          <w:sz w:val="24"/>
          <w:szCs w:val="24"/>
        </w:rPr>
        <w:fldChar w:fldCharType="begin">
          <w:fldData xml:space="preserve">PEVuZE5vdGU+PENpdGU+PEF1dGhvcj5SaWVkaWdlcjwvQXV0aG9yPjxZZWFyPjIwMDk8L1llYXI+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==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PEVuZE5vdGU+PENpdGU+PEF1dGhvcj5SaWVkaWdlcjwvQXV0aG9yPjxZZWFyPjIwMDk8L1llYXI+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==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Pr>
          <w:rFonts w:ascii="Times New Roman" w:hAnsi="Times New Roman"/>
          <w:sz w:val="24"/>
          <w:szCs w:val="24"/>
        </w:rPr>
      </w:r>
      <w:r w:rsidR="00BA57F9">
        <w:rPr>
          <w:rFonts w:ascii="Times New Roman" w:hAnsi="Times New Roman"/>
          <w:sz w:val="24"/>
          <w:szCs w:val="24"/>
        </w:rPr>
        <w:fldChar w:fldCharType="separate"/>
      </w:r>
      <w:r w:rsidR="00375306">
        <w:rPr>
          <w:rFonts w:ascii="Times New Roman" w:hAnsi="Times New Roman"/>
          <w:noProof/>
          <w:sz w:val="24"/>
          <w:szCs w:val="24"/>
        </w:rPr>
        <w:t>[58]</w:t>
      </w:r>
      <w:r w:rsidR="00BA57F9">
        <w:rPr>
          <w:rFonts w:ascii="Times New Roman" w:hAnsi="Times New Roman"/>
          <w:sz w:val="24"/>
          <w:szCs w:val="24"/>
        </w:rPr>
        <w:fldChar w:fldCharType="end"/>
      </w:r>
      <w:r w:rsidR="00754968">
        <w:rPr>
          <w:rFonts w:ascii="Times New Roman" w:hAnsi="Times New Roman"/>
          <w:sz w:val="24"/>
          <w:szCs w:val="24"/>
        </w:rPr>
        <w:t>. Nonetheless, membrane</w:t>
      </w:r>
      <w:r w:rsidR="00C25865">
        <w:rPr>
          <w:rFonts w:ascii="Times New Roman" w:hAnsi="Times New Roman"/>
          <w:sz w:val="24"/>
          <w:szCs w:val="24"/>
        </w:rPr>
        <w:t xml:space="preserve"> fatty acid</w:t>
      </w:r>
      <w:r w:rsidR="0035261C">
        <w:rPr>
          <w:rFonts w:ascii="Times New Roman" w:hAnsi="Times New Roman"/>
          <w:sz w:val="24"/>
          <w:szCs w:val="24"/>
        </w:rPr>
        <w:t xml:space="preserve"> composition is</w:t>
      </w:r>
      <w:r w:rsidR="005A40BF">
        <w:rPr>
          <w:rFonts w:ascii="Times New Roman" w:hAnsi="Times New Roman"/>
          <w:sz w:val="24"/>
          <w:szCs w:val="24"/>
        </w:rPr>
        <w:t xml:space="preserve"> influenced by exogenous </w:t>
      </w:r>
      <w:r w:rsidR="00C25865">
        <w:rPr>
          <w:rFonts w:ascii="Times New Roman" w:hAnsi="Times New Roman"/>
          <w:sz w:val="24"/>
          <w:szCs w:val="24"/>
        </w:rPr>
        <w:t xml:space="preserve">fatty acids and the balance of </w:t>
      </w:r>
      <w:r w:rsidR="00754968">
        <w:rPr>
          <w:rFonts w:ascii="Times New Roman" w:hAnsi="Times New Roman"/>
          <w:sz w:val="24"/>
          <w:szCs w:val="24"/>
        </w:rPr>
        <w:t>substrates</w:t>
      </w:r>
      <w:r w:rsidR="00742032">
        <w:rPr>
          <w:rFonts w:ascii="Times New Roman" w:hAnsi="Times New Roman"/>
          <w:sz w:val="24"/>
          <w:szCs w:val="24"/>
        </w:rPr>
        <w:t xml:space="preserve"> in the diet</w:t>
      </w:r>
      <w:r w:rsidR="00754968">
        <w:rPr>
          <w:rFonts w:ascii="Times New Roman" w:hAnsi="Times New Roman"/>
          <w:sz w:val="24"/>
          <w:szCs w:val="24"/>
        </w:rPr>
        <w:t xml:space="preserve"> </w:t>
      </w:r>
      <w:r w:rsidR="00BA57F9">
        <w:rPr>
          <w:rFonts w:ascii="Times New Roman" w:hAnsi="Times New Roman"/>
          <w:sz w:val="24"/>
          <w:szCs w:val="24"/>
        </w:rPr>
        <w:fldChar w:fldCharType="begin">
          <w:fldData xml:space="preserve">PEVuZE5vdGU+PENpdGU+PEF1dGhvcj5Gcmllc2VuPC9BdXRob3I+PFllYXI+MjAxMDwvWWVhcj48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PEVuZE5vdGU+PENpdGU+PEF1dGhvcj5Gcmllc2VuPC9BdXRob3I+PFllYXI+MjAxMDwvWWVhcj48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Pr>
          <w:rFonts w:ascii="Times New Roman" w:hAnsi="Times New Roman"/>
          <w:sz w:val="24"/>
          <w:szCs w:val="24"/>
        </w:rPr>
      </w:r>
      <w:r w:rsidR="00BA57F9">
        <w:rPr>
          <w:rFonts w:ascii="Times New Roman" w:hAnsi="Times New Roman"/>
          <w:sz w:val="24"/>
          <w:szCs w:val="24"/>
        </w:rPr>
        <w:fldChar w:fldCharType="separate"/>
      </w:r>
      <w:r w:rsidR="00375306">
        <w:rPr>
          <w:rFonts w:ascii="Times New Roman" w:hAnsi="Times New Roman"/>
          <w:noProof/>
          <w:sz w:val="24"/>
          <w:szCs w:val="24"/>
        </w:rPr>
        <w:t>[55, 59]</w:t>
      </w:r>
      <w:r w:rsidR="00BA57F9">
        <w:rPr>
          <w:rFonts w:ascii="Times New Roman" w:hAnsi="Times New Roman"/>
          <w:sz w:val="24"/>
          <w:szCs w:val="24"/>
        </w:rPr>
        <w:fldChar w:fldCharType="end"/>
      </w:r>
      <w:r w:rsidR="00754968">
        <w:rPr>
          <w:rFonts w:ascii="Times New Roman" w:hAnsi="Times New Roman"/>
          <w:sz w:val="24"/>
          <w:szCs w:val="24"/>
        </w:rPr>
        <w:t>.</w:t>
      </w:r>
    </w:p>
    <w:p w:rsidR="00075F10" w:rsidRDefault="000072BB" w:rsidP="00075F10">
      <w:pPr>
        <w:spacing w:line="480" w:lineRule="auto"/>
        <w:ind w:firstLine="720"/>
        <w:rPr>
          <w:rFonts w:ascii="Times New Roman" w:hAnsi="Times New Roman"/>
          <w:sz w:val="24"/>
          <w:szCs w:val="24"/>
        </w:rPr>
      </w:pPr>
      <w:r w:rsidRPr="0041661A">
        <w:rPr>
          <w:rFonts w:ascii="Times New Roman" w:hAnsi="Times New Roman"/>
          <w:sz w:val="24"/>
          <w:szCs w:val="24"/>
        </w:rPr>
        <w:t xml:space="preserve">While </w:t>
      </w:r>
      <w:r w:rsidR="00061274" w:rsidRPr="0041661A">
        <w:rPr>
          <w:rFonts w:ascii="Times New Roman" w:hAnsi="Times New Roman"/>
          <w:sz w:val="24"/>
          <w:szCs w:val="24"/>
        </w:rPr>
        <w:t>the n-6</w:t>
      </w:r>
      <w:r w:rsidR="00742032">
        <w:rPr>
          <w:rFonts w:ascii="Times New Roman" w:hAnsi="Times New Roman"/>
          <w:sz w:val="24"/>
          <w:szCs w:val="24"/>
        </w:rPr>
        <w:t xml:space="preserve"> to </w:t>
      </w:r>
      <w:r w:rsidR="00054BC8" w:rsidRPr="0041661A">
        <w:rPr>
          <w:rFonts w:ascii="Times New Roman" w:hAnsi="Times New Roman"/>
          <w:sz w:val="24"/>
          <w:szCs w:val="24"/>
        </w:rPr>
        <w:t>n-3</w:t>
      </w:r>
      <w:r w:rsidRPr="0041661A">
        <w:rPr>
          <w:rFonts w:ascii="Times New Roman" w:hAnsi="Times New Roman"/>
          <w:sz w:val="24"/>
          <w:szCs w:val="24"/>
        </w:rPr>
        <w:t xml:space="preserve"> ratio has indeed increased, </w:t>
      </w:r>
      <w:r w:rsidR="0045704B" w:rsidRPr="0041661A">
        <w:rPr>
          <w:rFonts w:ascii="Times New Roman" w:hAnsi="Times New Roman"/>
          <w:sz w:val="24"/>
          <w:szCs w:val="24"/>
        </w:rPr>
        <w:t xml:space="preserve">targeting the </w:t>
      </w:r>
      <w:r w:rsidRPr="0041661A">
        <w:rPr>
          <w:rFonts w:ascii="Times New Roman" w:hAnsi="Times New Roman"/>
          <w:sz w:val="24"/>
          <w:szCs w:val="24"/>
        </w:rPr>
        <w:t xml:space="preserve">consumption of LA may not be the answer. </w:t>
      </w:r>
      <w:r w:rsidR="00951B34">
        <w:rPr>
          <w:rFonts w:ascii="Times New Roman" w:hAnsi="Times New Roman"/>
          <w:sz w:val="24"/>
          <w:szCs w:val="24"/>
        </w:rPr>
        <w:t>Kris-</w:t>
      </w:r>
      <w:proofErr w:type="spellStart"/>
      <w:r w:rsidR="009960A0">
        <w:rPr>
          <w:rFonts w:ascii="Times New Roman" w:hAnsi="Times New Roman"/>
          <w:sz w:val="24"/>
          <w:szCs w:val="24"/>
        </w:rPr>
        <w:t>Etherton</w:t>
      </w:r>
      <w:proofErr w:type="spellEnd"/>
      <w:r w:rsidR="009960A0">
        <w:rPr>
          <w:rFonts w:ascii="Times New Roman" w:hAnsi="Times New Roman"/>
          <w:sz w:val="24"/>
          <w:szCs w:val="24"/>
        </w:rPr>
        <w:t xml:space="preserve"> and colleagues argue</w:t>
      </w:r>
      <w:r w:rsidR="0045704B" w:rsidRPr="0041661A">
        <w:rPr>
          <w:rFonts w:ascii="Times New Roman" w:hAnsi="Times New Roman"/>
          <w:sz w:val="24"/>
          <w:szCs w:val="24"/>
        </w:rPr>
        <w:t xml:space="preserve"> that a variation in LA intake does not substantial</w:t>
      </w:r>
      <w:r w:rsidR="009960A0">
        <w:rPr>
          <w:rFonts w:ascii="Times New Roman" w:hAnsi="Times New Roman"/>
          <w:sz w:val="24"/>
          <w:szCs w:val="24"/>
        </w:rPr>
        <w:t>ly</w:t>
      </w:r>
      <w:r w:rsidR="0045704B" w:rsidRPr="0041661A">
        <w:rPr>
          <w:rFonts w:ascii="Times New Roman" w:hAnsi="Times New Roman"/>
          <w:sz w:val="24"/>
          <w:szCs w:val="24"/>
        </w:rPr>
        <w:t xml:space="preserve"> affect tissue AA levels</w:t>
      </w:r>
      <w:r w:rsidR="00ED41EB" w:rsidRPr="0041661A">
        <w:rPr>
          <w:rFonts w:ascii="Times New Roman" w:hAnsi="Times New Roman"/>
          <w:sz w:val="24"/>
          <w:szCs w:val="24"/>
        </w:rPr>
        <w:t xml:space="preserve"> </w:t>
      </w:r>
      <w:r w:rsidR="0058632E">
        <w:rPr>
          <w:rFonts w:ascii="Times New Roman" w:hAnsi="Times New Roman"/>
          <w:sz w:val="24"/>
          <w:szCs w:val="24"/>
        </w:rPr>
        <w:t>in humans, with</w:t>
      </w:r>
      <w:r w:rsidR="0045704B" w:rsidRPr="0041661A">
        <w:rPr>
          <w:rFonts w:ascii="Times New Roman" w:hAnsi="Times New Roman"/>
          <w:sz w:val="24"/>
          <w:szCs w:val="24"/>
        </w:rPr>
        <w:t xml:space="preserve"> only ~0.2% dietary LA </w:t>
      </w:r>
      <w:r w:rsidR="0058632E">
        <w:rPr>
          <w:rFonts w:ascii="Times New Roman" w:hAnsi="Times New Roman"/>
          <w:sz w:val="24"/>
          <w:szCs w:val="24"/>
        </w:rPr>
        <w:t>actually</w:t>
      </w:r>
      <w:r w:rsidR="0045704B" w:rsidRPr="0041661A">
        <w:rPr>
          <w:rFonts w:ascii="Times New Roman" w:hAnsi="Times New Roman"/>
          <w:sz w:val="24"/>
          <w:szCs w:val="24"/>
        </w:rPr>
        <w:t xml:space="preserve"> converted to AA</w:t>
      </w:r>
      <w:r w:rsidR="00742032">
        <w:rPr>
          <w:rFonts w:ascii="Times New Roman" w:hAnsi="Times New Roman"/>
          <w:sz w:val="24"/>
          <w:szCs w:val="24"/>
        </w:rPr>
        <w:t xml:space="preserve"> in tissues</w:t>
      </w:r>
      <w:r w:rsidR="0045704B" w:rsidRPr="0041661A">
        <w:rPr>
          <w:rFonts w:ascii="Times New Roman" w:hAnsi="Times New Roman"/>
          <w:sz w:val="24"/>
          <w:szCs w:val="24"/>
        </w:rPr>
        <w:t xml:space="preserve"> </w:t>
      </w:r>
      <w:r w:rsidR="00BA57F9" w:rsidRPr="0041661A">
        <w:rPr>
          <w:rFonts w:ascii="Times New Roman" w:hAnsi="Times New Roman"/>
          <w:sz w:val="24"/>
          <w:szCs w:val="24"/>
        </w:rPr>
        <w:fldChar w:fldCharType="begin">
          <w:fldData xml:space="preserve">PEVuZE5vdGU+PENpdGU+PEF1dGhvcj5LcmlzLUV0aGVydG9uPC9BdXRob3I+PFllYXI+MjAxMDwv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PEVuZE5vdGU+PENpdGU+PEF1dGhvcj5LcmlzLUV0aGVydG9uPC9BdXRob3I+PFllYXI+MjAxMDwv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375306">
        <w:rPr>
          <w:rFonts w:ascii="Times New Roman" w:hAnsi="Times New Roman"/>
          <w:noProof/>
          <w:sz w:val="24"/>
          <w:szCs w:val="24"/>
        </w:rPr>
        <w:t>[60-61]</w:t>
      </w:r>
      <w:r w:rsidR="00BA57F9" w:rsidRPr="0041661A">
        <w:rPr>
          <w:rFonts w:ascii="Times New Roman" w:hAnsi="Times New Roman"/>
          <w:sz w:val="24"/>
          <w:szCs w:val="24"/>
        </w:rPr>
        <w:fldChar w:fldCharType="end"/>
      </w:r>
      <w:r w:rsidR="006025D0" w:rsidRPr="0041661A">
        <w:rPr>
          <w:rFonts w:ascii="Times New Roman" w:hAnsi="Times New Roman"/>
          <w:sz w:val="24"/>
          <w:szCs w:val="24"/>
        </w:rPr>
        <w:t xml:space="preserve">. </w:t>
      </w:r>
      <w:r w:rsidR="00D36A4F" w:rsidRPr="0041661A">
        <w:rPr>
          <w:rFonts w:ascii="Times New Roman" w:hAnsi="Times New Roman"/>
          <w:sz w:val="24"/>
          <w:szCs w:val="24"/>
        </w:rPr>
        <w:t xml:space="preserve"> </w:t>
      </w:r>
      <w:r w:rsidR="0069332D">
        <w:rPr>
          <w:rFonts w:ascii="Times New Roman" w:hAnsi="Times New Roman"/>
          <w:sz w:val="24"/>
          <w:szCs w:val="24"/>
        </w:rPr>
        <w:t xml:space="preserve">Additional support from rodents, found </w:t>
      </w:r>
      <w:r w:rsidR="007F2435" w:rsidRPr="0041661A">
        <w:rPr>
          <w:rFonts w:ascii="Times New Roman" w:hAnsi="Times New Roman"/>
          <w:sz w:val="24"/>
          <w:szCs w:val="24"/>
        </w:rPr>
        <w:t xml:space="preserve">dietary LA </w:t>
      </w:r>
      <w:r w:rsidR="0069332D">
        <w:rPr>
          <w:rFonts w:ascii="Times New Roman" w:hAnsi="Times New Roman"/>
          <w:sz w:val="24"/>
          <w:szCs w:val="24"/>
        </w:rPr>
        <w:t>to have</w:t>
      </w:r>
      <w:r w:rsidR="007F2435" w:rsidRPr="0041661A">
        <w:rPr>
          <w:rFonts w:ascii="Times New Roman" w:hAnsi="Times New Roman"/>
          <w:sz w:val="24"/>
          <w:szCs w:val="24"/>
        </w:rPr>
        <w:t xml:space="preserve"> little effect on </w:t>
      </w:r>
      <w:r w:rsidR="00742032">
        <w:rPr>
          <w:rFonts w:ascii="Times New Roman" w:hAnsi="Times New Roman"/>
          <w:sz w:val="24"/>
          <w:szCs w:val="24"/>
        </w:rPr>
        <w:t>altering AA hepatic phospholipids</w:t>
      </w:r>
      <w:r w:rsidR="0069332D">
        <w:rPr>
          <w:rFonts w:ascii="Times New Roman" w:hAnsi="Times New Roman"/>
          <w:sz w:val="24"/>
          <w:szCs w:val="24"/>
        </w:rPr>
        <w:t xml:space="preserve"> </w:t>
      </w:r>
      <w:r w:rsidR="00742032">
        <w:rPr>
          <w:rFonts w:ascii="Times New Roman" w:hAnsi="Times New Roman"/>
          <w:sz w:val="24"/>
          <w:szCs w:val="24"/>
        </w:rPr>
        <w:t>compared to the supplementation</w:t>
      </w:r>
      <w:r w:rsidR="00BB54B3">
        <w:rPr>
          <w:rFonts w:ascii="Times New Roman" w:hAnsi="Times New Roman"/>
          <w:sz w:val="24"/>
          <w:szCs w:val="24"/>
        </w:rPr>
        <w:t xml:space="preserve"> of </w:t>
      </w:r>
      <w:r w:rsidR="00742032">
        <w:rPr>
          <w:rFonts w:ascii="Times New Roman" w:hAnsi="Times New Roman"/>
          <w:sz w:val="24"/>
          <w:szCs w:val="24"/>
        </w:rPr>
        <w:t xml:space="preserve">dietary </w:t>
      </w:r>
      <w:r w:rsidR="00BB54B3">
        <w:rPr>
          <w:rFonts w:ascii="Times New Roman" w:hAnsi="Times New Roman"/>
          <w:sz w:val="24"/>
          <w:szCs w:val="24"/>
        </w:rPr>
        <w:t xml:space="preserve">AA </w:t>
      </w:r>
      <w:r w:rsidR="00742032">
        <w:rPr>
          <w:rFonts w:ascii="Times New Roman" w:hAnsi="Times New Roman"/>
          <w:sz w:val="24"/>
          <w:szCs w:val="24"/>
        </w:rPr>
        <w:t xml:space="preserve">which </w:t>
      </w:r>
      <w:r w:rsidR="007F2435" w:rsidRPr="0041661A">
        <w:rPr>
          <w:rFonts w:ascii="Times New Roman" w:hAnsi="Times New Roman"/>
          <w:sz w:val="24"/>
          <w:szCs w:val="24"/>
        </w:rPr>
        <w:t>significant</w:t>
      </w:r>
      <w:r w:rsidR="00BB54B3">
        <w:rPr>
          <w:rFonts w:ascii="Times New Roman" w:hAnsi="Times New Roman"/>
          <w:sz w:val="24"/>
          <w:szCs w:val="24"/>
        </w:rPr>
        <w:t xml:space="preserve">ly enriched </w:t>
      </w:r>
      <w:r w:rsidR="007F2435" w:rsidRPr="0041661A">
        <w:rPr>
          <w:rFonts w:ascii="Times New Roman" w:hAnsi="Times New Roman"/>
          <w:sz w:val="24"/>
          <w:szCs w:val="24"/>
        </w:rPr>
        <w:t>AA</w:t>
      </w:r>
      <w:r w:rsidR="00092677">
        <w:rPr>
          <w:rFonts w:ascii="Times New Roman" w:hAnsi="Times New Roman"/>
          <w:sz w:val="24"/>
          <w:szCs w:val="24"/>
        </w:rPr>
        <w:t xml:space="preserve"> tissue</w:t>
      </w:r>
      <w:r w:rsidR="00742032">
        <w:rPr>
          <w:rFonts w:ascii="Times New Roman" w:hAnsi="Times New Roman"/>
          <w:sz w:val="24"/>
          <w:szCs w:val="24"/>
        </w:rPr>
        <w:t xml:space="preserve"> levels</w:t>
      </w:r>
      <w:r w:rsidR="007F2435"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&lt;EndNote&gt;&lt;Cite&gt;&lt;Author&gt;Whelan&lt;/Author&gt;&lt;Year&gt;1992&lt;/Year&gt;&lt;RecNum&gt;2187&lt;/RecNum&gt;&lt;record&gt;&lt;rec-number&gt;2187&lt;/rec-number&gt;&lt;foreign-keys&gt;&lt;key app="EN" db-id="22wwr525gz5f0qex9z35xpxtsr2zx5d00fda"&gt;2187&lt;/key&gt;&lt;/foreign-keys&gt;&lt;ref-type name="Journal Article"&gt;17&lt;/ref-type&gt;&lt;contributors&gt;&lt;authors&gt;&lt;author&gt;Whelan, J.&lt;/author&gt;&lt;author&gt;Broughton, K. S.&lt;/author&gt;&lt;author&gt;Surette, M. E.&lt;/author&gt;&lt;author&gt;Kinsella, J. E.&lt;/author&gt;&lt;/authors&gt;&lt;/contributors&gt;&lt;auth-address&gt;Institute of Food Science, Cornell University, Ithaca, New York 14853.&lt;/auth-address&gt;&lt;titles&gt;&lt;title&gt;Dietary arachidonic and linoleic acids: comparative effects on tissue lipids&lt;/title&gt;&lt;secondary-title&gt;Lipids&lt;/secondary-title&gt;&lt;/titles&gt;&lt;periodical&gt;&lt;full-title&gt;Lipids&lt;/full-title&gt;&lt;abbr-1&gt;Lipids&lt;/abbr-1&gt;&lt;/periodical&gt;&lt;pages&gt;85-8&lt;/pages&gt;&lt;volume&gt;27&lt;/volume&gt;&lt;number&gt;1&lt;/number&gt;&lt;edition&gt;1992/01/01&lt;/edition&gt;&lt;keywords&gt;&lt;keyword&gt;Animals&lt;/keyword&gt;&lt;keyword&gt;Arachidonic Acid/*pharmacology&lt;/keyword&gt;&lt;keyword&gt;Dietary Fats, Unsaturated/pharmacology&lt;/keyword&gt;&lt;keyword&gt;Fatty Acids/analysis&lt;/keyword&gt;&lt;keyword&gt;Linoleic Acid&lt;/keyword&gt;&lt;keyword&gt;Linoleic Acids/*pharmacology&lt;/keyword&gt;&lt;keyword&gt;Liver/*chemistry/drug effects&lt;/keyword&gt;&lt;keyword&gt;Macrophages/*chemistry/drug effects&lt;/keyword&gt;&lt;keyword&gt;Male&lt;/keyword&gt;&lt;keyword&gt;Mice&lt;/keyword&gt;&lt;keyword&gt;Peritoneal Cavity/cytology&lt;/keyword&gt;&lt;keyword&gt;Peritoneal Lavage&lt;/keyword&gt;&lt;keyword&gt;Phospholipids/*chemistry&lt;/keyword&gt;&lt;/keywords&gt;&lt;dates&gt;&lt;year&gt;1992&lt;/year&gt;&lt;pub-dates&gt;&lt;date&gt;Jan&lt;/date&gt;&lt;/pub-dates&gt;&lt;/dates&gt;&lt;isbn&gt;0024-4201 (Print)&amp;#xD;0024-4201 (Linking)&lt;/isbn&gt;&lt;accession-num&gt;1608312&lt;/accession-num&gt;&lt;urls&gt;&lt;related-urls&gt;&lt;url&gt;http://www.ncbi.nlm.nih.gov/entrez/query.fcgi?cmd=Retrieve&amp;amp;db=PubMed&amp;amp;dopt=Citation&amp;amp;list_uids=1608312&lt;/url&gt;&lt;/related-urls&gt;&lt;/urls&gt;&lt;language&gt;eng&lt;/language&gt;&lt;/record&gt;&lt;/Cite&gt;&lt;/EndNote&gt;</w:instrText>
      </w:r>
      <w:r w:rsidR="00BA57F9" w:rsidRPr="0041661A">
        <w:rPr>
          <w:rFonts w:ascii="Times New Roman" w:hAnsi="Times New Roman"/>
          <w:sz w:val="24"/>
          <w:szCs w:val="24"/>
        </w:rPr>
        <w:fldChar w:fldCharType="separate"/>
      </w:r>
      <w:r w:rsidR="00375306">
        <w:rPr>
          <w:rFonts w:ascii="Times New Roman" w:hAnsi="Times New Roman"/>
          <w:noProof/>
          <w:sz w:val="24"/>
          <w:szCs w:val="24"/>
        </w:rPr>
        <w:t>[62]</w:t>
      </w:r>
      <w:r w:rsidR="00BA57F9" w:rsidRPr="0041661A">
        <w:rPr>
          <w:rFonts w:ascii="Times New Roman" w:hAnsi="Times New Roman"/>
          <w:sz w:val="24"/>
          <w:szCs w:val="24"/>
        </w:rPr>
        <w:fldChar w:fldCharType="end"/>
      </w:r>
      <w:r w:rsidR="007F2435" w:rsidRPr="0041661A">
        <w:rPr>
          <w:rFonts w:ascii="Times New Roman" w:hAnsi="Times New Roman"/>
          <w:sz w:val="24"/>
          <w:szCs w:val="24"/>
        </w:rPr>
        <w:t xml:space="preserve">. </w:t>
      </w:r>
      <w:r w:rsidR="00605D5C" w:rsidRPr="0041661A">
        <w:rPr>
          <w:rFonts w:ascii="Times New Roman" w:hAnsi="Times New Roman"/>
          <w:sz w:val="24"/>
          <w:szCs w:val="24"/>
        </w:rPr>
        <w:t>One possible explanation of dietary AA accumulation in mice may be a result of reduced oxidation to CO</w:t>
      </w:r>
      <w:r w:rsidR="00605D5C" w:rsidRPr="0041661A">
        <w:rPr>
          <w:rFonts w:ascii="Times New Roman" w:hAnsi="Times New Roman"/>
          <w:sz w:val="24"/>
          <w:szCs w:val="24"/>
          <w:vertAlign w:val="subscript"/>
        </w:rPr>
        <w:t>2</w:t>
      </w:r>
      <w:r w:rsidR="0058632E">
        <w:rPr>
          <w:rFonts w:ascii="Times New Roman" w:hAnsi="Times New Roman"/>
          <w:sz w:val="24"/>
          <w:szCs w:val="24"/>
          <w:vertAlign w:val="subscript"/>
        </w:rPr>
        <w:t xml:space="preserve"> </w:t>
      </w:r>
      <w:r w:rsidR="00742032">
        <w:rPr>
          <w:rFonts w:ascii="Times New Roman" w:hAnsi="Times New Roman"/>
          <w:sz w:val="24"/>
          <w:szCs w:val="24"/>
        </w:rPr>
        <w:t xml:space="preserve">,with </w:t>
      </w:r>
      <w:r w:rsidR="0058632E">
        <w:rPr>
          <w:rFonts w:ascii="Times New Roman" w:hAnsi="Times New Roman"/>
          <w:sz w:val="24"/>
          <w:szCs w:val="24"/>
        </w:rPr>
        <w:t>o</w:t>
      </w:r>
      <w:r w:rsidR="00605D5C" w:rsidRPr="0041661A">
        <w:rPr>
          <w:rFonts w:ascii="Times New Roman" w:hAnsi="Times New Roman"/>
          <w:sz w:val="24"/>
          <w:szCs w:val="24"/>
        </w:rPr>
        <w:t xml:space="preserve">nly 14% compared to </w:t>
      </w:r>
      <w:r w:rsidR="0058632E">
        <w:rPr>
          <w:rFonts w:ascii="Times New Roman" w:hAnsi="Times New Roman"/>
          <w:sz w:val="24"/>
          <w:szCs w:val="24"/>
        </w:rPr>
        <w:t xml:space="preserve">42% from </w:t>
      </w:r>
      <w:r w:rsidR="00605D5C" w:rsidRPr="0041661A">
        <w:rPr>
          <w:rFonts w:ascii="Times New Roman" w:hAnsi="Times New Roman"/>
          <w:sz w:val="24"/>
          <w:szCs w:val="24"/>
        </w:rPr>
        <w:t xml:space="preserve">dietary LA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&lt;EndNote&gt;&lt;Cite&gt;&lt;Author&gt;Whelan&lt;/Author&gt;&lt;Year&gt;1992&lt;/Year&gt;&lt;RecNum&gt;2187&lt;/RecNum&gt;&lt;record&gt;&lt;rec-number&gt;2187&lt;/rec-number&gt;&lt;foreign-keys&gt;&lt;key app="EN" db-id="22wwr525gz5f0qex9z35xpxtsr2zx5d00fda"&gt;2187&lt;/key&gt;&lt;/foreign-keys&gt;&lt;ref-type name="Journal Article"&gt;17&lt;/ref-type&gt;&lt;contributors&gt;&lt;authors&gt;&lt;author&gt;Whelan, J.&lt;/author&gt;&lt;author&gt;Broughton, K. S.&lt;/author&gt;&lt;author&gt;Surette, M. E.&lt;/author&gt;&lt;author&gt;Kinsella, J. E.&lt;/author&gt;&lt;/authors&gt;&lt;/contributors&gt;&lt;auth-address&gt;Institute of Food Science, Cornell University, Ithaca, New York 14853.&lt;/auth-address&gt;&lt;titles&gt;&lt;title&gt;Dietary arachidonic and linoleic acids: comparative effects on tissue lipids&lt;/title&gt;&lt;secondary-title&gt;Lipids&lt;/secondary-title&gt;&lt;/titles&gt;&lt;periodical&gt;&lt;full-title&gt;Lipids&lt;/full-title&gt;&lt;abbr-1&gt;Lipids&lt;/abbr-1&gt;&lt;/periodical&gt;&lt;pages&gt;85-8&lt;/pages&gt;&lt;volume&gt;27&lt;/volume&gt;&lt;number&gt;1&lt;/number&gt;&lt;edition&gt;1992/01/01&lt;/edition&gt;&lt;keywords&gt;&lt;keyword&gt;Animals&lt;/keyword&gt;&lt;keyword&gt;Arachidonic Acid/*pharmacology&lt;/keyword&gt;&lt;keyword&gt;Dietary Fats, Unsaturated/pharmacology&lt;/keyword&gt;&lt;keyword&gt;Fatty Acids/analysis&lt;/keyword&gt;&lt;keyword&gt;Linoleic Acid&lt;/keyword&gt;&lt;keyword&gt;Linoleic Acids/*pharmacology&lt;/keyword&gt;&lt;keyword&gt;Liver/*chemistry/drug effects&lt;/keyword&gt;&lt;keyword&gt;Macrophages/*chemistry/drug effects&lt;/keyword&gt;&lt;keyword&gt;Male&lt;/keyword&gt;&lt;keyword&gt;Mice&lt;/keyword&gt;&lt;keyword&gt;Peritoneal Cavity/cytology&lt;/keyword&gt;&lt;keyword&gt;Peritoneal Lavage&lt;/keyword&gt;&lt;keyword&gt;Phospholipids/*chemistry&lt;/keyword&gt;&lt;/keywords&gt;&lt;dates&gt;&lt;year&gt;1992&lt;/year&gt;&lt;pub-dates&gt;&lt;date&gt;Jan&lt;/date&gt;&lt;/pub-dates&gt;&lt;/dates&gt;&lt;isbn&gt;0024-4201 (Print)&amp;#xD;0024-4201 (Linking)&lt;/isbn&gt;&lt;accession-num&gt;1608312&lt;/accession-num&gt;&lt;urls&gt;&lt;related-urls&gt;&lt;url&gt;http://www.ncbi.nlm.nih.gov/entrez/query.fcgi?cmd=Retrieve&amp;amp;db=PubMed&amp;amp;dopt=Citation&amp;amp;list_uids=1608312&lt;/url&gt;&lt;/related-urls&gt;&lt;/urls&gt;&lt;language&gt;eng&lt;/language&gt;&lt;/record&gt;&lt;/Cite&gt;&lt;/EndNote&gt;</w:instrText>
      </w:r>
      <w:r w:rsidR="00BA57F9" w:rsidRPr="0041661A">
        <w:rPr>
          <w:rFonts w:ascii="Times New Roman" w:hAnsi="Times New Roman"/>
          <w:sz w:val="24"/>
          <w:szCs w:val="24"/>
        </w:rPr>
        <w:fldChar w:fldCharType="separate"/>
      </w:r>
      <w:r w:rsidR="00375306">
        <w:rPr>
          <w:rFonts w:ascii="Times New Roman" w:hAnsi="Times New Roman"/>
          <w:noProof/>
          <w:sz w:val="24"/>
          <w:szCs w:val="24"/>
        </w:rPr>
        <w:t>[62]</w:t>
      </w:r>
      <w:r w:rsidR="00BA57F9" w:rsidRPr="0041661A">
        <w:rPr>
          <w:rFonts w:ascii="Times New Roman" w:hAnsi="Times New Roman"/>
          <w:sz w:val="24"/>
          <w:szCs w:val="24"/>
        </w:rPr>
        <w:fldChar w:fldCharType="end"/>
      </w:r>
      <w:r w:rsidR="0058632E">
        <w:rPr>
          <w:rFonts w:ascii="Times New Roman" w:hAnsi="Times New Roman"/>
          <w:sz w:val="24"/>
          <w:szCs w:val="24"/>
        </w:rPr>
        <w:t xml:space="preserve"> or </w:t>
      </w:r>
      <w:r w:rsidR="00BB54B3">
        <w:rPr>
          <w:rFonts w:ascii="Times New Roman" w:hAnsi="Times New Roman"/>
          <w:sz w:val="24"/>
          <w:szCs w:val="24"/>
        </w:rPr>
        <w:t xml:space="preserve">that </w:t>
      </w:r>
      <w:r w:rsidR="0058632E">
        <w:rPr>
          <w:rFonts w:ascii="Times New Roman" w:hAnsi="Times New Roman"/>
          <w:sz w:val="24"/>
          <w:szCs w:val="24"/>
        </w:rPr>
        <w:t xml:space="preserve">the accumulation of dietary AA in mice may </w:t>
      </w:r>
      <w:r w:rsidR="00742032">
        <w:rPr>
          <w:rFonts w:ascii="Times New Roman" w:hAnsi="Times New Roman"/>
          <w:sz w:val="24"/>
          <w:szCs w:val="24"/>
        </w:rPr>
        <w:t xml:space="preserve">be subject to a dietary </w:t>
      </w:r>
      <w:r w:rsidR="0058632E">
        <w:rPr>
          <w:rFonts w:ascii="Times New Roman" w:hAnsi="Times New Roman"/>
          <w:sz w:val="24"/>
          <w:szCs w:val="24"/>
        </w:rPr>
        <w:t>experimental design th</w:t>
      </w:r>
      <w:r w:rsidR="005A40BF">
        <w:rPr>
          <w:rFonts w:ascii="Times New Roman" w:hAnsi="Times New Roman"/>
          <w:sz w:val="24"/>
          <w:szCs w:val="24"/>
        </w:rPr>
        <w:t>at lacks one or more</w:t>
      </w:r>
      <w:r w:rsidR="0058632E">
        <w:rPr>
          <w:rFonts w:ascii="Times New Roman" w:hAnsi="Times New Roman"/>
          <w:sz w:val="24"/>
          <w:szCs w:val="24"/>
        </w:rPr>
        <w:t xml:space="preserve"> essential </w:t>
      </w:r>
      <w:r w:rsidR="00BB54B3">
        <w:rPr>
          <w:rFonts w:ascii="Times New Roman" w:hAnsi="Times New Roman"/>
          <w:sz w:val="24"/>
          <w:szCs w:val="24"/>
        </w:rPr>
        <w:t>fatty acids</w:t>
      </w:r>
      <w:r w:rsidR="0058632E">
        <w:rPr>
          <w:rFonts w:ascii="Times New Roman" w:hAnsi="Times New Roman"/>
          <w:sz w:val="24"/>
          <w:szCs w:val="24"/>
        </w:rPr>
        <w:t>.</w:t>
      </w:r>
      <w:r w:rsidR="00605D5C" w:rsidRPr="0041661A">
        <w:rPr>
          <w:rFonts w:ascii="Times New Roman" w:hAnsi="Times New Roman"/>
          <w:sz w:val="24"/>
          <w:szCs w:val="24"/>
        </w:rPr>
        <w:t xml:space="preserve"> Nonetheless, the debate on the overconsumption of LA in both rodent and human studies remains inconclusive.  </w:t>
      </w:r>
    </w:p>
    <w:p w:rsidR="00AA28F8" w:rsidRDefault="00AA28F8" w:rsidP="00075F10">
      <w:pPr>
        <w:spacing w:line="480" w:lineRule="auto"/>
        <w:ind w:firstLine="720"/>
        <w:rPr>
          <w:rFonts w:ascii="Times New Roman" w:hAnsi="Times New Roman"/>
          <w:b/>
          <w:sz w:val="24"/>
          <w:szCs w:val="24"/>
        </w:rPr>
      </w:pPr>
    </w:p>
    <w:p w:rsidR="00675D02" w:rsidRDefault="00675D02" w:rsidP="00075F10">
      <w:pPr>
        <w:spacing w:line="480" w:lineRule="auto"/>
        <w:ind w:firstLine="720"/>
        <w:rPr>
          <w:rFonts w:ascii="Times New Roman" w:hAnsi="Times New Roman"/>
          <w:b/>
          <w:sz w:val="24"/>
          <w:szCs w:val="24"/>
        </w:rPr>
      </w:pPr>
    </w:p>
    <w:p w:rsidR="00675D02" w:rsidRDefault="00675D02" w:rsidP="00075F10">
      <w:pPr>
        <w:spacing w:line="480" w:lineRule="auto"/>
        <w:ind w:firstLine="720"/>
        <w:rPr>
          <w:rFonts w:ascii="Times New Roman" w:hAnsi="Times New Roman"/>
          <w:b/>
          <w:sz w:val="24"/>
          <w:szCs w:val="24"/>
        </w:rPr>
      </w:pPr>
    </w:p>
    <w:p w:rsidR="00675D02" w:rsidRPr="008E4E9A" w:rsidRDefault="00675D02" w:rsidP="00075F10">
      <w:pPr>
        <w:spacing w:line="480" w:lineRule="auto"/>
        <w:ind w:firstLine="720"/>
        <w:rPr>
          <w:rFonts w:ascii="Times New Roman" w:hAnsi="Times New Roman"/>
          <w:b/>
          <w:sz w:val="24"/>
          <w:szCs w:val="24"/>
        </w:rPr>
      </w:pPr>
    </w:p>
    <w:p w:rsidR="00E66768" w:rsidRPr="008E4E9A" w:rsidRDefault="004E40EE" w:rsidP="00AA28F8">
      <w:pPr>
        <w:pStyle w:val="NoSpacing"/>
        <w:spacing w:line="480" w:lineRule="auto"/>
        <w:rPr>
          <w:rFonts w:ascii="Times New Roman" w:hAnsi="Times New Roman"/>
          <w:b/>
          <w:sz w:val="24"/>
          <w:szCs w:val="24"/>
        </w:rPr>
      </w:pPr>
      <w:r>
        <w:rPr>
          <w:rFonts w:ascii="Times New Roman" w:hAnsi="Times New Roman"/>
          <w:b/>
          <w:sz w:val="24"/>
          <w:szCs w:val="24"/>
        </w:rPr>
        <w:lastRenderedPageBreak/>
        <w:t xml:space="preserve">1.4   </w:t>
      </w:r>
      <w:r w:rsidR="00CD5841" w:rsidRPr="008E4E9A">
        <w:rPr>
          <w:rFonts w:ascii="Times New Roman" w:hAnsi="Times New Roman"/>
          <w:b/>
          <w:sz w:val="24"/>
          <w:szCs w:val="24"/>
        </w:rPr>
        <w:t>Health Implications</w:t>
      </w:r>
    </w:p>
    <w:p w:rsidR="008E4E9A" w:rsidRPr="00AA28F8" w:rsidRDefault="008E4E9A" w:rsidP="00AA28F8">
      <w:pPr>
        <w:pStyle w:val="NoSpacing"/>
        <w:spacing w:line="480" w:lineRule="auto"/>
        <w:rPr>
          <w:rFonts w:ascii="Times New Roman" w:hAnsi="Times New Roman"/>
          <w:i/>
          <w:sz w:val="24"/>
          <w:szCs w:val="24"/>
        </w:rPr>
      </w:pPr>
      <w:r>
        <w:rPr>
          <w:rFonts w:ascii="Times New Roman" w:hAnsi="Times New Roman"/>
          <w:i/>
          <w:sz w:val="24"/>
          <w:szCs w:val="24"/>
        </w:rPr>
        <w:t>Cardiovascular Health</w:t>
      </w:r>
    </w:p>
    <w:p w:rsidR="00141205" w:rsidRDefault="00B46BF8" w:rsidP="00AA28F8">
      <w:pPr>
        <w:pStyle w:val="NoSpacing"/>
        <w:spacing w:line="480" w:lineRule="auto"/>
        <w:rPr>
          <w:rFonts w:ascii="Times New Roman" w:hAnsi="Times New Roman"/>
          <w:sz w:val="24"/>
          <w:szCs w:val="24"/>
        </w:rPr>
      </w:pPr>
      <w:r w:rsidRPr="00AA28F8">
        <w:rPr>
          <w:rFonts w:ascii="Times New Roman" w:hAnsi="Times New Roman"/>
          <w:b/>
          <w:sz w:val="24"/>
          <w:szCs w:val="24"/>
        </w:rPr>
        <w:tab/>
      </w:r>
      <w:r w:rsidR="004E40EE">
        <w:rPr>
          <w:rFonts w:ascii="Times New Roman" w:hAnsi="Times New Roman"/>
          <w:sz w:val="24"/>
          <w:szCs w:val="24"/>
        </w:rPr>
        <w:t>Dietary</w:t>
      </w:r>
      <w:r w:rsidR="008F0366" w:rsidRPr="00AA28F8">
        <w:rPr>
          <w:rFonts w:ascii="Times New Roman" w:hAnsi="Times New Roman"/>
          <w:sz w:val="24"/>
          <w:szCs w:val="24"/>
        </w:rPr>
        <w:t xml:space="preserve"> profiles may provide one way for assessing the link of PUFA consumption and optimal heath. </w:t>
      </w:r>
      <w:r w:rsidR="00A9126F" w:rsidRPr="00AA28F8">
        <w:rPr>
          <w:rFonts w:ascii="Times New Roman" w:hAnsi="Times New Roman"/>
          <w:sz w:val="24"/>
          <w:szCs w:val="24"/>
        </w:rPr>
        <w:t>The American Heart Association supports a</w:t>
      </w:r>
      <w:r w:rsidR="00141205">
        <w:rPr>
          <w:rFonts w:ascii="Times New Roman" w:hAnsi="Times New Roman"/>
          <w:sz w:val="24"/>
          <w:szCs w:val="24"/>
        </w:rPr>
        <w:t>n</w:t>
      </w:r>
      <w:r w:rsidR="00A9126F" w:rsidRPr="00AA28F8">
        <w:rPr>
          <w:rFonts w:ascii="Times New Roman" w:hAnsi="Times New Roman"/>
          <w:sz w:val="24"/>
          <w:szCs w:val="24"/>
        </w:rPr>
        <w:t xml:space="preserve"> n-6 PUFA intake of at least 5-1</w:t>
      </w:r>
      <w:r w:rsidR="00141205">
        <w:rPr>
          <w:rFonts w:ascii="Times New Roman" w:hAnsi="Times New Roman"/>
          <w:sz w:val="24"/>
          <w:szCs w:val="24"/>
        </w:rPr>
        <w:t>0% of energy for heart health (a</w:t>
      </w:r>
      <w:r w:rsidR="00A9126F" w:rsidRPr="00AA28F8">
        <w:rPr>
          <w:rFonts w:ascii="Times New Roman" w:hAnsi="Times New Roman"/>
          <w:sz w:val="24"/>
          <w:szCs w:val="24"/>
        </w:rPr>
        <w:t xml:space="preserve">s reviewed by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&lt;EndNote&gt;&lt;Cite&gt;&lt;Author&gt;Kris-Etherton&lt;/Author&gt;&lt;Year&gt;2010&lt;/Year&gt;&lt;RecNum&gt;1577&lt;/RecNum&gt;&lt;record&gt;&lt;rec-number&gt;1577&lt;/rec-number&gt;&lt;foreign-keys&gt;&lt;key app="EN" db-id="22wwr525gz5f0qex9z35xpxtsr2zx5d00fda"&gt;1577&lt;/key&gt;&lt;/foreign-keys&gt;&lt;ref-type name="Journal Article"&gt;17&lt;/ref-type&gt;&lt;contributors&gt;&lt;authors&gt;&lt;author&gt;Kris-Etherton, P.&lt;/author&gt;&lt;author&gt;Fleming, J.&lt;/author&gt;&lt;author&gt;Harris, W. S.&lt;/author&gt;&lt;/authors&gt;&lt;/contributors&gt;&lt;auth-address&gt;Department of Nutritional Sciences, Penn State University, University Park, PA 16802, USA. pmk3@psu.edu&lt;/auth-address&gt;&lt;titles&gt;&lt;title&gt;The debate about n-6 polyunsaturated fatty acid recommendations for cardiovascular health&lt;/title&gt;&lt;secondary-title&gt;J Am Diet Assoc&lt;/secondary-title&gt;&lt;/titles&gt;&lt;periodical&gt;&lt;full-title&gt;J Am Diet Assoc&lt;/full-title&gt;&lt;/periodical&gt;&lt;pages&gt;201-4&lt;/pages&gt;&lt;volume&gt;110&lt;/volume&gt;&lt;number&gt;2&lt;/number&gt;&lt;edition&gt;2010/01/28&lt;/edition&gt;&lt;keywords&gt;&lt;keyword&gt;American Heart Association&lt;/keyword&gt;&lt;keyword&gt;Cardiovascular Diseases/*prevention &amp;amp; control&lt;/keyword&gt;&lt;keyword&gt;Dietary Fats, Unsaturated/*administration &amp;amp; dosage&lt;/keyword&gt;&lt;keyword&gt;Fatty Acids, Omega-6/*administration &amp;amp; dosage&lt;/keyword&gt;&lt;keyword&gt;Humans&lt;/keyword&gt;&lt;keyword&gt;*Menu Planning&lt;/keyword&gt;&lt;keyword&gt;*Nutrition Policy&lt;/keyword&gt;&lt;keyword&gt;Nutritional Requirements&lt;/keyword&gt;&lt;keyword&gt;United States&lt;/keyword&gt;&lt;/keywords&gt;&lt;dates&gt;&lt;year&gt;2010&lt;/year&gt;&lt;pub-dates&gt;&lt;date&gt;Feb&lt;/date&gt;&lt;/pub-dates&gt;&lt;/dates&gt;&lt;isbn&gt;1878-3570 (Electronic)&amp;#xD;0002-8223 (Linking)&lt;/isbn&gt;&lt;accession-num&gt;20102846&lt;/accession-num&gt;&lt;urls&gt;&lt;related-urls&gt;&lt;url&gt;http://www.ncbi.nlm.nih.gov/entrez/query.fcgi?cmd=Retrieve&amp;amp;db=PubMed&amp;amp;dopt=Citation&amp;amp;list_uids=20102846&lt;/url&gt;&lt;/related-urls&gt;&lt;/urls&gt;&lt;electronic-resource-num&gt;S0002-8223(09)01967-1 [pii]&amp;#xD;10.1016/j.jada.2009.12.006&lt;/electronic-resource-num&gt;&lt;language&gt;eng&lt;/language&gt;&lt;/record&gt;&lt;/Cite&gt;&lt;/EndNote&gt;</w:instrText>
      </w:r>
      <w:r w:rsidR="00BA57F9" w:rsidRPr="00AA28F8">
        <w:rPr>
          <w:rFonts w:ascii="Times New Roman" w:hAnsi="Times New Roman"/>
          <w:sz w:val="24"/>
          <w:szCs w:val="24"/>
        </w:rPr>
        <w:fldChar w:fldCharType="separate"/>
      </w:r>
      <w:r w:rsidR="00375306">
        <w:rPr>
          <w:rFonts w:ascii="Times New Roman" w:hAnsi="Times New Roman"/>
          <w:noProof/>
          <w:sz w:val="24"/>
          <w:szCs w:val="24"/>
        </w:rPr>
        <w:t>[60]</w:t>
      </w:r>
      <w:r w:rsidR="00BA57F9" w:rsidRPr="00AA28F8">
        <w:rPr>
          <w:rFonts w:ascii="Times New Roman" w:hAnsi="Times New Roman"/>
          <w:sz w:val="24"/>
          <w:szCs w:val="24"/>
        </w:rPr>
        <w:fldChar w:fldCharType="end"/>
      </w:r>
      <w:r w:rsidR="00A9126F" w:rsidRPr="00AA28F8">
        <w:rPr>
          <w:rFonts w:ascii="Times New Roman" w:hAnsi="Times New Roman"/>
          <w:sz w:val="24"/>
          <w:szCs w:val="24"/>
        </w:rPr>
        <w:t>).</w:t>
      </w:r>
      <w:r w:rsidR="001154A7" w:rsidRPr="00AA28F8">
        <w:rPr>
          <w:rFonts w:ascii="Times New Roman" w:hAnsi="Times New Roman"/>
          <w:sz w:val="24"/>
          <w:szCs w:val="24"/>
        </w:rPr>
        <w:t xml:space="preserve"> </w:t>
      </w:r>
      <w:r w:rsidR="00A9126F" w:rsidRPr="00AA28F8">
        <w:rPr>
          <w:rFonts w:ascii="Times New Roman" w:hAnsi="Times New Roman"/>
          <w:sz w:val="24"/>
          <w:szCs w:val="24"/>
        </w:rPr>
        <w:t>The ‘consume less’ n-6 theory (</w:t>
      </w:r>
      <w:r w:rsidR="00141205">
        <w:rPr>
          <w:rFonts w:ascii="Times New Roman" w:hAnsi="Times New Roman"/>
          <w:sz w:val="24"/>
          <w:szCs w:val="24"/>
        </w:rPr>
        <w:t xml:space="preserve">as </w:t>
      </w:r>
      <w:r w:rsidR="00A9126F" w:rsidRPr="00AA28F8">
        <w:rPr>
          <w:rFonts w:ascii="Times New Roman" w:hAnsi="Times New Roman"/>
          <w:sz w:val="24"/>
          <w:szCs w:val="24"/>
        </w:rPr>
        <w:t xml:space="preserve">reviewed </w:t>
      </w:r>
      <w:r w:rsidR="00141205">
        <w:rPr>
          <w:rFonts w:ascii="Times New Roman" w:hAnsi="Times New Roman"/>
          <w:sz w:val="24"/>
          <w:szCs w:val="24"/>
        </w:rPr>
        <w:t>by</w:t>
      </w:r>
      <w:r w:rsidR="00A9126F" w:rsidRPr="00AA28F8">
        <w:rPr>
          <w:rFonts w:ascii="Times New Roman" w:hAnsi="Times New Roman"/>
          <w:sz w:val="24"/>
          <w:szCs w:val="24"/>
        </w:rPr>
        <w:t xml:space="preserve">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&lt;EndNote&gt;&lt;Cite&gt;&lt;Author&gt;Simopoulos&lt;/Author&gt;&lt;Year&gt;2002&lt;/Year&gt;&lt;RecNum&gt;2107&lt;/RecNum&gt;&lt;record&gt;&lt;rec-number&gt;2107&lt;/rec-number&gt;&lt;foreign-keys&gt;&lt;key app="EN" db-id="22wwr525gz5f0qex9z35xpxtsr2zx5d00fda"&gt;2107&lt;/key&gt;&lt;/foreign-keys&gt;&lt;ref-type name="Journal Article"&gt;17&lt;/ref-type&gt;&lt;contributors&gt;&lt;authors&gt;&lt;author&gt;Simopoulos, A. P.&lt;/author&gt;&lt;/authors&gt;&lt;/contributors&gt;&lt;auth-address&gt;The Center for Genetics, Nutrition and Health, Washington, DC 20009, USA. cgnh@bellatlantic.net&lt;/auth-address&gt;&lt;titles&gt;&lt;title&gt;The importance of the ratio of omega-6/omega-3 essential fatty acids&lt;/title&gt;&lt;secondary-title&gt;Biomed Pharmacother&lt;/secondary-title&gt;&lt;/titles&gt;&lt;periodical&gt;&lt;full-title&gt;Biomed Pharmacother&lt;/full-title&gt;&lt;/periodical&gt;&lt;pages&gt;365-79&lt;/pages&gt;&lt;volume&gt;56&lt;/volume&gt;&lt;number&gt;8&lt;/number&gt;&lt;edition&gt;2002/11/22&lt;/edition&gt;&lt;keywords&gt;&lt;keyword&gt;Chronic Disease&lt;/keyword&gt;&lt;keyword&gt;Clinical Trials as Topic&lt;/keyword&gt;&lt;keyword&gt;Diet&lt;/keyword&gt;&lt;keyword&gt;Evolution&lt;/keyword&gt;&lt;keyword&gt;Fatty Acids, Omega-3/administration &amp;amp; dosage/genetics/*metabolism&lt;/keyword&gt;&lt;keyword&gt;Fatty Acids, Omega-6&lt;/keyword&gt;&lt;keyword&gt;Fatty Acids, Unsaturated/administration &amp;amp; dosage/genetics/*metabolism&lt;/keyword&gt;&lt;keyword&gt;Geography&lt;/keyword&gt;&lt;keyword&gt;Humans&lt;/keyword&gt;&lt;keyword&gt;*Nutritional Requirements&lt;/keyword&gt;&lt;/keywords&gt;&lt;dates&gt;&lt;year&gt;2002&lt;/year&gt;&lt;pub-dates&gt;&lt;date&gt;Oct&lt;/date&gt;&lt;/pub-dates&gt;&lt;/dates&gt;&lt;isbn&gt;0753-3322 (Print)&amp;#xD;0753-3322 (Linking)&lt;/isbn&gt;&lt;accession-num&gt;12442909&lt;/accession-num&gt;&lt;urls&gt;&lt;related-urls&gt;&lt;url&gt;http://www.ncbi.nlm.nih.gov/entrez/query.fcgi?cmd=Retrieve&amp;amp;db=PubMed&amp;amp;dopt=Citation&amp;amp;list_uids=12442909&lt;/url&gt;&lt;/related-urls&gt;&lt;/urls&gt;&lt;language&gt;eng&lt;/language&gt;&lt;/record&gt;&lt;/Cite&gt;&lt;/EndNote&gt;</w:instrText>
      </w:r>
      <w:r w:rsidR="00BA57F9" w:rsidRPr="00AA28F8">
        <w:rPr>
          <w:rFonts w:ascii="Times New Roman" w:hAnsi="Times New Roman"/>
          <w:sz w:val="24"/>
          <w:szCs w:val="24"/>
        </w:rPr>
        <w:fldChar w:fldCharType="separate"/>
      </w:r>
      <w:r w:rsidR="0039058B">
        <w:rPr>
          <w:rFonts w:ascii="Times New Roman" w:hAnsi="Times New Roman"/>
          <w:noProof/>
          <w:sz w:val="24"/>
          <w:szCs w:val="24"/>
        </w:rPr>
        <w:t>[6]</w:t>
      </w:r>
      <w:r w:rsidR="00BA57F9" w:rsidRPr="00AA28F8">
        <w:rPr>
          <w:rFonts w:ascii="Times New Roman" w:hAnsi="Times New Roman"/>
          <w:sz w:val="24"/>
          <w:szCs w:val="24"/>
        </w:rPr>
        <w:fldChar w:fldCharType="end"/>
      </w:r>
      <w:r w:rsidR="00A9126F" w:rsidRPr="00AA28F8">
        <w:rPr>
          <w:rFonts w:ascii="Times New Roman" w:hAnsi="Times New Roman"/>
          <w:sz w:val="24"/>
          <w:szCs w:val="24"/>
        </w:rPr>
        <w:t>) lies in t</w:t>
      </w:r>
      <w:r w:rsidR="001154A7" w:rsidRPr="00AA28F8">
        <w:rPr>
          <w:rFonts w:ascii="Times New Roman" w:hAnsi="Times New Roman"/>
          <w:sz w:val="24"/>
          <w:szCs w:val="24"/>
        </w:rPr>
        <w:t>he form</w:t>
      </w:r>
      <w:r w:rsidR="00092677">
        <w:rPr>
          <w:rFonts w:ascii="Times New Roman" w:hAnsi="Times New Roman"/>
          <w:sz w:val="24"/>
          <w:szCs w:val="24"/>
        </w:rPr>
        <w:t>ation of atherosclerotic plaque</w:t>
      </w:r>
      <w:r w:rsidR="001154A7" w:rsidRPr="00AA28F8">
        <w:rPr>
          <w:rFonts w:ascii="Times New Roman" w:hAnsi="Times New Roman"/>
          <w:sz w:val="24"/>
          <w:szCs w:val="24"/>
        </w:rPr>
        <w:t xml:space="preserve"> initiated by the accumulation of </w:t>
      </w:r>
      <w:r w:rsidR="00141205">
        <w:rPr>
          <w:rFonts w:ascii="Times New Roman" w:hAnsi="Times New Roman"/>
          <w:sz w:val="24"/>
          <w:szCs w:val="24"/>
        </w:rPr>
        <w:t>LDL</w:t>
      </w:r>
      <w:r w:rsidR="001154A7" w:rsidRPr="00AA28F8">
        <w:rPr>
          <w:rFonts w:ascii="Times New Roman" w:hAnsi="Times New Roman"/>
          <w:sz w:val="24"/>
          <w:szCs w:val="24"/>
        </w:rPr>
        <w:t xml:space="preserve"> and pro</w:t>
      </w:r>
      <w:r w:rsidR="00B53F5A" w:rsidRPr="00AA28F8">
        <w:rPr>
          <w:rFonts w:ascii="Times New Roman" w:hAnsi="Times New Roman"/>
          <w:sz w:val="24"/>
          <w:szCs w:val="24"/>
        </w:rPr>
        <w:t>-</w:t>
      </w:r>
      <w:r w:rsidR="001154A7" w:rsidRPr="00AA28F8">
        <w:rPr>
          <w:rFonts w:ascii="Times New Roman" w:hAnsi="Times New Roman"/>
          <w:sz w:val="24"/>
          <w:szCs w:val="24"/>
        </w:rPr>
        <w:t>inflammatory cytokines</w:t>
      </w:r>
      <w:r w:rsidR="00A9126F" w:rsidRPr="00AA28F8">
        <w:rPr>
          <w:rFonts w:ascii="Times New Roman" w:hAnsi="Times New Roman"/>
          <w:sz w:val="24"/>
          <w:szCs w:val="24"/>
        </w:rPr>
        <w:t xml:space="preserve"> that</w:t>
      </w:r>
      <w:r w:rsidR="001154A7" w:rsidRPr="00AA28F8">
        <w:rPr>
          <w:rFonts w:ascii="Times New Roman" w:hAnsi="Times New Roman"/>
          <w:sz w:val="24"/>
          <w:szCs w:val="24"/>
        </w:rPr>
        <w:t xml:space="preserve"> </w:t>
      </w:r>
      <w:r w:rsidR="000C192C" w:rsidRPr="00AA28F8">
        <w:rPr>
          <w:rFonts w:ascii="Times New Roman" w:hAnsi="Times New Roman"/>
          <w:sz w:val="24"/>
          <w:szCs w:val="24"/>
        </w:rPr>
        <w:t>is believed to be</w:t>
      </w:r>
      <w:r w:rsidR="001154A7" w:rsidRPr="00AA28F8">
        <w:rPr>
          <w:rFonts w:ascii="Times New Roman" w:hAnsi="Times New Roman"/>
          <w:sz w:val="24"/>
          <w:szCs w:val="24"/>
        </w:rPr>
        <w:t xml:space="preserve"> driven by the competition of AA and EPA for metabolic conversion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&lt;EndNote&gt;&lt;Cite&gt;&lt;Author&gt;Allayee&lt;/Author&gt;&lt;Year&gt;2009&lt;/Year&gt;&lt;RecNum&gt;13&lt;/RecNum&gt;&lt;record&gt;&lt;rec-number&gt;13&lt;/rec-number&gt;&lt;foreign-keys&gt;&lt;key app="EN" db-id="22wwr525gz5f0qex9z35xpxtsr2zx5d00fda"&gt;13&lt;/key&gt;&lt;/foreign-keys&gt;&lt;ref-type name="Journal Article"&gt;17&lt;/ref-type&gt;&lt;contributors&gt;&lt;authors&gt;&lt;author&gt;Allayee, H.&lt;/author&gt;&lt;author&gt;Roth, N.&lt;/author&gt;&lt;author&gt;Hodis, H. N.&lt;/author&gt;&lt;/authors&gt;&lt;/contributors&gt;&lt;auth-address&gt;Department of Preventive Medicine, Keck School of Medicine, University of Southern California, 2250 Alcazar Street, Los Angeles, CA 90033, USA. hallayee@usc.edu&lt;/auth-address&gt;&lt;titles&gt;&lt;title&gt;Polyunsaturated fatty acids and cardiovascular disease: implications for nutrigenetics&lt;/title&gt;&lt;secondary-title&gt;J Nutrigenet Nutrigenomics&lt;/secondary-title&gt;&lt;/titles&gt;&lt;periodical&gt;&lt;full-title&gt;J Nutrigenet Nutrigenomics&lt;/full-title&gt;&lt;/periodical&gt;&lt;pages&gt;140-8&lt;/pages&gt;&lt;volume&gt;2&lt;/volume&gt;&lt;number&gt;3&lt;/number&gt;&lt;edition&gt;2009/09/25&lt;/edition&gt;&lt;keywords&gt;&lt;keyword&gt;Atherosclerosis/epidemiology/pathology/prevention &amp;amp; control&lt;/keyword&gt;&lt;keyword&gt;Cardiovascular Diseases/epidemiology/*genetics/*prevention &amp;amp; control&lt;/keyword&gt;&lt;keyword&gt;Fatty Acids, Unsaturated/*therapeutic use&lt;/keyword&gt;&lt;keyword&gt;Humans&lt;/keyword&gt;&lt;keyword&gt;Inflammation/complications/prevention &amp;amp; control&lt;/keyword&gt;&lt;keyword&gt;Risk Factors&lt;/keyword&gt;&lt;/keywords&gt;&lt;dates&gt;&lt;year&gt;2009&lt;/year&gt;&lt;/dates&gt;&lt;isbn&gt;1661-6499 (Print)&lt;/isbn&gt;&lt;accession-num&gt;19776641&lt;/accession-num&gt;&lt;urls&gt;&lt;related-urls&gt;&lt;url&gt;http://www.ncbi.nlm.nih.gov/entrez/query.fcgi?cmd=Retrieve&amp;amp;db=PubMed&amp;amp;dopt=Citation&amp;amp;list_uids=19776641&lt;/url&gt;&lt;/related-urls&gt;&lt;/urls&gt;&lt;electronic-resource-num&gt;000235562 [pii]&amp;#xD;10.1159/000235562&lt;/electronic-resource-num&gt;&lt;language&gt;eng&lt;/language&gt;&lt;/record&gt;&lt;/Cite&gt;&lt;/EndNote&gt;</w:instrText>
      </w:r>
      <w:r w:rsidR="00BA57F9" w:rsidRPr="00AA28F8">
        <w:rPr>
          <w:rFonts w:ascii="Times New Roman" w:hAnsi="Times New Roman"/>
          <w:sz w:val="24"/>
          <w:szCs w:val="24"/>
        </w:rPr>
        <w:fldChar w:fldCharType="separate"/>
      </w:r>
      <w:r w:rsidR="0039058B">
        <w:rPr>
          <w:rFonts w:ascii="Times New Roman" w:hAnsi="Times New Roman"/>
          <w:noProof/>
          <w:sz w:val="24"/>
          <w:szCs w:val="24"/>
        </w:rPr>
        <w:t>[8]</w:t>
      </w:r>
      <w:r w:rsidR="00BA57F9" w:rsidRPr="00AA28F8">
        <w:rPr>
          <w:rFonts w:ascii="Times New Roman" w:hAnsi="Times New Roman"/>
          <w:sz w:val="24"/>
          <w:szCs w:val="24"/>
        </w:rPr>
        <w:fldChar w:fldCharType="end"/>
      </w:r>
      <w:r w:rsidR="001154A7" w:rsidRPr="00AA28F8">
        <w:rPr>
          <w:rFonts w:ascii="Times New Roman" w:hAnsi="Times New Roman"/>
          <w:sz w:val="24"/>
          <w:szCs w:val="24"/>
        </w:rPr>
        <w:t xml:space="preserve">. </w:t>
      </w:r>
      <w:r w:rsidR="00D8214A" w:rsidRPr="00AA28F8">
        <w:rPr>
          <w:rFonts w:ascii="Times New Roman" w:hAnsi="Times New Roman"/>
          <w:sz w:val="24"/>
          <w:szCs w:val="24"/>
        </w:rPr>
        <w:t xml:space="preserve"> It is</w:t>
      </w:r>
      <w:r w:rsidR="000C192C" w:rsidRPr="00AA28F8">
        <w:rPr>
          <w:rFonts w:ascii="Times New Roman" w:hAnsi="Times New Roman"/>
          <w:sz w:val="24"/>
          <w:szCs w:val="24"/>
        </w:rPr>
        <w:t xml:space="preserve"> assumed </w:t>
      </w:r>
      <w:r w:rsidR="00D8214A" w:rsidRPr="00AA28F8">
        <w:rPr>
          <w:rFonts w:ascii="Times New Roman" w:hAnsi="Times New Roman"/>
          <w:sz w:val="24"/>
          <w:szCs w:val="24"/>
        </w:rPr>
        <w:t xml:space="preserve">that the link between PUFA consumption and cardiovascular disease (CVD) lies in </w:t>
      </w:r>
      <w:proofErr w:type="spellStart"/>
      <w:r w:rsidR="00D8214A" w:rsidRPr="00AA28F8">
        <w:rPr>
          <w:rFonts w:ascii="Times New Roman" w:hAnsi="Times New Roman"/>
          <w:sz w:val="24"/>
          <w:szCs w:val="24"/>
        </w:rPr>
        <w:t>eicosanoid</w:t>
      </w:r>
      <w:proofErr w:type="spellEnd"/>
      <w:r w:rsidR="00D8214A" w:rsidRPr="00AA28F8">
        <w:rPr>
          <w:rFonts w:ascii="Times New Roman" w:hAnsi="Times New Roman"/>
          <w:sz w:val="24"/>
          <w:szCs w:val="24"/>
        </w:rPr>
        <w:t xml:space="preserve"> regulation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&lt;EndNote&gt;&lt;Cite&gt;&lt;Author&gt;Allayee&lt;/Author&gt;&lt;Year&gt;2009&lt;/Year&gt;&lt;RecNum&gt;13&lt;/RecNum&gt;&lt;record&gt;&lt;rec-number&gt;13&lt;/rec-number&gt;&lt;foreign-keys&gt;&lt;key app="EN" db-id="22wwr525gz5f0qex9z35xpxtsr2zx5d00fda"&gt;13&lt;/key&gt;&lt;/foreign-keys&gt;&lt;ref-type name="Journal Article"&gt;17&lt;/ref-type&gt;&lt;contributors&gt;&lt;authors&gt;&lt;author&gt;Allayee, H.&lt;/author&gt;&lt;author&gt;Roth, N.&lt;/author&gt;&lt;author&gt;Hodis, H. N.&lt;/author&gt;&lt;/authors&gt;&lt;/contributors&gt;&lt;auth-address&gt;Department of Preventive Medicine, Keck School of Medicine, University of Southern California, 2250 Alcazar Street, Los Angeles, CA 90033, USA. hallayee@usc.edu&lt;/auth-address&gt;&lt;titles&gt;&lt;title&gt;Polyunsaturated fatty acids and cardiovascular disease: implications for nutrigenetics&lt;/title&gt;&lt;secondary-title&gt;J Nutrigenet Nutrigenomics&lt;/secondary-title&gt;&lt;/titles&gt;&lt;periodical&gt;&lt;full-title&gt;J Nutrigenet Nutrigenomics&lt;/full-title&gt;&lt;/periodical&gt;&lt;pages&gt;140-8&lt;/pages&gt;&lt;volume&gt;2&lt;/volume&gt;&lt;number&gt;3&lt;/number&gt;&lt;edition&gt;2009/09/25&lt;/edition&gt;&lt;keywords&gt;&lt;keyword&gt;Atherosclerosis/epidemiology/pathology/prevention &amp;amp; control&lt;/keyword&gt;&lt;keyword&gt;Cardiovascular Diseases/epidemiology/*genetics/*prevention &amp;amp; control&lt;/keyword&gt;&lt;keyword&gt;Fatty Acids, Unsaturated/*therapeutic use&lt;/keyword&gt;&lt;keyword&gt;Humans&lt;/keyword&gt;&lt;keyword&gt;Inflammation/complications/prevention &amp;amp; control&lt;/keyword&gt;&lt;keyword&gt;Risk Factors&lt;/keyword&gt;&lt;/keywords&gt;&lt;dates&gt;&lt;year&gt;2009&lt;/year&gt;&lt;/dates&gt;&lt;isbn&gt;1661-6499 (Print)&lt;/isbn&gt;&lt;accession-num&gt;19776641&lt;/accession-num&gt;&lt;urls&gt;&lt;related-urls&gt;&lt;url&gt;http://www.ncbi.nlm.nih.gov/entrez/query.fcgi?cmd=Retrieve&amp;amp;db=PubMed&amp;amp;dopt=Citation&amp;amp;list_uids=19776641&lt;/url&gt;&lt;/related-urls&gt;&lt;/urls&gt;&lt;electronic-resource-num&gt;000235562 [pii]&amp;#xD;10.1159/000235562&lt;/electronic-resource-num&gt;&lt;language&gt;eng&lt;/language&gt;&lt;/record&gt;&lt;/Cite&gt;&lt;/EndNote&gt;</w:instrText>
      </w:r>
      <w:r w:rsidR="00BA57F9" w:rsidRPr="00AA28F8">
        <w:rPr>
          <w:rFonts w:ascii="Times New Roman" w:hAnsi="Times New Roman"/>
          <w:sz w:val="24"/>
          <w:szCs w:val="24"/>
        </w:rPr>
        <w:fldChar w:fldCharType="separate"/>
      </w:r>
      <w:r w:rsidR="0039058B">
        <w:rPr>
          <w:rFonts w:ascii="Times New Roman" w:hAnsi="Times New Roman"/>
          <w:noProof/>
          <w:sz w:val="24"/>
          <w:szCs w:val="24"/>
        </w:rPr>
        <w:t>[8]</w:t>
      </w:r>
      <w:r w:rsidR="00BA57F9" w:rsidRPr="00AA28F8">
        <w:rPr>
          <w:rFonts w:ascii="Times New Roman" w:hAnsi="Times New Roman"/>
          <w:sz w:val="24"/>
          <w:szCs w:val="24"/>
        </w:rPr>
        <w:fldChar w:fldCharType="end"/>
      </w:r>
      <w:r w:rsidR="00D8214A" w:rsidRPr="00AA28F8">
        <w:rPr>
          <w:rFonts w:ascii="Times New Roman" w:hAnsi="Times New Roman"/>
          <w:sz w:val="24"/>
          <w:szCs w:val="24"/>
        </w:rPr>
        <w:t xml:space="preserve"> and protection from oxidative damage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&lt;EndNote&gt;&lt;Cite&gt;&lt;Author&gt;Chandrasekharan&lt;/Author&gt;&lt;Year&gt;1999&lt;/Year&gt;&lt;RecNum&gt;1722&lt;/RecNum&gt;&lt;record&gt;&lt;rec-number&gt;1722&lt;/rec-number&gt;&lt;foreign-keys&gt;&lt;key app="EN" db-id="22wwr525gz5f0qex9z35xpxtsr2zx5d00fda"&gt;1722&lt;/key&gt;&lt;/foreign-keys&gt;&lt;ref-type name="Journal Article"&gt;17&lt;/ref-type&gt;&lt;contributors&gt;&lt;authors&gt;&lt;author&gt;Chandrasekharan, N.&lt;/author&gt;&lt;/authors&gt;&lt;/contributors&gt;&lt;auth-address&gt;Palm Oil Research Institute of Malaysia, Kuala Lumpur.&lt;/auth-address&gt;&lt;titles&gt;&lt;title&gt;Changing concepts in lipid nutrition in health and disease&lt;/title&gt;&lt;secondary-title&gt;Med J Malaysia&lt;/secondary-title&gt;&lt;/titles&gt;&lt;periodical&gt;&lt;full-title&gt;Med J Malaysia&lt;/full-title&gt;&lt;/periodical&gt;&lt;pages&gt;408-27; quiz 428&lt;/pages&gt;&lt;volume&gt;54&lt;/volume&gt;&lt;number&gt;3&lt;/number&gt;&lt;edition&gt;2000/10/25&lt;/edition&gt;&lt;keywords&gt;&lt;keyword&gt;*Disease&lt;/keyword&gt;&lt;keyword&gt;*Health&lt;/keyword&gt;&lt;keyword&gt;Humans&lt;/keyword&gt;&lt;keyword&gt;*Lipids&lt;/keyword&gt;&lt;keyword&gt;Malaysia&lt;/keyword&gt;&lt;keyword&gt;Nutrition Policy/*trends&lt;/keyword&gt;&lt;/keywords&gt;&lt;dates&gt;&lt;year&gt;1999&lt;/year&gt;&lt;pub-dates&gt;&lt;date&gt;Sep&lt;/date&gt;&lt;/pub-dates&gt;&lt;/dates&gt;&lt;isbn&gt;0300-5283 (Print)&amp;#xD;0300-5283 (Linking)&lt;/isbn&gt;&lt;accession-num&gt;11045075&lt;/accession-num&gt;&lt;urls&gt;&lt;related-urls&gt;&lt;url&gt;http://www.ncbi.nlm.nih.gov/entrez/query.fcgi?cmd=Retrieve&amp;amp;db=PubMed&amp;amp;dopt=Citation&amp;amp;list_uids=11045075&lt;/url&gt;&lt;/related-urls&gt;&lt;/urls&gt;&lt;language&gt;eng&lt;/language&gt;&lt;/record&gt;&lt;/Cite&gt;&lt;/EndNote&gt;</w:instrText>
      </w:r>
      <w:r w:rsidR="00BA57F9" w:rsidRPr="00AA28F8">
        <w:rPr>
          <w:rFonts w:ascii="Times New Roman" w:hAnsi="Times New Roman"/>
          <w:sz w:val="24"/>
          <w:szCs w:val="24"/>
        </w:rPr>
        <w:fldChar w:fldCharType="separate"/>
      </w:r>
      <w:r w:rsidR="00375306">
        <w:rPr>
          <w:rFonts w:ascii="Times New Roman" w:hAnsi="Times New Roman"/>
          <w:noProof/>
          <w:sz w:val="24"/>
          <w:szCs w:val="24"/>
        </w:rPr>
        <w:t>[63]</w:t>
      </w:r>
      <w:r w:rsidR="00BA57F9" w:rsidRPr="00AA28F8">
        <w:rPr>
          <w:rFonts w:ascii="Times New Roman" w:hAnsi="Times New Roman"/>
          <w:sz w:val="24"/>
          <w:szCs w:val="24"/>
        </w:rPr>
        <w:fldChar w:fldCharType="end"/>
      </w:r>
      <w:r w:rsidR="00D8214A" w:rsidRPr="00AA28F8">
        <w:rPr>
          <w:rFonts w:ascii="Times New Roman" w:hAnsi="Times New Roman"/>
          <w:sz w:val="24"/>
          <w:szCs w:val="24"/>
        </w:rPr>
        <w:t xml:space="preserve">. </w:t>
      </w:r>
      <w:r w:rsidR="00B1043E" w:rsidRPr="00AA28F8">
        <w:rPr>
          <w:rFonts w:ascii="Times New Roman" w:hAnsi="Times New Roman"/>
          <w:sz w:val="24"/>
          <w:szCs w:val="24"/>
        </w:rPr>
        <w:t>While the n-3 inde</w:t>
      </w:r>
      <w:r w:rsidR="00343E51" w:rsidRPr="00AA28F8">
        <w:rPr>
          <w:rFonts w:ascii="Times New Roman" w:hAnsi="Times New Roman"/>
          <w:sz w:val="24"/>
          <w:szCs w:val="24"/>
        </w:rPr>
        <w:t>x is an important marker for CHD</w:t>
      </w:r>
      <w:r w:rsidR="00B1043E" w:rsidRPr="00AA28F8">
        <w:rPr>
          <w:rFonts w:ascii="Times New Roman" w:hAnsi="Times New Roman"/>
          <w:sz w:val="24"/>
          <w:szCs w:val="24"/>
        </w:rPr>
        <w:t xml:space="preserve"> there are other factors that contribute to </w:t>
      </w:r>
      <w:proofErr w:type="spellStart"/>
      <w:r w:rsidR="00B1043E" w:rsidRPr="00AA28F8">
        <w:rPr>
          <w:rFonts w:ascii="Times New Roman" w:hAnsi="Times New Roman"/>
          <w:sz w:val="24"/>
          <w:szCs w:val="24"/>
        </w:rPr>
        <w:t>cardioprotection</w:t>
      </w:r>
      <w:proofErr w:type="spellEnd"/>
      <w:r w:rsidR="00B1043E" w:rsidRPr="00AA28F8">
        <w:rPr>
          <w:rFonts w:ascii="Times New Roman" w:hAnsi="Times New Roman"/>
          <w:sz w:val="24"/>
          <w:szCs w:val="24"/>
        </w:rPr>
        <w:t xml:space="preserve">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&lt;EndNote&gt;&lt;Cite&gt;&lt;Author&gt;Kris-Etherton&lt;/Author&gt;&lt;Year&gt;2010&lt;/Year&gt;&lt;RecNum&gt;1577&lt;/RecNum&gt;&lt;record&gt;&lt;rec-number&gt;1577&lt;/rec-number&gt;&lt;foreign-keys&gt;&lt;key app="EN" db-id="22wwr525gz5f0qex9z35xpxtsr2zx5d00fda"&gt;1577&lt;/key&gt;&lt;/foreign-keys&gt;&lt;ref-type name="Journal Article"&gt;17&lt;/ref-type&gt;&lt;contributors&gt;&lt;authors&gt;&lt;author&gt;Kris-Etherton, P.&lt;/author&gt;&lt;author&gt;Fleming, J.&lt;/author&gt;&lt;author&gt;Harris, W. S.&lt;/author&gt;&lt;/authors&gt;&lt;/contributors&gt;&lt;auth-address&gt;Department of Nutritional Sciences, Penn State University, University Park, PA 16802, USA. pmk3@psu.edu&lt;/auth-address&gt;&lt;titles&gt;&lt;title&gt;The debate about n-6 polyunsaturated fatty acid recommendations for cardiovascular health&lt;/title&gt;&lt;secondary-title&gt;J Am Diet Assoc&lt;/secondary-title&gt;&lt;/titles&gt;&lt;periodical&gt;&lt;full-title&gt;J Am Diet Assoc&lt;/full-title&gt;&lt;/periodical&gt;&lt;pages&gt;201-4&lt;/pages&gt;&lt;volume&gt;110&lt;/volume&gt;&lt;number&gt;2&lt;/number&gt;&lt;edition&gt;2010/01/28&lt;/edition&gt;&lt;keywords&gt;&lt;keyword&gt;American Heart Association&lt;/keyword&gt;&lt;keyword&gt;Cardiovascular Diseases/*prevention &amp;amp; control&lt;/keyword&gt;&lt;keyword&gt;Dietary Fats, Unsaturated/*administration &amp;amp; dosage&lt;/keyword&gt;&lt;keyword&gt;Fatty Acids, Omega-6/*administration &amp;amp; dosage&lt;/keyword&gt;&lt;keyword&gt;Humans&lt;/keyword&gt;&lt;keyword&gt;*Menu Planning&lt;/keyword&gt;&lt;keyword&gt;*Nutrition Policy&lt;/keyword&gt;&lt;keyword&gt;Nutritional Requirements&lt;/keyword&gt;&lt;keyword&gt;United States&lt;/keyword&gt;&lt;/keywords&gt;&lt;dates&gt;&lt;year&gt;2010&lt;/year&gt;&lt;pub-dates&gt;&lt;date&gt;Feb&lt;/date&gt;&lt;/pub-dates&gt;&lt;/dates&gt;&lt;isbn&gt;1878-3570 (Electronic)&amp;#xD;0002-8223 (Linking)&lt;/isbn&gt;&lt;accession-num&gt;20102846&lt;/accession-num&gt;&lt;urls&gt;&lt;related-urls&gt;&lt;url&gt;http://www.ncbi.nlm.nih.gov/entrez/query.fcgi?cmd=Retrieve&amp;amp;db=PubMed&amp;amp;dopt=Citation&amp;amp;list_uids=20102846&lt;/url&gt;&lt;/related-urls&gt;&lt;/urls&gt;&lt;electronic-resource-num&gt;S0002-8223(09)01967-1 [pii]&amp;#xD;10.1016/j.jada.2009.12.006&lt;/electronic-resource-num&gt;&lt;language&gt;eng&lt;/language&gt;&lt;/record&gt;&lt;/Cite&gt;&lt;/EndNote&gt;</w:instrText>
      </w:r>
      <w:r w:rsidR="00BA57F9" w:rsidRPr="00AA28F8">
        <w:rPr>
          <w:rFonts w:ascii="Times New Roman" w:hAnsi="Times New Roman"/>
          <w:sz w:val="24"/>
          <w:szCs w:val="24"/>
        </w:rPr>
        <w:fldChar w:fldCharType="separate"/>
      </w:r>
      <w:r w:rsidR="00375306">
        <w:rPr>
          <w:rFonts w:ascii="Times New Roman" w:hAnsi="Times New Roman"/>
          <w:noProof/>
          <w:sz w:val="24"/>
          <w:szCs w:val="24"/>
        </w:rPr>
        <w:t>[60]</w:t>
      </w:r>
      <w:r w:rsidR="00BA57F9" w:rsidRPr="00AA28F8">
        <w:rPr>
          <w:rFonts w:ascii="Times New Roman" w:hAnsi="Times New Roman"/>
          <w:sz w:val="24"/>
          <w:szCs w:val="24"/>
        </w:rPr>
        <w:fldChar w:fldCharType="end"/>
      </w:r>
      <w:r w:rsidR="00B1043E" w:rsidRPr="00AA28F8">
        <w:rPr>
          <w:rFonts w:ascii="Times New Roman" w:hAnsi="Times New Roman"/>
          <w:sz w:val="24"/>
          <w:szCs w:val="24"/>
        </w:rPr>
        <w:t xml:space="preserve">. Therefore, the antagonistic role of LA or AA with EPA does not </w:t>
      </w:r>
      <w:r w:rsidR="00CF361F" w:rsidRPr="00AA28F8">
        <w:rPr>
          <w:rFonts w:ascii="Times New Roman" w:hAnsi="Times New Roman"/>
          <w:sz w:val="24"/>
          <w:szCs w:val="24"/>
        </w:rPr>
        <w:t xml:space="preserve">appear to </w:t>
      </w:r>
      <w:r w:rsidR="00B1043E" w:rsidRPr="00AA28F8">
        <w:rPr>
          <w:rFonts w:ascii="Times New Roman" w:hAnsi="Times New Roman"/>
          <w:sz w:val="24"/>
          <w:szCs w:val="24"/>
        </w:rPr>
        <w:t xml:space="preserve">substantially lower the n-3 index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&lt;EndNote&gt;&lt;Cite&gt;&lt;Author&gt;Kris-Etherton&lt;/Author&gt;&lt;Year&gt;2010&lt;/Year&gt;&lt;RecNum&gt;1577&lt;/RecNum&gt;&lt;record&gt;&lt;rec-number&gt;1577&lt;/rec-number&gt;&lt;foreign-keys&gt;&lt;key app="EN" db-id="22wwr525gz5f0qex9z35xpxtsr2zx5d00fda"&gt;1577&lt;/key&gt;&lt;/foreign-keys&gt;&lt;ref-type name="Journal Article"&gt;17&lt;/ref-type&gt;&lt;contributors&gt;&lt;authors&gt;&lt;author&gt;Kris-Etherton, P.&lt;/author&gt;&lt;author&gt;Fleming, J.&lt;/author&gt;&lt;author&gt;Harris, W. S.&lt;/author&gt;&lt;/authors&gt;&lt;/contributors&gt;&lt;auth-address&gt;Department of Nutritional Sciences, Penn State University, University Park, PA 16802, USA. pmk3@psu.edu&lt;/auth-address&gt;&lt;titles&gt;&lt;title&gt;The debate about n-6 polyunsaturated fatty acid recommendations for cardiovascular health&lt;/title&gt;&lt;secondary-title&gt;J Am Diet Assoc&lt;/secondary-title&gt;&lt;/titles&gt;&lt;periodical&gt;&lt;full-title&gt;J Am Diet Assoc&lt;/full-title&gt;&lt;/periodical&gt;&lt;pages&gt;201-4&lt;/pages&gt;&lt;volume&gt;110&lt;/volume&gt;&lt;number&gt;2&lt;/number&gt;&lt;edition&gt;2010/01/28&lt;/edition&gt;&lt;keywords&gt;&lt;keyword&gt;American Heart Association&lt;/keyword&gt;&lt;keyword&gt;Cardiovascular Diseases/*prevention &amp;amp; control&lt;/keyword&gt;&lt;keyword&gt;Dietary Fats, Unsaturated/*administration &amp;amp; dosage&lt;/keyword&gt;&lt;keyword&gt;Fatty Acids, Omega-6/*administration &amp;amp; dosage&lt;/keyword&gt;&lt;keyword&gt;Humans&lt;/keyword&gt;&lt;keyword&gt;*Menu Planning&lt;/keyword&gt;&lt;keyword&gt;*Nutrition Policy&lt;/keyword&gt;&lt;keyword&gt;Nutritional Requirements&lt;/keyword&gt;&lt;keyword&gt;United States&lt;/keyword&gt;&lt;/keywords&gt;&lt;dates&gt;&lt;year&gt;2010&lt;/year&gt;&lt;pub-dates&gt;&lt;date&gt;Feb&lt;/date&gt;&lt;/pub-dates&gt;&lt;/dates&gt;&lt;isbn&gt;1878-3570 (Electronic)&amp;#xD;0002-8223 (Linking)&lt;/isbn&gt;&lt;accession-num&gt;20102846&lt;/accession-num&gt;&lt;urls&gt;&lt;related-urls&gt;&lt;url&gt;http://www.ncbi.nlm.nih.gov/entrez/query.fcgi?cmd=Retrieve&amp;amp;db=PubMed&amp;amp;dopt=Citation&amp;amp;list_uids=20102846&lt;/url&gt;&lt;/related-urls&gt;&lt;/urls&gt;&lt;electronic-resource-num&gt;S0002-8223(09)01967-1 [pii]&amp;#xD;10.1016/j.jada.2009.12.006&lt;/electronic-resource-num&gt;&lt;language&gt;eng&lt;/language&gt;&lt;/record&gt;&lt;/Cite&gt;&lt;/EndNote&gt;</w:instrText>
      </w:r>
      <w:r w:rsidR="00BA57F9" w:rsidRPr="00AA28F8">
        <w:rPr>
          <w:rFonts w:ascii="Times New Roman" w:hAnsi="Times New Roman"/>
          <w:sz w:val="24"/>
          <w:szCs w:val="24"/>
        </w:rPr>
        <w:fldChar w:fldCharType="separate"/>
      </w:r>
      <w:r w:rsidR="00375306">
        <w:rPr>
          <w:rFonts w:ascii="Times New Roman" w:hAnsi="Times New Roman"/>
          <w:noProof/>
          <w:sz w:val="24"/>
          <w:szCs w:val="24"/>
        </w:rPr>
        <w:t>[60]</w:t>
      </w:r>
      <w:r w:rsidR="00BA57F9" w:rsidRPr="00AA28F8">
        <w:rPr>
          <w:rFonts w:ascii="Times New Roman" w:hAnsi="Times New Roman"/>
          <w:sz w:val="24"/>
          <w:szCs w:val="24"/>
        </w:rPr>
        <w:fldChar w:fldCharType="end"/>
      </w:r>
      <w:r w:rsidR="00B1043E" w:rsidRPr="00AA28F8">
        <w:rPr>
          <w:rFonts w:ascii="Times New Roman" w:hAnsi="Times New Roman"/>
          <w:sz w:val="24"/>
          <w:szCs w:val="24"/>
        </w:rPr>
        <w:t>.</w:t>
      </w:r>
      <w:r w:rsidR="00B20A96" w:rsidRPr="00AA28F8">
        <w:rPr>
          <w:rFonts w:ascii="Times New Roman" w:hAnsi="Times New Roman"/>
          <w:sz w:val="24"/>
          <w:szCs w:val="24"/>
        </w:rPr>
        <w:t xml:space="preserve"> Clearly this paradigm is complex and often misinterpreted. </w:t>
      </w:r>
    </w:p>
    <w:p w:rsidR="003B110F" w:rsidRDefault="00141205" w:rsidP="00141205">
      <w:pPr>
        <w:pStyle w:val="NoSpacing"/>
        <w:spacing w:line="480" w:lineRule="auto"/>
        <w:ind w:firstLine="720"/>
        <w:rPr>
          <w:rFonts w:ascii="Times New Roman" w:hAnsi="Times New Roman"/>
          <w:sz w:val="24"/>
          <w:szCs w:val="24"/>
        </w:rPr>
      </w:pPr>
      <w:r w:rsidRPr="00AA28F8">
        <w:rPr>
          <w:rFonts w:ascii="Times New Roman" w:hAnsi="Times New Roman"/>
          <w:sz w:val="24"/>
          <w:szCs w:val="24"/>
        </w:rPr>
        <w:t xml:space="preserve">A review of the literature by Harris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&lt;EndNote&gt;&lt;Cite&gt;&lt;Author&gt;Harris&lt;/Author&gt;&lt;Year&gt;2008&lt;/Year&gt;&lt;RecNum&gt;1913&lt;/RecNum&gt;&lt;record&gt;&lt;rec-number&gt;1913&lt;/rec-number&gt;&lt;foreign-keys&gt;&lt;key app="EN" db-id="22wwr525gz5f0qex9z35xpxtsr2zx5d00fda"&gt;1913&lt;/key&gt;&lt;/foreign-keys&gt;&lt;ref-type name="Journal Article"&gt;17&lt;/ref-type&gt;&lt;contributors&gt;&lt;authors&gt;&lt;author&gt;Harris, W. S.&lt;/author&gt;&lt;/authors&gt;&lt;/contributors&gt;&lt;auth-address&gt;Sanford Research/USD, 1100 East 21st Street, Suite 700, Sioux Falls, SD 57105, USA. harrisw@sanfordhealth.org&lt;/auth-address&gt;&lt;titles&gt;&lt;title&gt;Linoleic acid and coronary heart disease&lt;/title&gt;&lt;secondary-title&gt;Prostaglandins Leukot Essent Fatty Acids&lt;/secondary-title&gt;&lt;/titles&gt;&lt;periodical&gt;&lt;full-title&gt;Prostaglandins Leukot Essent Fatty Acids&lt;/full-title&gt;&lt;/periodical&gt;&lt;pages&gt;169-71&lt;/pages&gt;&lt;volume&gt;79&lt;/volume&gt;&lt;number&gt;3-5&lt;/number&gt;&lt;edition&gt;2008/10/28&lt;/edition&gt;&lt;keywords&gt;&lt;keyword&gt;Cholesterol, LDL/blood&lt;/keyword&gt;&lt;keyword&gt;Coronary Disease/epidemiology/*metabolism&lt;/keyword&gt;&lt;keyword&gt;Dietary Fats&lt;/keyword&gt;&lt;keyword&gt;Evidence-Based Medicine&lt;/keyword&gt;&lt;keyword&gt;Humans&lt;/keyword&gt;&lt;keyword&gt;Linoleic Acid/*administration &amp;amp; dosage/*metabolism&lt;/keyword&gt;&lt;keyword&gt;Randomized Controlled Trials as Topic&lt;/keyword&gt;&lt;keyword&gt;Risk Factors&lt;/keyword&gt;&lt;/keywords&gt;&lt;dates&gt;&lt;year&gt;2008&lt;/year&gt;&lt;pub-dates&gt;&lt;date&gt;Sep-Nov&lt;/date&gt;&lt;/pub-dates&gt;&lt;/dates&gt;&lt;isbn&gt;0952-3278 (Print)&amp;#xD;0952-3278 (Linking)&lt;/isbn&gt;&lt;accession-num&gt;18951772&lt;/accession-num&gt;&lt;urls&gt;&lt;related-urls&gt;&lt;url&gt;http://www.ncbi.nlm.nih.gov/entrez/query.fcgi?cmd=Retrieve&amp;amp;db=PubMed&amp;amp;dopt=Citation&amp;amp;list_uids=18951772&lt;/url&gt;&lt;/related-urls&gt;&lt;/urls&gt;&lt;electronic-resource-num&gt;S0952-3278(08)00124-5 [pii]&amp;#xD;10.1016/j.plefa.2008.09.005&lt;/electronic-resource-num&gt;&lt;language&gt;eng&lt;/language&gt;&lt;/record&gt;&lt;/Cite&gt;&lt;/EndNote&gt;</w:instrText>
      </w:r>
      <w:r w:rsidR="00BA57F9" w:rsidRPr="00AA28F8">
        <w:rPr>
          <w:rFonts w:ascii="Times New Roman" w:hAnsi="Times New Roman"/>
          <w:sz w:val="24"/>
          <w:szCs w:val="24"/>
        </w:rPr>
        <w:fldChar w:fldCharType="separate"/>
      </w:r>
      <w:r w:rsidR="00375306">
        <w:rPr>
          <w:rFonts w:ascii="Times New Roman" w:hAnsi="Times New Roman"/>
          <w:noProof/>
          <w:sz w:val="24"/>
          <w:szCs w:val="24"/>
        </w:rPr>
        <w:t>[57]</w:t>
      </w:r>
      <w:r w:rsidR="00BA57F9" w:rsidRPr="00AA28F8">
        <w:rPr>
          <w:rFonts w:ascii="Times New Roman" w:hAnsi="Times New Roman"/>
          <w:sz w:val="24"/>
          <w:szCs w:val="24"/>
        </w:rPr>
        <w:fldChar w:fldCharType="end"/>
      </w:r>
      <w:r w:rsidRPr="00AA28F8">
        <w:rPr>
          <w:rFonts w:ascii="Times New Roman" w:hAnsi="Times New Roman"/>
          <w:sz w:val="24"/>
          <w:szCs w:val="24"/>
        </w:rPr>
        <w:t xml:space="preserve"> found most data in favor of increasing dietary LA to decrease the risk of CHD. </w:t>
      </w:r>
      <w:r w:rsidR="00092677">
        <w:rPr>
          <w:rFonts w:ascii="Times New Roman" w:hAnsi="Times New Roman"/>
          <w:sz w:val="24"/>
          <w:szCs w:val="24"/>
        </w:rPr>
        <w:t>In humans, a</w:t>
      </w:r>
      <w:r w:rsidRPr="00AA28F8">
        <w:rPr>
          <w:rFonts w:ascii="Times New Roman" w:hAnsi="Times New Roman"/>
          <w:sz w:val="24"/>
          <w:szCs w:val="24"/>
        </w:rPr>
        <w:t xml:space="preserve"> meta-analysis </w:t>
      </w:r>
      <w:r w:rsidR="00B20A5C">
        <w:rPr>
          <w:rFonts w:ascii="Times New Roman" w:hAnsi="Times New Roman"/>
          <w:sz w:val="24"/>
          <w:szCs w:val="24"/>
        </w:rPr>
        <w:t xml:space="preserve">found that </w:t>
      </w:r>
      <w:r>
        <w:rPr>
          <w:rFonts w:ascii="Times New Roman" w:hAnsi="Times New Roman"/>
          <w:sz w:val="24"/>
          <w:szCs w:val="24"/>
        </w:rPr>
        <w:t>n</w:t>
      </w:r>
      <w:r w:rsidRPr="00AA28F8">
        <w:rPr>
          <w:rFonts w:ascii="Times New Roman" w:hAnsi="Times New Roman"/>
          <w:sz w:val="24"/>
          <w:szCs w:val="24"/>
        </w:rPr>
        <w:t xml:space="preserve">-6 PUFA intake of 10-21% energy reduced the risk of CHD compared to individuals with lower intakes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&lt;EndNote&gt;&lt;Cite&gt;&lt;Author&gt;Harris&lt;/Author&gt;&lt;Year&gt;2008&lt;/Year&gt;&lt;RecNum&gt;1913&lt;/RecNum&gt;&lt;record&gt;&lt;rec-number&gt;1913&lt;/rec-number&gt;&lt;foreign-keys&gt;&lt;key app="EN" db-id="22wwr525gz5f0qex9z35xpxtsr2zx5d00fda"&gt;1913&lt;/key&gt;&lt;/foreign-keys&gt;&lt;ref-type name="Journal Article"&gt;17&lt;/ref-type&gt;&lt;contributors&gt;&lt;authors&gt;&lt;author&gt;Harris, W. S.&lt;/author&gt;&lt;/authors&gt;&lt;/contributors&gt;&lt;auth-address&gt;Sanford Research/USD, 1100 East 21st Street, Suite 700, Sioux Falls, SD 57105, USA. harrisw@sanfordhealth.org&lt;/auth-address&gt;&lt;titles&gt;&lt;title&gt;Linoleic acid and coronary heart disease&lt;/title&gt;&lt;secondary-title&gt;Prostaglandins Leukot Essent Fatty Acids&lt;/secondary-title&gt;&lt;/titles&gt;&lt;periodical&gt;&lt;full-title&gt;Prostaglandins Leukot Essent Fatty Acids&lt;/full-title&gt;&lt;/periodical&gt;&lt;pages&gt;169-71&lt;/pages&gt;&lt;volume&gt;79&lt;/volume&gt;&lt;number&gt;3-5&lt;/number&gt;&lt;edition&gt;2008/10/28&lt;/edition&gt;&lt;keywords&gt;&lt;keyword&gt;Cholesterol, LDL/blood&lt;/keyword&gt;&lt;keyword&gt;Coronary Disease/epidemiology/*metabolism&lt;/keyword&gt;&lt;keyword&gt;Dietary Fats&lt;/keyword&gt;&lt;keyword&gt;Evidence-Based Medicine&lt;/keyword&gt;&lt;keyword&gt;Humans&lt;/keyword&gt;&lt;keyword&gt;Linoleic Acid/*administration &amp;amp; dosage/*metabolism&lt;/keyword&gt;&lt;keyword&gt;Randomized Controlled Trials as Topic&lt;/keyword&gt;&lt;keyword&gt;Risk Factors&lt;/keyword&gt;&lt;/keywords&gt;&lt;dates&gt;&lt;year&gt;2008&lt;/year&gt;&lt;pub-dates&gt;&lt;date&gt;Sep-Nov&lt;/date&gt;&lt;/pub-dates&gt;&lt;/dates&gt;&lt;isbn&gt;0952-3278 (Print)&amp;#xD;0952-3278 (Linking)&lt;/isbn&gt;&lt;accession-num&gt;18951772&lt;/accession-num&gt;&lt;urls&gt;&lt;related-urls&gt;&lt;url&gt;http://www.ncbi.nlm.nih.gov/entrez/query.fcgi?cmd=Retrieve&amp;amp;db=PubMed&amp;amp;dopt=Citation&amp;amp;list_uids=18951772&lt;/url&gt;&lt;/related-urls&gt;&lt;/urls&gt;&lt;electronic-resource-num&gt;S0952-3278(08)00124-5 [pii]&amp;#xD;10.1016/j.plefa.2008.09.005&lt;/electronic-resource-num&gt;&lt;language&gt;eng&lt;/language&gt;&lt;/record&gt;&lt;/Cite&gt;&lt;/EndNote&gt;</w:instrText>
      </w:r>
      <w:r w:rsidR="00BA57F9" w:rsidRPr="00AA28F8">
        <w:rPr>
          <w:rFonts w:ascii="Times New Roman" w:hAnsi="Times New Roman"/>
          <w:sz w:val="24"/>
          <w:szCs w:val="24"/>
        </w:rPr>
        <w:fldChar w:fldCharType="separate"/>
      </w:r>
      <w:r w:rsidR="00375306">
        <w:rPr>
          <w:rFonts w:ascii="Times New Roman" w:hAnsi="Times New Roman"/>
          <w:noProof/>
          <w:sz w:val="24"/>
          <w:szCs w:val="24"/>
        </w:rPr>
        <w:t>[57]</w:t>
      </w:r>
      <w:r w:rsidR="00BA57F9" w:rsidRPr="00AA28F8">
        <w:rPr>
          <w:rFonts w:ascii="Times New Roman" w:hAnsi="Times New Roman"/>
          <w:sz w:val="24"/>
          <w:szCs w:val="24"/>
        </w:rPr>
        <w:fldChar w:fldCharType="end"/>
      </w:r>
      <w:r w:rsidRPr="00AA28F8">
        <w:rPr>
          <w:rFonts w:ascii="Times New Roman" w:hAnsi="Times New Roman"/>
          <w:sz w:val="24"/>
          <w:szCs w:val="24"/>
        </w:rPr>
        <w:t>. In fact, LA is found to be the most potent dietary fatty acid in reducing total cholesterol and LDL</w:t>
      </w:r>
      <w:r w:rsidR="004E75CA">
        <w:rPr>
          <w:rFonts w:ascii="Times New Roman" w:hAnsi="Times New Roman"/>
          <w:sz w:val="24"/>
          <w:szCs w:val="24"/>
        </w:rPr>
        <w:t xml:space="preserve"> levels</w:t>
      </w:r>
      <w:r w:rsidRPr="00AA28F8">
        <w:rPr>
          <w:rFonts w:ascii="Times New Roman" w:hAnsi="Times New Roman"/>
          <w:sz w:val="24"/>
          <w:szCs w:val="24"/>
        </w:rPr>
        <w:t xml:space="preserve">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&lt;EndNote&gt;&lt;Cite&gt;&lt;Author&gt;Hayes&lt;/Author&gt;&lt;Year&gt;1992&lt;/Year&gt;&lt;RecNum&gt;3334&lt;/RecNum&gt;&lt;record&gt;&lt;rec-number&gt;3334&lt;/rec-number&gt;&lt;foreign-keys&gt;&lt;key app="EN" db-id="22wwr525gz5f0qex9z35xpxtsr2zx5d00fda"&gt;3334&lt;/key&gt;&lt;/foreign-keys&gt;&lt;ref-type name="Journal Article"&gt;17&lt;/ref-type&gt;&lt;contributors&gt;&lt;authors&gt;&lt;author&gt;Hayes, K. C.&lt;/author&gt;&lt;author&gt;Khosla, P.&lt;/author&gt;&lt;/authors&gt;&lt;/contributors&gt;&lt;auth-address&gt;Foster Biomedical Research Laboratory, Brandeis University, Waltham, Massachusetts 02254.&lt;/auth-address&gt;&lt;titles&gt;&lt;title&gt;Dietary fatty acid thresholds and cholesterolemia&lt;/title&gt;&lt;secondary-title&gt;FASEB J&lt;/secondary-title&gt;&lt;/titles&gt;&lt;periodical&gt;&lt;full-title&gt;FASEB J&lt;/full-title&gt;&lt;/periodical&gt;&lt;pages&gt;2600-7&lt;/pages&gt;&lt;volume&gt;6&lt;/volume&gt;&lt;number&gt;8&lt;/number&gt;&lt;edition&gt;1992/05/01&lt;/edition&gt;&lt;keywords&gt;&lt;keyword&gt;Animals&lt;/keyword&gt;&lt;keyword&gt;Cebus&lt;/keyword&gt;&lt;keyword&gt;Cholesterol/*blood&lt;/keyword&gt;&lt;keyword&gt;Databases, Bibliographic&lt;/keyword&gt;&lt;keyword&gt;*Dietary Fats&lt;/keyword&gt;&lt;keyword&gt;Fatty Acids, Nonesterified/*pharmacology&lt;/keyword&gt;&lt;keyword&gt;Fatty Acids, Unsaturated/*pharmacology&lt;/keyword&gt;&lt;keyword&gt;Regression Analysis&lt;/keyword&gt;&lt;keyword&gt;Structure-Activity Relationship&lt;/keyword&gt;&lt;/keywords&gt;&lt;dates&gt;&lt;year&gt;1992&lt;/year&gt;&lt;pub-dates&gt;&lt;date&gt;May&lt;/date&gt;&lt;/pub-dates&gt;&lt;/dates&gt;&lt;isbn&gt;0892-6638 (Print)&amp;#xD;0892-6638 (Linking)&lt;/isbn&gt;&lt;accession-num&gt;1592210&lt;/accession-num&gt;&lt;urls&gt;&lt;related-urls&gt;&lt;url&gt;http://www.ncbi.nlm.nih.gov/entrez/query.fcgi?cmd=Retrieve&amp;amp;db=PubMed&amp;amp;dopt=Citation&amp;amp;list_uids=1592210&lt;/url&gt;&lt;/related-urls&gt;&lt;/urls&gt;&lt;language&gt;eng&lt;/language&gt;&lt;/record&gt;&lt;/Cite&gt;&lt;/EndNote&gt;</w:instrText>
      </w:r>
      <w:r w:rsidR="00BA57F9" w:rsidRPr="00AA28F8">
        <w:rPr>
          <w:rFonts w:ascii="Times New Roman" w:hAnsi="Times New Roman"/>
          <w:sz w:val="24"/>
          <w:szCs w:val="24"/>
        </w:rPr>
        <w:fldChar w:fldCharType="separate"/>
      </w:r>
      <w:r w:rsidR="00375306">
        <w:rPr>
          <w:rFonts w:ascii="Times New Roman" w:hAnsi="Times New Roman"/>
          <w:noProof/>
          <w:sz w:val="24"/>
          <w:szCs w:val="24"/>
        </w:rPr>
        <w:t>[64]</w:t>
      </w:r>
      <w:r w:rsidR="00BA57F9" w:rsidRPr="00AA28F8">
        <w:rPr>
          <w:rFonts w:ascii="Times New Roman" w:hAnsi="Times New Roman"/>
          <w:sz w:val="24"/>
          <w:szCs w:val="24"/>
        </w:rPr>
        <w:fldChar w:fldCharType="end"/>
      </w:r>
      <w:r>
        <w:rPr>
          <w:rFonts w:ascii="Times New Roman" w:hAnsi="Times New Roman"/>
          <w:sz w:val="24"/>
          <w:szCs w:val="24"/>
        </w:rPr>
        <w:t xml:space="preserve">. </w:t>
      </w:r>
      <w:r w:rsidR="00E4461A" w:rsidRPr="00AA28F8">
        <w:rPr>
          <w:rFonts w:ascii="Times New Roman" w:hAnsi="Times New Roman"/>
          <w:sz w:val="24"/>
          <w:szCs w:val="24"/>
        </w:rPr>
        <w:t>In a</w:t>
      </w:r>
      <w:r w:rsidR="00B9031D" w:rsidRPr="00AA28F8">
        <w:rPr>
          <w:rFonts w:ascii="Times New Roman" w:hAnsi="Times New Roman"/>
          <w:sz w:val="24"/>
          <w:szCs w:val="24"/>
        </w:rPr>
        <w:t xml:space="preserve"> human</w:t>
      </w:r>
      <w:r w:rsidR="00E4461A" w:rsidRPr="00AA28F8">
        <w:rPr>
          <w:rFonts w:ascii="Times New Roman" w:hAnsi="Times New Roman"/>
          <w:sz w:val="24"/>
          <w:szCs w:val="24"/>
        </w:rPr>
        <w:t xml:space="preserve"> study</w:t>
      </w:r>
      <w:r w:rsidR="004E75CA">
        <w:rPr>
          <w:rFonts w:ascii="Times New Roman" w:hAnsi="Times New Roman"/>
          <w:sz w:val="24"/>
          <w:szCs w:val="24"/>
        </w:rPr>
        <w:t xml:space="preserve">, feeding 25% </w:t>
      </w:r>
      <w:r w:rsidR="00092677">
        <w:rPr>
          <w:rFonts w:ascii="Times New Roman" w:hAnsi="Times New Roman"/>
          <w:sz w:val="24"/>
          <w:szCs w:val="24"/>
        </w:rPr>
        <w:t xml:space="preserve">of </w:t>
      </w:r>
      <w:r w:rsidR="004E75CA">
        <w:rPr>
          <w:rFonts w:ascii="Times New Roman" w:hAnsi="Times New Roman"/>
          <w:sz w:val="24"/>
          <w:szCs w:val="24"/>
        </w:rPr>
        <w:t>energy from</w:t>
      </w:r>
      <w:r w:rsidR="00E4461A" w:rsidRPr="00AA28F8">
        <w:rPr>
          <w:rFonts w:ascii="Times New Roman" w:hAnsi="Times New Roman"/>
          <w:sz w:val="24"/>
          <w:szCs w:val="24"/>
        </w:rPr>
        <w:t xml:space="preserve"> LA over a 5 year s</w:t>
      </w:r>
      <w:r w:rsidR="00AB5B70" w:rsidRPr="00AA28F8">
        <w:rPr>
          <w:rFonts w:ascii="Times New Roman" w:hAnsi="Times New Roman"/>
          <w:sz w:val="24"/>
          <w:szCs w:val="24"/>
        </w:rPr>
        <w:t>pan, there was</w:t>
      </w:r>
      <w:r w:rsidR="00E4461A" w:rsidRPr="00AA28F8">
        <w:rPr>
          <w:rFonts w:ascii="Times New Roman" w:hAnsi="Times New Roman"/>
          <w:sz w:val="24"/>
          <w:szCs w:val="24"/>
        </w:rPr>
        <w:t xml:space="preserve"> </w:t>
      </w:r>
      <w:r w:rsidR="004E75CA">
        <w:rPr>
          <w:rFonts w:ascii="Times New Roman" w:hAnsi="Times New Roman"/>
          <w:sz w:val="24"/>
          <w:szCs w:val="24"/>
        </w:rPr>
        <w:t xml:space="preserve">found to be </w:t>
      </w:r>
      <w:r w:rsidR="00092677">
        <w:rPr>
          <w:rFonts w:ascii="Times New Roman" w:hAnsi="Times New Roman"/>
          <w:sz w:val="24"/>
          <w:szCs w:val="24"/>
        </w:rPr>
        <w:t xml:space="preserve">reduced atherosclerosis </w:t>
      </w:r>
      <w:r w:rsidR="00B9031D" w:rsidRPr="00AA28F8">
        <w:rPr>
          <w:rFonts w:ascii="Times New Roman" w:hAnsi="Times New Roman"/>
          <w:sz w:val="24"/>
          <w:szCs w:val="24"/>
        </w:rPr>
        <w:t>with no adverse side effects</w:t>
      </w:r>
      <w:r w:rsidR="00E4461A" w:rsidRPr="00AA28F8">
        <w:rPr>
          <w:rFonts w:ascii="Times New Roman" w:hAnsi="Times New Roman"/>
          <w:sz w:val="24"/>
          <w:szCs w:val="24"/>
        </w:rPr>
        <w:t xml:space="preserve"> </w:t>
      </w:r>
      <w:r w:rsidR="00BA57F9" w:rsidRPr="00AA28F8">
        <w:rPr>
          <w:rFonts w:ascii="Times New Roman" w:hAnsi="Times New Roman"/>
          <w:sz w:val="24"/>
          <w:szCs w:val="24"/>
        </w:rPr>
        <w:fldChar w:fldCharType="begin">
          <w:fldData xml:space="preserve">PEVuZE5vdGU+PENpdGU+PEF1dGhvcj5Xb2xmZTwvQXV0aG9yPjxZZWFyPjE5OTM8L1llYXI+PFJl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PEVuZE5vdGU+PENpdGU+PEF1dGhvcj5Xb2xmZTwvQXV0aG9yPjxZZWFyPjE5OTM8L1llYXI+PFJl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375306">
        <w:rPr>
          <w:rFonts w:ascii="Times New Roman" w:hAnsi="Times New Roman"/>
          <w:noProof/>
          <w:sz w:val="24"/>
          <w:szCs w:val="24"/>
        </w:rPr>
        <w:t>[65-66]</w:t>
      </w:r>
      <w:r w:rsidR="00BA57F9" w:rsidRPr="00AA28F8">
        <w:rPr>
          <w:rFonts w:ascii="Times New Roman" w:hAnsi="Times New Roman"/>
          <w:sz w:val="24"/>
          <w:szCs w:val="24"/>
        </w:rPr>
        <w:fldChar w:fldCharType="end"/>
      </w:r>
      <w:r w:rsidR="00B9031D" w:rsidRPr="00AA28F8">
        <w:rPr>
          <w:rFonts w:ascii="Times New Roman" w:hAnsi="Times New Roman"/>
          <w:sz w:val="24"/>
          <w:szCs w:val="24"/>
        </w:rPr>
        <w:t xml:space="preserve">. </w:t>
      </w:r>
      <w:proofErr w:type="spellStart"/>
      <w:r w:rsidR="00C3051D" w:rsidRPr="00AA28F8">
        <w:rPr>
          <w:rFonts w:ascii="Times New Roman" w:hAnsi="Times New Roman"/>
          <w:sz w:val="24"/>
          <w:szCs w:val="24"/>
        </w:rPr>
        <w:t>Salmeron</w:t>
      </w:r>
      <w:proofErr w:type="spellEnd"/>
      <w:r w:rsidR="00C3051D" w:rsidRPr="00AA28F8">
        <w:rPr>
          <w:rFonts w:ascii="Times New Roman" w:hAnsi="Times New Roman"/>
          <w:sz w:val="24"/>
          <w:szCs w:val="24"/>
        </w:rPr>
        <w:t xml:space="preserve"> and colleagues report</w:t>
      </w:r>
      <w:r w:rsidR="00B1043E" w:rsidRPr="00AA28F8">
        <w:rPr>
          <w:rFonts w:ascii="Times New Roman" w:hAnsi="Times New Roman"/>
          <w:sz w:val="24"/>
          <w:szCs w:val="24"/>
        </w:rPr>
        <w:t xml:space="preserve"> that women with a me</w:t>
      </w:r>
      <w:r w:rsidR="001549F9" w:rsidRPr="00AA28F8">
        <w:rPr>
          <w:rFonts w:ascii="Times New Roman" w:hAnsi="Times New Roman"/>
          <w:sz w:val="24"/>
          <w:szCs w:val="24"/>
        </w:rPr>
        <w:t xml:space="preserve">an intake of 7% </w:t>
      </w:r>
      <w:r w:rsidR="00092677">
        <w:rPr>
          <w:rFonts w:ascii="Times New Roman" w:hAnsi="Times New Roman"/>
          <w:sz w:val="24"/>
          <w:szCs w:val="24"/>
        </w:rPr>
        <w:t xml:space="preserve">of </w:t>
      </w:r>
      <w:r w:rsidR="001549F9" w:rsidRPr="00AA28F8">
        <w:rPr>
          <w:rFonts w:ascii="Times New Roman" w:hAnsi="Times New Roman"/>
          <w:sz w:val="24"/>
          <w:szCs w:val="24"/>
        </w:rPr>
        <w:t xml:space="preserve">energy from LA </w:t>
      </w:r>
      <w:r w:rsidR="00B1043E" w:rsidRPr="00AA28F8">
        <w:rPr>
          <w:rFonts w:ascii="Times New Roman" w:hAnsi="Times New Roman"/>
          <w:sz w:val="24"/>
          <w:szCs w:val="24"/>
        </w:rPr>
        <w:t xml:space="preserve">had a significantly lower risk of type 2 diabetes compared </w:t>
      </w:r>
      <w:r w:rsidR="00A34A2B" w:rsidRPr="00AA28F8">
        <w:rPr>
          <w:rFonts w:ascii="Times New Roman" w:hAnsi="Times New Roman"/>
          <w:sz w:val="24"/>
          <w:szCs w:val="24"/>
        </w:rPr>
        <w:t xml:space="preserve">to </w:t>
      </w:r>
      <w:r w:rsidR="00092677">
        <w:rPr>
          <w:rFonts w:ascii="Times New Roman" w:hAnsi="Times New Roman"/>
          <w:sz w:val="24"/>
          <w:szCs w:val="24"/>
        </w:rPr>
        <w:t xml:space="preserve">those consuming less than </w:t>
      </w:r>
      <w:r w:rsidR="00B1043E" w:rsidRPr="00AA28F8">
        <w:rPr>
          <w:rFonts w:ascii="Times New Roman" w:hAnsi="Times New Roman"/>
          <w:sz w:val="24"/>
          <w:szCs w:val="24"/>
        </w:rPr>
        <w:t xml:space="preserve">4% </w:t>
      </w:r>
      <w:r w:rsidR="00092677">
        <w:rPr>
          <w:rFonts w:ascii="Times New Roman" w:hAnsi="Times New Roman"/>
          <w:sz w:val="24"/>
          <w:szCs w:val="24"/>
        </w:rPr>
        <w:t xml:space="preserve">of </w:t>
      </w:r>
      <w:r w:rsidR="00B1043E" w:rsidRPr="00AA28F8">
        <w:rPr>
          <w:rFonts w:ascii="Times New Roman" w:hAnsi="Times New Roman"/>
          <w:sz w:val="24"/>
          <w:szCs w:val="24"/>
        </w:rPr>
        <w:t xml:space="preserve">energy from LA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&lt;EndNote&gt;&lt;Cite&gt;&lt;Author&gt;Salmeron&lt;/Author&gt;&lt;Year&gt;2001&lt;/Year&gt;&lt;RecNum&gt;2181&lt;/RecNum&gt;&lt;record&gt;&lt;rec-number&gt;2181&lt;/rec-number&gt;&lt;foreign-keys&gt;&lt;key app="EN" db-id="22wwr525gz5f0qex9z35xpxtsr2zx5d00fda"&gt;2181&lt;/key&gt;&lt;/foreign-keys&gt;&lt;ref-type name="Journal Article"&gt;17&lt;/ref-type&gt;&lt;contributors&gt;&lt;authors&gt;&lt;author&gt;Salmeron, J.&lt;/author&gt;&lt;author&gt;Hu, F. B.&lt;/author&gt;&lt;author&gt;Manson, J. E.&lt;/author&gt;&lt;author&gt;Stampfer, M. J.&lt;/author&gt;&lt;author&gt;Colditz, G. A.&lt;/author&gt;&lt;author&gt;Rimm, E. B.&lt;/author&gt;&lt;author&gt;Willett, W. C.&lt;/author&gt;&lt;/authors&gt;&lt;/contributors&gt;&lt;auth-address&gt;Departments of Nutrition and Epidemiology, Harvard School of Public Health, Boston 02115, USA.&lt;/auth-address&gt;&lt;titles&gt;&lt;title&gt;Dietary fat intake and risk of type 2 diabetes in women&lt;/title&gt;&lt;secondary-title&gt;Am J Clin Nutr&lt;/secondary-title&gt;&lt;/titles&gt;&lt;periodical&gt;&lt;full-title&gt;Am J Clin Nutr&lt;/full-title&gt;&lt;/periodical&gt;&lt;pages&gt;1019-26&lt;/pages&gt;&lt;volume&gt;73&lt;/volume&gt;&lt;number&gt;6&lt;/number&gt;&lt;edition&gt;2001/05/31&lt;/edition&gt;&lt;keywords&gt;&lt;keyword&gt;Adult&lt;/keyword&gt;&lt;keyword&gt;Body Mass Index&lt;/keyword&gt;&lt;keyword&gt;Cholesterol/blood&lt;/keyword&gt;&lt;keyword&gt;Diabetes Mellitus, Type 2/*etiology&lt;/keyword&gt;&lt;keyword&gt;Diet Surveys&lt;/keyword&gt;&lt;keyword&gt;Dietary Fats/administration &amp;amp; dosage/*adverse effects&lt;/keyword&gt;&lt;keyword&gt;Fatty Acids/administration &amp;amp; dosage/*adverse effects&lt;/keyword&gt;&lt;keyword&gt;Female&lt;/keyword&gt;&lt;keyword&gt;Humans&lt;/keyword&gt;&lt;keyword&gt;Middle Aged&lt;/keyword&gt;&lt;keyword&gt;Prospective Studies&lt;/keyword&gt;&lt;keyword&gt;Questionnaires&lt;/keyword&gt;&lt;keyword&gt;Risk&lt;/keyword&gt;&lt;keyword&gt;Stereoisomerism&lt;/keyword&gt;&lt;/keywords&gt;&lt;dates&gt;&lt;year&gt;2001&lt;/year&gt;&lt;pub-dates&gt;&lt;date&gt;Jun&lt;/date&gt;&lt;/pub-dates&gt;&lt;/dates&gt;&lt;isbn&gt;0002-9165 (Print)&amp;#xD;0002-9165 (Linking)&lt;/isbn&gt;&lt;accession-num&gt;11382654&lt;/accession-num&gt;&lt;urls&gt;&lt;related-urls&gt;&lt;url&gt;http://www.ncbi.nlm.nih.gov/entrez/query.fcgi?cmd=Retrieve&amp;amp;db=PubMed&amp;amp;dopt=Citation&amp;amp;list_uids=11382654&lt;/url&gt;&lt;/related-urls&gt;&lt;/urls&gt;&lt;language&gt;eng&lt;/language&gt;&lt;/record&gt;&lt;/Cite&gt;&lt;/EndNote&gt;</w:instrText>
      </w:r>
      <w:r w:rsidR="00BA57F9" w:rsidRPr="00AA28F8">
        <w:rPr>
          <w:rFonts w:ascii="Times New Roman" w:hAnsi="Times New Roman"/>
          <w:sz w:val="24"/>
          <w:szCs w:val="24"/>
        </w:rPr>
        <w:fldChar w:fldCharType="separate"/>
      </w:r>
      <w:r w:rsidR="00375306">
        <w:rPr>
          <w:rFonts w:ascii="Times New Roman" w:hAnsi="Times New Roman"/>
          <w:noProof/>
          <w:sz w:val="24"/>
          <w:szCs w:val="24"/>
        </w:rPr>
        <w:t>[67]</w:t>
      </w:r>
      <w:r w:rsidR="00BA57F9" w:rsidRPr="00AA28F8">
        <w:rPr>
          <w:rFonts w:ascii="Times New Roman" w:hAnsi="Times New Roman"/>
          <w:sz w:val="24"/>
          <w:szCs w:val="24"/>
        </w:rPr>
        <w:fldChar w:fldCharType="end"/>
      </w:r>
      <w:r w:rsidR="00B1043E" w:rsidRPr="00AA28F8">
        <w:rPr>
          <w:rFonts w:ascii="Times New Roman" w:hAnsi="Times New Roman"/>
          <w:sz w:val="24"/>
          <w:szCs w:val="24"/>
        </w:rPr>
        <w:t xml:space="preserve">. </w:t>
      </w:r>
      <w:r w:rsidR="00CF361F" w:rsidRPr="00AA28F8">
        <w:rPr>
          <w:rFonts w:ascii="Times New Roman" w:hAnsi="Times New Roman"/>
          <w:sz w:val="24"/>
          <w:szCs w:val="24"/>
        </w:rPr>
        <w:t xml:space="preserve">There is evidence of higher LA intakes improving insulin resistance </w:t>
      </w:r>
      <w:r w:rsidR="00BA57F9" w:rsidRPr="00AA28F8">
        <w:rPr>
          <w:rFonts w:ascii="Times New Roman" w:hAnsi="Times New Roman"/>
          <w:sz w:val="24"/>
          <w:szCs w:val="24"/>
        </w:rPr>
        <w:fldChar w:fldCharType="begin">
          <w:fldData xml:space="preserve">PEVuZE5vdGU+PENpdGU+PEF1dGhvcj5TdW1tZXJzPC9BdXRob3I+PFllYXI+MjAwMjwvWWVhcj48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==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PEVuZE5vdGU+PENpdGU+PEF1dGhvcj5TdW1tZXJzPC9BdXRob3I+PFllYXI+MjAwMjwvWWVhcj48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==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375306">
        <w:rPr>
          <w:rFonts w:ascii="Times New Roman" w:hAnsi="Times New Roman"/>
          <w:noProof/>
          <w:sz w:val="24"/>
          <w:szCs w:val="24"/>
        </w:rPr>
        <w:t>[68]</w:t>
      </w:r>
      <w:r w:rsidR="00BA57F9" w:rsidRPr="00AA28F8">
        <w:rPr>
          <w:rFonts w:ascii="Times New Roman" w:hAnsi="Times New Roman"/>
          <w:sz w:val="24"/>
          <w:szCs w:val="24"/>
        </w:rPr>
        <w:fldChar w:fldCharType="end"/>
      </w:r>
      <w:r w:rsidR="00CF361F" w:rsidRPr="00AA28F8">
        <w:rPr>
          <w:rFonts w:ascii="Times New Roman" w:hAnsi="Times New Roman"/>
          <w:sz w:val="24"/>
          <w:szCs w:val="24"/>
        </w:rPr>
        <w:t xml:space="preserve"> and effectively lowering blood pressure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&lt;EndNote&gt;&lt;Cite&gt;&lt;Author&gt;Grimsgaard&lt;/Author&gt;&lt;Year&gt;1999&lt;/Year&gt;&lt;RecNum&gt;3332&lt;/RecNum&gt;&lt;record&gt;&lt;rec-number&gt;3332&lt;/rec-number&gt;&lt;foreign-keys&gt;&lt;key app="EN" db-id="22wwr525gz5f0qex9z35xpxtsr2zx5d00fda"&gt;3332&lt;/key&gt;&lt;/foreign-keys&gt;&lt;ref-type name="Journal Article"&gt;17&lt;/ref-type&gt;&lt;contributors&gt;&lt;authors&gt;&lt;author&gt;Grimsgaard, S.&lt;/author&gt;&lt;author&gt;Bonaa, K. H.&lt;/author&gt;&lt;author&gt;Jacobsen, B. K.&lt;/author&gt;&lt;author&gt;Bjerve, K. S.&lt;/author&gt;&lt;/authors&gt;&lt;/contributors&gt;&lt;auth-address&gt;Institute of Community Medicine, University of Tromso, Norway. sameline.grimsgaard@ism.uit.no&lt;/auth-address&gt;&lt;titles&gt;&lt;title&gt;Plasma saturated and linoleic fatty acids are independently associated with blood pressure&lt;/title&gt;&lt;secondary-title&gt;Hypertension&lt;/secondary-title&gt;&lt;/titles&gt;&lt;periodical&gt;&lt;full-title&gt;Hypertension&lt;/full-title&gt;&lt;/periodical&gt;&lt;pages&gt;478-83&lt;/pages&gt;&lt;volume&gt;34&lt;/volume&gt;&lt;number&gt;3&lt;/number&gt;&lt;edition&gt;1999/09/18&lt;/edition&gt;&lt;keywords&gt;&lt;keyword&gt;Adult&lt;/keyword&gt;&lt;keyword&gt;Blood Pressure/*physiology&lt;/keyword&gt;&lt;keyword&gt;Fatty Acids/*blood/physiology&lt;/keyword&gt;&lt;keyword&gt;Female&lt;/keyword&gt;&lt;keyword&gt;Humans&lt;/keyword&gt;&lt;keyword&gt;Hypertension/blood&lt;/keyword&gt;&lt;keyword&gt;Linear Models&lt;/keyword&gt;&lt;keyword&gt;Linoleic Acids/*blood/physiology&lt;/keyword&gt;&lt;keyword&gt;Male&lt;/keyword&gt;&lt;/keywords&gt;&lt;dates&gt;&lt;year&gt;1999&lt;/year&gt;&lt;pub-dates&gt;&lt;date&gt;Sep&lt;/date&gt;&lt;/pub-dates&gt;&lt;/dates&gt;&lt;isbn&gt;0194-911X (Print)&amp;#xD;0194-911X (Linking)&lt;/isbn&gt;&lt;accession-num&gt;10489397&lt;/accession-num&gt;&lt;urls&gt;&lt;related-urls&gt;&lt;url&gt;http://www.ncbi.nlm.nih.gov/entrez/query.fcgi?cmd=Retrieve&amp;amp;db=PubMed&amp;amp;dopt=Citation&amp;amp;list_uids=10489397&lt;/url&gt;&lt;/related-urls&gt;&lt;/urls&gt;&lt;language&gt;eng&lt;/language&gt;&lt;/record&gt;&lt;/Cite&gt;&lt;/EndNote&gt;</w:instrText>
      </w:r>
      <w:r w:rsidR="00BA57F9" w:rsidRPr="00AA28F8">
        <w:rPr>
          <w:rFonts w:ascii="Times New Roman" w:hAnsi="Times New Roman"/>
          <w:sz w:val="24"/>
          <w:szCs w:val="24"/>
        </w:rPr>
        <w:fldChar w:fldCharType="separate"/>
      </w:r>
      <w:r w:rsidR="00375306">
        <w:rPr>
          <w:rFonts w:ascii="Times New Roman" w:hAnsi="Times New Roman"/>
          <w:noProof/>
          <w:sz w:val="24"/>
          <w:szCs w:val="24"/>
        </w:rPr>
        <w:t>[69]</w:t>
      </w:r>
      <w:r w:rsidR="00BA57F9" w:rsidRPr="00AA28F8">
        <w:rPr>
          <w:rFonts w:ascii="Times New Roman" w:hAnsi="Times New Roman"/>
          <w:sz w:val="24"/>
          <w:szCs w:val="24"/>
        </w:rPr>
        <w:fldChar w:fldCharType="end"/>
      </w:r>
      <w:r w:rsidR="00CF361F" w:rsidRPr="00AA28F8">
        <w:rPr>
          <w:rFonts w:ascii="Times New Roman" w:hAnsi="Times New Roman"/>
          <w:sz w:val="24"/>
          <w:szCs w:val="24"/>
        </w:rPr>
        <w:t xml:space="preserve">. </w:t>
      </w:r>
      <w:r w:rsidR="006930D6" w:rsidRPr="00AA28F8">
        <w:rPr>
          <w:rFonts w:ascii="Times New Roman" w:hAnsi="Times New Roman"/>
          <w:sz w:val="24"/>
          <w:szCs w:val="24"/>
        </w:rPr>
        <w:t>Wh</w:t>
      </w:r>
      <w:r w:rsidR="00AB5B70" w:rsidRPr="00AA28F8">
        <w:rPr>
          <w:rFonts w:ascii="Times New Roman" w:hAnsi="Times New Roman"/>
          <w:sz w:val="24"/>
          <w:szCs w:val="24"/>
        </w:rPr>
        <w:t xml:space="preserve">ile many </w:t>
      </w:r>
      <w:r>
        <w:rPr>
          <w:rFonts w:ascii="Times New Roman" w:hAnsi="Times New Roman"/>
          <w:sz w:val="24"/>
          <w:szCs w:val="24"/>
        </w:rPr>
        <w:t xml:space="preserve">human </w:t>
      </w:r>
      <w:r w:rsidR="00AB5B70" w:rsidRPr="00AA28F8">
        <w:rPr>
          <w:rFonts w:ascii="Times New Roman" w:hAnsi="Times New Roman"/>
          <w:sz w:val="24"/>
          <w:szCs w:val="24"/>
        </w:rPr>
        <w:t>studies demonstrate the ineffectiveness</w:t>
      </w:r>
      <w:r w:rsidR="006A4A2C">
        <w:rPr>
          <w:rFonts w:ascii="Times New Roman" w:hAnsi="Times New Roman"/>
          <w:sz w:val="24"/>
          <w:szCs w:val="24"/>
        </w:rPr>
        <w:t xml:space="preserve"> of various dietary LA doses </w:t>
      </w:r>
      <w:r w:rsidR="006930D6" w:rsidRPr="00AA28F8">
        <w:rPr>
          <w:rFonts w:ascii="Times New Roman" w:hAnsi="Times New Roman"/>
          <w:sz w:val="24"/>
          <w:szCs w:val="24"/>
        </w:rPr>
        <w:t xml:space="preserve">to </w:t>
      </w:r>
      <w:r w:rsidR="006930D6" w:rsidRPr="00AA28F8">
        <w:rPr>
          <w:rFonts w:ascii="Times New Roman" w:hAnsi="Times New Roman"/>
          <w:sz w:val="24"/>
          <w:szCs w:val="24"/>
        </w:rPr>
        <w:lastRenderedPageBreak/>
        <w:t xml:space="preserve">significantly increase cardiovascular risk </w:t>
      </w:r>
      <w:r w:rsidR="00BA57F9" w:rsidRPr="00AA28F8">
        <w:rPr>
          <w:rFonts w:ascii="Times New Roman" w:hAnsi="Times New Roman"/>
          <w:sz w:val="24"/>
          <w:szCs w:val="24"/>
        </w:rPr>
        <w:fldChar w:fldCharType="begin">
          <w:fldData xml:space="preserve">PEVuZE5vdGU+PENpdGU+PEF1dGhvcj5IYXJyaXM8L0F1dGhvcj48WWVhcj4yMDA3PC9ZZWFyPjxS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PEVuZE5vdGU+PENpdGU+PEF1dGhvcj5IYXJyaXM8L0F1dGhvcj48WWVhcj4yMDA3PC9ZZWFyPjxS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4A1824">
        <w:rPr>
          <w:rFonts w:ascii="Times New Roman" w:hAnsi="Times New Roman"/>
          <w:noProof/>
          <w:sz w:val="24"/>
          <w:szCs w:val="24"/>
        </w:rPr>
        <w:t>[27, 70]</w:t>
      </w:r>
      <w:r w:rsidR="00BA57F9" w:rsidRPr="00AA28F8">
        <w:rPr>
          <w:rFonts w:ascii="Times New Roman" w:hAnsi="Times New Roman"/>
          <w:sz w:val="24"/>
          <w:szCs w:val="24"/>
        </w:rPr>
        <w:fldChar w:fldCharType="end"/>
      </w:r>
      <w:r w:rsidR="00B42105">
        <w:rPr>
          <w:rFonts w:ascii="Times New Roman" w:hAnsi="Times New Roman"/>
          <w:sz w:val="24"/>
          <w:szCs w:val="24"/>
        </w:rPr>
        <w:t xml:space="preserve">, the majority of </w:t>
      </w:r>
      <w:r>
        <w:rPr>
          <w:rFonts w:ascii="Times New Roman" w:hAnsi="Times New Roman"/>
          <w:sz w:val="24"/>
          <w:szCs w:val="24"/>
        </w:rPr>
        <w:t xml:space="preserve">animal </w:t>
      </w:r>
      <w:r w:rsidR="00B42105">
        <w:rPr>
          <w:rFonts w:ascii="Times New Roman" w:hAnsi="Times New Roman"/>
          <w:sz w:val="24"/>
          <w:szCs w:val="24"/>
        </w:rPr>
        <w:t>research</w:t>
      </w:r>
      <w:r w:rsidR="00DB11DD" w:rsidRPr="00AA28F8">
        <w:rPr>
          <w:rFonts w:ascii="Times New Roman" w:hAnsi="Times New Roman"/>
          <w:sz w:val="24"/>
          <w:szCs w:val="24"/>
        </w:rPr>
        <w:t xml:space="preserve"> </w:t>
      </w:r>
      <w:r w:rsidR="006A4A2C">
        <w:rPr>
          <w:rFonts w:ascii="Times New Roman" w:hAnsi="Times New Roman"/>
          <w:sz w:val="24"/>
          <w:szCs w:val="24"/>
        </w:rPr>
        <w:t>and several human researchers continue to advocate</w:t>
      </w:r>
      <w:r w:rsidR="006930D6" w:rsidRPr="00AA28F8">
        <w:rPr>
          <w:rFonts w:ascii="Times New Roman" w:hAnsi="Times New Roman"/>
          <w:sz w:val="24"/>
          <w:szCs w:val="24"/>
        </w:rPr>
        <w:t xml:space="preserve"> the relationship of </w:t>
      </w:r>
      <w:r w:rsidR="00B53F5A" w:rsidRPr="00AA28F8">
        <w:rPr>
          <w:rFonts w:ascii="Times New Roman" w:hAnsi="Times New Roman"/>
          <w:sz w:val="24"/>
          <w:szCs w:val="24"/>
        </w:rPr>
        <w:t xml:space="preserve">n-6 </w:t>
      </w:r>
      <w:r w:rsidR="004E75CA">
        <w:rPr>
          <w:rFonts w:ascii="Times New Roman" w:hAnsi="Times New Roman"/>
          <w:sz w:val="24"/>
          <w:szCs w:val="24"/>
        </w:rPr>
        <w:t>P</w:t>
      </w:r>
      <w:r w:rsidR="00092677">
        <w:rPr>
          <w:rFonts w:ascii="Times New Roman" w:hAnsi="Times New Roman"/>
          <w:sz w:val="24"/>
          <w:szCs w:val="24"/>
        </w:rPr>
        <w:t xml:space="preserve">UFAs and </w:t>
      </w:r>
      <w:r w:rsidR="006930D6" w:rsidRPr="00AA28F8">
        <w:rPr>
          <w:rFonts w:ascii="Times New Roman" w:hAnsi="Times New Roman"/>
          <w:sz w:val="24"/>
          <w:szCs w:val="24"/>
        </w:rPr>
        <w:t xml:space="preserve"> </w:t>
      </w:r>
      <w:r w:rsidR="00B53F5A" w:rsidRPr="00AA28F8">
        <w:rPr>
          <w:rFonts w:ascii="Times New Roman" w:hAnsi="Times New Roman"/>
          <w:sz w:val="24"/>
          <w:szCs w:val="24"/>
        </w:rPr>
        <w:t>increase</w:t>
      </w:r>
      <w:r w:rsidR="006930D6" w:rsidRPr="00AA28F8">
        <w:rPr>
          <w:rFonts w:ascii="Times New Roman" w:hAnsi="Times New Roman"/>
          <w:sz w:val="24"/>
          <w:szCs w:val="24"/>
        </w:rPr>
        <w:t>d</w:t>
      </w:r>
      <w:r w:rsidR="004E75CA">
        <w:rPr>
          <w:rFonts w:ascii="Times New Roman" w:hAnsi="Times New Roman"/>
          <w:sz w:val="24"/>
          <w:szCs w:val="24"/>
        </w:rPr>
        <w:t xml:space="preserve"> susceptibility to</w:t>
      </w:r>
      <w:r w:rsidR="00B53F5A" w:rsidRPr="00AA28F8">
        <w:rPr>
          <w:rFonts w:ascii="Times New Roman" w:hAnsi="Times New Roman"/>
          <w:sz w:val="24"/>
          <w:szCs w:val="24"/>
        </w:rPr>
        <w:t xml:space="preserve"> disease </w:t>
      </w:r>
      <w:r w:rsidR="00BA57F9" w:rsidRPr="00AA28F8">
        <w:rPr>
          <w:rFonts w:ascii="Times New Roman" w:hAnsi="Times New Roman"/>
          <w:sz w:val="24"/>
          <w:szCs w:val="24"/>
        </w:rPr>
        <w:fldChar w:fldCharType="begin">
          <w:fldData xml:space="preserve">PEVuZE5vdGU+PENpdGU+PEF1dGhvcj5TaW1vcG91bG9zPC9BdXRob3I+PFllYXI+MjAwMjwvWWVh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PEVuZE5vdGU+PENpdGU+PEF1dGhvcj5TaW1vcG91bG9zPC9BdXRob3I+PFllYXI+MjAwMjwvWWVh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4A1824">
        <w:rPr>
          <w:rFonts w:ascii="Times New Roman" w:hAnsi="Times New Roman"/>
          <w:noProof/>
          <w:sz w:val="24"/>
          <w:szCs w:val="24"/>
        </w:rPr>
        <w:t>[6, 50]</w:t>
      </w:r>
      <w:r w:rsidR="00BA57F9" w:rsidRPr="00AA28F8">
        <w:rPr>
          <w:rFonts w:ascii="Times New Roman" w:hAnsi="Times New Roman"/>
          <w:sz w:val="24"/>
          <w:szCs w:val="24"/>
        </w:rPr>
        <w:fldChar w:fldCharType="end"/>
      </w:r>
      <w:r w:rsidR="00175C45" w:rsidRPr="00AA28F8">
        <w:rPr>
          <w:rFonts w:ascii="Times New Roman" w:hAnsi="Times New Roman"/>
          <w:sz w:val="24"/>
          <w:szCs w:val="24"/>
        </w:rPr>
        <w:t xml:space="preserve">. </w:t>
      </w:r>
    </w:p>
    <w:p w:rsidR="00AA28F8" w:rsidRDefault="00AA28F8" w:rsidP="00AA28F8">
      <w:pPr>
        <w:pStyle w:val="NoSpacing"/>
        <w:spacing w:line="480" w:lineRule="auto"/>
        <w:rPr>
          <w:rFonts w:ascii="Times New Roman" w:hAnsi="Times New Roman"/>
          <w:sz w:val="24"/>
          <w:szCs w:val="24"/>
        </w:rPr>
      </w:pPr>
    </w:p>
    <w:p w:rsidR="00122BCA" w:rsidRPr="00AA28F8" w:rsidRDefault="00155D35" w:rsidP="00AA28F8">
      <w:pPr>
        <w:pStyle w:val="NoSpacing"/>
        <w:spacing w:line="480" w:lineRule="auto"/>
        <w:rPr>
          <w:rFonts w:ascii="Times New Roman" w:hAnsi="Times New Roman"/>
          <w:i/>
          <w:sz w:val="24"/>
          <w:szCs w:val="24"/>
        </w:rPr>
      </w:pPr>
      <w:r w:rsidRPr="00AA28F8">
        <w:rPr>
          <w:rFonts w:ascii="Times New Roman" w:hAnsi="Times New Roman"/>
          <w:i/>
          <w:sz w:val="24"/>
          <w:szCs w:val="24"/>
        </w:rPr>
        <w:t>Inflammation</w:t>
      </w:r>
    </w:p>
    <w:p w:rsidR="00E66768" w:rsidRPr="00AA28F8" w:rsidRDefault="00E66768" w:rsidP="00AA28F8">
      <w:pPr>
        <w:pStyle w:val="NoSpacing"/>
        <w:spacing w:line="480" w:lineRule="auto"/>
        <w:rPr>
          <w:rFonts w:ascii="Times New Roman" w:hAnsi="Times New Roman"/>
          <w:sz w:val="24"/>
          <w:szCs w:val="24"/>
        </w:rPr>
      </w:pPr>
      <w:r w:rsidRPr="00AA28F8">
        <w:rPr>
          <w:rFonts w:ascii="Times New Roman" w:hAnsi="Times New Roman"/>
          <w:sz w:val="24"/>
          <w:szCs w:val="24"/>
        </w:rPr>
        <w:tab/>
      </w:r>
      <w:r w:rsidR="001B47B4" w:rsidRPr="00AA28F8">
        <w:rPr>
          <w:rFonts w:ascii="Times New Roman" w:hAnsi="Times New Roman"/>
          <w:sz w:val="24"/>
          <w:szCs w:val="24"/>
        </w:rPr>
        <w:t>Similar to CVD, LA is proposed to have pro-inflammatory activities independent of its role as a precursor for AA synthesis</w:t>
      </w:r>
      <w:r w:rsidR="00DC2305">
        <w:rPr>
          <w:rFonts w:ascii="Times New Roman" w:hAnsi="Times New Roman"/>
          <w:sz w:val="24"/>
          <w:szCs w:val="24"/>
        </w:rPr>
        <w:t xml:space="preserve"> </w:t>
      </w:r>
      <w:r w:rsidR="00BA57F9">
        <w:rPr>
          <w:rFonts w:ascii="Times New Roman" w:hAnsi="Times New Roman"/>
          <w:sz w:val="24"/>
          <w:szCs w:val="24"/>
        </w:rPr>
        <w:fldChar w:fldCharType="begin">
          <w:fldData xml:space="preserve">PEVuZE5vdGU+PENpdGU+PEF1dGhvcj5IYXJiaWdlPC9BdXRob3I+PFllYXI+MjAwMzwvWWVhcj48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PEVuZE5vdGU+PENpdGU+PEF1dGhvcj5IYXJiaWdlPC9BdXRob3I+PFllYXI+MjAwMzwvWWVhcj48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Pr>
          <w:rFonts w:ascii="Times New Roman" w:hAnsi="Times New Roman"/>
          <w:sz w:val="24"/>
          <w:szCs w:val="24"/>
        </w:rPr>
      </w:r>
      <w:r w:rsidR="00BA57F9">
        <w:rPr>
          <w:rFonts w:ascii="Times New Roman" w:hAnsi="Times New Roman"/>
          <w:sz w:val="24"/>
          <w:szCs w:val="24"/>
        </w:rPr>
        <w:fldChar w:fldCharType="separate"/>
      </w:r>
      <w:r w:rsidR="00375306">
        <w:rPr>
          <w:rFonts w:ascii="Times New Roman" w:hAnsi="Times New Roman"/>
          <w:noProof/>
          <w:sz w:val="24"/>
          <w:szCs w:val="24"/>
        </w:rPr>
        <w:t>[71-72]</w:t>
      </w:r>
      <w:r w:rsidR="00BA57F9">
        <w:rPr>
          <w:rFonts w:ascii="Times New Roman" w:hAnsi="Times New Roman"/>
          <w:sz w:val="24"/>
          <w:szCs w:val="24"/>
        </w:rPr>
        <w:fldChar w:fldCharType="end"/>
      </w:r>
      <w:r w:rsidR="001B47B4" w:rsidRPr="00AA28F8">
        <w:rPr>
          <w:rFonts w:ascii="Times New Roman" w:hAnsi="Times New Roman"/>
          <w:sz w:val="24"/>
          <w:szCs w:val="24"/>
        </w:rPr>
        <w:t xml:space="preserve">. </w:t>
      </w:r>
      <w:r w:rsidR="0009631E" w:rsidRPr="00AA28F8">
        <w:rPr>
          <w:rFonts w:ascii="Times New Roman" w:hAnsi="Times New Roman"/>
          <w:sz w:val="24"/>
          <w:szCs w:val="24"/>
        </w:rPr>
        <w:t xml:space="preserve">The lack of consensus on an appropriate biomarker for inflammation has left many researchers at a loss for concise comparison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&lt;EndNote&gt;&lt;Cite&gt;&lt;Author&gt;Fritsche&lt;/Author&gt;&lt;Year&gt;2008&lt;/Year&gt;&lt;RecNum&gt;1911&lt;/RecNum&gt;&lt;record&gt;&lt;rec-number&gt;1911&lt;/rec-number&gt;&lt;foreign-keys&gt;&lt;key app="EN" db-id="22wwr525gz5f0qex9z35xpxtsr2zx5d00fda"&gt;1911&lt;/key&gt;&lt;/foreign-keys&gt;&lt;ref-type name="Journal Article"&gt;17&lt;/ref-type&gt;&lt;contributors&gt;&lt;authors&gt;&lt;author&gt;Fritsche, K. L.&lt;/author&gt;&lt;/authors&gt;&lt;/contributors&gt;&lt;auth-address&gt;University of Missouri, Columbia, MO, USA. fritschek@missouri.edu&lt;/auth-address&gt;&lt;titles&gt;&lt;title&gt;Too much linoleic acid promotes inflammation-doesn&amp;apos;t it?&lt;/title&gt;&lt;secondary-title&gt;Prostaglandins Leukot Essent Fatty Acids&lt;/secondary-title&gt;&lt;/titles&gt;&lt;periodical&gt;&lt;full-title&gt;Prostaglandins Leukot Essent Fatty Acids&lt;/full-title&gt;&lt;/periodical&gt;&lt;pages&gt;173-5&lt;/pages&gt;&lt;volume&gt;79&lt;/volume&gt;&lt;number&gt;3-5&lt;/number&gt;&lt;edition&gt;2008/11/08&lt;/edition&gt;&lt;keywords&gt;&lt;keyword&gt;Humans&lt;/keyword&gt;&lt;keyword&gt;Inflammation/*metabolism&lt;/keyword&gt;&lt;keyword&gt;Linoleic Acid/*administration &amp;amp; dosage/blood/*metabolism&lt;/keyword&gt;&lt;keyword&gt;Models, Biological&lt;/keyword&gt;&lt;/keywords&gt;&lt;dates&gt;&lt;year&gt;2008&lt;/year&gt;&lt;pub-dates&gt;&lt;date&gt;Sep-Nov&lt;/date&gt;&lt;/pub-dates&gt;&lt;/dates&gt;&lt;isbn&gt;0952-3278 (Print)&amp;#xD;0952-3278 (Linking)&lt;/isbn&gt;&lt;accession-num&gt;18990555&lt;/accession-num&gt;&lt;urls&gt;&lt;related-urls&gt;&lt;url&gt;http://www.ncbi.nlm.nih.gov/entrez/query.fcgi?cmd=Retrieve&amp;amp;db=PubMed&amp;amp;dopt=Citation&amp;amp;list_uids=18990555&lt;/url&gt;&lt;/related-urls&gt;&lt;/urls&gt;&lt;electronic-resource-num&gt;S0952-3278(08)00132-4 [pii]&amp;#xD;10.1016/j.plefa.2008.09.019&lt;/electronic-resource-num&gt;&lt;language&gt;eng&lt;/language&gt;&lt;/record&gt;&lt;/Cite&gt;&lt;/EndNote&gt;</w:instrText>
      </w:r>
      <w:r w:rsidR="00BA57F9" w:rsidRPr="00AA28F8">
        <w:rPr>
          <w:rFonts w:ascii="Times New Roman" w:hAnsi="Times New Roman"/>
          <w:sz w:val="24"/>
          <w:szCs w:val="24"/>
        </w:rPr>
        <w:fldChar w:fldCharType="separate"/>
      </w:r>
      <w:r w:rsidR="0009631E">
        <w:rPr>
          <w:rFonts w:ascii="Times New Roman" w:hAnsi="Times New Roman"/>
          <w:noProof/>
          <w:sz w:val="24"/>
          <w:szCs w:val="24"/>
        </w:rPr>
        <w:t>[17]</w:t>
      </w:r>
      <w:r w:rsidR="00BA57F9" w:rsidRPr="00AA28F8">
        <w:rPr>
          <w:rFonts w:ascii="Times New Roman" w:hAnsi="Times New Roman"/>
          <w:sz w:val="24"/>
          <w:szCs w:val="24"/>
        </w:rPr>
        <w:fldChar w:fldCharType="end"/>
      </w:r>
      <w:r w:rsidR="0009631E" w:rsidRPr="00AA28F8">
        <w:rPr>
          <w:rFonts w:ascii="Times New Roman" w:hAnsi="Times New Roman"/>
          <w:sz w:val="24"/>
          <w:szCs w:val="24"/>
        </w:rPr>
        <w:t>.</w:t>
      </w:r>
      <w:r w:rsidR="0009631E">
        <w:rPr>
          <w:rFonts w:ascii="Times New Roman" w:hAnsi="Times New Roman"/>
          <w:sz w:val="24"/>
          <w:szCs w:val="24"/>
        </w:rPr>
        <w:t xml:space="preserve"> </w:t>
      </w:r>
      <w:r w:rsidR="001B47B4" w:rsidRPr="00AA28F8">
        <w:rPr>
          <w:rFonts w:ascii="Times New Roman" w:hAnsi="Times New Roman"/>
          <w:sz w:val="24"/>
          <w:szCs w:val="24"/>
        </w:rPr>
        <w:t>Since, LA is a substrate for two metabolica</w:t>
      </w:r>
      <w:r w:rsidR="00604F01" w:rsidRPr="00AA28F8">
        <w:rPr>
          <w:rFonts w:ascii="Times New Roman" w:hAnsi="Times New Roman"/>
          <w:sz w:val="24"/>
          <w:szCs w:val="24"/>
        </w:rPr>
        <w:t>lly active oxidation products</w:t>
      </w:r>
      <w:r w:rsidR="001B47B4" w:rsidRPr="00AA28F8">
        <w:rPr>
          <w:rFonts w:ascii="Times New Roman" w:hAnsi="Times New Roman"/>
          <w:sz w:val="24"/>
          <w:szCs w:val="24"/>
        </w:rPr>
        <w:t xml:space="preserve"> (i.e. </w:t>
      </w:r>
      <w:proofErr w:type="spellStart"/>
      <w:r w:rsidR="001B47B4" w:rsidRPr="00AA28F8">
        <w:rPr>
          <w:rFonts w:ascii="Times New Roman" w:hAnsi="Times New Roman"/>
          <w:sz w:val="24"/>
          <w:szCs w:val="24"/>
        </w:rPr>
        <w:t>leukotoxin</w:t>
      </w:r>
      <w:proofErr w:type="spellEnd"/>
      <w:r w:rsidR="00DC2305">
        <w:rPr>
          <w:rFonts w:ascii="Times New Roman" w:hAnsi="Times New Roman"/>
          <w:sz w:val="24"/>
          <w:szCs w:val="24"/>
        </w:rPr>
        <w:t xml:space="preserve"> (LT)</w:t>
      </w:r>
      <w:r w:rsidR="001B47B4" w:rsidRPr="00AA28F8">
        <w:rPr>
          <w:rFonts w:ascii="Times New Roman" w:hAnsi="Times New Roman"/>
          <w:sz w:val="24"/>
          <w:szCs w:val="24"/>
        </w:rPr>
        <w:t xml:space="preserve">, </w:t>
      </w:r>
      <w:proofErr w:type="spellStart"/>
      <w:r w:rsidR="001B47B4" w:rsidRPr="00AA28F8">
        <w:rPr>
          <w:rFonts w:ascii="Times New Roman" w:hAnsi="Times New Roman"/>
          <w:sz w:val="24"/>
          <w:szCs w:val="24"/>
        </w:rPr>
        <w:t>leukotoxin</w:t>
      </w:r>
      <w:proofErr w:type="spellEnd"/>
      <w:r w:rsidR="001B47B4" w:rsidRPr="00AA28F8">
        <w:rPr>
          <w:rFonts w:ascii="Times New Roman" w:hAnsi="Times New Roman"/>
          <w:sz w:val="24"/>
          <w:szCs w:val="24"/>
        </w:rPr>
        <w:t xml:space="preserve"> </w:t>
      </w:r>
      <w:proofErr w:type="spellStart"/>
      <w:r w:rsidR="001B47B4" w:rsidRPr="00AA28F8">
        <w:rPr>
          <w:rFonts w:ascii="Times New Roman" w:hAnsi="Times New Roman"/>
          <w:sz w:val="24"/>
          <w:szCs w:val="24"/>
        </w:rPr>
        <w:t>diol</w:t>
      </w:r>
      <w:proofErr w:type="spellEnd"/>
      <w:r w:rsidR="00DC2305">
        <w:rPr>
          <w:rFonts w:ascii="Times New Roman" w:hAnsi="Times New Roman"/>
          <w:sz w:val="24"/>
          <w:szCs w:val="24"/>
        </w:rPr>
        <w:t xml:space="preserve"> (LTD)</w:t>
      </w:r>
      <w:r w:rsidR="001B47B4" w:rsidRPr="00AA28F8">
        <w:rPr>
          <w:rFonts w:ascii="Times New Roman" w:hAnsi="Times New Roman"/>
          <w:sz w:val="24"/>
          <w:szCs w:val="24"/>
        </w:rPr>
        <w:t>)</w:t>
      </w:r>
      <w:r w:rsidR="00DC2305">
        <w:rPr>
          <w:rFonts w:ascii="Times New Roman" w:hAnsi="Times New Roman"/>
          <w:sz w:val="24"/>
          <w:szCs w:val="24"/>
        </w:rPr>
        <w:t xml:space="preserve">, in vitro treatment </w:t>
      </w:r>
      <w:r w:rsidR="00F15818">
        <w:rPr>
          <w:rFonts w:ascii="Times New Roman" w:hAnsi="Times New Roman"/>
          <w:sz w:val="24"/>
          <w:szCs w:val="24"/>
        </w:rPr>
        <w:t>of endothelial cells with LA</w:t>
      </w:r>
      <w:r w:rsidR="008549A7">
        <w:rPr>
          <w:rFonts w:ascii="Times New Roman" w:hAnsi="Times New Roman"/>
          <w:sz w:val="24"/>
          <w:szCs w:val="24"/>
        </w:rPr>
        <w:t xml:space="preserve">, LT, </w:t>
      </w:r>
      <w:r w:rsidR="00DC2305">
        <w:rPr>
          <w:rFonts w:ascii="Times New Roman" w:hAnsi="Times New Roman"/>
          <w:sz w:val="24"/>
          <w:szCs w:val="24"/>
        </w:rPr>
        <w:t>or LTD</w:t>
      </w:r>
      <w:r w:rsidR="00604F01" w:rsidRPr="00AA28F8">
        <w:rPr>
          <w:rFonts w:ascii="Times New Roman" w:hAnsi="Times New Roman"/>
          <w:sz w:val="24"/>
          <w:szCs w:val="24"/>
        </w:rPr>
        <w:t xml:space="preserve"> </w:t>
      </w:r>
      <w:r w:rsidR="006A4FDB">
        <w:rPr>
          <w:rFonts w:ascii="Times New Roman" w:hAnsi="Times New Roman"/>
          <w:sz w:val="24"/>
          <w:szCs w:val="24"/>
        </w:rPr>
        <w:t>was found to promote</w:t>
      </w:r>
      <w:r w:rsidR="00DC2305">
        <w:rPr>
          <w:rFonts w:ascii="Times New Roman" w:hAnsi="Times New Roman"/>
          <w:sz w:val="24"/>
          <w:szCs w:val="24"/>
        </w:rPr>
        <w:t xml:space="preserve"> oxidative stress responses </w:t>
      </w:r>
      <w:r w:rsidR="00BA57F9">
        <w:rPr>
          <w:rFonts w:ascii="Times New Roman" w:hAnsi="Times New Roman"/>
          <w:sz w:val="24"/>
          <w:szCs w:val="24"/>
        </w:rPr>
        <w:fldChar w:fldCharType="begin">
          <w:fldData xml:space="preserve">PEVuZE5vdGU+PENpdGU+PEF1dGhvcj5WaXN3YW5hdGhhbjwvQXV0aG9yPjxZZWFyPjIwMDM8L1ll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==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PEVuZE5vdGU+PENpdGU+PEF1dGhvcj5WaXN3YW5hdGhhbjwvQXV0aG9yPjxZZWFyPjIwMDM8L1ll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==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Pr>
          <w:rFonts w:ascii="Times New Roman" w:hAnsi="Times New Roman"/>
          <w:sz w:val="24"/>
          <w:szCs w:val="24"/>
        </w:rPr>
      </w:r>
      <w:r w:rsidR="00BA57F9">
        <w:rPr>
          <w:rFonts w:ascii="Times New Roman" w:hAnsi="Times New Roman"/>
          <w:sz w:val="24"/>
          <w:szCs w:val="24"/>
        </w:rPr>
        <w:fldChar w:fldCharType="separate"/>
      </w:r>
      <w:r w:rsidR="00375306">
        <w:rPr>
          <w:rFonts w:ascii="Times New Roman" w:hAnsi="Times New Roman"/>
          <w:noProof/>
          <w:sz w:val="24"/>
          <w:szCs w:val="24"/>
        </w:rPr>
        <w:t>[73]</w:t>
      </w:r>
      <w:r w:rsidR="00BA57F9">
        <w:rPr>
          <w:rFonts w:ascii="Times New Roman" w:hAnsi="Times New Roman"/>
          <w:sz w:val="24"/>
          <w:szCs w:val="24"/>
        </w:rPr>
        <w:fldChar w:fldCharType="end"/>
      </w:r>
      <w:r w:rsidR="00604F01" w:rsidRPr="00AA28F8">
        <w:rPr>
          <w:rFonts w:ascii="Times New Roman" w:hAnsi="Times New Roman"/>
          <w:sz w:val="24"/>
          <w:szCs w:val="24"/>
        </w:rPr>
        <w:t>.</w:t>
      </w:r>
      <w:r w:rsidR="0072367B" w:rsidRPr="00AA28F8">
        <w:rPr>
          <w:rFonts w:ascii="Times New Roman" w:hAnsi="Times New Roman"/>
          <w:sz w:val="24"/>
          <w:szCs w:val="24"/>
        </w:rPr>
        <w:t xml:space="preserve"> </w:t>
      </w:r>
      <w:r w:rsidR="001D3FB4" w:rsidRPr="00AA28F8">
        <w:rPr>
          <w:rFonts w:ascii="Times New Roman" w:hAnsi="Times New Roman"/>
          <w:sz w:val="24"/>
          <w:szCs w:val="24"/>
        </w:rPr>
        <w:t xml:space="preserve"> </w:t>
      </w:r>
      <w:r w:rsidR="0009631E">
        <w:rPr>
          <w:rFonts w:ascii="Times New Roman" w:hAnsi="Times New Roman"/>
          <w:sz w:val="24"/>
          <w:szCs w:val="24"/>
        </w:rPr>
        <w:t>This study would imply that LA metabolism, in part, possesses pro-inflammatory cap</w:t>
      </w:r>
      <w:r w:rsidR="00B20A5C">
        <w:rPr>
          <w:rFonts w:ascii="Times New Roman" w:hAnsi="Times New Roman"/>
          <w:sz w:val="24"/>
          <w:szCs w:val="24"/>
        </w:rPr>
        <w:t>abilities. The interference of n-6 PUFAs on n-3</w:t>
      </w:r>
      <w:r w:rsidR="0009631E">
        <w:rPr>
          <w:rFonts w:ascii="Times New Roman" w:hAnsi="Times New Roman"/>
          <w:sz w:val="24"/>
          <w:szCs w:val="24"/>
        </w:rPr>
        <w:t xml:space="preserve"> PUFA anti-inflammation is a well explored topic. In</w:t>
      </w:r>
      <w:r w:rsidR="001D3FB4" w:rsidRPr="00AA28F8">
        <w:rPr>
          <w:rFonts w:ascii="Times New Roman" w:hAnsi="Times New Roman"/>
          <w:sz w:val="24"/>
          <w:szCs w:val="24"/>
        </w:rPr>
        <w:t xml:space="preserve"> a prospective </w:t>
      </w:r>
      <w:r w:rsidR="00B53F5A" w:rsidRPr="00AA28F8">
        <w:rPr>
          <w:rFonts w:ascii="Times New Roman" w:hAnsi="Times New Roman"/>
          <w:sz w:val="24"/>
          <w:szCs w:val="24"/>
        </w:rPr>
        <w:t xml:space="preserve">human </w:t>
      </w:r>
      <w:r w:rsidR="001D3FB4" w:rsidRPr="00AA28F8">
        <w:rPr>
          <w:rFonts w:ascii="Times New Roman" w:hAnsi="Times New Roman"/>
          <w:sz w:val="24"/>
          <w:szCs w:val="24"/>
        </w:rPr>
        <w:t>cohort, it was found that consumption of n-6 fatty acids did not inhibit the beneficial effects of n-3</w:t>
      </w:r>
      <w:r w:rsidR="004E33BE">
        <w:rPr>
          <w:rFonts w:ascii="Times New Roman" w:hAnsi="Times New Roman"/>
          <w:sz w:val="24"/>
          <w:szCs w:val="24"/>
        </w:rPr>
        <w:t xml:space="preserve"> PUFAs</w:t>
      </w:r>
      <w:r w:rsidR="00C55ECE" w:rsidRPr="00AA28F8">
        <w:rPr>
          <w:rFonts w:ascii="Times New Roman" w:hAnsi="Times New Roman"/>
          <w:sz w:val="24"/>
          <w:szCs w:val="24"/>
        </w:rPr>
        <w:t>,</w:t>
      </w:r>
      <w:r w:rsidR="001D3FB4" w:rsidRPr="00AA28F8">
        <w:rPr>
          <w:rFonts w:ascii="Times New Roman" w:hAnsi="Times New Roman"/>
          <w:sz w:val="24"/>
          <w:szCs w:val="24"/>
        </w:rPr>
        <w:t xml:space="preserve"> and taken together, high</w:t>
      </w:r>
      <w:r w:rsidR="009D656B">
        <w:rPr>
          <w:rFonts w:ascii="Times New Roman" w:hAnsi="Times New Roman"/>
          <w:sz w:val="24"/>
          <w:szCs w:val="24"/>
        </w:rPr>
        <w:t>er</w:t>
      </w:r>
      <w:r w:rsidR="001D3FB4" w:rsidRPr="00AA28F8">
        <w:rPr>
          <w:rFonts w:ascii="Times New Roman" w:hAnsi="Times New Roman"/>
          <w:sz w:val="24"/>
          <w:szCs w:val="24"/>
        </w:rPr>
        <w:t xml:space="preserve"> intakes of both n-6 and n-3</w:t>
      </w:r>
      <w:r w:rsidR="009D656B">
        <w:rPr>
          <w:rFonts w:ascii="Times New Roman" w:hAnsi="Times New Roman"/>
          <w:sz w:val="24"/>
          <w:szCs w:val="24"/>
        </w:rPr>
        <w:t xml:space="preserve"> PUFAs were</w:t>
      </w:r>
      <w:r w:rsidR="001D3FB4" w:rsidRPr="00AA28F8">
        <w:rPr>
          <w:rFonts w:ascii="Times New Roman" w:hAnsi="Times New Roman"/>
          <w:sz w:val="24"/>
          <w:szCs w:val="24"/>
        </w:rPr>
        <w:t xml:space="preserve"> associated with the lowest inflammation </w:t>
      </w:r>
      <w:r w:rsidR="00BA57F9" w:rsidRPr="00AA28F8">
        <w:rPr>
          <w:rFonts w:ascii="Times New Roman" w:hAnsi="Times New Roman"/>
          <w:sz w:val="24"/>
          <w:szCs w:val="24"/>
        </w:rPr>
        <w:fldChar w:fldCharType="begin">
          <w:fldData xml:space="preserve">PEVuZE5vdGU+PENpdGU+PEF1dGhvcj5QaXNjaG9uPC9BdXRob3I+PFllYXI+MjAwMzwvWWVhcj48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PEVuZE5vdGU+PENpdGU+PEF1dGhvcj5QaXNjaG9uPC9BdXRob3I+PFllYXI+MjAwMzwvWWVhcj48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375306">
        <w:rPr>
          <w:rFonts w:ascii="Times New Roman" w:hAnsi="Times New Roman"/>
          <w:noProof/>
          <w:sz w:val="24"/>
          <w:szCs w:val="24"/>
        </w:rPr>
        <w:t>[74]</w:t>
      </w:r>
      <w:r w:rsidR="00BA57F9" w:rsidRPr="00AA28F8">
        <w:rPr>
          <w:rFonts w:ascii="Times New Roman" w:hAnsi="Times New Roman"/>
          <w:sz w:val="24"/>
          <w:szCs w:val="24"/>
        </w:rPr>
        <w:fldChar w:fldCharType="end"/>
      </w:r>
      <w:r w:rsidR="001D3FB4" w:rsidRPr="00AA28F8">
        <w:rPr>
          <w:rFonts w:ascii="Times New Roman" w:hAnsi="Times New Roman"/>
          <w:sz w:val="24"/>
          <w:szCs w:val="24"/>
        </w:rPr>
        <w:t xml:space="preserve">. Similarly, a study by </w:t>
      </w:r>
      <w:proofErr w:type="spellStart"/>
      <w:r w:rsidR="001D3FB4" w:rsidRPr="00AA28F8">
        <w:rPr>
          <w:rFonts w:ascii="Times New Roman" w:hAnsi="Times New Roman"/>
          <w:sz w:val="24"/>
          <w:szCs w:val="24"/>
        </w:rPr>
        <w:t>Liou</w:t>
      </w:r>
      <w:proofErr w:type="spellEnd"/>
      <w:r w:rsidR="001D3FB4" w:rsidRPr="00AA28F8">
        <w:rPr>
          <w:rFonts w:ascii="Times New Roman" w:hAnsi="Times New Roman"/>
          <w:sz w:val="24"/>
          <w:szCs w:val="24"/>
        </w:rPr>
        <w:t xml:space="preserve"> </w:t>
      </w:r>
      <w:r w:rsidR="00C55ECE" w:rsidRPr="00AA28F8">
        <w:rPr>
          <w:rFonts w:ascii="Times New Roman" w:hAnsi="Times New Roman"/>
          <w:sz w:val="24"/>
          <w:szCs w:val="24"/>
        </w:rPr>
        <w:t>and colleagues</w:t>
      </w:r>
      <w:r w:rsidR="001D3FB4" w:rsidRPr="00AA28F8">
        <w:rPr>
          <w:rFonts w:ascii="Times New Roman" w:hAnsi="Times New Roman"/>
          <w:sz w:val="24"/>
          <w:szCs w:val="24"/>
        </w:rPr>
        <w:t xml:space="preserve"> found no significant changes </w:t>
      </w:r>
      <w:r w:rsidR="004A0518" w:rsidRPr="00AA28F8">
        <w:rPr>
          <w:rFonts w:ascii="Times New Roman" w:hAnsi="Times New Roman"/>
          <w:sz w:val="24"/>
          <w:szCs w:val="24"/>
        </w:rPr>
        <w:t>in inflammatory mar</w:t>
      </w:r>
      <w:r w:rsidR="00F57DFE" w:rsidRPr="00AA28F8">
        <w:rPr>
          <w:rFonts w:ascii="Times New Roman" w:hAnsi="Times New Roman"/>
          <w:sz w:val="24"/>
          <w:szCs w:val="24"/>
        </w:rPr>
        <w:t xml:space="preserve">kers when comparing 4% </w:t>
      </w:r>
      <w:r w:rsidR="00C55ECE" w:rsidRPr="00AA28F8">
        <w:rPr>
          <w:rFonts w:ascii="Times New Roman" w:hAnsi="Times New Roman"/>
          <w:sz w:val="24"/>
          <w:szCs w:val="24"/>
        </w:rPr>
        <w:t>to</w:t>
      </w:r>
      <w:r w:rsidR="00F57DFE" w:rsidRPr="00AA28F8">
        <w:rPr>
          <w:rFonts w:ascii="Times New Roman" w:hAnsi="Times New Roman"/>
          <w:sz w:val="24"/>
          <w:szCs w:val="24"/>
        </w:rPr>
        <w:t xml:space="preserve"> 12% </w:t>
      </w:r>
      <w:r w:rsidR="009A42AC">
        <w:rPr>
          <w:rFonts w:ascii="Times New Roman" w:hAnsi="Times New Roman"/>
          <w:sz w:val="24"/>
          <w:szCs w:val="24"/>
        </w:rPr>
        <w:t xml:space="preserve">of </w:t>
      </w:r>
      <w:r w:rsidR="00F57DFE" w:rsidRPr="00AA28F8">
        <w:rPr>
          <w:rFonts w:ascii="Times New Roman" w:hAnsi="Times New Roman"/>
          <w:sz w:val="24"/>
          <w:szCs w:val="24"/>
        </w:rPr>
        <w:t>energy from LA</w:t>
      </w:r>
      <w:r w:rsidR="001D3FB4" w:rsidRPr="00AA28F8">
        <w:rPr>
          <w:rFonts w:ascii="Times New Roman" w:hAnsi="Times New Roman"/>
          <w:sz w:val="24"/>
          <w:szCs w:val="24"/>
        </w:rPr>
        <w:t xml:space="preserve"> </w:t>
      </w:r>
      <w:r w:rsidR="00BA57F9" w:rsidRPr="00AA28F8">
        <w:rPr>
          <w:rFonts w:ascii="Times New Roman" w:hAnsi="Times New Roman"/>
          <w:sz w:val="24"/>
          <w:szCs w:val="24"/>
        </w:rPr>
        <w:fldChar w:fldCharType="begin">
          <w:fldData xml:space="preserve">PEVuZE5vdGU+PENpdGU+PEF1dGhvcj5MaW91PC9BdXRob3I+PFllYXI+MjAwNzwvWWVhcj48UmVj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PEVuZE5vdGU+PENpdGU+PEF1dGhvcj5MaW91PC9BdXRob3I+PFllYXI+MjAwNzwvWWVhcj48UmVj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B41B53">
        <w:rPr>
          <w:rFonts w:ascii="Times New Roman" w:hAnsi="Times New Roman"/>
          <w:noProof/>
          <w:sz w:val="24"/>
          <w:szCs w:val="24"/>
        </w:rPr>
        <w:t>[22]</w:t>
      </w:r>
      <w:r w:rsidR="00BA57F9" w:rsidRPr="00AA28F8">
        <w:rPr>
          <w:rFonts w:ascii="Times New Roman" w:hAnsi="Times New Roman"/>
          <w:sz w:val="24"/>
          <w:szCs w:val="24"/>
        </w:rPr>
        <w:fldChar w:fldCharType="end"/>
      </w:r>
      <w:r w:rsidR="001D3FB4" w:rsidRPr="00AA28F8">
        <w:rPr>
          <w:rFonts w:ascii="Times New Roman" w:hAnsi="Times New Roman"/>
          <w:sz w:val="24"/>
          <w:szCs w:val="24"/>
        </w:rPr>
        <w:t xml:space="preserve">. </w:t>
      </w:r>
      <w:r w:rsidR="00736550" w:rsidRPr="00AA28F8">
        <w:rPr>
          <w:rFonts w:ascii="Times New Roman" w:hAnsi="Times New Roman"/>
          <w:sz w:val="24"/>
          <w:szCs w:val="24"/>
        </w:rPr>
        <w:t xml:space="preserve">In fact, </w:t>
      </w:r>
      <w:r w:rsidR="00F10A50" w:rsidRPr="00AA28F8">
        <w:rPr>
          <w:rFonts w:ascii="Times New Roman" w:hAnsi="Times New Roman"/>
          <w:sz w:val="24"/>
          <w:szCs w:val="24"/>
        </w:rPr>
        <w:t xml:space="preserve">Whelan </w:t>
      </w:r>
      <w:r w:rsidR="00054C0C" w:rsidRPr="00AA28F8">
        <w:rPr>
          <w:rFonts w:ascii="Times New Roman" w:hAnsi="Times New Roman"/>
          <w:sz w:val="24"/>
          <w:szCs w:val="24"/>
        </w:rPr>
        <w:t>and colleagues report</w:t>
      </w:r>
      <w:r w:rsidR="00F10A50" w:rsidRPr="00AA28F8">
        <w:rPr>
          <w:rFonts w:ascii="Times New Roman" w:hAnsi="Times New Roman"/>
          <w:sz w:val="24"/>
          <w:szCs w:val="24"/>
        </w:rPr>
        <w:t xml:space="preserve"> that LA levels were significantly lower in tissues when AA was included in the diet </w:t>
      </w:r>
      <w:r w:rsidR="00BA57F9" w:rsidRPr="00AA28F8">
        <w:rPr>
          <w:rFonts w:ascii="Times New Roman" w:hAnsi="Times New Roman"/>
          <w:sz w:val="24"/>
          <w:szCs w:val="24"/>
        </w:rPr>
        <w:fldChar w:fldCharType="begin">
          <w:fldData xml:space="preserve">PEVuZE5vdGU+PENpdGU+PEF1dGhvcj5XaGVsYW48L0F1dGhvcj48WWVhcj4xOTkzPC9ZZWFyPjxS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PEVuZE5vdGU+PENpdGU+PEF1dGhvcj5XaGVsYW48L0F1dGhvcj48WWVhcj4xOTkzPC9ZZWFyPjxS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4A1824">
        <w:rPr>
          <w:rFonts w:ascii="Times New Roman" w:hAnsi="Times New Roman"/>
          <w:noProof/>
          <w:sz w:val="24"/>
          <w:szCs w:val="24"/>
        </w:rPr>
        <w:t>[33]</w:t>
      </w:r>
      <w:r w:rsidR="00BA57F9" w:rsidRPr="00AA28F8">
        <w:rPr>
          <w:rFonts w:ascii="Times New Roman" w:hAnsi="Times New Roman"/>
          <w:sz w:val="24"/>
          <w:szCs w:val="24"/>
        </w:rPr>
        <w:fldChar w:fldCharType="end"/>
      </w:r>
      <w:r w:rsidR="00F10A50" w:rsidRPr="00AA28F8">
        <w:rPr>
          <w:rFonts w:ascii="Times New Roman" w:hAnsi="Times New Roman"/>
          <w:sz w:val="24"/>
          <w:szCs w:val="24"/>
        </w:rPr>
        <w:t>.</w:t>
      </w:r>
      <w:r w:rsidR="00736550" w:rsidRPr="00AA28F8">
        <w:rPr>
          <w:rFonts w:ascii="Times New Roman" w:hAnsi="Times New Roman"/>
          <w:sz w:val="24"/>
          <w:szCs w:val="24"/>
        </w:rPr>
        <w:t xml:space="preserve"> Even when LA was increased by 55%, AA concentrations did not significantly change or significantly impact </w:t>
      </w:r>
      <w:proofErr w:type="spellStart"/>
      <w:r w:rsidR="00736550" w:rsidRPr="00AA28F8">
        <w:rPr>
          <w:rFonts w:ascii="Times New Roman" w:hAnsi="Times New Roman"/>
          <w:sz w:val="24"/>
          <w:szCs w:val="24"/>
        </w:rPr>
        <w:t>eicosanoid</w:t>
      </w:r>
      <w:proofErr w:type="spellEnd"/>
      <w:r w:rsidR="00736550" w:rsidRPr="00AA28F8">
        <w:rPr>
          <w:rFonts w:ascii="Times New Roman" w:hAnsi="Times New Roman"/>
          <w:sz w:val="24"/>
          <w:szCs w:val="24"/>
        </w:rPr>
        <w:t xml:space="preserve"> production </w:t>
      </w:r>
      <w:r w:rsidR="00BA57F9" w:rsidRPr="00AA28F8">
        <w:rPr>
          <w:rFonts w:ascii="Times New Roman" w:hAnsi="Times New Roman"/>
          <w:sz w:val="24"/>
          <w:szCs w:val="24"/>
        </w:rPr>
        <w:fldChar w:fldCharType="begin">
          <w:fldData xml:space="preserve">PEVuZE5vdGU+PENpdGU+PEF1dGhvcj5XaGVsYW48L0F1dGhvcj48WWVhcj4xOTkzPC9ZZWFyPjxS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PEVuZE5vdGU+PENpdGU+PEF1dGhvcj5XaGVsYW48L0F1dGhvcj48WWVhcj4xOTkzPC9ZZWFyPjxS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4A1824">
        <w:rPr>
          <w:rFonts w:ascii="Times New Roman" w:hAnsi="Times New Roman"/>
          <w:noProof/>
          <w:sz w:val="24"/>
          <w:szCs w:val="24"/>
        </w:rPr>
        <w:t>[33]</w:t>
      </w:r>
      <w:r w:rsidR="00BA57F9" w:rsidRPr="00AA28F8">
        <w:rPr>
          <w:rFonts w:ascii="Times New Roman" w:hAnsi="Times New Roman"/>
          <w:sz w:val="24"/>
          <w:szCs w:val="24"/>
        </w:rPr>
        <w:fldChar w:fldCharType="end"/>
      </w:r>
      <w:r w:rsidR="00736550" w:rsidRPr="00AA28F8">
        <w:rPr>
          <w:rFonts w:ascii="Times New Roman" w:hAnsi="Times New Roman"/>
          <w:sz w:val="24"/>
          <w:szCs w:val="24"/>
        </w:rPr>
        <w:t xml:space="preserve">. </w:t>
      </w:r>
    </w:p>
    <w:p w:rsidR="003D3581" w:rsidRDefault="00C762E1" w:rsidP="00520939">
      <w:pPr>
        <w:spacing w:line="480" w:lineRule="auto"/>
        <w:rPr>
          <w:rFonts w:ascii="Times New Roman" w:hAnsi="Times New Roman"/>
          <w:sz w:val="24"/>
          <w:szCs w:val="24"/>
        </w:rPr>
      </w:pPr>
      <w:r w:rsidRPr="0041661A">
        <w:rPr>
          <w:rFonts w:ascii="Times New Roman" w:hAnsi="Times New Roman"/>
          <w:sz w:val="24"/>
          <w:szCs w:val="24"/>
        </w:rPr>
        <w:tab/>
      </w:r>
      <w:r w:rsidR="00305E03" w:rsidRPr="0041661A">
        <w:rPr>
          <w:rFonts w:ascii="Times New Roman" w:hAnsi="Times New Roman"/>
          <w:sz w:val="24"/>
          <w:szCs w:val="24"/>
        </w:rPr>
        <w:t xml:space="preserve">In addition to assessing LA, dietary AA has been a central focus of the </w:t>
      </w:r>
      <w:r w:rsidRPr="0041661A">
        <w:rPr>
          <w:rFonts w:ascii="Times New Roman" w:hAnsi="Times New Roman"/>
          <w:sz w:val="24"/>
          <w:szCs w:val="24"/>
        </w:rPr>
        <w:t>inflammatory process</w:t>
      </w:r>
      <w:r w:rsidR="00305E03" w:rsidRPr="0041661A">
        <w:rPr>
          <w:rFonts w:ascii="Times New Roman" w:hAnsi="Times New Roman"/>
          <w:sz w:val="24"/>
          <w:szCs w:val="24"/>
        </w:rPr>
        <w:t>.</w:t>
      </w:r>
      <w:r w:rsidRPr="0041661A">
        <w:rPr>
          <w:rFonts w:ascii="Times New Roman" w:hAnsi="Times New Roman"/>
          <w:sz w:val="24"/>
          <w:szCs w:val="24"/>
        </w:rPr>
        <w:t xml:space="preserve"> Two human studies report no significant effect on inflammatory biomarkers with the</w:t>
      </w:r>
      <w:r w:rsidR="00680358" w:rsidRPr="0041661A">
        <w:rPr>
          <w:rFonts w:ascii="Times New Roman" w:hAnsi="Times New Roman"/>
          <w:sz w:val="24"/>
          <w:szCs w:val="24"/>
        </w:rPr>
        <w:t xml:space="preserve"> addition of 1200 mg of AA/day </w:t>
      </w:r>
      <w:r w:rsidRPr="0041661A">
        <w:rPr>
          <w:rFonts w:ascii="Times New Roman" w:hAnsi="Times New Roman"/>
          <w:sz w:val="24"/>
          <w:szCs w:val="24"/>
        </w:rPr>
        <w:t xml:space="preserve">maintaining a constant n-3 intake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&lt;EndNote&gt;&lt;Cite&gt;&lt;Author&gt;Kelley&lt;/Author&gt;&lt;Year&gt;1998&lt;/Year&gt;&lt;RecNum&gt;1947&lt;/RecNum&gt;&lt;record&gt;&lt;rec-number&gt;1947&lt;/rec-number&gt;&lt;foreign-keys&gt;&lt;key app="EN" db-id="22wwr525gz5f0qex9z35xpxtsr2zx5d00fda"&gt;1947&lt;/key&gt;&lt;/foreign-keys&gt;&lt;ref-type name="Journal Article"&gt;17&lt;/ref-type&gt;&lt;contributors&gt;&lt;authors&gt;&lt;author&gt;Kelley, D. S.&lt;/author&gt;&lt;author&gt;Taylor, P. C.&lt;/author&gt;&lt;author&gt;Nelson, G. J.&lt;/author&gt;&lt;author&gt;Mackey, B. E.&lt;/author&gt;&lt;/authors&gt;&lt;/contributors&gt;&lt;auth-address&gt;United States Department of Agriculture, Agricultural Research Service, Presidio of San Francisco, California 94129, USA. Dkelley@whnrc.usda.gov&lt;/auth-address&gt;&lt;titles&gt;&lt;title&gt;Arachidonic acid supplementation enhances synthesis of eicosanoids without suppressing immune functions in young healthy men&lt;/title&gt;&lt;secondary-title&gt;Lipids&lt;/secondary-title&gt;&lt;/titles&gt;&lt;periodical&gt;&lt;full-title&gt;Lipids&lt;/full-title&gt;&lt;abbr-1&gt;Lipids&lt;/abbr-1&gt;&lt;/periodical&gt;&lt;pages&gt;125-30&lt;/pages&gt;&lt;volume&gt;33&lt;/volume&gt;&lt;number&gt;2&lt;/number&gt;&lt;edition&gt;1998/03/21&lt;/edition&gt;&lt;keywords&gt;&lt;keyword&gt;Adult&lt;/keyword&gt;&lt;keyword&gt;Antibodies, Viral/biosynthesis&lt;/keyword&gt;&lt;keyword&gt;Arachidonic Acid/*pharmacology&lt;/keyword&gt;&lt;keyword&gt;Dietary Fats, Unsaturated/*pharmacology&lt;/keyword&gt;&lt;keyword&gt;Dietary Supplements&lt;/keyword&gt;&lt;keyword&gt;Dinoprostone/secretion&lt;/keyword&gt;&lt;keyword&gt;Eicosanoids/*secretion&lt;/keyword&gt;&lt;keyword&gt;Humans&lt;/keyword&gt;&lt;keyword&gt;Immune System/*drug effects&lt;/keyword&gt;&lt;keyword&gt;Immunization&lt;/keyword&gt;&lt;keyword&gt;Influenza Vaccines/immunology&lt;/keyword&gt;&lt;keyword&gt;Interleukins/secretion&lt;/keyword&gt;&lt;keyword&gt;Leukotriene B4/secretion&lt;/keyword&gt;&lt;keyword&gt;Lymphocyte Subsets&lt;/keyword&gt;&lt;keyword&gt;Male&lt;/keyword&gt;&lt;keyword&gt;Tumor Necrosis Factor-alpha/secretion&lt;/keyword&gt;&lt;/keywords&gt;&lt;dates&gt;&lt;year&gt;1998&lt;/year&gt;&lt;pub-dates&gt;&lt;date&gt;Feb&lt;/date&gt;&lt;/pub-dates&gt;&lt;/dates&gt;&lt;isbn&gt;0024-4201 (Print)&amp;#xD;0024-4201 (Linking)&lt;/isbn&gt;&lt;accession-num&gt;9507233&lt;/accession-num&gt;&lt;urls&gt;&lt;related-urls&gt;&lt;url&gt;http://www.ncbi.nlm.nih.gov/entrez/query.fcgi?cmd=Retrieve&amp;amp;db=PubMed&amp;amp;dopt=Citation&amp;amp;list_uids=9507233&lt;/url&gt;&lt;/related-urls&gt;&lt;/urls&gt;&lt;language&gt;eng&lt;/language&gt;&lt;/record&gt;&lt;/Cite&gt;&lt;/EndNote&gt;</w:instrText>
      </w:r>
      <w:r w:rsidR="00BA57F9" w:rsidRPr="0041661A">
        <w:rPr>
          <w:rFonts w:ascii="Times New Roman" w:hAnsi="Times New Roman"/>
          <w:sz w:val="24"/>
          <w:szCs w:val="24"/>
        </w:rPr>
        <w:fldChar w:fldCharType="separate"/>
      </w:r>
      <w:r w:rsidR="00375306">
        <w:rPr>
          <w:rFonts w:ascii="Times New Roman" w:hAnsi="Times New Roman"/>
          <w:noProof/>
          <w:sz w:val="24"/>
          <w:szCs w:val="24"/>
        </w:rPr>
        <w:t>[75]</w:t>
      </w:r>
      <w:r w:rsidR="00BA57F9" w:rsidRPr="0041661A">
        <w:rPr>
          <w:rFonts w:ascii="Times New Roman" w:hAnsi="Times New Roman"/>
          <w:sz w:val="24"/>
          <w:szCs w:val="24"/>
        </w:rPr>
        <w:fldChar w:fldCharType="end"/>
      </w:r>
      <w:r w:rsidRPr="0041661A">
        <w:rPr>
          <w:rFonts w:ascii="Times New Roman" w:hAnsi="Times New Roman"/>
          <w:sz w:val="24"/>
          <w:szCs w:val="24"/>
        </w:rPr>
        <w:t xml:space="preserve"> or with the addition of </w:t>
      </w:r>
      <w:r w:rsidRPr="0041661A">
        <w:rPr>
          <w:rFonts w:ascii="Times New Roman" w:hAnsi="Times New Roman"/>
          <w:sz w:val="24"/>
          <w:szCs w:val="24"/>
        </w:rPr>
        <w:lastRenderedPageBreak/>
        <w:t xml:space="preserve">700 mg of AA/day </w:t>
      </w:r>
      <w:r w:rsidR="00BA57F9" w:rsidRPr="0041661A">
        <w:rPr>
          <w:rFonts w:ascii="Times New Roman" w:hAnsi="Times New Roman"/>
          <w:sz w:val="24"/>
          <w:szCs w:val="24"/>
        </w:rPr>
        <w:fldChar w:fldCharType="begin">
          <w:fldData xml:space="preserve">PEVuZE5vdGU+PENpdGU+PEF1dGhvcj5UaGllczwvQXV0aG9yPjxZZWFyPjIwMDE8L1llYXI+PFJl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PEVuZE5vdGU+PENpdGU+PEF1dGhvcj5UaGllczwvQXV0aG9yPjxZZWFyPjIwMDE8L1llYXI+PFJl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375306">
        <w:rPr>
          <w:rFonts w:ascii="Times New Roman" w:hAnsi="Times New Roman"/>
          <w:noProof/>
          <w:sz w:val="24"/>
          <w:szCs w:val="24"/>
        </w:rPr>
        <w:t>[76]</w:t>
      </w:r>
      <w:r w:rsidR="00BA57F9" w:rsidRPr="0041661A">
        <w:rPr>
          <w:rFonts w:ascii="Times New Roman" w:hAnsi="Times New Roman"/>
          <w:sz w:val="24"/>
          <w:szCs w:val="24"/>
        </w:rPr>
        <w:fldChar w:fldCharType="end"/>
      </w:r>
      <w:r w:rsidRPr="0041661A">
        <w:rPr>
          <w:rFonts w:ascii="Times New Roman" w:hAnsi="Times New Roman"/>
          <w:sz w:val="24"/>
          <w:szCs w:val="24"/>
        </w:rPr>
        <w:t xml:space="preserve">. </w:t>
      </w:r>
      <w:r w:rsidR="002E4A35" w:rsidRPr="0041661A">
        <w:rPr>
          <w:rFonts w:ascii="Times New Roman" w:hAnsi="Times New Roman"/>
          <w:sz w:val="24"/>
          <w:szCs w:val="24"/>
        </w:rPr>
        <w:t xml:space="preserve">In contrast, </w:t>
      </w:r>
      <w:r w:rsidR="00680358" w:rsidRPr="0041661A">
        <w:rPr>
          <w:rFonts w:ascii="Times New Roman" w:hAnsi="Times New Roman"/>
          <w:sz w:val="24"/>
          <w:szCs w:val="24"/>
        </w:rPr>
        <w:t xml:space="preserve">it was found that </w:t>
      </w:r>
      <w:r w:rsidR="002E4A35" w:rsidRPr="0041661A">
        <w:rPr>
          <w:rFonts w:ascii="Times New Roman" w:hAnsi="Times New Roman"/>
          <w:sz w:val="24"/>
          <w:szCs w:val="24"/>
        </w:rPr>
        <w:t xml:space="preserve">AA </w:t>
      </w:r>
      <w:r w:rsidR="004E33BE">
        <w:rPr>
          <w:rFonts w:ascii="Times New Roman" w:hAnsi="Times New Roman"/>
          <w:sz w:val="24"/>
          <w:szCs w:val="24"/>
        </w:rPr>
        <w:t xml:space="preserve">at </w:t>
      </w:r>
      <w:r w:rsidR="00EE5413" w:rsidRPr="0041661A">
        <w:rPr>
          <w:rFonts w:ascii="Times New Roman" w:hAnsi="Times New Roman"/>
          <w:sz w:val="24"/>
          <w:szCs w:val="24"/>
        </w:rPr>
        <w:t xml:space="preserve">~2.4% </w:t>
      </w:r>
      <w:r w:rsidR="009A42AC">
        <w:rPr>
          <w:rFonts w:ascii="Times New Roman" w:hAnsi="Times New Roman"/>
          <w:sz w:val="24"/>
          <w:szCs w:val="24"/>
        </w:rPr>
        <w:t xml:space="preserve">of </w:t>
      </w:r>
      <w:r w:rsidR="00EE5413" w:rsidRPr="0041661A">
        <w:rPr>
          <w:rFonts w:ascii="Times New Roman" w:hAnsi="Times New Roman"/>
          <w:sz w:val="24"/>
          <w:szCs w:val="24"/>
        </w:rPr>
        <w:t>en</w:t>
      </w:r>
      <w:r w:rsidR="004E33BE">
        <w:rPr>
          <w:rFonts w:ascii="Times New Roman" w:hAnsi="Times New Roman"/>
          <w:sz w:val="24"/>
          <w:szCs w:val="24"/>
        </w:rPr>
        <w:t>ergy</w:t>
      </w:r>
      <w:r w:rsidR="005258F2" w:rsidRPr="0041661A">
        <w:rPr>
          <w:rFonts w:ascii="Times New Roman" w:hAnsi="Times New Roman"/>
          <w:sz w:val="24"/>
          <w:szCs w:val="24"/>
        </w:rPr>
        <w:t xml:space="preserve"> </w:t>
      </w:r>
      <w:r w:rsidR="009A42AC">
        <w:rPr>
          <w:rFonts w:ascii="Times New Roman" w:hAnsi="Times New Roman"/>
          <w:sz w:val="24"/>
          <w:szCs w:val="24"/>
        </w:rPr>
        <w:t>or, 11 grams</w:t>
      </w:r>
      <w:r w:rsidR="004E33BE">
        <w:rPr>
          <w:rFonts w:ascii="Times New Roman" w:hAnsi="Times New Roman"/>
          <w:sz w:val="24"/>
          <w:szCs w:val="24"/>
        </w:rPr>
        <w:t xml:space="preserve"> respectively,</w:t>
      </w:r>
      <w:r w:rsidR="00EE5413" w:rsidRPr="0041661A">
        <w:rPr>
          <w:rFonts w:ascii="Times New Roman" w:hAnsi="Times New Roman"/>
          <w:sz w:val="24"/>
          <w:szCs w:val="24"/>
        </w:rPr>
        <w:t xml:space="preserve"> </w:t>
      </w:r>
      <w:r w:rsidR="002E4A35" w:rsidRPr="0041661A">
        <w:rPr>
          <w:rFonts w:ascii="Times New Roman" w:hAnsi="Times New Roman"/>
          <w:sz w:val="24"/>
          <w:szCs w:val="24"/>
        </w:rPr>
        <w:t>significantly enhance</w:t>
      </w:r>
      <w:r w:rsidR="004E33BE">
        <w:rPr>
          <w:rFonts w:ascii="Times New Roman" w:hAnsi="Times New Roman"/>
          <w:sz w:val="24"/>
          <w:szCs w:val="24"/>
        </w:rPr>
        <w:t>d</w:t>
      </w:r>
      <w:r w:rsidR="002E4A35" w:rsidRPr="0041661A">
        <w:rPr>
          <w:rFonts w:ascii="Times New Roman" w:hAnsi="Times New Roman"/>
          <w:sz w:val="24"/>
          <w:szCs w:val="24"/>
        </w:rPr>
        <w:t xml:space="preserve"> the production of PGE</w:t>
      </w:r>
      <w:r w:rsidR="002E4A35" w:rsidRPr="0041661A">
        <w:rPr>
          <w:rFonts w:ascii="Times New Roman" w:hAnsi="Times New Roman"/>
          <w:sz w:val="24"/>
          <w:szCs w:val="24"/>
          <w:vertAlign w:val="subscript"/>
        </w:rPr>
        <w:t xml:space="preserve">2 </w:t>
      </w:r>
      <w:r w:rsidR="002E4A35" w:rsidRPr="0041661A">
        <w:rPr>
          <w:rFonts w:ascii="Times New Roman" w:hAnsi="Times New Roman"/>
          <w:sz w:val="24"/>
          <w:szCs w:val="24"/>
        </w:rPr>
        <w:t>in peritoneal macrophages</w:t>
      </w:r>
      <w:r w:rsidR="00E70D44" w:rsidRPr="0041661A">
        <w:rPr>
          <w:rFonts w:ascii="Times New Roman" w:hAnsi="Times New Roman"/>
          <w:sz w:val="24"/>
          <w:szCs w:val="24"/>
        </w:rPr>
        <w:t xml:space="preserve"> of hamsters</w:t>
      </w:r>
      <w:r w:rsidR="004E33BE">
        <w:rPr>
          <w:rFonts w:ascii="Times New Roman" w:hAnsi="Times New Roman"/>
          <w:sz w:val="24"/>
          <w:szCs w:val="24"/>
        </w:rPr>
        <w:t xml:space="preserve">, </w:t>
      </w:r>
      <w:r w:rsidR="002E4A35" w:rsidRPr="0041661A">
        <w:rPr>
          <w:rFonts w:ascii="Times New Roman" w:hAnsi="Times New Roman"/>
          <w:sz w:val="24"/>
          <w:szCs w:val="24"/>
        </w:rPr>
        <w:t xml:space="preserve">similar to </w:t>
      </w:r>
      <w:r w:rsidR="00680358" w:rsidRPr="0041661A">
        <w:rPr>
          <w:rFonts w:ascii="Times New Roman" w:hAnsi="Times New Roman"/>
          <w:sz w:val="24"/>
          <w:szCs w:val="24"/>
        </w:rPr>
        <w:t xml:space="preserve">the </w:t>
      </w:r>
      <w:r w:rsidR="002E4A35" w:rsidRPr="0041661A">
        <w:rPr>
          <w:rFonts w:ascii="Times New Roman" w:hAnsi="Times New Roman"/>
          <w:sz w:val="24"/>
          <w:szCs w:val="24"/>
        </w:rPr>
        <w:t xml:space="preserve">results found in human studies </w:t>
      </w:r>
      <w:r w:rsidR="00BA57F9" w:rsidRPr="0041661A">
        <w:rPr>
          <w:rFonts w:ascii="Times New Roman" w:hAnsi="Times New Roman"/>
          <w:sz w:val="24"/>
          <w:szCs w:val="24"/>
        </w:rPr>
        <w:fldChar w:fldCharType="begin">
          <w:fldData xml:space="preserve">PEVuZE5vdGU+PENpdGU+PEF1dGhvcj5XaGVsYW48L0F1dGhvcj48WWVhcj4xOTkzPC9ZZWFyPjxS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PEVuZE5vdGU+PENpdGU+PEF1dGhvcj5XaGVsYW48L0F1dGhvcj48WWVhcj4xOTkzPC9ZZWFyPjxS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41661A">
        <w:rPr>
          <w:rFonts w:ascii="Times New Roman" w:hAnsi="Times New Roman"/>
          <w:sz w:val="24"/>
          <w:szCs w:val="24"/>
        </w:rPr>
      </w:r>
      <w:r w:rsidR="00BA57F9" w:rsidRPr="0041661A">
        <w:rPr>
          <w:rFonts w:ascii="Times New Roman" w:hAnsi="Times New Roman"/>
          <w:sz w:val="24"/>
          <w:szCs w:val="24"/>
        </w:rPr>
        <w:fldChar w:fldCharType="separate"/>
      </w:r>
      <w:r w:rsidR="004A1824">
        <w:rPr>
          <w:rFonts w:ascii="Times New Roman" w:hAnsi="Times New Roman"/>
          <w:noProof/>
          <w:sz w:val="24"/>
          <w:szCs w:val="24"/>
        </w:rPr>
        <w:t>[33]</w:t>
      </w:r>
      <w:r w:rsidR="00BA57F9" w:rsidRPr="0041661A">
        <w:rPr>
          <w:rFonts w:ascii="Times New Roman" w:hAnsi="Times New Roman"/>
          <w:sz w:val="24"/>
          <w:szCs w:val="24"/>
        </w:rPr>
        <w:fldChar w:fldCharType="end"/>
      </w:r>
      <w:r w:rsidR="002E4A35" w:rsidRPr="0041661A">
        <w:rPr>
          <w:rFonts w:ascii="Times New Roman" w:hAnsi="Times New Roman"/>
          <w:sz w:val="24"/>
          <w:szCs w:val="24"/>
        </w:rPr>
        <w:t xml:space="preserve">. </w:t>
      </w:r>
      <w:r w:rsidR="00AD3C3D">
        <w:rPr>
          <w:rFonts w:ascii="Times New Roman" w:hAnsi="Times New Roman"/>
          <w:sz w:val="24"/>
          <w:szCs w:val="24"/>
        </w:rPr>
        <w:t>Therefore, it is perceivable that AA also holds a specific threshold in tissu</w:t>
      </w:r>
      <w:r w:rsidR="004E33BE">
        <w:rPr>
          <w:rFonts w:ascii="Times New Roman" w:hAnsi="Times New Roman"/>
          <w:sz w:val="24"/>
          <w:szCs w:val="24"/>
        </w:rPr>
        <w:t xml:space="preserve">es </w:t>
      </w:r>
      <w:r w:rsidR="00A200FE">
        <w:rPr>
          <w:rFonts w:ascii="Times New Roman" w:hAnsi="Times New Roman"/>
          <w:sz w:val="24"/>
          <w:szCs w:val="24"/>
        </w:rPr>
        <w:t>that</w:t>
      </w:r>
      <w:r w:rsidR="004E33BE">
        <w:rPr>
          <w:rFonts w:ascii="Times New Roman" w:hAnsi="Times New Roman"/>
          <w:sz w:val="24"/>
          <w:szCs w:val="24"/>
        </w:rPr>
        <w:t xml:space="preserve"> is affected by other fatty acid</w:t>
      </w:r>
      <w:r w:rsidR="00AD3C3D">
        <w:rPr>
          <w:rFonts w:ascii="Times New Roman" w:hAnsi="Times New Roman"/>
          <w:sz w:val="24"/>
          <w:szCs w:val="24"/>
        </w:rPr>
        <w:t>s present in the diet.</w:t>
      </w:r>
      <w:r w:rsidR="00A200FE">
        <w:rPr>
          <w:rFonts w:ascii="Times New Roman" w:hAnsi="Times New Roman"/>
          <w:sz w:val="24"/>
          <w:szCs w:val="24"/>
        </w:rPr>
        <w:t xml:space="preserve"> Nonetheless, AA consumed at average human intakes of 180 mg/day, respectively, seems unlikely to create robust inflammatory stress that could potentiate chronic diseases. </w:t>
      </w:r>
    </w:p>
    <w:p w:rsidR="00AA28F8" w:rsidRPr="0041661A" w:rsidRDefault="00AA28F8" w:rsidP="00520939">
      <w:pPr>
        <w:spacing w:line="480" w:lineRule="auto"/>
        <w:rPr>
          <w:rFonts w:ascii="Times New Roman" w:hAnsi="Times New Roman"/>
          <w:sz w:val="24"/>
          <w:szCs w:val="24"/>
        </w:rPr>
      </w:pPr>
    </w:p>
    <w:p w:rsidR="00E806D6" w:rsidRPr="00AA28F8" w:rsidRDefault="00E806D6" w:rsidP="00AA28F8">
      <w:pPr>
        <w:pStyle w:val="NoSpacing"/>
        <w:spacing w:line="480" w:lineRule="auto"/>
        <w:rPr>
          <w:rFonts w:ascii="Times New Roman" w:hAnsi="Times New Roman"/>
          <w:i/>
          <w:sz w:val="24"/>
          <w:szCs w:val="24"/>
        </w:rPr>
      </w:pPr>
      <w:r w:rsidRPr="00AA28F8">
        <w:rPr>
          <w:rFonts w:ascii="Times New Roman" w:hAnsi="Times New Roman"/>
          <w:i/>
          <w:sz w:val="24"/>
          <w:szCs w:val="24"/>
        </w:rPr>
        <w:t>Cancer</w:t>
      </w:r>
    </w:p>
    <w:p w:rsidR="00402A89" w:rsidRPr="0041661A" w:rsidRDefault="007E3634" w:rsidP="00AA28F8">
      <w:pPr>
        <w:pStyle w:val="NoSpacing"/>
        <w:spacing w:line="480" w:lineRule="auto"/>
      </w:pPr>
      <w:r w:rsidRPr="00AA28F8">
        <w:rPr>
          <w:rFonts w:ascii="Times New Roman" w:hAnsi="Times New Roman"/>
          <w:sz w:val="24"/>
          <w:szCs w:val="24"/>
        </w:rPr>
        <w:tab/>
      </w:r>
      <w:r w:rsidR="00551278" w:rsidRPr="00AA28F8">
        <w:rPr>
          <w:rFonts w:ascii="Times New Roman" w:hAnsi="Times New Roman"/>
          <w:sz w:val="24"/>
          <w:szCs w:val="24"/>
        </w:rPr>
        <w:t xml:space="preserve">There is growing concern over the possible link between dietary fat, particularly animal fat, and cancer (i.e. breast, colon, intestinal, prostate, etc) </w:t>
      </w:r>
      <w:r w:rsidR="00BA57F9">
        <w:rPr>
          <w:rFonts w:ascii="Times New Roman" w:hAnsi="Times New Roman"/>
          <w:sz w:val="24"/>
          <w:szCs w:val="24"/>
        </w:rPr>
        <w:fldChar w:fldCharType="begin">
          <w:fldData xml:space="preserve">PEVuZE5vdGU+PENpdGU+PEF1dGhvcj5IZW50Z2VzPC9BdXRob3I+PFllYXI+MTk3NzwvWWVhcj48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PEVuZE5vdGU+PENpdGU+PEF1dGhvcj5IZW50Z2VzPC9BdXRob3I+PFllYXI+MTk3NzwvWWVhcj48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Pr>
          <w:rFonts w:ascii="Times New Roman" w:hAnsi="Times New Roman"/>
          <w:sz w:val="24"/>
          <w:szCs w:val="24"/>
        </w:rPr>
      </w:r>
      <w:r w:rsidR="00BA57F9">
        <w:rPr>
          <w:rFonts w:ascii="Times New Roman" w:hAnsi="Times New Roman"/>
          <w:sz w:val="24"/>
          <w:szCs w:val="24"/>
        </w:rPr>
        <w:fldChar w:fldCharType="separate"/>
      </w:r>
      <w:r w:rsidR="00375306">
        <w:rPr>
          <w:rFonts w:ascii="Times New Roman" w:hAnsi="Times New Roman"/>
          <w:noProof/>
          <w:sz w:val="24"/>
          <w:szCs w:val="24"/>
        </w:rPr>
        <w:t>[77-81]</w:t>
      </w:r>
      <w:r w:rsidR="00BA57F9">
        <w:rPr>
          <w:rFonts w:ascii="Times New Roman" w:hAnsi="Times New Roman"/>
          <w:sz w:val="24"/>
          <w:szCs w:val="24"/>
        </w:rPr>
        <w:fldChar w:fldCharType="end"/>
      </w:r>
      <w:r w:rsidR="00551278" w:rsidRPr="00AA28F8">
        <w:rPr>
          <w:rFonts w:ascii="Times New Roman" w:hAnsi="Times New Roman"/>
          <w:sz w:val="24"/>
          <w:szCs w:val="24"/>
        </w:rPr>
        <w:t xml:space="preserve">. Epidemiological studies have observed a linear relationship with increasing dietary fat and incidence of breast and colon cancer </w:t>
      </w:r>
      <w:r w:rsidR="00BA57F9">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&lt;EndNote&gt;&lt;Cite&gt;&lt;Author&gt;Carroll&lt;/Author&gt;&lt;Year&gt;1975&lt;/Year&gt;&lt;RecNum&gt;4305&lt;/RecNum&gt;&lt;record&gt;&lt;rec-number&gt;4305&lt;/rec-number&gt;&lt;foreign-keys&gt;&lt;key app="EN" db-id="22wwr525gz5f0qex9z35xpxtsr2zx5d00fda"&gt;4305&lt;/key&gt;&lt;/foreign-keys&gt;&lt;ref-type name="Journal Article"&gt;17&lt;/ref-type&gt;&lt;contributors&gt;&lt;authors&gt;&lt;author&gt;Carroll, K. K.&lt;/author&gt;&lt;/authors&gt;&lt;/contributors&gt;&lt;titles&gt;&lt;title&gt;Experimental evidence of dietary factors and hormone-dependent cancers&lt;/title&gt;&lt;secondary-title&gt;Cancer Res&lt;/secondary-title&gt;&lt;/titles&gt;&lt;periodical&gt;&lt;full-title&gt;Cancer Res&lt;/full-title&gt;&lt;/periodical&gt;&lt;pages&gt;3374-83&lt;/pages&gt;&lt;volume&gt;35&lt;/volume&gt;&lt;number&gt;11 Pt. 2&lt;/number&gt;&lt;edition&gt;1975/11/01&lt;/edition&gt;&lt;keywords&gt;&lt;keyword&gt;Animal Feed&lt;/keyword&gt;&lt;keyword&gt;Animals&lt;/keyword&gt;&lt;keyword&gt;Breast Neoplasms/mortality&lt;/keyword&gt;&lt;keyword&gt;*Diet&lt;/keyword&gt;&lt;keyword&gt;Dietary Carbohydrates&lt;/keyword&gt;&lt;keyword&gt;Dietary Fats&lt;/keyword&gt;&lt;keyword&gt;Dietary Proteins&lt;/keyword&gt;&lt;keyword&gt;Estradiol/metabolism&lt;/keyword&gt;&lt;keyword&gt;Fasting&lt;/keyword&gt;&lt;keyword&gt;Hormones/*physiology&lt;/keyword&gt;&lt;keyword&gt;Humans&lt;/keyword&gt;&lt;keyword&gt;Iodine/deficiency&lt;/keyword&gt;&lt;keyword&gt;Mammary Neoplasms, Experimental/chemically induced/etiology&lt;/keyword&gt;&lt;keyword&gt;Mice&lt;/keyword&gt;&lt;keyword&gt;Neoplasms, Experimental/etiology&lt;/keyword&gt;&lt;keyword&gt;Precancerous Conditions/etiology&lt;/keyword&gt;&lt;keyword&gt;Prolactin/secretion&lt;/keyword&gt;&lt;keyword&gt;Rats&lt;/keyword&gt;&lt;keyword&gt;Sodium Chloride&lt;/keyword&gt;&lt;keyword&gt;Time Factors&lt;/keyword&gt;&lt;keyword&gt;Vitamins&lt;/keyword&gt;&lt;/keywords&gt;&lt;dates&gt;&lt;year&gt;1975&lt;/year&gt;&lt;pub-dates&gt;&lt;date&gt;Nov&lt;/date&gt;&lt;/pub-dates&gt;&lt;/dates&gt;&lt;isbn&gt;0008-5472 (Print)&amp;#xD;0008-5472 (Linking)&lt;/isbn&gt;&lt;accession-num&gt;1104150&lt;/accession-num&gt;&lt;urls&gt;&lt;related-urls&gt;&lt;url&gt;http://www.ncbi.nlm.nih.gov/entrez/query.fcgi?cmd=Retrieve&amp;amp;db=PubMed&amp;amp;dopt=Citation&amp;amp;list_uids=1104150&lt;/url&gt;&lt;/related-urls&gt;&lt;/urls&gt;&lt;language&gt;eng&lt;/language&gt;&lt;/record&gt;&lt;/Cite&gt;&lt;/EndNote&gt;</w:instrText>
      </w:r>
      <w:r w:rsidR="00BA57F9">
        <w:rPr>
          <w:rFonts w:ascii="Times New Roman" w:hAnsi="Times New Roman"/>
          <w:sz w:val="24"/>
          <w:szCs w:val="24"/>
        </w:rPr>
        <w:fldChar w:fldCharType="separate"/>
      </w:r>
      <w:r w:rsidR="00375306">
        <w:rPr>
          <w:rFonts w:ascii="Times New Roman" w:hAnsi="Times New Roman"/>
          <w:noProof/>
          <w:sz w:val="24"/>
          <w:szCs w:val="24"/>
        </w:rPr>
        <w:t>[79]</w:t>
      </w:r>
      <w:r w:rsidR="00BA57F9">
        <w:rPr>
          <w:rFonts w:ascii="Times New Roman" w:hAnsi="Times New Roman"/>
          <w:sz w:val="24"/>
          <w:szCs w:val="24"/>
        </w:rPr>
        <w:fldChar w:fldCharType="end"/>
      </w:r>
      <w:r w:rsidR="00551278" w:rsidRPr="00AA28F8">
        <w:rPr>
          <w:rFonts w:ascii="Times New Roman" w:hAnsi="Times New Roman"/>
          <w:sz w:val="24"/>
          <w:szCs w:val="24"/>
        </w:rPr>
        <w:t xml:space="preserve">. Like CVD and inflammation, </w:t>
      </w:r>
      <w:r w:rsidR="00116B26" w:rsidRPr="00AA28F8">
        <w:rPr>
          <w:rFonts w:ascii="Times New Roman" w:hAnsi="Times New Roman"/>
          <w:sz w:val="24"/>
          <w:szCs w:val="24"/>
        </w:rPr>
        <w:t>much speculat</w:t>
      </w:r>
      <w:r w:rsidR="00215B7D">
        <w:rPr>
          <w:rFonts w:ascii="Times New Roman" w:hAnsi="Times New Roman"/>
          <w:sz w:val="24"/>
          <w:szCs w:val="24"/>
        </w:rPr>
        <w:t>ion has been placed on dietary LA consumption.</w:t>
      </w:r>
      <w:r w:rsidR="00116B26" w:rsidRPr="00AA28F8">
        <w:rPr>
          <w:rFonts w:ascii="Times New Roman" w:hAnsi="Times New Roman"/>
          <w:sz w:val="24"/>
          <w:szCs w:val="24"/>
        </w:rPr>
        <w:t xml:space="preserve"> Rogers </w:t>
      </w:r>
      <w:r w:rsidR="00C55ECE" w:rsidRPr="00AA28F8">
        <w:rPr>
          <w:rFonts w:ascii="Times New Roman" w:hAnsi="Times New Roman"/>
          <w:sz w:val="24"/>
          <w:szCs w:val="24"/>
        </w:rPr>
        <w:t>and colleagues</w:t>
      </w:r>
      <w:r w:rsidR="00771B63" w:rsidRPr="00AA28F8">
        <w:rPr>
          <w:rFonts w:ascii="Times New Roman" w:hAnsi="Times New Roman"/>
          <w:sz w:val="24"/>
          <w:szCs w:val="24"/>
        </w:rPr>
        <w:t xml:space="preserve"> </w:t>
      </w:r>
      <w:r w:rsidR="00BE6F86">
        <w:rPr>
          <w:rFonts w:ascii="Times New Roman" w:hAnsi="Times New Roman"/>
          <w:sz w:val="24"/>
          <w:szCs w:val="24"/>
        </w:rPr>
        <w:t>observed</w:t>
      </w:r>
      <w:r w:rsidR="00116B26" w:rsidRPr="00AA28F8">
        <w:rPr>
          <w:rFonts w:ascii="Times New Roman" w:hAnsi="Times New Roman"/>
          <w:sz w:val="24"/>
          <w:szCs w:val="24"/>
        </w:rPr>
        <w:t xml:space="preserve"> fewer colon tumors in animals fed 28% beef fat than the controls fed 15% corn oil </w:t>
      </w:r>
      <w:r w:rsidR="001961EA" w:rsidRPr="00AA28F8">
        <w:rPr>
          <w:rFonts w:ascii="Times New Roman" w:hAnsi="Times New Roman"/>
          <w:sz w:val="24"/>
          <w:szCs w:val="24"/>
        </w:rPr>
        <w:t>(~9% en</w:t>
      </w:r>
      <w:r w:rsidR="00215B7D">
        <w:rPr>
          <w:rFonts w:ascii="Times New Roman" w:hAnsi="Times New Roman"/>
          <w:sz w:val="24"/>
          <w:szCs w:val="24"/>
        </w:rPr>
        <w:t>ergy</w:t>
      </w:r>
      <w:r w:rsidR="00116B26" w:rsidRPr="00AA28F8">
        <w:rPr>
          <w:rFonts w:ascii="Times New Roman" w:hAnsi="Times New Roman"/>
          <w:sz w:val="24"/>
          <w:szCs w:val="24"/>
        </w:rPr>
        <w:t xml:space="preserve"> LA</w:t>
      </w:r>
      <w:r w:rsidR="001961EA" w:rsidRPr="00AA28F8">
        <w:rPr>
          <w:rFonts w:ascii="Times New Roman" w:hAnsi="Times New Roman"/>
          <w:sz w:val="24"/>
          <w:szCs w:val="24"/>
        </w:rPr>
        <w:t>)</w:t>
      </w:r>
      <w:r w:rsidR="009E40BC" w:rsidRPr="00AA28F8">
        <w:rPr>
          <w:rFonts w:ascii="Times New Roman" w:hAnsi="Times New Roman"/>
          <w:sz w:val="24"/>
          <w:szCs w:val="24"/>
        </w:rPr>
        <w:t>, while Carroll and colleagues</w:t>
      </w:r>
      <w:r w:rsidR="00771B63" w:rsidRPr="00AA28F8">
        <w:rPr>
          <w:rFonts w:ascii="Times New Roman" w:hAnsi="Times New Roman"/>
          <w:sz w:val="24"/>
          <w:szCs w:val="24"/>
        </w:rPr>
        <w:t xml:space="preserve"> </w:t>
      </w:r>
      <w:r w:rsidR="00355F11">
        <w:rPr>
          <w:rFonts w:ascii="Times New Roman" w:hAnsi="Times New Roman"/>
          <w:sz w:val="24"/>
          <w:szCs w:val="24"/>
        </w:rPr>
        <w:t xml:space="preserve">similarly </w:t>
      </w:r>
      <w:r w:rsidR="00771B63" w:rsidRPr="00AA28F8">
        <w:rPr>
          <w:rFonts w:ascii="Times New Roman" w:hAnsi="Times New Roman"/>
          <w:sz w:val="24"/>
          <w:szCs w:val="24"/>
        </w:rPr>
        <w:t>found a</w:t>
      </w:r>
      <w:r w:rsidR="001E19BD" w:rsidRPr="00AA28F8">
        <w:rPr>
          <w:rFonts w:ascii="Times New Roman" w:hAnsi="Times New Roman"/>
          <w:sz w:val="24"/>
          <w:szCs w:val="24"/>
        </w:rPr>
        <w:t xml:space="preserve"> lowered incidence of</w:t>
      </w:r>
      <w:r w:rsidR="00771B63" w:rsidRPr="00AA28F8">
        <w:rPr>
          <w:rFonts w:ascii="Times New Roman" w:hAnsi="Times New Roman"/>
          <w:sz w:val="24"/>
          <w:szCs w:val="24"/>
        </w:rPr>
        <w:t xml:space="preserve"> mammary tumors in </w:t>
      </w:r>
      <w:r w:rsidR="00215B7D">
        <w:rPr>
          <w:rFonts w:ascii="Times New Roman" w:hAnsi="Times New Roman"/>
          <w:sz w:val="24"/>
          <w:szCs w:val="24"/>
        </w:rPr>
        <w:t xml:space="preserve">animals fed beef fat versus </w:t>
      </w:r>
      <w:r w:rsidR="00771B63" w:rsidRPr="00AA28F8">
        <w:rPr>
          <w:rFonts w:ascii="Times New Roman" w:hAnsi="Times New Roman"/>
          <w:sz w:val="24"/>
          <w:szCs w:val="24"/>
        </w:rPr>
        <w:t>corn oil</w:t>
      </w:r>
      <w:r w:rsidR="00422D76" w:rsidRPr="00AA28F8">
        <w:rPr>
          <w:rFonts w:ascii="Times New Roman" w:hAnsi="Times New Roman"/>
          <w:sz w:val="24"/>
          <w:szCs w:val="24"/>
        </w:rPr>
        <w:t xml:space="preserve"> </w:t>
      </w:r>
      <w:r w:rsidR="00BA57F9" w:rsidRPr="00AA28F8">
        <w:rPr>
          <w:rFonts w:ascii="Times New Roman" w:hAnsi="Times New Roman"/>
          <w:sz w:val="24"/>
          <w:szCs w:val="24"/>
        </w:rPr>
        <w:fldChar w:fldCharType="begin">
          <w:fldData xml:space="preserve">PEVuZE5vdGU+PENpdGU+PEF1dGhvcj5Sb2dlcnM8L0F1dGhvcj48WWVhcj4xOTc1PC9ZZWFyPjxS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PEVuZE5vdGU+PENpdGU+PEF1dGhvcj5Sb2dlcnM8L0F1dGhvcj48WWVhcj4xOTc1PC9ZZWFyPjxS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AA28F8">
        <w:rPr>
          <w:rFonts w:ascii="Times New Roman" w:hAnsi="Times New Roman"/>
          <w:sz w:val="24"/>
          <w:szCs w:val="24"/>
        </w:rPr>
      </w:r>
      <w:r w:rsidR="00BA57F9" w:rsidRPr="00AA28F8">
        <w:rPr>
          <w:rFonts w:ascii="Times New Roman" w:hAnsi="Times New Roman"/>
          <w:sz w:val="24"/>
          <w:szCs w:val="24"/>
        </w:rPr>
        <w:fldChar w:fldCharType="separate"/>
      </w:r>
      <w:r w:rsidR="00375306">
        <w:rPr>
          <w:rFonts w:ascii="Times New Roman" w:hAnsi="Times New Roman"/>
          <w:noProof/>
          <w:sz w:val="24"/>
          <w:szCs w:val="24"/>
        </w:rPr>
        <w:t>[79, 82]</w:t>
      </w:r>
      <w:r w:rsidR="00BA57F9" w:rsidRPr="00AA28F8">
        <w:rPr>
          <w:rFonts w:ascii="Times New Roman" w:hAnsi="Times New Roman"/>
          <w:sz w:val="24"/>
          <w:szCs w:val="24"/>
        </w:rPr>
        <w:fldChar w:fldCharType="end"/>
      </w:r>
      <w:r w:rsidR="00116B26" w:rsidRPr="00AA28F8">
        <w:rPr>
          <w:rFonts w:ascii="Times New Roman" w:hAnsi="Times New Roman"/>
          <w:sz w:val="24"/>
          <w:szCs w:val="24"/>
        </w:rPr>
        <w:t xml:space="preserve">. </w:t>
      </w:r>
      <w:r w:rsidR="00215B7D">
        <w:rPr>
          <w:rFonts w:ascii="Times New Roman" w:hAnsi="Times New Roman"/>
          <w:sz w:val="24"/>
          <w:szCs w:val="24"/>
        </w:rPr>
        <w:t>This would imply the pro-</w:t>
      </w:r>
      <w:proofErr w:type="spellStart"/>
      <w:r w:rsidR="00215B7D">
        <w:rPr>
          <w:rFonts w:ascii="Times New Roman" w:hAnsi="Times New Roman"/>
          <w:sz w:val="24"/>
          <w:szCs w:val="24"/>
        </w:rPr>
        <w:t>tumorigenic</w:t>
      </w:r>
      <w:proofErr w:type="spellEnd"/>
      <w:r w:rsidR="00215B7D">
        <w:rPr>
          <w:rFonts w:ascii="Times New Roman" w:hAnsi="Times New Roman"/>
          <w:sz w:val="24"/>
          <w:szCs w:val="24"/>
        </w:rPr>
        <w:t xml:space="preserve"> </w:t>
      </w:r>
      <w:r w:rsidR="00355F11">
        <w:rPr>
          <w:rFonts w:ascii="Times New Roman" w:hAnsi="Times New Roman"/>
          <w:sz w:val="24"/>
          <w:szCs w:val="24"/>
        </w:rPr>
        <w:t>capability</w:t>
      </w:r>
      <w:r w:rsidR="00215B7D">
        <w:rPr>
          <w:rFonts w:ascii="Times New Roman" w:hAnsi="Times New Roman"/>
          <w:sz w:val="24"/>
          <w:szCs w:val="24"/>
        </w:rPr>
        <w:t xml:space="preserve"> of dietary LA in the form of corn oil</w:t>
      </w:r>
      <w:r w:rsidR="00B20A5C">
        <w:rPr>
          <w:rFonts w:ascii="Times New Roman" w:hAnsi="Times New Roman"/>
          <w:sz w:val="24"/>
          <w:szCs w:val="24"/>
        </w:rPr>
        <w:t>-</w:t>
      </w:r>
      <w:r w:rsidR="00355F11">
        <w:rPr>
          <w:rFonts w:ascii="Times New Roman" w:hAnsi="Times New Roman"/>
          <w:sz w:val="24"/>
          <w:szCs w:val="24"/>
        </w:rPr>
        <w:t>based diets</w:t>
      </w:r>
      <w:r w:rsidR="00215B7D">
        <w:rPr>
          <w:rFonts w:ascii="Times New Roman" w:hAnsi="Times New Roman"/>
          <w:sz w:val="24"/>
          <w:szCs w:val="24"/>
        </w:rPr>
        <w:t>. Additional rodent studies have found t</w:t>
      </w:r>
      <w:r w:rsidR="00C55ECE" w:rsidRPr="00AA28F8">
        <w:rPr>
          <w:rFonts w:ascii="Times New Roman" w:hAnsi="Times New Roman"/>
          <w:sz w:val="24"/>
          <w:szCs w:val="24"/>
        </w:rPr>
        <w:t>he f</w:t>
      </w:r>
      <w:r w:rsidR="00A74132" w:rsidRPr="00AA28F8">
        <w:rPr>
          <w:rFonts w:ascii="Times New Roman" w:hAnsi="Times New Roman"/>
          <w:sz w:val="24"/>
          <w:szCs w:val="24"/>
        </w:rPr>
        <w:t xml:space="preserve">eeding of LA </w:t>
      </w:r>
      <w:r w:rsidR="00215B7D">
        <w:rPr>
          <w:rFonts w:ascii="Times New Roman" w:hAnsi="Times New Roman"/>
          <w:sz w:val="24"/>
          <w:szCs w:val="24"/>
        </w:rPr>
        <w:t>up to</w:t>
      </w:r>
      <w:r w:rsidR="00C55ECE" w:rsidRPr="00AA28F8">
        <w:rPr>
          <w:rFonts w:ascii="Times New Roman" w:hAnsi="Times New Roman"/>
          <w:sz w:val="24"/>
          <w:szCs w:val="24"/>
        </w:rPr>
        <w:t xml:space="preserve"> 14%</w:t>
      </w:r>
      <w:r w:rsidR="009A42AC">
        <w:rPr>
          <w:rFonts w:ascii="Times New Roman" w:hAnsi="Times New Roman"/>
          <w:sz w:val="24"/>
          <w:szCs w:val="24"/>
        </w:rPr>
        <w:t xml:space="preserve"> of</w:t>
      </w:r>
      <w:r w:rsidR="00C55ECE" w:rsidRPr="00AA28F8">
        <w:rPr>
          <w:rFonts w:ascii="Times New Roman" w:hAnsi="Times New Roman"/>
          <w:sz w:val="24"/>
          <w:szCs w:val="24"/>
        </w:rPr>
        <w:t xml:space="preserve"> energy</w:t>
      </w:r>
      <w:r w:rsidR="00A74132" w:rsidRPr="00AA28F8">
        <w:rPr>
          <w:rFonts w:ascii="Times New Roman" w:hAnsi="Times New Roman"/>
          <w:sz w:val="24"/>
          <w:szCs w:val="24"/>
        </w:rPr>
        <w:t xml:space="preserve"> promoted the growth and progression of mammary tumors in mice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&lt;EndNote&gt;&lt;Cite&gt;&lt;Author&gt;Rose&lt;/Author&gt;&lt;Year&gt;1993&lt;/Year&gt;&lt;RecNum&gt;2197&lt;/RecNum&gt;&lt;record&gt;&lt;rec-number&gt;2197&lt;/rec-number&gt;&lt;foreign-keys&gt;&lt;key app="EN" db-id="22wwr525gz5f0qex9z35xpxtsr2zx5d00fda"&gt;2197&lt;/key&gt;&lt;/foreign-keys&gt;&lt;ref-type name="Journal Article"&gt;17&lt;/ref-type&gt;&lt;contributors&gt;&lt;authors&gt;&lt;author&gt;Rose, D. P.&lt;/author&gt;&lt;author&gt;Hatala, M. A.&lt;/author&gt;&lt;author&gt;Connolly, J. M.&lt;/author&gt;&lt;author&gt;Rayburn, J.&lt;/author&gt;&lt;/authors&gt;&lt;/contributors&gt;&lt;auth-address&gt;Division of Nutrition and Endocrinology, American Health Foundation, Valhalla, New York 10595.&lt;/auth-address&gt;&lt;titles&gt;&lt;title&gt;Effect of diets containing different levels of linoleic acid on human breast cancer growth and lung metastasis in nude mice&lt;/title&gt;&lt;secondary-title&gt;Cancer Res&lt;/secondary-title&gt;&lt;/titles&gt;&lt;periodical&gt;&lt;full-title&gt;Cancer Res&lt;/full-title&gt;&lt;/periodical&gt;&lt;pages&gt;4686-90&lt;/pages&gt;&lt;volume&gt;53&lt;/volume&gt;&lt;number&gt;19&lt;/number&gt;&lt;edition&gt;1993/10/01&lt;/edition&gt;&lt;keywords&gt;&lt;keyword&gt;Adipose Tissue&lt;/keyword&gt;&lt;keyword&gt;Animals&lt;/keyword&gt;&lt;keyword&gt;Breast Neoplasms/*pathology&lt;/keyword&gt;&lt;keyword&gt;Cell Division/drug effects&lt;/keyword&gt;&lt;keyword&gt;Dietary Fats/*pharmacology&lt;/keyword&gt;&lt;keyword&gt;Female&lt;/keyword&gt;&lt;keyword&gt;Humans&lt;/keyword&gt;&lt;keyword&gt;Linoleic Acid&lt;/keyword&gt;&lt;keyword&gt;Linoleic Acids/administration &amp;amp; dosage/*pharmacology&lt;/keyword&gt;&lt;keyword&gt;Lung Neoplasms/pathology/*secondary&lt;/keyword&gt;&lt;keyword&gt;Mammary Glands, Animal&lt;/keyword&gt;&lt;keyword&gt;Mice&lt;/keyword&gt;&lt;keyword&gt;Mice, Nude&lt;/keyword&gt;&lt;keyword&gt;Neoplasm Metastasis/pathology&lt;/keyword&gt;&lt;keyword&gt;Transplantation, Heterologous&lt;/keyword&gt;&lt;keyword&gt;Tumor Cells, Cultured&lt;/keyword&gt;&lt;/keywords&gt;&lt;dates&gt;&lt;year&gt;1993&lt;/year&gt;&lt;pub-dates&gt;&lt;date&gt;Oct 1&lt;/date&gt;&lt;/pub-dates&gt;&lt;/dates&gt;&lt;isbn&gt;0008-5472 (Print)&amp;#xD;0008-5472 (Linking)&lt;/isbn&gt;&lt;accession-num&gt;8402646&lt;/accession-num&gt;&lt;urls&gt;&lt;related-urls&gt;&lt;url&gt;http://www.ncbi.nlm.nih.gov/entrez/query.fcgi?cmd=Retrieve&amp;amp;db=PubMed&amp;amp;dopt=Citation&amp;amp;list_uids=8402646&lt;/url&gt;&lt;/related-urls&gt;&lt;/urls&gt;&lt;language&gt;eng&lt;/language&gt;&lt;/record&gt;&lt;/Cite&gt;&lt;/EndNote&gt;</w:instrText>
      </w:r>
      <w:r w:rsidR="00BA57F9" w:rsidRPr="00AA28F8">
        <w:rPr>
          <w:rFonts w:ascii="Times New Roman" w:hAnsi="Times New Roman"/>
          <w:sz w:val="24"/>
          <w:szCs w:val="24"/>
        </w:rPr>
        <w:fldChar w:fldCharType="separate"/>
      </w:r>
      <w:r w:rsidR="0039058B">
        <w:rPr>
          <w:rFonts w:ascii="Times New Roman" w:hAnsi="Times New Roman"/>
          <w:noProof/>
          <w:sz w:val="24"/>
          <w:szCs w:val="24"/>
        </w:rPr>
        <w:t>[5]</w:t>
      </w:r>
      <w:r w:rsidR="00BA57F9" w:rsidRPr="00AA28F8">
        <w:rPr>
          <w:rFonts w:ascii="Times New Roman" w:hAnsi="Times New Roman"/>
          <w:sz w:val="24"/>
          <w:szCs w:val="24"/>
        </w:rPr>
        <w:fldChar w:fldCharType="end"/>
      </w:r>
      <w:r w:rsidR="00A74132" w:rsidRPr="00AA28F8">
        <w:rPr>
          <w:rFonts w:ascii="Times New Roman" w:hAnsi="Times New Roman"/>
          <w:sz w:val="24"/>
          <w:szCs w:val="24"/>
        </w:rPr>
        <w:t xml:space="preserve">. </w:t>
      </w:r>
      <w:r w:rsidR="001961EA" w:rsidRPr="00AA28F8">
        <w:rPr>
          <w:rFonts w:ascii="Times New Roman" w:hAnsi="Times New Roman"/>
          <w:sz w:val="24"/>
          <w:szCs w:val="24"/>
        </w:rPr>
        <w:t xml:space="preserve">However, in a follow-up study, </w:t>
      </w:r>
      <w:r w:rsidR="00061B7B" w:rsidRPr="00AA28F8">
        <w:rPr>
          <w:rFonts w:ascii="Times New Roman" w:hAnsi="Times New Roman"/>
          <w:sz w:val="24"/>
          <w:szCs w:val="24"/>
        </w:rPr>
        <w:t>no significant difference</w:t>
      </w:r>
      <w:r w:rsidR="001961EA" w:rsidRPr="00AA28F8">
        <w:rPr>
          <w:rFonts w:ascii="Times New Roman" w:hAnsi="Times New Roman"/>
          <w:sz w:val="24"/>
          <w:szCs w:val="24"/>
        </w:rPr>
        <w:t>s</w:t>
      </w:r>
      <w:r w:rsidR="00912B05" w:rsidRPr="00AA28F8">
        <w:rPr>
          <w:rFonts w:ascii="Times New Roman" w:hAnsi="Times New Roman"/>
          <w:sz w:val="24"/>
          <w:szCs w:val="24"/>
        </w:rPr>
        <w:t xml:space="preserve"> in tumor progression </w:t>
      </w:r>
      <w:r w:rsidR="001961EA" w:rsidRPr="00AA28F8">
        <w:rPr>
          <w:rFonts w:ascii="Times New Roman" w:hAnsi="Times New Roman"/>
          <w:sz w:val="24"/>
          <w:szCs w:val="24"/>
        </w:rPr>
        <w:t>were found</w:t>
      </w:r>
      <w:r w:rsidR="00061B7B" w:rsidRPr="00AA28F8">
        <w:rPr>
          <w:rFonts w:ascii="Times New Roman" w:hAnsi="Times New Roman"/>
          <w:sz w:val="24"/>
          <w:szCs w:val="24"/>
        </w:rPr>
        <w:t xml:space="preserve"> between mice fed the 23% corn oil diet (~14% </w:t>
      </w:r>
      <w:r w:rsidR="009A42AC">
        <w:rPr>
          <w:rFonts w:ascii="Times New Roman" w:hAnsi="Times New Roman"/>
          <w:sz w:val="24"/>
          <w:szCs w:val="24"/>
        </w:rPr>
        <w:t xml:space="preserve">of </w:t>
      </w:r>
      <w:r w:rsidR="00061B7B" w:rsidRPr="00AA28F8">
        <w:rPr>
          <w:rFonts w:ascii="Times New Roman" w:hAnsi="Times New Roman"/>
          <w:sz w:val="24"/>
          <w:szCs w:val="24"/>
        </w:rPr>
        <w:t>en</w:t>
      </w:r>
      <w:r w:rsidR="00215B7D">
        <w:rPr>
          <w:rFonts w:ascii="Times New Roman" w:hAnsi="Times New Roman"/>
          <w:sz w:val="24"/>
          <w:szCs w:val="24"/>
        </w:rPr>
        <w:t>ergy</w:t>
      </w:r>
      <w:r w:rsidR="00061B7B" w:rsidRPr="00AA28F8">
        <w:rPr>
          <w:rFonts w:ascii="Times New Roman" w:hAnsi="Times New Roman"/>
          <w:sz w:val="24"/>
          <w:szCs w:val="24"/>
        </w:rPr>
        <w:t xml:space="preserve"> </w:t>
      </w:r>
      <w:r w:rsidR="00355F11">
        <w:rPr>
          <w:rFonts w:ascii="Times New Roman" w:hAnsi="Times New Roman"/>
          <w:sz w:val="24"/>
          <w:szCs w:val="24"/>
        </w:rPr>
        <w:t xml:space="preserve">from </w:t>
      </w:r>
      <w:r w:rsidR="00061B7B" w:rsidRPr="00AA28F8">
        <w:rPr>
          <w:rFonts w:ascii="Times New Roman" w:hAnsi="Times New Roman"/>
          <w:sz w:val="24"/>
          <w:szCs w:val="24"/>
        </w:rPr>
        <w:t xml:space="preserve">LA) </w:t>
      </w:r>
      <w:r w:rsidR="00912B05" w:rsidRPr="00AA28F8">
        <w:rPr>
          <w:rFonts w:ascii="Times New Roman" w:hAnsi="Times New Roman"/>
          <w:sz w:val="24"/>
          <w:szCs w:val="24"/>
        </w:rPr>
        <w:t>and mice fed</w:t>
      </w:r>
      <w:r w:rsidR="00061B7B" w:rsidRPr="00AA28F8">
        <w:rPr>
          <w:rFonts w:ascii="Times New Roman" w:hAnsi="Times New Roman"/>
          <w:sz w:val="24"/>
          <w:szCs w:val="24"/>
        </w:rPr>
        <w:t xml:space="preserve"> the 5% corn oil diet (~3% en</w:t>
      </w:r>
      <w:r w:rsidR="00215B7D">
        <w:rPr>
          <w:rFonts w:ascii="Times New Roman" w:hAnsi="Times New Roman"/>
          <w:sz w:val="24"/>
          <w:szCs w:val="24"/>
        </w:rPr>
        <w:t>ergy</w:t>
      </w:r>
      <w:r w:rsidR="009A42AC">
        <w:rPr>
          <w:rFonts w:ascii="Times New Roman" w:hAnsi="Times New Roman"/>
          <w:sz w:val="24"/>
          <w:szCs w:val="24"/>
        </w:rPr>
        <w:t xml:space="preserve"> of</w:t>
      </w:r>
      <w:r w:rsidR="00061B7B" w:rsidRPr="00AA28F8">
        <w:rPr>
          <w:rFonts w:ascii="Times New Roman" w:hAnsi="Times New Roman"/>
          <w:sz w:val="24"/>
          <w:szCs w:val="24"/>
        </w:rPr>
        <w:t xml:space="preserve"> </w:t>
      </w:r>
      <w:r w:rsidR="00355F11">
        <w:rPr>
          <w:rFonts w:ascii="Times New Roman" w:hAnsi="Times New Roman"/>
          <w:sz w:val="24"/>
          <w:szCs w:val="24"/>
        </w:rPr>
        <w:t xml:space="preserve">from </w:t>
      </w:r>
      <w:r w:rsidR="00061B7B" w:rsidRPr="00AA28F8">
        <w:rPr>
          <w:rFonts w:ascii="Times New Roman" w:hAnsi="Times New Roman"/>
          <w:sz w:val="24"/>
          <w:szCs w:val="24"/>
        </w:rPr>
        <w:t xml:space="preserve">LA)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&lt;EndNote&gt;&lt;Cite&gt;&lt;Author&gt;Rose&lt;/Author&gt;&lt;Year&gt;1993&lt;/Year&gt;&lt;RecNum&gt;2198&lt;/RecNum&gt;&lt;record&gt;&lt;rec-number&gt;2198&lt;/rec-number&gt;&lt;foreign-keys&gt;&lt;key app="EN" db-id="22wwr525gz5f0qex9z35xpxtsr2zx5d00fda"&gt;2198&lt;/key&gt;&lt;/foreign-keys&gt;&lt;ref-type name="Journal Article"&gt;17&lt;/ref-type&gt;&lt;contributors&gt;&lt;authors&gt;&lt;author&gt;Rose, D. P.&lt;/author&gt;&lt;author&gt;Connolly, J. M.&lt;/author&gt;&lt;/authors&gt;&lt;/contributors&gt;&lt;auth-address&gt;Division of Nutrition and Endocrinology, American Health Foundation, Valhalla, NY 10595.&lt;/auth-address&gt;&lt;titles&gt;&lt;title&gt;Effects of dietary omega-3 fatty acids on human breast cancer growth and metastases in nude mice&lt;/title&gt;&lt;secondary-title&gt;J Natl Cancer Inst&lt;/secondary-title&gt;&lt;/titles&gt;&lt;periodical&gt;&lt;full-title&gt;J Natl Cancer Inst&lt;/full-title&gt;&lt;/periodical&gt;&lt;pages&gt;1743-7&lt;/pages&gt;&lt;volume&gt;85&lt;/volume&gt;&lt;number&gt;21&lt;/number&gt;&lt;edition&gt;1993/11/03&lt;/edition&gt;&lt;keywords&gt;&lt;keyword&gt;Animals&lt;/keyword&gt;&lt;keyword&gt;Cell Division/drug effects&lt;/keyword&gt;&lt;keyword&gt;Corn Oil/*pharmacology&lt;/keyword&gt;&lt;keyword&gt;Fatty Acids, Omega-3/*pharmacology&lt;/keyword&gt;&lt;keyword&gt;Female&lt;/keyword&gt;&lt;keyword&gt;Lung Neoplasms/prevention &amp;amp; control/secondary&lt;/keyword&gt;&lt;keyword&gt;Mammary Neoplasms, Experimental/*pathology&lt;/keyword&gt;&lt;keyword&gt;Mice&lt;/keyword&gt;&lt;keyword&gt;Mice, Nude&lt;/keyword&gt;&lt;keyword&gt;Neoplasm Transplantation&lt;/keyword&gt;&lt;keyword&gt;Tumor Cells, Cultured&lt;/keyword&gt;&lt;/keywords&gt;&lt;dates&gt;&lt;year&gt;1993&lt;/year&gt;&lt;pub-dates&gt;&lt;date&gt;Nov 3&lt;/date&gt;&lt;/pub-dates&gt;&lt;/dates&gt;&lt;isbn&gt;0027-8874 (Print)&amp;#xD;0027-8874 (Linking)&lt;/isbn&gt;&lt;accession-num&gt;8411258&lt;/accession-num&gt;&lt;urls&gt;&lt;related-urls&gt;&lt;url&gt;http://www.ncbi.nlm.nih.gov/entrez/query.fcgi?cmd=Retrieve&amp;amp;db=PubMed&amp;amp;dopt=Citation&amp;amp;list_uids=8411258&lt;/url&gt;&lt;/related-urls&gt;&lt;/urls&gt;&lt;language&gt;eng&lt;/language&gt;&lt;/record&gt;&lt;/Cite&gt;&lt;/EndNote&gt;</w:instrText>
      </w:r>
      <w:r w:rsidR="00BA57F9" w:rsidRPr="00AA28F8">
        <w:rPr>
          <w:rFonts w:ascii="Times New Roman" w:hAnsi="Times New Roman"/>
          <w:sz w:val="24"/>
          <w:szCs w:val="24"/>
        </w:rPr>
        <w:fldChar w:fldCharType="separate"/>
      </w:r>
      <w:r w:rsidR="00375306">
        <w:rPr>
          <w:rFonts w:ascii="Times New Roman" w:hAnsi="Times New Roman"/>
          <w:noProof/>
          <w:sz w:val="24"/>
          <w:szCs w:val="24"/>
        </w:rPr>
        <w:t>[83]</w:t>
      </w:r>
      <w:r w:rsidR="00BA57F9" w:rsidRPr="00AA28F8">
        <w:rPr>
          <w:rFonts w:ascii="Times New Roman" w:hAnsi="Times New Roman"/>
          <w:sz w:val="24"/>
          <w:szCs w:val="24"/>
        </w:rPr>
        <w:fldChar w:fldCharType="end"/>
      </w:r>
      <w:r w:rsidR="00061B7B" w:rsidRPr="00AA28F8">
        <w:rPr>
          <w:rFonts w:ascii="Times New Roman" w:hAnsi="Times New Roman"/>
          <w:sz w:val="24"/>
          <w:szCs w:val="24"/>
        </w:rPr>
        <w:t xml:space="preserve">. </w:t>
      </w:r>
      <w:proofErr w:type="spellStart"/>
      <w:r w:rsidR="0091650D" w:rsidRPr="00AA28F8">
        <w:rPr>
          <w:rFonts w:ascii="Times New Roman" w:hAnsi="Times New Roman"/>
          <w:sz w:val="24"/>
          <w:szCs w:val="24"/>
        </w:rPr>
        <w:t>Buckman</w:t>
      </w:r>
      <w:proofErr w:type="spellEnd"/>
      <w:r w:rsidR="0091650D" w:rsidRPr="00AA28F8">
        <w:rPr>
          <w:rFonts w:ascii="Times New Roman" w:hAnsi="Times New Roman"/>
          <w:sz w:val="24"/>
          <w:szCs w:val="24"/>
        </w:rPr>
        <w:t xml:space="preserve"> </w:t>
      </w:r>
      <w:r w:rsidR="00C55ECE" w:rsidRPr="00AA28F8">
        <w:rPr>
          <w:rFonts w:ascii="Times New Roman" w:hAnsi="Times New Roman"/>
          <w:sz w:val="24"/>
          <w:szCs w:val="24"/>
        </w:rPr>
        <w:t>and colleagues demonstrated</w:t>
      </w:r>
      <w:r w:rsidR="0091650D" w:rsidRPr="00AA28F8">
        <w:rPr>
          <w:rFonts w:ascii="Times New Roman" w:hAnsi="Times New Roman"/>
          <w:sz w:val="24"/>
          <w:szCs w:val="24"/>
        </w:rPr>
        <w:t xml:space="preserve"> the direct stimulatory effect of LA (12% </w:t>
      </w:r>
      <w:r w:rsidR="009A42AC">
        <w:rPr>
          <w:rFonts w:ascii="Times New Roman" w:hAnsi="Times New Roman"/>
          <w:sz w:val="24"/>
          <w:szCs w:val="24"/>
        </w:rPr>
        <w:t xml:space="preserve">of </w:t>
      </w:r>
      <w:r w:rsidR="0091650D" w:rsidRPr="00AA28F8">
        <w:rPr>
          <w:rFonts w:ascii="Times New Roman" w:hAnsi="Times New Roman"/>
          <w:sz w:val="24"/>
          <w:szCs w:val="24"/>
        </w:rPr>
        <w:t>en</w:t>
      </w:r>
      <w:r w:rsidR="00355F11">
        <w:rPr>
          <w:rFonts w:ascii="Times New Roman" w:hAnsi="Times New Roman"/>
          <w:sz w:val="24"/>
          <w:szCs w:val="24"/>
        </w:rPr>
        <w:t>ergy</w:t>
      </w:r>
      <w:r w:rsidR="0091650D" w:rsidRPr="00AA28F8">
        <w:rPr>
          <w:rFonts w:ascii="Times New Roman" w:hAnsi="Times New Roman"/>
          <w:sz w:val="24"/>
          <w:szCs w:val="24"/>
        </w:rPr>
        <w:t xml:space="preserve">) and </w:t>
      </w:r>
      <w:proofErr w:type="spellStart"/>
      <w:r w:rsidR="0091650D" w:rsidRPr="00AA28F8">
        <w:rPr>
          <w:rFonts w:ascii="Times New Roman" w:hAnsi="Times New Roman"/>
          <w:sz w:val="24"/>
          <w:szCs w:val="24"/>
        </w:rPr>
        <w:t>oleate</w:t>
      </w:r>
      <w:proofErr w:type="spellEnd"/>
      <w:r w:rsidR="0091650D" w:rsidRPr="00AA28F8">
        <w:rPr>
          <w:rFonts w:ascii="Times New Roman" w:hAnsi="Times New Roman"/>
          <w:sz w:val="24"/>
          <w:szCs w:val="24"/>
        </w:rPr>
        <w:t xml:space="preserve"> on the growth of mammary tumor cells</w:t>
      </w:r>
      <w:r w:rsidR="001961EA" w:rsidRPr="00AA28F8">
        <w:rPr>
          <w:rFonts w:ascii="Times New Roman" w:hAnsi="Times New Roman"/>
          <w:sz w:val="24"/>
          <w:szCs w:val="24"/>
        </w:rPr>
        <w:t>;</w:t>
      </w:r>
      <w:r w:rsidR="00D1445F" w:rsidRPr="00AA28F8">
        <w:rPr>
          <w:rFonts w:ascii="Times New Roman" w:hAnsi="Times New Roman"/>
          <w:sz w:val="24"/>
          <w:szCs w:val="24"/>
        </w:rPr>
        <w:t xml:space="preserve"> suggestive of an independent role of unsaturated </w:t>
      </w:r>
      <w:r w:rsidR="00D1445F" w:rsidRPr="00AA28F8">
        <w:rPr>
          <w:rFonts w:ascii="Times New Roman" w:hAnsi="Times New Roman"/>
          <w:sz w:val="24"/>
          <w:szCs w:val="24"/>
        </w:rPr>
        <w:lastRenderedPageBreak/>
        <w:t xml:space="preserve">fatty acids and prostaglandin synthesis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&lt;EndNote&gt;&lt;Cite&gt;&lt;Author&gt;Buckman&lt;/Author&gt;&lt;Year&gt;1990&lt;/Year&gt;&lt;RecNum&gt;2202&lt;/RecNum&gt;&lt;record&gt;&lt;rec-number&gt;2202&lt;/rec-number&gt;&lt;foreign-keys&gt;&lt;key app="EN" db-id="22wwr525gz5f0qex9z35xpxtsr2zx5d00fda"&gt;2202&lt;/key&gt;&lt;/foreign-keys&gt;&lt;ref-type name="Journal Article"&gt;17&lt;/ref-type&gt;&lt;contributors&gt;&lt;authors&gt;&lt;author&gt;Buckman, D. K.&lt;/author&gt;&lt;author&gt;Chapkin, R. S.&lt;/author&gt;&lt;author&gt;Erickson, K. L.&lt;/author&gt;&lt;/authors&gt;&lt;/contributors&gt;&lt;auth-address&gt;Department of Human Anatomy, University of California, School of Medicine, Davis 95616.&lt;/auth-address&gt;&lt;titles&gt;&lt;title&gt;Modulation of mouse mammary tumor growth and linoleate enhanced metastasis by oleate&lt;/title&gt;&lt;secondary-title&gt;J Nutr&lt;/secondary-title&gt;&lt;/titles&gt;&lt;periodical&gt;&lt;full-title&gt;J Nutr&lt;/full-title&gt;&lt;/periodical&gt;&lt;pages&gt;148-57&lt;/pages&gt;&lt;volume&gt;120&lt;/volume&gt;&lt;number&gt;2&lt;/number&gt;&lt;edition&gt;1990/02/01&lt;/edition&gt;&lt;keywords&gt;&lt;keyword&gt;Animals&lt;/keyword&gt;&lt;keyword&gt;Body Weight&lt;/keyword&gt;&lt;keyword&gt;Cell Division/drug effects&lt;/keyword&gt;&lt;keyword&gt;Dietary Fats, Unsaturated/analysis/*pharmacology&lt;/keyword&gt;&lt;keyword&gt;Dose-Response Relationship, Drug&lt;/keyword&gt;&lt;keyword&gt;Fatty Acids/analysis/toxicity&lt;/keyword&gt;&lt;keyword&gt;Female&lt;/keyword&gt;&lt;keyword&gt;Linoleic Acid&lt;/keyword&gt;&lt;keyword&gt;Linoleic Acids/*toxicity&lt;/keyword&gt;&lt;keyword&gt;Mammary Neoplasms, Experimental/analysis/diet therapy/*pathology&lt;/keyword&gt;&lt;keyword&gt;Mice&lt;/keyword&gt;&lt;keyword&gt;Mice, Inbred BALB C&lt;/keyword&gt;&lt;keyword&gt;*Neoplasm Metastasis&lt;/keyword&gt;&lt;keyword&gt;Oleic Acid&lt;/keyword&gt;&lt;keyword&gt;Oleic Acids/*therapeutic use&lt;/keyword&gt;&lt;keyword&gt;Organ Size&lt;/keyword&gt;&lt;keyword&gt;Tumor Cells, Cultured&lt;/keyword&gt;&lt;/keywords&gt;&lt;dates&gt;&lt;year&gt;1990&lt;/year&gt;&lt;pub-dates&gt;&lt;date&gt;Feb&lt;/date&gt;&lt;/pub-dates&gt;&lt;/dates&gt;&lt;isbn&gt;0022-3166 (Print)&amp;#xD;0022-3166 (Linking)&lt;/isbn&gt;&lt;accession-num&gt;2313378&lt;/accession-num&gt;&lt;urls&gt;&lt;related-urls&gt;&lt;url&gt;http://www.ncbi.nlm.nih.gov/entrez/query.fcgi?cmd=Retrieve&amp;amp;db=PubMed&amp;amp;dopt=Citation&amp;amp;list_uids=2313378&lt;/url&gt;&lt;/related-urls&gt;&lt;/urls&gt;&lt;language&gt;eng&lt;/language&gt;&lt;/record&gt;&lt;/Cite&gt;&lt;/EndNote&gt;</w:instrText>
      </w:r>
      <w:r w:rsidR="00BA57F9" w:rsidRPr="00AA28F8">
        <w:rPr>
          <w:rFonts w:ascii="Times New Roman" w:hAnsi="Times New Roman"/>
          <w:sz w:val="24"/>
          <w:szCs w:val="24"/>
        </w:rPr>
        <w:fldChar w:fldCharType="separate"/>
      </w:r>
      <w:r w:rsidR="0039058B">
        <w:rPr>
          <w:rFonts w:ascii="Times New Roman" w:hAnsi="Times New Roman"/>
          <w:noProof/>
          <w:sz w:val="24"/>
          <w:szCs w:val="24"/>
        </w:rPr>
        <w:t>[2]</w:t>
      </w:r>
      <w:r w:rsidR="00BA57F9" w:rsidRPr="00AA28F8">
        <w:rPr>
          <w:rFonts w:ascii="Times New Roman" w:hAnsi="Times New Roman"/>
          <w:sz w:val="24"/>
          <w:szCs w:val="24"/>
        </w:rPr>
        <w:fldChar w:fldCharType="end"/>
      </w:r>
      <w:r w:rsidR="00D1445F" w:rsidRPr="00AA28F8">
        <w:rPr>
          <w:rFonts w:ascii="Times New Roman" w:hAnsi="Times New Roman"/>
          <w:sz w:val="24"/>
          <w:szCs w:val="24"/>
        </w:rPr>
        <w:t>.</w:t>
      </w:r>
      <w:r w:rsidR="002957E6" w:rsidRPr="00AA28F8">
        <w:rPr>
          <w:rFonts w:ascii="Times New Roman" w:hAnsi="Times New Roman"/>
          <w:sz w:val="24"/>
          <w:szCs w:val="24"/>
        </w:rPr>
        <w:t xml:space="preserve"> </w:t>
      </w:r>
      <w:r w:rsidR="00A6613E" w:rsidRPr="00AA28F8">
        <w:rPr>
          <w:rFonts w:ascii="Times New Roman" w:hAnsi="Times New Roman"/>
          <w:sz w:val="24"/>
          <w:szCs w:val="24"/>
        </w:rPr>
        <w:t>Conversely</w:t>
      </w:r>
      <w:r w:rsidR="00355F11">
        <w:rPr>
          <w:rFonts w:ascii="Times New Roman" w:hAnsi="Times New Roman"/>
          <w:sz w:val="24"/>
          <w:szCs w:val="24"/>
        </w:rPr>
        <w:t>, Hubbard and colleagues</w:t>
      </w:r>
      <w:r w:rsidR="002957E6" w:rsidRPr="00AA28F8">
        <w:rPr>
          <w:rFonts w:ascii="Times New Roman" w:hAnsi="Times New Roman"/>
          <w:sz w:val="24"/>
          <w:szCs w:val="24"/>
        </w:rPr>
        <w:t xml:space="preserve"> found mammary </w:t>
      </w:r>
      <w:proofErr w:type="spellStart"/>
      <w:r w:rsidR="002957E6" w:rsidRPr="00AA28F8">
        <w:rPr>
          <w:rFonts w:ascii="Times New Roman" w:hAnsi="Times New Roman"/>
          <w:sz w:val="24"/>
          <w:szCs w:val="24"/>
        </w:rPr>
        <w:t>tumorigenesis</w:t>
      </w:r>
      <w:proofErr w:type="spellEnd"/>
      <w:r w:rsidR="002957E6" w:rsidRPr="00AA28F8">
        <w:rPr>
          <w:rFonts w:ascii="Times New Roman" w:hAnsi="Times New Roman"/>
          <w:sz w:val="24"/>
          <w:szCs w:val="24"/>
        </w:rPr>
        <w:t xml:space="preserve"> </w:t>
      </w:r>
      <w:r w:rsidR="001E19BD" w:rsidRPr="00AA28F8">
        <w:rPr>
          <w:rFonts w:ascii="Times New Roman" w:hAnsi="Times New Roman"/>
          <w:sz w:val="24"/>
          <w:szCs w:val="24"/>
        </w:rPr>
        <w:t>was enhanced</w:t>
      </w:r>
      <w:r w:rsidR="002957E6" w:rsidRPr="00AA28F8">
        <w:rPr>
          <w:rFonts w:ascii="Times New Roman" w:hAnsi="Times New Roman"/>
          <w:sz w:val="24"/>
          <w:szCs w:val="24"/>
        </w:rPr>
        <w:t xml:space="preserve"> by LA </w:t>
      </w:r>
      <w:r w:rsidR="001E19BD" w:rsidRPr="00AA28F8">
        <w:rPr>
          <w:rFonts w:ascii="Times New Roman" w:hAnsi="Times New Roman"/>
          <w:sz w:val="24"/>
          <w:szCs w:val="24"/>
        </w:rPr>
        <w:t xml:space="preserve">and </w:t>
      </w:r>
      <w:r w:rsidR="002957E6" w:rsidRPr="00AA28F8">
        <w:rPr>
          <w:rFonts w:ascii="Times New Roman" w:hAnsi="Times New Roman"/>
          <w:sz w:val="24"/>
          <w:szCs w:val="24"/>
        </w:rPr>
        <w:t xml:space="preserve">was not dependent of oleic acid (18:1n-9) levels </w:t>
      </w:r>
      <w:r w:rsidR="00BA57F9" w:rsidRPr="00AA28F8">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&lt;EndNote&gt;&lt;Cite&gt;&lt;Author&gt;Hubbard&lt;/Author&gt;&lt;Year&gt;1991&lt;/Year&gt;&lt;RecNum&gt;2209&lt;/RecNum&gt;&lt;record&gt;&lt;rec-number&gt;2209&lt;/rec-number&gt;&lt;foreign-keys&gt;&lt;key app="EN" db-id="22wwr525gz5f0qex9z35xpxtsr2zx5d00fda"&gt;2209&lt;/key&gt;&lt;/foreign-keys&gt;&lt;ref-type name="Journal Article"&gt;17&lt;/ref-type&gt;&lt;contributors&gt;&lt;authors&gt;&lt;author&gt;Hubbard, N. E.&lt;/author&gt;&lt;author&gt;Erickson, K. L.&lt;/author&gt;&lt;/authors&gt;&lt;/contributors&gt;&lt;auth-address&gt;Department of Cell Biology and Human Anatomy, School of Medicine, University of California, Davis 95616.&lt;/auth-address&gt;&lt;titles&gt;&lt;title&gt;Role of dietary oleic acid in linoleic acid-enhanced metastasis of a mouse mammary tumor&lt;/title&gt;&lt;secondary-title&gt;Cancer Lett&lt;/secondary-title&gt;&lt;/titles&gt;&lt;periodical&gt;&lt;full-title&gt;Cancer Lett&lt;/full-title&gt;&lt;/periodical&gt;&lt;pages&gt;165-71&lt;/pages&gt;&lt;volume&gt;56&lt;/volume&gt;&lt;number&gt;2&lt;/number&gt;&lt;edition&gt;1991/02/01&lt;/edition&gt;&lt;keywords&gt;&lt;keyword&gt;Animals&lt;/keyword&gt;&lt;keyword&gt;Dietary Fats/*pharmacology&lt;/keyword&gt;&lt;keyword&gt;Fatty Acids/analysis&lt;/keyword&gt;&lt;keyword&gt;Female&lt;/keyword&gt;&lt;keyword&gt;Linoleic Acid&lt;/keyword&gt;&lt;keyword&gt;Linoleic Acids/*pharmacology&lt;/keyword&gt;&lt;keyword&gt;Lung Neoplasms/pathology/*secretion&lt;/keyword&gt;&lt;keyword&gt;Mammary Neoplasms, Experimental/*pathology&lt;/keyword&gt;&lt;keyword&gt;Mice&lt;/keyword&gt;&lt;keyword&gt;Mice, Inbred BALB C&lt;/keyword&gt;&lt;keyword&gt;Neoplasm Metastasis/*pathology&lt;/keyword&gt;&lt;keyword&gt;Oleic Acid&lt;/keyword&gt;&lt;keyword&gt;Oleic Acids/*pharmacology&lt;/keyword&gt;&lt;/keywords&gt;&lt;dates&gt;&lt;year&gt;1991&lt;/year&gt;&lt;pub-dates&gt;&lt;date&gt;Feb&lt;/date&gt;&lt;/pub-dates&gt;&lt;/dates&gt;&lt;isbn&gt;0304-3835 (Print)&amp;#xD;0304-3835 (Linking)&lt;/isbn&gt;&lt;accession-num&gt;1998946&lt;/accession-num&gt;&lt;urls&gt;&lt;related-urls&gt;&lt;url&gt;http://www.ncbi.nlm.nih.gov/entrez/query.fcgi?cmd=Retrieve&amp;amp;db=PubMed&amp;amp;dopt=Citation&amp;amp;list_uids=1998946&lt;/url&gt;&lt;/related-urls&gt;&lt;/urls&gt;&lt;electronic-resource-num&gt;0304-3835(91)90092-V [pii]&lt;/electronic-resource-num&gt;&lt;language&gt;eng&lt;/language&gt;&lt;/record&gt;&lt;/Cite&gt;&lt;/EndNote&gt;</w:instrText>
      </w:r>
      <w:r w:rsidR="00BA57F9" w:rsidRPr="00AA28F8">
        <w:rPr>
          <w:rFonts w:ascii="Times New Roman" w:hAnsi="Times New Roman"/>
          <w:sz w:val="24"/>
          <w:szCs w:val="24"/>
        </w:rPr>
        <w:fldChar w:fldCharType="separate"/>
      </w:r>
      <w:r w:rsidR="0039058B">
        <w:rPr>
          <w:rFonts w:ascii="Times New Roman" w:hAnsi="Times New Roman"/>
          <w:noProof/>
          <w:sz w:val="24"/>
          <w:szCs w:val="24"/>
        </w:rPr>
        <w:t>[4]</w:t>
      </w:r>
      <w:r w:rsidR="00BA57F9" w:rsidRPr="00AA28F8">
        <w:rPr>
          <w:rFonts w:ascii="Times New Roman" w:hAnsi="Times New Roman"/>
          <w:sz w:val="24"/>
          <w:szCs w:val="24"/>
        </w:rPr>
        <w:fldChar w:fldCharType="end"/>
      </w:r>
      <w:r w:rsidR="002957E6" w:rsidRPr="00AA28F8">
        <w:rPr>
          <w:rFonts w:ascii="Times New Roman" w:hAnsi="Times New Roman"/>
          <w:sz w:val="24"/>
          <w:szCs w:val="24"/>
        </w:rPr>
        <w:t xml:space="preserve">. </w:t>
      </w:r>
      <w:r w:rsidR="00D1445F" w:rsidRPr="00AA28F8">
        <w:rPr>
          <w:rFonts w:ascii="Times New Roman" w:hAnsi="Times New Roman"/>
          <w:sz w:val="24"/>
          <w:szCs w:val="24"/>
        </w:rPr>
        <w:t xml:space="preserve"> </w:t>
      </w:r>
      <w:r w:rsidR="00422D76" w:rsidRPr="00AA28F8">
        <w:rPr>
          <w:rFonts w:ascii="Times New Roman" w:hAnsi="Times New Roman"/>
          <w:sz w:val="24"/>
          <w:szCs w:val="24"/>
        </w:rPr>
        <w:t>T</w:t>
      </w:r>
      <w:r w:rsidR="00D1445F" w:rsidRPr="00AA28F8">
        <w:rPr>
          <w:rFonts w:ascii="Times New Roman" w:hAnsi="Times New Roman"/>
          <w:sz w:val="24"/>
          <w:szCs w:val="24"/>
        </w:rPr>
        <w:t>wo opposing roles o</w:t>
      </w:r>
      <w:r w:rsidR="002957E6" w:rsidRPr="00AA28F8">
        <w:rPr>
          <w:rFonts w:ascii="Times New Roman" w:hAnsi="Times New Roman"/>
          <w:sz w:val="24"/>
          <w:szCs w:val="24"/>
        </w:rPr>
        <w:t xml:space="preserve">f LA on mammary </w:t>
      </w:r>
      <w:proofErr w:type="spellStart"/>
      <w:r w:rsidR="002957E6" w:rsidRPr="00AA28F8">
        <w:rPr>
          <w:rFonts w:ascii="Times New Roman" w:hAnsi="Times New Roman"/>
          <w:sz w:val="24"/>
          <w:szCs w:val="24"/>
        </w:rPr>
        <w:t>tumorigenesis</w:t>
      </w:r>
      <w:proofErr w:type="spellEnd"/>
      <w:r w:rsidR="00C55ECE" w:rsidRPr="00AA28F8">
        <w:rPr>
          <w:rFonts w:ascii="Times New Roman" w:hAnsi="Times New Roman"/>
          <w:sz w:val="24"/>
          <w:szCs w:val="24"/>
        </w:rPr>
        <w:t xml:space="preserve"> were observed by Lane and colleagues</w:t>
      </w:r>
      <w:r w:rsidR="002957E6" w:rsidRPr="00AA28F8">
        <w:rPr>
          <w:rFonts w:ascii="Times New Roman" w:hAnsi="Times New Roman"/>
          <w:sz w:val="24"/>
          <w:szCs w:val="24"/>
        </w:rPr>
        <w:t>. In one experiment,</w:t>
      </w:r>
      <w:r w:rsidR="00D1445F" w:rsidRPr="00AA28F8">
        <w:rPr>
          <w:rFonts w:ascii="Times New Roman" w:hAnsi="Times New Roman"/>
          <w:sz w:val="24"/>
          <w:szCs w:val="24"/>
        </w:rPr>
        <w:t xml:space="preserve"> 20% corn oil (~12% </w:t>
      </w:r>
      <w:r w:rsidR="009A42AC">
        <w:rPr>
          <w:rFonts w:ascii="Times New Roman" w:hAnsi="Times New Roman"/>
          <w:sz w:val="24"/>
          <w:szCs w:val="24"/>
        </w:rPr>
        <w:t xml:space="preserve">of </w:t>
      </w:r>
      <w:r w:rsidR="00D1445F" w:rsidRPr="00AA28F8">
        <w:rPr>
          <w:rFonts w:ascii="Times New Roman" w:hAnsi="Times New Roman"/>
          <w:sz w:val="24"/>
          <w:szCs w:val="24"/>
        </w:rPr>
        <w:t>en</w:t>
      </w:r>
      <w:r w:rsidR="00355F11">
        <w:rPr>
          <w:rFonts w:ascii="Times New Roman" w:hAnsi="Times New Roman"/>
          <w:sz w:val="24"/>
          <w:szCs w:val="24"/>
        </w:rPr>
        <w:t xml:space="preserve">ergy from </w:t>
      </w:r>
      <w:r w:rsidR="00D1445F" w:rsidRPr="00AA28F8">
        <w:rPr>
          <w:rFonts w:ascii="Times New Roman" w:hAnsi="Times New Roman"/>
          <w:sz w:val="24"/>
          <w:szCs w:val="24"/>
        </w:rPr>
        <w:t xml:space="preserve"> LA) induced metastasis, however the second experiment found that 20% corn oil did not significantly </w:t>
      </w:r>
      <w:r w:rsidR="001961EA" w:rsidRPr="00AA28F8">
        <w:rPr>
          <w:rFonts w:ascii="Times New Roman" w:hAnsi="Times New Roman"/>
          <w:sz w:val="24"/>
          <w:szCs w:val="24"/>
        </w:rPr>
        <w:t>affect</w:t>
      </w:r>
      <w:r w:rsidR="00D1445F" w:rsidRPr="00AA28F8">
        <w:rPr>
          <w:rFonts w:ascii="Times New Roman" w:hAnsi="Times New Roman"/>
          <w:sz w:val="24"/>
          <w:szCs w:val="24"/>
        </w:rPr>
        <w:t xml:space="preserve"> mammary tumor </w:t>
      </w:r>
      <w:r w:rsidR="00D1445F" w:rsidRPr="009A42AC">
        <w:rPr>
          <w:rFonts w:ascii="Times New Roman" w:hAnsi="Times New Roman"/>
          <w:sz w:val="24"/>
          <w:szCs w:val="24"/>
        </w:rPr>
        <w:t xml:space="preserve">incidence </w:t>
      </w:r>
      <w:r w:rsidR="00BA57F9" w:rsidRPr="009A42AC">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&lt;EndNote&gt;&lt;Cite&gt;&lt;Author&gt;Buckman&lt;/Author&gt;&lt;Year&gt;1990&lt;/Year&gt;&lt;RecNum&gt;2202&lt;/RecNum&gt;&lt;record&gt;&lt;rec-number&gt;2202&lt;/rec-number&gt;&lt;foreign-keys&gt;&lt;key app="EN" db-id="22wwr525gz5f0qex9z35xpxtsr2zx5d00fda"&gt;2202&lt;/key&gt;&lt;/foreign-keys&gt;&lt;ref-type name="Journal Article"&gt;17&lt;/ref-type&gt;&lt;contributors&gt;&lt;authors&gt;&lt;author&gt;Buckman, D. K.&lt;/author&gt;&lt;author&gt;Chapkin, R. S.&lt;/author&gt;&lt;author&gt;Erickson, K. L.&lt;/author&gt;&lt;/authors&gt;&lt;/contributors&gt;&lt;auth-address&gt;Department of Human Anatomy, University of California, School of Medicine, Davis 95616.&lt;/auth-address&gt;&lt;titles&gt;&lt;title&gt;Modulation of mouse mammary tumor growth and linoleate enhanced metastasis by oleate&lt;/title&gt;&lt;secondary-title&gt;J Nutr&lt;/secondary-title&gt;&lt;/titles&gt;&lt;periodical&gt;&lt;full-title&gt;J Nutr&lt;/full-title&gt;&lt;/periodical&gt;&lt;pages&gt;148-57&lt;/pages&gt;&lt;volume&gt;120&lt;/volume&gt;&lt;number&gt;2&lt;/number&gt;&lt;edition&gt;1990/02/01&lt;/edition&gt;&lt;keywords&gt;&lt;keyword&gt;Animals&lt;/keyword&gt;&lt;keyword&gt;Body Weight&lt;/keyword&gt;&lt;keyword&gt;Cell Division/drug effects&lt;/keyword&gt;&lt;keyword&gt;Dietary Fats, Unsaturated/analysis/*pharmacology&lt;/keyword&gt;&lt;keyword&gt;Dose-Response Relationship, Drug&lt;/keyword&gt;&lt;keyword&gt;Fatty Acids/analysis/toxicity&lt;/keyword&gt;&lt;keyword&gt;Female&lt;/keyword&gt;&lt;keyword&gt;Linoleic Acid&lt;/keyword&gt;&lt;keyword&gt;Linoleic Acids/*toxicity&lt;/keyword&gt;&lt;keyword&gt;Mammary Neoplasms, Experimental/analysis/diet therapy/*pathology&lt;/keyword&gt;&lt;keyword&gt;Mice&lt;/keyword&gt;&lt;keyword&gt;Mice, Inbred BALB C&lt;/keyword&gt;&lt;keyword&gt;*Neoplasm Metastasis&lt;/keyword&gt;&lt;keyword&gt;Oleic Acid&lt;/keyword&gt;&lt;keyword&gt;Oleic Acids/*therapeutic use&lt;/keyword&gt;&lt;keyword&gt;Organ Size&lt;/keyword&gt;&lt;keyword&gt;Tumor Cells, Cultured&lt;/keyword&gt;&lt;/keywords&gt;&lt;dates&gt;&lt;year&gt;1990&lt;/year&gt;&lt;pub-dates&gt;&lt;date&gt;Feb&lt;/date&gt;&lt;/pub-dates&gt;&lt;/dates&gt;&lt;isbn&gt;0022-3166 (Print)&amp;#xD;0022-3166 (Linking)&lt;/isbn&gt;&lt;accession-num&gt;2313378&lt;/accession-num&gt;&lt;urls&gt;&lt;related-urls&gt;&lt;url&gt;http://www.ncbi.nlm.nih.gov/entrez/query.fcgi?cmd=Retrieve&amp;amp;db=PubMed&amp;amp;dopt=Citation&amp;amp;list_uids=2313378&lt;/url&gt;&lt;/related-urls&gt;&lt;/urls&gt;&lt;language&gt;eng&lt;/language&gt;&lt;/record&gt;&lt;/Cite&gt;&lt;/EndNote&gt;</w:instrText>
      </w:r>
      <w:r w:rsidR="00BA57F9" w:rsidRPr="009A42AC">
        <w:rPr>
          <w:rFonts w:ascii="Times New Roman" w:hAnsi="Times New Roman"/>
          <w:sz w:val="24"/>
          <w:szCs w:val="24"/>
        </w:rPr>
        <w:fldChar w:fldCharType="separate"/>
      </w:r>
      <w:r w:rsidR="0039058B" w:rsidRPr="009A42AC">
        <w:rPr>
          <w:rFonts w:ascii="Times New Roman" w:hAnsi="Times New Roman"/>
          <w:noProof/>
          <w:sz w:val="24"/>
          <w:szCs w:val="24"/>
        </w:rPr>
        <w:t>[2]</w:t>
      </w:r>
      <w:r w:rsidR="00BA57F9" w:rsidRPr="009A42AC">
        <w:rPr>
          <w:rFonts w:ascii="Times New Roman" w:hAnsi="Times New Roman"/>
          <w:sz w:val="24"/>
          <w:szCs w:val="24"/>
        </w:rPr>
        <w:fldChar w:fldCharType="end"/>
      </w:r>
      <w:r w:rsidR="00D1445F" w:rsidRPr="009A42AC">
        <w:rPr>
          <w:rFonts w:ascii="Times New Roman" w:hAnsi="Times New Roman"/>
          <w:sz w:val="24"/>
          <w:szCs w:val="24"/>
        </w:rPr>
        <w:t>.</w:t>
      </w:r>
      <w:r w:rsidR="001961EA" w:rsidRPr="009A42AC">
        <w:rPr>
          <w:rFonts w:ascii="Times New Roman" w:hAnsi="Times New Roman"/>
          <w:sz w:val="24"/>
          <w:szCs w:val="24"/>
        </w:rPr>
        <w:t xml:space="preserve"> </w:t>
      </w:r>
      <w:r w:rsidR="009E40BC" w:rsidRPr="009A42AC">
        <w:rPr>
          <w:rFonts w:ascii="Times New Roman" w:hAnsi="Times New Roman"/>
          <w:sz w:val="24"/>
          <w:szCs w:val="24"/>
        </w:rPr>
        <w:t>In e</w:t>
      </w:r>
      <w:r w:rsidR="002957E6" w:rsidRPr="009A42AC">
        <w:rPr>
          <w:rFonts w:ascii="Times New Roman" w:hAnsi="Times New Roman"/>
          <w:sz w:val="24"/>
          <w:szCs w:val="24"/>
        </w:rPr>
        <w:t xml:space="preserve">xamining lipid profiles of rodents fed corn oil, soybean oil, or palm oil, no consistent changes were observed in mammary tumor carcinogenesis </w:t>
      </w:r>
      <w:r w:rsidR="00BA57F9" w:rsidRPr="009A42AC">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&lt;EndNote&gt;&lt;Cite&gt;&lt;Author&gt;Sundram&lt;/Author&gt;&lt;Year&gt;1989&lt;/Year&gt;&lt;RecNum&gt;2208&lt;/RecNum&gt;&lt;record&gt;&lt;rec-number&gt;2208&lt;/rec-number&gt;&lt;foreign-keys&gt;&lt;key app="EN" db-id="22wwr525gz5f0qex9z35xpxtsr2zx5d00fda"&gt;2208&lt;/key&gt;&lt;/foreign-keys&gt;&lt;ref-type name="Journal Article"&gt;17&lt;/ref-type&gt;&lt;contributors&gt;&lt;authors&gt;&lt;author&gt;Sundram, K.&lt;/author&gt;&lt;author&gt;Khor, H. T.&lt;/author&gt;&lt;author&gt;Ong, A. S.&lt;/author&gt;&lt;author&gt;Pathmanathan, R.&lt;/author&gt;&lt;/authors&gt;&lt;/contributors&gt;&lt;auth-address&gt;Palm Oil Research Institute of Malaysia, Bangi, Selangor.&lt;/auth-address&gt;&lt;titles&gt;&lt;title&gt;Effect of dietary palm oils on mammary carcinogenesis in female rats induced by 7,12-dimethylbenz(a)anthracene&lt;/title&gt;&lt;secondary-title&gt;Cancer Res&lt;/secondary-title&gt;&lt;/titles&gt;&lt;periodical&gt;&lt;full-title&gt;Cancer Res&lt;/full-title&gt;&lt;/periodical&gt;&lt;pages&gt;1447-51&lt;/pages&gt;&lt;volume&gt;49&lt;/volume&gt;&lt;number&gt;6&lt;/number&gt;&lt;edition&gt;1989/03/15&lt;/edition&gt;&lt;keywords&gt;&lt;keyword&gt;9,10-Dimethyl-1,2-benzanthracene&lt;/keyword&gt;&lt;keyword&gt;Animals&lt;/keyword&gt;&lt;keyword&gt;Carotenoids/analysis&lt;/keyword&gt;&lt;keyword&gt;Cocarcinogenesis&lt;/keyword&gt;&lt;keyword&gt;Dietary Fats, Unsaturated/*administration &amp;amp; dosage/analysis&lt;/keyword&gt;&lt;keyword&gt;Fatty Acids/analysis&lt;/keyword&gt;&lt;keyword&gt;Female&lt;/keyword&gt;&lt;keyword&gt;Lipids/blood&lt;/keyword&gt;&lt;keyword&gt;Mammary Neoplasms, Experimental/analysis/*chemically induced&lt;/keyword&gt;&lt;keyword&gt;Plant Oils/*administration &amp;amp; dosage/analysis&lt;/keyword&gt;&lt;keyword&gt;Rats&lt;/keyword&gt;&lt;keyword&gt;Rats, Inbred Strains&lt;/keyword&gt;&lt;/keywords&gt;&lt;dates&gt;&lt;year&gt;1989&lt;/year&gt;&lt;pub-dates&gt;&lt;date&gt;Mar 15&lt;/date&gt;&lt;/pub-dates&gt;&lt;/dates&gt;&lt;isbn&gt;0008-5472 (Print)&amp;#xD;0008-5472 (Linking)&lt;/isbn&gt;&lt;accession-num&gt;2493981&lt;/accession-num&gt;&lt;urls&gt;&lt;related-urls&gt;&lt;url&gt;http://www.ncbi.nlm.nih.gov/entrez/query.fcgi?cmd=Retrieve&amp;amp;db=PubMed&amp;amp;dopt=Citation&amp;amp;list_uids=2493981&lt;/url&gt;&lt;/related-urls&gt;&lt;/urls&gt;&lt;language&gt;eng&lt;/language&gt;&lt;/record&gt;&lt;/Cite&gt;&lt;/EndNote&gt;</w:instrText>
      </w:r>
      <w:r w:rsidR="00BA57F9" w:rsidRPr="009A42AC">
        <w:rPr>
          <w:rFonts w:ascii="Times New Roman" w:hAnsi="Times New Roman"/>
          <w:sz w:val="24"/>
          <w:szCs w:val="24"/>
        </w:rPr>
        <w:fldChar w:fldCharType="separate"/>
      </w:r>
      <w:r w:rsidR="00375306" w:rsidRPr="009A42AC">
        <w:rPr>
          <w:rFonts w:ascii="Times New Roman" w:hAnsi="Times New Roman"/>
          <w:noProof/>
          <w:sz w:val="24"/>
          <w:szCs w:val="24"/>
        </w:rPr>
        <w:t>[84]</w:t>
      </w:r>
      <w:r w:rsidR="00BA57F9" w:rsidRPr="009A42AC">
        <w:rPr>
          <w:rFonts w:ascii="Times New Roman" w:hAnsi="Times New Roman"/>
          <w:sz w:val="24"/>
          <w:szCs w:val="24"/>
        </w:rPr>
        <w:fldChar w:fldCharType="end"/>
      </w:r>
      <w:r w:rsidR="002957E6" w:rsidRPr="009A42AC">
        <w:rPr>
          <w:rFonts w:ascii="Times New Roman" w:hAnsi="Times New Roman"/>
          <w:sz w:val="24"/>
          <w:szCs w:val="24"/>
        </w:rPr>
        <w:t>.</w:t>
      </w:r>
      <w:r w:rsidR="00422D76" w:rsidRPr="009A42AC">
        <w:rPr>
          <w:rFonts w:ascii="Times New Roman" w:hAnsi="Times New Roman"/>
          <w:sz w:val="24"/>
          <w:szCs w:val="24"/>
        </w:rPr>
        <w:t xml:space="preserve"> Overall, the consensus on LA’s role in mammary cancer </w:t>
      </w:r>
      <w:r w:rsidR="00355F11" w:rsidRPr="009A42AC">
        <w:rPr>
          <w:rFonts w:ascii="Times New Roman" w:hAnsi="Times New Roman"/>
          <w:sz w:val="24"/>
          <w:szCs w:val="24"/>
        </w:rPr>
        <w:t>remains inconclusive</w:t>
      </w:r>
      <w:r w:rsidR="004D1A0A">
        <w:rPr>
          <w:rFonts w:ascii="Times New Roman" w:hAnsi="Times New Roman"/>
          <w:sz w:val="24"/>
          <w:szCs w:val="24"/>
        </w:rPr>
        <w:t>,</w:t>
      </w:r>
      <w:r w:rsidR="00355F11" w:rsidRPr="009A42AC">
        <w:rPr>
          <w:rFonts w:ascii="Times New Roman" w:hAnsi="Times New Roman"/>
          <w:sz w:val="24"/>
          <w:szCs w:val="24"/>
        </w:rPr>
        <w:t xml:space="preserve"> </w:t>
      </w:r>
      <w:r w:rsidR="004D1A0A">
        <w:rPr>
          <w:rFonts w:ascii="Times New Roman" w:hAnsi="Times New Roman"/>
          <w:sz w:val="24"/>
          <w:szCs w:val="24"/>
        </w:rPr>
        <w:t>most notably</w:t>
      </w:r>
      <w:r w:rsidR="00355F11" w:rsidRPr="009A42AC">
        <w:rPr>
          <w:rFonts w:ascii="Times New Roman" w:hAnsi="Times New Roman"/>
          <w:sz w:val="24"/>
          <w:szCs w:val="24"/>
        </w:rPr>
        <w:t xml:space="preserve"> due to differences in experimental design.</w:t>
      </w:r>
    </w:p>
    <w:p w:rsidR="002F2FC0" w:rsidRDefault="00402A89" w:rsidP="002F2FC0">
      <w:pPr>
        <w:spacing w:line="480" w:lineRule="auto"/>
        <w:rPr>
          <w:rFonts w:ascii="Times New Roman" w:hAnsi="Times New Roman"/>
          <w:sz w:val="24"/>
          <w:szCs w:val="24"/>
        </w:rPr>
      </w:pPr>
      <w:r w:rsidRPr="0041661A">
        <w:rPr>
          <w:rFonts w:ascii="Times New Roman" w:hAnsi="Times New Roman"/>
          <w:sz w:val="24"/>
          <w:szCs w:val="24"/>
        </w:rPr>
        <w:tab/>
      </w:r>
      <w:r w:rsidR="00422D76" w:rsidRPr="0041661A">
        <w:rPr>
          <w:rFonts w:ascii="Times New Roman" w:hAnsi="Times New Roman"/>
          <w:sz w:val="24"/>
          <w:szCs w:val="24"/>
        </w:rPr>
        <w:t xml:space="preserve"> </w:t>
      </w:r>
      <w:r w:rsidR="002957E6" w:rsidRPr="0041661A">
        <w:rPr>
          <w:rFonts w:ascii="Times New Roman" w:hAnsi="Times New Roman"/>
          <w:sz w:val="24"/>
          <w:szCs w:val="24"/>
        </w:rPr>
        <w:t xml:space="preserve"> </w:t>
      </w:r>
      <w:r w:rsidR="00771B63" w:rsidRPr="0041661A">
        <w:rPr>
          <w:rFonts w:ascii="Times New Roman" w:hAnsi="Times New Roman"/>
          <w:sz w:val="24"/>
          <w:szCs w:val="24"/>
        </w:rPr>
        <w:t xml:space="preserve">The diets of rodents fed </w:t>
      </w:r>
      <w:r w:rsidR="0022352B" w:rsidRPr="0041661A">
        <w:rPr>
          <w:rFonts w:ascii="Times New Roman" w:hAnsi="Times New Roman"/>
          <w:sz w:val="24"/>
          <w:szCs w:val="24"/>
        </w:rPr>
        <w:t xml:space="preserve">20% </w:t>
      </w:r>
      <w:r w:rsidR="009A42AC">
        <w:rPr>
          <w:rFonts w:ascii="Times New Roman" w:hAnsi="Times New Roman"/>
          <w:sz w:val="24"/>
          <w:szCs w:val="24"/>
        </w:rPr>
        <w:t>menhaden oil (primarily n</w:t>
      </w:r>
      <w:r w:rsidR="00771B63" w:rsidRPr="0041661A">
        <w:rPr>
          <w:rFonts w:ascii="Times New Roman" w:hAnsi="Times New Roman"/>
          <w:sz w:val="24"/>
          <w:szCs w:val="24"/>
        </w:rPr>
        <w:t xml:space="preserve">-3 </w:t>
      </w:r>
      <w:r w:rsidR="00355F11">
        <w:rPr>
          <w:rFonts w:ascii="Times New Roman" w:hAnsi="Times New Roman"/>
          <w:sz w:val="24"/>
          <w:szCs w:val="24"/>
        </w:rPr>
        <w:t>fatty acid</w:t>
      </w:r>
      <w:r w:rsidR="009E40BC">
        <w:rPr>
          <w:rFonts w:ascii="Times New Roman" w:hAnsi="Times New Roman"/>
          <w:sz w:val="24"/>
          <w:szCs w:val="24"/>
        </w:rPr>
        <w:t>s</w:t>
      </w:r>
      <w:r w:rsidR="00771B63" w:rsidRPr="0041661A">
        <w:rPr>
          <w:rFonts w:ascii="Times New Roman" w:hAnsi="Times New Roman"/>
          <w:sz w:val="24"/>
          <w:szCs w:val="24"/>
        </w:rPr>
        <w:t xml:space="preserve">) versus 20% corn oil (~12% </w:t>
      </w:r>
      <w:r w:rsidR="009A42AC">
        <w:rPr>
          <w:rFonts w:ascii="Times New Roman" w:hAnsi="Times New Roman"/>
          <w:sz w:val="24"/>
          <w:szCs w:val="24"/>
        </w:rPr>
        <w:t xml:space="preserve">of </w:t>
      </w:r>
      <w:r w:rsidR="00771B63" w:rsidRPr="0041661A">
        <w:rPr>
          <w:rFonts w:ascii="Times New Roman" w:hAnsi="Times New Roman"/>
          <w:sz w:val="24"/>
          <w:szCs w:val="24"/>
        </w:rPr>
        <w:t>en</w:t>
      </w:r>
      <w:r w:rsidR="00355F11">
        <w:rPr>
          <w:rFonts w:ascii="Times New Roman" w:hAnsi="Times New Roman"/>
          <w:sz w:val="24"/>
          <w:szCs w:val="24"/>
        </w:rPr>
        <w:t>ergy from</w:t>
      </w:r>
      <w:r w:rsidR="00771B63" w:rsidRPr="0041661A">
        <w:rPr>
          <w:rFonts w:ascii="Times New Roman" w:hAnsi="Times New Roman"/>
          <w:sz w:val="24"/>
          <w:szCs w:val="24"/>
        </w:rPr>
        <w:t xml:space="preserve"> LA) were associated with significantly reduced pancreatic lesions</w:t>
      </w:r>
      <w:r w:rsidR="0022352B"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&lt;EndNote&gt;&lt;Cite&gt;&lt;Author&gt;Reddy&lt;/Author&gt;&lt;Year&gt;1988&lt;/Year&gt;&lt;RecNum&gt;2210&lt;/RecNum&gt;&lt;record&gt;&lt;rec-number&gt;2210&lt;/rec-number&gt;&lt;foreign-keys&gt;&lt;key app="EN" db-id="22wwr525gz5f0qex9z35xpxtsr2zx5d00fda"&gt;2210&lt;/key&gt;&lt;/foreign-keys&gt;&lt;ref-type name="Journal Article"&gt;17&lt;/ref-type&gt;&lt;contributors&gt;&lt;authors&gt;&lt;author&gt;Reddy, B. S.&lt;/author&gt;&lt;author&gt;Sugie, S.&lt;/author&gt;&lt;/authors&gt;&lt;/contributors&gt;&lt;auth-address&gt;Division of Nutrition and Endocrinology, Naylor Dana Institute for Disease Prevention, American Health Foundation, Valhalla, New York 10595.&lt;/auth-address&gt;&lt;titles&gt;&lt;title&gt;Effect of different levels of omega-3 and omega-6 fatty acids on azoxymethane-induced colon carcinogenesis in F344 rats&lt;/title&gt;&lt;secondary-title&gt;Cancer Res&lt;/secondary-title&gt;&lt;/titles&gt;&lt;periodical&gt;&lt;full-title&gt;Cancer Res&lt;/full-title&gt;&lt;/periodical&gt;&lt;pages&gt;6642-7&lt;/pages&gt;&lt;volume&gt;48&lt;/volume&gt;&lt;number&gt;23&lt;/number&gt;&lt;edition&gt;1988/12/01&lt;/edition&gt;&lt;keywords&gt;&lt;keyword&gt;Animals&lt;/keyword&gt;&lt;keyword&gt;Azoxymethane/toxicity&lt;/keyword&gt;&lt;keyword&gt;Colon/analysis&lt;/keyword&gt;&lt;keyword&gt;Colonic Neoplasms/*chemically induced&lt;/keyword&gt;&lt;keyword&gt;Corn Oil/*administration &amp;amp; dosage&lt;/keyword&gt;&lt;keyword&gt;Fatty Acids, Unsaturated/*administration &amp;amp; dosage/analysis&lt;/keyword&gt;&lt;keyword&gt;Fish Oils/*administration &amp;amp; dosage&lt;/keyword&gt;&lt;keyword&gt;Intestinal Mucosa/analysis&lt;/keyword&gt;&lt;keyword&gt;Male&lt;/keyword&gt;&lt;keyword&gt;Ornithine Decarboxylase/analysis&lt;/keyword&gt;&lt;keyword&gt;Plant Oils/*administration &amp;amp; dosage&lt;/keyword&gt;&lt;keyword&gt;Rats&lt;/keyword&gt;&lt;keyword&gt;Rats, Inbred F344&lt;/keyword&gt;&lt;/keywords&gt;&lt;dates&gt;&lt;year&gt;1988&lt;/year&gt;&lt;pub-dates&gt;&lt;date&gt;Dec 1&lt;/date&gt;&lt;/pub-dates&gt;&lt;/dates&gt;&lt;isbn&gt;0008-5472 (Print)&amp;#xD;0008-5472 (Linking)&lt;/isbn&gt;&lt;accession-num&gt;3180073&lt;/accession-num&gt;&lt;urls&gt;&lt;related-urls&gt;&lt;url&gt;http://www.ncbi.nlm.nih.gov/entrez/query.fcgi?cmd=Retrieve&amp;amp;db=PubMed&amp;amp;dopt=Citation&amp;amp;list_uids=3180073&lt;/url&gt;&lt;/related-urls&gt;&lt;/urls&gt;&lt;language&gt;eng&lt;/language&gt;&lt;/record&gt;&lt;/Cite&gt;&lt;/EndNote&gt;</w:instrText>
      </w:r>
      <w:r w:rsidR="00BA57F9" w:rsidRPr="0041661A">
        <w:rPr>
          <w:rFonts w:ascii="Times New Roman" w:hAnsi="Times New Roman"/>
          <w:sz w:val="24"/>
          <w:szCs w:val="24"/>
        </w:rPr>
        <w:fldChar w:fldCharType="separate"/>
      </w:r>
      <w:r w:rsidR="0039058B">
        <w:rPr>
          <w:rFonts w:ascii="Times New Roman" w:hAnsi="Times New Roman"/>
          <w:noProof/>
          <w:sz w:val="24"/>
          <w:szCs w:val="24"/>
        </w:rPr>
        <w:t>[3]</w:t>
      </w:r>
      <w:r w:rsidR="00BA57F9" w:rsidRPr="0041661A">
        <w:rPr>
          <w:rFonts w:ascii="Times New Roman" w:hAnsi="Times New Roman"/>
          <w:sz w:val="24"/>
          <w:szCs w:val="24"/>
        </w:rPr>
        <w:fldChar w:fldCharType="end"/>
      </w:r>
      <w:r w:rsidR="0022352B" w:rsidRPr="0041661A">
        <w:rPr>
          <w:rFonts w:ascii="Times New Roman" w:hAnsi="Times New Roman"/>
          <w:sz w:val="24"/>
          <w:szCs w:val="24"/>
        </w:rPr>
        <w:t>. Similarly</w:t>
      </w:r>
      <w:r w:rsidR="00C55ECE" w:rsidRPr="0041661A">
        <w:rPr>
          <w:rFonts w:ascii="Times New Roman" w:hAnsi="Times New Roman"/>
          <w:sz w:val="24"/>
          <w:szCs w:val="24"/>
        </w:rPr>
        <w:t>, Roebuck and colleagues</w:t>
      </w:r>
      <w:r w:rsidR="0022352B" w:rsidRPr="0041661A">
        <w:rPr>
          <w:rFonts w:ascii="Times New Roman" w:hAnsi="Times New Roman"/>
          <w:sz w:val="24"/>
          <w:szCs w:val="24"/>
        </w:rPr>
        <w:t xml:space="preserve"> found that 20% corn oil (~12% </w:t>
      </w:r>
      <w:r w:rsidR="009A42AC">
        <w:rPr>
          <w:rFonts w:ascii="Times New Roman" w:hAnsi="Times New Roman"/>
          <w:sz w:val="24"/>
          <w:szCs w:val="24"/>
        </w:rPr>
        <w:t xml:space="preserve">of </w:t>
      </w:r>
      <w:r w:rsidR="0022352B" w:rsidRPr="0041661A">
        <w:rPr>
          <w:rFonts w:ascii="Times New Roman" w:hAnsi="Times New Roman"/>
          <w:sz w:val="24"/>
          <w:szCs w:val="24"/>
        </w:rPr>
        <w:t>en</w:t>
      </w:r>
      <w:r w:rsidR="00355F11">
        <w:rPr>
          <w:rFonts w:ascii="Times New Roman" w:hAnsi="Times New Roman"/>
          <w:sz w:val="24"/>
          <w:szCs w:val="24"/>
        </w:rPr>
        <w:t>ergy from</w:t>
      </w:r>
      <w:r w:rsidR="0022352B" w:rsidRPr="0041661A">
        <w:rPr>
          <w:rFonts w:ascii="Times New Roman" w:hAnsi="Times New Roman"/>
          <w:sz w:val="24"/>
          <w:szCs w:val="24"/>
        </w:rPr>
        <w:t xml:space="preserve"> LA) was associated with enhanced </w:t>
      </w:r>
      <w:proofErr w:type="spellStart"/>
      <w:r w:rsidR="0022352B" w:rsidRPr="0041661A">
        <w:rPr>
          <w:rFonts w:ascii="Times New Roman" w:hAnsi="Times New Roman"/>
          <w:sz w:val="24"/>
          <w:szCs w:val="24"/>
        </w:rPr>
        <w:t>perimental</w:t>
      </w:r>
      <w:proofErr w:type="spellEnd"/>
      <w:r w:rsidR="0022352B" w:rsidRPr="0041661A">
        <w:rPr>
          <w:rFonts w:ascii="Times New Roman" w:hAnsi="Times New Roman"/>
          <w:sz w:val="24"/>
          <w:szCs w:val="24"/>
        </w:rPr>
        <w:t xml:space="preserve"> pancreatic carcinogenesis in rats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&lt;EndNote&gt;&lt;Cite&gt;&lt;Author&gt;Roebuck&lt;/Author&gt;&lt;Year&gt;1986&lt;/Year&gt;&lt;RecNum&gt;2211&lt;/RecNum&gt;&lt;record&gt;&lt;rec-number&gt;2211&lt;/rec-number&gt;&lt;foreign-keys&gt;&lt;key app="EN" db-id="22wwr525gz5f0qex9z35xpxtsr2zx5d00fda"&gt;2211&lt;/key&gt;&lt;/foreign-keys&gt;&lt;ref-type name="Journal Article"&gt;17&lt;/ref-type&gt;&lt;contributors&gt;&lt;authors&gt;&lt;author&gt;Roebuck, B. D.&lt;/author&gt;&lt;/authors&gt;&lt;/contributors&gt;&lt;titles&gt;&lt;title&gt;Effects of high levels of dietary fats on the growth of azaserine-induced foci in the rat pancreas&lt;/title&gt;&lt;secondary-title&gt;Lipids&lt;/secondary-title&gt;&lt;/titles&gt;&lt;periodical&gt;&lt;full-title&gt;Lipids&lt;/full-title&gt;&lt;abbr-1&gt;Lipids&lt;/abbr-1&gt;&lt;/periodical&gt;&lt;pages&gt;281-4&lt;/pages&gt;&lt;volume&gt;21&lt;/volume&gt;&lt;number&gt;4&lt;/number&gt;&lt;edition&gt;1986/04/01&lt;/edition&gt;&lt;keywords&gt;&lt;keyword&gt;Animals&lt;/keyword&gt;&lt;keyword&gt;Azaserine&lt;/keyword&gt;&lt;keyword&gt;Body Weight&lt;/keyword&gt;&lt;keyword&gt;Dietary Fats/*adverse effects&lt;/keyword&gt;&lt;keyword&gt;Fatty Acids, Unsaturated/adverse effects&lt;/keyword&gt;&lt;keyword&gt;Male&lt;/keyword&gt;&lt;keyword&gt;Organ Size&lt;/keyword&gt;&lt;keyword&gt;Pancreas/pathology&lt;/keyword&gt;&lt;keyword&gt;Pancreatic Neoplasms/chemically induced/*etiology/pathology&lt;/keyword&gt;&lt;keyword&gt;Rats&lt;/keyword&gt;&lt;keyword&gt;Rats, Inbred Lew&lt;/keyword&gt;&lt;/keywords&gt;&lt;dates&gt;&lt;year&gt;1986&lt;/year&gt;&lt;pub-dates&gt;&lt;date&gt;Apr&lt;/date&gt;&lt;/pub-dates&gt;&lt;/dates&gt;&lt;isbn&gt;0024-4201 (Print)&amp;#xD;0024-4201 (Linking)&lt;/isbn&gt;&lt;accession-num&gt;3487020&lt;/accession-num&gt;&lt;urls&gt;&lt;related-urls&gt;&lt;url&gt;http://www.ncbi.nlm.nih.gov/entrez/query.fcgi?cmd=Retrieve&amp;amp;db=PubMed&amp;amp;dopt=Citation&amp;amp;list_uids=3487020&lt;/url&gt;&lt;/related-urls&gt;&lt;/urls&gt;&lt;language&gt;eng&lt;/language&gt;&lt;/record&gt;&lt;/Cite&gt;&lt;/EndNote&gt;</w:instrText>
      </w:r>
      <w:r w:rsidR="00BA57F9" w:rsidRPr="0041661A">
        <w:rPr>
          <w:rFonts w:ascii="Times New Roman" w:hAnsi="Times New Roman"/>
          <w:sz w:val="24"/>
          <w:szCs w:val="24"/>
        </w:rPr>
        <w:fldChar w:fldCharType="separate"/>
      </w:r>
      <w:r w:rsidR="00375306">
        <w:rPr>
          <w:rFonts w:ascii="Times New Roman" w:hAnsi="Times New Roman"/>
          <w:noProof/>
          <w:sz w:val="24"/>
          <w:szCs w:val="24"/>
        </w:rPr>
        <w:t>[85]</w:t>
      </w:r>
      <w:r w:rsidR="00BA57F9" w:rsidRPr="0041661A">
        <w:rPr>
          <w:rFonts w:ascii="Times New Roman" w:hAnsi="Times New Roman"/>
          <w:sz w:val="24"/>
          <w:szCs w:val="24"/>
        </w:rPr>
        <w:fldChar w:fldCharType="end"/>
      </w:r>
      <w:r w:rsidR="0022352B" w:rsidRPr="0041661A">
        <w:rPr>
          <w:rFonts w:ascii="Times New Roman" w:hAnsi="Times New Roman"/>
          <w:sz w:val="24"/>
          <w:szCs w:val="24"/>
        </w:rPr>
        <w:t>.</w:t>
      </w:r>
      <w:r w:rsidR="00355F11">
        <w:rPr>
          <w:rFonts w:ascii="Times New Roman" w:hAnsi="Times New Roman"/>
          <w:sz w:val="24"/>
          <w:szCs w:val="24"/>
        </w:rPr>
        <w:t xml:space="preserve"> </w:t>
      </w:r>
      <w:r w:rsidR="00B20A5C">
        <w:rPr>
          <w:rFonts w:ascii="Times New Roman" w:hAnsi="Times New Roman"/>
          <w:sz w:val="24"/>
          <w:szCs w:val="24"/>
        </w:rPr>
        <w:t>The anti-</w:t>
      </w:r>
      <w:proofErr w:type="spellStart"/>
      <w:r w:rsidR="00B20A5C">
        <w:rPr>
          <w:rFonts w:ascii="Times New Roman" w:hAnsi="Times New Roman"/>
          <w:sz w:val="24"/>
          <w:szCs w:val="24"/>
        </w:rPr>
        <w:t>tumorigenic</w:t>
      </w:r>
      <w:proofErr w:type="spellEnd"/>
      <w:r w:rsidR="00B20A5C">
        <w:rPr>
          <w:rFonts w:ascii="Times New Roman" w:hAnsi="Times New Roman"/>
          <w:sz w:val="24"/>
          <w:szCs w:val="24"/>
        </w:rPr>
        <w:t xml:space="preserve"> effect of n-3</w:t>
      </w:r>
      <w:r w:rsidR="00355F11">
        <w:rPr>
          <w:rFonts w:ascii="Times New Roman" w:hAnsi="Times New Roman"/>
          <w:sz w:val="24"/>
          <w:szCs w:val="24"/>
        </w:rPr>
        <w:t xml:space="preserve"> PUFAs </w:t>
      </w:r>
      <w:r w:rsidR="003B76E8">
        <w:rPr>
          <w:rFonts w:ascii="Times New Roman" w:hAnsi="Times New Roman"/>
          <w:sz w:val="24"/>
          <w:szCs w:val="24"/>
        </w:rPr>
        <w:t xml:space="preserve">demonstrated in these studies </w:t>
      </w:r>
      <w:r w:rsidR="009D377F">
        <w:rPr>
          <w:rFonts w:ascii="Times New Roman" w:hAnsi="Times New Roman"/>
          <w:sz w:val="24"/>
          <w:szCs w:val="24"/>
        </w:rPr>
        <w:t xml:space="preserve">point to </w:t>
      </w:r>
      <w:r w:rsidR="00B20A5C">
        <w:rPr>
          <w:rFonts w:ascii="Times New Roman" w:hAnsi="Times New Roman"/>
          <w:sz w:val="24"/>
          <w:szCs w:val="24"/>
        </w:rPr>
        <w:t>the opposing role of n-6 and n-3</w:t>
      </w:r>
      <w:r w:rsidR="003B76E8">
        <w:rPr>
          <w:rFonts w:ascii="Times New Roman" w:hAnsi="Times New Roman"/>
          <w:sz w:val="24"/>
          <w:szCs w:val="24"/>
        </w:rPr>
        <w:t xml:space="preserve"> PUFAs as</w:t>
      </w:r>
      <w:r w:rsidR="00F56C9E">
        <w:rPr>
          <w:rFonts w:ascii="Times New Roman" w:hAnsi="Times New Roman"/>
          <w:sz w:val="24"/>
          <w:szCs w:val="24"/>
        </w:rPr>
        <w:t xml:space="preserve"> potent</w:t>
      </w:r>
      <w:r w:rsidR="003B76E8">
        <w:rPr>
          <w:rFonts w:ascii="Times New Roman" w:hAnsi="Times New Roman"/>
          <w:sz w:val="24"/>
          <w:szCs w:val="24"/>
        </w:rPr>
        <w:t xml:space="preserve"> </w:t>
      </w:r>
      <w:proofErr w:type="spellStart"/>
      <w:r w:rsidR="003B76E8">
        <w:rPr>
          <w:rFonts w:ascii="Times New Roman" w:hAnsi="Times New Roman"/>
          <w:sz w:val="24"/>
          <w:szCs w:val="24"/>
        </w:rPr>
        <w:t>oncogenic</w:t>
      </w:r>
      <w:proofErr w:type="spellEnd"/>
      <w:r w:rsidR="003B76E8">
        <w:rPr>
          <w:rFonts w:ascii="Times New Roman" w:hAnsi="Times New Roman"/>
          <w:sz w:val="24"/>
          <w:szCs w:val="24"/>
        </w:rPr>
        <w:t xml:space="preserve"> precursors </w:t>
      </w:r>
      <w:r w:rsidR="00F56C9E">
        <w:rPr>
          <w:rFonts w:ascii="Times New Roman" w:hAnsi="Times New Roman"/>
          <w:sz w:val="24"/>
          <w:szCs w:val="24"/>
        </w:rPr>
        <w:t>based on dietary factors</w:t>
      </w:r>
      <w:r w:rsidR="009D377F">
        <w:rPr>
          <w:rFonts w:ascii="Times New Roman" w:hAnsi="Times New Roman"/>
          <w:sz w:val="24"/>
          <w:szCs w:val="24"/>
        </w:rPr>
        <w:t xml:space="preserve"> alone</w:t>
      </w:r>
      <w:r w:rsidR="00F56C9E">
        <w:rPr>
          <w:rFonts w:ascii="Times New Roman" w:hAnsi="Times New Roman"/>
          <w:sz w:val="24"/>
          <w:szCs w:val="24"/>
        </w:rPr>
        <w:t xml:space="preserve">. </w:t>
      </w:r>
      <w:r w:rsidR="00B20A5C">
        <w:rPr>
          <w:rFonts w:ascii="Times New Roman" w:hAnsi="Times New Roman"/>
          <w:sz w:val="24"/>
          <w:szCs w:val="24"/>
        </w:rPr>
        <w:t>While n-3</w:t>
      </w:r>
      <w:r w:rsidR="009D377F">
        <w:rPr>
          <w:rFonts w:ascii="Times New Roman" w:hAnsi="Times New Roman"/>
          <w:sz w:val="24"/>
          <w:szCs w:val="24"/>
        </w:rPr>
        <w:t xml:space="preserve"> PUFA</w:t>
      </w:r>
      <w:r w:rsidR="00EA7CAF">
        <w:rPr>
          <w:rFonts w:ascii="Times New Roman" w:hAnsi="Times New Roman"/>
          <w:sz w:val="24"/>
          <w:szCs w:val="24"/>
        </w:rPr>
        <w:t xml:space="preserve">s are known for their </w:t>
      </w:r>
      <w:r w:rsidR="00300D0F">
        <w:rPr>
          <w:rFonts w:ascii="Times New Roman" w:hAnsi="Times New Roman"/>
          <w:sz w:val="24"/>
          <w:szCs w:val="24"/>
        </w:rPr>
        <w:t>anti-inflammatory</w:t>
      </w:r>
      <w:r w:rsidR="00B20A5C">
        <w:rPr>
          <w:rFonts w:ascii="Times New Roman" w:hAnsi="Times New Roman"/>
          <w:sz w:val="24"/>
          <w:szCs w:val="24"/>
        </w:rPr>
        <w:t xml:space="preserve"> properties</w:t>
      </w:r>
      <w:r w:rsidR="00EA7CAF">
        <w:rPr>
          <w:rFonts w:ascii="Times New Roman" w:hAnsi="Times New Roman"/>
          <w:sz w:val="24"/>
          <w:szCs w:val="24"/>
        </w:rPr>
        <w:t xml:space="preserve"> </w:t>
      </w:r>
      <w:r w:rsidR="00BA57F9">
        <w:rPr>
          <w:rFonts w:ascii="Times New Roman" w:hAnsi="Times New Roman"/>
          <w:sz w:val="24"/>
          <w:szCs w:val="24"/>
        </w:rPr>
        <w:fldChar w:fldCharType="begin">
          <w:fldData xml:space="preserve">PEVuZE5vdGU+PENpdGU+PEF1dGhvcj5PaHRzdWthPC9BdXRob3I+PFllYXI+MjAxMTwvWWVhcj48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PEVuZE5vdGU+PENpdGU+PEF1dGhvcj5PaHRzdWthPC9BdXRob3I+PFllYXI+MjAxMTwvWWVhcj48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Pr>
          <w:rFonts w:ascii="Times New Roman" w:hAnsi="Times New Roman"/>
          <w:sz w:val="24"/>
          <w:szCs w:val="24"/>
        </w:rPr>
      </w:r>
      <w:r w:rsidR="00BA57F9">
        <w:rPr>
          <w:rFonts w:ascii="Times New Roman" w:hAnsi="Times New Roman"/>
          <w:sz w:val="24"/>
          <w:szCs w:val="24"/>
        </w:rPr>
        <w:fldChar w:fldCharType="separate"/>
      </w:r>
      <w:r w:rsidR="00300D0F">
        <w:rPr>
          <w:rFonts w:ascii="Times New Roman" w:hAnsi="Times New Roman"/>
          <w:noProof/>
          <w:sz w:val="24"/>
          <w:szCs w:val="24"/>
        </w:rPr>
        <w:t>[86-87]</w:t>
      </w:r>
      <w:r w:rsidR="00BA57F9">
        <w:rPr>
          <w:rFonts w:ascii="Times New Roman" w:hAnsi="Times New Roman"/>
          <w:sz w:val="24"/>
          <w:szCs w:val="24"/>
        </w:rPr>
        <w:fldChar w:fldCharType="end"/>
      </w:r>
      <w:r w:rsidR="00EA7CAF">
        <w:rPr>
          <w:rFonts w:ascii="Times New Roman" w:hAnsi="Times New Roman"/>
          <w:sz w:val="24"/>
          <w:szCs w:val="24"/>
        </w:rPr>
        <w:t xml:space="preserve"> </w:t>
      </w:r>
      <w:r w:rsidR="00B20A5C">
        <w:rPr>
          <w:rFonts w:ascii="Times New Roman" w:hAnsi="Times New Roman"/>
          <w:sz w:val="24"/>
          <w:szCs w:val="24"/>
        </w:rPr>
        <w:t>, concluding n-6</w:t>
      </w:r>
      <w:r w:rsidR="009D377F">
        <w:rPr>
          <w:rFonts w:ascii="Times New Roman" w:hAnsi="Times New Roman"/>
          <w:sz w:val="24"/>
          <w:szCs w:val="24"/>
        </w:rPr>
        <w:t xml:space="preserve"> PUFAs as carcinogenic promoters based on the doses used in these studies may not be accurate.  In order to better establish the relationship between diet and disease in a rodent model, a properly scaled design that includes appropriate doses of nutrients, </w:t>
      </w:r>
      <w:proofErr w:type="spellStart"/>
      <w:r w:rsidR="00B20A5C">
        <w:rPr>
          <w:rFonts w:ascii="Times New Roman" w:hAnsi="Times New Roman"/>
          <w:sz w:val="24"/>
          <w:szCs w:val="24"/>
        </w:rPr>
        <w:t>allometrically</w:t>
      </w:r>
      <w:proofErr w:type="spellEnd"/>
      <w:r w:rsidR="00B20A5C">
        <w:rPr>
          <w:rFonts w:ascii="Times New Roman" w:hAnsi="Times New Roman"/>
          <w:sz w:val="24"/>
          <w:szCs w:val="24"/>
        </w:rPr>
        <w:t xml:space="preserve"> </w:t>
      </w:r>
      <w:r w:rsidR="009D377F">
        <w:rPr>
          <w:rFonts w:ascii="Times New Roman" w:hAnsi="Times New Roman"/>
          <w:sz w:val="24"/>
          <w:szCs w:val="24"/>
        </w:rPr>
        <w:t xml:space="preserve">based on </w:t>
      </w:r>
      <w:r w:rsidR="00B20A5C">
        <w:rPr>
          <w:rFonts w:ascii="Times New Roman" w:hAnsi="Times New Roman"/>
          <w:sz w:val="24"/>
          <w:szCs w:val="24"/>
        </w:rPr>
        <w:t>human DRIs</w:t>
      </w:r>
      <w:r w:rsidR="009D377F">
        <w:rPr>
          <w:rFonts w:ascii="Times New Roman" w:hAnsi="Times New Roman"/>
          <w:sz w:val="24"/>
          <w:szCs w:val="24"/>
        </w:rPr>
        <w:t>, must first be implemented in the ba</w:t>
      </w:r>
      <w:r w:rsidR="007F03C0">
        <w:rPr>
          <w:rFonts w:ascii="Times New Roman" w:hAnsi="Times New Roman"/>
          <w:sz w:val="24"/>
          <w:szCs w:val="24"/>
        </w:rPr>
        <w:t xml:space="preserve">sic </w:t>
      </w:r>
      <w:r w:rsidR="00541468">
        <w:rPr>
          <w:rFonts w:ascii="Times New Roman" w:hAnsi="Times New Roman"/>
          <w:sz w:val="24"/>
          <w:szCs w:val="24"/>
        </w:rPr>
        <w:t xml:space="preserve">design. </w:t>
      </w:r>
    </w:p>
    <w:p w:rsidR="00C2418C" w:rsidRDefault="0043349C" w:rsidP="00675D02">
      <w:pPr>
        <w:spacing w:line="480" w:lineRule="auto"/>
        <w:ind w:firstLine="720"/>
        <w:rPr>
          <w:rFonts w:ascii="Times New Roman" w:hAnsi="Times New Roman"/>
          <w:sz w:val="24"/>
          <w:szCs w:val="24"/>
        </w:rPr>
      </w:pPr>
      <w:r>
        <w:rPr>
          <w:rFonts w:ascii="Times New Roman" w:hAnsi="Times New Roman"/>
          <w:sz w:val="24"/>
          <w:szCs w:val="24"/>
        </w:rPr>
        <w:t>The amount of LA</w:t>
      </w:r>
      <w:r w:rsidR="00541468">
        <w:rPr>
          <w:rFonts w:ascii="Times New Roman" w:hAnsi="Times New Roman"/>
          <w:sz w:val="24"/>
          <w:szCs w:val="24"/>
        </w:rPr>
        <w:t xml:space="preserve"> in</w:t>
      </w:r>
      <w:r>
        <w:rPr>
          <w:rFonts w:ascii="Times New Roman" w:hAnsi="Times New Roman"/>
          <w:sz w:val="24"/>
          <w:szCs w:val="24"/>
        </w:rPr>
        <w:t xml:space="preserve"> background</w:t>
      </w:r>
      <w:r w:rsidR="00541468">
        <w:rPr>
          <w:rFonts w:ascii="Times New Roman" w:hAnsi="Times New Roman"/>
          <w:sz w:val="24"/>
          <w:szCs w:val="24"/>
        </w:rPr>
        <w:t xml:space="preserve"> dietary design</w:t>
      </w:r>
      <w:r>
        <w:rPr>
          <w:rFonts w:ascii="Times New Roman" w:hAnsi="Times New Roman"/>
          <w:sz w:val="24"/>
          <w:szCs w:val="24"/>
        </w:rPr>
        <w:t>s</w:t>
      </w:r>
      <w:r w:rsidR="00541468">
        <w:rPr>
          <w:rFonts w:ascii="Times New Roman" w:hAnsi="Times New Roman"/>
          <w:sz w:val="24"/>
          <w:szCs w:val="24"/>
        </w:rPr>
        <w:t xml:space="preserve"> among animal research is highly variable. </w:t>
      </w:r>
      <w:r w:rsidR="00F56C9E">
        <w:rPr>
          <w:rFonts w:ascii="Times New Roman" w:hAnsi="Times New Roman"/>
          <w:sz w:val="24"/>
          <w:szCs w:val="24"/>
        </w:rPr>
        <w:t>As such, the translation of data from rodents to humans of poorly design</w:t>
      </w:r>
      <w:r w:rsidR="007F03C0">
        <w:rPr>
          <w:rFonts w:ascii="Times New Roman" w:hAnsi="Times New Roman"/>
          <w:sz w:val="24"/>
          <w:szCs w:val="24"/>
        </w:rPr>
        <w:t xml:space="preserve">ed experimental models has </w:t>
      </w:r>
      <w:r w:rsidR="00F56C9E">
        <w:rPr>
          <w:rFonts w:ascii="Times New Roman" w:hAnsi="Times New Roman"/>
          <w:sz w:val="24"/>
          <w:szCs w:val="24"/>
        </w:rPr>
        <w:t>contribute</w:t>
      </w:r>
      <w:r w:rsidR="007F03C0">
        <w:rPr>
          <w:rFonts w:ascii="Times New Roman" w:hAnsi="Times New Roman"/>
          <w:sz w:val="24"/>
          <w:szCs w:val="24"/>
        </w:rPr>
        <w:t>d</w:t>
      </w:r>
      <w:r w:rsidR="00F56C9E">
        <w:rPr>
          <w:rFonts w:ascii="Times New Roman" w:hAnsi="Times New Roman"/>
          <w:sz w:val="24"/>
          <w:szCs w:val="24"/>
        </w:rPr>
        <w:t xml:space="preserve"> to uncertainty </w:t>
      </w:r>
      <w:r w:rsidR="003C0FA1">
        <w:rPr>
          <w:rFonts w:ascii="Times New Roman" w:hAnsi="Times New Roman"/>
          <w:sz w:val="24"/>
          <w:szCs w:val="24"/>
        </w:rPr>
        <w:t xml:space="preserve">among the literature, noted by many of these </w:t>
      </w:r>
      <w:r w:rsidR="003C0FA1">
        <w:rPr>
          <w:rFonts w:ascii="Times New Roman" w:hAnsi="Times New Roman"/>
          <w:sz w:val="24"/>
          <w:szCs w:val="24"/>
        </w:rPr>
        <w:lastRenderedPageBreak/>
        <w:t>studies. Therefore,</w:t>
      </w:r>
      <w:r w:rsidR="002F2FC0">
        <w:rPr>
          <w:rFonts w:ascii="Times New Roman" w:hAnsi="Times New Roman"/>
          <w:sz w:val="24"/>
          <w:szCs w:val="24"/>
        </w:rPr>
        <w:t xml:space="preserve"> designing rodent</w:t>
      </w:r>
      <w:r w:rsidR="00635913">
        <w:rPr>
          <w:rFonts w:ascii="Times New Roman" w:hAnsi="Times New Roman"/>
          <w:sz w:val="24"/>
          <w:szCs w:val="24"/>
        </w:rPr>
        <w:t xml:space="preserve"> diets </w:t>
      </w:r>
      <w:r w:rsidR="002F2FC0">
        <w:rPr>
          <w:rFonts w:ascii="Times New Roman" w:hAnsi="Times New Roman"/>
          <w:sz w:val="24"/>
          <w:szCs w:val="24"/>
        </w:rPr>
        <w:t>considering allometric scaling factors</w:t>
      </w:r>
      <w:r w:rsidR="00735271" w:rsidRPr="0041661A">
        <w:rPr>
          <w:rFonts w:ascii="Times New Roman" w:hAnsi="Times New Roman"/>
          <w:sz w:val="24"/>
          <w:szCs w:val="24"/>
        </w:rPr>
        <w:t xml:space="preserve"> </w:t>
      </w:r>
      <w:r w:rsidR="00ED0C9D">
        <w:rPr>
          <w:rFonts w:ascii="Times New Roman" w:hAnsi="Times New Roman"/>
          <w:sz w:val="24"/>
          <w:szCs w:val="24"/>
        </w:rPr>
        <w:t xml:space="preserve">and the </w:t>
      </w:r>
      <w:r w:rsidR="002F2FC0">
        <w:rPr>
          <w:rFonts w:ascii="Times New Roman" w:hAnsi="Times New Roman"/>
          <w:sz w:val="24"/>
          <w:szCs w:val="24"/>
        </w:rPr>
        <w:t>inclusion</w:t>
      </w:r>
      <w:r w:rsidR="00ED0C9D">
        <w:rPr>
          <w:rFonts w:ascii="Times New Roman" w:hAnsi="Times New Roman"/>
          <w:sz w:val="24"/>
          <w:szCs w:val="24"/>
        </w:rPr>
        <w:t xml:space="preserve"> </w:t>
      </w:r>
      <w:r w:rsidR="002F2FC0">
        <w:rPr>
          <w:rFonts w:ascii="Times New Roman" w:hAnsi="Times New Roman"/>
          <w:sz w:val="24"/>
          <w:szCs w:val="24"/>
        </w:rPr>
        <w:t xml:space="preserve">of all human equivalent dietary components </w:t>
      </w:r>
      <w:r w:rsidR="00735271" w:rsidRPr="0041661A">
        <w:rPr>
          <w:rFonts w:ascii="Times New Roman" w:hAnsi="Times New Roman"/>
          <w:sz w:val="24"/>
          <w:szCs w:val="24"/>
        </w:rPr>
        <w:t xml:space="preserve">may </w:t>
      </w:r>
      <w:r w:rsidR="00BC3A50" w:rsidRPr="0041661A">
        <w:rPr>
          <w:rFonts w:ascii="Times New Roman" w:hAnsi="Times New Roman"/>
          <w:sz w:val="24"/>
          <w:szCs w:val="24"/>
        </w:rPr>
        <w:t xml:space="preserve">better pinpoint </w:t>
      </w:r>
      <w:r w:rsidR="00735271" w:rsidRPr="0041661A">
        <w:rPr>
          <w:rFonts w:ascii="Times New Roman" w:hAnsi="Times New Roman"/>
          <w:sz w:val="24"/>
          <w:szCs w:val="24"/>
        </w:rPr>
        <w:t xml:space="preserve">LA’s </w:t>
      </w:r>
      <w:r w:rsidR="00BC3A50" w:rsidRPr="0041661A">
        <w:rPr>
          <w:rFonts w:ascii="Times New Roman" w:hAnsi="Times New Roman"/>
          <w:sz w:val="24"/>
          <w:szCs w:val="24"/>
        </w:rPr>
        <w:t xml:space="preserve">specific </w:t>
      </w:r>
      <w:r w:rsidR="00735271" w:rsidRPr="0041661A">
        <w:rPr>
          <w:rFonts w:ascii="Times New Roman" w:hAnsi="Times New Roman"/>
          <w:sz w:val="24"/>
          <w:szCs w:val="24"/>
        </w:rPr>
        <w:t xml:space="preserve">role in </w:t>
      </w:r>
      <w:r w:rsidR="00ED0C9D">
        <w:rPr>
          <w:rFonts w:ascii="Times New Roman" w:hAnsi="Times New Roman"/>
          <w:sz w:val="24"/>
          <w:szCs w:val="24"/>
        </w:rPr>
        <w:t xml:space="preserve">cardiovascular disease, inflammation, and </w:t>
      </w:r>
      <w:r w:rsidR="00735271" w:rsidRPr="0041661A">
        <w:rPr>
          <w:rFonts w:ascii="Times New Roman" w:hAnsi="Times New Roman"/>
          <w:sz w:val="24"/>
          <w:szCs w:val="24"/>
        </w:rPr>
        <w:t>carcinogenesis.</w:t>
      </w:r>
    </w:p>
    <w:p w:rsidR="00675D02" w:rsidRDefault="00675D02" w:rsidP="00675D02">
      <w:pPr>
        <w:spacing w:line="480" w:lineRule="auto"/>
        <w:ind w:firstLine="720"/>
        <w:rPr>
          <w:rFonts w:ascii="Times New Roman" w:hAnsi="Times New Roman"/>
          <w:sz w:val="24"/>
          <w:szCs w:val="24"/>
        </w:rPr>
      </w:pPr>
    </w:p>
    <w:p w:rsidR="00675D02" w:rsidRDefault="00675D02" w:rsidP="00675D02">
      <w:pPr>
        <w:spacing w:line="480" w:lineRule="auto"/>
        <w:ind w:firstLine="720"/>
        <w:rPr>
          <w:rFonts w:ascii="Times New Roman" w:hAnsi="Times New Roman"/>
          <w:sz w:val="24"/>
          <w:szCs w:val="24"/>
        </w:rPr>
      </w:pPr>
    </w:p>
    <w:p w:rsidR="00675D02" w:rsidRDefault="00675D02" w:rsidP="00675D02">
      <w:pPr>
        <w:spacing w:line="480" w:lineRule="auto"/>
        <w:ind w:firstLine="720"/>
        <w:rPr>
          <w:rFonts w:ascii="Times New Roman" w:hAnsi="Times New Roman"/>
          <w:sz w:val="24"/>
          <w:szCs w:val="24"/>
        </w:rPr>
      </w:pPr>
    </w:p>
    <w:p w:rsidR="00675D02" w:rsidRDefault="00675D02" w:rsidP="00675D02">
      <w:pPr>
        <w:spacing w:line="480" w:lineRule="auto"/>
        <w:ind w:firstLine="720"/>
        <w:rPr>
          <w:rFonts w:ascii="Times New Roman" w:hAnsi="Times New Roman"/>
          <w:sz w:val="24"/>
          <w:szCs w:val="24"/>
        </w:rPr>
      </w:pPr>
    </w:p>
    <w:p w:rsidR="00675D02" w:rsidRDefault="00675D02" w:rsidP="00675D02">
      <w:pPr>
        <w:spacing w:line="480" w:lineRule="auto"/>
        <w:ind w:firstLine="720"/>
        <w:rPr>
          <w:rFonts w:ascii="Times New Roman" w:hAnsi="Times New Roman"/>
          <w:sz w:val="24"/>
          <w:szCs w:val="24"/>
        </w:rPr>
      </w:pPr>
    </w:p>
    <w:p w:rsidR="00675D02" w:rsidRDefault="00675D02" w:rsidP="00675D02">
      <w:pPr>
        <w:spacing w:line="480" w:lineRule="auto"/>
        <w:ind w:firstLine="720"/>
        <w:rPr>
          <w:rFonts w:ascii="Times New Roman" w:hAnsi="Times New Roman"/>
          <w:sz w:val="24"/>
          <w:szCs w:val="24"/>
        </w:rPr>
      </w:pPr>
    </w:p>
    <w:p w:rsidR="00675D02" w:rsidRDefault="00675D02" w:rsidP="00675D02">
      <w:pPr>
        <w:spacing w:line="480" w:lineRule="auto"/>
        <w:ind w:firstLine="720"/>
        <w:rPr>
          <w:rFonts w:ascii="Times New Roman" w:hAnsi="Times New Roman"/>
          <w:sz w:val="24"/>
          <w:szCs w:val="24"/>
        </w:rPr>
      </w:pPr>
    </w:p>
    <w:p w:rsidR="00675D02" w:rsidRDefault="00675D02" w:rsidP="00675D02">
      <w:pPr>
        <w:spacing w:line="480" w:lineRule="auto"/>
        <w:ind w:firstLine="720"/>
        <w:rPr>
          <w:rFonts w:ascii="Times New Roman" w:hAnsi="Times New Roman"/>
          <w:sz w:val="24"/>
          <w:szCs w:val="24"/>
        </w:rPr>
      </w:pPr>
    </w:p>
    <w:p w:rsidR="00675D02" w:rsidRDefault="00675D02" w:rsidP="00675D02">
      <w:pPr>
        <w:spacing w:line="480" w:lineRule="auto"/>
        <w:ind w:firstLine="720"/>
        <w:rPr>
          <w:rFonts w:ascii="Times New Roman" w:hAnsi="Times New Roman"/>
          <w:sz w:val="24"/>
          <w:szCs w:val="24"/>
        </w:rPr>
      </w:pPr>
    </w:p>
    <w:p w:rsidR="00675D02" w:rsidRDefault="00675D02" w:rsidP="00675D02">
      <w:pPr>
        <w:spacing w:line="480" w:lineRule="auto"/>
        <w:ind w:firstLine="720"/>
        <w:rPr>
          <w:rFonts w:ascii="Times New Roman" w:hAnsi="Times New Roman"/>
          <w:sz w:val="24"/>
          <w:szCs w:val="24"/>
        </w:rPr>
      </w:pPr>
    </w:p>
    <w:p w:rsidR="00675D02" w:rsidRDefault="00675D02" w:rsidP="00675D02">
      <w:pPr>
        <w:spacing w:line="480" w:lineRule="auto"/>
        <w:ind w:firstLine="720"/>
        <w:rPr>
          <w:rFonts w:ascii="Times New Roman" w:hAnsi="Times New Roman"/>
          <w:sz w:val="24"/>
          <w:szCs w:val="24"/>
        </w:rPr>
      </w:pPr>
    </w:p>
    <w:p w:rsidR="00675D02" w:rsidRDefault="00675D02" w:rsidP="00675D02">
      <w:pPr>
        <w:spacing w:line="480" w:lineRule="auto"/>
        <w:ind w:firstLine="720"/>
        <w:rPr>
          <w:rFonts w:ascii="Times New Roman" w:hAnsi="Times New Roman"/>
          <w:sz w:val="24"/>
          <w:szCs w:val="24"/>
        </w:rPr>
      </w:pPr>
    </w:p>
    <w:p w:rsidR="00675D02" w:rsidRDefault="00675D02" w:rsidP="00675D02">
      <w:pPr>
        <w:spacing w:line="480" w:lineRule="auto"/>
        <w:ind w:firstLine="720"/>
        <w:rPr>
          <w:rFonts w:ascii="Times New Roman" w:hAnsi="Times New Roman"/>
          <w:sz w:val="24"/>
          <w:szCs w:val="24"/>
        </w:rPr>
      </w:pPr>
    </w:p>
    <w:p w:rsidR="00862373" w:rsidRDefault="00862373" w:rsidP="008D487B">
      <w:pPr>
        <w:pStyle w:val="NoSpacing"/>
        <w:jc w:val="both"/>
        <w:rPr>
          <w:rFonts w:ascii="Times New Roman" w:hAnsi="Times New Roman"/>
          <w:sz w:val="24"/>
          <w:szCs w:val="24"/>
        </w:rPr>
      </w:pPr>
    </w:p>
    <w:p w:rsidR="00B20A5C" w:rsidRDefault="00B20A5C" w:rsidP="008D487B">
      <w:pPr>
        <w:pStyle w:val="NoSpacing"/>
        <w:jc w:val="both"/>
        <w:rPr>
          <w:rFonts w:ascii="Times New Roman" w:hAnsi="Times New Roman"/>
          <w:sz w:val="24"/>
          <w:szCs w:val="24"/>
        </w:rPr>
      </w:pPr>
    </w:p>
    <w:p w:rsidR="00B20A5C" w:rsidRDefault="00B20A5C" w:rsidP="008D487B">
      <w:pPr>
        <w:pStyle w:val="NoSpacing"/>
        <w:jc w:val="both"/>
        <w:rPr>
          <w:rFonts w:ascii="Times New Roman" w:hAnsi="Times New Roman"/>
          <w:b/>
          <w:sz w:val="24"/>
          <w:szCs w:val="24"/>
        </w:rPr>
      </w:pPr>
    </w:p>
    <w:p w:rsidR="00AA5E97" w:rsidRDefault="004E40EE" w:rsidP="008D487B">
      <w:pPr>
        <w:pStyle w:val="NoSpacing"/>
        <w:jc w:val="both"/>
        <w:rPr>
          <w:rFonts w:ascii="Times New Roman" w:hAnsi="Times New Roman"/>
          <w:b/>
          <w:sz w:val="24"/>
          <w:szCs w:val="24"/>
        </w:rPr>
      </w:pPr>
      <w:r>
        <w:rPr>
          <w:rFonts w:ascii="Times New Roman" w:hAnsi="Times New Roman"/>
          <w:b/>
          <w:sz w:val="24"/>
          <w:szCs w:val="24"/>
        </w:rPr>
        <w:lastRenderedPageBreak/>
        <w:t xml:space="preserve">1.5   </w:t>
      </w:r>
      <w:r w:rsidR="00AA5E97" w:rsidRPr="0041661A">
        <w:rPr>
          <w:rFonts w:ascii="Times New Roman" w:hAnsi="Times New Roman"/>
          <w:b/>
          <w:sz w:val="24"/>
          <w:szCs w:val="24"/>
        </w:rPr>
        <w:t xml:space="preserve">Animal Model Research </w:t>
      </w:r>
    </w:p>
    <w:p w:rsidR="00AA28F8" w:rsidRPr="0041661A" w:rsidRDefault="00AA28F8" w:rsidP="00AA28F8">
      <w:pPr>
        <w:pStyle w:val="NoSpacing"/>
        <w:ind w:left="360"/>
        <w:jc w:val="both"/>
        <w:rPr>
          <w:rFonts w:ascii="Times New Roman" w:hAnsi="Times New Roman"/>
          <w:b/>
          <w:sz w:val="24"/>
          <w:szCs w:val="24"/>
        </w:rPr>
      </w:pPr>
    </w:p>
    <w:p w:rsidR="00F518A2" w:rsidRPr="00AA28F8" w:rsidRDefault="00126C90" w:rsidP="00D72537">
      <w:pPr>
        <w:pStyle w:val="NoSpacing"/>
        <w:jc w:val="both"/>
        <w:rPr>
          <w:rFonts w:ascii="Times New Roman" w:hAnsi="Times New Roman"/>
          <w:i/>
          <w:sz w:val="24"/>
          <w:szCs w:val="24"/>
        </w:rPr>
      </w:pPr>
      <w:r w:rsidRPr="00AA28F8">
        <w:rPr>
          <w:rFonts w:ascii="Times New Roman" w:hAnsi="Times New Roman"/>
          <w:i/>
          <w:sz w:val="24"/>
          <w:szCs w:val="24"/>
        </w:rPr>
        <w:t>Rodent Dietary Models</w:t>
      </w:r>
    </w:p>
    <w:p w:rsidR="00F518A2" w:rsidRPr="00AA28F8" w:rsidRDefault="00F518A2" w:rsidP="00C54B2B">
      <w:pPr>
        <w:pStyle w:val="NoSpacing"/>
        <w:ind w:left="360"/>
        <w:jc w:val="both"/>
        <w:rPr>
          <w:rFonts w:ascii="Times New Roman" w:hAnsi="Times New Roman"/>
          <w:i/>
          <w:sz w:val="24"/>
          <w:szCs w:val="24"/>
        </w:rPr>
      </w:pPr>
      <w:r w:rsidRPr="00AA28F8">
        <w:rPr>
          <w:rFonts w:ascii="Times New Roman" w:hAnsi="Times New Roman"/>
          <w:i/>
          <w:sz w:val="24"/>
          <w:szCs w:val="24"/>
        </w:rPr>
        <w:tab/>
      </w:r>
    </w:p>
    <w:p w:rsidR="00EC7C99" w:rsidRDefault="00C41969" w:rsidP="00D868BA">
      <w:pPr>
        <w:pStyle w:val="NoSpacing"/>
        <w:spacing w:line="480" w:lineRule="auto"/>
        <w:ind w:firstLine="360"/>
        <w:jc w:val="both"/>
        <w:rPr>
          <w:rFonts w:ascii="Times New Roman" w:hAnsi="Times New Roman"/>
          <w:sz w:val="24"/>
          <w:szCs w:val="24"/>
        </w:rPr>
      </w:pPr>
      <w:r w:rsidRPr="0041661A">
        <w:rPr>
          <w:rFonts w:ascii="Times New Roman" w:hAnsi="Times New Roman"/>
          <w:sz w:val="24"/>
          <w:szCs w:val="24"/>
        </w:rPr>
        <w:t xml:space="preserve">Currently, there are three main rodent diets used by research intervention studies. These diets include AIN76A: 5% </w:t>
      </w:r>
      <w:r w:rsidR="00B20A5C">
        <w:rPr>
          <w:rFonts w:ascii="Times New Roman" w:hAnsi="Times New Roman"/>
          <w:sz w:val="24"/>
          <w:szCs w:val="24"/>
        </w:rPr>
        <w:t>corn oil (</w:t>
      </w:r>
      <w:r w:rsidRPr="0041661A">
        <w:rPr>
          <w:rFonts w:ascii="Times New Roman" w:hAnsi="Times New Roman"/>
          <w:sz w:val="24"/>
          <w:szCs w:val="24"/>
        </w:rPr>
        <w:t>CO</w:t>
      </w:r>
      <w:r w:rsidR="00B20A5C">
        <w:rPr>
          <w:rFonts w:ascii="Times New Roman" w:hAnsi="Times New Roman"/>
          <w:sz w:val="24"/>
          <w:szCs w:val="24"/>
        </w:rPr>
        <w:t>)</w:t>
      </w:r>
      <w:r w:rsidRPr="0041661A">
        <w:rPr>
          <w:rFonts w:ascii="Times New Roman" w:hAnsi="Times New Roman"/>
          <w:sz w:val="24"/>
          <w:szCs w:val="24"/>
        </w:rPr>
        <w:t xml:space="preserve"> (59% LA, 6.6%</w:t>
      </w:r>
      <w:r w:rsidR="002D56A3">
        <w:rPr>
          <w:rFonts w:ascii="Times New Roman" w:hAnsi="Times New Roman"/>
          <w:sz w:val="24"/>
          <w:szCs w:val="24"/>
        </w:rPr>
        <w:t xml:space="preserve"> of </w:t>
      </w:r>
      <w:r w:rsidRPr="0041661A">
        <w:rPr>
          <w:rFonts w:ascii="Times New Roman" w:hAnsi="Times New Roman"/>
          <w:sz w:val="24"/>
          <w:szCs w:val="24"/>
        </w:rPr>
        <w:t>en</w:t>
      </w:r>
      <w:r w:rsidR="002D56A3">
        <w:rPr>
          <w:rFonts w:ascii="Times New Roman" w:hAnsi="Times New Roman"/>
          <w:sz w:val="24"/>
          <w:szCs w:val="24"/>
        </w:rPr>
        <w:t>ergy</w:t>
      </w:r>
      <w:r w:rsidRPr="0041661A">
        <w:rPr>
          <w:rFonts w:ascii="Times New Roman" w:hAnsi="Times New Roman"/>
          <w:sz w:val="24"/>
          <w:szCs w:val="24"/>
        </w:rPr>
        <w:t xml:space="preserve">); AIN93G: 7% </w:t>
      </w:r>
      <w:r w:rsidR="00B20A5C">
        <w:rPr>
          <w:rFonts w:ascii="Times New Roman" w:hAnsi="Times New Roman"/>
          <w:sz w:val="24"/>
          <w:szCs w:val="24"/>
        </w:rPr>
        <w:t>soybean oil (</w:t>
      </w:r>
      <w:r w:rsidRPr="0041661A">
        <w:rPr>
          <w:rFonts w:ascii="Times New Roman" w:hAnsi="Times New Roman"/>
          <w:sz w:val="24"/>
          <w:szCs w:val="24"/>
        </w:rPr>
        <w:t>SBO</w:t>
      </w:r>
      <w:r w:rsidR="00B20A5C">
        <w:rPr>
          <w:rFonts w:ascii="Times New Roman" w:hAnsi="Times New Roman"/>
          <w:sz w:val="24"/>
          <w:szCs w:val="24"/>
        </w:rPr>
        <w:t>)</w:t>
      </w:r>
      <w:r w:rsidRPr="0041661A">
        <w:rPr>
          <w:rFonts w:ascii="Times New Roman" w:hAnsi="Times New Roman"/>
          <w:sz w:val="24"/>
          <w:szCs w:val="24"/>
        </w:rPr>
        <w:t xml:space="preserve"> (54% LA, 8.3% </w:t>
      </w:r>
      <w:r w:rsidR="002D56A3">
        <w:rPr>
          <w:rFonts w:ascii="Times New Roman" w:hAnsi="Times New Roman"/>
          <w:sz w:val="24"/>
          <w:szCs w:val="24"/>
        </w:rPr>
        <w:t xml:space="preserve">of </w:t>
      </w:r>
      <w:r w:rsidRPr="0041661A">
        <w:rPr>
          <w:rFonts w:ascii="Times New Roman" w:hAnsi="Times New Roman"/>
          <w:sz w:val="24"/>
          <w:szCs w:val="24"/>
        </w:rPr>
        <w:t>en</w:t>
      </w:r>
      <w:r w:rsidR="002D56A3">
        <w:rPr>
          <w:rFonts w:ascii="Times New Roman" w:hAnsi="Times New Roman"/>
          <w:sz w:val="24"/>
          <w:szCs w:val="24"/>
        </w:rPr>
        <w:t>ergy</w:t>
      </w:r>
      <w:r w:rsidRPr="0041661A">
        <w:rPr>
          <w:rFonts w:ascii="Times New Roman" w:hAnsi="Times New Roman"/>
          <w:sz w:val="24"/>
          <w:szCs w:val="24"/>
        </w:rPr>
        <w:t xml:space="preserve">); and AIN93M: 4% SBO (54% LA, 4.8% </w:t>
      </w:r>
      <w:r w:rsidR="002D56A3">
        <w:rPr>
          <w:rFonts w:ascii="Times New Roman" w:hAnsi="Times New Roman"/>
          <w:sz w:val="24"/>
          <w:szCs w:val="24"/>
        </w:rPr>
        <w:t xml:space="preserve">of </w:t>
      </w:r>
      <w:r w:rsidRPr="0041661A">
        <w:rPr>
          <w:rFonts w:ascii="Times New Roman" w:hAnsi="Times New Roman"/>
          <w:sz w:val="24"/>
          <w:szCs w:val="24"/>
        </w:rPr>
        <w:t>en</w:t>
      </w:r>
      <w:r w:rsidR="002D56A3">
        <w:rPr>
          <w:rFonts w:ascii="Times New Roman" w:hAnsi="Times New Roman"/>
          <w:sz w:val="24"/>
          <w:szCs w:val="24"/>
        </w:rPr>
        <w:t>ergy</w:t>
      </w:r>
      <w:r w:rsidRPr="0041661A">
        <w:rPr>
          <w:rFonts w:ascii="Times New Roman" w:hAnsi="Times New Roman"/>
          <w:sz w:val="24"/>
          <w:szCs w:val="24"/>
        </w:rPr>
        <w:t>)</w:t>
      </w:r>
      <w:r w:rsidR="00001831"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&lt;EndNote&gt;&lt;Cite&gt;&lt;Author&gt;Lien&lt;/Author&gt;&lt;Year&gt;2001&lt;/Year&gt;&lt;RecNum&gt;1877&lt;/RecNum&gt;&lt;record&gt;&lt;rec-number&gt;1877&lt;/rec-number&gt;&lt;foreign-keys&gt;&lt;key app="EN" db-id="22wwr525gz5f0qex9z35xpxtsr2zx5d00fda"&gt;1877&lt;/key&gt;&lt;/foreign-keys&gt;&lt;ref-type name="Journal Article"&gt;17&lt;/ref-type&gt;&lt;contributors&gt;&lt;authors&gt;&lt;author&gt;Lien, E. L.&lt;/author&gt;&lt;author&gt;Boyle, F. G.&lt;/author&gt;&lt;author&gt;Wrenn, J. M.&lt;/author&gt;&lt;author&gt;Perry, R. W.&lt;/author&gt;&lt;author&gt;Thompson, C. A.&lt;/author&gt;&lt;author&gt;Borzelleca, J. F.&lt;/author&gt;&lt;/authors&gt;&lt;/contributors&gt;&lt;auth-address&gt;Wyeth-Ayerst Nutritionals International, Philadelphia, PA 19101, USA.&lt;/auth-address&gt;&lt;titles&gt;&lt;title&gt;Comparison of AIN-76A and AIN-93G diets: a 13-week study in rats&lt;/title&gt;&lt;secondary-title&gt;Food Chem Toxicol&lt;/secondary-title&gt;&lt;/titles&gt;&lt;periodical&gt;&lt;full-title&gt;Food Chem Toxicol&lt;/full-title&gt;&lt;/periodical&gt;&lt;pages&gt;385-92&lt;/pages&gt;&lt;volume&gt;39&lt;/volume&gt;&lt;number&gt;4&lt;/number&gt;&lt;edition&gt;2001/04/11&lt;/edition&gt;&lt;keywords&gt;&lt;keyword&gt;*Animal Feed&lt;/keyword&gt;&lt;keyword&gt;Animals&lt;/keyword&gt;&lt;keyword&gt;Body Weight&lt;/keyword&gt;&lt;keyword&gt;Cholesterol/blood&lt;/keyword&gt;&lt;keyword&gt;*Diet&lt;/keyword&gt;&lt;keyword&gt;Eating&lt;/keyword&gt;&lt;keyword&gt;Female&lt;/keyword&gt;&lt;keyword&gt;*Food Contamination&lt;/keyword&gt;&lt;keyword&gt;Gastric Mucosa/*pathology&lt;/keyword&gt;&lt;keyword&gt;Gastritis/etiology&lt;/keyword&gt;&lt;keyword&gt;Kidney/pathology&lt;/keyword&gt;&lt;keyword&gt;Male&lt;/keyword&gt;&lt;keyword&gt;Organ Size&lt;/keyword&gt;&lt;keyword&gt;Random Allocation&lt;/keyword&gt;&lt;keyword&gt;Rats&lt;/keyword&gt;&lt;keyword&gt;Rats, Sprague-Dawley&lt;/keyword&gt;&lt;keyword&gt;Triglycerides/blood&lt;/keyword&gt;&lt;/keywords&gt;&lt;dates&gt;&lt;year&gt;2001&lt;/year&gt;&lt;pub-dates&gt;&lt;date&gt;Apr&lt;/date&gt;&lt;/pub-dates&gt;&lt;/dates&gt;&lt;isbn&gt;0278-6915 (Print)&amp;#xD;0278-6915 (Linking)&lt;/isbn&gt;&lt;accession-num&gt;11295485&lt;/accession-num&gt;&lt;urls&gt;&lt;related-urls&gt;&lt;url&gt;http://www.ncbi.nlm.nih.gov/entrez/query.fcgi?cmd=Retrieve&amp;amp;db=PubMed&amp;amp;dopt=Citation&amp;amp;list_uids=11295485&lt;/url&gt;&lt;/related-urls&gt;&lt;/urls&gt;&lt;electronic-resource-num&gt;S0278691500001423 [pii]&lt;/electronic-resource-num&gt;&lt;language&gt;eng&lt;/language&gt;&lt;/record&gt;&lt;/Cite&gt;&lt;/EndNote&gt;</w:instrText>
      </w:r>
      <w:r w:rsidR="00BA57F9" w:rsidRPr="0041661A">
        <w:rPr>
          <w:rFonts w:ascii="Times New Roman" w:hAnsi="Times New Roman"/>
          <w:sz w:val="24"/>
          <w:szCs w:val="24"/>
        </w:rPr>
        <w:fldChar w:fldCharType="separate"/>
      </w:r>
      <w:r w:rsidR="00300D0F">
        <w:rPr>
          <w:rFonts w:ascii="Times New Roman" w:hAnsi="Times New Roman"/>
          <w:noProof/>
          <w:sz w:val="24"/>
          <w:szCs w:val="24"/>
        </w:rPr>
        <w:t>[88]</w:t>
      </w:r>
      <w:r w:rsidR="00BA57F9" w:rsidRPr="0041661A">
        <w:rPr>
          <w:rFonts w:ascii="Times New Roman" w:hAnsi="Times New Roman"/>
          <w:sz w:val="24"/>
          <w:szCs w:val="24"/>
        </w:rPr>
        <w:fldChar w:fldCharType="end"/>
      </w:r>
      <w:r w:rsidR="006A4FDB">
        <w:rPr>
          <w:rFonts w:ascii="Times New Roman" w:hAnsi="Times New Roman"/>
          <w:sz w:val="24"/>
          <w:szCs w:val="24"/>
        </w:rPr>
        <w:t xml:space="preserve"> </w:t>
      </w:r>
      <w:r w:rsidR="002D56A3">
        <w:rPr>
          <w:rFonts w:ascii="Times New Roman" w:hAnsi="Times New Roman"/>
          <w:b/>
          <w:sz w:val="24"/>
          <w:szCs w:val="24"/>
        </w:rPr>
        <w:t>(Fig</w:t>
      </w:r>
      <w:r w:rsidR="00BA126D">
        <w:rPr>
          <w:rFonts w:ascii="Times New Roman" w:hAnsi="Times New Roman"/>
          <w:b/>
          <w:sz w:val="24"/>
          <w:szCs w:val="24"/>
        </w:rPr>
        <w:t>ure</w:t>
      </w:r>
      <w:r w:rsidR="006A4FDB" w:rsidRPr="002D56A3">
        <w:rPr>
          <w:rFonts w:ascii="Times New Roman" w:hAnsi="Times New Roman"/>
          <w:b/>
          <w:sz w:val="24"/>
          <w:szCs w:val="24"/>
        </w:rPr>
        <w:t xml:space="preserve"> 4)</w:t>
      </w:r>
      <w:r w:rsidRPr="002D56A3">
        <w:rPr>
          <w:rFonts w:ascii="Times New Roman" w:hAnsi="Times New Roman"/>
          <w:b/>
          <w:sz w:val="24"/>
          <w:szCs w:val="24"/>
        </w:rPr>
        <w:t>.</w:t>
      </w:r>
      <w:r w:rsidRPr="0041661A">
        <w:rPr>
          <w:rFonts w:ascii="Times New Roman" w:hAnsi="Times New Roman"/>
          <w:sz w:val="24"/>
          <w:szCs w:val="24"/>
        </w:rPr>
        <w:t xml:space="preserve"> While these diets do provide most of the essential fatty acids</w:t>
      </w:r>
      <w:r w:rsidR="00E85D10" w:rsidRPr="0041661A">
        <w:rPr>
          <w:rFonts w:ascii="Times New Roman" w:hAnsi="Times New Roman"/>
          <w:sz w:val="24"/>
          <w:szCs w:val="24"/>
        </w:rPr>
        <w:t xml:space="preserve">, they </w:t>
      </w:r>
      <w:r w:rsidRPr="0041661A">
        <w:rPr>
          <w:rFonts w:ascii="Times New Roman" w:hAnsi="Times New Roman"/>
          <w:sz w:val="24"/>
          <w:szCs w:val="24"/>
        </w:rPr>
        <w:t xml:space="preserve">appear to be inconsistent in </w:t>
      </w:r>
      <w:r w:rsidR="00B20A5C">
        <w:rPr>
          <w:rFonts w:ascii="Times New Roman" w:hAnsi="Times New Roman"/>
          <w:sz w:val="24"/>
          <w:szCs w:val="24"/>
        </w:rPr>
        <w:t>levels of LA (based on % of energy)</w:t>
      </w:r>
      <w:r w:rsidRPr="0041661A">
        <w:rPr>
          <w:rFonts w:ascii="Times New Roman" w:hAnsi="Times New Roman"/>
          <w:sz w:val="24"/>
          <w:szCs w:val="24"/>
        </w:rPr>
        <w:t>. This is of particular interest in investigating the propo</w:t>
      </w:r>
      <w:r w:rsidR="00E85D10" w:rsidRPr="0041661A">
        <w:rPr>
          <w:rFonts w:ascii="Times New Roman" w:hAnsi="Times New Roman"/>
          <w:sz w:val="24"/>
          <w:szCs w:val="24"/>
        </w:rPr>
        <w:t>sed role of LA-derived foods on</w:t>
      </w:r>
      <w:r w:rsidRPr="0041661A">
        <w:rPr>
          <w:rFonts w:ascii="Times New Roman" w:hAnsi="Times New Roman"/>
          <w:sz w:val="24"/>
          <w:szCs w:val="24"/>
        </w:rPr>
        <w:t xml:space="preserve"> enhanced risk for chronic and acute diseases. </w:t>
      </w:r>
      <w:r w:rsidR="00E85D10" w:rsidRPr="0041661A">
        <w:rPr>
          <w:rFonts w:ascii="Times New Roman" w:hAnsi="Times New Roman"/>
          <w:sz w:val="24"/>
          <w:szCs w:val="24"/>
        </w:rPr>
        <w:t>Notably, c</w:t>
      </w:r>
      <w:r w:rsidR="00EC7C99" w:rsidRPr="0041661A">
        <w:rPr>
          <w:rFonts w:ascii="Times New Roman" w:hAnsi="Times New Roman"/>
          <w:sz w:val="24"/>
          <w:szCs w:val="24"/>
        </w:rPr>
        <w:t xml:space="preserve">urrent human consumption of LA is </w:t>
      </w:r>
      <w:r w:rsidR="001470DD">
        <w:rPr>
          <w:rFonts w:ascii="Times New Roman" w:hAnsi="Times New Roman"/>
          <w:sz w:val="24"/>
          <w:szCs w:val="24"/>
        </w:rPr>
        <w:t xml:space="preserve">held respectively at </w:t>
      </w:r>
      <w:r w:rsidR="00EC7C99" w:rsidRPr="0041661A">
        <w:rPr>
          <w:rFonts w:ascii="Times New Roman" w:hAnsi="Times New Roman"/>
          <w:sz w:val="24"/>
          <w:szCs w:val="24"/>
        </w:rPr>
        <w:t xml:space="preserve">~6 </w:t>
      </w:r>
      <w:r w:rsidR="00C8387A">
        <w:rPr>
          <w:rFonts w:ascii="Times New Roman" w:hAnsi="Times New Roman"/>
          <w:sz w:val="24"/>
          <w:szCs w:val="24"/>
        </w:rPr>
        <w:t xml:space="preserve">% of </w:t>
      </w:r>
      <w:r w:rsidR="00EC7C99" w:rsidRPr="0041661A">
        <w:rPr>
          <w:rFonts w:ascii="Times New Roman" w:hAnsi="Times New Roman"/>
          <w:sz w:val="24"/>
          <w:szCs w:val="24"/>
        </w:rPr>
        <w:t>en</w:t>
      </w:r>
      <w:r w:rsidR="002D56A3">
        <w:rPr>
          <w:rFonts w:ascii="Times New Roman" w:hAnsi="Times New Roman"/>
          <w:sz w:val="24"/>
          <w:szCs w:val="24"/>
        </w:rPr>
        <w:t>ergy</w:t>
      </w:r>
      <w:r w:rsidR="00C8387A">
        <w:rPr>
          <w:rFonts w:ascii="Times New Roman" w:hAnsi="Times New Roman"/>
          <w:sz w:val="24"/>
          <w:szCs w:val="24"/>
        </w:rPr>
        <w:t xml:space="preserve"> (7-10 </w:t>
      </w:r>
      <w:r w:rsidR="00EC7C99" w:rsidRPr="0041661A">
        <w:rPr>
          <w:rFonts w:ascii="Times New Roman" w:hAnsi="Times New Roman"/>
          <w:sz w:val="24"/>
          <w:szCs w:val="24"/>
        </w:rPr>
        <w:t>%</w:t>
      </w:r>
      <w:r w:rsidR="00C8387A">
        <w:rPr>
          <w:rFonts w:ascii="Times New Roman" w:hAnsi="Times New Roman"/>
          <w:sz w:val="24"/>
          <w:szCs w:val="24"/>
        </w:rPr>
        <w:t xml:space="preserve"> of energy</w:t>
      </w:r>
      <w:r w:rsidR="00EC7C99"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&lt;EndNote&gt;&lt;Cite&gt;&lt;Author&gt;Dupont&lt;/Author&gt;&lt;Year&gt;1990&lt;/Year&gt;&lt;RecNum&gt;19&lt;/RecNum&gt;&lt;record&gt;&lt;rec-number&gt;19&lt;/rec-number&gt;&lt;foreign-keys&gt;&lt;key app="EN" db-id="22wwr525gz5f0qex9z35xpxtsr2zx5d00fda"&gt;19&lt;/key&gt;&lt;/foreign-keys&gt;&lt;ref-type name="Journal Article"&gt;17&lt;/ref-type&gt;&lt;contributors&gt;&lt;authors&gt;&lt;author&gt;Dupont, J.&lt;/author&gt;&lt;author&gt;White, P. J.&lt;/author&gt;&lt;author&gt;Carpenter, M. P.&lt;/author&gt;&lt;author&gt;Schaefer, E. J.&lt;/author&gt;&lt;author&gt;Meydani, S. N.&lt;/author&gt;&lt;author&gt;Elson, C. E.&lt;/author&gt;&lt;author&gt;Woods, M.&lt;/author&gt;&lt;author&gt;Gorbach, S. L.&lt;/author&gt;&lt;/authors&gt;&lt;/contributors&gt;&lt;auth-address&gt;Food and Nutrition Science Consulting, Fort Collins, CO 80524.&lt;/auth-address&gt;&lt;titles&gt;&lt;title&gt;Food uses and health effects of corn oil&lt;/title&gt;&lt;secondary-title&gt;J Am Coll Nutr&lt;/secondary-title&gt;&lt;/titles&gt;&lt;periodical&gt;&lt;full-title&gt;J Am Coll Nutr&lt;/full-title&gt;&lt;/periodical&gt;&lt;pages&gt;438-70&lt;/pages&gt;&lt;volume&gt;9&lt;/volume&gt;&lt;number&gt;5&lt;/number&gt;&lt;edition&gt;1990/10/01&lt;/edition&gt;&lt;keywords&gt;&lt;keyword&gt;Animals&lt;/keyword&gt;&lt;keyword&gt;Antibody Formation&lt;/keyword&gt;&lt;keyword&gt;*Corn Oil/adverse effects/analysis/metabolism/pharmacology&lt;/keyword&gt;&lt;keyword&gt;Heart Diseases/prevention &amp;amp; control&lt;/keyword&gt;&lt;keyword&gt;Humans&lt;/keyword&gt;&lt;keyword&gt;Immunity, Cellular&lt;/keyword&gt;&lt;/keywords&gt;&lt;dates&gt;&lt;year&gt;1990&lt;/year&gt;&lt;pub-dates&gt;&lt;date&gt;Oct&lt;/date&gt;&lt;/pub-dates&gt;&lt;/dates&gt;&lt;isbn&gt;0731-5724 (Print)&amp;#xD;0731-5724 (Linking)&lt;/isbn&gt;&lt;accession-num&gt;2258533&lt;/accession-num&gt;&lt;urls&gt;&lt;related-urls&gt;&lt;url&gt;http://www.ncbi.nlm.nih.gov/entrez/query.fcgi?cmd=Retrieve&amp;amp;db=PubMed&amp;amp;dopt=Citation&amp;amp;list_uids=2258533&lt;/url&gt;&lt;/related-urls&gt;&lt;/urls&gt;&lt;language&gt;eng&lt;/language&gt;&lt;/record&gt;&lt;/Cite&gt;&lt;/EndNote&gt;</w:instrText>
      </w:r>
      <w:r w:rsidR="00BA57F9" w:rsidRPr="0041661A">
        <w:rPr>
          <w:rFonts w:ascii="Times New Roman" w:hAnsi="Times New Roman"/>
          <w:sz w:val="24"/>
          <w:szCs w:val="24"/>
        </w:rPr>
        <w:fldChar w:fldCharType="separate"/>
      </w:r>
      <w:r w:rsidR="0039058B">
        <w:rPr>
          <w:rFonts w:ascii="Times New Roman" w:hAnsi="Times New Roman"/>
          <w:noProof/>
          <w:sz w:val="24"/>
          <w:szCs w:val="24"/>
        </w:rPr>
        <w:t>[10]</w:t>
      </w:r>
      <w:r w:rsidR="00BA57F9" w:rsidRPr="0041661A">
        <w:rPr>
          <w:rFonts w:ascii="Times New Roman" w:hAnsi="Times New Roman"/>
          <w:sz w:val="24"/>
          <w:szCs w:val="24"/>
        </w:rPr>
        <w:fldChar w:fldCharType="end"/>
      </w:r>
      <w:r w:rsidR="0068027C" w:rsidRPr="0041661A">
        <w:rPr>
          <w:rFonts w:ascii="Times New Roman" w:hAnsi="Times New Roman"/>
          <w:sz w:val="24"/>
          <w:szCs w:val="24"/>
        </w:rPr>
        <w:t xml:space="preserve">, but most rodent dietary intervention studies do not use human equivalent LA doses in the background diet. </w:t>
      </w:r>
      <w:r w:rsidR="00E85D10" w:rsidRPr="0041661A">
        <w:rPr>
          <w:rFonts w:ascii="Times New Roman" w:hAnsi="Times New Roman"/>
          <w:sz w:val="24"/>
          <w:szCs w:val="24"/>
        </w:rPr>
        <w:t xml:space="preserve">Rodent dietary designs </w:t>
      </w:r>
      <w:r w:rsidR="00525CFD" w:rsidRPr="0041661A">
        <w:rPr>
          <w:rFonts w:ascii="Times New Roman" w:hAnsi="Times New Roman"/>
          <w:sz w:val="24"/>
          <w:szCs w:val="24"/>
        </w:rPr>
        <w:t>utilizing an in</w:t>
      </w:r>
      <w:r w:rsidR="00E85D10" w:rsidRPr="0041661A">
        <w:rPr>
          <w:rFonts w:ascii="Times New Roman" w:hAnsi="Times New Roman"/>
          <w:sz w:val="24"/>
          <w:szCs w:val="24"/>
        </w:rPr>
        <w:t>appropriate dose of LA</w:t>
      </w:r>
      <w:r w:rsidR="00525CFD" w:rsidRPr="0041661A">
        <w:rPr>
          <w:rFonts w:ascii="Times New Roman" w:hAnsi="Times New Roman"/>
          <w:sz w:val="24"/>
          <w:szCs w:val="24"/>
        </w:rPr>
        <w:t xml:space="preserve"> (i.e. deficient or excessive)</w:t>
      </w:r>
      <w:r w:rsidR="00E85D10" w:rsidRPr="0041661A">
        <w:rPr>
          <w:rFonts w:ascii="Times New Roman" w:hAnsi="Times New Roman"/>
          <w:sz w:val="24"/>
          <w:szCs w:val="24"/>
        </w:rPr>
        <w:t xml:space="preserve"> that </w:t>
      </w:r>
      <w:r w:rsidR="00525CFD" w:rsidRPr="0041661A">
        <w:rPr>
          <w:rFonts w:ascii="Times New Roman" w:hAnsi="Times New Roman"/>
          <w:sz w:val="24"/>
          <w:szCs w:val="24"/>
        </w:rPr>
        <w:t>does not correspond</w:t>
      </w:r>
      <w:r w:rsidR="00E85D10" w:rsidRPr="0041661A">
        <w:rPr>
          <w:rFonts w:ascii="Times New Roman" w:hAnsi="Times New Roman"/>
          <w:sz w:val="24"/>
          <w:szCs w:val="24"/>
        </w:rPr>
        <w:t xml:space="preserve"> to human consumption or designs lacking all essential fatty acids may potentially heighten or exaggerate the responses in tissues</w:t>
      </w:r>
      <w:r w:rsidR="00525CFD"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&lt;EndNote&gt;&lt;Cite&gt;&lt;Author&gt;Dupont&lt;/Author&gt;&lt;Year&gt;1990&lt;/Year&gt;&lt;RecNum&gt;19&lt;/RecNum&gt;&lt;record&gt;&lt;rec-number&gt;19&lt;/rec-number&gt;&lt;foreign-keys&gt;&lt;key app="EN" db-id="22wwr525gz5f0qex9z35xpxtsr2zx5d00fda"&gt;19&lt;/key&gt;&lt;/foreign-keys&gt;&lt;ref-type name="Journal Article"&gt;17&lt;/ref-type&gt;&lt;contributors&gt;&lt;authors&gt;&lt;author&gt;Dupont, J.&lt;/author&gt;&lt;author&gt;White, P. J.&lt;/author&gt;&lt;author&gt;Carpenter, M. P.&lt;/author&gt;&lt;author&gt;Schaefer, E. J.&lt;/author&gt;&lt;author&gt;Meydani, S. N.&lt;/author&gt;&lt;author&gt;Elson, C. E.&lt;/author&gt;&lt;author&gt;Woods, M.&lt;/author&gt;&lt;author&gt;Gorbach, S. L.&lt;/author&gt;&lt;/authors&gt;&lt;/contributors&gt;&lt;auth-address&gt;Food and Nutrition Science Consulting, Fort Collins, CO 80524.&lt;/auth-address&gt;&lt;titles&gt;&lt;title&gt;Food uses and health effects of corn oil&lt;/title&gt;&lt;secondary-title&gt;J Am Coll Nutr&lt;/secondary-title&gt;&lt;/titles&gt;&lt;periodical&gt;&lt;full-title&gt;J Am Coll Nutr&lt;/full-title&gt;&lt;/periodical&gt;&lt;pages&gt;438-70&lt;/pages&gt;&lt;volume&gt;9&lt;/volume&gt;&lt;number&gt;5&lt;/number&gt;&lt;edition&gt;1990/10/01&lt;/edition&gt;&lt;keywords&gt;&lt;keyword&gt;Animals&lt;/keyword&gt;&lt;keyword&gt;Antibody Formation&lt;/keyword&gt;&lt;keyword&gt;*Corn Oil/adverse effects/analysis/metabolism/pharmacology&lt;/keyword&gt;&lt;keyword&gt;Heart Diseases/prevention &amp;amp; control&lt;/keyword&gt;&lt;keyword&gt;Humans&lt;/keyword&gt;&lt;keyword&gt;Immunity, Cellular&lt;/keyword&gt;&lt;/keywords&gt;&lt;dates&gt;&lt;year&gt;1990&lt;/year&gt;&lt;pub-dates&gt;&lt;date&gt;Oct&lt;/date&gt;&lt;/pub-dates&gt;&lt;/dates&gt;&lt;isbn&gt;0731-5724 (Print)&amp;#xD;0731-5724 (Linking)&lt;/isbn&gt;&lt;accession-num&gt;2258533&lt;/accession-num&gt;&lt;urls&gt;&lt;related-urls&gt;&lt;url&gt;http://www.ncbi.nlm.nih.gov/entrez/query.fcgi?cmd=Retrieve&amp;amp;db=PubMed&amp;amp;dopt=Citation&amp;amp;list_uids=2258533&lt;/url&gt;&lt;/related-urls&gt;&lt;/urls&gt;&lt;language&gt;eng&lt;/language&gt;&lt;/record&gt;&lt;/Cite&gt;&lt;/EndNote&gt;</w:instrText>
      </w:r>
      <w:r w:rsidR="00BA57F9" w:rsidRPr="0041661A">
        <w:rPr>
          <w:rFonts w:ascii="Times New Roman" w:hAnsi="Times New Roman"/>
          <w:sz w:val="24"/>
          <w:szCs w:val="24"/>
        </w:rPr>
        <w:fldChar w:fldCharType="separate"/>
      </w:r>
      <w:r w:rsidR="0039058B">
        <w:rPr>
          <w:rFonts w:ascii="Times New Roman" w:hAnsi="Times New Roman"/>
          <w:noProof/>
          <w:sz w:val="24"/>
          <w:szCs w:val="24"/>
        </w:rPr>
        <w:t>[10]</w:t>
      </w:r>
      <w:r w:rsidR="00BA57F9" w:rsidRPr="0041661A">
        <w:rPr>
          <w:rFonts w:ascii="Times New Roman" w:hAnsi="Times New Roman"/>
          <w:sz w:val="24"/>
          <w:szCs w:val="24"/>
        </w:rPr>
        <w:fldChar w:fldCharType="end"/>
      </w:r>
      <w:r w:rsidR="00E85D10" w:rsidRPr="0041661A">
        <w:rPr>
          <w:rFonts w:ascii="Times New Roman" w:hAnsi="Times New Roman"/>
          <w:sz w:val="24"/>
          <w:szCs w:val="24"/>
        </w:rPr>
        <w:t xml:space="preserve">. </w:t>
      </w:r>
    </w:p>
    <w:p w:rsidR="008F019E" w:rsidRDefault="008F019E" w:rsidP="00D868BA">
      <w:pPr>
        <w:pStyle w:val="NoSpacing"/>
        <w:spacing w:line="480" w:lineRule="auto"/>
        <w:ind w:firstLine="360"/>
        <w:jc w:val="both"/>
        <w:rPr>
          <w:rFonts w:ascii="Times New Roman" w:hAnsi="Times New Roman"/>
          <w:sz w:val="24"/>
          <w:szCs w:val="24"/>
        </w:rPr>
      </w:pPr>
    </w:p>
    <w:p w:rsidR="008F019E" w:rsidRPr="00607415" w:rsidRDefault="00AA5F29" w:rsidP="00D868BA">
      <w:pPr>
        <w:pStyle w:val="NoSpacing"/>
        <w:spacing w:line="480" w:lineRule="auto"/>
        <w:ind w:firstLine="360"/>
        <w:jc w:val="both"/>
        <w:rPr>
          <w:rFonts w:ascii="Times New Roman" w:hAnsi="Times New Roman"/>
          <w:sz w:val="24"/>
          <w:szCs w:val="24"/>
        </w:rPr>
      </w:pPr>
      <w:r>
        <w:rPr>
          <w:rFonts w:ascii="Times New Roman" w:hAnsi="Times New Roman"/>
          <w:b/>
          <w:noProof/>
          <w:sz w:val="24"/>
          <w:szCs w:val="24"/>
        </w:rPr>
        <w:drawing>
          <wp:inline distT="0" distB="0" distL="0" distR="0">
            <wp:extent cx="5109210" cy="2249805"/>
            <wp:effectExtent l="12192" t="6096" r="3048" b="1524"/>
            <wp:docPr id="1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868BA" w:rsidRPr="00607415" w:rsidRDefault="00D868BA" w:rsidP="00D868BA">
      <w:pPr>
        <w:pStyle w:val="NoSpacing"/>
        <w:pBdr>
          <w:bottom w:val="single" w:sz="12" w:space="1" w:color="auto"/>
        </w:pBdr>
        <w:ind w:left="360"/>
        <w:jc w:val="center"/>
        <w:rPr>
          <w:rFonts w:ascii="Times New Roman" w:hAnsi="Times New Roman"/>
          <w:b/>
          <w:sz w:val="24"/>
          <w:szCs w:val="24"/>
        </w:rPr>
      </w:pPr>
    </w:p>
    <w:p w:rsidR="00D46390" w:rsidRDefault="002D56A3" w:rsidP="00D868BA">
      <w:pPr>
        <w:pStyle w:val="NoSpacing"/>
        <w:ind w:left="360"/>
        <w:rPr>
          <w:rFonts w:ascii="Times New Roman" w:hAnsi="Times New Roman"/>
          <w:sz w:val="24"/>
          <w:szCs w:val="24"/>
        </w:rPr>
      </w:pPr>
      <w:r>
        <w:rPr>
          <w:rFonts w:ascii="Times New Roman" w:hAnsi="Times New Roman"/>
          <w:sz w:val="24"/>
          <w:szCs w:val="24"/>
        </w:rPr>
        <w:t>Fig</w:t>
      </w:r>
      <w:r w:rsidR="00BA126D">
        <w:rPr>
          <w:rFonts w:ascii="Times New Roman" w:hAnsi="Times New Roman"/>
          <w:sz w:val="24"/>
          <w:szCs w:val="24"/>
        </w:rPr>
        <w:t>ure</w:t>
      </w:r>
      <w:r w:rsidR="004D1A0A">
        <w:rPr>
          <w:rFonts w:ascii="Times New Roman" w:hAnsi="Times New Roman"/>
          <w:sz w:val="24"/>
          <w:szCs w:val="24"/>
        </w:rPr>
        <w:t xml:space="preserve"> 4</w:t>
      </w:r>
      <w:r w:rsidR="00D868BA" w:rsidRPr="00607415">
        <w:rPr>
          <w:rFonts w:ascii="Times New Roman" w:hAnsi="Times New Roman"/>
          <w:sz w:val="24"/>
          <w:szCs w:val="24"/>
        </w:rPr>
        <w:t>.The discrepancy of LA doses of curr</w:t>
      </w:r>
      <w:r w:rsidR="00C8387A">
        <w:rPr>
          <w:rFonts w:ascii="Times New Roman" w:hAnsi="Times New Roman"/>
          <w:sz w:val="24"/>
          <w:szCs w:val="24"/>
        </w:rPr>
        <w:t>ent rodent diets based on</w:t>
      </w:r>
      <w:r w:rsidR="00D868BA" w:rsidRPr="00607415">
        <w:rPr>
          <w:rFonts w:ascii="Times New Roman" w:hAnsi="Times New Roman"/>
          <w:sz w:val="24"/>
          <w:szCs w:val="24"/>
        </w:rPr>
        <w:t xml:space="preserve"> % of</w:t>
      </w:r>
      <w:r w:rsidR="00C8387A">
        <w:rPr>
          <w:rFonts w:ascii="Times New Roman" w:hAnsi="Times New Roman"/>
          <w:sz w:val="24"/>
          <w:szCs w:val="24"/>
        </w:rPr>
        <w:t xml:space="preserve"> energy from</w:t>
      </w:r>
      <w:r w:rsidR="00D868BA" w:rsidRPr="00607415">
        <w:rPr>
          <w:rFonts w:ascii="Times New Roman" w:hAnsi="Times New Roman"/>
          <w:sz w:val="24"/>
          <w:szCs w:val="24"/>
        </w:rPr>
        <w:t xml:space="preserve"> LA compared to a human equivalent dose containing 6% energy from LA. </w:t>
      </w:r>
    </w:p>
    <w:p w:rsidR="00C8387A" w:rsidRDefault="00C8387A" w:rsidP="003B3789">
      <w:pPr>
        <w:pStyle w:val="NoSpacing"/>
        <w:spacing w:line="480" w:lineRule="auto"/>
        <w:rPr>
          <w:rFonts w:ascii="Times New Roman" w:hAnsi="Times New Roman"/>
          <w:b/>
          <w:sz w:val="24"/>
          <w:szCs w:val="24"/>
        </w:rPr>
      </w:pPr>
    </w:p>
    <w:p w:rsidR="009E20AD" w:rsidRPr="00162A8A" w:rsidRDefault="00542BBA" w:rsidP="003B3789">
      <w:pPr>
        <w:pStyle w:val="NoSpacing"/>
        <w:spacing w:line="480" w:lineRule="auto"/>
        <w:rPr>
          <w:rFonts w:ascii="Times New Roman" w:hAnsi="Times New Roman"/>
          <w:i/>
          <w:sz w:val="24"/>
          <w:szCs w:val="24"/>
        </w:rPr>
      </w:pPr>
      <w:r w:rsidRPr="00162A8A">
        <w:rPr>
          <w:rFonts w:ascii="Times New Roman" w:hAnsi="Times New Roman"/>
          <w:i/>
          <w:sz w:val="24"/>
          <w:szCs w:val="24"/>
        </w:rPr>
        <w:lastRenderedPageBreak/>
        <w:t xml:space="preserve">Rodent Designs </w:t>
      </w:r>
      <w:r w:rsidR="00854E7A" w:rsidRPr="00162A8A">
        <w:rPr>
          <w:rFonts w:ascii="Times New Roman" w:hAnsi="Times New Roman"/>
          <w:i/>
          <w:sz w:val="24"/>
          <w:szCs w:val="24"/>
        </w:rPr>
        <w:t>Supplemented with LA</w:t>
      </w:r>
    </w:p>
    <w:p w:rsidR="000A49FE" w:rsidRPr="0041661A" w:rsidRDefault="006A4FDB" w:rsidP="00854E7A">
      <w:pPr>
        <w:pStyle w:val="NoSpacing"/>
        <w:spacing w:line="480" w:lineRule="auto"/>
        <w:ind w:left="-180" w:firstLine="900"/>
        <w:rPr>
          <w:rFonts w:ascii="Times New Roman" w:hAnsi="Times New Roman"/>
          <w:sz w:val="24"/>
          <w:szCs w:val="24"/>
        </w:rPr>
      </w:pPr>
      <w:r>
        <w:rPr>
          <w:rFonts w:ascii="Times New Roman" w:hAnsi="Times New Roman"/>
          <w:sz w:val="24"/>
          <w:szCs w:val="24"/>
        </w:rPr>
        <w:t>A collection of r</w:t>
      </w:r>
      <w:r w:rsidR="000A49FE" w:rsidRPr="0041661A">
        <w:rPr>
          <w:rFonts w:ascii="Times New Roman" w:hAnsi="Times New Roman"/>
          <w:sz w:val="24"/>
          <w:szCs w:val="24"/>
        </w:rPr>
        <w:t xml:space="preserve">odent studies interested in </w:t>
      </w:r>
      <w:r w:rsidR="007C181D">
        <w:rPr>
          <w:rFonts w:ascii="Times New Roman" w:hAnsi="Times New Roman"/>
          <w:sz w:val="24"/>
          <w:szCs w:val="24"/>
        </w:rPr>
        <w:t xml:space="preserve">the response of </w:t>
      </w:r>
      <w:r w:rsidR="000A49FE" w:rsidRPr="0041661A">
        <w:rPr>
          <w:rFonts w:ascii="Times New Roman" w:hAnsi="Times New Roman"/>
          <w:sz w:val="24"/>
          <w:szCs w:val="24"/>
        </w:rPr>
        <w:t>LA supplement</w:t>
      </w:r>
      <w:r w:rsidR="007C181D">
        <w:rPr>
          <w:rFonts w:ascii="Times New Roman" w:hAnsi="Times New Roman"/>
          <w:sz w:val="24"/>
          <w:szCs w:val="24"/>
        </w:rPr>
        <w:t>ation on tissue fatty acid composition</w:t>
      </w:r>
      <w:r>
        <w:rPr>
          <w:rFonts w:ascii="Times New Roman" w:hAnsi="Times New Roman"/>
          <w:sz w:val="24"/>
          <w:szCs w:val="24"/>
        </w:rPr>
        <w:t xml:space="preserve"> </w:t>
      </w:r>
      <w:r w:rsidR="007C181D">
        <w:rPr>
          <w:rFonts w:ascii="Times New Roman" w:hAnsi="Times New Roman"/>
          <w:sz w:val="24"/>
          <w:szCs w:val="24"/>
        </w:rPr>
        <w:t xml:space="preserve">strikingly </w:t>
      </w:r>
      <w:r>
        <w:rPr>
          <w:rFonts w:ascii="Times New Roman" w:hAnsi="Times New Roman"/>
          <w:sz w:val="24"/>
          <w:szCs w:val="24"/>
        </w:rPr>
        <w:t>outline the variability in animal model experimental design</w:t>
      </w:r>
      <w:r w:rsidR="00930064" w:rsidRPr="0041661A">
        <w:rPr>
          <w:rFonts w:ascii="Times New Roman" w:hAnsi="Times New Roman"/>
          <w:sz w:val="24"/>
          <w:szCs w:val="24"/>
        </w:rPr>
        <w:t xml:space="preserve"> </w:t>
      </w:r>
      <w:r w:rsidRPr="002D56A3">
        <w:rPr>
          <w:rFonts w:ascii="Times New Roman" w:hAnsi="Times New Roman"/>
          <w:b/>
          <w:sz w:val="24"/>
          <w:szCs w:val="24"/>
        </w:rPr>
        <w:t>(</w:t>
      </w:r>
      <w:r w:rsidR="002D56A3">
        <w:rPr>
          <w:rFonts w:ascii="Times New Roman" w:hAnsi="Times New Roman"/>
          <w:b/>
          <w:sz w:val="24"/>
          <w:szCs w:val="24"/>
        </w:rPr>
        <w:t>Fig</w:t>
      </w:r>
      <w:r w:rsidR="00BA126D">
        <w:rPr>
          <w:rFonts w:ascii="Times New Roman" w:hAnsi="Times New Roman"/>
          <w:b/>
          <w:sz w:val="24"/>
          <w:szCs w:val="24"/>
        </w:rPr>
        <w:t>ure</w:t>
      </w:r>
      <w:r w:rsidR="004D1A0A">
        <w:rPr>
          <w:rFonts w:ascii="Times New Roman" w:hAnsi="Times New Roman"/>
          <w:b/>
          <w:sz w:val="24"/>
          <w:szCs w:val="24"/>
        </w:rPr>
        <w:t xml:space="preserve"> 5</w:t>
      </w:r>
      <w:r w:rsidRPr="002D56A3">
        <w:rPr>
          <w:rFonts w:ascii="Times New Roman" w:hAnsi="Times New Roman"/>
          <w:b/>
          <w:sz w:val="24"/>
          <w:szCs w:val="24"/>
        </w:rPr>
        <w:t>)</w:t>
      </w:r>
      <w:r w:rsidR="000A49FE" w:rsidRPr="002D56A3">
        <w:rPr>
          <w:rFonts w:ascii="Times New Roman" w:hAnsi="Times New Roman"/>
          <w:b/>
          <w:sz w:val="24"/>
          <w:szCs w:val="24"/>
        </w:rPr>
        <w:t>.</w:t>
      </w:r>
      <w:r w:rsidR="000A49FE" w:rsidRPr="0041661A">
        <w:rPr>
          <w:rFonts w:ascii="Times New Roman" w:hAnsi="Times New Roman"/>
          <w:sz w:val="24"/>
          <w:szCs w:val="24"/>
        </w:rPr>
        <w:t xml:space="preserve"> The array of varying initial and supplemented doses of LA, portray</w:t>
      </w:r>
      <w:r w:rsidR="00A8041C" w:rsidRPr="0041661A">
        <w:rPr>
          <w:rFonts w:ascii="Times New Roman" w:hAnsi="Times New Roman"/>
          <w:sz w:val="24"/>
          <w:szCs w:val="24"/>
        </w:rPr>
        <w:t xml:space="preserve"> the inconsistency of </w:t>
      </w:r>
      <w:r w:rsidR="007C181D">
        <w:rPr>
          <w:rFonts w:ascii="Times New Roman" w:hAnsi="Times New Roman"/>
          <w:sz w:val="24"/>
          <w:szCs w:val="24"/>
        </w:rPr>
        <w:t>animal dietary design</w:t>
      </w:r>
      <w:r w:rsidR="000A49FE" w:rsidRPr="0041661A">
        <w:rPr>
          <w:rFonts w:ascii="Times New Roman" w:hAnsi="Times New Roman"/>
          <w:sz w:val="24"/>
          <w:szCs w:val="24"/>
        </w:rPr>
        <w:t>.  Additionally, the comparison t</w:t>
      </w:r>
      <w:r w:rsidR="007C181D">
        <w:rPr>
          <w:rFonts w:ascii="Times New Roman" w:hAnsi="Times New Roman"/>
          <w:sz w:val="24"/>
          <w:szCs w:val="24"/>
        </w:rPr>
        <w:t xml:space="preserve">o a human equivalent dose of </w:t>
      </w:r>
      <w:r>
        <w:rPr>
          <w:rFonts w:ascii="Times New Roman" w:hAnsi="Times New Roman"/>
          <w:sz w:val="24"/>
          <w:szCs w:val="24"/>
        </w:rPr>
        <w:t>~6</w:t>
      </w:r>
      <w:r w:rsidR="00AF2ED7">
        <w:rPr>
          <w:rFonts w:ascii="Times New Roman" w:hAnsi="Times New Roman"/>
          <w:sz w:val="24"/>
          <w:szCs w:val="24"/>
        </w:rPr>
        <w:t>%</w:t>
      </w:r>
      <w:r>
        <w:rPr>
          <w:rFonts w:ascii="Times New Roman" w:hAnsi="Times New Roman"/>
          <w:sz w:val="24"/>
          <w:szCs w:val="24"/>
        </w:rPr>
        <w:t xml:space="preserve"> </w:t>
      </w:r>
      <w:r w:rsidR="002D56A3">
        <w:rPr>
          <w:rFonts w:ascii="Times New Roman" w:hAnsi="Times New Roman"/>
          <w:sz w:val="24"/>
          <w:szCs w:val="24"/>
        </w:rPr>
        <w:t xml:space="preserve">of </w:t>
      </w:r>
      <w:r>
        <w:rPr>
          <w:rFonts w:ascii="Times New Roman" w:hAnsi="Times New Roman"/>
          <w:sz w:val="24"/>
          <w:szCs w:val="24"/>
        </w:rPr>
        <w:t>energy</w:t>
      </w:r>
      <w:r w:rsidR="007C181D">
        <w:rPr>
          <w:rFonts w:ascii="Times New Roman" w:hAnsi="Times New Roman"/>
          <w:sz w:val="24"/>
          <w:szCs w:val="24"/>
        </w:rPr>
        <w:t xml:space="preserve"> denotes the improper dosing in the background diet </w:t>
      </w:r>
      <w:r w:rsidR="000A49FE" w:rsidRPr="0041661A">
        <w:rPr>
          <w:rFonts w:ascii="Times New Roman" w:hAnsi="Times New Roman"/>
          <w:sz w:val="24"/>
          <w:szCs w:val="24"/>
        </w:rPr>
        <w:t xml:space="preserve">for interspecies comparisons. Rucker and Storms in 2002, propose that direct extrapolation to an adult human based on doses given to rodents may be in error by a factor of 10 or higher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&lt;EndNote&gt;&lt;Cite&gt;&lt;Author&gt;Rucker&lt;/Author&gt;&lt;Year&gt;2002&lt;/Year&gt;&lt;RecNum&gt;655&lt;/RecNum&gt;&lt;record&gt;&lt;rec-number&gt;655&lt;/rec-number&gt;&lt;foreign-keys&gt;&lt;key app="EN" db-id="22wwr525gz5f0qex9z35xpxtsr2zx5d00fda"&gt;655&lt;/key&gt;&lt;/foreign-keys&gt;&lt;ref-type name="Journal Article"&gt;17&lt;/ref-type&gt;&lt;contributors&gt;&lt;authors&gt;&lt;author&gt;Rucker, R.&lt;/author&gt;&lt;author&gt;Storms, D.&lt;/author&gt;&lt;/authors&gt;&lt;/contributors&gt;&lt;auth-address&gt;Department of Nutrition, University of California, Davis, 95616, USA. rbrucker@ucdavis.edu&lt;/auth-address&gt;&lt;titles&gt;&lt;title&gt;Interspecies comparisons of micronutrient requirements: metabolic vs. absolute body size&lt;/title&gt;&lt;secondary-title&gt;J Nutr&lt;/secondary-title&gt;&lt;/titles&gt;&lt;periodical&gt;&lt;full-title&gt;J Nutr&lt;/full-title&gt;&lt;/periodical&gt;&lt;pages&gt;2999-3000&lt;/pages&gt;&lt;volume&gt;132&lt;/volume&gt;&lt;number&gt;10&lt;/number&gt;&lt;edition&gt;2002/10/09&lt;/edition&gt;&lt;keywords&gt;&lt;keyword&gt;Animals&lt;/keyword&gt;&lt;keyword&gt;Body Constitution/*physiology&lt;/keyword&gt;&lt;keyword&gt;Body Weight&lt;/keyword&gt;&lt;keyword&gt;Dose-Response Relationship, Drug&lt;/keyword&gt;&lt;keyword&gt;Energy Metabolism/*physiology&lt;/keyword&gt;&lt;keyword&gt;Humans&lt;/keyword&gt;&lt;keyword&gt;Micronutrients/metabolism/*physiology&lt;/keyword&gt;&lt;keyword&gt;Nutritional Requirements&lt;/keyword&gt;&lt;keyword&gt;Species Specificity&lt;/keyword&gt;&lt;keyword&gt;Toxicity Tests&lt;/keyword&gt;&lt;/keywords&gt;&lt;dates&gt;&lt;year&gt;2002&lt;/year&gt;&lt;pub-dates&gt;&lt;date&gt;Oct&lt;/date&gt;&lt;/pub-dates&gt;&lt;/dates&gt;&lt;isbn&gt;0022-3166 (Print)&amp;#xD;0022-3166 (Linking)&lt;/isbn&gt;&lt;accession-num&gt;12368385&lt;/accession-num&gt;&lt;urls&gt;&lt;related-urls&gt;&lt;url&gt;http://www.ncbi.nlm.nih.gov/entrez/query.fcgi?cmd=Retrieve&amp;amp;db=PubMed&amp;amp;dopt=Citation&amp;amp;list_uids=12368385&lt;/url&gt;&lt;/related-urls&gt;&lt;/urls&gt;&lt;language&gt;eng&lt;/language&gt;&lt;/record&gt;&lt;/Cite&gt;&lt;/EndNote&gt;</w:instrText>
      </w:r>
      <w:r w:rsidR="00BA57F9" w:rsidRPr="0041661A">
        <w:rPr>
          <w:rFonts w:ascii="Times New Roman" w:hAnsi="Times New Roman"/>
          <w:sz w:val="24"/>
          <w:szCs w:val="24"/>
        </w:rPr>
        <w:fldChar w:fldCharType="separate"/>
      </w:r>
      <w:r w:rsidR="00300D0F">
        <w:rPr>
          <w:rFonts w:ascii="Times New Roman" w:hAnsi="Times New Roman"/>
          <w:noProof/>
          <w:sz w:val="24"/>
          <w:szCs w:val="24"/>
        </w:rPr>
        <w:t>[89]</w:t>
      </w:r>
      <w:r w:rsidR="00BA57F9" w:rsidRPr="0041661A">
        <w:rPr>
          <w:rFonts w:ascii="Times New Roman" w:hAnsi="Times New Roman"/>
          <w:sz w:val="24"/>
          <w:szCs w:val="24"/>
        </w:rPr>
        <w:fldChar w:fldCharType="end"/>
      </w:r>
      <w:r w:rsidR="000A49FE" w:rsidRPr="0041661A">
        <w:rPr>
          <w:rFonts w:ascii="Times New Roman" w:hAnsi="Times New Roman"/>
          <w:sz w:val="24"/>
          <w:szCs w:val="24"/>
        </w:rPr>
        <w:t xml:space="preserve">. </w:t>
      </w:r>
      <w:r w:rsidR="002918A9" w:rsidRPr="0041661A">
        <w:rPr>
          <w:rFonts w:ascii="Times New Roman" w:hAnsi="Times New Roman"/>
          <w:sz w:val="24"/>
          <w:szCs w:val="24"/>
        </w:rPr>
        <w:t xml:space="preserve">Consequently, the overestimation of nutrients for  a smaller animal may lead to toxicities when extrapolated to a larger animal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&lt;EndNote&gt;&lt;Cite&gt;&lt;Author&gt;Rucker&lt;/Author&gt;&lt;Year&gt;2002&lt;/Year&gt;&lt;RecNum&gt;655&lt;/RecNum&gt;&lt;record&gt;&lt;rec-number&gt;655&lt;/rec-number&gt;&lt;foreign-keys&gt;&lt;key app="EN" db-id="22wwr525gz5f0qex9z35xpxtsr2zx5d00fda"&gt;655&lt;/key&gt;&lt;/foreign-keys&gt;&lt;ref-type name="Journal Article"&gt;17&lt;/ref-type&gt;&lt;contributors&gt;&lt;authors&gt;&lt;author&gt;Rucker, R.&lt;/author&gt;&lt;author&gt;Storms, D.&lt;/author&gt;&lt;/authors&gt;&lt;/contributors&gt;&lt;auth-address&gt;Department of Nutrition, University of California, Davis, 95616, USA. rbrucker@ucdavis.edu&lt;/auth-address&gt;&lt;titles&gt;&lt;title&gt;Interspecies comparisons of micronutrient requirements: metabolic vs. absolute body size&lt;/title&gt;&lt;secondary-title&gt;J Nutr&lt;/secondary-title&gt;&lt;/titles&gt;&lt;periodical&gt;&lt;full-title&gt;J Nutr&lt;/full-title&gt;&lt;/periodical&gt;&lt;pages&gt;2999-3000&lt;/pages&gt;&lt;volume&gt;132&lt;/volume&gt;&lt;number&gt;10&lt;/number&gt;&lt;edition&gt;2002/10/09&lt;/edition&gt;&lt;keywords&gt;&lt;keyword&gt;Animals&lt;/keyword&gt;&lt;keyword&gt;Body Constitution/*physiology&lt;/keyword&gt;&lt;keyword&gt;Body Weight&lt;/keyword&gt;&lt;keyword&gt;Dose-Response Relationship, Drug&lt;/keyword&gt;&lt;keyword&gt;Energy Metabolism/*physiology&lt;/keyword&gt;&lt;keyword&gt;Humans&lt;/keyword&gt;&lt;keyword&gt;Micronutrients/metabolism/*physiology&lt;/keyword&gt;&lt;keyword&gt;Nutritional Requirements&lt;/keyword&gt;&lt;keyword&gt;Species Specificity&lt;/keyword&gt;&lt;keyword&gt;Toxicity Tests&lt;/keyword&gt;&lt;/keywords&gt;&lt;dates&gt;&lt;year&gt;2002&lt;/year&gt;&lt;pub-dates&gt;&lt;date&gt;Oct&lt;/date&gt;&lt;/pub-dates&gt;&lt;/dates&gt;&lt;isbn&gt;0022-3166 (Print)&amp;#xD;0022-3166 (Linking)&lt;/isbn&gt;&lt;accession-num&gt;12368385&lt;/accession-num&gt;&lt;urls&gt;&lt;related-urls&gt;&lt;url&gt;http://www.ncbi.nlm.nih.gov/entrez/query.fcgi?cmd=Retrieve&amp;amp;db=PubMed&amp;amp;dopt=Citation&amp;amp;list_uids=12368385&lt;/url&gt;&lt;/related-urls&gt;&lt;/urls&gt;&lt;language&gt;eng&lt;/language&gt;&lt;/record&gt;&lt;/Cite&gt;&lt;/EndNote&gt;</w:instrText>
      </w:r>
      <w:r w:rsidR="00BA57F9" w:rsidRPr="0041661A">
        <w:rPr>
          <w:rFonts w:ascii="Times New Roman" w:hAnsi="Times New Roman"/>
          <w:sz w:val="24"/>
          <w:szCs w:val="24"/>
        </w:rPr>
        <w:fldChar w:fldCharType="separate"/>
      </w:r>
      <w:r w:rsidR="00300D0F">
        <w:rPr>
          <w:rFonts w:ascii="Times New Roman" w:hAnsi="Times New Roman"/>
          <w:noProof/>
          <w:sz w:val="24"/>
          <w:szCs w:val="24"/>
        </w:rPr>
        <w:t>[89]</w:t>
      </w:r>
      <w:r w:rsidR="00BA57F9" w:rsidRPr="0041661A">
        <w:rPr>
          <w:rFonts w:ascii="Times New Roman" w:hAnsi="Times New Roman"/>
          <w:sz w:val="24"/>
          <w:szCs w:val="24"/>
        </w:rPr>
        <w:fldChar w:fldCharType="end"/>
      </w:r>
      <w:r w:rsidR="002918A9" w:rsidRPr="0041661A">
        <w:rPr>
          <w:rFonts w:ascii="Times New Roman" w:hAnsi="Times New Roman"/>
          <w:sz w:val="24"/>
          <w:szCs w:val="24"/>
        </w:rPr>
        <w:t xml:space="preserve">. </w:t>
      </w:r>
      <w:r w:rsidR="007763CB" w:rsidRPr="0041661A">
        <w:rPr>
          <w:rFonts w:ascii="Times New Roman" w:hAnsi="Times New Roman"/>
          <w:sz w:val="24"/>
          <w:szCs w:val="24"/>
        </w:rPr>
        <w:t xml:space="preserve">Therefore, using a standard scientific rationale for dosing may provide more consistent translatable findings. </w:t>
      </w:r>
    </w:p>
    <w:p w:rsidR="00D46390" w:rsidRPr="0041661A" w:rsidRDefault="00D46390" w:rsidP="00854E7A">
      <w:pPr>
        <w:pStyle w:val="NoSpacing"/>
        <w:spacing w:line="480" w:lineRule="auto"/>
        <w:ind w:left="-180" w:firstLine="900"/>
        <w:rPr>
          <w:rFonts w:ascii="Times New Roman" w:hAnsi="Times New Roman"/>
        </w:rPr>
      </w:pPr>
    </w:p>
    <w:p w:rsidR="00200822" w:rsidRPr="0041661A" w:rsidRDefault="00115812" w:rsidP="00115812">
      <w:pPr>
        <w:pStyle w:val="NoSpacing"/>
        <w:spacing w:line="480" w:lineRule="auto"/>
        <w:ind w:left="-180" w:firstLine="900"/>
        <w:jc w:val="center"/>
        <w:rPr>
          <w:rFonts w:ascii="Times New Roman" w:hAnsi="Times New Roman"/>
        </w:rPr>
      </w:pPr>
      <w:r w:rsidRPr="00115812">
        <w:rPr>
          <w:noProof/>
        </w:rPr>
        <w:drawing>
          <wp:inline distT="0" distB="0" distL="0" distR="0">
            <wp:extent cx="5412740" cy="305752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420157" cy="3061715"/>
                    </a:xfrm>
                    <a:prstGeom prst="rect">
                      <a:avLst/>
                    </a:prstGeom>
                    <a:noFill/>
                    <a:ln w="9525">
                      <a:noFill/>
                      <a:miter lim="800000"/>
                      <a:headEnd/>
                      <a:tailEnd/>
                    </a:ln>
                  </pic:spPr>
                </pic:pic>
              </a:graphicData>
            </a:graphic>
          </wp:inline>
        </w:drawing>
      </w:r>
    </w:p>
    <w:p w:rsidR="00D46390" w:rsidRPr="0041661A" w:rsidRDefault="00D46390" w:rsidP="00D46390">
      <w:pPr>
        <w:pStyle w:val="NoSpacing"/>
        <w:pBdr>
          <w:bottom w:val="single" w:sz="12" w:space="1" w:color="auto"/>
        </w:pBdr>
        <w:jc w:val="center"/>
        <w:rPr>
          <w:rFonts w:ascii="Times New Roman" w:hAnsi="Times New Roman"/>
        </w:rPr>
      </w:pPr>
    </w:p>
    <w:p w:rsidR="008160C9" w:rsidRDefault="002D56A3" w:rsidP="00563053">
      <w:pPr>
        <w:pStyle w:val="NoSpacing"/>
        <w:rPr>
          <w:rFonts w:ascii="Times New Roman" w:hAnsi="Times New Roman"/>
        </w:rPr>
      </w:pPr>
      <w:proofErr w:type="gramStart"/>
      <w:r>
        <w:rPr>
          <w:rFonts w:ascii="Times New Roman" w:hAnsi="Times New Roman"/>
        </w:rPr>
        <w:t>Fig</w:t>
      </w:r>
      <w:r w:rsidR="00BA126D">
        <w:rPr>
          <w:rFonts w:ascii="Times New Roman" w:hAnsi="Times New Roman"/>
        </w:rPr>
        <w:t>ure</w:t>
      </w:r>
      <w:r w:rsidR="00C1657A" w:rsidRPr="0041661A">
        <w:rPr>
          <w:rFonts w:ascii="Times New Roman" w:hAnsi="Times New Roman"/>
        </w:rPr>
        <w:t xml:space="preserve"> </w:t>
      </w:r>
      <w:r w:rsidR="004D1A0A">
        <w:rPr>
          <w:rFonts w:ascii="Times New Roman" w:hAnsi="Times New Roman"/>
        </w:rPr>
        <w:t>5</w:t>
      </w:r>
      <w:r w:rsidR="00C1657A" w:rsidRPr="0041661A">
        <w:rPr>
          <w:rFonts w:ascii="Times New Roman" w:hAnsi="Times New Roman"/>
        </w:rPr>
        <w:t>.</w:t>
      </w:r>
      <w:proofErr w:type="gramEnd"/>
      <w:r w:rsidR="00C1657A" w:rsidRPr="0041661A">
        <w:rPr>
          <w:rFonts w:ascii="Times New Roman" w:hAnsi="Times New Roman"/>
        </w:rPr>
        <w:t xml:space="preserve"> </w:t>
      </w:r>
      <w:proofErr w:type="gramStart"/>
      <w:r w:rsidR="00BA126D">
        <w:rPr>
          <w:rFonts w:ascii="Times New Roman" w:hAnsi="Times New Roman"/>
        </w:rPr>
        <w:t xml:space="preserve">Comparison of a human equivalent dose (6% energy from LA) to </w:t>
      </w:r>
      <w:r w:rsidR="00C1657A" w:rsidRPr="0041661A">
        <w:rPr>
          <w:rFonts w:ascii="Times New Roman" w:hAnsi="Times New Roman"/>
        </w:rPr>
        <w:t>initial and s</w:t>
      </w:r>
      <w:r w:rsidR="00BA126D">
        <w:rPr>
          <w:rFonts w:ascii="Times New Roman" w:hAnsi="Times New Roman"/>
        </w:rPr>
        <w:t>upplemented doses of LA in rodent dietary studies</w:t>
      </w:r>
      <w:r w:rsidR="00B20A5C">
        <w:rPr>
          <w:rFonts w:ascii="Times New Roman" w:hAnsi="Times New Roman"/>
        </w:rPr>
        <w:t>.</w:t>
      </w:r>
      <w:proofErr w:type="gramEnd"/>
      <w:r w:rsidR="004D1A0A">
        <w:rPr>
          <w:rFonts w:ascii="Times New Roman" w:hAnsi="Times New Roman"/>
        </w:rPr>
        <w:t xml:space="preserve"> </w:t>
      </w:r>
    </w:p>
    <w:p w:rsidR="00B95E68" w:rsidRDefault="001D0D22" w:rsidP="00563053">
      <w:pPr>
        <w:pStyle w:val="NoSpacing"/>
        <w:rPr>
          <w:rFonts w:ascii="Times New Roman" w:hAnsi="Times New Roman"/>
        </w:rPr>
      </w:pPr>
      <w:proofErr w:type="gramStart"/>
      <w:r>
        <w:rPr>
          <w:rFonts w:ascii="Times New Roman" w:hAnsi="Times New Roman"/>
        </w:rPr>
        <w:lastRenderedPageBreak/>
        <w:t>Table 3</w:t>
      </w:r>
      <w:r w:rsidR="00563053" w:rsidRPr="0041661A">
        <w:rPr>
          <w:rFonts w:ascii="Times New Roman" w:hAnsi="Times New Roman"/>
        </w:rPr>
        <w:t>.</w:t>
      </w:r>
      <w:proofErr w:type="gramEnd"/>
      <w:r w:rsidR="00563053" w:rsidRPr="0041661A">
        <w:rPr>
          <w:rFonts w:ascii="Times New Roman" w:hAnsi="Times New Roman"/>
        </w:rPr>
        <w:t xml:space="preserve"> The comparison of background and supplemented doses of</w:t>
      </w:r>
      <w:r w:rsidR="005A5CCE" w:rsidRPr="0041661A">
        <w:rPr>
          <w:rFonts w:ascii="Times New Roman" w:hAnsi="Times New Roman"/>
        </w:rPr>
        <w:t xml:space="preserve"> % energy from</w:t>
      </w:r>
      <w:r w:rsidR="00563053" w:rsidRPr="0041661A">
        <w:rPr>
          <w:rFonts w:ascii="Times New Roman" w:hAnsi="Times New Roman"/>
        </w:rPr>
        <w:t xml:space="preserve"> LA and the rationale for </w:t>
      </w:r>
      <w:r w:rsidR="005A5CCE" w:rsidRPr="0041661A">
        <w:rPr>
          <w:rFonts w:ascii="Times New Roman" w:hAnsi="Times New Roman"/>
        </w:rPr>
        <w:t xml:space="preserve">experimental design are displayed among various rodent dietary studies. </w:t>
      </w:r>
    </w:p>
    <w:p w:rsidR="008160C9" w:rsidRPr="0041661A" w:rsidRDefault="00B95E68" w:rsidP="00563053">
      <w:pPr>
        <w:pStyle w:val="NoSpacing"/>
        <w:rPr>
          <w:rFonts w:ascii="Times New Roman" w:hAnsi="Times New Roman"/>
        </w:rPr>
      </w:pPr>
      <w:r>
        <w:rPr>
          <w:rFonts w:ascii="Times New Roman" w:hAnsi="Times New Roman"/>
        </w:rPr>
        <w:t>_____________________________________________________________________________________</w:t>
      </w:r>
    </w:p>
    <w:p w:rsidR="00563053" w:rsidRPr="0041661A" w:rsidRDefault="00AA5F29" w:rsidP="00563053">
      <w:pPr>
        <w:pStyle w:val="NoSpacing"/>
        <w:pBdr>
          <w:bottom w:val="single" w:sz="12" w:space="1" w:color="auto"/>
        </w:pBdr>
        <w:rPr>
          <w:rFonts w:ascii="Times New Roman" w:hAnsi="Times New Roman"/>
        </w:rPr>
      </w:pPr>
      <w:r>
        <w:rPr>
          <w:noProof/>
        </w:rPr>
        <w:drawing>
          <wp:inline distT="0" distB="0" distL="0" distR="0">
            <wp:extent cx="5943600" cy="7200900"/>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943600" cy="7200900"/>
                    </a:xfrm>
                    <a:prstGeom prst="rect">
                      <a:avLst/>
                    </a:prstGeom>
                    <a:noFill/>
                    <a:ln w="9525">
                      <a:noFill/>
                      <a:miter lim="800000"/>
                      <a:headEnd/>
                      <a:tailEnd/>
                    </a:ln>
                  </pic:spPr>
                </pic:pic>
              </a:graphicData>
            </a:graphic>
          </wp:inline>
        </w:drawing>
      </w:r>
      <w:r w:rsidR="005A5CCE" w:rsidRPr="0041661A">
        <w:rPr>
          <w:rFonts w:ascii="Times New Roman" w:hAnsi="Times New Roman"/>
        </w:rPr>
        <w:t>________________________________________________________________________________</w:t>
      </w:r>
    </w:p>
    <w:p w:rsidR="008160C9" w:rsidRDefault="008160C9" w:rsidP="00D46390">
      <w:pPr>
        <w:rPr>
          <w:rFonts w:ascii="Times New Roman" w:hAnsi="Times New Roman"/>
          <w:i/>
          <w:sz w:val="24"/>
          <w:szCs w:val="24"/>
        </w:rPr>
      </w:pPr>
    </w:p>
    <w:p w:rsidR="00075A55" w:rsidRPr="00162A8A" w:rsidRDefault="00BF4492" w:rsidP="00D46390">
      <w:pPr>
        <w:rPr>
          <w:rFonts w:ascii="Times New Roman" w:hAnsi="Times New Roman"/>
          <w:i/>
          <w:sz w:val="24"/>
          <w:szCs w:val="24"/>
        </w:rPr>
      </w:pPr>
      <w:r w:rsidRPr="00162A8A">
        <w:rPr>
          <w:rFonts w:ascii="Times New Roman" w:hAnsi="Times New Roman"/>
          <w:i/>
          <w:sz w:val="24"/>
          <w:szCs w:val="24"/>
        </w:rPr>
        <w:lastRenderedPageBreak/>
        <w:t>Rodent</w:t>
      </w:r>
      <w:r w:rsidR="00871C48" w:rsidRPr="00162A8A">
        <w:rPr>
          <w:rFonts w:ascii="Times New Roman" w:hAnsi="Times New Roman"/>
          <w:i/>
          <w:sz w:val="24"/>
          <w:szCs w:val="24"/>
        </w:rPr>
        <w:t xml:space="preserve"> vs. Man</w:t>
      </w:r>
    </w:p>
    <w:p w:rsidR="006F5554" w:rsidRDefault="00075A55" w:rsidP="00075A55">
      <w:pPr>
        <w:spacing w:line="480" w:lineRule="auto"/>
        <w:rPr>
          <w:rFonts w:ascii="Times New Roman" w:hAnsi="Times New Roman"/>
          <w:sz w:val="24"/>
          <w:szCs w:val="24"/>
        </w:rPr>
      </w:pPr>
      <w:r w:rsidRPr="0041661A">
        <w:rPr>
          <w:rFonts w:ascii="Times New Roman" w:hAnsi="Times New Roman"/>
          <w:b/>
          <w:sz w:val="24"/>
          <w:szCs w:val="24"/>
        </w:rPr>
        <w:tab/>
      </w:r>
      <w:r w:rsidRPr="0041661A">
        <w:rPr>
          <w:rFonts w:ascii="Times New Roman" w:hAnsi="Times New Roman"/>
          <w:sz w:val="24"/>
          <w:szCs w:val="24"/>
        </w:rPr>
        <w:t>Comparing rodent data to human clinical trials results in an observable diff</w:t>
      </w:r>
      <w:r w:rsidR="00AF2ED7">
        <w:rPr>
          <w:rFonts w:ascii="Times New Roman" w:hAnsi="Times New Roman"/>
          <w:sz w:val="24"/>
          <w:szCs w:val="24"/>
        </w:rPr>
        <w:t>erence.</w:t>
      </w:r>
      <w:r w:rsidR="003A2F8E">
        <w:rPr>
          <w:rFonts w:ascii="Times New Roman" w:hAnsi="Times New Roman"/>
          <w:sz w:val="24"/>
          <w:szCs w:val="24"/>
        </w:rPr>
        <w:t xml:space="preserve"> In comparing</w:t>
      </w:r>
      <w:r w:rsidRPr="0041661A">
        <w:rPr>
          <w:rFonts w:ascii="Times New Roman" w:hAnsi="Times New Roman"/>
          <w:sz w:val="24"/>
          <w:szCs w:val="24"/>
        </w:rPr>
        <w:t xml:space="preserve"> the % </w:t>
      </w:r>
      <w:r w:rsidR="00C43D68">
        <w:rPr>
          <w:rFonts w:ascii="Times New Roman" w:hAnsi="Times New Roman"/>
          <w:sz w:val="24"/>
          <w:szCs w:val="24"/>
        </w:rPr>
        <w:t xml:space="preserve">change of AA with increasing LA (% of energy) </w:t>
      </w:r>
      <w:r w:rsidR="00C43D68" w:rsidRPr="00FF5D31">
        <w:rPr>
          <w:rFonts w:ascii="Times New Roman" w:hAnsi="Times New Roman"/>
          <w:sz w:val="24"/>
          <w:szCs w:val="24"/>
        </w:rPr>
        <w:t xml:space="preserve">between 8 </w:t>
      </w:r>
      <w:r w:rsidR="003A2F8E">
        <w:rPr>
          <w:rFonts w:ascii="Times New Roman" w:hAnsi="Times New Roman"/>
          <w:sz w:val="24"/>
          <w:szCs w:val="24"/>
        </w:rPr>
        <w:t xml:space="preserve">rodent </w:t>
      </w:r>
      <w:r w:rsidR="00B82D53">
        <w:rPr>
          <w:rFonts w:ascii="Times New Roman" w:hAnsi="Times New Roman"/>
          <w:sz w:val="24"/>
          <w:szCs w:val="24"/>
        </w:rPr>
        <w:t xml:space="preserve">dietary </w:t>
      </w:r>
      <w:r w:rsidR="00C43D68" w:rsidRPr="00FF5D31">
        <w:rPr>
          <w:rFonts w:ascii="Times New Roman" w:hAnsi="Times New Roman"/>
          <w:sz w:val="24"/>
          <w:szCs w:val="24"/>
        </w:rPr>
        <w:t xml:space="preserve">studies </w:t>
      </w:r>
      <w:r w:rsidR="00BA57F9" w:rsidRPr="00FF5D31">
        <w:rPr>
          <w:rFonts w:ascii="Times New Roman" w:hAnsi="Times New Roman"/>
          <w:sz w:val="24"/>
          <w:szCs w:val="24"/>
        </w:rPr>
        <w:fldChar w:fldCharType="begin">
          <w:fldData xml:space="preserve">PEVuZE5vdGU+PENpdGU+PEF1dGhvcj5Nb2hyaGF1ZXI8L0F1dGhvcj48WWVhcj4xOTYzPC9ZZWFy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PEVuZE5vdGU+PENpdGU+PEF1dGhvcj5Nb2hyaGF1ZXI8L0F1dGhvcj48WWVhcj4xOTYzPC9ZZWFy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FF5D31">
        <w:rPr>
          <w:rFonts w:ascii="Times New Roman" w:hAnsi="Times New Roman"/>
          <w:sz w:val="24"/>
          <w:szCs w:val="24"/>
        </w:rPr>
      </w:r>
      <w:r w:rsidR="00BA57F9" w:rsidRPr="00FF5D31">
        <w:rPr>
          <w:rFonts w:ascii="Times New Roman" w:hAnsi="Times New Roman"/>
          <w:sz w:val="24"/>
          <w:szCs w:val="24"/>
        </w:rPr>
        <w:fldChar w:fldCharType="separate"/>
      </w:r>
      <w:r w:rsidR="00300D0F">
        <w:rPr>
          <w:rFonts w:ascii="Times New Roman" w:hAnsi="Times New Roman"/>
          <w:noProof/>
          <w:sz w:val="24"/>
          <w:szCs w:val="24"/>
        </w:rPr>
        <w:t>[2, 21, 33, 62, 90-93]</w:t>
      </w:r>
      <w:r w:rsidR="00BA57F9" w:rsidRPr="00FF5D31">
        <w:rPr>
          <w:rFonts w:ascii="Times New Roman" w:hAnsi="Times New Roman"/>
          <w:sz w:val="24"/>
          <w:szCs w:val="24"/>
        </w:rPr>
        <w:fldChar w:fldCharType="end"/>
      </w:r>
      <w:r w:rsidR="003A2F8E">
        <w:rPr>
          <w:rFonts w:ascii="Times New Roman" w:hAnsi="Times New Roman"/>
          <w:sz w:val="24"/>
          <w:szCs w:val="24"/>
        </w:rPr>
        <w:t xml:space="preserve">, </w:t>
      </w:r>
      <w:r w:rsidR="00B82D53">
        <w:rPr>
          <w:rFonts w:ascii="Times New Roman" w:hAnsi="Times New Roman"/>
          <w:sz w:val="24"/>
          <w:szCs w:val="24"/>
        </w:rPr>
        <w:t>delineates</w:t>
      </w:r>
      <w:r w:rsidR="003A2F8E">
        <w:rPr>
          <w:rFonts w:ascii="Times New Roman" w:hAnsi="Times New Roman"/>
          <w:sz w:val="24"/>
          <w:szCs w:val="24"/>
        </w:rPr>
        <w:t xml:space="preserve"> the </w:t>
      </w:r>
      <w:r w:rsidR="00C43D68">
        <w:rPr>
          <w:rFonts w:ascii="Times New Roman" w:hAnsi="Times New Roman"/>
          <w:sz w:val="24"/>
          <w:szCs w:val="24"/>
        </w:rPr>
        <w:t xml:space="preserve">inconsistent response of AA when LA is </w:t>
      </w:r>
      <w:r w:rsidR="00953DFD">
        <w:rPr>
          <w:rFonts w:ascii="Times New Roman" w:hAnsi="Times New Roman"/>
          <w:sz w:val="24"/>
          <w:szCs w:val="24"/>
        </w:rPr>
        <w:t>provided at doses of 0.73% to 27</w:t>
      </w:r>
      <w:r w:rsidR="00C43D68">
        <w:rPr>
          <w:rFonts w:ascii="Times New Roman" w:hAnsi="Times New Roman"/>
          <w:sz w:val="24"/>
          <w:szCs w:val="24"/>
        </w:rPr>
        <w:t>% of energy</w:t>
      </w:r>
      <w:r w:rsidR="003A2F8E">
        <w:rPr>
          <w:rFonts w:ascii="Times New Roman" w:hAnsi="Times New Roman"/>
          <w:sz w:val="24"/>
          <w:szCs w:val="24"/>
        </w:rPr>
        <w:t xml:space="preserve"> </w:t>
      </w:r>
      <w:r w:rsidR="003A2F8E" w:rsidRPr="003A2F8E">
        <w:rPr>
          <w:rFonts w:ascii="Times New Roman" w:hAnsi="Times New Roman"/>
          <w:b/>
          <w:sz w:val="24"/>
          <w:szCs w:val="24"/>
        </w:rPr>
        <w:t>(Fig</w:t>
      </w:r>
      <w:r w:rsidR="00BA126D">
        <w:rPr>
          <w:rFonts w:ascii="Times New Roman" w:hAnsi="Times New Roman"/>
          <w:b/>
          <w:sz w:val="24"/>
          <w:szCs w:val="24"/>
        </w:rPr>
        <w:t>ure</w:t>
      </w:r>
      <w:r w:rsidR="003A2F8E" w:rsidRPr="003A2F8E">
        <w:rPr>
          <w:rFonts w:ascii="Times New Roman" w:hAnsi="Times New Roman"/>
          <w:b/>
          <w:sz w:val="24"/>
          <w:szCs w:val="24"/>
        </w:rPr>
        <w:t xml:space="preserve"> 6)</w:t>
      </w:r>
      <w:r w:rsidR="00C43D68" w:rsidRPr="003A2F8E">
        <w:rPr>
          <w:rFonts w:ascii="Times New Roman" w:hAnsi="Times New Roman"/>
          <w:b/>
          <w:sz w:val="24"/>
          <w:szCs w:val="24"/>
        </w:rPr>
        <w:t>.</w:t>
      </w:r>
      <w:r w:rsidR="00C43D68">
        <w:rPr>
          <w:rFonts w:ascii="Times New Roman" w:hAnsi="Times New Roman"/>
          <w:sz w:val="24"/>
          <w:szCs w:val="24"/>
        </w:rPr>
        <w:t xml:space="preserve"> The differences in the background dietar</w:t>
      </w:r>
      <w:r w:rsidR="003A2F8E">
        <w:rPr>
          <w:rFonts w:ascii="Times New Roman" w:hAnsi="Times New Roman"/>
          <w:sz w:val="24"/>
          <w:szCs w:val="24"/>
        </w:rPr>
        <w:t>y composition of these 8 rodent models</w:t>
      </w:r>
      <w:r w:rsidR="00C43D68">
        <w:rPr>
          <w:rFonts w:ascii="Times New Roman" w:hAnsi="Times New Roman"/>
          <w:sz w:val="24"/>
          <w:szCs w:val="24"/>
        </w:rPr>
        <w:t xml:space="preserve"> explain the erratic data. </w:t>
      </w:r>
      <w:r w:rsidR="003A2F8E">
        <w:rPr>
          <w:rFonts w:ascii="Times New Roman" w:hAnsi="Times New Roman"/>
          <w:sz w:val="24"/>
          <w:szCs w:val="24"/>
        </w:rPr>
        <w:t xml:space="preserve">The </w:t>
      </w:r>
      <w:r w:rsidR="00C43D68">
        <w:rPr>
          <w:rFonts w:ascii="Times New Roman" w:hAnsi="Times New Roman"/>
          <w:sz w:val="24"/>
          <w:szCs w:val="24"/>
        </w:rPr>
        <w:t>% change in AA plasma phospholipids</w:t>
      </w:r>
      <w:r w:rsidR="00D46390" w:rsidRPr="0041661A">
        <w:rPr>
          <w:rFonts w:ascii="Times New Roman" w:hAnsi="Times New Roman"/>
          <w:sz w:val="24"/>
          <w:szCs w:val="24"/>
        </w:rPr>
        <w:t xml:space="preserve"> with increasing LA</w:t>
      </w:r>
      <w:r w:rsidR="003B064F" w:rsidRPr="0041661A">
        <w:rPr>
          <w:rFonts w:ascii="Times New Roman" w:hAnsi="Times New Roman"/>
          <w:sz w:val="24"/>
          <w:szCs w:val="24"/>
        </w:rPr>
        <w:t xml:space="preserve"> </w:t>
      </w:r>
      <w:r w:rsidR="00C43D68">
        <w:rPr>
          <w:rFonts w:ascii="Times New Roman" w:hAnsi="Times New Roman"/>
          <w:sz w:val="24"/>
          <w:szCs w:val="24"/>
        </w:rPr>
        <w:t xml:space="preserve">(% of energy) </w:t>
      </w:r>
      <w:r w:rsidR="003B064F" w:rsidRPr="0041661A">
        <w:rPr>
          <w:rFonts w:ascii="Times New Roman" w:hAnsi="Times New Roman"/>
          <w:sz w:val="24"/>
          <w:szCs w:val="24"/>
        </w:rPr>
        <w:t>in human studies</w:t>
      </w:r>
      <w:r w:rsidR="003A2F8E">
        <w:rPr>
          <w:rFonts w:ascii="Times New Roman" w:hAnsi="Times New Roman"/>
          <w:sz w:val="24"/>
          <w:szCs w:val="24"/>
        </w:rPr>
        <w:t xml:space="preserve"> </w:t>
      </w:r>
      <w:r w:rsidR="003B064F" w:rsidRPr="0041661A">
        <w:rPr>
          <w:rFonts w:ascii="Times New Roman" w:hAnsi="Times New Roman"/>
          <w:sz w:val="24"/>
          <w:szCs w:val="24"/>
        </w:rPr>
        <w:t xml:space="preserve">does not </w:t>
      </w:r>
      <w:r w:rsidR="00AF2ED7">
        <w:rPr>
          <w:rFonts w:ascii="Times New Roman" w:hAnsi="Times New Roman"/>
          <w:sz w:val="24"/>
          <w:szCs w:val="24"/>
        </w:rPr>
        <w:t xml:space="preserve">appear to </w:t>
      </w:r>
      <w:r w:rsidR="003B064F" w:rsidRPr="0041661A">
        <w:rPr>
          <w:rFonts w:ascii="Times New Roman" w:hAnsi="Times New Roman"/>
          <w:sz w:val="24"/>
          <w:szCs w:val="24"/>
        </w:rPr>
        <w:t>portray the s</w:t>
      </w:r>
      <w:r w:rsidR="00C43D68">
        <w:rPr>
          <w:rFonts w:ascii="Times New Roman" w:hAnsi="Times New Roman"/>
          <w:sz w:val="24"/>
          <w:szCs w:val="24"/>
        </w:rPr>
        <w:t>ame LA to AA relationship observed i</w:t>
      </w:r>
      <w:r w:rsidR="003B064F" w:rsidRPr="0041661A">
        <w:rPr>
          <w:rFonts w:ascii="Times New Roman" w:hAnsi="Times New Roman"/>
          <w:sz w:val="24"/>
          <w:szCs w:val="24"/>
        </w:rPr>
        <w:t>n rodents</w:t>
      </w:r>
      <w:r w:rsidR="003A2F8E">
        <w:rPr>
          <w:rFonts w:ascii="Times New Roman" w:hAnsi="Times New Roman"/>
          <w:sz w:val="24"/>
          <w:szCs w:val="24"/>
        </w:rPr>
        <w:t xml:space="preserve"> </w:t>
      </w:r>
      <w:r w:rsidR="003A2F8E" w:rsidRPr="003A2F8E">
        <w:rPr>
          <w:rFonts w:ascii="Times New Roman" w:hAnsi="Times New Roman"/>
          <w:b/>
          <w:sz w:val="24"/>
          <w:szCs w:val="24"/>
        </w:rPr>
        <w:t>(Fig</w:t>
      </w:r>
      <w:r w:rsidR="00BA126D">
        <w:rPr>
          <w:rFonts w:ascii="Times New Roman" w:hAnsi="Times New Roman"/>
          <w:b/>
          <w:sz w:val="24"/>
          <w:szCs w:val="24"/>
        </w:rPr>
        <w:t>ure</w:t>
      </w:r>
      <w:r w:rsidR="003A2F8E" w:rsidRPr="003A2F8E">
        <w:rPr>
          <w:rFonts w:ascii="Times New Roman" w:hAnsi="Times New Roman"/>
          <w:b/>
          <w:sz w:val="24"/>
          <w:szCs w:val="24"/>
        </w:rPr>
        <w:t xml:space="preserve"> 7)</w:t>
      </w:r>
      <w:r w:rsidR="003B064F" w:rsidRPr="003A2F8E">
        <w:rPr>
          <w:rFonts w:ascii="Times New Roman" w:hAnsi="Times New Roman"/>
          <w:b/>
          <w:sz w:val="24"/>
          <w:szCs w:val="24"/>
        </w:rPr>
        <w:t>.</w:t>
      </w:r>
      <w:r w:rsidR="003B064F" w:rsidRPr="0041661A">
        <w:rPr>
          <w:rFonts w:ascii="Times New Roman" w:hAnsi="Times New Roman"/>
          <w:sz w:val="24"/>
          <w:szCs w:val="24"/>
        </w:rPr>
        <w:t xml:space="preserve"> </w:t>
      </w:r>
      <w:r w:rsidR="00643608" w:rsidRPr="0041661A">
        <w:rPr>
          <w:rFonts w:ascii="Times New Roman" w:hAnsi="Times New Roman"/>
          <w:sz w:val="24"/>
          <w:szCs w:val="24"/>
        </w:rPr>
        <w:t xml:space="preserve">Data </w:t>
      </w:r>
      <w:r w:rsidR="003B064F" w:rsidRPr="0041661A">
        <w:rPr>
          <w:rFonts w:ascii="Times New Roman" w:hAnsi="Times New Roman"/>
          <w:sz w:val="24"/>
          <w:szCs w:val="24"/>
        </w:rPr>
        <w:t xml:space="preserve">obtained from humans </w:t>
      </w:r>
      <w:r w:rsidR="00643608" w:rsidRPr="0041661A">
        <w:rPr>
          <w:rFonts w:ascii="Times New Roman" w:hAnsi="Times New Roman"/>
          <w:sz w:val="24"/>
          <w:szCs w:val="24"/>
        </w:rPr>
        <w:t>indicate a weak correlation between both variables</w:t>
      </w:r>
      <w:r w:rsidRPr="0041661A">
        <w:rPr>
          <w:rFonts w:ascii="Times New Roman" w:hAnsi="Times New Roman"/>
          <w:sz w:val="24"/>
          <w:szCs w:val="24"/>
        </w:rPr>
        <w:t>.</w:t>
      </w:r>
      <w:r w:rsidR="00643608" w:rsidRPr="0041661A">
        <w:rPr>
          <w:rFonts w:ascii="Times New Roman" w:hAnsi="Times New Roman"/>
          <w:sz w:val="24"/>
          <w:szCs w:val="24"/>
        </w:rPr>
        <w:t xml:space="preserve"> This intriguing finding is</w:t>
      </w:r>
      <w:r w:rsidRPr="0041661A">
        <w:rPr>
          <w:rFonts w:ascii="Times New Roman" w:hAnsi="Times New Roman"/>
          <w:sz w:val="24"/>
          <w:szCs w:val="24"/>
        </w:rPr>
        <w:t xml:space="preserve"> </w:t>
      </w:r>
      <w:r w:rsidR="00643608" w:rsidRPr="0041661A">
        <w:rPr>
          <w:rFonts w:ascii="Times New Roman" w:hAnsi="Times New Roman"/>
          <w:sz w:val="24"/>
          <w:szCs w:val="24"/>
        </w:rPr>
        <w:t>indicative of the disconnection</w:t>
      </w:r>
      <w:r w:rsidR="00871C48" w:rsidRPr="0041661A">
        <w:rPr>
          <w:rFonts w:ascii="Times New Roman" w:hAnsi="Times New Roman"/>
          <w:sz w:val="24"/>
          <w:szCs w:val="24"/>
        </w:rPr>
        <w:t xml:space="preserve"> between </w:t>
      </w:r>
      <w:r w:rsidR="003A2F8E">
        <w:rPr>
          <w:rFonts w:ascii="Times New Roman" w:hAnsi="Times New Roman"/>
          <w:sz w:val="24"/>
          <w:szCs w:val="24"/>
        </w:rPr>
        <w:t>rodent and human data</w:t>
      </w:r>
      <w:r w:rsidR="00C43D68">
        <w:rPr>
          <w:rFonts w:ascii="Times New Roman" w:hAnsi="Times New Roman"/>
          <w:sz w:val="24"/>
          <w:szCs w:val="24"/>
        </w:rPr>
        <w:t>. The large response on tissue AA fluctuation in the rodent models</w:t>
      </w:r>
      <w:r w:rsidR="003B064F" w:rsidRPr="0041661A">
        <w:rPr>
          <w:rFonts w:ascii="Times New Roman" w:hAnsi="Times New Roman"/>
          <w:sz w:val="24"/>
          <w:szCs w:val="24"/>
        </w:rPr>
        <w:t xml:space="preserve"> </w:t>
      </w:r>
      <w:r w:rsidR="004C358B" w:rsidRPr="0041661A">
        <w:rPr>
          <w:rFonts w:ascii="Times New Roman" w:hAnsi="Times New Roman"/>
          <w:sz w:val="24"/>
          <w:szCs w:val="24"/>
        </w:rPr>
        <w:t xml:space="preserve">is </w:t>
      </w:r>
      <w:r w:rsidR="00D806A3">
        <w:rPr>
          <w:rFonts w:ascii="Times New Roman" w:hAnsi="Times New Roman"/>
          <w:sz w:val="24"/>
          <w:szCs w:val="24"/>
        </w:rPr>
        <w:t>likely the source for</w:t>
      </w:r>
      <w:r w:rsidR="00C43D68">
        <w:rPr>
          <w:rFonts w:ascii="Times New Roman" w:hAnsi="Times New Roman"/>
          <w:sz w:val="24"/>
          <w:szCs w:val="24"/>
        </w:rPr>
        <w:t xml:space="preserve"> heightened fear governing </w:t>
      </w:r>
      <w:r w:rsidR="00871C48" w:rsidRPr="0041661A">
        <w:rPr>
          <w:rFonts w:ascii="Times New Roman" w:hAnsi="Times New Roman"/>
          <w:sz w:val="24"/>
          <w:szCs w:val="24"/>
        </w:rPr>
        <w:t xml:space="preserve">LA conversion to AA </w:t>
      </w:r>
      <w:r w:rsidR="00C43D68">
        <w:rPr>
          <w:rFonts w:ascii="Times New Roman" w:hAnsi="Times New Roman"/>
          <w:sz w:val="24"/>
          <w:szCs w:val="24"/>
        </w:rPr>
        <w:t>in tissues</w:t>
      </w:r>
      <w:r w:rsidR="00871C48" w:rsidRPr="0041661A">
        <w:rPr>
          <w:rFonts w:ascii="Times New Roman" w:hAnsi="Times New Roman"/>
          <w:sz w:val="24"/>
          <w:szCs w:val="24"/>
        </w:rPr>
        <w:t xml:space="preserve">. </w:t>
      </w:r>
      <w:r w:rsidR="00D806A3">
        <w:rPr>
          <w:rFonts w:ascii="Times New Roman" w:hAnsi="Times New Roman"/>
          <w:sz w:val="24"/>
          <w:szCs w:val="24"/>
        </w:rPr>
        <w:t>This</w:t>
      </w:r>
      <w:r w:rsidR="003B064F" w:rsidRPr="0041661A">
        <w:rPr>
          <w:rFonts w:ascii="Times New Roman" w:hAnsi="Times New Roman"/>
          <w:sz w:val="24"/>
          <w:szCs w:val="24"/>
        </w:rPr>
        <w:t xml:space="preserve"> gap in interspecies translation leads to the importance of an established rodent dietary model</w:t>
      </w:r>
      <w:r w:rsidR="001854D8" w:rsidRPr="0041661A">
        <w:rPr>
          <w:rFonts w:ascii="Times New Roman" w:hAnsi="Times New Roman"/>
          <w:sz w:val="24"/>
          <w:szCs w:val="24"/>
        </w:rPr>
        <w:t xml:space="preserve">. </w:t>
      </w:r>
      <w:r w:rsidR="00737B53" w:rsidRPr="0041661A">
        <w:rPr>
          <w:rFonts w:ascii="Times New Roman" w:hAnsi="Times New Roman"/>
          <w:sz w:val="24"/>
          <w:szCs w:val="24"/>
        </w:rPr>
        <w:t xml:space="preserve">Formulating an appropriate dietary design for comparison to human clinical trials will hopefully result in </w:t>
      </w:r>
      <w:r w:rsidR="00AF2ED7">
        <w:rPr>
          <w:rFonts w:ascii="Times New Roman" w:hAnsi="Times New Roman"/>
          <w:sz w:val="24"/>
          <w:szCs w:val="24"/>
        </w:rPr>
        <w:t xml:space="preserve">more </w:t>
      </w:r>
      <w:r w:rsidR="00737B53" w:rsidRPr="0041661A">
        <w:rPr>
          <w:rFonts w:ascii="Times New Roman" w:hAnsi="Times New Roman"/>
          <w:sz w:val="24"/>
          <w:szCs w:val="24"/>
        </w:rPr>
        <w:t xml:space="preserve">comparable findings. </w:t>
      </w:r>
    </w:p>
    <w:p w:rsidR="00D806A3" w:rsidRDefault="00D806A3" w:rsidP="00075A55">
      <w:pPr>
        <w:spacing w:line="480" w:lineRule="auto"/>
        <w:rPr>
          <w:rFonts w:ascii="Times New Roman" w:hAnsi="Times New Roman"/>
          <w:sz w:val="24"/>
          <w:szCs w:val="24"/>
        </w:rPr>
      </w:pPr>
    </w:p>
    <w:p w:rsidR="00ED4CBF" w:rsidRDefault="00ED4CBF" w:rsidP="00075A55">
      <w:pPr>
        <w:spacing w:line="480" w:lineRule="auto"/>
        <w:rPr>
          <w:rFonts w:ascii="Times New Roman" w:hAnsi="Times New Roman"/>
          <w:sz w:val="24"/>
          <w:szCs w:val="24"/>
        </w:rPr>
      </w:pPr>
    </w:p>
    <w:p w:rsidR="005F78BE" w:rsidRDefault="00AA5F29" w:rsidP="005F78BE">
      <w:pPr>
        <w:pBdr>
          <w:bottom w:val="single" w:sz="12" w:space="1" w:color="auto"/>
        </w:pBdr>
        <w:spacing w:line="480" w:lineRule="auto"/>
        <w:jc w:val="center"/>
        <w:rPr>
          <w:rFonts w:ascii="Times New Roman" w:hAnsi="Times New Roman"/>
          <w:b/>
          <w:sz w:val="24"/>
          <w:szCs w:val="24"/>
        </w:rPr>
      </w:pPr>
      <w:r>
        <w:rPr>
          <w:rFonts w:ascii="Times New Roman" w:hAnsi="Times New Roman"/>
          <w:b/>
          <w:noProof/>
          <w:sz w:val="24"/>
          <w:szCs w:val="24"/>
        </w:rPr>
        <w:lastRenderedPageBreak/>
        <w:drawing>
          <wp:inline distT="0" distB="0" distL="0" distR="0">
            <wp:extent cx="4685538" cy="2699004"/>
            <wp:effectExtent l="19050" t="0" r="19812" b="6096"/>
            <wp:docPr id="1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F78BE" w:rsidRPr="00FF5D31" w:rsidRDefault="002D56A3" w:rsidP="005F78BE">
      <w:pPr>
        <w:pStyle w:val="NoSpacing"/>
        <w:rPr>
          <w:rFonts w:ascii="Times New Roman" w:hAnsi="Times New Roman"/>
          <w:sz w:val="24"/>
          <w:szCs w:val="24"/>
        </w:rPr>
      </w:pPr>
      <w:proofErr w:type="gramStart"/>
      <w:r>
        <w:rPr>
          <w:rFonts w:ascii="Times New Roman" w:hAnsi="Times New Roman"/>
          <w:sz w:val="24"/>
          <w:szCs w:val="24"/>
        </w:rPr>
        <w:t>Fig</w:t>
      </w:r>
      <w:r w:rsidR="00BA126D">
        <w:rPr>
          <w:rFonts w:ascii="Times New Roman" w:hAnsi="Times New Roman"/>
          <w:sz w:val="24"/>
          <w:szCs w:val="24"/>
        </w:rPr>
        <w:t>ure</w:t>
      </w:r>
      <w:r>
        <w:rPr>
          <w:rFonts w:ascii="Times New Roman" w:hAnsi="Times New Roman"/>
          <w:sz w:val="24"/>
          <w:szCs w:val="24"/>
        </w:rPr>
        <w:t xml:space="preserve"> </w:t>
      </w:r>
      <w:r w:rsidR="00C1543D">
        <w:rPr>
          <w:rFonts w:ascii="Times New Roman" w:hAnsi="Times New Roman"/>
          <w:sz w:val="24"/>
          <w:szCs w:val="24"/>
        </w:rPr>
        <w:t>6</w:t>
      </w:r>
      <w:r w:rsidR="005F78BE" w:rsidRPr="00FF5D31">
        <w:rPr>
          <w:rFonts w:ascii="Times New Roman" w:hAnsi="Times New Roman"/>
          <w:sz w:val="24"/>
          <w:szCs w:val="24"/>
        </w:rPr>
        <w:t>.</w:t>
      </w:r>
      <w:proofErr w:type="gramEnd"/>
      <w:r w:rsidR="00674589">
        <w:rPr>
          <w:rFonts w:ascii="Times New Roman" w:hAnsi="Times New Roman"/>
          <w:sz w:val="24"/>
          <w:szCs w:val="24"/>
        </w:rPr>
        <w:t xml:space="preserve"> Rodent data comparing the </w:t>
      </w:r>
      <w:r w:rsidR="006039F9" w:rsidRPr="00FF5D31">
        <w:rPr>
          <w:rFonts w:ascii="Times New Roman" w:hAnsi="Times New Roman"/>
          <w:sz w:val="24"/>
          <w:szCs w:val="24"/>
        </w:rPr>
        <w:t xml:space="preserve">% change in AA </w:t>
      </w:r>
      <w:r w:rsidR="00674589">
        <w:rPr>
          <w:rFonts w:ascii="Times New Roman" w:hAnsi="Times New Roman"/>
          <w:sz w:val="24"/>
          <w:szCs w:val="24"/>
        </w:rPr>
        <w:t xml:space="preserve">with increasing LA (% of energy) </w:t>
      </w:r>
      <w:r w:rsidR="006039F9" w:rsidRPr="00FF5D31">
        <w:rPr>
          <w:rFonts w:ascii="Times New Roman" w:hAnsi="Times New Roman"/>
          <w:sz w:val="24"/>
          <w:szCs w:val="24"/>
        </w:rPr>
        <w:t>between 8</w:t>
      </w:r>
      <w:r w:rsidR="00192F02" w:rsidRPr="00FF5D31">
        <w:rPr>
          <w:rFonts w:ascii="Times New Roman" w:hAnsi="Times New Roman"/>
          <w:sz w:val="24"/>
          <w:szCs w:val="24"/>
        </w:rPr>
        <w:t xml:space="preserve"> studies </w:t>
      </w:r>
      <w:r w:rsidR="00BA57F9" w:rsidRPr="00FF5D31">
        <w:rPr>
          <w:rFonts w:ascii="Times New Roman" w:hAnsi="Times New Roman"/>
          <w:sz w:val="24"/>
          <w:szCs w:val="24"/>
        </w:rPr>
        <w:fldChar w:fldCharType="begin">
          <w:fldData xml:space="preserve">PEVuZE5vdGU+PENpdGU+PEF1dGhvcj5Nb2hyaGF1ZXI8L0F1dGhvcj48WWVhcj4xOTYzPC9ZZWFy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PEVuZE5vdGU+PENpdGU+PEF1dGhvcj5Nb2hyaGF1ZXI8L0F1dGhvcj48WWVhcj4xOTYzPC9ZZWFy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FF5D31">
        <w:rPr>
          <w:rFonts w:ascii="Times New Roman" w:hAnsi="Times New Roman"/>
          <w:sz w:val="24"/>
          <w:szCs w:val="24"/>
        </w:rPr>
      </w:r>
      <w:r w:rsidR="00BA57F9" w:rsidRPr="00FF5D31">
        <w:rPr>
          <w:rFonts w:ascii="Times New Roman" w:hAnsi="Times New Roman"/>
          <w:sz w:val="24"/>
          <w:szCs w:val="24"/>
        </w:rPr>
        <w:fldChar w:fldCharType="separate"/>
      </w:r>
      <w:r w:rsidR="00300D0F">
        <w:rPr>
          <w:rFonts w:ascii="Times New Roman" w:hAnsi="Times New Roman"/>
          <w:noProof/>
          <w:sz w:val="24"/>
          <w:szCs w:val="24"/>
        </w:rPr>
        <w:t>[2, 21, 33, 62, 90-93]</w:t>
      </w:r>
      <w:r w:rsidR="00BA57F9" w:rsidRPr="00FF5D31">
        <w:rPr>
          <w:rFonts w:ascii="Times New Roman" w:hAnsi="Times New Roman"/>
          <w:sz w:val="24"/>
          <w:szCs w:val="24"/>
        </w:rPr>
        <w:fldChar w:fldCharType="end"/>
      </w:r>
      <w:r w:rsidR="00674589">
        <w:rPr>
          <w:rFonts w:ascii="Times New Roman" w:hAnsi="Times New Roman"/>
          <w:sz w:val="24"/>
          <w:szCs w:val="24"/>
        </w:rPr>
        <w:t>. The data represents an inconsistent response of AA when LA is provided at doses of 0.73% to 27% of energy.</w:t>
      </w:r>
      <w:r w:rsidR="005F78BE" w:rsidRPr="00FF5D31">
        <w:rPr>
          <w:rFonts w:ascii="Times New Roman" w:hAnsi="Times New Roman"/>
          <w:sz w:val="24"/>
          <w:szCs w:val="24"/>
        </w:rPr>
        <w:t xml:space="preserve"> </w:t>
      </w:r>
      <w:r w:rsidR="00B036BE" w:rsidRPr="00FF5D31">
        <w:rPr>
          <w:rFonts w:ascii="Times New Roman" w:hAnsi="Times New Roman"/>
          <w:sz w:val="24"/>
          <w:szCs w:val="24"/>
        </w:rPr>
        <w:t xml:space="preserve">The red triangles indicate a significant value. </w:t>
      </w:r>
    </w:p>
    <w:p w:rsidR="00DF16A0" w:rsidRDefault="00DF16A0" w:rsidP="00075A55">
      <w:pPr>
        <w:pStyle w:val="NoSpacing"/>
        <w:spacing w:line="480" w:lineRule="auto"/>
        <w:ind w:left="1440"/>
        <w:rPr>
          <w:rFonts w:ascii="Times New Roman" w:hAnsi="Times New Roman"/>
          <w:sz w:val="24"/>
          <w:szCs w:val="24"/>
        </w:rPr>
      </w:pPr>
    </w:p>
    <w:p w:rsidR="00441E29" w:rsidRPr="0041661A" w:rsidRDefault="00441E29" w:rsidP="00075A55">
      <w:pPr>
        <w:pStyle w:val="NoSpacing"/>
        <w:spacing w:line="480" w:lineRule="auto"/>
        <w:ind w:left="1440"/>
        <w:rPr>
          <w:rFonts w:ascii="Times New Roman" w:hAnsi="Times New Roman"/>
          <w:sz w:val="24"/>
          <w:szCs w:val="24"/>
        </w:rPr>
      </w:pPr>
    </w:p>
    <w:p w:rsidR="001E68C2" w:rsidRDefault="00BA57F9" w:rsidP="00AB5912">
      <w:pPr>
        <w:pBdr>
          <w:bottom w:val="single" w:sz="12" w:space="1" w:color="auto"/>
        </w:pBdr>
        <w:spacing w:line="480" w:lineRule="auto"/>
        <w:jc w:val="center"/>
        <w:rPr>
          <w:rFonts w:ascii="Times New Roman" w:hAnsi="Times New Roman"/>
          <w:b/>
          <w:sz w:val="24"/>
          <w:szCs w:val="24"/>
        </w:rPr>
      </w:pPr>
      <w:r>
        <w:rPr>
          <w:rFonts w:ascii="Times New Roman" w:hAnsi="Times New Roman"/>
          <w:b/>
          <w:noProof/>
          <w:sz w:val="24"/>
          <w:szCs w:val="24"/>
        </w:rPr>
        <w:pict>
          <v:shapetype id="_x0000_t4" coordsize="21600,21600" o:spt="4" path="m10800,l,10800,10800,21600,21600,10800xe">
            <v:stroke joinstyle="miter"/>
            <v:path gradientshapeok="t" o:connecttype="rect" textboxrect="5400,5400,16200,16200"/>
          </v:shapetype>
          <v:shape id="_x0000_s1075" type="#_x0000_t4" style="position:absolute;left:0;text-align:left;margin-left:160.1pt;margin-top:107.35pt;width:7.15pt;height:7.15pt;z-index:251709440" fillcolor="#002060"/>
        </w:pict>
      </w:r>
      <w:r>
        <w:rPr>
          <w:rFonts w:ascii="Times New Roman" w:hAnsi="Times New Roman"/>
          <w:b/>
          <w:noProof/>
          <w:sz w:val="24"/>
          <w:szCs w:val="24"/>
        </w:rPr>
        <w:pict>
          <v:shape id="_x0000_s1074" type="#_x0000_t4" style="position:absolute;left:0;text-align:left;margin-left:155.2pt;margin-top:103.95pt;width:7.15pt;height:7.15pt;z-index:251708416" fillcolor="#002060"/>
        </w:pict>
      </w:r>
      <w:r>
        <w:rPr>
          <w:rFonts w:ascii="Times New Roman" w:hAnsi="Times New Roman"/>
          <w:b/>
          <w:noProof/>
          <w:sz w:val="24"/>
          <w:szCs w:val="24"/>
        </w:rPr>
        <w:pict>
          <v:shape id="_x0000_s1076" type="#_x0000_t4" style="position:absolute;left:0;text-align:left;margin-left:144.35pt;margin-top:91.6pt;width:7.15pt;height:7.15pt;z-index:251710464" fillcolor="#002060"/>
        </w:pict>
      </w:r>
      <w:r w:rsidR="00AA5F29">
        <w:rPr>
          <w:rFonts w:ascii="Times New Roman" w:hAnsi="Times New Roman"/>
          <w:b/>
          <w:noProof/>
          <w:sz w:val="24"/>
          <w:szCs w:val="24"/>
          <w:bdr w:val="single" w:sz="4" w:space="0" w:color="auto"/>
        </w:rPr>
        <w:drawing>
          <wp:inline distT="0" distB="0" distL="0" distR="0">
            <wp:extent cx="4448175" cy="2466975"/>
            <wp:effectExtent l="19050" t="0" r="9525"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4448175" cy="2466975"/>
                    </a:xfrm>
                    <a:prstGeom prst="rect">
                      <a:avLst/>
                    </a:prstGeom>
                    <a:noFill/>
                    <a:ln w="9525">
                      <a:noFill/>
                      <a:miter lim="800000"/>
                      <a:headEnd/>
                      <a:tailEnd/>
                    </a:ln>
                  </pic:spPr>
                </pic:pic>
              </a:graphicData>
            </a:graphic>
          </wp:inline>
        </w:drawing>
      </w:r>
    </w:p>
    <w:p w:rsidR="004E40EE" w:rsidRDefault="002D56A3" w:rsidP="004E40EE">
      <w:pPr>
        <w:pStyle w:val="NoSpacing"/>
        <w:rPr>
          <w:rFonts w:ascii="Times New Roman" w:hAnsi="Times New Roman"/>
          <w:sz w:val="24"/>
          <w:szCs w:val="24"/>
        </w:rPr>
      </w:pPr>
      <w:proofErr w:type="gramStart"/>
      <w:r>
        <w:rPr>
          <w:rFonts w:ascii="Times New Roman" w:hAnsi="Times New Roman"/>
          <w:sz w:val="24"/>
          <w:szCs w:val="24"/>
        </w:rPr>
        <w:t>Fig</w:t>
      </w:r>
      <w:r w:rsidR="00BA126D">
        <w:rPr>
          <w:rFonts w:ascii="Times New Roman" w:hAnsi="Times New Roman"/>
          <w:sz w:val="24"/>
          <w:szCs w:val="24"/>
        </w:rPr>
        <w:t>ure</w:t>
      </w:r>
      <w:r w:rsidR="00C1543D">
        <w:rPr>
          <w:rFonts w:ascii="Times New Roman" w:hAnsi="Times New Roman"/>
          <w:sz w:val="24"/>
          <w:szCs w:val="24"/>
        </w:rPr>
        <w:t xml:space="preserve"> 7</w:t>
      </w:r>
      <w:r w:rsidR="00AB5912" w:rsidRPr="00FF5D31">
        <w:rPr>
          <w:rFonts w:ascii="Times New Roman" w:hAnsi="Times New Roman"/>
          <w:sz w:val="24"/>
          <w:szCs w:val="24"/>
        </w:rPr>
        <w:t>.</w:t>
      </w:r>
      <w:proofErr w:type="gramEnd"/>
      <w:r w:rsidR="00AB5912" w:rsidRPr="00FF5D31">
        <w:rPr>
          <w:rFonts w:ascii="Times New Roman" w:hAnsi="Times New Roman"/>
          <w:sz w:val="24"/>
          <w:szCs w:val="24"/>
        </w:rPr>
        <w:t xml:space="preserve"> Human data comparing the % change in AA (plasma phospholipids) with increasing LA. The positive dose responsive relationship between LA and AA observed in rodents does not appear to exist in humans. </w:t>
      </w:r>
      <w:r w:rsidR="00FF5D31" w:rsidRPr="00FF5D31">
        <w:rPr>
          <w:rFonts w:ascii="Times New Roman" w:hAnsi="Times New Roman"/>
          <w:sz w:val="24"/>
          <w:szCs w:val="24"/>
        </w:rPr>
        <w:t>The red triangles indicate a significant value</w:t>
      </w:r>
      <w:r w:rsidR="00AB5912" w:rsidRPr="00FF5D31">
        <w:rPr>
          <w:rFonts w:ascii="Times New Roman" w:hAnsi="Times New Roman"/>
          <w:sz w:val="24"/>
          <w:szCs w:val="24"/>
        </w:rPr>
        <w:t xml:space="preserve">. </w:t>
      </w:r>
      <w:proofErr w:type="gramStart"/>
      <w:r w:rsidR="00AB5912" w:rsidRPr="00FF5D31">
        <w:rPr>
          <w:rFonts w:ascii="Times New Roman" w:hAnsi="Times New Roman"/>
          <w:sz w:val="24"/>
          <w:szCs w:val="24"/>
        </w:rPr>
        <w:t>Derive</w:t>
      </w:r>
      <w:r w:rsidR="004C604A">
        <w:rPr>
          <w:rFonts w:ascii="Times New Roman" w:hAnsi="Times New Roman"/>
          <w:sz w:val="24"/>
          <w:szCs w:val="24"/>
        </w:rPr>
        <w:t xml:space="preserve">d from Brian </w:t>
      </w:r>
      <w:proofErr w:type="spellStart"/>
      <w:r w:rsidR="004C604A">
        <w:rPr>
          <w:rFonts w:ascii="Times New Roman" w:hAnsi="Times New Roman"/>
          <w:sz w:val="24"/>
          <w:szCs w:val="24"/>
        </w:rPr>
        <w:t>Rett’s</w:t>
      </w:r>
      <w:proofErr w:type="spellEnd"/>
      <w:r w:rsidR="004C604A">
        <w:rPr>
          <w:rFonts w:ascii="Times New Roman" w:hAnsi="Times New Roman"/>
          <w:sz w:val="24"/>
          <w:szCs w:val="24"/>
        </w:rPr>
        <w:t xml:space="preserve"> Thesis, 2011</w:t>
      </w:r>
      <w:r w:rsidR="00AB5912" w:rsidRPr="00FF5D31">
        <w:rPr>
          <w:rFonts w:ascii="Times New Roman" w:hAnsi="Times New Roman"/>
          <w:sz w:val="24"/>
          <w:szCs w:val="24"/>
        </w:rPr>
        <w:t>.</w:t>
      </w:r>
      <w:proofErr w:type="gramEnd"/>
    </w:p>
    <w:p w:rsidR="004E40EE" w:rsidRDefault="004E40EE" w:rsidP="004E40EE">
      <w:pPr>
        <w:pStyle w:val="NoSpacing"/>
        <w:rPr>
          <w:rFonts w:ascii="Times New Roman" w:hAnsi="Times New Roman"/>
          <w:sz w:val="24"/>
          <w:szCs w:val="24"/>
        </w:rPr>
      </w:pPr>
    </w:p>
    <w:p w:rsidR="00F5252F" w:rsidRDefault="003A2760" w:rsidP="00F5252F">
      <w:pPr>
        <w:pStyle w:val="NoSpacing"/>
        <w:numPr>
          <w:ilvl w:val="1"/>
          <w:numId w:val="26"/>
        </w:numPr>
        <w:rPr>
          <w:rFonts w:ascii="Times New Roman" w:hAnsi="Times New Roman"/>
          <w:b/>
          <w:sz w:val="24"/>
          <w:szCs w:val="24"/>
        </w:rPr>
      </w:pPr>
      <w:r w:rsidRPr="004E40EE">
        <w:rPr>
          <w:rFonts w:ascii="Times New Roman" w:hAnsi="Times New Roman"/>
          <w:b/>
          <w:sz w:val="24"/>
          <w:szCs w:val="24"/>
        </w:rPr>
        <w:lastRenderedPageBreak/>
        <w:t>RELEVANT DOSING FOR ANIMAL MODELS: A SCALING APPROAC</w:t>
      </w:r>
      <w:r w:rsidR="00F5252F">
        <w:rPr>
          <w:rFonts w:ascii="Times New Roman" w:hAnsi="Times New Roman"/>
          <w:b/>
          <w:sz w:val="24"/>
          <w:szCs w:val="24"/>
        </w:rPr>
        <w:t>H</w:t>
      </w:r>
    </w:p>
    <w:p w:rsidR="00F5252F" w:rsidRDefault="00F5252F" w:rsidP="00F5252F">
      <w:pPr>
        <w:pStyle w:val="NoSpacing"/>
        <w:ind w:left="360"/>
        <w:rPr>
          <w:rFonts w:ascii="Times New Roman" w:hAnsi="Times New Roman"/>
          <w:b/>
          <w:sz w:val="24"/>
          <w:szCs w:val="24"/>
        </w:rPr>
      </w:pPr>
    </w:p>
    <w:p w:rsidR="003A2760" w:rsidRPr="00F5252F" w:rsidRDefault="003A2760" w:rsidP="00F5252F">
      <w:pPr>
        <w:pStyle w:val="NoSpacing"/>
        <w:ind w:left="360"/>
        <w:rPr>
          <w:rFonts w:ascii="Times New Roman" w:hAnsi="Times New Roman"/>
          <w:i/>
          <w:sz w:val="24"/>
          <w:szCs w:val="24"/>
        </w:rPr>
      </w:pPr>
      <w:r w:rsidRPr="00F5252F">
        <w:rPr>
          <w:rFonts w:ascii="Times New Roman" w:hAnsi="Times New Roman"/>
          <w:i/>
          <w:sz w:val="24"/>
          <w:szCs w:val="24"/>
        </w:rPr>
        <w:t>Introduction</w:t>
      </w:r>
    </w:p>
    <w:p w:rsidR="00F5252F" w:rsidRPr="00315344" w:rsidRDefault="00F5252F" w:rsidP="00F5252F">
      <w:pPr>
        <w:pStyle w:val="NoSpacing"/>
        <w:ind w:left="360"/>
        <w:rPr>
          <w:rFonts w:ascii="Times New Roman" w:hAnsi="Times New Roman"/>
          <w:b/>
          <w:sz w:val="24"/>
          <w:szCs w:val="24"/>
        </w:rPr>
      </w:pPr>
    </w:p>
    <w:p w:rsidR="003A2760" w:rsidRDefault="009A087D" w:rsidP="003A2760">
      <w:pPr>
        <w:spacing w:line="480" w:lineRule="auto"/>
        <w:ind w:firstLine="360"/>
        <w:rPr>
          <w:rFonts w:ascii="Times New Roman" w:hAnsi="Times New Roman"/>
          <w:sz w:val="24"/>
          <w:szCs w:val="24"/>
        </w:rPr>
      </w:pPr>
      <w:r w:rsidRPr="0041661A">
        <w:rPr>
          <w:rFonts w:ascii="Times New Roman" w:hAnsi="Times New Roman"/>
          <w:sz w:val="24"/>
          <w:szCs w:val="24"/>
        </w:rPr>
        <w:t>An appropriate</w:t>
      </w:r>
      <w:r w:rsidR="003A2760" w:rsidRPr="0041661A">
        <w:rPr>
          <w:rFonts w:ascii="Times New Roman" w:hAnsi="Times New Roman"/>
          <w:sz w:val="24"/>
          <w:szCs w:val="24"/>
        </w:rPr>
        <w:t xml:space="preserve"> dietary design in animal models requires proper extrapolation between species. </w:t>
      </w:r>
      <w:r w:rsidR="006F5BFD" w:rsidRPr="0041661A">
        <w:rPr>
          <w:rFonts w:ascii="Times New Roman" w:hAnsi="Times New Roman"/>
          <w:sz w:val="24"/>
          <w:szCs w:val="24"/>
        </w:rPr>
        <w:t>Supplemental doses in rodent models must meaningfully represent normal consumption by humans. For proper use of animal models in nutritional interventions</w:t>
      </w:r>
      <w:r w:rsidRPr="0041661A">
        <w:rPr>
          <w:rFonts w:ascii="Times New Roman" w:hAnsi="Times New Roman"/>
          <w:sz w:val="24"/>
          <w:szCs w:val="24"/>
        </w:rPr>
        <w:t>,</w:t>
      </w:r>
      <w:r w:rsidR="006F5BFD" w:rsidRPr="0041661A">
        <w:rPr>
          <w:rFonts w:ascii="Times New Roman" w:hAnsi="Times New Roman"/>
          <w:sz w:val="24"/>
          <w:szCs w:val="24"/>
        </w:rPr>
        <w:t xml:space="preserve"> a certain degree of thoughtfulness should precede the design. If animal models are to truly predict biological responses in humans, we first must examine the paradigm of interspecies comparison. </w:t>
      </w:r>
      <w:r w:rsidR="00540277" w:rsidRPr="0041661A">
        <w:rPr>
          <w:rFonts w:ascii="Times New Roman" w:hAnsi="Times New Roman"/>
          <w:sz w:val="24"/>
          <w:szCs w:val="24"/>
        </w:rPr>
        <w:t xml:space="preserve">  </w:t>
      </w:r>
    </w:p>
    <w:p w:rsidR="00303AC7" w:rsidRPr="0041661A" w:rsidRDefault="00303AC7" w:rsidP="003A2760">
      <w:pPr>
        <w:spacing w:line="480" w:lineRule="auto"/>
        <w:ind w:firstLine="360"/>
        <w:rPr>
          <w:rFonts w:ascii="Times New Roman" w:hAnsi="Times New Roman"/>
          <w:sz w:val="24"/>
          <w:szCs w:val="24"/>
        </w:rPr>
      </w:pPr>
    </w:p>
    <w:p w:rsidR="002D25A3" w:rsidRPr="00303AC7" w:rsidRDefault="002D25A3" w:rsidP="00303AC7">
      <w:pPr>
        <w:pStyle w:val="NoSpacing"/>
        <w:spacing w:line="480" w:lineRule="auto"/>
        <w:rPr>
          <w:rFonts w:ascii="Times New Roman" w:hAnsi="Times New Roman"/>
          <w:i/>
          <w:sz w:val="24"/>
          <w:szCs w:val="24"/>
        </w:rPr>
      </w:pPr>
      <w:r w:rsidRPr="00303AC7">
        <w:rPr>
          <w:rFonts w:ascii="Times New Roman" w:hAnsi="Times New Roman"/>
          <w:i/>
          <w:sz w:val="24"/>
          <w:szCs w:val="24"/>
        </w:rPr>
        <w:t>History of Allometric Scaling</w:t>
      </w:r>
    </w:p>
    <w:p w:rsidR="002D25A3" w:rsidRPr="00303AC7" w:rsidRDefault="002D25A3" w:rsidP="00303AC7">
      <w:pPr>
        <w:pStyle w:val="NoSpacing"/>
        <w:spacing w:line="480" w:lineRule="auto"/>
        <w:ind w:firstLine="720"/>
        <w:rPr>
          <w:rFonts w:ascii="Times New Roman" w:hAnsi="Times New Roman"/>
          <w:sz w:val="24"/>
          <w:szCs w:val="24"/>
        </w:rPr>
      </w:pPr>
      <w:r w:rsidRPr="00303AC7">
        <w:rPr>
          <w:rFonts w:ascii="Times New Roman" w:hAnsi="Times New Roman"/>
          <w:sz w:val="24"/>
          <w:szCs w:val="24"/>
        </w:rPr>
        <w:t xml:space="preserve">Basal metabolic rate (BMR) was first proposed for describing allometric relationships between body mass and metabolic rate of both animals and humans </w:t>
      </w:r>
      <w:r w:rsidR="00BA57F9" w:rsidRPr="00303AC7">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&lt;EndNote&gt;&lt;Cite&gt;&lt;Author&gt;Hulbert&lt;/Author&gt;&lt;Year&gt;2004&lt;/Year&gt;&lt;RecNum&gt;652&lt;/RecNum&gt;&lt;record&gt;&lt;rec-number&gt;652&lt;/rec-number&gt;&lt;foreign-keys&gt;&lt;key app="EN" db-id="22wwr525gz5f0qex9z35xpxtsr2zx5d00fda"&gt;652&lt;/key&gt;&lt;/foreign-keys&gt;&lt;ref-type name="Journal Article"&gt;17&lt;/ref-type&gt;&lt;contributors&gt;&lt;authors&gt;&lt;author&gt;Hulbert, A. J.&lt;/author&gt;&lt;author&gt;Else, P. L.&lt;/author&gt;&lt;/authors&gt;&lt;/contributors&gt;&lt;auth-address&gt;Metabolic Research Centre, University of Wollongong, Wollongong, New South Wales 2522, Australia. hulbert@uow.edu.au&lt;/auth-address&gt;&lt;titles&gt;&lt;title&gt;Basal metabolic rate: history, composition, regulation, and usefulness&lt;/title&gt;&lt;secondary-title&gt;Physiol Biochem Zool&lt;/secondary-title&gt;&lt;/titles&gt;&lt;periodical&gt;&lt;full-title&gt;Physiol Biochem Zool&lt;/full-title&gt;&lt;/periodical&gt;&lt;pages&gt;869-76&lt;/pages&gt;&lt;volume&gt;77&lt;/volume&gt;&lt;number&gt;6&lt;/number&gt;&lt;edition&gt;2005/01/28&lt;/edition&gt;&lt;keywords&gt;&lt;keyword&gt;Animals&lt;/keyword&gt;&lt;keyword&gt;Basal Metabolism/*genetics/*physiology&lt;/keyword&gt;&lt;keyword&gt;Body Size&lt;/keyword&gt;&lt;keyword&gt;*Evolution&lt;/keyword&gt;&lt;keyword&gt;History, 18th Century&lt;/keyword&gt;&lt;keyword&gt;History, 19th Century&lt;/keyword&gt;&lt;keyword&gt;History, 20th Century&lt;/keyword&gt;&lt;keyword&gt;Mammals/physiology&lt;/keyword&gt;&lt;keyword&gt;Reptiles/physiology&lt;/keyword&gt;&lt;keyword&gt;Thyroid Hormones/genetics/physiology&lt;/keyword&gt;&lt;/keywords&gt;&lt;dates&gt;&lt;year&gt;2004&lt;/year&gt;&lt;pub-dates&gt;&lt;date&gt;Nov-Dec&lt;/date&gt;&lt;/pub-dates&gt;&lt;/dates&gt;&lt;isbn&gt;1522-2152 (Print)&amp;#xD;1522-2152 (Linking)&lt;/isbn&gt;&lt;accession-num&gt;15674762&lt;/accession-num&gt;&lt;urls&gt;&lt;related-urls&gt;&lt;url&gt;http://www.ncbi.nlm.nih.gov/entrez/query.fcgi?cmd=Retrieve&amp;amp;db=PubMed&amp;amp;dopt=Citation&amp;amp;list_uids=15674762&lt;/url&gt;&lt;/related-urls&gt;&lt;/urls&gt;&lt;electronic-resource-num&gt;PBZ030042 [pii]&amp;#xD;10.1086/422768&lt;/electronic-resource-num&gt;&lt;language&gt;eng&lt;/language&gt;&lt;/record&gt;&lt;/Cite&gt;&lt;/EndNote&gt;</w:instrText>
      </w:r>
      <w:r w:rsidR="00BA57F9" w:rsidRPr="00303AC7">
        <w:rPr>
          <w:rFonts w:ascii="Times New Roman" w:hAnsi="Times New Roman"/>
          <w:sz w:val="24"/>
          <w:szCs w:val="24"/>
        </w:rPr>
        <w:fldChar w:fldCharType="separate"/>
      </w:r>
      <w:r w:rsidR="00300D0F">
        <w:rPr>
          <w:rFonts w:ascii="Times New Roman" w:hAnsi="Times New Roman"/>
          <w:noProof/>
          <w:sz w:val="24"/>
          <w:szCs w:val="24"/>
        </w:rPr>
        <w:t>[94]</w:t>
      </w:r>
      <w:r w:rsidR="00BA57F9" w:rsidRPr="00303AC7">
        <w:rPr>
          <w:rFonts w:ascii="Times New Roman" w:hAnsi="Times New Roman"/>
          <w:sz w:val="24"/>
          <w:szCs w:val="24"/>
        </w:rPr>
        <w:fldChar w:fldCharType="end"/>
      </w:r>
      <w:r w:rsidRPr="00303AC7">
        <w:rPr>
          <w:rFonts w:ascii="Times New Roman" w:hAnsi="Times New Roman"/>
          <w:sz w:val="24"/>
          <w:szCs w:val="24"/>
        </w:rPr>
        <w:t xml:space="preserve">. BMR represents the minimal cost of living or energy turnover at constant body temperatures </w:t>
      </w:r>
      <w:r w:rsidR="00BA57F9" w:rsidRPr="00303AC7">
        <w:rPr>
          <w:rFonts w:ascii="Times New Roman" w:hAnsi="Times New Roman"/>
          <w:sz w:val="24"/>
          <w:szCs w:val="24"/>
        </w:rPr>
        <w:fldChar w:fldCharType="begin">
          <w:fldData xml:space="preserve">PEVuZE5vdGU+PENpdGU+PEF1dGhvcj5IdWxiZXJ0PC9BdXRob3I+PFllYXI+MjAwNDwvWWVhcj48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PEVuZE5vdGU+PENpdGU+PEF1dGhvcj5IdWxiZXJ0PC9BdXRob3I+PFllYXI+MjAwNDwvWWVhcj48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303AC7">
        <w:rPr>
          <w:rFonts w:ascii="Times New Roman" w:hAnsi="Times New Roman"/>
          <w:sz w:val="24"/>
          <w:szCs w:val="24"/>
        </w:rPr>
      </w:r>
      <w:r w:rsidR="00BA57F9" w:rsidRPr="00303AC7">
        <w:rPr>
          <w:rFonts w:ascii="Times New Roman" w:hAnsi="Times New Roman"/>
          <w:sz w:val="24"/>
          <w:szCs w:val="24"/>
        </w:rPr>
        <w:fldChar w:fldCharType="separate"/>
      </w:r>
      <w:r w:rsidR="00300D0F">
        <w:rPr>
          <w:rFonts w:ascii="Times New Roman" w:hAnsi="Times New Roman"/>
          <w:noProof/>
          <w:sz w:val="24"/>
          <w:szCs w:val="24"/>
        </w:rPr>
        <w:t>[94-95]</w:t>
      </w:r>
      <w:r w:rsidR="00BA57F9" w:rsidRPr="00303AC7">
        <w:rPr>
          <w:rFonts w:ascii="Times New Roman" w:hAnsi="Times New Roman"/>
          <w:sz w:val="24"/>
          <w:szCs w:val="24"/>
        </w:rPr>
        <w:fldChar w:fldCharType="end"/>
      </w:r>
      <w:r w:rsidRPr="00303AC7">
        <w:rPr>
          <w:rFonts w:ascii="Times New Roman" w:hAnsi="Times New Roman"/>
          <w:sz w:val="24"/>
          <w:szCs w:val="24"/>
        </w:rPr>
        <w:t xml:space="preserve">.  In 1838, </w:t>
      </w:r>
      <w:proofErr w:type="spellStart"/>
      <w:r w:rsidRPr="00303AC7">
        <w:rPr>
          <w:rFonts w:ascii="Times New Roman" w:hAnsi="Times New Roman"/>
          <w:sz w:val="24"/>
          <w:szCs w:val="24"/>
        </w:rPr>
        <w:t>Sarrus</w:t>
      </w:r>
      <w:proofErr w:type="spellEnd"/>
      <w:r w:rsidRPr="00303AC7">
        <w:rPr>
          <w:rFonts w:ascii="Times New Roman" w:hAnsi="Times New Roman"/>
          <w:sz w:val="24"/>
          <w:szCs w:val="24"/>
        </w:rPr>
        <w:t xml:space="preserve"> and </w:t>
      </w:r>
      <w:proofErr w:type="spellStart"/>
      <w:r w:rsidRPr="00303AC7">
        <w:rPr>
          <w:rFonts w:ascii="Times New Roman" w:hAnsi="Times New Roman"/>
          <w:sz w:val="24"/>
          <w:szCs w:val="24"/>
        </w:rPr>
        <w:t>Rameaux</w:t>
      </w:r>
      <w:proofErr w:type="spellEnd"/>
      <w:r w:rsidRPr="00303AC7">
        <w:rPr>
          <w:rFonts w:ascii="Times New Roman" w:hAnsi="Times New Roman"/>
          <w:sz w:val="24"/>
          <w:szCs w:val="24"/>
        </w:rPr>
        <w:t xml:space="preserve"> were the first to suggest a rationale for interspecies comparison. Their proposed theory, the Surface Law, suggested that heat loss and production based on different-sized species should be related to surface area rather than body mass </w:t>
      </w:r>
      <w:r w:rsidR="00BA57F9" w:rsidRPr="00303AC7">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&lt;EndNote&gt;&lt;Cite&gt;&lt;Author&gt;Hulbert&lt;/Author&gt;&lt;Year&gt;2004&lt;/Year&gt;&lt;RecNum&gt;652&lt;/RecNum&gt;&lt;record&gt;&lt;rec-number&gt;652&lt;/rec-number&gt;&lt;foreign-keys&gt;&lt;key app="EN" db-id="22wwr525gz5f0qex9z35xpxtsr2zx5d00fda"&gt;652&lt;/key&gt;&lt;/foreign-keys&gt;&lt;ref-type name="Journal Article"&gt;17&lt;/ref-type&gt;&lt;contributors&gt;&lt;authors&gt;&lt;author&gt;Hulbert, A. J.&lt;/author&gt;&lt;author&gt;Else, P. L.&lt;/author&gt;&lt;/authors&gt;&lt;/contributors&gt;&lt;auth-address&gt;Metabolic Research Centre, University of Wollongong, Wollongong, New South Wales 2522, Australia. hulbert@uow.edu.au&lt;/auth-address&gt;&lt;titles&gt;&lt;title&gt;Basal metabolic rate: history, composition, regulation, and usefulness&lt;/title&gt;&lt;secondary-title&gt;Physiol Biochem Zool&lt;/secondary-title&gt;&lt;/titles&gt;&lt;periodical&gt;&lt;full-title&gt;Physiol Biochem Zool&lt;/full-title&gt;&lt;/periodical&gt;&lt;pages&gt;869-76&lt;/pages&gt;&lt;volume&gt;77&lt;/volume&gt;&lt;number&gt;6&lt;/number&gt;&lt;edition&gt;2005/01/28&lt;/edition&gt;&lt;keywords&gt;&lt;keyword&gt;Animals&lt;/keyword&gt;&lt;keyword&gt;Basal Metabolism/*genetics/*physiology&lt;/keyword&gt;&lt;keyword&gt;Body Size&lt;/keyword&gt;&lt;keyword&gt;*Evolution&lt;/keyword&gt;&lt;keyword&gt;History, 18th Century&lt;/keyword&gt;&lt;keyword&gt;History, 19th Century&lt;/keyword&gt;&lt;keyword&gt;History, 20th Century&lt;/keyword&gt;&lt;keyword&gt;Mammals/physiology&lt;/keyword&gt;&lt;keyword&gt;Reptiles/physiology&lt;/keyword&gt;&lt;keyword&gt;Thyroid Hormones/genetics/physiology&lt;/keyword&gt;&lt;/keywords&gt;&lt;dates&gt;&lt;year&gt;2004&lt;/year&gt;&lt;pub-dates&gt;&lt;date&gt;Nov-Dec&lt;/date&gt;&lt;/pub-dates&gt;&lt;/dates&gt;&lt;isbn&gt;1522-2152 (Print)&amp;#xD;1522-2152 (Linking)&lt;/isbn&gt;&lt;accession-num&gt;15674762&lt;/accession-num&gt;&lt;urls&gt;&lt;related-urls&gt;&lt;url&gt;http://www.ncbi.nlm.nih.gov/entrez/query.fcgi?cmd=Retrieve&amp;amp;db=PubMed&amp;amp;dopt=Citation&amp;amp;list_uids=15674762&lt;/url&gt;&lt;/related-urls&gt;&lt;/urls&gt;&lt;electronic-resource-num&gt;PBZ030042 [pii]&amp;#xD;10.1086/422768&lt;/electronic-resource-num&gt;&lt;language&gt;eng&lt;/language&gt;&lt;/record&gt;&lt;/Cite&gt;&lt;/EndNote&gt;</w:instrText>
      </w:r>
      <w:r w:rsidR="00BA57F9" w:rsidRPr="00303AC7">
        <w:rPr>
          <w:rFonts w:ascii="Times New Roman" w:hAnsi="Times New Roman"/>
          <w:sz w:val="24"/>
          <w:szCs w:val="24"/>
        </w:rPr>
        <w:fldChar w:fldCharType="separate"/>
      </w:r>
      <w:r w:rsidR="00300D0F">
        <w:rPr>
          <w:rFonts w:ascii="Times New Roman" w:hAnsi="Times New Roman"/>
          <w:noProof/>
          <w:sz w:val="24"/>
          <w:szCs w:val="24"/>
        </w:rPr>
        <w:t>[94]</w:t>
      </w:r>
      <w:r w:rsidR="00BA57F9" w:rsidRPr="00303AC7">
        <w:rPr>
          <w:rFonts w:ascii="Times New Roman" w:hAnsi="Times New Roman"/>
          <w:sz w:val="24"/>
          <w:szCs w:val="24"/>
        </w:rPr>
        <w:fldChar w:fldCharType="end"/>
      </w:r>
      <w:r w:rsidRPr="00303AC7">
        <w:rPr>
          <w:rFonts w:ascii="Times New Roman" w:hAnsi="Times New Roman"/>
          <w:sz w:val="24"/>
          <w:szCs w:val="24"/>
        </w:rPr>
        <w:t>. This proportionality of BMR and surface area raised to the 2/3-power was accepted well into the 20</w:t>
      </w:r>
      <w:r w:rsidRPr="00303AC7">
        <w:rPr>
          <w:rFonts w:ascii="Times New Roman" w:hAnsi="Times New Roman"/>
          <w:sz w:val="24"/>
          <w:szCs w:val="24"/>
          <w:vertAlign w:val="superscript"/>
        </w:rPr>
        <w:t>th</w:t>
      </w:r>
      <w:r w:rsidRPr="00303AC7">
        <w:rPr>
          <w:rFonts w:ascii="Times New Roman" w:hAnsi="Times New Roman"/>
          <w:sz w:val="24"/>
          <w:szCs w:val="24"/>
        </w:rPr>
        <w:t xml:space="preserve">-century </w:t>
      </w:r>
      <w:r w:rsidR="00BA57F9" w:rsidRPr="00303AC7">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&lt;EndNote&gt;&lt;Cite&gt;&lt;Author&gt;White&lt;/Author&gt;&lt;Year&gt;2005&lt;/Year&gt;&lt;RecNum&gt;706&lt;/RecNum&gt;&lt;record&gt;&lt;rec-number&gt;706&lt;/rec-number&gt;&lt;foreign-keys&gt;&lt;key app="EN" db-id="22wwr525gz5f0qex9z35xpxtsr2zx5d00fda"&gt;706&lt;/key&gt;&lt;/foreign-keys&gt;&lt;ref-type name="Journal Article"&gt;17&lt;/ref-type&gt;&lt;contributors&gt;&lt;authors&gt;&lt;author&gt;White, C. R.&lt;/author&gt;&lt;author&gt;Seymour, R. S.&lt;/author&gt;&lt;/authors&gt;&lt;/contributors&gt;&lt;auth-address&gt;School of Earth and Environmental Sciences, The University of Adelaide, Adelaide, SA, 5005 Australia. C.R.White@bham.ac.uk&lt;/auth-address&gt;&lt;titles&gt;&lt;title&gt;Allometric scaling of mammalian metabolism&lt;/title&gt;&lt;secondary-title&gt;J Exp Biol&lt;/secondary-title&gt;&lt;/titles&gt;&lt;periodical&gt;&lt;full-title&gt;J Exp Biol&lt;/full-title&gt;&lt;/periodical&gt;&lt;pages&gt;1611-9&lt;/pages&gt;&lt;volume&gt;208&lt;/volume&gt;&lt;number&gt;Pt 9&lt;/number&gt;&lt;edition&gt;2005/04/28&lt;/edition&gt;&lt;keywords&gt;&lt;keyword&gt;Animals&lt;/keyword&gt;&lt;keyword&gt;Basal Metabolism/*physiology&lt;/keyword&gt;&lt;keyword&gt;*Body Size&lt;/keyword&gt;&lt;keyword&gt;Body Temperature&lt;/keyword&gt;&lt;keyword&gt;Energy Metabolism/*physiology&lt;/keyword&gt;&lt;keyword&gt;Mammals/*physiology&lt;/keyword&gt;&lt;keyword&gt;*Models, Biological&lt;/keyword&gt;&lt;keyword&gt;Regression Analysis&lt;/keyword&gt;&lt;/keywords&gt;&lt;dates&gt;&lt;year&gt;2005&lt;/year&gt;&lt;pub-dates&gt;&lt;date&gt;May&lt;/date&gt;&lt;/pub-dates&gt;&lt;/dates&gt;&lt;isbn&gt;0022-0949 (Print)&amp;#xD;0022-0949 (Linking)&lt;/isbn&gt;&lt;accession-num&gt;15855392&lt;/accession-num&gt;&lt;urls&gt;&lt;related-urls&gt;&lt;url&gt;http://www.ncbi.nlm.nih.gov/entrez/query.fcgi?cmd=Retrieve&amp;amp;db=PubMed&amp;amp;dopt=Citation&amp;amp;list_uids=15855392&lt;/url&gt;&lt;/related-urls&gt;&lt;/urls&gt;&lt;electronic-resource-num&gt;208/9/1611 [pii]&amp;#xD;10.1242/jeb.01501&lt;/electronic-resource-num&gt;&lt;language&gt;eng&lt;/language&gt;&lt;/record&gt;&lt;/Cite&gt;&lt;/EndNote&gt;</w:instrText>
      </w:r>
      <w:r w:rsidR="00BA57F9" w:rsidRPr="00303AC7">
        <w:rPr>
          <w:rFonts w:ascii="Times New Roman" w:hAnsi="Times New Roman"/>
          <w:sz w:val="24"/>
          <w:szCs w:val="24"/>
        </w:rPr>
        <w:fldChar w:fldCharType="separate"/>
      </w:r>
      <w:r w:rsidR="00300D0F">
        <w:rPr>
          <w:rFonts w:ascii="Times New Roman" w:hAnsi="Times New Roman"/>
          <w:noProof/>
          <w:sz w:val="24"/>
          <w:szCs w:val="24"/>
        </w:rPr>
        <w:t>[96]</w:t>
      </w:r>
      <w:r w:rsidR="00BA57F9" w:rsidRPr="00303AC7">
        <w:rPr>
          <w:rFonts w:ascii="Times New Roman" w:hAnsi="Times New Roman"/>
          <w:sz w:val="24"/>
          <w:szCs w:val="24"/>
        </w:rPr>
        <w:fldChar w:fldCharType="end"/>
      </w:r>
      <w:r w:rsidRPr="00303AC7">
        <w:rPr>
          <w:rFonts w:ascii="Times New Roman" w:hAnsi="Times New Roman"/>
          <w:sz w:val="24"/>
          <w:szCs w:val="24"/>
        </w:rPr>
        <w:t xml:space="preserve">. In 1916, Krogh suggested an empirical approach whereby BMR was related to a 0.73 power function of body mass </w:t>
      </w:r>
      <w:r w:rsidR="00BA57F9" w:rsidRPr="00303AC7">
        <w:rPr>
          <w:rFonts w:ascii="Times New Roman" w:hAnsi="Times New Roman"/>
          <w:sz w:val="24"/>
          <w:szCs w:val="24"/>
        </w:rPr>
        <w:fldChar w:fldCharType="begin">
          <w:fldData xml:space="preserve">PEVuZE5vdGU+PENpdGU+PEF1dGhvcj5IdWxiZXJ0PC9BdXRob3I+PFllYXI+MjAwNDwvWWVhcj48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PEVuZE5vdGU+PENpdGU+PEF1dGhvcj5IdWxiZXJ0PC9BdXRob3I+PFllYXI+MjAwNDwvWWVhcj48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303AC7">
        <w:rPr>
          <w:rFonts w:ascii="Times New Roman" w:hAnsi="Times New Roman"/>
          <w:sz w:val="24"/>
          <w:szCs w:val="24"/>
        </w:rPr>
      </w:r>
      <w:r w:rsidR="00BA57F9" w:rsidRPr="00303AC7">
        <w:rPr>
          <w:rFonts w:ascii="Times New Roman" w:hAnsi="Times New Roman"/>
          <w:sz w:val="24"/>
          <w:szCs w:val="24"/>
        </w:rPr>
        <w:fldChar w:fldCharType="separate"/>
      </w:r>
      <w:r w:rsidR="00300D0F">
        <w:rPr>
          <w:rFonts w:ascii="Times New Roman" w:hAnsi="Times New Roman"/>
          <w:noProof/>
          <w:sz w:val="24"/>
          <w:szCs w:val="24"/>
        </w:rPr>
        <w:t>[94-95]</w:t>
      </w:r>
      <w:r w:rsidR="00BA57F9" w:rsidRPr="00303AC7">
        <w:rPr>
          <w:rFonts w:ascii="Times New Roman" w:hAnsi="Times New Roman"/>
          <w:sz w:val="24"/>
          <w:szCs w:val="24"/>
        </w:rPr>
        <w:fldChar w:fldCharType="end"/>
      </w:r>
      <w:r w:rsidRPr="00303AC7">
        <w:rPr>
          <w:rFonts w:ascii="Times New Roman" w:hAnsi="Times New Roman"/>
          <w:sz w:val="24"/>
          <w:szCs w:val="24"/>
        </w:rPr>
        <w:t xml:space="preserve">. Krogh’s discovery led Max </w:t>
      </w:r>
      <w:proofErr w:type="spellStart"/>
      <w:r w:rsidRPr="00303AC7">
        <w:rPr>
          <w:rFonts w:ascii="Times New Roman" w:hAnsi="Times New Roman"/>
          <w:sz w:val="24"/>
          <w:szCs w:val="24"/>
        </w:rPr>
        <w:t>Kleiber</w:t>
      </w:r>
      <w:proofErr w:type="spellEnd"/>
      <w:r w:rsidRPr="00303AC7">
        <w:rPr>
          <w:rFonts w:ascii="Times New Roman" w:hAnsi="Times New Roman"/>
          <w:sz w:val="24"/>
          <w:szCs w:val="24"/>
        </w:rPr>
        <w:t xml:space="preserve"> in 1932, to show that metabolic rate is proportional to its ¾-power not to body weight alone </w:t>
      </w:r>
      <w:r w:rsidR="00BA57F9" w:rsidRPr="00303AC7">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&lt;EndNote&gt;&lt;Cite&gt;&lt;Author&gt;Kleiber&lt;/Author&gt;&lt;Year&gt;1975&lt;/Year&gt;&lt;RecNum&gt;1571&lt;/RecNum&gt;&lt;record&gt;&lt;rec-number&gt;1571&lt;/rec-number&gt;&lt;foreign-keys&gt;&lt;key app="EN" db-id="22wwr525gz5f0qex9z35xpxtsr2zx5d00fda"&gt;1571&lt;/key&gt;&lt;/foreign-keys&gt;&lt;ref-type name="Journal Article"&gt;17&lt;/ref-type&gt;&lt;contributors&gt;&lt;authors&gt;&lt;author&gt;Kleiber, M.&lt;/author&gt;&lt;/authors&gt;&lt;/contributors&gt;&lt;titles&gt;&lt;title&gt;Metabolic turnover rate: a physiological meaning of the metabolic rate per unit body weight&lt;/title&gt;&lt;secondary-title&gt;J Theor Biol&lt;/secondary-title&gt;&lt;/titles&gt;&lt;periodical&gt;&lt;full-title&gt;J Theor Biol&lt;/full-title&gt;&lt;/periodical&gt;&lt;pages&gt;199-204&lt;/pages&gt;&lt;volume&gt;53&lt;/volume&gt;&lt;number&gt;1&lt;/number&gt;&lt;edition&gt;1975/09/01&lt;/edition&gt;&lt;keywords&gt;&lt;keyword&gt;Animals&lt;/keyword&gt;&lt;keyword&gt;Basal Metabolism&lt;/keyword&gt;&lt;keyword&gt;*Body Weight&lt;/keyword&gt;&lt;keyword&gt;Calorimetry&lt;/keyword&gt;&lt;keyword&gt;Energy Transfer&lt;/keyword&gt;&lt;keyword&gt;Humans&lt;/keyword&gt;&lt;keyword&gt;Locomotion&lt;/keyword&gt;&lt;keyword&gt;*Metabolism&lt;/keyword&gt;&lt;keyword&gt;Mice&lt;/keyword&gt;&lt;/keywords&gt;&lt;dates&gt;&lt;year&gt;1975&lt;/year&gt;&lt;pub-dates&gt;&lt;date&gt;Sep&lt;/date&gt;&lt;/pub-dates&gt;&lt;/dates&gt;&lt;isbn&gt;0022-5193 (Print)&amp;#xD;0022-5193 (Linking)&lt;/isbn&gt;&lt;accession-num&gt;1195755&lt;/accession-num&gt;&lt;urls&gt;&lt;related-urls&gt;&lt;url&gt;http://www.ncbi.nlm.nih.gov/entrez/query.fcgi?cmd=Retrieve&amp;amp;db=PubMed&amp;amp;dopt=Citation&amp;amp;list_uids=1195755&lt;/url&gt;&lt;/related-urls&gt;&lt;/urls&gt;&lt;electronic-resource-num&gt;0022-5193(75)90110-1 [pii]&lt;/electronic-resource-num&gt;&lt;language&gt;eng&lt;/language&gt;&lt;/record&gt;&lt;/Cite&gt;&lt;/EndNote&gt;</w:instrText>
      </w:r>
      <w:r w:rsidR="00BA57F9" w:rsidRPr="00303AC7">
        <w:rPr>
          <w:rFonts w:ascii="Times New Roman" w:hAnsi="Times New Roman"/>
          <w:sz w:val="24"/>
          <w:szCs w:val="24"/>
        </w:rPr>
        <w:fldChar w:fldCharType="separate"/>
      </w:r>
      <w:r w:rsidR="00300D0F">
        <w:rPr>
          <w:rFonts w:ascii="Times New Roman" w:hAnsi="Times New Roman"/>
          <w:noProof/>
          <w:sz w:val="24"/>
          <w:szCs w:val="24"/>
        </w:rPr>
        <w:t>[97]</w:t>
      </w:r>
      <w:r w:rsidR="00BA57F9" w:rsidRPr="00303AC7">
        <w:rPr>
          <w:rFonts w:ascii="Times New Roman" w:hAnsi="Times New Roman"/>
          <w:sz w:val="24"/>
          <w:szCs w:val="24"/>
        </w:rPr>
        <w:fldChar w:fldCharType="end"/>
      </w:r>
      <w:r w:rsidRPr="00303AC7">
        <w:rPr>
          <w:rFonts w:ascii="Times New Roman" w:hAnsi="Times New Roman"/>
          <w:sz w:val="24"/>
          <w:szCs w:val="24"/>
        </w:rPr>
        <w:t>. This theory is based on the following equation:</w:t>
      </w:r>
    </w:p>
    <w:p w:rsidR="002D25A3" w:rsidRPr="0041661A" w:rsidRDefault="002D25A3" w:rsidP="002D25A3">
      <w:pPr>
        <w:spacing w:line="480" w:lineRule="auto"/>
        <w:jc w:val="center"/>
        <w:rPr>
          <w:rFonts w:ascii="Times New Roman" w:hAnsi="Times New Roman"/>
          <w:sz w:val="24"/>
          <w:szCs w:val="24"/>
          <w:vertAlign w:val="superscript"/>
        </w:rPr>
      </w:pPr>
      <w:r w:rsidRPr="0041661A">
        <w:rPr>
          <w:rFonts w:ascii="Times New Roman" w:hAnsi="Times New Roman"/>
          <w:sz w:val="24"/>
          <w:szCs w:val="24"/>
        </w:rPr>
        <w:t>M= 70W</w:t>
      </w:r>
      <w:r w:rsidRPr="0041661A">
        <w:rPr>
          <w:rFonts w:ascii="Times New Roman" w:hAnsi="Times New Roman"/>
          <w:sz w:val="24"/>
          <w:szCs w:val="24"/>
          <w:vertAlign w:val="superscript"/>
        </w:rPr>
        <w:t xml:space="preserve">3/4 </w:t>
      </w:r>
    </w:p>
    <w:p w:rsidR="002D25A3" w:rsidRPr="0041661A" w:rsidRDefault="002D25A3" w:rsidP="002D25A3">
      <w:pPr>
        <w:spacing w:line="480" w:lineRule="auto"/>
        <w:rPr>
          <w:rFonts w:ascii="Times New Roman" w:hAnsi="Times New Roman"/>
          <w:sz w:val="24"/>
          <w:szCs w:val="24"/>
        </w:rPr>
      </w:pPr>
      <w:r w:rsidRPr="0041661A">
        <w:rPr>
          <w:rFonts w:ascii="Times New Roman" w:hAnsi="Times New Roman"/>
          <w:sz w:val="24"/>
          <w:szCs w:val="24"/>
        </w:rPr>
        <w:lastRenderedPageBreak/>
        <w:t xml:space="preserve">Where M is the metabolic rate in kilocalories per day and W is body mass in kilograms. This three-quarter power scaling of BMR is a model of comparative physiology well-accepted by many researchers for its widespread scaling implications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&lt;EndNote&gt;&lt;Cite&gt;&lt;Author&gt;White&lt;/Author&gt;&lt;Year&gt;2005&lt;/Year&gt;&lt;RecNum&gt;706&lt;/RecNum&gt;&lt;record&gt;&lt;rec-number&gt;706&lt;/rec-number&gt;&lt;foreign-keys&gt;&lt;key app="EN" db-id="22wwr525gz5f0qex9z35xpxtsr2zx5d00fda"&gt;706&lt;/key&gt;&lt;/foreign-keys&gt;&lt;ref-type name="Journal Article"&gt;17&lt;/ref-type&gt;&lt;contributors&gt;&lt;authors&gt;&lt;author&gt;White, C. R.&lt;/author&gt;&lt;author&gt;Seymour, R. S.&lt;/author&gt;&lt;/authors&gt;&lt;/contributors&gt;&lt;auth-address&gt;School of Earth and Environmental Sciences, The University of Adelaide, Adelaide, SA, 5005 Australia. C.R.White@bham.ac.uk&lt;/auth-address&gt;&lt;titles&gt;&lt;title&gt;Allometric scaling of mammalian metabolism&lt;/title&gt;&lt;secondary-title&gt;J Exp Biol&lt;/secondary-title&gt;&lt;/titles&gt;&lt;periodical&gt;&lt;full-title&gt;J Exp Biol&lt;/full-title&gt;&lt;/periodical&gt;&lt;pages&gt;1611-9&lt;/pages&gt;&lt;volume&gt;208&lt;/volume&gt;&lt;number&gt;Pt 9&lt;/number&gt;&lt;edition&gt;2005/04/28&lt;/edition&gt;&lt;keywords&gt;&lt;keyword&gt;Animals&lt;/keyword&gt;&lt;keyword&gt;Basal Metabolism/*physiology&lt;/keyword&gt;&lt;keyword&gt;*Body Size&lt;/keyword&gt;&lt;keyword&gt;Body Temperature&lt;/keyword&gt;&lt;keyword&gt;Energy Metabolism/*physiology&lt;/keyword&gt;&lt;keyword&gt;Mammals/*physiology&lt;/keyword&gt;&lt;keyword&gt;*Models, Biological&lt;/keyword&gt;&lt;keyword&gt;Regression Analysis&lt;/keyword&gt;&lt;/keywords&gt;&lt;dates&gt;&lt;year&gt;2005&lt;/year&gt;&lt;pub-dates&gt;&lt;date&gt;May&lt;/date&gt;&lt;/pub-dates&gt;&lt;/dates&gt;&lt;isbn&gt;0022-0949 (Print)&amp;#xD;0022-0949 (Linking)&lt;/isbn&gt;&lt;accession-num&gt;15855392&lt;/accession-num&gt;&lt;urls&gt;&lt;related-urls&gt;&lt;url&gt;http://www.ncbi.nlm.nih.gov/entrez/query.fcgi?cmd=Retrieve&amp;amp;db=PubMed&amp;amp;dopt=Citation&amp;amp;list_uids=15855392&lt;/url&gt;&lt;/related-urls&gt;&lt;/urls&gt;&lt;electronic-resource-num&gt;208/9/1611 [pii]&amp;#xD;10.1242/jeb.01501&lt;/electronic-resource-num&gt;&lt;language&gt;eng&lt;/language&gt;&lt;/record&gt;&lt;/Cite&gt;&lt;/EndNote&gt;</w:instrText>
      </w:r>
      <w:r w:rsidR="00BA57F9" w:rsidRPr="0041661A">
        <w:rPr>
          <w:rFonts w:ascii="Times New Roman" w:hAnsi="Times New Roman"/>
          <w:sz w:val="24"/>
          <w:szCs w:val="24"/>
        </w:rPr>
        <w:fldChar w:fldCharType="separate"/>
      </w:r>
      <w:r w:rsidR="00300D0F">
        <w:rPr>
          <w:rFonts w:ascii="Times New Roman" w:hAnsi="Times New Roman"/>
          <w:noProof/>
          <w:sz w:val="24"/>
          <w:szCs w:val="24"/>
        </w:rPr>
        <w:t>[96]</w:t>
      </w:r>
      <w:r w:rsidR="00BA57F9" w:rsidRPr="0041661A">
        <w:rPr>
          <w:rFonts w:ascii="Times New Roman" w:hAnsi="Times New Roman"/>
          <w:sz w:val="24"/>
          <w:szCs w:val="24"/>
        </w:rPr>
        <w:fldChar w:fldCharType="end"/>
      </w:r>
      <w:r w:rsidRPr="0041661A">
        <w:rPr>
          <w:rFonts w:ascii="Times New Roman" w:hAnsi="Times New Roman"/>
          <w:sz w:val="24"/>
          <w:szCs w:val="24"/>
        </w:rPr>
        <w:t>.  In pursuit of understanding this pow</w:t>
      </w:r>
      <w:r w:rsidR="003F31FE">
        <w:rPr>
          <w:rFonts w:ascii="Times New Roman" w:hAnsi="Times New Roman"/>
          <w:sz w:val="24"/>
          <w:szCs w:val="24"/>
        </w:rPr>
        <w:t>er scaling exponent, West et al</w:t>
      </w:r>
      <w:r w:rsidRPr="0041661A">
        <w:rPr>
          <w:rFonts w:ascii="Times New Roman" w:hAnsi="Times New Roman"/>
          <w:sz w:val="24"/>
          <w:szCs w:val="24"/>
        </w:rPr>
        <w:t xml:space="preserv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&lt;EndNote&gt;&lt;Cite&gt;&lt;Author&gt;West&lt;/Author&gt;&lt;Year&gt;2005&lt;/Year&gt;&lt;RecNum&gt;1568&lt;/RecNum&gt;&lt;record&gt;&lt;rec-number&gt;1568&lt;/rec-number&gt;&lt;foreign-keys&gt;&lt;key app="EN" db-id="22wwr525gz5f0qex9z35xpxtsr2zx5d00fda"&gt;1568&lt;/key&gt;&lt;/foreign-keys&gt;&lt;ref-type name="Journal Article"&gt;17&lt;/ref-type&gt;&lt;contributors&gt;&lt;authors&gt;&lt;author&gt;West, G. B.&lt;/author&gt;&lt;author&gt;Brown, J. H.&lt;/author&gt;&lt;/authors&gt;&lt;/contributors&gt;&lt;auth-address&gt;The Santa Fe Institute, 1399 Hyde Park Road, Santa Fe, NM 87501, USA.&lt;/auth-address&gt;&lt;titles&gt;&lt;title&gt;The origin of allometric scaling laws in biology from genomes to ecosystems: towards a quantitative unifying theory of biological structure and organization&lt;/title&gt;&lt;secondary-title&gt;J Exp Biol&lt;/secondary-title&gt;&lt;/titles&gt;&lt;periodical&gt;&lt;full-title&gt;J Exp Biol&lt;/full-title&gt;&lt;/periodical&gt;&lt;pages&gt;1575-92&lt;/pages&gt;&lt;volume&gt;208&lt;/volume&gt;&lt;number&gt;Pt 9&lt;/number&gt;&lt;edition&gt;2005/04/28&lt;/edition&gt;&lt;keywords&gt;&lt;keyword&gt;*Body Size&lt;/keyword&gt;&lt;keyword&gt;Cardiovascular System/anatomy &amp;amp; histology&lt;/keyword&gt;&lt;keyword&gt;Computational Biology/methods&lt;/keyword&gt;&lt;keyword&gt;*Ecosystem&lt;/keyword&gt;&lt;keyword&gt;Energy Metabolism/*physiology&lt;/keyword&gt;&lt;keyword&gt;Evolution, Molecular&lt;/keyword&gt;&lt;keyword&gt;*Genome&lt;/keyword&gt;&lt;keyword&gt;Growth and Development/*physiology&lt;/keyword&gt;&lt;keyword&gt;*Models, Biological&lt;/keyword&gt;&lt;keyword&gt;*Selection, Genetic&lt;/keyword&gt;&lt;/keywords&gt;&lt;dates&gt;&lt;year&gt;2005&lt;/year&gt;&lt;pub-dates&gt;&lt;date&gt;May&lt;/date&gt;&lt;/pub-dates&gt;&lt;/dates&gt;&lt;isbn&gt;0022-0949 (Print)&amp;#xD;0022-0949 (Linking)&lt;/isbn&gt;&lt;accession-num&gt;15855389&lt;/accession-num&gt;&lt;urls&gt;&lt;related-urls&gt;&lt;url&gt;http://www.ncbi.nlm.nih.gov/entrez/query.fcgi?cmd=Retrieve&amp;amp;db=PubMed&amp;amp;dopt=Citation&amp;amp;list_uids=15855389&lt;/url&gt;&lt;/related-urls&gt;&lt;/urls&gt;&lt;electronic-resource-num&gt;208/9/1575 [pii]&amp;#xD;10.1242/jeb.01589&lt;/electronic-resource-num&gt;&lt;language&gt;eng&lt;/language&gt;&lt;/record&gt;&lt;/Cite&gt;&lt;/EndNote&gt;</w:instrText>
      </w:r>
      <w:r w:rsidR="00BA57F9" w:rsidRPr="0041661A">
        <w:rPr>
          <w:rFonts w:ascii="Times New Roman" w:hAnsi="Times New Roman"/>
          <w:sz w:val="24"/>
          <w:szCs w:val="24"/>
        </w:rPr>
        <w:fldChar w:fldCharType="separate"/>
      </w:r>
      <w:r w:rsidR="00300D0F">
        <w:rPr>
          <w:rFonts w:ascii="Times New Roman" w:hAnsi="Times New Roman"/>
          <w:noProof/>
          <w:sz w:val="24"/>
          <w:szCs w:val="24"/>
        </w:rPr>
        <w:t>[98]</w:t>
      </w:r>
      <w:r w:rsidR="00BA57F9" w:rsidRPr="0041661A">
        <w:rPr>
          <w:rFonts w:ascii="Times New Roman" w:hAnsi="Times New Roman"/>
          <w:sz w:val="24"/>
          <w:szCs w:val="24"/>
        </w:rPr>
        <w:fldChar w:fldCharType="end"/>
      </w:r>
      <w:r w:rsidRPr="0041661A">
        <w:rPr>
          <w:rFonts w:ascii="Times New Roman" w:hAnsi="Times New Roman"/>
          <w:sz w:val="24"/>
          <w:szCs w:val="24"/>
        </w:rPr>
        <w:t xml:space="preserve"> proposed a set of principles detailed by the process of natural selection and sustained “hierarchical branching networks.” Scaling variation observed at intracellular levels and sub-cellular compartments (</w:t>
      </w:r>
      <w:proofErr w:type="spellStart"/>
      <w:r w:rsidRPr="0041661A">
        <w:rPr>
          <w:rFonts w:ascii="Times New Roman" w:hAnsi="Times New Roman"/>
          <w:sz w:val="24"/>
          <w:szCs w:val="24"/>
        </w:rPr>
        <w:t>mitrochondria</w:t>
      </w:r>
      <w:proofErr w:type="spellEnd"/>
      <w:r w:rsidRPr="0041661A">
        <w:rPr>
          <w:rFonts w:ascii="Times New Roman" w:hAnsi="Times New Roman"/>
          <w:sz w:val="24"/>
          <w:szCs w:val="24"/>
        </w:rPr>
        <w:t xml:space="preserve">) tested in mammalian species, all proposed the quarter-power allometric scaling feature reflecting constraints inherent in genetics and energy expenditure into circulation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&lt;EndNote&gt;&lt;Cite&gt;&lt;Author&gt;West&lt;/Author&gt;&lt;Year&gt;2005&lt;/Year&gt;&lt;RecNum&gt;1568&lt;/RecNum&gt;&lt;record&gt;&lt;rec-number&gt;1568&lt;/rec-number&gt;&lt;foreign-keys&gt;&lt;key app="EN" db-id="22wwr525gz5f0qex9z35xpxtsr2zx5d00fda"&gt;1568&lt;/key&gt;&lt;/foreign-keys&gt;&lt;ref-type name="Journal Article"&gt;17&lt;/ref-type&gt;&lt;contributors&gt;&lt;authors&gt;&lt;author&gt;West, G. B.&lt;/author&gt;&lt;author&gt;Brown, J. H.&lt;/author&gt;&lt;/authors&gt;&lt;/contributors&gt;&lt;auth-address&gt;The Santa Fe Institute, 1399 Hyde Park Road, Santa Fe, NM 87501, USA.&lt;/auth-address&gt;&lt;titles&gt;&lt;title&gt;The origin of allometric scaling laws in biology from genomes to ecosystems: towards a quantitative unifying theory of biological structure and organization&lt;/title&gt;&lt;secondary-title&gt;J Exp Biol&lt;/secondary-title&gt;&lt;/titles&gt;&lt;periodical&gt;&lt;full-title&gt;J Exp Biol&lt;/full-title&gt;&lt;/periodical&gt;&lt;pages&gt;1575-92&lt;/pages&gt;&lt;volume&gt;208&lt;/volume&gt;&lt;number&gt;Pt 9&lt;/number&gt;&lt;edition&gt;2005/04/28&lt;/edition&gt;&lt;keywords&gt;&lt;keyword&gt;*Body Size&lt;/keyword&gt;&lt;keyword&gt;Cardiovascular System/anatomy &amp;amp; histology&lt;/keyword&gt;&lt;keyword&gt;Computational Biology/methods&lt;/keyword&gt;&lt;keyword&gt;*Ecosystem&lt;/keyword&gt;&lt;keyword&gt;Energy Metabolism/*physiology&lt;/keyword&gt;&lt;keyword&gt;Evolution, Molecular&lt;/keyword&gt;&lt;keyword&gt;*Genome&lt;/keyword&gt;&lt;keyword&gt;Growth and Development/*physiology&lt;/keyword&gt;&lt;keyword&gt;*Models, Biological&lt;/keyword&gt;&lt;keyword&gt;*Selection, Genetic&lt;/keyword&gt;&lt;/keywords&gt;&lt;dates&gt;&lt;year&gt;2005&lt;/year&gt;&lt;pub-dates&gt;&lt;date&gt;May&lt;/date&gt;&lt;/pub-dates&gt;&lt;/dates&gt;&lt;isbn&gt;0022-0949 (Print)&amp;#xD;0022-0949 (Linking)&lt;/isbn&gt;&lt;accession-num&gt;15855389&lt;/accession-num&gt;&lt;urls&gt;&lt;related-urls&gt;&lt;url&gt;http://www.ncbi.nlm.nih.gov/entrez/query.fcgi?cmd=Retrieve&amp;amp;db=PubMed&amp;amp;dopt=Citation&amp;amp;list_uids=15855389&lt;/url&gt;&lt;/related-urls&gt;&lt;/urls&gt;&lt;electronic-resource-num&gt;208/9/1575 [pii]&amp;#xD;10.1242/jeb.01589&lt;/electronic-resource-num&gt;&lt;language&gt;eng&lt;/language&gt;&lt;/record&gt;&lt;/Cite&gt;&lt;/EndNote&gt;</w:instrText>
      </w:r>
      <w:r w:rsidR="00BA57F9" w:rsidRPr="0041661A">
        <w:rPr>
          <w:rFonts w:ascii="Times New Roman" w:hAnsi="Times New Roman"/>
          <w:sz w:val="24"/>
          <w:szCs w:val="24"/>
        </w:rPr>
        <w:fldChar w:fldCharType="separate"/>
      </w:r>
      <w:r w:rsidR="00300D0F">
        <w:rPr>
          <w:rFonts w:ascii="Times New Roman" w:hAnsi="Times New Roman"/>
          <w:noProof/>
          <w:sz w:val="24"/>
          <w:szCs w:val="24"/>
        </w:rPr>
        <w:t>[98]</w:t>
      </w:r>
      <w:r w:rsidR="00BA57F9" w:rsidRPr="0041661A">
        <w:rPr>
          <w:rFonts w:ascii="Times New Roman" w:hAnsi="Times New Roman"/>
          <w:sz w:val="24"/>
          <w:szCs w:val="24"/>
        </w:rPr>
        <w:fldChar w:fldCharType="end"/>
      </w:r>
      <w:r w:rsidRPr="0041661A">
        <w:rPr>
          <w:rFonts w:ascii="Times New Roman" w:hAnsi="Times New Roman"/>
          <w:sz w:val="24"/>
          <w:szCs w:val="24"/>
        </w:rPr>
        <w:t>.</w:t>
      </w:r>
    </w:p>
    <w:p w:rsidR="002D25A3" w:rsidRPr="0041661A" w:rsidRDefault="002D25A3" w:rsidP="002D25A3">
      <w:pPr>
        <w:spacing w:line="480" w:lineRule="auto"/>
        <w:rPr>
          <w:rFonts w:ascii="Times New Roman" w:hAnsi="Times New Roman"/>
          <w:sz w:val="24"/>
          <w:szCs w:val="24"/>
        </w:rPr>
      </w:pPr>
      <w:r w:rsidRPr="0041661A">
        <w:rPr>
          <w:rFonts w:ascii="Times New Roman" w:hAnsi="Times New Roman"/>
          <w:sz w:val="24"/>
          <w:szCs w:val="24"/>
        </w:rPr>
        <w:tab/>
        <w:t>Three-quarter power scaling is one approach for interspecies comparison that may be implemented into current research of nutritional</w:t>
      </w:r>
      <w:r w:rsidR="00D806A3">
        <w:rPr>
          <w:rFonts w:ascii="Times New Roman" w:hAnsi="Times New Roman"/>
          <w:sz w:val="24"/>
          <w:szCs w:val="24"/>
        </w:rPr>
        <w:t xml:space="preserve"> animal model designs. Currently t</w:t>
      </w:r>
      <w:r w:rsidRPr="0041661A">
        <w:rPr>
          <w:rFonts w:ascii="Times New Roman" w:hAnsi="Times New Roman"/>
          <w:sz w:val="24"/>
          <w:szCs w:val="24"/>
        </w:rPr>
        <w:t xml:space="preserve">here is no clear standardization of nutrient comparisons in animal research. Typical doses are formulated based on bodyweight or relative doses that maximize the intended results. Therefore, the aim of this project is to establish a mathematical model for interspecies evaluation, in particular </w:t>
      </w:r>
      <w:r w:rsidR="00D806A3">
        <w:rPr>
          <w:rFonts w:ascii="Times New Roman" w:hAnsi="Times New Roman"/>
          <w:sz w:val="24"/>
          <w:szCs w:val="24"/>
        </w:rPr>
        <w:t>(</w:t>
      </w:r>
      <w:r w:rsidRPr="0041661A">
        <w:rPr>
          <w:rFonts w:ascii="Times New Roman" w:hAnsi="Times New Roman"/>
          <w:sz w:val="24"/>
          <w:szCs w:val="24"/>
        </w:rPr>
        <w:t>n-6</w:t>
      </w:r>
      <w:r w:rsidR="00D806A3">
        <w:rPr>
          <w:rFonts w:ascii="Times New Roman" w:hAnsi="Times New Roman"/>
          <w:sz w:val="24"/>
          <w:szCs w:val="24"/>
        </w:rPr>
        <w:t>)</w:t>
      </w:r>
      <w:r w:rsidRPr="0041661A">
        <w:rPr>
          <w:rFonts w:ascii="Times New Roman" w:hAnsi="Times New Roman"/>
          <w:sz w:val="24"/>
          <w:szCs w:val="24"/>
        </w:rPr>
        <w:t xml:space="preserve"> PUFA levels, for appropriate extrapolation to humans. In order to devise a mathematical model for widespread implementation in research, this model must include several components: it should </w:t>
      </w:r>
      <w:proofErr w:type="spellStart"/>
      <w:r w:rsidRPr="0041661A">
        <w:rPr>
          <w:rFonts w:ascii="Times New Roman" w:hAnsi="Times New Roman"/>
          <w:sz w:val="24"/>
          <w:szCs w:val="24"/>
        </w:rPr>
        <w:t>linearize</w:t>
      </w:r>
      <w:proofErr w:type="spellEnd"/>
      <w:r w:rsidRPr="0041661A">
        <w:rPr>
          <w:rFonts w:ascii="Times New Roman" w:hAnsi="Times New Roman"/>
          <w:sz w:val="24"/>
          <w:szCs w:val="24"/>
        </w:rPr>
        <w:t xml:space="preserve"> the relationship between rodent and human data; should be applicable to the general range of </w:t>
      </w:r>
      <w:r w:rsidR="00D806A3">
        <w:rPr>
          <w:rFonts w:ascii="Times New Roman" w:hAnsi="Times New Roman"/>
          <w:sz w:val="24"/>
          <w:szCs w:val="24"/>
        </w:rPr>
        <w:t>(</w:t>
      </w:r>
      <w:r w:rsidRPr="0041661A">
        <w:rPr>
          <w:rFonts w:ascii="Times New Roman" w:hAnsi="Times New Roman"/>
          <w:sz w:val="24"/>
          <w:szCs w:val="24"/>
        </w:rPr>
        <w:t>n-6</w:t>
      </w:r>
      <w:r w:rsidR="00D806A3">
        <w:rPr>
          <w:rFonts w:ascii="Times New Roman" w:hAnsi="Times New Roman"/>
          <w:sz w:val="24"/>
          <w:szCs w:val="24"/>
        </w:rPr>
        <w:t>)</w:t>
      </w:r>
      <w:r w:rsidRPr="0041661A">
        <w:rPr>
          <w:rFonts w:ascii="Times New Roman" w:hAnsi="Times New Roman"/>
          <w:sz w:val="24"/>
          <w:szCs w:val="24"/>
        </w:rPr>
        <w:t xml:space="preserve"> PUFA studies; be tested on its ability to yield similar biological effects in animal models and humans; and be straightforward to use. </w:t>
      </w:r>
    </w:p>
    <w:p w:rsidR="00D238B1" w:rsidRPr="0041661A" w:rsidRDefault="00D806A3" w:rsidP="002D25A3">
      <w:pPr>
        <w:spacing w:line="480" w:lineRule="auto"/>
        <w:rPr>
          <w:rFonts w:ascii="Times New Roman" w:hAnsi="Times New Roman"/>
          <w:sz w:val="24"/>
          <w:szCs w:val="24"/>
        </w:rPr>
      </w:pPr>
      <w:r>
        <w:rPr>
          <w:rFonts w:ascii="Times New Roman" w:hAnsi="Times New Roman"/>
          <w:sz w:val="24"/>
          <w:szCs w:val="24"/>
        </w:rPr>
        <w:tab/>
        <w:t>B</w:t>
      </w:r>
      <w:r w:rsidR="002D25A3" w:rsidRPr="0041661A">
        <w:rPr>
          <w:rFonts w:ascii="Times New Roman" w:hAnsi="Times New Roman"/>
          <w:sz w:val="24"/>
          <w:szCs w:val="24"/>
        </w:rPr>
        <w:t xml:space="preserve">ody weight has previously been used as a nutritional extrapolation approach, </w:t>
      </w:r>
      <w:r>
        <w:rPr>
          <w:rFonts w:ascii="Times New Roman" w:hAnsi="Times New Roman"/>
          <w:sz w:val="24"/>
          <w:szCs w:val="24"/>
        </w:rPr>
        <w:t xml:space="preserve">but according to Rucker and Storms, </w:t>
      </w:r>
      <w:r w:rsidR="002D25A3" w:rsidRPr="0041661A">
        <w:rPr>
          <w:rFonts w:ascii="Times New Roman" w:hAnsi="Times New Roman"/>
          <w:sz w:val="24"/>
          <w:szCs w:val="24"/>
        </w:rPr>
        <w:t xml:space="preserve">direct extrapolation from a mouse to an adult human may be in error by a factor of 10 or more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&lt;EndNote&gt;&lt;Cite&gt;&lt;Author&gt;Rucker&lt;/Author&gt;&lt;Year&gt;2002&lt;/Year&gt;&lt;RecNum&gt;655&lt;/RecNum&gt;&lt;record&gt;&lt;rec-number&gt;655&lt;/rec-number&gt;&lt;foreign-keys&gt;&lt;key app="EN" db-id="22wwr525gz5f0qex9z35xpxtsr2zx5d00fda"&gt;655&lt;/key&gt;&lt;/foreign-keys&gt;&lt;ref-type name="Journal Article"&gt;17&lt;/ref-type&gt;&lt;contributors&gt;&lt;authors&gt;&lt;author&gt;Rucker, R.&lt;/author&gt;&lt;author&gt;Storms, D.&lt;/author&gt;&lt;/authors&gt;&lt;/contributors&gt;&lt;auth-address&gt;Department of Nutrition, University of California, Davis, 95616, USA. rbrucker@ucdavis.edu&lt;/auth-address&gt;&lt;titles&gt;&lt;title&gt;Interspecies comparisons of micronutrient requirements: metabolic vs. absolute body size&lt;/title&gt;&lt;secondary-title&gt;J Nutr&lt;/secondary-title&gt;&lt;/titles&gt;&lt;periodical&gt;&lt;full-title&gt;J Nutr&lt;/full-title&gt;&lt;/periodical&gt;&lt;pages&gt;2999-3000&lt;/pages&gt;&lt;volume&gt;132&lt;/volume&gt;&lt;number&gt;10&lt;/number&gt;&lt;edition&gt;2002/10/09&lt;/edition&gt;&lt;keywords&gt;&lt;keyword&gt;Animals&lt;/keyword&gt;&lt;keyword&gt;Body Constitution/*physiology&lt;/keyword&gt;&lt;keyword&gt;Body Weight&lt;/keyword&gt;&lt;keyword&gt;Dose-Response Relationship, Drug&lt;/keyword&gt;&lt;keyword&gt;Energy Metabolism/*physiology&lt;/keyword&gt;&lt;keyword&gt;Humans&lt;/keyword&gt;&lt;keyword&gt;Micronutrients/metabolism/*physiology&lt;/keyword&gt;&lt;keyword&gt;Nutritional Requirements&lt;/keyword&gt;&lt;keyword&gt;Species Specificity&lt;/keyword&gt;&lt;keyword&gt;Toxicity Tests&lt;/keyword&gt;&lt;/keywords&gt;&lt;dates&gt;&lt;year&gt;2002&lt;/year&gt;&lt;pub-dates&gt;&lt;date&gt;Oct&lt;/date&gt;&lt;/pub-dates&gt;&lt;/dates&gt;&lt;isbn&gt;0022-3166 (Print)&amp;#xD;0022-3166 (Linking)&lt;/isbn&gt;&lt;accession-num&gt;12368385&lt;/accession-num&gt;&lt;urls&gt;&lt;related-urls&gt;&lt;url&gt;http://www.ncbi.nlm.nih.gov/entrez/query.fcgi?cmd=Retrieve&amp;amp;db=PubMed&amp;amp;dopt=Citation&amp;amp;list_uids=12368385&lt;/url&gt;&lt;/related-urls&gt;&lt;/urls&gt;&lt;language&gt;eng&lt;/language&gt;&lt;/record&gt;&lt;/Cite&gt;&lt;/EndNote&gt;</w:instrText>
      </w:r>
      <w:r w:rsidR="00BA57F9" w:rsidRPr="0041661A">
        <w:rPr>
          <w:rFonts w:ascii="Times New Roman" w:hAnsi="Times New Roman"/>
          <w:sz w:val="24"/>
          <w:szCs w:val="24"/>
        </w:rPr>
        <w:fldChar w:fldCharType="separate"/>
      </w:r>
      <w:r w:rsidR="00300D0F">
        <w:rPr>
          <w:rFonts w:ascii="Times New Roman" w:hAnsi="Times New Roman"/>
          <w:noProof/>
          <w:sz w:val="24"/>
          <w:szCs w:val="24"/>
        </w:rPr>
        <w:t>[89]</w:t>
      </w:r>
      <w:r w:rsidR="00BA57F9" w:rsidRPr="0041661A">
        <w:rPr>
          <w:rFonts w:ascii="Times New Roman" w:hAnsi="Times New Roman"/>
          <w:sz w:val="24"/>
          <w:szCs w:val="24"/>
        </w:rPr>
        <w:fldChar w:fldCharType="end"/>
      </w:r>
      <w:r w:rsidR="002D25A3" w:rsidRPr="0041661A">
        <w:rPr>
          <w:rFonts w:ascii="Times New Roman" w:hAnsi="Times New Roman"/>
          <w:sz w:val="24"/>
          <w:szCs w:val="24"/>
        </w:rPr>
        <w:t xml:space="preserve">. The misunderstanding in human equivalent doses (HED) has left a gap in allometric dose translation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&lt;EndNote&gt;&lt;Cite&gt;&lt;Author&gt;Reagan-Shaw&lt;/Author&gt;&lt;Year&gt;2008&lt;/Year&gt;&lt;RecNum&gt;1573&lt;/RecNum&gt;&lt;record&gt;&lt;rec-number&gt;1573&lt;/rec-number&gt;&lt;foreign-keys&gt;&lt;key app="EN" db-id="22wwr525gz5f0qex9z35xpxtsr2zx5d00fda"&gt;1573&lt;/key&gt;&lt;/foreign-keys&gt;&lt;ref-type name="Journal Article"&gt;17&lt;/ref-type&gt;&lt;contributors&gt;&lt;authors&gt;&lt;author&gt;Reagan-Shaw, S.&lt;/author&gt;&lt;author&gt;Nihal, M.&lt;/author&gt;&lt;author&gt;Ahmad, N.&lt;/author&gt;&lt;/authors&gt;&lt;/contributors&gt;&lt;auth-address&gt;Department of Dermatology, University of Wisconsin, 1300 University Ave., Madison, WI 53706, USA.&lt;/auth-address&gt;&lt;titles&gt;&lt;title&gt;Dose translation from animal to human studies revisited&lt;/title&gt;&lt;secondary-title&gt;FASEB J&lt;/secondary-title&gt;&lt;/titles&gt;&lt;periodical&gt;&lt;full-title&gt;FASEB J&lt;/full-title&gt;&lt;/periodical&gt;&lt;pages&gt;659-61&lt;/pages&gt;&lt;volume&gt;22&lt;/volume&gt;&lt;number&gt;3&lt;/number&gt;&lt;edition&gt;2007/10/19&lt;/edition&gt;&lt;keywords&gt;&lt;keyword&gt;Animals&lt;/keyword&gt;&lt;keyword&gt;*Body Surface Area&lt;/keyword&gt;&lt;keyword&gt;Clinical Trials as Topic/standards&lt;/keyword&gt;&lt;keyword&gt;*Dose-Response Relationship, Drug&lt;/keyword&gt;&lt;keyword&gt;Humans&lt;/keyword&gt;&lt;keyword&gt;Mice&lt;/keyword&gt;&lt;keyword&gt;Models, Animal&lt;/keyword&gt;&lt;keyword&gt;Species Specificity&lt;/keyword&gt;&lt;keyword&gt;Therapeutic Equivalency&lt;/keyword&gt;&lt;/keywords&gt;&lt;dates&gt;&lt;year&gt;2008&lt;/year&gt;&lt;pub-dates&gt;&lt;date&gt;Mar&lt;/date&gt;&lt;/pub-dates&gt;&lt;/dates&gt;&lt;isbn&gt;1530-6860 (Electronic)&amp;#xD;0892-6638 (Linking)&lt;/isbn&gt;&lt;accession-num&gt;17942826&lt;/accession-num&gt;&lt;urls&gt;&lt;related-urls&gt;&lt;url&gt;http://www.ncbi.nlm.nih.gov/entrez/query.fcgi?cmd=Retrieve&amp;amp;db=PubMed&amp;amp;dopt=Citation&amp;amp;list_uids=17942826&lt;/url&gt;&lt;/related-urls&gt;&lt;/urls&gt;&lt;electronic-resource-num&gt;fj.07-9574LSF [pii]&amp;#xD;10.1096/fj.07-9574LSF&lt;/electronic-resource-num&gt;&lt;language&gt;eng&lt;/language&gt;&lt;/record&gt;&lt;/Cite&gt;&lt;/EndNote&gt;</w:instrText>
      </w:r>
      <w:r w:rsidR="00BA57F9" w:rsidRPr="0041661A">
        <w:rPr>
          <w:rFonts w:ascii="Times New Roman" w:hAnsi="Times New Roman"/>
          <w:sz w:val="24"/>
          <w:szCs w:val="24"/>
        </w:rPr>
        <w:fldChar w:fldCharType="separate"/>
      </w:r>
      <w:r w:rsidR="00300D0F">
        <w:rPr>
          <w:rFonts w:ascii="Times New Roman" w:hAnsi="Times New Roman"/>
          <w:noProof/>
          <w:sz w:val="24"/>
          <w:szCs w:val="24"/>
        </w:rPr>
        <w:t>[99]</w:t>
      </w:r>
      <w:r w:rsidR="00BA57F9" w:rsidRPr="0041661A">
        <w:rPr>
          <w:rFonts w:ascii="Times New Roman" w:hAnsi="Times New Roman"/>
          <w:sz w:val="24"/>
          <w:szCs w:val="24"/>
        </w:rPr>
        <w:fldChar w:fldCharType="end"/>
      </w:r>
      <w:r w:rsidR="00BF034F">
        <w:rPr>
          <w:rFonts w:ascii="Times New Roman" w:hAnsi="Times New Roman"/>
          <w:sz w:val="24"/>
          <w:szCs w:val="24"/>
        </w:rPr>
        <w:t>. Therefore, Rucker and colleagues</w:t>
      </w:r>
      <w:r w:rsidR="002D25A3" w:rsidRPr="0041661A">
        <w:rPr>
          <w:rFonts w:ascii="Times New Roman" w:hAnsi="Times New Roman"/>
          <w:sz w:val="24"/>
          <w:szCs w:val="24"/>
        </w:rPr>
        <w:t xml:space="preserve"> proposed </w:t>
      </w:r>
      <w:r w:rsidR="002D25A3" w:rsidRPr="0041661A">
        <w:rPr>
          <w:rFonts w:ascii="Times New Roman" w:hAnsi="Times New Roman"/>
          <w:sz w:val="24"/>
          <w:szCs w:val="24"/>
        </w:rPr>
        <w:lastRenderedPageBreak/>
        <w:t xml:space="preserve">interspecies comparison is best expressed as a measure of metabolic body size or food intake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&lt;EndNote&gt;&lt;Cite&gt;&lt;Author&gt;Rucker&lt;/Author&gt;&lt;Year&gt;2002&lt;/Year&gt;&lt;RecNum&gt;655&lt;/RecNum&gt;&lt;record&gt;&lt;rec-number&gt;655&lt;/rec-number&gt;&lt;foreign-keys&gt;&lt;key app="EN" db-id="22wwr525gz5f0qex9z35xpxtsr2zx5d00fda"&gt;655&lt;/key&gt;&lt;/foreign-keys&gt;&lt;ref-type name="Journal Article"&gt;17&lt;/ref-type&gt;&lt;contributors&gt;&lt;authors&gt;&lt;author&gt;Rucker, R.&lt;/author&gt;&lt;author&gt;Storms, D.&lt;/author&gt;&lt;/authors&gt;&lt;/contributors&gt;&lt;auth-address&gt;Department of Nutrition, University of California, Davis, 95616, USA. rbrucker@ucdavis.edu&lt;/auth-address&gt;&lt;titles&gt;&lt;title&gt;Interspecies comparisons of micronutrient requirements: metabolic vs. absolute body size&lt;/title&gt;&lt;secondary-title&gt;J Nutr&lt;/secondary-title&gt;&lt;/titles&gt;&lt;periodical&gt;&lt;full-title&gt;J Nutr&lt;/full-title&gt;&lt;/periodical&gt;&lt;pages&gt;2999-3000&lt;/pages&gt;&lt;volume&gt;132&lt;/volume&gt;&lt;number&gt;10&lt;/number&gt;&lt;edition&gt;2002/10/09&lt;/edition&gt;&lt;keywords&gt;&lt;keyword&gt;Animals&lt;/keyword&gt;&lt;keyword&gt;Body Constitution/*physiology&lt;/keyword&gt;&lt;keyword&gt;Body Weight&lt;/keyword&gt;&lt;keyword&gt;Dose-Response Relationship, Drug&lt;/keyword&gt;&lt;keyword&gt;Energy Metabolism/*physiology&lt;/keyword&gt;&lt;keyword&gt;Humans&lt;/keyword&gt;&lt;keyword&gt;Micronutrients/metabolism/*physiology&lt;/keyword&gt;&lt;keyword&gt;Nutritional Requirements&lt;/keyword&gt;&lt;keyword&gt;Species Specificity&lt;/keyword&gt;&lt;keyword&gt;Toxicity Tests&lt;/keyword&gt;&lt;/keywords&gt;&lt;dates&gt;&lt;year&gt;2002&lt;/year&gt;&lt;pub-dates&gt;&lt;date&gt;Oct&lt;/date&gt;&lt;/pub-dates&gt;&lt;/dates&gt;&lt;isbn&gt;0022-3166 (Print)&amp;#xD;0022-3166 (Linking)&lt;/isbn&gt;&lt;accession-num&gt;12368385&lt;/accession-num&gt;&lt;urls&gt;&lt;related-urls&gt;&lt;url&gt;http://www.ncbi.nlm.nih.gov/entrez/query.fcgi?cmd=Retrieve&amp;amp;db=PubMed&amp;amp;dopt=Citation&amp;amp;list_uids=12368385&lt;/url&gt;&lt;/related-urls&gt;&lt;/urls&gt;&lt;language&gt;eng&lt;/language&gt;&lt;/record&gt;&lt;/Cite&gt;&lt;/EndNote&gt;</w:instrText>
      </w:r>
      <w:r w:rsidR="00BA57F9" w:rsidRPr="0041661A">
        <w:rPr>
          <w:rFonts w:ascii="Times New Roman" w:hAnsi="Times New Roman"/>
          <w:sz w:val="24"/>
          <w:szCs w:val="24"/>
        </w:rPr>
        <w:fldChar w:fldCharType="separate"/>
      </w:r>
      <w:r w:rsidR="00300D0F">
        <w:rPr>
          <w:rFonts w:ascii="Times New Roman" w:hAnsi="Times New Roman"/>
          <w:noProof/>
          <w:sz w:val="24"/>
          <w:szCs w:val="24"/>
        </w:rPr>
        <w:t>[89]</w:t>
      </w:r>
      <w:r w:rsidR="00BA57F9" w:rsidRPr="0041661A">
        <w:rPr>
          <w:rFonts w:ascii="Times New Roman" w:hAnsi="Times New Roman"/>
          <w:sz w:val="24"/>
          <w:szCs w:val="24"/>
        </w:rPr>
        <w:fldChar w:fldCharType="end"/>
      </w:r>
      <w:r w:rsidR="002D25A3" w:rsidRPr="0041661A">
        <w:rPr>
          <w:rFonts w:ascii="Times New Roman" w:hAnsi="Times New Roman"/>
          <w:sz w:val="24"/>
          <w:szCs w:val="24"/>
        </w:rPr>
        <w:t xml:space="preserve">. Rucker’s point is further supported in </w:t>
      </w:r>
      <w:proofErr w:type="spellStart"/>
      <w:r w:rsidR="002D25A3" w:rsidRPr="0041661A">
        <w:rPr>
          <w:rFonts w:ascii="Times New Roman" w:hAnsi="Times New Roman"/>
          <w:sz w:val="24"/>
          <w:szCs w:val="24"/>
        </w:rPr>
        <w:t>homeothermic</w:t>
      </w:r>
      <w:proofErr w:type="spellEnd"/>
      <w:r w:rsidR="002D25A3" w:rsidRPr="0041661A">
        <w:rPr>
          <w:rFonts w:ascii="Times New Roman" w:hAnsi="Times New Roman"/>
          <w:sz w:val="24"/>
          <w:szCs w:val="24"/>
        </w:rPr>
        <w:t xml:space="preserve"> animals, showing that mineral requirements are similar across species when expressed as measure of energy intake </w:t>
      </w:r>
      <w:r w:rsidR="00BA57F9" w:rsidRPr="0041661A">
        <w:rPr>
          <w:rFonts w:ascii="Times New Roman" w:hAnsi="Times New Roman"/>
          <w:sz w:val="24"/>
          <w:szCs w:val="24"/>
        </w:rPr>
        <w:fldChar w:fldCharType="begin"/>
      </w:r>
      <w:r w:rsidR="009903B1">
        <w:rPr>
          <w:rFonts w:ascii="Times New Roman" w:hAnsi="Times New Roman"/>
          <w:sz w:val="24"/>
          <w:szCs w:val="24"/>
        </w:rPr>
        <w:instrText xml:space="preserve"> ADDIN EN.CITE &lt;EndNote&gt;&lt;Cite&gt;&lt;Author&gt;Rucker&lt;/Author&gt;&lt;Year&gt;2002&lt;/Year&gt;&lt;RecNum&gt;655&lt;/RecNum&gt;&lt;record&gt;&lt;rec-number&gt;655&lt;/rec-number&gt;&lt;foreign-keys&gt;&lt;key app="EN" db-id="22wwr525gz5f0qex9z35xpxtsr2zx5d00fda"&gt;655&lt;/key&gt;&lt;/foreign-keys&gt;&lt;ref-type name="Journal Article"&gt;17&lt;/ref-type&gt;&lt;contributors&gt;&lt;authors&gt;&lt;author&gt;Rucker, R.&lt;/author&gt;&lt;author&gt;Storms, D.&lt;/author&gt;&lt;/authors&gt;&lt;/contributors&gt;&lt;auth-address&gt;Department of Nutrition, University of California, Davis, 95616, USA. rbrucker@ucdavis.edu&lt;/auth-address&gt;&lt;titles&gt;&lt;title&gt;Interspecies comparisons of micronutrient requirements: metabolic vs. absolute body size&lt;/title&gt;&lt;secondary-title&gt;J Nutr&lt;/secondary-title&gt;&lt;/titles&gt;&lt;periodical&gt;&lt;full-title&gt;J Nutr&lt;/full-title&gt;&lt;/periodical&gt;&lt;pages&gt;2999-3000&lt;/pages&gt;&lt;volume&gt;132&lt;/volume&gt;&lt;number&gt;10&lt;/number&gt;&lt;edition&gt;2002/10/09&lt;/edition&gt;&lt;keywords&gt;&lt;keyword&gt;Animals&lt;/keyword&gt;&lt;keyword&gt;Body Constitution/*physiology&lt;/keyword&gt;&lt;keyword&gt;Body Weight&lt;/keyword&gt;&lt;keyword&gt;Dose-Response Relationship, Drug&lt;/keyword&gt;&lt;keyword&gt;Energy Metabolism/*physiology&lt;/keyword&gt;&lt;keyword&gt;Humans&lt;/keyword&gt;&lt;keyword&gt;Micronutrients/metabolism/*physiology&lt;/keyword&gt;&lt;keyword&gt;Nutritional Requirements&lt;/keyword&gt;&lt;keyword&gt;Species Specificity&lt;/keyword&gt;&lt;keyword&gt;Toxicity Tests&lt;/keyword&gt;&lt;/keywords&gt;&lt;dates&gt;&lt;year&gt;2002&lt;/year&gt;&lt;pub-dates&gt;&lt;date&gt;Oct&lt;/date&gt;&lt;/pub-dates&gt;&lt;/dates&gt;&lt;isbn&gt;0022-3166 (Print)&amp;#xD;0022-3166 (Linking)&lt;/isbn&gt;&lt;accession-num&gt;12368385&lt;/accession-num&gt;&lt;urls&gt;&lt;related-urls&gt;&lt;url&gt;http://www.ncbi.nlm.nih.gov/entrez/query.fcgi?cmd=Retrieve&amp;amp;db=PubMed&amp;amp;dopt=Citation&amp;amp;list_uids=12368385&lt;/url&gt;&lt;/related-urls&gt;&lt;/urls&gt;&lt;language&gt;eng&lt;/language&gt;&lt;/record&gt;&lt;/Cite&gt;&lt;/EndNote&gt;</w:instrText>
      </w:r>
      <w:r w:rsidR="00BA57F9" w:rsidRPr="0041661A">
        <w:rPr>
          <w:rFonts w:ascii="Times New Roman" w:hAnsi="Times New Roman"/>
          <w:sz w:val="24"/>
          <w:szCs w:val="24"/>
        </w:rPr>
        <w:fldChar w:fldCharType="separate"/>
      </w:r>
      <w:r w:rsidR="00300D0F">
        <w:rPr>
          <w:rFonts w:ascii="Times New Roman" w:hAnsi="Times New Roman"/>
          <w:noProof/>
          <w:sz w:val="24"/>
          <w:szCs w:val="24"/>
        </w:rPr>
        <w:t>[89]</w:t>
      </w:r>
      <w:r w:rsidR="00BA57F9" w:rsidRPr="0041661A">
        <w:rPr>
          <w:rFonts w:ascii="Times New Roman" w:hAnsi="Times New Roman"/>
          <w:sz w:val="24"/>
          <w:szCs w:val="24"/>
        </w:rPr>
        <w:fldChar w:fldCharType="end"/>
      </w:r>
      <w:r w:rsidR="002D25A3" w:rsidRPr="0041661A">
        <w:rPr>
          <w:rFonts w:ascii="Times New Roman" w:hAnsi="Times New Roman"/>
          <w:sz w:val="24"/>
          <w:szCs w:val="24"/>
        </w:rPr>
        <w:t xml:space="preserve">. With these findings, we propose a model based on consideration of daily energy consumption in rodents and humans as a means of dose standardization. </w:t>
      </w:r>
    </w:p>
    <w:p w:rsidR="00346742" w:rsidRPr="0041661A" w:rsidRDefault="00346742" w:rsidP="00E67DDC">
      <w:pPr>
        <w:pStyle w:val="NoSpacing"/>
        <w:jc w:val="center"/>
        <w:rPr>
          <w:rFonts w:ascii="Times New Roman" w:hAnsi="Times New Roman"/>
        </w:rPr>
      </w:pPr>
    </w:p>
    <w:p w:rsidR="002D25A3" w:rsidRPr="0041661A" w:rsidRDefault="00F5252F" w:rsidP="00F5252F">
      <w:pPr>
        <w:spacing w:line="480" w:lineRule="auto"/>
        <w:rPr>
          <w:rFonts w:ascii="Times New Roman" w:hAnsi="Times New Roman"/>
          <w:sz w:val="24"/>
          <w:szCs w:val="24"/>
        </w:rPr>
      </w:pPr>
      <w:r>
        <w:rPr>
          <w:rFonts w:ascii="Times New Roman" w:hAnsi="Times New Roman"/>
          <w:b/>
          <w:sz w:val="24"/>
          <w:szCs w:val="24"/>
        </w:rPr>
        <w:t xml:space="preserve">  1.7 </w:t>
      </w:r>
      <w:r w:rsidR="00462D70">
        <w:rPr>
          <w:rFonts w:ascii="Times New Roman" w:hAnsi="Times New Roman"/>
          <w:b/>
          <w:sz w:val="24"/>
          <w:szCs w:val="24"/>
        </w:rPr>
        <w:t>Implication in Rodent Dietary Design</w:t>
      </w:r>
    </w:p>
    <w:p w:rsidR="00C94495" w:rsidRPr="0041661A" w:rsidRDefault="002D25A3" w:rsidP="00DF136B">
      <w:pPr>
        <w:spacing w:line="480" w:lineRule="auto"/>
        <w:ind w:firstLine="360"/>
        <w:rPr>
          <w:rFonts w:ascii="Times New Roman" w:hAnsi="Times New Roman"/>
          <w:sz w:val="24"/>
          <w:szCs w:val="24"/>
        </w:rPr>
      </w:pPr>
      <w:r w:rsidRPr="0041661A">
        <w:rPr>
          <w:rFonts w:ascii="Times New Roman" w:hAnsi="Times New Roman"/>
          <w:sz w:val="24"/>
          <w:szCs w:val="24"/>
        </w:rPr>
        <w:t>When designing an experiment it is crucial to establish scientific rationale for experimental design. If the overall goal of nutritional intervention studies is to translate the results to people</w:t>
      </w:r>
      <w:r w:rsidR="003F31FE">
        <w:rPr>
          <w:rFonts w:ascii="Times New Roman" w:hAnsi="Times New Roman"/>
          <w:sz w:val="24"/>
          <w:szCs w:val="24"/>
        </w:rPr>
        <w:t>,</w:t>
      </w:r>
      <w:r w:rsidRPr="0041661A">
        <w:rPr>
          <w:rFonts w:ascii="Times New Roman" w:hAnsi="Times New Roman"/>
          <w:sz w:val="24"/>
          <w:szCs w:val="24"/>
        </w:rPr>
        <w:t xml:space="preserve"> a standardized diet appropriate for interspecies comparison must be formulated. The following proposal hopes to provide more consistent findings and a well-recognized background dietary standard for all research paradigms.</w:t>
      </w:r>
    </w:p>
    <w:p w:rsidR="00AB5912" w:rsidRDefault="00AB5912" w:rsidP="00C94495">
      <w:pPr>
        <w:ind w:left="720" w:hanging="720"/>
        <w:rPr>
          <w:rFonts w:ascii="Times New Roman" w:hAnsi="Times New Roman"/>
          <w:b/>
          <w:sz w:val="24"/>
          <w:szCs w:val="24"/>
        </w:rPr>
      </w:pPr>
    </w:p>
    <w:p w:rsidR="00C3611C" w:rsidRDefault="00C3611C" w:rsidP="00BC7E10">
      <w:pPr>
        <w:pStyle w:val="NoSpacing"/>
        <w:rPr>
          <w:rFonts w:ascii="Times New Roman" w:hAnsi="Times New Roman"/>
          <w:b/>
          <w:sz w:val="24"/>
          <w:szCs w:val="24"/>
        </w:rPr>
      </w:pPr>
    </w:p>
    <w:p w:rsidR="004C604A" w:rsidRDefault="004C604A" w:rsidP="00BC7E10">
      <w:pPr>
        <w:pStyle w:val="NoSpacing"/>
        <w:rPr>
          <w:rFonts w:ascii="Times New Roman" w:hAnsi="Times New Roman"/>
          <w:b/>
          <w:sz w:val="24"/>
          <w:szCs w:val="24"/>
        </w:rPr>
      </w:pPr>
    </w:p>
    <w:p w:rsidR="004C604A" w:rsidRDefault="004C604A" w:rsidP="00BC7E10">
      <w:pPr>
        <w:pStyle w:val="NoSpacing"/>
        <w:rPr>
          <w:rFonts w:ascii="Times New Roman" w:hAnsi="Times New Roman"/>
          <w:b/>
          <w:sz w:val="24"/>
          <w:szCs w:val="24"/>
        </w:rPr>
      </w:pPr>
    </w:p>
    <w:p w:rsidR="004C604A" w:rsidRDefault="004C604A" w:rsidP="00BC7E10">
      <w:pPr>
        <w:pStyle w:val="NoSpacing"/>
        <w:rPr>
          <w:rFonts w:ascii="Times New Roman" w:hAnsi="Times New Roman"/>
          <w:b/>
          <w:sz w:val="24"/>
          <w:szCs w:val="24"/>
        </w:rPr>
      </w:pPr>
    </w:p>
    <w:p w:rsidR="004C604A" w:rsidRDefault="004C604A" w:rsidP="00BC7E10">
      <w:pPr>
        <w:pStyle w:val="NoSpacing"/>
        <w:rPr>
          <w:rFonts w:ascii="Times New Roman" w:hAnsi="Times New Roman"/>
          <w:b/>
          <w:sz w:val="24"/>
          <w:szCs w:val="24"/>
        </w:rPr>
      </w:pPr>
    </w:p>
    <w:p w:rsidR="004C604A" w:rsidRDefault="004C604A" w:rsidP="00BC7E10">
      <w:pPr>
        <w:pStyle w:val="NoSpacing"/>
        <w:rPr>
          <w:rFonts w:ascii="Times New Roman" w:hAnsi="Times New Roman"/>
          <w:b/>
          <w:sz w:val="24"/>
          <w:szCs w:val="24"/>
        </w:rPr>
      </w:pPr>
    </w:p>
    <w:p w:rsidR="004C604A" w:rsidRDefault="004C604A" w:rsidP="00BC7E10">
      <w:pPr>
        <w:pStyle w:val="NoSpacing"/>
        <w:rPr>
          <w:rFonts w:ascii="Times New Roman" w:hAnsi="Times New Roman"/>
          <w:b/>
          <w:sz w:val="24"/>
          <w:szCs w:val="24"/>
        </w:rPr>
      </w:pPr>
    </w:p>
    <w:p w:rsidR="004C604A" w:rsidRDefault="004C604A" w:rsidP="00BC7E10">
      <w:pPr>
        <w:pStyle w:val="NoSpacing"/>
        <w:rPr>
          <w:rFonts w:ascii="Times New Roman" w:hAnsi="Times New Roman"/>
          <w:b/>
          <w:sz w:val="24"/>
          <w:szCs w:val="24"/>
        </w:rPr>
      </w:pPr>
    </w:p>
    <w:p w:rsidR="004C604A" w:rsidRDefault="004C604A" w:rsidP="00BC7E10">
      <w:pPr>
        <w:pStyle w:val="NoSpacing"/>
        <w:rPr>
          <w:rFonts w:ascii="Times New Roman" w:hAnsi="Times New Roman"/>
          <w:b/>
          <w:sz w:val="24"/>
          <w:szCs w:val="24"/>
        </w:rPr>
      </w:pPr>
    </w:p>
    <w:p w:rsidR="004C604A" w:rsidRDefault="004C604A" w:rsidP="00BC7E10">
      <w:pPr>
        <w:pStyle w:val="NoSpacing"/>
        <w:rPr>
          <w:rFonts w:ascii="Times New Roman" w:hAnsi="Times New Roman"/>
          <w:b/>
          <w:sz w:val="24"/>
          <w:szCs w:val="24"/>
        </w:rPr>
      </w:pPr>
    </w:p>
    <w:p w:rsidR="004C604A" w:rsidRDefault="004C604A" w:rsidP="00BC7E10">
      <w:pPr>
        <w:pStyle w:val="NoSpacing"/>
        <w:rPr>
          <w:rFonts w:ascii="Times New Roman" w:hAnsi="Times New Roman"/>
          <w:b/>
          <w:sz w:val="24"/>
          <w:szCs w:val="24"/>
        </w:rPr>
      </w:pPr>
    </w:p>
    <w:p w:rsidR="004C604A" w:rsidRDefault="004C604A" w:rsidP="00BC7E10">
      <w:pPr>
        <w:pStyle w:val="NoSpacing"/>
        <w:rPr>
          <w:rFonts w:ascii="Times New Roman" w:hAnsi="Times New Roman"/>
          <w:b/>
          <w:sz w:val="24"/>
          <w:szCs w:val="24"/>
        </w:rPr>
      </w:pPr>
    </w:p>
    <w:p w:rsidR="004C604A" w:rsidRDefault="004C604A" w:rsidP="00BC7E10">
      <w:pPr>
        <w:pStyle w:val="NoSpacing"/>
        <w:rPr>
          <w:rFonts w:ascii="Times New Roman" w:hAnsi="Times New Roman"/>
          <w:b/>
          <w:sz w:val="24"/>
          <w:szCs w:val="24"/>
        </w:rPr>
      </w:pPr>
    </w:p>
    <w:p w:rsidR="00F5252F" w:rsidRDefault="00F5252F" w:rsidP="00F5252F">
      <w:pPr>
        <w:pStyle w:val="NoSpacing"/>
        <w:ind w:left="360"/>
        <w:rPr>
          <w:rFonts w:ascii="Times New Roman" w:hAnsi="Times New Roman"/>
          <w:b/>
          <w:sz w:val="24"/>
          <w:szCs w:val="24"/>
        </w:rPr>
      </w:pPr>
    </w:p>
    <w:p w:rsidR="00F5252F" w:rsidRDefault="00F5252F" w:rsidP="00F5252F">
      <w:pPr>
        <w:pStyle w:val="NoSpacing"/>
        <w:ind w:left="360"/>
        <w:rPr>
          <w:rFonts w:ascii="Times New Roman" w:hAnsi="Times New Roman"/>
          <w:b/>
          <w:sz w:val="24"/>
          <w:szCs w:val="24"/>
        </w:rPr>
      </w:pPr>
    </w:p>
    <w:p w:rsidR="00F5252F" w:rsidRDefault="00F5252F" w:rsidP="00F5252F">
      <w:pPr>
        <w:pStyle w:val="NoSpacing"/>
        <w:ind w:left="360"/>
        <w:rPr>
          <w:rFonts w:ascii="Times New Roman" w:hAnsi="Times New Roman"/>
          <w:b/>
          <w:sz w:val="24"/>
          <w:szCs w:val="24"/>
        </w:rPr>
      </w:pPr>
    </w:p>
    <w:p w:rsidR="00F5252F" w:rsidRDefault="00F5252F" w:rsidP="00F5252F">
      <w:pPr>
        <w:pStyle w:val="NoSpacing"/>
        <w:ind w:left="360"/>
        <w:rPr>
          <w:rFonts w:ascii="Times New Roman" w:hAnsi="Times New Roman"/>
          <w:b/>
          <w:sz w:val="24"/>
          <w:szCs w:val="24"/>
        </w:rPr>
      </w:pPr>
    </w:p>
    <w:p w:rsidR="00F5252F" w:rsidRDefault="00F5252F" w:rsidP="00F5252F">
      <w:pPr>
        <w:pStyle w:val="NoSpacing"/>
        <w:ind w:left="360"/>
        <w:rPr>
          <w:rFonts w:ascii="Times New Roman" w:hAnsi="Times New Roman"/>
          <w:b/>
          <w:sz w:val="24"/>
          <w:szCs w:val="24"/>
        </w:rPr>
      </w:pPr>
    </w:p>
    <w:p w:rsidR="00F5252F" w:rsidRDefault="00F5252F" w:rsidP="00F5252F">
      <w:pPr>
        <w:pStyle w:val="NoSpacing"/>
        <w:ind w:left="360"/>
        <w:rPr>
          <w:rFonts w:ascii="Times New Roman" w:hAnsi="Times New Roman"/>
          <w:b/>
          <w:sz w:val="24"/>
          <w:szCs w:val="24"/>
        </w:rPr>
      </w:pPr>
    </w:p>
    <w:p w:rsidR="0098458A" w:rsidRPr="0041661A" w:rsidRDefault="00F5252F" w:rsidP="00F5252F">
      <w:pPr>
        <w:pStyle w:val="NoSpacing"/>
        <w:rPr>
          <w:rFonts w:ascii="Times New Roman" w:hAnsi="Times New Roman"/>
          <w:b/>
          <w:sz w:val="24"/>
          <w:szCs w:val="24"/>
        </w:rPr>
      </w:pPr>
      <w:r>
        <w:rPr>
          <w:rFonts w:ascii="Times New Roman" w:hAnsi="Times New Roman"/>
          <w:b/>
          <w:sz w:val="24"/>
          <w:szCs w:val="24"/>
        </w:rPr>
        <w:lastRenderedPageBreak/>
        <w:t xml:space="preserve"> 1.8 </w:t>
      </w:r>
      <w:r w:rsidR="0098458A" w:rsidRPr="0041661A">
        <w:rPr>
          <w:rFonts w:ascii="Times New Roman" w:hAnsi="Times New Roman"/>
          <w:b/>
          <w:sz w:val="24"/>
          <w:szCs w:val="24"/>
        </w:rPr>
        <w:t>Research Objectives</w:t>
      </w:r>
    </w:p>
    <w:p w:rsidR="0098458A" w:rsidRPr="0041661A" w:rsidRDefault="0098458A" w:rsidP="0098458A">
      <w:pPr>
        <w:pStyle w:val="NoSpacing"/>
        <w:rPr>
          <w:rFonts w:ascii="Times New Roman" w:hAnsi="Times New Roman"/>
          <w:b/>
        </w:rPr>
      </w:pPr>
    </w:p>
    <w:p w:rsidR="005B72B1" w:rsidRPr="00FC7330" w:rsidRDefault="00BC7E10" w:rsidP="0098458A">
      <w:pPr>
        <w:pStyle w:val="NoSpacing"/>
        <w:rPr>
          <w:rFonts w:ascii="Times New Roman" w:hAnsi="Times New Roman"/>
          <w:i/>
          <w:sz w:val="24"/>
          <w:szCs w:val="24"/>
        </w:rPr>
      </w:pPr>
      <w:r w:rsidRPr="00FC7330">
        <w:rPr>
          <w:rFonts w:ascii="Times New Roman" w:hAnsi="Times New Roman"/>
          <w:i/>
          <w:sz w:val="24"/>
          <w:szCs w:val="24"/>
        </w:rPr>
        <w:t>Specific Aims</w:t>
      </w:r>
      <w:r w:rsidR="00053149" w:rsidRPr="00FC7330">
        <w:rPr>
          <w:rFonts w:ascii="Times New Roman" w:hAnsi="Times New Roman"/>
          <w:i/>
          <w:sz w:val="24"/>
          <w:szCs w:val="24"/>
        </w:rPr>
        <w:t xml:space="preserve"> </w:t>
      </w:r>
    </w:p>
    <w:p w:rsidR="00FD4DA8" w:rsidRDefault="00FD4DA8" w:rsidP="0098458A">
      <w:pPr>
        <w:pStyle w:val="NoSpacing"/>
        <w:rPr>
          <w:rFonts w:ascii="Times New Roman" w:hAnsi="Times New Roman"/>
          <w:b/>
          <w:sz w:val="24"/>
          <w:szCs w:val="24"/>
        </w:rPr>
      </w:pPr>
    </w:p>
    <w:p w:rsidR="00E25B92" w:rsidRPr="00AE1301" w:rsidRDefault="00FD4DA8" w:rsidP="00AE1301">
      <w:pPr>
        <w:pStyle w:val="NoSpacing"/>
        <w:spacing w:line="480" w:lineRule="auto"/>
        <w:rPr>
          <w:rFonts w:ascii="Times New Roman" w:hAnsi="Times New Roman"/>
          <w:b/>
          <w:sz w:val="24"/>
          <w:szCs w:val="24"/>
        </w:rPr>
      </w:pPr>
      <w:r>
        <w:rPr>
          <w:rFonts w:ascii="Times New Roman" w:hAnsi="Times New Roman"/>
          <w:b/>
          <w:sz w:val="24"/>
          <w:szCs w:val="24"/>
        </w:rPr>
        <w:tab/>
      </w:r>
      <w:r w:rsidR="00D806A3">
        <w:rPr>
          <w:rFonts w:ascii="Times New Roman" w:hAnsi="Times New Roman"/>
          <w:sz w:val="24"/>
          <w:szCs w:val="24"/>
        </w:rPr>
        <w:t>D</w:t>
      </w:r>
      <w:r>
        <w:rPr>
          <w:rFonts w:ascii="Times New Roman" w:hAnsi="Times New Roman"/>
          <w:sz w:val="24"/>
          <w:szCs w:val="24"/>
        </w:rPr>
        <w:t>ietary fat</w:t>
      </w:r>
      <w:r w:rsidR="00AE1301">
        <w:rPr>
          <w:rFonts w:ascii="Times New Roman" w:hAnsi="Times New Roman"/>
          <w:sz w:val="24"/>
          <w:szCs w:val="24"/>
        </w:rPr>
        <w:t xml:space="preserve"> has been correlated with the incidence of chronic and acute conditions that are potentially modifiable </w:t>
      </w:r>
      <w:r w:rsidR="00BA57F9">
        <w:rPr>
          <w:rFonts w:ascii="Times New Roman" w:hAnsi="Times New Roman"/>
          <w:sz w:val="24"/>
          <w:szCs w:val="24"/>
        </w:rPr>
        <w:fldChar w:fldCharType="begin">
          <w:fldData xml:space="preserve">PEVuZE5vdGU+PENpdGU+PEF1dGhvcj5DaGFuZHJhc2VraGFyYW48L0F1dGhvcj48WWVhcj4xOTk5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</w:fldData>
        </w:fldChar>
      </w:r>
      <w:r w:rsidR="009903B1">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PEVuZE5vdGU+PENpdGU+PEF1dGhvcj5DaGFuZHJhc2VraGFyYW48L0F1dGhvcj48WWVhcj4xOTk5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</w:fldData>
        </w:fldChar>
      </w:r>
      <w:r w:rsidR="009903B1">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Pr>
          <w:rFonts w:ascii="Times New Roman" w:hAnsi="Times New Roman"/>
          <w:sz w:val="24"/>
          <w:szCs w:val="24"/>
        </w:rPr>
      </w:r>
      <w:r w:rsidR="00BA57F9">
        <w:rPr>
          <w:rFonts w:ascii="Times New Roman" w:hAnsi="Times New Roman"/>
          <w:sz w:val="24"/>
          <w:szCs w:val="24"/>
        </w:rPr>
        <w:fldChar w:fldCharType="separate"/>
      </w:r>
      <w:r w:rsidR="00300D0F">
        <w:rPr>
          <w:rFonts w:ascii="Times New Roman" w:hAnsi="Times New Roman"/>
          <w:noProof/>
          <w:sz w:val="24"/>
          <w:szCs w:val="24"/>
        </w:rPr>
        <w:t>[63, 100]</w:t>
      </w:r>
      <w:r w:rsidR="00BA57F9">
        <w:rPr>
          <w:rFonts w:ascii="Times New Roman" w:hAnsi="Times New Roman"/>
          <w:sz w:val="24"/>
          <w:szCs w:val="24"/>
        </w:rPr>
        <w:fldChar w:fldCharType="end"/>
      </w:r>
      <w:r w:rsidR="00AE1301">
        <w:rPr>
          <w:rFonts w:ascii="Times New Roman" w:hAnsi="Times New Roman"/>
          <w:sz w:val="24"/>
          <w:szCs w:val="24"/>
        </w:rPr>
        <w:t xml:space="preserve">. </w:t>
      </w:r>
      <w:r w:rsidR="00303AC7">
        <w:rPr>
          <w:rFonts w:ascii="Times New Roman" w:hAnsi="Times New Roman"/>
          <w:sz w:val="24"/>
          <w:szCs w:val="24"/>
        </w:rPr>
        <w:t xml:space="preserve">More specifically, the </w:t>
      </w:r>
      <w:r w:rsidR="002E0685">
        <w:rPr>
          <w:rFonts w:ascii="Times New Roman" w:hAnsi="Times New Roman"/>
          <w:sz w:val="24"/>
          <w:szCs w:val="24"/>
        </w:rPr>
        <w:t xml:space="preserve">concern </w:t>
      </w:r>
      <w:r w:rsidR="00384424">
        <w:rPr>
          <w:rFonts w:ascii="Times New Roman" w:hAnsi="Times New Roman"/>
          <w:sz w:val="24"/>
          <w:szCs w:val="24"/>
        </w:rPr>
        <w:t>for</w:t>
      </w:r>
      <w:r w:rsidR="002E0685">
        <w:rPr>
          <w:rFonts w:ascii="Times New Roman" w:hAnsi="Times New Roman"/>
          <w:sz w:val="24"/>
          <w:szCs w:val="24"/>
        </w:rPr>
        <w:t xml:space="preserve"> </w:t>
      </w:r>
      <w:r w:rsidR="00B20A5C">
        <w:rPr>
          <w:rFonts w:ascii="Times New Roman" w:hAnsi="Times New Roman"/>
          <w:sz w:val="24"/>
          <w:szCs w:val="24"/>
        </w:rPr>
        <w:t>n-6</w:t>
      </w:r>
      <w:r w:rsidR="00303AC7">
        <w:rPr>
          <w:rFonts w:ascii="Times New Roman" w:hAnsi="Times New Roman"/>
          <w:sz w:val="24"/>
          <w:szCs w:val="24"/>
        </w:rPr>
        <w:t xml:space="preserve"> PUFA overconsumption</w:t>
      </w:r>
      <w:r w:rsidR="002E0685">
        <w:rPr>
          <w:rFonts w:ascii="Times New Roman" w:hAnsi="Times New Roman"/>
          <w:sz w:val="24"/>
          <w:szCs w:val="24"/>
        </w:rPr>
        <w:t xml:space="preserve"> </w:t>
      </w:r>
      <w:r w:rsidR="00303AC7">
        <w:rPr>
          <w:rFonts w:ascii="Times New Roman" w:hAnsi="Times New Roman"/>
          <w:sz w:val="24"/>
          <w:szCs w:val="24"/>
        </w:rPr>
        <w:t xml:space="preserve">of </w:t>
      </w:r>
      <w:r w:rsidR="002E0685">
        <w:rPr>
          <w:rFonts w:ascii="Times New Roman" w:hAnsi="Times New Roman"/>
          <w:sz w:val="24"/>
          <w:szCs w:val="24"/>
        </w:rPr>
        <w:t>LA appears to arise from rodent experimental models that lack appropriate design for comparison to human</w:t>
      </w:r>
      <w:r w:rsidR="00384424">
        <w:rPr>
          <w:rFonts w:ascii="Times New Roman" w:hAnsi="Times New Roman"/>
          <w:sz w:val="24"/>
          <w:szCs w:val="24"/>
        </w:rPr>
        <w:t>s. The primary aim of this study is to address th</w:t>
      </w:r>
      <w:r w:rsidR="00FE1F2B">
        <w:rPr>
          <w:rFonts w:ascii="Times New Roman" w:hAnsi="Times New Roman"/>
          <w:sz w:val="24"/>
          <w:szCs w:val="24"/>
        </w:rPr>
        <w:t>e</w:t>
      </w:r>
      <w:r w:rsidR="00384424">
        <w:rPr>
          <w:rFonts w:ascii="Times New Roman" w:hAnsi="Times New Roman"/>
          <w:sz w:val="24"/>
          <w:szCs w:val="24"/>
        </w:rPr>
        <w:t xml:space="preserve"> disconnection between experimental models</w:t>
      </w:r>
      <w:r w:rsidR="00196633">
        <w:rPr>
          <w:rFonts w:ascii="Times New Roman" w:hAnsi="Times New Roman"/>
          <w:sz w:val="24"/>
          <w:szCs w:val="24"/>
        </w:rPr>
        <w:t xml:space="preserve"> for</w:t>
      </w:r>
      <w:r w:rsidR="00657D94">
        <w:rPr>
          <w:rFonts w:ascii="Times New Roman" w:hAnsi="Times New Roman"/>
          <w:sz w:val="24"/>
          <w:szCs w:val="24"/>
        </w:rPr>
        <w:t xml:space="preserve"> dietary comparison</w:t>
      </w:r>
      <w:r w:rsidR="00196633">
        <w:rPr>
          <w:rFonts w:ascii="Times New Roman" w:hAnsi="Times New Roman"/>
          <w:sz w:val="24"/>
          <w:szCs w:val="24"/>
        </w:rPr>
        <w:t xml:space="preserve"> and provide a more suitable model for nutrient extrapolations between species. </w:t>
      </w:r>
    </w:p>
    <w:p w:rsidR="00FE1F2B" w:rsidRPr="0041661A" w:rsidRDefault="00BC7E10" w:rsidP="00FD4DA8">
      <w:pPr>
        <w:pStyle w:val="NoSpacing"/>
        <w:spacing w:line="480" w:lineRule="auto"/>
        <w:ind w:firstLine="720"/>
        <w:rPr>
          <w:rFonts w:ascii="Times New Roman" w:hAnsi="Times New Roman"/>
          <w:sz w:val="24"/>
          <w:szCs w:val="24"/>
        </w:rPr>
      </w:pPr>
      <w:r w:rsidRPr="0041661A">
        <w:rPr>
          <w:rFonts w:ascii="Times New Roman" w:hAnsi="Times New Roman"/>
          <w:sz w:val="24"/>
          <w:szCs w:val="24"/>
        </w:rPr>
        <w:t xml:space="preserve">Our </w:t>
      </w:r>
      <w:r w:rsidRPr="0041661A">
        <w:rPr>
          <w:rFonts w:ascii="Times New Roman" w:hAnsi="Times New Roman"/>
          <w:i/>
          <w:sz w:val="24"/>
          <w:szCs w:val="24"/>
        </w:rPr>
        <w:t>overall goal</w:t>
      </w:r>
      <w:r w:rsidRPr="0041661A">
        <w:rPr>
          <w:rFonts w:ascii="Times New Roman" w:hAnsi="Times New Roman"/>
          <w:sz w:val="24"/>
          <w:szCs w:val="24"/>
        </w:rPr>
        <w:t xml:space="preserve"> is to formulate a rodent dietary model with an appropriate ba</w:t>
      </w:r>
      <w:r w:rsidR="009852A9">
        <w:rPr>
          <w:rFonts w:ascii="Times New Roman" w:hAnsi="Times New Roman"/>
          <w:sz w:val="24"/>
          <w:szCs w:val="24"/>
        </w:rPr>
        <w:t xml:space="preserve">ckground </w:t>
      </w:r>
      <w:r w:rsidR="002E0685">
        <w:rPr>
          <w:rFonts w:ascii="Times New Roman" w:hAnsi="Times New Roman"/>
          <w:sz w:val="24"/>
          <w:szCs w:val="24"/>
        </w:rPr>
        <w:t>HED</w:t>
      </w:r>
      <w:r w:rsidR="009852A9">
        <w:rPr>
          <w:rFonts w:ascii="Times New Roman" w:hAnsi="Times New Roman"/>
          <w:sz w:val="24"/>
          <w:szCs w:val="24"/>
        </w:rPr>
        <w:t xml:space="preserve"> of LA</w:t>
      </w:r>
      <w:r w:rsidRPr="0041661A">
        <w:rPr>
          <w:rFonts w:ascii="Times New Roman" w:hAnsi="Times New Roman"/>
          <w:sz w:val="24"/>
          <w:szCs w:val="24"/>
        </w:rPr>
        <w:t xml:space="preserve"> that will equate human equivalent responses based on cha</w:t>
      </w:r>
      <w:r w:rsidR="009852A9">
        <w:rPr>
          <w:rFonts w:ascii="Times New Roman" w:hAnsi="Times New Roman"/>
          <w:sz w:val="24"/>
          <w:szCs w:val="24"/>
        </w:rPr>
        <w:t>nges in tissue AA</w:t>
      </w:r>
      <w:r w:rsidRPr="0041661A">
        <w:rPr>
          <w:rFonts w:ascii="Times New Roman" w:hAnsi="Times New Roman"/>
          <w:sz w:val="24"/>
          <w:szCs w:val="24"/>
        </w:rPr>
        <w:t xml:space="preserve">. This dietary framework will provide a comparative model for nutritional interventions and therefore appropriate translational research. </w:t>
      </w:r>
      <w:r w:rsidRPr="0041661A">
        <w:rPr>
          <w:rFonts w:ascii="Times New Roman" w:hAnsi="Times New Roman"/>
          <w:b/>
          <w:i/>
          <w:sz w:val="24"/>
          <w:szCs w:val="24"/>
        </w:rPr>
        <w:t>The objective of this application</w:t>
      </w:r>
      <w:r w:rsidRPr="0041661A">
        <w:rPr>
          <w:rFonts w:ascii="Times New Roman" w:hAnsi="Times New Roman"/>
          <w:b/>
          <w:sz w:val="24"/>
          <w:szCs w:val="24"/>
        </w:rPr>
        <w:t>, which is the next step toward achieving our overall goal, is to determine the level of LA supplementation that will mimic human equivalent responses based on changes in tissue AA</w:t>
      </w:r>
      <w:r w:rsidRPr="0041661A">
        <w:rPr>
          <w:rFonts w:ascii="Times New Roman" w:hAnsi="Times New Roman"/>
          <w:sz w:val="24"/>
          <w:szCs w:val="24"/>
        </w:rPr>
        <w:t xml:space="preserve">.  </w:t>
      </w:r>
      <w:r w:rsidRPr="0041661A">
        <w:rPr>
          <w:rFonts w:ascii="Times New Roman" w:hAnsi="Times New Roman"/>
          <w:i/>
          <w:sz w:val="24"/>
          <w:szCs w:val="24"/>
        </w:rPr>
        <w:t>The central hypothesis</w:t>
      </w:r>
      <w:r w:rsidRPr="0041661A">
        <w:rPr>
          <w:rFonts w:ascii="Times New Roman" w:hAnsi="Times New Roman"/>
          <w:sz w:val="24"/>
          <w:szCs w:val="24"/>
        </w:rPr>
        <w:t xml:space="preserve">, based on a mathematical model for allometric scaling, will formulate an appropriate dose of LA based on energy consumption that will equate human equivalent responses.  </w:t>
      </w:r>
      <w:r w:rsidRPr="0041661A">
        <w:rPr>
          <w:rFonts w:ascii="Times New Roman" w:hAnsi="Times New Roman"/>
          <w:i/>
          <w:sz w:val="24"/>
          <w:szCs w:val="24"/>
        </w:rPr>
        <w:t>The rationale underlying the proposed research</w:t>
      </w:r>
      <w:r w:rsidRPr="0041661A">
        <w:rPr>
          <w:rFonts w:ascii="Times New Roman" w:hAnsi="Times New Roman"/>
          <w:sz w:val="24"/>
          <w:szCs w:val="24"/>
        </w:rPr>
        <w:t xml:space="preserve"> comes from a preliminary study in our laboratory looking at </w:t>
      </w:r>
      <w:r w:rsidR="00B20A5C">
        <w:rPr>
          <w:rFonts w:ascii="Times New Roman" w:hAnsi="Times New Roman"/>
          <w:sz w:val="24"/>
          <w:szCs w:val="24"/>
        </w:rPr>
        <w:t>dietary supplementation of n</w:t>
      </w:r>
      <w:r w:rsidRPr="0041661A">
        <w:rPr>
          <w:rFonts w:ascii="Times New Roman" w:hAnsi="Times New Roman"/>
          <w:sz w:val="24"/>
          <w:szCs w:val="24"/>
        </w:rPr>
        <w:t xml:space="preserve">-3 fatty acids, α- </w:t>
      </w:r>
      <w:proofErr w:type="spellStart"/>
      <w:r w:rsidRPr="0041661A">
        <w:rPr>
          <w:rFonts w:ascii="Times New Roman" w:hAnsi="Times New Roman"/>
          <w:sz w:val="24"/>
          <w:szCs w:val="24"/>
        </w:rPr>
        <w:t>linolenic</w:t>
      </w:r>
      <w:proofErr w:type="spellEnd"/>
      <w:r w:rsidRPr="0041661A">
        <w:rPr>
          <w:rFonts w:ascii="Times New Roman" w:hAnsi="Times New Roman"/>
          <w:sz w:val="24"/>
          <w:szCs w:val="24"/>
        </w:rPr>
        <w:t xml:space="preserve"> acid (ALA) and </w:t>
      </w:r>
      <w:proofErr w:type="spellStart"/>
      <w:r w:rsidRPr="0041661A">
        <w:rPr>
          <w:rFonts w:ascii="Times New Roman" w:hAnsi="Times New Roman"/>
          <w:sz w:val="24"/>
          <w:szCs w:val="24"/>
        </w:rPr>
        <w:t>eicosapentanoeic</w:t>
      </w:r>
      <w:proofErr w:type="spellEnd"/>
      <w:r w:rsidRPr="0041661A">
        <w:rPr>
          <w:rFonts w:ascii="Times New Roman" w:hAnsi="Times New Roman"/>
          <w:sz w:val="24"/>
          <w:szCs w:val="24"/>
        </w:rPr>
        <w:t xml:space="preserve"> acid (EPA) on </w:t>
      </w:r>
      <w:r w:rsidR="00FE1F2B">
        <w:rPr>
          <w:rFonts w:ascii="Times New Roman" w:hAnsi="Times New Roman"/>
          <w:sz w:val="24"/>
          <w:szCs w:val="24"/>
        </w:rPr>
        <w:t>tissue concentration in rodents. It was</w:t>
      </w:r>
      <w:r w:rsidRPr="0041661A">
        <w:rPr>
          <w:rFonts w:ascii="Times New Roman" w:hAnsi="Times New Roman"/>
          <w:sz w:val="24"/>
          <w:szCs w:val="24"/>
        </w:rPr>
        <w:t xml:space="preserve"> found </w:t>
      </w:r>
      <w:r w:rsidR="00FE1F2B">
        <w:rPr>
          <w:rFonts w:ascii="Times New Roman" w:hAnsi="Times New Roman"/>
          <w:sz w:val="24"/>
          <w:szCs w:val="24"/>
        </w:rPr>
        <w:t xml:space="preserve">that </w:t>
      </w:r>
      <w:r w:rsidRPr="0041661A">
        <w:rPr>
          <w:rFonts w:ascii="Times New Roman" w:hAnsi="Times New Roman"/>
          <w:sz w:val="24"/>
          <w:szCs w:val="24"/>
        </w:rPr>
        <w:t>an increased amount of ALA was required in the background rodent d</w:t>
      </w:r>
      <w:r w:rsidR="00D806A3">
        <w:rPr>
          <w:rFonts w:ascii="Times New Roman" w:hAnsi="Times New Roman"/>
          <w:sz w:val="24"/>
          <w:szCs w:val="24"/>
        </w:rPr>
        <w:t>iet to mimic human responses</w:t>
      </w:r>
      <w:r w:rsidRPr="0041661A">
        <w:rPr>
          <w:rFonts w:ascii="Times New Roman" w:hAnsi="Times New Roman"/>
          <w:sz w:val="24"/>
          <w:szCs w:val="24"/>
        </w:rPr>
        <w:t>. When conducting interspecies comparisons, it was found that</w:t>
      </w:r>
      <w:r w:rsidR="003F31FE">
        <w:rPr>
          <w:rFonts w:ascii="Times New Roman" w:hAnsi="Times New Roman"/>
          <w:sz w:val="24"/>
          <w:szCs w:val="24"/>
        </w:rPr>
        <w:t xml:space="preserve"> scaling nutrients in standardized rodent diets based on differences in energy intake extrapolated most nutrients to human intakes based on the DRIs. </w:t>
      </w:r>
      <w:r w:rsidRPr="0041661A">
        <w:rPr>
          <w:rFonts w:ascii="Times New Roman" w:hAnsi="Times New Roman"/>
          <w:sz w:val="24"/>
          <w:szCs w:val="24"/>
        </w:rPr>
        <w:t>Similarly</w:t>
      </w:r>
      <w:r w:rsidR="00F654F5">
        <w:rPr>
          <w:rFonts w:ascii="Times New Roman" w:hAnsi="Times New Roman"/>
          <w:sz w:val="24"/>
          <w:szCs w:val="24"/>
        </w:rPr>
        <w:t xml:space="preserve">, </w:t>
      </w:r>
      <w:r w:rsidRPr="0041661A">
        <w:rPr>
          <w:rFonts w:ascii="Times New Roman" w:hAnsi="Times New Roman"/>
          <w:sz w:val="24"/>
          <w:szCs w:val="24"/>
        </w:rPr>
        <w:t xml:space="preserve">the </w:t>
      </w:r>
      <w:r w:rsidRPr="0041661A">
        <w:rPr>
          <w:rFonts w:ascii="Times New Roman" w:hAnsi="Times New Roman"/>
          <w:sz w:val="24"/>
          <w:szCs w:val="24"/>
        </w:rPr>
        <w:lastRenderedPageBreak/>
        <w:t xml:space="preserve">same should hold true when testing the mathematical model for allometric scaling on n-6 PUFAs. </w:t>
      </w:r>
    </w:p>
    <w:p w:rsidR="00BC7E10" w:rsidRPr="0041661A" w:rsidRDefault="003F31FE" w:rsidP="00C8292D">
      <w:pPr>
        <w:pStyle w:val="NoSpacing"/>
        <w:spacing w:line="480" w:lineRule="auto"/>
        <w:rPr>
          <w:rFonts w:ascii="Times New Roman" w:hAnsi="Times New Roman"/>
          <w:sz w:val="24"/>
          <w:szCs w:val="24"/>
        </w:rPr>
      </w:pPr>
      <w:r>
        <w:rPr>
          <w:rFonts w:ascii="Times New Roman" w:hAnsi="Times New Roman"/>
          <w:sz w:val="24"/>
          <w:szCs w:val="24"/>
        </w:rPr>
        <w:tab/>
      </w:r>
      <w:r w:rsidR="00BC7E10" w:rsidRPr="0041661A">
        <w:rPr>
          <w:rFonts w:ascii="Times New Roman" w:hAnsi="Times New Roman"/>
          <w:sz w:val="24"/>
          <w:szCs w:val="24"/>
        </w:rPr>
        <w:t>We will test our central hypothesis a</w:t>
      </w:r>
      <w:r>
        <w:rPr>
          <w:rFonts w:ascii="Times New Roman" w:hAnsi="Times New Roman"/>
          <w:sz w:val="24"/>
          <w:szCs w:val="24"/>
        </w:rPr>
        <w:t>nd achieve the overall objects</w:t>
      </w:r>
      <w:r w:rsidR="00BC7E10" w:rsidRPr="0041661A">
        <w:rPr>
          <w:rFonts w:ascii="Times New Roman" w:hAnsi="Times New Roman"/>
          <w:sz w:val="24"/>
          <w:szCs w:val="24"/>
        </w:rPr>
        <w:t xml:space="preserve"> of this application by pursing the following </w:t>
      </w:r>
      <w:r w:rsidR="00BC7E10" w:rsidRPr="0041661A">
        <w:rPr>
          <w:rFonts w:ascii="Times New Roman" w:hAnsi="Times New Roman"/>
          <w:i/>
          <w:sz w:val="24"/>
          <w:szCs w:val="24"/>
        </w:rPr>
        <w:t>two specific aims</w:t>
      </w:r>
      <w:r w:rsidR="00BC7E10" w:rsidRPr="0041661A">
        <w:rPr>
          <w:rFonts w:ascii="Times New Roman" w:hAnsi="Times New Roman"/>
          <w:sz w:val="24"/>
          <w:szCs w:val="24"/>
        </w:rPr>
        <w:t>:</w:t>
      </w:r>
    </w:p>
    <w:p w:rsidR="00BC7E10" w:rsidRPr="0041661A" w:rsidRDefault="00BC7E10" w:rsidP="00E25B92">
      <w:pPr>
        <w:pStyle w:val="NoSpacing"/>
        <w:numPr>
          <w:ilvl w:val="0"/>
          <w:numId w:val="20"/>
        </w:numPr>
        <w:spacing w:line="480" w:lineRule="auto"/>
        <w:rPr>
          <w:rFonts w:ascii="Times New Roman" w:hAnsi="Times New Roman"/>
          <w:sz w:val="24"/>
          <w:szCs w:val="24"/>
        </w:rPr>
      </w:pPr>
      <w:r w:rsidRPr="0041661A">
        <w:rPr>
          <w:rFonts w:ascii="Times New Roman" w:hAnsi="Times New Roman"/>
          <w:sz w:val="24"/>
          <w:szCs w:val="24"/>
        </w:rPr>
        <w:t xml:space="preserve">Determine the extent to which supplementation of </w:t>
      </w:r>
      <w:r w:rsidR="00FE1F2B">
        <w:rPr>
          <w:rFonts w:ascii="Times New Roman" w:hAnsi="Times New Roman"/>
          <w:sz w:val="24"/>
          <w:szCs w:val="24"/>
        </w:rPr>
        <w:t>HEDs</w:t>
      </w:r>
      <w:r w:rsidRPr="0041661A">
        <w:rPr>
          <w:rFonts w:ascii="Times New Roman" w:hAnsi="Times New Roman"/>
          <w:sz w:val="24"/>
          <w:szCs w:val="24"/>
        </w:rPr>
        <w:t xml:space="preserve"> of LA to a human equivalent background diet will mimic human responses in tissue AA.</w:t>
      </w:r>
    </w:p>
    <w:p w:rsidR="00E25B92" w:rsidRPr="0041661A" w:rsidRDefault="00BC7E10" w:rsidP="00E25B92">
      <w:pPr>
        <w:pStyle w:val="NoSpacing"/>
        <w:spacing w:line="480" w:lineRule="auto"/>
        <w:ind w:left="720"/>
        <w:rPr>
          <w:rFonts w:ascii="Times New Roman" w:hAnsi="Times New Roman"/>
          <w:sz w:val="24"/>
          <w:szCs w:val="24"/>
        </w:rPr>
      </w:pPr>
      <w:r w:rsidRPr="0041661A">
        <w:rPr>
          <w:rFonts w:ascii="Times New Roman" w:hAnsi="Times New Roman"/>
          <w:sz w:val="24"/>
          <w:szCs w:val="24"/>
          <w:u w:val="single"/>
        </w:rPr>
        <w:t>Working hypothesis</w:t>
      </w:r>
      <w:r w:rsidRPr="0041661A">
        <w:rPr>
          <w:rFonts w:ascii="Times New Roman" w:hAnsi="Times New Roman"/>
          <w:sz w:val="24"/>
          <w:szCs w:val="24"/>
        </w:rPr>
        <w:t>: If the model for allometric scaling is formulated correctly</w:t>
      </w:r>
      <w:r w:rsidR="003F31FE">
        <w:rPr>
          <w:rFonts w:ascii="Times New Roman" w:hAnsi="Times New Roman"/>
          <w:sz w:val="24"/>
          <w:szCs w:val="24"/>
        </w:rPr>
        <w:t>,</w:t>
      </w:r>
      <w:r w:rsidRPr="0041661A">
        <w:rPr>
          <w:rFonts w:ascii="Times New Roman" w:hAnsi="Times New Roman"/>
          <w:sz w:val="24"/>
          <w:szCs w:val="24"/>
        </w:rPr>
        <w:t xml:space="preserve"> the response in rodents should be similar to the responses in humans at </w:t>
      </w:r>
      <w:r w:rsidR="003F31FE">
        <w:rPr>
          <w:rFonts w:ascii="Times New Roman" w:hAnsi="Times New Roman"/>
          <w:sz w:val="24"/>
          <w:szCs w:val="24"/>
        </w:rPr>
        <w:t>equivalent</w:t>
      </w:r>
      <w:r w:rsidRPr="0041661A">
        <w:rPr>
          <w:rFonts w:ascii="Times New Roman" w:hAnsi="Times New Roman"/>
          <w:sz w:val="24"/>
          <w:szCs w:val="24"/>
        </w:rPr>
        <w:t xml:space="preserve"> dose</w:t>
      </w:r>
      <w:r w:rsidR="003F31FE">
        <w:rPr>
          <w:rFonts w:ascii="Times New Roman" w:hAnsi="Times New Roman"/>
          <w:sz w:val="24"/>
          <w:szCs w:val="24"/>
        </w:rPr>
        <w:t>s</w:t>
      </w:r>
      <w:r w:rsidRPr="0041661A">
        <w:rPr>
          <w:rFonts w:ascii="Times New Roman" w:hAnsi="Times New Roman"/>
          <w:sz w:val="24"/>
          <w:szCs w:val="24"/>
        </w:rPr>
        <w:t>.</w:t>
      </w:r>
    </w:p>
    <w:p w:rsidR="00BC7E10" w:rsidRPr="0041661A" w:rsidRDefault="00BC7E10" w:rsidP="00E25B92">
      <w:pPr>
        <w:pStyle w:val="NoSpacing"/>
        <w:numPr>
          <w:ilvl w:val="0"/>
          <w:numId w:val="20"/>
        </w:numPr>
        <w:spacing w:line="480" w:lineRule="auto"/>
        <w:rPr>
          <w:rFonts w:ascii="Times New Roman" w:hAnsi="Times New Roman"/>
          <w:sz w:val="24"/>
          <w:szCs w:val="24"/>
        </w:rPr>
      </w:pPr>
      <w:r w:rsidRPr="0041661A">
        <w:rPr>
          <w:rFonts w:ascii="Times New Roman" w:hAnsi="Times New Roman"/>
          <w:sz w:val="24"/>
          <w:szCs w:val="24"/>
        </w:rPr>
        <w:t>Determine the ext</w:t>
      </w:r>
      <w:r w:rsidR="003F31FE">
        <w:rPr>
          <w:rFonts w:ascii="Times New Roman" w:hAnsi="Times New Roman"/>
          <w:sz w:val="24"/>
          <w:szCs w:val="24"/>
        </w:rPr>
        <w:t>ent to which supplementation of</w:t>
      </w:r>
      <w:r w:rsidRPr="0041661A">
        <w:rPr>
          <w:rFonts w:ascii="Times New Roman" w:hAnsi="Times New Roman"/>
          <w:sz w:val="24"/>
          <w:szCs w:val="24"/>
        </w:rPr>
        <w:t xml:space="preserve"> AA</w:t>
      </w:r>
      <w:r w:rsidR="003F31FE">
        <w:rPr>
          <w:rFonts w:ascii="Times New Roman" w:hAnsi="Times New Roman"/>
          <w:sz w:val="24"/>
          <w:szCs w:val="24"/>
        </w:rPr>
        <w:t xml:space="preserve"> at HEDs</w:t>
      </w:r>
      <w:r w:rsidRPr="0041661A">
        <w:rPr>
          <w:rFonts w:ascii="Times New Roman" w:hAnsi="Times New Roman"/>
          <w:sz w:val="24"/>
          <w:szCs w:val="24"/>
        </w:rPr>
        <w:t xml:space="preserve"> to a human equivalent background diet will mimic human responses in tissue AA.</w:t>
      </w:r>
    </w:p>
    <w:p w:rsidR="00E25B92" w:rsidRDefault="00BC7E10" w:rsidP="00C8292D">
      <w:pPr>
        <w:pStyle w:val="NoSpacing"/>
        <w:spacing w:line="480" w:lineRule="auto"/>
        <w:ind w:left="720"/>
        <w:rPr>
          <w:rFonts w:ascii="Times New Roman" w:hAnsi="Times New Roman"/>
          <w:sz w:val="24"/>
          <w:szCs w:val="24"/>
        </w:rPr>
      </w:pPr>
      <w:r w:rsidRPr="0041661A">
        <w:rPr>
          <w:rFonts w:ascii="Times New Roman" w:hAnsi="Times New Roman"/>
          <w:sz w:val="24"/>
          <w:szCs w:val="24"/>
          <w:u w:val="single"/>
        </w:rPr>
        <w:t>Working hypothesis</w:t>
      </w:r>
      <w:r w:rsidRPr="0041661A">
        <w:rPr>
          <w:rFonts w:ascii="Times New Roman" w:hAnsi="Times New Roman"/>
          <w:sz w:val="24"/>
          <w:szCs w:val="24"/>
        </w:rPr>
        <w:t>: If the model for allometric scaling is formulated correctly the response in rodents should be similar to the responses in humans at the same dose.</w:t>
      </w:r>
    </w:p>
    <w:p w:rsidR="00BC7E10" w:rsidRPr="0041661A" w:rsidRDefault="00BC7E10" w:rsidP="00C8292D">
      <w:pPr>
        <w:pStyle w:val="NoSpacing"/>
        <w:spacing w:line="480" w:lineRule="auto"/>
        <w:ind w:left="720"/>
        <w:rPr>
          <w:rFonts w:ascii="Times New Roman" w:hAnsi="Times New Roman"/>
          <w:sz w:val="24"/>
          <w:szCs w:val="24"/>
        </w:rPr>
      </w:pPr>
      <w:r w:rsidRPr="0041661A">
        <w:rPr>
          <w:rFonts w:ascii="Times New Roman" w:hAnsi="Times New Roman"/>
          <w:sz w:val="24"/>
          <w:szCs w:val="24"/>
        </w:rPr>
        <w:t xml:space="preserve"> </w:t>
      </w:r>
    </w:p>
    <w:p w:rsidR="00F90AA0" w:rsidRPr="0041661A" w:rsidRDefault="00BC7E10" w:rsidP="00FE1F2B">
      <w:pPr>
        <w:pStyle w:val="NoSpacing"/>
        <w:spacing w:line="480" w:lineRule="auto"/>
        <w:ind w:firstLine="720"/>
        <w:rPr>
          <w:rFonts w:ascii="Times New Roman" w:hAnsi="Times New Roman"/>
          <w:sz w:val="24"/>
          <w:szCs w:val="24"/>
        </w:rPr>
      </w:pPr>
      <w:r w:rsidRPr="0041661A">
        <w:rPr>
          <w:rFonts w:ascii="Times New Roman" w:hAnsi="Times New Roman"/>
          <w:sz w:val="24"/>
          <w:szCs w:val="24"/>
        </w:rPr>
        <w:t xml:space="preserve">The proposed research is </w:t>
      </w:r>
      <w:r w:rsidRPr="0041661A">
        <w:rPr>
          <w:rFonts w:ascii="Times New Roman" w:hAnsi="Times New Roman"/>
          <w:i/>
          <w:sz w:val="24"/>
          <w:szCs w:val="24"/>
        </w:rPr>
        <w:t>innovative</w:t>
      </w:r>
      <w:r w:rsidRPr="0041661A">
        <w:rPr>
          <w:rFonts w:ascii="Times New Roman" w:hAnsi="Times New Roman"/>
          <w:sz w:val="24"/>
          <w:szCs w:val="24"/>
        </w:rPr>
        <w:t xml:space="preserve"> because there is currently no standardization in rodent dietary models or a precise scientific rationale for experimental design. </w:t>
      </w:r>
      <w:r w:rsidRPr="0041661A">
        <w:rPr>
          <w:rFonts w:ascii="Times New Roman" w:hAnsi="Times New Roman"/>
          <w:i/>
          <w:sz w:val="24"/>
          <w:szCs w:val="24"/>
        </w:rPr>
        <w:t xml:space="preserve">We expect this approach to demonstrate that:  </w:t>
      </w:r>
      <w:r w:rsidR="003F31FE">
        <w:rPr>
          <w:rFonts w:ascii="Times New Roman" w:hAnsi="Times New Roman"/>
          <w:sz w:val="24"/>
          <w:szCs w:val="24"/>
        </w:rPr>
        <w:t>1) t</w:t>
      </w:r>
      <w:r w:rsidRPr="0041661A">
        <w:rPr>
          <w:rFonts w:ascii="Times New Roman" w:hAnsi="Times New Roman"/>
          <w:sz w:val="24"/>
          <w:szCs w:val="24"/>
        </w:rPr>
        <w:t>he mathematical model for interspecies allometric scaling appropriately equates human equivalent responses and 2) rodent diets should be based on differences in energy consumption.  Application of this knowledge is expected to provide translational resear</w:t>
      </w:r>
      <w:r w:rsidR="005B72B1" w:rsidRPr="0041661A">
        <w:rPr>
          <w:rFonts w:ascii="Times New Roman" w:hAnsi="Times New Roman"/>
          <w:sz w:val="24"/>
          <w:szCs w:val="24"/>
        </w:rPr>
        <w:t>ch for interspecies comparison.</w:t>
      </w:r>
    </w:p>
    <w:p w:rsidR="00C3611C" w:rsidRDefault="00C3611C" w:rsidP="00F90AA0">
      <w:pPr>
        <w:pStyle w:val="NoSpacing"/>
        <w:rPr>
          <w:rFonts w:ascii="Times New Roman" w:hAnsi="Times New Roman"/>
          <w:i/>
          <w:sz w:val="24"/>
          <w:szCs w:val="24"/>
        </w:rPr>
      </w:pPr>
    </w:p>
    <w:p w:rsidR="00904374" w:rsidRPr="00904374" w:rsidRDefault="00904374" w:rsidP="00F90AA0">
      <w:pPr>
        <w:pStyle w:val="NoSpacing"/>
        <w:rPr>
          <w:rFonts w:ascii="Times New Roman" w:hAnsi="Times New Roman"/>
          <w:sz w:val="24"/>
          <w:szCs w:val="24"/>
        </w:rPr>
      </w:pPr>
    </w:p>
    <w:p w:rsidR="00CA4276" w:rsidRDefault="00CA4276" w:rsidP="00904374">
      <w:pPr>
        <w:pStyle w:val="NoSpacing"/>
        <w:rPr>
          <w:rFonts w:ascii="Times New Roman" w:hAnsi="Times New Roman"/>
          <w:i/>
          <w:sz w:val="24"/>
          <w:szCs w:val="24"/>
        </w:rPr>
      </w:pPr>
    </w:p>
    <w:p w:rsidR="00CA4276" w:rsidRDefault="00CA4276" w:rsidP="00904374">
      <w:pPr>
        <w:pStyle w:val="NoSpacing"/>
        <w:rPr>
          <w:rFonts w:ascii="Times New Roman" w:hAnsi="Times New Roman"/>
          <w:i/>
          <w:sz w:val="24"/>
          <w:szCs w:val="24"/>
        </w:rPr>
      </w:pPr>
    </w:p>
    <w:p w:rsidR="004C604A" w:rsidRDefault="004C604A" w:rsidP="00904374">
      <w:pPr>
        <w:pStyle w:val="NoSpacing"/>
        <w:rPr>
          <w:rFonts w:ascii="Times New Roman" w:hAnsi="Times New Roman"/>
          <w:i/>
          <w:sz w:val="24"/>
          <w:szCs w:val="24"/>
        </w:rPr>
      </w:pPr>
    </w:p>
    <w:p w:rsidR="004C604A" w:rsidRDefault="004C604A" w:rsidP="00904374">
      <w:pPr>
        <w:pStyle w:val="NoSpacing"/>
        <w:rPr>
          <w:rFonts w:ascii="Times New Roman" w:hAnsi="Times New Roman"/>
          <w:i/>
          <w:sz w:val="24"/>
          <w:szCs w:val="24"/>
        </w:rPr>
      </w:pPr>
    </w:p>
    <w:p w:rsidR="00740192" w:rsidRDefault="00740192" w:rsidP="00DB4A8D">
      <w:pPr>
        <w:pStyle w:val="NoSpacing"/>
        <w:spacing w:line="480" w:lineRule="auto"/>
        <w:rPr>
          <w:rFonts w:ascii="Times New Roman" w:hAnsi="Times New Roman"/>
          <w:sz w:val="24"/>
          <w:szCs w:val="24"/>
        </w:rPr>
      </w:pPr>
    </w:p>
    <w:p w:rsidR="002F6ED9" w:rsidRDefault="002F6ED9" w:rsidP="00DB4A8D">
      <w:pPr>
        <w:pStyle w:val="NoSpacing"/>
        <w:spacing w:line="480" w:lineRule="auto"/>
        <w:rPr>
          <w:rFonts w:ascii="Times New Roman" w:hAnsi="Times New Roman"/>
          <w:sz w:val="24"/>
          <w:szCs w:val="24"/>
        </w:rPr>
      </w:pPr>
    </w:p>
    <w:p w:rsidR="002F6ED9" w:rsidRDefault="002F6ED9" w:rsidP="00DB4A8D">
      <w:pPr>
        <w:pStyle w:val="NoSpacing"/>
        <w:spacing w:line="480" w:lineRule="auto"/>
        <w:rPr>
          <w:rFonts w:ascii="Times New Roman" w:hAnsi="Times New Roman"/>
          <w:sz w:val="24"/>
          <w:szCs w:val="24"/>
        </w:rPr>
      </w:pPr>
    </w:p>
    <w:p w:rsidR="002F6ED9" w:rsidRDefault="002F6ED9" w:rsidP="00DB4A8D">
      <w:pPr>
        <w:pStyle w:val="NoSpacing"/>
        <w:spacing w:line="480" w:lineRule="auto"/>
        <w:rPr>
          <w:rFonts w:ascii="Times New Roman" w:hAnsi="Times New Roman"/>
          <w:sz w:val="24"/>
          <w:szCs w:val="24"/>
        </w:rPr>
      </w:pPr>
    </w:p>
    <w:p w:rsidR="002F6ED9" w:rsidRDefault="002F6ED9" w:rsidP="00DB4A8D">
      <w:pPr>
        <w:pStyle w:val="NoSpacing"/>
        <w:spacing w:line="480" w:lineRule="auto"/>
        <w:rPr>
          <w:rFonts w:ascii="Times New Roman" w:hAnsi="Times New Roman"/>
          <w:sz w:val="24"/>
          <w:szCs w:val="24"/>
        </w:rPr>
      </w:pPr>
    </w:p>
    <w:p w:rsidR="002F6ED9" w:rsidRDefault="002F6ED9" w:rsidP="00DB4A8D">
      <w:pPr>
        <w:pStyle w:val="NoSpacing"/>
        <w:spacing w:line="480" w:lineRule="auto"/>
        <w:rPr>
          <w:rFonts w:ascii="Times New Roman" w:hAnsi="Times New Roman"/>
          <w:sz w:val="24"/>
          <w:szCs w:val="24"/>
        </w:rPr>
      </w:pPr>
    </w:p>
    <w:p w:rsidR="002F6ED9" w:rsidRDefault="002F6ED9" w:rsidP="00DB4A8D">
      <w:pPr>
        <w:pStyle w:val="NoSpacing"/>
        <w:spacing w:line="480" w:lineRule="auto"/>
        <w:rPr>
          <w:rFonts w:ascii="Times New Roman" w:hAnsi="Times New Roman"/>
          <w:sz w:val="24"/>
          <w:szCs w:val="24"/>
        </w:rPr>
      </w:pPr>
    </w:p>
    <w:p w:rsidR="005318B7" w:rsidRDefault="005318B7" w:rsidP="00DB4A8D">
      <w:pPr>
        <w:pStyle w:val="NoSpacing"/>
        <w:spacing w:line="480" w:lineRule="auto"/>
        <w:rPr>
          <w:rFonts w:ascii="Times New Roman" w:hAnsi="Times New Roman"/>
          <w:sz w:val="24"/>
          <w:szCs w:val="24"/>
        </w:rPr>
      </w:pPr>
    </w:p>
    <w:p w:rsidR="005318B7" w:rsidRDefault="005318B7" w:rsidP="00DB4A8D">
      <w:pPr>
        <w:pStyle w:val="NoSpacing"/>
        <w:spacing w:line="480" w:lineRule="auto"/>
        <w:rPr>
          <w:rFonts w:ascii="Times New Roman" w:hAnsi="Times New Roman"/>
          <w:sz w:val="24"/>
          <w:szCs w:val="24"/>
        </w:rPr>
      </w:pPr>
    </w:p>
    <w:p w:rsidR="005318B7" w:rsidRDefault="005318B7" w:rsidP="00DB4A8D">
      <w:pPr>
        <w:pStyle w:val="NoSpacing"/>
        <w:spacing w:line="480" w:lineRule="auto"/>
        <w:rPr>
          <w:rFonts w:ascii="Times New Roman" w:hAnsi="Times New Roman"/>
          <w:sz w:val="24"/>
          <w:szCs w:val="24"/>
        </w:rPr>
      </w:pPr>
    </w:p>
    <w:p w:rsidR="009F4AB8" w:rsidRDefault="002F6ED9" w:rsidP="002F6ED9">
      <w:pPr>
        <w:pStyle w:val="NoSpacing"/>
        <w:spacing w:line="480" w:lineRule="auto"/>
        <w:jc w:val="center"/>
        <w:rPr>
          <w:rFonts w:ascii="Times New Roman" w:hAnsi="Times New Roman"/>
          <w:i/>
          <w:sz w:val="24"/>
          <w:szCs w:val="24"/>
        </w:rPr>
      </w:pPr>
      <w:r>
        <w:rPr>
          <w:rFonts w:ascii="Times New Roman" w:hAnsi="Times New Roman"/>
          <w:i/>
          <w:sz w:val="24"/>
          <w:szCs w:val="24"/>
        </w:rPr>
        <w:t>References</w:t>
      </w:r>
    </w:p>
    <w:p w:rsidR="002F6ED9" w:rsidRDefault="002F6ED9" w:rsidP="00067B53">
      <w:pPr>
        <w:pStyle w:val="NoSpacing"/>
        <w:spacing w:line="480" w:lineRule="auto"/>
        <w:rPr>
          <w:rFonts w:ascii="Times New Roman" w:hAnsi="Times New Roman"/>
          <w:i/>
          <w:sz w:val="24"/>
          <w:szCs w:val="24"/>
        </w:rPr>
      </w:pPr>
    </w:p>
    <w:p w:rsidR="002F6ED9" w:rsidRDefault="002F6ED9" w:rsidP="00067B53">
      <w:pPr>
        <w:pStyle w:val="NoSpacing"/>
        <w:spacing w:line="480" w:lineRule="auto"/>
        <w:rPr>
          <w:rFonts w:ascii="Times New Roman" w:hAnsi="Times New Roman"/>
          <w:i/>
          <w:sz w:val="24"/>
          <w:szCs w:val="24"/>
        </w:rPr>
      </w:pPr>
    </w:p>
    <w:p w:rsidR="002F6ED9" w:rsidRDefault="002F6ED9" w:rsidP="00067B53">
      <w:pPr>
        <w:pStyle w:val="NoSpacing"/>
        <w:spacing w:line="480" w:lineRule="auto"/>
        <w:rPr>
          <w:rFonts w:ascii="Times New Roman" w:hAnsi="Times New Roman"/>
          <w:i/>
          <w:sz w:val="24"/>
          <w:szCs w:val="24"/>
        </w:rPr>
      </w:pPr>
    </w:p>
    <w:p w:rsidR="002F6ED9" w:rsidRDefault="002F6ED9" w:rsidP="00067B53">
      <w:pPr>
        <w:pStyle w:val="NoSpacing"/>
        <w:spacing w:line="480" w:lineRule="auto"/>
        <w:rPr>
          <w:rFonts w:ascii="Times New Roman" w:hAnsi="Times New Roman"/>
          <w:i/>
          <w:sz w:val="24"/>
          <w:szCs w:val="24"/>
        </w:rPr>
      </w:pPr>
    </w:p>
    <w:p w:rsidR="002F6ED9" w:rsidRDefault="002F6ED9" w:rsidP="00067B53">
      <w:pPr>
        <w:pStyle w:val="NoSpacing"/>
        <w:spacing w:line="480" w:lineRule="auto"/>
        <w:rPr>
          <w:rFonts w:ascii="Times New Roman" w:hAnsi="Times New Roman"/>
          <w:i/>
          <w:sz w:val="24"/>
          <w:szCs w:val="24"/>
        </w:rPr>
      </w:pPr>
    </w:p>
    <w:p w:rsidR="002F6ED9" w:rsidRDefault="002F6ED9" w:rsidP="00067B53">
      <w:pPr>
        <w:pStyle w:val="NoSpacing"/>
        <w:spacing w:line="480" w:lineRule="auto"/>
        <w:rPr>
          <w:rFonts w:ascii="Times New Roman" w:hAnsi="Times New Roman"/>
          <w:i/>
          <w:sz w:val="24"/>
          <w:szCs w:val="24"/>
        </w:rPr>
      </w:pPr>
    </w:p>
    <w:p w:rsidR="002F6ED9" w:rsidRDefault="002F6ED9" w:rsidP="00067B53">
      <w:pPr>
        <w:pStyle w:val="NoSpacing"/>
        <w:spacing w:line="480" w:lineRule="auto"/>
        <w:rPr>
          <w:rFonts w:ascii="Times New Roman" w:hAnsi="Times New Roman"/>
          <w:i/>
          <w:sz w:val="24"/>
          <w:szCs w:val="24"/>
        </w:rPr>
      </w:pPr>
    </w:p>
    <w:p w:rsidR="002F6ED9" w:rsidRDefault="002F6ED9" w:rsidP="00067B53">
      <w:pPr>
        <w:pStyle w:val="NoSpacing"/>
        <w:spacing w:line="480" w:lineRule="auto"/>
        <w:rPr>
          <w:rFonts w:ascii="Times New Roman" w:hAnsi="Times New Roman"/>
          <w:i/>
          <w:sz w:val="24"/>
          <w:szCs w:val="24"/>
        </w:rPr>
      </w:pPr>
    </w:p>
    <w:p w:rsidR="002F6ED9" w:rsidRDefault="002F6ED9" w:rsidP="00067B53">
      <w:pPr>
        <w:pStyle w:val="NoSpacing"/>
        <w:spacing w:line="480" w:lineRule="auto"/>
        <w:rPr>
          <w:rFonts w:ascii="Times New Roman" w:hAnsi="Times New Roman"/>
          <w:i/>
          <w:sz w:val="24"/>
          <w:szCs w:val="24"/>
        </w:rPr>
      </w:pPr>
    </w:p>
    <w:p w:rsidR="002F6ED9" w:rsidRDefault="002F6ED9" w:rsidP="00067B53">
      <w:pPr>
        <w:pStyle w:val="NoSpacing"/>
        <w:spacing w:line="480" w:lineRule="auto"/>
        <w:rPr>
          <w:rFonts w:ascii="Times New Roman" w:hAnsi="Times New Roman"/>
          <w:i/>
          <w:sz w:val="24"/>
          <w:szCs w:val="24"/>
        </w:rPr>
      </w:pPr>
    </w:p>
    <w:p w:rsidR="00EE44E1" w:rsidRDefault="00EE44E1" w:rsidP="00067B53">
      <w:pPr>
        <w:pStyle w:val="NoSpacing"/>
        <w:spacing w:line="480" w:lineRule="auto"/>
        <w:rPr>
          <w:rFonts w:ascii="Times New Roman" w:hAnsi="Times New Roman"/>
          <w:i/>
          <w:sz w:val="24"/>
          <w:szCs w:val="24"/>
        </w:rPr>
      </w:pPr>
    </w:p>
    <w:p w:rsidR="002F6ED9" w:rsidRPr="004B5CFB" w:rsidRDefault="002F6ED9" w:rsidP="00067B53">
      <w:pPr>
        <w:pStyle w:val="NoSpacing"/>
        <w:spacing w:line="480" w:lineRule="auto"/>
        <w:rPr>
          <w:rFonts w:ascii="Times New Roman" w:hAnsi="Times New Roman"/>
          <w:i/>
          <w:sz w:val="24"/>
          <w:szCs w:val="24"/>
        </w:rPr>
      </w:pPr>
    </w:p>
    <w:p w:rsidR="009903B1" w:rsidRDefault="00BA57F9" w:rsidP="009903B1">
      <w:pPr>
        <w:spacing w:after="0" w:line="480" w:lineRule="auto"/>
        <w:ind w:left="720" w:hanging="720"/>
        <w:rPr>
          <w:rFonts w:ascii="Times New Roman" w:hAnsi="Times New Roman"/>
          <w:noProof/>
          <w:sz w:val="24"/>
          <w:szCs w:val="24"/>
        </w:rPr>
      </w:pPr>
      <w:r w:rsidRPr="002F6ED9">
        <w:rPr>
          <w:rFonts w:ascii="Times New Roman" w:hAnsi="Times New Roman"/>
          <w:sz w:val="24"/>
          <w:szCs w:val="24"/>
        </w:rPr>
        <w:lastRenderedPageBreak/>
        <w:fldChar w:fldCharType="begin"/>
      </w:r>
      <w:r w:rsidR="009F4AB8" w:rsidRPr="002F6ED9">
        <w:rPr>
          <w:rFonts w:ascii="Times New Roman" w:hAnsi="Times New Roman"/>
          <w:sz w:val="24"/>
          <w:szCs w:val="24"/>
        </w:rPr>
        <w:instrText xml:space="preserve"> ADDIN EN.REFLIST </w:instrText>
      </w:r>
      <w:r w:rsidRPr="002F6ED9">
        <w:rPr>
          <w:rFonts w:ascii="Times New Roman" w:hAnsi="Times New Roman"/>
          <w:sz w:val="24"/>
          <w:szCs w:val="24"/>
        </w:rPr>
        <w:fldChar w:fldCharType="separate"/>
      </w:r>
      <w:r w:rsidR="009903B1">
        <w:rPr>
          <w:rFonts w:ascii="Times New Roman" w:hAnsi="Times New Roman"/>
          <w:noProof/>
          <w:sz w:val="24"/>
          <w:szCs w:val="24"/>
        </w:rPr>
        <w:t>1.</w:t>
      </w:r>
      <w:r w:rsidR="009903B1">
        <w:rPr>
          <w:rFonts w:ascii="Times New Roman" w:hAnsi="Times New Roman"/>
          <w:noProof/>
          <w:sz w:val="24"/>
          <w:szCs w:val="24"/>
        </w:rPr>
        <w:tab/>
        <w:t xml:space="preserve">Burr GO, Burr MM: </w:t>
      </w:r>
      <w:r w:rsidR="009903B1" w:rsidRPr="009903B1">
        <w:rPr>
          <w:rFonts w:ascii="Times New Roman" w:hAnsi="Times New Roman"/>
          <w:b/>
          <w:noProof/>
          <w:sz w:val="24"/>
          <w:szCs w:val="24"/>
        </w:rPr>
        <w:t>Nutrition classics from The Journal of Biological Chemistry 82:345-67, 1929. A new deficiency disease produced by the rigid exclusion of fat from the diet</w:t>
      </w:r>
      <w:r w:rsidR="009903B1">
        <w:rPr>
          <w:rFonts w:ascii="Times New Roman" w:hAnsi="Times New Roman"/>
          <w:noProof/>
          <w:sz w:val="24"/>
          <w:szCs w:val="24"/>
        </w:rPr>
        <w:t xml:space="preserve">. </w:t>
      </w:r>
      <w:r w:rsidR="009903B1" w:rsidRPr="009903B1">
        <w:rPr>
          <w:rFonts w:ascii="Times New Roman" w:hAnsi="Times New Roman"/>
          <w:i/>
          <w:noProof/>
          <w:sz w:val="24"/>
          <w:szCs w:val="24"/>
        </w:rPr>
        <w:t xml:space="preserve">Nutr Rev </w:t>
      </w:r>
      <w:r w:rsidR="009903B1">
        <w:rPr>
          <w:rFonts w:ascii="Times New Roman" w:hAnsi="Times New Roman"/>
          <w:noProof/>
          <w:sz w:val="24"/>
          <w:szCs w:val="24"/>
        </w:rPr>
        <w:t xml:space="preserve">1973, </w:t>
      </w:r>
      <w:r w:rsidR="009903B1" w:rsidRPr="009903B1">
        <w:rPr>
          <w:rFonts w:ascii="Times New Roman" w:hAnsi="Times New Roman"/>
          <w:b/>
          <w:noProof/>
          <w:sz w:val="24"/>
          <w:szCs w:val="24"/>
        </w:rPr>
        <w:t>31</w:t>
      </w:r>
      <w:r w:rsidR="009903B1">
        <w:rPr>
          <w:rFonts w:ascii="Times New Roman" w:hAnsi="Times New Roman"/>
          <w:noProof/>
          <w:sz w:val="24"/>
          <w:szCs w:val="24"/>
        </w:rPr>
        <w:t>(8):248-249.</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2.</w:t>
      </w:r>
      <w:r>
        <w:rPr>
          <w:rFonts w:ascii="Times New Roman" w:hAnsi="Times New Roman"/>
          <w:noProof/>
          <w:sz w:val="24"/>
          <w:szCs w:val="24"/>
        </w:rPr>
        <w:tab/>
        <w:t xml:space="preserve">Buckman DK, Chapkin RS, Erickson KL: </w:t>
      </w:r>
      <w:r w:rsidRPr="009903B1">
        <w:rPr>
          <w:rFonts w:ascii="Times New Roman" w:hAnsi="Times New Roman"/>
          <w:b/>
          <w:noProof/>
          <w:sz w:val="24"/>
          <w:szCs w:val="24"/>
        </w:rPr>
        <w:t>Modulation of mouse mammary tumor growth and linoleate enhanced metastasis by oleate</w:t>
      </w:r>
      <w:r>
        <w:rPr>
          <w:rFonts w:ascii="Times New Roman" w:hAnsi="Times New Roman"/>
          <w:noProof/>
          <w:sz w:val="24"/>
          <w:szCs w:val="24"/>
        </w:rPr>
        <w:t xml:space="preserve">. </w:t>
      </w:r>
      <w:r w:rsidRPr="009903B1">
        <w:rPr>
          <w:rFonts w:ascii="Times New Roman" w:hAnsi="Times New Roman"/>
          <w:i/>
          <w:noProof/>
          <w:sz w:val="24"/>
          <w:szCs w:val="24"/>
        </w:rPr>
        <w:t xml:space="preserve">J Nutr </w:t>
      </w:r>
      <w:r>
        <w:rPr>
          <w:rFonts w:ascii="Times New Roman" w:hAnsi="Times New Roman"/>
          <w:noProof/>
          <w:sz w:val="24"/>
          <w:szCs w:val="24"/>
        </w:rPr>
        <w:t xml:space="preserve">1990, </w:t>
      </w:r>
      <w:r w:rsidRPr="009903B1">
        <w:rPr>
          <w:rFonts w:ascii="Times New Roman" w:hAnsi="Times New Roman"/>
          <w:b/>
          <w:noProof/>
          <w:sz w:val="24"/>
          <w:szCs w:val="24"/>
        </w:rPr>
        <w:t>120</w:t>
      </w:r>
      <w:r>
        <w:rPr>
          <w:rFonts w:ascii="Times New Roman" w:hAnsi="Times New Roman"/>
          <w:noProof/>
          <w:sz w:val="24"/>
          <w:szCs w:val="24"/>
        </w:rPr>
        <w:t>(2):148-157.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3.</w:t>
      </w:r>
      <w:r>
        <w:rPr>
          <w:rFonts w:ascii="Times New Roman" w:hAnsi="Times New Roman"/>
          <w:noProof/>
          <w:sz w:val="24"/>
          <w:szCs w:val="24"/>
        </w:rPr>
        <w:tab/>
        <w:t xml:space="preserve">Reddy BS, Sugie S: </w:t>
      </w:r>
      <w:r w:rsidRPr="009903B1">
        <w:rPr>
          <w:rFonts w:ascii="Times New Roman" w:hAnsi="Times New Roman"/>
          <w:b/>
          <w:noProof/>
          <w:sz w:val="24"/>
          <w:szCs w:val="24"/>
        </w:rPr>
        <w:t>Effect of different levels of omega-3 and omega-6 fatty acids on azoxymethane-induced colon carcinogenesis in F344 rats</w:t>
      </w:r>
      <w:r>
        <w:rPr>
          <w:rFonts w:ascii="Times New Roman" w:hAnsi="Times New Roman"/>
          <w:noProof/>
          <w:sz w:val="24"/>
          <w:szCs w:val="24"/>
        </w:rPr>
        <w:t xml:space="preserve">. </w:t>
      </w:r>
      <w:r w:rsidRPr="009903B1">
        <w:rPr>
          <w:rFonts w:ascii="Times New Roman" w:hAnsi="Times New Roman"/>
          <w:i/>
          <w:noProof/>
          <w:sz w:val="24"/>
          <w:szCs w:val="24"/>
        </w:rPr>
        <w:t xml:space="preserve">Cancer Res </w:t>
      </w:r>
      <w:r>
        <w:rPr>
          <w:rFonts w:ascii="Times New Roman" w:hAnsi="Times New Roman"/>
          <w:noProof/>
          <w:sz w:val="24"/>
          <w:szCs w:val="24"/>
        </w:rPr>
        <w:t xml:space="preserve">1988, </w:t>
      </w:r>
      <w:r w:rsidRPr="009903B1">
        <w:rPr>
          <w:rFonts w:ascii="Times New Roman" w:hAnsi="Times New Roman"/>
          <w:b/>
          <w:noProof/>
          <w:sz w:val="24"/>
          <w:szCs w:val="24"/>
        </w:rPr>
        <w:t>48</w:t>
      </w:r>
      <w:r>
        <w:rPr>
          <w:rFonts w:ascii="Times New Roman" w:hAnsi="Times New Roman"/>
          <w:noProof/>
          <w:sz w:val="24"/>
          <w:szCs w:val="24"/>
        </w:rPr>
        <w:t>(23):6642-6647.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4.</w:t>
      </w:r>
      <w:r>
        <w:rPr>
          <w:rFonts w:ascii="Times New Roman" w:hAnsi="Times New Roman"/>
          <w:noProof/>
          <w:sz w:val="24"/>
          <w:szCs w:val="24"/>
        </w:rPr>
        <w:tab/>
        <w:t xml:space="preserve">Hubbard NE, Erickson KL: </w:t>
      </w:r>
      <w:r w:rsidRPr="009903B1">
        <w:rPr>
          <w:rFonts w:ascii="Times New Roman" w:hAnsi="Times New Roman"/>
          <w:b/>
          <w:noProof/>
          <w:sz w:val="24"/>
          <w:szCs w:val="24"/>
        </w:rPr>
        <w:t>Role of dietary oleic acid in linoleic acid-enhanced metastasis of a mouse mammary tumor</w:t>
      </w:r>
      <w:r>
        <w:rPr>
          <w:rFonts w:ascii="Times New Roman" w:hAnsi="Times New Roman"/>
          <w:noProof/>
          <w:sz w:val="24"/>
          <w:szCs w:val="24"/>
        </w:rPr>
        <w:t xml:space="preserve">. </w:t>
      </w:r>
      <w:r w:rsidRPr="009903B1">
        <w:rPr>
          <w:rFonts w:ascii="Times New Roman" w:hAnsi="Times New Roman"/>
          <w:i/>
          <w:noProof/>
          <w:sz w:val="24"/>
          <w:szCs w:val="24"/>
        </w:rPr>
        <w:t xml:space="preserve">Cancer Lett </w:t>
      </w:r>
      <w:r>
        <w:rPr>
          <w:rFonts w:ascii="Times New Roman" w:hAnsi="Times New Roman"/>
          <w:noProof/>
          <w:sz w:val="24"/>
          <w:szCs w:val="24"/>
        </w:rPr>
        <w:t xml:space="preserve">1991, </w:t>
      </w:r>
      <w:r w:rsidRPr="009903B1">
        <w:rPr>
          <w:rFonts w:ascii="Times New Roman" w:hAnsi="Times New Roman"/>
          <w:b/>
          <w:noProof/>
          <w:sz w:val="24"/>
          <w:szCs w:val="24"/>
        </w:rPr>
        <w:t>56</w:t>
      </w:r>
      <w:r>
        <w:rPr>
          <w:rFonts w:ascii="Times New Roman" w:hAnsi="Times New Roman"/>
          <w:noProof/>
          <w:sz w:val="24"/>
          <w:szCs w:val="24"/>
        </w:rPr>
        <w:t>(2):165-171.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5.</w:t>
      </w:r>
      <w:r>
        <w:rPr>
          <w:rFonts w:ascii="Times New Roman" w:hAnsi="Times New Roman"/>
          <w:noProof/>
          <w:sz w:val="24"/>
          <w:szCs w:val="24"/>
        </w:rPr>
        <w:tab/>
        <w:t xml:space="preserve">Rose DP, Hatala MA, Connolly JM, Rayburn J: </w:t>
      </w:r>
      <w:r w:rsidRPr="009903B1">
        <w:rPr>
          <w:rFonts w:ascii="Times New Roman" w:hAnsi="Times New Roman"/>
          <w:b/>
          <w:noProof/>
          <w:sz w:val="24"/>
          <w:szCs w:val="24"/>
        </w:rPr>
        <w:t>Effect of diets containing different levels of linoleic acid on human breast cancer growth and lung metastasis in nude mice</w:t>
      </w:r>
      <w:r>
        <w:rPr>
          <w:rFonts w:ascii="Times New Roman" w:hAnsi="Times New Roman"/>
          <w:noProof/>
          <w:sz w:val="24"/>
          <w:szCs w:val="24"/>
        </w:rPr>
        <w:t xml:space="preserve">. </w:t>
      </w:r>
      <w:r w:rsidRPr="009903B1">
        <w:rPr>
          <w:rFonts w:ascii="Times New Roman" w:hAnsi="Times New Roman"/>
          <w:i/>
          <w:noProof/>
          <w:sz w:val="24"/>
          <w:szCs w:val="24"/>
        </w:rPr>
        <w:t xml:space="preserve">Cancer Res </w:t>
      </w:r>
      <w:r>
        <w:rPr>
          <w:rFonts w:ascii="Times New Roman" w:hAnsi="Times New Roman"/>
          <w:noProof/>
          <w:sz w:val="24"/>
          <w:szCs w:val="24"/>
        </w:rPr>
        <w:t xml:space="preserve">1993, </w:t>
      </w:r>
      <w:r w:rsidRPr="009903B1">
        <w:rPr>
          <w:rFonts w:ascii="Times New Roman" w:hAnsi="Times New Roman"/>
          <w:b/>
          <w:noProof/>
          <w:sz w:val="24"/>
          <w:szCs w:val="24"/>
        </w:rPr>
        <w:t>53</w:t>
      </w:r>
      <w:r>
        <w:rPr>
          <w:rFonts w:ascii="Times New Roman" w:hAnsi="Times New Roman"/>
          <w:noProof/>
          <w:sz w:val="24"/>
          <w:szCs w:val="24"/>
        </w:rPr>
        <w:t>(19):4686-4690.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6.</w:t>
      </w:r>
      <w:r>
        <w:rPr>
          <w:rFonts w:ascii="Times New Roman" w:hAnsi="Times New Roman"/>
          <w:noProof/>
          <w:sz w:val="24"/>
          <w:szCs w:val="24"/>
        </w:rPr>
        <w:tab/>
        <w:t xml:space="preserve">Simopoulos AP: </w:t>
      </w:r>
      <w:r w:rsidRPr="009903B1">
        <w:rPr>
          <w:rFonts w:ascii="Times New Roman" w:hAnsi="Times New Roman"/>
          <w:b/>
          <w:noProof/>
          <w:sz w:val="24"/>
          <w:szCs w:val="24"/>
        </w:rPr>
        <w:t>The importance of the ratio of omega-6/omega-3 essential fatty acids</w:t>
      </w:r>
      <w:r>
        <w:rPr>
          <w:rFonts w:ascii="Times New Roman" w:hAnsi="Times New Roman"/>
          <w:noProof/>
          <w:sz w:val="24"/>
          <w:szCs w:val="24"/>
        </w:rPr>
        <w:t xml:space="preserve">. </w:t>
      </w:r>
      <w:r w:rsidRPr="009903B1">
        <w:rPr>
          <w:rFonts w:ascii="Times New Roman" w:hAnsi="Times New Roman"/>
          <w:i/>
          <w:noProof/>
          <w:sz w:val="24"/>
          <w:szCs w:val="24"/>
        </w:rPr>
        <w:t xml:space="preserve">Biomed Pharmacother </w:t>
      </w:r>
      <w:r>
        <w:rPr>
          <w:rFonts w:ascii="Times New Roman" w:hAnsi="Times New Roman"/>
          <w:noProof/>
          <w:sz w:val="24"/>
          <w:szCs w:val="24"/>
        </w:rPr>
        <w:t xml:space="preserve">2002, </w:t>
      </w:r>
      <w:r w:rsidRPr="009903B1">
        <w:rPr>
          <w:rFonts w:ascii="Times New Roman" w:hAnsi="Times New Roman"/>
          <w:b/>
          <w:noProof/>
          <w:sz w:val="24"/>
          <w:szCs w:val="24"/>
        </w:rPr>
        <w:t>56</w:t>
      </w:r>
      <w:r>
        <w:rPr>
          <w:rFonts w:ascii="Times New Roman" w:hAnsi="Times New Roman"/>
          <w:noProof/>
          <w:sz w:val="24"/>
          <w:szCs w:val="24"/>
        </w:rPr>
        <w:t>(8):365-379.</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7.</w:t>
      </w:r>
      <w:r>
        <w:rPr>
          <w:rFonts w:ascii="Times New Roman" w:hAnsi="Times New Roman"/>
          <w:noProof/>
          <w:sz w:val="24"/>
          <w:szCs w:val="24"/>
        </w:rPr>
        <w:tab/>
        <w:t xml:space="preserve">Lands WE: </w:t>
      </w:r>
      <w:r w:rsidRPr="009903B1">
        <w:rPr>
          <w:rFonts w:ascii="Times New Roman" w:hAnsi="Times New Roman"/>
          <w:b/>
          <w:noProof/>
          <w:sz w:val="24"/>
          <w:szCs w:val="24"/>
        </w:rPr>
        <w:t>Dietary fat and health: the evidence and the politics of prevention: careful use of dietary fats can improve life and prevent disease</w:t>
      </w:r>
      <w:r>
        <w:rPr>
          <w:rFonts w:ascii="Times New Roman" w:hAnsi="Times New Roman"/>
          <w:noProof/>
          <w:sz w:val="24"/>
          <w:szCs w:val="24"/>
        </w:rPr>
        <w:t xml:space="preserve">. </w:t>
      </w:r>
      <w:r w:rsidRPr="009903B1">
        <w:rPr>
          <w:rFonts w:ascii="Times New Roman" w:hAnsi="Times New Roman"/>
          <w:i/>
          <w:noProof/>
          <w:sz w:val="24"/>
          <w:szCs w:val="24"/>
        </w:rPr>
        <w:t xml:space="preserve">Ann N Y Acad Sci </w:t>
      </w:r>
      <w:r>
        <w:rPr>
          <w:rFonts w:ascii="Times New Roman" w:hAnsi="Times New Roman"/>
          <w:noProof/>
          <w:sz w:val="24"/>
          <w:szCs w:val="24"/>
        </w:rPr>
        <w:t xml:space="preserve">2005, </w:t>
      </w:r>
      <w:r w:rsidRPr="009903B1">
        <w:rPr>
          <w:rFonts w:ascii="Times New Roman" w:hAnsi="Times New Roman"/>
          <w:b/>
          <w:noProof/>
          <w:sz w:val="24"/>
          <w:szCs w:val="24"/>
        </w:rPr>
        <w:t>1055</w:t>
      </w:r>
      <w:r>
        <w:rPr>
          <w:rFonts w:ascii="Times New Roman" w:hAnsi="Times New Roman"/>
          <w:noProof/>
          <w:sz w:val="24"/>
          <w:szCs w:val="24"/>
        </w:rPr>
        <w:t>:179-192.</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8.</w:t>
      </w:r>
      <w:r>
        <w:rPr>
          <w:rFonts w:ascii="Times New Roman" w:hAnsi="Times New Roman"/>
          <w:noProof/>
          <w:sz w:val="24"/>
          <w:szCs w:val="24"/>
        </w:rPr>
        <w:tab/>
        <w:t xml:space="preserve">Allayee H, Roth N, Hodis HN: </w:t>
      </w:r>
      <w:r w:rsidRPr="009903B1">
        <w:rPr>
          <w:rFonts w:ascii="Times New Roman" w:hAnsi="Times New Roman"/>
          <w:b/>
          <w:noProof/>
          <w:sz w:val="24"/>
          <w:szCs w:val="24"/>
        </w:rPr>
        <w:t>Polyunsaturated fatty acids and cardiovascular disease: implications for nutrigenetics</w:t>
      </w:r>
      <w:r>
        <w:rPr>
          <w:rFonts w:ascii="Times New Roman" w:hAnsi="Times New Roman"/>
          <w:noProof/>
          <w:sz w:val="24"/>
          <w:szCs w:val="24"/>
        </w:rPr>
        <w:t xml:space="preserve">. </w:t>
      </w:r>
      <w:r w:rsidRPr="009903B1">
        <w:rPr>
          <w:rFonts w:ascii="Times New Roman" w:hAnsi="Times New Roman"/>
          <w:i/>
          <w:noProof/>
          <w:sz w:val="24"/>
          <w:szCs w:val="24"/>
        </w:rPr>
        <w:t xml:space="preserve">J Nutrigenet Nutrigenomics </w:t>
      </w:r>
      <w:r>
        <w:rPr>
          <w:rFonts w:ascii="Times New Roman" w:hAnsi="Times New Roman"/>
          <w:noProof/>
          <w:sz w:val="24"/>
          <w:szCs w:val="24"/>
        </w:rPr>
        <w:t xml:space="preserve">2009, </w:t>
      </w:r>
      <w:r w:rsidRPr="009903B1">
        <w:rPr>
          <w:rFonts w:ascii="Times New Roman" w:hAnsi="Times New Roman"/>
          <w:b/>
          <w:noProof/>
          <w:sz w:val="24"/>
          <w:szCs w:val="24"/>
        </w:rPr>
        <w:t>2</w:t>
      </w:r>
      <w:r>
        <w:rPr>
          <w:rFonts w:ascii="Times New Roman" w:hAnsi="Times New Roman"/>
          <w:noProof/>
          <w:sz w:val="24"/>
          <w:szCs w:val="24"/>
        </w:rPr>
        <w:t>(3):140-148.</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9.</w:t>
      </w:r>
      <w:r>
        <w:rPr>
          <w:rFonts w:ascii="Times New Roman" w:hAnsi="Times New Roman"/>
          <w:noProof/>
          <w:sz w:val="24"/>
          <w:szCs w:val="24"/>
        </w:rPr>
        <w:tab/>
        <w:t xml:space="preserve">Uauy R: </w:t>
      </w:r>
      <w:r w:rsidRPr="009903B1">
        <w:rPr>
          <w:rFonts w:ascii="Times New Roman" w:hAnsi="Times New Roman"/>
          <w:b/>
          <w:noProof/>
          <w:sz w:val="24"/>
          <w:szCs w:val="24"/>
        </w:rPr>
        <w:t>Dietary fat quality for optimal health and well-being: overview of recommendations</w:t>
      </w:r>
      <w:r>
        <w:rPr>
          <w:rFonts w:ascii="Times New Roman" w:hAnsi="Times New Roman"/>
          <w:noProof/>
          <w:sz w:val="24"/>
          <w:szCs w:val="24"/>
        </w:rPr>
        <w:t xml:space="preserve">. </w:t>
      </w:r>
      <w:r w:rsidRPr="009903B1">
        <w:rPr>
          <w:rFonts w:ascii="Times New Roman" w:hAnsi="Times New Roman"/>
          <w:i/>
          <w:noProof/>
          <w:sz w:val="24"/>
          <w:szCs w:val="24"/>
        </w:rPr>
        <w:t xml:space="preserve">Ann Nutr Metab </w:t>
      </w:r>
      <w:r>
        <w:rPr>
          <w:rFonts w:ascii="Times New Roman" w:hAnsi="Times New Roman"/>
          <w:noProof/>
          <w:sz w:val="24"/>
          <w:szCs w:val="24"/>
        </w:rPr>
        <w:t xml:space="preserve">2009, </w:t>
      </w:r>
      <w:r w:rsidRPr="009903B1">
        <w:rPr>
          <w:rFonts w:ascii="Times New Roman" w:hAnsi="Times New Roman"/>
          <w:b/>
          <w:noProof/>
          <w:sz w:val="24"/>
          <w:szCs w:val="24"/>
        </w:rPr>
        <w:t>54 Suppl 1</w:t>
      </w:r>
      <w:r>
        <w:rPr>
          <w:rFonts w:ascii="Times New Roman" w:hAnsi="Times New Roman"/>
          <w:noProof/>
          <w:sz w:val="24"/>
          <w:szCs w:val="24"/>
        </w:rPr>
        <w:t>:2-7.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lastRenderedPageBreak/>
        <w:t>10.</w:t>
      </w:r>
      <w:r>
        <w:rPr>
          <w:rFonts w:ascii="Times New Roman" w:hAnsi="Times New Roman"/>
          <w:noProof/>
          <w:sz w:val="24"/>
          <w:szCs w:val="24"/>
        </w:rPr>
        <w:tab/>
        <w:t xml:space="preserve">Dupont J, White PJ, Carpenter MP, Schaefer EJ, Meydani SN, Elson CE, Woods M, Gorbach SL: </w:t>
      </w:r>
      <w:r w:rsidRPr="009903B1">
        <w:rPr>
          <w:rFonts w:ascii="Times New Roman" w:hAnsi="Times New Roman"/>
          <w:b/>
          <w:noProof/>
          <w:sz w:val="24"/>
          <w:szCs w:val="24"/>
        </w:rPr>
        <w:t>Food uses and health effects of corn oil</w:t>
      </w:r>
      <w:r>
        <w:rPr>
          <w:rFonts w:ascii="Times New Roman" w:hAnsi="Times New Roman"/>
          <w:noProof/>
          <w:sz w:val="24"/>
          <w:szCs w:val="24"/>
        </w:rPr>
        <w:t xml:space="preserve">. </w:t>
      </w:r>
      <w:r w:rsidRPr="009903B1">
        <w:rPr>
          <w:rFonts w:ascii="Times New Roman" w:hAnsi="Times New Roman"/>
          <w:i/>
          <w:noProof/>
          <w:sz w:val="24"/>
          <w:szCs w:val="24"/>
        </w:rPr>
        <w:t xml:space="preserve">J Am Coll Nutr </w:t>
      </w:r>
      <w:r>
        <w:rPr>
          <w:rFonts w:ascii="Times New Roman" w:hAnsi="Times New Roman"/>
          <w:noProof/>
          <w:sz w:val="24"/>
          <w:szCs w:val="24"/>
        </w:rPr>
        <w:t xml:space="preserve">1990, </w:t>
      </w:r>
      <w:r w:rsidRPr="009903B1">
        <w:rPr>
          <w:rFonts w:ascii="Times New Roman" w:hAnsi="Times New Roman"/>
          <w:b/>
          <w:noProof/>
          <w:sz w:val="24"/>
          <w:szCs w:val="24"/>
        </w:rPr>
        <w:t>9</w:t>
      </w:r>
      <w:r>
        <w:rPr>
          <w:rFonts w:ascii="Times New Roman" w:hAnsi="Times New Roman"/>
          <w:noProof/>
          <w:sz w:val="24"/>
          <w:szCs w:val="24"/>
        </w:rPr>
        <w:t>(5):438-470.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11.</w:t>
      </w:r>
      <w:r>
        <w:rPr>
          <w:rFonts w:ascii="Times New Roman" w:hAnsi="Times New Roman"/>
          <w:noProof/>
          <w:sz w:val="24"/>
          <w:szCs w:val="24"/>
        </w:rPr>
        <w:tab/>
        <w:t xml:space="preserve">Wertz PW: </w:t>
      </w:r>
      <w:r w:rsidRPr="009903B1">
        <w:rPr>
          <w:rFonts w:ascii="Times New Roman" w:hAnsi="Times New Roman"/>
          <w:b/>
          <w:noProof/>
          <w:sz w:val="24"/>
          <w:szCs w:val="24"/>
        </w:rPr>
        <w:t>Essential fatty acids and dietary stress</w:t>
      </w:r>
      <w:r>
        <w:rPr>
          <w:rFonts w:ascii="Times New Roman" w:hAnsi="Times New Roman"/>
          <w:noProof/>
          <w:sz w:val="24"/>
          <w:szCs w:val="24"/>
        </w:rPr>
        <w:t xml:space="preserve">. </w:t>
      </w:r>
      <w:r w:rsidRPr="009903B1">
        <w:rPr>
          <w:rFonts w:ascii="Times New Roman" w:hAnsi="Times New Roman"/>
          <w:i/>
          <w:noProof/>
          <w:sz w:val="24"/>
          <w:szCs w:val="24"/>
        </w:rPr>
        <w:t xml:space="preserve">Toxicol Ind Health </w:t>
      </w:r>
      <w:r>
        <w:rPr>
          <w:rFonts w:ascii="Times New Roman" w:hAnsi="Times New Roman"/>
          <w:noProof/>
          <w:sz w:val="24"/>
          <w:szCs w:val="24"/>
        </w:rPr>
        <w:t xml:space="preserve">2009, </w:t>
      </w:r>
      <w:r w:rsidRPr="009903B1">
        <w:rPr>
          <w:rFonts w:ascii="Times New Roman" w:hAnsi="Times New Roman"/>
          <w:b/>
          <w:noProof/>
          <w:sz w:val="24"/>
          <w:szCs w:val="24"/>
        </w:rPr>
        <w:t>25</w:t>
      </w:r>
      <w:r>
        <w:rPr>
          <w:rFonts w:ascii="Times New Roman" w:hAnsi="Times New Roman"/>
          <w:noProof/>
          <w:sz w:val="24"/>
          <w:szCs w:val="24"/>
        </w:rPr>
        <w:t>(4-5):279-283.</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12.</w:t>
      </w:r>
      <w:r>
        <w:rPr>
          <w:rFonts w:ascii="Times New Roman" w:hAnsi="Times New Roman"/>
          <w:noProof/>
          <w:sz w:val="24"/>
          <w:szCs w:val="24"/>
        </w:rPr>
        <w:tab/>
        <w:t xml:space="preserve">Angela Liou Y, Innis SM: </w:t>
      </w:r>
      <w:r w:rsidRPr="009903B1">
        <w:rPr>
          <w:rFonts w:ascii="Times New Roman" w:hAnsi="Times New Roman"/>
          <w:b/>
          <w:noProof/>
          <w:sz w:val="24"/>
          <w:szCs w:val="24"/>
        </w:rPr>
        <w:t>Dietary linoleic acid has no effect on arachidonic acid, but increases n-6 eicosadienoic acid, and lowers dihomo-gamma-linolenic and eicosapentaenoic acid in plasma of adult men</w:t>
      </w:r>
      <w:r>
        <w:rPr>
          <w:rFonts w:ascii="Times New Roman" w:hAnsi="Times New Roman"/>
          <w:noProof/>
          <w:sz w:val="24"/>
          <w:szCs w:val="24"/>
        </w:rPr>
        <w:t xml:space="preserve">. </w:t>
      </w:r>
      <w:r w:rsidRPr="009903B1">
        <w:rPr>
          <w:rFonts w:ascii="Times New Roman" w:hAnsi="Times New Roman"/>
          <w:i/>
          <w:noProof/>
          <w:sz w:val="24"/>
          <w:szCs w:val="24"/>
        </w:rPr>
        <w:t xml:space="preserve">Prostaglandins Leukot Essent Fatty Acids </w:t>
      </w:r>
      <w:r>
        <w:rPr>
          <w:rFonts w:ascii="Times New Roman" w:hAnsi="Times New Roman"/>
          <w:noProof/>
          <w:sz w:val="24"/>
          <w:szCs w:val="24"/>
        </w:rPr>
        <w:t xml:space="preserve">2009, </w:t>
      </w:r>
      <w:r w:rsidRPr="009903B1">
        <w:rPr>
          <w:rFonts w:ascii="Times New Roman" w:hAnsi="Times New Roman"/>
          <w:b/>
          <w:noProof/>
          <w:sz w:val="24"/>
          <w:szCs w:val="24"/>
        </w:rPr>
        <w:t>80</w:t>
      </w:r>
      <w:r>
        <w:rPr>
          <w:rFonts w:ascii="Times New Roman" w:hAnsi="Times New Roman"/>
          <w:noProof/>
          <w:sz w:val="24"/>
          <w:szCs w:val="24"/>
        </w:rPr>
        <w:t>(4):201-206.</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13.</w:t>
      </w:r>
      <w:r>
        <w:rPr>
          <w:rFonts w:ascii="Times New Roman" w:hAnsi="Times New Roman"/>
          <w:noProof/>
          <w:sz w:val="24"/>
          <w:szCs w:val="24"/>
        </w:rPr>
        <w:tab/>
        <w:t xml:space="preserve">Whelan J, McEntee MF: </w:t>
      </w:r>
      <w:r w:rsidRPr="009903B1">
        <w:rPr>
          <w:rFonts w:ascii="Times New Roman" w:hAnsi="Times New Roman"/>
          <w:b/>
          <w:noProof/>
          <w:sz w:val="24"/>
          <w:szCs w:val="24"/>
        </w:rPr>
        <w:t>Dietary (n-6) PUFA and intestinal tumorigenesis</w:t>
      </w:r>
      <w:r>
        <w:rPr>
          <w:rFonts w:ascii="Times New Roman" w:hAnsi="Times New Roman"/>
          <w:noProof/>
          <w:sz w:val="24"/>
          <w:szCs w:val="24"/>
        </w:rPr>
        <w:t xml:space="preserve">. </w:t>
      </w:r>
      <w:r w:rsidRPr="009903B1">
        <w:rPr>
          <w:rFonts w:ascii="Times New Roman" w:hAnsi="Times New Roman"/>
          <w:i/>
          <w:noProof/>
          <w:sz w:val="24"/>
          <w:szCs w:val="24"/>
        </w:rPr>
        <w:t xml:space="preserve">J Nutr </w:t>
      </w:r>
      <w:r>
        <w:rPr>
          <w:rFonts w:ascii="Times New Roman" w:hAnsi="Times New Roman"/>
          <w:noProof/>
          <w:sz w:val="24"/>
          <w:szCs w:val="24"/>
        </w:rPr>
        <w:t xml:space="preserve">2004, </w:t>
      </w:r>
      <w:r w:rsidRPr="009903B1">
        <w:rPr>
          <w:rFonts w:ascii="Times New Roman" w:hAnsi="Times New Roman"/>
          <w:b/>
          <w:noProof/>
          <w:sz w:val="24"/>
          <w:szCs w:val="24"/>
        </w:rPr>
        <w:t>134</w:t>
      </w:r>
      <w:r>
        <w:rPr>
          <w:rFonts w:ascii="Times New Roman" w:hAnsi="Times New Roman"/>
          <w:noProof/>
          <w:sz w:val="24"/>
          <w:szCs w:val="24"/>
        </w:rPr>
        <w:t>(12 Suppl):3421S-3426S.</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14.</w:t>
      </w:r>
      <w:r>
        <w:rPr>
          <w:rFonts w:ascii="Times New Roman" w:hAnsi="Times New Roman"/>
          <w:noProof/>
          <w:sz w:val="24"/>
          <w:szCs w:val="24"/>
        </w:rPr>
        <w:tab/>
        <w:t xml:space="preserve">Taber L, Chiu CH, Whelan J: </w:t>
      </w:r>
      <w:r w:rsidRPr="009903B1">
        <w:rPr>
          <w:rFonts w:ascii="Times New Roman" w:hAnsi="Times New Roman"/>
          <w:b/>
          <w:noProof/>
          <w:sz w:val="24"/>
          <w:szCs w:val="24"/>
        </w:rPr>
        <w:t>Assessment of the arachidonic acid content in foods commonly consumed in the American diet</w:t>
      </w:r>
      <w:r>
        <w:rPr>
          <w:rFonts w:ascii="Times New Roman" w:hAnsi="Times New Roman"/>
          <w:noProof/>
          <w:sz w:val="24"/>
          <w:szCs w:val="24"/>
        </w:rPr>
        <w:t xml:space="preserve">. </w:t>
      </w:r>
      <w:r w:rsidRPr="009903B1">
        <w:rPr>
          <w:rFonts w:ascii="Times New Roman" w:hAnsi="Times New Roman"/>
          <w:i/>
          <w:noProof/>
          <w:sz w:val="24"/>
          <w:szCs w:val="24"/>
        </w:rPr>
        <w:t xml:space="preserve">Lipids </w:t>
      </w:r>
      <w:r>
        <w:rPr>
          <w:rFonts w:ascii="Times New Roman" w:hAnsi="Times New Roman"/>
          <w:noProof/>
          <w:sz w:val="24"/>
          <w:szCs w:val="24"/>
        </w:rPr>
        <w:t xml:space="preserve">1998, </w:t>
      </w:r>
      <w:r w:rsidRPr="009903B1">
        <w:rPr>
          <w:rFonts w:ascii="Times New Roman" w:hAnsi="Times New Roman"/>
          <w:b/>
          <w:noProof/>
          <w:sz w:val="24"/>
          <w:szCs w:val="24"/>
        </w:rPr>
        <w:t>33</w:t>
      </w:r>
      <w:r>
        <w:rPr>
          <w:rFonts w:ascii="Times New Roman" w:hAnsi="Times New Roman"/>
          <w:noProof/>
          <w:sz w:val="24"/>
          <w:szCs w:val="24"/>
        </w:rPr>
        <w:t>(12):1151-1157.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15.</w:t>
      </w:r>
      <w:r>
        <w:rPr>
          <w:rFonts w:ascii="Times New Roman" w:hAnsi="Times New Roman"/>
          <w:noProof/>
          <w:sz w:val="24"/>
          <w:szCs w:val="24"/>
        </w:rPr>
        <w:tab/>
        <w:t xml:space="preserve">Whelan J: </w:t>
      </w:r>
      <w:r w:rsidRPr="009903B1">
        <w:rPr>
          <w:rFonts w:ascii="Times New Roman" w:hAnsi="Times New Roman"/>
          <w:b/>
          <w:noProof/>
          <w:sz w:val="24"/>
          <w:szCs w:val="24"/>
        </w:rPr>
        <w:t>The health implications of changing linoleic acid intakes</w:t>
      </w:r>
      <w:r>
        <w:rPr>
          <w:rFonts w:ascii="Times New Roman" w:hAnsi="Times New Roman"/>
          <w:noProof/>
          <w:sz w:val="24"/>
          <w:szCs w:val="24"/>
        </w:rPr>
        <w:t xml:space="preserve">. </w:t>
      </w:r>
      <w:r w:rsidRPr="009903B1">
        <w:rPr>
          <w:rFonts w:ascii="Times New Roman" w:hAnsi="Times New Roman"/>
          <w:i/>
          <w:noProof/>
          <w:sz w:val="24"/>
          <w:szCs w:val="24"/>
        </w:rPr>
        <w:t xml:space="preserve">Prostaglandins Leukot Essent Fatty Acids </w:t>
      </w:r>
      <w:r>
        <w:rPr>
          <w:rFonts w:ascii="Times New Roman" w:hAnsi="Times New Roman"/>
          <w:noProof/>
          <w:sz w:val="24"/>
          <w:szCs w:val="24"/>
        </w:rPr>
        <w:t xml:space="preserve">2008, </w:t>
      </w:r>
      <w:r w:rsidRPr="009903B1">
        <w:rPr>
          <w:rFonts w:ascii="Times New Roman" w:hAnsi="Times New Roman"/>
          <w:b/>
          <w:noProof/>
          <w:sz w:val="24"/>
          <w:szCs w:val="24"/>
        </w:rPr>
        <w:t>79</w:t>
      </w:r>
      <w:r>
        <w:rPr>
          <w:rFonts w:ascii="Times New Roman" w:hAnsi="Times New Roman"/>
          <w:noProof/>
          <w:sz w:val="24"/>
          <w:szCs w:val="24"/>
        </w:rPr>
        <w:t>(3-5):165-167.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16.</w:t>
      </w:r>
      <w:r>
        <w:rPr>
          <w:rFonts w:ascii="Times New Roman" w:hAnsi="Times New Roman"/>
          <w:noProof/>
          <w:sz w:val="24"/>
          <w:szCs w:val="24"/>
        </w:rPr>
        <w:tab/>
        <w:t xml:space="preserve">Russo GL: </w:t>
      </w:r>
      <w:r w:rsidRPr="009903B1">
        <w:rPr>
          <w:rFonts w:ascii="Times New Roman" w:hAnsi="Times New Roman"/>
          <w:b/>
          <w:noProof/>
          <w:sz w:val="24"/>
          <w:szCs w:val="24"/>
        </w:rPr>
        <w:t>Dietary n-6 and n-3 polyunsaturated fatty acids: from biochemistry to clinical implications in cardiovascular prevention</w:t>
      </w:r>
      <w:r>
        <w:rPr>
          <w:rFonts w:ascii="Times New Roman" w:hAnsi="Times New Roman"/>
          <w:noProof/>
          <w:sz w:val="24"/>
          <w:szCs w:val="24"/>
        </w:rPr>
        <w:t xml:space="preserve">. </w:t>
      </w:r>
      <w:r w:rsidRPr="009903B1">
        <w:rPr>
          <w:rFonts w:ascii="Times New Roman" w:hAnsi="Times New Roman"/>
          <w:i/>
          <w:noProof/>
          <w:sz w:val="24"/>
          <w:szCs w:val="24"/>
        </w:rPr>
        <w:t xml:space="preserve">Biochem Pharmacol </w:t>
      </w:r>
      <w:r>
        <w:rPr>
          <w:rFonts w:ascii="Times New Roman" w:hAnsi="Times New Roman"/>
          <w:noProof/>
          <w:sz w:val="24"/>
          <w:szCs w:val="24"/>
        </w:rPr>
        <w:t xml:space="preserve">2009, </w:t>
      </w:r>
      <w:r w:rsidRPr="009903B1">
        <w:rPr>
          <w:rFonts w:ascii="Times New Roman" w:hAnsi="Times New Roman"/>
          <w:b/>
          <w:noProof/>
          <w:sz w:val="24"/>
          <w:szCs w:val="24"/>
        </w:rPr>
        <w:t>77</w:t>
      </w:r>
      <w:r>
        <w:rPr>
          <w:rFonts w:ascii="Times New Roman" w:hAnsi="Times New Roman"/>
          <w:noProof/>
          <w:sz w:val="24"/>
          <w:szCs w:val="24"/>
        </w:rPr>
        <w:t>(6):937-946.</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17.</w:t>
      </w:r>
      <w:r>
        <w:rPr>
          <w:rFonts w:ascii="Times New Roman" w:hAnsi="Times New Roman"/>
          <w:noProof/>
          <w:sz w:val="24"/>
          <w:szCs w:val="24"/>
        </w:rPr>
        <w:tab/>
        <w:t xml:space="preserve">Fritsche KL: </w:t>
      </w:r>
      <w:r w:rsidRPr="009903B1">
        <w:rPr>
          <w:rFonts w:ascii="Times New Roman" w:hAnsi="Times New Roman"/>
          <w:b/>
          <w:noProof/>
          <w:sz w:val="24"/>
          <w:szCs w:val="24"/>
        </w:rPr>
        <w:t>Too much linoleic acid promotes inflammation-doesn't it?</w:t>
      </w:r>
      <w:r>
        <w:rPr>
          <w:rFonts w:ascii="Times New Roman" w:hAnsi="Times New Roman"/>
          <w:noProof/>
          <w:sz w:val="24"/>
          <w:szCs w:val="24"/>
        </w:rPr>
        <w:t xml:space="preserve"> </w:t>
      </w:r>
      <w:r w:rsidRPr="009903B1">
        <w:rPr>
          <w:rFonts w:ascii="Times New Roman" w:hAnsi="Times New Roman"/>
          <w:i/>
          <w:noProof/>
          <w:sz w:val="24"/>
          <w:szCs w:val="24"/>
        </w:rPr>
        <w:t xml:space="preserve">Prostaglandins Leukot Essent Fatty Acids </w:t>
      </w:r>
      <w:r>
        <w:rPr>
          <w:rFonts w:ascii="Times New Roman" w:hAnsi="Times New Roman"/>
          <w:noProof/>
          <w:sz w:val="24"/>
          <w:szCs w:val="24"/>
        </w:rPr>
        <w:t xml:space="preserve">2008, </w:t>
      </w:r>
      <w:r w:rsidRPr="009903B1">
        <w:rPr>
          <w:rFonts w:ascii="Times New Roman" w:hAnsi="Times New Roman"/>
          <w:b/>
          <w:noProof/>
          <w:sz w:val="24"/>
          <w:szCs w:val="24"/>
        </w:rPr>
        <w:t>79</w:t>
      </w:r>
      <w:r>
        <w:rPr>
          <w:rFonts w:ascii="Times New Roman" w:hAnsi="Times New Roman"/>
          <w:noProof/>
          <w:sz w:val="24"/>
          <w:szCs w:val="24"/>
        </w:rPr>
        <w:t>(3-5):173-175.</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18.</w:t>
      </w:r>
      <w:r>
        <w:rPr>
          <w:rFonts w:ascii="Times New Roman" w:hAnsi="Times New Roman"/>
          <w:noProof/>
          <w:sz w:val="24"/>
          <w:szCs w:val="24"/>
        </w:rPr>
        <w:tab/>
        <w:t xml:space="preserve">Leaf A, Weber PC: </w:t>
      </w:r>
      <w:r w:rsidRPr="009903B1">
        <w:rPr>
          <w:rFonts w:ascii="Times New Roman" w:hAnsi="Times New Roman"/>
          <w:b/>
          <w:noProof/>
          <w:sz w:val="24"/>
          <w:szCs w:val="24"/>
        </w:rPr>
        <w:t>Cardiovascular effects of n-3 fatty acids</w:t>
      </w:r>
      <w:r>
        <w:rPr>
          <w:rFonts w:ascii="Times New Roman" w:hAnsi="Times New Roman"/>
          <w:noProof/>
          <w:sz w:val="24"/>
          <w:szCs w:val="24"/>
        </w:rPr>
        <w:t xml:space="preserve">. </w:t>
      </w:r>
      <w:r w:rsidRPr="009903B1">
        <w:rPr>
          <w:rFonts w:ascii="Times New Roman" w:hAnsi="Times New Roman"/>
          <w:i/>
          <w:noProof/>
          <w:sz w:val="24"/>
          <w:szCs w:val="24"/>
        </w:rPr>
        <w:t xml:space="preserve">N Engl J Med </w:t>
      </w:r>
      <w:r>
        <w:rPr>
          <w:rFonts w:ascii="Times New Roman" w:hAnsi="Times New Roman"/>
          <w:noProof/>
          <w:sz w:val="24"/>
          <w:szCs w:val="24"/>
        </w:rPr>
        <w:t xml:space="preserve">1988, </w:t>
      </w:r>
      <w:r w:rsidRPr="009903B1">
        <w:rPr>
          <w:rFonts w:ascii="Times New Roman" w:hAnsi="Times New Roman"/>
          <w:b/>
          <w:noProof/>
          <w:sz w:val="24"/>
          <w:szCs w:val="24"/>
        </w:rPr>
        <w:t>318</w:t>
      </w:r>
      <w:r>
        <w:rPr>
          <w:rFonts w:ascii="Times New Roman" w:hAnsi="Times New Roman"/>
          <w:noProof/>
          <w:sz w:val="24"/>
          <w:szCs w:val="24"/>
        </w:rPr>
        <w:t>(9):549-557.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lastRenderedPageBreak/>
        <w:t>19.</w:t>
      </w:r>
      <w:r>
        <w:rPr>
          <w:rFonts w:ascii="Times New Roman" w:hAnsi="Times New Roman"/>
          <w:noProof/>
          <w:sz w:val="24"/>
          <w:szCs w:val="24"/>
        </w:rPr>
        <w:tab/>
        <w:t xml:space="preserve">Yen CH, Dai YS, Yang YH, Wang LC, Lee JH, Chiang BL: </w:t>
      </w:r>
      <w:r w:rsidRPr="009903B1">
        <w:rPr>
          <w:rFonts w:ascii="Times New Roman" w:hAnsi="Times New Roman"/>
          <w:b/>
          <w:noProof/>
          <w:sz w:val="24"/>
          <w:szCs w:val="24"/>
        </w:rPr>
        <w:t>Linoleic acid metabolite levels and transepidermal water loss in children with atopic dermatitis</w:t>
      </w:r>
      <w:r>
        <w:rPr>
          <w:rFonts w:ascii="Times New Roman" w:hAnsi="Times New Roman"/>
          <w:noProof/>
          <w:sz w:val="24"/>
          <w:szCs w:val="24"/>
        </w:rPr>
        <w:t xml:space="preserve">. </w:t>
      </w:r>
      <w:r w:rsidRPr="009903B1">
        <w:rPr>
          <w:rFonts w:ascii="Times New Roman" w:hAnsi="Times New Roman"/>
          <w:i/>
          <w:noProof/>
          <w:sz w:val="24"/>
          <w:szCs w:val="24"/>
        </w:rPr>
        <w:t xml:space="preserve">Ann Allergy Asthma Immunol </w:t>
      </w:r>
      <w:r>
        <w:rPr>
          <w:rFonts w:ascii="Times New Roman" w:hAnsi="Times New Roman"/>
          <w:noProof/>
          <w:sz w:val="24"/>
          <w:szCs w:val="24"/>
        </w:rPr>
        <w:t xml:space="preserve">2008, </w:t>
      </w:r>
      <w:r w:rsidRPr="009903B1">
        <w:rPr>
          <w:rFonts w:ascii="Times New Roman" w:hAnsi="Times New Roman"/>
          <w:b/>
          <w:noProof/>
          <w:sz w:val="24"/>
          <w:szCs w:val="24"/>
        </w:rPr>
        <w:t>100</w:t>
      </w:r>
      <w:r>
        <w:rPr>
          <w:rFonts w:ascii="Times New Roman" w:hAnsi="Times New Roman"/>
          <w:noProof/>
          <w:sz w:val="24"/>
          <w:szCs w:val="24"/>
        </w:rPr>
        <w:t>(1):66-73.</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20.</w:t>
      </w:r>
      <w:r>
        <w:rPr>
          <w:rFonts w:ascii="Times New Roman" w:hAnsi="Times New Roman"/>
          <w:noProof/>
          <w:sz w:val="24"/>
          <w:szCs w:val="24"/>
        </w:rPr>
        <w:tab/>
        <w:t xml:space="preserve">Adam O, Tesche A, Wolfram G: </w:t>
      </w:r>
      <w:r w:rsidRPr="009903B1">
        <w:rPr>
          <w:rFonts w:ascii="Times New Roman" w:hAnsi="Times New Roman"/>
          <w:b/>
          <w:noProof/>
          <w:sz w:val="24"/>
          <w:szCs w:val="24"/>
        </w:rPr>
        <w:t>Impact of linoleic acid intake on arachidonic acid formation and eicosanoid biosynthesis in humans</w:t>
      </w:r>
      <w:r>
        <w:rPr>
          <w:rFonts w:ascii="Times New Roman" w:hAnsi="Times New Roman"/>
          <w:noProof/>
          <w:sz w:val="24"/>
          <w:szCs w:val="24"/>
        </w:rPr>
        <w:t xml:space="preserve">. </w:t>
      </w:r>
      <w:r w:rsidRPr="009903B1">
        <w:rPr>
          <w:rFonts w:ascii="Times New Roman" w:hAnsi="Times New Roman"/>
          <w:i/>
          <w:noProof/>
          <w:sz w:val="24"/>
          <w:szCs w:val="24"/>
        </w:rPr>
        <w:t xml:space="preserve">Prostaglandins Leukot Essent Fatty Acids </w:t>
      </w:r>
      <w:r>
        <w:rPr>
          <w:rFonts w:ascii="Times New Roman" w:hAnsi="Times New Roman"/>
          <w:noProof/>
          <w:sz w:val="24"/>
          <w:szCs w:val="24"/>
        </w:rPr>
        <w:t xml:space="preserve">2008, </w:t>
      </w:r>
      <w:r w:rsidRPr="009903B1">
        <w:rPr>
          <w:rFonts w:ascii="Times New Roman" w:hAnsi="Times New Roman"/>
          <w:b/>
          <w:noProof/>
          <w:sz w:val="24"/>
          <w:szCs w:val="24"/>
        </w:rPr>
        <w:t>79</w:t>
      </w:r>
      <w:r>
        <w:rPr>
          <w:rFonts w:ascii="Times New Roman" w:hAnsi="Times New Roman"/>
          <w:noProof/>
          <w:sz w:val="24"/>
          <w:szCs w:val="24"/>
        </w:rPr>
        <w:t>(3-5):177-181.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21.</w:t>
      </w:r>
      <w:r>
        <w:rPr>
          <w:rFonts w:ascii="Times New Roman" w:hAnsi="Times New Roman"/>
          <w:noProof/>
          <w:sz w:val="24"/>
          <w:szCs w:val="24"/>
        </w:rPr>
        <w:tab/>
        <w:t xml:space="preserve">Igarashi M, Gao F, Kim HW, Ma K, Bell JM, Rapoport SI: </w:t>
      </w:r>
      <w:r w:rsidRPr="009903B1">
        <w:rPr>
          <w:rFonts w:ascii="Times New Roman" w:hAnsi="Times New Roman"/>
          <w:b/>
          <w:noProof/>
          <w:sz w:val="24"/>
          <w:szCs w:val="24"/>
        </w:rPr>
        <w:t>Dietary n-6 PUFA deprivation for 15 weeks reduces arachidonic acid concentrations while increasing n-3 PUFA concentrations in organs of post-weaning male rats</w:t>
      </w:r>
      <w:r>
        <w:rPr>
          <w:rFonts w:ascii="Times New Roman" w:hAnsi="Times New Roman"/>
          <w:noProof/>
          <w:sz w:val="24"/>
          <w:szCs w:val="24"/>
        </w:rPr>
        <w:t xml:space="preserve">. </w:t>
      </w:r>
      <w:r w:rsidRPr="009903B1">
        <w:rPr>
          <w:rFonts w:ascii="Times New Roman" w:hAnsi="Times New Roman"/>
          <w:i/>
          <w:noProof/>
          <w:sz w:val="24"/>
          <w:szCs w:val="24"/>
        </w:rPr>
        <w:t xml:space="preserve">Biochim Biophys Acta </w:t>
      </w:r>
      <w:r>
        <w:rPr>
          <w:rFonts w:ascii="Times New Roman" w:hAnsi="Times New Roman"/>
          <w:noProof/>
          <w:sz w:val="24"/>
          <w:szCs w:val="24"/>
        </w:rPr>
        <w:t xml:space="preserve">2009, </w:t>
      </w:r>
      <w:r w:rsidRPr="009903B1">
        <w:rPr>
          <w:rFonts w:ascii="Times New Roman" w:hAnsi="Times New Roman"/>
          <w:b/>
          <w:noProof/>
          <w:sz w:val="24"/>
          <w:szCs w:val="24"/>
        </w:rPr>
        <w:t>1791</w:t>
      </w:r>
      <w:r>
        <w:rPr>
          <w:rFonts w:ascii="Times New Roman" w:hAnsi="Times New Roman"/>
          <w:noProof/>
          <w:sz w:val="24"/>
          <w:szCs w:val="24"/>
        </w:rPr>
        <w:t>(2):132-139.</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22.</w:t>
      </w:r>
      <w:r>
        <w:rPr>
          <w:rFonts w:ascii="Times New Roman" w:hAnsi="Times New Roman"/>
          <w:noProof/>
          <w:sz w:val="24"/>
          <w:szCs w:val="24"/>
        </w:rPr>
        <w:tab/>
        <w:t xml:space="preserve">Liou YA, King DJ, Zibrik D, Innis SM: </w:t>
      </w:r>
      <w:r w:rsidRPr="009903B1">
        <w:rPr>
          <w:rFonts w:ascii="Times New Roman" w:hAnsi="Times New Roman"/>
          <w:b/>
          <w:noProof/>
          <w:sz w:val="24"/>
          <w:szCs w:val="24"/>
        </w:rPr>
        <w:t>Decreasing linoleic acid with constant alpha-linolenic acid in dietary fats increases (n-3) eicosapentaenoic acid in plasma phospholipids in healthy men</w:t>
      </w:r>
      <w:r>
        <w:rPr>
          <w:rFonts w:ascii="Times New Roman" w:hAnsi="Times New Roman"/>
          <w:noProof/>
          <w:sz w:val="24"/>
          <w:szCs w:val="24"/>
        </w:rPr>
        <w:t xml:space="preserve">. </w:t>
      </w:r>
      <w:r w:rsidRPr="009903B1">
        <w:rPr>
          <w:rFonts w:ascii="Times New Roman" w:hAnsi="Times New Roman"/>
          <w:i/>
          <w:noProof/>
          <w:sz w:val="24"/>
          <w:szCs w:val="24"/>
        </w:rPr>
        <w:t xml:space="preserve">J Nutr </w:t>
      </w:r>
      <w:r>
        <w:rPr>
          <w:rFonts w:ascii="Times New Roman" w:hAnsi="Times New Roman"/>
          <w:noProof/>
          <w:sz w:val="24"/>
          <w:szCs w:val="24"/>
        </w:rPr>
        <w:t xml:space="preserve">2007, </w:t>
      </w:r>
      <w:r w:rsidRPr="009903B1">
        <w:rPr>
          <w:rFonts w:ascii="Times New Roman" w:hAnsi="Times New Roman"/>
          <w:b/>
          <w:noProof/>
          <w:sz w:val="24"/>
          <w:szCs w:val="24"/>
        </w:rPr>
        <w:t>137</w:t>
      </w:r>
      <w:r>
        <w:rPr>
          <w:rFonts w:ascii="Times New Roman" w:hAnsi="Times New Roman"/>
          <w:noProof/>
          <w:sz w:val="24"/>
          <w:szCs w:val="24"/>
        </w:rPr>
        <w:t>(4):945-952.</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23.</w:t>
      </w:r>
      <w:r>
        <w:rPr>
          <w:rFonts w:ascii="Times New Roman" w:hAnsi="Times New Roman"/>
          <w:noProof/>
          <w:sz w:val="24"/>
          <w:szCs w:val="24"/>
        </w:rPr>
        <w:tab/>
        <w:t xml:space="preserve">Thijssen MA, Hornstra G, Mensink RP: </w:t>
      </w:r>
      <w:r w:rsidRPr="009903B1">
        <w:rPr>
          <w:rFonts w:ascii="Times New Roman" w:hAnsi="Times New Roman"/>
          <w:b/>
          <w:noProof/>
          <w:sz w:val="24"/>
          <w:szCs w:val="24"/>
        </w:rPr>
        <w:t>Stearic, oleic, and linoleic acids have comparable effects on markers of thrombotic tendency in healthy human subjects</w:t>
      </w:r>
      <w:r>
        <w:rPr>
          <w:rFonts w:ascii="Times New Roman" w:hAnsi="Times New Roman"/>
          <w:noProof/>
          <w:sz w:val="24"/>
          <w:szCs w:val="24"/>
        </w:rPr>
        <w:t xml:space="preserve">. </w:t>
      </w:r>
      <w:r w:rsidRPr="009903B1">
        <w:rPr>
          <w:rFonts w:ascii="Times New Roman" w:hAnsi="Times New Roman"/>
          <w:i/>
          <w:noProof/>
          <w:sz w:val="24"/>
          <w:szCs w:val="24"/>
        </w:rPr>
        <w:t xml:space="preserve">J Nutr </w:t>
      </w:r>
      <w:r>
        <w:rPr>
          <w:rFonts w:ascii="Times New Roman" w:hAnsi="Times New Roman"/>
          <w:noProof/>
          <w:sz w:val="24"/>
          <w:szCs w:val="24"/>
        </w:rPr>
        <w:t xml:space="preserve">2005, </w:t>
      </w:r>
      <w:r w:rsidRPr="009903B1">
        <w:rPr>
          <w:rFonts w:ascii="Times New Roman" w:hAnsi="Times New Roman"/>
          <w:b/>
          <w:noProof/>
          <w:sz w:val="24"/>
          <w:szCs w:val="24"/>
        </w:rPr>
        <w:t>135</w:t>
      </w:r>
      <w:r>
        <w:rPr>
          <w:rFonts w:ascii="Times New Roman" w:hAnsi="Times New Roman"/>
          <w:noProof/>
          <w:sz w:val="24"/>
          <w:szCs w:val="24"/>
        </w:rPr>
        <w:t>(12):2805-2811.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24.</w:t>
      </w:r>
      <w:r>
        <w:rPr>
          <w:rFonts w:ascii="Times New Roman" w:hAnsi="Times New Roman"/>
          <w:noProof/>
          <w:sz w:val="24"/>
          <w:szCs w:val="24"/>
        </w:rPr>
        <w:tab/>
        <w:t xml:space="preserve">James MJ, Gibson RA, D'Angelo M, Neumann MA, Cleland LG: </w:t>
      </w:r>
      <w:r w:rsidRPr="009903B1">
        <w:rPr>
          <w:rFonts w:ascii="Times New Roman" w:hAnsi="Times New Roman"/>
          <w:b/>
          <w:noProof/>
          <w:sz w:val="24"/>
          <w:szCs w:val="24"/>
        </w:rPr>
        <w:t>Simple relationships exist between dietary linoleate and the n-6 fatty acids of human neutrophils and plasma</w:t>
      </w:r>
      <w:r>
        <w:rPr>
          <w:rFonts w:ascii="Times New Roman" w:hAnsi="Times New Roman"/>
          <w:noProof/>
          <w:sz w:val="24"/>
          <w:szCs w:val="24"/>
        </w:rPr>
        <w:t xml:space="preserve">. </w:t>
      </w:r>
      <w:r w:rsidRPr="009903B1">
        <w:rPr>
          <w:rFonts w:ascii="Times New Roman" w:hAnsi="Times New Roman"/>
          <w:i/>
          <w:noProof/>
          <w:sz w:val="24"/>
          <w:szCs w:val="24"/>
        </w:rPr>
        <w:t xml:space="preserve">Am J Clin Nutr </w:t>
      </w:r>
      <w:r>
        <w:rPr>
          <w:rFonts w:ascii="Times New Roman" w:hAnsi="Times New Roman"/>
          <w:noProof/>
          <w:sz w:val="24"/>
          <w:szCs w:val="24"/>
        </w:rPr>
        <w:t xml:space="preserve">1993, </w:t>
      </w:r>
      <w:r w:rsidRPr="009903B1">
        <w:rPr>
          <w:rFonts w:ascii="Times New Roman" w:hAnsi="Times New Roman"/>
          <w:b/>
          <w:noProof/>
          <w:sz w:val="24"/>
          <w:szCs w:val="24"/>
        </w:rPr>
        <w:t>58</w:t>
      </w:r>
      <w:r>
        <w:rPr>
          <w:rFonts w:ascii="Times New Roman" w:hAnsi="Times New Roman"/>
          <w:noProof/>
          <w:sz w:val="24"/>
          <w:szCs w:val="24"/>
        </w:rPr>
        <w:t>(4):497-500.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25.</w:t>
      </w:r>
      <w:r>
        <w:rPr>
          <w:rFonts w:ascii="Times New Roman" w:hAnsi="Times New Roman"/>
          <w:noProof/>
          <w:sz w:val="24"/>
          <w:szCs w:val="24"/>
        </w:rPr>
        <w:tab/>
        <w:t xml:space="preserve">Adam O, Wolfram G, Zollner N: </w:t>
      </w:r>
      <w:r w:rsidRPr="009903B1">
        <w:rPr>
          <w:rFonts w:ascii="Times New Roman" w:hAnsi="Times New Roman"/>
          <w:b/>
          <w:noProof/>
          <w:sz w:val="24"/>
          <w:szCs w:val="24"/>
        </w:rPr>
        <w:t>Influence of dietary linoleic acid intake with different fat intakes on arachidonic acid concentrations in plasma and platelet lipids and eicosanoid biosynthesis in female volunteers</w:t>
      </w:r>
      <w:r>
        <w:rPr>
          <w:rFonts w:ascii="Times New Roman" w:hAnsi="Times New Roman"/>
          <w:noProof/>
          <w:sz w:val="24"/>
          <w:szCs w:val="24"/>
        </w:rPr>
        <w:t xml:space="preserve">. </w:t>
      </w:r>
      <w:r w:rsidRPr="009903B1">
        <w:rPr>
          <w:rFonts w:ascii="Times New Roman" w:hAnsi="Times New Roman"/>
          <w:i/>
          <w:noProof/>
          <w:sz w:val="24"/>
          <w:szCs w:val="24"/>
        </w:rPr>
        <w:t xml:space="preserve">Ann Nutr Metab </w:t>
      </w:r>
      <w:r>
        <w:rPr>
          <w:rFonts w:ascii="Times New Roman" w:hAnsi="Times New Roman"/>
          <w:noProof/>
          <w:sz w:val="24"/>
          <w:szCs w:val="24"/>
        </w:rPr>
        <w:t xml:space="preserve">2003, </w:t>
      </w:r>
      <w:r w:rsidRPr="009903B1">
        <w:rPr>
          <w:rFonts w:ascii="Times New Roman" w:hAnsi="Times New Roman"/>
          <w:b/>
          <w:noProof/>
          <w:sz w:val="24"/>
          <w:szCs w:val="24"/>
        </w:rPr>
        <w:t>47</w:t>
      </w:r>
      <w:r>
        <w:rPr>
          <w:rFonts w:ascii="Times New Roman" w:hAnsi="Times New Roman"/>
          <w:noProof/>
          <w:sz w:val="24"/>
          <w:szCs w:val="24"/>
        </w:rPr>
        <w:t>(1):31-36.</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lastRenderedPageBreak/>
        <w:t>26.</w:t>
      </w:r>
      <w:r>
        <w:rPr>
          <w:rFonts w:ascii="Times New Roman" w:hAnsi="Times New Roman"/>
          <w:noProof/>
          <w:sz w:val="24"/>
          <w:szCs w:val="24"/>
        </w:rPr>
        <w:tab/>
        <w:t xml:space="preserve">Nichaman MZ, Sweeley CC, Olson RE: </w:t>
      </w:r>
      <w:r w:rsidRPr="009903B1">
        <w:rPr>
          <w:rFonts w:ascii="Times New Roman" w:hAnsi="Times New Roman"/>
          <w:b/>
          <w:noProof/>
          <w:sz w:val="24"/>
          <w:szCs w:val="24"/>
        </w:rPr>
        <w:t>Plasma fatty acids in normolipemic and hyperlipemic subjects during fasting and after linoleate feeding</w:t>
      </w:r>
      <w:r>
        <w:rPr>
          <w:rFonts w:ascii="Times New Roman" w:hAnsi="Times New Roman"/>
          <w:noProof/>
          <w:sz w:val="24"/>
          <w:szCs w:val="24"/>
        </w:rPr>
        <w:t xml:space="preserve">. </w:t>
      </w:r>
      <w:r w:rsidRPr="009903B1">
        <w:rPr>
          <w:rFonts w:ascii="Times New Roman" w:hAnsi="Times New Roman"/>
          <w:i/>
          <w:noProof/>
          <w:sz w:val="24"/>
          <w:szCs w:val="24"/>
        </w:rPr>
        <w:t xml:space="preserve">Am J Clin Nutr </w:t>
      </w:r>
      <w:r>
        <w:rPr>
          <w:rFonts w:ascii="Times New Roman" w:hAnsi="Times New Roman"/>
          <w:noProof/>
          <w:sz w:val="24"/>
          <w:szCs w:val="24"/>
        </w:rPr>
        <w:t xml:space="preserve">1967, </w:t>
      </w:r>
      <w:r w:rsidRPr="009903B1">
        <w:rPr>
          <w:rFonts w:ascii="Times New Roman" w:hAnsi="Times New Roman"/>
          <w:b/>
          <w:noProof/>
          <w:sz w:val="24"/>
          <w:szCs w:val="24"/>
        </w:rPr>
        <w:t>20</w:t>
      </w:r>
      <w:r>
        <w:rPr>
          <w:rFonts w:ascii="Times New Roman" w:hAnsi="Times New Roman"/>
          <w:noProof/>
          <w:sz w:val="24"/>
          <w:szCs w:val="24"/>
        </w:rPr>
        <w:t>(10):1057-1069.</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27.</w:t>
      </w:r>
      <w:r>
        <w:rPr>
          <w:rFonts w:ascii="Times New Roman" w:hAnsi="Times New Roman"/>
          <w:noProof/>
          <w:sz w:val="24"/>
          <w:szCs w:val="24"/>
        </w:rPr>
        <w:tab/>
        <w:t xml:space="preserve">Wijendran V, Hayes KC: </w:t>
      </w:r>
      <w:r w:rsidRPr="009903B1">
        <w:rPr>
          <w:rFonts w:ascii="Times New Roman" w:hAnsi="Times New Roman"/>
          <w:b/>
          <w:noProof/>
          <w:sz w:val="24"/>
          <w:szCs w:val="24"/>
        </w:rPr>
        <w:t>Dietary n-6 and n-3 fatty acid balance and cardiovascular health</w:t>
      </w:r>
      <w:r>
        <w:rPr>
          <w:rFonts w:ascii="Times New Roman" w:hAnsi="Times New Roman"/>
          <w:noProof/>
          <w:sz w:val="24"/>
          <w:szCs w:val="24"/>
        </w:rPr>
        <w:t xml:space="preserve">. </w:t>
      </w:r>
      <w:r w:rsidRPr="009903B1">
        <w:rPr>
          <w:rFonts w:ascii="Times New Roman" w:hAnsi="Times New Roman"/>
          <w:i/>
          <w:noProof/>
          <w:sz w:val="24"/>
          <w:szCs w:val="24"/>
        </w:rPr>
        <w:t xml:space="preserve">Annu Rev Nutr </w:t>
      </w:r>
      <w:r>
        <w:rPr>
          <w:rFonts w:ascii="Times New Roman" w:hAnsi="Times New Roman"/>
          <w:noProof/>
          <w:sz w:val="24"/>
          <w:szCs w:val="24"/>
        </w:rPr>
        <w:t xml:space="preserve">2004, </w:t>
      </w:r>
      <w:r w:rsidRPr="009903B1">
        <w:rPr>
          <w:rFonts w:ascii="Times New Roman" w:hAnsi="Times New Roman"/>
          <w:b/>
          <w:noProof/>
          <w:sz w:val="24"/>
          <w:szCs w:val="24"/>
        </w:rPr>
        <w:t>24</w:t>
      </w:r>
      <w:r>
        <w:rPr>
          <w:rFonts w:ascii="Times New Roman" w:hAnsi="Times New Roman"/>
          <w:noProof/>
          <w:sz w:val="24"/>
          <w:szCs w:val="24"/>
        </w:rPr>
        <w:t>:597-615.</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28.</w:t>
      </w:r>
      <w:r>
        <w:rPr>
          <w:rFonts w:ascii="Times New Roman" w:hAnsi="Times New Roman"/>
          <w:noProof/>
          <w:sz w:val="24"/>
          <w:szCs w:val="24"/>
        </w:rPr>
        <w:tab/>
        <w:t xml:space="preserve">Kris-Etherton PM, Taylor DS, Yu-Poth S, Huth P, Moriarty K, Fishell V, Hargrove RL, Zhao G, Etherton TD: </w:t>
      </w:r>
      <w:r w:rsidRPr="009903B1">
        <w:rPr>
          <w:rFonts w:ascii="Times New Roman" w:hAnsi="Times New Roman"/>
          <w:b/>
          <w:noProof/>
          <w:sz w:val="24"/>
          <w:szCs w:val="24"/>
        </w:rPr>
        <w:t>Polyunsaturated fatty acids in the food chain in the United States</w:t>
      </w:r>
      <w:r>
        <w:rPr>
          <w:rFonts w:ascii="Times New Roman" w:hAnsi="Times New Roman"/>
          <w:noProof/>
          <w:sz w:val="24"/>
          <w:szCs w:val="24"/>
        </w:rPr>
        <w:t xml:space="preserve">. </w:t>
      </w:r>
      <w:r w:rsidRPr="009903B1">
        <w:rPr>
          <w:rFonts w:ascii="Times New Roman" w:hAnsi="Times New Roman"/>
          <w:i/>
          <w:noProof/>
          <w:sz w:val="24"/>
          <w:szCs w:val="24"/>
        </w:rPr>
        <w:t xml:space="preserve">Am J Clin Nutr </w:t>
      </w:r>
      <w:r>
        <w:rPr>
          <w:rFonts w:ascii="Times New Roman" w:hAnsi="Times New Roman"/>
          <w:noProof/>
          <w:sz w:val="24"/>
          <w:szCs w:val="24"/>
        </w:rPr>
        <w:t xml:space="preserve">2000, </w:t>
      </w:r>
      <w:r w:rsidRPr="009903B1">
        <w:rPr>
          <w:rFonts w:ascii="Times New Roman" w:hAnsi="Times New Roman"/>
          <w:b/>
          <w:noProof/>
          <w:sz w:val="24"/>
          <w:szCs w:val="24"/>
        </w:rPr>
        <w:t>71</w:t>
      </w:r>
      <w:r>
        <w:rPr>
          <w:rFonts w:ascii="Times New Roman" w:hAnsi="Times New Roman"/>
          <w:noProof/>
          <w:sz w:val="24"/>
          <w:szCs w:val="24"/>
        </w:rPr>
        <w:t>(1 Suppl):179S-188S.</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29.</w:t>
      </w:r>
      <w:r>
        <w:rPr>
          <w:rFonts w:ascii="Times New Roman" w:hAnsi="Times New Roman"/>
          <w:noProof/>
          <w:sz w:val="24"/>
          <w:szCs w:val="24"/>
        </w:rPr>
        <w:tab/>
        <w:t xml:space="preserve">Demmelmair H, Iser B, Rauh-Pfeiffer A, Koletzko B: </w:t>
      </w:r>
      <w:r w:rsidRPr="009903B1">
        <w:rPr>
          <w:rFonts w:ascii="Times New Roman" w:hAnsi="Times New Roman"/>
          <w:b/>
          <w:noProof/>
          <w:sz w:val="24"/>
          <w:szCs w:val="24"/>
        </w:rPr>
        <w:t>Comparison of bolus versus fractionated oral applications of [13C]-linoleic acid in humans</w:t>
      </w:r>
      <w:r>
        <w:rPr>
          <w:rFonts w:ascii="Times New Roman" w:hAnsi="Times New Roman"/>
          <w:noProof/>
          <w:sz w:val="24"/>
          <w:szCs w:val="24"/>
        </w:rPr>
        <w:t xml:space="preserve">. </w:t>
      </w:r>
      <w:r w:rsidRPr="009903B1">
        <w:rPr>
          <w:rFonts w:ascii="Times New Roman" w:hAnsi="Times New Roman"/>
          <w:i/>
          <w:noProof/>
          <w:sz w:val="24"/>
          <w:szCs w:val="24"/>
        </w:rPr>
        <w:t xml:space="preserve">Eur J Clin Invest </w:t>
      </w:r>
      <w:r>
        <w:rPr>
          <w:rFonts w:ascii="Times New Roman" w:hAnsi="Times New Roman"/>
          <w:noProof/>
          <w:sz w:val="24"/>
          <w:szCs w:val="24"/>
        </w:rPr>
        <w:t xml:space="preserve">1999, </w:t>
      </w:r>
      <w:r w:rsidRPr="009903B1">
        <w:rPr>
          <w:rFonts w:ascii="Times New Roman" w:hAnsi="Times New Roman"/>
          <w:b/>
          <w:noProof/>
          <w:sz w:val="24"/>
          <w:szCs w:val="24"/>
        </w:rPr>
        <w:t>29</w:t>
      </w:r>
      <w:r>
        <w:rPr>
          <w:rFonts w:ascii="Times New Roman" w:hAnsi="Times New Roman"/>
          <w:noProof/>
          <w:sz w:val="24"/>
          <w:szCs w:val="24"/>
        </w:rPr>
        <w:t>(7):603-609.</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30.</w:t>
      </w:r>
      <w:r>
        <w:rPr>
          <w:rFonts w:ascii="Times New Roman" w:hAnsi="Times New Roman"/>
          <w:noProof/>
          <w:sz w:val="24"/>
          <w:szCs w:val="24"/>
        </w:rPr>
        <w:tab/>
        <w:t xml:space="preserve">Lin YH, Salem N, Jr.: </w:t>
      </w:r>
      <w:r w:rsidRPr="009903B1">
        <w:rPr>
          <w:rFonts w:ascii="Times New Roman" w:hAnsi="Times New Roman"/>
          <w:b/>
          <w:noProof/>
          <w:sz w:val="24"/>
          <w:szCs w:val="24"/>
        </w:rPr>
        <w:t>In vivo conversion of 18- and 20-C essential fatty acids in rats using the multiple simultaneous stable isotope method</w:t>
      </w:r>
      <w:r>
        <w:rPr>
          <w:rFonts w:ascii="Times New Roman" w:hAnsi="Times New Roman"/>
          <w:noProof/>
          <w:sz w:val="24"/>
          <w:szCs w:val="24"/>
        </w:rPr>
        <w:t xml:space="preserve">. </w:t>
      </w:r>
      <w:r w:rsidRPr="009903B1">
        <w:rPr>
          <w:rFonts w:ascii="Times New Roman" w:hAnsi="Times New Roman"/>
          <w:i/>
          <w:noProof/>
          <w:sz w:val="24"/>
          <w:szCs w:val="24"/>
        </w:rPr>
        <w:t xml:space="preserve">J Lipid Res </w:t>
      </w:r>
      <w:r>
        <w:rPr>
          <w:rFonts w:ascii="Times New Roman" w:hAnsi="Times New Roman"/>
          <w:noProof/>
          <w:sz w:val="24"/>
          <w:szCs w:val="24"/>
        </w:rPr>
        <w:t xml:space="preserve">2005, </w:t>
      </w:r>
      <w:r w:rsidRPr="009903B1">
        <w:rPr>
          <w:rFonts w:ascii="Times New Roman" w:hAnsi="Times New Roman"/>
          <w:b/>
          <w:noProof/>
          <w:sz w:val="24"/>
          <w:szCs w:val="24"/>
        </w:rPr>
        <w:t>46</w:t>
      </w:r>
      <w:r>
        <w:rPr>
          <w:rFonts w:ascii="Times New Roman" w:hAnsi="Times New Roman"/>
          <w:noProof/>
          <w:sz w:val="24"/>
          <w:szCs w:val="24"/>
        </w:rPr>
        <w:t>(9):1962-1973.</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31.</w:t>
      </w:r>
      <w:r>
        <w:rPr>
          <w:rFonts w:ascii="Times New Roman" w:hAnsi="Times New Roman"/>
          <w:noProof/>
          <w:sz w:val="24"/>
          <w:szCs w:val="24"/>
        </w:rPr>
        <w:tab/>
        <w:t xml:space="preserve">Li B, Birdwell C, Whelan J: </w:t>
      </w:r>
      <w:r w:rsidRPr="009903B1">
        <w:rPr>
          <w:rFonts w:ascii="Times New Roman" w:hAnsi="Times New Roman"/>
          <w:b/>
          <w:noProof/>
          <w:sz w:val="24"/>
          <w:szCs w:val="24"/>
        </w:rPr>
        <w:t>Antithetic relationship of dietary arachidonic acid and eicosapentaenoic acid on eicosanoid production in vivo</w:t>
      </w:r>
      <w:r>
        <w:rPr>
          <w:rFonts w:ascii="Times New Roman" w:hAnsi="Times New Roman"/>
          <w:noProof/>
          <w:sz w:val="24"/>
          <w:szCs w:val="24"/>
        </w:rPr>
        <w:t xml:space="preserve">. </w:t>
      </w:r>
      <w:r w:rsidRPr="009903B1">
        <w:rPr>
          <w:rFonts w:ascii="Times New Roman" w:hAnsi="Times New Roman"/>
          <w:i/>
          <w:noProof/>
          <w:sz w:val="24"/>
          <w:szCs w:val="24"/>
        </w:rPr>
        <w:t xml:space="preserve">J Lipid Res </w:t>
      </w:r>
      <w:r>
        <w:rPr>
          <w:rFonts w:ascii="Times New Roman" w:hAnsi="Times New Roman"/>
          <w:noProof/>
          <w:sz w:val="24"/>
          <w:szCs w:val="24"/>
        </w:rPr>
        <w:t xml:space="preserve">1994, </w:t>
      </w:r>
      <w:r w:rsidRPr="009903B1">
        <w:rPr>
          <w:rFonts w:ascii="Times New Roman" w:hAnsi="Times New Roman"/>
          <w:b/>
          <w:noProof/>
          <w:sz w:val="24"/>
          <w:szCs w:val="24"/>
        </w:rPr>
        <w:t>35</w:t>
      </w:r>
      <w:r>
        <w:rPr>
          <w:rFonts w:ascii="Times New Roman" w:hAnsi="Times New Roman"/>
          <w:noProof/>
          <w:sz w:val="24"/>
          <w:szCs w:val="24"/>
        </w:rPr>
        <w:t>(10):1869-1877.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32.</w:t>
      </w:r>
      <w:r>
        <w:rPr>
          <w:rFonts w:ascii="Times New Roman" w:hAnsi="Times New Roman"/>
          <w:noProof/>
          <w:sz w:val="24"/>
          <w:szCs w:val="24"/>
        </w:rPr>
        <w:tab/>
        <w:t xml:space="preserve">Mann NJ, Warrick GE, O'Dea K, Knapp HR, Sinclair AJ: </w:t>
      </w:r>
      <w:r w:rsidRPr="009903B1">
        <w:rPr>
          <w:rFonts w:ascii="Times New Roman" w:hAnsi="Times New Roman"/>
          <w:b/>
          <w:noProof/>
          <w:sz w:val="24"/>
          <w:szCs w:val="24"/>
        </w:rPr>
        <w:t>The effect of linoleic, arachidonic and eicosapentaenoic acid supplementation on prostacyclin production in rats</w:t>
      </w:r>
      <w:r>
        <w:rPr>
          <w:rFonts w:ascii="Times New Roman" w:hAnsi="Times New Roman"/>
          <w:noProof/>
          <w:sz w:val="24"/>
          <w:szCs w:val="24"/>
        </w:rPr>
        <w:t xml:space="preserve">. </w:t>
      </w:r>
      <w:r w:rsidRPr="009903B1">
        <w:rPr>
          <w:rFonts w:ascii="Times New Roman" w:hAnsi="Times New Roman"/>
          <w:i/>
          <w:noProof/>
          <w:sz w:val="24"/>
          <w:szCs w:val="24"/>
        </w:rPr>
        <w:t xml:space="preserve">Lipids </w:t>
      </w:r>
      <w:r>
        <w:rPr>
          <w:rFonts w:ascii="Times New Roman" w:hAnsi="Times New Roman"/>
          <w:noProof/>
          <w:sz w:val="24"/>
          <w:szCs w:val="24"/>
        </w:rPr>
        <w:t xml:space="preserve">1994, </w:t>
      </w:r>
      <w:r w:rsidRPr="009903B1">
        <w:rPr>
          <w:rFonts w:ascii="Times New Roman" w:hAnsi="Times New Roman"/>
          <w:b/>
          <w:noProof/>
          <w:sz w:val="24"/>
          <w:szCs w:val="24"/>
        </w:rPr>
        <w:t>29</w:t>
      </w:r>
      <w:r>
        <w:rPr>
          <w:rFonts w:ascii="Times New Roman" w:hAnsi="Times New Roman"/>
          <w:noProof/>
          <w:sz w:val="24"/>
          <w:szCs w:val="24"/>
        </w:rPr>
        <w:t>(3):157-162.</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33.</w:t>
      </w:r>
      <w:r>
        <w:rPr>
          <w:rFonts w:ascii="Times New Roman" w:hAnsi="Times New Roman"/>
          <w:noProof/>
          <w:sz w:val="24"/>
          <w:szCs w:val="24"/>
        </w:rPr>
        <w:tab/>
        <w:t xml:space="preserve">Whelan J, Surette ME, Hardardottir I, Lu G, Golemboski KA, Larsen E, Kinsella JE: </w:t>
      </w:r>
      <w:r w:rsidRPr="009903B1">
        <w:rPr>
          <w:rFonts w:ascii="Times New Roman" w:hAnsi="Times New Roman"/>
          <w:b/>
          <w:noProof/>
          <w:sz w:val="24"/>
          <w:szCs w:val="24"/>
        </w:rPr>
        <w:t>Dietary arachidonate enhances tissue arachidonate levels and eicosanoid production in Syrian hamsters</w:t>
      </w:r>
      <w:r>
        <w:rPr>
          <w:rFonts w:ascii="Times New Roman" w:hAnsi="Times New Roman"/>
          <w:noProof/>
          <w:sz w:val="24"/>
          <w:szCs w:val="24"/>
        </w:rPr>
        <w:t xml:space="preserve">. </w:t>
      </w:r>
      <w:r w:rsidRPr="009903B1">
        <w:rPr>
          <w:rFonts w:ascii="Times New Roman" w:hAnsi="Times New Roman"/>
          <w:i/>
          <w:noProof/>
          <w:sz w:val="24"/>
          <w:szCs w:val="24"/>
        </w:rPr>
        <w:t xml:space="preserve">J Nutr </w:t>
      </w:r>
      <w:r>
        <w:rPr>
          <w:rFonts w:ascii="Times New Roman" w:hAnsi="Times New Roman"/>
          <w:noProof/>
          <w:sz w:val="24"/>
          <w:szCs w:val="24"/>
        </w:rPr>
        <w:t xml:space="preserve">1993, </w:t>
      </w:r>
      <w:r w:rsidRPr="009903B1">
        <w:rPr>
          <w:rFonts w:ascii="Times New Roman" w:hAnsi="Times New Roman"/>
          <w:b/>
          <w:noProof/>
          <w:sz w:val="24"/>
          <w:szCs w:val="24"/>
        </w:rPr>
        <w:t>123</w:t>
      </w:r>
      <w:r>
        <w:rPr>
          <w:rFonts w:ascii="Times New Roman" w:hAnsi="Times New Roman"/>
          <w:noProof/>
          <w:sz w:val="24"/>
          <w:szCs w:val="24"/>
        </w:rPr>
        <w:t>(12):2174-2185.</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lastRenderedPageBreak/>
        <w:t>34.</w:t>
      </w:r>
      <w:r>
        <w:rPr>
          <w:rFonts w:ascii="Times New Roman" w:hAnsi="Times New Roman"/>
          <w:noProof/>
          <w:sz w:val="24"/>
          <w:szCs w:val="24"/>
        </w:rPr>
        <w:tab/>
        <w:t xml:space="preserve">Seyberth HW, Oelz O, Kennedy T, Sweetman BJ, Danon A, Frolich JC, Heimberg M, Oates JA: </w:t>
      </w:r>
      <w:r w:rsidRPr="009903B1">
        <w:rPr>
          <w:rFonts w:ascii="Times New Roman" w:hAnsi="Times New Roman"/>
          <w:b/>
          <w:noProof/>
          <w:sz w:val="24"/>
          <w:szCs w:val="24"/>
        </w:rPr>
        <w:t>Increased arachidonate in lipids after administration to man: effects on prostaglandin biosynthesis</w:t>
      </w:r>
      <w:r>
        <w:rPr>
          <w:rFonts w:ascii="Times New Roman" w:hAnsi="Times New Roman"/>
          <w:noProof/>
          <w:sz w:val="24"/>
          <w:szCs w:val="24"/>
        </w:rPr>
        <w:t xml:space="preserve">. </w:t>
      </w:r>
      <w:r w:rsidRPr="009903B1">
        <w:rPr>
          <w:rFonts w:ascii="Times New Roman" w:hAnsi="Times New Roman"/>
          <w:i/>
          <w:noProof/>
          <w:sz w:val="24"/>
          <w:szCs w:val="24"/>
        </w:rPr>
        <w:t xml:space="preserve">Clin Pharmacol Ther </w:t>
      </w:r>
      <w:r>
        <w:rPr>
          <w:rFonts w:ascii="Times New Roman" w:hAnsi="Times New Roman"/>
          <w:noProof/>
          <w:sz w:val="24"/>
          <w:szCs w:val="24"/>
        </w:rPr>
        <w:t xml:space="preserve">1975, </w:t>
      </w:r>
      <w:r w:rsidRPr="009903B1">
        <w:rPr>
          <w:rFonts w:ascii="Times New Roman" w:hAnsi="Times New Roman"/>
          <w:b/>
          <w:noProof/>
          <w:sz w:val="24"/>
          <w:szCs w:val="24"/>
        </w:rPr>
        <w:t>18</w:t>
      </w:r>
      <w:r>
        <w:rPr>
          <w:rFonts w:ascii="Times New Roman" w:hAnsi="Times New Roman"/>
          <w:noProof/>
          <w:sz w:val="24"/>
          <w:szCs w:val="24"/>
        </w:rPr>
        <w:t>(5 Pt 1):521-529.</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35.</w:t>
      </w:r>
      <w:r>
        <w:rPr>
          <w:rFonts w:ascii="Times New Roman" w:hAnsi="Times New Roman"/>
          <w:noProof/>
          <w:sz w:val="24"/>
          <w:szCs w:val="24"/>
        </w:rPr>
        <w:tab/>
        <w:t xml:space="preserve">Pan DA, Hulbert AJ, Storlien LH: </w:t>
      </w:r>
      <w:r w:rsidRPr="009903B1">
        <w:rPr>
          <w:rFonts w:ascii="Times New Roman" w:hAnsi="Times New Roman"/>
          <w:b/>
          <w:noProof/>
          <w:sz w:val="24"/>
          <w:szCs w:val="24"/>
        </w:rPr>
        <w:t>Dietary fats, membrane phospholipids and obesity</w:t>
      </w:r>
      <w:r>
        <w:rPr>
          <w:rFonts w:ascii="Times New Roman" w:hAnsi="Times New Roman"/>
          <w:noProof/>
          <w:sz w:val="24"/>
          <w:szCs w:val="24"/>
        </w:rPr>
        <w:t xml:space="preserve">. </w:t>
      </w:r>
      <w:r w:rsidRPr="009903B1">
        <w:rPr>
          <w:rFonts w:ascii="Times New Roman" w:hAnsi="Times New Roman"/>
          <w:i/>
          <w:noProof/>
          <w:sz w:val="24"/>
          <w:szCs w:val="24"/>
        </w:rPr>
        <w:t xml:space="preserve">J Nutr </w:t>
      </w:r>
      <w:r>
        <w:rPr>
          <w:rFonts w:ascii="Times New Roman" w:hAnsi="Times New Roman"/>
          <w:noProof/>
          <w:sz w:val="24"/>
          <w:szCs w:val="24"/>
        </w:rPr>
        <w:t xml:space="preserve">1994, </w:t>
      </w:r>
      <w:r w:rsidRPr="009903B1">
        <w:rPr>
          <w:rFonts w:ascii="Times New Roman" w:hAnsi="Times New Roman"/>
          <w:b/>
          <w:noProof/>
          <w:sz w:val="24"/>
          <w:szCs w:val="24"/>
        </w:rPr>
        <w:t>124</w:t>
      </w:r>
      <w:r>
        <w:rPr>
          <w:rFonts w:ascii="Times New Roman" w:hAnsi="Times New Roman"/>
          <w:noProof/>
          <w:sz w:val="24"/>
          <w:szCs w:val="24"/>
        </w:rPr>
        <w:t>(9):1555-1565.</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36.</w:t>
      </w:r>
      <w:r>
        <w:rPr>
          <w:rFonts w:ascii="Times New Roman" w:hAnsi="Times New Roman"/>
          <w:noProof/>
          <w:sz w:val="24"/>
          <w:szCs w:val="24"/>
        </w:rPr>
        <w:tab/>
        <w:t xml:space="preserve">Jensen CL, Heird WC: </w:t>
      </w:r>
      <w:r w:rsidRPr="009903B1">
        <w:rPr>
          <w:rFonts w:ascii="Times New Roman" w:hAnsi="Times New Roman"/>
          <w:b/>
          <w:noProof/>
          <w:sz w:val="24"/>
          <w:szCs w:val="24"/>
        </w:rPr>
        <w:t>Lipids with an emphasis on long-chain polyunsaturated fatty acids</w:t>
      </w:r>
      <w:r>
        <w:rPr>
          <w:rFonts w:ascii="Times New Roman" w:hAnsi="Times New Roman"/>
          <w:noProof/>
          <w:sz w:val="24"/>
          <w:szCs w:val="24"/>
        </w:rPr>
        <w:t xml:space="preserve">. </w:t>
      </w:r>
      <w:r w:rsidRPr="009903B1">
        <w:rPr>
          <w:rFonts w:ascii="Times New Roman" w:hAnsi="Times New Roman"/>
          <w:i/>
          <w:noProof/>
          <w:sz w:val="24"/>
          <w:szCs w:val="24"/>
        </w:rPr>
        <w:t xml:space="preserve">Clin Perinatol </w:t>
      </w:r>
      <w:r>
        <w:rPr>
          <w:rFonts w:ascii="Times New Roman" w:hAnsi="Times New Roman"/>
          <w:noProof/>
          <w:sz w:val="24"/>
          <w:szCs w:val="24"/>
        </w:rPr>
        <w:t xml:space="preserve">2002, </w:t>
      </w:r>
      <w:r w:rsidRPr="009903B1">
        <w:rPr>
          <w:rFonts w:ascii="Times New Roman" w:hAnsi="Times New Roman"/>
          <w:b/>
          <w:noProof/>
          <w:sz w:val="24"/>
          <w:szCs w:val="24"/>
        </w:rPr>
        <w:t>29</w:t>
      </w:r>
      <w:r>
        <w:rPr>
          <w:rFonts w:ascii="Times New Roman" w:hAnsi="Times New Roman"/>
          <w:noProof/>
          <w:sz w:val="24"/>
          <w:szCs w:val="24"/>
        </w:rPr>
        <w:t>(2):261-281, vi.</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37.</w:t>
      </w:r>
      <w:r>
        <w:rPr>
          <w:rFonts w:ascii="Times New Roman" w:hAnsi="Times New Roman"/>
          <w:noProof/>
          <w:sz w:val="24"/>
          <w:szCs w:val="24"/>
        </w:rPr>
        <w:tab/>
        <w:t xml:space="preserve">Nordskog BK, Phan CT, Nutting DF, Tso P: </w:t>
      </w:r>
      <w:r w:rsidRPr="009903B1">
        <w:rPr>
          <w:rFonts w:ascii="Times New Roman" w:hAnsi="Times New Roman"/>
          <w:b/>
          <w:noProof/>
          <w:sz w:val="24"/>
          <w:szCs w:val="24"/>
        </w:rPr>
        <w:t>An examination of the factors affecting intestinal lymphatic transport of dietary lipids</w:t>
      </w:r>
      <w:r>
        <w:rPr>
          <w:rFonts w:ascii="Times New Roman" w:hAnsi="Times New Roman"/>
          <w:noProof/>
          <w:sz w:val="24"/>
          <w:szCs w:val="24"/>
        </w:rPr>
        <w:t xml:space="preserve">. </w:t>
      </w:r>
      <w:r w:rsidRPr="009903B1">
        <w:rPr>
          <w:rFonts w:ascii="Times New Roman" w:hAnsi="Times New Roman"/>
          <w:i/>
          <w:noProof/>
          <w:sz w:val="24"/>
          <w:szCs w:val="24"/>
        </w:rPr>
        <w:t xml:space="preserve">Adv Drug Deliv Rev </w:t>
      </w:r>
      <w:r>
        <w:rPr>
          <w:rFonts w:ascii="Times New Roman" w:hAnsi="Times New Roman"/>
          <w:noProof/>
          <w:sz w:val="24"/>
          <w:szCs w:val="24"/>
        </w:rPr>
        <w:t xml:space="preserve">2001, </w:t>
      </w:r>
      <w:r w:rsidRPr="009903B1">
        <w:rPr>
          <w:rFonts w:ascii="Times New Roman" w:hAnsi="Times New Roman"/>
          <w:b/>
          <w:noProof/>
          <w:sz w:val="24"/>
          <w:szCs w:val="24"/>
        </w:rPr>
        <w:t>50</w:t>
      </w:r>
      <w:r>
        <w:rPr>
          <w:rFonts w:ascii="Times New Roman" w:hAnsi="Times New Roman"/>
          <w:noProof/>
          <w:sz w:val="24"/>
          <w:szCs w:val="24"/>
        </w:rPr>
        <w:t>(1-2):21-44.</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38.</w:t>
      </w:r>
      <w:r>
        <w:rPr>
          <w:rFonts w:ascii="Times New Roman" w:hAnsi="Times New Roman"/>
          <w:noProof/>
          <w:sz w:val="24"/>
          <w:szCs w:val="24"/>
        </w:rPr>
        <w:tab/>
        <w:t xml:space="preserve">Minich DM, Vonk RJ, Verkade HJ: </w:t>
      </w:r>
      <w:r w:rsidRPr="009903B1">
        <w:rPr>
          <w:rFonts w:ascii="Times New Roman" w:hAnsi="Times New Roman"/>
          <w:b/>
          <w:noProof/>
          <w:sz w:val="24"/>
          <w:szCs w:val="24"/>
        </w:rPr>
        <w:t>Intestinal absorption of essential fatty acids under physiological and essential fatty acid-deficient conditions</w:t>
      </w:r>
      <w:r>
        <w:rPr>
          <w:rFonts w:ascii="Times New Roman" w:hAnsi="Times New Roman"/>
          <w:noProof/>
          <w:sz w:val="24"/>
          <w:szCs w:val="24"/>
        </w:rPr>
        <w:t xml:space="preserve">. </w:t>
      </w:r>
      <w:r w:rsidRPr="009903B1">
        <w:rPr>
          <w:rFonts w:ascii="Times New Roman" w:hAnsi="Times New Roman"/>
          <w:i/>
          <w:noProof/>
          <w:sz w:val="24"/>
          <w:szCs w:val="24"/>
        </w:rPr>
        <w:t xml:space="preserve">J Lipid Res </w:t>
      </w:r>
      <w:r>
        <w:rPr>
          <w:rFonts w:ascii="Times New Roman" w:hAnsi="Times New Roman"/>
          <w:noProof/>
          <w:sz w:val="24"/>
          <w:szCs w:val="24"/>
        </w:rPr>
        <w:t xml:space="preserve">1997, </w:t>
      </w:r>
      <w:r w:rsidRPr="009903B1">
        <w:rPr>
          <w:rFonts w:ascii="Times New Roman" w:hAnsi="Times New Roman"/>
          <w:b/>
          <w:noProof/>
          <w:sz w:val="24"/>
          <w:szCs w:val="24"/>
        </w:rPr>
        <w:t>38</w:t>
      </w:r>
      <w:r>
        <w:rPr>
          <w:rFonts w:ascii="Times New Roman" w:hAnsi="Times New Roman"/>
          <w:noProof/>
          <w:sz w:val="24"/>
          <w:szCs w:val="24"/>
        </w:rPr>
        <w:t>(9):1709-1721.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39.</w:t>
      </w:r>
      <w:r>
        <w:rPr>
          <w:rFonts w:ascii="Times New Roman" w:hAnsi="Times New Roman"/>
          <w:noProof/>
          <w:sz w:val="24"/>
          <w:szCs w:val="24"/>
        </w:rPr>
        <w:tab/>
        <w:t xml:space="preserve">Lands WE: </w:t>
      </w:r>
      <w:r w:rsidRPr="009903B1">
        <w:rPr>
          <w:rFonts w:ascii="Times New Roman" w:hAnsi="Times New Roman"/>
          <w:b/>
          <w:noProof/>
          <w:sz w:val="24"/>
          <w:szCs w:val="24"/>
        </w:rPr>
        <w:t>Long-term fat intake and biomarkers</w:t>
      </w:r>
      <w:r>
        <w:rPr>
          <w:rFonts w:ascii="Times New Roman" w:hAnsi="Times New Roman"/>
          <w:noProof/>
          <w:sz w:val="24"/>
          <w:szCs w:val="24"/>
        </w:rPr>
        <w:t xml:space="preserve">. </w:t>
      </w:r>
      <w:r w:rsidRPr="009903B1">
        <w:rPr>
          <w:rFonts w:ascii="Times New Roman" w:hAnsi="Times New Roman"/>
          <w:i/>
          <w:noProof/>
          <w:sz w:val="24"/>
          <w:szCs w:val="24"/>
        </w:rPr>
        <w:t xml:space="preserve">Am J Clin Nutr </w:t>
      </w:r>
      <w:r>
        <w:rPr>
          <w:rFonts w:ascii="Times New Roman" w:hAnsi="Times New Roman"/>
          <w:noProof/>
          <w:sz w:val="24"/>
          <w:szCs w:val="24"/>
        </w:rPr>
        <w:t xml:space="preserve">1995, </w:t>
      </w:r>
      <w:r w:rsidRPr="009903B1">
        <w:rPr>
          <w:rFonts w:ascii="Times New Roman" w:hAnsi="Times New Roman"/>
          <w:b/>
          <w:noProof/>
          <w:sz w:val="24"/>
          <w:szCs w:val="24"/>
        </w:rPr>
        <w:t>61</w:t>
      </w:r>
      <w:r>
        <w:rPr>
          <w:rFonts w:ascii="Times New Roman" w:hAnsi="Times New Roman"/>
          <w:noProof/>
          <w:sz w:val="24"/>
          <w:szCs w:val="24"/>
        </w:rPr>
        <w:t>(3 Suppl):721S-725S.</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40.</w:t>
      </w:r>
      <w:r>
        <w:rPr>
          <w:rFonts w:ascii="Times New Roman" w:hAnsi="Times New Roman"/>
          <w:noProof/>
          <w:sz w:val="24"/>
          <w:szCs w:val="24"/>
        </w:rPr>
        <w:tab/>
        <w:t xml:space="preserve">Arab L, Akbar J: </w:t>
      </w:r>
      <w:r w:rsidRPr="009903B1">
        <w:rPr>
          <w:rFonts w:ascii="Times New Roman" w:hAnsi="Times New Roman"/>
          <w:b/>
          <w:noProof/>
          <w:sz w:val="24"/>
          <w:szCs w:val="24"/>
        </w:rPr>
        <w:t>Biomarkers and the measurement of fatty acids</w:t>
      </w:r>
      <w:r>
        <w:rPr>
          <w:rFonts w:ascii="Times New Roman" w:hAnsi="Times New Roman"/>
          <w:noProof/>
          <w:sz w:val="24"/>
          <w:szCs w:val="24"/>
        </w:rPr>
        <w:t xml:space="preserve">. </w:t>
      </w:r>
      <w:r w:rsidRPr="009903B1">
        <w:rPr>
          <w:rFonts w:ascii="Times New Roman" w:hAnsi="Times New Roman"/>
          <w:i/>
          <w:noProof/>
          <w:sz w:val="24"/>
          <w:szCs w:val="24"/>
        </w:rPr>
        <w:t xml:space="preserve">Public Health Nutr </w:t>
      </w:r>
      <w:r>
        <w:rPr>
          <w:rFonts w:ascii="Times New Roman" w:hAnsi="Times New Roman"/>
          <w:noProof/>
          <w:sz w:val="24"/>
          <w:szCs w:val="24"/>
        </w:rPr>
        <w:t xml:space="preserve">2002, </w:t>
      </w:r>
      <w:r w:rsidRPr="009903B1">
        <w:rPr>
          <w:rFonts w:ascii="Times New Roman" w:hAnsi="Times New Roman"/>
          <w:b/>
          <w:noProof/>
          <w:sz w:val="24"/>
          <w:szCs w:val="24"/>
        </w:rPr>
        <w:t>5</w:t>
      </w:r>
      <w:r>
        <w:rPr>
          <w:rFonts w:ascii="Times New Roman" w:hAnsi="Times New Roman"/>
          <w:noProof/>
          <w:sz w:val="24"/>
          <w:szCs w:val="24"/>
        </w:rPr>
        <w:t>(6A):865-871.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41.</w:t>
      </w:r>
      <w:r>
        <w:rPr>
          <w:rFonts w:ascii="Times New Roman" w:hAnsi="Times New Roman"/>
          <w:noProof/>
          <w:sz w:val="24"/>
          <w:szCs w:val="24"/>
        </w:rPr>
        <w:tab/>
        <w:t xml:space="preserve">Sepulveda JL, Tanhehco YC, Frey M, Guo L, Cropcho LJ, Gibson KM, Blair HC: </w:t>
      </w:r>
      <w:r w:rsidRPr="009903B1">
        <w:rPr>
          <w:rFonts w:ascii="Times New Roman" w:hAnsi="Times New Roman"/>
          <w:b/>
          <w:noProof/>
          <w:sz w:val="24"/>
          <w:szCs w:val="24"/>
        </w:rPr>
        <w:t>Variation in human erythrocyte membrane unsaturated Fatty acids: correlation with cardiovascular disease</w:t>
      </w:r>
      <w:r>
        <w:rPr>
          <w:rFonts w:ascii="Times New Roman" w:hAnsi="Times New Roman"/>
          <w:noProof/>
          <w:sz w:val="24"/>
          <w:szCs w:val="24"/>
        </w:rPr>
        <w:t xml:space="preserve">. </w:t>
      </w:r>
      <w:r w:rsidRPr="009903B1">
        <w:rPr>
          <w:rFonts w:ascii="Times New Roman" w:hAnsi="Times New Roman"/>
          <w:i/>
          <w:noProof/>
          <w:sz w:val="24"/>
          <w:szCs w:val="24"/>
        </w:rPr>
        <w:t xml:space="preserve">Arch Pathol Lab Med </w:t>
      </w:r>
      <w:r>
        <w:rPr>
          <w:rFonts w:ascii="Times New Roman" w:hAnsi="Times New Roman"/>
          <w:noProof/>
          <w:sz w:val="24"/>
          <w:szCs w:val="24"/>
        </w:rPr>
        <w:t xml:space="preserve">2010, </w:t>
      </w:r>
      <w:r w:rsidRPr="009903B1">
        <w:rPr>
          <w:rFonts w:ascii="Times New Roman" w:hAnsi="Times New Roman"/>
          <w:b/>
          <w:noProof/>
          <w:sz w:val="24"/>
          <w:szCs w:val="24"/>
        </w:rPr>
        <w:t>134</w:t>
      </w:r>
      <w:r>
        <w:rPr>
          <w:rFonts w:ascii="Times New Roman" w:hAnsi="Times New Roman"/>
          <w:noProof/>
          <w:sz w:val="24"/>
          <w:szCs w:val="24"/>
        </w:rPr>
        <w:t>(1):73-80.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42.</w:t>
      </w:r>
      <w:r>
        <w:rPr>
          <w:rFonts w:ascii="Times New Roman" w:hAnsi="Times New Roman"/>
          <w:noProof/>
          <w:sz w:val="24"/>
          <w:szCs w:val="24"/>
        </w:rPr>
        <w:tab/>
        <w:t xml:space="preserve">Hodson L, Skeaff CM, Fielding BA: </w:t>
      </w:r>
      <w:r w:rsidRPr="009903B1">
        <w:rPr>
          <w:rFonts w:ascii="Times New Roman" w:hAnsi="Times New Roman"/>
          <w:b/>
          <w:noProof/>
          <w:sz w:val="24"/>
          <w:szCs w:val="24"/>
        </w:rPr>
        <w:t>Fatty acid composition of adipose tissue and blood in humans and its use as a biomarker of dietary intake</w:t>
      </w:r>
      <w:r>
        <w:rPr>
          <w:rFonts w:ascii="Times New Roman" w:hAnsi="Times New Roman"/>
          <w:noProof/>
          <w:sz w:val="24"/>
          <w:szCs w:val="24"/>
        </w:rPr>
        <w:t xml:space="preserve">. </w:t>
      </w:r>
      <w:r w:rsidRPr="009903B1">
        <w:rPr>
          <w:rFonts w:ascii="Times New Roman" w:hAnsi="Times New Roman"/>
          <w:i/>
          <w:noProof/>
          <w:sz w:val="24"/>
          <w:szCs w:val="24"/>
        </w:rPr>
        <w:t xml:space="preserve">Prog Lipid Res </w:t>
      </w:r>
      <w:r>
        <w:rPr>
          <w:rFonts w:ascii="Times New Roman" w:hAnsi="Times New Roman"/>
          <w:noProof/>
          <w:sz w:val="24"/>
          <w:szCs w:val="24"/>
        </w:rPr>
        <w:t xml:space="preserve">2008, </w:t>
      </w:r>
      <w:r w:rsidRPr="009903B1">
        <w:rPr>
          <w:rFonts w:ascii="Times New Roman" w:hAnsi="Times New Roman"/>
          <w:b/>
          <w:noProof/>
          <w:sz w:val="24"/>
          <w:szCs w:val="24"/>
        </w:rPr>
        <w:t>47</w:t>
      </w:r>
      <w:r>
        <w:rPr>
          <w:rFonts w:ascii="Times New Roman" w:hAnsi="Times New Roman"/>
          <w:noProof/>
          <w:sz w:val="24"/>
          <w:szCs w:val="24"/>
        </w:rPr>
        <w:t>(5):348-380.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lastRenderedPageBreak/>
        <w:t>43.</w:t>
      </w:r>
      <w:r>
        <w:rPr>
          <w:rFonts w:ascii="Times New Roman" w:hAnsi="Times New Roman"/>
          <w:noProof/>
          <w:sz w:val="24"/>
          <w:szCs w:val="24"/>
        </w:rPr>
        <w:tab/>
        <w:t xml:space="preserve">Nakamura MT, Nara TY: </w:t>
      </w:r>
      <w:r w:rsidRPr="009903B1">
        <w:rPr>
          <w:rFonts w:ascii="Times New Roman" w:hAnsi="Times New Roman"/>
          <w:b/>
          <w:noProof/>
          <w:sz w:val="24"/>
          <w:szCs w:val="24"/>
        </w:rPr>
        <w:t>Structure, function, and dietary regulation of delta6, delta5, and delta9 desaturases</w:t>
      </w:r>
      <w:r>
        <w:rPr>
          <w:rFonts w:ascii="Times New Roman" w:hAnsi="Times New Roman"/>
          <w:noProof/>
          <w:sz w:val="24"/>
          <w:szCs w:val="24"/>
        </w:rPr>
        <w:t xml:space="preserve">. </w:t>
      </w:r>
      <w:r w:rsidRPr="009903B1">
        <w:rPr>
          <w:rFonts w:ascii="Times New Roman" w:hAnsi="Times New Roman"/>
          <w:i/>
          <w:noProof/>
          <w:sz w:val="24"/>
          <w:szCs w:val="24"/>
        </w:rPr>
        <w:t xml:space="preserve">Annu Rev Nutr </w:t>
      </w:r>
      <w:r>
        <w:rPr>
          <w:rFonts w:ascii="Times New Roman" w:hAnsi="Times New Roman"/>
          <w:noProof/>
          <w:sz w:val="24"/>
          <w:szCs w:val="24"/>
        </w:rPr>
        <w:t xml:space="preserve">2004, </w:t>
      </w:r>
      <w:r w:rsidRPr="009903B1">
        <w:rPr>
          <w:rFonts w:ascii="Times New Roman" w:hAnsi="Times New Roman"/>
          <w:b/>
          <w:noProof/>
          <w:sz w:val="24"/>
          <w:szCs w:val="24"/>
        </w:rPr>
        <w:t>24</w:t>
      </w:r>
      <w:r>
        <w:rPr>
          <w:rFonts w:ascii="Times New Roman" w:hAnsi="Times New Roman"/>
          <w:noProof/>
          <w:sz w:val="24"/>
          <w:szCs w:val="24"/>
        </w:rPr>
        <w:t>:345-376.</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44.</w:t>
      </w:r>
      <w:r>
        <w:rPr>
          <w:rFonts w:ascii="Times New Roman" w:hAnsi="Times New Roman"/>
          <w:noProof/>
          <w:sz w:val="24"/>
          <w:szCs w:val="24"/>
        </w:rPr>
        <w:tab/>
        <w:t xml:space="preserve">Jeffcoat R: </w:t>
      </w:r>
      <w:r w:rsidRPr="009903B1">
        <w:rPr>
          <w:rFonts w:ascii="Times New Roman" w:hAnsi="Times New Roman"/>
          <w:b/>
          <w:noProof/>
          <w:sz w:val="24"/>
          <w:szCs w:val="24"/>
        </w:rPr>
        <w:t>The biosynthesis of unsaturated fatty acids and its control in mammalian liver</w:t>
      </w:r>
      <w:r>
        <w:rPr>
          <w:rFonts w:ascii="Times New Roman" w:hAnsi="Times New Roman"/>
          <w:noProof/>
          <w:sz w:val="24"/>
          <w:szCs w:val="24"/>
        </w:rPr>
        <w:t xml:space="preserve">. </w:t>
      </w:r>
      <w:r w:rsidRPr="009903B1">
        <w:rPr>
          <w:rFonts w:ascii="Times New Roman" w:hAnsi="Times New Roman"/>
          <w:i/>
          <w:noProof/>
          <w:sz w:val="24"/>
          <w:szCs w:val="24"/>
        </w:rPr>
        <w:t xml:space="preserve">Essays Biochem </w:t>
      </w:r>
      <w:r>
        <w:rPr>
          <w:rFonts w:ascii="Times New Roman" w:hAnsi="Times New Roman"/>
          <w:noProof/>
          <w:sz w:val="24"/>
          <w:szCs w:val="24"/>
        </w:rPr>
        <w:t xml:space="preserve">1979, </w:t>
      </w:r>
      <w:r w:rsidRPr="009903B1">
        <w:rPr>
          <w:rFonts w:ascii="Times New Roman" w:hAnsi="Times New Roman"/>
          <w:b/>
          <w:noProof/>
          <w:sz w:val="24"/>
          <w:szCs w:val="24"/>
        </w:rPr>
        <w:t>15</w:t>
      </w:r>
      <w:r>
        <w:rPr>
          <w:rFonts w:ascii="Times New Roman" w:hAnsi="Times New Roman"/>
          <w:noProof/>
          <w:sz w:val="24"/>
          <w:szCs w:val="24"/>
        </w:rPr>
        <w:t>:1-36.</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45.</w:t>
      </w:r>
      <w:r>
        <w:rPr>
          <w:rFonts w:ascii="Times New Roman" w:hAnsi="Times New Roman"/>
          <w:noProof/>
          <w:sz w:val="24"/>
          <w:szCs w:val="24"/>
        </w:rPr>
        <w:tab/>
        <w:t xml:space="preserve">Sprecher H, Luthria DL, Mohammed BS, Baykousheva SP: </w:t>
      </w:r>
      <w:r w:rsidRPr="009903B1">
        <w:rPr>
          <w:rFonts w:ascii="Times New Roman" w:hAnsi="Times New Roman"/>
          <w:b/>
          <w:noProof/>
          <w:sz w:val="24"/>
          <w:szCs w:val="24"/>
        </w:rPr>
        <w:t>Reevaluation of the pathways for the biosynthesis of polyunsaturated fatty acids</w:t>
      </w:r>
      <w:r>
        <w:rPr>
          <w:rFonts w:ascii="Times New Roman" w:hAnsi="Times New Roman"/>
          <w:noProof/>
          <w:sz w:val="24"/>
          <w:szCs w:val="24"/>
        </w:rPr>
        <w:t xml:space="preserve">. </w:t>
      </w:r>
      <w:r w:rsidRPr="009903B1">
        <w:rPr>
          <w:rFonts w:ascii="Times New Roman" w:hAnsi="Times New Roman"/>
          <w:i/>
          <w:noProof/>
          <w:sz w:val="24"/>
          <w:szCs w:val="24"/>
        </w:rPr>
        <w:t xml:space="preserve">J Lipid Res </w:t>
      </w:r>
      <w:r>
        <w:rPr>
          <w:rFonts w:ascii="Times New Roman" w:hAnsi="Times New Roman"/>
          <w:noProof/>
          <w:sz w:val="24"/>
          <w:szCs w:val="24"/>
        </w:rPr>
        <w:t xml:space="preserve">1995, </w:t>
      </w:r>
      <w:r w:rsidRPr="009903B1">
        <w:rPr>
          <w:rFonts w:ascii="Times New Roman" w:hAnsi="Times New Roman"/>
          <w:b/>
          <w:noProof/>
          <w:sz w:val="24"/>
          <w:szCs w:val="24"/>
        </w:rPr>
        <w:t>36</w:t>
      </w:r>
      <w:r>
        <w:rPr>
          <w:rFonts w:ascii="Times New Roman" w:hAnsi="Times New Roman"/>
          <w:noProof/>
          <w:sz w:val="24"/>
          <w:szCs w:val="24"/>
        </w:rPr>
        <w:t>(12):2471-2477.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46.</w:t>
      </w:r>
      <w:r>
        <w:rPr>
          <w:rFonts w:ascii="Times New Roman" w:hAnsi="Times New Roman"/>
          <w:noProof/>
          <w:sz w:val="24"/>
          <w:szCs w:val="24"/>
        </w:rPr>
        <w:tab/>
        <w:t xml:space="preserve">Sprecher H, Chen Q: </w:t>
      </w:r>
      <w:r w:rsidRPr="009903B1">
        <w:rPr>
          <w:rFonts w:ascii="Times New Roman" w:hAnsi="Times New Roman"/>
          <w:b/>
          <w:noProof/>
          <w:sz w:val="24"/>
          <w:szCs w:val="24"/>
        </w:rPr>
        <w:t>Polyunsaturated fatty acid biosynthesis: a microsomal-peroxisomal process</w:t>
      </w:r>
      <w:r>
        <w:rPr>
          <w:rFonts w:ascii="Times New Roman" w:hAnsi="Times New Roman"/>
          <w:noProof/>
          <w:sz w:val="24"/>
          <w:szCs w:val="24"/>
        </w:rPr>
        <w:t xml:space="preserve">. </w:t>
      </w:r>
      <w:r w:rsidRPr="009903B1">
        <w:rPr>
          <w:rFonts w:ascii="Times New Roman" w:hAnsi="Times New Roman"/>
          <w:i/>
          <w:noProof/>
          <w:sz w:val="24"/>
          <w:szCs w:val="24"/>
        </w:rPr>
        <w:t xml:space="preserve">Prostaglandins Leukot Essent Fatty Acids </w:t>
      </w:r>
      <w:r>
        <w:rPr>
          <w:rFonts w:ascii="Times New Roman" w:hAnsi="Times New Roman"/>
          <w:noProof/>
          <w:sz w:val="24"/>
          <w:szCs w:val="24"/>
        </w:rPr>
        <w:t xml:space="preserve">1999, </w:t>
      </w:r>
      <w:r w:rsidRPr="009903B1">
        <w:rPr>
          <w:rFonts w:ascii="Times New Roman" w:hAnsi="Times New Roman"/>
          <w:b/>
          <w:noProof/>
          <w:sz w:val="24"/>
          <w:szCs w:val="24"/>
        </w:rPr>
        <w:t>60</w:t>
      </w:r>
      <w:r>
        <w:rPr>
          <w:rFonts w:ascii="Times New Roman" w:hAnsi="Times New Roman"/>
          <w:noProof/>
          <w:sz w:val="24"/>
          <w:szCs w:val="24"/>
        </w:rPr>
        <w:t>(5-6):317-321.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47.</w:t>
      </w:r>
      <w:r>
        <w:rPr>
          <w:rFonts w:ascii="Times New Roman" w:hAnsi="Times New Roman"/>
          <w:noProof/>
          <w:sz w:val="24"/>
          <w:szCs w:val="24"/>
        </w:rPr>
        <w:tab/>
        <w:t xml:space="preserve">Sprecher H: </w:t>
      </w:r>
      <w:r w:rsidRPr="009903B1">
        <w:rPr>
          <w:rFonts w:ascii="Times New Roman" w:hAnsi="Times New Roman"/>
          <w:b/>
          <w:noProof/>
          <w:sz w:val="24"/>
          <w:szCs w:val="24"/>
        </w:rPr>
        <w:t>An update on the pathways of polyunsaturated fatty acid metabolism</w:t>
      </w:r>
      <w:r>
        <w:rPr>
          <w:rFonts w:ascii="Times New Roman" w:hAnsi="Times New Roman"/>
          <w:noProof/>
          <w:sz w:val="24"/>
          <w:szCs w:val="24"/>
        </w:rPr>
        <w:t xml:space="preserve">. </w:t>
      </w:r>
      <w:r w:rsidRPr="009903B1">
        <w:rPr>
          <w:rFonts w:ascii="Times New Roman" w:hAnsi="Times New Roman"/>
          <w:i/>
          <w:noProof/>
          <w:sz w:val="24"/>
          <w:szCs w:val="24"/>
        </w:rPr>
        <w:t xml:space="preserve">Curr Opin Clin Nutr Metab Care </w:t>
      </w:r>
      <w:r>
        <w:rPr>
          <w:rFonts w:ascii="Times New Roman" w:hAnsi="Times New Roman"/>
          <w:noProof/>
          <w:sz w:val="24"/>
          <w:szCs w:val="24"/>
        </w:rPr>
        <w:t xml:space="preserve">1999, </w:t>
      </w:r>
      <w:r w:rsidRPr="009903B1">
        <w:rPr>
          <w:rFonts w:ascii="Times New Roman" w:hAnsi="Times New Roman"/>
          <w:b/>
          <w:noProof/>
          <w:sz w:val="24"/>
          <w:szCs w:val="24"/>
        </w:rPr>
        <w:t>2</w:t>
      </w:r>
      <w:r>
        <w:rPr>
          <w:rFonts w:ascii="Times New Roman" w:hAnsi="Times New Roman"/>
          <w:noProof/>
          <w:sz w:val="24"/>
          <w:szCs w:val="24"/>
        </w:rPr>
        <w:t>(2):135-138.</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48.</w:t>
      </w:r>
      <w:r>
        <w:rPr>
          <w:rFonts w:ascii="Times New Roman" w:hAnsi="Times New Roman"/>
          <w:noProof/>
          <w:sz w:val="24"/>
          <w:szCs w:val="24"/>
        </w:rPr>
        <w:tab/>
        <w:t xml:space="preserve">Henderson WR, Jr.: </w:t>
      </w:r>
      <w:r w:rsidRPr="009903B1">
        <w:rPr>
          <w:rFonts w:ascii="Times New Roman" w:hAnsi="Times New Roman"/>
          <w:b/>
          <w:noProof/>
          <w:sz w:val="24"/>
          <w:szCs w:val="24"/>
        </w:rPr>
        <w:t>The role of leukotrienes in inflammation</w:t>
      </w:r>
      <w:r>
        <w:rPr>
          <w:rFonts w:ascii="Times New Roman" w:hAnsi="Times New Roman"/>
          <w:noProof/>
          <w:sz w:val="24"/>
          <w:szCs w:val="24"/>
        </w:rPr>
        <w:t xml:space="preserve">. </w:t>
      </w:r>
      <w:r w:rsidRPr="009903B1">
        <w:rPr>
          <w:rFonts w:ascii="Times New Roman" w:hAnsi="Times New Roman"/>
          <w:i/>
          <w:noProof/>
          <w:sz w:val="24"/>
          <w:szCs w:val="24"/>
        </w:rPr>
        <w:t xml:space="preserve">Ann Intern Med </w:t>
      </w:r>
      <w:r>
        <w:rPr>
          <w:rFonts w:ascii="Times New Roman" w:hAnsi="Times New Roman"/>
          <w:noProof/>
          <w:sz w:val="24"/>
          <w:szCs w:val="24"/>
        </w:rPr>
        <w:t xml:space="preserve">1994, </w:t>
      </w:r>
      <w:r w:rsidRPr="009903B1">
        <w:rPr>
          <w:rFonts w:ascii="Times New Roman" w:hAnsi="Times New Roman"/>
          <w:b/>
          <w:noProof/>
          <w:sz w:val="24"/>
          <w:szCs w:val="24"/>
        </w:rPr>
        <w:t>121</w:t>
      </w:r>
      <w:r>
        <w:rPr>
          <w:rFonts w:ascii="Times New Roman" w:hAnsi="Times New Roman"/>
          <w:noProof/>
          <w:sz w:val="24"/>
          <w:szCs w:val="24"/>
        </w:rPr>
        <w:t>(9):684-697.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49.</w:t>
      </w:r>
      <w:r>
        <w:rPr>
          <w:rFonts w:ascii="Times New Roman" w:hAnsi="Times New Roman"/>
          <w:noProof/>
          <w:sz w:val="24"/>
          <w:szCs w:val="24"/>
        </w:rPr>
        <w:tab/>
        <w:t xml:space="preserve">Balsinde J, Winstead MV, Dennis EA: </w:t>
      </w:r>
      <w:r w:rsidRPr="009903B1">
        <w:rPr>
          <w:rFonts w:ascii="Times New Roman" w:hAnsi="Times New Roman"/>
          <w:b/>
          <w:noProof/>
          <w:sz w:val="24"/>
          <w:szCs w:val="24"/>
        </w:rPr>
        <w:t>Phospholipase A(2) regulation of arachidonic acid mobilization</w:t>
      </w:r>
      <w:r>
        <w:rPr>
          <w:rFonts w:ascii="Times New Roman" w:hAnsi="Times New Roman"/>
          <w:noProof/>
          <w:sz w:val="24"/>
          <w:szCs w:val="24"/>
        </w:rPr>
        <w:t xml:space="preserve">. </w:t>
      </w:r>
      <w:r w:rsidRPr="009903B1">
        <w:rPr>
          <w:rFonts w:ascii="Times New Roman" w:hAnsi="Times New Roman"/>
          <w:i/>
          <w:noProof/>
          <w:sz w:val="24"/>
          <w:szCs w:val="24"/>
        </w:rPr>
        <w:t xml:space="preserve">FEBS Lett </w:t>
      </w:r>
      <w:r>
        <w:rPr>
          <w:rFonts w:ascii="Times New Roman" w:hAnsi="Times New Roman"/>
          <w:noProof/>
          <w:sz w:val="24"/>
          <w:szCs w:val="24"/>
        </w:rPr>
        <w:t xml:space="preserve">2002, </w:t>
      </w:r>
      <w:r w:rsidRPr="009903B1">
        <w:rPr>
          <w:rFonts w:ascii="Times New Roman" w:hAnsi="Times New Roman"/>
          <w:b/>
          <w:noProof/>
          <w:sz w:val="24"/>
          <w:szCs w:val="24"/>
        </w:rPr>
        <w:t>531</w:t>
      </w:r>
      <w:r>
        <w:rPr>
          <w:rFonts w:ascii="Times New Roman" w:hAnsi="Times New Roman"/>
          <w:noProof/>
          <w:sz w:val="24"/>
          <w:szCs w:val="24"/>
        </w:rPr>
        <w:t>(1):2-6.</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50.</w:t>
      </w:r>
      <w:r>
        <w:rPr>
          <w:rFonts w:ascii="Times New Roman" w:hAnsi="Times New Roman"/>
          <w:noProof/>
          <w:sz w:val="24"/>
          <w:szCs w:val="24"/>
        </w:rPr>
        <w:tab/>
        <w:t xml:space="preserve">Kinsella JE, Lokesh B, Broughton S, Whelan J: </w:t>
      </w:r>
      <w:r w:rsidRPr="009903B1">
        <w:rPr>
          <w:rFonts w:ascii="Times New Roman" w:hAnsi="Times New Roman"/>
          <w:b/>
          <w:noProof/>
          <w:sz w:val="24"/>
          <w:szCs w:val="24"/>
        </w:rPr>
        <w:t>Dietary polyunsaturated fatty acids and eicosanoids: potential effects on the modulation of inflammatory and immune cells: an overview</w:t>
      </w:r>
      <w:r>
        <w:rPr>
          <w:rFonts w:ascii="Times New Roman" w:hAnsi="Times New Roman"/>
          <w:noProof/>
          <w:sz w:val="24"/>
          <w:szCs w:val="24"/>
        </w:rPr>
        <w:t xml:space="preserve">. </w:t>
      </w:r>
      <w:r w:rsidRPr="009903B1">
        <w:rPr>
          <w:rFonts w:ascii="Times New Roman" w:hAnsi="Times New Roman"/>
          <w:i/>
          <w:noProof/>
          <w:sz w:val="24"/>
          <w:szCs w:val="24"/>
        </w:rPr>
        <w:t xml:space="preserve">Nutrition </w:t>
      </w:r>
      <w:r>
        <w:rPr>
          <w:rFonts w:ascii="Times New Roman" w:hAnsi="Times New Roman"/>
          <w:noProof/>
          <w:sz w:val="24"/>
          <w:szCs w:val="24"/>
        </w:rPr>
        <w:t xml:space="preserve">1990, </w:t>
      </w:r>
      <w:r w:rsidRPr="009903B1">
        <w:rPr>
          <w:rFonts w:ascii="Times New Roman" w:hAnsi="Times New Roman"/>
          <w:b/>
          <w:noProof/>
          <w:sz w:val="24"/>
          <w:szCs w:val="24"/>
        </w:rPr>
        <w:t>6</w:t>
      </w:r>
      <w:r>
        <w:rPr>
          <w:rFonts w:ascii="Times New Roman" w:hAnsi="Times New Roman"/>
          <w:noProof/>
          <w:sz w:val="24"/>
          <w:szCs w:val="24"/>
        </w:rPr>
        <w:t>(1):24-44; discussion 59-62.</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51.</w:t>
      </w:r>
      <w:r>
        <w:rPr>
          <w:rFonts w:ascii="Times New Roman" w:hAnsi="Times New Roman"/>
          <w:noProof/>
          <w:sz w:val="24"/>
          <w:szCs w:val="24"/>
        </w:rPr>
        <w:tab/>
        <w:t xml:space="preserve">Saadatian-Elahi M, Norat T, Goudable J, Riboli E: </w:t>
      </w:r>
      <w:r w:rsidRPr="009903B1">
        <w:rPr>
          <w:rFonts w:ascii="Times New Roman" w:hAnsi="Times New Roman"/>
          <w:b/>
          <w:noProof/>
          <w:sz w:val="24"/>
          <w:szCs w:val="24"/>
        </w:rPr>
        <w:t>Biomarkers of dietary fatty acid intake and the risk of breast cancer: a meta-analysis</w:t>
      </w:r>
      <w:r>
        <w:rPr>
          <w:rFonts w:ascii="Times New Roman" w:hAnsi="Times New Roman"/>
          <w:noProof/>
          <w:sz w:val="24"/>
          <w:szCs w:val="24"/>
        </w:rPr>
        <w:t xml:space="preserve">. </w:t>
      </w:r>
      <w:r w:rsidRPr="009903B1">
        <w:rPr>
          <w:rFonts w:ascii="Times New Roman" w:hAnsi="Times New Roman"/>
          <w:i/>
          <w:noProof/>
          <w:sz w:val="24"/>
          <w:szCs w:val="24"/>
        </w:rPr>
        <w:t xml:space="preserve">Int J Cancer </w:t>
      </w:r>
      <w:r>
        <w:rPr>
          <w:rFonts w:ascii="Times New Roman" w:hAnsi="Times New Roman"/>
          <w:noProof/>
          <w:sz w:val="24"/>
          <w:szCs w:val="24"/>
        </w:rPr>
        <w:t xml:space="preserve">2004, </w:t>
      </w:r>
      <w:r w:rsidRPr="009903B1">
        <w:rPr>
          <w:rFonts w:ascii="Times New Roman" w:hAnsi="Times New Roman"/>
          <w:b/>
          <w:noProof/>
          <w:sz w:val="24"/>
          <w:szCs w:val="24"/>
        </w:rPr>
        <w:t>111</w:t>
      </w:r>
      <w:r>
        <w:rPr>
          <w:rFonts w:ascii="Times New Roman" w:hAnsi="Times New Roman"/>
          <w:noProof/>
          <w:sz w:val="24"/>
          <w:szCs w:val="24"/>
        </w:rPr>
        <w:t>(4):584-591.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lastRenderedPageBreak/>
        <w:t>52.</w:t>
      </w:r>
      <w:r>
        <w:rPr>
          <w:rFonts w:ascii="Times New Roman" w:hAnsi="Times New Roman"/>
          <w:noProof/>
          <w:sz w:val="24"/>
          <w:szCs w:val="24"/>
        </w:rPr>
        <w:tab/>
        <w:t xml:space="preserve">Terry P, Bergkvist L, Holmberg L, Wolk A: </w:t>
      </w:r>
      <w:r w:rsidRPr="009903B1">
        <w:rPr>
          <w:rFonts w:ascii="Times New Roman" w:hAnsi="Times New Roman"/>
          <w:b/>
          <w:noProof/>
          <w:sz w:val="24"/>
          <w:szCs w:val="24"/>
        </w:rPr>
        <w:t>No association between fat and fatty acids intake and risk of colorectal cancer</w:t>
      </w:r>
      <w:r>
        <w:rPr>
          <w:rFonts w:ascii="Times New Roman" w:hAnsi="Times New Roman"/>
          <w:noProof/>
          <w:sz w:val="24"/>
          <w:szCs w:val="24"/>
        </w:rPr>
        <w:t xml:space="preserve">. </w:t>
      </w:r>
      <w:r w:rsidRPr="009903B1">
        <w:rPr>
          <w:rFonts w:ascii="Times New Roman" w:hAnsi="Times New Roman"/>
          <w:i/>
          <w:noProof/>
          <w:sz w:val="24"/>
          <w:szCs w:val="24"/>
        </w:rPr>
        <w:t xml:space="preserve">Cancer Epidemiol Biomarkers Prev </w:t>
      </w:r>
      <w:r>
        <w:rPr>
          <w:rFonts w:ascii="Times New Roman" w:hAnsi="Times New Roman"/>
          <w:noProof/>
          <w:sz w:val="24"/>
          <w:szCs w:val="24"/>
        </w:rPr>
        <w:t xml:space="preserve">2001, </w:t>
      </w:r>
      <w:r w:rsidRPr="009903B1">
        <w:rPr>
          <w:rFonts w:ascii="Times New Roman" w:hAnsi="Times New Roman"/>
          <w:b/>
          <w:noProof/>
          <w:sz w:val="24"/>
          <w:szCs w:val="24"/>
        </w:rPr>
        <w:t>10</w:t>
      </w:r>
      <w:r>
        <w:rPr>
          <w:rFonts w:ascii="Times New Roman" w:hAnsi="Times New Roman"/>
          <w:noProof/>
          <w:sz w:val="24"/>
          <w:szCs w:val="24"/>
        </w:rPr>
        <w:t>(8):913-914.</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53.</w:t>
      </w:r>
      <w:r>
        <w:rPr>
          <w:rFonts w:ascii="Times New Roman" w:hAnsi="Times New Roman"/>
          <w:noProof/>
          <w:sz w:val="24"/>
          <w:szCs w:val="24"/>
        </w:rPr>
        <w:tab/>
        <w:t xml:space="preserve">Hulbert AJ, Turner N, Storlien LH, Else PL: </w:t>
      </w:r>
      <w:r w:rsidRPr="009903B1">
        <w:rPr>
          <w:rFonts w:ascii="Times New Roman" w:hAnsi="Times New Roman"/>
          <w:b/>
          <w:noProof/>
          <w:sz w:val="24"/>
          <w:szCs w:val="24"/>
        </w:rPr>
        <w:t>Dietary fats and membrane function: implications for metabolism and disease</w:t>
      </w:r>
      <w:r>
        <w:rPr>
          <w:rFonts w:ascii="Times New Roman" w:hAnsi="Times New Roman"/>
          <w:noProof/>
          <w:sz w:val="24"/>
          <w:szCs w:val="24"/>
        </w:rPr>
        <w:t xml:space="preserve">. </w:t>
      </w:r>
      <w:r w:rsidRPr="009903B1">
        <w:rPr>
          <w:rFonts w:ascii="Times New Roman" w:hAnsi="Times New Roman"/>
          <w:i/>
          <w:noProof/>
          <w:sz w:val="24"/>
          <w:szCs w:val="24"/>
        </w:rPr>
        <w:t xml:space="preserve">Biol Rev Camb Philos Soc </w:t>
      </w:r>
      <w:r>
        <w:rPr>
          <w:rFonts w:ascii="Times New Roman" w:hAnsi="Times New Roman"/>
          <w:noProof/>
          <w:sz w:val="24"/>
          <w:szCs w:val="24"/>
        </w:rPr>
        <w:t xml:space="preserve">2005, </w:t>
      </w:r>
      <w:r w:rsidRPr="009903B1">
        <w:rPr>
          <w:rFonts w:ascii="Times New Roman" w:hAnsi="Times New Roman"/>
          <w:b/>
          <w:noProof/>
          <w:sz w:val="24"/>
          <w:szCs w:val="24"/>
        </w:rPr>
        <w:t>80</w:t>
      </w:r>
      <w:r>
        <w:rPr>
          <w:rFonts w:ascii="Times New Roman" w:hAnsi="Times New Roman"/>
          <w:noProof/>
          <w:sz w:val="24"/>
          <w:szCs w:val="24"/>
        </w:rPr>
        <w:t>(1):155-169.</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54.</w:t>
      </w:r>
      <w:r>
        <w:rPr>
          <w:rFonts w:ascii="Times New Roman" w:hAnsi="Times New Roman"/>
          <w:noProof/>
          <w:sz w:val="24"/>
          <w:szCs w:val="24"/>
        </w:rPr>
        <w:tab/>
        <w:t xml:space="preserve">Simopoulos AP: </w:t>
      </w:r>
      <w:r w:rsidRPr="009903B1">
        <w:rPr>
          <w:rFonts w:ascii="Times New Roman" w:hAnsi="Times New Roman"/>
          <w:b/>
          <w:noProof/>
          <w:sz w:val="24"/>
          <w:szCs w:val="24"/>
        </w:rPr>
        <w:t>Evolutionary aspects of the dietary omega-6:omega-3 fatty acid ratio: medical implications</w:t>
      </w:r>
      <w:r>
        <w:rPr>
          <w:rFonts w:ascii="Times New Roman" w:hAnsi="Times New Roman"/>
          <w:noProof/>
          <w:sz w:val="24"/>
          <w:szCs w:val="24"/>
        </w:rPr>
        <w:t xml:space="preserve">. </w:t>
      </w:r>
      <w:r w:rsidRPr="009903B1">
        <w:rPr>
          <w:rFonts w:ascii="Times New Roman" w:hAnsi="Times New Roman"/>
          <w:i/>
          <w:noProof/>
          <w:sz w:val="24"/>
          <w:szCs w:val="24"/>
        </w:rPr>
        <w:t xml:space="preserve">World Rev Nutr Diet </w:t>
      </w:r>
      <w:r>
        <w:rPr>
          <w:rFonts w:ascii="Times New Roman" w:hAnsi="Times New Roman"/>
          <w:noProof/>
          <w:sz w:val="24"/>
          <w:szCs w:val="24"/>
        </w:rPr>
        <w:t xml:space="preserve">2009, </w:t>
      </w:r>
      <w:r w:rsidRPr="009903B1">
        <w:rPr>
          <w:rFonts w:ascii="Times New Roman" w:hAnsi="Times New Roman"/>
          <w:b/>
          <w:noProof/>
          <w:sz w:val="24"/>
          <w:szCs w:val="24"/>
        </w:rPr>
        <w:t>100</w:t>
      </w:r>
      <w:r>
        <w:rPr>
          <w:rFonts w:ascii="Times New Roman" w:hAnsi="Times New Roman"/>
          <w:noProof/>
          <w:sz w:val="24"/>
          <w:szCs w:val="24"/>
        </w:rPr>
        <w:t>:1-21.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55.</w:t>
      </w:r>
      <w:r>
        <w:rPr>
          <w:rFonts w:ascii="Times New Roman" w:hAnsi="Times New Roman"/>
          <w:noProof/>
          <w:sz w:val="24"/>
          <w:szCs w:val="24"/>
        </w:rPr>
        <w:tab/>
        <w:t xml:space="preserve">Friesen RW, Innis SM: </w:t>
      </w:r>
      <w:r w:rsidRPr="009903B1">
        <w:rPr>
          <w:rFonts w:ascii="Times New Roman" w:hAnsi="Times New Roman"/>
          <w:b/>
          <w:noProof/>
          <w:sz w:val="24"/>
          <w:szCs w:val="24"/>
        </w:rPr>
        <w:t>Linoleic acid is associated with lower long-chain n-6 and n-3 fatty acids in red blood cell lipids of Canadian pregnant women</w:t>
      </w:r>
      <w:r>
        <w:rPr>
          <w:rFonts w:ascii="Times New Roman" w:hAnsi="Times New Roman"/>
          <w:noProof/>
          <w:sz w:val="24"/>
          <w:szCs w:val="24"/>
        </w:rPr>
        <w:t xml:space="preserve">. </w:t>
      </w:r>
      <w:r w:rsidRPr="009903B1">
        <w:rPr>
          <w:rFonts w:ascii="Times New Roman" w:hAnsi="Times New Roman"/>
          <w:i/>
          <w:noProof/>
          <w:sz w:val="24"/>
          <w:szCs w:val="24"/>
        </w:rPr>
        <w:t xml:space="preserve">Am J Clin Nutr </w:t>
      </w:r>
      <w:r>
        <w:rPr>
          <w:rFonts w:ascii="Times New Roman" w:hAnsi="Times New Roman"/>
          <w:noProof/>
          <w:sz w:val="24"/>
          <w:szCs w:val="24"/>
        </w:rPr>
        <w:t xml:space="preserve">2010, </w:t>
      </w:r>
      <w:r w:rsidRPr="009903B1">
        <w:rPr>
          <w:rFonts w:ascii="Times New Roman" w:hAnsi="Times New Roman"/>
          <w:b/>
          <w:noProof/>
          <w:sz w:val="24"/>
          <w:szCs w:val="24"/>
        </w:rPr>
        <w:t>91</w:t>
      </w:r>
      <w:r>
        <w:rPr>
          <w:rFonts w:ascii="Times New Roman" w:hAnsi="Times New Roman"/>
          <w:noProof/>
          <w:sz w:val="24"/>
          <w:szCs w:val="24"/>
        </w:rPr>
        <w:t>(1):23-31.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56.</w:t>
      </w:r>
      <w:r>
        <w:rPr>
          <w:rFonts w:ascii="Times New Roman" w:hAnsi="Times New Roman"/>
          <w:noProof/>
          <w:sz w:val="24"/>
          <w:szCs w:val="24"/>
        </w:rPr>
        <w:tab/>
        <w:t xml:space="preserve">Harris WS, Von Schacky C: </w:t>
      </w:r>
      <w:r w:rsidRPr="009903B1">
        <w:rPr>
          <w:rFonts w:ascii="Times New Roman" w:hAnsi="Times New Roman"/>
          <w:b/>
          <w:noProof/>
          <w:sz w:val="24"/>
          <w:szCs w:val="24"/>
        </w:rPr>
        <w:t>The Omega-3 Index: a new risk factor for death from coronary heart disease?</w:t>
      </w:r>
      <w:r>
        <w:rPr>
          <w:rFonts w:ascii="Times New Roman" w:hAnsi="Times New Roman"/>
          <w:noProof/>
          <w:sz w:val="24"/>
          <w:szCs w:val="24"/>
        </w:rPr>
        <w:t xml:space="preserve"> </w:t>
      </w:r>
      <w:r w:rsidRPr="009903B1">
        <w:rPr>
          <w:rFonts w:ascii="Times New Roman" w:hAnsi="Times New Roman"/>
          <w:i/>
          <w:noProof/>
          <w:sz w:val="24"/>
          <w:szCs w:val="24"/>
        </w:rPr>
        <w:t xml:space="preserve">Prev Med </w:t>
      </w:r>
      <w:r>
        <w:rPr>
          <w:rFonts w:ascii="Times New Roman" w:hAnsi="Times New Roman"/>
          <w:noProof/>
          <w:sz w:val="24"/>
          <w:szCs w:val="24"/>
        </w:rPr>
        <w:t xml:space="preserve">2004, </w:t>
      </w:r>
      <w:r w:rsidRPr="009903B1">
        <w:rPr>
          <w:rFonts w:ascii="Times New Roman" w:hAnsi="Times New Roman"/>
          <w:b/>
          <w:noProof/>
          <w:sz w:val="24"/>
          <w:szCs w:val="24"/>
        </w:rPr>
        <w:t>39</w:t>
      </w:r>
      <w:r>
        <w:rPr>
          <w:rFonts w:ascii="Times New Roman" w:hAnsi="Times New Roman"/>
          <w:noProof/>
          <w:sz w:val="24"/>
          <w:szCs w:val="24"/>
        </w:rPr>
        <w:t>(1):212-220.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57.</w:t>
      </w:r>
      <w:r>
        <w:rPr>
          <w:rFonts w:ascii="Times New Roman" w:hAnsi="Times New Roman"/>
          <w:noProof/>
          <w:sz w:val="24"/>
          <w:szCs w:val="24"/>
        </w:rPr>
        <w:tab/>
        <w:t xml:space="preserve">Harris WS: </w:t>
      </w:r>
      <w:r w:rsidRPr="009903B1">
        <w:rPr>
          <w:rFonts w:ascii="Times New Roman" w:hAnsi="Times New Roman"/>
          <w:b/>
          <w:noProof/>
          <w:sz w:val="24"/>
          <w:szCs w:val="24"/>
        </w:rPr>
        <w:t>Linoleic acid and coronary heart disease</w:t>
      </w:r>
      <w:r>
        <w:rPr>
          <w:rFonts w:ascii="Times New Roman" w:hAnsi="Times New Roman"/>
          <w:noProof/>
          <w:sz w:val="24"/>
          <w:szCs w:val="24"/>
        </w:rPr>
        <w:t xml:space="preserve">. </w:t>
      </w:r>
      <w:r w:rsidRPr="009903B1">
        <w:rPr>
          <w:rFonts w:ascii="Times New Roman" w:hAnsi="Times New Roman"/>
          <w:i/>
          <w:noProof/>
          <w:sz w:val="24"/>
          <w:szCs w:val="24"/>
        </w:rPr>
        <w:t xml:space="preserve">Prostaglandins Leukot Essent Fatty Acids </w:t>
      </w:r>
      <w:r>
        <w:rPr>
          <w:rFonts w:ascii="Times New Roman" w:hAnsi="Times New Roman"/>
          <w:noProof/>
          <w:sz w:val="24"/>
          <w:szCs w:val="24"/>
        </w:rPr>
        <w:t xml:space="preserve">2008, </w:t>
      </w:r>
      <w:r w:rsidRPr="009903B1">
        <w:rPr>
          <w:rFonts w:ascii="Times New Roman" w:hAnsi="Times New Roman"/>
          <w:b/>
          <w:noProof/>
          <w:sz w:val="24"/>
          <w:szCs w:val="24"/>
        </w:rPr>
        <w:t>79</w:t>
      </w:r>
      <w:r>
        <w:rPr>
          <w:rFonts w:ascii="Times New Roman" w:hAnsi="Times New Roman"/>
          <w:noProof/>
          <w:sz w:val="24"/>
          <w:szCs w:val="24"/>
        </w:rPr>
        <w:t>(3-5):169-171.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58.</w:t>
      </w:r>
      <w:r>
        <w:rPr>
          <w:rFonts w:ascii="Times New Roman" w:hAnsi="Times New Roman"/>
          <w:noProof/>
          <w:sz w:val="24"/>
          <w:szCs w:val="24"/>
        </w:rPr>
        <w:tab/>
        <w:t xml:space="preserve">Riediger ND, Azordegan N, Harris-Janz S, Ma DW, Suh M, Moghadasian MH: </w:t>
      </w:r>
      <w:r w:rsidRPr="009903B1">
        <w:rPr>
          <w:rFonts w:ascii="Times New Roman" w:hAnsi="Times New Roman"/>
          <w:b/>
          <w:noProof/>
          <w:sz w:val="24"/>
          <w:szCs w:val="24"/>
        </w:rPr>
        <w:t>'Designer oils' low in n-6:n-3 fatty acid ratio beneficially modifies cardiovascular risks in mice</w:t>
      </w:r>
      <w:r>
        <w:rPr>
          <w:rFonts w:ascii="Times New Roman" w:hAnsi="Times New Roman"/>
          <w:noProof/>
          <w:sz w:val="24"/>
          <w:szCs w:val="24"/>
        </w:rPr>
        <w:t xml:space="preserve">. </w:t>
      </w:r>
      <w:r w:rsidRPr="009903B1">
        <w:rPr>
          <w:rFonts w:ascii="Times New Roman" w:hAnsi="Times New Roman"/>
          <w:i/>
          <w:noProof/>
          <w:sz w:val="24"/>
          <w:szCs w:val="24"/>
        </w:rPr>
        <w:t xml:space="preserve">Eur J Nutr </w:t>
      </w:r>
      <w:r>
        <w:rPr>
          <w:rFonts w:ascii="Times New Roman" w:hAnsi="Times New Roman"/>
          <w:noProof/>
          <w:sz w:val="24"/>
          <w:szCs w:val="24"/>
        </w:rPr>
        <w:t xml:space="preserve">2009, </w:t>
      </w:r>
      <w:r w:rsidRPr="009903B1">
        <w:rPr>
          <w:rFonts w:ascii="Times New Roman" w:hAnsi="Times New Roman"/>
          <w:b/>
          <w:noProof/>
          <w:sz w:val="24"/>
          <w:szCs w:val="24"/>
        </w:rPr>
        <w:t>48</w:t>
      </w:r>
      <w:r>
        <w:rPr>
          <w:rFonts w:ascii="Times New Roman" w:hAnsi="Times New Roman"/>
          <w:noProof/>
          <w:sz w:val="24"/>
          <w:szCs w:val="24"/>
        </w:rPr>
        <w:t>(5):307-314.</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59.</w:t>
      </w:r>
      <w:r>
        <w:rPr>
          <w:rFonts w:ascii="Times New Roman" w:hAnsi="Times New Roman"/>
          <w:noProof/>
          <w:sz w:val="24"/>
          <w:szCs w:val="24"/>
        </w:rPr>
        <w:tab/>
        <w:t xml:space="preserve">Masui H, Urade R, Kito M: </w:t>
      </w:r>
      <w:r w:rsidRPr="009903B1">
        <w:rPr>
          <w:rFonts w:ascii="Times New Roman" w:hAnsi="Times New Roman"/>
          <w:b/>
          <w:noProof/>
          <w:sz w:val="24"/>
          <w:szCs w:val="24"/>
        </w:rPr>
        <w:t>Selective incorporation of n-3 and n-6 unsaturated fatty acids into animal cell phospholipids</w:t>
      </w:r>
      <w:r>
        <w:rPr>
          <w:rFonts w:ascii="Times New Roman" w:hAnsi="Times New Roman"/>
          <w:noProof/>
          <w:sz w:val="24"/>
          <w:szCs w:val="24"/>
        </w:rPr>
        <w:t xml:space="preserve">. </w:t>
      </w:r>
      <w:r w:rsidRPr="009903B1">
        <w:rPr>
          <w:rFonts w:ascii="Times New Roman" w:hAnsi="Times New Roman"/>
          <w:i/>
          <w:noProof/>
          <w:sz w:val="24"/>
          <w:szCs w:val="24"/>
        </w:rPr>
        <w:t xml:space="preserve">Biosci Biotechnol Biochem </w:t>
      </w:r>
      <w:r>
        <w:rPr>
          <w:rFonts w:ascii="Times New Roman" w:hAnsi="Times New Roman"/>
          <w:noProof/>
          <w:sz w:val="24"/>
          <w:szCs w:val="24"/>
        </w:rPr>
        <w:t xml:space="preserve">1995, </w:t>
      </w:r>
      <w:r w:rsidRPr="009903B1">
        <w:rPr>
          <w:rFonts w:ascii="Times New Roman" w:hAnsi="Times New Roman"/>
          <w:b/>
          <w:noProof/>
          <w:sz w:val="24"/>
          <w:szCs w:val="24"/>
        </w:rPr>
        <w:t>59</w:t>
      </w:r>
      <w:r>
        <w:rPr>
          <w:rFonts w:ascii="Times New Roman" w:hAnsi="Times New Roman"/>
          <w:noProof/>
          <w:sz w:val="24"/>
          <w:szCs w:val="24"/>
        </w:rPr>
        <w:t>(4):644-647.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60.</w:t>
      </w:r>
      <w:r>
        <w:rPr>
          <w:rFonts w:ascii="Times New Roman" w:hAnsi="Times New Roman"/>
          <w:noProof/>
          <w:sz w:val="24"/>
          <w:szCs w:val="24"/>
        </w:rPr>
        <w:tab/>
        <w:t xml:space="preserve">Kris-Etherton P, Fleming J, Harris WS: </w:t>
      </w:r>
      <w:r w:rsidRPr="009903B1">
        <w:rPr>
          <w:rFonts w:ascii="Times New Roman" w:hAnsi="Times New Roman"/>
          <w:b/>
          <w:noProof/>
          <w:sz w:val="24"/>
          <w:szCs w:val="24"/>
        </w:rPr>
        <w:t>The debate about n-6 polyunsaturated fatty acid recommendations for cardiovascular health</w:t>
      </w:r>
      <w:r>
        <w:rPr>
          <w:rFonts w:ascii="Times New Roman" w:hAnsi="Times New Roman"/>
          <w:noProof/>
          <w:sz w:val="24"/>
          <w:szCs w:val="24"/>
        </w:rPr>
        <w:t xml:space="preserve">. </w:t>
      </w:r>
      <w:r w:rsidRPr="009903B1">
        <w:rPr>
          <w:rFonts w:ascii="Times New Roman" w:hAnsi="Times New Roman"/>
          <w:i/>
          <w:noProof/>
          <w:sz w:val="24"/>
          <w:szCs w:val="24"/>
        </w:rPr>
        <w:t xml:space="preserve">J Am Diet Assoc </w:t>
      </w:r>
      <w:r>
        <w:rPr>
          <w:rFonts w:ascii="Times New Roman" w:hAnsi="Times New Roman"/>
          <w:noProof/>
          <w:sz w:val="24"/>
          <w:szCs w:val="24"/>
        </w:rPr>
        <w:t xml:space="preserve">2010, </w:t>
      </w:r>
      <w:r w:rsidRPr="009903B1">
        <w:rPr>
          <w:rFonts w:ascii="Times New Roman" w:hAnsi="Times New Roman"/>
          <w:b/>
          <w:noProof/>
          <w:sz w:val="24"/>
          <w:szCs w:val="24"/>
        </w:rPr>
        <w:t>110</w:t>
      </w:r>
      <w:r>
        <w:rPr>
          <w:rFonts w:ascii="Times New Roman" w:hAnsi="Times New Roman"/>
          <w:noProof/>
          <w:sz w:val="24"/>
          <w:szCs w:val="24"/>
        </w:rPr>
        <w:t>(2):201-204.</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lastRenderedPageBreak/>
        <w:t>61.</w:t>
      </w:r>
      <w:r>
        <w:rPr>
          <w:rFonts w:ascii="Times New Roman" w:hAnsi="Times New Roman"/>
          <w:noProof/>
          <w:sz w:val="24"/>
          <w:szCs w:val="24"/>
        </w:rPr>
        <w:tab/>
        <w:t xml:space="preserve">Hussein N, Ah-Sing E, Wilkinson P, Leach C, Griffin BA, Millward DJ: </w:t>
      </w:r>
      <w:r w:rsidRPr="009903B1">
        <w:rPr>
          <w:rFonts w:ascii="Times New Roman" w:hAnsi="Times New Roman"/>
          <w:b/>
          <w:noProof/>
          <w:sz w:val="24"/>
          <w:szCs w:val="24"/>
        </w:rPr>
        <w:t>Long-chain conversion of [13C]linoleic acid and alpha-linolenic acid in response to marked changes in their dietary intake in men</w:t>
      </w:r>
      <w:r>
        <w:rPr>
          <w:rFonts w:ascii="Times New Roman" w:hAnsi="Times New Roman"/>
          <w:noProof/>
          <w:sz w:val="24"/>
          <w:szCs w:val="24"/>
        </w:rPr>
        <w:t xml:space="preserve">. </w:t>
      </w:r>
      <w:r w:rsidRPr="009903B1">
        <w:rPr>
          <w:rFonts w:ascii="Times New Roman" w:hAnsi="Times New Roman"/>
          <w:i/>
          <w:noProof/>
          <w:sz w:val="24"/>
          <w:szCs w:val="24"/>
        </w:rPr>
        <w:t xml:space="preserve">J Lipid Res </w:t>
      </w:r>
      <w:r>
        <w:rPr>
          <w:rFonts w:ascii="Times New Roman" w:hAnsi="Times New Roman"/>
          <w:noProof/>
          <w:sz w:val="24"/>
          <w:szCs w:val="24"/>
        </w:rPr>
        <w:t xml:space="preserve">2005, </w:t>
      </w:r>
      <w:r w:rsidRPr="009903B1">
        <w:rPr>
          <w:rFonts w:ascii="Times New Roman" w:hAnsi="Times New Roman"/>
          <w:b/>
          <w:noProof/>
          <w:sz w:val="24"/>
          <w:szCs w:val="24"/>
        </w:rPr>
        <w:t>46</w:t>
      </w:r>
      <w:r>
        <w:rPr>
          <w:rFonts w:ascii="Times New Roman" w:hAnsi="Times New Roman"/>
          <w:noProof/>
          <w:sz w:val="24"/>
          <w:szCs w:val="24"/>
        </w:rPr>
        <w:t>(2):269-280.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62.</w:t>
      </w:r>
      <w:r>
        <w:rPr>
          <w:rFonts w:ascii="Times New Roman" w:hAnsi="Times New Roman"/>
          <w:noProof/>
          <w:sz w:val="24"/>
          <w:szCs w:val="24"/>
        </w:rPr>
        <w:tab/>
        <w:t xml:space="preserve">Whelan J, Broughton KS, Surette ME, Kinsella JE: </w:t>
      </w:r>
      <w:r w:rsidRPr="009903B1">
        <w:rPr>
          <w:rFonts w:ascii="Times New Roman" w:hAnsi="Times New Roman"/>
          <w:b/>
          <w:noProof/>
          <w:sz w:val="24"/>
          <w:szCs w:val="24"/>
        </w:rPr>
        <w:t>Dietary arachidonic and linoleic acids: comparative effects on tissue lipids</w:t>
      </w:r>
      <w:r>
        <w:rPr>
          <w:rFonts w:ascii="Times New Roman" w:hAnsi="Times New Roman"/>
          <w:noProof/>
          <w:sz w:val="24"/>
          <w:szCs w:val="24"/>
        </w:rPr>
        <w:t xml:space="preserve">. </w:t>
      </w:r>
      <w:r w:rsidRPr="009903B1">
        <w:rPr>
          <w:rFonts w:ascii="Times New Roman" w:hAnsi="Times New Roman"/>
          <w:i/>
          <w:noProof/>
          <w:sz w:val="24"/>
          <w:szCs w:val="24"/>
        </w:rPr>
        <w:t xml:space="preserve">Lipids </w:t>
      </w:r>
      <w:r>
        <w:rPr>
          <w:rFonts w:ascii="Times New Roman" w:hAnsi="Times New Roman"/>
          <w:noProof/>
          <w:sz w:val="24"/>
          <w:szCs w:val="24"/>
        </w:rPr>
        <w:t xml:space="preserve">1992, </w:t>
      </w:r>
      <w:r w:rsidRPr="009903B1">
        <w:rPr>
          <w:rFonts w:ascii="Times New Roman" w:hAnsi="Times New Roman"/>
          <w:b/>
          <w:noProof/>
          <w:sz w:val="24"/>
          <w:szCs w:val="24"/>
        </w:rPr>
        <w:t>27</w:t>
      </w:r>
      <w:r>
        <w:rPr>
          <w:rFonts w:ascii="Times New Roman" w:hAnsi="Times New Roman"/>
          <w:noProof/>
          <w:sz w:val="24"/>
          <w:szCs w:val="24"/>
        </w:rPr>
        <w:t>(1):85-88.</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63.</w:t>
      </w:r>
      <w:r>
        <w:rPr>
          <w:rFonts w:ascii="Times New Roman" w:hAnsi="Times New Roman"/>
          <w:noProof/>
          <w:sz w:val="24"/>
          <w:szCs w:val="24"/>
        </w:rPr>
        <w:tab/>
        <w:t xml:space="preserve">Chandrasekharan N: </w:t>
      </w:r>
      <w:r w:rsidRPr="009903B1">
        <w:rPr>
          <w:rFonts w:ascii="Times New Roman" w:hAnsi="Times New Roman"/>
          <w:b/>
          <w:noProof/>
          <w:sz w:val="24"/>
          <w:szCs w:val="24"/>
        </w:rPr>
        <w:t>Changing concepts in lipid nutrition in health and disease</w:t>
      </w:r>
      <w:r>
        <w:rPr>
          <w:rFonts w:ascii="Times New Roman" w:hAnsi="Times New Roman"/>
          <w:noProof/>
          <w:sz w:val="24"/>
          <w:szCs w:val="24"/>
        </w:rPr>
        <w:t xml:space="preserve">. </w:t>
      </w:r>
      <w:r w:rsidRPr="009903B1">
        <w:rPr>
          <w:rFonts w:ascii="Times New Roman" w:hAnsi="Times New Roman"/>
          <w:i/>
          <w:noProof/>
          <w:sz w:val="24"/>
          <w:szCs w:val="24"/>
        </w:rPr>
        <w:t xml:space="preserve">Med J Malaysia </w:t>
      </w:r>
      <w:r>
        <w:rPr>
          <w:rFonts w:ascii="Times New Roman" w:hAnsi="Times New Roman"/>
          <w:noProof/>
          <w:sz w:val="24"/>
          <w:szCs w:val="24"/>
        </w:rPr>
        <w:t xml:space="preserve">1999, </w:t>
      </w:r>
      <w:r w:rsidRPr="009903B1">
        <w:rPr>
          <w:rFonts w:ascii="Times New Roman" w:hAnsi="Times New Roman"/>
          <w:b/>
          <w:noProof/>
          <w:sz w:val="24"/>
          <w:szCs w:val="24"/>
        </w:rPr>
        <w:t>54</w:t>
      </w:r>
      <w:r>
        <w:rPr>
          <w:rFonts w:ascii="Times New Roman" w:hAnsi="Times New Roman"/>
          <w:noProof/>
          <w:sz w:val="24"/>
          <w:szCs w:val="24"/>
        </w:rPr>
        <w:t>(3):408-427; quiz 428.</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64.</w:t>
      </w:r>
      <w:r>
        <w:rPr>
          <w:rFonts w:ascii="Times New Roman" w:hAnsi="Times New Roman"/>
          <w:noProof/>
          <w:sz w:val="24"/>
          <w:szCs w:val="24"/>
        </w:rPr>
        <w:tab/>
        <w:t xml:space="preserve">Hayes KC, Khosla P: </w:t>
      </w:r>
      <w:r w:rsidRPr="009903B1">
        <w:rPr>
          <w:rFonts w:ascii="Times New Roman" w:hAnsi="Times New Roman"/>
          <w:b/>
          <w:noProof/>
          <w:sz w:val="24"/>
          <w:szCs w:val="24"/>
        </w:rPr>
        <w:t>Dietary fatty acid thresholds and cholesterolemia</w:t>
      </w:r>
      <w:r>
        <w:rPr>
          <w:rFonts w:ascii="Times New Roman" w:hAnsi="Times New Roman"/>
          <w:noProof/>
          <w:sz w:val="24"/>
          <w:szCs w:val="24"/>
        </w:rPr>
        <w:t xml:space="preserve">. </w:t>
      </w:r>
      <w:r w:rsidRPr="009903B1">
        <w:rPr>
          <w:rFonts w:ascii="Times New Roman" w:hAnsi="Times New Roman"/>
          <w:i/>
          <w:noProof/>
          <w:sz w:val="24"/>
          <w:szCs w:val="24"/>
        </w:rPr>
        <w:t xml:space="preserve">FASEB J </w:t>
      </w:r>
      <w:r>
        <w:rPr>
          <w:rFonts w:ascii="Times New Roman" w:hAnsi="Times New Roman"/>
          <w:noProof/>
          <w:sz w:val="24"/>
          <w:szCs w:val="24"/>
        </w:rPr>
        <w:t xml:space="preserve">1992, </w:t>
      </w:r>
      <w:r w:rsidRPr="009903B1">
        <w:rPr>
          <w:rFonts w:ascii="Times New Roman" w:hAnsi="Times New Roman"/>
          <w:b/>
          <w:noProof/>
          <w:sz w:val="24"/>
          <w:szCs w:val="24"/>
        </w:rPr>
        <w:t>6</w:t>
      </w:r>
      <w:r>
        <w:rPr>
          <w:rFonts w:ascii="Times New Roman" w:hAnsi="Times New Roman"/>
          <w:noProof/>
          <w:sz w:val="24"/>
          <w:szCs w:val="24"/>
        </w:rPr>
        <w:t>(8):2600-2607.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65.</w:t>
      </w:r>
      <w:r>
        <w:rPr>
          <w:rFonts w:ascii="Times New Roman" w:hAnsi="Times New Roman"/>
          <w:noProof/>
          <w:sz w:val="24"/>
          <w:szCs w:val="24"/>
        </w:rPr>
        <w:tab/>
        <w:t xml:space="preserve">Wolfe MS, Parks JS, Morgan TM, Rudel LL: </w:t>
      </w:r>
      <w:r w:rsidRPr="009903B1">
        <w:rPr>
          <w:rFonts w:ascii="Times New Roman" w:hAnsi="Times New Roman"/>
          <w:b/>
          <w:noProof/>
          <w:sz w:val="24"/>
          <w:szCs w:val="24"/>
        </w:rPr>
        <w:t>Childhood consumption of dietary polyunsaturated fat lowers risk for coronary artery atherosclerosis in African green monkeys</w:t>
      </w:r>
      <w:r>
        <w:rPr>
          <w:rFonts w:ascii="Times New Roman" w:hAnsi="Times New Roman"/>
          <w:noProof/>
          <w:sz w:val="24"/>
          <w:szCs w:val="24"/>
        </w:rPr>
        <w:t xml:space="preserve">. </w:t>
      </w:r>
      <w:r w:rsidRPr="009903B1">
        <w:rPr>
          <w:rFonts w:ascii="Times New Roman" w:hAnsi="Times New Roman"/>
          <w:i/>
          <w:noProof/>
          <w:sz w:val="24"/>
          <w:szCs w:val="24"/>
        </w:rPr>
        <w:t xml:space="preserve">Arterioscler Thromb </w:t>
      </w:r>
      <w:r>
        <w:rPr>
          <w:rFonts w:ascii="Times New Roman" w:hAnsi="Times New Roman"/>
          <w:noProof/>
          <w:sz w:val="24"/>
          <w:szCs w:val="24"/>
        </w:rPr>
        <w:t xml:space="preserve">1993, </w:t>
      </w:r>
      <w:r w:rsidRPr="009903B1">
        <w:rPr>
          <w:rFonts w:ascii="Times New Roman" w:hAnsi="Times New Roman"/>
          <w:b/>
          <w:noProof/>
          <w:sz w:val="24"/>
          <w:szCs w:val="24"/>
        </w:rPr>
        <w:t>13</w:t>
      </w:r>
      <w:r>
        <w:rPr>
          <w:rFonts w:ascii="Times New Roman" w:hAnsi="Times New Roman"/>
          <w:noProof/>
          <w:sz w:val="24"/>
          <w:szCs w:val="24"/>
        </w:rPr>
        <w:t>(6):863-875.</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66.</w:t>
      </w:r>
      <w:r>
        <w:rPr>
          <w:rFonts w:ascii="Times New Roman" w:hAnsi="Times New Roman"/>
          <w:noProof/>
          <w:sz w:val="24"/>
          <w:szCs w:val="24"/>
        </w:rPr>
        <w:tab/>
        <w:t xml:space="preserve">Wolfe MS, Sawyer JK, Morgan TM, Bullock BC, Rudel LL: </w:t>
      </w:r>
      <w:r w:rsidRPr="009903B1">
        <w:rPr>
          <w:rFonts w:ascii="Times New Roman" w:hAnsi="Times New Roman"/>
          <w:b/>
          <w:noProof/>
          <w:sz w:val="24"/>
          <w:szCs w:val="24"/>
        </w:rPr>
        <w:t>Dietary polyunsaturated fat decreases coronary artery atherosclerosis in a pediatric-aged population of African green monkeys</w:t>
      </w:r>
      <w:r>
        <w:rPr>
          <w:rFonts w:ascii="Times New Roman" w:hAnsi="Times New Roman"/>
          <w:noProof/>
          <w:sz w:val="24"/>
          <w:szCs w:val="24"/>
        </w:rPr>
        <w:t xml:space="preserve">. </w:t>
      </w:r>
      <w:r w:rsidRPr="009903B1">
        <w:rPr>
          <w:rFonts w:ascii="Times New Roman" w:hAnsi="Times New Roman"/>
          <w:i/>
          <w:noProof/>
          <w:sz w:val="24"/>
          <w:szCs w:val="24"/>
        </w:rPr>
        <w:t xml:space="preserve">Arterioscler Thromb </w:t>
      </w:r>
      <w:r>
        <w:rPr>
          <w:rFonts w:ascii="Times New Roman" w:hAnsi="Times New Roman"/>
          <w:noProof/>
          <w:sz w:val="24"/>
          <w:szCs w:val="24"/>
        </w:rPr>
        <w:t xml:space="preserve">1994, </w:t>
      </w:r>
      <w:r w:rsidRPr="009903B1">
        <w:rPr>
          <w:rFonts w:ascii="Times New Roman" w:hAnsi="Times New Roman"/>
          <w:b/>
          <w:noProof/>
          <w:sz w:val="24"/>
          <w:szCs w:val="24"/>
        </w:rPr>
        <w:t>14</w:t>
      </w:r>
      <w:r>
        <w:rPr>
          <w:rFonts w:ascii="Times New Roman" w:hAnsi="Times New Roman"/>
          <w:noProof/>
          <w:sz w:val="24"/>
          <w:szCs w:val="24"/>
        </w:rPr>
        <w:t>(4):587-597.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67.</w:t>
      </w:r>
      <w:r>
        <w:rPr>
          <w:rFonts w:ascii="Times New Roman" w:hAnsi="Times New Roman"/>
          <w:noProof/>
          <w:sz w:val="24"/>
          <w:szCs w:val="24"/>
        </w:rPr>
        <w:tab/>
        <w:t xml:space="preserve">Salmeron J, Hu FB, Manson JE, Stampfer MJ, Colditz GA, Rimm EB, Willett WC: </w:t>
      </w:r>
      <w:r w:rsidRPr="009903B1">
        <w:rPr>
          <w:rFonts w:ascii="Times New Roman" w:hAnsi="Times New Roman"/>
          <w:b/>
          <w:noProof/>
          <w:sz w:val="24"/>
          <w:szCs w:val="24"/>
        </w:rPr>
        <w:t>Dietary fat intake and risk of type 2 diabetes in women</w:t>
      </w:r>
      <w:r>
        <w:rPr>
          <w:rFonts w:ascii="Times New Roman" w:hAnsi="Times New Roman"/>
          <w:noProof/>
          <w:sz w:val="24"/>
          <w:szCs w:val="24"/>
        </w:rPr>
        <w:t xml:space="preserve">. </w:t>
      </w:r>
      <w:r w:rsidRPr="009903B1">
        <w:rPr>
          <w:rFonts w:ascii="Times New Roman" w:hAnsi="Times New Roman"/>
          <w:i/>
          <w:noProof/>
          <w:sz w:val="24"/>
          <w:szCs w:val="24"/>
        </w:rPr>
        <w:t xml:space="preserve">Am J Clin Nutr </w:t>
      </w:r>
      <w:r>
        <w:rPr>
          <w:rFonts w:ascii="Times New Roman" w:hAnsi="Times New Roman"/>
          <w:noProof/>
          <w:sz w:val="24"/>
          <w:szCs w:val="24"/>
        </w:rPr>
        <w:t xml:space="preserve">2001, </w:t>
      </w:r>
      <w:r w:rsidRPr="009903B1">
        <w:rPr>
          <w:rFonts w:ascii="Times New Roman" w:hAnsi="Times New Roman"/>
          <w:b/>
          <w:noProof/>
          <w:sz w:val="24"/>
          <w:szCs w:val="24"/>
        </w:rPr>
        <w:t>73</w:t>
      </w:r>
      <w:r>
        <w:rPr>
          <w:rFonts w:ascii="Times New Roman" w:hAnsi="Times New Roman"/>
          <w:noProof/>
          <w:sz w:val="24"/>
          <w:szCs w:val="24"/>
        </w:rPr>
        <w:t>(6):1019-1026.</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68.</w:t>
      </w:r>
      <w:r>
        <w:rPr>
          <w:rFonts w:ascii="Times New Roman" w:hAnsi="Times New Roman"/>
          <w:noProof/>
          <w:sz w:val="24"/>
          <w:szCs w:val="24"/>
        </w:rPr>
        <w:tab/>
        <w:t xml:space="preserve">Summers LK, Fielding BA, Bradshaw HA, Ilic V, Beysen C, Clark ML, Moore NR, Frayn KN: </w:t>
      </w:r>
      <w:r w:rsidRPr="009903B1">
        <w:rPr>
          <w:rFonts w:ascii="Times New Roman" w:hAnsi="Times New Roman"/>
          <w:b/>
          <w:noProof/>
          <w:sz w:val="24"/>
          <w:szCs w:val="24"/>
        </w:rPr>
        <w:t>Substituting dietary saturated fat with polyunsaturated fat changes abdominal fat distribution and improves insulin sensitivity</w:t>
      </w:r>
      <w:r>
        <w:rPr>
          <w:rFonts w:ascii="Times New Roman" w:hAnsi="Times New Roman"/>
          <w:noProof/>
          <w:sz w:val="24"/>
          <w:szCs w:val="24"/>
        </w:rPr>
        <w:t xml:space="preserve">. </w:t>
      </w:r>
      <w:r w:rsidRPr="009903B1">
        <w:rPr>
          <w:rFonts w:ascii="Times New Roman" w:hAnsi="Times New Roman"/>
          <w:i/>
          <w:noProof/>
          <w:sz w:val="24"/>
          <w:szCs w:val="24"/>
        </w:rPr>
        <w:t xml:space="preserve">Diabetologia </w:t>
      </w:r>
      <w:r>
        <w:rPr>
          <w:rFonts w:ascii="Times New Roman" w:hAnsi="Times New Roman"/>
          <w:noProof/>
          <w:sz w:val="24"/>
          <w:szCs w:val="24"/>
        </w:rPr>
        <w:t xml:space="preserve">2002, </w:t>
      </w:r>
      <w:r w:rsidRPr="009903B1">
        <w:rPr>
          <w:rFonts w:ascii="Times New Roman" w:hAnsi="Times New Roman"/>
          <w:b/>
          <w:noProof/>
          <w:sz w:val="24"/>
          <w:szCs w:val="24"/>
        </w:rPr>
        <w:t>45</w:t>
      </w:r>
      <w:r>
        <w:rPr>
          <w:rFonts w:ascii="Times New Roman" w:hAnsi="Times New Roman"/>
          <w:noProof/>
          <w:sz w:val="24"/>
          <w:szCs w:val="24"/>
        </w:rPr>
        <w:t>(3):369-377.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lastRenderedPageBreak/>
        <w:t>69.</w:t>
      </w:r>
      <w:r>
        <w:rPr>
          <w:rFonts w:ascii="Times New Roman" w:hAnsi="Times New Roman"/>
          <w:noProof/>
          <w:sz w:val="24"/>
          <w:szCs w:val="24"/>
        </w:rPr>
        <w:tab/>
        <w:t xml:space="preserve">Grimsgaard S, Bonaa KH, Jacobsen BK, Bjerve KS: </w:t>
      </w:r>
      <w:r w:rsidRPr="009903B1">
        <w:rPr>
          <w:rFonts w:ascii="Times New Roman" w:hAnsi="Times New Roman"/>
          <w:b/>
          <w:noProof/>
          <w:sz w:val="24"/>
          <w:szCs w:val="24"/>
        </w:rPr>
        <w:t>Plasma saturated and linoleic fatty acids are independently associated with blood pressure</w:t>
      </w:r>
      <w:r>
        <w:rPr>
          <w:rFonts w:ascii="Times New Roman" w:hAnsi="Times New Roman"/>
          <w:noProof/>
          <w:sz w:val="24"/>
          <w:szCs w:val="24"/>
        </w:rPr>
        <w:t xml:space="preserve">. </w:t>
      </w:r>
      <w:r w:rsidRPr="009903B1">
        <w:rPr>
          <w:rFonts w:ascii="Times New Roman" w:hAnsi="Times New Roman"/>
          <w:i/>
          <w:noProof/>
          <w:sz w:val="24"/>
          <w:szCs w:val="24"/>
        </w:rPr>
        <w:t xml:space="preserve">Hypertension </w:t>
      </w:r>
      <w:r>
        <w:rPr>
          <w:rFonts w:ascii="Times New Roman" w:hAnsi="Times New Roman"/>
          <w:noProof/>
          <w:sz w:val="24"/>
          <w:szCs w:val="24"/>
        </w:rPr>
        <w:t xml:space="preserve">1999, </w:t>
      </w:r>
      <w:r w:rsidRPr="009903B1">
        <w:rPr>
          <w:rFonts w:ascii="Times New Roman" w:hAnsi="Times New Roman"/>
          <w:b/>
          <w:noProof/>
          <w:sz w:val="24"/>
          <w:szCs w:val="24"/>
        </w:rPr>
        <w:t>34</w:t>
      </w:r>
      <w:r>
        <w:rPr>
          <w:rFonts w:ascii="Times New Roman" w:hAnsi="Times New Roman"/>
          <w:noProof/>
          <w:sz w:val="24"/>
          <w:szCs w:val="24"/>
        </w:rPr>
        <w:t>(3):478-483.</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70.</w:t>
      </w:r>
      <w:r>
        <w:rPr>
          <w:rFonts w:ascii="Times New Roman" w:hAnsi="Times New Roman"/>
          <w:noProof/>
          <w:sz w:val="24"/>
          <w:szCs w:val="24"/>
        </w:rPr>
        <w:tab/>
        <w:t xml:space="preserve">Harris WS, Poston WC, Haddock CK: </w:t>
      </w:r>
      <w:r w:rsidRPr="009903B1">
        <w:rPr>
          <w:rFonts w:ascii="Times New Roman" w:hAnsi="Times New Roman"/>
          <w:b/>
          <w:noProof/>
          <w:sz w:val="24"/>
          <w:szCs w:val="24"/>
        </w:rPr>
        <w:t>Tissue n-3 and n-6 fatty acids and risk for coronary heart disease events</w:t>
      </w:r>
      <w:r>
        <w:rPr>
          <w:rFonts w:ascii="Times New Roman" w:hAnsi="Times New Roman"/>
          <w:noProof/>
          <w:sz w:val="24"/>
          <w:szCs w:val="24"/>
        </w:rPr>
        <w:t xml:space="preserve">. </w:t>
      </w:r>
      <w:r w:rsidRPr="009903B1">
        <w:rPr>
          <w:rFonts w:ascii="Times New Roman" w:hAnsi="Times New Roman"/>
          <w:i/>
          <w:noProof/>
          <w:sz w:val="24"/>
          <w:szCs w:val="24"/>
        </w:rPr>
        <w:t xml:space="preserve">Atherosclerosis </w:t>
      </w:r>
      <w:r>
        <w:rPr>
          <w:rFonts w:ascii="Times New Roman" w:hAnsi="Times New Roman"/>
          <w:noProof/>
          <w:sz w:val="24"/>
          <w:szCs w:val="24"/>
        </w:rPr>
        <w:t xml:space="preserve">2007, </w:t>
      </w:r>
      <w:r w:rsidRPr="009903B1">
        <w:rPr>
          <w:rFonts w:ascii="Times New Roman" w:hAnsi="Times New Roman"/>
          <w:b/>
          <w:noProof/>
          <w:sz w:val="24"/>
          <w:szCs w:val="24"/>
        </w:rPr>
        <w:t>193</w:t>
      </w:r>
      <w:r>
        <w:rPr>
          <w:rFonts w:ascii="Times New Roman" w:hAnsi="Times New Roman"/>
          <w:noProof/>
          <w:sz w:val="24"/>
          <w:szCs w:val="24"/>
        </w:rPr>
        <w:t>(1):1-10.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71.</w:t>
      </w:r>
      <w:r>
        <w:rPr>
          <w:rFonts w:ascii="Times New Roman" w:hAnsi="Times New Roman"/>
          <w:noProof/>
          <w:sz w:val="24"/>
          <w:szCs w:val="24"/>
        </w:rPr>
        <w:tab/>
        <w:t xml:space="preserve">Harbige LS: </w:t>
      </w:r>
      <w:r w:rsidRPr="009903B1">
        <w:rPr>
          <w:rFonts w:ascii="Times New Roman" w:hAnsi="Times New Roman"/>
          <w:b/>
          <w:noProof/>
          <w:sz w:val="24"/>
          <w:szCs w:val="24"/>
        </w:rPr>
        <w:t>Fatty acids, the immune response, and autoimmunity: a question of n-6 essentiality and the balance between n-6 and n-3</w:t>
      </w:r>
      <w:r>
        <w:rPr>
          <w:rFonts w:ascii="Times New Roman" w:hAnsi="Times New Roman"/>
          <w:noProof/>
          <w:sz w:val="24"/>
          <w:szCs w:val="24"/>
        </w:rPr>
        <w:t xml:space="preserve">. </w:t>
      </w:r>
      <w:r w:rsidRPr="009903B1">
        <w:rPr>
          <w:rFonts w:ascii="Times New Roman" w:hAnsi="Times New Roman"/>
          <w:i/>
          <w:noProof/>
          <w:sz w:val="24"/>
          <w:szCs w:val="24"/>
        </w:rPr>
        <w:t xml:space="preserve">Lipids </w:t>
      </w:r>
      <w:r>
        <w:rPr>
          <w:rFonts w:ascii="Times New Roman" w:hAnsi="Times New Roman"/>
          <w:noProof/>
          <w:sz w:val="24"/>
          <w:szCs w:val="24"/>
        </w:rPr>
        <w:t xml:space="preserve">2003, </w:t>
      </w:r>
      <w:r w:rsidRPr="009903B1">
        <w:rPr>
          <w:rFonts w:ascii="Times New Roman" w:hAnsi="Times New Roman"/>
          <w:b/>
          <w:noProof/>
          <w:sz w:val="24"/>
          <w:szCs w:val="24"/>
        </w:rPr>
        <w:t>38</w:t>
      </w:r>
      <w:r>
        <w:rPr>
          <w:rFonts w:ascii="Times New Roman" w:hAnsi="Times New Roman"/>
          <w:noProof/>
          <w:sz w:val="24"/>
          <w:szCs w:val="24"/>
        </w:rPr>
        <w:t>(4):323-341.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72.</w:t>
      </w:r>
      <w:r>
        <w:rPr>
          <w:rFonts w:ascii="Times New Roman" w:hAnsi="Times New Roman"/>
          <w:noProof/>
          <w:sz w:val="24"/>
          <w:szCs w:val="24"/>
        </w:rPr>
        <w:tab/>
        <w:t xml:space="preserve">Calder PC: </w:t>
      </w:r>
      <w:r w:rsidRPr="009903B1">
        <w:rPr>
          <w:rFonts w:ascii="Times New Roman" w:hAnsi="Times New Roman"/>
          <w:b/>
          <w:noProof/>
          <w:sz w:val="24"/>
          <w:szCs w:val="24"/>
        </w:rPr>
        <w:t>Polyunsaturated fatty acids, inflammation, and immunity</w:t>
      </w:r>
      <w:r>
        <w:rPr>
          <w:rFonts w:ascii="Times New Roman" w:hAnsi="Times New Roman"/>
          <w:noProof/>
          <w:sz w:val="24"/>
          <w:szCs w:val="24"/>
        </w:rPr>
        <w:t xml:space="preserve">. </w:t>
      </w:r>
      <w:r w:rsidRPr="009903B1">
        <w:rPr>
          <w:rFonts w:ascii="Times New Roman" w:hAnsi="Times New Roman"/>
          <w:i/>
          <w:noProof/>
          <w:sz w:val="24"/>
          <w:szCs w:val="24"/>
        </w:rPr>
        <w:t xml:space="preserve">Lipids </w:t>
      </w:r>
      <w:r>
        <w:rPr>
          <w:rFonts w:ascii="Times New Roman" w:hAnsi="Times New Roman"/>
          <w:noProof/>
          <w:sz w:val="24"/>
          <w:szCs w:val="24"/>
        </w:rPr>
        <w:t xml:space="preserve">2001, </w:t>
      </w:r>
      <w:r w:rsidRPr="009903B1">
        <w:rPr>
          <w:rFonts w:ascii="Times New Roman" w:hAnsi="Times New Roman"/>
          <w:b/>
          <w:noProof/>
          <w:sz w:val="24"/>
          <w:szCs w:val="24"/>
        </w:rPr>
        <w:t>36</w:t>
      </w:r>
      <w:r>
        <w:rPr>
          <w:rFonts w:ascii="Times New Roman" w:hAnsi="Times New Roman"/>
          <w:noProof/>
          <w:sz w:val="24"/>
          <w:szCs w:val="24"/>
        </w:rPr>
        <w:t>(9):1007-1024.</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73.</w:t>
      </w:r>
      <w:r>
        <w:rPr>
          <w:rFonts w:ascii="Times New Roman" w:hAnsi="Times New Roman"/>
          <w:noProof/>
          <w:sz w:val="24"/>
          <w:szCs w:val="24"/>
        </w:rPr>
        <w:tab/>
        <w:t xml:space="preserve">Viswanathan S, Hammock BD, Newman JW, Meerarani P, Toborek M, Hennig B: </w:t>
      </w:r>
      <w:r w:rsidRPr="009903B1">
        <w:rPr>
          <w:rFonts w:ascii="Times New Roman" w:hAnsi="Times New Roman"/>
          <w:b/>
          <w:noProof/>
          <w:sz w:val="24"/>
          <w:szCs w:val="24"/>
        </w:rPr>
        <w:t>Involvement of CYP 2C9 in mediating the proinflammatory effects of linoleic acid in vascular endothelial cells</w:t>
      </w:r>
      <w:r>
        <w:rPr>
          <w:rFonts w:ascii="Times New Roman" w:hAnsi="Times New Roman"/>
          <w:noProof/>
          <w:sz w:val="24"/>
          <w:szCs w:val="24"/>
        </w:rPr>
        <w:t xml:space="preserve">. </w:t>
      </w:r>
      <w:r w:rsidRPr="009903B1">
        <w:rPr>
          <w:rFonts w:ascii="Times New Roman" w:hAnsi="Times New Roman"/>
          <w:i/>
          <w:noProof/>
          <w:sz w:val="24"/>
          <w:szCs w:val="24"/>
        </w:rPr>
        <w:t xml:space="preserve">J Am Coll Nutr </w:t>
      </w:r>
      <w:r>
        <w:rPr>
          <w:rFonts w:ascii="Times New Roman" w:hAnsi="Times New Roman"/>
          <w:noProof/>
          <w:sz w:val="24"/>
          <w:szCs w:val="24"/>
        </w:rPr>
        <w:t xml:space="preserve">2003, </w:t>
      </w:r>
      <w:r w:rsidRPr="009903B1">
        <w:rPr>
          <w:rFonts w:ascii="Times New Roman" w:hAnsi="Times New Roman"/>
          <w:b/>
          <w:noProof/>
          <w:sz w:val="24"/>
          <w:szCs w:val="24"/>
        </w:rPr>
        <w:t>22</w:t>
      </w:r>
      <w:r>
        <w:rPr>
          <w:rFonts w:ascii="Times New Roman" w:hAnsi="Times New Roman"/>
          <w:noProof/>
          <w:sz w:val="24"/>
          <w:szCs w:val="24"/>
        </w:rPr>
        <w:t>(6):502-510.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74.</w:t>
      </w:r>
      <w:r>
        <w:rPr>
          <w:rFonts w:ascii="Times New Roman" w:hAnsi="Times New Roman"/>
          <w:noProof/>
          <w:sz w:val="24"/>
          <w:szCs w:val="24"/>
        </w:rPr>
        <w:tab/>
        <w:t xml:space="preserve">Pischon T, Hankinson SE, Hotamisligil GS, Rifai N, Willett WC, Rimm EB: </w:t>
      </w:r>
      <w:r w:rsidRPr="009903B1">
        <w:rPr>
          <w:rFonts w:ascii="Times New Roman" w:hAnsi="Times New Roman"/>
          <w:b/>
          <w:noProof/>
          <w:sz w:val="24"/>
          <w:szCs w:val="24"/>
        </w:rPr>
        <w:t>Habitual dietary intake of n-3 and n-6 fatty acids in relation to inflammatory markers among US men and women</w:t>
      </w:r>
      <w:r>
        <w:rPr>
          <w:rFonts w:ascii="Times New Roman" w:hAnsi="Times New Roman"/>
          <w:noProof/>
          <w:sz w:val="24"/>
          <w:szCs w:val="24"/>
        </w:rPr>
        <w:t xml:space="preserve">. </w:t>
      </w:r>
      <w:r w:rsidRPr="009903B1">
        <w:rPr>
          <w:rFonts w:ascii="Times New Roman" w:hAnsi="Times New Roman"/>
          <w:i/>
          <w:noProof/>
          <w:sz w:val="24"/>
          <w:szCs w:val="24"/>
        </w:rPr>
        <w:t xml:space="preserve">Circulation </w:t>
      </w:r>
      <w:r>
        <w:rPr>
          <w:rFonts w:ascii="Times New Roman" w:hAnsi="Times New Roman"/>
          <w:noProof/>
          <w:sz w:val="24"/>
          <w:szCs w:val="24"/>
        </w:rPr>
        <w:t xml:space="preserve">2003, </w:t>
      </w:r>
      <w:r w:rsidRPr="009903B1">
        <w:rPr>
          <w:rFonts w:ascii="Times New Roman" w:hAnsi="Times New Roman"/>
          <w:b/>
          <w:noProof/>
          <w:sz w:val="24"/>
          <w:szCs w:val="24"/>
        </w:rPr>
        <w:t>108</w:t>
      </w:r>
      <w:r>
        <w:rPr>
          <w:rFonts w:ascii="Times New Roman" w:hAnsi="Times New Roman"/>
          <w:noProof/>
          <w:sz w:val="24"/>
          <w:szCs w:val="24"/>
        </w:rPr>
        <w:t>(2):155-160.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75.</w:t>
      </w:r>
      <w:r>
        <w:rPr>
          <w:rFonts w:ascii="Times New Roman" w:hAnsi="Times New Roman"/>
          <w:noProof/>
          <w:sz w:val="24"/>
          <w:szCs w:val="24"/>
        </w:rPr>
        <w:tab/>
        <w:t xml:space="preserve">Kelley DS, Taylor PC, Nelson GJ, Mackey BE: </w:t>
      </w:r>
      <w:r w:rsidRPr="009903B1">
        <w:rPr>
          <w:rFonts w:ascii="Times New Roman" w:hAnsi="Times New Roman"/>
          <w:b/>
          <w:noProof/>
          <w:sz w:val="24"/>
          <w:szCs w:val="24"/>
        </w:rPr>
        <w:t>Arachidonic acid supplementation enhances synthesis of eicosanoids without suppressing immune functions in young healthy men</w:t>
      </w:r>
      <w:r>
        <w:rPr>
          <w:rFonts w:ascii="Times New Roman" w:hAnsi="Times New Roman"/>
          <w:noProof/>
          <w:sz w:val="24"/>
          <w:szCs w:val="24"/>
        </w:rPr>
        <w:t xml:space="preserve">. </w:t>
      </w:r>
      <w:r w:rsidRPr="009903B1">
        <w:rPr>
          <w:rFonts w:ascii="Times New Roman" w:hAnsi="Times New Roman"/>
          <w:i/>
          <w:noProof/>
          <w:sz w:val="24"/>
          <w:szCs w:val="24"/>
        </w:rPr>
        <w:t xml:space="preserve">Lipids </w:t>
      </w:r>
      <w:r>
        <w:rPr>
          <w:rFonts w:ascii="Times New Roman" w:hAnsi="Times New Roman"/>
          <w:noProof/>
          <w:sz w:val="24"/>
          <w:szCs w:val="24"/>
        </w:rPr>
        <w:t xml:space="preserve">1998, </w:t>
      </w:r>
      <w:r w:rsidRPr="009903B1">
        <w:rPr>
          <w:rFonts w:ascii="Times New Roman" w:hAnsi="Times New Roman"/>
          <w:b/>
          <w:noProof/>
          <w:sz w:val="24"/>
          <w:szCs w:val="24"/>
        </w:rPr>
        <w:t>33</w:t>
      </w:r>
      <w:r>
        <w:rPr>
          <w:rFonts w:ascii="Times New Roman" w:hAnsi="Times New Roman"/>
          <w:noProof/>
          <w:sz w:val="24"/>
          <w:szCs w:val="24"/>
        </w:rPr>
        <w:t>(2):125-130.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76.</w:t>
      </w:r>
      <w:r>
        <w:rPr>
          <w:rFonts w:ascii="Times New Roman" w:hAnsi="Times New Roman"/>
          <w:noProof/>
          <w:sz w:val="24"/>
          <w:szCs w:val="24"/>
        </w:rPr>
        <w:tab/>
        <w:t xml:space="preserve">Thies F, Miles EA, Nebe-von-Caron G, Powell JR, Hurst TL, Newsholme EA, Calder PC: </w:t>
      </w:r>
      <w:r w:rsidRPr="009903B1">
        <w:rPr>
          <w:rFonts w:ascii="Times New Roman" w:hAnsi="Times New Roman"/>
          <w:b/>
          <w:noProof/>
          <w:sz w:val="24"/>
          <w:szCs w:val="24"/>
        </w:rPr>
        <w:t>Influence of dietary supplementation with long-chain n-3 or n-6 polyunsaturated fatty acids on blood inflammatory cell populations and functions and on plasma soluble adhesion molecules in healthy adults</w:t>
      </w:r>
      <w:r>
        <w:rPr>
          <w:rFonts w:ascii="Times New Roman" w:hAnsi="Times New Roman"/>
          <w:noProof/>
          <w:sz w:val="24"/>
          <w:szCs w:val="24"/>
        </w:rPr>
        <w:t xml:space="preserve">. </w:t>
      </w:r>
      <w:r w:rsidRPr="009903B1">
        <w:rPr>
          <w:rFonts w:ascii="Times New Roman" w:hAnsi="Times New Roman"/>
          <w:i/>
          <w:noProof/>
          <w:sz w:val="24"/>
          <w:szCs w:val="24"/>
        </w:rPr>
        <w:t xml:space="preserve">Lipids </w:t>
      </w:r>
      <w:r>
        <w:rPr>
          <w:rFonts w:ascii="Times New Roman" w:hAnsi="Times New Roman"/>
          <w:noProof/>
          <w:sz w:val="24"/>
          <w:szCs w:val="24"/>
        </w:rPr>
        <w:t xml:space="preserve">2001, </w:t>
      </w:r>
      <w:r w:rsidRPr="009903B1">
        <w:rPr>
          <w:rFonts w:ascii="Times New Roman" w:hAnsi="Times New Roman"/>
          <w:b/>
          <w:noProof/>
          <w:sz w:val="24"/>
          <w:szCs w:val="24"/>
        </w:rPr>
        <w:t>36</w:t>
      </w:r>
      <w:r>
        <w:rPr>
          <w:rFonts w:ascii="Times New Roman" w:hAnsi="Times New Roman"/>
          <w:noProof/>
          <w:sz w:val="24"/>
          <w:szCs w:val="24"/>
        </w:rPr>
        <w:t>(11):1183-1193.</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lastRenderedPageBreak/>
        <w:t>77.</w:t>
      </w:r>
      <w:r>
        <w:rPr>
          <w:rFonts w:ascii="Times New Roman" w:hAnsi="Times New Roman"/>
          <w:noProof/>
          <w:sz w:val="24"/>
          <w:szCs w:val="24"/>
        </w:rPr>
        <w:tab/>
        <w:t xml:space="preserve">Hentges DJ, Maier BR, Burton GC, Flynn MA, Tsutakawa RK: </w:t>
      </w:r>
      <w:r w:rsidRPr="009903B1">
        <w:rPr>
          <w:rFonts w:ascii="Times New Roman" w:hAnsi="Times New Roman"/>
          <w:b/>
          <w:noProof/>
          <w:sz w:val="24"/>
          <w:szCs w:val="24"/>
        </w:rPr>
        <w:t>Effect of a high-beef diet on the fecal bacterial flora of humans</w:t>
      </w:r>
      <w:r>
        <w:rPr>
          <w:rFonts w:ascii="Times New Roman" w:hAnsi="Times New Roman"/>
          <w:noProof/>
          <w:sz w:val="24"/>
          <w:szCs w:val="24"/>
        </w:rPr>
        <w:t xml:space="preserve">. </w:t>
      </w:r>
      <w:r w:rsidRPr="009903B1">
        <w:rPr>
          <w:rFonts w:ascii="Times New Roman" w:hAnsi="Times New Roman"/>
          <w:i/>
          <w:noProof/>
          <w:sz w:val="24"/>
          <w:szCs w:val="24"/>
        </w:rPr>
        <w:t xml:space="preserve">Cancer Res </w:t>
      </w:r>
      <w:r>
        <w:rPr>
          <w:rFonts w:ascii="Times New Roman" w:hAnsi="Times New Roman"/>
          <w:noProof/>
          <w:sz w:val="24"/>
          <w:szCs w:val="24"/>
        </w:rPr>
        <w:t xml:space="preserve">1977, </w:t>
      </w:r>
      <w:r w:rsidRPr="009903B1">
        <w:rPr>
          <w:rFonts w:ascii="Times New Roman" w:hAnsi="Times New Roman"/>
          <w:b/>
          <w:noProof/>
          <w:sz w:val="24"/>
          <w:szCs w:val="24"/>
        </w:rPr>
        <w:t>37</w:t>
      </w:r>
      <w:r>
        <w:rPr>
          <w:rFonts w:ascii="Times New Roman" w:hAnsi="Times New Roman"/>
          <w:noProof/>
          <w:sz w:val="24"/>
          <w:szCs w:val="24"/>
        </w:rPr>
        <w:t>(2):568-571.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78.</w:t>
      </w:r>
      <w:r>
        <w:rPr>
          <w:rFonts w:ascii="Times New Roman" w:hAnsi="Times New Roman"/>
          <w:noProof/>
          <w:sz w:val="24"/>
          <w:szCs w:val="24"/>
        </w:rPr>
        <w:tab/>
        <w:t xml:space="preserve">Enig MG, Munn RJ, Keeney M: </w:t>
      </w:r>
      <w:r w:rsidRPr="009903B1">
        <w:rPr>
          <w:rFonts w:ascii="Times New Roman" w:hAnsi="Times New Roman"/>
          <w:b/>
          <w:noProof/>
          <w:sz w:val="24"/>
          <w:szCs w:val="24"/>
        </w:rPr>
        <w:t>Dietary fat and cancer trends--a critique</w:t>
      </w:r>
      <w:r>
        <w:rPr>
          <w:rFonts w:ascii="Times New Roman" w:hAnsi="Times New Roman"/>
          <w:noProof/>
          <w:sz w:val="24"/>
          <w:szCs w:val="24"/>
        </w:rPr>
        <w:t xml:space="preserve">. </w:t>
      </w:r>
      <w:r w:rsidRPr="009903B1">
        <w:rPr>
          <w:rFonts w:ascii="Times New Roman" w:hAnsi="Times New Roman"/>
          <w:i/>
          <w:noProof/>
          <w:sz w:val="24"/>
          <w:szCs w:val="24"/>
        </w:rPr>
        <w:t xml:space="preserve">Fed Proc </w:t>
      </w:r>
      <w:r>
        <w:rPr>
          <w:rFonts w:ascii="Times New Roman" w:hAnsi="Times New Roman"/>
          <w:noProof/>
          <w:sz w:val="24"/>
          <w:szCs w:val="24"/>
        </w:rPr>
        <w:t xml:space="preserve">1978, </w:t>
      </w:r>
      <w:r w:rsidRPr="009903B1">
        <w:rPr>
          <w:rFonts w:ascii="Times New Roman" w:hAnsi="Times New Roman"/>
          <w:b/>
          <w:noProof/>
          <w:sz w:val="24"/>
          <w:szCs w:val="24"/>
        </w:rPr>
        <w:t>37</w:t>
      </w:r>
      <w:r>
        <w:rPr>
          <w:rFonts w:ascii="Times New Roman" w:hAnsi="Times New Roman"/>
          <w:noProof/>
          <w:sz w:val="24"/>
          <w:szCs w:val="24"/>
        </w:rPr>
        <w:t>(9):2215-2220.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79.</w:t>
      </w:r>
      <w:r>
        <w:rPr>
          <w:rFonts w:ascii="Times New Roman" w:hAnsi="Times New Roman"/>
          <w:noProof/>
          <w:sz w:val="24"/>
          <w:szCs w:val="24"/>
        </w:rPr>
        <w:tab/>
        <w:t xml:space="preserve">Carroll KK: </w:t>
      </w:r>
      <w:r w:rsidRPr="009903B1">
        <w:rPr>
          <w:rFonts w:ascii="Times New Roman" w:hAnsi="Times New Roman"/>
          <w:b/>
          <w:noProof/>
          <w:sz w:val="24"/>
          <w:szCs w:val="24"/>
        </w:rPr>
        <w:t>Experimental evidence of dietary factors and hormone-dependent cancers</w:t>
      </w:r>
      <w:r>
        <w:rPr>
          <w:rFonts w:ascii="Times New Roman" w:hAnsi="Times New Roman"/>
          <w:noProof/>
          <w:sz w:val="24"/>
          <w:szCs w:val="24"/>
        </w:rPr>
        <w:t xml:space="preserve">. </w:t>
      </w:r>
      <w:r w:rsidRPr="009903B1">
        <w:rPr>
          <w:rFonts w:ascii="Times New Roman" w:hAnsi="Times New Roman"/>
          <w:i/>
          <w:noProof/>
          <w:sz w:val="24"/>
          <w:szCs w:val="24"/>
        </w:rPr>
        <w:t xml:space="preserve">Cancer Res </w:t>
      </w:r>
      <w:r>
        <w:rPr>
          <w:rFonts w:ascii="Times New Roman" w:hAnsi="Times New Roman"/>
          <w:noProof/>
          <w:sz w:val="24"/>
          <w:szCs w:val="24"/>
        </w:rPr>
        <w:t xml:space="preserve">1975, </w:t>
      </w:r>
      <w:r w:rsidRPr="009903B1">
        <w:rPr>
          <w:rFonts w:ascii="Times New Roman" w:hAnsi="Times New Roman"/>
          <w:b/>
          <w:noProof/>
          <w:sz w:val="24"/>
          <w:szCs w:val="24"/>
        </w:rPr>
        <w:t>35</w:t>
      </w:r>
      <w:r>
        <w:rPr>
          <w:rFonts w:ascii="Times New Roman" w:hAnsi="Times New Roman"/>
          <w:noProof/>
          <w:sz w:val="24"/>
          <w:szCs w:val="24"/>
        </w:rPr>
        <w:t>(11 Pt. 2):3374-3383.</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80.</w:t>
      </w:r>
      <w:r>
        <w:rPr>
          <w:rFonts w:ascii="Times New Roman" w:hAnsi="Times New Roman"/>
          <w:noProof/>
          <w:sz w:val="24"/>
          <w:szCs w:val="24"/>
        </w:rPr>
        <w:tab/>
        <w:t xml:space="preserve">Reddy BS, Mastromarino A, Wynder EL: </w:t>
      </w:r>
      <w:r w:rsidRPr="009903B1">
        <w:rPr>
          <w:rFonts w:ascii="Times New Roman" w:hAnsi="Times New Roman"/>
          <w:b/>
          <w:noProof/>
          <w:sz w:val="24"/>
          <w:szCs w:val="24"/>
        </w:rPr>
        <w:t>Further leads on metabolic epidemiology of large bowel cancer</w:t>
      </w:r>
      <w:r>
        <w:rPr>
          <w:rFonts w:ascii="Times New Roman" w:hAnsi="Times New Roman"/>
          <w:noProof/>
          <w:sz w:val="24"/>
          <w:szCs w:val="24"/>
        </w:rPr>
        <w:t xml:space="preserve">. </w:t>
      </w:r>
      <w:r w:rsidRPr="009903B1">
        <w:rPr>
          <w:rFonts w:ascii="Times New Roman" w:hAnsi="Times New Roman"/>
          <w:i/>
          <w:noProof/>
          <w:sz w:val="24"/>
          <w:szCs w:val="24"/>
        </w:rPr>
        <w:t xml:space="preserve">Cancer Res </w:t>
      </w:r>
      <w:r>
        <w:rPr>
          <w:rFonts w:ascii="Times New Roman" w:hAnsi="Times New Roman"/>
          <w:noProof/>
          <w:sz w:val="24"/>
          <w:szCs w:val="24"/>
        </w:rPr>
        <w:t xml:space="preserve">1975, </w:t>
      </w:r>
      <w:r w:rsidRPr="009903B1">
        <w:rPr>
          <w:rFonts w:ascii="Times New Roman" w:hAnsi="Times New Roman"/>
          <w:b/>
          <w:noProof/>
          <w:sz w:val="24"/>
          <w:szCs w:val="24"/>
        </w:rPr>
        <w:t>35</w:t>
      </w:r>
      <w:r>
        <w:rPr>
          <w:rFonts w:ascii="Times New Roman" w:hAnsi="Times New Roman"/>
          <w:noProof/>
          <w:sz w:val="24"/>
          <w:szCs w:val="24"/>
        </w:rPr>
        <w:t>(11 Pt. 2):3403-3406.</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81.</w:t>
      </w:r>
      <w:r>
        <w:rPr>
          <w:rFonts w:ascii="Times New Roman" w:hAnsi="Times New Roman"/>
          <w:noProof/>
          <w:sz w:val="24"/>
          <w:szCs w:val="24"/>
        </w:rPr>
        <w:tab/>
        <w:t xml:space="preserve">Wynder EL, Reddy BS: </w:t>
      </w:r>
      <w:r w:rsidRPr="009903B1">
        <w:rPr>
          <w:rFonts w:ascii="Times New Roman" w:hAnsi="Times New Roman"/>
          <w:b/>
          <w:noProof/>
          <w:sz w:val="24"/>
          <w:szCs w:val="24"/>
        </w:rPr>
        <w:t>Editorial: Dietary fat and colon cancer</w:t>
      </w:r>
      <w:r>
        <w:rPr>
          <w:rFonts w:ascii="Times New Roman" w:hAnsi="Times New Roman"/>
          <w:noProof/>
          <w:sz w:val="24"/>
          <w:szCs w:val="24"/>
        </w:rPr>
        <w:t xml:space="preserve">. </w:t>
      </w:r>
      <w:r w:rsidRPr="009903B1">
        <w:rPr>
          <w:rFonts w:ascii="Times New Roman" w:hAnsi="Times New Roman"/>
          <w:i/>
          <w:noProof/>
          <w:sz w:val="24"/>
          <w:szCs w:val="24"/>
        </w:rPr>
        <w:t xml:space="preserve">J Natl Cancer Inst </w:t>
      </w:r>
      <w:r>
        <w:rPr>
          <w:rFonts w:ascii="Times New Roman" w:hAnsi="Times New Roman"/>
          <w:noProof/>
          <w:sz w:val="24"/>
          <w:szCs w:val="24"/>
        </w:rPr>
        <w:t xml:space="preserve">1975, </w:t>
      </w:r>
      <w:r w:rsidRPr="009903B1">
        <w:rPr>
          <w:rFonts w:ascii="Times New Roman" w:hAnsi="Times New Roman"/>
          <w:b/>
          <w:noProof/>
          <w:sz w:val="24"/>
          <w:szCs w:val="24"/>
        </w:rPr>
        <w:t>54</w:t>
      </w:r>
      <w:r>
        <w:rPr>
          <w:rFonts w:ascii="Times New Roman" w:hAnsi="Times New Roman"/>
          <w:noProof/>
          <w:sz w:val="24"/>
          <w:szCs w:val="24"/>
        </w:rPr>
        <w:t>(1):7-10.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82.</w:t>
      </w:r>
      <w:r>
        <w:rPr>
          <w:rFonts w:ascii="Times New Roman" w:hAnsi="Times New Roman"/>
          <w:noProof/>
          <w:sz w:val="24"/>
          <w:szCs w:val="24"/>
        </w:rPr>
        <w:tab/>
        <w:t xml:space="preserve">Rogers AE, Newberne PM: </w:t>
      </w:r>
      <w:r w:rsidRPr="009903B1">
        <w:rPr>
          <w:rFonts w:ascii="Times New Roman" w:hAnsi="Times New Roman"/>
          <w:b/>
          <w:noProof/>
          <w:sz w:val="24"/>
          <w:szCs w:val="24"/>
        </w:rPr>
        <w:t>Dietary effects on chemical carcinogenesis in animal models for colon and liver tumors</w:t>
      </w:r>
      <w:r>
        <w:rPr>
          <w:rFonts w:ascii="Times New Roman" w:hAnsi="Times New Roman"/>
          <w:noProof/>
          <w:sz w:val="24"/>
          <w:szCs w:val="24"/>
        </w:rPr>
        <w:t xml:space="preserve">. </w:t>
      </w:r>
      <w:r w:rsidRPr="009903B1">
        <w:rPr>
          <w:rFonts w:ascii="Times New Roman" w:hAnsi="Times New Roman"/>
          <w:i/>
          <w:noProof/>
          <w:sz w:val="24"/>
          <w:szCs w:val="24"/>
        </w:rPr>
        <w:t xml:space="preserve">Cancer Res </w:t>
      </w:r>
      <w:r>
        <w:rPr>
          <w:rFonts w:ascii="Times New Roman" w:hAnsi="Times New Roman"/>
          <w:noProof/>
          <w:sz w:val="24"/>
          <w:szCs w:val="24"/>
        </w:rPr>
        <w:t xml:space="preserve">1975, </w:t>
      </w:r>
      <w:r w:rsidRPr="009903B1">
        <w:rPr>
          <w:rFonts w:ascii="Times New Roman" w:hAnsi="Times New Roman"/>
          <w:b/>
          <w:noProof/>
          <w:sz w:val="24"/>
          <w:szCs w:val="24"/>
        </w:rPr>
        <w:t>35</w:t>
      </w:r>
      <w:r>
        <w:rPr>
          <w:rFonts w:ascii="Times New Roman" w:hAnsi="Times New Roman"/>
          <w:noProof/>
          <w:sz w:val="24"/>
          <w:szCs w:val="24"/>
        </w:rPr>
        <w:t>(11 Pt. 2):3427-3431.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83.</w:t>
      </w:r>
      <w:r>
        <w:rPr>
          <w:rFonts w:ascii="Times New Roman" w:hAnsi="Times New Roman"/>
          <w:noProof/>
          <w:sz w:val="24"/>
          <w:szCs w:val="24"/>
        </w:rPr>
        <w:tab/>
        <w:t xml:space="preserve">Rose DP, Connolly JM: </w:t>
      </w:r>
      <w:r w:rsidRPr="009903B1">
        <w:rPr>
          <w:rFonts w:ascii="Times New Roman" w:hAnsi="Times New Roman"/>
          <w:b/>
          <w:noProof/>
          <w:sz w:val="24"/>
          <w:szCs w:val="24"/>
        </w:rPr>
        <w:t>Effects of dietary omega-3 fatty acids on human breast cancer growth and metastases in nude mice</w:t>
      </w:r>
      <w:r>
        <w:rPr>
          <w:rFonts w:ascii="Times New Roman" w:hAnsi="Times New Roman"/>
          <w:noProof/>
          <w:sz w:val="24"/>
          <w:szCs w:val="24"/>
        </w:rPr>
        <w:t xml:space="preserve">. </w:t>
      </w:r>
      <w:r w:rsidRPr="009903B1">
        <w:rPr>
          <w:rFonts w:ascii="Times New Roman" w:hAnsi="Times New Roman"/>
          <w:i/>
          <w:noProof/>
          <w:sz w:val="24"/>
          <w:szCs w:val="24"/>
        </w:rPr>
        <w:t xml:space="preserve">J Natl Cancer Inst </w:t>
      </w:r>
      <w:r>
        <w:rPr>
          <w:rFonts w:ascii="Times New Roman" w:hAnsi="Times New Roman"/>
          <w:noProof/>
          <w:sz w:val="24"/>
          <w:szCs w:val="24"/>
        </w:rPr>
        <w:t xml:space="preserve">1993, </w:t>
      </w:r>
      <w:r w:rsidRPr="009903B1">
        <w:rPr>
          <w:rFonts w:ascii="Times New Roman" w:hAnsi="Times New Roman"/>
          <w:b/>
          <w:noProof/>
          <w:sz w:val="24"/>
          <w:szCs w:val="24"/>
        </w:rPr>
        <w:t>85</w:t>
      </w:r>
      <w:r>
        <w:rPr>
          <w:rFonts w:ascii="Times New Roman" w:hAnsi="Times New Roman"/>
          <w:noProof/>
          <w:sz w:val="24"/>
          <w:szCs w:val="24"/>
        </w:rPr>
        <w:t>(21):1743-1747.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84.</w:t>
      </w:r>
      <w:r>
        <w:rPr>
          <w:rFonts w:ascii="Times New Roman" w:hAnsi="Times New Roman"/>
          <w:noProof/>
          <w:sz w:val="24"/>
          <w:szCs w:val="24"/>
        </w:rPr>
        <w:tab/>
        <w:t xml:space="preserve">Sundram K, Khor HT, Ong AS, Pathmanathan R: </w:t>
      </w:r>
      <w:r w:rsidRPr="009903B1">
        <w:rPr>
          <w:rFonts w:ascii="Times New Roman" w:hAnsi="Times New Roman"/>
          <w:b/>
          <w:noProof/>
          <w:sz w:val="24"/>
          <w:szCs w:val="24"/>
        </w:rPr>
        <w:t>Effect of dietary palm oils on mammary carcinogenesis in female rats induced by 7,12-dimethylbenz(a)anthracene</w:t>
      </w:r>
      <w:r>
        <w:rPr>
          <w:rFonts w:ascii="Times New Roman" w:hAnsi="Times New Roman"/>
          <w:noProof/>
          <w:sz w:val="24"/>
          <w:szCs w:val="24"/>
        </w:rPr>
        <w:t xml:space="preserve">. </w:t>
      </w:r>
      <w:r w:rsidRPr="009903B1">
        <w:rPr>
          <w:rFonts w:ascii="Times New Roman" w:hAnsi="Times New Roman"/>
          <w:i/>
          <w:noProof/>
          <w:sz w:val="24"/>
          <w:szCs w:val="24"/>
        </w:rPr>
        <w:t xml:space="preserve">Cancer Res </w:t>
      </w:r>
      <w:r>
        <w:rPr>
          <w:rFonts w:ascii="Times New Roman" w:hAnsi="Times New Roman"/>
          <w:noProof/>
          <w:sz w:val="24"/>
          <w:szCs w:val="24"/>
        </w:rPr>
        <w:t xml:space="preserve">1989, </w:t>
      </w:r>
      <w:r w:rsidRPr="009903B1">
        <w:rPr>
          <w:rFonts w:ascii="Times New Roman" w:hAnsi="Times New Roman"/>
          <w:b/>
          <w:noProof/>
          <w:sz w:val="24"/>
          <w:szCs w:val="24"/>
        </w:rPr>
        <w:t>49</w:t>
      </w:r>
      <w:r>
        <w:rPr>
          <w:rFonts w:ascii="Times New Roman" w:hAnsi="Times New Roman"/>
          <w:noProof/>
          <w:sz w:val="24"/>
          <w:szCs w:val="24"/>
        </w:rPr>
        <w:t>(6):1447-1451.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85.</w:t>
      </w:r>
      <w:r>
        <w:rPr>
          <w:rFonts w:ascii="Times New Roman" w:hAnsi="Times New Roman"/>
          <w:noProof/>
          <w:sz w:val="24"/>
          <w:szCs w:val="24"/>
        </w:rPr>
        <w:tab/>
        <w:t xml:space="preserve">Roebuck BD: </w:t>
      </w:r>
      <w:r w:rsidRPr="009903B1">
        <w:rPr>
          <w:rFonts w:ascii="Times New Roman" w:hAnsi="Times New Roman"/>
          <w:b/>
          <w:noProof/>
          <w:sz w:val="24"/>
          <w:szCs w:val="24"/>
        </w:rPr>
        <w:t>Effects of high levels of dietary fats on the growth of azaserine-induced foci in the rat pancreas</w:t>
      </w:r>
      <w:r>
        <w:rPr>
          <w:rFonts w:ascii="Times New Roman" w:hAnsi="Times New Roman"/>
          <w:noProof/>
          <w:sz w:val="24"/>
          <w:szCs w:val="24"/>
        </w:rPr>
        <w:t xml:space="preserve">. </w:t>
      </w:r>
      <w:r w:rsidRPr="009903B1">
        <w:rPr>
          <w:rFonts w:ascii="Times New Roman" w:hAnsi="Times New Roman"/>
          <w:i/>
          <w:noProof/>
          <w:sz w:val="24"/>
          <w:szCs w:val="24"/>
        </w:rPr>
        <w:t xml:space="preserve">Lipids </w:t>
      </w:r>
      <w:r>
        <w:rPr>
          <w:rFonts w:ascii="Times New Roman" w:hAnsi="Times New Roman"/>
          <w:noProof/>
          <w:sz w:val="24"/>
          <w:szCs w:val="24"/>
        </w:rPr>
        <w:t xml:space="preserve">1986, </w:t>
      </w:r>
      <w:r w:rsidRPr="009903B1">
        <w:rPr>
          <w:rFonts w:ascii="Times New Roman" w:hAnsi="Times New Roman"/>
          <w:b/>
          <w:noProof/>
          <w:sz w:val="24"/>
          <w:szCs w:val="24"/>
        </w:rPr>
        <w:t>21</w:t>
      </w:r>
      <w:r>
        <w:rPr>
          <w:rFonts w:ascii="Times New Roman" w:hAnsi="Times New Roman"/>
          <w:noProof/>
          <w:sz w:val="24"/>
          <w:szCs w:val="24"/>
        </w:rPr>
        <w:t>(4):281-284.</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86.</w:t>
      </w:r>
      <w:r>
        <w:rPr>
          <w:rFonts w:ascii="Times New Roman" w:hAnsi="Times New Roman"/>
          <w:noProof/>
          <w:sz w:val="24"/>
          <w:szCs w:val="24"/>
        </w:rPr>
        <w:tab/>
        <w:t>Ohtsuka Y, Okada K, Yamakawa Y, Ikuse T, Baba Y, Inage E, Fujii T, Izumi H, Oshida K, Nagata S</w:t>
      </w:r>
      <w:r w:rsidRPr="009903B1">
        <w:rPr>
          <w:rFonts w:ascii="Times New Roman" w:hAnsi="Times New Roman"/>
          <w:i/>
          <w:noProof/>
          <w:sz w:val="24"/>
          <w:szCs w:val="24"/>
        </w:rPr>
        <w:t xml:space="preserve"> et al</w:t>
      </w:r>
      <w:r>
        <w:rPr>
          <w:rFonts w:ascii="Times New Roman" w:hAnsi="Times New Roman"/>
          <w:noProof/>
          <w:sz w:val="24"/>
          <w:szCs w:val="24"/>
        </w:rPr>
        <w:t xml:space="preserve">: </w:t>
      </w:r>
      <w:r w:rsidRPr="009903B1">
        <w:rPr>
          <w:rFonts w:ascii="Times New Roman" w:hAnsi="Times New Roman"/>
          <w:b/>
          <w:noProof/>
          <w:sz w:val="24"/>
          <w:szCs w:val="24"/>
        </w:rPr>
        <w:t>omega-3 fatty acids attenuate mucosal inflammation in premature rat pups</w:t>
      </w:r>
      <w:r>
        <w:rPr>
          <w:rFonts w:ascii="Times New Roman" w:hAnsi="Times New Roman"/>
          <w:noProof/>
          <w:sz w:val="24"/>
          <w:szCs w:val="24"/>
        </w:rPr>
        <w:t xml:space="preserve">. </w:t>
      </w:r>
      <w:r w:rsidRPr="009903B1">
        <w:rPr>
          <w:rFonts w:ascii="Times New Roman" w:hAnsi="Times New Roman"/>
          <w:i/>
          <w:noProof/>
          <w:sz w:val="24"/>
          <w:szCs w:val="24"/>
        </w:rPr>
        <w:t xml:space="preserve">J Pediatr Surg </w:t>
      </w:r>
      <w:r>
        <w:rPr>
          <w:rFonts w:ascii="Times New Roman" w:hAnsi="Times New Roman"/>
          <w:noProof/>
          <w:sz w:val="24"/>
          <w:szCs w:val="24"/>
        </w:rPr>
        <w:t xml:space="preserve">2011, </w:t>
      </w:r>
      <w:r w:rsidRPr="009903B1">
        <w:rPr>
          <w:rFonts w:ascii="Times New Roman" w:hAnsi="Times New Roman"/>
          <w:b/>
          <w:noProof/>
          <w:sz w:val="24"/>
          <w:szCs w:val="24"/>
        </w:rPr>
        <w:t>46</w:t>
      </w:r>
      <w:r>
        <w:rPr>
          <w:rFonts w:ascii="Times New Roman" w:hAnsi="Times New Roman"/>
          <w:noProof/>
          <w:sz w:val="24"/>
          <w:szCs w:val="24"/>
        </w:rPr>
        <w:t>(3):489-495.</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lastRenderedPageBreak/>
        <w:t>87.</w:t>
      </w:r>
      <w:r>
        <w:rPr>
          <w:rFonts w:ascii="Times New Roman" w:hAnsi="Times New Roman"/>
          <w:noProof/>
          <w:sz w:val="24"/>
          <w:szCs w:val="24"/>
        </w:rPr>
        <w:tab/>
        <w:t xml:space="preserve">Patterson RE, Flatt SW, Newman VA, Natarajan L, Rock CL, Thomson CA, Caan BJ, Parker BA, Pierce JP: </w:t>
      </w:r>
      <w:r w:rsidRPr="009903B1">
        <w:rPr>
          <w:rFonts w:ascii="Times New Roman" w:hAnsi="Times New Roman"/>
          <w:b/>
          <w:noProof/>
          <w:sz w:val="24"/>
          <w:szCs w:val="24"/>
        </w:rPr>
        <w:t>Marine fatty acid intake is associated with breast cancer prognosis</w:t>
      </w:r>
      <w:r>
        <w:rPr>
          <w:rFonts w:ascii="Times New Roman" w:hAnsi="Times New Roman"/>
          <w:noProof/>
          <w:sz w:val="24"/>
          <w:szCs w:val="24"/>
        </w:rPr>
        <w:t xml:space="preserve">. </w:t>
      </w:r>
      <w:r w:rsidRPr="009903B1">
        <w:rPr>
          <w:rFonts w:ascii="Times New Roman" w:hAnsi="Times New Roman"/>
          <w:i/>
          <w:noProof/>
          <w:sz w:val="24"/>
          <w:szCs w:val="24"/>
        </w:rPr>
        <w:t xml:space="preserve">J Nutr </w:t>
      </w:r>
      <w:r>
        <w:rPr>
          <w:rFonts w:ascii="Times New Roman" w:hAnsi="Times New Roman"/>
          <w:noProof/>
          <w:sz w:val="24"/>
          <w:szCs w:val="24"/>
        </w:rPr>
        <w:t xml:space="preserve">2011, </w:t>
      </w:r>
      <w:r w:rsidRPr="009903B1">
        <w:rPr>
          <w:rFonts w:ascii="Times New Roman" w:hAnsi="Times New Roman"/>
          <w:b/>
          <w:noProof/>
          <w:sz w:val="24"/>
          <w:szCs w:val="24"/>
        </w:rPr>
        <w:t>141</w:t>
      </w:r>
      <w:r>
        <w:rPr>
          <w:rFonts w:ascii="Times New Roman" w:hAnsi="Times New Roman"/>
          <w:noProof/>
          <w:sz w:val="24"/>
          <w:szCs w:val="24"/>
        </w:rPr>
        <w:t>(2):201-206.</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88.</w:t>
      </w:r>
      <w:r>
        <w:rPr>
          <w:rFonts w:ascii="Times New Roman" w:hAnsi="Times New Roman"/>
          <w:noProof/>
          <w:sz w:val="24"/>
          <w:szCs w:val="24"/>
        </w:rPr>
        <w:tab/>
        <w:t xml:space="preserve">Lien EL, Boyle FG, Wrenn JM, Perry RW, Thompson CA, Borzelleca JF: </w:t>
      </w:r>
      <w:r w:rsidRPr="009903B1">
        <w:rPr>
          <w:rFonts w:ascii="Times New Roman" w:hAnsi="Times New Roman"/>
          <w:b/>
          <w:noProof/>
          <w:sz w:val="24"/>
          <w:szCs w:val="24"/>
        </w:rPr>
        <w:t>Comparison of AIN-76A and AIN-93G diets: a 13-week study in rats</w:t>
      </w:r>
      <w:r>
        <w:rPr>
          <w:rFonts w:ascii="Times New Roman" w:hAnsi="Times New Roman"/>
          <w:noProof/>
          <w:sz w:val="24"/>
          <w:szCs w:val="24"/>
        </w:rPr>
        <w:t xml:space="preserve">. </w:t>
      </w:r>
      <w:r w:rsidRPr="009903B1">
        <w:rPr>
          <w:rFonts w:ascii="Times New Roman" w:hAnsi="Times New Roman"/>
          <w:i/>
          <w:noProof/>
          <w:sz w:val="24"/>
          <w:szCs w:val="24"/>
        </w:rPr>
        <w:t xml:space="preserve">Food Chem Toxicol </w:t>
      </w:r>
      <w:r>
        <w:rPr>
          <w:rFonts w:ascii="Times New Roman" w:hAnsi="Times New Roman"/>
          <w:noProof/>
          <w:sz w:val="24"/>
          <w:szCs w:val="24"/>
        </w:rPr>
        <w:t xml:space="preserve">2001, </w:t>
      </w:r>
      <w:r w:rsidRPr="009903B1">
        <w:rPr>
          <w:rFonts w:ascii="Times New Roman" w:hAnsi="Times New Roman"/>
          <w:b/>
          <w:noProof/>
          <w:sz w:val="24"/>
          <w:szCs w:val="24"/>
        </w:rPr>
        <w:t>39</w:t>
      </w:r>
      <w:r>
        <w:rPr>
          <w:rFonts w:ascii="Times New Roman" w:hAnsi="Times New Roman"/>
          <w:noProof/>
          <w:sz w:val="24"/>
          <w:szCs w:val="24"/>
        </w:rPr>
        <w:t>(4):385-392.</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89.</w:t>
      </w:r>
      <w:r>
        <w:rPr>
          <w:rFonts w:ascii="Times New Roman" w:hAnsi="Times New Roman"/>
          <w:noProof/>
          <w:sz w:val="24"/>
          <w:szCs w:val="24"/>
        </w:rPr>
        <w:tab/>
        <w:t xml:space="preserve">Rucker R, Storms D: </w:t>
      </w:r>
      <w:r w:rsidRPr="009903B1">
        <w:rPr>
          <w:rFonts w:ascii="Times New Roman" w:hAnsi="Times New Roman"/>
          <w:b/>
          <w:noProof/>
          <w:sz w:val="24"/>
          <w:szCs w:val="24"/>
        </w:rPr>
        <w:t>Interspecies comparisons of micronutrient requirements: metabolic vs. absolute body size</w:t>
      </w:r>
      <w:r>
        <w:rPr>
          <w:rFonts w:ascii="Times New Roman" w:hAnsi="Times New Roman"/>
          <w:noProof/>
          <w:sz w:val="24"/>
          <w:szCs w:val="24"/>
        </w:rPr>
        <w:t xml:space="preserve">. </w:t>
      </w:r>
      <w:r w:rsidRPr="009903B1">
        <w:rPr>
          <w:rFonts w:ascii="Times New Roman" w:hAnsi="Times New Roman"/>
          <w:i/>
          <w:noProof/>
          <w:sz w:val="24"/>
          <w:szCs w:val="24"/>
        </w:rPr>
        <w:t xml:space="preserve">J Nutr </w:t>
      </w:r>
      <w:r>
        <w:rPr>
          <w:rFonts w:ascii="Times New Roman" w:hAnsi="Times New Roman"/>
          <w:noProof/>
          <w:sz w:val="24"/>
          <w:szCs w:val="24"/>
        </w:rPr>
        <w:t xml:space="preserve">2002, </w:t>
      </w:r>
      <w:r w:rsidRPr="009903B1">
        <w:rPr>
          <w:rFonts w:ascii="Times New Roman" w:hAnsi="Times New Roman"/>
          <w:b/>
          <w:noProof/>
          <w:sz w:val="24"/>
          <w:szCs w:val="24"/>
        </w:rPr>
        <w:t>132</w:t>
      </w:r>
      <w:r>
        <w:rPr>
          <w:rFonts w:ascii="Times New Roman" w:hAnsi="Times New Roman"/>
          <w:noProof/>
          <w:sz w:val="24"/>
          <w:szCs w:val="24"/>
        </w:rPr>
        <w:t>(10):2999-3000.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90.</w:t>
      </w:r>
      <w:r>
        <w:rPr>
          <w:rFonts w:ascii="Times New Roman" w:hAnsi="Times New Roman"/>
          <w:noProof/>
          <w:sz w:val="24"/>
          <w:szCs w:val="24"/>
        </w:rPr>
        <w:tab/>
        <w:t xml:space="preserve">Mohrhauer H, Holman RT: </w:t>
      </w:r>
      <w:r w:rsidRPr="009903B1">
        <w:rPr>
          <w:rFonts w:ascii="Times New Roman" w:hAnsi="Times New Roman"/>
          <w:b/>
          <w:noProof/>
          <w:sz w:val="24"/>
          <w:szCs w:val="24"/>
        </w:rPr>
        <w:t>Effect of Linolenic Acid Upon the Metabolism of Linoleic Acid</w:t>
      </w:r>
      <w:r>
        <w:rPr>
          <w:rFonts w:ascii="Times New Roman" w:hAnsi="Times New Roman"/>
          <w:noProof/>
          <w:sz w:val="24"/>
          <w:szCs w:val="24"/>
        </w:rPr>
        <w:t xml:space="preserve">. </w:t>
      </w:r>
      <w:r w:rsidRPr="009903B1">
        <w:rPr>
          <w:rFonts w:ascii="Times New Roman" w:hAnsi="Times New Roman"/>
          <w:i/>
          <w:noProof/>
          <w:sz w:val="24"/>
          <w:szCs w:val="24"/>
        </w:rPr>
        <w:t xml:space="preserve">J Nutr </w:t>
      </w:r>
      <w:r>
        <w:rPr>
          <w:rFonts w:ascii="Times New Roman" w:hAnsi="Times New Roman"/>
          <w:noProof/>
          <w:sz w:val="24"/>
          <w:szCs w:val="24"/>
        </w:rPr>
        <w:t xml:space="preserve">1963, </w:t>
      </w:r>
      <w:r w:rsidRPr="009903B1">
        <w:rPr>
          <w:rFonts w:ascii="Times New Roman" w:hAnsi="Times New Roman"/>
          <w:b/>
          <w:noProof/>
          <w:sz w:val="24"/>
          <w:szCs w:val="24"/>
        </w:rPr>
        <w:t>81</w:t>
      </w:r>
      <w:r>
        <w:rPr>
          <w:rFonts w:ascii="Times New Roman" w:hAnsi="Times New Roman"/>
          <w:noProof/>
          <w:sz w:val="24"/>
          <w:szCs w:val="24"/>
        </w:rPr>
        <w:t>:67-74.</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91.</w:t>
      </w:r>
      <w:r>
        <w:rPr>
          <w:rFonts w:ascii="Times New Roman" w:hAnsi="Times New Roman"/>
          <w:noProof/>
          <w:sz w:val="24"/>
          <w:szCs w:val="24"/>
        </w:rPr>
        <w:tab/>
        <w:t xml:space="preserve">Lokesh B, LiCari J, Kinsella JE: </w:t>
      </w:r>
      <w:r w:rsidRPr="009903B1">
        <w:rPr>
          <w:rFonts w:ascii="Times New Roman" w:hAnsi="Times New Roman"/>
          <w:b/>
          <w:noProof/>
          <w:sz w:val="24"/>
          <w:szCs w:val="24"/>
        </w:rPr>
        <w:t>Effect of different dietary triglycerides on liver fatty acids and prostaglandin synthesis by mouse peritoneal cells</w:t>
      </w:r>
      <w:r>
        <w:rPr>
          <w:rFonts w:ascii="Times New Roman" w:hAnsi="Times New Roman"/>
          <w:noProof/>
          <w:sz w:val="24"/>
          <w:szCs w:val="24"/>
        </w:rPr>
        <w:t xml:space="preserve">. </w:t>
      </w:r>
      <w:r w:rsidRPr="009903B1">
        <w:rPr>
          <w:rFonts w:ascii="Times New Roman" w:hAnsi="Times New Roman"/>
          <w:i/>
          <w:noProof/>
          <w:sz w:val="24"/>
          <w:szCs w:val="24"/>
        </w:rPr>
        <w:t xml:space="preserve">JPEN J Parenter Enteral Nutr </w:t>
      </w:r>
      <w:r>
        <w:rPr>
          <w:rFonts w:ascii="Times New Roman" w:hAnsi="Times New Roman"/>
          <w:noProof/>
          <w:sz w:val="24"/>
          <w:szCs w:val="24"/>
        </w:rPr>
        <w:t xml:space="preserve">1992, </w:t>
      </w:r>
      <w:r w:rsidRPr="009903B1">
        <w:rPr>
          <w:rFonts w:ascii="Times New Roman" w:hAnsi="Times New Roman"/>
          <w:b/>
          <w:noProof/>
          <w:sz w:val="24"/>
          <w:szCs w:val="24"/>
        </w:rPr>
        <w:t>16</w:t>
      </w:r>
      <w:r>
        <w:rPr>
          <w:rFonts w:ascii="Times New Roman" w:hAnsi="Times New Roman"/>
          <w:noProof/>
          <w:sz w:val="24"/>
          <w:szCs w:val="24"/>
        </w:rPr>
        <w:t>(4):316-321.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92.</w:t>
      </w:r>
      <w:r>
        <w:rPr>
          <w:rFonts w:ascii="Times New Roman" w:hAnsi="Times New Roman"/>
          <w:noProof/>
          <w:sz w:val="24"/>
          <w:szCs w:val="24"/>
        </w:rPr>
        <w:tab/>
        <w:t xml:space="preserve">Mohrhauer H, Holman RT: </w:t>
      </w:r>
      <w:r w:rsidRPr="009903B1">
        <w:rPr>
          <w:rFonts w:ascii="Times New Roman" w:hAnsi="Times New Roman"/>
          <w:b/>
          <w:noProof/>
          <w:sz w:val="24"/>
          <w:szCs w:val="24"/>
        </w:rPr>
        <w:t>The Effect of Dose Level of Essential Fatty Acids Upon Fatty Acid Composition of the Rat Liver</w:t>
      </w:r>
      <w:r>
        <w:rPr>
          <w:rFonts w:ascii="Times New Roman" w:hAnsi="Times New Roman"/>
          <w:noProof/>
          <w:sz w:val="24"/>
          <w:szCs w:val="24"/>
        </w:rPr>
        <w:t xml:space="preserve">. </w:t>
      </w:r>
      <w:r w:rsidRPr="009903B1">
        <w:rPr>
          <w:rFonts w:ascii="Times New Roman" w:hAnsi="Times New Roman"/>
          <w:i/>
          <w:noProof/>
          <w:sz w:val="24"/>
          <w:szCs w:val="24"/>
        </w:rPr>
        <w:t xml:space="preserve">J Lipid Res </w:t>
      </w:r>
      <w:r>
        <w:rPr>
          <w:rFonts w:ascii="Times New Roman" w:hAnsi="Times New Roman"/>
          <w:noProof/>
          <w:sz w:val="24"/>
          <w:szCs w:val="24"/>
        </w:rPr>
        <w:t xml:space="preserve">1963, </w:t>
      </w:r>
      <w:r w:rsidRPr="009903B1">
        <w:rPr>
          <w:rFonts w:ascii="Times New Roman" w:hAnsi="Times New Roman"/>
          <w:b/>
          <w:noProof/>
          <w:sz w:val="24"/>
          <w:szCs w:val="24"/>
        </w:rPr>
        <w:t>4</w:t>
      </w:r>
      <w:r>
        <w:rPr>
          <w:rFonts w:ascii="Times New Roman" w:hAnsi="Times New Roman"/>
          <w:noProof/>
          <w:sz w:val="24"/>
          <w:szCs w:val="24"/>
        </w:rPr>
        <w:t>:151-159.</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93.</w:t>
      </w:r>
      <w:r>
        <w:rPr>
          <w:rFonts w:ascii="Times New Roman" w:hAnsi="Times New Roman"/>
          <w:noProof/>
          <w:sz w:val="24"/>
          <w:szCs w:val="24"/>
        </w:rPr>
        <w:tab/>
        <w:t xml:space="preserve">Rahm JJ, Holman RT: </w:t>
      </w:r>
      <w:r w:rsidRPr="009903B1">
        <w:rPr>
          <w:rFonts w:ascii="Times New Roman" w:hAnsi="Times New Roman"/>
          <w:b/>
          <w:noProof/>
          <w:sz w:val="24"/>
          <w:szCs w:val="24"/>
        </w:rPr>
        <w:t>Effect of Linoleic Acid Upon the Metabolism of Linolenic Acid</w:t>
      </w:r>
      <w:r>
        <w:rPr>
          <w:rFonts w:ascii="Times New Roman" w:hAnsi="Times New Roman"/>
          <w:noProof/>
          <w:sz w:val="24"/>
          <w:szCs w:val="24"/>
        </w:rPr>
        <w:t xml:space="preserve">. </w:t>
      </w:r>
      <w:r w:rsidRPr="009903B1">
        <w:rPr>
          <w:rFonts w:ascii="Times New Roman" w:hAnsi="Times New Roman"/>
          <w:i/>
          <w:noProof/>
          <w:sz w:val="24"/>
          <w:szCs w:val="24"/>
        </w:rPr>
        <w:t xml:space="preserve">J Nutr </w:t>
      </w:r>
      <w:r>
        <w:rPr>
          <w:rFonts w:ascii="Times New Roman" w:hAnsi="Times New Roman"/>
          <w:noProof/>
          <w:sz w:val="24"/>
          <w:szCs w:val="24"/>
        </w:rPr>
        <w:t xml:space="preserve">1964, </w:t>
      </w:r>
      <w:r w:rsidRPr="009903B1">
        <w:rPr>
          <w:rFonts w:ascii="Times New Roman" w:hAnsi="Times New Roman"/>
          <w:b/>
          <w:noProof/>
          <w:sz w:val="24"/>
          <w:szCs w:val="24"/>
        </w:rPr>
        <w:t>84</w:t>
      </w:r>
      <w:r>
        <w:rPr>
          <w:rFonts w:ascii="Times New Roman" w:hAnsi="Times New Roman"/>
          <w:noProof/>
          <w:sz w:val="24"/>
          <w:szCs w:val="24"/>
        </w:rPr>
        <w:t>:15-19.</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94.</w:t>
      </w:r>
      <w:r>
        <w:rPr>
          <w:rFonts w:ascii="Times New Roman" w:hAnsi="Times New Roman"/>
          <w:noProof/>
          <w:sz w:val="24"/>
          <w:szCs w:val="24"/>
        </w:rPr>
        <w:tab/>
        <w:t xml:space="preserve">Hulbert AJ, Else PL: </w:t>
      </w:r>
      <w:r w:rsidRPr="009903B1">
        <w:rPr>
          <w:rFonts w:ascii="Times New Roman" w:hAnsi="Times New Roman"/>
          <w:b/>
          <w:noProof/>
          <w:sz w:val="24"/>
          <w:szCs w:val="24"/>
        </w:rPr>
        <w:t>Basal metabolic rate: history, composition, regulation, and usefulness</w:t>
      </w:r>
      <w:r>
        <w:rPr>
          <w:rFonts w:ascii="Times New Roman" w:hAnsi="Times New Roman"/>
          <w:noProof/>
          <w:sz w:val="24"/>
          <w:szCs w:val="24"/>
        </w:rPr>
        <w:t xml:space="preserve">. </w:t>
      </w:r>
      <w:r w:rsidRPr="009903B1">
        <w:rPr>
          <w:rFonts w:ascii="Times New Roman" w:hAnsi="Times New Roman"/>
          <w:i/>
          <w:noProof/>
          <w:sz w:val="24"/>
          <w:szCs w:val="24"/>
        </w:rPr>
        <w:t xml:space="preserve">Physiol Biochem Zool </w:t>
      </w:r>
      <w:r>
        <w:rPr>
          <w:rFonts w:ascii="Times New Roman" w:hAnsi="Times New Roman"/>
          <w:noProof/>
          <w:sz w:val="24"/>
          <w:szCs w:val="24"/>
        </w:rPr>
        <w:t xml:space="preserve">2004, </w:t>
      </w:r>
      <w:r w:rsidRPr="009903B1">
        <w:rPr>
          <w:rFonts w:ascii="Times New Roman" w:hAnsi="Times New Roman"/>
          <w:b/>
          <w:noProof/>
          <w:sz w:val="24"/>
          <w:szCs w:val="24"/>
        </w:rPr>
        <w:t>77</w:t>
      </w:r>
      <w:r>
        <w:rPr>
          <w:rFonts w:ascii="Times New Roman" w:hAnsi="Times New Roman"/>
          <w:noProof/>
          <w:sz w:val="24"/>
          <w:szCs w:val="24"/>
        </w:rPr>
        <w:t>(6):869-876.</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95.</w:t>
      </w:r>
      <w:r>
        <w:rPr>
          <w:rFonts w:ascii="Times New Roman" w:hAnsi="Times New Roman"/>
          <w:noProof/>
          <w:sz w:val="24"/>
          <w:szCs w:val="24"/>
        </w:rPr>
        <w:tab/>
        <w:t xml:space="preserve">Hulbert AJ, Else PL: </w:t>
      </w:r>
      <w:r w:rsidRPr="009903B1">
        <w:rPr>
          <w:rFonts w:ascii="Times New Roman" w:hAnsi="Times New Roman"/>
          <w:b/>
          <w:noProof/>
          <w:sz w:val="24"/>
          <w:szCs w:val="24"/>
        </w:rPr>
        <w:t>Mechanisms underlying the cost of living in animals</w:t>
      </w:r>
      <w:r>
        <w:rPr>
          <w:rFonts w:ascii="Times New Roman" w:hAnsi="Times New Roman"/>
          <w:noProof/>
          <w:sz w:val="24"/>
          <w:szCs w:val="24"/>
        </w:rPr>
        <w:t xml:space="preserve">. </w:t>
      </w:r>
      <w:r w:rsidRPr="009903B1">
        <w:rPr>
          <w:rFonts w:ascii="Times New Roman" w:hAnsi="Times New Roman"/>
          <w:i/>
          <w:noProof/>
          <w:sz w:val="24"/>
          <w:szCs w:val="24"/>
        </w:rPr>
        <w:t xml:space="preserve">Annu Rev Physiol </w:t>
      </w:r>
      <w:r>
        <w:rPr>
          <w:rFonts w:ascii="Times New Roman" w:hAnsi="Times New Roman"/>
          <w:noProof/>
          <w:sz w:val="24"/>
          <w:szCs w:val="24"/>
        </w:rPr>
        <w:t xml:space="preserve">2000, </w:t>
      </w:r>
      <w:r w:rsidRPr="009903B1">
        <w:rPr>
          <w:rFonts w:ascii="Times New Roman" w:hAnsi="Times New Roman"/>
          <w:b/>
          <w:noProof/>
          <w:sz w:val="24"/>
          <w:szCs w:val="24"/>
        </w:rPr>
        <w:t>62</w:t>
      </w:r>
      <w:r>
        <w:rPr>
          <w:rFonts w:ascii="Times New Roman" w:hAnsi="Times New Roman"/>
          <w:noProof/>
          <w:sz w:val="24"/>
          <w:szCs w:val="24"/>
        </w:rPr>
        <w:t>:207-235.</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96.</w:t>
      </w:r>
      <w:r>
        <w:rPr>
          <w:rFonts w:ascii="Times New Roman" w:hAnsi="Times New Roman"/>
          <w:noProof/>
          <w:sz w:val="24"/>
          <w:szCs w:val="24"/>
        </w:rPr>
        <w:tab/>
        <w:t xml:space="preserve">White CR, Seymour RS: </w:t>
      </w:r>
      <w:r w:rsidRPr="009903B1">
        <w:rPr>
          <w:rFonts w:ascii="Times New Roman" w:hAnsi="Times New Roman"/>
          <w:b/>
          <w:noProof/>
          <w:sz w:val="24"/>
          <w:szCs w:val="24"/>
        </w:rPr>
        <w:t>Allometric scaling of mammalian metabolism</w:t>
      </w:r>
      <w:r>
        <w:rPr>
          <w:rFonts w:ascii="Times New Roman" w:hAnsi="Times New Roman"/>
          <w:noProof/>
          <w:sz w:val="24"/>
          <w:szCs w:val="24"/>
        </w:rPr>
        <w:t xml:space="preserve">. </w:t>
      </w:r>
      <w:r w:rsidRPr="009903B1">
        <w:rPr>
          <w:rFonts w:ascii="Times New Roman" w:hAnsi="Times New Roman"/>
          <w:i/>
          <w:noProof/>
          <w:sz w:val="24"/>
          <w:szCs w:val="24"/>
        </w:rPr>
        <w:t xml:space="preserve">J Exp Biol </w:t>
      </w:r>
      <w:r>
        <w:rPr>
          <w:rFonts w:ascii="Times New Roman" w:hAnsi="Times New Roman"/>
          <w:noProof/>
          <w:sz w:val="24"/>
          <w:szCs w:val="24"/>
        </w:rPr>
        <w:t xml:space="preserve">2005, </w:t>
      </w:r>
      <w:r w:rsidRPr="009903B1">
        <w:rPr>
          <w:rFonts w:ascii="Times New Roman" w:hAnsi="Times New Roman"/>
          <w:b/>
          <w:noProof/>
          <w:sz w:val="24"/>
          <w:szCs w:val="24"/>
        </w:rPr>
        <w:t>208</w:t>
      </w:r>
      <w:r>
        <w:rPr>
          <w:rFonts w:ascii="Times New Roman" w:hAnsi="Times New Roman"/>
          <w:noProof/>
          <w:sz w:val="24"/>
          <w:szCs w:val="24"/>
        </w:rPr>
        <w:t>(Pt 9):1611-1619.</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lastRenderedPageBreak/>
        <w:t>97.</w:t>
      </w:r>
      <w:r>
        <w:rPr>
          <w:rFonts w:ascii="Times New Roman" w:hAnsi="Times New Roman"/>
          <w:noProof/>
          <w:sz w:val="24"/>
          <w:szCs w:val="24"/>
        </w:rPr>
        <w:tab/>
        <w:t xml:space="preserve">Kleiber M: </w:t>
      </w:r>
      <w:r w:rsidRPr="009903B1">
        <w:rPr>
          <w:rFonts w:ascii="Times New Roman" w:hAnsi="Times New Roman"/>
          <w:b/>
          <w:noProof/>
          <w:sz w:val="24"/>
          <w:szCs w:val="24"/>
        </w:rPr>
        <w:t>Metabolic turnover rate: a physiological meaning of the metabolic rate per unit body weight</w:t>
      </w:r>
      <w:r>
        <w:rPr>
          <w:rFonts w:ascii="Times New Roman" w:hAnsi="Times New Roman"/>
          <w:noProof/>
          <w:sz w:val="24"/>
          <w:szCs w:val="24"/>
        </w:rPr>
        <w:t xml:space="preserve">. </w:t>
      </w:r>
      <w:r w:rsidRPr="009903B1">
        <w:rPr>
          <w:rFonts w:ascii="Times New Roman" w:hAnsi="Times New Roman"/>
          <w:i/>
          <w:noProof/>
          <w:sz w:val="24"/>
          <w:szCs w:val="24"/>
        </w:rPr>
        <w:t xml:space="preserve">J Theor Biol </w:t>
      </w:r>
      <w:r>
        <w:rPr>
          <w:rFonts w:ascii="Times New Roman" w:hAnsi="Times New Roman"/>
          <w:noProof/>
          <w:sz w:val="24"/>
          <w:szCs w:val="24"/>
        </w:rPr>
        <w:t xml:space="preserve">1975, </w:t>
      </w:r>
      <w:r w:rsidRPr="009903B1">
        <w:rPr>
          <w:rFonts w:ascii="Times New Roman" w:hAnsi="Times New Roman"/>
          <w:b/>
          <w:noProof/>
          <w:sz w:val="24"/>
          <w:szCs w:val="24"/>
        </w:rPr>
        <w:t>53</w:t>
      </w:r>
      <w:r>
        <w:rPr>
          <w:rFonts w:ascii="Times New Roman" w:hAnsi="Times New Roman"/>
          <w:noProof/>
          <w:sz w:val="24"/>
          <w:szCs w:val="24"/>
        </w:rPr>
        <w:t>(1):199-204.</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98.</w:t>
      </w:r>
      <w:r>
        <w:rPr>
          <w:rFonts w:ascii="Times New Roman" w:hAnsi="Times New Roman"/>
          <w:noProof/>
          <w:sz w:val="24"/>
          <w:szCs w:val="24"/>
        </w:rPr>
        <w:tab/>
        <w:t xml:space="preserve">West GB, Brown JH: </w:t>
      </w:r>
      <w:r w:rsidRPr="009903B1">
        <w:rPr>
          <w:rFonts w:ascii="Times New Roman" w:hAnsi="Times New Roman"/>
          <w:b/>
          <w:noProof/>
          <w:sz w:val="24"/>
          <w:szCs w:val="24"/>
        </w:rPr>
        <w:t>The origin of allometric scaling laws in biology from genomes to ecosystems: towards a quantitative unifying theory of biological structure and organization</w:t>
      </w:r>
      <w:r>
        <w:rPr>
          <w:rFonts w:ascii="Times New Roman" w:hAnsi="Times New Roman"/>
          <w:noProof/>
          <w:sz w:val="24"/>
          <w:szCs w:val="24"/>
        </w:rPr>
        <w:t xml:space="preserve">. </w:t>
      </w:r>
      <w:r w:rsidRPr="009903B1">
        <w:rPr>
          <w:rFonts w:ascii="Times New Roman" w:hAnsi="Times New Roman"/>
          <w:i/>
          <w:noProof/>
          <w:sz w:val="24"/>
          <w:szCs w:val="24"/>
        </w:rPr>
        <w:t xml:space="preserve">J Exp Biol </w:t>
      </w:r>
      <w:r>
        <w:rPr>
          <w:rFonts w:ascii="Times New Roman" w:hAnsi="Times New Roman"/>
          <w:noProof/>
          <w:sz w:val="24"/>
          <w:szCs w:val="24"/>
        </w:rPr>
        <w:t xml:space="preserve">2005, </w:t>
      </w:r>
      <w:r w:rsidRPr="009903B1">
        <w:rPr>
          <w:rFonts w:ascii="Times New Roman" w:hAnsi="Times New Roman"/>
          <w:b/>
          <w:noProof/>
          <w:sz w:val="24"/>
          <w:szCs w:val="24"/>
        </w:rPr>
        <w:t>208</w:t>
      </w:r>
      <w:r>
        <w:rPr>
          <w:rFonts w:ascii="Times New Roman" w:hAnsi="Times New Roman"/>
          <w:noProof/>
          <w:sz w:val="24"/>
          <w:szCs w:val="24"/>
        </w:rPr>
        <w:t>(Pt 9):1575-1592.</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99.</w:t>
      </w:r>
      <w:r>
        <w:rPr>
          <w:rFonts w:ascii="Times New Roman" w:hAnsi="Times New Roman"/>
          <w:noProof/>
          <w:sz w:val="24"/>
          <w:szCs w:val="24"/>
        </w:rPr>
        <w:tab/>
        <w:t xml:space="preserve">Reagan-Shaw S, Nihal M, Ahmad N: </w:t>
      </w:r>
      <w:r w:rsidRPr="009903B1">
        <w:rPr>
          <w:rFonts w:ascii="Times New Roman" w:hAnsi="Times New Roman"/>
          <w:b/>
          <w:noProof/>
          <w:sz w:val="24"/>
          <w:szCs w:val="24"/>
        </w:rPr>
        <w:t>Dose translation from animal to human studies revisited</w:t>
      </w:r>
      <w:r>
        <w:rPr>
          <w:rFonts w:ascii="Times New Roman" w:hAnsi="Times New Roman"/>
          <w:noProof/>
          <w:sz w:val="24"/>
          <w:szCs w:val="24"/>
        </w:rPr>
        <w:t xml:space="preserve">. </w:t>
      </w:r>
      <w:r w:rsidRPr="009903B1">
        <w:rPr>
          <w:rFonts w:ascii="Times New Roman" w:hAnsi="Times New Roman"/>
          <w:i/>
          <w:noProof/>
          <w:sz w:val="24"/>
          <w:szCs w:val="24"/>
        </w:rPr>
        <w:t xml:space="preserve">FASEB J </w:t>
      </w:r>
      <w:r>
        <w:rPr>
          <w:rFonts w:ascii="Times New Roman" w:hAnsi="Times New Roman"/>
          <w:noProof/>
          <w:sz w:val="24"/>
          <w:szCs w:val="24"/>
        </w:rPr>
        <w:t xml:space="preserve">2008, </w:t>
      </w:r>
      <w:r w:rsidRPr="009903B1">
        <w:rPr>
          <w:rFonts w:ascii="Times New Roman" w:hAnsi="Times New Roman"/>
          <w:b/>
          <w:noProof/>
          <w:sz w:val="24"/>
          <w:szCs w:val="24"/>
        </w:rPr>
        <w:t>22</w:t>
      </w:r>
      <w:r>
        <w:rPr>
          <w:rFonts w:ascii="Times New Roman" w:hAnsi="Times New Roman"/>
          <w:noProof/>
          <w:sz w:val="24"/>
          <w:szCs w:val="24"/>
        </w:rPr>
        <w:t>(3):659-661.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100.</w:t>
      </w:r>
      <w:r>
        <w:rPr>
          <w:rFonts w:ascii="Times New Roman" w:hAnsi="Times New Roman"/>
          <w:noProof/>
          <w:sz w:val="24"/>
          <w:szCs w:val="24"/>
        </w:rPr>
        <w:tab/>
        <w:t xml:space="preserve">Broughton KS, Wade JW: </w:t>
      </w:r>
      <w:r w:rsidRPr="009903B1">
        <w:rPr>
          <w:rFonts w:ascii="Times New Roman" w:hAnsi="Times New Roman"/>
          <w:b/>
          <w:noProof/>
          <w:sz w:val="24"/>
          <w:szCs w:val="24"/>
        </w:rPr>
        <w:t>Total fat and (n-3):(n-6) fat ratios influence eicosanoid production in mice</w:t>
      </w:r>
      <w:r>
        <w:rPr>
          <w:rFonts w:ascii="Times New Roman" w:hAnsi="Times New Roman"/>
          <w:noProof/>
          <w:sz w:val="24"/>
          <w:szCs w:val="24"/>
        </w:rPr>
        <w:t xml:space="preserve">. </w:t>
      </w:r>
      <w:r w:rsidRPr="009903B1">
        <w:rPr>
          <w:rFonts w:ascii="Times New Roman" w:hAnsi="Times New Roman"/>
          <w:i/>
          <w:noProof/>
          <w:sz w:val="24"/>
          <w:szCs w:val="24"/>
        </w:rPr>
        <w:t xml:space="preserve">J Nutr </w:t>
      </w:r>
      <w:r>
        <w:rPr>
          <w:rFonts w:ascii="Times New Roman" w:hAnsi="Times New Roman"/>
          <w:noProof/>
          <w:sz w:val="24"/>
          <w:szCs w:val="24"/>
        </w:rPr>
        <w:t xml:space="preserve">2002, </w:t>
      </w:r>
      <w:r w:rsidRPr="009903B1">
        <w:rPr>
          <w:rFonts w:ascii="Times New Roman" w:hAnsi="Times New Roman"/>
          <w:b/>
          <w:noProof/>
          <w:sz w:val="24"/>
          <w:szCs w:val="24"/>
        </w:rPr>
        <w:t>132</w:t>
      </w:r>
      <w:r>
        <w:rPr>
          <w:rFonts w:ascii="Times New Roman" w:hAnsi="Times New Roman"/>
          <w:noProof/>
          <w:sz w:val="24"/>
          <w:szCs w:val="24"/>
        </w:rPr>
        <w:t>(1):88-94.</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101.</w:t>
      </w:r>
      <w:r>
        <w:rPr>
          <w:rFonts w:ascii="Times New Roman" w:hAnsi="Times New Roman"/>
          <w:noProof/>
          <w:sz w:val="24"/>
          <w:szCs w:val="24"/>
        </w:rPr>
        <w:tab/>
        <w:t xml:space="preserve">Wang D, Dubois RN: </w:t>
      </w:r>
      <w:r w:rsidRPr="009903B1">
        <w:rPr>
          <w:rFonts w:ascii="Times New Roman" w:hAnsi="Times New Roman"/>
          <w:b/>
          <w:noProof/>
          <w:sz w:val="24"/>
          <w:szCs w:val="24"/>
        </w:rPr>
        <w:t>Prostaglandins and cancer</w:t>
      </w:r>
      <w:r>
        <w:rPr>
          <w:rFonts w:ascii="Times New Roman" w:hAnsi="Times New Roman"/>
          <w:noProof/>
          <w:sz w:val="24"/>
          <w:szCs w:val="24"/>
        </w:rPr>
        <w:t xml:space="preserve">. </w:t>
      </w:r>
      <w:r w:rsidRPr="009903B1">
        <w:rPr>
          <w:rFonts w:ascii="Times New Roman" w:hAnsi="Times New Roman"/>
          <w:i/>
          <w:noProof/>
          <w:sz w:val="24"/>
          <w:szCs w:val="24"/>
        </w:rPr>
        <w:t xml:space="preserve">Gut </w:t>
      </w:r>
      <w:r>
        <w:rPr>
          <w:rFonts w:ascii="Times New Roman" w:hAnsi="Times New Roman"/>
          <w:noProof/>
          <w:sz w:val="24"/>
          <w:szCs w:val="24"/>
        </w:rPr>
        <w:t xml:space="preserve">2006, </w:t>
      </w:r>
      <w:r w:rsidRPr="009903B1">
        <w:rPr>
          <w:rFonts w:ascii="Times New Roman" w:hAnsi="Times New Roman"/>
          <w:b/>
          <w:noProof/>
          <w:sz w:val="24"/>
          <w:szCs w:val="24"/>
        </w:rPr>
        <w:t>55</w:t>
      </w:r>
      <w:r>
        <w:rPr>
          <w:rFonts w:ascii="Times New Roman" w:hAnsi="Times New Roman"/>
          <w:noProof/>
          <w:sz w:val="24"/>
          <w:szCs w:val="24"/>
        </w:rPr>
        <w:t>(1):115-122.</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102.</w:t>
      </w:r>
      <w:r>
        <w:rPr>
          <w:rFonts w:ascii="Times New Roman" w:hAnsi="Times New Roman"/>
          <w:noProof/>
          <w:sz w:val="24"/>
          <w:szCs w:val="24"/>
        </w:rPr>
        <w:tab/>
        <w:t xml:space="preserve">McEntee MF, Whelan J: </w:t>
      </w:r>
      <w:r w:rsidRPr="009903B1">
        <w:rPr>
          <w:rFonts w:ascii="Times New Roman" w:hAnsi="Times New Roman"/>
          <w:b/>
          <w:noProof/>
          <w:sz w:val="24"/>
          <w:szCs w:val="24"/>
        </w:rPr>
        <w:t>Dietary polyunsaturated fatty acids and colorectal neoplasia</w:t>
      </w:r>
      <w:r>
        <w:rPr>
          <w:rFonts w:ascii="Times New Roman" w:hAnsi="Times New Roman"/>
          <w:noProof/>
          <w:sz w:val="24"/>
          <w:szCs w:val="24"/>
        </w:rPr>
        <w:t xml:space="preserve">. </w:t>
      </w:r>
      <w:r w:rsidRPr="009903B1">
        <w:rPr>
          <w:rFonts w:ascii="Times New Roman" w:hAnsi="Times New Roman"/>
          <w:i/>
          <w:noProof/>
          <w:sz w:val="24"/>
          <w:szCs w:val="24"/>
        </w:rPr>
        <w:t xml:space="preserve">Biomed Pharmacother </w:t>
      </w:r>
      <w:r>
        <w:rPr>
          <w:rFonts w:ascii="Times New Roman" w:hAnsi="Times New Roman"/>
          <w:noProof/>
          <w:sz w:val="24"/>
          <w:szCs w:val="24"/>
        </w:rPr>
        <w:t xml:space="preserve">2002, </w:t>
      </w:r>
      <w:r w:rsidRPr="009903B1">
        <w:rPr>
          <w:rFonts w:ascii="Times New Roman" w:hAnsi="Times New Roman"/>
          <w:b/>
          <w:noProof/>
          <w:sz w:val="24"/>
          <w:szCs w:val="24"/>
        </w:rPr>
        <w:t>56</w:t>
      </w:r>
      <w:r>
        <w:rPr>
          <w:rFonts w:ascii="Times New Roman" w:hAnsi="Times New Roman"/>
          <w:noProof/>
          <w:sz w:val="24"/>
          <w:szCs w:val="24"/>
        </w:rPr>
        <w:t>(8):380-387.</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103.</w:t>
      </w:r>
      <w:r>
        <w:rPr>
          <w:rFonts w:ascii="Times New Roman" w:hAnsi="Times New Roman"/>
          <w:noProof/>
          <w:sz w:val="24"/>
          <w:szCs w:val="24"/>
        </w:rPr>
        <w:tab/>
        <w:t xml:space="preserve">Rett B, Whelan J: </w:t>
      </w:r>
      <w:r w:rsidRPr="009903B1">
        <w:rPr>
          <w:rFonts w:ascii="Times New Roman" w:hAnsi="Times New Roman"/>
          <w:b/>
          <w:noProof/>
          <w:sz w:val="24"/>
          <w:szCs w:val="24"/>
        </w:rPr>
        <w:t>Increasing dietary linoleic acid does not increase tissue arachidonic acid content in adults consuming Western-type diets: a systematic review</w:t>
      </w:r>
      <w:r>
        <w:rPr>
          <w:rFonts w:ascii="Times New Roman" w:hAnsi="Times New Roman"/>
          <w:noProof/>
          <w:sz w:val="24"/>
          <w:szCs w:val="24"/>
        </w:rPr>
        <w:t xml:space="preserve">. </w:t>
      </w:r>
      <w:r w:rsidRPr="009903B1">
        <w:rPr>
          <w:rFonts w:ascii="Times New Roman" w:hAnsi="Times New Roman"/>
          <w:i/>
          <w:noProof/>
          <w:sz w:val="24"/>
          <w:szCs w:val="24"/>
        </w:rPr>
        <w:t xml:space="preserve">In Review </w:t>
      </w:r>
      <w:r>
        <w:rPr>
          <w:rFonts w:ascii="Times New Roman" w:hAnsi="Times New Roman"/>
          <w:noProof/>
          <w:sz w:val="24"/>
          <w:szCs w:val="24"/>
        </w:rPr>
        <w:t>2011.</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104.</w:t>
      </w:r>
      <w:r>
        <w:rPr>
          <w:rFonts w:ascii="Times New Roman" w:hAnsi="Times New Roman"/>
          <w:noProof/>
          <w:sz w:val="24"/>
          <w:szCs w:val="24"/>
        </w:rPr>
        <w:tab/>
        <w:t xml:space="preserve">Petrik MB, McEntee MF, Johnson BT, Obukowicz MG, Whelan J: </w:t>
      </w:r>
      <w:r w:rsidRPr="009903B1">
        <w:rPr>
          <w:rFonts w:ascii="Times New Roman" w:hAnsi="Times New Roman"/>
          <w:b/>
          <w:noProof/>
          <w:sz w:val="24"/>
          <w:szCs w:val="24"/>
        </w:rPr>
        <w:t>Highly unsaturated (n-3) fatty acids, but not alpha-linolenic, conjugated linoleic or gamma-linolenic acids, reduce tumorigenesis in Apc(Min/+) mice</w:t>
      </w:r>
      <w:r>
        <w:rPr>
          <w:rFonts w:ascii="Times New Roman" w:hAnsi="Times New Roman"/>
          <w:noProof/>
          <w:sz w:val="24"/>
          <w:szCs w:val="24"/>
        </w:rPr>
        <w:t xml:space="preserve">. </w:t>
      </w:r>
      <w:r w:rsidRPr="009903B1">
        <w:rPr>
          <w:rFonts w:ascii="Times New Roman" w:hAnsi="Times New Roman"/>
          <w:i/>
          <w:noProof/>
          <w:sz w:val="24"/>
          <w:szCs w:val="24"/>
        </w:rPr>
        <w:t xml:space="preserve">J Nutr </w:t>
      </w:r>
      <w:r>
        <w:rPr>
          <w:rFonts w:ascii="Times New Roman" w:hAnsi="Times New Roman"/>
          <w:noProof/>
          <w:sz w:val="24"/>
          <w:szCs w:val="24"/>
        </w:rPr>
        <w:t xml:space="preserve">2000, </w:t>
      </w:r>
      <w:r w:rsidRPr="009903B1">
        <w:rPr>
          <w:rFonts w:ascii="Times New Roman" w:hAnsi="Times New Roman"/>
          <w:b/>
          <w:noProof/>
          <w:sz w:val="24"/>
          <w:szCs w:val="24"/>
        </w:rPr>
        <w:t>130</w:t>
      </w:r>
      <w:r>
        <w:rPr>
          <w:rFonts w:ascii="Times New Roman" w:hAnsi="Times New Roman"/>
          <w:noProof/>
          <w:sz w:val="24"/>
          <w:szCs w:val="24"/>
        </w:rPr>
        <w:t>(10):2434-2443.</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105.</w:t>
      </w:r>
      <w:r>
        <w:rPr>
          <w:rFonts w:ascii="Times New Roman" w:hAnsi="Times New Roman"/>
          <w:noProof/>
          <w:sz w:val="24"/>
          <w:szCs w:val="24"/>
        </w:rPr>
        <w:tab/>
        <w:t xml:space="preserve">Institute of Medicine FaNB: </w:t>
      </w:r>
      <w:r w:rsidRPr="009903B1">
        <w:rPr>
          <w:rFonts w:ascii="Times New Roman" w:hAnsi="Times New Roman"/>
          <w:b/>
          <w:noProof/>
          <w:sz w:val="24"/>
          <w:szCs w:val="24"/>
        </w:rPr>
        <w:t>Dietary reference intakes for energy, carbohydrate, fiber, fat, fatty acids, cholesterol, protein, and amino acids</w:t>
      </w:r>
      <w:r>
        <w:rPr>
          <w:rFonts w:ascii="Times New Roman" w:hAnsi="Times New Roman"/>
          <w:noProof/>
          <w:sz w:val="24"/>
          <w:szCs w:val="24"/>
        </w:rPr>
        <w:t>. Washington, DC: National Academy Press; 2010.</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lastRenderedPageBreak/>
        <w:t>106.</w:t>
      </w:r>
      <w:r>
        <w:rPr>
          <w:rFonts w:ascii="Times New Roman" w:hAnsi="Times New Roman"/>
          <w:noProof/>
          <w:sz w:val="24"/>
          <w:szCs w:val="24"/>
        </w:rPr>
        <w:tab/>
        <w:t xml:space="preserve">Rucker RB: </w:t>
      </w:r>
      <w:r w:rsidRPr="009903B1">
        <w:rPr>
          <w:rFonts w:ascii="Times New Roman" w:hAnsi="Times New Roman"/>
          <w:b/>
          <w:noProof/>
          <w:sz w:val="24"/>
          <w:szCs w:val="24"/>
        </w:rPr>
        <w:t>Allometric scaling, metabolic body size and interspecies comparisons of basal nutritional requirements</w:t>
      </w:r>
      <w:r>
        <w:rPr>
          <w:rFonts w:ascii="Times New Roman" w:hAnsi="Times New Roman"/>
          <w:noProof/>
          <w:sz w:val="24"/>
          <w:szCs w:val="24"/>
        </w:rPr>
        <w:t xml:space="preserve">. </w:t>
      </w:r>
      <w:r w:rsidRPr="009903B1">
        <w:rPr>
          <w:rFonts w:ascii="Times New Roman" w:hAnsi="Times New Roman"/>
          <w:i/>
          <w:noProof/>
          <w:sz w:val="24"/>
          <w:szCs w:val="24"/>
        </w:rPr>
        <w:t xml:space="preserve">J Anim Physiol Anim Nutr (Berl) </w:t>
      </w:r>
      <w:r>
        <w:rPr>
          <w:rFonts w:ascii="Times New Roman" w:hAnsi="Times New Roman"/>
          <w:noProof/>
          <w:sz w:val="24"/>
          <w:szCs w:val="24"/>
        </w:rPr>
        <w:t xml:space="preserve">2007, </w:t>
      </w:r>
      <w:r w:rsidRPr="009903B1">
        <w:rPr>
          <w:rFonts w:ascii="Times New Roman" w:hAnsi="Times New Roman"/>
          <w:b/>
          <w:noProof/>
          <w:sz w:val="24"/>
          <w:szCs w:val="24"/>
        </w:rPr>
        <w:t>91</w:t>
      </w:r>
      <w:r>
        <w:rPr>
          <w:rFonts w:ascii="Times New Roman" w:hAnsi="Times New Roman"/>
          <w:noProof/>
          <w:sz w:val="24"/>
          <w:szCs w:val="24"/>
        </w:rPr>
        <w:t>(3-4):148-156.</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107.</w:t>
      </w:r>
      <w:r>
        <w:rPr>
          <w:rFonts w:ascii="Times New Roman" w:hAnsi="Times New Roman"/>
          <w:noProof/>
          <w:sz w:val="24"/>
          <w:szCs w:val="24"/>
        </w:rPr>
        <w:tab/>
        <w:t xml:space="preserve">Innis SM: </w:t>
      </w:r>
      <w:r w:rsidRPr="009903B1">
        <w:rPr>
          <w:rFonts w:ascii="Times New Roman" w:hAnsi="Times New Roman"/>
          <w:b/>
          <w:noProof/>
          <w:sz w:val="24"/>
          <w:szCs w:val="24"/>
        </w:rPr>
        <w:t>Essential fatty acids in growth and development</w:t>
      </w:r>
      <w:r>
        <w:rPr>
          <w:rFonts w:ascii="Times New Roman" w:hAnsi="Times New Roman"/>
          <w:noProof/>
          <w:sz w:val="24"/>
          <w:szCs w:val="24"/>
        </w:rPr>
        <w:t xml:space="preserve">. </w:t>
      </w:r>
      <w:r w:rsidRPr="009903B1">
        <w:rPr>
          <w:rFonts w:ascii="Times New Roman" w:hAnsi="Times New Roman"/>
          <w:i/>
          <w:noProof/>
          <w:sz w:val="24"/>
          <w:szCs w:val="24"/>
        </w:rPr>
        <w:t xml:space="preserve">Prog Lipid Res </w:t>
      </w:r>
      <w:r>
        <w:rPr>
          <w:rFonts w:ascii="Times New Roman" w:hAnsi="Times New Roman"/>
          <w:noProof/>
          <w:sz w:val="24"/>
          <w:szCs w:val="24"/>
        </w:rPr>
        <w:t xml:space="preserve">1991, </w:t>
      </w:r>
      <w:r w:rsidRPr="009903B1">
        <w:rPr>
          <w:rFonts w:ascii="Times New Roman" w:hAnsi="Times New Roman"/>
          <w:b/>
          <w:noProof/>
          <w:sz w:val="24"/>
          <w:szCs w:val="24"/>
        </w:rPr>
        <w:t>30</w:t>
      </w:r>
      <w:r>
        <w:rPr>
          <w:rFonts w:ascii="Times New Roman" w:hAnsi="Times New Roman"/>
          <w:noProof/>
          <w:sz w:val="24"/>
          <w:szCs w:val="24"/>
        </w:rPr>
        <w:t>(1):39-103.</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108.</w:t>
      </w:r>
      <w:r>
        <w:rPr>
          <w:rFonts w:ascii="Times New Roman" w:hAnsi="Times New Roman"/>
          <w:noProof/>
          <w:sz w:val="24"/>
          <w:szCs w:val="24"/>
        </w:rPr>
        <w:tab/>
        <w:t xml:space="preserve">Lichtenstein AH, Matthan NR, Jalbert SM, Resteghini NA, Schaefer EJ, Ausman LM: </w:t>
      </w:r>
      <w:r w:rsidRPr="009903B1">
        <w:rPr>
          <w:rFonts w:ascii="Times New Roman" w:hAnsi="Times New Roman"/>
          <w:b/>
          <w:noProof/>
          <w:sz w:val="24"/>
          <w:szCs w:val="24"/>
        </w:rPr>
        <w:t>Novel soybean oils with different fatty acid profiles alter cardiovascular disease risk factors in moderately hyperlipidemic subjects</w:t>
      </w:r>
      <w:r>
        <w:rPr>
          <w:rFonts w:ascii="Times New Roman" w:hAnsi="Times New Roman"/>
          <w:noProof/>
          <w:sz w:val="24"/>
          <w:szCs w:val="24"/>
        </w:rPr>
        <w:t xml:space="preserve">. </w:t>
      </w:r>
      <w:r w:rsidRPr="009903B1">
        <w:rPr>
          <w:rFonts w:ascii="Times New Roman" w:hAnsi="Times New Roman"/>
          <w:i/>
          <w:noProof/>
          <w:sz w:val="24"/>
          <w:szCs w:val="24"/>
        </w:rPr>
        <w:t xml:space="preserve">Am J Clin Nutr </w:t>
      </w:r>
      <w:r>
        <w:rPr>
          <w:rFonts w:ascii="Times New Roman" w:hAnsi="Times New Roman"/>
          <w:noProof/>
          <w:sz w:val="24"/>
          <w:szCs w:val="24"/>
        </w:rPr>
        <w:t xml:space="preserve">2006, </w:t>
      </w:r>
      <w:r w:rsidRPr="009903B1">
        <w:rPr>
          <w:rFonts w:ascii="Times New Roman" w:hAnsi="Times New Roman"/>
          <w:b/>
          <w:noProof/>
          <w:sz w:val="24"/>
          <w:szCs w:val="24"/>
        </w:rPr>
        <w:t>84</w:t>
      </w:r>
      <w:r>
        <w:rPr>
          <w:rFonts w:ascii="Times New Roman" w:hAnsi="Times New Roman"/>
          <w:noProof/>
          <w:sz w:val="24"/>
          <w:szCs w:val="24"/>
        </w:rPr>
        <w:t>(3):497-504.</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109.</w:t>
      </w:r>
      <w:r>
        <w:rPr>
          <w:rFonts w:ascii="Times New Roman" w:hAnsi="Times New Roman"/>
          <w:noProof/>
          <w:sz w:val="24"/>
          <w:szCs w:val="24"/>
        </w:rPr>
        <w:tab/>
        <w:t xml:space="preserve">Nelson GJ, Schmidt PC, Bartolini G, Kelley DS, Phinney SD, Kyle D, Silbermann S, Schaefer EJ: </w:t>
      </w:r>
      <w:r w:rsidRPr="009903B1">
        <w:rPr>
          <w:rFonts w:ascii="Times New Roman" w:hAnsi="Times New Roman"/>
          <w:b/>
          <w:noProof/>
          <w:sz w:val="24"/>
          <w:szCs w:val="24"/>
        </w:rPr>
        <w:t>The effect of dietary arachidonic acid on plasma lipoprotein distributions, apoproteins, blood lipid levels, and tissue fatty acid composition in humans</w:t>
      </w:r>
      <w:r>
        <w:rPr>
          <w:rFonts w:ascii="Times New Roman" w:hAnsi="Times New Roman"/>
          <w:noProof/>
          <w:sz w:val="24"/>
          <w:szCs w:val="24"/>
        </w:rPr>
        <w:t xml:space="preserve">. </w:t>
      </w:r>
      <w:r w:rsidRPr="009903B1">
        <w:rPr>
          <w:rFonts w:ascii="Times New Roman" w:hAnsi="Times New Roman"/>
          <w:i/>
          <w:noProof/>
          <w:sz w:val="24"/>
          <w:szCs w:val="24"/>
        </w:rPr>
        <w:t xml:space="preserve">Lipids </w:t>
      </w:r>
      <w:r>
        <w:rPr>
          <w:rFonts w:ascii="Times New Roman" w:hAnsi="Times New Roman"/>
          <w:noProof/>
          <w:sz w:val="24"/>
          <w:szCs w:val="24"/>
        </w:rPr>
        <w:t xml:space="preserve">1997, </w:t>
      </w:r>
      <w:r w:rsidRPr="009903B1">
        <w:rPr>
          <w:rFonts w:ascii="Times New Roman" w:hAnsi="Times New Roman"/>
          <w:b/>
          <w:noProof/>
          <w:sz w:val="24"/>
          <w:szCs w:val="24"/>
        </w:rPr>
        <w:t>32</w:t>
      </w:r>
      <w:r>
        <w:rPr>
          <w:rFonts w:ascii="Times New Roman" w:hAnsi="Times New Roman"/>
          <w:noProof/>
          <w:sz w:val="24"/>
          <w:szCs w:val="24"/>
        </w:rPr>
        <w:t>(4):427-433.</w:t>
      </w:r>
    </w:p>
    <w:p w:rsidR="009903B1" w:rsidRDefault="009903B1" w:rsidP="009903B1">
      <w:pPr>
        <w:spacing w:after="0" w:line="480" w:lineRule="auto"/>
        <w:ind w:left="720" w:hanging="720"/>
        <w:rPr>
          <w:rFonts w:ascii="Times New Roman" w:hAnsi="Times New Roman"/>
          <w:noProof/>
          <w:sz w:val="24"/>
          <w:szCs w:val="24"/>
        </w:rPr>
      </w:pPr>
      <w:r>
        <w:rPr>
          <w:rFonts w:ascii="Times New Roman" w:hAnsi="Times New Roman"/>
          <w:noProof/>
          <w:sz w:val="24"/>
          <w:szCs w:val="24"/>
        </w:rPr>
        <w:t>110.</w:t>
      </w:r>
      <w:r>
        <w:rPr>
          <w:rFonts w:ascii="Times New Roman" w:hAnsi="Times New Roman"/>
          <w:noProof/>
          <w:sz w:val="24"/>
          <w:szCs w:val="24"/>
        </w:rPr>
        <w:tab/>
        <w:t xml:space="preserve">Hulbert AJ, Rana T, Couture P: </w:t>
      </w:r>
      <w:r w:rsidRPr="009903B1">
        <w:rPr>
          <w:rFonts w:ascii="Times New Roman" w:hAnsi="Times New Roman"/>
          <w:b/>
          <w:noProof/>
          <w:sz w:val="24"/>
          <w:szCs w:val="24"/>
        </w:rPr>
        <w:t>The acyl composition of mammalian phospholipids: an allometric analysis</w:t>
      </w:r>
      <w:r>
        <w:rPr>
          <w:rFonts w:ascii="Times New Roman" w:hAnsi="Times New Roman"/>
          <w:noProof/>
          <w:sz w:val="24"/>
          <w:szCs w:val="24"/>
        </w:rPr>
        <w:t xml:space="preserve">. </w:t>
      </w:r>
      <w:r w:rsidRPr="009903B1">
        <w:rPr>
          <w:rFonts w:ascii="Times New Roman" w:hAnsi="Times New Roman"/>
          <w:i/>
          <w:noProof/>
          <w:sz w:val="24"/>
          <w:szCs w:val="24"/>
        </w:rPr>
        <w:t xml:space="preserve">Comp Biochem Physiol B Biochem Mol Biol </w:t>
      </w:r>
      <w:r>
        <w:rPr>
          <w:rFonts w:ascii="Times New Roman" w:hAnsi="Times New Roman"/>
          <w:noProof/>
          <w:sz w:val="24"/>
          <w:szCs w:val="24"/>
        </w:rPr>
        <w:t xml:space="preserve">2002, </w:t>
      </w:r>
      <w:r w:rsidRPr="009903B1">
        <w:rPr>
          <w:rFonts w:ascii="Times New Roman" w:hAnsi="Times New Roman"/>
          <w:b/>
          <w:noProof/>
          <w:sz w:val="24"/>
          <w:szCs w:val="24"/>
        </w:rPr>
        <w:t>132</w:t>
      </w:r>
      <w:r>
        <w:rPr>
          <w:rFonts w:ascii="Times New Roman" w:hAnsi="Times New Roman"/>
          <w:noProof/>
          <w:sz w:val="24"/>
          <w:szCs w:val="24"/>
        </w:rPr>
        <w:t>(3):515-527.</w:t>
      </w:r>
    </w:p>
    <w:p w:rsidR="009903B1" w:rsidRDefault="009903B1" w:rsidP="009903B1">
      <w:pPr>
        <w:spacing w:after="0" w:line="480" w:lineRule="auto"/>
        <w:ind w:left="720" w:hanging="720"/>
        <w:rPr>
          <w:rFonts w:ascii="Times New Roman" w:hAnsi="Times New Roman"/>
          <w:noProof/>
          <w:sz w:val="24"/>
          <w:szCs w:val="24"/>
        </w:rPr>
      </w:pPr>
    </w:p>
    <w:p w:rsidR="00740192" w:rsidRDefault="00BA57F9" w:rsidP="002F6ED9">
      <w:pPr>
        <w:spacing w:line="480" w:lineRule="auto"/>
        <w:rPr>
          <w:rFonts w:ascii="Times New Roman" w:hAnsi="Times New Roman"/>
          <w:sz w:val="24"/>
          <w:szCs w:val="24"/>
        </w:rPr>
      </w:pPr>
      <w:r w:rsidRPr="002F6ED9">
        <w:rPr>
          <w:rFonts w:ascii="Times New Roman" w:hAnsi="Times New Roman"/>
          <w:sz w:val="24"/>
          <w:szCs w:val="24"/>
        </w:rPr>
        <w:fldChar w:fldCharType="end"/>
      </w:r>
    </w:p>
    <w:p w:rsidR="00304E27" w:rsidRDefault="00304E27" w:rsidP="002F6ED9">
      <w:pPr>
        <w:spacing w:line="480" w:lineRule="auto"/>
        <w:rPr>
          <w:rFonts w:ascii="Times New Roman" w:hAnsi="Times New Roman"/>
          <w:sz w:val="24"/>
          <w:szCs w:val="24"/>
        </w:rPr>
      </w:pPr>
    </w:p>
    <w:p w:rsidR="00EE44E1" w:rsidRDefault="00EE44E1" w:rsidP="00304E27">
      <w:pPr>
        <w:spacing w:line="480" w:lineRule="auto"/>
        <w:jc w:val="center"/>
        <w:rPr>
          <w:rFonts w:ascii="Times New Roman" w:hAnsi="Times New Roman"/>
          <w:sz w:val="24"/>
          <w:szCs w:val="24"/>
        </w:rPr>
      </w:pPr>
    </w:p>
    <w:p w:rsidR="00EE44E1" w:rsidRDefault="00EE44E1" w:rsidP="00304E27">
      <w:pPr>
        <w:spacing w:line="480" w:lineRule="auto"/>
        <w:jc w:val="center"/>
        <w:rPr>
          <w:rFonts w:ascii="Times New Roman" w:hAnsi="Times New Roman"/>
          <w:sz w:val="24"/>
          <w:szCs w:val="24"/>
        </w:rPr>
      </w:pPr>
    </w:p>
    <w:p w:rsidR="00EE44E1" w:rsidRDefault="00EE44E1" w:rsidP="00304E27">
      <w:pPr>
        <w:spacing w:line="480" w:lineRule="auto"/>
        <w:jc w:val="center"/>
        <w:rPr>
          <w:rFonts w:ascii="Times New Roman" w:hAnsi="Times New Roman"/>
          <w:sz w:val="24"/>
          <w:szCs w:val="24"/>
        </w:rPr>
      </w:pPr>
    </w:p>
    <w:p w:rsidR="00304E27" w:rsidRPr="00304E27" w:rsidRDefault="00304E27" w:rsidP="00304E27">
      <w:pPr>
        <w:spacing w:line="480" w:lineRule="auto"/>
        <w:jc w:val="center"/>
        <w:rPr>
          <w:rFonts w:ascii="Times New Roman" w:hAnsi="Times New Roman"/>
          <w:i/>
          <w:sz w:val="24"/>
          <w:szCs w:val="24"/>
        </w:rPr>
      </w:pPr>
      <w:r w:rsidRPr="00304E27">
        <w:rPr>
          <w:rFonts w:ascii="Times New Roman" w:hAnsi="Times New Roman"/>
          <w:i/>
          <w:sz w:val="24"/>
          <w:szCs w:val="24"/>
        </w:rPr>
        <w:lastRenderedPageBreak/>
        <w:t>Disclosure</w:t>
      </w:r>
    </w:p>
    <w:p w:rsidR="00304E27" w:rsidRDefault="005446DA" w:rsidP="00304E27">
      <w:pPr>
        <w:spacing w:line="480" w:lineRule="auto"/>
        <w:rPr>
          <w:rFonts w:ascii="Times New Roman" w:hAnsi="Times New Roman"/>
          <w:sz w:val="24"/>
          <w:szCs w:val="24"/>
        </w:rPr>
      </w:pPr>
      <w:r>
        <w:rPr>
          <w:rFonts w:ascii="Times New Roman" w:hAnsi="Times New Roman"/>
          <w:sz w:val="24"/>
          <w:szCs w:val="24"/>
        </w:rPr>
        <w:t>This article has been</w:t>
      </w:r>
      <w:r w:rsidR="00304E27">
        <w:rPr>
          <w:rFonts w:ascii="Times New Roman" w:hAnsi="Times New Roman"/>
          <w:sz w:val="24"/>
          <w:szCs w:val="24"/>
        </w:rPr>
        <w:t xml:space="preserve"> submitted to Nutrition &amp; Metabolism for review. </w:t>
      </w:r>
    </w:p>
    <w:p w:rsidR="00304E27" w:rsidRPr="000157C2" w:rsidRDefault="00304E27" w:rsidP="00304E27">
      <w:pPr>
        <w:spacing w:line="480" w:lineRule="auto"/>
        <w:rPr>
          <w:rFonts w:ascii="Times New Roman" w:hAnsi="Times New Roman"/>
          <w:sz w:val="24"/>
          <w:szCs w:val="24"/>
        </w:rPr>
      </w:pPr>
      <w:r w:rsidRPr="008C1EF1">
        <w:rPr>
          <w:rFonts w:ascii="Times New Roman" w:hAnsi="Times New Roman"/>
          <w:b/>
          <w:sz w:val="24"/>
          <w:szCs w:val="24"/>
        </w:rPr>
        <w:t xml:space="preserve">Author’s Contributions: </w:t>
      </w:r>
      <w:r w:rsidRPr="000157C2">
        <w:rPr>
          <w:rFonts w:ascii="Times New Roman" w:hAnsi="Times New Roman"/>
          <w:sz w:val="24"/>
          <w:szCs w:val="24"/>
        </w:rPr>
        <w:t>K</w:t>
      </w:r>
      <w:r>
        <w:rPr>
          <w:rFonts w:ascii="Times New Roman" w:hAnsi="Times New Roman"/>
          <w:sz w:val="24"/>
          <w:szCs w:val="24"/>
        </w:rPr>
        <w:t xml:space="preserve">ylie </w:t>
      </w:r>
      <w:r w:rsidRPr="000157C2">
        <w:rPr>
          <w:rFonts w:ascii="Times New Roman" w:hAnsi="Times New Roman"/>
          <w:sz w:val="24"/>
          <w:szCs w:val="24"/>
        </w:rPr>
        <w:t>W</w:t>
      </w:r>
      <w:r>
        <w:rPr>
          <w:rFonts w:ascii="Times New Roman" w:hAnsi="Times New Roman"/>
          <w:sz w:val="24"/>
          <w:szCs w:val="24"/>
        </w:rPr>
        <w:t>eldon</w:t>
      </w:r>
      <w:r w:rsidRPr="000157C2">
        <w:rPr>
          <w:rFonts w:ascii="Times New Roman" w:hAnsi="Times New Roman"/>
          <w:sz w:val="24"/>
          <w:szCs w:val="24"/>
        </w:rPr>
        <w:t xml:space="preserve"> conducted the research and</w:t>
      </w:r>
      <w:r>
        <w:rPr>
          <w:rFonts w:ascii="Times New Roman" w:hAnsi="Times New Roman"/>
          <w:sz w:val="24"/>
          <w:szCs w:val="24"/>
        </w:rPr>
        <w:t xml:space="preserve"> co-wrote the manuscript, and Jay Whelan</w:t>
      </w:r>
      <w:r w:rsidRPr="000157C2">
        <w:rPr>
          <w:rFonts w:ascii="Times New Roman" w:hAnsi="Times New Roman"/>
          <w:sz w:val="24"/>
          <w:szCs w:val="24"/>
        </w:rPr>
        <w:t xml:space="preserve"> formulated and designed the research, co-wrote the manuscript and had final responsibility for all parts of the manuscript.</w:t>
      </w:r>
    </w:p>
    <w:p w:rsidR="00304E27" w:rsidRDefault="00304E27" w:rsidP="00304E27">
      <w:pPr>
        <w:spacing w:line="480" w:lineRule="auto"/>
        <w:rPr>
          <w:rFonts w:ascii="Times New Roman" w:hAnsi="Times New Roman"/>
          <w:sz w:val="24"/>
          <w:szCs w:val="24"/>
        </w:rPr>
      </w:pPr>
    </w:p>
    <w:p w:rsidR="00304E27" w:rsidRDefault="00304E27" w:rsidP="002F6ED9">
      <w:pPr>
        <w:spacing w:line="480" w:lineRule="auto"/>
        <w:rPr>
          <w:rFonts w:ascii="Times New Roman" w:hAnsi="Times New Roman"/>
          <w:sz w:val="24"/>
          <w:szCs w:val="24"/>
        </w:rPr>
      </w:pPr>
    </w:p>
    <w:p w:rsidR="00304E27" w:rsidRDefault="00304E27" w:rsidP="002F6ED9">
      <w:pPr>
        <w:spacing w:line="480" w:lineRule="auto"/>
        <w:rPr>
          <w:rFonts w:ascii="Times New Roman" w:hAnsi="Times New Roman"/>
          <w:sz w:val="24"/>
          <w:szCs w:val="24"/>
        </w:rPr>
      </w:pPr>
    </w:p>
    <w:p w:rsidR="00304E27" w:rsidRDefault="00304E27" w:rsidP="002F6ED9">
      <w:pPr>
        <w:spacing w:line="480" w:lineRule="auto"/>
        <w:rPr>
          <w:rFonts w:ascii="Times New Roman" w:hAnsi="Times New Roman"/>
          <w:sz w:val="24"/>
          <w:szCs w:val="24"/>
        </w:rPr>
      </w:pPr>
    </w:p>
    <w:p w:rsidR="00304E27" w:rsidRDefault="00304E27" w:rsidP="002F6ED9">
      <w:pPr>
        <w:spacing w:line="480" w:lineRule="auto"/>
        <w:rPr>
          <w:rFonts w:ascii="Times New Roman" w:hAnsi="Times New Roman"/>
          <w:sz w:val="24"/>
          <w:szCs w:val="24"/>
        </w:rPr>
      </w:pPr>
    </w:p>
    <w:p w:rsidR="00304E27" w:rsidRDefault="00304E27" w:rsidP="002F6ED9">
      <w:pPr>
        <w:spacing w:line="480" w:lineRule="auto"/>
        <w:rPr>
          <w:rFonts w:ascii="Times New Roman" w:hAnsi="Times New Roman"/>
          <w:sz w:val="24"/>
          <w:szCs w:val="24"/>
        </w:rPr>
      </w:pPr>
    </w:p>
    <w:p w:rsidR="00304E27" w:rsidRDefault="00304E27" w:rsidP="002F6ED9">
      <w:pPr>
        <w:spacing w:line="480" w:lineRule="auto"/>
        <w:rPr>
          <w:rFonts w:ascii="Times New Roman" w:hAnsi="Times New Roman"/>
          <w:sz w:val="24"/>
          <w:szCs w:val="24"/>
        </w:rPr>
      </w:pPr>
    </w:p>
    <w:p w:rsidR="00304E27" w:rsidRDefault="00304E27" w:rsidP="002F6ED9">
      <w:pPr>
        <w:spacing w:line="480" w:lineRule="auto"/>
        <w:rPr>
          <w:rFonts w:ascii="Times New Roman" w:hAnsi="Times New Roman"/>
        </w:rPr>
      </w:pPr>
    </w:p>
    <w:p w:rsidR="009F4AB8" w:rsidRDefault="009F4AB8" w:rsidP="006F5554">
      <w:pPr>
        <w:spacing w:line="240" w:lineRule="auto"/>
        <w:rPr>
          <w:rFonts w:ascii="Times New Roman" w:hAnsi="Times New Roman"/>
        </w:rPr>
      </w:pPr>
    </w:p>
    <w:p w:rsidR="009F4AB8" w:rsidRDefault="009F4AB8" w:rsidP="006F5554">
      <w:pPr>
        <w:spacing w:line="240" w:lineRule="auto"/>
        <w:rPr>
          <w:rFonts w:ascii="Times New Roman" w:hAnsi="Times New Roman"/>
        </w:rPr>
      </w:pPr>
    </w:p>
    <w:p w:rsidR="009F4AB8" w:rsidRDefault="009F4AB8" w:rsidP="006F5554">
      <w:pPr>
        <w:spacing w:line="240" w:lineRule="auto"/>
        <w:rPr>
          <w:rFonts w:ascii="Times New Roman" w:hAnsi="Times New Roman"/>
        </w:rPr>
      </w:pPr>
    </w:p>
    <w:p w:rsidR="004C604A" w:rsidRDefault="004C604A" w:rsidP="00DB4A8D">
      <w:pPr>
        <w:pStyle w:val="NoSpacing"/>
        <w:jc w:val="center"/>
        <w:rPr>
          <w:rFonts w:ascii="Times New Roman" w:hAnsi="Times New Roman"/>
          <w:sz w:val="32"/>
          <w:szCs w:val="32"/>
        </w:rPr>
      </w:pPr>
    </w:p>
    <w:p w:rsidR="004C604A" w:rsidRDefault="004C604A" w:rsidP="00DB4A8D">
      <w:pPr>
        <w:pStyle w:val="NoSpacing"/>
        <w:jc w:val="center"/>
        <w:rPr>
          <w:rFonts w:ascii="Times New Roman" w:hAnsi="Times New Roman"/>
          <w:sz w:val="32"/>
          <w:szCs w:val="32"/>
        </w:rPr>
      </w:pPr>
    </w:p>
    <w:p w:rsidR="004C604A" w:rsidRDefault="004C604A" w:rsidP="00DB4A8D">
      <w:pPr>
        <w:pStyle w:val="NoSpacing"/>
        <w:jc w:val="center"/>
        <w:rPr>
          <w:rFonts w:ascii="Times New Roman" w:hAnsi="Times New Roman"/>
          <w:sz w:val="32"/>
          <w:szCs w:val="32"/>
        </w:rPr>
      </w:pPr>
    </w:p>
    <w:p w:rsidR="002F6ED9" w:rsidRDefault="002F6ED9" w:rsidP="00DB4A8D">
      <w:pPr>
        <w:pStyle w:val="NoSpacing"/>
        <w:jc w:val="center"/>
        <w:rPr>
          <w:rFonts w:ascii="Times New Roman" w:hAnsi="Times New Roman"/>
          <w:sz w:val="32"/>
          <w:szCs w:val="32"/>
        </w:rPr>
      </w:pPr>
    </w:p>
    <w:p w:rsidR="002F6ED9" w:rsidRDefault="002F6ED9" w:rsidP="00DB4A8D">
      <w:pPr>
        <w:pStyle w:val="NoSpacing"/>
        <w:jc w:val="center"/>
        <w:rPr>
          <w:rFonts w:ascii="Times New Roman" w:hAnsi="Times New Roman"/>
          <w:sz w:val="32"/>
          <w:szCs w:val="32"/>
        </w:rPr>
      </w:pPr>
    </w:p>
    <w:p w:rsidR="002F6ED9" w:rsidRDefault="002F6ED9" w:rsidP="00DB4A8D">
      <w:pPr>
        <w:pStyle w:val="NoSpacing"/>
        <w:jc w:val="center"/>
        <w:rPr>
          <w:rFonts w:ascii="Times New Roman" w:hAnsi="Times New Roman"/>
          <w:sz w:val="32"/>
          <w:szCs w:val="32"/>
        </w:rPr>
      </w:pPr>
    </w:p>
    <w:p w:rsidR="00DB4A8D" w:rsidRDefault="00DB4A8D" w:rsidP="00DB4A8D">
      <w:pPr>
        <w:pStyle w:val="NoSpacing"/>
        <w:jc w:val="center"/>
        <w:rPr>
          <w:rFonts w:ascii="Times New Roman" w:hAnsi="Times New Roman"/>
          <w:sz w:val="32"/>
          <w:szCs w:val="32"/>
        </w:rPr>
      </w:pPr>
      <w:r w:rsidRPr="00494495">
        <w:rPr>
          <w:rFonts w:ascii="Times New Roman" w:hAnsi="Times New Roman"/>
          <w:sz w:val="32"/>
          <w:szCs w:val="32"/>
        </w:rPr>
        <w:t>Part II</w:t>
      </w:r>
    </w:p>
    <w:p w:rsidR="00DB4A8D" w:rsidRDefault="00DB4A8D" w:rsidP="00DB4A8D">
      <w:pPr>
        <w:pStyle w:val="NoSpacing"/>
        <w:jc w:val="center"/>
        <w:rPr>
          <w:rFonts w:ascii="Times New Roman" w:hAnsi="Times New Roman"/>
          <w:sz w:val="32"/>
          <w:szCs w:val="32"/>
        </w:rPr>
      </w:pPr>
    </w:p>
    <w:p w:rsidR="00DB4A8D" w:rsidRDefault="00DB4A8D" w:rsidP="00DB4A8D">
      <w:pPr>
        <w:pStyle w:val="NoSpacing"/>
        <w:jc w:val="center"/>
        <w:rPr>
          <w:rFonts w:ascii="Times New Roman" w:hAnsi="Times New Roman"/>
          <w:sz w:val="32"/>
          <w:szCs w:val="32"/>
        </w:rPr>
      </w:pPr>
    </w:p>
    <w:p w:rsidR="00740192" w:rsidRDefault="00740192" w:rsidP="00DB4A8D">
      <w:pPr>
        <w:pStyle w:val="NoSpacing"/>
        <w:jc w:val="center"/>
        <w:rPr>
          <w:rFonts w:ascii="Times New Roman" w:hAnsi="Times New Roman"/>
          <w:sz w:val="32"/>
          <w:szCs w:val="32"/>
        </w:rPr>
      </w:pPr>
    </w:p>
    <w:p w:rsidR="00740192" w:rsidRDefault="00740192" w:rsidP="00DB4A8D">
      <w:pPr>
        <w:pStyle w:val="NoSpacing"/>
        <w:jc w:val="center"/>
        <w:rPr>
          <w:rFonts w:ascii="Times New Roman" w:hAnsi="Times New Roman"/>
          <w:sz w:val="32"/>
          <w:szCs w:val="32"/>
        </w:rPr>
      </w:pPr>
    </w:p>
    <w:p w:rsidR="00DB4A8D" w:rsidRPr="00494495" w:rsidRDefault="00CA4276" w:rsidP="00DB4A8D">
      <w:pPr>
        <w:pStyle w:val="NoSpacing"/>
        <w:jc w:val="center"/>
        <w:rPr>
          <w:rFonts w:ascii="Times New Roman" w:hAnsi="Times New Roman"/>
          <w:sz w:val="32"/>
          <w:szCs w:val="32"/>
        </w:rPr>
      </w:pPr>
      <w:r>
        <w:rPr>
          <w:rFonts w:ascii="Times New Roman" w:hAnsi="Times New Roman"/>
          <w:sz w:val="32"/>
          <w:szCs w:val="32"/>
        </w:rPr>
        <w:t xml:space="preserve">Allometric </w:t>
      </w:r>
      <w:r w:rsidR="004B5CFB">
        <w:rPr>
          <w:rFonts w:ascii="Times New Roman" w:hAnsi="Times New Roman"/>
          <w:sz w:val="32"/>
          <w:szCs w:val="32"/>
        </w:rPr>
        <w:t>s</w:t>
      </w:r>
      <w:r>
        <w:rPr>
          <w:rFonts w:ascii="Times New Roman" w:hAnsi="Times New Roman"/>
          <w:sz w:val="32"/>
          <w:szCs w:val="32"/>
        </w:rPr>
        <w:t xml:space="preserve">caling of </w:t>
      </w:r>
      <w:r w:rsidR="004B5CFB">
        <w:rPr>
          <w:rFonts w:ascii="Times New Roman" w:hAnsi="Times New Roman"/>
          <w:sz w:val="32"/>
          <w:szCs w:val="32"/>
        </w:rPr>
        <w:t>d</w:t>
      </w:r>
      <w:r>
        <w:rPr>
          <w:rFonts w:ascii="Times New Roman" w:hAnsi="Times New Roman"/>
          <w:sz w:val="32"/>
          <w:szCs w:val="32"/>
        </w:rPr>
        <w:t xml:space="preserve">ietary </w:t>
      </w:r>
      <w:r w:rsidR="004B5CFB">
        <w:rPr>
          <w:rFonts w:ascii="Times New Roman" w:hAnsi="Times New Roman"/>
          <w:sz w:val="32"/>
          <w:szCs w:val="32"/>
        </w:rPr>
        <w:t>l</w:t>
      </w:r>
      <w:r>
        <w:rPr>
          <w:rFonts w:ascii="Times New Roman" w:hAnsi="Times New Roman"/>
          <w:sz w:val="32"/>
          <w:szCs w:val="32"/>
        </w:rPr>
        <w:t xml:space="preserve">inoleic </w:t>
      </w:r>
      <w:r w:rsidR="004B5CFB">
        <w:rPr>
          <w:rFonts w:ascii="Times New Roman" w:hAnsi="Times New Roman"/>
          <w:sz w:val="32"/>
          <w:szCs w:val="32"/>
        </w:rPr>
        <w:t>a</w:t>
      </w:r>
      <w:r>
        <w:rPr>
          <w:rFonts w:ascii="Times New Roman" w:hAnsi="Times New Roman"/>
          <w:sz w:val="32"/>
          <w:szCs w:val="32"/>
        </w:rPr>
        <w:t xml:space="preserve">cid on </w:t>
      </w:r>
      <w:r w:rsidR="004B5CFB">
        <w:rPr>
          <w:rFonts w:ascii="Times New Roman" w:hAnsi="Times New Roman"/>
          <w:sz w:val="32"/>
          <w:szCs w:val="32"/>
        </w:rPr>
        <w:t>c</w:t>
      </w:r>
      <w:r>
        <w:rPr>
          <w:rFonts w:ascii="Times New Roman" w:hAnsi="Times New Roman"/>
          <w:sz w:val="32"/>
          <w:szCs w:val="32"/>
        </w:rPr>
        <w:t xml:space="preserve">hanges in </w:t>
      </w:r>
      <w:r w:rsidR="004B5CFB">
        <w:rPr>
          <w:rFonts w:ascii="Times New Roman" w:hAnsi="Times New Roman"/>
          <w:sz w:val="32"/>
          <w:szCs w:val="32"/>
        </w:rPr>
        <w:t>t</w:t>
      </w:r>
      <w:r>
        <w:rPr>
          <w:rFonts w:ascii="Times New Roman" w:hAnsi="Times New Roman"/>
          <w:sz w:val="32"/>
          <w:szCs w:val="32"/>
        </w:rPr>
        <w:t xml:space="preserve">issue </w:t>
      </w:r>
      <w:r w:rsidR="004B5CFB">
        <w:rPr>
          <w:rFonts w:ascii="Times New Roman" w:hAnsi="Times New Roman"/>
          <w:sz w:val="32"/>
          <w:szCs w:val="32"/>
        </w:rPr>
        <w:t>a</w:t>
      </w:r>
      <w:r>
        <w:rPr>
          <w:rFonts w:ascii="Times New Roman" w:hAnsi="Times New Roman"/>
          <w:sz w:val="32"/>
          <w:szCs w:val="32"/>
        </w:rPr>
        <w:t xml:space="preserve">rachidonic </w:t>
      </w:r>
      <w:r w:rsidR="004B5CFB">
        <w:rPr>
          <w:rFonts w:ascii="Times New Roman" w:hAnsi="Times New Roman"/>
          <w:sz w:val="32"/>
          <w:szCs w:val="32"/>
        </w:rPr>
        <w:t>a</w:t>
      </w:r>
      <w:r>
        <w:rPr>
          <w:rFonts w:ascii="Times New Roman" w:hAnsi="Times New Roman"/>
          <w:sz w:val="32"/>
          <w:szCs w:val="32"/>
        </w:rPr>
        <w:t xml:space="preserve">cid </w:t>
      </w:r>
      <w:r w:rsidR="004B5CFB">
        <w:rPr>
          <w:rFonts w:ascii="Times New Roman" w:hAnsi="Times New Roman"/>
          <w:sz w:val="32"/>
          <w:szCs w:val="32"/>
        </w:rPr>
        <w:t>u</w:t>
      </w:r>
      <w:r>
        <w:rPr>
          <w:rFonts w:ascii="Times New Roman" w:hAnsi="Times New Roman"/>
          <w:sz w:val="32"/>
          <w:szCs w:val="32"/>
        </w:rPr>
        <w:t xml:space="preserve">sing </w:t>
      </w:r>
      <w:r w:rsidR="004B5CFB">
        <w:rPr>
          <w:rFonts w:ascii="Times New Roman" w:hAnsi="Times New Roman"/>
          <w:sz w:val="32"/>
          <w:szCs w:val="32"/>
        </w:rPr>
        <w:t>h</w:t>
      </w:r>
      <w:r>
        <w:rPr>
          <w:rFonts w:ascii="Times New Roman" w:hAnsi="Times New Roman"/>
          <w:sz w:val="32"/>
          <w:szCs w:val="32"/>
        </w:rPr>
        <w:t xml:space="preserve">uman </w:t>
      </w:r>
      <w:r w:rsidR="004B5CFB">
        <w:rPr>
          <w:rFonts w:ascii="Times New Roman" w:hAnsi="Times New Roman"/>
          <w:sz w:val="32"/>
          <w:szCs w:val="32"/>
        </w:rPr>
        <w:t>e</w:t>
      </w:r>
      <w:r>
        <w:rPr>
          <w:rFonts w:ascii="Times New Roman" w:hAnsi="Times New Roman"/>
          <w:sz w:val="32"/>
          <w:szCs w:val="32"/>
        </w:rPr>
        <w:t xml:space="preserve">quivalent </w:t>
      </w:r>
      <w:r w:rsidR="004B5CFB">
        <w:rPr>
          <w:rFonts w:ascii="Times New Roman" w:hAnsi="Times New Roman"/>
          <w:sz w:val="32"/>
          <w:szCs w:val="32"/>
        </w:rPr>
        <w:t>d</w:t>
      </w:r>
      <w:r>
        <w:rPr>
          <w:rFonts w:ascii="Times New Roman" w:hAnsi="Times New Roman"/>
          <w:sz w:val="32"/>
          <w:szCs w:val="32"/>
        </w:rPr>
        <w:t xml:space="preserve">iets in </w:t>
      </w:r>
      <w:r w:rsidR="004B5CFB">
        <w:rPr>
          <w:rFonts w:ascii="Times New Roman" w:hAnsi="Times New Roman"/>
          <w:sz w:val="32"/>
          <w:szCs w:val="32"/>
        </w:rPr>
        <w:t>m</w:t>
      </w:r>
      <w:r>
        <w:rPr>
          <w:rFonts w:ascii="Times New Roman" w:hAnsi="Times New Roman"/>
          <w:sz w:val="32"/>
          <w:szCs w:val="32"/>
        </w:rPr>
        <w:t>ice</w:t>
      </w:r>
    </w:p>
    <w:p w:rsidR="00DB4A8D" w:rsidRDefault="00DB4A8D" w:rsidP="00DB4A8D">
      <w:pPr>
        <w:pStyle w:val="NoSpacing"/>
        <w:spacing w:line="480" w:lineRule="auto"/>
        <w:jc w:val="center"/>
        <w:rPr>
          <w:rFonts w:ascii="Times New Roman" w:hAnsi="Times New Roman"/>
          <w:sz w:val="24"/>
          <w:szCs w:val="24"/>
        </w:rPr>
      </w:pPr>
    </w:p>
    <w:p w:rsidR="00DB4A8D" w:rsidRDefault="00DB4A8D" w:rsidP="00DB4A8D">
      <w:pPr>
        <w:pStyle w:val="NoSpacing"/>
        <w:spacing w:line="480" w:lineRule="auto"/>
        <w:jc w:val="center"/>
        <w:rPr>
          <w:rFonts w:ascii="Times New Roman" w:hAnsi="Times New Roman"/>
          <w:sz w:val="24"/>
          <w:szCs w:val="24"/>
        </w:rPr>
      </w:pPr>
    </w:p>
    <w:p w:rsidR="00DB4A8D" w:rsidRDefault="00DB4A8D" w:rsidP="00DB4A8D">
      <w:pPr>
        <w:pStyle w:val="NoSpacing"/>
        <w:spacing w:line="480" w:lineRule="auto"/>
        <w:rPr>
          <w:rFonts w:ascii="Times New Roman" w:hAnsi="Times New Roman"/>
          <w:sz w:val="24"/>
          <w:szCs w:val="24"/>
        </w:rPr>
      </w:pPr>
    </w:p>
    <w:p w:rsidR="00DB4A8D" w:rsidRDefault="00DB4A8D" w:rsidP="00DB4A8D">
      <w:pPr>
        <w:pStyle w:val="NoSpacing"/>
        <w:spacing w:line="480" w:lineRule="auto"/>
        <w:rPr>
          <w:rFonts w:ascii="Times New Roman" w:hAnsi="Times New Roman"/>
          <w:sz w:val="24"/>
          <w:szCs w:val="24"/>
        </w:rPr>
      </w:pPr>
    </w:p>
    <w:p w:rsidR="00DB4A8D" w:rsidRDefault="00DB4A8D" w:rsidP="00DB4A8D">
      <w:pPr>
        <w:pStyle w:val="NoSpacing"/>
        <w:spacing w:line="480" w:lineRule="auto"/>
        <w:rPr>
          <w:rFonts w:ascii="Times New Roman" w:hAnsi="Times New Roman"/>
          <w:sz w:val="24"/>
          <w:szCs w:val="24"/>
        </w:rPr>
      </w:pPr>
    </w:p>
    <w:p w:rsidR="00DB4A8D" w:rsidRDefault="00DB4A8D" w:rsidP="00DB4A8D">
      <w:pPr>
        <w:pStyle w:val="NoSpacing"/>
        <w:spacing w:line="480" w:lineRule="auto"/>
        <w:rPr>
          <w:rFonts w:ascii="Times New Roman" w:hAnsi="Times New Roman"/>
          <w:sz w:val="24"/>
          <w:szCs w:val="24"/>
        </w:rPr>
      </w:pPr>
    </w:p>
    <w:p w:rsidR="009F4AB8" w:rsidRDefault="009F4AB8" w:rsidP="00DB4A8D">
      <w:pPr>
        <w:pStyle w:val="NoSpacing"/>
        <w:spacing w:line="480" w:lineRule="auto"/>
        <w:rPr>
          <w:rFonts w:ascii="Times New Roman" w:hAnsi="Times New Roman"/>
          <w:sz w:val="24"/>
          <w:szCs w:val="24"/>
        </w:rPr>
      </w:pPr>
    </w:p>
    <w:p w:rsidR="009903B1" w:rsidRDefault="009903B1" w:rsidP="00DB4A8D">
      <w:pPr>
        <w:pStyle w:val="NoSpacing"/>
        <w:spacing w:line="480" w:lineRule="auto"/>
        <w:rPr>
          <w:rFonts w:ascii="Times New Roman" w:hAnsi="Times New Roman"/>
          <w:sz w:val="24"/>
          <w:szCs w:val="24"/>
        </w:rPr>
      </w:pPr>
    </w:p>
    <w:p w:rsidR="00EE44E1" w:rsidRDefault="00EE44E1" w:rsidP="00DB4A8D">
      <w:pPr>
        <w:pStyle w:val="NoSpacing"/>
        <w:spacing w:line="480" w:lineRule="auto"/>
        <w:rPr>
          <w:rFonts w:ascii="Times New Roman" w:hAnsi="Times New Roman"/>
          <w:sz w:val="24"/>
          <w:szCs w:val="24"/>
        </w:rPr>
      </w:pPr>
    </w:p>
    <w:p w:rsidR="00EE44E1" w:rsidRDefault="00EE44E1" w:rsidP="00DB4A8D">
      <w:pPr>
        <w:pStyle w:val="NoSpacing"/>
        <w:spacing w:line="480" w:lineRule="auto"/>
        <w:rPr>
          <w:rFonts w:ascii="Times New Roman" w:hAnsi="Times New Roman"/>
          <w:sz w:val="24"/>
          <w:szCs w:val="24"/>
        </w:rPr>
      </w:pPr>
    </w:p>
    <w:p w:rsidR="00EE44E1" w:rsidRDefault="00EE44E1" w:rsidP="00DB4A8D">
      <w:pPr>
        <w:pStyle w:val="NoSpacing"/>
        <w:spacing w:line="480" w:lineRule="auto"/>
        <w:rPr>
          <w:rFonts w:ascii="Times New Roman" w:hAnsi="Times New Roman"/>
          <w:sz w:val="24"/>
          <w:szCs w:val="24"/>
        </w:rPr>
      </w:pPr>
    </w:p>
    <w:p w:rsidR="00EE44E1" w:rsidRDefault="00EE44E1" w:rsidP="00DB4A8D">
      <w:pPr>
        <w:pStyle w:val="NoSpacing"/>
        <w:spacing w:line="480" w:lineRule="auto"/>
        <w:rPr>
          <w:rFonts w:ascii="Times New Roman" w:hAnsi="Times New Roman"/>
          <w:sz w:val="24"/>
          <w:szCs w:val="24"/>
        </w:rPr>
      </w:pPr>
    </w:p>
    <w:p w:rsidR="00EE44E1" w:rsidRDefault="00EE44E1" w:rsidP="00DB4A8D">
      <w:pPr>
        <w:pStyle w:val="NoSpacing"/>
        <w:spacing w:line="480" w:lineRule="auto"/>
        <w:rPr>
          <w:rFonts w:ascii="Times New Roman" w:hAnsi="Times New Roman"/>
          <w:sz w:val="24"/>
          <w:szCs w:val="24"/>
        </w:rPr>
      </w:pPr>
    </w:p>
    <w:p w:rsidR="00EE44E1" w:rsidRDefault="00EE44E1" w:rsidP="00DB4A8D">
      <w:pPr>
        <w:pStyle w:val="NoSpacing"/>
        <w:spacing w:line="480" w:lineRule="auto"/>
        <w:rPr>
          <w:rFonts w:ascii="Times New Roman" w:hAnsi="Times New Roman"/>
          <w:sz w:val="24"/>
          <w:szCs w:val="24"/>
        </w:rPr>
      </w:pPr>
    </w:p>
    <w:p w:rsidR="00EE44E1" w:rsidRDefault="00EE44E1" w:rsidP="00DB4A8D">
      <w:pPr>
        <w:pStyle w:val="NoSpacing"/>
        <w:spacing w:line="480" w:lineRule="auto"/>
        <w:rPr>
          <w:rFonts w:ascii="Times New Roman" w:hAnsi="Times New Roman"/>
          <w:sz w:val="24"/>
          <w:szCs w:val="24"/>
        </w:rPr>
      </w:pPr>
    </w:p>
    <w:p w:rsidR="00EE44E1" w:rsidRDefault="00EE44E1" w:rsidP="00DB4A8D">
      <w:pPr>
        <w:pStyle w:val="NoSpacing"/>
        <w:spacing w:line="480" w:lineRule="auto"/>
        <w:rPr>
          <w:rFonts w:ascii="Times New Roman" w:hAnsi="Times New Roman"/>
          <w:sz w:val="24"/>
          <w:szCs w:val="24"/>
        </w:rPr>
      </w:pPr>
    </w:p>
    <w:p w:rsidR="00EE44E1" w:rsidRDefault="00EE44E1" w:rsidP="00DB4A8D">
      <w:pPr>
        <w:pStyle w:val="NoSpacing"/>
        <w:spacing w:line="480" w:lineRule="auto"/>
        <w:rPr>
          <w:rFonts w:ascii="Times New Roman" w:hAnsi="Times New Roman"/>
          <w:sz w:val="24"/>
          <w:szCs w:val="24"/>
        </w:rPr>
      </w:pPr>
    </w:p>
    <w:p w:rsidR="00EE44E1" w:rsidRDefault="00EE44E1" w:rsidP="00DB4A8D">
      <w:pPr>
        <w:pStyle w:val="NoSpacing"/>
        <w:spacing w:line="480" w:lineRule="auto"/>
        <w:rPr>
          <w:rFonts w:ascii="Times New Roman" w:hAnsi="Times New Roman"/>
          <w:b/>
          <w:sz w:val="24"/>
          <w:szCs w:val="24"/>
        </w:rPr>
      </w:pPr>
    </w:p>
    <w:p w:rsidR="00DB4A8D" w:rsidRPr="00740192" w:rsidRDefault="00DB4A8D" w:rsidP="00DB4A8D">
      <w:pPr>
        <w:pStyle w:val="NoSpacing"/>
        <w:spacing w:line="480" w:lineRule="auto"/>
        <w:rPr>
          <w:rFonts w:ascii="Times New Roman" w:hAnsi="Times New Roman"/>
          <w:b/>
          <w:sz w:val="24"/>
          <w:szCs w:val="24"/>
        </w:rPr>
      </w:pPr>
      <w:r w:rsidRPr="00740192">
        <w:rPr>
          <w:rFonts w:ascii="Times New Roman" w:hAnsi="Times New Roman"/>
          <w:b/>
          <w:sz w:val="24"/>
          <w:szCs w:val="24"/>
        </w:rPr>
        <w:lastRenderedPageBreak/>
        <w:t>Abstract</w:t>
      </w:r>
    </w:p>
    <w:p w:rsidR="00740192" w:rsidRPr="00DF025C" w:rsidRDefault="00740192" w:rsidP="00740192">
      <w:pPr>
        <w:pStyle w:val="NoSpacing"/>
        <w:spacing w:line="480" w:lineRule="auto"/>
        <w:ind w:firstLine="720"/>
        <w:rPr>
          <w:rFonts w:ascii="Times New Roman" w:hAnsi="Times New Roman"/>
          <w:sz w:val="24"/>
          <w:szCs w:val="24"/>
        </w:rPr>
      </w:pPr>
      <w:r w:rsidRPr="00DF025C">
        <w:rPr>
          <w:rFonts w:ascii="Times New Roman" w:hAnsi="Times New Roman"/>
          <w:sz w:val="24"/>
          <w:szCs w:val="24"/>
        </w:rPr>
        <w:t xml:space="preserve">It is hypothesized that dietary linoleic acid (LA) promotes chronic and acute diseases by enriching tissues with arachidonic acid (AA), its downstream metabolite. However, levels of LA in rodent diets are notoriously erratic making interspecies comparisons unreliable. Therefore, the ability to extrapolate the biological effects of dietary LA from experimental rodents to humans necessitates an allometric scaling model that is rooted within a human equivalent context. To determine the physiological response of dietary LA on tissue AA, a mathematical model for extrapolating nutrients based on energy was designed to mimic human equivalent doses. </w:t>
      </w:r>
      <w:r w:rsidRPr="00FF7007">
        <w:rPr>
          <w:rFonts w:ascii="Times New Roman" w:hAnsi="Times New Roman"/>
          <w:i/>
          <w:sz w:val="24"/>
          <w:szCs w:val="24"/>
        </w:rPr>
        <w:t>C57BL/6J</w:t>
      </w:r>
      <w:r w:rsidRPr="00DF025C">
        <w:rPr>
          <w:rFonts w:ascii="Times New Roman" w:hAnsi="Times New Roman"/>
          <w:sz w:val="24"/>
          <w:szCs w:val="24"/>
        </w:rPr>
        <w:t xml:space="preserve"> mice were divided into 9 groups fed a background diet equivalent to that of the US diet with supplemental doses of LA or AA. Changes in the </w:t>
      </w:r>
      <w:proofErr w:type="spellStart"/>
      <w:r w:rsidRPr="00DF025C">
        <w:rPr>
          <w:rFonts w:ascii="Times New Roman" w:hAnsi="Times New Roman"/>
          <w:sz w:val="24"/>
          <w:szCs w:val="24"/>
        </w:rPr>
        <w:t>phospholipid</w:t>
      </w:r>
      <w:proofErr w:type="spellEnd"/>
      <w:r w:rsidRPr="00DF025C">
        <w:rPr>
          <w:rFonts w:ascii="Times New Roman" w:hAnsi="Times New Roman"/>
          <w:sz w:val="24"/>
          <w:szCs w:val="24"/>
        </w:rPr>
        <w:t xml:space="preserve"> fatty acid compositions were monitored in plasma and erythrocytes and compared to data from humans supplemented with equivalent doses of LA or AA. Increasing dietary LA had little effect on tissue AA, while supplementing diets with AA significantly increased tissue AA levels, recapitulating results from human trials. Thus, interspecies comparisons for dietary LA between rodents and humans can be achieved when rodents are provided human equivalent doses based on differences in metabolic activity as defined by energy consumption.</w:t>
      </w:r>
    </w:p>
    <w:p w:rsidR="00740192" w:rsidRPr="00DF025C" w:rsidRDefault="00740192" w:rsidP="00740192">
      <w:pPr>
        <w:pStyle w:val="NoSpacing"/>
        <w:rPr>
          <w:rFonts w:ascii="Times New Roman" w:hAnsi="Times New Roman"/>
          <w:b/>
          <w:sz w:val="24"/>
          <w:szCs w:val="24"/>
        </w:rPr>
      </w:pPr>
      <w:r w:rsidRPr="00DF025C">
        <w:rPr>
          <w:rFonts w:ascii="Times New Roman" w:hAnsi="Times New Roman"/>
          <w:b/>
          <w:sz w:val="24"/>
          <w:szCs w:val="24"/>
        </w:rPr>
        <w:t xml:space="preserve"> </w:t>
      </w:r>
    </w:p>
    <w:p w:rsidR="00740192" w:rsidRDefault="00740192" w:rsidP="00740192">
      <w:pPr>
        <w:pStyle w:val="NoSpacing"/>
        <w:rPr>
          <w:rFonts w:ascii="Times New Roman" w:hAnsi="Times New Roman"/>
          <w:sz w:val="24"/>
          <w:szCs w:val="24"/>
        </w:rPr>
      </w:pPr>
    </w:p>
    <w:p w:rsidR="00030444" w:rsidRPr="000157C2" w:rsidRDefault="00030444" w:rsidP="00030444">
      <w:pPr>
        <w:pStyle w:val="NoSpacing"/>
        <w:tabs>
          <w:tab w:val="left" w:pos="3885"/>
        </w:tabs>
        <w:spacing w:line="480" w:lineRule="auto"/>
        <w:rPr>
          <w:rFonts w:ascii="Times New Roman" w:hAnsi="Times New Roman"/>
          <w:b/>
          <w:sz w:val="24"/>
          <w:szCs w:val="24"/>
        </w:rPr>
      </w:pPr>
      <w:r w:rsidRPr="000157C2">
        <w:rPr>
          <w:rFonts w:ascii="Times New Roman" w:hAnsi="Times New Roman"/>
          <w:b/>
          <w:sz w:val="24"/>
          <w:szCs w:val="24"/>
        </w:rPr>
        <w:t>List of abbreviations</w:t>
      </w:r>
      <w:r w:rsidRPr="000157C2">
        <w:rPr>
          <w:rFonts w:ascii="Times New Roman" w:hAnsi="Times New Roman"/>
          <w:b/>
          <w:sz w:val="24"/>
          <w:szCs w:val="24"/>
        </w:rPr>
        <w:tab/>
      </w:r>
    </w:p>
    <w:p w:rsidR="00030444" w:rsidRPr="000157C2" w:rsidRDefault="00030444" w:rsidP="00030444">
      <w:pPr>
        <w:pStyle w:val="NoSpacing"/>
        <w:tabs>
          <w:tab w:val="left" w:pos="3885"/>
        </w:tabs>
        <w:spacing w:line="480" w:lineRule="auto"/>
        <w:rPr>
          <w:rFonts w:ascii="Times New Roman" w:hAnsi="Times New Roman"/>
          <w:sz w:val="24"/>
          <w:szCs w:val="24"/>
        </w:rPr>
      </w:pPr>
      <w:r w:rsidRPr="000157C2">
        <w:rPr>
          <w:rFonts w:ascii="Times New Roman" w:hAnsi="Times New Roman"/>
          <w:sz w:val="24"/>
          <w:szCs w:val="24"/>
        </w:rPr>
        <w:t>AA, arachidonic acid; ALA, alpha-</w:t>
      </w:r>
      <w:proofErr w:type="spellStart"/>
      <w:r w:rsidRPr="000157C2">
        <w:rPr>
          <w:rFonts w:ascii="Times New Roman" w:hAnsi="Times New Roman"/>
          <w:sz w:val="24"/>
          <w:szCs w:val="24"/>
        </w:rPr>
        <w:t>linolenic</w:t>
      </w:r>
      <w:proofErr w:type="spellEnd"/>
      <w:r w:rsidRPr="000157C2">
        <w:rPr>
          <w:rFonts w:ascii="Times New Roman" w:hAnsi="Times New Roman"/>
          <w:sz w:val="24"/>
          <w:szCs w:val="24"/>
        </w:rPr>
        <w:t xml:space="preserve"> acid; DHA, </w:t>
      </w:r>
      <w:proofErr w:type="spellStart"/>
      <w:r w:rsidRPr="000157C2">
        <w:rPr>
          <w:rFonts w:ascii="Times New Roman" w:hAnsi="Times New Roman"/>
          <w:sz w:val="24"/>
          <w:szCs w:val="24"/>
        </w:rPr>
        <w:t>docosahexaenoic</w:t>
      </w:r>
      <w:proofErr w:type="spellEnd"/>
      <w:r w:rsidRPr="000157C2">
        <w:rPr>
          <w:rFonts w:ascii="Times New Roman" w:hAnsi="Times New Roman"/>
          <w:sz w:val="24"/>
          <w:szCs w:val="24"/>
        </w:rPr>
        <w:t xml:space="preserve"> acid; DRI, dietary reference intake; EFA, essential fatty acid; EPA, </w:t>
      </w:r>
      <w:proofErr w:type="spellStart"/>
      <w:r w:rsidRPr="000157C2">
        <w:rPr>
          <w:rFonts w:ascii="Times New Roman" w:hAnsi="Times New Roman"/>
          <w:sz w:val="24"/>
          <w:szCs w:val="24"/>
        </w:rPr>
        <w:t>eicosapentaenoic</w:t>
      </w:r>
      <w:proofErr w:type="spellEnd"/>
      <w:r w:rsidRPr="000157C2">
        <w:rPr>
          <w:rFonts w:ascii="Times New Roman" w:hAnsi="Times New Roman"/>
          <w:sz w:val="24"/>
          <w:szCs w:val="24"/>
        </w:rPr>
        <w:t xml:space="preserve"> acid; HED, human equivalent dose; LA, linoleic acid; PUFA, polyunsaturated fatty acid</w:t>
      </w:r>
    </w:p>
    <w:p w:rsidR="00030444" w:rsidRDefault="00531B0B" w:rsidP="00531B0B">
      <w:pPr>
        <w:rPr>
          <w:rFonts w:ascii="Times New Roman" w:hAnsi="Times New Roman"/>
          <w:sz w:val="24"/>
          <w:szCs w:val="24"/>
        </w:rPr>
      </w:pPr>
      <w:r>
        <w:rPr>
          <w:rFonts w:ascii="Times New Roman" w:hAnsi="Times New Roman"/>
          <w:sz w:val="24"/>
          <w:szCs w:val="24"/>
        </w:rPr>
        <w:br w:type="page"/>
      </w:r>
    </w:p>
    <w:p w:rsidR="00531B0B" w:rsidRDefault="00EB1C4A" w:rsidP="00531B0B">
      <w:pPr>
        <w:pStyle w:val="NoSpacing"/>
        <w:rPr>
          <w:rFonts w:ascii="Times New Roman" w:hAnsi="Times New Roman"/>
          <w:b/>
          <w:sz w:val="24"/>
          <w:szCs w:val="24"/>
        </w:rPr>
      </w:pPr>
      <w:r w:rsidRPr="00EB1C4A">
        <w:rPr>
          <w:rFonts w:ascii="Times New Roman" w:hAnsi="Times New Roman"/>
          <w:b/>
          <w:sz w:val="24"/>
          <w:szCs w:val="24"/>
        </w:rPr>
        <w:lastRenderedPageBreak/>
        <w:t>II</w:t>
      </w:r>
      <w:r w:rsidRPr="00EB1C4A">
        <w:rPr>
          <w:rFonts w:ascii="Times New Roman" w:hAnsi="Times New Roman"/>
          <w:b/>
          <w:sz w:val="24"/>
          <w:szCs w:val="24"/>
        </w:rPr>
        <w:tab/>
        <w:t>Manuscript</w:t>
      </w:r>
    </w:p>
    <w:p w:rsidR="00531B0B" w:rsidRDefault="00531B0B" w:rsidP="00531B0B">
      <w:pPr>
        <w:pStyle w:val="NoSpacing"/>
        <w:rPr>
          <w:rFonts w:ascii="Times New Roman" w:hAnsi="Times New Roman"/>
          <w:b/>
          <w:sz w:val="24"/>
          <w:szCs w:val="24"/>
        </w:rPr>
      </w:pPr>
    </w:p>
    <w:p w:rsidR="00990124" w:rsidRDefault="009C0134" w:rsidP="00531B0B">
      <w:pPr>
        <w:pStyle w:val="NoSpacing"/>
        <w:rPr>
          <w:rFonts w:ascii="Times New Roman" w:hAnsi="Times New Roman"/>
          <w:sz w:val="24"/>
          <w:szCs w:val="24"/>
        </w:rPr>
      </w:pPr>
      <w:r>
        <w:rPr>
          <w:rFonts w:ascii="Times New Roman" w:hAnsi="Times New Roman"/>
          <w:b/>
          <w:sz w:val="24"/>
          <w:szCs w:val="24"/>
        </w:rPr>
        <w:t>2.0</w:t>
      </w:r>
      <w:r w:rsidR="00E65E84" w:rsidRPr="00527A27">
        <w:rPr>
          <w:rFonts w:ascii="Times New Roman" w:hAnsi="Times New Roman"/>
          <w:b/>
          <w:sz w:val="24"/>
          <w:szCs w:val="24"/>
        </w:rPr>
        <w:tab/>
      </w:r>
      <w:r w:rsidR="00D157ED" w:rsidRPr="00527A27">
        <w:rPr>
          <w:rFonts w:ascii="Times New Roman" w:hAnsi="Times New Roman"/>
          <w:b/>
          <w:sz w:val="24"/>
          <w:szCs w:val="24"/>
        </w:rPr>
        <w:t>Introduction</w:t>
      </w:r>
      <w:r w:rsidR="00D157ED" w:rsidRPr="00990124">
        <w:rPr>
          <w:rFonts w:ascii="Times New Roman" w:hAnsi="Times New Roman"/>
          <w:sz w:val="24"/>
          <w:szCs w:val="24"/>
        </w:rPr>
        <w:t xml:space="preserve"> </w:t>
      </w:r>
    </w:p>
    <w:p w:rsidR="00531B0B" w:rsidRDefault="00531B0B" w:rsidP="00531B0B">
      <w:pPr>
        <w:pStyle w:val="NoSpacing"/>
        <w:rPr>
          <w:rFonts w:ascii="Times New Roman" w:hAnsi="Times New Roman"/>
          <w:sz w:val="24"/>
          <w:szCs w:val="24"/>
        </w:rPr>
      </w:pPr>
    </w:p>
    <w:p w:rsidR="009903B1" w:rsidRPr="000157C2" w:rsidRDefault="009903B1" w:rsidP="009903B1">
      <w:pPr>
        <w:pStyle w:val="NoSpacing"/>
        <w:spacing w:line="480" w:lineRule="auto"/>
        <w:ind w:firstLine="720"/>
        <w:rPr>
          <w:rFonts w:ascii="Times New Roman" w:hAnsi="Times New Roman"/>
          <w:sz w:val="24"/>
          <w:szCs w:val="24"/>
        </w:rPr>
      </w:pPr>
      <w:r w:rsidRPr="000157C2">
        <w:rPr>
          <w:rFonts w:ascii="Times New Roman" w:hAnsi="Times New Roman"/>
          <w:sz w:val="24"/>
          <w:szCs w:val="24"/>
        </w:rPr>
        <w:t>As surrogates for human inquisition</w:t>
      </w:r>
      <w:r>
        <w:rPr>
          <w:rFonts w:ascii="Times New Roman" w:hAnsi="Times New Roman"/>
          <w:sz w:val="24"/>
          <w:szCs w:val="24"/>
        </w:rPr>
        <w:t>,</w:t>
      </w:r>
      <w:r w:rsidRPr="000157C2">
        <w:rPr>
          <w:rFonts w:ascii="Times New Roman" w:hAnsi="Times New Roman"/>
          <w:sz w:val="24"/>
          <w:szCs w:val="24"/>
        </w:rPr>
        <w:t xml:space="preserve"> animal models reside at the core of medical innovation. Through careful environmental control, these genetically similar models facilitate therapeutic advancements in the magnitude of human disease. Rodent dietary composition is of particular interest in the field of nutrition research as it provides a way to assess the translational ability of individual dietary constituents, through appropriate dosing of nutrients, to physiological effects observed in humans consuming similar levels of nutrients. </w:t>
      </w:r>
    </w:p>
    <w:p w:rsidR="009903B1" w:rsidRPr="000157C2" w:rsidRDefault="009903B1" w:rsidP="009903B1">
      <w:pPr>
        <w:pStyle w:val="NoSpacing"/>
        <w:spacing w:line="480" w:lineRule="auto"/>
        <w:ind w:firstLine="720"/>
        <w:rPr>
          <w:rFonts w:ascii="Times New Roman" w:hAnsi="Times New Roman"/>
          <w:sz w:val="24"/>
          <w:szCs w:val="24"/>
        </w:rPr>
      </w:pPr>
      <w:r w:rsidRPr="000157C2">
        <w:rPr>
          <w:rFonts w:ascii="Times New Roman" w:hAnsi="Times New Roman"/>
          <w:sz w:val="24"/>
          <w:szCs w:val="24"/>
        </w:rPr>
        <w:t xml:space="preserve">Dietary profiles of n-6 polyunsaturated fatty acid (PUFA), linoleic acid (LA) and the relationship to chronic and acute diseases, in both rodents and humans, appears to lie in tissue enrichment of downstream metabolite, arachidonic acid (AA) </w:t>
      </w:r>
      <w:r w:rsidR="00BA57F9" w:rsidRPr="000157C2">
        <w:rPr>
          <w:rFonts w:ascii="Times New Roman" w:hAnsi="Times New Roman"/>
          <w:sz w:val="24"/>
          <w:szCs w:val="24"/>
        </w:rPr>
        <w:fldChar w:fldCharType="begin">
          <w:fldData xml:space="preserve">PEVuZE5vdGU+PENpdGU+PEF1dGhvcj5XYW5nPC9BdXRob3I+PFllYXI+MjAwNjwvWWVhcj48UmVj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PEVuZE5vdGU+PENpdGU+PEF1dGhvcj5XYW5nPC9BdXRob3I+PFllYXI+MjAwNjwvWWVhcj48UmVj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[1-3]</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It is hypothesized that dietary metabolism of AA produces bioactive compounds called </w:t>
      </w:r>
      <w:proofErr w:type="spellStart"/>
      <w:r w:rsidRPr="000157C2">
        <w:rPr>
          <w:rFonts w:ascii="Times New Roman" w:hAnsi="Times New Roman"/>
          <w:sz w:val="24"/>
          <w:szCs w:val="24"/>
        </w:rPr>
        <w:t>eicosanoids</w:t>
      </w:r>
      <w:proofErr w:type="spellEnd"/>
      <w:r w:rsidRPr="000157C2">
        <w:rPr>
          <w:rFonts w:ascii="Times New Roman" w:hAnsi="Times New Roman"/>
          <w:sz w:val="24"/>
          <w:szCs w:val="24"/>
        </w:rPr>
        <w:t xml:space="preserve"> that are positively correlated with the appreciation of tissue AA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&lt;EndNote&gt;&lt;Cite&gt;&lt;Author&gt;Whelan&lt;/Author&gt;&lt;Year&gt;2004&lt;/Year&gt;&lt;RecNum&gt;1934&lt;/RecNum&gt;&lt;record&gt;&lt;rec-number&gt;1934&lt;/rec-number&gt;&lt;foreign-keys&gt;&lt;key app="EN" db-id="22wwr525gz5f0qex9z35xpxtsr2zx5d00fda"&gt;1934&lt;/key&gt;&lt;/foreign-keys&gt;&lt;ref-type name="Journal Article"&gt;17&lt;/ref-type&gt;&lt;contributors&gt;&lt;authors&gt;&lt;author&gt;Whelan, J.&lt;/author&gt;&lt;author&gt;McEntee, M. F.&lt;/author&gt;&lt;/authors&gt;&lt;/contributors&gt;&lt;auth-address&gt;Department of Nutrition and the Tennessee Agricultural Experiment Station, University of Tennessee, Knoxville, USA. jwhelan@utk.edu&lt;/auth-address&gt;&lt;titles&gt;&lt;title&gt;Dietary (n-6) PUFA and intestinal tumorigenesis&lt;/title&gt;&lt;secondary-title&gt;J Nutr&lt;/secondary-title&gt;&lt;/titles&gt;&lt;periodical&gt;&lt;full-title&gt;J Nutr&lt;/full-title&gt;&lt;/periodical&gt;&lt;pages&gt;3421S-3426S&lt;/pages&gt;&lt;volume&gt;134&lt;/volume&gt;&lt;number&gt;12 Suppl&lt;/number&gt;&lt;edition&gt;2004/12/01&lt;/edition&gt;&lt;keywords&gt;&lt;keyword&gt;Animals&lt;/keyword&gt;&lt;keyword&gt;Arachidonic Acid/administration &amp;amp; dosage/metabolism&lt;/keyword&gt;&lt;keyword&gt;Dietary Fats, Unsaturated/*administration &amp;amp; dosage&lt;/keyword&gt;&lt;keyword&gt;Fatty Acids, Omega-6/*administration &amp;amp; dosage&lt;/keyword&gt;&lt;keyword&gt;Genes, APC&lt;/keyword&gt;&lt;keyword&gt;Humans&lt;/keyword&gt;&lt;keyword&gt;Intestinal Neoplasms/*epidemiology/genetics&lt;/keyword&gt;&lt;keyword&gt;Linoleic Acid/administration &amp;amp; dosage&lt;/keyword&gt;&lt;keyword&gt;Mice&lt;/keyword&gt;&lt;keyword&gt;Mutation&lt;/keyword&gt;&lt;keyword&gt;Prostaglandins/metabolism&lt;/keyword&gt;&lt;keyword&gt;Risk Factors&lt;/keyword&gt;&lt;/keywords&gt;&lt;dates&gt;&lt;year&gt;2004&lt;/year&gt;&lt;pub-dates&gt;&lt;date&gt;Dec&lt;/date&gt;&lt;/pub-dates&gt;&lt;/dates&gt;&lt;isbn&gt;0022-3166 (Print)&amp;#xD;0022-3166 (Linking)&lt;/isbn&gt;&lt;accession-num&gt;15570048&lt;/accession-num&gt;&lt;urls&gt;&lt;related-urls&gt;&lt;url&gt;http://www.ncbi.nlm.nih.gov/entrez/query.fcgi?cmd=Retrieve&amp;amp;db=PubMed&amp;amp;dopt=Citation&amp;amp;list_uids=15570048&lt;/url&gt;&lt;/related-urls&gt;&lt;/urls&gt;&lt;electronic-resource-num&gt;134/12/3421S [pii]&lt;/electronic-resource-num&gt;&lt;language&gt;eng&lt;/language&gt;&lt;/record&gt;&lt;/Cite&gt;&lt;/EndNote&gt;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[4]</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While the relationship of AA and </w:t>
      </w:r>
      <w:proofErr w:type="spellStart"/>
      <w:r w:rsidRPr="000157C2">
        <w:rPr>
          <w:rFonts w:ascii="Times New Roman" w:hAnsi="Times New Roman"/>
          <w:sz w:val="24"/>
          <w:szCs w:val="24"/>
        </w:rPr>
        <w:t>eicosanoids</w:t>
      </w:r>
      <w:proofErr w:type="spellEnd"/>
      <w:r w:rsidRPr="000157C2">
        <w:rPr>
          <w:rFonts w:ascii="Times New Roman" w:hAnsi="Times New Roman"/>
          <w:sz w:val="24"/>
          <w:szCs w:val="24"/>
        </w:rPr>
        <w:t xml:space="preserve"> is well established, the response of dietary LA on changes in tissue levels of AA, within the context of a human equivalent diet, remains inconclusive. </w:t>
      </w:r>
    </w:p>
    <w:p w:rsidR="009903B1" w:rsidRPr="000157C2" w:rsidRDefault="009903B1" w:rsidP="009903B1">
      <w:pPr>
        <w:pStyle w:val="NoSpacing"/>
        <w:spacing w:line="480" w:lineRule="auto"/>
        <w:ind w:firstLine="720"/>
        <w:rPr>
          <w:rFonts w:ascii="Times New Roman" w:hAnsi="Times New Roman"/>
          <w:sz w:val="24"/>
          <w:szCs w:val="24"/>
        </w:rPr>
      </w:pPr>
      <w:r w:rsidRPr="000157C2">
        <w:rPr>
          <w:rFonts w:ascii="Times New Roman" w:hAnsi="Times New Roman"/>
          <w:sz w:val="24"/>
          <w:szCs w:val="24"/>
        </w:rPr>
        <w:t xml:space="preserve">The inconsistent use of n-3 and n-6 essential fatty acids (EFAs) in the background of rodent diets is pervasive in the literature </w:t>
      </w:r>
      <w:r w:rsidR="00BA57F9" w:rsidRPr="000157C2">
        <w:rPr>
          <w:rFonts w:ascii="Times New Roman" w:hAnsi="Times New Roman"/>
          <w:sz w:val="24"/>
          <w:szCs w:val="24"/>
        </w:rPr>
        <w:fldChar w:fldCharType="begin">
          <w:fldData xml:space="preserve">PEVuZE5vdGU+PENpdGU+PEF1dGhvcj5CdWNrbWFuPC9BdXRob3I+PFllYXI+MTk5MDwvWWVhcj48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PEVuZE5vdGU+PENpdGU+PEF1dGhvcj5CdWNrbWFuPC9BdXRob3I+PFllYXI+MTk5MDwvWWVhcj48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[5-10]</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These EFAs are important components of the Western diet and can impact the AA </w:t>
      </w:r>
      <w:proofErr w:type="spellStart"/>
      <w:r w:rsidRPr="000157C2">
        <w:rPr>
          <w:rFonts w:ascii="Times New Roman" w:hAnsi="Times New Roman"/>
          <w:sz w:val="24"/>
          <w:szCs w:val="24"/>
        </w:rPr>
        <w:t>phospholipid</w:t>
      </w:r>
      <w:proofErr w:type="spellEnd"/>
      <w:r w:rsidRPr="000157C2">
        <w:rPr>
          <w:rFonts w:ascii="Times New Roman" w:hAnsi="Times New Roman"/>
          <w:sz w:val="24"/>
          <w:szCs w:val="24"/>
        </w:rPr>
        <w:t xml:space="preserve"> pool when absent or provided at insufficient quantities in the diet. Despite suggestions otherwise, a systematic review of the human literature reports that increases in dietary LA does not appear to significantly modify AA levels in phospholipids of plasma/serum or erythrocytes when supplemented to standard Western diets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&lt;EndNote&gt;&lt;Cite&gt;&lt;Author&gt;Rett&lt;/Author&gt;&lt;Year&gt;2011&lt;/Year&gt;&lt;RecNum&gt;6062&lt;/RecNum&gt;&lt;record&gt;&lt;rec-number&gt;6062&lt;/rec-number&gt;&lt;foreign-keys&gt;&lt;key app="EN" db-id="22wwr525gz5f0qex9z35xpxtsr2zx5d00fda"&gt;6062&lt;/key&gt;&lt;/foreign-keys&gt;&lt;ref-type name="Journal Article"&gt;17&lt;/ref-type&gt;&lt;contributors&gt;&lt;authors&gt;&lt;author&gt; Rett, B., Whelan J&lt;/author&gt;&lt;/authors&gt;&lt;/contributors&gt;&lt;titles&gt;&lt;title&gt;Increasing dietary linoleic acid does not increase tissue arachidonic acid content in adults consuming Western-type diets: a systematic review&lt;/title&gt;&lt;secondary-title&gt;In Review&lt;/secondary-title&gt;&lt;/titles&gt;&lt;periodical&gt;&lt;full-title&gt;In Review&lt;/full-title&gt;&lt;/periodical&gt;&lt;dates&gt;&lt;year&gt;2011&lt;/year&gt;&lt;/dates&gt;&lt;urls&gt;&lt;/urls&gt;&lt;/record&gt;&lt;/Cite&gt;&lt;/EndNote&gt;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[11]</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Therefore, if precise physiological nutrient translation of fatty acids is desired, it may be </w:t>
      </w:r>
      <w:r w:rsidRPr="000157C2">
        <w:rPr>
          <w:rFonts w:ascii="Times New Roman" w:hAnsi="Times New Roman"/>
          <w:sz w:val="24"/>
          <w:szCs w:val="24"/>
        </w:rPr>
        <w:lastRenderedPageBreak/>
        <w:t xml:space="preserve">important for dietary aspects of the rodent model to bear firm resemblance to human dietary components. </w:t>
      </w:r>
    </w:p>
    <w:p w:rsidR="009903B1" w:rsidRDefault="009903B1" w:rsidP="009903B1">
      <w:pPr>
        <w:pStyle w:val="NoSpacing"/>
        <w:spacing w:line="480" w:lineRule="auto"/>
        <w:ind w:firstLine="720"/>
        <w:rPr>
          <w:rFonts w:ascii="Times New Roman" w:hAnsi="Times New Roman"/>
          <w:sz w:val="24"/>
          <w:szCs w:val="24"/>
        </w:rPr>
      </w:pPr>
      <w:r w:rsidRPr="000157C2">
        <w:rPr>
          <w:rFonts w:ascii="Times New Roman" w:hAnsi="Times New Roman"/>
          <w:sz w:val="24"/>
          <w:szCs w:val="24"/>
        </w:rPr>
        <w:t>This study was designed to necessitate a standard for allometric scaling in animal dietary design particularly regarding the relationship of dietary LA and tissue AA. This is the first study to examine the physiological response of dietary LA provided at human equivalent supplemental doses</w:t>
      </w:r>
      <w:r>
        <w:rPr>
          <w:rFonts w:ascii="Times New Roman" w:hAnsi="Times New Roman"/>
          <w:sz w:val="24"/>
          <w:szCs w:val="24"/>
        </w:rPr>
        <w:t xml:space="preserve"> within the context of a Western background diet</w:t>
      </w:r>
      <w:r w:rsidRPr="000157C2">
        <w:rPr>
          <w:rFonts w:ascii="Times New Roman" w:hAnsi="Times New Roman"/>
          <w:sz w:val="24"/>
          <w:szCs w:val="24"/>
        </w:rPr>
        <w:t xml:space="preserve">, based on a percentage of energy (i.e., metabolic activity), on changes in plasma/serum or erythrocyte AA phospholipids. We further investigated the potential contribution of dietary AA on tissue AA content within the context of a Western-type diet. This mathematical model for allometric scaling should better equate interspecies translation and accommodate the differences in metabolic disparity between rodents and humans. </w:t>
      </w:r>
    </w:p>
    <w:p w:rsidR="009903B1" w:rsidRPr="000157C2" w:rsidRDefault="009903B1" w:rsidP="009903B1">
      <w:pPr>
        <w:pStyle w:val="NoSpacing"/>
        <w:spacing w:line="480" w:lineRule="auto"/>
        <w:ind w:firstLine="720"/>
        <w:rPr>
          <w:rFonts w:ascii="Times New Roman" w:hAnsi="Times New Roman"/>
          <w:sz w:val="24"/>
          <w:szCs w:val="24"/>
        </w:rPr>
      </w:pPr>
    </w:p>
    <w:p w:rsidR="009903B1" w:rsidRPr="00531B0B" w:rsidRDefault="009903B1" w:rsidP="009903B1">
      <w:pPr>
        <w:pStyle w:val="NoSpacing"/>
        <w:rPr>
          <w:rFonts w:ascii="Times New Roman" w:hAnsi="Times New Roman"/>
          <w:b/>
          <w:sz w:val="24"/>
          <w:szCs w:val="24"/>
        </w:rPr>
      </w:pPr>
    </w:p>
    <w:p w:rsidR="009903B1" w:rsidRPr="000157C2" w:rsidRDefault="00EE44E1" w:rsidP="009903B1">
      <w:pPr>
        <w:pStyle w:val="NoSpacing"/>
        <w:tabs>
          <w:tab w:val="right" w:pos="9360"/>
        </w:tabs>
        <w:spacing w:line="480" w:lineRule="auto"/>
        <w:rPr>
          <w:rFonts w:ascii="Times New Roman" w:hAnsi="Times New Roman"/>
          <w:b/>
          <w:sz w:val="24"/>
          <w:szCs w:val="24"/>
        </w:rPr>
      </w:pPr>
      <w:r>
        <w:rPr>
          <w:rFonts w:ascii="Times New Roman" w:hAnsi="Times New Roman"/>
          <w:b/>
          <w:sz w:val="24"/>
          <w:szCs w:val="24"/>
        </w:rPr>
        <w:t>2.1</w:t>
      </w:r>
      <w:r w:rsidR="009903B1">
        <w:rPr>
          <w:rFonts w:ascii="Times New Roman" w:hAnsi="Times New Roman"/>
          <w:b/>
          <w:sz w:val="24"/>
          <w:szCs w:val="24"/>
        </w:rPr>
        <w:t xml:space="preserve">     </w:t>
      </w:r>
      <w:r w:rsidR="009903B1" w:rsidRPr="000157C2">
        <w:rPr>
          <w:rFonts w:ascii="Times New Roman" w:hAnsi="Times New Roman"/>
          <w:b/>
          <w:sz w:val="24"/>
          <w:szCs w:val="24"/>
        </w:rPr>
        <w:t>Methods</w:t>
      </w:r>
      <w:r w:rsidR="009903B1">
        <w:rPr>
          <w:rFonts w:ascii="Times New Roman" w:hAnsi="Times New Roman"/>
          <w:b/>
          <w:sz w:val="24"/>
          <w:szCs w:val="24"/>
        </w:rPr>
        <w:tab/>
      </w:r>
    </w:p>
    <w:p w:rsidR="009903B1" w:rsidRPr="002F6ED9" w:rsidRDefault="009903B1" w:rsidP="009903B1">
      <w:pPr>
        <w:pStyle w:val="NoSpacing"/>
        <w:spacing w:line="480" w:lineRule="auto"/>
        <w:ind w:firstLine="720"/>
        <w:rPr>
          <w:rFonts w:ascii="Times New Roman" w:hAnsi="Times New Roman"/>
          <w:i/>
          <w:sz w:val="24"/>
          <w:szCs w:val="24"/>
        </w:rPr>
      </w:pPr>
      <w:r w:rsidRPr="002F6ED9">
        <w:rPr>
          <w:rFonts w:ascii="Times New Roman" w:hAnsi="Times New Roman"/>
          <w:i/>
          <w:sz w:val="24"/>
          <w:szCs w:val="24"/>
        </w:rPr>
        <w:t>Animals</w:t>
      </w:r>
    </w:p>
    <w:p w:rsidR="009903B1" w:rsidRDefault="009903B1" w:rsidP="009903B1">
      <w:pPr>
        <w:pStyle w:val="NoSpacing"/>
        <w:spacing w:line="480" w:lineRule="auto"/>
        <w:ind w:firstLine="720"/>
        <w:rPr>
          <w:rFonts w:ascii="Times New Roman" w:hAnsi="Times New Roman"/>
          <w:sz w:val="24"/>
          <w:szCs w:val="24"/>
        </w:rPr>
      </w:pPr>
      <w:r w:rsidRPr="000157C2">
        <w:rPr>
          <w:rFonts w:ascii="Times New Roman" w:hAnsi="Times New Roman"/>
          <w:sz w:val="24"/>
          <w:szCs w:val="24"/>
        </w:rPr>
        <w:t xml:space="preserve"> Sixty-two </w:t>
      </w:r>
      <w:r w:rsidRPr="000157C2">
        <w:rPr>
          <w:rFonts w:ascii="Times New Roman" w:hAnsi="Times New Roman"/>
          <w:i/>
          <w:sz w:val="24"/>
          <w:szCs w:val="24"/>
        </w:rPr>
        <w:t xml:space="preserve">C57BL/6J </w:t>
      </w:r>
      <w:r w:rsidRPr="000157C2">
        <w:rPr>
          <w:rFonts w:ascii="Times New Roman" w:hAnsi="Times New Roman"/>
          <w:sz w:val="24"/>
          <w:szCs w:val="24"/>
        </w:rPr>
        <w:t xml:space="preserve">male mice (Harlan Laboratory, Indianapolis, IN), 6-7 weeks of age, were, randomly assigned to nine dietary groups; 5-7 animals per group housed 2-3 animals per cage. They were housed in a temperature controlled room with a 12 hr light-dark cycle. Prior to sacrifice, animals were fasted overnight. All animal procedures were approved by the University of Tennessee Animal Care and Use Committee in accordance with NIH guidelines. </w:t>
      </w:r>
    </w:p>
    <w:p w:rsidR="009903B1" w:rsidRDefault="009903B1" w:rsidP="009903B1">
      <w:pPr>
        <w:pStyle w:val="NoSpacing"/>
        <w:spacing w:line="480" w:lineRule="auto"/>
        <w:ind w:firstLine="720"/>
        <w:rPr>
          <w:rFonts w:ascii="Times New Roman" w:hAnsi="Times New Roman"/>
          <w:sz w:val="24"/>
          <w:szCs w:val="24"/>
        </w:rPr>
      </w:pPr>
    </w:p>
    <w:p w:rsidR="009903B1" w:rsidRDefault="009903B1" w:rsidP="009903B1">
      <w:pPr>
        <w:pStyle w:val="NoSpacing"/>
        <w:spacing w:line="480" w:lineRule="auto"/>
        <w:ind w:firstLine="720"/>
        <w:rPr>
          <w:rFonts w:ascii="Times New Roman" w:hAnsi="Times New Roman"/>
          <w:sz w:val="24"/>
          <w:szCs w:val="24"/>
        </w:rPr>
      </w:pPr>
    </w:p>
    <w:p w:rsidR="009903B1" w:rsidRDefault="009903B1" w:rsidP="009903B1">
      <w:pPr>
        <w:pStyle w:val="NoSpacing"/>
        <w:spacing w:line="480" w:lineRule="auto"/>
        <w:ind w:firstLine="720"/>
        <w:rPr>
          <w:rFonts w:ascii="Times New Roman" w:hAnsi="Times New Roman"/>
          <w:sz w:val="24"/>
          <w:szCs w:val="24"/>
        </w:rPr>
      </w:pPr>
    </w:p>
    <w:p w:rsidR="009903B1" w:rsidRDefault="009903B1" w:rsidP="009903B1">
      <w:pPr>
        <w:pStyle w:val="NoSpacing"/>
        <w:spacing w:line="480" w:lineRule="auto"/>
        <w:ind w:firstLine="720"/>
        <w:rPr>
          <w:rFonts w:ascii="Times New Roman" w:hAnsi="Times New Roman"/>
          <w:sz w:val="24"/>
          <w:szCs w:val="24"/>
        </w:rPr>
      </w:pPr>
    </w:p>
    <w:p w:rsidR="009903B1" w:rsidRPr="002F6ED9" w:rsidRDefault="009903B1" w:rsidP="009903B1">
      <w:pPr>
        <w:pStyle w:val="NoSpacing"/>
        <w:spacing w:line="480" w:lineRule="auto"/>
        <w:ind w:firstLine="720"/>
        <w:rPr>
          <w:rFonts w:ascii="Times New Roman" w:hAnsi="Times New Roman"/>
          <w:sz w:val="24"/>
          <w:szCs w:val="24"/>
        </w:rPr>
      </w:pPr>
      <w:r w:rsidRPr="002F6ED9">
        <w:rPr>
          <w:rFonts w:ascii="Times New Roman" w:hAnsi="Times New Roman"/>
          <w:i/>
          <w:sz w:val="24"/>
          <w:szCs w:val="24"/>
        </w:rPr>
        <w:lastRenderedPageBreak/>
        <w:t>Diets</w:t>
      </w:r>
    </w:p>
    <w:p w:rsidR="009903B1" w:rsidRPr="000157C2" w:rsidRDefault="009903B1" w:rsidP="009903B1">
      <w:pPr>
        <w:pStyle w:val="NoSpacing"/>
        <w:spacing w:line="480" w:lineRule="auto"/>
        <w:ind w:firstLine="720"/>
        <w:rPr>
          <w:rFonts w:ascii="Times New Roman" w:hAnsi="Times New Roman"/>
          <w:sz w:val="24"/>
          <w:szCs w:val="24"/>
        </w:rPr>
      </w:pPr>
      <w:r w:rsidRPr="000157C2">
        <w:rPr>
          <w:rFonts w:ascii="Times New Roman" w:hAnsi="Times New Roman"/>
          <w:sz w:val="24"/>
          <w:szCs w:val="24"/>
        </w:rPr>
        <w:t xml:space="preserve">All animals were maintained on a control diet for one week prior to being transferred to one of the experimental diets or maintained on the control diet. The control diet was based on a US17 Monsanto diet with slight modifications in macronutrient distributions </w:t>
      </w:r>
      <w:r w:rsidRPr="000157C2">
        <w:rPr>
          <w:rFonts w:ascii="Times New Roman" w:hAnsi="Times New Roman"/>
          <w:b/>
          <w:sz w:val="24"/>
          <w:szCs w:val="24"/>
        </w:rPr>
        <w:t>(Table 1)</w:t>
      </w:r>
      <w:r w:rsidRPr="000157C2">
        <w:rPr>
          <w:rFonts w:ascii="Times New Roman" w:hAnsi="Times New Roman"/>
          <w:sz w:val="24"/>
          <w:szCs w:val="24"/>
        </w:rPr>
        <w:t xml:space="preserve">. The diet was designed to mimic the Western diet with the following distribution (% of energy): protein 16%, carbohydrates 50% and lipids 34% (Research Diets, New Brunswick, NJ) </w:t>
      </w:r>
      <w:r w:rsidR="00BA57F9" w:rsidRPr="000157C2">
        <w:rPr>
          <w:rFonts w:ascii="Times New Roman" w:hAnsi="Times New Roman"/>
          <w:sz w:val="24"/>
          <w:szCs w:val="24"/>
        </w:rPr>
        <w:fldChar w:fldCharType="begin">
          <w:fldData xml:space="preserve">PEVuZE5vdGU+PENpdGU+PEF1dGhvcj5QZXRyaWs8L0F1dGhvcj48WWVhcj4yMDAwPC9ZZWFyPjxS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=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PEVuZE5vdGU+PENpdGU+PEF1dGhvcj5QZXRyaWs8L0F1dGhvcj48WWVhcj4yMDAwPC9ZZWFyPjxS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=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[12]</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w:t>
      </w:r>
      <w:r>
        <w:rPr>
          <w:rFonts w:ascii="Times New Roman" w:hAnsi="Times New Roman"/>
          <w:sz w:val="24"/>
          <w:szCs w:val="24"/>
        </w:rPr>
        <w:t>Within t</w:t>
      </w:r>
      <w:r w:rsidRPr="000157C2">
        <w:rPr>
          <w:rFonts w:ascii="Times New Roman" w:hAnsi="Times New Roman"/>
          <w:sz w:val="24"/>
          <w:szCs w:val="24"/>
        </w:rPr>
        <w:t>he lipid</w:t>
      </w:r>
      <w:r>
        <w:rPr>
          <w:rFonts w:ascii="Times New Roman" w:hAnsi="Times New Roman"/>
          <w:sz w:val="24"/>
          <w:szCs w:val="24"/>
        </w:rPr>
        <w:t xml:space="preserve"> fraction, </w:t>
      </w:r>
      <w:r w:rsidRPr="000157C2">
        <w:rPr>
          <w:rFonts w:ascii="Times New Roman" w:hAnsi="Times New Roman"/>
          <w:sz w:val="24"/>
          <w:szCs w:val="24"/>
        </w:rPr>
        <w:t xml:space="preserve">saturated, monounsaturated and polyunsaturated fats </w:t>
      </w:r>
      <w:r>
        <w:rPr>
          <w:rFonts w:ascii="Times New Roman" w:hAnsi="Times New Roman"/>
          <w:sz w:val="24"/>
          <w:szCs w:val="24"/>
        </w:rPr>
        <w:t xml:space="preserve">were designed to be provided at 13%, 14% and 7% of energy, respectively. The </w:t>
      </w:r>
      <w:r w:rsidRPr="000157C2">
        <w:rPr>
          <w:rFonts w:ascii="Times New Roman" w:hAnsi="Times New Roman"/>
          <w:sz w:val="24"/>
          <w:szCs w:val="24"/>
        </w:rPr>
        <w:t xml:space="preserve">polyunsaturated fats LA, ALA, AA and EPA+DHA were provided at 6%, 0.6%, 0.07% and 0.1% of energy, respectively. These levels are similar to those suggested in the literature for humans on a Western diet </w:t>
      </w:r>
      <w:r w:rsidR="00BA57F9" w:rsidRPr="000157C2">
        <w:rPr>
          <w:rFonts w:ascii="Times New Roman" w:hAnsi="Times New Roman"/>
          <w:sz w:val="24"/>
          <w:szCs w:val="24"/>
        </w:rPr>
        <w:fldChar w:fldCharType="begin">
          <w:fldData xml:space="preserve">PEVuZE5vdGU+PENpdGU+PEF1dGhvcj5QZXRyaWs8L0F1dGhvcj48WWVhcj4yMDAwPC9ZZWFyPjxS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=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PEVuZE5vdGU+PENpdGU+PEF1dGhvcj5QZXRyaWs8L0F1dGhvcj48WWVhcj4yMDAwPC9ZZWFyPjxS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=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[12-13]</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and/or supported by the DRIs for median daily intakes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&lt;EndNote&gt;&lt;Cite&gt;&lt;Author&gt;Institute of Medicine&lt;/Author&gt;&lt;Year&gt;2010&lt;/Year&gt;&lt;RecNum&gt;6052&lt;/RecNum&gt;&lt;record&gt;&lt;rec-number&gt;6052&lt;/rec-number&gt;&lt;foreign-keys&gt;&lt;key app="EN" db-id="22wwr525gz5f0qex9z35xpxtsr2zx5d00fda"&gt;6052&lt;/key&gt;&lt;/foreign-keys&gt;&lt;ref-type name="Book"&gt;6&lt;/ref-type&gt;&lt;contributors&gt;&lt;authors&gt;&lt;author&gt;Institute of Medicine, Food and Nutrition Board&lt;/author&gt;&lt;/authors&gt;&lt;/contributors&gt;&lt;titles&gt;&lt;title&gt;Dietary reference intakes for energy, carbohydrate, fiber, fat, fatty acids, cholesterol, protein, and amino acids&lt;/title&gt;&lt;/titles&gt;&lt;dates&gt;&lt;year&gt;2010&lt;/year&gt;&lt;/dates&gt;&lt;pub-location&gt;Washington, DC&lt;/pub-location&gt;&lt;publisher&gt;National Academy Press&lt;/publisher&gt;&lt;urls&gt;&lt;/urls&gt;&lt;/record&gt;&lt;/Cite&gt;&lt;/EndNote&gt;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[14]</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AA and EPA+DHA were provided as ethyl esters (NuChek Prep, Elysian, MN). Experimental diets remained isocaloric and were formulated using the control diet as the background diet containing LA at ~6% of energy with additional adjustments in LA content (-2%, +2%, +4%, +6%, +8% of energy) with the addition (or subtraction) of sunflower oil (70% w/w LA) at the expense of cocoa butter, palm and </w:t>
      </w:r>
      <w:proofErr w:type="spellStart"/>
      <w:r w:rsidRPr="000157C2">
        <w:rPr>
          <w:rFonts w:ascii="Times New Roman" w:hAnsi="Times New Roman"/>
          <w:sz w:val="24"/>
          <w:szCs w:val="24"/>
        </w:rPr>
        <w:t>trisun</w:t>
      </w:r>
      <w:proofErr w:type="spellEnd"/>
      <w:r w:rsidRPr="000157C2">
        <w:rPr>
          <w:rFonts w:ascii="Times New Roman" w:hAnsi="Times New Roman"/>
          <w:sz w:val="24"/>
          <w:szCs w:val="24"/>
        </w:rPr>
        <w:t xml:space="preserve"> oils. The diets supplemented with AA were adjusted at the expense of cocoa butter. </w:t>
      </w:r>
    </w:p>
    <w:p w:rsidR="009903B1" w:rsidRDefault="009903B1" w:rsidP="009903B1">
      <w:pPr>
        <w:pStyle w:val="NoSpacing"/>
        <w:spacing w:line="480" w:lineRule="auto"/>
        <w:ind w:firstLine="720"/>
        <w:rPr>
          <w:rFonts w:ascii="Times New Roman" w:hAnsi="Times New Roman"/>
          <w:sz w:val="24"/>
          <w:szCs w:val="24"/>
        </w:rPr>
      </w:pPr>
      <w:r w:rsidRPr="000157C2">
        <w:rPr>
          <w:rFonts w:ascii="Times New Roman" w:hAnsi="Times New Roman"/>
          <w:sz w:val="24"/>
          <w:szCs w:val="24"/>
        </w:rPr>
        <w:t xml:space="preserve">Water and food were provided ad </w:t>
      </w:r>
      <w:proofErr w:type="spellStart"/>
      <w:r w:rsidRPr="000157C2">
        <w:rPr>
          <w:rFonts w:ascii="Times New Roman" w:hAnsi="Times New Roman"/>
          <w:sz w:val="24"/>
          <w:szCs w:val="24"/>
        </w:rPr>
        <w:t>libitum</w:t>
      </w:r>
      <w:proofErr w:type="spellEnd"/>
      <w:r w:rsidRPr="000157C2">
        <w:rPr>
          <w:rFonts w:ascii="Times New Roman" w:hAnsi="Times New Roman"/>
          <w:sz w:val="24"/>
          <w:szCs w:val="24"/>
        </w:rPr>
        <w:t xml:space="preserve"> for 21-25 days. Fresh diets were provided daily and uneaten food was discarded to minimize oxidation prior to consumption. Fatty acid analysis of the diets is presented in </w:t>
      </w:r>
      <w:r w:rsidRPr="000157C2">
        <w:rPr>
          <w:rFonts w:ascii="Times New Roman" w:hAnsi="Times New Roman"/>
          <w:b/>
          <w:sz w:val="24"/>
          <w:szCs w:val="24"/>
        </w:rPr>
        <w:t>(Table 2)</w:t>
      </w:r>
      <w:r w:rsidRPr="000157C2">
        <w:rPr>
          <w:rFonts w:ascii="Times New Roman" w:hAnsi="Times New Roman"/>
          <w:sz w:val="24"/>
          <w:szCs w:val="24"/>
        </w:rPr>
        <w:t xml:space="preserve">. </w:t>
      </w:r>
    </w:p>
    <w:p w:rsidR="009903B1" w:rsidRPr="000157C2" w:rsidRDefault="009903B1" w:rsidP="009903B1">
      <w:pPr>
        <w:pStyle w:val="NoSpacing"/>
        <w:spacing w:line="480" w:lineRule="auto"/>
        <w:ind w:firstLine="720"/>
        <w:rPr>
          <w:rFonts w:ascii="Times New Roman" w:hAnsi="Times New Roman"/>
          <w:sz w:val="24"/>
          <w:szCs w:val="24"/>
        </w:rPr>
      </w:pPr>
    </w:p>
    <w:p w:rsidR="009903B1" w:rsidRPr="002F6ED9" w:rsidRDefault="009903B1" w:rsidP="009903B1">
      <w:pPr>
        <w:pStyle w:val="NoSpacing"/>
        <w:spacing w:line="480" w:lineRule="auto"/>
        <w:ind w:firstLine="720"/>
        <w:rPr>
          <w:rFonts w:ascii="Times New Roman" w:hAnsi="Times New Roman"/>
          <w:sz w:val="24"/>
          <w:szCs w:val="24"/>
        </w:rPr>
      </w:pPr>
      <w:r w:rsidRPr="002F6ED9">
        <w:rPr>
          <w:rFonts w:ascii="Times New Roman" w:hAnsi="Times New Roman"/>
          <w:i/>
          <w:sz w:val="24"/>
          <w:szCs w:val="24"/>
        </w:rPr>
        <w:t>Fatty acid analysis</w:t>
      </w:r>
    </w:p>
    <w:p w:rsidR="009903B1" w:rsidRDefault="009903B1" w:rsidP="009903B1">
      <w:pPr>
        <w:pStyle w:val="NoSpacing"/>
        <w:spacing w:line="480" w:lineRule="auto"/>
        <w:ind w:firstLine="720"/>
        <w:rPr>
          <w:rFonts w:ascii="Times New Roman" w:hAnsi="Times New Roman"/>
          <w:sz w:val="24"/>
          <w:szCs w:val="24"/>
        </w:rPr>
      </w:pPr>
      <w:r w:rsidRPr="000157C2">
        <w:rPr>
          <w:rFonts w:ascii="Times New Roman" w:hAnsi="Times New Roman"/>
          <w:sz w:val="24"/>
          <w:szCs w:val="24"/>
        </w:rPr>
        <w:t xml:space="preserve">Animals were randomized on a 5 day sacrifice cycle. Following 21-25 days on the experimental and control diets, 0.5-1.0 ml of whole blood was collected via cardiac puncture </w:t>
      </w:r>
      <w:r w:rsidRPr="000157C2">
        <w:rPr>
          <w:rFonts w:ascii="Times New Roman" w:hAnsi="Times New Roman"/>
          <w:sz w:val="24"/>
          <w:szCs w:val="24"/>
        </w:rPr>
        <w:lastRenderedPageBreak/>
        <w:t>under anesthesia (</w:t>
      </w:r>
      <w:proofErr w:type="spellStart"/>
      <w:r w:rsidRPr="000157C2">
        <w:rPr>
          <w:rFonts w:ascii="Times New Roman" w:hAnsi="Times New Roman"/>
          <w:sz w:val="24"/>
          <w:szCs w:val="24"/>
        </w:rPr>
        <w:t>isofluorane</w:t>
      </w:r>
      <w:proofErr w:type="spellEnd"/>
      <w:r w:rsidRPr="000157C2">
        <w:rPr>
          <w:rFonts w:ascii="Times New Roman" w:hAnsi="Times New Roman"/>
          <w:sz w:val="24"/>
          <w:szCs w:val="24"/>
        </w:rPr>
        <w:t xml:space="preserve"> inhalation) using a tuberculin syringe with a 25 gauge needle containing an anticoagulant (3.8% </w:t>
      </w:r>
      <w:proofErr w:type="spellStart"/>
      <w:r w:rsidRPr="000157C2">
        <w:rPr>
          <w:rFonts w:ascii="Times New Roman" w:hAnsi="Times New Roman"/>
          <w:sz w:val="24"/>
          <w:szCs w:val="24"/>
        </w:rPr>
        <w:t>trisodium</w:t>
      </w:r>
      <w:proofErr w:type="spellEnd"/>
      <w:r w:rsidRPr="000157C2">
        <w:rPr>
          <w:rFonts w:ascii="Times New Roman" w:hAnsi="Times New Roman"/>
          <w:sz w:val="24"/>
          <w:szCs w:val="24"/>
        </w:rPr>
        <w:t xml:space="preserve"> citrate). Whole blood was centrifuged at 660 x g for 4 min at room temperature for separation of plasma and erythrocytes, where each fraction was subjected to lipid extraction. Three ml of chloroform-methanol (1:2, v/v) were added to each fraction, and lipids were extracted with chloroform (1 ml) plus saline (1 ml), followed by chloroform (1 ml) (2x). The pooled chloroform extracts were evaporated and </w:t>
      </w:r>
      <w:proofErr w:type="spellStart"/>
      <w:r w:rsidRPr="000157C2">
        <w:rPr>
          <w:rFonts w:ascii="Times New Roman" w:hAnsi="Times New Roman"/>
          <w:sz w:val="24"/>
          <w:szCs w:val="24"/>
        </w:rPr>
        <w:t>resuspended</w:t>
      </w:r>
      <w:proofErr w:type="spellEnd"/>
      <w:r w:rsidRPr="000157C2">
        <w:rPr>
          <w:rFonts w:ascii="Times New Roman" w:hAnsi="Times New Roman"/>
          <w:sz w:val="24"/>
          <w:szCs w:val="24"/>
        </w:rPr>
        <w:t xml:space="preserve"> in a small amount of chloroform (~25 µL), and phospholipids were separated via thin layer chromatography (TLC) using HPTLC plates </w:t>
      </w:r>
      <w:proofErr w:type="spellStart"/>
      <w:r w:rsidRPr="000157C2">
        <w:rPr>
          <w:rFonts w:ascii="Times New Roman" w:hAnsi="Times New Roman"/>
          <w:sz w:val="24"/>
          <w:szCs w:val="24"/>
        </w:rPr>
        <w:t>precoated</w:t>
      </w:r>
      <w:proofErr w:type="spellEnd"/>
      <w:r w:rsidRPr="000157C2">
        <w:rPr>
          <w:rFonts w:ascii="Times New Roman" w:hAnsi="Times New Roman"/>
          <w:sz w:val="24"/>
          <w:szCs w:val="24"/>
        </w:rPr>
        <w:t xml:space="preserve"> with silica gel 60 (Merck, Darmstadt, Germany) using a chloroform-methanol (8:1, v/v) solvent system. The phospholipids were recovered from the TLC plates and</w:t>
      </w:r>
      <w:r w:rsidR="00EE44E1">
        <w:rPr>
          <w:rFonts w:ascii="Times New Roman" w:hAnsi="Times New Roman"/>
          <w:sz w:val="24"/>
          <w:szCs w:val="24"/>
        </w:rPr>
        <w:t xml:space="preserve"> </w:t>
      </w:r>
      <w:proofErr w:type="spellStart"/>
      <w:r w:rsidR="00EE44E1">
        <w:rPr>
          <w:rFonts w:ascii="Times New Roman" w:hAnsi="Times New Roman"/>
          <w:sz w:val="24"/>
          <w:szCs w:val="24"/>
        </w:rPr>
        <w:t>saponified</w:t>
      </w:r>
      <w:proofErr w:type="spellEnd"/>
      <w:r w:rsidR="00EE44E1">
        <w:rPr>
          <w:rFonts w:ascii="Times New Roman" w:hAnsi="Times New Roman"/>
          <w:sz w:val="24"/>
          <w:szCs w:val="24"/>
        </w:rPr>
        <w:t xml:space="preserve"> in 0.5 N </w:t>
      </w:r>
      <w:proofErr w:type="spellStart"/>
      <w:r w:rsidR="00EE44E1">
        <w:rPr>
          <w:rFonts w:ascii="Times New Roman" w:hAnsi="Times New Roman"/>
          <w:sz w:val="24"/>
          <w:szCs w:val="24"/>
        </w:rPr>
        <w:t>NaOH</w:t>
      </w:r>
      <w:proofErr w:type="spellEnd"/>
      <w:r w:rsidRPr="000157C2">
        <w:rPr>
          <w:rFonts w:ascii="Times New Roman" w:hAnsi="Times New Roman"/>
          <w:sz w:val="24"/>
          <w:szCs w:val="24"/>
        </w:rPr>
        <w:t xml:space="preserve"> and in the presence of BF</w:t>
      </w:r>
      <w:r w:rsidRPr="000157C2">
        <w:rPr>
          <w:rFonts w:ascii="Times New Roman" w:hAnsi="Times New Roman"/>
          <w:sz w:val="24"/>
          <w:szCs w:val="24"/>
          <w:vertAlign w:val="subscript"/>
        </w:rPr>
        <w:t>3</w:t>
      </w:r>
      <w:r w:rsidRPr="000157C2">
        <w:rPr>
          <w:rFonts w:ascii="Times New Roman" w:hAnsi="Times New Roman"/>
          <w:sz w:val="24"/>
          <w:szCs w:val="24"/>
        </w:rPr>
        <w:t xml:space="preserve"> in methanol at 86°C. Fatty acids were extracted with equal volumes of hexane (</w:t>
      </w:r>
      <w:proofErr w:type="gramStart"/>
      <w:r w:rsidRPr="000157C2">
        <w:rPr>
          <w:rFonts w:ascii="Times New Roman" w:hAnsi="Times New Roman"/>
          <w:sz w:val="24"/>
          <w:szCs w:val="24"/>
        </w:rPr>
        <w:t>2x</w:t>
      </w:r>
      <w:proofErr w:type="gramEnd"/>
      <w:r w:rsidRPr="000157C2">
        <w:rPr>
          <w:rFonts w:ascii="Times New Roman" w:hAnsi="Times New Roman"/>
          <w:sz w:val="24"/>
          <w:szCs w:val="24"/>
        </w:rPr>
        <w:t xml:space="preserve">) and evaporated under nitrogen. Fatty acid methyl esters were </w:t>
      </w:r>
      <w:proofErr w:type="spellStart"/>
      <w:r w:rsidRPr="000157C2">
        <w:rPr>
          <w:rFonts w:ascii="Times New Roman" w:hAnsi="Times New Roman"/>
          <w:sz w:val="24"/>
          <w:szCs w:val="24"/>
        </w:rPr>
        <w:t>resuspended</w:t>
      </w:r>
      <w:proofErr w:type="spellEnd"/>
      <w:r w:rsidRPr="000157C2">
        <w:rPr>
          <w:rFonts w:ascii="Times New Roman" w:hAnsi="Times New Roman"/>
          <w:sz w:val="24"/>
          <w:szCs w:val="24"/>
        </w:rPr>
        <w:t xml:space="preserve"> in hexane and analyzed by gas chromatography with a Hewlett-Packard 5880 gas chromatograph (Rochester, NY) using a DB23 capillary column (0.25 mm x 30 m) (J and W Chromatography, Folsom, OH) with hydrogen as the carrier gas, with temperature programming from 160°C to 250°C at 3.5°C/min The internal standard 1,2 diheptadecanoyl-sn-glycero-3-phosphocholine (17:0) (Avanti Polar Lipids, Alabaster, AL) was added to each sample prior to lipid extraction. The fatty acid methyl esters were identified by comparing the retention times with those of known standards (NuChek Prep, Elysian, MN). </w:t>
      </w:r>
    </w:p>
    <w:p w:rsidR="009903B1" w:rsidRPr="000157C2" w:rsidRDefault="009903B1" w:rsidP="009903B1">
      <w:pPr>
        <w:pStyle w:val="NoSpacing"/>
        <w:spacing w:line="480" w:lineRule="auto"/>
        <w:ind w:firstLine="720"/>
        <w:rPr>
          <w:rFonts w:ascii="Times New Roman" w:hAnsi="Times New Roman"/>
          <w:sz w:val="24"/>
          <w:szCs w:val="24"/>
        </w:rPr>
      </w:pPr>
    </w:p>
    <w:p w:rsidR="009903B1" w:rsidRPr="002F6ED9" w:rsidRDefault="009903B1" w:rsidP="009903B1">
      <w:pPr>
        <w:pStyle w:val="NoSpacing"/>
        <w:spacing w:line="480" w:lineRule="auto"/>
        <w:ind w:firstLine="720"/>
        <w:rPr>
          <w:rFonts w:ascii="Times New Roman" w:hAnsi="Times New Roman"/>
          <w:sz w:val="24"/>
          <w:szCs w:val="24"/>
        </w:rPr>
      </w:pPr>
      <w:r w:rsidRPr="002F6ED9">
        <w:rPr>
          <w:rFonts w:ascii="Times New Roman" w:hAnsi="Times New Roman"/>
          <w:i/>
          <w:sz w:val="24"/>
          <w:szCs w:val="24"/>
        </w:rPr>
        <w:t>Statistical analysis</w:t>
      </w:r>
    </w:p>
    <w:p w:rsidR="009903B1" w:rsidRPr="000157C2" w:rsidRDefault="009903B1" w:rsidP="009903B1">
      <w:pPr>
        <w:pStyle w:val="NoSpacing"/>
        <w:spacing w:line="480" w:lineRule="auto"/>
        <w:ind w:firstLine="720"/>
        <w:rPr>
          <w:rFonts w:ascii="Times New Roman" w:hAnsi="Times New Roman"/>
          <w:sz w:val="24"/>
          <w:szCs w:val="24"/>
        </w:rPr>
      </w:pPr>
      <w:proofErr w:type="spellStart"/>
      <w:r w:rsidRPr="000157C2">
        <w:rPr>
          <w:rFonts w:ascii="Times New Roman" w:hAnsi="Times New Roman"/>
          <w:sz w:val="24"/>
          <w:szCs w:val="24"/>
        </w:rPr>
        <w:t>Phospholipid</w:t>
      </w:r>
      <w:proofErr w:type="spellEnd"/>
      <w:r w:rsidRPr="000157C2">
        <w:rPr>
          <w:rFonts w:ascii="Times New Roman" w:hAnsi="Times New Roman"/>
          <w:sz w:val="24"/>
          <w:szCs w:val="24"/>
        </w:rPr>
        <w:t xml:space="preserve"> fatty acid content in plasma and erythrocytes were compared across treatment groups using a one-way analysis of variance (ANOVA), followed by </w:t>
      </w:r>
      <w:proofErr w:type="spellStart"/>
      <w:r w:rsidRPr="000157C2">
        <w:rPr>
          <w:rFonts w:ascii="Times New Roman" w:hAnsi="Times New Roman"/>
          <w:sz w:val="24"/>
          <w:szCs w:val="24"/>
        </w:rPr>
        <w:t>Tukey’s</w:t>
      </w:r>
      <w:proofErr w:type="spellEnd"/>
      <w:r w:rsidRPr="000157C2">
        <w:rPr>
          <w:rFonts w:ascii="Times New Roman" w:hAnsi="Times New Roman"/>
          <w:sz w:val="24"/>
          <w:szCs w:val="24"/>
        </w:rPr>
        <w:t xml:space="preserve"> Honestly </w:t>
      </w:r>
      <w:r w:rsidRPr="000157C2">
        <w:rPr>
          <w:rFonts w:ascii="Times New Roman" w:hAnsi="Times New Roman"/>
          <w:sz w:val="24"/>
          <w:szCs w:val="24"/>
        </w:rPr>
        <w:lastRenderedPageBreak/>
        <w:t xml:space="preserve">Significant Difference (HSD) post-hoc test to determine significant differences between groups. </w:t>
      </w:r>
      <w:r w:rsidR="00EE44E1" w:rsidRPr="000157C2">
        <w:rPr>
          <w:rFonts w:ascii="Times New Roman" w:hAnsi="Times New Roman"/>
          <w:sz w:val="24"/>
          <w:szCs w:val="24"/>
        </w:rPr>
        <w:t>All data was tested for normality</w:t>
      </w:r>
      <w:r w:rsidR="00EE44E1">
        <w:rPr>
          <w:rFonts w:ascii="Times New Roman" w:hAnsi="Times New Roman"/>
          <w:sz w:val="24"/>
          <w:szCs w:val="24"/>
        </w:rPr>
        <w:t xml:space="preserve"> using </w:t>
      </w:r>
      <w:proofErr w:type="spellStart"/>
      <w:r w:rsidR="00EE44E1">
        <w:rPr>
          <w:rFonts w:ascii="Times New Roman" w:hAnsi="Times New Roman"/>
          <w:sz w:val="24"/>
          <w:szCs w:val="24"/>
        </w:rPr>
        <w:t>Kolmogorov-Simimov</w:t>
      </w:r>
      <w:proofErr w:type="spellEnd"/>
      <w:r w:rsidR="00EE44E1">
        <w:rPr>
          <w:rFonts w:ascii="Times New Roman" w:hAnsi="Times New Roman"/>
          <w:sz w:val="24"/>
          <w:szCs w:val="24"/>
        </w:rPr>
        <w:t xml:space="preserve"> test (K-S test) and </w:t>
      </w:r>
      <w:proofErr w:type="spellStart"/>
      <w:r w:rsidR="00EE44E1">
        <w:rPr>
          <w:rFonts w:ascii="Times New Roman" w:hAnsi="Times New Roman"/>
          <w:sz w:val="24"/>
          <w:szCs w:val="24"/>
        </w:rPr>
        <w:t>Shaprio-Wilk</w:t>
      </w:r>
      <w:proofErr w:type="spellEnd"/>
      <w:r w:rsidR="00EE44E1">
        <w:rPr>
          <w:rFonts w:ascii="Times New Roman" w:hAnsi="Times New Roman"/>
          <w:sz w:val="24"/>
          <w:szCs w:val="24"/>
        </w:rPr>
        <w:t xml:space="preserve"> tests, homogeneity by </w:t>
      </w:r>
      <w:proofErr w:type="spellStart"/>
      <w:r w:rsidR="00EE44E1">
        <w:rPr>
          <w:rFonts w:ascii="Times New Roman" w:hAnsi="Times New Roman"/>
          <w:sz w:val="24"/>
          <w:szCs w:val="24"/>
        </w:rPr>
        <w:t>Levene’s</w:t>
      </w:r>
      <w:proofErr w:type="spellEnd"/>
      <w:r w:rsidR="00EE44E1">
        <w:rPr>
          <w:rFonts w:ascii="Times New Roman" w:hAnsi="Times New Roman"/>
          <w:sz w:val="24"/>
          <w:szCs w:val="24"/>
        </w:rPr>
        <w:t xml:space="preserve"> Test of Equality of Variance</w:t>
      </w:r>
      <w:r w:rsidR="00EE44E1" w:rsidRPr="000157C2">
        <w:rPr>
          <w:rFonts w:ascii="Times New Roman" w:hAnsi="Times New Roman"/>
          <w:sz w:val="24"/>
          <w:szCs w:val="24"/>
        </w:rPr>
        <w:t>, and for outliers</w:t>
      </w:r>
      <w:r w:rsidR="00EE44E1">
        <w:rPr>
          <w:rFonts w:ascii="Times New Roman" w:hAnsi="Times New Roman"/>
          <w:sz w:val="24"/>
          <w:szCs w:val="24"/>
        </w:rPr>
        <w:t xml:space="preserve"> using </w:t>
      </w:r>
      <w:proofErr w:type="spellStart"/>
      <w:r w:rsidR="00EE44E1">
        <w:rPr>
          <w:rFonts w:ascii="Times New Roman" w:hAnsi="Times New Roman"/>
          <w:sz w:val="24"/>
          <w:szCs w:val="24"/>
        </w:rPr>
        <w:t>boxplot</w:t>
      </w:r>
      <w:proofErr w:type="spellEnd"/>
      <w:r w:rsidR="00EE44E1">
        <w:rPr>
          <w:rFonts w:ascii="Times New Roman" w:hAnsi="Times New Roman"/>
          <w:sz w:val="24"/>
          <w:szCs w:val="24"/>
        </w:rPr>
        <w:t xml:space="preserve"> tests</w:t>
      </w:r>
      <w:r w:rsidR="00EE44E1" w:rsidRPr="000157C2">
        <w:rPr>
          <w:rFonts w:ascii="Times New Roman" w:hAnsi="Times New Roman"/>
          <w:sz w:val="24"/>
          <w:szCs w:val="24"/>
        </w:rPr>
        <w:t xml:space="preserve">. </w:t>
      </w:r>
      <w:r w:rsidRPr="000157C2">
        <w:rPr>
          <w:rFonts w:ascii="Times New Roman" w:hAnsi="Times New Roman"/>
          <w:sz w:val="24"/>
          <w:szCs w:val="24"/>
        </w:rPr>
        <w:t xml:space="preserve">The data was evaluated by SPSS 18 statistical package (University of Tennessee, Knoxville, TN). Data was considered significant at p &lt; 0.05. </w:t>
      </w:r>
    </w:p>
    <w:p w:rsidR="009903B1" w:rsidRPr="000157C2" w:rsidRDefault="009903B1" w:rsidP="009903B1">
      <w:pPr>
        <w:rPr>
          <w:rFonts w:ascii="Times New Roman" w:hAnsi="Times New Roman"/>
          <w:sz w:val="24"/>
          <w:szCs w:val="24"/>
        </w:rPr>
      </w:pPr>
    </w:p>
    <w:p w:rsidR="009903B1" w:rsidRPr="000157C2" w:rsidRDefault="00EE44E1" w:rsidP="009903B1">
      <w:pPr>
        <w:rPr>
          <w:rFonts w:ascii="Times New Roman" w:hAnsi="Times New Roman"/>
          <w:b/>
          <w:sz w:val="24"/>
          <w:szCs w:val="24"/>
        </w:rPr>
      </w:pPr>
      <w:r>
        <w:rPr>
          <w:rFonts w:ascii="Times New Roman" w:hAnsi="Times New Roman"/>
          <w:b/>
          <w:sz w:val="24"/>
          <w:szCs w:val="24"/>
        </w:rPr>
        <w:t>2.2</w:t>
      </w:r>
      <w:r w:rsidR="009903B1">
        <w:rPr>
          <w:rFonts w:ascii="Times New Roman" w:hAnsi="Times New Roman"/>
          <w:b/>
          <w:sz w:val="24"/>
          <w:szCs w:val="24"/>
        </w:rPr>
        <w:tab/>
      </w:r>
      <w:r w:rsidR="009903B1" w:rsidRPr="000157C2">
        <w:rPr>
          <w:rFonts w:ascii="Times New Roman" w:hAnsi="Times New Roman"/>
          <w:b/>
          <w:sz w:val="24"/>
          <w:szCs w:val="24"/>
        </w:rPr>
        <w:t>Results</w:t>
      </w:r>
    </w:p>
    <w:p w:rsidR="009903B1" w:rsidRDefault="009903B1" w:rsidP="009903B1">
      <w:pPr>
        <w:ind w:firstLine="720"/>
        <w:rPr>
          <w:rFonts w:ascii="Times New Roman" w:hAnsi="Times New Roman"/>
          <w:sz w:val="24"/>
          <w:szCs w:val="24"/>
        </w:rPr>
      </w:pPr>
      <w:r w:rsidRPr="000157C2">
        <w:rPr>
          <w:rFonts w:ascii="Times New Roman" w:hAnsi="Times New Roman"/>
          <w:sz w:val="24"/>
          <w:szCs w:val="24"/>
        </w:rPr>
        <w:t>Food intake and weight gain were not statistically different between dietary groups</w:t>
      </w:r>
      <w:r w:rsidRPr="000157C2">
        <w:rPr>
          <w:rFonts w:ascii="Times New Roman" w:hAnsi="Times New Roman"/>
          <w:b/>
          <w:color w:val="FF0000"/>
          <w:sz w:val="24"/>
          <w:szCs w:val="24"/>
        </w:rPr>
        <w:t xml:space="preserve"> </w:t>
      </w:r>
      <w:r w:rsidRPr="000157C2">
        <w:rPr>
          <w:rFonts w:ascii="Times New Roman" w:hAnsi="Times New Roman"/>
          <w:sz w:val="24"/>
          <w:szCs w:val="24"/>
        </w:rPr>
        <w:t xml:space="preserve">(data not shown). </w:t>
      </w:r>
    </w:p>
    <w:p w:rsidR="009903B1" w:rsidRPr="000157C2" w:rsidRDefault="009903B1" w:rsidP="009903B1">
      <w:pPr>
        <w:ind w:firstLine="720"/>
        <w:rPr>
          <w:rFonts w:ascii="Times New Roman" w:hAnsi="Times New Roman"/>
          <w:sz w:val="24"/>
          <w:szCs w:val="24"/>
        </w:rPr>
      </w:pPr>
    </w:p>
    <w:p w:rsidR="009903B1" w:rsidRPr="002F6ED9" w:rsidRDefault="009903B1" w:rsidP="009903B1">
      <w:pPr>
        <w:pStyle w:val="NoSpacing"/>
        <w:spacing w:line="480" w:lineRule="auto"/>
        <w:rPr>
          <w:rFonts w:ascii="Times New Roman" w:hAnsi="Times New Roman"/>
          <w:i/>
          <w:sz w:val="24"/>
          <w:szCs w:val="24"/>
        </w:rPr>
      </w:pPr>
      <w:proofErr w:type="gramStart"/>
      <w:r w:rsidRPr="002F6ED9">
        <w:rPr>
          <w:rFonts w:ascii="Times New Roman" w:hAnsi="Times New Roman"/>
          <w:i/>
          <w:sz w:val="24"/>
          <w:szCs w:val="24"/>
        </w:rPr>
        <w:t>Fatty acid composition of plasma phospholipids.</w:t>
      </w:r>
      <w:proofErr w:type="gramEnd"/>
      <w:r w:rsidRPr="002F6ED9">
        <w:rPr>
          <w:rFonts w:ascii="Times New Roman" w:hAnsi="Times New Roman"/>
          <w:i/>
          <w:sz w:val="24"/>
          <w:szCs w:val="24"/>
        </w:rPr>
        <w:t xml:space="preserve">  </w:t>
      </w:r>
    </w:p>
    <w:p w:rsidR="009903B1" w:rsidRPr="002F6ED9" w:rsidRDefault="009903B1" w:rsidP="009903B1">
      <w:pPr>
        <w:pStyle w:val="NoSpacing"/>
        <w:spacing w:line="480" w:lineRule="auto"/>
        <w:rPr>
          <w:rFonts w:ascii="Times New Roman" w:hAnsi="Times New Roman"/>
          <w:sz w:val="24"/>
          <w:szCs w:val="24"/>
        </w:rPr>
      </w:pPr>
      <w:r>
        <w:rPr>
          <w:rFonts w:ascii="Times New Roman" w:hAnsi="Times New Roman"/>
          <w:sz w:val="24"/>
          <w:szCs w:val="24"/>
        </w:rPr>
        <w:tab/>
      </w:r>
      <w:r w:rsidRPr="002F6ED9">
        <w:rPr>
          <w:rFonts w:ascii="Times New Roman" w:hAnsi="Times New Roman"/>
          <w:sz w:val="24"/>
          <w:szCs w:val="24"/>
        </w:rPr>
        <w:t xml:space="preserve">The composition of oleic acid and LA in plasma phospholipids tended to reflect differences in dietary levels of these fatty acids; however, much of these effects were not statistically significant </w:t>
      </w:r>
      <w:r w:rsidRPr="002F6ED9">
        <w:rPr>
          <w:rFonts w:ascii="Times New Roman" w:hAnsi="Times New Roman"/>
          <w:b/>
          <w:sz w:val="24"/>
          <w:szCs w:val="24"/>
        </w:rPr>
        <w:t>(Table 3).</w:t>
      </w:r>
      <w:r w:rsidRPr="002F6ED9">
        <w:rPr>
          <w:rFonts w:ascii="Times New Roman" w:hAnsi="Times New Roman"/>
          <w:sz w:val="24"/>
          <w:szCs w:val="24"/>
        </w:rPr>
        <w:t xml:space="preserve"> The dietary group with the lowest levels of LA and highest levels of oleic acid (group 1) had the lowest levels of LA and highest levels of oleic acid in the plasma phospholipids, respectively. The levels of AA did not change in any of the groups with increasing or decreasing levels of dietary LA </w:t>
      </w:r>
      <w:r w:rsidRPr="002F6ED9">
        <w:rPr>
          <w:rFonts w:ascii="Times New Roman" w:hAnsi="Times New Roman"/>
          <w:b/>
          <w:sz w:val="24"/>
          <w:szCs w:val="24"/>
        </w:rPr>
        <w:t>(Table 4).</w:t>
      </w:r>
      <w:r w:rsidRPr="002F6ED9">
        <w:rPr>
          <w:rFonts w:ascii="Times New Roman" w:hAnsi="Times New Roman"/>
          <w:sz w:val="24"/>
          <w:szCs w:val="24"/>
        </w:rPr>
        <w:t xml:space="preserve"> DHA levels were not different among groups, with the exception of group 5. When AA was supplemented to the diets, tissue AA levels progressively increased in a dose responsive manner at the expense of LA, but tissue DHA levels did not change. A summary of the effects of LA and AA supplementation are provided in </w:t>
      </w:r>
      <w:r w:rsidRPr="002F6ED9">
        <w:rPr>
          <w:rFonts w:ascii="Times New Roman" w:hAnsi="Times New Roman"/>
          <w:b/>
          <w:sz w:val="24"/>
          <w:szCs w:val="24"/>
        </w:rPr>
        <w:t>(Figure 1 and Figure 2)</w:t>
      </w:r>
      <w:r w:rsidRPr="002F6ED9">
        <w:rPr>
          <w:rFonts w:ascii="Times New Roman" w:hAnsi="Times New Roman"/>
          <w:sz w:val="24"/>
          <w:szCs w:val="24"/>
        </w:rPr>
        <w:t xml:space="preserve">, respectively. </w:t>
      </w:r>
    </w:p>
    <w:p w:rsidR="009903B1" w:rsidRDefault="009903B1" w:rsidP="009903B1">
      <w:pPr>
        <w:pStyle w:val="NoSpacing"/>
        <w:spacing w:line="480" w:lineRule="auto"/>
        <w:rPr>
          <w:rFonts w:ascii="Times New Roman" w:hAnsi="Times New Roman"/>
          <w:i/>
          <w:sz w:val="24"/>
          <w:szCs w:val="24"/>
        </w:rPr>
      </w:pPr>
    </w:p>
    <w:p w:rsidR="00EE44E1" w:rsidRDefault="00EE44E1" w:rsidP="009903B1">
      <w:pPr>
        <w:pStyle w:val="NoSpacing"/>
        <w:spacing w:line="480" w:lineRule="auto"/>
        <w:rPr>
          <w:rFonts w:ascii="Times New Roman" w:hAnsi="Times New Roman"/>
          <w:i/>
          <w:sz w:val="24"/>
          <w:szCs w:val="24"/>
        </w:rPr>
      </w:pPr>
    </w:p>
    <w:p w:rsidR="00EE44E1" w:rsidRDefault="00EE44E1" w:rsidP="009903B1">
      <w:pPr>
        <w:pStyle w:val="NoSpacing"/>
        <w:spacing w:line="480" w:lineRule="auto"/>
        <w:rPr>
          <w:rFonts w:ascii="Times New Roman" w:hAnsi="Times New Roman"/>
          <w:i/>
          <w:sz w:val="24"/>
          <w:szCs w:val="24"/>
        </w:rPr>
      </w:pPr>
    </w:p>
    <w:p w:rsidR="009903B1" w:rsidRPr="002F6ED9" w:rsidRDefault="009903B1" w:rsidP="009903B1">
      <w:pPr>
        <w:pStyle w:val="NoSpacing"/>
        <w:spacing w:line="480" w:lineRule="auto"/>
        <w:rPr>
          <w:rFonts w:ascii="Times New Roman" w:hAnsi="Times New Roman"/>
          <w:i/>
          <w:sz w:val="24"/>
          <w:szCs w:val="24"/>
        </w:rPr>
      </w:pPr>
      <w:r w:rsidRPr="002F6ED9">
        <w:rPr>
          <w:rFonts w:ascii="Times New Roman" w:hAnsi="Times New Roman"/>
          <w:i/>
          <w:sz w:val="24"/>
          <w:szCs w:val="24"/>
        </w:rPr>
        <w:lastRenderedPageBreak/>
        <w:t>Fatty acid composition of erythrocyte phospholipids</w:t>
      </w:r>
    </w:p>
    <w:p w:rsidR="009903B1" w:rsidRPr="002F6ED9" w:rsidRDefault="009903B1" w:rsidP="009903B1">
      <w:pPr>
        <w:pStyle w:val="NoSpacing"/>
        <w:spacing w:line="480" w:lineRule="auto"/>
        <w:rPr>
          <w:rFonts w:ascii="Times New Roman" w:hAnsi="Times New Roman"/>
          <w:sz w:val="24"/>
          <w:szCs w:val="24"/>
        </w:rPr>
      </w:pPr>
      <w:r>
        <w:rPr>
          <w:rFonts w:ascii="Times New Roman" w:hAnsi="Times New Roman"/>
          <w:sz w:val="24"/>
          <w:szCs w:val="24"/>
        </w:rPr>
        <w:tab/>
      </w:r>
      <w:r w:rsidRPr="002F6ED9">
        <w:rPr>
          <w:rFonts w:ascii="Times New Roman" w:hAnsi="Times New Roman"/>
          <w:sz w:val="24"/>
          <w:szCs w:val="24"/>
        </w:rPr>
        <w:t xml:space="preserve"> The composition of oleic acid and LA in the phospholipids of erythrocytes reflected differences in dietary levels of these fatty acids where LA supplementation significantly increased LA in the tissues </w:t>
      </w:r>
      <w:r w:rsidRPr="00B20A5C">
        <w:rPr>
          <w:rFonts w:ascii="Times New Roman" w:hAnsi="Times New Roman"/>
          <w:b/>
          <w:sz w:val="24"/>
          <w:szCs w:val="24"/>
        </w:rPr>
        <w:t>(Table 5 and Figure 3).</w:t>
      </w:r>
      <w:r w:rsidRPr="002F6ED9">
        <w:rPr>
          <w:rFonts w:ascii="Times New Roman" w:hAnsi="Times New Roman"/>
          <w:sz w:val="24"/>
          <w:szCs w:val="24"/>
        </w:rPr>
        <w:t xml:space="preserve"> Levels of </w:t>
      </w:r>
      <w:proofErr w:type="spellStart"/>
      <w:r w:rsidRPr="002F6ED9">
        <w:rPr>
          <w:rFonts w:ascii="Times New Roman" w:hAnsi="Times New Roman"/>
          <w:sz w:val="24"/>
          <w:szCs w:val="24"/>
        </w:rPr>
        <w:t>dihomo</w:t>
      </w:r>
      <w:proofErr w:type="spellEnd"/>
      <w:r w:rsidRPr="002F6ED9">
        <w:rPr>
          <w:rFonts w:ascii="Times New Roman" w:hAnsi="Times New Roman"/>
          <w:sz w:val="24"/>
          <w:szCs w:val="24"/>
        </w:rPr>
        <w:t>-gamma-</w:t>
      </w:r>
      <w:proofErr w:type="spellStart"/>
      <w:r w:rsidRPr="002F6ED9">
        <w:rPr>
          <w:rFonts w:ascii="Times New Roman" w:hAnsi="Times New Roman"/>
          <w:sz w:val="24"/>
          <w:szCs w:val="24"/>
        </w:rPr>
        <w:t>linolenic</w:t>
      </w:r>
      <w:proofErr w:type="spellEnd"/>
      <w:r w:rsidRPr="002F6ED9">
        <w:rPr>
          <w:rFonts w:ascii="Times New Roman" w:hAnsi="Times New Roman"/>
          <w:sz w:val="24"/>
          <w:szCs w:val="24"/>
        </w:rPr>
        <w:t xml:space="preserve"> acid (20:3n-6) and AA were unaffected by changes in dietary LA. Similarly, DHA content in erythrocytes were unaffected by changes in LA intake. When AA was supplemented in the diets, tissue AA content progressively increased primarily at the expense of LA, but reductions in </w:t>
      </w:r>
      <w:proofErr w:type="spellStart"/>
      <w:r w:rsidRPr="002F6ED9">
        <w:rPr>
          <w:rFonts w:ascii="Times New Roman" w:hAnsi="Times New Roman"/>
          <w:sz w:val="24"/>
          <w:szCs w:val="24"/>
        </w:rPr>
        <w:t>dihomo</w:t>
      </w:r>
      <w:proofErr w:type="spellEnd"/>
      <w:r w:rsidRPr="002F6ED9">
        <w:rPr>
          <w:rFonts w:ascii="Times New Roman" w:hAnsi="Times New Roman"/>
          <w:sz w:val="24"/>
          <w:szCs w:val="24"/>
        </w:rPr>
        <w:t>-gamma-</w:t>
      </w:r>
      <w:proofErr w:type="spellStart"/>
      <w:r w:rsidRPr="002F6ED9">
        <w:rPr>
          <w:rFonts w:ascii="Times New Roman" w:hAnsi="Times New Roman"/>
          <w:sz w:val="24"/>
          <w:szCs w:val="24"/>
        </w:rPr>
        <w:t>linolenic</w:t>
      </w:r>
      <w:proofErr w:type="spellEnd"/>
      <w:r w:rsidRPr="002F6ED9">
        <w:rPr>
          <w:rFonts w:ascii="Times New Roman" w:hAnsi="Times New Roman"/>
          <w:sz w:val="24"/>
          <w:szCs w:val="24"/>
        </w:rPr>
        <w:t xml:space="preserve"> acid were also observed </w:t>
      </w:r>
      <w:r w:rsidRPr="00B20A5C">
        <w:rPr>
          <w:rFonts w:ascii="Times New Roman" w:hAnsi="Times New Roman"/>
          <w:b/>
          <w:sz w:val="24"/>
          <w:szCs w:val="24"/>
        </w:rPr>
        <w:t>(Table 6 and Figure 4)</w:t>
      </w:r>
      <w:r w:rsidRPr="002F6ED9">
        <w:rPr>
          <w:rFonts w:ascii="Times New Roman" w:hAnsi="Times New Roman"/>
          <w:sz w:val="24"/>
          <w:szCs w:val="24"/>
        </w:rPr>
        <w:t xml:space="preserve">. DHA levels were not reduced with increasing levels of dietary AA. </w:t>
      </w:r>
    </w:p>
    <w:p w:rsidR="009903B1" w:rsidRPr="000157C2" w:rsidRDefault="009903B1" w:rsidP="009903B1">
      <w:pPr>
        <w:tabs>
          <w:tab w:val="left" w:pos="7650"/>
        </w:tabs>
        <w:spacing w:line="480" w:lineRule="auto"/>
        <w:rPr>
          <w:rFonts w:ascii="Times New Roman" w:hAnsi="Times New Roman"/>
          <w:sz w:val="24"/>
          <w:szCs w:val="24"/>
        </w:rPr>
      </w:pPr>
      <w:r w:rsidRPr="002F6ED9">
        <w:rPr>
          <w:rFonts w:ascii="Times New Roman" w:hAnsi="Times New Roman"/>
          <w:sz w:val="24"/>
          <w:szCs w:val="24"/>
        </w:rPr>
        <w:tab/>
      </w:r>
    </w:p>
    <w:p w:rsidR="009903B1" w:rsidRPr="000157C2" w:rsidRDefault="00EE44E1" w:rsidP="009903B1">
      <w:pPr>
        <w:pStyle w:val="NoSpacing"/>
        <w:spacing w:line="480" w:lineRule="auto"/>
        <w:rPr>
          <w:rFonts w:ascii="Times New Roman" w:hAnsi="Times New Roman"/>
          <w:b/>
          <w:sz w:val="24"/>
          <w:szCs w:val="24"/>
        </w:rPr>
      </w:pPr>
      <w:r>
        <w:rPr>
          <w:rFonts w:ascii="Times New Roman" w:hAnsi="Times New Roman"/>
          <w:b/>
          <w:sz w:val="24"/>
          <w:szCs w:val="24"/>
        </w:rPr>
        <w:t>2.3</w:t>
      </w:r>
      <w:r w:rsidR="009903B1">
        <w:rPr>
          <w:rFonts w:ascii="Times New Roman" w:hAnsi="Times New Roman"/>
          <w:b/>
          <w:sz w:val="24"/>
          <w:szCs w:val="24"/>
        </w:rPr>
        <w:tab/>
      </w:r>
      <w:r w:rsidR="009903B1" w:rsidRPr="000157C2">
        <w:rPr>
          <w:rFonts w:ascii="Times New Roman" w:hAnsi="Times New Roman"/>
          <w:b/>
          <w:sz w:val="24"/>
          <w:szCs w:val="24"/>
        </w:rPr>
        <w:t>Discussion</w:t>
      </w:r>
    </w:p>
    <w:p w:rsidR="009903B1" w:rsidRPr="000157C2" w:rsidRDefault="009903B1" w:rsidP="009903B1">
      <w:pPr>
        <w:pStyle w:val="NoSpacing"/>
        <w:spacing w:line="480" w:lineRule="auto"/>
        <w:ind w:firstLine="720"/>
        <w:rPr>
          <w:rFonts w:ascii="Times New Roman" w:hAnsi="Times New Roman"/>
          <w:b/>
          <w:sz w:val="24"/>
          <w:szCs w:val="24"/>
        </w:rPr>
      </w:pPr>
      <w:r w:rsidRPr="000157C2">
        <w:rPr>
          <w:rFonts w:ascii="Times New Roman" w:hAnsi="Times New Roman"/>
          <w:sz w:val="24"/>
          <w:szCs w:val="24"/>
        </w:rPr>
        <w:t xml:space="preserve">Animal models are not intended to replace humans, but be a substitute that is often better controlled for and better able to answer narrow research questions that could not be done, on a practical basis, with humans.  A common challenge faced by nutrition researchers who are interested in interspecies comparisons is identifying an appropriate background diet and appropriate doses for supplemented nutrients.  In order to make these choices, studies have to be performed that can demonstrate human equivalent responses to ensure translation between species. Without these fundamental studies, no guidelines can be formulated governing scientific justification for dosing when extrapolation to humans is desired. Currently, no guidelines exist for appropriate dosing of dietary PUFAs for experimental models (i.e., mice, rats) as they relate to humans and their intakes. As such, the overall objective of this research was to determine the extent to which supplementation of human equivalent doses of LA and AA had on changes in </w:t>
      </w:r>
      <w:r w:rsidRPr="000157C2">
        <w:rPr>
          <w:rFonts w:ascii="Times New Roman" w:hAnsi="Times New Roman"/>
          <w:sz w:val="24"/>
          <w:szCs w:val="24"/>
        </w:rPr>
        <w:lastRenderedPageBreak/>
        <w:t>tissue AA content within the context of a Western-type diet using a common experimental rodent model and comparing these results to humans. This is the first known study of its kind.</w:t>
      </w:r>
    </w:p>
    <w:p w:rsidR="009903B1" w:rsidRPr="000157C2" w:rsidRDefault="009903B1" w:rsidP="009903B1">
      <w:pPr>
        <w:spacing w:line="480" w:lineRule="auto"/>
        <w:rPr>
          <w:rFonts w:ascii="Times New Roman" w:hAnsi="Times New Roman"/>
          <w:sz w:val="24"/>
          <w:szCs w:val="24"/>
        </w:rPr>
      </w:pPr>
      <w:r w:rsidRPr="000157C2">
        <w:rPr>
          <w:rFonts w:ascii="Times New Roman" w:hAnsi="Times New Roman"/>
          <w:sz w:val="24"/>
          <w:szCs w:val="24"/>
        </w:rPr>
        <w:t xml:space="preserve"> </w:t>
      </w:r>
      <w:r w:rsidRPr="000157C2">
        <w:rPr>
          <w:rFonts w:ascii="Times New Roman" w:hAnsi="Times New Roman"/>
          <w:sz w:val="24"/>
          <w:szCs w:val="24"/>
        </w:rPr>
        <w:tab/>
        <w:t xml:space="preserve">Interspecies comparisons were pioneered by Max </w:t>
      </w:r>
      <w:proofErr w:type="spellStart"/>
      <w:r w:rsidRPr="000157C2">
        <w:rPr>
          <w:rFonts w:ascii="Times New Roman" w:hAnsi="Times New Roman"/>
          <w:sz w:val="24"/>
          <w:szCs w:val="24"/>
        </w:rPr>
        <w:t>Kleiber</w:t>
      </w:r>
      <w:proofErr w:type="spellEnd"/>
      <w:r w:rsidRPr="000157C2">
        <w:rPr>
          <w:rFonts w:ascii="Times New Roman" w:hAnsi="Times New Roman"/>
          <w:sz w:val="24"/>
          <w:szCs w:val="24"/>
        </w:rPr>
        <w:t xml:space="preserve"> where he described the non-linear relationship between metabolic rate and body mass as it relates to allometric scaling with interspecies comparisons.  This pioneer in the field of animal </w:t>
      </w:r>
      <w:proofErr w:type="spellStart"/>
      <w:r w:rsidRPr="000157C2">
        <w:rPr>
          <w:rFonts w:ascii="Times New Roman" w:hAnsi="Times New Roman"/>
          <w:sz w:val="24"/>
          <w:szCs w:val="24"/>
        </w:rPr>
        <w:t>energetics</w:t>
      </w:r>
      <w:proofErr w:type="spellEnd"/>
      <w:r w:rsidRPr="000157C2">
        <w:rPr>
          <w:rFonts w:ascii="Times New Roman" w:hAnsi="Times New Roman"/>
          <w:sz w:val="24"/>
          <w:szCs w:val="24"/>
        </w:rPr>
        <w:t xml:space="preserve"> introduced the concept that the relationship between metabolic rate and body weight could be </w:t>
      </w:r>
      <w:proofErr w:type="spellStart"/>
      <w:r w:rsidRPr="000157C2">
        <w:rPr>
          <w:rFonts w:ascii="Times New Roman" w:hAnsi="Times New Roman"/>
          <w:sz w:val="24"/>
          <w:szCs w:val="24"/>
        </w:rPr>
        <w:t>linearized</w:t>
      </w:r>
      <w:proofErr w:type="spellEnd"/>
      <w:r w:rsidRPr="000157C2">
        <w:rPr>
          <w:rFonts w:ascii="Times New Roman" w:hAnsi="Times New Roman"/>
          <w:sz w:val="24"/>
          <w:szCs w:val="24"/>
        </w:rPr>
        <w:t xml:space="preserve"> with the following equation:  Metabolic rate = a(Body Weight)</w:t>
      </w:r>
      <w:r w:rsidRPr="000157C2">
        <w:rPr>
          <w:rFonts w:ascii="Times New Roman" w:hAnsi="Times New Roman"/>
          <w:sz w:val="24"/>
          <w:szCs w:val="24"/>
          <w:vertAlign w:val="superscript"/>
        </w:rPr>
        <w:t>0.75</w:t>
      </w:r>
      <w:r w:rsidRPr="000157C2">
        <w:rPr>
          <w:rFonts w:ascii="Times New Roman" w:hAnsi="Times New Roman"/>
          <w:sz w:val="24"/>
          <w:szCs w:val="24"/>
        </w:rPr>
        <w:t xml:space="preserve"> (where “a” is a proportionality constant)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&lt;EndNote&gt;&lt;Cite&gt;&lt;Author&gt;Kleiber&lt;/Author&gt;&lt;Year&gt;1975&lt;/Year&gt;&lt;RecNum&gt;1571&lt;/RecNum&gt;&lt;record&gt;&lt;rec-number&gt;1571&lt;/rec-number&gt;&lt;foreign-keys&gt;&lt;key app="EN" db-id="22wwr525gz5f0qex9z35xpxtsr2zx5d00fda"&gt;1571&lt;/key&gt;&lt;/foreign-keys&gt;&lt;ref-type name="Journal Article"&gt;17&lt;/ref-type&gt;&lt;contributors&gt;&lt;authors&gt;&lt;author&gt;Kleiber, M.&lt;/author&gt;&lt;/authors&gt;&lt;/contributors&gt;&lt;titles&gt;&lt;title&gt;Metabolic turnover rate: a physiological meaning of the metabolic rate per unit body weight&lt;/title&gt;&lt;secondary-title&gt;J Theor Biol&lt;/secondary-title&gt;&lt;/titles&gt;&lt;periodical&gt;&lt;full-title&gt;J Theor Biol&lt;/full-title&gt;&lt;/periodical&gt;&lt;pages&gt;199-204&lt;/pages&gt;&lt;volume&gt;53&lt;/volume&gt;&lt;number&gt;1&lt;/number&gt;&lt;edition&gt;1975/09/01&lt;/edition&gt;&lt;keywords&gt;&lt;keyword&gt;Animals&lt;/keyword&gt;&lt;keyword&gt;Basal Metabolism&lt;/keyword&gt;&lt;keyword&gt;*Body Weight&lt;/keyword&gt;&lt;keyword&gt;Calorimetry&lt;/keyword&gt;&lt;keyword&gt;Energy Transfer&lt;/keyword&gt;&lt;keyword&gt;Humans&lt;/keyword&gt;&lt;keyword&gt;Locomotion&lt;/keyword&gt;&lt;keyword&gt;*Metabolism&lt;/keyword&gt;&lt;keyword&gt;Mice&lt;/keyword&gt;&lt;/keywords&gt;&lt;dates&gt;&lt;year&gt;1975&lt;/year&gt;&lt;pub-dates&gt;&lt;date&gt;Sep&lt;/date&gt;&lt;/pub-dates&gt;&lt;/dates&gt;&lt;isbn&gt;0022-5193 (Print)&amp;#xD;0022-5193 (Linking)&lt;/isbn&gt;&lt;accession-num&gt;1195755&lt;/accession-num&gt;&lt;urls&gt;&lt;related-urls&gt;&lt;url&gt;http://www.ncbi.nlm.nih.gov/entrez/query.fcgi?cmd=Retrieve&amp;amp;db=PubMed&amp;amp;dopt=Citation&amp;amp;list_uids=1195755&lt;/url&gt;&lt;/related-urls&gt;&lt;/urls&gt;&lt;electronic-resource-num&gt;0022-5193(75)90110-1 [pii]&lt;/electronic-resource-num&gt;&lt;language&gt;eng&lt;/language&gt;&lt;/record&gt;&lt;/Cite&gt;&lt;/EndNote&gt;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[15]</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More recently,  Rucker and Storms (2002) elegantly described the pitfalls of using differences in body weight as a means of making interspecies extrapolations for micronutrients because of these non-linear relationships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&lt;EndNote&gt;&lt;Cite&gt;&lt;Author&gt;Rucker&lt;/Author&gt;&lt;Year&gt;2002&lt;/Year&gt;&lt;RecNum&gt;655&lt;/RecNum&gt;&lt;record&gt;&lt;rec-number&gt;655&lt;/rec-number&gt;&lt;foreign-keys&gt;&lt;key app="EN" db-id="22wwr525gz5f0qex9z35xpxtsr2zx5d00fda"&gt;655&lt;/key&gt;&lt;/foreign-keys&gt;&lt;ref-type name="Journal Article"&gt;17&lt;/ref-type&gt;&lt;contributors&gt;&lt;authors&gt;&lt;author&gt;Rucker, R.&lt;/author&gt;&lt;author&gt;Storms, D.&lt;/author&gt;&lt;/authors&gt;&lt;/contributors&gt;&lt;auth-address&gt;Department of Nutrition, University of California, Davis, 95616, USA. rbrucker@ucdavis.edu&lt;/auth-address&gt;&lt;titles&gt;&lt;title&gt;Interspecies comparisons of micronutrient requirements: metabolic vs. absolute body size&lt;/title&gt;&lt;secondary-title&gt;J Nutr&lt;/secondary-title&gt;&lt;/titles&gt;&lt;periodical&gt;&lt;full-title&gt;J Nutr&lt;/full-title&gt;&lt;/periodical&gt;&lt;pages&gt;2999-3000&lt;/pages&gt;&lt;volume&gt;132&lt;/volume&gt;&lt;number&gt;10&lt;/number&gt;&lt;edition&gt;2002/10/09&lt;/edition&gt;&lt;keywords&gt;&lt;keyword&gt;Animals&lt;/keyword&gt;&lt;keyword&gt;Body Constitution/*physiology&lt;/keyword&gt;&lt;keyword&gt;Body Weight&lt;/keyword&gt;&lt;keyword&gt;Dose-Response Relationship, Drug&lt;/keyword&gt;&lt;keyword&gt;Energy Metabolism/*physiology&lt;/keyword&gt;&lt;keyword&gt;Humans&lt;/keyword&gt;&lt;keyword&gt;Micronutrients/metabolism/*physiology&lt;/keyword&gt;&lt;keyword&gt;Nutritional Requirements&lt;/keyword&gt;&lt;keyword&gt;Species Specificity&lt;/keyword&gt;&lt;keyword&gt;Toxicity Tests&lt;/keyword&gt;&lt;/keywords&gt;&lt;dates&gt;&lt;year&gt;2002&lt;/year&gt;&lt;pub-dates&gt;&lt;date&gt;Oct&lt;/date&gt;&lt;/pub-dates&gt;&lt;/dates&gt;&lt;isbn&gt;0022-3166 (Print)&amp;#xD;0022-3166 (Linking)&lt;/isbn&gt;&lt;accession-num&gt;12368385&lt;/accession-num&gt;&lt;urls&gt;&lt;related-urls&gt;&lt;url&gt;http://www.ncbi.nlm.nih.gov/entrez/query.fcgi?cmd=Retrieve&amp;amp;db=PubMed&amp;amp;dopt=Citation&amp;amp;list_uids=12368385&lt;/url&gt;&lt;/related-urls&gt;&lt;/urls&gt;&lt;language&gt;eng&lt;/language&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[16]</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They addressed the appropriateness of several mathematical approaches to extrapolate nutrient intake between mice and humans and suggested food (energy) intake rather than body weight should be used to extrapolate nutrients for interspecies comparisons </w:t>
      </w:r>
      <w:r w:rsidR="00BA57F9" w:rsidRPr="000157C2">
        <w:rPr>
          <w:rFonts w:ascii="Times New Roman" w:hAnsi="Times New Roman"/>
          <w:sz w:val="24"/>
          <w:szCs w:val="24"/>
        </w:rPr>
        <w:fldChar w:fldCharType="begin">
          <w:fldData xml:space="preserve">PEVuZE5vdGU+PENpdGU+PEF1dGhvcj5SdWNrZXI8L0F1dGhvcj48WWVhcj4yMDAyPC9ZZWFyPjxS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PEVuZE5vdGU+PENpdGU+PEF1dGhvcj5SdWNrZXI8L0F1dGhvcj48WWVhcj4yMDAyPC9ZZWFyPjxS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[16-17]</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Interestingly, when this concept was applied to a variety of standardized semi-purified diets (i.e., AIN76A, AIN93G, </w:t>
      </w:r>
      <w:proofErr w:type="gramStart"/>
      <w:r w:rsidRPr="000157C2">
        <w:rPr>
          <w:rFonts w:ascii="Times New Roman" w:hAnsi="Times New Roman"/>
          <w:sz w:val="24"/>
          <w:szCs w:val="24"/>
        </w:rPr>
        <w:t>AIN93M</w:t>
      </w:r>
      <w:proofErr w:type="gramEnd"/>
      <w:r w:rsidRPr="000157C2">
        <w:rPr>
          <w:rFonts w:ascii="Times New Roman" w:hAnsi="Times New Roman"/>
          <w:sz w:val="24"/>
          <w:szCs w:val="24"/>
        </w:rPr>
        <w:t>), extrapolations of the nutrients based on energy differentials mimic human equivalent doses. This provided the scientific justification for the background diet and doses used in this study.</w:t>
      </w:r>
    </w:p>
    <w:p w:rsidR="009903B1" w:rsidRPr="000157C2" w:rsidRDefault="009903B1" w:rsidP="009903B1">
      <w:pPr>
        <w:spacing w:line="480" w:lineRule="auto"/>
        <w:ind w:firstLine="720"/>
        <w:rPr>
          <w:rFonts w:ascii="Times New Roman" w:hAnsi="Times New Roman"/>
          <w:sz w:val="24"/>
          <w:szCs w:val="24"/>
        </w:rPr>
      </w:pPr>
      <w:r w:rsidRPr="000157C2">
        <w:rPr>
          <w:rFonts w:ascii="Times New Roman" w:hAnsi="Times New Roman"/>
          <w:sz w:val="24"/>
          <w:szCs w:val="24"/>
        </w:rPr>
        <w:t xml:space="preserve">With this in mind, we generated a “human equivalent” background diet where the macronutrient composition mimicked that of the human diet when based on energy and evaluated the impact of dietary LA (4%-14% of energy) and AA (0.08%-1.35% of energy) on changes in tissue AA levels in plasma and erythrocyte phospholipids.  These amounts translate into human equivalent levels of 9-31 g/d and 0.18-2.7 g/d of LA and AA, respectively, and are within those ranges reported in the DRIs for humans and/or used in clinical trials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&lt;EndNote&gt;&lt;Cite&gt;&lt;Author&gt;Institute of Medicine&lt;/Author&gt;&lt;Year&gt;2010&lt;/Year&gt;&lt;RecNum&gt;6052&lt;/RecNum&gt;&lt;record&gt;&lt;rec-number&gt;6052&lt;/rec-number&gt;&lt;foreign-keys&gt;&lt;key app="EN" db-id="22wwr525gz5f0qex9z35xpxtsr2zx5d00fda"&gt;6052&lt;/key&gt;&lt;/foreign-keys&gt;&lt;ref-type name="Book"&gt;6&lt;/ref-type&gt;&lt;contributors&gt;&lt;authors&gt;&lt;author&gt;Institute of Medicine, Food and Nutrition Board&lt;/author&gt;&lt;/authors&gt;&lt;/contributors&gt;&lt;titles&gt;&lt;title&gt;Dietary reference intakes for energy, carbohydrate, fiber, fat, fatty acids, cholesterol, protein, and amino acids&lt;/title&gt;&lt;/titles&gt;&lt;dates&gt;&lt;year&gt;2010&lt;/year&gt;&lt;/dates&gt;&lt;pub-location&gt;Washington, DC&lt;/pub-location&gt;&lt;publisher&gt;National Academy Press&lt;/publisher&gt;&lt;urls&gt;&lt;/urls&gt;&lt;/record&gt;&lt;/Cite&gt;&lt;Cite&gt;&lt;Author&gt;Rett&lt;/Author&gt;&lt;Year&gt;2011&lt;/Year&gt;&lt;RecNum&gt;6062&lt;/RecNum&gt;&lt;record&gt;&lt;rec-number&gt;6062&lt;/rec-number&gt;&lt;foreign-keys&gt;&lt;key app="EN" db-id="22wwr525gz5f0qex9z35xpxtsr2zx5d00fda"&gt;6062&lt;/key&gt;&lt;/foreign-keys&gt;&lt;ref-type name="Journal Article"&gt;17&lt;/ref-type&gt;&lt;contributors&gt;&lt;authors&gt;&lt;author&gt; Rett, B., Whelan J&lt;/author&gt;&lt;/authors&gt;&lt;/contributors&gt;&lt;titles&gt;&lt;title&gt;Increasing dietary linoleic acid does not increase tissue arachidonic acid content in adults consuming Western-type diets: a systematic review&lt;/title&gt;&lt;secondary-title&gt;In Review&lt;/secondary-title&gt;&lt;/titles&gt;&lt;periodical&gt;&lt;full-title&gt;In Review&lt;/full-title&gt;&lt;/periodical&gt;&lt;dates&gt;&lt;year&gt;2011&lt;/year&gt;&lt;/dates&gt;&lt;urls&gt;&lt;/urls&gt;&lt;/record&gt;&lt;/Cite&gt;&lt;/EndNote&gt;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[11, 14]</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Importantly, as opposed to rodent diets that selectively provide only one or two of the essential </w:t>
      </w:r>
      <w:r w:rsidRPr="000157C2">
        <w:rPr>
          <w:rFonts w:ascii="Times New Roman" w:hAnsi="Times New Roman"/>
          <w:sz w:val="24"/>
          <w:szCs w:val="24"/>
        </w:rPr>
        <w:lastRenderedPageBreak/>
        <w:t xml:space="preserve">fatty acids (EFAs) (i.e., corn oil or soybean oil based diets), our background diet contained all the major n-6 and n-3 PUFAs found in the human diet (i.e., LA, ALA, AA and long chain n-3 PUFA). This is critical as all of these fatty acids are found in the Western diet and can have an impact on tissue AA levels. For this reason, there has been great interest placed upon n-6 PUFA metabolism, particularly when all EFAs are sufficiently provided in the diet at human equivalent levels. </w:t>
      </w:r>
    </w:p>
    <w:p w:rsidR="009903B1" w:rsidRPr="000157C2" w:rsidRDefault="009903B1" w:rsidP="009903B1">
      <w:pPr>
        <w:spacing w:line="480" w:lineRule="auto"/>
        <w:rPr>
          <w:rFonts w:ascii="Times New Roman" w:hAnsi="Times New Roman"/>
          <w:sz w:val="24"/>
          <w:szCs w:val="24"/>
        </w:rPr>
      </w:pPr>
      <w:r w:rsidRPr="000157C2">
        <w:rPr>
          <w:rFonts w:ascii="Times New Roman" w:hAnsi="Times New Roman"/>
          <w:sz w:val="24"/>
          <w:szCs w:val="24"/>
        </w:rPr>
        <w:tab/>
        <w:t xml:space="preserve">The rodent model has been the superior target for investigation of specific fatty acids and downstream metabolites on tissue fatty acid composition since 1963 when </w:t>
      </w:r>
      <w:proofErr w:type="spellStart"/>
      <w:r w:rsidRPr="000157C2">
        <w:rPr>
          <w:rFonts w:ascii="Times New Roman" w:hAnsi="Times New Roman"/>
          <w:sz w:val="24"/>
          <w:szCs w:val="24"/>
        </w:rPr>
        <w:t>Mohrhauer</w:t>
      </w:r>
      <w:proofErr w:type="spellEnd"/>
      <w:r w:rsidRPr="000157C2">
        <w:rPr>
          <w:rFonts w:ascii="Times New Roman" w:hAnsi="Times New Roman"/>
          <w:sz w:val="24"/>
          <w:szCs w:val="24"/>
        </w:rPr>
        <w:t xml:space="preserve"> and Holman explored the metabolism of dietary EFAs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&lt;EndNote&gt;&lt;Cite&gt;&lt;Author&gt;Mohrhauer&lt;/Author&gt;&lt;Year&gt;1963&lt;/Year&gt;&lt;RecNum&gt;6029&lt;/RecNum&gt;&lt;record&gt;&lt;rec-number&gt;6029&lt;/rec-number&gt;&lt;foreign-keys&gt;&lt;key app="EN" db-id="22wwr525gz5f0qex9z35xpxtsr2zx5d00fda"&gt;6029&lt;/key&gt;&lt;/foreign-keys&gt;&lt;ref-type name="Journal Article"&gt;17&lt;/ref-type&gt;&lt;contributors&gt;&lt;authors&gt;&lt;author&gt;Mohrhauer, H.&lt;/author&gt;&lt;author&gt;Holman, R. T.&lt;/author&gt;&lt;/authors&gt;&lt;/contributors&gt;&lt;titles&gt;&lt;title&gt;The Effect of Dose Level of Essential Fatty Acids Upon Fatty Acid Composition of the Rat Liver&lt;/title&gt;&lt;secondary-title&gt;J Lipid Res&lt;/secondary-title&gt;&lt;/titles&gt;&lt;periodical&gt;&lt;full-title&gt;J Lipid Res&lt;/full-title&gt;&lt;/periodical&gt;&lt;pages&gt;151-9&lt;/pages&gt;&lt;volume&gt;4&lt;/volume&gt;&lt;edition&gt;1963/04/01&lt;/edition&gt;&lt;keywords&gt;&lt;keyword&gt;*Chromatography&lt;/keyword&gt;&lt;keyword&gt;*Dietary Fats&lt;/keyword&gt;&lt;keyword&gt;*Fatty Acids, Essential&lt;/keyword&gt;&lt;keyword&gt;*Linoleic Acid&lt;/keyword&gt;&lt;keyword&gt;*Lipid Metabolism&lt;/keyword&gt;&lt;keyword&gt;*Liver&lt;/keyword&gt;&lt;keyword&gt;*Rats&lt;/keyword&gt;&lt;keyword&gt;*Research&lt;/keyword&gt;&lt;/keywords&gt;&lt;dates&gt;&lt;year&gt;1963&lt;/year&gt;&lt;pub-dates&gt;&lt;date&gt;Apr&lt;/date&gt;&lt;/pub-dates&gt;&lt;/dates&gt;&lt;isbn&gt;0022-2275 (Print)&amp;#xD;0022-2275 (Linking)&lt;/isbn&gt;&lt;accession-num&gt;14168145&lt;/accession-num&gt;&lt;urls&gt;&lt;related-urls&gt;&lt;url&gt;http://www.ncbi.nlm.nih.gov/entrez/query.fcgi?cmd=Retrieve&amp;amp;db=PubMed&amp;amp;dopt=Citation&amp;amp;list_uids=14168145&lt;/url&gt;&lt;/related-urls&gt;&lt;/urls&gt;&lt;language&gt;eng&lt;/language&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[7]</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In this classic and highly cited paper, rodents were initially fed a fat-free diet (i.e. with the exclusion of all EFAs) prior to supplementation of LA (ethyl </w:t>
      </w:r>
      <w:proofErr w:type="spellStart"/>
      <w:r w:rsidRPr="000157C2">
        <w:rPr>
          <w:rFonts w:ascii="Times New Roman" w:hAnsi="Times New Roman"/>
          <w:sz w:val="24"/>
          <w:szCs w:val="24"/>
        </w:rPr>
        <w:t>linoleate</w:t>
      </w:r>
      <w:proofErr w:type="spellEnd"/>
      <w:r w:rsidRPr="000157C2">
        <w:rPr>
          <w:rFonts w:ascii="Times New Roman" w:hAnsi="Times New Roman"/>
          <w:sz w:val="24"/>
          <w:szCs w:val="24"/>
        </w:rPr>
        <w:t xml:space="preserve">) up to 5% from energy, where a 721% increase in liver AA composition was observed in the highest doses. Other studies recapitulated these earlier results when LA was provided to a background diet that lacked nearly all or completely all n-3 and n-6 PUFAs </w:t>
      </w:r>
      <w:r w:rsidR="00BA57F9" w:rsidRPr="000157C2">
        <w:rPr>
          <w:rFonts w:ascii="Times New Roman" w:hAnsi="Times New Roman"/>
          <w:sz w:val="24"/>
          <w:szCs w:val="24"/>
        </w:rPr>
        <w:fldChar w:fldCharType="begin">
          <w:fldData xml:space="preserve">PEVuZE5vdGU+PENpdGU+PEF1dGhvcj5SYWhtPC9BdXRob3I+PFllYXI+MTk2NDwvWWVhcj48UmVj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=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PEVuZE5vdGU+PENpdGU+PEF1dGhvcj5SYWhtPC9BdXRob3I+PFllYXI+MTk2NDwvWWVhcj48UmVj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=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[9-10]</w:t>
      </w:r>
      <w:r w:rsidR="00BA57F9" w:rsidRPr="000157C2">
        <w:rPr>
          <w:rFonts w:ascii="Times New Roman" w:hAnsi="Times New Roman"/>
          <w:sz w:val="24"/>
          <w:szCs w:val="24"/>
        </w:rPr>
        <w:fldChar w:fldCharType="end"/>
      </w:r>
      <w:r w:rsidRPr="000157C2">
        <w:rPr>
          <w:rFonts w:ascii="Times New Roman" w:hAnsi="Times New Roman"/>
          <w:sz w:val="24"/>
          <w:szCs w:val="24"/>
        </w:rPr>
        <w:t>. When LA was increased from nearly 0% of energy to 6-7% of energy in rodents, liver A</w:t>
      </w:r>
      <w:r w:rsidR="005762BD">
        <w:rPr>
          <w:rFonts w:ascii="Times New Roman" w:hAnsi="Times New Roman"/>
          <w:sz w:val="24"/>
          <w:szCs w:val="24"/>
        </w:rPr>
        <w:t>A composition increased 84-173</w:t>
      </w:r>
      <w:r w:rsidRPr="000157C2">
        <w:rPr>
          <w:rFonts w:ascii="Times New Roman" w:hAnsi="Times New Roman"/>
          <w:sz w:val="24"/>
          <w:szCs w:val="24"/>
        </w:rPr>
        <w:t xml:space="preserve">% </w:t>
      </w:r>
      <w:r w:rsidR="00BA57F9" w:rsidRPr="000157C2">
        <w:rPr>
          <w:rFonts w:ascii="Times New Roman" w:hAnsi="Times New Roman"/>
          <w:sz w:val="24"/>
          <w:szCs w:val="24"/>
        </w:rPr>
        <w:fldChar w:fldCharType="begin">
          <w:fldData xml:space="preserve">PEVuZE5vdGU+PENpdGU+PEF1dGhvcj5Mb2tlc2g8L0F1dGhvcj48WWVhcj4xOTkyPC9ZZWFyPjxS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PEVuZE5vdGU+PENpdGU+PEF1dGhvcj5Mb2tlc2g8L0F1dGhvcj48WWVhcj4xOTkyPC9ZZWFyPjxS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[6, 8]</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Increasing LA from 6% of energy to 27% of energy (or a human equivalent dose of 59 g/d), resulted in a 134% increase in tissue AA composition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&lt;EndNote&gt;&lt;Cite&gt;&lt;Author&gt;Buckman&lt;/Author&gt;&lt;Year&gt;1990&lt;/Year&gt;&lt;RecNum&gt;2202&lt;/RecNum&gt;&lt;record&gt;&lt;rec-number&gt;2202&lt;/rec-number&gt;&lt;foreign-keys&gt;&lt;key app="EN" db-id="22wwr525gz5f0qex9z35xpxtsr2zx5d00fda"&gt;2202&lt;/key&gt;&lt;/foreign-keys&gt;&lt;ref-type name="Journal Article"&gt;17&lt;/ref-type&gt;&lt;contributors&gt;&lt;authors&gt;&lt;author&gt;Buckman, D. K.&lt;/author&gt;&lt;author&gt;Chapkin, R. S.&lt;/author&gt;&lt;author&gt;Erickson, K. L.&lt;/author&gt;&lt;/authors&gt;&lt;/contributors&gt;&lt;auth-address&gt;Department of Human Anatomy, University of California, School of Medicine, Davis 95616.&lt;/auth-address&gt;&lt;titles&gt;&lt;title&gt;Modulation of mouse mammary tumor growth and linoleate enhanced metastasis by oleate&lt;/title&gt;&lt;secondary-title&gt;J Nutr&lt;/secondary-title&gt;&lt;/titles&gt;&lt;periodical&gt;&lt;full-title&gt;J Nutr&lt;/full-title&gt;&lt;/periodical&gt;&lt;pages&gt;148-57&lt;/pages&gt;&lt;volume&gt;120&lt;/volume&gt;&lt;number&gt;2&lt;/number&gt;&lt;edition&gt;1990/02/01&lt;/edition&gt;&lt;keywords&gt;&lt;keyword&gt;Animals&lt;/keyword&gt;&lt;keyword&gt;Body Weight&lt;/keyword&gt;&lt;keyword&gt;Cell Division/drug effects&lt;/keyword&gt;&lt;keyword&gt;Dietary Fats, Unsaturated/analysis/*pharmacology&lt;/keyword&gt;&lt;keyword&gt;Dose-Response Relationship, Drug&lt;/keyword&gt;&lt;keyword&gt;Fatty Acids/analysis/toxicity&lt;/keyword&gt;&lt;keyword&gt;Female&lt;/keyword&gt;&lt;keyword&gt;Linoleic Acid&lt;/keyword&gt;&lt;keyword&gt;Linoleic Acids/*toxicity&lt;/keyword&gt;&lt;keyword&gt;Mammary Neoplasms, Experimental/analysis/diet therapy/*pathology&lt;/keyword&gt;&lt;keyword&gt;Mice&lt;/keyword&gt;&lt;keyword&gt;Mice, Inbred BALB C&lt;/keyword&gt;&lt;keyword&gt;*Neoplasm Metastasis&lt;/keyword&gt;&lt;keyword&gt;Oleic Acid&lt;/keyword&gt;&lt;keyword&gt;Oleic Acids/*therapeutic use&lt;/keyword&gt;&lt;keyword&gt;Organ Size&lt;/keyword&gt;&lt;keyword&gt;Tumor Cells, Cultured&lt;/keyword&gt;&lt;/keywords&gt;&lt;dates&gt;&lt;year&gt;1990&lt;/year&gt;&lt;pub-dates&gt;&lt;date&gt;Feb&lt;/date&gt;&lt;/pub-dates&gt;&lt;/dates&gt;&lt;isbn&gt;0022-3166 (Print)&amp;#xD;0022-3166 (Linking)&lt;/isbn&gt;&lt;accession-num&gt;2313378&lt;/accession-num&gt;&lt;urls&gt;&lt;related-urls&gt;&lt;url&gt;http://www.ncbi.nlm.nih.gov/entrez/query.fcgi?cmd=Retrieve&amp;amp;db=PubMed&amp;amp;dopt=Citation&amp;amp;list_uids=2313378&lt;/url&gt;&lt;/related-urls&gt;&lt;/urls&gt;&lt;language&gt;eng&lt;/language&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[5]</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The addition of LA at supra-physiological doses (i.e., 17.3% of energy) from a background diet containing 7% LA, increased AA content by 375% when no other EFAs were provided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&lt;EndNote&gt;&lt;Cite&gt;&lt;Author&gt;Rahm&lt;/Author&gt;&lt;Year&gt;1964&lt;/Year&gt;&lt;RecNum&gt;4200&lt;/RecNum&gt;&lt;record&gt;&lt;rec-number&gt;4200&lt;/rec-number&gt;&lt;foreign-keys&gt;&lt;key app="EN" db-id="22wwr525gz5f0qex9z35xpxtsr2zx5d00fda"&gt;4200&lt;/key&gt;&lt;/foreign-keys&gt;&lt;ref-type name="Journal Article"&gt;17&lt;/ref-type&gt;&lt;contributors&gt;&lt;authors&gt;&lt;author&gt;Rahm, J. J.&lt;/author&gt;&lt;author&gt;Holman, R. T.&lt;/author&gt;&lt;/authors&gt;&lt;/contributors&gt;&lt;titles&gt;&lt;title&gt;Effect of Linoleic Acid Upon the Metabolism of Linolenic Acid&lt;/title&gt;&lt;secondary-title&gt;J Nutr&lt;/secondary-title&gt;&lt;/titles&gt;&lt;periodical&gt;&lt;full-title&gt;J Nutr&lt;/full-title&gt;&lt;/periodical&gt;&lt;pages&gt;15-9&lt;/pages&gt;&lt;volume&gt;84&lt;/volume&gt;&lt;edition&gt;1964/09/01&lt;/edition&gt;&lt;keywords&gt;&lt;keyword&gt;*Dietary Fats&lt;/keyword&gt;&lt;keyword&gt;Fatty Acids/*metabolism&lt;/keyword&gt;&lt;keyword&gt;*Fatty Acids, Essential&lt;/keyword&gt;&lt;keyword&gt;*Linoleic Acid&lt;/keyword&gt;&lt;keyword&gt;*Liver&lt;/keyword&gt;&lt;keyword&gt;*Pharmacology&lt;/keyword&gt;&lt;keyword&gt;*Rats&lt;/keyword&gt;&lt;keyword&gt;*Research&lt;/keyword&gt;&lt;keyword&gt;*Vitamin E&lt;/keyword&gt;&lt;/keywords&gt;&lt;dates&gt;&lt;year&gt;1964&lt;/year&gt;&lt;pub-dates&gt;&lt;date&gt;Sep&lt;/date&gt;&lt;/pub-dates&gt;&lt;/dates&gt;&lt;isbn&gt;0022-3166 (Print)&amp;#xD;0022-3166 (Linking)&lt;/isbn&gt;&lt;accession-num&gt;14210015&lt;/accession-num&gt;&lt;urls&gt;&lt;related-urls&gt;&lt;url&gt;http://www.ncbi.nlm.nih.gov/entrez/query.fcgi?cmd=Retrieve&amp;amp;db=PubMed&amp;amp;dopt=Citation&amp;amp;list_uids=14210015&lt;/url&gt;&lt;/related-urls&gt;&lt;/urls&gt;&lt;language&gt;eng&lt;/language&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[10]</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However, </w:t>
      </w:r>
      <w:r>
        <w:rPr>
          <w:rFonts w:ascii="Times New Roman" w:hAnsi="Times New Roman"/>
          <w:sz w:val="24"/>
          <w:szCs w:val="24"/>
        </w:rPr>
        <w:t>when</w:t>
      </w:r>
      <w:r w:rsidRPr="000157C2">
        <w:rPr>
          <w:rFonts w:ascii="Times New Roman" w:hAnsi="Times New Roman"/>
          <w:sz w:val="24"/>
          <w:szCs w:val="24"/>
        </w:rPr>
        <w:t xml:space="preserve"> more moderate levels of LA were supplemented to a diet containing human equivalent levels (i.e., 6.6% to 13.2% of energy), AA content in liver phospholipids increased a modest 6%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&lt;EndNote&gt;&lt;Cite&gt;&lt;Author&gt;Lokesh&lt;/Author&gt;&lt;Year&gt;1992&lt;/Year&gt;&lt;RecNum&gt;3417&lt;/RecNum&gt;&lt;record&gt;&lt;rec-number&gt;3417&lt;/rec-number&gt;&lt;foreign-keys&gt;&lt;key app="EN" db-id="22wwr525gz5f0qex9z35xpxtsr2zx5d00fda"&gt;3417&lt;/key&gt;&lt;/foreign-keys&gt;&lt;ref-type name="Journal Article"&gt;17&lt;/ref-type&gt;&lt;contributors&gt;&lt;authors&gt;&lt;author&gt;Lokesh, B.&lt;/author&gt;&lt;author&gt;LiCari, J.&lt;/author&gt;&lt;author&gt;Kinsella, J. E.&lt;/author&gt;&lt;/authors&gt;&lt;/contributors&gt;&lt;auth-address&gt;Department of Food Science, University of California, Davis.&lt;/auth-address&gt;&lt;titles&gt;&lt;title&gt;Effect of different dietary triglycerides on liver fatty acids and prostaglandin synthesis by mouse peritoneal cells&lt;/title&gt;&lt;secondary-title&gt;JPEN J Parenter Enteral Nutr&lt;/secondary-title&gt;&lt;/titles&gt;&lt;periodical&gt;&lt;full-title&gt;JPEN J Parenter Enteral Nutr&lt;/full-title&gt;&lt;/periodical&gt;&lt;pages&gt;316-21&lt;/pages&gt;&lt;volume&gt;16&lt;/volume&gt;&lt;number&gt;4&lt;/number&gt;&lt;edition&gt;1992/07/01&lt;/edition&gt;&lt;keywords&gt;&lt;keyword&gt;6-Ketoprostaglandin F1 alpha/biosynthesis&lt;/keyword&gt;&lt;keyword&gt;Animals&lt;/keyword&gt;&lt;keyword&gt;Corn Oil/pharmacology&lt;/keyword&gt;&lt;keyword&gt;Dietary Fats/*pharmacology&lt;/keyword&gt;&lt;keyword&gt;Dinoprostone/biosynthesis&lt;/keyword&gt;&lt;keyword&gt;Fatty Acids/*metabolism&lt;/keyword&gt;&lt;keyword&gt;Fish Oils/pharmacology&lt;/keyword&gt;&lt;keyword&gt;Linoleic Acid&lt;/keyword&gt;&lt;keyword&gt;Linoleic Acids/pharmacology&lt;/keyword&gt;&lt;keyword&gt;Liver/drug effects/*metabolism&lt;/keyword&gt;&lt;keyword&gt;Male&lt;/keyword&gt;&lt;keyword&gt;Mice&lt;/keyword&gt;&lt;keyword&gt;Peritoneal Cavity/*cytology&lt;/keyword&gt;&lt;keyword&gt;Phospholipids/metabolism&lt;/keyword&gt;&lt;keyword&gt;Plant Oils/pharmacology&lt;/keyword&gt;&lt;keyword&gt;Prostaglandins/*biosynthesis&lt;/keyword&gt;&lt;keyword&gt;Triglycerides/*pharmacology&lt;/keyword&gt;&lt;/keywords&gt;&lt;dates&gt;&lt;year&gt;1992&lt;/year&gt;&lt;pub-dates&gt;&lt;date&gt;Jul-Aug&lt;/date&gt;&lt;/pub-dates&gt;&lt;/dates&gt;&lt;isbn&gt;0148-6071 (Print)&amp;#xD;0148-6071 (Linking)&lt;/isbn&gt;&lt;accession-num&gt;1640628&lt;/accession-num&gt;&lt;urls&gt;&lt;related-urls&gt;&lt;url&gt;http://www.ncbi.nlm.nih.gov/entrez/query.fcgi?cmd=Retrieve&amp;amp;db=PubMed&amp;amp;dopt=Citation&amp;amp;list_uids=1640628&lt;/url&gt;&lt;/related-urls&gt;&lt;/urls&gt;&lt;language&gt;eng&lt;/language&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[8]</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Notably, tissues have a requirement for unsaturated fatty acids for structural function and to help maintain membrane fluidity. When animals are fed a diet that exclusively contains a single PUFA (i.e., LA), its selective and robust conversion to a </w:t>
      </w:r>
      <w:r w:rsidRPr="000157C2">
        <w:rPr>
          <w:rFonts w:ascii="Times New Roman" w:hAnsi="Times New Roman"/>
          <w:sz w:val="24"/>
          <w:szCs w:val="24"/>
        </w:rPr>
        <w:lastRenderedPageBreak/>
        <w:t xml:space="preserve">more highly unsaturated form is not surprising. These findings underscore the differential impact of dietary LA in rodent diets on changes in tissue AA content when the background diet is devoid of LA and/or other PUFAs, or providing LA at doses approaching pharmacological levels. </w:t>
      </w:r>
    </w:p>
    <w:p w:rsidR="009903B1" w:rsidRPr="000157C2" w:rsidRDefault="009903B1" w:rsidP="009903B1">
      <w:pPr>
        <w:spacing w:line="480" w:lineRule="auto"/>
        <w:rPr>
          <w:rFonts w:ascii="Times New Roman" w:hAnsi="Times New Roman"/>
          <w:sz w:val="24"/>
          <w:szCs w:val="24"/>
        </w:rPr>
      </w:pPr>
      <w:r w:rsidRPr="000157C2">
        <w:rPr>
          <w:rFonts w:ascii="Times New Roman" w:hAnsi="Times New Roman"/>
          <w:sz w:val="24"/>
          <w:szCs w:val="24"/>
        </w:rPr>
        <w:tab/>
        <w:t xml:space="preserve">What is an appropriate background diet in rodents and what is an appropriate dose of LA that has translational ability to humans? This would be dependent upon the human literature; that is, what is the effect of LA on changes in tissue AA in individuals consuming a typical Western diet? The DRI for LA is 12g/d and 17g/d for women and men, respectively (approximately 6% of energy)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&lt;EndNote&gt;&lt;Cite&gt;&lt;Author&gt;Institute of Medicine&lt;/Author&gt;&lt;Year&gt;2010&lt;/Year&gt;&lt;RecNum&gt;6052&lt;/RecNum&gt;&lt;record&gt;&lt;rec-number&gt;6052&lt;/rec-number&gt;&lt;foreign-keys&gt;&lt;key app="EN" db-id="22wwr525gz5f0qex9z35xpxtsr2zx5d00fda"&gt;6052&lt;/key&gt;&lt;/foreign-keys&gt;&lt;ref-type name="Book"&gt;6&lt;/ref-type&gt;&lt;contributors&gt;&lt;authors&gt;&lt;author&gt;Institute of Medicine, Food and Nutrition Board&lt;/author&gt;&lt;/authors&gt;&lt;/contributors&gt;&lt;titles&gt;&lt;title&gt;Dietary reference intakes for energy, carbohydrate, fiber, fat, fatty acids, cholesterol, protein, and amino acids&lt;/title&gt;&lt;/titles&gt;&lt;dates&gt;&lt;year&gt;2010&lt;/year&gt;&lt;/dates&gt;&lt;pub-location&gt;Washington, DC&lt;/pub-location&gt;&lt;publisher&gt;National Academy Press&lt;/publisher&gt;&lt;urls&gt;&lt;/urls&gt;&lt;/record&gt;&lt;/Cite&gt;&lt;/EndNote&gt;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[14]</w:t>
      </w:r>
      <w:r w:rsidR="00BA57F9" w:rsidRPr="000157C2">
        <w:rPr>
          <w:rFonts w:ascii="Times New Roman" w:hAnsi="Times New Roman"/>
          <w:sz w:val="24"/>
          <w:szCs w:val="24"/>
        </w:rPr>
        <w:fldChar w:fldCharType="end"/>
      </w:r>
      <w:r w:rsidRPr="000157C2">
        <w:rPr>
          <w:rFonts w:ascii="Times New Roman" w:hAnsi="Times New Roman"/>
          <w:sz w:val="24"/>
          <w:szCs w:val="24"/>
        </w:rPr>
        <w:t>.  In a recent review of the literature, decr</w:t>
      </w:r>
      <w:r>
        <w:rPr>
          <w:rFonts w:ascii="Times New Roman" w:hAnsi="Times New Roman"/>
          <w:sz w:val="24"/>
          <w:szCs w:val="24"/>
        </w:rPr>
        <w:t>easing LA content in the diet up to 90% or increasing the levels up to</w:t>
      </w:r>
      <w:r w:rsidRPr="000157C2">
        <w:rPr>
          <w:rFonts w:ascii="Times New Roman" w:hAnsi="Times New Roman"/>
          <w:sz w:val="24"/>
          <w:szCs w:val="24"/>
        </w:rPr>
        <w:t xml:space="preserve"> 550% was not associated with changes in AA content in the </w:t>
      </w:r>
      <w:proofErr w:type="spellStart"/>
      <w:r w:rsidRPr="000157C2">
        <w:rPr>
          <w:rFonts w:ascii="Times New Roman" w:hAnsi="Times New Roman"/>
          <w:sz w:val="24"/>
          <w:szCs w:val="24"/>
        </w:rPr>
        <w:t>phospholipid</w:t>
      </w:r>
      <w:proofErr w:type="spellEnd"/>
      <w:r w:rsidRPr="000157C2">
        <w:rPr>
          <w:rFonts w:ascii="Times New Roman" w:hAnsi="Times New Roman"/>
          <w:sz w:val="24"/>
          <w:szCs w:val="24"/>
        </w:rPr>
        <w:t xml:space="preserve"> pools of plasma/serum or erythrocytes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&lt;EndNote&gt;&lt;Cite&gt;&lt;Author&gt;Rett&lt;/Author&gt;&lt;Year&gt;2011&lt;/Year&gt;&lt;RecNum&gt;6062&lt;/RecNum&gt;&lt;record&gt;&lt;rec-number&gt;6062&lt;/rec-number&gt;&lt;foreign-keys&gt;&lt;key app="EN" db-id="22wwr525gz5f0qex9z35xpxtsr2zx5d00fda"&gt;6062&lt;/key&gt;&lt;/foreign-keys&gt;&lt;ref-type name="Journal Article"&gt;17&lt;/ref-type&gt;&lt;contributors&gt;&lt;authors&gt;&lt;author&gt; Rett, B., Whelan J&lt;/author&gt;&lt;/authors&gt;&lt;/contributors&gt;&lt;titles&gt;&lt;title&gt;Increasing dietary linoleic acid does not increase tissue arachidonic acid content in adults consuming Western-type diets: a systematic review&lt;/title&gt;&lt;secondary-title&gt;In Review&lt;/secondary-title&gt;&lt;/titles&gt;&lt;periodical&gt;&lt;full-title&gt;In Review&lt;/full-title&gt;&lt;/periodical&gt;&lt;dates&gt;&lt;year&gt;2011&lt;/year&gt;&lt;/dates&gt;&lt;urls&gt;&lt;/urls&gt;&lt;/record&gt;&lt;/Cite&gt;&lt;/EndNote&gt;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[11]</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It is not unreasonable to think, that with a background diet containing LA, ALA, AA, and long-chain n-3 PUFAs (i.e., EPA and DHA) at typical intakes, modifying LA levels may not influence tissue AA levels in these populations. Hence, in order to establish a human equitable response of dietary LA on tissue AA composition in the rodent model, it seems best accomplished when all EFAs are present in the diet, especially for results that are expected to translate proportionally to humans.  </w:t>
      </w:r>
    </w:p>
    <w:p w:rsidR="009903B1" w:rsidRPr="000157C2" w:rsidRDefault="009903B1" w:rsidP="009903B1">
      <w:pPr>
        <w:spacing w:line="480" w:lineRule="auto"/>
        <w:ind w:firstLine="720"/>
        <w:rPr>
          <w:rFonts w:ascii="Times New Roman" w:hAnsi="Times New Roman"/>
          <w:sz w:val="24"/>
          <w:szCs w:val="24"/>
        </w:rPr>
      </w:pPr>
      <w:r w:rsidRPr="000157C2">
        <w:rPr>
          <w:rFonts w:ascii="Times New Roman" w:hAnsi="Times New Roman"/>
          <w:sz w:val="24"/>
          <w:szCs w:val="24"/>
        </w:rPr>
        <w:t xml:space="preserve">Increasing LA from 0% to 2% of energy replete tissue pools of n-6 PUFAs by increasing AA </w:t>
      </w:r>
      <w:proofErr w:type="spellStart"/>
      <w:r w:rsidRPr="000157C2">
        <w:rPr>
          <w:rFonts w:ascii="Times New Roman" w:hAnsi="Times New Roman"/>
          <w:sz w:val="24"/>
          <w:szCs w:val="24"/>
        </w:rPr>
        <w:t>phospholipid</w:t>
      </w:r>
      <w:proofErr w:type="spellEnd"/>
      <w:r w:rsidRPr="000157C2">
        <w:rPr>
          <w:rFonts w:ascii="Times New Roman" w:hAnsi="Times New Roman"/>
          <w:sz w:val="24"/>
          <w:szCs w:val="24"/>
        </w:rPr>
        <w:t xml:space="preserve"> concentrations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&lt;EndNote&gt;&lt;Cite&gt;&lt;Author&gt;Innis&lt;/Author&gt;&lt;Year&gt;1991&lt;/Year&gt;&lt;RecNum&gt;4409&lt;/RecNum&gt;&lt;record&gt;&lt;rec-number&gt;4409&lt;/rec-number&gt;&lt;foreign-keys&gt;&lt;key app="EN" db-id="22wwr525gz5f0qex9z35xpxtsr2zx5d00fda"&gt;4409&lt;/key&gt;&lt;/foreign-keys&gt;&lt;ref-type name="Journal Article"&gt;17&lt;/ref-type&gt;&lt;contributors&gt;&lt;authors&gt;&lt;author&gt;Innis, S. M.&lt;/author&gt;&lt;/authors&gt;&lt;/contributors&gt;&lt;auth-address&gt;Department of Paediatrics, University of British Columbia, Vancouver, Canada.&lt;/auth-address&gt;&lt;titles&gt;&lt;title&gt;Essential fatty acids in growth and development&lt;/title&gt;&lt;secondary-title&gt;Prog Lipid Res&lt;/secondary-title&gt;&lt;/titles&gt;&lt;periodical&gt;&lt;full-title&gt;Prog Lipid Res&lt;/full-title&gt;&lt;/periodical&gt;&lt;pages&gt;39-103&lt;/pages&gt;&lt;volume&gt;30&lt;/volume&gt;&lt;number&gt;1&lt;/number&gt;&lt;edition&gt;1991/01/01&lt;/edition&gt;&lt;keywords&gt;&lt;keyword&gt;Central Nervous System/metabolism&lt;/keyword&gt;&lt;keyword&gt;Diet&lt;/keyword&gt;&lt;keyword&gt;Fatty Acids, Essential/analysis/metabolism/*physiology&lt;/keyword&gt;&lt;keyword&gt;Growth/*physiology&lt;/keyword&gt;&lt;keyword&gt;Humans&lt;/keyword&gt;&lt;keyword&gt;Infant, Newborn&lt;/keyword&gt;&lt;/keywords&gt;&lt;dates&gt;&lt;year&gt;1991&lt;/year&gt;&lt;/dates&gt;&lt;isbn&gt;0163-7827 (Print)&amp;#xD;0163-7827 (Linking)&lt;/isbn&gt;&lt;accession-num&gt;1771170&lt;/accession-num&gt;&lt;urls&gt;&lt;related-urls&gt;&lt;url&gt;http://www.ncbi.nlm.nih.gov/entrez/query.fcgi?cmd=Retrieve&amp;amp;db=PubMed&amp;amp;dopt=Citation&amp;amp;list_uids=1771170&lt;/url&gt;&lt;/related-urls&gt;&lt;/urls&gt;&lt;electronic-resource-num&gt;0163-7827(91)90006-Q [pii]&lt;/electronic-resource-num&gt;&lt;language&gt;eng&lt;/language&gt;&lt;/record&gt;&lt;/Cite&gt;&lt;/EndNote&gt;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[18]</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Intake of LA above 2-3% of energy in humans is not reportedly accompanied by an increase in AA content in plasma or erythrocyte phospholipids </w:t>
      </w:r>
      <w:r w:rsidR="00BA57F9" w:rsidRPr="000157C2">
        <w:rPr>
          <w:rFonts w:ascii="Times New Roman" w:hAnsi="Times New Roman"/>
          <w:sz w:val="24"/>
          <w:szCs w:val="24"/>
        </w:rPr>
        <w:fldChar w:fldCharType="begin">
          <w:fldData xml:space="preserve">PEVuZE5vdGU+PENpdGU+PEF1dGhvcj5MaW91PC9BdXRob3I+PFllYXI+MjAwNzwvWWVhcj48UmVj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PEVuZE5vdGU+PENpdGU+PEF1dGhvcj5MaW91PC9BdXRob3I+PFllYXI+MjAwNzwvWWVhcj48UmVj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[11, 19-24]</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results consistent with our data. Poor conversion rates in humans would account for these results where the estimated fractional conversion of LA to AA in adults was between 0.3% and 0.6%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&lt;EndNote&gt;&lt;Cite&gt;&lt;Author&gt;Demmelmair&lt;/Author&gt;&lt;Year&gt;1999&lt;/Year&gt;&lt;RecNum&gt;4227&lt;/RecNum&gt;&lt;record&gt;&lt;rec-number&gt;4227&lt;/rec-number&gt;&lt;foreign-keys&gt;&lt;key app="EN" db-id="22wwr525gz5f0qex9z35xpxtsr2zx5d00fda"&gt;4227&lt;/key&gt;&lt;/foreign-keys&gt;&lt;ref-type name="Journal Article"&gt;17&lt;/ref-type&gt;&lt;contributors&gt;&lt;authors&gt;&lt;author&gt;Demmelmair, H.&lt;/author&gt;&lt;author&gt;Iser, B.&lt;/author&gt;&lt;author&gt;Rauh-Pfeiffer, A.&lt;/author&gt;&lt;author&gt;Koletzko, B.&lt;/author&gt;&lt;/authors&gt;&lt;/contributors&gt;&lt;auth-address&gt;Ludwig-Maximilians-University of Munich, Germany.&lt;/auth-address&gt;&lt;titles&gt;&lt;title&gt;Comparison of bolus versus fractionated oral applications of [13C]-linoleic acid in humans&lt;/title&gt;&lt;secondary-title&gt;Eur J Clin Invest&lt;/secondary-title&gt;&lt;/titles&gt;&lt;periodical&gt;&lt;full-title&gt;Eur J Clin Invest&lt;/full-title&gt;&lt;/periodical&gt;&lt;pages&gt;603-9&lt;/pages&gt;&lt;volume&gt;29&lt;/volume&gt;&lt;number&gt;7&lt;/number&gt;&lt;edition&gt;1999/07/20&lt;/edition&gt;&lt;keywords&gt;&lt;keyword&gt;8,11,14-Eicosatrienoic Acid/blood/metabolism&lt;/keyword&gt;&lt;keyword&gt;Administration, Oral&lt;/keyword&gt;&lt;keyword&gt;Adult&lt;/keyword&gt;&lt;keyword&gt;Arachidonic Acid/blood/metabolism&lt;/keyword&gt;&lt;keyword&gt;Carbon Isotopes&lt;/keyword&gt;&lt;keyword&gt;Gas Chromatography-Mass Spectrometry&lt;/keyword&gt;&lt;keyword&gt;Humans&lt;/keyword&gt;&lt;keyword&gt;Injections&lt;/keyword&gt;&lt;keyword&gt;Linoleic Acid/*metabolism&lt;/keyword&gt;&lt;keyword&gt;Phospholipids/blood/*metabolism&lt;/keyword&gt;&lt;keyword&gt;Time Factors&lt;/keyword&gt;&lt;/keywords&gt;&lt;dates&gt;&lt;year&gt;1999&lt;/year&gt;&lt;pub-dates&gt;&lt;date&gt;Jul&lt;/date&gt;&lt;/pub-dates&gt;&lt;/dates&gt;&lt;isbn&gt;0014-2972 (Print)&amp;#xD;0014-2972 (Linking)&lt;/isbn&gt;&lt;accession-num&gt;10411666&lt;/accession-num&gt;&lt;urls&gt;&lt;related-urls&gt;&lt;url&gt;http://www.ncbi.nlm.nih.gov/entrez/query.fcgi?cmd=Retrieve&amp;amp;db=PubMed&amp;amp;dopt=Citation&amp;amp;list_uids=10411666&lt;/url&gt;&lt;/related-urls&gt;&lt;/urls&gt;&lt;electronic-resource-num&gt;eci477 [pii]&lt;/electronic-resource-num&gt;&lt;language&gt;eng&lt;/language&gt;&lt;/record&gt;&lt;/Cite&gt;&lt;/EndNote&gt;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[25]</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In rodents, tracer kinetic analysis demonstrated greater efficiency of C20 fatty </w:t>
      </w:r>
      <w:r w:rsidRPr="000157C2">
        <w:rPr>
          <w:rFonts w:ascii="Times New Roman" w:hAnsi="Times New Roman"/>
          <w:sz w:val="24"/>
          <w:szCs w:val="24"/>
        </w:rPr>
        <w:lastRenderedPageBreak/>
        <w:t xml:space="preserve">acids in conversion to downstream end-products relative to C18 precursors </w:t>
      </w:r>
      <w:r w:rsidR="00BA57F9" w:rsidRPr="000157C2">
        <w:rPr>
          <w:rFonts w:ascii="Times New Roman" w:hAnsi="Times New Roman"/>
          <w:sz w:val="24"/>
          <w:szCs w:val="24"/>
        </w:rPr>
        <w:fldChar w:fldCharType="begin">
          <w:fldData xml:space="preserve">PEVuZE5vdGU+PENpdGU+PEF1dGhvcj5MaW48L0F1dGhvcj48WWVhcj4yMDA1PC9ZZWFyPjxSZWNO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PEVuZE5vdGU+PENpdGU+PEF1dGhvcj5MaW48L0F1dGhvcj48WWVhcj4yMDA1PC9ZZWFyPjxSZWNO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[26]</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This would imply that feedback inhibition of ∆-6 </w:t>
      </w:r>
      <w:proofErr w:type="spellStart"/>
      <w:r w:rsidRPr="000157C2">
        <w:rPr>
          <w:rFonts w:ascii="Times New Roman" w:hAnsi="Times New Roman"/>
          <w:sz w:val="24"/>
          <w:szCs w:val="24"/>
        </w:rPr>
        <w:t>desaturase</w:t>
      </w:r>
      <w:proofErr w:type="spellEnd"/>
      <w:r w:rsidRPr="000157C2">
        <w:rPr>
          <w:rFonts w:ascii="Times New Roman" w:hAnsi="Times New Roman"/>
          <w:sz w:val="24"/>
          <w:szCs w:val="24"/>
        </w:rPr>
        <w:t xml:space="preserve">, the rate limiting step in the conversion of LA to AA, may be responsible. Likewise, the present study reports no significant alteration in plasma/serum or erythrocyte AA phospholipids at the lowest supplemental dose of LA (4% of energy) or the highest supplemental dose (14% of energy). These results are supported by prior rodent dietary studies supplementing LA at similar levels (6.8% and 8.7% of energy) to a background diet already containing LA (4.5% of energy) </w:t>
      </w:r>
      <w:r w:rsidR="00BA57F9" w:rsidRPr="000157C2">
        <w:rPr>
          <w:rFonts w:ascii="Times New Roman" w:hAnsi="Times New Roman"/>
          <w:sz w:val="24"/>
          <w:szCs w:val="24"/>
        </w:rPr>
        <w:fldChar w:fldCharType="begin">
          <w:fldData xml:space="preserve">PEVuZE5vdGU+PENpdGU+PEF1dGhvcj5XaGVsYW48L0F1dGhvcj48WWVhcj4xOTkyPC9ZZWFyPjxS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PEVuZE5vdGU+PENpdGU+PEF1dGhvcj5XaGVsYW48L0F1dGhvcj48WWVhcj4xOTkyPC9ZZWFyPjxS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[27-28]</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Hence, supplementation of HEDs of LA to a background rodent diet consisting of all EFAs found in the human diet, (including LA and AA) more accurately correspond to the changes in tissue fatty acid composition of AA in humans consuming similar levels </w:t>
      </w:r>
      <w:r w:rsidR="00BA57F9" w:rsidRPr="000157C2">
        <w:rPr>
          <w:rFonts w:ascii="Times New Roman" w:hAnsi="Times New Roman"/>
          <w:sz w:val="24"/>
          <w:szCs w:val="24"/>
        </w:rPr>
        <w:fldChar w:fldCharType="begin">
          <w:fldData xml:space="preserve">PEVuZE5vdGU+PENpdGU+PEF1dGhvcj5UaGlqc3NlbjwvQXV0aG9yPjxZZWFyPjIwMDU8L1llYXI+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PEVuZE5vdGU+PENpdGU+PEF1dGhvcj5UaGlqc3NlbjwvQXV0aG9yPjxZZWFyPjIwMDU8L1llYXI+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[11, 19-21, 24]</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w:t>
      </w:r>
    </w:p>
    <w:p w:rsidR="009903B1" w:rsidRPr="009D4FBB" w:rsidRDefault="009903B1" w:rsidP="009903B1">
      <w:pPr>
        <w:spacing w:line="480" w:lineRule="auto"/>
        <w:ind w:firstLine="720"/>
        <w:rPr>
          <w:rFonts w:ascii="Times New Roman" w:hAnsi="Times New Roman"/>
          <w:sz w:val="24"/>
          <w:szCs w:val="24"/>
        </w:rPr>
      </w:pPr>
      <w:r w:rsidRPr="000157C2">
        <w:rPr>
          <w:rFonts w:ascii="Times New Roman" w:hAnsi="Times New Roman"/>
          <w:sz w:val="24"/>
          <w:szCs w:val="24"/>
        </w:rPr>
        <w:t xml:space="preserve">Additionally, our data demonstrates the observable inverse relationship of dietary AA on changes in tissue LA within the rodent model. When AA was supplemented to rodents consuming a Western-like diet, tissue AA content increased in a dose dependent manner, suggesting the lack of changes with LA supplementation was not due to saturation of AA in the </w:t>
      </w:r>
      <w:proofErr w:type="spellStart"/>
      <w:r w:rsidRPr="000157C2">
        <w:rPr>
          <w:rFonts w:ascii="Times New Roman" w:hAnsi="Times New Roman"/>
          <w:sz w:val="24"/>
          <w:szCs w:val="24"/>
        </w:rPr>
        <w:t>phospholipid</w:t>
      </w:r>
      <w:proofErr w:type="spellEnd"/>
      <w:r w:rsidRPr="000157C2">
        <w:rPr>
          <w:rFonts w:ascii="Times New Roman" w:hAnsi="Times New Roman"/>
          <w:sz w:val="24"/>
          <w:szCs w:val="24"/>
        </w:rPr>
        <w:t xml:space="preserve"> pools analyzed. Likewise, when dietary AA was provided to rodents (mice, hamsters) at 1.5-4% of energy, AA content in hepatic phospholipids increased 21-80%; </w:t>
      </w:r>
      <w:r w:rsidR="00BA57F9" w:rsidRPr="000157C2">
        <w:rPr>
          <w:rFonts w:ascii="Times New Roman" w:hAnsi="Times New Roman"/>
          <w:sz w:val="24"/>
          <w:szCs w:val="24"/>
        </w:rPr>
        <w:fldChar w:fldCharType="begin">
          <w:fldData xml:space="preserve">PEVuZE5vdGU+PENpdGU+PEF1dGhvcj5XaGVsYW48L0F1dGhvcj48WWVhcj4xOTkyPC9ZZWFyPjxS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PEVuZE5vdGU+PENpdGU+PEF1dGhvcj5XaGVsYW48L0F1dGhvcj48WWVhcj4xOTkyPC9ZZWFyPjxS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[12, 27-29]</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Similar results were observed in intestines, macrophages, lung, heart, spleen, kidneys, testes and platelets </w:t>
      </w:r>
      <w:r w:rsidR="00BA57F9" w:rsidRPr="000157C2">
        <w:rPr>
          <w:rFonts w:ascii="Times New Roman" w:hAnsi="Times New Roman"/>
          <w:sz w:val="24"/>
          <w:szCs w:val="24"/>
        </w:rPr>
        <w:fldChar w:fldCharType="begin">
          <w:fldData xml:space="preserve">PEVuZE5vdGU+PENpdGU+PEF1dGhvcj5XaGVsYW48L0F1dGhvcj48WWVhcj4xOTkyPC9ZZWFyPjxS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PEVuZE5vdGU+PENpdGU+PEF1dGhvcj5XaGVsYW48L0F1dGhvcj48WWVhcj4xOTkyPC9ZZWFyPjxS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[12, 27-28]</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These results are comparable to humans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&lt;EndNote&gt;&lt;Cite&gt;&lt;Author&gt;Rett&lt;/Author&gt;&lt;Year&gt;2011&lt;/Year&gt;&lt;RecNum&gt;6062&lt;/RecNum&gt;&lt;record&gt;&lt;rec-number&gt;6062&lt;/rec-number&gt;&lt;foreign-keys&gt;&lt;key app="EN" db-id="22wwr525gz5f0qex9z35xpxtsr2zx5d00fda"&gt;6062&lt;/key&gt;&lt;/foreign-keys&gt;&lt;ref-type name="Journal Article"&gt;17&lt;/ref-type&gt;&lt;contributors&gt;&lt;authors&gt;&lt;author&gt; Rett, B., Whelan J&lt;/author&gt;&lt;/authors&gt;&lt;/contributors&gt;&lt;titles&gt;&lt;title&gt;Increasing dietary linoleic acid does not increase tissue arachidonic acid content in adults consuming Western-type diets: a systematic review&lt;/title&gt;&lt;secondary-title&gt;In Review&lt;/secondary-title&gt;&lt;/titles&gt;&lt;periodical&gt;&lt;full-title&gt;In Review&lt;/full-title&gt;&lt;/periodical&gt;&lt;dates&gt;&lt;year&gt;2011&lt;/year&gt;&lt;/dates&gt;&lt;urls&gt;&lt;/urls&gt;&lt;/record&gt;&lt;/Cite&gt;&lt;/EndNote&gt;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[11]</w:t>
      </w:r>
      <w:r w:rsidR="00BA57F9" w:rsidRPr="000157C2">
        <w:rPr>
          <w:rFonts w:ascii="Times New Roman" w:hAnsi="Times New Roman"/>
          <w:sz w:val="24"/>
          <w:szCs w:val="24"/>
        </w:rPr>
        <w:fldChar w:fldCharType="end"/>
      </w:r>
      <w:r w:rsidRPr="000157C2">
        <w:rPr>
          <w:rFonts w:ascii="Times New Roman" w:hAnsi="Times New Roman"/>
          <w:sz w:val="24"/>
          <w:szCs w:val="24"/>
        </w:rPr>
        <w:t>; however, the response in rodents is more modest than that observed in humans supplemented with AA</w:t>
      </w:r>
      <w:r>
        <w:rPr>
          <w:rFonts w:ascii="Times New Roman" w:hAnsi="Times New Roman"/>
          <w:sz w:val="24"/>
          <w:szCs w:val="24"/>
        </w:rPr>
        <w:t xml:space="preserve"> </w:t>
      </w:r>
      <w:r w:rsidR="00BA57F9">
        <w:rPr>
          <w:rFonts w:ascii="Times New Roman" w:hAnsi="Times New Roman"/>
          <w:sz w:val="24"/>
          <w:szCs w:val="24"/>
        </w:rPr>
        <w:fldChar w:fldCharType="begin"/>
      </w:r>
      <w:r>
        <w:rPr>
          <w:rFonts w:ascii="Times New Roman" w:hAnsi="Times New Roman"/>
          <w:sz w:val="24"/>
          <w:szCs w:val="24"/>
        </w:rPr>
        <w:instrText xml:space="preserve"> ADDIN EN.CITE &lt;EndNote&gt;&lt;Cite&gt;&lt;Author&gt;Rett&lt;/Author&gt;&lt;Year&gt;2011&lt;/Year&gt;&lt;RecNum&gt;6063&lt;/RecNum&gt;&lt;record&gt;&lt;rec-number&gt;6063&lt;/rec-number&gt;&lt;foreign-keys&gt;&lt;key app="EN" db-id="22wwr525gz5f0qex9z35xpxtsr2zx5d00fda"&gt;6063&lt;/key&gt;&lt;/foreign-keys&gt;&lt;ref-type name="Journal Article"&gt;17&lt;/ref-type&gt;&lt;contributors&gt;&lt;authors&gt;&lt;author&gt;Rett, B., Whelan J&lt;/author&gt;&lt;/authors&gt;&lt;/contributors&gt;&lt;titles&gt;&lt;title&gt;Increasing dietary linoleic acid does not increase tissue arachidonic acid content in adults consuming Western-type diets: a systematic review&lt;/title&gt;&lt;secondary-title&gt;In Review&lt;/secondary-title&gt;&lt;/titles&gt;&lt;periodical&gt;&lt;full-title&gt;In Review&lt;/full-title&gt;&lt;/periodical&gt;&lt;dates&gt;&lt;year&gt;2011&lt;/year&gt;&lt;/dates&gt;&lt;urls&gt;&lt;/urls&gt;&lt;/record&gt;&lt;/Cite&gt;&lt;/EndNote&gt;</w:instrText>
      </w:r>
      <w:r w:rsidR="00BA57F9">
        <w:rPr>
          <w:rFonts w:ascii="Times New Roman" w:hAnsi="Times New Roman"/>
          <w:sz w:val="24"/>
          <w:szCs w:val="24"/>
        </w:rPr>
        <w:fldChar w:fldCharType="separate"/>
      </w:r>
      <w:r>
        <w:rPr>
          <w:rFonts w:ascii="Times New Roman" w:hAnsi="Times New Roman"/>
          <w:noProof/>
          <w:sz w:val="24"/>
          <w:szCs w:val="24"/>
        </w:rPr>
        <w:t>[11]</w:t>
      </w:r>
      <w:r w:rsidR="00BA57F9">
        <w:rPr>
          <w:rFonts w:ascii="Times New Roman" w:hAnsi="Times New Roman"/>
          <w:sz w:val="24"/>
          <w:szCs w:val="24"/>
        </w:rPr>
        <w:fldChar w:fldCharType="end"/>
      </w:r>
      <w:r w:rsidRPr="000157C2">
        <w:rPr>
          <w:rFonts w:ascii="Times New Roman" w:hAnsi="Times New Roman"/>
          <w:sz w:val="24"/>
          <w:szCs w:val="24"/>
        </w:rPr>
        <w:t xml:space="preserve">. Our highest supplemented dose of 1.35% of energy (or a HED of 3 g/d) increased </w:t>
      </w:r>
      <w:proofErr w:type="spellStart"/>
      <w:r w:rsidRPr="000157C2">
        <w:rPr>
          <w:rFonts w:ascii="Times New Roman" w:hAnsi="Times New Roman"/>
          <w:sz w:val="24"/>
          <w:szCs w:val="24"/>
        </w:rPr>
        <w:t>phospholipid</w:t>
      </w:r>
      <w:proofErr w:type="spellEnd"/>
      <w:r w:rsidRPr="000157C2">
        <w:rPr>
          <w:rFonts w:ascii="Times New Roman" w:hAnsi="Times New Roman"/>
          <w:sz w:val="24"/>
          <w:szCs w:val="24"/>
        </w:rPr>
        <w:t xml:space="preserve"> AA levels in plasma/serum by 40%, while providing a dose of 0.75-1.5 g/d in humans increased tissue AA content by ~85% </w:t>
      </w:r>
      <w:r w:rsidR="00BA57F9" w:rsidRPr="000157C2">
        <w:rPr>
          <w:rFonts w:ascii="Times New Roman" w:hAnsi="Times New Roman"/>
          <w:sz w:val="24"/>
          <w:szCs w:val="24"/>
        </w:rPr>
        <w:fldChar w:fldCharType="begin">
          <w:fldData xml:space="preserve">PEVuZE5vdGU+PENpdGU+PEF1dGhvcj5OZWxzb248L0F1dGhvcj48WWVhcj4xOTk3PC9ZZWFyPjxS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PEVuZE5vdGU+PENpdGU+PEF1dGhvcj5OZWxzb248L0F1dGhvcj48WWVhcj4xOTk3PC9ZZWFyPjxS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[30-31]</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with a maximum change of 136% at a dose of 6 g/d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&lt;EndNote&gt;&lt;Cite&gt;&lt;Author&gt;Seyberth&lt;/Author&gt;&lt;Year&gt;1975&lt;/Year&gt;&lt;RecNum&gt;2073&lt;/RecNum&gt;&lt;record&gt;&lt;rec-number&gt;2073&lt;/rec-number&gt;&lt;foreign-keys&gt;&lt;key app="EN" db-id="22wwr525gz5f0qex9z35xpxtsr2zx5d00fda"&gt;2073&lt;/key&gt;&lt;/foreign-keys&gt;&lt;ref-type name="Journal Article"&gt;17&lt;/ref-type&gt;&lt;contributors&gt;&lt;authors&gt;&lt;author&gt;Seyberth, H. W.&lt;/author&gt;&lt;author&gt;Oelz, O.&lt;/author&gt;&lt;author&gt;Kennedy, T.&lt;/author&gt;&lt;author&gt;Sweetman, B. J.&lt;/author&gt;&lt;author&gt;Danon, A.&lt;/author&gt;&lt;author&gt;Frolich, J. C.&lt;/author&gt;&lt;author&gt;Heimberg, M.&lt;/author&gt;&lt;author&gt;Oates, J. A.&lt;/author&gt;&lt;/authors&gt;&lt;/contributors&gt;&lt;titles&gt;&lt;title&gt;Increased arachidonate in lipids after administration to man: effects on prostaglandin biosynthesis&lt;/title&gt;&lt;secondary-title&gt;Clin Pharmacol Ther&lt;/secondary-title&gt;&lt;/titles&gt;&lt;periodical&gt;&lt;full-title&gt;Clin Pharmacol Ther&lt;/full-title&gt;&lt;/periodical&gt;&lt;pages&gt;521-9&lt;/pages&gt;&lt;volume&gt;18&lt;/volume&gt;&lt;number&gt;5 Pt 1&lt;/number&gt;&lt;edition&gt;1975/11/01&lt;/edition&gt;&lt;keywords&gt;&lt;keyword&gt;Adenosine Diphosphate/pharmacology&lt;/keyword&gt;&lt;keyword&gt;Adult&lt;/keyword&gt;&lt;keyword&gt;Arachidonic Acids/blood/*metabolism/pharmacology&lt;/keyword&gt;&lt;keyword&gt;Blood Platelets/metabolism&lt;/keyword&gt;&lt;keyword&gt;Clinical Trials as Topic&lt;/keyword&gt;&lt;keyword&gt;Diet&lt;/keyword&gt;&lt;keyword&gt;Humans&lt;/keyword&gt;&lt;keyword&gt;Linoleic Acids/blood&lt;/keyword&gt;&lt;keyword&gt;*Lipid Metabolism&lt;/keyword&gt;&lt;keyword&gt;Lipids/blood&lt;/keyword&gt;&lt;keyword&gt;Male&lt;/keyword&gt;&lt;keyword&gt;Platelet Aggregation/drug effects&lt;/keyword&gt;&lt;keyword&gt;Prostaglandins/*biosynthesis&lt;/keyword&gt;&lt;keyword&gt;Prostaglandins E/metabolism&lt;/keyword&gt;&lt;keyword&gt;Time Factors&lt;/keyword&gt;&lt;/keywords&gt;&lt;dates&gt;&lt;year&gt;1975&lt;/year&gt;&lt;pub-dates&gt;&lt;date&gt;Nov&lt;/date&gt;&lt;/pub-dates&gt;&lt;/dates&gt;&lt;isbn&gt;0009-9236 (Print)&amp;#xD;0009-9236 (Linking)&lt;/isbn&gt;&lt;accession-num&gt;1102230&lt;/accession-num&gt;&lt;urls&gt;&lt;related-urls&gt;&lt;url&gt;http://www.ncbi.nlm.nih.gov/entrez/query.fcgi?cmd=Retrieve&amp;amp;db=PubMed&amp;amp;dopt=Citation&amp;amp;list_uids=1102230&lt;/url&gt;&lt;/related-urls&gt;&lt;/urls&gt;&lt;language&gt;eng&lt;/language&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[32]</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Rodents, compared to humans, have higher requirements for the more highly unsaturated fatty acid DHA </w:t>
      </w:r>
      <w:r w:rsidRPr="000157C2">
        <w:rPr>
          <w:rFonts w:ascii="Times New Roman" w:hAnsi="Times New Roman"/>
          <w:sz w:val="24"/>
          <w:szCs w:val="24"/>
        </w:rPr>
        <w:lastRenderedPageBreak/>
        <w:t xml:space="preserve">in their tissue phospholipids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&lt;EndNote&gt;&lt;Cite&gt;&lt;Author&gt;Hulbert&lt;/Author&gt;&lt;Year&gt;2002&lt;/Year&gt;&lt;RecNum&gt;703&lt;/RecNum&gt;&lt;record&gt;&lt;rec-number&gt;703&lt;/rec-number&gt;&lt;foreign-keys&gt;&lt;key app="EN" db-id="22wwr525gz5f0qex9z35xpxtsr2zx5d00fda"&gt;703&lt;/key&gt;&lt;/foreign-keys&gt;&lt;ref-type name="Journal Article"&gt;17&lt;/ref-type&gt;&lt;contributors&gt;&lt;authors&gt;&lt;author&gt;Hulbert, A. J.&lt;/author&gt;&lt;author&gt;Rana, T.&lt;/author&gt;&lt;author&gt;Couture, P.&lt;/author&gt;&lt;/authors&gt;&lt;/contributors&gt;&lt;auth-address&gt;Metabolic Research Centre, Department of Biological Science, University of Wollongong, NSW 2522, Wollongong, Australia. hulbert@uow.edu.au&lt;/auth-address&gt;&lt;titles&gt;&lt;title&gt;The acyl composition of mammalian phospholipids: an allometric analysis&lt;/title&gt;&lt;secondary-title&gt;Comp Biochem Physiol B Biochem Mol Biol&lt;/secondary-title&gt;&lt;/titles&gt;&lt;periodical&gt;&lt;full-title&gt;Comp Biochem Physiol B Biochem Mol Biol&lt;/full-title&gt;&lt;/periodical&gt;&lt;pages&gt;515-27&lt;/pages&gt;&lt;volume&gt;132&lt;/volume&gt;&lt;number&gt;3&lt;/number&gt;&lt;edition&gt;2002/07/02&lt;/edition&gt;&lt;keywords&gt;&lt;keyword&gt;Acylation&lt;/keyword&gt;&lt;keyword&gt;Animals&lt;/keyword&gt;&lt;keyword&gt;Body Weight&lt;/keyword&gt;&lt;keyword&gt;Brain Chemistry&lt;/keyword&gt;&lt;keyword&gt;Cattle&lt;/keyword&gt;&lt;keyword&gt;Cricetinae&lt;/keyword&gt;&lt;keyword&gt;Fatty Acids, Unsaturated/*analysis&lt;/keyword&gt;&lt;keyword&gt;Humans&lt;/keyword&gt;&lt;keyword&gt;Kidney/chemistry&lt;/keyword&gt;&lt;keyword&gt;Liver/chemistry&lt;/keyword&gt;&lt;keyword&gt;Mammals&lt;/keyword&gt;&lt;keyword&gt;Mice&lt;/keyword&gt;&lt;keyword&gt;Muscle, Skeletal/chemistry&lt;/keyword&gt;&lt;keyword&gt;Myocardium/chemistry&lt;/keyword&gt;&lt;keyword&gt;Phospholipids/*chemistry&lt;/keyword&gt;&lt;keyword&gt;Rabbits&lt;/keyword&gt;&lt;keyword&gt;Rats&lt;/keyword&gt;&lt;/keywords&gt;&lt;dates&gt;&lt;year&gt;2002&lt;/year&gt;&lt;pub-dates&gt;&lt;date&gt;Jul&lt;/date&gt;&lt;/pub-dates&gt;&lt;/dates&gt;&lt;isbn&gt;1096-4959 (Print)&amp;#xD;1096-4959 (Linking)&lt;/isbn&gt;&lt;accession-num&gt;12091096&lt;/accession-num&gt;&lt;urls&gt;&lt;related-urls&gt;&lt;url&gt;http://www.ncbi.nlm.nih.gov/entrez/query.fcgi?cmd=Retrieve&amp;amp;db=PubMed&amp;amp;dopt=Citation&amp;amp;list_uids=12091096&lt;/url&gt;&lt;/related-urls&gt;&lt;/urls&gt;&lt;electronic-resource-num&gt;S1096495902000660 [pii]&lt;/electronic-resource-num&gt;&lt;language&gt;eng&lt;/language&gt;&lt;/record&gt;&lt;/Cite&gt;&lt;/EndNote&gt;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[33]</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This may preclude the need for higher levels of AA in tissues, accounting for the more modest effects observed in rodents following AA supplementation. Of importance, these changes in AA content were always at the expense of tissue LA, suggesting that dietary AA targets the same </w:t>
      </w:r>
      <w:proofErr w:type="spellStart"/>
      <w:r w:rsidRPr="000157C2">
        <w:rPr>
          <w:rFonts w:ascii="Times New Roman" w:hAnsi="Times New Roman"/>
          <w:sz w:val="24"/>
          <w:szCs w:val="24"/>
        </w:rPr>
        <w:t>phospholipid</w:t>
      </w:r>
      <w:proofErr w:type="spellEnd"/>
      <w:r w:rsidRPr="000157C2">
        <w:rPr>
          <w:rFonts w:ascii="Times New Roman" w:hAnsi="Times New Roman"/>
          <w:sz w:val="24"/>
          <w:szCs w:val="24"/>
        </w:rPr>
        <w:t xml:space="preserve"> pool occupied by LA </w:t>
      </w:r>
      <w:r w:rsidR="00BA57F9" w:rsidRPr="000157C2">
        <w:rPr>
          <w:rFonts w:ascii="Times New Roman" w:hAnsi="Times New Roman"/>
          <w:sz w:val="24"/>
          <w:szCs w:val="24"/>
        </w:rPr>
        <w:fldChar w:fldCharType="begin">
          <w:fldData xml:space="preserve">PEVuZE5vdGU+PENpdGU+PEF1dGhvcj5XaGVsYW48L0F1dGhvcj48WWVhcj4xOTkyPC9ZZWFyPjxS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PEVuZE5vdGU+PENpdGU+PEF1dGhvcj5XaGVsYW48L0F1dGhvcj48WWVhcj4xOTkyPC9ZZWFyPjxS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[12, 27-28]</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This inverse relationship between tissue levels of AA and LA following AA supplementation is supported by human clinical data </w:t>
      </w:r>
      <w:r w:rsidR="00BA57F9" w:rsidRPr="000157C2">
        <w:rPr>
          <w:rFonts w:ascii="Times New Roman" w:hAnsi="Times New Roman"/>
          <w:sz w:val="24"/>
          <w:szCs w:val="24"/>
        </w:rPr>
        <w:fldChar w:fldCharType="begin"/>
      </w:r>
      <w:r>
        <w:rPr>
          <w:rFonts w:ascii="Times New Roman" w:hAnsi="Times New Roman"/>
          <w:sz w:val="24"/>
          <w:szCs w:val="24"/>
        </w:rPr>
        <w:instrText xml:space="preserve"> ADDIN EN.CITE &lt;EndNote&gt;&lt;Cite&gt;&lt;Author&gt;Nelson&lt;/Author&gt;&lt;Year&gt;1997&lt;/Year&gt;&lt;RecNum&gt;6047&lt;/RecNum&gt;&lt;record&gt;&lt;rec-number&gt;6047&lt;/rec-number&gt;&lt;foreign-keys&gt;&lt;key app="EN" db-id="22wwr525gz5f0qex9z35xpxtsr2zx5d00fda"&gt;6047&lt;/key&gt;&lt;/foreign-keys&gt;&lt;ref-type name="Journal Article"&gt;17&lt;/ref-type&gt;&lt;contributors&gt;&lt;authors&gt;&lt;author&gt;Nelson, G. J.&lt;/author&gt;&lt;author&gt;Schmidt, P. C.&lt;/author&gt;&lt;author&gt;Bartolini, G.&lt;/author&gt;&lt;author&gt;Kelley, D. S.&lt;/author&gt;&lt;author&gt;Phinney, S. D.&lt;/author&gt;&lt;author&gt;Kyle, D.&lt;/author&gt;&lt;author&gt;Silbermann, S.&lt;/author&gt;&lt;author&gt;Schaefer, E. J.&lt;/author&gt;&lt;/authors&gt;&lt;/contributors&gt;&lt;auth-address&gt;Western Human Nutrition Research Center, ARS, USDA, San Francisco, California 94129, USA.&lt;/auth-address&gt;&lt;titles&gt;&lt;title&gt;The effect of dietary arachidonic acid on plasma lipoprotein distributions, apoproteins, blood lipid levels, and tissue fatty acid composition in humans&lt;/title&gt;&lt;secondary-title&gt;Lipids&lt;/secondary-title&gt;&lt;/titles&gt;&lt;periodical&gt;&lt;full-title&gt;Lipids&lt;/full-title&gt;&lt;abbr-1&gt;Lipids&lt;/abbr-1&gt;&lt;/periodical&gt;&lt;pages&gt;427-33&lt;/pages&gt;&lt;volume&gt;32&lt;/volume&gt;&lt;number&gt;4&lt;/number&gt;&lt;edition&gt;1997/04/01&lt;/edition&gt;&lt;keywords&gt;&lt;keyword&gt;Adipose Tissue/chemistry&lt;/keyword&gt;&lt;keyword&gt;Adult&lt;/keyword&gt;&lt;keyword&gt;Apolipoproteins/*blood&lt;/keyword&gt;&lt;keyword&gt;Arachidonic Acid/administration &amp;amp; dosage/*pharmacology&lt;/keyword&gt;&lt;keyword&gt;Cross-Over Studies&lt;/keyword&gt;&lt;keyword&gt;Dietary Fats/*pharmacology&lt;/keyword&gt;&lt;keyword&gt;Erythrocytes/chemistry&lt;/keyword&gt;&lt;keyword&gt;Fatty Acids/*chemistry&lt;/keyword&gt;&lt;keyword&gt;*Food, Fortified&lt;/keyword&gt;&lt;keyword&gt;Humans&lt;/keyword&gt;&lt;keyword&gt;Lipids/*blood&lt;/keyword&gt;&lt;keyword&gt;Lipoproteins/*blood&lt;/keyword&gt;&lt;keyword&gt;Male&lt;/keyword&gt;&lt;/keywords&gt;&lt;dates&gt;&lt;year&gt;1997&lt;/year&gt;&lt;pub-dates&gt;&lt;date&gt;Apr&lt;/date&gt;&lt;/pub-dates&gt;&lt;/dates&gt;&lt;isbn&gt;0024-4201 (Print)&amp;#xD;0024-4201 (Linking)&lt;/isbn&gt;&lt;accession-num&gt;9113632&lt;/accession-num&gt;&lt;urls&gt;&lt;related-urls&gt;&lt;url&gt;http://www.ncbi.nlm.nih.gov/entrez/query.fcgi?cmd=Retrieve&amp;amp;db=PubMed&amp;amp;dopt=Citation&amp;amp;list_uids=9113632&lt;/url&gt;&lt;/related-urls&gt;&lt;/urls&gt;&lt;language&gt;eng&lt;/language&gt;&lt;/record&gt;&lt;/Cite&gt;&lt;/EndNote&gt;</w:instrText>
      </w:r>
      <w:r w:rsidR="00BA57F9" w:rsidRPr="000157C2">
        <w:rPr>
          <w:rFonts w:ascii="Times New Roman" w:hAnsi="Times New Roman"/>
          <w:sz w:val="24"/>
          <w:szCs w:val="24"/>
        </w:rPr>
        <w:fldChar w:fldCharType="separate"/>
      </w:r>
      <w:r w:rsidRPr="000157C2">
        <w:rPr>
          <w:rFonts w:ascii="Times New Roman" w:hAnsi="Times New Roman"/>
          <w:noProof/>
          <w:sz w:val="24"/>
          <w:szCs w:val="24"/>
        </w:rPr>
        <w:t>[30]</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The inverse is not always true. While some studies suggest an inverse relationship exists between tissue LA and AA levels when LA is supplemented in the diet </w:t>
      </w:r>
      <w:r w:rsidR="00BA57F9" w:rsidRPr="000157C2">
        <w:rPr>
          <w:rFonts w:ascii="Times New Roman" w:hAnsi="Times New Roman"/>
          <w:sz w:val="24"/>
          <w:szCs w:val="24"/>
        </w:rPr>
        <w:fldChar w:fldCharType="begin">
          <w:fldData xml:space="preserve">PEVuZE5vdGU+PENpdGU+PEF1dGhvcj5BZGFtPC9BdXRob3I+PFllYXI+MjAwMzwvWWVhcj48UmVj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</w:fldData>
        </w:fldChar>
      </w:r>
      <w:r>
        <w:rPr>
          <w:rFonts w:ascii="Times New Roman" w:hAnsi="Times New Roman"/>
          <w:sz w:val="24"/>
          <w:szCs w:val="24"/>
        </w:rPr>
        <w:instrText xml:space="preserve"> ADDIN EN.CITE </w:instrText>
      </w:r>
      <w:r w:rsidR="00BA57F9">
        <w:rPr>
          <w:rFonts w:ascii="Times New Roman" w:hAnsi="Times New Roman"/>
          <w:sz w:val="24"/>
          <w:szCs w:val="24"/>
        </w:rPr>
        <w:fldChar w:fldCharType="begin">
          <w:fldData xml:space="preserve">PEVuZE5vdGU+PENpdGU+PEF1dGhvcj5BZGFtPC9BdXRob3I+PFllYXI+MjAwMzwvWWVhcj48UmVj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</w:fldData>
        </w:fldChar>
      </w:r>
      <w:r>
        <w:rPr>
          <w:rFonts w:ascii="Times New Roman" w:hAnsi="Times New Roman"/>
          <w:sz w:val="24"/>
          <w:szCs w:val="24"/>
        </w:rPr>
        <w:instrText xml:space="preserve"> ADDIN EN.CITE.DATA </w:instrText>
      </w:r>
      <w:r w:rsidR="00BA57F9">
        <w:rPr>
          <w:rFonts w:ascii="Times New Roman" w:hAnsi="Times New Roman"/>
          <w:sz w:val="24"/>
          <w:szCs w:val="24"/>
        </w:rPr>
      </w:r>
      <w:r w:rsidR="00BA57F9">
        <w:rPr>
          <w:rFonts w:ascii="Times New Roman" w:hAnsi="Times New Roman"/>
          <w:sz w:val="24"/>
          <w:szCs w:val="24"/>
        </w:rPr>
        <w:fldChar w:fldCharType="end"/>
      </w:r>
      <w:r w:rsidR="00BA57F9" w:rsidRPr="000157C2">
        <w:rPr>
          <w:rFonts w:ascii="Times New Roman" w:hAnsi="Times New Roman"/>
          <w:sz w:val="24"/>
          <w:szCs w:val="24"/>
        </w:rPr>
      </w:r>
      <w:r w:rsidR="00BA57F9" w:rsidRPr="000157C2">
        <w:rPr>
          <w:rFonts w:ascii="Times New Roman" w:hAnsi="Times New Roman"/>
          <w:sz w:val="24"/>
          <w:szCs w:val="24"/>
        </w:rPr>
        <w:fldChar w:fldCharType="separate"/>
      </w:r>
      <w:r w:rsidRPr="000157C2">
        <w:rPr>
          <w:rFonts w:ascii="Times New Roman" w:hAnsi="Times New Roman"/>
          <w:noProof/>
          <w:sz w:val="24"/>
          <w:szCs w:val="24"/>
        </w:rPr>
        <w:t>[11, 20, 23]</w:t>
      </w:r>
      <w:r w:rsidR="00BA57F9" w:rsidRPr="000157C2">
        <w:rPr>
          <w:rFonts w:ascii="Times New Roman" w:hAnsi="Times New Roman"/>
          <w:sz w:val="24"/>
          <w:szCs w:val="24"/>
        </w:rPr>
        <w:fldChar w:fldCharType="end"/>
      </w:r>
      <w:r w:rsidRPr="000157C2">
        <w:rPr>
          <w:rFonts w:ascii="Times New Roman" w:hAnsi="Times New Roman"/>
          <w:sz w:val="24"/>
          <w:szCs w:val="24"/>
        </w:rPr>
        <w:t xml:space="preserve">, these studies are in the minority. </w:t>
      </w:r>
    </w:p>
    <w:p w:rsidR="009903B1" w:rsidRDefault="009903B1" w:rsidP="009903B1">
      <w:pPr>
        <w:pStyle w:val="NoSpacing"/>
        <w:spacing w:line="480" w:lineRule="auto"/>
        <w:rPr>
          <w:rFonts w:ascii="Times New Roman" w:hAnsi="Times New Roman"/>
          <w:b/>
          <w:sz w:val="24"/>
          <w:szCs w:val="24"/>
        </w:rPr>
      </w:pPr>
    </w:p>
    <w:p w:rsidR="009903B1" w:rsidRPr="000157C2" w:rsidRDefault="00EE44E1" w:rsidP="009903B1">
      <w:pPr>
        <w:pStyle w:val="NoSpacing"/>
        <w:spacing w:line="480" w:lineRule="auto"/>
        <w:rPr>
          <w:rFonts w:ascii="Times New Roman" w:hAnsi="Times New Roman"/>
          <w:b/>
          <w:sz w:val="24"/>
          <w:szCs w:val="24"/>
        </w:rPr>
      </w:pPr>
      <w:r>
        <w:rPr>
          <w:rFonts w:ascii="Times New Roman" w:hAnsi="Times New Roman"/>
          <w:b/>
          <w:sz w:val="24"/>
          <w:szCs w:val="24"/>
        </w:rPr>
        <w:t>2.4</w:t>
      </w:r>
      <w:r w:rsidR="009903B1">
        <w:rPr>
          <w:rFonts w:ascii="Times New Roman" w:hAnsi="Times New Roman"/>
          <w:b/>
          <w:sz w:val="24"/>
          <w:szCs w:val="24"/>
        </w:rPr>
        <w:tab/>
        <w:t>Conclusion</w:t>
      </w:r>
    </w:p>
    <w:p w:rsidR="009903B1" w:rsidRPr="000157C2" w:rsidRDefault="009903B1" w:rsidP="009903B1">
      <w:pPr>
        <w:pStyle w:val="NoSpacing"/>
        <w:spacing w:line="480" w:lineRule="auto"/>
        <w:ind w:firstLine="720"/>
        <w:rPr>
          <w:rFonts w:ascii="Times New Roman" w:hAnsi="Times New Roman"/>
          <w:sz w:val="24"/>
          <w:szCs w:val="24"/>
        </w:rPr>
      </w:pPr>
      <w:r w:rsidRPr="000157C2">
        <w:rPr>
          <w:rFonts w:ascii="Times New Roman" w:hAnsi="Times New Roman"/>
          <w:sz w:val="24"/>
          <w:szCs w:val="24"/>
        </w:rPr>
        <w:t xml:space="preserve">Currently there are no guidelines providing assistance as to how to formulate a human equivalent diet for rodents to improve translation of data to that of humans. The overall objective of this research was to test a theoretical model for allometric scaling based on energy differences between species. We chose the relationship between dietary LA and its effects on tissue AA content as a testable hypothesis. We wanted to determine the extent to which supplementation of human equivalent doses of LA and AA had on changes in tissue AA content within the context of a Western-type diet using a common experimental rodent model. We proposed that providing animals a background diet that mimicked the Western diet with regards to macro- and micronutrients and fatty acid profiles, and supplementing LA at human equivalent doses, we could observe a human equivalent response with regard to changes in AA levels in plasma/serum and erythrocyte phospholipids. Our results recapitulated those in humans and provide support for the concept that allometric scaling between species for dietary LA can be accomplished based on </w:t>
      </w:r>
      <w:r w:rsidRPr="000157C2">
        <w:rPr>
          <w:rFonts w:ascii="Times New Roman" w:hAnsi="Times New Roman"/>
          <w:sz w:val="24"/>
          <w:szCs w:val="24"/>
        </w:rPr>
        <w:lastRenderedPageBreak/>
        <w:t xml:space="preserve">energy and metabolic differences. </w:t>
      </w:r>
      <w:r>
        <w:rPr>
          <w:rFonts w:ascii="Times New Roman" w:hAnsi="Times New Roman"/>
          <w:sz w:val="24"/>
          <w:szCs w:val="24"/>
        </w:rPr>
        <w:t>It is important to note</w:t>
      </w:r>
      <w:r w:rsidRPr="000157C2">
        <w:rPr>
          <w:rFonts w:ascii="Times New Roman" w:hAnsi="Times New Roman"/>
          <w:sz w:val="24"/>
          <w:szCs w:val="24"/>
        </w:rPr>
        <w:t xml:space="preserve"> that these results cannot be extrapolated to all tissues. </w:t>
      </w:r>
    </w:p>
    <w:p w:rsidR="009903B1" w:rsidRPr="000157C2" w:rsidRDefault="009903B1" w:rsidP="009903B1">
      <w:pPr>
        <w:pStyle w:val="NoSpacing"/>
        <w:spacing w:line="480" w:lineRule="auto"/>
        <w:rPr>
          <w:rFonts w:ascii="Times New Roman" w:hAnsi="Times New Roman"/>
          <w:sz w:val="24"/>
          <w:szCs w:val="24"/>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jc w:val="center"/>
        <w:rPr>
          <w:rFonts w:ascii="Times New Roman" w:hAnsi="Times New Roman"/>
          <w:i/>
          <w:sz w:val="24"/>
          <w:szCs w:val="24"/>
        </w:rPr>
      </w:pPr>
    </w:p>
    <w:p w:rsidR="009903B1" w:rsidRDefault="009903B1" w:rsidP="009903B1">
      <w:pPr>
        <w:spacing w:line="240" w:lineRule="auto"/>
        <w:jc w:val="center"/>
        <w:rPr>
          <w:rFonts w:ascii="Times New Roman" w:hAnsi="Times New Roman"/>
          <w:i/>
          <w:sz w:val="24"/>
          <w:szCs w:val="24"/>
        </w:rPr>
      </w:pPr>
    </w:p>
    <w:p w:rsidR="009903B1" w:rsidRDefault="009903B1" w:rsidP="009903B1">
      <w:pPr>
        <w:spacing w:line="240" w:lineRule="auto"/>
        <w:jc w:val="center"/>
        <w:rPr>
          <w:rFonts w:ascii="Times New Roman" w:hAnsi="Times New Roman"/>
          <w:i/>
          <w:sz w:val="24"/>
          <w:szCs w:val="24"/>
        </w:rPr>
      </w:pPr>
    </w:p>
    <w:p w:rsidR="009903B1" w:rsidRDefault="009903B1" w:rsidP="009903B1">
      <w:pPr>
        <w:spacing w:line="240" w:lineRule="auto"/>
        <w:jc w:val="center"/>
        <w:rPr>
          <w:rFonts w:ascii="Times New Roman" w:hAnsi="Times New Roman"/>
          <w:i/>
          <w:sz w:val="24"/>
          <w:szCs w:val="24"/>
        </w:rPr>
      </w:pPr>
    </w:p>
    <w:p w:rsidR="009903B1" w:rsidRDefault="009903B1" w:rsidP="009903B1">
      <w:pPr>
        <w:spacing w:line="240" w:lineRule="auto"/>
        <w:jc w:val="center"/>
        <w:rPr>
          <w:rFonts w:ascii="Times New Roman" w:hAnsi="Times New Roman"/>
          <w:i/>
          <w:sz w:val="24"/>
          <w:szCs w:val="24"/>
        </w:rPr>
      </w:pPr>
    </w:p>
    <w:p w:rsidR="009903B1" w:rsidRDefault="009903B1" w:rsidP="009903B1">
      <w:pPr>
        <w:spacing w:line="240" w:lineRule="auto"/>
        <w:jc w:val="center"/>
        <w:rPr>
          <w:rFonts w:ascii="Times New Roman" w:hAnsi="Times New Roman"/>
          <w:i/>
          <w:sz w:val="24"/>
          <w:szCs w:val="24"/>
        </w:rPr>
      </w:pPr>
    </w:p>
    <w:p w:rsidR="009903B1" w:rsidRDefault="009903B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EE44E1" w:rsidRDefault="00EE44E1" w:rsidP="009903B1">
      <w:pPr>
        <w:spacing w:line="240" w:lineRule="auto"/>
        <w:jc w:val="center"/>
        <w:rPr>
          <w:rFonts w:ascii="Times New Roman" w:hAnsi="Times New Roman"/>
          <w:i/>
          <w:sz w:val="24"/>
          <w:szCs w:val="24"/>
        </w:rPr>
      </w:pPr>
    </w:p>
    <w:p w:rsidR="009903B1" w:rsidRPr="002F6ED9" w:rsidRDefault="009903B1" w:rsidP="009903B1">
      <w:pPr>
        <w:spacing w:line="240" w:lineRule="auto"/>
        <w:jc w:val="center"/>
        <w:rPr>
          <w:rFonts w:ascii="Times New Roman" w:hAnsi="Times New Roman"/>
          <w:i/>
          <w:sz w:val="24"/>
          <w:szCs w:val="24"/>
        </w:rPr>
      </w:pPr>
      <w:r w:rsidRPr="002F6ED9">
        <w:rPr>
          <w:rFonts w:ascii="Times New Roman" w:hAnsi="Times New Roman"/>
          <w:i/>
          <w:sz w:val="24"/>
          <w:szCs w:val="24"/>
        </w:rPr>
        <w:t>References</w:t>
      </w: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9903B1" w:rsidRDefault="009903B1" w:rsidP="009903B1">
      <w:pPr>
        <w:spacing w:line="240" w:lineRule="auto"/>
        <w:rPr>
          <w:rFonts w:ascii="Times New Roman" w:hAnsi="Times New Roman"/>
        </w:rPr>
      </w:pPr>
    </w:p>
    <w:p w:rsidR="00EE44E1" w:rsidRDefault="00EE44E1" w:rsidP="009903B1">
      <w:pPr>
        <w:spacing w:line="240" w:lineRule="auto"/>
        <w:rPr>
          <w:rFonts w:ascii="Times New Roman" w:hAnsi="Times New Roman"/>
        </w:rPr>
      </w:pPr>
    </w:p>
    <w:p w:rsidR="009903B1" w:rsidRPr="002F6ED9" w:rsidRDefault="00BA57F9" w:rsidP="009903B1">
      <w:pPr>
        <w:spacing w:after="0" w:line="480" w:lineRule="auto"/>
        <w:ind w:left="720" w:hanging="720"/>
        <w:rPr>
          <w:rFonts w:ascii="Times New Roman" w:hAnsi="Times New Roman"/>
          <w:noProof/>
          <w:sz w:val="24"/>
          <w:szCs w:val="24"/>
        </w:rPr>
      </w:pPr>
      <w:r w:rsidRPr="008C1EF1">
        <w:rPr>
          <w:rFonts w:ascii="Times New Roman" w:hAnsi="Times New Roman"/>
          <w:sz w:val="24"/>
          <w:szCs w:val="24"/>
        </w:rPr>
        <w:lastRenderedPageBreak/>
        <w:fldChar w:fldCharType="begin"/>
      </w:r>
      <w:r w:rsidR="009903B1" w:rsidRPr="008C1EF1">
        <w:rPr>
          <w:rFonts w:ascii="Times New Roman" w:hAnsi="Times New Roman"/>
          <w:sz w:val="24"/>
          <w:szCs w:val="24"/>
        </w:rPr>
        <w:instrText xml:space="preserve"> ADDIN EN.REFLIST </w:instrText>
      </w:r>
      <w:r w:rsidRPr="008C1EF1">
        <w:rPr>
          <w:rFonts w:ascii="Times New Roman" w:hAnsi="Times New Roman"/>
          <w:sz w:val="24"/>
          <w:szCs w:val="24"/>
        </w:rPr>
        <w:fldChar w:fldCharType="separate"/>
      </w:r>
      <w:r w:rsidR="009903B1" w:rsidRPr="002F6ED9">
        <w:rPr>
          <w:rFonts w:ascii="Times New Roman" w:hAnsi="Times New Roman"/>
          <w:noProof/>
          <w:sz w:val="24"/>
          <w:szCs w:val="24"/>
        </w:rPr>
        <w:t>1.</w:t>
      </w:r>
      <w:r w:rsidR="009903B1" w:rsidRPr="002F6ED9">
        <w:rPr>
          <w:rFonts w:ascii="Times New Roman" w:hAnsi="Times New Roman"/>
          <w:noProof/>
          <w:sz w:val="24"/>
          <w:szCs w:val="24"/>
        </w:rPr>
        <w:tab/>
        <w:t xml:space="preserve">Wang D, Dubois RN: </w:t>
      </w:r>
      <w:r w:rsidR="009903B1" w:rsidRPr="002F6ED9">
        <w:rPr>
          <w:rFonts w:ascii="Times New Roman" w:hAnsi="Times New Roman"/>
          <w:b/>
          <w:noProof/>
          <w:sz w:val="24"/>
          <w:szCs w:val="24"/>
        </w:rPr>
        <w:t>Prostaglandins and cancer</w:t>
      </w:r>
      <w:r w:rsidR="009903B1" w:rsidRPr="002F6ED9">
        <w:rPr>
          <w:rFonts w:ascii="Times New Roman" w:hAnsi="Times New Roman"/>
          <w:noProof/>
          <w:sz w:val="24"/>
          <w:szCs w:val="24"/>
        </w:rPr>
        <w:t xml:space="preserve">. </w:t>
      </w:r>
      <w:r w:rsidR="009903B1" w:rsidRPr="002F6ED9">
        <w:rPr>
          <w:rFonts w:ascii="Times New Roman" w:hAnsi="Times New Roman"/>
          <w:i/>
          <w:noProof/>
          <w:sz w:val="24"/>
          <w:szCs w:val="24"/>
        </w:rPr>
        <w:t xml:space="preserve">Gut </w:t>
      </w:r>
      <w:r w:rsidR="009903B1" w:rsidRPr="002F6ED9">
        <w:rPr>
          <w:rFonts w:ascii="Times New Roman" w:hAnsi="Times New Roman"/>
          <w:noProof/>
          <w:sz w:val="24"/>
          <w:szCs w:val="24"/>
        </w:rPr>
        <w:t xml:space="preserve">2006, </w:t>
      </w:r>
      <w:r w:rsidR="009903B1" w:rsidRPr="002F6ED9">
        <w:rPr>
          <w:rFonts w:ascii="Times New Roman" w:hAnsi="Times New Roman"/>
          <w:b/>
          <w:noProof/>
          <w:sz w:val="24"/>
          <w:szCs w:val="24"/>
        </w:rPr>
        <w:t>55</w:t>
      </w:r>
      <w:r w:rsidR="009903B1" w:rsidRPr="002F6ED9">
        <w:rPr>
          <w:rFonts w:ascii="Times New Roman" w:hAnsi="Times New Roman"/>
          <w:noProof/>
          <w:sz w:val="24"/>
          <w:szCs w:val="24"/>
        </w:rPr>
        <w:t>(1):115-122.</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2.</w:t>
      </w:r>
      <w:r w:rsidRPr="002F6ED9">
        <w:rPr>
          <w:rFonts w:ascii="Times New Roman" w:hAnsi="Times New Roman"/>
          <w:noProof/>
          <w:sz w:val="24"/>
          <w:szCs w:val="24"/>
        </w:rPr>
        <w:tab/>
        <w:t xml:space="preserve">McEntee MF, Whelan J: </w:t>
      </w:r>
      <w:r w:rsidRPr="002F6ED9">
        <w:rPr>
          <w:rFonts w:ascii="Times New Roman" w:hAnsi="Times New Roman"/>
          <w:b/>
          <w:noProof/>
          <w:sz w:val="24"/>
          <w:szCs w:val="24"/>
        </w:rPr>
        <w:t>Dietary polyunsaturated fatty acids and colorectal neoplasia</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Biomed Pharmacother </w:t>
      </w:r>
      <w:r w:rsidRPr="002F6ED9">
        <w:rPr>
          <w:rFonts w:ascii="Times New Roman" w:hAnsi="Times New Roman"/>
          <w:noProof/>
          <w:sz w:val="24"/>
          <w:szCs w:val="24"/>
        </w:rPr>
        <w:t xml:space="preserve">2002, </w:t>
      </w:r>
      <w:r w:rsidRPr="002F6ED9">
        <w:rPr>
          <w:rFonts w:ascii="Times New Roman" w:hAnsi="Times New Roman"/>
          <w:b/>
          <w:noProof/>
          <w:sz w:val="24"/>
          <w:szCs w:val="24"/>
        </w:rPr>
        <w:t>56</w:t>
      </w:r>
      <w:r w:rsidRPr="002F6ED9">
        <w:rPr>
          <w:rFonts w:ascii="Times New Roman" w:hAnsi="Times New Roman"/>
          <w:noProof/>
          <w:sz w:val="24"/>
          <w:szCs w:val="24"/>
        </w:rPr>
        <w:t>(8):380-387.</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3.</w:t>
      </w:r>
      <w:r w:rsidRPr="002F6ED9">
        <w:rPr>
          <w:rFonts w:ascii="Times New Roman" w:hAnsi="Times New Roman"/>
          <w:noProof/>
          <w:sz w:val="24"/>
          <w:szCs w:val="24"/>
        </w:rPr>
        <w:tab/>
        <w:t xml:space="preserve">Allayee H, Roth N, Hodis HN: </w:t>
      </w:r>
      <w:r w:rsidRPr="002F6ED9">
        <w:rPr>
          <w:rFonts w:ascii="Times New Roman" w:hAnsi="Times New Roman"/>
          <w:b/>
          <w:noProof/>
          <w:sz w:val="24"/>
          <w:szCs w:val="24"/>
        </w:rPr>
        <w:t>Polyunsaturated fatty acids and cardiovascular disease: implications for nutrigenetics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Nutrigenet Nutrigenomics </w:t>
      </w:r>
      <w:r w:rsidRPr="002F6ED9">
        <w:rPr>
          <w:rFonts w:ascii="Times New Roman" w:hAnsi="Times New Roman"/>
          <w:noProof/>
          <w:sz w:val="24"/>
          <w:szCs w:val="24"/>
        </w:rPr>
        <w:t xml:space="preserve">2009, </w:t>
      </w:r>
      <w:r w:rsidRPr="002F6ED9">
        <w:rPr>
          <w:rFonts w:ascii="Times New Roman" w:hAnsi="Times New Roman"/>
          <w:b/>
          <w:noProof/>
          <w:sz w:val="24"/>
          <w:szCs w:val="24"/>
        </w:rPr>
        <w:t>2</w:t>
      </w:r>
      <w:r w:rsidRPr="002F6ED9">
        <w:rPr>
          <w:rFonts w:ascii="Times New Roman" w:hAnsi="Times New Roman"/>
          <w:noProof/>
          <w:sz w:val="24"/>
          <w:szCs w:val="24"/>
        </w:rPr>
        <w:t>(3):140-148.</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4.</w:t>
      </w:r>
      <w:r w:rsidRPr="002F6ED9">
        <w:rPr>
          <w:rFonts w:ascii="Times New Roman" w:hAnsi="Times New Roman"/>
          <w:noProof/>
          <w:sz w:val="24"/>
          <w:szCs w:val="24"/>
        </w:rPr>
        <w:tab/>
        <w:t xml:space="preserve">Whelan J, McEntee MF: </w:t>
      </w:r>
      <w:r w:rsidRPr="002F6ED9">
        <w:rPr>
          <w:rFonts w:ascii="Times New Roman" w:hAnsi="Times New Roman"/>
          <w:b/>
          <w:noProof/>
          <w:sz w:val="24"/>
          <w:szCs w:val="24"/>
        </w:rPr>
        <w:t>Dietary (n-6) PUFA and intestinal tumorigenesis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Nutr </w:t>
      </w:r>
      <w:r w:rsidRPr="002F6ED9">
        <w:rPr>
          <w:rFonts w:ascii="Times New Roman" w:hAnsi="Times New Roman"/>
          <w:noProof/>
          <w:sz w:val="24"/>
          <w:szCs w:val="24"/>
        </w:rPr>
        <w:t xml:space="preserve">2004, </w:t>
      </w:r>
      <w:r w:rsidRPr="002F6ED9">
        <w:rPr>
          <w:rFonts w:ascii="Times New Roman" w:hAnsi="Times New Roman"/>
          <w:b/>
          <w:noProof/>
          <w:sz w:val="24"/>
          <w:szCs w:val="24"/>
        </w:rPr>
        <w:t>134</w:t>
      </w:r>
      <w:r w:rsidRPr="002F6ED9">
        <w:rPr>
          <w:rFonts w:ascii="Times New Roman" w:hAnsi="Times New Roman"/>
          <w:noProof/>
          <w:sz w:val="24"/>
          <w:szCs w:val="24"/>
        </w:rPr>
        <w:t>(12 Suppl):3421S-3426S.</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5.</w:t>
      </w:r>
      <w:r w:rsidRPr="002F6ED9">
        <w:rPr>
          <w:rFonts w:ascii="Times New Roman" w:hAnsi="Times New Roman"/>
          <w:noProof/>
          <w:sz w:val="24"/>
          <w:szCs w:val="24"/>
        </w:rPr>
        <w:tab/>
        <w:t xml:space="preserve">Buckman DK, Chapkin RS, Erickson KL: </w:t>
      </w:r>
      <w:r w:rsidRPr="002F6ED9">
        <w:rPr>
          <w:rFonts w:ascii="Times New Roman" w:hAnsi="Times New Roman"/>
          <w:b/>
          <w:noProof/>
          <w:sz w:val="24"/>
          <w:szCs w:val="24"/>
        </w:rPr>
        <w:t>Modulation of mouse mammary tumor growth and linoleate enhanced metastasis by oleate</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Nutr </w:t>
      </w:r>
      <w:r w:rsidRPr="002F6ED9">
        <w:rPr>
          <w:rFonts w:ascii="Times New Roman" w:hAnsi="Times New Roman"/>
          <w:noProof/>
          <w:sz w:val="24"/>
          <w:szCs w:val="24"/>
        </w:rPr>
        <w:t xml:space="preserve">1990, </w:t>
      </w:r>
      <w:r w:rsidRPr="002F6ED9">
        <w:rPr>
          <w:rFonts w:ascii="Times New Roman" w:hAnsi="Times New Roman"/>
          <w:b/>
          <w:noProof/>
          <w:sz w:val="24"/>
          <w:szCs w:val="24"/>
        </w:rPr>
        <w:t>120</w:t>
      </w:r>
      <w:r w:rsidRPr="002F6ED9">
        <w:rPr>
          <w:rFonts w:ascii="Times New Roman" w:hAnsi="Times New Roman"/>
          <w:noProof/>
          <w:sz w:val="24"/>
          <w:szCs w:val="24"/>
        </w:rPr>
        <w:t>(2):148-157.</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6.</w:t>
      </w:r>
      <w:r w:rsidRPr="002F6ED9">
        <w:rPr>
          <w:rFonts w:ascii="Times New Roman" w:hAnsi="Times New Roman"/>
          <w:noProof/>
          <w:sz w:val="24"/>
          <w:szCs w:val="24"/>
        </w:rPr>
        <w:tab/>
        <w:t xml:space="preserve">Igarashi M, Gao F, Kim HW, Ma K, Bell JM, Rapoport SI: </w:t>
      </w:r>
      <w:r w:rsidRPr="002F6ED9">
        <w:rPr>
          <w:rFonts w:ascii="Times New Roman" w:hAnsi="Times New Roman"/>
          <w:b/>
          <w:noProof/>
          <w:sz w:val="24"/>
          <w:szCs w:val="24"/>
        </w:rPr>
        <w:t>Dietary n-6 PUFA deprivation for 15 weeks reduces arachidonic acid concentrations while increasing n-3 PUFA concentrations in organs of post-weaning male rats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Biochim Biophys Acta </w:t>
      </w:r>
      <w:r w:rsidRPr="002F6ED9">
        <w:rPr>
          <w:rFonts w:ascii="Times New Roman" w:hAnsi="Times New Roman"/>
          <w:noProof/>
          <w:sz w:val="24"/>
          <w:szCs w:val="24"/>
        </w:rPr>
        <w:t xml:space="preserve">2009, </w:t>
      </w:r>
      <w:r w:rsidRPr="002F6ED9">
        <w:rPr>
          <w:rFonts w:ascii="Times New Roman" w:hAnsi="Times New Roman"/>
          <w:b/>
          <w:noProof/>
          <w:sz w:val="24"/>
          <w:szCs w:val="24"/>
        </w:rPr>
        <w:t>1791</w:t>
      </w:r>
      <w:r w:rsidRPr="002F6ED9">
        <w:rPr>
          <w:rFonts w:ascii="Times New Roman" w:hAnsi="Times New Roman"/>
          <w:noProof/>
          <w:sz w:val="24"/>
          <w:szCs w:val="24"/>
        </w:rPr>
        <w:t>(2):132-139.</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7.</w:t>
      </w:r>
      <w:r w:rsidRPr="002F6ED9">
        <w:rPr>
          <w:rFonts w:ascii="Times New Roman" w:hAnsi="Times New Roman"/>
          <w:noProof/>
          <w:sz w:val="24"/>
          <w:szCs w:val="24"/>
        </w:rPr>
        <w:tab/>
        <w:t xml:space="preserve">Mohrhauer H, Holman RT: </w:t>
      </w:r>
      <w:r w:rsidRPr="002F6ED9">
        <w:rPr>
          <w:rFonts w:ascii="Times New Roman" w:hAnsi="Times New Roman"/>
          <w:b/>
          <w:noProof/>
          <w:sz w:val="24"/>
          <w:szCs w:val="24"/>
        </w:rPr>
        <w:t>The Effect of Dose Level of Essential Fatty Acids Upon Fatty Acid Composition of the Rat Liver</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Lipid Res </w:t>
      </w:r>
      <w:r w:rsidRPr="002F6ED9">
        <w:rPr>
          <w:rFonts w:ascii="Times New Roman" w:hAnsi="Times New Roman"/>
          <w:noProof/>
          <w:sz w:val="24"/>
          <w:szCs w:val="24"/>
        </w:rPr>
        <w:t xml:space="preserve">1963, </w:t>
      </w:r>
      <w:r w:rsidRPr="002F6ED9">
        <w:rPr>
          <w:rFonts w:ascii="Times New Roman" w:hAnsi="Times New Roman"/>
          <w:b/>
          <w:noProof/>
          <w:sz w:val="24"/>
          <w:szCs w:val="24"/>
        </w:rPr>
        <w:t>4</w:t>
      </w:r>
      <w:r w:rsidRPr="002F6ED9">
        <w:rPr>
          <w:rFonts w:ascii="Times New Roman" w:hAnsi="Times New Roman"/>
          <w:noProof/>
          <w:sz w:val="24"/>
          <w:szCs w:val="24"/>
        </w:rPr>
        <w:t>:151-159.</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8.</w:t>
      </w:r>
      <w:r w:rsidRPr="002F6ED9">
        <w:rPr>
          <w:rFonts w:ascii="Times New Roman" w:hAnsi="Times New Roman"/>
          <w:noProof/>
          <w:sz w:val="24"/>
          <w:szCs w:val="24"/>
        </w:rPr>
        <w:tab/>
        <w:t xml:space="preserve">Lokesh B, LiCari J, Kinsella JE: </w:t>
      </w:r>
      <w:r w:rsidRPr="002F6ED9">
        <w:rPr>
          <w:rFonts w:ascii="Times New Roman" w:hAnsi="Times New Roman"/>
          <w:b/>
          <w:noProof/>
          <w:sz w:val="24"/>
          <w:szCs w:val="24"/>
        </w:rPr>
        <w:t>Effect of different dietary triglycerides on liver fatty acids and prostaglandin synthesis by mouse peritoneal cells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JPEN J Parenter Enteral Nutr </w:t>
      </w:r>
      <w:r w:rsidRPr="002F6ED9">
        <w:rPr>
          <w:rFonts w:ascii="Times New Roman" w:hAnsi="Times New Roman"/>
          <w:noProof/>
          <w:sz w:val="24"/>
          <w:szCs w:val="24"/>
        </w:rPr>
        <w:t xml:space="preserve">1992, </w:t>
      </w:r>
      <w:r w:rsidRPr="002F6ED9">
        <w:rPr>
          <w:rFonts w:ascii="Times New Roman" w:hAnsi="Times New Roman"/>
          <w:b/>
          <w:noProof/>
          <w:sz w:val="24"/>
          <w:szCs w:val="24"/>
        </w:rPr>
        <w:t>16</w:t>
      </w:r>
      <w:r w:rsidRPr="002F6ED9">
        <w:rPr>
          <w:rFonts w:ascii="Times New Roman" w:hAnsi="Times New Roman"/>
          <w:noProof/>
          <w:sz w:val="24"/>
          <w:szCs w:val="24"/>
        </w:rPr>
        <w:t>(4):316-321.</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9.</w:t>
      </w:r>
      <w:r w:rsidRPr="002F6ED9">
        <w:rPr>
          <w:rFonts w:ascii="Times New Roman" w:hAnsi="Times New Roman"/>
          <w:noProof/>
          <w:sz w:val="24"/>
          <w:szCs w:val="24"/>
        </w:rPr>
        <w:tab/>
        <w:t xml:space="preserve">Mohrhauer H, Holman RT: </w:t>
      </w:r>
      <w:r w:rsidRPr="002F6ED9">
        <w:rPr>
          <w:rFonts w:ascii="Times New Roman" w:hAnsi="Times New Roman"/>
          <w:b/>
          <w:noProof/>
          <w:sz w:val="24"/>
          <w:szCs w:val="24"/>
        </w:rPr>
        <w:t>Effect of Linolenic Acid Upon the Metabolism of Linoleic Acid</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Nutr </w:t>
      </w:r>
      <w:r w:rsidRPr="002F6ED9">
        <w:rPr>
          <w:rFonts w:ascii="Times New Roman" w:hAnsi="Times New Roman"/>
          <w:noProof/>
          <w:sz w:val="24"/>
          <w:szCs w:val="24"/>
        </w:rPr>
        <w:t xml:space="preserve">1963, </w:t>
      </w:r>
      <w:r w:rsidRPr="002F6ED9">
        <w:rPr>
          <w:rFonts w:ascii="Times New Roman" w:hAnsi="Times New Roman"/>
          <w:b/>
          <w:noProof/>
          <w:sz w:val="24"/>
          <w:szCs w:val="24"/>
        </w:rPr>
        <w:t>81</w:t>
      </w:r>
      <w:r w:rsidRPr="002F6ED9">
        <w:rPr>
          <w:rFonts w:ascii="Times New Roman" w:hAnsi="Times New Roman"/>
          <w:noProof/>
          <w:sz w:val="24"/>
          <w:szCs w:val="24"/>
        </w:rPr>
        <w:t>:67-74.</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10.</w:t>
      </w:r>
      <w:r w:rsidRPr="002F6ED9">
        <w:rPr>
          <w:rFonts w:ascii="Times New Roman" w:hAnsi="Times New Roman"/>
          <w:noProof/>
          <w:sz w:val="24"/>
          <w:szCs w:val="24"/>
        </w:rPr>
        <w:tab/>
        <w:t xml:space="preserve">Rahm JJ, Holman RT: </w:t>
      </w:r>
      <w:r w:rsidRPr="002F6ED9">
        <w:rPr>
          <w:rFonts w:ascii="Times New Roman" w:hAnsi="Times New Roman"/>
          <w:b/>
          <w:noProof/>
          <w:sz w:val="24"/>
          <w:szCs w:val="24"/>
        </w:rPr>
        <w:t>Effect of Linoleic Acid Upon the Metabolism of Linolenic Acid</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Nutr </w:t>
      </w:r>
      <w:r w:rsidRPr="002F6ED9">
        <w:rPr>
          <w:rFonts w:ascii="Times New Roman" w:hAnsi="Times New Roman"/>
          <w:noProof/>
          <w:sz w:val="24"/>
          <w:szCs w:val="24"/>
        </w:rPr>
        <w:t xml:space="preserve">1964, </w:t>
      </w:r>
      <w:r w:rsidRPr="002F6ED9">
        <w:rPr>
          <w:rFonts w:ascii="Times New Roman" w:hAnsi="Times New Roman"/>
          <w:b/>
          <w:noProof/>
          <w:sz w:val="24"/>
          <w:szCs w:val="24"/>
        </w:rPr>
        <w:t>84</w:t>
      </w:r>
      <w:r w:rsidRPr="002F6ED9">
        <w:rPr>
          <w:rFonts w:ascii="Times New Roman" w:hAnsi="Times New Roman"/>
          <w:noProof/>
          <w:sz w:val="24"/>
          <w:szCs w:val="24"/>
        </w:rPr>
        <w:t>:15-19.</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lastRenderedPageBreak/>
        <w:t>11.</w:t>
      </w:r>
      <w:r w:rsidRPr="002F6ED9">
        <w:rPr>
          <w:rFonts w:ascii="Times New Roman" w:hAnsi="Times New Roman"/>
          <w:noProof/>
          <w:sz w:val="24"/>
          <w:szCs w:val="24"/>
        </w:rPr>
        <w:tab/>
        <w:t xml:space="preserve">Rett B, Whelan J: </w:t>
      </w:r>
      <w:r w:rsidRPr="002F6ED9">
        <w:rPr>
          <w:rFonts w:ascii="Times New Roman" w:hAnsi="Times New Roman"/>
          <w:b/>
          <w:noProof/>
          <w:sz w:val="24"/>
          <w:szCs w:val="24"/>
        </w:rPr>
        <w:t>Increasing dietary linoleic acid does not increase tissue arachidonic acid content in adults consuming Western-type diets: a systematic review</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In Review </w:t>
      </w:r>
      <w:r w:rsidRPr="002F6ED9">
        <w:rPr>
          <w:rFonts w:ascii="Times New Roman" w:hAnsi="Times New Roman"/>
          <w:noProof/>
          <w:sz w:val="24"/>
          <w:szCs w:val="24"/>
        </w:rPr>
        <w:t>2011.</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12.</w:t>
      </w:r>
      <w:r w:rsidRPr="002F6ED9">
        <w:rPr>
          <w:rFonts w:ascii="Times New Roman" w:hAnsi="Times New Roman"/>
          <w:noProof/>
          <w:sz w:val="24"/>
          <w:szCs w:val="24"/>
        </w:rPr>
        <w:tab/>
        <w:t xml:space="preserve">Petrik MB, McEntee MF, Johnson BT, Obukowicz MG, Whelan J: </w:t>
      </w:r>
      <w:r w:rsidRPr="002F6ED9">
        <w:rPr>
          <w:rFonts w:ascii="Times New Roman" w:hAnsi="Times New Roman"/>
          <w:b/>
          <w:noProof/>
          <w:sz w:val="24"/>
          <w:szCs w:val="24"/>
        </w:rPr>
        <w:t>Highly unsaturated (n-3) fatty acids, but not alpha-linolenic, conjugated linoleic or gamma-linolenic acids, reduce tumorigenesis in Apc(Min/+) mice</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Nutr </w:t>
      </w:r>
      <w:r w:rsidRPr="002F6ED9">
        <w:rPr>
          <w:rFonts w:ascii="Times New Roman" w:hAnsi="Times New Roman"/>
          <w:noProof/>
          <w:sz w:val="24"/>
          <w:szCs w:val="24"/>
        </w:rPr>
        <w:t xml:space="preserve">2000, </w:t>
      </w:r>
      <w:r w:rsidRPr="002F6ED9">
        <w:rPr>
          <w:rFonts w:ascii="Times New Roman" w:hAnsi="Times New Roman"/>
          <w:b/>
          <w:noProof/>
          <w:sz w:val="24"/>
          <w:szCs w:val="24"/>
        </w:rPr>
        <w:t>130</w:t>
      </w:r>
      <w:r w:rsidRPr="002F6ED9">
        <w:rPr>
          <w:rFonts w:ascii="Times New Roman" w:hAnsi="Times New Roman"/>
          <w:noProof/>
          <w:sz w:val="24"/>
          <w:szCs w:val="24"/>
        </w:rPr>
        <w:t>(10):2434-2443.</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13.</w:t>
      </w:r>
      <w:r w:rsidRPr="002F6ED9">
        <w:rPr>
          <w:rFonts w:ascii="Times New Roman" w:hAnsi="Times New Roman"/>
          <w:noProof/>
          <w:sz w:val="24"/>
          <w:szCs w:val="24"/>
        </w:rPr>
        <w:tab/>
        <w:t xml:space="preserve">Taber L, Chiu CH, Whelan J: </w:t>
      </w:r>
      <w:r w:rsidRPr="002F6ED9">
        <w:rPr>
          <w:rFonts w:ascii="Times New Roman" w:hAnsi="Times New Roman"/>
          <w:b/>
          <w:noProof/>
          <w:sz w:val="24"/>
          <w:szCs w:val="24"/>
        </w:rPr>
        <w:t>Assessment of the arachidonic acid content in foods commonly consumed in the American diet</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Lipids </w:t>
      </w:r>
      <w:r w:rsidRPr="002F6ED9">
        <w:rPr>
          <w:rFonts w:ascii="Times New Roman" w:hAnsi="Times New Roman"/>
          <w:noProof/>
          <w:sz w:val="24"/>
          <w:szCs w:val="24"/>
        </w:rPr>
        <w:t xml:space="preserve">1998, </w:t>
      </w:r>
      <w:r w:rsidRPr="002F6ED9">
        <w:rPr>
          <w:rFonts w:ascii="Times New Roman" w:hAnsi="Times New Roman"/>
          <w:b/>
          <w:noProof/>
          <w:sz w:val="24"/>
          <w:szCs w:val="24"/>
        </w:rPr>
        <w:t>33</w:t>
      </w:r>
      <w:r w:rsidRPr="002F6ED9">
        <w:rPr>
          <w:rFonts w:ascii="Times New Roman" w:hAnsi="Times New Roman"/>
          <w:noProof/>
          <w:sz w:val="24"/>
          <w:szCs w:val="24"/>
        </w:rPr>
        <w:t>(12):1151-1157.</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14.</w:t>
      </w:r>
      <w:r w:rsidRPr="002F6ED9">
        <w:rPr>
          <w:rFonts w:ascii="Times New Roman" w:hAnsi="Times New Roman"/>
          <w:noProof/>
          <w:sz w:val="24"/>
          <w:szCs w:val="24"/>
        </w:rPr>
        <w:tab/>
        <w:t xml:space="preserve">Institute of Medicine FaNB: </w:t>
      </w:r>
      <w:r w:rsidRPr="002F6ED9">
        <w:rPr>
          <w:rFonts w:ascii="Times New Roman" w:hAnsi="Times New Roman"/>
          <w:b/>
          <w:noProof/>
          <w:sz w:val="24"/>
          <w:szCs w:val="24"/>
        </w:rPr>
        <w:t>Dietary reference intakes for energy, carbohydrate, fiber, fat, fatty acids, cholesterol, protein, and amino acids</w:t>
      </w:r>
      <w:r w:rsidRPr="002F6ED9">
        <w:rPr>
          <w:rFonts w:ascii="Times New Roman" w:hAnsi="Times New Roman"/>
          <w:noProof/>
          <w:sz w:val="24"/>
          <w:szCs w:val="24"/>
        </w:rPr>
        <w:t>. Washington, DC: National Academy Press; 2010.</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15.</w:t>
      </w:r>
      <w:r w:rsidRPr="002F6ED9">
        <w:rPr>
          <w:rFonts w:ascii="Times New Roman" w:hAnsi="Times New Roman"/>
          <w:noProof/>
          <w:sz w:val="24"/>
          <w:szCs w:val="24"/>
        </w:rPr>
        <w:tab/>
        <w:t xml:space="preserve">Kleiber M: </w:t>
      </w:r>
      <w:r w:rsidRPr="002F6ED9">
        <w:rPr>
          <w:rFonts w:ascii="Times New Roman" w:hAnsi="Times New Roman"/>
          <w:b/>
          <w:noProof/>
          <w:sz w:val="24"/>
          <w:szCs w:val="24"/>
        </w:rPr>
        <w:t>Metabolic turnover rate: a physiological meaning of the metabolic rate per unit body weight</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Theor Biol </w:t>
      </w:r>
      <w:r w:rsidRPr="002F6ED9">
        <w:rPr>
          <w:rFonts w:ascii="Times New Roman" w:hAnsi="Times New Roman"/>
          <w:noProof/>
          <w:sz w:val="24"/>
          <w:szCs w:val="24"/>
        </w:rPr>
        <w:t xml:space="preserve">1975, </w:t>
      </w:r>
      <w:r w:rsidRPr="002F6ED9">
        <w:rPr>
          <w:rFonts w:ascii="Times New Roman" w:hAnsi="Times New Roman"/>
          <w:b/>
          <w:noProof/>
          <w:sz w:val="24"/>
          <w:szCs w:val="24"/>
        </w:rPr>
        <w:t>53</w:t>
      </w:r>
      <w:r w:rsidRPr="002F6ED9">
        <w:rPr>
          <w:rFonts w:ascii="Times New Roman" w:hAnsi="Times New Roman"/>
          <w:noProof/>
          <w:sz w:val="24"/>
          <w:szCs w:val="24"/>
        </w:rPr>
        <w:t>(1):199-204.</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16.</w:t>
      </w:r>
      <w:r w:rsidRPr="002F6ED9">
        <w:rPr>
          <w:rFonts w:ascii="Times New Roman" w:hAnsi="Times New Roman"/>
          <w:noProof/>
          <w:sz w:val="24"/>
          <w:szCs w:val="24"/>
        </w:rPr>
        <w:tab/>
        <w:t xml:space="preserve">Rucker R, Storms D: </w:t>
      </w:r>
      <w:r w:rsidRPr="002F6ED9">
        <w:rPr>
          <w:rFonts w:ascii="Times New Roman" w:hAnsi="Times New Roman"/>
          <w:b/>
          <w:noProof/>
          <w:sz w:val="24"/>
          <w:szCs w:val="24"/>
        </w:rPr>
        <w:t>Interspecies comparisons of micronutrient requirements: metabolic vs. absolute body size</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Nutr </w:t>
      </w:r>
      <w:r w:rsidRPr="002F6ED9">
        <w:rPr>
          <w:rFonts w:ascii="Times New Roman" w:hAnsi="Times New Roman"/>
          <w:noProof/>
          <w:sz w:val="24"/>
          <w:szCs w:val="24"/>
        </w:rPr>
        <w:t xml:space="preserve">2002, </w:t>
      </w:r>
      <w:r w:rsidRPr="002F6ED9">
        <w:rPr>
          <w:rFonts w:ascii="Times New Roman" w:hAnsi="Times New Roman"/>
          <w:b/>
          <w:noProof/>
          <w:sz w:val="24"/>
          <w:szCs w:val="24"/>
        </w:rPr>
        <w:t>132</w:t>
      </w:r>
      <w:r w:rsidRPr="002F6ED9">
        <w:rPr>
          <w:rFonts w:ascii="Times New Roman" w:hAnsi="Times New Roman"/>
          <w:noProof/>
          <w:sz w:val="24"/>
          <w:szCs w:val="24"/>
        </w:rPr>
        <w:t>(10):2999-3000.</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17.</w:t>
      </w:r>
      <w:r w:rsidRPr="002F6ED9">
        <w:rPr>
          <w:rFonts w:ascii="Times New Roman" w:hAnsi="Times New Roman"/>
          <w:noProof/>
          <w:sz w:val="24"/>
          <w:szCs w:val="24"/>
        </w:rPr>
        <w:tab/>
        <w:t xml:space="preserve">Rucker RB: </w:t>
      </w:r>
      <w:r w:rsidRPr="002F6ED9">
        <w:rPr>
          <w:rFonts w:ascii="Times New Roman" w:hAnsi="Times New Roman"/>
          <w:b/>
          <w:noProof/>
          <w:sz w:val="24"/>
          <w:szCs w:val="24"/>
        </w:rPr>
        <w:t>Allometric scaling, metabolic body size and interspecies comparisons of basal nutritional requirements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Anim Physiol Anim Nutr (Berl) </w:t>
      </w:r>
      <w:r w:rsidRPr="002F6ED9">
        <w:rPr>
          <w:rFonts w:ascii="Times New Roman" w:hAnsi="Times New Roman"/>
          <w:noProof/>
          <w:sz w:val="24"/>
          <w:szCs w:val="24"/>
        </w:rPr>
        <w:t xml:space="preserve">2007, </w:t>
      </w:r>
      <w:r w:rsidRPr="002F6ED9">
        <w:rPr>
          <w:rFonts w:ascii="Times New Roman" w:hAnsi="Times New Roman"/>
          <w:b/>
          <w:noProof/>
          <w:sz w:val="24"/>
          <w:szCs w:val="24"/>
        </w:rPr>
        <w:t>91</w:t>
      </w:r>
      <w:r w:rsidRPr="002F6ED9">
        <w:rPr>
          <w:rFonts w:ascii="Times New Roman" w:hAnsi="Times New Roman"/>
          <w:noProof/>
          <w:sz w:val="24"/>
          <w:szCs w:val="24"/>
        </w:rPr>
        <w:t>(3-4):148-156.</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18.</w:t>
      </w:r>
      <w:r w:rsidRPr="002F6ED9">
        <w:rPr>
          <w:rFonts w:ascii="Times New Roman" w:hAnsi="Times New Roman"/>
          <w:noProof/>
          <w:sz w:val="24"/>
          <w:szCs w:val="24"/>
        </w:rPr>
        <w:tab/>
        <w:t xml:space="preserve">Innis SM: </w:t>
      </w:r>
      <w:r w:rsidRPr="002F6ED9">
        <w:rPr>
          <w:rFonts w:ascii="Times New Roman" w:hAnsi="Times New Roman"/>
          <w:b/>
          <w:noProof/>
          <w:sz w:val="24"/>
          <w:szCs w:val="24"/>
        </w:rPr>
        <w:t>Essential fatty acids in growth and development</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Prog Lipid Res </w:t>
      </w:r>
      <w:r w:rsidRPr="002F6ED9">
        <w:rPr>
          <w:rFonts w:ascii="Times New Roman" w:hAnsi="Times New Roman"/>
          <w:noProof/>
          <w:sz w:val="24"/>
          <w:szCs w:val="24"/>
        </w:rPr>
        <w:t xml:space="preserve">1991, </w:t>
      </w:r>
      <w:r w:rsidRPr="002F6ED9">
        <w:rPr>
          <w:rFonts w:ascii="Times New Roman" w:hAnsi="Times New Roman"/>
          <w:b/>
          <w:noProof/>
          <w:sz w:val="24"/>
          <w:szCs w:val="24"/>
        </w:rPr>
        <w:t>30</w:t>
      </w:r>
      <w:r w:rsidRPr="002F6ED9">
        <w:rPr>
          <w:rFonts w:ascii="Times New Roman" w:hAnsi="Times New Roman"/>
          <w:noProof/>
          <w:sz w:val="24"/>
          <w:szCs w:val="24"/>
        </w:rPr>
        <w:t>(1):39-103.</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19.</w:t>
      </w:r>
      <w:r w:rsidRPr="002F6ED9">
        <w:rPr>
          <w:rFonts w:ascii="Times New Roman" w:hAnsi="Times New Roman"/>
          <w:noProof/>
          <w:sz w:val="24"/>
          <w:szCs w:val="24"/>
        </w:rPr>
        <w:tab/>
        <w:t xml:space="preserve">Liou YA, King DJ, Zibrik D, Innis SM: </w:t>
      </w:r>
      <w:r w:rsidRPr="002F6ED9">
        <w:rPr>
          <w:rFonts w:ascii="Times New Roman" w:hAnsi="Times New Roman"/>
          <w:b/>
          <w:noProof/>
          <w:sz w:val="24"/>
          <w:szCs w:val="24"/>
        </w:rPr>
        <w:t>Decreasing linoleic acid with constant alpha-linolenic acid in dietary fats increases (n-3) eicosapentaenoic acid in plasma phospholipids in healthy men</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Nutr </w:t>
      </w:r>
      <w:r w:rsidRPr="002F6ED9">
        <w:rPr>
          <w:rFonts w:ascii="Times New Roman" w:hAnsi="Times New Roman"/>
          <w:noProof/>
          <w:sz w:val="24"/>
          <w:szCs w:val="24"/>
        </w:rPr>
        <w:t xml:space="preserve">2007, </w:t>
      </w:r>
      <w:r w:rsidRPr="002F6ED9">
        <w:rPr>
          <w:rFonts w:ascii="Times New Roman" w:hAnsi="Times New Roman"/>
          <w:b/>
          <w:noProof/>
          <w:sz w:val="24"/>
          <w:szCs w:val="24"/>
        </w:rPr>
        <w:t>137</w:t>
      </w:r>
      <w:r w:rsidRPr="002F6ED9">
        <w:rPr>
          <w:rFonts w:ascii="Times New Roman" w:hAnsi="Times New Roman"/>
          <w:noProof/>
          <w:sz w:val="24"/>
          <w:szCs w:val="24"/>
        </w:rPr>
        <w:t>(4):945-952.</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lastRenderedPageBreak/>
        <w:t>20.</w:t>
      </w:r>
      <w:r w:rsidRPr="002F6ED9">
        <w:rPr>
          <w:rFonts w:ascii="Times New Roman" w:hAnsi="Times New Roman"/>
          <w:noProof/>
          <w:sz w:val="24"/>
          <w:szCs w:val="24"/>
        </w:rPr>
        <w:tab/>
        <w:t xml:space="preserve">Angela Liou Y, Innis SM: </w:t>
      </w:r>
      <w:r w:rsidRPr="002F6ED9">
        <w:rPr>
          <w:rFonts w:ascii="Times New Roman" w:hAnsi="Times New Roman"/>
          <w:b/>
          <w:noProof/>
          <w:sz w:val="24"/>
          <w:szCs w:val="24"/>
        </w:rPr>
        <w:t>Dietary linoleic acid has no effect on arachidonic acid, but increases n-6 eicosadienoic acid, and lowers dihomo-gamma-linolenic and eicosapentaenoic acid in plasma of adult men</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Prostaglandins Leukot Essent Fatty Acids </w:t>
      </w:r>
      <w:r w:rsidRPr="002F6ED9">
        <w:rPr>
          <w:rFonts w:ascii="Times New Roman" w:hAnsi="Times New Roman"/>
          <w:noProof/>
          <w:sz w:val="24"/>
          <w:szCs w:val="24"/>
        </w:rPr>
        <w:t xml:space="preserve">2009, </w:t>
      </w:r>
      <w:r w:rsidRPr="002F6ED9">
        <w:rPr>
          <w:rFonts w:ascii="Times New Roman" w:hAnsi="Times New Roman"/>
          <w:b/>
          <w:noProof/>
          <w:sz w:val="24"/>
          <w:szCs w:val="24"/>
        </w:rPr>
        <w:t>80</w:t>
      </w:r>
      <w:r w:rsidRPr="002F6ED9">
        <w:rPr>
          <w:rFonts w:ascii="Times New Roman" w:hAnsi="Times New Roman"/>
          <w:noProof/>
          <w:sz w:val="24"/>
          <w:szCs w:val="24"/>
        </w:rPr>
        <w:t>(4):201-206.</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21.</w:t>
      </w:r>
      <w:r w:rsidRPr="002F6ED9">
        <w:rPr>
          <w:rFonts w:ascii="Times New Roman" w:hAnsi="Times New Roman"/>
          <w:noProof/>
          <w:sz w:val="24"/>
          <w:szCs w:val="24"/>
        </w:rPr>
        <w:tab/>
        <w:t xml:space="preserve">Thijssen MA, Hornstra G, Mensink RP: </w:t>
      </w:r>
      <w:r w:rsidRPr="002F6ED9">
        <w:rPr>
          <w:rFonts w:ascii="Times New Roman" w:hAnsi="Times New Roman"/>
          <w:b/>
          <w:noProof/>
          <w:sz w:val="24"/>
          <w:szCs w:val="24"/>
        </w:rPr>
        <w:t>Stearic, oleic, and linoleic acids have comparable effects on markers of thrombotic tendency in healthy human subjects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Nutr </w:t>
      </w:r>
      <w:r w:rsidRPr="002F6ED9">
        <w:rPr>
          <w:rFonts w:ascii="Times New Roman" w:hAnsi="Times New Roman"/>
          <w:noProof/>
          <w:sz w:val="24"/>
          <w:szCs w:val="24"/>
        </w:rPr>
        <w:t xml:space="preserve">2005, </w:t>
      </w:r>
      <w:r w:rsidRPr="002F6ED9">
        <w:rPr>
          <w:rFonts w:ascii="Times New Roman" w:hAnsi="Times New Roman"/>
          <w:b/>
          <w:noProof/>
          <w:sz w:val="24"/>
          <w:szCs w:val="24"/>
        </w:rPr>
        <w:t>135</w:t>
      </w:r>
      <w:r w:rsidRPr="002F6ED9">
        <w:rPr>
          <w:rFonts w:ascii="Times New Roman" w:hAnsi="Times New Roman"/>
          <w:noProof/>
          <w:sz w:val="24"/>
          <w:szCs w:val="24"/>
        </w:rPr>
        <w:t>(12):2805-2811.</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22.</w:t>
      </w:r>
      <w:r w:rsidRPr="002F6ED9">
        <w:rPr>
          <w:rFonts w:ascii="Times New Roman" w:hAnsi="Times New Roman"/>
          <w:noProof/>
          <w:sz w:val="24"/>
          <w:szCs w:val="24"/>
        </w:rPr>
        <w:tab/>
        <w:t xml:space="preserve">James MJ, Gibson RA, D'Angelo M, Neumann MA, Cleland LG: </w:t>
      </w:r>
      <w:r w:rsidRPr="002F6ED9">
        <w:rPr>
          <w:rFonts w:ascii="Times New Roman" w:hAnsi="Times New Roman"/>
          <w:b/>
          <w:noProof/>
          <w:sz w:val="24"/>
          <w:szCs w:val="24"/>
        </w:rPr>
        <w:t>Simple relationships exist between dietary linoleate and the n-6 fatty acids of human neutrophils and plasma</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Am J Clin Nutr </w:t>
      </w:r>
      <w:r w:rsidRPr="002F6ED9">
        <w:rPr>
          <w:rFonts w:ascii="Times New Roman" w:hAnsi="Times New Roman"/>
          <w:noProof/>
          <w:sz w:val="24"/>
          <w:szCs w:val="24"/>
        </w:rPr>
        <w:t xml:space="preserve">1993, </w:t>
      </w:r>
      <w:r w:rsidRPr="002F6ED9">
        <w:rPr>
          <w:rFonts w:ascii="Times New Roman" w:hAnsi="Times New Roman"/>
          <w:b/>
          <w:noProof/>
          <w:sz w:val="24"/>
          <w:szCs w:val="24"/>
        </w:rPr>
        <w:t>58</w:t>
      </w:r>
      <w:r w:rsidRPr="002F6ED9">
        <w:rPr>
          <w:rFonts w:ascii="Times New Roman" w:hAnsi="Times New Roman"/>
          <w:noProof/>
          <w:sz w:val="24"/>
          <w:szCs w:val="24"/>
        </w:rPr>
        <w:t>(4):497-500.</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23.</w:t>
      </w:r>
      <w:r w:rsidRPr="002F6ED9">
        <w:rPr>
          <w:rFonts w:ascii="Times New Roman" w:hAnsi="Times New Roman"/>
          <w:noProof/>
          <w:sz w:val="24"/>
          <w:szCs w:val="24"/>
        </w:rPr>
        <w:tab/>
        <w:t xml:space="preserve">Adam O, Wolfram G, Zollner N: </w:t>
      </w:r>
      <w:r w:rsidRPr="002F6ED9">
        <w:rPr>
          <w:rFonts w:ascii="Times New Roman" w:hAnsi="Times New Roman"/>
          <w:b/>
          <w:noProof/>
          <w:sz w:val="24"/>
          <w:szCs w:val="24"/>
        </w:rPr>
        <w:t>Influence of dietary linoleic acid intake with different fat intakes on arachidonic acid concentrations in plasma and platelet lipids and eicosanoid biosynthesis in female volunteers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Ann Nutr Metab </w:t>
      </w:r>
      <w:r w:rsidRPr="002F6ED9">
        <w:rPr>
          <w:rFonts w:ascii="Times New Roman" w:hAnsi="Times New Roman"/>
          <w:noProof/>
          <w:sz w:val="24"/>
          <w:szCs w:val="24"/>
        </w:rPr>
        <w:t xml:space="preserve">2003, </w:t>
      </w:r>
      <w:r w:rsidRPr="002F6ED9">
        <w:rPr>
          <w:rFonts w:ascii="Times New Roman" w:hAnsi="Times New Roman"/>
          <w:b/>
          <w:noProof/>
          <w:sz w:val="24"/>
          <w:szCs w:val="24"/>
        </w:rPr>
        <w:t>47</w:t>
      </w:r>
      <w:r w:rsidRPr="002F6ED9">
        <w:rPr>
          <w:rFonts w:ascii="Times New Roman" w:hAnsi="Times New Roman"/>
          <w:noProof/>
          <w:sz w:val="24"/>
          <w:szCs w:val="24"/>
        </w:rPr>
        <w:t>(1):31-36.</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24.</w:t>
      </w:r>
      <w:r w:rsidRPr="002F6ED9">
        <w:rPr>
          <w:rFonts w:ascii="Times New Roman" w:hAnsi="Times New Roman"/>
          <w:noProof/>
          <w:sz w:val="24"/>
          <w:szCs w:val="24"/>
        </w:rPr>
        <w:tab/>
        <w:t xml:space="preserve">Lichtenstein AH, Matthan NR, Jalbert SM, Resteghini NA, Schaefer EJ, Ausman LM: </w:t>
      </w:r>
      <w:r w:rsidRPr="002F6ED9">
        <w:rPr>
          <w:rFonts w:ascii="Times New Roman" w:hAnsi="Times New Roman"/>
          <w:b/>
          <w:noProof/>
          <w:sz w:val="24"/>
          <w:szCs w:val="24"/>
        </w:rPr>
        <w:t>Novel soybean oils with different fatty acid profiles alter cardiovascular disease risk factors in moderately hyperlipidemic subjects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Am J Clin Nutr </w:t>
      </w:r>
      <w:r w:rsidRPr="002F6ED9">
        <w:rPr>
          <w:rFonts w:ascii="Times New Roman" w:hAnsi="Times New Roman"/>
          <w:noProof/>
          <w:sz w:val="24"/>
          <w:szCs w:val="24"/>
        </w:rPr>
        <w:t xml:space="preserve">2006, </w:t>
      </w:r>
      <w:r w:rsidRPr="002F6ED9">
        <w:rPr>
          <w:rFonts w:ascii="Times New Roman" w:hAnsi="Times New Roman"/>
          <w:b/>
          <w:noProof/>
          <w:sz w:val="24"/>
          <w:szCs w:val="24"/>
        </w:rPr>
        <w:t>84</w:t>
      </w:r>
      <w:r w:rsidRPr="002F6ED9">
        <w:rPr>
          <w:rFonts w:ascii="Times New Roman" w:hAnsi="Times New Roman"/>
          <w:noProof/>
          <w:sz w:val="24"/>
          <w:szCs w:val="24"/>
        </w:rPr>
        <w:t>(3):497-504.</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25.</w:t>
      </w:r>
      <w:r w:rsidRPr="002F6ED9">
        <w:rPr>
          <w:rFonts w:ascii="Times New Roman" w:hAnsi="Times New Roman"/>
          <w:noProof/>
          <w:sz w:val="24"/>
          <w:szCs w:val="24"/>
        </w:rPr>
        <w:tab/>
        <w:t xml:space="preserve">Demmelmair H, Iser B, Rauh-Pfeiffer A, Koletzko B: </w:t>
      </w:r>
      <w:r w:rsidRPr="002F6ED9">
        <w:rPr>
          <w:rFonts w:ascii="Times New Roman" w:hAnsi="Times New Roman"/>
          <w:b/>
          <w:noProof/>
          <w:sz w:val="24"/>
          <w:szCs w:val="24"/>
        </w:rPr>
        <w:t>Comparison of bolus versus fractionated oral applications of [13C]-linoleic acid in humans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Eur J Clin Invest </w:t>
      </w:r>
      <w:r w:rsidRPr="002F6ED9">
        <w:rPr>
          <w:rFonts w:ascii="Times New Roman" w:hAnsi="Times New Roman"/>
          <w:noProof/>
          <w:sz w:val="24"/>
          <w:szCs w:val="24"/>
        </w:rPr>
        <w:t xml:space="preserve">1999, </w:t>
      </w:r>
      <w:r w:rsidRPr="002F6ED9">
        <w:rPr>
          <w:rFonts w:ascii="Times New Roman" w:hAnsi="Times New Roman"/>
          <w:b/>
          <w:noProof/>
          <w:sz w:val="24"/>
          <w:szCs w:val="24"/>
        </w:rPr>
        <w:t>29</w:t>
      </w:r>
      <w:r w:rsidRPr="002F6ED9">
        <w:rPr>
          <w:rFonts w:ascii="Times New Roman" w:hAnsi="Times New Roman"/>
          <w:noProof/>
          <w:sz w:val="24"/>
          <w:szCs w:val="24"/>
        </w:rPr>
        <w:t>(7):603-609.</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26.</w:t>
      </w:r>
      <w:r w:rsidRPr="002F6ED9">
        <w:rPr>
          <w:rFonts w:ascii="Times New Roman" w:hAnsi="Times New Roman"/>
          <w:noProof/>
          <w:sz w:val="24"/>
          <w:szCs w:val="24"/>
        </w:rPr>
        <w:tab/>
        <w:t xml:space="preserve">Lin YH, Salem N, Jr.: </w:t>
      </w:r>
      <w:r w:rsidRPr="002F6ED9">
        <w:rPr>
          <w:rFonts w:ascii="Times New Roman" w:hAnsi="Times New Roman"/>
          <w:b/>
          <w:noProof/>
          <w:sz w:val="24"/>
          <w:szCs w:val="24"/>
        </w:rPr>
        <w:t>In vivo conversion of 18- and 20-C essential fatty acids in rats using the multiple simultaneous stable isotope method</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Lipid Res </w:t>
      </w:r>
      <w:r w:rsidRPr="002F6ED9">
        <w:rPr>
          <w:rFonts w:ascii="Times New Roman" w:hAnsi="Times New Roman"/>
          <w:noProof/>
          <w:sz w:val="24"/>
          <w:szCs w:val="24"/>
        </w:rPr>
        <w:t xml:space="preserve">2005, </w:t>
      </w:r>
      <w:r w:rsidRPr="002F6ED9">
        <w:rPr>
          <w:rFonts w:ascii="Times New Roman" w:hAnsi="Times New Roman"/>
          <w:b/>
          <w:noProof/>
          <w:sz w:val="24"/>
          <w:szCs w:val="24"/>
        </w:rPr>
        <w:t>46</w:t>
      </w:r>
      <w:r w:rsidRPr="002F6ED9">
        <w:rPr>
          <w:rFonts w:ascii="Times New Roman" w:hAnsi="Times New Roman"/>
          <w:noProof/>
          <w:sz w:val="24"/>
          <w:szCs w:val="24"/>
        </w:rPr>
        <w:t>(9):1962-1973.</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lastRenderedPageBreak/>
        <w:t>27.</w:t>
      </w:r>
      <w:r w:rsidRPr="002F6ED9">
        <w:rPr>
          <w:rFonts w:ascii="Times New Roman" w:hAnsi="Times New Roman"/>
          <w:noProof/>
          <w:sz w:val="24"/>
          <w:szCs w:val="24"/>
        </w:rPr>
        <w:tab/>
        <w:t xml:space="preserve">Whelan J, Broughton KS, Surette ME, Kinsella JE: </w:t>
      </w:r>
      <w:r w:rsidRPr="002F6ED9">
        <w:rPr>
          <w:rFonts w:ascii="Times New Roman" w:hAnsi="Times New Roman"/>
          <w:b/>
          <w:noProof/>
          <w:sz w:val="24"/>
          <w:szCs w:val="24"/>
        </w:rPr>
        <w:t>Dietary arachidonic and linoleic acids: comparative effects on tissue lipids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Lipids </w:t>
      </w:r>
      <w:r w:rsidRPr="002F6ED9">
        <w:rPr>
          <w:rFonts w:ascii="Times New Roman" w:hAnsi="Times New Roman"/>
          <w:noProof/>
          <w:sz w:val="24"/>
          <w:szCs w:val="24"/>
        </w:rPr>
        <w:t xml:space="preserve">1992, </w:t>
      </w:r>
      <w:r w:rsidRPr="002F6ED9">
        <w:rPr>
          <w:rFonts w:ascii="Times New Roman" w:hAnsi="Times New Roman"/>
          <w:b/>
          <w:noProof/>
          <w:sz w:val="24"/>
          <w:szCs w:val="24"/>
        </w:rPr>
        <w:t>27</w:t>
      </w:r>
      <w:r w:rsidRPr="002F6ED9">
        <w:rPr>
          <w:rFonts w:ascii="Times New Roman" w:hAnsi="Times New Roman"/>
          <w:noProof/>
          <w:sz w:val="24"/>
          <w:szCs w:val="24"/>
        </w:rPr>
        <w:t>(1):85-88.</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28.</w:t>
      </w:r>
      <w:r w:rsidRPr="002F6ED9">
        <w:rPr>
          <w:rFonts w:ascii="Times New Roman" w:hAnsi="Times New Roman"/>
          <w:noProof/>
          <w:sz w:val="24"/>
          <w:szCs w:val="24"/>
        </w:rPr>
        <w:tab/>
        <w:t xml:space="preserve">Whelan J, Surette ME, Hardardottir I, Lu G, Golemboski KA, Larsen E, Kinsella JE: </w:t>
      </w:r>
      <w:r w:rsidRPr="002F6ED9">
        <w:rPr>
          <w:rFonts w:ascii="Times New Roman" w:hAnsi="Times New Roman"/>
          <w:b/>
          <w:noProof/>
          <w:sz w:val="24"/>
          <w:szCs w:val="24"/>
        </w:rPr>
        <w:t>Dietary arachidonate enhances tissue arachidonate levels and eicosanoid production in Syrian hamsters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Nutr </w:t>
      </w:r>
      <w:r w:rsidRPr="002F6ED9">
        <w:rPr>
          <w:rFonts w:ascii="Times New Roman" w:hAnsi="Times New Roman"/>
          <w:noProof/>
          <w:sz w:val="24"/>
          <w:szCs w:val="24"/>
        </w:rPr>
        <w:t xml:space="preserve">1993, </w:t>
      </w:r>
      <w:r w:rsidRPr="002F6ED9">
        <w:rPr>
          <w:rFonts w:ascii="Times New Roman" w:hAnsi="Times New Roman"/>
          <w:b/>
          <w:noProof/>
          <w:sz w:val="24"/>
          <w:szCs w:val="24"/>
        </w:rPr>
        <w:t>123</w:t>
      </w:r>
      <w:r w:rsidRPr="002F6ED9">
        <w:rPr>
          <w:rFonts w:ascii="Times New Roman" w:hAnsi="Times New Roman"/>
          <w:noProof/>
          <w:sz w:val="24"/>
          <w:szCs w:val="24"/>
        </w:rPr>
        <w:t>(12):2174-2185.</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29.</w:t>
      </w:r>
      <w:r w:rsidRPr="002F6ED9">
        <w:rPr>
          <w:rFonts w:ascii="Times New Roman" w:hAnsi="Times New Roman"/>
          <w:noProof/>
          <w:sz w:val="24"/>
          <w:szCs w:val="24"/>
        </w:rPr>
        <w:tab/>
        <w:t xml:space="preserve">Li B, Birdwell C, Whelan J: </w:t>
      </w:r>
      <w:r w:rsidRPr="002F6ED9">
        <w:rPr>
          <w:rFonts w:ascii="Times New Roman" w:hAnsi="Times New Roman"/>
          <w:b/>
          <w:noProof/>
          <w:sz w:val="24"/>
          <w:szCs w:val="24"/>
        </w:rPr>
        <w:t>Antithetic relationship of dietary arachidonic acid and eicosapentaenoic acid on eicosanoid production in vivo</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J Lipid Res </w:t>
      </w:r>
      <w:r w:rsidRPr="002F6ED9">
        <w:rPr>
          <w:rFonts w:ascii="Times New Roman" w:hAnsi="Times New Roman"/>
          <w:noProof/>
          <w:sz w:val="24"/>
          <w:szCs w:val="24"/>
        </w:rPr>
        <w:t xml:space="preserve">1994, </w:t>
      </w:r>
      <w:r w:rsidRPr="002F6ED9">
        <w:rPr>
          <w:rFonts w:ascii="Times New Roman" w:hAnsi="Times New Roman"/>
          <w:b/>
          <w:noProof/>
          <w:sz w:val="24"/>
          <w:szCs w:val="24"/>
        </w:rPr>
        <w:t>35</w:t>
      </w:r>
      <w:r w:rsidRPr="002F6ED9">
        <w:rPr>
          <w:rFonts w:ascii="Times New Roman" w:hAnsi="Times New Roman"/>
          <w:noProof/>
          <w:sz w:val="24"/>
          <w:szCs w:val="24"/>
        </w:rPr>
        <w:t>(10):1869-1877.</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30.</w:t>
      </w:r>
      <w:r w:rsidRPr="002F6ED9">
        <w:rPr>
          <w:rFonts w:ascii="Times New Roman" w:hAnsi="Times New Roman"/>
          <w:noProof/>
          <w:sz w:val="24"/>
          <w:szCs w:val="24"/>
        </w:rPr>
        <w:tab/>
        <w:t xml:space="preserve">Nelson GJ, Schmidt PC, Bartolini G, Kelley DS, Phinney SD, Kyle D, Silbermann S, Schaefer EJ: </w:t>
      </w:r>
      <w:r w:rsidRPr="002F6ED9">
        <w:rPr>
          <w:rFonts w:ascii="Times New Roman" w:hAnsi="Times New Roman"/>
          <w:b/>
          <w:noProof/>
          <w:sz w:val="24"/>
          <w:szCs w:val="24"/>
        </w:rPr>
        <w:t>The effect of dietary arachidonic acid on plasma lipoprotein distributions, apoproteins, blood lipid levels, and tissue fatty acid composition in humans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Lipids </w:t>
      </w:r>
      <w:r w:rsidRPr="002F6ED9">
        <w:rPr>
          <w:rFonts w:ascii="Times New Roman" w:hAnsi="Times New Roman"/>
          <w:noProof/>
          <w:sz w:val="24"/>
          <w:szCs w:val="24"/>
        </w:rPr>
        <w:t xml:space="preserve">1997, </w:t>
      </w:r>
      <w:r w:rsidRPr="002F6ED9">
        <w:rPr>
          <w:rFonts w:ascii="Times New Roman" w:hAnsi="Times New Roman"/>
          <w:b/>
          <w:noProof/>
          <w:sz w:val="24"/>
          <w:szCs w:val="24"/>
        </w:rPr>
        <w:t>32</w:t>
      </w:r>
      <w:r w:rsidRPr="002F6ED9">
        <w:rPr>
          <w:rFonts w:ascii="Times New Roman" w:hAnsi="Times New Roman"/>
          <w:noProof/>
          <w:sz w:val="24"/>
          <w:szCs w:val="24"/>
        </w:rPr>
        <w:t>(4):427-433.</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31.</w:t>
      </w:r>
      <w:r w:rsidRPr="002F6ED9">
        <w:rPr>
          <w:rFonts w:ascii="Times New Roman" w:hAnsi="Times New Roman"/>
          <w:noProof/>
          <w:sz w:val="24"/>
          <w:szCs w:val="24"/>
        </w:rPr>
        <w:tab/>
        <w:t xml:space="preserve">Thies F, Miles EA, Nebe-von-Caron G, Powell JR, Hurst TL, Newsholme EA, Calder PC: </w:t>
      </w:r>
      <w:r w:rsidRPr="002F6ED9">
        <w:rPr>
          <w:rFonts w:ascii="Times New Roman" w:hAnsi="Times New Roman"/>
          <w:b/>
          <w:noProof/>
          <w:sz w:val="24"/>
          <w:szCs w:val="24"/>
        </w:rPr>
        <w:t>Influence of dietary supplementation with long-chain n-3 or n-6 polyunsaturated fatty acids on blood inflammatory cell populations and functions and on plasma soluble adhesion molecules in healthy adults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Lipids </w:t>
      </w:r>
      <w:r w:rsidRPr="002F6ED9">
        <w:rPr>
          <w:rFonts w:ascii="Times New Roman" w:hAnsi="Times New Roman"/>
          <w:noProof/>
          <w:sz w:val="24"/>
          <w:szCs w:val="24"/>
        </w:rPr>
        <w:t xml:space="preserve">2001, </w:t>
      </w:r>
      <w:r w:rsidRPr="002F6ED9">
        <w:rPr>
          <w:rFonts w:ascii="Times New Roman" w:hAnsi="Times New Roman"/>
          <w:b/>
          <w:noProof/>
          <w:sz w:val="24"/>
          <w:szCs w:val="24"/>
        </w:rPr>
        <w:t>36</w:t>
      </w:r>
      <w:r w:rsidRPr="002F6ED9">
        <w:rPr>
          <w:rFonts w:ascii="Times New Roman" w:hAnsi="Times New Roman"/>
          <w:noProof/>
          <w:sz w:val="24"/>
          <w:szCs w:val="24"/>
        </w:rPr>
        <w:t>(11):1183-1193.</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32.</w:t>
      </w:r>
      <w:r w:rsidRPr="002F6ED9">
        <w:rPr>
          <w:rFonts w:ascii="Times New Roman" w:hAnsi="Times New Roman"/>
          <w:noProof/>
          <w:sz w:val="24"/>
          <w:szCs w:val="24"/>
        </w:rPr>
        <w:tab/>
        <w:t xml:space="preserve">Seyberth HW, Oelz O, Kennedy T, Sweetman BJ, Danon A, Frolich JC, Heimberg M, Oates JA: </w:t>
      </w:r>
      <w:r w:rsidRPr="002F6ED9">
        <w:rPr>
          <w:rFonts w:ascii="Times New Roman" w:hAnsi="Times New Roman"/>
          <w:b/>
          <w:noProof/>
          <w:sz w:val="24"/>
          <w:szCs w:val="24"/>
        </w:rPr>
        <w:t>Increased arachidonate in lipids after administration to man: effects on prostaglandin biosynthesis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Clin Pharmacol Ther </w:t>
      </w:r>
      <w:r w:rsidRPr="002F6ED9">
        <w:rPr>
          <w:rFonts w:ascii="Times New Roman" w:hAnsi="Times New Roman"/>
          <w:noProof/>
          <w:sz w:val="24"/>
          <w:szCs w:val="24"/>
        </w:rPr>
        <w:t xml:space="preserve">1975, </w:t>
      </w:r>
      <w:r w:rsidRPr="002F6ED9">
        <w:rPr>
          <w:rFonts w:ascii="Times New Roman" w:hAnsi="Times New Roman"/>
          <w:b/>
          <w:noProof/>
          <w:sz w:val="24"/>
          <w:szCs w:val="24"/>
        </w:rPr>
        <w:t>18</w:t>
      </w:r>
      <w:r w:rsidRPr="002F6ED9">
        <w:rPr>
          <w:rFonts w:ascii="Times New Roman" w:hAnsi="Times New Roman"/>
          <w:noProof/>
          <w:sz w:val="24"/>
          <w:szCs w:val="24"/>
        </w:rPr>
        <w:t>(5 Pt 1):521-529.</w:t>
      </w:r>
    </w:p>
    <w:p w:rsidR="009903B1" w:rsidRPr="002F6ED9" w:rsidRDefault="009903B1" w:rsidP="009903B1">
      <w:pPr>
        <w:spacing w:after="0" w:line="480" w:lineRule="auto"/>
        <w:ind w:left="720" w:hanging="720"/>
        <w:rPr>
          <w:rFonts w:ascii="Times New Roman" w:hAnsi="Times New Roman"/>
          <w:noProof/>
          <w:sz w:val="24"/>
          <w:szCs w:val="24"/>
        </w:rPr>
      </w:pPr>
      <w:r w:rsidRPr="002F6ED9">
        <w:rPr>
          <w:rFonts w:ascii="Times New Roman" w:hAnsi="Times New Roman"/>
          <w:noProof/>
          <w:sz w:val="24"/>
          <w:szCs w:val="24"/>
        </w:rPr>
        <w:t>33.</w:t>
      </w:r>
      <w:r w:rsidRPr="002F6ED9">
        <w:rPr>
          <w:rFonts w:ascii="Times New Roman" w:hAnsi="Times New Roman"/>
          <w:noProof/>
          <w:sz w:val="24"/>
          <w:szCs w:val="24"/>
        </w:rPr>
        <w:tab/>
        <w:t xml:space="preserve">Hulbert AJ, Rana T, Couture P: </w:t>
      </w:r>
      <w:r w:rsidRPr="002F6ED9">
        <w:rPr>
          <w:rFonts w:ascii="Times New Roman" w:hAnsi="Times New Roman"/>
          <w:b/>
          <w:noProof/>
          <w:sz w:val="24"/>
          <w:szCs w:val="24"/>
        </w:rPr>
        <w:t>The acyl composition of mammalian phospholipids: an allometric analysis</w:t>
      </w:r>
      <w:r w:rsidRPr="002F6ED9">
        <w:rPr>
          <w:rFonts w:ascii="Times New Roman" w:hAnsi="Times New Roman"/>
          <w:noProof/>
          <w:sz w:val="24"/>
          <w:szCs w:val="24"/>
        </w:rPr>
        <w:t xml:space="preserve">. </w:t>
      </w:r>
      <w:r w:rsidRPr="002F6ED9">
        <w:rPr>
          <w:rFonts w:ascii="Times New Roman" w:hAnsi="Times New Roman"/>
          <w:i/>
          <w:noProof/>
          <w:sz w:val="24"/>
          <w:szCs w:val="24"/>
        </w:rPr>
        <w:t xml:space="preserve">Comp Biochem Physiol B Biochem Mol Biol </w:t>
      </w:r>
      <w:r w:rsidRPr="002F6ED9">
        <w:rPr>
          <w:rFonts w:ascii="Times New Roman" w:hAnsi="Times New Roman"/>
          <w:noProof/>
          <w:sz w:val="24"/>
          <w:szCs w:val="24"/>
        </w:rPr>
        <w:t xml:space="preserve">2002, </w:t>
      </w:r>
      <w:r w:rsidRPr="002F6ED9">
        <w:rPr>
          <w:rFonts w:ascii="Times New Roman" w:hAnsi="Times New Roman"/>
          <w:b/>
          <w:noProof/>
          <w:sz w:val="24"/>
          <w:szCs w:val="24"/>
        </w:rPr>
        <w:t>132</w:t>
      </w:r>
      <w:r w:rsidRPr="002F6ED9">
        <w:rPr>
          <w:rFonts w:ascii="Times New Roman" w:hAnsi="Times New Roman"/>
          <w:noProof/>
          <w:sz w:val="24"/>
          <w:szCs w:val="24"/>
        </w:rPr>
        <w:t>(3):515-527.</w:t>
      </w:r>
    </w:p>
    <w:p w:rsidR="009903B1" w:rsidRPr="002F6ED9" w:rsidRDefault="009903B1" w:rsidP="009903B1">
      <w:pPr>
        <w:spacing w:after="0" w:line="480" w:lineRule="auto"/>
        <w:ind w:left="720" w:hanging="720"/>
        <w:rPr>
          <w:rFonts w:ascii="Times New Roman" w:hAnsi="Times New Roman"/>
          <w:noProof/>
          <w:sz w:val="24"/>
          <w:szCs w:val="24"/>
        </w:rPr>
      </w:pPr>
    </w:p>
    <w:p w:rsidR="009903B1" w:rsidRPr="00EE44E1" w:rsidRDefault="00BA57F9" w:rsidP="00EE44E1">
      <w:pPr>
        <w:spacing w:line="240" w:lineRule="auto"/>
        <w:rPr>
          <w:rFonts w:ascii="Times New Roman" w:hAnsi="Times New Roman"/>
        </w:rPr>
      </w:pPr>
      <w:r w:rsidRPr="008C1EF1">
        <w:rPr>
          <w:rFonts w:ascii="Times New Roman" w:hAnsi="Times New Roman"/>
          <w:sz w:val="24"/>
          <w:szCs w:val="24"/>
        </w:rPr>
        <w:fldChar w:fldCharType="end"/>
      </w:r>
    </w:p>
    <w:p w:rsidR="009903B1" w:rsidRDefault="009903B1" w:rsidP="002F6ED9">
      <w:pPr>
        <w:spacing w:line="240" w:lineRule="auto"/>
        <w:jc w:val="center"/>
        <w:rPr>
          <w:rFonts w:ascii="Times New Roman" w:hAnsi="Times New Roman"/>
          <w:i/>
          <w:sz w:val="24"/>
          <w:szCs w:val="24"/>
        </w:rPr>
      </w:pPr>
    </w:p>
    <w:p w:rsidR="009903B1" w:rsidRDefault="009903B1" w:rsidP="002F6ED9">
      <w:pPr>
        <w:spacing w:line="240" w:lineRule="auto"/>
        <w:jc w:val="center"/>
        <w:rPr>
          <w:rFonts w:ascii="Times New Roman" w:hAnsi="Times New Roman"/>
          <w:i/>
          <w:sz w:val="24"/>
          <w:szCs w:val="24"/>
        </w:rPr>
      </w:pPr>
    </w:p>
    <w:p w:rsidR="009903B1" w:rsidRDefault="009903B1" w:rsidP="002F6ED9">
      <w:pPr>
        <w:spacing w:line="240" w:lineRule="auto"/>
        <w:jc w:val="center"/>
        <w:rPr>
          <w:rFonts w:ascii="Times New Roman" w:hAnsi="Times New Roman"/>
          <w:i/>
          <w:sz w:val="24"/>
          <w:szCs w:val="24"/>
        </w:rPr>
      </w:pPr>
    </w:p>
    <w:p w:rsidR="009903B1" w:rsidRDefault="009903B1" w:rsidP="002F6ED9">
      <w:pPr>
        <w:spacing w:line="240" w:lineRule="auto"/>
        <w:jc w:val="center"/>
        <w:rPr>
          <w:rFonts w:ascii="Times New Roman" w:hAnsi="Times New Roman"/>
          <w:i/>
          <w:sz w:val="24"/>
          <w:szCs w:val="24"/>
        </w:rPr>
      </w:pPr>
    </w:p>
    <w:p w:rsidR="009903B1" w:rsidRDefault="009903B1" w:rsidP="002F6ED9">
      <w:pPr>
        <w:spacing w:line="240" w:lineRule="auto"/>
        <w:jc w:val="center"/>
        <w:rPr>
          <w:rFonts w:ascii="Times New Roman" w:hAnsi="Times New Roman"/>
          <w:i/>
          <w:sz w:val="24"/>
          <w:szCs w:val="24"/>
        </w:rPr>
      </w:pPr>
    </w:p>
    <w:p w:rsidR="009903B1" w:rsidRDefault="009903B1" w:rsidP="002F6ED9">
      <w:pPr>
        <w:spacing w:line="240" w:lineRule="auto"/>
        <w:jc w:val="center"/>
        <w:rPr>
          <w:rFonts w:ascii="Times New Roman" w:hAnsi="Times New Roman"/>
          <w:i/>
          <w:sz w:val="24"/>
          <w:szCs w:val="24"/>
        </w:rPr>
      </w:pPr>
    </w:p>
    <w:p w:rsidR="009903B1" w:rsidRDefault="009903B1" w:rsidP="002F6ED9">
      <w:pPr>
        <w:spacing w:line="240" w:lineRule="auto"/>
        <w:jc w:val="center"/>
        <w:rPr>
          <w:rFonts w:ascii="Times New Roman" w:hAnsi="Times New Roman"/>
          <w:i/>
          <w:sz w:val="24"/>
          <w:szCs w:val="24"/>
        </w:rPr>
      </w:pPr>
    </w:p>
    <w:p w:rsidR="009903B1" w:rsidRDefault="009903B1" w:rsidP="002F6ED9">
      <w:pPr>
        <w:spacing w:line="240" w:lineRule="auto"/>
        <w:jc w:val="center"/>
        <w:rPr>
          <w:rFonts w:ascii="Times New Roman" w:hAnsi="Times New Roman"/>
          <w:i/>
          <w:sz w:val="24"/>
          <w:szCs w:val="24"/>
        </w:rPr>
      </w:pPr>
    </w:p>
    <w:p w:rsidR="00D523EC" w:rsidRDefault="00D523EC" w:rsidP="002F6ED9">
      <w:pPr>
        <w:spacing w:line="240" w:lineRule="auto"/>
        <w:jc w:val="center"/>
        <w:rPr>
          <w:rFonts w:ascii="Times New Roman" w:hAnsi="Times New Roman"/>
          <w:i/>
          <w:sz w:val="24"/>
          <w:szCs w:val="24"/>
        </w:rPr>
      </w:pPr>
    </w:p>
    <w:p w:rsidR="00D523EC" w:rsidRDefault="00D523EC" w:rsidP="002F6ED9">
      <w:pPr>
        <w:spacing w:line="240" w:lineRule="auto"/>
        <w:jc w:val="center"/>
        <w:rPr>
          <w:rFonts w:ascii="Times New Roman" w:hAnsi="Times New Roman"/>
          <w:i/>
          <w:sz w:val="24"/>
          <w:szCs w:val="24"/>
        </w:rPr>
      </w:pPr>
    </w:p>
    <w:p w:rsidR="00531B0B" w:rsidRDefault="00531B0B" w:rsidP="006F5554">
      <w:pPr>
        <w:spacing w:line="240" w:lineRule="auto"/>
        <w:rPr>
          <w:rFonts w:ascii="Times New Roman" w:hAnsi="Times New Roman"/>
        </w:rPr>
      </w:pPr>
    </w:p>
    <w:p w:rsidR="004A5838" w:rsidRDefault="004A5838" w:rsidP="00531B0B">
      <w:pPr>
        <w:spacing w:line="240" w:lineRule="auto"/>
        <w:jc w:val="center"/>
        <w:rPr>
          <w:rFonts w:ascii="Times New Roman" w:hAnsi="Times New Roman"/>
          <w:sz w:val="24"/>
          <w:szCs w:val="24"/>
        </w:rPr>
      </w:pPr>
    </w:p>
    <w:p w:rsidR="00857C10" w:rsidRDefault="00857C10" w:rsidP="00531B0B">
      <w:pPr>
        <w:spacing w:line="240" w:lineRule="auto"/>
        <w:jc w:val="center"/>
        <w:rPr>
          <w:rFonts w:ascii="Times New Roman" w:hAnsi="Times New Roman"/>
          <w:sz w:val="24"/>
          <w:szCs w:val="24"/>
        </w:rPr>
      </w:pPr>
      <w:r>
        <w:rPr>
          <w:rFonts w:ascii="Times New Roman" w:hAnsi="Times New Roman"/>
          <w:sz w:val="24"/>
          <w:szCs w:val="24"/>
        </w:rPr>
        <w:t>APPENDIX</w:t>
      </w:r>
    </w:p>
    <w:p w:rsidR="00857C10" w:rsidRDefault="00857C10" w:rsidP="00531B0B">
      <w:pPr>
        <w:spacing w:line="240" w:lineRule="auto"/>
        <w:jc w:val="center"/>
        <w:rPr>
          <w:rFonts w:ascii="Times New Roman" w:hAnsi="Times New Roman"/>
          <w:sz w:val="24"/>
          <w:szCs w:val="24"/>
        </w:rPr>
      </w:pPr>
    </w:p>
    <w:p w:rsidR="00857C10" w:rsidRDefault="00857C10" w:rsidP="00531B0B">
      <w:pPr>
        <w:spacing w:line="240" w:lineRule="auto"/>
        <w:jc w:val="center"/>
        <w:rPr>
          <w:rFonts w:ascii="Times New Roman" w:hAnsi="Times New Roman"/>
          <w:sz w:val="24"/>
          <w:szCs w:val="24"/>
        </w:rPr>
      </w:pPr>
    </w:p>
    <w:p w:rsidR="00857C10" w:rsidRDefault="00857C10" w:rsidP="00531B0B">
      <w:pPr>
        <w:spacing w:line="240" w:lineRule="auto"/>
        <w:jc w:val="center"/>
        <w:rPr>
          <w:rFonts w:ascii="Times New Roman" w:hAnsi="Times New Roman"/>
          <w:sz w:val="24"/>
          <w:szCs w:val="24"/>
        </w:rPr>
      </w:pPr>
    </w:p>
    <w:p w:rsidR="00857C10" w:rsidRDefault="00857C10" w:rsidP="00531B0B">
      <w:pPr>
        <w:spacing w:line="240" w:lineRule="auto"/>
        <w:jc w:val="center"/>
        <w:rPr>
          <w:rFonts w:ascii="Times New Roman" w:hAnsi="Times New Roman"/>
          <w:sz w:val="24"/>
          <w:szCs w:val="24"/>
        </w:rPr>
      </w:pPr>
    </w:p>
    <w:p w:rsidR="00857C10" w:rsidRDefault="00857C10" w:rsidP="00531B0B">
      <w:pPr>
        <w:spacing w:line="240" w:lineRule="auto"/>
        <w:jc w:val="center"/>
        <w:rPr>
          <w:rFonts w:ascii="Times New Roman" w:hAnsi="Times New Roman"/>
          <w:sz w:val="24"/>
          <w:szCs w:val="24"/>
        </w:rPr>
        <w:sectPr w:rsidR="00857C10" w:rsidSect="00244514">
          <w:headerReference w:type="default" r:id="rId18"/>
          <w:footerReference w:type="first" r:id="rId19"/>
          <w:pgSz w:w="12240" w:h="15840" w:code="1"/>
          <w:pgMar w:top="1440" w:right="1440" w:bottom="1440" w:left="1440" w:header="720" w:footer="1152" w:gutter="0"/>
          <w:pgNumType w:start="1"/>
          <w:cols w:space="720"/>
          <w:titlePg/>
          <w:docGrid w:linePitch="360"/>
        </w:sectPr>
      </w:pPr>
    </w:p>
    <w:tbl>
      <w:tblPr>
        <w:tblpPr w:leftFromText="180" w:rightFromText="180" w:vertAnchor="text" w:horzAnchor="margin" w:tblpXSpec="center" w:tblpY="-10383"/>
        <w:tblW w:w="10728" w:type="dxa"/>
        <w:tblLayout w:type="fixed"/>
        <w:tblLook w:val="04A0"/>
      </w:tblPr>
      <w:tblGrid>
        <w:gridCol w:w="2864"/>
        <w:gridCol w:w="831"/>
        <w:gridCol w:w="986"/>
        <w:gridCol w:w="25"/>
        <w:gridCol w:w="758"/>
        <w:gridCol w:w="27"/>
        <w:gridCol w:w="712"/>
        <w:gridCol w:w="25"/>
        <w:gridCol w:w="685"/>
        <w:gridCol w:w="845"/>
        <w:gridCol w:w="901"/>
        <w:gridCol w:w="1011"/>
        <w:gridCol w:w="1058"/>
      </w:tblGrid>
      <w:tr w:rsidR="00155C35" w:rsidRPr="000A6AD9" w:rsidTr="00155C35">
        <w:trPr>
          <w:trHeight w:val="342"/>
        </w:trPr>
        <w:tc>
          <w:tcPr>
            <w:tcW w:w="10728" w:type="dxa"/>
            <w:gridSpan w:val="13"/>
            <w:tcBorders>
              <w:top w:val="nil"/>
              <w:left w:val="nil"/>
              <w:bottom w:val="single" w:sz="4" w:space="0" w:color="auto"/>
              <w:right w:val="nil"/>
            </w:tcBorders>
            <w:shd w:val="clear" w:color="auto" w:fill="auto"/>
            <w:noWrap/>
            <w:vAlign w:val="bottom"/>
            <w:hideMark/>
          </w:tcPr>
          <w:p w:rsidR="00155C35" w:rsidRPr="00624C08" w:rsidRDefault="00155C35" w:rsidP="00624C08">
            <w:pPr>
              <w:pStyle w:val="NoSpacing"/>
              <w:rPr>
                <w:rFonts w:ascii="Times New Roman" w:hAnsi="Times New Roman"/>
                <w:sz w:val="24"/>
                <w:szCs w:val="24"/>
              </w:rPr>
            </w:pPr>
          </w:p>
          <w:p w:rsidR="00624C08" w:rsidRDefault="00624C08" w:rsidP="00624C08">
            <w:pPr>
              <w:pStyle w:val="NoSpacing"/>
              <w:rPr>
                <w:rFonts w:ascii="Times New Roman" w:hAnsi="Times New Roman"/>
                <w:sz w:val="24"/>
                <w:szCs w:val="24"/>
              </w:rPr>
            </w:pPr>
          </w:p>
          <w:p w:rsidR="00624C08" w:rsidRDefault="00624C08" w:rsidP="00624C08">
            <w:pPr>
              <w:pStyle w:val="NoSpacing"/>
              <w:rPr>
                <w:rFonts w:ascii="Times New Roman" w:hAnsi="Times New Roman"/>
                <w:sz w:val="24"/>
                <w:szCs w:val="24"/>
              </w:rPr>
            </w:pPr>
          </w:p>
          <w:p w:rsidR="00624C08" w:rsidRDefault="00624C08" w:rsidP="00624C08">
            <w:pPr>
              <w:pStyle w:val="NoSpacing"/>
              <w:rPr>
                <w:rFonts w:ascii="Times New Roman" w:hAnsi="Times New Roman"/>
                <w:sz w:val="24"/>
                <w:szCs w:val="24"/>
              </w:rPr>
            </w:pPr>
          </w:p>
          <w:p w:rsidR="00155C35" w:rsidRPr="00624C08" w:rsidRDefault="00624C08" w:rsidP="00624C08">
            <w:pPr>
              <w:pStyle w:val="NoSpacing"/>
              <w:rPr>
                <w:rFonts w:ascii="Times New Roman" w:hAnsi="Times New Roman"/>
                <w:sz w:val="24"/>
                <w:szCs w:val="24"/>
              </w:rPr>
            </w:pPr>
            <w:r w:rsidRPr="00624C08">
              <w:rPr>
                <w:rFonts w:ascii="Times New Roman" w:hAnsi="Times New Roman"/>
                <w:sz w:val="24"/>
                <w:szCs w:val="24"/>
              </w:rPr>
              <w:t>Table 4</w:t>
            </w:r>
            <w:r w:rsidR="00155C35" w:rsidRPr="00624C08">
              <w:rPr>
                <w:rFonts w:ascii="Times New Roman" w:hAnsi="Times New Roman"/>
                <w:sz w:val="24"/>
                <w:szCs w:val="24"/>
              </w:rPr>
              <w:t>. Composition of the diets</w:t>
            </w:r>
          </w:p>
        </w:tc>
      </w:tr>
      <w:tr w:rsidR="00155C35" w:rsidRPr="000A6AD9" w:rsidTr="00155C35">
        <w:trPr>
          <w:trHeight w:val="342"/>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p>
        </w:tc>
        <w:tc>
          <w:tcPr>
            <w:tcW w:w="7864" w:type="dxa"/>
            <w:gridSpan w:val="12"/>
            <w:tcBorders>
              <w:top w:val="single" w:sz="4" w:space="0" w:color="auto"/>
              <w:left w:val="nil"/>
              <w:bottom w:val="single" w:sz="4" w:space="0" w:color="auto"/>
              <w:right w:val="nil"/>
            </w:tcBorders>
            <w:shd w:val="clear" w:color="auto" w:fill="auto"/>
            <w:noWrap/>
            <w:vAlign w:val="bottom"/>
            <w:hideMark/>
          </w:tcPr>
          <w:p w:rsidR="00155C35" w:rsidRPr="00624C08" w:rsidRDefault="00155C35" w:rsidP="00624C08">
            <w:pPr>
              <w:pStyle w:val="NoSpacing"/>
              <w:rPr>
                <w:rFonts w:ascii="Times New Roman" w:hAnsi="Times New Roman"/>
                <w:sz w:val="24"/>
                <w:szCs w:val="24"/>
              </w:rPr>
            </w:pPr>
            <w:r w:rsidRPr="00624C08">
              <w:rPr>
                <w:rFonts w:ascii="Times New Roman" w:hAnsi="Times New Roman"/>
                <w:sz w:val="24"/>
                <w:szCs w:val="24"/>
              </w:rPr>
              <w:t>Dietary Groups</w:t>
            </w:r>
          </w:p>
        </w:tc>
      </w:tr>
      <w:tr w:rsidR="00155C35" w:rsidRPr="000A6AD9" w:rsidTr="00624C08">
        <w:trPr>
          <w:trHeight w:val="305"/>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p>
        </w:tc>
        <w:tc>
          <w:tcPr>
            <w:tcW w:w="831" w:type="dxa"/>
            <w:tcBorders>
              <w:top w:val="nil"/>
              <w:left w:val="nil"/>
              <w:bottom w:val="nil"/>
              <w:right w:val="nil"/>
            </w:tcBorders>
            <w:shd w:val="clear" w:color="auto" w:fill="auto"/>
            <w:noWrap/>
            <w:vAlign w:val="center"/>
            <w:hideMark/>
          </w:tcPr>
          <w:p w:rsidR="00155C35" w:rsidRPr="000E077E" w:rsidRDefault="00155C35" w:rsidP="00624C08">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w:t>
            </w:r>
          </w:p>
        </w:tc>
        <w:tc>
          <w:tcPr>
            <w:tcW w:w="1011" w:type="dxa"/>
            <w:gridSpan w:val="2"/>
            <w:tcBorders>
              <w:top w:val="nil"/>
              <w:left w:val="nil"/>
              <w:bottom w:val="nil"/>
              <w:right w:val="nil"/>
            </w:tcBorders>
            <w:shd w:val="clear" w:color="auto" w:fill="auto"/>
            <w:noWrap/>
            <w:vAlign w:val="center"/>
            <w:hideMark/>
          </w:tcPr>
          <w:p w:rsidR="00155C35" w:rsidRPr="000E077E" w:rsidRDefault="00155C35" w:rsidP="00624C08">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w:t>
            </w:r>
          </w:p>
        </w:tc>
        <w:tc>
          <w:tcPr>
            <w:tcW w:w="785" w:type="dxa"/>
            <w:gridSpan w:val="2"/>
            <w:tcBorders>
              <w:top w:val="nil"/>
              <w:left w:val="nil"/>
              <w:bottom w:val="nil"/>
              <w:right w:val="nil"/>
            </w:tcBorders>
            <w:shd w:val="clear" w:color="auto" w:fill="auto"/>
            <w:noWrap/>
            <w:vAlign w:val="center"/>
            <w:hideMark/>
          </w:tcPr>
          <w:p w:rsidR="00155C35" w:rsidRPr="000E077E" w:rsidRDefault="00155C35" w:rsidP="00624C08">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w:t>
            </w:r>
          </w:p>
        </w:tc>
        <w:tc>
          <w:tcPr>
            <w:tcW w:w="737" w:type="dxa"/>
            <w:gridSpan w:val="2"/>
            <w:tcBorders>
              <w:top w:val="nil"/>
              <w:left w:val="nil"/>
              <w:bottom w:val="nil"/>
              <w:right w:val="nil"/>
            </w:tcBorders>
            <w:shd w:val="clear" w:color="auto" w:fill="auto"/>
            <w:noWrap/>
            <w:vAlign w:val="center"/>
            <w:hideMark/>
          </w:tcPr>
          <w:p w:rsidR="00155C35" w:rsidRPr="000E077E" w:rsidRDefault="00155C35" w:rsidP="00624C08">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4</w:t>
            </w:r>
          </w:p>
        </w:tc>
        <w:tc>
          <w:tcPr>
            <w:tcW w:w="685" w:type="dxa"/>
            <w:tcBorders>
              <w:top w:val="nil"/>
              <w:left w:val="nil"/>
              <w:bottom w:val="nil"/>
              <w:right w:val="nil"/>
            </w:tcBorders>
            <w:shd w:val="clear" w:color="auto" w:fill="auto"/>
            <w:noWrap/>
            <w:vAlign w:val="center"/>
            <w:hideMark/>
          </w:tcPr>
          <w:p w:rsidR="00155C35" w:rsidRPr="000E077E" w:rsidRDefault="00155C35" w:rsidP="00624C08">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w:t>
            </w:r>
          </w:p>
        </w:tc>
        <w:tc>
          <w:tcPr>
            <w:tcW w:w="845" w:type="dxa"/>
            <w:tcBorders>
              <w:top w:val="nil"/>
              <w:left w:val="nil"/>
              <w:bottom w:val="nil"/>
              <w:right w:val="nil"/>
            </w:tcBorders>
            <w:shd w:val="clear" w:color="auto" w:fill="auto"/>
            <w:noWrap/>
            <w:vAlign w:val="center"/>
            <w:hideMark/>
          </w:tcPr>
          <w:p w:rsidR="00155C35" w:rsidRPr="000E077E" w:rsidRDefault="00155C35" w:rsidP="00624C08">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6</w:t>
            </w:r>
          </w:p>
        </w:tc>
        <w:tc>
          <w:tcPr>
            <w:tcW w:w="901" w:type="dxa"/>
            <w:tcBorders>
              <w:top w:val="nil"/>
              <w:left w:val="nil"/>
              <w:bottom w:val="nil"/>
              <w:right w:val="nil"/>
            </w:tcBorders>
            <w:shd w:val="clear" w:color="auto" w:fill="auto"/>
            <w:noWrap/>
            <w:vAlign w:val="center"/>
            <w:hideMark/>
          </w:tcPr>
          <w:p w:rsidR="00155C35" w:rsidRPr="000E077E" w:rsidRDefault="00155C35" w:rsidP="00624C08">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7</w:t>
            </w:r>
          </w:p>
        </w:tc>
        <w:tc>
          <w:tcPr>
            <w:tcW w:w="1011" w:type="dxa"/>
            <w:tcBorders>
              <w:top w:val="nil"/>
              <w:left w:val="nil"/>
              <w:bottom w:val="nil"/>
              <w:right w:val="nil"/>
            </w:tcBorders>
            <w:shd w:val="clear" w:color="auto" w:fill="auto"/>
            <w:noWrap/>
            <w:vAlign w:val="center"/>
            <w:hideMark/>
          </w:tcPr>
          <w:p w:rsidR="00155C35" w:rsidRPr="000E077E" w:rsidRDefault="00155C35" w:rsidP="00624C08">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8</w:t>
            </w:r>
          </w:p>
        </w:tc>
        <w:tc>
          <w:tcPr>
            <w:tcW w:w="1058" w:type="dxa"/>
            <w:tcBorders>
              <w:top w:val="nil"/>
              <w:left w:val="nil"/>
              <w:bottom w:val="nil"/>
              <w:right w:val="nil"/>
            </w:tcBorders>
            <w:shd w:val="clear" w:color="auto" w:fill="auto"/>
            <w:noWrap/>
            <w:vAlign w:val="center"/>
            <w:hideMark/>
          </w:tcPr>
          <w:p w:rsidR="00155C35" w:rsidRPr="000E077E" w:rsidRDefault="00155C35" w:rsidP="00624C08">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9</w:t>
            </w:r>
          </w:p>
        </w:tc>
      </w:tr>
      <w:tr w:rsidR="00155C35" w:rsidRPr="000A6AD9" w:rsidTr="00155C35">
        <w:trPr>
          <w:trHeight w:val="342"/>
        </w:trPr>
        <w:tc>
          <w:tcPr>
            <w:tcW w:w="2864" w:type="dxa"/>
            <w:tcBorders>
              <w:top w:val="nil"/>
              <w:left w:val="nil"/>
              <w:bottom w:val="single" w:sz="4" w:space="0" w:color="auto"/>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Diet</w:t>
            </w:r>
          </w:p>
        </w:tc>
        <w:tc>
          <w:tcPr>
            <w:tcW w:w="831" w:type="dxa"/>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w:t>
            </w:r>
            <w:r w:rsidRPr="006A5EF4">
              <w:rPr>
                <w:rFonts w:ascii="Times New Roman" w:hAnsi="Times New Roman"/>
                <w:color w:val="000000"/>
                <w:sz w:val="24"/>
                <w:szCs w:val="24"/>
                <w:vertAlign w:val="superscript"/>
              </w:rPr>
              <w:t>1</w:t>
            </w:r>
            <w:r w:rsidRPr="000E077E">
              <w:rPr>
                <w:rFonts w:ascii="Times New Roman" w:hAnsi="Times New Roman"/>
                <w:color w:val="000000"/>
                <w:sz w:val="24"/>
                <w:szCs w:val="24"/>
              </w:rPr>
              <w:t xml:space="preserve"> LA</w:t>
            </w:r>
          </w:p>
        </w:tc>
        <w:tc>
          <w:tcPr>
            <w:tcW w:w="1011" w:type="dxa"/>
            <w:gridSpan w:val="2"/>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Control</w:t>
            </w:r>
          </w:p>
        </w:tc>
        <w:tc>
          <w:tcPr>
            <w:tcW w:w="785" w:type="dxa"/>
            <w:gridSpan w:val="2"/>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 LA</w:t>
            </w:r>
          </w:p>
        </w:tc>
        <w:tc>
          <w:tcPr>
            <w:tcW w:w="737" w:type="dxa"/>
            <w:gridSpan w:val="2"/>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+4% LA</w:t>
            </w:r>
          </w:p>
        </w:tc>
        <w:tc>
          <w:tcPr>
            <w:tcW w:w="685" w:type="dxa"/>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+6% LA</w:t>
            </w:r>
          </w:p>
        </w:tc>
        <w:tc>
          <w:tcPr>
            <w:tcW w:w="845" w:type="dxa"/>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+8% LA</w:t>
            </w:r>
          </w:p>
        </w:tc>
        <w:tc>
          <w:tcPr>
            <w:tcW w:w="901" w:type="dxa"/>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ind w:left="-108"/>
              <w:jc w:val="center"/>
              <w:rPr>
                <w:rFonts w:ascii="Times New Roman" w:hAnsi="Times New Roman"/>
                <w:color w:val="000000"/>
                <w:sz w:val="24"/>
                <w:szCs w:val="24"/>
              </w:rPr>
            </w:pPr>
            <w:r w:rsidRPr="000E077E">
              <w:rPr>
                <w:rFonts w:ascii="Times New Roman" w:hAnsi="Times New Roman"/>
                <w:color w:val="000000"/>
                <w:sz w:val="24"/>
                <w:szCs w:val="24"/>
              </w:rPr>
              <w:t>+0.23% AA</w:t>
            </w:r>
          </w:p>
        </w:tc>
        <w:tc>
          <w:tcPr>
            <w:tcW w:w="1011" w:type="dxa"/>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+0.45% AA</w:t>
            </w:r>
          </w:p>
        </w:tc>
        <w:tc>
          <w:tcPr>
            <w:tcW w:w="1058" w:type="dxa"/>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+1.36% AA</w:t>
            </w:r>
          </w:p>
        </w:tc>
      </w:tr>
      <w:tr w:rsidR="00155C35" w:rsidRPr="000A6AD9" w:rsidTr="00155C35">
        <w:trPr>
          <w:trHeight w:val="342"/>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p>
        </w:tc>
        <w:tc>
          <w:tcPr>
            <w:tcW w:w="7864" w:type="dxa"/>
            <w:gridSpan w:val="12"/>
            <w:tcBorders>
              <w:top w:val="single" w:sz="4" w:space="0" w:color="auto"/>
              <w:left w:val="nil"/>
              <w:bottom w:val="single" w:sz="4" w:space="0" w:color="auto"/>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g/100g</w:t>
            </w:r>
          </w:p>
        </w:tc>
      </w:tr>
      <w:tr w:rsidR="00155C35" w:rsidRPr="000A6AD9" w:rsidTr="00155C35">
        <w:trPr>
          <w:trHeight w:val="425"/>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Protein</w:t>
            </w:r>
          </w:p>
        </w:tc>
        <w:tc>
          <w:tcPr>
            <w:tcW w:w="83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17.4</w:t>
            </w:r>
          </w:p>
        </w:tc>
        <w:tc>
          <w:tcPr>
            <w:tcW w:w="986"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17.4</w:t>
            </w:r>
          </w:p>
        </w:tc>
        <w:tc>
          <w:tcPr>
            <w:tcW w:w="810" w:type="dxa"/>
            <w:gridSpan w:val="3"/>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17.4</w:t>
            </w:r>
          </w:p>
        </w:tc>
        <w:tc>
          <w:tcPr>
            <w:tcW w:w="712"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17.4</w:t>
            </w:r>
          </w:p>
        </w:tc>
        <w:tc>
          <w:tcPr>
            <w:tcW w:w="710"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17.4</w:t>
            </w:r>
          </w:p>
        </w:tc>
        <w:tc>
          <w:tcPr>
            <w:tcW w:w="845"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17.4</w:t>
            </w:r>
          </w:p>
        </w:tc>
        <w:tc>
          <w:tcPr>
            <w:tcW w:w="90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17.4</w:t>
            </w:r>
          </w:p>
        </w:tc>
        <w:tc>
          <w:tcPr>
            <w:tcW w:w="101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17.4</w:t>
            </w:r>
          </w:p>
        </w:tc>
        <w:tc>
          <w:tcPr>
            <w:tcW w:w="1058"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17.4</w:t>
            </w:r>
          </w:p>
        </w:tc>
      </w:tr>
      <w:tr w:rsidR="00155C35" w:rsidRPr="000A6AD9" w:rsidTr="00155C35">
        <w:trPr>
          <w:trHeight w:val="453"/>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Carbohydrate</w:t>
            </w:r>
          </w:p>
        </w:tc>
        <w:tc>
          <w:tcPr>
            <w:tcW w:w="83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54.5</w:t>
            </w:r>
          </w:p>
        </w:tc>
        <w:tc>
          <w:tcPr>
            <w:tcW w:w="986"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54.5</w:t>
            </w:r>
          </w:p>
        </w:tc>
        <w:tc>
          <w:tcPr>
            <w:tcW w:w="810" w:type="dxa"/>
            <w:gridSpan w:val="3"/>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54.5</w:t>
            </w:r>
          </w:p>
        </w:tc>
        <w:tc>
          <w:tcPr>
            <w:tcW w:w="712"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54.5</w:t>
            </w:r>
          </w:p>
        </w:tc>
        <w:tc>
          <w:tcPr>
            <w:tcW w:w="710"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54.5</w:t>
            </w:r>
          </w:p>
        </w:tc>
        <w:tc>
          <w:tcPr>
            <w:tcW w:w="845"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54.5</w:t>
            </w:r>
          </w:p>
        </w:tc>
        <w:tc>
          <w:tcPr>
            <w:tcW w:w="90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54.5</w:t>
            </w:r>
          </w:p>
        </w:tc>
        <w:tc>
          <w:tcPr>
            <w:tcW w:w="101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54.5</w:t>
            </w:r>
          </w:p>
        </w:tc>
        <w:tc>
          <w:tcPr>
            <w:tcW w:w="1058"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54.5</w:t>
            </w:r>
          </w:p>
        </w:tc>
      </w:tr>
      <w:tr w:rsidR="00155C35" w:rsidRPr="000A6AD9" w:rsidTr="00155C35">
        <w:trPr>
          <w:trHeight w:val="453"/>
        </w:trPr>
        <w:tc>
          <w:tcPr>
            <w:tcW w:w="2864" w:type="dxa"/>
            <w:tcBorders>
              <w:top w:val="nil"/>
              <w:left w:val="nil"/>
              <w:bottom w:val="single" w:sz="4" w:space="0" w:color="auto"/>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Lipid</w:t>
            </w:r>
          </w:p>
        </w:tc>
        <w:tc>
          <w:tcPr>
            <w:tcW w:w="831" w:type="dxa"/>
            <w:tcBorders>
              <w:top w:val="nil"/>
              <w:left w:val="nil"/>
              <w:bottom w:val="single" w:sz="4" w:space="0" w:color="auto"/>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17.1</w:t>
            </w:r>
          </w:p>
        </w:tc>
        <w:tc>
          <w:tcPr>
            <w:tcW w:w="986" w:type="dxa"/>
            <w:tcBorders>
              <w:top w:val="nil"/>
              <w:left w:val="nil"/>
              <w:bottom w:val="single" w:sz="4" w:space="0" w:color="auto"/>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17.1</w:t>
            </w:r>
          </w:p>
        </w:tc>
        <w:tc>
          <w:tcPr>
            <w:tcW w:w="810" w:type="dxa"/>
            <w:gridSpan w:val="3"/>
            <w:tcBorders>
              <w:top w:val="nil"/>
              <w:left w:val="nil"/>
              <w:bottom w:val="single" w:sz="4" w:space="0" w:color="auto"/>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17.1</w:t>
            </w:r>
          </w:p>
        </w:tc>
        <w:tc>
          <w:tcPr>
            <w:tcW w:w="712" w:type="dxa"/>
            <w:tcBorders>
              <w:top w:val="nil"/>
              <w:left w:val="nil"/>
              <w:bottom w:val="single" w:sz="4" w:space="0" w:color="auto"/>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17.1</w:t>
            </w:r>
          </w:p>
        </w:tc>
        <w:tc>
          <w:tcPr>
            <w:tcW w:w="710" w:type="dxa"/>
            <w:gridSpan w:val="2"/>
            <w:tcBorders>
              <w:top w:val="nil"/>
              <w:left w:val="nil"/>
              <w:bottom w:val="single" w:sz="4" w:space="0" w:color="auto"/>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17.1</w:t>
            </w:r>
          </w:p>
        </w:tc>
        <w:tc>
          <w:tcPr>
            <w:tcW w:w="845" w:type="dxa"/>
            <w:tcBorders>
              <w:top w:val="nil"/>
              <w:left w:val="nil"/>
              <w:bottom w:val="single" w:sz="4" w:space="0" w:color="auto"/>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17.1</w:t>
            </w:r>
          </w:p>
        </w:tc>
        <w:tc>
          <w:tcPr>
            <w:tcW w:w="901" w:type="dxa"/>
            <w:tcBorders>
              <w:top w:val="nil"/>
              <w:left w:val="nil"/>
              <w:bottom w:val="single" w:sz="4" w:space="0" w:color="auto"/>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17.1</w:t>
            </w:r>
          </w:p>
        </w:tc>
        <w:tc>
          <w:tcPr>
            <w:tcW w:w="1011" w:type="dxa"/>
            <w:tcBorders>
              <w:top w:val="nil"/>
              <w:left w:val="nil"/>
              <w:bottom w:val="single" w:sz="4" w:space="0" w:color="auto"/>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17.1</w:t>
            </w:r>
          </w:p>
        </w:tc>
        <w:tc>
          <w:tcPr>
            <w:tcW w:w="1058" w:type="dxa"/>
            <w:tcBorders>
              <w:top w:val="nil"/>
              <w:left w:val="nil"/>
              <w:bottom w:val="single" w:sz="4" w:space="0" w:color="auto"/>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17.1</w:t>
            </w:r>
          </w:p>
        </w:tc>
      </w:tr>
      <w:tr w:rsidR="00155C35" w:rsidRPr="000A6AD9" w:rsidTr="00155C35">
        <w:trPr>
          <w:trHeight w:val="342"/>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p>
        </w:tc>
        <w:tc>
          <w:tcPr>
            <w:tcW w:w="7864" w:type="dxa"/>
            <w:gridSpan w:val="12"/>
            <w:tcBorders>
              <w:top w:val="single" w:sz="4" w:space="0" w:color="auto"/>
              <w:left w:val="nil"/>
              <w:bottom w:val="single" w:sz="4" w:space="0" w:color="auto"/>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g/kg</w:t>
            </w:r>
          </w:p>
        </w:tc>
      </w:tr>
      <w:tr w:rsidR="00155C35" w:rsidRPr="000A6AD9" w:rsidTr="00155C35">
        <w:trPr>
          <w:trHeight w:val="461"/>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Casein</w:t>
            </w:r>
          </w:p>
        </w:tc>
        <w:tc>
          <w:tcPr>
            <w:tcW w:w="83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150</w:t>
            </w:r>
          </w:p>
        </w:tc>
        <w:tc>
          <w:tcPr>
            <w:tcW w:w="986"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150</w:t>
            </w:r>
          </w:p>
        </w:tc>
        <w:tc>
          <w:tcPr>
            <w:tcW w:w="783"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150</w:t>
            </w:r>
          </w:p>
        </w:tc>
        <w:tc>
          <w:tcPr>
            <w:tcW w:w="739"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150</w:t>
            </w:r>
          </w:p>
        </w:tc>
        <w:tc>
          <w:tcPr>
            <w:tcW w:w="710"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150</w:t>
            </w:r>
          </w:p>
        </w:tc>
        <w:tc>
          <w:tcPr>
            <w:tcW w:w="845"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150</w:t>
            </w:r>
          </w:p>
        </w:tc>
        <w:tc>
          <w:tcPr>
            <w:tcW w:w="90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150</w:t>
            </w:r>
          </w:p>
        </w:tc>
        <w:tc>
          <w:tcPr>
            <w:tcW w:w="101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150</w:t>
            </w:r>
          </w:p>
        </w:tc>
        <w:tc>
          <w:tcPr>
            <w:tcW w:w="1058"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150</w:t>
            </w:r>
          </w:p>
        </w:tc>
      </w:tr>
      <w:tr w:rsidR="00155C35" w:rsidRPr="000A6AD9" w:rsidTr="00155C35">
        <w:trPr>
          <w:trHeight w:val="435"/>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L-</w:t>
            </w:r>
            <w:proofErr w:type="spellStart"/>
            <w:r w:rsidRPr="000E077E">
              <w:rPr>
                <w:rFonts w:ascii="Times New Roman" w:hAnsi="Times New Roman"/>
                <w:color w:val="000000"/>
                <w:sz w:val="24"/>
                <w:szCs w:val="24"/>
              </w:rPr>
              <w:t>Cysteine</w:t>
            </w:r>
            <w:proofErr w:type="spellEnd"/>
          </w:p>
        </w:tc>
        <w:tc>
          <w:tcPr>
            <w:tcW w:w="83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w:t>
            </w:r>
          </w:p>
        </w:tc>
        <w:tc>
          <w:tcPr>
            <w:tcW w:w="986"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w:t>
            </w:r>
          </w:p>
        </w:tc>
        <w:tc>
          <w:tcPr>
            <w:tcW w:w="783"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w:t>
            </w:r>
          </w:p>
        </w:tc>
        <w:tc>
          <w:tcPr>
            <w:tcW w:w="739"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w:t>
            </w:r>
          </w:p>
        </w:tc>
        <w:tc>
          <w:tcPr>
            <w:tcW w:w="710"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w:t>
            </w:r>
          </w:p>
        </w:tc>
        <w:tc>
          <w:tcPr>
            <w:tcW w:w="845"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w:t>
            </w:r>
          </w:p>
        </w:tc>
        <w:tc>
          <w:tcPr>
            <w:tcW w:w="90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w:t>
            </w:r>
          </w:p>
        </w:tc>
        <w:tc>
          <w:tcPr>
            <w:tcW w:w="101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w:t>
            </w:r>
          </w:p>
        </w:tc>
        <w:tc>
          <w:tcPr>
            <w:tcW w:w="1058"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w:t>
            </w:r>
          </w:p>
        </w:tc>
      </w:tr>
      <w:tr w:rsidR="00155C35" w:rsidRPr="000A6AD9" w:rsidTr="00155C35">
        <w:trPr>
          <w:trHeight w:val="471"/>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Corn Starch</w:t>
            </w:r>
          </w:p>
        </w:tc>
        <w:tc>
          <w:tcPr>
            <w:tcW w:w="83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295</w:t>
            </w:r>
          </w:p>
        </w:tc>
        <w:tc>
          <w:tcPr>
            <w:tcW w:w="986"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295</w:t>
            </w:r>
          </w:p>
        </w:tc>
        <w:tc>
          <w:tcPr>
            <w:tcW w:w="783"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295</w:t>
            </w:r>
          </w:p>
        </w:tc>
        <w:tc>
          <w:tcPr>
            <w:tcW w:w="739"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295</w:t>
            </w:r>
          </w:p>
        </w:tc>
        <w:tc>
          <w:tcPr>
            <w:tcW w:w="710"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295</w:t>
            </w:r>
          </w:p>
        </w:tc>
        <w:tc>
          <w:tcPr>
            <w:tcW w:w="845"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295</w:t>
            </w:r>
          </w:p>
        </w:tc>
        <w:tc>
          <w:tcPr>
            <w:tcW w:w="90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295</w:t>
            </w:r>
          </w:p>
        </w:tc>
        <w:tc>
          <w:tcPr>
            <w:tcW w:w="101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295</w:t>
            </w:r>
          </w:p>
        </w:tc>
        <w:tc>
          <w:tcPr>
            <w:tcW w:w="1058"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295</w:t>
            </w:r>
          </w:p>
        </w:tc>
      </w:tr>
      <w:tr w:rsidR="00155C35" w:rsidRPr="000A6AD9" w:rsidTr="00155C35">
        <w:trPr>
          <w:trHeight w:val="513"/>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proofErr w:type="spellStart"/>
            <w:r w:rsidRPr="000E077E">
              <w:rPr>
                <w:rFonts w:ascii="Times New Roman" w:hAnsi="Times New Roman"/>
                <w:color w:val="000000"/>
                <w:sz w:val="24"/>
                <w:szCs w:val="24"/>
              </w:rPr>
              <w:t>Maltodextrin</w:t>
            </w:r>
            <w:proofErr w:type="spellEnd"/>
            <w:r w:rsidRPr="000E077E">
              <w:rPr>
                <w:rFonts w:ascii="Times New Roman" w:hAnsi="Times New Roman"/>
                <w:color w:val="000000"/>
                <w:sz w:val="24"/>
                <w:szCs w:val="24"/>
              </w:rPr>
              <w:t xml:space="preserve"> 10</w:t>
            </w:r>
          </w:p>
        </w:tc>
        <w:tc>
          <w:tcPr>
            <w:tcW w:w="83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75</w:t>
            </w:r>
          </w:p>
        </w:tc>
        <w:tc>
          <w:tcPr>
            <w:tcW w:w="986"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75</w:t>
            </w:r>
          </w:p>
        </w:tc>
        <w:tc>
          <w:tcPr>
            <w:tcW w:w="783"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75</w:t>
            </w:r>
          </w:p>
        </w:tc>
        <w:tc>
          <w:tcPr>
            <w:tcW w:w="739"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75</w:t>
            </w:r>
          </w:p>
        </w:tc>
        <w:tc>
          <w:tcPr>
            <w:tcW w:w="710"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75</w:t>
            </w:r>
          </w:p>
        </w:tc>
        <w:tc>
          <w:tcPr>
            <w:tcW w:w="845"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75</w:t>
            </w:r>
          </w:p>
        </w:tc>
        <w:tc>
          <w:tcPr>
            <w:tcW w:w="90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75</w:t>
            </w:r>
          </w:p>
        </w:tc>
        <w:tc>
          <w:tcPr>
            <w:tcW w:w="101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75</w:t>
            </w:r>
          </w:p>
        </w:tc>
        <w:tc>
          <w:tcPr>
            <w:tcW w:w="1058"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75</w:t>
            </w:r>
          </w:p>
        </w:tc>
      </w:tr>
      <w:tr w:rsidR="00155C35" w:rsidRPr="000A6AD9" w:rsidTr="00155C35">
        <w:trPr>
          <w:trHeight w:val="471"/>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Sucrose</w:t>
            </w:r>
          </w:p>
        </w:tc>
        <w:tc>
          <w:tcPr>
            <w:tcW w:w="83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100</w:t>
            </w:r>
          </w:p>
        </w:tc>
        <w:tc>
          <w:tcPr>
            <w:tcW w:w="986"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100</w:t>
            </w:r>
          </w:p>
        </w:tc>
        <w:tc>
          <w:tcPr>
            <w:tcW w:w="783"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100</w:t>
            </w:r>
          </w:p>
        </w:tc>
        <w:tc>
          <w:tcPr>
            <w:tcW w:w="739"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100</w:t>
            </w:r>
          </w:p>
        </w:tc>
        <w:tc>
          <w:tcPr>
            <w:tcW w:w="710"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100</w:t>
            </w:r>
          </w:p>
        </w:tc>
        <w:tc>
          <w:tcPr>
            <w:tcW w:w="845"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100</w:t>
            </w:r>
          </w:p>
        </w:tc>
        <w:tc>
          <w:tcPr>
            <w:tcW w:w="90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100</w:t>
            </w:r>
          </w:p>
        </w:tc>
        <w:tc>
          <w:tcPr>
            <w:tcW w:w="101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100</w:t>
            </w:r>
          </w:p>
        </w:tc>
        <w:tc>
          <w:tcPr>
            <w:tcW w:w="1058"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100</w:t>
            </w:r>
          </w:p>
        </w:tc>
      </w:tr>
      <w:tr w:rsidR="00155C35" w:rsidRPr="000A6AD9" w:rsidTr="00155C35">
        <w:trPr>
          <w:trHeight w:val="495"/>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Cellulose</w:t>
            </w:r>
          </w:p>
        </w:tc>
        <w:tc>
          <w:tcPr>
            <w:tcW w:w="83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50</w:t>
            </w:r>
          </w:p>
        </w:tc>
        <w:tc>
          <w:tcPr>
            <w:tcW w:w="986"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50</w:t>
            </w:r>
          </w:p>
        </w:tc>
        <w:tc>
          <w:tcPr>
            <w:tcW w:w="783"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50</w:t>
            </w:r>
          </w:p>
        </w:tc>
        <w:tc>
          <w:tcPr>
            <w:tcW w:w="739"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50</w:t>
            </w:r>
          </w:p>
        </w:tc>
        <w:tc>
          <w:tcPr>
            <w:tcW w:w="710" w:type="dxa"/>
            <w:gridSpan w:val="2"/>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50</w:t>
            </w:r>
          </w:p>
        </w:tc>
        <w:tc>
          <w:tcPr>
            <w:tcW w:w="845"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50</w:t>
            </w:r>
          </w:p>
        </w:tc>
        <w:tc>
          <w:tcPr>
            <w:tcW w:w="90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50</w:t>
            </w:r>
          </w:p>
        </w:tc>
        <w:tc>
          <w:tcPr>
            <w:tcW w:w="1011"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50</w:t>
            </w:r>
          </w:p>
        </w:tc>
        <w:tc>
          <w:tcPr>
            <w:tcW w:w="1058"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50</w:t>
            </w:r>
          </w:p>
        </w:tc>
      </w:tr>
      <w:tr w:rsidR="00155C35" w:rsidRPr="000A6AD9" w:rsidTr="00155C35">
        <w:trPr>
          <w:trHeight w:val="471"/>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Cocoa Butter, Deodorized</w:t>
            </w:r>
          </w:p>
        </w:tc>
        <w:tc>
          <w:tcPr>
            <w:tcW w:w="83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41.</w:t>
            </w:r>
            <w:r w:rsidRPr="006A5EF4">
              <w:rPr>
                <w:rFonts w:ascii="Times New Roman" w:hAnsi="Times New Roman"/>
                <w:color w:val="000000"/>
                <w:sz w:val="24"/>
                <w:szCs w:val="24"/>
              </w:rPr>
              <w:t>6</w:t>
            </w:r>
          </w:p>
        </w:tc>
        <w:tc>
          <w:tcPr>
            <w:tcW w:w="986"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37.5</w:t>
            </w:r>
          </w:p>
        </w:tc>
        <w:tc>
          <w:tcPr>
            <w:tcW w:w="783"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33.</w:t>
            </w:r>
            <w:r w:rsidRPr="006A5EF4">
              <w:rPr>
                <w:rFonts w:ascii="Times New Roman" w:hAnsi="Times New Roman"/>
                <w:color w:val="000000"/>
                <w:sz w:val="24"/>
                <w:szCs w:val="24"/>
              </w:rPr>
              <w:t>3</w:t>
            </w:r>
          </w:p>
        </w:tc>
        <w:tc>
          <w:tcPr>
            <w:tcW w:w="739"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29.1</w:t>
            </w:r>
          </w:p>
        </w:tc>
        <w:tc>
          <w:tcPr>
            <w:tcW w:w="710"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25.0</w:t>
            </w:r>
          </w:p>
        </w:tc>
        <w:tc>
          <w:tcPr>
            <w:tcW w:w="845"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21</w:t>
            </w:r>
          </w:p>
        </w:tc>
        <w:tc>
          <w:tcPr>
            <w:tcW w:w="90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36.9</w:t>
            </w:r>
          </w:p>
        </w:tc>
        <w:tc>
          <w:tcPr>
            <w:tcW w:w="101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35.9</w:t>
            </w:r>
          </w:p>
        </w:tc>
        <w:tc>
          <w:tcPr>
            <w:tcW w:w="1058"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32.</w:t>
            </w:r>
            <w:r w:rsidRPr="006A5EF4">
              <w:rPr>
                <w:rFonts w:ascii="Times New Roman" w:hAnsi="Times New Roman"/>
                <w:color w:val="000000"/>
                <w:sz w:val="24"/>
                <w:szCs w:val="24"/>
              </w:rPr>
              <w:t>1</w:t>
            </w:r>
          </w:p>
        </w:tc>
      </w:tr>
      <w:tr w:rsidR="00155C35" w:rsidRPr="000A6AD9" w:rsidTr="00155C35">
        <w:trPr>
          <w:trHeight w:val="435"/>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lastRenderedPageBreak/>
              <w:t>Flaxseed Oil</w:t>
            </w:r>
          </w:p>
        </w:tc>
        <w:tc>
          <w:tcPr>
            <w:tcW w:w="83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4.5</w:t>
            </w:r>
          </w:p>
        </w:tc>
        <w:tc>
          <w:tcPr>
            <w:tcW w:w="986"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4.5</w:t>
            </w:r>
          </w:p>
        </w:tc>
        <w:tc>
          <w:tcPr>
            <w:tcW w:w="783"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4.5</w:t>
            </w:r>
          </w:p>
        </w:tc>
        <w:tc>
          <w:tcPr>
            <w:tcW w:w="739"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4.5</w:t>
            </w:r>
          </w:p>
        </w:tc>
        <w:tc>
          <w:tcPr>
            <w:tcW w:w="710"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4.5</w:t>
            </w:r>
          </w:p>
        </w:tc>
        <w:tc>
          <w:tcPr>
            <w:tcW w:w="845"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4.5</w:t>
            </w:r>
          </w:p>
        </w:tc>
        <w:tc>
          <w:tcPr>
            <w:tcW w:w="90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4.5</w:t>
            </w:r>
          </w:p>
        </w:tc>
        <w:tc>
          <w:tcPr>
            <w:tcW w:w="101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4.5</w:t>
            </w:r>
          </w:p>
        </w:tc>
        <w:tc>
          <w:tcPr>
            <w:tcW w:w="1058"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4.5</w:t>
            </w:r>
          </w:p>
        </w:tc>
      </w:tr>
      <w:tr w:rsidR="00155C35" w:rsidRPr="000A6AD9" w:rsidTr="00155C35">
        <w:trPr>
          <w:trHeight w:val="652"/>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Palm Oil, Bleached, Deodorized</w:t>
            </w:r>
          </w:p>
        </w:tc>
        <w:tc>
          <w:tcPr>
            <w:tcW w:w="83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58.</w:t>
            </w:r>
            <w:r w:rsidRPr="006A5EF4">
              <w:rPr>
                <w:rFonts w:ascii="Times New Roman" w:hAnsi="Times New Roman"/>
                <w:color w:val="000000"/>
                <w:sz w:val="24"/>
                <w:szCs w:val="24"/>
              </w:rPr>
              <w:t>4</w:t>
            </w:r>
          </w:p>
        </w:tc>
        <w:tc>
          <w:tcPr>
            <w:tcW w:w="986"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52.5</w:t>
            </w:r>
          </w:p>
        </w:tc>
        <w:tc>
          <w:tcPr>
            <w:tcW w:w="783"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46.8</w:t>
            </w:r>
          </w:p>
        </w:tc>
        <w:tc>
          <w:tcPr>
            <w:tcW w:w="739"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41.1</w:t>
            </w:r>
          </w:p>
        </w:tc>
        <w:tc>
          <w:tcPr>
            <w:tcW w:w="710"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35.3</w:t>
            </w:r>
          </w:p>
        </w:tc>
        <w:tc>
          <w:tcPr>
            <w:tcW w:w="845"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29.5</w:t>
            </w:r>
          </w:p>
        </w:tc>
        <w:tc>
          <w:tcPr>
            <w:tcW w:w="90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52.5</w:t>
            </w:r>
          </w:p>
        </w:tc>
        <w:tc>
          <w:tcPr>
            <w:tcW w:w="101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52.5</w:t>
            </w:r>
          </w:p>
        </w:tc>
        <w:tc>
          <w:tcPr>
            <w:tcW w:w="1058"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52.5</w:t>
            </w:r>
          </w:p>
        </w:tc>
      </w:tr>
      <w:tr w:rsidR="00155C35" w:rsidRPr="000A6AD9" w:rsidTr="00155C35">
        <w:trPr>
          <w:trHeight w:val="533"/>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Safflower Oil, USP</w:t>
            </w:r>
          </w:p>
        </w:tc>
        <w:tc>
          <w:tcPr>
            <w:tcW w:w="83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15.</w:t>
            </w:r>
            <w:r w:rsidRPr="006A5EF4">
              <w:rPr>
                <w:rFonts w:ascii="Times New Roman" w:hAnsi="Times New Roman"/>
                <w:color w:val="000000"/>
                <w:sz w:val="24"/>
                <w:szCs w:val="24"/>
              </w:rPr>
              <w:t>6</w:t>
            </w:r>
          </w:p>
        </w:tc>
        <w:tc>
          <w:tcPr>
            <w:tcW w:w="986"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28.5</w:t>
            </w:r>
          </w:p>
        </w:tc>
        <w:tc>
          <w:tcPr>
            <w:tcW w:w="783"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28.5</w:t>
            </w:r>
          </w:p>
        </w:tc>
        <w:tc>
          <w:tcPr>
            <w:tcW w:w="739"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28.5</w:t>
            </w:r>
          </w:p>
        </w:tc>
        <w:tc>
          <w:tcPr>
            <w:tcW w:w="710"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28.5</w:t>
            </w:r>
          </w:p>
        </w:tc>
        <w:tc>
          <w:tcPr>
            <w:tcW w:w="845"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28.5</w:t>
            </w:r>
          </w:p>
        </w:tc>
        <w:tc>
          <w:tcPr>
            <w:tcW w:w="90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28.5</w:t>
            </w:r>
          </w:p>
        </w:tc>
        <w:tc>
          <w:tcPr>
            <w:tcW w:w="101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28.5</w:t>
            </w:r>
          </w:p>
        </w:tc>
        <w:tc>
          <w:tcPr>
            <w:tcW w:w="1058"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28.5</w:t>
            </w:r>
          </w:p>
        </w:tc>
      </w:tr>
      <w:tr w:rsidR="00155C35" w:rsidRPr="000A6AD9" w:rsidTr="00155C35">
        <w:trPr>
          <w:trHeight w:val="453"/>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proofErr w:type="spellStart"/>
            <w:r w:rsidRPr="000E077E">
              <w:rPr>
                <w:rFonts w:ascii="Times New Roman" w:hAnsi="Times New Roman"/>
                <w:color w:val="000000"/>
                <w:sz w:val="24"/>
                <w:szCs w:val="24"/>
              </w:rPr>
              <w:t>Trisun</w:t>
            </w:r>
            <w:proofErr w:type="spellEnd"/>
            <w:r w:rsidRPr="000E077E">
              <w:rPr>
                <w:rFonts w:ascii="Times New Roman" w:hAnsi="Times New Roman"/>
                <w:color w:val="000000"/>
                <w:sz w:val="24"/>
                <w:szCs w:val="24"/>
              </w:rPr>
              <w:t xml:space="preserve"> Extra</w:t>
            </w:r>
          </w:p>
        </w:tc>
        <w:tc>
          <w:tcPr>
            <w:tcW w:w="83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30</w:t>
            </w:r>
          </w:p>
        </w:tc>
        <w:tc>
          <w:tcPr>
            <w:tcW w:w="986"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27</w:t>
            </w:r>
          </w:p>
        </w:tc>
        <w:tc>
          <w:tcPr>
            <w:tcW w:w="783"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24.1</w:t>
            </w:r>
          </w:p>
        </w:tc>
        <w:tc>
          <w:tcPr>
            <w:tcW w:w="739"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21.1</w:t>
            </w:r>
          </w:p>
        </w:tc>
        <w:tc>
          <w:tcPr>
            <w:tcW w:w="710"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18.</w:t>
            </w:r>
            <w:r w:rsidRPr="006A5EF4">
              <w:rPr>
                <w:rFonts w:ascii="Times New Roman" w:hAnsi="Times New Roman"/>
                <w:color w:val="000000"/>
                <w:sz w:val="24"/>
                <w:szCs w:val="24"/>
              </w:rPr>
              <w:t>2</w:t>
            </w:r>
          </w:p>
        </w:tc>
        <w:tc>
          <w:tcPr>
            <w:tcW w:w="845"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15.2</w:t>
            </w:r>
          </w:p>
        </w:tc>
        <w:tc>
          <w:tcPr>
            <w:tcW w:w="90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27</w:t>
            </w:r>
          </w:p>
        </w:tc>
        <w:tc>
          <w:tcPr>
            <w:tcW w:w="101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27</w:t>
            </w:r>
          </w:p>
        </w:tc>
        <w:tc>
          <w:tcPr>
            <w:tcW w:w="1058"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27</w:t>
            </w:r>
          </w:p>
        </w:tc>
      </w:tr>
      <w:tr w:rsidR="00155C35" w:rsidRPr="000A6AD9" w:rsidTr="00155C35">
        <w:trPr>
          <w:trHeight w:val="495"/>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Sunflower Oil</w:t>
            </w:r>
          </w:p>
        </w:tc>
        <w:tc>
          <w:tcPr>
            <w:tcW w:w="83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w:t>
            </w:r>
          </w:p>
        </w:tc>
        <w:tc>
          <w:tcPr>
            <w:tcW w:w="986"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w:t>
            </w:r>
          </w:p>
        </w:tc>
        <w:tc>
          <w:tcPr>
            <w:tcW w:w="783"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12.8</w:t>
            </w:r>
          </w:p>
        </w:tc>
        <w:tc>
          <w:tcPr>
            <w:tcW w:w="739"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25.7</w:t>
            </w:r>
          </w:p>
        </w:tc>
        <w:tc>
          <w:tcPr>
            <w:tcW w:w="710"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38.5</w:t>
            </w:r>
          </w:p>
        </w:tc>
        <w:tc>
          <w:tcPr>
            <w:tcW w:w="845"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51.3</w:t>
            </w:r>
          </w:p>
        </w:tc>
        <w:tc>
          <w:tcPr>
            <w:tcW w:w="90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w:t>
            </w:r>
          </w:p>
        </w:tc>
        <w:tc>
          <w:tcPr>
            <w:tcW w:w="101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w:t>
            </w:r>
          </w:p>
        </w:tc>
        <w:tc>
          <w:tcPr>
            <w:tcW w:w="1058"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w:t>
            </w:r>
          </w:p>
        </w:tc>
      </w:tr>
      <w:tr w:rsidR="00155C35" w:rsidRPr="000A6AD9" w:rsidTr="00155C35">
        <w:trPr>
          <w:trHeight w:val="585"/>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Arachidonic Acid, Ethyl Ester</w:t>
            </w:r>
          </w:p>
        </w:tc>
        <w:tc>
          <w:tcPr>
            <w:tcW w:w="83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0.35</w:t>
            </w:r>
          </w:p>
        </w:tc>
        <w:tc>
          <w:tcPr>
            <w:tcW w:w="986"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0.35</w:t>
            </w:r>
          </w:p>
        </w:tc>
        <w:tc>
          <w:tcPr>
            <w:tcW w:w="783"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0.35</w:t>
            </w:r>
          </w:p>
        </w:tc>
        <w:tc>
          <w:tcPr>
            <w:tcW w:w="739"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0.35</w:t>
            </w:r>
          </w:p>
        </w:tc>
        <w:tc>
          <w:tcPr>
            <w:tcW w:w="710"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0.35</w:t>
            </w:r>
          </w:p>
        </w:tc>
        <w:tc>
          <w:tcPr>
            <w:tcW w:w="845"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0.35</w:t>
            </w:r>
          </w:p>
        </w:tc>
        <w:tc>
          <w:tcPr>
            <w:tcW w:w="90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0.97</w:t>
            </w:r>
          </w:p>
        </w:tc>
        <w:tc>
          <w:tcPr>
            <w:tcW w:w="101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1.93</w:t>
            </w:r>
          </w:p>
        </w:tc>
        <w:tc>
          <w:tcPr>
            <w:tcW w:w="1058"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5.8</w:t>
            </w:r>
          </w:p>
        </w:tc>
      </w:tr>
      <w:tr w:rsidR="00155C35" w:rsidRPr="000A6AD9" w:rsidTr="00155C35">
        <w:trPr>
          <w:trHeight w:val="567"/>
        </w:trPr>
        <w:tc>
          <w:tcPr>
            <w:tcW w:w="2864" w:type="dxa"/>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proofErr w:type="spellStart"/>
            <w:r>
              <w:rPr>
                <w:rFonts w:ascii="Times New Roman" w:hAnsi="Times New Roman"/>
                <w:color w:val="000000"/>
                <w:sz w:val="24"/>
                <w:szCs w:val="24"/>
              </w:rPr>
              <w:t>Eicosapentaenoic</w:t>
            </w:r>
            <w:proofErr w:type="spellEnd"/>
            <w:r w:rsidRPr="000E077E">
              <w:rPr>
                <w:rFonts w:ascii="Times New Roman" w:hAnsi="Times New Roman"/>
                <w:color w:val="000000"/>
                <w:sz w:val="24"/>
                <w:szCs w:val="24"/>
              </w:rPr>
              <w:t xml:space="preserve"> Acid, Ethyl Ester</w:t>
            </w:r>
          </w:p>
        </w:tc>
        <w:tc>
          <w:tcPr>
            <w:tcW w:w="83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0.15</w:t>
            </w:r>
          </w:p>
        </w:tc>
        <w:tc>
          <w:tcPr>
            <w:tcW w:w="986"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0.15</w:t>
            </w:r>
          </w:p>
        </w:tc>
        <w:tc>
          <w:tcPr>
            <w:tcW w:w="783"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0.15</w:t>
            </w:r>
          </w:p>
        </w:tc>
        <w:tc>
          <w:tcPr>
            <w:tcW w:w="739"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0.15</w:t>
            </w:r>
          </w:p>
        </w:tc>
        <w:tc>
          <w:tcPr>
            <w:tcW w:w="710" w:type="dxa"/>
            <w:gridSpan w:val="2"/>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0.15</w:t>
            </w:r>
          </w:p>
        </w:tc>
        <w:tc>
          <w:tcPr>
            <w:tcW w:w="845"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0.15</w:t>
            </w:r>
          </w:p>
        </w:tc>
        <w:tc>
          <w:tcPr>
            <w:tcW w:w="90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0.15</w:t>
            </w:r>
          </w:p>
        </w:tc>
        <w:tc>
          <w:tcPr>
            <w:tcW w:w="1011"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0.15</w:t>
            </w:r>
          </w:p>
        </w:tc>
        <w:tc>
          <w:tcPr>
            <w:tcW w:w="1058" w:type="dxa"/>
            <w:tcBorders>
              <w:top w:val="nil"/>
              <w:left w:val="nil"/>
              <w:bottom w:val="nil"/>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0.15</w:t>
            </w:r>
          </w:p>
        </w:tc>
      </w:tr>
      <w:tr w:rsidR="00155C35" w:rsidRPr="000A6AD9" w:rsidTr="00155C35">
        <w:trPr>
          <w:trHeight w:val="567"/>
        </w:trPr>
        <w:tc>
          <w:tcPr>
            <w:tcW w:w="2864" w:type="dxa"/>
            <w:tcBorders>
              <w:top w:val="nil"/>
              <w:left w:val="nil"/>
              <w:bottom w:val="single" w:sz="4" w:space="0" w:color="auto"/>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Docosahexaenoic Acid, Ethyl Ester</w:t>
            </w:r>
          </w:p>
        </w:tc>
        <w:tc>
          <w:tcPr>
            <w:tcW w:w="831" w:type="dxa"/>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0.24</w:t>
            </w:r>
          </w:p>
        </w:tc>
        <w:tc>
          <w:tcPr>
            <w:tcW w:w="986" w:type="dxa"/>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0.24</w:t>
            </w:r>
          </w:p>
        </w:tc>
        <w:tc>
          <w:tcPr>
            <w:tcW w:w="783" w:type="dxa"/>
            <w:gridSpan w:val="2"/>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0.24</w:t>
            </w:r>
          </w:p>
        </w:tc>
        <w:tc>
          <w:tcPr>
            <w:tcW w:w="739" w:type="dxa"/>
            <w:gridSpan w:val="2"/>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0.24</w:t>
            </w:r>
          </w:p>
        </w:tc>
        <w:tc>
          <w:tcPr>
            <w:tcW w:w="710" w:type="dxa"/>
            <w:gridSpan w:val="2"/>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0.24</w:t>
            </w:r>
          </w:p>
        </w:tc>
        <w:tc>
          <w:tcPr>
            <w:tcW w:w="845" w:type="dxa"/>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0.24</w:t>
            </w:r>
          </w:p>
        </w:tc>
        <w:tc>
          <w:tcPr>
            <w:tcW w:w="901" w:type="dxa"/>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0.24</w:t>
            </w:r>
          </w:p>
        </w:tc>
        <w:tc>
          <w:tcPr>
            <w:tcW w:w="1011" w:type="dxa"/>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0.24</w:t>
            </w:r>
          </w:p>
        </w:tc>
        <w:tc>
          <w:tcPr>
            <w:tcW w:w="1058" w:type="dxa"/>
            <w:tcBorders>
              <w:top w:val="nil"/>
              <w:left w:val="nil"/>
              <w:bottom w:val="single" w:sz="4" w:space="0" w:color="auto"/>
              <w:right w:val="nil"/>
            </w:tcBorders>
            <w:shd w:val="clear" w:color="auto" w:fill="auto"/>
            <w:vAlign w:val="bottom"/>
            <w:hideMark/>
          </w:tcPr>
          <w:p w:rsidR="00155C35" w:rsidRPr="000E077E" w:rsidRDefault="00155C35" w:rsidP="00155C35">
            <w:pPr>
              <w:spacing w:after="0" w:line="480" w:lineRule="auto"/>
              <w:jc w:val="center"/>
              <w:rPr>
                <w:rFonts w:ascii="Times New Roman" w:hAnsi="Times New Roman"/>
                <w:color w:val="000000"/>
                <w:sz w:val="24"/>
                <w:szCs w:val="24"/>
              </w:rPr>
            </w:pPr>
            <w:r w:rsidRPr="000E077E">
              <w:rPr>
                <w:rFonts w:ascii="Times New Roman" w:hAnsi="Times New Roman"/>
                <w:color w:val="000000"/>
                <w:sz w:val="24"/>
                <w:szCs w:val="24"/>
              </w:rPr>
              <w:t>0.24</w:t>
            </w:r>
          </w:p>
        </w:tc>
      </w:tr>
      <w:tr w:rsidR="00155C35" w:rsidRPr="000A6AD9" w:rsidTr="00155C35">
        <w:trPr>
          <w:trHeight w:val="391"/>
        </w:trPr>
        <w:tc>
          <w:tcPr>
            <w:tcW w:w="10728" w:type="dxa"/>
            <w:gridSpan w:val="13"/>
            <w:tcBorders>
              <w:top w:val="single" w:sz="4" w:space="0" w:color="auto"/>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vertAlign w:val="superscript"/>
              </w:rPr>
              <w:t>1</w:t>
            </w:r>
            <w:r w:rsidRPr="000E077E">
              <w:rPr>
                <w:rFonts w:ascii="Times New Roman" w:hAnsi="Times New Roman"/>
                <w:color w:val="000000"/>
                <w:sz w:val="24"/>
                <w:szCs w:val="24"/>
              </w:rPr>
              <w:t>% change with regards to energy</w:t>
            </w:r>
          </w:p>
        </w:tc>
      </w:tr>
      <w:tr w:rsidR="00155C35" w:rsidRPr="000A6AD9" w:rsidTr="00155C35">
        <w:trPr>
          <w:trHeight w:val="504"/>
        </w:trPr>
        <w:tc>
          <w:tcPr>
            <w:tcW w:w="10728" w:type="dxa"/>
            <w:gridSpan w:val="13"/>
            <w:tcBorders>
              <w:top w:val="nil"/>
              <w:left w:val="nil"/>
              <w:bottom w:val="nil"/>
              <w:right w:val="nil"/>
            </w:tcBorders>
            <w:shd w:val="clear" w:color="auto" w:fill="auto"/>
            <w:noWrap/>
            <w:vAlign w:val="bottom"/>
            <w:hideMark/>
          </w:tcPr>
          <w:p w:rsidR="00155C35" w:rsidRPr="000E077E" w:rsidRDefault="00155C35" w:rsidP="00155C35">
            <w:pPr>
              <w:spacing w:after="0" w:line="480" w:lineRule="auto"/>
              <w:rPr>
                <w:rFonts w:ascii="Times New Roman" w:hAnsi="Times New Roman"/>
                <w:color w:val="000000"/>
                <w:sz w:val="24"/>
                <w:szCs w:val="24"/>
              </w:rPr>
            </w:pPr>
            <w:r w:rsidRPr="000E077E">
              <w:rPr>
                <w:rFonts w:ascii="Times New Roman" w:hAnsi="Times New Roman"/>
                <w:color w:val="000000"/>
                <w:sz w:val="24"/>
                <w:szCs w:val="24"/>
              </w:rPr>
              <w:t>Abbreviations: AA, arachidonic acid; LA, linoleic acid</w:t>
            </w:r>
          </w:p>
        </w:tc>
      </w:tr>
    </w:tbl>
    <w:p w:rsidR="00857C10" w:rsidRDefault="00857C10" w:rsidP="00155C35">
      <w:pPr>
        <w:spacing w:after="0" w:line="480" w:lineRule="auto"/>
        <w:rPr>
          <w:rFonts w:ascii="Times New Roman" w:hAnsi="Times New Roman"/>
          <w:color w:val="000000"/>
          <w:sz w:val="24"/>
          <w:szCs w:val="24"/>
        </w:rPr>
        <w:sectPr w:rsidR="00857C10" w:rsidSect="00857C10">
          <w:pgSz w:w="15840" w:h="12240" w:orient="landscape" w:code="1"/>
          <w:pgMar w:top="1440" w:right="1440" w:bottom="1440" w:left="1440" w:header="720" w:footer="1152" w:gutter="0"/>
          <w:cols w:space="720"/>
          <w:titlePg/>
          <w:docGrid w:linePitch="360"/>
        </w:sectPr>
      </w:pPr>
    </w:p>
    <w:tbl>
      <w:tblPr>
        <w:tblW w:w="10582" w:type="dxa"/>
        <w:jc w:val="center"/>
        <w:tblInd w:w="-600" w:type="dxa"/>
        <w:tblLook w:val="04A0"/>
      </w:tblPr>
      <w:tblGrid>
        <w:gridCol w:w="2845"/>
        <w:gridCol w:w="873"/>
        <w:gridCol w:w="950"/>
        <w:gridCol w:w="810"/>
        <w:gridCol w:w="774"/>
        <w:gridCol w:w="756"/>
        <w:gridCol w:w="810"/>
        <w:gridCol w:w="857"/>
        <w:gridCol w:w="961"/>
        <w:gridCol w:w="946"/>
      </w:tblGrid>
      <w:tr w:rsidR="00155C35" w:rsidRPr="000A6AD9" w:rsidTr="00155C35">
        <w:trPr>
          <w:trHeight w:val="327"/>
          <w:jc w:val="center"/>
        </w:trPr>
        <w:tc>
          <w:tcPr>
            <w:tcW w:w="10582" w:type="dxa"/>
            <w:gridSpan w:val="10"/>
            <w:tcBorders>
              <w:top w:val="nil"/>
              <w:left w:val="nil"/>
              <w:bottom w:val="single" w:sz="8" w:space="0" w:color="000000"/>
              <w:right w:val="nil"/>
            </w:tcBorders>
            <w:shd w:val="clear" w:color="auto" w:fill="auto"/>
            <w:vAlign w:val="bottom"/>
            <w:hideMark/>
          </w:tcPr>
          <w:p w:rsidR="00155C35" w:rsidRPr="000064B0" w:rsidRDefault="00624C08" w:rsidP="00155C35">
            <w:pPr>
              <w:spacing w:after="0" w:line="480" w:lineRule="auto"/>
              <w:rPr>
                <w:rFonts w:ascii="Times New Roman" w:hAnsi="Times New Roman"/>
                <w:color w:val="000000"/>
                <w:sz w:val="24"/>
                <w:szCs w:val="24"/>
              </w:rPr>
            </w:pPr>
            <w:r>
              <w:rPr>
                <w:rFonts w:ascii="Times New Roman" w:hAnsi="Times New Roman"/>
                <w:color w:val="000000"/>
                <w:sz w:val="24"/>
                <w:szCs w:val="24"/>
              </w:rPr>
              <w:lastRenderedPageBreak/>
              <w:t>Table 5</w:t>
            </w:r>
            <w:r w:rsidR="00155C35">
              <w:rPr>
                <w:rFonts w:ascii="Times New Roman" w:hAnsi="Times New Roman"/>
                <w:color w:val="000000"/>
                <w:sz w:val="24"/>
                <w:szCs w:val="24"/>
              </w:rPr>
              <w:t>. The f</w:t>
            </w:r>
            <w:r w:rsidR="00155C35" w:rsidRPr="000064B0">
              <w:rPr>
                <w:rFonts w:ascii="Times New Roman" w:hAnsi="Times New Roman"/>
                <w:color w:val="000000"/>
                <w:sz w:val="24"/>
                <w:szCs w:val="24"/>
              </w:rPr>
              <w:t xml:space="preserve">atty acid composition of the diets </w:t>
            </w:r>
          </w:p>
        </w:tc>
      </w:tr>
      <w:tr w:rsidR="00155C35" w:rsidRPr="000A6AD9" w:rsidTr="00155C35">
        <w:trPr>
          <w:trHeight w:val="327"/>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rPr>
                <w:rFonts w:ascii="Times New Roman" w:hAnsi="Times New Roman"/>
                <w:color w:val="000000"/>
                <w:sz w:val="24"/>
                <w:szCs w:val="24"/>
              </w:rPr>
            </w:pPr>
            <w:r w:rsidRPr="000064B0">
              <w:rPr>
                <w:rFonts w:ascii="Times New Roman" w:hAnsi="Times New Roman"/>
                <w:color w:val="000000"/>
                <w:sz w:val="24"/>
                <w:szCs w:val="24"/>
              </w:rPr>
              <w:t xml:space="preserve">  </w:t>
            </w:r>
          </w:p>
        </w:tc>
        <w:tc>
          <w:tcPr>
            <w:tcW w:w="7737" w:type="dxa"/>
            <w:gridSpan w:val="9"/>
            <w:tcBorders>
              <w:top w:val="single" w:sz="8" w:space="0" w:color="000000"/>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 xml:space="preserve">Dietary Groups </w:t>
            </w:r>
          </w:p>
        </w:tc>
      </w:tr>
      <w:tr w:rsidR="00155C35" w:rsidRPr="000A6AD9" w:rsidTr="00155C35">
        <w:trPr>
          <w:trHeight w:val="312"/>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rPr>
                <w:rFonts w:ascii="Times New Roman" w:hAnsi="Times New Roman"/>
                <w:color w:val="000000"/>
                <w:sz w:val="24"/>
                <w:szCs w:val="24"/>
              </w:rPr>
            </w:pP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w:t>
            </w:r>
          </w:p>
        </w:tc>
        <w:tc>
          <w:tcPr>
            <w:tcW w:w="95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3</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4</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5</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6</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7</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8</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9</w:t>
            </w:r>
          </w:p>
        </w:tc>
      </w:tr>
      <w:tr w:rsidR="00155C35" w:rsidRPr="000A6AD9" w:rsidTr="00155C35">
        <w:trPr>
          <w:trHeight w:val="372"/>
          <w:jc w:val="center"/>
        </w:trPr>
        <w:tc>
          <w:tcPr>
            <w:tcW w:w="2845" w:type="dxa"/>
            <w:vMerge w:val="restart"/>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 xml:space="preserve">Fatty Acids </w:t>
            </w: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w:t>
            </w:r>
            <w:r w:rsidRPr="00E94FDC">
              <w:rPr>
                <w:rFonts w:ascii="Times New Roman" w:hAnsi="Times New Roman"/>
                <w:color w:val="000000"/>
                <w:sz w:val="24"/>
                <w:szCs w:val="24"/>
                <w:vertAlign w:val="superscript"/>
              </w:rPr>
              <w:t>1</w:t>
            </w:r>
          </w:p>
        </w:tc>
        <w:tc>
          <w:tcPr>
            <w:tcW w:w="950" w:type="dxa"/>
            <w:vMerge w:val="restart"/>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Control</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4%</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6%</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8%</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0.23%</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0.45%</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1.36%</w:t>
            </w:r>
          </w:p>
        </w:tc>
      </w:tr>
      <w:tr w:rsidR="00155C35" w:rsidRPr="000A6AD9" w:rsidTr="00155C35">
        <w:trPr>
          <w:trHeight w:val="327"/>
          <w:jc w:val="center"/>
        </w:trPr>
        <w:tc>
          <w:tcPr>
            <w:tcW w:w="2845" w:type="dxa"/>
            <w:vMerge/>
            <w:tcBorders>
              <w:top w:val="nil"/>
              <w:left w:val="nil"/>
              <w:bottom w:val="single" w:sz="8" w:space="0" w:color="000000"/>
              <w:right w:val="nil"/>
            </w:tcBorders>
            <w:vAlign w:val="center"/>
            <w:hideMark/>
          </w:tcPr>
          <w:p w:rsidR="00155C35" w:rsidRPr="000064B0" w:rsidRDefault="00155C35" w:rsidP="00155C35">
            <w:pPr>
              <w:spacing w:after="0" w:line="480" w:lineRule="auto"/>
              <w:rPr>
                <w:rFonts w:ascii="Times New Roman" w:hAnsi="Times New Roman"/>
                <w:color w:val="000000"/>
                <w:sz w:val="24"/>
                <w:szCs w:val="24"/>
              </w:rPr>
            </w:pPr>
          </w:p>
        </w:tc>
        <w:tc>
          <w:tcPr>
            <w:tcW w:w="873"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LA</w:t>
            </w:r>
          </w:p>
        </w:tc>
        <w:tc>
          <w:tcPr>
            <w:tcW w:w="950" w:type="dxa"/>
            <w:vMerge/>
            <w:tcBorders>
              <w:top w:val="nil"/>
              <w:left w:val="nil"/>
              <w:bottom w:val="single" w:sz="8" w:space="0" w:color="000000"/>
              <w:right w:val="nil"/>
            </w:tcBorders>
            <w:vAlign w:val="center"/>
            <w:hideMark/>
          </w:tcPr>
          <w:p w:rsidR="00155C35" w:rsidRPr="000064B0" w:rsidRDefault="00155C35" w:rsidP="00155C35">
            <w:pPr>
              <w:spacing w:after="0" w:line="480" w:lineRule="auto"/>
              <w:jc w:val="center"/>
              <w:rPr>
                <w:rFonts w:ascii="Times New Roman" w:hAnsi="Times New Roman"/>
                <w:color w:val="000000"/>
                <w:sz w:val="24"/>
                <w:szCs w:val="24"/>
              </w:rPr>
            </w:pPr>
          </w:p>
        </w:tc>
        <w:tc>
          <w:tcPr>
            <w:tcW w:w="810"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LA</w:t>
            </w:r>
          </w:p>
        </w:tc>
        <w:tc>
          <w:tcPr>
            <w:tcW w:w="774"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LA</w:t>
            </w:r>
          </w:p>
        </w:tc>
        <w:tc>
          <w:tcPr>
            <w:tcW w:w="756"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LA</w:t>
            </w:r>
          </w:p>
        </w:tc>
        <w:tc>
          <w:tcPr>
            <w:tcW w:w="810"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LA</w:t>
            </w:r>
          </w:p>
        </w:tc>
        <w:tc>
          <w:tcPr>
            <w:tcW w:w="857"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AA</w:t>
            </w:r>
          </w:p>
        </w:tc>
        <w:tc>
          <w:tcPr>
            <w:tcW w:w="961"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AA</w:t>
            </w:r>
          </w:p>
        </w:tc>
        <w:tc>
          <w:tcPr>
            <w:tcW w:w="946"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AA</w:t>
            </w:r>
          </w:p>
        </w:tc>
      </w:tr>
      <w:tr w:rsidR="00155C35" w:rsidRPr="000A6AD9" w:rsidTr="00155C35">
        <w:trPr>
          <w:trHeight w:val="448"/>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12:0</w:t>
            </w: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0.47</w:t>
            </w:r>
            <w:r>
              <w:rPr>
                <w:rFonts w:ascii="Times New Roman" w:hAnsi="Times New Roman"/>
                <w:color w:val="000000"/>
                <w:sz w:val="24"/>
                <w:szCs w:val="24"/>
                <w:vertAlign w:val="superscript"/>
              </w:rPr>
              <w:t>2</w:t>
            </w:r>
          </w:p>
        </w:tc>
        <w:tc>
          <w:tcPr>
            <w:tcW w:w="95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0.42</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0.39</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0.34</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0.27</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0.26</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0.42</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0.43</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0.42</w:t>
            </w:r>
          </w:p>
        </w:tc>
      </w:tr>
      <w:tr w:rsidR="00155C35" w:rsidRPr="000A6AD9" w:rsidTr="00155C35">
        <w:trPr>
          <w:trHeight w:val="450"/>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14:0</w:t>
            </w: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0.69</w:t>
            </w:r>
          </w:p>
        </w:tc>
        <w:tc>
          <w:tcPr>
            <w:tcW w:w="95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0.69</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0.59</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0.56</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0.48</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0.43</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0.63</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0.65</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0.66</w:t>
            </w:r>
          </w:p>
        </w:tc>
      </w:tr>
      <w:tr w:rsidR="00155C35" w:rsidRPr="000A6AD9" w:rsidTr="00155C35">
        <w:trPr>
          <w:trHeight w:val="450"/>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16:0</w:t>
            </w: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26.48</w:t>
            </w:r>
          </w:p>
        </w:tc>
        <w:tc>
          <w:tcPr>
            <w:tcW w:w="95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24.69</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22.66</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20.63</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18.71</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16.8</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24.62</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24.31</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23.71</w:t>
            </w:r>
          </w:p>
        </w:tc>
      </w:tr>
      <w:tr w:rsidR="00155C35" w:rsidRPr="000A6AD9" w:rsidTr="00155C35">
        <w:trPr>
          <w:trHeight w:val="450"/>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16:1</w:t>
            </w: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0.17</w:t>
            </w:r>
          </w:p>
        </w:tc>
        <w:tc>
          <w:tcPr>
            <w:tcW w:w="95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0.15</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0.14</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0.09</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0.09</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0.15</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0.16</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0.16</w:t>
            </w:r>
          </w:p>
        </w:tc>
      </w:tr>
      <w:tr w:rsidR="00155C35" w:rsidRPr="000A6AD9" w:rsidTr="00155C35">
        <w:trPr>
          <w:trHeight w:val="450"/>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18:0</w:t>
            </w: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13.13</w:t>
            </w:r>
          </w:p>
        </w:tc>
        <w:tc>
          <w:tcPr>
            <w:tcW w:w="95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11.39</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11.19</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10.08</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9.52</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8.5</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11.69</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11.29</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10.54</w:t>
            </w:r>
          </w:p>
        </w:tc>
      </w:tr>
      <w:tr w:rsidR="00155C35" w:rsidRPr="000A6AD9" w:rsidTr="00155C35">
        <w:trPr>
          <w:trHeight w:val="450"/>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 xml:space="preserve">18:1n-9 </w:t>
            </w: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42.44</w:t>
            </w:r>
          </w:p>
        </w:tc>
        <w:tc>
          <w:tcPr>
            <w:tcW w:w="95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40.44</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38.44</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36.62</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35</w:t>
            </w:r>
            <w:r>
              <w:rPr>
                <w:rFonts w:ascii="Times New Roman" w:hAnsi="Times New Roman"/>
                <w:color w:val="000000"/>
                <w:sz w:val="24"/>
                <w:szCs w:val="24"/>
              </w:rPr>
              <w:t>.00</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33.06</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40.11</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39.79</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39</w:t>
            </w:r>
            <w:r>
              <w:rPr>
                <w:rFonts w:ascii="Times New Roman" w:hAnsi="Times New Roman"/>
                <w:color w:val="000000"/>
                <w:sz w:val="24"/>
                <w:szCs w:val="24"/>
              </w:rPr>
              <w:t>.00</w:t>
            </w:r>
          </w:p>
        </w:tc>
      </w:tr>
      <w:tr w:rsidR="00155C35" w:rsidRPr="000A6AD9" w:rsidTr="00155C35">
        <w:trPr>
          <w:trHeight w:val="450"/>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 xml:space="preserve">18:2n-6 </w:t>
            </w: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13.24</w:t>
            </w:r>
          </w:p>
        </w:tc>
        <w:tc>
          <w:tcPr>
            <w:tcW w:w="95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18.93</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23.23</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28.24</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32.5</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37.39</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19.01</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19.05</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19.08</w:t>
            </w:r>
          </w:p>
        </w:tc>
      </w:tr>
      <w:tr w:rsidR="00155C35" w:rsidRPr="000A6AD9" w:rsidTr="00155C35">
        <w:trPr>
          <w:trHeight w:val="450"/>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 xml:space="preserve">18:3n-3 </w:t>
            </w: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1.78</w:t>
            </w:r>
          </w:p>
        </w:tc>
        <w:tc>
          <w:tcPr>
            <w:tcW w:w="95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1.79</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1.77</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1.8</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1.77</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1.8</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1.78</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1.84</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1.83</w:t>
            </w:r>
          </w:p>
        </w:tc>
      </w:tr>
      <w:tr w:rsidR="00155C35" w:rsidRPr="000A6AD9" w:rsidTr="00155C35">
        <w:trPr>
          <w:trHeight w:val="450"/>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20:0</w:t>
            </w: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0.58</w:t>
            </w:r>
          </w:p>
        </w:tc>
        <w:tc>
          <w:tcPr>
            <w:tcW w:w="95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0.54</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0.52</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0.49</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0.48</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0.44</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0.55</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0.55</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0.51</w:t>
            </w:r>
          </w:p>
        </w:tc>
      </w:tr>
      <w:tr w:rsidR="00155C35" w:rsidRPr="000A6AD9" w:rsidTr="00155C35">
        <w:trPr>
          <w:trHeight w:val="450"/>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20:1</w:t>
            </w: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0.14</w:t>
            </w:r>
          </w:p>
        </w:tc>
        <w:tc>
          <w:tcPr>
            <w:tcW w:w="95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0.17</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0.15</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0.15</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0.17</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0.14</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0.16</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0.17</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0.14</w:t>
            </w:r>
          </w:p>
        </w:tc>
      </w:tr>
      <w:tr w:rsidR="00155C35" w:rsidRPr="000A6AD9" w:rsidTr="00155C35">
        <w:trPr>
          <w:trHeight w:val="450"/>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 xml:space="preserve">20:4n-6 </w:t>
            </w: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0.21</w:t>
            </w:r>
          </w:p>
        </w:tc>
        <w:tc>
          <w:tcPr>
            <w:tcW w:w="95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0.21</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0.22</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0.22</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0.22</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0.55</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1.11</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3.32</w:t>
            </w:r>
          </w:p>
        </w:tc>
      </w:tr>
      <w:tr w:rsidR="00155C35" w:rsidRPr="000A6AD9" w:rsidTr="00155C35">
        <w:trPr>
          <w:trHeight w:val="450"/>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lastRenderedPageBreak/>
              <w:t xml:space="preserve">20:5n-3 </w:t>
            </w: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0.09</w:t>
            </w:r>
          </w:p>
        </w:tc>
        <w:tc>
          <w:tcPr>
            <w:tcW w:w="95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0.03</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0.08</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0.07</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0.06</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0.1</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0.05</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0.09</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0.06</w:t>
            </w:r>
          </w:p>
        </w:tc>
      </w:tr>
      <w:tr w:rsidR="00155C35" w:rsidRPr="000A6AD9" w:rsidTr="00155C35">
        <w:trPr>
          <w:trHeight w:val="450"/>
          <w:jc w:val="center"/>
        </w:trPr>
        <w:tc>
          <w:tcPr>
            <w:tcW w:w="2845"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22:0</w:t>
            </w:r>
          </w:p>
        </w:tc>
        <w:tc>
          <w:tcPr>
            <w:tcW w:w="873"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0.31</w:t>
            </w:r>
          </w:p>
        </w:tc>
        <w:tc>
          <w:tcPr>
            <w:tcW w:w="95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0.31</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0.34</w:t>
            </w:r>
          </w:p>
        </w:tc>
        <w:tc>
          <w:tcPr>
            <w:tcW w:w="774"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0.37</w:t>
            </w:r>
          </w:p>
        </w:tc>
        <w:tc>
          <w:tcPr>
            <w:tcW w:w="75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0.42</w:t>
            </w:r>
          </w:p>
        </w:tc>
        <w:tc>
          <w:tcPr>
            <w:tcW w:w="810"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0.46</w:t>
            </w:r>
          </w:p>
        </w:tc>
        <w:tc>
          <w:tcPr>
            <w:tcW w:w="857"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0.31</w:t>
            </w:r>
          </w:p>
        </w:tc>
        <w:tc>
          <w:tcPr>
            <w:tcW w:w="961"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0.29</w:t>
            </w:r>
          </w:p>
        </w:tc>
        <w:tc>
          <w:tcPr>
            <w:tcW w:w="946" w:type="dxa"/>
            <w:tcBorders>
              <w:top w:val="nil"/>
              <w:left w:val="nil"/>
              <w:bottom w:val="nil"/>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0.3</w:t>
            </w:r>
            <w:r>
              <w:rPr>
                <w:rFonts w:ascii="Times New Roman" w:hAnsi="Times New Roman"/>
                <w:color w:val="000000"/>
                <w:sz w:val="24"/>
                <w:szCs w:val="24"/>
              </w:rPr>
              <w:t>0</w:t>
            </w:r>
          </w:p>
        </w:tc>
      </w:tr>
      <w:tr w:rsidR="00155C35" w:rsidRPr="000A6AD9" w:rsidTr="00155C35">
        <w:trPr>
          <w:trHeight w:val="450"/>
          <w:jc w:val="center"/>
        </w:trPr>
        <w:tc>
          <w:tcPr>
            <w:tcW w:w="2845"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 xml:space="preserve">22:6n-3 </w:t>
            </w:r>
          </w:p>
        </w:tc>
        <w:tc>
          <w:tcPr>
            <w:tcW w:w="873"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0.26</w:t>
            </w:r>
          </w:p>
        </w:tc>
        <w:tc>
          <w:tcPr>
            <w:tcW w:w="950"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0.29</w:t>
            </w:r>
          </w:p>
        </w:tc>
        <w:tc>
          <w:tcPr>
            <w:tcW w:w="810"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0.27</w:t>
            </w:r>
          </w:p>
        </w:tc>
        <w:tc>
          <w:tcPr>
            <w:tcW w:w="774"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0.28</w:t>
            </w:r>
          </w:p>
        </w:tc>
        <w:tc>
          <w:tcPr>
            <w:tcW w:w="756"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0.29</w:t>
            </w:r>
          </w:p>
        </w:tc>
        <w:tc>
          <w:tcPr>
            <w:tcW w:w="810"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0.31</w:t>
            </w:r>
          </w:p>
        </w:tc>
        <w:tc>
          <w:tcPr>
            <w:tcW w:w="857"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0.3</w:t>
            </w:r>
          </w:p>
        </w:tc>
        <w:tc>
          <w:tcPr>
            <w:tcW w:w="961"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0.27</w:t>
            </w:r>
          </w:p>
        </w:tc>
        <w:tc>
          <w:tcPr>
            <w:tcW w:w="946" w:type="dxa"/>
            <w:tcBorders>
              <w:top w:val="nil"/>
              <w:left w:val="nil"/>
              <w:bottom w:val="single" w:sz="8" w:space="0" w:color="000000"/>
              <w:right w:val="nil"/>
            </w:tcBorders>
            <w:shd w:val="clear" w:color="auto" w:fill="auto"/>
            <w:vAlign w:val="bottom"/>
            <w:hideMark/>
          </w:tcPr>
          <w:p w:rsidR="00155C35" w:rsidRPr="000064B0" w:rsidRDefault="00155C35" w:rsidP="00155C35">
            <w:pPr>
              <w:spacing w:after="0" w:line="480" w:lineRule="auto"/>
              <w:jc w:val="center"/>
              <w:rPr>
                <w:rFonts w:ascii="Times New Roman" w:hAnsi="Times New Roman"/>
                <w:color w:val="000000"/>
                <w:sz w:val="24"/>
                <w:szCs w:val="24"/>
              </w:rPr>
            </w:pPr>
            <w:r w:rsidRPr="000064B0">
              <w:rPr>
                <w:rFonts w:ascii="Times New Roman" w:hAnsi="Times New Roman"/>
                <w:color w:val="000000"/>
                <w:sz w:val="24"/>
                <w:szCs w:val="24"/>
              </w:rPr>
              <w:t>0.27</w:t>
            </w:r>
          </w:p>
        </w:tc>
      </w:tr>
      <w:tr w:rsidR="00155C35" w:rsidRPr="000A6AD9" w:rsidTr="00155C35">
        <w:trPr>
          <w:trHeight w:val="372"/>
          <w:jc w:val="center"/>
        </w:trPr>
        <w:tc>
          <w:tcPr>
            <w:tcW w:w="10582" w:type="dxa"/>
            <w:gridSpan w:val="10"/>
            <w:tcBorders>
              <w:top w:val="single" w:sz="8" w:space="0" w:color="000000"/>
              <w:left w:val="nil"/>
              <w:bottom w:val="nil"/>
              <w:right w:val="nil"/>
            </w:tcBorders>
            <w:shd w:val="clear" w:color="auto" w:fill="auto"/>
            <w:vAlign w:val="bottom"/>
            <w:hideMark/>
          </w:tcPr>
          <w:p w:rsidR="00155C35" w:rsidRPr="000064B0" w:rsidRDefault="00155C35" w:rsidP="00155C35">
            <w:pPr>
              <w:spacing w:after="0" w:line="480" w:lineRule="auto"/>
              <w:rPr>
                <w:rFonts w:ascii="Times New Roman" w:hAnsi="Times New Roman"/>
                <w:color w:val="000000"/>
                <w:sz w:val="24"/>
                <w:szCs w:val="24"/>
              </w:rPr>
            </w:pPr>
            <w:r>
              <w:rPr>
                <w:rFonts w:ascii="Times New Roman" w:hAnsi="Times New Roman"/>
                <w:color w:val="000000"/>
                <w:sz w:val="24"/>
                <w:szCs w:val="24"/>
                <w:vertAlign w:val="superscript"/>
              </w:rPr>
              <w:t>1</w:t>
            </w:r>
            <w:r w:rsidRPr="000064B0">
              <w:rPr>
                <w:rFonts w:ascii="Times New Roman" w:hAnsi="Times New Roman"/>
                <w:color w:val="000000"/>
                <w:sz w:val="24"/>
                <w:szCs w:val="24"/>
              </w:rPr>
              <w:t>% change with regards to energy</w:t>
            </w:r>
          </w:p>
        </w:tc>
      </w:tr>
      <w:tr w:rsidR="00155C35" w:rsidRPr="000A6AD9" w:rsidTr="00155C35">
        <w:trPr>
          <w:trHeight w:val="372"/>
          <w:jc w:val="center"/>
        </w:trPr>
        <w:tc>
          <w:tcPr>
            <w:tcW w:w="10582" w:type="dxa"/>
            <w:gridSpan w:val="10"/>
            <w:tcBorders>
              <w:top w:val="nil"/>
              <w:left w:val="nil"/>
              <w:bottom w:val="nil"/>
              <w:right w:val="nil"/>
            </w:tcBorders>
            <w:shd w:val="clear" w:color="auto" w:fill="auto"/>
            <w:vAlign w:val="bottom"/>
            <w:hideMark/>
          </w:tcPr>
          <w:p w:rsidR="00155C35" w:rsidRPr="000064B0" w:rsidRDefault="00155C35" w:rsidP="00155C35">
            <w:pPr>
              <w:spacing w:after="0" w:line="480" w:lineRule="auto"/>
              <w:rPr>
                <w:rFonts w:ascii="Times New Roman" w:hAnsi="Times New Roman"/>
                <w:color w:val="000000"/>
                <w:sz w:val="24"/>
                <w:szCs w:val="24"/>
              </w:rPr>
            </w:pPr>
            <w:r>
              <w:rPr>
                <w:rFonts w:ascii="Times New Roman" w:hAnsi="Times New Roman"/>
                <w:color w:val="000000"/>
                <w:sz w:val="24"/>
                <w:szCs w:val="24"/>
                <w:vertAlign w:val="superscript"/>
              </w:rPr>
              <w:t>2</w:t>
            </w:r>
            <w:r w:rsidRPr="000064B0">
              <w:rPr>
                <w:rFonts w:ascii="Times New Roman" w:hAnsi="Times New Roman"/>
                <w:color w:val="000000"/>
                <w:sz w:val="24"/>
                <w:szCs w:val="24"/>
              </w:rPr>
              <w:t>g/kg diet</w:t>
            </w:r>
          </w:p>
        </w:tc>
      </w:tr>
      <w:tr w:rsidR="00155C35" w:rsidRPr="000A6AD9" w:rsidTr="00155C35">
        <w:trPr>
          <w:trHeight w:val="312"/>
          <w:jc w:val="center"/>
        </w:trPr>
        <w:tc>
          <w:tcPr>
            <w:tcW w:w="10582" w:type="dxa"/>
            <w:gridSpan w:val="10"/>
            <w:tcBorders>
              <w:top w:val="nil"/>
              <w:left w:val="nil"/>
              <w:bottom w:val="nil"/>
              <w:right w:val="nil"/>
            </w:tcBorders>
            <w:shd w:val="clear" w:color="auto" w:fill="auto"/>
            <w:vAlign w:val="bottom"/>
            <w:hideMark/>
          </w:tcPr>
          <w:p w:rsidR="00155C35" w:rsidRPr="000064B0" w:rsidRDefault="00155C35" w:rsidP="00155C35">
            <w:pPr>
              <w:spacing w:after="0" w:line="480" w:lineRule="auto"/>
              <w:rPr>
                <w:rFonts w:ascii="Times New Roman" w:hAnsi="Times New Roman"/>
                <w:color w:val="000000"/>
                <w:sz w:val="24"/>
                <w:szCs w:val="24"/>
              </w:rPr>
            </w:pPr>
            <w:r w:rsidRPr="000064B0">
              <w:rPr>
                <w:rFonts w:ascii="Times New Roman" w:hAnsi="Times New Roman"/>
                <w:color w:val="000000"/>
                <w:sz w:val="24"/>
                <w:szCs w:val="24"/>
              </w:rPr>
              <w:t xml:space="preserve">Abbreviations. LA, linoleic  acid; AA, arachidonic acid </w:t>
            </w:r>
          </w:p>
        </w:tc>
      </w:tr>
    </w:tbl>
    <w:p w:rsidR="0050675C" w:rsidRDefault="0050675C" w:rsidP="006F5554">
      <w:pPr>
        <w:spacing w:line="240" w:lineRule="auto"/>
        <w:rPr>
          <w:rFonts w:ascii="Times New Roman" w:hAnsi="Times New Roman"/>
        </w:rPr>
      </w:pPr>
    </w:p>
    <w:p w:rsidR="0050675C" w:rsidRDefault="0050675C" w:rsidP="00767DCD">
      <w:pPr>
        <w:rPr>
          <w:rFonts w:ascii="Times New Roman" w:hAnsi="Times New Roman"/>
        </w:rPr>
      </w:pPr>
    </w:p>
    <w:p w:rsidR="0050675C" w:rsidRDefault="0050675C" w:rsidP="006F5554">
      <w:pPr>
        <w:spacing w:line="240" w:lineRule="auto"/>
        <w:rPr>
          <w:rFonts w:ascii="Times New Roman" w:hAnsi="Times New Roman"/>
        </w:rPr>
      </w:pPr>
    </w:p>
    <w:p w:rsidR="0050675C" w:rsidRDefault="0050675C" w:rsidP="006F5554">
      <w:pPr>
        <w:spacing w:line="240" w:lineRule="auto"/>
        <w:rPr>
          <w:rFonts w:ascii="Times New Roman" w:hAnsi="Times New Roman"/>
        </w:rPr>
      </w:pPr>
    </w:p>
    <w:p w:rsidR="0050675C" w:rsidRDefault="0050675C" w:rsidP="006F5554">
      <w:pPr>
        <w:spacing w:line="240" w:lineRule="auto"/>
        <w:rPr>
          <w:rFonts w:ascii="Times New Roman" w:hAnsi="Times New Roman"/>
        </w:rPr>
      </w:pPr>
    </w:p>
    <w:p w:rsidR="0050675C" w:rsidRDefault="0050675C" w:rsidP="006F5554">
      <w:pPr>
        <w:spacing w:line="240" w:lineRule="auto"/>
        <w:rPr>
          <w:rFonts w:ascii="Times New Roman" w:hAnsi="Times New Roman"/>
        </w:rPr>
      </w:pPr>
    </w:p>
    <w:p w:rsidR="0050675C" w:rsidRDefault="0050675C" w:rsidP="006F5554">
      <w:pPr>
        <w:spacing w:line="240" w:lineRule="auto"/>
        <w:rPr>
          <w:rFonts w:ascii="Times New Roman" w:hAnsi="Times New Roman"/>
        </w:rPr>
      </w:pPr>
    </w:p>
    <w:p w:rsidR="0050675C" w:rsidRDefault="0050675C" w:rsidP="006F5554">
      <w:pPr>
        <w:spacing w:line="240" w:lineRule="auto"/>
        <w:rPr>
          <w:rFonts w:ascii="Times New Roman" w:hAnsi="Times New Roman"/>
        </w:rPr>
      </w:pPr>
    </w:p>
    <w:p w:rsidR="00155C35" w:rsidRDefault="00155C35" w:rsidP="006F5554">
      <w:pPr>
        <w:spacing w:line="240" w:lineRule="auto"/>
        <w:rPr>
          <w:rFonts w:ascii="Times New Roman" w:hAnsi="Times New Roman"/>
        </w:rPr>
        <w:sectPr w:rsidR="00155C35" w:rsidSect="00155C35">
          <w:pgSz w:w="15840" w:h="12240" w:orient="landscape" w:code="1"/>
          <w:pgMar w:top="1440" w:right="1440" w:bottom="1440" w:left="1440" w:header="720" w:footer="1152" w:gutter="0"/>
          <w:cols w:space="720"/>
          <w:titlePg/>
          <w:docGrid w:linePitch="360"/>
        </w:sectPr>
      </w:pPr>
    </w:p>
    <w:tbl>
      <w:tblPr>
        <w:tblpPr w:leftFromText="180" w:rightFromText="180" w:vertAnchor="page" w:horzAnchor="margin" w:tblpXSpec="center" w:tblpY="1756"/>
        <w:tblW w:w="10831" w:type="dxa"/>
        <w:tblLayout w:type="fixed"/>
        <w:tblLook w:val="04A0"/>
      </w:tblPr>
      <w:tblGrid>
        <w:gridCol w:w="1167"/>
        <w:gridCol w:w="1596"/>
        <w:gridCol w:w="1773"/>
        <w:gridCol w:w="1596"/>
        <w:gridCol w:w="1596"/>
        <w:gridCol w:w="1507"/>
        <w:gridCol w:w="1596"/>
      </w:tblGrid>
      <w:tr w:rsidR="00155C35" w:rsidRPr="000A6AD9" w:rsidTr="00155C35">
        <w:trPr>
          <w:trHeight w:val="338"/>
        </w:trPr>
        <w:tc>
          <w:tcPr>
            <w:tcW w:w="10831" w:type="dxa"/>
            <w:gridSpan w:val="7"/>
            <w:tcBorders>
              <w:top w:val="nil"/>
              <w:left w:val="nil"/>
              <w:bottom w:val="single" w:sz="8" w:space="0" w:color="000000"/>
              <w:right w:val="nil"/>
            </w:tcBorders>
            <w:shd w:val="clear" w:color="auto" w:fill="auto"/>
            <w:hideMark/>
          </w:tcPr>
          <w:p w:rsidR="00155C35" w:rsidRPr="001A63DA" w:rsidRDefault="00624C08" w:rsidP="00155C35">
            <w:pPr>
              <w:spacing w:after="0" w:line="480" w:lineRule="auto"/>
              <w:rPr>
                <w:rFonts w:ascii="Times New Roman" w:hAnsi="Times New Roman"/>
                <w:color w:val="000000"/>
                <w:sz w:val="24"/>
                <w:szCs w:val="24"/>
              </w:rPr>
            </w:pPr>
            <w:r>
              <w:rPr>
                <w:rFonts w:ascii="Times New Roman" w:hAnsi="Times New Roman"/>
                <w:color w:val="000000"/>
                <w:sz w:val="24"/>
                <w:szCs w:val="24"/>
              </w:rPr>
              <w:lastRenderedPageBreak/>
              <w:t>Table 6</w:t>
            </w:r>
            <w:r w:rsidR="00155C35" w:rsidRPr="001A63DA">
              <w:rPr>
                <w:rFonts w:ascii="Times New Roman" w:hAnsi="Times New Roman"/>
                <w:color w:val="000000"/>
                <w:sz w:val="24"/>
                <w:szCs w:val="24"/>
              </w:rPr>
              <w:t xml:space="preserve">. The fatty acid composition of plasma phospholipids from mice fed linoleic acid supplemented diets </w:t>
            </w:r>
          </w:p>
        </w:tc>
      </w:tr>
      <w:tr w:rsidR="00155C35" w:rsidRPr="000A6AD9" w:rsidTr="00155C35">
        <w:trPr>
          <w:trHeight w:val="338"/>
        </w:trPr>
        <w:tc>
          <w:tcPr>
            <w:tcW w:w="1167" w:type="dxa"/>
            <w:tcBorders>
              <w:top w:val="nil"/>
              <w:left w:val="nil"/>
              <w:bottom w:val="nil"/>
              <w:right w:val="nil"/>
            </w:tcBorders>
            <w:shd w:val="clear" w:color="auto" w:fill="auto"/>
            <w:hideMark/>
          </w:tcPr>
          <w:p w:rsidR="00155C35" w:rsidRPr="001A63DA" w:rsidRDefault="00155C35" w:rsidP="00155C35">
            <w:pPr>
              <w:spacing w:after="0" w:line="480" w:lineRule="auto"/>
              <w:jc w:val="right"/>
              <w:rPr>
                <w:rFonts w:ascii="Times New Roman" w:hAnsi="Times New Roman"/>
                <w:color w:val="000000"/>
                <w:sz w:val="24"/>
                <w:szCs w:val="24"/>
              </w:rPr>
            </w:pPr>
            <w:r w:rsidRPr="001A63DA">
              <w:rPr>
                <w:rFonts w:ascii="Times New Roman" w:hAnsi="Times New Roman"/>
                <w:color w:val="000000"/>
                <w:sz w:val="24"/>
                <w:szCs w:val="24"/>
              </w:rPr>
              <w:t> </w:t>
            </w:r>
          </w:p>
        </w:tc>
        <w:tc>
          <w:tcPr>
            <w:tcW w:w="9664" w:type="dxa"/>
            <w:gridSpan w:val="6"/>
            <w:tcBorders>
              <w:top w:val="single" w:sz="8" w:space="0" w:color="000000"/>
              <w:left w:val="nil"/>
              <w:bottom w:val="single" w:sz="8" w:space="0" w:color="000000"/>
              <w:right w:val="nil"/>
            </w:tcBorders>
            <w:shd w:val="clear" w:color="auto" w:fill="auto"/>
            <w:vAlign w:val="bottom"/>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Dietary Groups </w:t>
            </w:r>
          </w:p>
        </w:tc>
      </w:tr>
      <w:tr w:rsidR="00155C35" w:rsidRPr="000A6AD9" w:rsidTr="00155C35">
        <w:trPr>
          <w:trHeight w:val="322"/>
        </w:trPr>
        <w:tc>
          <w:tcPr>
            <w:tcW w:w="1167" w:type="dxa"/>
            <w:vMerge w:val="restart"/>
            <w:tcBorders>
              <w:top w:val="nil"/>
              <w:left w:val="nil"/>
              <w:bottom w:val="single" w:sz="8" w:space="0" w:color="000000"/>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Fatty Acid </w:t>
            </w:r>
          </w:p>
        </w:tc>
        <w:tc>
          <w:tcPr>
            <w:tcW w:w="1596" w:type="dxa"/>
            <w:tcBorders>
              <w:top w:val="nil"/>
              <w:left w:val="nil"/>
              <w:bottom w:val="nil"/>
              <w:right w:val="nil"/>
            </w:tcBorders>
            <w:shd w:val="clear" w:color="auto" w:fill="auto"/>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1</w:t>
            </w:r>
          </w:p>
        </w:tc>
        <w:tc>
          <w:tcPr>
            <w:tcW w:w="1773" w:type="dxa"/>
            <w:tcBorders>
              <w:top w:val="nil"/>
              <w:left w:val="nil"/>
              <w:bottom w:val="nil"/>
              <w:right w:val="nil"/>
            </w:tcBorders>
            <w:shd w:val="clear" w:color="auto" w:fill="auto"/>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2</w:t>
            </w:r>
          </w:p>
        </w:tc>
        <w:tc>
          <w:tcPr>
            <w:tcW w:w="1596" w:type="dxa"/>
            <w:tcBorders>
              <w:top w:val="nil"/>
              <w:left w:val="nil"/>
              <w:bottom w:val="nil"/>
              <w:right w:val="nil"/>
            </w:tcBorders>
            <w:shd w:val="clear" w:color="auto" w:fill="auto"/>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3</w:t>
            </w:r>
          </w:p>
        </w:tc>
        <w:tc>
          <w:tcPr>
            <w:tcW w:w="1596" w:type="dxa"/>
            <w:tcBorders>
              <w:top w:val="nil"/>
              <w:left w:val="nil"/>
              <w:bottom w:val="nil"/>
              <w:right w:val="nil"/>
            </w:tcBorders>
            <w:shd w:val="clear" w:color="auto" w:fill="auto"/>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4</w:t>
            </w:r>
          </w:p>
        </w:tc>
        <w:tc>
          <w:tcPr>
            <w:tcW w:w="1507" w:type="dxa"/>
            <w:tcBorders>
              <w:top w:val="nil"/>
              <w:left w:val="nil"/>
              <w:bottom w:val="nil"/>
              <w:right w:val="nil"/>
            </w:tcBorders>
            <w:shd w:val="clear" w:color="auto" w:fill="auto"/>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5</w:t>
            </w:r>
          </w:p>
        </w:tc>
        <w:tc>
          <w:tcPr>
            <w:tcW w:w="1596" w:type="dxa"/>
            <w:tcBorders>
              <w:top w:val="nil"/>
              <w:left w:val="nil"/>
              <w:bottom w:val="nil"/>
              <w:right w:val="nil"/>
            </w:tcBorders>
            <w:shd w:val="clear" w:color="auto" w:fill="auto"/>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6</w:t>
            </w:r>
          </w:p>
        </w:tc>
      </w:tr>
      <w:tr w:rsidR="00155C35" w:rsidRPr="000A6AD9" w:rsidTr="00155C35">
        <w:trPr>
          <w:trHeight w:val="399"/>
        </w:trPr>
        <w:tc>
          <w:tcPr>
            <w:tcW w:w="1167" w:type="dxa"/>
            <w:vMerge/>
            <w:tcBorders>
              <w:top w:val="nil"/>
              <w:left w:val="nil"/>
              <w:bottom w:val="single" w:sz="8" w:space="0" w:color="000000"/>
              <w:right w:val="nil"/>
            </w:tcBorders>
            <w:vAlign w:val="center"/>
            <w:hideMark/>
          </w:tcPr>
          <w:p w:rsidR="00155C35" w:rsidRPr="001A63DA" w:rsidRDefault="00155C35" w:rsidP="00155C35">
            <w:pPr>
              <w:spacing w:after="0" w:line="480" w:lineRule="auto"/>
              <w:rPr>
                <w:rFonts w:ascii="Times New Roman" w:hAnsi="Times New Roman"/>
                <w:color w:val="000000"/>
                <w:sz w:val="24"/>
                <w:szCs w:val="24"/>
              </w:rPr>
            </w:pPr>
          </w:p>
        </w:tc>
        <w:tc>
          <w:tcPr>
            <w:tcW w:w="1596" w:type="dxa"/>
            <w:tcBorders>
              <w:top w:val="nil"/>
              <w:left w:val="nil"/>
              <w:bottom w:val="single" w:sz="8" w:space="0" w:color="000000"/>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-2%  LA</w:t>
            </w:r>
            <w:r w:rsidRPr="001A63DA">
              <w:rPr>
                <w:rFonts w:ascii="Times New Roman" w:hAnsi="Times New Roman"/>
                <w:color w:val="000000"/>
                <w:sz w:val="24"/>
                <w:szCs w:val="24"/>
                <w:vertAlign w:val="superscript"/>
              </w:rPr>
              <w:t>1</w:t>
            </w:r>
            <w:r w:rsidRPr="001A63DA">
              <w:rPr>
                <w:rFonts w:ascii="Times New Roman" w:hAnsi="Times New Roman"/>
                <w:color w:val="000000"/>
                <w:sz w:val="24"/>
                <w:szCs w:val="24"/>
              </w:rPr>
              <w:t xml:space="preserve"> </w:t>
            </w:r>
          </w:p>
        </w:tc>
        <w:tc>
          <w:tcPr>
            <w:tcW w:w="1773" w:type="dxa"/>
            <w:tcBorders>
              <w:top w:val="nil"/>
              <w:left w:val="nil"/>
              <w:bottom w:val="single" w:sz="8" w:space="0" w:color="000000"/>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Control </w:t>
            </w:r>
          </w:p>
        </w:tc>
        <w:tc>
          <w:tcPr>
            <w:tcW w:w="1596" w:type="dxa"/>
            <w:tcBorders>
              <w:top w:val="nil"/>
              <w:left w:val="nil"/>
              <w:bottom w:val="single" w:sz="8" w:space="0" w:color="000000"/>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+2%  LA </w:t>
            </w:r>
          </w:p>
        </w:tc>
        <w:tc>
          <w:tcPr>
            <w:tcW w:w="1596" w:type="dxa"/>
            <w:tcBorders>
              <w:top w:val="nil"/>
              <w:left w:val="nil"/>
              <w:bottom w:val="single" w:sz="8" w:space="0" w:color="000000"/>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+4% LA </w:t>
            </w:r>
          </w:p>
        </w:tc>
        <w:tc>
          <w:tcPr>
            <w:tcW w:w="1507" w:type="dxa"/>
            <w:tcBorders>
              <w:top w:val="nil"/>
              <w:left w:val="nil"/>
              <w:bottom w:val="single" w:sz="8" w:space="0" w:color="000000"/>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+6% LA </w:t>
            </w:r>
          </w:p>
        </w:tc>
        <w:tc>
          <w:tcPr>
            <w:tcW w:w="1596" w:type="dxa"/>
            <w:tcBorders>
              <w:top w:val="nil"/>
              <w:left w:val="nil"/>
              <w:bottom w:val="single" w:sz="8" w:space="0" w:color="000000"/>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+8% LA</w:t>
            </w:r>
          </w:p>
        </w:tc>
      </w:tr>
      <w:tr w:rsidR="00155C35" w:rsidRPr="000A6AD9" w:rsidTr="00155C35">
        <w:trPr>
          <w:trHeight w:val="502"/>
        </w:trPr>
        <w:tc>
          <w:tcPr>
            <w:tcW w:w="1167"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16:0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33.54 ± 0.93</w:t>
            </w:r>
            <w:r w:rsidRPr="001A63DA">
              <w:rPr>
                <w:rFonts w:ascii="Times New Roman" w:hAnsi="Times New Roman"/>
                <w:color w:val="000000"/>
                <w:sz w:val="24"/>
                <w:szCs w:val="24"/>
                <w:vertAlign w:val="superscript"/>
              </w:rPr>
              <w:t>2</w:t>
            </w:r>
            <w:r w:rsidRPr="001A63DA">
              <w:rPr>
                <w:rFonts w:ascii="Times New Roman" w:hAnsi="Times New Roman"/>
                <w:color w:val="000000"/>
                <w:sz w:val="24"/>
                <w:szCs w:val="24"/>
              </w:rPr>
              <w:t xml:space="preserve"> </w:t>
            </w:r>
          </w:p>
        </w:tc>
        <w:tc>
          <w:tcPr>
            <w:tcW w:w="1773"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34.40 ± 0.80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33.60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1.03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33.25 </w:t>
            </w:r>
            <w:r w:rsidRPr="001A63DA">
              <w:rPr>
                <w:rFonts w:ascii="Calibri" w:hAnsi="Calibri"/>
                <w:color w:val="000000"/>
                <w:sz w:val="24"/>
                <w:szCs w:val="24"/>
              </w:rPr>
              <w:t>± 0.96</w:t>
            </w:r>
            <w:r w:rsidRPr="001A63DA">
              <w:rPr>
                <w:rFonts w:ascii="Times New Roman" w:hAnsi="Times New Roman"/>
                <w:color w:val="000000"/>
                <w:sz w:val="24"/>
                <w:szCs w:val="24"/>
              </w:rPr>
              <w:t xml:space="preserve"> </w:t>
            </w:r>
          </w:p>
        </w:tc>
        <w:tc>
          <w:tcPr>
            <w:tcW w:w="1507"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35.29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1.15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32.87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0.88 </w:t>
            </w:r>
          </w:p>
        </w:tc>
      </w:tr>
      <w:tr w:rsidR="00155C35" w:rsidRPr="000A6AD9" w:rsidTr="00155C35">
        <w:trPr>
          <w:trHeight w:val="540"/>
        </w:trPr>
        <w:tc>
          <w:tcPr>
            <w:tcW w:w="1167"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18:0</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13.68 ± 0.55 </w:t>
            </w:r>
          </w:p>
        </w:tc>
        <w:tc>
          <w:tcPr>
            <w:tcW w:w="1773"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13.41 ± 0.31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13.07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0.56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13.84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0.61 </w:t>
            </w:r>
          </w:p>
        </w:tc>
        <w:tc>
          <w:tcPr>
            <w:tcW w:w="1507"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13.97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0.66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13.49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0.54 </w:t>
            </w:r>
          </w:p>
        </w:tc>
      </w:tr>
      <w:tr w:rsidR="00155C35" w:rsidRPr="000A6AD9" w:rsidTr="00155C35">
        <w:trPr>
          <w:trHeight w:val="540"/>
        </w:trPr>
        <w:tc>
          <w:tcPr>
            <w:tcW w:w="1167"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18:1n-9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12.50 ± 0.50 </w:t>
            </w:r>
          </w:p>
        </w:tc>
        <w:tc>
          <w:tcPr>
            <w:tcW w:w="1773"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11.69 ± 0.65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9.11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0.64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9.23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0.70 </w:t>
            </w:r>
          </w:p>
        </w:tc>
        <w:tc>
          <w:tcPr>
            <w:tcW w:w="1507"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10.29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1.26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10.10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1.18 </w:t>
            </w:r>
          </w:p>
        </w:tc>
      </w:tr>
      <w:tr w:rsidR="00155C35" w:rsidRPr="000A6AD9" w:rsidTr="00155C35">
        <w:trPr>
          <w:trHeight w:val="540"/>
        </w:trPr>
        <w:tc>
          <w:tcPr>
            <w:tcW w:w="1167"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18:2n-6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17.80 ± 0.28</w:t>
            </w:r>
            <w:r w:rsidRPr="001A63DA">
              <w:rPr>
                <w:rFonts w:ascii="Times New Roman" w:hAnsi="Times New Roman"/>
                <w:color w:val="000000"/>
                <w:sz w:val="24"/>
                <w:szCs w:val="24"/>
                <w:vertAlign w:val="superscript"/>
              </w:rPr>
              <w:t>a</w:t>
            </w:r>
            <w:r w:rsidRPr="001A63DA">
              <w:rPr>
                <w:rFonts w:ascii="Times New Roman" w:hAnsi="Times New Roman"/>
                <w:color w:val="000000"/>
                <w:sz w:val="24"/>
                <w:szCs w:val="24"/>
              </w:rPr>
              <w:t xml:space="preserve"> </w:t>
            </w:r>
          </w:p>
        </w:tc>
        <w:tc>
          <w:tcPr>
            <w:tcW w:w="1773"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19.22 ± 0.42</w:t>
            </w:r>
            <w:r w:rsidRPr="001A63DA">
              <w:rPr>
                <w:rFonts w:ascii="Times New Roman" w:hAnsi="Times New Roman"/>
                <w:color w:val="000000"/>
                <w:sz w:val="24"/>
                <w:szCs w:val="24"/>
                <w:vertAlign w:val="superscript"/>
              </w:rPr>
              <w:t>ab</w:t>
            </w:r>
            <w:r w:rsidRPr="001A63DA">
              <w:rPr>
                <w:rFonts w:ascii="Times New Roman" w:hAnsi="Times New Roman"/>
                <w:color w:val="000000"/>
                <w:sz w:val="24"/>
                <w:szCs w:val="24"/>
              </w:rPr>
              <w:t xml:space="preserve">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20.58 </w:t>
            </w:r>
            <w:r w:rsidRPr="001A63DA">
              <w:rPr>
                <w:rFonts w:ascii="Calibri" w:hAnsi="Calibri"/>
                <w:color w:val="000000"/>
                <w:sz w:val="24"/>
                <w:szCs w:val="24"/>
              </w:rPr>
              <w:t xml:space="preserve">± </w:t>
            </w:r>
            <w:r w:rsidRPr="001A63DA">
              <w:rPr>
                <w:rFonts w:ascii="Times New Roman" w:hAnsi="Times New Roman"/>
                <w:color w:val="000000"/>
                <w:sz w:val="24"/>
                <w:szCs w:val="24"/>
              </w:rPr>
              <w:t>0.44</w:t>
            </w:r>
            <w:r w:rsidRPr="001A63DA">
              <w:rPr>
                <w:rFonts w:ascii="Times New Roman" w:hAnsi="Times New Roman"/>
                <w:color w:val="000000"/>
                <w:sz w:val="24"/>
                <w:szCs w:val="24"/>
                <w:vertAlign w:val="superscript"/>
              </w:rPr>
              <w:t>ab</w:t>
            </w:r>
            <w:r w:rsidRPr="001A63DA">
              <w:rPr>
                <w:rFonts w:ascii="Times New Roman" w:hAnsi="Times New Roman"/>
                <w:color w:val="000000"/>
                <w:sz w:val="24"/>
                <w:szCs w:val="24"/>
              </w:rPr>
              <w:t xml:space="preserve">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21.86 </w:t>
            </w:r>
            <w:r w:rsidRPr="001A63DA">
              <w:rPr>
                <w:rFonts w:ascii="Calibri" w:hAnsi="Calibri"/>
                <w:color w:val="000000"/>
                <w:sz w:val="24"/>
                <w:szCs w:val="24"/>
              </w:rPr>
              <w:t xml:space="preserve">± </w:t>
            </w:r>
            <w:r w:rsidRPr="001A63DA">
              <w:rPr>
                <w:rFonts w:ascii="Times New Roman" w:hAnsi="Times New Roman"/>
                <w:color w:val="000000"/>
                <w:sz w:val="24"/>
                <w:szCs w:val="24"/>
              </w:rPr>
              <w:t>0.93</w:t>
            </w:r>
            <w:r w:rsidRPr="001A63DA">
              <w:rPr>
                <w:rFonts w:ascii="Times New Roman" w:hAnsi="Times New Roman"/>
                <w:color w:val="000000"/>
                <w:sz w:val="24"/>
                <w:szCs w:val="24"/>
                <w:vertAlign w:val="superscript"/>
              </w:rPr>
              <w:t>b</w:t>
            </w:r>
            <w:r w:rsidRPr="001A63DA">
              <w:rPr>
                <w:rFonts w:ascii="Times New Roman" w:hAnsi="Times New Roman"/>
                <w:color w:val="000000"/>
                <w:sz w:val="24"/>
                <w:szCs w:val="24"/>
              </w:rPr>
              <w:t xml:space="preserve"> </w:t>
            </w:r>
          </w:p>
        </w:tc>
        <w:tc>
          <w:tcPr>
            <w:tcW w:w="1507"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22.15 </w:t>
            </w:r>
            <w:r w:rsidRPr="001A63DA">
              <w:rPr>
                <w:rFonts w:ascii="Calibri" w:hAnsi="Calibri"/>
                <w:color w:val="000000"/>
                <w:sz w:val="24"/>
                <w:szCs w:val="24"/>
              </w:rPr>
              <w:t xml:space="preserve">± </w:t>
            </w:r>
            <w:r w:rsidRPr="001A63DA">
              <w:rPr>
                <w:rFonts w:ascii="Times New Roman" w:hAnsi="Times New Roman"/>
                <w:color w:val="000000"/>
                <w:sz w:val="24"/>
                <w:szCs w:val="24"/>
              </w:rPr>
              <w:t>1.53</w:t>
            </w:r>
            <w:r w:rsidRPr="001A63DA">
              <w:rPr>
                <w:rFonts w:ascii="Times New Roman" w:hAnsi="Times New Roman"/>
                <w:color w:val="000000"/>
                <w:sz w:val="24"/>
                <w:szCs w:val="24"/>
                <w:vertAlign w:val="superscript"/>
              </w:rPr>
              <w:t>b</w:t>
            </w:r>
            <w:r w:rsidRPr="001A63DA">
              <w:rPr>
                <w:rFonts w:ascii="Times New Roman" w:hAnsi="Times New Roman"/>
                <w:color w:val="000000"/>
                <w:sz w:val="24"/>
                <w:szCs w:val="24"/>
              </w:rPr>
              <w:t xml:space="preserve">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22.46 </w:t>
            </w:r>
            <w:r w:rsidRPr="001A63DA">
              <w:rPr>
                <w:rFonts w:ascii="Calibri" w:hAnsi="Calibri"/>
                <w:color w:val="000000"/>
                <w:sz w:val="24"/>
                <w:szCs w:val="24"/>
              </w:rPr>
              <w:t xml:space="preserve">± </w:t>
            </w:r>
            <w:r w:rsidRPr="001A63DA">
              <w:rPr>
                <w:rFonts w:ascii="Times New Roman" w:hAnsi="Times New Roman"/>
                <w:color w:val="000000"/>
                <w:sz w:val="24"/>
                <w:szCs w:val="24"/>
              </w:rPr>
              <w:t>1.27</w:t>
            </w:r>
            <w:r w:rsidRPr="001A63DA">
              <w:rPr>
                <w:rFonts w:ascii="Times New Roman" w:hAnsi="Times New Roman"/>
                <w:color w:val="000000"/>
                <w:sz w:val="24"/>
                <w:szCs w:val="24"/>
                <w:vertAlign w:val="superscript"/>
              </w:rPr>
              <w:t>b</w:t>
            </w:r>
            <w:r w:rsidRPr="001A63DA">
              <w:rPr>
                <w:rFonts w:ascii="Times New Roman" w:hAnsi="Times New Roman"/>
                <w:color w:val="000000"/>
                <w:sz w:val="24"/>
                <w:szCs w:val="24"/>
              </w:rPr>
              <w:t xml:space="preserve"> </w:t>
            </w:r>
          </w:p>
        </w:tc>
      </w:tr>
      <w:tr w:rsidR="00155C35" w:rsidRPr="000A6AD9" w:rsidTr="00155C35">
        <w:trPr>
          <w:trHeight w:val="540"/>
        </w:trPr>
        <w:tc>
          <w:tcPr>
            <w:tcW w:w="1167"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20:4n-6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13.41 ± 0.40 </w:t>
            </w:r>
          </w:p>
        </w:tc>
        <w:tc>
          <w:tcPr>
            <w:tcW w:w="1773"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12.74 ± 0.50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13.94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0.84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13.39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0.63 </w:t>
            </w:r>
          </w:p>
        </w:tc>
        <w:tc>
          <w:tcPr>
            <w:tcW w:w="1507"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11.77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0.75 </w:t>
            </w:r>
          </w:p>
        </w:tc>
        <w:tc>
          <w:tcPr>
            <w:tcW w:w="1596" w:type="dxa"/>
            <w:tcBorders>
              <w:top w:val="nil"/>
              <w:left w:val="nil"/>
              <w:bottom w:val="nil"/>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13.10 </w:t>
            </w:r>
            <w:r w:rsidRPr="001A63DA">
              <w:rPr>
                <w:rFonts w:ascii="Calibri" w:hAnsi="Calibri"/>
                <w:color w:val="000000"/>
                <w:sz w:val="24"/>
                <w:szCs w:val="24"/>
              </w:rPr>
              <w:t xml:space="preserve">± </w:t>
            </w:r>
            <w:r w:rsidRPr="001A63DA">
              <w:rPr>
                <w:rFonts w:ascii="Times New Roman" w:hAnsi="Times New Roman"/>
                <w:color w:val="000000"/>
                <w:sz w:val="24"/>
                <w:szCs w:val="24"/>
              </w:rPr>
              <w:t xml:space="preserve">0.63 </w:t>
            </w:r>
          </w:p>
        </w:tc>
      </w:tr>
      <w:tr w:rsidR="00155C35" w:rsidRPr="000A6AD9" w:rsidTr="00155C35">
        <w:trPr>
          <w:trHeight w:val="540"/>
        </w:trPr>
        <w:tc>
          <w:tcPr>
            <w:tcW w:w="1167" w:type="dxa"/>
            <w:tcBorders>
              <w:top w:val="nil"/>
              <w:left w:val="nil"/>
              <w:bottom w:val="single" w:sz="8" w:space="0" w:color="000000"/>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22:6n-3 </w:t>
            </w:r>
          </w:p>
        </w:tc>
        <w:tc>
          <w:tcPr>
            <w:tcW w:w="1596" w:type="dxa"/>
            <w:tcBorders>
              <w:top w:val="nil"/>
              <w:left w:val="nil"/>
              <w:bottom w:val="single" w:sz="8" w:space="0" w:color="000000"/>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9.07 ± 0.98</w:t>
            </w:r>
            <w:r w:rsidRPr="001A63DA">
              <w:rPr>
                <w:rFonts w:ascii="Times New Roman" w:hAnsi="Times New Roman"/>
                <w:color w:val="000000"/>
                <w:sz w:val="24"/>
                <w:szCs w:val="24"/>
                <w:vertAlign w:val="superscript"/>
              </w:rPr>
              <w:t>a</w:t>
            </w:r>
            <w:r w:rsidRPr="001A63DA">
              <w:rPr>
                <w:rFonts w:ascii="Times New Roman" w:hAnsi="Times New Roman"/>
                <w:color w:val="000000"/>
                <w:sz w:val="24"/>
                <w:szCs w:val="24"/>
              </w:rPr>
              <w:t xml:space="preserve"> </w:t>
            </w:r>
          </w:p>
        </w:tc>
        <w:tc>
          <w:tcPr>
            <w:tcW w:w="1773" w:type="dxa"/>
            <w:tcBorders>
              <w:top w:val="nil"/>
              <w:left w:val="nil"/>
              <w:bottom w:val="single" w:sz="8" w:space="0" w:color="000000"/>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8.54 ± 0.56</w:t>
            </w:r>
            <w:r w:rsidRPr="001A63DA">
              <w:rPr>
                <w:rFonts w:ascii="Times New Roman" w:hAnsi="Times New Roman"/>
                <w:color w:val="000000"/>
                <w:sz w:val="24"/>
                <w:szCs w:val="24"/>
                <w:vertAlign w:val="superscript"/>
              </w:rPr>
              <w:t>ab</w:t>
            </w:r>
            <w:r w:rsidRPr="001A63DA">
              <w:rPr>
                <w:rFonts w:ascii="Times New Roman" w:hAnsi="Times New Roman"/>
                <w:color w:val="000000"/>
                <w:sz w:val="24"/>
                <w:szCs w:val="24"/>
              </w:rPr>
              <w:t xml:space="preserve"> </w:t>
            </w:r>
          </w:p>
        </w:tc>
        <w:tc>
          <w:tcPr>
            <w:tcW w:w="1596" w:type="dxa"/>
            <w:tcBorders>
              <w:top w:val="nil"/>
              <w:left w:val="nil"/>
              <w:bottom w:val="single" w:sz="8" w:space="0" w:color="000000"/>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9.09 </w:t>
            </w:r>
            <w:r w:rsidRPr="001A63DA">
              <w:rPr>
                <w:rFonts w:ascii="Calibri" w:hAnsi="Calibri"/>
                <w:color w:val="000000"/>
                <w:sz w:val="24"/>
                <w:szCs w:val="24"/>
              </w:rPr>
              <w:t xml:space="preserve">± </w:t>
            </w:r>
            <w:r w:rsidRPr="001A63DA">
              <w:rPr>
                <w:rFonts w:ascii="Times New Roman" w:hAnsi="Times New Roman"/>
                <w:color w:val="000000"/>
                <w:sz w:val="24"/>
                <w:szCs w:val="24"/>
              </w:rPr>
              <w:t>0.60</w:t>
            </w:r>
            <w:r w:rsidRPr="001A63DA">
              <w:rPr>
                <w:rFonts w:ascii="Times New Roman" w:hAnsi="Times New Roman"/>
                <w:color w:val="000000"/>
                <w:sz w:val="24"/>
                <w:szCs w:val="24"/>
                <w:vertAlign w:val="superscript"/>
              </w:rPr>
              <w:t>a</w:t>
            </w:r>
            <w:r w:rsidRPr="001A63DA">
              <w:rPr>
                <w:rFonts w:ascii="Times New Roman" w:hAnsi="Times New Roman"/>
                <w:color w:val="000000"/>
                <w:sz w:val="24"/>
                <w:szCs w:val="24"/>
              </w:rPr>
              <w:t xml:space="preserve"> </w:t>
            </w:r>
          </w:p>
        </w:tc>
        <w:tc>
          <w:tcPr>
            <w:tcW w:w="1596" w:type="dxa"/>
            <w:tcBorders>
              <w:top w:val="nil"/>
              <w:left w:val="nil"/>
              <w:bottom w:val="single" w:sz="8" w:space="0" w:color="000000"/>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8.43 </w:t>
            </w:r>
            <w:r w:rsidRPr="001A63DA">
              <w:rPr>
                <w:rFonts w:ascii="Calibri" w:hAnsi="Calibri"/>
                <w:color w:val="000000"/>
                <w:sz w:val="24"/>
                <w:szCs w:val="24"/>
              </w:rPr>
              <w:t xml:space="preserve">± </w:t>
            </w:r>
            <w:r w:rsidRPr="001A63DA">
              <w:rPr>
                <w:rFonts w:ascii="Times New Roman" w:hAnsi="Times New Roman"/>
                <w:color w:val="000000"/>
                <w:sz w:val="24"/>
                <w:szCs w:val="24"/>
              </w:rPr>
              <w:t>0.59</w:t>
            </w:r>
            <w:r w:rsidRPr="001A63DA">
              <w:rPr>
                <w:rFonts w:ascii="Times New Roman" w:hAnsi="Times New Roman"/>
                <w:color w:val="000000"/>
                <w:sz w:val="24"/>
                <w:szCs w:val="24"/>
                <w:vertAlign w:val="superscript"/>
              </w:rPr>
              <w:t>ab</w:t>
            </w:r>
            <w:r w:rsidRPr="001A63DA">
              <w:rPr>
                <w:rFonts w:ascii="Times New Roman" w:hAnsi="Times New Roman"/>
                <w:color w:val="000000"/>
                <w:sz w:val="24"/>
                <w:szCs w:val="24"/>
              </w:rPr>
              <w:t xml:space="preserve"> </w:t>
            </w:r>
          </w:p>
        </w:tc>
        <w:tc>
          <w:tcPr>
            <w:tcW w:w="1507" w:type="dxa"/>
            <w:tcBorders>
              <w:top w:val="nil"/>
              <w:left w:val="nil"/>
              <w:bottom w:val="single" w:sz="8" w:space="0" w:color="000000"/>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6.53 </w:t>
            </w:r>
            <w:r w:rsidRPr="001A63DA">
              <w:rPr>
                <w:rFonts w:ascii="Calibri" w:hAnsi="Calibri"/>
                <w:color w:val="000000"/>
                <w:sz w:val="24"/>
                <w:szCs w:val="24"/>
              </w:rPr>
              <w:t xml:space="preserve">± </w:t>
            </w:r>
            <w:r w:rsidRPr="001A63DA">
              <w:rPr>
                <w:rFonts w:ascii="Times New Roman" w:hAnsi="Times New Roman"/>
                <w:color w:val="000000"/>
                <w:sz w:val="24"/>
                <w:szCs w:val="24"/>
              </w:rPr>
              <w:t>0.79</w:t>
            </w:r>
            <w:r w:rsidRPr="001A63DA">
              <w:rPr>
                <w:rFonts w:ascii="Times New Roman" w:hAnsi="Times New Roman"/>
                <w:color w:val="000000"/>
                <w:sz w:val="24"/>
                <w:szCs w:val="24"/>
                <w:vertAlign w:val="superscript"/>
              </w:rPr>
              <w:t>b</w:t>
            </w:r>
            <w:r w:rsidRPr="001A63DA">
              <w:rPr>
                <w:rFonts w:ascii="Times New Roman" w:hAnsi="Times New Roman"/>
                <w:color w:val="000000"/>
                <w:sz w:val="24"/>
                <w:szCs w:val="24"/>
              </w:rPr>
              <w:t xml:space="preserve"> </w:t>
            </w:r>
          </w:p>
        </w:tc>
        <w:tc>
          <w:tcPr>
            <w:tcW w:w="1596" w:type="dxa"/>
            <w:tcBorders>
              <w:top w:val="nil"/>
              <w:left w:val="nil"/>
              <w:bottom w:val="single" w:sz="8" w:space="0" w:color="000000"/>
              <w:right w:val="nil"/>
            </w:tcBorders>
            <w:shd w:val="clear" w:color="auto" w:fill="auto"/>
            <w:vAlign w:val="center"/>
            <w:hideMark/>
          </w:tcPr>
          <w:p w:rsidR="00155C35" w:rsidRPr="001A63DA" w:rsidRDefault="00155C35" w:rsidP="00155C35">
            <w:pPr>
              <w:spacing w:after="0" w:line="480" w:lineRule="auto"/>
              <w:jc w:val="center"/>
              <w:rPr>
                <w:rFonts w:ascii="Times New Roman" w:hAnsi="Times New Roman"/>
                <w:color w:val="000000"/>
                <w:sz w:val="24"/>
                <w:szCs w:val="24"/>
              </w:rPr>
            </w:pPr>
            <w:r w:rsidRPr="001A63DA">
              <w:rPr>
                <w:rFonts w:ascii="Times New Roman" w:hAnsi="Times New Roman"/>
                <w:color w:val="000000"/>
                <w:sz w:val="24"/>
                <w:szCs w:val="24"/>
              </w:rPr>
              <w:t xml:space="preserve">7.99 </w:t>
            </w:r>
            <w:r w:rsidRPr="001A63DA">
              <w:rPr>
                <w:rFonts w:ascii="Calibri" w:hAnsi="Calibri"/>
                <w:color w:val="000000"/>
                <w:sz w:val="24"/>
                <w:szCs w:val="24"/>
              </w:rPr>
              <w:t xml:space="preserve">± </w:t>
            </w:r>
            <w:r w:rsidRPr="001A63DA">
              <w:rPr>
                <w:rFonts w:ascii="Times New Roman" w:hAnsi="Times New Roman"/>
                <w:color w:val="000000"/>
                <w:sz w:val="24"/>
                <w:szCs w:val="24"/>
              </w:rPr>
              <w:t>0.49</w:t>
            </w:r>
            <w:r w:rsidRPr="001A63DA">
              <w:rPr>
                <w:rFonts w:ascii="Times New Roman" w:hAnsi="Times New Roman"/>
                <w:color w:val="000000"/>
                <w:sz w:val="24"/>
                <w:szCs w:val="24"/>
                <w:vertAlign w:val="superscript"/>
              </w:rPr>
              <w:t>ab</w:t>
            </w:r>
            <w:r w:rsidRPr="001A63DA">
              <w:rPr>
                <w:rFonts w:ascii="Times New Roman" w:hAnsi="Times New Roman"/>
                <w:color w:val="000000"/>
                <w:sz w:val="24"/>
                <w:szCs w:val="24"/>
              </w:rPr>
              <w:t xml:space="preserve"> </w:t>
            </w:r>
          </w:p>
        </w:tc>
      </w:tr>
      <w:tr w:rsidR="00155C35" w:rsidRPr="000A6AD9" w:rsidTr="00155C35">
        <w:trPr>
          <w:trHeight w:val="384"/>
        </w:trPr>
        <w:tc>
          <w:tcPr>
            <w:tcW w:w="10831" w:type="dxa"/>
            <w:gridSpan w:val="7"/>
            <w:tcBorders>
              <w:top w:val="single" w:sz="8" w:space="0" w:color="000000"/>
              <w:left w:val="nil"/>
              <w:bottom w:val="nil"/>
              <w:right w:val="nil"/>
            </w:tcBorders>
            <w:shd w:val="clear" w:color="auto" w:fill="auto"/>
            <w:hideMark/>
          </w:tcPr>
          <w:p w:rsidR="00155C35" w:rsidRPr="001A63DA" w:rsidRDefault="00155C35" w:rsidP="00155C35">
            <w:pPr>
              <w:spacing w:after="0" w:line="480" w:lineRule="auto"/>
              <w:rPr>
                <w:rFonts w:ascii="Times New Roman" w:hAnsi="Times New Roman"/>
                <w:color w:val="000000"/>
                <w:sz w:val="24"/>
                <w:szCs w:val="24"/>
              </w:rPr>
            </w:pPr>
            <w:r w:rsidRPr="001A63DA">
              <w:rPr>
                <w:rFonts w:ascii="Times New Roman" w:hAnsi="Times New Roman"/>
                <w:color w:val="000000"/>
                <w:sz w:val="24"/>
                <w:szCs w:val="24"/>
                <w:vertAlign w:val="superscript"/>
              </w:rPr>
              <w:t>1</w:t>
            </w:r>
            <w:r w:rsidRPr="001A63DA">
              <w:rPr>
                <w:rFonts w:ascii="Times New Roman" w:hAnsi="Times New Roman"/>
                <w:color w:val="000000"/>
                <w:sz w:val="24"/>
                <w:szCs w:val="24"/>
              </w:rPr>
              <w:t>%change with regards to energy</w:t>
            </w:r>
            <w:r w:rsidRPr="001A63DA">
              <w:rPr>
                <w:rFonts w:ascii="Times New Roman" w:hAnsi="Times New Roman"/>
                <w:color w:val="000000"/>
                <w:sz w:val="24"/>
                <w:szCs w:val="24"/>
                <w:vertAlign w:val="superscript"/>
              </w:rPr>
              <w:t xml:space="preserve"> </w:t>
            </w:r>
          </w:p>
        </w:tc>
      </w:tr>
      <w:tr w:rsidR="00155C35" w:rsidRPr="000A6AD9" w:rsidTr="00155C35">
        <w:trPr>
          <w:trHeight w:val="384"/>
        </w:trPr>
        <w:tc>
          <w:tcPr>
            <w:tcW w:w="10831" w:type="dxa"/>
            <w:gridSpan w:val="7"/>
            <w:tcBorders>
              <w:top w:val="nil"/>
              <w:left w:val="nil"/>
              <w:bottom w:val="nil"/>
              <w:right w:val="nil"/>
            </w:tcBorders>
            <w:shd w:val="clear" w:color="auto" w:fill="auto"/>
            <w:hideMark/>
          </w:tcPr>
          <w:p w:rsidR="00155C35" w:rsidRPr="001A63DA" w:rsidRDefault="00155C35" w:rsidP="00155C35">
            <w:pPr>
              <w:spacing w:after="0" w:line="480" w:lineRule="auto"/>
              <w:rPr>
                <w:rFonts w:ascii="Times New Roman" w:hAnsi="Times New Roman"/>
                <w:color w:val="000000"/>
                <w:sz w:val="24"/>
                <w:szCs w:val="24"/>
              </w:rPr>
            </w:pPr>
            <w:r w:rsidRPr="001A63DA">
              <w:rPr>
                <w:rFonts w:ascii="Times New Roman" w:hAnsi="Times New Roman"/>
                <w:color w:val="000000"/>
                <w:sz w:val="24"/>
                <w:szCs w:val="24"/>
                <w:vertAlign w:val="superscript"/>
              </w:rPr>
              <w:t>2</w:t>
            </w:r>
            <w:r>
              <w:rPr>
                <w:rFonts w:ascii="Times New Roman" w:hAnsi="Times New Roman"/>
                <w:color w:val="000000"/>
                <w:sz w:val="24"/>
                <w:szCs w:val="24"/>
              </w:rPr>
              <w:t>Relative abundance (mol%) presented as m</w:t>
            </w:r>
            <w:r w:rsidRPr="001A63DA">
              <w:rPr>
                <w:rFonts w:ascii="Times New Roman" w:hAnsi="Times New Roman"/>
                <w:color w:val="000000"/>
                <w:sz w:val="24"/>
                <w:szCs w:val="24"/>
              </w:rPr>
              <w:t xml:space="preserve">ean ± SEM </w:t>
            </w:r>
          </w:p>
        </w:tc>
      </w:tr>
      <w:tr w:rsidR="00155C35" w:rsidRPr="000A6AD9" w:rsidTr="00155C35">
        <w:trPr>
          <w:trHeight w:val="445"/>
        </w:trPr>
        <w:tc>
          <w:tcPr>
            <w:tcW w:w="10831" w:type="dxa"/>
            <w:gridSpan w:val="7"/>
            <w:tcBorders>
              <w:top w:val="nil"/>
              <w:left w:val="nil"/>
              <w:bottom w:val="nil"/>
              <w:right w:val="nil"/>
            </w:tcBorders>
            <w:shd w:val="clear" w:color="auto" w:fill="auto"/>
            <w:hideMark/>
          </w:tcPr>
          <w:p w:rsidR="00155C35" w:rsidRPr="001A63DA" w:rsidRDefault="00155C35" w:rsidP="00155C35">
            <w:pPr>
              <w:spacing w:after="0" w:line="480" w:lineRule="auto"/>
              <w:rPr>
                <w:rFonts w:ascii="Times New Roman" w:hAnsi="Times New Roman"/>
                <w:color w:val="000000"/>
                <w:sz w:val="24"/>
                <w:szCs w:val="24"/>
              </w:rPr>
            </w:pPr>
            <w:proofErr w:type="spellStart"/>
            <w:proofErr w:type="gramStart"/>
            <w:r w:rsidRPr="001A63DA">
              <w:rPr>
                <w:rFonts w:ascii="Times New Roman" w:hAnsi="Times New Roman"/>
                <w:color w:val="000000"/>
                <w:sz w:val="24"/>
                <w:szCs w:val="24"/>
                <w:vertAlign w:val="superscript"/>
              </w:rPr>
              <w:t>ab</w:t>
            </w:r>
            <w:r w:rsidRPr="001A63DA">
              <w:rPr>
                <w:rFonts w:ascii="Times New Roman" w:hAnsi="Times New Roman"/>
                <w:color w:val="000000"/>
                <w:sz w:val="24"/>
                <w:szCs w:val="24"/>
              </w:rPr>
              <w:t>Means</w:t>
            </w:r>
            <w:proofErr w:type="spellEnd"/>
            <w:proofErr w:type="gramEnd"/>
            <w:r w:rsidRPr="001A63DA">
              <w:rPr>
                <w:rFonts w:ascii="Times New Roman" w:hAnsi="Times New Roman"/>
                <w:color w:val="000000"/>
                <w:sz w:val="24"/>
                <w:szCs w:val="24"/>
              </w:rPr>
              <w:t xml:space="preserve"> with the same superscript within the same row are not statistically different at p&lt; 0.05, </w:t>
            </w:r>
            <w:proofErr w:type="spellStart"/>
            <w:r w:rsidRPr="001A63DA">
              <w:rPr>
                <w:rFonts w:ascii="Times New Roman" w:hAnsi="Times New Roman"/>
                <w:color w:val="000000"/>
                <w:sz w:val="24"/>
                <w:szCs w:val="24"/>
              </w:rPr>
              <w:t>Tukey’s</w:t>
            </w:r>
            <w:proofErr w:type="spellEnd"/>
            <w:r w:rsidRPr="001A63DA">
              <w:rPr>
                <w:rFonts w:ascii="Times New Roman" w:hAnsi="Times New Roman"/>
                <w:color w:val="000000"/>
                <w:sz w:val="24"/>
                <w:szCs w:val="24"/>
              </w:rPr>
              <w:t xml:space="preserve"> honestly significant difference.</w:t>
            </w:r>
          </w:p>
        </w:tc>
      </w:tr>
      <w:tr w:rsidR="00155C35" w:rsidRPr="000A6AD9" w:rsidTr="00155C35">
        <w:trPr>
          <w:trHeight w:val="322"/>
        </w:trPr>
        <w:tc>
          <w:tcPr>
            <w:tcW w:w="10831" w:type="dxa"/>
            <w:gridSpan w:val="7"/>
            <w:tcBorders>
              <w:top w:val="nil"/>
              <w:left w:val="nil"/>
              <w:bottom w:val="nil"/>
              <w:right w:val="nil"/>
            </w:tcBorders>
            <w:shd w:val="clear" w:color="auto" w:fill="auto"/>
            <w:hideMark/>
          </w:tcPr>
          <w:p w:rsidR="00155C35" w:rsidRPr="001A63DA" w:rsidRDefault="00155C35" w:rsidP="00155C35">
            <w:pPr>
              <w:spacing w:after="0" w:line="480" w:lineRule="auto"/>
              <w:rPr>
                <w:rFonts w:ascii="Times New Roman" w:hAnsi="Times New Roman"/>
                <w:color w:val="000000"/>
                <w:sz w:val="24"/>
                <w:szCs w:val="24"/>
              </w:rPr>
            </w:pPr>
            <w:r w:rsidRPr="001A63DA">
              <w:rPr>
                <w:rFonts w:ascii="Times New Roman" w:hAnsi="Times New Roman"/>
                <w:color w:val="000000"/>
                <w:sz w:val="24"/>
                <w:szCs w:val="24"/>
              </w:rPr>
              <w:t xml:space="preserve">Abbreviations: LA, linoleic acid </w:t>
            </w:r>
          </w:p>
        </w:tc>
      </w:tr>
    </w:tbl>
    <w:p w:rsidR="00155C35" w:rsidRDefault="00155C35">
      <w:pPr>
        <w:rPr>
          <w:rFonts w:ascii="Times New Roman" w:hAnsi="Times New Roman"/>
        </w:rPr>
        <w:sectPr w:rsidR="00155C35" w:rsidSect="00155C35">
          <w:pgSz w:w="15840" w:h="12240" w:orient="landscape" w:code="1"/>
          <w:pgMar w:top="1440" w:right="1440" w:bottom="1440" w:left="1440" w:header="720" w:footer="1152" w:gutter="0"/>
          <w:cols w:space="720"/>
          <w:titlePg/>
          <w:docGrid w:linePitch="360"/>
        </w:sectPr>
      </w:pPr>
    </w:p>
    <w:p w:rsidR="00747B93" w:rsidRDefault="00747B93" w:rsidP="006F5554">
      <w:pPr>
        <w:spacing w:line="240" w:lineRule="auto"/>
        <w:rPr>
          <w:rFonts w:ascii="Times New Roman" w:hAnsi="Times New Roman"/>
        </w:rPr>
      </w:pPr>
    </w:p>
    <w:tbl>
      <w:tblPr>
        <w:tblW w:w="11022" w:type="dxa"/>
        <w:jc w:val="center"/>
        <w:tblInd w:w="-563" w:type="dxa"/>
        <w:tblLook w:val="04A0"/>
      </w:tblPr>
      <w:tblGrid>
        <w:gridCol w:w="2024"/>
        <w:gridCol w:w="2044"/>
        <w:gridCol w:w="2325"/>
        <w:gridCol w:w="2325"/>
        <w:gridCol w:w="2304"/>
      </w:tblGrid>
      <w:tr w:rsidR="00155C35" w:rsidRPr="000A6AD9" w:rsidTr="00155C35">
        <w:trPr>
          <w:trHeight w:val="529"/>
          <w:jc w:val="center"/>
        </w:trPr>
        <w:tc>
          <w:tcPr>
            <w:tcW w:w="11022" w:type="dxa"/>
            <w:gridSpan w:val="5"/>
            <w:tcBorders>
              <w:top w:val="nil"/>
              <w:left w:val="nil"/>
              <w:bottom w:val="single" w:sz="8" w:space="0" w:color="000000"/>
              <w:right w:val="nil"/>
            </w:tcBorders>
            <w:shd w:val="clear" w:color="auto" w:fill="auto"/>
            <w:noWrap/>
            <w:vAlign w:val="bottom"/>
            <w:hideMark/>
          </w:tcPr>
          <w:p w:rsidR="00155C35" w:rsidRPr="00216F6F" w:rsidRDefault="00624C08" w:rsidP="00155C35">
            <w:pPr>
              <w:spacing w:after="0" w:line="480" w:lineRule="auto"/>
              <w:rPr>
                <w:rFonts w:ascii="Times New Roman" w:hAnsi="Times New Roman"/>
                <w:color w:val="000000"/>
                <w:sz w:val="24"/>
                <w:szCs w:val="24"/>
              </w:rPr>
            </w:pPr>
            <w:r>
              <w:rPr>
                <w:rFonts w:ascii="Times New Roman" w:hAnsi="Times New Roman"/>
                <w:color w:val="000000"/>
                <w:sz w:val="24"/>
                <w:szCs w:val="24"/>
              </w:rPr>
              <w:t>Table 7</w:t>
            </w:r>
            <w:r w:rsidR="00155C35" w:rsidRPr="00216F6F">
              <w:rPr>
                <w:rFonts w:ascii="Times New Roman" w:hAnsi="Times New Roman"/>
                <w:color w:val="000000"/>
                <w:sz w:val="24"/>
                <w:szCs w:val="24"/>
              </w:rPr>
              <w:t xml:space="preserve">. The fatty acid composition of plasma phospholipids from mice fed arachidonic acid supplemented diets </w:t>
            </w:r>
          </w:p>
        </w:tc>
      </w:tr>
      <w:tr w:rsidR="00155C35" w:rsidRPr="000A6AD9" w:rsidTr="00155C35">
        <w:trPr>
          <w:trHeight w:val="333"/>
          <w:jc w:val="center"/>
        </w:trPr>
        <w:tc>
          <w:tcPr>
            <w:tcW w:w="202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rPr>
                <w:rFonts w:ascii="Times New Roman" w:hAnsi="Times New Roman"/>
                <w:color w:val="000000"/>
                <w:sz w:val="24"/>
                <w:szCs w:val="24"/>
              </w:rPr>
            </w:pPr>
            <w:r w:rsidRPr="00216F6F">
              <w:rPr>
                <w:rFonts w:ascii="Times New Roman" w:hAnsi="Times New Roman"/>
                <w:color w:val="000000"/>
                <w:sz w:val="24"/>
                <w:szCs w:val="24"/>
              </w:rPr>
              <w:t xml:space="preserve">  </w:t>
            </w:r>
          </w:p>
        </w:tc>
        <w:tc>
          <w:tcPr>
            <w:tcW w:w="8998" w:type="dxa"/>
            <w:gridSpan w:val="4"/>
            <w:tcBorders>
              <w:top w:val="single" w:sz="8" w:space="0" w:color="000000"/>
              <w:left w:val="nil"/>
              <w:bottom w:val="single" w:sz="8" w:space="0" w:color="000000"/>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 xml:space="preserve">Dietary Groups </w:t>
            </w:r>
          </w:p>
        </w:tc>
      </w:tr>
      <w:tr w:rsidR="00155C35" w:rsidRPr="000A6AD9" w:rsidTr="00155C35">
        <w:trPr>
          <w:trHeight w:val="317"/>
          <w:jc w:val="center"/>
        </w:trPr>
        <w:tc>
          <w:tcPr>
            <w:tcW w:w="2024" w:type="dxa"/>
            <w:vMerge w:val="restart"/>
            <w:tcBorders>
              <w:top w:val="nil"/>
              <w:left w:val="nil"/>
              <w:bottom w:val="single" w:sz="8" w:space="0" w:color="000000"/>
              <w:right w:val="nil"/>
            </w:tcBorders>
            <w:shd w:val="clear" w:color="auto" w:fill="auto"/>
            <w:vAlign w:val="bottom"/>
            <w:hideMark/>
          </w:tcPr>
          <w:p w:rsidR="00155C35" w:rsidRPr="00216F6F" w:rsidRDefault="00155C35" w:rsidP="00155C35">
            <w:pPr>
              <w:spacing w:after="0" w:line="480" w:lineRule="auto"/>
              <w:rPr>
                <w:rFonts w:ascii="Times New Roman" w:hAnsi="Times New Roman"/>
                <w:color w:val="000000"/>
                <w:sz w:val="24"/>
                <w:szCs w:val="24"/>
              </w:rPr>
            </w:pPr>
            <w:r w:rsidRPr="00216F6F">
              <w:rPr>
                <w:rFonts w:ascii="Times New Roman" w:hAnsi="Times New Roman"/>
                <w:color w:val="000000"/>
                <w:sz w:val="24"/>
                <w:szCs w:val="24"/>
              </w:rPr>
              <w:t xml:space="preserve">Fatty Acid </w:t>
            </w:r>
          </w:p>
        </w:tc>
        <w:tc>
          <w:tcPr>
            <w:tcW w:w="204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2</w:t>
            </w:r>
          </w:p>
        </w:tc>
        <w:tc>
          <w:tcPr>
            <w:tcW w:w="2325"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7</w:t>
            </w:r>
          </w:p>
        </w:tc>
        <w:tc>
          <w:tcPr>
            <w:tcW w:w="2325"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8</w:t>
            </w:r>
          </w:p>
        </w:tc>
        <w:tc>
          <w:tcPr>
            <w:tcW w:w="230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9</w:t>
            </w:r>
          </w:p>
        </w:tc>
      </w:tr>
      <w:tr w:rsidR="00155C35" w:rsidRPr="000A6AD9" w:rsidTr="00155C35">
        <w:trPr>
          <w:trHeight w:val="403"/>
          <w:jc w:val="center"/>
        </w:trPr>
        <w:tc>
          <w:tcPr>
            <w:tcW w:w="2024" w:type="dxa"/>
            <w:vMerge/>
            <w:tcBorders>
              <w:top w:val="nil"/>
              <w:left w:val="nil"/>
              <w:bottom w:val="single" w:sz="8" w:space="0" w:color="000000"/>
              <w:right w:val="nil"/>
            </w:tcBorders>
            <w:vAlign w:val="center"/>
            <w:hideMark/>
          </w:tcPr>
          <w:p w:rsidR="00155C35" w:rsidRPr="00216F6F" w:rsidRDefault="00155C35" w:rsidP="00155C35">
            <w:pPr>
              <w:spacing w:after="0" w:line="480" w:lineRule="auto"/>
              <w:rPr>
                <w:rFonts w:ascii="Times New Roman" w:hAnsi="Times New Roman"/>
                <w:color w:val="000000"/>
                <w:sz w:val="24"/>
                <w:szCs w:val="24"/>
              </w:rPr>
            </w:pPr>
          </w:p>
        </w:tc>
        <w:tc>
          <w:tcPr>
            <w:tcW w:w="2044" w:type="dxa"/>
            <w:tcBorders>
              <w:top w:val="nil"/>
              <w:left w:val="nil"/>
              <w:bottom w:val="single" w:sz="8" w:space="0" w:color="000000"/>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 xml:space="preserve">Control </w:t>
            </w:r>
          </w:p>
        </w:tc>
        <w:tc>
          <w:tcPr>
            <w:tcW w:w="2325" w:type="dxa"/>
            <w:tcBorders>
              <w:top w:val="nil"/>
              <w:left w:val="nil"/>
              <w:bottom w:val="single" w:sz="8" w:space="0" w:color="000000"/>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+0.23% AA</w:t>
            </w:r>
            <w:r w:rsidRPr="00216F6F">
              <w:rPr>
                <w:rFonts w:ascii="Times New Roman" w:hAnsi="Times New Roman"/>
                <w:color w:val="000000"/>
                <w:sz w:val="24"/>
                <w:szCs w:val="24"/>
                <w:vertAlign w:val="superscript"/>
              </w:rPr>
              <w:t>1</w:t>
            </w:r>
            <w:r w:rsidRPr="00216F6F">
              <w:rPr>
                <w:rFonts w:ascii="Calibri" w:hAnsi="Calibri"/>
                <w:color w:val="000000"/>
                <w:sz w:val="24"/>
                <w:szCs w:val="24"/>
              </w:rPr>
              <w:t xml:space="preserve"> </w:t>
            </w:r>
          </w:p>
        </w:tc>
        <w:tc>
          <w:tcPr>
            <w:tcW w:w="2325" w:type="dxa"/>
            <w:tcBorders>
              <w:top w:val="nil"/>
              <w:left w:val="nil"/>
              <w:bottom w:val="single" w:sz="8" w:space="0" w:color="000000"/>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+0.45% AA</w:t>
            </w:r>
            <w:r w:rsidRPr="00216F6F">
              <w:rPr>
                <w:rFonts w:ascii="Calibri" w:hAnsi="Calibri"/>
                <w:color w:val="000000"/>
                <w:sz w:val="24"/>
                <w:szCs w:val="24"/>
              </w:rPr>
              <w:t xml:space="preserve"> </w:t>
            </w:r>
          </w:p>
        </w:tc>
        <w:tc>
          <w:tcPr>
            <w:tcW w:w="2304" w:type="dxa"/>
            <w:tcBorders>
              <w:top w:val="nil"/>
              <w:left w:val="nil"/>
              <w:bottom w:val="single" w:sz="8" w:space="0" w:color="000000"/>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+1.36% AA</w:t>
            </w:r>
            <w:r w:rsidRPr="00216F6F">
              <w:rPr>
                <w:rFonts w:ascii="Calibri" w:hAnsi="Calibri"/>
                <w:color w:val="000000"/>
                <w:sz w:val="24"/>
                <w:szCs w:val="24"/>
              </w:rPr>
              <w:t xml:space="preserve"> </w:t>
            </w:r>
          </w:p>
        </w:tc>
      </w:tr>
      <w:tr w:rsidR="00155C35" w:rsidRPr="000A6AD9" w:rsidTr="00155C35">
        <w:trPr>
          <w:trHeight w:val="513"/>
          <w:jc w:val="center"/>
        </w:trPr>
        <w:tc>
          <w:tcPr>
            <w:tcW w:w="202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 xml:space="preserve">16:0 </w:t>
            </w:r>
          </w:p>
        </w:tc>
        <w:tc>
          <w:tcPr>
            <w:tcW w:w="204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 xml:space="preserve">34.40 ± 0.87² </w:t>
            </w:r>
          </w:p>
        </w:tc>
        <w:tc>
          <w:tcPr>
            <w:tcW w:w="2325"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33.62 ± 0.82</w:t>
            </w:r>
            <w:r w:rsidRPr="00216F6F">
              <w:rPr>
                <w:rFonts w:ascii="Calibri" w:hAnsi="Calibri"/>
                <w:color w:val="000000"/>
                <w:sz w:val="24"/>
                <w:szCs w:val="24"/>
              </w:rPr>
              <w:t xml:space="preserve"> </w:t>
            </w:r>
          </w:p>
        </w:tc>
        <w:tc>
          <w:tcPr>
            <w:tcW w:w="2325"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33.71 ± 1.07</w:t>
            </w:r>
            <w:r w:rsidRPr="00216F6F">
              <w:rPr>
                <w:rFonts w:ascii="Calibri" w:hAnsi="Calibri"/>
                <w:color w:val="000000"/>
                <w:sz w:val="24"/>
                <w:szCs w:val="24"/>
              </w:rPr>
              <w:t xml:space="preserve"> </w:t>
            </w:r>
          </w:p>
        </w:tc>
        <w:tc>
          <w:tcPr>
            <w:tcW w:w="230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34.76 ± 0.81</w:t>
            </w:r>
            <w:r w:rsidRPr="00216F6F">
              <w:rPr>
                <w:rFonts w:ascii="Calibri" w:hAnsi="Calibri"/>
                <w:color w:val="000000"/>
                <w:sz w:val="24"/>
                <w:szCs w:val="24"/>
              </w:rPr>
              <w:t xml:space="preserve"> </w:t>
            </w:r>
          </w:p>
        </w:tc>
      </w:tr>
      <w:tr w:rsidR="00155C35" w:rsidRPr="000A6AD9" w:rsidTr="00155C35">
        <w:trPr>
          <w:trHeight w:val="484"/>
          <w:jc w:val="center"/>
        </w:trPr>
        <w:tc>
          <w:tcPr>
            <w:tcW w:w="202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18:0</w:t>
            </w:r>
          </w:p>
        </w:tc>
        <w:tc>
          <w:tcPr>
            <w:tcW w:w="204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 xml:space="preserve">13.41 ± 0.34 </w:t>
            </w:r>
          </w:p>
        </w:tc>
        <w:tc>
          <w:tcPr>
            <w:tcW w:w="2325"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13.25 ± 0.42</w:t>
            </w:r>
            <w:r w:rsidRPr="00216F6F">
              <w:rPr>
                <w:rFonts w:ascii="Calibri" w:hAnsi="Calibri"/>
                <w:color w:val="000000"/>
                <w:sz w:val="24"/>
                <w:szCs w:val="24"/>
              </w:rPr>
              <w:t xml:space="preserve"> </w:t>
            </w:r>
          </w:p>
        </w:tc>
        <w:tc>
          <w:tcPr>
            <w:tcW w:w="2325"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13.34 ± 0.53</w:t>
            </w:r>
            <w:r w:rsidRPr="00216F6F">
              <w:rPr>
                <w:rFonts w:ascii="Calibri" w:hAnsi="Calibri"/>
                <w:color w:val="000000"/>
                <w:sz w:val="24"/>
                <w:szCs w:val="24"/>
              </w:rPr>
              <w:t xml:space="preserve"> </w:t>
            </w:r>
          </w:p>
        </w:tc>
        <w:tc>
          <w:tcPr>
            <w:tcW w:w="230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12.82 ± 0.36</w:t>
            </w:r>
            <w:r w:rsidRPr="00216F6F">
              <w:rPr>
                <w:rFonts w:ascii="Calibri" w:hAnsi="Calibri"/>
                <w:color w:val="000000"/>
                <w:sz w:val="24"/>
                <w:szCs w:val="24"/>
              </w:rPr>
              <w:t xml:space="preserve"> </w:t>
            </w:r>
          </w:p>
        </w:tc>
      </w:tr>
      <w:tr w:rsidR="00155C35" w:rsidRPr="000A6AD9" w:rsidTr="00155C35">
        <w:trPr>
          <w:trHeight w:val="544"/>
          <w:jc w:val="center"/>
        </w:trPr>
        <w:tc>
          <w:tcPr>
            <w:tcW w:w="202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 xml:space="preserve">18:1n-9 </w:t>
            </w:r>
          </w:p>
        </w:tc>
        <w:tc>
          <w:tcPr>
            <w:tcW w:w="204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 xml:space="preserve">11.69 ± 0.72 </w:t>
            </w:r>
          </w:p>
        </w:tc>
        <w:tc>
          <w:tcPr>
            <w:tcW w:w="2325"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11.80 ± 0.83</w:t>
            </w:r>
            <w:r w:rsidRPr="00216F6F">
              <w:rPr>
                <w:rFonts w:ascii="Calibri" w:hAnsi="Calibri"/>
                <w:color w:val="000000"/>
                <w:sz w:val="24"/>
                <w:szCs w:val="24"/>
              </w:rPr>
              <w:t xml:space="preserve"> </w:t>
            </w:r>
          </w:p>
        </w:tc>
        <w:tc>
          <w:tcPr>
            <w:tcW w:w="2325"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11.69 ± 0.96</w:t>
            </w:r>
            <w:r w:rsidRPr="00216F6F">
              <w:rPr>
                <w:rFonts w:ascii="Calibri" w:hAnsi="Calibri"/>
                <w:color w:val="000000"/>
                <w:sz w:val="24"/>
                <w:szCs w:val="24"/>
              </w:rPr>
              <w:t xml:space="preserve"> </w:t>
            </w:r>
          </w:p>
        </w:tc>
        <w:tc>
          <w:tcPr>
            <w:tcW w:w="230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11.53 ± 0.94</w:t>
            </w:r>
            <w:r w:rsidRPr="00216F6F">
              <w:rPr>
                <w:rFonts w:ascii="Calibri" w:hAnsi="Calibri"/>
                <w:color w:val="000000"/>
                <w:sz w:val="24"/>
                <w:szCs w:val="24"/>
              </w:rPr>
              <w:t xml:space="preserve"> </w:t>
            </w:r>
          </w:p>
        </w:tc>
      </w:tr>
      <w:tr w:rsidR="00155C35" w:rsidRPr="000A6AD9" w:rsidTr="00155C35">
        <w:trPr>
          <w:trHeight w:val="529"/>
          <w:jc w:val="center"/>
        </w:trPr>
        <w:tc>
          <w:tcPr>
            <w:tcW w:w="202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 xml:space="preserve">18:2n-6 </w:t>
            </w:r>
          </w:p>
        </w:tc>
        <w:tc>
          <w:tcPr>
            <w:tcW w:w="204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19.22 ± 0.46</w:t>
            </w:r>
            <w:r w:rsidRPr="00216F6F">
              <w:rPr>
                <w:rFonts w:ascii="Times New Roman" w:hAnsi="Times New Roman"/>
                <w:color w:val="000000"/>
                <w:sz w:val="24"/>
                <w:szCs w:val="24"/>
                <w:vertAlign w:val="superscript"/>
              </w:rPr>
              <w:t>a</w:t>
            </w:r>
            <w:r w:rsidRPr="00216F6F">
              <w:rPr>
                <w:rFonts w:ascii="Times New Roman" w:hAnsi="Times New Roman"/>
                <w:color w:val="000000"/>
                <w:sz w:val="24"/>
                <w:szCs w:val="24"/>
              </w:rPr>
              <w:t xml:space="preserve"> </w:t>
            </w:r>
          </w:p>
        </w:tc>
        <w:tc>
          <w:tcPr>
            <w:tcW w:w="2325"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18.88 ± 0.59</w:t>
            </w:r>
            <w:r w:rsidRPr="00216F6F">
              <w:rPr>
                <w:rFonts w:ascii="Times New Roman" w:hAnsi="Times New Roman"/>
                <w:color w:val="000000"/>
                <w:sz w:val="24"/>
                <w:szCs w:val="24"/>
                <w:vertAlign w:val="superscript"/>
              </w:rPr>
              <w:t>ab</w:t>
            </w:r>
            <w:r w:rsidRPr="00216F6F">
              <w:rPr>
                <w:rFonts w:ascii="Calibri" w:hAnsi="Calibri"/>
                <w:color w:val="000000"/>
                <w:sz w:val="24"/>
                <w:szCs w:val="24"/>
              </w:rPr>
              <w:t xml:space="preserve"> </w:t>
            </w:r>
          </w:p>
        </w:tc>
        <w:tc>
          <w:tcPr>
            <w:tcW w:w="2325"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17.04 ± 0.28</w:t>
            </w:r>
            <w:r w:rsidRPr="00216F6F">
              <w:rPr>
                <w:rFonts w:ascii="Times New Roman" w:hAnsi="Times New Roman"/>
                <w:color w:val="000000"/>
                <w:sz w:val="24"/>
                <w:szCs w:val="24"/>
                <w:vertAlign w:val="superscript"/>
              </w:rPr>
              <w:t>bc</w:t>
            </w:r>
            <w:r w:rsidRPr="00216F6F">
              <w:rPr>
                <w:rFonts w:ascii="Calibri" w:hAnsi="Calibri"/>
                <w:color w:val="000000"/>
                <w:sz w:val="24"/>
                <w:szCs w:val="24"/>
              </w:rPr>
              <w:t xml:space="preserve"> </w:t>
            </w:r>
          </w:p>
        </w:tc>
        <w:tc>
          <w:tcPr>
            <w:tcW w:w="230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15.47 ± 0.41</w:t>
            </w:r>
            <w:r w:rsidRPr="00216F6F">
              <w:rPr>
                <w:rFonts w:ascii="Times New Roman" w:hAnsi="Times New Roman"/>
                <w:color w:val="000000"/>
                <w:sz w:val="24"/>
                <w:szCs w:val="24"/>
                <w:vertAlign w:val="superscript"/>
              </w:rPr>
              <w:t>c</w:t>
            </w:r>
            <w:r w:rsidRPr="00216F6F">
              <w:rPr>
                <w:rFonts w:ascii="Calibri" w:hAnsi="Calibri"/>
                <w:color w:val="000000"/>
                <w:sz w:val="24"/>
                <w:szCs w:val="24"/>
              </w:rPr>
              <w:t xml:space="preserve"> </w:t>
            </w:r>
          </w:p>
        </w:tc>
      </w:tr>
      <w:tr w:rsidR="00155C35" w:rsidRPr="000A6AD9" w:rsidTr="00155C35">
        <w:trPr>
          <w:trHeight w:val="529"/>
          <w:jc w:val="center"/>
        </w:trPr>
        <w:tc>
          <w:tcPr>
            <w:tcW w:w="202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 xml:space="preserve">20:4n-6 </w:t>
            </w:r>
          </w:p>
        </w:tc>
        <w:tc>
          <w:tcPr>
            <w:tcW w:w="204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12.74 ± 0.54</w:t>
            </w:r>
            <w:r w:rsidRPr="00216F6F">
              <w:rPr>
                <w:rFonts w:ascii="Times New Roman" w:hAnsi="Times New Roman"/>
                <w:color w:val="000000"/>
                <w:sz w:val="24"/>
                <w:szCs w:val="24"/>
                <w:vertAlign w:val="superscript"/>
              </w:rPr>
              <w:t>a</w:t>
            </w:r>
            <w:r w:rsidRPr="00216F6F">
              <w:rPr>
                <w:rFonts w:ascii="Times New Roman" w:hAnsi="Times New Roman"/>
                <w:color w:val="000000"/>
                <w:sz w:val="24"/>
                <w:szCs w:val="24"/>
              </w:rPr>
              <w:t xml:space="preserve"> </w:t>
            </w:r>
          </w:p>
        </w:tc>
        <w:tc>
          <w:tcPr>
            <w:tcW w:w="2325"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14.21 ± 0.66</w:t>
            </w:r>
            <w:r w:rsidRPr="00216F6F">
              <w:rPr>
                <w:rFonts w:ascii="Times New Roman" w:hAnsi="Times New Roman"/>
                <w:color w:val="000000"/>
                <w:sz w:val="24"/>
                <w:szCs w:val="24"/>
                <w:vertAlign w:val="superscript"/>
              </w:rPr>
              <w:t>ab</w:t>
            </w:r>
            <w:r w:rsidRPr="00216F6F">
              <w:rPr>
                <w:rFonts w:ascii="Calibri" w:hAnsi="Calibri"/>
                <w:color w:val="000000"/>
                <w:sz w:val="24"/>
                <w:szCs w:val="24"/>
              </w:rPr>
              <w:t xml:space="preserve"> </w:t>
            </w:r>
          </w:p>
        </w:tc>
        <w:tc>
          <w:tcPr>
            <w:tcW w:w="2325"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15.94 ± 0.81</w:t>
            </w:r>
            <w:r w:rsidRPr="00216F6F">
              <w:rPr>
                <w:rFonts w:ascii="Times New Roman" w:hAnsi="Times New Roman"/>
                <w:color w:val="000000"/>
                <w:sz w:val="24"/>
                <w:szCs w:val="24"/>
                <w:vertAlign w:val="superscript"/>
              </w:rPr>
              <w:t>bc</w:t>
            </w:r>
            <w:r w:rsidRPr="00216F6F">
              <w:rPr>
                <w:rFonts w:ascii="Calibri" w:hAnsi="Calibri"/>
                <w:color w:val="000000"/>
                <w:sz w:val="24"/>
                <w:szCs w:val="24"/>
              </w:rPr>
              <w:t xml:space="preserve"> </w:t>
            </w:r>
          </w:p>
        </w:tc>
        <w:tc>
          <w:tcPr>
            <w:tcW w:w="2304" w:type="dxa"/>
            <w:tcBorders>
              <w:top w:val="nil"/>
              <w:left w:val="nil"/>
              <w:bottom w:val="nil"/>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17.93 ± 1.00</w:t>
            </w:r>
            <w:r w:rsidRPr="00216F6F">
              <w:rPr>
                <w:rFonts w:ascii="Times New Roman" w:hAnsi="Times New Roman"/>
                <w:color w:val="000000"/>
                <w:sz w:val="24"/>
                <w:szCs w:val="24"/>
                <w:vertAlign w:val="superscript"/>
              </w:rPr>
              <w:t>c</w:t>
            </w:r>
            <w:r w:rsidRPr="00216F6F">
              <w:rPr>
                <w:rFonts w:ascii="Calibri" w:hAnsi="Calibri"/>
                <w:color w:val="000000"/>
                <w:sz w:val="24"/>
                <w:szCs w:val="24"/>
              </w:rPr>
              <w:t xml:space="preserve"> </w:t>
            </w:r>
          </w:p>
        </w:tc>
      </w:tr>
      <w:tr w:rsidR="00155C35" w:rsidRPr="000A6AD9" w:rsidTr="00155C35">
        <w:trPr>
          <w:trHeight w:val="529"/>
          <w:jc w:val="center"/>
        </w:trPr>
        <w:tc>
          <w:tcPr>
            <w:tcW w:w="2024" w:type="dxa"/>
            <w:tcBorders>
              <w:top w:val="nil"/>
              <w:left w:val="nil"/>
              <w:bottom w:val="single" w:sz="8" w:space="0" w:color="000000"/>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 xml:space="preserve">22:6n-3 </w:t>
            </w:r>
          </w:p>
        </w:tc>
        <w:tc>
          <w:tcPr>
            <w:tcW w:w="2044" w:type="dxa"/>
            <w:tcBorders>
              <w:top w:val="nil"/>
              <w:left w:val="nil"/>
              <w:bottom w:val="single" w:sz="8" w:space="0" w:color="000000"/>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 xml:space="preserve">8.54 ± 0.55 </w:t>
            </w:r>
          </w:p>
        </w:tc>
        <w:tc>
          <w:tcPr>
            <w:tcW w:w="2325" w:type="dxa"/>
            <w:tcBorders>
              <w:top w:val="nil"/>
              <w:left w:val="nil"/>
              <w:bottom w:val="single" w:sz="8" w:space="0" w:color="000000"/>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8.52 ± 0.52</w:t>
            </w:r>
            <w:r w:rsidRPr="00216F6F">
              <w:rPr>
                <w:rFonts w:ascii="Calibri" w:hAnsi="Calibri"/>
                <w:color w:val="000000"/>
                <w:sz w:val="24"/>
                <w:szCs w:val="24"/>
              </w:rPr>
              <w:t xml:space="preserve"> </w:t>
            </w:r>
          </w:p>
        </w:tc>
        <w:tc>
          <w:tcPr>
            <w:tcW w:w="2325" w:type="dxa"/>
            <w:tcBorders>
              <w:top w:val="nil"/>
              <w:left w:val="nil"/>
              <w:bottom w:val="single" w:sz="8" w:space="0" w:color="000000"/>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8.28 ± 0.51</w:t>
            </w:r>
            <w:r w:rsidRPr="00216F6F">
              <w:rPr>
                <w:rFonts w:ascii="Calibri" w:hAnsi="Calibri"/>
                <w:color w:val="000000"/>
                <w:sz w:val="24"/>
                <w:szCs w:val="24"/>
              </w:rPr>
              <w:t xml:space="preserve"> </w:t>
            </w:r>
          </w:p>
        </w:tc>
        <w:tc>
          <w:tcPr>
            <w:tcW w:w="2304" w:type="dxa"/>
            <w:tcBorders>
              <w:top w:val="nil"/>
              <w:left w:val="nil"/>
              <w:bottom w:val="single" w:sz="8" w:space="0" w:color="000000"/>
              <w:right w:val="nil"/>
            </w:tcBorders>
            <w:shd w:val="clear" w:color="auto" w:fill="auto"/>
            <w:vAlign w:val="bottom"/>
            <w:hideMark/>
          </w:tcPr>
          <w:p w:rsidR="00155C35" w:rsidRPr="00216F6F" w:rsidRDefault="00155C35" w:rsidP="00155C35">
            <w:pPr>
              <w:spacing w:after="0" w:line="480" w:lineRule="auto"/>
              <w:jc w:val="center"/>
              <w:rPr>
                <w:rFonts w:ascii="Times New Roman" w:hAnsi="Times New Roman"/>
                <w:color w:val="000000"/>
                <w:sz w:val="24"/>
                <w:szCs w:val="24"/>
              </w:rPr>
            </w:pPr>
            <w:r w:rsidRPr="00216F6F">
              <w:rPr>
                <w:rFonts w:ascii="Times New Roman" w:hAnsi="Times New Roman"/>
                <w:color w:val="000000"/>
                <w:sz w:val="24"/>
                <w:szCs w:val="24"/>
              </w:rPr>
              <w:t>7.51 ± 0.45</w:t>
            </w:r>
            <w:r w:rsidRPr="00216F6F">
              <w:rPr>
                <w:rFonts w:ascii="Calibri" w:hAnsi="Calibri"/>
                <w:color w:val="000000"/>
                <w:sz w:val="24"/>
                <w:szCs w:val="24"/>
              </w:rPr>
              <w:t xml:space="preserve"> </w:t>
            </w:r>
          </w:p>
        </w:tc>
      </w:tr>
      <w:tr w:rsidR="00155C35" w:rsidRPr="000A6AD9" w:rsidTr="00155C35">
        <w:trPr>
          <w:trHeight w:val="378"/>
          <w:jc w:val="center"/>
        </w:trPr>
        <w:tc>
          <w:tcPr>
            <w:tcW w:w="11022" w:type="dxa"/>
            <w:gridSpan w:val="5"/>
            <w:tcBorders>
              <w:top w:val="single" w:sz="8" w:space="0" w:color="000000"/>
              <w:left w:val="nil"/>
              <w:bottom w:val="nil"/>
              <w:right w:val="nil"/>
            </w:tcBorders>
            <w:shd w:val="clear" w:color="auto" w:fill="auto"/>
            <w:vAlign w:val="bottom"/>
            <w:hideMark/>
          </w:tcPr>
          <w:p w:rsidR="00155C35" w:rsidRPr="00216F6F" w:rsidRDefault="00155C35" w:rsidP="00155C35">
            <w:pPr>
              <w:spacing w:after="0" w:line="480" w:lineRule="auto"/>
              <w:rPr>
                <w:rFonts w:ascii="Times New Roman" w:hAnsi="Times New Roman"/>
                <w:color w:val="000000"/>
                <w:sz w:val="24"/>
                <w:szCs w:val="24"/>
              </w:rPr>
            </w:pPr>
            <w:r w:rsidRPr="00216F6F">
              <w:rPr>
                <w:rFonts w:ascii="Times New Roman" w:hAnsi="Times New Roman"/>
                <w:color w:val="000000"/>
                <w:sz w:val="24"/>
                <w:szCs w:val="24"/>
                <w:vertAlign w:val="superscript"/>
              </w:rPr>
              <w:t>1</w:t>
            </w:r>
            <w:r w:rsidRPr="00216F6F">
              <w:rPr>
                <w:rFonts w:ascii="Times New Roman" w:hAnsi="Times New Roman"/>
                <w:color w:val="000000"/>
                <w:sz w:val="24"/>
                <w:szCs w:val="24"/>
              </w:rPr>
              <w:t>%change with regards to energy</w:t>
            </w:r>
            <w:r w:rsidRPr="00216F6F">
              <w:rPr>
                <w:rFonts w:ascii="Times New Roman" w:hAnsi="Times New Roman"/>
                <w:color w:val="000000"/>
                <w:sz w:val="24"/>
                <w:szCs w:val="24"/>
                <w:vertAlign w:val="superscript"/>
              </w:rPr>
              <w:t xml:space="preserve"> </w:t>
            </w:r>
          </w:p>
        </w:tc>
      </w:tr>
      <w:tr w:rsidR="00155C35" w:rsidRPr="000A6AD9" w:rsidTr="00155C35">
        <w:trPr>
          <w:trHeight w:val="468"/>
          <w:jc w:val="center"/>
        </w:trPr>
        <w:tc>
          <w:tcPr>
            <w:tcW w:w="11022" w:type="dxa"/>
            <w:gridSpan w:val="5"/>
            <w:tcBorders>
              <w:top w:val="nil"/>
              <w:left w:val="nil"/>
              <w:bottom w:val="nil"/>
              <w:right w:val="nil"/>
            </w:tcBorders>
            <w:shd w:val="clear" w:color="auto" w:fill="auto"/>
            <w:vAlign w:val="bottom"/>
            <w:hideMark/>
          </w:tcPr>
          <w:p w:rsidR="00155C35" w:rsidRPr="00216F6F" w:rsidRDefault="00155C35" w:rsidP="00155C35">
            <w:pPr>
              <w:spacing w:after="0" w:line="480" w:lineRule="auto"/>
              <w:rPr>
                <w:rFonts w:ascii="Times New Roman" w:hAnsi="Times New Roman"/>
                <w:color w:val="000000"/>
                <w:sz w:val="24"/>
                <w:szCs w:val="24"/>
              </w:rPr>
            </w:pPr>
            <w:r w:rsidRPr="00216F6F">
              <w:rPr>
                <w:rFonts w:ascii="Times New Roman" w:hAnsi="Times New Roman"/>
                <w:color w:val="000000"/>
                <w:sz w:val="24"/>
                <w:szCs w:val="24"/>
                <w:vertAlign w:val="superscript"/>
              </w:rPr>
              <w:t>2</w:t>
            </w:r>
            <w:r w:rsidRPr="00216F6F">
              <w:rPr>
                <w:rFonts w:ascii="Times New Roman" w:hAnsi="Times New Roman"/>
                <w:color w:val="000000"/>
                <w:sz w:val="24"/>
                <w:szCs w:val="24"/>
              </w:rPr>
              <w:t xml:space="preserve">Relative abundance (mol%) presented as mean ± SEM </w:t>
            </w:r>
          </w:p>
        </w:tc>
      </w:tr>
      <w:tr w:rsidR="00155C35" w:rsidRPr="000A6AD9" w:rsidTr="00155C35">
        <w:trPr>
          <w:trHeight w:val="650"/>
          <w:jc w:val="center"/>
        </w:trPr>
        <w:tc>
          <w:tcPr>
            <w:tcW w:w="11022" w:type="dxa"/>
            <w:gridSpan w:val="5"/>
            <w:tcBorders>
              <w:top w:val="nil"/>
              <w:left w:val="nil"/>
              <w:bottom w:val="nil"/>
              <w:right w:val="nil"/>
            </w:tcBorders>
            <w:shd w:val="clear" w:color="auto" w:fill="auto"/>
            <w:vAlign w:val="bottom"/>
            <w:hideMark/>
          </w:tcPr>
          <w:p w:rsidR="00155C35" w:rsidRPr="00216F6F" w:rsidRDefault="00155C35" w:rsidP="00155C35">
            <w:pPr>
              <w:spacing w:after="0" w:line="480" w:lineRule="auto"/>
              <w:rPr>
                <w:rFonts w:ascii="Times New Roman" w:hAnsi="Times New Roman"/>
                <w:color w:val="000000"/>
                <w:sz w:val="24"/>
                <w:szCs w:val="24"/>
              </w:rPr>
            </w:pPr>
            <w:proofErr w:type="spellStart"/>
            <w:proofErr w:type="gramStart"/>
            <w:r w:rsidRPr="00216F6F">
              <w:rPr>
                <w:rFonts w:ascii="Times New Roman" w:hAnsi="Times New Roman"/>
                <w:color w:val="000000"/>
                <w:sz w:val="24"/>
                <w:szCs w:val="24"/>
                <w:vertAlign w:val="superscript"/>
              </w:rPr>
              <w:t>abc</w:t>
            </w:r>
            <w:r w:rsidRPr="00216F6F">
              <w:rPr>
                <w:rFonts w:ascii="Times New Roman" w:hAnsi="Times New Roman"/>
                <w:color w:val="000000"/>
                <w:sz w:val="24"/>
                <w:szCs w:val="24"/>
              </w:rPr>
              <w:t>Means</w:t>
            </w:r>
            <w:proofErr w:type="spellEnd"/>
            <w:proofErr w:type="gramEnd"/>
            <w:r w:rsidRPr="00216F6F">
              <w:rPr>
                <w:rFonts w:ascii="Times New Roman" w:hAnsi="Times New Roman"/>
                <w:color w:val="000000"/>
                <w:sz w:val="24"/>
                <w:szCs w:val="24"/>
              </w:rPr>
              <w:t xml:space="preserve"> with the same superscript within the same row are not statistically different at p&lt; 0.05, </w:t>
            </w:r>
            <w:proofErr w:type="spellStart"/>
            <w:r w:rsidRPr="00216F6F">
              <w:rPr>
                <w:rFonts w:ascii="Times New Roman" w:hAnsi="Times New Roman"/>
                <w:color w:val="000000"/>
                <w:sz w:val="24"/>
                <w:szCs w:val="24"/>
              </w:rPr>
              <w:t>Tukey’s</w:t>
            </w:r>
            <w:proofErr w:type="spellEnd"/>
            <w:r w:rsidRPr="00216F6F">
              <w:rPr>
                <w:rFonts w:ascii="Times New Roman" w:hAnsi="Times New Roman"/>
                <w:color w:val="000000"/>
                <w:sz w:val="24"/>
                <w:szCs w:val="24"/>
              </w:rPr>
              <w:t xml:space="preserve"> honestly significant difference.</w:t>
            </w:r>
          </w:p>
        </w:tc>
      </w:tr>
      <w:tr w:rsidR="00155C35" w:rsidRPr="000A6AD9" w:rsidTr="00155C35">
        <w:trPr>
          <w:trHeight w:val="407"/>
          <w:jc w:val="center"/>
        </w:trPr>
        <w:tc>
          <w:tcPr>
            <w:tcW w:w="11022" w:type="dxa"/>
            <w:gridSpan w:val="5"/>
            <w:tcBorders>
              <w:top w:val="nil"/>
              <w:left w:val="nil"/>
              <w:bottom w:val="nil"/>
              <w:right w:val="nil"/>
            </w:tcBorders>
            <w:shd w:val="clear" w:color="auto" w:fill="auto"/>
            <w:vAlign w:val="bottom"/>
            <w:hideMark/>
          </w:tcPr>
          <w:p w:rsidR="00155C35" w:rsidRPr="00216F6F" w:rsidRDefault="00155C35" w:rsidP="00155C35">
            <w:pPr>
              <w:spacing w:after="0" w:line="480" w:lineRule="auto"/>
              <w:rPr>
                <w:rFonts w:ascii="Times New Roman" w:hAnsi="Times New Roman"/>
                <w:color w:val="000000"/>
                <w:sz w:val="24"/>
                <w:szCs w:val="24"/>
              </w:rPr>
            </w:pPr>
            <w:r w:rsidRPr="00216F6F">
              <w:rPr>
                <w:rFonts w:ascii="Times New Roman" w:hAnsi="Times New Roman"/>
                <w:color w:val="000000"/>
                <w:sz w:val="24"/>
                <w:szCs w:val="24"/>
              </w:rPr>
              <w:t xml:space="preserve">Abbreviations: AA, arachidonic acid </w:t>
            </w:r>
          </w:p>
        </w:tc>
      </w:tr>
    </w:tbl>
    <w:p w:rsidR="00747B93" w:rsidRDefault="00747B93" w:rsidP="006F5554">
      <w:pPr>
        <w:spacing w:line="240" w:lineRule="auto"/>
        <w:rPr>
          <w:rFonts w:ascii="Times New Roman" w:hAnsi="Times New Roman"/>
        </w:rPr>
      </w:pPr>
    </w:p>
    <w:p w:rsidR="00155C35" w:rsidRDefault="00155C35" w:rsidP="006F5554">
      <w:pPr>
        <w:spacing w:line="240" w:lineRule="auto"/>
        <w:rPr>
          <w:rFonts w:ascii="Times New Roman" w:hAnsi="Times New Roman"/>
        </w:rPr>
        <w:sectPr w:rsidR="00155C35" w:rsidSect="00155C35">
          <w:pgSz w:w="15840" w:h="12240" w:orient="landscape" w:code="1"/>
          <w:pgMar w:top="1440" w:right="1440" w:bottom="1440" w:left="1440" w:header="720" w:footer="1152" w:gutter="0"/>
          <w:cols w:space="720"/>
          <w:titlePg/>
          <w:docGrid w:linePitch="360"/>
        </w:sectPr>
      </w:pPr>
    </w:p>
    <w:p w:rsidR="00747B93" w:rsidRDefault="00747B93" w:rsidP="006F5554">
      <w:pPr>
        <w:spacing w:line="240" w:lineRule="auto"/>
        <w:rPr>
          <w:rFonts w:ascii="Times New Roman" w:hAnsi="Times New Roman"/>
        </w:rPr>
      </w:pPr>
    </w:p>
    <w:p w:rsidR="00747B93" w:rsidRDefault="00747B93" w:rsidP="006F5554">
      <w:pPr>
        <w:spacing w:line="240" w:lineRule="auto"/>
        <w:rPr>
          <w:rFonts w:ascii="Times New Roman" w:hAnsi="Times New Roman"/>
        </w:rPr>
      </w:pPr>
    </w:p>
    <w:p w:rsidR="00747B93" w:rsidRDefault="00747B93" w:rsidP="006F5554">
      <w:pPr>
        <w:spacing w:line="240" w:lineRule="auto"/>
        <w:rPr>
          <w:rFonts w:ascii="Times New Roman" w:hAnsi="Times New Roman"/>
        </w:rPr>
      </w:pPr>
    </w:p>
    <w:p w:rsidR="00747B93" w:rsidRDefault="00747B93" w:rsidP="006F5554">
      <w:pPr>
        <w:spacing w:line="240" w:lineRule="auto"/>
        <w:rPr>
          <w:rFonts w:ascii="Times New Roman" w:hAnsi="Times New Roman"/>
        </w:rPr>
      </w:pPr>
    </w:p>
    <w:p w:rsidR="00747B93" w:rsidRDefault="00747B93" w:rsidP="006F5554">
      <w:pPr>
        <w:spacing w:line="240" w:lineRule="auto"/>
        <w:rPr>
          <w:rFonts w:ascii="Times New Roman" w:hAnsi="Times New Roman"/>
        </w:rPr>
      </w:pPr>
    </w:p>
    <w:p w:rsidR="00D157ED" w:rsidRDefault="00D157ED" w:rsidP="00D157ED">
      <w:pPr>
        <w:pStyle w:val="NoSpacing"/>
        <w:spacing w:line="480" w:lineRule="auto"/>
        <w:rPr>
          <w:rFonts w:ascii="Times New Roman" w:hAnsi="Times New Roman"/>
          <w:b/>
          <w:sz w:val="24"/>
          <w:szCs w:val="24"/>
        </w:rPr>
      </w:pPr>
    </w:p>
    <w:p w:rsidR="00D157ED" w:rsidRDefault="00AA5F29" w:rsidP="00D157ED">
      <w:pPr>
        <w:pStyle w:val="NoSpacing"/>
        <w:spacing w:line="480" w:lineRule="auto"/>
        <w:rPr>
          <w:rFonts w:ascii="Times New Roman" w:hAnsi="Times New Roman"/>
          <w:b/>
          <w:sz w:val="24"/>
          <w:szCs w:val="24"/>
        </w:rPr>
      </w:pPr>
      <w:r>
        <w:rPr>
          <w:rFonts w:ascii="Times New Roman" w:hAnsi="Times New Roman"/>
          <w:b/>
          <w:noProof/>
          <w:sz w:val="24"/>
          <w:szCs w:val="24"/>
        </w:rPr>
        <w:drawing>
          <wp:inline distT="0" distB="0" distL="0" distR="0">
            <wp:extent cx="5553456" cy="2718054"/>
            <wp:effectExtent l="12192" t="6096" r="6477" b="0"/>
            <wp:docPr id="1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81E07" w:rsidRPr="00155C35" w:rsidRDefault="00624C08" w:rsidP="00155C35">
      <w:pPr>
        <w:spacing w:line="480" w:lineRule="auto"/>
        <w:rPr>
          <w:rFonts w:ascii="Times New Roman" w:hAnsi="Times New Roman"/>
          <w:sz w:val="24"/>
          <w:szCs w:val="24"/>
        </w:rPr>
      </w:pPr>
      <w:proofErr w:type="gramStart"/>
      <w:r>
        <w:rPr>
          <w:rFonts w:ascii="Times New Roman" w:hAnsi="Times New Roman"/>
          <w:b/>
          <w:sz w:val="24"/>
          <w:szCs w:val="24"/>
        </w:rPr>
        <w:t>Figure 8</w:t>
      </w:r>
      <w:r w:rsidR="0050675C">
        <w:rPr>
          <w:rFonts w:ascii="Times New Roman" w:hAnsi="Times New Roman"/>
          <w:b/>
          <w:sz w:val="24"/>
          <w:szCs w:val="24"/>
        </w:rPr>
        <w:t>.</w:t>
      </w:r>
      <w:proofErr w:type="gramEnd"/>
      <w:r w:rsidR="0050675C">
        <w:rPr>
          <w:rFonts w:ascii="Times New Roman" w:hAnsi="Times New Roman"/>
          <w:b/>
          <w:sz w:val="24"/>
          <w:szCs w:val="24"/>
        </w:rPr>
        <w:t xml:space="preserve"> </w:t>
      </w:r>
      <w:proofErr w:type="gramStart"/>
      <w:r w:rsidR="0050675C">
        <w:rPr>
          <w:rFonts w:ascii="Times New Roman" w:hAnsi="Times New Roman"/>
          <w:sz w:val="24"/>
          <w:szCs w:val="24"/>
        </w:rPr>
        <w:t>Effects of increasing/</w:t>
      </w:r>
      <w:r w:rsidR="0050675C" w:rsidRPr="000157C2">
        <w:rPr>
          <w:rFonts w:ascii="Times New Roman" w:hAnsi="Times New Roman"/>
          <w:sz w:val="24"/>
          <w:szCs w:val="24"/>
        </w:rPr>
        <w:t xml:space="preserve">decreasing dietary linoleic acid on changes in plasma/serum </w:t>
      </w:r>
      <w:proofErr w:type="spellStart"/>
      <w:r w:rsidR="0050675C" w:rsidRPr="000157C2">
        <w:rPr>
          <w:rFonts w:ascii="Times New Roman" w:hAnsi="Times New Roman"/>
          <w:sz w:val="24"/>
          <w:szCs w:val="24"/>
        </w:rPr>
        <w:t>phospholipid</w:t>
      </w:r>
      <w:proofErr w:type="spellEnd"/>
      <w:r w:rsidR="0050675C" w:rsidRPr="000157C2">
        <w:rPr>
          <w:rFonts w:ascii="Times New Roman" w:hAnsi="Times New Roman"/>
          <w:sz w:val="24"/>
          <w:szCs w:val="24"/>
        </w:rPr>
        <w:t xml:space="preserve"> fatty acid concentration.</w:t>
      </w:r>
      <w:proofErr w:type="gramEnd"/>
      <w:r w:rsidR="0050675C" w:rsidRPr="000157C2">
        <w:rPr>
          <w:rFonts w:ascii="Times New Roman" w:hAnsi="Times New Roman"/>
          <w:sz w:val="24"/>
          <w:szCs w:val="24"/>
        </w:rPr>
        <w:t xml:space="preserve"> Mice were fed background diets that mimicked the composition of a Western diet with increasing or decreasing levels (% change, based on energy) of linoleic acid. The data (mol%) is presented as mean ± SEM. Means with the same superscript within the same row (i.e., individual fatty acid) are not statistically different at (p&lt;0.05). A</w:t>
      </w:r>
      <w:r w:rsidR="00155C35">
        <w:rPr>
          <w:rFonts w:ascii="Times New Roman" w:hAnsi="Times New Roman"/>
          <w:sz w:val="24"/>
          <w:szCs w:val="24"/>
        </w:rPr>
        <w:t>bbreviations: LA, linoleic acid</w:t>
      </w:r>
    </w:p>
    <w:p w:rsidR="0050675C" w:rsidRDefault="0050675C" w:rsidP="00D157ED">
      <w:pPr>
        <w:pStyle w:val="NoSpacing"/>
        <w:spacing w:line="480" w:lineRule="auto"/>
        <w:rPr>
          <w:rFonts w:ascii="Times New Roman" w:hAnsi="Times New Roman"/>
          <w:b/>
          <w:sz w:val="24"/>
          <w:szCs w:val="24"/>
        </w:rPr>
      </w:pPr>
    </w:p>
    <w:p w:rsidR="0050675C" w:rsidRDefault="0050675C" w:rsidP="00D157ED">
      <w:pPr>
        <w:pStyle w:val="NoSpacing"/>
        <w:spacing w:line="480" w:lineRule="auto"/>
        <w:rPr>
          <w:rFonts w:ascii="Times New Roman" w:hAnsi="Times New Roman"/>
          <w:b/>
          <w:sz w:val="24"/>
          <w:szCs w:val="24"/>
        </w:rPr>
      </w:pPr>
    </w:p>
    <w:p w:rsidR="0050675C" w:rsidRDefault="0050675C" w:rsidP="00D157ED">
      <w:pPr>
        <w:pStyle w:val="NoSpacing"/>
        <w:spacing w:line="480" w:lineRule="auto"/>
        <w:rPr>
          <w:rFonts w:ascii="Times New Roman" w:hAnsi="Times New Roman"/>
          <w:b/>
          <w:sz w:val="24"/>
          <w:szCs w:val="24"/>
        </w:rPr>
      </w:pPr>
    </w:p>
    <w:p w:rsidR="00155C35" w:rsidRDefault="00155C35" w:rsidP="00D157ED">
      <w:pPr>
        <w:pStyle w:val="NoSpacing"/>
        <w:spacing w:line="480" w:lineRule="auto"/>
        <w:rPr>
          <w:rFonts w:ascii="Times New Roman" w:hAnsi="Times New Roman"/>
          <w:b/>
          <w:sz w:val="24"/>
          <w:szCs w:val="24"/>
        </w:rPr>
      </w:pPr>
    </w:p>
    <w:p w:rsidR="00155C35" w:rsidRDefault="00155C35" w:rsidP="00D157ED">
      <w:pPr>
        <w:pStyle w:val="NoSpacing"/>
        <w:spacing w:line="480" w:lineRule="auto"/>
        <w:rPr>
          <w:rFonts w:ascii="Times New Roman" w:hAnsi="Times New Roman"/>
          <w:b/>
          <w:sz w:val="24"/>
          <w:szCs w:val="24"/>
        </w:rPr>
      </w:pPr>
    </w:p>
    <w:p w:rsidR="00155C35" w:rsidRDefault="00155C35" w:rsidP="00D157ED">
      <w:pPr>
        <w:pStyle w:val="NoSpacing"/>
        <w:spacing w:line="480" w:lineRule="auto"/>
        <w:rPr>
          <w:rFonts w:ascii="Times New Roman" w:hAnsi="Times New Roman"/>
          <w:b/>
          <w:sz w:val="24"/>
          <w:szCs w:val="24"/>
        </w:rPr>
      </w:pPr>
    </w:p>
    <w:p w:rsidR="00155C35" w:rsidRDefault="00155C35" w:rsidP="00D157ED">
      <w:pPr>
        <w:pStyle w:val="NoSpacing"/>
        <w:spacing w:line="480" w:lineRule="auto"/>
        <w:rPr>
          <w:rFonts w:ascii="Times New Roman" w:hAnsi="Times New Roman"/>
          <w:b/>
          <w:sz w:val="24"/>
          <w:szCs w:val="24"/>
        </w:rPr>
      </w:pPr>
    </w:p>
    <w:p w:rsidR="00155C35" w:rsidRDefault="00133018" w:rsidP="00D157ED">
      <w:pPr>
        <w:pStyle w:val="NoSpacing"/>
        <w:spacing w:line="480" w:lineRule="auto"/>
        <w:rPr>
          <w:rFonts w:ascii="Times New Roman" w:hAnsi="Times New Roman"/>
          <w:b/>
          <w:sz w:val="24"/>
          <w:szCs w:val="24"/>
        </w:rPr>
      </w:pPr>
      <w:r>
        <w:rPr>
          <w:rFonts w:ascii="Times New Roman" w:hAnsi="Times New Roman"/>
          <w:b/>
          <w:noProof/>
          <w:sz w:val="24"/>
          <w:szCs w:val="24"/>
        </w:rPr>
        <w:drawing>
          <wp:inline distT="0" distB="0" distL="0" distR="0">
            <wp:extent cx="5646420" cy="2870454"/>
            <wp:effectExtent l="19050" t="0" r="11430" b="6096"/>
            <wp:docPr id="4"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A3AD0" w:rsidRDefault="006A3AD0" w:rsidP="00D157ED">
      <w:pPr>
        <w:pStyle w:val="NoSpacing"/>
        <w:spacing w:line="480" w:lineRule="auto"/>
        <w:rPr>
          <w:rFonts w:ascii="Times New Roman" w:hAnsi="Times New Roman"/>
          <w:b/>
          <w:sz w:val="24"/>
          <w:szCs w:val="24"/>
        </w:rPr>
      </w:pPr>
    </w:p>
    <w:p w:rsidR="00155C35" w:rsidRPr="00155C35" w:rsidRDefault="0050675C" w:rsidP="00155C35">
      <w:pPr>
        <w:spacing w:line="480" w:lineRule="auto"/>
        <w:rPr>
          <w:rFonts w:ascii="Times New Roman" w:hAnsi="Times New Roman"/>
          <w:sz w:val="24"/>
          <w:szCs w:val="24"/>
        </w:rPr>
        <w:sectPr w:rsidR="00155C35" w:rsidRPr="00155C35" w:rsidSect="00747B93">
          <w:pgSz w:w="12240" w:h="15840" w:code="1"/>
          <w:pgMar w:top="1440" w:right="1440" w:bottom="1440" w:left="1440" w:header="720" w:footer="1152" w:gutter="0"/>
          <w:cols w:space="720"/>
          <w:titlePg/>
          <w:docGrid w:linePitch="360"/>
        </w:sectPr>
      </w:pPr>
      <w:proofErr w:type="gramStart"/>
      <w:r>
        <w:rPr>
          <w:rFonts w:ascii="Times New Roman" w:hAnsi="Times New Roman"/>
          <w:b/>
          <w:sz w:val="24"/>
          <w:szCs w:val="24"/>
        </w:rPr>
        <w:t xml:space="preserve">Figure </w:t>
      </w:r>
      <w:r w:rsidR="00624C08">
        <w:rPr>
          <w:rFonts w:ascii="Times New Roman" w:hAnsi="Times New Roman"/>
          <w:b/>
          <w:sz w:val="24"/>
          <w:szCs w:val="24"/>
        </w:rPr>
        <w:t>9</w:t>
      </w:r>
      <w:r>
        <w:rPr>
          <w:rFonts w:ascii="Times New Roman" w:hAnsi="Times New Roman"/>
          <w:b/>
          <w:sz w:val="24"/>
          <w:szCs w:val="24"/>
        </w:rPr>
        <w:t>.</w:t>
      </w:r>
      <w:proofErr w:type="gramEnd"/>
      <w:r>
        <w:rPr>
          <w:rFonts w:ascii="Times New Roman" w:hAnsi="Times New Roman"/>
          <w:b/>
          <w:sz w:val="24"/>
          <w:szCs w:val="24"/>
        </w:rPr>
        <w:t xml:space="preserve"> </w:t>
      </w:r>
      <w:proofErr w:type="gramStart"/>
      <w:r w:rsidRPr="000157C2">
        <w:rPr>
          <w:rFonts w:ascii="Times New Roman" w:hAnsi="Times New Roman"/>
          <w:sz w:val="24"/>
          <w:szCs w:val="24"/>
        </w:rPr>
        <w:t xml:space="preserve">Effects of increasing dietary arachidonic acid on changes in plasma/serum </w:t>
      </w:r>
      <w:proofErr w:type="spellStart"/>
      <w:r w:rsidRPr="000157C2">
        <w:rPr>
          <w:rFonts w:ascii="Times New Roman" w:hAnsi="Times New Roman"/>
          <w:sz w:val="24"/>
          <w:szCs w:val="24"/>
        </w:rPr>
        <w:t>phospholipid</w:t>
      </w:r>
      <w:proofErr w:type="spellEnd"/>
      <w:r w:rsidRPr="000157C2">
        <w:rPr>
          <w:rFonts w:ascii="Times New Roman" w:hAnsi="Times New Roman"/>
          <w:sz w:val="24"/>
          <w:szCs w:val="24"/>
        </w:rPr>
        <w:t xml:space="preserve"> fatty acid concentration.</w:t>
      </w:r>
      <w:proofErr w:type="gramEnd"/>
      <w:r w:rsidRPr="000157C2">
        <w:rPr>
          <w:rFonts w:ascii="Times New Roman" w:hAnsi="Times New Roman"/>
          <w:sz w:val="24"/>
          <w:szCs w:val="24"/>
        </w:rPr>
        <w:t xml:space="preserve"> Mice were fed background diets that mimicked the composition of a Western diet with increasing levels (% change, based on energy) of arachidonic acid. The data (mol%) is presented as mean ± SEM. Means with the same superscript within the same row (i.e., individual fatty acid) are not statistically different at (p&lt;0.05). Abb</w:t>
      </w:r>
      <w:r w:rsidR="003D6FCC">
        <w:rPr>
          <w:rFonts w:ascii="Times New Roman" w:hAnsi="Times New Roman"/>
          <w:sz w:val="24"/>
          <w:szCs w:val="24"/>
        </w:rPr>
        <w:t>reviations: AA, arachidonic acid</w:t>
      </w:r>
    </w:p>
    <w:tbl>
      <w:tblPr>
        <w:tblpPr w:leftFromText="180" w:rightFromText="180" w:vertAnchor="text" w:horzAnchor="margin" w:tblpXSpec="center" w:tblpY="-8495"/>
        <w:tblW w:w="10756" w:type="dxa"/>
        <w:tblLook w:val="04A0"/>
      </w:tblPr>
      <w:tblGrid>
        <w:gridCol w:w="1196"/>
        <w:gridCol w:w="1540"/>
        <w:gridCol w:w="1540"/>
        <w:gridCol w:w="1540"/>
        <w:gridCol w:w="1630"/>
        <w:gridCol w:w="1630"/>
        <w:gridCol w:w="1680"/>
      </w:tblGrid>
      <w:tr w:rsidR="003D6FCC" w:rsidRPr="000A6AD9" w:rsidTr="00462D70">
        <w:trPr>
          <w:trHeight w:val="462"/>
        </w:trPr>
        <w:tc>
          <w:tcPr>
            <w:tcW w:w="10755" w:type="dxa"/>
            <w:gridSpan w:val="7"/>
            <w:tcBorders>
              <w:top w:val="nil"/>
              <w:left w:val="nil"/>
              <w:bottom w:val="single" w:sz="8" w:space="0" w:color="000000"/>
              <w:right w:val="nil"/>
            </w:tcBorders>
            <w:shd w:val="clear" w:color="auto" w:fill="auto"/>
            <w:vAlign w:val="bottom"/>
            <w:hideMark/>
          </w:tcPr>
          <w:p w:rsidR="003D6FCC" w:rsidRDefault="003D6FCC" w:rsidP="00462D70">
            <w:pPr>
              <w:spacing w:after="0" w:line="480" w:lineRule="auto"/>
              <w:rPr>
                <w:rFonts w:ascii="Times New Roman" w:hAnsi="Times New Roman"/>
                <w:color w:val="000000"/>
                <w:sz w:val="24"/>
                <w:szCs w:val="24"/>
              </w:rPr>
            </w:pPr>
          </w:p>
          <w:p w:rsidR="003D6FCC" w:rsidRDefault="003D6FCC" w:rsidP="00462D70">
            <w:pPr>
              <w:pStyle w:val="NoSpacing"/>
              <w:rPr>
                <w:rFonts w:ascii="Times New Roman" w:hAnsi="Times New Roman"/>
                <w:sz w:val="24"/>
                <w:szCs w:val="24"/>
              </w:rPr>
            </w:pPr>
          </w:p>
          <w:p w:rsidR="003D6FCC" w:rsidRDefault="003D6FCC" w:rsidP="00462D70">
            <w:pPr>
              <w:pStyle w:val="NoSpacing"/>
              <w:rPr>
                <w:rFonts w:ascii="Times New Roman" w:hAnsi="Times New Roman"/>
                <w:sz w:val="24"/>
                <w:szCs w:val="24"/>
              </w:rPr>
            </w:pPr>
          </w:p>
          <w:p w:rsidR="003D6FCC" w:rsidRPr="003D6FCC" w:rsidRDefault="00624C08" w:rsidP="00462D70">
            <w:pPr>
              <w:pStyle w:val="NoSpacing"/>
              <w:rPr>
                <w:rFonts w:ascii="Times New Roman" w:hAnsi="Times New Roman"/>
                <w:sz w:val="24"/>
                <w:szCs w:val="24"/>
              </w:rPr>
            </w:pPr>
            <w:r>
              <w:rPr>
                <w:rFonts w:ascii="Times New Roman" w:hAnsi="Times New Roman"/>
                <w:sz w:val="24"/>
                <w:szCs w:val="24"/>
              </w:rPr>
              <w:t>Table 8</w:t>
            </w:r>
            <w:r w:rsidR="003D6FCC" w:rsidRPr="003D6FCC">
              <w:rPr>
                <w:rFonts w:ascii="Times New Roman" w:hAnsi="Times New Roman"/>
                <w:sz w:val="24"/>
                <w:szCs w:val="24"/>
              </w:rPr>
              <w:t xml:space="preserve">. The fatty acid composition of erythrocytes phospholipids from diets supplemented with linoleic acid  </w:t>
            </w:r>
          </w:p>
        </w:tc>
      </w:tr>
      <w:tr w:rsidR="003D6FCC" w:rsidRPr="000A6AD9" w:rsidTr="00624C08">
        <w:trPr>
          <w:trHeight w:val="308"/>
        </w:trPr>
        <w:tc>
          <w:tcPr>
            <w:tcW w:w="1196" w:type="dxa"/>
            <w:tcBorders>
              <w:top w:val="nil"/>
              <w:left w:val="nil"/>
              <w:bottom w:val="nil"/>
              <w:right w:val="nil"/>
            </w:tcBorders>
            <w:shd w:val="clear" w:color="auto" w:fill="auto"/>
            <w:vAlign w:val="bottom"/>
            <w:hideMark/>
          </w:tcPr>
          <w:p w:rsidR="003D6FCC" w:rsidRPr="00A85B53" w:rsidRDefault="003D6FCC" w:rsidP="00462D70">
            <w:pPr>
              <w:spacing w:after="0" w:line="480" w:lineRule="auto"/>
              <w:rPr>
                <w:rFonts w:ascii="Times New Roman" w:hAnsi="Times New Roman"/>
                <w:color w:val="000000"/>
                <w:sz w:val="24"/>
                <w:szCs w:val="24"/>
              </w:rPr>
            </w:pPr>
            <w:r w:rsidRPr="00A85B53">
              <w:rPr>
                <w:rFonts w:ascii="Times New Roman" w:hAnsi="Times New Roman"/>
                <w:color w:val="000000"/>
                <w:sz w:val="24"/>
                <w:szCs w:val="24"/>
              </w:rPr>
              <w:t> </w:t>
            </w:r>
          </w:p>
        </w:tc>
        <w:tc>
          <w:tcPr>
            <w:tcW w:w="9560" w:type="dxa"/>
            <w:gridSpan w:val="6"/>
            <w:tcBorders>
              <w:top w:val="single" w:sz="8" w:space="0" w:color="000000"/>
              <w:left w:val="nil"/>
              <w:bottom w:val="single" w:sz="8" w:space="0" w:color="000000"/>
              <w:right w:val="nil"/>
            </w:tcBorders>
            <w:shd w:val="clear" w:color="auto" w:fill="auto"/>
            <w:vAlign w:val="bottom"/>
            <w:hideMark/>
          </w:tcPr>
          <w:p w:rsidR="003D6FCC" w:rsidRPr="00A85B53" w:rsidRDefault="003D6FCC" w:rsidP="00624C08">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Dietary Groups</w:t>
            </w:r>
          </w:p>
        </w:tc>
      </w:tr>
      <w:tr w:rsidR="003D6FCC" w:rsidRPr="000A6AD9" w:rsidTr="00462D70">
        <w:trPr>
          <w:trHeight w:val="295"/>
        </w:trPr>
        <w:tc>
          <w:tcPr>
            <w:tcW w:w="1196" w:type="dxa"/>
            <w:vMerge w:val="restart"/>
            <w:tcBorders>
              <w:top w:val="nil"/>
              <w:left w:val="nil"/>
              <w:bottom w:val="single" w:sz="8" w:space="0" w:color="000000"/>
              <w:right w:val="nil"/>
            </w:tcBorders>
            <w:shd w:val="clear" w:color="auto" w:fill="auto"/>
            <w:vAlign w:val="bottom"/>
            <w:hideMark/>
          </w:tcPr>
          <w:p w:rsidR="003D6FCC" w:rsidRPr="00A85B53" w:rsidRDefault="003D6FCC" w:rsidP="00462D70">
            <w:pPr>
              <w:spacing w:after="0" w:line="480" w:lineRule="auto"/>
              <w:rPr>
                <w:rFonts w:ascii="Times New Roman" w:hAnsi="Times New Roman"/>
                <w:color w:val="000000"/>
                <w:sz w:val="24"/>
                <w:szCs w:val="24"/>
              </w:rPr>
            </w:pPr>
            <w:r w:rsidRPr="00A85B53">
              <w:rPr>
                <w:rFonts w:ascii="Times New Roman" w:hAnsi="Times New Roman"/>
                <w:color w:val="000000"/>
                <w:sz w:val="24"/>
                <w:szCs w:val="24"/>
              </w:rPr>
              <w:t xml:space="preserve">Fatty Acid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2</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3</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4</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5</w:t>
            </w:r>
          </w:p>
        </w:tc>
        <w:tc>
          <w:tcPr>
            <w:tcW w:w="168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6</w:t>
            </w:r>
          </w:p>
        </w:tc>
      </w:tr>
      <w:tr w:rsidR="003D6FCC" w:rsidRPr="000A6AD9" w:rsidTr="00462D70">
        <w:trPr>
          <w:trHeight w:val="364"/>
        </w:trPr>
        <w:tc>
          <w:tcPr>
            <w:tcW w:w="1196" w:type="dxa"/>
            <w:vMerge/>
            <w:tcBorders>
              <w:top w:val="nil"/>
              <w:left w:val="nil"/>
              <w:bottom w:val="single" w:sz="8" w:space="0" w:color="000000"/>
              <w:right w:val="nil"/>
            </w:tcBorders>
            <w:vAlign w:val="center"/>
            <w:hideMark/>
          </w:tcPr>
          <w:p w:rsidR="003D6FCC" w:rsidRPr="00A85B53" w:rsidRDefault="003D6FCC" w:rsidP="00462D70">
            <w:pPr>
              <w:spacing w:after="0" w:line="480" w:lineRule="auto"/>
              <w:rPr>
                <w:rFonts w:ascii="Times New Roman" w:hAnsi="Times New Roman"/>
                <w:color w:val="000000"/>
                <w:sz w:val="24"/>
                <w:szCs w:val="24"/>
              </w:rPr>
            </w:pPr>
          </w:p>
        </w:tc>
        <w:tc>
          <w:tcPr>
            <w:tcW w:w="1540" w:type="dxa"/>
            <w:tcBorders>
              <w:top w:val="nil"/>
              <w:left w:val="nil"/>
              <w:bottom w:val="single" w:sz="8" w:space="0" w:color="000000"/>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-2% LA</w:t>
            </w:r>
            <w:r w:rsidRPr="00A85B53">
              <w:rPr>
                <w:rFonts w:ascii="Times New Roman" w:hAnsi="Times New Roman"/>
                <w:color w:val="000000"/>
                <w:sz w:val="24"/>
                <w:szCs w:val="24"/>
                <w:vertAlign w:val="superscript"/>
              </w:rPr>
              <w:t>1</w:t>
            </w:r>
            <w:r w:rsidRPr="00A85B53">
              <w:rPr>
                <w:rFonts w:ascii="Times New Roman" w:hAnsi="Times New Roman"/>
                <w:color w:val="000000"/>
                <w:sz w:val="24"/>
                <w:szCs w:val="24"/>
              </w:rPr>
              <w:t xml:space="preserve"> </w:t>
            </w:r>
          </w:p>
        </w:tc>
        <w:tc>
          <w:tcPr>
            <w:tcW w:w="1540" w:type="dxa"/>
            <w:tcBorders>
              <w:top w:val="nil"/>
              <w:left w:val="nil"/>
              <w:bottom w:val="single" w:sz="8" w:space="0" w:color="000000"/>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Control </w:t>
            </w:r>
          </w:p>
        </w:tc>
        <w:tc>
          <w:tcPr>
            <w:tcW w:w="1540" w:type="dxa"/>
            <w:tcBorders>
              <w:top w:val="nil"/>
              <w:left w:val="nil"/>
              <w:bottom w:val="single" w:sz="8" w:space="0" w:color="000000"/>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+2% LA</w:t>
            </w:r>
            <w:r w:rsidRPr="00A85B53">
              <w:rPr>
                <w:rFonts w:ascii="Calibri" w:hAnsi="Calibri"/>
                <w:color w:val="000000"/>
                <w:sz w:val="24"/>
                <w:szCs w:val="24"/>
              </w:rPr>
              <w:t xml:space="preserve"> </w:t>
            </w:r>
          </w:p>
        </w:tc>
        <w:tc>
          <w:tcPr>
            <w:tcW w:w="1630" w:type="dxa"/>
            <w:tcBorders>
              <w:top w:val="nil"/>
              <w:left w:val="nil"/>
              <w:bottom w:val="single" w:sz="8" w:space="0" w:color="000000"/>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+4% LA</w:t>
            </w:r>
            <w:r w:rsidRPr="00A85B53">
              <w:rPr>
                <w:rFonts w:ascii="Calibri" w:hAnsi="Calibri"/>
                <w:color w:val="000000"/>
                <w:sz w:val="24"/>
                <w:szCs w:val="24"/>
              </w:rPr>
              <w:t xml:space="preserve"> </w:t>
            </w:r>
          </w:p>
        </w:tc>
        <w:tc>
          <w:tcPr>
            <w:tcW w:w="1630" w:type="dxa"/>
            <w:tcBorders>
              <w:top w:val="nil"/>
              <w:left w:val="nil"/>
              <w:bottom w:val="single" w:sz="8" w:space="0" w:color="000000"/>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+6% LA</w:t>
            </w:r>
            <w:r w:rsidRPr="00A85B53">
              <w:rPr>
                <w:rFonts w:ascii="Calibri" w:hAnsi="Calibri"/>
                <w:color w:val="000000"/>
                <w:sz w:val="24"/>
                <w:szCs w:val="24"/>
              </w:rPr>
              <w:t xml:space="preserve"> </w:t>
            </w:r>
          </w:p>
        </w:tc>
        <w:tc>
          <w:tcPr>
            <w:tcW w:w="1680" w:type="dxa"/>
            <w:tcBorders>
              <w:top w:val="nil"/>
              <w:left w:val="nil"/>
              <w:bottom w:val="single" w:sz="8" w:space="0" w:color="000000"/>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+8% LA</w:t>
            </w:r>
            <w:r w:rsidRPr="00A85B53">
              <w:rPr>
                <w:rFonts w:ascii="Calibri" w:hAnsi="Calibri"/>
                <w:color w:val="000000"/>
                <w:sz w:val="24"/>
                <w:szCs w:val="24"/>
              </w:rPr>
              <w:t xml:space="preserve"> </w:t>
            </w:r>
          </w:p>
        </w:tc>
      </w:tr>
      <w:tr w:rsidR="003D6FCC" w:rsidRPr="000A6AD9" w:rsidTr="00462D70">
        <w:trPr>
          <w:trHeight w:val="535"/>
        </w:trPr>
        <w:tc>
          <w:tcPr>
            <w:tcW w:w="1196"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16:0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34.19 ± 0.66²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34.80 ± 0.63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34.40 ± 0.48</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32.81 ± 0.69</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34.67 ± 0.62</w:t>
            </w:r>
            <w:r w:rsidRPr="00A85B53">
              <w:rPr>
                <w:rFonts w:ascii="Calibri" w:hAnsi="Calibri"/>
                <w:color w:val="000000"/>
                <w:sz w:val="24"/>
                <w:szCs w:val="24"/>
              </w:rPr>
              <w:t xml:space="preserve"> </w:t>
            </w:r>
          </w:p>
        </w:tc>
        <w:tc>
          <w:tcPr>
            <w:tcW w:w="168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33.57 ± 0.71</w:t>
            </w:r>
            <w:r w:rsidRPr="00A85B53">
              <w:rPr>
                <w:rFonts w:ascii="Calibri" w:hAnsi="Calibri"/>
                <w:color w:val="000000"/>
                <w:sz w:val="24"/>
                <w:szCs w:val="24"/>
              </w:rPr>
              <w:t xml:space="preserve"> </w:t>
            </w:r>
          </w:p>
        </w:tc>
      </w:tr>
      <w:tr w:rsidR="003D6FCC" w:rsidRPr="000A6AD9" w:rsidTr="00462D70">
        <w:trPr>
          <w:trHeight w:val="597"/>
        </w:trPr>
        <w:tc>
          <w:tcPr>
            <w:tcW w:w="1196"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18:0</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13.77 ± 0.30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14.09 ± 0.52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15.45 ± 0.43</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14.73 ± 0.45</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14.18 ± 0.30</w:t>
            </w:r>
            <w:r w:rsidRPr="00A85B53">
              <w:rPr>
                <w:rFonts w:ascii="Calibri" w:hAnsi="Calibri"/>
                <w:color w:val="000000"/>
                <w:sz w:val="24"/>
                <w:szCs w:val="24"/>
              </w:rPr>
              <w:t xml:space="preserve"> </w:t>
            </w:r>
          </w:p>
        </w:tc>
        <w:tc>
          <w:tcPr>
            <w:tcW w:w="168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15.35 ± 0.57</w:t>
            </w:r>
            <w:r w:rsidRPr="00A85B53">
              <w:rPr>
                <w:rFonts w:ascii="Calibri" w:hAnsi="Calibri"/>
                <w:color w:val="000000"/>
                <w:sz w:val="24"/>
                <w:szCs w:val="24"/>
              </w:rPr>
              <w:t xml:space="preserve"> </w:t>
            </w:r>
          </w:p>
        </w:tc>
      </w:tr>
      <w:tr w:rsidR="003D6FCC" w:rsidRPr="000A6AD9" w:rsidTr="00462D70">
        <w:trPr>
          <w:trHeight w:val="597"/>
        </w:trPr>
        <w:tc>
          <w:tcPr>
            <w:tcW w:w="1196"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18:1n-9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17.57 ± 0.40</w:t>
            </w:r>
            <w:r w:rsidRPr="00A85B53">
              <w:rPr>
                <w:rFonts w:ascii="Times New Roman" w:hAnsi="Times New Roman"/>
                <w:color w:val="000000"/>
                <w:sz w:val="24"/>
                <w:szCs w:val="24"/>
                <w:vertAlign w:val="superscript"/>
              </w:rPr>
              <w:t>a</w:t>
            </w:r>
            <w:r w:rsidRPr="00A85B53">
              <w:rPr>
                <w:rFonts w:ascii="Times New Roman" w:hAnsi="Times New Roman"/>
                <w:color w:val="000000"/>
                <w:sz w:val="24"/>
                <w:szCs w:val="24"/>
              </w:rPr>
              <w:t xml:space="preserve">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16.63 ± 0.46</w:t>
            </w:r>
            <w:r w:rsidRPr="00A85B53">
              <w:rPr>
                <w:rFonts w:ascii="Times New Roman" w:hAnsi="Times New Roman"/>
                <w:color w:val="000000"/>
                <w:sz w:val="24"/>
                <w:szCs w:val="24"/>
                <w:vertAlign w:val="superscript"/>
              </w:rPr>
              <w:t>a</w:t>
            </w:r>
            <w:r w:rsidRPr="00A85B53">
              <w:rPr>
                <w:rFonts w:ascii="Times New Roman" w:hAnsi="Times New Roman"/>
                <w:color w:val="000000"/>
                <w:sz w:val="24"/>
                <w:szCs w:val="24"/>
              </w:rPr>
              <w:t xml:space="preserve">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14.50 ± 0.34</w:t>
            </w:r>
            <w:r w:rsidRPr="00A85B53">
              <w:rPr>
                <w:rFonts w:ascii="Times New Roman" w:hAnsi="Times New Roman"/>
                <w:color w:val="000000"/>
                <w:sz w:val="24"/>
                <w:szCs w:val="24"/>
                <w:vertAlign w:val="superscript"/>
              </w:rPr>
              <w:t>b</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14.61 ± 0.21</w:t>
            </w:r>
            <w:r w:rsidRPr="00A85B53">
              <w:rPr>
                <w:rFonts w:ascii="Times New Roman" w:hAnsi="Times New Roman"/>
                <w:color w:val="000000"/>
                <w:sz w:val="24"/>
                <w:szCs w:val="24"/>
                <w:vertAlign w:val="superscript"/>
              </w:rPr>
              <w:t>b</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14.48 ± 0.28</w:t>
            </w:r>
            <w:r w:rsidRPr="00A85B53">
              <w:rPr>
                <w:rFonts w:ascii="Times New Roman" w:hAnsi="Times New Roman"/>
                <w:color w:val="000000"/>
                <w:sz w:val="24"/>
                <w:szCs w:val="24"/>
                <w:vertAlign w:val="superscript"/>
              </w:rPr>
              <w:t>b</w:t>
            </w:r>
            <w:r w:rsidRPr="00A85B53">
              <w:rPr>
                <w:rFonts w:ascii="Calibri" w:hAnsi="Calibri"/>
                <w:color w:val="000000"/>
                <w:sz w:val="24"/>
                <w:szCs w:val="24"/>
              </w:rPr>
              <w:t xml:space="preserve"> </w:t>
            </w:r>
          </w:p>
        </w:tc>
        <w:tc>
          <w:tcPr>
            <w:tcW w:w="168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14.09 ± 0.31</w:t>
            </w:r>
            <w:r w:rsidRPr="00A85B53">
              <w:rPr>
                <w:rFonts w:ascii="Times New Roman" w:hAnsi="Times New Roman"/>
                <w:color w:val="000000"/>
                <w:sz w:val="24"/>
                <w:szCs w:val="24"/>
                <w:vertAlign w:val="superscript"/>
              </w:rPr>
              <w:t>b</w:t>
            </w:r>
            <w:r w:rsidRPr="00A85B53">
              <w:rPr>
                <w:rFonts w:ascii="Calibri" w:hAnsi="Calibri"/>
                <w:color w:val="000000"/>
                <w:sz w:val="24"/>
                <w:szCs w:val="24"/>
              </w:rPr>
              <w:t xml:space="preserve"> </w:t>
            </w:r>
          </w:p>
        </w:tc>
      </w:tr>
      <w:tr w:rsidR="003D6FCC" w:rsidRPr="000A6AD9" w:rsidTr="00462D70">
        <w:trPr>
          <w:trHeight w:val="597"/>
        </w:trPr>
        <w:tc>
          <w:tcPr>
            <w:tcW w:w="1196"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18:2n-6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10.69 ± 0.13</w:t>
            </w:r>
            <w:r w:rsidRPr="00A85B53">
              <w:rPr>
                <w:rFonts w:ascii="Times New Roman" w:hAnsi="Times New Roman"/>
                <w:color w:val="000000"/>
                <w:sz w:val="24"/>
                <w:szCs w:val="24"/>
                <w:vertAlign w:val="superscript"/>
              </w:rPr>
              <w:t>a</w:t>
            </w:r>
            <w:r w:rsidRPr="00A85B53">
              <w:rPr>
                <w:rFonts w:ascii="Times New Roman" w:hAnsi="Times New Roman"/>
                <w:color w:val="000000"/>
                <w:sz w:val="24"/>
                <w:szCs w:val="24"/>
              </w:rPr>
              <w:t xml:space="preserve">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12.03 ± 0.23</w:t>
            </w:r>
            <w:r w:rsidRPr="00A85B53">
              <w:rPr>
                <w:rFonts w:ascii="Times New Roman" w:hAnsi="Times New Roman"/>
                <w:color w:val="000000"/>
                <w:sz w:val="24"/>
                <w:szCs w:val="24"/>
                <w:vertAlign w:val="superscript"/>
              </w:rPr>
              <w:t>b</w:t>
            </w:r>
            <w:r w:rsidRPr="00A85B53">
              <w:rPr>
                <w:rFonts w:ascii="Times New Roman" w:hAnsi="Times New Roman"/>
                <w:color w:val="000000"/>
                <w:sz w:val="24"/>
                <w:szCs w:val="24"/>
              </w:rPr>
              <w:t xml:space="preserve">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12.23 ± 0.24</w:t>
            </w:r>
            <w:r w:rsidRPr="00A85B53">
              <w:rPr>
                <w:rFonts w:ascii="Times New Roman" w:hAnsi="Times New Roman"/>
                <w:color w:val="000000"/>
                <w:sz w:val="24"/>
                <w:szCs w:val="24"/>
                <w:vertAlign w:val="superscript"/>
              </w:rPr>
              <w:t>b</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13.09 ± 0.48</w:t>
            </w:r>
            <w:r w:rsidRPr="00A85B53">
              <w:rPr>
                <w:rFonts w:ascii="Times New Roman" w:hAnsi="Times New Roman"/>
                <w:color w:val="000000"/>
                <w:sz w:val="24"/>
                <w:szCs w:val="24"/>
                <w:vertAlign w:val="superscript"/>
              </w:rPr>
              <w:t>bc</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13.72 ± 0.28</w:t>
            </w:r>
            <w:r w:rsidRPr="00A85B53">
              <w:rPr>
                <w:rFonts w:ascii="Times New Roman" w:hAnsi="Times New Roman"/>
                <w:color w:val="000000"/>
                <w:sz w:val="24"/>
                <w:szCs w:val="24"/>
                <w:vertAlign w:val="superscript"/>
              </w:rPr>
              <w:t>cd</w:t>
            </w:r>
            <w:r w:rsidRPr="00A85B53">
              <w:rPr>
                <w:rFonts w:ascii="Calibri" w:hAnsi="Calibri"/>
                <w:color w:val="000000"/>
                <w:sz w:val="24"/>
                <w:szCs w:val="24"/>
              </w:rPr>
              <w:t xml:space="preserve"> </w:t>
            </w:r>
          </w:p>
        </w:tc>
        <w:tc>
          <w:tcPr>
            <w:tcW w:w="168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14.52 ± 0.12</w:t>
            </w:r>
            <w:r w:rsidRPr="00A85B53">
              <w:rPr>
                <w:rFonts w:ascii="Times New Roman" w:hAnsi="Times New Roman"/>
                <w:color w:val="000000"/>
                <w:sz w:val="24"/>
                <w:szCs w:val="24"/>
                <w:vertAlign w:val="superscript"/>
              </w:rPr>
              <w:t>d</w:t>
            </w:r>
            <w:r w:rsidRPr="00A85B53">
              <w:rPr>
                <w:rFonts w:ascii="Calibri" w:hAnsi="Calibri"/>
                <w:color w:val="000000"/>
                <w:sz w:val="24"/>
                <w:szCs w:val="24"/>
              </w:rPr>
              <w:t xml:space="preserve"> </w:t>
            </w:r>
          </w:p>
        </w:tc>
      </w:tr>
      <w:tr w:rsidR="003D6FCC" w:rsidRPr="000A6AD9" w:rsidTr="00462D70">
        <w:trPr>
          <w:trHeight w:val="597"/>
        </w:trPr>
        <w:tc>
          <w:tcPr>
            <w:tcW w:w="1196"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20:3n-6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1.18 ± 0.33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1.12 ± 0.04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1.22 ± 0.61</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1.19 ± 0.08</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1.18 ± 0.03</w:t>
            </w:r>
            <w:r w:rsidRPr="00A85B53">
              <w:rPr>
                <w:rFonts w:ascii="Calibri" w:hAnsi="Calibri"/>
                <w:color w:val="000000"/>
                <w:sz w:val="24"/>
                <w:szCs w:val="24"/>
              </w:rPr>
              <w:t xml:space="preserve"> </w:t>
            </w:r>
          </w:p>
        </w:tc>
        <w:tc>
          <w:tcPr>
            <w:tcW w:w="168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1.18 ± 0.06</w:t>
            </w:r>
            <w:r w:rsidRPr="00A85B53">
              <w:rPr>
                <w:rFonts w:ascii="Calibri" w:hAnsi="Calibri"/>
                <w:color w:val="000000"/>
                <w:sz w:val="24"/>
                <w:szCs w:val="24"/>
              </w:rPr>
              <w:t xml:space="preserve"> </w:t>
            </w:r>
          </w:p>
        </w:tc>
      </w:tr>
      <w:tr w:rsidR="003D6FCC" w:rsidRPr="000A6AD9" w:rsidTr="00462D70">
        <w:trPr>
          <w:trHeight w:val="597"/>
        </w:trPr>
        <w:tc>
          <w:tcPr>
            <w:tcW w:w="1196"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20:4n-6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14.33 ± 0.54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13.60 ± 0.57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14.58 ± 0.45</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15.12 ± 0.65</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14.56 ± 0.41</w:t>
            </w:r>
            <w:r w:rsidRPr="00A85B53">
              <w:rPr>
                <w:rFonts w:ascii="Calibri" w:hAnsi="Calibri"/>
                <w:color w:val="000000"/>
                <w:sz w:val="24"/>
                <w:szCs w:val="24"/>
              </w:rPr>
              <w:t xml:space="preserve"> </w:t>
            </w:r>
          </w:p>
        </w:tc>
        <w:tc>
          <w:tcPr>
            <w:tcW w:w="168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13.66 ± 0.74</w:t>
            </w:r>
            <w:r w:rsidRPr="00A85B53">
              <w:rPr>
                <w:rFonts w:ascii="Calibri" w:hAnsi="Calibri"/>
                <w:color w:val="000000"/>
                <w:sz w:val="24"/>
                <w:szCs w:val="24"/>
              </w:rPr>
              <w:t xml:space="preserve"> </w:t>
            </w:r>
          </w:p>
        </w:tc>
      </w:tr>
      <w:tr w:rsidR="003D6FCC" w:rsidRPr="000A6AD9" w:rsidTr="00462D70">
        <w:trPr>
          <w:trHeight w:val="512"/>
        </w:trPr>
        <w:tc>
          <w:tcPr>
            <w:tcW w:w="1196"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22:4n-6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1.40 ± 0.05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1.27 ± 0.13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1.44 ± 0.10</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1.62 ± 0.13</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1.67 ± 0.06</w:t>
            </w:r>
            <w:r w:rsidRPr="00A85B53">
              <w:rPr>
                <w:rFonts w:ascii="Calibri" w:hAnsi="Calibri"/>
                <w:color w:val="000000"/>
                <w:sz w:val="24"/>
                <w:szCs w:val="24"/>
              </w:rPr>
              <w:t xml:space="preserve"> </w:t>
            </w:r>
          </w:p>
        </w:tc>
        <w:tc>
          <w:tcPr>
            <w:tcW w:w="168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1.51 ± 0.10</w:t>
            </w:r>
            <w:r w:rsidRPr="00A85B53">
              <w:rPr>
                <w:rFonts w:ascii="Calibri" w:hAnsi="Calibri"/>
                <w:color w:val="000000"/>
                <w:sz w:val="24"/>
                <w:szCs w:val="24"/>
              </w:rPr>
              <w:t xml:space="preserve"> </w:t>
            </w:r>
          </w:p>
        </w:tc>
      </w:tr>
      <w:tr w:rsidR="003D6FCC" w:rsidRPr="000A6AD9" w:rsidTr="00462D70">
        <w:trPr>
          <w:trHeight w:val="512"/>
        </w:trPr>
        <w:tc>
          <w:tcPr>
            <w:tcW w:w="1196"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22:5n-6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0.40 ± 0.05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0.45 ± 0.02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0.50 ± 0.03</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0.58 ± 0.10</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0.55 ± 0.02</w:t>
            </w:r>
            <w:r w:rsidRPr="00A85B53">
              <w:rPr>
                <w:rFonts w:ascii="Calibri" w:hAnsi="Calibri"/>
                <w:color w:val="000000"/>
                <w:sz w:val="24"/>
                <w:szCs w:val="24"/>
              </w:rPr>
              <w:t xml:space="preserve"> </w:t>
            </w:r>
          </w:p>
        </w:tc>
        <w:tc>
          <w:tcPr>
            <w:tcW w:w="168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0.47 ± 0.04</w:t>
            </w:r>
            <w:r w:rsidRPr="00A85B53">
              <w:rPr>
                <w:rFonts w:ascii="Calibri" w:hAnsi="Calibri"/>
                <w:color w:val="000000"/>
                <w:sz w:val="24"/>
                <w:szCs w:val="24"/>
              </w:rPr>
              <w:t xml:space="preserve"> </w:t>
            </w:r>
          </w:p>
        </w:tc>
      </w:tr>
      <w:tr w:rsidR="003D6FCC" w:rsidRPr="000A6AD9" w:rsidTr="00462D70">
        <w:trPr>
          <w:trHeight w:val="512"/>
        </w:trPr>
        <w:tc>
          <w:tcPr>
            <w:tcW w:w="1196"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22:5n-3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0.70 ± 0.04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0.64 ± 0.04 </w:t>
            </w:r>
          </w:p>
        </w:tc>
        <w:tc>
          <w:tcPr>
            <w:tcW w:w="154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0.60 ± 0.03</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0.63 ± 0.05</w:t>
            </w:r>
            <w:r w:rsidRPr="00A85B53">
              <w:rPr>
                <w:rFonts w:ascii="Calibri" w:hAnsi="Calibri"/>
                <w:color w:val="000000"/>
                <w:sz w:val="24"/>
                <w:szCs w:val="24"/>
              </w:rPr>
              <w:t xml:space="preserve"> </w:t>
            </w:r>
          </w:p>
        </w:tc>
        <w:tc>
          <w:tcPr>
            <w:tcW w:w="163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0.60 ± 0.03</w:t>
            </w:r>
            <w:r w:rsidRPr="00A85B53">
              <w:rPr>
                <w:rFonts w:ascii="Calibri" w:hAnsi="Calibri"/>
                <w:color w:val="000000"/>
                <w:sz w:val="24"/>
                <w:szCs w:val="24"/>
              </w:rPr>
              <w:t xml:space="preserve"> </w:t>
            </w:r>
          </w:p>
        </w:tc>
        <w:tc>
          <w:tcPr>
            <w:tcW w:w="1680" w:type="dxa"/>
            <w:tcBorders>
              <w:top w:val="nil"/>
              <w:left w:val="nil"/>
              <w:bottom w:val="nil"/>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0.57 ± 0.05</w:t>
            </w:r>
            <w:r w:rsidRPr="00A85B53">
              <w:rPr>
                <w:rFonts w:ascii="Calibri" w:hAnsi="Calibri"/>
                <w:color w:val="000000"/>
                <w:sz w:val="24"/>
                <w:szCs w:val="24"/>
              </w:rPr>
              <w:t xml:space="preserve"> </w:t>
            </w:r>
          </w:p>
        </w:tc>
      </w:tr>
      <w:tr w:rsidR="003D6FCC" w:rsidRPr="000A6AD9" w:rsidTr="00462D70">
        <w:trPr>
          <w:trHeight w:val="512"/>
        </w:trPr>
        <w:tc>
          <w:tcPr>
            <w:tcW w:w="1196" w:type="dxa"/>
            <w:tcBorders>
              <w:top w:val="nil"/>
              <w:left w:val="nil"/>
              <w:bottom w:val="single" w:sz="8" w:space="0" w:color="000000"/>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22:6n-3 </w:t>
            </w:r>
          </w:p>
        </w:tc>
        <w:tc>
          <w:tcPr>
            <w:tcW w:w="1540" w:type="dxa"/>
            <w:tcBorders>
              <w:top w:val="nil"/>
              <w:left w:val="nil"/>
              <w:bottom w:val="single" w:sz="8" w:space="0" w:color="000000"/>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5.76 ± 0.34 </w:t>
            </w:r>
          </w:p>
        </w:tc>
        <w:tc>
          <w:tcPr>
            <w:tcW w:w="1540" w:type="dxa"/>
            <w:tcBorders>
              <w:top w:val="nil"/>
              <w:left w:val="nil"/>
              <w:bottom w:val="single" w:sz="8" w:space="0" w:color="000000"/>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 xml:space="preserve">5.37 ± 0.49 </w:t>
            </w:r>
          </w:p>
        </w:tc>
        <w:tc>
          <w:tcPr>
            <w:tcW w:w="1540" w:type="dxa"/>
            <w:tcBorders>
              <w:top w:val="nil"/>
              <w:left w:val="nil"/>
              <w:bottom w:val="single" w:sz="8" w:space="0" w:color="000000"/>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5.43 ± 0.20</w:t>
            </w:r>
            <w:r w:rsidRPr="00A85B53">
              <w:rPr>
                <w:rFonts w:ascii="Calibri" w:hAnsi="Calibri"/>
                <w:color w:val="000000"/>
                <w:sz w:val="24"/>
                <w:szCs w:val="24"/>
              </w:rPr>
              <w:t xml:space="preserve"> </w:t>
            </w:r>
          </w:p>
        </w:tc>
        <w:tc>
          <w:tcPr>
            <w:tcW w:w="1630" w:type="dxa"/>
            <w:tcBorders>
              <w:top w:val="nil"/>
              <w:left w:val="nil"/>
              <w:bottom w:val="single" w:sz="8" w:space="0" w:color="000000"/>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5.64 ± 0.36</w:t>
            </w:r>
            <w:r w:rsidRPr="00A85B53">
              <w:rPr>
                <w:rFonts w:ascii="Calibri" w:hAnsi="Calibri"/>
                <w:color w:val="000000"/>
                <w:sz w:val="24"/>
                <w:szCs w:val="24"/>
              </w:rPr>
              <w:t xml:space="preserve"> </w:t>
            </w:r>
          </w:p>
        </w:tc>
        <w:tc>
          <w:tcPr>
            <w:tcW w:w="1630" w:type="dxa"/>
            <w:tcBorders>
              <w:top w:val="nil"/>
              <w:left w:val="nil"/>
              <w:bottom w:val="single" w:sz="8" w:space="0" w:color="000000"/>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5.29 ± 0.27</w:t>
            </w:r>
            <w:r w:rsidRPr="00A85B53">
              <w:rPr>
                <w:rFonts w:ascii="Calibri" w:hAnsi="Calibri"/>
                <w:color w:val="000000"/>
                <w:sz w:val="24"/>
                <w:szCs w:val="24"/>
              </w:rPr>
              <w:t xml:space="preserve"> </w:t>
            </w:r>
          </w:p>
        </w:tc>
        <w:tc>
          <w:tcPr>
            <w:tcW w:w="1680" w:type="dxa"/>
            <w:tcBorders>
              <w:top w:val="nil"/>
              <w:left w:val="nil"/>
              <w:bottom w:val="single" w:sz="8" w:space="0" w:color="000000"/>
              <w:right w:val="nil"/>
            </w:tcBorders>
            <w:shd w:val="clear" w:color="auto" w:fill="auto"/>
            <w:vAlign w:val="bottom"/>
            <w:hideMark/>
          </w:tcPr>
          <w:p w:rsidR="003D6FCC" w:rsidRPr="00A85B53" w:rsidRDefault="003D6FCC" w:rsidP="00462D70">
            <w:pPr>
              <w:spacing w:after="0" w:line="480" w:lineRule="auto"/>
              <w:jc w:val="center"/>
              <w:rPr>
                <w:rFonts w:ascii="Times New Roman" w:hAnsi="Times New Roman"/>
                <w:color w:val="000000"/>
                <w:sz w:val="24"/>
                <w:szCs w:val="24"/>
              </w:rPr>
            </w:pPr>
            <w:r w:rsidRPr="00A85B53">
              <w:rPr>
                <w:rFonts w:ascii="Times New Roman" w:hAnsi="Times New Roman"/>
                <w:color w:val="000000"/>
                <w:sz w:val="24"/>
                <w:szCs w:val="24"/>
              </w:rPr>
              <w:t>4.99 ± 0.54</w:t>
            </w:r>
            <w:r w:rsidRPr="00A85B53">
              <w:rPr>
                <w:rFonts w:ascii="Calibri" w:hAnsi="Calibri"/>
                <w:color w:val="000000"/>
                <w:sz w:val="24"/>
                <w:szCs w:val="24"/>
              </w:rPr>
              <w:t xml:space="preserve"> </w:t>
            </w:r>
          </w:p>
        </w:tc>
      </w:tr>
      <w:tr w:rsidR="003D6FCC" w:rsidRPr="000A6AD9" w:rsidTr="00462D70">
        <w:trPr>
          <w:trHeight w:val="350"/>
        </w:trPr>
        <w:tc>
          <w:tcPr>
            <w:tcW w:w="10755" w:type="dxa"/>
            <w:gridSpan w:val="7"/>
            <w:tcBorders>
              <w:top w:val="single" w:sz="8" w:space="0" w:color="000000"/>
              <w:left w:val="nil"/>
              <w:bottom w:val="nil"/>
              <w:right w:val="nil"/>
            </w:tcBorders>
            <w:shd w:val="clear" w:color="auto" w:fill="auto"/>
            <w:vAlign w:val="center"/>
            <w:hideMark/>
          </w:tcPr>
          <w:p w:rsidR="003D6FCC" w:rsidRPr="00A85B53" w:rsidRDefault="003D6FCC" w:rsidP="00462D70">
            <w:pPr>
              <w:spacing w:after="0" w:line="240" w:lineRule="auto"/>
              <w:rPr>
                <w:rFonts w:ascii="Times New Roman" w:hAnsi="Times New Roman"/>
                <w:color w:val="000000"/>
                <w:sz w:val="24"/>
                <w:szCs w:val="24"/>
              </w:rPr>
            </w:pPr>
            <w:r w:rsidRPr="00A85B53">
              <w:rPr>
                <w:rFonts w:ascii="Times New Roman" w:hAnsi="Times New Roman"/>
                <w:color w:val="000000"/>
                <w:sz w:val="24"/>
                <w:szCs w:val="24"/>
                <w:vertAlign w:val="superscript"/>
              </w:rPr>
              <w:t>1</w:t>
            </w:r>
            <w:r w:rsidRPr="00A85B53">
              <w:rPr>
                <w:rFonts w:ascii="Times New Roman" w:hAnsi="Times New Roman"/>
                <w:color w:val="000000"/>
                <w:sz w:val="24"/>
                <w:szCs w:val="24"/>
              </w:rPr>
              <w:t>%change with regards to energy</w:t>
            </w:r>
            <w:r w:rsidRPr="00A85B53">
              <w:rPr>
                <w:rFonts w:ascii="Times New Roman" w:hAnsi="Times New Roman"/>
                <w:color w:val="000000"/>
                <w:sz w:val="24"/>
                <w:szCs w:val="24"/>
                <w:vertAlign w:val="superscript"/>
              </w:rPr>
              <w:t xml:space="preserve"> </w:t>
            </w:r>
          </w:p>
        </w:tc>
      </w:tr>
      <w:tr w:rsidR="003D6FCC" w:rsidRPr="000A6AD9" w:rsidTr="00462D70">
        <w:trPr>
          <w:trHeight w:val="350"/>
        </w:trPr>
        <w:tc>
          <w:tcPr>
            <w:tcW w:w="10755" w:type="dxa"/>
            <w:gridSpan w:val="7"/>
            <w:tcBorders>
              <w:top w:val="nil"/>
              <w:left w:val="nil"/>
              <w:bottom w:val="nil"/>
              <w:right w:val="nil"/>
            </w:tcBorders>
            <w:shd w:val="clear" w:color="auto" w:fill="auto"/>
            <w:vAlign w:val="center"/>
            <w:hideMark/>
          </w:tcPr>
          <w:p w:rsidR="003D6FCC" w:rsidRPr="00A85B53" w:rsidRDefault="003D6FCC" w:rsidP="00462D70">
            <w:pPr>
              <w:spacing w:after="0" w:line="240" w:lineRule="auto"/>
              <w:rPr>
                <w:rFonts w:ascii="Times New Roman" w:hAnsi="Times New Roman"/>
                <w:color w:val="000000"/>
                <w:sz w:val="24"/>
                <w:szCs w:val="24"/>
              </w:rPr>
            </w:pPr>
            <w:r w:rsidRPr="00A85B53">
              <w:rPr>
                <w:rFonts w:ascii="Times New Roman" w:hAnsi="Times New Roman"/>
                <w:color w:val="000000"/>
                <w:sz w:val="24"/>
                <w:szCs w:val="24"/>
                <w:vertAlign w:val="superscript"/>
              </w:rPr>
              <w:t>2</w:t>
            </w:r>
            <w:r w:rsidRPr="00A85B53">
              <w:rPr>
                <w:rFonts w:ascii="Times New Roman" w:hAnsi="Times New Roman"/>
                <w:color w:val="000000"/>
                <w:sz w:val="24"/>
                <w:szCs w:val="24"/>
              </w:rPr>
              <w:t>Relative abundance (mol%) presented as mean ± SEM</w:t>
            </w:r>
          </w:p>
        </w:tc>
      </w:tr>
      <w:tr w:rsidR="003D6FCC" w:rsidRPr="000A6AD9" w:rsidTr="00462D70">
        <w:trPr>
          <w:trHeight w:val="644"/>
        </w:trPr>
        <w:tc>
          <w:tcPr>
            <w:tcW w:w="10755" w:type="dxa"/>
            <w:gridSpan w:val="7"/>
            <w:tcBorders>
              <w:top w:val="nil"/>
              <w:left w:val="nil"/>
              <w:bottom w:val="nil"/>
              <w:right w:val="nil"/>
            </w:tcBorders>
            <w:shd w:val="clear" w:color="auto" w:fill="auto"/>
            <w:vAlign w:val="center"/>
            <w:hideMark/>
          </w:tcPr>
          <w:p w:rsidR="003D6FCC" w:rsidRPr="00A85B53" w:rsidRDefault="003D6FCC" w:rsidP="00462D70">
            <w:pPr>
              <w:spacing w:after="0" w:line="240" w:lineRule="auto"/>
              <w:rPr>
                <w:rFonts w:ascii="Times New Roman" w:hAnsi="Times New Roman"/>
                <w:color w:val="000000"/>
                <w:sz w:val="24"/>
                <w:szCs w:val="24"/>
              </w:rPr>
            </w:pPr>
            <w:proofErr w:type="spellStart"/>
            <w:proofErr w:type="gramStart"/>
            <w:r w:rsidRPr="00A85B53">
              <w:rPr>
                <w:rFonts w:ascii="Times New Roman" w:hAnsi="Times New Roman"/>
                <w:color w:val="000000"/>
                <w:sz w:val="24"/>
                <w:szCs w:val="24"/>
                <w:vertAlign w:val="superscript"/>
              </w:rPr>
              <w:t>abc</w:t>
            </w:r>
            <w:r>
              <w:rPr>
                <w:rFonts w:ascii="Times New Roman" w:hAnsi="Times New Roman"/>
                <w:color w:val="000000"/>
                <w:sz w:val="24"/>
                <w:szCs w:val="24"/>
                <w:vertAlign w:val="superscript"/>
              </w:rPr>
              <w:t>d</w:t>
            </w:r>
            <w:r w:rsidRPr="00A85B53">
              <w:rPr>
                <w:rFonts w:ascii="Times New Roman" w:hAnsi="Times New Roman"/>
                <w:color w:val="000000"/>
                <w:sz w:val="24"/>
                <w:szCs w:val="24"/>
              </w:rPr>
              <w:t>Means</w:t>
            </w:r>
            <w:proofErr w:type="spellEnd"/>
            <w:proofErr w:type="gramEnd"/>
            <w:r w:rsidRPr="00A85B53">
              <w:rPr>
                <w:rFonts w:ascii="Times New Roman" w:hAnsi="Times New Roman"/>
                <w:color w:val="000000"/>
                <w:sz w:val="24"/>
                <w:szCs w:val="24"/>
              </w:rPr>
              <w:t xml:space="preserve"> with the same superscript within the same row are not statistically different at p&lt; 0.05, </w:t>
            </w:r>
            <w:proofErr w:type="spellStart"/>
            <w:r w:rsidRPr="00A85B53">
              <w:rPr>
                <w:rFonts w:ascii="Times New Roman" w:hAnsi="Times New Roman"/>
                <w:color w:val="000000"/>
                <w:sz w:val="24"/>
                <w:szCs w:val="24"/>
              </w:rPr>
              <w:t>Tukey’s</w:t>
            </w:r>
            <w:proofErr w:type="spellEnd"/>
            <w:r w:rsidRPr="00A85B53">
              <w:rPr>
                <w:rFonts w:ascii="Times New Roman" w:hAnsi="Times New Roman"/>
                <w:color w:val="000000"/>
                <w:sz w:val="24"/>
                <w:szCs w:val="24"/>
              </w:rPr>
              <w:t xml:space="preserve"> honestly significant difference.</w:t>
            </w:r>
          </w:p>
        </w:tc>
      </w:tr>
      <w:tr w:rsidR="003D6FCC" w:rsidRPr="000A6AD9" w:rsidTr="00462D70">
        <w:trPr>
          <w:trHeight w:val="295"/>
        </w:trPr>
        <w:tc>
          <w:tcPr>
            <w:tcW w:w="10755" w:type="dxa"/>
            <w:gridSpan w:val="7"/>
            <w:tcBorders>
              <w:top w:val="nil"/>
              <w:left w:val="nil"/>
              <w:bottom w:val="nil"/>
              <w:right w:val="nil"/>
            </w:tcBorders>
            <w:shd w:val="clear" w:color="auto" w:fill="auto"/>
            <w:vAlign w:val="center"/>
            <w:hideMark/>
          </w:tcPr>
          <w:p w:rsidR="003D6FCC" w:rsidRPr="00A85B53" w:rsidRDefault="003D6FCC" w:rsidP="00462D70">
            <w:pPr>
              <w:spacing w:after="0" w:line="240" w:lineRule="auto"/>
              <w:rPr>
                <w:rFonts w:ascii="Times New Roman" w:hAnsi="Times New Roman"/>
                <w:color w:val="000000"/>
                <w:sz w:val="24"/>
                <w:szCs w:val="24"/>
              </w:rPr>
            </w:pPr>
            <w:r w:rsidRPr="00A85B53">
              <w:rPr>
                <w:rFonts w:ascii="Times New Roman" w:hAnsi="Times New Roman"/>
                <w:color w:val="000000"/>
                <w:sz w:val="24"/>
                <w:szCs w:val="24"/>
              </w:rPr>
              <w:t xml:space="preserve">Abbreviations: LA, linoleic acid </w:t>
            </w:r>
          </w:p>
        </w:tc>
      </w:tr>
    </w:tbl>
    <w:p w:rsidR="00155C35" w:rsidRPr="00155C35" w:rsidRDefault="00155C35" w:rsidP="003D6FCC">
      <w:pPr>
        <w:jc w:val="center"/>
      </w:pPr>
    </w:p>
    <w:p w:rsidR="00155C35" w:rsidRDefault="00155C35" w:rsidP="00D157ED">
      <w:pPr>
        <w:pStyle w:val="NoSpacing"/>
        <w:spacing w:line="480" w:lineRule="auto"/>
        <w:rPr>
          <w:rFonts w:ascii="Times New Roman" w:hAnsi="Times New Roman"/>
          <w:b/>
          <w:sz w:val="24"/>
          <w:szCs w:val="24"/>
        </w:rPr>
        <w:sectPr w:rsidR="00155C35" w:rsidSect="00155C35">
          <w:pgSz w:w="15840" w:h="12240" w:orient="landscape" w:code="1"/>
          <w:pgMar w:top="1440" w:right="1440" w:bottom="1440" w:left="1440" w:header="720" w:footer="1152" w:gutter="0"/>
          <w:cols w:space="720"/>
          <w:titlePg/>
          <w:docGrid w:linePitch="360"/>
        </w:sectPr>
      </w:pPr>
    </w:p>
    <w:p w:rsidR="00155C35" w:rsidRDefault="00155C35" w:rsidP="003D6FCC">
      <w:pPr>
        <w:pStyle w:val="NoSpacing"/>
        <w:rPr>
          <w:rFonts w:ascii="Times New Roman" w:hAnsi="Times New Roman"/>
          <w:b/>
          <w:sz w:val="24"/>
          <w:szCs w:val="24"/>
        </w:rPr>
      </w:pPr>
    </w:p>
    <w:tbl>
      <w:tblPr>
        <w:tblW w:w="11532" w:type="dxa"/>
        <w:jc w:val="center"/>
        <w:tblInd w:w="-840" w:type="dxa"/>
        <w:tblLook w:val="04A0"/>
      </w:tblPr>
      <w:tblGrid>
        <w:gridCol w:w="1979"/>
        <w:gridCol w:w="2252"/>
        <w:gridCol w:w="2462"/>
        <w:gridCol w:w="2335"/>
        <w:gridCol w:w="2504"/>
      </w:tblGrid>
      <w:tr w:rsidR="003D6FCC" w:rsidRPr="000A6AD9" w:rsidTr="003D6FCC">
        <w:trPr>
          <w:trHeight w:val="567"/>
          <w:jc w:val="center"/>
        </w:trPr>
        <w:tc>
          <w:tcPr>
            <w:tcW w:w="11532" w:type="dxa"/>
            <w:gridSpan w:val="5"/>
            <w:tcBorders>
              <w:top w:val="nil"/>
              <w:left w:val="nil"/>
              <w:bottom w:val="single" w:sz="8" w:space="0" w:color="000000"/>
              <w:right w:val="nil"/>
            </w:tcBorders>
            <w:shd w:val="clear" w:color="auto" w:fill="auto"/>
            <w:vAlign w:val="bottom"/>
            <w:hideMark/>
          </w:tcPr>
          <w:p w:rsidR="003D6FCC" w:rsidRPr="00D96D9C" w:rsidRDefault="00624C08" w:rsidP="00462D70">
            <w:pPr>
              <w:spacing w:after="0" w:line="240" w:lineRule="auto"/>
              <w:rPr>
                <w:rFonts w:ascii="Times New Roman" w:hAnsi="Times New Roman"/>
                <w:color w:val="000000"/>
                <w:sz w:val="24"/>
                <w:szCs w:val="24"/>
              </w:rPr>
            </w:pPr>
            <w:r>
              <w:rPr>
                <w:rFonts w:ascii="Times New Roman" w:hAnsi="Times New Roman"/>
                <w:color w:val="000000"/>
                <w:sz w:val="24"/>
                <w:szCs w:val="24"/>
              </w:rPr>
              <w:t>Table 9</w:t>
            </w:r>
            <w:r w:rsidR="003D6FCC" w:rsidRPr="00D96D9C">
              <w:rPr>
                <w:rFonts w:ascii="Times New Roman" w:hAnsi="Times New Roman"/>
                <w:color w:val="000000"/>
                <w:sz w:val="24"/>
                <w:szCs w:val="24"/>
              </w:rPr>
              <w:t xml:space="preserve">. The fatty acid composition of erythrocyte phospholipids from  diets supplemented with arachidonic acid </w:t>
            </w:r>
          </w:p>
        </w:tc>
      </w:tr>
      <w:tr w:rsidR="003D6FCC" w:rsidRPr="000A6AD9" w:rsidTr="003D6FCC">
        <w:trPr>
          <w:trHeight w:val="250"/>
          <w:jc w:val="center"/>
        </w:trPr>
        <w:tc>
          <w:tcPr>
            <w:tcW w:w="1979" w:type="dxa"/>
            <w:tcBorders>
              <w:top w:val="nil"/>
              <w:left w:val="nil"/>
              <w:bottom w:val="nil"/>
              <w:right w:val="nil"/>
            </w:tcBorders>
            <w:shd w:val="clear" w:color="auto" w:fill="auto"/>
            <w:vAlign w:val="bottom"/>
            <w:hideMark/>
          </w:tcPr>
          <w:p w:rsidR="003D6FCC" w:rsidRPr="00D96D9C" w:rsidRDefault="003D6FCC" w:rsidP="00462D70">
            <w:pPr>
              <w:spacing w:after="0" w:line="240" w:lineRule="auto"/>
              <w:rPr>
                <w:rFonts w:ascii="Times New Roman" w:hAnsi="Times New Roman"/>
                <w:color w:val="000000"/>
                <w:sz w:val="24"/>
                <w:szCs w:val="24"/>
              </w:rPr>
            </w:pPr>
            <w:r w:rsidRPr="00D96D9C">
              <w:rPr>
                <w:rFonts w:ascii="Times New Roman" w:hAnsi="Times New Roman"/>
                <w:color w:val="000000"/>
                <w:sz w:val="24"/>
                <w:szCs w:val="24"/>
              </w:rPr>
              <w:t> </w:t>
            </w:r>
          </w:p>
        </w:tc>
        <w:tc>
          <w:tcPr>
            <w:tcW w:w="9553" w:type="dxa"/>
            <w:gridSpan w:val="4"/>
            <w:tcBorders>
              <w:top w:val="single" w:sz="8" w:space="0" w:color="000000"/>
              <w:left w:val="nil"/>
              <w:bottom w:val="single" w:sz="8" w:space="0" w:color="000000"/>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Dietary Groups </w:t>
            </w:r>
          </w:p>
        </w:tc>
      </w:tr>
      <w:tr w:rsidR="003D6FCC" w:rsidRPr="000A6AD9" w:rsidTr="003D6FCC">
        <w:trPr>
          <w:trHeight w:val="223"/>
          <w:jc w:val="center"/>
        </w:trPr>
        <w:tc>
          <w:tcPr>
            <w:tcW w:w="1979" w:type="dxa"/>
            <w:vMerge w:val="restart"/>
            <w:tcBorders>
              <w:top w:val="nil"/>
              <w:left w:val="nil"/>
              <w:bottom w:val="single" w:sz="8" w:space="0" w:color="000000"/>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Fatty Acid </w:t>
            </w:r>
          </w:p>
        </w:tc>
        <w:tc>
          <w:tcPr>
            <w:tcW w:w="225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2</w:t>
            </w:r>
          </w:p>
        </w:tc>
        <w:tc>
          <w:tcPr>
            <w:tcW w:w="246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7</w:t>
            </w:r>
          </w:p>
        </w:tc>
        <w:tc>
          <w:tcPr>
            <w:tcW w:w="2335"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8</w:t>
            </w:r>
          </w:p>
        </w:tc>
        <w:tc>
          <w:tcPr>
            <w:tcW w:w="2504"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9</w:t>
            </w:r>
          </w:p>
        </w:tc>
      </w:tr>
      <w:tr w:rsidR="003D6FCC" w:rsidRPr="000A6AD9" w:rsidTr="003D6FCC">
        <w:trPr>
          <w:trHeight w:val="398"/>
          <w:jc w:val="center"/>
        </w:trPr>
        <w:tc>
          <w:tcPr>
            <w:tcW w:w="1979" w:type="dxa"/>
            <w:vMerge/>
            <w:tcBorders>
              <w:top w:val="nil"/>
              <w:left w:val="nil"/>
              <w:bottom w:val="single" w:sz="8" w:space="0" w:color="000000"/>
              <w:right w:val="nil"/>
            </w:tcBorders>
            <w:vAlign w:val="center"/>
            <w:hideMark/>
          </w:tcPr>
          <w:p w:rsidR="003D6FCC" w:rsidRPr="00D96D9C" w:rsidRDefault="003D6FCC" w:rsidP="00462D70">
            <w:pPr>
              <w:spacing w:after="0" w:line="240" w:lineRule="auto"/>
              <w:rPr>
                <w:rFonts w:ascii="Times New Roman" w:hAnsi="Times New Roman"/>
                <w:color w:val="000000"/>
                <w:sz w:val="24"/>
                <w:szCs w:val="24"/>
              </w:rPr>
            </w:pPr>
          </w:p>
        </w:tc>
        <w:tc>
          <w:tcPr>
            <w:tcW w:w="2252" w:type="dxa"/>
            <w:tcBorders>
              <w:top w:val="nil"/>
              <w:left w:val="nil"/>
              <w:bottom w:val="single" w:sz="8" w:space="0" w:color="000000"/>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Control </w:t>
            </w:r>
          </w:p>
        </w:tc>
        <w:tc>
          <w:tcPr>
            <w:tcW w:w="2462" w:type="dxa"/>
            <w:tcBorders>
              <w:top w:val="nil"/>
              <w:left w:val="nil"/>
              <w:bottom w:val="single" w:sz="8" w:space="0" w:color="000000"/>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+0.23% AA</w:t>
            </w:r>
            <w:r w:rsidRPr="00D96D9C">
              <w:rPr>
                <w:rFonts w:ascii="Times New Roman" w:hAnsi="Times New Roman"/>
                <w:color w:val="000000"/>
                <w:sz w:val="24"/>
                <w:szCs w:val="24"/>
                <w:vertAlign w:val="superscript"/>
              </w:rPr>
              <w:t>1</w:t>
            </w:r>
            <w:r w:rsidRPr="00D96D9C">
              <w:rPr>
                <w:rFonts w:ascii="Times New Roman" w:hAnsi="Times New Roman"/>
                <w:color w:val="000000"/>
                <w:sz w:val="24"/>
                <w:szCs w:val="24"/>
              </w:rPr>
              <w:t xml:space="preserve"> </w:t>
            </w:r>
          </w:p>
        </w:tc>
        <w:tc>
          <w:tcPr>
            <w:tcW w:w="2335" w:type="dxa"/>
            <w:tcBorders>
              <w:top w:val="nil"/>
              <w:left w:val="nil"/>
              <w:bottom w:val="single" w:sz="8" w:space="0" w:color="000000"/>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+0.45% AA</w:t>
            </w:r>
            <w:r w:rsidRPr="00D96D9C">
              <w:rPr>
                <w:rFonts w:ascii="Calibri" w:hAnsi="Calibri"/>
                <w:color w:val="000000"/>
                <w:sz w:val="24"/>
                <w:szCs w:val="24"/>
              </w:rPr>
              <w:t xml:space="preserve"> </w:t>
            </w:r>
          </w:p>
        </w:tc>
        <w:tc>
          <w:tcPr>
            <w:tcW w:w="2504" w:type="dxa"/>
            <w:tcBorders>
              <w:top w:val="nil"/>
              <w:left w:val="nil"/>
              <w:bottom w:val="single" w:sz="8" w:space="0" w:color="000000"/>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+1.36% AA</w:t>
            </w:r>
            <w:r w:rsidRPr="00D96D9C">
              <w:rPr>
                <w:rFonts w:ascii="Calibri" w:hAnsi="Calibri"/>
                <w:color w:val="000000"/>
                <w:sz w:val="24"/>
                <w:szCs w:val="24"/>
              </w:rPr>
              <w:t xml:space="preserve"> </w:t>
            </w:r>
          </w:p>
        </w:tc>
      </w:tr>
      <w:tr w:rsidR="003D6FCC" w:rsidRPr="000A6AD9" w:rsidTr="003D6FCC">
        <w:trPr>
          <w:trHeight w:val="538"/>
          <w:jc w:val="center"/>
        </w:trPr>
        <w:tc>
          <w:tcPr>
            <w:tcW w:w="1979"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16:0 </w:t>
            </w:r>
          </w:p>
        </w:tc>
        <w:tc>
          <w:tcPr>
            <w:tcW w:w="225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34.80 ± 0.69² </w:t>
            </w:r>
          </w:p>
        </w:tc>
        <w:tc>
          <w:tcPr>
            <w:tcW w:w="246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34.08 ± 0.86 </w:t>
            </w:r>
          </w:p>
        </w:tc>
        <w:tc>
          <w:tcPr>
            <w:tcW w:w="2335"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34.43 ± 0.91</w:t>
            </w:r>
            <w:r w:rsidRPr="00D96D9C">
              <w:rPr>
                <w:rFonts w:ascii="Calibri" w:hAnsi="Calibri"/>
                <w:color w:val="000000"/>
                <w:sz w:val="24"/>
                <w:szCs w:val="24"/>
              </w:rPr>
              <w:t xml:space="preserve"> </w:t>
            </w:r>
          </w:p>
        </w:tc>
        <w:tc>
          <w:tcPr>
            <w:tcW w:w="2504"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35.17 ± 0.95</w:t>
            </w:r>
            <w:r w:rsidRPr="00D96D9C">
              <w:rPr>
                <w:rFonts w:ascii="Calibri" w:hAnsi="Calibri"/>
                <w:color w:val="000000"/>
                <w:sz w:val="24"/>
                <w:szCs w:val="24"/>
              </w:rPr>
              <w:t xml:space="preserve"> </w:t>
            </w:r>
          </w:p>
        </w:tc>
      </w:tr>
      <w:tr w:rsidR="003D6FCC" w:rsidRPr="000A6AD9" w:rsidTr="003D6FCC">
        <w:trPr>
          <w:trHeight w:val="540"/>
          <w:jc w:val="center"/>
        </w:trPr>
        <w:tc>
          <w:tcPr>
            <w:tcW w:w="1979"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18:0</w:t>
            </w:r>
          </w:p>
        </w:tc>
        <w:tc>
          <w:tcPr>
            <w:tcW w:w="225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14.09 ± 0.57 </w:t>
            </w:r>
          </w:p>
        </w:tc>
        <w:tc>
          <w:tcPr>
            <w:tcW w:w="246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14.56 ± 0.31 </w:t>
            </w:r>
          </w:p>
        </w:tc>
        <w:tc>
          <w:tcPr>
            <w:tcW w:w="2335"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14.03 ± 0.37</w:t>
            </w:r>
            <w:r w:rsidRPr="00D96D9C">
              <w:rPr>
                <w:rFonts w:ascii="Calibri" w:hAnsi="Calibri"/>
                <w:color w:val="000000"/>
                <w:sz w:val="24"/>
                <w:szCs w:val="24"/>
              </w:rPr>
              <w:t xml:space="preserve"> </w:t>
            </w:r>
          </w:p>
        </w:tc>
        <w:tc>
          <w:tcPr>
            <w:tcW w:w="2504"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13.95 ± 0.34</w:t>
            </w:r>
            <w:r w:rsidRPr="00D96D9C">
              <w:rPr>
                <w:rFonts w:ascii="Calibri" w:hAnsi="Calibri"/>
                <w:color w:val="000000"/>
                <w:sz w:val="24"/>
                <w:szCs w:val="24"/>
              </w:rPr>
              <w:t xml:space="preserve"> </w:t>
            </w:r>
          </w:p>
        </w:tc>
      </w:tr>
      <w:tr w:rsidR="003D6FCC" w:rsidRPr="000A6AD9" w:rsidTr="003D6FCC">
        <w:trPr>
          <w:trHeight w:val="540"/>
          <w:jc w:val="center"/>
        </w:trPr>
        <w:tc>
          <w:tcPr>
            <w:tcW w:w="1979"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18:1n-9 </w:t>
            </w:r>
          </w:p>
        </w:tc>
        <w:tc>
          <w:tcPr>
            <w:tcW w:w="225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16.64 ± 0.50 </w:t>
            </w:r>
          </w:p>
        </w:tc>
        <w:tc>
          <w:tcPr>
            <w:tcW w:w="246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16.49 ± 0.15 </w:t>
            </w:r>
          </w:p>
        </w:tc>
        <w:tc>
          <w:tcPr>
            <w:tcW w:w="2335"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15.94 ± 0.29</w:t>
            </w:r>
            <w:r w:rsidRPr="00D96D9C">
              <w:rPr>
                <w:rFonts w:ascii="Calibri" w:hAnsi="Calibri"/>
                <w:color w:val="000000"/>
                <w:sz w:val="24"/>
                <w:szCs w:val="24"/>
              </w:rPr>
              <w:t xml:space="preserve"> </w:t>
            </w:r>
          </w:p>
        </w:tc>
        <w:tc>
          <w:tcPr>
            <w:tcW w:w="2504"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15.62 ± 0.51</w:t>
            </w:r>
            <w:r w:rsidRPr="00D96D9C">
              <w:rPr>
                <w:rFonts w:ascii="Calibri" w:hAnsi="Calibri"/>
                <w:color w:val="000000"/>
                <w:sz w:val="24"/>
                <w:szCs w:val="24"/>
              </w:rPr>
              <w:t xml:space="preserve"> </w:t>
            </w:r>
          </w:p>
        </w:tc>
      </w:tr>
      <w:tr w:rsidR="003D6FCC" w:rsidRPr="000A6AD9" w:rsidTr="003D6FCC">
        <w:trPr>
          <w:trHeight w:val="540"/>
          <w:jc w:val="center"/>
        </w:trPr>
        <w:tc>
          <w:tcPr>
            <w:tcW w:w="1979"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18:2n-6 </w:t>
            </w:r>
          </w:p>
        </w:tc>
        <w:tc>
          <w:tcPr>
            <w:tcW w:w="225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12.03 ± 0.25</w:t>
            </w:r>
            <w:r w:rsidRPr="00D96D9C">
              <w:rPr>
                <w:rFonts w:ascii="Times New Roman" w:hAnsi="Times New Roman"/>
                <w:color w:val="000000"/>
                <w:sz w:val="24"/>
                <w:szCs w:val="24"/>
                <w:vertAlign w:val="superscript"/>
              </w:rPr>
              <w:t>a</w:t>
            </w:r>
            <w:r w:rsidRPr="00D96D9C">
              <w:rPr>
                <w:rFonts w:ascii="Times New Roman" w:hAnsi="Times New Roman"/>
                <w:color w:val="000000"/>
                <w:sz w:val="24"/>
                <w:szCs w:val="24"/>
              </w:rPr>
              <w:t xml:space="preserve"> </w:t>
            </w:r>
          </w:p>
        </w:tc>
        <w:tc>
          <w:tcPr>
            <w:tcW w:w="246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10.85 ± 0.16</w:t>
            </w:r>
            <w:r w:rsidRPr="00D96D9C">
              <w:rPr>
                <w:rFonts w:ascii="Times New Roman" w:hAnsi="Times New Roman"/>
                <w:color w:val="000000"/>
                <w:sz w:val="24"/>
                <w:szCs w:val="24"/>
                <w:vertAlign w:val="superscript"/>
              </w:rPr>
              <w:t>b</w:t>
            </w:r>
            <w:r w:rsidRPr="00D96D9C">
              <w:rPr>
                <w:rFonts w:ascii="Times New Roman" w:hAnsi="Times New Roman"/>
                <w:color w:val="000000"/>
                <w:sz w:val="24"/>
                <w:szCs w:val="24"/>
              </w:rPr>
              <w:t xml:space="preserve"> </w:t>
            </w:r>
          </w:p>
        </w:tc>
        <w:tc>
          <w:tcPr>
            <w:tcW w:w="2335"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9.65 ± 0.18</w:t>
            </w:r>
            <w:r w:rsidRPr="00D96D9C">
              <w:rPr>
                <w:rFonts w:ascii="Times New Roman" w:hAnsi="Times New Roman"/>
                <w:color w:val="000000"/>
                <w:sz w:val="24"/>
                <w:szCs w:val="24"/>
                <w:vertAlign w:val="superscript"/>
              </w:rPr>
              <w:t>c</w:t>
            </w:r>
            <w:r w:rsidRPr="00D96D9C">
              <w:rPr>
                <w:rFonts w:ascii="Calibri" w:hAnsi="Calibri"/>
                <w:color w:val="000000"/>
                <w:sz w:val="24"/>
                <w:szCs w:val="24"/>
              </w:rPr>
              <w:t xml:space="preserve"> </w:t>
            </w:r>
          </w:p>
        </w:tc>
        <w:tc>
          <w:tcPr>
            <w:tcW w:w="2504"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7.84 ± 0.07</w:t>
            </w:r>
            <w:r w:rsidRPr="00D96D9C">
              <w:rPr>
                <w:rFonts w:ascii="Times New Roman" w:hAnsi="Times New Roman"/>
                <w:color w:val="000000"/>
                <w:sz w:val="24"/>
                <w:szCs w:val="24"/>
                <w:vertAlign w:val="superscript"/>
              </w:rPr>
              <w:t>d</w:t>
            </w:r>
            <w:r w:rsidRPr="00D96D9C">
              <w:rPr>
                <w:rFonts w:ascii="Calibri" w:hAnsi="Calibri"/>
                <w:color w:val="000000"/>
                <w:sz w:val="24"/>
                <w:szCs w:val="24"/>
              </w:rPr>
              <w:t xml:space="preserve"> </w:t>
            </w:r>
          </w:p>
        </w:tc>
      </w:tr>
      <w:tr w:rsidR="003D6FCC" w:rsidRPr="000A6AD9" w:rsidTr="003D6FCC">
        <w:trPr>
          <w:trHeight w:val="540"/>
          <w:jc w:val="center"/>
        </w:trPr>
        <w:tc>
          <w:tcPr>
            <w:tcW w:w="1979"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20:3n-6 </w:t>
            </w:r>
          </w:p>
        </w:tc>
        <w:tc>
          <w:tcPr>
            <w:tcW w:w="225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1.12 ± 0.05</w:t>
            </w:r>
            <w:r w:rsidRPr="00D96D9C">
              <w:rPr>
                <w:rFonts w:ascii="Times New Roman" w:hAnsi="Times New Roman"/>
                <w:color w:val="000000"/>
                <w:sz w:val="24"/>
                <w:szCs w:val="24"/>
                <w:vertAlign w:val="superscript"/>
              </w:rPr>
              <w:t>a</w:t>
            </w:r>
            <w:r w:rsidRPr="00D96D9C">
              <w:rPr>
                <w:rFonts w:ascii="Times New Roman" w:hAnsi="Times New Roman"/>
                <w:color w:val="000000"/>
                <w:sz w:val="24"/>
                <w:szCs w:val="24"/>
              </w:rPr>
              <w:t xml:space="preserve"> </w:t>
            </w:r>
          </w:p>
        </w:tc>
        <w:tc>
          <w:tcPr>
            <w:tcW w:w="246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0.94 ± 0.01</w:t>
            </w:r>
            <w:r w:rsidRPr="00D96D9C">
              <w:rPr>
                <w:rFonts w:ascii="Times New Roman" w:hAnsi="Times New Roman"/>
                <w:color w:val="000000"/>
                <w:sz w:val="24"/>
                <w:szCs w:val="24"/>
                <w:vertAlign w:val="superscript"/>
              </w:rPr>
              <w:t>b</w:t>
            </w:r>
            <w:r w:rsidRPr="00D96D9C">
              <w:rPr>
                <w:rFonts w:ascii="Times New Roman" w:hAnsi="Times New Roman"/>
                <w:color w:val="000000"/>
                <w:sz w:val="24"/>
                <w:szCs w:val="24"/>
              </w:rPr>
              <w:t xml:space="preserve"> </w:t>
            </w:r>
          </w:p>
        </w:tc>
        <w:tc>
          <w:tcPr>
            <w:tcW w:w="2335"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0.77 ± 0.02</w:t>
            </w:r>
            <w:r w:rsidRPr="00D96D9C">
              <w:rPr>
                <w:rFonts w:ascii="Times New Roman" w:hAnsi="Times New Roman"/>
                <w:color w:val="000000"/>
                <w:sz w:val="24"/>
                <w:szCs w:val="24"/>
                <w:vertAlign w:val="superscript"/>
              </w:rPr>
              <w:t>c</w:t>
            </w:r>
            <w:r w:rsidRPr="00D96D9C">
              <w:rPr>
                <w:rFonts w:ascii="Calibri" w:hAnsi="Calibri"/>
                <w:color w:val="000000"/>
                <w:sz w:val="24"/>
                <w:szCs w:val="24"/>
              </w:rPr>
              <w:t xml:space="preserve"> </w:t>
            </w:r>
          </w:p>
        </w:tc>
        <w:tc>
          <w:tcPr>
            <w:tcW w:w="2504"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0.44 ± 0.01</w:t>
            </w:r>
            <w:r w:rsidRPr="00D96D9C">
              <w:rPr>
                <w:rFonts w:ascii="Times New Roman" w:hAnsi="Times New Roman"/>
                <w:color w:val="000000"/>
                <w:sz w:val="24"/>
                <w:szCs w:val="24"/>
                <w:vertAlign w:val="superscript"/>
              </w:rPr>
              <w:t>d</w:t>
            </w:r>
            <w:r w:rsidRPr="00D96D9C">
              <w:rPr>
                <w:rFonts w:ascii="Calibri" w:hAnsi="Calibri"/>
                <w:color w:val="000000"/>
                <w:sz w:val="24"/>
                <w:szCs w:val="24"/>
              </w:rPr>
              <w:t xml:space="preserve"> </w:t>
            </w:r>
          </w:p>
        </w:tc>
      </w:tr>
      <w:tr w:rsidR="003D6FCC" w:rsidRPr="000A6AD9" w:rsidTr="003D6FCC">
        <w:trPr>
          <w:trHeight w:val="540"/>
          <w:jc w:val="center"/>
        </w:trPr>
        <w:tc>
          <w:tcPr>
            <w:tcW w:w="1979"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20:4n-6 </w:t>
            </w:r>
          </w:p>
        </w:tc>
        <w:tc>
          <w:tcPr>
            <w:tcW w:w="225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13.60 ± 0.63</w:t>
            </w:r>
            <w:r w:rsidRPr="00D96D9C">
              <w:rPr>
                <w:rFonts w:ascii="Times New Roman" w:hAnsi="Times New Roman"/>
                <w:color w:val="000000"/>
                <w:sz w:val="24"/>
                <w:szCs w:val="24"/>
                <w:vertAlign w:val="superscript"/>
              </w:rPr>
              <w:t>a</w:t>
            </w:r>
            <w:r w:rsidRPr="00D96D9C">
              <w:rPr>
                <w:rFonts w:ascii="Times New Roman" w:hAnsi="Times New Roman"/>
                <w:color w:val="000000"/>
                <w:sz w:val="24"/>
                <w:szCs w:val="24"/>
              </w:rPr>
              <w:t xml:space="preserve"> </w:t>
            </w:r>
          </w:p>
        </w:tc>
        <w:tc>
          <w:tcPr>
            <w:tcW w:w="246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15.13 ± 0.52</w:t>
            </w:r>
            <w:r w:rsidRPr="00D96D9C">
              <w:rPr>
                <w:rFonts w:ascii="Times New Roman" w:hAnsi="Times New Roman"/>
                <w:color w:val="000000"/>
                <w:sz w:val="24"/>
                <w:szCs w:val="24"/>
                <w:vertAlign w:val="superscript"/>
              </w:rPr>
              <w:t>ab</w:t>
            </w:r>
            <w:r w:rsidRPr="00D96D9C">
              <w:rPr>
                <w:rFonts w:ascii="Times New Roman" w:hAnsi="Times New Roman"/>
                <w:color w:val="000000"/>
                <w:sz w:val="24"/>
                <w:szCs w:val="24"/>
              </w:rPr>
              <w:t xml:space="preserve"> </w:t>
            </w:r>
          </w:p>
        </w:tc>
        <w:tc>
          <w:tcPr>
            <w:tcW w:w="2335"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16.77 ± 0.53</w:t>
            </w:r>
            <w:r w:rsidRPr="00D96D9C">
              <w:rPr>
                <w:rFonts w:ascii="Times New Roman" w:hAnsi="Times New Roman"/>
                <w:color w:val="000000"/>
                <w:sz w:val="24"/>
                <w:szCs w:val="24"/>
                <w:vertAlign w:val="superscript"/>
              </w:rPr>
              <w:t>bc</w:t>
            </w:r>
            <w:r w:rsidRPr="00D96D9C">
              <w:rPr>
                <w:rFonts w:ascii="Calibri" w:hAnsi="Calibri"/>
                <w:color w:val="000000"/>
                <w:sz w:val="24"/>
                <w:szCs w:val="24"/>
              </w:rPr>
              <w:t xml:space="preserve"> </w:t>
            </w:r>
          </w:p>
        </w:tc>
        <w:tc>
          <w:tcPr>
            <w:tcW w:w="2504"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18.71 ± 0.93</w:t>
            </w:r>
            <w:r w:rsidRPr="00D96D9C">
              <w:rPr>
                <w:rFonts w:ascii="Times New Roman" w:hAnsi="Times New Roman"/>
                <w:color w:val="000000"/>
                <w:sz w:val="24"/>
                <w:szCs w:val="24"/>
                <w:vertAlign w:val="superscript"/>
              </w:rPr>
              <w:t>c</w:t>
            </w:r>
            <w:r w:rsidRPr="00D96D9C">
              <w:rPr>
                <w:rFonts w:ascii="Calibri" w:hAnsi="Calibri"/>
                <w:color w:val="000000"/>
                <w:sz w:val="24"/>
                <w:szCs w:val="24"/>
              </w:rPr>
              <w:t xml:space="preserve"> </w:t>
            </w:r>
          </w:p>
        </w:tc>
      </w:tr>
      <w:tr w:rsidR="003D6FCC" w:rsidRPr="000A6AD9" w:rsidTr="003D6FCC">
        <w:trPr>
          <w:trHeight w:val="540"/>
          <w:jc w:val="center"/>
        </w:trPr>
        <w:tc>
          <w:tcPr>
            <w:tcW w:w="1979"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22:4n-6 </w:t>
            </w:r>
          </w:p>
        </w:tc>
        <w:tc>
          <w:tcPr>
            <w:tcW w:w="225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1.27 ± 0.15</w:t>
            </w:r>
            <w:r w:rsidRPr="00D96D9C">
              <w:rPr>
                <w:rFonts w:ascii="Times New Roman" w:hAnsi="Times New Roman"/>
                <w:color w:val="000000"/>
                <w:sz w:val="24"/>
                <w:szCs w:val="24"/>
                <w:vertAlign w:val="superscript"/>
              </w:rPr>
              <w:t>a</w:t>
            </w:r>
            <w:r w:rsidRPr="00D96D9C">
              <w:rPr>
                <w:rFonts w:ascii="Times New Roman" w:hAnsi="Times New Roman"/>
                <w:color w:val="000000"/>
                <w:sz w:val="24"/>
                <w:szCs w:val="24"/>
              </w:rPr>
              <w:t xml:space="preserve"> </w:t>
            </w:r>
          </w:p>
        </w:tc>
        <w:tc>
          <w:tcPr>
            <w:tcW w:w="246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1.54 ± 0.09</w:t>
            </w:r>
            <w:r w:rsidRPr="00D96D9C">
              <w:rPr>
                <w:rFonts w:ascii="Times New Roman" w:hAnsi="Times New Roman"/>
                <w:color w:val="000000"/>
                <w:sz w:val="24"/>
                <w:szCs w:val="24"/>
                <w:vertAlign w:val="superscript"/>
              </w:rPr>
              <w:t>ab</w:t>
            </w:r>
            <w:r w:rsidRPr="00D96D9C">
              <w:rPr>
                <w:rFonts w:ascii="Times New Roman" w:hAnsi="Times New Roman"/>
                <w:color w:val="000000"/>
                <w:sz w:val="24"/>
                <w:szCs w:val="24"/>
              </w:rPr>
              <w:t xml:space="preserve"> </w:t>
            </w:r>
          </w:p>
        </w:tc>
        <w:tc>
          <w:tcPr>
            <w:tcW w:w="2335"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1.90 ± 0.07</w:t>
            </w:r>
            <w:r w:rsidRPr="00D96D9C">
              <w:rPr>
                <w:rFonts w:ascii="Times New Roman" w:hAnsi="Times New Roman"/>
                <w:color w:val="000000"/>
                <w:sz w:val="24"/>
                <w:szCs w:val="24"/>
                <w:vertAlign w:val="superscript"/>
              </w:rPr>
              <w:t>bc</w:t>
            </w:r>
            <w:r w:rsidRPr="00D96D9C">
              <w:rPr>
                <w:rFonts w:ascii="Calibri" w:hAnsi="Calibri"/>
                <w:color w:val="000000"/>
                <w:sz w:val="24"/>
                <w:szCs w:val="24"/>
              </w:rPr>
              <w:t xml:space="preserve"> </w:t>
            </w:r>
          </w:p>
        </w:tc>
        <w:tc>
          <w:tcPr>
            <w:tcW w:w="2504"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2.20 ± 0.11</w:t>
            </w:r>
            <w:r w:rsidRPr="00D96D9C">
              <w:rPr>
                <w:rFonts w:ascii="Times New Roman" w:hAnsi="Times New Roman"/>
                <w:color w:val="000000"/>
                <w:sz w:val="24"/>
                <w:szCs w:val="24"/>
                <w:vertAlign w:val="superscript"/>
              </w:rPr>
              <w:t>c</w:t>
            </w:r>
            <w:r w:rsidRPr="00D96D9C">
              <w:rPr>
                <w:rFonts w:ascii="Calibri" w:hAnsi="Calibri"/>
                <w:color w:val="000000"/>
                <w:sz w:val="24"/>
                <w:szCs w:val="24"/>
              </w:rPr>
              <w:t xml:space="preserve"> </w:t>
            </w:r>
          </w:p>
        </w:tc>
      </w:tr>
      <w:tr w:rsidR="003D6FCC" w:rsidRPr="000A6AD9" w:rsidTr="003D6FCC">
        <w:trPr>
          <w:trHeight w:val="540"/>
          <w:jc w:val="center"/>
        </w:trPr>
        <w:tc>
          <w:tcPr>
            <w:tcW w:w="1979"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22:5n-6 </w:t>
            </w:r>
          </w:p>
        </w:tc>
        <w:tc>
          <w:tcPr>
            <w:tcW w:w="225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0.45 ± 0.03</w:t>
            </w:r>
            <w:r w:rsidRPr="00D96D9C">
              <w:rPr>
                <w:rFonts w:ascii="Times New Roman" w:hAnsi="Times New Roman"/>
                <w:color w:val="000000"/>
                <w:sz w:val="24"/>
                <w:szCs w:val="24"/>
                <w:vertAlign w:val="superscript"/>
              </w:rPr>
              <w:t>a</w:t>
            </w:r>
            <w:r w:rsidRPr="00D96D9C">
              <w:rPr>
                <w:rFonts w:ascii="Times New Roman" w:hAnsi="Times New Roman"/>
                <w:color w:val="000000"/>
                <w:sz w:val="24"/>
                <w:szCs w:val="24"/>
              </w:rPr>
              <w:t xml:space="preserve"> </w:t>
            </w:r>
          </w:p>
        </w:tc>
        <w:tc>
          <w:tcPr>
            <w:tcW w:w="246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0.49 ± 0.02</w:t>
            </w:r>
            <w:r w:rsidRPr="00D96D9C">
              <w:rPr>
                <w:rFonts w:ascii="Times New Roman" w:hAnsi="Times New Roman"/>
                <w:color w:val="000000"/>
                <w:sz w:val="24"/>
                <w:szCs w:val="24"/>
                <w:vertAlign w:val="superscript"/>
              </w:rPr>
              <w:t>ab</w:t>
            </w:r>
            <w:r w:rsidRPr="00D96D9C">
              <w:rPr>
                <w:rFonts w:ascii="Times New Roman" w:hAnsi="Times New Roman"/>
                <w:color w:val="000000"/>
                <w:sz w:val="24"/>
                <w:szCs w:val="24"/>
              </w:rPr>
              <w:t xml:space="preserve"> </w:t>
            </w:r>
          </w:p>
        </w:tc>
        <w:tc>
          <w:tcPr>
            <w:tcW w:w="2335"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0.57 ± 0.04</w:t>
            </w:r>
            <w:r w:rsidRPr="00D96D9C">
              <w:rPr>
                <w:rFonts w:ascii="Times New Roman" w:hAnsi="Times New Roman"/>
                <w:color w:val="000000"/>
                <w:sz w:val="24"/>
                <w:szCs w:val="24"/>
                <w:vertAlign w:val="superscript"/>
              </w:rPr>
              <w:t>ab</w:t>
            </w:r>
            <w:r w:rsidRPr="00D96D9C">
              <w:rPr>
                <w:rFonts w:ascii="Calibri" w:hAnsi="Calibri"/>
                <w:color w:val="000000"/>
                <w:sz w:val="24"/>
                <w:szCs w:val="24"/>
              </w:rPr>
              <w:t xml:space="preserve"> </w:t>
            </w:r>
          </w:p>
        </w:tc>
        <w:tc>
          <w:tcPr>
            <w:tcW w:w="2504"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0.73 ± 0.05</w:t>
            </w:r>
            <w:r w:rsidRPr="00D96D9C">
              <w:rPr>
                <w:rFonts w:ascii="Times New Roman" w:hAnsi="Times New Roman"/>
                <w:color w:val="000000"/>
                <w:sz w:val="24"/>
                <w:szCs w:val="24"/>
                <w:vertAlign w:val="superscript"/>
              </w:rPr>
              <w:t>c</w:t>
            </w:r>
            <w:r w:rsidRPr="00D96D9C">
              <w:rPr>
                <w:rFonts w:ascii="Calibri" w:hAnsi="Calibri"/>
                <w:color w:val="000000"/>
                <w:sz w:val="24"/>
                <w:szCs w:val="24"/>
              </w:rPr>
              <w:t xml:space="preserve"> </w:t>
            </w:r>
          </w:p>
        </w:tc>
      </w:tr>
      <w:tr w:rsidR="003D6FCC" w:rsidRPr="000A6AD9" w:rsidTr="003D6FCC">
        <w:trPr>
          <w:trHeight w:val="540"/>
          <w:jc w:val="center"/>
        </w:trPr>
        <w:tc>
          <w:tcPr>
            <w:tcW w:w="1979"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22:5n-3 </w:t>
            </w:r>
          </w:p>
        </w:tc>
        <w:tc>
          <w:tcPr>
            <w:tcW w:w="225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0.64 ± 0.06 </w:t>
            </w:r>
          </w:p>
        </w:tc>
        <w:tc>
          <w:tcPr>
            <w:tcW w:w="2462"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0.64 ± 0.03 </w:t>
            </w:r>
          </w:p>
        </w:tc>
        <w:tc>
          <w:tcPr>
            <w:tcW w:w="2335"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0.65 ± 0.03</w:t>
            </w:r>
            <w:r w:rsidRPr="00D96D9C">
              <w:rPr>
                <w:rFonts w:ascii="Calibri" w:hAnsi="Calibri"/>
                <w:color w:val="000000"/>
                <w:sz w:val="24"/>
                <w:szCs w:val="24"/>
              </w:rPr>
              <w:t xml:space="preserve"> </w:t>
            </w:r>
          </w:p>
        </w:tc>
        <w:tc>
          <w:tcPr>
            <w:tcW w:w="2504" w:type="dxa"/>
            <w:tcBorders>
              <w:top w:val="nil"/>
              <w:left w:val="nil"/>
              <w:bottom w:val="nil"/>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0.55 ± 0.04</w:t>
            </w:r>
            <w:r w:rsidRPr="00D96D9C">
              <w:rPr>
                <w:rFonts w:ascii="Calibri" w:hAnsi="Calibri"/>
                <w:color w:val="000000"/>
                <w:sz w:val="24"/>
                <w:szCs w:val="24"/>
              </w:rPr>
              <w:t xml:space="preserve"> </w:t>
            </w:r>
          </w:p>
        </w:tc>
      </w:tr>
      <w:tr w:rsidR="003D6FCC" w:rsidRPr="000A6AD9" w:rsidTr="003D6FCC">
        <w:trPr>
          <w:trHeight w:val="540"/>
          <w:jc w:val="center"/>
        </w:trPr>
        <w:tc>
          <w:tcPr>
            <w:tcW w:w="1979" w:type="dxa"/>
            <w:tcBorders>
              <w:top w:val="nil"/>
              <w:left w:val="nil"/>
              <w:bottom w:val="single" w:sz="8" w:space="0" w:color="000000"/>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22:6n-3 </w:t>
            </w:r>
          </w:p>
        </w:tc>
        <w:tc>
          <w:tcPr>
            <w:tcW w:w="2252" w:type="dxa"/>
            <w:tcBorders>
              <w:top w:val="nil"/>
              <w:left w:val="nil"/>
              <w:bottom w:val="single" w:sz="8" w:space="0" w:color="000000"/>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5.37 ± 0.54 </w:t>
            </w:r>
          </w:p>
        </w:tc>
        <w:tc>
          <w:tcPr>
            <w:tcW w:w="2462" w:type="dxa"/>
            <w:tcBorders>
              <w:top w:val="nil"/>
              <w:left w:val="nil"/>
              <w:bottom w:val="single" w:sz="8" w:space="0" w:color="000000"/>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 xml:space="preserve">5.28 ± 0.23 </w:t>
            </w:r>
          </w:p>
        </w:tc>
        <w:tc>
          <w:tcPr>
            <w:tcW w:w="2335" w:type="dxa"/>
            <w:tcBorders>
              <w:top w:val="nil"/>
              <w:left w:val="nil"/>
              <w:bottom w:val="single" w:sz="8" w:space="0" w:color="000000"/>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5.29 ± 0.37</w:t>
            </w:r>
            <w:r w:rsidRPr="00D96D9C">
              <w:rPr>
                <w:rFonts w:ascii="Calibri" w:hAnsi="Calibri"/>
                <w:color w:val="000000"/>
                <w:sz w:val="24"/>
                <w:szCs w:val="24"/>
              </w:rPr>
              <w:t xml:space="preserve"> </w:t>
            </w:r>
          </w:p>
        </w:tc>
        <w:tc>
          <w:tcPr>
            <w:tcW w:w="2504" w:type="dxa"/>
            <w:tcBorders>
              <w:top w:val="nil"/>
              <w:left w:val="nil"/>
              <w:bottom w:val="single" w:sz="8" w:space="0" w:color="000000"/>
              <w:right w:val="nil"/>
            </w:tcBorders>
            <w:shd w:val="clear" w:color="auto" w:fill="auto"/>
            <w:vAlign w:val="bottom"/>
            <w:hideMark/>
          </w:tcPr>
          <w:p w:rsidR="003D6FCC" w:rsidRPr="00D96D9C" w:rsidRDefault="003D6FCC" w:rsidP="00462D70">
            <w:pPr>
              <w:spacing w:after="0" w:line="240" w:lineRule="auto"/>
              <w:jc w:val="center"/>
              <w:rPr>
                <w:rFonts w:ascii="Times New Roman" w:hAnsi="Times New Roman"/>
                <w:color w:val="000000"/>
                <w:sz w:val="24"/>
                <w:szCs w:val="24"/>
              </w:rPr>
            </w:pPr>
            <w:r w:rsidRPr="00D96D9C">
              <w:rPr>
                <w:rFonts w:ascii="Times New Roman" w:hAnsi="Times New Roman"/>
                <w:color w:val="000000"/>
                <w:sz w:val="24"/>
                <w:szCs w:val="24"/>
              </w:rPr>
              <w:t>4.78 ± 0.40</w:t>
            </w:r>
            <w:r w:rsidRPr="00D96D9C">
              <w:rPr>
                <w:rFonts w:ascii="Calibri" w:hAnsi="Calibri"/>
                <w:color w:val="000000"/>
                <w:sz w:val="24"/>
                <w:szCs w:val="24"/>
              </w:rPr>
              <w:t xml:space="preserve"> </w:t>
            </w:r>
          </w:p>
        </w:tc>
      </w:tr>
      <w:tr w:rsidR="003D6FCC" w:rsidRPr="000A6AD9" w:rsidTr="003D6FCC">
        <w:trPr>
          <w:trHeight w:val="383"/>
          <w:jc w:val="center"/>
        </w:trPr>
        <w:tc>
          <w:tcPr>
            <w:tcW w:w="11532" w:type="dxa"/>
            <w:gridSpan w:val="5"/>
            <w:tcBorders>
              <w:top w:val="single" w:sz="8" w:space="0" w:color="000000"/>
              <w:left w:val="nil"/>
              <w:bottom w:val="nil"/>
              <w:right w:val="nil"/>
            </w:tcBorders>
            <w:shd w:val="clear" w:color="auto" w:fill="auto"/>
            <w:vAlign w:val="center"/>
            <w:hideMark/>
          </w:tcPr>
          <w:p w:rsidR="003D6FCC" w:rsidRPr="00D96D9C" w:rsidRDefault="003D6FCC" w:rsidP="00462D70">
            <w:pPr>
              <w:spacing w:after="0" w:line="240" w:lineRule="auto"/>
              <w:rPr>
                <w:rFonts w:ascii="Times New Roman" w:hAnsi="Times New Roman"/>
                <w:color w:val="000000"/>
                <w:sz w:val="24"/>
                <w:szCs w:val="24"/>
              </w:rPr>
            </w:pPr>
            <w:r w:rsidRPr="00D96D9C">
              <w:rPr>
                <w:rFonts w:ascii="Times New Roman" w:hAnsi="Times New Roman"/>
                <w:color w:val="000000"/>
                <w:sz w:val="24"/>
                <w:szCs w:val="24"/>
                <w:vertAlign w:val="superscript"/>
              </w:rPr>
              <w:t>1</w:t>
            </w:r>
            <w:r w:rsidRPr="00D96D9C">
              <w:rPr>
                <w:rFonts w:ascii="Times New Roman" w:hAnsi="Times New Roman"/>
                <w:color w:val="000000"/>
                <w:sz w:val="24"/>
                <w:szCs w:val="24"/>
              </w:rPr>
              <w:t>%change with regards to energy</w:t>
            </w:r>
            <w:r w:rsidRPr="00D96D9C">
              <w:rPr>
                <w:rFonts w:ascii="Times New Roman" w:hAnsi="Times New Roman"/>
                <w:color w:val="000000"/>
                <w:sz w:val="24"/>
                <w:szCs w:val="24"/>
                <w:vertAlign w:val="superscript"/>
              </w:rPr>
              <w:t xml:space="preserve"> </w:t>
            </w:r>
          </w:p>
        </w:tc>
      </w:tr>
      <w:tr w:rsidR="003D6FCC" w:rsidRPr="000A6AD9" w:rsidTr="003D6FCC">
        <w:trPr>
          <w:trHeight w:val="383"/>
          <w:jc w:val="center"/>
        </w:trPr>
        <w:tc>
          <w:tcPr>
            <w:tcW w:w="11532" w:type="dxa"/>
            <w:gridSpan w:val="5"/>
            <w:tcBorders>
              <w:top w:val="nil"/>
              <w:left w:val="nil"/>
              <w:bottom w:val="nil"/>
              <w:right w:val="nil"/>
            </w:tcBorders>
            <w:shd w:val="clear" w:color="auto" w:fill="auto"/>
            <w:vAlign w:val="center"/>
            <w:hideMark/>
          </w:tcPr>
          <w:p w:rsidR="003D6FCC" w:rsidRPr="00D96D9C" w:rsidRDefault="003D6FCC" w:rsidP="00462D70">
            <w:pPr>
              <w:spacing w:after="0" w:line="240" w:lineRule="auto"/>
              <w:rPr>
                <w:rFonts w:ascii="Times New Roman" w:hAnsi="Times New Roman"/>
                <w:color w:val="000000"/>
                <w:sz w:val="24"/>
                <w:szCs w:val="24"/>
              </w:rPr>
            </w:pPr>
            <w:r w:rsidRPr="00D96D9C">
              <w:rPr>
                <w:rFonts w:ascii="Times New Roman" w:hAnsi="Times New Roman"/>
                <w:color w:val="000000"/>
                <w:sz w:val="24"/>
                <w:szCs w:val="24"/>
                <w:vertAlign w:val="superscript"/>
              </w:rPr>
              <w:t>2</w:t>
            </w:r>
            <w:r w:rsidRPr="00D96D9C">
              <w:rPr>
                <w:rFonts w:ascii="Times New Roman" w:hAnsi="Times New Roman"/>
                <w:color w:val="000000"/>
                <w:sz w:val="24"/>
                <w:szCs w:val="24"/>
              </w:rPr>
              <w:t xml:space="preserve">Relative abundance (mol%) presented as mean ± SEM </w:t>
            </w:r>
          </w:p>
        </w:tc>
      </w:tr>
      <w:tr w:rsidR="003D6FCC" w:rsidRPr="000A6AD9" w:rsidTr="003D6FCC">
        <w:trPr>
          <w:trHeight w:val="707"/>
          <w:jc w:val="center"/>
        </w:trPr>
        <w:tc>
          <w:tcPr>
            <w:tcW w:w="11532" w:type="dxa"/>
            <w:gridSpan w:val="5"/>
            <w:tcBorders>
              <w:top w:val="nil"/>
              <w:left w:val="nil"/>
              <w:bottom w:val="nil"/>
              <w:right w:val="nil"/>
            </w:tcBorders>
            <w:shd w:val="clear" w:color="auto" w:fill="auto"/>
            <w:vAlign w:val="center"/>
            <w:hideMark/>
          </w:tcPr>
          <w:p w:rsidR="003D6FCC" w:rsidRPr="00D96D9C" w:rsidRDefault="003D6FCC" w:rsidP="00462D70">
            <w:pPr>
              <w:spacing w:after="0" w:line="240" w:lineRule="auto"/>
              <w:rPr>
                <w:rFonts w:ascii="Times New Roman" w:hAnsi="Times New Roman"/>
                <w:color w:val="000000"/>
                <w:sz w:val="24"/>
                <w:szCs w:val="24"/>
              </w:rPr>
            </w:pPr>
            <w:proofErr w:type="spellStart"/>
            <w:proofErr w:type="gramStart"/>
            <w:r w:rsidRPr="00D96D9C">
              <w:rPr>
                <w:rFonts w:ascii="Times New Roman" w:hAnsi="Times New Roman"/>
                <w:color w:val="000000"/>
                <w:sz w:val="24"/>
                <w:szCs w:val="24"/>
                <w:vertAlign w:val="superscript"/>
              </w:rPr>
              <w:t>abc</w:t>
            </w:r>
            <w:r>
              <w:rPr>
                <w:rFonts w:ascii="Times New Roman" w:hAnsi="Times New Roman"/>
                <w:color w:val="000000"/>
                <w:sz w:val="24"/>
                <w:szCs w:val="24"/>
                <w:vertAlign w:val="superscript"/>
              </w:rPr>
              <w:t>d</w:t>
            </w:r>
            <w:r w:rsidRPr="00D96D9C">
              <w:rPr>
                <w:rFonts w:ascii="Times New Roman" w:hAnsi="Times New Roman"/>
                <w:color w:val="000000"/>
                <w:sz w:val="24"/>
                <w:szCs w:val="24"/>
              </w:rPr>
              <w:t>Means</w:t>
            </w:r>
            <w:proofErr w:type="spellEnd"/>
            <w:proofErr w:type="gramEnd"/>
            <w:r w:rsidRPr="00D96D9C">
              <w:rPr>
                <w:rFonts w:ascii="Times New Roman" w:hAnsi="Times New Roman"/>
                <w:color w:val="000000"/>
                <w:sz w:val="24"/>
                <w:szCs w:val="24"/>
              </w:rPr>
              <w:t xml:space="preserve"> with the same superscript within the same row are not statistically different at p&lt; 0.05, </w:t>
            </w:r>
            <w:proofErr w:type="spellStart"/>
            <w:r w:rsidRPr="00D96D9C">
              <w:rPr>
                <w:rFonts w:ascii="Times New Roman" w:hAnsi="Times New Roman"/>
                <w:color w:val="000000"/>
                <w:sz w:val="24"/>
                <w:szCs w:val="24"/>
              </w:rPr>
              <w:t>Tukey’s</w:t>
            </w:r>
            <w:proofErr w:type="spellEnd"/>
            <w:r w:rsidRPr="00D96D9C">
              <w:rPr>
                <w:rFonts w:ascii="Times New Roman" w:hAnsi="Times New Roman"/>
                <w:color w:val="000000"/>
                <w:sz w:val="24"/>
                <w:szCs w:val="24"/>
              </w:rPr>
              <w:t xml:space="preserve"> honestly significant difference.</w:t>
            </w:r>
          </w:p>
        </w:tc>
      </w:tr>
      <w:tr w:rsidR="003D6FCC" w:rsidRPr="000A6AD9" w:rsidTr="003D6FCC">
        <w:trPr>
          <w:trHeight w:val="323"/>
          <w:jc w:val="center"/>
        </w:trPr>
        <w:tc>
          <w:tcPr>
            <w:tcW w:w="11532" w:type="dxa"/>
            <w:gridSpan w:val="5"/>
            <w:tcBorders>
              <w:top w:val="nil"/>
              <w:left w:val="nil"/>
              <w:bottom w:val="nil"/>
              <w:right w:val="nil"/>
            </w:tcBorders>
            <w:shd w:val="clear" w:color="auto" w:fill="auto"/>
            <w:vAlign w:val="center"/>
            <w:hideMark/>
          </w:tcPr>
          <w:p w:rsidR="003D6FCC" w:rsidRPr="00D96D9C" w:rsidRDefault="003D6FCC" w:rsidP="00462D70">
            <w:pPr>
              <w:spacing w:after="0" w:line="240" w:lineRule="auto"/>
              <w:rPr>
                <w:rFonts w:ascii="Times New Roman" w:hAnsi="Times New Roman"/>
                <w:color w:val="000000"/>
                <w:sz w:val="24"/>
                <w:szCs w:val="24"/>
              </w:rPr>
            </w:pPr>
            <w:r w:rsidRPr="00D96D9C">
              <w:rPr>
                <w:rFonts w:ascii="Times New Roman" w:hAnsi="Times New Roman"/>
                <w:color w:val="000000"/>
                <w:sz w:val="24"/>
                <w:szCs w:val="24"/>
              </w:rPr>
              <w:t xml:space="preserve">Abbreviations: AA, arachidonic acid </w:t>
            </w:r>
          </w:p>
        </w:tc>
      </w:tr>
    </w:tbl>
    <w:p w:rsidR="003D6FCC" w:rsidRDefault="003D6FCC" w:rsidP="00D157ED">
      <w:pPr>
        <w:pStyle w:val="NoSpacing"/>
        <w:spacing w:line="480" w:lineRule="auto"/>
        <w:rPr>
          <w:rFonts w:ascii="Times New Roman" w:hAnsi="Times New Roman"/>
          <w:b/>
          <w:sz w:val="24"/>
          <w:szCs w:val="24"/>
        </w:rPr>
        <w:sectPr w:rsidR="003D6FCC" w:rsidSect="003D6FCC">
          <w:pgSz w:w="15840" w:h="12240" w:orient="landscape" w:code="1"/>
          <w:pgMar w:top="1440" w:right="1440" w:bottom="1440" w:left="1440" w:header="720" w:footer="1152" w:gutter="0"/>
          <w:cols w:space="720"/>
          <w:titlePg/>
          <w:docGrid w:linePitch="360"/>
        </w:sectPr>
      </w:pPr>
    </w:p>
    <w:p w:rsidR="003D6FCC" w:rsidRDefault="003D6FCC" w:rsidP="00D157ED">
      <w:pPr>
        <w:pStyle w:val="NoSpacing"/>
        <w:spacing w:line="480" w:lineRule="auto"/>
        <w:rPr>
          <w:rFonts w:ascii="Times New Roman" w:hAnsi="Times New Roman"/>
          <w:b/>
          <w:sz w:val="24"/>
          <w:szCs w:val="24"/>
        </w:rPr>
      </w:pPr>
    </w:p>
    <w:p w:rsidR="007C22C8" w:rsidRDefault="007C22C8" w:rsidP="00D157ED">
      <w:pPr>
        <w:pStyle w:val="NoSpacing"/>
        <w:spacing w:line="480" w:lineRule="auto"/>
        <w:rPr>
          <w:rFonts w:ascii="Times New Roman" w:hAnsi="Times New Roman"/>
          <w:b/>
          <w:sz w:val="24"/>
          <w:szCs w:val="24"/>
        </w:rPr>
      </w:pPr>
    </w:p>
    <w:p w:rsidR="00624C08" w:rsidRDefault="00624C08" w:rsidP="00D157ED">
      <w:pPr>
        <w:pStyle w:val="NoSpacing"/>
        <w:spacing w:line="480" w:lineRule="auto"/>
        <w:rPr>
          <w:rFonts w:ascii="Times New Roman" w:hAnsi="Times New Roman"/>
          <w:b/>
          <w:sz w:val="24"/>
          <w:szCs w:val="24"/>
        </w:rPr>
      </w:pPr>
    </w:p>
    <w:p w:rsidR="00624C08" w:rsidRDefault="00624C08" w:rsidP="00D157ED">
      <w:pPr>
        <w:pStyle w:val="NoSpacing"/>
        <w:spacing w:line="480" w:lineRule="auto"/>
        <w:rPr>
          <w:rFonts w:ascii="Times New Roman" w:hAnsi="Times New Roman"/>
          <w:b/>
          <w:sz w:val="24"/>
          <w:szCs w:val="24"/>
        </w:rPr>
      </w:pPr>
    </w:p>
    <w:p w:rsidR="00624C08" w:rsidRDefault="00624C08" w:rsidP="00D157ED">
      <w:pPr>
        <w:pStyle w:val="NoSpacing"/>
        <w:spacing w:line="480" w:lineRule="auto"/>
        <w:rPr>
          <w:rFonts w:ascii="Times New Roman" w:hAnsi="Times New Roman"/>
          <w:b/>
          <w:sz w:val="24"/>
          <w:szCs w:val="24"/>
        </w:rPr>
      </w:pPr>
    </w:p>
    <w:p w:rsidR="007C22C8" w:rsidRDefault="00AA5F29" w:rsidP="00D157ED">
      <w:pPr>
        <w:pStyle w:val="NoSpacing"/>
        <w:spacing w:line="480" w:lineRule="auto"/>
        <w:rPr>
          <w:rFonts w:ascii="Times New Roman" w:hAnsi="Times New Roman"/>
          <w:b/>
          <w:sz w:val="24"/>
          <w:szCs w:val="24"/>
        </w:rPr>
      </w:pPr>
      <w:r>
        <w:rPr>
          <w:rFonts w:ascii="Times New Roman" w:hAnsi="Times New Roman"/>
          <w:b/>
          <w:noProof/>
          <w:sz w:val="24"/>
          <w:szCs w:val="24"/>
        </w:rPr>
        <w:drawing>
          <wp:anchor distT="0" distB="0" distL="114300" distR="114300" simplePos="0" relativeHeight="251707392" behindDoc="0" locked="0" layoutInCell="1" allowOverlap="1">
            <wp:simplePos x="0" y="0"/>
            <wp:positionH relativeFrom="margin">
              <wp:align>left</wp:align>
            </wp:positionH>
            <wp:positionV relativeFrom="margin">
              <wp:align>center</wp:align>
            </wp:positionV>
            <wp:extent cx="5926455" cy="3041650"/>
            <wp:effectExtent l="12192" t="6096" r="4953" b="254"/>
            <wp:wrapSquare wrapText="bothSides"/>
            <wp:docPr id="49"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7C22C8" w:rsidRDefault="007C22C8" w:rsidP="00D157ED">
      <w:pPr>
        <w:pStyle w:val="NoSpacing"/>
        <w:spacing w:line="480" w:lineRule="auto"/>
        <w:rPr>
          <w:rFonts w:ascii="Times New Roman" w:hAnsi="Times New Roman"/>
          <w:b/>
          <w:sz w:val="24"/>
          <w:szCs w:val="24"/>
        </w:rPr>
      </w:pPr>
    </w:p>
    <w:p w:rsidR="003D6FCC" w:rsidRDefault="003D6FCC" w:rsidP="00D157ED">
      <w:pPr>
        <w:pStyle w:val="NoSpacing"/>
        <w:spacing w:line="480" w:lineRule="auto"/>
        <w:rPr>
          <w:rFonts w:ascii="Times New Roman" w:hAnsi="Times New Roman"/>
          <w:b/>
          <w:sz w:val="24"/>
          <w:szCs w:val="24"/>
        </w:rPr>
      </w:pPr>
    </w:p>
    <w:p w:rsidR="003D6FCC" w:rsidRPr="007C22C8" w:rsidRDefault="00624C08" w:rsidP="007C22C8">
      <w:pPr>
        <w:pStyle w:val="NoSpacing"/>
        <w:spacing w:line="480" w:lineRule="auto"/>
        <w:rPr>
          <w:rFonts w:ascii="Times New Roman" w:hAnsi="Times New Roman"/>
          <w:b/>
          <w:sz w:val="24"/>
          <w:szCs w:val="24"/>
        </w:rPr>
      </w:pPr>
      <w:proofErr w:type="gramStart"/>
      <w:r>
        <w:rPr>
          <w:rFonts w:ascii="Times New Roman" w:hAnsi="Times New Roman"/>
          <w:b/>
          <w:sz w:val="24"/>
          <w:szCs w:val="24"/>
        </w:rPr>
        <w:t>Figure 10</w:t>
      </w:r>
      <w:r w:rsidR="003D6FCC">
        <w:rPr>
          <w:rFonts w:ascii="Times New Roman" w:hAnsi="Times New Roman"/>
          <w:b/>
          <w:sz w:val="24"/>
          <w:szCs w:val="24"/>
        </w:rPr>
        <w:t>.</w:t>
      </w:r>
      <w:proofErr w:type="gramEnd"/>
      <w:r w:rsidR="003D6FCC">
        <w:rPr>
          <w:rFonts w:ascii="Times New Roman" w:hAnsi="Times New Roman"/>
          <w:b/>
          <w:sz w:val="24"/>
          <w:szCs w:val="24"/>
        </w:rPr>
        <w:t xml:space="preserve"> </w:t>
      </w:r>
      <w:proofErr w:type="gramStart"/>
      <w:r w:rsidR="003D6FCC" w:rsidRPr="000157C2">
        <w:rPr>
          <w:rFonts w:ascii="Times New Roman" w:hAnsi="Times New Roman"/>
          <w:sz w:val="24"/>
          <w:szCs w:val="24"/>
        </w:rPr>
        <w:t xml:space="preserve">Effects of increasing/decreasing dietary linoleic acid on changes in erythrocyte </w:t>
      </w:r>
      <w:proofErr w:type="spellStart"/>
      <w:r w:rsidR="003D6FCC" w:rsidRPr="000157C2">
        <w:rPr>
          <w:rFonts w:ascii="Times New Roman" w:hAnsi="Times New Roman"/>
          <w:sz w:val="24"/>
          <w:szCs w:val="24"/>
        </w:rPr>
        <w:t>phospholipid</w:t>
      </w:r>
      <w:proofErr w:type="spellEnd"/>
      <w:r w:rsidR="003D6FCC" w:rsidRPr="000157C2">
        <w:rPr>
          <w:rFonts w:ascii="Times New Roman" w:hAnsi="Times New Roman"/>
          <w:sz w:val="24"/>
          <w:szCs w:val="24"/>
        </w:rPr>
        <w:t xml:space="preserve"> fatty acid concentration.</w:t>
      </w:r>
      <w:proofErr w:type="gramEnd"/>
      <w:r w:rsidR="003D6FCC" w:rsidRPr="000157C2">
        <w:rPr>
          <w:rFonts w:ascii="Times New Roman" w:hAnsi="Times New Roman"/>
          <w:sz w:val="24"/>
          <w:szCs w:val="24"/>
        </w:rPr>
        <w:t xml:space="preserve"> Mice were fed background diets that mimicked the composition of a Western diet with increasing or decreasing levels (% change, based on energy) of linoleic acid. The data (mol%) is presented as mean ± SEM. Means with the same superscript within the same row (i.e., individual fatty acid) are not statistically different at (p&lt;0.05). Abbreviations: LA, linoleic acid.</w:t>
      </w:r>
    </w:p>
    <w:p w:rsidR="003D6FCC" w:rsidRDefault="003D6FCC" w:rsidP="00D157ED">
      <w:pPr>
        <w:pStyle w:val="NoSpacing"/>
        <w:spacing w:line="480" w:lineRule="auto"/>
        <w:rPr>
          <w:rFonts w:ascii="Times New Roman" w:hAnsi="Times New Roman"/>
          <w:b/>
          <w:sz w:val="24"/>
          <w:szCs w:val="24"/>
        </w:rPr>
        <w:sectPr w:rsidR="003D6FCC" w:rsidSect="003D6FCC">
          <w:pgSz w:w="12240" w:h="15840" w:code="1"/>
          <w:pgMar w:top="1440" w:right="1440" w:bottom="1440" w:left="1440" w:header="720" w:footer="1152" w:gutter="0"/>
          <w:cols w:space="720"/>
          <w:titlePg/>
          <w:docGrid w:linePitch="360"/>
        </w:sectPr>
      </w:pPr>
    </w:p>
    <w:p w:rsidR="00D157ED" w:rsidRDefault="00D157ED" w:rsidP="00D157ED">
      <w:pPr>
        <w:pStyle w:val="NoSpacing"/>
        <w:spacing w:line="480" w:lineRule="auto"/>
        <w:rPr>
          <w:rFonts w:ascii="Times New Roman" w:hAnsi="Times New Roman"/>
          <w:b/>
          <w:sz w:val="24"/>
          <w:szCs w:val="24"/>
        </w:rPr>
      </w:pPr>
    </w:p>
    <w:p w:rsidR="00153E4D" w:rsidRDefault="00153E4D" w:rsidP="00D157ED">
      <w:pPr>
        <w:pStyle w:val="NoSpacing"/>
        <w:spacing w:line="480" w:lineRule="auto"/>
        <w:rPr>
          <w:rFonts w:ascii="Times New Roman" w:hAnsi="Times New Roman"/>
          <w:b/>
          <w:sz w:val="24"/>
          <w:szCs w:val="24"/>
        </w:rPr>
      </w:pPr>
    </w:p>
    <w:p w:rsidR="0050675C" w:rsidRDefault="0050675C" w:rsidP="00D157ED">
      <w:pPr>
        <w:pStyle w:val="NoSpacing"/>
        <w:spacing w:line="480" w:lineRule="auto"/>
        <w:rPr>
          <w:rFonts w:ascii="Times New Roman" w:hAnsi="Times New Roman"/>
          <w:b/>
          <w:sz w:val="24"/>
          <w:szCs w:val="24"/>
        </w:rPr>
      </w:pPr>
    </w:p>
    <w:p w:rsidR="0050675C" w:rsidRDefault="0050675C" w:rsidP="00D157ED">
      <w:pPr>
        <w:pStyle w:val="NoSpacing"/>
        <w:spacing w:line="480" w:lineRule="auto"/>
        <w:rPr>
          <w:rFonts w:ascii="Times New Roman" w:hAnsi="Times New Roman"/>
          <w:b/>
          <w:sz w:val="24"/>
          <w:szCs w:val="24"/>
        </w:rPr>
      </w:pPr>
    </w:p>
    <w:p w:rsidR="0050675C" w:rsidRDefault="0050675C" w:rsidP="00D157ED">
      <w:pPr>
        <w:pStyle w:val="NoSpacing"/>
        <w:spacing w:line="480" w:lineRule="auto"/>
        <w:rPr>
          <w:rFonts w:ascii="Times New Roman" w:hAnsi="Times New Roman"/>
          <w:b/>
          <w:sz w:val="24"/>
          <w:szCs w:val="24"/>
        </w:rPr>
      </w:pPr>
    </w:p>
    <w:p w:rsidR="00153E4D" w:rsidRDefault="00AA5F29" w:rsidP="00D157ED">
      <w:pPr>
        <w:pStyle w:val="NoSpacing"/>
        <w:spacing w:line="480" w:lineRule="auto"/>
        <w:rPr>
          <w:rFonts w:ascii="Times New Roman" w:hAnsi="Times New Roman"/>
          <w:b/>
          <w:sz w:val="24"/>
          <w:szCs w:val="24"/>
        </w:rPr>
      </w:pPr>
      <w:r>
        <w:rPr>
          <w:rFonts w:ascii="Times New Roman" w:hAnsi="Times New Roman"/>
          <w:b/>
          <w:noProof/>
          <w:sz w:val="24"/>
          <w:szCs w:val="24"/>
        </w:rPr>
        <w:drawing>
          <wp:inline distT="0" distB="0" distL="0" distR="0">
            <wp:extent cx="5944362" cy="3222625"/>
            <wp:effectExtent l="12192" t="6096" r="6096" b="254"/>
            <wp:docPr id="8"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A7F9B" w:rsidRPr="0050675C" w:rsidRDefault="0050675C" w:rsidP="0050675C">
      <w:pPr>
        <w:pStyle w:val="NoSpacing"/>
        <w:spacing w:line="480" w:lineRule="auto"/>
        <w:rPr>
          <w:rFonts w:ascii="Times New Roman" w:hAnsi="Times New Roman"/>
          <w:b/>
          <w:sz w:val="24"/>
          <w:szCs w:val="24"/>
        </w:rPr>
      </w:pPr>
      <w:proofErr w:type="gramStart"/>
      <w:r>
        <w:rPr>
          <w:rFonts w:ascii="Times New Roman" w:hAnsi="Times New Roman"/>
          <w:b/>
          <w:sz w:val="24"/>
          <w:szCs w:val="24"/>
        </w:rPr>
        <w:t xml:space="preserve">Figure </w:t>
      </w:r>
      <w:r w:rsidR="00C1543D">
        <w:rPr>
          <w:rFonts w:ascii="Times New Roman" w:hAnsi="Times New Roman"/>
          <w:b/>
          <w:sz w:val="24"/>
          <w:szCs w:val="24"/>
        </w:rPr>
        <w:t>1</w:t>
      </w:r>
      <w:bookmarkStart w:id="0" w:name="_GoBack"/>
      <w:bookmarkEnd w:id="0"/>
      <w:r w:rsidR="00624C08">
        <w:rPr>
          <w:rFonts w:ascii="Times New Roman" w:hAnsi="Times New Roman"/>
          <w:b/>
          <w:sz w:val="24"/>
          <w:szCs w:val="24"/>
        </w:rPr>
        <w:t>1</w:t>
      </w:r>
      <w:r>
        <w:rPr>
          <w:rFonts w:ascii="Times New Roman" w:hAnsi="Times New Roman"/>
          <w:b/>
          <w:sz w:val="24"/>
          <w:szCs w:val="24"/>
        </w:rPr>
        <w:t>.</w:t>
      </w:r>
      <w:proofErr w:type="gramEnd"/>
      <w:r>
        <w:rPr>
          <w:rFonts w:ascii="Times New Roman" w:hAnsi="Times New Roman"/>
          <w:b/>
          <w:sz w:val="24"/>
          <w:szCs w:val="24"/>
        </w:rPr>
        <w:t xml:space="preserve"> </w:t>
      </w:r>
      <w:proofErr w:type="gramStart"/>
      <w:r w:rsidR="006A7F9B" w:rsidRPr="000157C2">
        <w:rPr>
          <w:rFonts w:ascii="Times New Roman" w:hAnsi="Times New Roman"/>
          <w:sz w:val="24"/>
          <w:szCs w:val="24"/>
        </w:rPr>
        <w:t xml:space="preserve">Effects of increasing dietary arachidonic acid on changes in erythrocyte </w:t>
      </w:r>
      <w:proofErr w:type="spellStart"/>
      <w:r w:rsidR="006A7F9B" w:rsidRPr="000157C2">
        <w:rPr>
          <w:rFonts w:ascii="Times New Roman" w:hAnsi="Times New Roman"/>
          <w:sz w:val="24"/>
          <w:szCs w:val="24"/>
        </w:rPr>
        <w:t>phospholipid</w:t>
      </w:r>
      <w:proofErr w:type="spellEnd"/>
      <w:r w:rsidR="006A7F9B" w:rsidRPr="000157C2">
        <w:rPr>
          <w:rFonts w:ascii="Times New Roman" w:hAnsi="Times New Roman"/>
          <w:sz w:val="24"/>
          <w:szCs w:val="24"/>
        </w:rPr>
        <w:t xml:space="preserve"> fatty acid concentration.</w:t>
      </w:r>
      <w:proofErr w:type="gramEnd"/>
      <w:r w:rsidR="006A7F9B" w:rsidRPr="000157C2">
        <w:rPr>
          <w:rFonts w:ascii="Times New Roman" w:hAnsi="Times New Roman"/>
          <w:sz w:val="24"/>
          <w:szCs w:val="24"/>
        </w:rPr>
        <w:t xml:space="preserve"> Mice were fed background diets that mimicked the composition of a Western diet with increasing levels (% change, based on energy) of arachidonic acid. The data (</w:t>
      </w:r>
      <w:proofErr w:type="gramStart"/>
      <w:r w:rsidR="006A7F9B" w:rsidRPr="000157C2">
        <w:rPr>
          <w:rFonts w:ascii="Times New Roman" w:hAnsi="Times New Roman"/>
          <w:sz w:val="24"/>
          <w:szCs w:val="24"/>
        </w:rPr>
        <w:t>mol%</w:t>
      </w:r>
      <w:proofErr w:type="gramEnd"/>
      <w:r w:rsidR="006A7F9B" w:rsidRPr="000157C2">
        <w:rPr>
          <w:rFonts w:ascii="Times New Roman" w:hAnsi="Times New Roman"/>
          <w:sz w:val="24"/>
          <w:szCs w:val="24"/>
        </w:rPr>
        <w:t>) is presented as mean ± SEM. Means with the same superscript within the same row (i.e., individual fatty acids) are not statistically different at (p&lt;0.05). Abbreviations: AA, arachidonic acid.</w:t>
      </w:r>
    </w:p>
    <w:p w:rsidR="006A7F9B" w:rsidRDefault="006A7F9B" w:rsidP="006A7F9B">
      <w:pPr>
        <w:spacing w:line="480" w:lineRule="auto"/>
        <w:rPr>
          <w:rFonts w:ascii="Times New Roman" w:hAnsi="Times New Roman"/>
          <w:sz w:val="24"/>
          <w:szCs w:val="24"/>
        </w:rPr>
      </w:pPr>
    </w:p>
    <w:p w:rsidR="006A7F9B" w:rsidRDefault="006A7F9B" w:rsidP="006A7F9B">
      <w:r>
        <w:br w:type="page"/>
      </w:r>
    </w:p>
    <w:p w:rsidR="004A5838" w:rsidRPr="004B1C83" w:rsidRDefault="004A5838" w:rsidP="004B1C83">
      <w:pPr>
        <w:spacing w:line="480" w:lineRule="auto"/>
        <w:jc w:val="center"/>
        <w:rPr>
          <w:rFonts w:ascii="Times New Roman" w:hAnsi="Times New Roman"/>
          <w:b/>
          <w:sz w:val="24"/>
          <w:szCs w:val="24"/>
        </w:rPr>
      </w:pPr>
      <w:r w:rsidRPr="004B1C83">
        <w:rPr>
          <w:rFonts w:ascii="Times New Roman" w:hAnsi="Times New Roman"/>
          <w:b/>
          <w:sz w:val="24"/>
          <w:szCs w:val="24"/>
        </w:rPr>
        <w:lastRenderedPageBreak/>
        <w:t>Vita</w:t>
      </w:r>
    </w:p>
    <w:p w:rsidR="004B1C83" w:rsidRDefault="00105A9C" w:rsidP="004B1C83">
      <w:pPr>
        <w:spacing w:line="480" w:lineRule="auto"/>
        <w:rPr>
          <w:rFonts w:ascii="Times New Roman" w:hAnsi="Times New Roman"/>
          <w:sz w:val="24"/>
          <w:szCs w:val="24"/>
        </w:rPr>
      </w:pPr>
      <w:r w:rsidRPr="004B1C83">
        <w:rPr>
          <w:rFonts w:ascii="Times New Roman" w:hAnsi="Times New Roman"/>
          <w:sz w:val="24"/>
          <w:szCs w:val="24"/>
        </w:rPr>
        <w:tab/>
        <w:t xml:space="preserve">Kylie Alexandra Weldon was born in Jackson, MS on March 9, 1987. She was raised in Beavercreek, OH </w:t>
      </w:r>
      <w:r w:rsidR="004B1C83">
        <w:rPr>
          <w:rFonts w:ascii="Times New Roman" w:hAnsi="Times New Roman"/>
          <w:sz w:val="24"/>
          <w:szCs w:val="24"/>
        </w:rPr>
        <w:t xml:space="preserve">where she attended </w:t>
      </w:r>
      <w:r w:rsidR="004B1C83" w:rsidRPr="004B1C83">
        <w:rPr>
          <w:rFonts w:ascii="Times New Roman" w:hAnsi="Times New Roman"/>
          <w:sz w:val="24"/>
          <w:szCs w:val="24"/>
        </w:rPr>
        <w:t>Maine Elementary (K-3) and St. Luke</w:t>
      </w:r>
      <w:r w:rsidR="004B1C83">
        <w:rPr>
          <w:rFonts w:ascii="Times New Roman" w:hAnsi="Times New Roman"/>
          <w:sz w:val="24"/>
          <w:szCs w:val="24"/>
        </w:rPr>
        <w:t xml:space="preserve"> Grade School</w:t>
      </w:r>
      <w:r w:rsidR="004B1C83" w:rsidRPr="004B1C83">
        <w:rPr>
          <w:rFonts w:ascii="Times New Roman" w:hAnsi="Times New Roman"/>
          <w:sz w:val="24"/>
          <w:szCs w:val="24"/>
        </w:rPr>
        <w:t xml:space="preserve"> (4-8). She </w:t>
      </w:r>
      <w:r w:rsidR="004B1C83">
        <w:rPr>
          <w:rFonts w:ascii="Times New Roman" w:hAnsi="Times New Roman"/>
          <w:sz w:val="24"/>
          <w:szCs w:val="24"/>
        </w:rPr>
        <w:t xml:space="preserve">graduated in 2005 from </w:t>
      </w:r>
      <w:r w:rsidR="004B1C83" w:rsidRPr="004B1C83">
        <w:rPr>
          <w:rFonts w:ascii="Times New Roman" w:hAnsi="Times New Roman"/>
          <w:sz w:val="24"/>
          <w:szCs w:val="24"/>
        </w:rPr>
        <w:t>Beavercreek High Schoo</w:t>
      </w:r>
      <w:r w:rsidR="004B1C83">
        <w:rPr>
          <w:rFonts w:ascii="Times New Roman" w:hAnsi="Times New Roman"/>
          <w:sz w:val="24"/>
          <w:szCs w:val="24"/>
        </w:rPr>
        <w:t>l, OH</w:t>
      </w:r>
      <w:r w:rsidR="004B1C83" w:rsidRPr="004B1C83">
        <w:rPr>
          <w:rFonts w:ascii="Times New Roman" w:hAnsi="Times New Roman"/>
          <w:sz w:val="24"/>
          <w:szCs w:val="24"/>
        </w:rPr>
        <w:t xml:space="preserve">. </w:t>
      </w:r>
      <w:r w:rsidR="004B1C83">
        <w:rPr>
          <w:rFonts w:ascii="Times New Roman" w:hAnsi="Times New Roman"/>
          <w:sz w:val="24"/>
          <w:szCs w:val="24"/>
        </w:rPr>
        <w:t>In 2009, Kylie graduated from</w:t>
      </w:r>
      <w:r w:rsidR="004B1C83" w:rsidRPr="004B1C83">
        <w:rPr>
          <w:rFonts w:ascii="Times New Roman" w:hAnsi="Times New Roman"/>
          <w:sz w:val="24"/>
          <w:szCs w:val="24"/>
        </w:rPr>
        <w:t xml:space="preserve"> The Ohio State University</w:t>
      </w:r>
      <w:r w:rsidR="000C2399">
        <w:rPr>
          <w:rFonts w:ascii="Times New Roman" w:hAnsi="Times New Roman"/>
          <w:sz w:val="24"/>
          <w:szCs w:val="24"/>
        </w:rPr>
        <w:t>, Columbus, OH</w:t>
      </w:r>
      <w:r w:rsidR="004B1C83" w:rsidRPr="004B1C83">
        <w:rPr>
          <w:rFonts w:ascii="Times New Roman" w:hAnsi="Times New Roman"/>
          <w:sz w:val="24"/>
          <w:szCs w:val="24"/>
        </w:rPr>
        <w:t xml:space="preserve"> where she received her Bachelor of Science in Dietetics</w:t>
      </w:r>
      <w:r w:rsidR="004B1C83">
        <w:rPr>
          <w:rFonts w:ascii="Times New Roman" w:hAnsi="Times New Roman"/>
          <w:sz w:val="24"/>
          <w:szCs w:val="24"/>
        </w:rPr>
        <w:t>.</w:t>
      </w:r>
      <w:r w:rsidR="004B1C83" w:rsidRPr="004B1C83">
        <w:rPr>
          <w:rFonts w:ascii="Times New Roman" w:hAnsi="Times New Roman"/>
          <w:sz w:val="24"/>
          <w:szCs w:val="24"/>
        </w:rPr>
        <w:t xml:space="preserve"> </w:t>
      </w:r>
      <w:r w:rsidR="004B1C83">
        <w:rPr>
          <w:rFonts w:ascii="Times New Roman" w:hAnsi="Times New Roman"/>
          <w:sz w:val="24"/>
          <w:szCs w:val="24"/>
        </w:rPr>
        <w:t>Kylie is currently pursuing her Master’s of Science in Nutrition and</w:t>
      </w:r>
      <w:r w:rsidR="00244514">
        <w:rPr>
          <w:rFonts w:ascii="Times New Roman" w:hAnsi="Times New Roman"/>
          <w:sz w:val="24"/>
          <w:szCs w:val="24"/>
        </w:rPr>
        <w:t xml:space="preserve"> the</w:t>
      </w:r>
      <w:r w:rsidR="004B1C83">
        <w:rPr>
          <w:rFonts w:ascii="Times New Roman" w:hAnsi="Times New Roman"/>
          <w:sz w:val="24"/>
          <w:szCs w:val="24"/>
        </w:rPr>
        <w:t xml:space="preserve"> Dietetic Internship at the University of Tennessee, Knoxville. </w:t>
      </w:r>
    </w:p>
    <w:p w:rsidR="001E5051" w:rsidRDefault="001E5051" w:rsidP="004B1C83">
      <w:pPr>
        <w:spacing w:line="480" w:lineRule="auto"/>
        <w:rPr>
          <w:rFonts w:ascii="Times New Roman" w:hAnsi="Times New Roman"/>
          <w:sz w:val="24"/>
          <w:szCs w:val="24"/>
        </w:rPr>
      </w:pPr>
    </w:p>
    <w:p w:rsidR="001E5051" w:rsidRPr="001E5051" w:rsidRDefault="001E5051" w:rsidP="004B1C83">
      <w:pPr>
        <w:spacing w:line="480" w:lineRule="auto"/>
        <w:rPr>
          <w:rFonts w:ascii="Lucida Handwriting" w:hAnsi="Lucida Handwriting"/>
          <w:sz w:val="24"/>
          <w:szCs w:val="24"/>
        </w:rPr>
      </w:pPr>
    </w:p>
    <w:p w:rsidR="001E5051" w:rsidRPr="001E5051" w:rsidRDefault="001E5051" w:rsidP="001E5051">
      <w:pPr>
        <w:spacing w:line="240" w:lineRule="auto"/>
        <w:rPr>
          <w:rFonts w:ascii="Lucida Handwriting" w:hAnsi="Lucida Handwriting"/>
        </w:rPr>
      </w:pPr>
      <w:r w:rsidRPr="001E5051">
        <w:rPr>
          <w:rFonts w:ascii="Lucida Handwriting" w:hAnsi="Lucida Handwriting"/>
        </w:rPr>
        <w:t xml:space="preserve">“Don’t be afraid, for I am with you. Don’t be discouraged, for I am your God. I will strengthen you and help you. I will hold you up with my victorious right hand” </w:t>
      </w:r>
    </w:p>
    <w:p w:rsidR="001E5051" w:rsidRPr="001E5051" w:rsidRDefault="001E5051" w:rsidP="004B1C83">
      <w:pPr>
        <w:spacing w:line="480" w:lineRule="auto"/>
        <w:rPr>
          <w:rFonts w:ascii="Times New Roman" w:hAnsi="Times New Roman"/>
          <w:sz w:val="24"/>
          <w:szCs w:val="24"/>
        </w:rPr>
      </w:pPr>
      <w:r>
        <w:rPr>
          <w:rFonts w:ascii="Times New Roman" w:hAnsi="Times New Roman"/>
          <w:sz w:val="24"/>
          <w:szCs w:val="24"/>
        </w:rPr>
        <w:t>~ Isaiah 41:10</w:t>
      </w:r>
    </w:p>
    <w:p w:rsidR="001E5051" w:rsidRDefault="001E5051" w:rsidP="001E5051">
      <w:pPr>
        <w:pStyle w:val="NoSpacing"/>
        <w:rPr>
          <w:rFonts w:ascii="Lucida Handwriting" w:hAnsi="Lucida Handwriting"/>
        </w:rPr>
      </w:pPr>
      <w:r w:rsidRPr="001E5051">
        <w:rPr>
          <w:rFonts w:ascii="Lucida Handwriting" w:hAnsi="Lucida Handwriting"/>
        </w:rPr>
        <w:t>“Hard things are put in our way, not to stop us, but to call out our courage and strength”</w:t>
      </w:r>
    </w:p>
    <w:p w:rsidR="002A65A6" w:rsidRPr="001E5051" w:rsidRDefault="002A65A6" w:rsidP="001E5051">
      <w:pPr>
        <w:pStyle w:val="NoSpacing"/>
        <w:rPr>
          <w:rFonts w:ascii="Lucida Handwriting" w:hAnsi="Lucida Handwriting"/>
        </w:rPr>
      </w:pPr>
    </w:p>
    <w:p w:rsidR="001E5051" w:rsidRPr="001E5051" w:rsidRDefault="001E5051" w:rsidP="001E5051">
      <w:pPr>
        <w:pStyle w:val="NoSpacing"/>
        <w:spacing w:line="480" w:lineRule="auto"/>
        <w:rPr>
          <w:rFonts w:ascii="Times New Roman" w:hAnsi="Times New Roman"/>
          <w:sz w:val="24"/>
          <w:szCs w:val="24"/>
        </w:rPr>
      </w:pPr>
      <w:r w:rsidRPr="001E5051">
        <w:rPr>
          <w:rFonts w:ascii="Times New Roman" w:hAnsi="Times New Roman"/>
          <w:sz w:val="24"/>
          <w:szCs w:val="24"/>
        </w:rPr>
        <w:t>~Unknown Author</w:t>
      </w:r>
    </w:p>
    <w:p w:rsidR="001E5051" w:rsidRPr="001E5051" w:rsidRDefault="001E5051" w:rsidP="001E5051">
      <w:pPr>
        <w:pStyle w:val="NoSpacing"/>
        <w:spacing w:line="480" w:lineRule="auto"/>
        <w:rPr>
          <w:rFonts w:ascii="Times New Roman" w:hAnsi="Times New Roman"/>
        </w:rPr>
      </w:pPr>
    </w:p>
    <w:p w:rsidR="001E5051" w:rsidRDefault="001E5051" w:rsidP="001E5051">
      <w:pPr>
        <w:pStyle w:val="NoSpacing"/>
        <w:rPr>
          <w:rFonts w:ascii="Lucida Handwriting" w:hAnsi="Lucida Handwriting"/>
        </w:rPr>
      </w:pPr>
      <w:r w:rsidRPr="001E5051">
        <w:rPr>
          <w:rFonts w:ascii="Lucida Handwriting" w:hAnsi="Lucida Handwriting"/>
        </w:rPr>
        <w:t xml:space="preserve">“With ordinary talent and extraordinary perseverance, all things are attainable” </w:t>
      </w:r>
    </w:p>
    <w:p w:rsidR="002A65A6" w:rsidRPr="001E5051" w:rsidRDefault="002A65A6" w:rsidP="001E5051">
      <w:pPr>
        <w:pStyle w:val="NoSpacing"/>
        <w:rPr>
          <w:rFonts w:ascii="Lucida Handwriting" w:hAnsi="Lucida Handwriting"/>
        </w:rPr>
      </w:pPr>
    </w:p>
    <w:p w:rsidR="001E5051" w:rsidRPr="001E5051" w:rsidRDefault="001E5051" w:rsidP="001E5051">
      <w:pPr>
        <w:pStyle w:val="NoSpacing"/>
        <w:spacing w:line="480" w:lineRule="auto"/>
        <w:rPr>
          <w:rFonts w:ascii="Times New Roman" w:hAnsi="Times New Roman"/>
          <w:sz w:val="24"/>
          <w:szCs w:val="24"/>
        </w:rPr>
      </w:pPr>
      <w:r w:rsidRPr="001E5051">
        <w:rPr>
          <w:rFonts w:ascii="Times New Roman" w:hAnsi="Times New Roman"/>
          <w:sz w:val="24"/>
          <w:szCs w:val="24"/>
        </w:rPr>
        <w:t xml:space="preserve">~Thomas </w:t>
      </w:r>
      <w:proofErr w:type="spellStart"/>
      <w:r w:rsidRPr="001E5051">
        <w:rPr>
          <w:rFonts w:ascii="Times New Roman" w:hAnsi="Times New Roman"/>
          <w:sz w:val="24"/>
          <w:szCs w:val="24"/>
        </w:rPr>
        <w:t>Foxwell</w:t>
      </w:r>
      <w:proofErr w:type="spellEnd"/>
      <w:r w:rsidRPr="001E5051">
        <w:rPr>
          <w:rFonts w:ascii="Times New Roman" w:hAnsi="Times New Roman"/>
          <w:sz w:val="24"/>
          <w:szCs w:val="24"/>
        </w:rPr>
        <w:t xml:space="preserve"> Buxton</w:t>
      </w:r>
    </w:p>
    <w:p w:rsidR="00B23B9F" w:rsidRPr="0041661A" w:rsidRDefault="00B23B9F" w:rsidP="006F5554">
      <w:pPr>
        <w:spacing w:line="240" w:lineRule="auto"/>
        <w:rPr>
          <w:rFonts w:ascii="Times New Roman" w:hAnsi="Times New Roman"/>
        </w:rPr>
      </w:pPr>
    </w:p>
    <w:p w:rsidR="00B23B9F" w:rsidRPr="0041661A" w:rsidRDefault="00B23B9F" w:rsidP="006F5554">
      <w:pPr>
        <w:spacing w:line="240" w:lineRule="auto"/>
        <w:rPr>
          <w:rFonts w:ascii="Times New Roman" w:hAnsi="Times New Roman"/>
        </w:rPr>
      </w:pPr>
    </w:p>
    <w:p w:rsidR="005C224C" w:rsidRPr="0041661A" w:rsidRDefault="005C224C" w:rsidP="00112F28">
      <w:pPr>
        <w:rPr>
          <w:rFonts w:ascii="Times New Roman" w:hAnsi="Times New Roman"/>
          <w:b/>
          <w:sz w:val="24"/>
          <w:szCs w:val="24"/>
        </w:rPr>
      </w:pPr>
    </w:p>
    <w:sectPr w:rsidR="005C224C" w:rsidRPr="0041661A" w:rsidSect="00747B93">
      <w:pgSz w:w="12240" w:h="15840" w:code="1"/>
      <w:pgMar w:top="1440" w:right="1440" w:bottom="1440" w:left="1440" w:header="720" w:footer="115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14E4" w:rsidRDefault="00EC14E4" w:rsidP="00F74DB5">
      <w:pPr>
        <w:spacing w:after="0" w:line="240" w:lineRule="auto"/>
      </w:pPr>
      <w:r>
        <w:separator/>
      </w:r>
    </w:p>
  </w:endnote>
  <w:endnote w:type="continuationSeparator" w:id="0">
    <w:p w:rsidR="00EC14E4" w:rsidRDefault="00EC14E4" w:rsidP="00F74D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39" w:rsidRDefault="00460139">
    <w:pPr>
      <w:pStyle w:val="Footer"/>
      <w:jc w:val="right"/>
    </w:pPr>
    <w:fldSimple w:instr=" PAGE   \* MERGEFORMAT ">
      <w:r w:rsidR="003157B4">
        <w:rPr>
          <w:noProof/>
        </w:rPr>
        <w:t>iii</w:t>
      </w:r>
    </w:fldSimple>
  </w:p>
  <w:p w:rsidR="00460139" w:rsidRDefault="0046013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39" w:rsidRDefault="00460139">
    <w:pPr>
      <w:pStyle w:val="Footer"/>
      <w:jc w:val="right"/>
    </w:pPr>
    <w:fldSimple w:instr=" PAGE   \* MERGEFORMAT ">
      <w:r w:rsidR="003157B4">
        <w:rPr>
          <w:noProof/>
        </w:rPr>
        <w:t>1</w:t>
      </w:r>
    </w:fldSimple>
  </w:p>
  <w:p w:rsidR="00460139" w:rsidRDefault="004601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14E4" w:rsidRDefault="00EC14E4" w:rsidP="00F74DB5">
      <w:pPr>
        <w:spacing w:after="0" w:line="240" w:lineRule="auto"/>
      </w:pPr>
      <w:r>
        <w:separator/>
      </w:r>
    </w:p>
  </w:footnote>
  <w:footnote w:type="continuationSeparator" w:id="0">
    <w:p w:rsidR="00EC14E4" w:rsidRDefault="00EC14E4" w:rsidP="00F74D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39" w:rsidRDefault="00460139" w:rsidP="00C32F0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60139" w:rsidRDefault="00460139" w:rsidP="00C32F0D">
    <w:pPr>
      <w:spacing w:line="34" w:lineRule="auto"/>
      <w:ind w:right="36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39" w:rsidRDefault="00460139" w:rsidP="00C32F0D">
    <w:pPr>
      <w:pStyle w:val="Header"/>
      <w:framePr w:wrap="around" w:vAnchor="text" w:hAnchor="margin" w:xAlign="right" w:y="1"/>
      <w:rPr>
        <w:rStyle w:val="PageNumber"/>
      </w:rPr>
    </w:pPr>
  </w:p>
  <w:p w:rsidR="00460139" w:rsidRDefault="00460139" w:rsidP="00C32F0D">
    <w:pPr>
      <w:spacing w:line="34" w:lineRule="auto"/>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39" w:rsidRDefault="00460139" w:rsidP="00C32F0D">
    <w:pPr>
      <w:pStyle w:val="Header"/>
      <w:framePr w:wrap="around" w:vAnchor="text" w:hAnchor="margin" w:xAlign="right" w:y="1"/>
      <w:rPr>
        <w:rStyle w:val="PageNumber"/>
      </w:rPr>
    </w:pPr>
  </w:p>
  <w:p w:rsidR="00460139" w:rsidRDefault="00460139" w:rsidP="00C32F0D">
    <w:pPr>
      <w:spacing w:line="34" w:lineRule="auto"/>
      <w:ind w:right="36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B1778"/>
    <w:multiLevelType w:val="multilevel"/>
    <w:tmpl w:val="24D670D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05B104DF"/>
    <w:multiLevelType w:val="multilevel"/>
    <w:tmpl w:val="2F8C96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6A76DD5"/>
    <w:multiLevelType w:val="multilevel"/>
    <w:tmpl w:val="CA80284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0FE32AE2"/>
    <w:multiLevelType w:val="hybridMultilevel"/>
    <w:tmpl w:val="9A727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7A6B93"/>
    <w:multiLevelType w:val="multilevel"/>
    <w:tmpl w:val="4B7408C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4397D32"/>
    <w:multiLevelType w:val="multilevel"/>
    <w:tmpl w:val="90CED0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724589B"/>
    <w:multiLevelType w:val="multilevel"/>
    <w:tmpl w:val="7E96C69E"/>
    <w:lvl w:ilvl="0">
      <w:start w:val="1"/>
      <w:numFmt w:val="decimal"/>
      <w:lvlText w:val="%1"/>
      <w:lvlJc w:val="left"/>
      <w:pPr>
        <w:ind w:left="1440" w:hanging="720"/>
      </w:pPr>
      <w:rPr>
        <w:rFonts w:hint="default"/>
      </w:rPr>
    </w:lvl>
    <w:lvl w:ilvl="1">
      <w:start w:val="1"/>
      <w:numFmt w:val="decimal"/>
      <w:isLgl/>
      <w:lvlText w:val="%1.%2"/>
      <w:lvlJc w:val="left"/>
      <w:pPr>
        <w:ind w:left="1080" w:hanging="360"/>
      </w:pPr>
      <w:rPr>
        <w:rFonts w:hint="default"/>
      </w:rPr>
    </w:lvl>
    <w:lvl w:ilvl="2">
      <w:start w:val="1"/>
      <w:numFmt w:val="decimal"/>
      <w:isLgl/>
      <w:lvlText w:val="%1.2"/>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281867AF"/>
    <w:multiLevelType w:val="multilevel"/>
    <w:tmpl w:val="EC982D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DD32B8B"/>
    <w:multiLevelType w:val="hybridMultilevel"/>
    <w:tmpl w:val="DD5C9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CE5B99"/>
    <w:multiLevelType w:val="multilevel"/>
    <w:tmpl w:val="7624BEE2"/>
    <w:lvl w:ilvl="0">
      <w:start w:val="1"/>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35F36DF0"/>
    <w:multiLevelType w:val="hybridMultilevel"/>
    <w:tmpl w:val="83E0A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C86B91"/>
    <w:multiLevelType w:val="multilevel"/>
    <w:tmpl w:val="EB8AAEF6"/>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3B72372E"/>
    <w:multiLevelType w:val="multilevel"/>
    <w:tmpl w:val="5F78EB4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228284B"/>
    <w:multiLevelType w:val="multilevel"/>
    <w:tmpl w:val="0C1AB5D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C230DEF"/>
    <w:multiLevelType w:val="multilevel"/>
    <w:tmpl w:val="7AFA3A2E"/>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4C8E1CCB"/>
    <w:multiLevelType w:val="multilevel"/>
    <w:tmpl w:val="B8485836"/>
    <w:lvl w:ilvl="0">
      <w:start w:val="1"/>
      <w:numFmt w:val="decimal"/>
      <w:lvlText w:val="%1."/>
      <w:lvlJc w:val="left"/>
      <w:pPr>
        <w:ind w:left="108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51B71817"/>
    <w:multiLevelType w:val="multilevel"/>
    <w:tmpl w:val="D85CF4CA"/>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53830AB1"/>
    <w:multiLevelType w:val="multilevel"/>
    <w:tmpl w:val="A1D87324"/>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5651258D"/>
    <w:multiLevelType w:val="multilevel"/>
    <w:tmpl w:val="EC4A6EF6"/>
    <w:lvl w:ilvl="0">
      <w:start w:val="1"/>
      <w:numFmt w:val="decimal"/>
      <w:lvlText w:val="%1"/>
      <w:lvlJc w:val="left"/>
      <w:pPr>
        <w:ind w:left="9000" w:hanging="8640"/>
      </w:pPr>
      <w:rPr>
        <w:rFonts w:hint="default"/>
      </w:rPr>
    </w:lvl>
    <w:lvl w:ilv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5B3B3DD0"/>
    <w:multiLevelType w:val="multilevel"/>
    <w:tmpl w:val="377A9E50"/>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5B9F309B"/>
    <w:multiLevelType w:val="multilevel"/>
    <w:tmpl w:val="FF18F9F8"/>
    <w:lvl w:ilvl="0">
      <w:start w:val="1"/>
      <w:numFmt w:val="decimal"/>
      <w:lvlText w:val="%1."/>
      <w:lvlJc w:val="left"/>
      <w:pPr>
        <w:ind w:left="720" w:hanging="360"/>
      </w:pPr>
      <w:rPr>
        <w:rFonts w:hint="default"/>
      </w:rPr>
    </w:lvl>
    <w:lvl w:ilvl="1">
      <w:start w:val="1"/>
      <w:numFmt w:val="decimal"/>
      <w:isLgl/>
      <w:lvlText w:val="%1.%2"/>
      <w:lvlJc w:val="left"/>
      <w:pPr>
        <w:ind w:left="1485" w:hanging="765"/>
      </w:pPr>
      <w:rPr>
        <w:rFonts w:hint="default"/>
      </w:rPr>
    </w:lvl>
    <w:lvl w:ilvl="2">
      <w:start w:val="1"/>
      <w:numFmt w:val="decimal"/>
      <w:isLgl/>
      <w:lvlText w:val="%1.%2.%3"/>
      <w:lvlJc w:val="left"/>
      <w:pPr>
        <w:ind w:left="1845" w:hanging="765"/>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1">
    <w:nsid w:val="62327560"/>
    <w:multiLevelType w:val="multilevel"/>
    <w:tmpl w:val="B8485836"/>
    <w:lvl w:ilvl="0">
      <w:start w:val="1"/>
      <w:numFmt w:val="decimal"/>
      <w:lvlText w:val="%1."/>
      <w:lvlJc w:val="left"/>
      <w:pPr>
        <w:ind w:left="108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nsid w:val="671A2BEE"/>
    <w:multiLevelType w:val="hybridMultilevel"/>
    <w:tmpl w:val="D64E010E"/>
    <w:lvl w:ilvl="0" w:tplc="543CF8E4">
      <w:start w:val="1"/>
      <w:numFmt w:val="decimal"/>
      <w:lvlText w:val="%1"/>
      <w:lvlJc w:val="left"/>
      <w:pPr>
        <w:ind w:left="9000" w:hanging="86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95F3603"/>
    <w:multiLevelType w:val="multilevel"/>
    <w:tmpl w:val="880CBCF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DE77373"/>
    <w:multiLevelType w:val="multilevel"/>
    <w:tmpl w:val="9A0AE00A"/>
    <w:lvl w:ilvl="0">
      <w:start w:val="3"/>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25">
    <w:nsid w:val="6EB3294B"/>
    <w:multiLevelType w:val="hybridMultilevel"/>
    <w:tmpl w:val="9E34C8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23B1103"/>
    <w:multiLevelType w:val="multilevel"/>
    <w:tmpl w:val="8362D1CE"/>
    <w:lvl w:ilvl="0">
      <w:start w:val="1"/>
      <w:numFmt w:val="decimal"/>
      <w:lvlText w:val="%1"/>
      <w:lvlJc w:val="left"/>
      <w:pPr>
        <w:ind w:left="360" w:hanging="360"/>
      </w:pPr>
      <w:rPr>
        <w:rFonts w:hint="default"/>
        <w:b w:val="0"/>
        <w:sz w:val="24"/>
      </w:rPr>
    </w:lvl>
    <w:lvl w:ilvl="1">
      <w:start w:val="5"/>
      <w:numFmt w:val="decimal"/>
      <w:lvlText w:val="%1.%2"/>
      <w:lvlJc w:val="left"/>
      <w:pPr>
        <w:ind w:left="360" w:hanging="360"/>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800" w:hanging="1800"/>
      </w:pPr>
      <w:rPr>
        <w:rFonts w:hint="default"/>
        <w:b w:val="0"/>
        <w:sz w:val="24"/>
      </w:rPr>
    </w:lvl>
  </w:abstractNum>
  <w:abstractNum w:abstractNumId="27">
    <w:nsid w:val="790B7E72"/>
    <w:multiLevelType w:val="multilevel"/>
    <w:tmpl w:val="446AF6A4"/>
    <w:lvl w:ilvl="0">
      <w:start w:val="3"/>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28">
    <w:nsid w:val="7A3802AC"/>
    <w:multiLevelType w:val="multilevel"/>
    <w:tmpl w:val="6486DB00"/>
    <w:lvl w:ilvl="0">
      <w:start w:val="1"/>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20"/>
  </w:num>
  <w:num w:numId="2">
    <w:abstractNumId w:val="6"/>
  </w:num>
  <w:num w:numId="3">
    <w:abstractNumId w:val="15"/>
  </w:num>
  <w:num w:numId="4">
    <w:abstractNumId w:val="0"/>
  </w:num>
  <w:num w:numId="5">
    <w:abstractNumId w:val="10"/>
  </w:num>
  <w:num w:numId="6">
    <w:abstractNumId w:val="3"/>
  </w:num>
  <w:num w:numId="7">
    <w:abstractNumId w:val="25"/>
  </w:num>
  <w:num w:numId="8">
    <w:abstractNumId w:val="14"/>
  </w:num>
  <w:num w:numId="9">
    <w:abstractNumId w:val="17"/>
  </w:num>
  <w:num w:numId="10">
    <w:abstractNumId w:val="23"/>
  </w:num>
  <w:num w:numId="11">
    <w:abstractNumId w:val="26"/>
  </w:num>
  <w:num w:numId="12">
    <w:abstractNumId w:val="4"/>
  </w:num>
  <w:num w:numId="13">
    <w:abstractNumId w:val="12"/>
  </w:num>
  <w:num w:numId="14">
    <w:abstractNumId w:val="27"/>
  </w:num>
  <w:num w:numId="15">
    <w:abstractNumId w:val="22"/>
  </w:num>
  <w:num w:numId="16">
    <w:abstractNumId w:val="18"/>
  </w:num>
  <w:num w:numId="17">
    <w:abstractNumId w:val="11"/>
  </w:num>
  <w:num w:numId="18">
    <w:abstractNumId w:val="13"/>
  </w:num>
  <w:num w:numId="19">
    <w:abstractNumId w:val="21"/>
  </w:num>
  <w:num w:numId="20">
    <w:abstractNumId w:val="8"/>
  </w:num>
  <w:num w:numId="21">
    <w:abstractNumId w:val="24"/>
  </w:num>
  <w:num w:numId="22">
    <w:abstractNumId w:val="16"/>
  </w:num>
  <w:num w:numId="23">
    <w:abstractNumId w:val="1"/>
  </w:num>
  <w:num w:numId="24">
    <w:abstractNumId w:val="19"/>
  </w:num>
  <w:num w:numId="25">
    <w:abstractNumId w:val="28"/>
  </w:num>
  <w:num w:numId="26">
    <w:abstractNumId w:val="5"/>
  </w:num>
  <w:num w:numId="27">
    <w:abstractNumId w:val="2"/>
  </w:num>
  <w:num w:numId="28">
    <w:abstractNumId w:val="7"/>
  </w:num>
  <w:num w:numId="2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37890">
      <o:colormenu v:ext="edit" fillcolor="#002060" strokecolor="none [3213]"/>
    </o:shapedefaults>
  </w:hdrShapeDefaults>
  <w:footnotePr>
    <w:footnote w:id="-1"/>
    <w:footnote w:id="0"/>
  </w:footnotePr>
  <w:endnotePr>
    <w:endnote w:id="-1"/>
    <w:endnote w:id="0"/>
  </w:endnotePr>
  <w:compat/>
  <w:docVars>
    <w:docVar w:name="EN.InstantFormat" w:val="&lt;ENInstantFormat&gt;&lt;Enabled&gt;0&lt;/Enabled&gt;&lt;ScanUnformatted&gt;1&lt;/ScanUnformatted&gt;&lt;ScanChanges&gt;1&lt;/ScanChanges&gt;&lt;/ENInstantFormat&gt;"/>
    <w:docVar w:name="EN.Layout" w:val="&lt;ENLayout&gt;&lt;Style&gt;Nutrition J&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ENLayout&gt;"/>
    <w:docVar w:name="EN.Libraries" w:val="&lt;ENLibraries&gt;&lt;Libraries&gt;&lt;item&gt;My EndNote Library.enl&lt;/item&gt;&lt;/Libraries&gt;&lt;/ENLibraries&gt;"/>
  </w:docVars>
  <w:rsids>
    <w:rsidRoot w:val="005C224C"/>
    <w:rsid w:val="0000118B"/>
    <w:rsid w:val="00001831"/>
    <w:rsid w:val="000035C1"/>
    <w:rsid w:val="00003607"/>
    <w:rsid w:val="000072BB"/>
    <w:rsid w:val="0002267A"/>
    <w:rsid w:val="00024884"/>
    <w:rsid w:val="00030444"/>
    <w:rsid w:val="00031C54"/>
    <w:rsid w:val="00034421"/>
    <w:rsid w:val="0003554D"/>
    <w:rsid w:val="00037E53"/>
    <w:rsid w:val="00041ED7"/>
    <w:rsid w:val="00042079"/>
    <w:rsid w:val="00043A75"/>
    <w:rsid w:val="000451E7"/>
    <w:rsid w:val="00047671"/>
    <w:rsid w:val="00053149"/>
    <w:rsid w:val="0005453D"/>
    <w:rsid w:val="00054BC8"/>
    <w:rsid w:val="00054C0C"/>
    <w:rsid w:val="00054E78"/>
    <w:rsid w:val="00055332"/>
    <w:rsid w:val="000570EA"/>
    <w:rsid w:val="00057316"/>
    <w:rsid w:val="00057429"/>
    <w:rsid w:val="00057CA8"/>
    <w:rsid w:val="00061274"/>
    <w:rsid w:val="00061B7B"/>
    <w:rsid w:val="00062468"/>
    <w:rsid w:val="0006288E"/>
    <w:rsid w:val="00064F67"/>
    <w:rsid w:val="000651A5"/>
    <w:rsid w:val="0006610A"/>
    <w:rsid w:val="00067B53"/>
    <w:rsid w:val="000703D5"/>
    <w:rsid w:val="000706A4"/>
    <w:rsid w:val="000708D5"/>
    <w:rsid w:val="000718AB"/>
    <w:rsid w:val="00075A55"/>
    <w:rsid w:val="00075F10"/>
    <w:rsid w:val="00077435"/>
    <w:rsid w:val="00081CDD"/>
    <w:rsid w:val="000826C5"/>
    <w:rsid w:val="0008508A"/>
    <w:rsid w:val="00092677"/>
    <w:rsid w:val="0009631E"/>
    <w:rsid w:val="000A185F"/>
    <w:rsid w:val="000A3C49"/>
    <w:rsid w:val="000A4739"/>
    <w:rsid w:val="000A49FE"/>
    <w:rsid w:val="000A516E"/>
    <w:rsid w:val="000A6301"/>
    <w:rsid w:val="000A6AD9"/>
    <w:rsid w:val="000A6F64"/>
    <w:rsid w:val="000B266F"/>
    <w:rsid w:val="000B2806"/>
    <w:rsid w:val="000B33BC"/>
    <w:rsid w:val="000B426C"/>
    <w:rsid w:val="000B4340"/>
    <w:rsid w:val="000B58C6"/>
    <w:rsid w:val="000B5CB7"/>
    <w:rsid w:val="000B694E"/>
    <w:rsid w:val="000B69A7"/>
    <w:rsid w:val="000C192C"/>
    <w:rsid w:val="000C2399"/>
    <w:rsid w:val="000C356E"/>
    <w:rsid w:val="000C4A62"/>
    <w:rsid w:val="000D0E97"/>
    <w:rsid w:val="000D1EFC"/>
    <w:rsid w:val="000D4273"/>
    <w:rsid w:val="000D4EED"/>
    <w:rsid w:val="000D5DEC"/>
    <w:rsid w:val="000D7F97"/>
    <w:rsid w:val="000E0D24"/>
    <w:rsid w:val="000E2869"/>
    <w:rsid w:val="000E2EA2"/>
    <w:rsid w:val="000E394D"/>
    <w:rsid w:val="000E571B"/>
    <w:rsid w:val="000F427A"/>
    <w:rsid w:val="000F6A73"/>
    <w:rsid w:val="001051D6"/>
    <w:rsid w:val="001059F3"/>
    <w:rsid w:val="00105A9C"/>
    <w:rsid w:val="00112F28"/>
    <w:rsid w:val="001143EC"/>
    <w:rsid w:val="001154A7"/>
    <w:rsid w:val="00115812"/>
    <w:rsid w:val="00116B26"/>
    <w:rsid w:val="00117E0C"/>
    <w:rsid w:val="00117F10"/>
    <w:rsid w:val="00122BCA"/>
    <w:rsid w:val="00123EAB"/>
    <w:rsid w:val="00125CC4"/>
    <w:rsid w:val="0012609E"/>
    <w:rsid w:val="00126C90"/>
    <w:rsid w:val="00126D49"/>
    <w:rsid w:val="00126F29"/>
    <w:rsid w:val="001302BC"/>
    <w:rsid w:val="00133018"/>
    <w:rsid w:val="00135727"/>
    <w:rsid w:val="00136C91"/>
    <w:rsid w:val="0013792C"/>
    <w:rsid w:val="00140628"/>
    <w:rsid w:val="001406DF"/>
    <w:rsid w:val="00141205"/>
    <w:rsid w:val="00143D66"/>
    <w:rsid w:val="00144884"/>
    <w:rsid w:val="001470DD"/>
    <w:rsid w:val="001506B5"/>
    <w:rsid w:val="00150F07"/>
    <w:rsid w:val="001526D0"/>
    <w:rsid w:val="00152939"/>
    <w:rsid w:val="00153655"/>
    <w:rsid w:val="00153CDF"/>
    <w:rsid w:val="00153E4D"/>
    <w:rsid w:val="00153F86"/>
    <w:rsid w:val="001549F9"/>
    <w:rsid w:val="00155C35"/>
    <w:rsid w:val="00155D35"/>
    <w:rsid w:val="00157F8B"/>
    <w:rsid w:val="00162A8A"/>
    <w:rsid w:val="00166D7F"/>
    <w:rsid w:val="00171FA4"/>
    <w:rsid w:val="001727CD"/>
    <w:rsid w:val="00172CBA"/>
    <w:rsid w:val="001758C4"/>
    <w:rsid w:val="00175C45"/>
    <w:rsid w:val="001833F0"/>
    <w:rsid w:val="001854D8"/>
    <w:rsid w:val="0018638E"/>
    <w:rsid w:val="001869CC"/>
    <w:rsid w:val="00187BE5"/>
    <w:rsid w:val="00190136"/>
    <w:rsid w:val="00191508"/>
    <w:rsid w:val="0019257D"/>
    <w:rsid w:val="00192F02"/>
    <w:rsid w:val="001931D5"/>
    <w:rsid w:val="001948F4"/>
    <w:rsid w:val="001961EA"/>
    <w:rsid w:val="00196633"/>
    <w:rsid w:val="001967A7"/>
    <w:rsid w:val="001A12A2"/>
    <w:rsid w:val="001A369C"/>
    <w:rsid w:val="001A4C5A"/>
    <w:rsid w:val="001A5684"/>
    <w:rsid w:val="001A58CD"/>
    <w:rsid w:val="001A6D1B"/>
    <w:rsid w:val="001B47B4"/>
    <w:rsid w:val="001B4998"/>
    <w:rsid w:val="001B6CCC"/>
    <w:rsid w:val="001B6D32"/>
    <w:rsid w:val="001C3858"/>
    <w:rsid w:val="001C70C6"/>
    <w:rsid w:val="001D0D22"/>
    <w:rsid w:val="001D3FB4"/>
    <w:rsid w:val="001D4800"/>
    <w:rsid w:val="001D5346"/>
    <w:rsid w:val="001D54D1"/>
    <w:rsid w:val="001D5823"/>
    <w:rsid w:val="001D6EA0"/>
    <w:rsid w:val="001D7F3C"/>
    <w:rsid w:val="001E01D7"/>
    <w:rsid w:val="001E19BD"/>
    <w:rsid w:val="001E20AF"/>
    <w:rsid w:val="001E5051"/>
    <w:rsid w:val="001E5E71"/>
    <w:rsid w:val="001E68C2"/>
    <w:rsid w:val="001E73A3"/>
    <w:rsid w:val="001F04AA"/>
    <w:rsid w:val="001F06FA"/>
    <w:rsid w:val="00200822"/>
    <w:rsid w:val="00203A49"/>
    <w:rsid w:val="0020592F"/>
    <w:rsid w:val="00205F4F"/>
    <w:rsid w:val="00206E41"/>
    <w:rsid w:val="00206EF4"/>
    <w:rsid w:val="0021039B"/>
    <w:rsid w:val="0021065D"/>
    <w:rsid w:val="00212758"/>
    <w:rsid w:val="00212904"/>
    <w:rsid w:val="0021540D"/>
    <w:rsid w:val="00215B7D"/>
    <w:rsid w:val="00221315"/>
    <w:rsid w:val="0022352B"/>
    <w:rsid w:val="00224E6B"/>
    <w:rsid w:val="00226BA4"/>
    <w:rsid w:val="00230EFE"/>
    <w:rsid w:val="002400A9"/>
    <w:rsid w:val="0024017A"/>
    <w:rsid w:val="00244514"/>
    <w:rsid w:val="00247B08"/>
    <w:rsid w:val="0025365E"/>
    <w:rsid w:val="00254F49"/>
    <w:rsid w:val="00260756"/>
    <w:rsid w:val="0026122E"/>
    <w:rsid w:val="00261E9C"/>
    <w:rsid w:val="00262537"/>
    <w:rsid w:val="00265BF9"/>
    <w:rsid w:val="002707BE"/>
    <w:rsid w:val="00270FDC"/>
    <w:rsid w:val="00274B4F"/>
    <w:rsid w:val="00276721"/>
    <w:rsid w:val="002802DC"/>
    <w:rsid w:val="002841EF"/>
    <w:rsid w:val="002847A5"/>
    <w:rsid w:val="00286760"/>
    <w:rsid w:val="002918A9"/>
    <w:rsid w:val="0029527F"/>
    <w:rsid w:val="002957E6"/>
    <w:rsid w:val="0029603D"/>
    <w:rsid w:val="0029666E"/>
    <w:rsid w:val="002A0200"/>
    <w:rsid w:val="002A06B3"/>
    <w:rsid w:val="002A0AD4"/>
    <w:rsid w:val="002A65A6"/>
    <w:rsid w:val="002A76C6"/>
    <w:rsid w:val="002B4FE0"/>
    <w:rsid w:val="002C0BE1"/>
    <w:rsid w:val="002C10F0"/>
    <w:rsid w:val="002C6BDD"/>
    <w:rsid w:val="002D25A3"/>
    <w:rsid w:val="002D289C"/>
    <w:rsid w:val="002D3207"/>
    <w:rsid w:val="002D5541"/>
    <w:rsid w:val="002D56A3"/>
    <w:rsid w:val="002D5B47"/>
    <w:rsid w:val="002E0685"/>
    <w:rsid w:val="002E0BC6"/>
    <w:rsid w:val="002E4A35"/>
    <w:rsid w:val="002F0008"/>
    <w:rsid w:val="002F05ED"/>
    <w:rsid w:val="002F0AE3"/>
    <w:rsid w:val="002F0E33"/>
    <w:rsid w:val="002F2FC0"/>
    <w:rsid w:val="002F5709"/>
    <w:rsid w:val="002F5E2A"/>
    <w:rsid w:val="002F6ED9"/>
    <w:rsid w:val="00300D0F"/>
    <w:rsid w:val="00301FA6"/>
    <w:rsid w:val="00302664"/>
    <w:rsid w:val="003030AA"/>
    <w:rsid w:val="00303AC7"/>
    <w:rsid w:val="003046D9"/>
    <w:rsid w:val="00304E27"/>
    <w:rsid w:val="0030564E"/>
    <w:rsid w:val="00305E03"/>
    <w:rsid w:val="00305E7D"/>
    <w:rsid w:val="0030634C"/>
    <w:rsid w:val="00306905"/>
    <w:rsid w:val="00307A2D"/>
    <w:rsid w:val="003105F3"/>
    <w:rsid w:val="0031173E"/>
    <w:rsid w:val="00314D03"/>
    <w:rsid w:val="00315344"/>
    <w:rsid w:val="00315448"/>
    <w:rsid w:val="003157B4"/>
    <w:rsid w:val="0031692B"/>
    <w:rsid w:val="00321979"/>
    <w:rsid w:val="0032422A"/>
    <w:rsid w:val="00324A7C"/>
    <w:rsid w:val="003271CE"/>
    <w:rsid w:val="00327A36"/>
    <w:rsid w:val="003301EB"/>
    <w:rsid w:val="00341A81"/>
    <w:rsid w:val="00343238"/>
    <w:rsid w:val="00343E51"/>
    <w:rsid w:val="003443FA"/>
    <w:rsid w:val="00346742"/>
    <w:rsid w:val="003472DE"/>
    <w:rsid w:val="00347DEC"/>
    <w:rsid w:val="0035261C"/>
    <w:rsid w:val="00353B77"/>
    <w:rsid w:val="003554FB"/>
    <w:rsid w:val="00355F11"/>
    <w:rsid w:val="00360132"/>
    <w:rsid w:val="00362732"/>
    <w:rsid w:val="00362932"/>
    <w:rsid w:val="00366372"/>
    <w:rsid w:val="00372A58"/>
    <w:rsid w:val="00375306"/>
    <w:rsid w:val="00375EAB"/>
    <w:rsid w:val="0037710C"/>
    <w:rsid w:val="00381FBE"/>
    <w:rsid w:val="003832F9"/>
    <w:rsid w:val="00384424"/>
    <w:rsid w:val="00385A85"/>
    <w:rsid w:val="00385FE1"/>
    <w:rsid w:val="0038741F"/>
    <w:rsid w:val="0039058B"/>
    <w:rsid w:val="00396516"/>
    <w:rsid w:val="003A2188"/>
    <w:rsid w:val="003A237B"/>
    <w:rsid w:val="003A2760"/>
    <w:rsid w:val="003A2F8E"/>
    <w:rsid w:val="003A3B77"/>
    <w:rsid w:val="003A5308"/>
    <w:rsid w:val="003A5E04"/>
    <w:rsid w:val="003B064F"/>
    <w:rsid w:val="003B110F"/>
    <w:rsid w:val="003B269B"/>
    <w:rsid w:val="003B2771"/>
    <w:rsid w:val="003B3257"/>
    <w:rsid w:val="003B3789"/>
    <w:rsid w:val="003B5D32"/>
    <w:rsid w:val="003B7133"/>
    <w:rsid w:val="003B767D"/>
    <w:rsid w:val="003B76E8"/>
    <w:rsid w:val="003C0A21"/>
    <w:rsid w:val="003C0FA1"/>
    <w:rsid w:val="003D179A"/>
    <w:rsid w:val="003D3581"/>
    <w:rsid w:val="003D4E00"/>
    <w:rsid w:val="003D6FCC"/>
    <w:rsid w:val="003E1A5C"/>
    <w:rsid w:val="003E7096"/>
    <w:rsid w:val="003E7171"/>
    <w:rsid w:val="003F31FE"/>
    <w:rsid w:val="003F3A5D"/>
    <w:rsid w:val="003F41FD"/>
    <w:rsid w:val="00402A89"/>
    <w:rsid w:val="00412D03"/>
    <w:rsid w:val="0041661A"/>
    <w:rsid w:val="00417EC0"/>
    <w:rsid w:val="00417FF6"/>
    <w:rsid w:val="0042006B"/>
    <w:rsid w:val="0042091C"/>
    <w:rsid w:val="00420E9D"/>
    <w:rsid w:val="004212C4"/>
    <w:rsid w:val="00422D76"/>
    <w:rsid w:val="00424C2A"/>
    <w:rsid w:val="004275DA"/>
    <w:rsid w:val="00430187"/>
    <w:rsid w:val="00430246"/>
    <w:rsid w:val="0043349C"/>
    <w:rsid w:val="004351F3"/>
    <w:rsid w:val="00435605"/>
    <w:rsid w:val="00437CF4"/>
    <w:rsid w:val="00437D0C"/>
    <w:rsid w:val="0044177B"/>
    <w:rsid w:val="00441E29"/>
    <w:rsid w:val="0044369E"/>
    <w:rsid w:val="00443DD6"/>
    <w:rsid w:val="00443F97"/>
    <w:rsid w:val="00444A78"/>
    <w:rsid w:val="00446604"/>
    <w:rsid w:val="00446EFD"/>
    <w:rsid w:val="004525AB"/>
    <w:rsid w:val="004539C6"/>
    <w:rsid w:val="00454551"/>
    <w:rsid w:val="0045704B"/>
    <w:rsid w:val="004578FC"/>
    <w:rsid w:val="00460139"/>
    <w:rsid w:val="00460165"/>
    <w:rsid w:val="00460780"/>
    <w:rsid w:val="004607C1"/>
    <w:rsid w:val="00462D70"/>
    <w:rsid w:val="004646E4"/>
    <w:rsid w:val="00464B13"/>
    <w:rsid w:val="0046553B"/>
    <w:rsid w:val="004658EF"/>
    <w:rsid w:val="00465BE0"/>
    <w:rsid w:val="00465E67"/>
    <w:rsid w:val="00470D9E"/>
    <w:rsid w:val="00470F13"/>
    <w:rsid w:val="004714FB"/>
    <w:rsid w:val="00471984"/>
    <w:rsid w:val="004730A2"/>
    <w:rsid w:val="004745F4"/>
    <w:rsid w:val="004802AB"/>
    <w:rsid w:val="004806F3"/>
    <w:rsid w:val="00480F1E"/>
    <w:rsid w:val="00483BC0"/>
    <w:rsid w:val="00494495"/>
    <w:rsid w:val="004A0518"/>
    <w:rsid w:val="004A1824"/>
    <w:rsid w:val="004A23BE"/>
    <w:rsid w:val="004A42F0"/>
    <w:rsid w:val="004A5142"/>
    <w:rsid w:val="004A56F2"/>
    <w:rsid w:val="004A5838"/>
    <w:rsid w:val="004A587C"/>
    <w:rsid w:val="004A73A0"/>
    <w:rsid w:val="004B1C83"/>
    <w:rsid w:val="004B22DD"/>
    <w:rsid w:val="004B50FC"/>
    <w:rsid w:val="004B5CFB"/>
    <w:rsid w:val="004C358B"/>
    <w:rsid w:val="004C4E12"/>
    <w:rsid w:val="004C54EB"/>
    <w:rsid w:val="004C604A"/>
    <w:rsid w:val="004C7E6B"/>
    <w:rsid w:val="004C7EEA"/>
    <w:rsid w:val="004D1A0A"/>
    <w:rsid w:val="004D5560"/>
    <w:rsid w:val="004D68B3"/>
    <w:rsid w:val="004E1155"/>
    <w:rsid w:val="004E33BE"/>
    <w:rsid w:val="004E40EE"/>
    <w:rsid w:val="004E5C7C"/>
    <w:rsid w:val="004E75CA"/>
    <w:rsid w:val="004F503A"/>
    <w:rsid w:val="004F5B05"/>
    <w:rsid w:val="004F67B7"/>
    <w:rsid w:val="00500DA5"/>
    <w:rsid w:val="0050675C"/>
    <w:rsid w:val="00510271"/>
    <w:rsid w:val="00510A1A"/>
    <w:rsid w:val="00510FA3"/>
    <w:rsid w:val="00511229"/>
    <w:rsid w:val="00514A07"/>
    <w:rsid w:val="00514F1E"/>
    <w:rsid w:val="005150D7"/>
    <w:rsid w:val="00515773"/>
    <w:rsid w:val="00515AA7"/>
    <w:rsid w:val="00517724"/>
    <w:rsid w:val="00520939"/>
    <w:rsid w:val="00521A3C"/>
    <w:rsid w:val="0052234B"/>
    <w:rsid w:val="005258F2"/>
    <w:rsid w:val="00525CC8"/>
    <w:rsid w:val="00525CFD"/>
    <w:rsid w:val="00527A27"/>
    <w:rsid w:val="00530384"/>
    <w:rsid w:val="005318B7"/>
    <w:rsid w:val="00531B0B"/>
    <w:rsid w:val="00531F10"/>
    <w:rsid w:val="0053393E"/>
    <w:rsid w:val="0053434B"/>
    <w:rsid w:val="005353A9"/>
    <w:rsid w:val="00536000"/>
    <w:rsid w:val="005361CB"/>
    <w:rsid w:val="0053634E"/>
    <w:rsid w:val="00536510"/>
    <w:rsid w:val="00536DE0"/>
    <w:rsid w:val="00540003"/>
    <w:rsid w:val="00540277"/>
    <w:rsid w:val="00541468"/>
    <w:rsid w:val="00542BBA"/>
    <w:rsid w:val="00543FFE"/>
    <w:rsid w:val="005446DA"/>
    <w:rsid w:val="005463D4"/>
    <w:rsid w:val="005471BE"/>
    <w:rsid w:val="00551278"/>
    <w:rsid w:val="00551E24"/>
    <w:rsid w:val="00556B15"/>
    <w:rsid w:val="00557B1F"/>
    <w:rsid w:val="00561346"/>
    <w:rsid w:val="00563053"/>
    <w:rsid w:val="00566A12"/>
    <w:rsid w:val="00570176"/>
    <w:rsid w:val="00570CE9"/>
    <w:rsid w:val="00573129"/>
    <w:rsid w:val="00574122"/>
    <w:rsid w:val="0057591E"/>
    <w:rsid w:val="00575E49"/>
    <w:rsid w:val="005762BD"/>
    <w:rsid w:val="00577AC6"/>
    <w:rsid w:val="0058053A"/>
    <w:rsid w:val="00580B78"/>
    <w:rsid w:val="00580D9D"/>
    <w:rsid w:val="005817AD"/>
    <w:rsid w:val="00581ED6"/>
    <w:rsid w:val="005826EF"/>
    <w:rsid w:val="005834DB"/>
    <w:rsid w:val="00583BAA"/>
    <w:rsid w:val="00586055"/>
    <w:rsid w:val="0058632E"/>
    <w:rsid w:val="0058656E"/>
    <w:rsid w:val="00593013"/>
    <w:rsid w:val="005930C3"/>
    <w:rsid w:val="00593329"/>
    <w:rsid w:val="00594957"/>
    <w:rsid w:val="00594FB9"/>
    <w:rsid w:val="005967F9"/>
    <w:rsid w:val="0059747B"/>
    <w:rsid w:val="005A1EEB"/>
    <w:rsid w:val="005A2EF3"/>
    <w:rsid w:val="005A40BF"/>
    <w:rsid w:val="005A5CCE"/>
    <w:rsid w:val="005B033B"/>
    <w:rsid w:val="005B0842"/>
    <w:rsid w:val="005B0ED3"/>
    <w:rsid w:val="005B16BB"/>
    <w:rsid w:val="005B41E6"/>
    <w:rsid w:val="005B72B1"/>
    <w:rsid w:val="005C224C"/>
    <w:rsid w:val="005C2BBF"/>
    <w:rsid w:val="005C5A3E"/>
    <w:rsid w:val="005C5F87"/>
    <w:rsid w:val="005C6D4B"/>
    <w:rsid w:val="005D050F"/>
    <w:rsid w:val="005D174B"/>
    <w:rsid w:val="005D49C4"/>
    <w:rsid w:val="005D650F"/>
    <w:rsid w:val="005E0E14"/>
    <w:rsid w:val="005E386B"/>
    <w:rsid w:val="005E43FD"/>
    <w:rsid w:val="005E6731"/>
    <w:rsid w:val="005F4F84"/>
    <w:rsid w:val="005F78BE"/>
    <w:rsid w:val="006025D0"/>
    <w:rsid w:val="00603159"/>
    <w:rsid w:val="006039F9"/>
    <w:rsid w:val="00604F01"/>
    <w:rsid w:val="00605D5C"/>
    <w:rsid w:val="006065EB"/>
    <w:rsid w:val="00607415"/>
    <w:rsid w:val="00610C45"/>
    <w:rsid w:val="00612CA5"/>
    <w:rsid w:val="00613E83"/>
    <w:rsid w:val="00620538"/>
    <w:rsid w:val="00620667"/>
    <w:rsid w:val="0062237F"/>
    <w:rsid w:val="00622C80"/>
    <w:rsid w:val="006243BD"/>
    <w:rsid w:val="00624C08"/>
    <w:rsid w:val="00626CA8"/>
    <w:rsid w:val="00626E63"/>
    <w:rsid w:val="00631CA0"/>
    <w:rsid w:val="00633005"/>
    <w:rsid w:val="006349C9"/>
    <w:rsid w:val="00635913"/>
    <w:rsid w:val="00635CE2"/>
    <w:rsid w:val="00636214"/>
    <w:rsid w:val="0064007F"/>
    <w:rsid w:val="00640477"/>
    <w:rsid w:val="00640F93"/>
    <w:rsid w:val="00643608"/>
    <w:rsid w:val="006447D3"/>
    <w:rsid w:val="00645C00"/>
    <w:rsid w:val="00645FC5"/>
    <w:rsid w:val="00647927"/>
    <w:rsid w:val="00651910"/>
    <w:rsid w:val="00651C4E"/>
    <w:rsid w:val="00652D4D"/>
    <w:rsid w:val="006534F7"/>
    <w:rsid w:val="00654F14"/>
    <w:rsid w:val="006566FD"/>
    <w:rsid w:val="00657D94"/>
    <w:rsid w:val="00660D5F"/>
    <w:rsid w:val="006619D7"/>
    <w:rsid w:val="00661D76"/>
    <w:rsid w:val="006661A3"/>
    <w:rsid w:val="00666ACE"/>
    <w:rsid w:val="0067142B"/>
    <w:rsid w:val="00672AC0"/>
    <w:rsid w:val="00673914"/>
    <w:rsid w:val="00674589"/>
    <w:rsid w:val="006756E1"/>
    <w:rsid w:val="00675D02"/>
    <w:rsid w:val="0067737D"/>
    <w:rsid w:val="00677BEA"/>
    <w:rsid w:val="0068027C"/>
    <w:rsid w:val="00680358"/>
    <w:rsid w:val="00680672"/>
    <w:rsid w:val="0068158D"/>
    <w:rsid w:val="006818DA"/>
    <w:rsid w:val="00681AA5"/>
    <w:rsid w:val="00684EDD"/>
    <w:rsid w:val="00690CC3"/>
    <w:rsid w:val="006922B6"/>
    <w:rsid w:val="006926B9"/>
    <w:rsid w:val="006930D6"/>
    <w:rsid w:val="0069332D"/>
    <w:rsid w:val="00693F3D"/>
    <w:rsid w:val="0069436E"/>
    <w:rsid w:val="006A1EE4"/>
    <w:rsid w:val="006A304C"/>
    <w:rsid w:val="006A3591"/>
    <w:rsid w:val="006A3AD0"/>
    <w:rsid w:val="006A4A2C"/>
    <w:rsid w:val="006A4FDB"/>
    <w:rsid w:val="006A5C2E"/>
    <w:rsid w:val="006A6161"/>
    <w:rsid w:val="006A618B"/>
    <w:rsid w:val="006A6B57"/>
    <w:rsid w:val="006A7F9B"/>
    <w:rsid w:val="006B7380"/>
    <w:rsid w:val="006B7BA3"/>
    <w:rsid w:val="006C7B6E"/>
    <w:rsid w:val="006D125F"/>
    <w:rsid w:val="006D136A"/>
    <w:rsid w:val="006D3885"/>
    <w:rsid w:val="006D3A8F"/>
    <w:rsid w:val="006D4DB2"/>
    <w:rsid w:val="006D4E95"/>
    <w:rsid w:val="006D6B77"/>
    <w:rsid w:val="006D78C5"/>
    <w:rsid w:val="006E1451"/>
    <w:rsid w:val="006E1A02"/>
    <w:rsid w:val="006E3957"/>
    <w:rsid w:val="006F0276"/>
    <w:rsid w:val="006F0324"/>
    <w:rsid w:val="006F10D4"/>
    <w:rsid w:val="006F2FBF"/>
    <w:rsid w:val="006F5132"/>
    <w:rsid w:val="006F5554"/>
    <w:rsid w:val="006F5BFD"/>
    <w:rsid w:val="00702273"/>
    <w:rsid w:val="00702788"/>
    <w:rsid w:val="00703A67"/>
    <w:rsid w:val="0070408D"/>
    <w:rsid w:val="00707CAF"/>
    <w:rsid w:val="00707FF6"/>
    <w:rsid w:val="00710D36"/>
    <w:rsid w:val="00711DFE"/>
    <w:rsid w:val="00711F16"/>
    <w:rsid w:val="00712700"/>
    <w:rsid w:val="0071313D"/>
    <w:rsid w:val="0071337C"/>
    <w:rsid w:val="00713D66"/>
    <w:rsid w:val="0071438F"/>
    <w:rsid w:val="007174D4"/>
    <w:rsid w:val="00721D4F"/>
    <w:rsid w:val="0072220F"/>
    <w:rsid w:val="0072367B"/>
    <w:rsid w:val="00726CE6"/>
    <w:rsid w:val="00726E3B"/>
    <w:rsid w:val="00727C0D"/>
    <w:rsid w:val="0073326B"/>
    <w:rsid w:val="007339F5"/>
    <w:rsid w:val="00734D5E"/>
    <w:rsid w:val="00735271"/>
    <w:rsid w:val="007357C8"/>
    <w:rsid w:val="00736550"/>
    <w:rsid w:val="007375AB"/>
    <w:rsid w:val="00737B53"/>
    <w:rsid w:val="00740192"/>
    <w:rsid w:val="007417E6"/>
    <w:rsid w:val="00742032"/>
    <w:rsid w:val="0074525A"/>
    <w:rsid w:val="00746594"/>
    <w:rsid w:val="00746E3B"/>
    <w:rsid w:val="00747B93"/>
    <w:rsid w:val="00750B78"/>
    <w:rsid w:val="0075490B"/>
    <w:rsid w:val="00754968"/>
    <w:rsid w:val="007555D6"/>
    <w:rsid w:val="00755C8E"/>
    <w:rsid w:val="00762F37"/>
    <w:rsid w:val="00763295"/>
    <w:rsid w:val="007648FE"/>
    <w:rsid w:val="00764E23"/>
    <w:rsid w:val="0076676A"/>
    <w:rsid w:val="00766E6D"/>
    <w:rsid w:val="00767DCD"/>
    <w:rsid w:val="0077013E"/>
    <w:rsid w:val="0077129A"/>
    <w:rsid w:val="0077191C"/>
    <w:rsid w:val="00771B63"/>
    <w:rsid w:val="00771F19"/>
    <w:rsid w:val="00773BF2"/>
    <w:rsid w:val="007763CB"/>
    <w:rsid w:val="007774DB"/>
    <w:rsid w:val="007805CD"/>
    <w:rsid w:val="0078158F"/>
    <w:rsid w:val="00781F91"/>
    <w:rsid w:val="007823D9"/>
    <w:rsid w:val="00783518"/>
    <w:rsid w:val="00784BE0"/>
    <w:rsid w:val="00787C2B"/>
    <w:rsid w:val="0079476F"/>
    <w:rsid w:val="0079514C"/>
    <w:rsid w:val="007A33EC"/>
    <w:rsid w:val="007A51C3"/>
    <w:rsid w:val="007A76EF"/>
    <w:rsid w:val="007A7D63"/>
    <w:rsid w:val="007B30B3"/>
    <w:rsid w:val="007B360A"/>
    <w:rsid w:val="007C09AD"/>
    <w:rsid w:val="007C0B70"/>
    <w:rsid w:val="007C181D"/>
    <w:rsid w:val="007C2010"/>
    <w:rsid w:val="007C22C8"/>
    <w:rsid w:val="007C39BC"/>
    <w:rsid w:val="007C4642"/>
    <w:rsid w:val="007C51FC"/>
    <w:rsid w:val="007C6BB1"/>
    <w:rsid w:val="007D30F2"/>
    <w:rsid w:val="007D3289"/>
    <w:rsid w:val="007D4C89"/>
    <w:rsid w:val="007E00E2"/>
    <w:rsid w:val="007E0BA1"/>
    <w:rsid w:val="007E3634"/>
    <w:rsid w:val="007E7227"/>
    <w:rsid w:val="007F03C0"/>
    <w:rsid w:val="007F2435"/>
    <w:rsid w:val="007F26B1"/>
    <w:rsid w:val="007F3248"/>
    <w:rsid w:val="007F36B5"/>
    <w:rsid w:val="007F537D"/>
    <w:rsid w:val="007F746D"/>
    <w:rsid w:val="0080037F"/>
    <w:rsid w:val="00801DD4"/>
    <w:rsid w:val="00802F54"/>
    <w:rsid w:val="00804DED"/>
    <w:rsid w:val="00805011"/>
    <w:rsid w:val="00806E11"/>
    <w:rsid w:val="008103F0"/>
    <w:rsid w:val="00810580"/>
    <w:rsid w:val="008108DD"/>
    <w:rsid w:val="00810FB5"/>
    <w:rsid w:val="008160C9"/>
    <w:rsid w:val="00816A20"/>
    <w:rsid w:val="00817CC7"/>
    <w:rsid w:val="0082263A"/>
    <w:rsid w:val="00824610"/>
    <w:rsid w:val="00824A6C"/>
    <w:rsid w:val="0082580E"/>
    <w:rsid w:val="0083007F"/>
    <w:rsid w:val="00830A69"/>
    <w:rsid w:val="00832728"/>
    <w:rsid w:val="0083628D"/>
    <w:rsid w:val="008370CD"/>
    <w:rsid w:val="008407F1"/>
    <w:rsid w:val="008418DC"/>
    <w:rsid w:val="00847618"/>
    <w:rsid w:val="00850AE3"/>
    <w:rsid w:val="008549A7"/>
    <w:rsid w:val="00854E7A"/>
    <w:rsid w:val="00855DC4"/>
    <w:rsid w:val="00855FB1"/>
    <w:rsid w:val="00857C10"/>
    <w:rsid w:val="00862373"/>
    <w:rsid w:val="00862ACD"/>
    <w:rsid w:val="00863F50"/>
    <w:rsid w:val="00865180"/>
    <w:rsid w:val="0086522B"/>
    <w:rsid w:val="0086666A"/>
    <w:rsid w:val="00866810"/>
    <w:rsid w:val="00866886"/>
    <w:rsid w:val="00866D0E"/>
    <w:rsid w:val="008719BE"/>
    <w:rsid w:val="00871C48"/>
    <w:rsid w:val="008752CA"/>
    <w:rsid w:val="008801A2"/>
    <w:rsid w:val="00880ECE"/>
    <w:rsid w:val="00881303"/>
    <w:rsid w:val="008819F3"/>
    <w:rsid w:val="00881E07"/>
    <w:rsid w:val="00882404"/>
    <w:rsid w:val="00883659"/>
    <w:rsid w:val="008842B4"/>
    <w:rsid w:val="00890260"/>
    <w:rsid w:val="00890CC0"/>
    <w:rsid w:val="008910A6"/>
    <w:rsid w:val="00893BA4"/>
    <w:rsid w:val="00894FF8"/>
    <w:rsid w:val="008A37E6"/>
    <w:rsid w:val="008A383A"/>
    <w:rsid w:val="008A4476"/>
    <w:rsid w:val="008A5249"/>
    <w:rsid w:val="008A53E8"/>
    <w:rsid w:val="008A64CB"/>
    <w:rsid w:val="008B0A54"/>
    <w:rsid w:val="008B2805"/>
    <w:rsid w:val="008B758D"/>
    <w:rsid w:val="008B7EFF"/>
    <w:rsid w:val="008C58D3"/>
    <w:rsid w:val="008C6014"/>
    <w:rsid w:val="008C66DA"/>
    <w:rsid w:val="008C68E6"/>
    <w:rsid w:val="008C7532"/>
    <w:rsid w:val="008C7F4F"/>
    <w:rsid w:val="008D079C"/>
    <w:rsid w:val="008D378B"/>
    <w:rsid w:val="008D487B"/>
    <w:rsid w:val="008D4ED2"/>
    <w:rsid w:val="008D50F9"/>
    <w:rsid w:val="008D6D4C"/>
    <w:rsid w:val="008E4E9A"/>
    <w:rsid w:val="008E54AD"/>
    <w:rsid w:val="008E776A"/>
    <w:rsid w:val="008F019E"/>
    <w:rsid w:val="008F0366"/>
    <w:rsid w:val="008F166C"/>
    <w:rsid w:val="008F6BDA"/>
    <w:rsid w:val="008F7496"/>
    <w:rsid w:val="00900497"/>
    <w:rsid w:val="009009E3"/>
    <w:rsid w:val="00904374"/>
    <w:rsid w:val="00906336"/>
    <w:rsid w:val="0090717C"/>
    <w:rsid w:val="00910B3E"/>
    <w:rsid w:val="00912B05"/>
    <w:rsid w:val="0091650D"/>
    <w:rsid w:val="00917FEE"/>
    <w:rsid w:val="00920E4A"/>
    <w:rsid w:val="00921E41"/>
    <w:rsid w:val="0092554E"/>
    <w:rsid w:val="00930064"/>
    <w:rsid w:val="00932053"/>
    <w:rsid w:val="00932B5B"/>
    <w:rsid w:val="0093330B"/>
    <w:rsid w:val="009343ED"/>
    <w:rsid w:val="0093648C"/>
    <w:rsid w:val="00951409"/>
    <w:rsid w:val="00951B34"/>
    <w:rsid w:val="00951EE7"/>
    <w:rsid w:val="00953C64"/>
    <w:rsid w:val="00953DFD"/>
    <w:rsid w:val="00957F98"/>
    <w:rsid w:val="00962324"/>
    <w:rsid w:val="00962F10"/>
    <w:rsid w:val="009632AE"/>
    <w:rsid w:val="009648F0"/>
    <w:rsid w:val="00965752"/>
    <w:rsid w:val="00966316"/>
    <w:rsid w:val="009677EB"/>
    <w:rsid w:val="00967C68"/>
    <w:rsid w:val="009708E7"/>
    <w:rsid w:val="00970E75"/>
    <w:rsid w:val="00971079"/>
    <w:rsid w:val="00971C72"/>
    <w:rsid w:val="00972D60"/>
    <w:rsid w:val="0097308A"/>
    <w:rsid w:val="009739B3"/>
    <w:rsid w:val="009750E6"/>
    <w:rsid w:val="009751E3"/>
    <w:rsid w:val="00975532"/>
    <w:rsid w:val="00975D0E"/>
    <w:rsid w:val="009816C7"/>
    <w:rsid w:val="009830AA"/>
    <w:rsid w:val="0098314E"/>
    <w:rsid w:val="0098458A"/>
    <w:rsid w:val="00984E82"/>
    <w:rsid w:val="009852A9"/>
    <w:rsid w:val="0098619A"/>
    <w:rsid w:val="00990124"/>
    <w:rsid w:val="009903B1"/>
    <w:rsid w:val="0099578D"/>
    <w:rsid w:val="009960A0"/>
    <w:rsid w:val="0099633B"/>
    <w:rsid w:val="009A087D"/>
    <w:rsid w:val="009A265E"/>
    <w:rsid w:val="009A3E1B"/>
    <w:rsid w:val="009A42AC"/>
    <w:rsid w:val="009A6D2E"/>
    <w:rsid w:val="009B0F5B"/>
    <w:rsid w:val="009B3462"/>
    <w:rsid w:val="009B67B6"/>
    <w:rsid w:val="009B71FD"/>
    <w:rsid w:val="009C0134"/>
    <w:rsid w:val="009C0CF4"/>
    <w:rsid w:val="009C2B25"/>
    <w:rsid w:val="009C2C0C"/>
    <w:rsid w:val="009C38FF"/>
    <w:rsid w:val="009C5A43"/>
    <w:rsid w:val="009C612F"/>
    <w:rsid w:val="009C7E9D"/>
    <w:rsid w:val="009D2B6A"/>
    <w:rsid w:val="009D377F"/>
    <w:rsid w:val="009D3D55"/>
    <w:rsid w:val="009D4D92"/>
    <w:rsid w:val="009D4FBB"/>
    <w:rsid w:val="009D656B"/>
    <w:rsid w:val="009E068C"/>
    <w:rsid w:val="009E20AD"/>
    <w:rsid w:val="009E40BC"/>
    <w:rsid w:val="009E59EB"/>
    <w:rsid w:val="009E5EAF"/>
    <w:rsid w:val="009E6433"/>
    <w:rsid w:val="009F30CC"/>
    <w:rsid w:val="009F4AB8"/>
    <w:rsid w:val="009F4F37"/>
    <w:rsid w:val="009F5686"/>
    <w:rsid w:val="00A01DB2"/>
    <w:rsid w:val="00A0637B"/>
    <w:rsid w:val="00A10EC8"/>
    <w:rsid w:val="00A11136"/>
    <w:rsid w:val="00A129F7"/>
    <w:rsid w:val="00A200FE"/>
    <w:rsid w:val="00A205E0"/>
    <w:rsid w:val="00A20A2F"/>
    <w:rsid w:val="00A20A30"/>
    <w:rsid w:val="00A21B4E"/>
    <w:rsid w:val="00A2315C"/>
    <w:rsid w:val="00A25C6E"/>
    <w:rsid w:val="00A25F84"/>
    <w:rsid w:val="00A3314A"/>
    <w:rsid w:val="00A34A2B"/>
    <w:rsid w:val="00A42C42"/>
    <w:rsid w:val="00A447B5"/>
    <w:rsid w:val="00A4480F"/>
    <w:rsid w:val="00A5023F"/>
    <w:rsid w:val="00A50DB4"/>
    <w:rsid w:val="00A50F59"/>
    <w:rsid w:val="00A518D2"/>
    <w:rsid w:val="00A52B8A"/>
    <w:rsid w:val="00A53239"/>
    <w:rsid w:val="00A53602"/>
    <w:rsid w:val="00A5494D"/>
    <w:rsid w:val="00A54F92"/>
    <w:rsid w:val="00A55EAA"/>
    <w:rsid w:val="00A570A9"/>
    <w:rsid w:val="00A57599"/>
    <w:rsid w:val="00A57AC9"/>
    <w:rsid w:val="00A57DDF"/>
    <w:rsid w:val="00A63773"/>
    <w:rsid w:val="00A64655"/>
    <w:rsid w:val="00A6572B"/>
    <w:rsid w:val="00A6613E"/>
    <w:rsid w:val="00A66638"/>
    <w:rsid w:val="00A6689E"/>
    <w:rsid w:val="00A70354"/>
    <w:rsid w:val="00A71D12"/>
    <w:rsid w:val="00A722C6"/>
    <w:rsid w:val="00A74132"/>
    <w:rsid w:val="00A74344"/>
    <w:rsid w:val="00A759D4"/>
    <w:rsid w:val="00A8041C"/>
    <w:rsid w:val="00A8274E"/>
    <w:rsid w:val="00A828ED"/>
    <w:rsid w:val="00A82FF7"/>
    <w:rsid w:val="00A83577"/>
    <w:rsid w:val="00A84EE2"/>
    <w:rsid w:val="00A852BD"/>
    <w:rsid w:val="00A856CA"/>
    <w:rsid w:val="00A86227"/>
    <w:rsid w:val="00A90A78"/>
    <w:rsid w:val="00A91063"/>
    <w:rsid w:val="00A9126F"/>
    <w:rsid w:val="00A93C32"/>
    <w:rsid w:val="00A95FCA"/>
    <w:rsid w:val="00AA28F8"/>
    <w:rsid w:val="00AA3013"/>
    <w:rsid w:val="00AA5E97"/>
    <w:rsid w:val="00AA5F29"/>
    <w:rsid w:val="00AB03CB"/>
    <w:rsid w:val="00AB1742"/>
    <w:rsid w:val="00AB3E3A"/>
    <w:rsid w:val="00AB48F7"/>
    <w:rsid w:val="00AB5912"/>
    <w:rsid w:val="00AB5B70"/>
    <w:rsid w:val="00AB6ED6"/>
    <w:rsid w:val="00AC2415"/>
    <w:rsid w:val="00AC621C"/>
    <w:rsid w:val="00AC6C9F"/>
    <w:rsid w:val="00AC7ADC"/>
    <w:rsid w:val="00AD2AA3"/>
    <w:rsid w:val="00AD3C3D"/>
    <w:rsid w:val="00AD5CD6"/>
    <w:rsid w:val="00AD618C"/>
    <w:rsid w:val="00AD6C5D"/>
    <w:rsid w:val="00AE0CEF"/>
    <w:rsid w:val="00AE1301"/>
    <w:rsid w:val="00AF2ED7"/>
    <w:rsid w:val="00AF3B52"/>
    <w:rsid w:val="00AF3CDD"/>
    <w:rsid w:val="00B0104F"/>
    <w:rsid w:val="00B01BE9"/>
    <w:rsid w:val="00B036BE"/>
    <w:rsid w:val="00B04030"/>
    <w:rsid w:val="00B0468F"/>
    <w:rsid w:val="00B04FFC"/>
    <w:rsid w:val="00B05151"/>
    <w:rsid w:val="00B053B3"/>
    <w:rsid w:val="00B05E1A"/>
    <w:rsid w:val="00B06770"/>
    <w:rsid w:val="00B07031"/>
    <w:rsid w:val="00B1043E"/>
    <w:rsid w:val="00B10AB8"/>
    <w:rsid w:val="00B110C5"/>
    <w:rsid w:val="00B11294"/>
    <w:rsid w:val="00B1523D"/>
    <w:rsid w:val="00B156E3"/>
    <w:rsid w:val="00B17F46"/>
    <w:rsid w:val="00B20A5C"/>
    <w:rsid w:val="00B20A96"/>
    <w:rsid w:val="00B2320C"/>
    <w:rsid w:val="00B23882"/>
    <w:rsid w:val="00B23B9F"/>
    <w:rsid w:val="00B256C4"/>
    <w:rsid w:val="00B26D2B"/>
    <w:rsid w:val="00B35168"/>
    <w:rsid w:val="00B35BF8"/>
    <w:rsid w:val="00B4096F"/>
    <w:rsid w:val="00B4143F"/>
    <w:rsid w:val="00B416D8"/>
    <w:rsid w:val="00B41B53"/>
    <w:rsid w:val="00B42105"/>
    <w:rsid w:val="00B436A6"/>
    <w:rsid w:val="00B43BFF"/>
    <w:rsid w:val="00B43FBA"/>
    <w:rsid w:val="00B46262"/>
    <w:rsid w:val="00B4631E"/>
    <w:rsid w:val="00B46BF8"/>
    <w:rsid w:val="00B501E2"/>
    <w:rsid w:val="00B507C0"/>
    <w:rsid w:val="00B5203F"/>
    <w:rsid w:val="00B53530"/>
    <w:rsid w:val="00B53F5A"/>
    <w:rsid w:val="00B54D33"/>
    <w:rsid w:val="00B566F5"/>
    <w:rsid w:val="00B56889"/>
    <w:rsid w:val="00B56CE2"/>
    <w:rsid w:val="00B634C9"/>
    <w:rsid w:val="00B66141"/>
    <w:rsid w:val="00B66C43"/>
    <w:rsid w:val="00B6708A"/>
    <w:rsid w:val="00B6731F"/>
    <w:rsid w:val="00B675E0"/>
    <w:rsid w:val="00B72565"/>
    <w:rsid w:val="00B80DE0"/>
    <w:rsid w:val="00B82D53"/>
    <w:rsid w:val="00B86B9E"/>
    <w:rsid w:val="00B875F8"/>
    <w:rsid w:val="00B9031D"/>
    <w:rsid w:val="00B90ACF"/>
    <w:rsid w:val="00B91239"/>
    <w:rsid w:val="00B91F30"/>
    <w:rsid w:val="00B9372F"/>
    <w:rsid w:val="00B94A2B"/>
    <w:rsid w:val="00B95D91"/>
    <w:rsid w:val="00B95E68"/>
    <w:rsid w:val="00B97164"/>
    <w:rsid w:val="00BA126D"/>
    <w:rsid w:val="00BA1457"/>
    <w:rsid w:val="00BA27DD"/>
    <w:rsid w:val="00BA32E6"/>
    <w:rsid w:val="00BA57F9"/>
    <w:rsid w:val="00BB0F17"/>
    <w:rsid w:val="00BB3892"/>
    <w:rsid w:val="00BB54B3"/>
    <w:rsid w:val="00BB56D5"/>
    <w:rsid w:val="00BB6174"/>
    <w:rsid w:val="00BB720F"/>
    <w:rsid w:val="00BB7DA2"/>
    <w:rsid w:val="00BC2881"/>
    <w:rsid w:val="00BC2D16"/>
    <w:rsid w:val="00BC3A50"/>
    <w:rsid w:val="00BC7E10"/>
    <w:rsid w:val="00BD2618"/>
    <w:rsid w:val="00BD4D5C"/>
    <w:rsid w:val="00BD5A95"/>
    <w:rsid w:val="00BD5DAD"/>
    <w:rsid w:val="00BE0042"/>
    <w:rsid w:val="00BE0AD4"/>
    <w:rsid w:val="00BE1D2E"/>
    <w:rsid w:val="00BE2EF5"/>
    <w:rsid w:val="00BE4E41"/>
    <w:rsid w:val="00BE6F86"/>
    <w:rsid w:val="00BE7394"/>
    <w:rsid w:val="00BE757E"/>
    <w:rsid w:val="00BF034F"/>
    <w:rsid w:val="00BF2D0A"/>
    <w:rsid w:val="00BF3C8C"/>
    <w:rsid w:val="00BF4492"/>
    <w:rsid w:val="00BF481C"/>
    <w:rsid w:val="00BF52E4"/>
    <w:rsid w:val="00BF75CD"/>
    <w:rsid w:val="00C01817"/>
    <w:rsid w:val="00C024E9"/>
    <w:rsid w:val="00C04D30"/>
    <w:rsid w:val="00C065C9"/>
    <w:rsid w:val="00C072C8"/>
    <w:rsid w:val="00C075BA"/>
    <w:rsid w:val="00C11B61"/>
    <w:rsid w:val="00C11BD1"/>
    <w:rsid w:val="00C13A56"/>
    <w:rsid w:val="00C1419C"/>
    <w:rsid w:val="00C149E7"/>
    <w:rsid w:val="00C1543D"/>
    <w:rsid w:val="00C1657A"/>
    <w:rsid w:val="00C20084"/>
    <w:rsid w:val="00C2190C"/>
    <w:rsid w:val="00C224B8"/>
    <w:rsid w:val="00C23B6C"/>
    <w:rsid w:val="00C2418C"/>
    <w:rsid w:val="00C242C0"/>
    <w:rsid w:val="00C25865"/>
    <w:rsid w:val="00C275ED"/>
    <w:rsid w:val="00C27F3A"/>
    <w:rsid w:val="00C3051D"/>
    <w:rsid w:val="00C3061D"/>
    <w:rsid w:val="00C322E3"/>
    <w:rsid w:val="00C32F0D"/>
    <w:rsid w:val="00C33A21"/>
    <w:rsid w:val="00C3500D"/>
    <w:rsid w:val="00C3589B"/>
    <w:rsid w:val="00C3611C"/>
    <w:rsid w:val="00C36FF2"/>
    <w:rsid w:val="00C4007A"/>
    <w:rsid w:val="00C41969"/>
    <w:rsid w:val="00C41C56"/>
    <w:rsid w:val="00C41D9F"/>
    <w:rsid w:val="00C43D68"/>
    <w:rsid w:val="00C46C11"/>
    <w:rsid w:val="00C46CC0"/>
    <w:rsid w:val="00C54B2B"/>
    <w:rsid w:val="00C55ECE"/>
    <w:rsid w:val="00C61E99"/>
    <w:rsid w:val="00C64A87"/>
    <w:rsid w:val="00C723A6"/>
    <w:rsid w:val="00C72ADA"/>
    <w:rsid w:val="00C7344F"/>
    <w:rsid w:val="00C75BBD"/>
    <w:rsid w:val="00C762E1"/>
    <w:rsid w:val="00C769B1"/>
    <w:rsid w:val="00C8122B"/>
    <w:rsid w:val="00C81698"/>
    <w:rsid w:val="00C8292D"/>
    <w:rsid w:val="00C8387A"/>
    <w:rsid w:val="00C8390A"/>
    <w:rsid w:val="00C83EBF"/>
    <w:rsid w:val="00C86D5A"/>
    <w:rsid w:val="00C90B68"/>
    <w:rsid w:val="00C93A60"/>
    <w:rsid w:val="00C94495"/>
    <w:rsid w:val="00C95622"/>
    <w:rsid w:val="00CA0068"/>
    <w:rsid w:val="00CA3045"/>
    <w:rsid w:val="00CA3751"/>
    <w:rsid w:val="00CA4276"/>
    <w:rsid w:val="00CA7559"/>
    <w:rsid w:val="00CB1305"/>
    <w:rsid w:val="00CB4306"/>
    <w:rsid w:val="00CB5BE4"/>
    <w:rsid w:val="00CB6183"/>
    <w:rsid w:val="00CC0751"/>
    <w:rsid w:val="00CC0753"/>
    <w:rsid w:val="00CC27FB"/>
    <w:rsid w:val="00CC48DE"/>
    <w:rsid w:val="00CC4E57"/>
    <w:rsid w:val="00CC5830"/>
    <w:rsid w:val="00CC5FB8"/>
    <w:rsid w:val="00CD0861"/>
    <w:rsid w:val="00CD2D0F"/>
    <w:rsid w:val="00CD5841"/>
    <w:rsid w:val="00CE138B"/>
    <w:rsid w:val="00CE53FA"/>
    <w:rsid w:val="00CE56CC"/>
    <w:rsid w:val="00CF0B1F"/>
    <w:rsid w:val="00CF361F"/>
    <w:rsid w:val="00CF54CA"/>
    <w:rsid w:val="00CF6AA0"/>
    <w:rsid w:val="00D004B5"/>
    <w:rsid w:val="00D01599"/>
    <w:rsid w:val="00D02668"/>
    <w:rsid w:val="00D0305A"/>
    <w:rsid w:val="00D0346E"/>
    <w:rsid w:val="00D0399E"/>
    <w:rsid w:val="00D058A4"/>
    <w:rsid w:val="00D05CF7"/>
    <w:rsid w:val="00D11848"/>
    <w:rsid w:val="00D11F63"/>
    <w:rsid w:val="00D1445F"/>
    <w:rsid w:val="00D157ED"/>
    <w:rsid w:val="00D15C1B"/>
    <w:rsid w:val="00D16398"/>
    <w:rsid w:val="00D20058"/>
    <w:rsid w:val="00D208E8"/>
    <w:rsid w:val="00D211B6"/>
    <w:rsid w:val="00D238B1"/>
    <w:rsid w:val="00D23952"/>
    <w:rsid w:val="00D2480D"/>
    <w:rsid w:val="00D256B3"/>
    <w:rsid w:val="00D3007E"/>
    <w:rsid w:val="00D3044E"/>
    <w:rsid w:val="00D31390"/>
    <w:rsid w:val="00D31ED9"/>
    <w:rsid w:val="00D32D99"/>
    <w:rsid w:val="00D34AEC"/>
    <w:rsid w:val="00D36A4F"/>
    <w:rsid w:val="00D42F72"/>
    <w:rsid w:val="00D4611C"/>
    <w:rsid w:val="00D46390"/>
    <w:rsid w:val="00D50ACC"/>
    <w:rsid w:val="00D52260"/>
    <w:rsid w:val="00D523EC"/>
    <w:rsid w:val="00D53AB4"/>
    <w:rsid w:val="00D609C7"/>
    <w:rsid w:val="00D64C34"/>
    <w:rsid w:val="00D66000"/>
    <w:rsid w:val="00D66C7D"/>
    <w:rsid w:val="00D676E3"/>
    <w:rsid w:val="00D72537"/>
    <w:rsid w:val="00D734E9"/>
    <w:rsid w:val="00D75909"/>
    <w:rsid w:val="00D806A3"/>
    <w:rsid w:val="00D80BEA"/>
    <w:rsid w:val="00D8214A"/>
    <w:rsid w:val="00D82177"/>
    <w:rsid w:val="00D82752"/>
    <w:rsid w:val="00D83C4E"/>
    <w:rsid w:val="00D83E66"/>
    <w:rsid w:val="00D84D40"/>
    <w:rsid w:val="00D85624"/>
    <w:rsid w:val="00D863D5"/>
    <w:rsid w:val="00D868BA"/>
    <w:rsid w:val="00D86904"/>
    <w:rsid w:val="00D96DA2"/>
    <w:rsid w:val="00D9771C"/>
    <w:rsid w:val="00DA49E3"/>
    <w:rsid w:val="00DA50AD"/>
    <w:rsid w:val="00DB11DD"/>
    <w:rsid w:val="00DB216C"/>
    <w:rsid w:val="00DB21B1"/>
    <w:rsid w:val="00DB3B9D"/>
    <w:rsid w:val="00DB3D5A"/>
    <w:rsid w:val="00DB45AA"/>
    <w:rsid w:val="00DB4A27"/>
    <w:rsid w:val="00DB4A8D"/>
    <w:rsid w:val="00DB54BE"/>
    <w:rsid w:val="00DC1147"/>
    <w:rsid w:val="00DC1995"/>
    <w:rsid w:val="00DC1C5E"/>
    <w:rsid w:val="00DC2305"/>
    <w:rsid w:val="00DC4038"/>
    <w:rsid w:val="00DC752D"/>
    <w:rsid w:val="00DD054E"/>
    <w:rsid w:val="00DD25A2"/>
    <w:rsid w:val="00DD3457"/>
    <w:rsid w:val="00DE385A"/>
    <w:rsid w:val="00DE7EE4"/>
    <w:rsid w:val="00DF136B"/>
    <w:rsid w:val="00DF149C"/>
    <w:rsid w:val="00DF16A0"/>
    <w:rsid w:val="00E10EC3"/>
    <w:rsid w:val="00E11950"/>
    <w:rsid w:val="00E12020"/>
    <w:rsid w:val="00E12039"/>
    <w:rsid w:val="00E1229B"/>
    <w:rsid w:val="00E1340A"/>
    <w:rsid w:val="00E141FD"/>
    <w:rsid w:val="00E1495D"/>
    <w:rsid w:val="00E166C5"/>
    <w:rsid w:val="00E1671A"/>
    <w:rsid w:val="00E21131"/>
    <w:rsid w:val="00E21FE4"/>
    <w:rsid w:val="00E2438F"/>
    <w:rsid w:val="00E24D02"/>
    <w:rsid w:val="00E25B92"/>
    <w:rsid w:val="00E32017"/>
    <w:rsid w:val="00E324C1"/>
    <w:rsid w:val="00E33DAB"/>
    <w:rsid w:val="00E35C33"/>
    <w:rsid w:val="00E37108"/>
    <w:rsid w:val="00E37FC9"/>
    <w:rsid w:val="00E40724"/>
    <w:rsid w:val="00E42C5B"/>
    <w:rsid w:val="00E44383"/>
    <w:rsid w:val="00E4461A"/>
    <w:rsid w:val="00E465A1"/>
    <w:rsid w:val="00E54DFE"/>
    <w:rsid w:val="00E60991"/>
    <w:rsid w:val="00E64027"/>
    <w:rsid w:val="00E640DA"/>
    <w:rsid w:val="00E65CA5"/>
    <w:rsid w:val="00E65CF3"/>
    <w:rsid w:val="00E65E84"/>
    <w:rsid w:val="00E66768"/>
    <w:rsid w:val="00E6709D"/>
    <w:rsid w:val="00E67DDC"/>
    <w:rsid w:val="00E67E74"/>
    <w:rsid w:val="00E70D44"/>
    <w:rsid w:val="00E71550"/>
    <w:rsid w:val="00E71748"/>
    <w:rsid w:val="00E71CE3"/>
    <w:rsid w:val="00E72678"/>
    <w:rsid w:val="00E74C64"/>
    <w:rsid w:val="00E756D0"/>
    <w:rsid w:val="00E76D96"/>
    <w:rsid w:val="00E806D6"/>
    <w:rsid w:val="00E82BF5"/>
    <w:rsid w:val="00E84446"/>
    <w:rsid w:val="00E85D10"/>
    <w:rsid w:val="00E86377"/>
    <w:rsid w:val="00E87F27"/>
    <w:rsid w:val="00E90B06"/>
    <w:rsid w:val="00E90E86"/>
    <w:rsid w:val="00E934A9"/>
    <w:rsid w:val="00E95142"/>
    <w:rsid w:val="00E956A8"/>
    <w:rsid w:val="00E95D93"/>
    <w:rsid w:val="00EA00B1"/>
    <w:rsid w:val="00EA17B0"/>
    <w:rsid w:val="00EA342F"/>
    <w:rsid w:val="00EA7CAF"/>
    <w:rsid w:val="00EB07F3"/>
    <w:rsid w:val="00EB1C4A"/>
    <w:rsid w:val="00EB1E58"/>
    <w:rsid w:val="00EB4220"/>
    <w:rsid w:val="00EB47BE"/>
    <w:rsid w:val="00EB48E9"/>
    <w:rsid w:val="00EC0CA9"/>
    <w:rsid w:val="00EC11FF"/>
    <w:rsid w:val="00EC14E4"/>
    <w:rsid w:val="00EC1D08"/>
    <w:rsid w:val="00EC321B"/>
    <w:rsid w:val="00EC3F58"/>
    <w:rsid w:val="00EC443B"/>
    <w:rsid w:val="00EC5CA6"/>
    <w:rsid w:val="00EC7C99"/>
    <w:rsid w:val="00ED0C9D"/>
    <w:rsid w:val="00ED3F55"/>
    <w:rsid w:val="00ED41EB"/>
    <w:rsid w:val="00ED4CBF"/>
    <w:rsid w:val="00ED52A7"/>
    <w:rsid w:val="00ED7448"/>
    <w:rsid w:val="00EE1FAE"/>
    <w:rsid w:val="00EE1FEE"/>
    <w:rsid w:val="00EE273E"/>
    <w:rsid w:val="00EE44E1"/>
    <w:rsid w:val="00EE5413"/>
    <w:rsid w:val="00EF0622"/>
    <w:rsid w:val="00EF1D6D"/>
    <w:rsid w:val="00EF2B5E"/>
    <w:rsid w:val="00EF45F0"/>
    <w:rsid w:val="00EF55F9"/>
    <w:rsid w:val="00EF6035"/>
    <w:rsid w:val="00EF6D79"/>
    <w:rsid w:val="00F06F04"/>
    <w:rsid w:val="00F1042F"/>
    <w:rsid w:val="00F10A50"/>
    <w:rsid w:val="00F10E41"/>
    <w:rsid w:val="00F12717"/>
    <w:rsid w:val="00F15818"/>
    <w:rsid w:val="00F163BA"/>
    <w:rsid w:val="00F17013"/>
    <w:rsid w:val="00F20F23"/>
    <w:rsid w:val="00F230DB"/>
    <w:rsid w:val="00F267F9"/>
    <w:rsid w:val="00F2756B"/>
    <w:rsid w:val="00F30C65"/>
    <w:rsid w:val="00F315F9"/>
    <w:rsid w:val="00F31F0F"/>
    <w:rsid w:val="00F324C3"/>
    <w:rsid w:val="00F353A3"/>
    <w:rsid w:val="00F3559A"/>
    <w:rsid w:val="00F36272"/>
    <w:rsid w:val="00F36E15"/>
    <w:rsid w:val="00F401D5"/>
    <w:rsid w:val="00F40DEA"/>
    <w:rsid w:val="00F442EB"/>
    <w:rsid w:val="00F45B4D"/>
    <w:rsid w:val="00F4695C"/>
    <w:rsid w:val="00F47037"/>
    <w:rsid w:val="00F518A2"/>
    <w:rsid w:val="00F5252F"/>
    <w:rsid w:val="00F536A2"/>
    <w:rsid w:val="00F5542C"/>
    <w:rsid w:val="00F56C9E"/>
    <w:rsid w:val="00F575D6"/>
    <w:rsid w:val="00F57DFE"/>
    <w:rsid w:val="00F609E6"/>
    <w:rsid w:val="00F62FB9"/>
    <w:rsid w:val="00F6414D"/>
    <w:rsid w:val="00F654F5"/>
    <w:rsid w:val="00F74DB5"/>
    <w:rsid w:val="00F82BBC"/>
    <w:rsid w:val="00F84638"/>
    <w:rsid w:val="00F87146"/>
    <w:rsid w:val="00F87DB9"/>
    <w:rsid w:val="00F87F90"/>
    <w:rsid w:val="00F90AA0"/>
    <w:rsid w:val="00F90E86"/>
    <w:rsid w:val="00F9144A"/>
    <w:rsid w:val="00F9277D"/>
    <w:rsid w:val="00F97365"/>
    <w:rsid w:val="00FA0E55"/>
    <w:rsid w:val="00FA1302"/>
    <w:rsid w:val="00FA37B7"/>
    <w:rsid w:val="00FA782C"/>
    <w:rsid w:val="00FB0367"/>
    <w:rsid w:val="00FB35BE"/>
    <w:rsid w:val="00FB39DD"/>
    <w:rsid w:val="00FB42E2"/>
    <w:rsid w:val="00FB45E1"/>
    <w:rsid w:val="00FC20E6"/>
    <w:rsid w:val="00FC2559"/>
    <w:rsid w:val="00FC6DAD"/>
    <w:rsid w:val="00FC7330"/>
    <w:rsid w:val="00FD08EA"/>
    <w:rsid w:val="00FD1612"/>
    <w:rsid w:val="00FD38D0"/>
    <w:rsid w:val="00FD3E79"/>
    <w:rsid w:val="00FD449D"/>
    <w:rsid w:val="00FD4DA8"/>
    <w:rsid w:val="00FD75C6"/>
    <w:rsid w:val="00FD7C43"/>
    <w:rsid w:val="00FE055B"/>
    <w:rsid w:val="00FE0A53"/>
    <w:rsid w:val="00FE1E8E"/>
    <w:rsid w:val="00FE1F2B"/>
    <w:rsid w:val="00FE46F6"/>
    <w:rsid w:val="00FF16E8"/>
    <w:rsid w:val="00FF5D31"/>
    <w:rsid w:val="00FF6E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colormenu v:ext="edit" fillcolor="#002060" strokecolor="none [3213]"/>
    </o:shapedefaults>
    <o:shapelayout v:ext="edit">
      <o:idmap v:ext="edit" data="1"/>
      <o:rules v:ext="edit">
        <o:r id="V:Rule8" type="connector" idref="#AutoShape 49"/>
        <o:r id="V:Rule9" type="connector" idref="#AutoShape 56"/>
        <o:r id="V:Rule10" type="connector" idref="#AutoShape 50"/>
        <o:r id="V:Rule11" type="connector" idref="#AutoShape 57"/>
        <o:r id="V:Rule12" type="connector" idref="#AutoShape 44"/>
        <o:r id="V:Rule13" type="connector" idref="#AutoShape 51"/>
        <o:r id="V:Rule14" type="connector" idref="#AutoShape 5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imes New Roman"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F10"/>
    <w:pPr>
      <w:spacing w:after="200" w:line="276" w:lineRule="auto"/>
    </w:pPr>
    <w:rPr>
      <w:sz w:val="22"/>
      <w:szCs w:val="22"/>
    </w:rPr>
  </w:style>
  <w:style w:type="paragraph" w:styleId="Heading1">
    <w:name w:val="heading 1"/>
    <w:basedOn w:val="Normal"/>
    <w:next w:val="Normal"/>
    <w:link w:val="Heading1Char"/>
    <w:uiPriority w:val="9"/>
    <w:qFormat/>
    <w:rsid w:val="0041661A"/>
    <w:pPr>
      <w:keepNext/>
      <w:keepLines/>
      <w:spacing w:before="480" w:after="0"/>
      <w:outlineLvl w:val="0"/>
    </w:pPr>
    <w:rPr>
      <w:rFonts w:ascii="Calibri" w:hAnsi="Calibri"/>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224C"/>
    <w:rPr>
      <w:sz w:val="22"/>
      <w:szCs w:val="22"/>
    </w:rPr>
  </w:style>
  <w:style w:type="paragraph" w:styleId="ListParagraph">
    <w:name w:val="List Paragraph"/>
    <w:basedOn w:val="Normal"/>
    <w:uiPriority w:val="34"/>
    <w:qFormat/>
    <w:rsid w:val="00514A07"/>
    <w:pPr>
      <w:ind w:left="720"/>
      <w:contextualSpacing/>
    </w:pPr>
  </w:style>
  <w:style w:type="paragraph" w:styleId="Header">
    <w:name w:val="header"/>
    <w:basedOn w:val="Normal"/>
    <w:link w:val="HeaderChar"/>
    <w:unhideWhenUsed/>
    <w:rsid w:val="00F74D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74DB5"/>
  </w:style>
  <w:style w:type="paragraph" w:styleId="Footer">
    <w:name w:val="footer"/>
    <w:basedOn w:val="Normal"/>
    <w:link w:val="FooterChar"/>
    <w:uiPriority w:val="99"/>
    <w:unhideWhenUsed/>
    <w:rsid w:val="00F74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DB5"/>
  </w:style>
  <w:style w:type="table" w:styleId="TableGrid">
    <w:name w:val="Table Grid"/>
    <w:basedOn w:val="TableNormal"/>
    <w:uiPriority w:val="59"/>
    <w:rsid w:val="00F31F0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D2B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B6A"/>
    <w:rPr>
      <w:rFonts w:ascii="Tahoma" w:hAnsi="Tahoma" w:cs="Tahoma"/>
      <w:sz w:val="16"/>
      <w:szCs w:val="16"/>
    </w:rPr>
  </w:style>
  <w:style w:type="character" w:styleId="Hyperlink">
    <w:name w:val="Hyperlink"/>
    <w:basedOn w:val="DefaultParagraphFont"/>
    <w:uiPriority w:val="99"/>
    <w:unhideWhenUsed/>
    <w:rsid w:val="00D238B1"/>
    <w:rPr>
      <w:color w:val="0000FF"/>
      <w:u w:val="single"/>
    </w:rPr>
  </w:style>
  <w:style w:type="character" w:customStyle="1" w:styleId="Heading1Char">
    <w:name w:val="Heading 1 Char"/>
    <w:basedOn w:val="DefaultParagraphFont"/>
    <w:link w:val="Heading1"/>
    <w:uiPriority w:val="9"/>
    <w:rsid w:val="0041661A"/>
    <w:rPr>
      <w:rFonts w:ascii="Calibri" w:eastAsia="Times New Roman" w:hAnsi="Calibri" w:cs="Times New Roman"/>
      <w:b/>
      <w:bCs/>
      <w:color w:val="365F91"/>
      <w:sz w:val="28"/>
      <w:szCs w:val="28"/>
    </w:rPr>
  </w:style>
  <w:style w:type="paragraph" w:styleId="TOCHeading">
    <w:name w:val="TOC Heading"/>
    <w:basedOn w:val="Heading1"/>
    <w:next w:val="Normal"/>
    <w:uiPriority w:val="39"/>
    <w:semiHidden/>
    <w:unhideWhenUsed/>
    <w:qFormat/>
    <w:rsid w:val="0041661A"/>
    <w:pPr>
      <w:outlineLvl w:val="9"/>
    </w:pPr>
  </w:style>
  <w:style w:type="paragraph" w:styleId="TOC2">
    <w:name w:val="toc 2"/>
    <w:basedOn w:val="Normal"/>
    <w:next w:val="Normal"/>
    <w:autoRedefine/>
    <w:uiPriority w:val="39"/>
    <w:semiHidden/>
    <w:unhideWhenUsed/>
    <w:qFormat/>
    <w:rsid w:val="0041661A"/>
    <w:pPr>
      <w:spacing w:after="100"/>
      <w:ind w:left="220"/>
    </w:pPr>
  </w:style>
  <w:style w:type="paragraph" w:styleId="TOC1">
    <w:name w:val="toc 1"/>
    <w:basedOn w:val="Normal"/>
    <w:next w:val="Normal"/>
    <w:autoRedefine/>
    <w:uiPriority w:val="39"/>
    <w:semiHidden/>
    <w:unhideWhenUsed/>
    <w:qFormat/>
    <w:rsid w:val="0041661A"/>
    <w:pPr>
      <w:spacing w:after="100"/>
    </w:pPr>
  </w:style>
  <w:style w:type="paragraph" w:styleId="TOC3">
    <w:name w:val="toc 3"/>
    <w:basedOn w:val="Normal"/>
    <w:next w:val="Normal"/>
    <w:autoRedefine/>
    <w:uiPriority w:val="39"/>
    <w:semiHidden/>
    <w:unhideWhenUsed/>
    <w:qFormat/>
    <w:rsid w:val="0041661A"/>
    <w:pPr>
      <w:spacing w:after="100"/>
      <w:ind w:left="440"/>
    </w:pPr>
  </w:style>
  <w:style w:type="paragraph" w:styleId="NormalWeb">
    <w:name w:val="Normal (Web)"/>
    <w:basedOn w:val="Normal"/>
    <w:uiPriority w:val="99"/>
    <w:unhideWhenUsed/>
    <w:rsid w:val="002F05ED"/>
    <w:pPr>
      <w:spacing w:before="100" w:beforeAutospacing="1" w:after="100" w:afterAutospacing="1" w:line="240" w:lineRule="auto"/>
    </w:pPr>
    <w:rPr>
      <w:rFonts w:ascii="Times New Roman" w:hAnsi="Times New Roman"/>
      <w:sz w:val="24"/>
      <w:szCs w:val="24"/>
    </w:rPr>
  </w:style>
  <w:style w:type="character" w:styleId="PageNumber">
    <w:name w:val="page number"/>
    <w:basedOn w:val="DefaultParagraphFont"/>
    <w:rsid w:val="00DE7E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166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224C"/>
    <w:pPr>
      <w:spacing w:after="0" w:line="240" w:lineRule="auto"/>
    </w:pPr>
  </w:style>
  <w:style w:type="paragraph" w:styleId="ListParagraph">
    <w:name w:val="List Paragraph"/>
    <w:basedOn w:val="Normal"/>
    <w:uiPriority w:val="34"/>
    <w:qFormat/>
    <w:rsid w:val="00514A07"/>
    <w:pPr>
      <w:ind w:left="720"/>
      <w:contextualSpacing/>
    </w:pPr>
  </w:style>
  <w:style w:type="paragraph" w:styleId="Header">
    <w:name w:val="header"/>
    <w:basedOn w:val="Normal"/>
    <w:link w:val="HeaderChar"/>
    <w:unhideWhenUsed/>
    <w:rsid w:val="00F74D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74DB5"/>
  </w:style>
  <w:style w:type="paragraph" w:styleId="Footer">
    <w:name w:val="footer"/>
    <w:basedOn w:val="Normal"/>
    <w:link w:val="FooterChar"/>
    <w:uiPriority w:val="99"/>
    <w:unhideWhenUsed/>
    <w:rsid w:val="00F74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DB5"/>
  </w:style>
  <w:style w:type="table" w:styleId="TableGrid">
    <w:name w:val="Table Grid"/>
    <w:basedOn w:val="TableNormal"/>
    <w:uiPriority w:val="59"/>
    <w:rsid w:val="00F31F0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D2B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B6A"/>
    <w:rPr>
      <w:rFonts w:ascii="Tahoma" w:hAnsi="Tahoma" w:cs="Tahoma"/>
      <w:sz w:val="16"/>
      <w:szCs w:val="16"/>
    </w:rPr>
  </w:style>
  <w:style w:type="character" w:styleId="Hyperlink">
    <w:name w:val="Hyperlink"/>
    <w:basedOn w:val="DefaultParagraphFont"/>
    <w:uiPriority w:val="99"/>
    <w:unhideWhenUsed/>
    <w:rsid w:val="00D238B1"/>
    <w:rPr>
      <w:color w:val="0000FF" w:themeColor="hyperlink"/>
      <w:u w:val="single"/>
    </w:rPr>
  </w:style>
  <w:style w:type="character" w:customStyle="1" w:styleId="Heading1Char">
    <w:name w:val="Heading 1 Char"/>
    <w:basedOn w:val="DefaultParagraphFont"/>
    <w:link w:val="Heading1"/>
    <w:uiPriority w:val="9"/>
    <w:rsid w:val="0041661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41661A"/>
    <w:pPr>
      <w:outlineLvl w:val="9"/>
    </w:pPr>
  </w:style>
  <w:style w:type="paragraph" w:styleId="TOC2">
    <w:name w:val="toc 2"/>
    <w:basedOn w:val="Normal"/>
    <w:next w:val="Normal"/>
    <w:autoRedefine/>
    <w:uiPriority w:val="39"/>
    <w:semiHidden/>
    <w:unhideWhenUsed/>
    <w:qFormat/>
    <w:rsid w:val="0041661A"/>
    <w:pPr>
      <w:spacing w:after="100"/>
      <w:ind w:left="220"/>
    </w:pPr>
  </w:style>
  <w:style w:type="paragraph" w:styleId="TOC1">
    <w:name w:val="toc 1"/>
    <w:basedOn w:val="Normal"/>
    <w:next w:val="Normal"/>
    <w:autoRedefine/>
    <w:uiPriority w:val="39"/>
    <w:semiHidden/>
    <w:unhideWhenUsed/>
    <w:qFormat/>
    <w:rsid w:val="0041661A"/>
    <w:pPr>
      <w:spacing w:after="100"/>
    </w:pPr>
  </w:style>
  <w:style w:type="paragraph" w:styleId="TOC3">
    <w:name w:val="toc 3"/>
    <w:basedOn w:val="Normal"/>
    <w:next w:val="Normal"/>
    <w:autoRedefine/>
    <w:uiPriority w:val="39"/>
    <w:semiHidden/>
    <w:unhideWhenUsed/>
    <w:qFormat/>
    <w:rsid w:val="0041661A"/>
    <w:pPr>
      <w:spacing w:after="100"/>
      <w:ind w:left="440"/>
    </w:pPr>
  </w:style>
  <w:style w:type="paragraph" w:styleId="NormalWeb">
    <w:name w:val="Normal (Web)"/>
    <w:basedOn w:val="Normal"/>
    <w:uiPriority w:val="99"/>
    <w:unhideWhenUsed/>
    <w:rsid w:val="002F05ED"/>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rsid w:val="00DE7EE4"/>
  </w:style>
</w:styles>
</file>

<file path=word/webSettings.xml><?xml version="1.0" encoding="utf-8"?>
<w:webSettings xmlns:r="http://schemas.openxmlformats.org/officeDocument/2006/relationships" xmlns:w="http://schemas.openxmlformats.org/wordprocessingml/2006/main">
  <w:divs>
    <w:div w:id="104859430">
      <w:bodyDiv w:val="1"/>
      <w:marLeft w:val="0"/>
      <w:marRight w:val="0"/>
      <w:marTop w:val="0"/>
      <w:marBottom w:val="0"/>
      <w:divBdr>
        <w:top w:val="none" w:sz="0" w:space="0" w:color="auto"/>
        <w:left w:val="none" w:sz="0" w:space="0" w:color="auto"/>
        <w:bottom w:val="none" w:sz="0" w:space="0" w:color="auto"/>
        <w:right w:val="none" w:sz="0" w:space="0" w:color="auto"/>
      </w:divBdr>
    </w:div>
    <w:div w:id="114837665">
      <w:bodyDiv w:val="1"/>
      <w:marLeft w:val="0"/>
      <w:marRight w:val="0"/>
      <w:marTop w:val="0"/>
      <w:marBottom w:val="0"/>
      <w:divBdr>
        <w:top w:val="none" w:sz="0" w:space="0" w:color="auto"/>
        <w:left w:val="none" w:sz="0" w:space="0" w:color="auto"/>
        <w:bottom w:val="none" w:sz="0" w:space="0" w:color="auto"/>
        <w:right w:val="none" w:sz="0" w:space="0" w:color="auto"/>
      </w:divBdr>
    </w:div>
    <w:div w:id="133647367">
      <w:bodyDiv w:val="1"/>
      <w:marLeft w:val="0"/>
      <w:marRight w:val="0"/>
      <w:marTop w:val="0"/>
      <w:marBottom w:val="0"/>
      <w:divBdr>
        <w:top w:val="none" w:sz="0" w:space="0" w:color="auto"/>
        <w:left w:val="none" w:sz="0" w:space="0" w:color="auto"/>
        <w:bottom w:val="none" w:sz="0" w:space="0" w:color="auto"/>
        <w:right w:val="none" w:sz="0" w:space="0" w:color="auto"/>
      </w:divBdr>
    </w:div>
    <w:div w:id="316154326">
      <w:bodyDiv w:val="1"/>
      <w:marLeft w:val="0"/>
      <w:marRight w:val="0"/>
      <w:marTop w:val="0"/>
      <w:marBottom w:val="0"/>
      <w:divBdr>
        <w:top w:val="none" w:sz="0" w:space="0" w:color="auto"/>
        <w:left w:val="none" w:sz="0" w:space="0" w:color="auto"/>
        <w:bottom w:val="none" w:sz="0" w:space="0" w:color="auto"/>
        <w:right w:val="none" w:sz="0" w:space="0" w:color="auto"/>
      </w:divBdr>
    </w:div>
    <w:div w:id="359937365">
      <w:bodyDiv w:val="1"/>
      <w:marLeft w:val="0"/>
      <w:marRight w:val="0"/>
      <w:marTop w:val="0"/>
      <w:marBottom w:val="0"/>
      <w:divBdr>
        <w:top w:val="none" w:sz="0" w:space="0" w:color="auto"/>
        <w:left w:val="none" w:sz="0" w:space="0" w:color="auto"/>
        <w:bottom w:val="none" w:sz="0" w:space="0" w:color="auto"/>
        <w:right w:val="none" w:sz="0" w:space="0" w:color="auto"/>
      </w:divBdr>
    </w:div>
    <w:div w:id="468985913">
      <w:bodyDiv w:val="1"/>
      <w:marLeft w:val="0"/>
      <w:marRight w:val="0"/>
      <w:marTop w:val="0"/>
      <w:marBottom w:val="0"/>
      <w:divBdr>
        <w:top w:val="none" w:sz="0" w:space="0" w:color="auto"/>
        <w:left w:val="none" w:sz="0" w:space="0" w:color="auto"/>
        <w:bottom w:val="none" w:sz="0" w:space="0" w:color="auto"/>
        <w:right w:val="none" w:sz="0" w:space="0" w:color="auto"/>
      </w:divBdr>
      <w:divsChild>
        <w:div w:id="595796174">
          <w:marLeft w:val="0"/>
          <w:marRight w:val="0"/>
          <w:marTop w:val="0"/>
          <w:marBottom w:val="0"/>
          <w:divBdr>
            <w:top w:val="none" w:sz="0" w:space="0" w:color="auto"/>
            <w:left w:val="none" w:sz="0" w:space="0" w:color="auto"/>
            <w:bottom w:val="none" w:sz="0" w:space="0" w:color="auto"/>
            <w:right w:val="none" w:sz="0" w:space="0" w:color="auto"/>
          </w:divBdr>
          <w:divsChild>
            <w:div w:id="1755126837">
              <w:marLeft w:val="300"/>
              <w:marRight w:val="0"/>
              <w:marTop w:val="75"/>
              <w:marBottom w:val="3000"/>
              <w:divBdr>
                <w:top w:val="none" w:sz="0" w:space="0" w:color="auto"/>
                <w:left w:val="none" w:sz="0" w:space="0" w:color="auto"/>
                <w:bottom w:val="none" w:sz="0" w:space="0" w:color="auto"/>
                <w:right w:val="none" w:sz="0" w:space="0" w:color="auto"/>
              </w:divBdr>
            </w:div>
          </w:divsChild>
        </w:div>
      </w:divsChild>
    </w:div>
    <w:div w:id="654838313">
      <w:bodyDiv w:val="1"/>
      <w:marLeft w:val="0"/>
      <w:marRight w:val="0"/>
      <w:marTop w:val="0"/>
      <w:marBottom w:val="0"/>
      <w:divBdr>
        <w:top w:val="none" w:sz="0" w:space="0" w:color="auto"/>
        <w:left w:val="none" w:sz="0" w:space="0" w:color="auto"/>
        <w:bottom w:val="none" w:sz="0" w:space="0" w:color="auto"/>
        <w:right w:val="none" w:sz="0" w:space="0" w:color="auto"/>
      </w:divBdr>
    </w:div>
    <w:div w:id="1330475383">
      <w:bodyDiv w:val="1"/>
      <w:marLeft w:val="0"/>
      <w:marRight w:val="0"/>
      <w:marTop w:val="0"/>
      <w:marBottom w:val="0"/>
      <w:divBdr>
        <w:top w:val="none" w:sz="0" w:space="0" w:color="auto"/>
        <w:left w:val="none" w:sz="0" w:space="0" w:color="auto"/>
        <w:bottom w:val="none" w:sz="0" w:space="0" w:color="auto"/>
        <w:right w:val="none" w:sz="0" w:space="0" w:color="auto"/>
      </w:divBdr>
    </w:div>
    <w:div w:id="1347098581">
      <w:bodyDiv w:val="1"/>
      <w:marLeft w:val="0"/>
      <w:marRight w:val="0"/>
      <w:marTop w:val="0"/>
      <w:marBottom w:val="0"/>
      <w:divBdr>
        <w:top w:val="none" w:sz="0" w:space="0" w:color="auto"/>
        <w:left w:val="none" w:sz="0" w:space="0" w:color="auto"/>
        <w:bottom w:val="none" w:sz="0" w:space="0" w:color="auto"/>
        <w:right w:val="none" w:sz="0" w:space="0" w:color="auto"/>
      </w:divBdr>
    </w:div>
    <w:div w:id="1354380313">
      <w:bodyDiv w:val="1"/>
      <w:marLeft w:val="0"/>
      <w:marRight w:val="0"/>
      <w:marTop w:val="0"/>
      <w:marBottom w:val="0"/>
      <w:divBdr>
        <w:top w:val="none" w:sz="0" w:space="0" w:color="auto"/>
        <w:left w:val="none" w:sz="0" w:space="0" w:color="auto"/>
        <w:bottom w:val="none" w:sz="0" w:space="0" w:color="auto"/>
        <w:right w:val="none" w:sz="0" w:space="0" w:color="auto"/>
      </w:divBdr>
    </w:div>
    <w:div w:id="1400127994">
      <w:bodyDiv w:val="1"/>
      <w:marLeft w:val="0"/>
      <w:marRight w:val="0"/>
      <w:marTop w:val="0"/>
      <w:marBottom w:val="0"/>
      <w:divBdr>
        <w:top w:val="none" w:sz="0" w:space="0" w:color="auto"/>
        <w:left w:val="none" w:sz="0" w:space="0" w:color="auto"/>
        <w:bottom w:val="none" w:sz="0" w:space="0" w:color="auto"/>
        <w:right w:val="none" w:sz="0" w:space="0" w:color="auto"/>
      </w:divBdr>
    </w:div>
    <w:div w:id="1554467563">
      <w:bodyDiv w:val="1"/>
      <w:marLeft w:val="0"/>
      <w:marRight w:val="0"/>
      <w:marTop w:val="0"/>
      <w:marBottom w:val="0"/>
      <w:divBdr>
        <w:top w:val="none" w:sz="0" w:space="0" w:color="auto"/>
        <w:left w:val="none" w:sz="0" w:space="0" w:color="auto"/>
        <w:bottom w:val="none" w:sz="0" w:space="0" w:color="auto"/>
        <w:right w:val="none" w:sz="0" w:space="0" w:color="auto"/>
      </w:divBdr>
    </w:div>
    <w:div w:id="1571424712">
      <w:bodyDiv w:val="1"/>
      <w:marLeft w:val="0"/>
      <w:marRight w:val="0"/>
      <w:marTop w:val="0"/>
      <w:marBottom w:val="0"/>
      <w:divBdr>
        <w:top w:val="none" w:sz="0" w:space="0" w:color="auto"/>
        <w:left w:val="none" w:sz="0" w:space="0" w:color="auto"/>
        <w:bottom w:val="none" w:sz="0" w:space="0" w:color="auto"/>
        <w:right w:val="none" w:sz="0" w:space="0" w:color="auto"/>
      </w:divBdr>
    </w:div>
    <w:div w:id="1702588706">
      <w:bodyDiv w:val="1"/>
      <w:marLeft w:val="0"/>
      <w:marRight w:val="0"/>
      <w:marTop w:val="0"/>
      <w:marBottom w:val="0"/>
      <w:divBdr>
        <w:top w:val="none" w:sz="0" w:space="0" w:color="auto"/>
        <w:left w:val="none" w:sz="0" w:space="0" w:color="auto"/>
        <w:bottom w:val="none" w:sz="0" w:space="0" w:color="auto"/>
        <w:right w:val="none" w:sz="0" w:space="0" w:color="auto"/>
      </w:divBdr>
    </w:div>
    <w:div w:id="2071690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1.xml"/><Relationship Id="rId18" Type="http://schemas.openxmlformats.org/officeDocument/2006/relationships/header" Target="header3.xm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chart" Target="charts/chart6.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emf"/><Relationship Id="rId22"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ylie\Documents\Dietary%20Model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ylie\Documents\Re-formated%20Thesis%20figures.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Kylie\Documents\Spreadsheet%20of%20Plasma%20Phospholipids-%20Thesis%20Data.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Kylie\Documents\Spreadsheet%20of%20Plasma%20Phospholipids-%20Thesis%20Data.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Kylie\Documents\Spreedsheet-%20FAs%20RBCs%20(thesis).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Kylie\Documents\Spreedsheet-%20FAs%20RBCs%20(the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tx>
            <c:v>AIN76A</c:v>
          </c:tx>
          <c:dLbls>
            <c:dLbl>
              <c:idx val="0"/>
              <c:layout>
                <c:manualLayout>
                  <c:x val="9.8427728688255528E-3"/>
                  <c:y val="-3.1851387375534092E-2"/>
                </c:manualLayout>
              </c:layout>
              <c:showVal val="1"/>
            </c:dLbl>
            <c:showVal val="1"/>
          </c:dLbls>
          <c:val>
            <c:numRef>
              <c:f>Sheet1!$D$2</c:f>
              <c:numCache>
                <c:formatCode>0.0</c:formatCode>
                <c:ptCount val="1"/>
                <c:pt idx="0">
                  <c:v>6.6</c:v>
                </c:pt>
              </c:numCache>
            </c:numRef>
          </c:val>
        </c:ser>
        <c:ser>
          <c:idx val="1"/>
          <c:order val="1"/>
          <c:tx>
            <c:v>AIN93G</c:v>
          </c:tx>
          <c:dLbls>
            <c:dLbl>
              <c:idx val="0"/>
              <c:layout>
                <c:manualLayout>
                  <c:x val="1.666675106126236E-2"/>
                  <c:y val="-3.6202997471269774E-2"/>
                </c:manualLayout>
              </c:layout>
              <c:showVal val="1"/>
            </c:dLbl>
            <c:showVal val="1"/>
          </c:dLbls>
          <c:val>
            <c:numRef>
              <c:f>Sheet1!$D$3</c:f>
              <c:numCache>
                <c:formatCode>0.0</c:formatCode>
                <c:ptCount val="1"/>
                <c:pt idx="0">
                  <c:v>8.3000000000000007</c:v>
                </c:pt>
              </c:numCache>
            </c:numRef>
          </c:val>
        </c:ser>
        <c:ser>
          <c:idx val="2"/>
          <c:order val="2"/>
          <c:tx>
            <c:v>AIN93M</c:v>
          </c:tx>
          <c:dLbls>
            <c:dLbl>
              <c:idx val="0"/>
              <c:layout>
                <c:manualLayout>
                  <c:x val="1.666675106126236E-2"/>
                  <c:y val="-2.6943662068351415E-2"/>
                </c:manualLayout>
              </c:layout>
              <c:showVal val="1"/>
            </c:dLbl>
            <c:showVal val="1"/>
          </c:dLbls>
          <c:val>
            <c:numRef>
              <c:f>Sheet1!$D$4</c:f>
              <c:numCache>
                <c:formatCode>0.0</c:formatCode>
                <c:ptCount val="1"/>
                <c:pt idx="0">
                  <c:v>4.8</c:v>
                </c:pt>
              </c:numCache>
            </c:numRef>
          </c:val>
        </c:ser>
        <c:ser>
          <c:idx val="3"/>
          <c:order val="3"/>
          <c:tx>
            <c:v>Human Dose</c:v>
          </c:tx>
          <c:dLbls>
            <c:dLbl>
              <c:idx val="0"/>
              <c:layout>
                <c:manualLayout>
                  <c:x val="1.8810373783663084E-2"/>
                  <c:y val="-4.0554950213468784E-2"/>
                </c:manualLayout>
              </c:layout>
              <c:showVal val="1"/>
            </c:dLbl>
            <c:showVal val="1"/>
          </c:dLbls>
          <c:val>
            <c:numRef>
              <c:f>Sheet1!$D$5</c:f>
              <c:numCache>
                <c:formatCode>General</c:formatCode>
                <c:ptCount val="1"/>
                <c:pt idx="0">
                  <c:v>6</c:v>
                </c:pt>
              </c:numCache>
            </c:numRef>
          </c:val>
        </c:ser>
        <c:dLbls>
          <c:showVal val="1"/>
        </c:dLbls>
        <c:shape val="box"/>
        <c:axId val="95646464"/>
        <c:axId val="95649152"/>
        <c:axId val="0"/>
      </c:bar3DChart>
      <c:catAx>
        <c:axId val="95646464"/>
        <c:scaling>
          <c:orientation val="minMax"/>
        </c:scaling>
        <c:delete val="1"/>
        <c:axPos val="b"/>
        <c:title>
          <c:tx>
            <c:rich>
              <a:bodyPr/>
              <a:lstStyle/>
              <a:p>
                <a:pPr>
                  <a:defRPr/>
                </a:pPr>
                <a:r>
                  <a:rPr lang="en-US"/>
                  <a:t>Dietary Models</a:t>
                </a:r>
              </a:p>
            </c:rich>
          </c:tx>
        </c:title>
        <c:tickLblPos val="none"/>
        <c:crossAx val="95649152"/>
        <c:crosses val="autoZero"/>
        <c:auto val="1"/>
        <c:lblAlgn val="ctr"/>
        <c:lblOffset val="100"/>
      </c:catAx>
      <c:valAx>
        <c:axId val="95649152"/>
        <c:scaling>
          <c:orientation val="minMax"/>
        </c:scaling>
        <c:axPos val="l"/>
        <c:majorGridlines/>
        <c:title>
          <c:tx>
            <c:rich>
              <a:bodyPr rot="-5400000" vert="horz"/>
              <a:lstStyle/>
              <a:p>
                <a:pPr>
                  <a:defRPr/>
                </a:pPr>
                <a:r>
                  <a:rPr lang="en-US"/>
                  <a:t>Energy% of LA</a:t>
                </a:r>
              </a:p>
            </c:rich>
          </c:tx>
        </c:title>
        <c:numFmt formatCode="0.0" sourceLinked="1"/>
        <c:tickLblPos val="nextTo"/>
        <c:crossAx val="95646464"/>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spPr>
            <a:ln w="28575">
              <a:noFill/>
            </a:ln>
          </c:spPr>
          <c:dPt>
            <c:idx val="0"/>
            <c:marker>
              <c:symbol val="triangle"/>
              <c:size val="7"/>
              <c:spPr>
                <a:solidFill>
                  <a:srgbClr val="FF0000"/>
                </a:solidFill>
              </c:spPr>
            </c:marker>
          </c:dPt>
          <c:dPt>
            <c:idx val="1"/>
            <c:marker>
              <c:symbol val="triangle"/>
              <c:size val="7"/>
              <c:spPr>
                <a:solidFill>
                  <a:srgbClr val="FF0000"/>
                </a:solidFill>
              </c:spPr>
            </c:marker>
          </c:dPt>
          <c:dPt>
            <c:idx val="2"/>
            <c:marker>
              <c:symbol val="triangle"/>
              <c:size val="7"/>
              <c:spPr>
                <a:solidFill>
                  <a:srgbClr val="FF0000"/>
                </a:solidFill>
              </c:spPr>
            </c:marker>
          </c:dPt>
          <c:dPt>
            <c:idx val="4"/>
            <c:marker>
              <c:symbol val="triangle"/>
              <c:size val="7"/>
              <c:spPr>
                <a:solidFill>
                  <a:srgbClr val="FF0000"/>
                </a:solidFill>
              </c:spPr>
            </c:marker>
          </c:dPt>
          <c:dPt>
            <c:idx val="7"/>
            <c:marker>
              <c:symbol val="triangle"/>
              <c:size val="7"/>
              <c:spPr>
                <a:solidFill>
                  <a:srgbClr val="FF0000"/>
                </a:solidFill>
              </c:spPr>
            </c:marker>
          </c:dPt>
          <c:dLbls>
            <c:dLbl>
              <c:idx val="6"/>
              <c:layout>
                <c:manualLayout>
                  <c:x val="2.7102544040833749E-3"/>
                  <c:y val="-6.1170713344626503E-2"/>
                </c:manualLayout>
              </c:layout>
              <c:showVal val="1"/>
            </c:dLbl>
            <c:showVal val="1"/>
          </c:dLbls>
          <c:xVal>
            <c:numRef>
              <c:f>Sheet2!$C$3:$C$10</c:f>
              <c:numCache>
                <c:formatCode>General</c:formatCode>
                <c:ptCount val="8"/>
                <c:pt idx="0">
                  <c:v>0.73000000000000065</c:v>
                </c:pt>
                <c:pt idx="1">
                  <c:v>17.3</c:v>
                </c:pt>
                <c:pt idx="2">
                  <c:v>5</c:v>
                </c:pt>
                <c:pt idx="3">
                  <c:v>13.2</c:v>
                </c:pt>
                <c:pt idx="4">
                  <c:v>27</c:v>
                </c:pt>
                <c:pt idx="5">
                  <c:v>8.7000000000000011</c:v>
                </c:pt>
                <c:pt idx="6">
                  <c:v>8.7000000000000011</c:v>
                </c:pt>
                <c:pt idx="7">
                  <c:v>6</c:v>
                </c:pt>
              </c:numCache>
            </c:numRef>
          </c:xVal>
          <c:yVal>
            <c:numRef>
              <c:f>Sheet2!$D$3:$D$10</c:f>
              <c:numCache>
                <c:formatCode>General</c:formatCode>
                <c:ptCount val="8"/>
                <c:pt idx="0">
                  <c:v>60</c:v>
                </c:pt>
                <c:pt idx="1">
                  <c:v>375</c:v>
                </c:pt>
                <c:pt idx="2">
                  <c:v>721</c:v>
                </c:pt>
                <c:pt idx="3">
                  <c:v>6</c:v>
                </c:pt>
                <c:pt idx="4">
                  <c:v>134</c:v>
                </c:pt>
                <c:pt idx="5" formatCode="0.0">
                  <c:v>21.553333333333125</c:v>
                </c:pt>
                <c:pt idx="6" formatCode="0.0">
                  <c:v>15.560606060606119</c:v>
                </c:pt>
                <c:pt idx="7">
                  <c:v>84</c:v>
                </c:pt>
              </c:numCache>
            </c:numRef>
          </c:yVal>
        </c:ser>
        <c:axId val="77351552"/>
        <c:axId val="77366016"/>
      </c:scatterChart>
      <c:valAx>
        <c:axId val="77351552"/>
        <c:scaling>
          <c:orientation val="minMax"/>
        </c:scaling>
        <c:axPos val="b"/>
        <c:title>
          <c:tx>
            <c:rich>
              <a:bodyPr/>
              <a:lstStyle/>
              <a:p>
                <a:pPr>
                  <a:defRPr/>
                </a:pPr>
                <a:r>
                  <a:rPr lang="en-US"/>
                  <a:t>Increasing Dietary LA (amount</a:t>
                </a:r>
                <a:r>
                  <a:rPr lang="en-US" baseline="0"/>
                  <a:t> supplemented en%)</a:t>
                </a:r>
                <a:endParaRPr lang="en-US"/>
              </a:p>
            </c:rich>
          </c:tx>
        </c:title>
        <c:numFmt formatCode="General" sourceLinked="1"/>
        <c:tickLblPos val="nextTo"/>
        <c:crossAx val="77366016"/>
        <c:crosses val="autoZero"/>
        <c:crossBetween val="midCat"/>
        <c:majorUnit val="5"/>
      </c:valAx>
      <c:valAx>
        <c:axId val="77366016"/>
        <c:scaling>
          <c:orientation val="minMax"/>
        </c:scaling>
        <c:axPos val="l"/>
        <c:majorGridlines/>
        <c:title>
          <c:tx>
            <c:rich>
              <a:bodyPr rot="-5400000" vert="horz"/>
              <a:lstStyle/>
              <a:p>
                <a:pPr>
                  <a:defRPr b="1"/>
                </a:pPr>
                <a:r>
                  <a:rPr lang="en-US" b="1"/>
                  <a:t>% Change in</a:t>
                </a:r>
                <a:r>
                  <a:rPr lang="en-US" b="1" baseline="0"/>
                  <a:t> AA PL</a:t>
                </a:r>
                <a:endParaRPr lang="en-US" b="1"/>
              </a:p>
            </c:rich>
          </c:tx>
        </c:title>
        <c:numFmt formatCode="General" sourceLinked="1"/>
        <c:tickLblPos val="nextTo"/>
        <c:crossAx val="77351552"/>
        <c:crosses val="autoZero"/>
        <c:crossBetween val="midCat"/>
      </c:valAx>
    </c:plotArea>
    <c:plotVisOnly val="1"/>
    <c:dispBlanksAs val="gap"/>
  </c:chart>
  <c:txPr>
    <a:bodyPr/>
    <a:lstStyle/>
    <a:p>
      <a:pPr>
        <a:defRPr sz="1200">
          <a:latin typeface="Times New Roman" pitchFamily="18" charset="0"/>
          <a:cs typeface="Times New Roman" pitchFamily="18"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7"/>
  <c:chart>
    <c:autoTitleDeleted val="1"/>
    <c:plotArea>
      <c:layout>
        <c:manualLayout>
          <c:layoutTarget val="inner"/>
          <c:xMode val="edge"/>
          <c:yMode val="edge"/>
          <c:x val="0.14661624415301441"/>
          <c:y val="7.0614173228346538E-2"/>
          <c:w val="0.67061775814609004"/>
          <c:h val="0.72337301587301583"/>
        </c:manualLayout>
      </c:layout>
      <c:barChart>
        <c:barDir val="col"/>
        <c:grouping val="clustered"/>
        <c:ser>
          <c:idx val="0"/>
          <c:order val="0"/>
          <c:tx>
            <c:strRef>
              <c:f>'LA and AA Diets'!$A$2</c:f>
              <c:strCache>
                <c:ptCount val="1"/>
                <c:pt idx="0">
                  <c:v>-2 en% LA</c:v>
                </c:pt>
              </c:strCache>
            </c:strRef>
          </c:tx>
          <c:errBars>
            <c:errBarType val="both"/>
            <c:errValType val="cust"/>
            <c:plus>
              <c:numRef>
                <c:f>'LA and AA Diets'!$L$14:$L$16</c:f>
                <c:numCache>
                  <c:formatCode>General</c:formatCode>
                  <c:ptCount val="3"/>
                  <c:pt idx="0">
                    <c:v>0.5</c:v>
                  </c:pt>
                  <c:pt idx="1">
                    <c:v>0.38000000000000211</c:v>
                  </c:pt>
                  <c:pt idx="2">
                    <c:v>0.4</c:v>
                  </c:pt>
                </c:numCache>
              </c:numRef>
            </c:plus>
            <c:minus>
              <c:numRef>
                <c:f>'LA and AA Diets'!$L$14:$L$16</c:f>
                <c:numCache>
                  <c:formatCode>General</c:formatCode>
                  <c:ptCount val="3"/>
                  <c:pt idx="0">
                    <c:v>0.5</c:v>
                  </c:pt>
                  <c:pt idx="1">
                    <c:v>0.38000000000000211</c:v>
                  </c:pt>
                  <c:pt idx="2">
                    <c:v>0.4</c:v>
                  </c:pt>
                </c:numCache>
              </c:numRef>
            </c:minus>
          </c:errBars>
          <c:cat>
            <c:strRef>
              <c:f>'LA and AA Diets'!$D$1:$F$1</c:f>
              <c:strCache>
                <c:ptCount val="3"/>
                <c:pt idx="0">
                  <c:v>18:1n-9</c:v>
                </c:pt>
                <c:pt idx="1">
                  <c:v>18:2n-6</c:v>
                </c:pt>
                <c:pt idx="2">
                  <c:v>20:4n-6</c:v>
                </c:pt>
              </c:strCache>
            </c:strRef>
          </c:cat>
          <c:val>
            <c:numRef>
              <c:f>'LA and AA Diets'!$D$2:$F$2</c:f>
              <c:numCache>
                <c:formatCode>0.00</c:formatCode>
                <c:ptCount val="3"/>
                <c:pt idx="0">
                  <c:v>12.5</c:v>
                </c:pt>
                <c:pt idx="1">
                  <c:v>17.8</c:v>
                </c:pt>
                <c:pt idx="2">
                  <c:v>13.41</c:v>
                </c:pt>
              </c:numCache>
            </c:numRef>
          </c:val>
        </c:ser>
        <c:ser>
          <c:idx val="1"/>
          <c:order val="1"/>
          <c:tx>
            <c:strRef>
              <c:f>'LA and AA Diets'!$A$3</c:f>
              <c:strCache>
                <c:ptCount val="1"/>
                <c:pt idx="0">
                  <c:v>Control</c:v>
                </c:pt>
              </c:strCache>
            </c:strRef>
          </c:tx>
          <c:errBars>
            <c:errBarType val="both"/>
            <c:errValType val="cust"/>
            <c:plus>
              <c:numRef>
                <c:f>'LA and AA Diets'!$M$14:$M$16</c:f>
                <c:numCache>
                  <c:formatCode>General</c:formatCode>
                  <c:ptCount val="3"/>
                  <c:pt idx="0">
                    <c:v>0.65000000000000435</c:v>
                  </c:pt>
                  <c:pt idx="1">
                    <c:v>0.42000000000000032</c:v>
                  </c:pt>
                  <c:pt idx="2">
                    <c:v>0.5</c:v>
                  </c:pt>
                </c:numCache>
              </c:numRef>
            </c:plus>
            <c:minus>
              <c:numRef>
                <c:f>'LA and AA Diets'!$M$14:$M$16</c:f>
                <c:numCache>
                  <c:formatCode>General</c:formatCode>
                  <c:ptCount val="3"/>
                  <c:pt idx="0">
                    <c:v>0.65000000000000435</c:v>
                  </c:pt>
                  <c:pt idx="1">
                    <c:v>0.42000000000000032</c:v>
                  </c:pt>
                  <c:pt idx="2">
                    <c:v>0.5</c:v>
                  </c:pt>
                </c:numCache>
              </c:numRef>
            </c:minus>
          </c:errBars>
          <c:cat>
            <c:strRef>
              <c:f>'LA and AA Diets'!$D$1:$F$1</c:f>
              <c:strCache>
                <c:ptCount val="3"/>
                <c:pt idx="0">
                  <c:v>18:1n-9</c:v>
                </c:pt>
                <c:pt idx="1">
                  <c:v>18:2n-6</c:v>
                </c:pt>
                <c:pt idx="2">
                  <c:v>20:4n-6</c:v>
                </c:pt>
              </c:strCache>
            </c:strRef>
          </c:cat>
          <c:val>
            <c:numRef>
              <c:f>'LA and AA Diets'!$D$3:$F$3</c:f>
              <c:numCache>
                <c:formatCode>0.00</c:formatCode>
                <c:ptCount val="3"/>
                <c:pt idx="0">
                  <c:v>11.69</c:v>
                </c:pt>
                <c:pt idx="1">
                  <c:v>19.22</c:v>
                </c:pt>
                <c:pt idx="2">
                  <c:v>12.74</c:v>
                </c:pt>
              </c:numCache>
            </c:numRef>
          </c:val>
        </c:ser>
        <c:ser>
          <c:idx val="2"/>
          <c:order val="2"/>
          <c:tx>
            <c:strRef>
              <c:f>'LA and AA Diets'!$A$4</c:f>
              <c:strCache>
                <c:ptCount val="1"/>
                <c:pt idx="0">
                  <c:v>+2 en% LA</c:v>
                </c:pt>
              </c:strCache>
            </c:strRef>
          </c:tx>
          <c:errBars>
            <c:errBarType val="both"/>
            <c:errValType val="cust"/>
            <c:plus>
              <c:numRef>
                <c:f>'LA and AA Diets'!$N$14:$N$16</c:f>
                <c:numCache>
                  <c:formatCode>General</c:formatCode>
                  <c:ptCount val="3"/>
                  <c:pt idx="0">
                    <c:v>0.64000000000000423</c:v>
                  </c:pt>
                  <c:pt idx="1">
                    <c:v>0.44000000000000017</c:v>
                  </c:pt>
                  <c:pt idx="2">
                    <c:v>0.84000000000000064</c:v>
                  </c:pt>
                </c:numCache>
              </c:numRef>
            </c:plus>
            <c:minus>
              <c:numRef>
                <c:f>'LA and AA Diets'!$N$14:$N$16</c:f>
                <c:numCache>
                  <c:formatCode>General</c:formatCode>
                  <c:ptCount val="3"/>
                  <c:pt idx="0">
                    <c:v>0.64000000000000423</c:v>
                  </c:pt>
                  <c:pt idx="1">
                    <c:v>0.44000000000000017</c:v>
                  </c:pt>
                  <c:pt idx="2">
                    <c:v>0.84000000000000064</c:v>
                  </c:pt>
                </c:numCache>
              </c:numRef>
            </c:minus>
          </c:errBars>
          <c:cat>
            <c:strRef>
              <c:f>'LA and AA Diets'!$D$1:$F$1</c:f>
              <c:strCache>
                <c:ptCount val="3"/>
                <c:pt idx="0">
                  <c:v>18:1n-9</c:v>
                </c:pt>
                <c:pt idx="1">
                  <c:v>18:2n-6</c:v>
                </c:pt>
                <c:pt idx="2">
                  <c:v>20:4n-6</c:v>
                </c:pt>
              </c:strCache>
            </c:strRef>
          </c:cat>
          <c:val>
            <c:numRef>
              <c:f>'LA and AA Diets'!$D$4:$F$4</c:f>
              <c:numCache>
                <c:formatCode>0.00</c:formatCode>
                <c:ptCount val="3"/>
                <c:pt idx="0">
                  <c:v>9.11</c:v>
                </c:pt>
                <c:pt idx="1">
                  <c:v>20.58</c:v>
                </c:pt>
                <c:pt idx="2">
                  <c:v>13.94</c:v>
                </c:pt>
              </c:numCache>
            </c:numRef>
          </c:val>
        </c:ser>
        <c:ser>
          <c:idx val="3"/>
          <c:order val="3"/>
          <c:tx>
            <c:strRef>
              <c:f>'LA and AA Diets'!$A$5</c:f>
              <c:strCache>
                <c:ptCount val="1"/>
                <c:pt idx="0">
                  <c:v>+4 en% LA</c:v>
                </c:pt>
              </c:strCache>
            </c:strRef>
          </c:tx>
          <c:errBars>
            <c:errBarType val="both"/>
            <c:errValType val="cust"/>
            <c:plus>
              <c:numRef>
                <c:f>'LA and AA Diets'!$O$14:$O$16</c:f>
                <c:numCache>
                  <c:formatCode>General</c:formatCode>
                  <c:ptCount val="3"/>
                  <c:pt idx="0">
                    <c:v>0.70000000000000062</c:v>
                  </c:pt>
                  <c:pt idx="1">
                    <c:v>0.93</c:v>
                  </c:pt>
                  <c:pt idx="2">
                    <c:v>0.63000000000000422</c:v>
                  </c:pt>
                </c:numCache>
              </c:numRef>
            </c:plus>
            <c:minus>
              <c:numRef>
                <c:f>'LA and AA Diets'!$O$14:$O$16</c:f>
                <c:numCache>
                  <c:formatCode>General</c:formatCode>
                  <c:ptCount val="3"/>
                  <c:pt idx="0">
                    <c:v>0.70000000000000062</c:v>
                  </c:pt>
                  <c:pt idx="1">
                    <c:v>0.93</c:v>
                  </c:pt>
                  <c:pt idx="2">
                    <c:v>0.63000000000000422</c:v>
                  </c:pt>
                </c:numCache>
              </c:numRef>
            </c:minus>
          </c:errBars>
          <c:cat>
            <c:strRef>
              <c:f>'LA and AA Diets'!$D$1:$F$1</c:f>
              <c:strCache>
                <c:ptCount val="3"/>
                <c:pt idx="0">
                  <c:v>18:1n-9</c:v>
                </c:pt>
                <c:pt idx="1">
                  <c:v>18:2n-6</c:v>
                </c:pt>
                <c:pt idx="2">
                  <c:v>20:4n-6</c:v>
                </c:pt>
              </c:strCache>
            </c:strRef>
          </c:cat>
          <c:val>
            <c:numRef>
              <c:f>'LA and AA Diets'!$D$5:$F$5</c:f>
              <c:numCache>
                <c:formatCode>0.00</c:formatCode>
                <c:ptCount val="3"/>
                <c:pt idx="0">
                  <c:v>9.23</c:v>
                </c:pt>
                <c:pt idx="1">
                  <c:v>21.86</c:v>
                </c:pt>
                <c:pt idx="2">
                  <c:v>13.38</c:v>
                </c:pt>
              </c:numCache>
            </c:numRef>
          </c:val>
        </c:ser>
        <c:ser>
          <c:idx val="4"/>
          <c:order val="4"/>
          <c:tx>
            <c:strRef>
              <c:f>'LA and AA Diets'!$A$6</c:f>
              <c:strCache>
                <c:ptCount val="1"/>
                <c:pt idx="0">
                  <c:v>+6 en% LA</c:v>
                </c:pt>
              </c:strCache>
            </c:strRef>
          </c:tx>
          <c:errBars>
            <c:errBarType val="both"/>
            <c:errValType val="cust"/>
            <c:plus>
              <c:numRef>
                <c:f>'LA and AA Diets'!$P$14:$P$16</c:f>
                <c:numCache>
                  <c:formatCode>General</c:formatCode>
                  <c:ptCount val="3"/>
                  <c:pt idx="0">
                    <c:v>1.26</c:v>
                  </c:pt>
                  <c:pt idx="1">
                    <c:v>1.53</c:v>
                  </c:pt>
                  <c:pt idx="2">
                    <c:v>0.75000000000000389</c:v>
                  </c:pt>
                </c:numCache>
              </c:numRef>
            </c:plus>
            <c:minus>
              <c:numRef>
                <c:f>'LA and AA Diets'!$P$14:$P$16</c:f>
                <c:numCache>
                  <c:formatCode>General</c:formatCode>
                  <c:ptCount val="3"/>
                  <c:pt idx="0">
                    <c:v>1.26</c:v>
                  </c:pt>
                  <c:pt idx="1">
                    <c:v>1.53</c:v>
                  </c:pt>
                  <c:pt idx="2">
                    <c:v>0.75000000000000389</c:v>
                  </c:pt>
                </c:numCache>
              </c:numRef>
            </c:minus>
          </c:errBars>
          <c:cat>
            <c:strRef>
              <c:f>'LA and AA Diets'!$D$1:$F$1</c:f>
              <c:strCache>
                <c:ptCount val="3"/>
                <c:pt idx="0">
                  <c:v>18:1n-9</c:v>
                </c:pt>
                <c:pt idx="1">
                  <c:v>18:2n-6</c:v>
                </c:pt>
                <c:pt idx="2">
                  <c:v>20:4n-6</c:v>
                </c:pt>
              </c:strCache>
            </c:strRef>
          </c:cat>
          <c:val>
            <c:numRef>
              <c:f>'LA and AA Diets'!$D$6:$F$6</c:f>
              <c:numCache>
                <c:formatCode>0.00</c:formatCode>
                <c:ptCount val="3"/>
                <c:pt idx="0">
                  <c:v>10.29</c:v>
                </c:pt>
                <c:pt idx="1">
                  <c:v>22.150000000000031</c:v>
                </c:pt>
                <c:pt idx="2">
                  <c:v>11.77</c:v>
                </c:pt>
              </c:numCache>
            </c:numRef>
          </c:val>
        </c:ser>
        <c:ser>
          <c:idx val="5"/>
          <c:order val="5"/>
          <c:tx>
            <c:strRef>
              <c:f>'LA and AA Diets'!$A$7</c:f>
              <c:strCache>
                <c:ptCount val="1"/>
                <c:pt idx="0">
                  <c:v>+8 en% LA</c:v>
                </c:pt>
              </c:strCache>
            </c:strRef>
          </c:tx>
          <c:errBars>
            <c:errBarType val="both"/>
            <c:errValType val="cust"/>
            <c:plus>
              <c:numRef>
                <c:f>'LA and AA Diets'!$Q$14:$Q$16</c:f>
                <c:numCache>
                  <c:formatCode>General</c:formatCode>
                  <c:ptCount val="3"/>
                  <c:pt idx="0">
                    <c:v>1.1800000000000075</c:v>
                  </c:pt>
                  <c:pt idx="1">
                    <c:v>1.27</c:v>
                  </c:pt>
                  <c:pt idx="2">
                    <c:v>0.63000000000000422</c:v>
                  </c:pt>
                </c:numCache>
              </c:numRef>
            </c:plus>
            <c:minus>
              <c:numRef>
                <c:f>'LA and AA Diets'!$Q$14:$Q$16</c:f>
                <c:numCache>
                  <c:formatCode>General</c:formatCode>
                  <c:ptCount val="3"/>
                  <c:pt idx="0">
                    <c:v>1.1800000000000075</c:v>
                  </c:pt>
                  <c:pt idx="1">
                    <c:v>1.27</c:v>
                  </c:pt>
                  <c:pt idx="2">
                    <c:v>0.63000000000000422</c:v>
                  </c:pt>
                </c:numCache>
              </c:numRef>
            </c:minus>
          </c:errBars>
          <c:cat>
            <c:strRef>
              <c:f>'LA and AA Diets'!$D$1:$F$1</c:f>
              <c:strCache>
                <c:ptCount val="3"/>
                <c:pt idx="0">
                  <c:v>18:1n-9</c:v>
                </c:pt>
                <c:pt idx="1">
                  <c:v>18:2n-6</c:v>
                </c:pt>
                <c:pt idx="2">
                  <c:v>20:4n-6</c:v>
                </c:pt>
              </c:strCache>
            </c:strRef>
          </c:cat>
          <c:val>
            <c:numRef>
              <c:f>'LA and AA Diets'!$D$7:$F$7</c:f>
              <c:numCache>
                <c:formatCode>0.00</c:formatCode>
                <c:ptCount val="3"/>
                <c:pt idx="0">
                  <c:v>10.1</c:v>
                </c:pt>
                <c:pt idx="1">
                  <c:v>22.459999999999987</c:v>
                </c:pt>
                <c:pt idx="2">
                  <c:v>13.1</c:v>
                </c:pt>
              </c:numCache>
            </c:numRef>
          </c:val>
        </c:ser>
        <c:axId val="90065152"/>
        <c:axId val="90079616"/>
      </c:barChart>
      <c:catAx>
        <c:axId val="90065152"/>
        <c:scaling>
          <c:orientation val="minMax"/>
        </c:scaling>
        <c:axPos val="b"/>
        <c:title>
          <c:tx>
            <c:rich>
              <a:bodyPr/>
              <a:lstStyle/>
              <a:p>
                <a:pPr>
                  <a:defRPr/>
                </a:pPr>
                <a:r>
                  <a:rPr lang="en-US"/>
                  <a:t>Fatty Acids</a:t>
                </a:r>
              </a:p>
            </c:rich>
          </c:tx>
        </c:title>
        <c:tickLblPos val="nextTo"/>
        <c:crossAx val="90079616"/>
        <c:crosses val="autoZero"/>
        <c:auto val="1"/>
        <c:lblAlgn val="ctr"/>
        <c:lblOffset val="100"/>
      </c:catAx>
      <c:valAx>
        <c:axId val="90079616"/>
        <c:scaling>
          <c:orientation val="minMax"/>
        </c:scaling>
        <c:axPos val="l"/>
        <c:majorGridlines/>
        <c:title>
          <c:tx>
            <c:rich>
              <a:bodyPr rot="-5400000" vert="horz"/>
              <a:lstStyle/>
              <a:p>
                <a:pPr>
                  <a:defRPr/>
                </a:pPr>
                <a:r>
                  <a:rPr lang="en-US"/>
                  <a:t>Mole%</a:t>
                </a:r>
              </a:p>
            </c:rich>
          </c:tx>
        </c:title>
        <c:numFmt formatCode="0.00" sourceLinked="1"/>
        <c:tickLblPos val="nextTo"/>
        <c:crossAx val="90065152"/>
        <c:crosses val="autoZero"/>
        <c:crossBetween val="between"/>
      </c:valAx>
    </c:plotArea>
    <c:legend>
      <c:legendPos val="r"/>
      <c:layout>
        <c:manualLayout>
          <c:xMode val="edge"/>
          <c:yMode val="edge"/>
          <c:x val="0.81693296056689313"/>
          <c:y val="0.12820444812819543"/>
          <c:w val="0.16934491250343359"/>
          <c:h val="0.68745038449141227"/>
        </c:manualLayout>
      </c:layout>
      <c:txPr>
        <a:bodyPr/>
        <a:lstStyle/>
        <a:p>
          <a:pPr>
            <a:lnSpc>
              <a:spcPct val="200000"/>
            </a:lnSpc>
            <a:defRPr/>
          </a:pPr>
          <a:endParaRPr lang="en-US"/>
        </a:p>
      </c:txPr>
    </c:legend>
    <c:plotVisOnly val="1"/>
    <c:dispBlanksAs val="gap"/>
  </c:chart>
  <c:txPr>
    <a:bodyPr/>
    <a:lstStyle/>
    <a:p>
      <a:pPr>
        <a:defRPr sz="1200">
          <a:latin typeface="Times New Roman" pitchFamily="18" charset="0"/>
          <a:cs typeface="Times New Roman" pitchFamily="18" charset="0"/>
        </a:defRPr>
      </a:pPr>
      <a:endParaRPr lang="en-US"/>
    </a:p>
  </c:tx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1"/>
  <c:chart>
    <c:autoTitleDeleted val="1"/>
    <c:plotArea>
      <c:layout>
        <c:manualLayout>
          <c:layoutTarget val="inner"/>
          <c:xMode val="edge"/>
          <c:yMode val="edge"/>
          <c:x val="0.13005494505494505"/>
          <c:y val="8.3517454706142566E-2"/>
          <c:w val="0.68120078740157475"/>
          <c:h val="0.72837464031092469"/>
        </c:manualLayout>
      </c:layout>
      <c:barChart>
        <c:barDir val="col"/>
        <c:grouping val="clustered"/>
        <c:ser>
          <c:idx val="0"/>
          <c:order val="0"/>
          <c:tx>
            <c:strRef>
              <c:f>'LA and AA Diets'!$A$26</c:f>
              <c:strCache>
                <c:ptCount val="1"/>
                <c:pt idx="0">
                  <c:v>Control</c:v>
                </c:pt>
              </c:strCache>
            </c:strRef>
          </c:tx>
          <c:errBars>
            <c:errBarType val="plus"/>
            <c:errValType val="cust"/>
            <c:plus>
              <c:numLit>
                <c:formatCode>General</c:formatCode>
                <c:ptCount val="6"/>
                <c:pt idx="0">
                  <c:v>0.87000000000000621</c:v>
                </c:pt>
                <c:pt idx="1">
                  <c:v>0.34</c:v>
                </c:pt>
                <c:pt idx="2">
                  <c:v>0.72000000000000064</c:v>
                </c:pt>
                <c:pt idx="3">
                  <c:v>0.46</c:v>
                </c:pt>
                <c:pt idx="4">
                  <c:v>0.54</c:v>
                </c:pt>
                <c:pt idx="5">
                  <c:v>0.55000000000000004</c:v>
                </c:pt>
              </c:numLit>
            </c:plus>
            <c:minus>
              <c:numLit>
                <c:formatCode>General</c:formatCode>
                <c:ptCount val="6"/>
                <c:pt idx="0">
                  <c:v>0.87000000000000621</c:v>
                </c:pt>
                <c:pt idx="1">
                  <c:v>0.34</c:v>
                </c:pt>
                <c:pt idx="2">
                  <c:v>0.72000000000000064</c:v>
                </c:pt>
                <c:pt idx="3">
                  <c:v>0.46</c:v>
                </c:pt>
                <c:pt idx="4">
                  <c:v>0.54</c:v>
                </c:pt>
                <c:pt idx="5">
                  <c:v>0.55000000000000004</c:v>
                </c:pt>
              </c:numLit>
            </c:minus>
          </c:errBars>
          <c:cat>
            <c:strRef>
              <c:f>'LA and AA Diets'!$D$25:$G$25</c:f>
              <c:strCache>
                <c:ptCount val="4"/>
                <c:pt idx="0">
                  <c:v>18:1n-9</c:v>
                </c:pt>
                <c:pt idx="1">
                  <c:v>18:2n-6</c:v>
                </c:pt>
                <c:pt idx="2">
                  <c:v>20:4n-6</c:v>
                </c:pt>
                <c:pt idx="3">
                  <c:v>22:6n-3</c:v>
                </c:pt>
              </c:strCache>
            </c:strRef>
          </c:cat>
          <c:val>
            <c:numRef>
              <c:f>'LA and AA Diets'!$D$26:$G$26</c:f>
              <c:numCache>
                <c:formatCode>0.00</c:formatCode>
                <c:ptCount val="4"/>
                <c:pt idx="0">
                  <c:v>11.69</c:v>
                </c:pt>
                <c:pt idx="1">
                  <c:v>19.22</c:v>
                </c:pt>
                <c:pt idx="2">
                  <c:v>12.739999999999998</c:v>
                </c:pt>
                <c:pt idx="3">
                  <c:v>8.5400000000000009</c:v>
                </c:pt>
              </c:numCache>
            </c:numRef>
          </c:val>
        </c:ser>
        <c:ser>
          <c:idx val="1"/>
          <c:order val="1"/>
          <c:tx>
            <c:strRef>
              <c:f>'LA and AA Diets'!$A$27</c:f>
              <c:strCache>
                <c:ptCount val="1"/>
                <c:pt idx="0">
                  <c:v>+0.23 en% AA</c:v>
                </c:pt>
              </c:strCache>
            </c:strRef>
          </c:tx>
          <c:errBars>
            <c:errBarType val="plus"/>
            <c:errValType val="cust"/>
            <c:plus>
              <c:numLit>
                <c:formatCode>General</c:formatCode>
                <c:ptCount val="6"/>
                <c:pt idx="0">
                  <c:v>0.82000000000000062</c:v>
                </c:pt>
                <c:pt idx="1">
                  <c:v>0.42000000000000032</c:v>
                </c:pt>
                <c:pt idx="2">
                  <c:v>0.83000000000000063</c:v>
                </c:pt>
                <c:pt idx="3">
                  <c:v>0.59</c:v>
                </c:pt>
                <c:pt idx="4">
                  <c:v>0.66000000000000802</c:v>
                </c:pt>
                <c:pt idx="5">
                  <c:v>0.52</c:v>
                </c:pt>
              </c:numLit>
            </c:plus>
            <c:minus>
              <c:numLit>
                <c:formatCode>General</c:formatCode>
                <c:ptCount val="6"/>
                <c:pt idx="0">
                  <c:v>0.82000000000000062</c:v>
                </c:pt>
                <c:pt idx="1">
                  <c:v>0.42000000000000032</c:v>
                </c:pt>
                <c:pt idx="2">
                  <c:v>0.83000000000000063</c:v>
                </c:pt>
                <c:pt idx="3">
                  <c:v>0.59</c:v>
                </c:pt>
                <c:pt idx="4">
                  <c:v>0.66000000000000802</c:v>
                </c:pt>
                <c:pt idx="5">
                  <c:v>0.52</c:v>
                </c:pt>
              </c:numLit>
            </c:minus>
          </c:errBars>
          <c:cat>
            <c:strRef>
              <c:f>'LA and AA Diets'!$D$25:$G$25</c:f>
              <c:strCache>
                <c:ptCount val="4"/>
                <c:pt idx="0">
                  <c:v>18:1n-9</c:v>
                </c:pt>
                <c:pt idx="1">
                  <c:v>18:2n-6</c:v>
                </c:pt>
                <c:pt idx="2">
                  <c:v>20:4n-6</c:v>
                </c:pt>
                <c:pt idx="3">
                  <c:v>22:6n-3</c:v>
                </c:pt>
              </c:strCache>
            </c:strRef>
          </c:cat>
          <c:val>
            <c:numRef>
              <c:f>'LA and AA Diets'!$D$27:$G$27</c:f>
              <c:numCache>
                <c:formatCode>0.00</c:formatCode>
                <c:ptCount val="4"/>
                <c:pt idx="0">
                  <c:v>11.8</c:v>
                </c:pt>
                <c:pt idx="1">
                  <c:v>18.88</c:v>
                </c:pt>
                <c:pt idx="2">
                  <c:v>14.209999999999999</c:v>
                </c:pt>
                <c:pt idx="3">
                  <c:v>8.52</c:v>
                </c:pt>
              </c:numCache>
            </c:numRef>
          </c:val>
        </c:ser>
        <c:ser>
          <c:idx val="2"/>
          <c:order val="2"/>
          <c:tx>
            <c:strRef>
              <c:f>'LA and AA Diets'!$A$28</c:f>
              <c:strCache>
                <c:ptCount val="1"/>
                <c:pt idx="0">
                  <c:v>+0.45 en% AA</c:v>
                </c:pt>
              </c:strCache>
            </c:strRef>
          </c:tx>
          <c:errBars>
            <c:errBarType val="plus"/>
            <c:errValType val="cust"/>
            <c:plus>
              <c:numLit>
                <c:formatCode>General</c:formatCode>
                <c:ptCount val="6"/>
                <c:pt idx="0">
                  <c:v>1.07</c:v>
                </c:pt>
                <c:pt idx="1">
                  <c:v>0.53</c:v>
                </c:pt>
                <c:pt idx="2">
                  <c:v>0.96000000000000063</c:v>
                </c:pt>
                <c:pt idx="3">
                  <c:v>0.28000000000000008</c:v>
                </c:pt>
                <c:pt idx="4">
                  <c:v>0.81</c:v>
                </c:pt>
                <c:pt idx="5">
                  <c:v>0.51</c:v>
                </c:pt>
              </c:numLit>
            </c:plus>
            <c:minus>
              <c:numLit>
                <c:formatCode>General</c:formatCode>
                <c:ptCount val="6"/>
                <c:pt idx="0">
                  <c:v>1.07</c:v>
                </c:pt>
                <c:pt idx="1">
                  <c:v>0.53</c:v>
                </c:pt>
                <c:pt idx="2">
                  <c:v>0.96000000000000063</c:v>
                </c:pt>
                <c:pt idx="3">
                  <c:v>0.28000000000000008</c:v>
                </c:pt>
                <c:pt idx="4">
                  <c:v>0.81</c:v>
                </c:pt>
                <c:pt idx="5">
                  <c:v>0.51</c:v>
                </c:pt>
              </c:numLit>
            </c:minus>
          </c:errBars>
          <c:cat>
            <c:strRef>
              <c:f>'LA and AA Diets'!$D$25:$G$25</c:f>
              <c:strCache>
                <c:ptCount val="4"/>
                <c:pt idx="0">
                  <c:v>18:1n-9</c:v>
                </c:pt>
                <c:pt idx="1">
                  <c:v>18:2n-6</c:v>
                </c:pt>
                <c:pt idx="2">
                  <c:v>20:4n-6</c:v>
                </c:pt>
                <c:pt idx="3">
                  <c:v>22:6n-3</c:v>
                </c:pt>
              </c:strCache>
            </c:strRef>
          </c:cat>
          <c:val>
            <c:numRef>
              <c:f>'LA and AA Diets'!$D$28:$G$28</c:f>
              <c:numCache>
                <c:formatCode>0.00</c:formatCode>
                <c:ptCount val="4"/>
                <c:pt idx="0">
                  <c:v>11.69</c:v>
                </c:pt>
                <c:pt idx="1">
                  <c:v>17.04</c:v>
                </c:pt>
                <c:pt idx="2">
                  <c:v>15.94</c:v>
                </c:pt>
                <c:pt idx="3">
                  <c:v>8.2800000000000011</c:v>
                </c:pt>
              </c:numCache>
            </c:numRef>
          </c:val>
        </c:ser>
        <c:ser>
          <c:idx val="3"/>
          <c:order val="3"/>
          <c:tx>
            <c:strRef>
              <c:f>'LA and AA Diets'!$A$29</c:f>
              <c:strCache>
                <c:ptCount val="1"/>
                <c:pt idx="0">
                  <c:v>+1.36 en% AA</c:v>
                </c:pt>
              </c:strCache>
            </c:strRef>
          </c:tx>
          <c:errBars>
            <c:errBarType val="plus"/>
            <c:errValType val="cust"/>
            <c:plus>
              <c:numLit>
                <c:formatCode>General</c:formatCode>
                <c:ptCount val="6"/>
                <c:pt idx="0">
                  <c:v>0.81</c:v>
                </c:pt>
                <c:pt idx="1">
                  <c:v>0.36000000000000032</c:v>
                </c:pt>
                <c:pt idx="2">
                  <c:v>0.94000000000000061</c:v>
                </c:pt>
                <c:pt idx="3">
                  <c:v>0.41000000000000031</c:v>
                </c:pt>
                <c:pt idx="4">
                  <c:v>1</c:v>
                </c:pt>
                <c:pt idx="5">
                  <c:v>0.45</c:v>
                </c:pt>
              </c:numLit>
            </c:plus>
            <c:minus>
              <c:numLit>
                <c:formatCode>General</c:formatCode>
                <c:ptCount val="6"/>
                <c:pt idx="0">
                  <c:v>0.81</c:v>
                </c:pt>
                <c:pt idx="1">
                  <c:v>0.36000000000000032</c:v>
                </c:pt>
                <c:pt idx="2">
                  <c:v>0.94000000000000061</c:v>
                </c:pt>
                <c:pt idx="3">
                  <c:v>0.41000000000000031</c:v>
                </c:pt>
                <c:pt idx="4">
                  <c:v>1</c:v>
                </c:pt>
                <c:pt idx="5">
                  <c:v>0.45</c:v>
                </c:pt>
              </c:numLit>
            </c:minus>
          </c:errBars>
          <c:cat>
            <c:strRef>
              <c:f>'LA and AA Diets'!$D$25:$G$25</c:f>
              <c:strCache>
                <c:ptCount val="4"/>
                <c:pt idx="0">
                  <c:v>18:1n-9</c:v>
                </c:pt>
                <c:pt idx="1">
                  <c:v>18:2n-6</c:v>
                </c:pt>
                <c:pt idx="2">
                  <c:v>20:4n-6</c:v>
                </c:pt>
                <c:pt idx="3">
                  <c:v>22:6n-3</c:v>
                </c:pt>
              </c:strCache>
            </c:strRef>
          </c:cat>
          <c:val>
            <c:numRef>
              <c:f>'LA and AA Diets'!$D$29:$G$29</c:f>
              <c:numCache>
                <c:formatCode>0.00</c:formatCode>
                <c:ptCount val="4"/>
                <c:pt idx="0">
                  <c:v>11.53</c:v>
                </c:pt>
                <c:pt idx="1">
                  <c:v>15.47</c:v>
                </c:pt>
                <c:pt idx="2">
                  <c:v>17.93</c:v>
                </c:pt>
                <c:pt idx="3">
                  <c:v>7.51</c:v>
                </c:pt>
              </c:numCache>
            </c:numRef>
          </c:val>
        </c:ser>
        <c:axId val="90103808"/>
        <c:axId val="90105728"/>
      </c:barChart>
      <c:catAx>
        <c:axId val="90103808"/>
        <c:scaling>
          <c:orientation val="minMax"/>
        </c:scaling>
        <c:axPos val="b"/>
        <c:title>
          <c:tx>
            <c:rich>
              <a:bodyPr/>
              <a:lstStyle/>
              <a:p>
                <a:pPr>
                  <a:defRPr/>
                </a:pPr>
                <a:r>
                  <a:rPr lang="en-US"/>
                  <a:t>Fatty Acids</a:t>
                </a:r>
              </a:p>
            </c:rich>
          </c:tx>
        </c:title>
        <c:tickLblPos val="nextTo"/>
        <c:crossAx val="90105728"/>
        <c:crosses val="autoZero"/>
        <c:auto val="1"/>
        <c:lblAlgn val="ctr"/>
        <c:lblOffset val="100"/>
      </c:catAx>
      <c:valAx>
        <c:axId val="90105728"/>
        <c:scaling>
          <c:orientation val="minMax"/>
          <c:max val="20"/>
        </c:scaling>
        <c:axPos val="l"/>
        <c:majorGridlines/>
        <c:title>
          <c:tx>
            <c:rich>
              <a:bodyPr rot="-5400000" vert="horz"/>
              <a:lstStyle/>
              <a:p>
                <a:pPr>
                  <a:defRPr/>
                </a:pPr>
                <a:r>
                  <a:rPr lang="en-US"/>
                  <a:t>Mole%</a:t>
                </a:r>
              </a:p>
            </c:rich>
          </c:tx>
        </c:title>
        <c:numFmt formatCode="0.00" sourceLinked="1"/>
        <c:tickLblPos val="nextTo"/>
        <c:crossAx val="90103808"/>
        <c:crosses val="autoZero"/>
        <c:crossBetween val="between"/>
        <c:majorUnit val="5"/>
      </c:valAx>
    </c:plotArea>
    <c:legend>
      <c:legendPos val="r"/>
      <c:layout>
        <c:manualLayout>
          <c:xMode val="edge"/>
          <c:yMode val="edge"/>
          <c:x val="0.80446477591110666"/>
          <c:y val="0.2644093930785863"/>
          <c:w val="0.19171158893599841"/>
          <c:h val="0.60837553920041965"/>
        </c:manualLayout>
      </c:layout>
      <c:txPr>
        <a:bodyPr/>
        <a:lstStyle/>
        <a:p>
          <a:pPr>
            <a:lnSpc>
              <a:spcPct val="100000"/>
            </a:lnSpc>
            <a:defRPr/>
          </a:pPr>
          <a:endParaRPr lang="en-US"/>
        </a:p>
      </c:txPr>
    </c:legend>
    <c:plotVisOnly val="1"/>
    <c:dispBlanksAs val="gap"/>
  </c:chart>
  <c:txPr>
    <a:bodyPr/>
    <a:lstStyle/>
    <a:p>
      <a:pPr>
        <a:defRPr sz="1200">
          <a:latin typeface="Times New Roman" pitchFamily="18" charset="0"/>
          <a:cs typeface="Times New Roman" pitchFamily="18" charset="0"/>
        </a:defRPr>
      </a:pPr>
      <a:endParaRPr lang="en-US"/>
    </a:p>
  </c:txPr>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17"/>
  <c:chart>
    <c:autoTitleDeleted val="1"/>
    <c:plotArea>
      <c:layout/>
      <c:barChart>
        <c:barDir val="col"/>
        <c:grouping val="clustered"/>
        <c:ser>
          <c:idx val="0"/>
          <c:order val="0"/>
          <c:tx>
            <c:strRef>
              <c:f>Chart!$A$3</c:f>
              <c:strCache>
                <c:ptCount val="1"/>
                <c:pt idx="0">
                  <c:v>-2 en% LA</c:v>
                </c:pt>
              </c:strCache>
            </c:strRef>
          </c:tx>
          <c:errBars>
            <c:errBarType val="both"/>
            <c:errValType val="cust"/>
            <c:plus>
              <c:numRef>
                <c:f>Chart!$M$14:$M$16</c:f>
                <c:numCache>
                  <c:formatCode>General</c:formatCode>
                  <c:ptCount val="3"/>
                  <c:pt idx="0">
                    <c:v>0.4</c:v>
                  </c:pt>
                  <c:pt idx="1">
                    <c:v>0.13</c:v>
                  </c:pt>
                  <c:pt idx="2">
                    <c:v>0.54</c:v>
                  </c:pt>
                </c:numCache>
              </c:numRef>
            </c:plus>
            <c:minus>
              <c:numRef>
                <c:f>Chart!$M$14:$M$16</c:f>
                <c:numCache>
                  <c:formatCode>General</c:formatCode>
                  <c:ptCount val="3"/>
                  <c:pt idx="0">
                    <c:v>0.4</c:v>
                  </c:pt>
                  <c:pt idx="1">
                    <c:v>0.13</c:v>
                  </c:pt>
                  <c:pt idx="2">
                    <c:v>0.54</c:v>
                  </c:pt>
                </c:numCache>
              </c:numRef>
            </c:minus>
          </c:errBars>
          <c:cat>
            <c:strRef>
              <c:f>Chart!$D$2:$F$2</c:f>
              <c:strCache>
                <c:ptCount val="3"/>
                <c:pt idx="0">
                  <c:v>18:1n-9</c:v>
                </c:pt>
                <c:pt idx="1">
                  <c:v>18:2n-6</c:v>
                </c:pt>
                <c:pt idx="2">
                  <c:v>20:4n-6</c:v>
                </c:pt>
              </c:strCache>
            </c:strRef>
          </c:cat>
          <c:val>
            <c:numRef>
              <c:f>Chart!$D$3:$F$3</c:f>
              <c:numCache>
                <c:formatCode>0.00</c:formatCode>
                <c:ptCount val="3"/>
                <c:pt idx="0">
                  <c:v>17.57</c:v>
                </c:pt>
                <c:pt idx="1">
                  <c:v>10.69</c:v>
                </c:pt>
                <c:pt idx="2">
                  <c:v>14.33</c:v>
                </c:pt>
              </c:numCache>
            </c:numRef>
          </c:val>
        </c:ser>
        <c:ser>
          <c:idx val="1"/>
          <c:order val="1"/>
          <c:tx>
            <c:strRef>
              <c:f>Chart!$A$4</c:f>
              <c:strCache>
                <c:ptCount val="1"/>
                <c:pt idx="0">
                  <c:v>Control</c:v>
                </c:pt>
              </c:strCache>
            </c:strRef>
          </c:tx>
          <c:errBars>
            <c:errBarType val="both"/>
            <c:errValType val="cust"/>
            <c:plus>
              <c:numRef>
                <c:f>Chart!$N$14:$N$16</c:f>
                <c:numCache>
                  <c:formatCode>General</c:formatCode>
                  <c:ptCount val="3"/>
                  <c:pt idx="0">
                    <c:v>0.46</c:v>
                  </c:pt>
                  <c:pt idx="1">
                    <c:v>0.23</c:v>
                  </c:pt>
                  <c:pt idx="2">
                    <c:v>0.56999999999999995</c:v>
                  </c:pt>
                </c:numCache>
              </c:numRef>
            </c:plus>
            <c:minus>
              <c:numRef>
                <c:f>Chart!$N$14:$N$16</c:f>
                <c:numCache>
                  <c:formatCode>General</c:formatCode>
                  <c:ptCount val="3"/>
                  <c:pt idx="0">
                    <c:v>0.46</c:v>
                  </c:pt>
                  <c:pt idx="1">
                    <c:v>0.23</c:v>
                  </c:pt>
                  <c:pt idx="2">
                    <c:v>0.56999999999999995</c:v>
                  </c:pt>
                </c:numCache>
              </c:numRef>
            </c:minus>
          </c:errBars>
          <c:cat>
            <c:strRef>
              <c:f>Chart!$D$2:$F$2</c:f>
              <c:strCache>
                <c:ptCount val="3"/>
                <c:pt idx="0">
                  <c:v>18:1n-9</c:v>
                </c:pt>
                <c:pt idx="1">
                  <c:v>18:2n-6</c:v>
                </c:pt>
                <c:pt idx="2">
                  <c:v>20:4n-6</c:v>
                </c:pt>
              </c:strCache>
            </c:strRef>
          </c:cat>
          <c:val>
            <c:numRef>
              <c:f>Chart!$D$4:$F$4</c:f>
              <c:numCache>
                <c:formatCode>0.00</c:formatCode>
                <c:ptCount val="3"/>
                <c:pt idx="0">
                  <c:v>16.630000000000031</c:v>
                </c:pt>
                <c:pt idx="1">
                  <c:v>12.03</c:v>
                </c:pt>
                <c:pt idx="2">
                  <c:v>13.6</c:v>
                </c:pt>
              </c:numCache>
            </c:numRef>
          </c:val>
        </c:ser>
        <c:ser>
          <c:idx val="2"/>
          <c:order val="2"/>
          <c:tx>
            <c:strRef>
              <c:f>Chart!$A$5</c:f>
              <c:strCache>
                <c:ptCount val="1"/>
                <c:pt idx="0">
                  <c:v>+2 en % LA</c:v>
                </c:pt>
              </c:strCache>
            </c:strRef>
          </c:tx>
          <c:errBars>
            <c:errBarType val="both"/>
            <c:errValType val="cust"/>
            <c:plus>
              <c:numRef>
                <c:f>Chart!$O$14:$O$16</c:f>
                <c:numCache>
                  <c:formatCode>General</c:formatCode>
                  <c:ptCount val="3"/>
                  <c:pt idx="0">
                    <c:v>0.34</c:v>
                  </c:pt>
                  <c:pt idx="1">
                    <c:v>0.24000000000000021</c:v>
                  </c:pt>
                  <c:pt idx="2">
                    <c:v>0.45</c:v>
                  </c:pt>
                </c:numCache>
              </c:numRef>
            </c:plus>
            <c:minus>
              <c:numRef>
                <c:f>Chart!$O$14:$O$16</c:f>
                <c:numCache>
                  <c:formatCode>General</c:formatCode>
                  <c:ptCount val="3"/>
                  <c:pt idx="0">
                    <c:v>0.34</c:v>
                  </c:pt>
                  <c:pt idx="1">
                    <c:v>0.24000000000000021</c:v>
                  </c:pt>
                  <c:pt idx="2">
                    <c:v>0.45</c:v>
                  </c:pt>
                </c:numCache>
              </c:numRef>
            </c:minus>
          </c:errBars>
          <c:cat>
            <c:strRef>
              <c:f>Chart!$D$2:$F$2</c:f>
              <c:strCache>
                <c:ptCount val="3"/>
                <c:pt idx="0">
                  <c:v>18:1n-9</c:v>
                </c:pt>
                <c:pt idx="1">
                  <c:v>18:2n-6</c:v>
                </c:pt>
                <c:pt idx="2">
                  <c:v>20:4n-6</c:v>
                </c:pt>
              </c:strCache>
            </c:strRef>
          </c:cat>
          <c:val>
            <c:numRef>
              <c:f>Chart!$D$5:$F$5</c:f>
              <c:numCache>
                <c:formatCode>0.00</c:formatCode>
                <c:ptCount val="3"/>
                <c:pt idx="0">
                  <c:v>14.5</c:v>
                </c:pt>
                <c:pt idx="1">
                  <c:v>12.23</c:v>
                </c:pt>
                <c:pt idx="2">
                  <c:v>14.58</c:v>
                </c:pt>
              </c:numCache>
            </c:numRef>
          </c:val>
        </c:ser>
        <c:ser>
          <c:idx val="3"/>
          <c:order val="3"/>
          <c:tx>
            <c:strRef>
              <c:f>Chart!$A$6</c:f>
              <c:strCache>
                <c:ptCount val="1"/>
                <c:pt idx="0">
                  <c:v>+4 en% LA</c:v>
                </c:pt>
              </c:strCache>
            </c:strRef>
          </c:tx>
          <c:errBars>
            <c:errBarType val="both"/>
            <c:errValType val="cust"/>
            <c:plus>
              <c:numRef>
                <c:f>Chart!$P$14:$P$16</c:f>
                <c:numCache>
                  <c:formatCode>General</c:formatCode>
                  <c:ptCount val="3"/>
                  <c:pt idx="0">
                    <c:v>0.21000000000000021</c:v>
                  </c:pt>
                  <c:pt idx="1">
                    <c:v>0.48000000000000032</c:v>
                  </c:pt>
                  <c:pt idx="2">
                    <c:v>0.65000000000000491</c:v>
                  </c:pt>
                </c:numCache>
              </c:numRef>
            </c:plus>
            <c:minus>
              <c:numRef>
                <c:f>Chart!$P$14:$P$16</c:f>
                <c:numCache>
                  <c:formatCode>General</c:formatCode>
                  <c:ptCount val="3"/>
                  <c:pt idx="0">
                    <c:v>0.21000000000000021</c:v>
                  </c:pt>
                  <c:pt idx="1">
                    <c:v>0.48000000000000032</c:v>
                  </c:pt>
                  <c:pt idx="2">
                    <c:v>0.65000000000000491</c:v>
                  </c:pt>
                </c:numCache>
              </c:numRef>
            </c:minus>
          </c:errBars>
          <c:cat>
            <c:strRef>
              <c:f>Chart!$D$2:$F$2</c:f>
              <c:strCache>
                <c:ptCount val="3"/>
                <c:pt idx="0">
                  <c:v>18:1n-9</c:v>
                </c:pt>
                <c:pt idx="1">
                  <c:v>18:2n-6</c:v>
                </c:pt>
                <c:pt idx="2">
                  <c:v>20:4n-6</c:v>
                </c:pt>
              </c:strCache>
            </c:strRef>
          </c:cat>
          <c:val>
            <c:numRef>
              <c:f>Chart!$D$6:$F$6</c:f>
              <c:numCache>
                <c:formatCode>0.00</c:formatCode>
                <c:ptCount val="3"/>
                <c:pt idx="0">
                  <c:v>14.61</c:v>
                </c:pt>
                <c:pt idx="1">
                  <c:v>13.09</c:v>
                </c:pt>
                <c:pt idx="2">
                  <c:v>15.12</c:v>
                </c:pt>
              </c:numCache>
            </c:numRef>
          </c:val>
        </c:ser>
        <c:ser>
          <c:idx val="4"/>
          <c:order val="4"/>
          <c:tx>
            <c:strRef>
              <c:f>Chart!$A$7</c:f>
              <c:strCache>
                <c:ptCount val="1"/>
                <c:pt idx="0">
                  <c:v>+6 en% LA</c:v>
                </c:pt>
              </c:strCache>
            </c:strRef>
          </c:tx>
          <c:errBars>
            <c:errBarType val="both"/>
            <c:errValType val="cust"/>
            <c:plus>
              <c:numRef>
                <c:f>Chart!$Q$14:$Q$16</c:f>
                <c:numCache>
                  <c:formatCode>General</c:formatCode>
                  <c:ptCount val="3"/>
                  <c:pt idx="0">
                    <c:v>0.28000000000000008</c:v>
                  </c:pt>
                  <c:pt idx="1">
                    <c:v>0.28000000000000008</c:v>
                  </c:pt>
                  <c:pt idx="2">
                    <c:v>0.41000000000000031</c:v>
                  </c:pt>
                </c:numCache>
              </c:numRef>
            </c:plus>
            <c:minus>
              <c:numRef>
                <c:f>Chart!$Q$14:$Q$15</c:f>
                <c:numCache>
                  <c:formatCode>General</c:formatCode>
                  <c:ptCount val="2"/>
                  <c:pt idx="0">
                    <c:v>0.28000000000000008</c:v>
                  </c:pt>
                  <c:pt idx="1">
                    <c:v>0.28000000000000008</c:v>
                  </c:pt>
                </c:numCache>
              </c:numRef>
            </c:minus>
          </c:errBars>
          <c:cat>
            <c:strRef>
              <c:f>Chart!$D$2:$F$2</c:f>
              <c:strCache>
                <c:ptCount val="3"/>
                <c:pt idx="0">
                  <c:v>18:1n-9</c:v>
                </c:pt>
                <c:pt idx="1">
                  <c:v>18:2n-6</c:v>
                </c:pt>
                <c:pt idx="2">
                  <c:v>20:4n-6</c:v>
                </c:pt>
              </c:strCache>
            </c:strRef>
          </c:cat>
          <c:val>
            <c:numRef>
              <c:f>Chart!$D$7:$F$7</c:f>
              <c:numCache>
                <c:formatCode>0.00</c:formatCode>
                <c:ptCount val="3"/>
                <c:pt idx="0">
                  <c:v>14.48</c:v>
                </c:pt>
                <c:pt idx="1">
                  <c:v>13.72</c:v>
                </c:pt>
                <c:pt idx="2">
                  <c:v>14.56</c:v>
                </c:pt>
              </c:numCache>
            </c:numRef>
          </c:val>
        </c:ser>
        <c:ser>
          <c:idx val="5"/>
          <c:order val="5"/>
          <c:tx>
            <c:strRef>
              <c:f>Chart!$A$8</c:f>
              <c:strCache>
                <c:ptCount val="1"/>
                <c:pt idx="0">
                  <c:v>+8 en% LA</c:v>
                </c:pt>
              </c:strCache>
            </c:strRef>
          </c:tx>
          <c:errBars>
            <c:errBarType val="both"/>
            <c:errValType val="cust"/>
            <c:plus>
              <c:numRef>
                <c:f>Chart!$R$14:$R$16</c:f>
                <c:numCache>
                  <c:formatCode>General</c:formatCode>
                  <c:ptCount val="3"/>
                  <c:pt idx="0">
                    <c:v>0.31000000000000211</c:v>
                  </c:pt>
                  <c:pt idx="1">
                    <c:v>0.12000000000000002</c:v>
                  </c:pt>
                  <c:pt idx="2">
                    <c:v>0.74000000000000365</c:v>
                  </c:pt>
                </c:numCache>
              </c:numRef>
            </c:plus>
            <c:minus>
              <c:numRef>
                <c:f>Chart!$R$14:$R$16</c:f>
                <c:numCache>
                  <c:formatCode>General</c:formatCode>
                  <c:ptCount val="3"/>
                  <c:pt idx="0">
                    <c:v>0.31000000000000211</c:v>
                  </c:pt>
                  <c:pt idx="1">
                    <c:v>0.12000000000000002</c:v>
                  </c:pt>
                  <c:pt idx="2">
                    <c:v>0.74000000000000365</c:v>
                  </c:pt>
                </c:numCache>
              </c:numRef>
            </c:minus>
          </c:errBars>
          <c:cat>
            <c:strRef>
              <c:f>Chart!$D$2:$F$2</c:f>
              <c:strCache>
                <c:ptCount val="3"/>
                <c:pt idx="0">
                  <c:v>18:1n-9</c:v>
                </c:pt>
                <c:pt idx="1">
                  <c:v>18:2n-6</c:v>
                </c:pt>
                <c:pt idx="2">
                  <c:v>20:4n-6</c:v>
                </c:pt>
              </c:strCache>
            </c:strRef>
          </c:cat>
          <c:val>
            <c:numRef>
              <c:f>Chart!$D$8:$F$8</c:f>
              <c:numCache>
                <c:formatCode>0.00</c:formatCode>
                <c:ptCount val="3"/>
                <c:pt idx="0">
                  <c:v>14.09</c:v>
                </c:pt>
                <c:pt idx="1">
                  <c:v>14.52</c:v>
                </c:pt>
                <c:pt idx="2">
                  <c:v>13.66</c:v>
                </c:pt>
              </c:numCache>
            </c:numRef>
          </c:val>
        </c:ser>
        <c:axId val="93933568"/>
        <c:axId val="93935488"/>
      </c:barChart>
      <c:catAx>
        <c:axId val="93933568"/>
        <c:scaling>
          <c:orientation val="minMax"/>
        </c:scaling>
        <c:axPos val="b"/>
        <c:title>
          <c:tx>
            <c:rich>
              <a:bodyPr/>
              <a:lstStyle/>
              <a:p>
                <a:pPr>
                  <a:defRPr/>
                </a:pPr>
                <a:r>
                  <a:rPr lang="en-US"/>
                  <a:t>Fatty Acids</a:t>
                </a:r>
              </a:p>
            </c:rich>
          </c:tx>
        </c:title>
        <c:tickLblPos val="nextTo"/>
        <c:crossAx val="93935488"/>
        <c:crosses val="autoZero"/>
        <c:auto val="1"/>
        <c:lblAlgn val="ctr"/>
        <c:lblOffset val="100"/>
      </c:catAx>
      <c:valAx>
        <c:axId val="93935488"/>
        <c:scaling>
          <c:orientation val="minMax"/>
        </c:scaling>
        <c:axPos val="l"/>
        <c:majorGridlines/>
        <c:title>
          <c:tx>
            <c:rich>
              <a:bodyPr rot="-5400000" vert="horz"/>
              <a:lstStyle/>
              <a:p>
                <a:pPr>
                  <a:defRPr/>
                </a:pPr>
                <a:r>
                  <a:rPr lang="en-US"/>
                  <a:t>Mole%</a:t>
                </a:r>
              </a:p>
            </c:rich>
          </c:tx>
        </c:title>
        <c:numFmt formatCode="0.00" sourceLinked="1"/>
        <c:tickLblPos val="nextTo"/>
        <c:crossAx val="93933568"/>
        <c:crosses val="autoZero"/>
        <c:crossBetween val="between"/>
        <c:majorUnit val="5"/>
      </c:valAx>
    </c:plotArea>
    <c:legend>
      <c:legendPos val="r"/>
      <c:layout>
        <c:manualLayout>
          <c:xMode val="edge"/>
          <c:yMode val="edge"/>
          <c:x val="0.82255114745272229"/>
          <c:y val="0.22872882033313269"/>
          <c:w val="0.16462833972676491"/>
          <c:h val="0.50939515096349464"/>
        </c:manualLayout>
      </c:layout>
      <c:txPr>
        <a:bodyPr/>
        <a:lstStyle/>
        <a:p>
          <a:pPr>
            <a:lnSpc>
              <a:spcPct val="200000"/>
            </a:lnSpc>
            <a:defRPr/>
          </a:pPr>
          <a:endParaRPr lang="en-US"/>
        </a:p>
      </c:txPr>
    </c:legend>
    <c:plotVisOnly val="1"/>
    <c:dispBlanksAs val="gap"/>
  </c:chart>
  <c:txPr>
    <a:bodyPr/>
    <a:lstStyle/>
    <a:p>
      <a:pPr>
        <a:defRPr sz="1200">
          <a:latin typeface="Times New Roman" pitchFamily="18" charset="0"/>
          <a:cs typeface="Times New Roman" pitchFamily="18" charset="0"/>
        </a:defRPr>
      </a:pPr>
      <a:endParaRPr lang="en-US"/>
    </a:p>
  </c:txPr>
  <c:externalData r:id="rId1"/>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17"/>
  <c:chart>
    <c:autoTitleDeleted val="1"/>
    <c:plotArea>
      <c:layout/>
      <c:barChart>
        <c:barDir val="col"/>
        <c:grouping val="clustered"/>
        <c:ser>
          <c:idx val="0"/>
          <c:order val="0"/>
          <c:tx>
            <c:strRef>
              <c:f>Chart!$A$31</c:f>
              <c:strCache>
                <c:ptCount val="1"/>
                <c:pt idx="0">
                  <c:v>Control</c:v>
                </c:pt>
              </c:strCache>
            </c:strRef>
          </c:tx>
          <c:errBars>
            <c:errBarType val="plus"/>
            <c:errValType val="cust"/>
            <c:plus>
              <c:numLit>
                <c:formatCode>General</c:formatCode>
                <c:ptCount val="10"/>
                <c:pt idx="0">
                  <c:v>0.69000000000000061</c:v>
                </c:pt>
                <c:pt idx="1">
                  <c:v>0.56999999999999995</c:v>
                </c:pt>
                <c:pt idx="2">
                  <c:v>0.5</c:v>
                </c:pt>
                <c:pt idx="3">
                  <c:v>0.25</c:v>
                </c:pt>
                <c:pt idx="4">
                  <c:v>0.05</c:v>
                </c:pt>
                <c:pt idx="5">
                  <c:v>0.63000000000000655</c:v>
                </c:pt>
                <c:pt idx="6">
                  <c:v>0.15000000000000024</c:v>
                </c:pt>
                <c:pt idx="7">
                  <c:v>3.0000000000000002E-2</c:v>
                </c:pt>
                <c:pt idx="8">
                  <c:v>6.0000000000000032E-2</c:v>
                </c:pt>
                <c:pt idx="9">
                  <c:v>0.54</c:v>
                </c:pt>
              </c:numLit>
            </c:plus>
            <c:minus>
              <c:numLit>
                <c:formatCode>General</c:formatCode>
                <c:ptCount val="10"/>
                <c:pt idx="0">
                  <c:v>0.69000000000000061</c:v>
                </c:pt>
                <c:pt idx="1">
                  <c:v>0.56999999999999995</c:v>
                </c:pt>
                <c:pt idx="2">
                  <c:v>0.5</c:v>
                </c:pt>
                <c:pt idx="3">
                  <c:v>0.25</c:v>
                </c:pt>
                <c:pt idx="4">
                  <c:v>0.05</c:v>
                </c:pt>
                <c:pt idx="5">
                  <c:v>0.63000000000000655</c:v>
                </c:pt>
                <c:pt idx="6">
                  <c:v>0.15000000000000024</c:v>
                </c:pt>
                <c:pt idx="7">
                  <c:v>3.0000000000000002E-2</c:v>
                </c:pt>
                <c:pt idx="8">
                  <c:v>6.0000000000000032E-2</c:v>
                </c:pt>
                <c:pt idx="9">
                  <c:v>0.54</c:v>
                </c:pt>
              </c:numLit>
            </c:minus>
          </c:errBars>
          <c:cat>
            <c:strRef>
              <c:f>Chart!$D$30:$G$30</c:f>
              <c:strCache>
                <c:ptCount val="4"/>
                <c:pt idx="0">
                  <c:v>18:1n-9</c:v>
                </c:pt>
                <c:pt idx="1">
                  <c:v>18:2n-6</c:v>
                </c:pt>
                <c:pt idx="2">
                  <c:v>20:4n-6</c:v>
                </c:pt>
                <c:pt idx="3">
                  <c:v>22:6n-3</c:v>
                </c:pt>
              </c:strCache>
            </c:strRef>
          </c:cat>
          <c:val>
            <c:numRef>
              <c:f>Chart!$D$31:$G$31</c:f>
              <c:numCache>
                <c:formatCode>0.00</c:formatCode>
                <c:ptCount val="4"/>
                <c:pt idx="0">
                  <c:v>16.64</c:v>
                </c:pt>
                <c:pt idx="1">
                  <c:v>12.03</c:v>
                </c:pt>
                <c:pt idx="2">
                  <c:v>13.6</c:v>
                </c:pt>
                <c:pt idx="3">
                  <c:v>5.37</c:v>
                </c:pt>
              </c:numCache>
            </c:numRef>
          </c:val>
        </c:ser>
        <c:ser>
          <c:idx val="1"/>
          <c:order val="1"/>
          <c:tx>
            <c:strRef>
              <c:f>Chart!$A$32</c:f>
              <c:strCache>
                <c:ptCount val="1"/>
                <c:pt idx="0">
                  <c:v>+.23 en% AA</c:v>
                </c:pt>
              </c:strCache>
            </c:strRef>
          </c:tx>
          <c:errBars>
            <c:errBarType val="plus"/>
            <c:errValType val="cust"/>
            <c:plus>
              <c:numLit>
                <c:formatCode>General</c:formatCode>
                <c:ptCount val="10"/>
                <c:pt idx="0">
                  <c:v>0.86000000000000065</c:v>
                </c:pt>
                <c:pt idx="1">
                  <c:v>0.31000000000000238</c:v>
                </c:pt>
                <c:pt idx="2">
                  <c:v>0.15000000000000024</c:v>
                </c:pt>
                <c:pt idx="3">
                  <c:v>0.16</c:v>
                </c:pt>
                <c:pt idx="4">
                  <c:v>1.0000000000000005E-2</c:v>
                </c:pt>
                <c:pt idx="5">
                  <c:v>0.52</c:v>
                </c:pt>
                <c:pt idx="6">
                  <c:v>9.0000000000000024E-2</c:v>
                </c:pt>
                <c:pt idx="7">
                  <c:v>2.0000000000000011E-2</c:v>
                </c:pt>
                <c:pt idx="8">
                  <c:v>3.0000000000000002E-2</c:v>
                </c:pt>
                <c:pt idx="9">
                  <c:v>0.23</c:v>
                </c:pt>
              </c:numLit>
            </c:plus>
            <c:minus>
              <c:numLit>
                <c:formatCode>General</c:formatCode>
                <c:ptCount val="10"/>
                <c:pt idx="0">
                  <c:v>0.86000000000000065</c:v>
                </c:pt>
                <c:pt idx="1">
                  <c:v>0.31000000000000238</c:v>
                </c:pt>
                <c:pt idx="2">
                  <c:v>0.15000000000000024</c:v>
                </c:pt>
                <c:pt idx="3">
                  <c:v>0.16</c:v>
                </c:pt>
                <c:pt idx="4">
                  <c:v>1.0000000000000005E-2</c:v>
                </c:pt>
                <c:pt idx="5">
                  <c:v>0.52</c:v>
                </c:pt>
                <c:pt idx="6">
                  <c:v>9.0000000000000024E-2</c:v>
                </c:pt>
                <c:pt idx="7">
                  <c:v>2.0000000000000011E-2</c:v>
                </c:pt>
                <c:pt idx="8">
                  <c:v>3.0000000000000002E-2</c:v>
                </c:pt>
                <c:pt idx="9">
                  <c:v>0.23</c:v>
                </c:pt>
              </c:numLit>
            </c:minus>
          </c:errBars>
          <c:cat>
            <c:strRef>
              <c:f>Chart!$D$30:$G$30</c:f>
              <c:strCache>
                <c:ptCount val="4"/>
                <c:pt idx="0">
                  <c:v>18:1n-9</c:v>
                </c:pt>
                <c:pt idx="1">
                  <c:v>18:2n-6</c:v>
                </c:pt>
                <c:pt idx="2">
                  <c:v>20:4n-6</c:v>
                </c:pt>
                <c:pt idx="3">
                  <c:v>22:6n-3</c:v>
                </c:pt>
              </c:strCache>
            </c:strRef>
          </c:cat>
          <c:val>
            <c:numRef>
              <c:f>Chart!$D$32:$G$32</c:f>
              <c:numCache>
                <c:formatCode>0.00</c:formatCode>
                <c:ptCount val="4"/>
                <c:pt idx="0">
                  <c:v>16.489999999999807</c:v>
                </c:pt>
                <c:pt idx="1">
                  <c:v>10.850000000000026</c:v>
                </c:pt>
                <c:pt idx="2">
                  <c:v>15.129999999999999</c:v>
                </c:pt>
                <c:pt idx="3">
                  <c:v>5.28</c:v>
                </c:pt>
              </c:numCache>
            </c:numRef>
          </c:val>
        </c:ser>
        <c:ser>
          <c:idx val="2"/>
          <c:order val="2"/>
          <c:tx>
            <c:strRef>
              <c:f>Chart!$A$33</c:f>
              <c:strCache>
                <c:ptCount val="1"/>
                <c:pt idx="0">
                  <c:v>+.45 en% AA</c:v>
                </c:pt>
              </c:strCache>
            </c:strRef>
          </c:tx>
          <c:errBars>
            <c:errBarType val="plus"/>
            <c:errValType val="cust"/>
            <c:plus>
              <c:numLit>
                <c:formatCode>General</c:formatCode>
                <c:ptCount val="10"/>
                <c:pt idx="0">
                  <c:v>0.91</c:v>
                </c:pt>
                <c:pt idx="1">
                  <c:v>0.37000000000000038</c:v>
                </c:pt>
                <c:pt idx="2">
                  <c:v>0.29000000000000031</c:v>
                </c:pt>
                <c:pt idx="3">
                  <c:v>0.18000000000000024</c:v>
                </c:pt>
                <c:pt idx="4">
                  <c:v>2.0000000000000011E-2</c:v>
                </c:pt>
                <c:pt idx="5">
                  <c:v>0.53</c:v>
                </c:pt>
                <c:pt idx="6">
                  <c:v>7.0000000000000021E-2</c:v>
                </c:pt>
                <c:pt idx="7">
                  <c:v>4.0000000000000022E-2</c:v>
                </c:pt>
                <c:pt idx="8">
                  <c:v>3.0000000000000002E-2</c:v>
                </c:pt>
                <c:pt idx="9">
                  <c:v>0.37000000000000038</c:v>
                </c:pt>
              </c:numLit>
            </c:plus>
            <c:minus>
              <c:numLit>
                <c:formatCode>General</c:formatCode>
                <c:ptCount val="10"/>
                <c:pt idx="0">
                  <c:v>0.91</c:v>
                </c:pt>
                <c:pt idx="1">
                  <c:v>0.37000000000000038</c:v>
                </c:pt>
                <c:pt idx="2">
                  <c:v>0.29000000000000031</c:v>
                </c:pt>
                <c:pt idx="3">
                  <c:v>0.18000000000000024</c:v>
                </c:pt>
                <c:pt idx="4">
                  <c:v>2.0000000000000011E-2</c:v>
                </c:pt>
                <c:pt idx="5">
                  <c:v>0.53</c:v>
                </c:pt>
                <c:pt idx="6">
                  <c:v>7.0000000000000021E-2</c:v>
                </c:pt>
                <c:pt idx="7">
                  <c:v>4.0000000000000022E-2</c:v>
                </c:pt>
                <c:pt idx="8">
                  <c:v>3.0000000000000002E-2</c:v>
                </c:pt>
                <c:pt idx="9">
                  <c:v>0.37000000000000038</c:v>
                </c:pt>
              </c:numLit>
            </c:minus>
          </c:errBars>
          <c:cat>
            <c:strRef>
              <c:f>Chart!$D$30:$G$30</c:f>
              <c:strCache>
                <c:ptCount val="4"/>
                <c:pt idx="0">
                  <c:v>18:1n-9</c:v>
                </c:pt>
                <c:pt idx="1">
                  <c:v>18:2n-6</c:v>
                </c:pt>
                <c:pt idx="2">
                  <c:v>20:4n-6</c:v>
                </c:pt>
                <c:pt idx="3">
                  <c:v>22:6n-3</c:v>
                </c:pt>
              </c:strCache>
            </c:strRef>
          </c:cat>
          <c:val>
            <c:numRef>
              <c:f>Chart!$D$33:$G$33</c:f>
              <c:numCache>
                <c:formatCode>0.00</c:formatCode>
                <c:ptCount val="4"/>
                <c:pt idx="0">
                  <c:v>15.94</c:v>
                </c:pt>
                <c:pt idx="1">
                  <c:v>9.65</c:v>
                </c:pt>
                <c:pt idx="2">
                  <c:v>16.77</c:v>
                </c:pt>
                <c:pt idx="3">
                  <c:v>5.29</c:v>
                </c:pt>
              </c:numCache>
            </c:numRef>
          </c:val>
        </c:ser>
        <c:ser>
          <c:idx val="3"/>
          <c:order val="3"/>
          <c:tx>
            <c:strRef>
              <c:f>Chart!$A$34</c:f>
              <c:strCache>
                <c:ptCount val="1"/>
                <c:pt idx="0">
                  <c:v>+1.36 en% AA</c:v>
                </c:pt>
              </c:strCache>
            </c:strRef>
          </c:tx>
          <c:errBars>
            <c:errBarType val="plus"/>
            <c:errValType val="cust"/>
            <c:plus>
              <c:numLit>
                <c:formatCode>General</c:formatCode>
                <c:ptCount val="10"/>
                <c:pt idx="0">
                  <c:v>0.95000000000000062</c:v>
                </c:pt>
                <c:pt idx="1">
                  <c:v>0.34</c:v>
                </c:pt>
                <c:pt idx="2">
                  <c:v>0.51</c:v>
                </c:pt>
                <c:pt idx="3">
                  <c:v>7.0000000000000021E-2</c:v>
                </c:pt>
                <c:pt idx="4">
                  <c:v>1.0000000000000005E-2</c:v>
                </c:pt>
                <c:pt idx="5">
                  <c:v>0.93</c:v>
                </c:pt>
                <c:pt idx="6">
                  <c:v>0.11</c:v>
                </c:pt>
                <c:pt idx="7">
                  <c:v>0.05</c:v>
                </c:pt>
                <c:pt idx="8">
                  <c:v>4.0000000000000022E-2</c:v>
                </c:pt>
                <c:pt idx="9">
                  <c:v>0.4</c:v>
                </c:pt>
              </c:numLit>
            </c:plus>
            <c:minus>
              <c:numLit>
                <c:formatCode>General</c:formatCode>
                <c:ptCount val="10"/>
                <c:pt idx="0">
                  <c:v>0.95000000000000062</c:v>
                </c:pt>
                <c:pt idx="1">
                  <c:v>0.34</c:v>
                </c:pt>
                <c:pt idx="2">
                  <c:v>0.51</c:v>
                </c:pt>
                <c:pt idx="3">
                  <c:v>7.0000000000000021E-2</c:v>
                </c:pt>
                <c:pt idx="4">
                  <c:v>1.0000000000000005E-2</c:v>
                </c:pt>
                <c:pt idx="5">
                  <c:v>0.93</c:v>
                </c:pt>
                <c:pt idx="6">
                  <c:v>0.11</c:v>
                </c:pt>
                <c:pt idx="7">
                  <c:v>0.05</c:v>
                </c:pt>
                <c:pt idx="8">
                  <c:v>4.0000000000000022E-2</c:v>
                </c:pt>
                <c:pt idx="9">
                  <c:v>0.4</c:v>
                </c:pt>
              </c:numLit>
            </c:minus>
          </c:errBars>
          <c:cat>
            <c:strRef>
              <c:f>Chart!$D$30:$G$30</c:f>
              <c:strCache>
                <c:ptCount val="4"/>
                <c:pt idx="0">
                  <c:v>18:1n-9</c:v>
                </c:pt>
                <c:pt idx="1">
                  <c:v>18:2n-6</c:v>
                </c:pt>
                <c:pt idx="2">
                  <c:v>20:4n-6</c:v>
                </c:pt>
                <c:pt idx="3">
                  <c:v>22:6n-3</c:v>
                </c:pt>
              </c:strCache>
            </c:strRef>
          </c:cat>
          <c:val>
            <c:numRef>
              <c:f>Chart!$D$34:$G$34</c:f>
              <c:numCache>
                <c:formatCode>0.00</c:formatCode>
                <c:ptCount val="4"/>
                <c:pt idx="0">
                  <c:v>15.62</c:v>
                </c:pt>
                <c:pt idx="1">
                  <c:v>7.84</c:v>
                </c:pt>
                <c:pt idx="2">
                  <c:v>18.71</c:v>
                </c:pt>
                <c:pt idx="3">
                  <c:v>4.78</c:v>
                </c:pt>
              </c:numCache>
            </c:numRef>
          </c:val>
        </c:ser>
        <c:axId val="95607040"/>
        <c:axId val="95629696"/>
      </c:barChart>
      <c:catAx>
        <c:axId val="95607040"/>
        <c:scaling>
          <c:orientation val="minMax"/>
        </c:scaling>
        <c:axPos val="b"/>
        <c:title>
          <c:tx>
            <c:rich>
              <a:bodyPr/>
              <a:lstStyle/>
              <a:p>
                <a:pPr>
                  <a:defRPr/>
                </a:pPr>
                <a:r>
                  <a:rPr lang="en-US"/>
                  <a:t>Fatty Acids</a:t>
                </a:r>
              </a:p>
            </c:rich>
          </c:tx>
        </c:title>
        <c:tickLblPos val="nextTo"/>
        <c:crossAx val="95629696"/>
        <c:crosses val="autoZero"/>
        <c:auto val="1"/>
        <c:lblAlgn val="ctr"/>
        <c:lblOffset val="100"/>
      </c:catAx>
      <c:valAx>
        <c:axId val="95629696"/>
        <c:scaling>
          <c:orientation val="minMax"/>
          <c:max val="20"/>
        </c:scaling>
        <c:axPos val="l"/>
        <c:majorGridlines/>
        <c:title>
          <c:tx>
            <c:rich>
              <a:bodyPr rot="-5400000" vert="horz"/>
              <a:lstStyle/>
              <a:p>
                <a:pPr>
                  <a:defRPr/>
                </a:pPr>
                <a:r>
                  <a:rPr lang="en-US"/>
                  <a:t>Mole %</a:t>
                </a:r>
              </a:p>
            </c:rich>
          </c:tx>
        </c:title>
        <c:numFmt formatCode="0.00" sourceLinked="1"/>
        <c:tickLblPos val="nextTo"/>
        <c:crossAx val="95607040"/>
        <c:crosses val="autoZero"/>
        <c:crossBetween val="between"/>
        <c:majorUnit val="5"/>
      </c:valAx>
    </c:plotArea>
    <c:legend>
      <c:legendPos val="r"/>
      <c:layout>
        <c:manualLayout>
          <c:xMode val="edge"/>
          <c:yMode val="edge"/>
          <c:x val="0.79546789824348885"/>
          <c:y val="0.31758891993562299"/>
          <c:w val="0.19171158893599841"/>
          <c:h val="0.33331369222801727"/>
        </c:manualLayout>
      </c:layout>
      <c:txPr>
        <a:bodyPr/>
        <a:lstStyle/>
        <a:p>
          <a:pPr>
            <a:lnSpc>
              <a:spcPct val="200000"/>
            </a:lnSpc>
            <a:defRPr/>
          </a:pPr>
          <a:endParaRPr lang="en-US"/>
        </a:p>
      </c:txPr>
    </c:legend>
    <c:plotVisOnly val="1"/>
    <c:dispBlanksAs val="gap"/>
  </c:chart>
  <c:txPr>
    <a:bodyPr/>
    <a:lstStyle/>
    <a:p>
      <a:pPr>
        <a:defRPr sz="1200">
          <a:latin typeface="Times New Roman" pitchFamily="18" charset="0"/>
          <a:cs typeface="Times New Roman" pitchFamily="18" charset="0"/>
        </a:defRPr>
      </a:pPr>
      <a:endParaRPr lang="en-US"/>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0.41445</cdr:x>
      <cdr:y>0.13659</cdr:y>
    </cdr:from>
    <cdr:to>
      <cdr:x>0.47542</cdr:x>
      <cdr:y>0.20802</cdr:y>
    </cdr:to>
    <cdr:sp macro="" textlink="">
      <cdr:nvSpPr>
        <cdr:cNvPr id="2" name="TextBox 1"/>
        <cdr:cNvSpPr txBox="1"/>
      </cdr:nvSpPr>
      <cdr:spPr>
        <a:xfrm xmlns:a="http://schemas.openxmlformats.org/drawingml/2006/main">
          <a:off x="2301455" y="370801"/>
          <a:ext cx="338570" cy="19390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dirty="0" err="1" smtClean="0">
              <a:latin typeface="Times New Roman" pitchFamily="18" charset="0"/>
              <a:cs typeface="Times New Roman" pitchFamily="18" charset="0"/>
            </a:rPr>
            <a:t>ab</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0.38593</cdr:x>
      <cdr:y>0.1614</cdr:y>
    </cdr:from>
    <cdr:to>
      <cdr:x>0.4271</cdr:x>
      <cdr:y>0.26344</cdr:y>
    </cdr:to>
    <cdr:sp macro="" textlink="">
      <cdr:nvSpPr>
        <cdr:cNvPr id="3" name="TextBox 4"/>
        <cdr:cNvSpPr txBox="1"/>
      </cdr:nvSpPr>
      <cdr:spPr>
        <a:xfrm xmlns:a="http://schemas.openxmlformats.org/drawingml/2006/main">
          <a:off x="2143125" y="438150"/>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latin typeface="Times New Roman" pitchFamily="18" charset="0"/>
              <a:cs typeface="Times New Roman" pitchFamily="18" charset="0"/>
            </a:rPr>
            <a:t>a</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0.44082</cdr:x>
      <cdr:y>0.07719</cdr:y>
    </cdr:from>
    <cdr:to>
      <cdr:x>0.50943</cdr:x>
      <cdr:y>0.17923</cdr:y>
    </cdr:to>
    <cdr:sp macro="" textlink="">
      <cdr:nvSpPr>
        <cdr:cNvPr id="4" name="TextBox 5"/>
        <cdr:cNvSpPr txBox="1"/>
      </cdr:nvSpPr>
      <cdr:spPr>
        <a:xfrm xmlns:a="http://schemas.openxmlformats.org/drawingml/2006/main">
          <a:off x="2447925" y="209550"/>
          <a:ext cx="3810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err="1" smtClean="0">
              <a:latin typeface="Times New Roman" pitchFamily="18" charset="0"/>
              <a:cs typeface="Times New Roman" pitchFamily="18" charset="0"/>
            </a:rPr>
            <a:t>ab</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0.47513</cdr:x>
      <cdr:y>0.03158</cdr:y>
    </cdr:from>
    <cdr:to>
      <cdr:x>0.53002</cdr:x>
      <cdr:y>0.13362</cdr:y>
    </cdr:to>
    <cdr:sp macro="" textlink="">
      <cdr:nvSpPr>
        <cdr:cNvPr id="5" name="TextBox 8"/>
        <cdr:cNvSpPr txBox="1"/>
      </cdr:nvSpPr>
      <cdr:spPr>
        <a:xfrm xmlns:a="http://schemas.openxmlformats.org/drawingml/2006/main">
          <a:off x="2638425" y="85725"/>
          <a:ext cx="3048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latin typeface="Times New Roman" pitchFamily="18" charset="0"/>
              <a:cs typeface="Times New Roman" pitchFamily="18" charset="0"/>
            </a:rPr>
            <a:t>b</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0.50772</cdr:x>
      <cdr:y>0.02105</cdr:y>
    </cdr:from>
    <cdr:to>
      <cdr:x>0.56261</cdr:x>
      <cdr:y>0.12309</cdr:y>
    </cdr:to>
    <cdr:sp macro="" textlink="">
      <cdr:nvSpPr>
        <cdr:cNvPr id="6" name="TextBox 8"/>
        <cdr:cNvSpPr txBox="1"/>
      </cdr:nvSpPr>
      <cdr:spPr>
        <a:xfrm xmlns:a="http://schemas.openxmlformats.org/drawingml/2006/main">
          <a:off x="2819413" y="57150"/>
          <a:ext cx="304808" cy="277000"/>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latin typeface="Times New Roman" pitchFamily="18" charset="0"/>
              <a:cs typeface="Times New Roman" pitchFamily="18" charset="0"/>
            </a:rPr>
            <a:t>b</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0.54031</cdr:x>
      <cdr:y>0.02105</cdr:y>
    </cdr:from>
    <cdr:to>
      <cdr:x>0.5952</cdr:x>
      <cdr:y>0.12309</cdr:y>
    </cdr:to>
    <cdr:sp macro="" textlink="">
      <cdr:nvSpPr>
        <cdr:cNvPr id="7" name="TextBox 8"/>
        <cdr:cNvSpPr txBox="1"/>
      </cdr:nvSpPr>
      <cdr:spPr>
        <a:xfrm xmlns:a="http://schemas.openxmlformats.org/drawingml/2006/main">
          <a:off x="3000365" y="57150"/>
          <a:ext cx="304808" cy="277000"/>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latin typeface="Times New Roman" pitchFamily="18" charset="0"/>
              <a:cs typeface="Times New Roman" pitchFamily="18" charset="0"/>
            </a:rPr>
            <a:t>b</a:t>
          </a:r>
          <a:endParaRPr lang="en-US" sz="1200" dirty="0">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0.31571</cdr:x>
      <cdr:y>0</cdr:y>
    </cdr:from>
    <cdr:to>
      <cdr:x>0.36699</cdr:x>
      <cdr:y>0.09638</cdr:y>
    </cdr:to>
    <cdr:sp macro="" textlink="">
      <cdr:nvSpPr>
        <cdr:cNvPr id="2" name="TextBox 4"/>
        <cdr:cNvSpPr txBox="1"/>
      </cdr:nvSpPr>
      <cdr:spPr>
        <a:xfrm xmlns:a="http://schemas.openxmlformats.org/drawingml/2006/main">
          <a:off x="1876425" y="0"/>
          <a:ext cx="3048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t>a</a:t>
          </a:r>
          <a:endParaRPr lang="en-US" sz="1200" dirty="0"/>
        </a:p>
      </cdr:txBody>
    </cdr:sp>
  </cdr:relSizeAnchor>
  <cdr:relSizeAnchor xmlns:cdr="http://schemas.openxmlformats.org/drawingml/2006/chartDrawing">
    <cdr:from>
      <cdr:x>0.48558</cdr:x>
      <cdr:y>0.21874</cdr:y>
    </cdr:from>
    <cdr:to>
      <cdr:x>0.53686</cdr:x>
      <cdr:y>0.31512</cdr:y>
    </cdr:to>
    <cdr:sp macro="" textlink="">
      <cdr:nvSpPr>
        <cdr:cNvPr id="3" name="TextBox 4"/>
        <cdr:cNvSpPr txBox="1"/>
      </cdr:nvSpPr>
      <cdr:spPr>
        <a:xfrm xmlns:a="http://schemas.openxmlformats.org/drawingml/2006/main">
          <a:off x="2886075" y="628650"/>
          <a:ext cx="3048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t>a</a:t>
          </a:r>
          <a:endParaRPr lang="en-US" sz="1200" dirty="0"/>
        </a:p>
      </cdr:txBody>
    </cdr:sp>
  </cdr:relSizeAnchor>
  <cdr:relSizeAnchor xmlns:cdr="http://schemas.openxmlformats.org/drawingml/2006/chartDrawing">
    <cdr:from>
      <cdr:x>0.34135</cdr:x>
      <cdr:y>0.0232</cdr:y>
    </cdr:from>
    <cdr:to>
      <cdr:x>0.40545</cdr:x>
      <cdr:y>0.11958</cdr:y>
    </cdr:to>
    <cdr:sp macro="" textlink="">
      <cdr:nvSpPr>
        <cdr:cNvPr id="4" name="TextBox 6"/>
        <cdr:cNvSpPr txBox="1"/>
      </cdr:nvSpPr>
      <cdr:spPr>
        <a:xfrm xmlns:a="http://schemas.openxmlformats.org/drawingml/2006/main">
          <a:off x="2028825" y="66675"/>
          <a:ext cx="3810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pPr algn="ctr"/>
          <a:r>
            <a:rPr lang="en-US" sz="1200" dirty="0" err="1" smtClean="0"/>
            <a:t>ab</a:t>
          </a:r>
          <a:endParaRPr lang="en-US" sz="1200" dirty="0"/>
        </a:p>
      </cdr:txBody>
    </cdr:sp>
  </cdr:relSizeAnchor>
  <cdr:relSizeAnchor xmlns:cdr="http://schemas.openxmlformats.org/drawingml/2006/chartDrawing">
    <cdr:from>
      <cdr:x>0.50321</cdr:x>
      <cdr:y>0.17234</cdr:y>
    </cdr:from>
    <cdr:to>
      <cdr:x>0.56731</cdr:x>
      <cdr:y>0.26872</cdr:y>
    </cdr:to>
    <cdr:sp macro="" textlink="">
      <cdr:nvSpPr>
        <cdr:cNvPr id="5" name="TextBox 6"/>
        <cdr:cNvSpPr txBox="1"/>
      </cdr:nvSpPr>
      <cdr:spPr>
        <a:xfrm xmlns:a="http://schemas.openxmlformats.org/drawingml/2006/main">
          <a:off x="2990850" y="495300"/>
          <a:ext cx="3810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pPr algn="ctr"/>
          <a:r>
            <a:rPr lang="en-US" sz="1200" dirty="0" err="1" smtClean="0"/>
            <a:t>ab</a:t>
          </a:r>
          <a:endParaRPr lang="en-US" sz="1200" dirty="0"/>
        </a:p>
      </cdr:txBody>
    </cdr:sp>
  </cdr:relSizeAnchor>
  <cdr:relSizeAnchor xmlns:cdr="http://schemas.openxmlformats.org/drawingml/2006/chartDrawing">
    <cdr:from>
      <cdr:x>0.375</cdr:x>
      <cdr:y>0.07954</cdr:y>
    </cdr:from>
    <cdr:to>
      <cdr:x>0.4391</cdr:x>
      <cdr:y>0.17592</cdr:y>
    </cdr:to>
    <cdr:sp macro="" textlink="">
      <cdr:nvSpPr>
        <cdr:cNvPr id="6" name="TextBox 9"/>
        <cdr:cNvSpPr txBox="1"/>
      </cdr:nvSpPr>
      <cdr:spPr>
        <a:xfrm xmlns:a="http://schemas.openxmlformats.org/drawingml/2006/main">
          <a:off x="2228850" y="228600"/>
          <a:ext cx="3810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pPr algn="ctr"/>
          <a:r>
            <a:rPr lang="en-US" sz="1200" dirty="0" err="1" smtClean="0"/>
            <a:t>bc</a:t>
          </a:r>
          <a:endParaRPr lang="en-US" sz="1200" dirty="0"/>
        </a:p>
      </cdr:txBody>
    </cdr:sp>
  </cdr:relSizeAnchor>
  <cdr:relSizeAnchor xmlns:cdr="http://schemas.openxmlformats.org/drawingml/2006/chartDrawing">
    <cdr:from>
      <cdr:x>0.53846</cdr:x>
      <cdr:y>0.10605</cdr:y>
    </cdr:from>
    <cdr:to>
      <cdr:x>0.60256</cdr:x>
      <cdr:y>0.20243</cdr:y>
    </cdr:to>
    <cdr:sp macro="" textlink="">
      <cdr:nvSpPr>
        <cdr:cNvPr id="7" name="TextBox 9"/>
        <cdr:cNvSpPr txBox="1"/>
      </cdr:nvSpPr>
      <cdr:spPr>
        <a:xfrm xmlns:a="http://schemas.openxmlformats.org/drawingml/2006/main">
          <a:off x="3200400" y="304800"/>
          <a:ext cx="3810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pPr algn="ctr"/>
          <a:r>
            <a:rPr lang="en-US" sz="1200" dirty="0" err="1" smtClean="0"/>
            <a:t>bc</a:t>
          </a:r>
          <a:endParaRPr lang="en-US" sz="1200" dirty="0"/>
        </a:p>
      </cdr:txBody>
    </cdr:sp>
  </cdr:relSizeAnchor>
  <cdr:relSizeAnchor xmlns:cdr="http://schemas.openxmlformats.org/drawingml/2006/chartDrawing">
    <cdr:from>
      <cdr:x>0.41026</cdr:x>
      <cdr:y>0.15245</cdr:y>
    </cdr:from>
    <cdr:to>
      <cdr:x>0.44872</cdr:x>
      <cdr:y>0.24883</cdr:y>
    </cdr:to>
    <cdr:sp macro="" textlink="">
      <cdr:nvSpPr>
        <cdr:cNvPr id="8" name="TextBox 10"/>
        <cdr:cNvSpPr txBox="1"/>
      </cdr:nvSpPr>
      <cdr:spPr>
        <a:xfrm xmlns:a="http://schemas.openxmlformats.org/drawingml/2006/main">
          <a:off x="2438400" y="438150"/>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t>c</a:t>
          </a:r>
          <a:endParaRPr lang="en-US" sz="1200" dirty="0"/>
        </a:p>
      </cdr:txBody>
    </cdr:sp>
  </cdr:relSizeAnchor>
  <cdr:relSizeAnchor xmlns:cdr="http://schemas.openxmlformats.org/drawingml/2006/chartDrawing">
    <cdr:from>
      <cdr:x>0.57692</cdr:x>
      <cdr:y>0.04308</cdr:y>
    </cdr:from>
    <cdr:to>
      <cdr:x>0.61538</cdr:x>
      <cdr:y>0.13947</cdr:y>
    </cdr:to>
    <cdr:sp macro="" textlink="">
      <cdr:nvSpPr>
        <cdr:cNvPr id="9" name="TextBox 10"/>
        <cdr:cNvSpPr txBox="1"/>
      </cdr:nvSpPr>
      <cdr:spPr>
        <a:xfrm xmlns:a="http://schemas.openxmlformats.org/drawingml/2006/main">
          <a:off x="3429000" y="123825"/>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t>c</a:t>
          </a:r>
          <a:endParaRPr lang="en-US" sz="1200" dirty="0"/>
        </a:p>
      </cdr:txBody>
    </cdr:sp>
  </cdr:relSizeAnchor>
</c:userShapes>
</file>

<file path=word/drawings/drawing3.xml><?xml version="1.0" encoding="utf-8"?>
<c:userShapes xmlns:c="http://schemas.openxmlformats.org/drawingml/2006/chart">
  <cdr:relSizeAnchor xmlns:cdr="http://schemas.openxmlformats.org/drawingml/2006/chartDrawing">
    <cdr:from>
      <cdr:x>0.19551</cdr:x>
      <cdr:y>0.06526</cdr:y>
    </cdr:from>
    <cdr:to>
      <cdr:x>0.23397</cdr:x>
      <cdr:y>0.15563</cdr:y>
    </cdr:to>
    <cdr:sp macro="" textlink="">
      <cdr:nvSpPr>
        <cdr:cNvPr id="2" name="TextBox 3"/>
        <cdr:cNvSpPr txBox="1"/>
      </cdr:nvSpPr>
      <cdr:spPr>
        <a:xfrm xmlns:a="http://schemas.openxmlformats.org/drawingml/2006/main">
          <a:off x="1162050" y="200025"/>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latin typeface="Times New Roman" pitchFamily="18" charset="0"/>
              <a:cs typeface="Times New Roman" pitchFamily="18" charset="0"/>
            </a:rPr>
            <a:t>a</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0.16506</cdr:x>
      <cdr:y>0.04351</cdr:y>
    </cdr:from>
    <cdr:to>
      <cdr:x>0.20353</cdr:x>
      <cdr:y>0.13388</cdr:y>
    </cdr:to>
    <cdr:sp macro="" textlink="">
      <cdr:nvSpPr>
        <cdr:cNvPr id="3" name="TextBox 3"/>
        <cdr:cNvSpPr txBox="1"/>
      </cdr:nvSpPr>
      <cdr:spPr>
        <a:xfrm xmlns:a="http://schemas.openxmlformats.org/drawingml/2006/main">
          <a:off x="981075" y="133350"/>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latin typeface="Times New Roman" pitchFamily="18" charset="0"/>
              <a:cs typeface="Times New Roman" pitchFamily="18" charset="0"/>
            </a:rPr>
            <a:t>a</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0.38141</cdr:x>
      <cdr:y>0.29832</cdr:y>
    </cdr:from>
    <cdr:to>
      <cdr:x>0.41987</cdr:x>
      <cdr:y>0.38869</cdr:y>
    </cdr:to>
    <cdr:sp macro="" textlink="">
      <cdr:nvSpPr>
        <cdr:cNvPr id="4" name="TextBox 3"/>
        <cdr:cNvSpPr txBox="1"/>
      </cdr:nvSpPr>
      <cdr:spPr>
        <a:xfrm xmlns:a="http://schemas.openxmlformats.org/drawingml/2006/main">
          <a:off x="2266950" y="914400"/>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latin typeface="Times New Roman" pitchFamily="18" charset="0"/>
              <a:cs typeface="Times New Roman" pitchFamily="18" charset="0"/>
            </a:rPr>
            <a:t>a</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0.28045</cdr:x>
      <cdr:y>0.15538</cdr:y>
    </cdr:from>
    <cdr:to>
      <cdr:x>0.31891</cdr:x>
      <cdr:y>0.24575</cdr:y>
    </cdr:to>
    <cdr:sp macro="" textlink="">
      <cdr:nvSpPr>
        <cdr:cNvPr id="5" name="TextBox 8"/>
        <cdr:cNvSpPr txBox="1"/>
      </cdr:nvSpPr>
      <cdr:spPr>
        <a:xfrm xmlns:a="http://schemas.openxmlformats.org/drawingml/2006/main">
          <a:off x="1666875" y="476250"/>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latin typeface="Times New Roman" pitchFamily="18" charset="0"/>
              <a:cs typeface="Times New Roman" pitchFamily="18" charset="0"/>
            </a:rPr>
            <a:t>b</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0.25481</cdr:x>
      <cdr:y>0.15538</cdr:y>
    </cdr:from>
    <cdr:to>
      <cdr:x>0.29327</cdr:x>
      <cdr:y>0.24575</cdr:y>
    </cdr:to>
    <cdr:sp macro="" textlink="">
      <cdr:nvSpPr>
        <cdr:cNvPr id="6" name="TextBox 8"/>
        <cdr:cNvSpPr txBox="1"/>
      </cdr:nvSpPr>
      <cdr:spPr>
        <a:xfrm xmlns:a="http://schemas.openxmlformats.org/drawingml/2006/main">
          <a:off x="1514475" y="476250"/>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latin typeface="Times New Roman" pitchFamily="18" charset="0"/>
              <a:cs typeface="Times New Roman" pitchFamily="18" charset="0"/>
            </a:rPr>
            <a:t>b</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0.22436</cdr:x>
      <cdr:y>0.15538</cdr:y>
    </cdr:from>
    <cdr:to>
      <cdr:x>0.26282</cdr:x>
      <cdr:y>0.24575</cdr:y>
    </cdr:to>
    <cdr:sp macro="" textlink="">
      <cdr:nvSpPr>
        <cdr:cNvPr id="7" name="TextBox 8"/>
        <cdr:cNvSpPr txBox="1"/>
      </cdr:nvSpPr>
      <cdr:spPr>
        <a:xfrm xmlns:a="http://schemas.openxmlformats.org/drawingml/2006/main">
          <a:off x="1333500" y="476250"/>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latin typeface="Times New Roman" pitchFamily="18" charset="0"/>
              <a:cs typeface="Times New Roman" pitchFamily="18" charset="0"/>
            </a:rPr>
            <a:t>b</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0.3125</cdr:x>
      <cdr:y>0.16159</cdr:y>
    </cdr:from>
    <cdr:to>
      <cdr:x>0.35096</cdr:x>
      <cdr:y>0.25196</cdr:y>
    </cdr:to>
    <cdr:sp macro="" textlink="">
      <cdr:nvSpPr>
        <cdr:cNvPr id="8" name="TextBox 8"/>
        <cdr:cNvSpPr txBox="1"/>
      </cdr:nvSpPr>
      <cdr:spPr>
        <a:xfrm xmlns:a="http://schemas.openxmlformats.org/drawingml/2006/main">
          <a:off x="1857375" y="495300"/>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latin typeface="Times New Roman" pitchFamily="18" charset="0"/>
              <a:cs typeface="Times New Roman" pitchFamily="18" charset="0"/>
            </a:rPr>
            <a:t>b</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0.44231</cdr:x>
      <cdr:y>0.22063</cdr:y>
    </cdr:from>
    <cdr:to>
      <cdr:x>0.48077</cdr:x>
      <cdr:y>0.311</cdr:y>
    </cdr:to>
    <cdr:sp macro="" textlink="">
      <cdr:nvSpPr>
        <cdr:cNvPr id="9" name="TextBox 8"/>
        <cdr:cNvSpPr txBox="1"/>
      </cdr:nvSpPr>
      <cdr:spPr>
        <a:xfrm xmlns:a="http://schemas.openxmlformats.org/drawingml/2006/main">
          <a:off x="2628900" y="676275"/>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latin typeface="Times New Roman" pitchFamily="18" charset="0"/>
              <a:cs typeface="Times New Roman" pitchFamily="18" charset="0"/>
            </a:rPr>
            <a:t>b</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0.41346</cdr:x>
      <cdr:y>0.23617</cdr:y>
    </cdr:from>
    <cdr:to>
      <cdr:x>0.45192</cdr:x>
      <cdr:y>0.32654</cdr:y>
    </cdr:to>
    <cdr:sp macro="" textlink="">
      <cdr:nvSpPr>
        <cdr:cNvPr id="10" name="TextBox 8"/>
        <cdr:cNvSpPr txBox="1"/>
      </cdr:nvSpPr>
      <cdr:spPr>
        <a:xfrm xmlns:a="http://schemas.openxmlformats.org/drawingml/2006/main">
          <a:off x="2457450" y="723900"/>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latin typeface="Times New Roman" pitchFamily="18" charset="0"/>
              <a:cs typeface="Times New Roman" pitchFamily="18" charset="0"/>
            </a:rPr>
            <a:t>b</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0.46154</cdr:x>
      <cdr:y>0.19267</cdr:y>
    </cdr:from>
    <cdr:to>
      <cdr:x>0.51715</cdr:x>
      <cdr:y>0.28304</cdr:y>
    </cdr:to>
    <cdr:sp macro="" textlink="">
      <cdr:nvSpPr>
        <cdr:cNvPr id="11" name="Rectangle 10"/>
        <cdr:cNvSpPr/>
      </cdr:nvSpPr>
      <cdr:spPr>
        <a:xfrm xmlns:a="http://schemas.openxmlformats.org/drawingml/2006/main">
          <a:off x="2743200" y="590550"/>
          <a:ext cx="330540" cy="276999"/>
        </a:xfrm>
        <a:prstGeom xmlns:a="http://schemas.openxmlformats.org/drawingml/2006/main" prst="rect">
          <a:avLst/>
        </a:prstGeom>
      </cdr:spPr>
      <cdr:txBody>
        <a:bodyPr xmlns:a="http://schemas.openxmlformats.org/drawingml/2006/main" wrap="none">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err="1" smtClean="0">
              <a:latin typeface="Times New Roman" pitchFamily="18" charset="0"/>
              <a:cs typeface="Times New Roman" pitchFamily="18" charset="0"/>
            </a:rPr>
            <a:t>bc</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0.52404</cdr:x>
      <cdr:y>0.14295</cdr:y>
    </cdr:from>
    <cdr:to>
      <cdr:x>0.57532</cdr:x>
      <cdr:y>0.23332</cdr:y>
    </cdr:to>
    <cdr:sp macro="" textlink="">
      <cdr:nvSpPr>
        <cdr:cNvPr id="12" name="TextBox 16"/>
        <cdr:cNvSpPr txBox="1"/>
      </cdr:nvSpPr>
      <cdr:spPr>
        <a:xfrm xmlns:a="http://schemas.openxmlformats.org/drawingml/2006/main">
          <a:off x="3114675" y="438150"/>
          <a:ext cx="3048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latin typeface="Times New Roman" pitchFamily="18" charset="0"/>
              <a:cs typeface="Times New Roman" pitchFamily="18" charset="0"/>
            </a:rPr>
            <a:t>d</a:t>
          </a:r>
          <a:endParaRPr lang="en-US" sz="1200" dirty="0">
            <a:latin typeface="Times New Roman" pitchFamily="18" charset="0"/>
            <a:cs typeface="Times New Roman" pitchFamily="18" charset="0"/>
          </a:endParaRPr>
        </a:p>
      </cdr:txBody>
    </cdr:sp>
  </cdr:relSizeAnchor>
  <cdr:relSizeAnchor xmlns:cdr="http://schemas.openxmlformats.org/drawingml/2006/chartDrawing">
    <cdr:from>
      <cdr:x>0.49199</cdr:x>
      <cdr:y>0.16159</cdr:y>
    </cdr:from>
    <cdr:to>
      <cdr:x>0.56891</cdr:x>
      <cdr:y>0.25196</cdr:y>
    </cdr:to>
    <cdr:sp macro="" textlink="">
      <cdr:nvSpPr>
        <cdr:cNvPr id="13" name="TextBox 15"/>
        <cdr:cNvSpPr txBox="1"/>
      </cdr:nvSpPr>
      <cdr:spPr>
        <a:xfrm xmlns:a="http://schemas.openxmlformats.org/drawingml/2006/main">
          <a:off x="2924175" y="495300"/>
          <a:ext cx="4572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err="1" smtClean="0">
              <a:latin typeface="Times New Roman" pitchFamily="18" charset="0"/>
              <a:cs typeface="Times New Roman" pitchFamily="18" charset="0"/>
            </a:rPr>
            <a:t>cd</a:t>
          </a:r>
          <a:endParaRPr lang="en-US" sz="1200" dirty="0">
            <a:latin typeface="Times New Roman" pitchFamily="18" charset="0"/>
            <a:cs typeface="Times New Roman"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0.38298</cdr:x>
      <cdr:y>0.35294</cdr:y>
    </cdr:from>
    <cdr:to>
      <cdr:x>0.41489</cdr:x>
      <cdr:y>0.41176</cdr:y>
    </cdr:to>
    <cdr:sp macro="" textlink="">
      <cdr:nvSpPr>
        <cdr:cNvPr id="2" name="TextBox 1"/>
        <cdr:cNvSpPr txBox="1"/>
      </cdr:nvSpPr>
      <cdr:spPr>
        <a:xfrm xmlns:a="http://schemas.openxmlformats.org/drawingml/2006/main">
          <a:off x="2743200" y="1371600"/>
          <a:ext cx="22860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200" dirty="0"/>
        </a:p>
      </cdr:txBody>
    </cdr:sp>
  </cdr:relSizeAnchor>
  <cdr:relSizeAnchor xmlns:cdr="http://schemas.openxmlformats.org/drawingml/2006/chartDrawing">
    <cdr:from>
      <cdr:x>0.47115</cdr:x>
      <cdr:y>0.18019</cdr:y>
    </cdr:from>
    <cdr:to>
      <cdr:x>0.50962</cdr:x>
      <cdr:y>0.26609</cdr:y>
    </cdr:to>
    <cdr:sp macro="" textlink="">
      <cdr:nvSpPr>
        <cdr:cNvPr id="3" name="TextBox 4"/>
        <cdr:cNvSpPr txBox="1"/>
      </cdr:nvSpPr>
      <cdr:spPr>
        <a:xfrm xmlns:a="http://schemas.openxmlformats.org/drawingml/2006/main">
          <a:off x="2800350" y="581025"/>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t>a</a:t>
          </a:r>
          <a:endParaRPr lang="en-US" sz="1200" dirty="0"/>
        </a:p>
      </cdr:txBody>
    </cdr:sp>
  </cdr:relSizeAnchor>
  <cdr:relSizeAnchor xmlns:cdr="http://schemas.openxmlformats.org/drawingml/2006/chartDrawing">
    <cdr:from>
      <cdr:x>0.32051</cdr:x>
      <cdr:y>0.23631</cdr:y>
    </cdr:from>
    <cdr:to>
      <cdr:x>0.35897</cdr:x>
      <cdr:y>0.32222</cdr:y>
    </cdr:to>
    <cdr:sp macro="" textlink="">
      <cdr:nvSpPr>
        <cdr:cNvPr id="4" name="TextBox 4"/>
        <cdr:cNvSpPr txBox="1"/>
      </cdr:nvSpPr>
      <cdr:spPr>
        <a:xfrm xmlns:a="http://schemas.openxmlformats.org/drawingml/2006/main">
          <a:off x="1905000" y="762000"/>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t>a</a:t>
          </a:r>
          <a:endParaRPr lang="en-US" sz="1200" dirty="0"/>
        </a:p>
      </cdr:txBody>
    </cdr:sp>
  </cdr:relSizeAnchor>
  <cdr:relSizeAnchor xmlns:cdr="http://schemas.openxmlformats.org/drawingml/2006/chartDrawing">
    <cdr:from>
      <cdr:x>0.34615</cdr:x>
      <cdr:y>0.28062</cdr:y>
    </cdr:from>
    <cdr:to>
      <cdr:x>0.38462</cdr:x>
      <cdr:y>0.36653</cdr:y>
    </cdr:to>
    <cdr:sp macro="" textlink="">
      <cdr:nvSpPr>
        <cdr:cNvPr id="5" name="TextBox 6"/>
        <cdr:cNvSpPr txBox="1"/>
      </cdr:nvSpPr>
      <cdr:spPr>
        <a:xfrm xmlns:a="http://schemas.openxmlformats.org/drawingml/2006/main">
          <a:off x="2057400" y="904875"/>
          <a:ext cx="2286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r>
            <a:rPr lang="en-US" sz="1200" dirty="0" smtClean="0"/>
            <a:t>b</a:t>
          </a:r>
          <a:endParaRPr lang="en-US" sz="1200" dirty="0"/>
        </a:p>
      </cdr:txBody>
    </cdr:sp>
  </cdr:relSizeAnchor>
  <cdr:relSizeAnchor xmlns:cdr="http://schemas.openxmlformats.org/drawingml/2006/chartDrawing">
    <cdr:from>
      <cdr:x>0.5641</cdr:x>
      <cdr:y>0</cdr:y>
    </cdr:from>
    <cdr:to>
      <cdr:x>0.60256</cdr:x>
      <cdr:y>0.07089</cdr:y>
    </cdr:to>
    <cdr:sp macro="" textlink="">
      <cdr:nvSpPr>
        <cdr:cNvPr id="6" name="TextBox 1"/>
        <cdr:cNvSpPr txBox="1"/>
      </cdr:nvSpPr>
      <cdr:spPr>
        <a:xfrm xmlns:a="http://schemas.openxmlformats.org/drawingml/2006/main">
          <a:off x="3352800" y="-47625"/>
          <a:ext cx="228565" cy="22858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200" dirty="0" smtClean="0"/>
            <a:t>c</a:t>
          </a:r>
          <a:endParaRPr lang="en-US" sz="1200" dirty="0"/>
        </a:p>
      </cdr:txBody>
    </cdr:sp>
  </cdr:relSizeAnchor>
  <cdr:relSizeAnchor xmlns:cdr="http://schemas.openxmlformats.org/drawingml/2006/chartDrawing">
    <cdr:from>
      <cdr:x>0.37821</cdr:x>
      <cdr:y>0.32788</cdr:y>
    </cdr:from>
    <cdr:to>
      <cdr:x>0.41987</cdr:x>
      <cdr:y>0.42536</cdr:y>
    </cdr:to>
    <cdr:sp macro="" textlink="">
      <cdr:nvSpPr>
        <cdr:cNvPr id="7" name="TextBox 1"/>
        <cdr:cNvSpPr txBox="1"/>
      </cdr:nvSpPr>
      <cdr:spPr>
        <a:xfrm xmlns:a="http://schemas.openxmlformats.org/drawingml/2006/main">
          <a:off x="2247900" y="1057275"/>
          <a:ext cx="247650" cy="3143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200" dirty="0" smtClean="0"/>
            <a:t>c</a:t>
          </a:r>
          <a:endParaRPr lang="en-US" sz="1200" dirty="0"/>
        </a:p>
      </cdr:txBody>
    </cdr:sp>
  </cdr:relSizeAnchor>
  <cdr:relSizeAnchor xmlns:cdr="http://schemas.openxmlformats.org/drawingml/2006/chartDrawing">
    <cdr:from>
      <cdr:x>0.39904</cdr:x>
      <cdr:y>0.39287</cdr:y>
    </cdr:from>
    <cdr:to>
      <cdr:x>0.45032</cdr:x>
      <cdr:y>0.47877</cdr:y>
    </cdr:to>
    <cdr:sp macro="" textlink="">
      <cdr:nvSpPr>
        <cdr:cNvPr id="8" name="TextBox 8"/>
        <cdr:cNvSpPr txBox="1"/>
      </cdr:nvSpPr>
      <cdr:spPr>
        <a:xfrm xmlns:a="http://schemas.openxmlformats.org/drawingml/2006/main">
          <a:off x="2371725" y="1266825"/>
          <a:ext cx="3048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pPr algn="r"/>
          <a:r>
            <a:rPr lang="en-US" sz="1200" dirty="0" smtClean="0"/>
            <a:t>d</a:t>
          </a:r>
          <a:endParaRPr lang="en-US" sz="1200" dirty="0"/>
        </a:p>
      </cdr:txBody>
    </cdr:sp>
  </cdr:relSizeAnchor>
  <cdr:relSizeAnchor xmlns:cdr="http://schemas.openxmlformats.org/drawingml/2006/chartDrawing">
    <cdr:from>
      <cdr:x>0.50641</cdr:x>
      <cdr:y>0.07089</cdr:y>
    </cdr:from>
    <cdr:to>
      <cdr:x>0.58333</cdr:x>
      <cdr:y>0.1568</cdr:y>
    </cdr:to>
    <cdr:sp macro="" textlink="">
      <cdr:nvSpPr>
        <cdr:cNvPr id="9" name="TextBox 9"/>
        <cdr:cNvSpPr txBox="1"/>
      </cdr:nvSpPr>
      <cdr:spPr>
        <a:xfrm xmlns:a="http://schemas.openxmlformats.org/drawingml/2006/main">
          <a:off x="3009900" y="228600"/>
          <a:ext cx="457200" cy="27699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pPr algn="ctr"/>
          <a:r>
            <a:rPr lang="en-US" sz="1200" dirty="0" err="1" smtClean="0"/>
            <a:t>ab</a:t>
          </a:r>
          <a:endParaRPr lang="en-US" sz="1200" dirty="0"/>
        </a:p>
      </cdr:txBody>
    </cdr:sp>
  </cdr:relSizeAnchor>
  <cdr:relSizeAnchor xmlns:cdr="http://schemas.openxmlformats.org/drawingml/2006/chartDrawing">
    <cdr:from>
      <cdr:x>0.48237</cdr:x>
      <cdr:y>0.14179</cdr:y>
    </cdr:from>
    <cdr:to>
      <cdr:x>0.55929</cdr:x>
      <cdr:y>0.22869</cdr:y>
    </cdr:to>
    <cdr:sp macro="" textlink="">
      <cdr:nvSpPr>
        <cdr:cNvPr id="10" name="TextBox 9"/>
        <cdr:cNvSpPr txBox="1"/>
      </cdr:nvSpPr>
      <cdr:spPr>
        <a:xfrm xmlns:a="http://schemas.openxmlformats.org/drawingml/2006/main">
          <a:off x="2867025" y="457200"/>
          <a:ext cx="457200" cy="28020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xmlns:a="http://schemas.openxmlformats.org/drawingml/2006/main">
          <a:pPr algn="ctr"/>
          <a:r>
            <a:rPr lang="en-US" sz="1200" dirty="0" err="1" smtClean="0"/>
            <a:t>ab</a:t>
          </a:r>
          <a:endParaRPr lang="en-US" sz="1200" dirty="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D42A4169-28F2-4FF0-AC3D-8543D6C66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87</Pages>
  <Words>44342</Words>
  <Characters>252755</Characters>
  <Application>Microsoft Office Word</Application>
  <DocSecurity>0</DocSecurity>
  <Lines>2106</Lines>
  <Paragraphs>593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Kylie Weldon</dc:creator>
  <cp:lastModifiedBy>Kylie Weldon</cp:lastModifiedBy>
  <cp:revision>2</cp:revision>
  <cp:lastPrinted>2011-02-25T18:40:00Z</cp:lastPrinted>
  <dcterms:created xsi:type="dcterms:W3CDTF">2011-03-28T23:51:00Z</dcterms:created>
  <dcterms:modified xsi:type="dcterms:W3CDTF">2011-03-28T23:51:00Z</dcterms:modified>
</cp:coreProperties>
</file>