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F3A" w:rsidRDefault="00917F3A" w:rsidP="004A65A1">
      <w:pPr>
        <w:pStyle w:val="ListParagraph"/>
        <w:spacing w:after="0" w:line="240" w:lineRule="auto"/>
        <w:ind w:left="0"/>
        <w:jc w:val="center"/>
        <w:rPr>
          <w:rFonts w:ascii="Times New Roman" w:hAnsi="Times New Roman" w:cs="Times New Roman"/>
          <w:sz w:val="24"/>
          <w:szCs w:val="24"/>
        </w:rPr>
      </w:pPr>
      <w:r w:rsidRPr="00917F3A">
        <w:rPr>
          <w:rFonts w:ascii="Times New Roman" w:hAnsi="Times New Roman" w:cs="Times New Roman"/>
          <w:sz w:val="24"/>
          <w:szCs w:val="24"/>
        </w:rPr>
        <w:t>Knowledge and Perceptions of Agriculture in Tennessee through Fall Agritourism Experiences</w:t>
      </w: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jc w:val="center"/>
        <w:rPr>
          <w:rFonts w:ascii="Times New Roman" w:hAnsi="Times New Roman" w:cs="Times New Roman"/>
          <w:sz w:val="24"/>
          <w:szCs w:val="24"/>
        </w:rPr>
      </w:pPr>
    </w:p>
    <w:p w:rsidR="00917F3A" w:rsidRDefault="00917F3A" w:rsidP="004A65A1">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A Thesis</w:t>
      </w:r>
    </w:p>
    <w:p w:rsidR="00917F3A" w:rsidRDefault="00917F3A" w:rsidP="004A65A1">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Presented for the</w:t>
      </w:r>
    </w:p>
    <w:p w:rsidR="00917F3A" w:rsidRDefault="00917F3A" w:rsidP="004A65A1">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Master of Science Degree</w:t>
      </w:r>
    </w:p>
    <w:p w:rsidR="00917F3A" w:rsidRDefault="00917F3A" w:rsidP="004A65A1">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917F3A" w:rsidRDefault="00917F3A" w:rsidP="004A65A1">
      <w:pPr>
        <w:pStyle w:val="ListParagraph"/>
        <w:spacing w:after="0" w:line="240" w:lineRule="auto"/>
        <w:ind w:left="0"/>
        <w:jc w:val="center"/>
        <w:rPr>
          <w:rFonts w:ascii="Times New Roman" w:hAnsi="Times New Roman" w:cs="Times New Roman"/>
          <w:sz w:val="24"/>
          <w:szCs w:val="24"/>
        </w:rPr>
      </w:pPr>
    </w:p>
    <w:p w:rsidR="00917F3A" w:rsidRDefault="00917F3A" w:rsidP="004A65A1">
      <w:pPr>
        <w:pStyle w:val="ListParagraph"/>
        <w:spacing w:after="0" w:line="240" w:lineRule="auto"/>
        <w:ind w:left="0"/>
        <w:jc w:val="center"/>
        <w:rPr>
          <w:rFonts w:ascii="Times New Roman" w:hAnsi="Times New Roman" w:cs="Times New Roman"/>
          <w:sz w:val="24"/>
          <w:szCs w:val="24"/>
        </w:rPr>
      </w:pPr>
    </w:p>
    <w:p w:rsidR="00917F3A" w:rsidRDefault="00917F3A" w:rsidP="004A65A1">
      <w:pPr>
        <w:pStyle w:val="ListParagraph"/>
        <w:spacing w:after="0" w:line="240" w:lineRule="auto"/>
        <w:ind w:left="0"/>
        <w:jc w:val="center"/>
        <w:rPr>
          <w:rFonts w:ascii="Times New Roman" w:hAnsi="Times New Roman" w:cs="Times New Roman"/>
          <w:sz w:val="24"/>
          <w:szCs w:val="24"/>
        </w:rPr>
      </w:pPr>
    </w:p>
    <w:p w:rsidR="00917F3A" w:rsidRDefault="00917F3A" w:rsidP="004A65A1">
      <w:pPr>
        <w:pStyle w:val="ListParagraph"/>
        <w:spacing w:after="0" w:line="240" w:lineRule="auto"/>
        <w:ind w:left="0"/>
        <w:jc w:val="center"/>
        <w:rPr>
          <w:rFonts w:ascii="Times New Roman" w:hAnsi="Times New Roman" w:cs="Times New Roman"/>
          <w:sz w:val="24"/>
          <w:szCs w:val="24"/>
        </w:rPr>
      </w:pPr>
    </w:p>
    <w:p w:rsidR="00917F3A" w:rsidRDefault="00917F3A" w:rsidP="004A65A1">
      <w:pPr>
        <w:pStyle w:val="ListParagraph"/>
        <w:spacing w:after="0" w:line="240" w:lineRule="auto"/>
        <w:ind w:left="0"/>
        <w:jc w:val="center"/>
        <w:rPr>
          <w:rFonts w:ascii="Times New Roman" w:hAnsi="Times New Roman" w:cs="Times New Roman"/>
          <w:sz w:val="24"/>
          <w:szCs w:val="24"/>
        </w:rPr>
      </w:pPr>
    </w:p>
    <w:p w:rsidR="00917F3A" w:rsidRDefault="00917F3A" w:rsidP="004A65A1">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p>
    <w:p w:rsidR="00917F3A" w:rsidRDefault="00917F3A" w:rsidP="00917F3A">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Jessica Jarrell </w:t>
      </w:r>
      <w:proofErr w:type="spellStart"/>
      <w:r>
        <w:rPr>
          <w:rFonts w:ascii="Times New Roman" w:hAnsi="Times New Roman" w:cs="Times New Roman"/>
          <w:sz w:val="24"/>
          <w:szCs w:val="24"/>
        </w:rPr>
        <w:t>Poore</w:t>
      </w:r>
      <w:proofErr w:type="spellEnd"/>
    </w:p>
    <w:p w:rsidR="003A7280" w:rsidRDefault="00917F3A" w:rsidP="00646FF2">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August 2011</w:t>
      </w:r>
    </w:p>
    <w:p w:rsidR="00646FF2" w:rsidRDefault="00646FF2" w:rsidP="00646FF2">
      <w:pPr>
        <w:pStyle w:val="ListParagraph"/>
        <w:spacing w:after="0" w:line="240" w:lineRule="auto"/>
        <w:ind w:left="0"/>
        <w:jc w:val="center"/>
        <w:rPr>
          <w:rFonts w:ascii="Times New Roman" w:hAnsi="Times New Roman" w:cs="Times New Roman"/>
          <w:b/>
          <w:sz w:val="24"/>
          <w:szCs w:val="24"/>
        </w:rPr>
      </w:pPr>
      <w:r w:rsidRPr="00646FF2">
        <w:rPr>
          <w:rFonts w:ascii="Times New Roman" w:hAnsi="Times New Roman" w:cs="Times New Roman"/>
          <w:b/>
          <w:sz w:val="24"/>
          <w:szCs w:val="24"/>
        </w:rPr>
        <w:lastRenderedPageBreak/>
        <w:t>Acknowledgements</w:t>
      </w:r>
    </w:p>
    <w:p w:rsidR="00E0646D" w:rsidRPr="00646FF2" w:rsidRDefault="00E0646D" w:rsidP="00646FF2">
      <w:pPr>
        <w:pStyle w:val="ListParagraph"/>
        <w:spacing w:after="0" w:line="240" w:lineRule="auto"/>
        <w:ind w:left="0"/>
        <w:jc w:val="center"/>
        <w:rPr>
          <w:rFonts w:ascii="Times New Roman" w:hAnsi="Times New Roman" w:cs="Times New Roman"/>
          <w:b/>
          <w:sz w:val="24"/>
          <w:szCs w:val="24"/>
        </w:rPr>
      </w:pPr>
    </w:p>
    <w:p w:rsidR="003A7280" w:rsidRDefault="003A7280" w:rsidP="00917F3A">
      <w:pPr>
        <w:widowControl/>
        <w:overflowPunct/>
        <w:autoSpaceDE/>
        <w:autoSpaceDN/>
        <w:adjustRightInd/>
        <w:jc w:val="center"/>
        <w:rPr>
          <w:b/>
          <w:sz w:val="24"/>
          <w:szCs w:val="24"/>
        </w:rPr>
      </w:pPr>
    </w:p>
    <w:p w:rsidR="00646FF2" w:rsidRPr="006A401F" w:rsidRDefault="00646FF2" w:rsidP="006A401F">
      <w:pPr>
        <w:widowControl/>
        <w:overflowPunct/>
        <w:autoSpaceDE/>
        <w:autoSpaceDN/>
        <w:adjustRightInd/>
        <w:spacing w:line="480" w:lineRule="auto"/>
        <w:rPr>
          <w:sz w:val="24"/>
          <w:szCs w:val="24"/>
        </w:rPr>
      </w:pPr>
      <w:r>
        <w:rPr>
          <w:b/>
          <w:sz w:val="24"/>
          <w:szCs w:val="24"/>
        </w:rPr>
        <w:tab/>
      </w:r>
      <w:r w:rsidRPr="006A401F">
        <w:rPr>
          <w:sz w:val="24"/>
          <w:szCs w:val="24"/>
        </w:rPr>
        <w:t>I want to thank everyone who continued to remind me throughout this process that my research was important. I would like to than</w:t>
      </w:r>
      <w:r w:rsidR="006A401F">
        <w:rPr>
          <w:sz w:val="24"/>
          <w:szCs w:val="24"/>
        </w:rPr>
        <w:t>k Dr.</w:t>
      </w:r>
      <w:r w:rsidRPr="006A401F">
        <w:rPr>
          <w:sz w:val="24"/>
          <w:szCs w:val="24"/>
        </w:rPr>
        <w:t xml:space="preserve"> Bryan Patterson for helping me to realize my potential</w:t>
      </w:r>
      <w:r w:rsidR="006A401F">
        <w:rPr>
          <w:sz w:val="24"/>
          <w:szCs w:val="24"/>
        </w:rPr>
        <w:t xml:space="preserve">, </w:t>
      </w:r>
      <w:r w:rsidR="006A401F" w:rsidRPr="006A401F">
        <w:rPr>
          <w:sz w:val="24"/>
          <w:szCs w:val="24"/>
        </w:rPr>
        <w:t>encouraging me through this process</w:t>
      </w:r>
      <w:r w:rsidR="006A401F">
        <w:rPr>
          <w:sz w:val="24"/>
          <w:szCs w:val="24"/>
        </w:rPr>
        <w:t>, and</w:t>
      </w:r>
      <w:r w:rsidR="006A401F" w:rsidRPr="006A401F">
        <w:rPr>
          <w:sz w:val="24"/>
          <w:szCs w:val="24"/>
        </w:rPr>
        <w:t xml:space="preserve"> for giving me many opportunities to grow. </w:t>
      </w:r>
      <w:r w:rsidRPr="006A401F">
        <w:rPr>
          <w:sz w:val="24"/>
          <w:szCs w:val="24"/>
        </w:rPr>
        <w:t xml:space="preserve">I would like to thank Carrie Stephens are being </w:t>
      </w:r>
      <w:r w:rsidR="006A401F">
        <w:rPr>
          <w:sz w:val="24"/>
          <w:szCs w:val="24"/>
        </w:rPr>
        <w:t>my</w:t>
      </w:r>
      <w:r w:rsidRPr="006A401F">
        <w:rPr>
          <w:sz w:val="24"/>
          <w:szCs w:val="24"/>
        </w:rPr>
        <w:t xml:space="preserve"> role model</w:t>
      </w:r>
      <w:r w:rsidR="006A401F">
        <w:rPr>
          <w:sz w:val="24"/>
          <w:szCs w:val="24"/>
        </w:rPr>
        <w:t xml:space="preserve"> and</w:t>
      </w:r>
      <w:r w:rsidRPr="006A401F">
        <w:rPr>
          <w:sz w:val="24"/>
          <w:szCs w:val="24"/>
        </w:rPr>
        <w:t xml:space="preserve"> for </w:t>
      </w:r>
      <w:r w:rsidR="006A401F" w:rsidRPr="006A401F">
        <w:rPr>
          <w:sz w:val="24"/>
          <w:szCs w:val="24"/>
        </w:rPr>
        <w:t xml:space="preserve">her constant encouragement during </w:t>
      </w:r>
      <w:r w:rsidR="006A401F">
        <w:rPr>
          <w:sz w:val="24"/>
          <w:szCs w:val="24"/>
        </w:rPr>
        <w:t>this process and the entire time we have known one another</w:t>
      </w:r>
      <w:r w:rsidR="006A401F" w:rsidRPr="006A401F">
        <w:rPr>
          <w:sz w:val="24"/>
          <w:szCs w:val="24"/>
        </w:rPr>
        <w:t xml:space="preserve">. </w:t>
      </w:r>
      <w:r w:rsidR="006A401F">
        <w:rPr>
          <w:sz w:val="24"/>
          <w:szCs w:val="24"/>
        </w:rPr>
        <w:t xml:space="preserve">Also, thank you to </w:t>
      </w:r>
      <w:r w:rsidR="006A401F" w:rsidRPr="006A401F">
        <w:rPr>
          <w:sz w:val="24"/>
          <w:szCs w:val="24"/>
        </w:rPr>
        <w:t>Dr. Barbara Thayer-Bacon</w:t>
      </w:r>
      <w:r w:rsidR="006A401F">
        <w:rPr>
          <w:sz w:val="24"/>
          <w:szCs w:val="24"/>
        </w:rPr>
        <w:t xml:space="preserve"> </w:t>
      </w:r>
      <w:r w:rsidR="006A401F" w:rsidRPr="006A401F">
        <w:rPr>
          <w:sz w:val="24"/>
          <w:szCs w:val="24"/>
        </w:rPr>
        <w:t xml:space="preserve">for helping me find a </w:t>
      </w:r>
      <w:r w:rsidR="006A401F">
        <w:rPr>
          <w:sz w:val="24"/>
          <w:szCs w:val="24"/>
        </w:rPr>
        <w:t xml:space="preserve">unique </w:t>
      </w:r>
      <w:r w:rsidR="006A401F" w:rsidRPr="006A401F">
        <w:rPr>
          <w:sz w:val="24"/>
          <w:szCs w:val="24"/>
        </w:rPr>
        <w:t xml:space="preserve">passion </w:t>
      </w:r>
      <w:r w:rsidR="006A401F">
        <w:rPr>
          <w:sz w:val="24"/>
          <w:szCs w:val="24"/>
        </w:rPr>
        <w:t>for</w:t>
      </w:r>
      <w:r w:rsidR="006A401F" w:rsidRPr="006A401F">
        <w:rPr>
          <w:sz w:val="24"/>
          <w:szCs w:val="24"/>
        </w:rPr>
        <w:t xml:space="preserve"> education and for agreeing to be a part of </w:t>
      </w:r>
      <w:r w:rsidR="006A401F">
        <w:rPr>
          <w:sz w:val="24"/>
          <w:szCs w:val="24"/>
        </w:rPr>
        <w:t>my</w:t>
      </w:r>
      <w:r w:rsidR="006A401F" w:rsidRPr="006A401F">
        <w:rPr>
          <w:sz w:val="24"/>
          <w:szCs w:val="24"/>
        </w:rPr>
        <w:t xml:space="preserve"> committee. </w:t>
      </w:r>
    </w:p>
    <w:p w:rsidR="006A401F" w:rsidRPr="006A401F" w:rsidRDefault="006A401F" w:rsidP="006A401F">
      <w:pPr>
        <w:widowControl/>
        <w:overflowPunct/>
        <w:autoSpaceDE/>
        <w:autoSpaceDN/>
        <w:adjustRightInd/>
        <w:spacing w:line="480" w:lineRule="auto"/>
        <w:rPr>
          <w:sz w:val="24"/>
          <w:szCs w:val="24"/>
        </w:rPr>
      </w:pPr>
      <w:r w:rsidRPr="006A401F">
        <w:rPr>
          <w:sz w:val="24"/>
          <w:szCs w:val="24"/>
        </w:rPr>
        <w:tab/>
        <w:t>Thank you to the agriculture producers and advocates throughout the nation that supply the food, fiber, and fuel our nation needs to survive</w:t>
      </w:r>
      <w:r>
        <w:rPr>
          <w:sz w:val="24"/>
          <w:szCs w:val="24"/>
        </w:rPr>
        <w:t>.</w:t>
      </w:r>
      <w:r w:rsidRPr="006A401F">
        <w:rPr>
          <w:sz w:val="24"/>
          <w:szCs w:val="24"/>
        </w:rPr>
        <w:t xml:space="preserve"> </w:t>
      </w:r>
      <w:r>
        <w:rPr>
          <w:sz w:val="24"/>
          <w:szCs w:val="24"/>
        </w:rPr>
        <w:t xml:space="preserve">Thank you for </w:t>
      </w:r>
      <w:r w:rsidRPr="006A401F">
        <w:rPr>
          <w:sz w:val="24"/>
          <w:szCs w:val="24"/>
        </w:rPr>
        <w:t>standing up for American agriculture</w:t>
      </w:r>
      <w:r>
        <w:rPr>
          <w:sz w:val="24"/>
          <w:szCs w:val="24"/>
        </w:rPr>
        <w:t xml:space="preserve"> and reaching out to educate the public</w:t>
      </w:r>
      <w:r w:rsidR="00C64E60">
        <w:rPr>
          <w:sz w:val="24"/>
          <w:szCs w:val="24"/>
        </w:rPr>
        <w:t>. Also,</w:t>
      </w:r>
      <w:r>
        <w:rPr>
          <w:sz w:val="24"/>
          <w:szCs w:val="24"/>
        </w:rPr>
        <w:t xml:space="preserve"> </w:t>
      </w:r>
      <w:r w:rsidRPr="006A401F">
        <w:rPr>
          <w:sz w:val="24"/>
          <w:szCs w:val="24"/>
        </w:rPr>
        <w:t>thank you to the venue owners who agreed to participate</w:t>
      </w:r>
      <w:r>
        <w:rPr>
          <w:sz w:val="24"/>
          <w:szCs w:val="24"/>
        </w:rPr>
        <w:t xml:space="preserve"> in this research.</w:t>
      </w:r>
      <w:r w:rsidR="00B73988">
        <w:rPr>
          <w:sz w:val="24"/>
          <w:szCs w:val="24"/>
        </w:rPr>
        <w:t xml:space="preserve"> Without you this research would not have been possible.</w:t>
      </w:r>
      <w:r>
        <w:rPr>
          <w:sz w:val="24"/>
          <w:szCs w:val="24"/>
        </w:rPr>
        <w:t xml:space="preserve"> </w:t>
      </w:r>
    </w:p>
    <w:p w:rsidR="006A401F" w:rsidRPr="006A401F" w:rsidRDefault="006A401F" w:rsidP="006A401F">
      <w:pPr>
        <w:widowControl/>
        <w:overflowPunct/>
        <w:autoSpaceDE/>
        <w:autoSpaceDN/>
        <w:adjustRightInd/>
        <w:spacing w:line="480" w:lineRule="auto"/>
        <w:rPr>
          <w:sz w:val="24"/>
          <w:szCs w:val="24"/>
        </w:rPr>
      </w:pPr>
      <w:r w:rsidRPr="006A401F">
        <w:rPr>
          <w:sz w:val="24"/>
          <w:szCs w:val="24"/>
        </w:rPr>
        <w:tab/>
        <w:t xml:space="preserve">Thank you to my fellow graduate students who have shared this experience with me and continued to keep me optimistic. Also, thank you to my mentor Dr. John Riley for your constant guidance. </w:t>
      </w:r>
    </w:p>
    <w:p w:rsidR="006A401F" w:rsidRPr="006A401F" w:rsidRDefault="006A401F" w:rsidP="006A401F">
      <w:pPr>
        <w:widowControl/>
        <w:overflowPunct/>
        <w:autoSpaceDE/>
        <w:autoSpaceDN/>
        <w:adjustRightInd/>
        <w:spacing w:line="480" w:lineRule="auto"/>
        <w:rPr>
          <w:sz w:val="24"/>
          <w:szCs w:val="24"/>
        </w:rPr>
      </w:pPr>
      <w:r w:rsidRPr="006A401F">
        <w:rPr>
          <w:sz w:val="24"/>
          <w:szCs w:val="24"/>
        </w:rPr>
        <w:tab/>
        <w:t>Finally, my biggest thanks and love to my</w:t>
      </w:r>
      <w:r w:rsidR="00B73988">
        <w:rPr>
          <w:sz w:val="24"/>
          <w:szCs w:val="24"/>
        </w:rPr>
        <w:t xml:space="preserve"> husband,</w:t>
      </w:r>
      <w:r w:rsidRPr="006A401F">
        <w:rPr>
          <w:sz w:val="24"/>
          <w:szCs w:val="24"/>
        </w:rPr>
        <w:t xml:space="preserve"> family</w:t>
      </w:r>
      <w:r w:rsidR="00B73988">
        <w:rPr>
          <w:sz w:val="24"/>
          <w:szCs w:val="24"/>
        </w:rPr>
        <w:t>,</w:t>
      </w:r>
      <w:r w:rsidRPr="006A401F">
        <w:rPr>
          <w:sz w:val="24"/>
          <w:szCs w:val="24"/>
        </w:rPr>
        <w:t xml:space="preserve"> and extended family that have supported me throughout my education and reminded me that I am capable of achieving all of my dreams. I love you all very much. I could not have done it without you. </w:t>
      </w: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5E2A56" w:rsidRDefault="005E2A56" w:rsidP="00917F3A">
      <w:pPr>
        <w:widowControl/>
        <w:overflowPunct/>
        <w:autoSpaceDE/>
        <w:autoSpaceDN/>
        <w:adjustRightInd/>
        <w:jc w:val="center"/>
        <w:rPr>
          <w:b/>
          <w:sz w:val="24"/>
          <w:szCs w:val="24"/>
        </w:rPr>
      </w:pPr>
    </w:p>
    <w:p w:rsidR="00053DDB" w:rsidRDefault="00053DDB" w:rsidP="00917F3A">
      <w:pPr>
        <w:widowControl/>
        <w:overflowPunct/>
        <w:autoSpaceDE/>
        <w:autoSpaceDN/>
        <w:adjustRightInd/>
        <w:jc w:val="center"/>
        <w:rPr>
          <w:b/>
          <w:sz w:val="24"/>
          <w:szCs w:val="24"/>
        </w:rPr>
      </w:pPr>
      <w:r>
        <w:rPr>
          <w:b/>
          <w:sz w:val="24"/>
          <w:szCs w:val="24"/>
        </w:rPr>
        <w:lastRenderedPageBreak/>
        <w:t>Abstract</w:t>
      </w:r>
    </w:p>
    <w:p w:rsidR="00053DDB" w:rsidRDefault="00053DDB" w:rsidP="007464C6">
      <w:pPr>
        <w:widowControl/>
        <w:overflowPunct/>
        <w:autoSpaceDE/>
        <w:autoSpaceDN/>
        <w:adjustRightInd/>
        <w:spacing w:line="480" w:lineRule="auto"/>
        <w:jc w:val="center"/>
        <w:rPr>
          <w:b/>
          <w:sz w:val="24"/>
          <w:szCs w:val="24"/>
        </w:rPr>
      </w:pPr>
    </w:p>
    <w:p w:rsidR="00053DDB" w:rsidRDefault="00053DDB" w:rsidP="007464C6">
      <w:pPr>
        <w:widowControl/>
        <w:overflowPunct/>
        <w:autoSpaceDE/>
        <w:autoSpaceDN/>
        <w:adjustRightInd/>
        <w:spacing w:line="480" w:lineRule="auto"/>
        <w:rPr>
          <w:sz w:val="24"/>
          <w:szCs w:val="24"/>
        </w:rPr>
      </w:pPr>
      <w:r>
        <w:rPr>
          <w:sz w:val="24"/>
          <w:szCs w:val="24"/>
        </w:rPr>
        <w:tab/>
        <w:t xml:space="preserve">The purpose of this study was to identify the key educational components of agritourism in Tennessee. The study strived to identify if knowledge of the agricultural industry increased due to agritourism experiences and if perception of the agriculture industry changed due to the experience. </w:t>
      </w:r>
      <w:r w:rsidR="007464C6">
        <w:rPr>
          <w:sz w:val="24"/>
          <w:szCs w:val="24"/>
        </w:rPr>
        <w:t xml:space="preserve">Additionally, the research sought to describe visitor demographics and characteristics. </w:t>
      </w:r>
    </w:p>
    <w:p w:rsidR="00053DDB" w:rsidRDefault="00053DDB" w:rsidP="007464C6">
      <w:pPr>
        <w:widowControl/>
        <w:overflowPunct/>
        <w:autoSpaceDE/>
        <w:autoSpaceDN/>
        <w:adjustRightInd/>
        <w:spacing w:line="480" w:lineRule="auto"/>
        <w:rPr>
          <w:sz w:val="24"/>
          <w:szCs w:val="24"/>
        </w:rPr>
      </w:pPr>
      <w:r>
        <w:rPr>
          <w:sz w:val="24"/>
          <w:szCs w:val="24"/>
        </w:rPr>
        <w:tab/>
      </w:r>
      <w:r w:rsidR="007464C6">
        <w:rPr>
          <w:sz w:val="24"/>
          <w:szCs w:val="24"/>
        </w:rPr>
        <w:t>Following a pilot study in 2009, t</w:t>
      </w:r>
      <w:r>
        <w:rPr>
          <w:sz w:val="24"/>
          <w:szCs w:val="24"/>
        </w:rPr>
        <w:t>hree agritourism venues throughout the state of Tennessee were used to collect surveys to create a pool of respondents and to identify their original knowledge of perceptions of the agriculture industry</w:t>
      </w:r>
      <w:r w:rsidR="007464C6">
        <w:rPr>
          <w:sz w:val="24"/>
          <w:szCs w:val="24"/>
        </w:rPr>
        <w:t xml:space="preserve"> for the 2010 study</w:t>
      </w:r>
      <w:r>
        <w:rPr>
          <w:sz w:val="24"/>
          <w:szCs w:val="24"/>
        </w:rPr>
        <w:t>. Additional data was gathered through an extensive post surve</w:t>
      </w:r>
      <w:r w:rsidR="007464C6">
        <w:rPr>
          <w:sz w:val="24"/>
          <w:szCs w:val="24"/>
        </w:rPr>
        <w:t>y that gathered demographic information</w:t>
      </w:r>
      <w:r>
        <w:rPr>
          <w:sz w:val="24"/>
          <w:szCs w:val="24"/>
        </w:rPr>
        <w:t xml:space="preserve"> and respondents’ knowledge and perception levels based on several five point </w:t>
      </w:r>
      <w:proofErr w:type="spellStart"/>
      <w:r>
        <w:rPr>
          <w:sz w:val="24"/>
          <w:szCs w:val="24"/>
        </w:rPr>
        <w:t>Likert</w:t>
      </w:r>
      <w:proofErr w:type="spellEnd"/>
      <w:r>
        <w:rPr>
          <w:sz w:val="24"/>
          <w:szCs w:val="24"/>
        </w:rPr>
        <w:t xml:space="preserve"> scale questions. The responses were coded and entered by the primary investigator. The information was analyzed using means, standard deviations, and frequencies. </w:t>
      </w:r>
    </w:p>
    <w:p w:rsidR="00053DDB" w:rsidRPr="00053DDB" w:rsidRDefault="00053DDB" w:rsidP="007464C6">
      <w:pPr>
        <w:widowControl/>
        <w:overflowPunct/>
        <w:autoSpaceDE/>
        <w:autoSpaceDN/>
        <w:adjustRightInd/>
        <w:spacing w:line="480" w:lineRule="auto"/>
        <w:rPr>
          <w:sz w:val="24"/>
          <w:szCs w:val="24"/>
        </w:rPr>
      </w:pPr>
      <w:r>
        <w:rPr>
          <w:sz w:val="24"/>
          <w:szCs w:val="24"/>
        </w:rPr>
        <w:tab/>
        <w:t xml:space="preserve">The study revealed that respondents to agritourism venues do think that they experience </w:t>
      </w:r>
      <w:r w:rsidR="007464C6">
        <w:rPr>
          <w:sz w:val="24"/>
          <w:szCs w:val="24"/>
        </w:rPr>
        <w:t>are</w:t>
      </w:r>
      <w:r>
        <w:rPr>
          <w:sz w:val="24"/>
          <w:szCs w:val="24"/>
        </w:rPr>
        <w:t xml:space="preserve"> educational. The visit</w:t>
      </w:r>
      <w:r w:rsidR="007464C6">
        <w:rPr>
          <w:sz w:val="24"/>
          <w:szCs w:val="24"/>
        </w:rPr>
        <w:t>or</w:t>
      </w:r>
      <w:r>
        <w:rPr>
          <w:sz w:val="24"/>
          <w:szCs w:val="24"/>
        </w:rPr>
        <w:t>s expected a</w:t>
      </w:r>
      <w:r w:rsidR="007464C6">
        <w:rPr>
          <w:sz w:val="24"/>
          <w:szCs w:val="24"/>
        </w:rPr>
        <w:t>n educational experience. Experiences at</w:t>
      </w:r>
      <w:r>
        <w:rPr>
          <w:sz w:val="24"/>
          <w:szCs w:val="24"/>
        </w:rPr>
        <w:t xml:space="preserve"> agritourism venues</w:t>
      </w:r>
      <w:r w:rsidR="007464C6">
        <w:rPr>
          <w:sz w:val="24"/>
          <w:szCs w:val="24"/>
        </w:rPr>
        <w:t xml:space="preserve"> tend to</w:t>
      </w:r>
      <w:r>
        <w:rPr>
          <w:sz w:val="24"/>
          <w:szCs w:val="24"/>
        </w:rPr>
        <w:t xml:space="preserve"> increase consumer confidence slightly</w:t>
      </w:r>
      <w:r w:rsidR="007464C6">
        <w:rPr>
          <w:sz w:val="24"/>
          <w:szCs w:val="24"/>
        </w:rPr>
        <w:t>. M</w:t>
      </w:r>
      <w:r>
        <w:rPr>
          <w:sz w:val="24"/>
          <w:szCs w:val="24"/>
        </w:rPr>
        <w:t>any respondents agree that they learn best through the hands on experience provided through the agritourism venues.</w:t>
      </w:r>
      <w:r w:rsidR="007464C6">
        <w:rPr>
          <w:sz w:val="24"/>
          <w:szCs w:val="24"/>
        </w:rPr>
        <w:t xml:space="preserve"> Additionally, all respondents agreed that they would recommend the experience to others. </w:t>
      </w:r>
      <w:r>
        <w:rPr>
          <w:sz w:val="24"/>
          <w:szCs w:val="24"/>
        </w:rPr>
        <w:t xml:space="preserve">    </w:t>
      </w: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3A7280" w:rsidRDefault="003A7280" w:rsidP="00917F3A">
      <w:pPr>
        <w:widowControl/>
        <w:overflowPunct/>
        <w:autoSpaceDE/>
        <w:autoSpaceDN/>
        <w:adjustRightInd/>
        <w:jc w:val="center"/>
        <w:rPr>
          <w:b/>
          <w:sz w:val="24"/>
          <w:szCs w:val="24"/>
        </w:rPr>
      </w:pPr>
    </w:p>
    <w:p w:rsidR="004A65A1" w:rsidRDefault="004A65A1">
      <w:pPr>
        <w:pStyle w:val="TOC3"/>
        <w:ind w:left="446"/>
        <w:rPr>
          <w:rFonts w:ascii="Times New Roman" w:hAnsi="Times New Roman"/>
          <w:b/>
          <w:sz w:val="24"/>
          <w:szCs w:val="24"/>
        </w:rPr>
      </w:pPr>
    </w:p>
    <w:p w:rsidR="008B3D1B" w:rsidRDefault="008B3D1B" w:rsidP="008B3D1B"/>
    <w:p w:rsidR="00B054BC" w:rsidRPr="008B3D1B" w:rsidRDefault="00B054BC" w:rsidP="008B3D1B"/>
    <w:sdt>
      <w:sdtPr>
        <w:rPr>
          <w:b w:val="0"/>
          <w:kern w:val="28"/>
          <w:sz w:val="20"/>
          <w:szCs w:val="20"/>
        </w:rPr>
        <w:id w:val="224188043"/>
        <w:docPartObj>
          <w:docPartGallery w:val="Table of Contents"/>
          <w:docPartUnique/>
        </w:docPartObj>
      </w:sdtPr>
      <w:sdtEndPr>
        <w:rPr>
          <w:bCs/>
          <w:noProof/>
        </w:rPr>
      </w:sdtEndPr>
      <w:sdtContent>
        <w:p w:rsidR="00E0646D" w:rsidRDefault="00E0646D" w:rsidP="00136E50">
          <w:pPr>
            <w:pStyle w:val="TOCHeading"/>
            <w:rPr>
              <w:kern w:val="28"/>
              <w:sz w:val="20"/>
              <w:szCs w:val="20"/>
            </w:rPr>
          </w:pPr>
        </w:p>
        <w:p w:rsidR="004A65A1" w:rsidRPr="005E2A56" w:rsidRDefault="002C2789" w:rsidP="00136E50">
          <w:pPr>
            <w:pStyle w:val="TOCHeading"/>
          </w:pPr>
          <w:r w:rsidRPr="005E2A56">
            <w:rPr>
              <w:kern w:val="28"/>
            </w:rPr>
            <w:lastRenderedPageBreak/>
            <w:t xml:space="preserve">Table of Contents </w:t>
          </w:r>
        </w:p>
        <w:p w:rsidR="00524426" w:rsidRDefault="00F361C4">
          <w:pPr>
            <w:pStyle w:val="TOC1"/>
            <w:tabs>
              <w:tab w:val="right" w:leader="dot" w:pos="9350"/>
            </w:tabs>
            <w:rPr>
              <w:rFonts w:asciiTheme="minorHAnsi" w:hAnsiTheme="minorHAnsi" w:cstheme="minorBidi"/>
              <w:b w:val="0"/>
              <w:bCs w:val="0"/>
              <w:caps w:val="0"/>
              <w:noProof/>
              <w:kern w:val="0"/>
              <w:sz w:val="22"/>
              <w:szCs w:val="22"/>
            </w:rPr>
          </w:pPr>
          <w:r w:rsidRPr="00F361C4">
            <w:fldChar w:fldCharType="begin"/>
          </w:r>
          <w:r w:rsidR="004A65A1" w:rsidRPr="005E2A56">
            <w:instrText xml:space="preserve"> TOC \o "1-3" \h \z \u </w:instrText>
          </w:r>
          <w:r w:rsidRPr="00F361C4">
            <w:fldChar w:fldCharType="separate"/>
          </w:r>
          <w:hyperlink w:anchor="_Toc300138440" w:history="1">
            <w:r w:rsidR="00524426" w:rsidRPr="005304E9">
              <w:rPr>
                <w:rStyle w:val="Hyperlink"/>
                <w:noProof/>
              </w:rPr>
              <w:t>Chapter I</w:t>
            </w:r>
            <w:r w:rsidR="00524426">
              <w:rPr>
                <w:noProof/>
                <w:webHidden/>
              </w:rPr>
              <w:tab/>
            </w:r>
            <w:r>
              <w:rPr>
                <w:noProof/>
                <w:webHidden/>
              </w:rPr>
              <w:fldChar w:fldCharType="begin"/>
            </w:r>
            <w:r w:rsidR="00524426">
              <w:rPr>
                <w:noProof/>
                <w:webHidden/>
              </w:rPr>
              <w:instrText xml:space="preserve"> PAGEREF _Toc300138440 \h </w:instrText>
            </w:r>
            <w:r>
              <w:rPr>
                <w:noProof/>
                <w:webHidden/>
              </w:rPr>
            </w:r>
            <w:r>
              <w:rPr>
                <w:noProof/>
                <w:webHidden/>
              </w:rPr>
              <w:fldChar w:fldCharType="separate"/>
            </w:r>
            <w:r w:rsidR="00524426">
              <w:rPr>
                <w:noProof/>
                <w:webHidden/>
              </w:rPr>
              <w:t>2</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41" w:history="1">
            <w:r w:rsidR="00524426" w:rsidRPr="005304E9">
              <w:rPr>
                <w:rStyle w:val="Hyperlink"/>
                <w:noProof/>
              </w:rPr>
              <w:t>Introduction</w:t>
            </w:r>
            <w:r w:rsidR="00524426">
              <w:rPr>
                <w:noProof/>
                <w:webHidden/>
              </w:rPr>
              <w:tab/>
            </w:r>
            <w:r>
              <w:rPr>
                <w:noProof/>
                <w:webHidden/>
              </w:rPr>
              <w:fldChar w:fldCharType="begin"/>
            </w:r>
            <w:r w:rsidR="00524426">
              <w:rPr>
                <w:noProof/>
                <w:webHidden/>
              </w:rPr>
              <w:instrText xml:space="preserve"> PAGEREF _Toc300138441 \h </w:instrText>
            </w:r>
            <w:r>
              <w:rPr>
                <w:noProof/>
                <w:webHidden/>
              </w:rPr>
            </w:r>
            <w:r>
              <w:rPr>
                <w:noProof/>
                <w:webHidden/>
              </w:rPr>
              <w:fldChar w:fldCharType="separate"/>
            </w:r>
            <w:r w:rsidR="00524426">
              <w:rPr>
                <w:noProof/>
                <w:webHidden/>
              </w:rPr>
              <w:t>2</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42" w:history="1">
            <w:r w:rsidR="00524426" w:rsidRPr="005304E9">
              <w:rPr>
                <w:rStyle w:val="Hyperlink"/>
                <w:noProof/>
              </w:rPr>
              <w:t>Overview</w:t>
            </w:r>
            <w:r w:rsidR="00524426">
              <w:rPr>
                <w:noProof/>
                <w:webHidden/>
              </w:rPr>
              <w:tab/>
            </w:r>
            <w:r>
              <w:rPr>
                <w:noProof/>
                <w:webHidden/>
              </w:rPr>
              <w:fldChar w:fldCharType="begin"/>
            </w:r>
            <w:r w:rsidR="00524426">
              <w:rPr>
                <w:noProof/>
                <w:webHidden/>
              </w:rPr>
              <w:instrText xml:space="preserve"> PAGEREF _Toc300138442 \h </w:instrText>
            </w:r>
            <w:r>
              <w:rPr>
                <w:noProof/>
                <w:webHidden/>
              </w:rPr>
            </w:r>
            <w:r>
              <w:rPr>
                <w:noProof/>
                <w:webHidden/>
              </w:rPr>
              <w:fldChar w:fldCharType="separate"/>
            </w:r>
            <w:r w:rsidR="00524426">
              <w:rPr>
                <w:noProof/>
                <w:webHidden/>
              </w:rPr>
              <w:t>2</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43" w:history="1">
            <w:r w:rsidR="00524426" w:rsidRPr="005304E9">
              <w:rPr>
                <w:rStyle w:val="Hyperlink"/>
                <w:noProof/>
              </w:rPr>
              <w:t>Introduction to Agritourism</w:t>
            </w:r>
            <w:r w:rsidR="00524426">
              <w:rPr>
                <w:noProof/>
                <w:webHidden/>
              </w:rPr>
              <w:tab/>
            </w:r>
            <w:r>
              <w:rPr>
                <w:noProof/>
                <w:webHidden/>
              </w:rPr>
              <w:fldChar w:fldCharType="begin"/>
            </w:r>
            <w:r w:rsidR="00524426">
              <w:rPr>
                <w:noProof/>
                <w:webHidden/>
              </w:rPr>
              <w:instrText xml:space="preserve"> PAGEREF _Toc300138443 \h </w:instrText>
            </w:r>
            <w:r>
              <w:rPr>
                <w:noProof/>
                <w:webHidden/>
              </w:rPr>
            </w:r>
            <w:r>
              <w:rPr>
                <w:noProof/>
                <w:webHidden/>
              </w:rPr>
              <w:fldChar w:fldCharType="separate"/>
            </w:r>
            <w:r w:rsidR="00524426">
              <w:rPr>
                <w:noProof/>
                <w:webHidden/>
              </w:rPr>
              <w:t>2</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44" w:history="1">
            <w:r w:rsidR="00524426" w:rsidRPr="005304E9">
              <w:rPr>
                <w:rStyle w:val="Hyperlink"/>
                <w:noProof/>
              </w:rPr>
              <w:t>Need for Research</w:t>
            </w:r>
            <w:r w:rsidR="00524426">
              <w:rPr>
                <w:noProof/>
                <w:webHidden/>
              </w:rPr>
              <w:tab/>
            </w:r>
            <w:r>
              <w:rPr>
                <w:noProof/>
                <w:webHidden/>
              </w:rPr>
              <w:fldChar w:fldCharType="begin"/>
            </w:r>
            <w:r w:rsidR="00524426">
              <w:rPr>
                <w:noProof/>
                <w:webHidden/>
              </w:rPr>
              <w:instrText xml:space="preserve"> PAGEREF _Toc300138444 \h </w:instrText>
            </w:r>
            <w:r>
              <w:rPr>
                <w:noProof/>
                <w:webHidden/>
              </w:rPr>
            </w:r>
            <w:r>
              <w:rPr>
                <w:noProof/>
                <w:webHidden/>
              </w:rPr>
              <w:fldChar w:fldCharType="separate"/>
            </w:r>
            <w:r w:rsidR="00524426">
              <w:rPr>
                <w:noProof/>
                <w:webHidden/>
              </w:rPr>
              <w:t>6</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45" w:history="1">
            <w:r w:rsidR="00524426" w:rsidRPr="005304E9">
              <w:rPr>
                <w:rStyle w:val="Hyperlink"/>
                <w:noProof/>
              </w:rPr>
              <w:t>Purpose of Research/Limitations</w:t>
            </w:r>
            <w:r w:rsidR="00524426">
              <w:rPr>
                <w:noProof/>
                <w:webHidden/>
              </w:rPr>
              <w:tab/>
            </w:r>
            <w:r>
              <w:rPr>
                <w:noProof/>
                <w:webHidden/>
              </w:rPr>
              <w:fldChar w:fldCharType="begin"/>
            </w:r>
            <w:r w:rsidR="00524426">
              <w:rPr>
                <w:noProof/>
                <w:webHidden/>
              </w:rPr>
              <w:instrText xml:space="preserve"> PAGEREF _Toc300138445 \h </w:instrText>
            </w:r>
            <w:r>
              <w:rPr>
                <w:noProof/>
                <w:webHidden/>
              </w:rPr>
            </w:r>
            <w:r>
              <w:rPr>
                <w:noProof/>
                <w:webHidden/>
              </w:rPr>
              <w:fldChar w:fldCharType="separate"/>
            </w:r>
            <w:r w:rsidR="00524426">
              <w:rPr>
                <w:noProof/>
                <w:webHidden/>
              </w:rPr>
              <w:t>7</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46" w:history="1">
            <w:r w:rsidR="00524426" w:rsidRPr="005304E9">
              <w:rPr>
                <w:rStyle w:val="Hyperlink"/>
                <w:noProof/>
              </w:rPr>
              <w:t>Research Objectives</w:t>
            </w:r>
            <w:r w:rsidR="00524426">
              <w:rPr>
                <w:noProof/>
                <w:webHidden/>
              </w:rPr>
              <w:tab/>
            </w:r>
            <w:r>
              <w:rPr>
                <w:noProof/>
                <w:webHidden/>
              </w:rPr>
              <w:fldChar w:fldCharType="begin"/>
            </w:r>
            <w:r w:rsidR="00524426">
              <w:rPr>
                <w:noProof/>
                <w:webHidden/>
              </w:rPr>
              <w:instrText xml:space="preserve"> PAGEREF _Toc300138446 \h </w:instrText>
            </w:r>
            <w:r>
              <w:rPr>
                <w:noProof/>
                <w:webHidden/>
              </w:rPr>
            </w:r>
            <w:r>
              <w:rPr>
                <w:noProof/>
                <w:webHidden/>
              </w:rPr>
              <w:fldChar w:fldCharType="separate"/>
            </w:r>
            <w:r w:rsidR="00524426">
              <w:rPr>
                <w:noProof/>
                <w:webHidden/>
              </w:rPr>
              <w:t>8</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47" w:history="1">
            <w:r w:rsidR="00524426" w:rsidRPr="005304E9">
              <w:rPr>
                <w:rStyle w:val="Hyperlink"/>
                <w:noProof/>
              </w:rPr>
              <w:t>Chapter II</w:t>
            </w:r>
            <w:r w:rsidR="00524426">
              <w:rPr>
                <w:noProof/>
                <w:webHidden/>
              </w:rPr>
              <w:tab/>
            </w:r>
            <w:r>
              <w:rPr>
                <w:noProof/>
                <w:webHidden/>
              </w:rPr>
              <w:fldChar w:fldCharType="begin"/>
            </w:r>
            <w:r w:rsidR="00524426">
              <w:rPr>
                <w:noProof/>
                <w:webHidden/>
              </w:rPr>
              <w:instrText xml:space="preserve"> PAGEREF _Toc300138447 \h </w:instrText>
            </w:r>
            <w:r>
              <w:rPr>
                <w:noProof/>
                <w:webHidden/>
              </w:rPr>
            </w:r>
            <w:r>
              <w:rPr>
                <w:noProof/>
                <w:webHidden/>
              </w:rPr>
              <w:fldChar w:fldCharType="separate"/>
            </w:r>
            <w:r w:rsidR="00524426">
              <w:rPr>
                <w:noProof/>
                <w:webHidden/>
              </w:rPr>
              <w:t>9</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48" w:history="1">
            <w:r w:rsidR="00524426" w:rsidRPr="005304E9">
              <w:rPr>
                <w:rStyle w:val="Hyperlink"/>
                <w:noProof/>
              </w:rPr>
              <w:t>Review of the Literature</w:t>
            </w:r>
            <w:r w:rsidR="00524426">
              <w:rPr>
                <w:noProof/>
                <w:webHidden/>
              </w:rPr>
              <w:tab/>
            </w:r>
            <w:r>
              <w:rPr>
                <w:noProof/>
                <w:webHidden/>
              </w:rPr>
              <w:fldChar w:fldCharType="begin"/>
            </w:r>
            <w:r w:rsidR="00524426">
              <w:rPr>
                <w:noProof/>
                <w:webHidden/>
              </w:rPr>
              <w:instrText xml:space="preserve"> PAGEREF _Toc300138448 \h </w:instrText>
            </w:r>
            <w:r>
              <w:rPr>
                <w:noProof/>
                <w:webHidden/>
              </w:rPr>
            </w:r>
            <w:r>
              <w:rPr>
                <w:noProof/>
                <w:webHidden/>
              </w:rPr>
              <w:fldChar w:fldCharType="separate"/>
            </w:r>
            <w:r w:rsidR="00524426">
              <w:rPr>
                <w:noProof/>
                <w:webHidden/>
              </w:rPr>
              <w:t>9</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49" w:history="1">
            <w:r w:rsidR="00524426" w:rsidRPr="005304E9">
              <w:rPr>
                <w:rStyle w:val="Hyperlink"/>
                <w:noProof/>
              </w:rPr>
              <w:t>Overview</w:t>
            </w:r>
            <w:r w:rsidR="00524426">
              <w:rPr>
                <w:noProof/>
                <w:webHidden/>
              </w:rPr>
              <w:tab/>
            </w:r>
            <w:r>
              <w:rPr>
                <w:noProof/>
                <w:webHidden/>
              </w:rPr>
              <w:fldChar w:fldCharType="begin"/>
            </w:r>
            <w:r w:rsidR="00524426">
              <w:rPr>
                <w:noProof/>
                <w:webHidden/>
              </w:rPr>
              <w:instrText xml:space="preserve"> PAGEREF _Toc300138449 \h </w:instrText>
            </w:r>
            <w:r>
              <w:rPr>
                <w:noProof/>
                <w:webHidden/>
              </w:rPr>
            </w:r>
            <w:r>
              <w:rPr>
                <w:noProof/>
                <w:webHidden/>
              </w:rPr>
              <w:fldChar w:fldCharType="separate"/>
            </w:r>
            <w:r w:rsidR="00524426">
              <w:rPr>
                <w:noProof/>
                <w:webHidden/>
              </w:rPr>
              <w:t>9</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50" w:history="1">
            <w:r w:rsidR="00524426" w:rsidRPr="005304E9">
              <w:rPr>
                <w:rStyle w:val="Hyperlink"/>
                <w:noProof/>
              </w:rPr>
              <w:t>Forms of Education and Learning</w:t>
            </w:r>
            <w:r w:rsidR="00524426">
              <w:rPr>
                <w:noProof/>
                <w:webHidden/>
              </w:rPr>
              <w:tab/>
            </w:r>
            <w:r>
              <w:rPr>
                <w:noProof/>
                <w:webHidden/>
              </w:rPr>
              <w:fldChar w:fldCharType="begin"/>
            </w:r>
            <w:r w:rsidR="00524426">
              <w:rPr>
                <w:noProof/>
                <w:webHidden/>
              </w:rPr>
              <w:instrText xml:space="preserve"> PAGEREF _Toc300138450 \h </w:instrText>
            </w:r>
            <w:r>
              <w:rPr>
                <w:noProof/>
                <w:webHidden/>
              </w:rPr>
            </w:r>
            <w:r>
              <w:rPr>
                <w:noProof/>
                <w:webHidden/>
              </w:rPr>
              <w:fldChar w:fldCharType="separate"/>
            </w:r>
            <w:r w:rsidR="00524426">
              <w:rPr>
                <w:noProof/>
                <w:webHidden/>
              </w:rPr>
              <w:t>9</w:t>
            </w:r>
            <w:r>
              <w:rPr>
                <w:noProof/>
                <w:webHidden/>
              </w:rPr>
              <w:fldChar w:fldCharType="end"/>
            </w:r>
          </w:hyperlink>
        </w:p>
        <w:p w:rsidR="00524426" w:rsidRDefault="00F361C4">
          <w:pPr>
            <w:pStyle w:val="TOC3"/>
            <w:tabs>
              <w:tab w:val="right" w:leader="dot" w:pos="9350"/>
            </w:tabs>
            <w:rPr>
              <w:rFonts w:cstheme="minorBidi"/>
              <w:noProof/>
              <w:kern w:val="0"/>
              <w:sz w:val="22"/>
              <w:szCs w:val="22"/>
            </w:rPr>
          </w:pPr>
          <w:hyperlink w:anchor="_Toc300138451" w:history="1">
            <w:r w:rsidR="00524426" w:rsidRPr="005304E9">
              <w:rPr>
                <w:rStyle w:val="Hyperlink"/>
                <w:noProof/>
              </w:rPr>
              <w:t>Behaviorist Learning Theory</w:t>
            </w:r>
            <w:r w:rsidR="00524426">
              <w:rPr>
                <w:noProof/>
                <w:webHidden/>
              </w:rPr>
              <w:tab/>
            </w:r>
            <w:r>
              <w:rPr>
                <w:noProof/>
                <w:webHidden/>
              </w:rPr>
              <w:fldChar w:fldCharType="begin"/>
            </w:r>
            <w:r w:rsidR="00524426">
              <w:rPr>
                <w:noProof/>
                <w:webHidden/>
              </w:rPr>
              <w:instrText xml:space="preserve"> PAGEREF _Toc300138451 \h </w:instrText>
            </w:r>
            <w:r>
              <w:rPr>
                <w:noProof/>
                <w:webHidden/>
              </w:rPr>
            </w:r>
            <w:r>
              <w:rPr>
                <w:noProof/>
                <w:webHidden/>
              </w:rPr>
              <w:fldChar w:fldCharType="separate"/>
            </w:r>
            <w:r w:rsidR="00524426">
              <w:rPr>
                <w:noProof/>
                <w:webHidden/>
              </w:rPr>
              <w:t>11</w:t>
            </w:r>
            <w:r>
              <w:rPr>
                <w:noProof/>
                <w:webHidden/>
              </w:rPr>
              <w:fldChar w:fldCharType="end"/>
            </w:r>
          </w:hyperlink>
        </w:p>
        <w:p w:rsidR="00524426" w:rsidRDefault="00F361C4">
          <w:pPr>
            <w:pStyle w:val="TOC3"/>
            <w:tabs>
              <w:tab w:val="right" w:leader="dot" w:pos="9350"/>
            </w:tabs>
            <w:rPr>
              <w:rFonts w:cstheme="minorBidi"/>
              <w:noProof/>
              <w:kern w:val="0"/>
              <w:sz w:val="22"/>
              <w:szCs w:val="22"/>
            </w:rPr>
          </w:pPr>
          <w:hyperlink w:anchor="_Toc300138452" w:history="1">
            <w:r w:rsidR="00524426" w:rsidRPr="005304E9">
              <w:rPr>
                <w:rStyle w:val="Hyperlink"/>
                <w:noProof/>
              </w:rPr>
              <w:t>Stimulus-Response Learning</w:t>
            </w:r>
            <w:r w:rsidR="00524426">
              <w:rPr>
                <w:noProof/>
                <w:webHidden/>
              </w:rPr>
              <w:tab/>
            </w:r>
            <w:r>
              <w:rPr>
                <w:noProof/>
                <w:webHidden/>
              </w:rPr>
              <w:fldChar w:fldCharType="begin"/>
            </w:r>
            <w:r w:rsidR="00524426">
              <w:rPr>
                <w:noProof/>
                <w:webHidden/>
              </w:rPr>
              <w:instrText xml:space="preserve"> PAGEREF _Toc300138452 \h </w:instrText>
            </w:r>
            <w:r>
              <w:rPr>
                <w:noProof/>
                <w:webHidden/>
              </w:rPr>
            </w:r>
            <w:r>
              <w:rPr>
                <w:noProof/>
                <w:webHidden/>
              </w:rPr>
              <w:fldChar w:fldCharType="separate"/>
            </w:r>
            <w:r w:rsidR="00524426">
              <w:rPr>
                <w:noProof/>
                <w:webHidden/>
              </w:rPr>
              <w:t>11</w:t>
            </w:r>
            <w:r>
              <w:rPr>
                <w:noProof/>
                <w:webHidden/>
              </w:rPr>
              <w:fldChar w:fldCharType="end"/>
            </w:r>
          </w:hyperlink>
        </w:p>
        <w:p w:rsidR="00524426" w:rsidRDefault="00F361C4">
          <w:pPr>
            <w:pStyle w:val="TOC3"/>
            <w:tabs>
              <w:tab w:val="right" w:leader="dot" w:pos="9350"/>
            </w:tabs>
            <w:rPr>
              <w:rFonts w:cstheme="minorBidi"/>
              <w:noProof/>
              <w:kern w:val="0"/>
              <w:sz w:val="22"/>
              <w:szCs w:val="22"/>
            </w:rPr>
          </w:pPr>
          <w:hyperlink w:anchor="_Toc300138453" w:history="1">
            <w:r w:rsidR="00524426" w:rsidRPr="005304E9">
              <w:rPr>
                <w:rStyle w:val="Hyperlink"/>
                <w:noProof/>
              </w:rPr>
              <w:t>Constructivist Learning Theory</w:t>
            </w:r>
            <w:r w:rsidR="00524426">
              <w:rPr>
                <w:noProof/>
                <w:webHidden/>
              </w:rPr>
              <w:tab/>
            </w:r>
            <w:r>
              <w:rPr>
                <w:noProof/>
                <w:webHidden/>
              </w:rPr>
              <w:fldChar w:fldCharType="begin"/>
            </w:r>
            <w:r w:rsidR="00524426">
              <w:rPr>
                <w:noProof/>
                <w:webHidden/>
              </w:rPr>
              <w:instrText xml:space="preserve"> PAGEREF _Toc300138453 \h </w:instrText>
            </w:r>
            <w:r>
              <w:rPr>
                <w:noProof/>
                <w:webHidden/>
              </w:rPr>
            </w:r>
            <w:r>
              <w:rPr>
                <w:noProof/>
                <w:webHidden/>
              </w:rPr>
              <w:fldChar w:fldCharType="separate"/>
            </w:r>
            <w:r w:rsidR="00524426">
              <w:rPr>
                <w:noProof/>
                <w:webHidden/>
              </w:rPr>
              <w:t>12</w:t>
            </w:r>
            <w:r>
              <w:rPr>
                <w:noProof/>
                <w:webHidden/>
              </w:rPr>
              <w:fldChar w:fldCharType="end"/>
            </w:r>
          </w:hyperlink>
        </w:p>
        <w:p w:rsidR="00524426" w:rsidRDefault="00F361C4">
          <w:pPr>
            <w:pStyle w:val="TOC3"/>
            <w:tabs>
              <w:tab w:val="right" w:leader="dot" w:pos="9350"/>
            </w:tabs>
            <w:rPr>
              <w:rFonts w:cstheme="minorBidi"/>
              <w:noProof/>
              <w:kern w:val="0"/>
              <w:sz w:val="22"/>
              <w:szCs w:val="22"/>
            </w:rPr>
          </w:pPr>
          <w:hyperlink w:anchor="_Toc300138454" w:history="1">
            <w:r w:rsidR="00524426" w:rsidRPr="005304E9">
              <w:rPr>
                <w:rStyle w:val="Hyperlink"/>
                <w:noProof/>
              </w:rPr>
              <w:t>Experiential Learning</w:t>
            </w:r>
            <w:r w:rsidR="00524426">
              <w:rPr>
                <w:noProof/>
                <w:webHidden/>
              </w:rPr>
              <w:tab/>
            </w:r>
            <w:r>
              <w:rPr>
                <w:noProof/>
                <w:webHidden/>
              </w:rPr>
              <w:fldChar w:fldCharType="begin"/>
            </w:r>
            <w:r w:rsidR="00524426">
              <w:rPr>
                <w:noProof/>
                <w:webHidden/>
              </w:rPr>
              <w:instrText xml:space="preserve"> PAGEREF _Toc300138454 \h </w:instrText>
            </w:r>
            <w:r>
              <w:rPr>
                <w:noProof/>
                <w:webHidden/>
              </w:rPr>
            </w:r>
            <w:r>
              <w:rPr>
                <w:noProof/>
                <w:webHidden/>
              </w:rPr>
              <w:fldChar w:fldCharType="separate"/>
            </w:r>
            <w:r w:rsidR="00524426">
              <w:rPr>
                <w:noProof/>
                <w:webHidden/>
              </w:rPr>
              <w:t>12</w:t>
            </w:r>
            <w:r>
              <w:rPr>
                <w:noProof/>
                <w:webHidden/>
              </w:rPr>
              <w:fldChar w:fldCharType="end"/>
            </w:r>
          </w:hyperlink>
        </w:p>
        <w:p w:rsidR="00524426" w:rsidRDefault="00F361C4">
          <w:pPr>
            <w:pStyle w:val="TOC3"/>
            <w:tabs>
              <w:tab w:val="right" w:leader="dot" w:pos="9350"/>
            </w:tabs>
            <w:rPr>
              <w:rFonts w:cstheme="minorBidi"/>
              <w:noProof/>
              <w:kern w:val="0"/>
              <w:sz w:val="22"/>
              <w:szCs w:val="22"/>
            </w:rPr>
          </w:pPr>
          <w:hyperlink w:anchor="_Toc300138455" w:history="1">
            <w:r w:rsidR="00524426" w:rsidRPr="005304E9">
              <w:rPr>
                <w:rStyle w:val="Hyperlink"/>
                <w:noProof/>
              </w:rPr>
              <w:t>Self-Directed Learning</w:t>
            </w:r>
            <w:r w:rsidR="00524426">
              <w:rPr>
                <w:noProof/>
                <w:webHidden/>
              </w:rPr>
              <w:tab/>
            </w:r>
            <w:r>
              <w:rPr>
                <w:noProof/>
                <w:webHidden/>
              </w:rPr>
              <w:fldChar w:fldCharType="begin"/>
            </w:r>
            <w:r w:rsidR="00524426">
              <w:rPr>
                <w:noProof/>
                <w:webHidden/>
              </w:rPr>
              <w:instrText xml:space="preserve"> PAGEREF _Toc300138455 \h </w:instrText>
            </w:r>
            <w:r>
              <w:rPr>
                <w:noProof/>
                <w:webHidden/>
              </w:rPr>
            </w:r>
            <w:r>
              <w:rPr>
                <w:noProof/>
                <w:webHidden/>
              </w:rPr>
              <w:fldChar w:fldCharType="separate"/>
            </w:r>
            <w:r w:rsidR="00524426">
              <w:rPr>
                <w:noProof/>
                <w:webHidden/>
              </w:rPr>
              <w:t>14</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56" w:history="1">
            <w:r w:rsidR="00524426" w:rsidRPr="005304E9">
              <w:rPr>
                <w:rStyle w:val="Hyperlink"/>
                <w:noProof/>
              </w:rPr>
              <w:t>Agritourism</w:t>
            </w:r>
            <w:r w:rsidR="00524426">
              <w:rPr>
                <w:noProof/>
                <w:webHidden/>
              </w:rPr>
              <w:tab/>
            </w:r>
            <w:r>
              <w:rPr>
                <w:noProof/>
                <w:webHidden/>
              </w:rPr>
              <w:fldChar w:fldCharType="begin"/>
            </w:r>
            <w:r w:rsidR="00524426">
              <w:rPr>
                <w:noProof/>
                <w:webHidden/>
              </w:rPr>
              <w:instrText xml:space="preserve"> PAGEREF _Toc300138456 \h </w:instrText>
            </w:r>
            <w:r>
              <w:rPr>
                <w:noProof/>
                <w:webHidden/>
              </w:rPr>
            </w:r>
            <w:r>
              <w:rPr>
                <w:noProof/>
                <w:webHidden/>
              </w:rPr>
              <w:fldChar w:fldCharType="separate"/>
            </w:r>
            <w:r w:rsidR="00524426">
              <w:rPr>
                <w:noProof/>
                <w:webHidden/>
              </w:rPr>
              <w:t>15</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57" w:history="1">
            <w:r w:rsidR="00524426" w:rsidRPr="005304E9">
              <w:rPr>
                <w:rStyle w:val="Hyperlink"/>
                <w:noProof/>
              </w:rPr>
              <w:t>Summary</w:t>
            </w:r>
            <w:r w:rsidR="00524426">
              <w:rPr>
                <w:noProof/>
                <w:webHidden/>
              </w:rPr>
              <w:tab/>
            </w:r>
            <w:r>
              <w:rPr>
                <w:noProof/>
                <w:webHidden/>
              </w:rPr>
              <w:fldChar w:fldCharType="begin"/>
            </w:r>
            <w:r w:rsidR="00524426">
              <w:rPr>
                <w:noProof/>
                <w:webHidden/>
              </w:rPr>
              <w:instrText xml:space="preserve"> PAGEREF _Toc300138457 \h </w:instrText>
            </w:r>
            <w:r>
              <w:rPr>
                <w:noProof/>
                <w:webHidden/>
              </w:rPr>
            </w:r>
            <w:r>
              <w:rPr>
                <w:noProof/>
                <w:webHidden/>
              </w:rPr>
              <w:fldChar w:fldCharType="separate"/>
            </w:r>
            <w:r w:rsidR="00524426">
              <w:rPr>
                <w:noProof/>
                <w:webHidden/>
              </w:rPr>
              <w:t>19</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58" w:history="1">
            <w:r w:rsidR="00524426" w:rsidRPr="005304E9">
              <w:rPr>
                <w:rStyle w:val="Hyperlink"/>
                <w:noProof/>
              </w:rPr>
              <w:t>Chapter III</w:t>
            </w:r>
            <w:r w:rsidR="00524426">
              <w:rPr>
                <w:noProof/>
                <w:webHidden/>
              </w:rPr>
              <w:tab/>
            </w:r>
            <w:r>
              <w:rPr>
                <w:noProof/>
                <w:webHidden/>
              </w:rPr>
              <w:fldChar w:fldCharType="begin"/>
            </w:r>
            <w:r w:rsidR="00524426">
              <w:rPr>
                <w:noProof/>
                <w:webHidden/>
              </w:rPr>
              <w:instrText xml:space="preserve"> PAGEREF _Toc300138458 \h </w:instrText>
            </w:r>
            <w:r>
              <w:rPr>
                <w:noProof/>
                <w:webHidden/>
              </w:rPr>
            </w:r>
            <w:r>
              <w:rPr>
                <w:noProof/>
                <w:webHidden/>
              </w:rPr>
              <w:fldChar w:fldCharType="separate"/>
            </w:r>
            <w:r w:rsidR="00524426">
              <w:rPr>
                <w:noProof/>
                <w:webHidden/>
              </w:rPr>
              <w:t>20</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59" w:history="1">
            <w:r w:rsidR="00524426" w:rsidRPr="005304E9">
              <w:rPr>
                <w:rStyle w:val="Hyperlink"/>
                <w:noProof/>
              </w:rPr>
              <w:t>Methodology</w:t>
            </w:r>
            <w:r w:rsidR="00524426">
              <w:rPr>
                <w:noProof/>
                <w:webHidden/>
              </w:rPr>
              <w:tab/>
            </w:r>
            <w:r>
              <w:rPr>
                <w:noProof/>
                <w:webHidden/>
              </w:rPr>
              <w:fldChar w:fldCharType="begin"/>
            </w:r>
            <w:r w:rsidR="00524426">
              <w:rPr>
                <w:noProof/>
                <w:webHidden/>
              </w:rPr>
              <w:instrText xml:space="preserve"> PAGEREF _Toc300138459 \h </w:instrText>
            </w:r>
            <w:r>
              <w:rPr>
                <w:noProof/>
                <w:webHidden/>
              </w:rPr>
            </w:r>
            <w:r>
              <w:rPr>
                <w:noProof/>
                <w:webHidden/>
              </w:rPr>
              <w:fldChar w:fldCharType="separate"/>
            </w:r>
            <w:r w:rsidR="00524426">
              <w:rPr>
                <w:noProof/>
                <w:webHidden/>
              </w:rPr>
              <w:t>20</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0" w:history="1">
            <w:r w:rsidR="00524426" w:rsidRPr="005304E9">
              <w:rPr>
                <w:rStyle w:val="Hyperlink"/>
                <w:noProof/>
              </w:rPr>
              <w:t>Overview</w:t>
            </w:r>
            <w:r w:rsidR="00524426">
              <w:rPr>
                <w:noProof/>
                <w:webHidden/>
              </w:rPr>
              <w:tab/>
            </w:r>
            <w:r>
              <w:rPr>
                <w:noProof/>
                <w:webHidden/>
              </w:rPr>
              <w:fldChar w:fldCharType="begin"/>
            </w:r>
            <w:r w:rsidR="00524426">
              <w:rPr>
                <w:noProof/>
                <w:webHidden/>
              </w:rPr>
              <w:instrText xml:space="preserve"> PAGEREF _Toc300138460 \h </w:instrText>
            </w:r>
            <w:r>
              <w:rPr>
                <w:noProof/>
                <w:webHidden/>
              </w:rPr>
            </w:r>
            <w:r>
              <w:rPr>
                <w:noProof/>
                <w:webHidden/>
              </w:rPr>
              <w:fldChar w:fldCharType="separate"/>
            </w:r>
            <w:r w:rsidR="00524426">
              <w:rPr>
                <w:noProof/>
                <w:webHidden/>
              </w:rPr>
              <w:t>20</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1" w:history="1">
            <w:r w:rsidR="00524426" w:rsidRPr="005304E9">
              <w:rPr>
                <w:rStyle w:val="Hyperlink"/>
                <w:noProof/>
              </w:rPr>
              <w:t>Purpose of the Study</w:t>
            </w:r>
            <w:r w:rsidR="00524426">
              <w:rPr>
                <w:noProof/>
                <w:webHidden/>
              </w:rPr>
              <w:tab/>
            </w:r>
            <w:r>
              <w:rPr>
                <w:noProof/>
                <w:webHidden/>
              </w:rPr>
              <w:fldChar w:fldCharType="begin"/>
            </w:r>
            <w:r w:rsidR="00524426">
              <w:rPr>
                <w:noProof/>
                <w:webHidden/>
              </w:rPr>
              <w:instrText xml:space="preserve"> PAGEREF _Toc300138461 \h </w:instrText>
            </w:r>
            <w:r>
              <w:rPr>
                <w:noProof/>
                <w:webHidden/>
              </w:rPr>
            </w:r>
            <w:r>
              <w:rPr>
                <w:noProof/>
                <w:webHidden/>
              </w:rPr>
              <w:fldChar w:fldCharType="separate"/>
            </w:r>
            <w:r w:rsidR="00524426">
              <w:rPr>
                <w:noProof/>
                <w:webHidden/>
              </w:rPr>
              <w:t>20</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2" w:history="1">
            <w:r w:rsidR="00524426" w:rsidRPr="005304E9">
              <w:rPr>
                <w:rStyle w:val="Hyperlink"/>
                <w:noProof/>
              </w:rPr>
              <w:t>Design of the Study</w:t>
            </w:r>
            <w:r w:rsidR="00524426">
              <w:rPr>
                <w:noProof/>
                <w:webHidden/>
              </w:rPr>
              <w:tab/>
            </w:r>
            <w:r>
              <w:rPr>
                <w:noProof/>
                <w:webHidden/>
              </w:rPr>
              <w:fldChar w:fldCharType="begin"/>
            </w:r>
            <w:r w:rsidR="00524426">
              <w:rPr>
                <w:noProof/>
                <w:webHidden/>
              </w:rPr>
              <w:instrText xml:space="preserve"> PAGEREF _Toc300138462 \h </w:instrText>
            </w:r>
            <w:r>
              <w:rPr>
                <w:noProof/>
                <w:webHidden/>
              </w:rPr>
            </w:r>
            <w:r>
              <w:rPr>
                <w:noProof/>
                <w:webHidden/>
              </w:rPr>
              <w:fldChar w:fldCharType="separate"/>
            </w:r>
            <w:r w:rsidR="00524426">
              <w:rPr>
                <w:noProof/>
                <w:webHidden/>
              </w:rPr>
              <w:t>20</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3" w:history="1">
            <w:r w:rsidR="00524426" w:rsidRPr="005304E9">
              <w:rPr>
                <w:rStyle w:val="Hyperlink"/>
                <w:noProof/>
              </w:rPr>
              <w:t>Venue Selection</w:t>
            </w:r>
            <w:r w:rsidR="00524426">
              <w:rPr>
                <w:noProof/>
                <w:webHidden/>
              </w:rPr>
              <w:tab/>
            </w:r>
            <w:r>
              <w:rPr>
                <w:noProof/>
                <w:webHidden/>
              </w:rPr>
              <w:fldChar w:fldCharType="begin"/>
            </w:r>
            <w:r w:rsidR="00524426">
              <w:rPr>
                <w:noProof/>
                <w:webHidden/>
              </w:rPr>
              <w:instrText xml:space="preserve"> PAGEREF _Toc300138463 \h </w:instrText>
            </w:r>
            <w:r>
              <w:rPr>
                <w:noProof/>
                <w:webHidden/>
              </w:rPr>
            </w:r>
            <w:r>
              <w:rPr>
                <w:noProof/>
                <w:webHidden/>
              </w:rPr>
              <w:fldChar w:fldCharType="separate"/>
            </w:r>
            <w:r w:rsidR="00524426">
              <w:rPr>
                <w:noProof/>
                <w:webHidden/>
              </w:rPr>
              <w:t>21</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4" w:history="1">
            <w:r w:rsidR="00524426" w:rsidRPr="005304E9">
              <w:rPr>
                <w:rStyle w:val="Hyperlink"/>
                <w:noProof/>
              </w:rPr>
              <w:t>Pilot Study</w:t>
            </w:r>
            <w:r w:rsidR="00524426">
              <w:rPr>
                <w:noProof/>
                <w:webHidden/>
              </w:rPr>
              <w:tab/>
            </w:r>
            <w:r>
              <w:rPr>
                <w:noProof/>
                <w:webHidden/>
              </w:rPr>
              <w:fldChar w:fldCharType="begin"/>
            </w:r>
            <w:r w:rsidR="00524426">
              <w:rPr>
                <w:noProof/>
                <w:webHidden/>
              </w:rPr>
              <w:instrText xml:space="preserve"> PAGEREF _Toc300138464 \h </w:instrText>
            </w:r>
            <w:r>
              <w:rPr>
                <w:noProof/>
                <w:webHidden/>
              </w:rPr>
            </w:r>
            <w:r>
              <w:rPr>
                <w:noProof/>
                <w:webHidden/>
              </w:rPr>
              <w:fldChar w:fldCharType="separate"/>
            </w:r>
            <w:r w:rsidR="00524426">
              <w:rPr>
                <w:noProof/>
                <w:webHidden/>
              </w:rPr>
              <w:t>21</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5" w:history="1">
            <w:r w:rsidR="00524426" w:rsidRPr="005304E9">
              <w:rPr>
                <w:rStyle w:val="Hyperlink"/>
                <w:noProof/>
              </w:rPr>
              <w:t>Population</w:t>
            </w:r>
            <w:r w:rsidR="00524426">
              <w:rPr>
                <w:noProof/>
                <w:webHidden/>
              </w:rPr>
              <w:tab/>
            </w:r>
            <w:r>
              <w:rPr>
                <w:noProof/>
                <w:webHidden/>
              </w:rPr>
              <w:fldChar w:fldCharType="begin"/>
            </w:r>
            <w:r w:rsidR="00524426">
              <w:rPr>
                <w:noProof/>
                <w:webHidden/>
              </w:rPr>
              <w:instrText xml:space="preserve"> PAGEREF _Toc300138465 \h </w:instrText>
            </w:r>
            <w:r>
              <w:rPr>
                <w:noProof/>
                <w:webHidden/>
              </w:rPr>
            </w:r>
            <w:r>
              <w:rPr>
                <w:noProof/>
                <w:webHidden/>
              </w:rPr>
              <w:fldChar w:fldCharType="separate"/>
            </w:r>
            <w:r w:rsidR="00524426">
              <w:rPr>
                <w:noProof/>
                <w:webHidden/>
              </w:rPr>
              <w:t>22</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6" w:history="1">
            <w:r w:rsidR="00524426" w:rsidRPr="005304E9">
              <w:rPr>
                <w:rStyle w:val="Hyperlink"/>
                <w:noProof/>
              </w:rPr>
              <w:t>Development of the Instruments</w:t>
            </w:r>
            <w:r w:rsidR="00524426">
              <w:rPr>
                <w:noProof/>
                <w:webHidden/>
              </w:rPr>
              <w:tab/>
            </w:r>
            <w:r>
              <w:rPr>
                <w:noProof/>
                <w:webHidden/>
              </w:rPr>
              <w:fldChar w:fldCharType="begin"/>
            </w:r>
            <w:r w:rsidR="00524426">
              <w:rPr>
                <w:noProof/>
                <w:webHidden/>
              </w:rPr>
              <w:instrText xml:space="preserve"> PAGEREF _Toc300138466 \h </w:instrText>
            </w:r>
            <w:r>
              <w:rPr>
                <w:noProof/>
                <w:webHidden/>
              </w:rPr>
            </w:r>
            <w:r>
              <w:rPr>
                <w:noProof/>
                <w:webHidden/>
              </w:rPr>
              <w:fldChar w:fldCharType="separate"/>
            </w:r>
            <w:r w:rsidR="00524426">
              <w:rPr>
                <w:noProof/>
                <w:webHidden/>
              </w:rPr>
              <w:t>23</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7" w:history="1">
            <w:r w:rsidR="00524426" w:rsidRPr="005304E9">
              <w:rPr>
                <w:rStyle w:val="Hyperlink"/>
                <w:noProof/>
              </w:rPr>
              <w:t>Farm Venue Descriptions</w:t>
            </w:r>
            <w:r w:rsidR="00524426">
              <w:rPr>
                <w:noProof/>
                <w:webHidden/>
              </w:rPr>
              <w:tab/>
            </w:r>
            <w:r>
              <w:rPr>
                <w:noProof/>
                <w:webHidden/>
              </w:rPr>
              <w:fldChar w:fldCharType="begin"/>
            </w:r>
            <w:r w:rsidR="00524426">
              <w:rPr>
                <w:noProof/>
                <w:webHidden/>
              </w:rPr>
              <w:instrText xml:space="preserve"> PAGEREF _Toc300138467 \h </w:instrText>
            </w:r>
            <w:r>
              <w:rPr>
                <w:noProof/>
                <w:webHidden/>
              </w:rPr>
            </w:r>
            <w:r>
              <w:rPr>
                <w:noProof/>
                <w:webHidden/>
              </w:rPr>
              <w:fldChar w:fldCharType="separate"/>
            </w:r>
            <w:r w:rsidR="00524426">
              <w:rPr>
                <w:noProof/>
                <w:webHidden/>
              </w:rPr>
              <w:t>25</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68" w:history="1">
            <w:r w:rsidR="00524426" w:rsidRPr="005304E9">
              <w:rPr>
                <w:rStyle w:val="Hyperlink"/>
                <w:noProof/>
              </w:rPr>
              <w:t>Data Analysis</w:t>
            </w:r>
            <w:r w:rsidR="00524426">
              <w:rPr>
                <w:noProof/>
                <w:webHidden/>
              </w:rPr>
              <w:tab/>
            </w:r>
            <w:r>
              <w:rPr>
                <w:noProof/>
                <w:webHidden/>
              </w:rPr>
              <w:fldChar w:fldCharType="begin"/>
            </w:r>
            <w:r w:rsidR="00524426">
              <w:rPr>
                <w:noProof/>
                <w:webHidden/>
              </w:rPr>
              <w:instrText xml:space="preserve"> PAGEREF _Toc300138468 \h </w:instrText>
            </w:r>
            <w:r>
              <w:rPr>
                <w:noProof/>
                <w:webHidden/>
              </w:rPr>
            </w:r>
            <w:r>
              <w:rPr>
                <w:noProof/>
                <w:webHidden/>
              </w:rPr>
              <w:fldChar w:fldCharType="separate"/>
            </w:r>
            <w:r w:rsidR="00524426">
              <w:rPr>
                <w:noProof/>
                <w:webHidden/>
              </w:rPr>
              <w:t>26</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69" w:history="1">
            <w:r w:rsidR="00524426" w:rsidRPr="005304E9">
              <w:rPr>
                <w:rStyle w:val="Hyperlink"/>
                <w:noProof/>
              </w:rPr>
              <w:t>Chapter IV:</w:t>
            </w:r>
            <w:r w:rsidR="00524426">
              <w:rPr>
                <w:noProof/>
                <w:webHidden/>
              </w:rPr>
              <w:tab/>
            </w:r>
            <w:r>
              <w:rPr>
                <w:noProof/>
                <w:webHidden/>
              </w:rPr>
              <w:fldChar w:fldCharType="begin"/>
            </w:r>
            <w:r w:rsidR="00524426">
              <w:rPr>
                <w:noProof/>
                <w:webHidden/>
              </w:rPr>
              <w:instrText xml:space="preserve"> PAGEREF _Toc300138469 \h </w:instrText>
            </w:r>
            <w:r>
              <w:rPr>
                <w:noProof/>
                <w:webHidden/>
              </w:rPr>
            </w:r>
            <w:r>
              <w:rPr>
                <w:noProof/>
                <w:webHidden/>
              </w:rPr>
              <w:fldChar w:fldCharType="separate"/>
            </w:r>
            <w:r w:rsidR="00524426">
              <w:rPr>
                <w:noProof/>
                <w:webHidden/>
              </w:rPr>
              <w:t>28</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70" w:history="1">
            <w:r w:rsidR="00524426" w:rsidRPr="005304E9">
              <w:rPr>
                <w:rStyle w:val="Hyperlink"/>
                <w:noProof/>
              </w:rPr>
              <w:t>Experiential Education Opportunities in Agritourism</w:t>
            </w:r>
            <w:r w:rsidR="00524426">
              <w:rPr>
                <w:noProof/>
                <w:webHidden/>
              </w:rPr>
              <w:tab/>
            </w:r>
            <w:r>
              <w:rPr>
                <w:noProof/>
                <w:webHidden/>
              </w:rPr>
              <w:fldChar w:fldCharType="begin"/>
            </w:r>
            <w:r w:rsidR="00524426">
              <w:rPr>
                <w:noProof/>
                <w:webHidden/>
              </w:rPr>
              <w:instrText xml:space="preserve"> PAGEREF _Toc300138470 \h </w:instrText>
            </w:r>
            <w:r>
              <w:rPr>
                <w:noProof/>
                <w:webHidden/>
              </w:rPr>
            </w:r>
            <w:r>
              <w:rPr>
                <w:noProof/>
                <w:webHidden/>
              </w:rPr>
              <w:fldChar w:fldCharType="separate"/>
            </w:r>
            <w:r w:rsidR="00524426">
              <w:rPr>
                <w:noProof/>
                <w:webHidden/>
              </w:rPr>
              <w:t>28</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1" w:history="1">
            <w:r w:rsidR="00524426" w:rsidRPr="005304E9">
              <w:rPr>
                <w:rStyle w:val="Hyperlink"/>
                <w:noProof/>
              </w:rPr>
              <w:t>Overview</w:t>
            </w:r>
            <w:r w:rsidR="00524426">
              <w:rPr>
                <w:noProof/>
                <w:webHidden/>
              </w:rPr>
              <w:tab/>
            </w:r>
            <w:r>
              <w:rPr>
                <w:noProof/>
                <w:webHidden/>
              </w:rPr>
              <w:fldChar w:fldCharType="begin"/>
            </w:r>
            <w:r w:rsidR="00524426">
              <w:rPr>
                <w:noProof/>
                <w:webHidden/>
              </w:rPr>
              <w:instrText xml:space="preserve"> PAGEREF _Toc300138471 \h </w:instrText>
            </w:r>
            <w:r>
              <w:rPr>
                <w:noProof/>
                <w:webHidden/>
              </w:rPr>
            </w:r>
            <w:r>
              <w:rPr>
                <w:noProof/>
                <w:webHidden/>
              </w:rPr>
              <w:fldChar w:fldCharType="separate"/>
            </w:r>
            <w:r w:rsidR="00524426">
              <w:rPr>
                <w:noProof/>
                <w:webHidden/>
              </w:rPr>
              <w:t>28</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2" w:history="1">
            <w:r w:rsidR="00524426" w:rsidRPr="005304E9">
              <w:rPr>
                <w:rStyle w:val="Hyperlink"/>
                <w:noProof/>
              </w:rPr>
              <w:t>Abstract</w:t>
            </w:r>
            <w:r w:rsidR="00524426">
              <w:rPr>
                <w:noProof/>
                <w:webHidden/>
              </w:rPr>
              <w:tab/>
            </w:r>
            <w:r>
              <w:rPr>
                <w:noProof/>
                <w:webHidden/>
              </w:rPr>
              <w:fldChar w:fldCharType="begin"/>
            </w:r>
            <w:r w:rsidR="00524426">
              <w:rPr>
                <w:noProof/>
                <w:webHidden/>
              </w:rPr>
              <w:instrText xml:space="preserve"> PAGEREF _Toc300138472 \h </w:instrText>
            </w:r>
            <w:r>
              <w:rPr>
                <w:noProof/>
                <w:webHidden/>
              </w:rPr>
            </w:r>
            <w:r>
              <w:rPr>
                <w:noProof/>
                <w:webHidden/>
              </w:rPr>
              <w:fldChar w:fldCharType="separate"/>
            </w:r>
            <w:r w:rsidR="00524426">
              <w:rPr>
                <w:noProof/>
                <w:webHidden/>
              </w:rPr>
              <w:t>28</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3" w:history="1">
            <w:r w:rsidR="00524426" w:rsidRPr="005304E9">
              <w:rPr>
                <w:rStyle w:val="Hyperlink"/>
                <w:noProof/>
              </w:rPr>
              <w:t>Introduction</w:t>
            </w:r>
            <w:r w:rsidR="00524426">
              <w:rPr>
                <w:noProof/>
                <w:webHidden/>
              </w:rPr>
              <w:tab/>
            </w:r>
            <w:r>
              <w:rPr>
                <w:noProof/>
                <w:webHidden/>
              </w:rPr>
              <w:fldChar w:fldCharType="begin"/>
            </w:r>
            <w:r w:rsidR="00524426">
              <w:rPr>
                <w:noProof/>
                <w:webHidden/>
              </w:rPr>
              <w:instrText xml:space="preserve"> PAGEREF _Toc300138473 \h </w:instrText>
            </w:r>
            <w:r>
              <w:rPr>
                <w:noProof/>
                <w:webHidden/>
              </w:rPr>
            </w:r>
            <w:r>
              <w:rPr>
                <w:noProof/>
                <w:webHidden/>
              </w:rPr>
              <w:fldChar w:fldCharType="separate"/>
            </w:r>
            <w:r w:rsidR="00524426">
              <w:rPr>
                <w:noProof/>
                <w:webHidden/>
              </w:rPr>
              <w:t>29</w:t>
            </w:r>
            <w:r>
              <w:rPr>
                <w:noProof/>
                <w:webHidden/>
              </w:rPr>
              <w:fldChar w:fldCharType="end"/>
            </w:r>
          </w:hyperlink>
        </w:p>
        <w:p w:rsidR="00524426" w:rsidRDefault="00F361C4">
          <w:pPr>
            <w:pStyle w:val="TOC3"/>
            <w:tabs>
              <w:tab w:val="right" w:leader="dot" w:pos="9350"/>
            </w:tabs>
            <w:rPr>
              <w:rFonts w:cstheme="minorBidi"/>
              <w:noProof/>
              <w:kern w:val="0"/>
              <w:sz w:val="22"/>
              <w:szCs w:val="22"/>
            </w:rPr>
          </w:pPr>
          <w:hyperlink w:anchor="_Toc300138474" w:history="1">
            <w:r w:rsidR="00524426" w:rsidRPr="005304E9">
              <w:rPr>
                <w:rStyle w:val="Hyperlink"/>
                <w:noProof/>
              </w:rPr>
              <w:t>Purpose and Objectives</w:t>
            </w:r>
            <w:r w:rsidR="00524426">
              <w:rPr>
                <w:noProof/>
                <w:webHidden/>
              </w:rPr>
              <w:tab/>
            </w:r>
            <w:r>
              <w:rPr>
                <w:noProof/>
                <w:webHidden/>
              </w:rPr>
              <w:fldChar w:fldCharType="begin"/>
            </w:r>
            <w:r w:rsidR="00524426">
              <w:rPr>
                <w:noProof/>
                <w:webHidden/>
              </w:rPr>
              <w:instrText xml:space="preserve"> PAGEREF _Toc300138474 \h </w:instrText>
            </w:r>
            <w:r>
              <w:rPr>
                <w:noProof/>
                <w:webHidden/>
              </w:rPr>
            </w:r>
            <w:r>
              <w:rPr>
                <w:noProof/>
                <w:webHidden/>
              </w:rPr>
              <w:fldChar w:fldCharType="separate"/>
            </w:r>
            <w:r w:rsidR="00524426">
              <w:rPr>
                <w:noProof/>
                <w:webHidden/>
              </w:rPr>
              <w:t>30</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5" w:history="1">
            <w:r w:rsidR="00524426" w:rsidRPr="005304E9">
              <w:rPr>
                <w:rStyle w:val="Hyperlink"/>
                <w:noProof/>
              </w:rPr>
              <w:t>Theoretical &amp; Conceptual Framework</w:t>
            </w:r>
            <w:r w:rsidR="00524426">
              <w:rPr>
                <w:noProof/>
                <w:webHidden/>
              </w:rPr>
              <w:tab/>
            </w:r>
            <w:r>
              <w:rPr>
                <w:noProof/>
                <w:webHidden/>
              </w:rPr>
              <w:fldChar w:fldCharType="begin"/>
            </w:r>
            <w:r w:rsidR="00524426">
              <w:rPr>
                <w:noProof/>
                <w:webHidden/>
              </w:rPr>
              <w:instrText xml:space="preserve"> PAGEREF _Toc300138475 \h </w:instrText>
            </w:r>
            <w:r>
              <w:rPr>
                <w:noProof/>
                <w:webHidden/>
              </w:rPr>
            </w:r>
            <w:r>
              <w:rPr>
                <w:noProof/>
                <w:webHidden/>
              </w:rPr>
              <w:fldChar w:fldCharType="separate"/>
            </w:r>
            <w:r w:rsidR="00524426">
              <w:rPr>
                <w:noProof/>
                <w:webHidden/>
              </w:rPr>
              <w:t>30</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6" w:history="1">
            <w:r w:rsidR="00524426" w:rsidRPr="005304E9">
              <w:rPr>
                <w:rStyle w:val="Hyperlink"/>
                <w:noProof/>
              </w:rPr>
              <w:t>Methodology</w:t>
            </w:r>
            <w:r w:rsidR="00524426">
              <w:rPr>
                <w:noProof/>
                <w:webHidden/>
              </w:rPr>
              <w:tab/>
            </w:r>
            <w:r>
              <w:rPr>
                <w:noProof/>
                <w:webHidden/>
              </w:rPr>
              <w:fldChar w:fldCharType="begin"/>
            </w:r>
            <w:r w:rsidR="00524426">
              <w:rPr>
                <w:noProof/>
                <w:webHidden/>
              </w:rPr>
              <w:instrText xml:space="preserve"> PAGEREF _Toc300138476 \h </w:instrText>
            </w:r>
            <w:r>
              <w:rPr>
                <w:noProof/>
                <w:webHidden/>
              </w:rPr>
            </w:r>
            <w:r>
              <w:rPr>
                <w:noProof/>
                <w:webHidden/>
              </w:rPr>
              <w:fldChar w:fldCharType="separate"/>
            </w:r>
            <w:r w:rsidR="00524426">
              <w:rPr>
                <w:noProof/>
                <w:webHidden/>
              </w:rPr>
              <w:t>33</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7" w:history="1">
            <w:r w:rsidR="00524426" w:rsidRPr="005304E9">
              <w:rPr>
                <w:rStyle w:val="Hyperlink"/>
                <w:noProof/>
              </w:rPr>
              <w:t>Findings</w:t>
            </w:r>
            <w:r w:rsidR="00524426">
              <w:rPr>
                <w:noProof/>
                <w:webHidden/>
              </w:rPr>
              <w:tab/>
            </w:r>
            <w:r>
              <w:rPr>
                <w:noProof/>
                <w:webHidden/>
              </w:rPr>
              <w:fldChar w:fldCharType="begin"/>
            </w:r>
            <w:r w:rsidR="00524426">
              <w:rPr>
                <w:noProof/>
                <w:webHidden/>
              </w:rPr>
              <w:instrText xml:space="preserve"> PAGEREF _Toc300138477 \h </w:instrText>
            </w:r>
            <w:r>
              <w:rPr>
                <w:noProof/>
                <w:webHidden/>
              </w:rPr>
            </w:r>
            <w:r>
              <w:rPr>
                <w:noProof/>
                <w:webHidden/>
              </w:rPr>
              <w:fldChar w:fldCharType="separate"/>
            </w:r>
            <w:r w:rsidR="00524426">
              <w:rPr>
                <w:noProof/>
                <w:webHidden/>
              </w:rPr>
              <w:t>36</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8" w:history="1">
            <w:r w:rsidR="00524426" w:rsidRPr="005304E9">
              <w:rPr>
                <w:rStyle w:val="Hyperlink"/>
                <w:noProof/>
              </w:rPr>
              <w:t>Conclusions</w:t>
            </w:r>
            <w:r w:rsidR="00524426">
              <w:rPr>
                <w:noProof/>
                <w:webHidden/>
              </w:rPr>
              <w:tab/>
            </w:r>
            <w:r>
              <w:rPr>
                <w:noProof/>
                <w:webHidden/>
              </w:rPr>
              <w:fldChar w:fldCharType="begin"/>
            </w:r>
            <w:r w:rsidR="00524426">
              <w:rPr>
                <w:noProof/>
                <w:webHidden/>
              </w:rPr>
              <w:instrText xml:space="preserve"> PAGEREF _Toc300138478 \h </w:instrText>
            </w:r>
            <w:r>
              <w:rPr>
                <w:noProof/>
                <w:webHidden/>
              </w:rPr>
            </w:r>
            <w:r>
              <w:rPr>
                <w:noProof/>
                <w:webHidden/>
              </w:rPr>
              <w:fldChar w:fldCharType="separate"/>
            </w:r>
            <w:r w:rsidR="00524426">
              <w:rPr>
                <w:noProof/>
                <w:webHidden/>
              </w:rPr>
              <w:t>48</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79" w:history="1">
            <w:r w:rsidR="00524426" w:rsidRPr="005304E9">
              <w:rPr>
                <w:rStyle w:val="Hyperlink"/>
                <w:noProof/>
              </w:rPr>
              <w:t>Recommendations</w:t>
            </w:r>
            <w:r w:rsidR="00524426">
              <w:rPr>
                <w:noProof/>
                <w:webHidden/>
              </w:rPr>
              <w:tab/>
            </w:r>
            <w:r>
              <w:rPr>
                <w:noProof/>
                <w:webHidden/>
              </w:rPr>
              <w:fldChar w:fldCharType="begin"/>
            </w:r>
            <w:r w:rsidR="00524426">
              <w:rPr>
                <w:noProof/>
                <w:webHidden/>
              </w:rPr>
              <w:instrText xml:space="preserve"> PAGEREF _Toc300138479 \h </w:instrText>
            </w:r>
            <w:r>
              <w:rPr>
                <w:noProof/>
                <w:webHidden/>
              </w:rPr>
            </w:r>
            <w:r>
              <w:rPr>
                <w:noProof/>
                <w:webHidden/>
              </w:rPr>
              <w:fldChar w:fldCharType="separate"/>
            </w:r>
            <w:r w:rsidR="00524426">
              <w:rPr>
                <w:noProof/>
                <w:webHidden/>
              </w:rPr>
              <w:t>51</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80" w:history="1">
            <w:r w:rsidR="00524426" w:rsidRPr="005304E9">
              <w:rPr>
                <w:rStyle w:val="Hyperlink"/>
                <w:noProof/>
              </w:rPr>
              <w:t>Chapter V</w:t>
            </w:r>
            <w:r w:rsidR="00524426">
              <w:rPr>
                <w:noProof/>
                <w:webHidden/>
              </w:rPr>
              <w:tab/>
            </w:r>
            <w:r>
              <w:rPr>
                <w:noProof/>
                <w:webHidden/>
              </w:rPr>
              <w:fldChar w:fldCharType="begin"/>
            </w:r>
            <w:r w:rsidR="00524426">
              <w:rPr>
                <w:noProof/>
                <w:webHidden/>
              </w:rPr>
              <w:instrText xml:space="preserve"> PAGEREF _Toc300138480 \h </w:instrText>
            </w:r>
            <w:r>
              <w:rPr>
                <w:noProof/>
                <w:webHidden/>
              </w:rPr>
            </w:r>
            <w:r>
              <w:rPr>
                <w:noProof/>
                <w:webHidden/>
              </w:rPr>
              <w:fldChar w:fldCharType="separate"/>
            </w:r>
            <w:r w:rsidR="00524426">
              <w:rPr>
                <w:noProof/>
                <w:webHidden/>
              </w:rPr>
              <w:t>53</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81" w:history="1">
            <w:r w:rsidR="00524426" w:rsidRPr="005304E9">
              <w:rPr>
                <w:rStyle w:val="Hyperlink"/>
                <w:noProof/>
              </w:rPr>
              <w:t>Implications of the Research</w:t>
            </w:r>
            <w:r w:rsidR="00524426">
              <w:rPr>
                <w:noProof/>
                <w:webHidden/>
              </w:rPr>
              <w:tab/>
            </w:r>
            <w:r>
              <w:rPr>
                <w:noProof/>
                <w:webHidden/>
              </w:rPr>
              <w:fldChar w:fldCharType="begin"/>
            </w:r>
            <w:r w:rsidR="00524426">
              <w:rPr>
                <w:noProof/>
                <w:webHidden/>
              </w:rPr>
              <w:instrText xml:space="preserve"> PAGEREF _Toc300138481 \h </w:instrText>
            </w:r>
            <w:r>
              <w:rPr>
                <w:noProof/>
                <w:webHidden/>
              </w:rPr>
            </w:r>
            <w:r>
              <w:rPr>
                <w:noProof/>
                <w:webHidden/>
              </w:rPr>
              <w:fldChar w:fldCharType="separate"/>
            </w:r>
            <w:r w:rsidR="00524426">
              <w:rPr>
                <w:noProof/>
                <w:webHidden/>
              </w:rPr>
              <w:t>53</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82" w:history="1">
            <w:r w:rsidR="00524426" w:rsidRPr="005304E9">
              <w:rPr>
                <w:rStyle w:val="Hyperlink"/>
                <w:noProof/>
              </w:rPr>
              <w:t>Overview</w:t>
            </w:r>
            <w:r w:rsidR="00524426">
              <w:rPr>
                <w:noProof/>
                <w:webHidden/>
              </w:rPr>
              <w:tab/>
            </w:r>
            <w:r>
              <w:rPr>
                <w:noProof/>
                <w:webHidden/>
              </w:rPr>
              <w:fldChar w:fldCharType="begin"/>
            </w:r>
            <w:r w:rsidR="00524426">
              <w:rPr>
                <w:noProof/>
                <w:webHidden/>
              </w:rPr>
              <w:instrText xml:space="preserve"> PAGEREF _Toc300138482 \h </w:instrText>
            </w:r>
            <w:r>
              <w:rPr>
                <w:noProof/>
                <w:webHidden/>
              </w:rPr>
            </w:r>
            <w:r>
              <w:rPr>
                <w:noProof/>
                <w:webHidden/>
              </w:rPr>
              <w:fldChar w:fldCharType="separate"/>
            </w:r>
            <w:r w:rsidR="00524426">
              <w:rPr>
                <w:noProof/>
                <w:webHidden/>
              </w:rPr>
              <w:t>53</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83" w:history="1">
            <w:r w:rsidR="00524426" w:rsidRPr="005304E9">
              <w:rPr>
                <w:rStyle w:val="Hyperlink"/>
                <w:noProof/>
              </w:rPr>
              <w:t>Conclusions</w:t>
            </w:r>
            <w:r w:rsidR="00524426">
              <w:rPr>
                <w:noProof/>
                <w:webHidden/>
              </w:rPr>
              <w:tab/>
            </w:r>
            <w:r>
              <w:rPr>
                <w:noProof/>
                <w:webHidden/>
              </w:rPr>
              <w:fldChar w:fldCharType="begin"/>
            </w:r>
            <w:r w:rsidR="00524426">
              <w:rPr>
                <w:noProof/>
                <w:webHidden/>
              </w:rPr>
              <w:instrText xml:space="preserve"> PAGEREF _Toc300138483 \h </w:instrText>
            </w:r>
            <w:r>
              <w:rPr>
                <w:noProof/>
                <w:webHidden/>
              </w:rPr>
            </w:r>
            <w:r>
              <w:rPr>
                <w:noProof/>
                <w:webHidden/>
              </w:rPr>
              <w:fldChar w:fldCharType="separate"/>
            </w:r>
            <w:r w:rsidR="00524426">
              <w:rPr>
                <w:noProof/>
                <w:webHidden/>
              </w:rPr>
              <w:t>53</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84" w:history="1">
            <w:r w:rsidR="00524426" w:rsidRPr="005304E9">
              <w:rPr>
                <w:rStyle w:val="Hyperlink"/>
                <w:noProof/>
              </w:rPr>
              <w:t>Recommendations</w:t>
            </w:r>
            <w:r w:rsidR="00524426">
              <w:rPr>
                <w:noProof/>
                <w:webHidden/>
              </w:rPr>
              <w:tab/>
            </w:r>
            <w:r>
              <w:rPr>
                <w:noProof/>
                <w:webHidden/>
              </w:rPr>
              <w:fldChar w:fldCharType="begin"/>
            </w:r>
            <w:r w:rsidR="00524426">
              <w:rPr>
                <w:noProof/>
                <w:webHidden/>
              </w:rPr>
              <w:instrText xml:space="preserve"> PAGEREF _Toc300138484 \h </w:instrText>
            </w:r>
            <w:r>
              <w:rPr>
                <w:noProof/>
                <w:webHidden/>
              </w:rPr>
            </w:r>
            <w:r>
              <w:rPr>
                <w:noProof/>
                <w:webHidden/>
              </w:rPr>
              <w:fldChar w:fldCharType="separate"/>
            </w:r>
            <w:r w:rsidR="00524426">
              <w:rPr>
                <w:noProof/>
                <w:webHidden/>
              </w:rPr>
              <w:t>55</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85" w:history="1">
            <w:r w:rsidR="00524426" w:rsidRPr="005304E9">
              <w:rPr>
                <w:rStyle w:val="Hyperlink"/>
                <w:noProof/>
              </w:rPr>
              <w:t>References</w:t>
            </w:r>
            <w:r w:rsidR="00524426">
              <w:rPr>
                <w:noProof/>
                <w:webHidden/>
              </w:rPr>
              <w:tab/>
            </w:r>
            <w:r>
              <w:rPr>
                <w:noProof/>
                <w:webHidden/>
              </w:rPr>
              <w:fldChar w:fldCharType="begin"/>
            </w:r>
            <w:r w:rsidR="00524426">
              <w:rPr>
                <w:noProof/>
                <w:webHidden/>
              </w:rPr>
              <w:instrText xml:space="preserve"> PAGEREF _Toc300138485 \h </w:instrText>
            </w:r>
            <w:r>
              <w:rPr>
                <w:noProof/>
                <w:webHidden/>
              </w:rPr>
            </w:r>
            <w:r>
              <w:rPr>
                <w:noProof/>
                <w:webHidden/>
              </w:rPr>
              <w:fldChar w:fldCharType="separate"/>
            </w:r>
            <w:r w:rsidR="00524426">
              <w:rPr>
                <w:noProof/>
                <w:webHidden/>
              </w:rPr>
              <w:t>57</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86" w:history="1">
            <w:r w:rsidR="00524426" w:rsidRPr="005304E9">
              <w:rPr>
                <w:rStyle w:val="Hyperlink"/>
                <w:noProof/>
              </w:rPr>
              <w:t>Appendices</w:t>
            </w:r>
            <w:r w:rsidR="00524426">
              <w:rPr>
                <w:noProof/>
                <w:webHidden/>
              </w:rPr>
              <w:tab/>
            </w:r>
            <w:r>
              <w:rPr>
                <w:noProof/>
                <w:webHidden/>
              </w:rPr>
              <w:fldChar w:fldCharType="begin"/>
            </w:r>
            <w:r w:rsidR="00524426">
              <w:rPr>
                <w:noProof/>
                <w:webHidden/>
              </w:rPr>
              <w:instrText xml:space="preserve"> PAGEREF _Toc300138486 \h </w:instrText>
            </w:r>
            <w:r>
              <w:rPr>
                <w:noProof/>
                <w:webHidden/>
              </w:rPr>
            </w:r>
            <w:r>
              <w:rPr>
                <w:noProof/>
                <w:webHidden/>
              </w:rPr>
              <w:fldChar w:fldCharType="separate"/>
            </w:r>
            <w:r w:rsidR="00524426">
              <w:rPr>
                <w:noProof/>
                <w:webHidden/>
              </w:rPr>
              <w:t>62</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87" w:history="1">
            <w:r w:rsidR="00524426" w:rsidRPr="005304E9">
              <w:rPr>
                <w:rStyle w:val="Hyperlink"/>
                <w:noProof/>
              </w:rPr>
              <w:t>Appendix A</w:t>
            </w:r>
            <w:r w:rsidR="00524426">
              <w:rPr>
                <w:noProof/>
                <w:webHidden/>
              </w:rPr>
              <w:tab/>
            </w:r>
            <w:r>
              <w:rPr>
                <w:noProof/>
                <w:webHidden/>
              </w:rPr>
              <w:fldChar w:fldCharType="begin"/>
            </w:r>
            <w:r w:rsidR="00524426">
              <w:rPr>
                <w:noProof/>
                <w:webHidden/>
              </w:rPr>
              <w:instrText xml:space="preserve"> PAGEREF _Toc300138487 \h </w:instrText>
            </w:r>
            <w:r>
              <w:rPr>
                <w:noProof/>
                <w:webHidden/>
              </w:rPr>
            </w:r>
            <w:r>
              <w:rPr>
                <w:noProof/>
                <w:webHidden/>
              </w:rPr>
              <w:fldChar w:fldCharType="separate"/>
            </w:r>
            <w:r w:rsidR="00524426">
              <w:rPr>
                <w:noProof/>
                <w:webHidden/>
              </w:rPr>
              <w:t>63</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88" w:history="1">
            <w:r w:rsidR="00524426" w:rsidRPr="005304E9">
              <w:rPr>
                <w:rStyle w:val="Hyperlink"/>
                <w:noProof/>
              </w:rPr>
              <w:t>Letter to Venue Owners</w:t>
            </w:r>
            <w:r w:rsidR="00524426">
              <w:rPr>
                <w:noProof/>
                <w:webHidden/>
              </w:rPr>
              <w:tab/>
            </w:r>
            <w:r>
              <w:rPr>
                <w:noProof/>
                <w:webHidden/>
              </w:rPr>
              <w:fldChar w:fldCharType="begin"/>
            </w:r>
            <w:r w:rsidR="00524426">
              <w:rPr>
                <w:noProof/>
                <w:webHidden/>
              </w:rPr>
              <w:instrText xml:space="preserve"> PAGEREF _Toc300138488 \h </w:instrText>
            </w:r>
            <w:r>
              <w:rPr>
                <w:noProof/>
                <w:webHidden/>
              </w:rPr>
            </w:r>
            <w:r>
              <w:rPr>
                <w:noProof/>
                <w:webHidden/>
              </w:rPr>
              <w:fldChar w:fldCharType="separate"/>
            </w:r>
            <w:r w:rsidR="00524426">
              <w:rPr>
                <w:noProof/>
                <w:webHidden/>
              </w:rPr>
              <w:t>63</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89" w:history="1">
            <w:r w:rsidR="00524426" w:rsidRPr="005304E9">
              <w:rPr>
                <w:rStyle w:val="Hyperlink"/>
                <w:noProof/>
              </w:rPr>
              <w:t>Appendix B</w:t>
            </w:r>
            <w:r w:rsidR="00524426">
              <w:rPr>
                <w:noProof/>
                <w:webHidden/>
              </w:rPr>
              <w:tab/>
            </w:r>
            <w:r>
              <w:rPr>
                <w:noProof/>
                <w:webHidden/>
              </w:rPr>
              <w:fldChar w:fldCharType="begin"/>
            </w:r>
            <w:r w:rsidR="00524426">
              <w:rPr>
                <w:noProof/>
                <w:webHidden/>
              </w:rPr>
              <w:instrText xml:space="preserve"> PAGEREF _Toc300138489 \h </w:instrText>
            </w:r>
            <w:r>
              <w:rPr>
                <w:noProof/>
                <w:webHidden/>
              </w:rPr>
            </w:r>
            <w:r>
              <w:rPr>
                <w:noProof/>
                <w:webHidden/>
              </w:rPr>
              <w:fldChar w:fldCharType="separate"/>
            </w:r>
            <w:r w:rsidR="00524426">
              <w:rPr>
                <w:noProof/>
                <w:webHidden/>
              </w:rPr>
              <w:t>65</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90" w:history="1">
            <w:r w:rsidR="00524426" w:rsidRPr="005304E9">
              <w:rPr>
                <w:rStyle w:val="Hyperlink"/>
                <w:noProof/>
              </w:rPr>
              <w:t>Pilot Study Survey</w:t>
            </w:r>
            <w:r w:rsidR="00524426">
              <w:rPr>
                <w:noProof/>
                <w:webHidden/>
              </w:rPr>
              <w:tab/>
            </w:r>
            <w:r>
              <w:rPr>
                <w:noProof/>
                <w:webHidden/>
              </w:rPr>
              <w:fldChar w:fldCharType="begin"/>
            </w:r>
            <w:r w:rsidR="00524426">
              <w:rPr>
                <w:noProof/>
                <w:webHidden/>
              </w:rPr>
              <w:instrText xml:space="preserve"> PAGEREF _Toc300138490 \h </w:instrText>
            </w:r>
            <w:r>
              <w:rPr>
                <w:noProof/>
                <w:webHidden/>
              </w:rPr>
            </w:r>
            <w:r>
              <w:rPr>
                <w:noProof/>
                <w:webHidden/>
              </w:rPr>
              <w:fldChar w:fldCharType="separate"/>
            </w:r>
            <w:r w:rsidR="00524426">
              <w:rPr>
                <w:noProof/>
                <w:webHidden/>
              </w:rPr>
              <w:t>65</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91" w:history="1">
            <w:r w:rsidR="00524426" w:rsidRPr="005304E9">
              <w:rPr>
                <w:rStyle w:val="Hyperlink"/>
                <w:noProof/>
              </w:rPr>
              <w:t>Appendix C</w:t>
            </w:r>
            <w:r w:rsidR="00524426">
              <w:rPr>
                <w:noProof/>
                <w:webHidden/>
              </w:rPr>
              <w:tab/>
            </w:r>
            <w:r>
              <w:rPr>
                <w:noProof/>
                <w:webHidden/>
              </w:rPr>
              <w:fldChar w:fldCharType="begin"/>
            </w:r>
            <w:r w:rsidR="00524426">
              <w:rPr>
                <w:noProof/>
                <w:webHidden/>
              </w:rPr>
              <w:instrText xml:space="preserve"> PAGEREF _Toc300138491 \h </w:instrText>
            </w:r>
            <w:r>
              <w:rPr>
                <w:noProof/>
                <w:webHidden/>
              </w:rPr>
            </w:r>
            <w:r>
              <w:rPr>
                <w:noProof/>
                <w:webHidden/>
              </w:rPr>
              <w:fldChar w:fldCharType="separate"/>
            </w:r>
            <w:r w:rsidR="00524426">
              <w:rPr>
                <w:noProof/>
                <w:webHidden/>
              </w:rPr>
              <w:t>67</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92" w:history="1">
            <w:r w:rsidR="00524426" w:rsidRPr="005304E9">
              <w:rPr>
                <w:rStyle w:val="Hyperlink"/>
                <w:noProof/>
              </w:rPr>
              <w:t>Pre Survey</w:t>
            </w:r>
            <w:r w:rsidR="00524426">
              <w:rPr>
                <w:noProof/>
                <w:webHidden/>
              </w:rPr>
              <w:tab/>
            </w:r>
            <w:r>
              <w:rPr>
                <w:noProof/>
                <w:webHidden/>
              </w:rPr>
              <w:fldChar w:fldCharType="begin"/>
            </w:r>
            <w:r w:rsidR="00524426">
              <w:rPr>
                <w:noProof/>
                <w:webHidden/>
              </w:rPr>
              <w:instrText xml:space="preserve"> PAGEREF _Toc300138492 \h </w:instrText>
            </w:r>
            <w:r>
              <w:rPr>
                <w:noProof/>
                <w:webHidden/>
              </w:rPr>
            </w:r>
            <w:r>
              <w:rPr>
                <w:noProof/>
                <w:webHidden/>
              </w:rPr>
              <w:fldChar w:fldCharType="separate"/>
            </w:r>
            <w:r w:rsidR="00524426">
              <w:rPr>
                <w:noProof/>
                <w:webHidden/>
              </w:rPr>
              <w:t>67</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93" w:history="1">
            <w:r w:rsidR="00524426" w:rsidRPr="005304E9">
              <w:rPr>
                <w:rStyle w:val="Hyperlink"/>
                <w:noProof/>
              </w:rPr>
              <w:t>Appendix D</w:t>
            </w:r>
            <w:r w:rsidR="00524426">
              <w:rPr>
                <w:noProof/>
                <w:webHidden/>
              </w:rPr>
              <w:tab/>
            </w:r>
            <w:r>
              <w:rPr>
                <w:noProof/>
                <w:webHidden/>
              </w:rPr>
              <w:fldChar w:fldCharType="begin"/>
            </w:r>
            <w:r w:rsidR="00524426">
              <w:rPr>
                <w:noProof/>
                <w:webHidden/>
              </w:rPr>
              <w:instrText xml:space="preserve"> PAGEREF _Toc300138493 \h </w:instrText>
            </w:r>
            <w:r>
              <w:rPr>
                <w:noProof/>
                <w:webHidden/>
              </w:rPr>
            </w:r>
            <w:r>
              <w:rPr>
                <w:noProof/>
                <w:webHidden/>
              </w:rPr>
              <w:fldChar w:fldCharType="separate"/>
            </w:r>
            <w:r w:rsidR="00524426">
              <w:rPr>
                <w:noProof/>
                <w:webHidden/>
              </w:rPr>
              <w:t>69</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94" w:history="1">
            <w:r w:rsidR="00524426" w:rsidRPr="005304E9">
              <w:rPr>
                <w:rStyle w:val="Hyperlink"/>
                <w:noProof/>
              </w:rPr>
              <w:t>Post Survey Letter</w:t>
            </w:r>
            <w:r w:rsidR="00524426">
              <w:rPr>
                <w:noProof/>
                <w:webHidden/>
              </w:rPr>
              <w:tab/>
            </w:r>
            <w:r>
              <w:rPr>
                <w:noProof/>
                <w:webHidden/>
              </w:rPr>
              <w:fldChar w:fldCharType="begin"/>
            </w:r>
            <w:r w:rsidR="00524426">
              <w:rPr>
                <w:noProof/>
                <w:webHidden/>
              </w:rPr>
              <w:instrText xml:space="preserve"> PAGEREF _Toc300138494 \h </w:instrText>
            </w:r>
            <w:r>
              <w:rPr>
                <w:noProof/>
                <w:webHidden/>
              </w:rPr>
            </w:r>
            <w:r>
              <w:rPr>
                <w:noProof/>
                <w:webHidden/>
              </w:rPr>
              <w:fldChar w:fldCharType="separate"/>
            </w:r>
            <w:r w:rsidR="00524426">
              <w:rPr>
                <w:noProof/>
                <w:webHidden/>
              </w:rPr>
              <w:t>69</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95" w:history="1">
            <w:r w:rsidR="00524426" w:rsidRPr="005304E9">
              <w:rPr>
                <w:rStyle w:val="Hyperlink"/>
                <w:noProof/>
              </w:rPr>
              <w:t>Appendix E</w:t>
            </w:r>
            <w:r w:rsidR="00524426">
              <w:rPr>
                <w:noProof/>
                <w:webHidden/>
              </w:rPr>
              <w:tab/>
            </w:r>
            <w:r>
              <w:rPr>
                <w:noProof/>
                <w:webHidden/>
              </w:rPr>
              <w:fldChar w:fldCharType="begin"/>
            </w:r>
            <w:r w:rsidR="00524426">
              <w:rPr>
                <w:noProof/>
                <w:webHidden/>
              </w:rPr>
              <w:instrText xml:space="preserve"> PAGEREF _Toc300138495 \h </w:instrText>
            </w:r>
            <w:r>
              <w:rPr>
                <w:noProof/>
                <w:webHidden/>
              </w:rPr>
            </w:r>
            <w:r>
              <w:rPr>
                <w:noProof/>
                <w:webHidden/>
              </w:rPr>
              <w:fldChar w:fldCharType="separate"/>
            </w:r>
            <w:r w:rsidR="00524426">
              <w:rPr>
                <w:noProof/>
                <w:webHidden/>
              </w:rPr>
              <w:t>71</w:t>
            </w:r>
            <w:r>
              <w:rPr>
                <w:noProof/>
                <w:webHidden/>
              </w:rPr>
              <w:fldChar w:fldCharType="end"/>
            </w:r>
          </w:hyperlink>
        </w:p>
        <w:p w:rsidR="00524426" w:rsidRDefault="00F361C4">
          <w:pPr>
            <w:pStyle w:val="TOC2"/>
            <w:tabs>
              <w:tab w:val="right" w:leader="dot" w:pos="9350"/>
            </w:tabs>
            <w:rPr>
              <w:rFonts w:cstheme="minorBidi"/>
              <w:b w:val="0"/>
              <w:bCs w:val="0"/>
              <w:noProof/>
              <w:kern w:val="0"/>
              <w:sz w:val="22"/>
              <w:szCs w:val="22"/>
            </w:rPr>
          </w:pPr>
          <w:hyperlink w:anchor="_Toc300138496" w:history="1">
            <w:r w:rsidR="00524426" w:rsidRPr="005304E9">
              <w:rPr>
                <w:rStyle w:val="Hyperlink"/>
                <w:noProof/>
              </w:rPr>
              <w:t>Post Survey</w:t>
            </w:r>
            <w:r w:rsidR="00524426">
              <w:rPr>
                <w:noProof/>
                <w:webHidden/>
              </w:rPr>
              <w:tab/>
            </w:r>
            <w:r>
              <w:rPr>
                <w:noProof/>
                <w:webHidden/>
              </w:rPr>
              <w:fldChar w:fldCharType="begin"/>
            </w:r>
            <w:r w:rsidR="00524426">
              <w:rPr>
                <w:noProof/>
                <w:webHidden/>
              </w:rPr>
              <w:instrText xml:space="preserve"> PAGEREF _Toc300138496 \h </w:instrText>
            </w:r>
            <w:r>
              <w:rPr>
                <w:noProof/>
                <w:webHidden/>
              </w:rPr>
            </w:r>
            <w:r>
              <w:rPr>
                <w:noProof/>
                <w:webHidden/>
              </w:rPr>
              <w:fldChar w:fldCharType="separate"/>
            </w:r>
            <w:r w:rsidR="00524426">
              <w:rPr>
                <w:noProof/>
                <w:webHidden/>
              </w:rPr>
              <w:t>71</w:t>
            </w:r>
            <w:r>
              <w:rPr>
                <w:noProof/>
                <w:webHidden/>
              </w:rPr>
              <w:fldChar w:fldCharType="end"/>
            </w:r>
          </w:hyperlink>
        </w:p>
        <w:p w:rsidR="00524426" w:rsidRDefault="00F361C4">
          <w:pPr>
            <w:pStyle w:val="TOC1"/>
            <w:tabs>
              <w:tab w:val="right" w:leader="dot" w:pos="9350"/>
            </w:tabs>
            <w:rPr>
              <w:rFonts w:asciiTheme="minorHAnsi" w:hAnsiTheme="minorHAnsi" w:cstheme="minorBidi"/>
              <w:b w:val="0"/>
              <w:bCs w:val="0"/>
              <w:caps w:val="0"/>
              <w:noProof/>
              <w:kern w:val="0"/>
              <w:sz w:val="22"/>
              <w:szCs w:val="22"/>
            </w:rPr>
          </w:pPr>
          <w:hyperlink w:anchor="_Toc300138497" w:history="1">
            <w:r w:rsidR="00524426" w:rsidRPr="005304E9">
              <w:rPr>
                <w:rStyle w:val="Hyperlink"/>
                <w:noProof/>
              </w:rPr>
              <w:t>Vita</w:t>
            </w:r>
            <w:r w:rsidR="00524426">
              <w:rPr>
                <w:noProof/>
                <w:webHidden/>
              </w:rPr>
              <w:tab/>
            </w:r>
            <w:r>
              <w:rPr>
                <w:noProof/>
                <w:webHidden/>
              </w:rPr>
              <w:fldChar w:fldCharType="begin"/>
            </w:r>
            <w:r w:rsidR="00524426">
              <w:rPr>
                <w:noProof/>
                <w:webHidden/>
              </w:rPr>
              <w:instrText xml:space="preserve"> PAGEREF _Toc300138497 \h </w:instrText>
            </w:r>
            <w:r>
              <w:rPr>
                <w:noProof/>
                <w:webHidden/>
              </w:rPr>
            </w:r>
            <w:r>
              <w:rPr>
                <w:noProof/>
                <w:webHidden/>
              </w:rPr>
              <w:fldChar w:fldCharType="separate"/>
            </w:r>
            <w:r w:rsidR="00524426">
              <w:rPr>
                <w:noProof/>
                <w:webHidden/>
              </w:rPr>
              <w:t>74</w:t>
            </w:r>
            <w:r>
              <w:rPr>
                <w:noProof/>
                <w:webHidden/>
              </w:rPr>
              <w:fldChar w:fldCharType="end"/>
            </w:r>
          </w:hyperlink>
        </w:p>
        <w:p w:rsidR="004A65A1" w:rsidRDefault="00F361C4">
          <w:r w:rsidRPr="005E2A56">
            <w:rPr>
              <w:b/>
              <w:bCs/>
              <w:noProof/>
              <w:sz w:val="24"/>
              <w:szCs w:val="24"/>
            </w:rPr>
            <w:fldChar w:fldCharType="end"/>
          </w:r>
        </w:p>
      </w:sdtContent>
    </w:sdt>
    <w:p w:rsidR="00E0646D" w:rsidRPr="0019655D" w:rsidRDefault="00E0646D" w:rsidP="0019655D">
      <w:pPr>
        <w:widowControl/>
        <w:overflowPunct/>
        <w:autoSpaceDE/>
        <w:autoSpaceDN/>
        <w:adjustRightInd/>
        <w:jc w:val="center"/>
        <w:rPr>
          <w:b/>
          <w:sz w:val="24"/>
          <w:szCs w:val="24"/>
        </w:rPr>
      </w:pPr>
      <w:bookmarkStart w:id="0" w:name="_Toc296508847"/>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524426" w:rsidRDefault="00524426" w:rsidP="0019655D">
      <w:pPr>
        <w:jc w:val="center"/>
        <w:rPr>
          <w:b/>
          <w:sz w:val="24"/>
          <w:szCs w:val="24"/>
        </w:rPr>
      </w:pPr>
    </w:p>
    <w:p w:rsidR="002F46D7" w:rsidRDefault="002F46D7" w:rsidP="0019655D">
      <w:pPr>
        <w:jc w:val="center"/>
        <w:rPr>
          <w:b/>
          <w:sz w:val="24"/>
          <w:szCs w:val="24"/>
        </w:rPr>
      </w:pPr>
    </w:p>
    <w:p w:rsidR="002F46D7" w:rsidRDefault="002F46D7" w:rsidP="0019655D">
      <w:pPr>
        <w:jc w:val="center"/>
        <w:rPr>
          <w:b/>
          <w:sz w:val="24"/>
          <w:szCs w:val="24"/>
        </w:rPr>
      </w:pPr>
      <w:r>
        <w:rPr>
          <w:b/>
          <w:sz w:val="24"/>
          <w:szCs w:val="24"/>
        </w:rPr>
        <w:lastRenderedPageBreak/>
        <w:t>List of Tables</w:t>
      </w:r>
    </w:p>
    <w:p w:rsidR="00524426" w:rsidRPr="001F3C03" w:rsidRDefault="00524426" w:rsidP="001F3C03">
      <w:pPr>
        <w:spacing w:line="480" w:lineRule="auto"/>
        <w:jc w:val="center"/>
        <w:rPr>
          <w:b/>
          <w:sz w:val="24"/>
          <w:szCs w:val="24"/>
        </w:rPr>
      </w:pPr>
    </w:p>
    <w:p w:rsidR="001F3C03" w:rsidRPr="001F3C03" w:rsidRDefault="002F46D7" w:rsidP="001F3C03">
      <w:pPr>
        <w:pStyle w:val="TableofFigures"/>
        <w:tabs>
          <w:tab w:val="right" w:leader="dot" w:pos="9350"/>
        </w:tabs>
        <w:rPr>
          <w:rFonts w:asciiTheme="minorHAnsi" w:hAnsiTheme="minorHAnsi" w:cstheme="minorBidi"/>
          <w:noProof/>
          <w:kern w:val="0"/>
          <w:sz w:val="22"/>
          <w:szCs w:val="22"/>
        </w:rPr>
      </w:pPr>
      <w:r w:rsidRPr="001F3C03">
        <w:rPr>
          <w:b/>
          <w:sz w:val="24"/>
          <w:szCs w:val="24"/>
        </w:rPr>
        <w:fldChar w:fldCharType="begin"/>
      </w:r>
      <w:r w:rsidRPr="001F3C03">
        <w:rPr>
          <w:b/>
          <w:sz w:val="24"/>
          <w:szCs w:val="24"/>
        </w:rPr>
        <w:instrText xml:space="preserve"> TOC \h \z \c "Table" </w:instrText>
      </w:r>
      <w:r w:rsidRPr="001F3C03">
        <w:rPr>
          <w:b/>
          <w:sz w:val="24"/>
          <w:szCs w:val="24"/>
        </w:rPr>
        <w:fldChar w:fldCharType="separate"/>
      </w:r>
      <w:hyperlink w:anchor="_Toc300225768" w:history="1">
        <w:r w:rsidR="001F3C03" w:rsidRPr="001F3C03">
          <w:rPr>
            <w:rStyle w:val="Hyperlink"/>
            <w:noProof/>
          </w:rPr>
          <w:t>Table 1. Areas where visitors to agritourism venues grew up (n=70)</w:t>
        </w:r>
        <w:r w:rsidR="001F3C03" w:rsidRPr="001F3C03">
          <w:rPr>
            <w:noProof/>
            <w:webHidden/>
          </w:rPr>
          <w:tab/>
        </w:r>
        <w:r w:rsidR="001F3C03" w:rsidRPr="001F3C03">
          <w:rPr>
            <w:noProof/>
            <w:webHidden/>
          </w:rPr>
          <w:fldChar w:fldCharType="begin"/>
        </w:r>
        <w:r w:rsidR="001F3C03" w:rsidRPr="001F3C03">
          <w:rPr>
            <w:noProof/>
            <w:webHidden/>
          </w:rPr>
          <w:instrText xml:space="preserve"> PAGEREF _Toc300225768 \h </w:instrText>
        </w:r>
        <w:r w:rsidR="001F3C03" w:rsidRPr="001F3C03">
          <w:rPr>
            <w:noProof/>
            <w:webHidden/>
          </w:rPr>
        </w:r>
        <w:r w:rsidR="001F3C03" w:rsidRPr="001F3C03">
          <w:rPr>
            <w:noProof/>
            <w:webHidden/>
          </w:rPr>
          <w:fldChar w:fldCharType="separate"/>
        </w:r>
        <w:r w:rsidR="001F3C03" w:rsidRPr="001F3C03">
          <w:rPr>
            <w:noProof/>
            <w:webHidden/>
          </w:rPr>
          <w:t>37</w:t>
        </w:r>
        <w:r w:rsidR="001F3C03"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69" w:history="1">
        <w:r w:rsidRPr="001F3C03">
          <w:rPr>
            <w:rStyle w:val="Hyperlink"/>
            <w:noProof/>
          </w:rPr>
          <w:t>Table 2. Education levels of agritourism venue visitors (n=70)</w:t>
        </w:r>
        <w:r w:rsidRPr="001F3C03">
          <w:rPr>
            <w:noProof/>
            <w:webHidden/>
          </w:rPr>
          <w:tab/>
        </w:r>
        <w:r w:rsidRPr="001F3C03">
          <w:rPr>
            <w:noProof/>
            <w:webHidden/>
          </w:rPr>
          <w:fldChar w:fldCharType="begin"/>
        </w:r>
        <w:r w:rsidRPr="001F3C03">
          <w:rPr>
            <w:noProof/>
            <w:webHidden/>
          </w:rPr>
          <w:instrText xml:space="preserve"> PAGEREF _Toc300225769 \h </w:instrText>
        </w:r>
        <w:r w:rsidRPr="001F3C03">
          <w:rPr>
            <w:noProof/>
            <w:webHidden/>
          </w:rPr>
        </w:r>
        <w:r w:rsidRPr="001F3C03">
          <w:rPr>
            <w:noProof/>
            <w:webHidden/>
          </w:rPr>
          <w:fldChar w:fldCharType="separate"/>
        </w:r>
        <w:r w:rsidRPr="001F3C03">
          <w:rPr>
            <w:noProof/>
            <w:webHidden/>
          </w:rPr>
          <w:t>38</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0" w:history="1">
        <w:r w:rsidRPr="001F3C03">
          <w:rPr>
            <w:rStyle w:val="Hyperlink"/>
            <w:noProof/>
          </w:rPr>
          <w:t>Table 3. Primary reason for visit to venue (n=70)</w:t>
        </w:r>
        <w:r w:rsidRPr="001F3C03">
          <w:rPr>
            <w:noProof/>
            <w:webHidden/>
          </w:rPr>
          <w:tab/>
        </w:r>
        <w:r w:rsidRPr="001F3C03">
          <w:rPr>
            <w:noProof/>
            <w:webHidden/>
          </w:rPr>
          <w:fldChar w:fldCharType="begin"/>
        </w:r>
        <w:r w:rsidRPr="001F3C03">
          <w:rPr>
            <w:noProof/>
            <w:webHidden/>
          </w:rPr>
          <w:instrText xml:space="preserve"> PAGEREF _Toc300225770 \h </w:instrText>
        </w:r>
        <w:r w:rsidRPr="001F3C03">
          <w:rPr>
            <w:noProof/>
            <w:webHidden/>
          </w:rPr>
        </w:r>
        <w:r w:rsidRPr="001F3C03">
          <w:rPr>
            <w:noProof/>
            <w:webHidden/>
          </w:rPr>
          <w:fldChar w:fldCharType="separate"/>
        </w:r>
        <w:r w:rsidRPr="001F3C03">
          <w:rPr>
            <w:noProof/>
            <w:webHidden/>
          </w:rPr>
          <w:t>39</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1" w:history="1">
        <w:r w:rsidRPr="001F3C03">
          <w:rPr>
            <w:rStyle w:val="Hyperlink"/>
            <w:noProof/>
          </w:rPr>
          <w:t>Table 4. Annual visits to agritourism venues (n=70)</w:t>
        </w:r>
        <w:r w:rsidRPr="001F3C03">
          <w:rPr>
            <w:noProof/>
            <w:webHidden/>
          </w:rPr>
          <w:tab/>
        </w:r>
        <w:r w:rsidRPr="001F3C03">
          <w:rPr>
            <w:noProof/>
            <w:webHidden/>
          </w:rPr>
          <w:fldChar w:fldCharType="begin"/>
        </w:r>
        <w:r w:rsidRPr="001F3C03">
          <w:rPr>
            <w:noProof/>
            <w:webHidden/>
          </w:rPr>
          <w:instrText xml:space="preserve"> PAGEREF _Toc300225771 \h </w:instrText>
        </w:r>
        <w:r w:rsidRPr="001F3C03">
          <w:rPr>
            <w:noProof/>
            <w:webHidden/>
          </w:rPr>
        </w:r>
        <w:r w:rsidRPr="001F3C03">
          <w:rPr>
            <w:noProof/>
            <w:webHidden/>
          </w:rPr>
          <w:fldChar w:fldCharType="separate"/>
        </w:r>
        <w:r w:rsidRPr="001F3C03">
          <w:rPr>
            <w:noProof/>
            <w:webHidden/>
          </w:rPr>
          <w:t>40</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2" w:history="1">
        <w:r w:rsidRPr="001F3C03">
          <w:rPr>
            <w:rStyle w:val="Hyperlink"/>
            <w:noProof/>
          </w:rPr>
          <w:t>Table 5. Pre survey results of visitors' original knowledge and perception of agriculture (N=191)</w:t>
        </w:r>
        <w:r w:rsidRPr="001F3C03">
          <w:rPr>
            <w:noProof/>
            <w:webHidden/>
          </w:rPr>
          <w:tab/>
        </w:r>
        <w:r w:rsidRPr="001F3C03">
          <w:rPr>
            <w:noProof/>
            <w:webHidden/>
          </w:rPr>
          <w:fldChar w:fldCharType="begin"/>
        </w:r>
        <w:r w:rsidRPr="001F3C03">
          <w:rPr>
            <w:noProof/>
            <w:webHidden/>
          </w:rPr>
          <w:instrText xml:space="preserve"> PAGEREF _Toc300225772 \h </w:instrText>
        </w:r>
        <w:r w:rsidRPr="001F3C03">
          <w:rPr>
            <w:noProof/>
            <w:webHidden/>
          </w:rPr>
        </w:r>
        <w:r w:rsidRPr="001F3C03">
          <w:rPr>
            <w:noProof/>
            <w:webHidden/>
          </w:rPr>
          <w:fldChar w:fldCharType="separate"/>
        </w:r>
        <w:r w:rsidRPr="001F3C03">
          <w:rPr>
            <w:noProof/>
            <w:webHidden/>
          </w:rPr>
          <w:t>42</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3" w:history="1">
        <w:r w:rsidRPr="001F3C03">
          <w:rPr>
            <w:rStyle w:val="Hyperlink"/>
            <w:noProof/>
          </w:rPr>
          <w:t>Table 6. Post survey knowledge increase results</w:t>
        </w:r>
        <w:r w:rsidRPr="001F3C03">
          <w:rPr>
            <w:noProof/>
            <w:webHidden/>
          </w:rPr>
          <w:tab/>
        </w:r>
        <w:r w:rsidRPr="001F3C03">
          <w:rPr>
            <w:noProof/>
            <w:webHidden/>
          </w:rPr>
          <w:fldChar w:fldCharType="begin"/>
        </w:r>
        <w:r w:rsidRPr="001F3C03">
          <w:rPr>
            <w:noProof/>
            <w:webHidden/>
          </w:rPr>
          <w:instrText xml:space="preserve"> PAGEREF _Toc300225773 \h </w:instrText>
        </w:r>
        <w:r w:rsidRPr="001F3C03">
          <w:rPr>
            <w:noProof/>
            <w:webHidden/>
          </w:rPr>
        </w:r>
        <w:r w:rsidRPr="001F3C03">
          <w:rPr>
            <w:noProof/>
            <w:webHidden/>
          </w:rPr>
          <w:fldChar w:fldCharType="separate"/>
        </w:r>
        <w:r w:rsidRPr="001F3C03">
          <w:rPr>
            <w:noProof/>
            <w:webHidden/>
          </w:rPr>
          <w:t>44</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4" w:history="1">
        <w:r w:rsidRPr="001F3C03">
          <w:rPr>
            <w:rStyle w:val="Hyperlink"/>
            <w:noProof/>
          </w:rPr>
          <w:t>Table 7. Post survey perception change results (n=70)</w:t>
        </w:r>
        <w:r w:rsidRPr="001F3C03">
          <w:rPr>
            <w:noProof/>
            <w:webHidden/>
          </w:rPr>
          <w:tab/>
        </w:r>
        <w:r w:rsidRPr="001F3C03">
          <w:rPr>
            <w:noProof/>
            <w:webHidden/>
          </w:rPr>
          <w:fldChar w:fldCharType="begin"/>
        </w:r>
        <w:r w:rsidRPr="001F3C03">
          <w:rPr>
            <w:noProof/>
            <w:webHidden/>
          </w:rPr>
          <w:instrText xml:space="preserve"> PAGEREF _Toc300225774 \h </w:instrText>
        </w:r>
        <w:r w:rsidRPr="001F3C03">
          <w:rPr>
            <w:noProof/>
            <w:webHidden/>
          </w:rPr>
        </w:r>
        <w:r w:rsidRPr="001F3C03">
          <w:rPr>
            <w:noProof/>
            <w:webHidden/>
          </w:rPr>
          <w:fldChar w:fldCharType="separate"/>
        </w:r>
        <w:r w:rsidRPr="001F3C03">
          <w:rPr>
            <w:noProof/>
            <w:webHidden/>
          </w:rPr>
          <w:t>45</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5" w:history="1">
        <w:r w:rsidRPr="001F3C03">
          <w:rPr>
            <w:rStyle w:val="Hyperlink"/>
            <w:noProof/>
          </w:rPr>
          <w:t>Table 8. Pre and post survey results compared (n=70)</w:t>
        </w:r>
        <w:r w:rsidRPr="001F3C03">
          <w:rPr>
            <w:noProof/>
            <w:webHidden/>
          </w:rPr>
          <w:tab/>
        </w:r>
        <w:r w:rsidRPr="001F3C03">
          <w:rPr>
            <w:noProof/>
            <w:webHidden/>
          </w:rPr>
          <w:fldChar w:fldCharType="begin"/>
        </w:r>
        <w:r w:rsidRPr="001F3C03">
          <w:rPr>
            <w:noProof/>
            <w:webHidden/>
          </w:rPr>
          <w:instrText xml:space="preserve"> PAGEREF _Toc300225775 \h </w:instrText>
        </w:r>
        <w:r w:rsidRPr="001F3C03">
          <w:rPr>
            <w:noProof/>
            <w:webHidden/>
          </w:rPr>
        </w:r>
        <w:r w:rsidRPr="001F3C03">
          <w:rPr>
            <w:noProof/>
            <w:webHidden/>
          </w:rPr>
          <w:fldChar w:fldCharType="separate"/>
        </w:r>
        <w:r w:rsidRPr="001F3C03">
          <w:rPr>
            <w:noProof/>
            <w:webHidden/>
          </w:rPr>
          <w:t>46</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6" w:history="1">
        <w:r w:rsidRPr="001F3C03">
          <w:rPr>
            <w:rStyle w:val="Hyperlink"/>
            <w:noProof/>
          </w:rPr>
          <w:t>Table 9. Responses to open-ended question1 (n=24)</w:t>
        </w:r>
        <w:r w:rsidRPr="001F3C03">
          <w:rPr>
            <w:noProof/>
            <w:webHidden/>
          </w:rPr>
          <w:tab/>
        </w:r>
        <w:r w:rsidRPr="001F3C03">
          <w:rPr>
            <w:noProof/>
            <w:webHidden/>
          </w:rPr>
          <w:fldChar w:fldCharType="begin"/>
        </w:r>
        <w:r w:rsidRPr="001F3C03">
          <w:rPr>
            <w:noProof/>
            <w:webHidden/>
          </w:rPr>
          <w:instrText xml:space="preserve"> PAGEREF _Toc300225776 \h </w:instrText>
        </w:r>
        <w:r w:rsidRPr="001F3C03">
          <w:rPr>
            <w:noProof/>
            <w:webHidden/>
          </w:rPr>
        </w:r>
        <w:r w:rsidRPr="001F3C03">
          <w:rPr>
            <w:noProof/>
            <w:webHidden/>
          </w:rPr>
          <w:fldChar w:fldCharType="separate"/>
        </w:r>
        <w:r w:rsidRPr="001F3C03">
          <w:rPr>
            <w:noProof/>
            <w:webHidden/>
          </w:rPr>
          <w:t>47</w:t>
        </w:r>
        <w:r w:rsidRPr="001F3C03">
          <w:rPr>
            <w:noProof/>
            <w:webHidden/>
          </w:rPr>
          <w:fldChar w:fldCharType="end"/>
        </w:r>
      </w:hyperlink>
    </w:p>
    <w:p w:rsidR="001F3C03" w:rsidRPr="001F3C03" w:rsidRDefault="001F3C03" w:rsidP="001F3C03">
      <w:pPr>
        <w:pStyle w:val="TableofFigures"/>
        <w:tabs>
          <w:tab w:val="right" w:leader="dot" w:pos="9350"/>
        </w:tabs>
        <w:rPr>
          <w:rFonts w:asciiTheme="minorHAnsi" w:hAnsiTheme="minorHAnsi" w:cstheme="minorBidi"/>
          <w:noProof/>
          <w:kern w:val="0"/>
          <w:sz w:val="22"/>
          <w:szCs w:val="22"/>
        </w:rPr>
      </w:pPr>
      <w:hyperlink w:anchor="_Toc300225777" w:history="1">
        <w:r w:rsidRPr="001F3C03">
          <w:rPr>
            <w:rStyle w:val="Hyperlink"/>
            <w:noProof/>
          </w:rPr>
          <w:t>Table 10. Responses to open-ended question 2 (n=49)</w:t>
        </w:r>
        <w:r w:rsidRPr="001F3C03">
          <w:rPr>
            <w:noProof/>
            <w:webHidden/>
          </w:rPr>
          <w:tab/>
        </w:r>
        <w:r w:rsidRPr="001F3C03">
          <w:rPr>
            <w:noProof/>
            <w:webHidden/>
          </w:rPr>
          <w:fldChar w:fldCharType="begin"/>
        </w:r>
        <w:r w:rsidRPr="001F3C03">
          <w:rPr>
            <w:noProof/>
            <w:webHidden/>
          </w:rPr>
          <w:instrText xml:space="preserve"> PAGEREF _Toc300225777 \h </w:instrText>
        </w:r>
        <w:r w:rsidRPr="001F3C03">
          <w:rPr>
            <w:noProof/>
            <w:webHidden/>
          </w:rPr>
        </w:r>
        <w:r w:rsidRPr="001F3C03">
          <w:rPr>
            <w:noProof/>
            <w:webHidden/>
          </w:rPr>
          <w:fldChar w:fldCharType="separate"/>
        </w:r>
        <w:r w:rsidRPr="001F3C03">
          <w:rPr>
            <w:noProof/>
            <w:webHidden/>
          </w:rPr>
          <w:t>48</w:t>
        </w:r>
        <w:r w:rsidRPr="001F3C03">
          <w:rPr>
            <w:noProof/>
            <w:webHidden/>
          </w:rPr>
          <w:fldChar w:fldCharType="end"/>
        </w:r>
      </w:hyperlink>
    </w:p>
    <w:p w:rsidR="00DE6022" w:rsidRPr="0019655D" w:rsidRDefault="002F46D7" w:rsidP="001F3C03">
      <w:pPr>
        <w:spacing w:line="480" w:lineRule="auto"/>
        <w:jc w:val="center"/>
        <w:rPr>
          <w:b/>
          <w:sz w:val="24"/>
          <w:szCs w:val="24"/>
        </w:rPr>
      </w:pPr>
      <w:r w:rsidRPr="001F3C03">
        <w:rPr>
          <w:b/>
          <w:sz w:val="24"/>
          <w:szCs w:val="24"/>
        </w:rPr>
        <w:fldChar w:fldCharType="end"/>
      </w:r>
    </w:p>
    <w:p w:rsidR="001F089C" w:rsidRDefault="00F361C4" w:rsidP="002F46D7">
      <w:pPr>
        <w:pStyle w:val="TableofFigures"/>
        <w:tabs>
          <w:tab w:val="right" w:leader="dot" w:pos="9350"/>
        </w:tabs>
        <w:rPr>
          <w:rFonts w:asciiTheme="minorHAnsi" w:hAnsiTheme="minorHAnsi" w:cstheme="minorBidi"/>
          <w:noProof/>
          <w:kern w:val="0"/>
          <w:sz w:val="22"/>
          <w:szCs w:val="22"/>
        </w:rPr>
      </w:pPr>
      <w:r w:rsidRPr="00F361C4">
        <w:fldChar w:fldCharType="begin"/>
      </w:r>
      <w:r w:rsidR="00DE6022">
        <w:instrText xml:space="preserve"> TOC \h \z \c "Figure" </w:instrText>
      </w:r>
      <w:r w:rsidRPr="00F361C4">
        <w:fldChar w:fldCharType="separate"/>
      </w:r>
    </w:p>
    <w:p w:rsidR="00E0646D" w:rsidRDefault="00F361C4" w:rsidP="00136E50">
      <w:pPr>
        <w:pStyle w:val="Heading1"/>
      </w:pPr>
      <w:r>
        <w:fldChar w:fldCharType="end"/>
      </w:r>
    </w:p>
    <w:p w:rsidR="00E0646D" w:rsidRDefault="00E0646D" w:rsidP="00136E50">
      <w:pPr>
        <w:pStyle w:val="Heading1"/>
      </w:pPr>
    </w:p>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E0646D" w:rsidRDefault="00E0646D" w:rsidP="00E0646D"/>
    <w:p w:rsidR="001F3C03" w:rsidRDefault="001F3C03" w:rsidP="00E0646D"/>
    <w:p w:rsidR="001F3C03" w:rsidRDefault="001F3C03" w:rsidP="00E0646D"/>
    <w:p w:rsidR="001F3C03" w:rsidRDefault="001F3C03" w:rsidP="00E0646D"/>
    <w:p w:rsidR="001F3C03" w:rsidRDefault="001F3C03" w:rsidP="00E0646D"/>
    <w:p w:rsidR="001F3C03" w:rsidRDefault="001F3C03" w:rsidP="00E0646D"/>
    <w:p w:rsidR="001F3C03" w:rsidRDefault="001F3C03" w:rsidP="00E0646D"/>
    <w:p w:rsidR="001F3C03" w:rsidRDefault="001F3C03" w:rsidP="00E0646D"/>
    <w:p w:rsidR="001F3C03" w:rsidRDefault="001F3C03" w:rsidP="00E0646D"/>
    <w:p w:rsidR="001F3C03" w:rsidRDefault="001F3C03" w:rsidP="00E0646D"/>
    <w:p w:rsidR="001F3C03" w:rsidRDefault="001F3C03" w:rsidP="00E0646D"/>
    <w:p w:rsidR="001546A6" w:rsidRPr="001546A6" w:rsidRDefault="001546A6" w:rsidP="001546A6">
      <w:pPr>
        <w:pStyle w:val="TableofFigures"/>
        <w:tabs>
          <w:tab w:val="right" w:leader="dot" w:pos="9350"/>
        </w:tabs>
        <w:rPr>
          <w:b/>
          <w:sz w:val="24"/>
          <w:szCs w:val="24"/>
        </w:rPr>
      </w:pPr>
    </w:p>
    <w:p w:rsidR="001546A6" w:rsidRDefault="001546A6" w:rsidP="001546A6">
      <w:pPr>
        <w:pStyle w:val="TableofFigures"/>
        <w:tabs>
          <w:tab w:val="right" w:leader="dot" w:pos="9350"/>
        </w:tabs>
        <w:jc w:val="center"/>
        <w:rPr>
          <w:b/>
          <w:sz w:val="24"/>
          <w:szCs w:val="24"/>
        </w:rPr>
      </w:pPr>
      <w:r w:rsidRPr="001546A6">
        <w:rPr>
          <w:b/>
          <w:sz w:val="24"/>
          <w:szCs w:val="24"/>
        </w:rPr>
        <w:lastRenderedPageBreak/>
        <w:t xml:space="preserve">List of Figures </w:t>
      </w:r>
    </w:p>
    <w:p w:rsidR="001546A6" w:rsidRPr="001546A6" w:rsidRDefault="001546A6" w:rsidP="001546A6"/>
    <w:p w:rsidR="001546A6" w:rsidRDefault="001546A6" w:rsidP="001F3C03">
      <w:pPr>
        <w:pStyle w:val="TableofFigures"/>
        <w:tabs>
          <w:tab w:val="right" w:leader="dot" w:pos="9350"/>
        </w:tabs>
      </w:pPr>
    </w:p>
    <w:p w:rsidR="001546A6" w:rsidRDefault="001546A6" w:rsidP="001F3C03">
      <w:pPr>
        <w:pStyle w:val="TableofFigures"/>
        <w:tabs>
          <w:tab w:val="right" w:leader="dot" w:pos="9350"/>
        </w:tabs>
        <w:rPr>
          <w:rFonts w:asciiTheme="minorHAnsi" w:hAnsiTheme="minorHAnsi" w:cstheme="minorBidi"/>
          <w:noProof/>
          <w:kern w:val="0"/>
          <w:sz w:val="22"/>
          <w:szCs w:val="22"/>
        </w:rPr>
      </w:pPr>
      <w:r>
        <w:fldChar w:fldCharType="begin"/>
      </w:r>
      <w:r>
        <w:instrText xml:space="preserve"> TOC \h \z \c "Figure" </w:instrText>
      </w:r>
      <w:r>
        <w:fldChar w:fldCharType="separate"/>
      </w:r>
      <w:hyperlink w:anchor="_Toc300223628" w:history="1">
        <w:r w:rsidRPr="0051326F">
          <w:rPr>
            <w:rStyle w:val="Hyperlink"/>
            <w:noProof/>
          </w:rPr>
          <w:t>Figure 1: Advertisement Type that First Introduced Visitors to the Venue</w:t>
        </w:r>
        <w:r>
          <w:rPr>
            <w:noProof/>
            <w:webHidden/>
          </w:rPr>
          <w:tab/>
        </w:r>
        <w:r>
          <w:rPr>
            <w:noProof/>
            <w:webHidden/>
          </w:rPr>
          <w:fldChar w:fldCharType="begin"/>
        </w:r>
        <w:r>
          <w:rPr>
            <w:noProof/>
            <w:webHidden/>
          </w:rPr>
          <w:instrText xml:space="preserve"> PAGEREF _Toc300223628 \h </w:instrText>
        </w:r>
        <w:r>
          <w:rPr>
            <w:noProof/>
            <w:webHidden/>
          </w:rPr>
        </w:r>
        <w:r>
          <w:rPr>
            <w:noProof/>
            <w:webHidden/>
          </w:rPr>
          <w:fldChar w:fldCharType="separate"/>
        </w:r>
        <w:r>
          <w:rPr>
            <w:noProof/>
            <w:webHidden/>
          </w:rPr>
          <w:t>40</w:t>
        </w:r>
        <w:r>
          <w:rPr>
            <w:noProof/>
            <w:webHidden/>
          </w:rPr>
          <w:fldChar w:fldCharType="end"/>
        </w:r>
      </w:hyperlink>
    </w:p>
    <w:p w:rsidR="001546A6" w:rsidRDefault="001546A6" w:rsidP="001F3C03">
      <w:pPr>
        <w:pStyle w:val="TableofFigures"/>
        <w:tabs>
          <w:tab w:val="right" w:leader="dot" w:pos="9350"/>
        </w:tabs>
        <w:rPr>
          <w:rFonts w:asciiTheme="minorHAnsi" w:hAnsiTheme="minorHAnsi" w:cstheme="minorBidi"/>
          <w:noProof/>
          <w:kern w:val="0"/>
          <w:sz w:val="22"/>
          <w:szCs w:val="22"/>
        </w:rPr>
      </w:pPr>
      <w:hyperlink w:anchor="_Toc300223629" w:history="1">
        <w:r w:rsidRPr="0051326F">
          <w:rPr>
            <w:rStyle w:val="Hyperlink"/>
            <w:noProof/>
          </w:rPr>
          <w:t xml:space="preserve">Figure 2: Model of Experiential Learning at </w:t>
        </w:r>
        <w:r w:rsidRPr="001546A6">
          <w:rPr>
            <w:rStyle w:val="Hyperlink"/>
            <w:noProof/>
            <w:sz w:val="24"/>
            <w:szCs w:val="24"/>
          </w:rPr>
          <w:t>Agritourism</w:t>
        </w:r>
        <w:r w:rsidRPr="0051326F">
          <w:rPr>
            <w:rStyle w:val="Hyperlink"/>
            <w:noProof/>
          </w:rPr>
          <w:t xml:space="preserve"> Venues</w:t>
        </w:r>
        <w:r>
          <w:rPr>
            <w:noProof/>
            <w:webHidden/>
          </w:rPr>
          <w:tab/>
        </w:r>
        <w:r>
          <w:rPr>
            <w:noProof/>
            <w:webHidden/>
          </w:rPr>
          <w:fldChar w:fldCharType="begin"/>
        </w:r>
        <w:r>
          <w:rPr>
            <w:noProof/>
            <w:webHidden/>
          </w:rPr>
          <w:instrText xml:space="preserve"> PAGEREF _Toc300223629 \h </w:instrText>
        </w:r>
        <w:r>
          <w:rPr>
            <w:noProof/>
            <w:webHidden/>
          </w:rPr>
        </w:r>
        <w:r>
          <w:rPr>
            <w:noProof/>
            <w:webHidden/>
          </w:rPr>
          <w:fldChar w:fldCharType="separate"/>
        </w:r>
        <w:r>
          <w:rPr>
            <w:noProof/>
            <w:webHidden/>
          </w:rPr>
          <w:t>51</w:t>
        </w:r>
        <w:r>
          <w:rPr>
            <w:noProof/>
            <w:webHidden/>
          </w:rPr>
          <w:fldChar w:fldCharType="end"/>
        </w:r>
      </w:hyperlink>
    </w:p>
    <w:p w:rsidR="00E0646D" w:rsidRDefault="001546A6" w:rsidP="001F3C03">
      <w:r>
        <w:fldChar w:fldCharType="end"/>
      </w:r>
    </w:p>
    <w:p w:rsidR="00E0646D" w:rsidRDefault="00E0646D" w:rsidP="00E0646D"/>
    <w:p w:rsidR="00E0646D" w:rsidRDefault="00E0646D" w:rsidP="00E0646D"/>
    <w:p w:rsidR="00E0646D" w:rsidRDefault="00E0646D" w:rsidP="00E0646D"/>
    <w:p w:rsidR="009D31E5" w:rsidRDefault="009D31E5" w:rsidP="00E0646D">
      <w:pPr>
        <w:sectPr w:rsidR="009D31E5" w:rsidSect="002F46D7">
          <w:headerReference w:type="default" r:id="rId8"/>
          <w:headerReference w:type="first" r:id="rId9"/>
          <w:footerReference w:type="first" r:id="rId10"/>
          <w:type w:val="evenPage"/>
          <w:pgSz w:w="12240" w:h="15840"/>
          <w:pgMar w:top="1440" w:right="1440" w:bottom="1440" w:left="1440" w:header="1440" w:footer="864" w:gutter="0"/>
          <w:pgNumType w:fmt="lowerRoman" w:start="1"/>
          <w:cols w:space="720"/>
          <w:noEndnote/>
          <w:titlePg/>
          <w:docGrid w:linePitch="272"/>
        </w:sectPr>
      </w:pPr>
    </w:p>
    <w:p w:rsidR="002C62E4" w:rsidRPr="00136E50" w:rsidRDefault="00695776" w:rsidP="00136E50">
      <w:pPr>
        <w:pStyle w:val="Heading1"/>
      </w:pPr>
      <w:bookmarkStart w:id="1" w:name="_Toc300138440"/>
      <w:r w:rsidRPr="00136E50">
        <w:lastRenderedPageBreak/>
        <w:t>Chapter I</w:t>
      </w:r>
      <w:bookmarkEnd w:id="0"/>
      <w:bookmarkEnd w:id="1"/>
    </w:p>
    <w:p w:rsidR="00823201" w:rsidRPr="00136E50" w:rsidRDefault="00823201" w:rsidP="00136E50">
      <w:pPr>
        <w:pStyle w:val="Heading1"/>
      </w:pPr>
      <w:bookmarkStart w:id="2" w:name="_Toc296508848"/>
      <w:bookmarkStart w:id="3" w:name="_Toc300138441"/>
      <w:r w:rsidRPr="00136E50">
        <w:t>Introduction</w:t>
      </w:r>
      <w:bookmarkEnd w:id="2"/>
      <w:bookmarkEnd w:id="3"/>
    </w:p>
    <w:p w:rsidR="00695776" w:rsidRDefault="00695776" w:rsidP="00823201">
      <w:pPr>
        <w:spacing w:line="480" w:lineRule="auto"/>
        <w:jc w:val="center"/>
        <w:rPr>
          <w:b/>
          <w:sz w:val="24"/>
          <w:szCs w:val="24"/>
        </w:rPr>
      </w:pPr>
    </w:p>
    <w:p w:rsidR="00695776" w:rsidRPr="00136E50" w:rsidRDefault="00695776" w:rsidP="006B0359">
      <w:pPr>
        <w:pStyle w:val="Heading2"/>
      </w:pPr>
      <w:bookmarkStart w:id="4" w:name="_Toc300138442"/>
      <w:r w:rsidRPr="00136E50">
        <w:t>Overview</w:t>
      </w:r>
      <w:bookmarkEnd w:id="4"/>
    </w:p>
    <w:p w:rsidR="00695776" w:rsidRDefault="00695776" w:rsidP="00695776">
      <w:pPr>
        <w:spacing w:line="480" w:lineRule="auto"/>
        <w:rPr>
          <w:sz w:val="24"/>
          <w:szCs w:val="24"/>
        </w:rPr>
      </w:pPr>
      <w:r>
        <w:rPr>
          <w:sz w:val="24"/>
          <w:szCs w:val="24"/>
        </w:rPr>
        <w:tab/>
        <w:t>Chapter one provides an introduction to this study of experiential education in agritourism through agritourism venue visits in Tennessee. This chapter contains state and national data concerning agritourism and the information and reasoning for the need for the research, the purpose of the study, limitation, and the objectives of the study.</w:t>
      </w:r>
    </w:p>
    <w:p w:rsidR="00695776" w:rsidRDefault="00695776" w:rsidP="00695776">
      <w:pPr>
        <w:spacing w:line="480" w:lineRule="auto"/>
        <w:rPr>
          <w:sz w:val="24"/>
          <w:szCs w:val="24"/>
        </w:rPr>
      </w:pPr>
    </w:p>
    <w:p w:rsidR="00695776" w:rsidRPr="00B26B3C" w:rsidRDefault="00695776" w:rsidP="006B0359">
      <w:pPr>
        <w:pStyle w:val="Heading2"/>
      </w:pPr>
      <w:bookmarkStart w:id="5" w:name="_Toc300138443"/>
      <w:r w:rsidRPr="00B26B3C">
        <w:t>Introduction to Agritourism</w:t>
      </w:r>
      <w:bookmarkEnd w:id="5"/>
      <w:r w:rsidRPr="00B26B3C">
        <w:t xml:space="preserve"> </w:t>
      </w:r>
    </w:p>
    <w:p w:rsidR="00823201" w:rsidRPr="00F424A7" w:rsidRDefault="00823201" w:rsidP="00823201">
      <w:pPr>
        <w:spacing w:line="480" w:lineRule="auto"/>
        <w:ind w:firstLine="720"/>
        <w:rPr>
          <w:sz w:val="24"/>
          <w:szCs w:val="24"/>
        </w:rPr>
      </w:pPr>
      <w:r w:rsidRPr="00F424A7">
        <w:rPr>
          <w:sz w:val="24"/>
          <w:szCs w:val="24"/>
        </w:rPr>
        <w:t>The Tennessee Agritourism Initiative Steering Committee defined agritourism as, “an activity, enterprise, or business which combines primary elements and characteristics of Tennessee agriculture and tourism and provides an experience for visitors which stimulates economic activity and impacts both farm and community income” (Bruch and Holland, 2004). Accord</w:t>
      </w:r>
      <w:r w:rsidR="00285FAE">
        <w:rPr>
          <w:sz w:val="24"/>
          <w:szCs w:val="24"/>
        </w:rPr>
        <w:t xml:space="preserve">ing to </w:t>
      </w:r>
      <w:r w:rsidRPr="00F424A7">
        <w:rPr>
          <w:sz w:val="24"/>
          <w:szCs w:val="24"/>
        </w:rPr>
        <w:t>the United States Department of Agriculture (USDA), 52,000 United States farms were participating in some form of agritourism in 2004</w:t>
      </w:r>
      <w:r w:rsidR="00285FAE">
        <w:rPr>
          <w:sz w:val="24"/>
          <w:szCs w:val="24"/>
        </w:rPr>
        <w:t xml:space="preserve"> (United States Department of Agriculture, 2004)</w:t>
      </w:r>
      <w:r w:rsidRPr="00F424A7">
        <w:rPr>
          <w:sz w:val="24"/>
          <w:szCs w:val="24"/>
        </w:rPr>
        <w:t>. Additionally</w:t>
      </w:r>
      <w:r w:rsidR="00285FAE">
        <w:rPr>
          <w:sz w:val="24"/>
          <w:szCs w:val="24"/>
        </w:rPr>
        <w:t>,</w:t>
      </w:r>
      <w:r w:rsidRPr="00F424A7">
        <w:rPr>
          <w:sz w:val="24"/>
          <w:szCs w:val="24"/>
        </w:rPr>
        <w:t xml:space="preserve"> more than half of the farms participating in agritourism were in the South with reasons being </w:t>
      </w:r>
      <w:r w:rsidR="00DC4F79">
        <w:rPr>
          <w:sz w:val="24"/>
          <w:szCs w:val="24"/>
        </w:rPr>
        <w:t xml:space="preserve">an </w:t>
      </w:r>
      <w:r w:rsidRPr="00F424A7">
        <w:rPr>
          <w:sz w:val="24"/>
          <w:szCs w:val="24"/>
        </w:rPr>
        <w:t>alternative form of farm income and to stimulate the r</w:t>
      </w:r>
      <w:r w:rsidR="00285FAE">
        <w:rPr>
          <w:sz w:val="24"/>
          <w:szCs w:val="24"/>
        </w:rPr>
        <w:t>ural economy around them (Brown &amp;</w:t>
      </w:r>
      <w:r w:rsidRPr="00F424A7">
        <w:rPr>
          <w:sz w:val="24"/>
          <w:szCs w:val="24"/>
        </w:rPr>
        <w:t xml:space="preserve"> Reeder, 2007).  While many researchers have studied the economic impact of agritourism on the state of Tennessee, few have evaluate</w:t>
      </w:r>
      <w:r w:rsidR="00285FAE">
        <w:rPr>
          <w:sz w:val="24"/>
          <w:szCs w:val="24"/>
        </w:rPr>
        <w:t>d</w:t>
      </w:r>
      <w:r w:rsidRPr="00F424A7">
        <w:rPr>
          <w:sz w:val="24"/>
          <w:szCs w:val="24"/>
        </w:rPr>
        <w:t xml:space="preserve"> the effectiveness of the educational experience producers provide at their agritourism venues. It is often taken for granted that learning is occurring through agritourism experiences that these farm venues provide. </w:t>
      </w:r>
    </w:p>
    <w:p w:rsidR="00B35542" w:rsidRDefault="00285FAE" w:rsidP="00823201">
      <w:pPr>
        <w:spacing w:line="480" w:lineRule="auto"/>
        <w:ind w:firstLine="720"/>
        <w:rPr>
          <w:sz w:val="24"/>
          <w:szCs w:val="24"/>
        </w:rPr>
      </w:pPr>
      <w:r>
        <w:rPr>
          <w:sz w:val="24"/>
          <w:szCs w:val="24"/>
        </w:rPr>
        <w:t xml:space="preserve">The </w:t>
      </w:r>
      <w:r w:rsidR="00823201" w:rsidRPr="00F424A7">
        <w:rPr>
          <w:sz w:val="24"/>
          <w:szCs w:val="24"/>
        </w:rPr>
        <w:t xml:space="preserve">National Agriculture Statistics Service </w:t>
      </w:r>
      <w:r>
        <w:rPr>
          <w:sz w:val="24"/>
          <w:szCs w:val="24"/>
        </w:rPr>
        <w:t>(NASS) confirmed that agriculture was</w:t>
      </w:r>
      <w:r w:rsidR="00823201" w:rsidRPr="00F424A7">
        <w:rPr>
          <w:sz w:val="24"/>
          <w:szCs w:val="24"/>
        </w:rPr>
        <w:t xml:space="preserve"> </w:t>
      </w:r>
      <w:r w:rsidR="00823201" w:rsidRPr="00F424A7">
        <w:rPr>
          <w:sz w:val="24"/>
          <w:szCs w:val="24"/>
        </w:rPr>
        <w:lastRenderedPageBreak/>
        <w:t>America’s most vital industry with imports of agricultural products at nearly 79 billion dollars topped by nearly 109 billion dollars of exports in th</w:t>
      </w:r>
      <w:r>
        <w:rPr>
          <w:sz w:val="24"/>
          <w:szCs w:val="24"/>
        </w:rPr>
        <w:t>e 2010 fiscal year (</w:t>
      </w:r>
      <w:r w:rsidR="00AD4E67">
        <w:rPr>
          <w:sz w:val="24"/>
          <w:szCs w:val="24"/>
        </w:rPr>
        <w:t xml:space="preserve">National Agriculture Statistics Service, </w:t>
      </w:r>
      <w:r>
        <w:rPr>
          <w:sz w:val="24"/>
          <w:szCs w:val="24"/>
        </w:rPr>
        <w:t>2010). It was</w:t>
      </w:r>
      <w:r w:rsidR="00823201" w:rsidRPr="00F424A7">
        <w:rPr>
          <w:sz w:val="24"/>
          <w:szCs w:val="24"/>
        </w:rPr>
        <w:t xml:space="preserve"> also an industry that few con</w:t>
      </w:r>
      <w:r>
        <w:rPr>
          <w:sz w:val="24"/>
          <w:szCs w:val="24"/>
        </w:rPr>
        <w:t>sumers were</w:t>
      </w:r>
      <w:r w:rsidR="00823201" w:rsidRPr="00F424A7">
        <w:rPr>
          <w:sz w:val="24"/>
          <w:szCs w:val="24"/>
        </w:rPr>
        <w:t xml:space="preserve"> knowledgeable about. In the National Academy of Science’s report</w:t>
      </w:r>
      <w:r>
        <w:rPr>
          <w:sz w:val="24"/>
          <w:szCs w:val="24"/>
        </w:rPr>
        <w:t>, agricultural literacy was</w:t>
      </w:r>
      <w:r w:rsidR="00823201" w:rsidRPr="00F424A7">
        <w:rPr>
          <w:sz w:val="24"/>
          <w:szCs w:val="24"/>
        </w:rPr>
        <w:t xml:space="preserve"> defined as having knowledge and understanding of the food and fiber system (1988). According to the 2007 Census of Agriculture, farms numbers in Tennessee dropped from 87,595 in 2002 to 79,280 in 2007 with a loss of nearly half a million farm acres (NASS, 2007). While mechanization and technology have been beneficial for agriculture and allowed production of mo</w:t>
      </w:r>
      <w:r w:rsidR="00A73D38">
        <w:rPr>
          <w:sz w:val="24"/>
          <w:szCs w:val="24"/>
        </w:rPr>
        <w:t xml:space="preserve">re food to happen on less land, more families have also taken the opportunity to move off the farm and specialize in many other occupations. </w:t>
      </w:r>
      <w:r w:rsidR="00B35542">
        <w:rPr>
          <w:sz w:val="24"/>
          <w:szCs w:val="24"/>
        </w:rPr>
        <w:t>For example, n</w:t>
      </w:r>
      <w:r w:rsidR="00A73D38">
        <w:rPr>
          <w:sz w:val="24"/>
          <w:szCs w:val="24"/>
        </w:rPr>
        <w:t xml:space="preserve">ew technology has been beneficial to production agriculture with the amount of </w:t>
      </w:r>
      <w:r w:rsidR="00B35542">
        <w:rPr>
          <w:sz w:val="24"/>
          <w:szCs w:val="24"/>
        </w:rPr>
        <w:t xml:space="preserve">available </w:t>
      </w:r>
      <w:r w:rsidR="00A73D38">
        <w:rPr>
          <w:sz w:val="24"/>
          <w:szCs w:val="24"/>
        </w:rPr>
        <w:t xml:space="preserve">land and a higher need for food production to feed a growing population. However, it has also allowed those others who do not participate in their own food production to lose sight of the knowledge of production agriculture. </w:t>
      </w:r>
    </w:p>
    <w:p w:rsidR="00823201" w:rsidRDefault="00823201" w:rsidP="00823201">
      <w:pPr>
        <w:spacing w:line="480" w:lineRule="auto"/>
        <w:ind w:firstLine="720"/>
        <w:rPr>
          <w:sz w:val="24"/>
          <w:szCs w:val="24"/>
        </w:rPr>
      </w:pPr>
      <w:r w:rsidRPr="00F424A7">
        <w:rPr>
          <w:sz w:val="24"/>
          <w:szCs w:val="24"/>
        </w:rPr>
        <w:t>So</w:t>
      </w:r>
      <w:r w:rsidR="00A73D38">
        <w:rPr>
          <w:sz w:val="24"/>
          <w:szCs w:val="24"/>
        </w:rPr>
        <w:t>,</w:t>
      </w:r>
      <w:r w:rsidRPr="00F424A7">
        <w:rPr>
          <w:sz w:val="24"/>
          <w:szCs w:val="24"/>
        </w:rPr>
        <w:t xml:space="preserve"> while beneficial</w:t>
      </w:r>
      <w:r w:rsidR="00B35542">
        <w:rPr>
          <w:sz w:val="24"/>
          <w:szCs w:val="24"/>
        </w:rPr>
        <w:t>,</w:t>
      </w:r>
      <w:r w:rsidRPr="00F424A7">
        <w:rPr>
          <w:sz w:val="24"/>
          <w:szCs w:val="24"/>
        </w:rPr>
        <w:t xml:space="preserve"> technology has also served as a catalyst to disconnect many Americans with agricultural production (Bla</w:t>
      </w:r>
      <w:r w:rsidR="00A73D38">
        <w:rPr>
          <w:sz w:val="24"/>
          <w:szCs w:val="24"/>
        </w:rPr>
        <w:t xml:space="preserve">nk, 2008).  </w:t>
      </w:r>
      <w:r>
        <w:rPr>
          <w:sz w:val="24"/>
          <w:szCs w:val="24"/>
        </w:rPr>
        <w:t>As the nation</w:t>
      </w:r>
      <w:r w:rsidR="00A73D38">
        <w:rPr>
          <w:sz w:val="24"/>
          <w:szCs w:val="24"/>
        </w:rPr>
        <w:t>’s population increases</w:t>
      </w:r>
      <w:r>
        <w:rPr>
          <w:sz w:val="24"/>
          <w:szCs w:val="24"/>
        </w:rPr>
        <w:t xml:space="preserve">, fewer families have direct ties to production agriculture. </w:t>
      </w:r>
      <w:r w:rsidR="00A73D38">
        <w:rPr>
          <w:sz w:val="24"/>
          <w:szCs w:val="24"/>
        </w:rPr>
        <w:t>Therefore</w:t>
      </w:r>
      <w:r>
        <w:rPr>
          <w:sz w:val="24"/>
          <w:szCs w:val="24"/>
        </w:rPr>
        <w:t xml:space="preserve">, </w:t>
      </w:r>
      <w:r w:rsidR="00A73D38">
        <w:rPr>
          <w:sz w:val="24"/>
          <w:szCs w:val="24"/>
        </w:rPr>
        <w:t xml:space="preserve">more families are disconnected from production agriculture and the education of the public about the world’s most vital industry, agriculture. </w:t>
      </w:r>
      <w:r w:rsidR="001449B3">
        <w:rPr>
          <w:sz w:val="24"/>
          <w:szCs w:val="24"/>
        </w:rPr>
        <w:t xml:space="preserve">Agriculture is important to the country socially and economically and for those reasons a basic knowledge of agriculture is vital. Agriculture is a factor in a global market that the world will never escape and Americans cannot afford to lack a basic knowledge of the industry (Flood &amp; Elliott, 1994). </w:t>
      </w:r>
      <w:r>
        <w:rPr>
          <w:sz w:val="24"/>
          <w:szCs w:val="24"/>
        </w:rPr>
        <w:t>While the agriculture industry creates jobs for nearly 15 percent of the United States employment</w:t>
      </w:r>
      <w:r w:rsidR="001449B3">
        <w:rPr>
          <w:sz w:val="24"/>
          <w:szCs w:val="24"/>
        </w:rPr>
        <w:t>,</w:t>
      </w:r>
      <w:r>
        <w:rPr>
          <w:sz w:val="24"/>
          <w:szCs w:val="24"/>
        </w:rPr>
        <w:t xml:space="preserve"> a little less than 2 percent of Americans are directly related to produc</w:t>
      </w:r>
      <w:r w:rsidR="001449B3">
        <w:rPr>
          <w:sz w:val="24"/>
          <w:szCs w:val="24"/>
        </w:rPr>
        <w:t>tion agriculture</w:t>
      </w:r>
      <w:r>
        <w:rPr>
          <w:sz w:val="24"/>
          <w:szCs w:val="24"/>
        </w:rPr>
        <w:t xml:space="preserve"> (American Farm Bureau Federation, 2009). </w:t>
      </w:r>
    </w:p>
    <w:p w:rsidR="00823201" w:rsidRPr="00F424A7" w:rsidRDefault="00823201" w:rsidP="00823201">
      <w:pPr>
        <w:spacing w:line="480" w:lineRule="auto"/>
        <w:ind w:firstLine="720"/>
        <w:rPr>
          <w:sz w:val="24"/>
          <w:szCs w:val="24"/>
        </w:rPr>
      </w:pPr>
      <w:r>
        <w:rPr>
          <w:sz w:val="24"/>
          <w:szCs w:val="24"/>
        </w:rPr>
        <w:lastRenderedPageBreak/>
        <w:t>For many years</w:t>
      </w:r>
      <w:r w:rsidR="00B35542">
        <w:rPr>
          <w:sz w:val="24"/>
          <w:szCs w:val="24"/>
        </w:rPr>
        <w:t>,</w:t>
      </w:r>
      <w:r>
        <w:rPr>
          <w:sz w:val="24"/>
          <w:szCs w:val="24"/>
        </w:rPr>
        <w:t xml:space="preserve"> Americans have been moving away from farms and away from production agriculture. </w:t>
      </w:r>
      <w:r w:rsidR="001449B3">
        <w:rPr>
          <w:sz w:val="24"/>
          <w:szCs w:val="24"/>
        </w:rPr>
        <w:t>O</w:t>
      </w:r>
      <w:r>
        <w:rPr>
          <w:sz w:val="24"/>
          <w:szCs w:val="24"/>
        </w:rPr>
        <w:t>n average the American farmer produces enough food and fiber for 155 people annually (</w:t>
      </w:r>
      <w:r w:rsidR="001449B3">
        <w:rPr>
          <w:sz w:val="24"/>
          <w:szCs w:val="24"/>
        </w:rPr>
        <w:t xml:space="preserve">American Farm Bureau, </w:t>
      </w:r>
      <w:r>
        <w:rPr>
          <w:sz w:val="24"/>
          <w:szCs w:val="24"/>
        </w:rPr>
        <w:t xml:space="preserve">2009).  </w:t>
      </w:r>
      <w:r w:rsidR="001449B3">
        <w:rPr>
          <w:sz w:val="24"/>
          <w:szCs w:val="24"/>
        </w:rPr>
        <w:t>Even with these statistics, people have</w:t>
      </w:r>
      <w:r>
        <w:rPr>
          <w:sz w:val="24"/>
          <w:szCs w:val="24"/>
        </w:rPr>
        <w:t xml:space="preserve"> taken for grant</w:t>
      </w:r>
      <w:r w:rsidR="00B35542">
        <w:rPr>
          <w:sz w:val="24"/>
          <w:szCs w:val="24"/>
        </w:rPr>
        <w:t>ed</w:t>
      </w:r>
      <w:r>
        <w:rPr>
          <w:sz w:val="24"/>
          <w:szCs w:val="24"/>
        </w:rPr>
        <w:t xml:space="preserve"> the impact of agriculture to our economy, environment and world standing (Pope, 1990). While the </w:t>
      </w:r>
      <w:r w:rsidR="001449B3">
        <w:rPr>
          <w:sz w:val="24"/>
          <w:szCs w:val="24"/>
        </w:rPr>
        <w:t>19</w:t>
      </w:r>
      <w:r>
        <w:rPr>
          <w:sz w:val="24"/>
          <w:szCs w:val="24"/>
        </w:rPr>
        <w:t>90’s may have seen an era of disconnect, the new millennium has been challenged with that sa</w:t>
      </w:r>
      <w:r w:rsidR="00B35542">
        <w:rPr>
          <w:sz w:val="24"/>
          <w:szCs w:val="24"/>
        </w:rPr>
        <w:t>me problem in a new way</w:t>
      </w:r>
      <w:r w:rsidR="001449B3">
        <w:rPr>
          <w:sz w:val="24"/>
          <w:szCs w:val="24"/>
        </w:rPr>
        <w:t xml:space="preserve">. </w:t>
      </w:r>
      <w:proofErr w:type="spellStart"/>
      <w:r>
        <w:rPr>
          <w:sz w:val="24"/>
          <w:szCs w:val="24"/>
        </w:rPr>
        <w:t>Hagins</w:t>
      </w:r>
      <w:proofErr w:type="spellEnd"/>
      <w:r>
        <w:rPr>
          <w:sz w:val="24"/>
          <w:szCs w:val="24"/>
        </w:rPr>
        <w:t xml:space="preserve"> (2001) understood this new challenge and described the need for more correct and adequate news and media coverage of topics in agriculture to provide the public with a sense of agriculture literacy that her research showed most lacked. Understanding a growing need for the public to understand agriculture she quoted Law (1990) in her study saying, “Americans know very little about the social and economic impact of agriculture in the United States, and agricultur</w:t>
      </w:r>
      <w:r w:rsidR="001449B3">
        <w:rPr>
          <w:sz w:val="24"/>
          <w:szCs w:val="24"/>
        </w:rPr>
        <w:t>e is too important a subject to</w:t>
      </w:r>
      <w:r>
        <w:rPr>
          <w:sz w:val="24"/>
          <w:szCs w:val="24"/>
        </w:rPr>
        <w:t xml:space="preserve"> be taught only to a relatively small proportion of students enrolled in vocational agriculture. As special interest groups revolving around issues such as animal rights, pesticide usage, soil and water conservation, and other environmental concerns gain more media and p</w:t>
      </w:r>
      <w:r w:rsidR="00B35542">
        <w:rPr>
          <w:sz w:val="24"/>
          <w:szCs w:val="24"/>
        </w:rPr>
        <w:t>ublic attention, it becomes</w:t>
      </w:r>
      <w:r>
        <w:rPr>
          <w:sz w:val="24"/>
          <w:szCs w:val="24"/>
        </w:rPr>
        <w:t xml:space="preserve"> more important that the general public have some background and understanding of not only what agriculture is all about, but on how it affects each person’s life on a daily basis” (p.5). Since agriculture has become an area of controversy in the media, public perceptions of the industry are vital. Special interest groups that are well funded and have celebrity spokespeople often take anti-agriculture stances of many trending topics (Terry &amp; </w:t>
      </w:r>
      <w:proofErr w:type="spellStart"/>
      <w:r>
        <w:rPr>
          <w:sz w:val="24"/>
          <w:szCs w:val="24"/>
        </w:rPr>
        <w:t>Lawver</w:t>
      </w:r>
      <w:proofErr w:type="spellEnd"/>
      <w:r>
        <w:rPr>
          <w:sz w:val="24"/>
          <w:szCs w:val="24"/>
        </w:rPr>
        <w:t>, 1995). It is for this reason that many organizations and agriculture venue owners are taking steps to ensure a way to educate the public about agricultu</w:t>
      </w:r>
      <w:r w:rsidR="00B35542">
        <w:rPr>
          <w:sz w:val="24"/>
          <w:szCs w:val="24"/>
        </w:rPr>
        <w:t>re.</w:t>
      </w:r>
    </w:p>
    <w:p w:rsidR="00823201" w:rsidRDefault="00DC4F79" w:rsidP="00823201">
      <w:pPr>
        <w:spacing w:line="480" w:lineRule="auto"/>
        <w:ind w:firstLine="720"/>
        <w:rPr>
          <w:sz w:val="24"/>
          <w:szCs w:val="24"/>
        </w:rPr>
      </w:pPr>
      <w:r>
        <w:rPr>
          <w:sz w:val="24"/>
          <w:szCs w:val="24"/>
        </w:rPr>
        <w:t>Due to many special interest groups with an anti agriculture agenda</w:t>
      </w:r>
      <w:r w:rsidR="002E21BF">
        <w:rPr>
          <w:sz w:val="24"/>
          <w:szCs w:val="24"/>
        </w:rPr>
        <w:t xml:space="preserve"> there has been a </w:t>
      </w:r>
      <w:r w:rsidR="002E21BF" w:rsidRPr="00F424A7">
        <w:rPr>
          <w:sz w:val="24"/>
          <w:szCs w:val="24"/>
        </w:rPr>
        <w:t>sudden</w:t>
      </w:r>
      <w:r w:rsidR="00823201" w:rsidRPr="00F424A7">
        <w:rPr>
          <w:sz w:val="24"/>
          <w:szCs w:val="24"/>
        </w:rPr>
        <w:t xml:space="preserve"> interest in production agriculture, </w:t>
      </w:r>
      <w:r w:rsidR="002E21BF">
        <w:rPr>
          <w:sz w:val="24"/>
          <w:szCs w:val="24"/>
        </w:rPr>
        <w:t xml:space="preserve">and </w:t>
      </w:r>
      <w:r w:rsidR="00823201" w:rsidRPr="00F424A7">
        <w:rPr>
          <w:sz w:val="24"/>
          <w:szCs w:val="24"/>
        </w:rPr>
        <w:t xml:space="preserve">a unique opportunity to educate the public has been presented to agricultural producers. </w:t>
      </w:r>
      <w:r w:rsidR="002E21BF">
        <w:rPr>
          <w:sz w:val="24"/>
          <w:szCs w:val="24"/>
        </w:rPr>
        <w:t xml:space="preserve">With a one </w:t>
      </w:r>
      <w:proofErr w:type="gramStart"/>
      <w:r w:rsidR="002E21BF">
        <w:rPr>
          <w:sz w:val="24"/>
          <w:szCs w:val="24"/>
        </w:rPr>
        <w:t>sided</w:t>
      </w:r>
      <w:proofErr w:type="gramEnd"/>
      <w:r w:rsidR="002E21BF">
        <w:rPr>
          <w:sz w:val="24"/>
          <w:szCs w:val="24"/>
        </w:rPr>
        <w:t xml:space="preserve"> story of agriculture production presented by </w:t>
      </w:r>
      <w:r w:rsidR="002E21BF">
        <w:rPr>
          <w:sz w:val="24"/>
          <w:szCs w:val="24"/>
        </w:rPr>
        <w:lastRenderedPageBreak/>
        <w:t>the special interest groups</w:t>
      </w:r>
      <w:r w:rsidR="0066045D">
        <w:rPr>
          <w:sz w:val="24"/>
          <w:szCs w:val="24"/>
        </w:rPr>
        <w:t>,</w:t>
      </w:r>
      <w:r w:rsidR="002E21BF">
        <w:rPr>
          <w:sz w:val="24"/>
          <w:szCs w:val="24"/>
        </w:rPr>
        <w:t xml:space="preserve"> consumers of agriculture products</w:t>
      </w:r>
      <w:r w:rsidR="0066045D">
        <w:rPr>
          <w:sz w:val="24"/>
          <w:szCs w:val="24"/>
        </w:rPr>
        <w:t xml:space="preserve"> are likely to be swayed to one point of view. Thus, there arose a need for available information from both points of view concerning the agriculture industry. Agriculture is a consumer driven industry based on the needs and wants of the consumer.</w:t>
      </w:r>
      <w:r w:rsidR="002E21BF">
        <w:rPr>
          <w:sz w:val="24"/>
          <w:szCs w:val="24"/>
        </w:rPr>
        <w:t xml:space="preserve"> </w:t>
      </w:r>
      <w:r w:rsidR="00823201" w:rsidRPr="00F424A7">
        <w:rPr>
          <w:sz w:val="24"/>
          <w:szCs w:val="24"/>
        </w:rPr>
        <w:t>Now more than ever, determining the public’s perception of agriculture is vital to the success of the industry. Agritourism owners now have the opportunity to become lead</w:t>
      </w:r>
      <w:r w:rsidR="001449B3">
        <w:rPr>
          <w:sz w:val="24"/>
          <w:szCs w:val="24"/>
        </w:rPr>
        <w:t>ing educators for agriculture</w:t>
      </w:r>
      <w:r w:rsidR="00823201" w:rsidRPr="00F424A7">
        <w:rPr>
          <w:sz w:val="24"/>
          <w:szCs w:val="24"/>
        </w:rPr>
        <w:t xml:space="preserve"> by providing consumers a</w:t>
      </w:r>
      <w:r w:rsidR="001449B3">
        <w:rPr>
          <w:sz w:val="24"/>
          <w:szCs w:val="24"/>
        </w:rPr>
        <w:t>n opportunity</w:t>
      </w:r>
      <w:r w:rsidR="00823201" w:rsidRPr="00F424A7">
        <w:rPr>
          <w:sz w:val="24"/>
          <w:szCs w:val="24"/>
        </w:rPr>
        <w:t xml:space="preserve"> to experience a day on the farm. </w:t>
      </w:r>
      <w:r w:rsidR="00990364">
        <w:rPr>
          <w:sz w:val="24"/>
          <w:szCs w:val="24"/>
        </w:rPr>
        <w:t>[</w:t>
      </w:r>
      <w:r w:rsidR="00823201" w:rsidRPr="00F424A7">
        <w:rPr>
          <w:sz w:val="24"/>
          <w:szCs w:val="24"/>
        </w:rPr>
        <w:t>The Travel Industry Association of America</w:t>
      </w:r>
      <w:r w:rsidR="00990364">
        <w:rPr>
          <w:sz w:val="24"/>
          <w:szCs w:val="24"/>
        </w:rPr>
        <w:t>]</w:t>
      </w:r>
      <w:r w:rsidR="00823201" w:rsidRPr="00F424A7">
        <w:rPr>
          <w:sz w:val="24"/>
          <w:szCs w:val="24"/>
        </w:rPr>
        <w:t xml:space="preserve"> reported that approximately 73 million people had taken a leisure vacation to a rural destination in t</w:t>
      </w:r>
      <w:r w:rsidR="001449B3">
        <w:rPr>
          <w:sz w:val="24"/>
          <w:szCs w:val="24"/>
        </w:rPr>
        <w:t>he past three years (2001).</w:t>
      </w:r>
      <w:r w:rsidR="00823201" w:rsidRPr="00F424A7">
        <w:rPr>
          <w:sz w:val="24"/>
          <w:szCs w:val="24"/>
        </w:rPr>
        <w:t xml:space="preserve"> Therefore, agritourism leaders bridge the gap between producer and consumer and create a new line of communication by bringing families to their farms for a day of fun and education.  </w:t>
      </w:r>
      <w:r w:rsidR="001449B3">
        <w:rPr>
          <w:sz w:val="24"/>
          <w:szCs w:val="24"/>
        </w:rPr>
        <w:t>Agriculture consumers</w:t>
      </w:r>
      <w:r w:rsidR="00B35542">
        <w:rPr>
          <w:sz w:val="24"/>
          <w:szCs w:val="24"/>
        </w:rPr>
        <w:t>,</w:t>
      </w:r>
      <w:r w:rsidR="001449B3">
        <w:rPr>
          <w:sz w:val="24"/>
          <w:szCs w:val="24"/>
        </w:rPr>
        <w:t xml:space="preserve"> who are also tourists</w:t>
      </w:r>
      <w:r w:rsidR="00B35542">
        <w:rPr>
          <w:sz w:val="24"/>
          <w:szCs w:val="24"/>
        </w:rPr>
        <w:t>,</w:t>
      </w:r>
      <w:r w:rsidR="001449B3">
        <w:rPr>
          <w:sz w:val="24"/>
          <w:szCs w:val="24"/>
        </w:rPr>
        <w:t xml:space="preserve"> have an interest in experiencing rural life and </w:t>
      </w:r>
      <w:r w:rsidR="0066045D">
        <w:rPr>
          <w:sz w:val="24"/>
          <w:szCs w:val="24"/>
        </w:rPr>
        <w:t>learning. Agritourism venues could</w:t>
      </w:r>
      <w:r w:rsidR="001449B3">
        <w:rPr>
          <w:sz w:val="24"/>
          <w:szCs w:val="24"/>
        </w:rPr>
        <w:t xml:space="preserve"> fill a void for these type</w:t>
      </w:r>
      <w:r w:rsidR="0066045D">
        <w:rPr>
          <w:sz w:val="24"/>
          <w:szCs w:val="24"/>
        </w:rPr>
        <w:t>s of experience</w:t>
      </w:r>
      <w:r w:rsidR="001449B3">
        <w:rPr>
          <w:sz w:val="24"/>
          <w:szCs w:val="24"/>
        </w:rPr>
        <w:t xml:space="preserve"> and provide needed educational experience</w:t>
      </w:r>
      <w:r w:rsidR="0066045D">
        <w:rPr>
          <w:sz w:val="24"/>
          <w:szCs w:val="24"/>
        </w:rPr>
        <w:t>s</w:t>
      </w:r>
      <w:r w:rsidR="001449B3">
        <w:rPr>
          <w:sz w:val="24"/>
          <w:szCs w:val="24"/>
        </w:rPr>
        <w:t xml:space="preserve">. </w:t>
      </w:r>
      <w:r w:rsidR="00823201" w:rsidRPr="00F424A7">
        <w:rPr>
          <w:sz w:val="24"/>
          <w:szCs w:val="24"/>
        </w:rPr>
        <w:t>There is an increased interest in educational exper</w:t>
      </w:r>
      <w:r w:rsidR="00990364">
        <w:rPr>
          <w:sz w:val="24"/>
          <w:szCs w:val="24"/>
        </w:rPr>
        <w:t>iences that agritourism can fulfill</w:t>
      </w:r>
      <w:r w:rsidR="00823201" w:rsidRPr="00F424A7">
        <w:rPr>
          <w:sz w:val="24"/>
          <w:szCs w:val="24"/>
        </w:rPr>
        <w:t xml:space="preserve"> (Essex, </w:t>
      </w:r>
      <w:proofErr w:type="spellStart"/>
      <w:r w:rsidR="00823201" w:rsidRPr="00F424A7">
        <w:rPr>
          <w:sz w:val="24"/>
          <w:szCs w:val="24"/>
        </w:rPr>
        <w:t>Gilg</w:t>
      </w:r>
      <w:proofErr w:type="spellEnd"/>
      <w:r w:rsidR="00823201" w:rsidRPr="00F424A7">
        <w:rPr>
          <w:sz w:val="24"/>
          <w:szCs w:val="24"/>
        </w:rPr>
        <w:t xml:space="preserve">, </w:t>
      </w:r>
      <w:proofErr w:type="spellStart"/>
      <w:r w:rsidR="00823201" w:rsidRPr="00F424A7">
        <w:rPr>
          <w:sz w:val="24"/>
          <w:szCs w:val="24"/>
        </w:rPr>
        <w:t>Smither</w:t>
      </w:r>
      <w:proofErr w:type="spellEnd"/>
      <w:r w:rsidR="00823201" w:rsidRPr="00F424A7">
        <w:rPr>
          <w:sz w:val="24"/>
          <w:szCs w:val="24"/>
        </w:rPr>
        <w:t xml:space="preserve">, Wilson, </w:t>
      </w:r>
      <w:r w:rsidR="001449B3">
        <w:rPr>
          <w:sz w:val="24"/>
          <w:szCs w:val="24"/>
        </w:rPr>
        <w:t xml:space="preserve">&amp; </w:t>
      </w:r>
      <w:proofErr w:type="spellStart"/>
      <w:r w:rsidR="00823201" w:rsidRPr="00F424A7">
        <w:rPr>
          <w:sz w:val="24"/>
          <w:szCs w:val="24"/>
        </w:rPr>
        <w:t>Yarwood</w:t>
      </w:r>
      <w:proofErr w:type="spellEnd"/>
      <w:r w:rsidR="00823201" w:rsidRPr="00F424A7">
        <w:rPr>
          <w:sz w:val="24"/>
          <w:szCs w:val="24"/>
        </w:rPr>
        <w:t xml:space="preserve">, 2005). </w:t>
      </w:r>
    </w:p>
    <w:p w:rsidR="00823201" w:rsidRDefault="00823201" w:rsidP="00823201">
      <w:pPr>
        <w:spacing w:line="480" w:lineRule="auto"/>
        <w:ind w:firstLine="720"/>
        <w:rPr>
          <w:sz w:val="24"/>
          <w:szCs w:val="24"/>
        </w:rPr>
      </w:pPr>
      <w:r>
        <w:rPr>
          <w:sz w:val="24"/>
          <w:szCs w:val="24"/>
        </w:rPr>
        <w:t xml:space="preserve">In 2009, the United States Department of Agriculture with funding from the 2008 Farm Bill initiated a program labeled, </w:t>
      </w:r>
      <w:r w:rsidRPr="00B15037">
        <w:rPr>
          <w:i/>
          <w:sz w:val="24"/>
          <w:szCs w:val="24"/>
        </w:rPr>
        <w:t>Know Your Farmer, Know Your Food</w:t>
      </w:r>
      <w:r>
        <w:rPr>
          <w:sz w:val="24"/>
          <w:szCs w:val="24"/>
        </w:rPr>
        <w:t xml:space="preserve"> (</w:t>
      </w:r>
      <w:r w:rsidR="00F509D7">
        <w:rPr>
          <w:sz w:val="24"/>
          <w:szCs w:val="24"/>
        </w:rPr>
        <w:t xml:space="preserve">2008). The program stemmed </w:t>
      </w:r>
      <w:r>
        <w:rPr>
          <w:sz w:val="24"/>
          <w:szCs w:val="24"/>
        </w:rPr>
        <w:t>from President Barack Obama’s plan to stimulate and strengthen local and reg</w:t>
      </w:r>
      <w:r w:rsidR="00F509D7">
        <w:rPr>
          <w:sz w:val="24"/>
          <w:szCs w:val="24"/>
        </w:rPr>
        <w:t>ional food sourcing. Not only was</w:t>
      </w:r>
      <w:r>
        <w:rPr>
          <w:sz w:val="24"/>
          <w:szCs w:val="24"/>
        </w:rPr>
        <w:t xml:space="preserve"> the program a source of renewed farm income for pro</w:t>
      </w:r>
      <w:r w:rsidR="00F509D7">
        <w:rPr>
          <w:sz w:val="24"/>
          <w:szCs w:val="24"/>
        </w:rPr>
        <w:t>ducers, it additionally provided</w:t>
      </w:r>
      <w:r>
        <w:rPr>
          <w:sz w:val="24"/>
          <w:szCs w:val="24"/>
        </w:rPr>
        <w:t xml:space="preserve"> an opportunity fo</w:t>
      </w:r>
      <w:r w:rsidR="00990364">
        <w:rPr>
          <w:sz w:val="24"/>
          <w:szCs w:val="24"/>
        </w:rPr>
        <w:t>r producers to share their experiences</w:t>
      </w:r>
      <w:r>
        <w:rPr>
          <w:sz w:val="24"/>
          <w:szCs w:val="24"/>
        </w:rPr>
        <w:t xml:space="preserve"> and knowledge of agriculture with those who are less knowledgeable about the industry. </w:t>
      </w:r>
      <w:r w:rsidR="00990364">
        <w:rPr>
          <w:sz w:val="24"/>
          <w:szCs w:val="24"/>
        </w:rPr>
        <w:t>[</w:t>
      </w:r>
      <w:r>
        <w:rPr>
          <w:sz w:val="24"/>
          <w:szCs w:val="24"/>
        </w:rPr>
        <w:t>The National Restaurant Association</w:t>
      </w:r>
      <w:r w:rsidR="00990364">
        <w:rPr>
          <w:sz w:val="24"/>
          <w:szCs w:val="24"/>
        </w:rPr>
        <w:t>]</w:t>
      </w:r>
      <w:r>
        <w:rPr>
          <w:sz w:val="24"/>
          <w:szCs w:val="24"/>
        </w:rPr>
        <w:t xml:space="preserve"> </w:t>
      </w:r>
      <w:r w:rsidR="00990364">
        <w:rPr>
          <w:sz w:val="24"/>
          <w:szCs w:val="24"/>
        </w:rPr>
        <w:t>found an increased interested in local foods and a connection with food products. Consumers indicated a desire to make a connection with the origination of their food. L</w:t>
      </w:r>
      <w:r w:rsidR="00B35542">
        <w:rPr>
          <w:sz w:val="24"/>
          <w:szCs w:val="24"/>
        </w:rPr>
        <w:t>ocally sourced meats/seafood and</w:t>
      </w:r>
      <w:r>
        <w:rPr>
          <w:sz w:val="24"/>
          <w:szCs w:val="24"/>
        </w:rPr>
        <w:t xml:space="preserve"> with locally grown produce </w:t>
      </w:r>
      <w:r w:rsidR="00990364">
        <w:rPr>
          <w:sz w:val="24"/>
          <w:szCs w:val="24"/>
        </w:rPr>
        <w:t>are</w:t>
      </w:r>
      <w:r>
        <w:rPr>
          <w:sz w:val="24"/>
          <w:szCs w:val="24"/>
        </w:rPr>
        <w:t xml:space="preserve"> the top two trends (2011). </w:t>
      </w:r>
      <w:r w:rsidRPr="00990364">
        <w:rPr>
          <w:i/>
          <w:sz w:val="24"/>
          <w:szCs w:val="24"/>
        </w:rPr>
        <w:t xml:space="preserve">Know Your Farmer, </w:t>
      </w:r>
      <w:r w:rsidRPr="00990364">
        <w:rPr>
          <w:i/>
          <w:sz w:val="24"/>
          <w:szCs w:val="24"/>
        </w:rPr>
        <w:lastRenderedPageBreak/>
        <w:t xml:space="preserve">Know Your Food </w:t>
      </w:r>
      <w:r>
        <w:rPr>
          <w:sz w:val="24"/>
          <w:szCs w:val="24"/>
        </w:rPr>
        <w:t xml:space="preserve">used information from these findings to develop a stronger platform for connecting rural producers and their consumers. The program </w:t>
      </w:r>
      <w:r w:rsidR="00F509D7">
        <w:rPr>
          <w:sz w:val="24"/>
          <w:szCs w:val="24"/>
        </w:rPr>
        <w:t>stemmed</w:t>
      </w:r>
      <w:r w:rsidR="00990364">
        <w:rPr>
          <w:sz w:val="24"/>
          <w:szCs w:val="24"/>
        </w:rPr>
        <w:t xml:space="preserve"> from and </w:t>
      </w:r>
      <w:r w:rsidR="00B63556">
        <w:rPr>
          <w:sz w:val="24"/>
          <w:szCs w:val="24"/>
        </w:rPr>
        <w:t>is also closely tied to Farms to S</w:t>
      </w:r>
      <w:r>
        <w:rPr>
          <w:sz w:val="24"/>
          <w:szCs w:val="24"/>
        </w:rPr>
        <w:t>chool programs</w:t>
      </w:r>
      <w:r w:rsidR="00990364">
        <w:rPr>
          <w:sz w:val="24"/>
          <w:szCs w:val="24"/>
        </w:rPr>
        <w:t>.</w:t>
      </w:r>
      <w:r>
        <w:rPr>
          <w:sz w:val="24"/>
          <w:szCs w:val="24"/>
        </w:rPr>
        <w:t xml:space="preserve"> </w:t>
      </w:r>
      <w:r w:rsidR="00B35542">
        <w:rPr>
          <w:sz w:val="24"/>
          <w:szCs w:val="24"/>
        </w:rPr>
        <w:t>Farm to School programs</w:t>
      </w:r>
      <w:r w:rsidR="00990364">
        <w:rPr>
          <w:sz w:val="24"/>
          <w:szCs w:val="24"/>
        </w:rPr>
        <w:t xml:space="preserve"> exist in </w:t>
      </w:r>
      <w:r>
        <w:rPr>
          <w:sz w:val="24"/>
          <w:szCs w:val="24"/>
        </w:rPr>
        <w:t xml:space="preserve">48 states and help </w:t>
      </w:r>
      <w:r w:rsidR="00F509D7">
        <w:rPr>
          <w:sz w:val="24"/>
          <w:szCs w:val="24"/>
        </w:rPr>
        <w:t xml:space="preserve">to </w:t>
      </w:r>
      <w:r>
        <w:rPr>
          <w:sz w:val="24"/>
          <w:szCs w:val="24"/>
        </w:rPr>
        <w:t xml:space="preserve">provide information about agriculture and healthy eating to students in schools by partnering with local farms. </w:t>
      </w:r>
      <w:r w:rsidR="00F509D7">
        <w:rPr>
          <w:sz w:val="24"/>
          <w:szCs w:val="24"/>
        </w:rPr>
        <w:t>The program taught</w:t>
      </w:r>
      <w:r w:rsidR="00990364">
        <w:rPr>
          <w:sz w:val="24"/>
          <w:szCs w:val="24"/>
        </w:rPr>
        <w:t xml:space="preserve"> students about</w:t>
      </w:r>
      <w:r w:rsidR="00F509D7">
        <w:rPr>
          <w:sz w:val="24"/>
          <w:szCs w:val="24"/>
        </w:rPr>
        <w:t xml:space="preserve"> how to develop</w:t>
      </w:r>
      <w:r w:rsidR="00990364">
        <w:rPr>
          <w:sz w:val="24"/>
          <w:szCs w:val="24"/>
        </w:rPr>
        <w:t xml:space="preserve"> healthy eating habits and wh</w:t>
      </w:r>
      <w:r w:rsidR="00F509D7">
        <w:rPr>
          <w:sz w:val="24"/>
          <w:szCs w:val="24"/>
        </w:rPr>
        <w:t>ere food</w:t>
      </w:r>
      <w:r w:rsidR="00990364">
        <w:rPr>
          <w:sz w:val="24"/>
          <w:szCs w:val="24"/>
        </w:rPr>
        <w:t xml:space="preserve"> products originate</w:t>
      </w:r>
      <w:r w:rsidR="00F509D7">
        <w:rPr>
          <w:sz w:val="24"/>
          <w:szCs w:val="24"/>
        </w:rPr>
        <w:t>d</w:t>
      </w:r>
      <w:r w:rsidR="00990364">
        <w:rPr>
          <w:sz w:val="24"/>
          <w:szCs w:val="24"/>
        </w:rPr>
        <w:t>. The</w:t>
      </w:r>
      <w:r w:rsidR="00F509D7">
        <w:rPr>
          <w:sz w:val="24"/>
          <w:szCs w:val="24"/>
        </w:rPr>
        <w:t xml:space="preserve"> program also encouraged</w:t>
      </w:r>
      <w:r>
        <w:rPr>
          <w:sz w:val="24"/>
          <w:szCs w:val="24"/>
        </w:rPr>
        <w:t xml:space="preserve"> learning visits t</w:t>
      </w:r>
      <w:r w:rsidR="00F509D7">
        <w:rPr>
          <w:sz w:val="24"/>
          <w:szCs w:val="24"/>
        </w:rPr>
        <w:t>o the farms so that students could</w:t>
      </w:r>
      <w:r>
        <w:rPr>
          <w:sz w:val="24"/>
          <w:szCs w:val="24"/>
        </w:rPr>
        <w:t xml:space="preserve"> better understand their local food production system (U</w:t>
      </w:r>
      <w:r w:rsidR="00990364">
        <w:rPr>
          <w:sz w:val="24"/>
          <w:szCs w:val="24"/>
        </w:rPr>
        <w:t xml:space="preserve">nited </w:t>
      </w:r>
      <w:r>
        <w:rPr>
          <w:sz w:val="24"/>
          <w:szCs w:val="24"/>
        </w:rPr>
        <w:t>S</w:t>
      </w:r>
      <w:r w:rsidR="00990364">
        <w:rPr>
          <w:sz w:val="24"/>
          <w:szCs w:val="24"/>
        </w:rPr>
        <w:t xml:space="preserve">tates </w:t>
      </w:r>
      <w:r>
        <w:rPr>
          <w:sz w:val="24"/>
          <w:szCs w:val="24"/>
        </w:rPr>
        <w:t>D</w:t>
      </w:r>
      <w:r w:rsidR="00990364">
        <w:rPr>
          <w:sz w:val="24"/>
          <w:szCs w:val="24"/>
        </w:rPr>
        <w:t>epartment of Agriculture</w:t>
      </w:r>
      <w:r w:rsidR="00F509D7">
        <w:rPr>
          <w:sz w:val="24"/>
          <w:szCs w:val="24"/>
        </w:rPr>
        <w:t>, 2008</w:t>
      </w:r>
      <w:r>
        <w:rPr>
          <w:sz w:val="24"/>
          <w:szCs w:val="24"/>
        </w:rPr>
        <w:t xml:space="preserve">). </w:t>
      </w:r>
    </w:p>
    <w:p w:rsidR="00823201" w:rsidRDefault="00823201" w:rsidP="00823201">
      <w:pPr>
        <w:spacing w:line="480" w:lineRule="auto"/>
        <w:ind w:firstLine="720"/>
        <w:rPr>
          <w:sz w:val="24"/>
          <w:szCs w:val="24"/>
        </w:rPr>
      </w:pPr>
    </w:p>
    <w:p w:rsidR="00823201" w:rsidRPr="00B26B3C" w:rsidRDefault="00823201" w:rsidP="006B0359">
      <w:pPr>
        <w:pStyle w:val="Heading2"/>
      </w:pPr>
      <w:bookmarkStart w:id="6" w:name="_Toc300138444"/>
      <w:r w:rsidRPr="00B26B3C">
        <w:t>Need for Research</w:t>
      </w:r>
      <w:bookmarkEnd w:id="6"/>
      <w:r w:rsidRPr="00B26B3C">
        <w:t xml:space="preserve"> </w:t>
      </w:r>
    </w:p>
    <w:p w:rsidR="0059171E" w:rsidRDefault="00823201" w:rsidP="00823201">
      <w:pPr>
        <w:spacing w:line="480" w:lineRule="auto"/>
        <w:ind w:firstLine="720"/>
        <w:rPr>
          <w:sz w:val="24"/>
          <w:szCs w:val="24"/>
        </w:rPr>
      </w:pPr>
      <w:r w:rsidRPr="00F424A7">
        <w:rPr>
          <w:sz w:val="24"/>
          <w:szCs w:val="24"/>
        </w:rPr>
        <w:t xml:space="preserve">Prior research shows that agritourism has </w:t>
      </w:r>
      <w:r w:rsidR="00F509D7">
        <w:rPr>
          <w:sz w:val="24"/>
          <w:szCs w:val="24"/>
        </w:rPr>
        <w:t xml:space="preserve">had a </w:t>
      </w:r>
      <w:r w:rsidRPr="00F424A7">
        <w:rPr>
          <w:sz w:val="24"/>
          <w:szCs w:val="24"/>
        </w:rPr>
        <w:t>significant impact on the value-added component of farm pract</w:t>
      </w:r>
      <w:r w:rsidR="00F509D7">
        <w:rPr>
          <w:sz w:val="24"/>
          <w:szCs w:val="24"/>
        </w:rPr>
        <w:t xml:space="preserve">ices (English, Jensen, </w:t>
      </w:r>
      <w:proofErr w:type="spellStart"/>
      <w:r w:rsidR="00F509D7">
        <w:rPr>
          <w:sz w:val="24"/>
          <w:szCs w:val="24"/>
        </w:rPr>
        <w:t>Lindborg</w:t>
      </w:r>
      <w:proofErr w:type="spellEnd"/>
      <w:r w:rsidR="00F509D7">
        <w:rPr>
          <w:sz w:val="24"/>
          <w:szCs w:val="24"/>
        </w:rPr>
        <w:t xml:space="preserve"> &amp;</w:t>
      </w:r>
      <w:r w:rsidRPr="00F424A7">
        <w:rPr>
          <w:sz w:val="24"/>
          <w:szCs w:val="24"/>
        </w:rPr>
        <w:t xml:space="preserve"> Menar</w:t>
      </w:r>
      <w:r w:rsidR="00F509D7">
        <w:rPr>
          <w:sz w:val="24"/>
          <w:szCs w:val="24"/>
        </w:rPr>
        <w:t>d, 2006). While agritourism was found to be</w:t>
      </w:r>
      <w:r w:rsidRPr="00F424A7">
        <w:rPr>
          <w:sz w:val="24"/>
          <w:szCs w:val="24"/>
        </w:rPr>
        <w:t xml:space="preserve"> a vital economic resource, it can additionally be an educational tool.</w:t>
      </w:r>
      <w:r w:rsidR="00F509D7">
        <w:rPr>
          <w:sz w:val="24"/>
          <w:szCs w:val="24"/>
        </w:rPr>
        <w:t xml:space="preserve"> </w:t>
      </w:r>
      <w:r w:rsidR="0059171E">
        <w:rPr>
          <w:sz w:val="24"/>
          <w:szCs w:val="24"/>
        </w:rPr>
        <w:t>The University of Tennessee</w:t>
      </w:r>
      <w:r w:rsidR="00B35542">
        <w:rPr>
          <w:sz w:val="24"/>
          <w:szCs w:val="24"/>
        </w:rPr>
        <w:t xml:space="preserve"> Agricultural Extension Service</w:t>
      </w:r>
      <w:r w:rsidR="0059171E">
        <w:rPr>
          <w:sz w:val="24"/>
          <w:szCs w:val="24"/>
        </w:rPr>
        <w:t xml:space="preserve"> provides a guide for those producers interested in beginning an agritourism venue. </w:t>
      </w:r>
      <w:r w:rsidR="00B35542">
        <w:rPr>
          <w:sz w:val="24"/>
          <w:szCs w:val="24"/>
        </w:rPr>
        <w:t>The</w:t>
      </w:r>
      <w:r w:rsidR="0059171E">
        <w:rPr>
          <w:sz w:val="24"/>
          <w:szCs w:val="24"/>
        </w:rPr>
        <w:t xml:space="preserve"> authors conclude that agritourism has been occurring since the 1800’s when families began visiting farms. </w:t>
      </w:r>
      <w:r w:rsidR="00F509D7">
        <w:rPr>
          <w:sz w:val="24"/>
          <w:szCs w:val="24"/>
        </w:rPr>
        <w:t xml:space="preserve">Agritourism provides a learning experience for visitors and that reason often draws producers to become venue owners. </w:t>
      </w:r>
      <w:r w:rsidR="0059171E">
        <w:rPr>
          <w:sz w:val="24"/>
          <w:szCs w:val="24"/>
        </w:rPr>
        <w:t xml:space="preserve">The guide also indicated that aims of agritourism are often to increase income and provide education through recreation </w:t>
      </w:r>
      <w:r w:rsidRPr="00F424A7">
        <w:rPr>
          <w:sz w:val="24"/>
          <w:szCs w:val="24"/>
        </w:rPr>
        <w:t>(</w:t>
      </w:r>
      <w:r w:rsidR="0059171E">
        <w:rPr>
          <w:sz w:val="24"/>
          <w:szCs w:val="24"/>
        </w:rPr>
        <w:t xml:space="preserve">Bragg, Bruch, Hankins, </w:t>
      </w:r>
      <w:proofErr w:type="spellStart"/>
      <w:r w:rsidR="0059171E">
        <w:rPr>
          <w:sz w:val="24"/>
          <w:szCs w:val="24"/>
        </w:rPr>
        <w:t>McDaniels</w:t>
      </w:r>
      <w:proofErr w:type="spellEnd"/>
      <w:r w:rsidR="0059171E">
        <w:rPr>
          <w:sz w:val="24"/>
          <w:szCs w:val="24"/>
        </w:rPr>
        <w:t xml:space="preserve">, Prather, </w:t>
      </w:r>
      <w:proofErr w:type="spellStart"/>
      <w:r w:rsidR="0059171E">
        <w:rPr>
          <w:sz w:val="24"/>
          <w:szCs w:val="24"/>
        </w:rPr>
        <w:t>Whinchester</w:t>
      </w:r>
      <w:proofErr w:type="spellEnd"/>
      <w:r w:rsidR="0059171E">
        <w:rPr>
          <w:sz w:val="24"/>
          <w:szCs w:val="24"/>
        </w:rPr>
        <w:t xml:space="preserve"> &amp; </w:t>
      </w:r>
      <w:proofErr w:type="spellStart"/>
      <w:r w:rsidR="0059171E">
        <w:rPr>
          <w:sz w:val="24"/>
          <w:szCs w:val="24"/>
        </w:rPr>
        <w:t>Ziehl</w:t>
      </w:r>
      <w:proofErr w:type="spellEnd"/>
      <w:r w:rsidR="0059171E">
        <w:rPr>
          <w:sz w:val="24"/>
          <w:szCs w:val="24"/>
        </w:rPr>
        <w:t xml:space="preserve">, </w:t>
      </w:r>
      <w:r w:rsidRPr="00F424A7">
        <w:rPr>
          <w:sz w:val="24"/>
          <w:szCs w:val="24"/>
        </w:rPr>
        <w:t xml:space="preserve">2005). </w:t>
      </w:r>
    </w:p>
    <w:p w:rsidR="00823201" w:rsidRPr="00F424A7" w:rsidRDefault="0059171E" w:rsidP="00823201">
      <w:pPr>
        <w:spacing w:line="480" w:lineRule="auto"/>
        <w:ind w:firstLine="720"/>
        <w:rPr>
          <w:sz w:val="24"/>
          <w:szCs w:val="24"/>
        </w:rPr>
      </w:pPr>
      <w:r>
        <w:rPr>
          <w:sz w:val="24"/>
          <w:szCs w:val="24"/>
        </w:rPr>
        <w:t>According to the USDA, 44 million people</w:t>
      </w:r>
      <w:r w:rsidR="00823201" w:rsidRPr="00F424A7">
        <w:rPr>
          <w:sz w:val="24"/>
          <w:szCs w:val="24"/>
        </w:rPr>
        <w:t xml:space="preserve"> agreed that learning where food comes from</w:t>
      </w:r>
      <w:r>
        <w:rPr>
          <w:sz w:val="24"/>
          <w:szCs w:val="24"/>
        </w:rPr>
        <w:t xml:space="preserve"> </w:t>
      </w:r>
      <w:r w:rsidR="00830FD5">
        <w:rPr>
          <w:sz w:val="24"/>
          <w:szCs w:val="24"/>
        </w:rPr>
        <w:t>was important.</w:t>
      </w:r>
      <w:r>
        <w:rPr>
          <w:sz w:val="24"/>
          <w:szCs w:val="24"/>
        </w:rPr>
        <w:t xml:space="preserve"> </w:t>
      </w:r>
      <w:r w:rsidR="00830FD5">
        <w:rPr>
          <w:sz w:val="24"/>
          <w:szCs w:val="24"/>
        </w:rPr>
        <w:t>Additionally</w:t>
      </w:r>
      <w:r w:rsidR="00823201" w:rsidRPr="00F424A7">
        <w:rPr>
          <w:sz w:val="24"/>
          <w:szCs w:val="24"/>
        </w:rPr>
        <w:t xml:space="preserve">, another 41 million </w:t>
      </w:r>
      <w:r w:rsidR="00830FD5">
        <w:rPr>
          <w:sz w:val="24"/>
          <w:szCs w:val="24"/>
        </w:rPr>
        <w:t>people</w:t>
      </w:r>
      <w:r w:rsidR="00823201" w:rsidRPr="00F424A7">
        <w:rPr>
          <w:sz w:val="24"/>
          <w:szCs w:val="24"/>
        </w:rPr>
        <w:t xml:space="preserve"> agreed that watching or partic</w:t>
      </w:r>
      <w:r w:rsidR="00830FD5">
        <w:rPr>
          <w:sz w:val="24"/>
          <w:szCs w:val="24"/>
        </w:rPr>
        <w:t xml:space="preserve">ipating in farm activities was important. The opportunities to fulfill these needs were reasons that contributed to </w:t>
      </w:r>
      <w:r w:rsidR="00830FD5" w:rsidRPr="00F424A7">
        <w:rPr>
          <w:sz w:val="24"/>
          <w:szCs w:val="24"/>
        </w:rPr>
        <w:t xml:space="preserve">their decision to visit </w:t>
      </w:r>
      <w:r w:rsidR="00830FD5">
        <w:rPr>
          <w:sz w:val="24"/>
          <w:szCs w:val="24"/>
        </w:rPr>
        <w:t>an agritourism venue</w:t>
      </w:r>
      <w:r w:rsidR="00830FD5" w:rsidRPr="00F424A7">
        <w:rPr>
          <w:sz w:val="24"/>
          <w:szCs w:val="24"/>
        </w:rPr>
        <w:t xml:space="preserve">. </w:t>
      </w:r>
      <w:r w:rsidR="00830FD5">
        <w:rPr>
          <w:sz w:val="24"/>
          <w:szCs w:val="24"/>
        </w:rPr>
        <w:t xml:space="preserve">Furthermore, research studies also </w:t>
      </w:r>
      <w:r w:rsidR="00830FD5">
        <w:rPr>
          <w:sz w:val="24"/>
          <w:szCs w:val="24"/>
        </w:rPr>
        <w:lastRenderedPageBreak/>
        <w:t>exhibit</w:t>
      </w:r>
      <w:r w:rsidR="00823201" w:rsidRPr="00F424A7">
        <w:rPr>
          <w:sz w:val="24"/>
          <w:szCs w:val="24"/>
        </w:rPr>
        <w:t xml:space="preserve"> findings w</w:t>
      </w:r>
      <w:r w:rsidR="00830FD5">
        <w:rPr>
          <w:sz w:val="24"/>
          <w:szCs w:val="24"/>
        </w:rPr>
        <w:t>h</w:t>
      </w:r>
      <w:r w:rsidR="00823201" w:rsidRPr="00F424A7">
        <w:rPr>
          <w:sz w:val="24"/>
          <w:szCs w:val="24"/>
        </w:rPr>
        <w:t>e</w:t>
      </w:r>
      <w:r w:rsidR="00830FD5">
        <w:rPr>
          <w:sz w:val="24"/>
          <w:szCs w:val="24"/>
        </w:rPr>
        <w:t>re</w:t>
      </w:r>
      <w:r w:rsidR="00823201" w:rsidRPr="00F424A7">
        <w:rPr>
          <w:sz w:val="24"/>
          <w:szCs w:val="24"/>
        </w:rPr>
        <w:t xml:space="preserve"> visitors to agritourism venues are satisfied with their experience. </w:t>
      </w:r>
      <w:proofErr w:type="gramStart"/>
      <w:r w:rsidR="00823201" w:rsidRPr="00F424A7">
        <w:rPr>
          <w:sz w:val="24"/>
          <w:szCs w:val="24"/>
        </w:rPr>
        <w:t>(National Survey on Recreation and the Environment, 2003).</w:t>
      </w:r>
      <w:proofErr w:type="gramEnd"/>
      <w:r w:rsidR="00823201" w:rsidRPr="00F424A7">
        <w:rPr>
          <w:sz w:val="24"/>
          <w:szCs w:val="24"/>
        </w:rPr>
        <w:t xml:space="preserve">  </w:t>
      </w:r>
    </w:p>
    <w:p w:rsidR="00BA38A4" w:rsidRDefault="00830FD5" w:rsidP="00823201">
      <w:pPr>
        <w:spacing w:line="480" w:lineRule="auto"/>
        <w:ind w:firstLine="720"/>
        <w:rPr>
          <w:sz w:val="24"/>
          <w:szCs w:val="24"/>
        </w:rPr>
      </w:pPr>
      <w:r>
        <w:rPr>
          <w:sz w:val="24"/>
          <w:szCs w:val="24"/>
        </w:rPr>
        <w:t>V</w:t>
      </w:r>
      <w:r w:rsidR="00823201" w:rsidRPr="00F424A7">
        <w:rPr>
          <w:sz w:val="24"/>
          <w:szCs w:val="24"/>
        </w:rPr>
        <w:t xml:space="preserve">isitors to agritourism venues value the educational experience. </w:t>
      </w:r>
      <w:r>
        <w:rPr>
          <w:sz w:val="24"/>
          <w:szCs w:val="24"/>
        </w:rPr>
        <w:t>The problem, however, is that limited studies could be located</w:t>
      </w:r>
      <w:r w:rsidR="00823201" w:rsidRPr="00F424A7">
        <w:rPr>
          <w:sz w:val="24"/>
          <w:szCs w:val="24"/>
        </w:rPr>
        <w:t xml:space="preserve"> where t</w:t>
      </w:r>
      <w:r>
        <w:rPr>
          <w:sz w:val="24"/>
          <w:szCs w:val="24"/>
        </w:rPr>
        <w:t>he educational experience</w:t>
      </w:r>
      <w:r w:rsidR="00823201" w:rsidRPr="00F424A7">
        <w:rPr>
          <w:sz w:val="24"/>
          <w:szCs w:val="24"/>
        </w:rPr>
        <w:t xml:space="preserve"> was</w:t>
      </w:r>
      <w:r>
        <w:rPr>
          <w:sz w:val="24"/>
          <w:szCs w:val="24"/>
        </w:rPr>
        <w:t xml:space="preserve"> analyzed</w:t>
      </w:r>
      <w:r w:rsidR="00823201" w:rsidRPr="00F424A7">
        <w:rPr>
          <w:sz w:val="24"/>
          <w:szCs w:val="24"/>
        </w:rPr>
        <w:t>. Several questions on multiple surveys alluded to measuring an educational experience, but none sought the concept as a main objective. For example</w:t>
      </w:r>
      <w:r w:rsidR="00BA38A4">
        <w:rPr>
          <w:sz w:val="24"/>
          <w:szCs w:val="24"/>
        </w:rPr>
        <w:t>,</w:t>
      </w:r>
      <w:r w:rsidR="00823201" w:rsidRPr="00F424A7">
        <w:rPr>
          <w:sz w:val="24"/>
          <w:szCs w:val="24"/>
        </w:rPr>
        <w:t xml:space="preserve"> in a survey for </w:t>
      </w:r>
      <w:r w:rsidR="00823201" w:rsidRPr="00F424A7">
        <w:rPr>
          <w:i/>
          <w:sz w:val="24"/>
          <w:szCs w:val="24"/>
        </w:rPr>
        <w:t xml:space="preserve">Visitors to Tennessee </w:t>
      </w:r>
      <w:proofErr w:type="spellStart"/>
      <w:r w:rsidR="00823201" w:rsidRPr="00F424A7">
        <w:rPr>
          <w:i/>
          <w:sz w:val="24"/>
          <w:szCs w:val="24"/>
        </w:rPr>
        <w:t>Agri</w:t>
      </w:r>
      <w:proofErr w:type="spellEnd"/>
      <w:r w:rsidR="00823201" w:rsidRPr="00F424A7">
        <w:rPr>
          <w:i/>
          <w:sz w:val="24"/>
          <w:szCs w:val="24"/>
        </w:rPr>
        <w:t>-Tourism Attractions</w:t>
      </w:r>
      <w:r w:rsidR="00823201" w:rsidRPr="00F424A7">
        <w:rPr>
          <w:sz w:val="24"/>
          <w:szCs w:val="24"/>
        </w:rPr>
        <w:t xml:space="preserve"> visitor</w:t>
      </w:r>
      <w:r w:rsidR="00BA38A4">
        <w:rPr>
          <w:sz w:val="24"/>
          <w:szCs w:val="24"/>
        </w:rPr>
        <w:t xml:space="preserve"> demographic</w:t>
      </w:r>
      <w:r w:rsidR="00823201" w:rsidRPr="00F424A7">
        <w:rPr>
          <w:sz w:val="24"/>
          <w:szCs w:val="24"/>
        </w:rPr>
        <w:t>s</w:t>
      </w:r>
      <w:r w:rsidR="00BA38A4">
        <w:rPr>
          <w:sz w:val="24"/>
          <w:szCs w:val="24"/>
        </w:rPr>
        <w:t xml:space="preserve"> were analyzed. Visitors</w:t>
      </w:r>
      <w:r w:rsidR="00823201" w:rsidRPr="00F424A7">
        <w:rPr>
          <w:sz w:val="24"/>
          <w:szCs w:val="24"/>
        </w:rPr>
        <w:t xml:space="preserve"> were asked several questions concerning the amount of money spent at the farm and in the surrounding area during the visit.</w:t>
      </w:r>
      <w:r>
        <w:rPr>
          <w:sz w:val="24"/>
          <w:szCs w:val="24"/>
        </w:rPr>
        <w:t xml:space="preserve"> Additionally, they were questioned about which amenities were significant in their choice to visit an agritourism venue.  While most of the</w:t>
      </w:r>
      <w:r w:rsidR="00B63556">
        <w:rPr>
          <w:sz w:val="24"/>
          <w:szCs w:val="24"/>
        </w:rPr>
        <w:t xml:space="preserve"> questions have an economic </w:t>
      </w:r>
      <w:r w:rsidR="00823201" w:rsidRPr="00F424A7">
        <w:rPr>
          <w:sz w:val="24"/>
          <w:szCs w:val="24"/>
        </w:rPr>
        <w:t>focus, at least one survey</w:t>
      </w:r>
      <w:r>
        <w:rPr>
          <w:sz w:val="24"/>
          <w:szCs w:val="24"/>
        </w:rPr>
        <w:t xml:space="preserve"> question did</w:t>
      </w:r>
      <w:r w:rsidR="00B63556">
        <w:rPr>
          <w:sz w:val="24"/>
          <w:szCs w:val="24"/>
        </w:rPr>
        <w:t xml:space="preserve"> pertain to education and visitor preference for learning as part of their experience</w:t>
      </w:r>
      <w:r>
        <w:rPr>
          <w:sz w:val="24"/>
          <w:szCs w:val="24"/>
        </w:rPr>
        <w:t>.  People agreed that l</w:t>
      </w:r>
      <w:r w:rsidR="00823201" w:rsidRPr="00F424A7">
        <w:rPr>
          <w:sz w:val="24"/>
          <w:szCs w:val="24"/>
        </w:rPr>
        <w:t>earning about</w:t>
      </w:r>
      <w:r>
        <w:rPr>
          <w:sz w:val="24"/>
          <w:szCs w:val="24"/>
        </w:rPr>
        <w:t xml:space="preserve"> how products are grown or made was significant in their reasoning to visit an agritourism venue. </w:t>
      </w:r>
      <w:proofErr w:type="gramStart"/>
      <w:r w:rsidR="00823201" w:rsidRPr="00F424A7">
        <w:rPr>
          <w:sz w:val="24"/>
          <w:szCs w:val="24"/>
        </w:rPr>
        <w:t xml:space="preserve">(English, Jensen, </w:t>
      </w:r>
      <w:proofErr w:type="spellStart"/>
      <w:r w:rsidR="00823201" w:rsidRPr="00F424A7">
        <w:rPr>
          <w:sz w:val="24"/>
          <w:szCs w:val="24"/>
        </w:rPr>
        <w:t>Lin</w:t>
      </w:r>
      <w:r w:rsidR="00BA38A4">
        <w:rPr>
          <w:sz w:val="24"/>
          <w:szCs w:val="24"/>
        </w:rPr>
        <w:t>dborg</w:t>
      </w:r>
      <w:proofErr w:type="spellEnd"/>
      <w:r w:rsidR="00BA38A4">
        <w:rPr>
          <w:sz w:val="24"/>
          <w:szCs w:val="24"/>
        </w:rPr>
        <w:t xml:space="preserve"> &amp;</w:t>
      </w:r>
      <w:r w:rsidR="00823201" w:rsidRPr="00F424A7">
        <w:rPr>
          <w:sz w:val="24"/>
          <w:szCs w:val="24"/>
        </w:rPr>
        <w:t>Menard, 2006)</w:t>
      </w:r>
      <w:r w:rsidR="00BA38A4">
        <w:rPr>
          <w:sz w:val="24"/>
          <w:szCs w:val="24"/>
        </w:rPr>
        <w:t>.</w:t>
      </w:r>
      <w:proofErr w:type="gramEnd"/>
      <w:r w:rsidR="00823201" w:rsidRPr="00F424A7">
        <w:rPr>
          <w:sz w:val="24"/>
          <w:szCs w:val="24"/>
        </w:rPr>
        <w:t xml:space="preserve"> With little to no research focused solely on the educational value of agritourism experiences</w:t>
      </w:r>
      <w:r w:rsidR="00BA38A4">
        <w:rPr>
          <w:sz w:val="24"/>
          <w:szCs w:val="24"/>
        </w:rPr>
        <w:t>,</w:t>
      </w:r>
      <w:r w:rsidR="00823201" w:rsidRPr="00F424A7">
        <w:rPr>
          <w:sz w:val="24"/>
          <w:szCs w:val="24"/>
        </w:rPr>
        <w:t xml:space="preserve"> how can agritourism venue owners be certain that goals of providing education through their venues are m</w:t>
      </w:r>
      <w:r w:rsidR="00BA38A4">
        <w:rPr>
          <w:sz w:val="24"/>
          <w:szCs w:val="24"/>
        </w:rPr>
        <w:t>et? Therefore, t</w:t>
      </w:r>
      <w:r w:rsidR="00823201" w:rsidRPr="00F424A7">
        <w:rPr>
          <w:sz w:val="24"/>
          <w:szCs w:val="24"/>
        </w:rPr>
        <w:t>his study examines visitors’ knowledge and perception of agriculture before and after visiting one of three ag</w:t>
      </w:r>
      <w:r w:rsidR="00B35542">
        <w:rPr>
          <w:sz w:val="24"/>
          <w:szCs w:val="24"/>
        </w:rPr>
        <w:t>ritourism venues in</w:t>
      </w:r>
      <w:r w:rsidR="00823201" w:rsidRPr="00F424A7">
        <w:rPr>
          <w:sz w:val="24"/>
          <w:szCs w:val="24"/>
        </w:rPr>
        <w:t xml:space="preserve"> Tennessee.</w:t>
      </w:r>
    </w:p>
    <w:p w:rsidR="00695776" w:rsidRDefault="00695776" w:rsidP="00823201">
      <w:pPr>
        <w:spacing w:line="480" w:lineRule="auto"/>
        <w:ind w:firstLine="720"/>
        <w:rPr>
          <w:sz w:val="24"/>
          <w:szCs w:val="24"/>
        </w:rPr>
      </w:pPr>
    </w:p>
    <w:p w:rsidR="00823201" w:rsidRPr="00B26B3C" w:rsidRDefault="00823201" w:rsidP="006B0359">
      <w:pPr>
        <w:pStyle w:val="Heading2"/>
      </w:pPr>
      <w:bookmarkStart w:id="7" w:name="_Toc300138445"/>
      <w:r w:rsidRPr="00B26B3C">
        <w:t>Purpose of Research/Limitations</w:t>
      </w:r>
      <w:bookmarkEnd w:id="7"/>
    </w:p>
    <w:p w:rsidR="00823201" w:rsidRPr="00F424A7" w:rsidRDefault="00823201" w:rsidP="00823201">
      <w:pPr>
        <w:spacing w:line="480" w:lineRule="auto"/>
        <w:ind w:firstLine="720"/>
        <w:rPr>
          <w:sz w:val="24"/>
          <w:szCs w:val="24"/>
        </w:rPr>
      </w:pPr>
      <w:r w:rsidRPr="00F424A7">
        <w:rPr>
          <w:sz w:val="24"/>
          <w:szCs w:val="24"/>
        </w:rPr>
        <w:t>The purpose of this study was to identify the key educational compone</w:t>
      </w:r>
      <w:r w:rsidR="002F710C">
        <w:rPr>
          <w:sz w:val="24"/>
          <w:szCs w:val="24"/>
        </w:rPr>
        <w:t xml:space="preserve">nts of agritourism in Tennessee. </w:t>
      </w:r>
      <w:r w:rsidR="00BA38A4" w:rsidRPr="00F424A7">
        <w:rPr>
          <w:sz w:val="24"/>
          <w:szCs w:val="24"/>
        </w:rPr>
        <w:t>For the purpose of this research, it is assumed that agritourism venue operators in Tennessee try to provide educational experiences through their agritourism operations.</w:t>
      </w:r>
      <w:r w:rsidR="00BA38A4">
        <w:rPr>
          <w:sz w:val="24"/>
          <w:szCs w:val="24"/>
        </w:rPr>
        <w:t xml:space="preserve"> </w:t>
      </w:r>
    </w:p>
    <w:p w:rsidR="00823201" w:rsidRDefault="00823201" w:rsidP="00695776">
      <w:pPr>
        <w:spacing w:line="480" w:lineRule="auto"/>
        <w:ind w:firstLine="720"/>
        <w:rPr>
          <w:sz w:val="24"/>
          <w:szCs w:val="24"/>
        </w:rPr>
      </w:pPr>
      <w:r w:rsidRPr="00F424A7">
        <w:rPr>
          <w:sz w:val="24"/>
          <w:szCs w:val="24"/>
        </w:rPr>
        <w:t xml:space="preserve">Limitations of the study were the small number of farms that agreed to participate in the </w:t>
      </w:r>
      <w:r w:rsidRPr="00F424A7">
        <w:rPr>
          <w:sz w:val="24"/>
          <w:szCs w:val="24"/>
        </w:rPr>
        <w:lastRenderedPageBreak/>
        <w:t>distribution of surveys and the small number of responses due to the demanding nature of the businesses in the fall. Additionally</w:t>
      </w:r>
      <w:r w:rsidR="00B35542">
        <w:rPr>
          <w:sz w:val="24"/>
          <w:szCs w:val="24"/>
        </w:rPr>
        <w:t>,</w:t>
      </w:r>
      <w:r w:rsidRPr="00F424A7">
        <w:rPr>
          <w:sz w:val="24"/>
          <w:szCs w:val="24"/>
        </w:rPr>
        <w:t xml:space="preserve"> the agritourism venue owners </w:t>
      </w:r>
      <w:r w:rsidR="00B35542">
        <w:rPr>
          <w:sz w:val="24"/>
          <w:szCs w:val="24"/>
        </w:rPr>
        <w:t xml:space="preserve">cannot determine </w:t>
      </w:r>
      <w:r w:rsidRPr="00F424A7">
        <w:rPr>
          <w:sz w:val="24"/>
          <w:szCs w:val="24"/>
        </w:rPr>
        <w:t>the exact number of adult</w:t>
      </w:r>
      <w:r w:rsidR="00AD4E67">
        <w:rPr>
          <w:sz w:val="24"/>
          <w:szCs w:val="24"/>
        </w:rPr>
        <w:t>s</w:t>
      </w:r>
      <w:r w:rsidRPr="00F424A7">
        <w:rPr>
          <w:sz w:val="24"/>
          <w:szCs w:val="24"/>
        </w:rPr>
        <w:t xml:space="preserve"> (over 18) visitors to their farm each fall excluding duplication. </w:t>
      </w:r>
      <w:r w:rsidR="00BA38A4">
        <w:rPr>
          <w:sz w:val="24"/>
          <w:szCs w:val="24"/>
        </w:rPr>
        <w:t xml:space="preserve">The </w:t>
      </w:r>
      <w:r w:rsidR="00BA38A4" w:rsidRPr="00F424A7">
        <w:rPr>
          <w:sz w:val="24"/>
          <w:szCs w:val="24"/>
        </w:rPr>
        <w:t>surveys</w:t>
      </w:r>
      <w:r w:rsidRPr="00F424A7">
        <w:rPr>
          <w:sz w:val="24"/>
          <w:szCs w:val="24"/>
        </w:rPr>
        <w:t xml:space="preserve"> were only collected for the fall a</w:t>
      </w:r>
      <w:r w:rsidR="00B63556">
        <w:rPr>
          <w:sz w:val="24"/>
          <w:szCs w:val="24"/>
        </w:rPr>
        <w:t>gritourism type operations that</w:t>
      </w:r>
      <w:r w:rsidRPr="00F424A7">
        <w:rPr>
          <w:sz w:val="24"/>
          <w:szCs w:val="24"/>
        </w:rPr>
        <w:t xml:space="preserve"> are popular in Tennessee</w:t>
      </w:r>
      <w:r w:rsidR="00AD4E67">
        <w:rPr>
          <w:sz w:val="24"/>
          <w:szCs w:val="24"/>
        </w:rPr>
        <w:t xml:space="preserve"> and may be different </w:t>
      </w:r>
      <w:r w:rsidR="00B35542">
        <w:rPr>
          <w:sz w:val="24"/>
          <w:szCs w:val="24"/>
        </w:rPr>
        <w:t>tha</w:t>
      </w:r>
      <w:r w:rsidR="00B63556">
        <w:rPr>
          <w:sz w:val="24"/>
          <w:szCs w:val="24"/>
        </w:rPr>
        <w:t>n</w:t>
      </w:r>
      <w:r w:rsidR="00AD4E67">
        <w:rPr>
          <w:sz w:val="24"/>
          <w:szCs w:val="24"/>
        </w:rPr>
        <w:t xml:space="preserve"> sp</w:t>
      </w:r>
      <w:r w:rsidR="00B35542">
        <w:rPr>
          <w:sz w:val="24"/>
          <w:szCs w:val="24"/>
        </w:rPr>
        <w:t>ring or summer months. Each</w:t>
      </w:r>
      <w:r w:rsidRPr="00F424A7">
        <w:rPr>
          <w:sz w:val="24"/>
          <w:szCs w:val="24"/>
        </w:rPr>
        <w:t xml:space="preserve"> division of the state (east, middle and west) provided one farm for research and only visitors 18 and older were surveyed. </w:t>
      </w:r>
    </w:p>
    <w:p w:rsidR="00695776" w:rsidRPr="00695776" w:rsidRDefault="00695776" w:rsidP="00695776">
      <w:pPr>
        <w:spacing w:line="480" w:lineRule="auto"/>
        <w:ind w:firstLine="720"/>
        <w:rPr>
          <w:sz w:val="24"/>
          <w:szCs w:val="24"/>
        </w:rPr>
      </w:pPr>
    </w:p>
    <w:p w:rsidR="00823201" w:rsidRPr="00B26B3C" w:rsidRDefault="00823201" w:rsidP="006B0359">
      <w:pPr>
        <w:pStyle w:val="Heading2"/>
      </w:pPr>
      <w:bookmarkStart w:id="8" w:name="_Toc300138446"/>
      <w:r w:rsidRPr="00B26B3C">
        <w:t>Research Objectives</w:t>
      </w:r>
      <w:bookmarkEnd w:id="8"/>
    </w:p>
    <w:p w:rsidR="00823201" w:rsidRPr="00F424A7" w:rsidRDefault="00823201" w:rsidP="00823201">
      <w:pPr>
        <w:spacing w:line="480" w:lineRule="auto"/>
        <w:ind w:firstLine="720"/>
        <w:rPr>
          <w:sz w:val="24"/>
          <w:szCs w:val="24"/>
        </w:rPr>
      </w:pPr>
      <w:r w:rsidRPr="00F424A7">
        <w:rPr>
          <w:sz w:val="24"/>
          <w:szCs w:val="24"/>
        </w:rPr>
        <w:t>The specific objectives addressed in this research are:</w:t>
      </w:r>
    </w:p>
    <w:p w:rsidR="00823201" w:rsidRPr="00F424A7" w:rsidRDefault="00BA38A4" w:rsidP="000F60F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To describe visitor demographic</w:t>
      </w:r>
      <w:r w:rsidR="00823201" w:rsidRPr="00F424A7">
        <w:rPr>
          <w:rFonts w:ascii="Times New Roman" w:hAnsi="Times New Roman" w:cs="Times New Roman"/>
          <w:sz w:val="24"/>
          <w:szCs w:val="24"/>
        </w:rPr>
        <w:t xml:space="preserve"> and characteristics; </w:t>
      </w:r>
    </w:p>
    <w:p w:rsidR="00823201" w:rsidRPr="00F424A7" w:rsidRDefault="00823201" w:rsidP="000F60F0">
      <w:pPr>
        <w:pStyle w:val="ListParagraph"/>
        <w:numPr>
          <w:ilvl w:val="0"/>
          <w:numId w:val="2"/>
        </w:numPr>
        <w:spacing w:line="480" w:lineRule="auto"/>
        <w:rPr>
          <w:rFonts w:ascii="Times New Roman" w:hAnsi="Times New Roman" w:cs="Times New Roman"/>
          <w:sz w:val="24"/>
          <w:szCs w:val="24"/>
        </w:rPr>
      </w:pPr>
      <w:r w:rsidRPr="00F424A7">
        <w:rPr>
          <w:rFonts w:ascii="Times New Roman" w:hAnsi="Times New Roman" w:cs="Times New Roman"/>
          <w:sz w:val="24"/>
          <w:szCs w:val="24"/>
        </w:rPr>
        <w:t>To interpret visitors’ original perception and knowledge of Tennessee’s agriculture industry prior to their experience at the agritourism venue;</w:t>
      </w:r>
    </w:p>
    <w:p w:rsidR="00823201" w:rsidRPr="00F424A7" w:rsidRDefault="00823201" w:rsidP="000F60F0">
      <w:pPr>
        <w:pStyle w:val="ListParagraph"/>
        <w:numPr>
          <w:ilvl w:val="0"/>
          <w:numId w:val="2"/>
        </w:numPr>
        <w:spacing w:line="480" w:lineRule="auto"/>
        <w:rPr>
          <w:rFonts w:ascii="Times New Roman" w:hAnsi="Times New Roman" w:cs="Times New Roman"/>
          <w:sz w:val="24"/>
          <w:szCs w:val="24"/>
        </w:rPr>
      </w:pPr>
      <w:r w:rsidRPr="00F424A7">
        <w:rPr>
          <w:rFonts w:ascii="Times New Roman" w:hAnsi="Times New Roman" w:cs="Times New Roman"/>
          <w:sz w:val="24"/>
          <w:szCs w:val="24"/>
        </w:rPr>
        <w:t>To determine if knowledge</w:t>
      </w:r>
      <w:r w:rsidR="00D67B56">
        <w:rPr>
          <w:rFonts w:ascii="Times New Roman" w:hAnsi="Times New Roman" w:cs="Times New Roman"/>
          <w:sz w:val="24"/>
          <w:szCs w:val="24"/>
        </w:rPr>
        <w:t xml:space="preserve"> of the agricultural industry</w:t>
      </w:r>
      <w:r w:rsidRPr="00F424A7">
        <w:rPr>
          <w:rFonts w:ascii="Times New Roman" w:hAnsi="Times New Roman" w:cs="Times New Roman"/>
          <w:sz w:val="24"/>
          <w:szCs w:val="24"/>
        </w:rPr>
        <w:t xml:space="preserve"> increased due to the agritourism experience; and </w:t>
      </w:r>
    </w:p>
    <w:p w:rsidR="008B3D1B" w:rsidRDefault="00823201" w:rsidP="00DE6022">
      <w:pPr>
        <w:pStyle w:val="ListParagraph"/>
        <w:numPr>
          <w:ilvl w:val="0"/>
          <w:numId w:val="2"/>
        </w:numPr>
        <w:spacing w:line="480" w:lineRule="auto"/>
        <w:rPr>
          <w:rFonts w:ascii="Times New Roman" w:hAnsi="Times New Roman" w:cs="Times New Roman"/>
          <w:sz w:val="24"/>
          <w:szCs w:val="24"/>
        </w:rPr>
      </w:pPr>
      <w:r w:rsidRPr="00F424A7">
        <w:rPr>
          <w:rFonts w:ascii="Times New Roman" w:hAnsi="Times New Roman" w:cs="Times New Roman"/>
          <w:sz w:val="24"/>
          <w:szCs w:val="24"/>
        </w:rPr>
        <w:t>To determine if perception o</w:t>
      </w:r>
      <w:r w:rsidR="00D67B56">
        <w:rPr>
          <w:rFonts w:ascii="Times New Roman" w:hAnsi="Times New Roman" w:cs="Times New Roman"/>
          <w:sz w:val="24"/>
          <w:szCs w:val="24"/>
        </w:rPr>
        <w:t xml:space="preserve">f the agricultural industry </w:t>
      </w:r>
      <w:r w:rsidRPr="00F424A7">
        <w:rPr>
          <w:rFonts w:ascii="Times New Roman" w:hAnsi="Times New Roman" w:cs="Times New Roman"/>
          <w:sz w:val="24"/>
          <w:szCs w:val="24"/>
        </w:rPr>
        <w:t xml:space="preserve">changed due </w:t>
      </w:r>
      <w:r w:rsidR="00D67B56">
        <w:rPr>
          <w:rFonts w:ascii="Times New Roman" w:hAnsi="Times New Roman" w:cs="Times New Roman"/>
          <w:sz w:val="24"/>
          <w:szCs w:val="24"/>
        </w:rPr>
        <w:t>to the agritourism experience.</w:t>
      </w:r>
    </w:p>
    <w:p w:rsidR="00D26314" w:rsidRDefault="00D26314" w:rsidP="00D26314">
      <w:pPr>
        <w:pStyle w:val="ListParagraph"/>
        <w:spacing w:line="480" w:lineRule="auto"/>
        <w:rPr>
          <w:rFonts w:ascii="Times New Roman" w:hAnsi="Times New Roman" w:cs="Times New Roman"/>
          <w:sz w:val="24"/>
          <w:szCs w:val="24"/>
        </w:rPr>
      </w:pPr>
    </w:p>
    <w:p w:rsidR="008F3079" w:rsidRDefault="008F3079" w:rsidP="00D26314">
      <w:pPr>
        <w:pStyle w:val="ListParagraph"/>
        <w:spacing w:line="480" w:lineRule="auto"/>
        <w:rPr>
          <w:rFonts w:ascii="Times New Roman" w:hAnsi="Times New Roman" w:cs="Times New Roman"/>
          <w:sz w:val="24"/>
          <w:szCs w:val="24"/>
        </w:rPr>
      </w:pPr>
    </w:p>
    <w:p w:rsidR="008F3079" w:rsidRDefault="008F3079" w:rsidP="00D26314">
      <w:pPr>
        <w:pStyle w:val="ListParagraph"/>
        <w:spacing w:line="480" w:lineRule="auto"/>
        <w:rPr>
          <w:rFonts w:ascii="Times New Roman" w:hAnsi="Times New Roman" w:cs="Times New Roman"/>
          <w:sz w:val="24"/>
          <w:szCs w:val="24"/>
        </w:rPr>
      </w:pPr>
    </w:p>
    <w:p w:rsidR="008F3079" w:rsidRDefault="008F3079" w:rsidP="00D26314">
      <w:pPr>
        <w:pStyle w:val="ListParagraph"/>
        <w:spacing w:line="480" w:lineRule="auto"/>
        <w:rPr>
          <w:rFonts w:ascii="Times New Roman" w:hAnsi="Times New Roman" w:cs="Times New Roman"/>
          <w:sz w:val="24"/>
          <w:szCs w:val="24"/>
        </w:rPr>
      </w:pPr>
    </w:p>
    <w:p w:rsidR="008F3079" w:rsidRDefault="008F3079" w:rsidP="00D26314">
      <w:pPr>
        <w:pStyle w:val="ListParagraph"/>
        <w:spacing w:line="480" w:lineRule="auto"/>
        <w:rPr>
          <w:rFonts w:ascii="Times New Roman" w:hAnsi="Times New Roman" w:cs="Times New Roman"/>
          <w:sz w:val="24"/>
          <w:szCs w:val="24"/>
        </w:rPr>
      </w:pPr>
    </w:p>
    <w:p w:rsidR="008F3079" w:rsidRPr="006066A1" w:rsidRDefault="008F3079" w:rsidP="006066A1">
      <w:pPr>
        <w:spacing w:line="480" w:lineRule="auto"/>
        <w:rPr>
          <w:sz w:val="24"/>
          <w:szCs w:val="24"/>
        </w:rPr>
      </w:pPr>
    </w:p>
    <w:p w:rsidR="00A241AC" w:rsidRPr="009541C3" w:rsidRDefault="00695776" w:rsidP="002C2789">
      <w:pPr>
        <w:pStyle w:val="Heading1"/>
      </w:pPr>
      <w:bookmarkStart w:id="9" w:name="_Toc300138447"/>
      <w:r w:rsidRPr="009541C3">
        <w:lastRenderedPageBreak/>
        <w:t>Chapter II</w:t>
      </w:r>
      <w:bookmarkEnd w:id="9"/>
    </w:p>
    <w:p w:rsidR="00823201" w:rsidRPr="009541C3" w:rsidRDefault="00695776" w:rsidP="002C2789">
      <w:pPr>
        <w:pStyle w:val="Heading1"/>
      </w:pPr>
      <w:bookmarkStart w:id="10" w:name="_Toc300138448"/>
      <w:r w:rsidRPr="009541C3">
        <w:t>Review of the Literature</w:t>
      </w:r>
      <w:bookmarkEnd w:id="10"/>
    </w:p>
    <w:p w:rsidR="00A241AC" w:rsidRDefault="00A241AC" w:rsidP="00823201">
      <w:pPr>
        <w:pStyle w:val="ListParagraph"/>
        <w:spacing w:after="0" w:line="480" w:lineRule="auto"/>
        <w:ind w:left="0"/>
        <w:jc w:val="center"/>
        <w:rPr>
          <w:rFonts w:ascii="Times New Roman" w:hAnsi="Times New Roman" w:cs="Times New Roman"/>
          <w:b/>
          <w:sz w:val="24"/>
          <w:szCs w:val="24"/>
        </w:rPr>
      </w:pPr>
    </w:p>
    <w:p w:rsidR="00695776" w:rsidRPr="00B26B3C" w:rsidRDefault="00695776" w:rsidP="006B0359">
      <w:pPr>
        <w:pStyle w:val="Heading2"/>
      </w:pPr>
      <w:bookmarkStart w:id="11" w:name="_Toc300138449"/>
      <w:r w:rsidRPr="00B26B3C">
        <w:t>Overview</w:t>
      </w:r>
      <w:bookmarkEnd w:id="11"/>
    </w:p>
    <w:p w:rsidR="00695776" w:rsidRPr="00D17240" w:rsidRDefault="00695776" w:rsidP="00695776">
      <w:pPr>
        <w:pStyle w:val="ListParagraph"/>
        <w:spacing w:after="0" w:line="480" w:lineRule="auto"/>
        <w:ind w:left="0"/>
        <w:rPr>
          <w:rFonts w:ascii="Times New Roman" w:hAnsi="Times New Roman" w:cs="Times New Roman"/>
          <w:sz w:val="24"/>
          <w:szCs w:val="24"/>
        </w:rPr>
      </w:pPr>
      <w:r>
        <w:rPr>
          <w:rFonts w:ascii="Times New Roman" w:hAnsi="Times New Roman" w:cs="Times New Roman"/>
          <w:b/>
          <w:sz w:val="24"/>
          <w:szCs w:val="24"/>
        </w:rPr>
        <w:tab/>
      </w:r>
      <w:r w:rsidRPr="00D17240">
        <w:rPr>
          <w:rFonts w:ascii="Times New Roman" w:hAnsi="Times New Roman" w:cs="Times New Roman"/>
          <w:sz w:val="24"/>
          <w:szCs w:val="24"/>
        </w:rPr>
        <w:t xml:space="preserve">Chapter two contains a review of literature related to </w:t>
      </w:r>
      <w:r w:rsidR="00D67B56">
        <w:rPr>
          <w:rFonts w:ascii="Times New Roman" w:hAnsi="Times New Roman" w:cs="Times New Roman"/>
          <w:sz w:val="24"/>
          <w:szCs w:val="24"/>
        </w:rPr>
        <w:t xml:space="preserve">the </w:t>
      </w:r>
      <w:r w:rsidR="00D17240">
        <w:rPr>
          <w:rFonts w:ascii="Times New Roman" w:hAnsi="Times New Roman" w:cs="Times New Roman"/>
          <w:sz w:val="24"/>
          <w:szCs w:val="24"/>
        </w:rPr>
        <w:t xml:space="preserve">philosophy of </w:t>
      </w:r>
      <w:r w:rsidRPr="00D17240">
        <w:rPr>
          <w:rFonts w:ascii="Times New Roman" w:hAnsi="Times New Roman" w:cs="Times New Roman"/>
          <w:sz w:val="24"/>
          <w:szCs w:val="24"/>
        </w:rPr>
        <w:t xml:space="preserve">education and learning as well as agritourism. </w:t>
      </w:r>
      <w:r w:rsidR="00D17240" w:rsidRPr="00D17240">
        <w:rPr>
          <w:rFonts w:ascii="Times New Roman" w:hAnsi="Times New Roman" w:cs="Times New Roman"/>
          <w:sz w:val="24"/>
          <w:szCs w:val="24"/>
        </w:rPr>
        <w:t>The chapter looks in depth at types of education and learning styles that align with agritourism venues. Constructivist,</w:t>
      </w:r>
      <w:r w:rsidR="006F633B">
        <w:rPr>
          <w:rFonts w:ascii="Times New Roman" w:hAnsi="Times New Roman" w:cs="Times New Roman"/>
          <w:sz w:val="24"/>
          <w:szCs w:val="24"/>
        </w:rPr>
        <w:t xml:space="preserve"> behaviorist, experiential, </w:t>
      </w:r>
      <w:r w:rsidR="00D17240" w:rsidRPr="00D17240">
        <w:rPr>
          <w:rFonts w:ascii="Times New Roman" w:hAnsi="Times New Roman" w:cs="Times New Roman"/>
          <w:sz w:val="24"/>
          <w:szCs w:val="24"/>
        </w:rPr>
        <w:t>self-directed</w:t>
      </w:r>
      <w:r w:rsidR="006F633B">
        <w:rPr>
          <w:rFonts w:ascii="Times New Roman" w:hAnsi="Times New Roman" w:cs="Times New Roman"/>
          <w:sz w:val="24"/>
          <w:szCs w:val="24"/>
        </w:rPr>
        <w:t>, and stimulus-response</w:t>
      </w:r>
      <w:r w:rsidR="00D17240" w:rsidRPr="00D17240">
        <w:rPr>
          <w:rFonts w:ascii="Times New Roman" w:hAnsi="Times New Roman" w:cs="Times New Roman"/>
          <w:sz w:val="24"/>
          <w:szCs w:val="24"/>
        </w:rPr>
        <w:t xml:space="preserve"> learning styles are specifically defined </w:t>
      </w:r>
      <w:r w:rsidR="00D17240">
        <w:rPr>
          <w:rFonts w:ascii="Times New Roman" w:hAnsi="Times New Roman" w:cs="Times New Roman"/>
          <w:sz w:val="24"/>
          <w:szCs w:val="24"/>
        </w:rPr>
        <w:t xml:space="preserve">and explored </w:t>
      </w:r>
      <w:r w:rsidR="00D17240" w:rsidRPr="00D17240">
        <w:rPr>
          <w:rFonts w:ascii="Times New Roman" w:hAnsi="Times New Roman" w:cs="Times New Roman"/>
          <w:sz w:val="24"/>
          <w:szCs w:val="24"/>
        </w:rPr>
        <w:t xml:space="preserve">in addition to agritourism industry assessments by various states. </w:t>
      </w:r>
    </w:p>
    <w:p w:rsidR="00823201" w:rsidRPr="00F424A7" w:rsidRDefault="00823201" w:rsidP="00823201">
      <w:pPr>
        <w:pStyle w:val="ListParagraph"/>
        <w:spacing w:after="0" w:line="480" w:lineRule="auto"/>
        <w:ind w:left="0"/>
        <w:jc w:val="center"/>
        <w:rPr>
          <w:rFonts w:ascii="Times New Roman" w:hAnsi="Times New Roman" w:cs="Times New Roman"/>
          <w:b/>
          <w:sz w:val="24"/>
          <w:szCs w:val="24"/>
        </w:rPr>
      </w:pPr>
    </w:p>
    <w:p w:rsidR="00823201" w:rsidRPr="00B26B3C" w:rsidRDefault="00D17240" w:rsidP="006B0359">
      <w:pPr>
        <w:pStyle w:val="Heading2"/>
      </w:pPr>
      <w:bookmarkStart w:id="12" w:name="_Toc300138450"/>
      <w:r w:rsidRPr="00B26B3C">
        <w:t>Forms of Education and Learning</w:t>
      </w:r>
      <w:bookmarkEnd w:id="12"/>
    </w:p>
    <w:p w:rsidR="00823201" w:rsidRDefault="00823201" w:rsidP="00823201">
      <w:pPr>
        <w:spacing w:line="480" w:lineRule="auto"/>
        <w:ind w:firstLine="720"/>
        <w:rPr>
          <w:sz w:val="24"/>
          <w:szCs w:val="24"/>
        </w:rPr>
      </w:pPr>
      <w:r w:rsidRPr="00F424A7">
        <w:rPr>
          <w:sz w:val="24"/>
          <w:szCs w:val="24"/>
        </w:rPr>
        <w:t xml:space="preserve">Walter and Marks (1981) classified learning into five types of experiences: education, training, professional development, personal </w:t>
      </w:r>
      <w:r w:rsidR="00CB3302">
        <w:rPr>
          <w:sz w:val="24"/>
          <w:szCs w:val="24"/>
        </w:rPr>
        <w:t>growth and therapy. Education was</w:t>
      </w:r>
      <w:r w:rsidRPr="00F424A7">
        <w:rPr>
          <w:sz w:val="24"/>
          <w:szCs w:val="24"/>
        </w:rPr>
        <w:t xml:space="preserve"> referred to as the gathering and decoding o</w:t>
      </w:r>
      <w:r w:rsidR="00CB3302">
        <w:rPr>
          <w:sz w:val="24"/>
          <w:szCs w:val="24"/>
        </w:rPr>
        <w:t>f new information which included</w:t>
      </w:r>
      <w:r w:rsidRPr="00F424A7">
        <w:rPr>
          <w:sz w:val="24"/>
          <w:szCs w:val="24"/>
        </w:rPr>
        <w:t xml:space="preserve"> a cognitive skill set. Education itself </w:t>
      </w:r>
      <w:r w:rsidR="00CB3302">
        <w:rPr>
          <w:sz w:val="24"/>
          <w:szCs w:val="24"/>
        </w:rPr>
        <w:t>was</w:t>
      </w:r>
      <w:r w:rsidRPr="00F424A7">
        <w:rPr>
          <w:sz w:val="24"/>
          <w:szCs w:val="24"/>
        </w:rPr>
        <w:t xml:space="preserve"> broken down into two basic categories: formal and informal</w:t>
      </w:r>
      <w:r w:rsidR="00CB3302">
        <w:rPr>
          <w:sz w:val="24"/>
          <w:szCs w:val="24"/>
        </w:rPr>
        <w:t xml:space="preserve"> </w:t>
      </w:r>
      <w:r w:rsidRPr="00F424A7">
        <w:rPr>
          <w:sz w:val="24"/>
          <w:szCs w:val="24"/>
        </w:rPr>
        <w:t xml:space="preserve">(Merriam, Caffarella, </w:t>
      </w:r>
      <w:r w:rsidR="00D67B56">
        <w:rPr>
          <w:sz w:val="24"/>
          <w:szCs w:val="24"/>
        </w:rPr>
        <w:t xml:space="preserve">&amp; </w:t>
      </w:r>
      <w:r w:rsidRPr="00F424A7">
        <w:rPr>
          <w:sz w:val="24"/>
          <w:szCs w:val="24"/>
        </w:rPr>
        <w:t>Baumg</w:t>
      </w:r>
      <w:r w:rsidR="00CB3302">
        <w:rPr>
          <w:sz w:val="24"/>
          <w:szCs w:val="24"/>
        </w:rPr>
        <w:t xml:space="preserve">artner, 2007). Informal education was also referred to by Brennan </w:t>
      </w:r>
      <w:r w:rsidR="00B63556">
        <w:rPr>
          <w:sz w:val="24"/>
          <w:szCs w:val="24"/>
        </w:rPr>
        <w:t xml:space="preserve">(1997) </w:t>
      </w:r>
      <w:r w:rsidR="00CB3302">
        <w:rPr>
          <w:sz w:val="24"/>
          <w:szCs w:val="24"/>
        </w:rPr>
        <w:t>and other</w:t>
      </w:r>
      <w:r w:rsidR="00D67B56">
        <w:rPr>
          <w:sz w:val="24"/>
          <w:szCs w:val="24"/>
        </w:rPr>
        <w:t xml:space="preserve">s </w:t>
      </w:r>
      <w:r w:rsidR="00B63556">
        <w:rPr>
          <w:sz w:val="24"/>
          <w:szCs w:val="24"/>
        </w:rPr>
        <w:t xml:space="preserve">as non-formal education. </w:t>
      </w:r>
      <w:r w:rsidR="00CB3302">
        <w:rPr>
          <w:sz w:val="24"/>
          <w:szCs w:val="24"/>
        </w:rPr>
        <w:t xml:space="preserve">Formal education, </w:t>
      </w:r>
      <w:r w:rsidRPr="00F424A7">
        <w:rPr>
          <w:sz w:val="24"/>
          <w:szCs w:val="24"/>
        </w:rPr>
        <w:t>often viewed as the institutionalized structure type education</w:t>
      </w:r>
      <w:r w:rsidR="00CB3302">
        <w:rPr>
          <w:sz w:val="24"/>
          <w:szCs w:val="24"/>
        </w:rPr>
        <w:t>, was</w:t>
      </w:r>
      <w:r w:rsidRPr="00F424A7">
        <w:rPr>
          <w:sz w:val="24"/>
          <w:szCs w:val="24"/>
        </w:rPr>
        <w:t xml:space="preserve"> described as learning that occurs in our classrooms and often contains forms of formal assessment like exams and grades. </w:t>
      </w:r>
      <w:r w:rsidR="00CB3302">
        <w:rPr>
          <w:sz w:val="24"/>
          <w:szCs w:val="24"/>
        </w:rPr>
        <w:t>In</w:t>
      </w:r>
      <w:r w:rsidRPr="00F424A7">
        <w:rPr>
          <w:sz w:val="24"/>
          <w:szCs w:val="24"/>
        </w:rPr>
        <w:t xml:space="preserve">formal education can </w:t>
      </w:r>
      <w:proofErr w:type="gramStart"/>
      <w:r w:rsidRPr="00F424A7">
        <w:rPr>
          <w:sz w:val="24"/>
          <w:szCs w:val="24"/>
        </w:rPr>
        <w:t>occur</w:t>
      </w:r>
      <w:proofErr w:type="gramEnd"/>
      <w:r w:rsidRPr="00F424A7">
        <w:rPr>
          <w:sz w:val="24"/>
          <w:szCs w:val="24"/>
        </w:rPr>
        <w:t xml:space="preserve"> any place, with or without a certified instructor</w:t>
      </w:r>
      <w:r w:rsidR="00D67B56">
        <w:rPr>
          <w:sz w:val="24"/>
          <w:szCs w:val="24"/>
        </w:rPr>
        <w:t>,</w:t>
      </w:r>
      <w:r w:rsidRPr="00F424A7">
        <w:rPr>
          <w:sz w:val="24"/>
          <w:szCs w:val="24"/>
        </w:rPr>
        <w:t xml:space="preserve"> and is much harder to specifically identify since there are rarely formal assessment tools. Brennan</w:t>
      </w:r>
      <w:r w:rsidR="00B63556">
        <w:rPr>
          <w:sz w:val="24"/>
          <w:szCs w:val="24"/>
        </w:rPr>
        <w:t xml:space="preserve"> (1997)</w:t>
      </w:r>
      <w:r w:rsidRPr="00F424A7">
        <w:rPr>
          <w:sz w:val="24"/>
          <w:szCs w:val="24"/>
        </w:rPr>
        <w:t xml:space="preserve"> suggested that </w:t>
      </w:r>
      <w:r w:rsidR="00CB3302">
        <w:rPr>
          <w:sz w:val="24"/>
          <w:szCs w:val="24"/>
        </w:rPr>
        <w:t>informal/</w:t>
      </w:r>
      <w:r w:rsidRPr="00F424A7">
        <w:rPr>
          <w:sz w:val="24"/>
          <w:szCs w:val="24"/>
        </w:rPr>
        <w:t xml:space="preserve">non-formal education can be broken down into three subcategories that complement, supplement or are alternative to the </w:t>
      </w:r>
      <w:r w:rsidR="00D67B56">
        <w:rPr>
          <w:sz w:val="24"/>
          <w:szCs w:val="24"/>
        </w:rPr>
        <w:t>formal education process.</w:t>
      </w:r>
    </w:p>
    <w:p w:rsidR="00823201" w:rsidRPr="00F424A7" w:rsidRDefault="00CB3302" w:rsidP="00823201">
      <w:pPr>
        <w:spacing w:line="480" w:lineRule="auto"/>
        <w:ind w:firstLine="720"/>
        <w:rPr>
          <w:sz w:val="24"/>
          <w:szCs w:val="24"/>
        </w:rPr>
      </w:pPr>
      <w:r>
        <w:rPr>
          <w:sz w:val="24"/>
          <w:szCs w:val="24"/>
        </w:rPr>
        <w:lastRenderedPageBreak/>
        <w:t>Broudy</w:t>
      </w:r>
      <w:r w:rsidR="00B63556">
        <w:rPr>
          <w:sz w:val="24"/>
          <w:szCs w:val="24"/>
        </w:rPr>
        <w:t xml:space="preserve"> (1961) </w:t>
      </w:r>
      <w:r>
        <w:rPr>
          <w:sz w:val="24"/>
          <w:szCs w:val="24"/>
        </w:rPr>
        <w:t>suggested</w:t>
      </w:r>
      <w:r w:rsidR="00823201">
        <w:rPr>
          <w:sz w:val="24"/>
          <w:szCs w:val="24"/>
        </w:rPr>
        <w:t xml:space="preserve"> that education is tied direct</w:t>
      </w:r>
      <w:r w:rsidR="00B63556">
        <w:rPr>
          <w:sz w:val="24"/>
          <w:szCs w:val="24"/>
        </w:rPr>
        <w:t>ly to learning</w:t>
      </w:r>
      <w:r>
        <w:rPr>
          <w:sz w:val="24"/>
          <w:szCs w:val="24"/>
        </w:rPr>
        <w:t>.  He noted</w:t>
      </w:r>
      <w:r w:rsidR="00823201">
        <w:rPr>
          <w:sz w:val="24"/>
          <w:szCs w:val="24"/>
        </w:rPr>
        <w:t xml:space="preserve"> that not all education is planned or systematic and oppositely many parts of an individual’s education are planned and purposeful. Distinguishing between the words learning and education </w:t>
      </w:r>
      <w:r>
        <w:rPr>
          <w:sz w:val="24"/>
          <w:szCs w:val="24"/>
        </w:rPr>
        <w:t>was</w:t>
      </w:r>
      <w:r w:rsidR="00823201">
        <w:rPr>
          <w:sz w:val="24"/>
          <w:szCs w:val="24"/>
        </w:rPr>
        <w:t xml:space="preserve"> a struggle for most. Before breaking down the cate</w:t>
      </w:r>
      <w:r>
        <w:rPr>
          <w:sz w:val="24"/>
          <w:szCs w:val="24"/>
        </w:rPr>
        <w:t>gories of education, he suggested</w:t>
      </w:r>
      <w:r w:rsidR="00823201">
        <w:rPr>
          <w:sz w:val="24"/>
          <w:szCs w:val="24"/>
        </w:rPr>
        <w:t xml:space="preserve"> that to understand the categories the reader consider education as, “the sum of all of his leanings” (p.6). </w:t>
      </w:r>
      <w:r>
        <w:rPr>
          <w:sz w:val="24"/>
          <w:szCs w:val="24"/>
        </w:rPr>
        <w:t>A</w:t>
      </w:r>
      <w:r w:rsidR="00823201" w:rsidRPr="00F424A7">
        <w:rPr>
          <w:sz w:val="24"/>
          <w:szCs w:val="24"/>
        </w:rPr>
        <w:t>dditionally</w:t>
      </w:r>
      <w:r>
        <w:rPr>
          <w:sz w:val="24"/>
          <w:szCs w:val="24"/>
        </w:rPr>
        <w:t>, Broudy</w:t>
      </w:r>
      <w:r w:rsidR="00D67B56">
        <w:rPr>
          <w:sz w:val="24"/>
          <w:szCs w:val="24"/>
        </w:rPr>
        <w:t xml:space="preserve"> broke</w:t>
      </w:r>
      <w:r w:rsidR="00823201" w:rsidRPr="00F424A7">
        <w:rPr>
          <w:sz w:val="24"/>
          <w:szCs w:val="24"/>
        </w:rPr>
        <w:t xml:space="preserve"> the types of education into three main cate</w:t>
      </w:r>
      <w:r w:rsidR="00823201">
        <w:rPr>
          <w:sz w:val="24"/>
          <w:szCs w:val="24"/>
        </w:rPr>
        <w:t>gories formal, informal and milieu</w:t>
      </w:r>
      <w:r>
        <w:rPr>
          <w:sz w:val="24"/>
          <w:szCs w:val="24"/>
        </w:rPr>
        <w:t>. Formal education included learning with an</w:t>
      </w:r>
      <w:r w:rsidR="00823201" w:rsidRPr="00F424A7">
        <w:rPr>
          <w:sz w:val="24"/>
          <w:szCs w:val="24"/>
        </w:rPr>
        <w:t xml:space="preserve"> in</w:t>
      </w:r>
      <w:r>
        <w:rPr>
          <w:sz w:val="24"/>
          <w:szCs w:val="24"/>
        </w:rPr>
        <w:t>tended structure, an expected outcome, and</w:t>
      </w:r>
      <w:r w:rsidR="00823201">
        <w:rPr>
          <w:sz w:val="24"/>
          <w:szCs w:val="24"/>
        </w:rPr>
        <w:t xml:space="preserve"> aim to inform and share information is priority.</w:t>
      </w:r>
      <w:r w:rsidR="00823201" w:rsidRPr="00F424A7">
        <w:rPr>
          <w:sz w:val="24"/>
          <w:szCs w:val="24"/>
        </w:rPr>
        <w:t xml:space="preserve"> Info</w:t>
      </w:r>
      <w:r w:rsidR="00823201">
        <w:rPr>
          <w:sz w:val="24"/>
          <w:szCs w:val="24"/>
        </w:rPr>
        <w:t>rmal</w:t>
      </w:r>
      <w:r>
        <w:rPr>
          <w:sz w:val="24"/>
          <w:szCs w:val="24"/>
        </w:rPr>
        <w:t xml:space="preserve"> education </w:t>
      </w:r>
      <w:r w:rsidR="00D67B56">
        <w:rPr>
          <w:sz w:val="24"/>
          <w:szCs w:val="24"/>
        </w:rPr>
        <w:t xml:space="preserve">provides limited </w:t>
      </w:r>
      <w:r>
        <w:rPr>
          <w:sz w:val="24"/>
          <w:szCs w:val="24"/>
        </w:rPr>
        <w:t>structure in the presentation or curriculum plan and learning is expected to occur</w:t>
      </w:r>
      <w:r w:rsidR="00823201" w:rsidRPr="00F424A7">
        <w:rPr>
          <w:sz w:val="24"/>
          <w:szCs w:val="24"/>
        </w:rPr>
        <w:t xml:space="preserve">. </w:t>
      </w:r>
      <w:r w:rsidR="00823201">
        <w:rPr>
          <w:sz w:val="24"/>
          <w:szCs w:val="24"/>
        </w:rPr>
        <w:t xml:space="preserve">Rather than learning through instruction and text, students learn through activities. </w:t>
      </w:r>
      <w:r>
        <w:rPr>
          <w:sz w:val="24"/>
          <w:szCs w:val="24"/>
        </w:rPr>
        <w:t>Milieu education</w:t>
      </w:r>
      <w:r w:rsidR="00823201" w:rsidRPr="00F424A7">
        <w:rPr>
          <w:sz w:val="24"/>
          <w:szCs w:val="24"/>
        </w:rPr>
        <w:t xml:space="preserve"> is described as</w:t>
      </w:r>
      <w:r>
        <w:rPr>
          <w:sz w:val="24"/>
          <w:szCs w:val="24"/>
        </w:rPr>
        <w:t xml:space="preserve"> the learning a person participated in by being exposed to the situation, lifestyle, or culture. </w:t>
      </w:r>
      <w:r w:rsidR="00823201">
        <w:rPr>
          <w:sz w:val="24"/>
          <w:szCs w:val="24"/>
        </w:rPr>
        <w:t>This type o</w:t>
      </w:r>
      <w:r w:rsidR="00A512E8">
        <w:rPr>
          <w:sz w:val="24"/>
          <w:szCs w:val="24"/>
        </w:rPr>
        <w:t>f education seems to provide</w:t>
      </w:r>
      <w:r w:rsidR="00823201">
        <w:rPr>
          <w:sz w:val="24"/>
          <w:szCs w:val="24"/>
        </w:rPr>
        <w:t xml:space="preserve"> things people learn, “almost automatically” (p.7). </w:t>
      </w:r>
      <w:r w:rsidR="00DF627A">
        <w:rPr>
          <w:sz w:val="24"/>
          <w:szCs w:val="24"/>
        </w:rPr>
        <w:t xml:space="preserve">Broudy suggested that learning during life is unavoidable and that some learning happened as a result of the pursuit of learning, but many happen unconsciously. Similar to </w:t>
      </w:r>
      <w:proofErr w:type="spellStart"/>
      <w:r w:rsidR="00DF627A">
        <w:rPr>
          <w:sz w:val="24"/>
          <w:szCs w:val="24"/>
        </w:rPr>
        <w:t>Broudy’s</w:t>
      </w:r>
      <w:proofErr w:type="spellEnd"/>
      <w:r w:rsidR="00DF627A">
        <w:rPr>
          <w:sz w:val="24"/>
          <w:szCs w:val="24"/>
        </w:rPr>
        <w:t xml:space="preserve"> milieu education was indigenous learning which is learning through cultural experience and by being a part of the culture one is exposed to (Merriam, Caffarella, &amp; Baumgartner, 2007). </w:t>
      </w:r>
    </w:p>
    <w:p w:rsidR="006F633B" w:rsidRDefault="00823201" w:rsidP="00823201">
      <w:pPr>
        <w:spacing w:line="480" w:lineRule="auto"/>
        <w:ind w:firstLine="720"/>
        <w:rPr>
          <w:sz w:val="24"/>
          <w:szCs w:val="24"/>
        </w:rPr>
      </w:pPr>
      <w:r w:rsidRPr="00F424A7">
        <w:rPr>
          <w:sz w:val="24"/>
          <w:szCs w:val="24"/>
        </w:rPr>
        <w:t>Learning new in</w:t>
      </w:r>
      <w:r w:rsidR="006B2C8A">
        <w:rPr>
          <w:sz w:val="24"/>
          <w:szCs w:val="24"/>
        </w:rPr>
        <w:t>formation or practices increased</w:t>
      </w:r>
      <w:r w:rsidRPr="00F424A7">
        <w:rPr>
          <w:sz w:val="24"/>
          <w:szCs w:val="24"/>
        </w:rPr>
        <w:t xml:space="preserve"> the pool of knowledge of individuals. Many tools have been used to assess whether learning has occurred after an educational activity.  Merriam, Ca</w:t>
      </w:r>
      <w:r w:rsidR="00B63556">
        <w:rPr>
          <w:sz w:val="24"/>
          <w:szCs w:val="24"/>
        </w:rPr>
        <w:t xml:space="preserve">ffarella and Baumgartner (2007) </w:t>
      </w:r>
      <w:r w:rsidR="006B2C8A">
        <w:rPr>
          <w:sz w:val="24"/>
          <w:szCs w:val="24"/>
        </w:rPr>
        <w:t>stated</w:t>
      </w:r>
      <w:r w:rsidRPr="00F424A7">
        <w:rPr>
          <w:sz w:val="24"/>
          <w:szCs w:val="24"/>
        </w:rPr>
        <w:t xml:space="preserve"> that to define learning as simply a ch</w:t>
      </w:r>
      <w:r w:rsidR="00B63556">
        <w:rPr>
          <w:sz w:val="24"/>
          <w:szCs w:val="24"/>
        </w:rPr>
        <w:t xml:space="preserve">ange in behavior is not enough. </w:t>
      </w:r>
      <w:r w:rsidRPr="00F424A7">
        <w:rPr>
          <w:sz w:val="24"/>
          <w:szCs w:val="24"/>
        </w:rPr>
        <w:t xml:space="preserve">Learning can be defined as, “a process that brings together cognitive, emotional, and environmental influences and experiences for acquiring, enhancing, or making changes in one’s knowledge, skills, values, and work views” (p. 277). </w:t>
      </w:r>
      <w:r w:rsidR="00DF627A">
        <w:rPr>
          <w:sz w:val="24"/>
          <w:szCs w:val="24"/>
        </w:rPr>
        <w:t>Additionally, the writers suggest</w:t>
      </w:r>
      <w:r w:rsidR="00D67B56">
        <w:rPr>
          <w:sz w:val="24"/>
          <w:szCs w:val="24"/>
        </w:rPr>
        <w:t>ed</w:t>
      </w:r>
      <w:r w:rsidR="00DF627A">
        <w:rPr>
          <w:sz w:val="24"/>
          <w:szCs w:val="24"/>
        </w:rPr>
        <w:t xml:space="preserve"> that lifelong learning was a significant part of the culture of education established in the </w:t>
      </w:r>
      <w:r w:rsidR="00DF627A">
        <w:rPr>
          <w:sz w:val="24"/>
          <w:szCs w:val="24"/>
        </w:rPr>
        <w:lastRenderedPageBreak/>
        <w:t>United States.</w:t>
      </w:r>
      <w:r w:rsidR="006B2C8A">
        <w:rPr>
          <w:sz w:val="24"/>
          <w:szCs w:val="24"/>
        </w:rPr>
        <w:t xml:space="preserve"> Many adult learners are inspired to continue learning based on changes in their lives or questions that arise from a question their prior kno</w:t>
      </w:r>
      <w:r w:rsidR="00B63556">
        <w:rPr>
          <w:sz w:val="24"/>
          <w:szCs w:val="24"/>
        </w:rPr>
        <w:t>wledge base cannot answer</w:t>
      </w:r>
      <w:r w:rsidR="006B2C8A">
        <w:rPr>
          <w:sz w:val="24"/>
          <w:szCs w:val="24"/>
        </w:rPr>
        <w:t xml:space="preserve">. </w:t>
      </w:r>
    </w:p>
    <w:p w:rsidR="00773F82" w:rsidRDefault="00773F82" w:rsidP="00823201">
      <w:pPr>
        <w:spacing w:line="480" w:lineRule="auto"/>
        <w:ind w:firstLine="720"/>
        <w:rPr>
          <w:sz w:val="24"/>
          <w:szCs w:val="24"/>
        </w:rPr>
      </w:pPr>
    </w:p>
    <w:p w:rsidR="006F633B" w:rsidRPr="00B26B3C" w:rsidRDefault="00DC3E5F" w:rsidP="006B0359">
      <w:pPr>
        <w:pStyle w:val="Heading3"/>
      </w:pPr>
      <w:r>
        <w:rPr>
          <w:i/>
        </w:rPr>
        <w:tab/>
      </w:r>
      <w:bookmarkStart w:id="13" w:name="_Toc300138451"/>
      <w:r w:rsidR="006F633B" w:rsidRPr="00B26B3C">
        <w:t>Behaviorist Learning Theory</w:t>
      </w:r>
      <w:bookmarkEnd w:id="13"/>
    </w:p>
    <w:p w:rsidR="006F633B" w:rsidRDefault="00823201" w:rsidP="007125E3">
      <w:pPr>
        <w:spacing w:line="480" w:lineRule="auto"/>
        <w:ind w:firstLine="720"/>
        <w:rPr>
          <w:sz w:val="24"/>
          <w:szCs w:val="24"/>
        </w:rPr>
      </w:pPr>
      <w:r w:rsidRPr="00F424A7">
        <w:rPr>
          <w:sz w:val="24"/>
          <w:szCs w:val="24"/>
        </w:rPr>
        <w:t>While many theorists categorize learning into o</w:t>
      </w:r>
      <w:r w:rsidR="00D67B56">
        <w:rPr>
          <w:sz w:val="24"/>
          <w:szCs w:val="24"/>
        </w:rPr>
        <w:t xml:space="preserve">ne theory or another, learning </w:t>
      </w:r>
      <w:r w:rsidRPr="00F424A7">
        <w:rPr>
          <w:sz w:val="24"/>
          <w:szCs w:val="24"/>
        </w:rPr>
        <w:t xml:space="preserve">for the sake of this research is a blend of many traditional learning theories. </w:t>
      </w:r>
      <w:r w:rsidR="007125E3">
        <w:rPr>
          <w:sz w:val="24"/>
          <w:szCs w:val="24"/>
        </w:rPr>
        <w:t xml:space="preserve">Merriam, Caffarella, and Baumgartner </w:t>
      </w:r>
      <w:r w:rsidR="00D67B56">
        <w:rPr>
          <w:sz w:val="24"/>
          <w:szCs w:val="24"/>
        </w:rPr>
        <w:t>(200</w:t>
      </w:r>
      <w:r w:rsidR="00B63556">
        <w:rPr>
          <w:sz w:val="24"/>
          <w:szCs w:val="24"/>
        </w:rPr>
        <w:t xml:space="preserve">7) </w:t>
      </w:r>
      <w:r w:rsidR="007125E3">
        <w:rPr>
          <w:sz w:val="24"/>
          <w:szCs w:val="24"/>
        </w:rPr>
        <w:t>suggested that b</w:t>
      </w:r>
      <w:r w:rsidRPr="00F424A7">
        <w:rPr>
          <w:sz w:val="24"/>
          <w:szCs w:val="24"/>
        </w:rPr>
        <w:t>ehav</w:t>
      </w:r>
      <w:r w:rsidR="007125E3">
        <w:rPr>
          <w:sz w:val="24"/>
          <w:szCs w:val="24"/>
        </w:rPr>
        <w:t>iorist learning theory</w:t>
      </w:r>
      <w:r w:rsidRPr="00F424A7">
        <w:rPr>
          <w:sz w:val="24"/>
          <w:szCs w:val="24"/>
        </w:rPr>
        <w:t xml:space="preserve"> as a change in behavior and</w:t>
      </w:r>
      <w:r w:rsidR="007125E3">
        <w:rPr>
          <w:sz w:val="24"/>
          <w:szCs w:val="24"/>
        </w:rPr>
        <w:t xml:space="preserve"> education that</w:t>
      </w:r>
      <w:r w:rsidRPr="00F424A7">
        <w:rPr>
          <w:sz w:val="24"/>
          <w:szCs w:val="24"/>
        </w:rPr>
        <w:t xml:space="preserve"> seek</w:t>
      </w:r>
      <w:r w:rsidR="007125E3">
        <w:rPr>
          <w:sz w:val="24"/>
          <w:szCs w:val="24"/>
        </w:rPr>
        <w:t>s</w:t>
      </w:r>
      <w:r w:rsidRPr="00F424A7">
        <w:rPr>
          <w:sz w:val="24"/>
          <w:szCs w:val="24"/>
        </w:rPr>
        <w:t xml:space="preserve"> to produce a change.</w:t>
      </w:r>
      <w:r w:rsidR="004132A6">
        <w:rPr>
          <w:sz w:val="24"/>
          <w:szCs w:val="24"/>
        </w:rPr>
        <w:t xml:space="preserve"> </w:t>
      </w:r>
      <w:r w:rsidR="007125E3">
        <w:rPr>
          <w:sz w:val="24"/>
          <w:szCs w:val="24"/>
        </w:rPr>
        <w:t>Much adult learning and educational study has been ba</w:t>
      </w:r>
      <w:r w:rsidR="00B63556">
        <w:rPr>
          <w:sz w:val="24"/>
          <w:szCs w:val="24"/>
        </w:rPr>
        <w:t>sed on behaviorist theory</w:t>
      </w:r>
      <w:r w:rsidR="007125E3">
        <w:rPr>
          <w:sz w:val="24"/>
          <w:szCs w:val="24"/>
        </w:rPr>
        <w:t>. Behaviorist</w:t>
      </w:r>
      <w:r w:rsidR="004132A6">
        <w:rPr>
          <w:sz w:val="24"/>
          <w:szCs w:val="24"/>
        </w:rPr>
        <w:t xml:space="preserve"> learning theory centered </w:t>
      </w:r>
      <w:r w:rsidR="007125E3">
        <w:rPr>
          <w:sz w:val="24"/>
          <w:szCs w:val="24"/>
        </w:rPr>
        <w:t>on</w:t>
      </w:r>
      <w:r w:rsidR="004132A6">
        <w:rPr>
          <w:sz w:val="24"/>
          <w:szCs w:val="24"/>
        </w:rPr>
        <w:t xml:space="preserve"> </w:t>
      </w:r>
      <w:r w:rsidR="007125E3">
        <w:rPr>
          <w:sz w:val="24"/>
          <w:szCs w:val="24"/>
        </w:rPr>
        <w:t>reaching the objective of a changeable behavior that occurs as a result of learning. Learning is very reliant on the environment the potential learner is exposed to, not just the learner’s ability. Additionally, the concepts of how closely together the stimulus encouraging the change in behavior occurs to the response and continued reinforcement (Merriam, Ca</w:t>
      </w:r>
      <w:r w:rsidR="00464982">
        <w:rPr>
          <w:sz w:val="24"/>
          <w:szCs w:val="24"/>
        </w:rPr>
        <w:t>ffarella, &amp; Baumgartner, 2007).</w:t>
      </w:r>
    </w:p>
    <w:p w:rsidR="00773F82" w:rsidRDefault="00773F82" w:rsidP="007125E3">
      <w:pPr>
        <w:spacing w:line="480" w:lineRule="auto"/>
        <w:ind w:firstLine="720"/>
        <w:rPr>
          <w:sz w:val="24"/>
          <w:szCs w:val="24"/>
        </w:rPr>
      </w:pPr>
    </w:p>
    <w:p w:rsidR="009C2892" w:rsidRPr="00B26B3C" w:rsidRDefault="00A241AC" w:rsidP="006B0359">
      <w:pPr>
        <w:pStyle w:val="Heading3"/>
      </w:pPr>
      <w:r>
        <w:tab/>
      </w:r>
      <w:bookmarkStart w:id="14" w:name="_Toc300138452"/>
      <w:r w:rsidR="009C2892" w:rsidRPr="00B26B3C">
        <w:t>Stimulus-Response Learning</w:t>
      </w:r>
      <w:bookmarkEnd w:id="14"/>
    </w:p>
    <w:p w:rsidR="009C2892" w:rsidRDefault="009C2892" w:rsidP="009C2892">
      <w:pPr>
        <w:spacing w:line="480" w:lineRule="auto"/>
        <w:rPr>
          <w:sz w:val="24"/>
          <w:szCs w:val="24"/>
        </w:rPr>
      </w:pPr>
      <w:r w:rsidRPr="00F424A7">
        <w:rPr>
          <w:sz w:val="24"/>
          <w:szCs w:val="24"/>
        </w:rPr>
        <w:tab/>
        <w:t xml:space="preserve">An additional theory with significance to learning and behavior is the stimulus-response theory. </w:t>
      </w:r>
      <w:r w:rsidR="007125E3">
        <w:rPr>
          <w:sz w:val="24"/>
          <w:szCs w:val="24"/>
        </w:rPr>
        <w:t xml:space="preserve">Stimulus-response learning is significantly tied to behaviorist learning theory. </w:t>
      </w:r>
      <w:r w:rsidRPr="00F424A7">
        <w:rPr>
          <w:sz w:val="24"/>
          <w:szCs w:val="24"/>
        </w:rPr>
        <w:t xml:space="preserve">Gagne (1977) theorized that stimulus-response learning will be met with a conditioned, learned response. The two key characteristics of stimulus-response learning are: 1) there must be a single drawn connection between the distinguished stimulus and the response and 2) the stimulus and response must be linked together in learning. Stimulus-response learning is rarely found in a pure, singular form because additional external affects are hard to block for the sake of evaluating the single stimulus-response. </w:t>
      </w:r>
      <w:r>
        <w:rPr>
          <w:sz w:val="24"/>
          <w:szCs w:val="24"/>
        </w:rPr>
        <w:t>Gagne included that s</w:t>
      </w:r>
      <w:r w:rsidRPr="00F424A7">
        <w:rPr>
          <w:sz w:val="24"/>
          <w:szCs w:val="24"/>
        </w:rPr>
        <w:t xml:space="preserve">everal conditions must exist in order for </w:t>
      </w:r>
      <w:r w:rsidRPr="00F424A7">
        <w:rPr>
          <w:sz w:val="24"/>
          <w:szCs w:val="24"/>
        </w:rPr>
        <w:lastRenderedPageBreak/>
        <w:t xml:space="preserve">stimulus-response learning to occur. </w:t>
      </w:r>
      <w:r w:rsidR="00D67B56">
        <w:rPr>
          <w:sz w:val="24"/>
          <w:szCs w:val="24"/>
        </w:rPr>
        <w:t>For example</w:t>
      </w:r>
      <w:r w:rsidRPr="00F424A7">
        <w:rPr>
          <w:sz w:val="24"/>
          <w:szCs w:val="24"/>
        </w:rPr>
        <w:t>, reinforcement and repetition are key conditions of stimulus-respo</w:t>
      </w:r>
      <w:r>
        <w:rPr>
          <w:sz w:val="24"/>
          <w:szCs w:val="24"/>
        </w:rPr>
        <w:t xml:space="preserve">nse learning. </w:t>
      </w:r>
      <w:r w:rsidRPr="00F424A7">
        <w:rPr>
          <w:sz w:val="24"/>
          <w:szCs w:val="24"/>
        </w:rPr>
        <w:t>Furthermore, a shorter the time between the stimulus and response and any following reinforcement is considered ideal and repetition m</w:t>
      </w:r>
      <w:r>
        <w:rPr>
          <w:sz w:val="24"/>
          <w:szCs w:val="24"/>
        </w:rPr>
        <w:t>a</w:t>
      </w:r>
      <w:r w:rsidR="00B63556">
        <w:rPr>
          <w:sz w:val="24"/>
          <w:szCs w:val="24"/>
        </w:rPr>
        <w:t>y be necessary for the learner.</w:t>
      </w:r>
      <w:r>
        <w:rPr>
          <w:sz w:val="24"/>
          <w:szCs w:val="24"/>
        </w:rPr>
        <w:t xml:space="preserve"> </w:t>
      </w:r>
    </w:p>
    <w:p w:rsidR="009C2892" w:rsidRDefault="009C2892" w:rsidP="009C2892">
      <w:pPr>
        <w:spacing w:line="480" w:lineRule="auto"/>
        <w:rPr>
          <w:sz w:val="24"/>
          <w:szCs w:val="24"/>
        </w:rPr>
      </w:pPr>
      <w:r>
        <w:rPr>
          <w:sz w:val="24"/>
          <w:szCs w:val="24"/>
        </w:rPr>
        <w:tab/>
        <w:t xml:space="preserve">For the sake of this research, the visit to the agritourism venue is considered a stimulus if a response occurs in the behavior of the visitors’ consumer behavior. Visitors are asked about consumer behaviors prior to the on farm experience and then asked the same question about the consumer behaviors on the post survey. If a change has occurred, the researcher can conclude that a stimulus-response learning experience has occurred based on the change in behavior. </w:t>
      </w:r>
    </w:p>
    <w:p w:rsidR="009C2892" w:rsidRDefault="009C2892" w:rsidP="006F633B">
      <w:pPr>
        <w:spacing w:line="480" w:lineRule="auto"/>
        <w:rPr>
          <w:sz w:val="24"/>
          <w:szCs w:val="24"/>
        </w:rPr>
      </w:pPr>
    </w:p>
    <w:p w:rsidR="006F633B" w:rsidRPr="00B26B3C" w:rsidRDefault="00A241AC" w:rsidP="006B0359">
      <w:pPr>
        <w:pStyle w:val="Heading3"/>
      </w:pPr>
      <w:r>
        <w:tab/>
      </w:r>
      <w:bookmarkStart w:id="15" w:name="_Toc300138453"/>
      <w:r w:rsidR="006F633B" w:rsidRPr="00B26B3C">
        <w:t>Constructivist Learning Theory</w:t>
      </w:r>
      <w:bookmarkEnd w:id="15"/>
    </w:p>
    <w:p w:rsidR="00773F82" w:rsidRDefault="00FF5A53" w:rsidP="00FF5A53">
      <w:pPr>
        <w:spacing w:line="480" w:lineRule="auto"/>
        <w:ind w:firstLine="720"/>
        <w:rPr>
          <w:sz w:val="24"/>
          <w:szCs w:val="24"/>
        </w:rPr>
      </w:pPr>
      <w:r>
        <w:rPr>
          <w:sz w:val="24"/>
          <w:szCs w:val="24"/>
        </w:rPr>
        <w:t>Merri</w:t>
      </w:r>
      <w:r w:rsidR="00B63556">
        <w:rPr>
          <w:sz w:val="24"/>
          <w:szCs w:val="24"/>
        </w:rPr>
        <w:t>am, Caffarella, and Baumgartner (2007) suggested that the construc</w:t>
      </w:r>
      <w:r>
        <w:rPr>
          <w:sz w:val="24"/>
          <w:szCs w:val="24"/>
        </w:rPr>
        <w:t>tivist learning theory is more focused on the cognitive functions of the brain rather than the st</w:t>
      </w:r>
      <w:r w:rsidR="00B63556">
        <w:rPr>
          <w:sz w:val="24"/>
          <w:szCs w:val="24"/>
        </w:rPr>
        <w:t>imulus of the environment</w:t>
      </w:r>
      <w:r>
        <w:rPr>
          <w:sz w:val="24"/>
          <w:szCs w:val="24"/>
        </w:rPr>
        <w:t>. The researchers suggested that the learner must encounter the learning experience and then use their own individual thought to make sense of the challenge to their thoughts and construct their own knowledge</w:t>
      </w:r>
      <w:r w:rsidR="00D67B56">
        <w:rPr>
          <w:sz w:val="24"/>
          <w:szCs w:val="24"/>
        </w:rPr>
        <w:t>;</w:t>
      </w:r>
      <w:r>
        <w:rPr>
          <w:sz w:val="24"/>
          <w:szCs w:val="24"/>
        </w:rPr>
        <w:t xml:space="preserve"> therefore</w:t>
      </w:r>
      <w:r w:rsidR="00D67B56">
        <w:rPr>
          <w:sz w:val="24"/>
          <w:szCs w:val="24"/>
        </w:rPr>
        <w:t>,</w:t>
      </w:r>
      <w:r>
        <w:rPr>
          <w:sz w:val="24"/>
          <w:szCs w:val="24"/>
        </w:rPr>
        <w:t xml:space="preserve"> growing their cognitive ability (Merriam, Caffarella, Baumgartner, 2007). </w:t>
      </w:r>
      <w:r w:rsidR="00823201" w:rsidRPr="00F424A7">
        <w:rPr>
          <w:sz w:val="24"/>
          <w:szCs w:val="24"/>
        </w:rPr>
        <w:t>Furthermore, the constructivist learning approach challenges the learner to develop a meaning from experience and to construct new knowledge through reflection</w:t>
      </w:r>
      <w:r>
        <w:rPr>
          <w:sz w:val="24"/>
          <w:szCs w:val="24"/>
        </w:rPr>
        <w:t xml:space="preserve"> that ties prior knowledge and experience to the newly developed information and thought</w:t>
      </w:r>
      <w:r w:rsidR="00823201" w:rsidRPr="00F424A7">
        <w:rPr>
          <w:sz w:val="24"/>
          <w:szCs w:val="24"/>
        </w:rPr>
        <w:t xml:space="preserve">. </w:t>
      </w:r>
    </w:p>
    <w:p w:rsidR="00A241AC" w:rsidRDefault="00823201" w:rsidP="00FF5A53">
      <w:pPr>
        <w:spacing w:line="480" w:lineRule="auto"/>
        <w:ind w:firstLine="720"/>
        <w:rPr>
          <w:sz w:val="24"/>
          <w:szCs w:val="24"/>
        </w:rPr>
      </w:pPr>
      <w:r w:rsidRPr="00F424A7">
        <w:rPr>
          <w:sz w:val="24"/>
          <w:szCs w:val="24"/>
        </w:rPr>
        <w:t xml:space="preserve"> </w:t>
      </w:r>
    </w:p>
    <w:p w:rsidR="006F633B" w:rsidRPr="00B26B3C" w:rsidRDefault="00A241AC" w:rsidP="006B0359">
      <w:pPr>
        <w:pStyle w:val="Heading3"/>
      </w:pPr>
      <w:r>
        <w:tab/>
      </w:r>
      <w:bookmarkStart w:id="16" w:name="_Toc300138454"/>
      <w:r w:rsidR="006F633B" w:rsidRPr="00B26B3C">
        <w:t>Experiential Learning</w:t>
      </w:r>
      <w:bookmarkEnd w:id="16"/>
    </w:p>
    <w:p w:rsidR="00823201" w:rsidRDefault="00823201" w:rsidP="00823201">
      <w:pPr>
        <w:spacing w:line="480" w:lineRule="auto"/>
        <w:ind w:firstLine="720"/>
        <w:rPr>
          <w:sz w:val="24"/>
          <w:szCs w:val="24"/>
        </w:rPr>
      </w:pPr>
      <w:r w:rsidRPr="00F424A7">
        <w:rPr>
          <w:sz w:val="24"/>
          <w:szCs w:val="24"/>
        </w:rPr>
        <w:t xml:space="preserve">A blend of the concepts of behaviorist learning theory and constructivist learning theory can be defined as </w:t>
      </w:r>
      <w:r>
        <w:rPr>
          <w:sz w:val="24"/>
          <w:szCs w:val="24"/>
        </w:rPr>
        <w:t xml:space="preserve">the expectation from </w:t>
      </w:r>
      <w:r w:rsidRPr="00F424A7">
        <w:rPr>
          <w:sz w:val="24"/>
          <w:szCs w:val="24"/>
        </w:rPr>
        <w:t xml:space="preserve">experiential learning as a means of education. John Dewey </w:t>
      </w:r>
      <w:r w:rsidRPr="00F424A7">
        <w:rPr>
          <w:sz w:val="24"/>
          <w:szCs w:val="24"/>
        </w:rPr>
        <w:lastRenderedPageBreak/>
        <w:t xml:space="preserve">expressed his thoughts on the value of education </w:t>
      </w:r>
      <w:r>
        <w:rPr>
          <w:sz w:val="24"/>
          <w:szCs w:val="24"/>
        </w:rPr>
        <w:t>and experience in his writings concerning his philosophy of education. Dewey</w:t>
      </w:r>
      <w:r w:rsidR="00B63556">
        <w:rPr>
          <w:sz w:val="24"/>
          <w:szCs w:val="24"/>
        </w:rPr>
        <w:t xml:space="preserve"> (1938)</w:t>
      </w:r>
      <w:r>
        <w:rPr>
          <w:sz w:val="24"/>
          <w:szCs w:val="24"/>
        </w:rPr>
        <w:t xml:space="preserve"> felt experience played</w:t>
      </w:r>
      <w:r w:rsidR="004B7901">
        <w:rPr>
          <w:sz w:val="24"/>
          <w:szCs w:val="24"/>
        </w:rPr>
        <w:t xml:space="preserve"> a vital role</w:t>
      </w:r>
      <w:r>
        <w:rPr>
          <w:sz w:val="24"/>
          <w:szCs w:val="24"/>
        </w:rPr>
        <w:t xml:space="preserve"> in learning. For Dewey, experience was </w:t>
      </w:r>
      <w:r w:rsidR="004B7901">
        <w:rPr>
          <w:sz w:val="24"/>
          <w:szCs w:val="24"/>
        </w:rPr>
        <w:t>crucial for the learner to be interested in learning and for the learned information to be applicab</w:t>
      </w:r>
      <w:r w:rsidR="00B63556">
        <w:rPr>
          <w:sz w:val="24"/>
          <w:szCs w:val="24"/>
        </w:rPr>
        <w:t xml:space="preserve">le to real world practice. </w:t>
      </w:r>
      <w:r>
        <w:rPr>
          <w:sz w:val="24"/>
          <w:szCs w:val="24"/>
        </w:rPr>
        <w:t>Too often in education</w:t>
      </w:r>
      <w:r w:rsidR="001947EC">
        <w:rPr>
          <w:sz w:val="24"/>
          <w:szCs w:val="24"/>
        </w:rPr>
        <w:t>,</w:t>
      </w:r>
      <w:r w:rsidR="004B7901">
        <w:rPr>
          <w:sz w:val="24"/>
          <w:szCs w:val="24"/>
        </w:rPr>
        <w:t xml:space="preserve"> theory and experience were</w:t>
      </w:r>
      <w:r>
        <w:rPr>
          <w:sz w:val="24"/>
          <w:szCs w:val="24"/>
        </w:rPr>
        <w:t xml:space="preserve"> presented as two separate items occurring on two separate occasions. The two, as Dewey explained it, sh</w:t>
      </w:r>
      <w:r w:rsidR="00D67B56">
        <w:rPr>
          <w:sz w:val="24"/>
          <w:szCs w:val="24"/>
        </w:rPr>
        <w:t>ould coincide. Dewey suggested</w:t>
      </w:r>
      <w:r>
        <w:rPr>
          <w:sz w:val="24"/>
          <w:szCs w:val="24"/>
        </w:rPr>
        <w:t xml:space="preserve"> that thinking leads to learning and that initially experience is directly related to thinking. Experience then leads to new information gain and thought development. </w:t>
      </w:r>
    </w:p>
    <w:p w:rsidR="00823201" w:rsidRDefault="00823201" w:rsidP="00823201">
      <w:pPr>
        <w:spacing w:line="480" w:lineRule="auto"/>
        <w:ind w:firstLine="720"/>
        <w:rPr>
          <w:sz w:val="24"/>
          <w:szCs w:val="24"/>
        </w:rPr>
      </w:pPr>
      <w:r>
        <w:rPr>
          <w:sz w:val="24"/>
          <w:szCs w:val="24"/>
        </w:rPr>
        <w:t xml:space="preserve"> </w:t>
      </w:r>
      <w:r w:rsidRPr="00F424A7">
        <w:rPr>
          <w:sz w:val="24"/>
          <w:szCs w:val="24"/>
        </w:rPr>
        <w:t xml:space="preserve">Dewey </w:t>
      </w:r>
      <w:r w:rsidR="00B63556">
        <w:rPr>
          <w:sz w:val="24"/>
          <w:szCs w:val="24"/>
        </w:rPr>
        <w:t xml:space="preserve">(1938) </w:t>
      </w:r>
      <w:r w:rsidRPr="00F424A7">
        <w:rPr>
          <w:sz w:val="24"/>
          <w:szCs w:val="24"/>
        </w:rPr>
        <w:t>emphasized the significance of change that was facing the philosophy of education of the past and the coming philosophy of education</w:t>
      </w:r>
      <w:r w:rsidR="00B63556">
        <w:rPr>
          <w:sz w:val="24"/>
          <w:szCs w:val="24"/>
        </w:rPr>
        <w:t xml:space="preserve"> that would be the future</w:t>
      </w:r>
      <w:r w:rsidRPr="00F424A7">
        <w:rPr>
          <w:sz w:val="24"/>
          <w:szCs w:val="24"/>
        </w:rPr>
        <w:t>. Dewey</w:t>
      </w:r>
      <w:r w:rsidR="00D67B56">
        <w:rPr>
          <w:sz w:val="24"/>
          <w:szCs w:val="24"/>
        </w:rPr>
        <w:t xml:space="preserve"> (1938)</w:t>
      </w:r>
      <w:r w:rsidRPr="00F424A7">
        <w:rPr>
          <w:sz w:val="24"/>
          <w:szCs w:val="24"/>
        </w:rPr>
        <w:t xml:space="preserve"> stated that if the newer philosophy stands to be successful that it is critical for, “an intimate and necessary relation between the processes of actual experience and education” (p.7). </w:t>
      </w:r>
      <w:r>
        <w:rPr>
          <w:sz w:val="24"/>
          <w:szCs w:val="24"/>
        </w:rPr>
        <w:t xml:space="preserve"> A more formal approach to education could be better complimented with a prior, direct experience by the learner. </w:t>
      </w:r>
      <w:r w:rsidR="001947EC">
        <w:rPr>
          <w:sz w:val="24"/>
          <w:szCs w:val="24"/>
        </w:rPr>
        <w:t xml:space="preserve">Dewey often noted the significance of the instructor as to bringing the outside world into the classroom for the student. Helping the student make a connection to something applicable was critical for the student to understand the significance of the educational experience. </w:t>
      </w:r>
      <w:r>
        <w:rPr>
          <w:sz w:val="24"/>
          <w:szCs w:val="24"/>
        </w:rPr>
        <w:t xml:space="preserve">Being directly involved with activities would help learners to have thoughts about the processes and provoke questions and a quest for additional knowledge. Exposing potential learners to authentic situations </w:t>
      </w:r>
      <w:r w:rsidR="00B63556">
        <w:rPr>
          <w:sz w:val="24"/>
          <w:szCs w:val="24"/>
        </w:rPr>
        <w:t>would tie hand-in-</w:t>
      </w:r>
      <w:r>
        <w:rPr>
          <w:sz w:val="24"/>
          <w:szCs w:val="24"/>
        </w:rPr>
        <w:t xml:space="preserve">hand with learning about the given topic. </w:t>
      </w:r>
      <w:r w:rsidR="001947EC">
        <w:rPr>
          <w:sz w:val="24"/>
          <w:szCs w:val="24"/>
        </w:rPr>
        <w:t>Dewey’s</w:t>
      </w:r>
      <w:r w:rsidRPr="00F424A7">
        <w:rPr>
          <w:sz w:val="24"/>
          <w:szCs w:val="24"/>
        </w:rPr>
        <w:t xml:space="preserve"> work outlined that experience was considered to be a provider of education, as long as experience was of educational value. Experience itself is not</w:t>
      </w:r>
      <w:r w:rsidR="001947EC">
        <w:rPr>
          <w:sz w:val="24"/>
          <w:szCs w:val="24"/>
        </w:rPr>
        <w:t xml:space="preserve"> enough of a teacher because, “e</w:t>
      </w:r>
      <w:r w:rsidRPr="00F424A7">
        <w:rPr>
          <w:sz w:val="24"/>
          <w:szCs w:val="24"/>
        </w:rPr>
        <w:t>verything depends upon the quality of the experience which is had” (p.16).</w:t>
      </w:r>
    </w:p>
    <w:p w:rsidR="006F633B" w:rsidRDefault="006F633B" w:rsidP="00DE6022">
      <w:pPr>
        <w:spacing w:line="480" w:lineRule="auto"/>
        <w:ind w:firstLine="720"/>
        <w:rPr>
          <w:sz w:val="24"/>
          <w:szCs w:val="24"/>
        </w:rPr>
      </w:pPr>
      <w:r w:rsidRPr="00F424A7">
        <w:rPr>
          <w:sz w:val="24"/>
          <w:szCs w:val="24"/>
        </w:rPr>
        <w:t xml:space="preserve">Walter and Marks (1981) described experiential learning as, “a sequence of events with one or more identified learning objectives, requiring active involvement by participants at one or </w:t>
      </w:r>
      <w:r w:rsidRPr="00F424A7">
        <w:rPr>
          <w:sz w:val="24"/>
          <w:szCs w:val="24"/>
        </w:rPr>
        <w:lastRenderedPageBreak/>
        <w:t>more points in the sequence” (p.1).  Most would simply define it as learning by doing. The four characteristics of experiential learning are involvement, relevan</w:t>
      </w:r>
      <w:r w:rsidR="00D67B56">
        <w:rPr>
          <w:sz w:val="24"/>
          <w:szCs w:val="24"/>
        </w:rPr>
        <w:t>ce, responsibility, and flexibility</w:t>
      </w:r>
      <w:r w:rsidRPr="00F424A7">
        <w:rPr>
          <w:sz w:val="24"/>
          <w:szCs w:val="24"/>
        </w:rPr>
        <w:t xml:space="preserve"> (Walter &amp; Marks, 1981).  Involvement is the crucial core component of experiential learning. The learner must actively participate in the experience in order to consider the effects and potential growth.  Relevance is significant to the success of learning because participants must consider the activity of importance to their personal or professional life or career. Responsibility is important because adult learners choose to be a part of the educational process and hold themselves accountable for learning. Flexibility is vital for experiential l</w:t>
      </w:r>
      <w:r w:rsidR="001947EC">
        <w:rPr>
          <w:sz w:val="24"/>
          <w:szCs w:val="24"/>
        </w:rPr>
        <w:t>earning as most learning is in</w:t>
      </w:r>
      <w:r w:rsidRPr="00F424A7">
        <w:rPr>
          <w:sz w:val="24"/>
          <w:szCs w:val="24"/>
        </w:rPr>
        <w:t>formal and must be flexible to meet the needs of its learners in the given environment.  In order for agritourism to be successful in creating a change in knowledge or perception</w:t>
      </w:r>
      <w:r w:rsidR="001947EC">
        <w:rPr>
          <w:sz w:val="24"/>
          <w:szCs w:val="24"/>
        </w:rPr>
        <w:t>,</w:t>
      </w:r>
      <w:r w:rsidRPr="00F424A7">
        <w:rPr>
          <w:sz w:val="24"/>
          <w:szCs w:val="24"/>
        </w:rPr>
        <w:t xml:space="preserve"> it must meet the needs of the clientele by providing relevant information in a flexible manner.  Additionally</w:t>
      </w:r>
      <w:r w:rsidR="001947EC">
        <w:rPr>
          <w:sz w:val="24"/>
          <w:szCs w:val="24"/>
        </w:rPr>
        <w:t>,</w:t>
      </w:r>
      <w:r w:rsidRPr="00F424A7">
        <w:rPr>
          <w:sz w:val="24"/>
          <w:szCs w:val="24"/>
        </w:rPr>
        <w:t xml:space="preserve"> new knowledge must be tied to previous knowledge and experience through reflection in order to be of the most benefit to the learner (Merriam, Caffarella, &amp; Baumgartner 2007).  Therefore, education must be looked at as a learning process and both experience and reflection must be present for learning to occur. Merriam, Caffarella, and</w:t>
      </w:r>
      <w:r w:rsidR="000E4D7C">
        <w:rPr>
          <w:sz w:val="24"/>
          <w:szCs w:val="24"/>
        </w:rPr>
        <w:t xml:space="preserve"> Baumgartner suggested</w:t>
      </w:r>
      <w:r w:rsidRPr="00F424A7">
        <w:rPr>
          <w:sz w:val="24"/>
          <w:szCs w:val="24"/>
        </w:rPr>
        <w:t xml:space="preserve"> that knowing and building knowledge is </w:t>
      </w:r>
      <w:r w:rsidR="000E4D7C">
        <w:rPr>
          <w:sz w:val="24"/>
          <w:szCs w:val="24"/>
        </w:rPr>
        <w:t>derived from actually doing the</w:t>
      </w:r>
      <w:r w:rsidRPr="00F424A7">
        <w:rPr>
          <w:sz w:val="24"/>
          <w:szCs w:val="24"/>
        </w:rPr>
        <w:t xml:space="preserve"> task at hand or </w:t>
      </w:r>
      <w:r w:rsidR="000E4D7C">
        <w:rPr>
          <w:sz w:val="24"/>
          <w:szCs w:val="24"/>
        </w:rPr>
        <w:t>having the initial experience and</w:t>
      </w:r>
      <w:r w:rsidRPr="00F424A7">
        <w:rPr>
          <w:sz w:val="24"/>
          <w:szCs w:val="24"/>
        </w:rPr>
        <w:t xml:space="preserve"> “that knowing is intertwined with doing” (p.164).  While the significance of experience has been theorized, educators often struggle with the best method to use experience in conveying information to increase knowledge.</w:t>
      </w:r>
    </w:p>
    <w:p w:rsidR="0019655D" w:rsidRDefault="00A241AC" w:rsidP="006B0359">
      <w:pPr>
        <w:pStyle w:val="Heading3"/>
      </w:pPr>
      <w:r>
        <w:tab/>
      </w:r>
    </w:p>
    <w:p w:rsidR="006F633B" w:rsidRPr="00B26B3C" w:rsidRDefault="0019655D" w:rsidP="006B0359">
      <w:pPr>
        <w:pStyle w:val="Heading3"/>
      </w:pPr>
      <w:r>
        <w:tab/>
      </w:r>
      <w:bookmarkStart w:id="17" w:name="_Toc300138455"/>
      <w:r w:rsidR="00A241AC" w:rsidRPr="00B26B3C">
        <w:t>Self-D</w:t>
      </w:r>
      <w:r w:rsidR="006F633B" w:rsidRPr="00B26B3C">
        <w:t>irected Learning</w:t>
      </w:r>
      <w:bookmarkEnd w:id="17"/>
    </w:p>
    <w:p w:rsidR="00823201" w:rsidRDefault="00823201" w:rsidP="004B7901">
      <w:pPr>
        <w:spacing w:line="480" w:lineRule="auto"/>
        <w:ind w:firstLine="720"/>
        <w:rPr>
          <w:sz w:val="24"/>
          <w:szCs w:val="24"/>
        </w:rPr>
      </w:pPr>
      <w:r>
        <w:rPr>
          <w:sz w:val="24"/>
          <w:szCs w:val="24"/>
        </w:rPr>
        <w:t>Belief in the thought that learning would be more enjoyable when it could be related to a person’s development and choice was of huge significance to Dewey</w:t>
      </w:r>
      <w:r w:rsidR="00464982">
        <w:rPr>
          <w:sz w:val="24"/>
          <w:szCs w:val="24"/>
        </w:rPr>
        <w:t xml:space="preserve"> (1938)</w:t>
      </w:r>
      <w:r>
        <w:rPr>
          <w:sz w:val="24"/>
          <w:szCs w:val="24"/>
        </w:rPr>
        <w:t xml:space="preserve">. </w:t>
      </w:r>
      <w:r w:rsidRPr="00F424A7">
        <w:rPr>
          <w:sz w:val="24"/>
          <w:szCs w:val="24"/>
        </w:rPr>
        <w:t xml:space="preserve">The emphasis of the </w:t>
      </w:r>
      <w:r w:rsidRPr="00F424A7">
        <w:rPr>
          <w:sz w:val="24"/>
          <w:szCs w:val="24"/>
        </w:rPr>
        <w:lastRenderedPageBreak/>
        <w:t xml:space="preserve">learner’s choice to learn in the progressive style of education is known as self-directed learning. </w:t>
      </w:r>
      <w:r w:rsidR="009C2892">
        <w:rPr>
          <w:sz w:val="24"/>
          <w:szCs w:val="24"/>
        </w:rPr>
        <w:t>Self-directed learning was</w:t>
      </w:r>
      <w:r>
        <w:rPr>
          <w:sz w:val="24"/>
          <w:szCs w:val="24"/>
        </w:rPr>
        <w:t xml:space="preserve"> the style of </w:t>
      </w:r>
      <w:r w:rsidR="009C2892">
        <w:rPr>
          <w:sz w:val="24"/>
          <w:szCs w:val="24"/>
        </w:rPr>
        <w:t>learning in which the learner was</w:t>
      </w:r>
      <w:r>
        <w:rPr>
          <w:sz w:val="24"/>
          <w:szCs w:val="24"/>
        </w:rPr>
        <w:t xml:space="preserve"> self-motivated to begin the learning pro</w:t>
      </w:r>
      <w:r w:rsidR="009C2892">
        <w:rPr>
          <w:sz w:val="24"/>
          <w:szCs w:val="24"/>
        </w:rPr>
        <w:t>cess</w:t>
      </w:r>
      <w:r w:rsidR="000E4D7C">
        <w:rPr>
          <w:sz w:val="24"/>
          <w:szCs w:val="24"/>
        </w:rPr>
        <w:t xml:space="preserve"> (Merriam, Caffarella, &amp; Baumgartner, 2007)</w:t>
      </w:r>
      <w:r w:rsidR="009C2892">
        <w:rPr>
          <w:sz w:val="24"/>
          <w:szCs w:val="24"/>
        </w:rPr>
        <w:t xml:space="preserve">. </w:t>
      </w:r>
      <w:r w:rsidRPr="00F424A7">
        <w:rPr>
          <w:sz w:val="24"/>
          <w:szCs w:val="24"/>
        </w:rPr>
        <w:t>Merriam, C</w:t>
      </w:r>
      <w:r w:rsidR="009C2892">
        <w:rPr>
          <w:sz w:val="24"/>
          <w:szCs w:val="24"/>
        </w:rPr>
        <w:t>affarella, &amp; Baumgartner</w:t>
      </w:r>
      <w:r w:rsidR="00464982">
        <w:rPr>
          <w:sz w:val="24"/>
          <w:szCs w:val="24"/>
        </w:rPr>
        <w:t xml:space="preserve"> (2007)</w:t>
      </w:r>
      <w:r>
        <w:rPr>
          <w:sz w:val="24"/>
          <w:szCs w:val="24"/>
        </w:rPr>
        <w:t xml:space="preserve"> suggest</w:t>
      </w:r>
      <w:r w:rsidR="009C2892">
        <w:rPr>
          <w:sz w:val="24"/>
          <w:szCs w:val="24"/>
        </w:rPr>
        <w:t>ed</w:t>
      </w:r>
      <w:r>
        <w:rPr>
          <w:sz w:val="24"/>
          <w:szCs w:val="24"/>
        </w:rPr>
        <w:t xml:space="preserve"> that self-direction occurs naturally in ad</w:t>
      </w:r>
      <w:r w:rsidR="009C2892">
        <w:rPr>
          <w:sz w:val="24"/>
          <w:szCs w:val="24"/>
        </w:rPr>
        <w:t xml:space="preserve">ults’ lives and instinctively </w:t>
      </w:r>
      <w:proofErr w:type="gramStart"/>
      <w:r w:rsidR="009C2892">
        <w:rPr>
          <w:sz w:val="24"/>
          <w:szCs w:val="24"/>
        </w:rPr>
        <w:t>was</w:t>
      </w:r>
      <w:proofErr w:type="gramEnd"/>
      <w:r w:rsidR="009C2892">
        <w:rPr>
          <w:sz w:val="24"/>
          <w:szCs w:val="24"/>
        </w:rPr>
        <w:t xml:space="preserve"> why self-directed learning was a</w:t>
      </w:r>
      <w:r>
        <w:rPr>
          <w:sz w:val="24"/>
          <w:szCs w:val="24"/>
        </w:rPr>
        <w:t xml:space="preserve"> part of adult life. In self-directed </w:t>
      </w:r>
      <w:proofErr w:type="gramStart"/>
      <w:r>
        <w:rPr>
          <w:sz w:val="24"/>
          <w:szCs w:val="24"/>
        </w:rPr>
        <w:t>learning</w:t>
      </w:r>
      <w:proofErr w:type="gramEnd"/>
      <w:r>
        <w:rPr>
          <w:sz w:val="24"/>
          <w:szCs w:val="24"/>
        </w:rPr>
        <w:t xml:space="preserve"> the learners, “take the primary </w:t>
      </w:r>
      <w:r w:rsidR="009C2892">
        <w:rPr>
          <w:sz w:val="24"/>
          <w:szCs w:val="24"/>
        </w:rPr>
        <w:t>initiative</w:t>
      </w:r>
      <w:r>
        <w:rPr>
          <w:sz w:val="24"/>
          <w:szCs w:val="24"/>
        </w:rPr>
        <w:t xml:space="preserve"> for planning, carrying out, and evaluating their own learning experiences” (p.110). It is important to note that these self-directed learning experiences can occur based on formal or informal educational opportunities. </w:t>
      </w:r>
      <w:r w:rsidR="004B7901">
        <w:rPr>
          <w:sz w:val="24"/>
          <w:szCs w:val="24"/>
        </w:rPr>
        <w:t xml:space="preserve">Merriam, Caffarella, and Baumgartner </w:t>
      </w:r>
      <w:r w:rsidR="000E4D7C">
        <w:rPr>
          <w:sz w:val="24"/>
          <w:szCs w:val="24"/>
        </w:rPr>
        <w:t xml:space="preserve">thought </w:t>
      </w:r>
      <w:r w:rsidR="004B7901">
        <w:rPr>
          <w:sz w:val="24"/>
          <w:szCs w:val="24"/>
        </w:rPr>
        <w:t>that adult learners accumulate knowledge through experiences in their life which make a pool of knowledge for the adult to use throughout their life. Additionally, this leads to more self-directed lea</w:t>
      </w:r>
      <w:r w:rsidR="00464982">
        <w:rPr>
          <w:sz w:val="24"/>
          <w:szCs w:val="24"/>
        </w:rPr>
        <w:t xml:space="preserve">rning opportunities. </w:t>
      </w:r>
      <w:r w:rsidR="002B180E">
        <w:rPr>
          <w:sz w:val="24"/>
          <w:szCs w:val="24"/>
        </w:rPr>
        <w:t>Self-directed learning experiences</w:t>
      </w:r>
      <w:r w:rsidR="000E4D7C">
        <w:rPr>
          <w:sz w:val="24"/>
          <w:szCs w:val="24"/>
        </w:rPr>
        <w:t>,</w:t>
      </w:r>
      <w:r w:rsidR="002B180E">
        <w:rPr>
          <w:sz w:val="24"/>
          <w:szCs w:val="24"/>
        </w:rPr>
        <w:t xml:space="preserve"> as defined by Merriam, Caffarella, and </w:t>
      </w:r>
      <w:proofErr w:type="spellStart"/>
      <w:r w:rsidR="002B180E">
        <w:rPr>
          <w:sz w:val="24"/>
          <w:szCs w:val="24"/>
        </w:rPr>
        <w:t>Baumagartner</w:t>
      </w:r>
      <w:proofErr w:type="spellEnd"/>
      <w:r w:rsidR="00464982">
        <w:rPr>
          <w:sz w:val="24"/>
          <w:szCs w:val="24"/>
        </w:rPr>
        <w:t xml:space="preserve"> (2007)</w:t>
      </w:r>
      <w:r w:rsidR="000E4D7C">
        <w:rPr>
          <w:sz w:val="24"/>
          <w:szCs w:val="24"/>
        </w:rPr>
        <w:t xml:space="preserve"> </w:t>
      </w:r>
      <w:r w:rsidR="002B180E">
        <w:rPr>
          <w:sz w:val="24"/>
          <w:szCs w:val="24"/>
        </w:rPr>
        <w:t>were linear</w:t>
      </w:r>
      <w:r w:rsidR="00464982">
        <w:rPr>
          <w:sz w:val="24"/>
          <w:szCs w:val="24"/>
        </w:rPr>
        <w:t xml:space="preserve"> or interactive in design</w:t>
      </w:r>
      <w:r w:rsidR="002B180E">
        <w:rPr>
          <w:sz w:val="24"/>
          <w:szCs w:val="24"/>
        </w:rPr>
        <w:t xml:space="preserve">. </w:t>
      </w:r>
    </w:p>
    <w:p w:rsidR="00773F82" w:rsidRPr="00F424A7" w:rsidRDefault="00773F82" w:rsidP="004B7901">
      <w:pPr>
        <w:spacing w:line="480" w:lineRule="auto"/>
        <w:ind w:firstLine="720"/>
        <w:rPr>
          <w:sz w:val="24"/>
          <w:szCs w:val="24"/>
        </w:rPr>
      </w:pPr>
    </w:p>
    <w:p w:rsidR="00823201" w:rsidRPr="00B26B3C" w:rsidRDefault="00823201" w:rsidP="006B0359">
      <w:pPr>
        <w:pStyle w:val="Heading2"/>
      </w:pPr>
      <w:bookmarkStart w:id="18" w:name="_Toc300138456"/>
      <w:r w:rsidRPr="00B26B3C">
        <w:t>Agritou</w:t>
      </w:r>
      <w:r w:rsidR="00A241AC" w:rsidRPr="00B26B3C">
        <w:t>ris</w:t>
      </w:r>
      <w:r w:rsidRPr="00B26B3C">
        <w:t>m</w:t>
      </w:r>
      <w:bookmarkEnd w:id="18"/>
    </w:p>
    <w:p w:rsidR="00823201" w:rsidRDefault="00823201" w:rsidP="00823201">
      <w:pPr>
        <w:spacing w:line="480" w:lineRule="auto"/>
        <w:ind w:firstLine="720"/>
        <w:rPr>
          <w:sz w:val="24"/>
          <w:szCs w:val="24"/>
        </w:rPr>
      </w:pPr>
      <w:r w:rsidRPr="00F424A7">
        <w:rPr>
          <w:sz w:val="24"/>
          <w:szCs w:val="24"/>
        </w:rPr>
        <w:t>In 2003, the agritourism initiative was started in Tennessee by a federal grant from the United S</w:t>
      </w:r>
      <w:r w:rsidR="00F11836">
        <w:rPr>
          <w:sz w:val="24"/>
          <w:szCs w:val="24"/>
        </w:rPr>
        <w:t>tates Department of Agriculture. T</w:t>
      </w:r>
      <w:r w:rsidRPr="00F424A7">
        <w:rPr>
          <w:sz w:val="24"/>
          <w:szCs w:val="24"/>
        </w:rPr>
        <w:t>he initiative was to jump start agritourism in the state for rural and economic development</w:t>
      </w:r>
      <w:r w:rsidR="00F11836">
        <w:rPr>
          <w:sz w:val="24"/>
          <w:szCs w:val="24"/>
        </w:rPr>
        <w:t xml:space="preserve"> (Center for Profitable Agriculture, 2003)</w:t>
      </w:r>
      <w:r w:rsidRPr="00F424A7">
        <w:rPr>
          <w:sz w:val="24"/>
          <w:szCs w:val="24"/>
        </w:rPr>
        <w:t xml:space="preserve">. However, the future could hold major educational value for visitors </w:t>
      </w:r>
      <w:r w:rsidR="007C2453">
        <w:rPr>
          <w:sz w:val="24"/>
          <w:szCs w:val="24"/>
        </w:rPr>
        <w:t xml:space="preserve">to agritourism venues. </w:t>
      </w:r>
      <w:r w:rsidR="00F11836">
        <w:rPr>
          <w:sz w:val="24"/>
          <w:szCs w:val="24"/>
        </w:rPr>
        <w:t xml:space="preserve">As a stage in the initiative, </w:t>
      </w:r>
      <w:r w:rsidR="007C2453">
        <w:rPr>
          <w:sz w:val="24"/>
          <w:szCs w:val="24"/>
        </w:rPr>
        <w:t>T</w:t>
      </w:r>
      <w:r w:rsidRPr="00F424A7">
        <w:rPr>
          <w:sz w:val="24"/>
          <w:szCs w:val="24"/>
        </w:rPr>
        <w:t>he Center for Profitable Agriculture in Ten</w:t>
      </w:r>
      <w:r w:rsidR="001A5D31">
        <w:rPr>
          <w:sz w:val="24"/>
          <w:szCs w:val="24"/>
        </w:rPr>
        <w:t xml:space="preserve">nessee </w:t>
      </w:r>
      <w:r w:rsidRPr="00F424A7">
        <w:rPr>
          <w:sz w:val="24"/>
          <w:szCs w:val="24"/>
        </w:rPr>
        <w:t xml:space="preserve">conducted an inventory </w:t>
      </w:r>
      <w:r w:rsidR="007C2453">
        <w:rPr>
          <w:sz w:val="24"/>
          <w:szCs w:val="24"/>
        </w:rPr>
        <w:t xml:space="preserve">of agritourism venue owners in the state in </w:t>
      </w:r>
      <w:r w:rsidRPr="00F424A7">
        <w:rPr>
          <w:sz w:val="24"/>
          <w:szCs w:val="24"/>
        </w:rPr>
        <w:t xml:space="preserve">which </w:t>
      </w:r>
      <w:r w:rsidR="007C2453">
        <w:rPr>
          <w:sz w:val="24"/>
          <w:szCs w:val="24"/>
        </w:rPr>
        <w:t xml:space="preserve">owners </w:t>
      </w:r>
      <w:r w:rsidRPr="00F424A7">
        <w:rPr>
          <w:sz w:val="24"/>
          <w:szCs w:val="24"/>
        </w:rPr>
        <w:t>indicated, “</w:t>
      </w:r>
      <w:proofErr w:type="gramStart"/>
      <w:r w:rsidRPr="00F424A7">
        <w:rPr>
          <w:sz w:val="24"/>
          <w:szCs w:val="24"/>
        </w:rPr>
        <w:t>the</w:t>
      </w:r>
      <w:proofErr w:type="gramEnd"/>
      <w:r w:rsidRPr="00F424A7">
        <w:rPr>
          <w:sz w:val="24"/>
          <w:szCs w:val="24"/>
        </w:rPr>
        <w:t xml:space="preserve"> ultimate goal of an agritourism enterprise is often to increase farm income by providing education and/or recreation to consumers” (p.1). </w:t>
      </w:r>
      <w:r w:rsidR="007C2453">
        <w:rPr>
          <w:sz w:val="24"/>
          <w:szCs w:val="24"/>
        </w:rPr>
        <w:t xml:space="preserve">Respondents agreed that marketing and advertising of their venues to be </w:t>
      </w:r>
      <w:proofErr w:type="gramStart"/>
      <w:r w:rsidR="007C2453">
        <w:rPr>
          <w:sz w:val="24"/>
          <w:szCs w:val="24"/>
        </w:rPr>
        <w:t>key</w:t>
      </w:r>
      <w:proofErr w:type="gramEnd"/>
      <w:r w:rsidR="007C2453">
        <w:rPr>
          <w:sz w:val="24"/>
          <w:szCs w:val="24"/>
        </w:rPr>
        <w:t xml:space="preserve"> to their success as a business. The results also indicated success for venues that had more than one </w:t>
      </w:r>
      <w:r w:rsidR="007C2453">
        <w:rPr>
          <w:sz w:val="24"/>
          <w:szCs w:val="24"/>
        </w:rPr>
        <w:lastRenderedPageBreak/>
        <w:t xml:space="preserve">attraction to draw visitors to their farms. </w:t>
      </w:r>
      <w:r w:rsidR="001A5D31">
        <w:rPr>
          <w:sz w:val="24"/>
          <w:szCs w:val="24"/>
        </w:rPr>
        <w:t>Nearly 63 percent</w:t>
      </w:r>
      <w:r w:rsidR="007C2453">
        <w:rPr>
          <w:sz w:val="24"/>
          <w:szCs w:val="24"/>
        </w:rPr>
        <w:t xml:space="preserve"> of respondents indicated that within the next three years they planned to expand their business but would need several things to occur, primarily they needed funding and more research about the education and outreach of their programs (</w:t>
      </w:r>
      <w:r w:rsidR="001A5D31">
        <w:rPr>
          <w:sz w:val="24"/>
          <w:szCs w:val="24"/>
        </w:rPr>
        <w:t xml:space="preserve">Bruch &amp; </w:t>
      </w:r>
      <w:r w:rsidR="001A5D31" w:rsidRPr="00F424A7">
        <w:rPr>
          <w:sz w:val="24"/>
          <w:szCs w:val="24"/>
        </w:rPr>
        <w:t>Holland</w:t>
      </w:r>
      <w:r w:rsidR="001A5D31">
        <w:rPr>
          <w:sz w:val="24"/>
          <w:szCs w:val="24"/>
        </w:rPr>
        <w:t>,</w:t>
      </w:r>
      <w:r w:rsidR="001A5D31" w:rsidRPr="00F424A7">
        <w:rPr>
          <w:sz w:val="24"/>
          <w:szCs w:val="24"/>
        </w:rPr>
        <w:t xml:space="preserve"> </w:t>
      </w:r>
      <w:r w:rsidR="007C2453">
        <w:rPr>
          <w:sz w:val="24"/>
          <w:szCs w:val="24"/>
        </w:rPr>
        <w:t xml:space="preserve">2004). </w:t>
      </w:r>
    </w:p>
    <w:p w:rsidR="001A5D31" w:rsidRPr="00F424A7" w:rsidRDefault="001A5D31" w:rsidP="00823201">
      <w:pPr>
        <w:spacing w:line="480" w:lineRule="auto"/>
        <w:ind w:firstLine="720"/>
        <w:rPr>
          <w:sz w:val="24"/>
          <w:szCs w:val="24"/>
        </w:rPr>
      </w:pPr>
      <w:r>
        <w:rPr>
          <w:sz w:val="24"/>
          <w:szCs w:val="24"/>
        </w:rPr>
        <w:t xml:space="preserve">Brown and Reeder </w:t>
      </w:r>
      <w:r w:rsidR="00464982">
        <w:rPr>
          <w:sz w:val="24"/>
          <w:szCs w:val="24"/>
        </w:rPr>
        <w:t xml:space="preserve">(2007) </w:t>
      </w:r>
      <w:r>
        <w:rPr>
          <w:sz w:val="24"/>
          <w:szCs w:val="24"/>
        </w:rPr>
        <w:t xml:space="preserve">suggested several reasons a venue owner may pursue agritourism as a supplement to their farm career. </w:t>
      </w:r>
      <w:r w:rsidR="00846F1F">
        <w:rPr>
          <w:sz w:val="24"/>
          <w:szCs w:val="24"/>
        </w:rPr>
        <w:t>Agritourism and farm-based recreational activities are suggested as any type of outdoor recreation, educational experiences, and entertainment focused activities, overnight stays, and any on farm retail experience</w:t>
      </w:r>
      <w:r w:rsidR="000E4D7C">
        <w:rPr>
          <w:sz w:val="24"/>
          <w:szCs w:val="24"/>
        </w:rPr>
        <w:t xml:space="preserve"> (Brown &amp; Reeder, 2007)</w:t>
      </w:r>
      <w:r w:rsidR="00846F1F">
        <w:rPr>
          <w:sz w:val="24"/>
          <w:szCs w:val="24"/>
        </w:rPr>
        <w:t xml:space="preserve">. </w:t>
      </w:r>
      <w:r w:rsidR="000E4D7C">
        <w:rPr>
          <w:sz w:val="24"/>
          <w:szCs w:val="24"/>
        </w:rPr>
        <w:t xml:space="preserve">Brown and Reeder (2007) </w:t>
      </w:r>
      <w:r>
        <w:rPr>
          <w:sz w:val="24"/>
          <w:szCs w:val="24"/>
        </w:rPr>
        <w:t>suggested that there are five reasons to pursue agritourism including: increase income, diversify income opportunities, more complete use of farm assets, benefit the community through economic stimulation, and build a sense of community and belonging through pride in the venue. Additionally</w:t>
      </w:r>
      <w:r w:rsidR="000E4D7C">
        <w:rPr>
          <w:sz w:val="24"/>
          <w:szCs w:val="24"/>
        </w:rPr>
        <w:t>,</w:t>
      </w:r>
      <w:r>
        <w:rPr>
          <w:sz w:val="24"/>
          <w:szCs w:val="24"/>
        </w:rPr>
        <w:t xml:space="preserve"> they listed several drawbacks of operating a venue</w:t>
      </w:r>
      <w:r w:rsidR="000E4D7C">
        <w:rPr>
          <w:sz w:val="24"/>
          <w:szCs w:val="24"/>
        </w:rPr>
        <w:t xml:space="preserve">: </w:t>
      </w:r>
      <w:r w:rsidR="00846F1F">
        <w:rPr>
          <w:sz w:val="24"/>
          <w:szCs w:val="24"/>
        </w:rPr>
        <w:t>liability to the venue owner, a loss of privacy, and a strong emphasis on entertainment which alluded to losing focus of education of production agriculture concepts. The study agreed th</w:t>
      </w:r>
      <w:r w:rsidR="000E4D7C">
        <w:rPr>
          <w:sz w:val="24"/>
          <w:szCs w:val="24"/>
        </w:rPr>
        <w:t>at little to no research focused</w:t>
      </w:r>
      <w:r w:rsidR="00846F1F">
        <w:rPr>
          <w:sz w:val="24"/>
          <w:szCs w:val="24"/>
        </w:rPr>
        <w:t xml:space="preserve"> on the educational value of agritourism finding in fact that most research concerned guides of how to begin an operation and economic reports. Many studies also focused on the need of entrepreneur type skills for a venue owner to be successful. </w:t>
      </w:r>
      <w:r w:rsidR="000E4D7C">
        <w:rPr>
          <w:sz w:val="24"/>
          <w:szCs w:val="24"/>
        </w:rPr>
        <w:t>In addition</w:t>
      </w:r>
      <w:proofErr w:type="gramStart"/>
      <w:r w:rsidR="000E4D7C">
        <w:rPr>
          <w:sz w:val="24"/>
          <w:szCs w:val="24"/>
        </w:rPr>
        <w:t xml:space="preserve">, </w:t>
      </w:r>
      <w:r w:rsidR="00464982">
        <w:rPr>
          <w:sz w:val="24"/>
          <w:szCs w:val="24"/>
        </w:rPr>
        <w:t xml:space="preserve"> Brown</w:t>
      </w:r>
      <w:proofErr w:type="gramEnd"/>
      <w:r w:rsidR="00464982">
        <w:rPr>
          <w:sz w:val="24"/>
          <w:szCs w:val="24"/>
        </w:rPr>
        <w:t xml:space="preserve"> and Reeder (2007) noted several significant items from the research </w:t>
      </w:r>
      <w:r w:rsidR="00846F1F">
        <w:rPr>
          <w:sz w:val="24"/>
          <w:szCs w:val="24"/>
        </w:rPr>
        <w:t>such as personality type, a product people desire, and communit</w:t>
      </w:r>
      <w:r w:rsidR="00464982">
        <w:rPr>
          <w:sz w:val="24"/>
          <w:szCs w:val="24"/>
        </w:rPr>
        <w:t>y support</w:t>
      </w:r>
      <w:r w:rsidR="000E4D7C">
        <w:rPr>
          <w:sz w:val="24"/>
          <w:szCs w:val="24"/>
        </w:rPr>
        <w:t xml:space="preserve"> as imperative for success of the venue</w:t>
      </w:r>
      <w:r w:rsidR="00846F1F">
        <w:rPr>
          <w:sz w:val="24"/>
          <w:szCs w:val="24"/>
        </w:rPr>
        <w:t xml:space="preserve">. </w:t>
      </w:r>
    </w:p>
    <w:p w:rsidR="00823201" w:rsidRPr="00F424A7" w:rsidRDefault="00823201" w:rsidP="00823201">
      <w:pPr>
        <w:spacing w:line="480" w:lineRule="auto"/>
        <w:ind w:firstLine="720"/>
        <w:rPr>
          <w:sz w:val="24"/>
          <w:szCs w:val="24"/>
        </w:rPr>
      </w:pPr>
      <w:proofErr w:type="spellStart"/>
      <w:r w:rsidRPr="00F424A7">
        <w:rPr>
          <w:sz w:val="24"/>
          <w:szCs w:val="24"/>
        </w:rPr>
        <w:t>Hodur</w:t>
      </w:r>
      <w:proofErr w:type="spellEnd"/>
      <w:r w:rsidRPr="00F424A7">
        <w:rPr>
          <w:sz w:val="24"/>
          <w:szCs w:val="24"/>
        </w:rPr>
        <w:t xml:space="preserve">, </w:t>
      </w:r>
      <w:proofErr w:type="spellStart"/>
      <w:r w:rsidRPr="00F424A7">
        <w:rPr>
          <w:sz w:val="24"/>
          <w:szCs w:val="24"/>
        </w:rPr>
        <w:t>Leistritz</w:t>
      </w:r>
      <w:proofErr w:type="spellEnd"/>
      <w:r w:rsidRPr="00F424A7">
        <w:rPr>
          <w:sz w:val="24"/>
          <w:szCs w:val="24"/>
        </w:rPr>
        <w:t xml:space="preserve">, </w:t>
      </w:r>
      <w:r w:rsidR="00834059">
        <w:rPr>
          <w:sz w:val="24"/>
          <w:szCs w:val="24"/>
        </w:rPr>
        <w:t xml:space="preserve">and </w:t>
      </w:r>
      <w:proofErr w:type="spellStart"/>
      <w:r w:rsidRPr="00F424A7">
        <w:rPr>
          <w:sz w:val="24"/>
          <w:szCs w:val="24"/>
        </w:rPr>
        <w:t>Tweeten</w:t>
      </w:r>
      <w:proofErr w:type="spellEnd"/>
      <w:r w:rsidR="00464982">
        <w:rPr>
          <w:sz w:val="24"/>
          <w:szCs w:val="24"/>
        </w:rPr>
        <w:t xml:space="preserve"> (2008)</w:t>
      </w:r>
      <w:r w:rsidR="00834059">
        <w:rPr>
          <w:sz w:val="24"/>
          <w:szCs w:val="24"/>
        </w:rPr>
        <w:t xml:space="preserve"> </w:t>
      </w:r>
      <w:r w:rsidRPr="00F424A7">
        <w:rPr>
          <w:sz w:val="24"/>
          <w:szCs w:val="24"/>
        </w:rPr>
        <w:t>discussed the search for alternative enterprises which led producers in North Dakota to pursue agritourism opportunities. Adding new products and diversification becomes one of the ways producers can stay in business.</w:t>
      </w:r>
      <w:r w:rsidR="00846F1F">
        <w:rPr>
          <w:sz w:val="24"/>
          <w:szCs w:val="24"/>
        </w:rPr>
        <w:t xml:space="preserve"> Producers use agritourism to create a survival plan. The plan often included diversifying their enterprise to become less </w:t>
      </w:r>
      <w:r w:rsidR="00846F1F">
        <w:rPr>
          <w:sz w:val="24"/>
          <w:szCs w:val="24"/>
        </w:rPr>
        <w:lastRenderedPageBreak/>
        <w:t>dependent on one source of income.</w:t>
      </w:r>
      <w:r w:rsidRPr="00F424A7">
        <w:rPr>
          <w:sz w:val="24"/>
          <w:szCs w:val="24"/>
        </w:rPr>
        <w:t xml:space="preserve"> Even though it was noted that the Great Plain and Midwest have not traditionally been vacation destinations</w:t>
      </w:r>
      <w:r>
        <w:rPr>
          <w:sz w:val="24"/>
          <w:szCs w:val="24"/>
        </w:rPr>
        <w:t>,</w:t>
      </w:r>
      <w:r w:rsidRPr="00F424A7">
        <w:rPr>
          <w:sz w:val="24"/>
          <w:szCs w:val="24"/>
        </w:rPr>
        <w:t xml:space="preserve"> agritourism has helped to increase interest in those areas</w:t>
      </w:r>
      <w:r w:rsidR="00834059">
        <w:rPr>
          <w:sz w:val="24"/>
          <w:szCs w:val="24"/>
        </w:rPr>
        <w:t xml:space="preserve">. </w:t>
      </w:r>
      <w:r w:rsidR="00763959">
        <w:rPr>
          <w:sz w:val="24"/>
          <w:szCs w:val="24"/>
        </w:rPr>
        <w:t>R</w:t>
      </w:r>
      <w:r w:rsidRPr="00F424A7">
        <w:rPr>
          <w:sz w:val="24"/>
          <w:szCs w:val="24"/>
        </w:rPr>
        <w:t>espondents agreed that the demand for their type of bus</w:t>
      </w:r>
      <w:r w:rsidR="00F11836">
        <w:rPr>
          <w:sz w:val="24"/>
          <w:szCs w:val="24"/>
        </w:rPr>
        <w:t>iness had increased three</w:t>
      </w:r>
      <w:r w:rsidR="00834059">
        <w:rPr>
          <w:sz w:val="24"/>
          <w:szCs w:val="24"/>
        </w:rPr>
        <w:t xml:space="preserve"> percent. Producers also agreed that expansion plans were in their future pendin</w:t>
      </w:r>
      <w:r w:rsidR="00464982">
        <w:rPr>
          <w:sz w:val="24"/>
          <w:szCs w:val="24"/>
        </w:rPr>
        <w:t xml:space="preserve">g government and local support. </w:t>
      </w:r>
      <w:r w:rsidR="00834059" w:rsidRPr="00F424A7">
        <w:rPr>
          <w:sz w:val="24"/>
          <w:szCs w:val="24"/>
        </w:rPr>
        <w:t>Trends for tourism find that people are looking for education experiences, close to home where they can have an authentic experience (Gartner, 2005).</w:t>
      </w:r>
      <w:r w:rsidR="00834059">
        <w:rPr>
          <w:sz w:val="24"/>
          <w:szCs w:val="24"/>
        </w:rPr>
        <w:t xml:space="preserve"> This supported the idea that agr</w:t>
      </w:r>
      <w:r w:rsidR="002A1D31">
        <w:rPr>
          <w:sz w:val="24"/>
          <w:szCs w:val="24"/>
        </w:rPr>
        <w:t xml:space="preserve">itourism will continue to grow based on the desire to travel given the financial and research support for the industry continued. </w:t>
      </w:r>
    </w:p>
    <w:p w:rsidR="003B12F0" w:rsidRDefault="00823201" w:rsidP="00823201">
      <w:pPr>
        <w:spacing w:line="480" w:lineRule="auto"/>
        <w:ind w:firstLine="720"/>
        <w:rPr>
          <w:sz w:val="24"/>
          <w:szCs w:val="24"/>
        </w:rPr>
      </w:pPr>
      <w:proofErr w:type="spellStart"/>
      <w:r w:rsidRPr="00F424A7">
        <w:rPr>
          <w:sz w:val="24"/>
          <w:szCs w:val="24"/>
        </w:rPr>
        <w:t>Debord</w:t>
      </w:r>
      <w:proofErr w:type="spellEnd"/>
      <w:r w:rsidRPr="00F424A7">
        <w:rPr>
          <w:sz w:val="24"/>
          <w:szCs w:val="24"/>
        </w:rPr>
        <w:t xml:space="preserve">, McClellan, </w:t>
      </w:r>
      <w:r w:rsidR="001947EC">
        <w:rPr>
          <w:sz w:val="24"/>
          <w:szCs w:val="24"/>
        </w:rPr>
        <w:t xml:space="preserve">and </w:t>
      </w:r>
      <w:r w:rsidRPr="00F424A7">
        <w:rPr>
          <w:sz w:val="24"/>
          <w:szCs w:val="24"/>
        </w:rPr>
        <w:t>Ryan</w:t>
      </w:r>
      <w:r w:rsidR="00464982">
        <w:rPr>
          <w:sz w:val="24"/>
          <w:szCs w:val="24"/>
        </w:rPr>
        <w:t xml:space="preserve"> (2006)</w:t>
      </w:r>
      <w:r w:rsidR="001947EC">
        <w:rPr>
          <w:sz w:val="24"/>
          <w:szCs w:val="24"/>
        </w:rPr>
        <w:t xml:space="preserve"> </w:t>
      </w:r>
      <w:r w:rsidRPr="00F424A7">
        <w:rPr>
          <w:sz w:val="24"/>
          <w:szCs w:val="24"/>
        </w:rPr>
        <w:t>examined agritourism in Pennsylvania. Approximately 15 percent of those surveyed said their primary reason for maintaining an agritourism venue was to promote and sustain the</w:t>
      </w:r>
      <w:r w:rsidR="00F11836">
        <w:rPr>
          <w:sz w:val="24"/>
          <w:szCs w:val="24"/>
        </w:rPr>
        <w:t>ir farm heritage. To ensure the</w:t>
      </w:r>
      <w:r w:rsidRPr="00F424A7">
        <w:rPr>
          <w:sz w:val="24"/>
          <w:szCs w:val="24"/>
        </w:rPr>
        <w:t xml:space="preserve"> goal was achieved Pennsylvania farmers strived to educate visitors who participate in</w:t>
      </w:r>
      <w:r w:rsidR="00F11836">
        <w:rPr>
          <w:sz w:val="24"/>
          <w:szCs w:val="24"/>
        </w:rPr>
        <w:t xml:space="preserve"> the agritourism activities through o</w:t>
      </w:r>
      <w:r w:rsidRPr="00F424A7">
        <w:rPr>
          <w:sz w:val="24"/>
          <w:szCs w:val="24"/>
        </w:rPr>
        <w:t>n farm activities</w:t>
      </w:r>
      <w:r w:rsidR="00F11836">
        <w:rPr>
          <w:sz w:val="24"/>
          <w:szCs w:val="24"/>
        </w:rPr>
        <w:t xml:space="preserve"> that</w:t>
      </w:r>
      <w:r w:rsidRPr="00F424A7">
        <w:rPr>
          <w:sz w:val="24"/>
          <w:szCs w:val="24"/>
        </w:rPr>
        <w:t xml:space="preserve"> were broken down by farm/retail dining, </w:t>
      </w:r>
      <w:proofErr w:type="spellStart"/>
      <w:r w:rsidRPr="00F424A7">
        <w:rPr>
          <w:sz w:val="24"/>
          <w:szCs w:val="24"/>
        </w:rPr>
        <w:t>agri-tainment</w:t>
      </w:r>
      <w:proofErr w:type="spellEnd"/>
      <w:r w:rsidRPr="00F424A7">
        <w:rPr>
          <w:sz w:val="24"/>
          <w:szCs w:val="24"/>
        </w:rPr>
        <w:t xml:space="preserve">, </w:t>
      </w:r>
      <w:proofErr w:type="spellStart"/>
      <w:r w:rsidRPr="00F424A7">
        <w:rPr>
          <w:sz w:val="24"/>
          <w:szCs w:val="24"/>
        </w:rPr>
        <w:t>agri</w:t>
      </w:r>
      <w:proofErr w:type="spellEnd"/>
      <w:r w:rsidRPr="00F424A7">
        <w:rPr>
          <w:sz w:val="24"/>
          <w:szCs w:val="24"/>
        </w:rPr>
        <w:t>-l</w:t>
      </w:r>
      <w:r w:rsidR="00464982">
        <w:rPr>
          <w:sz w:val="24"/>
          <w:szCs w:val="24"/>
        </w:rPr>
        <w:t xml:space="preserve">odging and </w:t>
      </w:r>
      <w:proofErr w:type="spellStart"/>
      <w:r w:rsidR="00464982">
        <w:rPr>
          <w:sz w:val="24"/>
          <w:szCs w:val="24"/>
        </w:rPr>
        <w:t>agri</w:t>
      </w:r>
      <w:proofErr w:type="spellEnd"/>
      <w:r w:rsidR="00464982">
        <w:rPr>
          <w:sz w:val="24"/>
          <w:szCs w:val="24"/>
        </w:rPr>
        <w:t>-education</w:t>
      </w:r>
      <w:r w:rsidRPr="00F424A7">
        <w:rPr>
          <w:sz w:val="24"/>
          <w:szCs w:val="24"/>
        </w:rPr>
        <w:t xml:space="preserve">. However, as each farm activity area was described there were actually education activities and promotions throughout each section whether in a formal or non formal approach. The </w:t>
      </w:r>
      <w:proofErr w:type="spellStart"/>
      <w:r w:rsidRPr="00F424A7">
        <w:rPr>
          <w:sz w:val="24"/>
          <w:szCs w:val="24"/>
        </w:rPr>
        <w:t>agri</w:t>
      </w:r>
      <w:proofErr w:type="spellEnd"/>
      <w:r w:rsidRPr="00F424A7">
        <w:rPr>
          <w:sz w:val="24"/>
          <w:szCs w:val="24"/>
        </w:rPr>
        <w:t>-education portion focused on activities such as school tours, farm-related museums, garden/nursery tours, winery/brewery tours, agricultural exhibits/tours and crop identification programs (</w:t>
      </w:r>
      <w:proofErr w:type="spellStart"/>
      <w:r w:rsidR="00F11836">
        <w:rPr>
          <w:sz w:val="24"/>
          <w:szCs w:val="24"/>
        </w:rPr>
        <w:t>Debord</w:t>
      </w:r>
      <w:proofErr w:type="spellEnd"/>
      <w:r w:rsidR="00F11836">
        <w:rPr>
          <w:sz w:val="24"/>
          <w:szCs w:val="24"/>
        </w:rPr>
        <w:t xml:space="preserve">, McClellan, &amp; Ryan, 2006).  </w:t>
      </w:r>
    </w:p>
    <w:p w:rsidR="00823201" w:rsidRPr="00F424A7" w:rsidRDefault="003B12F0" w:rsidP="00823201">
      <w:pPr>
        <w:spacing w:line="480" w:lineRule="auto"/>
        <w:ind w:firstLine="720"/>
        <w:rPr>
          <w:sz w:val="24"/>
          <w:szCs w:val="24"/>
        </w:rPr>
      </w:pPr>
      <w:r>
        <w:rPr>
          <w:sz w:val="24"/>
          <w:szCs w:val="24"/>
        </w:rPr>
        <w:t>A similar study in Tennessee aimed to collect market data concerning agritourism venues. The survey collected data relevant to consumer preferences, demographics, and to assess how and why visitors come to agritourism venues. R</w:t>
      </w:r>
      <w:r w:rsidR="00823201" w:rsidRPr="00F424A7">
        <w:rPr>
          <w:sz w:val="24"/>
          <w:szCs w:val="24"/>
        </w:rPr>
        <w:t xml:space="preserve">espondents </w:t>
      </w:r>
      <w:r w:rsidR="00F11836">
        <w:rPr>
          <w:sz w:val="24"/>
          <w:szCs w:val="24"/>
        </w:rPr>
        <w:t xml:space="preserve">provided answers </w:t>
      </w:r>
      <w:r w:rsidR="00823201" w:rsidRPr="00F424A7">
        <w:rPr>
          <w:sz w:val="24"/>
          <w:szCs w:val="24"/>
        </w:rPr>
        <w:t>to survey questions about why they visit</w:t>
      </w:r>
      <w:r w:rsidR="00F11836">
        <w:rPr>
          <w:sz w:val="24"/>
          <w:szCs w:val="24"/>
        </w:rPr>
        <w:t>ed</w:t>
      </w:r>
      <w:r w:rsidR="00823201" w:rsidRPr="00F424A7">
        <w:rPr>
          <w:sz w:val="24"/>
          <w:szCs w:val="24"/>
        </w:rPr>
        <w:t xml:space="preserve"> agritourism venues</w:t>
      </w:r>
      <w:r w:rsidR="00F11836">
        <w:rPr>
          <w:sz w:val="24"/>
          <w:szCs w:val="24"/>
        </w:rPr>
        <w:t xml:space="preserve"> and listed</w:t>
      </w:r>
      <w:r w:rsidR="00823201" w:rsidRPr="00F424A7">
        <w:rPr>
          <w:sz w:val="24"/>
          <w:szCs w:val="24"/>
        </w:rPr>
        <w:t xml:space="preserve"> education and learning about farm production</w:t>
      </w:r>
      <w:r w:rsidR="00464982">
        <w:rPr>
          <w:sz w:val="24"/>
          <w:szCs w:val="24"/>
        </w:rPr>
        <w:t xml:space="preserve"> as</w:t>
      </w:r>
      <w:r w:rsidR="00F11836">
        <w:rPr>
          <w:sz w:val="24"/>
          <w:szCs w:val="24"/>
        </w:rPr>
        <w:t xml:space="preserve"> important </w:t>
      </w:r>
      <w:r w:rsidR="00F11836" w:rsidRPr="00F424A7">
        <w:rPr>
          <w:sz w:val="24"/>
          <w:szCs w:val="24"/>
        </w:rPr>
        <w:t>(English, Je</w:t>
      </w:r>
      <w:r w:rsidR="0090338A">
        <w:rPr>
          <w:sz w:val="24"/>
          <w:szCs w:val="24"/>
        </w:rPr>
        <w:t xml:space="preserve">nsen, </w:t>
      </w:r>
      <w:proofErr w:type="spellStart"/>
      <w:r w:rsidR="0090338A">
        <w:rPr>
          <w:sz w:val="24"/>
          <w:szCs w:val="24"/>
        </w:rPr>
        <w:t>Lindborg</w:t>
      </w:r>
      <w:proofErr w:type="spellEnd"/>
      <w:r w:rsidR="0090338A">
        <w:rPr>
          <w:sz w:val="24"/>
          <w:szCs w:val="24"/>
        </w:rPr>
        <w:t xml:space="preserve">, </w:t>
      </w:r>
      <w:r w:rsidR="00763959">
        <w:rPr>
          <w:sz w:val="24"/>
          <w:szCs w:val="24"/>
        </w:rPr>
        <w:t xml:space="preserve">&amp; </w:t>
      </w:r>
      <w:r w:rsidR="0090338A">
        <w:rPr>
          <w:sz w:val="24"/>
          <w:szCs w:val="24"/>
        </w:rPr>
        <w:t xml:space="preserve">Menard, 2006).  </w:t>
      </w:r>
      <w:r>
        <w:rPr>
          <w:sz w:val="24"/>
          <w:szCs w:val="24"/>
        </w:rPr>
        <w:t xml:space="preserve">Approximately </w:t>
      </w:r>
      <w:r w:rsidR="00823201" w:rsidRPr="00F424A7">
        <w:rPr>
          <w:sz w:val="24"/>
          <w:szCs w:val="24"/>
        </w:rPr>
        <w:t xml:space="preserve">40 percent of those </w:t>
      </w:r>
      <w:r w:rsidR="00823201" w:rsidRPr="00F424A7">
        <w:rPr>
          <w:sz w:val="24"/>
          <w:szCs w:val="24"/>
        </w:rPr>
        <w:lastRenderedPageBreak/>
        <w:t xml:space="preserve">surveyed said that learning about how products are grown or made was extremely important in their preferences for services or amenities. In addition, 100 percent of those surveyed </w:t>
      </w:r>
      <w:r w:rsidR="0090338A">
        <w:rPr>
          <w:sz w:val="24"/>
          <w:szCs w:val="24"/>
        </w:rPr>
        <w:t>agreed th</w:t>
      </w:r>
      <w:r w:rsidR="00464982">
        <w:rPr>
          <w:sz w:val="24"/>
          <w:szCs w:val="24"/>
        </w:rPr>
        <w:t>at they enjoyed their on-f</w:t>
      </w:r>
      <w:r w:rsidR="0090338A">
        <w:rPr>
          <w:sz w:val="24"/>
          <w:szCs w:val="24"/>
        </w:rPr>
        <w:t>arm experience. Moreover, repeat customers accounted for 47 percent of those surveyed (2006).</w:t>
      </w:r>
      <w:r>
        <w:rPr>
          <w:sz w:val="24"/>
          <w:szCs w:val="24"/>
        </w:rPr>
        <w:t xml:space="preserve"> Additionally an emerging trend mentioned was that organized school groups for field trips continued to be a significant group who visited agritourism venues prominently (2006). </w:t>
      </w:r>
    </w:p>
    <w:p w:rsidR="00823201" w:rsidRDefault="003B12F0" w:rsidP="00823201">
      <w:pPr>
        <w:spacing w:line="480" w:lineRule="auto"/>
        <w:ind w:firstLine="720"/>
        <w:rPr>
          <w:sz w:val="24"/>
          <w:szCs w:val="24"/>
        </w:rPr>
      </w:pPr>
      <w:r>
        <w:rPr>
          <w:sz w:val="24"/>
          <w:szCs w:val="24"/>
        </w:rPr>
        <w:t>Growth was</w:t>
      </w:r>
      <w:r w:rsidR="00823201">
        <w:rPr>
          <w:sz w:val="24"/>
          <w:szCs w:val="24"/>
        </w:rPr>
        <w:t xml:space="preserve"> another trend in agritourism </w:t>
      </w:r>
      <w:r w:rsidR="00823201" w:rsidRPr="00F424A7">
        <w:rPr>
          <w:sz w:val="24"/>
          <w:szCs w:val="24"/>
        </w:rPr>
        <w:t>as people</w:t>
      </w:r>
      <w:r>
        <w:rPr>
          <w:sz w:val="24"/>
          <w:szCs w:val="24"/>
        </w:rPr>
        <w:t xml:space="preserve"> began to take interest in the rural vacation</w:t>
      </w:r>
      <w:r w:rsidR="00823201" w:rsidRPr="00F424A7">
        <w:rPr>
          <w:sz w:val="24"/>
          <w:szCs w:val="24"/>
        </w:rPr>
        <w:t xml:space="preserve"> type ex</w:t>
      </w:r>
      <w:r>
        <w:rPr>
          <w:sz w:val="24"/>
          <w:szCs w:val="24"/>
        </w:rPr>
        <w:t xml:space="preserve">perience. </w:t>
      </w:r>
      <w:r w:rsidR="00823201" w:rsidRPr="00F424A7">
        <w:rPr>
          <w:sz w:val="24"/>
          <w:szCs w:val="24"/>
        </w:rPr>
        <w:t>In a published presentation by Bruch for the Illinois Specialty Crop and Agritourism Conference (2007), she confirmed that 60 percent of agritourism venues in the state of Tennessee planned for expansion in the future. Of the emerging tren</w:t>
      </w:r>
      <w:r>
        <w:rPr>
          <w:sz w:val="24"/>
          <w:szCs w:val="24"/>
        </w:rPr>
        <w:t xml:space="preserve">ds listed by the 464 visitors, </w:t>
      </w:r>
      <w:r w:rsidR="00823201" w:rsidRPr="003B12F0">
        <w:rPr>
          <w:i/>
          <w:sz w:val="24"/>
          <w:szCs w:val="24"/>
        </w:rPr>
        <w:t>learning about</w:t>
      </w:r>
      <w:r w:rsidRPr="003B12F0">
        <w:rPr>
          <w:i/>
          <w:sz w:val="24"/>
          <w:szCs w:val="24"/>
        </w:rPr>
        <w:t xml:space="preserve"> how products are grown or made</w:t>
      </w:r>
      <w:r>
        <w:rPr>
          <w:sz w:val="24"/>
          <w:szCs w:val="24"/>
        </w:rPr>
        <w:t xml:space="preserve"> was</w:t>
      </w:r>
      <w:r w:rsidR="00823201" w:rsidRPr="00F424A7">
        <w:rPr>
          <w:sz w:val="24"/>
          <w:szCs w:val="24"/>
        </w:rPr>
        <w:t xml:space="preserve"> in the top five. </w:t>
      </w:r>
      <w:r w:rsidR="00B009AF">
        <w:rPr>
          <w:sz w:val="24"/>
          <w:szCs w:val="24"/>
        </w:rPr>
        <w:t>Bruch</w:t>
      </w:r>
      <w:r w:rsidR="00763959">
        <w:rPr>
          <w:sz w:val="24"/>
          <w:szCs w:val="24"/>
        </w:rPr>
        <w:t xml:space="preserve"> (2007)</w:t>
      </w:r>
      <w:r w:rsidR="00B009AF">
        <w:rPr>
          <w:sz w:val="24"/>
          <w:szCs w:val="24"/>
        </w:rPr>
        <w:t xml:space="preserve"> </w:t>
      </w:r>
      <w:r>
        <w:rPr>
          <w:sz w:val="24"/>
          <w:szCs w:val="24"/>
        </w:rPr>
        <w:t>showcased</w:t>
      </w:r>
      <w:r w:rsidR="00823201" w:rsidRPr="00F424A7">
        <w:rPr>
          <w:sz w:val="24"/>
          <w:szCs w:val="24"/>
        </w:rPr>
        <w:t xml:space="preserve"> </w:t>
      </w:r>
      <w:r>
        <w:rPr>
          <w:sz w:val="24"/>
          <w:szCs w:val="24"/>
        </w:rPr>
        <w:t xml:space="preserve">unique, </w:t>
      </w:r>
      <w:r w:rsidR="00823201" w:rsidRPr="00F424A7">
        <w:rPr>
          <w:sz w:val="24"/>
          <w:szCs w:val="24"/>
        </w:rPr>
        <w:t>successful venue activities</w:t>
      </w:r>
      <w:r w:rsidR="00B009AF">
        <w:rPr>
          <w:sz w:val="24"/>
          <w:szCs w:val="24"/>
        </w:rPr>
        <w:t>,</w:t>
      </w:r>
      <w:r w:rsidR="00823201" w:rsidRPr="00F424A7">
        <w:rPr>
          <w:sz w:val="24"/>
          <w:szCs w:val="24"/>
        </w:rPr>
        <w:t xml:space="preserve"> such as hosting principal </w:t>
      </w:r>
      <w:r>
        <w:rPr>
          <w:sz w:val="24"/>
          <w:szCs w:val="24"/>
        </w:rPr>
        <w:t xml:space="preserve">meetings </w:t>
      </w:r>
      <w:r w:rsidR="00823201" w:rsidRPr="00F424A7">
        <w:rPr>
          <w:sz w:val="24"/>
          <w:szCs w:val="24"/>
        </w:rPr>
        <w:t xml:space="preserve">and </w:t>
      </w:r>
      <w:r>
        <w:rPr>
          <w:sz w:val="24"/>
          <w:szCs w:val="24"/>
        </w:rPr>
        <w:t>teacher</w:t>
      </w:r>
      <w:r w:rsidR="00823201" w:rsidRPr="00F424A7">
        <w:rPr>
          <w:sz w:val="24"/>
          <w:szCs w:val="24"/>
        </w:rPr>
        <w:t xml:space="preserve"> in-service days for local teachers in conjunction with Tennessee Farm Bureau’s Agriculture in th</w:t>
      </w:r>
      <w:r w:rsidR="00A241AC">
        <w:rPr>
          <w:sz w:val="24"/>
          <w:szCs w:val="24"/>
        </w:rPr>
        <w:t xml:space="preserve">e Classroom program. </w:t>
      </w:r>
      <w:r w:rsidR="00823201" w:rsidRPr="00F424A7">
        <w:rPr>
          <w:sz w:val="24"/>
          <w:szCs w:val="24"/>
        </w:rPr>
        <w:t>Additionally</w:t>
      </w:r>
      <w:r w:rsidR="00B009AF">
        <w:rPr>
          <w:sz w:val="24"/>
          <w:szCs w:val="24"/>
        </w:rPr>
        <w:t>,</w:t>
      </w:r>
      <w:r w:rsidR="00823201" w:rsidRPr="00F424A7">
        <w:rPr>
          <w:sz w:val="24"/>
          <w:szCs w:val="24"/>
        </w:rPr>
        <w:t xml:space="preserve"> many venue</w:t>
      </w:r>
      <w:r w:rsidR="00B009AF">
        <w:rPr>
          <w:sz w:val="24"/>
          <w:szCs w:val="24"/>
        </w:rPr>
        <w:t>s</w:t>
      </w:r>
      <w:r w:rsidR="00823201" w:rsidRPr="00F424A7">
        <w:rPr>
          <w:sz w:val="24"/>
          <w:szCs w:val="24"/>
        </w:rPr>
        <w:t xml:space="preserve"> scheduled spring tours for schools in order to provide an educational experience and to help students learn what happens on farm during different seasons. </w:t>
      </w:r>
    </w:p>
    <w:p w:rsidR="00823201" w:rsidRDefault="00B009AF" w:rsidP="00823201">
      <w:pPr>
        <w:spacing w:line="480" w:lineRule="auto"/>
        <w:ind w:firstLine="720"/>
        <w:rPr>
          <w:sz w:val="24"/>
          <w:szCs w:val="24"/>
        </w:rPr>
      </w:pPr>
      <w:r>
        <w:rPr>
          <w:sz w:val="24"/>
          <w:szCs w:val="24"/>
        </w:rPr>
        <w:t xml:space="preserve">Terry &amp; </w:t>
      </w:r>
      <w:proofErr w:type="spellStart"/>
      <w:r>
        <w:rPr>
          <w:sz w:val="24"/>
          <w:szCs w:val="24"/>
        </w:rPr>
        <w:t>Lawver</w:t>
      </w:r>
      <w:proofErr w:type="spellEnd"/>
      <w:r>
        <w:rPr>
          <w:sz w:val="24"/>
          <w:szCs w:val="24"/>
        </w:rPr>
        <w:t xml:space="preserve"> (</w:t>
      </w:r>
      <w:r w:rsidR="00823201">
        <w:rPr>
          <w:sz w:val="24"/>
          <w:szCs w:val="24"/>
        </w:rPr>
        <w:t>1995)</w:t>
      </w:r>
      <w:r w:rsidR="00763959">
        <w:rPr>
          <w:sz w:val="24"/>
          <w:szCs w:val="24"/>
        </w:rPr>
        <w:t xml:space="preserve"> </w:t>
      </w:r>
      <w:r w:rsidR="00823201">
        <w:rPr>
          <w:sz w:val="24"/>
          <w:szCs w:val="24"/>
        </w:rPr>
        <w:t xml:space="preserve">indicated that </w:t>
      </w:r>
      <w:r w:rsidR="00A025B9">
        <w:rPr>
          <w:sz w:val="24"/>
          <w:szCs w:val="24"/>
        </w:rPr>
        <w:t>researchers</w:t>
      </w:r>
      <w:r w:rsidR="00823201">
        <w:rPr>
          <w:sz w:val="24"/>
          <w:szCs w:val="24"/>
        </w:rPr>
        <w:t xml:space="preserve"> were concerned about the knowledge of agriculture of collegia</w:t>
      </w:r>
      <w:r>
        <w:rPr>
          <w:sz w:val="24"/>
          <w:szCs w:val="24"/>
        </w:rPr>
        <w:t>te students. Students</w:t>
      </w:r>
      <w:r w:rsidR="00823201">
        <w:rPr>
          <w:sz w:val="24"/>
          <w:szCs w:val="24"/>
        </w:rPr>
        <w:t xml:space="preserve"> were undecided about issues concerning animal welfare</w:t>
      </w:r>
      <w:r>
        <w:rPr>
          <w:sz w:val="24"/>
          <w:szCs w:val="24"/>
        </w:rPr>
        <w:t>,</w:t>
      </w:r>
      <w:r w:rsidR="00823201">
        <w:rPr>
          <w:sz w:val="24"/>
          <w:szCs w:val="24"/>
        </w:rPr>
        <w:t xml:space="preserve"> farming</w:t>
      </w:r>
      <w:r>
        <w:rPr>
          <w:sz w:val="24"/>
          <w:szCs w:val="24"/>
        </w:rPr>
        <w:t>,</w:t>
      </w:r>
      <w:r w:rsidR="00823201">
        <w:rPr>
          <w:sz w:val="24"/>
          <w:szCs w:val="24"/>
        </w:rPr>
        <w:t xml:space="preserve"> and ranching practices. Overall</w:t>
      </w:r>
      <w:r>
        <w:rPr>
          <w:sz w:val="24"/>
          <w:szCs w:val="24"/>
        </w:rPr>
        <w:t>, results of the study</w:t>
      </w:r>
      <w:r w:rsidR="00823201">
        <w:rPr>
          <w:sz w:val="24"/>
          <w:szCs w:val="24"/>
        </w:rPr>
        <w:t xml:space="preserve"> showed that students felt their food was safe to eat. They also indicated that agriculture played a positive role in the economy and concerning the environment</w:t>
      </w:r>
      <w:r>
        <w:rPr>
          <w:sz w:val="24"/>
          <w:szCs w:val="24"/>
        </w:rPr>
        <w:t>. One of the main conclusions</w:t>
      </w:r>
      <w:r w:rsidR="00823201">
        <w:rPr>
          <w:sz w:val="24"/>
          <w:szCs w:val="24"/>
        </w:rPr>
        <w:t xml:space="preserve"> indicated that the two main demographic characteristics that accounted for the most difference between perceptions were gender and hometown. Those feeling more favorable toward agriculture and its related practices tended to be from a farm or ranch or the country but not a farm or ranch.</w:t>
      </w:r>
      <w:r w:rsidR="002B180E">
        <w:rPr>
          <w:sz w:val="24"/>
          <w:szCs w:val="24"/>
        </w:rPr>
        <w:t xml:space="preserve"> The differences focused </w:t>
      </w:r>
      <w:r w:rsidR="002B180E">
        <w:rPr>
          <w:sz w:val="24"/>
          <w:szCs w:val="24"/>
        </w:rPr>
        <w:lastRenderedPageBreak/>
        <w:t>on more favorable feelings toward agriculture and its related practices from those who consider themselves to be from a farm or ranch or the country but not a farm or ranch.</w:t>
      </w:r>
      <w:r w:rsidR="002B180E">
        <w:rPr>
          <w:sz w:val="24"/>
          <w:szCs w:val="24"/>
        </w:rPr>
        <w:tab/>
        <w:t>Additionally, concerning gender, men felt more favorable about agriculture and related practices than females.</w:t>
      </w:r>
    </w:p>
    <w:p w:rsidR="00B009AF" w:rsidRDefault="00B009AF" w:rsidP="00823201">
      <w:pPr>
        <w:spacing w:line="480" w:lineRule="auto"/>
        <w:ind w:firstLine="720"/>
        <w:rPr>
          <w:sz w:val="24"/>
          <w:szCs w:val="24"/>
        </w:rPr>
      </w:pPr>
    </w:p>
    <w:p w:rsidR="006F633B" w:rsidRDefault="006B0359" w:rsidP="006B0359">
      <w:pPr>
        <w:pStyle w:val="Heading2"/>
      </w:pPr>
      <w:bookmarkStart w:id="19" w:name="_Toc300138457"/>
      <w:r w:rsidRPr="006B0359">
        <w:t>Summary</w:t>
      </w:r>
      <w:bookmarkEnd w:id="19"/>
    </w:p>
    <w:p w:rsidR="006B0359" w:rsidRDefault="006B0359" w:rsidP="00221023">
      <w:pPr>
        <w:spacing w:line="480" w:lineRule="auto"/>
        <w:rPr>
          <w:sz w:val="24"/>
          <w:szCs w:val="24"/>
        </w:rPr>
      </w:pPr>
      <w:r>
        <w:tab/>
      </w:r>
      <w:r>
        <w:rPr>
          <w:sz w:val="24"/>
          <w:szCs w:val="24"/>
        </w:rPr>
        <w:t xml:space="preserve">Experiences can provide educational opportunities for self-directed learners. These learners take the initiative to learn about a subject area in which they are interested. Pending whether the experience is of value to the potential learner, learning may occur. This learning can be seen in the response by the potential learner in means of behavior and their construction of new knowledge based on the meaningful experience. </w:t>
      </w:r>
    </w:p>
    <w:p w:rsidR="00221023" w:rsidRDefault="006B0359" w:rsidP="00221023">
      <w:pPr>
        <w:spacing w:line="480" w:lineRule="auto"/>
        <w:rPr>
          <w:sz w:val="24"/>
          <w:szCs w:val="24"/>
        </w:rPr>
      </w:pPr>
      <w:r>
        <w:rPr>
          <w:sz w:val="24"/>
          <w:szCs w:val="24"/>
        </w:rPr>
        <w:tab/>
        <w:t>Agritourism is a growing opportunity for many farm owners to increase income and connection with the public around them. These opportunities can also provide educational opport</w:t>
      </w:r>
      <w:r w:rsidR="00221023">
        <w:rPr>
          <w:sz w:val="24"/>
          <w:szCs w:val="24"/>
        </w:rPr>
        <w:t>unities for those participants if the experiences fit the needed profile for experiential education described in the review of literature. If the experience is found meaningful by the potential learner and there is a construction of new knowledge and change in behavior, then learning has occurred. Much research supports the idea that there is a need for an assessment of the knowledge of the public concerning agriculture. The prior research shows that many are unfamiliar with agriculture practices and do not know their own opinions.</w:t>
      </w:r>
    </w:p>
    <w:p w:rsidR="006B0359" w:rsidRPr="006B0359" w:rsidRDefault="00221023" w:rsidP="00221023">
      <w:pPr>
        <w:spacing w:line="480" w:lineRule="auto"/>
        <w:rPr>
          <w:sz w:val="24"/>
          <w:szCs w:val="24"/>
        </w:rPr>
      </w:pPr>
      <w:r>
        <w:rPr>
          <w:sz w:val="24"/>
          <w:szCs w:val="24"/>
        </w:rPr>
        <w:tab/>
        <w:t xml:space="preserve">The review of literature showed that there is little research to support the idea that experiential learning is occurring for adults at the agritourism venues. However, many researchers have implied that learning is occurring during the venue experiences. </w:t>
      </w:r>
    </w:p>
    <w:p w:rsidR="00773F82" w:rsidRDefault="00773F82" w:rsidP="008F3079">
      <w:pPr>
        <w:spacing w:line="480" w:lineRule="auto"/>
        <w:rPr>
          <w:b/>
          <w:sz w:val="24"/>
          <w:szCs w:val="24"/>
        </w:rPr>
      </w:pPr>
    </w:p>
    <w:p w:rsidR="001F3C03" w:rsidRDefault="001F3C03" w:rsidP="002C2789">
      <w:pPr>
        <w:pStyle w:val="Heading1"/>
      </w:pPr>
      <w:bookmarkStart w:id="20" w:name="_Toc300138458"/>
    </w:p>
    <w:p w:rsidR="006F633B" w:rsidRPr="00DC3E5F" w:rsidRDefault="006F633B" w:rsidP="002C2789">
      <w:pPr>
        <w:pStyle w:val="Heading1"/>
      </w:pPr>
      <w:r w:rsidRPr="00DC3E5F">
        <w:lastRenderedPageBreak/>
        <w:t>Chapter III</w:t>
      </w:r>
      <w:bookmarkEnd w:id="20"/>
    </w:p>
    <w:p w:rsidR="00823201" w:rsidRPr="00DC3E5F" w:rsidRDefault="006F633B" w:rsidP="002C2789">
      <w:pPr>
        <w:pStyle w:val="Heading1"/>
      </w:pPr>
      <w:bookmarkStart w:id="21" w:name="_Toc300138459"/>
      <w:r w:rsidRPr="00DC3E5F">
        <w:t>Methodology</w:t>
      </w:r>
      <w:bookmarkEnd w:id="21"/>
    </w:p>
    <w:p w:rsidR="00B009AF" w:rsidRDefault="00B009AF" w:rsidP="00823201">
      <w:pPr>
        <w:spacing w:line="480" w:lineRule="auto"/>
        <w:jc w:val="center"/>
        <w:rPr>
          <w:b/>
          <w:sz w:val="24"/>
          <w:szCs w:val="24"/>
        </w:rPr>
      </w:pPr>
    </w:p>
    <w:p w:rsidR="00B009AF" w:rsidRPr="00DC3E5F" w:rsidRDefault="00B009AF" w:rsidP="006B0359">
      <w:pPr>
        <w:pStyle w:val="Heading2"/>
      </w:pPr>
      <w:bookmarkStart w:id="22" w:name="_Toc300138460"/>
      <w:r w:rsidRPr="00DC3E5F">
        <w:t>Overview</w:t>
      </w:r>
      <w:bookmarkEnd w:id="22"/>
    </w:p>
    <w:p w:rsidR="008F2A73" w:rsidRDefault="00B009AF" w:rsidP="00B009AF">
      <w:pPr>
        <w:spacing w:line="480" w:lineRule="auto"/>
        <w:rPr>
          <w:sz w:val="24"/>
          <w:szCs w:val="24"/>
        </w:rPr>
      </w:pPr>
      <w:r>
        <w:rPr>
          <w:b/>
          <w:sz w:val="24"/>
          <w:szCs w:val="24"/>
        </w:rPr>
        <w:tab/>
      </w:r>
      <w:r w:rsidRPr="008F2A73">
        <w:rPr>
          <w:sz w:val="24"/>
          <w:szCs w:val="24"/>
        </w:rPr>
        <w:t>In this chapter, the methods and procedures of this study are outline</w:t>
      </w:r>
      <w:r w:rsidR="0012100C">
        <w:rPr>
          <w:sz w:val="24"/>
          <w:szCs w:val="24"/>
        </w:rPr>
        <w:t>d</w:t>
      </w:r>
      <w:r w:rsidRPr="008F2A73">
        <w:rPr>
          <w:sz w:val="24"/>
          <w:szCs w:val="24"/>
        </w:rPr>
        <w:t>. Chapter three contains</w:t>
      </w:r>
      <w:r w:rsidR="003B76E1">
        <w:rPr>
          <w:sz w:val="24"/>
          <w:szCs w:val="24"/>
        </w:rPr>
        <w:t xml:space="preserve"> the purpose of the study,</w:t>
      </w:r>
      <w:r w:rsidRPr="008F2A73">
        <w:rPr>
          <w:sz w:val="24"/>
          <w:szCs w:val="24"/>
        </w:rPr>
        <w:t xml:space="preserve"> </w:t>
      </w:r>
      <w:r w:rsidR="002B6B5E">
        <w:rPr>
          <w:sz w:val="24"/>
          <w:szCs w:val="24"/>
        </w:rPr>
        <w:t xml:space="preserve">venue selection, </w:t>
      </w:r>
      <w:r w:rsidR="008F2A73" w:rsidRPr="008F2A73">
        <w:rPr>
          <w:sz w:val="24"/>
          <w:szCs w:val="24"/>
        </w:rPr>
        <w:t>descriptions of the farm venues used</w:t>
      </w:r>
      <w:r w:rsidR="003B76E1">
        <w:rPr>
          <w:sz w:val="24"/>
          <w:szCs w:val="24"/>
        </w:rPr>
        <w:t>, and the study design</w:t>
      </w:r>
      <w:r w:rsidR="008F2A73" w:rsidRPr="008F2A73">
        <w:rPr>
          <w:sz w:val="24"/>
          <w:szCs w:val="24"/>
        </w:rPr>
        <w:t>. The chapter also includes information abou</w:t>
      </w:r>
      <w:r w:rsidR="003B76E1">
        <w:rPr>
          <w:sz w:val="24"/>
          <w:szCs w:val="24"/>
        </w:rPr>
        <w:t>t the design</w:t>
      </w:r>
      <w:r w:rsidR="008F2A73" w:rsidRPr="008F2A73">
        <w:rPr>
          <w:sz w:val="24"/>
          <w:szCs w:val="24"/>
        </w:rPr>
        <w:t xml:space="preserve"> </w:t>
      </w:r>
      <w:r w:rsidR="00464982">
        <w:rPr>
          <w:sz w:val="24"/>
          <w:szCs w:val="24"/>
        </w:rPr>
        <w:t xml:space="preserve">of </w:t>
      </w:r>
      <w:r w:rsidR="008F2A73" w:rsidRPr="008F2A73">
        <w:rPr>
          <w:sz w:val="24"/>
          <w:szCs w:val="24"/>
        </w:rPr>
        <w:t xml:space="preserve">the instruments and how data was collected and analyzed. </w:t>
      </w:r>
    </w:p>
    <w:p w:rsidR="00A241AC" w:rsidRDefault="00A241AC" w:rsidP="003B76E1">
      <w:pPr>
        <w:spacing w:line="480" w:lineRule="auto"/>
        <w:jc w:val="center"/>
        <w:rPr>
          <w:sz w:val="24"/>
          <w:szCs w:val="24"/>
        </w:rPr>
      </w:pPr>
    </w:p>
    <w:p w:rsidR="003B76E1" w:rsidRPr="008D7445" w:rsidRDefault="003B76E1" w:rsidP="006B0359">
      <w:pPr>
        <w:pStyle w:val="Heading2"/>
      </w:pPr>
      <w:bookmarkStart w:id="23" w:name="_Toc300138461"/>
      <w:r w:rsidRPr="008D7445">
        <w:t>Purpose of the Study</w:t>
      </w:r>
      <w:bookmarkEnd w:id="23"/>
    </w:p>
    <w:p w:rsidR="00B009AF" w:rsidRDefault="008F2A73" w:rsidP="00B009AF">
      <w:pPr>
        <w:spacing w:line="480" w:lineRule="auto"/>
        <w:rPr>
          <w:sz w:val="24"/>
          <w:szCs w:val="24"/>
        </w:rPr>
      </w:pPr>
      <w:r>
        <w:rPr>
          <w:b/>
          <w:sz w:val="24"/>
          <w:szCs w:val="24"/>
        </w:rPr>
        <w:t xml:space="preserve"> </w:t>
      </w:r>
      <w:r w:rsidR="003B76E1">
        <w:rPr>
          <w:b/>
          <w:sz w:val="24"/>
          <w:szCs w:val="24"/>
        </w:rPr>
        <w:tab/>
      </w:r>
      <w:r w:rsidR="003B76E1" w:rsidRPr="00F424A7">
        <w:rPr>
          <w:sz w:val="24"/>
          <w:szCs w:val="24"/>
        </w:rPr>
        <w:t xml:space="preserve">The purpose of this study was to identify the key educational components of agritourism in Tennessee. </w:t>
      </w:r>
      <w:r w:rsidR="003B76E1">
        <w:rPr>
          <w:sz w:val="24"/>
          <w:szCs w:val="24"/>
        </w:rPr>
        <w:t xml:space="preserve">The study aimed to identify ways in which visitors to agritourism venues learn best and if an educational experience increased </w:t>
      </w:r>
      <w:r w:rsidR="0012100C">
        <w:rPr>
          <w:sz w:val="24"/>
          <w:szCs w:val="24"/>
        </w:rPr>
        <w:t xml:space="preserve">their </w:t>
      </w:r>
      <w:r w:rsidR="003B76E1">
        <w:rPr>
          <w:sz w:val="24"/>
          <w:szCs w:val="24"/>
        </w:rPr>
        <w:t>knowle</w:t>
      </w:r>
      <w:r w:rsidR="0012100C">
        <w:rPr>
          <w:sz w:val="24"/>
          <w:szCs w:val="24"/>
        </w:rPr>
        <w:t xml:space="preserve">dge or changed their perception of agriculture. </w:t>
      </w:r>
      <w:r w:rsidR="003B76E1">
        <w:rPr>
          <w:sz w:val="24"/>
          <w:szCs w:val="24"/>
        </w:rPr>
        <w:t xml:space="preserve"> </w:t>
      </w:r>
    </w:p>
    <w:p w:rsidR="00A241AC" w:rsidRPr="003B76E1" w:rsidRDefault="00A241AC" w:rsidP="00B009AF">
      <w:pPr>
        <w:spacing w:line="480" w:lineRule="auto"/>
        <w:rPr>
          <w:b/>
          <w:sz w:val="24"/>
          <w:szCs w:val="24"/>
        </w:rPr>
      </w:pPr>
    </w:p>
    <w:p w:rsidR="003B76E1" w:rsidRPr="008D7445" w:rsidRDefault="003B76E1" w:rsidP="006B0359">
      <w:pPr>
        <w:pStyle w:val="Heading2"/>
      </w:pPr>
      <w:bookmarkStart w:id="24" w:name="_Toc300138462"/>
      <w:r w:rsidRPr="008D7445">
        <w:t>Design of the Study</w:t>
      </w:r>
      <w:bookmarkEnd w:id="24"/>
      <w:r w:rsidRPr="008D7445">
        <w:t xml:space="preserve"> </w:t>
      </w:r>
    </w:p>
    <w:p w:rsidR="003B76E1" w:rsidRDefault="003B76E1" w:rsidP="003B76E1">
      <w:pPr>
        <w:spacing w:line="480" w:lineRule="auto"/>
        <w:rPr>
          <w:sz w:val="24"/>
          <w:szCs w:val="24"/>
        </w:rPr>
      </w:pPr>
      <w:r>
        <w:rPr>
          <w:b/>
          <w:sz w:val="24"/>
          <w:szCs w:val="24"/>
        </w:rPr>
        <w:tab/>
      </w:r>
      <w:r w:rsidRPr="002B6B5E">
        <w:rPr>
          <w:sz w:val="24"/>
          <w:szCs w:val="24"/>
        </w:rPr>
        <w:t xml:space="preserve">This study asked visitors to agritourism venues to respond to a pre and post survey. </w:t>
      </w:r>
      <w:r w:rsidR="00AD4CE9" w:rsidRPr="00F424A7">
        <w:rPr>
          <w:sz w:val="24"/>
          <w:szCs w:val="24"/>
        </w:rPr>
        <w:t xml:space="preserve">A pilot study in the fall of 2009 preceded the research collected in 2010. </w:t>
      </w:r>
      <w:r w:rsidR="00131FCA">
        <w:rPr>
          <w:sz w:val="24"/>
          <w:szCs w:val="24"/>
        </w:rPr>
        <w:t xml:space="preserve">Prior to any data collection approval was received from the University of Tennessee Institutional Review Board for both the 2009 pilot study and 2010 study. </w:t>
      </w:r>
      <w:r w:rsidR="002B6B5E" w:rsidRPr="002B6B5E">
        <w:rPr>
          <w:sz w:val="24"/>
          <w:szCs w:val="24"/>
        </w:rPr>
        <w:t xml:space="preserve">This quantitative data was used to analyze whether an educational experience occurred at the chosen venues for the respondents. </w:t>
      </w:r>
      <w:r w:rsidR="002B6B5E">
        <w:rPr>
          <w:sz w:val="24"/>
          <w:szCs w:val="24"/>
        </w:rPr>
        <w:t xml:space="preserve">The data was analyzed using mean comparisons and frequency comparisons. </w:t>
      </w:r>
    </w:p>
    <w:p w:rsidR="002B6B5E" w:rsidRDefault="002B6B5E" w:rsidP="003B76E1">
      <w:pPr>
        <w:spacing w:line="480" w:lineRule="auto"/>
        <w:rPr>
          <w:sz w:val="24"/>
          <w:szCs w:val="24"/>
        </w:rPr>
      </w:pPr>
    </w:p>
    <w:p w:rsidR="008F3079" w:rsidRDefault="008F3079" w:rsidP="003B76E1">
      <w:pPr>
        <w:spacing w:line="480" w:lineRule="auto"/>
        <w:rPr>
          <w:sz w:val="24"/>
          <w:szCs w:val="24"/>
        </w:rPr>
      </w:pPr>
    </w:p>
    <w:p w:rsidR="002B6B5E" w:rsidRPr="008D7445" w:rsidRDefault="002B6B5E" w:rsidP="006B0359">
      <w:pPr>
        <w:pStyle w:val="Heading2"/>
      </w:pPr>
      <w:bookmarkStart w:id="25" w:name="_Toc300138463"/>
      <w:r w:rsidRPr="008D7445">
        <w:lastRenderedPageBreak/>
        <w:t>Venue Selection</w:t>
      </w:r>
      <w:bookmarkEnd w:id="25"/>
      <w:r w:rsidRPr="008D7445">
        <w:t xml:space="preserve"> </w:t>
      </w:r>
    </w:p>
    <w:p w:rsidR="00944C6B" w:rsidRPr="00F424A7" w:rsidRDefault="00823201" w:rsidP="00944C6B">
      <w:pPr>
        <w:spacing w:line="480" w:lineRule="auto"/>
        <w:ind w:firstLine="720"/>
        <w:rPr>
          <w:sz w:val="24"/>
          <w:szCs w:val="24"/>
        </w:rPr>
      </w:pPr>
      <w:r w:rsidRPr="002B6B5E">
        <w:rPr>
          <w:sz w:val="24"/>
          <w:szCs w:val="24"/>
        </w:rPr>
        <w:t>Information concerning the research for this study was collected through visitors to agritourism venues.</w:t>
      </w:r>
      <w:r w:rsidRPr="00F424A7">
        <w:rPr>
          <w:sz w:val="24"/>
          <w:szCs w:val="24"/>
        </w:rPr>
        <w:t xml:space="preserve"> </w:t>
      </w:r>
      <w:r w:rsidR="002B6B5E" w:rsidRPr="00F424A7">
        <w:rPr>
          <w:sz w:val="24"/>
          <w:szCs w:val="24"/>
        </w:rPr>
        <w:t xml:space="preserve">An agritourism specialist at the Tennessee Department of Agriculture was contacted in order to gain contact information for agritourism venue operators across the state. The specialist provided eleven farms in which she had the </w:t>
      </w:r>
      <w:r w:rsidR="0076333D">
        <w:rPr>
          <w:sz w:val="24"/>
          <w:szCs w:val="24"/>
        </w:rPr>
        <w:t>best working relationship with and would be likely farms to participate.</w:t>
      </w:r>
      <w:r w:rsidR="002B6B5E" w:rsidRPr="00F424A7">
        <w:rPr>
          <w:sz w:val="24"/>
          <w:szCs w:val="24"/>
        </w:rPr>
        <w:t xml:space="preserve"> </w:t>
      </w:r>
      <w:r w:rsidR="002B6B5E">
        <w:rPr>
          <w:sz w:val="24"/>
          <w:szCs w:val="24"/>
        </w:rPr>
        <w:t xml:space="preserve">Eleven venues </w:t>
      </w:r>
      <w:r w:rsidR="002B6B5E" w:rsidRPr="00F424A7">
        <w:rPr>
          <w:sz w:val="24"/>
          <w:szCs w:val="24"/>
        </w:rPr>
        <w:t xml:space="preserve">were contacted </w:t>
      </w:r>
      <w:r w:rsidR="005B5858">
        <w:rPr>
          <w:sz w:val="24"/>
          <w:szCs w:val="24"/>
        </w:rPr>
        <w:t>by letter (Appendix A</w:t>
      </w:r>
      <w:r w:rsidR="00AD4CE9">
        <w:rPr>
          <w:sz w:val="24"/>
          <w:szCs w:val="24"/>
        </w:rPr>
        <w:t xml:space="preserve">) </w:t>
      </w:r>
      <w:r w:rsidR="002B6B5E" w:rsidRPr="00F424A7">
        <w:rPr>
          <w:sz w:val="24"/>
          <w:szCs w:val="24"/>
        </w:rPr>
        <w:t>in September</w:t>
      </w:r>
      <w:r w:rsidR="00AD4CE9">
        <w:rPr>
          <w:sz w:val="24"/>
          <w:szCs w:val="24"/>
        </w:rPr>
        <w:t xml:space="preserve"> of</w:t>
      </w:r>
      <w:r w:rsidR="002B6B5E" w:rsidRPr="00F424A7">
        <w:rPr>
          <w:sz w:val="24"/>
          <w:szCs w:val="24"/>
        </w:rPr>
        <w:t xml:space="preserve"> 2010 about having visitors complete surveys related to their experiences on the farm. The businesses who agreed were provided with a summary of their visitors’ responses.  Originally five of the eleven farms agreed to participate</w:t>
      </w:r>
      <w:r w:rsidR="002B6B5E">
        <w:rPr>
          <w:sz w:val="24"/>
          <w:szCs w:val="24"/>
        </w:rPr>
        <w:t xml:space="preserve">. </w:t>
      </w:r>
      <w:r w:rsidR="002B6B5E" w:rsidRPr="00F424A7">
        <w:rPr>
          <w:sz w:val="24"/>
          <w:szCs w:val="24"/>
        </w:rPr>
        <w:t xml:space="preserve">Visitor surveys were distributed to five venues and collected from three. Two venues opted out of collection due to scheduling and increased business during the peak season.  Each of the three venues that collected surveys consider fall to be their peak season. </w:t>
      </w:r>
      <w:r w:rsidR="002B6B5E">
        <w:rPr>
          <w:sz w:val="24"/>
          <w:szCs w:val="24"/>
        </w:rPr>
        <w:t>The venues</w:t>
      </w:r>
      <w:r w:rsidR="002B6B5E" w:rsidRPr="00F424A7">
        <w:rPr>
          <w:sz w:val="24"/>
          <w:szCs w:val="24"/>
        </w:rPr>
        <w:t xml:space="preserve"> incorporated fall agritourism activities such as corn mazes, pumpkin patches, on-farm retail and tours.</w:t>
      </w:r>
      <w:r w:rsidR="002B6B5E">
        <w:rPr>
          <w:sz w:val="24"/>
          <w:szCs w:val="24"/>
        </w:rPr>
        <w:t xml:space="preserve"> </w:t>
      </w:r>
    </w:p>
    <w:p w:rsidR="002B6B5E" w:rsidRDefault="002B6B5E" w:rsidP="00823201">
      <w:pPr>
        <w:spacing w:line="480" w:lineRule="auto"/>
        <w:ind w:firstLine="720"/>
        <w:rPr>
          <w:sz w:val="24"/>
          <w:szCs w:val="24"/>
        </w:rPr>
      </w:pPr>
    </w:p>
    <w:p w:rsidR="002B6B5E" w:rsidRPr="008D7445" w:rsidRDefault="002B6B5E" w:rsidP="006B0359">
      <w:pPr>
        <w:pStyle w:val="Heading2"/>
      </w:pPr>
      <w:bookmarkStart w:id="26" w:name="_Toc300138464"/>
      <w:r w:rsidRPr="008D7445">
        <w:t>Pilot Study</w:t>
      </w:r>
      <w:bookmarkEnd w:id="26"/>
      <w:r w:rsidRPr="008D7445">
        <w:t xml:space="preserve"> </w:t>
      </w:r>
    </w:p>
    <w:p w:rsidR="00EB601F" w:rsidRDefault="00823201" w:rsidP="00823201">
      <w:pPr>
        <w:spacing w:line="480" w:lineRule="auto"/>
        <w:ind w:firstLine="720"/>
        <w:rPr>
          <w:sz w:val="24"/>
          <w:szCs w:val="24"/>
        </w:rPr>
      </w:pPr>
      <w:r>
        <w:rPr>
          <w:sz w:val="24"/>
          <w:szCs w:val="24"/>
        </w:rPr>
        <w:t>A</w:t>
      </w:r>
      <w:r w:rsidRPr="00F424A7">
        <w:rPr>
          <w:sz w:val="24"/>
          <w:szCs w:val="24"/>
        </w:rPr>
        <w:t xml:space="preserve"> pilot study was conducted and assessed in 2009. </w:t>
      </w:r>
      <w:r w:rsidR="00EB601F" w:rsidRPr="00F424A7">
        <w:rPr>
          <w:sz w:val="24"/>
          <w:szCs w:val="24"/>
        </w:rPr>
        <w:t>Pilot study data was collected through survey drop boxes during a two week period of the peak season in 2009 at venue 2. Responses, n=36 were coded and analyzed by the primary investigator for relevance concerning the continuance of the study in 2010.</w:t>
      </w:r>
      <w:r w:rsidR="00EB601F">
        <w:rPr>
          <w:sz w:val="24"/>
          <w:szCs w:val="24"/>
        </w:rPr>
        <w:t xml:space="preserve"> </w:t>
      </w:r>
      <w:r w:rsidR="001D4EB5">
        <w:rPr>
          <w:sz w:val="24"/>
          <w:szCs w:val="24"/>
        </w:rPr>
        <w:t xml:space="preserve">Reliability and validity of the survey instrument was an important consideration for the researcher to make in determining the overall selection of the instrument and the overall credibility of the study. Reliability was significant in the survey research </w:t>
      </w:r>
      <w:r w:rsidR="00EB601F">
        <w:rPr>
          <w:sz w:val="24"/>
          <w:szCs w:val="24"/>
        </w:rPr>
        <w:t>because as</w:t>
      </w:r>
      <w:r w:rsidR="001D4EB5">
        <w:rPr>
          <w:sz w:val="24"/>
          <w:szCs w:val="24"/>
        </w:rPr>
        <w:t xml:space="preserve"> defined by </w:t>
      </w:r>
      <w:proofErr w:type="spellStart"/>
      <w:r w:rsidR="001D4EB5">
        <w:rPr>
          <w:sz w:val="24"/>
          <w:szCs w:val="24"/>
        </w:rPr>
        <w:t>Ary</w:t>
      </w:r>
      <w:proofErr w:type="spellEnd"/>
      <w:r w:rsidR="001D4EB5">
        <w:rPr>
          <w:sz w:val="24"/>
          <w:szCs w:val="24"/>
        </w:rPr>
        <w:t>, Jacobs, and Sorensen (2010) as, “the degree of consistency with which it measures what</w:t>
      </w:r>
      <w:r w:rsidR="00BE30DC">
        <w:rPr>
          <w:sz w:val="24"/>
          <w:szCs w:val="24"/>
        </w:rPr>
        <w:t>ever it is measuring” (p.236). Internal r</w:t>
      </w:r>
      <w:r w:rsidR="001D4EB5">
        <w:rPr>
          <w:sz w:val="24"/>
          <w:szCs w:val="24"/>
        </w:rPr>
        <w:t>eliability for the pilo</w:t>
      </w:r>
      <w:r w:rsidR="00BE30DC">
        <w:rPr>
          <w:sz w:val="24"/>
          <w:szCs w:val="24"/>
        </w:rPr>
        <w:t xml:space="preserve">t study </w:t>
      </w:r>
      <w:r w:rsidR="00BE30DC">
        <w:rPr>
          <w:sz w:val="24"/>
          <w:szCs w:val="24"/>
        </w:rPr>
        <w:lastRenderedPageBreak/>
        <w:t xml:space="preserve">was determined using a </w:t>
      </w:r>
      <w:proofErr w:type="spellStart"/>
      <w:r w:rsidR="00BE30DC">
        <w:rPr>
          <w:sz w:val="24"/>
          <w:szCs w:val="24"/>
        </w:rPr>
        <w:t>Cronbach</w:t>
      </w:r>
      <w:proofErr w:type="spellEnd"/>
      <w:r w:rsidR="00BE30DC">
        <w:rPr>
          <w:sz w:val="24"/>
          <w:szCs w:val="24"/>
        </w:rPr>
        <w:t xml:space="preserve"> alpha test. This test was used due to the nature of the survey. The </w:t>
      </w:r>
      <w:proofErr w:type="spellStart"/>
      <w:r w:rsidR="00BE30DC">
        <w:rPr>
          <w:sz w:val="24"/>
          <w:szCs w:val="24"/>
        </w:rPr>
        <w:t>Cronbach</w:t>
      </w:r>
      <w:proofErr w:type="spellEnd"/>
      <w:r w:rsidR="00BE30DC">
        <w:rPr>
          <w:sz w:val="24"/>
          <w:szCs w:val="24"/>
        </w:rPr>
        <w:t xml:space="preserve"> alpha reliability test worked well with survey research that has questions that can be answered with a range or </w:t>
      </w:r>
      <w:proofErr w:type="spellStart"/>
      <w:r w:rsidR="00BE30DC">
        <w:rPr>
          <w:sz w:val="24"/>
          <w:szCs w:val="24"/>
        </w:rPr>
        <w:t>Likert</w:t>
      </w:r>
      <w:proofErr w:type="spellEnd"/>
      <w:r w:rsidR="00BE30DC">
        <w:rPr>
          <w:sz w:val="24"/>
          <w:szCs w:val="24"/>
        </w:rPr>
        <w:t xml:space="preserve"> scale. A reliability of .70 is considered as moderately reliable (</w:t>
      </w:r>
      <w:proofErr w:type="spellStart"/>
      <w:r w:rsidR="0012100C">
        <w:rPr>
          <w:sz w:val="24"/>
          <w:szCs w:val="24"/>
        </w:rPr>
        <w:t>Ary</w:t>
      </w:r>
      <w:proofErr w:type="spellEnd"/>
      <w:r w:rsidR="0012100C">
        <w:rPr>
          <w:sz w:val="24"/>
          <w:szCs w:val="24"/>
        </w:rPr>
        <w:t xml:space="preserve">, Jacobs, &amp; Sorensen, </w:t>
      </w:r>
      <w:r w:rsidR="00BE30DC">
        <w:rPr>
          <w:sz w:val="24"/>
          <w:szCs w:val="24"/>
        </w:rPr>
        <w:t>2010). The reliability of the pilot survey was .911.</w:t>
      </w:r>
      <w:r w:rsidR="001D4EB5">
        <w:rPr>
          <w:sz w:val="24"/>
          <w:szCs w:val="24"/>
        </w:rPr>
        <w:t xml:space="preserve"> Validity is considered to be the most significant item of consideration concerning research. Validity is defined as the ability of an instrument to measure what it aims to measure (</w:t>
      </w:r>
      <w:proofErr w:type="spellStart"/>
      <w:r w:rsidR="00285C2A">
        <w:rPr>
          <w:sz w:val="24"/>
          <w:szCs w:val="24"/>
        </w:rPr>
        <w:t>Ary</w:t>
      </w:r>
      <w:proofErr w:type="spellEnd"/>
      <w:r w:rsidR="00285C2A">
        <w:rPr>
          <w:sz w:val="24"/>
          <w:szCs w:val="24"/>
        </w:rPr>
        <w:t xml:space="preserve">, Jacobs, &amp; Sorensen, </w:t>
      </w:r>
      <w:r w:rsidR="001D4EB5">
        <w:rPr>
          <w:sz w:val="24"/>
          <w:szCs w:val="24"/>
        </w:rPr>
        <w:t xml:space="preserve">2010). </w:t>
      </w:r>
      <w:r w:rsidR="001D4EB5" w:rsidRPr="00F424A7">
        <w:rPr>
          <w:sz w:val="24"/>
          <w:szCs w:val="24"/>
        </w:rPr>
        <w:t xml:space="preserve"> </w:t>
      </w:r>
      <w:r w:rsidRPr="00F424A7">
        <w:rPr>
          <w:sz w:val="24"/>
          <w:szCs w:val="24"/>
        </w:rPr>
        <w:t>The survey</w:t>
      </w:r>
      <w:r w:rsidR="007E0F01">
        <w:rPr>
          <w:sz w:val="24"/>
          <w:szCs w:val="24"/>
        </w:rPr>
        <w:t xml:space="preserve"> (Appendix B</w:t>
      </w:r>
      <w:r w:rsidR="00AD4CE9">
        <w:rPr>
          <w:sz w:val="24"/>
          <w:szCs w:val="24"/>
        </w:rPr>
        <w:t>)</w:t>
      </w:r>
      <w:r w:rsidRPr="00F424A7">
        <w:rPr>
          <w:sz w:val="24"/>
          <w:szCs w:val="24"/>
        </w:rPr>
        <w:t xml:space="preserve"> was evaluated by an expert panel </w:t>
      </w:r>
      <w:r w:rsidR="0012100C">
        <w:rPr>
          <w:sz w:val="24"/>
          <w:szCs w:val="24"/>
        </w:rPr>
        <w:t xml:space="preserve">of faculty from the University of Tennessee </w:t>
      </w:r>
      <w:r w:rsidRPr="00F424A7">
        <w:rPr>
          <w:sz w:val="24"/>
          <w:szCs w:val="24"/>
        </w:rPr>
        <w:t xml:space="preserve">to ensure face </w:t>
      </w:r>
      <w:r w:rsidR="00B316B2">
        <w:rPr>
          <w:sz w:val="24"/>
          <w:szCs w:val="24"/>
        </w:rPr>
        <w:t xml:space="preserve">and content </w:t>
      </w:r>
      <w:r w:rsidRPr="00F424A7">
        <w:rPr>
          <w:sz w:val="24"/>
          <w:szCs w:val="24"/>
        </w:rPr>
        <w:t xml:space="preserve">validity. </w:t>
      </w:r>
    </w:p>
    <w:p w:rsidR="00182020" w:rsidRDefault="00131FCA" w:rsidP="00823201">
      <w:pPr>
        <w:spacing w:line="480" w:lineRule="auto"/>
        <w:ind w:firstLine="720"/>
        <w:rPr>
          <w:sz w:val="24"/>
          <w:szCs w:val="24"/>
        </w:rPr>
      </w:pPr>
      <w:r>
        <w:rPr>
          <w:sz w:val="24"/>
          <w:szCs w:val="24"/>
        </w:rPr>
        <w:t>The pilot study contained two sections. The first section aimed to collect demographic data on the front of the survey below the instructions and the visitors’ primary reason for visitation to the venue. Information such as</w:t>
      </w:r>
      <w:r w:rsidR="00823201" w:rsidRPr="00F424A7">
        <w:rPr>
          <w:sz w:val="24"/>
          <w:szCs w:val="24"/>
        </w:rPr>
        <w:t xml:space="preserve"> age, where participants grew up</w:t>
      </w:r>
      <w:r>
        <w:rPr>
          <w:sz w:val="24"/>
          <w:szCs w:val="24"/>
        </w:rPr>
        <w:t>,</w:t>
      </w:r>
      <w:r w:rsidR="00823201" w:rsidRPr="00F424A7">
        <w:rPr>
          <w:sz w:val="24"/>
          <w:szCs w:val="24"/>
        </w:rPr>
        <w:t xml:space="preserve"> and education level</w:t>
      </w:r>
      <w:r>
        <w:rPr>
          <w:sz w:val="24"/>
          <w:szCs w:val="24"/>
        </w:rPr>
        <w:t xml:space="preserve"> were included</w:t>
      </w:r>
      <w:r w:rsidR="00823201" w:rsidRPr="00F424A7">
        <w:rPr>
          <w:sz w:val="24"/>
          <w:szCs w:val="24"/>
        </w:rPr>
        <w:t>.</w:t>
      </w:r>
      <w:r>
        <w:rPr>
          <w:sz w:val="24"/>
          <w:szCs w:val="24"/>
        </w:rPr>
        <w:t xml:space="preserve"> Additionally, respondents were asked in the section where they first learned of the venue and whether they would recommend the experience to others.  Section two of the survey, found on the back, contained six </w:t>
      </w:r>
      <w:proofErr w:type="spellStart"/>
      <w:r>
        <w:rPr>
          <w:sz w:val="24"/>
          <w:szCs w:val="24"/>
        </w:rPr>
        <w:t>L</w:t>
      </w:r>
      <w:r w:rsidR="00823201" w:rsidRPr="00F424A7">
        <w:rPr>
          <w:sz w:val="24"/>
          <w:szCs w:val="24"/>
        </w:rPr>
        <w:t>ikert</w:t>
      </w:r>
      <w:proofErr w:type="spellEnd"/>
      <w:r w:rsidR="00823201" w:rsidRPr="00F424A7">
        <w:rPr>
          <w:sz w:val="24"/>
          <w:szCs w:val="24"/>
        </w:rPr>
        <w:t xml:space="preserve"> scale question</w:t>
      </w:r>
      <w:r>
        <w:rPr>
          <w:sz w:val="24"/>
          <w:szCs w:val="24"/>
        </w:rPr>
        <w:t xml:space="preserve">s ranging 1-5 in strength from </w:t>
      </w:r>
      <w:r w:rsidRPr="00131FCA">
        <w:rPr>
          <w:i/>
          <w:sz w:val="24"/>
          <w:szCs w:val="24"/>
        </w:rPr>
        <w:t>strongly disagree</w:t>
      </w:r>
      <w:r>
        <w:rPr>
          <w:sz w:val="24"/>
          <w:szCs w:val="24"/>
        </w:rPr>
        <w:t xml:space="preserve"> </w:t>
      </w:r>
      <w:r w:rsidR="00823201" w:rsidRPr="00F424A7">
        <w:rPr>
          <w:sz w:val="24"/>
          <w:szCs w:val="24"/>
        </w:rPr>
        <w:t xml:space="preserve">being a one and </w:t>
      </w:r>
      <w:r w:rsidRPr="00131FCA">
        <w:rPr>
          <w:i/>
          <w:sz w:val="24"/>
          <w:szCs w:val="24"/>
        </w:rPr>
        <w:t>strongly agree</w:t>
      </w:r>
      <w:r>
        <w:rPr>
          <w:sz w:val="24"/>
          <w:szCs w:val="24"/>
        </w:rPr>
        <w:t xml:space="preserve"> </w:t>
      </w:r>
      <w:r w:rsidR="00823201" w:rsidRPr="00F424A7">
        <w:rPr>
          <w:sz w:val="24"/>
          <w:szCs w:val="24"/>
        </w:rPr>
        <w:t>being a 5 were asked. Several of these questions were mimicked on both the pre and post survey distributed in 2010.</w:t>
      </w:r>
    </w:p>
    <w:p w:rsidR="007D08FD" w:rsidRDefault="007D08FD" w:rsidP="00823201">
      <w:pPr>
        <w:spacing w:line="480" w:lineRule="auto"/>
        <w:ind w:firstLine="720"/>
        <w:rPr>
          <w:sz w:val="24"/>
          <w:szCs w:val="24"/>
        </w:rPr>
      </w:pPr>
    </w:p>
    <w:p w:rsidR="007D08FD" w:rsidRPr="008D7445" w:rsidRDefault="007D08FD" w:rsidP="006B0359">
      <w:pPr>
        <w:pStyle w:val="Heading2"/>
      </w:pPr>
      <w:bookmarkStart w:id="27" w:name="_Toc300138465"/>
      <w:r w:rsidRPr="008D7445">
        <w:t>Population</w:t>
      </w:r>
      <w:bookmarkEnd w:id="27"/>
    </w:p>
    <w:p w:rsidR="007D08FD" w:rsidRDefault="007D08FD" w:rsidP="007D08FD">
      <w:pPr>
        <w:spacing w:line="480" w:lineRule="auto"/>
        <w:ind w:firstLine="720"/>
        <w:rPr>
          <w:sz w:val="24"/>
          <w:szCs w:val="24"/>
        </w:rPr>
      </w:pPr>
      <w:r w:rsidRPr="00F424A7">
        <w:rPr>
          <w:sz w:val="24"/>
          <w:szCs w:val="24"/>
        </w:rPr>
        <w:t>For this</w:t>
      </w:r>
      <w:r>
        <w:rPr>
          <w:sz w:val="24"/>
          <w:szCs w:val="24"/>
        </w:rPr>
        <w:t xml:space="preserve"> study, the target population was</w:t>
      </w:r>
      <w:r w:rsidRPr="00F424A7">
        <w:rPr>
          <w:sz w:val="24"/>
          <w:szCs w:val="24"/>
        </w:rPr>
        <w:t xml:space="preserve"> adult visitors to the agritourism venues during the survey period. </w:t>
      </w:r>
      <w:r w:rsidR="00EB601F">
        <w:rPr>
          <w:sz w:val="24"/>
          <w:szCs w:val="24"/>
        </w:rPr>
        <w:t xml:space="preserve">The accessible population was the adult visitors to the three agritourism venues that chose to participate in the distribution and collection of surveys. </w:t>
      </w:r>
      <w:r w:rsidRPr="00F424A7">
        <w:rPr>
          <w:sz w:val="24"/>
          <w:szCs w:val="24"/>
        </w:rPr>
        <w:t xml:space="preserve">Each venue was asked to provide the number of adult visitors during the month of October. </w:t>
      </w:r>
      <w:r w:rsidR="00EB601F">
        <w:rPr>
          <w:sz w:val="24"/>
          <w:szCs w:val="24"/>
        </w:rPr>
        <w:t xml:space="preserve">Based upon findings from the pilot study, </w:t>
      </w:r>
      <w:r w:rsidRPr="00F424A7">
        <w:rPr>
          <w:sz w:val="24"/>
          <w:szCs w:val="24"/>
        </w:rPr>
        <w:t xml:space="preserve">error was minimized based on </w:t>
      </w:r>
      <w:r w:rsidR="00EB601F">
        <w:rPr>
          <w:sz w:val="24"/>
          <w:szCs w:val="24"/>
        </w:rPr>
        <w:t xml:space="preserve">information </w:t>
      </w:r>
      <w:r w:rsidRPr="00F424A7">
        <w:rPr>
          <w:sz w:val="24"/>
          <w:szCs w:val="24"/>
        </w:rPr>
        <w:t xml:space="preserve">brought to </w:t>
      </w:r>
      <w:r w:rsidR="00EB601F">
        <w:rPr>
          <w:sz w:val="24"/>
          <w:szCs w:val="24"/>
        </w:rPr>
        <w:t xml:space="preserve">the </w:t>
      </w:r>
      <w:r w:rsidRPr="00F424A7">
        <w:rPr>
          <w:sz w:val="24"/>
          <w:szCs w:val="24"/>
        </w:rPr>
        <w:t xml:space="preserve">attention </w:t>
      </w:r>
      <w:r w:rsidR="00EB601F">
        <w:rPr>
          <w:sz w:val="24"/>
          <w:szCs w:val="24"/>
        </w:rPr>
        <w:t xml:space="preserve">of the researcher </w:t>
      </w:r>
      <w:r w:rsidRPr="00F424A7">
        <w:rPr>
          <w:sz w:val="24"/>
          <w:szCs w:val="24"/>
        </w:rPr>
        <w:t xml:space="preserve">during </w:t>
      </w:r>
      <w:r w:rsidRPr="00F424A7">
        <w:rPr>
          <w:sz w:val="24"/>
          <w:szCs w:val="24"/>
        </w:rPr>
        <w:lastRenderedPageBreak/>
        <w:t xml:space="preserve">the analysis of the pilot study. Venue owners were asked to encourage only respondents 18 and older to participate in the survey. Surveys were only available for half of the fall season at the venues. This is taken in consideration when determining the accessible population. Considering the rate of repeat visitors (approximately 1/3) and the ratio of children to adults (approximately 3:1) observed by the venue owners </w:t>
      </w:r>
      <w:proofErr w:type="gramStart"/>
      <w:r w:rsidRPr="00F424A7">
        <w:rPr>
          <w:sz w:val="24"/>
          <w:szCs w:val="24"/>
        </w:rPr>
        <w:t>a target population of adult</w:t>
      </w:r>
      <w:r>
        <w:rPr>
          <w:sz w:val="24"/>
          <w:szCs w:val="24"/>
        </w:rPr>
        <w:t xml:space="preserve"> visitors</w:t>
      </w:r>
      <w:r w:rsidRPr="00F424A7">
        <w:rPr>
          <w:sz w:val="24"/>
          <w:szCs w:val="24"/>
        </w:rPr>
        <w:t xml:space="preserve"> for each venue are</w:t>
      </w:r>
      <w:proofErr w:type="gramEnd"/>
      <w:r w:rsidRPr="00F424A7">
        <w:rPr>
          <w:sz w:val="24"/>
          <w:szCs w:val="24"/>
        </w:rPr>
        <w:t xml:space="preserve"> as follows: Farm 1 – 300, Farm 2 – 1800 and Farm 3 – 450. The actual sample size for post surveys was </w:t>
      </w:r>
      <w:r>
        <w:rPr>
          <w:sz w:val="24"/>
          <w:szCs w:val="24"/>
        </w:rPr>
        <w:t>N=</w:t>
      </w:r>
      <w:r w:rsidRPr="00F424A7">
        <w:rPr>
          <w:sz w:val="24"/>
          <w:szCs w:val="24"/>
        </w:rPr>
        <w:t>191</w:t>
      </w:r>
      <w:r>
        <w:rPr>
          <w:sz w:val="24"/>
          <w:szCs w:val="24"/>
        </w:rPr>
        <w:t>,</w:t>
      </w:r>
      <w:r w:rsidRPr="00F424A7">
        <w:rPr>
          <w:sz w:val="24"/>
          <w:szCs w:val="24"/>
        </w:rPr>
        <w:t xml:space="preserve"> the amount of pre surveys collected. Post survey results saw </w:t>
      </w:r>
      <w:r>
        <w:rPr>
          <w:sz w:val="24"/>
          <w:szCs w:val="24"/>
        </w:rPr>
        <w:t>n=70</w:t>
      </w:r>
      <w:r w:rsidRPr="00F424A7">
        <w:rPr>
          <w:sz w:val="24"/>
          <w:szCs w:val="24"/>
        </w:rPr>
        <w:t xml:space="preserve"> responses. There was a r</w:t>
      </w:r>
      <w:r w:rsidR="00406706">
        <w:rPr>
          <w:sz w:val="24"/>
          <w:szCs w:val="24"/>
        </w:rPr>
        <w:t>esponse rate of approximately 37 percent</w:t>
      </w:r>
      <w:r w:rsidR="00EB601F">
        <w:rPr>
          <w:sz w:val="24"/>
          <w:szCs w:val="24"/>
        </w:rPr>
        <w:t xml:space="preserve"> which falls slightly short of the suggested response rate by </w:t>
      </w:r>
      <w:proofErr w:type="spellStart"/>
      <w:r w:rsidR="00EB601F">
        <w:rPr>
          <w:sz w:val="24"/>
          <w:szCs w:val="24"/>
        </w:rPr>
        <w:t>Ary</w:t>
      </w:r>
      <w:proofErr w:type="spellEnd"/>
      <w:r w:rsidR="00EB601F">
        <w:rPr>
          <w:sz w:val="24"/>
          <w:szCs w:val="24"/>
        </w:rPr>
        <w:t>, Jacobs, and Sorensen (2010) of 40 to 75 percent for mailed questionnaires.</w:t>
      </w:r>
      <w:r>
        <w:rPr>
          <w:sz w:val="24"/>
          <w:szCs w:val="24"/>
        </w:rPr>
        <w:t xml:space="preserve"> A similar study reported in </w:t>
      </w:r>
      <w:r w:rsidRPr="00A72967">
        <w:rPr>
          <w:i/>
          <w:sz w:val="24"/>
          <w:szCs w:val="24"/>
        </w:rPr>
        <w:t>Agritourism in Pennsylvania</w:t>
      </w:r>
      <w:r>
        <w:rPr>
          <w:sz w:val="24"/>
          <w:szCs w:val="24"/>
        </w:rPr>
        <w:t xml:space="preserve"> </w:t>
      </w:r>
      <w:r w:rsidR="00EB601F">
        <w:rPr>
          <w:sz w:val="24"/>
          <w:szCs w:val="24"/>
        </w:rPr>
        <w:t xml:space="preserve">(2006) </w:t>
      </w:r>
      <w:r>
        <w:rPr>
          <w:sz w:val="24"/>
          <w:szCs w:val="24"/>
        </w:rPr>
        <w:t xml:space="preserve">recorded a 28% response </w:t>
      </w:r>
      <w:r w:rsidR="00EB601F">
        <w:rPr>
          <w:sz w:val="24"/>
          <w:szCs w:val="24"/>
        </w:rPr>
        <w:t>rate for their survey research.</w:t>
      </w:r>
      <w:r>
        <w:rPr>
          <w:sz w:val="24"/>
          <w:szCs w:val="24"/>
        </w:rPr>
        <w:t xml:space="preserve"> </w:t>
      </w:r>
    </w:p>
    <w:p w:rsidR="00182020" w:rsidRDefault="00182020" w:rsidP="00823201">
      <w:pPr>
        <w:spacing w:line="480" w:lineRule="auto"/>
        <w:ind w:firstLine="720"/>
        <w:rPr>
          <w:sz w:val="24"/>
          <w:szCs w:val="24"/>
        </w:rPr>
      </w:pPr>
    </w:p>
    <w:p w:rsidR="00823201" w:rsidRPr="008D7445" w:rsidRDefault="00182020" w:rsidP="006B0359">
      <w:pPr>
        <w:pStyle w:val="Heading2"/>
      </w:pPr>
      <w:bookmarkStart w:id="28" w:name="_Toc300138466"/>
      <w:r w:rsidRPr="008D7445">
        <w:t>Development of the Instrument</w:t>
      </w:r>
      <w:r w:rsidR="009F6CDD" w:rsidRPr="008D7445">
        <w:t>s</w:t>
      </w:r>
      <w:bookmarkEnd w:id="28"/>
      <w:r w:rsidRPr="008D7445">
        <w:t xml:space="preserve"> </w:t>
      </w:r>
    </w:p>
    <w:p w:rsidR="00944C6B" w:rsidRPr="00F424A7" w:rsidRDefault="00182020" w:rsidP="00944C6B">
      <w:pPr>
        <w:spacing w:line="480" w:lineRule="auto"/>
        <w:ind w:firstLine="720"/>
        <w:rPr>
          <w:sz w:val="24"/>
          <w:szCs w:val="24"/>
        </w:rPr>
      </w:pPr>
      <w:r>
        <w:rPr>
          <w:sz w:val="24"/>
          <w:szCs w:val="24"/>
        </w:rPr>
        <w:t xml:space="preserve">The researcher developed a pre and post survey instrument for </w:t>
      </w:r>
      <w:r w:rsidR="007C622E">
        <w:rPr>
          <w:sz w:val="24"/>
          <w:szCs w:val="24"/>
        </w:rPr>
        <w:t>visitors to agritourism venues with approval of an expert panel</w:t>
      </w:r>
      <w:r w:rsidR="009F6CDD">
        <w:rPr>
          <w:sz w:val="24"/>
          <w:szCs w:val="24"/>
        </w:rPr>
        <w:t>, consisting of three faculty member to determine face and content validity</w:t>
      </w:r>
      <w:r w:rsidR="007C622E">
        <w:rPr>
          <w:sz w:val="24"/>
          <w:szCs w:val="24"/>
        </w:rPr>
        <w:t xml:space="preserve">. </w:t>
      </w:r>
      <w:r w:rsidR="007E0F01">
        <w:rPr>
          <w:sz w:val="24"/>
          <w:szCs w:val="24"/>
        </w:rPr>
        <w:t>The pre survey (Appendix C</w:t>
      </w:r>
      <w:r>
        <w:rPr>
          <w:sz w:val="24"/>
          <w:szCs w:val="24"/>
        </w:rPr>
        <w:t xml:space="preserve">) consisted of two sections. The first section contained questions to generate a database of contact information for post survey contact. Additionally, a question regarding future contact option was asked. Respondents could </w:t>
      </w:r>
      <w:r w:rsidR="007C622E">
        <w:rPr>
          <w:sz w:val="24"/>
          <w:szCs w:val="24"/>
        </w:rPr>
        <w:t>choose</w:t>
      </w:r>
      <w:r>
        <w:rPr>
          <w:sz w:val="24"/>
          <w:szCs w:val="24"/>
        </w:rPr>
        <w:t xml:space="preserve"> a mail or email option and provide the needed address for the option chosen. </w:t>
      </w:r>
      <w:r w:rsidR="00944C6B">
        <w:rPr>
          <w:sz w:val="24"/>
          <w:szCs w:val="24"/>
        </w:rPr>
        <w:t>Approximately 70 percent</w:t>
      </w:r>
      <w:r w:rsidR="00944C6B" w:rsidRPr="00F424A7">
        <w:rPr>
          <w:sz w:val="24"/>
          <w:szCs w:val="24"/>
        </w:rPr>
        <w:t xml:space="preserve"> of pre survey respondents indicated they prefer to be contacted by m</w:t>
      </w:r>
      <w:r w:rsidR="00944C6B">
        <w:rPr>
          <w:sz w:val="24"/>
          <w:szCs w:val="24"/>
        </w:rPr>
        <w:t>ailing address and the other 30 percent</w:t>
      </w:r>
      <w:r w:rsidR="00944C6B" w:rsidRPr="00F424A7">
        <w:rPr>
          <w:sz w:val="24"/>
          <w:szCs w:val="24"/>
        </w:rPr>
        <w:t xml:space="preserve"> chose email.  </w:t>
      </w:r>
    </w:p>
    <w:p w:rsidR="00285C2A" w:rsidRDefault="00944C6B" w:rsidP="00285C2A">
      <w:pPr>
        <w:spacing w:line="480" w:lineRule="auto"/>
        <w:rPr>
          <w:sz w:val="24"/>
          <w:szCs w:val="24"/>
        </w:rPr>
      </w:pPr>
      <w:r>
        <w:rPr>
          <w:sz w:val="24"/>
          <w:szCs w:val="24"/>
        </w:rPr>
        <w:tab/>
      </w:r>
      <w:r w:rsidR="007C622E">
        <w:rPr>
          <w:sz w:val="24"/>
          <w:szCs w:val="24"/>
        </w:rPr>
        <w:t xml:space="preserve">Section two contained five </w:t>
      </w:r>
      <w:proofErr w:type="spellStart"/>
      <w:r w:rsidR="007C622E">
        <w:rPr>
          <w:sz w:val="24"/>
          <w:szCs w:val="24"/>
        </w:rPr>
        <w:t>Likert</w:t>
      </w:r>
      <w:proofErr w:type="spellEnd"/>
      <w:r w:rsidR="007C622E">
        <w:rPr>
          <w:sz w:val="24"/>
          <w:szCs w:val="24"/>
        </w:rPr>
        <w:t xml:space="preserve"> Scale statements</w:t>
      </w:r>
      <w:r w:rsidR="007C622E" w:rsidRPr="00F424A7">
        <w:rPr>
          <w:sz w:val="24"/>
          <w:szCs w:val="24"/>
        </w:rPr>
        <w:t xml:space="preserve"> aimed at collecting visitors’ opinions of their perception and knowledge of the agricultural industry prior to their experience on the farm. </w:t>
      </w:r>
      <w:r w:rsidR="007C622E" w:rsidRPr="00F424A7">
        <w:rPr>
          <w:sz w:val="24"/>
          <w:szCs w:val="24"/>
        </w:rPr>
        <w:lastRenderedPageBreak/>
        <w:t xml:space="preserve">The instrument used a five point </w:t>
      </w:r>
      <w:proofErr w:type="spellStart"/>
      <w:r w:rsidR="007C622E" w:rsidRPr="00F424A7">
        <w:rPr>
          <w:sz w:val="24"/>
          <w:szCs w:val="24"/>
        </w:rPr>
        <w:t>Likert</w:t>
      </w:r>
      <w:proofErr w:type="spellEnd"/>
      <w:r w:rsidR="007C622E" w:rsidRPr="00F424A7">
        <w:rPr>
          <w:sz w:val="24"/>
          <w:szCs w:val="24"/>
        </w:rPr>
        <w:t xml:space="preserve"> Scale with choices of </w:t>
      </w:r>
      <w:r w:rsidR="00285C2A">
        <w:rPr>
          <w:i/>
          <w:sz w:val="24"/>
          <w:szCs w:val="24"/>
        </w:rPr>
        <w:t>Strongly D</w:t>
      </w:r>
      <w:r w:rsidR="007C622E" w:rsidRPr="007C622E">
        <w:rPr>
          <w:i/>
          <w:sz w:val="24"/>
          <w:szCs w:val="24"/>
        </w:rPr>
        <w:t>isagree</w:t>
      </w:r>
      <w:r w:rsidR="007C622E">
        <w:rPr>
          <w:sz w:val="24"/>
          <w:szCs w:val="24"/>
        </w:rPr>
        <w:t xml:space="preserve">= 1, </w:t>
      </w:r>
      <w:r w:rsidR="00285C2A">
        <w:rPr>
          <w:i/>
          <w:sz w:val="24"/>
          <w:szCs w:val="24"/>
        </w:rPr>
        <w:t>D</w:t>
      </w:r>
      <w:r w:rsidR="007C622E" w:rsidRPr="007C622E">
        <w:rPr>
          <w:i/>
          <w:sz w:val="24"/>
          <w:szCs w:val="24"/>
        </w:rPr>
        <w:t>isagree</w:t>
      </w:r>
      <w:r w:rsidR="007C622E">
        <w:rPr>
          <w:sz w:val="24"/>
          <w:szCs w:val="24"/>
        </w:rPr>
        <w:t xml:space="preserve">= 2, </w:t>
      </w:r>
      <w:r w:rsidR="00285C2A">
        <w:rPr>
          <w:i/>
          <w:sz w:val="24"/>
          <w:szCs w:val="24"/>
        </w:rPr>
        <w:t>Not S</w:t>
      </w:r>
      <w:r w:rsidR="007C622E" w:rsidRPr="007C622E">
        <w:rPr>
          <w:i/>
          <w:sz w:val="24"/>
          <w:szCs w:val="24"/>
        </w:rPr>
        <w:t>ure</w:t>
      </w:r>
      <w:r w:rsidR="007C622E">
        <w:rPr>
          <w:sz w:val="24"/>
          <w:szCs w:val="24"/>
        </w:rPr>
        <w:t xml:space="preserve">= 3, </w:t>
      </w:r>
      <w:r w:rsidR="00285C2A">
        <w:rPr>
          <w:i/>
          <w:sz w:val="24"/>
          <w:szCs w:val="24"/>
        </w:rPr>
        <w:t>A</w:t>
      </w:r>
      <w:r w:rsidR="007C622E" w:rsidRPr="007C622E">
        <w:rPr>
          <w:i/>
          <w:sz w:val="24"/>
          <w:szCs w:val="24"/>
        </w:rPr>
        <w:t>gree</w:t>
      </w:r>
      <w:r w:rsidR="007C622E">
        <w:rPr>
          <w:sz w:val="24"/>
          <w:szCs w:val="24"/>
        </w:rPr>
        <w:t xml:space="preserve"> = 4 and </w:t>
      </w:r>
      <w:r w:rsidR="00285C2A">
        <w:rPr>
          <w:i/>
          <w:sz w:val="24"/>
          <w:szCs w:val="24"/>
        </w:rPr>
        <w:t>Strongly A</w:t>
      </w:r>
      <w:r w:rsidR="007C622E" w:rsidRPr="007C622E">
        <w:rPr>
          <w:i/>
          <w:sz w:val="24"/>
          <w:szCs w:val="24"/>
        </w:rPr>
        <w:t>gree</w:t>
      </w:r>
      <w:r w:rsidR="007C622E" w:rsidRPr="00F424A7">
        <w:rPr>
          <w:sz w:val="24"/>
          <w:szCs w:val="24"/>
        </w:rPr>
        <w:t xml:space="preserve"> =5.</w:t>
      </w:r>
      <w:r>
        <w:rPr>
          <w:sz w:val="24"/>
          <w:szCs w:val="24"/>
        </w:rPr>
        <w:t xml:space="preserve"> Pre surveys were collected during a three week period in October considered to be the peak period for the venues selected. </w:t>
      </w:r>
      <w:r w:rsidRPr="00F424A7">
        <w:rPr>
          <w:sz w:val="24"/>
          <w:szCs w:val="24"/>
        </w:rPr>
        <w:t xml:space="preserve">After the final collection date </w:t>
      </w:r>
      <w:r>
        <w:rPr>
          <w:sz w:val="24"/>
          <w:szCs w:val="24"/>
        </w:rPr>
        <w:t>N=</w:t>
      </w:r>
      <w:r w:rsidRPr="00F424A7">
        <w:rPr>
          <w:sz w:val="24"/>
          <w:szCs w:val="24"/>
        </w:rPr>
        <w:t>191 pre surveys were collected through survey drop boxes at the venue locations</w:t>
      </w:r>
      <w:r>
        <w:rPr>
          <w:sz w:val="24"/>
          <w:szCs w:val="24"/>
        </w:rPr>
        <w:t xml:space="preserve">. The surveys were collected by the primary investigator. </w:t>
      </w:r>
    </w:p>
    <w:p w:rsidR="00944C6B" w:rsidRDefault="009F6CDD" w:rsidP="00285C2A">
      <w:pPr>
        <w:spacing w:line="480" w:lineRule="auto"/>
        <w:ind w:firstLine="720"/>
        <w:rPr>
          <w:sz w:val="24"/>
          <w:szCs w:val="24"/>
        </w:rPr>
      </w:pPr>
      <w:r>
        <w:rPr>
          <w:sz w:val="24"/>
          <w:szCs w:val="24"/>
        </w:rPr>
        <w:t>The post survey was mailed to respondents with an appropriate cover letter containing information and instructions and a stamped return envelope (Appendices</w:t>
      </w:r>
      <w:r w:rsidR="007E0F01">
        <w:rPr>
          <w:sz w:val="24"/>
          <w:szCs w:val="24"/>
        </w:rPr>
        <w:t xml:space="preserve"> D and E</w:t>
      </w:r>
      <w:r>
        <w:rPr>
          <w:sz w:val="24"/>
          <w:szCs w:val="24"/>
        </w:rPr>
        <w:t>) dur</w:t>
      </w:r>
      <w:r w:rsidR="000F6D3E">
        <w:rPr>
          <w:sz w:val="24"/>
          <w:szCs w:val="24"/>
        </w:rPr>
        <w:t xml:space="preserve">ing the first week of February </w:t>
      </w:r>
      <w:r>
        <w:rPr>
          <w:sz w:val="24"/>
          <w:szCs w:val="24"/>
        </w:rPr>
        <w:t xml:space="preserve">2011. Additionally, those initial respondents that chose email as a primary contact were emailed a version of the survey and cover letter. </w:t>
      </w:r>
      <w:r w:rsidRPr="00F424A7">
        <w:rPr>
          <w:sz w:val="24"/>
          <w:szCs w:val="24"/>
        </w:rPr>
        <w:t>Instructions concerning filling out the survey also contained information about a fifty dollar drawing based on the idea that incentives would increas</w:t>
      </w:r>
      <w:r w:rsidR="007D08FD">
        <w:rPr>
          <w:sz w:val="24"/>
          <w:szCs w:val="24"/>
        </w:rPr>
        <w:t xml:space="preserve">e overall participation (Blair &amp; </w:t>
      </w:r>
      <w:proofErr w:type="spellStart"/>
      <w:r w:rsidRPr="00F424A7">
        <w:rPr>
          <w:sz w:val="24"/>
          <w:szCs w:val="24"/>
        </w:rPr>
        <w:t>Czaja</w:t>
      </w:r>
      <w:proofErr w:type="spellEnd"/>
      <w:r w:rsidRPr="00F424A7">
        <w:rPr>
          <w:sz w:val="24"/>
          <w:szCs w:val="24"/>
        </w:rPr>
        <w:t xml:space="preserve">, 2005). One participant was chosen at random of those completing both the pre and post survey to receive the prize of a fifty dollar visa gift card. The drawing was February </w:t>
      </w:r>
      <w:r>
        <w:rPr>
          <w:sz w:val="24"/>
          <w:szCs w:val="24"/>
        </w:rPr>
        <w:t>2</w:t>
      </w:r>
      <w:r w:rsidRPr="00F424A7">
        <w:rPr>
          <w:sz w:val="24"/>
          <w:szCs w:val="24"/>
        </w:rPr>
        <w:t>4, 2011 and the winner was mailed the incentive prize.</w:t>
      </w:r>
      <w:r w:rsidRPr="009F6CDD">
        <w:rPr>
          <w:sz w:val="24"/>
          <w:szCs w:val="24"/>
        </w:rPr>
        <w:t xml:space="preserve"> </w:t>
      </w:r>
      <w:r w:rsidRPr="00F424A7">
        <w:rPr>
          <w:sz w:val="24"/>
          <w:szCs w:val="24"/>
        </w:rPr>
        <w:t>Second and third responses were</w:t>
      </w:r>
      <w:r w:rsidR="000F6D3E">
        <w:rPr>
          <w:sz w:val="24"/>
          <w:szCs w:val="24"/>
        </w:rPr>
        <w:t xml:space="preserve"> mailed and collected in March </w:t>
      </w:r>
      <w:r w:rsidRPr="00F424A7">
        <w:rPr>
          <w:sz w:val="24"/>
          <w:szCs w:val="24"/>
        </w:rPr>
        <w:t>2011</w:t>
      </w:r>
      <w:r>
        <w:rPr>
          <w:sz w:val="24"/>
          <w:szCs w:val="24"/>
        </w:rPr>
        <w:t xml:space="preserve">. Email respondents </w:t>
      </w:r>
      <w:r w:rsidR="00367C3A">
        <w:rPr>
          <w:sz w:val="24"/>
          <w:szCs w:val="24"/>
        </w:rPr>
        <w:t xml:space="preserve">were hoped to have higher response rates </w:t>
      </w:r>
      <w:r w:rsidR="009314A5">
        <w:rPr>
          <w:sz w:val="24"/>
          <w:szCs w:val="24"/>
        </w:rPr>
        <w:t xml:space="preserve">based </w:t>
      </w:r>
      <w:r w:rsidR="00367C3A">
        <w:rPr>
          <w:sz w:val="24"/>
          <w:szCs w:val="24"/>
        </w:rPr>
        <w:t>(</w:t>
      </w:r>
      <w:proofErr w:type="spellStart"/>
      <w:r w:rsidR="00367C3A">
        <w:rPr>
          <w:sz w:val="24"/>
          <w:szCs w:val="24"/>
        </w:rPr>
        <w:t>Ary</w:t>
      </w:r>
      <w:proofErr w:type="spellEnd"/>
      <w:r w:rsidR="00367C3A">
        <w:rPr>
          <w:sz w:val="24"/>
          <w:szCs w:val="24"/>
        </w:rPr>
        <w:t xml:space="preserve">, Jacobs, Sorensen, 2010) and </w:t>
      </w:r>
      <w:r>
        <w:rPr>
          <w:sz w:val="24"/>
          <w:szCs w:val="24"/>
        </w:rPr>
        <w:t xml:space="preserve">were contacted with additional copies of the cover letter and survey until participation ceased. </w:t>
      </w:r>
      <w:r w:rsidR="009314A5">
        <w:rPr>
          <w:sz w:val="24"/>
          <w:szCs w:val="24"/>
        </w:rPr>
        <w:t xml:space="preserve">However, the opposite was true and the response rate for those email respondents was low. </w:t>
      </w:r>
      <w:r w:rsidR="00944C6B">
        <w:rPr>
          <w:sz w:val="24"/>
          <w:szCs w:val="24"/>
        </w:rPr>
        <w:t>P</w:t>
      </w:r>
      <w:r w:rsidR="00944C6B" w:rsidRPr="00F424A7">
        <w:rPr>
          <w:sz w:val="24"/>
          <w:szCs w:val="24"/>
        </w:rPr>
        <w:t xml:space="preserve">ost surveys n= </w:t>
      </w:r>
      <w:r w:rsidR="00944C6B">
        <w:rPr>
          <w:sz w:val="24"/>
          <w:szCs w:val="24"/>
        </w:rPr>
        <w:t>70</w:t>
      </w:r>
      <w:r w:rsidR="00944C6B" w:rsidRPr="00F424A7">
        <w:rPr>
          <w:sz w:val="24"/>
          <w:szCs w:val="24"/>
        </w:rPr>
        <w:t xml:space="preserve"> were collected thr</w:t>
      </w:r>
      <w:r w:rsidR="00944C6B">
        <w:rPr>
          <w:sz w:val="24"/>
          <w:szCs w:val="24"/>
        </w:rPr>
        <w:t xml:space="preserve">ough mail-in or email </w:t>
      </w:r>
      <w:r w:rsidR="000F6D3E">
        <w:rPr>
          <w:sz w:val="24"/>
          <w:szCs w:val="24"/>
        </w:rPr>
        <w:t>response until the end of March</w:t>
      </w:r>
      <w:r w:rsidR="00944C6B">
        <w:rPr>
          <w:sz w:val="24"/>
          <w:szCs w:val="24"/>
        </w:rPr>
        <w:t xml:space="preserve"> 2011. </w:t>
      </w:r>
    </w:p>
    <w:p w:rsidR="009F6CDD" w:rsidRPr="00182020" w:rsidRDefault="00944C6B" w:rsidP="007D08FD">
      <w:pPr>
        <w:spacing w:line="480" w:lineRule="auto"/>
        <w:ind w:firstLine="720"/>
        <w:rPr>
          <w:sz w:val="24"/>
          <w:szCs w:val="24"/>
        </w:rPr>
      </w:pPr>
      <w:r w:rsidRPr="00F424A7">
        <w:rPr>
          <w:sz w:val="24"/>
          <w:szCs w:val="24"/>
        </w:rPr>
        <w:t>The more extensive post survey instrument containe</w:t>
      </w:r>
      <w:r>
        <w:rPr>
          <w:sz w:val="24"/>
          <w:szCs w:val="24"/>
        </w:rPr>
        <w:t xml:space="preserve">d three sections. The first section aimed at collect of </w:t>
      </w:r>
      <w:r w:rsidRPr="00F424A7">
        <w:rPr>
          <w:sz w:val="24"/>
          <w:szCs w:val="24"/>
        </w:rPr>
        <w:t>information concerni</w:t>
      </w:r>
      <w:r w:rsidR="00285C2A">
        <w:rPr>
          <w:sz w:val="24"/>
          <w:szCs w:val="24"/>
        </w:rPr>
        <w:t>ng primary reason for the visit;</w:t>
      </w:r>
      <w:r w:rsidRPr="00F424A7">
        <w:rPr>
          <w:sz w:val="24"/>
          <w:szCs w:val="24"/>
        </w:rPr>
        <w:t xml:space="preserve"> numbers o</w:t>
      </w:r>
      <w:r w:rsidR="00285C2A">
        <w:rPr>
          <w:sz w:val="24"/>
          <w:szCs w:val="24"/>
        </w:rPr>
        <w:t>f visits to agritourism venues; where they learned of the venue;</w:t>
      </w:r>
      <w:r w:rsidRPr="00F424A7">
        <w:rPr>
          <w:sz w:val="24"/>
          <w:szCs w:val="24"/>
        </w:rPr>
        <w:t xml:space="preserve"> if visitors would recommend it to others</w:t>
      </w:r>
      <w:r w:rsidR="00285C2A">
        <w:rPr>
          <w:sz w:val="24"/>
          <w:szCs w:val="24"/>
        </w:rPr>
        <w:t>;</w:t>
      </w:r>
      <w:r w:rsidRPr="00F424A7">
        <w:rPr>
          <w:sz w:val="24"/>
          <w:szCs w:val="24"/>
        </w:rPr>
        <w:t xml:space="preserve"> and demographic questions such as age, where respondents grew up, education level and ethnicity. </w:t>
      </w:r>
      <w:r w:rsidR="007D08FD">
        <w:rPr>
          <w:sz w:val="24"/>
          <w:szCs w:val="24"/>
        </w:rPr>
        <w:t xml:space="preserve">In section two, 10 </w:t>
      </w:r>
      <w:proofErr w:type="spellStart"/>
      <w:r w:rsidR="007D08FD">
        <w:rPr>
          <w:sz w:val="24"/>
          <w:szCs w:val="24"/>
        </w:rPr>
        <w:t>Likert</w:t>
      </w:r>
      <w:proofErr w:type="spellEnd"/>
      <w:r w:rsidR="007D08FD">
        <w:rPr>
          <w:sz w:val="24"/>
          <w:szCs w:val="24"/>
        </w:rPr>
        <w:t xml:space="preserve"> Scale</w:t>
      </w:r>
      <w:r w:rsidRPr="00F424A7">
        <w:rPr>
          <w:sz w:val="24"/>
          <w:szCs w:val="24"/>
        </w:rPr>
        <w:t xml:space="preserve"> questions were asked </w:t>
      </w:r>
      <w:r w:rsidR="007D08FD">
        <w:rPr>
          <w:sz w:val="24"/>
          <w:szCs w:val="24"/>
        </w:rPr>
        <w:t xml:space="preserve">to determine how strongly participants agreed or </w:t>
      </w:r>
      <w:r w:rsidR="007D08FD">
        <w:rPr>
          <w:sz w:val="24"/>
          <w:szCs w:val="24"/>
        </w:rPr>
        <w:lastRenderedPageBreak/>
        <w:t xml:space="preserve">disagreed with questions concerning their perception and knowledge of agriculture after their visit to the venue. Several questions aimed to determine whether respondents’ thoughts and consumer behaviors concerning agriculture had changed. Section three featured three </w:t>
      </w:r>
      <w:r w:rsidRPr="00F424A7">
        <w:rPr>
          <w:sz w:val="24"/>
          <w:szCs w:val="24"/>
        </w:rPr>
        <w:t>open-ended questi</w:t>
      </w:r>
      <w:r w:rsidR="007D08FD">
        <w:rPr>
          <w:sz w:val="24"/>
          <w:szCs w:val="24"/>
        </w:rPr>
        <w:t>ons such as how respondents felt</w:t>
      </w:r>
      <w:r w:rsidRPr="00F424A7">
        <w:rPr>
          <w:sz w:val="24"/>
          <w:szCs w:val="24"/>
        </w:rPr>
        <w:t xml:space="preserve"> they learn best, what aspects of the visit were educational if any, and </w:t>
      </w:r>
      <w:r w:rsidR="007D08FD">
        <w:rPr>
          <w:sz w:val="24"/>
          <w:szCs w:val="24"/>
        </w:rPr>
        <w:t xml:space="preserve">the main ideas </w:t>
      </w:r>
      <w:r w:rsidRPr="00F424A7">
        <w:rPr>
          <w:sz w:val="24"/>
          <w:szCs w:val="24"/>
        </w:rPr>
        <w:t xml:space="preserve">learned from the experience. </w:t>
      </w:r>
    </w:p>
    <w:p w:rsidR="0076333D" w:rsidRDefault="0076333D" w:rsidP="00823201">
      <w:pPr>
        <w:spacing w:line="480" w:lineRule="auto"/>
        <w:ind w:firstLine="720"/>
        <w:rPr>
          <w:sz w:val="24"/>
          <w:szCs w:val="24"/>
        </w:rPr>
      </w:pPr>
    </w:p>
    <w:p w:rsidR="0076333D" w:rsidRPr="008D7445" w:rsidRDefault="0076333D" w:rsidP="006B0359">
      <w:pPr>
        <w:pStyle w:val="Heading2"/>
      </w:pPr>
      <w:bookmarkStart w:id="29" w:name="_Toc300138467"/>
      <w:r w:rsidRPr="008D7445">
        <w:t>Farm Venue Descriptions</w:t>
      </w:r>
      <w:bookmarkEnd w:id="29"/>
      <w:r w:rsidRPr="008D7445">
        <w:t xml:space="preserve"> </w:t>
      </w:r>
    </w:p>
    <w:p w:rsidR="00823201" w:rsidRPr="00F424A7" w:rsidRDefault="00823201" w:rsidP="00823201">
      <w:pPr>
        <w:spacing w:line="480" w:lineRule="auto"/>
        <w:ind w:firstLine="720"/>
        <w:rPr>
          <w:sz w:val="24"/>
          <w:szCs w:val="24"/>
        </w:rPr>
      </w:pPr>
      <w:r w:rsidRPr="00F424A7">
        <w:rPr>
          <w:sz w:val="24"/>
          <w:szCs w:val="24"/>
        </w:rPr>
        <w:t xml:space="preserve">Farm one was in middle Tennessee </w:t>
      </w:r>
      <w:r w:rsidR="0076333D">
        <w:rPr>
          <w:sz w:val="24"/>
          <w:szCs w:val="24"/>
        </w:rPr>
        <w:t>and</w:t>
      </w:r>
      <w:r w:rsidRPr="00F424A7">
        <w:rPr>
          <w:sz w:val="24"/>
          <w:szCs w:val="24"/>
        </w:rPr>
        <w:t xml:space="preserve"> foc</w:t>
      </w:r>
      <w:r w:rsidR="00B316B2">
        <w:rPr>
          <w:sz w:val="24"/>
          <w:szCs w:val="24"/>
        </w:rPr>
        <w:t>used on education. This farm operated</w:t>
      </w:r>
      <w:r w:rsidRPr="00F424A7">
        <w:rPr>
          <w:sz w:val="24"/>
          <w:szCs w:val="24"/>
        </w:rPr>
        <w:t xml:space="preserve"> a corn maze, pumpkin patch, classroom areas in the barn with desks, camp fire pits along their river, concessions and a play area </w:t>
      </w:r>
      <w:r w:rsidR="00B316B2">
        <w:rPr>
          <w:sz w:val="24"/>
          <w:szCs w:val="24"/>
        </w:rPr>
        <w:t>for children. The farm did not host</w:t>
      </w:r>
      <w:r w:rsidRPr="00F424A7">
        <w:rPr>
          <w:sz w:val="24"/>
          <w:szCs w:val="24"/>
        </w:rPr>
        <w:t xml:space="preserve"> a haunted maze in the fall because the maze was for educational purposes only. This location also offers spring specific field trips for loc</w:t>
      </w:r>
      <w:r w:rsidR="0076333D">
        <w:rPr>
          <w:sz w:val="24"/>
          <w:szCs w:val="24"/>
        </w:rPr>
        <w:t>al elementary schools. During a</w:t>
      </w:r>
      <w:r w:rsidRPr="00F424A7">
        <w:rPr>
          <w:sz w:val="24"/>
          <w:szCs w:val="24"/>
        </w:rPr>
        <w:t xml:space="preserve"> visit to farm one</w:t>
      </w:r>
      <w:r w:rsidR="0076333D">
        <w:rPr>
          <w:sz w:val="24"/>
          <w:szCs w:val="24"/>
        </w:rPr>
        <w:t>,</w:t>
      </w:r>
      <w:r w:rsidRPr="00F424A7">
        <w:rPr>
          <w:sz w:val="24"/>
          <w:szCs w:val="24"/>
        </w:rPr>
        <w:t xml:space="preserve"> a birthday party was held during which children played on the farm’s play equipment which was constructed of farm building materials. </w:t>
      </w:r>
      <w:r w:rsidR="00B316B2">
        <w:rPr>
          <w:sz w:val="24"/>
          <w:szCs w:val="24"/>
        </w:rPr>
        <w:t>As visitors, s</w:t>
      </w:r>
      <w:r w:rsidRPr="00F424A7">
        <w:rPr>
          <w:sz w:val="24"/>
          <w:szCs w:val="24"/>
        </w:rPr>
        <w:t>tudents were encouraged to look through barns with farm chaperones and parents and select pumpkins for purchase. Students were taught how to make butter and learned about other farm products.</w:t>
      </w:r>
    </w:p>
    <w:p w:rsidR="00823201" w:rsidRPr="00F424A7" w:rsidRDefault="00B316B2" w:rsidP="00823201">
      <w:pPr>
        <w:spacing w:line="480" w:lineRule="auto"/>
        <w:ind w:firstLine="720"/>
        <w:rPr>
          <w:sz w:val="24"/>
          <w:szCs w:val="24"/>
        </w:rPr>
      </w:pPr>
      <w:r>
        <w:rPr>
          <w:sz w:val="24"/>
          <w:szCs w:val="24"/>
        </w:rPr>
        <w:t>The second venue was a farm</w:t>
      </w:r>
      <w:r w:rsidR="00823201" w:rsidRPr="00F424A7">
        <w:rPr>
          <w:sz w:val="24"/>
          <w:szCs w:val="24"/>
        </w:rPr>
        <w:t xml:space="preserve"> in east Tennessee </w:t>
      </w:r>
      <w:r>
        <w:rPr>
          <w:sz w:val="24"/>
          <w:szCs w:val="24"/>
        </w:rPr>
        <w:t>which yielded</w:t>
      </w:r>
      <w:r w:rsidR="00823201" w:rsidRPr="00F424A7">
        <w:rPr>
          <w:sz w:val="24"/>
          <w:szCs w:val="24"/>
        </w:rPr>
        <w:t xml:space="preserve"> the largest attendance. This farm </w:t>
      </w:r>
      <w:r>
        <w:rPr>
          <w:sz w:val="24"/>
          <w:szCs w:val="24"/>
        </w:rPr>
        <w:t>venue focused</w:t>
      </w:r>
      <w:r w:rsidR="00823201" w:rsidRPr="00F424A7">
        <w:rPr>
          <w:sz w:val="24"/>
          <w:szCs w:val="24"/>
        </w:rPr>
        <w:t xml:space="preserve"> on fall fun with a corn maze, pumpkin patch and shop with many items for purchase. Their educational focus can be seen through educational tours for classes and their many agriculture facts that are posted around the farm.  This farm hosts a haunted corn maze during the week leading up to Halloween which is </w:t>
      </w:r>
      <w:r w:rsidR="00A40FD7">
        <w:rPr>
          <w:sz w:val="24"/>
          <w:szCs w:val="24"/>
        </w:rPr>
        <w:t xml:space="preserve">a </w:t>
      </w:r>
      <w:r w:rsidR="00823201" w:rsidRPr="00F424A7">
        <w:rPr>
          <w:sz w:val="24"/>
          <w:szCs w:val="24"/>
        </w:rPr>
        <w:t>very popular</w:t>
      </w:r>
      <w:r>
        <w:rPr>
          <w:sz w:val="24"/>
          <w:szCs w:val="24"/>
        </w:rPr>
        <w:t xml:space="preserve"> event</w:t>
      </w:r>
      <w:r w:rsidR="00823201" w:rsidRPr="00F424A7">
        <w:rPr>
          <w:sz w:val="24"/>
          <w:szCs w:val="24"/>
        </w:rPr>
        <w:t>. Additionally</w:t>
      </w:r>
      <w:r w:rsidR="0076333D">
        <w:rPr>
          <w:sz w:val="24"/>
          <w:szCs w:val="24"/>
        </w:rPr>
        <w:t>,</w:t>
      </w:r>
      <w:r w:rsidR="00823201" w:rsidRPr="00F424A7">
        <w:rPr>
          <w:sz w:val="24"/>
          <w:szCs w:val="24"/>
        </w:rPr>
        <w:t xml:space="preserve"> they offer greenhouse plants in the summer and have a working dairy. They have also hosted a variety of activities from </w:t>
      </w:r>
      <w:r w:rsidR="0076333D">
        <w:rPr>
          <w:sz w:val="24"/>
          <w:szCs w:val="24"/>
        </w:rPr>
        <w:t>weddings to birthdays. During a</w:t>
      </w:r>
      <w:r w:rsidR="00823201" w:rsidRPr="00F424A7">
        <w:rPr>
          <w:sz w:val="24"/>
          <w:szCs w:val="24"/>
        </w:rPr>
        <w:t xml:space="preserve"> visit to farm two, many adults, high school age students and </w:t>
      </w:r>
      <w:r w:rsidR="00823201" w:rsidRPr="00F424A7">
        <w:rPr>
          <w:sz w:val="24"/>
          <w:szCs w:val="24"/>
        </w:rPr>
        <w:lastRenderedPageBreak/>
        <w:t xml:space="preserve">younger children were picking out pumpkins, working on agriculture related art projects, purchasing tickets to walk through the corn maze and roasting </w:t>
      </w:r>
      <w:proofErr w:type="spellStart"/>
      <w:r w:rsidR="00823201" w:rsidRPr="00F424A7">
        <w:rPr>
          <w:sz w:val="24"/>
          <w:szCs w:val="24"/>
        </w:rPr>
        <w:t>s</w:t>
      </w:r>
      <w:r w:rsidR="00A40FD7">
        <w:rPr>
          <w:sz w:val="24"/>
          <w:szCs w:val="24"/>
        </w:rPr>
        <w:t>’</w:t>
      </w:r>
      <w:r w:rsidR="00823201" w:rsidRPr="00F424A7">
        <w:rPr>
          <w:sz w:val="24"/>
          <w:szCs w:val="24"/>
        </w:rPr>
        <w:t>mores</w:t>
      </w:r>
      <w:proofErr w:type="spellEnd"/>
      <w:r w:rsidR="00823201" w:rsidRPr="00F424A7">
        <w:rPr>
          <w:sz w:val="24"/>
          <w:szCs w:val="24"/>
        </w:rPr>
        <w:t xml:space="preserve"> and hotdogs on a campfire. Many individuals came solely for the purchase of products while I was there such as jams, pumpkins and other fall decorations. Many visitors stopped and read the farm facts which were posted around the pumpkins and other fall items. </w:t>
      </w:r>
    </w:p>
    <w:p w:rsidR="00823201" w:rsidRDefault="00B316B2" w:rsidP="00823201">
      <w:pPr>
        <w:spacing w:line="480" w:lineRule="auto"/>
        <w:ind w:firstLine="720"/>
        <w:rPr>
          <w:sz w:val="24"/>
          <w:szCs w:val="24"/>
        </w:rPr>
      </w:pPr>
      <w:r>
        <w:rPr>
          <w:sz w:val="24"/>
          <w:szCs w:val="24"/>
        </w:rPr>
        <w:t>The third venue was a farm in west Tennessee. On that farm</w:t>
      </w:r>
      <w:r w:rsidR="00285C2A">
        <w:rPr>
          <w:sz w:val="24"/>
          <w:szCs w:val="24"/>
        </w:rPr>
        <w:t>,</w:t>
      </w:r>
      <w:r>
        <w:rPr>
          <w:sz w:val="24"/>
          <w:szCs w:val="24"/>
        </w:rPr>
        <w:t xml:space="preserve"> the family ran</w:t>
      </w:r>
      <w:r w:rsidR="00823201" w:rsidRPr="00F424A7">
        <w:rPr>
          <w:sz w:val="24"/>
          <w:szCs w:val="24"/>
        </w:rPr>
        <w:t xml:space="preserve"> a beef and cotton</w:t>
      </w:r>
      <w:r>
        <w:rPr>
          <w:sz w:val="24"/>
          <w:szCs w:val="24"/>
        </w:rPr>
        <w:t xml:space="preserve"> production</w:t>
      </w:r>
      <w:r w:rsidR="00823201" w:rsidRPr="00F424A7">
        <w:rPr>
          <w:sz w:val="24"/>
          <w:szCs w:val="24"/>
        </w:rPr>
        <w:t xml:space="preserve"> business. They focus</w:t>
      </w:r>
      <w:r w:rsidR="00285C2A">
        <w:rPr>
          <w:sz w:val="24"/>
          <w:szCs w:val="24"/>
        </w:rPr>
        <w:t>ed</w:t>
      </w:r>
      <w:r w:rsidR="00823201" w:rsidRPr="00F424A7">
        <w:rPr>
          <w:sz w:val="24"/>
          <w:szCs w:val="24"/>
        </w:rPr>
        <w:t xml:space="preserve"> on education and host</w:t>
      </w:r>
      <w:r w:rsidR="00285C2A">
        <w:rPr>
          <w:sz w:val="24"/>
          <w:szCs w:val="24"/>
        </w:rPr>
        <w:t>ed</w:t>
      </w:r>
      <w:r w:rsidR="00823201" w:rsidRPr="00F424A7">
        <w:rPr>
          <w:sz w:val="24"/>
          <w:szCs w:val="24"/>
        </w:rPr>
        <w:t xml:space="preserve"> many tours throughout the fall in addition to special week</w:t>
      </w:r>
      <w:r w:rsidR="0076333D">
        <w:rPr>
          <w:sz w:val="24"/>
          <w:szCs w:val="24"/>
        </w:rPr>
        <w:t xml:space="preserve">end events such as, </w:t>
      </w:r>
      <w:r w:rsidR="0076333D" w:rsidRPr="0076333D">
        <w:rPr>
          <w:i/>
          <w:sz w:val="24"/>
          <w:szCs w:val="24"/>
        </w:rPr>
        <w:t>Cowboy Day</w:t>
      </w:r>
      <w:r w:rsidR="0076333D">
        <w:rPr>
          <w:sz w:val="24"/>
          <w:szCs w:val="24"/>
        </w:rPr>
        <w:t xml:space="preserve"> </w:t>
      </w:r>
      <w:r w:rsidR="00823201" w:rsidRPr="00F424A7">
        <w:rPr>
          <w:sz w:val="24"/>
          <w:szCs w:val="24"/>
        </w:rPr>
        <w:t>where visitors dress as cowboys and visit the farm for events. They offer a petting zoo, fro</w:t>
      </w:r>
      <w:r w:rsidR="00A40FD7">
        <w:rPr>
          <w:sz w:val="24"/>
          <w:szCs w:val="24"/>
        </w:rPr>
        <w:t>m farm-to-</w:t>
      </w:r>
      <w:r w:rsidR="00823201" w:rsidRPr="00F424A7">
        <w:rPr>
          <w:sz w:val="24"/>
          <w:szCs w:val="24"/>
        </w:rPr>
        <w:t>market demonstration for children and chances to tour the c</w:t>
      </w:r>
      <w:r w:rsidR="00944C6B">
        <w:rPr>
          <w:sz w:val="24"/>
          <w:szCs w:val="24"/>
        </w:rPr>
        <w:t>otton and corn fields. During a</w:t>
      </w:r>
      <w:r w:rsidR="00823201" w:rsidRPr="00F424A7">
        <w:rPr>
          <w:sz w:val="24"/>
          <w:szCs w:val="24"/>
        </w:rPr>
        <w:t xml:space="preserve"> visit to </w:t>
      </w:r>
      <w:r w:rsidR="00285C2A">
        <w:rPr>
          <w:sz w:val="24"/>
          <w:szCs w:val="24"/>
        </w:rPr>
        <w:t>the farm,</w:t>
      </w:r>
      <w:r w:rsidR="00823201" w:rsidRPr="00F424A7">
        <w:rPr>
          <w:sz w:val="24"/>
          <w:szCs w:val="24"/>
        </w:rPr>
        <w:t xml:space="preserve"> several third grade classes were visiting. Bus loads of children filed into groups and participate</w:t>
      </w:r>
      <w:r w:rsidR="00A40FD7">
        <w:rPr>
          <w:sz w:val="24"/>
          <w:szCs w:val="24"/>
        </w:rPr>
        <w:t>d</w:t>
      </w:r>
      <w:r w:rsidR="00823201" w:rsidRPr="00F424A7">
        <w:rPr>
          <w:sz w:val="24"/>
          <w:szCs w:val="24"/>
        </w:rPr>
        <w:t xml:space="preserve"> in a variety of farm activities. Each group rotated through the activities and had a picnic lunch on the premises. One rotation enjoyed a petting z</w:t>
      </w:r>
      <w:r w:rsidR="00182020">
        <w:rPr>
          <w:sz w:val="24"/>
          <w:szCs w:val="24"/>
        </w:rPr>
        <w:t>oo type scenario with a farmer</w:t>
      </w:r>
      <w:r w:rsidR="00823201" w:rsidRPr="00F424A7">
        <w:rPr>
          <w:sz w:val="24"/>
          <w:szCs w:val="24"/>
        </w:rPr>
        <w:t xml:space="preserve"> and then learned about the importance of washing our hands and avoiding germs. Another rotation visited booths and learned about agriculture products in Tennessee and what they make as an end product and how they are mar</w:t>
      </w:r>
      <w:r>
        <w:rPr>
          <w:sz w:val="24"/>
          <w:szCs w:val="24"/>
        </w:rPr>
        <w:t>ket</w:t>
      </w:r>
      <w:r w:rsidR="00A40FD7">
        <w:rPr>
          <w:sz w:val="24"/>
          <w:szCs w:val="24"/>
        </w:rPr>
        <w:t>ed</w:t>
      </w:r>
      <w:r>
        <w:rPr>
          <w:sz w:val="24"/>
          <w:szCs w:val="24"/>
        </w:rPr>
        <w:t xml:space="preserve"> on a very basic level. A</w:t>
      </w:r>
      <w:r w:rsidR="00823201" w:rsidRPr="00F424A7">
        <w:rPr>
          <w:sz w:val="24"/>
          <w:szCs w:val="24"/>
        </w:rPr>
        <w:t xml:space="preserve"> third group participated in playing in a corn bin, similar to a sand box, sliding, hopping old tractor tire</w:t>
      </w:r>
      <w:r w:rsidR="00A40FD7">
        <w:rPr>
          <w:sz w:val="24"/>
          <w:szCs w:val="24"/>
        </w:rPr>
        <w:t>s</w:t>
      </w:r>
      <w:r w:rsidR="00823201" w:rsidRPr="00F424A7">
        <w:rPr>
          <w:sz w:val="24"/>
          <w:szCs w:val="24"/>
        </w:rPr>
        <w:t xml:space="preserve"> that were made into an obstacle course and racing rubber dunks using a hand water pump. </w:t>
      </w:r>
    </w:p>
    <w:p w:rsidR="00773F82" w:rsidRDefault="00773F82" w:rsidP="00823201">
      <w:pPr>
        <w:spacing w:line="480" w:lineRule="auto"/>
        <w:ind w:firstLine="720"/>
        <w:rPr>
          <w:sz w:val="24"/>
          <w:szCs w:val="24"/>
        </w:rPr>
      </w:pPr>
    </w:p>
    <w:p w:rsidR="00944C6B" w:rsidRPr="008D7445" w:rsidRDefault="00944C6B" w:rsidP="006B0359">
      <w:pPr>
        <w:pStyle w:val="Heading2"/>
      </w:pPr>
      <w:bookmarkStart w:id="30" w:name="_Toc300138468"/>
      <w:r w:rsidRPr="008D7445">
        <w:t>Data Analysis</w:t>
      </w:r>
      <w:bookmarkEnd w:id="30"/>
    </w:p>
    <w:p w:rsidR="00823201" w:rsidRPr="00F424A7" w:rsidRDefault="007D00F5" w:rsidP="00823201">
      <w:pPr>
        <w:spacing w:line="480" w:lineRule="auto"/>
        <w:ind w:firstLine="720"/>
        <w:rPr>
          <w:sz w:val="24"/>
          <w:szCs w:val="24"/>
        </w:rPr>
      </w:pPr>
      <w:r>
        <w:rPr>
          <w:sz w:val="24"/>
          <w:szCs w:val="24"/>
        </w:rPr>
        <w:t xml:space="preserve"> A</w:t>
      </w:r>
      <w:r w:rsidR="00823201" w:rsidRPr="00F424A7">
        <w:rPr>
          <w:sz w:val="24"/>
          <w:szCs w:val="24"/>
        </w:rPr>
        <w:t>nalyses</w:t>
      </w:r>
      <w:r>
        <w:rPr>
          <w:sz w:val="24"/>
          <w:szCs w:val="24"/>
        </w:rPr>
        <w:t xml:space="preserve"> of means and frequencies</w:t>
      </w:r>
      <w:r w:rsidR="00823201" w:rsidRPr="00F424A7">
        <w:rPr>
          <w:sz w:val="24"/>
          <w:szCs w:val="24"/>
        </w:rPr>
        <w:t xml:space="preserve"> </w:t>
      </w:r>
      <w:r w:rsidR="007D08FD">
        <w:rPr>
          <w:sz w:val="24"/>
          <w:szCs w:val="24"/>
        </w:rPr>
        <w:t>were</w:t>
      </w:r>
      <w:r w:rsidR="00823201" w:rsidRPr="00F424A7">
        <w:rPr>
          <w:sz w:val="24"/>
          <w:szCs w:val="24"/>
        </w:rPr>
        <w:t xml:space="preserve"> used as part of this study. Both pre </w:t>
      </w:r>
      <w:r w:rsidR="007D08FD">
        <w:rPr>
          <w:sz w:val="24"/>
          <w:szCs w:val="24"/>
        </w:rPr>
        <w:t>and post visitor surveys were</w:t>
      </w:r>
      <w:r w:rsidR="00823201" w:rsidRPr="00F424A7">
        <w:rPr>
          <w:sz w:val="24"/>
          <w:szCs w:val="24"/>
        </w:rPr>
        <w:t xml:space="preserve"> summarized and presented. </w:t>
      </w:r>
      <w:r w:rsidR="00827922" w:rsidRPr="00F424A7">
        <w:rPr>
          <w:sz w:val="24"/>
          <w:szCs w:val="24"/>
        </w:rPr>
        <w:t xml:space="preserve">Responses </w:t>
      </w:r>
      <w:r w:rsidR="00827922">
        <w:rPr>
          <w:sz w:val="24"/>
          <w:szCs w:val="24"/>
        </w:rPr>
        <w:t>were</w:t>
      </w:r>
      <w:r w:rsidR="00827922" w:rsidRPr="00F424A7">
        <w:rPr>
          <w:sz w:val="24"/>
          <w:szCs w:val="24"/>
        </w:rPr>
        <w:t xml:space="preserve"> coded, entered and analyzed using SPSS software by the primary investigator. </w:t>
      </w:r>
      <w:r w:rsidR="007D08FD">
        <w:rPr>
          <w:sz w:val="24"/>
          <w:szCs w:val="24"/>
        </w:rPr>
        <w:t xml:space="preserve">The data were analyzed using descriptive </w:t>
      </w:r>
      <w:r w:rsidR="007D08FD">
        <w:rPr>
          <w:sz w:val="24"/>
          <w:szCs w:val="24"/>
        </w:rPr>
        <w:lastRenderedPageBreak/>
        <w:t>statistics. Frequencies</w:t>
      </w:r>
      <w:r w:rsidR="00823201" w:rsidRPr="00F424A7">
        <w:rPr>
          <w:sz w:val="24"/>
          <w:szCs w:val="24"/>
        </w:rPr>
        <w:t xml:space="preserve"> and percents </w:t>
      </w:r>
      <w:r w:rsidR="007D08FD">
        <w:rPr>
          <w:sz w:val="24"/>
          <w:szCs w:val="24"/>
        </w:rPr>
        <w:t>were</w:t>
      </w:r>
      <w:r w:rsidR="00823201" w:rsidRPr="00F424A7">
        <w:rPr>
          <w:sz w:val="24"/>
          <w:szCs w:val="24"/>
        </w:rPr>
        <w:t xml:space="preserve"> used to describe categorical data variables such as the primary reason for the visit, how many annual visits, age, advertising, education level and the area where the respondent grew up. </w:t>
      </w:r>
      <w:r w:rsidR="007D08FD">
        <w:rPr>
          <w:sz w:val="24"/>
          <w:szCs w:val="24"/>
        </w:rPr>
        <w:t xml:space="preserve">Data from the second section of the pre and post surveys, using the </w:t>
      </w:r>
      <w:proofErr w:type="spellStart"/>
      <w:r w:rsidR="007D08FD">
        <w:rPr>
          <w:sz w:val="24"/>
          <w:szCs w:val="24"/>
        </w:rPr>
        <w:t>Likert</w:t>
      </w:r>
      <w:proofErr w:type="spellEnd"/>
      <w:r w:rsidR="007D08FD">
        <w:rPr>
          <w:sz w:val="24"/>
          <w:szCs w:val="24"/>
        </w:rPr>
        <w:t xml:space="preserve"> Scale questions </w:t>
      </w:r>
      <w:r w:rsidR="00827922">
        <w:rPr>
          <w:sz w:val="24"/>
          <w:szCs w:val="24"/>
        </w:rPr>
        <w:t xml:space="preserve">was reported using means and standard deviations. </w:t>
      </w:r>
      <w:r w:rsidR="00823201" w:rsidRPr="00F424A7">
        <w:rPr>
          <w:sz w:val="24"/>
          <w:szCs w:val="24"/>
        </w:rPr>
        <w:t xml:space="preserve"> </w:t>
      </w:r>
    </w:p>
    <w:p w:rsidR="00823201" w:rsidRDefault="00823201">
      <w:pPr>
        <w:jc w:val="center"/>
        <w:rPr>
          <w:b/>
          <w:sz w:val="24"/>
          <w:szCs w:val="24"/>
        </w:rPr>
      </w:pPr>
    </w:p>
    <w:p w:rsidR="00823201" w:rsidRDefault="00823201">
      <w:pPr>
        <w:jc w:val="center"/>
        <w:rPr>
          <w:b/>
          <w:sz w:val="24"/>
          <w:szCs w:val="24"/>
        </w:rPr>
      </w:pPr>
    </w:p>
    <w:p w:rsidR="00823201" w:rsidRDefault="00823201">
      <w:pPr>
        <w:jc w:val="center"/>
        <w:rPr>
          <w:b/>
          <w:sz w:val="24"/>
          <w:szCs w:val="24"/>
        </w:rPr>
      </w:pPr>
    </w:p>
    <w:p w:rsidR="00823201" w:rsidRDefault="00823201">
      <w:pPr>
        <w:jc w:val="center"/>
        <w:rPr>
          <w:b/>
          <w:sz w:val="24"/>
          <w:szCs w:val="24"/>
        </w:rPr>
      </w:pPr>
    </w:p>
    <w:p w:rsidR="00823201" w:rsidRDefault="00823201">
      <w:pPr>
        <w:jc w:val="center"/>
        <w:rPr>
          <w:b/>
          <w:sz w:val="24"/>
          <w:szCs w:val="24"/>
        </w:rPr>
      </w:pPr>
    </w:p>
    <w:p w:rsidR="00823201" w:rsidRDefault="00823201" w:rsidP="00823201">
      <w:pPr>
        <w:rPr>
          <w:b/>
          <w:sz w:val="24"/>
          <w:szCs w:val="24"/>
        </w:rPr>
      </w:pPr>
    </w:p>
    <w:p w:rsidR="00827922" w:rsidRDefault="00827922" w:rsidP="00823201">
      <w:pPr>
        <w:rPr>
          <w:b/>
          <w:sz w:val="24"/>
          <w:szCs w:val="24"/>
        </w:rPr>
      </w:pPr>
    </w:p>
    <w:p w:rsidR="00827922" w:rsidRDefault="00827922" w:rsidP="00823201">
      <w:pPr>
        <w:rPr>
          <w:b/>
          <w:sz w:val="24"/>
          <w:szCs w:val="24"/>
        </w:rPr>
      </w:pPr>
    </w:p>
    <w:p w:rsidR="00827922" w:rsidRDefault="00827922" w:rsidP="00823201">
      <w:pPr>
        <w:rPr>
          <w:b/>
          <w:sz w:val="24"/>
          <w:szCs w:val="24"/>
        </w:rPr>
      </w:pPr>
    </w:p>
    <w:p w:rsidR="00827922" w:rsidRDefault="00827922" w:rsidP="00823201">
      <w:pPr>
        <w:rPr>
          <w:b/>
          <w:sz w:val="24"/>
          <w:szCs w:val="24"/>
        </w:rPr>
      </w:pPr>
    </w:p>
    <w:p w:rsidR="00827922" w:rsidRDefault="00827922" w:rsidP="00823201">
      <w:pPr>
        <w:rPr>
          <w:b/>
          <w:sz w:val="24"/>
          <w:szCs w:val="24"/>
        </w:rPr>
      </w:pPr>
    </w:p>
    <w:p w:rsidR="00823201" w:rsidRDefault="00823201" w:rsidP="00823201">
      <w:pPr>
        <w:rPr>
          <w:b/>
          <w:sz w:val="24"/>
          <w:szCs w:val="24"/>
        </w:rPr>
      </w:pPr>
    </w:p>
    <w:p w:rsidR="00A13281" w:rsidRDefault="00A13281" w:rsidP="00823201">
      <w:pPr>
        <w:rPr>
          <w:b/>
          <w:sz w:val="24"/>
          <w:szCs w:val="24"/>
        </w:rPr>
      </w:pPr>
    </w:p>
    <w:p w:rsidR="00A13281" w:rsidRDefault="00A13281" w:rsidP="00823201">
      <w:pPr>
        <w:rPr>
          <w:b/>
          <w:sz w:val="24"/>
          <w:szCs w:val="24"/>
        </w:rPr>
      </w:pPr>
    </w:p>
    <w:p w:rsidR="00A13281" w:rsidRDefault="00A13281" w:rsidP="00823201">
      <w:pPr>
        <w:rPr>
          <w:b/>
          <w:sz w:val="24"/>
          <w:szCs w:val="24"/>
        </w:rPr>
      </w:pPr>
    </w:p>
    <w:p w:rsidR="00A13281" w:rsidRDefault="00A13281"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DE6022" w:rsidRDefault="00DE6022" w:rsidP="00823201">
      <w:pPr>
        <w:rPr>
          <w:b/>
          <w:sz w:val="24"/>
          <w:szCs w:val="24"/>
        </w:rPr>
      </w:pPr>
    </w:p>
    <w:p w:rsidR="00773F82" w:rsidRDefault="00773F82" w:rsidP="00823201">
      <w:pPr>
        <w:rPr>
          <w:b/>
          <w:sz w:val="24"/>
          <w:szCs w:val="24"/>
        </w:rPr>
      </w:pPr>
    </w:p>
    <w:p w:rsidR="00823201" w:rsidRDefault="00A241AC" w:rsidP="002C2789">
      <w:pPr>
        <w:pStyle w:val="Heading1"/>
      </w:pPr>
      <w:bookmarkStart w:id="31" w:name="_Toc300138469"/>
      <w:r>
        <w:lastRenderedPageBreak/>
        <w:t>Chapter</w:t>
      </w:r>
      <w:r w:rsidR="00C80BFE">
        <w:t xml:space="preserve"> </w:t>
      </w:r>
      <w:r>
        <w:t>IV</w:t>
      </w:r>
      <w:r w:rsidR="00823201">
        <w:t>:</w:t>
      </w:r>
      <w:bookmarkEnd w:id="31"/>
    </w:p>
    <w:p w:rsidR="000F60F0" w:rsidRDefault="001823E6" w:rsidP="002C2789">
      <w:pPr>
        <w:pStyle w:val="Heading1"/>
      </w:pPr>
      <w:bookmarkStart w:id="32" w:name="_Toc300138470"/>
      <w:r w:rsidRPr="00823201">
        <w:t>Experiential Education Opportunities in Agritourism</w:t>
      </w:r>
      <w:bookmarkEnd w:id="32"/>
      <w:r w:rsidRPr="00823201">
        <w:t xml:space="preserve"> </w:t>
      </w:r>
    </w:p>
    <w:p w:rsidR="000F60F0" w:rsidRDefault="000F60F0">
      <w:pPr>
        <w:widowControl/>
        <w:overflowPunct/>
        <w:autoSpaceDE/>
        <w:autoSpaceDN/>
        <w:adjustRightInd/>
        <w:rPr>
          <w:b/>
          <w:sz w:val="24"/>
          <w:szCs w:val="24"/>
        </w:rPr>
      </w:pPr>
    </w:p>
    <w:p w:rsidR="00A241AC" w:rsidRPr="008D7445" w:rsidRDefault="00A241AC" w:rsidP="006B0359">
      <w:pPr>
        <w:pStyle w:val="Heading2"/>
      </w:pPr>
      <w:bookmarkStart w:id="33" w:name="_Toc300138471"/>
      <w:r w:rsidRPr="008D7445">
        <w:t>Overview</w:t>
      </w:r>
      <w:bookmarkEnd w:id="33"/>
    </w:p>
    <w:p w:rsidR="001823E6" w:rsidRDefault="00773F82" w:rsidP="00A241AC">
      <w:pPr>
        <w:spacing w:line="480" w:lineRule="auto"/>
        <w:rPr>
          <w:sz w:val="24"/>
          <w:szCs w:val="24"/>
        </w:rPr>
      </w:pPr>
      <w:r>
        <w:rPr>
          <w:sz w:val="24"/>
          <w:szCs w:val="24"/>
        </w:rPr>
        <w:tab/>
      </w:r>
      <w:r w:rsidR="00A241AC">
        <w:rPr>
          <w:sz w:val="24"/>
          <w:szCs w:val="24"/>
        </w:rPr>
        <w:t xml:space="preserve">Chapter IV is a paper prepared for submission to the </w:t>
      </w:r>
      <w:r w:rsidR="001823E6" w:rsidRPr="00285C2A">
        <w:rPr>
          <w:i/>
          <w:sz w:val="24"/>
          <w:szCs w:val="24"/>
        </w:rPr>
        <w:t xml:space="preserve">Journal of </w:t>
      </w:r>
      <w:r w:rsidR="00285C2A" w:rsidRPr="00285C2A">
        <w:rPr>
          <w:i/>
          <w:sz w:val="24"/>
          <w:szCs w:val="24"/>
        </w:rPr>
        <w:t>North American Colleges and Teachers of Agriculture</w:t>
      </w:r>
      <w:r w:rsidR="00A241AC">
        <w:rPr>
          <w:sz w:val="24"/>
          <w:szCs w:val="24"/>
        </w:rPr>
        <w:t xml:space="preserve">. It contains an introduction to the study, a review of literature, methods, results, conclusions, and recommendations for further study in addition to an abstract and references. </w:t>
      </w:r>
    </w:p>
    <w:p w:rsidR="001F089C" w:rsidRDefault="001F089C" w:rsidP="00A241AC">
      <w:pPr>
        <w:spacing w:line="480" w:lineRule="auto"/>
        <w:rPr>
          <w:sz w:val="24"/>
          <w:szCs w:val="24"/>
        </w:rPr>
      </w:pPr>
    </w:p>
    <w:p w:rsidR="001F089C" w:rsidRPr="00885515" w:rsidRDefault="001F089C" w:rsidP="001F089C">
      <w:pPr>
        <w:pStyle w:val="Heading2"/>
      </w:pPr>
      <w:bookmarkStart w:id="34" w:name="_Toc300138472"/>
      <w:r w:rsidRPr="00885515">
        <w:t>Abstract</w:t>
      </w:r>
      <w:bookmarkEnd w:id="34"/>
    </w:p>
    <w:p w:rsidR="001F089C" w:rsidRPr="00885515" w:rsidRDefault="001F089C" w:rsidP="001F089C">
      <w:pPr>
        <w:widowControl/>
        <w:overflowPunct/>
        <w:autoSpaceDE/>
        <w:autoSpaceDN/>
        <w:adjustRightInd/>
        <w:spacing w:line="480" w:lineRule="auto"/>
        <w:rPr>
          <w:i/>
          <w:sz w:val="24"/>
          <w:szCs w:val="24"/>
        </w:rPr>
      </w:pPr>
      <w:r w:rsidRPr="00885515">
        <w:rPr>
          <w:i/>
        </w:rPr>
        <w:tab/>
      </w:r>
      <w:r w:rsidRPr="00885515">
        <w:rPr>
          <w:i/>
          <w:sz w:val="24"/>
          <w:szCs w:val="24"/>
        </w:rPr>
        <w:t xml:space="preserve">The purpose of this study was to identify the key educational components of agritourism in Tennessee. The study strived to identify if knowledge of the agricultural industry increased due to agritourism experiences and if perception of the agriculture industry changed due to the experience. Additionally, the research sought to describe visitor demographics and characteristics. </w:t>
      </w:r>
    </w:p>
    <w:p w:rsidR="001F089C" w:rsidRPr="00885515" w:rsidRDefault="001F089C" w:rsidP="001F089C">
      <w:pPr>
        <w:widowControl/>
        <w:overflowPunct/>
        <w:autoSpaceDE/>
        <w:autoSpaceDN/>
        <w:adjustRightInd/>
        <w:spacing w:line="480" w:lineRule="auto"/>
        <w:rPr>
          <w:i/>
          <w:sz w:val="24"/>
          <w:szCs w:val="24"/>
        </w:rPr>
      </w:pPr>
      <w:r w:rsidRPr="00885515">
        <w:rPr>
          <w:i/>
          <w:sz w:val="24"/>
          <w:szCs w:val="24"/>
        </w:rPr>
        <w:tab/>
        <w:t xml:space="preserve">Following a pilot study in 2009, three agritourism venues throughout the state of Tennessee were used to collect surveys to create a pool of respondents and to identify their original knowledge of perceptions of the agriculture industry for the 2010 study. Additional data was gathered through an extensive post survey that gathered demographic information and respondents’ knowledge and perception levels based on several five point </w:t>
      </w:r>
      <w:proofErr w:type="spellStart"/>
      <w:r w:rsidRPr="00885515">
        <w:rPr>
          <w:i/>
          <w:sz w:val="24"/>
          <w:szCs w:val="24"/>
        </w:rPr>
        <w:t>Likert</w:t>
      </w:r>
      <w:proofErr w:type="spellEnd"/>
      <w:r w:rsidRPr="00885515">
        <w:rPr>
          <w:i/>
          <w:sz w:val="24"/>
          <w:szCs w:val="24"/>
        </w:rPr>
        <w:t xml:space="preserve"> scale questions. The responses were coded and entered by the primary investigator. The information was analyzed using means, standard deviations, and frequencies. </w:t>
      </w:r>
    </w:p>
    <w:p w:rsidR="001F089C" w:rsidRPr="00885515" w:rsidRDefault="001F089C" w:rsidP="001F089C">
      <w:pPr>
        <w:widowControl/>
        <w:overflowPunct/>
        <w:autoSpaceDE/>
        <w:autoSpaceDN/>
        <w:adjustRightInd/>
        <w:spacing w:line="480" w:lineRule="auto"/>
        <w:rPr>
          <w:i/>
          <w:sz w:val="24"/>
          <w:szCs w:val="24"/>
        </w:rPr>
      </w:pPr>
      <w:r w:rsidRPr="00885515">
        <w:rPr>
          <w:i/>
          <w:sz w:val="24"/>
          <w:szCs w:val="24"/>
        </w:rPr>
        <w:lastRenderedPageBreak/>
        <w:tab/>
        <w:t xml:space="preserve">The study revealed that respondents to agritourism venues do think that they experience are educational. The visitors expected an educational experience. Experiences at agritourism venues tend to increase consumer confidence slightly. Many respondents agree that they learn best through the hands on experience provided through the agritourism venues. Additionally, all respondents agreed that they would recommend the experience to others.     </w:t>
      </w:r>
    </w:p>
    <w:p w:rsidR="001F089C" w:rsidRDefault="001F089C" w:rsidP="00A241AC">
      <w:pPr>
        <w:spacing w:line="480" w:lineRule="auto"/>
        <w:rPr>
          <w:sz w:val="24"/>
          <w:szCs w:val="24"/>
        </w:rPr>
      </w:pPr>
    </w:p>
    <w:p w:rsidR="001823E6" w:rsidRDefault="001823E6">
      <w:pPr>
        <w:jc w:val="center"/>
        <w:rPr>
          <w:sz w:val="24"/>
          <w:szCs w:val="24"/>
        </w:rPr>
      </w:pPr>
    </w:p>
    <w:p w:rsidR="001823E6" w:rsidRPr="008D7445" w:rsidRDefault="001823E6" w:rsidP="006B0359">
      <w:pPr>
        <w:pStyle w:val="Heading2"/>
      </w:pPr>
      <w:bookmarkStart w:id="35" w:name="_Toc300138473"/>
      <w:r w:rsidRPr="008D7445">
        <w:t>Introduction</w:t>
      </w:r>
      <w:bookmarkEnd w:id="35"/>
    </w:p>
    <w:p w:rsidR="001823E6" w:rsidRDefault="001823E6">
      <w:pPr>
        <w:jc w:val="center"/>
        <w:rPr>
          <w:sz w:val="24"/>
          <w:szCs w:val="24"/>
        </w:rPr>
      </w:pPr>
    </w:p>
    <w:p w:rsidR="001823E6" w:rsidRDefault="001823E6">
      <w:pPr>
        <w:spacing w:line="480" w:lineRule="auto"/>
        <w:rPr>
          <w:sz w:val="24"/>
          <w:szCs w:val="24"/>
        </w:rPr>
      </w:pPr>
      <w:r>
        <w:rPr>
          <w:sz w:val="24"/>
          <w:szCs w:val="24"/>
        </w:rPr>
        <w:tab/>
        <w:t>For many years Americans have been moving away from farms and awa</w:t>
      </w:r>
      <w:r w:rsidR="00A13281">
        <w:rPr>
          <w:sz w:val="24"/>
          <w:szCs w:val="24"/>
        </w:rPr>
        <w:t xml:space="preserve">y from production agriculture. </w:t>
      </w:r>
      <w:r>
        <w:rPr>
          <w:sz w:val="24"/>
          <w:szCs w:val="24"/>
        </w:rPr>
        <w:t xml:space="preserve">Mechanization allowed for specialization in </w:t>
      </w:r>
      <w:r w:rsidR="000F6D3E">
        <w:rPr>
          <w:sz w:val="24"/>
          <w:szCs w:val="24"/>
        </w:rPr>
        <w:t xml:space="preserve">every </w:t>
      </w:r>
      <w:r>
        <w:rPr>
          <w:sz w:val="24"/>
          <w:szCs w:val="24"/>
        </w:rPr>
        <w:t>industry</w:t>
      </w:r>
      <w:r w:rsidR="00A13281">
        <w:rPr>
          <w:sz w:val="24"/>
          <w:szCs w:val="24"/>
        </w:rPr>
        <w:t xml:space="preserve"> </w:t>
      </w:r>
      <w:r w:rsidR="000F6D3E">
        <w:rPr>
          <w:sz w:val="24"/>
          <w:szCs w:val="24"/>
        </w:rPr>
        <w:t xml:space="preserve">in American culture and society. </w:t>
      </w:r>
      <w:r>
        <w:rPr>
          <w:sz w:val="24"/>
          <w:szCs w:val="24"/>
        </w:rPr>
        <w:t xml:space="preserve">The agriculture industry is no different. The industrial era provided many opportunities for people to find careers off of farms.  </w:t>
      </w:r>
      <w:r w:rsidR="00A13281">
        <w:rPr>
          <w:sz w:val="24"/>
          <w:szCs w:val="24"/>
        </w:rPr>
        <w:t>O</w:t>
      </w:r>
      <w:r>
        <w:rPr>
          <w:sz w:val="24"/>
          <w:szCs w:val="24"/>
        </w:rPr>
        <w:t>n average the American farmers produces enough food and fiber for 155 people in America and abroad annually (</w:t>
      </w:r>
      <w:r w:rsidR="00A13281">
        <w:rPr>
          <w:sz w:val="24"/>
          <w:szCs w:val="24"/>
        </w:rPr>
        <w:t xml:space="preserve">American Farm Bureau, </w:t>
      </w:r>
      <w:r>
        <w:rPr>
          <w:sz w:val="24"/>
          <w:szCs w:val="24"/>
        </w:rPr>
        <w:t>2009).  For years, Americans were happy pursuing careers away from the farm and taking for granted agriculture production and its significance to the country. Now</w:t>
      </w:r>
      <w:r w:rsidR="00F04FC4">
        <w:rPr>
          <w:sz w:val="24"/>
          <w:szCs w:val="24"/>
        </w:rPr>
        <w:t>, many</w:t>
      </w:r>
      <w:r>
        <w:rPr>
          <w:sz w:val="24"/>
          <w:szCs w:val="24"/>
        </w:rPr>
        <w:t xml:space="preserve"> special interest groups surrounding animal rights, environmental and water issues</w:t>
      </w:r>
      <w:r w:rsidR="00A13281">
        <w:rPr>
          <w:sz w:val="24"/>
          <w:szCs w:val="24"/>
        </w:rPr>
        <w:t>,</w:t>
      </w:r>
      <w:r>
        <w:rPr>
          <w:sz w:val="24"/>
          <w:szCs w:val="24"/>
        </w:rPr>
        <w:t xml:space="preserve"> and organic production challenge the agricultural knowledge of American consumers. Many </w:t>
      </w:r>
      <w:r w:rsidR="00F04FC4">
        <w:rPr>
          <w:sz w:val="24"/>
          <w:szCs w:val="24"/>
        </w:rPr>
        <w:t>agriculturists</w:t>
      </w:r>
      <w:r>
        <w:rPr>
          <w:sz w:val="24"/>
          <w:szCs w:val="24"/>
        </w:rPr>
        <w:t xml:space="preserve"> are reaching out to consumers to provide knowledge in many ways. One way that agriculture advocates can reach consumers and potentially provide an educational experience is through agritourism. </w:t>
      </w:r>
    </w:p>
    <w:p w:rsidR="001823E6" w:rsidRDefault="001823E6">
      <w:pPr>
        <w:spacing w:line="480" w:lineRule="auto"/>
        <w:rPr>
          <w:sz w:val="24"/>
          <w:szCs w:val="24"/>
        </w:rPr>
      </w:pPr>
      <w:r>
        <w:rPr>
          <w:sz w:val="24"/>
          <w:szCs w:val="24"/>
        </w:rPr>
        <w:tab/>
      </w:r>
      <w:r w:rsidR="00A13281">
        <w:rPr>
          <w:sz w:val="24"/>
          <w:szCs w:val="24"/>
        </w:rPr>
        <w:t>A</w:t>
      </w:r>
      <w:r>
        <w:rPr>
          <w:sz w:val="24"/>
          <w:szCs w:val="24"/>
        </w:rPr>
        <w:t xml:space="preserve">gritourism </w:t>
      </w:r>
      <w:r w:rsidR="00A13281">
        <w:rPr>
          <w:sz w:val="24"/>
          <w:szCs w:val="24"/>
        </w:rPr>
        <w:t xml:space="preserve">is defined </w:t>
      </w:r>
      <w:r>
        <w:rPr>
          <w:sz w:val="24"/>
          <w:szCs w:val="24"/>
        </w:rPr>
        <w:t xml:space="preserve">as, “an activity, enterprise or business which combines primary elements and characteristics of Tennessee agriculture and tourism and provides an experience for visitors which stimulates economics activity and impacts both farm </w:t>
      </w:r>
      <w:r w:rsidR="00A13281">
        <w:rPr>
          <w:sz w:val="24"/>
          <w:szCs w:val="24"/>
        </w:rPr>
        <w:t>and community income” (Bruch &amp;</w:t>
      </w:r>
      <w:r>
        <w:rPr>
          <w:sz w:val="24"/>
          <w:szCs w:val="24"/>
        </w:rPr>
        <w:t xml:space="preserve"> Holland, 2004). </w:t>
      </w:r>
      <w:r w:rsidR="00A13281">
        <w:rPr>
          <w:sz w:val="24"/>
          <w:szCs w:val="24"/>
        </w:rPr>
        <w:t>Nearly</w:t>
      </w:r>
      <w:r>
        <w:rPr>
          <w:sz w:val="24"/>
          <w:szCs w:val="24"/>
        </w:rPr>
        <w:t xml:space="preserve"> 52,000 farms in the United States were participating in </w:t>
      </w:r>
      <w:r>
        <w:rPr>
          <w:sz w:val="24"/>
          <w:szCs w:val="24"/>
        </w:rPr>
        <w:lastRenderedPageBreak/>
        <w:t>agritourism in 2004</w:t>
      </w:r>
      <w:r w:rsidR="00A13281">
        <w:rPr>
          <w:sz w:val="24"/>
          <w:szCs w:val="24"/>
        </w:rPr>
        <w:t xml:space="preserve"> (Brown &amp;</w:t>
      </w:r>
      <w:r w:rsidR="00285C2A">
        <w:rPr>
          <w:sz w:val="24"/>
          <w:szCs w:val="24"/>
        </w:rPr>
        <w:t xml:space="preserve"> Reeder, 2007).  Additionally, </w:t>
      </w:r>
      <w:r w:rsidR="00A13281">
        <w:rPr>
          <w:sz w:val="24"/>
          <w:szCs w:val="24"/>
        </w:rPr>
        <w:t>T</w:t>
      </w:r>
      <w:r>
        <w:rPr>
          <w:sz w:val="24"/>
          <w:szCs w:val="24"/>
        </w:rPr>
        <w:t xml:space="preserve">he Travel Industry Association of America reported that recent studies show more than 73 million people have taken a leisure vacation to a rural destination in the past three years (2001).  It has been show that agritourism can be vital economically for rural </w:t>
      </w:r>
      <w:r w:rsidR="00F04FC4">
        <w:rPr>
          <w:sz w:val="24"/>
          <w:szCs w:val="24"/>
        </w:rPr>
        <w:t>communities;</w:t>
      </w:r>
      <w:r>
        <w:rPr>
          <w:sz w:val="24"/>
          <w:szCs w:val="24"/>
        </w:rPr>
        <w:t xml:space="preserve"> it can also be an educational tool. </w:t>
      </w:r>
    </w:p>
    <w:p w:rsidR="00773F82" w:rsidRDefault="00773F82">
      <w:pPr>
        <w:spacing w:line="480" w:lineRule="auto"/>
        <w:rPr>
          <w:sz w:val="24"/>
          <w:szCs w:val="24"/>
        </w:rPr>
      </w:pPr>
    </w:p>
    <w:p w:rsidR="00F04FC4" w:rsidRPr="008D7445" w:rsidRDefault="008D7445" w:rsidP="006B0359">
      <w:pPr>
        <w:pStyle w:val="Heading3"/>
      </w:pPr>
      <w:r>
        <w:tab/>
      </w:r>
      <w:bookmarkStart w:id="36" w:name="_Toc300138474"/>
      <w:r w:rsidR="00603FE6" w:rsidRPr="008D7445">
        <w:t xml:space="preserve">Purpose and </w:t>
      </w:r>
      <w:r w:rsidR="00F04FC4" w:rsidRPr="008D7445">
        <w:t>Objectives</w:t>
      </w:r>
      <w:bookmarkEnd w:id="36"/>
      <w:r w:rsidR="00F04FC4" w:rsidRPr="008D7445">
        <w:t xml:space="preserve"> </w:t>
      </w:r>
    </w:p>
    <w:p w:rsidR="001823E6" w:rsidRDefault="001823E6">
      <w:pPr>
        <w:spacing w:line="480" w:lineRule="auto"/>
        <w:rPr>
          <w:sz w:val="24"/>
          <w:szCs w:val="24"/>
        </w:rPr>
      </w:pPr>
      <w:r>
        <w:rPr>
          <w:sz w:val="24"/>
          <w:szCs w:val="24"/>
        </w:rPr>
        <w:tab/>
        <w:t xml:space="preserve">The purpose of this study was to identify key educational components of agritourism in Tennessee. The </w:t>
      </w:r>
      <w:r w:rsidR="00F04FC4">
        <w:rPr>
          <w:sz w:val="24"/>
          <w:szCs w:val="24"/>
        </w:rPr>
        <w:t>objectives of the research were</w:t>
      </w:r>
      <w:r>
        <w:rPr>
          <w:sz w:val="24"/>
          <w:szCs w:val="24"/>
        </w:rPr>
        <w:t xml:space="preserve">: </w:t>
      </w:r>
    </w:p>
    <w:p w:rsidR="00285C2A" w:rsidRPr="00F424A7" w:rsidRDefault="00285C2A" w:rsidP="00285C2A">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To describe visitor demographic</w:t>
      </w:r>
      <w:r w:rsidRPr="00F424A7">
        <w:rPr>
          <w:rFonts w:ascii="Times New Roman" w:hAnsi="Times New Roman" w:cs="Times New Roman"/>
          <w:sz w:val="24"/>
          <w:szCs w:val="24"/>
        </w:rPr>
        <w:t xml:space="preserve"> and characteristics; </w:t>
      </w:r>
    </w:p>
    <w:p w:rsidR="00285C2A" w:rsidRPr="00F424A7" w:rsidRDefault="00285C2A" w:rsidP="00285C2A">
      <w:pPr>
        <w:pStyle w:val="ListParagraph"/>
        <w:numPr>
          <w:ilvl w:val="0"/>
          <w:numId w:val="5"/>
        </w:numPr>
        <w:spacing w:line="480" w:lineRule="auto"/>
        <w:rPr>
          <w:rFonts w:ascii="Times New Roman" w:hAnsi="Times New Roman" w:cs="Times New Roman"/>
          <w:sz w:val="24"/>
          <w:szCs w:val="24"/>
        </w:rPr>
      </w:pPr>
      <w:r w:rsidRPr="00F424A7">
        <w:rPr>
          <w:rFonts w:ascii="Times New Roman" w:hAnsi="Times New Roman" w:cs="Times New Roman"/>
          <w:sz w:val="24"/>
          <w:szCs w:val="24"/>
        </w:rPr>
        <w:t>To interpret visitors’ original perception and knowledge of Tennessee’s agriculture industry prior to their experience at the agritourism venue;</w:t>
      </w:r>
    </w:p>
    <w:p w:rsidR="00285C2A" w:rsidRPr="00F424A7" w:rsidRDefault="00285C2A" w:rsidP="00285C2A">
      <w:pPr>
        <w:pStyle w:val="ListParagraph"/>
        <w:numPr>
          <w:ilvl w:val="0"/>
          <w:numId w:val="5"/>
        </w:numPr>
        <w:spacing w:line="480" w:lineRule="auto"/>
        <w:rPr>
          <w:rFonts w:ascii="Times New Roman" w:hAnsi="Times New Roman" w:cs="Times New Roman"/>
          <w:sz w:val="24"/>
          <w:szCs w:val="24"/>
        </w:rPr>
      </w:pPr>
      <w:r w:rsidRPr="00F424A7">
        <w:rPr>
          <w:rFonts w:ascii="Times New Roman" w:hAnsi="Times New Roman" w:cs="Times New Roman"/>
          <w:sz w:val="24"/>
          <w:szCs w:val="24"/>
        </w:rPr>
        <w:t>To determine if knowledge</w:t>
      </w:r>
      <w:r>
        <w:rPr>
          <w:rFonts w:ascii="Times New Roman" w:hAnsi="Times New Roman" w:cs="Times New Roman"/>
          <w:sz w:val="24"/>
          <w:szCs w:val="24"/>
        </w:rPr>
        <w:t xml:space="preserve"> of the agricultural industry</w:t>
      </w:r>
      <w:r w:rsidRPr="00F424A7">
        <w:rPr>
          <w:rFonts w:ascii="Times New Roman" w:hAnsi="Times New Roman" w:cs="Times New Roman"/>
          <w:sz w:val="24"/>
          <w:szCs w:val="24"/>
        </w:rPr>
        <w:t xml:space="preserve"> increased due to the agritourism experience; and </w:t>
      </w:r>
    </w:p>
    <w:p w:rsidR="00285C2A" w:rsidRDefault="00285C2A" w:rsidP="00285C2A">
      <w:pPr>
        <w:pStyle w:val="ListParagraph"/>
        <w:numPr>
          <w:ilvl w:val="0"/>
          <w:numId w:val="5"/>
        </w:numPr>
        <w:spacing w:line="480" w:lineRule="auto"/>
        <w:rPr>
          <w:rFonts w:ascii="Times New Roman" w:hAnsi="Times New Roman" w:cs="Times New Roman"/>
          <w:sz w:val="24"/>
          <w:szCs w:val="24"/>
        </w:rPr>
      </w:pPr>
      <w:r w:rsidRPr="00F424A7">
        <w:rPr>
          <w:rFonts w:ascii="Times New Roman" w:hAnsi="Times New Roman" w:cs="Times New Roman"/>
          <w:sz w:val="24"/>
          <w:szCs w:val="24"/>
        </w:rPr>
        <w:t>To determine if perception o</w:t>
      </w:r>
      <w:r>
        <w:rPr>
          <w:rFonts w:ascii="Times New Roman" w:hAnsi="Times New Roman" w:cs="Times New Roman"/>
          <w:sz w:val="24"/>
          <w:szCs w:val="24"/>
        </w:rPr>
        <w:t xml:space="preserve">f the agricultural industry </w:t>
      </w:r>
      <w:r w:rsidRPr="00F424A7">
        <w:rPr>
          <w:rFonts w:ascii="Times New Roman" w:hAnsi="Times New Roman" w:cs="Times New Roman"/>
          <w:sz w:val="24"/>
          <w:szCs w:val="24"/>
        </w:rPr>
        <w:t xml:space="preserve">changed due </w:t>
      </w:r>
      <w:r>
        <w:rPr>
          <w:rFonts w:ascii="Times New Roman" w:hAnsi="Times New Roman" w:cs="Times New Roman"/>
          <w:sz w:val="24"/>
          <w:szCs w:val="24"/>
        </w:rPr>
        <w:t>to the agritourism experience.</w:t>
      </w:r>
    </w:p>
    <w:p w:rsidR="00773F82" w:rsidRPr="00773F82" w:rsidRDefault="00773F82" w:rsidP="00773F82">
      <w:pPr>
        <w:pStyle w:val="ListParagraph"/>
        <w:spacing w:line="480" w:lineRule="auto"/>
        <w:rPr>
          <w:sz w:val="24"/>
          <w:szCs w:val="24"/>
        </w:rPr>
      </w:pPr>
    </w:p>
    <w:p w:rsidR="00603FE6" w:rsidRDefault="00F04FC4" w:rsidP="00773F82">
      <w:pPr>
        <w:pStyle w:val="Heading2"/>
      </w:pPr>
      <w:bookmarkStart w:id="37" w:name="_Toc300138475"/>
      <w:r w:rsidRPr="008D7445">
        <w:t>Theoretical &amp; Conceptual Framework</w:t>
      </w:r>
      <w:bookmarkEnd w:id="37"/>
      <w:r w:rsidRPr="008D7445">
        <w:t xml:space="preserve"> </w:t>
      </w:r>
    </w:p>
    <w:p w:rsidR="00527F15" w:rsidRDefault="00527F15">
      <w:pPr>
        <w:spacing w:line="480" w:lineRule="auto"/>
        <w:rPr>
          <w:sz w:val="24"/>
          <w:szCs w:val="24"/>
        </w:rPr>
      </w:pPr>
      <w:r>
        <w:rPr>
          <w:sz w:val="24"/>
          <w:szCs w:val="24"/>
        </w:rPr>
        <w:tab/>
        <w:t xml:space="preserve">A study of college students by Terry and </w:t>
      </w:r>
      <w:proofErr w:type="spellStart"/>
      <w:r>
        <w:rPr>
          <w:sz w:val="24"/>
          <w:szCs w:val="24"/>
        </w:rPr>
        <w:t>Lawver</w:t>
      </w:r>
      <w:proofErr w:type="spellEnd"/>
      <w:r>
        <w:rPr>
          <w:sz w:val="24"/>
          <w:szCs w:val="24"/>
        </w:rPr>
        <w:t xml:space="preserve"> (1995) asked several questions concerning college students’ perceptions of the agriculture industry. They found that students generally were undecided on how they felt concerning agricultural issues like animal welfare, farming, and ranching practices. Overall, the study showed students </w:t>
      </w:r>
      <w:r w:rsidR="00382C96">
        <w:rPr>
          <w:sz w:val="24"/>
          <w:szCs w:val="24"/>
        </w:rPr>
        <w:t xml:space="preserve">had a general appreciation and basic knowledge of agriculture with findings that affirmed that students </w:t>
      </w:r>
      <w:r>
        <w:rPr>
          <w:sz w:val="24"/>
          <w:szCs w:val="24"/>
        </w:rPr>
        <w:t xml:space="preserve">felt that their food was </w:t>
      </w:r>
      <w:r>
        <w:rPr>
          <w:sz w:val="24"/>
          <w:szCs w:val="24"/>
        </w:rPr>
        <w:lastRenderedPageBreak/>
        <w:t xml:space="preserve">safe to eat. However, answers across the board showed more positive responses and higher self perceived knowledge levels of agriculture from students within the college of agriculture. Two major demographic differences that showed reoccurring themes for differences were gender and hometown. </w:t>
      </w:r>
      <w:r w:rsidR="000F6D3E">
        <w:rPr>
          <w:sz w:val="24"/>
          <w:szCs w:val="24"/>
        </w:rPr>
        <w:t>The differences focused on more</w:t>
      </w:r>
      <w:r>
        <w:rPr>
          <w:sz w:val="24"/>
          <w:szCs w:val="24"/>
        </w:rPr>
        <w:t xml:space="preserve"> favorable </w:t>
      </w:r>
      <w:r w:rsidR="000F6D3E">
        <w:rPr>
          <w:sz w:val="24"/>
          <w:szCs w:val="24"/>
        </w:rPr>
        <w:t xml:space="preserve">feelings </w:t>
      </w:r>
      <w:r>
        <w:rPr>
          <w:sz w:val="24"/>
          <w:szCs w:val="24"/>
        </w:rPr>
        <w:t xml:space="preserve">toward agriculture and its related practices </w:t>
      </w:r>
      <w:r w:rsidR="000F6D3E">
        <w:rPr>
          <w:sz w:val="24"/>
          <w:szCs w:val="24"/>
        </w:rPr>
        <w:t>from those who consider themselves to be</w:t>
      </w:r>
      <w:r>
        <w:rPr>
          <w:sz w:val="24"/>
          <w:szCs w:val="24"/>
        </w:rPr>
        <w:t xml:space="preserve"> from a farm or ranch or the country but not a farm or ranch.</w:t>
      </w:r>
      <w:r w:rsidR="00603FE6">
        <w:rPr>
          <w:sz w:val="24"/>
          <w:szCs w:val="24"/>
        </w:rPr>
        <w:tab/>
      </w:r>
      <w:r w:rsidR="000F6D3E">
        <w:rPr>
          <w:sz w:val="24"/>
          <w:szCs w:val="24"/>
        </w:rPr>
        <w:t xml:space="preserve">Additionally, concerning gender, men felt more favorable about agriculture and related practices than females. </w:t>
      </w:r>
    </w:p>
    <w:p w:rsidR="00527F15" w:rsidRDefault="00527F15">
      <w:pPr>
        <w:spacing w:line="480" w:lineRule="auto"/>
        <w:rPr>
          <w:sz w:val="24"/>
          <w:szCs w:val="24"/>
        </w:rPr>
      </w:pPr>
      <w:r>
        <w:rPr>
          <w:sz w:val="24"/>
          <w:szCs w:val="24"/>
        </w:rPr>
        <w:tab/>
        <w:t xml:space="preserve">With the beginning of the Tennessee Agritourism Initiative, there was no doubt that agritourism venues in Tennessee could provide educational opportunities in the future. As indicated by Bruch and Holland, indicated that the ultimate goal of agritourism enterprises in Tennessee was, “to increase farm income by providing educational and/or recreation to consumers” (2004, p.1). </w:t>
      </w:r>
    </w:p>
    <w:p w:rsidR="001823E6" w:rsidRDefault="00527F15">
      <w:pPr>
        <w:spacing w:line="480" w:lineRule="auto"/>
        <w:rPr>
          <w:sz w:val="24"/>
          <w:szCs w:val="24"/>
        </w:rPr>
      </w:pPr>
      <w:r>
        <w:rPr>
          <w:sz w:val="24"/>
          <w:szCs w:val="24"/>
        </w:rPr>
        <w:tab/>
      </w:r>
      <w:r w:rsidR="00603FE6">
        <w:rPr>
          <w:sz w:val="24"/>
          <w:szCs w:val="24"/>
        </w:rPr>
        <w:t xml:space="preserve">Education </w:t>
      </w:r>
      <w:r w:rsidR="001823E6">
        <w:rPr>
          <w:sz w:val="24"/>
          <w:szCs w:val="24"/>
        </w:rPr>
        <w:t>is tied directly to learning (</w:t>
      </w:r>
      <w:r w:rsidR="00603FE6">
        <w:rPr>
          <w:sz w:val="24"/>
          <w:szCs w:val="24"/>
        </w:rPr>
        <w:t xml:space="preserve">Broudy, </w:t>
      </w:r>
      <w:r w:rsidR="001823E6">
        <w:rPr>
          <w:sz w:val="24"/>
          <w:szCs w:val="24"/>
        </w:rPr>
        <w:t xml:space="preserve">1961). Defining education and learning separately but with a connection is often a struggle. Broudy suggests that education be viewed </w:t>
      </w:r>
      <w:r w:rsidR="00F04FC4">
        <w:rPr>
          <w:sz w:val="24"/>
          <w:szCs w:val="24"/>
        </w:rPr>
        <w:t>as,</w:t>
      </w:r>
      <w:r w:rsidR="001823E6">
        <w:rPr>
          <w:sz w:val="24"/>
          <w:szCs w:val="24"/>
        </w:rPr>
        <w:t xml:space="preserve"> “the sum </w:t>
      </w:r>
      <w:r w:rsidR="00603FE6">
        <w:rPr>
          <w:sz w:val="24"/>
          <w:szCs w:val="24"/>
        </w:rPr>
        <w:t xml:space="preserve">of all of his learnings” (p.6) and </w:t>
      </w:r>
      <w:r w:rsidR="001823E6">
        <w:rPr>
          <w:sz w:val="24"/>
          <w:szCs w:val="24"/>
        </w:rPr>
        <w:t>breaks down education into three categories: formal, inform</w:t>
      </w:r>
      <w:r w:rsidR="00603FE6">
        <w:rPr>
          <w:sz w:val="24"/>
          <w:szCs w:val="24"/>
        </w:rPr>
        <w:t xml:space="preserve">al </w:t>
      </w:r>
      <w:r w:rsidR="001823E6">
        <w:rPr>
          <w:sz w:val="24"/>
          <w:szCs w:val="24"/>
        </w:rPr>
        <w:t>and milieu (1961). Formal</w:t>
      </w:r>
      <w:r w:rsidR="00603FE6">
        <w:rPr>
          <w:sz w:val="24"/>
          <w:szCs w:val="24"/>
        </w:rPr>
        <w:t xml:space="preserve"> education</w:t>
      </w:r>
      <w:r w:rsidR="001823E6">
        <w:rPr>
          <w:sz w:val="24"/>
          <w:szCs w:val="24"/>
        </w:rPr>
        <w:t xml:space="preserve"> is defined as a</w:t>
      </w:r>
      <w:r w:rsidR="00603FE6">
        <w:rPr>
          <w:sz w:val="24"/>
          <w:szCs w:val="24"/>
        </w:rPr>
        <w:t xml:space="preserve"> learning</w:t>
      </w:r>
      <w:r w:rsidR="001823E6">
        <w:rPr>
          <w:sz w:val="24"/>
          <w:szCs w:val="24"/>
        </w:rPr>
        <w:t xml:space="preserve"> experience that has an intended structure and an expected outcome. Informal education intends for learning to occur, but there is no particular or planned structure or curriculum. Students often use activities instead of instruction or text. Finally, the type of education that Broudy describes as milieu is what a person learns by being exposed to a situation, lifestyle or culture. </w:t>
      </w:r>
    </w:p>
    <w:p w:rsidR="00865CD0" w:rsidRDefault="001823E6" w:rsidP="007657D2">
      <w:pPr>
        <w:spacing w:line="480" w:lineRule="auto"/>
        <w:rPr>
          <w:sz w:val="24"/>
          <w:szCs w:val="24"/>
        </w:rPr>
      </w:pPr>
      <w:r>
        <w:rPr>
          <w:sz w:val="24"/>
          <w:szCs w:val="24"/>
        </w:rPr>
        <w:tab/>
      </w:r>
      <w:r w:rsidR="00603FE6">
        <w:rPr>
          <w:sz w:val="24"/>
          <w:szCs w:val="24"/>
        </w:rPr>
        <w:t>L</w:t>
      </w:r>
      <w:r>
        <w:rPr>
          <w:sz w:val="24"/>
          <w:szCs w:val="24"/>
        </w:rPr>
        <w:t>earning can be defined as, “a process that brings together cognitive, emotional, and environmental influences and experiences for acquiring, enhancing, or making changes in one’s knowledge, skills, values and work views” (</w:t>
      </w:r>
      <w:r w:rsidR="00603FE6">
        <w:rPr>
          <w:sz w:val="24"/>
          <w:szCs w:val="24"/>
        </w:rPr>
        <w:t xml:space="preserve">Merriam, Caffarella, &amp; Baumgartner, 2007, </w:t>
      </w:r>
      <w:r>
        <w:rPr>
          <w:sz w:val="24"/>
          <w:szCs w:val="24"/>
        </w:rPr>
        <w:t xml:space="preserve">p.277).  </w:t>
      </w:r>
      <w:r>
        <w:rPr>
          <w:sz w:val="24"/>
          <w:szCs w:val="24"/>
        </w:rPr>
        <w:lastRenderedPageBreak/>
        <w:t xml:space="preserve">Experiential learning then is learning through having a direct experience. Additionally, behaviorist learning theories suggest that learning changes a behavior and produces a change in the </w:t>
      </w:r>
      <w:r w:rsidR="00F04FC4">
        <w:rPr>
          <w:sz w:val="24"/>
          <w:szCs w:val="24"/>
        </w:rPr>
        <w:t>learners’</w:t>
      </w:r>
      <w:r>
        <w:rPr>
          <w:sz w:val="24"/>
          <w:szCs w:val="24"/>
        </w:rPr>
        <w:t xml:space="preserve"> actions. The constructivist learning theory suggests that learning occurs when the potential learner can develop a meaning and construct new thoughts and knowledge from an expe</w:t>
      </w:r>
      <w:r w:rsidR="00603FE6">
        <w:rPr>
          <w:sz w:val="24"/>
          <w:szCs w:val="24"/>
        </w:rPr>
        <w:t>rience (Merriam, Caffarella, &amp;</w:t>
      </w:r>
      <w:r>
        <w:rPr>
          <w:sz w:val="24"/>
          <w:szCs w:val="24"/>
        </w:rPr>
        <w:t xml:space="preserve"> Baumgartner, 2007). </w:t>
      </w:r>
      <w:r w:rsidR="00603FE6">
        <w:rPr>
          <w:sz w:val="24"/>
          <w:szCs w:val="24"/>
        </w:rPr>
        <w:t>However, Dewey</w:t>
      </w:r>
      <w:r w:rsidR="009E06F2">
        <w:rPr>
          <w:sz w:val="24"/>
          <w:szCs w:val="24"/>
        </w:rPr>
        <w:t xml:space="preserve"> (1938)</w:t>
      </w:r>
      <w:r w:rsidR="00603FE6">
        <w:rPr>
          <w:sz w:val="24"/>
          <w:szCs w:val="24"/>
        </w:rPr>
        <w:t xml:space="preserve"> reminds us that experience itself is not enough and that learning and experience must be connected, and the experience has to </w:t>
      </w:r>
      <w:r w:rsidR="009E06F2">
        <w:rPr>
          <w:sz w:val="24"/>
          <w:szCs w:val="24"/>
        </w:rPr>
        <w:t>be of educational quality</w:t>
      </w:r>
      <w:r w:rsidR="00603FE6">
        <w:rPr>
          <w:sz w:val="24"/>
          <w:szCs w:val="24"/>
        </w:rPr>
        <w:t xml:space="preserve">. </w:t>
      </w:r>
      <w:r>
        <w:rPr>
          <w:sz w:val="24"/>
          <w:szCs w:val="24"/>
        </w:rPr>
        <w:t xml:space="preserve">Experience is what can </w:t>
      </w:r>
      <w:r w:rsidR="009E06F2">
        <w:rPr>
          <w:sz w:val="24"/>
          <w:szCs w:val="24"/>
        </w:rPr>
        <w:t>change</w:t>
      </w:r>
      <w:r>
        <w:rPr>
          <w:sz w:val="24"/>
          <w:szCs w:val="24"/>
        </w:rPr>
        <w:t xml:space="preserve"> a </w:t>
      </w:r>
      <w:r w:rsidR="00F04FC4">
        <w:rPr>
          <w:sz w:val="24"/>
          <w:szCs w:val="24"/>
        </w:rPr>
        <w:t>learner’s</w:t>
      </w:r>
      <w:r>
        <w:rPr>
          <w:sz w:val="24"/>
          <w:szCs w:val="24"/>
        </w:rPr>
        <w:t xml:space="preserve"> behavior and allow for construction of new knowledge. Thus experience, if of value, can lead to learning. </w:t>
      </w:r>
    </w:p>
    <w:p w:rsidR="001823E6" w:rsidRPr="00527F15" w:rsidRDefault="00865CD0">
      <w:pPr>
        <w:spacing w:line="480" w:lineRule="auto"/>
        <w:rPr>
          <w:sz w:val="24"/>
          <w:szCs w:val="24"/>
        </w:rPr>
      </w:pPr>
      <w:r>
        <w:rPr>
          <w:sz w:val="24"/>
          <w:szCs w:val="24"/>
        </w:rPr>
        <w:tab/>
        <w:t>Self-directed learning as</w:t>
      </w:r>
      <w:r w:rsidR="001823E6">
        <w:rPr>
          <w:sz w:val="24"/>
          <w:szCs w:val="24"/>
        </w:rPr>
        <w:t xml:space="preserve"> defined by Merriam, Caffarella, and Baumgartner</w:t>
      </w:r>
      <w:r>
        <w:rPr>
          <w:sz w:val="24"/>
          <w:szCs w:val="24"/>
        </w:rPr>
        <w:t>, (2007)</w:t>
      </w:r>
      <w:r w:rsidR="001823E6">
        <w:rPr>
          <w:sz w:val="24"/>
          <w:szCs w:val="24"/>
        </w:rPr>
        <w:t xml:space="preserve"> is the learning style in which the learner is self-motivate</w:t>
      </w:r>
      <w:r>
        <w:rPr>
          <w:sz w:val="24"/>
          <w:szCs w:val="24"/>
        </w:rPr>
        <w:t>d in the learning process</w:t>
      </w:r>
      <w:r w:rsidR="001823E6">
        <w:rPr>
          <w:sz w:val="24"/>
          <w:szCs w:val="24"/>
        </w:rPr>
        <w:t xml:space="preserve">. The </w:t>
      </w:r>
      <w:r w:rsidR="00F04FC4">
        <w:rPr>
          <w:sz w:val="24"/>
          <w:szCs w:val="24"/>
        </w:rPr>
        <w:t>trio suggests</w:t>
      </w:r>
      <w:r w:rsidR="001823E6">
        <w:rPr>
          <w:sz w:val="24"/>
          <w:szCs w:val="24"/>
        </w:rPr>
        <w:t xml:space="preserve"> that self-directed learning happens frequently and naturally in adults’ lives. The choice to visit agritourism venues made by adults is the first step in the </w:t>
      </w:r>
      <w:r>
        <w:rPr>
          <w:sz w:val="24"/>
          <w:szCs w:val="24"/>
        </w:rPr>
        <w:t xml:space="preserve">learning process that is described as self-directed. </w:t>
      </w:r>
    </w:p>
    <w:p w:rsidR="0054083C" w:rsidRDefault="0054083C" w:rsidP="0054083C">
      <w:pPr>
        <w:spacing w:line="480" w:lineRule="auto"/>
        <w:rPr>
          <w:sz w:val="24"/>
          <w:szCs w:val="24"/>
        </w:rPr>
      </w:pPr>
      <w:r>
        <w:rPr>
          <w:sz w:val="24"/>
          <w:szCs w:val="24"/>
        </w:rPr>
        <w:tab/>
        <w:t xml:space="preserve">Experiences can provide educational opportunities for self-directed learners. These learners take the initiative to learn about a subject area in which they are interested. Pending whether the experience is of value to the potential learner, learning may occur. This learning can be seen in the response by the potential learner in means of behavior and their construction of new knowledge based on the meaningful experience. </w:t>
      </w:r>
    </w:p>
    <w:p w:rsidR="0054083C" w:rsidRPr="006B0359" w:rsidRDefault="0054083C" w:rsidP="0054083C">
      <w:pPr>
        <w:spacing w:line="480" w:lineRule="auto"/>
        <w:rPr>
          <w:sz w:val="24"/>
          <w:szCs w:val="24"/>
        </w:rPr>
      </w:pPr>
      <w:r>
        <w:rPr>
          <w:sz w:val="24"/>
          <w:szCs w:val="24"/>
        </w:rPr>
        <w:tab/>
        <w:t xml:space="preserve">Agritourism is a growing opportunity for many farm owners to increase income and connection with the public around them. These opportunities can also provide educational opportunities for those participants if the experiences fit the needed profile for experiential education. If the experience is found meaningful by the potential learner and there is a construction of new knowledge and change in behavior, then learning has occurred. Much research supports the </w:t>
      </w:r>
      <w:r>
        <w:rPr>
          <w:sz w:val="24"/>
          <w:szCs w:val="24"/>
        </w:rPr>
        <w:lastRenderedPageBreak/>
        <w:t xml:space="preserve">idea that there is a need for an assessment of the knowledge of the public concerning agriculture. There is little research to support the idea that experiential learning is occurring for adults at the agritourism venues. However, many researchers have implied that learning is occurring during the venue experiences. </w:t>
      </w:r>
    </w:p>
    <w:p w:rsidR="001823E6" w:rsidRDefault="001823E6">
      <w:pPr>
        <w:spacing w:line="480" w:lineRule="auto"/>
        <w:rPr>
          <w:sz w:val="24"/>
          <w:szCs w:val="24"/>
        </w:rPr>
      </w:pPr>
    </w:p>
    <w:p w:rsidR="001823E6" w:rsidRDefault="001823E6" w:rsidP="00773F82">
      <w:pPr>
        <w:pStyle w:val="Heading2"/>
      </w:pPr>
      <w:bookmarkStart w:id="38" w:name="_Toc300138476"/>
      <w:r w:rsidRPr="008D7445">
        <w:t>Methodology</w:t>
      </w:r>
      <w:bookmarkEnd w:id="38"/>
      <w:r w:rsidRPr="008D7445">
        <w:t xml:space="preserve"> </w:t>
      </w:r>
    </w:p>
    <w:p w:rsidR="001823E6" w:rsidRDefault="001823E6">
      <w:pPr>
        <w:spacing w:line="480" w:lineRule="auto"/>
        <w:rPr>
          <w:sz w:val="24"/>
          <w:szCs w:val="24"/>
        </w:rPr>
      </w:pPr>
      <w:r>
        <w:rPr>
          <w:sz w:val="24"/>
          <w:szCs w:val="24"/>
        </w:rPr>
        <w:tab/>
        <w:t xml:space="preserve">Information concerning the research for this study was collected through visitors to three agritourism venues throughout the state of Tennessee during </w:t>
      </w:r>
      <w:r w:rsidR="009E06F2">
        <w:rPr>
          <w:sz w:val="24"/>
          <w:szCs w:val="24"/>
        </w:rPr>
        <w:t>fall</w:t>
      </w:r>
      <w:r>
        <w:rPr>
          <w:sz w:val="24"/>
          <w:szCs w:val="24"/>
        </w:rPr>
        <w:t xml:space="preserve"> 2010. Fall is considered the peak season for the type agritourism venue assessed. The venues chosen were provided through an agritourism specialist at the Tennessee Department of Agriculture. Eleven farms were contacted. Five originally accepted the opportunity to hand out pre surveys on their farm. However, two farms found that their seasons were too busy and opted out of participation. </w:t>
      </w:r>
    </w:p>
    <w:p w:rsidR="001823E6" w:rsidRDefault="001823E6" w:rsidP="009E06F2">
      <w:pPr>
        <w:spacing w:line="480" w:lineRule="auto"/>
        <w:ind w:firstLine="720"/>
        <w:rPr>
          <w:sz w:val="24"/>
          <w:szCs w:val="24"/>
        </w:rPr>
      </w:pPr>
      <w:r>
        <w:rPr>
          <w:sz w:val="24"/>
          <w:szCs w:val="24"/>
        </w:rPr>
        <w:t xml:space="preserve">A pilot study was conducted and assessed in 2009. </w:t>
      </w:r>
      <w:r w:rsidR="009E06F2">
        <w:rPr>
          <w:sz w:val="24"/>
          <w:szCs w:val="24"/>
        </w:rPr>
        <w:t xml:space="preserve">Internal reliability for the pilot study was determined using a </w:t>
      </w:r>
      <w:proofErr w:type="spellStart"/>
      <w:r w:rsidR="009E06F2">
        <w:rPr>
          <w:sz w:val="24"/>
          <w:szCs w:val="24"/>
        </w:rPr>
        <w:t>Cronbach</w:t>
      </w:r>
      <w:proofErr w:type="spellEnd"/>
      <w:r w:rsidR="009E06F2">
        <w:rPr>
          <w:sz w:val="24"/>
          <w:szCs w:val="24"/>
        </w:rPr>
        <w:t xml:space="preserve"> alpha test. This test was used due to the nature of the survey. The </w:t>
      </w:r>
      <w:proofErr w:type="spellStart"/>
      <w:r w:rsidR="009E06F2">
        <w:rPr>
          <w:sz w:val="24"/>
          <w:szCs w:val="24"/>
        </w:rPr>
        <w:t>Cronbach</w:t>
      </w:r>
      <w:proofErr w:type="spellEnd"/>
      <w:r w:rsidR="009E06F2">
        <w:rPr>
          <w:sz w:val="24"/>
          <w:szCs w:val="24"/>
        </w:rPr>
        <w:t xml:space="preserve"> alpha reliability test worked well with survey research that has questions that can be answered with a range or </w:t>
      </w:r>
      <w:proofErr w:type="spellStart"/>
      <w:r w:rsidR="009E06F2">
        <w:rPr>
          <w:sz w:val="24"/>
          <w:szCs w:val="24"/>
        </w:rPr>
        <w:t>Likert</w:t>
      </w:r>
      <w:proofErr w:type="spellEnd"/>
      <w:r w:rsidR="009E06F2">
        <w:rPr>
          <w:sz w:val="24"/>
          <w:szCs w:val="24"/>
        </w:rPr>
        <w:t xml:space="preserve"> scale. A reliability of .70 is considered as moderately reliable (</w:t>
      </w:r>
      <w:proofErr w:type="spellStart"/>
      <w:r w:rsidR="00382C96">
        <w:rPr>
          <w:sz w:val="24"/>
          <w:szCs w:val="24"/>
        </w:rPr>
        <w:t>Ary</w:t>
      </w:r>
      <w:proofErr w:type="spellEnd"/>
      <w:r w:rsidR="00382C96">
        <w:rPr>
          <w:sz w:val="24"/>
          <w:szCs w:val="24"/>
        </w:rPr>
        <w:t xml:space="preserve">, Jacobs, &amp; Sorensen, </w:t>
      </w:r>
      <w:r w:rsidR="009E06F2">
        <w:rPr>
          <w:sz w:val="24"/>
          <w:szCs w:val="24"/>
        </w:rPr>
        <w:t>2010). The reliability of the pilot survey was .911. Validity is considered to be the most significant item of consideration concerning research. Validity is defined as the ability of an instrument to measure what it aims to measure (</w:t>
      </w:r>
      <w:proofErr w:type="spellStart"/>
      <w:r w:rsidR="00382C96">
        <w:rPr>
          <w:sz w:val="24"/>
          <w:szCs w:val="24"/>
        </w:rPr>
        <w:t>Ary</w:t>
      </w:r>
      <w:proofErr w:type="spellEnd"/>
      <w:r w:rsidR="00382C96">
        <w:rPr>
          <w:sz w:val="24"/>
          <w:szCs w:val="24"/>
        </w:rPr>
        <w:t xml:space="preserve">, Jacobs, &amp; Sorensen, </w:t>
      </w:r>
      <w:r w:rsidR="009E06F2">
        <w:rPr>
          <w:sz w:val="24"/>
          <w:szCs w:val="24"/>
        </w:rPr>
        <w:t xml:space="preserve">2010). </w:t>
      </w:r>
      <w:r w:rsidR="009E06F2" w:rsidRPr="00F424A7">
        <w:rPr>
          <w:sz w:val="24"/>
          <w:szCs w:val="24"/>
        </w:rPr>
        <w:t xml:space="preserve"> The survey</w:t>
      </w:r>
      <w:r w:rsidR="009E06F2">
        <w:rPr>
          <w:sz w:val="24"/>
          <w:szCs w:val="24"/>
        </w:rPr>
        <w:t xml:space="preserve"> (Appendix C)</w:t>
      </w:r>
      <w:r w:rsidR="009E06F2" w:rsidRPr="00F424A7">
        <w:rPr>
          <w:sz w:val="24"/>
          <w:szCs w:val="24"/>
        </w:rPr>
        <w:t xml:space="preserve"> was evaluated by an expert panel to ensure face </w:t>
      </w:r>
      <w:r w:rsidR="009E06F2">
        <w:rPr>
          <w:sz w:val="24"/>
          <w:szCs w:val="24"/>
        </w:rPr>
        <w:t xml:space="preserve">and content </w:t>
      </w:r>
      <w:r w:rsidR="009E06F2" w:rsidRPr="00F424A7">
        <w:rPr>
          <w:sz w:val="24"/>
          <w:szCs w:val="24"/>
        </w:rPr>
        <w:t xml:space="preserve">validity. </w:t>
      </w:r>
      <w:r>
        <w:rPr>
          <w:sz w:val="24"/>
          <w:szCs w:val="24"/>
        </w:rPr>
        <w:t xml:space="preserve">The pilot study was collected through survey drop boxes during a two week period in October. Responses were coded and analyzed by the primary investigator for relevance concerning the continuance and expansion of the study in 2010. </w:t>
      </w:r>
    </w:p>
    <w:p w:rsidR="001823E6" w:rsidRDefault="001823E6">
      <w:pPr>
        <w:spacing w:line="480" w:lineRule="auto"/>
        <w:rPr>
          <w:sz w:val="24"/>
          <w:szCs w:val="24"/>
        </w:rPr>
      </w:pPr>
      <w:r>
        <w:rPr>
          <w:sz w:val="24"/>
          <w:szCs w:val="24"/>
        </w:rPr>
        <w:lastRenderedPageBreak/>
        <w:tab/>
        <w:t xml:space="preserve">One farm in each region </w:t>
      </w:r>
      <w:r w:rsidR="00F04FC4">
        <w:rPr>
          <w:sz w:val="24"/>
          <w:szCs w:val="24"/>
        </w:rPr>
        <w:t>of</w:t>
      </w:r>
      <w:r>
        <w:rPr>
          <w:sz w:val="24"/>
          <w:szCs w:val="24"/>
        </w:rPr>
        <w:t xml:space="preserve"> the state</w:t>
      </w:r>
      <w:r w:rsidR="00F04FC4">
        <w:rPr>
          <w:sz w:val="24"/>
          <w:szCs w:val="24"/>
        </w:rPr>
        <w:t xml:space="preserve"> was used</w:t>
      </w:r>
      <w:r>
        <w:rPr>
          <w:sz w:val="24"/>
          <w:szCs w:val="24"/>
        </w:rPr>
        <w:t xml:space="preserve">. Farms were coded numerically one, two, and three. All three farms featured wagon rides, corn mazes, pumpkin patches and items for purchase. All farms were open to the public and also hosted field trips with educational focuses. Each farm varied slightly in their approach and take with the various activities. Though there were similarities there were several differences. The main difference was the commodity focus. Since commodities vary across the state, several learning experiences and activities also varied. </w:t>
      </w:r>
    </w:p>
    <w:p w:rsidR="001823E6" w:rsidRDefault="001823E6">
      <w:pPr>
        <w:spacing w:line="480" w:lineRule="auto"/>
        <w:rPr>
          <w:sz w:val="24"/>
          <w:szCs w:val="24"/>
        </w:rPr>
      </w:pPr>
      <w:r>
        <w:rPr>
          <w:sz w:val="24"/>
          <w:szCs w:val="24"/>
        </w:rPr>
        <w:tab/>
        <w:t xml:space="preserve">The target population was adult visitors to agritourism venues during the survey period. Each venue owner was asked to provide the estimated number of adult visitors during the month of October. Repeat visitors were encouraged to fill out a survey at only one visit. Taking into consideration the suggested rate of repeat visitors provided by venue owners and the ratio of children to adults the venue owners suggested the accessible population numbers to be as follows: farm 1 - 300, farm 2 - 1800, and farm 3 - 450.  </w:t>
      </w:r>
    </w:p>
    <w:p w:rsidR="007041EF" w:rsidRPr="00F424A7" w:rsidRDefault="007041EF" w:rsidP="007041EF">
      <w:pPr>
        <w:spacing w:line="480" w:lineRule="auto"/>
        <w:ind w:firstLine="720"/>
        <w:rPr>
          <w:sz w:val="24"/>
          <w:szCs w:val="24"/>
        </w:rPr>
      </w:pPr>
      <w:r>
        <w:rPr>
          <w:sz w:val="24"/>
          <w:szCs w:val="24"/>
        </w:rPr>
        <w:t>The researcher developed a pre and post survey instrument for visitors to agritourism venues with approval of an expert panel, consisting of three faculty member to determine face and content validity. The pre survey consisted of two sections. The first section contained questions to generate a database of contact information for post survey contact. Additionally, a question regarding future contact option was asked. Respondents could choose a mail or email option and provide the needed address for the option chosen. Approximately 70 percent</w:t>
      </w:r>
      <w:r w:rsidRPr="00F424A7">
        <w:rPr>
          <w:sz w:val="24"/>
          <w:szCs w:val="24"/>
        </w:rPr>
        <w:t xml:space="preserve"> of pre survey respondents indicated they prefer to be contacted by m</w:t>
      </w:r>
      <w:r>
        <w:rPr>
          <w:sz w:val="24"/>
          <w:szCs w:val="24"/>
        </w:rPr>
        <w:t>ailing address and the other 30 percent</w:t>
      </w:r>
      <w:r w:rsidRPr="00F424A7">
        <w:rPr>
          <w:sz w:val="24"/>
          <w:szCs w:val="24"/>
        </w:rPr>
        <w:t xml:space="preserve"> chose email.  </w:t>
      </w:r>
    </w:p>
    <w:p w:rsidR="007041EF" w:rsidRDefault="007041EF" w:rsidP="007041EF">
      <w:pPr>
        <w:spacing w:line="480" w:lineRule="auto"/>
        <w:rPr>
          <w:sz w:val="24"/>
          <w:szCs w:val="24"/>
        </w:rPr>
      </w:pPr>
      <w:r>
        <w:rPr>
          <w:sz w:val="24"/>
          <w:szCs w:val="24"/>
        </w:rPr>
        <w:tab/>
        <w:t xml:space="preserve">Section two contained five </w:t>
      </w:r>
      <w:proofErr w:type="spellStart"/>
      <w:r>
        <w:rPr>
          <w:sz w:val="24"/>
          <w:szCs w:val="24"/>
        </w:rPr>
        <w:t>Likert</w:t>
      </w:r>
      <w:proofErr w:type="spellEnd"/>
      <w:r>
        <w:rPr>
          <w:sz w:val="24"/>
          <w:szCs w:val="24"/>
        </w:rPr>
        <w:t xml:space="preserve"> Scale statements</w:t>
      </w:r>
      <w:r w:rsidRPr="00F424A7">
        <w:rPr>
          <w:sz w:val="24"/>
          <w:szCs w:val="24"/>
        </w:rPr>
        <w:t xml:space="preserve"> aimed at collecting visitors’ opinions of their perception and knowledge of the agricultural industry prior to their experience on the farm. The instrument used a five point </w:t>
      </w:r>
      <w:proofErr w:type="spellStart"/>
      <w:r w:rsidRPr="00F424A7">
        <w:rPr>
          <w:sz w:val="24"/>
          <w:szCs w:val="24"/>
        </w:rPr>
        <w:t>Likert</w:t>
      </w:r>
      <w:proofErr w:type="spellEnd"/>
      <w:r w:rsidRPr="00F424A7">
        <w:rPr>
          <w:sz w:val="24"/>
          <w:szCs w:val="24"/>
        </w:rPr>
        <w:t xml:space="preserve"> Scale with choices of </w:t>
      </w:r>
      <w:r w:rsidR="00382C96">
        <w:rPr>
          <w:i/>
          <w:sz w:val="24"/>
          <w:szCs w:val="24"/>
        </w:rPr>
        <w:t>S</w:t>
      </w:r>
      <w:r w:rsidRPr="007C622E">
        <w:rPr>
          <w:i/>
          <w:sz w:val="24"/>
          <w:szCs w:val="24"/>
        </w:rPr>
        <w:t>trong</w:t>
      </w:r>
      <w:r w:rsidR="00382C96">
        <w:rPr>
          <w:i/>
          <w:sz w:val="24"/>
          <w:szCs w:val="24"/>
        </w:rPr>
        <w:t>ly D</w:t>
      </w:r>
      <w:r w:rsidRPr="007C622E">
        <w:rPr>
          <w:i/>
          <w:sz w:val="24"/>
          <w:szCs w:val="24"/>
        </w:rPr>
        <w:t>isagree</w:t>
      </w:r>
      <w:r>
        <w:rPr>
          <w:sz w:val="24"/>
          <w:szCs w:val="24"/>
        </w:rPr>
        <w:t xml:space="preserve">= 1, </w:t>
      </w:r>
      <w:r w:rsidR="00382C96">
        <w:rPr>
          <w:i/>
          <w:sz w:val="24"/>
          <w:szCs w:val="24"/>
        </w:rPr>
        <w:t>D</w:t>
      </w:r>
      <w:r w:rsidRPr="007C622E">
        <w:rPr>
          <w:i/>
          <w:sz w:val="24"/>
          <w:szCs w:val="24"/>
        </w:rPr>
        <w:t>isagree</w:t>
      </w:r>
      <w:r>
        <w:rPr>
          <w:sz w:val="24"/>
          <w:szCs w:val="24"/>
        </w:rPr>
        <w:t xml:space="preserve">= 2, </w:t>
      </w:r>
      <w:r w:rsidR="00382C96">
        <w:rPr>
          <w:i/>
          <w:sz w:val="24"/>
          <w:szCs w:val="24"/>
        </w:rPr>
        <w:lastRenderedPageBreak/>
        <w:t>Not S</w:t>
      </w:r>
      <w:r w:rsidRPr="007C622E">
        <w:rPr>
          <w:i/>
          <w:sz w:val="24"/>
          <w:szCs w:val="24"/>
        </w:rPr>
        <w:t>ure</w:t>
      </w:r>
      <w:r>
        <w:rPr>
          <w:sz w:val="24"/>
          <w:szCs w:val="24"/>
        </w:rPr>
        <w:t xml:space="preserve">= 3, </w:t>
      </w:r>
      <w:r w:rsidR="00382C96">
        <w:rPr>
          <w:i/>
          <w:sz w:val="24"/>
          <w:szCs w:val="24"/>
        </w:rPr>
        <w:t>A</w:t>
      </w:r>
      <w:r w:rsidRPr="007C622E">
        <w:rPr>
          <w:i/>
          <w:sz w:val="24"/>
          <w:szCs w:val="24"/>
        </w:rPr>
        <w:t>gree</w:t>
      </w:r>
      <w:r>
        <w:rPr>
          <w:sz w:val="24"/>
          <w:szCs w:val="24"/>
        </w:rPr>
        <w:t xml:space="preserve"> = 4 and </w:t>
      </w:r>
      <w:r w:rsidR="00382C96">
        <w:rPr>
          <w:i/>
          <w:sz w:val="24"/>
          <w:szCs w:val="24"/>
        </w:rPr>
        <w:t>Strongly A</w:t>
      </w:r>
      <w:r w:rsidRPr="007C622E">
        <w:rPr>
          <w:i/>
          <w:sz w:val="24"/>
          <w:szCs w:val="24"/>
        </w:rPr>
        <w:t>gree</w:t>
      </w:r>
      <w:r w:rsidRPr="00F424A7">
        <w:rPr>
          <w:sz w:val="24"/>
          <w:szCs w:val="24"/>
        </w:rPr>
        <w:t xml:space="preserve"> =5.</w:t>
      </w:r>
      <w:r>
        <w:rPr>
          <w:sz w:val="24"/>
          <w:szCs w:val="24"/>
        </w:rPr>
        <w:t xml:space="preserve"> Pre surveys were collected during a three week period in October, 2009 considered to be the peak period for the venues selected. </w:t>
      </w:r>
      <w:r w:rsidRPr="00F424A7">
        <w:rPr>
          <w:sz w:val="24"/>
          <w:szCs w:val="24"/>
        </w:rPr>
        <w:t xml:space="preserve">After the final collection date </w:t>
      </w:r>
      <w:r>
        <w:rPr>
          <w:sz w:val="24"/>
          <w:szCs w:val="24"/>
        </w:rPr>
        <w:t>N=</w:t>
      </w:r>
      <w:r w:rsidRPr="00F424A7">
        <w:rPr>
          <w:sz w:val="24"/>
          <w:szCs w:val="24"/>
        </w:rPr>
        <w:t>191 pre surveys were collected through survey drop boxes at the venue locations</w:t>
      </w:r>
      <w:r>
        <w:rPr>
          <w:sz w:val="24"/>
          <w:szCs w:val="24"/>
        </w:rPr>
        <w:t xml:space="preserve">. The surveys were collected by the primary investigator. </w:t>
      </w:r>
    </w:p>
    <w:p w:rsidR="00105862" w:rsidRDefault="00105862" w:rsidP="007041EF">
      <w:pPr>
        <w:spacing w:line="480" w:lineRule="auto"/>
        <w:rPr>
          <w:sz w:val="24"/>
          <w:szCs w:val="24"/>
        </w:rPr>
      </w:pPr>
      <w:r>
        <w:rPr>
          <w:sz w:val="24"/>
          <w:szCs w:val="24"/>
        </w:rPr>
        <w:tab/>
        <w:t xml:space="preserve">The post surveys were mailed in February with instructions about completing the survey and further information about a fifty dollar gift card incentive paid for by the primary investigator. The incentive was offered to increase overall participation for the post survey response (Blair &amp; </w:t>
      </w:r>
      <w:proofErr w:type="spellStart"/>
      <w:r>
        <w:rPr>
          <w:sz w:val="24"/>
          <w:szCs w:val="24"/>
        </w:rPr>
        <w:t>Czaja</w:t>
      </w:r>
      <w:proofErr w:type="spellEnd"/>
      <w:r>
        <w:rPr>
          <w:sz w:val="24"/>
          <w:szCs w:val="24"/>
        </w:rPr>
        <w:t xml:space="preserve">, 2005). The drawing was February 24, 2011. The winner was mailed the incentive prize. </w:t>
      </w:r>
      <w:r w:rsidR="00406706">
        <w:rPr>
          <w:sz w:val="24"/>
          <w:szCs w:val="24"/>
        </w:rPr>
        <w:t xml:space="preserve">Non response was an issue addressed by the researcher. While response rate is not the only determining factor in research </w:t>
      </w:r>
      <w:r w:rsidR="00476481">
        <w:rPr>
          <w:sz w:val="24"/>
          <w:szCs w:val="24"/>
        </w:rPr>
        <w:t>it is significant to proving a sample representative of the population (</w:t>
      </w:r>
      <w:proofErr w:type="spellStart"/>
      <w:r w:rsidR="00476481">
        <w:rPr>
          <w:sz w:val="24"/>
          <w:szCs w:val="24"/>
        </w:rPr>
        <w:t>Ary</w:t>
      </w:r>
      <w:proofErr w:type="spellEnd"/>
      <w:r w:rsidR="00476481">
        <w:rPr>
          <w:sz w:val="24"/>
          <w:szCs w:val="24"/>
        </w:rPr>
        <w:t xml:space="preserve">, Jacobs, &amp; Sorensen, 2010). </w:t>
      </w:r>
      <w:r>
        <w:rPr>
          <w:sz w:val="24"/>
          <w:szCs w:val="24"/>
        </w:rPr>
        <w:t>To combat non-response, a second and third round of letter and surveys were mailed to pre survey individuals who did not return the first post survey. These were mailed in March, 2011</w:t>
      </w:r>
      <w:r w:rsidR="00406706">
        <w:rPr>
          <w:sz w:val="24"/>
          <w:szCs w:val="24"/>
        </w:rPr>
        <w:t>. Three mailings were mailed based on questionnaire type and budget for the project</w:t>
      </w:r>
      <w:r>
        <w:rPr>
          <w:sz w:val="24"/>
          <w:szCs w:val="24"/>
        </w:rPr>
        <w:t xml:space="preserve"> </w:t>
      </w:r>
      <w:r w:rsidR="00476481">
        <w:rPr>
          <w:sz w:val="24"/>
          <w:szCs w:val="24"/>
        </w:rPr>
        <w:t>(</w:t>
      </w:r>
      <w:proofErr w:type="spellStart"/>
      <w:r w:rsidR="00382C96">
        <w:rPr>
          <w:sz w:val="24"/>
          <w:szCs w:val="24"/>
        </w:rPr>
        <w:t>Ary</w:t>
      </w:r>
      <w:proofErr w:type="spellEnd"/>
      <w:r w:rsidR="00382C96">
        <w:rPr>
          <w:sz w:val="24"/>
          <w:szCs w:val="24"/>
        </w:rPr>
        <w:t xml:space="preserve">, Jacobs, &amp; Sorensen, </w:t>
      </w:r>
      <w:r w:rsidR="00406706">
        <w:rPr>
          <w:sz w:val="24"/>
          <w:szCs w:val="24"/>
        </w:rPr>
        <w:t>2010</w:t>
      </w:r>
      <w:r>
        <w:rPr>
          <w:sz w:val="24"/>
          <w:szCs w:val="24"/>
        </w:rPr>
        <w:t xml:space="preserve">). Those individuals preferring email response were contacted with an email version of the letter and survey during the same time in February. Responses were collected and non-response individuals were contacted every two weeks until responses no longer occurred. </w:t>
      </w:r>
      <w:r w:rsidR="00476481">
        <w:rPr>
          <w:sz w:val="24"/>
          <w:szCs w:val="24"/>
        </w:rPr>
        <w:t xml:space="preserve">To further understand the non response population </w:t>
      </w:r>
      <w:proofErr w:type="spellStart"/>
      <w:r w:rsidR="00476481">
        <w:rPr>
          <w:sz w:val="24"/>
          <w:szCs w:val="24"/>
        </w:rPr>
        <w:t>Ary</w:t>
      </w:r>
      <w:proofErr w:type="spellEnd"/>
      <w:r w:rsidR="00476481">
        <w:rPr>
          <w:sz w:val="24"/>
          <w:szCs w:val="24"/>
        </w:rPr>
        <w:t xml:space="preserve">, Jacobs, and Sorensen (2010) suggested comparing respondents to the population, comparing early to late respondents, and interviewing a sample of non </w:t>
      </w:r>
      <w:r w:rsidR="009E06F2" w:rsidRPr="009E06F2">
        <w:rPr>
          <w:sz w:val="24"/>
          <w:szCs w:val="24"/>
        </w:rPr>
        <w:t>respondents</w:t>
      </w:r>
      <w:r w:rsidR="009E06F2">
        <w:rPr>
          <w:sz w:val="24"/>
          <w:szCs w:val="24"/>
        </w:rPr>
        <w:t xml:space="preserve">. Frequencies of categorical data and means of </w:t>
      </w:r>
      <w:proofErr w:type="spellStart"/>
      <w:r w:rsidR="009E06F2">
        <w:rPr>
          <w:sz w:val="24"/>
          <w:szCs w:val="24"/>
        </w:rPr>
        <w:t>Likert</w:t>
      </w:r>
      <w:proofErr w:type="spellEnd"/>
      <w:r w:rsidR="009E06F2">
        <w:rPr>
          <w:sz w:val="24"/>
          <w:szCs w:val="24"/>
        </w:rPr>
        <w:t xml:space="preserve"> scale questions were compared between the early and late respondents and no significant differences were found.</w:t>
      </w:r>
      <w:r w:rsidR="00181A2B">
        <w:rPr>
          <w:sz w:val="24"/>
          <w:szCs w:val="24"/>
        </w:rPr>
        <w:t xml:space="preserve"> Additionally demographic information from respondents was compared to demographic information included in the research by English, Jensen, </w:t>
      </w:r>
      <w:proofErr w:type="spellStart"/>
      <w:r w:rsidR="00181A2B">
        <w:rPr>
          <w:sz w:val="24"/>
          <w:szCs w:val="24"/>
        </w:rPr>
        <w:t>Lindborg</w:t>
      </w:r>
      <w:proofErr w:type="spellEnd"/>
      <w:r w:rsidR="00181A2B">
        <w:rPr>
          <w:sz w:val="24"/>
          <w:szCs w:val="24"/>
        </w:rPr>
        <w:t xml:space="preserve">, &amp; Menard and found to have similarities in both areas of education level and age. </w:t>
      </w:r>
    </w:p>
    <w:p w:rsidR="007041EF" w:rsidRPr="00182020" w:rsidRDefault="001823E6" w:rsidP="007041EF">
      <w:pPr>
        <w:spacing w:line="480" w:lineRule="auto"/>
        <w:ind w:firstLine="720"/>
        <w:rPr>
          <w:sz w:val="24"/>
          <w:szCs w:val="24"/>
        </w:rPr>
      </w:pPr>
      <w:r>
        <w:rPr>
          <w:sz w:val="24"/>
          <w:szCs w:val="24"/>
        </w:rPr>
        <w:lastRenderedPageBreak/>
        <w:t xml:space="preserve">Post surveys were coded prior to being mailed so that pre and post survey responses could be compared and analyzed. </w:t>
      </w:r>
      <w:r w:rsidR="007041EF" w:rsidRPr="00F424A7">
        <w:rPr>
          <w:sz w:val="24"/>
          <w:szCs w:val="24"/>
        </w:rPr>
        <w:t>The more extensive post survey instrument containe</w:t>
      </w:r>
      <w:r w:rsidR="007041EF">
        <w:rPr>
          <w:sz w:val="24"/>
          <w:szCs w:val="24"/>
        </w:rPr>
        <w:t xml:space="preserve">d three sections. The first section aimed at collect of </w:t>
      </w:r>
      <w:r w:rsidR="007041EF" w:rsidRPr="00F424A7">
        <w:rPr>
          <w:sz w:val="24"/>
          <w:szCs w:val="24"/>
        </w:rPr>
        <w:t xml:space="preserve">information concerning primary reason for the visit, numbers of visits to agritourism venues, where they learned of the venue, if visitors would recommend it to others and demographic questions such as age, where respondents grew up, education level and ethnicity. </w:t>
      </w:r>
      <w:r w:rsidR="007041EF">
        <w:rPr>
          <w:sz w:val="24"/>
          <w:szCs w:val="24"/>
        </w:rPr>
        <w:t xml:space="preserve">In section two, 10 </w:t>
      </w:r>
      <w:proofErr w:type="spellStart"/>
      <w:r w:rsidR="007041EF">
        <w:rPr>
          <w:sz w:val="24"/>
          <w:szCs w:val="24"/>
        </w:rPr>
        <w:t>Likert</w:t>
      </w:r>
      <w:proofErr w:type="spellEnd"/>
      <w:r w:rsidR="007041EF">
        <w:rPr>
          <w:sz w:val="24"/>
          <w:szCs w:val="24"/>
        </w:rPr>
        <w:t xml:space="preserve"> Scale</w:t>
      </w:r>
      <w:r w:rsidR="007041EF" w:rsidRPr="00F424A7">
        <w:rPr>
          <w:sz w:val="24"/>
          <w:szCs w:val="24"/>
        </w:rPr>
        <w:t xml:space="preserve"> questions were asked </w:t>
      </w:r>
      <w:r w:rsidR="007041EF">
        <w:rPr>
          <w:sz w:val="24"/>
          <w:szCs w:val="24"/>
        </w:rPr>
        <w:t xml:space="preserve">to determine how strongly participants agreed or disagreed with questions concerning their perception and knowledge of agriculture after their visit to the venue. Several questions aimed to determine whether respondents’ thoughts and consumer behaviors concerning agriculture had changed. Section three featured three </w:t>
      </w:r>
      <w:r w:rsidR="007041EF" w:rsidRPr="00F424A7">
        <w:rPr>
          <w:sz w:val="24"/>
          <w:szCs w:val="24"/>
        </w:rPr>
        <w:t>open-ended questi</w:t>
      </w:r>
      <w:r w:rsidR="007041EF">
        <w:rPr>
          <w:sz w:val="24"/>
          <w:szCs w:val="24"/>
        </w:rPr>
        <w:t>ons such as how respondents felt</w:t>
      </w:r>
      <w:r w:rsidR="007041EF" w:rsidRPr="00F424A7">
        <w:rPr>
          <w:sz w:val="24"/>
          <w:szCs w:val="24"/>
        </w:rPr>
        <w:t xml:space="preserve"> they learn best, what aspects of the visit were educational if any, and </w:t>
      </w:r>
      <w:r w:rsidR="007041EF">
        <w:rPr>
          <w:sz w:val="24"/>
          <w:szCs w:val="24"/>
        </w:rPr>
        <w:t xml:space="preserve">the main ideas </w:t>
      </w:r>
      <w:r w:rsidR="007041EF" w:rsidRPr="00F424A7">
        <w:rPr>
          <w:sz w:val="24"/>
          <w:szCs w:val="24"/>
        </w:rPr>
        <w:t xml:space="preserve">learned from the experience. </w:t>
      </w:r>
    </w:p>
    <w:p w:rsidR="007041EF" w:rsidRDefault="001823E6">
      <w:pPr>
        <w:spacing w:line="480" w:lineRule="auto"/>
        <w:rPr>
          <w:sz w:val="24"/>
          <w:szCs w:val="24"/>
        </w:rPr>
      </w:pPr>
      <w:r>
        <w:rPr>
          <w:sz w:val="24"/>
          <w:szCs w:val="24"/>
        </w:rPr>
        <w:t xml:space="preserve">Post survey collection ended in March 2011 with n=70 responses. </w:t>
      </w:r>
      <w:proofErr w:type="spellStart"/>
      <w:r w:rsidR="00406706">
        <w:rPr>
          <w:sz w:val="24"/>
          <w:szCs w:val="24"/>
        </w:rPr>
        <w:t>Ary</w:t>
      </w:r>
      <w:proofErr w:type="spellEnd"/>
      <w:r w:rsidR="00406706">
        <w:rPr>
          <w:sz w:val="24"/>
          <w:szCs w:val="24"/>
        </w:rPr>
        <w:t xml:space="preserve">, Jacobs, and Sorensen (2010) reported that a </w:t>
      </w:r>
      <w:r w:rsidR="00406706" w:rsidRPr="00406706">
        <w:rPr>
          <w:sz w:val="24"/>
          <w:szCs w:val="24"/>
        </w:rPr>
        <w:t>response rate of</w:t>
      </w:r>
      <w:r w:rsidR="00406706">
        <w:rPr>
          <w:sz w:val="24"/>
          <w:szCs w:val="24"/>
        </w:rPr>
        <w:t xml:space="preserve"> 40 to 75 percent for mailed questionnaires was desired.  </w:t>
      </w:r>
      <w:r>
        <w:rPr>
          <w:sz w:val="24"/>
          <w:szCs w:val="24"/>
        </w:rPr>
        <w:t>The response rate for post surveys</w:t>
      </w:r>
      <w:r w:rsidR="007041EF">
        <w:rPr>
          <w:sz w:val="24"/>
          <w:szCs w:val="24"/>
        </w:rPr>
        <w:t xml:space="preserve"> was 37 percent</w:t>
      </w:r>
      <w:r>
        <w:rPr>
          <w:sz w:val="24"/>
          <w:szCs w:val="24"/>
        </w:rPr>
        <w:t xml:space="preserve"> which</w:t>
      </w:r>
      <w:r w:rsidR="00406706">
        <w:rPr>
          <w:sz w:val="24"/>
          <w:szCs w:val="24"/>
        </w:rPr>
        <w:t xml:space="preserve"> falls below the desired rate but</w:t>
      </w:r>
      <w:r>
        <w:rPr>
          <w:sz w:val="24"/>
          <w:szCs w:val="24"/>
        </w:rPr>
        <w:t xml:space="preserve"> is ten percent higher than a survey with a similar target population reported in </w:t>
      </w:r>
      <w:r>
        <w:rPr>
          <w:i/>
          <w:iCs/>
          <w:sz w:val="24"/>
          <w:szCs w:val="24"/>
        </w:rPr>
        <w:t xml:space="preserve">Agritourism in Pennsylvania </w:t>
      </w:r>
      <w:r w:rsidR="007041EF">
        <w:rPr>
          <w:sz w:val="24"/>
          <w:szCs w:val="24"/>
        </w:rPr>
        <w:t>which recorded a 28 percent</w:t>
      </w:r>
      <w:r>
        <w:rPr>
          <w:sz w:val="24"/>
          <w:szCs w:val="24"/>
        </w:rPr>
        <w:t xml:space="preserve"> response rate for their research (2006). </w:t>
      </w:r>
    </w:p>
    <w:p w:rsidR="00A13DB6" w:rsidRDefault="001823E6" w:rsidP="00D9109B">
      <w:pPr>
        <w:spacing w:line="480" w:lineRule="auto"/>
        <w:rPr>
          <w:sz w:val="24"/>
          <w:szCs w:val="24"/>
        </w:rPr>
      </w:pPr>
      <w:r>
        <w:rPr>
          <w:sz w:val="24"/>
          <w:szCs w:val="24"/>
        </w:rPr>
        <w:tab/>
        <w:t xml:space="preserve">Both pre and post visitor surveys were summarized. Responses were coded, entered and analyzed by the primary investigator using SPSS software. </w:t>
      </w:r>
      <w:r w:rsidR="007041EF">
        <w:rPr>
          <w:sz w:val="24"/>
          <w:szCs w:val="24"/>
        </w:rPr>
        <w:t>Frequencies and percents were</w:t>
      </w:r>
      <w:r>
        <w:rPr>
          <w:sz w:val="24"/>
          <w:szCs w:val="24"/>
        </w:rPr>
        <w:t xml:space="preserve"> used to describe categorical data variables such as the primary reason for visit, how many annual visits, age, a</w:t>
      </w:r>
      <w:r w:rsidR="00F04FC4">
        <w:rPr>
          <w:sz w:val="24"/>
          <w:szCs w:val="24"/>
        </w:rPr>
        <w:t>dvertising, education level, and</w:t>
      </w:r>
      <w:r>
        <w:rPr>
          <w:sz w:val="24"/>
          <w:szCs w:val="24"/>
        </w:rPr>
        <w:t xml:space="preserve"> where the res</w:t>
      </w:r>
      <w:r w:rsidR="007041EF">
        <w:rPr>
          <w:sz w:val="24"/>
          <w:szCs w:val="24"/>
        </w:rPr>
        <w:t>pondent grew up</w:t>
      </w:r>
      <w:r w:rsidR="00773F82">
        <w:rPr>
          <w:sz w:val="24"/>
          <w:szCs w:val="24"/>
        </w:rPr>
        <w:t>.</w:t>
      </w:r>
    </w:p>
    <w:p w:rsidR="00773F82" w:rsidRPr="00D9109B" w:rsidRDefault="00773F82" w:rsidP="00D9109B">
      <w:pPr>
        <w:spacing w:line="480" w:lineRule="auto"/>
        <w:rPr>
          <w:sz w:val="24"/>
          <w:szCs w:val="24"/>
        </w:rPr>
      </w:pPr>
    </w:p>
    <w:p w:rsidR="007657D2" w:rsidRPr="008D7445" w:rsidRDefault="007657D2" w:rsidP="006B0359">
      <w:pPr>
        <w:pStyle w:val="Heading2"/>
      </w:pPr>
      <w:bookmarkStart w:id="39" w:name="_Toc300138477"/>
      <w:r w:rsidRPr="008D7445">
        <w:t>Findings</w:t>
      </w:r>
      <w:bookmarkEnd w:id="39"/>
    </w:p>
    <w:p w:rsidR="00181A2B" w:rsidRPr="00105862" w:rsidRDefault="00105862" w:rsidP="00105862">
      <w:pPr>
        <w:spacing w:line="480" w:lineRule="auto"/>
        <w:rPr>
          <w:sz w:val="24"/>
          <w:szCs w:val="24"/>
        </w:rPr>
      </w:pPr>
      <w:r>
        <w:rPr>
          <w:b/>
          <w:sz w:val="24"/>
          <w:szCs w:val="24"/>
        </w:rPr>
        <w:tab/>
      </w:r>
      <w:r w:rsidR="003973FA">
        <w:rPr>
          <w:sz w:val="24"/>
          <w:szCs w:val="24"/>
        </w:rPr>
        <w:t xml:space="preserve">This study utilized three agritourism venues in the state of Tennessee. Adult </w:t>
      </w:r>
      <w:r>
        <w:rPr>
          <w:sz w:val="24"/>
          <w:szCs w:val="24"/>
        </w:rPr>
        <w:t xml:space="preserve">visitors to </w:t>
      </w:r>
      <w:r>
        <w:rPr>
          <w:sz w:val="24"/>
          <w:szCs w:val="24"/>
        </w:rPr>
        <w:lastRenderedPageBreak/>
        <w:t xml:space="preserve">agritourism venues were asked to complete surveys to help the researcher </w:t>
      </w:r>
      <w:r w:rsidR="003973FA">
        <w:rPr>
          <w:sz w:val="24"/>
          <w:szCs w:val="24"/>
        </w:rPr>
        <w:t>t</w:t>
      </w:r>
      <w:r w:rsidR="003973FA" w:rsidRPr="00105862">
        <w:rPr>
          <w:sz w:val="24"/>
          <w:szCs w:val="24"/>
        </w:rPr>
        <w:t>o describe visitor demographics and characteristics</w:t>
      </w:r>
      <w:r w:rsidR="003973FA">
        <w:rPr>
          <w:sz w:val="24"/>
          <w:szCs w:val="24"/>
        </w:rPr>
        <w:t xml:space="preserve">. </w:t>
      </w:r>
    </w:p>
    <w:p w:rsidR="00D55D62" w:rsidRDefault="004C630D" w:rsidP="00774213">
      <w:pPr>
        <w:spacing w:line="480" w:lineRule="auto"/>
        <w:rPr>
          <w:sz w:val="24"/>
          <w:szCs w:val="24"/>
        </w:rPr>
      </w:pPr>
      <w:r>
        <w:rPr>
          <w:sz w:val="24"/>
          <w:szCs w:val="24"/>
        </w:rPr>
        <w:tab/>
      </w:r>
      <w:r w:rsidR="00181A2B">
        <w:rPr>
          <w:sz w:val="24"/>
          <w:szCs w:val="24"/>
        </w:rPr>
        <w:t>Objective one was t</w:t>
      </w:r>
      <w:r w:rsidR="002F0088" w:rsidRPr="00D61289">
        <w:rPr>
          <w:sz w:val="24"/>
          <w:szCs w:val="24"/>
        </w:rPr>
        <w:t xml:space="preserve">o describe visitor demographics and characteristics several questions were asked on the post survey. </w:t>
      </w:r>
      <w:r w:rsidR="00D55D62">
        <w:rPr>
          <w:sz w:val="24"/>
          <w:szCs w:val="24"/>
        </w:rPr>
        <w:t xml:space="preserve">Age was not categorized. </w:t>
      </w:r>
      <w:r w:rsidR="00D065AE">
        <w:rPr>
          <w:sz w:val="24"/>
          <w:szCs w:val="24"/>
        </w:rPr>
        <w:t xml:space="preserve">The ages of those surveyed ranged from </w:t>
      </w:r>
      <w:r w:rsidR="00C2586E">
        <w:rPr>
          <w:sz w:val="24"/>
          <w:szCs w:val="24"/>
        </w:rPr>
        <w:t>24 to 82.</w:t>
      </w:r>
      <w:r w:rsidR="00D065AE">
        <w:rPr>
          <w:sz w:val="24"/>
          <w:szCs w:val="24"/>
        </w:rPr>
        <w:t xml:space="preserve"> </w:t>
      </w:r>
      <w:r w:rsidR="00566E55">
        <w:rPr>
          <w:sz w:val="24"/>
          <w:szCs w:val="24"/>
        </w:rPr>
        <w:t>T</w:t>
      </w:r>
      <w:r w:rsidR="00D55D62">
        <w:rPr>
          <w:sz w:val="24"/>
          <w:szCs w:val="24"/>
        </w:rPr>
        <w:t>he average age for visitors surveyed at the agritourism venues was 45.07 with</w:t>
      </w:r>
      <w:r w:rsidR="00105862">
        <w:rPr>
          <w:sz w:val="24"/>
          <w:szCs w:val="24"/>
        </w:rPr>
        <w:t xml:space="preserve"> a standard deviation of 14.256. </w:t>
      </w:r>
      <w:r w:rsidR="00932652">
        <w:rPr>
          <w:sz w:val="24"/>
          <w:szCs w:val="24"/>
        </w:rPr>
        <w:t>Ethnicity was asked open-ended as to not require respondents to feel f</w:t>
      </w:r>
      <w:r w:rsidR="00D0786E">
        <w:rPr>
          <w:sz w:val="24"/>
          <w:szCs w:val="24"/>
        </w:rPr>
        <w:t xml:space="preserve">orced to categorize </w:t>
      </w:r>
      <w:proofErr w:type="gramStart"/>
      <w:r w:rsidR="00D0786E">
        <w:rPr>
          <w:sz w:val="24"/>
          <w:szCs w:val="24"/>
        </w:rPr>
        <w:t>t</w:t>
      </w:r>
      <w:r w:rsidR="00A77E6D">
        <w:rPr>
          <w:sz w:val="24"/>
          <w:szCs w:val="24"/>
        </w:rPr>
        <w:t>hemselves</w:t>
      </w:r>
      <w:proofErr w:type="gramEnd"/>
      <w:r w:rsidR="00A77E6D">
        <w:rPr>
          <w:sz w:val="24"/>
          <w:szCs w:val="24"/>
        </w:rPr>
        <w:t>. Approximately 95</w:t>
      </w:r>
      <w:r>
        <w:rPr>
          <w:sz w:val="24"/>
          <w:szCs w:val="24"/>
        </w:rPr>
        <w:t xml:space="preserve"> percent of respondents consider themselves white or Caucasian. Other listed ethnicities were </w:t>
      </w:r>
      <w:r w:rsidR="00D0786E">
        <w:rPr>
          <w:sz w:val="24"/>
          <w:szCs w:val="24"/>
        </w:rPr>
        <w:t>African-American and American Indian with two and one responses each</w:t>
      </w:r>
      <w:r w:rsidR="00566E55">
        <w:rPr>
          <w:sz w:val="24"/>
          <w:szCs w:val="24"/>
        </w:rPr>
        <w:t xml:space="preserve">. </w:t>
      </w:r>
    </w:p>
    <w:p w:rsidR="00DE6022" w:rsidRDefault="00590522" w:rsidP="00181A2B">
      <w:pPr>
        <w:spacing w:line="480" w:lineRule="auto"/>
        <w:ind w:firstLine="720"/>
        <w:rPr>
          <w:sz w:val="24"/>
          <w:szCs w:val="24"/>
        </w:rPr>
      </w:pPr>
      <w:r>
        <w:rPr>
          <w:sz w:val="24"/>
          <w:szCs w:val="24"/>
        </w:rPr>
        <w:t xml:space="preserve">Of the respondents 40 percent said that the area where they grew up would be considered a rural, farm type area. Additionally an approximate 21 percent indicated that they grew up in a rural area but not on a farm. </w:t>
      </w:r>
      <w:r w:rsidR="00247F33">
        <w:rPr>
          <w:sz w:val="24"/>
          <w:szCs w:val="24"/>
        </w:rPr>
        <w:t xml:space="preserve">As shown in </w:t>
      </w:r>
      <w:r w:rsidR="003973FA">
        <w:rPr>
          <w:sz w:val="24"/>
          <w:szCs w:val="24"/>
        </w:rPr>
        <w:t>Table 1</w:t>
      </w:r>
      <w:r w:rsidR="00247F33">
        <w:rPr>
          <w:sz w:val="24"/>
          <w:szCs w:val="24"/>
        </w:rPr>
        <w:t xml:space="preserve">, a trend emerged that the largest percentage of respondents grew up in rural areas some on farms and some in a rural area but not on a farm. The option of a town with a description of less than 25,000 had a </w:t>
      </w:r>
      <w:r w:rsidR="00181A2B">
        <w:rPr>
          <w:sz w:val="24"/>
          <w:szCs w:val="24"/>
        </w:rPr>
        <w:t xml:space="preserve">response rate of 15.7 percent. Furthermore, a </w:t>
      </w:r>
      <w:r w:rsidR="00247F33">
        <w:rPr>
          <w:sz w:val="24"/>
          <w:szCs w:val="24"/>
        </w:rPr>
        <w:t>small city was considered less than 50,000 and a large city greater than 50,000. Each response received 20 perce</w:t>
      </w:r>
      <w:r w:rsidR="00566E55">
        <w:rPr>
          <w:sz w:val="24"/>
          <w:szCs w:val="24"/>
        </w:rPr>
        <w:t xml:space="preserve">nt and 2.9 </w:t>
      </w:r>
      <w:r w:rsidR="00DE6022">
        <w:rPr>
          <w:sz w:val="24"/>
          <w:szCs w:val="24"/>
        </w:rPr>
        <w:t xml:space="preserve">percent respectably. </w:t>
      </w:r>
    </w:p>
    <w:p w:rsidR="00181A2B" w:rsidRDefault="00181A2B" w:rsidP="00181A2B">
      <w:pPr>
        <w:spacing w:line="480" w:lineRule="auto"/>
        <w:ind w:firstLine="720"/>
        <w:rPr>
          <w:sz w:val="24"/>
          <w:szCs w:val="24"/>
        </w:rPr>
      </w:pPr>
    </w:p>
    <w:p w:rsidR="006066A1" w:rsidRDefault="006066A1" w:rsidP="00181A2B">
      <w:pPr>
        <w:spacing w:line="480" w:lineRule="auto"/>
        <w:ind w:firstLine="720"/>
        <w:rPr>
          <w:sz w:val="24"/>
          <w:szCs w:val="24"/>
        </w:rPr>
      </w:pPr>
    </w:p>
    <w:p w:rsidR="006066A1" w:rsidRDefault="006066A1" w:rsidP="00181A2B">
      <w:pPr>
        <w:spacing w:line="480" w:lineRule="auto"/>
        <w:ind w:firstLine="720"/>
        <w:rPr>
          <w:sz w:val="24"/>
          <w:szCs w:val="24"/>
        </w:rPr>
      </w:pPr>
    </w:p>
    <w:p w:rsidR="006066A1" w:rsidRDefault="006066A1" w:rsidP="00181A2B">
      <w:pPr>
        <w:spacing w:line="480" w:lineRule="auto"/>
        <w:ind w:firstLine="720"/>
        <w:rPr>
          <w:sz w:val="24"/>
          <w:szCs w:val="24"/>
        </w:rPr>
      </w:pPr>
    </w:p>
    <w:p w:rsidR="006066A1" w:rsidRDefault="006066A1" w:rsidP="00181A2B">
      <w:pPr>
        <w:spacing w:line="480" w:lineRule="auto"/>
        <w:ind w:firstLine="720"/>
        <w:rPr>
          <w:sz w:val="24"/>
          <w:szCs w:val="24"/>
        </w:rPr>
      </w:pPr>
    </w:p>
    <w:p w:rsidR="001546A6" w:rsidRPr="001546A6" w:rsidRDefault="001546A6" w:rsidP="001546A6">
      <w:pPr>
        <w:pStyle w:val="Caption"/>
        <w:keepNext/>
        <w:spacing w:line="480" w:lineRule="auto"/>
        <w:rPr>
          <w:b w:val="0"/>
          <w:i/>
          <w:sz w:val="24"/>
          <w:szCs w:val="24"/>
        </w:rPr>
      </w:pPr>
      <w:bookmarkStart w:id="40" w:name="_Toc300225768"/>
      <w:r w:rsidRPr="001546A6">
        <w:rPr>
          <w:b w:val="0"/>
          <w:i/>
          <w:sz w:val="24"/>
          <w:szCs w:val="24"/>
        </w:rPr>
        <w:lastRenderedPageBreak/>
        <w:t xml:space="preserve">Table </w:t>
      </w:r>
      <w:r w:rsidRPr="001546A6">
        <w:rPr>
          <w:b w:val="0"/>
          <w:i/>
          <w:sz w:val="24"/>
          <w:szCs w:val="24"/>
        </w:rPr>
        <w:fldChar w:fldCharType="begin"/>
      </w:r>
      <w:r w:rsidRPr="001546A6">
        <w:rPr>
          <w:b w:val="0"/>
          <w:i/>
          <w:sz w:val="24"/>
          <w:szCs w:val="24"/>
        </w:rPr>
        <w:instrText xml:space="preserve"> SEQ Table \* ARABIC </w:instrText>
      </w:r>
      <w:r w:rsidRPr="001546A6">
        <w:rPr>
          <w:b w:val="0"/>
          <w:i/>
          <w:sz w:val="24"/>
          <w:szCs w:val="24"/>
        </w:rPr>
        <w:fldChar w:fldCharType="separate"/>
      </w:r>
      <w:r w:rsidR="0011023B">
        <w:rPr>
          <w:b w:val="0"/>
          <w:i/>
          <w:noProof/>
          <w:sz w:val="24"/>
          <w:szCs w:val="24"/>
        </w:rPr>
        <w:t>1</w:t>
      </w:r>
      <w:r w:rsidRPr="001546A6">
        <w:rPr>
          <w:b w:val="0"/>
          <w:i/>
          <w:sz w:val="24"/>
          <w:szCs w:val="24"/>
        </w:rPr>
        <w:fldChar w:fldCharType="end"/>
      </w:r>
      <w:r>
        <w:rPr>
          <w:b w:val="0"/>
          <w:i/>
          <w:sz w:val="24"/>
          <w:szCs w:val="24"/>
        </w:rPr>
        <w:t>.</w:t>
      </w:r>
      <w:r w:rsidRPr="001546A6">
        <w:rPr>
          <w:b w:val="0"/>
          <w:i/>
          <w:sz w:val="24"/>
          <w:szCs w:val="24"/>
        </w:rPr>
        <w:t xml:space="preserve"> Areas where visitors to agritourism venues grew up (n=70)</w:t>
      </w:r>
      <w:bookmarkEnd w:id="4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4"/>
        <w:gridCol w:w="2664"/>
        <w:gridCol w:w="2124"/>
      </w:tblGrid>
      <w:tr w:rsidR="00566E55" w:rsidTr="006066A1">
        <w:trPr>
          <w:trHeight w:val="360"/>
          <w:jc w:val="center"/>
        </w:trPr>
        <w:tc>
          <w:tcPr>
            <w:tcW w:w="2394" w:type="dxa"/>
            <w:tcBorders>
              <w:top w:val="single" w:sz="4" w:space="0" w:color="auto"/>
              <w:bottom w:val="single" w:sz="4" w:space="0" w:color="auto"/>
            </w:tcBorders>
          </w:tcPr>
          <w:p w:rsidR="00566E55" w:rsidRPr="00566E55" w:rsidRDefault="00566E55" w:rsidP="00BA7F3A">
            <w:pPr>
              <w:spacing w:line="480" w:lineRule="auto"/>
              <w:jc w:val="center"/>
              <w:rPr>
                <w:b/>
                <w:sz w:val="24"/>
                <w:szCs w:val="24"/>
              </w:rPr>
            </w:pPr>
            <w:r w:rsidRPr="00566E55">
              <w:rPr>
                <w:b/>
                <w:sz w:val="24"/>
                <w:szCs w:val="24"/>
              </w:rPr>
              <w:t>Area</w:t>
            </w:r>
          </w:p>
        </w:tc>
        <w:tc>
          <w:tcPr>
            <w:tcW w:w="2664" w:type="dxa"/>
            <w:tcBorders>
              <w:top w:val="single" w:sz="4" w:space="0" w:color="auto"/>
              <w:bottom w:val="single" w:sz="4" w:space="0" w:color="auto"/>
            </w:tcBorders>
          </w:tcPr>
          <w:p w:rsidR="00566E55" w:rsidRPr="00566E55" w:rsidRDefault="00566E55" w:rsidP="00BA7F3A">
            <w:pPr>
              <w:spacing w:line="480" w:lineRule="auto"/>
              <w:jc w:val="center"/>
              <w:rPr>
                <w:b/>
                <w:sz w:val="24"/>
                <w:szCs w:val="24"/>
              </w:rPr>
            </w:pPr>
            <w:r w:rsidRPr="00566E55">
              <w:rPr>
                <w:b/>
                <w:sz w:val="24"/>
                <w:szCs w:val="24"/>
              </w:rPr>
              <w:t>Number of Responses</w:t>
            </w:r>
          </w:p>
        </w:tc>
        <w:tc>
          <w:tcPr>
            <w:tcW w:w="2124" w:type="dxa"/>
            <w:tcBorders>
              <w:top w:val="single" w:sz="4" w:space="0" w:color="auto"/>
              <w:bottom w:val="single" w:sz="4" w:space="0" w:color="auto"/>
            </w:tcBorders>
          </w:tcPr>
          <w:p w:rsidR="00566E55" w:rsidRPr="00566E55" w:rsidRDefault="00566E55" w:rsidP="00BA7F3A">
            <w:pPr>
              <w:spacing w:line="480" w:lineRule="auto"/>
              <w:jc w:val="center"/>
              <w:rPr>
                <w:b/>
                <w:sz w:val="24"/>
                <w:szCs w:val="24"/>
              </w:rPr>
            </w:pPr>
            <w:r w:rsidRPr="00566E55">
              <w:rPr>
                <w:b/>
                <w:sz w:val="24"/>
                <w:szCs w:val="24"/>
              </w:rPr>
              <w:t>%</w:t>
            </w:r>
          </w:p>
        </w:tc>
      </w:tr>
      <w:tr w:rsidR="00566E55" w:rsidTr="006066A1">
        <w:trPr>
          <w:jc w:val="center"/>
        </w:trPr>
        <w:tc>
          <w:tcPr>
            <w:tcW w:w="2394" w:type="dxa"/>
            <w:tcBorders>
              <w:top w:val="single" w:sz="4" w:space="0" w:color="auto"/>
            </w:tcBorders>
          </w:tcPr>
          <w:p w:rsidR="00566E55" w:rsidRDefault="001C6E06" w:rsidP="00BA7F3A">
            <w:pPr>
              <w:spacing w:line="480" w:lineRule="auto"/>
              <w:jc w:val="right"/>
              <w:rPr>
                <w:sz w:val="24"/>
                <w:szCs w:val="24"/>
              </w:rPr>
            </w:pPr>
            <w:r>
              <w:rPr>
                <w:sz w:val="24"/>
                <w:szCs w:val="24"/>
              </w:rPr>
              <w:t>Rural/Farm</w:t>
            </w:r>
          </w:p>
        </w:tc>
        <w:tc>
          <w:tcPr>
            <w:tcW w:w="2664" w:type="dxa"/>
            <w:tcBorders>
              <w:top w:val="single" w:sz="4" w:space="0" w:color="auto"/>
            </w:tcBorders>
          </w:tcPr>
          <w:p w:rsidR="00566E55" w:rsidRDefault="001C6E06" w:rsidP="00BA7F3A">
            <w:pPr>
              <w:spacing w:line="480" w:lineRule="auto"/>
              <w:jc w:val="right"/>
              <w:rPr>
                <w:sz w:val="24"/>
                <w:szCs w:val="24"/>
              </w:rPr>
            </w:pPr>
            <w:r>
              <w:rPr>
                <w:sz w:val="24"/>
                <w:szCs w:val="24"/>
              </w:rPr>
              <w:t>28</w:t>
            </w:r>
          </w:p>
        </w:tc>
        <w:tc>
          <w:tcPr>
            <w:tcW w:w="2124" w:type="dxa"/>
            <w:tcBorders>
              <w:top w:val="single" w:sz="4" w:space="0" w:color="auto"/>
            </w:tcBorders>
          </w:tcPr>
          <w:p w:rsidR="00566E55" w:rsidRDefault="001C6E06" w:rsidP="00BA7F3A">
            <w:pPr>
              <w:spacing w:line="480" w:lineRule="auto"/>
              <w:jc w:val="right"/>
              <w:rPr>
                <w:sz w:val="24"/>
                <w:szCs w:val="24"/>
              </w:rPr>
            </w:pPr>
            <w:r>
              <w:rPr>
                <w:sz w:val="24"/>
                <w:szCs w:val="24"/>
              </w:rPr>
              <w:t>40</w:t>
            </w:r>
          </w:p>
        </w:tc>
      </w:tr>
      <w:tr w:rsidR="00566E55" w:rsidTr="006066A1">
        <w:trPr>
          <w:jc w:val="center"/>
        </w:trPr>
        <w:tc>
          <w:tcPr>
            <w:tcW w:w="2394" w:type="dxa"/>
          </w:tcPr>
          <w:p w:rsidR="00566E55" w:rsidRDefault="001C6E06" w:rsidP="00BA7F3A">
            <w:pPr>
              <w:spacing w:line="480" w:lineRule="auto"/>
              <w:jc w:val="right"/>
              <w:rPr>
                <w:sz w:val="24"/>
                <w:szCs w:val="24"/>
              </w:rPr>
            </w:pPr>
            <w:r>
              <w:rPr>
                <w:sz w:val="24"/>
                <w:szCs w:val="24"/>
              </w:rPr>
              <w:t>Rural/Non Farm</w:t>
            </w:r>
          </w:p>
        </w:tc>
        <w:tc>
          <w:tcPr>
            <w:tcW w:w="2664" w:type="dxa"/>
          </w:tcPr>
          <w:p w:rsidR="00566E55" w:rsidRDefault="001C6E06" w:rsidP="00BA7F3A">
            <w:pPr>
              <w:spacing w:line="480" w:lineRule="auto"/>
              <w:jc w:val="right"/>
              <w:rPr>
                <w:sz w:val="24"/>
                <w:szCs w:val="24"/>
              </w:rPr>
            </w:pPr>
            <w:r>
              <w:rPr>
                <w:sz w:val="24"/>
                <w:szCs w:val="24"/>
              </w:rPr>
              <w:t>15</w:t>
            </w:r>
          </w:p>
        </w:tc>
        <w:tc>
          <w:tcPr>
            <w:tcW w:w="2124" w:type="dxa"/>
          </w:tcPr>
          <w:p w:rsidR="00566E55" w:rsidRDefault="001C6E06" w:rsidP="00BA7F3A">
            <w:pPr>
              <w:spacing w:line="480" w:lineRule="auto"/>
              <w:jc w:val="right"/>
              <w:rPr>
                <w:sz w:val="24"/>
                <w:szCs w:val="24"/>
              </w:rPr>
            </w:pPr>
            <w:r>
              <w:rPr>
                <w:sz w:val="24"/>
                <w:szCs w:val="24"/>
              </w:rPr>
              <w:t>21</w:t>
            </w:r>
          </w:p>
        </w:tc>
      </w:tr>
      <w:tr w:rsidR="00566E55" w:rsidTr="006066A1">
        <w:trPr>
          <w:jc w:val="center"/>
        </w:trPr>
        <w:tc>
          <w:tcPr>
            <w:tcW w:w="2394" w:type="dxa"/>
          </w:tcPr>
          <w:p w:rsidR="00566E55" w:rsidRDefault="001C6E06" w:rsidP="00BA7F3A">
            <w:pPr>
              <w:spacing w:line="480" w:lineRule="auto"/>
              <w:jc w:val="right"/>
              <w:rPr>
                <w:sz w:val="24"/>
                <w:szCs w:val="24"/>
              </w:rPr>
            </w:pPr>
            <w:r>
              <w:rPr>
                <w:sz w:val="24"/>
                <w:szCs w:val="24"/>
              </w:rPr>
              <w:t>Town &lt; 25,000</w:t>
            </w:r>
          </w:p>
        </w:tc>
        <w:tc>
          <w:tcPr>
            <w:tcW w:w="2664" w:type="dxa"/>
          </w:tcPr>
          <w:p w:rsidR="00566E55" w:rsidRDefault="001C6E06" w:rsidP="00BA7F3A">
            <w:pPr>
              <w:spacing w:line="480" w:lineRule="auto"/>
              <w:jc w:val="right"/>
              <w:rPr>
                <w:sz w:val="24"/>
                <w:szCs w:val="24"/>
              </w:rPr>
            </w:pPr>
            <w:r>
              <w:rPr>
                <w:sz w:val="24"/>
                <w:szCs w:val="24"/>
              </w:rPr>
              <w:t>11</w:t>
            </w:r>
          </w:p>
        </w:tc>
        <w:tc>
          <w:tcPr>
            <w:tcW w:w="2124" w:type="dxa"/>
          </w:tcPr>
          <w:p w:rsidR="00566E55" w:rsidRDefault="001C6E06" w:rsidP="00BA7F3A">
            <w:pPr>
              <w:spacing w:line="480" w:lineRule="auto"/>
              <w:jc w:val="right"/>
              <w:rPr>
                <w:sz w:val="24"/>
                <w:szCs w:val="24"/>
              </w:rPr>
            </w:pPr>
            <w:r>
              <w:rPr>
                <w:sz w:val="24"/>
                <w:szCs w:val="24"/>
              </w:rPr>
              <w:t>15.7</w:t>
            </w:r>
            <w:r w:rsidR="00181A2B">
              <w:rPr>
                <w:sz w:val="24"/>
                <w:szCs w:val="24"/>
              </w:rPr>
              <w:t>0</w:t>
            </w:r>
          </w:p>
        </w:tc>
      </w:tr>
      <w:tr w:rsidR="00566E55" w:rsidTr="006066A1">
        <w:trPr>
          <w:jc w:val="center"/>
        </w:trPr>
        <w:tc>
          <w:tcPr>
            <w:tcW w:w="2394" w:type="dxa"/>
          </w:tcPr>
          <w:p w:rsidR="00566E55" w:rsidRDefault="001C6E06" w:rsidP="00BA7F3A">
            <w:pPr>
              <w:spacing w:line="480" w:lineRule="auto"/>
              <w:jc w:val="right"/>
              <w:rPr>
                <w:sz w:val="24"/>
                <w:szCs w:val="24"/>
              </w:rPr>
            </w:pPr>
            <w:r>
              <w:rPr>
                <w:sz w:val="24"/>
                <w:szCs w:val="24"/>
              </w:rPr>
              <w:t>Small City &lt; 50,000</w:t>
            </w:r>
          </w:p>
        </w:tc>
        <w:tc>
          <w:tcPr>
            <w:tcW w:w="2664" w:type="dxa"/>
          </w:tcPr>
          <w:p w:rsidR="00566E55" w:rsidRDefault="001C6E06" w:rsidP="00BA7F3A">
            <w:pPr>
              <w:spacing w:line="480" w:lineRule="auto"/>
              <w:jc w:val="right"/>
              <w:rPr>
                <w:sz w:val="24"/>
                <w:szCs w:val="24"/>
              </w:rPr>
            </w:pPr>
            <w:r>
              <w:rPr>
                <w:sz w:val="24"/>
                <w:szCs w:val="24"/>
              </w:rPr>
              <w:t>14</w:t>
            </w:r>
          </w:p>
        </w:tc>
        <w:tc>
          <w:tcPr>
            <w:tcW w:w="2124" w:type="dxa"/>
          </w:tcPr>
          <w:p w:rsidR="00566E55" w:rsidRDefault="001C6E06" w:rsidP="00BA7F3A">
            <w:pPr>
              <w:spacing w:line="480" w:lineRule="auto"/>
              <w:jc w:val="right"/>
              <w:rPr>
                <w:sz w:val="24"/>
                <w:szCs w:val="24"/>
              </w:rPr>
            </w:pPr>
            <w:r>
              <w:rPr>
                <w:sz w:val="24"/>
                <w:szCs w:val="24"/>
              </w:rPr>
              <w:t>20</w:t>
            </w:r>
          </w:p>
        </w:tc>
      </w:tr>
      <w:tr w:rsidR="00566E55" w:rsidRPr="00181A2B" w:rsidTr="006066A1">
        <w:trPr>
          <w:jc w:val="center"/>
        </w:trPr>
        <w:tc>
          <w:tcPr>
            <w:tcW w:w="2394" w:type="dxa"/>
            <w:tcBorders>
              <w:bottom w:val="single" w:sz="4" w:space="0" w:color="auto"/>
            </w:tcBorders>
          </w:tcPr>
          <w:p w:rsidR="00566E55" w:rsidRPr="00181A2B" w:rsidRDefault="001C6E06" w:rsidP="00BA7F3A">
            <w:pPr>
              <w:spacing w:line="480" w:lineRule="auto"/>
              <w:jc w:val="right"/>
              <w:rPr>
                <w:sz w:val="24"/>
                <w:szCs w:val="24"/>
              </w:rPr>
            </w:pPr>
            <w:r w:rsidRPr="00181A2B">
              <w:rPr>
                <w:sz w:val="24"/>
                <w:szCs w:val="24"/>
              </w:rPr>
              <w:t>Large City&gt; 50,000</w:t>
            </w:r>
          </w:p>
        </w:tc>
        <w:tc>
          <w:tcPr>
            <w:tcW w:w="2664" w:type="dxa"/>
            <w:tcBorders>
              <w:bottom w:val="single" w:sz="4" w:space="0" w:color="auto"/>
            </w:tcBorders>
          </w:tcPr>
          <w:p w:rsidR="00566E55" w:rsidRPr="00181A2B" w:rsidRDefault="001C6E06" w:rsidP="00BA7F3A">
            <w:pPr>
              <w:spacing w:line="480" w:lineRule="auto"/>
              <w:jc w:val="right"/>
              <w:rPr>
                <w:sz w:val="24"/>
                <w:szCs w:val="24"/>
              </w:rPr>
            </w:pPr>
            <w:r w:rsidRPr="00181A2B">
              <w:rPr>
                <w:sz w:val="24"/>
                <w:szCs w:val="24"/>
              </w:rPr>
              <w:t>2</w:t>
            </w:r>
          </w:p>
        </w:tc>
        <w:tc>
          <w:tcPr>
            <w:tcW w:w="2124" w:type="dxa"/>
            <w:tcBorders>
              <w:bottom w:val="single" w:sz="4" w:space="0" w:color="auto"/>
            </w:tcBorders>
          </w:tcPr>
          <w:p w:rsidR="00566E55" w:rsidRPr="00181A2B" w:rsidRDefault="001C6E06" w:rsidP="00BA7F3A">
            <w:pPr>
              <w:keepNext/>
              <w:spacing w:line="480" w:lineRule="auto"/>
              <w:jc w:val="right"/>
              <w:rPr>
                <w:sz w:val="24"/>
                <w:szCs w:val="24"/>
              </w:rPr>
            </w:pPr>
            <w:r w:rsidRPr="00181A2B">
              <w:rPr>
                <w:sz w:val="24"/>
                <w:szCs w:val="24"/>
              </w:rPr>
              <w:t>2.9</w:t>
            </w:r>
            <w:r w:rsidR="00181A2B">
              <w:rPr>
                <w:sz w:val="24"/>
                <w:szCs w:val="24"/>
              </w:rPr>
              <w:t>0</w:t>
            </w:r>
          </w:p>
        </w:tc>
      </w:tr>
    </w:tbl>
    <w:p w:rsidR="008F3079" w:rsidRPr="008F3079" w:rsidRDefault="008F3079" w:rsidP="006066A1"/>
    <w:p w:rsidR="00181A2B" w:rsidRPr="00181A2B" w:rsidRDefault="00181A2B" w:rsidP="00181A2B"/>
    <w:p w:rsidR="00DE6022" w:rsidRDefault="00701BEA" w:rsidP="00181A2B">
      <w:pPr>
        <w:spacing w:line="480" w:lineRule="auto"/>
        <w:ind w:firstLine="720"/>
        <w:rPr>
          <w:sz w:val="24"/>
          <w:szCs w:val="24"/>
        </w:rPr>
      </w:pPr>
      <w:r>
        <w:rPr>
          <w:sz w:val="24"/>
          <w:szCs w:val="24"/>
        </w:rPr>
        <w:t xml:space="preserve">Respondents were asked to </w:t>
      </w:r>
      <w:r w:rsidR="003973FA">
        <w:rPr>
          <w:sz w:val="24"/>
          <w:szCs w:val="24"/>
        </w:rPr>
        <w:t xml:space="preserve">circle their choice for </w:t>
      </w:r>
      <w:r>
        <w:rPr>
          <w:sz w:val="24"/>
          <w:szCs w:val="24"/>
        </w:rPr>
        <w:t xml:space="preserve">their highest level of education. Again trends emerged with the largest percentage of respondents having at least some college experience, a college degree or had further pursued education beyond a degree. </w:t>
      </w:r>
      <w:r w:rsidR="00A73FA2">
        <w:rPr>
          <w:sz w:val="24"/>
          <w:szCs w:val="24"/>
        </w:rPr>
        <w:t>The largest percent was represented by the group of college graduates indicated by</w:t>
      </w:r>
      <w:r w:rsidR="003973FA">
        <w:rPr>
          <w:sz w:val="24"/>
          <w:szCs w:val="24"/>
        </w:rPr>
        <w:t xml:space="preserve"> 36.2 percent of the responses. T</w:t>
      </w:r>
      <w:r>
        <w:rPr>
          <w:sz w:val="24"/>
          <w:szCs w:val="24"/>
        </w:rPr>
        <w:t>he perc</w:t>
      </w:r>
      <w:r w:rsidR="003973FA">
        <w:rPr>
          <w:sz w:val="24"/>
          <w:szCs w:val="24"/>
        </w:rPr>
        <w:t>entages of response for each</w:t>
      </w:r>
      <w:r w:rsidR="00A6113E">
        <w:rPr>
          <w:sz w:val="24"/>
          <w:szCs w:val="24"/>
        </w:rPr>
        <w:t xml:space="preserve"> category can be seen in Table 2</w:t>
      </w:r>
      <w:r>
        <w:rPr>
          <w:sz w:val="24"/>
          <w:szCs w:val="24"/>
        </w:rPr>
        <w:t xml:space="preserve">. </w:t>
      </w:r>
      <w:r w:rsidR="00435508">
        <w:rPr>
          <w:sz w:val="24"/>
          <w:szCs w:val="24"/>
        </w:rPr>
        <w:t xml:space="preserve">The latter three combined for a total percentage of 82.5 percent. </w:t>
      </w:r>
      <w:r w:rsidR="003973FA">
        <w:rPr>
          <w:sz w:val="24"/>
          <w:szCs w:val="24"/>
        </w:rPr>
        <w:t xml:space="preserve">Additionally, </w:t>
      </w:r>
      <w:r w:rsidR="002D7947">
        <w:rPr>
          <w:sz w:val="24"/>
          <w:szCs w:val="24"/>
        </w:rPr>
        <w:t>percentages of each c</w:t>
      </w:r>
      <w:r w:rsidR="00A73FA2">
        <w:rPr>
          <w:sz w:val="24"/>
          <w:szCs w:val="24"/>
        </w:rPr>
        <w:t>ategory for educational level are</w:t>
      </w:r>
      <w:r w:rsidR="00A6113E">
        <w:rPr>
          <w:sz w:val="24"/>
          <w:szCs w:val="24"/>
        </w:rPr>
        <w:t xml:space="preserve"> given in Table 2</w:t>
      </w:r>
      <w:r w:rsidR="002D7947">
        <w:rPr>
          <w:sz w:val="24"/>
          <w:szCs w:val="24"/>
        </w:rPr>
        <w:t xml:space="preserve">. No respondents indicated that they had only </w:t>
      </w:r>
      <w:r w:rsidR="00CA37DD">
        <w:rPr>
          <w:sz w:val="24"/>
          <w:szCs w:val="24"/>
        </w:rPr>
        <w:t>attended</w:t>
      </w:r>
      <w:r w:rsidR="002D7947">
        <w:rPr>
          <w:sz w:val="24"/>
          <w:szCs w:val="24"/>
        </w:rPr>
        <w:t xml:space="preserve"> elementary or middle school and lacked some high school participation. </w:t>
      </w:r>
      <w:r w:rsidR="00A73FA2">
        <w:rPr>
          <w:sz w:val="24"/>
          <w:szCs w:val="24"/>
        </w:rPr>
        <w:t>And only a small percent of 5.8 indicated that they had received only some high school education.</w:t>
      </w:r>
    </w:p>
    <w:p w:rsidR="00181A2B" w:rsidRDefault="00181A2B" w:rsidP="00181A2B">
      <w:pPr>
        <w:spacing w:line="480" w:lineRule="auto"/>
        <w:ind w:firstLine="720"/>
        <w:rPr>
          <w:sz w:val="24"/>
          <w:szCs w:val="24"/>
        </w:rPr>
      </w:pPr>
    </w:p>
    <w:p w:rsidR="006066A1" w:rsidRDefault="006066A1" w:rsidP="00181A2B">
      <w:pPr>
        <w:spacing w:line="480" w:lineRule="auto"/>
        <w:ind w:firstLine="720"/>
        <w:rPr>
          <w:sz w:val="24"/>
          <w:szCs w:val="24"/>
        </w:rPr>
      </w:pPr>
    </w:p>
    <w:p w:rsidR="006066A1" w:rsidRDefault="006066A1" w:rsidP="00181A2B">
      <w:pPr>
        <w:spacing w:line="480" w:lineRule="auto"/>
        <w:ind w:firstLine="720"/>
        <w:rPr>
          <w:sz w:val="24"/>
          <w:szCs w:val="24"/>
        </w:rPr>
      </w:pPr>
    </w:p>
    <w:p w:rsidR="001546A6" w:rsidRDefault="001546A6" w:rsidP="001546A6">
      <w:pPr>
        <w:pStyle w:val="Caption"/>
        <w:keepNext/>
        <w:spacing w:line="480" w:lineRule="auto"/>
        <w:rPr>
          <w:b w:val="0"/>
          <w:i/>
          <w:sz w:val="24"/>
          <w:szCs w:val="24"/>
        </w:rPr>
      </w:pPr>
    </w:p>
    <w:p w:rsidR="001546A6" w:rsidRPr="001546A6" w:rsidRDefault="001546A6" w:rsidP="001546A6">
      <w:pPr>
        <w:pStyle w:val="Caption"/>
        <w:keepNext/>
        <w:spacing w:line="480" w:lineRule="auto"/>
        <w:rPr>
          <w:b w:val="0"/>
          <w:i/>
          <w:sz w:val="24"/>
          <w:szCs w:val="24"/>
        </w:rPr>
      </w:pPr>
      <w:bookmarkStart w:id="41" w:name="_Toc300225769"/>
      <w:proofErr w:type="gramStart"/>
      <w:r w:rsidRPr="001546A6">
        <w:rPr>
          <w:b w:val="0"/>
          <w:i/>
          <w:sz w:val="24"/>
          <w:szCs w:val="24"/>
        </w:rPr>
        <w:t xml:space="preserve">Table </w:t>
      </w:r>
      <w:proofErr w:type="gramEnd"/>
      <w:r w:rsidRPr="001546A6">
        <w:rPr>
          <w:b w:val="0"/>
          <w:i/>
          <w:sz w:val="24"/>
          <w:szCs w:val="24"/>
        </w:rPr>
        <w:fldChar w:fldCharType="begin"/>
      </w:r>
      <w:r w:rsidRPr="001546A6">
        <w:rPr>
          <w:b w:val="0"/>
          <w:i/>
          <w:sz w:val="24"/>
          <w:szCs w:val="24"/>
        </w:rPr>
        <w:instrText xml:space="preserve"> SEQ Table \* ARABIC </w:instrText>
      </w:r>
      <w:r w:rsidRPr="001546A6">
        <w:rPr>
          <w:b w:val="0"/>
          <w:i/>
          <w:sz w:val="24"/>
          <w:szCs w:val="24"/>
        </w:rPr>
        <w:fldChar w:fldCharType="separate"/>
      </w:r>
      <w:r w:rsidR="0011023B">
        <w:rPr>
          <w:b w:val="0"/>
          <w:i/>
          <w:noProof/>
          <w:sz w:val="24"/>
          <w:szCs w:val="24"/>
        </w:rPr>
        <w:t>2</w:t>
      </w:r>
      <w:r w:rsidRPr="001546A6">
        <w:rPr>
          <w:b w:val="0"/>
          <w:i/>
          <w:sz w:val="24"/>
          <w:szCs w:val="24"/>
        </w:rPr>
        <w:fldChar w:fldCharType="end"/>
      </w:r>
      <w:proofErr w:type="gramStart"/>
      <w:r w:rsidRPr="001546A6">
        <w:rPr>
          <w:b w:val="0"/>
          <w:i/>
          <w:sz w:val="24"/>
          <w:szCs w:val="24"/>
        </w:rPr>
        <w:t>.</w:t>
      </w:r>
      <w:proofErr w:type="gramEnd"/>
      <w:r w:rsidRPr="001546A6">
        <w:rPr>
          <w:b w:val="0"/>
          <w:i/>
          <w:sz w:val="24"/>
          <w:szCs w:val="24"/>
        </w:rPr>
        <w:t xml:space="preserve"> Education levels of agritourism venue visitors (n=70)</w:t>
      </w:r>
      <w:bookmarkEnd w:id="4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29"/>
        <w:gridCol w:w="2664"/>
        <w:gridCol w:w="2124"/>
      </w:tblGrid>
      <w:tr w:rsidR="00A6113E" w:rsidTr="006066A1">
        <w:trPr>
          <w:trHeight w:val="360"/>
          <w:jc w:val="center"/>
        </w:trPr>
        <w:tc>
          <w:tcPr>
            <w:tcW w:w="2929" w:type="dxa"/>
            <w:tcBorders>
              <w:top w:val="single" w:sz="4" w:space="0" w:color="auto"/>
              <w:bottom w:val="single" w:sz="4" w:space="0" w:color="auto"/>
            </w:tcBorders>
          </w:tcPr>
          <w:p w:rsidR="00A6113E" w:rsidRPr="00566E55" w:rsidRDefault="00A6113E" w:rsidP="00BA7F3A">
            <w:pPr>
              <w:spacing w:line="480" w:lineRule="auto"/>
              <w:jc w:val="center"/>
              <w:rPr>
                <w:b/>
                <w:sz w:val="24"/>
                <w:szCs w:val="24"/>
              </w:rPr>
            </w:pPr>
            <w:r>
              <w:rPr>
                <w:b/>
                <w:sz w:val="24"/>
                <w:szCs w:val="24"/>
              </w:rPr>
              <w:t>Education Level</w:t>
            </w:r>
          </w:p>
        </w:tc>
        <w:tc>
          <w:tcPr>
            <w:tcW w:w="2664" w:type="dxa"/>
            <w:tcBorders>
              <w:top w:val="single" w:sz="4" w:space="0" w:color="auto"/>
              <w:bottom w:val="single" w:sz="4" w:space="0" w:color="auto"/>
            </w:tcBorders>
          </w:tcPr>
          <w:p w:rsidR="00A6113E" w:rsidRPr="00566E55" w:rsidRDefault="00A6113E" w:rsidP="00BA7F3A">
            <w:pPr>
              <w:spacing w:line="480" w:lineRule="auto"/>
              <w:jc w:val="center"/>
              <w:rPr>
                <w:b/>
                <w:sz w:val="24"/>
                <w:szCs w:val="24"/>
              </w:rPr>
            </w:pPr>
            <w:r w:rsidRPr="00566E55">
              <w:rPr>
                <w:b/>
                <w:sz w:val="24"/>
                <w:szCs w:val="24"/>
              </w:rPr>
              <w:t>Number of Responses</w:t>
            </w:r>
          </w:p>
        </w:tc>
        <w:tc>
          <w:tcPr>
            <w:tcW w:w="2124" w:type="dxa"/>
            <w:tcBorders>
              <w:top w:val="single" w:sz="4" w:space="0" w:color="auto"/>
              <w:bottom w:val="single" w:sz="4" w:space="0" w:color="auto"/>
            </w:tcBorders>
          </w:tcPr>
          <w:p w:rsidR="00A6113E" w:rsidRPr="00566E55" w:rsidRDefault="00A6113E" w:rsidP="00BA7F3A">
            <w:pPr>
              <w:spacing w:line="480" w:lineRule="auto"/>
              <w:jc w:val="center"/>
              <w:rPr>
                <w:b/>
                <w:sz w:val="24"/>
                <w:szCs w:val="24"/>
              </w:rPr>
            </w:pPr>
            <w:r w:rsidRPr="00566E55">
              <w:rPr>
                <w:b/>
                <w:sz w:val="24"/>
                <w:szCs w:val="24"/>
              </w:rPr>
              <w:t>%</w:t>
            </w:r>
          </w:p>
        </w:tc>
      </w:tr>
      <w:tr w:rsidR="00A6113E" w:rsidTr="006066A1">
        <w:trPr>
          <w:jc w:val="center"/>
        </w:trPr>
        <w:tc>
          <w:tcPr>
            <w:tcW w:w="2929" w:type="dxa"/>
            <w:tcBorders>
              <w:top w:val="single" w:sz="4" w:space="0" w:color="auto"/>
            </w:tcBorders>
          </w:tcPr>
          <w:p w:rsidR="007E48B4" w:rsidRDefault="007E48B4" w:rsidP="00BA7F3A">
            <w:pPr>
              <w:spacing w:line="480" w:lineRule="auto"/>
              <w:jc w:val="right"/>
              <w:rPr>
                <w:sz w:val="24"/>
                <w:szCs w:val="24"/>
              </w:rPr>
            </w:pPr>
            <w:r>
              <w:rPr>
                <w:sz w:val="24"/>
                <w:szCs w:val="24"/>
              </w:rPr>
              <w:t>Elementary/Middle School</w:t>
            </w:r>
          </w:p>
        </w:tc>
        <w:tc>
          <w:tcPr>
            <w:tcW w:w="2664" w:type="dxa"/>
            <w:tcBorders>
              <w:top w:val="single" w:sz="4" w:space="0" w:color="auto"/>
            </w:tcBorders>
          </w:tcPr>
          <w:p w:rsidR="00A6113E" w:rsidRDefault="007E48B4" w:rsidP="00BA7F3A">
            <w:pPr>
              <w:spacing w:line="480" w:lineRule="auto"/>
              <w:jc w:val="right"/>
              <w:rPr>
                <w:sz w:val="24"/>
                <w:szCs w:val="24"/>
              </w:rPr>
            </w:pPr>
            <w:r>
              <w:rPr>
                <w:sz w:val="24"/>
                <w:szCs w:val="24"/>
              </w:rPr>
              <w:t>0</w:t>
            </w:r>
          </w:p>
        </w:tc>
        <w:tc>
          <w:tcPr>
            <w:tcW w:w="2124" w:type="dxa"/>
            <w:tcBorders>
              <w:top w:val="single" w:sz="4" w:space="0" w:color="auto"/>
            </w:tcBorders>
          </w:tcPr>
          <w:p w:rsidR="00A6113E" w:rsidRDefault="007E48B4" w:rsidP="00BA7F3A">
            <w:pPr>
              <w:spacing w:line="480" w:lineRule="auto"/>
              <w:jc w:val="right"/>
              <w:rPr>
                <w:sz w:val="24"/>
                <w:szCs w:val="24"/>
              </w:rPr>
            </w:pPr>
            <w:r>
              <w:rPr>
                <w:sz w:val="24"/>
                <w:szCs w:val="24"/>
              </w:rPr>
              <w:t>0</w:t>
            </w:r>
          </w:p>
        </w:tc>
      </w:tr>
      <w:tr w:rsidR="00A6113E" w:rsidTr="006066A1">
        <w:trPr>
          <w:jc w:val="center"/>
        </w:trPr>
        <w:tc>
          <w:tcPr>
            <w:tcW w:w="2929" w:type="dxa"/>
          </w:tcPr>
          <w:p w:rsidR="00A6113E" w:rsidRDefault="007E48B4" w:rsidP="00BA7F3A">
            <w:pPr>
              <w:spacing w:line="480" w:lineRule="auto"/>
              <w:jc w:val="right"/>
              <w:rPr>
                <w:sz w:val="24"/>
                <w:szCs w:val="24"/>
              </w:rPr>
            </w:pPr>
            <w:r>
              <w:rPr>
                <w:sz w:val="24"/>
                <w:szCs w:val="24"/>
              </w:rPr>
              <w:t>Some High School</w:t>
            </w:r>
          </w:p>
        </w:tc>
        <w:tc>
          <w:tcPr>
            <w:tcW w:w="2664" w:type="dxa"/>
          </w:tcPr>
          <w:p w:rsidR="00A6113E" w:rsidRDefault="007E48B4" w:rsidP="00BA7F3A">
            <w:pPr>
              <w:spacing w:line="480" w:lineRule="auto"/>
              <w:jc w:val="right"/>
              <w:rPr>
                <w:sz w:val="24"/>
                <w:szCs w:val="24"/>
              </w:rPr>
            </w:pPr>
            <w:r>
              <w:rPr>
                <w:sz w:val="24"/>
                <w:szCs w:val="24"/>
              </w:rPr>
              <w:t>4</w:t>
            </w:r>
          </w:p>
        </w:tc>
        <w:tc>
          <w:tcPr>
            <w:tcW w:w="2124" w:type="dxa"/>
          </w:tcPr>
          <w:p w:rsidR="00A6113E" w:rsidRDefault="007E48B4" w:rsidP="00BA7F3A">
            <w:pPr>
              <w:spacing w:line="480" w:lineRule="auto"/>
              <w:jc w:val="right"/>
              <w:rPr>
                <w:sz w:val="24"/>
                <w:szCs w:val="24"/>
              </w:rPr>
            </w:pPr>
            <w:r>
              <w:rPr>
                <w:sz w:val="24"/>
                <w:szCs w:val="24"/>
              </w:rPr>
              <w:t>5.8</w:t>
            </w:r>
            <w:r w:rsidR="00181A2B">
              <w:rPr>
                <w:sz w:val="24"/>
                <w:szCs w:val="24"/>
              </w:rPr>
              <w:t>0</w:t>
            </w:r>
          </w:p>
        </w:tc>
      </w:tr>
      <w:tr w:rsidR="00A6113E" w:rsidTr="006066A1">
        <w:trPr>
          <w:jc w:val="center"/>
        </w:trPr>
        <w:tc>
          <w:tcPr>
            <w:tcW w:w="2929" w:type="dxa"/>
          </w:tcPr>
          <w:p w:rsidR="00A6113E" w:rsidRDefault="007E48B4" w:rsidP="00BA7F3A">
            <w:pPr>
              <w:spacing w:line="480" w:lineRule="auto"/>
              <w:jc w:val="right"/>
              <w:rPr>
                <w:sz w:val="24"/>
                <w:szCs w:val="24"/>
              </w:rPr>
            </w:pPr>
            <w:r>
              <w:rPr>
                <w:sz w:val="24"/>
                <w:szCs w:val="24"/>
              </w:rPr>
              <w:t>High School Graduate</w:t>
            </w:r>
          </w:p>
        </w:tc>
        <w:tc>
          <w:tcPr>
            <w:tcW w:w="2664" w:type="dxa"/>
          </w:tcPr>
          <w:p w:rsidR="00A6113E" w:rsidRDefault="007E48B4" w:rsidP="00BA7F3A">
            <w:pPr>
              <w:spacing w:line="480" w:lineRule="auto"/>
              <w:jc w:val="right"/>
              <w:rPr>
                <w:sz w:val="24"/>
                <w:szCs w:val="24"/>
              </w:rPr>
            </w:pPr>
            <w:r>
              <w:rPr>
                <w:sz w:val="24"/>
                <w:szCs w:val="24"/>
              </w:rPr>
              <w:t>8</w:t>
            </w:r>
          </w:p>
        </w:tc>
        <w:tc>
          <w:tcPr>
            <w:tcW w:w="2124" w:type="dxa"/>
          </w:tcPr>
          <w:p w:rsidR="00A6113E" w:rsidRDefault="007E48B4" w:rsidP="00BA7F3A">
            <w:pPr>
              <w:spacing w:line="480" w:lineRule="auto"/>
              <w:jc w:val="right"/>
              <w:rPr>
                <w:sz w:val="24"/>
                <w:szCs w:val="24"/>
              </w:rPr>
            </w:pPr>
            <w:r>
              <w:rPr>
                <w:sz w:val="24"/>
                <w:szCs w:val="24"/>
              </w:rPr>
              <w:t>11.6</w:t>
            </w:r>
            <w:r w:rsidR="00181A2B">
              <w:rPr>
                <w:sz w:val="24"/>
                <w:szCs w:val="24"/>
              </w:rPr>
              <w:t>0</w:t>
            </w:r>
          </w:p>
        </w:tc>
      </w:tr>
      <w:tr w:rsidR="00A6113E" w:rsidTr="006066A1">
        <w:trPr>
          <w:jc w:val="center"/>
        </w:trPr>
        <w:tc>
          <w:tcPr>
            <w:tcW w:w="2929" w:type="dxa"/>
          </w:tcPr>
          <w:p w:rsidR="00A6113E" w:rsidRDefault="007E48B4" w:rsidP="00BA7F3A">
            <w:pPr>
              <w:spacing w:line="480" w:lineRule="auto"/>
              <w:jc w:val="right"/>
              <w:rPr>
                <w:sz w:val="24"/>
                <w:szCs w:val="24"/>
              </w:rPr>
            </w:pPr>
            <w:r>
              <w:rPr>
                <w:sz w:val="24"/>
                <w:szCs w:val="24"/>
              </w:rPr>
              <w:t>Some College</w:t>
            </w:r>
          </w:p>
        </w:tc>
        <w:tc>
          <w:tcPr>
            <w:tcW w:w="2664" w:type="dxa"/>
          </w:tcPr>
          <w:p w:rsidR="00A6113E" w:rsidRDefault="007E48B4" w:rsidP="00BA7F3A">
            <w:pPr>
              <w:spacing w:line="480" w:lineRule="auto"/>
              <w:jc w:val="right"/>
              <w:rPr>
                <w:sz w:val="24"/>
                <w:szCs w:val="24"/>
              </w:rPr>
            </w:pPr>
            <w:r>
              <w:rPr>
                <w:sz w:val="24"/>
                <w:szCs w:val="24"/>
              </w:rPr>
              <w:t>17</w:t>
            </w:r>
          </w:p>
        </w:tc>
        <w:tc>
          <w:tcPr>
            <w:tcW w:w="2124" w:type="dxa"/>
          </w:tcPr>
          <w:p w:rsidR="00A6113E" w:rsidRDefault="007E48B4" w:rsidP="00BA7F3A">
            <w:pPr>
              <w:spacing w:line="480" w:lineRule="auto"/>
              <w:jc w:val="right"/>
              <w:rPr>
                <w:sz w:val="24"/>
                <w:szCs w:val="24"/>
              </w:rPr>
            </w:pPr>
            <w:r>
              <w:rPr>
                <w:sz w:val="24"/>
                <w:szCs w:val="24"/>
              </w:rPr>
              <w:t>24.6</w:t>
            </w:r>
            <w:r w:rsidR="00181A2B">
              <w:rPr>
                <w:sz w:val="24"/>
                <w:szCs w:val="24"/>
              </w:rPr>
              <w:t>0</w:t>
            </w:r>
          </w:p>
        </w:tc>
      </w:tr>
      <w:tr w:rsidR="00A6113E" w:rsidTr="006066A1">
        <w:trPr>
          <w:jc w:val="center"/>
        </w:trPr>
        <w:tc>
          <w:tcPr>
            <w:tcW w:w="2929" w:type="dxa"/>
          </w:tcPr>
          <w:p w:rsidR="00A6113E" w:rsidRDefault="007E48B4" w:rsidP="00BA7F3A">
            <w:pPr>
              <w:spacing w:line="480" w:lineRule="auto"/>
              <w:jc w:val="right"/>
              <w:rPr>
                <w:sz w:val="24"/>
                <w:szCs w:val="24"/>
              </w:rPr>
            </w:pPr>
            <w:r>
              <w:rPr>
                <w:sz w:val="24"/>
                <w:szCs w:val="24"/>
              </w:rPr>
              <w:t>College Graduate</w:t>
            </w:r>
          </w:p>
        </w:tc>
        <w:tc>
          <w:tcPr>
            <w:tcW w:w="2664" w:type="dxa"/>
          </w:tcPr>
          <w:p w:rsidR="00A6113E" w:rsidRDefault="007E48B4" w:rsidP="00BA7F3A">
            <w:pPr>
              <w:spacing w:line="480" w:lineRule="auto"/>
              <w:jc w:val="right"/>
              <w:rPr>
                <w:sz w:val="24"/>
                <w:szCs w:val="24"/>
              </w:rPr>
            </w:pPr>
            <w:r>
              <w:rPr>
                <w:sz w:val="24"/>
                <w:szCs w:val="24"/>
              </w:rPr>
              <w:t>25</w:t>
            </w:r>
          </w:p>
        </w:tc>
        <w:tc>
          <w:tcPr>
            <w:tcW w:w="2124" w:type="dxa"/>
          </w:tcPr>
          <w:p w:rsidR="00A6113E" w:rsidRDefault="007E48B4" w:rsidP="00BA7F3A">
            <w:pPr>
              <w:spacing w:line="480" w:lineRule="auto"/>
              <w:jc w:val="right"/>
              <w:rPr>
                <w:sz w:val="24"/>
                <w:szCs w:val="24"/>
              </w:rPr>
            </w:pPr>
            <w:r>
              <w:rPr>
                <w:sz w:val="24"/>
                <w:szCs w:val="24"/>
              </w:rPr>
              <w:t>36.2</w:t>
            </w:r>
            <w:r w:rsidR="00181A2B">
              <w:rPr>
                <w:sz w:val="24"/>
                <w:szCs w:val="24"/>
              </w:rPr>
              <w:t>0</w:t>
            </w:r>
          </w:p>
        </w:tc>
      </w:tr>
      <w:tr w:rsidR="007E48B4" w:rsidRPr="00181A2B" w:rsidTr="006066A1">
        <w:trPr>
          <w:jc w:val="center"/>
        </w:trPr>
        <w:tc>
          <w:tcPr>
            <w:tcW w:w="2929" w:type="dxa"/>
            <w:tcBorders>
              <w:bottom w:val="single" w:sz="4" w:space="0" w:color="auto"/>
            </w:tcBorders>
          </w:tcPr>
          <w:p w:rsidR="007E48B4" w:rsidRPr="00181A2B" w:rsidRDefault="007E48B4" w:rsidP="00BA7F3A">
            <w:pPr>
              <w:spacing w:line="480" w:lineRule="auto"/>
              <w:jc w:val="right"/>
              <w:rPr>
                <w:sz w:val="24"/>
                <w:szCs w:val="24"/>
              </w:rPr>
            </w:pPr>
            <w:r w:rsidRPr="00181A2B">
              <w:rPr>
                <w:sz w:val="24"/>
                <w:szCs w:val="24"/>
              </w:rPr>
              <w:t>Post-graduate</w:t>
            </w:r>
          </w:p>
        </w:tc>
        <w:tc>
          <w:tcPr>
            <w:tcW w:w="2664" w:type="dxa"/>
            <w:tcBorders>
              <w:bottom w:val="single" w:sz="4" w:space="0" w:color="auto"/>
            </w:tcBorders>
          </w:tcPr>
          <w:p w:rsidR="007E48B4" w:rsidRPr="00181A2B" w:rsidRDefault="007E48B4" w:rsidP="00BA7F3A">
            <w:pPr>
              <w:spacing w:line="480" w:lineRule="auto"/>
              <w:jc w:val="right"/>
              <w:rPr>
                <w:sz w:val="24"/>
                <w:szCs w:val="24"/>
              </w:rPr>
            </w:pPr>
            <w:r w:rsidRPr="00181A2B">
              <w:rPr>
                <w:sz w:val="24"/>
                <w:szCs w:val="24"/>
              </w:rPr>
              <w:t>15</w:t>
            </w:r>
          </w:p>
        </w:tc>
        <w:tc>
          <w:tcPr>
            <w:tcW w:w="2124" w:type="dxa"/>
            <w:tcBorders>
              <w:bottom w:val="single" w:sz="4" w:space="0" w:color="auto"/>
            </w:tcBorders>
          </w:tcPr>
          <w:p w:rsidR="007E48B4" w:rsidRPr="00181A2B" w:rsidRDefault="007E48B4" w:rsidP="00BA7F3A">
            <w:pPr>
              <w:keepNext/>
              <w:spacing w:line="480" w:lineRule="auto"/>
              <w:jc w:val="right"/>
              <w:rPr>
                <w:sz w:val="24"/>
                <w:szCs w:val="24"/>
              </w:rPr>
            </w:pPr>
            <w:r w:rsidRPr="00181A2B">
              <w:rPr>
                <w:sz w:val="24"/>
                <w:szCs w:val="24"/>
              </w:rPr>
              <w:t>21.7</w:t>
            </w:r>
            <w:r w:rsidR="00181A2B">
              <w:rPr>
                <w:sz w:val="24"/>
                <w:szCs w:val="24"/>
              </w:rPr>
              <w:t>0</w:t>
            </w:r>
          </w:p>
        </w:tc>
      </w:tr>
    </w:tbl>
    <w:p w:rsidR="008F3079" w:rsidRPr="008F3079" w:rsidRDefault="008F3079" w:rsidP="008F3079"/>
    <w:p w:rsidR="00181A2B" w:rsidRPr="00181A2B" w:rsidRDefault="00181A2B" w:rsidP="00181A2B"/>
    <w:p w:rsidR="007E48B4" w:rsidRDefault="007E48B4" w:rsidP="00181A2B">
      <w:pPr>
        <w:spacing w:line="480" w:lineRule="auto"/>
        <w:ind w:firstLine="720"/>
        <w:rPr>
          <w:sz w:val="24"/>
          <w:szCs w:val="24"/>
        </w:rPr>
      </w:pPr>
      <w:r>
        <w:rPr>
          <w:sz w:val="24"/>
          <w:szCs w:val="24"/>
        </w:rPr>
        <w:t>As shown in Table 3</w:t>
      </w:r>
      <w:r w:rsidR="00E72F8E">
        <w:rPr>
          <w:sz w:val="24"/>
          <w:szCs w:val="24"/>
        </w:rPr>
        <w:t>,</w:t>
      </w:r>
      <w:r w:rsidR="002F0088" w:rsidRPr="00D61289">
        <w:rPr>
          <w:sz w:val="24"/>
          <w:szCs w:val="24"/>
        </w:rPr>
        <w:t xml:space="preserve"> the most common visits to the three agritourism venues were made as a part of an organized field trip or with a group.</w:t>
      </w:r>
      <w:r w:rsidR="00D61289">
        <w:rPr>
          <w:sz w:val="24"/>
          <w:szCs w:val="24"/>
        </w:rPr>
        <w:t xml:space="preserve"> </w:t>
      </w:r>
      <w:r w:rsidR="000774E6">
        <w:rPr>
          <w:sz w:val="24"/>
          <w:szCs w:val="24"/>
        </w:rPr>
        <w:t xml:space="preserve">Approximately </w:t>
      </w:r>
      <w:r w:rsidR="004C54D7">
        <w:rPr>
          <w:sz w:val="24"/>
          <w:szCs w:val="24"/>
        </w:rPr>
        <w:t>68.6 percent</w:t>
      </w:r>
      <w:r w:rsidR="00CF7202">
        <w:rPr>
          <w:sz w:val="24"/>
          <w:szCs w:val="24"/>
        </w:rPr>
        <w:t xml:space="preserve"> of the</w:t>
      </w:r>
      <w:r w:rsidR="00D61289">
        <w:rPr>
          <w:sz w:val="24"/>
          <w:szCs w:val="24"/>
        </w:rPr>
        <w:t xml:space="preserve"> respondents agreed that a group or organized field trip was the primary reason</w:t>
      </w:r>
      <w:r w:rsidR="00E72F8E">
        <w:rPr>
          <w:sz w:val="24"/>
          <w:szCs w:val="24"/>
        </w:rPr>
        <w:t xml:space="preserve"> they visited the farm. </w:t>
      </w:r>
      <w:r w:rsidR="00CA37DD">
        <w:rPr>
          <w:sz w:val="24"/>
          <w:szCs w:val="24"/>
        </w:rPr>
        <w:t xml:space="preserve">During a visit to each of the agritourism venues, there was an organized group or field trip. </w:t>
      </w:r>
      <w:r w:rsidR="00CF7202">
        <w:rPr>
          <w:sz w:val="24"/>
          <w:szCs w:val="24"/>
        </w:rPr>
        <w:t>Additionally</w:t>
      </w:r>
      <w:r w:rsidR="00E72F8E">
        <w:rPr>
          <w:sz w:val="24"/>
          <w:szCs w:val="24"/>
        </w:rPr>
        <w:t>,</w:t>
      </w:r>
      <w:r w:rsidR="00CF7202">
        <w:rPr>
          <w:sz w:val="24"/>
          <w:szCs w:val="24"/>
        </w:rPr>
        <w:t xml:space="preserve"> people visited the farm frequently for special events and to participate in the corn mazes that were offered. </w:t>
      </w:r>
      <w:r w:rsidR="00A904C2">
        <w:rPr>
          <w:sz w:val="24"/>
          <w:szCs w:val="24"/>
        </w:rPr>
        <w:t>O</w:t>
      </w:r>
      <w:r w:rsidR="000774E6">
        <w:rPr>
          <w:sz w:val="24"/>
          <w:szCs w:val="24"/>
        </w:rPr>
        <w:t xml:space="preserve">f the 70 respondents, 17.1 </w:t>
      </w:r>
      <w:r w:rsidR="00A904C2">
        <w:rPr>
          <w:sz w:val="24"/>
          <w:szCs w:val="24"/>
        </w:rPr>
        <w:t>percent agreed that special events drew them to agritourism venues and 11</w:t>
      </w:r>
      <w:r w:rsidR="000774E6">
        <w:rPr>
          <w:sz w:val="24"/>
          <w:szCs w:val="24"/>
        </w:rPr>
        <w:t>.4</w:t>
      </w:r>
      <w:r w:rsidR="00A904C2">
        <w:rPr>
          <w:sz w:val="24"/>
          <w:szCs w:val="24"/>
        </w:rPr>
        <w:t xml:space="preserve"> percent visited for the co</w:t>
      </w:r>
      <w:r>
        <w:rPr>
          <w:sz w:val="24"/>
          <w:szCs w:val="24"/>
        </w:rPr>
        <w:t>rn mazes. As seen in Table 3</w:t>
      </w:r>
      <w:r w:rsidR="00A904C2">
        <w:rPr>
          <w:sz w:val="24"/>
          <w:szCs w:val="24"/>
        </w:rPr>
        <w:t xml:space="preserve">, additional options were available for choice by the respondents. </w:t>
      </w:r>
      <w:r w:rsidR="00A73FA2">
        <w:rPr>
          <w:sz w:val="24"/>
          <w:szCs w:val="24"/>
        </w:rPr>
        <w:t xml:space="preserve">Venue owners agreed that the corn maze was the most popular draw of their activities. However, most of their visitors did come as groups and often participated in multiple activities at the venue. </w:t>
      </w:r>
    </w:p>
    <w:p w:rsidR="00181A2B" w:rsidRDefault="00181A2B" w:rsidP="00181A2B">
      <w:pPr>
        <w:spacing w:line="480" w:lineRule="auto"/>
        <w:ind w:firstLine="720"/>
        <w:rPr>
          <w:sz w:val="24"/>
          <w:szCs w:val="24"/>
        </w:rPr>
      </w:pPr>
    </w:p>
    <w:p w:rsidR="006066A1" w:rsidRDefault="006066A1" w:rsidP="00181A2B">
      <w:pPr>
        <w:spacing w:line="480" w:lineRule="auto"/>
        <w:ind w:firstLine="720"/>
        <w:rPr>
          <w:sz w:val="24"/>
          <w:szCs w:val="24"/>
        </w:rPr>
      </w:pPr>
    </w:p>
    <w:p w:rsidR="001546A6" w:rsidRPr="001546A6" w:rsidRDefault="001546A6" w:rsidP="001546A6">
      <w:pPr>
        <w:pStyle w:val="Caption"/>
        <w:keepNext/>
        <w:spacing w:line="480" w:lineRule="auto"/>
        <w:rPr>
          <w:b w:val="0"/>
          <w:i/>
          <w:sz w:val="24"/>
          <w:szCs w:val="24"/>
        </w:rPr>
      </w:pPr>
      <w:bookmarkStart w:id="42" w:name="_Toc300225770"/>
      <w:proofErr w:type="gramStart"/>
      <w:r w:rsidRPr="001546A6">
        <w:rPr>
          <w:b w:val="0"/>
          <w:i/>
          <w:sz w:val="24"/>
          <w:szCs w:val="24"/>
        </w:rPr>
        <w:lastRenderedPageBreak/>
        <w:t xml:space="preserve">Table </w:t>
      </w:r>
      <w:proofErr w:type="gramEnd"/>
      <w:r w:rsidRPr="001546A6">
        <w:rPr>
          <w:b w:val="0"/>
          <w:i/>
          <w:sz w:val="24"/>
          <w:szCs w:val="24"/>
        </w:rPr>
        <w:fldChar w:fldCharType="begin"/>
      </w:r>
      <w:r w:rsidRPr="001546A6">
        <w:rPr>
          <w:b w:val="0"/>
          <w:i/>
          <w:sz w:val="24"/>
          <w:szCs w:val="24"/>
        </w:rPr>
        <w:instrText xml:space="preserve"> SEQ Table \* ARABIC </w:instrText>
      </w:r>
      <w:r w:rsidRPr="001546A6">
        <w:rPr>
          <w:b w:val="0"/>
          <w:i/>
          <w:sz w:val="24"/>
          <w:szCs w:val="24"/>
        </w:rPr>
        <w:fldChar w:fldCharType="separate"/>
      </w:r>
      <w:r w:rsidR="0011023B">
        <w:rPr>
          <w:b w:val="0"/>
          <w:i/>
          <w:noProof/>
          <w:sz w:val="24"/>
          <w:szCs w:val="24"/>
        </w:rPr>
        <w:t>3</w:t>
      </w:r>
      <w:r w:rsidRPr="001546A6">
        <w:rPr>
          <w:b w:val="0"/>
          <w:i/>
          <w:sz w:val="24"/>
          <w:szCs w:val="24"/>
        </w:rPr>
        <w:fldChar w:fldCharType="end"/>
      </w:r>
      <w:proofErr w:type="gramStart"/>
      <w:r w:rsidRPr="001546A6">
        <w:rPr>
          <w:b w:val="0"/>
          <w:i/>
          <w:sz w:val="24"/>
          <w:szCs w:val="24"/>
        </w:rPr>
        <w:t>.</w:t>
      </w:r>
      <w:proofErr w:type="gramEnd"/>
      <w:r w:rsidRPr="001546A6">
        <w:rPr>
          <w:b w:val="0"/>
          <w:i/>
          <w:sz w:val="24"/>
          <w:szCs w:val="24"/>
        </w:rPr>
        <w:t xml:space="preserve"> Primary reason for visit to venue (n=70)</w:t>
      </w:r>
      <w:bookmarkEnd w:id="4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42"/>
        <w:gridCol w:w="2664"/>
        <w:gridCol w:w="2124"/>
      </w:tblGrid>
      <w:tr w:rsidR="007E48B4" w:rsidTr="006066A1">
        <w:trPr>
          <w:trHeight w:val="360"/>
          <w:jc w:val="center"/>
        </w:trPr>
        <w:tc>
          <w:tcPr>
            <w:tcW w:w="3042" w:type="dxa"/>
            <w:tcBorders>
              <w:top w:val="single" w:sz="4" w:space="0" w:color="auto"/>
              <w:bottom w:val="single" w:sz="4" w:space="0" w:color="auto"/>
            </w:tcBorders>
          </w:tcPr>
          <w:p w:rsidR="007E48B4" w:rsidRPr="00566E55" w:rsidRDefault="007E48B4" w:rsidP="00BA7F3A">
            <w:pPr>
              <w:spacing w:line="480" w:lineRule="auto"/>
              <w:jc w:val="center"/>
              <w:rPr>
                <w:b/>
                <w:sz w:val="24"/>
                <w:szCs w:val="24"/>
              </w:rPr>
            </w:pPr>
            <w:r>
              <w:rPr>
                <w:b/>
                <w:sz w:val="24"/>
                <w:szCs w:val="24"/>
              </w:rPr>
              <w:t>Reason</w:t>
            </w:r>
          </w:p>
        </w:tc>
        <w:tc>
          <w:tcPr>
            <w:tcW w:w="2664" w:type="dxa"/>
            <w:tcBorders>
              <w:top w:val="single" w:sz="4" w:space="0" w:color="auto"/>
              <w:bottom w:val="single" w:sz="4" w:space="0" w:color="auto"/>
            </w:tcBorders>
          </w:tcPr>
          <w:p w:rsidR="007E48B4" w:rsidRPr="00566E55" w:rsidRDefault="007E48B4" w:rsidP="00BA7F3A">
            <w:pPr>
              <w:spacing w:line="480" w:lineRule="auto"/>
              <w:jc w:val="center"/>
              <w:rPr>
                <w:b/>
                <w:sz w:val="24"/>
                <w:szCs w:val="24"/>
              </w:rPr>
            </w:pPr>
            <w:r w:rsidRPr="00566E55">
              <w:rPr>
                <w:b/>
                <w:sz w:val="24"/>
                <w:szCs w:val="24"/>
              </w:rPr>
              <w:t>Number of Responses</w:t>
            </w:r>
          </w:p>
        </w:tc>
        <w:tc>
          <w:tcPr>
            <w:tcW w:w="2124" w:type="dxa"/>
            <w:tcBorders>
              <w:top w:val="single" w:sz="4" w:space="0" w:color="auto"/>
              <w:bottom w:val="single" w:sz="4" w:space="0" w:color="auto"/>
            </w:tcBorders>
          </w:tcPr>
          <w:p w:rsidR="007E48B4" w:rsidRPr="00566E55" w:rsidRDefault="007E48B4" w:rsidP="00BA7F3A">
            <w:pPr>
              <w:spacing w:line="480" w:lineRule="auto"/>
              <w:jc w:val="center"/>
              <w:rPr>
                <w:b/>
                <w:sz w:val="24"/>
                <w:szCs w:val="24"/>
              </w:rPr>
            </w:pPr>
            <w:r w:rsidRPr="00566E55">
              <w:rPr>
                <w:b/>
                <w:sz w:val="24"/>
                <w:szCs w:val="24"/>
              </w:rPr>
              <w:t>%</w:t>
            </w:r>
          </w:p>
        </w:tc>
      </w:tr>
      <w:tr w:rsidR="007E48B4" w:rsidTr="006066A1">
        <w:trPr>
          <w:jc w:val="center"/>
        </w:trPr>
        <w:tc>
          <w:tcPr>
            <w:tcW w:w="3042" w:type="dxa"/>
            <w:tcBorders>
              <w:top w:val="single" w:sz="4" w:space="0" w:color="auto"/>
            </w:tcBorders>
          </w:tcPr>
          <w:p w:rsidR="007E48B4" w:rsidRDefault="007E48B4" w:rsidP="00BA7F3A">
            <w:pPr>
              <w:spacing w:line="480" w:lineRule="auto"/>
              <w:jc w:val="right"/>
              <w:rPr>
                <w:sz w:val="24"/>
                <w:szCs w:val="24"/>
              </w:rPr>
            </w:pPr>
            <w:r>
              <w:rPr>
                <w:sz w:val="24"/>
                <w:szCs w:val="24"/>
              </w:rPr>
              <w:t>Organized Field Trip/Group</w:t>
            </w:r>
          </w:p>
        </w:tc>
        <w:tc>
          <w:tcPr>
            <w:tcW w:w="2664" w:type="dxa"/>
            <w:tcBorders>
              <w:top w:val="single" w:sz="4" w:space="0" w:color="auto"/>
            </w:tcBorders>
          </w:tcPr>
          <w:p w:rsidR="007E48B4" w:rsidRDefault="007E48B4" w:rsidP="00BA7F3A">
            <w:pPr>
              <w:spacing w:line="480" w:lineRule="auto"/>
              <w:jc w:val="right"/>
              <w:rPr>
                <w:sz w:val="24"/>
                <w:szCs w:val="24"/>
              </w:rPr>
            </w:pPr>
            <w:r>
              <w:rPr>
                <w:sz w:val="24"/>
                <w:szCs w:val="24"/>
              </w:rPr>
              <w:t>4</w:t>
            </w:r>
            <w:r w:rsidR="000774E6">
              <w:rPr>
                <w:sz w:val="24"/>
                <w:szCs w:val="24"/>
              </w:rPr>
              <w:t>8</w:t>
            </w:r>
          </w:p>
        </w:tc>
        <w:tc>
          <w:tcPr>
            <w:tcW w:w="2124" w:type="dxa"/>
            <w:tcBorders>
              <w:top w:val="single" w:sz="4" w:space="0" w:color="auto"/>
            </w:tcBorders>
          </w:tcPr>
          <w:p w:rsidR="007E48B4" w:rsidRDefault="000774E6" w:rsidP="00BA7F3A">
            <w:pPr>
              <w:spacing w:line="480" w:lineRule="auto"/>
              <w:jc w:val="right"/>
              <w:rPr>
                <w:sz w:val="24"/>
                <w:szCs w:val="24"/>
              </w:rPr>
            </w:pPr>
            <w:r>
              <w:rPr>
                <w:sz w:val="24"/>
                <w:szCs w:val="24"/>
              </w:rPr>
              <w:t>68.6</w:t>
            </w:r>
            <w:r w:rsidR="00181A2B">
              <w:rPr>
                <w:sz w:val="24"/>
                <w:szCs w:val="24"/>
              </w:rPr>
              <w:t>0</w:t>
            </w:r>
          </w:p>
        </w:tc>
      </w:tr>
      <w:tr w:rsidR="007E48B4" w:rsidTr="006066A1">
        <w:trPr>
          <w:jc w:val="center"/>
        </w:trPr>
        <w:tc>
          <w:tcPr>
            <w:tcW w:w="3042" w:type="dxa"/>
          </w:tcPr>
          <w:p w:rsidR="007E48B4" w:rsidRDefault="007E48B4" w:rsidP="00BA7F3A">
            <w:pPr>
              <w:spacing w:line="480" w:lineRule="auto"/>
              <w:jc w:val="right"/>
              <w:rPr>
                <w:sz w:val="24"/>
                <w:szCs w:val="24"/>
              </w:rPr>
            </w:pPr>
            <w:r>
              <w:rPr>
                <w:sz w:val="24"/>
                <w:szCs w:val="24"/>
              </w:rPr>
              <w:t>Special Event</w:t>
            </w:r>
          </w:p>
        </w:tc>
        <w:tc>
          <w:tcPr>
            <w:tcW w:w="2664" w:type="dxa"/>
          </w:tcPr>
          <w:p w:rsidR="007E48B4" w:rsidRDefault="007E48B4" w:rsidP="00BA7F3A">
            <w:pPr>
              <w:spacing w:line="480" w:lineRule="auto"/>
              <w:jc w:val="right"/>
              <w:rPr>
                <w:sz w:val="24"/>
                <w:szCs w:val="24"/>
              </w:rPr>
            </w:pPr>
            <w:r>
              <w:rPr>
                <w:sz w:val="24"/>
                <w:szCs w:val="24"/>
              </w:rPr>
              <w:t>12</w:t>
            </w:r>
          </w:p>
        </w:tc>
        <w:tc>
          <w:tcPr>
            <w:tcW w:w="2124" w:type="dxa"/>
          </w:tcPr>
          <w:p w:rsidR="007E48B4" w:rsidRDefault="000774E6" w:rsidP="00BA7F3A">
            <w:pPr>
              <w:spacing w:line="480" w:lineRule="auto"/>
              <w:jc w:val="right"/>
              <w:rPr>
                <w:sz w:val="24"/>
                <w:szCs w:val="24"/>
              </w:rPr>
            </w:pPr>
            <w:r>
              <w:rPr>
                <w:sz w:val="24"/>
                <w:szCs w:val="24"/>
              </w:rPr>
              <w:t>17.1</w:t>
            </w:r>
            <w:r w:rsidR="00181A2B">
              <w:rPr>
                <w:sz w:val="24"/>
                <w:szCs w:val="24"/>
              </w:rPr>
              <w:t>0</w:t>
            </w:r>
          </w:p>
        </w:tc>
      </w:tr>
      <w:tr w:rsidR="007E48B4" w:rsidTr="006066A1">
        <w:trPr>
          <w:jc w:val="center"/>
        </w:trPr>
        <w:tc>
          <w:tcPr>
            <w:tcW w:w="3042" w:type="dxa"/>
          </w:tcPr>
          <w:p w:rsidR="007E48B4" w:rsidRDefault="007E48B4" w:rsidP="00BA7F3A">
            <w:pPr>
              <w:spacing w:line="480" w:lineRule="auto"/>
              <w:jc w:val="right"/>
              <w:rPr>
                <w:sz w:val="24"/>
                <w:szCs w:val="24"/>
              </w:rPr>
            </w:pPr>
            <w:r>
              <w:rPr>
                <w:sz w:val="24"/>
                <w:szCs w:val="24"/>
              </w:rPr>
              <w:t>Purchase Goods</w:t>
            </w:r>
          </w:p>
        </w:tc>
        <w:tc>
          <w:tcPr>
            <w:tcW w:w="2664" w:type="dxa"/>
          </w:tcPr>
          <w:p w:rsidR="007E48B4" w:rsidRDefault="007E48B4" w:rsidP="00BA7F3A">
            <w:pPr>
              <w:spacing w:line="480" w:lineRule="auto"/>
              <w:jc w:val="right"/>
              <w:rPr>
                <w:sz w:val="24"/>
                <w:szCs w:val="24"/>
              </w:rPr>
            </w:pPr>
            <w:r>
              <w:rPr>
                <w:sz w:val="24"/>
                <w:szCs w:val="24"/>
              </w:rPr>
              <w:t>1</w:t>
            </w:r>
          </w:p>
        </w:tc>
        <w:tc>
          <w:tcPr>
            <w:tcW w:w="2124" w:type="dxa"/>
          </w:tcPr>
          <w:p w:rsidR="007E48B4" w:rsidRDefault="000774E6" w:rsidP="00BA7F3A">
            <w:pPr>
              <w:spacing w:line="480" w:lineRule="auto"/>
              <w:jc w:val="right"/>
              <w:rPr>
                <w:sz w:val="24"/>
                <w:szCs w:val="24"/>
              </w:rPr>
            </w:pPr>
            <w:r>
              <w:rPr>
                <w:sz w:val="24"/>
                <w:szCs w:val="24"/>
              </w:rPr>
              <w:t>.1</w:t>
            </w:r>
            <w:r w:rsidR="00181A2B">
              <w:rPr>
                <w:sz w:val="24"/>
                <w:szCs w:val="24"/>
              </w:rPr>
              <w:t>0</w:t>
            </w:r>
          </w:p>
        </w:tc>
      </w:tr>
      <w:tr w:rsidR="007E48B4" w:rsidTr="006066A1">
        <w:trPr>
          <w:jc w:val="center"/>
        </w:trPr>
        <w:tc>
          <w:tcPr>
            <w:tcW w:w="3042" w:type="dxa"/>
          </w:tcPr>
          <w:p w:rsidR="007E48B4" w:rsidRDefault="007E48B4" w:rsidP="00BA7F3A">
            <w:pPr>
              <w:spacing w:line="480" w:lineRule="auto"/>
              <w:jc w:val="right"/>
              <w:rPr>
                <w:sz w:val="24"/>
                <w:szCs w:val="24"/>
              </w:rPr>
            </w:pPr>
            <w:r>
              <w:rPr>
                <w:sz w:val="24"/>
                <w:szCs w:val="24"/>
              </w:rPr>
              <w:t>Corn Maze</w:t>
            </w:r>
          </w:p>
        </w:tc>
        <w:tc>
          <w:tcPr>
            <w:tcW w:w="2664" w:type="dxa"/>
          </w:tcPr>
          <w:p w:rsidR="007E48B4" w:rsidRDefault="007E48B4" w:rsidP="00BA7F3A">
            <w:pPr>
              <w:spacing w:line="480" w:lineRule="auto"/>
              <w:jc w:val="right"/>
              <w:rPr>
                <w:sz w:val="24"/>
                <w:szCs w:val="24"/>
              </w:rPr>
            </w:pPr>
            <w:r>
              <w:rPr>
                <w:sz w:val="24"/>
                <w:szCs w:val="24"/>
              </w:rPr>
              <w:t>8</w:t>
            </w:r>
          </w:p>
        </w:tc>
        <w:tc>
          <w:tcPr>
            <w:tcW w:w="2124" w:type="dxa"/>
          </w:tcPr>
          <w:p w:rsidR="007E48B4" w:rsidRDefault="000774E6" w:rsidP="00BA7F3A">
            <w:pPr>
              <w:spacing w:line="480" w:lineRule="auto"/>
              <w:jc w:val="right"/>
              <w:rPr>
                <w:sz w:val="24"/>
                <w:szCs w:val="24"/>
              </w:rPr>
            </w:pPr>
            <w:r>
              <w:rPr>
                <w:sz w:val="24"/>
                <w:szCs w:val="24"/>
              </w:rPr>
              <w:t>11.4</w:t>
            </w:r>
            <w:r w:rsidR="00181A2B">
              <w:rPr>
                <w:sz w:val="24"/>
                <w:szCs w:val="24"/>
              </w:rPr>
              <w:t>0</w:t>
            </w:r>
          </w:p>
        </w:tc>
      </w:tr>
      <w:tr w:rsidR="007E48B4" w:rsidRPr="00181A2B" w:rsidTr="006066A1">
        <w:trPr>
          <w:jc w:val="center"/>
        </w:trPr>
        <w:tc>
          <w:tcPr>
            <w:tcW w:w="3042" w:type="dxa"/>
            <w:tcBorders>
              <w:bottom w:val="single" w:sz="4" w:space="0" w:color="auto"/>
            </w:tcBorders>
          </w:tcPr>
          <w:p w:rsidR="007E48B4" w:rsidRPr="00181A2B" w:rsidRDefault="007E48B4" w:rsidP="00BA7F3A">
            <w:pPr>
              <w:spacing w:line="480" w:lineRule="auto"/>
              <w:jc w:val="right"/>
              <w:rPr>
                <w:sz w:val="24"/>
                <w:szCs w:val="24"/>
              </w:rPr>
            </w:pPr>
            <w:r w:rsidRPr="00181A2B">
              <w:rPr>
                <w:sz w:val="24"/>
                <w:szCs w:val="24"/>
              </w:rPr>
              <w:t>Other</w:t>
            </w:r>
          </w:p>
        </w:tc>
        <w:tc>
          <w:tcPr>
            <w:tcW w:w="2664" w:type="dxa"/>
            <w:tcBorders>
              <w:bottom w:val="single" w:sz="4" w:space="0" w:color="auto"/>
            </w:tcBorders>
          </w:tcPr>
          <w:p w:rsidR="007E48B4" w:rsidRPr="00181A2B" w:rsidRDefault="007E48B4" w:rsidP="00BA7F3A">
            <w:pPr>
              <w:spacing w:line="480" w:lineRule="auto"/>
              <w:jc w:val="right"/>
              <w:rPr>
                <w:sz w:val="24"/>
                <w:szCs w:val="24"/>
              </w:rPr>
            </w:pPr>
            <w:r w:rsidRPr="00181A2B">
              <w:rPr>
                <w:sz w:val="24"/>
                <w:szCs w:val="24"/>
              </w:rPr>
              <w:t>1</w:t>
            </w:r>
          </w:p>
        </w:tc>
        <w:tc>
          <w:tcPr>
            <w:tcW w:w="2124" w:type="dxa"/>
            <w:tcBorders>
              <w:bottom w:val="single" w:sz="4" w:space="0" w:color="auto"/>
            </w:tcBorders>
          </w:tcPr>
          <w:p w:rsidR="007E48B4" w:rsidRPr="00181A2B" w:rsidRDefault="000774E6" w:rsidP="00BA7F3A">
            <w:pPr>
              <w:keepNext/>
              <w:spacing w:line="480" w:lineRule="auto"/>
              <w:jc w:val="right"/>
              <w:rPr>
                <w:sz w:val="24"/>
                <w:szCs w:val="24"/>
              </w:rPr>
            </w:pPr>
            <w:r w:rsidRPr="00181A2B">
              <w:rPr>
                <w:sz w:val="24"/>
                <w:szCs w:val="24"/>
              </w:rPr>
              <w:t>.1</w:t>
            </w:r>
            <w:r w:rsidR="00181A2B" w:rsidRPr="00181A2B">
              <w:rPr>
                <w:sz w:val="24"/>
                <w:szCs w:val="24"/>
              </w:rPr>
              <w:t>0</w:t>
            </w:r>
          </w:p>
        </w:tc>
      </w:tr>
    </w:tbl>
    <w:p w:rsidR="008F3079" w:rsidRPr="008F3079" w:rsidRDefault="008F3079" w:rsidP="008F3079"/>
    <w:p w:rsidR="00181A2B" w:rsidRPr="00181A2B" w:rsidRDefault="00181A2B" w:rsidP="00181A2B"/>
    <w:p w:rsidR="00773F82" w:rsidRDefault="002378D3" w:rsidP="00774213">
      <w:pPr>
        <w:spacing w:line="480" w:lineRule="auto"/>
        <w:rPr>
          <w:sz w:val="24"/>
          <w:szCs w:val="24"/>
        </w:rPr>
      </w:pPr>
      <w:r>
        <w:rPr>
          <w:sz w:val="24"/>
          <w:szCs w:val="24"/>
        </w:rPr>
        <w:tab/>
        <w:t xml:space="preserve">If the </w:t>
      </w:r>
      <w:r w:rsidR="00C04414">
        <w:rPr>
          <w:sz w:val="24"/>
          <w:szCs w:val="24"/>
        </w:rPr>
        <w:t>amounts of annual visits are</w:t>
      </w:r>
      <w:r>
        <w:rPr>
          <w:sz w:val="24"/>
          <w:szCs w:val="24"/>
        </w:rPr>
        <w:t xml:space="preserve"> examined across the a</w:t>
      </w:r>
      <w:r w:rsidR="00D0786E">
        <w:rPr>
          <w:sz w:val="24"/>
          <w:szCs w:val="24"/>
        </w:rPr>
        <w:t xml:space="preserve">ccessible population, about 77 </w:t>
      </w:r>
      <w:r>
        <w:rPr>
          <w:sz w:val="24"/>
          <w:szCs w:val="24"/>
        </w:rPr>
        <w:t xml:space="preserve">percent of respondents indicated that in the last year they had visited an agritourism venue one to three times. </w:t>
      </w:r>
      <w:r w:rsidR="00E72F8E">
        <w:rPr>
          <w:sz w:val="24"/>
          <w:szCs w:val="24"/>
        </w:rPr>
        <w:t>Furthermore, 10</w:t>
      </w:r>
      <w:r w:rsidR="004B17C6">
        <w:rPr>
          <w:sz w:val="24"/>
          <w:szCs w:val="24"/>
        </w:rPr>
        <w:t xml:space="preserve"> percent</w:t>
      </w:r>
      <w:r>
        <w:rPr>
          <w:sz w:val="24"/>
          <w:szCs w:val="24"/>
        </w:rPr>
        <w:t xml:space="preserve"> </w:t>
      </w:r>
      <w:r w:rsidR="00E72F8E">
        <w:rPr>
          <w:sz w:val="24"/>
          <w:szCs w:val="24"/>
        </w:rPr>
        <w:t xml:space="preserve">of the participants </w:t>
      </w:r>
      <w:r w:rsidR="00D0786E">
        <w:rPr>
          <w:sz w:val="24"/>
          <w:szCs w:val="24"/>
        </w:rPr>
        <w:t>considered themselves to be first time visitors to an agritourism venue</w:t>
      </w:r>
      <w:r w:rsidR="004B17C6">
        <w:rPr>
          <w:sz w:val="24"/>
          <w:szCs w:val="24"/>
        </w:rPr>
        <w:t xml:space="preserve">. </w:t>
      </w:r>
      <w:r w:rsidR="000774E6">
        <w:rPr>
          <w:sz w:val="24"/>
          <w:szCs w:val="24"/>
        </w:rPr>
        <w:t xml:space="preserve">Table </w:t>
      </w:r>
      <w:r w:rsidR="00E72F8E">
        <w:rPr>
          <w:sz w:val="24"/>
          <w:szCs w:val="24"/>
        </w:rPr>
        <w:t>4 displays</w:t>
      </w:r>
      <w:r w:rsidR="004B17C6">
        <w:rPr>
          <w:sz w:val="24"/>
          <w:szCs w:val="24"/>
        </w:rPr>
        <w:t xml:space="preserve"> the results by percentage and frequency of response for each category for the given question. Visitors were not asked to distinguish between repeat visits to the venue where they filled out the survey or another agritourism venue. </w:t>
      </w:r>
      <w:r w:rsidR="004A0795" w:rsidRPr="004A0795">
        <w:rPr>
          <w:sz w:val="24"/>
          <w:szCs w:val="24"/>
        </w:rPr>
        <w:t xml:space="preserve">Survey respondents were asked to estimate the number of visits they make to agritourism or similar venues annually. </w:t>
      </w:r>
    </w:p>
    <w:p w:rsidR="00181A2B" w:rsidRDefault="00181A2B" w:rsidP="000774E6">
      <w:pPr>
        <w:spacing w:line="480" w:lineRule="auto"/>
        <w:rPr>
          <w:sz w:val="24"/>
          <w:szCs w:val="24"/>
        </w:rPr>
      </w:pPr>
    </w:p>
    <w:p w:rsidR="006066A1" w:rsidRDefault="006066A1" w:rsidP="000774E6">
      <w:pPr>
        <w:spacing w:line="480" w:lineRule="auto"/>
        <w:rPr>
          <w:sz w:val="24"/>
          <w:szCs w:val="24"/>
        </w:rPr>
      </w:pPr>
    </w:p>
    <w:p w:rsidR="006066A1" w:rsidRDefault="006066A1" w:rsidP="000774E6">
      <w:pPr>
        <w:spacing w:line="480" w:lineRule="auto"/>
        <w:rPr>
          <w:sz w:val="24"/>
          <w:szCs w:val="24"/>
        </w:rPr>
      </w:pPr>
    </w:p>
    <w:p w:rsidR="001546A6" w:rsidRDefault="001546A6" w:rsidP="001546A6">
      <w:pPr>
        <w:pStyle w:val="Caption"/>
        <w:keepNext/>
        <w:spacing w:line="480" w:lineRule="auto"/>
        <w:rPr>
          <w:b w:val="0"/>
          <w:bCs w:val="0"/>
          <w:sz w:val="24"/>
          <w:szCs w:val="24"/>
        </w:rPr>
      </w:pPr>
    </w:p>
    <w:p w:rsidR="0011023B" w:rsidRDefault="0011023B" w:rsidP="0011023B"/>
    <w:p w:rsidR="0011023B" w:rsidRPr="0011023B" w:rsidRDefault="0011023B" w:rsidP="0011023B"/>
    <w:p w:rsidR="001546A6" w:rsidRPr="001546A6" w:rsidRDefault="001546A6" w:rsidP="001546A6">
      <w:pPr>
        <w:pStyle w:val="Caption"/>
        <w:keepNext/>
        <w:spacing w:line="480" w:lineRule="auto"/>
        <w:rPr>
          <w:b w:val="0"/>
          <w:i/>
          <w:sz w:val="24"/>
          <w:szCs w:val="24"/>
        </w:rPr>
      </w:pPr>
      <w:bookmarkStart w:id="43" w:name="_Toc300225771"/>
      <w:proofErr w:type="gramStart"/>
      <w:r w:rsidRPr="001546A6">
        <w:rPr>
          <w:b w:val="0"/>
          <w:i/>
          <w:sz w:val="24"/>
          <w:szCs w:val="24"/>
        </w:rPr>
        <w:lastRenderedPageBreak/>
        <w:t xml:space="preserve">Table </w:t>
      </w:r>
      <w:proofErr w:type="gramEnd"/>
      <w:r w:rsidRPr="001546A6">
        <w:rPr>
          <w:b w:val="0"/>
          <w:i/>
          <w:sz w:val="24"/>
          <w:szCs w:val="24"/>
        </w:rPr>
        <w:fldChar w:fldCharType="begin"/>
      </w:r>
      <w:r w:rsidRPr="001546A6">
        <w:rPr>
          <w:b w:val="0"/>
          <w:i/>
          <w:sz w:val="24"/>
          <w:szCs w:val="24"/>
        </w:rPr>
        <w:instrText xml:space="preserve"> SEQ Table \* ARABIC </w:instrText>
      </w:r>
      <w:r w:rsidRPr="001546A6">
        <w:rPr>
          <w:b w:val="0"/>
          <w:i/>
          <w:sz w:val="24"/>
          <w:szCs w:val="24"/>
        </w:rPr>
        <w:fldChar w:fldCharType="separate"/>
      </w:r>
      <w:r w:rsidR="0011023B">
        <w:rPr>
          <w:b w:val="0"/>
          <w:i/>
          <w:noProof/>
          <w:sz w:val="24"/>
          <w:szCs w:val="24"/>
        </w:rPr>
        <w:t>4</w:t>
      </w:r>
      <w:r w:rsidRPr="001546A6">
        <w:rPr>
          <w:b w:val="0"/>
          <w:i/>
          <w:sz w:val="24"/>
          <w:szCs w:val="24"/>
        </w:rPr>
        <w:fldChar w:fldCharType="end"/>
      </w:r>
      <w:proofErr w:type="gramStart"/>
      <w:r w:rsidRPr="001546A6">
        <w:rPr>
          <w:b w:val="0"/>
          <w:i/>
          <w:sz w:val="24"/>
          <w:szCs w:val="24"/>
        </w:rPr>
        <w:t>.</w:t>
      </w:r>
      <w:proofErr w:type="gramEnd"/>
      <w:r w:rsidRPr="001546A6">
        <w:rPr>
          <w:b w:val="0"/>
          <w:i/>
          <w:sz w:val="24"/>
          <w:szCs w:val="24"/>
        </w:rPr>
        <w:t xml:space="preserve"> Annual visits to agritourism venues (n=70)</w:t>
      </w:r>
      <w:bookmarkEnd w:id="4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42"/>
        <w:gridCol w:w="2664"/>
        <w:gridCol w:w="2124"/>
      </w:tblGrid>
      <w:tr w:rsidR="000774E6" w:rsidTr="006066A1">
        <w:trPr>
          <w:trHeight w:val="360"/>
          <w:jc w:val="center"/>
        </w:trPr>
        <w:tc>
          <w:tcPr>
            <w:tcW w:w="3042" w:type="dxa"/>
            <w:tcBorders>
              <w:top w:val="single" w:sz="4" w:space="0" w:color="auto"/>
              <w:bottom w:val="single" w:sz="4" w:space="0" w:color="auto"/>
            </w:tcBorders>
          </w:tcPr>
          <w:p w:rsidR="000774E6" w:rsidRPr="00566E55" w:rsidRDefault="000774E6" w:rsidP="00BA7F3A">
            <w:pPr>
              <w:spacing w:line="480" w:lineRule="auto"/>
              <w:jc w:val="center"/>
              <w:rPr>
                <w:b/>
                <w:sz w:val="24"/>
                <w:szCs w:val="24"/>
              </w:rPr>
            </w:pPr>
            <w:r>
              <w:rPr>
                <w:b/>
                <w:sz w:val="24"/>
                <w:szCs w:val="24"/>
              </w:rPr>
              <w:t>Number of Visits</w:t>
            </w:r>
          </w:p>
        </w:tc>
        <w:tc>
          <w:tcPr>
            <w:tcW w:w="2664" w:type="dxa"/>
            <w:tcBorders>
              <w:top w:val="single" w:sz="4" w:space="0" w:color="auto"/>
              <w:bottom w:val="single" w:sz="4" w:space="0" w:color="auto"/>
            </w:tcBorders>
          </w:tcPr>
          <w:p w:rsidR="000774E6" w:rsidRPr="00566E55" w:rsidRDefault="000774E6" w:rsidP="00BA7F3A">
            <w:pPr>
              <w:spacing w:line="480" w:lineRule="auto"/>
              <w:jc w:val="center"/>
              <w:rPr>
                <w:b/>
                <w:sz w:val="24"/>
                <w:szCs w:val="24"/>
              </w:rPr>
            </w:pPr>
            <w:r w:rsidRPr="00566E55">
              <w:rPr>
                <w:b/>
                <w:sz w:val="24"/>
                <w:szCs w:val="24"/>
              </w:rPr>
              <w:t>Number of Responses</w:t>
            </w:r>
          </w:p>
        </w:tc>
        <w:tc>
          <w:tcPr>
            <w:tcW w:w="2124" w:type="dxa"/>
            <w:tcBorders>
              <w:top w:val="single" w:sz="4" w:space="0" w:color="auto"/>
              <w:bottom w:val="single" w:sz="4" w:space="0" w:color="auto"/>
            </w:tcBorders>
          </w:tcPr>
          <w:p w:rsidR="000774E6" w:rsidRPr="00566E55" w:rsidRDefault="000774E6" w:rsidP="00BA7F3A">
            <w:pPr>
              <w:spacing w:line="480" w:lineRule="auto"/>
              <w:jc w:val="center"/>
              <w:rPr>
                <w:b/>
                <w:sz w:val="24"/>
                <w:szCs w:val="24"/>
              </w:rPr>
            </w:pPr>
            <w:r w:rsidRPr="00566E55">
              <w:rPr>
                <w:b/>
                <w:sz w:val="24"/>
                <w:szCs w:val="24"/>
              </w:rPr>
              <w:t>%</w:t>
            </w:r>
          </w:p>
        </w:tc>
      </w:tr>
      <w:tr w:rsidR="000774E6" w:rsidTr="006066A1">
        <w:trPr>
          <w:jc w:val="center"/>
        </w:trPr>
        <w:tc>
          <w:tcPr>
            <w:tcW w:w="3042" w:type="dxa"/>
            <w:tcBorders>
              <w:top w:val="single" w:sz="4" w:space="0" w:color="auto"/>
            </w:tcBorders>
          </w:tcPr>
          <w:p w:rsidR="000774E6" w:rsidRDefault="000774E6" w:rsidP="00BA7F3A">
            <w:pPr>
              <w:spacing w:line="480" w:lineRule="auto"/>
              <w:jc w:val="right"/>
              <w:rPr>
                <w:sz w:val="24"/>
                <w:szCs w:val="24"/>
              </w:rPr>
            </w:pPr>
            <w:r>
              <w:rPr>
                <w:sz w:val="24"/>
                <w:szCs w:val="24"/>
              </w:rPr>
              <w:t>None</w:t>
            </w:r>
          </w:p>
        </w:tc>
        <w:tc>
          <w:tcPr>
            <w:tcW w:w="2664" w:type="dxa"/>
            <w:tcBorders>
              <w:top w:val="single" w:sz="4" w:space="0" w:color="auto"/>
            </w:tcBorders>
          </w:tcPr>
          <w:p w:rsidR="000774E6" w:rsidRDefault="000774E6" w:rsidP="00BA7F3A">
            <w:pPr>
              <w:spacing w:line="480" w:lineRule="auto"/>
              <w:jc w:val="right"/>
              <w:rPr>
                <w:sz w:val="24"/>
                <w:szCs w:val="24"/>
              </w:rPr>
            </w:pPr>
            <w:r>
              <w:rPr>
                <w:sz w:val="24"/>
                <w:szCs w:val="24"/>
              </w:rPr>
              <w:t>7</w:t>
            </w:r>
          </w:p>
        </w:tc>
        <w:tc>
          <w:tcPr>
            <w:tcW w:w="2124" w:type="dxa"/>
            <w:tcBorders>
              <w:top w:val="single" w:sz="4" w:space="0" w:color="auto"/>
            </w:tcBorders>
          </w:tcPr>
          <w:p w:rsidR="000774E6" w:rsidRDefault="000774E6" w:rsidP="00BA7F3A">
            <w:pPr>
              <w:spacing w:line="480" w:lineRule="auto"/>
              <w:jc w:val="right"/>
              <w:rPr>
                <w:sz w:val="24"/>
                <w:szCs w:val="24"/>
              </w:rPr>
            </w:pPr>
            <w:r>
              <w:rPr>
                <w:sz w:val="24"/>
                <w:szCs w:val="24"/>
              </w:rPr>
              <w:t>10</w:t>
            </w:r>
          </w:p>
        </w:tc>
      </w:tr>
      <w:tr w:rsidR="000774E6" w:rsidTr="006066A1">
        <w:trPr>
          <w:jc w:val="center"/>
        </w:trPr>
        <w:tc>
          <w:tcPr>
            <w:tcW w:w="3042" w:type="dxa"/>
          </w:tcPr>
          <w:p w:rsidR="000774E6" w:rsidRDefault="000774E6" w:rsidP="00BA7F3A">
            <w:pPr>
              <w:spacing w:line="480" w:lineRule="auto"/>
              <w:jc w:val="right"/>
              <w:rPr>
                <w:sz w:val="24"/>
                <w:szCs w:val="24"/>
              </w:rPr>
            </w:pPr>
            <w:r>
              <w:rPr>
                <w:sz w:val="24"/>
                <w:szCs w:val="24"/>
              </w:rPr>
              <w:t>1 to 3</w:t>
            </w:r>
          </w:p>
        </w:tc>
        <w:tc>
          <w:tcPr>
            <w:tcW w:w="2664" w:type="dxa"/>
          </w:tcPr>
          <w:p w:rsidR="000774E6" w:rsidRDefault="000774E6" w:rsidP="00BA7F3A">
            <w:pPr>
              <w:spacing w:line="480" w:lineRule="auto"/>
              <w:jc w:val="right"/>
              <w:rPr>
                <w:sz w:val="24"/>
                <w:szCs w:val="24"/>
              </w:rPr>
            </w:pPr>
            <w:r>
              <w:rPr>
                <w:sz w:val="24"/>
                <w:szCs w:val="24"/>
              </w:rPr>
              <w:t>54</w:t>
            </w:r>
          </w:p>
        </w:tc>
        <w:tc>
          <w:tcPr>
            <w:tcW w:w="2124" w:type="dxa"/>
          </w:tcPr>
          <w:p w:rsidR="000774E6" w:rsidRDefault="000774E6" w:rsidP="00BA7F3A">
            <w:pPr>
              <w:spacing w:line="480" w:lineRule="auto"/>
              <w:jc w:val="right"/>
              <w:rPr>
                <w:sz w:val="24"/>
                <w:szCs w:val="24"/>
              </w:rPr>
            </w:pPr>
            <w:r>
              <w:rPr>
                <w:sz w:val="24"/>
                <w:szCs w:val="24"/>
              </w:rPr>
              <w:t>77.1</w:t>
            </w:r>
            <w:r w:rsidR="00E72F8E">
              <w:rPr>
                <w:sz w:val="24"/>
                <w:szCs w:val="24"/>
              </w:rPr>
              <w:t>0</w:t>
            </w:r>
          </w:p>
        </w:tc>
      </w:tr>
      <w:tr w:rsidR="000774E6" w:rsidTr="006066A1">
        <w:trPr>
          <w:jc w:val="center"/>
        </w:trPr>
        <w:tc>
          <w:tcPr>
            <w:tcW w:w="3042" w:type="dxa"/>
          </w:tcPr>
          <w:p w:rsidR="000774E6" w:rsidRDefault="000774E6" w:rsidP="00BA7F3A">
            <w:pPr>
              <w:spacing w:line="480" w:lineRule="auto"/>
              <w:jc w:val="right"/>
              <w:rPr>
                <w:sz w:val="24"/>
                <w:szCs w:val="24"/>
              </w:rPr>
            </w:pPr>
            <w:r>
              <w:rPr>
                <w:sz w:val="24"/>
                <w:szCs w:val="24"/>
              </w:rPr>
              <w:t>4 to 6</w:t>
            </w:r>
          </w:p>
        </w:tc>
        <w:tc>
          <w:tcPr>
            <w:tcW w:w="2664" w:type="dxa"/>
          </w:tcPr>
          <w:p w:rsidR="000774E6" w:rsidRDefault="000774E6" w:rsidP="00BA7F3A">
            <w:pPr>
              <w:spacing w:line="480" w:lineRule="auto"/>
              <w:jc w:val="right"/>
              <w:rPr>
                <w:sz w:val="24"/>
                <w:szCs w:val="24"/>
              </w:rPr>
            </w:pPr>
            <w:r>
              <w:rPr>
                <w:sz w:val="24"/>
                <w:szCs w:val="24"/>
              </w:rPr>
              <w:t>4</w:t>
            </w:r>
          </w:p>
        </w:tc>
        <w:tc>
          <w:tcPr>
            <w:tcW w:w="2124" w:type="dxa"/>
          </w:tcPr>
          <w:p w:rsidR="000774E6" w:rsidRDefault="000774E6" w:rsidP="00BA7F3A">
            <w:pPr>
              <w:spacing w:line="480" w:lineRule="auto"/>
              <w:jc w:val="right"/>
              <w:rPr>
                <w:sz w:val="24"/>
                <w:szCs w:val="24"/>
              </w:rPr>
            </w:pPr>
            <w:r>
              <w:rPr>
                <w:sz w:val="24"/>
                <w:szCs w:val="24"/>
              </w:rPr>
              <w:t>5.7</w:t>
            </w:r>
            <w:r w:rsidR="00E72F8E">
              <w:rPr>
                <w:sz w:val="24"/>
                <w:szCs w:val="24"/>
              </w:rPr>
              <w:t>0</w:t>
            </w:r>
          </w:p>
        </w:tc>
      </w:tr>
      <w:tr w:rsidR="000774E6" w:rsidTr="006066A1">
        <w:trPr>
          <w:jc w:val="center"/>
        </w:trPr>
        <w:tc>
          <w:tcPr>
            <w:tcW w:w="3042" w:type="dxa"/>
          </w:tcPr>
          <w:p w:rsidR="000774E6" w:rsidRDefault="000774E6" w:rsidP="00BA7F3A">
            <w:pPr>
              <w:spacing w:line="480" w:lineRule="auto"/>
              <w:jc w:val="right"/>
              <w:rPr>
                <w:sz w:val="24"/>
                <w:szCs w:val="24"/>
              </w:rPr>
            </w:pPr>
            <w:r>
              <w:rPr>
                <w:sz w:val="24"/>
                <w:szCs w:val="24"/>
              </w:rPr>
              <w:t xml:space="preserve">7 to 10 </w:t>
            </w:r>
          </w:p>
        </w:tc>
        <w:tc>
          <w:tcPr>
            <w:tcW w:w="2664" w:type="dxa"/>
          </w:tcPr>
          <w:p w:rsidR="000774E6" w:rsidRDefault="000774E6" w:rsidP="00BA7F3A">
            <w:pPr>
              <w:spacing w:line="480" w:lineRule="auto"/>
              <w:jc w:val="right"/>
              <w:rPr>
                <w:sz w:val="24"/>
                <w:szCs w:val="24"/>
              </w:rPr>
            </w:pPr>
            <w:r>
              <w:rPr>
                <w:sz w:val="24"/>
                <w:szCs w:val="24"/>
              </w:rPr>
              <w:t>1</w:t>
            </w:r>
          </w:p>
        </w:tc>
        <w:tc>
          <w:tcPr>
            <w:tcW w:w="2124" w:type="dxa"/>
          </w:tcPr>
          <w:p w:rsidR="000774E6" w:rsidRDefault="000774E6" w:rsidP="00BA7F3A">
            <w:pPr>
              <w:spacing w:line="480" w:lineRule="auto"/>
              <w:jc w:val="right"/>
              <w:rPr>
                <w:sz w:val="24"/>
                <w:szCs w:val="24"/>
              </w:rPr>
            </w:pPr>
            <w:r>
              <w:rPr>
                <w:sz w:val="24"/>
                <w:szCs w:val="24"/>
              </w:rPr>
              <w:t>1.4</w:t>
            </w:r>
            <w:r w:rsidR="00E72F8E">
              <w:rPr>
                <w:sz w:val="24"/>
                <w:szCs w:val="24"/>
              </w:rPr>
              <w:t>0</w:t>
            </w:r>
          </w:p>
        </w:tc>
      </w:tr>
      <w:tr w:rsidR="000774E6" w:rsidTr="006066A1">
        <w:trPr>
          <w:jc w:val="center"/>
        </w:trPr>
        <w:tc>
          <w:tcPr>
            <w:tcW w:w="3042" w:type="dxa"/>
            <w:tcBorders>
              <w:bottom w:val="single" w:sz="4" w:space="0" w:color="auto"/>
            </w:tcBorders>
          </w:tcPr>
          <w:p w:rsidR="000774E6" w:rsidRDefault="000774E6" w:rsidP="00BA7F3A">
            <w:pPr>
              <w:spacing w:line="480" w:lineRule="auto"/>
              <w:jc w:val="right"/>
              <w:rPr>
                <w:sz w:val="24"/>
                <w:szCs w:val="24"/>
              </w:rPr>
            </w:pPr>
            <w:r>
              <w:rPr>
                <w:sz w:val="24"/>
                <w:szCs w:val="24"/>
              </w:rPr>
              <w:t xml:space="preserve">More than 10 </w:t>
            </w:r>
          </w:p>
        </w:tc>
        <w:tc>
          <w:tcPr>
            <w:tcW w:w="2664" w:type="dxa"/>
            <w:tcBorders>
              <w:bottom w:val="single" w:sz="4" w:space="0" w:color="auto"/>
            </w:tcBorders>
          </w:tcPr>
          <w:p w:rsidR="000774E6" w:rsidRDefault="000774E6" w:rsidP="00BA7F3A">
            <w:pPr>
              <w:spacing w:line="480" w:lineRule="auto"/>
              <w:jc w:val="right"/>
              <w:rPr>
                <w:sz w:val="24"/>
                <w:szCs w:val="24"/>
              </w:rPr>
            </w:pPr>
            <w:r>
              <w:rPr>
                <w:sz w:val="24"/>
                <w:szCs w:val="24"/>
              </w:rPr>
              <w:t>4</w:t>
            </w:r>
          </w:p>
        </w:tc>
        <w:tc>
          <w:tcPr>
            <w:tcW w:w="2124" w:type="dxa"/>
            <w:tcBorders>
              <w:bottom w:val="single" w:sz="4" w:space="0" w:color="auto"/>
            </w:tcBorders>
          </w:tcPr>
          <w:p w:rsidR="000774E6" w:rsidRDefault="000774E6" w:rsidP="00BA7F3A">
            <w:pPr>
              <w:keepNext/>
              <w:spacing w:line="480" w:lineRule="auto"/>
              <w:jc w:val="right"/>
              <w:rPr>
                <w:sz w:val="24"/>
                <w:szCs w:val="24"/>
              </w:rPr>
            </w:pPr>
            <w:r>
              <w:rPr>
                <w:sz w:val="24"/>
                <w:szCs w:val="24"/>
              </w:rPr>
              <w:t>5.7</w:t>
            </w:r>
            <w:r w:rsidR="00E72F8E">
              <w:rPr>
                <w:sz w:val="24"/>
                <w:szCs w:val="24"/>
              </w:rPr>
              <w:t>0</w:t>
            </w:r>
          </w:p>
        </w:tc>
      </w:tr>
    </w:tbl>
    <w:p w:rsidR="008F3079" w:rsidRPr="008F3079" w:rsidRDefault="008F3079" w:rsidP="008F3079"/>
    <w:p w:rsidR="00181A2B" w:rsidRPr="00181A2B" w:rsidRDefault="00181A2B" w:rsidP="00181A2B"/>
    <w:p w:rsidR="00E92854" w:rsidRDefault="00E01681" w:rsidP="00E92854">
      <w:pPr>
        <w:spacing w:line="480" w:lineRule="auto"/>
        <w:ind w:firstLine="720"/>
        <w:rPr>
          <w:sz w:val="24"/>
          <w:szCs w:val="24"/>
        </w:rPr>
      </w:pPr>
      <w:r>
        <w:rPr>
          <w:sz w:val="24"/>
          <w:szCs w:val="24"/>
        </w:rPr>
        <w:t xml:space="preserve">Agritourism venue visitors were asked to </w:t>
      </w:r>
      <w:r w:rsidR="00DB056B">
        <w:rPr>
          <w:sz w:val="24"/>
          <w:szCs w:val="24"/>
        </w:rPr>
        <w:t>indicate</w:t>
      </w:r>
      <w:r>
        <w:rPr>
          <w:sz w:val="24"/>
          <w:szCs w:val="24"/>
        </w:rPr>
        <w:t xml:space="preserve"> </w:t>
      </w:r>
      <w:r w:rsidR="00DB056B">
        <w:rPr>
          <w:sz w:val="24"/>
          <w:szCs w:val="24"/>
        </w:rPr>
        <w:t>how</w:t>
      </w:r>
      <w:r>
        <w:rPr>
          <w:sz w:val="24"/>
          <w:szCs w:val="24"/>
        </w:rPr>
        <w:t xml:space="preserve"> they first heard about the opportunity to visit the venue. Similarly, of the 70 respondents of the po</w:t>
      </w:r>
      <w:r w:rsidR="00DB056B">
        <w:rPr>
          <w:sz w:val="24"/>
          <w:szCs w:val="24"/>
        </w:rPr>
        <w:t xml:space="preserve">st survey 43 </w:t>
      </w:r>
      <w:r w:rsidR="000774E6">
        <w:rPr>
          <w:sz w:val="24"/>
          <w:szCs w:val="24"/>
        </w:rPr>
        <w:t xml:space="preserve">indicated that </w:t>
      </w:r>
      <w:r w:rsidRPr="000774E6">
        <w:rPr>
          <w:i/>
          <w:sz w:val="24"/>
          <w:szCs w:val="24"/>
        </w:rPr>
        <w:t>other</w:t>
      </w:r>
      <w:r w:rsidR="000774E6" w:rsidRPr="000774E6">
        <w:rPr>
          <w:i/>
          <w:sz w:val="24"/>
          <w:szCs w:val="24"/>
        </w:rPr>
        <w:t xml:space="preserve"> </w:t>
      </w:r>
      <w:r w:rsidR="00DB056B">
        <w:rPr>
          <w:sz w:val="24"/>
          <w:szCs w:val="24"/>
        </w:rPr>
        <w:t>than the given options was the way they first heard of the agritourism venue</w:t>
      </w:r>
      <w:r w:rsidR="001E1316">
        <w:rPr>
          <w:sz w:val="24"/>
          <w:szCs w:val="24"/>
        </w:rPr>
        <w:t xml:space="preserve">. The other answers </w:t>
      </w:r>
      <w:r w:rsidR="00DB056B">
        <w:rPr>
          <w:sz w:val="24"/>
          <w:szCs w:val="24"/>
        </w:rPr>
        <w:t xml:space="preserve">provided and </w:t>
      </w:r>
      <w:r w:rsidR="001E1316">
        <w:rPr>
          <w:sz w:val="24"/>
          <w:szCs w:val="24"/>
        </w:rPr>
        <w:t>chos</w:t>
      </w:r>
      <w:r w:rsidR="00B43296">
        <w:rPr>
          <w:sz w:val="24"/>
          <w:szCs w:val="24"/>
        </w:rPr>
        <w:t>en were as indicated in Figure 1</w:t>
      </w:r>
      <w:r w:rsidR="001E1316">
        <w:rPr>
          <w:sz w:val="24"/>
          <w:szCs w:val="24"/>
        </w:rPr>
        <w:t xml:space="preserve">. </w:t>
      </w:r>
    </w:p>
    <w:p w:rsidR="00BA289D" w:rsidRPr="00E72F8E" w:rsidRDefault="00E92854" w:rsidP="00E72F8E">
      <w:pPr>
        <w:spacing w:line="480" w:lineRule="auto"/>
        <w:rPr>
          <w:sz w:val="24"/>
          <w:szCs w:val="24"/>
        </w:rPr>
      </w:pPr>
      <w:r>
        <w:rPr>
          <w:sz w:val="24"/>
          <w:szCs w:val="24"/>
        </w:rPr>
        <w:tab/>
      </w:r>
      <w:r w:rsidR="00E72F8E">
        <w:rPr>
          <w:noProof/>
          <w:sz w:val="24"/>
          <w:szCs w:val="24"/>
        </w:rPr>
        <w:drawing>
          <wp:inline distT="0" distB="0" distL="0" distR="0">
            <wp:extent cx="5092065" cy="3017520"/>
            <wp:effectExtent l="19050" t="0" r="13335"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90EC6" w:rsidRDefault="00BA289D" w:rsidP="008F3079">
      <w:pPr>
        <w:pStyle w:val="Caption"/>
        <w:rPr>
          <w:sz w:val="24"/>
          <w:szCs w:val="24"/>
        </w:rPr>
      </w:pPr>
      <w:r>
        <w:tab/>
      </w:r>
      <w:bookmarkStart w:id="44" w:name="_Toc299889235"/>
      <w:bookmarkStart w:id="45" w:name="_Toc300223628"/>
      <w:r w:rsidRPr="00BA289D">
        <w:rPr>
          <w:sz w:val="24"/>
          <w:szCs w:val="24"/>
        </w:rPr>
        <w:t xml:space="preserve">Figure </w:t>
      </w:r>
      <w:r w:rsidR="00F361C4" w:rsidRPr="00BA289D">
        <w:rPr>
          <w:sz w:val="24"/>
          <w:szCs w:val="24"/>
        </w:rPr>
        <w:fldChar w:fldCharType="begin"/>
      </w:r>
      <w:r w:rsidRPr="00BA289D">
        <w:rPr>
          <w:sz w:val="24"/>
          <w:szCs w:val="24"/>
        </w:rPr>
        <w:instrText xml:space="preserve"> SEQ Figure \* ARABIC </w:instrText>
      </w:r>
      <w:r w:rsidR="00F361C4" w:rsidRPr="00BA289D">
        <w:rPr>
          <w:sz w:val="24"/>
          <w:szCs w:val="24"/>
        </w:rPr>
        <w:fldChar w:fldCharType="separate"/>
      </w:r>
      <w:r w:rsidR="00CF213B">
        <w:rPr>
          <w:noProof/>
          <w:sz w:val="24"/>
          <w:szCs w:val="24"/>
        </w:rPr>
        <w:t>1</w:t>
      </w:r>
      <w:r w:rsidR="00F361C4" w:rsidRPr="00BA289D">
        <w:rPr>
          <w:sz w:val="24"/>
          <w:szCs w:val="24"/>
        </w:rPr>
        <w:fldChar w:fldCharType="end"/>
      </w:r>
      <w:r w:rsidRPr="00BA289D">
        <w:rPr>
          <w:sz w:val="24"/>
          <w:szCs w:val="24"/>
        </w:rPr>
        <w:t>: Advertisement Type that First Introduced Visitors to the Venue</w:t>
      </w:r>
      <w:bookmarkEnd w:id="44"/>
      <w:bookmarkEnd w:id="45"/>
    </w:p>
    <w:p w:rsidR="006066A1" w:rsidRPr="006066A1" w:rsidRDefault="006066A1" w:rsidP="006066A1"/>
    <w:p w:rsidR="00890EC6" w:rsidRDefault="00890EC6" w:rsidP="00890EC6">
      <w:pPr>
        <w:spacing w:line="480" w:lineRule="auto"/>
        <w:rPr>
          <w:sz w:val="24"/>
          <w:szCs w:val="24"/>
        </w:rPr>
      </w:pPr>
      <w:r>
        <w:rPr>
          <w:sz w:val="24"/>
          <w:szCs w:val="24"/>
        </w:rPr>
        <w:t>To achieve objective two a</w:t>
      </w:r>
      <w:r w:rsidR="00E72F8E">
        <w:rPr>
          <w:sz w:val="24"/>
          <w:szCs w:val="24"/>
        </w:rPr>
        <w:t xml:space="preserve">dult visitors to agritourism venues were asked to complete surveys to </w:t>
      </w:r>
      <w:r w:rsidR="00E72F8E">
        <w:rPr>
          <w:sz w:val="24"/>
          <w:szCs w:val="24"/>
        </w:rPr>
        <w:lastRenderedPageBreak/>
        <w:t>help the researcher to interpret visitors’ original perceptions and knowledge of Tennessee’s agriculture industry prior to their experience at the agritourism venue. The pre survey responses n=191 are analyzed in the following paragraphs. Information from the pre survey can be seen in Table 5.</w:t>
      </w:r>
      <w:r w:rsidRPr="00890EC6">
        <w:rPr>
          <w:sz w:val="24"/>
          <w:szCs w:val="24"/>
        </w:rPr>
        <w:t xml:space="preserve"> </w:t>
      </w:r>
    </w:p>
    <w:p w:rsidR="00E72F8E" w:rsidRPr="00890EC6" w:rsidRDefault="00890EC6" w:rsidP="00890EC6">
      <w:pPr>
        <w:spacing w:line="480" w:lineRule="auto"/>
        <w:ind w:firstLine="720"/>
        <w:rPr>
          <w:sz w:val="24"/>
          <w:szCs w:val="24"/>
        </w:rPr>
      </w:pPr>
      <w:r>
        <w:rPr>
          <w:sz w:val="24"/>
          <w:szCs w:val="24"/>
        </w:rPr>
        <w:t xml:space="preserve">Respondents to the pre survey were originally asked to indicate how much they agreed with five statements. Respondents were asked to identify how much they agreed with this statement, “I have a basic knowledgeable about the agricultural industry in the United States.” Results show that a mean of 3.51 with a standard deviation of 1.015. The second statement, “I believe that a majority of the farms in the United States are still family owned and operated,” was asked because American Farm Bureau’s </w:t>
      </w:r>
      <w:r w:rsidRPr="009747A7">
        <w:rPr>
          <w:i/>
          <w:sz w:val="24"/>
          <w:szCs w:val="24"/>
        </w:rPr>
        <w:t>Food and Farm Facts</w:t>
      </w:r>
      <w:r>
        <w:rPr>
          <w:i/>
          <w:sz w:val="24"/>
          <w:szCs w:val="24"/>
        </w:rPr>
        <w:t xml:space="preserve"> </w:t>
      </w:r>
      <w:r>
        <w:rPr>
          <w:sz w:val="24"/>
          <w:szCs w:val="24"/>
        </w:rPr>
        <w:t xml:space="preserve">(2009) indicates this as a major misconception of farms in the United States with 98 percent of farms actually being owned and operated by families. </w:t>
      </w:r>
      <w:r w:rsidRPr="009747A7">
        <w:rPr>
          <w:i/>
          <w:sz w:val="24"/>
          <w:szCs w:val="24"/>
        </w:rPr>
        <w:t xml:space="preserve"> </w:t>
      </w:r>
      <w:r>
        <w:rPr>
          <w:sz w:val="24"/>
          <w:szCs w:val="24"/>
        </w:rPr>
        <w:t>Survey respondents indicated responses that received a mean of 3.27 and a standard deviation of 1.032. An additional question formed from the idea that consumers like to be connected to their food’s production source. “When I shop, I am willing to pay a higher price for foods labeled, “locally grown,” “organic,” “free range,” and/or “all natural” ” received a mean of 3.84 with a standard deviation of .940. Similarly, those surveyed were asked to determine how much they agreed with a statement concerning safety of their food from the grocery store. The question received a mean of 3.20 and a standard deviation of .913. For the purpose of deciding whether or not visitors to agritourism venues expect an educational experience, they were asked to indicate how much they agree with this statement, “I believe farm visits (like this one) are educational”. Respondents indicated responses that totaled a mean of 4.64 and a standard deviation of .59.</w:t>
      </w:r>
    </w:p>
    <w:p w:rsidR="0011023B" w:rsidRPr="0011023B" w:rsidRDefault="0011023B" w:rsidP="0011023B">
      <w:pPr>
        <w:pStyle w:val="Caption"/>
        <w:keepNext/>
        <w:spacing w:line="480" w:lineRule="auto"/>
        <w:rPr>
          <w:b w:val="0"/>
          <w:i/>
          <w:sz w:val="24"/>
          <w:szCs w:val="24"/>
        </w:rPr>
      </w:pPr>
      <w:bookmarkStart w:id="46" w:name="_Toc300225772"/>
      <w:proofErr w:type="gramStart"/>
      <w:r w:rsidRPr="0011023B">
        <w:rPr>
          <w:b w:val="0"/>
          <w:i/>
          <w:sz w:val="24"/>
          <w:szCs w:val="24"/>
        </w:rPr>
        <w:lastRenderedPageBreak/>
        <w:t xml:space="preserve">Table </w:t>
      </w:r>
      <w:proofErr w:type="gramEnd"/>
      <w:r w:rsidRPr="0011023B">
        <w:rPr>
          <w:b w:val="0"/>
          <w:i/>
          <w:sz w:val="24"/>
          <w:szCs w:val="24"/>
        </w:rPr>
        <w:fldChar w:fldCharType="begin"/>
      </w:r>
      <w:r w:rsidRPr="0011023B">
        <w:rPr>
          <w:b w:val="0"/>
          <w:i/>
          <w:sz w:val="24"/>
          <w:szCs w:val="24"/>
        </w:rPr>
        <w:instrText xml:space="preserve"> SEQ Table \* ARABIC </w:instrText>
      </w:r>
      <w:r w:rsidRPr="0011023B">
        <w:rPr>
          <w:b w:val="0"/>
          <w:i/>
          <w:sz w:val="24"/>
          <w:szCs w:val="24"/>
        </w:rPr>
        <w:fldChar w:fldCharType="separate"/>
      </w:r>
      <w:r>
        <w:rPr>
          <w:b w:val="0"/>
          <w:i/>
          <w:noProof/>
          <w:sz w:val="24"/>
          <w:szCs w:val="24"/>
        </w:rPr>
        <w:t>5</w:t>
      </w:r>
      <w:r w:rsidRPr="0011023B">
        <w:rPr>
          <w:b w:val="0"/>
          <w:i/>
          <w:sz w:val="24"/>
          <w:szCs w:val="24"/>
        </w:rPr>
        <w:fldChar w:fldCharType="end"/>
      </w:r>
      <w:proofErr w:type="gramStart"/>
      <w:r w:rsidRPr="0011023B">
        <w:rPr>
          <w:b w:val="0"/>
          <w:i/>
          <w:sz w:val="24"/>
          <w:szCs w:val="24"/>
        </w:rPr>
        <w:t>.</w:t>
      </w:r>
      <w:proofErr w:type="gramEnd"/>
      <w:r w:rsidRPr="0011023B">
        <w:rPr>
          <w:b w:val="0"/>
          <w:i/>
          <w:sz w:val="24"/>
          <w:szCs w:val="24"/>
        </w:rPr>
        <w:t xml:space="preserve"> Pre survey results of visitors' original knowledge and perception of agriculture (N=191)</w:t>
      </w:r>
      <w:bookmarkEnd w:id="4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28"/>
        <w:gridCol w:w="900"/>
        <w:gridCol w:w="654"/>
      </w:tblGrid>
      <w:tr w:rsidR="00B43296" w:rsidTr="00BA7F3A">
        <w:trPr>
          <w:trHeight w:val="360"/>
          <w:jc w:val="center"/>
        </w:trPr>
        <w:tc>
          <w:tcPr>
            <w:tcW w:w="6228" w:type="dxa"/>
            <w:tcBorders>
              <w:top w:val="single" w:sz="4" w:space="0" w:color="auto"/>
              <w:bottom w:val="single" w:sz="4" w:space="0" w:color="auto"/>
            </w:tcBorders>
          </w:tcPr>
          <w:p w:rsidR="00B43296" w:rsidRPr="00566E55" w:rsidRDefault="00B43296" w:rsidP="006066A1">
            <w:pPr>
              <w:spacing w:line="480" w:lineRule="auto"/>
              <w:jc w:val="center"/>
              <w:rPr>
                <w:b/>
                <w:sz w:val="24"/>
                <w:szCs w:val="24"/>
              </w:rPr>
            </w:pPr>
            <w:r>
              <w:rPr>
                <w:b/>
                <w:sz w:val="24"/>
                <w:szCs w:val="24"/>
              </w:rPr>
              <w:t>Statements</w:t>
            </w:r>
          </w:p>
        </w:tc>
        <w:tc>
          <w:tcPr>
            <w:tcW w:w="900" w:type="dxa"/>
            <w:tcBorders>
              <w:top w:val="single" w:sz="4" w:space="0" w:color="auto"/>
              <w:bottom w:val="single" w:sz="4" w:space="0" w:color="auto"/>
            </w:tcBorders>
          </w:tcPr>
          <w:p w:rsidR="00B43296" w:rsidRPr="00566E55" w:rsidRDefault="00B43296" w:rsidP="006066A1">
            <w:pPr>
              <w:spacing w:line="480" w:lineRule="auto"/>
              <w:jc w:val="center"/>
              <w:rPr>
                <w:b/>
                <w:sz w:val="24"/>
                <w:szCs w:val="24"/>
              </w:rPr>
            </w:pPr>
            <w:r>
              <w:rPr>
                <w:b/>
                <w:sz w:val="24"/>
                <w:szCs w:val="24"/>
              </w:rPr>
              <w:t>M</w:t>
            </w:r>
          </w:p>
        </w:tc>
        <w:tc>
          <w:tcPr>
            <w:tcW w:w="654" w:type="dxa"/>
            <w:tcBorders>
              <w:top w:val="single" w:sz="4" w:space="0" w:color="auto"/>
              <w:bottom w:val="single" w:sz="4" w:space="0" w:color="auto"/>
            </w:tcBorders>
          </w:tcPr>
          <w:p w:rsidR="00B43296" w:rsidRPr="00566E55" w:rsidRDefault="00B43296" w:rsidP="006066A1">
            <w:pPr>
              <w:spacing w:line="480" w:lineRule="auto"/>
              <w:jc w:val="center"/>
              <w:rPr>
                <w:b/>
                <w:sz w:val="24"/>
                <w:szCs w:val="24"/>
              </w:rPr>
            </w:pPr>
            <w:r>
              <w:rPr>
                <w:b/>
                <w:sz w:val="24"/>
                <w:szCs w:val="24"/>
              </w:rPr>
              <w:t>SD</w:t>
            </w:r>
          </w:p>
        </w:tc>
      </w:tr>
      <w:tr w:rsidR="00B43296" w:rsidTr="00BA7F3A">
        <w:trPr>
          <w:jc w:val="center"/>
        </w:trPr>
        <w:tc>
          <w:tcPr>
            <w:tcW w:w="6228" w:type="dxa"/>
            <w:tcBorders>
              <w:top w:val="single" w:sz="4" w:space="0" w:color="auto"/>
            </w:tcBorders>
          </w:tcPr>
          <w:p w:rsidR="00B43296" w:rsidRDefault="00B43296" w:rsidP="00BA7F3A">
            <w:pPr>
              <w:spacing w:line="360" w:lineRule="auto"/>
              <w:jc w:val="right"/>
              <w:rPr>
                <w:sz w:val="24"/>
                <w:szCs w:val="24"/>
              </w:rPr>
            </w:pPr>
            <w:r>
              <w:rPr>
                <w:sz w:val="24"/>
                <w:szCs w:val="24"/>
              </w:rPr>
              <w:t>I have a basic knowledge about the agriculture industry in the United States</w:t>
            </w:r>
          </w:p>
          <w:p w:rsidR="00890EC6" w:rsidRDefault="00890EC6" w:rsidP="00BA7F3A">
            <w:pPr>
              <w:spacing w:line="360" w:lineRule="auto"/>
              <w:jc w:val="right"/>
              <w:rPr>
                <w:sz w:val="24"/>
                <w:szCs w:val="24"/>
              </w:rPr>
            </w:pPr>
          </w:p>
        </w:tc>
        <w:tc>
          <w:tcPr>
            <w:tcW w:w="900" w:type="dxa"/>
            <w:tcBorders>
              <w:top w:val="single" w:sz="4" w:space="0" w:color="auto"/>
            </w:tcBorders>
          </w:tcPr>
          <w:p w:rsidR="00B43296" w:rsidRDefault="00AC40E2" w:rsidP="00BA7F3A">
            <w:pPr>
              <w:spacing w:line="480" w:lineRule="auto"/>
              <w:jc w:val="right"/>
              <w:rPr>
                <w:sz w:val="24"/>
                <w:szCs w:val="24"/>
              </w:rPr>
            </w:pPr>
            <w:r>
              <w:rPr>
                <w:sz w:val="24"/>
                <w:szCs w:val="24"/>
              </w:rPr>
              <w:t>3.51</w:t>
            </w:r>
          </w:p>
        </w:tc>
        <w:tc>
          <w:tcPr>
            <w:tcW w:w="654" w:type="dxa"/>
            <w:tcBorders>
              <w:top w:val="single" w:sz="4" w:space="0" w:color="auto"/>
            </w:tcBorders>
          </w:tcPr>
          <w:p w:rsidR="00B43296" w:rsidRDefault="00AC40E2" w:rsidP="00BA7F3A">
            <w:pPr>
              <w:spacing w:line="480" w:lineRule="auto"/>
              <w:jc w:val="right"/>
              <w:rPr>
                <w:sz w:val="24"/>
                <w:szCs w:val="24"/>
              </w:rPr>
            </w:pPr>
            <w:r>
              <w:rPr>
                <w:sz w:val="24"/>
                <w:szCs w:val="24"/>
              </w:rPr>
              <w:t>1.02</w:t>
            </w:r>
          </w:p>
        </w:tc>
      </w:tr>
      <w:tr w:rsidR="00B43296" w:rsidTr="00BA7F3A">
        <w:trPr>
          <w:jc w:val="center"/>
        </w:trPr>
        <w:tc>
          <w:tcPr>
            <w:tcW w:w="6228" w:type="dxa"/>
          </w:tcPr>
          <w:p w:rsidR="00B43296" w:rsidRDefault="00B43296" w:rsidP="00BA7F3A">
            <w:pPr>
              <w:spacing w:line="360" w:lineRule="auto"/>
              <w:jc w:val="right"/>
              <w:rPr>
                <w:sz w:val="24"/>
                <w:szCs w:val="24"/>
              </w:rPr>
            </w:pPr>
            <w:r>
              <w:rPr>
                <w:sz w:val="24"/>
                <w:szCs w:val="24"/>
              </w:rPr>
              <w:t>I believe that a majority of the farms in the United States are still family owned and operated.</w:t>
            </w:r>
          </w:p>
          <w:p w:rsidR="00890EC6" w:rsidRDefault="00890EC6" w:rsidP="00BA7F3A">
            <w:pPr>
              <w:spacing w:line="360" w:lineRule="auto"/>
              <w:jc w:val="right"/>
              <w:rPr>
                <w:sz w:val="24"/>
                <w:szCs w:val="24"/>
              </w:rPr>
            </w:pPr>
          </w:p>
        </w:tc>
        <w:tc>
          <w:tcPr>
            <w:tcW w:w="900" w:type="dxa"/>
          </w:tcPr>
          <w:p w:rsidR="00B43296" w:rsidRDefault="00AC40E2" w:rsidP="00BA7F3A">
            <w:pPr>
              <w:spacing w:line="480" w:lineRule="auto"/>
              <w:jc w:val="right"/>
              <w:rPr>
                <w:sz w:val="24"/>
                <w:szCs w:val="24"/>
              </w:rPr>
            </w:pPr>
            <w:r>
              <w:rPr>
                <w:sz w:val="24"/>
                <w:szCs w:val="24"/>
              </w:rPr>
              <w:t>3.27</w:t>
            </w:r>
          </w:p>
        </w:tc>
        <w:tc>
          <w:tcPr>
            <w:tcW w:w="654" w:type="dxa"/>
          </w:tcPr>
          <w:p w:rsidR="00B43296" w:rsidRDefault="00AC40E2" w:rsidP="00BA7F3A">
            <w:pPr>
              <w:spacing w:line="480" w:lineRule="auto"/>
              <w:jc w:val="right"/>
              <w:rPr>
                <w:sz w:val="24"/>
                <w:szCs w:val="24"/>
              </w:rPr>
            </w:pPr>
            <w:r>
              <w:rPr>
                <w:sz w:val="24"/>
                <w:szCs w:val="24"/>
              </w:rPr>
              <w:t>1.03</w:t>
            </w:r>
          </w:p>
        </w:tc>
      </w:tr>
      <w:tr w:rsidR="00B43296" w:rsidTr="00BA7F3A">
        <w:trPr>
          <w:jc w:val="center"/>
        </w:trPr>
        <w:tc>
          <w:tcPr>
            <w:tcW w:w="6228" w:type="dxa"/>
          </w:tcPr>
          <w:p w:rsidR="00B43296" w:rsidRDefault="00B43296" w:rsidP="00BA7F3A">
            <w:pPr>
              <w:spacing w:line="360" w:lineRule="auto"/>
              <w:jc w:val="right"/>
              <w:rPr>
                <w:sz w:val="24"/>
                <w:szCs w:val="24"/>
              </w:rPr>
            </w:pPr>
            <w:r>
              <w:rPr>
                <w:sz w:val="24"/>
                <w:szCs w:val="24"/>
              </w:rPr>
              <w:t>When I shop, I am willing to pay a higher price for foods labeled, “locally grown,” “organic,” “free range,” and/or “all natural”.</w:t>
            </w:r>
          </w:p>
          <w:p w:rsidR="00890EC6" w:rsidRDefault="00890EC6" w:rsidP="00BA7F3A">
            <w:pPr>
              <w:spacing w:line="360" w:lineRule="auto"/>
              <w:jc w:val="right"/>
              <w:rPr>
                <w:sz w:val="24"/>
                <w:szCs w:val="24"/>
              </w:rPr>
            </w:pPr>
          </w:p>
        </w:tc>
        <w:tc>
          <w:tcPr>
            <w:tcW w:w="900" w:type="dxa"/>
          </w:tcPr>
          <w:p w:rsidR="00B43296" w:rsidRDefault="00AC40E2" w:rsidP="00BA7F3A">
            <w:pPr>
              <w:spacing w:line="480" w:lineRule="auto"/>
              <w:jc w:val="right"/>
              <w:rPr>
                <w:sz w:val="24"/>
                <w:szCs w:val="24"/>
              </w:rPr>
            </w:pPr>
            <w:r>
              <w:rPr>
                <w:sz w:val="24"/>
                <w:szCs w:val="24"/>
              </w:rPr>
              <w:t>3.84</w:t>
            </w:r>
          </w:p>
        </w:tc>
        <w:tc>
          <w:tcPr>
            <w:tcW w:w="654" w:type="dxa"/>
          </w:tcPr>
          <w:p w:rsidR="00B43296" w:rsidRDefault="00AC40E2" w:rsidP="00BA7F3A">
            <w:pPr>
              <w:spacing w:line="480" w:lineRule="auto"/>
              <w:jc w:val="right"/>
              <w:rPr>
                <w:sz w:val="24"/>
                <w:szCs w:val="24"/>
              </w:rPr>
            </w:pPr>
            <w:r>
              <w:rPr>
                <w:sz w:val="24"/>
                <w:szCs w:val="24"/>
              </w:rPr>
              <w:t>.94</w:t>
            </w:r>
          </w:p>
        </w:tc>
      </w:tr>
      <w:tr w:rsidR="00B43296" w:rsidTr="00BA7F3A">
        <w:trPr>
          <w:jc w:val="center"/>
        </w:trPr>
        <w:tc>
          <w:tcPr>
            <w:tcW w:w="6228" w:type="dxa"/>
          </w:tcPr>
          <w:p w:rsidR="00B43296" w:rsidRDefault="00B43296" w:rsidP="00BA7F3A">
            <w:pPr>
              <w:spacing w:line="360" w:lineRule="auto"/>
              <w:jc w:val="right"/>
              <w:rPr>
                <w:sz w:val="24"/>
                <w:szCs w:val="24"/>
              </w:rPr>
            </w:pPr>
            <w:r>
              <w:rPr>
                <w:sz w:val="24"/>
                <w:szCs w:val="24"/>
              </w:rPr>
              <w:t>I have confidence that the food I buy in the grocery store is safe to eat.</w:t>
            </w:r>
          </w:p>
          <w:p w:rsidR="00890EC6" w:rsidRDefault="00890EC6" w:rsidP="00BA7F3A">
            <w:pPr>
              <w:spacing w:line="360" w:lineRule="auto"/>
              <w:jc w:val="right"/>
              <w:rPr>
                <w:sz w:val="24"/>
                <w:szCs w:val="24"/>
              </w:rPr>
            </w:pPr>
          </w:p>
        </w:tc>
        <w:tc>
          <w:tcPr>
            <w:tcW w:w="900" w:type="dxa"/>
          </w:tcPr>
          <w:p w:rsidR="00B43296" w:rsidRDefault="00AC40E2" w:rsidP="00BA7F3A">
            <w:pPr>
              <w:spacing w:line="480" w:lineRule="auto"/>
              <w:jc w:val="right"/>
              <w:rPr>
                <w:sz w:val="24"/>
                <w:szCs w:val="24"/>
              </w:rPr>
            </w:pPr>
            <w:r>
              <w:rPr>
                <w:sz w:val="24"/>
                <w:szCs w:val="24"/>
              </w:rPr>
              <w:t>3.20</w:t>
            </w:r>
          </w:p>
        </w:tc>
        <w:tc>
          <w:tcPr>
            <w:tcW w:w="654" w:type="dxa"/>
          </w:tcPr>
          <w:p w:rsidR="00B43296" w:rsidRDefault="00AC40E2" w:rsidP="00BA7F3A">
            <w:pPr>
              <w:spacing w:line="480" w:lineRule="auto"/>
              <w:jc w:val="right"/>
              <w:rPr>
                <w:sz w:val="24"/>
                <w:szCs w:val="24"/>
              </w:rPr>
            </w:pPr>
            <w:r>
              <w:rPr>
                <w:sz w:val="24"/>
                <w:szCs w:val="24"/>
              </w:rPr>
              <w:t>.91</w:t>
            </w:r>
          </w:p>
        </w:tc>
      </w:tr>
      <w:tr w:rsidR="00B43296" w:rsidTr="00BA7F3A">
        <w:trPr>
          <w:jc w:val="center"/>
        </w:trPr>
        <w:tc>
          <w:tcPr>
            <w:tcW w:w="6228" w:type="dxa"/>
            <w:tcBorders>
              <w:bottom w:val="single" w:sz="4" w:space="0" w:color="auto"/>
            </w:tcBorders>
          </w:tcPr>
          <w:p w:rsidR="00B43296" w:rsidRDefault="00B43296" w:rsidP="00BA7F3A">
            <w:pPr>
              <w:spacing w:line="360" w:lineRule="auto"/>
              <w:jc w:val="right"/>
              <w:rPr>
                <w:sz w:val="24"/>
                <w:szCs w:val="24"/>
              </w:rPr>
            </w:pPr>
            <w:r>
              <w:rPr>
                <w:sz w:val="24"/>
                <w:szCs w:val="24"/>
              </w:rPr>
              <w:t>I believe farm visits (like this one) are educational.</w:t>
            </w:r>
          </w:p>
        </w:tc>
        <w:tc>
          <w:tcPr>
            <w:tcW w:w="900" w:type="dxa"/>
            <w:tcBorders>
              <w:bottom w:val="single" w:sz="4" w:space="0" w:color="auto"/>
            </w:tcBorders>
          </w:tcPr>
          <w:p w:rsidR="00B43296" w:rsidRDefault="00AC40E2" w:rsidP="00BA7F3A">
            <w:pPr>
              <w:spacing w:line="480" w:lineRule="auto"/>
              <w:jc w:val="right"/>
              <w:rPr>
                <w:sz w:val="24"/>
                <w:szCs w:val="24"/>
              </w:rPr>
            </w:pPr>
            <w:r>
              <w:rPr>
                <w:sz w:val="24"/>
                <w:szCs w:val="24"/>
              </w:rPr>
              <w:t>4.64</w:t>
            </w:r>
          </w:p>
        </w:tc>
        <w:tc>
          <w:tcPr>
            <w:tcW w:w="654" w:type="dxa"/>
            <w:tcBorders>
              <w:bottom w:val="single" w:sz="4" w:space="0" w:color="auto"/>
            </w:tcBorders>
          </w:tcPr>
          <w:p w:rsidR="00B43296" w:rsidRDefault="00AC40E2" w:rsidP="00BA7F3A">
            <w:pPr>
              <w:keepNext/>
              <w:spacing w:line="480" w:lineRule="auto"/>
              <w:jc w:val="right"/>
              <w:rPr>
                <w:sz w:val="24"/>
                <w:szCs w:val="24"/>
              </w:rPr>
            </w:pPr>
            <w:r>
              <w:rPr>
                <w:sz w:val="24"/>
                <w:szCs w:val="24"/>
              </w:rPr>
              <w:t>.59</w:t>
            </w:r>
          </w:p>
        </w:tc>
      </w:tr>
    </w:tbl>
    <w:p w:rsidR="00890EC6" w:rsidRPr="00890EC6" w:rsidRDefault="00890EC6" w:rsidP="006066A1">
      <w:pPr>
        <w:jc w:val="center"/>
      </w:pPr>
    </w:p>
    <w:p w:rsidR="00892D52" w:rsidRPr="00890EC6" w:rsidRDefault="00892D52" w:rsidP="006066A1">
      <w:pPr>
        <w:spacing w:line="480" w:lineRule="auto"/>
      </w:pPr>
      <w:r w:rsidRPr="00890EC6">
        <w:rPr>
          <w:i/>
        </w:rPr>
        <w:t>Note</w:t>
      </w:r>
      <w:r w:rsidRPr="00890EC6">
        <w:t xml:space="preserve">. </w:t>
      </w:r>
      <w:proofErr w:type="spellStart"/>
      <w:r w:rsidRPr="00890EC6">
        <w:t>Likert</w:t>
      </w:r>
      <w:proofErr w:type="spellEnd"/>
      <w:r w:rsidRPr="00890EC6">
        <w:t xml:space="preserve"> scale: 1=</w:t>
      </w:r>
      <w:proofErr w:type="gramStart"/>
      <w:r w:rsidRPr="00890EC6">
        <w:t>Strongly</w:t>
      </w:r>
      <w:proofErr w:type="gramEnd"/>
      <w:r w:rsidRPr="00890EC6">
        <w:t xml:space="preserve"> disagree, 2=Disagree, 3=Not sure, 4=Agree, 5=Strongly Agre</w:t>
      </w:r>
      <w:r w:rsidR="00E92854" w:rsidRPr="00890EC6">
        <w:t>e</w:t>
      </w:r>
    </w:p>
    <w:p w:rsidR="00626B87" w:rsidRPr="00AC40E2" w:rsidRDefault="00626B87" w:rsidP="00AC40E2">
      <w:pPr>
        <w:spacing w:line="480" w:lineRule="auto"/>
        <w:rPr>
          <w:sz w:val="24"/>
          <w:szCs w:val="24"/>
        </w:rPr>
      </w:pPr>
    </w:p>
    <w:p w:rsidR="008D7445" w:rsidRDefault="00890EC6" w:rsidP="00D13672">
      <w:pPr>
        <w:spacing w:line="480" w:lineRule="auto"/>
        <w:ind w:firstLine="720"/>
        <w:rPr>
          <w:sz w:val="24"/>
          <w:szCs w:val="24"/>
        </w:rPr>
      </w:pPr>
      <w:r>
        <w:rPr>
          <w:sz w:val="24"/>
          <w:szCs w:val="24"/>
        </w:rPr>
        <w:t>To accomplish objective three, a</w:t>
      </w:r>
      <w:r w:rsidR="00AC40E2">
        <w:rPr>
          <w:sz w:val="24"/>
          <w:szCs w:val="24"/>
        </w:rPr>
        <w:t xml:space="preserve">dult visitors to agritourism venues were asked to complete surveys to help the researcher to determine if knowledge of the agriculture industry was increased due to the agritourism experience. Results were assessed based on the responses to certain questions on the post survey. </w:t>
      </w:r>
      <w:r w:rsidR="00626B87">
        <w:rPr>
          <w:sz w:val="24"/>
          <w:szCs w:val="24"/>
        </w:rPr>
        <w:t xml:space="preserve">This section focuses on the six statements </w:t>
      </w:r>
      <w:r w:rsidR="00AC40E2">
        <w:rPr>
          <w:sz w:val="24"/>
          <w:szCs w:val="24"/>
        </w:rPr>
        <w:t xml:space="preserve">from section two of the post survey where </w:t>
      </w:r>
      <w:r w:rsidR="00A1238F">
        <w:rPr>
          <w:sz w:val="24"/>
          <w:szCs w:val="24"/>
        </w:rPr>
        <w:t>respondents were asked to select a response that corresponded with how much they agreed or disagreed with each statement. The statements</w:t>
      </w:r>
      <w:r w:rsidR="00626B87">
        <w:rPr>
          <w:sz w:val="24"/>
          <w:szCs w:val="24"/>
        </w:rPr>
        <w:t xml:space="preserve"> dealt with a change in knowledge due to the agritourism visit. </w:t>
      </w:r>
      <w:r w:rsidR="00A1238F">
        <w:rPr>
          <w:sz w:val="24"/>
          <w:szCs w:val="24"/>
        </w:rPr>
        <w:t>The six statements</w:t>
      </w:r>
      <w:r w:rsidR="00626B87">
        <w:rPr>
          <w:sz w:val="24"/>
          <w:szCs w:val="24"/>
        </w:rPr>
        <w:t xml:space="preserve"> along with their means and standard dev</w:t>
      </w:r>
      <w:r w:rsidR="00AC40E2">
        <w:rPr>
          <w:sz w:val="24"/>
          <w:szCs w:val="24"/>
        </w:rPr>
        <w:t>iations can be viewed in Table 6</w:t>
      </w:r>
      <w:r w:rsidR="00626B87">
        <w:rPr>
          <w:sz w:val="24"/>
          <w:szCs w:val="24"/>
        </w:rPr>
        <w:t xml:space="preserve">. </w:t>
      </w:r>
    </w:p>
    <w:p w:rsidR="006066A1" w:rsidRDefault="00890EC6" w:rsidP="00BA7F3A">
      <w:pPr>
        <w:spacing w:line="480" w:lineRule="auto"/>
        <w:ind w:firstLine="720"/>
        <w:rPr>
          <w:sz w:val="24"/>
          <w:szCs w:val="24"/>
        </w:rPr>
      </w:pPr>
      <w:r>
        <w:rPr>
          <w:sz w:val="24"/>
          <w:szCs w:val="24"/>
        </w:rPr>
        <w:lastRenderedPageBreak/>
        <w:t xml:space="preserve">As the findings indicated, those surveyed felt strongly concerning their knowledge of the importance of agriculture to the Tennessee economy with a response of 4.80. Additionally, respondents felt that they had a basic knowledge of the nation’s agriculture industry and what happens on farms as indicated with a mean of 4.17. Visitors still seemed uncertain about whether or not farms were family owned in the United States and whether or not their visit to their agritourism venue had increased their consumer confidence at the grocery store when determining if the food purchase there was safe to eat with both statements scoring 3.63 and 3.47 respectably. </w:t>
      </w: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BA7F3A" w:rsidRDefault="00BA7F3A" w:rsidP="00BA7F3A">
      <w:pPr>
        <w:spacing w:line="480" w:lineRule="auto"/>
        <w:ind w:firstLine="720"/>
        <w:rPr>
          <w:sz w:val="24"/>
          <w:szCs w:val="24"/>
        </w:rPr>
      </w:pPr>
    </w:p>
    <w:p w:rsidR="0011023B" w:rsidRPr="0011023B" w:rsidRDefault="0011023B" w:rsidP="0011023B">
      <w:pPr>
        <w:pStyle w:val="Caption"/>
        <w:keepNext/>
        <w:spacing w:line="480" w:lineRule="auto"/>
        <w:rPr>
          <w:b w:val="0"/>
          <w:i/>
          <w:sz w:val="24"/>
          <w:szCs w:val="24"/>
        </w:rPr>
      </w:pPr>
      <w:bookmarkStart w:id="47" w:name="_Toc300225773"/>
      <w:proofErr w:type="gramStart"/>
      <w:r w:rsidRPr="0011023B">
        <w:rPr>
          <w:b w:val="0"/>
          <w:i/>
          <w:sz w:val="24"/>
          <w:szCs w:val="24"/>
        </w:rPr>
        <w:lastRenderedPageBreak/>
        <w:t xml:space="preserve">Table </w:t>
      </w:r>
      <w:r w:rsidRPr="0011023B">
        <w:rPr>
          <w:b w:val="0"/>
          <w:i/>
          <w:sz w:val="24"/>
          <w:szCs w:val="24"/>
        </w:rPr>
        <w:fldChar w:fldCharType="begin"/>
      </w:r>
      <w:r w:rsidRPr="0011023B">
        <w:rPr>
          <w:b w:val="0"/>
          <w:i/>
          <w:sz w:val="24"/>
          <w:szCs w:val="24"/>
        </w:rPr>
        <w:instrText xml:space="preserve"> SEQ Table \* ARABIC </w:instrText>
      </w:r>
      <w:r w:rsidRPr="0011023B">
        <w:rPr>
          <w:b w:val="0"/>
          <w:i/>
          <w:sz w:val="24"/>
          <w:szCs w:val="24"/>
        </w:rPr>
        <w:fldChar w:fldCharType="separate"/>
      </w:r>
      <w:r>
        <w:rPr>
          <w:b w:val="0"/>
          <w:i/>
          <w:noProof/>
          <w:sz w:val="24"/>
          <w:szCs w:val="24"/>
        </w:rPr>
        <w:t>6</w:t>
      </w:r>
      <w:r w:rsidRPr="0011023B">
        <w:rPr>
          <w:b w:val="0"/>
          <w:i/>
          <w:sz w:val="24"/>
          <w:szCs w:val="24"/>
        </w:rPr>
        <w:fldChar w:fldCharType="end"/>
      </w:r>
      <w:r w:rsidRPr="0011023B">
        <w:rPr>
          <w:b w:val="0"/>
          <w:i/>
          <w:sz w:val="24"/>
          <w:szCs w:val="24"/>
        </w:rPr>
        <w:t>.</w:t>
      </w:r>
      <w:proofErr w:type="gramEnd"/>
      <w:r w:rsidRPr="0011023B">
        <w:rPr>
          <w:b w:val="0"/>
          <w:i/>
          <w:sz w:val="24"/>
          <w:szCs w:val="24"/>
        </w:rPr>
        <w:t xml:space="preserve"> Post survey knowledge increase results</w:t>
      </w:r>
      <w:bookmarkEnd w:id="4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28"/>
        <w:gridCol w:w="900"/>
        <w:gridCol w:w="654"/>
      </w:tblGrid>
      <w:tr w:rsidR="00AC40E2" w:rsidTr="006066A1">
        <w:trPr>
          <w:trHeight w:val="360"/>
          <w:jc w:val="center"/>
        </w:trPr>
        <w:tc>
          <w:tcPr>
            <w:tcW w:w="6228" w:type="dxa"/>
            <w:tcBorders>
              <w:top w:val="single" w:sz="4" w:space="0" w:color="auto"/>
              <w:bottom w:val="single" w:sz="4" w:space="0" w:color="auto"/>
            </w:tcBorders>
          </w:tcPr>
          <w:p w:rsidR="00AC40E2" w:rsidRPr="00566E55" w:rsidRDefault="00AC40E2" w:rsidP="00BA7F3A">
            <w:pPr>
              <w:spacing w:line="480" w:lineRule="auto"/>
              <w:jc w:val="center"/>
              <w:rPr>
                <w:b/>
                <w:sz w:val="24"/>
                <w:szCs w:val="24"/>
              </w:rPr>
            </w:pPr>
            <w:r>
              <w:rPr>
                <w:b/>
                <w:sz w:val="24"/>
                <w:szCs w:val="24"/>
              </w:rPr>
              <w:t>Statements</w:t>
            </w:r>
          </w:p>
        </w:tc>
        <w:tc>
          <w:tcPr>
            <w:tcW w:w="900" w:type="dxa"/>
            <w:tcBorders>
              <w:top w:val="single" w:sz="4" w:space="0" w:color="auto"/>
              <w:bottom w:val="single" w:sz="4" w:space="0" w:color="auto"/>
            </w:tcBorders>
          </w:tcPr>
          <w:p w:rsidR="00AC40E2" w:rsidRPr="00566E55" w:rsidRDefault="00AC40E2" w:rsidP="00BA7F3A">
            <w:pPr>
              <w:spacing w:line="480" w:lineRule="auto"/>
              <w:jc w:val="center"/>
              <w:rPr>
                <w:b/>
                <w:sz w:val="24"/>
                <w:szCs w:val="24"/>
              </w:rPr>
            </w:pPr>
            <w:r>
              <w:rPr>
                <w:b/>
                <w:sz w:val="24"/>
                <w:szCs w:val="24"/>
              </w:rPr>
              <w:t>M</w:t>
            </w:r>
          </w:p>
        </w:tc>
        <w:tc>
          <w:tcPr>
            <w:tcW w:w="654" w:type="dxa"/>
            <w:tcBorders>
              <w:top w:val="single" w:sz="4" w:space="0" w:color="auto"/>
              <w:bottom w:val="single" w:sz="4" w:space="0" w:color="auto"/>
            </w:tcBorders>
          </w:tcPr>
          <w:p w:rsidR="00AC40E2" w:rsidRPr="00566E55" w:rsidRDefault="00AC40E2" w:rsidP="00BA7F3A">
            <w:pPr>
              <w:spacing w:line="480" w:lineRule="auto"/>
              <w:jc w:val="center"/>
              <w:rPr>
                <w:b/>
                <w:sz w:val="24"/>
                <w:szCs w:val="24"/>
              </w:rPr>
            </w:pPr>
            <w:r>
              <w:rPr>
                <w:b/>
                <w:sz w:val="24"/>
                <w:szCs w:val="24"/>
              </w:rPr>
              <w:t>SD</w:t>
            </w:r>
          </w:p>
        </w:tc>
      </w:tr>
      <w:tr w:rsidR="00AC40E2" w:rsidTr="006066A1">
        <w:trPr>
          <w:jc w:val="center"/>
        </w:trPr>
        <w:tc>
          <w:tcPr>
            <w:tcW w:w="6228" w:type="dxa"/>
            <w:tcBorders>
              <w:top w:val="single" w:sz="4" w:space="0" w:color="auto"/>
            </w:tcBorders>
          </w:tcPr>
          <w:p w:rsidR="00AC40E2" w:rsidRDefault="00AC40E2" w:rsidP="00BA7F3A">
            <w:pPr>
              <w:spacing w:line="360" w:lineRule="auto"/>
              <w:jc w:val="right"/>
              <w:rPr>
                <w:sz w:val="24"/>
                <w:szCs w:val="24"/>
              </w:rPr>
            </w:pPr>
            <w:r w:rsidRPr="00AC40E2">
              <w:rPr>
                <w:sz w:val="24"/>
                <w:szCs w:val="24"/>
              </w:rPr>
              <w:t>I believe agriculture to be important to our Tennessee economy.</w:t>
            </w:r>
          </w:p>
          <w:p w:rsidR="00890EC6" w:rsidRPr="00AC40E2" w:rsidRDefault="00890EC6" w:rsidP="00BA7F3A">
            <w:pPr>
              <w:spacing w:line="360" w:lineRule="auto"/>
              <w:jc w:val="right"/>
              <w:rPr>
                <w:sz w:val="24"/>
                <w:szCs w:val="24"/>
              </w:rPr>
            </w:pPr>
          </w:p>
        </w:tc>
        <w:tc>
          <w:tcPr>
            <w:tcW w:w="900" w:type="dxa"/>
            <w:tcBorders>
              <w:top w:val="single" w:sz="4" w:space="0" w:color="auto"/>
            </w:tcBorders>
          </w:tcPr>
          <w:p w:rsidR="00AC40E2" w:rsidRDefault="00AC40E2" w:rsidP="00BA7F3A">
            <w:pPr>
              <w:spacing w:line="480" w:lineRule="auto"/>
              <w:jc w:val="right"/>
              <w:rPr>
                <w:sz w:val="24"/>
                <w:szCs w:val="24"/>
              </w:rPr>
            </w:pPr>
            <w:r>
              <w:rPr>
                <w:sz w:val="24"/>
                <w:szCs w:val="24"/>
              </w:rPr>
              <w:t>4.80</w:t>
            </w:r>
          </w:p>
        </w:tc>
        <w:tc>
          <w:tcPr>
            <w:tcW w:w="654" w:type="dxa"/>
            <w:tcBorders>
              <w:top w:val="single" w:sz="4" w:space="0" w:color="auto"/>
            </w:tcBorders>
          </w:tcPr>
          <w:p w:rsidR="00AC40E2" w:rsidRDefault="00AC40E2" w:rsidP="00BA7F3A">
            <w:pPr>
              <w:spacing w:line="480" w:lineRule="auto"/>
              <w:jc w:val="right"/>
              <w:rPr>
                <w:sz w:val="24"/>
                <w:szCs w:val="24"/>
              </w:rPr>
            </w:pPr>
            <w:r>
              <w:rPr>
                <w:sz w:val="24"/>
                <w:szCs w:val="24"/>
              </w:rPr>
              <w:t>.40</w:t>
            </w:r>
          </w:p>
        </w:tc>
      </w:tr>
      <w:tr w:rsidR="00AC40E2" w:rsidTr="006066A1">
        <w:trPr>
          <w:jc w:val="center"/>
        </w:trPr>
        <w:tc>
          <w:tcPr>
            <w:tcW w:w="6228" w:type="dxa"/>
          </w:tcPr>
          <w:p w:rsidR="00AC40E2" w:rsidRDefault="00AC40E2" w:rsidP="00BA7F3A">
            <w:pPr>
              <w:spacing w:line="360" w:lineRule="auto"/>
              <w:jc w:val="right"/>
              <w:rPr>
                <w:sz w:val="24"/>
                <w:szCs w:val="24"/>
              </w:rPr>
            </w:pPr>
            <w:r w:rsidRPr="00892D52">
              <w:rPr>
                <w:sz w:val="24"/>
                <w:szCs w:val="24"/>
              </w:rPr>
              <w:t>I have a basic knowledge of our nation’s agriculture industry and what happens on farms.</w:t>
            </w:r>
          </w:p>
          <w:p w:rsidR="00890EC6" w:rsidRPr="00892D52" w:rsidRDefault="00890EC6" w:rsidP="00BA7F3A">
            <w:pPr>
              <w:spacing w:line="360" w:lineRule="auto"/>
              <w:jc w:val="right"/>
              <w:rPr>
                <w:sz w:val="24"/>
                <w:szCs w:val="24"/>
              </w:rPr>
            </w:pPr>
          </w:p>
        </w:tc>
        <w:tc>
          <w:tcPr>
            <w:tcW w:w="900" w:type="dxa"/>
          </w:tcPr>
          <w:p w:rsidR="00AC40E2" w:rsidRDefault="00892D52" w:rsidP="00BA7F3A">
            <w:pPr>
              <w:spacing w:line="480" w:lineRule="auto"/>
              <w:jc w:val="right"/>
              <w:rPr>
                <w:sz w:val="24"/>
                <w:szCs w:val="24"/>
              </w:rPr>
            </w:pPr>
            <w:r>
              <w:rPr>
                <w:sz w:val="24"/>
                <w:szCs w:val="24"/>
              </w:rPr>
              <w:t>4.17</w:t>
            </w:r>
          </w:p>
        </w:tc>
        <w:tc>
          <w:tcPr>
            <w:tcW w:w="654" w:type="dxa"/>
          </w:tcPr>
          <w:p w:rsidR="00AC40E2" w:rsidRDefault="00892D52" w:rsidP="00BA7F3A">
            <w:pPr>
              <w:spacing w:line="480" w:lineRule="auto"/>
              <w:jc w:val="right"/>
              <w:rPr>
                <w:sz w:val="24"/>
                <w:szCs w:val="24"/>
              </w:rPr>
            </w:pPr>
            <w:r>
              <w:rPr>
                <w:sz w:val="24"/>
                <w:szCs w:val="24"/>
              </w:rPr>
              <w:t>.64</w:t>
            </w:r>
          </w:p>
        </w:tc>
      </w:tr>
      <w:tr w:rsidR="00AC40E2" w:rsidTr="006066A1">
        <w:trPr>
          <w:jc w:val="center"/>
        </w:trPr>
        <w:tc>
          <w:tcPr>
            <w:tcW w:w="6228" w:type="dxa"/>
          </w:tcPr>
          <w:p w:rsidR="00AC40E2" w:rsidRDefault="00AC40E2" w:rsidP="00BA7F3A">
            <w:pPr>
              <w:spacing w:line="360" w:lineRule="auto"/>
              <w:jc w:val="right"/>
              <w:rPr>
                <w:sz w:val="24"/>
                <w:szCs w:val="24"/>
              </w:rPr>
            </w:pPr>
            <w:r w:rsidRPr="00892D52">
              <w:rPr>
                <w:sz w:val="24"/>
                <w:szCs w:val="24"/>
              </w:rPr>
              <w:t>My knowledge of agriculture has increased as a result of my visit to [Farm Name].</w:t>
            </w:r>
          </w:p>
          <w:p w:rsidR="00890EC6" w:rsidRPr="00892D52" w:rsidRDefault="00890EC6" w:rsidP="00BA7F3A">
            <w:pPr>
              <w:spacing w:line="360" w:lineRule="auto"/>
              <w:jc w:val="right"/>
              <w:rPr>
                <w:sz w:val="24"/>
                <w:szCs w:val="24"/>
              </w:rPr>
            </w:pPr>
          </w:p>
        </w:tc>
        <w:tc>
          <w:tcPr>
            <w:tcW w:w="900" w:type="dxa"/>
          </w:tcPr>
          <w:p w:rsidR="00AC40E2" w:rsidRDefault="00892D52" w:rsidP="00BA7F3A">
            <w:pPr>
              <w:spacing w:line="480" w:lineRule="auto"/>
              <w:jc w:val="right"/>
              <w:rPr>
                <w:sz w:val="24"/>
                <w:szCs w:val="24"/>
              </w:rPr>
            </w:pPr>
            <w:r>
              <w:rPr>
                <w:sz w:val="24"/>
                <w:szCs w:val="24"/>
              </w:rPr>
              <w:t>3.90</w:t>
            </w:r>
          </w:p>
        </w:tc>
        <w:tc>
          <w:tcPr>
            <w:tcW w:w="654" w:type="dxa"/>
          </w:tcPr>
          <w:p w:rsidR="00AC40E2" w:rsidRDefault="00892D52" w:rsidP="00BA7F3A">
            <w:pPr>
              <w:spacing w:line="480" w:lineRule="auto"/>
              <w:jc w:val="right"/>
              <w:rPr>
                <w:sz w:val="24"/>
                <w:szCs w:val="24"/>
              </w:rPr>
            </w:pPr>
            <w:r>
              <w:rPr>
                <w:sz w:val="24"/>
                <w:szCs w:val="24"/>
              </w:rPr>
              <w:t>.92</w:t>
            </w:r>
          </w:p>
        </w:tc>
      </w:tr>
      <w:tr w:rsidR="00AC40E2" w:rsidTr="006066A1">
        <w:trPr>
          <w:jc w:val="center"/>
        </w:trPr>
        <w:tc>
          <w:tcPr>
            <w:tcW w:w="6228" w:type="dxa"/>
          </w:tcPr>
          <w:p w:rsidR="00AC40E2" w:rsidRDefault="00AC40E2" w:rsidP="00BA7F3A">
            <w:pPr>
              <w:spacing w:line="360" w:lineRule="auto"/>
              <w:jc w:val="right"/>
              <w:rPr>
                <w:sz w:val="24"/>
                <w:szCs w:val="24"/>
              </w:rPr>
            </w:pPr>
            <w:r w:rsidRPr="00892D52">
              <w:rPr>
                <w:sz w:val="24"/>
                <w:szCs w:val="24"/>
              </w:rPr>
              <w:t>I believe that a majority of the farms in the United States are still family owned and operated.</w:t>
            </w:r>
          </w:p>
          <w:p w:rsidR="00890EC6" w:rsidRPr="00892D52" w:rsidRDefault="00890EC6" w:rsidP="00BA7F3A">
            <w:pPr>
              <w:spacing w:line="360" w:lineRule="auto"/>
              <w:jc w:val="right"/>
              <w:rPr>
                <w:sz w:val="24"/>
                <w:szCs w:val="24"/>
              </w:rPr>
            </w:pPr>
          </w:p>
        </w:tc>
        <w:tc>
          <w:tcPr>
            <w:tcW w:w="900" w:type="dxa"/>
          </w:tcPr>
          <w:p w:rsidR="00AC40E2" w:rsidRDefault="00892D52" w:rsidP="00BA7F3A">
            <w:pPr>
              <w:spacing w:line="480" w:lineRule="auto"/>
              <w:jc w:val="right"/>
              <w:rPr>
                <w:sz w:val="24"/>
                <w:szCs w:val="24"/>
              </w:rPr>
            </w:pPr>
            <w:r>
              <w:rPr>
                <w:sz w:val="24"/>
                <w:szCs w:val="24"/>
              </w:rPr>
              <w:t>3.63</w:t>
            </w:r>
          </w:p>
        </w:tc>
        <w:tc>
          <w:tcPr>
            <w:tcW w:w="654" w:type="dxa"/>
          </w:tcPr>
          <w:p w:rsidR="00AC40E2" w:rsidRDefault="00892D52" w:rsidP="00BA7F3A">
            <w:pPr>
              <w:spacing w:line="480" w:lineRule="auto"/>
              <w:jc w:val="right"/>
              <w:rPr>
                <w:sz w:val="24"/>
                <w:szCs w:val="24"/>
              </w:rPr>
            </w:pPr>
            <w:r>
              <w:rPr>
                <w:sz w:val="24"/>
                <w:szCs w:val="24"/>
              </w:rPr>
              <w:t>1.02</w:t>
            </w:r>
          </w:p>
        </w:tc>
      </w:tr>
      <w:tr w:rsidR="00AC40E2" w:rsidTr="006066A1">
        <w:trPr>
          <w:jc w:val="center"/>
        </w:trPr>
        <w:tc>
          <w:tcPr>
            <w:tcW w:w="6228" w:type="dxa"/>
          </w:tcPr>
          <w:p w:rsidR="00AC40E2" w:rsidRDefault="00AC40E2" w:rsidP="00BA7F3A">
            <w:pPr>
              <w:spacing w:line="360" w:lineRule="auto"/>
              <w:jc w:val="right"/>
              <w:rPr>
                <w:sz w:val="24"/>
                <w:szCs w:val="24"/>
              </w:rPr>
            </w:pPr>
            <w:r w:rsidRPr="00892D52">
              <w:rPr>
                <w:sz w:val="24"/>
                <w:szCs w:val="24"/>
              </w:rPr>
              <w:t>When I shop, I am willing to pay a higher price for foods labeled, “locally grown,” “organic,” “free range,” and/or “all natural”.</w:t>
            </w:r>
          </w:p>
          <w:p w:rsidR="00890EC6" w:rsidRPr="00892D52" w:rsidRDefault="00890EC6" w:rsidP="00BA7F3A">
            <w:pPr>
              <w:spacing w:line="360" w:lineRule="auto"/>
              <w:jc w:val="right"/>
              <w:rPr>
                <w:sz w:val="24"/>
                <w:szCs w:val="24"/>
              </w:rPr>
            </w:pPr>
          </w:p>
        </w:tc>
        <w:tc>
          <w:tcPr>
            <w:tcW w:w="900" w:type="dxa"/>
          </w:tcPr>
          <w:p w:rsidR="00AC40E2" w:rsidRDefault="00892D52" w:rsidP="00BA7F3A">
            <w:pPr>
              <w:spacing w:line="480" w:lineRule="auto"/>
              <w:jc w:val="right"/>
              <w:rPr>
                <w:sz w:val="24"/>
                <w:szCs w:val="24"/>
              </w:rPr>
            </w:pPr>
            <w:r>
              <w:rPr>
                <w:sz w:val="24"/>
                <w:szCs w:val="24"/>
              </w:rPr>
              <w:t>4.03</w:t>
            </w:r>
          </w:p>
        </w:tc>
        <w:tc>
          <w:tcPr>
            <w:tcW w:w="654" w:type="dxa"/>
          </w:tcPr>
          <w:p w:rsidR="00AC40E2" w:rsidRDefault="00892D52" w:rsidP="00BA7F3A">
            <w:pPr>
              <w:spacing w:line="480" w:lineRule="auto"/>
              <w:jc w:val="right"/>
              <w:rPr>
                <w:sz w:val="24"/>
                <w:szCs w:val="24"/>
              </w:rPr>
            </w:pPr>
            <w:r>
              <w:rPr>
                <w:sz w:val="24"/>
                <w:szCs w:val="24"/>
              </w:rPr>
              <w:t>.98</w:t>
            </w:r>
          </w:p>
        </w:tc>
      </w:tr>
      <w:tr w:rsidR="00AC40E2" w:rsidTr="006066A1">
        <w:trPr>
          <w:jc w:val="center"/>
        </w:trPr>
        <w:tc>
          <w:tcPr>
            <w:tcW w:w="6228" w:type="dxa"/>
            <w:tcBorders>
              <w:bottom w:val="single" w:sz="4" w:space="0" w:color="auto"/>
            </w:tcBorders>
          </w:tcPr>
          <w:p w:rsidR="00AC40E2" w:rsidRPr="00892D52" w:rsidRDefault="00892D52" w:rsidP="00BA7F3A">
            <w:pPr>
              <w:spacing w:line="360" w:lineRule="auto"/>
              <w:jc w:val="right"/>
              <w:rPr>
                <w:sz w:val="24"/>
                <w:szCs w:val="24"/>
              </w:rPr>
            </w:pPr>
            <w:r w:rsidRPr="00892D52">
              <w:rPr>
                <w:sz w:val="24"/>
                <w:szCs w:val="24"/>
              </w:rPr>
              <w:t>As a result of my visit to [Farm Name], I am confident that the food I buy in the grocery store is safe to eat.</w:t>
            </w:r>
          </w:p>
        </w:tc>
        <w:tc>
          <w:tcPr>
            <w:tcW w:w="900" w:type="dxa"/>
            <w:tcBorders>
              <w:bottom w:val="single" w:sz="4" w:space="0" w:color="auto"/>
            </w:tcBorders>
          </w:tcPr>
          <w:p w:rsidR="00AC40E2" w:rsidRDefault="00892D52" w:rsidP="00BA7F3A">
            <w:pPr>
              <w:spacing w:line="480" w:lineRule="auto"/>
              <w:jc w:val="right"/>
              <w:rPr>
                <w:sz w:val="24"/>
                <w:szCs w:val="24"/>
              </w:rPr>
            </w:pPr>
            <w:r>
              <w:rPr>
                <w:sz w:val="24"/>
                <w:szCs w:val="24"/>
              </w:rPr>
              <w:t>3.47</w:t>
            </w:r>
          </w:p>
        </w:tc>
        <w:tc>
          <w:tcPr>
            <w:tcW w:w="654" w:type="dxa"/>
            <w:tcBorders>
              <w:bottom w:val="single" w:sz="4" w:space="0" w:color="auto"/>
            </w:tcBorders>
          </w:tcPr>
          <w:p w:rsidR="00AC40E2" w:rsidRDefault="00892D52" w:rsidP="00BA7F3A">
            <w:pPr>
              <w:keepNext/>
              <w:spacing w:line="480" w:lineRule="auto"/>
              <w:jc w:val="right"/>
              <w:rPr>
                <w:sz w:val="24"/>
                <w:szCs w:val="24"/>
              </w:rPr>
            </w:pPr>
            <w:r>
              <w:rPr>
                <w:sz w:val="24"/>
                <w:szCs w:val="24"/>
              </w:rPr>
              <w:t>.81</w:t>
            </w:r>
          </w:p>
        </w:tc>
      </w:tr>
    </w:tbl>
    <w:p w:rsidR="00890EC6" w:rsidRPr="00890EC6" w:rsidRDefault="00890EC6" w:rsidP="00890EC6"/>
    <w:p w:rsidR="00F623DF" w:rsidRPr="00890EC6" w:rsidRDefault="00892D52" w:rsidP="00892D52">
      <w:pPr>
        <w:spacing w:line="480" w:lineRule="auto"/>
      </w:pPr>
      <w:r w:rsidRPr="00890EC6">
        <w:rPr>
          <w:i/>
        </w:rPr>
        <w:t>Note.</w:t>
      </w:r>
      <w:r w:rsidRPr="00890EC6">
        <w:t xml:space="preserve"> </w:t>
      </w:r>
      <w:proofErr w:type="spellStart"/>
      <w:r w:rsidRPr="00890EC6">
        <w:t>Likert</w:t>
      </w:r>
      <w:proofErr w:type="spellEnd"/>
      <w:r w:rsidRPr="00890EC6">
        <w:t xml:space="preserve"> scale: 1=</w:t>
      </w:r>
      <w:proofErr w:type="gramStart"/>
      <w:r w:rsidRPr="00890EC6">
        <w:t>Strongly</w:t>
      </w:r>
      <w:proofErr w:type="gramEnd"/>
      <w:r w:rsidRPr="00890EC6">
        <w:t xml:space="preserve"> disagree, 2=Disagree, 3=Not sure, 4=Agree, 5=Strongly Agree</w:t>
      </w:r>
    </w:p>
    <w:p w:rsidR="00773F82" w:rsidRPr="00773F82" w:rsidRDefault="00773F82" w:rsidP="00892D52">
      <w:pPr>
        <w:spacing w:line="480" w:lineRule="auto"/>
        <w:rPr>
          <w:sz w:val="24"/>
          <w:szCs w:val="24"/>
        </w:rPr>
      </w:pPr>
    </w:p>
    <w:p w:rsidR="00892D52" w:rsidRDefault="00892D52" w:rsidP="00892D52">
      <w:pPr>
        <w:spacing w:line="480" w:lineRule="auto"/>
        <w:ind w:firstLine="720"/>
        <w:rPr>
          <w:sz w:val="24"/>
          <w:szCs w:val="24"/>
        </w:rPr>
      </w:pPr>
      <w:r>
        <w:rPr>
          <w:sz w:val="24"/>
          <w:szCs w:val="24"/>
        </w:rPr>
        <w:t xml:space="preserve">Adult visitors to agritourism venues were asked to complete surveys to help the researcher to determine if perception of the agriculture industry had changed due to the agritourism experience. Results were assessed based on the responses to certain questions on the post survey. This section focuses on the five statements from section two of the post survey where respondents were asked to select a response that corresponded with how much they agreed or disagreed with </w:t>
      </w:r>
      <w:r>
        <w:rPr>
          <w:sz w:val="24"/>
          <w:szCs w:val="24"/>
        </w:rPr>
        <w:lastRenderedPageBreak/>
        <w:t xml:space="preserve">each statement. The statements dealt with a change in perception due to the agritourism visit. The five statements along with their means and standard deviations can be viewed in Table 7. </w:t>
      </w:r>
    </w:p>
    <w:p w:rsidR="00890EC6" w:rsidRDefault="00890EC6" w:rsidP="00892D52">
      <w:pPr>
        <w:spacing w:line="480" w:lineRule="auto"/>
        <w:ind w:firstLine="720"/>
        <w:rPr>
          <w:sz w:val="24"/>
          <w:szCs w:val="24"/>
        </w:rPr>
      </w:pPr>
      <w:r>
        <w:rPr>
          <w:sz w:val="24"/>
          <w:szCs w:val="24"/>
        </w:rPr>
        <w:t xml:space="preserve">Overall, perception questions scored more highly with respondents. Participants </w:t>
      </w:r>
      <w:r w:rsidR="001F089C">
        <w:rPr>
          <w:sz w:val="24"/>
          <w:szCs w:val="24"/>
        </w:rPr>
        <w:t xml:space="preserve">agreed that they believed that farm visits were educational and that as a result of their visit to the agritourism venue they now viewed agriculture as an important part of their life. Additionally, participants agreed that the purpose for the visit was fulfilled and that their view of agriculture is now more positive post agritourism experience. </w:t>
      </w:r>
    </w:p>
    <w:p w:rsidR="00E72F8E" w:rsidRPr="0011023B" w:rsidRDefault="00E72F8E" w:rsidP="0011023B">
      <w:pPr>
        <w:spacing w:line="480" w:lineRule="auto"/>
        <w:rPr>
          <w:i/>
          <w:sz w:val="24"/>
          <w:szCs w:val="24"/>
        </w:rPr>
      </w:pPr>
    </w:p>
    <w:p w:rsidR="0011023B" w:rsidRPr="0011023B" w:rsidRDefault="0011023B" w:rsidP="0011023B">
      <w:pPr>
        <w:pStyle w:val="Caption"/>
        <w:keepNext/>
        <w:spacing w:line="480" w:lineRule="auto"/>
        <w:rPr>
          <w:b w:val="0"/>
          <w:i/>
          <w:sz w:val="24"/>
          <w:szCs w:val="24"/>
        </w:rPr>
      </w:pPr>
      <w:bookmarkStart w:id="48" w:name="_Toc300225774"/>
      <w:proofErr w:type="gramStart"/>
      <w:r w:rsidRPr="0011023B">
        <w:rPr>
          <w:b w:val="0"/>
          <w:i/>
          <w:sz w:val="24"/>
          <w:szCs w:val="24"/>
        </w:rPr>
        <w:t xml:space="preserve">Table </w:t>
      </w:r>
      <w:proofErr w:type="gramEnd"/>
      <w:r w:rsidRPr="0011023B">
        <w:rPr>
          <w:b w:val="0"/>
          <w:i/>
          <w:sz w:val="24"/>
          <w:szCs w:val="24"/>
        </w:rPr>
        <w:fldChar w:fldCharType="begin"/>
      </w:r>
      <w:r w:rsidRPr="0011023B">
        <w:rPr>
          <w:b w:val="0"/>
          <w:i/>
          <w:sz w:val="24"/>
          <w:szCs w:val="24"/>
        </w:rPr>
        <w:instrText xml:space="preserve"> SEQ Table \* ARABIC </w:instrText>
      </w:r>
      <w:r w:rsidRPr="0011023B">
        <w:rPr>
          <w:b w:val="0"/>
          <w:i/>
          <w:sz w:val="24"/>
          <w:szCs w:val="24"/>
        </w:rPr>
        <w:fldChar w:fldCharType="separate"/>
      </w:r>
      <w:r>
        <w:rPr>
          <w:b w:val="0"/>
          <w:i/>
          <w:noProof/>
          <w:sz w:val="24"/>
          <w:szCs w:val="24"/>
        </w:rPr>
        <w:t>7</w:t>
      </w:r>
      <w:r w:rsidRPr="0011023B">
        <w:rPr>
          <w:b w:val="0"/>
          <w:i/>
          <w:sz w:val="24"/>
          <w:szCs w:val="24"/>
        </w:rPr>
        <w:fldChar w:fldCharType="end"/>
      </w:r>
      <w:proofErr w:type="gramStart"/>
      <w:r w:rsidRPr="0011023B">
        <w:rPr>
          <w:b w:val="0"/>
          <w:i/>
          <w:sz w:val="24"/>
          <w:szCs w:val="24"/>
        </w:rPr>
        <w:t>.</w:t>
      </w:r>
      <w:proofErr w:type="gramEnd"/>
      <w:r w:rsidRPr="0011023B">
        <w:rPr>
          <w:b w:val="0"/>
          <w:i/>
          <w:sz w:val="24"/>
          <w:szCs w:val="24"/>
        </w:rPr>
        <w:t xml:space="preserve"> Post survey perception change results (n=70)</w:t>
      </w:r>
      <w:bookmarkEnd w:id="4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28"/>
        <w:gridCol w:w="900"/>
        <w:gridCol w:w="540"/>
      </w:tblGrid>
      <w:tr w:rsidR="00892D52" w:rsidTr="006066A1">
        <w:trPr>
          <w:trHeight w:val="360"/>
          <w:jc w:val="center"/>
        </w:trPr>
        <w:tc>
          <w:tcPr>
            <w:tcW w:w="6228" w:type="dxa"/>
            <w:tcBorders>
              <w:top w:val="single" w:sz="4" w:space="0" w:color="auto"/>
              <w:bottom w:val="single" w:sz="4" w:space="0" w:color="auto"/>
            </w:tcBorders>
          </w:tcPr>
          <w:p w:rsidR="00892D52" w:rsidRPr="00566E55" w:rsidRDefault="00892D52" w:rsidP="00BA7F3A">
            <w:pPr>
              <w:spacing w:line="480" w:lineRule="auto"/>
              <w:jc w:val="center"/>
              <w:rPr>
                <w:b/>
                <w:sz w:val="24"/>
                <w:szCs w:val="24"/>
              </w:rPr>
            </w:pPr>
            <w:r>
              <w:rPr>
                <w:b/>
                <w:sz w:val="24"/>
                <w:szCs w:val="24"/>
              </w:rPr>
              <w:t>Statements</w:t>
            </w:r>
          </w:p>
        </w:tc>
        <w:tc>
          <w:tcPr>
            <w:tcW w:w="900" w:type="dxa"/>
            <w:tcBorders>
              <w:top w:val="single" w:sz="4" w:space="0" w:color="auto"/>
              <w:bottom w:val="single" w:sz="4" w:space="0" w:color="auto"/>
            </w:tcBorders>
          </w:tcPr>
          <w:p w:rsidR="00892D52" w:rsidRPr="00566E55" w:rsidRDefault="00892D52" w:rsidP="00BA7F3A">
            <w:pPr>
              <w:spacing w:line="480" w:lineRule="auto"/>
              <w:jc w:val="center"/>
              <w:rPr>
                <w:b/>
                <w:sz w:val="24"/>
                <w:szCs w:val="24"/>
              </w:rPr>
            </w:pPr>
            <w:r>
              <w:rPr>
                <w:b/>
                <w:sz w:val="24"/>
                <w:szCs w:val="24"/>
              </w:rPr>
              <w:t>M</w:t>
            </w:r>
          </w:p>
        </w:tc>
        <w:tc>
          <w:tcPr>
            <w:tcW w:w="540" w:type="dxa"/>
            <w:tcBorders>
              <w:top w:val="single" w:sz="4" w:space="0" w:color="auto"/>
              <w:bottom w:val="single" w:sz="4" w:space="0" w:color="auto"/>
            </w:tcBorders>
          </w:tcPr>
          <w:p w:rsidR="00892D52" w:rsidRPr="00566E55" w:rsidRDefault="00892D52" w:rsidP="00BA7F3A">
            <w:pPr>
              <w:spacing w:line="480" w:lineRule="auto"/>
              <w:jc w:val="center"/>
              <w:rPr>
                <w:b/>
                <w:sz w:val="24"/>
                <w:szCs w:val="24"/>
              </w:rPr>
            </w:pPr>
            <w:r>
              <w:rPr>
                <w:b/>
                <w:sz w:val="24"/>
                <w:szCs w:val="24"/>
              </w:rPr>
              <w:t>SD</w:t>
            </w:r>
          </w:p>
        </w:tc>
      </w:tr>
      <w:tr w:rsidR="00892D52" w:rsidTr="006066A1">
        <w:trPr>
          <w:jc w:val="center"/>
        </w:trPr>
        <w:tc>
          <w:tcPr>
            <w:tcW w:w="6228" w:type="dxa"/>
            <w:tcBorders>
              <w:top w:val="single" w:sz="4" w:space="0" w:color="auto"/>
            </w:tcBorders>
          </w:tcPr>
          <w:p w:rsidR="00892D52" w:rsidRDefault="00892D52" w:rsidP="00BA7F3A">
            <w:pPr>
              <w:spacing w:line="360" w:lineRule="auto"/>
              <w:jc w:val="right"/>
              <w:rPr>
                <w:sz w:val="24"/>
                <w:szCs w:val="24"/>
              </w:rPr>
            </w:pPr>
            <w:r>
              <w:rPr>
                <w:sz w:val="24"/>
                <w:szCs w:val="24"/>
              </w:rPr>
              <w:t>My farm visit fulfilled my purpose for the visit.</w:t>
            </w:r>
          </w:p>
          <w:p w:rsidR="001F089C" w:rsidRPr="00AC40E2" w:rsidRDefault="001F089C" w:rsidP="00BA7F3A">
            <w:pPr>
              <w:spacing w:line="360" w:lineRule="auto"/>
              <w:jc w:val="right"/>
              <w:rPr>
                <w:sz w:val="24"/>
                <w:szCs w:val="24"/>
              </w:rPr>
            </w:pPr>
          </w:p>
        </w:tc>
        <w:tc>
          <w:tcPr>
            <w:tcW w:w="900" w:type="dxa"/>
            <w:tcBorders>
              <w:top w:val="single" w:sz="4" w:space="0" w:color="auto"/>
            </w:tcBorders>
          </w:tcPr>
          <w:p w:rsidR="00892D52" w:rsidRDefault="00892D52" w:rsidP="00BA7F3A">
            <w:pPr>
              <w:spacing w:line="480" w:lineRule="auto"/>
              <w:jc w:val="right"/>
              <w:rPr>
                <w:sz w:val="24"/>
                <w:szCs w:val="24"/>
              </w:rPr>
            </w:pPr>
            <w:r>
              <w:rPr>
                <w:sz w:val="24"/>
                <w:szCs w:val="24"/>
              </w:rPr>
              <w:t>4.5</w:t>
            </w:r>
          </w:p>
        </w:tc>
        <w:tc>
          <w:tcPr>
            <w:tcW w:w="540" w:type="dxa"/>
            <w:tcBorders>
              <w:top w:val="single" w:sz="4" w:space="0" w:color="auto"/>
            </w:tcBorders>
          </w:tcPr>
          <w:p w:rsidR="00892D52" w:rsidRDefault="00892D52" w:rsidP="00BA7F3A">
            <w:pPr>
              <w:spacing w:line="480" w:lineRule="auto"/>
              <w:jc w:val="right"/>
              <w:rPr>
                <w:sz w:val="24"/>
                <w:szCs w:val="24"/>
              </w:rPr>
            </w:pPr>
            <w:r>
              <w:rPr>
                <w:sz w:val="24"/>
                <w:szCs w:val="24"/>
              </w:rPr>
              <w:t>.78</w:t>
            </w:r>
          </w:p>
        </w:tc>
      </w:tr>
      <w:tr w:rsidR="00892D52" w:rsidTr="006066A1">
        <w:trPr>
          <w:jc w:val="center"/>
        </w:trPr>
        <w:tc>
          <w:tcPr>
            <w:tcW w:w="6228" w:type="dxa"/>
          </w:tcPr>
          <w:p w:rsidR="00892D52" w:rsidRDefault="005F7EF0" w:rsidP="00BA7F3A">
            <w:pPr>
              <w:spacing w:line="360" w:lineRule="auto"/>
              <w:jc w:val="right"/>
              <w:rPr>
                <w:sz w:val="24"/>
                <w:szCs w:val="24"/>
              </w:rPr>
            </w:pPr>
            <w:r>
              <w:rPr>
                <w:sz w:val="24"/>
                <w:szCs w:val="24"/>
              </w:rPr>
              <w:t>After my visit to [Farm Name], I now view agriculture as an important part of my life.</w:t>
            </w:r>
          </w:p>
          <w:p w:rsidR="001F089C" w:rsidRPr="00892D52" w:rsidRDefault="001F089C" w:rsidP="00BA7F3A">
            <w:pPr>
              <w:spacing w:line="360" w:lineRule="auto"/>
              <w:jc w:val="right"/>
              <w:rPr>
                <w:sz w:val="24"/>
                <w:szCs w:val="24"/>
              </w:rPr>
            </w:pPr>
          </w:p>
        </w:tc>
        <w:tc>
          <w:tcPr>
            <w:tcW w:w="900" w:type="dxa"/>
          </w:tcPr>
          <w:p w:rsidR="00892D52" w:rsidRDefault="005F7EF0" w:rsidP="00BA7F3A">
            <w:pPr>
              <w:spacing w:line="480" w:lineRule="auto"/>
              <w:jc w:val="right"/>
              <w:rPr>
                <w:sz w:val="24"/>
                <w:szCs w:val="24"/>
              </w:rPr>
            </w:pPr>
            <w:r>
              <w:rPr>
                <w:sz w:val="24"/>
                <w:szCs w:val="24"/>
              </w:rPr>
              <w:t>4.31</w:t>
            </w:r>
          </w:p>
        </w:tc>
        <w:tc>
          <w:tcPr>
            <w:tcW w:w="540" w:type="dxa"/>
          </w:tcPr>
          <w:p w:rsidR="00892D52" w:rsidRDefault="005F7EF0" w:rsidP="00BA7F3A">
            <w:pPr>
              <w:spacing w:line="480" w:lineRule="auto"/>
              <w:jc w:val="right"/>
              <w:rPr>
                <w:sz w:val="24"/>
                <w:szCs w:val="24"/>
              </w:rPr>
            </w:pPr>
            <w:r>
              <w:rPr>
                <w:sz w:val="24"/>
                <w:szCs w:val="24"/>
              </w:rPr>
              <w:t>.63</w:t>
            </w:r>
          </w:p>
        </w:tc>
      </w:tr>
      <w:tr w:rsidR="00892D52" w:rsidTr="006066A1">
        <w:trPr>
          <w:jc w:val="center"/>
        </w:trPr>
        <w:tc>
          <w:tcPr>
            <w:tcW w:w="6228" w:type="dxa"/>
          </w:tcPr>
          <w:p w:rsidR="00892D52" w:rsidRDefault="005F7EF0" w:rsidP="00BA7F3A">
            <w:pPr>
              <w:spacing w:line="360" w:lineRule="auto"/>
              <w:jc w:val="right"/>
              <w:rPr>
                <w:sz w:val="24"/>
                <w:szCs w:val="24"/>
              </w:rPr>
            </w:pPr>
            <w:r>
              <w:rPr>
                <w:sz w:val="24"/>
                <w:szCs w:val="24"/>
              </w:rPr>
              <w:t xml:space="preserve">I have a more positive view of agriculture due to my visit to [Farm Name]. </w:t>
            </w:r>
          </w:p>
          <w:p w:rsidR="001F089C" w:rsidRPr="00892D52" w:rsidRDefault="001F089C" w:rsidP="00BA7F3A">
            <w:pPr>
              <w:spacing w:line="360" w:lineRule="auto"/>
              <w:jc w:val="right"/>
              <w:rPr>
                <w:sz w:val="24"/>
                <w:szCs w:val="24"/>
              </w:rPr>
            </w:pPr>
          </w:p>
        </w:tc>
        <w:tc>
          <w:tcPr>
            <w:tcW w:w="900" w:type="dxa"/>
          </w:tcPr>
          <w:p w:rsidR="00892D52" w:rsidRDefault="005F7EF0" w:rsidP="00BA7F3A">
            <w:pPr>
              <w:spacing w:line="480" w:lineRule="auto"/>
              <w:jc w:val="right"/>
              <w:rPr>
                <w:sz w:val="24"/>
                <w:szCs w:val="24"/>
              </w:rPr>
            </w:pPr>
            <w:r>
              <w:rPr>
                <w:sz w:val="24"/>
                <w:szCs w:val="24"/>
              </w:rPr>
              <w:t>4.17</w:t>
            </w:r>
          </w:p>
        </w:tc>
        <w:tc>
          <w:tcPr>
            <w:tcW w:w="540" w:type="dxa"/>
          </w:tcPr>
          <w:p w:rsidR="00892D52" w:rsidRDefault="005F7EF0" w:rsidP="00BA7F3A">
            <w:pPr>
              <w:spacing w:line="480" w:lineRule="auto"/>
              <w:jc w:val="right"/>
              <w:rPr>
                <w:sz w:val="24"/>
                <w:szCs w:val="24"/>
              </w:rPr>
            </w:pPr>
            <w:r>
              <w:rPr>
                <w:sz w:val="24"/>
                <w:szCs w:val="24"/>
              </w:rPr>
              <w:t>.75</w:t>
            </w:r>
          </w:p>
        </w:tc>
      </w:tr>
      <w:tr w:rsidR="00892D52" w:rsidTr="006066A1">
        <w:trPr>
          <w:jc w:val="center"/>
        </w:trPr>
        <w:tc>
          <w:tcPr>
            <w:tcW w:w="6228" w:type="dxa"/>
          </w:tcPr>
          <w:p w:rsidR="00892D52" w:rsidRDefault="005F7EF0" w:rsidP="00BA7F3A">
            <w:pPr>
              <w:spacing w:line="360" w:lineRule="auto"/>
              <w:jc w:val="right"/>
              <w:rPr>
                <w:sz w:val="24"/>
                <w:szCs w:val="24"/>
              </w:rPr>
            </w:pPr>
            <w:r>
              <w:rPr>
                <w:sz w:val="24"/>
                <w:szCs w:val="24"/>
              </w:rPr>
              <w:t xml:space="preserve">I believe that farm visits are educational. </w:t>
            </w:r>
          </w:p>
          <w:p w:rsidR="001F089C" w:rsidRPr="00892D52" w:rsidRDefault="001F089C" w:rsidP="00BA7F3A">
            <w:pPr>
              <w:spacing w:line="360" w:lineRule="auto"/>
              <w:jc w:val="right"/>
              <w:rPr>
                <w:sz w:val="24"/>
                <w:szCs w:val="24"/>
              </w:rPr>
            </w:pPr>
          </w:p>
        </w:tc>
        <w:tc>
          <w:tcPr>
            <w:tcW w:w="900" w:type="dxa"/>
          </w:tcPr>
          <w:p w:rsidR="00892D52" w:rsidRDefault="005F7EF0" w:rsidP="00BA7F3A">
            <w:pPr>
              <w:spacing w:line="480" w:lineRule="auto"/>
              <w:jc w:val="right"/>
              <w:rPr>
                <w:sz w:val="24"/>
                <w:szCs w:val="24"/>
              </w:rPr>
            </w:pPr>
            <w:r>
              <w:rPr>
                <w:sz w:val="24"/>
                <w:szCs w:val="24"/>
              </w:rPr>
              <w:t>4.76</w:t>
            </w:r>
          </w:p>
        </w:tc>
        <w:tc>
          <w:tcPr>
            <w:tcW w:w="540" w:type="dxa"/>
          </w:tcPr>
          <w:p w:rsidR="00892D52" w:rsidRDefault="005F7EF0" w:rsidP="00BA7F3A">
            <w:pPr>
              <w:spacing w:line="480" w:lineRule="auto"/>
              <w:jc w:val="right"/>
              <w:rPr>
                <w:sz w:val="24"/>
                <w:szCs w:val="24"/>
              </w:rPr>
            </w:pPr>
            <w:r>
              <w:rPr>
                <w:sz w:val="24"/>
                <w:szCs w:val="24"/>
              </w:rPr>
              <w:t>.52</w:t>
            </w:r>
          </w:p>
        </w:tc>
      </w:tr>
      <w:tr w:rsidR="00892D52" w:rsidRPr="00E72F8E" w:rsidTr="006066A1">
        <w:trPr>
          <w:jc w:val="center"/>
        </w:trPr>
        <w:tc>
          <w:tcPr>
            <w:tcW w:w="6228" w:type="dxa"/>
            <w:tcBorders>
              <w:bottom w:val="single" w:sz="4" w:space="0" w:color="auto"/>
            </w:tcBorders>
          </w:tcPr>
          <w:p w:rsidR="00892D52" w:rsidRPr="00E72F8E" w:rsidRDefault="005F7EF0" w:rsidP="00BA7F3A">
            <w:pPr>
              <w:spacing w:line="360" w:lineRule="auto"/>
              <w:jc w:val="right"/>
              <w:rPr>
                <w:sz w:val="24"/>
                <w:szCs w:val="24"/>
              </w:rPr>
            </w:pPr>
            <w:r w:rsidRPr="00E72F8E">
              <w:rPr>
                <w:sz w:val="24"/>
                <w:szCs w:val="24"/>
              </w:rPr>
              <w:t xml:space="preserve">My perception of agriculture is more positive after my visit to [Farm Name]. </w:t>
            </w:r>
          </w:p>
        </w:tc>
        <w:tc>
          <w:tcPr>
            <w:tcW w:w="900" w:type="dxa"/>
            <w:tcBorders>
              <w:bottom w:val="single" w:sz="4" w:space="0" w:color="auto"/>
            </w:tcBorders>
          </w:tcPr>
          <w:p w:rsidR="00892D52" w:rsidRPr="00E72F8E" w:rsidRDefault="00892D52" w:rsidP="00BA7F3A">
            <w:pPr>
              <w:spacing w:line="480" w:lineRule="auto"/>
              <w:jc w:val="right"/>
              <w:rPr>
                <w:sz w:val="24"/>
                <w:szCs w:val="24"/>
              </w:rPr>
            </w:pPr>
            <w:r w:rsidRPr="00E72F8E">
              <w:rPr>
                <w:sz w:val="24"/>
                <w:szCs w:val="24"/>
              </w:rPr>
              <w:t>4.</w:t>
            </w:r>
            <w:r w:rsidR="005F7EF0" w:rsidRPr="00E72F8E">
              <w:rPr>
                <w:sz w:val="24"/>
                <w:szCs w:val="24"/>
              </w:rPr>
              <w:t>21</w:t>
            </w:r>
          </w:p>
        </w:tc>
        <w:tc>
          <w:tcPr>
            <w:tcW w:w="540" w:type="dxa"/>
            <w:tcBorders>
              <w:bottom w:val="single" w:sz="4" w:space="0" w:color="auto"/>
            </w:tcBorders>
          </w:tcPr>
          <w:p w:rsidR="00892D52" w:rsidRPr="00E72F8E" w:rsidRDefault="00892D52" w:rsidP="00BA7F3A">
            <w:pPr>
              <w:keepNext/>
              <w:spacing w:line="480" w:lineRule="auto"/>
              <w:jc w:val="right"/>
              <w:rPr>
                <w:sz w:val="24"/>
                <w:szCs w:val="24"/>
              </w:rPr>
            </w:pPr>
            <w:r w:rsidRPr="00E72F8E">
              <w:rPr>
                <w:sz w:val="24"/>
                <w:szCs w:val="24"/>
              </w:rPr>
              <w:t>.</w:t>
            </w:r>
            <w:r w:rsidR="005F7EF0" w:rsidRPr="00E72F8E">
              <w:rPr>
                <w:sz w:val="24"/>
                <w:szCs w:val="24"/>
              </w:rPr>
              <w:t>64</w:t>
            </w:r>
          </w:p>
        </w:tc>
      </w:tr>
    </w:tbl>
    <w:p w:rsidR="001F089C" w:rsidRPr="001F089C" w:rsidRDefault="001F089C" w:rsidP="001F089C"/>
    <w:p w:rsidR="00773F82" w:rsidRPr="001F089C" w:rsidRDefault="00892D52" w:rsidP="00773F82">
      <w:pPr>
        <w:spacing w:line="480" w:lineRule="auto"/>
      </w:pPr>
      <w:r w:rsidRPr="001F089C">
        <w:rPr>
          <w:i/>
        </w:rPr>
        <w:t>Note.</w:t>
      </w:r>
      <w:r w:rsidRPr="001F089C">
        <w:t xml:space="preserve"> </w:t>
      </w:r>
      <w:proofErr w:type="spellStart"/>
      <w:r w:rsidRPr="001F089C">
        <w:t>Likert</w:t>
      </w:r>
      <w:proofErr w:type="spellEnd"/>
      <w:r w:rsidRPr="001F089C">
        <w:t xml:space="preserve"> scale: 1=</w:t>
      </w:r>
      <w:proofErr w:type="gramStart"/>
      <w:r w:rsidRPr="001F089C">
        <w:t>Strongly</w:t>
      </w:r>
      <w:proofErr w:type="gramEnd"/>
      <w:r w:rsidRPr="001F089C">
        <w:t xml:space="preserve"> disagree, 2=Disagree, 3=Not sure, 4=Agree, 5=Strongly Agree</w:t>
      </w:r>
    </w:p>
    <w:p w:rsidR="008F3079" w:rsidRDefault="008F3079" w:rsidP="008F3079">
      <w:pPr>
        <w:spacing w:line="480" w:lineRule="auto"/>
        <w:ind w:firstLine="720"/>
        <w:rPr>
          <w:sz w:val="24"/>
          <w:szCs w:val="24"/>
        </w:rPr>
      </w:pPr>
    </w:p>
    <w:p w:rsidR="001E1316" w:rsidRDefault="001E1316" w:rsidP="008F3079">
      <w:pPr>
        <w:spacing w:line="480" w:lineRule="auto"/>
        <w:ind w:firstLine="720"/>
        <w:rPr>
          <w:sz w:val="24"/>
          <w:szCs w:val="24"/>
        </w:rPr>
      </w:pPr>
      <w:r>
        <w:rPr>
          <w:sz w:val="24"/>
          <w:szCs w:val="24"/>
        </w:rPr>
        <w:t xml:space="preserve">Additionally, respondents were asked to specify whether or not they would recommend the </w:t>
      </w:r>
      <w:r>
        <w:rPr>
          <w:sz w:val="24"/>
          <w:szCs w:val="24"/>
        </w:rPr>
        <w:lastRenderedPageBreak/>
        <w:t xml:space="preserve">experience to others. Of the 70 respondents, all 70 chose, “yes” in response to the question of whether or not to they would recommend the experience to others. </w:t>
      </w:r>
    </w:p>
    <w:p w:rsidR="006066A1" w:rsidRPr="00BA7F3A" w:rsidRDefault="008D7445" w:rsidP="00BA7F3A">
      <w:pPr>
        <w:spacing w:line="480" w:lineRule="auto"/>
        <w:rPr>
          <w:sz w:val="24"/>
          <w:szCs w:val="24"/>
        </w:rPr>
      </w:pPr>
      <w:r>
        <w:rPr>
          <w:sz w:val="24"/>
          <w:szCs w:val="24"/>
        </w:rPr>
        <w:tab/>
      </w:r>
      <w:r w:rsidR="00CF7250">
        <w:rPr>
          <w:sz w:val="24"/>
          <w:szCs w:val="24"/>
        </w:rPr>
        <w:t>A comparison of means and standard deviations of the five statements from the pre survey that were also included in the po</w:t>
      </w:r>
      <w:r w:rsidR="005F7EF0">
        <w:rPr>
          <w:sz w:val="24"/>
          <w:szCs w:val="24"/>
        </w:rPr>
        <w:t>st survey can be seen in Table 8</w:t>
      </w:r>
      <w:r w:rsidR="00CF7250">
        <w:rPr>
          <w:sz w:val="24"/>
          <w:szCs w:val="24"/>
        </w:rPr>
        <w:t xml:space="preserve">. The mean of each of the statements increased positively and all but one standard deviation lowered. </w:t>
      </w:r>
      <w:r w:rsidR="00B73F1F">
        <w:rPr>
          <w:sz w:val="24"/>
          <w:szCs w:val="24"/>
        </w:rPr>
        <w:t xml:space="preserve">The most significant difference can be seen in the statement, “I have a basic knowledge of our nation’s agricultural industry and what happens on farms.” The original pre survey mean was 3.51 and increased to 4.17 on </w:t>
      </w:r>
      <w:r w:rsidR="005F7EF0">
        <w:rPr>
          <w:sz w:val="24"/>
          <w:szCs w:val="24"/>
        </w:rPr>
        <w:t>the post survey results (Table 8</w:t>
      </w:r>
      <w:r w:rsidR="00B73F1F">
        <w:rPr>
          <w:sz w:val="24"/>
          <w:szCs w:val="24"/>
        </w:rPr>
        <w:t>)</w:t>
      </w:r>
      <w:r w:rsidR="005F7EF0">
        <w:rPr>
          <w:sz w:val="24"/>
          <w:szCs w:val="24"/>
        </w:rPr>
        <w:t>.</w:t>
      </w:r>
    </w:p>
    <w:p w:rsidR="006066A1" w:rsidRPr="006066A1" w:rsidRDefault="006066A1" w:rsidP="006066A1"/>
    <w:p w:rsidR="0011023B" w:rsidRPr="0011023B" w:rsidRDefault="0011023B" w:rsidP="0011023B">
      <w:pPr>
        <w:pStyle w:val="Caption"/>
        <w:keepNext/>
        <w:spacing w:line="480" w:lineRule="auto"/>
        <w:rPr>
          <w:b w:val="0"/>
          <w:i/>
          <w:sz w:val="24"/>
          <w:szCs w:val="24"/>
        </w:rPr>
      </w:pPr>
      <w:bookmarkStart w:id="49" w:name="_Toc300225775"/>
      <w:proofErr w:type="gramStart"/>
      <w:r w:rsidRPr="0011023B">
        <w:rPr>
          <w:b w:val="0"/>
          <w:i/>
          <w:sz w:val="24"/>
          <w:szCs w:val="24"/>
        </w:rPr>
        <w:t xml:space="preserve">Table </w:t>
      </w:r>
      <w:proofErr w:type="gramEnd"/>
      <w:r w:rsidRPr="0011023B">
        <w:rPr>
          <w:b w:val="0"/>
          <w:i/>
          <w:sz w:val="24"/>
          <w:szCs w:val="24"/>
        </w:rPr>
        <w:fldChar w:fldCharType="begin"/>
      </w:r>
      <w:r w:rsidRPr="0011023B">
        <w:rPr>
          <w:b w:val="0"/>
          <w:i/>
          <w:sz w:val="24"/>
          <w:szCs w:val="24"/>
        </w:rPr>
        <w:instrText xml:space="preserve"> SEQ Table \* ARABIC </w:instrText>
      </w:r>
      <w:r w:rsidRPr="0011023B">
        <w:rPr>
          <w:b w:val="0"/>
          <w:i/>
          <w:sz w:val="24"/>
          <w:szCs w:val="24"/>
        </w:rPr>
        <w:fldChar w:fldCharType="separate"/>
      </w:r>
      <w:r>
        <w:rPr>
          <w:b w:val="0"/>
          <w:i/>
          <w:noProof/>
          <w:sz w:val="24"/>
          <w:szCs w:val="24"/>
        </w:rPr>
        <w:t>8</w:t>
      </w:r>
      <w:r w:rsidRPr="0011023B">
        <w:rPr>
          <w:b w:val="0"/>
          <w:i/>
          <w:sz w:val="24"/>
          <w:szCs w:val="24"/>
        </w:rPr>
        <w:fldChar w:fldCharType="end"/>
      </w:r>
      <w:proofErr w:type="gramStart"/>
      <w:r w:rsidRPr="0011023B">
        <w:rPr>
          <w:b w:val="0"/>
          <w:i/>
          <w:sz w:val="24"/>
          <w:szCs w:val="24"/>
        </w:rPr>
        <w:t>.</w:t>
      </w:r>
      <w:proofErr w:type="gramEnd"/>
      <w:r w:rsidRPr="0011023B">
        <w:rPr>
          <w:b w:val="0"/>
          <w:i/>
          <w:sz w:val="24"/>
          <w:szCs w:val="24"/>
        </w:rPr>
        <w:t xml:space="preserve"> Pre and post survey results compared (n=70)</w:t>
      </w:r>
      <w:bookmarkEnd w:id="4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33"/>
        <w:gridCol w:w="636"/>
        <w:gridCol w:w="840"/>
        <w:gridCol w:w="636"/>
        <w:gridCol w:w="931"/>
      </w:tblGrid>
      <w:tr w:rsidR="005F7EF0" w:rsidTr="006066A1">
        <w:trPr>
          <w:trHeight w:val="458"/>
          <w:jc w:val="center"/>
        </w:trPr>
        <w:tc>
          <w:tcPr>
            <w:tcW w:w="6533" w:type="dxa"/>
            <w:tcBorders>
              <w:top w:val="single" w:sz="4" w:space="0" w:color="auto"/>
              <w:bottom w:val="single" w:sz="4" w:space="0" w:color="auto"/>
            </w:tcBorders>
          </w:tcPr>
          <w:p w:rsidR="005F7EF0" w:rsidRPr="001F3C03" w:rsidRDefault="005F7EF0" w:rsidP="001F3C03">
            <w:pPr>
              <w:spacing w:line="480" w:lineRule="auto"/>
              <w:jc w:val="center"/>
              <w:rPr>
                <w:b/>
                <w:sz w:val="24"/>
                <w:szCs w:val="24"/>
              </w:rPr>
            </w:pPr>
            <w:r w:rsidRPr="001F3C03">
              <w:rPr>
                <w:b/>
                <w:sz w:val="24"/>
                <w:szCs w:val="24"/>
              </w:rPr>
              <w:t>Statements</w:t>
            </w:r>
          </w:p>
        </w:tc>
        <w:tc>
          <w:tcPr>
            <w:tcW w:w="1476" w:type="dxa"/>
            <w:gridSpan w:val="2"/>
            <w:tcBorders>
              <w:top w:val="single" w:sz="4" w:space="0" w:color="auto"/>
              <w:bottom w:val="single" w:sz="4" w:space="0" w:color="auto"/>
            </w:tcBorders>
          </w:tcPr>
          <w:p w:rsidR="005F7EF0" w:rsidRPr="001F3C03" w:rsidRDefault="005F7EF0" w:rsidP="001F3C03">
            <w:pPr>
              <w:spacing w:line="480" w:lineRule="auto"/>
              <w:jc w:val="center"/>
              <w:rPr>
                <w:b/>
                <w:sz w:val="24"/>
                <w:szCs w:val="24"/>
              </w:rPr>
            </w:pPr>
            <w:r w:rsidRPr="001F3C03">
              <w:rPr>
                <w:b/>
                <w:sz w:val="24"/>
                <w:szCs w:val="24"/>
              </w:rPr>
              <w:t>Pre Survey</w:t>
            </w:r>
          </w:p>
        </w:tc>
        <w:tc>
          <w:tcPr>
            <w:tcW w:w="1567" w:type="dxa"/>
            <w:gridSpan w:val="2"/>
            <w:tcBorders>
              <w:top w:val="single" w:sz="4" w:space="0" w:color="auto"/>
              <w:bottom w:val="single" w:sz="4" w:space="0" w:color="auto"/>
            </w:tcBorders>
          </w:tcPr>
          <w:p w:rsidR="005F7EF0" w:rsidRPr="001F3C03" w:rsidRDefault="005F7EF0" w:rsidP="001F3C03">
            <w:pPr>
              <w:spacing w:line="480" w:lineRule="auto"/>
              <w:jc w:val="center"/>
              <w:rPr>
                <w:b/>
                <w:sz w:val="24"/>
                <w:szCs w:val="24"/>
              </w:rPr>
            </w:pPr>
            <w:r w:rsidRPr="001F3C03">
              <w:rPr>
                <w:b/>
                <w:sz w:val="24"/>
                <w:szCs w:val="24"/>
              </w:rPr>
              <w:t>Post Survey</w:t>
            </w:r>
          </w:p>
        </w:tc>
      </w:tr>
      <w:tr w:rsidR="005F7EF0" w:rsidTr="006066A1">
        <w:trPr>
          <w:trHeight w:val="422"/>
          <w:jc w:val="center"/>
        </w:trPr>
        <w:tc>
          <w:tcPr>
            <w:tcW w:w="6533" w:type="dxa"/>
            <w:tcBorders>
              <w:top w:val="single" w:sz="4" w:space="0" w:color="auto"/>
            </w:tcBorders>
          </w:tcPr>
          <w:p w:rsidR="005F7EF0" w:rsidRDefault="005F7EF0" w:rsidP="005F7EF0">
            <w:pPr>
              <w:spacing w:line="360" w:lineRule="auto"/>
              <w:rPr>
                <w:sz w:val="24"/>
                <w:szCs w:val="24"/>
              </w:rPr>
            </w:pPr>
          </w:p>
        </w:tc>
        <w:tc>
          <w:tcPr>
            <w:tcW w:w="636" w:type="dxa"/>
            <w:tcBorders>
              <w:top w:val="single" w:sz="4" w:space="0" w:color="auto"/>
              <w:bottom w:val="single" w:sz="4" w:space="0" w:color="auto"/>
            </w:tcBorders>
          </w:tcPr>
          <w:p w:rsidR="005F7EF0" w:rsidRPr="001F3C03" w:rsidRDefault="005F7EF0" w:rsidP="001F089C">
            <w:pPr>
              <w:spacing w:line="480" w:lineRule="auto"/>
              <w:jc w:val="center"/>
              <w:rPr>
                <w:b/>
                <w:sz w:val="24"/>
                <w:szCs w:val="24"/>
              </w:rPr>
            </w:pPr>
            <w:r w:rsidRPr="001F3C03">
              <w:rPr>
                <w:b/>
                <w:sz w:val="24"/>
                <w:szCs w:val="24"/>
              </w:rPr>
              <w:t>M</w:t>
            </w:r>
          </w:p>
        </w:tc>
        <w:tc>
          <w:tcPr>
            <w:tcW w:w="840" w:type="dxa"/>
            <w:tcBorders>
              <w:top w:val="single" w:sz="4" w:space="0" w:color="auto"/>
              <w:bottom w:val="single" w:sz="4" w:space="0" w:color="auto"/>
            </w:tcBorders>
          </w:tcPr>
          <w:p w:rsidR="005F7EF0" w:rsidRPr="001F3C03" w:rsidRDefault="005F7EF0" w:rsidP="001F089C">
            <w:pPr>
              <w:spacing w:line="480" w:lineRule="auto"/>
              <w:jc w:val="center"/>
              <w:rPr>
                <w:b/>
                <w:sz w:val="24"/>
                <w:szCs w:val="24"/>
              </w:rPr>
            </w:pPr>
            <w:r w:rsidRPr="001F3C03">
              <w:rPr>
                <w:b/>
                <w:sz w:val="24"/>
                <w:szCs w:val="24"/>
              </w:rPr>
              <w:t>SD</w:t>
            </w:r>
          </w:p>
        </w:tc>
        <w:tc>
          <w:tcPr>
            <w:tcW w:w="636" w:type="dxa"/>
            <w:tcBorders>
              <w:top w:val="single" w:sz="4" w:space="0" w:color="auto"/>
              <w:bottom w:val="single" w:sz="4" w:space="0" w:color="auto"/>
            </w:tcBorders>
          </w:tcPr>
          <w:p w:rsidR="005F7EF0" w:rsidRPr="001F3C03" w:rsidRDefault="005F7EF0" w:rsidP="001F089C">
            <w:pPr>
              <w:spacing w:line="480" w:lineRule="auto"/>
              <w:jc w:val="center"/>
              <w:rPr>
                <w:b/>
                <w:sz w:val="24"/>
                <w:szCs w:val="24"/>
              </w:rPr>
            </w:pPr>
            <w:r w:rsidRPr="001F3C03">
              <w:rPr>
                <w:b/>
                <w:sz w:val="24"/>
                <w:szCs w:val="24"/>
              </w:rPr>
              <w:t>M</w:t>
            </w:r>
          </w:p>
        </w:tc>
        <w:tc>
          <w:tcPr>
            <w:tcW w:w="931" w:type="dxa"/>
            <w:tcBorders>
              <w:top w:val="single" w:sz="4" w:space="0" w:color="auto"/>
              <w:bottom w:val="single" w:sz="4" w:space="0" w:color="auto"/>
            </w:tcBorders>
          </w:tcPr>
          <w:p w:rsidR="005F7EF0" w:rsidRPr="001F3C03" w:rsidRDefault="005F7EF0" w:rsidP="001F089C">
            <w:pPr>
              <w:spacing w:line="480" w:lineRule="auto"/>
              <w:jc w:val="center"/>
              <w:rPr>
                <w:b/>
                <w:sz w:val="24"/>
                <w:szCs w:val="24"/>
              </w:rPr>
            </w:pPr>
            <w:r w:rsidRPr="001F3C03">
              <w:rPr>
                <w:b/>
                <w:sz w:val="24"/>
                <w:szCs w:val="24"/>
              </w:rPr>
              <w:t>SD</w:t>
            </w:r>
          </w:p>
        </w:tc>
      </w:tr>
      <w:tr w:rsidR="005F7EF0" w:rsidTr="006066A1">
        <w:trPr>
          <w:jc w:val="center"/>
        </w:trPr>
        <w:tc>
          <w:tcPr>
            <w:tcW w:w="6533" w:type="dxa"/>
          </w:tcPr>
          <w:p w:rsidR="005F7EF0" w:rsidRDefault="0045524F" w:rsidP="001F3C03">
            <w:pPr>
              <w:spacing w:line="360" w:lineRule="auto"/>
              <w:jc w:val="right"/>
              <w:rPr>
                <w:sz w:val="24"/>
                <w:szCs w:val="24"/>
              </w:rPr>
            </w:pPr>
            <w:r>
              <w:rPr>
                <w:sz w:val="24"/>
                <w:szCs w:val="24"/>
              </w:rPr>
              <w:t>I have a basic knowledge of our nation’s agricultural industry and what happens on farms.</w:t>
            </w:r>
          </w:p>
          <w:p w:rsidR="001F089C" w:rsidRDefault="001F089C" w:rsidP="001F3C03">
            <w:pPr>
              <w:spacing w:line="360" w:lineRule="auto"/>
              <w:jc w:val="right"/>
              <w:rPr>
                <w:sz w:val="24"/>
                <w:szCs w:val="24"/>
              </w:rPr>
            </w:pPr>
          </w:p>
        </w:tc>
        <w:tc>
          <w:tcPr>
            <w:tcW w:w="636" w:type="dxa"/>
            <w:tcBorders>
              <w:top w:val="single" w:sz="4" w:space="0" w:color="auto"/>
            </w:tcBorders>
          </w:tcPr>
          <w:p w:rsidR="005F7EF0" w:rsidRDefault="0045524F" w:rsidP="001F3C03">
            <w:pPr>
              <w:spacing w:line="480" w:lineRule="auto"/>
              <w:jc w:val="right"/>
              <w:rPr>
                <w:sz w:val="24"/>
                <w:szCs w:val="24"/>
              </w:rPr>
            </w:pPr>
            <w:r>
              <w:rPr>
                <w:sz w:val="24"/>
                <w:szCs w:val="24"/>
              </w:rPr>
              <w:t>3.51</w:t>
            </w:r>
          </w:p>
        </w:tc>
        <w:tc>
          <w:tcPr>
            <w:tcW w:w="840" w:type="dxa"/>
            <w:tcBorders>
              <w:top w:val="single" w:sz="4" w:space="0" w:color="auto"/>
            </w:tcBorders>
          </w:tcPr>
          <w:p w:rsidR="005F7EF0" w:rsidRDefault="0045524F" w:rsidP="001F3C03">
            <w:pPr>
              <w:spacing w:line="480" w:lineRule="auto"/>
              <w:jc w:val="right"/>
              <w:rPr>
                <w:sz w:val="24"/>
                <w:szCs w:val="24"/>
              </w:rPr>
            </w:pPr>
            <w:r>
              <w:rPr>
                <w:sz w:val="24"/>
                <w:szCs w:val="24"/>
              </w:rPr>
              <w:t>1.02</w:t>
            </w:r>
          </w:p>
        </w:tc>
        <w:tc>
          <w:tcPr>
            <w:tcW w:w="636" w:type="dxa"/>
            <w:tcBorders>
              <w:top w:val="single" w:sz="4" w:space="0" w:color="auto"/>
            </w:tcBorders>
          </w:tcPr>
          <w:p w:rsidR="005F7EF0" w:rsidRDefault="0045524F" w:rsidP="001F3C03">
            <w:pPr>
              <w:spacing w:line="480" w:lineRule="auto"/>
              <w:jc w:val="right"/>
              <w:rPr>
                <w:sz w:val="24"/>
                <w:szCs w:val="24"/>
              </w:rPr>
            </w:pPr>
            <w:r>
              <w:rPr>
                <w:sz w:val="24"/>
                <w:szCs w:val="24"/>
              </w:rPr>
              <w:t>4.17</w:t>
            </w:r>
          </w:p>
        </w:tc>
        <w:tc>
          <w:tcPr>
            <w:tcW w:w="931" w:type="dxa"/>
            <w:tcBorders>
              <w:top w:val="single" w:sz="4" w:space="0" w:color="auto"/>
            </w:tcBorders>
          </w:tcPr>
          <w:p w:rsidR="005F7EF0" w:rsidRDefault="0045524F" w:rsidP="001F3C03">
            <w:pPr>
              <w:spacing w:line="480" w:lineRule="auto"/>
              <w:jc w:val="right"/>
              <w:rPr>
                <w:sz w:val="24"/>
                <w:szCs w:val="24"/>
              </w:rPr>
            </w:pPr>
            <w:r>
              <w:rPr>
                <w:sz w:val="24"/>
                <w:szCs w:val="24"/>
              </w:rPr>
              <w:t>.64</w:t>
            </w:r>
          </w:p>
        </w:tc>
      </w:tr>
      <w:tr w:rsidR="005F7EF0" w:rsidTr="006066A1">
        <w:trPr>
          <w:jc w:val="center"/>
        </w:trPr>
        <w:tc>
          <w:tcPr>
            <w:tcW w:w="6533" w:type="dxa"/>
          </w:tcPr>
          <w:p w:rsidR="005F7EF0" w:rsidRDefault="0045524F" w:rsidP="001F3C03">
            <w:pPr>
              <w:spacing w:line="360" w:lineRule="auto"/>
              <w:jc w:val="right"/>
              <w:rPr>
                <w:sz w:val="24"/>
                <w:szCs w:val="24"/>
              </w:rPr>
            </w:pPr>
            <w:r>
              <w:rPr>
                <w:sz w:val="24"/>
                <w:szCs w:val="24"/>
              </w:rPr>
              <w:t>I believe that a majority of farms in the United States are still family owned and operated.</w:t>
            </w:r>
          </w:p>
          <w:p w:rsidR="001F089C" w:rsidRDefault="001F089C" w:rsidP="001F3C03">
            <w:pPr>
              <w:spacing w:line="360" w:lineRule="auto"/>
              <w:jc w:val="right"/>
              <w:rPr>
                <w:sz w:val="24"/>
                <w:szCs w:val="24"/>
              </w:rPr>
            </w:pPr>
          </w:p>
        </w:tc>
        <w:tc>
          <w:tcPr>
            <w:tcW w:w="636" w:type="dxa"/>
          </w:tcPr>
          <w:p w:rsidR="005F7EF0" w:rsidRDefault="0045524F" w:rsidP="001F3C03">
            <w:pPr>
              <w:spacing w:line="480" w:lineRule="auto"/>
              <w:jc w:val="right"/>
              <w:rPr>
                <w:sz w:val="24"/>
                <w:szCs w:val="24"/>
              </w:rPr>
            </w:pPr>
            <w:r>
              <w:rPr>
                <w:sz w:val="24"/>
                <w:szCs w:val="24"/>
              </w:rPr>
              <w:t>3.27</w:t>
            </w:r>
          </w:p>
        </w:tc>
        <w:tc>
          <w:tcPr>
            <w:tcW w:w="840" w:type="dxa"/>
          </w:tcPr>
          <w:p w:rsidR="005F7EF0" w:rsidRDefault="0045524F" w:rsidP="001F3C03">
            <w:pPr>
              <w:spacing w:line="480" w:lineRule="auto"/>
              <w:jc w:val="right"/>
              <w:rPr>
                <w:sz w:val="24"/>
                <w:szCs w:val="24"/>
              </w:rPr>
            </w:pPr>
            <w:r>
              <w:rPr>
                <w:sz w:val="24"/>
                <w:szCs w:val="24"/>
              </w:rPr>
              <w:t>1.03</w:t>
            </w:r>
          </w:p>
        </w:tc>
        <w:tc>
          <w:tcPr>
            <w:tcW w:w="636" w:type="dxa"/>
          </w:tcPr>
          <w:p w:rsidR="005F7EF0" w:rsidRDefault="0045524F" w:rsidP="001F3C03">
            <w:pPr>
              <w:spacing w:line="480" w:lineRule="auto"/>
              <w:jc w:val="right"/>
              <w:rPr>
                <w:sz w:val="24"/>
                <w:szCs w:val="24"/>
              </w:rPr>
            </w:pPr>
            <w:r>
              <w:rPr>
                <w:sz w:val="24"/>
                <w:szCs w:val="24"/>
              </w:rPr>
              <w:t>3.63</w:t>
            </w:r>
          </w:p>
        </w:tc>
        <w:tc>
          <w:tcPr>
            <w:tcW w:w="931" w:type="dxa"/>
          </w:tcPr>
          <w:p w:rsidR="005F7EF0" w:rsidRDefault="0045524F" w:rsidP="001F3C03">
            <w:pPr>
              <w:spacing w:line="480" w:lineRule="auto"/>
              <w:jc w:val="right"/>
              <w:rPr>
                <w:sz w:val="24"/>
                <w:szCs w:val="24"/>
              </w:rPr>
            </w:pPr>
            <w:r>
              <w:rPr>
                <w:sz w:val="24"/>
                <w:szCs w:val="24"/>
              </w:rPr>
              <w:t>1.02</w:t>
            </w:r>
          </w:p>
        </w:tc>
      </w:tr>
      <w:tr w:rsidR="005F7EF0" w:rsidTr="006066A1">
        <w:trPr>
          <w:jc w:val="center"/>
        </w:trPr>
        <w:tc>
          <w:tcPr>
            <w:tcW w:w="6533" w:type="dxa"/>
          </w:tcPr>
          <w:p w:rsidR="005F7EF0" w:rsidRDefault="0045524F" w:rsidP="001F3C03">
            <w:pPr>
              <w:spacing w:line="360" w:lineRule="auto"/>
              <w:jc w:val="right"/>
              <w:rPr>
                <w:sz w:val="24"/>
                <w:szCs w:val="24"/>
              </w:rPr>
            </w:pPr>
            <w:r>
              <w:rPr>
                <w:sz w:val="24"/>
                <w:szCs w:val="24"/>
              </w:rPr>
              <w:t>When I shop, I am willing to pay a higher price for foods labeled, “locally grown,”</w:t>
            </w:r>
            <w:r w:rsidR="009745D3">
              <w:rPr>
                <w:sz w:val="24"/>
                <w:szCs w:val="24"/>
              </w:rPr>
              <w:t xml:space="preserve"> “organic,”</w:t>
            </w:r>
            <w:r>
              <w:rPr>
                <w:sz w:val="24"/>
                <w:szCs w:val="24"/>
              </w:rPr>
              <w:t xml:space="preserve"> “free range,” and/or “all natural”.</w:t>
            </w:r>
          </w:p>
          <w:p w:rsidR="001F089C" w:rsidRDefault="001F089C" w:rsidP="001F3C03">
            <w:pPr>
              <w:spacing w:line="360" w:lineRule="auto"/>
              <w:jc w:val="right"/>
              <w:rPr>
                <w:sz w:val="24"/>
                <w:szCs w:val="24"/>
              </w:rPr>
            </w:pPr>
          </w:p>
        </w:tc>
        <w:tc>
          <w:tcPr>
            <w:tcW w:w="636" w:type="dxa"/>
          </w:tcPr>
          <w:p w:rsidR="005F7EF0" w:rsidRDefault="0045524F" w:rsidP="001F3C03">
            <w:pPr>
              <w:spacing w:line="480" w:lineRule="auto"/>
              <w:jc w:val="right"/>
              <w:rPr>
                <w:sz w:val="24"/>
                <w:szCs w:val="24"/>
              </w:rPr>
            </w:pPr>
            <w:r>
              <w:rPr>
                <w:sz w:val="24"/>
                <w:szCs w:val="24"/>
              </w:rPr>
              <w:t>3.84</w:t>
            </w:r>
          </w:p>
        </w:tc>
        <w:tc>
          <w:tcPr>
            <w:tcW w:w="840" w:type="dxa"/>
          </w:tcPr>
          <w:p w:rsidR="005F7EF0" w:rsidRDefault="0045524F" w:rsidP="001F3C03">
            <w:pPr>
              <w:spacing w:line="480" w:lineRule="auto"/>
              <w:jc w:val="right"/>
              <w:rPr>
                <w:sz w:val="24"/>
                <w:szCs w:val="24"/>
              </w:rPr>
            </w:pPr>
            <w:r>
              <w:rPr>
                <w:sz w:val="24"/>
                <w:szCs w:val="24"/>
              </w:rPr>
              <w:t>.94</w:t>
            </w:r>
          </w:p>
        </w:tc>
        <w:tc>
          <w:tcPr>
            <w:tcW w:w="636" w:type="dxa"/>
          </w:tcPr>
          <w:p w:rsidR="005F7EF0" w:rsidRDefault="0045524F" w:rsidP="001F3C03">
            <w:pPr>
              <w:spacing w:line="480" w:lineRule="auto"/>
              <w:jc w:val="right"/>
              <w:rPr>
                <w:sz w:val="24"/>
                <w:szCs w:val="24"/>
              </w:rPr>
            </w:pPr>
            <w:r>
              <w:rPr>
                <w:sz w:val="24"/>
                <w:szCs w:val="24"/>
              </w:rPr>
              <w:t>4.03</w:t>
            </w:r>
          </w:p>
        </w:tc>
        <w:tc>
          <w:tcPr>
            <w:tcW w:w="931" w:type="dxa"/>
          </w:tcPr>
          <w:p w:rsidR="005F7EF0" w:rsidRDefault="0045524F" w:rsidP="001F3C03">
            <w:pPr>
              <w:spacing w:line="480" w:lineRule="auto"/>
              <w:jc w:val="right"/>
              <w:rPr>
                <w:sz w:val="24"/>
                <w:szCs w:val="24"/>
              </w:rPr>
            </w:pPr>
            <w:r>
              <w:rPr>
                <w:sz w:val="24"/>
                <w:szCs w:val="24"/>
              </w:rPr>
              <w:t>.98</w:t>
            </w:r>
          </w:p>
        </w:tc>
      </w:tr>
      <w:tr w:rsidR="005F7EF0" w:rsidTr="006066A1">
        <w:trPr>
          <w:jc w:val="center"/>
        </w:trPr>
        <w:tc>
          <w:tcPr>
            <w:tcW w:w="6533" w:type="dxa"/>
          </w:tcPr>
          <w:p w:rsidR="005F7EF0" w:rsidRDefault="0045524F" w:rsidP="001F3C03">
            <w:pPr>
              <w:spacing w:line="360" w:lineRule="auto"/>
              <w:jc w:val="right"/>
              <w:rPr>
                <w:sz w:val="24"/>
                <w:szCs w:val="24"/>
              </w:rPr>
            </w:pPr>
            <w:r>
              <w:rPr>
                <w:sz w:val="24"/>
                <w:szCs w:val="24"/>
              </w:rPr>
              <w:t>I have confidence that they food I buy in the grocery store is safe to eat.</w:t>
            </w:r>
          </w:p>
          <w:p w:rsidR="001F089C" w:rsidRDefault="001F089C" w:rsidP="001F3C03">
            <w:pPr>
              <w:spacing w:line="360" w:lineRule="auto"/>
              <w:jc w:val="right"/>
              <w:rPr>
                <w:sz w:val="24"/>
                <w:szCs w:val="24"/>
              </w:rPr>
            </w:pPr>
          </w:p>
        </w:tc>
        <w:tc>
          <w:tcPr>
            <w:tcW w:w="636" w:type="dxa"/>
          </w:tcPr>
          <w:p w:rsidR="005F7EF0" w:rsidRDefault="0045524F" w:rsidP="001F3C03">
            <w:pPr>
              <w:spacing w:line="480" w:lineRule="auto"/>
              <w:jc w:val="right"/>
              <w:rPr>
                <w:sz w:val="24"/>
                <w:szCs w:val="24"/>
              </w:rPr>
            </w:pPr>
            <w:r>
              <w:rPr>
                <w:sz w:val="24"/>
                <w:szCs w:val="24"/>
              </w:rPr>
              <w:t>3.20</w:t>
            </w:r>
          </w:p>
        </w:tc>
        <w:tc>
          <w:tcPr>
            <w:tcW w:w="840" w:type="dxa"/>
          </w:tcPr>
          <w:p w:rsidR="005F7EF0" w:rsidRDefault="0045524F" w:rsidP="001F3C03">
            <w:pPr>
              <w:spacing w:line="480" w:lineRule="auto"/>
              <w:jc w:val="right"/>
              <w:rPr>
                <w:sz w:val="24"/>
                <w:szCs w:val="24"/>
              </w:rPr>
            </w:pPr>
            <w:r>
              <w:rPr>
                <w:sz w:val="24"/>
                <w:szCs w:val="24"/>
              </w:rPr>
              <w:t>.91</w:t>
            </w:r>
          </w:p>
        </w:tc>
        <w:tc>
          <w:tcPr>
            <w:tcW w:w="636" w:type="dxa"/>
          </w:tcPr>
          <w:p w:rsidR="005F7EF0" w:rsidRDefault="0045524F" w:rsidP="001F3C03">
            <w:pPr>
              <w:spacing w:line="480" w:lineRule="auto"/>
              <w:jc w:val="right"/>
              <w:rPr>
                <w:sz w:val="24"/>
                <w:szCs w:val="24"/>
              </w:rPr>
            </w:pPr>
            <w:r>
              <w:rPr>
                <w:sz w:val="24"/>
                <w:szCs w:val="24"/>
              </w:rPr>
              <w:t>3.47</w:t>
            </w:r>
          </w:p>
        </w:tc>
        <w:tc>
          <w:tcPr>
            <w:tcW w:w="931" w:type="dxa"/>
          </w:tcPr>
          <w:p w:rsidR="005F7EF0" w:rsidRDefault="0045524F" w:rsidP="001F3C03">
            <w:pPr>
              <w:spacing w:line="480" w:lineRule="auto"/>
              <w:jc w:val="right"/>
              <w:rPr>
                <w:sz w:val="24"/>
                <w:szCs w:val="24"/>
              </w:rPr>
            </w:pPr>
            <w:r>
              <w:rPr>
                <w:sz w:val="24"/>
                <w:szCs w:val="24"/>
              </w:rPr>
              <w:t>.81</w:t>
            </w:r>
          </w:p>
        </w:tc>
      </w:tr>
      <w:tr w:rsidR="005F7EF0" w:rsidRPr="00E72F8E" w:rsidTr="006066A1">
        <w:trPr>
          <w:trHeight w:val="387"/>
          <w:jc w:val="center"/>
        </w:trPr>
        <w:tc>
          <w:tcPr>
            <w:tcW w:w="6533" w:type="dxa"/>
            <w:tcBorders>
              <w:bottom w:val="single" w:sz="4" w:space="0" w:color="auto"/>
            </w:tcBorders>
          </w:tcPr>
          <w:p w:rsidR="005F7EF0" w:rsidRPr="00E72F8E" w:rsidRDefault="0045524F" w:rsidP="001F3C03">
            <w:pPr>
              <w:spacing w:line="360" w:lineRule="auto"/>
              <w:jc w:val="right"/>
              <w:rPr>
                <w:sz w:val="24"/>
                <w:szCs w:val="24"/>
              </w:rPr>
            </w:pPr>
            <w:r w:rsidRPr="00E72F8E">
              <w:rPr>
                <w:sz w:val="24"/>
                <w:szCs w:val="24"/>
              </w:rPr>
              <w:t>I believe that farm visits are educational.</w:t>
            </w:r>
          </w:p>
        </w:tc>
        <w:tc>
          <w:tcPr>
            <w:tcW w:w="636" w:type="dxa"/>
            <w:tcBorders>
              <w:bottom w:val="single" w:sz="4" w:space="0" w:color="auto"/>
            </w:tcBorders>
          </w:tcPr>
          <w:p w:rsidR="005F7EF0" w:rsidRPr="00E72F8E" w:rsidRDefault="0045524F" w:rsidP="001F3C03">
            <w:pPr>
              <w:spacing w:line="480" w:lineRule="auto"/>
              <w:jc w:val="right"/>
              <w:rPr>
                <w:sz w:val="24"/>
                <w:szCs w:val="24"/>
              </w:rPr>
            </w:pPr>
            <w:r w:rsidRPr="00E72F8E">
              <w:rPr>
                <w:sz w:val="24"/>
                <w:szCs w:val="24"/>
              </w:rPr>
              <w:t>4.64</w:t>
            </w:r>
          </w:p>
        </w:tc>
        <w:tc>
          <w:tcPr>
            <w:tcW w:w="840" w:type="dxa"/>
            <w:tcBorders>
              <w:bottom w:val="single" w:sz="4" w:space="0" w:color="auto"/>
            </w:tcBorders>
          </w:tcPr>
          <w:p w:rsidR="005F7EF0" w:rsidRPr="00E72F8E" w:rsidRDefault="0045524F" w:rsidP="001F3C03">
            <w:pPr>
              <w:spacing w:line="480" w:lineRule="auto"/>
              <w:jc w:val="right"/>
              <w:rPr>
                <w:sz w:val="24"/>
                <w:szCs w:val="24"/>
              </w:rPr>
            </w:pPr>
            <w:r w:rsidRPr="00E72F8E">
              <w:rPr>
                <w:sz w:val="24"/>
                <w:szCs w:val="24"/>
              </w:rPr>
              <w:t>.59</w:t>
            </w:r>
          </w:p>
        </w:tc>
        <w:tc>
          <w:tcPr>
            <w:tcW w:w="636" w:type="dxa"/>
            <w:tcBorders>
              <w:bottom w:val="single" w:sz="4" w:space="0" w:color="auto"/>
            </w:tcBorders>
          </w:tcPr>
          <w:p w:rsidR="005F7EF0" w:rsidRPr="00E72F8E" w:rsidRDefault="0045524F" w:rsidP="001F3C03">
            <w:pPr>
              <w:spacing w:line="480" w:lineRule="auto"/>
              <w:jc w:val="right"/>
              <w:rPr>
                <w:sz w:val="24"/>
                <w:szCs w:val="24"/>
              </w:rPr>
            </w:pPr>
            <w:r w:rsidRPr="00E72F8E">
              <w:rPr>
                <w:sz w:val="24"/>
                <w:szCs w:val="24"/>
              </w:rPr>
              <w:t>4.76</w:t>
            </w:r>
          </w:p>
        </w:tc>
        <w:tc>
          <w:tcPr>
            <w:tcW w:w="931" w:type="dxa"/>
            <w:tcBorders>
              <w:bottom w:val="single" w:sz="4" w:space="0" w:color="auto"/>
            </w:tcBorders>
          </w:tcPr>
          <w:p w:rsidR="005F7EF0" w:rsidRPr="00E72F8E" w:rsidRDefault="0045524F" w:rsidP="001F3C03">
            <w:pPr>
              <w:keepNext/>
              <w:spacing w:line="480" w:lineRule="auto"/>
              <w:jc w:val="right"/>
              <w:rPr>
                <w:sz w:val="24"/>
                <w:szCs w:val="24"/>
              </w:rPr>
            </w:pPr>
            <w:r w:rsidRPr="00E72F8E">
              <w:rPr>
                <w:sz w:val="24"/>
                <w:szCs w:val="24"/>
              </w:rPr>
              <w:t>.52</w:t>
            </w:r>
          </w:p>
        </w:tc>
      </w:tr>
    </w:tbl>
    <w:p w:rsidR="001F089C" w:rsidRPr="001F089C" w:rsidRDefault="001F089C" w:rsidP="001F089C"/>
    <w:p w:rsidR="00CF7250" w:rsidRPr="001F3C03" w:rsidRDefault="005F7EF0" w:rsidP="00AA1AAC">
      <w:pPr>
        <w:spacing w:line="480" w:lineRule="auto"/>
      </w:pPr>
      <w:r w:rsidRPr="001F089C">
        <w:rPr>
          <w:i/>
        </w:rPr>
        <w:t>Note.</w:t>
      </w:r>
      <w:r w:rsidRPr="001F089C">
        <w:t xml:space="preserve"> </w:t>
      </w:r>
      <w:proofErr w:type="spellStart"/>
      <w:r w:rsidRPr="001F089C">
        <w:t>Likert</w:t>
      </w:r>
      <w:proofErr w:type="spellEnd"/>
      <w:r w:rsidRPr="001F089C">
        <w:t xml:space="preserve"> scale: 1=</w:t>
      </w:r>
      <w:proofErr w:type="gramStart"/>
      <w:r w:rsidRPr="001F089C">
        <w:t>Strongly</w:t>
      </w:r>
      <w:proofErr w:type="gramEnd"/>
      <w:r w:rsidRPr="001F089C">
        <w:t xml:space="preserve"> disagree, 2=Disagree, 3=Not sure, 4=Agree, 5=Strongly Agree</w:t>
      </w:r>
    </w:p>
    <w:p w:rsidR="00617D90" w:rsidRDefault="00E37637" w:rsidP="00AA1AAC">
      <w:pPr>
        <w:spacing w:line="480" w:lineRule="auto"/>
        <w:rPr>
          <w:sz w:val="24"/>
          <w:szCs w:val="24"/>
        </w:rPr>
      </w:pPr>
      <w:r>
        <w:rPr>
          <w:sz w:val="24"/>
          <w:szCs w:val="24"/>
        </w:rPr>
        <w:lastRenderedPageBreak/>
        <w:tab/>
        <w:t xml:space="preserve">In section three of the post survey several open-ended questions were asked to </w:t>
      </w:r>
      <w:proofErr w:type="gramStart"/>
      <w:r>
        <w:rPr>
          <w:sz w:val="24"/>
          <w:szCs w:val="24"/>
        </w:rPr>
        <w:t>gain</w:t>
      </w:r>
      <w:proofErr w:type="gramEnd"/>
      <w:r>
        <w:rPr>
          <w:sz w:val="24"/>
          <w:szCs w:val="24"/>
        </w:rPr>
        <w:t xml:space="preserve"> an insight to visitors’ opinions of education and learning at the agritourism venue. </w:t>
      </w:r>
      <w:r w:rsidR="00627E8B">
        <w:rPr>
          <w:sz w:val="24"/>
          <w:szCs w:val="24"/>
        </w:rPr>
        <w:t xml:space="preserve">Respondents were asked about which aspects of the farm visit made the greatest impact on the answers they chose to provide for this survey, how they felt they learned new material best, and they were asked to describe any significant learning that occurred during the visit. Many respondents chose to answer the first two open-ended questions </w:t>
      </w:r>
      <w:r w:rsidR="00617D90">
        <w:rPr>
          <w:sz w:val="24"/>
          <w:szCs w:val="24"/>
        </w:rPr>
        <w:t xml:space="preserve">shown in Table 9 and Table 10 </w:t>
      </w:r>
      <w:r w:rsidR="00627E8B">
        <w:rPr>
          <w:sz w:val="24"/>
          <w:szCs w:val="24"/>
        </w:rPr>
        <w:t xml:space="preserve">and many reiterated their original answers on the third question. Table 9 shows </w:t>
      </w:r>
      <w:r w:rsidR="00617D90">
        <w:rPr>
          <w:sz w:val="24"/>
          <w:szCs w:val="24"/>
        </w:rPr>
        <w:t>responses to question one about which aspect of the farm visit had the greatest impact on the answers provided on the survey.</w:t>
      </w:r>
      <w:r w:rsidR="00627E8B">
        <w:rPr>
          <w:sz w:val="24"/>
          <w:szCs w:val="24"/>
        </w:rPr>
        <w:t xml:space="preserve"> </w:t>
      </w:r>
    </w:p>
    <w:p w:rsidR="0011023B" w:rsidRDefault="0011023B" w:rsidP="0011023B">
      <w:pPr>
        <w:pStyle w:val="Caption"/>
        <w:keepNext/>
      </w:pPr>
    </w:p>
    <w:p w:rsidR="0011023B" w:rsidRPr="0011023B" w:rsidRDefault="0011023B" w:rsidP="0011023B">
      <w:pPr>
        <w:pStyle w:val="Caption"/>
        <w:keepNext/>
        <w:spacing w:line="480" w:lineRule="auto"/>
        <w:rPr>
          <w:b w:val="0"/>
          <w:i/>
          <w:sz w:val="24"/>
          <w:szCs w:val="24"/>
        </w:rPr>
      </w:pPr>
      <w:bookmarkStart w:id="50" w:name="_Toc300225776"/>
      <w:proofErr w:type="gramStart"/>
      <w:r w:rsidRPr="0011023B">
        <w:rPr>
          <w:b w:val="0"/>
          <w:i/>
          <w:sz w:val="24"/>
          <w:szCs w:val="24"/>
        </w:rPr>
        <w:t xml:space="preserve">Table </w:t>
      </w:r>
      <w:proofErr w:type="gramEnd"/>
      <w:r w:rsidRPr="0011023B">
        <w:rPr>
          <w:b w:val="0"/>
          <w:i/>
          <w:sz w:val="24"/>
          <w:szCs w:val="24"/>
        </w:rPr>
        <w:fldChar w:fldCharType="begin"/>
      </w:r>
      <w:r w:rsidRPr="0011023B">
        <w:rPr>
          <w:b w:val="0"/>
          <w:i/>
          <w:sz w:val="24"/>
          <w:szCs w:val="24"/>
        </w:rPr>
        <w:instrText xml:space="preserve"> SEQ Table \* ARABIC </w:instrText>
      </w:r>
      <w:r w:rsidRPr="0011023B">
        <w:rPr>
          <w:b w:val="0"/>
          <w:i/>
          <w:sz w:val="24"/>
          <w:szCs w:val="24"/>
        </w:rPr>
        <w:fldChar w:fldCharType="separate"/>
      </w:r>
      <w:r>
        <w:rPr>
          <w:b w:val="0"/>
          <w:i/>
          <w:noProof/>
          <w:sz w:val="24"/>
          <w:szCs w:val="24"/>
        </w:rPr>
        <w:t>9</w:t>
      </w:r>
      <w:r w:rsidRPr="0011023B">
        <w:rPr>
          <w:b w:val="0"/>
          <w:i/>
          <w:sz w:val="24"/>
          <w:szCs w:val="24"/>
        </w:rPr>
        <w:fldChar w:fldCharType="end"/>
      </w:r>
      <w:proofErr w:type="gramStart"/>
      <w:r w:rsidRPr="0011023B">
        <w:rPr>
          <w:b w:val="0"/>
          <w:i/>
          <w:sz w:val="24"/>
          <w:szCs w:val="24"/>
        </w:rPr>
        <w:t>.</w:t>
      </w:r>
      <w:proofErr w:type="gramEnd"/>
      <w:r w:rsidRPr="0011023B">
        <w:rPr>
          <w:b w:val="0"/>
          <w:i/>
          <w:sz w:val="24"/>
          <w:szCs w:val="24"/>
        </w:rPr>
        <w:t xml:space="preserve"> Responses to open-ended question1 (n=24)</w:t>
      </w:r>
      <w:bookmarkEnd w:id="5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37"/>
        <w:gridCol w:w="2664"/>
      </w:tblGrid>
      <w:tr w:rsidR="00617D90" w:rsidTr="006066A1">
        <w:trPr>
          <w:trHeight w:val="360"/>
          <w:jc w:val="center"/>
        </w:trPr>
        <w:tc>
          <w:tcPr>
            <w:tcW w:w="4237" w:type="dxa"/>
            <w:tcBorders>
              <w:top w:val="single" w:sz="4" w:space="0" w:color="auto"/>
              <w:bottom w:val="single" w:sz="4" w:space="0" w:color="auto"/>
            </w:tcBorders>
          </w:tcPr>
          <w:p w:rsidR="00617D90" w:rsidRPr="00566E55" w:rsidRDefault="00617D90" w:rsidP="001F3C03">
            <w:pPr>
              <w:spacing w:line="480" w:lineRule="auto"/>
              <w:jc w:val="center"/>
              <w:rPr>
                <w:b/>
                <w:sz w:val="24"/>
                <w:szCs w:val="24"/>
              </w:rPr>
            </w:pPr>
            <w:r>
              <w:rPr>
                <w:b/>
                <w:sz w:val="24"/>
                <w:szCs w:val="24"/>
              </w:rPr>
              <w:t>Responses</w:t>
            </w:r>
          </w:p>
        </w:tc>
        <w:tc>
          <w:tcPr>
            <w:tcW w:w="2664" w:type="dxa"/>
            <w:tcBorders>
              <w:top w:val="single" w:sz="4" w:space="0" w:color="auto"/>
              <w:bottom w:val="single" w:sz="4" w:space="0" w:color="auto"/>
            </w:tcBorders>
          </w:tcPr>
          <w:p w:rsidR="00617D90" w:rsidRPr="00566E55" w:rsidRDefault="00617D90" w:rsidP="001F3C03">
            <w:pPr>
              <w:spacing w:line="480" w:lineRule="auto"/>
              <w:jc w:val="center"/>
              <w:rPr>
                <w:b/>
                <w:sz w:val="24"/>
                <w:szCs w:val="24"/>
              </w:rPr>
            </w:pPr>
            <w:r w:rsidRPr="00566E55">
              <w:rPr>
                <w:b/>
                <w:sz w:val="24"/>
                <w:szCs w:val="24"/>
              </w:rPr>
              <w:t>Number of Responses</w:t>
            </w:r>
          </w:p>
        </w:tc>
      </w:tr>
      <w:tr w:rsidR="00617D90" w:rsidTr="006066A1">
        <w:trPr>
          <w:jc w:val="center"/>
        </w:trPr>
        <w:tc>
          <w:tcPr>
            <w:tcW w:w="4237" w:type="dxa"/>
            <w:tcBorders>
              <w:top w:val="single" w:sz="4" w:space="0" w:color="auto"/>
            </w:tcBorders>
          </w:tcPr>
          <w:p w:rsidR="00617D90" w:rsidRDefault="00617D90" w:rsidP="001F3C03">
            <w:pPr>
              <w:spacing w:line="480" w:lineRule="auto"/>
              <w:jc w:val="right"/>
              <w:rPr>
                <w:sz w:val="24"/>
                <w:szCs w:val="24"/>
              </w:rPr>
            </w:pPr>
            <w:r>
              <w:rPr>
                <w:sz w:val="24"/>
                <w:szCs w:val="24"/>
              </w:rPr>
              <w:t>Want to support local business</w:t>
            </w:r>
          </w:p>
        </w:tc>
        <w:tc>
          <w:tcPr>
            <w:tcW w:w="2664" w:type="dxa"/>
            <w:tcBorders>
              <w:top w:val="single" w:sz="4" w:space="0" w:color="auto"/>
            </w:tcBorders>
          </w:tcPr>
          <w:p w:rsidR="00617D90" w:rsidRDefault="00617D90" w:rsidP="001F3C03">
            <w:pPr>
              <w:spacing w:line="480" w:lineRule="auto"/>
              <w:jc w:val="right"/>
              <w:rPr>
                <w:sz w:val="24"/>
                <w:szCs w:val="24"/>
              </w:rPr>
            </w:pPr>
            <w:r>
              <w:rPr>
                <w:sz w:val="24"/>
                <w:szCs w:val="24"/>
              </w:rPr>
              <w:t>3</w:t>
            </w:r>
          </w:p>
        </w:tc>
      </w:tr>
      <w:tr w:rsidR="00617D90" w:rsidTr="006066A1">
        <w:trPr>
          <w:jc w:val="center"/>
        </w:trPr>
        <w:tc>
          <w:tcPr>
            <w:tcW w:w="4237" w:type="dxa"/>
          </w:tcPr>
          <w:p w:rsidR="00617D90" w:rsidRDefault="00617D90" w:rsidP="001F3C03">
            <w:pPr>
              <w:spacing w:line="480" w:lineRule="auto"/>
              <w:jc w:val="right"/>
              <w:rPr>
                <w:sz w:val="24"/>
                <w:szCs w:val="24"/>
              </w:rPr>
            </w:pPr>
            <w:r>
              <w:rPr>
                <w:sz w:val="24"/>
                <w:szCs w:val="24"/>
              </w:rPr>
              <w:t>Great explanations</w:t>
            </w:r>
          </w:p>
        </w:tc>
        <w:tc>
          <w:tcPr>
            <w:tcW w:w="2664" w:type="dxa"/>
          </w:tcPr>
          <w:p w:rsidR="00617D90" w:rsidRDefault="00617D90" w:rsidP="001F3C03">
            <w:pPr>
              <w:spacing w:line="480" w:lineRule="auto"/>
              <w:jc w:val="right"/>
              <w:rPr>
                <w:sz w:val="24"/>
                <w:szCs w:val="24"/>
              </w:rPr>
            </w:pPr>
            <w:r>
              <w:rPr>
                <w:sz w:val="24"/>
                <w:szCs w:val="24"/>
              </w:rPr>
              <w:t>3</w:t>
            </w:r>
          </w:p>
        </w:tc>
      </w:tr>
      <w:tr w:rsidR="00617D90" w:rsidTr="006066A1">
        <w:trPr>
          <w:jc w:val="center"/>
        </w:trPr>
        <w:tc>
          <w:tcPr>
            <w:tcW w:w="4237" w:type="dxa"/>
          </w:tcPr>
          <w:p w:rsidR="00617D90" w:rsidRDefault="00617D90" w:rsidP="001F3C03">
            <w:pPr>
              <w:spacing w:line="480" w:lineRule="auto"/>
              <w:jc w:val="right"/>
              <w:rPr>
                <w:sz w:val="24"/>
                <w:szCs w:val="24"/>
              </w:rPr>
            </w:pPr>
            <w:r>
              <w:rPr>
                <w:sz w:val="24"/>
                <w:szCs w:val="24"/>
              </w:rPr>
              <w:t>Recycling</w:t>
            </w:r>
          </w:p>
        </w:tc>
        <w:tc>
          <w:tcPr>
            <w:tcW w:w="2664" w:type="dxa"/>
          </w:tcPr>
          <w:p w:rsidR="00617D90" w:rsidRDefault="00617D90" w:rsidP="001F3C03">
            <w:pPr>
              <w:spacing w:line="480" w:lineRule="auto"/>
              <w:jc w:val="right"/>
              <w:rPr>
                <w:sz w:val="24"/>
                <w:szCs w:val="24"/>
              </w:rPr>
            </w:pPr>
            <w:r>
              <w:rPr>
                <w:sz w:val="24"/>
                <w:szCs w:val="24"/>
              </w:rPr>
              <w:t>1</w:t>
            </w:r>
          </w:p>
        </w:tc>
      </w:tr>
      <w:tr w:rsidR="00617D90" w:rsidTr="006066A1">
        <w:trPr>
          <w:jc w:val="center"/>
        </w:trPr>
        <w:tc>
          <w:tcPr>
            <w:tcW w:w="4237" w:type="dxa"/>
          </w:tcPr>
          <w:p w:rsidR="00617D90" w:rsidRDefault="00617D90" w:rsidP="001F3C03">
            <w:pPr>
              <w:spacing w:line="480" w:lineRule="auto"/>
              <w:jc w:val="right"/>
              <w:rPr>
                <w:sz w:val="24"/>
                <w:szCs w:val="24"/>
              </w:rPr>
            </w:pPr>
            <w:r>
              <w:rPr>
                <w:sz w:val="24"/>
                <w:szCs w:val="24"/>
              </w:rPr>
              <w:t>Hands on demonstrations</w:t>
            </w:r>
          </w:p>
        </w:tc>
        <w:tc>
          <w:tcPr>
            <w:tcW w:w="2664" w:type="dxa"/>
          </w:tcPr>
          <w:p w:rsidR="00617D90" w:rsidRDefault="00617D90" w:rsidP="001F3C03">
            <w:pPr>
              <w:spacing w:line="480" w:lineRule="auto"/>
              <w:jc w:val="right"/>
              <w:rPr>
                <w:sz w:val="24"/>
                <w:szCs w:val="24"/>
              </w:rPr>
            </w:pPr>
            <w:r>
              <w:rPr>
                <w:sz w:val="24"/>
                <w:szCs w:val="24"/>
              </w:rPr>
              <w:t>5</w:t>
            </w:r>
          </w:p>
        </w:tc>
      </w:tr>
      <w:tr w:rsidR="00617D90" w:rsidRPr="00E72F8E" w:rsidTr="006066A1">
        <w:trPr>
          <w:jc w:val="center"/>
        </w:trPr>
        <w:tc>
          <w:tcPr>
            <w:tcW w:w="4237" w:type="dxa"/>
            <w:tcBorders>
              <w:bottom w:val="single" w:sz="4" w:space="0" w:color="auto"/>
            </w:tcBorders>
          </w:tcPr>
          <w:p w:rsidR="00617D90" w:rsidRPr="00E72F8E" w:rsidRDefault="00617D90" w:rsidP="001F3C03">
            <w:pPr>
              <w:spacing w:line="480" w:lineRule="auto"/>
              <w:jc w:val="right"/>
              <w:rPr>
                <w:sz w:val="24"/>
                <w:szCs w:val="24"/>
              </w:rPr>
            </w:pPr>
            <w:r w:rsidRPr="00E72F8E">
              <w:rPr>
                <w:sz w:val="24"/>
                <w:szCs w:val="24"/>
              </w:rPr>
              <w:t>Seeing all the work it takes to run a farm</w:t>
            </w:r>
          </w:p>
          <w:p w:rsidR="00617D90" w:rsidRPr="00E72F8E" w:rsidRDefault="00617D90" w:rsidP="001F3C03">
            <w:pPr>
              <w:spacing w:line="480" w:lineRule="auto"/>
              <w:jc w:val="right"/>
              <w:rPr>
                <w:sz w:val="24"/>
                <w:szCs w:val="24"/>
              </w:rPr>
            </w:pPr>
            <w:r w:rsidRPr="00E72F8E">
              <w:rPr>
                <w:sz w:val="24"/>
                <w:szCs w:val="24"/>
              </w:rPr>
              <w:t>Educational and informative</w:t>
            </w:r>
          </w:p>
        </w:tc>
        <w:tc>
          <w:tcPr>
            <w:tcW w:w="2664" w:type="dxa"/>
            <w:tcBorders>
              <w:bottom w:val="single" w:sz="4" w:space="0" w:color="auto"/>
            </w:tcBorders>
          </w:tcPr>
          <w:p w:rsidR="00617D90" w:rsidRPr="00E72F8E" w:rsidRDefault="00617D90" w:rsidP="001F3C03">
            <w:pPr>
              <w:spacing w:line="480" w:lineRule="auto"/>
              <w:jc w:val="right"/>
              <w:rPr>
                <w:sz w:val="24"/>
                <w:szCs w:val="24"/>
              </w:rPr>
            </w:pPr>
            <w:r w:rsidRPr="00E72F8E">
              <w:rPr>
                <w:sz w:val="24"/>
                <w:szCs w:val="24"/>
              </w:rPr>
              <w:t>6</w:t>
            </w:r>
          </w:p>
          <w:p w:rsidR="00617D90" w:rsidRPr="00E72F8E" w:rsidRDefault="00617D90" w:rsidP="001F3C03">
            <w:pPr>
              <w:keepNext/>
              <w:spacing w:line="480" w:lineRule="auto"/>
              <w:jc w:val="right"/>
              <w:rPr>
                <w:sz w:val="24"/>
                <w:szCs w:val="24"/>
              </w:rPr>
            </w:pPr>
            <w:r w:rsidRPr="00E72F8E">
              <w:rPr>
                <w:sz w:val="24"/>
                <w:szCs w:val="24"/>
              </w:rPr>
              <w:t>6</w:t>
            </w:r>
          </w:p>
        </w:tc>
      </w:tr>
    </w:tbl>
    <w:p w:rsidR="00627E8B" w:rsidRDefault="00627E8B" w:rsidP="00E72F8E">
      <w:pPr>
        <w:pStyle w:val="Caption"/>
        <w:rPr>
          <w:sz w:val="24"/>
          <w:szCs w:val="24"/>
        </w:rPr>
      </w:pPr>
    </w:p>
    <w:p w:rsidR="008F3079" w:rsidRPr="008F3079" w:rsidRDefault="008F3079" w:rsidP="008F3079"/>
    <w:p w:rsidR="00E72F8E" w:rsidRPr="00E72F8E" w:rsidRDefault="00E72F8E" w:rsidP="00E72F8E"/>
    <w:p w:rsidR="00A07CC2" w:rsidRPr="00A07CC2" w:rsidRDefault="00617D90" w:rsidP="001F3C03">
      <w:pPr>
        <w:spacing w:line="480" w:lineRule="auto"/>
        <w:rPr>
          <w:sz w:val="24"/>
          <w:szCs w:val="24"/>
        </w:rPr>
      </w:pPr>
      <w:r>
        <w:rPr>
          <w:sz w:val="24"/>
          <w:szCs w:val="24"/>
        </w:rPr>
        <w:tab/>
        <w:t xml:space="preserve">Many respondents felts that the hands-on experience was the most significant part of what contributed to their learning. In addition, many felt that was the way in which they learned best (Table 10), as well as visually and by reading new information. Most open-ended responses for the second question of section three were geared toward the experiences provided on the farm for hands-on. Several respondents indicated that they visually like to </w:t>
      </w:r>
    </w:p>
    <w:p w:rsidR="0011023B" w:rsidRPr="0011023B" w:rsidRDefault="0011023B" w:rsidP="0011023B">
      <w:pPr>
        <w:pStyle w:val="Caption"/>
        <w:keepNext/>
        <w:spacing w:line="480" w:lineRule="auto"/>
        <w:rPr>
          <w:b w:val="0"/>
          <w:i/>
          <w:sz w:val="24"/>
          <w:szCs w:val="24"/>
        </w:rPr>
      </w:pPr>
      <w:bookmarkStart w:id="51" w:name="_Toc300225777"/>
      <w:proofErr w:type="gramStart"/>
      <w:r w:rsidRPr="0011023B">
        <w:rPr>
          <w:b w:val="0"/>
          <w:i/>
          <w:sz w:val="24"/>
          <w:szCs w:val="24"/>
        </w:rPr>
        <w:lastRenderedPageBreak/>
        <w:t xml:space="preserve">Table </w:t>
      </w:r>
      <w:r w:rsidRPr="0011023B">
        <w:rPr>
          <w:b w:val="0"/>
          <w:i/>
          <w:sz w:val="24"/>
          <w:szCs w:val="24"/>
        </w:rPr>
        <w:fldChar w:fldCharType="begin"/>
      </w:r>
      <w:r w:rsidRPr="0011023B">
        <w:rPr>
          <w:b w:val="0"/>
          <w:i/>
          <w:sz w:val="24"/>
          <w:szCs w:val="24"/>
        </w:rPr>
        <w:instrText xml:space="preserve"> SEQ Table \* ARABIC </w:instrText>
      </w:r>
      <w:r w:rsidRPr="0011023B">
        <w:rPr>
          <w:b w:val="0"/>
          <w:i/>
          <w:sz w:val="24"/>
          <w:szCs w:val="24"/>
        </w:rPr>
        <w:fldChar w:fldCharType="separate"/>
      </w:r>
      <w:r w:rsidRPr="0011023B">
        <w:rPr>
          <w:b w:val="0"/>
          <w:i/>
          <w:noProof/>
          <w:sz w:val="24"/>
          <w:szCs w:val="24"/>
        </w:rPr>
        <w:t>10</w:t>
      </w:r>
      <w:r w:rsidRPr="0011023B">
        <w:rPr>
          <w:b w:val="0"/>
          <w:i/>
          <w:sz w:val="24"/>
          <w:szCs w:val="24"/>
        </w:rPr>
        <w:fldChar w:fldCharType="end"/>
      </w:r>
      <w:r w:rsidRPr="0011023B">
        <w:rPr>
          <w:b w:val="0"/>
          <w:i/>
          <w:sz w:val="24"/>
          <w:szCs w:val="24"/>
        </w:rPr>
        <w:t>.</w:t>
      </w:r>
      <w:proofErr w:type="gramEnd"/>
      <w:r w:rsidRPr="0011023B">
        <w:rPr>
          <w:b w:val="0"/>
          <w:i/>
          <w:sz w:val="24"/>
          <w:szCs w:val="24"/>
        </w:rPr>
        <w:t xml:space="preserve"> Responses to open-ended question 2 (n=49)</w:t>
      </w:r>
      <w:bookmarkEnd w:id="5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31"/>
        <w:gridCol w:w="2790"/>
      </w:tblGrid>
      <w:tr w:rsidR="00617D90" w:rsidTr="001F3C03">
        <w:trPr>
          <w:trHeight w:val="360"/>
          <w:jc w:val="center"/>
        </w:trPr>
        <w:tc>
          <w:tcPr>
            <w:tcW w:w="3631" w:type="dxa"/>
            <w:tcBorders>
              <w:top w:val="single" w:sz="4" w:space="0" w:color="auto"/>
              <w:bottom w:val="single" w:sz="4" w:space="0" w:color="auto"/>
            </w:tcBorders>
          </w:tcPr>
          <w:p w:rsidR="00617D90" w:rsidRPr="00566E55" w:rsidRDefault="00617D90" w:rsidP="001F3C03">
            <w:pPr>
              <w:spacing w:line="480" w:lineRule="auto"/>
              <w:jc w:val="center"/>
              <w:rPr>
                <w:b/>
                <w:sz w:val="24"/>
                <w:szCs w:val="24"/>
              </w:rPr>
            </w:pPr>
            <w:r>
              <w:rPr>
                <w:b/>
                <w:sz w:val="24"/>
                <w:szCs w:val="24"/>
              </w:rPr>
              <w:t>Responses</w:t>
            </w:r>
          </w:p>
        </w:tc>
        <w:tc>
          <w:tcPr>
            <w:tcW w:w="2790" w:type="dxa"/>
            <w:tcBorders>
              <w:top w:val="single" w:sz="4" w:space="0" w:color="auto"/>
              <w:bottom w:val="single" w:sz="4" w:space="0" w:color="auto"/>
            </w:tcBorders>
          </w:tcPr>
          <w:p w:rsidR="00617D90" w:rsidRPr="00566E55" w:rsidRDefault="00617D90" w:rsidP="001F3C03">
            <w:pPr>
              <w:spacing w:line="480" w:lineRule="auto"/>
              <w:jc w:val="center"/>
              <w:rPr>
                <w:b/>
                <w:sz w:val="24"/>
                <w:szCs w:val="24"/>
              </w:rPr>
            </w:pPr>
            <w:r w:rsidRPr="00566E55">
              <w:rPr>
                <w:b/>
                <w:sz w:val="24"/>
                <w:szCs w:val="24"/>
              </w:rPr>
              <w:t>Number of Responses</w:t>
            </w:r>
          </w:p>
        </w:tc>
      </w:tr>
      <w:tr w:rsidR="00617D90" w:rsidTr="001F3C03">
        <w:trPr>
          <w:jc w:val="center"/>
        </w:trPr>
        <w:tc>
          <w:tcPr>
            <w:tcW w:w="3631" w:type="dxa"/>
            <w:tcBorders>
              <w:top w:val="single" w:sz="4" w:space="0" w:color="auto"/>
            </w:tcBorders>
          </w:tcPr>
          <w:p w:rsidR="00617D90" w:rsidRDefault="00617D90" w:rsidP="001F3C03">
            <w:pPr>
              <w:spacing w:line="480" w:lineRule="auto"/>
              <w:jc w:val="right"/>
              <w:rPr>
                <w:sz w:val="24"/>
                <w:szCs w:val="24"/>
              </w:rPr>
            </w:pPr>
            <w:r>
              <w:rPr>
                <w:sz w:val="24"/>
                <w:szCs w:val="24"/>
              </w:rPr>
              <w:t>Hands-on</w:t>
            </w:r>
          </w:p>
        </w:tc>
        <w:tc>
          <w:tcPr>
            <w:tcW w:w="2790" w:type="dxa"/>
            <w:tcBorders>
              <w:top w:val="single" w:sz="4" w:space="0" w:color="auto"/>
            </w:tcBorders>
          </w:tcPr>
          <w:p w:rsidR="00617D90" w:rsidRDefault="00617D90" w:rsidP="001F3C03">
            <w:pPr>
              <w:spacing w:line="480" w:lineRule="auto"/>
              <w:jc w:val="right"/>
              <w:rPr>
                <w:sz w:val="24"/>
                <w:szCs w:val="24"/>
              </w:rPr>
            </w:pPr>
            <w:r>
              <w:rPr>
                <w:sz w:val="24"/>
                <w:szCs w:val="24"/>
              </w:rPr>
              <w:t>26</w:t>
            </w:r>
          </w:p>
        </w:tc>
      </w:tr>
      <w:tr w:rsidR="00617D90" w:rsidTr="001F3C03">
        <w:trPr>
          <w:jc w:val="center"/>
        </w:trPr>
        <w:tc>
          <w:tcPr>
            <w:tcW w:w="3631" w:type="dxa"/>
          </w:tcPr>
          <w:p w:rsidR="00617D90" w:rsidRDefault="00617D90" w:rsidP="001F3C03">
            <w:pPr>
              <w:spacing w:line="480" w:lineRule="auto"/>
              <w:jc w:val="right"/>
              <w:rPr>
                <w:sz w:val="24"/>
                <w:szCs w:val="24"/>
              </w:rPr>
            </w:pPr>
            <w:r>
              <w:rPr>
                <w:sz w:val="24"/>
                <w:szCs w:val="24"/>
              </w:rPr>
              <w:t>Visual</w:t>
            </w:r>
          </w:p>
        </w:tc>
        <w:tc>
          <w:tcPr>
            <w:tcW w:w="2790" w:type="dxa"/>
          </w:tcPr>
          <w:p w:rsidR="00617D90" w:rsidRDefault="00617D90" w:rsidP="001F3C03">
            <w:pPr>
              <w:spacing w:line="480" w:lineRule="auto"/>
              <w:jc w:val="right"/>
              <w:rPr>
                <w:sz w:val="24"/>
                <w:szCs w:val="24"/>
              </w:rPr>
            </w:pPr>
            <w:r>
              <w:rPr>
                <w:sz w:val="24"/>
                <w:szCs w:val="24"/>
              </w:rPr>
              <w:t>12</w:t>
            </w:r>
          </w:p>
        </w:tc>
      </w:tr>
      <w:tr w:rsidR="00617D90" w:rsidTr="001F3C03">
        <w:trPr>
          <w:jc w:val="center"/>
        </w:trPr>
        <w:tc>
          <w:tcPr>
            <w:tcW w:w="3631" w:type="dxa"/>
            <w:tcBorders>
              <w:bottom w:val="single" w:sz="4" w:space="0" w:color="auto"/>
            </w:tcBorders>
          </w:tcPr>
          <w:p w:rsidR="00617D90" w:rsidRDefault="00617D90" w:rsidP="001F3C03">
            <w:pPr>
              <w:spacing w:line="480" w:lineRule="auto"/>
              <w:jc w:val="right"/>
              <w:rPr>
                <w:sz w:val="24"/>
                <w:szCs w:val="24"/>
              </w:rPr>
            </w:pPr>
            <w:r>
              <w:rPr>
                <w:sz w:val="24"/>
                <w:szCs w:val="24"/>
              </w:rPr>
              <w:t>Reading</w:t>
            </w:r>
          </w:p>
        </w:tc>
        <w:tc>
          <w:tcPr>
            <w:tcW w:w="2790" w:type="dxa"/>
            <w:tcBorders>
              <w:bottom w:val="single" w:sz="4" w:space="0" w:color="auto"/>
            </w:tcBorders>
          </w:tcPr>
          <w:p w:rsidR="00617D90" w:rsidRDefault="00617D90" w:rsidP="001F3C03">
            <w:pPr>
              <w:keepNext/>
              <w:spacing w:line="480" w:lineRule="auto"/>
              <w:jc w:val="right"/>
              <w:rPr>
                <w:sz w:val="24"/>
                <w:szCs w:val="24"/>
              </w:rPr>
            </w:pPr>
            <w:r>
              <w:rPr>
                <w:sz w:val="24"/>
                <w:szCs w:val="24"/>
              </w:rPr>
              <w:t>11</w:t>
            </w:r>
          </w:p>
        </w:tc>
      </w:tr>
    </w:tbl>
    <w:p w:rsidR="005B4C88" w:rsidRDefault="005B4C88" w:rsidP="00AA1AAC">
      <w:pPr>
        <w:spacing w:line="480" w:lineRule="auto"/>
        <w:rPr>
          <w:sz w:val="24"/>
          <w:szCs w:val="24"/>
        </w:rPr>
      </w:pPr>
    </w:p>
    <w:p w:rsidR="0013410B" w:rsidRDefault="0013410B" w:rsidP="0013410B">
      <w:pPr>
        <w:pStyle w:val="Heading2"/>
      </w:pPr>
      <w:bookmarkStart w:id="52" w:name="_Conclusions"/>
      <w:bookmarkStart w:id="53" w:name="_Toc300138478"/>
      <w:bookmarkEnd w:id="52"/>
      <w:r>
        <w:t>Conclusions</w:t>
      </w:r>
      <w:bookmarkEnd w:id="53"/>
      <w:r>
        <w:t xml:space="preserve"> </w:t>
      </w:r>
    </w:p>
    <w:p w:rsidR="00E37637" w:rsidRDefault="00E37637" w:rsidP="00107AEE">
      <w:pPr>
        <w:spacing w:line="480" w:lineRule="auto"/>
        <w:rPr>
          <w:sz w:val="24"/>
          <w:szCs w:val="24"/>
        </w:rPr>
      </w:pPr>
      <w:r>
        <w:tab/>
      </w:r>
      <w:r w:rsidR="009F679B" w:rsidRPr="00107AEE">
        <w:rPr>
          <w:sz w:val="24"/>
          <w:szCs w:val="24"/>
        </w:rPr>
        <w:t>The pre and post survey responses generated much information that lea</w:t>
      </w:r>
      <w:r w:rsidR="001F089C">
        <w:rPr>
          <w:sz w:val="24"/>
          <w:szCs w:val="24"/>
        </w:rPr>
        <w:t>d to the conclusions drawn from</w:t>
      </w:r>
      <w:r w:rsidR="009F679B" w:rsidRPr="00107AEE">
        <w:rPr>
          <w:sz w:val="24"/>
          <w:szCs w:val="24"/>
        </w:rPr>
        <w:t xml:space="preserve"> this research. The demographic information was not found to be anything u</w:t>
      </w:r>
      <w:r w:rsidR="00A40FD7">
        <w:rPr>
          <w:sz w:val="24"/>
          <w:szCs w:val="24"/>
        </w:rPr>
        <w:t xml:space="preserve">nusual </w:t>
      </w:r>
      <w:r w:rsidR="00FF6B26" w:rsidRPr="00107AEE">
        <w:rPr>
          <w:sz w:val="24"/>
          <w:szCs w:val="24"/>
        </w:rPr>
        <w:t xml:space="preserve">based on previous research findings for demographic data. </w:t>
      </w:r>
    </w:p>
    <w:p w:rsidR="0024335F" w:rsidRDefault="001F089C" w:rsidP="00107AEE">
      <w:pPr>
        <w:spacing w:line="480" w:lineRule="auto"/>
        <w:rPr>
          <w:sz w:val="24"/>
          <w:szCs w:val="24"/>
        </w:rPr>
      </w:pPr>
      <w:r>
        <w:rPr>
          <w:sz w:val="24"/>
          <w:szCs w:val="24"/>
        </w:rPr>
        <w:tab/>
      </w:r>
      <w:r w:rsidR="00F72CE5">
        <w:rPr>
          <w:sz w:val="24"/>
          <w:szCs w:val="24"/>
        </w:rPr>
        <w:t>For objective one, visitor demographics were discovered and found to be similar to those demographics found by other researchers in the area of agritourism. Agritourism seems to continue to appeal to this same clientele. Most visitors, while expecting an educational experience, attend agritourism type attractions for the leisure experience. T</w:t>
      </w:r>
      <w:r w:rsidR="00F72CE5" w:rsidRPr="00107AEE">
        <w:rPr>
          <w:sz w:val="24"/>
          <w:szCs w:val="24"/>
        </w:rPr>
        <w:t xml:space="preserve">he larger percent of visitors to agritourism venues do tend to come from rural areas. However, they still indicated that they believe the farm visits are educational, showing that even those adults from rural areas feel like there is something to learn about agriculture that can be provided for them at the venue. </w:t>
      </w:r>
      <w:r w:rsidR="00F72CE5">
        <w:rPr>
          <w:sz w:val="24"/>
          <w:szCs w:val="24"/>
        </w:rPr>
        <w:t xml:space="preserve">While many visitors indicated that their primary visit was because of organized trip or group participation the learning can still be considered self-directed because they themselves could have been the person to schedule the visit and had a choice whether or not to participate in the experience once at the farm.   </w:t>
      </w:r>
    </w:p>
    <w:p w:rsidR="0024335F" w:rsidRDefault="0024335F" w:rsidP="0024335F">
      <w:pPr>
        <w:spacing w:line="480" w:lineRule="auto"/>
        <w:ind w:firstLine="720"/>
        <w:rPr>
          <w:sz w:val="24"/>
          <w:szCs w:val="24"/>
        </w:rPr>
      </w:pPr>
      <w:r>
        <w:rPr>
          <w:sz w:val="24"/>
          <w:szCs w:val="24"/>
        </w:rPr>
        <w:t xml:space="preserve">Objective two sought to determine the visitors’ original knowledge of perception of agriculture. Even prior to the experience visitors expect that the visit will be educational. Visitors </w:t>
      </w:r>
      <w:r>
        <w:rPr>
          <w:sz w:val="24"/>
          <w:szCs w:val="24"/>
        </w:rPr>
        <w:lastRenderedPageBreak/>
        <w:t xml:space="preserve">were originally unsure of their knowledge or feelings concerning the agriculture industry. </w:t>
      </w:r>
      <w:r w:rsidR="00310F07">
        <w:rPr>
          <w:sz w:val="24"/>
          <w:szCs w:val="24"/>
        </w:rPr>
        <w:t xml:space="preserve">The factor that seemed to determine whether or not a respondent felt learning had occurred depended on the value of the experience to the individual respondent. </w:t>
      </w:r>
    </w:p>
    <w:p w:rsidR="0024335F" w:rsidRDefault="00F72CE5" w:rsidP="0024335F">
      <w:pPr>
        <w:spacing w:line="480" w:lineRule="auto"/>
        <w:ind w:firstLine="720"/>
        <w:rPr>
          <w:sz w:val="24"/>
          <w:szCs w:val="24"/>
        </w:rPr>
      </w:pPr>
      <w:r>
        <w:rPr>
          <w:sz w:val="24"/>
          <w:szCs w:val="24"/>
        </w:rPr>
        <w:t xml:space="preserve">Findings of </w:t>
      </w:r>
      <w:r w:rsidR="0024335F">
        <w:rPr>
          <w:sz w:val="24"/>
          <w:szCs w:val="24"/>
        </w:rPr>
        <w:t>objective</w:t>
      </w:r>
      <w:r>
        <w:rPr>
          <w:sz w:val="24"/>
          <w:szCs w:val="24"/>
        </w:rPr>
        <w:t xml:space="preserve"> three</w:t>
      </w:r>
      <w:r w:rsidR="0024335F">
        <w:rPr>
          <w:sz w:val="24"/>
          <w:szCs w:val="24"/>
        </w:rPr>
        <w:t xml:space="preserve"> help to conclude that visitors felt that an educational experience had taken place because there </w:t>
      </w:r>
      <w:r w:rsidR="0024335F" w:rsidRPr="00107AEE">
        <w:rPr>
          <w:sz w:val="24"/>
          <w:szCs w:val="24"/>
        </w:rPr>
        <w:t>was a positive increase to the mean of every question that was repeated from the pre to post survey.</w:t>
      </w:r>
      <w:r w:rsidR="0024335F" w:rsidRPr="0024335F">
        <w:rPr>
          <w:sz w:val="24"/>
          <w:szCs w:val="24"/>
        </w:rPr>
        <w:t xml:space="preserve"> </w:t>
      </w:r>
      <w:r w:rsidR="0024335F" w:rsidRPr="00107AEE">
        <w:rPr>
          <w:sz w:val="24"/>
          <w:szCs w:val="24"/>
        </w:rPr>
        <w:t xml:space="preserve">Agritourism venues can be an educational tool for agriculture. </w:t>
      </w:r>
      <w:r w:rsidR="0024335F">
        <w:rPr>
          <w:sz w:val="24"/>
          <w:szCs w:val="24"/>
        </w:rPr>
        <w:t xml:space="preserve">These farm venues can be of educational value for the public. </w:t>
      </w:r>
      <w:r w:rsidR="0024335F" w:rsidRPr="00107AEE">
        <w:rPr>
          <w:sz w:val="24"/>
          <w:szCs w:val="24"/>
        </w:rPr>
        <w:t>Visitors indicated that not only did they believe the venues were educational, but they also believed that the way agritourism venues educated was the way that they most often learned best. Agritourism venues can best educate their visitors through experiential learning that is tied to some previous knowledge the visit has in that area. Giving visitors hands-on experiences allows them to gain new knowledge. This new knowledge allowed them to change their consumer behaviors allowing them to feel more confident in the food they buy and made them feel more willing to pay for specifically labeled foods.</w:t>
      </w:r>
    </w:p>
    <w:p w:rsidR="0024335F" w:rsidRDefault="0024335F" w:rsidP="0024335F">
      <w:pPr>
        <w:spacing w:line="480" w:lineRule="auto"/>
        <w:ind w:firstLine="720"/>
        <w:rPr>
          <w:sz w:val="24"/>
          <w:szCs w:val="24"/>
        </w:rPr>
      </w:pPr>
      <w:r>
        <w:rPr>
          <w:sz w:val="24"/>
          <w:szCs w:val="24"/>
        </w:rPr>
        <w:t>Objective four findings provided information for conclusions are the change in the perception of agriculture. The questions associate with change in perception received the highest means. W</w:t>
      </w:r>
      <w:r w:rsidRPr="00107AEE">
        <w:rPr>
          <w:sz w:val="24"/>
          <w:szCs w:val="24"/>
        </w:rPr>
        <w:t xml:space="preserve">hether or not the visit was </w:t>
      </w:r>
      <w:r>
        <w:rPr>
          <w:sz w:val="24"/>
          <w:szCs w:val="24"/>
        </w:rPr>
        <w:t xml:space="preserve">viewed as </w:t>
      </w:r>
      <w:r w:rsidRPr="00107AEE">
        <w:rPr>
          <w:sz w:val="24"/>
          <w:szCs w:val="24"/>
        </w:rPr>
        <w:t>educational did not seem to affect the satisfaction of the visitor</w:t>
      </w:r>
      <w:r>
        <w:rPr>
          <w:sz w:val="24"/>
          <w:szCs w:val="24"/>
        </w:rPr>
        <w:t xml:space="preserve">. </w:t>
      </w:r>
      <w:r w:rsidRPr="00107AEE">
        <w:rPr>
          <w:sz w:val="24"/>
          <w:szCs w:val="24"/>
        </w:rPr>
        <w:t xml:space="preserve"> </w:t>
      </w:r>
      <w:r>
        <w:rPr>
          <w:sz w:val="24"/>
          <w:szCs w:val="24"/>
        </w:rPr>
        <w:t>A</w:t>
      </w:r>
      <w:r w:rsidRPr="00107AEE">
        <w:rPr>
          <w:sz w:val="24"/>
          <w:szCs w:val="24"/>
        </w:rPr>
        <w:t>ll visitors would recommend the experience to others but not all visitors agreed that learning occurred for them at the venue.</w:t>
      </w:r>
      <w:r>
        <w:rPr>
          <w:sz w:val="24"/>
          <w:szCs w:val="24"/>
        </w:rPr>
        <w:t xml:space="preserve"> The visitors perceived their agritourism venue visit as positive and as a catalyst to positive perception change toward the agriculture industry. </w:t>
      </w:r>
    </w:p>
    <w:p w:rsidR="00310F07" w:rsidRDefault="00310F07" w:rsidP="0024335F">
      <w:pPr>
        <w:spacing w:line="480" w:lineRule="auto"/>
        <w:ind w:firstLine="720"/>
        <w:rPr>
          <w:sz w:val="24"/>
          <w:szCs w:val="24"/>
        </w:rPr>
      </w:pPr>
      <w:r>
        <w:rPr>
          <w:sz w:val="24"/>
          <w:szCs w:val="24"/>
        </w:rPr>
        <w:t xml:space="preserve">As an implication to this research a model (Figure 2) was developed for future researchers to use when determining whether learning has occurred at the agritourism venue. </w:t>
      </w:r>
    </w:p>
    <w:p w:rsidR="00BA289D" w:rsidRDefault="00F361C4" w:rsidP="00BA289D">
      <w:pPr>
        <w:keepNext/>
        <w:spacing w:line="480" w:lineRule="auto"/>
      </w:pPr>
      <w:r w:rsidRPr="00F361C4">
        <w:rPr>
          <w:noProof/>
          <w:sz w:val="24"/>
          <w:szCs w:val="24"/>
        </w:rPr>
        <w:lastRenderedPageBreak/>
        <w:pict>
          <v:shapetype id="_x0000_t202" coordsize="21600,21600" o:spt="202" path="m,l,21600r21600,l21600,xe">
            <v:stroke joinstyle="miter"/>
            <v:path gradientshapeok="t" o:connecttype="rect"/>
          </v:shapetype>
          <v:shape id="_x0000_s1026" type="#_x0000_t202" style="position:absolute;margin-left:262.5pt;margin-top:248pt;width:212.25pt;height:1in;z-index:251655168" filled="f" stroked="f">
            <v:textbox style="mso-next-textbox:#_x0000_s1026">
              <w:txbxContent>
                <w:p w:rsidR="00E528E1" w:rsidRDefault="00E528E1" w:rsidP="00310F07">
                  <w:pPr>
                    <w:spacing w:line="276" w:lineRule="auto"/>
                    <w:rPr>
                      <w:sz w:val="24"/>
                      <w:szCs w:val="24"/>
                    </w:rPr>
                  </w:pPr>
                  <w:r w:rsidRPr="00BA289D">
                    <w:rPr>
                      <w:sz w:val="24"/>
                      <w:szCs w:val="24"/>
                    </w:rPr>
                    <w:t xml:space="preserve">No New Knowledge Gained                               Information gain does/does not occur </w:t>
                  </w:r>
                </w:p>
                <w:p w:rsidR="00E528E1" w:rsidRPr="00BA289D" w:rsidRDefault="00E528E1" w:rsidP="00310F07">
                  <w:pPr>
                    <w:spacing w:line="276" w:lineRule="auto"/>
                    <w:rPr>
                      <w:sz w:val="24"/>
                      <w:szCs w:val="24"/>
                    </w:rPr>
                  </w:pPr>
                  <w:proofErr w:type="gramStart"/>
                  <w:r w:rsidRPr="00BA289D">
                    <w:rPr>
                      <w:sz w:val="24"/>
                      <w:szCs w:val="24"/>
                    </w:rPr>
                    <w:t>but</w:t>
                  </w:r>
                  <w:proofErr w:type="gramEnd"/>
                  <w:r w:rsidRPr="00BA289D">
                    <w:rPr>
                      <w:sz w:val="24"/>
                      <w:szCs w:val="24"/>
                    </w:rPr>
                    <w:t xml:space="preserve"> participants do not develop new knowledge of the subject. </w:t>
                  </w:r>
                </w:p>
              </w:txbxContent>
            </v:textbox>
          </v:shape>
        </w:pict>
      </w:r>
      <w:r w:rsidRPr="00F361C4">
        <w:rPr>
          <w:noProof/>
          <w:sz w:val="24"/>
          <w:szCs w:val="24"/>
        </w:rPr>
        <w:pict>
          <v:shape id="_x0000_s1028" type="#_x0000_t202" style="position:absolute;margin-left:237pt;margin-top:363.5pt;width:221.25pt;height:83.25pt;z-index:251658240" filled="f" stroked="f">
            <v:textbox style="mso-next-textbox:#_x0000_s1028">
              <w:txbxContent>
                <w:p w:rsidR="00E528E1" w:rsidRPr="00BA289D" w:rsidRDefault="00E528E1" w:rsidP="00BA289D">
                  <w:pPr>
                    <w:spacing w:line="276" w:lineRule="auto"/>
                    <w:rPr>
                      <w:sz w:val="24"/>
                      <w:szCs w:val="24"/>
                    </w:rPr>
                  </w:pPr>
                  <w:r w:rsidRPr="00BA289D">
                    <w:rPr>
                      <w:sz w:val="24"/>
                      <w:szCs w:val="24"/>
                    </w:rPr>
                    <w:t xml:space="preserve">No Change Occurs                                                                             No change is seen. Consumers do not feel more positive about agriculture and do not feel an increased awareness or knowledge gain.  </w:t>
                  </w:r>
                </w:p>
              </w:txbxContent>
            </v:textbox>
          </v:shape>
        </w:pict>
      </w:r>
      <w:r w:rsidRPr="00F361C4">
        <w:rPr>
          <w:noProof/>
          <w:sz w:val="24"/>
          <w:szCs w:val="24"/>
        </w:rPr>
        <w:pict>
          <v:shape id="_x0000_s1027" type="#_x0000_t202" style="position:absolute;margin-left:8.6pt;margin-top:363.5pt;width:215.25pt;height:107.25pt;z-index:251657216" filled="f" stroked="f">
            <v:textbox style="mso-next-textbox:#_x0000_s1027">
              <w:txbxContent>
                <w:p w:rsidR="00E528E1" w:rsidRPr="00BA289D" w:rsidRDefault="00E528E1" w:rsidP="00310F07">
                  <w:pPr>
                    <w:spacing w:line="276" w:lineRule="auto"/>
                    <w:rPr>
                      <w:sz w:val="24"/>
                      <w:szCs w:val="24"/>
                    </w:rPr>
                  </w:pPr>
                  <w:r w:rsidRPr="00BA289D">
                    <w:rPr>
                      <w:sz w:val="24"/>
                      <w:szCs w:val="24"/>
                    </w:rPr>
                    <w:t xml:space="preserve">Measureable Change Occurs                                                  Change in consumer habits, feelings, and attitudes. Consumer feels an increase awareness and more positive attitude toward the agriculture industry. </w:t>
                  </w:r>
                </w:p>
              </w:txbxContent>
            </v:textbox>
          </v:shape>
        </w:pict>
      </w:r>
      <w:r w:rsidR="00310F07" w:rsidRPr="00310F07">
        <w:rPr>
          <w:noProof/>
          <w:sz w:val="24"/>
          <w:szCs w:val="24"/>
        </w:rPr>
        <w:drawing>
          <wp:inline distT="0" distB="0" distL="0" distR="0">
            <wp:extent cx="5699379" cy="5680710"/>
            <wp:effectExtent l="19050" t="0" r="15621" b="0"/>
            <wp:docPr id="1"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310F07" w:rsidRPr="00BA289D" w:rsidRDefault="00BA289D" w:rsidP="00BA289D">
      <w:pPr>
        <w:pStyle w:val="Caption"/>
        <w:rPr>
          <w:sz w:val="24"/>
          <w:szCs w:val="24"/>
        </w:rPr>
      </w:pPr>
      <w:bookmarkStart w:id="54" w:name="_Toc299889236"/>
      <w:bookmarkStart w:id="55" w:name="_Toc300223629"/>
      <w:r w:rsidRPr="00BA289D">
        <w:rPr>
          <w:sz w:val="24"/>
          <w:szCs w:val="24"/>
        </w:rPr>
        <w:t xml:space="preserve">Figure </w:t>
      </w:r>
      <w:r w:rsidR="00F361C4" w:rsidRPr="00BA289D">
        <w:rPr>
          <w:sz w:val="24"/>
          <w:szCs w:val="24"/>
        </w:rPr>
        <w:fldChar w:fldCharType="begin"/>
      </w:r>
      <w:r w:rsidRPr="00BA289D">
        <w:rPr>
          <w:sz w:val="24"/>
          <w:szCs w:val="24"/>
        </w:rPr>
        <w:instrText xml:space="preserve"> SEQ Figure \* ARABIC </w:instrText>
      </w:r>
      <w:r w:rsidR="00F361C4" w:rsidRPr="00BA289D">
        <w:rPr>
          <w:sz w:val="24"/>
          <w:szCs w:val="24"/>
        </w:rPr>
        <w:fldChar w:fldCharType="separate"/>
      </w:r>
      <w:r w:rsidR="00CF213B">
        <w:rPr>
          <w:noProof/>
          <w:sz w:val="24"/>
          <w:szCs w:val="24"/>
        </w:rPr>
        <w:t>2</w:t>
      </w:r>
      <w:r w:rsidR="00F361C4" w:rsidRPr="00BA289D">
        <w:rPr>
          <w:sz w:val="24"/>
          <w:szCs w:val="24"/>
        </w:rPr>
        <w:fldChar w:fldCharType="end"/>
      </w:r>
      <w:r w:rsidRPr="00BA289D">
        <w:rPr>
          <w:sz w:val="24"/>
          <w:szCs w:val="24"/>
        </w:rPr>
        <w:t>: Model of Experiential Learning at Agritourism Venues</w:t>
      </w:r>
      <w:bookmarkEnd w:id="54"/>
      <w:bookmarkEnd w:id="55"/>
    </w:p>
    <w:p w:rsidR="00BA289D" w:rsidRDefault="00BA289D" w:rsidP="00107AEE">
      <w:pPr>
        <w:spacing w:line="480" w:lineRule="auto"/>
        <w:rPr>
          <w:sz w:val="24"/>
          <w:szCs w:val="24"/>
        </w:rPr>
      </w:pPr>
    </w:p>
    <w:p w:rsidR="00FF6B26" w:rsidRPr="00107AEE" w:rsidRDefault="00BA289D" w:rsidP="00107AEE">
      <w:pPr>
        <w:spacing w:line="480" w:lineRule="auto"/>
        <w:rPr>
          <w:sz w:val="24"/>
          <w:szCs w:val="24"/>
        </w:rPr>
      </w:pPr>
      <w:r>
        <w:rPr>
          <w:sz w:val="24"/>
          <w:szCs w:val="24"/>
        </w:rPr>
        <w:tab/>
      </w:r>
      <w:r w:rsidR="00885515">
        <w:rPr>
          <w:sz w:val="24"/>
          <w:szCs w:val="24"/>
        </w:rPr>
        <w:t xml:space="preserve">This model was developed for the use of future researchers to aid in their mission of determining whether adult learning has occurred post agritourism venue experience.  </w:t>
      </w:r>
      <w:r>
        <w:rPr>
          <w:sz w:val="24"/>
          <w:szCs w:val="24"/>
        </w:rPr>
        <w:t>The model suggested that the learning experience begins with the learner’s choice to visit the agritourism venue. The self-directed learning began the e</w:t>
      </w:r>
      <w:r w:rsidR="0024335F">
        <w:rPr>
          <w:sz w:val="24"/>
          <w:szCs w:val="24"/>
        </w:rPr>
        <w:t xml:space="preserve">xperience for the adult learner as suggested by Merriam, Caffarella, and Baumgartner (2007). </w:t>
      </w:r>
      <w:r>
        <w:rPr>
          <w:sz w:val="24"/>
          <w:szCs w:val="24"/>
        </w:rPr>
        <w:t xml:space="preserve"> Second, the actual learning experience occurred </w:t>
      </w:r>
      <w:r>
        <w:rPr>
          <w:sz w:val="24"/>
          <w:szCs w:val="24"/>
        </w:rPr>
        <w:lastRenderedPageBreak/>
        <w:t xml:space="preserve">at the farm venue. Then, the participant does or does not gain knowledge based on the value of the experience to each individual learner. </w:t>
      </w:r>
      <w:r w:rsidR="0024335F">
        <w:rPr>
          <w:sz w:val="24"/>
          <w:szCs w:val="24"/>
        </w:rPr>
        <w:t xml:space="preserve">Based on Dewey’s suggestion that experience alone is not enough of an educator, the experience must be of value to the learner (1938). </w:t>
      </w:r>
      <w:r w:rsidR="00443C5E">
        <w:rPr>
          <w:sz w:val="24"/>
          <w:szCs w:val="24"/>
        </w:rPr>
        <w:t>The learner may gain new information, but may not cognitively develop new knowledge that surrounds that information gain. Finally, a change occurred or did not occur based on whether or not new knowledge gain occurred and cause a desire to change the behavior of the potential learner.</w:t>
      </w:r>
      <w:r w:rsidR="00885515">
        <w:rPr>
          <w:sz w:val="24"/>
          <w:szCs w:val="24"/>
        </w:rPr>
        <w:t xml:space="preserve"> If the venue experience provided a needed stimulus for the potential learner than a response would follow, perhaps a change in the consumer behavior (Gagne, 1917).</w:t>
      </w:r>
      <w:r w:rsidR="00443C5E">
        <w:rPr>
          <w:sz w:val="24"/>
          <w:szCs w:val="24"/>
        </w:rPr>
        <w:t xml:space="preserve"> For this survey, potential learners were asked whether their consumer behaviors had changed in their opinion based on their farm experiences. </w:t>
      </w:r>
      <w:r w:rsidR="00107AEE" w:rsidRPr="00107AEE">
        <w:rPr>
          <w:sz w:val="24"/>
          <w:szCs w:val="24"/>
        </w:rPr>
        <w:t xml:space="preserve"> </w:t>
      </w:r>
    </w:p>
    <w:p w:rsidR="0013410B" w:rsidRDefault="00107AEE" w:rsidP="00107AEE">
      <w:pPr>
        <w:spacing w:line="480" w:lineRule="auto"/>
        <w:rPr>
          <w:sz w:val="24"/>
          <w:szCs w:val="24"/>
        </w:rPr>
      </w:pPr>
      <w:r w:rsidRPr="00107AEE">
        <w:rPr>
          <w:sz w:val="24"/>
          <w:szCs w:val="24"/>
        </w:rPr>
        <w:tab/>
      </w:r>
    </w:p>
    <w:p w:rsidR="00F72CE5" w:rsidRPr="008B3D1B" w:rsidRDefault="00F72CE5" w:rsidP="00F72CE5">
      <w:pPr>
        <w:pStyle w:val="Heading2"/>
      </w:pPr>
      <w:bookmarkStart w:id="56" w:name="_Toc300138479"/>
      <w:r w:rsidRPr="008B3D1B">
        <w:t>Recommendations</w:t>
      </w:r>
      <w:bookmarkEnd w:id="56"/>
      <w:r w:rsidRPr="008B3D1B">
        <w:t xml:space="preserve"> </w:t>
      </w:r>
    </w:p>
    <w:p w:rsidR="00F72CE5" w:rsidRDefault="00F72CE5" w:rsidP="00F72CE5">
      <w:pPr>
        <w:spacing w:line="480" w:lineRule="auto"/>
        <w:rPr>
          <w:sz w:val="24"/>
          <w:szCs w:val="24"/>
        </w:rPr>
      </w:pPr>
      <w:r>
        <w:rPr>
          <w:sz w:val="24"/>
          <w:szCs w:val="24"/>
        </w:rPr>
        <w:tab/>
        <w:t xml:space="preserve">Based on the results of this study, recommendations can be made for additional state and/or nationwide studies for the educational implications of agritourism. Additional recommendations can be made for structured education curriculum and educational support for agritourism venues throughout the state. This research was aimed to lay a foundation for others to continue research concerning the education value of agritourism and how it can best be used as a tool to educate the public about agriculture. </w:t>
      </w:r>
    </w:p>
    <w:p w:rsidR="00F72CE5" w:rsidRDefault="00F72CE5" w:rsidP="00F72CE5">
      <w:pPr>
        <w:spacing w:line="480" w:lineRule="auto"/>
        <w:rPr>
          <w:sz w:val="24"/>
          <w:szCs w:val="24"/>
        </w:rPr>
      </w:pPr>
      <w:r>
        <w:rPr>
          <w:sz w:val="24"/>
          <w:szCs w:val="24"/>
        </w:rPr>
        <w:tab/>
        <w:t xml:space="preserve">As Tennessee agriculture producers begin to focus on ways to diversify their income and educate the public using agritourism, Tennessee Extension can use current assets to support these current and potential venue owners. State Extension Specialist can provide trainings, resources and educational assistance for current and potential venue owners in conjunction with several current efforts of the Tennessee Department of Agriculture. Additionally, state Extension personnel should develop curriculum, activities, and a set of agricultural facts that are up-to-date </w:t>
      </w:r>
      <w:r>
        <w:rPr>
          <w:sz w:val="24"/>
          <w:szCs w:val="24"/>
        </w:rPr>
        <w:lastRenderedPageBreak/>
        <w:t xml:space="preserve">for venue owners to utilize during visits. </w:t>
      </w:r>
    </w:p>
    <w:p w:rsidR="00F72CE5" w:rsidRDefault="00F72CE5" w:rsidP="00F72CE5">
      <w:pPr>
        <w:spacing w:line="480" w:lineRule="auto"/>
        <w:rPr>
          <w:sz w:val="24"/>
          <w:szCs w:val="24"/>
        </w:rPr>
      </w:pPr>
      <w:r>
        <w:rPr>
          <w:sz w:val="24"/>
          <w:szCs w:val="24"/>
        </w:rPr>
        <w:tab/>
        <w:t xml:space="preserve">Further study is needed to determine whether or not education is occurring at other venues in the state during other seasons and whether education occurs at agritourism venues in other states. Further research should focus on the type of education that takes place during the other seasons and at other state venues. Future research should include additional questions about preferred learning styles of adults that attend agritourism venues. </w:t>
      </w:r>
    </w:p>
    <w:p w:rsidR="00F72CE5" w:rsidRDefault="00F72CE5" w:rsidP="00F72CE5">
      <w:pPr>
        <w:spacing w:line="480" w:lineRule="auto"/>
        <w:rPr>
          <w:sz w:val="24"/>
          <w:szCs w:val="24"/>
        </w:rPr>
      </w:pPr>
      <w:r>
        <w:rPr>
          <w:sz w:val="24"/>
          <w:szCs w:val="24"/>
        </w:rPr>
        <w:tab/>
        <w:t xml:space="preserve">Many visitors to agritourism venues are younger than the surveyed age for this study. Further study could look at those visitors to agritourism venues under the age of 18 and their knowledge and perceptions of agriculture based on their farm visit. </w:t>
      </w:r>
    </w:p>
    <w:p w:rsidR="0019655D" w:rsidRDefault="0019655D" w:rsidP="00107AEE">
      <w:pPr>
        <w:spacing w:line="480" w:lineRule="auto"/>
        <w:rPr>
          <w:sz w:val="24"/>
          <w:szCs w:val="24"/>
        </w:rPr>
      </w:pPr>
    </w:p>
    <w:p w:rsidR="007863CF" w:rsidRPr="007863CF" w:rsidRDefault="007863CF" w:rsidP="007863CF"/>
    <w:p w:rsidR="00107AEE" w:rsidRPr="0013410B" w:rsidRDefault="00107AEE" w:rsidP="0013410B"/>
    <w:p w:rsidR="00B73F1F" w:rsidRDefault="00B73F1F" w:rsidP="00AA1AAC">
      <w:pPr>
        <w:spacing w:line="480" w:lineRule="auto"/>
        <w:rPr>
          <w:sz w:val="24"/>
          <w:szCs w:val="24"/>
        </w:rPr>
      </w:pPr>
    </w:p>
    <w:p w:rsidR="00E01681" w:rsidRDefault="00E01681" w:rsidP="00774213">
      <w:pPr>
        <w:spacing w:line="480" w:lineRule="auto"/>
        <w:rPr>
          <w:sz w:val="24"/>
          <w:szCs w:val="24"/>
        </w:rPr>
      </w:pPr>
    </w:p>
    <w:p w:rsidR="00F22C70" w:rsidRDefault="00F22C70" w:rsidP="00774213">
      <w:pPr>
        <w:spacing w:line="480" w:lineRule="auto"/>
        <w:rPr>
          <w:sz w:val="24"/>
          <w:szCs w:val="24"/>
        </w:rPr>
      </w:pPr>
    </w:p>
    <w:p w:rsidR="00F22C70" w:rsidRDefault="00F22C70" w:rsidP="00774213">
      <w:pPr>
        <w:spacing w:line="480" w:lineRule="auto"/>
        <w:rPr>
          <w:sz w:val="24"/>
          <w:szCs w:val="24"/>
        </w:rPr>
      </w:pPr>
    </w:p>
    <w:p w:rsidR="00F22C70" w:rsidRDefault="00F22C70" w:rsidP="00774213">
      <w:pPr>
        <w:spacing w:line="480" w:lineRule="auto"/>
        <w:rPr>
          <w:sz w:val="24"/>
          <w:szCs w:val="24"/>
        </w:rPr>
      </w:pPr>
    </w:p>
    <w:p w:rsidR="00F22C70" w:rsidRDefault="00F22C70" w:rsidP="00774213">
      <w:pPr>
        <w:spacing w:line="480" w:lineRule="auto"/>
        <w:rPr>
          <w:sz w:val="24"/>
          <w:szCs w:val="24"/>
        </w:rPr>
      </w:pPr>
    </w:p>
    <w:p w:rsidR="00F22C70" w:rsidRDefault="00F22C70" w:rsidP="00774213">
      <w:pPr>
        <w:spacing w:line="480" w:lineRule="auto"/>
        <w:rPr>
          <w:sz w:val="24"/>
          <w:szCs w:val="24"/>
        </w:rPr>
      </w:pPr>
    </w:p>
    <w:p w:rsidR="008B3D1B" w:rsidRDefault="008B3D1B" w:rsidP="00774213">
      <w:pPr>
        <w:spacing w:line="480" w:lineRule="auto"/>
        <w:rPr>
          <w:sz w:val="24"/>
          <w:szCs w:val="24"/>
        </w:rPr>
      </w:pPr>
    </w:p>
    <w:p w:rsidR="008B3D1B" w:rsidRDefault="008B3D1B" w:rsidP="00774213">
      <w:pPr>
        <w:spacing w:line="480" w:lineRule="auto"/>
        <w:rPr>
          <w:sz w:val="24"/>
          <w:szCs w:val="24"/>
        </w:rPr>
      </w:pPr>
    </w:p>
    <w:p w:rsidR="001F3C03" w:rsidRDefault="001F3C03" w:rsidP="00774213">
      <w:pPr>
        <w:spacing w:line="480" w:lineRule="auto"/>
        <w:rPr>
          <w:sz w:val="24"/>
          <w:szCs w:val="24"/>
        </w:rPr>
      </w:pPr>
    </w:p>
    <w:p w:rsidR="00A07CC2" w:rsidRDefault="00A07CC2" w:rsidP="00774213">
      <w:pPr>
        <w:spacing w:line="480" w:lineRule="auto"/>
        <w:rPr>
          <w:sz w:val="24"/>
          <w:szCs w:val="24"/>
        </w:rPr>
      </w:pPr>
    </w:p>
    <w:p w:rsidR="008F3079" w:rsidRDefault="008F3079" w:rsidP="008F3079">
      <w:pPr>
        <w:rPr>
          <w:rFonts w:cstheme="minorHAnsi"/>
          <w:b/>
          <w:sz w:val="24"/>
          <w:szCs w:val="24"/>
        </w:rPr>
      </w:pPr>
    </w:p>
    <w:p w:rsidR="00310F07" w:rsidRPr="008B3D1B" w:rsidRDefault="00310F07" w:rsidP="008B3D1B">
      <w:pPr>
        <w:pStyle w:val="Heading1"/>
      </w:pPr>
      <w:bookmarkStart w:id="57" w:name="_Toc300138480"/>
      <w:r w:rsidRPr="008B3D1B">
        <w:lastRenderedPageBreak/>
        <w:t>Chapter V</w:t>
      </w:r>
      <w:bookmarkEnd w:id="57"/>
    </w:p>
    <w:p w:rsidR="00310F07" w:rsidRPr="008B3D1B" w:rsidRDefault="007863CF" w:rsidP="008B3D1B">
      <w:pPr>
        <w:pStyle w:val="Heading1"/>
      </w:pPr>
      <w:bookmarkStart w:id="58" w:name="_Toc300138481"/>
      <w:r w:rsidRPr="008B3D1B">
        <w:t>Implications of the Research</w:t>
      </w:r>
      <w:bookmarkEnd w:id="58"/>
      <w:r w:rsidRPr="008B3D1B">
        <w:t xml:space="preserve"> </w:t>
      </w:r>
      <w:r w:rsidR="00310F07" w:rsidRPr="008B3D1B">
        <w:t xml:space="preserve"> </w:t>
      </w:r>
    </w:p>
    <w:p w:rsidR="00310F07" w:rsidRPr="008B3D1B" w:rsidRDefault="00310F07" w:rsidP="008B3D1B">
      <w:pPr>
        <w:pStyle w:val="Heading2"/>
      </w:pPr>
      <w:bookmarkStart w:id="59" w:name="_Toc300138482"/>
      <w:r w:rsidRPr="008B3D1B">
        <w:t>Overview</w:t>
      </w:r>
      <w:bookmarkEnd w:id="59"/>
    </w:p>
    <w:p w:rsidR="00310F07" w:rsidRDefault="00310F07" w:rsidP="007863CF">
      <w:pPr>
        <w:spacing w:line="480" w:lineRule="auto"/>
        <w:rPr>
          <w:sz w:val="24"/>
          <w:szCs w:val="24"/>
        </w:rPr>
      </w:pPr>
      <w:r>
        <w:tab/>
      </w:r>
      <w:r w:rsidRPr="00107AEE">
        <w:rPr>
          <w:sz w:val="24"/>
          <w:szCs w:val="24"/>
        </w:rPr>
        <w:t xml:space="preserve">The pre and post survey responses generated much information that lead to the conclusions drawn about this research. The demographic information was not found to be anything </w:t>
      </w:r>
      <w:r w:rsidR="00A40FD7">
        <w:rPr>
          <w:sz w:val="24"/>
          <w:szCs w:val="24"/>
        </w:rPr>
        <w:t xml:space="preserve">unusual </w:t>
      </w:r>
      <w:r w:rsidRPr="00107AEE">
        <w:rPr>
          <w:sz w:val="24"/>
          <w:szCs w:val="24"/>
        </w:rPr>
        <w:t>based on previous research findings for demographic data.</w:t>
      </w:r>
      <w:r w:rsidR="007863CF">
        <w:rPr>
          <w:sz w:val="24"/>
          <w:szCs w:val="24"/>
        </w:rPr>
        <w:t xml:space="preserve"> Chapter five includes conclusions drawn about the research and recommendations for further research in Tennessee and the United States and further support for agritourism is Tennessee. </w:t>
      </w:r>
    </w:p>
    <w:p w:rsidR="007863CF" w:rsidRDefault="007863CF" w:rsidP="00310F07">
      <w:pPr>
        <w:rPr>
          <w:sz w:val="24"/>
          <w:szCs w:val="24"/>
        </w:rPr>
      </w:pPr>
    </w:p>
    <w:p w:rsidR="007863CF" w:rsidRPr="00107AEE" w:rsidRDefault="007863CF" w:rsidP="00A40FD7">
      <w:pPr>
        <w:pStyle w:val="Heading2"/>
      </w:pPr>
      <w:bookmarkStart w:id="60" w:name="_Toc300138483"/>
      <w:r w:rsidRPr="008B3D1B">
        <w:t>Conclusions</w:t>
      </w:r>
      <w:bookmarkEnd w:id="60"/>
      <w:r w:rsidRPr="008B3D1B">
        <w:t xml:space="preserve"> </w:t>
      </w:r>
    </w:p>
    <w:p w:rsidR="00885515" w:rsidRDefault="007863CF" w:rsidP="00885515">
      <w:pPr>
        <w:spacing w:line="480" w:lineRule="auto"/>
        <w:rPr>
          <w:sz w:val="24"/>
          <w:szCs w:val="24"/>
        </w:rPr>
      </w:pPr>
      <w:r w:rsidRPr="00107AEE">
        <w:rPr>
          <w:sz w:val="24"/>
          <w:szCs w:val="24"/>
        </w:rPr>
        <w:tab/>
      </w:r>
      <w:r w:rsidR="00885515" w:rsidRPr="00107AEE">
        <w:rPr>
          <w:sz w:val="24"/>
          <w:szCs w:val="24"/>
        </w:rPr>
        <w:t>The pre and post survey responses generated much information that lea</w:t>
      </w:r>
      <w:r w:rsidR="00885515">
        <w:rPr>
          <w:sz w:val="24"/>
          <w:szCs w:val="24"/>
        </w:rPr>
        <w:t>d to the conclusions drawn from</w:t>
      </w:r>
      <w:r w:rsidR="00885515" w:rsidRPr="00107AEE">
        <w:rPr>
          <w:sz w:val="24"/>
          <w:szCs w:val="24"/>
        </w:rPr>
        <w:t xml:space="preserve"> this research. The demographic information was not found to be anything u</w:t>
      </w:r>
      <w:r w:rsidR="00885515">
        <w:rPr>
          <w:sz w:val="24"/>
          <w:szCs w:val="24"/>
        </w:rPr>
        <w:t xml:space="preserve">nusual </w:t>
      </w:r>
      <w:r w:rsidR="00885515" w:rsidRPr="00107AEE">
        <w:rPr>
          <w:sz w:val="24"/>
          <w:szCs w:val="24"/>
        </w:rPr>
        <w:t xml:space="preserve">based on previous research findings for demographic data. </w:t>
      </w:r>
    </w:p>
    <w:p w:rsidR="00885515" w:rsidRDefault="00885515" w:rsidP="00885515">
      <w:pPr>
        <w:spacing w:line="480" w:lineRule="auto"/>
        <w:rPr>
          <w:sz w:val="24"/>
          <w:szCs w:val="24"/>
        </w:rPr>
      </w:pPr>
      <w:r>
        <w:rPr>
          <w:sz w:val="24"/>
          <w:szCs w:val="24"/>
        </w:rPr>
        <w:tab/>
        <w:t xml:space="preserve">For objective one, visitor demographics were discovered and found to be similar to those demographics found by other researchers in the area of agritourism. Agritourism seems to continue to appeal to this same clientele. </w:t>
      </w:r>
      <w:r w:rsidR="00F72CE5">
        <w:rPr>
          <w:sz w:val="24"/>
          <w:szCs w:val="24"/>
        </w:rPr>
        <w:t>Most visitors, while expecting an educational experience, attend agritourism type attractions for the leisure experience. T</w:t>
      </w:r>
      <w:r w:rsidRPr="00107AEE">
        <w:rPr>
          <w:sz w:val="24"/>
          <w:szCs w:val="24"/>
        </w:rPr>
        <w:t xml:space="preserve">he larger percent of visitors to agritourism venues do tend to come from rural areas. However, they still indicated that they believe the farm visits are educational, showing that even those adults from rural areas feel like there is something to learn about agriculture that can be provided for them at the venue. </w:t>
      </w:r>
      <w:r>
        <w:rPr>
          <w:sz w:val="24"/>
          <w:szCs w:val="24"/>
        </w:rPr>
        <w:t xml:space="preserve">While many visitors indicated that their primary visit was because of organized trip or group participation the learning can still be considered self-directed because they themselves could have been the person to schedule the visit and had a choice whether or not to participate in the experience once at </w:t>
      </w:r>
      <w:r>
        <w:rPr>
          <w:sz w:val="24"/>
          <w:szCs w:val="24"/>
        </w:rPr>
        <w:lastRenderedPageBreak/>
        <w:t xml:space="preserve">the farm.   </w:t>
      </w:r>
    </w:p>
    <w:p w:rsidR="00885515" w:rsidRDefault="00885515" w:rsidP="00885515">
      <w:pPr>
        <w:spacing w:line="480" w:lineRule="auto"/>
        <w:ind w:firstLine="720"/>
        <w:rPr>
          <w:sz w:val="24"/>
          <w:szCs w:val="24"/>
        </w:rPr>
      </w:pPr>
      <w:r>
        <w:rPr>
          <w:sz w:val="24"/>
          <w:szCs w:val="24"/>
        </w:rPr>
        <w:t xml:space="preserve">Objective two sought to determine the visitors’ original knowledge of perception of agriculture. Even prior to the experience visitors expect that the visit will be educational. Visitors were originally unsure of their knowledge or feelings concerning the agriculture industry. The factor that seemed to determine whether or not a respondent felt learning had occurred depended on the value of the experience to the individual respondent. </w:t>
      </w:r>
    </w:p>
    <w:p w:rsidR="00885515" w:rsidRDefault="00885515" w:rsidP="00885515">
      <w:pPr>
        <w:spacing w:line="480" w:lineRule="auto"/>
        <w:ind w:firstLine="720"/>
        <w:rPr>
          <w:sz w:val="24"/>
          <w:szCs w:val="24"/>
        </w:rPr>
      </w:pPr>
      <w:r>
        <w:rPr>
          <w:sz w:val="24"/>
          <w:szCs w:val="24"/>
        </w:rPr>
        <w:t>Findings of objective</w:t>
      </w:r>
      <w:r w:rsidR="00F72CE5">
        <w:rPr>
          <w:sz w:val="24"/>
          <w:szCs w:val="24"/>
        </w:rPr>
        <w:t xml:space="preserve"> three</w:t>
      </w:r>
      <w:r>
        <w:rPr>
          <w:sz w:val="24"/>
          <w:szCs w:val="24"/>
        </w:rPr>
        <w:t xml:space="preserve"> help to conclude that visitors felt that an educational experience had taken place because there </w:t>
      </w:r>
      <w:r w:rsidRPr="00107AEE">
        <w:rPr>
          <w:sz w:val="24"/>
          <w:szCs w:val="24"/>
        </w:rPr>
        <w:t>was a positive increase to the mean of every question that was repeated from the pre to post survey.</w:t>
      </w:r>
      <w:r w:rsidRPr="0024335F">
        <w:rPr>
          <w:sz w:val="24"/>
          <w:szCs w:val="24"/>
        </w:rPr>
        <w:t xml:space="preserve"> </w:t>
      </w:r>
      <w:r w:rsidRPr="00107AEE">
        <w:rPr>
          <w:sz w:val="24"/>
          <w:szCs w:val="24"/>
        </w:rPr>
        <w:t xml:space="preserve">Agritourism venues can be an educational tool for agriculture. </w:t>
      </w:r>
      <w:r>
        <w:rPr>
          <w:sz w:val="24"/>
          <w:szCs w:val="24"/>
        </w:rPr>
        <w:t xml:space="preserve">These farm venues can be of educational value for the public. </w:t>
      </w:r>
      <w:r w:rsidRPr="00107AEE">
        <w:rPr>
          <w:sz w:val="24"/>
          <w:szCs w:val="24"/>
        </w:rPr>
        <w:t>Visitors indicated that not only did they believe the venues were educational, but they also believed that the way agritourism venues educated was the way that they most often learned best. Agritourism venues can best educate their visitors through experiential learning that is tied to some previous knowledge the visit has in that area. Giving visitors hands-on experiences allows them to gain new knowledge. This new knowledge allowed them to change their consumer behaviors allowing them to feel more confident in the food they buy and made them feel more willing to pay for specifically labeled foods.</w:t>
      </w:r>
    </w:p>
    <w:p w:rsidR="00885515" w:rsidRDefault="00885515" w:rsidP="00885515">
      <w:pPr>
        <w:spacing w:line="480" w:lineRule="auto"/>
        <w:ind w:firstLine="720"/>
        <w:rPr>
          <w:sz w:val="24"/>
          <w:szCs w:val="24"/>
        </w:rPr>
      </w:pPr>
      <w:r>
        <w:rPr>
          <w:sz w:val="24"/>
          <w:szCs w:val="24"/>
        </w:rPr>
        <w:t>Objective four findings provided information for conclusions are the change in the perception of agriculture. The questions associate with change in perception received the highest means. W</w:t>
      </w:r>
      <w:r w:rsidRPr="00107AEE">
        <w:rPr>
          <w:sz w:val="24"/>
          <w:szCs w:val="24"/>
        </w:rPr>
        <w:t xml:space="preserve">hether or not the visit was </w:t>
      </w:r>
      <w:r>
        <w:rPr>
          <w:sz w:val="24"/>
          <w:szCs w:val="24"/>
        </w:rPr>
        <w:t xml:space="preserve">viewed as </w:t>
      </w:r>
      <w:r w:rsidRPr="00107AEE">
        <w:rPr>
          <w:sz w:val="24"/>
          <w:szCs w:val="24"/>
        </w:rPr>
        <w:t>educational did not seem to affect the satisfaction of the visitor</w:t>
      </w:r>
      <w:r>
        <w:rPr>
          <w:sz w:val="24"/>
          <w:szCs w:val="24"/>
        </w:rPr>
        <w:t xml:space="preserve">. </w:t>
      </w:r>
      <w:r w:rsidRPr="00107AEE">
        <w:rPr>
          <w:sz w:val="24"/>
          <w:szCs w:val="24"/>
        </w:rPr>
        <w:t xml:space="preserve"> </w:t>
      </w:r>
      <w:r>
        <w:rPr>
          <w:sz w:val="24"/>
          <w:szCs w:val="24"/>
        </w:rPr>
        <w:t>A</w:t>
      </w:r>
      <w:r w:rsidRPr="00107AEE">
        <w:rPr>
          <w:sz w:val="24"/>
          <w:szCs w:val="24"/>
        </w:rPr>
        <w:t>ll visitors would recommend the experience to others but not all visitors agreed that learning occurred for them at the venue.</w:t>
      </w:r>
      <w:r>
        <w:rPr>
          <w:sz w:val="24"/>
          <w:szCs w:val="24"/>
        </w:rPr>
        <w:t xml:space="preserve"> The visitors perceived their agritourism venue visit as positive and as a catalyst to positive perception change toward the agriculture industry. </w:t>
      </w:r>
    </w:p>
    <w:p w:rsidR="007863CF" w:rsidRDefault="00885515" w:rsidP="00885515">
      <w:pPr>
        <w:spacing w:line="480" w:lineRule="auto"/>
        <w:rPr>
          <w:sz w:val="24"/>
          <w:szCs w:val="24"/>
        </w:rPr>
      </w:pPr>
      <w:r>
        <w:rPr>
          <w:sz w:val="24"/>
          <w:szCs w:val="24"/>
        </w:rPr>
        <w:lastRenderedPageBreak/>
        <w:t>As an implication to this research a model (</w:t>
      </w:r>
      <w:hyperlink w:anchor="_Conclusions" w:history="1">
        <w:r w:rsidRPr="007863CF">
          <w:rPr>
            <w:rStyle w:val="Hyperlink"/>
            <w:sz w:val="24"/>
            <w:szCs w:val="24"/>
          </w:rPr>
          <w:t>refer to Figure 2</w:t>
        </w:r>
      </w:hyperlink>
      <w:r>
        <w:rPr>
          <w:sz w:val="24"/>
          <w:szCs w:val="24"/>
        </w:rPr>
        <w:t xml:space="preserve">) was developed for future researchers to use when determining whether learning has occurred at the agritourism venue. This model was developed for the use of future researchers to aid in their mission of determining whether adult learning has occurred post agritourism venue experience.  The model suggested that the learning experience begins with the learner’s choice to visit the agritourism venue. The self-directed learning began the experience for the adult learner as suggested by Merriam, Caffarella, and Baumgartner (2007).  Second, the actual learning experience occurred at the farm venue. Then, the participant does or does not gain knowledge based on the value of the experience to each individual learner. Based on Dewey’s suggestion that experience alone is not enough of an educator, the experience must be of value to the learner (1938). The learner may gain new information, but may not cognitively develop new knowledge that surrounds that information gain. Finally, a change occurred or did not occur based on whether or not new knowledge gain occurred and cause a desire to change the behavior of the potential learner. If the venue experience provided a needed stimulus for the potential learner than a response would follow, perhaps a change in the consumer behavior (Gagne, 1917). For this survey, potential learners were asked whether their consumer behaviors had changed in their opinion based on their farm experiences. </w:t>
      </w:r>
      <w:r w:rsidRPr="00107AEE">
        <w:rPr>
          <w:sz w:val="24"/>
          <w:szCs w:val="24"/>
        </w:rPr>
        <w:t xml:space="preserve"> </w:t>
      </w:r>
    </w:p>
    <w:p w:rsidR="007863CF" w:rsidRDefault="007863CF" w:rsidP="00310F07">
      <w:pPr>
        <w:rPr>
          <w:sz w:val="24"/>
          <w:szCs w:val="24"/>
        </w:rPr>
      </w:pPr>
    </w:p>
    <w:p w:rsidR="007863CF" w:rsidRPr="00310F07" w:rsidRDefault="007863CF" w:rsidP="00310F07">
      <w:pPr>
        <w:rPr>
          <w:sz w:val="24"/>
          <w:szCs w:val="24"/>
        </w:rPr>
      </w:pPr>
    </w:p>
    <w:p w:rsidR="007863CF" w:rsidRPr="008B3D1B" w:rsidRDefault="007863CF" w:rsidP="008B3D1B">
      <w:pPr>
        <w:pStyle w:val="Heading2"/>
      </w:pPr>
      <w:bookmarkStart w:id="61" w:name="_Toc300138484"/>
      <w:r w:rsidRPr="008B3D1B">
        <w:t>Recommendations</w:t>
      </w:r>
      <w:bookmarkEnd w:id="61"/>
      <w:r w:rsidRPr="008B3D1B">
        <w:t xml:space="preserve"> </w:t>
      </w:r>
    </w:p>
    <w:p w:rsidR="007863CF" w:rsidRDefault="007863CF" w:rsidP="007863CF">
      <w:pPr>
        <w:spacing w:line="480" w:lineRule="auto"/>
        <w:rPr>
          <w:sz w:val="24"/>
          <w:szCs w:val="24"/>
        </w:rPr>
      </w:pPr>
      <w:r>
        <w:rPr>
          <w:sz w:val="24"/>
          <w:szCs w:val="24"/>
        </w:rPr>
        <w:tab/>
        <w:t xml:space="preserve">Based on the results of this study, recommendations can be made for additional state and/or nationwide studies for the educational implications of agritourism. Additional recommendations can be made for structured education curriculum and educational support for agritourism venues throughout the state. </w:t>
      </w:r>
      <w:r w:rsidR="00885515">
        <w:rPr>
          <w:sz w:val="24"/>
          <w:szCs w:val="24"/>
        </w:rPr>
        <w:t xml:space="preserve">This research was aimed to lay a foundation for others to continue research concerning the education value of agritourism and how it can best be used as a tool to educate the </w:t>
      </w:r>
      <w:r w:rsidR="00885515">
        <w:rPr>
          <w:sz w:val="24"/>
          <w:szCs w:val="24"/>
        </w:rPr>
        <w:lastRenderedPageBreak/>
        <w:t xml:space="preserve">public about agriculture. </w:t>
      </w:r>
    </w:p>
    <w:p w:rsidR="007863CF" w:rsidRDefault="007863CF" w:rsidP="007863CF">
      <w:pPr>
        <w:spacing w:line="480" w:lineRule="auto"/>
        <w:rPr>
          <w:sz w:val="24"/>
          <w:szCs w:val="24"/>
        </w:rPr>
      </w:pPr>
      <w:r>
        <w:rPr>
          <w:sz w:val="24"/>
          <w:szCs w:val="24"/>
        </w:rPr>
        <w:tab/>
        <w:t xml:space="preserve">As Tennessee agriculture producers begin to focus on ways to diversify their income and educate the public using agritourism, Tennessee Extension can use current assets to support these current and potential venue owners. State Extension Specialist can provide trainings, resources and educational assistance for current and potential venue owners in conjunction with several current efforts of the Tennessee Department of Agriculture. Additionally, state Extension personnel should develop curriculum, activities, and a set of agricultural facts that are up-to-date for venue owners to utilize during visits. </w:t>
      </w:r>
    </w:p>
    <w:p w:rsidR="007863CF" w:rsidRDefault="007863CF" w:rsidP="007863CF">
      <w:pPr>
        <w:spacing w:line="480" w:lineRule="auto"/>
        <w:rPr>
          <w:sz w:val="24"/>
          <w:szCs w:val="24"/>
        </w:rPr>
      </w:pPr>
      <w:r>
        <w:rPr>
          <w:sz w:val="24"/>
          <w:szCs w:val="24"/>
        </w:rPr>
        <w:tab/>
        <w:t xml:space="preserve">Further study is needed to determine whether or not education is occurring at other venues in the state during other seasons and whether education occurs at agritourism venues in other states. Further research should focus on the type of education that takes place during the other seasons and at other state venues. </w:t>
      </w:r>
      <w:r w:rsidR="005C47C2">
        <w:rPr>
          <w:sz w:val="24"/>
          <w:szCs w:val="24"/>
        </w:rPr>
        <w:t xml:space="preserve">Future research should include additional questions about preferred learning styles of adults that attend agritourism venues. </w:t>
      </w:r>
    </w:p>
    <w:p w:rsidR="00E92854" w:rsidRDefault="00E92854" w:rsidP="007863CF">
      <w:pPr>
        <w:spacing w:line="480" w:lineRule="auto"/>
        <w:rPr>
          <w:sz w:val="24"/>
          <w:szCs w:val="24"/>
        </w:rPr>
      </w:pPr>
      <w:r>
        <w:rPr>
          <w:sz w:val="24"/>
          <w:szCs w:val="24"/>
        </w:rPr>
        <w:tab/>
        <w:t xml:space="preserve">Many visitors to agritourism venues are younger than the surveyed age for this study. Further study could look at those visitors to agritourism venues under the age of 18 and their knowledge and perceptions of agriculture based on their farm visit. </w:t>
      </w:r>
    </w:p>
    <w:p w:rsidR="00310F07" w:rsidRDefault="00310F07" w:rsidP="00310F07">
      <w:pPr>
        <w:spacing w:line="480" w:lineRule="auto"/>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310F07" w:rsidRDefault="00310F07" w:rsidP="00F22C70">
      <w:pPr>
        <w:jc w:val="center"/>
        <w:rPr>
          <w:rFonts w:cstheme="minorHAnsi"/>
          <w:b/>
          <w:sz w:val="24"/>
          <w:szCs w:val="24"/>
        </w:rPr>
      </w:pPr>
    </w:p>
    <w:p w:rsidR="008F3079" w:rsidRDefault="008F3079" w:rsidP="00F22C70">
      <w:pPr>
        <w:jc w:val="center"/>
        <w:rPr>
          <w:rFonts w:cstheme="minorHAnsi"/>
          <w:b/>
          <w:sz w:val="24"/>
          <w:szCs w:val="24"/>
        </w:rPr>
      </w:pPr>
    </w:p>
    <w:p w:rsidR="008F3079" w:rsidRDefault="008F3079" w:rsidP="00F22C70">
      <w:pPr>
        <w:jc w:val="center"/>
        <w:rPr>
          <w:rFonts w:cstheme="minorHAnsi"/>
          <w:b/>
          <w:sz w:val="24"/>
          <w:szCs w:val="24"/>
        </w:rPr>
      </w:pPr>
    </w:p>
    <w:p w:rsidR="007D00F5" w:rsidRDefault="007D00F5" w:rsidP="00F22C70">
      <w:pPr>
        <w:jc w:val="center"/>
        <w:rPr>
          <w:rFonts w:cstheme="minorHAnsi"/>
          <w:b/>
          <w:sz w:val="24"/>
          <w:szCs w:val="24"/>
        </w:rPr>
      </w:pPr>
    </w:p>
    <w:p w:rsidR="008D7445" w:rsidRDefault="008D7445" w:rsidP="00F22C70">
      <w:pPr>
        <w:jc w:val="center"/>
        <w:rPr>
          <w:rFonts w:cstheme="minorHAnsi"/>
          <w:b/>
          <w:sz w:val="24"/>
          <w:szCs w:val="24"/>
        </w:rPr>
      </w:pPr>
    </w:p>
    <w:p w:rsidR="008D7445" w:rsidRDefault="008D7445" w:rsidP="00F22C70">
      <w:pPr>
        <w:jc w:val="center"/>
        <w:rPr>
          <w:rFonts w:cstheme="minorHAnsi"/>
          <w:b/>
          <w:sz w:val="24"/>
          <w:szCs w:val="24"/>
        </w:rPr>
      </w:pPr>
    </w:p>
    <w:p w:rsidR="000F60F0" w:rsidRDefault="00F22C70" w:rsidP="008B3D1B">
      <w:pPr>
        <w:pStyle w:val="Heading1"/>
      </w:pPr>
      <w:bookmarkStart w:id="62" w:name="_Toc300138485"/>
      <w:r>
        <w:t>References</w:t>
      </w:r>
      <w:bookmarkEnd w:id="62"/>
    </w:p>
    <w:p w:rsidR="00F22C70" w:rsidRDefault="00F22C70"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7D00F5" w:rsidRDefault="007D00F5" w:rsidP="008D7445">
      <w:pPr>
        <w:widowControl/>
        <w:overflowPunct/>
        <w:autoSpaceDE/>
        <w:autoSpaceDN/>
        <w:adjustRightInd/>
        <w:rPr>
          <w:rFonts w:cstheme="minorHAnsi"/>
          <w:b/>
          <w:sz w:val="24"/>
          <w:szCs w:val="24"/>
        </w:rPr>
      </w:pPr>
    </w:p>
    <w:p w:rsidR="007D00F5" w:rsidRDefault="007D00F5"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8F3079" w:rsidRDefault="008F3079" w:rsidP="008D7445">
      <w:pPr>
        <w:widowControl/>
        <w:overflowPunct/>
        <w:autoSpaceDE/>
        <w:autoSpaceDN/>
        <w:adjustRightInd/>
        <w:rPr>
          <w:rFonts w:cstheme="minorHAnsi"/>
          <w:b/>
          <w:sz w:val="24"/>
          <w:szCs w:val="24"/>
        </w:rPr>
      </w:pPr>
    </w:p>
    <w:p w:rsidR="008F3079" w:rsidRDefault="008F3079" w:rsidP="008D7445">
      <w:pPr>
        <w:widowControl/>
        <w:overflowPunct/>
        <w:autoSpaceDE/>
        <w:autoSpaceDN/>
        <w:adjustRightInd/>
        <w:rPr>
          <w:rFonts w:cstheme="minorHAnsi"/>
          <w:b/>
          <w:sz w:val="24"/>
          <w:szCs w:val="24"/>
        </w:rPr>
      </w:pPr>
    </w:p>
    <w:p w:rsidR="008F3079" w:rsidRDefault="008F3079"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310F07" w:rsidRDefault="00310F07"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490F3F" w:rsidRDefault="00490F3F" w:rsidP="008D7445">
      <w:pPr>
        <w:widowControl/>
        <w:overflowPunct/>
        <w:autoSpaceDE/>
        <w:autoSpaceDN/>
        <w:adjustRightInd/>
        <w:rPr>
          <w:rFonts w:cstheme="minorHAnsi"/>
          <w:b/>
          <w:sz w:val="24"/>
          <w:szCs w:val="24"/>
        </w:rPr>
      </w:pPr>
    </w:p>
    <w:p w:rsidR="00490F3F" w:rsidRDefault="00490F3F"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490F3F" w:rsidRDefault="00490F3F" w:rsidP="008D7445">
      <w:pPr>
        <w:widowControl/>
        <w:overflowPunct/>
        <w:autoSpaceDE/>
        <w:autoSpaceDN/>
        <w:adjustRightInd/>
        <w:rPr>
          <w:rFonts w:cstheme="minorHAnsi"/>
          <w:b/>
          <w:sz w:val="24"/>
          <w:szCs w:val="24"/>
        </w:rPr>
      </w:pPr>
    </w:p>
    <w:p w:rsidR="005C47C2" w:rsidRDefault="005C47C2" w:rsidP="008D7445">
      <w:pPr>
        <w:widowControl/>
        <w:overflowPunct/>
        <w:autoSpaceDE/>
        <w:autoSpaceDN/>
        <w:adjustRightInd/>
        <w:rPr>
          <w:rFonts w:cstheme="minorHAnsi"/>
          <w:b/>
          <w:sz w:val="24"/>
          <w:szCs w:val="24"/>
        </w:rPr>
      </w:pPr>
    </w:p>
    <w:p w:rsidR="008D7445" w:rsidRDefault="008D7445" w:rsidP="008D7445">
      <w:pPr>
        <w:widowControl/>
        <w:overflowPunct/>
        <w:autoSpaceDE/>
        <w:autoSpaceDN/>
        <w:adjustRightInd/>
        <w:rPr>
          <w:rFonts w:cstheme="minorHAnsi"/>
          <w:b/>
          <w:sz w:val="24"/>
          <w:szCs w:val="24"/>
        </w:rPr>
      </w:pP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lastRenderedPageBreak/>
        <w:t>American Farm Bureau Federation.</w:t>
      </w:r>
      <w:proofErr w:type="gramEnd"/>
      <w:r w:rsidRPr="008D7445">
        <w:rPr>
          <w:sz w:val="24"/>
          <w:szCs w:val="24"/>
        </w:rPr>
        <w:t xml:space="preserve"> </w:t>
      </w:r>
      <w:proofErr w:type="gramStart"/>
      <w:r w:rsidRPr="008D7445">
        <w:rPr>
          <w:sz w:val="24"/>
          <w:szCs w:val="24"/>
        </w:rPr>
        <w:t xml:space="preserve">(2009). </w:t>
      </w:r>
      <w:r w:rsidR="00F84BBE">
        <w:rPr>
          <w:i/>
          <w:sz w:val="24"/>
          <w:szCs w:val="24"/>
        </w:rPr>
        <w:t>Food and farm f</w:t>
      </w:r>
      <w:r w:rsidRPr="008D7445">
        <w:rPr>
          <w:i/>
          <w:sz w:val="24"/>
          <w:szCs w:val="24"/>
        </w:rPr>
        <w:t>acts.</w:t>
      </w:r>
      <w:proofErr w:type="gramEnd"/>
      <w:r w:rsidRPr="008D7445">
        <w:rPr>
          <w:sz w:val="24"/>
          <w:szCs w:val="24"/>
        </w:rPr>
        <w:t xml:space="preserve"> </w:t>
      </w:r>
    </w:p>
    <w:p w:rsidR="00F22C70" w:rsidRDefault="00F22C70" w:rsidP="008D7445">
      <w:pPr>
        <w:tabs>
          <w:tab w:val="left" w:pos="0"/>
        </w:tabs>
        <w:spacing w:line="480" w:lineRule="auto"/>
        <w:ind w:left="720" w:hanging="720"/>
        <w:rPr>
          <w:sz w:val="24"/>
          <w:szCs w:val="24"/>
        </w:rPr>
      </w:pPr>
      <w:proofErr w:type="spellStart"/>
      <w:r w:rsidRPr="008D7445">
        <w:rPr>
          <w:sz w:val="24"/>
          <w:szCs w:val="24"/>
        </w:rPr>
        <w:t>Archambault</w:t>
      </w:r>
      <w:proofErr w:type="spellEnd"/>
      <w:r w:rsidRPr="008D7445">
        <w:rPr>
          <w:sz w:val="24"/>
          <w:szCs w:val="24"/>
        </w:rPr>
        <w:t xml:space="preserve">, R.D. (1966). </w:t>
      </w:r>
      <w:proofErr w:type="gramStart"/>
      <w:r w:rsidR="00F84BBE">
        <w:rPr>
          <w:i/>
          <w:sz w:val="24"/>
          <w:szCs w:val="24"/>
        </w:rPr>
        <w:t>Dewey on e</w:t>
      </w:r>
      <w:r w:rsidRPr="008D7445">
        <w:rPr>
          <w:i/>
          <w:sz w:val="24"/>
          <w:szCs w:val="24"/>
        </w:rPr>
        <w:t>ducation.</w:t>
      </w:r>
      <w:proofErr w:type="gramEnd"/>
      <w:r w:rsidRPr="008D7445">
        <w:rPr>
          <w:i/>
          <w:sz w:val="24"/>
          <w:szCs w:val="24"/>
        </w:rPr>
        <w:t xml:space="preserve"> </w:t>
      </w:r>
      <w:r w:rsidRPr="008D7445">
        <w:rPr>
          <w:sz w:val="24"/>
          <w:szCs w:val="24"/>
        </w:rPr>
        <w:t xml:space="preserve">New York: Random House Inc. </w:t>
      </w:r>
    </w:p>
    <w:p w:rsidR="007D00F5" w:rsidRDefault="007D00F5" w:rsidP="007D00F5">
      <w:pPr>
        <w:tabs>
          <w:tab w:val="left" w:pos="0"/>
        </w:tabs>
        <w:ind w:left="720" w:hanging="720"/>
        <w:rPr>
          <w:rFonts w:cstheme="minorHAnsi"/>
          <w:sz w:val="24"/>
          <w:szCs w:val="24"/>
        </w:rPr>
      </w:pPr>
      <w:proofErr w:type="spellStart"/>
      <w:proofErr w:type="gramStart"/>
      <w:r>
        <w:rPr>
          <w:rFonts w:cstheme="minorHAnsi"/>
          <w:sz w:val="24"/>
          <w:szCs w:val="24"/>
        </w:rPr>
        <w:t>Ary</w:t>
      </w:r>
      <w:proofErr w:type="spellEnd"/>
      <w:r>
        <w:rPr>
          <w:rFonts w:cstheme="minorHAnsi"/>
          <w:sz w:val="24"/>
          <w:szCs w:val="24"/>
        </w:rPr>
        <w:t>, D., Jacobs, L.</w:t>
      </w:r>
      <w:r w:rsidR="00DA72C4">
        <w:rPr>
          <w:rFonts w:cstheme="minorHAnsi"/>
          <w:sz w:val="24"/>
          <w:szCs w:val="24"/>
        </w:rPr>
        <w:t xml:space="preserve"> </w:t>
      </w:r>
      <w:r>
        <w:rPr>
          <w:rFonts w:cstheme="minorHAnsi"/>
          <w:sz w:val="24"/>
          <w:szCs w:val="24"/>
        </w:rPr>
        <w:t>C., &amp; Sorensen, C. (2010).</w:t>
      </w:r>
      <w:proofErr w:type="gramEnd"/>
      <w:r>
        <w:rPr>
          <w:rFonts w:cstheme="minorHAnsi"/>
          <w:sz w:val="24"/>
          <w:szCs w:val="24"/>
        </w:rPr>
        <w:t xml:space="preserve"> </w:t>
      </w:r>
      <w:proofErr w:type="gramStart"/>
      <w:r>
        <w:rPr>
          <w:rFonts w:cstheme="minorHAnsi"/>
          <w:sz w:val="24"/>
          <w:szCs w:val="24"/>
        </w:rPr>
        <w:t>Introduction to Research Education.</w:t>
      </w:r>
      <w:proofErr w:type="gramEnd"/>
      <w:r>
        <w:rPr>
          <w:rFonts w:cstheme="minorHAnsi"/>
          <w:sz w:val="24"/>
          <w:szCs w:val="24"/>
        </w:rPr>
        <w:t xml:space="preserve"> Belmont, CA: Wadsworth </w:t>
      </w:r>
      <w:proofErr w:type="spellStart"/>
      <w:r>
        <w:rPr>
          <w:rFonts w:cstheme="minorHAnsi"/>
          <w:sz w:val="24"/>
          <w:szCs w:val="24"/>
        </w:rPr>
        <w:t>Cengage</w:t>
      </w:r>
      <w:proofErr w:type="spellEnd"/>
      <w:r>
        <w:rPr>
          <w:rFonts w:cstheme="minorHAnsi"/>
          <w:sz w:val="24"/>
          <w:szCs w:val="24"/>
        </w:rPr>
        <w:t xml:space="preserve"> Learning. </w:t>
      </w:r>
    </w:p>
    <w:p w:rsidR="007D00F5" w:rsidRPr="007D00F5" w:rsidRDefault="007D00F5" w:rsidP="007D00F5">
      <w:pPr>
        <w:tabs>
          <w:tab w:val="left" w:pos="0"/>
        </w:tabs>
        <w:ind w:left="720" w:hanging="720"/>
        <w:rPr>
          <w:rFonts w:cstheme="minorHAnsi"/>
          <w:sz w:val="24"/>
          <w:szCs w:val="24"/>
        </w:rPr>
      </w:pPr>
    </w:p>
    <w:p w:rsidR="00F22C70" w:rsidRPr="008D7445" w:rsidRDefault="00F84BBE" w:rsidP="008D7445">
      <w:pPr>
        <w:tabs>
          <w:tab w:val="left" w:pos="0"/>
        </w:tabs>
        <w:spacing w:line="480" w:lineRule="auto"/>
        <w:ind w:left="720" w:hanging="720"/>
        <w:rPr>
          <w:sz w:val="24"/>
          <w:szCs w:val="24"/>
        </w:rPr>
      </w:pPr>
      <w:proofErr w:type="gramStart"/>
      <w:r>
        <w:rPr>
          <w:sz w:val="24"/>
          <w:szCs w:val="24"/>
        </w:rPr>
        <w:t xml:space="preserve">Blair, J. &amp; </w:t>
      </w:r>
      <w:proofErr w:type="spellStart"/>
      <w:r w:rsidR="00F22C70" w:rsidRPr="008D7445">
        <w:rPr>
          <w:sz w:val="24"/>
          <w:szCs w:val="24"/>
        </w:rPr>
        <w:t>Czaja</w:t>
      </w:r>
      <w:proofErr w:type="spellEnd"/>
      <w:r w:rsidR="00F22C70" w:rsidRPr="008D7445">
        <w:rPr>
          <w:sz w:val="24"/>
          <w:szCs w:val="24"/>
        </w:rPr>
        <w:t>, R. (2005).</w:t>
      </w:r>
      <w:proofErr w:type="gramEnd"/>
      <w:r w:rsidR="00F22C70" w:rsidRPr="008D7445">
        <w:rPr>
          <w:sz w:val="24"/>
          <w:szCs w:val="24"/>
        </w:rPr>
        <w:t xml:space="preserve"> </w:t>
      </w:r>
      <w:r>
        <w:rPr>
          <w:i/>
          <w:sz w:val="24"/>
          <w:szCs w:val="24"/>
        </w:rPr>
        <w:t>Designing surveys: A guide to decision and p</w:t>
      </w:r>
      <w:r w:rsidR="00F22C70" w:rsidRPr="008D7445">
        <w:rPr>
          <w:i/>
          <w:sz w:val="24"/>
          <w:szCs w:val="24"/>
        </w:rPr>
        <w:t>rocedures, 2</w:t>
      </w:r>
      <w:r w:rsidR="00F22C70" w:rsidRPr="008D7445">
        <w:rPr>
          <w:i/>
          <w:sz w:val="24"/>
          <w:szCs w:val="24"/>
          <w:vertAlign w:val="superscript"/>
        </w:rPr>
        <w:t>nd</w:t>
      </w:r>
      <w:r w:rsidR="00F22C70" w:rsidRPr="008D7445">
        <w:rPr>
          <w:i/>
          <w:sz w:val="24"/>
          <w:szCs w:val="24"/>
        </w:rPr>
        <w:t xml:space="preserve"> ed. </w:t>
      </w:r>
      <w:r w:rsidR="00F22C70" w:rsidRPr="008D7445">
        <w:rPr>
          <w:sz w:val="24"/>
          <w:szCs w:val="24"/>
        </w:rPr>
        <w:t xml:space="preserve">Thousand Oaks, CA: Sage Publishing, Inc. </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Blank, S.</w:t>
      </w:r>
      <w:r w:rsidR="00DA72C4">
        <w:rPr>
          <w:sz w:val="24"/>
          <w:szCs w:val="24"/>
        </w:rPr>
        <w:t xml:space="preserve"> </w:t>
      </w:r>
      <w:r w:rsidRPr="008D7445">
        <w:rPr>
          <w:sz w:val="24"/>
          <w:szCs w:val="24"/>
        </w:rPr>
        <w:t>C., (2008).</w:t>
      </w:r>
      <w:proofErr w:type="gramEnd"/>
      <w:r w:rsidRPr="008D7445">
        <w:rPr>
          <w:sz w:val="24"/>
          <w:szCs w:val="24"/>
        </w:rPr>
        <w:t xml:space="preserve"> </w:t>
      </w:r>
      <w:r w:rsidR="00F84BBE">
        <w:rPr>
          <w:i/>
          <w:sz w:val="24"/>
          <w:szCs w:val="24"/>
        </w:rPr>
        <w:t>The economics of American agriculture: Evolution and global d</w:t>
      </w:r>
      <w:r w:rsidRPr="008D7445">
        <w:rPr>
          <w:i/>
          <w:sz w:val="24"/>
          <w:szCs w:val="24"/>
        </w:rPr>
        <w:t>evelopment</w:t>
      </w:r>
      <w:r w:rsidRPr="008D7445">
        <w:rPr>
          <w:sz w:val="24"/>
          <w:szCs w:val="24"/>
        </w:rPr>
        <w:t xml:space="preserve">. Armonk, NY: M.E. Sharpe, Inc.  </w:t>
      </w:r>
    </w:p>
    <w:p w:rsidR="00F22C70" w:rsidRPr="008D7445" w:rsidRDefault="00F22C70" w:rsidP="008D7445">
      <w:pPr>
        <w:tabs>
          <w:tab w:val="left" w:pos="0"/>
        </w:tabs>
        <w:spacing w:line="480" w:lineRule="auto"/>
        <w:ind w:left="720" w:hanging="720"/>
        <w:rPr>
          <w:sz w:val="24"/>
          <w:szCs w:val="24"/>
        </w:rPr>
      </w:pPr>
      <w:r w:rsidRPr="008D7445">
        <w:rPr>
          <w:sz w:val="24"/>
          <w:szCs w:val="24"/>
        </w:rPr>
        <w:t xml:space="preserve">Bragg, R., Bruch, M., Hankins, C., </w:t>
      </w:r>
      <w:proofErr w:type="spellStart"/>
      <w:r w:rsidRPr="008D7445">
        <w:rPr>
          <w:sz w:val="24"/>
          <w:szCs w:val="24"/>
        </w:rPr>
        <w:t>McDaniels</w:t>
      </w:r>
      <w:proofErr w:type="spellEnd"/>
      <w:r w:rsidRPr="008D7445">
        <w:rPr>
          <w:sz w:val="24"/>
          <w:szCs w:val="24"/>
        </w:rPr>
        <w:t xml:space="preserve">, P., Prather, T., Winchester, R., &amp; </w:t>
      </w:r>
      <w:proofErr w:type="spellStart"/>
      <w:r w:rsidRPr="008D7445">
        <w:rPr>
          <w:sz w:val="24"/>
          <w:szCs w:val="24"/>
        </w:rPr>
        <w:t>Ziehl</w:t>
      </w:r>
      <w:proofErr w:type="gramStart"/>
      <w:r w:rsidRPr="008D7445">
        <w:rPr>
          <w:sz w:val="24"/>
          <w:szCs w:val="24"/>
        </w:rPr>
        <w:t>,A</w:t>
      </w:r>
      <w:proofErr w:type="spellEnd"/>
      <w:proofErr w:type="gramEnd"/>
      <w:r w:rsidRPr="008D7445">
        <w:rPr>
          <w:sz w:val="24"/>
          <w:szCs w:val="24"/>
        </w:rPr>
        <w:t xml:space="preserve">. (2005). </w:t>
      </w:r>
      <w:proofErr w:type="gramStart"/>
      <w:r w:rsidR="00F84BBE">
        <w:rPr>
          <w:i/>
          <w:sz w:val="24"/>
          <w:szCs w:val="24"/>
        </w:rPr>
        <w:t>Agritourism in focus – A guide for Tennessee f</w:t>
      </w:r>
      <w:r w:rsidRPr="008D7445">
        <w:rPr>
          <w:i/>
          <w:sz w:val="24"/>
          <w:szCs w:val="24"/>
        </w:rPr>
        <w:t>armers</w:t>
      </w:r>
      <w:r w:rsidRPr="008D7445">
        <w:rPr>
          <w:sz w:val="24"/>
          <w:szCs w:val="24"/>
        </w:rPr>
        <w:t>.</w:t>
      </w:r>
      <w:proofErr w:type="gramEnd"/>
      <w:r w:rsidRPr="008D7445">
        <w:rPr>
          <w:sz w:val="24"/>
          <w:szCs w:val="24"/>
        </w:rPr>
        <w:t xml:space="preserve"> </w:t>
      </w:r>
      <w:proofErr w:type="gramStart"/>
      <w:r w:rsidRPr="008D7445">
        <w:rPr>
          <w:sz w:val="24"/>
          <w:szCs w:val="24"/>
        </w:rPr>
        <w:t xml:space="preserve">Retrieved from </w:t>
      </w:r>
      <w:hyperlink w:history="1">
        <w:r w:rsidRPr="008D7445">
          <w:rPr>
            <w:rStyle w:val="Hyperlink"/>
            <w:sz w:val="24"/>
            <w:szCs w:val="24"/>
          </w:rPr>
          <w:t>http://www.</w:t>
        </w:r>
        <w:proofErr w:type="gramEnd"/>
        <w:r w:rsidRPr="008D7445">
          <w:rPr>
            <w:rStyle w:val="Hyperlink"/>
            <w:sz w:val="24"/>
            <w:szCs w:val="24"/>
          </w:rPr>
          <w:t xml:space="preserve"> utextension.utk.edu/publications/ </w:t>
        </w:r>
        <w:proofErr w:type="spellStart"/>
        <w:r w:rsidRPr="008D7445">
          <w:rPr>
            <w:rStyle w:val="Hyperlink"/>
            <w:sz w:val="24"/>
            <w:szCs w:val="24"/>
          </w:rPr>
          <w:t>pbfiles</w:t>
        </w:r>
        <w:proofErr w:type="spellEnd"/>
        <w:r w:rsidRPr="008D7445">
          <w:rPr>
            <w:rStyle w:val="Hyperlink"/>
            <w:sz w:val="24"/>
            <w:szCs w:val="24"/>
          </w:rPr>
          <w:t>/PB1754</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r w:rsidRPr="008D7445">
        <w:rPr>
          <w:sz w:val="24"/>
          <w:szCs w:val="24"/>
        </w:rPr>
        <w:t xml:space="preserve">Brennan, B. (1997). </w:t>
      </w:r>
      <w:proofErr w:type="spellStart"/>
      <w:proofErr w:type="gramStart"/>
      <w:r w:rsidRPr="008D7445">
        <w:rPr>
          <w:sz w:val="24"/>
          <w:szCs w:val="24"/>
        </w:rPr>
        <w:t>Reconceptualizing</w:t>
      </w:r>
      <w:proofErr w:type="spellEnd"/>
      <w:r w:rsidRPr="008D7445">
        <w:rPr>
          <w:sz w:val="24"/>
          <w:szCs w:val="24"/>
        </w:rPr>
        <w:t xml:space="preserve"> non-formal education</w:t>
      </w:r>
      <w:r w:rsidRPr="008D7445">
        <w:rPr>
          <w:i/>
          <w:sz w:val="24"/>
          <w:szCs w:val="24"/>
        </w:rPr>
        <w:t>.</w:t>
      </w:r>
      <w:proofErr w:type="gramEnd"/>
      <w:r w:rsidRPr="008D7445">
        <w:rPr>
          <w:i/>
          <w:sz w:val="24"/>
          <w:szCs w:val="24"/>
        </w:rPr>
        <w:t xml:space="preserve"> International Journal of Lifelong Education</w:t>
      </w:r>
      <w:r w:rsidRPr="008D7445">
        <w:rPr>
          <w:sz w:val="24"/>
          <w:szCs w:val="24"/>
        </w:rPr>
        <w:t xml:space="preserve">, 16(3), 185-200. </w:t>
      </w:r>
    </w:p>
    <w:p w:rsidR="00F22C70" w:rsidRPr="008D7445" w:rsidRDefault="00F84BBE" w:rsidP="008D7445">
      <w:pPr>
        <w:tabs>
          <w:tab w:val="left" w:pos="0"/>
        </w:tabs>
        <w:spacing w:line="480" w:lineRule="auto"/>
        <w:ind w:left="720" w:hanging="720"/>
        <w:rPr>
          <w:sz w:val="24"/>
          <w:szCs w:val="24"/>
        </w:rPr>
      </w:pPr>
      <w:r>
        <w:rPr>
          <w:sz w:val="24"/>
          <w:szCs w:val="24"/>
        </w:rPr>
        <w:t>Broudy, H.</w:t>
      </w:r>
      <w:r w:rsidR="00F22C70" w:rsidRPr="008D7445">
        <w:rPr>
          <w:sz w:val="24"/>
          <w:szCs w:val="24"/>
        </w:rPr>
        <w:t xml:space="preserve"> (1961). </w:t>
      </w:r>
      <w:r>
        <w:rPr>
          <w:i/>
          <w:sz w:val="24"/>
          <w:szCs w:val="24"/>
        </w:rPr>
        <w:t>Building a philosophy of e</w:t>
      </w:r>
      <w:r w:rsidR="00F22C70" w:rsidRPr="008D7445">
        <w:rPr>
          <w:i/>
          <w:sz w:val="24"/>
          <w:szCs w:val="24"/>
        </w:rPr>
        <w:t>ducation</w:t>
      </w:r>
      <w:r w:rsidR="00F22C70" w:rsidRPr="008D7445">
        <w:rPr>
          <w:sz w:val="24"/>
          <w:szCs w:val="24"/>
        </w:rPr>
        <w:t xml:space="preserve">, </w:t>
      </w:r>
      <w:r>
        <w:rPr>
          <w:i/>
          <w:sz w:val="24"/>
          <w:szCs w:val="24"/>
        </w:rPr>
        <w:t>2</w:t>
      </w:r>
      <w:r w:rsidRPr="00F84BBE">
        <w:rPr>
          <w:i/>
          <w:sz w:val="24"/>
          <w:szCs w:val="24"/>
          <w:vertAlign w:val="superscript"/>
        </w:rPr>
        <w:t>nd</w:t>
      </w:r>
      <w:r w:rsidR="00F22C70" w:rsidRPr="008D7445">
        <w:rPr>
          <w:i/>
          <w:sz w:val="24"/>
          <w:szCs w:val="24"/>
        </w:rPr>
        <w:t xml:space="preserve"> ed</w:t>
      </w:r>
      <w:r w:rsidR="00F22C70" w:rsidRPr="008D7445">
        <w:rPr>
          <w:sz w:val="24"/>
          <w:szCs w:val="24"/>
        </w:rPr>
        <w:t>. Englewood Cliffs, NJ:  Prentice-Hall.</w:t>
      </w:r>
    </w:p>
    <w:p w:rsidR="00F22C70" w:rsidRPr="008D7445" w:rsidRDefault="00F84BBE" w:rsidP="008D7445">
      <w:pPr>
        <w:tabs>
          <w:tab w:val="left" w:pos="0"/>
        </w:tabs>
        <w:spacing w:line="480" w:lineRule="auto"/>
        <w:ind w:left="720" w:hanging="720"/>
        <w:rPr>
          <w:sz w:val="24"/>
          <w:szCs w:val="24"/>
        </w:rPr>
      </w:pPr>
      <w:proofErr w:type="gramStart"/>
      <w:r>
        <w:rPr>
          <w:sz w:val="24"/>
          <w:szCs w:val="24"/>
        </w:rPr>
        <w:t>Brown, D. &amp; Reeder, R.</w:t>
      </w:r>
      <w:r w:rsidR="00F22C70" w:rsidRPr="008D7445">
        <w:rPr>
          <w:sz w:val="24"/>
          <w:szCs w:val="24"/>
        </w:rPr>
        <w:t xml:space="preserve"> (2007).</w:t>
      </w:r>
      <w:proofErr w:type="gramEnd"/>
      <w:r w:rsidR="00F22C70" w:rsidRPr="008D7445">
        <w:rPr>
          <w:sz w:val="24"/>
          <w:szCs w:val="24"/>
        </w:rPr>
        <w:t xml:space="preserve"> </w:t>
      </w:r>
      <w:r>
        <w:rPr>
          <w:i/>
          <w:sz w:val="24"/>
          <w:szCs w:val="24"/>
        </w:rPr>
        <w:t>Farm-based recreation: A statistical p</w:t>
      </w:r>
      <w:r w:rsidR="00F22C70" w:rsidRPr="008D7445">
        <w:rPr>
          <w:i/>
          <w:sz w:val="24"/>
          <w:szCs w:val="24"/>
        </w:rPr>
        <w:t>rofile</w:t>
      </w:r>
      <w:r w:rsidR="00F22C70" w:rsidRPr="008D7445">
        <w:rPr>
          <w:sz w:val="24"/>
          <w:szCs w:val="24"/>
        </w:rPr>
        <w:t xml:space="preserve">. </w:t>
      </w:r>
      <w:proofErr w:type="gramStart"/>
      <w:r w:rsidR="00F22C70" w:rsidRPr="008D7445">
        <w:rPr>
          <w:sz w:val="24"/>
          <w:szCs w:val="24"/>
        </w:rPr>
        <w:t xml:space="preserve">Retrieved from the United State Department of Agriculture Economic Research Department website: </w:t>
      </w:r>
      <w:hyperlink r:id="rId17" w:history="1">
        <w:r w:rsidR="00F22C70" w:rsidRPr="008D7445">
          <w:rPr>
            <w:rStyle w:val="Hyperlink"/>
            <w:sz w:val="24"/>
            <w:szCs w:val="24"/>
          </w:rPr>
          <w:t>http://www.ers.usda</w:t>
        </w:r>
      </w:hyperlink>
      <w:r w:rsidR="009E06F2">
        <w:rPr>
          <w:sz w:val="24"/>
          <w:szCs w:val="24"/>
        </w:rPr>
        <w:t>.</w:t>
      </w:r>
      <w:proofErr w:type="gramEnd"/>
      <w:r w:rsidR="00F361C4">
        <w:fldChar w:fldCharType="begin"/>
      </w:r>
      <w:r w:rsidR="00B61306">
        <w:instrText>HYPERLINK "http://www.ers.usda.gov/Publications/ERR53/"</w:instrText>
      </w:r>
      <w:r w:rsidR="00F361C4">
        <w:fldChar w:fldCharType="separate"/>
      </w:r>
      <w:proofErr w:type="gramStart"/>
      <w:r w:rsidR="00F22C70" w:rsidRPr="008D7445">
        <w:rPr>
          <w:rStyle w:val="Hyperlink"/>
          <w:sz w:val="24"/>
          <w:szCs w:val="24"/>
        </w:rPr>
        <w:t>gov/Publications/ERR53</w:t>
      </w:r>
      <w:proofErr w:type="gramEnd"/>
      <w:r w:rsidR="00F22C70" w:rsidRPr="008D7445">
        <w:rPr>
          <w:rStyle w:val="Hyperlink"/>
          <w:sz w:val="24"/>
          <w:szCs w:val="24"/>
        </w:rPr>
        <w:t>/</w:t>
      </w:r>
      <w:r w:rsidR="00F361C4">
        <w:fldChar w:fldCharType="end"/>
      </w:r>
    </w:p>
    <w:p w:rsidR="00E92854" w:rsidRDefault="00F22C70" w:rsidP="008D7445">
      <w:pPr>
        <w:tabs>
          <w:tab w:val="left" w:pos="0"/>
        </w:tabs>
        <w:spacing w:line="480" w:lineRule="auto"/>
        <w:ind w:left="720" w:hanging="720"/>
        <w:rPr>
          <w:sz w:val="24"/>
          <w:szCs w:val="24"/>
        </w:rPr>
      </w:pPr>
      <w:proofErr w:type="gramStart"/>
      <w:r w:rsidRPr="008D7445">
        <w:rPr>
          <w:sz w:val="24"/>
          <w:szCs w:val="24"/>
        </w:rPr>
        <w:t>Bruch, M. (2007, January).</w:t>
      </w:r>
      <w:proofErr w:type="gramEnd"/>
      <w:r w:rsidRPr="008D7445">
        <w:rPr>
          <w:sz w:val="24"/>
          <w:szCs w:val="24"/>
        </w:rPr>
        <w:t xml:space="preserve"> Agritourism INNOVATION in Tennessee. </w:t>
      </w:r>
      <w:proofErr w:type="gramStart"/>
      <w:r w:rsidRPr="008D7445">
        <w:rPr>
          <w:sz w:val="24"/>
          <w:szCs w:val="24"/>
        </w:rPr>
        <w:t>Presented at the Illinois Specialty Crop and Agritourism Conference, Springfield, Illinois.</w:t>
      </w:r>
      <w:proofErr w:type="gramEnd"/>
      <w:r w:rsidRPr="008D7445">
        <w:rPr>
          <w:sz w:val="24"/>
          <w:szCs w:val="24"/>
        </w:rPr>
        <w:t xml:space="preserve"> Retrieved from </w:t>
      </w:r>
      <w:hyperlink r:id="rId18" w:history="1">
        <w:r w:rsidRPr="008D7445">
          <w:rPr>
            <w:rStyle w:val="Hyperlink"/>
            <w:sz w:val="24"/>
            <w:szCs w:val="24"/>
          </w:rPr>
          <w:t>http://cpa.utk.edu/level2/agri-tourism/training.htm</w:t>
        </w:r>
      </w:hyperlink>
      <w:r w:rsidRPr="008D7445">
        <w:rPr>
          <w:sz w:val="24"/>
          <w:szCs w:val="24"/>
        </w:rPr>
        <w:t xml:space="preserve"> </w:t>
      </w:r>
    </w:p>
    <w:p w:rsidR="00A07CC2" w:rsidRDefault="00A07CC2" w:rsidP="00E92854">
      <w:pPr>
        <w:tabs>
          <w:tab w:val="left" w:pos="0"/>
        </w:tabs>
        <w:spacing w:line="480" w:lineRule="auto"/>
        <w:ind w:left="720" w:hanging="720"/>
        <w:rPr>
          <w:sz w:val="24"/>
          <w:szCs w:val="24"/>
        </w:rPr>
      </w:pPr>
    </w:p>
    <w:p w:rsidR="00A07CC2" w:rsidRDefault="00A07CC2" w:rsidP="00E92854">
      <w:pPr>
        <w:tabs>
          <w:tab w:val="left" w:pos="0"/>
        </w:tabs>
        <w:spacing w:line="480" w:lineRule="auto"/>
        <w:ind w:left="720" w:hanging="720"/>
        <w:rPr>
          <w:sz w:val="24"/>
          <w:szCs w:val="24"/>
        </w:rPr>
      </w:pPr>
    </w:p>
    <w:p w:rsidR="0013410B" w:rsidRDefault="00F22C70" w:rsidP="00E92854">
      <w:pPr>
        <w:tabs>
          <w:tab w:val="left" w:pos="0"/>
        </w:tabs>
        <w:spacing w:line="480" w:lineRule="auto"/>
        <w:ind w:left="720" w:hanging="720"/>
        <w:rPr>
          <w:sz w:val="24"/>
          <w:szCs w:val="24"/>
        </w:rPr>
      </w:pPr>
      <w:proofErr w:type="gramStart"/>
      <w:r w:rsidRPr="008D7445">
        <w:rPr>
          <w:sz w:val="24"/>
          <w:szCs w:val="24"/>
        </w:rPr>
        <w:lastRenderedPageBreak/>
        <w:t>Bruch, M., Dawson, G., English, B., Jensen, K., &amp; Menard, J. (2005).</w:t>
      </w:r>
      <w:proofErr w:type="gramEnd"/>
      <w:r w:rsidRPr="008D7445">
        <w:rPr>
          <w:sz w:val="24"/>
          <w:szCs w:val="24"/>
        </w:rPr>
        <w:t xml:space="preserve"> </w:t>
      </w:r>
      <w:r w:rsidRPr="008D7445">
        <w:rPr>
          <w:i/>
          <w:sz w:val="24"/>
          <w:szCs w:val="24"/>
        </w:rPr>
        <w:t>Agri</w:t>
      </w:r>
      <w:r w:rsidR="00F84BBE">
        <w:rPr>
          <w:i/>
          <w:sz w:val="24"/>
          <w:szCs w:val="24"/>
        </w:rPr>
        <w:t>tourism in Tennessee:  Current status and future g</w:t>
      </w:r>
      <w:r w:rsidRPr="008D7445">
        <w:rPr>
          <w:i/>
          <w:sz w:val="24"/>
          <w:szCs w:val="24"/>
        </w:rPr>
        <w:t xml:space="preserve">rowth, 2003 – 2004. </w:t>
      </w:r>
      <w:r w:rsidRPr="008D7445">
        <w:rPr>
          <w:sz w:val="24"/>
          <w:szCs w:val="24"/>
        </w:rPr>
        <w:t xml:space="preserve">Retrieved from </w:t>
      </w:r>
      <w:hyperlink r:id="rId19" w:history="1">
        <w:r w:rsidRPr="008D7445">
          <w:rPr>
            <w:rStyle w:val="Hyperlink"/>
            <w:sz w:val="24"/>
            <w:szCs w:val="24"/>
          </w:rPr>
          <w:t xml:space="preserve">http://web.utk.edu/~ </w:t>
        </w:r>
        <w:proofErr w:type="spellStart"/>
        <w:r w:rsidRPr="008D7445">
          <w:rPr>
            <w:rStyle w:val="Hyperlink"/>
            <w:sz w:val="24"/>
            <w:szCs w:val="24"/>
          </w:rPr>
          <w:t>aimag</w:t>
        </w:r>
        <w:proofErr w:type="spellEnd"/>
        <w:r w:rsidRPr="008D7445">
          <w:rPr>
            <w:rStyle w:val="Hyperlink"/>
            <w:sz w:val="24"/>
            <w:szCs w:val="24"/>
          </w:rPr>
          <w:t>/pubs/agritour.pdf</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Bruch, M., &amp; Holland, R. (2004).</w:t>
      </w:r>
      <w:proofErr w:type="gramEnd"/>
      <w:r w:rsidRPr="008D7445">
        <w:rPr>
          <w:sz w:val="24"/>
          <w:szCs w:val="24"/>
        </w:rPr>
        <w:t xml:space="preserve"> </w:t>
      </w:r>
      <w:r w:rsidR="00F84BBE">
        <w:rPr>
          <w:i/>
          <w:sz w:val="24"/>
          <w:szCs w:val="24"/>
        </w:rPr>
        <w:t>A snapshot of Tennessee a</w:t>
      </w:r>
      <w:r w:rsidRPr="008D7445">
        <w:rPr>
          <w:i/>
          <w:sz w:val="24"/>
          <w:szCs w:val="24"/>
        </w:rPr>
        <w:t>gri</w:t>
      </w:r>
      <w:r w:rsidR="00F84BBE">
        <w:rPr>
          <w:i/>
          <w:sz w:val="24"/>
          <w:szCs w:val="24"/>
        </w:rPr>
        <w:t>tourism: Results from the 2003 enterprise i</w:t>
      </w:r>
      <w:r w:rsidRPr="008D7445">
        <w:rPr>
          <w:i/>
          <w:sz w:val="24"/>
          <w:szCs w:val="24"/>
        </w:rPr>
        <w:t>nventory.</w:t>
      </w:r>
      <w:r w:rsidRPr="008D7445">
        <w:rPr>
          <w:sz w:val="24"/>
          <w:szCs w:val="24"/>
        </w:rPr>
        <w:t xml:space="preserve"> Retrieved from </w:t>
      </w:r>
      <w:hyperlink r:id="rId20" w:history="1">
        <w:r w:rsidRPr="008D7445">
          <w:rPr>
            <w:rStyle w:val="Hyperlink"/>
            <w:sz w:val="24"/>
            <w:szCs w:val="24"/>
          </w:rPr>
          <w:t>http://www.utextension.utk.edu/publications /</w:t>
        </w:r>
        <w:proofErr w:type="spellStart"/>
        <w:r w:rsidRPr="008D7445">
          <w:rPr>
            <w:rStyle w:val="Hyperlink"/>
            <w:sz w:val="24"/>
            <w:szCs w:val="24"/>
          </w:rPr>
          <w:t>pbfiles</w:t>
        </w:r>
        <w:proofErr w:type="spellEnd"/>
        <w:r w:rsidRPr="008D7445">
          <w:rPr>
            <w:rStyle w:val="Hyperlink"/>
            <w:sz w:val="24"/>
            <w:szCs w:val="24"/>
          </w:rPr>
          <w:t>/PB1754_ch4.pdf</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spellStart"/>
      <w:r w:rsidRPr="008D7445">
        <w:rPr>
          <w:sz w:val="24"/>
          <w:szCs w:val="24"/>
        </w:rPr>
        <w:t>Debord</w:t>
      </w:r>
      <w:proofErr w:type="spellEnd"/>
      <w:r w:rsidRPr="008D7445">
        <w:rPr>
          <w:sz w:val="24"/>
          <w:szCs w:val="24"/>
        </w:rPr>
        <w:t xml:space="preserve">, K., McClellan, K., &amp; Ryan, S. (2006). </w:t>
      </w:r>
      <w:r w:rsidRPr="008D7445">
        <w:rPr>
          <w:i/>
          <w:sz w:val="24"/>
          <w:szCs w:val="24"/>
        </w:rPr>
        <w:t>A</w:t>
      </w:r>
      <w:r w:rsidR="00F84BBE">
        <w:rPr>
          <w:i/>
          <w:sz w:val="24"/>
          <w:szCs w:val="24"/>
        </w:rPr>
        <w:t>gritourism in Pennsylvania: An industry a</w:t>
      </w:r>
      <w:r w:rsidRPr="008D7445">
        <w:rPr>
          <w:i/>
          <w:sz w:val="24"/>
          <w:szCs w:val="24"/>
        </w:rPr>
        <w:t xml:space="preserve">ssessment. </w:t>
      </w:r>
      <w:proofErr w:type="gramStart"/>
      <w:r w:rsidRPr="008D7445">
        <w:rPr>
          <w:sz w:val="24"/>
          <w:szCs w:val="24"/>
        </w:rPr>
        <w:t xml:space="preserve">Retrieved from The Center for Rural Pennsylvania website: </w:t>
      </w:r>
      <w:hyperlink r:id="rId21" w:history="1">
        <w:r w:rsidRPr="008D7445">
          <w:rPr>
            <w:rStyle w:val="Hyperlink"/>
            <w:sz w:val="24"/>
            <w:szCs w:val="24"/>
          </w:rPr>
          <w:t>http://www</w:t>
        </w:r>
      </w:hyperlink>
      <w:r w:rsidRPr="008D7445">
        <w:rPr>
          <w:sz w:val="24"/>
          <w:szCs w:val="24"/>
        </w:rPr>
        <w:t>.</w:t>
      </w:r>
      <w:proofErr w:type="gramEnd"/>
      <w:r w:rsidRPr="008D7445">
        <w:rPr>
          <w:sz w:val="24"/>
          <w:szCs w:val="24"/>
        </w:rPr>
        <w:t xml:space="preserve"> </w:t>
      </w:r>
      <w:hyperlink r:id="rId22" w:history="1">
        <w:r w:rsidRPr="008D7445">
          <w:rPr>
            <w:rStyle w:val="Hyperlink"/>
            <w:sz w:val="24"/>
            <w:szCs w:val="24"/>
          </w:rPr>
          <w:t>rural.palegislature.us/agritourism2006.pdf</w:t>
        </w:r>
      </w:hyperlink>
    </w:p>
    <w:p w:rsidR="00F22C70" w:rsidRPr="008D7445" w:rsidRDefault="00F22C70" w:rsidP="008D7445">
      <w:pPr>
        <w:tabs>
          <w:tab w:val="left" w:pos="0"/>
        </w:tabs>
        <w:spacing w:line="480" w:lineRule="auto"/>
        <w:ind w:left="720" w:hanging="720"/>
        <w:rPr>
          <w:sz w:val="24"/>
          <w:szCs w:val="24"/>
        </w:rPr>
      </w:pPr>
      <w:r w:rsidRPr="008D7445">
        <w:rPr>
          <w:sz w:val="24"/>
          <w:szCs w:val="24"/>
        </w:rPr>
        <w:t xml:space="preserve">Dewey, J. (1916). </w:t>
      </w:r>
      <w:proofErr w:type="gramStart"/>
      <w:r w:rsidR="00F84BBE">
        <w:rPr>
          <w:i/>
          <w:sz w:val="24"/>
          <w:szCs w:val="24"/>
        </w:rPr>
        <w:t>Democracy in e</w:t>
      </w:r>
      <w:r w:rsidRPr="00F84BBE">
        <w:rPr>
          <w:i/>
          <w:sz w:val="24"/>
          <w:szCs w:val="24"/>
        </w:rPr>
        <w:t>ducation.</w:t>
      </w:r>
      <w:proofErr w:type="gramEnd"/>
      <w:r w:rsidRPr="008D7445">
        <w:rPr>
          <w:sz w:val="24"/>
          <w:szCs w:val="24"/>
        </w:rPr>
        <w:t xml:space="preserve"> New York: The MacMillan Company. </w:t>
      </w:r>
    </w:p>
    <w:p w:rsidR="00F22C70" w:rsidRPr="008D7445" w:rsidRDefault="00F22C70" w:rsidP="008D7445">
      <w:pPr>
        <w:tabs>
          <w:tab w:val="left" w:pos="0"/>
        </w:tabs>
        <w:spacing w:line="480" w:lineRule="auto"/>
        <w:ind w:left="720" w:hanging="720"/>
        <w:rPr>
          <w:sz w:val="24"/>
          <w:szCs w:val="24"/>
        </w:rPr>
      </w:pPr>
      <w:r w:rsidRPr="008D7445">
        <w:rPr>
          <w:sz w:val="24"/>
          <w:szCs w:val="24"/>
        </w:rPr>
        <w:t xml:space="preserve">Dewey, J. (1938). </w:t>
      </w:r>
      <w:proofErr w:type="gramStart"/>
      <w:r w:rsidR="00F84BBE">
        <w:rPr>
          <w:i/>
          <w:sz w:val="24"/>
          <w:szCs w:val="24"/>
        </w:rPr>
        <w:t>Experience and e</w:t>
      </w:r>
      <w:r w:rsidRPr="008D7445">
        <w:rPr>
          <w:i/>
          <w:sz w:val="24"/>
          <w:szCs w:val="24"/>
        </w:rPr>
        <w:t>ducation</w:t>
      </w:r>
      <w:r w:rsidRPr="008D7445">
        <w:rPr>
          <w:sz w:val="24"/>
          <w:szCs w:val="24"/>
        </w:rPr>
        <w:t>.</w:t>
      </w:r>
      <w:proofErr w:type="gramEnd"/>
      <w:r w:rsidRPr="008D7445">
        <w:rPr>
          <w:sz w:val="24"/>
          <w:szCs w:val="24"/>
        </w:rPr>
        <w:t xml:space="preserve"> New York: The MacMillan Company.</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 xml:space="preserve">English, B., Jensen, K., </w:t>
      </w:r>
      <w:proofErr w:type="spellStart"/>
      <w:r w:rsidRPr="008D7445">
        <w:rPr>
          <w:sz w:val="24"/>
          <w:szCs w:val="24"/>
        </w:rPr>
        <w:t>Lindborg</w:t>
      </w:r>
      <w:proofErr w:type="spellEnd"/>
      <w:r w:rsidRPr="008D7445">
        <w:rPr>
          <w:sz w:val="24"/>
          <w:szCs w:val="24"/>
        </w:rPr>
        <w:t>, C., &amp; Menard, J. (2006).</w:t>
      </w:r>
      <w:proofErr w:type="gramEnd"/>
      <w:r w:rsidRPr="008D7445">
        <w:rPr>
          <w:sz w:val="24"/>
          <w:szCs w:val="24"/>
        </w:rPr>
        <w:t xml:space="preserve"> </w:t>
      </w:r>
      <w:proofErr w:type="gramStart"/>
      <w:r w:rsidR="00F84BBE">
        <w:rPr>
          <w:i/>
          <w:sz w:val="24"/>
          <w:szCs w:val="24"/>
        </w:rPr>
        <w:t xml:space="preserve">Visitors to Tennessee </w:t>
      </w:r>
      <w:proofErr w:type="spellStart"/>
      <w:r w:rsidR="00F84BBE">
        <w:rPr>
          <w:i/>
          <w:sz w:val="24"/>
          <w:szCs w:val="24"/>
        </w:rPr>
        <w:t>agri</w:t>
      </w:r>
      <w:proofErr w:type="spellEnd"/>
      <w:r w:rsidR="00F84BBE">
        <w:rPr>
          <w:i/>
          <w:sz w:val="24"/>
          <w:szCs w:val="24"/>
        </w:rPr>
        <w:t>-tourism a</w:t>
      </w:r>
      <w:r w:rsidRPr="008D7445">
        <w:rPr>
          <w:i/>
          <w:sz w:val="24"/>
          <w:szCs w:val="24"/>
        </w:rPr>
        <w:t>ttractions.</w:t>
      </w:r>
      <w:proofErr w:type="gramEnd"/>
      <w:r w:rsidRPr="008D7445">
        <w:rPr>
          <w:i/>
          <w:sz w:val="24"/>
          <w:szCs w:val="24"/>
        </w:rPr>
        <w:t xml:space="preserve"> </w:t>
      </w:r>
      <w:r w:rsidRPr="008D7445">
        <w:rPr>
          <w:sz w:val="24"/>
          <w:szCs w:val="24"/>
        </w:rPr>
        <w:t xml:space="preserve">Retrieved from the University of Tennessee, Agriculture Economics departmental website: </w:t>
      </w:r>
      <w:hyperlink r:id="rId23" w:history="1">
        <w:r w:rsidRPr="008D7445">
          <w:rPr>
            <w:rStyle w:val="Hyperlink"/>
            <w:sz w:val="24"/>
            <w:szCs w:val="24"/>
          </w:rPr>
          <w:t>http://web.utk.edu/~aimag/pubs/research%20report%20visitors</w:t>
        </w:r>
      </w:hyperlink>
      <w:r w:rsidRPr="008D7445">
        <w:rPr>
          <w:sz w:val="24"/>
          <w:szCs w:val="24"/>
        </w:rPr>
        <w:t xml:space="preserve"> </w:t>
      </w:r>
      <w:hyperlink r:id="rId24" w:history="1">
        <w:r w:rsidRPr="008D7445">
          <w:rPr>
            <w:rStyle w:val="Hyperlink"/>
            <w:sz w:val="24"/>
            <w:szCs w:val="24"/>
          </w:rPr>
          <w:t>%20surveys3.pdf</w:t>
        </w:r>
      </w:hyperlink>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Essex, S.</w:t>
      </w:r>
      <w:r w:rsidR="00DA72C4">
        <w:rPr>
          <w:sz w:val="24"/>
          <w:szCs w:val="24"/>
        </w:rPr>
        <w:t xml:space="preserve"> </w:t>
      </w:r>
      <w:r w:rsidRPr="008D7445">
        <w:rPr>
          <w:sz w:val="24"/>
          <w:szCs w:val="24"/>
        </w:rPr>
        <w:t xml:space="preserve">J., </w:t>
      </w:r>
      <w:proofErr w:type="spellStart"/>
      <w:r w:rsidRPr="008D7445">
        <w:rPr>
          <w:sz w:val="24"/>
          <w:szCs w:val="24"/>
        </w:rPr>
        <w:t>Gilg</w:t>
      </w:r>
      <w:proofErr w:type="spellEnd"/>
      <w:r w:rsidRPr="008D7445">
        <w:rPr>
          <w:sz w:val="24"/>
          <w:szCs w:val="24"/>
        </w:rPr>
        <w:t xml:space="preserve">, A.W., </w:t>
      </w:r>
      <w:proofErr w:type="spellStart"/>
      <w:r w:rsidRPr="008D7445">
        <w:rPr>
          <w:sz w:val="24"/>
          <w:szCs w:val="24"/>
        </w:rPr>
        <w:t>Smither</w:t>
      </w:r>
      <w:proofErr w:type="spellEnd"/>
      <w:r w:rsidRPr="008D7445">
        <w:rPr>
          <w:sz w:val="24"/>
          <w:szCs w:val="24"/>
        </w:rPr>
        <w:t xml:space="preserve">, J., Wilson, R., &amp; </w:t>
      </w:r>
      <w:proofErr w:type="spellStart"/>
      <w:r w:rsidRPr="008D7445">
        <w:rPr>
          <w:sz w:val="24"/>
          <w:szCs w:val="24"/>
        </w:rPr>
        <w:t>Yarwood</w:t>
      </w:r>
      <w:proofErr w:type="spellEnd"/>
      <w:r w:rsidRPr="008D7445">
        <w:rPr>
          <w:sz w:val="24"/>
          <w:szCs w:val="24"/>
        </w:rPr>
        <w:t>, R.</w:t>
      </w:r>
      <w:r w:rsidR="00DA72C4">
        <w:rPr>
          <w:sz w:val="24"/>
          <w:szCs w:val="24"/>
        </w:rPr>
        <w:t xml:space="preserve"> </w:t>
      </w:r>
      <w:r w:rsidRPr="008D7445">
        <w:rPr>
          <w:sz w:val="24"/>
          <w:szCs w:val="24"/>
        </w:rPr>
        <w:t>B. (2005).</w:t>
      </w:r>
      <w:proofErr w:type="gramEnd"/>
      <w:r w:rsidRPr="008D7445">
        <w:rPr>
          <w:sz w:val="24"/>
          <w:szCs w:val="24"/>
        </w:rPr>
        <w:t xml:space="preserve"> </w:t>
      </w:r>
      <w:r w:rsidR="00DA72C4">
        <w:rPr>
          <w:i/>
          <w:sz w:val="24"/>
          <w:szCs w:val="24"/>
        </w:rPr>
        <w:t>Rural change and s</w:t>
      </w:r>
      <w:r w:rsidRPr="008D7445">
        <w:rPr>
          <w:i/>
          <w:sz w:val="24"/>
          <w:szCs w:val="24"/>
        </w:rPr>
        <w:t>ustainability: Agriculture, th</w:t>
      </w:r>
      <w:r w:rsidR="00DA72C4">
        <w:rPr>
          <w:i/>
          <w:sz w:val="24"/>
          <w:szCs w:val="24"/>
        </w:rPr>
        <w:t>e environment and c</w:t>
      </w:r>
      <w:r w:rsidRPr="008D7445">
        <w:rPr>
          <w:i/>
          <w:sz w:val="24"/>
          <w:szCs w:val="24"/>
        </w:rPr>
        <w:t>ommunities.</w:t>
      </w:r>
      <w:r w:rsidRPr="008D7445">
        <w:rPr>
          <w:sz w:val="24"/>
          <w:szCs w:val="24"/>
        </w:rPr>
        <w:t xml:space="preserve"> Cambridge, MA: CABI Publishing. </w:t>
      </w:r>
    </w:p>
    <w:p w:rsidR="00F22C70" w:rsidRPr="008D7445" w:rsidRDefault="00F22C70" w:rsidP="008D7445">
      <w:pPr>
        <w:spacing w:line="480" w:lineRule="auto"/>
        <w:rPr>
          <w:i/>
          <w:iCs/>
          <w:sz w:val="24"/>
          <w:szCs w:val="24"/>
        </w:rPr>
      </w:pPr>
      <w:proofErr w:type="gramStart"/>
      <w:r w:rsidRPr="008D7445">
        <w:rPr>
          <w:sz w:val="24"/>
          <w:szCs w:val="24"/>
        </w:rPr>
        <w:t>Flood, R. A. &amp; Elliot, J. (1994).</w:t>
      </w:r>
      <w:proofErr w:type="gramEnd"/>
      <w:r w:rsidRPr="008D7445">
        <w:rPr>
          <w:sz w:val="24"/>
          <w:szCs w:val="24"/>
        </w:rPr>
        <w:t xml:space="preserve"> </w:t>
      </w:r>
      <w:proofErr w:type="gramStart"/>
      <w:r w:rsidRPr="008D7445">
        <w:rPr>
          <w:sz w:val="24"/>
          <w:szCs w:val="24"/>
        </w:rPr>
        <w:t>Agricultural awareness in Arizona.</w:t>
      </w:r>
      <w:proofErr w:type="gramEnd"/>
      <w:r w:rsidRPr="008D7445">
        <w:rPr>
          <w:sz w:val="24"/>
          <w:szCs w:val="24"/>
        </w:rPr>
        <w:t xml:space="preserve"> </w:t>
      </w:r>
      <w:r w:rsidRPr="008D7445">
        <w:rPr>
          <w:i/>
          <w:iCs/>
          <w:sz w:val="24"/>
          <w:szCs w:val="24"/>
        </w:rPr>
        <w:t>Proceedings of the</w:t>
      </w:r>
    </w:p>
    <w:p w:rsidR="00F22C70" w:rsidRPr="008D7445" w:rsidRDefault="00DA72C4" w:rsidP="008D7445">
      <w:pPr>
        <w:tabs>
          <w:tab w:val="left" w:pos="0"/>
        </w:tabs>
        <w:spacing w:line="480" w:lineRule="auto"/>
        <w:ind w:left="720" w:hanging="720"/>
        <w:rPr>
          <w:sz w:val="24"/>
          <w:szCs w:val="24"/>
        </w:rPr>
      </w:pPr>
      <w:r>
        <w:rPr>
          <w:i/>
          <w:iCs/>
          <w:sz w:val="24"/>
          <w:szCs w:val="24"/>
        </w:rPr>
        <w:tab/>
      </w:r>
      <w:proofErr w:type="gramStart"/>
      <w:r>
        <w:rPr>
          <w:i/>
          <w:iCs/>
          <w:sz w:val="24"/>
          <w:szCs w:val="24"/>
        </w:rPr>
        <w:t>national</w:t>
      </w:r>
      <w:proofErr w:type="gramEnd"/>
      <w:r>
        <w:rPr>
          <w:i/>
          <w:iCs/>
          <w:sz w:val="24"/>
          <w:szCs w:val="24"/>
        </w:rPr>
        <w:t xml:space="preserve"> agricultural education research m</w:t>
      </w:r>
      <w:r w:rsidR="00F22C70" w:rsidRPr="008D7445">
        <w:rPr>
          <w:i/>
          <w:iCs/>
          <w:sz w:val="24"/>
          <w:szCs w:val="24"/>
        </w:rPr>
        <w:t>eeting, 21</w:t>
      </w:r>
      <w:r w:rsidR="00F22C70" w:rsidRPr="008D7445">
        <w:rPr>
          <w:sz w:val="24"/>
          <w:szCs w:val="24"/>
        </w:rPr>
        <w:t>, 103-109.</w:t>
      </w:r>
    </w:p>
    <w:p w:rsidR="00F22C70" w:rsidRPr="008D7445" w:rsidRDefault="00F22C70" w:rsidP="008D7445">
      <w:pPr>
        <w:tabs>
          <w:tab w:val="left" w:pos="0"/>
        </w:tabs>
        <w:spacing w:line="480" w:lineRule="auto"/>
        <w:ind w:left="720" w:hanging="720"/>
        <w:rPr>
          <w:sz w:val="24"/>
          <w:szCs w:val="24"/>
        </w:rPr>
      </w:pPr>
      <w:r w:rsidRPr="008D7445">
        <w:rPr>
          <w:sz w:val="24"/>
          <w:szCs w:val="24"/>
        </w:rPr>
        <w:t>Gagne, R.</w:t>
      </w:r>
      <w:r w:rsidR="00DA72C4">
        <w:rPr>
          <w:sz w:val="24"/>
          <w:szCs w:val="24"/>
        </w:rPr>
        <w:t xml:space="preserve"> </w:t>
      </w:r>
      <w:r w:rsidRPr="008D7445">
        <w:rPr>
          <w:sz w:val="24"/>
          <w:szCs w:val="24"/>
        </w:rPr>
        <w:t xml:space="preserve">M. (1917). </w:t>
      </w:r>
      <w:proofErr w:type="gramStart"/>
      <w:r w:rsidR="00DA72C4">
        <w:rPr>
          <w:i/>
          <w:sz w:val="24"/>
          <w:szCs w:val="24"/>
        </w:rPr>
        <w:t>The conditions of l</w:t>
      </w:r>
      <w:r w:rsidRPr="008D7445">
        <w:rPr>
          <w:i/>
          <w:sz w:val="24"/>
          <w:szCs w:val="24"/>
        </w:rPr>
        <w:t>earning</w:t>
      </w:r>
      <w:r w:rsidRPr="008D7445">
        <w:rPr>
          <w:sz w:val="24"/>
          <w:szCs w:val="24"/>
        </w:rPr>
        <w:t>.</w:t>
      </w:r>
      <w:proofErr w:type="gramEnd"/>
      <w:r w:rsidRPr="008D7445">
        <w:rPr>
          <w:sz w:val="24"/>
          <w:szCs w:val="24"/>
        </w:rPr>
        <w:t xml:space="preserve"> Austin, TX: Rinehart and Winston. </w:t>
      </w:r>
    </w:p>
    <w:p w:rsidR="007D00F5" w:rsidRDefault="00F22C70" w:rsidP="00E92854">
      <w:pPr>
        <w:tabs>
          <w:tab w:val="left" w:pos="0"/>
        </w:tabs>
        <w:spacing w:line="480" w:lineRule="auto"/>
        <w:ind w:left="720" w:hanging="720"/>
        <w:rPr>
          <w:sz w:val="24"/>
          <w:szCs w:val="24"/>
        </w:rPr>
      </w:pPr>
      <w:r w:rsidRPr="008D7445">
        <w:rPr>
          <w:sz w:val="24"/>
          <w:szCs w:val="24"/>
        </w:rPr>
        <w:t>Gartner, W.</w:t>
      </w:r>
      <w:r w:rsidR="00DA72C4">
        <w:rPr>
          <w:sz w:val="24"/>
          <w:szCs w:val="24"/>
        </w:rPr>
        <w:t xml:space="preserve"> C. (2005). </w:t>
      </w:r>
      <w:proofErr w:type="gramStart"/>
      <w:r w:rsidR="00DA72C4">
        <w:rPr>
          <w:sz w:val="24"/>
          <w:szCs w:val="24"/>
        </w:rPr>
        <w:t>A perspective on rural tourism d</w:t>
      </w:r>
      <w:r w:rsidRPr="008D7445">
        <w:rPr>
          <w:sz w:val="24"/>
          <w:szCs w:val="24"/>
        </w:rPr>
        <w:t>evelopment.</w:t>
      </w:r>
      <w:proofErr w:type="gramEnd"/>
      <w:r w:rsidRPr="008D7445">
        <w:rPr>
          <w:sz w:val="24"/>
          <w:szCs w:val="24"/>
        </w:rPr>
        <w:t xml:space="preserve"> </w:t>
      </w:r>
      <w:r w:rsidRPr="008D7445">
        <w:rPr>
          <w:i/>
          <w:sz w:val="24"/>
          <w:szCs w:val="24"/>
        </w:rPr>
        <w:t xml:space="preserve">The Journal of Regional Analysis &amp; Policy </w:t>
      </w:r>
      <w:r w:rsidRPr="008D7445">
        <w:rPr>
          <w:sz w:val="24"/>
          <w:szCs w:val="24"/>
        </w:rPr>
        <w:t xml:space="preserve">35(1), 33-42. </w:t>
      </w:r>
    </w:p>
    <w:p w:rsidR="00F22C70" w:rsidRPr="008D7445" w:rsidRDefault="00F22C70" w:rsidP="00E92854">
      <w:pPr>
        <w:spacing w:line="480" w:lineRule="auto"/>
        <w:ind w:left="720" w:hanging="720"/>
        <w:rPr>
          <w:sz w:val="24"/>
          <w:szCs w:val="24"/>
        </w:rPr>
      </w:pPr>
      <w:proofErr w:type="spellStart"/>
      <w:r w:rsidRPr="008D7445">
        <w:rPr>
          <w:sz w:val="24"/>
          <w:szCs w:val="24"/>
        </w:rPr>
        <w:lastRenderedPageBreak/>
        <w:t>Hagins</w:t>
      </w:r>
      <w:proofErr w:type="spellEnd"/>
      <w:r w:rsidRPr="008D7445">
        <w:rPr>
          <w:sz w:val="24"/>
          <w:szCs w:val="24"/>
        </w:rPr>
        <w:t>, S.</w:t>
      </w:r>
      <w:r w:rsidR="00DA72C4">
        <w:rPr>
          <w:sz w:val="24"/>
          <w:szCs w:val="24"/>
        </w:rPr>
        <w:t xml:space="preserve"> </w:t>
      </w:r>
      <w:r w:rsidRPr="008D7445">
        <w:rPr>
          <w:sz w:val="24"/>
          <w:szCs w:val="24"/>
        </w:rPr>
        <w:t xml:space="preserve">A. (2001). </w:t>
      </w:r>
      <w:r w:rsidR="00DA72C4">
        <w:rPr>
          <w:i/>
          <w:sz w:val="24"/>
          <w:szCs w:val="24"/>
        </w:rPr>
        <w:t>Associated press wire service coverage of agricultural issues: A c</w:t>
      </w:r>
      <w:r w:rsidRPr="008D7445">
        <w:rPr>
          <w:i/>
          <w:sz w:val="24"/>
          <w:szCs w:val="24"/>
        </w:rPr>
        <w:t>ont</w:t>
      </w:r>
      <w:r w:rsidR="00DA72C4">
        <w:rPr>
          <w:i/>
          <w:sz w:val="24"/>
          <w:szCs w:val="24"/>
        </w:rPr>
        <w:t>ent a</w:t>
      </w:r>
      <w:r w:rsidRPr="008D7445">
        <w:rPr>
          <w:i/>
          <w:sz w:val="24"/>
          <w:szCs w:val="24"/>
        </w:rPr>
        <w:t>nalysis</w:t>
      </w:r>
      <w:r w:rsidRPr="008D7445">
        <w:rPr>
          <w:sz w:val="24"/>
          <w:szCs w:val="24"/>
        </w:rPr>
        <w:t xml:space="preserve"> (Master’s thesis). Retrieved from</w:t>
      </w:r>
      <w:r w:rsidR="0013410B">
        <w:rPr>
          <w:sz w:val="24"/>
          <w:szCs w:val="24"/>
        </w:rPr>
        <w:t xml:space="preserve"> </w:t>
      </w:r>
      <w:hyperlink r:id="rId25" w:history="1">
        <w:r w:rsidR="0013410B" w:rsidRPr="00FA7EE8">
          <w:rPr>
            <w:rStyle w:val="Hyperlink"/>
            <w:sz w:val="24"/>
            <w:szCs w:val="24"/>
          </w:rPr>
          <w:t>http://etd.lib.ttu.edu/theses/available/ etd-07312008-31295018497809/unrestricted/31295018497809.pdf</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spellStart"/>
      <w:proofErr w:type="gramStart"/>
      <w:r w:rsidRPr="008D7445">
        <w:rPr>
          <w:sz w:val="24"/>
          <w:szCs w:val="24"/>
        </w:rPr>
        <w:t>Hodur</w:t>
      </w:r>
      <w:proofErr w:type="spellEnd"/>
      <w:r w:rsidRPr="008D7445">
        <w:rPr>
          <w:sz w:val="24"/>
          <w:szCs w:val="24"/>
        </w:rPr>
        <w:t xml:space="preserve">, N., </w:t>
      </w:r>
      <w:proofErr w:type="spellStart"/>
      <w:r w:rsidRPr="008D7445">
        <w:rPr>
          <w:sz w:val="24"/>
          <w:szCs w:val="24"/>
        </w:rPr>
        <w:t>Leistritz</w:t>
      </w:r>
      <w:proofErr w:type="spellEnd"/>
      <w:r w:rsidRPr="008D7445">
        <w:rPr>
          <w:sz w:val="24"/>
          <w:szCs w:val="24"/>
        </w:rPr>
        <w:t>, L.,</w:t>
      </w:r>
      <w:r w:rsidR="00DA72C4">
        <w:rPr>
          <w:sz w:val="24"/>
          <w:szCs w:val="24"/>
        </w:rPr>
        <w:t xml:space="preserve"> &amp; </w:t>
      </w:r>
      <w:proofErr w:type="spellStart"/>
      <w:r w:rsidR="00DA72C4">
        <w:rPr>
          <w:sz w:val="24"/>
          <w:szCs w:val="24"/>
        </w:rPr>
        <w:t>Tweeten</w:t>
      </w:r>
      <w:proofErr w:type="spellEnd"/>
      <w:r w:rsidR="00DA72C4">
        <w:rPr>
          <w:sz w:val="24"/>
          <w:szCs w:val="24"/>
        </w:rPr>
        <w:t>, K. (2008).</w:t>
      </w:r>
      <w:proofErr w:type="gramEnd"/>
      <w:r w:rsidR="00DA72C4">
        <w:rPr>
          <w:sz w:val="24"/>
          <w:szCs w:val="24"/>
        </w:rPr>
        <w:t xml:space="preserve"> </w:t>
      </w:r>
      <w:proofErr w:type="gramStart"/>
      <w:r w:rsidR="00DA72C4">
        <w:rPr>
          <w:sz w:val="24"/>
          <w:szCs w:val="24"/>
        </w:rPr>
        <w:t>Growing rural tourism o</w:t>
      </w:r>
      <w:r w:rsidRPr="008D7445">
        <w:rPr>
          <w:sz w:val="24"/>
          <w:szCs w:val="24"/>
        </w:rPr>
        <w:t>pportunities.</w:t>
      </w:r>
      <w:proofErr w:type="gramEnd"/>
      <w:r w:rsidRPr="008D7445">
        <w:rPr>
          <w:sz w:val="24"/>
          <w:szCs w:val="24"/>
        </w:rPr>
        <w:t xml:space="preserve"> </w:t>
      </w:r>
      <w:proofErr w:type="gramStart"/>
      <w:r w:rsidRPr="008D7445">
        <w:rPr>
          <w:i/>
          <w:sz w:val="24"/>
          <w:szCs w:val="24"/>
        </w:rPr>
        <w:t>Journal of Extension</w:t>
      </w:r>
      <w:r w:rsidRPr="008D7445">
        <w:rPr>
          <w:sz w:val="24"/>
          <w:szCs w:val="24"/>
        </w:rPr>
        <w:t>, 46(2).</w:t>
      </w:r>
      <w:proofErr w:type="gramEnd"/>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Merriam, S.</w:t>
      </w:r>
      <w:r w:rsidR="00DA72C4">
        <w:rPr>
          <w:sz w:val="24"/>
          <w:szCs w:val="24"/>
        </w:rPr>
        <w:t xml:space="preserve"> </w:t>
      </w:r>
      <w:r w:rsidRPr="008D7445">
        <w:rPr>
          <w:sz w:val="24"/>
          <w:szCs w:val="24"/>
        </w:rPr>
        <w:t>B., Caffarella, R.</w:t>
      </w:r>
      <w:r w:rsidR="00DA72C4">
        <w:rPr>
          <w:sz w:val="24"/>
          <w:szCs w:val="24"/>
        </w:rPr>
        <w:t xml:space="preserve"> </w:t>
      </w:r>
      <w:r w:rsidRPr="008D7445">
        <w:rPr>
          <w:sz w:val="24"/>
          <w:szCs w:val="24"/>
        </w:rPr>
        <w:t>S., &amp; Baumgartner, L. (2007).</w:t>
      </w:r>
      <w:proofErr w:type="gramEnd"/>
      <w:r w:rsidRPr="008D7445">
        <w:rPr>
          <w:sz w:val="24"/>
          <w:szCs w:val="24"/>
        </w:rPr>
        <w:t xml:space="preserve"> </w:t>
      </w:r>
      <w:r w:rsidR="00DA72C4">
        <w:rPr>
          <w:i/>
          <w:sz w:val="24"/>
          <w:szCs w:val="24"/>
        </w:rPr>
        <w:t>Learning in adulthood: A comprehensive g</w:t>
      </w:r>
      <w:r w:rsidRPr="008D7445">
        <w:rPr>
          <w:i/>
          <w:sz w:val="24"/>
          <w:szCs w:val="24"/>
        </w:rPr>
        <w:t>uide</w:t>
      </w:r>
      <w:r w:rsidRPr="008D7445">
        <w:rPr>
          <w:sz w:val="24"/>
          <w:szCs w:val="24"/>
        </w:rPr>
        <w:t xml:space="preserve">. San Francisco, CA: </w:t>
      </w:r>
      <w:proofErr w:type="spellStart"/>
      <w:r w:rsidRPr="008D7445">
        <w:rPr>
          <w:sz w:val="24"/>
          <w:szCs w:val="24"/>
        </w:rPr>
        <w:t>Jossey</w:t>
      </w:r>
      <w:proofErr w:type="spellEnd"/>
      <w:r w:rsidRPr="008D7445">
        <w:rPr>
          <w:sz w:val="24"/>
          <w:szCs w:val="24"/>
        </w:rPr>
        <w:t xml:space="preserve">- Bass. </w:t>
      </w:r>
    </w:p>
    <w:p w:rsidR="00F22C70" w:rsidRPr="008D7445" w:rsidRDefault="00F22C70" w:rsidP="008D7445">
      <w:pPr>
        <w:tabs>
          <w:tab w:val="left" w:pos="0"/>
        </w:tabs>
        <w:spacing w:line="480" w:lineRule="auto"/>
        <w:ind w:left="720" w:hanging="720"/>
        <w:rPr>
          <w:sz w:val="24"/>
          <w:szCs w:val="24"/>
        </w:rPr>
      </w:pPr>
      <w:r w:rsidRPr="008D7445">
        <w:rPr>
          <w:sz w:val="24"/>
          <w:szCs w:val="24"/>
        </w:rPr>
        <w:t xml:space="preserve">National Research Council, Agricultural Education in Secondary Schools Committee (1998). Report on Understanding Agriculture – New Directions for Education. Retrieved from </w:t>
      </w:r>
      <w:hyperlink r:id="rId26" w:history="1">
        <w:r w:rsidRPr="008D7445">
          <w:rPr>
            <w:rStyle w:val="Hyperlink"/>
            <w:sz w:val="24"/>
            <w:szCs w:val="24"/>
          </w:rPr>
          <w:t>http://www.nap.edu/openbook.php?record_id=766</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National Restaurant Association.</w:t>
      </w:r>
      <w:proofErr w:type="gramEnd"/>
      <w:r w:rsidRPr="008D7445">
        <w:rPr>
          <w:sz w:val="24"/>
          <w:szCs w:val="24"/>
        </w:rPr>
        <w:t xml:space="preserve"> (2011). </w:t>
      </w:r>
      <w:r w:rsidR="00DA72C4">
        <w:rPr>
          <w:i/>
          <w:sz w:val="24"/>
          <w:szCs w:val="24"/>
        </w:rPr>
        <w:t>Chef Survey: What’s h</w:t>
      </w:r>
      <w:r w:rsidRPr="008D7445">
        <w:rPr>
          <w:i/>
          <w:sz w:val="24"/>
          <w:szCs w:val="24"/>
        </w:rPr>
        <w:t>ot in 2011.</w:t>
      </w:r>
      <w:r w:rsidRPr="008D7445">
        <w:rPr>
          <w:sz w:val="24"/>
          <w:szCs w:val="24"/>
        </w:rPr>
        <w:t xml:space="preserve">Retreived from </w:t>
      </w:r>
      <w:hyperlink r:id="rId27" w:history="1">
        <w:r w:rsidRPr="008D7445">
          <w:rPr>
            <w:rStyle w:val="Hyperlink"/>
            <w:sz w:val="24"/>
            <w:szCs w:val="24"/>
          </w:rPr>
          <w:t>http://www.restaurant.org/pdfs/research/whats_hot_2011.pdf</w:t>
        </w:r>
      </w:hyperlink>
      <w:r w:rsidRPr="008D7445">
        <w:rPr>
          <w:sz w:val="24"/>
          <w:szCs w:val="24"/>
        </w:rPr>
        <w:t xml:space="preserve">  </w:t>
      </w:r>
    </w:p>
    <w:p w:rsidR="00F22C70" w:rsidRPr="008D7445" w:rsidRDefault="00F22C70" w:rsidP="008D7445">
      <w:pPr>
        <w:spacing w:line="480" w:lineRule="auto"/>
        <w:rPr>
          <w:i/>
          <w:iCs/>
          <w:sz w:val="24"/>
          <w:szCs w:val="24"/>
        </w:rPr>
      </w:pPr>
      <w:r w:rsidRPr="008D7445">
        <w:rPr>
          <w:sz w:val="24"/>
          <w:szCs w:val="24"/>
        </w:rPr>
        <w:t>Pop</w:t>
      </w:r>
      <w:r w:rsidR="00DA72C4">
        <w:rPr>
          <w:sz w:val="24"/>
          <w:szCs w:val="24"/>
        </w:rPr>
        <w:t>e, J. (1990). Agricultural literacy: A basic American n</w:t>
      </w:r>
      <w:r w:rsidRPr="008D7445">
        <w:rPr>
          <w:sz w:val="24"/>
          <w:szCs w:val="24"/>
        </w:rPr>
        <w:t xml:space="preserve">eed. </w:t>
      </w:r>
      <w:r w:rsidRPr="008D7445">
        <w:rPr>
          <w:i/>
          <w:iCs/>
          <w:sz w:val="24"/>
          <w:szCs w:val="24"/>
        </w:rPr>
        <w:t>The Agricultural Education</w:t>
      </w:r>
    </w:p>
    <w:p w:rsidR="00F22C70" w:rsidRPr="008D7445" w:rsidRDefault="00F22C70" w:rsidP="008D7445">
      <w:pPr>
        <w:tabs>
          <w:tab w:val="left" w:pos="0"/>
        </w:tabs>
        <w:spacing w:line="480" w:lineRule="auto"/>
        <w:ind w:left="720" w:hanging="720"/>
        <w:rPr>
          <w:sz w:val="24"/>
          <w:szCs w:val="24"/>
        </w:rPr>
      </w:pPr>
      <w:r w:rsidRPr="008D7445">
        <w:rPr>
          <w:i/>
          <w:iCs/>
          <w:sz w:val="24"/>
          <w:szCs w:val="24"/>
        </w:rPr>
        <w:tab/>
      </w:r>
      <w:proofErr w:type="gramStart"/>
      <w:r w:rsidRPr="008D7445">
        <w:rPr>
          <w:i/>
          <w:iCs/>
          <w:sz w:val="24"/>
          <w:szCs w:val="24"/>
        </w:rPr>
        <w:t xml:space="preserve">Magazine, 62 </w:t>
      </w:r>
      <w:r w:rsidRPr="008D7445">
        <w:rPr>
          <w:sz w:val="24"/>
          <w:szCs w:val="24"/>
        </w:rPr>
        <w:t>(9), 8, 23.</w:t>
      </w:r>
      <w:proofErr w:type="gramEnd"/>
    </w:p>
    <w:p w:rsidR="00F22C70" w:rsidRPr="008D7445" w:rsidRDefault="00DA72C4" w:rsidP="008D7445">
      <w:pPr>
        <w:tabs>
          <w:tab w:val="left" w:pos="0"/>
        </w:tabs>
        <w:spacing w:line="480" w:lineRule="auto"/>
        <w:ind w:left="720" w:hanging="720"/>
        <w:rPr>
          <w:sz w:val="24"/>
          <w:szCs w:val="24"/>
        </w:rPr>
      </w:pPr>
      <w:r>
        <w:rPr>
          <w:sz w:val="24"/>
          <w:szCs w:val="24"/>
        </w:rPr>
        <w:t xml:space="preserve">Tennessee </w:t>
      </w:r>
      <w:proofErr w:type="spellStart"/>
      <w:r>
        <w:rPr>
          <w:sz w:val="24"/>
          <w:szCs w:val="24"/>
        </w:rPr>
        <w:t>agri</w:t>
      </w:r>
      <w:proofErr w:type="spellEnd"/>
      <w:r>
        <w:rPr>
          <w:sz w:val="24"/>
          <w:szCs w:val="24"/>
        </w:rPr>
        <w:t xml:space="preserve">-tourism initiative: turning small farms into big </w:t>
      </w:r>
      <w:proofErr w:type="spellStart"/>
      <w:r>
        <w:rPr>
          <w:sz w:val="24"/>
          <w:szCs w:val="24"/>
        </w:rPr>
        <w:t>p</w:t>
      </w:r>
      <w:r w:rsidR="00F22C70" w:rsidRPr="008D7445">
        <w:rPr>
          <w:sz w:val="24"/>
          <w:szCs w:val="24"/>
        </w:rPr>
        <w:t>pportunities</w:t>
      </w:r>
      <w:proofErr w:type="spellEnd"/>
      <w:r w:rsidR="00F22C70" w:rsidRPr="008D7445">
        <w:rPr>
          <w:sz w:val="24"/>
          <w:szCs w:val="24"/>
        </w:rPr>
        <w:t xml:space="preserve">. </w:t>
      </w:r>
      <w:proofErr w:type="gramStart"/>
      <w:r w:rsidR="00F22C70" w:rsidRPr="008D7445">
        <w:rPr>
          <w:sz w:val="24"/>
          <w:szCs w:val="24"/>
        </w:rPr>
        <w:t>(2003, May).</w:t>
      </w:r>
      <w:proofErr w:type="gramEnd"/>
      <w:r w:rsidR="00F22C70" w:rsidRPr="008D7445">
        <w:rPr>
          <w:sz w:val="24"/>
          <w:szCs w:val="24"/>
        </w:rPr>
        <w:t xml:space="preserve"> </w:t>
      </w:r>
      <w:proofErr w:type="gramStart"/>
      <w:r w:rsidR="00F22C70" w:rsidRPr="008D7445">
        <w:rPr>
          <w:sz w:val="24"/>
          <w:szCs w:val="24"/>
        </w:rPr>
        <w:t>University of Tennessee, Center for Profitable Agriculture.</w:t>
      </w:r>
      <w:proofErr w:type="gramEnd"/>
      <w:r w:rsidR="00F22C70" w:rsidRPr="008D7445">
        <w:rPr>
          <w:sz w:val="24"/>
          <w:szCs w:val="24"/>
        </w:rPr>
        <w:t xml:space="preserve"> </w:t>
      </w:r>
      <w:proofErr w:type="gramStart"/>
      <w:r w:rsidR="00F22C70" w:rsidRPr="008D7445">
        <w:rPr>
          <w:sz w:val="24"/>
          <w:szCs w:val="24"/>
        </w:rPr>
        <w:t xml:space="preserve">Retrieved from </w:t>
      </w:r>
      <w:hyperlink r:id="rId28" w:history="1">
        <w:r w:rsidR="00F22C70" w:rsidRPr="008D7445">
          <w:rPr>
            <w:rStyle w:val="Hyperlink"/>
            <w:sz w:val="24"/>
            <w:szCs w:val="24"/>
          </w:rPr>
          <w:t>http://cpa.utk</w:t>
        </w:r>
      </w:hyperlink>
      <w:r w:rsidR="00F22C70" w:rsidRPr="008D7445">
        <w:rPr>
          <w:sz w:val="24"/>
          <w:szCs w:val="24"/>
        </w:rPr>
        <w:t>.</w:t>
      </w:r>
      <w:proofErr w:type="gramEnd"/>
      <w:r w:rsidR="00F361C4" w:rsidRPr="008D7445">
        <w:rPr>
          <w:sz w:val="24"/>
          <w:szCs w:val="24"/>
        </w:rPr>
        <w:fldChar w:fldCharType="begin"/>
      </w:r>
      <w:r w:rsidR="002749D5" w:rsidRPr="008D7445">
        <w:rPr>
          <w:sz w:val="24"/>
          <w:szCs w:val="24"/>
        </w:rPr>
        <w:instrText>HYPERLINK "http://cpa.utk.edu/level2/agri-tourism/training.htm"</w:instrText>
      </w:r>
      <w:r w:rsidR="00F361C4" w:rsidRPr="008D7445">
        <w:rPr>
          <w:sz w:val="24"/>
          <w:szCs w:val="24"/>
        </w:rPr>
        <w:fldChar w:fldCharType="separate"/>
      </w:r>
      <w:r w:rsidR="00F22C70" w:rsidRPr="008D7445">
        <w:rPr>
          <w:rStyle w:val="Hyperlink"/>
          <w:sz w:val="24"/>
          <w:szCs w:val="24"/>
        </w:rPr>
        <w:t>edu/level2/agri-tourism/training.htm</w:t>
      </w:r>
      <w:r w:rsidR="00F361C4" w:rsidRPr="008D7445">
        <w:rPr>
          <w:sz w:val="24"/>
          <w:szCs w:val="24"/>
        </w:rPr>
        <w:fldChar w:fldCharType="end"/>
      </w:r>
    </w:p>
    <w:p w:rsidR="00F22C70" w:rsidRPr="008D7445" w:rsidRDefault="00DA72C4" w:rsidP="008D7445">
      <w:pPr>
        <w:spacing w:line="480" w:lineRule="auto"/>
        <w:rPr>
          <w:sz w:val="24"/>
          <w:szCs w:val="24"/>
        </w:rPr>
      </w:pPr>
      <w:r>
        <w:rPr>
          <w:sz w:val="24"/>
          <w:szCs w:val="24"/>
        </w:rPr>
        <w:t>Terry, R., JR</w:t>
      </w:r>
      <w:proofErr w:type="gramStart"/>
      <w:r w:rsidR="00F22C70" w:rsidRPr="008D7445">
        <w:rPr>
          <w:sz w:val="24"/>
          <w:szCs w:val="24"/>
        </w:rPr>
        <w:t>. &amp;</w:t>
      </w:r>
      <w:proofErr w:type="gramEnd"/>
      <w:r w:rsidR="00F22C70" w:rsidRPr="008D7445">
        <w:rPr>
          <w:sz w:val="24"/>
          <w:szCs w:val="24"/>
        </w:rPr>
        <w:t xml:space="preserve"> </w:t>
      </w:r>
      <w:proofErr w:type="spellStart"/>
      <w:r w:rsidR="00F22C70" w:rsidRPr="008D7445">
        <w:rPr>
          <w:sz w:val="24"/>
          <w:szCs w:val="24"/>
        </w:rPr>
        <w:t>Lawver</w:t>
      </w:r>
      <w:proofErr w:type="spellEnd"/>
      <w:r w:rsidR="00F22C70" w:rsidRPr="008D7445">
        <w:rPr>
          <w:sz w:val="24"/>
          <w:szCs w:val="24"/>
        </w:rPr>
        <w:t>, D. E. (1995). University students’ perceptions of issues related</w:t>
      </w:r>
    </w:p>
    <w:p w:rsidR="00F22C70" w:rsidRPr="008D7445" w:rsidRDefault="00F22C70" w:rsidP="008D7445">
      <w:pPr>
        <w:tabs>
          <w:tab w:val="left" w:pos="0"/>
        </w:tabs>
        <w:spacing w:line="480" w:lineRule="auto"/>
        <w:ind w:left="720" w:hanging="720"/>
        <w:rPr>
          <w:sz w:val="24"/>
          <w:szCs w:val="24"/>
        </w:rPr>
      </w:pPr>
      <w:r w:rsidRPr="008D7445">
        <w:rPr>
          <w:sz w:val="24"/>
          <w:szCs w:val="24"/>
        </w:rPr>
        <w:tab/>
      </w:r>
      <w:proofErr w:type="gramStart"/>
      <w:r w:rsidRPr="008D7445">
        <w:rPr>
          <w:sz w:val="24"/>
          <w:szCs w:val="24"/>
        </w:rPr>
        <w:t>to</w:t>
      </w:r>
      <w:proofErr w:type="gramEnd"/>
      <w:r w:rsidRPr="008D7445">
        <w:rPr>
          <w:sz w:val="24"/>
          <w:szCs w:val="24"/>
        </w:rPr>
        <w:t xml:space="preserve"> agriculture. </w:t>
      </w:r>
      <w:r w:rsidRPr="008D7445">
        <w:rPr>
          <w:i/>
          <w:iCs/>
          <w:sz w:val="24"/>
          <w:szCs w:val="24"/>
        </w:rPr>
        <w:t>Journal of Agricultural Education</w:t>
      </w:r>
      <w:r w:rsidRPr="008D7445">
        <w:rPr>
          <w:sz w:val="24"/>
          <w:szCs w:val="24"/>
        </w:rPr>
        <w:t xml:space="preserve">, </w:t>
      </w:r>
      <w:r w:rsidRPr="008D7445">
        <w:rPr>
          <w:i/>
          <w:iCs/>
          <w:sz w:val="24"/>
          <w:szCs w:val="24"/>
        </w:rPr>
        <w:t xml:space="preserve">36 </w:t>
      </w:r>
      <w:r w:rsidRPr="008D7445">
        <w:rPr>
          <w:sz w:val="24"/>
          <w:szCs w:val="24"/>
        </w:rPr>
        <w:t>(4) 64-71.</w:t>
      </w:r>
    </w:p>
    <w:p w:rsidR="00E92854" w:rsidRDefault="00F22C70" w:rsidP="008D7445">
      <w:pPr>
        <w:tabs>
          <w:tab w:val="left" w:pos="0"/>
        </w:tabs>
        <w:spacing w:line="480" w:lineRule="auto"/>
        <w:ind w:left="720" w:hanging="720"/>
        <w:rPr>
          <w:sz w:val="24"/>
          <w:szCs w:val="24"/>
        </w:rPr>
      </w:pPr>
      <w:r w:rsidRPr="008D7445">
        <w:rPr>
          <w:sz w:val="24"/>
          <w:szCs w:val="24"/>
        </w:rPr>
        <w:t xml:space="preserve">Travel Industry Association of America. (2001). </w:t>
      </w:r>
      <w:r w:rsidRPr="008D7445">
        <w:rPr>
          <w:i/>
          <w:sz w:val="24"/>
          <w:szCs w:val="24"/>
        </w:rPr>
        <w:t>Rural Tourism: Small Towns and Villages Appeal to U.S. Travelers</w:t>
      </w:r>
      <w:r w:rsidRPr="008D7445">
        <w:rPr>
          <w:sz w:val="24"/>
          <w:szCs w:val="24"/>
        </w:rPr>
        <w:t xml:space="preserve">. Retrieved </w:t>
      </w:r>
      <w:proofErr w:type="gramStart"/>
      <w:r w:rsidRPr="008D7445">
        <w:rPr>
          <w:sz w:val="24"/>
          <w:szCs w:val="24"/>
        </w:rPr>
        <w:t xml:space="preserve">from </w:t>
      </w:r>
      <w:r w:rsidR="0013410B">
        <w:rPr>
          <w:rStyle w:val="Hyperlink"/>
          <w:sz w:val="24"/>
          <w:szCs w:val="24"/>
        </w:rPr>
        <w:t xml:space="preserve"> </w:t>
      </w:r>
      <w:proofErr w:type="gramEnd"/>
      <w:r w:rsidR="00F361C4">
        <w:rPr>
          <w:sz w:val="24"/>
          <w:szCs w:val="24"/>
        </w:rPr>
        <w:fldChar w:fldCharType="begin"/>
      </w:r>
      <w:r w:rsidR="0013410B">
        <w:rPr>
          <w:sz w:val="24"/>
          <w:szCs w:val="24"/>
        </w:rPr>
        <w:instrText xml:space="preserve"> HYPERLINK "</w:instrText>
      </w:r>
      <w:r w:rsidR="0013410B" w:rsidRPr="0013410B">
        <w:rPr>
          <w:sz w:val="24"/>
          <w:szCs w:val="24"/>
        </w:rPr>
        <w:instrText>http://www.ustravel.org/news/press-kit /travel-facts-and-statistics</w:instrText>
      </w:r>
      <w:r w:rsidR="0013410B">
        <w:rPr>
          <w:sz w:val="24"/>
          <w:szCs w:val="24"/>
        </w:rPr>
        <w:instrText xml:space="preserve">" </w:instrText>
      </w:r>
      <w:r w:rsidR="00F361C4">
        <w:rPr>
          <w:sz w:val="24"/>
          <w:szCs w:val="24"/>
        </w:rPr>
        <w:fldChar w:fldCharType="separate"/>
      </w:r>
      <w:r w:rsidR="0013410B" w:rsidRPr="00FA7EE8">
        <w:rPr>
          <w:rStyle w:val="Hyperlink"/>
          <w:sz w:val="24"/>
          <w:szCs w:val="24"/>
        </w:rPr>
        <w:t>http://www.ustravel.org/news/press-kit /travel-facts-and-statistics</w:t>
      </w:r>
      <w:r w:rsidR="00F361C4">
        <w:rPr>
          <w:sz w:val="24"/>
          <w:szCs w:val="24"/>
        </w:rPr>
        <w:fldChar w:fldCharType="end"/>
      </w:r>
      <w:r w:rsidRPr="008D7445">
        <w:rPr>
          <w:sz w:val="24"/>
          <w:szCs w:val="24"/>
        </w:rPr>
        <w:t xml:space="preserve"> </w:t>
      </w:r>
    </w:p>
    <w:p w:rsidR="00A07CC2" w:rsidRDefault="00A07CC2" w:rsidP="00DA72C4">
      <w:pPr>
        <w:tabs>
          <w:tab w:val="left" w:pos="0"/>
        </w:tabs>
        <w:spacing w:line="480" w:lineRule="auto"/>
        <w:ind w:left="720" w:hanging="720"/>
        <w:rPr>
          <w:sz w:val="24"/>
          <w:szCs w:val="24"/>
        </w:rPr>
      </w:pPr>
    </w:p>
    <w:p w:rsidR="008F3079" w:rsidRDefault="00F22C70" w:rsidP="00A07CC2">
      <w:pPr>
        <w:tabs>
          <w:tab w:val="left" w:pos="0"/>
        </w:tabs>
        <w:spacing w:line="480" w:lineRule="auto"/>
        <w:ind w:left="720" w:hanging="720"/>
        <w:rPr>
          <w:sz w:val="24"/>
          <w:szCs w:val="24"/>
        </w:rPr>
      </w:pPr>
      <w:proofErr w:type="gramStart"/>
      <w:r w:rsidRPr="008D7445">
        <w:rPr>
          <w:sz w:val="24"/>
          <w:szCs w:val="24"/>
        </w:rPr>
        <w:lastRenderedPageBreak/>
        <w:t>U.S. Department of Agriculture (2008).</w:t>
      </w:r>
      <w:proofErr w:type="gramEnd"/>
      <w:r w:rsidRPr="008D7445">
        <w:rPr>
          <w:sz w:val="24"/>
          <w:szCs w:val="24"/>
        </w:rPr>
        <w:t xml:space="preserve"> </w:t>
      </w:r>
      <w:r w:rsidR="00DA72C4">
        <w:rPr>
          <w:i/>
          <w:sz w:val="24"/>
          <w:szCs w:val="24"/>
        </w:rPr>
        <w:t>Know your farmer, know your f</w:t>
      </w:r>
      <w:r w:rsidRPr="008D7445">
        <w:rPr>
          <w:i/>
          <w:sz w:val="24"/>
          <w:szCs w:val="24"/>
        </w:rPr>
        <w:t>ood</w:t>
      </w:r>
      <w:r w:rsidRPr="008D7445">
        <w:rPr>
          <w:sz w:val="24"/>
          <w:szCs w:val="24"/>
        </w:rPr>
        <w:t xml:space="preserve">. Retrieved from </w:t>
      </w:r>
      <w:hyperlink r:id="rId29" w:history="1">
        <w:r w:rsidRPr="008D7445">
          <w:rPr>
            <w:rStyle w:val="Hyperlink"/>
            <w:sz w:val="24"/>
            <w:szCs w:val="24"/>
          </w:rPr>
          <w:t>http://www.usda.gov/wps/portal/usda/knowyourfarmer?navid=KNOWYOURFARMER</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U.S. Department of Agriculture, Economic Research Department.</w:t>
      </w:r>
      <w:proofErr w:type="gramEnd"/>
      <w:r w:rsidRPr="008D7445">
        <w:rPr>
          <w:sz w:val="24"/>
          <w:szCs w:val="24"/>
        </w:rPr>
        <w:t xml:space="preserve"> (2007). </w:t>
      </w:r>
      <w:r w:rsidR="00DA72C4">
        <w:rPr>
          <w:i/>
          <w:sz w:val="24"/>
          <w:szCs w:val="24"/>
        </w:rPr>
        <w:t>Farm-based recreation: A statistical p</w:t>
      </w:r>
      <w:r w:rsidRPr="008D7445">
        <w:rPr>
          <w:i/>
          <w:sz w:val="24"/>
          <w:szCs w:val="24"/>
        </w:rPr>
        <w:t>rofile</w:t>
      </w:r>
      <w:r w:rsidRPr="008D7445">
        <w:rPr>
          <w:sz w:val="24"/>
          <w:szCs w:val="24"/>
        </w:rPr>
        <w:t xml:space="preserve">. Retrieved from </w:t>
      </w:r>
      <w:hyperlink r:id="rId30" w:history="1">
        <w:r w:rsidRPr="008D7445">
          <w:rPr>
            <w:rStyle w:val="Hyperlink"/>
            <w:sz w:val="24"/>
            <w:szCs w:val="24"/>
          </w:rPr>
          <w:t>http://www.ers.usda.gov/ publications/err53/err53_reportsummary.pdf</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U.S. Department of Agriculture, Forest Service.</w:t>
      </w:r>
      <w:proofErr w:type="gramEnd"/>
      <w:r w:rsidRPr="008D7445">
        <w:rPr>
          <w:sz w:val="24"/>
          <w:szCs w:val="24"/>
        </w:rPr>
        <w:t xml:space="preserve"> </w:t>
      </w:r>
      <w:proofErr w:type="gramStart"/>
      <w:r w:rsidRPr="008D7445">
        <w:rPr>
          <w:sz w:val="24"/>
          <w:szCs w:val="24"/>
        </w:rPr>
        <w:t xml:space="preserve">(2003). </w:t>
      </w:r>
      <w:r w:rsidR="00DA72C4">
        <w:rPr>
          <w:i/>
          <w:sz w:val="24"/>
          <w:szCs w:val="24"/>
        </w:rPr>
        <w:t>National survey on recreation and the e</w:t>
      </w:r>
      <w:r w:rsidRPr="008D7445">
        <w:rPr>
          <w:i/>
          <w:sz w:val="24"/>
          <w:szCs w:val="24"/>
        </w:rPr>
        <w:t>nvironment</w:t>
      </w:r>
      <w:r w:rsidRPr="008D7445">
        <w:rPr>
          <w:sz w:val="24"/>
          <w:szCs w:val="24"/>
        </w:rPr>
        <w:t>.</w:t>
      </w:r>
      <w:proofErr w:type="gramEnd"/>
      <w:r w:rsidRPr="008D7445">
        <w:rPr>
          <w:sz w:val="24"/>
          <w:szCs w:val="24"/>
        </w:rPr>
        <w:t xml:space="preserve"> Retrieved from </w:t>
      </w:r>
      <w:hyperlink r:id="rId31" w:history="1">
        <w:r w:rsidRPr="008D7445">
          <w:rPr>
            <w:rStyle w:val="Hyperlink"/>
            <w:sz w:val="24"/>
            <w:szCs w:val="24"/>
          </w:rPr>
          <w:t>http://www.srs.fs.fed.us/trends</w:t>
        </w:r>
      </w:hyperlink>
      <w:r w:rsidRPr="008D7445">
        <w:rPr>
          <w:sz w:val="24"/>
          <w:szCs w:val="24"/>
        </w:rPr>
        <w:t xml:space="preserve">  </w:t>
      </w:r>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U.S. Department of Agriculture, National Agriculture Statistics Service.</w:t>
      </w:r>
      <w:proofErr w:type="gramEnd"/>
      <w:r w:rsidRPr="008D7445">
        <w:rPr>
          <w:sz w:val="24"/>
          <w:szCs w:val="24"/>
        </w:rPr>
        <w:t xml:space="preserve"> </w:t>
      </w:r>
      <w:proofErr w:type="gramStart"/>
      <w:r w:rsidRPr="008D7445">
        <w:rPr>
          <w:sz w:val="24"/>
          <w:szCs w:val="24"/>
        </w:rPr>
        <w:t xml:space="preserve">(2007). </w:t>
      </w:r>
      <w:r w:rsidR="00DA72C4">
        <w:rPr>
          <w:i/>
          <w:sz w:val="24"/>
          <w:szCs w:val="24"/>
        </w:rPr>
        <w:t>Census of a</w:t>
      </w:r>
      <w:r w:rsidRPr="008D7445">
        <w:rPr>
          <w:i/>
          <w:sz w:val="24"/>
          <w:szCs w:val="24"/>
        </w:rPr>
        <w:t xml:space="preserve">griculture </w:t>
      </w:r>
      <w:r w:rsidRPr="008D7445">
        <w:rPr>
          <w:sz w:val="24"/>
          <w:szCs w:val="24"/>
        </w:rPr>
        <w:t>(Publication No.</w:t>
      </w:r>
      <w:proofErr w:type="gramEnd"/>
      <w:r w:rsidRPr="008D7445">
        <w:rPr>
          <w:sz w:val="24"/>
          <w:szCs w:val="24"/>
        </w:rPr>
        <w:t xml:space="preserve"> </w:t>
      </w:r>
      <w:proofErr w:type="gramStart"/>
      <w:r w:rsidRPr="008D7445">
        <w:rPr>
          <w:sz w:val="24"/>
          <w:szCs w:val="24"/>
        </w:rPr>
        <w:t>AC-07-A-51).</w:t>
      </w:r>
      <w:proofErr w:type="gramEnd"/>
      <w:r w:rsidRPr="008D7445">
        <w:rPr>
          <w:sz w:val="24"/>
          <w:szCs w:val="24"/>
        </w:rPr>
        <w:t xml:space="preserve"> </w:t>
      </w:r>
      <w:proofErr w:type="gramStart"/>
      <w:r w:rsidRPr="008D7445">
        <w:rPr>
          <w:sz w:val="24"/>
          <w:szCs w:val="24"/>
        </w:rPr>
        <w:t xml:space="preserve">Retrieved from </w:t>
      </w:r>
      <w:hyperlink r:id="rId32" w:history="1">
        <w:r w:rsidRPr="008D7445">
          <w:rPr>
            <w:rStyle w:val="Hyperlink"/>
            <w:sz w:val="24"/>
            <w:szCs w:val="24"/>
          </w:rPr>
          <w:t>http://www.agcensus.usda</w:t>
        </w:r>
      </w:hyperlink>
      <w:r w:rsidRPr="008D7445">
        <w:rPr>
          <w:sz w:val="24"/>
          <w:szCs w:val="24"/>
        </w:rPr>
        <w:t>.</w:t>
      </w:r>
      <w:proofErr w:type="gramEnd"/>
      <w:r w:rsidRPr="008D7445">
        <w:rPr>
          <w:sz w:val="24"/>
          <w:szCs w:val="24"/>
        </w:rPr>
        <w:t xml:space="preserve"> </w:t>
      </w:r>
      <w:hyperlink r:id="rId33" w:history="1">
        <w:proofErr w:type="spellStart"/>
        <w:r w:rsidRPr="008D7445">
          <w:rPr>
            <w:rStyle w:val="Hyperlink"/>
            <w:sz w:val="24"/>
            <w:szCs w:val="24"/>
          </w:rPr>
          <w:t>gov</w:t>
        </w:r>
        <w:proofErr w:type="spellEnd"/>
        <w:r w:rsidRPr="008D7445">
          <w:rPr>
            <w:rStyle w:val="Hyperlink"/>
            <w:sz w:val="24"/>
            <w:szCs w:val="24"/>
          </w:rPr>
          <w:t>/Publications/2007/</w:t>
        </w:r>
        <w:proofErr w:type="spellStart"/>
        <w:r w:rsidRPr="008D7445">
          <w:rPr>
            <w:rStyle w:val="Hyperlink"/>
            <w:sz w:val="24"/>
            <w:szCs w:val="24"/>
          </w:rPr>
          <w:t>Full_Report</w:t>
        </w:r>
        <w:proofErr w:type="spellEnd"/>
        <w:r w:rsidRPr="008D7445">
          <w:rPr>
            <w:rStyle w:val="Hyperlink"/>
            <w:sz w:val="24"/>
            <w:szCs w:val="24"/>
          </w:rPr>
          <w:t>/usv1.pdf</w:t>
        </w:r>
      </w:hyperlink>
    </w:p>
    <w:p w:rsidR="00F22C70" w:rsidRPr="008D7445" w:rsidRDefault="00F22C70" w:rsidP="008D7445">
      <w:pPr>
        <w:tabs>
          <w:tab w:val="left" w:pos="0"/>
        </w:tabs>
        <w:spacing w:line="480" w:lineRule="auto"/>
        <w:ind w:left="720" w:hanging="720"/>
        <w:rPr>
          <w:sz w:val="24"/>
          <w:szCs w:val="24"/>
        </w:rPr>
      </w:pPr>
      <w:proofErr w:type="gramStart"/>
      <w:r w:rsidRPr="008D7445">
        <w:rPr>
          <w:sz w:val="24"/>
          <w:szCs w:val="24"/>
        </w:rPr>
        <w:t>U.S. Department of Agriculture, National Agriculture Statistics Service.</w:t>
      </w:r>
      <w:proofErr w:type="gramEnd"/>
      <w:r w:rsidRPr="008D7445">
        <w:rPr>
          <w:sz w:val="24"/>
          <w:szCs w:val="24"/>
        </w:rPr>
        <w:t xml:space="preserve"> (2010). </w:t>
      </w:r>
    </w:p>
    <w:p w:rsidR="00F22C70" w:rsidRPr="008D7445" w:rsidRDefault="00F22C70" w:rsidP="008D7445">
      <w:pPr>
        <w:tabs>
          <w:tab w:val="left" w:pos="0"/>
        </w:tabs>
        <w:spacing w:line="480" w:lineRule="auto"/>
        <w:ind w:left="720" w:hanging="720"/>
        <w:rPr>
          <w:sz w:val="24"/>
          <w:szCs w:val="24"/>
        </w:rPr>
      </w:pPr>
      <w:r w:rsidRPr="008D7445">
        <w:rPr>
          <w:sz w:val="24"/>
          <w:szCs w:val="24"/>
        </w:rPr>
        <w:t>Walter, G.</w:t>
      </w:r>
      <w:r w:rsidR="00DA72C4">
        <w:rPr>
          <w:sz w:val="24"/>
          <w:szCs w:val="24"/>
        </w:rPr>
        <w:t xml:space="preserve"> </w:t>
      </w:r>
      <w:r w:rsidRPr="008D7445">
        <w:rPr>
          <w:sz w:val="24"/>
          <w:szCs w:val="24"/>
        </w:rPr>
        <w:t>A., &amp; Marks, S.</w:t>
      </w:r>
      <w:r w:rsidR="00DA72C4">
        <w:rPr>
          <w:sz w:val="24"/>
          <w:szCs w:val="24"/>
        </w:rPr>
        <w:t xml:space="preserve"> </w:t>
      </w:r>
      <w:r w:rsidRPr="008D7445">
        <w:rPr>
          <w:sz w:val="24"/>
          <w:szCs w:val="24"/>
        </w:rPr>
        <w:t xml:space="preserve">E. (1981) </w:t>
      </w:r>
      <w:proofErr w:type="gramStart"/>
      <w:r w:rsidR="00DA72C4">
        <w:rPr>
          <w:i/>
          <w:sz w:val="24"/>
          <w:szCs w:val="24"/>
        </w:rPr>
        <w:t>Experiential</w:t>
      </w:r>
      <w:proofErr w:type="gramEnd"/>
      <w:r w:rsidR="00DA72C4">
        <w:rPr>
          <w:i/>
          <w:sz w:val="24"/>
          <w:szCs w:val="24"/>
        </w:rPr>
        <w:t xml:space="preserve"> learning and c</w:t>
      </w:r>
      <w:r w:rsidRPr="008D7445">
        <w:rPr>
          <w:i/>
          <w:sz w:val="24"/>
          <w:szCs w:val="24"/>
        </w:rPr>
        <w:t>hange.</w:t>
      </w:r>
      <w:r w:rsidRPr="008D7445">
        <w:rPr>
          <w:sz w:val="24"/>
          <w:szCs w:val="24"/>
        </w:rPr>
        <w:t xml:space="preserve"> Canada: John Wiley &amp; Sons, Inc. </w:t>
      </w:r>
    </w:p>
    <w:p w:rsidR="00F22C70" w:rsidRPr="008D7445" w:rsidRDefault="00F22C70" w:rsidP="008D7445">
      <w:pPr>
        <w:tabs>
          <w:tab w:val="left" w:pos="0"/>
        </w:tabs>
        <w:spacing w:line="480" w:lineRule="auto"/>
        <w:ind w:left="720" w:hanging="720"/>
        <w:rPr>
          <w:sz w:val="24"/>
          <w:szCs w:val="24"/>
        </w:rPr>
      </w:pPr>
    </w:p>
    <w:p w:rsidR="00F22C70" w:rsidRPr="008D7445" w:rsidRDefault="00F22C70" w:rsidP="008D7445">
      <w:pPr>
        <w:spacing w:line="480" w:lineRule="auto"/>
        <w:rPr>
          <w:sz w:val="24"/>
          <w:szCs w:val="24"/>
        </w:rPr>
      </w:pPr>
    </w:p>
    <w:p w:rsidR="00CD0080" w:rsidRPr="008D7445" w:rsidRDefault="00CD0080" w:rsidP="008D7445">
      <w:pPr>
        <w:widowControl/>
        <w:overflowPunct/>
        <w:autoSpaceDE/>
        <w:autoSpaceDN/>
        <w:adjustRightInd/>
        <w:spacing w:line="480" w:lineRule="auto"/>
        <w:rPr>
          <w:sz w:val="24"/>
          <w:szCs w:val="24"/>
        </w:rPr>
      </w:pPr>
      <w:r w:rsidRPr="008D7445">
        <w:rPr>
          <w:sz w:val="24"/>
          <w:szCs w:val="24"/>
        </w:rPr>
        <w:br w:type="page"/>
      </w:r>
    </w:p>
    <w:p w:rsidR="005C47C2" w:rsidRDefault="005C47C2" w:rsidP="005C47C2">
      <w:pPr>
        <w:spacing w:line="480" w:lineRule="auto"/>
        <w:jc w:val="center"/>
        <w:rPr>
          <w:b/>
          <w:sz w:val="24"/>
          <w:szCs w:val="24"/>
        </w:rPr>
      </w:pPr>
    </w:p>
    <w:p w:rsidR="005C47C2" w:rsidRDefault="005C47C2" w:rsidP="005C47C2">
      <w:pPr>
        <w:spacing w:line="480" w:lineRule="auto"/>
        <w:jc w:val="center"/>
        <w:rPr>
          <w:b/>
          <w:sz w:val="24"/>
          <w:szCs w:val="24"/>
        </w:rPr>
      </w:pPr>
    </w:p>
    <w:p w:rsidR="005C47C2" w:rsidRDefault="005C47C2" w:rsidP="005C47C2">
      <w:pPr>
        <w:spacing w:line="480" w:lineRule="auto"/>
        <w:jc w:val="center"/>
        <w:rPr>
          <w:b/>
          <w:sz w:val="24"/>
          <w:szCs w:val="24"/>
        </w:rPr>
      </w:pPr>
    </w:p>
    <w:p w:rsidR="005C47C2" w:rsidRDefault="005C47C2" w:rsidP="005C47C2">
      <w:pPr>
        <w:spacing w:line="480" w:lineRule="auto"/>
        <w:jc w:val="center"/>
        <w:rPr>
          <w:b/>
          <w:sz w:val="24"/>
          <w:szCs w:val="24"/>
        </w:rPr>
      </w:pPr>
    </w:p>
    <w:p w:rsidR="00CF213B" w:rsidRDefault="00CF213B" w:rsidP="005C47C2">
      <w:pPr>
        <w:spacing w:line="480" w:lineRule="auto"/>
        <w:jc w:val="center"/>
        <w:rPr>
          <w:b/>
          <w:sz w:val="24"/>
          <w:szCs w:val="24"/>
        </w:rPr>
      </w:pPr>
    </w:p>
    <w:p w:rsidR="005C47C2" w:rsidRDefault="005C47C2" w:rsidP="005C47C2">
      <w:pPr>
        <w:spacing w:line="480" w:lineRule="auto"/>
        <w:jc w:val="center"/>
        <w:rPr>
          <w:b/>
          <w:sz w:val="24"/>
          <w:szCs w:val="24"/>
        </w:rPr>
      </w:pPr>
    </w:p>
    <w:p w:rsidR="005C47C2" w:rsidRDefault="005C47C2" w:rsidP="005C47C2">
      <w:pPr>
        <w:spacing w:line="480" w:lineRule="auto"/>
        <w:jc w:val="center"/>
        <w:rPr>
          <w:b/>
          <w:sz w:val="24"/>
          <w:szCs w:val="24"/>
        </w:rPr>
      </w:pPr>
    </w:p>
    <w:p w:rsidR="005C47C2" w:rsidRDefault="005C47C2" w:rsidP="005C47C2">
      <w:pPr>
        <w:spacing w:line="480" w:lineRule="auto"/>
        <w:jc w:val="center"/>
        <w:rPr>
          <w:b/>
          <w:sz w:val="24"/>
          <w:szCs w:val="24"/>
        </w:rPr>
      </w:pPr>
    </w:p>
    <w:p w:rsidR="005C47C2" w:rsidRDefault="005C47C2" w:rsidP="005C47C2">
      <w:pPr>
        <w:spacing w:line="480" w:lineRule="auto"/>
        <w:jc w:val="center"/>
        <w:rPr>
          <w:b/>
          <w:sz w:val="24"/>
          <w:szCs w:val="24"/>
        </w:rPr>
      </w:pPr>
    </w:p>
    <w:p w:rsidR="00CD0080" w:rsidRDefault="005C47C2" w:rsidP="008B3D1B">
      <w:pPr>
        <w:pStyle w:val="Heading1"/>
      </w:pPr>
      <w:bookmarkStart w:id="63" w:name="_Toc300138486"/>
      <w:r w:rsidRPr="005C47C2">
        <w:t>Appendices</w:t>
      </w:r>
      <w:bookmarkEnd w:id="63"/>
    </w:p>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814255" w:rsidRDefault="00814255" w:rsidP="00A74191"/>
    <w:p w:rsidR="00814255" w:rsidRDefault="00814255" w:rsidP="00A74191"/>
    <w:p w:rsidR="00814255" w:rsidRDefault="00814255"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A74191"/>
    <w:p w:rsidR="00A74191" w:rsidRDefault="00A74191" w:rsidP="00524426"/>
    <w:p w:rsidR="00A74191" w:rsidRPr="00A74191" w:rsidRDefault="00A74191" w:rsidP="00524426">
      <w:pPr>
        <w:pStyle w:val="Heading2"/>
        <w:spacing w:line="240" w:lineRule="auto"/>
        <w:jc w:val="center"/>
      </w:pPr>
      <w:bookmarkStart w:id="64" w:name="_Toc300138487"/>
      <w:r w:rsidRPr="00A74191">
        <w:t>Appendix A</w:t>
      </w:r>
      <w:bookmarkEnd w:id="64"/>
    </w:p>
    <w:p w:rsidR="00A74191" w:rsidRDefault="007E0F01" w:rsidP="00524426">
      <w:pPr>
        <w:pStyle w:val="Heading2"/>
        <w:spacing w:line="240" w:lineRule="auto"/>
        <w:jc w:val="center"/>
      </w:pPr>
      <w:bookmarkStart w:id="65" w:name="_Toc300138488"/>
      <w:r>
        <w:t>Letter to Venue Owners</w:t>
      </w:r>
      <w:bookmarkEnd w:id="65"/>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814255">
      <w:pPr>
        <w:rPr>
          <w:sz w:val="24"/>
          <w:szCs w:val="24"/>
        </w:rPr>
      </w:pPr>
    </w:p>
    <w:p w:rsidR="007E0F01" w:rsidRDefault="00814255" w:rsidP="00A74191">
      <w:pPr>
        <w:jc w:val="center"/>
        <w:rPr>
          <w:sz w:val="24"/>
          <w:szCs w:val="24"/>
        </w:rPr>
      </w:pPr>
      <w:r>
        <w:rPr>
          <w:noProof/>
          <w:sz w:val="24"/>
          <w:szCs w:val="24"/>
        </w:rPr>
        <w:drawing>
          <wp:inline distT="0" distB="0" distL="0" distR="0">
            <wp:extent cx="5943600" cy="7706341"/>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5943600" cy="7706341"/>
                    </a:xfrm>
                    <a:prstGeom prst="rect">
                      <a:avLst/>
                    </a:prstGeom>
                    <a:noFill/>
                    <a:ln w="9525">
                      <a:noFill/>
                      <a:miter lim="800000"/>
                      <a:headEnd/>
                      <a:tailEnd/>
                    </a:ln>
                  </pic:spPr>
                </pic:pic>
              </a:graphicData>
            </a:graphic>
          </wp:inline>
        </w:drawing>
      </w: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A74191">
      <w:pPr>
        <w:jc w:val="cente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7E0F01">
      <w:pPr>
        <w:rPr>
          <w:sz w:val="24"/>
          <w:szCs w:val="24"/>
        </w:rPr>
      </w:pPr>
    </w:p>
    <w:p w:rsidR="00043A16" w:rsidRDefault="00043A16" w:rsidP="007E0F01">
      <w:pPr>
        <w:rPr>
          <w:sz w:val="24"/>
          <w:szCs w:val="24"/>
        </w:rPr>
      </w:pPr>
    </w:p>
    <w:p w:rsidR="007E0F01" w:rsidRDefault="007E0F01" w:rsidP="007E0F01">
      <w:pPr>
        <w:rPr>
          <w:sz w:val="24"/>
          <w:szCs w:val="24"/>
        </w:rPr>
      </w:pPr>
    </w:p>
    <w:p w:rsidR="00043A16" w:rsidRDefault="00043A16" w:rsidP="007E0F01">
      <w:pPr>
        <w:rPr>
          <w:sz w:val="24"/>
          <w:szCs w:val="24"/>
        </w:rPr>
      </w:pPr>
    </w:p>
    <w:p w:rsidR="007E0F01" w:rsidRDefault="007E0F01" w:rsidP="007E0F01">
      <w:pPr>
        <w:rPr>
          <w:sz w:val="24"/>
          <w:szCs w:val="24"/>
        </w:rPr>
      </w:pPr>
    </w:p>
    <w:p w:rsidR="007E0F01" w:rsidRDefault="007E0F01" w:rsidP="007E0F01">
      <w:pPr>
        <w:rPr>
          <w:sz w:val="24"/>
          <w:szCs w:val="24"/>
        </w:rPr>
      </w:pPr>
    </w:p>
    <w:p w:rsidR="007E0F01" w:rsidRDefault="007E0F01" w:rsidP="00524426">
      <w:pPr>
        <w:rPr>
          <w:sz w:val="24"/>
          <w:szCs w:val="24"/>
        </w:rPr>
      </w:pPr>
    </w:p>
    <w:p w:rsidR="007E0F01" w:rsidRDefault="007E0F01" w:rsidP="00524426">
      <w:pPr>
        <w:pStyle w:val="Heading2"/>
        <w:spacing w:line="240" w:lineRule="auto"/>
        <w:jc w:val="center"/>
      </w:pPr>
      <w:bookmarkStart w:id="66" w:name="_Toc300138489"/>
      <w:r>
        <w:t>Appendix B</w:t>
      </w:r>
      <w:bookmarkEnd w:id="66"/>
    </w:p>
    <w:p w:rsidR="007E0F01" w:rsidRDefault="007E0F01" w:rsidP="00524426">
      <w:pPr>
        <w:pStyle w:val="Heading2"/>
        <w:spacing w:line="240" w:lineRule="auto"/>
        <w:jc w:val="center"/>
      </w:pPr>
      <w:bookmarkStart w:id="67" w:name="_Toc300138490"/>
      <w:r>
        <w:t>Pilot Study Survey</w:t>
      </w:r>
      <w:bookmarkEnd w:id="67"/>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043A16" w:rsidRDefault="00043A16"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Default="007E0F01" w:rsidP="007E0F01">
      <w:pPr>
        <w:jc w:val="center"/>
        <w:rPr>
          <w:sz w:val="24"/>
          <w:szCs w:val="24"/>
        </w:rPr>
      </w:pPr>
    </w:p>
    <w:p w:rsidR="007E0F01" w:rsidRPr="00A74191" w:rsidRDefault="00F361C4" w:rsidP="007E0F01">
      <w:pPr>
        <w:jc w:val="center"/>
        <w:rPr>
          <w:sz w:val="24"/>
          <w:szCs w:val="24"/>
        </w:rPr>
      </w:pPr>
      <w:r>
        <w:rPr>
          <w:noProof/>
          <w:sz w:val="24"/>
          <w:szCs w:val="24"/>
        </w:rPr>
        <w:pict>
          <v:shape id="_x0000_s1030" type="#_x0000_t202" style="position:absolute;left:0;text-align:left;margin-left:-49.5pt;margin-top:-49pt;width:540pt;height:373.5pt;z-index:251659264;mso-wrap-distance-left:2.88pt;mso-wrap-distance-top:2.88pt;mso-wrap-distance-right:2.88pt;mso-wrap-distance-bottom:2.88pt" filled="f" stroked="f" strokecolor="black [0]" insetpen="t" o:cliptowrap="t">
            <v:stroke>
              <o:left v:ext="view" color="black [0]"/>
              <o:top v:ext="view" color="black [0]"/>
              <o:right v:ext="view" color="black [0]"/>
              <o:bottom v:ext="view" color="black [0]"/>
              <o:column v:ext="view" color="black [0]"/>
            </v:stroke>
            <v:shadow color="#ccc"/>
            <v:textbox style="mso-next-textbox:#_x0000_s1030;mso-column-margin:5.76pt" inset="2.88pt,2.88pt,2.88pt,2.88pt">
              <w:txbxContent>
                <w:p w:rsidR="00E528E1" w:rsidRDefault="00E528E1" w:rsidP="007E0F01">
                  <w:pPr>
                    <w:jc w:val="center"/>
                    <w:rPr>
                      <w:sz w:val="24"/>
                      <w:szCs w:val="24"/>
                    </w:rPr>
                  </w:pPr>
                  <w:r>
                    <w:rPr>
                      <w:sz w:val="22"/>
                      <w:szCs w:val="22"/>
                    </w:rPr>
                    <w:t xml:space="preserve">This survey is being conducted by researchers at the University of Tennessee to evaluate how visits to farms (agritourism) affect views of agriculture. Your response is very important to us. If you are 18 or older, we ask that you please take 3-5 minutes to complete the questions on the front and back of this card. Submission of this completed card serves as your permission to participate in this study. Your participation is completely voluntary. Individual responses will be confidential, only aggregated responses will be reported. Once complete, the results of the survey will be posted at </w:t>
                  </w:r>
                  <w:r>
                    <w:rPr>
                      <w:sz w:val="22"/>
                      <w:szCs w:val="22"/>
                      <w:u w:val="single"/>
                    </w:rPr>
                    <w:t>www.alec.utk.edu</w:t>
                  </w:r>
                  <w:r>
                    <w:rPr>
                      <w:sz w:val="22"/>
                      <w:szCs w:val="22"/>
                    </w:rPr>
                    <w:t xml:space="preserve">. </w:t>
                  </w:r>
                </w:p>
                <w:p w:rsidR="00E528E1" w:rsidRDefault="00E528E1" w:rsidP="007E0F01">
                  <w:pPr>
                    <w:rPr>
                      <w:sz w:val="24"/>
                      <w:szCs w:val="24"/>
                    </w:rPr>
                  </w:pPr>
                  <w:r>
                    <w:rPr>
                      <w:sz w:val="24"/>
                      <w:szCs w:val="24"/>
                    </w:rPr>
                    <w:t>1)</w:t>
                  </w:r>
                  <w:r>
                    <w:rPr>
                      <w:sz w:val="24"/>
                      <w:szCs w:val="24"/>
                    </w:rPr>
                    <w:tab/>
                    <w:t xml:space="preserve">What was the primary reason for your visit today? </w:t>
                  </w:r>
                  <w:r>
                    <w:t>Please circle your answer.</w:t>
                  </w:r>
                </w:p>
                <w:p w:rsidR="00E528E1" w:rsidRDefault="00E528E1" w:rsidP="007E0F01">
                  <w:pPr>
                    <w:rPr>
                      <w:sz w:val="24"/>
                      <w:szCs w:val="24"/>
                    </w:rPr>
                  </w:pPr>
                  <w:r>
                    <w:rPr>
                      <w:sz w:val="24"/>
                      <w:szCs w:val="24"/>
                    </w:rPr>
                    <w:t xml:space="preserve">    </w:t>
                  </w:r>
                  <w:r>
                    <w:rPr>
                      <w:sz w:val="24"/>
                      <w:szCs w:val="24"/>
                    </w:rPr>
                    <w:tab/>
                    <w:t>Organized fieldtrip/group</w:t>
                  </w:r>
                  <w:r>
                    <w:rPr>
                      <w:sz w:val="24"/>
                      <w:szCs w:val="24"/>
                    </w:rPr>
                    <w:tab/>
                  </w:r>
                  <w:r>
                    <w:rPr>
                      <w:sz w:val="24"/>
                      <w:szCs w:val="24"/>
                    </w:rPr>
                    <w:tab/>
                    <w:t>Special Event</w:t>
                  </w:r>
                  <w:r>
                    <w:rPr>
                      <w:sz w:val="24"/>
                      <w:szCs w:val="24"/>
                    </w:rPr>
                    <w:tab/>
                  </w:r>
                  <w:r>
                    <w:rPr>
                      <w:sz w:val="24"/>
                      <w:szCs w:val="24"/>
                    </w:rPr>
                    <w:tab/>
                    <w:t>Purchase Goods</w:t>
                  </w:r>
                  <w:r>
                    <w:rPr>
                      <w:sz w:val="24"/>
                      <w:szCs w:val="24"/>
                    </w:rPr>
                    <w:tab/>
                  </w:r>
                  <w:r>
                    <w:rPr>
                      <w:sz w:val="24"/>
                      <w:szCs w:val="24"/>
                    </w:rPr>
                    <w:tab/>
                    <w:t xml:space="preserve">Corn Maze </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2)</w:t>
                  </w:r>
                  <w:r>
                    <w:rPr>
                      <w:sz w:val="24"/>
                      <w:szCs w:val="24"/>
                    </w:rPr>
                    <w:tab/>
                    <w:t xml:space="preserve">How many agritourism visits have you made during the past 12 months? </w:t>
                  </w:r>
                  <w:r>
                    <w:t>Please circle your answer.</w:t>
                  </w:r>
                </w:p>
                <w:p w:rsidR="00E528E1" w:rsidRDefault="00E528E1" w:rsidP="007E0F01">
                  <w:pPr>
                    <w:rPr>
                      <w:sz w:val="24"/>
                      <w:szCs w:val="24"/>
                    </w:rPr>
                  </w:pPr>
                  <w:r>
                    <w:rPr>
                      <w:sz w:val="24"/>
                      <w:szCs w:val="24"/>
                    </w:rPr>
                    <w:tab/>
                    <w:t>None</w:t>
                  </w:r>
                  <w:r>
                    <w:rPr>
                      <w:sz w:val="24"/>
                      <w:szCs w:val="24"/>
                    </w:rPr>
                    <w:tab/>
                  </w:r>
                  <w:r>
                    <w:rPr>
                      <w:sz w:val="24"/>
                      <w:szCs w:val="24"/>
                    </w:rPr>
                    <w:tab/>
                  </w:r>
                  <w:r>
                    <w:rPr>
                      <w:sz w:val="24"/>
                      <w:szCs w:val="24"/>
                    </w:rPr>
                    <w:tab/>
                    <w:t>1-3</w:t>
                  </w:r>
                  <w:r>
                    <w:rPr>
                      <w:sz w:val="24"/>
                      <w:szCs w:val="24"/>
                    </w:rPr>
                    <w:tab/>
                  </w:r>
                  <w:r>
                    <w:rPr>
                      <w:sz w:val="24"/>
                      <w:szCs w:val="24"/>
                    </w:rPr>
                    <w:tab/>
                  </w:r>
                  <w:r>
                    <w:rPr>
                      <w:sz w:val="24"/>
                      <w:szCs w:val="24"/>
                    </w:rPr>
                    <w:tab/>
                    <w:t>4-6</w:t>
                  </w:r>
                  <w:r>
                    <w:rPr>
                      <w:sz w:val="24"/>
                      <w:szCs w:val="24"/>
                    </w:rPr>
                    <w:tab/>
                  </w:r>
                  <w:r>
                    <w:rPr>
                      <w:sz w:val="24"/>
                      <w:szCs w:val="24"/>
                    </w:rPr>
                    <w:tab/>
                    <w:t xml:space="preserve">    </w:t>
                  </w:r>
                  <w:r>
                    <w:rPr>
                      <w:sz w:val="24"/>
                      <w:szCs w:val="24"/>
                    </w:rPr>
                    <w:tab/>
                    <w:t xml:space="preserve">   7-10</w:t>
                  </w:r>
                  <w:r>
                    <w:rPr>
                      <w:sz w:val="24"/>
                      <w:szCs w:val="24"/>
                    </w:rPr>
                    <w:tab/>
                  </w:r>
                  <w:r>
                    <w:rPr>
                      <w:sz w:val="24"/>
                      <w:szCs w:val="24"/>
                    </w:rPr>
                    <w:tab/>
                    <w:t xml:space="preserve">More than 10 </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3)</w:t>
                  </w:r>
                  <w:r>
                    <w:rPr>
                      <w:sz w:val="24"/>
                      <w:szCs w:val="24"/>
                    </w:rPr>
                    <w:tab/>
                    <w:t>Please indicate your age____________</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4)</w:t>
                  </w:r>
                  <w:r>
                    <w:rPr>
                      <w:sz w:val="24"/>
                      <w:szCs w:val="24"/>
                    </w:rPr>
                    <w:tab/>
                    <w:t xml:space="preserve">Which of the following best describes where </w:t>
                  </w:r>
                  <w:proofErr w:type="gramStart"/>
                  <w:r>
                    <w:rPr>
                      <w:sz w:val="24"/>
                      <w:szCs w:val="24"/>
                    </w:rPr>
                    <w:t>your grew</w:t>
                  </w:r>
                  <w:proofErr w:type="gramEnd"/>
                  <w:r>
                    <w:rPr>
                      <w:sz w:val="24"/>
                      <w:szCs w:val="24"/>
                    </w:rPr>
                    <w:t xml:space="preserve"> up or are growing up? </w:t>
                  </w:r>
                  <w:r>
                    <w:t>Please circle your answer.</w:t>
                  </w:r>
                </w:p>
                <w:p w:rsidR="00E528E1" w:rsidRDefault="00E528E1" w:rsidP="007E0F01">
                  <w:pPr>
                    <w:rPr>
                      <w:sz w:val="24"/>
                      <w:szCs w:val="24"/>
                    </w:rPr>
                  </w:pPr>
                  <w:r>
                    <w:rPr>
                      <w:sz w:val="24"/>
                      <w:szCs w:val="24"/>
                    </w:rPr>
                    <w:t xml:space="preserve">      </w:t>
                  </w:r>
                  <w:r>
                    <w:rPr>
                      <w:sz w:val="24"/>
                      <w:szCs w:val="24"/>
                    </w:rPr>
                    <w:tab/>
                    <w:t xml:space="preserve"> Rural Farm        Rural non-farm     Town </w:t>
                  </w:r>
                  <w:r>
                    <w:t xml:space="preserve">(&lt;25,000)     </w:t>
                  </w:r>
                  <w:r>
                    <w:rPr>
                      <w:sz w:val="24"/>
                      <w:szCs w:val="24"/>
                    </w:rPr>
                    <w:t xml:space="preserve">Small City </w:t>
                  </w:r>
                  <w:r>
                    <w:t xml:space="preserve">(&lt;50,000)    </w:t>
                  </w:r>
                  <w:r>
                    <w:rPr>
                      <w:sz w:val="24"/>
                      <w:szCs w:val="24"/>
                    </w:rPr>
                    <w:t xml:space="preserve">Large City </w:t>
                  </w:r>
                  <w:r>
                    <w:t>(&gt; 50,000)</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5)</w:t>
                  </w:r>
                  <w:r>
                    <w:rPr>
                      <w:sz w:val="24"/>
                      <w:szCs w:val="24"/>
                    </w:rPr>
                    <w:tab/>
                    <w:t xml:space="preserve">Please indicate your highest level of education: </w:t>
                  </w:r>
                  <w:r>
                    <w:t>Please check your answer.</w:t>
                  </w:r>
                </w:p>
                <w:p w:rsidR="00E528E1" w:rsidRDefault="00E528E1" w:rsidP="007E0F01">
                  <w:pPr>
                    <w:rPr>
                      <w:sz w:val="24"/>
                      <w:szCs w:val="24"/>
                    </w:rPr>
                  </w:pPr>
                  <w:r>
                    <w:rPr>
                      <w:sz w:val="24"/>
                      <w:szCs w:val="24"/>
                    </w:rPr>
                    <w:t xml:space="preserve">      </w:t>
                  </w:r>
                  <w:r>
                    <w:rPr>
                      <w:sz w:val="24"/>
                      <w:szCs w:val="24"/>
                    </w:rPr>
                    <w:tab/>
                    <w:t xml:space="preserve">Elementary/Middle School </w:t>
                  </w:r>
                  <w:r>
                    <w:rPr>
                      <w:sz w:val="24"/>
                      <w:szCs w:val="24"/>
                    </w:rPr>
                    <w:tab/>
                  </w:r>
                  <w:r>
                    <w:rPr>
                      <w:sz w:val="24"/>
                      <w:szCs w:val="24"/>
                    </w:rPr>
                    <w:tab/>
                  </w:r>
                  <w:r>
                    <w:rPr>
                      <w:sz w:val="24"/>
                      <w:szCs w:val="24"/>
                    </w:rPr>
                    <w:tab/>
                    <w:t xml:space="preserve">High School    </w:t>
                  </w:r>
                  <w:r>
                    <w:rPr>
                      <w:sz w:val="24"/>
                      <w:szCs w:val="24"/>
                    </w:rPr>
                    <w:tab/>
                  </w:r>
                  <w:r>
                    <w:rPr>
                      <w:sz w:val="24"/>
                      <w:szCs w:val="24"/>
                    </w:rPr>
                    <w:tab/>
                    <w:t xml:space="preserve">College Graduate  </w:t>
                  </w:r>
                  <w:r>
                    <w:rPr>
                      <w:sz w:val="24"/>
                      <w:szCs w:val="24"/>
                    </w:rPr>
                    <w:tab/>
                  </w:r>
                </w:p>
                <w:p w:rsidR="00E528E1" w:rsidRDefault="00E528E1" w:rsidP="007E0F01">
                  <w:pPr>
                    <w:rPr>
                      <w:sz w:val="24"/>
                      <w:szCs w:val="24"/>
                    </w:rPr>
                  </w:pPr>
                  <w:r>
                    <w:rPr>
                      <w:sz w:val="24"/>
                      <w:szCs w:val="24"/>
                    </w:rPr>
                    <w:tab/>
                    <w:t>Some High School</w:t>
                  </w:r>
                  <w:r>
                    <w:rPr>
                      <w:sz w:val="24"/>
                      <w:szCs w:val="24"/>
                    </w:rPr>
                    <w:tab/>
                  </w:r>
                  <w:r>
                    <w:rPr>
                      <w:sz w:val="24"/>
                      <w:szCs w:val="24"/>
                    </w:rPr>
                    <w:tab/>
                  </w:r>
                  <w:r>
                    <w:rPr>
                      <w:sz w:val="24"/>
                      <w:szCs w:val="24"/>
                    </w:rPr>
                    <w:tab/>
                  </w:r>
                  <w:r>
                    <w:rPr>
                      <w:sz w:val="24"/>
                      <w:szCs w:val="24"/>
                    </w:rPr>
                    <w:tab/>
                    <w:t>Some College</w:t>
                  </w:r>
                  <w:r>
                    <w:rPr>
                      <w:sz w:val="24"/>
                      <w:szCs w:val="24"/>
                    </w:rPr>
                    <w:tab/>
                  </w:r>
                  <w:r>
                    <w:rPr>
                      <w:sz w:val="24"/>
                      <w:szCs w:val="24"/>
                    </w:rPr>
                    <w:tab/>
                  </w:r>
                  <w:r>
                    <w:rPr>
                      <w:sz w:val="24"/>
                      <w:szCs w:val="24"/>
                    </w:rPr>
                    <w:tab/>
                    <w:t>Post Graduate</w:t>
                  </w:r>
                  <w:r>
                    <w:rPr>
                      <w:sz w:val="24"/>
                      <w:szCs w:val="24"/>
                    </w:rPr>
                    <w:tab/>
                  </w:r>
                  <w:r>
                    <w:rPr>
                      <w:sz w:val="24"/>
                      <w:szCs w:val="24"/>
                    </w:rPr>
                    <w:tab/>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 xml:space="preserve"> 6)</w:t>
                  </w:r>
                  <w:r>
                    <w:rPr>
                      <w:sz w:val="24"/>
                      <w:szCs w:val="24"/>
                    </w:rPr>
                    <w:tab/>
                    <w:t xml:space="preserve">Where did you first learn about Myer’s Pumpkin Patch and Corn Maze? </w:t>
                  </w:r>
                  <w:r>
                    <w:t>Please check your answer.</w:t>
                  </w:r>
                </w:p>
                <w:p w:rsidR="00E528E1" w:rsidRDefault="00E528E1" w:rsidP="007E0F01">
                  <w:pPr>
                    <w:rPr>
                      <w:sz w:val="24"/>
                      <w:szCs w:val="24"/>
                    </w:rPr>
                  </w:pPr>
                  <w:r>
                    <w:rPr>
                      <w:sz w:val="24"/>
                      <w:szCs w:val="24"/>
                    </w:rPr>
                    <w:t xml:space="preserve">  </w:t>
                  </w:r>
                  <w:r>
                    <w:rPr>
                      <w:sz w:val="24"/>
                      <w:szCs w:val="24"/>
                    </w:rPr>
                    <w:tab/>
                    <w:t xml:space="preserve"> Radio Ad </w:t>
                  </w:r>
                  <w:r>
                    <w:rPr>
                      <w:sz w:val="24"/>
                      <w:szCs w:val="24"/>
                    </w:rPr>
                    <w:tab/>
                    <w:t xml:space="preserve">    </w:t>
                  </w:r>
                  <w:r>
                    <w:rPr>
                      <w:sz w:val="24"/>
                      <w:szCs w:val="24"/>
                    </w:rPr>
                    <w:tab/>
                    <w:t xml:space="preserve">    Brochure/Flyer         Pick Tennessee Products                    Internet </w:t>
                  </w:r>
                </w:p>
                <w:p w:rsidR="00E528E1" w:rsidRDefault="00E528E1" w:rsidP="007E0F01">
                  <w:pPr>
                    <w:rPr>
                      <w:sz w:val="24"/>
                      <w:szCs w:val="24"/>
                    </w:rPr>
                  </w:pPr>
                  <w:r>
                    <w:rPr>
                      <w:sz w:val="24"/>
                      <w:szCs w:val="24"/>
                    </w:rPr>
                    <w:t xml:space="preserve">    </w:t>
                  </w:r>
                  <w:r>
                    <w:rPr>
                      <w:sz w:val="24"/>
                      <w:szCs w:val="24"/>
                    </w:rPr>
                    <w:tab/>
                    <w:t xml:space="preserve"> Newspaper Ad    </w:t>
                  </w:r>
                  <w:r>
                    <w:rPr>
                      <w:sz w:val="24"/>
                      <w:szCs w:val="24"/>
                    </w:rPr>
                    <w:tab/>
                    <w:t xml:space="preserve">       Road Signs </w:t>
                  </w:r>
                  <w:r>
                    <w:rPr>
                      <w:sz w:val="24"/>
                      <w:szCs w:val="24"/>
                    </w:rPr>
                    <w:tab/>
                    <w:t xml:space="preserve">     </w:t>
                  </w:r>
                  <w:r>
                    <w:rPr>
                      <w:sz w:val="24"/>
                      <w:szCs w:val="24"/>
                    </w:rPr>
                    <w:tab/>
                    <w:t xml:space="preserve"> Tennessee Farm Fresh                      Other  </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7)</w:t>
                  </w:r>
                  <w:r>
                    <w:rPr>
                      <w:sz w:val="24"/>
                      <w:szCs w:val="24"/>
                    </w:rPr>
                    <w:tab/>
                    <w:t xml:space="preserve">Would you recommend this experience to others? </w:t>
                  </w:r>
                  <w:r>
                    <w:t xml:space="preserve">Please circle your answer.         </w:t>
                  </w:r>
                  <w:r>
                    <w:rPr>
                      <w:sz w:val="24"/>
                      <w:szCs w:val="24"/>
                    </w:rPr>
                    <w:t xml:space="preserve">Yes       </w:t>
                  </w:r>
                  <w:r>
                    <w:rPr>
                      <w:sz w:val="24"/>
                      <w:szCs w:val="24"/>
                    </w:rPr>
                    <w:tab/>
                    <w:t xml:space="preserve">  No </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 </w:t>
                  </w:r>
                </w:p>
                <w:p w:rsidR="00E528E1" w:rsidRDefault="00E528E1" w:rsidP="007E0F01">
                  <w:pPr>
                    <w:rPr>
                      <w:sz w:val="16"/>
                      <w:szCs w:val="16"/>
                    </w:rPr>
                  </w:pPr>
                  <w:r>
                    <w:rPr>
                      <w:sz w:val="16"/>
                      <w:szCs w:val="16"/>
                    </w:rPr>
                    <w:t> </w:t>
                  </w:r>
                </w:p>
              </w:txbxContent>
            </v:textbox>
          </v:shape>
        </w:pict>
      </w: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F361C4" w:rsidP="007E0F01">
      <w:pPr>
        <w:widowControl/>
        <w:overflowPunct/>
        <w:autoSpaceDE/>
        <w:autoSpaceDN/>
        <w:adjustRightInd/>
        <w:rPr>
          <w:sz w:val="24"/>
          <w:szCs w:val="24"/>
        </w:rPr>
      </w:pPr>
      <w:r w:rsidRPr="00F361C4">
        <w:rPr>
          <w:noProof/>
        </w:rPr>
        <w:pict>
          <v:shape id="_x0000_s1031" type="#_x0000_t202" style="position:absolute;margin-left:-49.5pt;margin-top:4.45pt;width:607.5pt;height:5in;z-index:251660288;mso-wrap-distance-left:2.88pt;mso-wrap-distance-top:2.88pt;mso-wrap-distance-right:2.88pt;mso-wrap-distance-bottom:2.88pt" filled="f" stroked="f" strokecolor="black [0]" insetpen="t" o:cliptowrap="t">
            <v:stroke>
              <o:left v:ext="view" color="black [0]"/>
              <o:top v:ext="view" color="black [0]"/>
              <o:right v:ext="view" color="black [0]"/>
              <o:bottom v:ext="view" color="black [0]"/>
              <o:column v:ext="view" color="black [0]"/>
            </v:stroke>
            <v:shadow color="#ccc"/>
            <v:textbox style="mso-next-textbox:#_x0000_s1031;mso-column-margin:5.76pt" inset="2.88pt,2.88pt,2.88pt,2.88pt">
              <w:txbxContent>
                <w:p w:rsidR="00E528E1" w:rsidRDefault="00E528E1" w:rsidP="007E0F01">
                  <w:pPr>
                    <w:rPr>
                      <w:i/>
                      <w:iCs/>
                      <w:sz w:val="24"/>
                      <w:szCs w:val="24"/>
                    </w:rPr>
                  </w:pPr>
                </w:p>
                <w:p w:rsidR="00E528E1" w:rsidRDefault="00E528E1" w:rsidP="007E0F01">
                  <w:pPr>
                    <w:rPr>
                      <w:sz w:val="24"/>
                      <w:szCs w:val="24"/>
                    </w:rPr>
                  </w:pPr>
                  <w:r>
                    <w:rPr>
                      <w:sz w:val="24"/>
                      <w:szCs w:val="24"/>
                    </w:rPr>
                    <w:t>8)</w:t>
                  </w:r>
                  <w:r>
                    <w:rPr>
                      <w:sz w:val="24"/>
                      <w:szCs w:val="24"/>
                    </w:rPr>
                    <w:tab/>
                    <w:t xml:space="preserve">Prior to my experience on this farm, I viewed agriculture as an important part of my life.  </w:t>
                  </w:r>
                </w:p>
                <w:p w:rsidR="00E528E1" w:rsidRDefault="00E528E1" w:rsidP="007E0F01">
                  <w:pPr>
                    <w:rPr>
                      <w:sz w:val="24"/>
                      <w:szCs w:val="24"/>
                    </w:rPr>
                  </w:pPr>
                  <w:r>
                    <w:rPr>
                      <w:sz w:val="24"/>
                      <w:szCs w:val="24"/>
                    </w:rPr>
                    <w:tab/>
                    <w:t>Strongly Disagree</w:t>
                  </w:r>
                  <w:r>
                    <w:rPr>
                      <w:sz w:val="24"/>
                      <w:szCs w:val="24"/>
                    </w:rPr>
                    <w:tab/>
                    <w:t xml:space="preserve">      Disagree    </w:t>
                  </w:r>
                  <w:r>
                    <w:rPr>
                      <w:sz w:val="24"/>
                      <w:szCs w:val="24"/>
                    </w:rPr>
                    <w:tab/>
                    <w:t>No Opinion</w:t>
                  </w:r>
                  <w:r>
                    <w:rPr>
                      <w:sz w:val="24"/>
                      <w:szCs w:val="24"/>
                    </w:rPr>
                    <w:tab/>
                  </w:r>
                  <w:r>
                    <w:rPr>
                      <w:sz w:val="24"/>
                      <w:szCs w:val="24"/>
                    </w:rPr>
                    <w:tab/>
                    <w:t>Agree</w:t>
                  </w:r>
                  <w:r>
                    <w:rPr>
                      <w:sz w:val="24"/>
                      <w:szCs w:val="24"/>
                    </w:rPr>
                    <w:tab/>
                    <w:t xml:space="preserve">      Strongly Agree</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9)</w:t>
                  </w:r>
                  <w:r>
                    <w:rPr>
                      <w:sz w:val="24"/>
                      <w:szCs w:val="24"/>
                    </w:rPr>
                    <w:tab/>
                    <w:t>Prior to my experience on this farm, I believed agriculture to be important to our East Tennessee economy.</w:t>
                  </w:r>
                </w:p>
                <w:p w:rsidR="00E528E1" w:rsidRDefault="00E528E1" w:rsidP="007E0F01">
                  <w:pPr>
                    <w:rPr>
                      <w:sz w:val="24"/>
                      <w:szCs w:val="24"/>
                    </w:rPr>
                  </w:pPr>
                  <w:r>
                    <w:rPr>
                      <w:sz w:val="24"/>
                      <w:szCs w:val="24"/>
                    </w:rPr>
                    <w:tab/>
                    <w:t>Strongly Disagree</w:t>
                  </w:r>
                  <w:r>
                    <w:rPr>
                      <w:sz w:val="24"/>
                      <w:szCs w:val="24"/>
                    </w:rPr>
                    <w:tab/>
                    <w:t xml:space="preserve">      Disagree    </w:t>
                  </w:r>
                  <w:r>
                    <w:rPr>
                      <w:sz w:val="24"/>
                      <w:szCs w:val="24"/>
                    </w:rPr>
                    <w:tab/>
                    <w:t>No Opinion</w:t>
                  </w:r>
                  <w:r>
                    <w:rPr>
                      <w:sz w:val="24"/>
                      <w:szCs w:val="24"/>
                    </w:rPr>
                    <w:tab/>
                  </w:r>
                  <w:r>
                    <w:rPr>
                      <w:sz w:val="24"/>
                      <w:szCs w:val="24"/>
                    </w:rPr>
                    <w:tab/>
                    <w:t>Agree</w:t>
                  </w:r>
                  <w:r>
                    <w:rPr>
                      <w:sz w:val="24"/>
                      <w:szCs w:val="24"/>
                    </w:rPr>
                    <w:tab/>
                    <w:t xml:space="preserve">      Strongly Agree</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10)</w:t>
                  </w:r>
                  <w:r>
                    <w:rPr>
                      <w:sz w:val="24"/>
                      <w:szCs w:val="24"/>
                    </w:rPr>
                    <w:tab/>
                    <w:t>I have a basic knowledge of our nation’s agriculture industry and what happens on farms.</w:t>
                  </w:r>
                </w:p>
                <w:p w:rsidR="00E528E1" w:rsidRDefault="00E528E1" w:rsidP="007E0F01">
                  <w:pPr>
                    <w:rPr>
                      <w:sz w:val="24"/>
                      <w:szCs w:val="24"/>
                    </w:rPr>
                  </w:pPr>
                  <w:r>
                    <w:rPr>
                      <w:sz w:val="24"/>
                      <w:szCs w:val="24"/>
                    </w:rPr>
                    <w:tab/>
                    <w:t>Strongly Disagree</w:t>
                  </w:r>
                  <w:r>
                    <w:rPr>
                      <w:sz w:val="24"/>
                      <w:szCs w:val="24"/>
                    </w:rPr>
                    <w:tab/>
                    <w:t xml:space="preserve">      Disagree</w:t>
                  </w:r>
                  <w:r>
                    <w:rPr>
                      <w:sz w:val="24"/>
                      <w:szCs w:val="24"/>
                    </w:rPr>
                    <w:tab/>
                  </w:r>
                  <w:r>
                    <w:rPr>
                      <w:sz w:val="24"/>
                      <w:szCs w:val="24"/>
                    </w:rPr>
                    <w:tab/>
                    <w:t xml:space="preserve">No Opinion   </w:t>
                  </w:r>
                  <w:r>
                    <w:rPr>
                      <w:sz w:val="24"/>
                      <w:szCs w:val="24"/>
                    </w:rPr>
                    <w:tab/>
                  </w:r>
                  <w:r>
                    <w:rPr>
                      <w:sz w:val="24"/>
                      <w:szCs w:val="24"/>
                    </w:rPr>
                    <w:tab/>
                    <w:t>Agree</w:t>
                  </w:r>
                  <w:r>
                    <w:rPr>
                      <w:sz w:val="24"/>
                      <w:szCs w:val="24"/>
                    </w:rPr>
                    <w:tab/>
                    <w:t xml:space="preserve">      Strongly Agree</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11)</w:t>
                  </w:r>
                  <w:r>
                    <w:rPr>
                      <w:sz w:val="24"/>
                      <w:szCs w:val="24"/>
                    </w:rPr>
                    <w:tab/>
                    <w:t xml:space="preserve">I have a more positive view of agriculture due to my visit to Myer’s farm. </w:t>
                  </w:r>
                </w:p>
                <w:p w:rsidR="00E528E1" w:rsidRDefault="00E528E1" w:rsidP="007E0F01">
                  <w:pPr>
                    <w:rPr>
                      <w:sz w:val="24"/>
                      <w:szCs w:val="24"/>
                    </w:rPr>
                  </w:pPr>
                  <w:r>
                    <w:rPr>
                      <w:sz w:val="24"/>
                      <w:szCs w:val="24"/>
                    </w:rPr>
                    <w:tab/>
                    <w:t>Strongly Disagree</w:t>
                  </w:r>
                  <w:r>
                    <w:rPr>
                      <w:sz w:val="24"/>
                      <w:szCs w:val="24"/>
                    </w:rPr>
                    <w:tab/>
                    <w:t xml:space="preserve">      Disagree</w:t>
                  </w:r>
                  <w:r>
                    <w:rPr>
                      <w:sz w:val="24"/>
                      <w:szCs w:val="24"/>
                    </w:rPr>
                    <w:tab/>
                  </w:r>
                  <w:r>
                    <w:rPr>
                      <w:sz w:val="24"/>
                      <w:szCs w:val="24"/>
                    </w:rPr>
                    <w:tab/>
                    <w:t xml:space="preserve">No Opinion   </w:t>
                  </w:r>
                  <w:r>
                    <w:rPr>
                      <w:sz w:val="24"/>
                      <w:szCs w:val="24"/>
                    </w:rPr>
                    <w:tab/>
                  </w:r>
                  <w:r>
                    <w:rPr>
                      <w:sz w:val="24"/>
                      <w:szCs w:val="24"/>
                    </w:rPr>
                    <w:tab/>
                    <w:t>Agree</w:t>
                  </w:r>
                  <w:r>
                    <w:rPr>
                      <w:sz w:val="24"/>
                      <w:szCs w:val="24"/>
                    </w:rPr>
                    <w:tab/>
                    <w:t xml:space="preserve">      Strongly Agree</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12)</w:t>
                  </w:r>
                  <w:r>
                    <w:rPr>
                      <w:sz w:val="24"/>
                      <w:szCs w:val="24"/>
                    </w:rPr>
                    <w:tab/>
                    <w:t>My knowledge of agriculture has increased as a result of this visit.</w:t>
                  </w:r>
                </w:p>
                <w:p w:rsidR="00E528E1" w:rsidRDefault="00E528E1" w:rsidP="007E0F01">
                  <w:pPr>
                    <w:rPr>
                      <w:sz w:val="24"/>
                      <w:szCs w:val="24"/>
                    </w:rPr>
                  </w:pPr>
                  <w:r>
                    <w:rPr>
                      <w:sz w:val="24"/>
                      <w:szCs w:val="24"/>
                    </w:rPr>
                    <w:tab/>
                    <w:t xml:space="preserve"> Strongly Disagree</w:t>
                  </w:r>
                  <w:r>
                    <w:rPr>
                      <w:sz w:val="24"/>
                      <w:szCs w:val="24"/>
                    </w:rPr>
                    <w:tab/>
                    <w:t xml:space="preserve">      Disagree</w:t>
                  </w:r>
                  <w:r>
                    <w:rPr>
                      <w:sz w:val="24"/>
                      <w:szCs w:val="24"/>
                    </w:rPr>
                    <w:tab/>
                  </w:r>
                  <w:r>
                    <w:rPr>
                      <w:sz w:val="24"/>
                      <w:szCs w:val="24"/>
                    </w:rPr>
                    <w:tab/>
                    <w:t xml:space="preserve">No Opinion   </w:t>
                  </w:r>
                  <w:r>
                    <w:rPr>
                      <w:sz w:val="24"/>
                      <w:szCs w:val="24"/>
                    </w:rPr>
                    <w:tab/>
                  </w:r>
                  <w:r>
                    <w:rPr>
                      <w:sz w:val="24"/>
                      <w:szCs w:val="24"/>
                    </w:rPr>
                    <w:tab/>
                    <w:t>Agree</w:t>
                  </w:r>
                  <w:r>
                    <w:rPr>
                      <w:sz w:val="24"/>
                      <w:szCs w:val="24"/>
                    </w:rPr>
                    <w:tab/>
                    <w:t xml:space="preserve">      Strongly Agree</w:t>
                  </w:r>
                </w:p>
                <w:p w:rsidR="00E528E1" w:rsidRDefault="00E528E1" w:rsidP="007E0F01">
                  <w:pPr>
                    <w:rPr>
                      <w:sz w:val="24"/>
                      <w:szCs w:val="24"/>
                    </w:rPr>
                  </w:pPr>
                  <w:r>
                    <w:rPr>
                      <w:sz w:val="24"/>
                      <w:szCs w:val="24"/>
                    </w:rPr>
                    <w:t> </w:t>
                  </w:r>
                </w:p>
                <w:p w:rsidR="00E528E1" w:rsidRDefault="00E528E1" w:rsidP="007E0F01">
                  <w:pPr>
                    <w:rPr>
                      <w:sz w:val="24"/>
                      <w:szCs w:val="24"/>
                    </w:rPr>
                  </w:pPr>
                  <w:r>
                    <w:rPr>
                      <w:sz w:val="24"/>
                      <w:szCs w:val="24"/>
                    </w:rPr>
                    <w:t>13)</w:t>
                  </w:r>
                  <w:r>
                    <w:rPr>
                      <w:sz w:val="24"/>
                      <w:szCs w:val="24"/>
                    </w:rPr>
                    <w:tab/>
                    <w:t>I feel that farm visits (agritourism) are educational.</w:t>
                  </w:r>
                </w:p>
                <w:p w:rsidR="00E528E1" w:rsidRDefault="00E528E1" w:rsidP="007E0F01">
                  <w:pPr>
                    <w:rPr>
                      <w:sz w:val="24"/>
                      <w:szCs w:val="24"/>
                    </w:rPr>
                  </w:pPr>
                  <w:r>
                    <w:rPr>
                      <w:sz w:val="24"/>
                      <w:szCs w:val="24"/>
                    </w:rPr>
                    <w:tab/>
                    <w:t>Strongly Disagree</w:t>
                  </w:r>
                  <w:r>
                    <w:rPr>
                      <w:sz w:val="24"/>
                      <w:szCs w:val="24"/>
                    </w:rPr>
                    <w:tab/>
                    <w:t xml:space="preserve">      Disagree    </w:t>
                  </w:r>
                  <w:r>
                    <w:rPr>
                      <w:sz w:val="24"/>
                      <w:szCs w:val="24"/>
                    </w:rPr>
                    <w:tab/>
                    <w:t>No Opinion</w:t>
                  </w:r>
                  <w:r>
                    <w:rPr>
                      <w:sz w:val="24"/>
                      <w:szCs w:val="24"/>
                    </w:rPr>
                    <w:tab/>
                  </w:r>
                  <w:r>
                    <w:rPr>
                      <w:sz w:val="24"/>
                      <w:szCs w:val="24"/>
                    </w:rPr>
                    <w:tab/>
                    <w:t>Agree</w:t>
                  </w:r>
                  <w:r>
                    <w:rPr>
                      <w:sz w:val="24"/>
                      <w:szCs w:val="24"/>
                    </w:rPr>
                    <w:tab/>
                    <w:t xml:space="preserve">      Strongly Agree</w:t>
                  </w:r>
                </w:p>
                <w:p w:rsidR="00E528E1" w:rsidRDefault="00E528E1" w:rsidP="007E0F01">
                  <w:pPr>
                    <w:jc w:val="center"/>
                    <w:rPr>
                      <w:sz w:val="24"/>
                      <w:szCs w:val="24"/>
                    </w:rPr>
                  </w:pPr>
                  <w:r>
                    <w:rPr>
                      <w:sz w:val="24"/>
                      <w:szCs w:val="24"/>
                    </w:rPr>
                    <w:t> </w:t>
                  </w:r>
                </w:p>
                <w:p w:rsidR="00E528E1" w:rsidRDefault="00E528E1" w:rsidP="007E0F01">
                  <w:pPr>
                    <w:rPr>
                      <w:sz w:val="24"/>
                      <w:szCs w:val="24"/>
                    </w:rPr>
                  </w:pPr>
                  <w:r>
                    <w:rPr>
                      <w:sz w:val="24"/>
                      <w:szCs w:val="24"/>
                    </w:rPr>
                    <w:tab/>
                  </w:r>
                  <w:r>
                    <w:rPr>
                      <w:sz w:val="24"/>
                      <w:szCs w:val="24"/>
                    </w:rPr>
                    <w:tab/>
                  </w:r>
                </w:p>
                <w:p w:rsidR="00E528E1" w:rsidRDefault="00E528E1" w:rsidP="007E0F01">
                  <w:pPr>
                    <w:rPr>
                      <w:sz w:val="24"/>
                      <w:szCs w:val="24"/>
                    </w:rPr>
                  </w:pPr>
                  <w:r>
                    <w:rPr>
                      <w:sz w:val="24"/>
                      <w:szCs w:val="24"/>
                    </w:rPr>
                    <w:t>Thank you for your participation in this survey.</w:t>
                  </w:r>
                </w:p>
                <w:p w:rsidR="00E528E1" w:rsidRDefault="00E528E1" w:rsidP="007E0F01">
                  <w:pPr>
                    <w:jc w:val="center"/>
                    <w:rPr>
                      <w:b/>
                      <w:bCs/>
                      <w:sz w:val="24"/>
                      <w:szCs w:val="24"/>
                    </w:rPr>
                  </w:pPr>
                  <w:r>
                    <w:rPr>
                      <w:b/>
                      <w:bCs/>
                      <w:sz w:val="24"/>
                      <w:szCs w:val="24"/>
                    </w:rPr>
                    <w:t xml:space="preserve">                   Please leave your responses in the box marked “UT SURVEY”.</w:t>
                  </w:r>
                </w:p>
                <w:p w:rsidR="00E528E1" w:rsidRDefault="00E528E1" w:rsidP="007E0F01">
                  <w:pPr>
                    <w:jc w:val="center"/>
                    <w:rPr>
                      <w:sz w:val="16"/>
                      <w:szCs w:val="16"/>
                    </w:rPr>
                  </w:pPr>
                  <w:r>
                    <w:rPr>
                      <w:sz w:val="16"/>
                      <w:szCs w:val="16"/>
                    </w:rPr>
                    <w:t> </w:t>
                  </w:r>
                </w:p>
                <w:p w:rsidR="00E528E1" w:rsidRDefault="00E528E1" w:rsidP="007E0F01">
                  <w:pPr>
                    <w:rPr>
                      <w:sz w:val="16"/>
                      <w:szCs w:val="16"/>
                    </w:rPr>
                  </w:pPr>
                  <w:r>
                    <w:rPr>
                      <w:sz w:val="16"/>
                      <w:szCs w:val="16"/>
                    </w:rPr>
                    <w:t> </w:t>
                  </w:r>
                </w:p>
                <w:p w:rsidR="00E528E1" w:rsidRDefault="00E528E1" w:rsidP="007E0F01">
                  <w:pPr>
                    <w:rPr>
                      <w:sz w:val="16"/>
                      <w:szCs w:val="16"/>
                    </w:rPr>
                  </w:pPr>
                  <w:r>
                    <w:rPr>
                      <w:sz w:val="16"/>
                      <w:szCs w:val="16"/>
                    </w:rPr>
                    <w:t xml:space="preserve"> </w:t>
                  </w:r>
                </w:p>
                <w:p w:rsidR="00E528E1" w:rsidRDefault="00E528E1" w:rsidP="007E0F01">
                  <w:pPr>
                    <w:rPr>
                      <w:sz w:val="16"/>
                      <w:szCs w:val="16"/>
                    </w:rPr>
                  </w:pPr>
                  <w:r>
                    <w:rPr>
                      <w:sz w:val="16"/>
                      <w:szCs w:val="16"/>
                    </w:rPr>
                    <w:t> </w:t>
                  </w:r>
                </w:p>
                <w:p w:rsidR="00E528E1" w:rsidRDefault="00E528E1" w:rsidP="007E0F01">
                  <w:pPr>
                    <w:rPr>
                      <w:sz w:val="16"/>
                      <w:szCs w:val="16"/>
                    </w:rPr>
                  </w:pPr>
                  <w:r>
                    <w:rPr>
                      <w:sz w:val="16"/>
                      <w:szCs w:val="16"/>
                    </w:rPr>
                    <w:t> </w:t>
                  </w:r>
                </w:p>
                <w:p w:rsidR="00E528E1" w:rsidRDefault="00E528E1" w:rsidP="007E0F01">
                  <w:pPr>
                    <w:rPr>
                      <w:sz w:val="16"/>
                      <w:szCs w:val="16"/>
                    </w:rPr>
                  </w:pPr>
                  <w:r>
                    <w:rPr>
                      <w:sz w:val="16"/>
                      <w:szCs w:val="16"/>
                    </w:rPr>
                    <w:t> </w:t>
                  </w:r>
                </w:p>
              </w:txbxContent>
            </v:textbox>
          </v:shape>
        </w:pict>
      </w: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A74191" w:rsidRDefault="00A74191" w:rsidP="007E0F01">
      <w:pPr>
        <w:widowControl/>
        <w:overflowPunct/>
        <w:autoSpaceDE/>
        <w:autoSpaceDN/>
        <w:adjustRightInd/>
        <w:rPr>
          <w:sz w:val="24"/>
          <w:szCs w:val="24"/>
        </w:rPr>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A07CC2">
      <w:pPr>
        <w:pStyle w:val="Heading1"/>
        <w:spacing w:line="240" w:lineRule="auto"/>
        <w:jc w:val="left"/>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Default="007E0F01" w:rsidP="007E0F01">
      <w:pPr>
        <w:pStyle w:val="Heading1"/>
        <w:spacing w:line="240" w:lineRule="auto"/>
      </w:pPr>
    </w:p>
    <w:p w:rsidR="007E0F01" w:rsidRPr="00043A16" w:rsidRDefault="007E0F01" w:rsidP="007E0F01">
      <w:pPr>
        <w:pStyle w:val="Heading1"/>
        <w:spacing w:line="240" w:lineRule="auto"/>
        <w:rPr>
          <w:b w:val="0"/>
        </w:rPr>
      </w:pPr>
    </w:p>
    <w:p w:rsidR="007E0F01" w:rsidRPr="00043A16" w:rsidRDefault="007E0F01" w:rsidP="007E0F01">
      <w:pPr>
        <w:pStyle w:val="Heading1"/>
        <w:spacing w:line="240" w:lineRule="auto"/>
        <w:rPr>
          <w:b w:val="0"/>
        </w:rPr>
      </w:pPr>
    </w:p>
    <w:p w:rsidR="007E0F01" w:rsidRPr="00043A16" w:rsidRDefault="007E0F01" w:rsidP="007E0F01">
      <w:pPr>
        <w:pStyle w:val="Heading1"/>
        <w:spacing w:line="240" w:lineRule="auto"/>
        <w:rPr>
          <w:b w:val="0"/>
        </w:rPr>
      </w:pPr>
    </w:p>
    <w:p w:rsidR="007E0F01" w:rsidRPr="00043A16" w:rsidRDefault="007E0F01" w:rsidP="007E0F01">
      <w:pPr>
        <w:pStyle w:val="Heading1"/>
        <w:spacing w:line="240" w:lineRule="auto"/>
        <w:rPr>
          <w:b w:val="0"/>
        </w:rPr>
      </w:pPr>
    </w:p>
    <w:p w:rsidR="007E0F01" w:rsidRPr="00043A16" w:rsidRDefault="007E0F01" w:rsidP="007E0F01">
      <w:pPr>
        <w:pStyle w:val="Heading1"/>
        <w:spacing w:line="240" w:lineRule="auto"/>
        <w:rPr>
          <w:b w:val="0"/>
        </w:rPr>
      </w:pPr>
    </w:p>
    <w:p w:rsidR="007E0F01" w:rsidRPr="00043A16" w:rsidRDefault="007E0F01" w:rsidP="00524426">
      <w:pPr>
        <w:pStyle w:val="Heading2"/>
        <w:spacing w:line="240" w:lineRule="auto"/>
        <w:jc w:val="center"/>
      </w:pPr>
      <w:bookmarkStart w:id="68" w:name="_Toc300138491"/>
      <w:r w:rsidRPr="00043A16">
        <w:t>Appendix C</w:t>
      </w:r>
      <w:bookmarkEnd w:id="68"/>
    </w:p>
    <w:p w:rsidR="00043A16" w:rsidRDefault="00043A16" w:rsidP="00524426">
      <w:pPr>
        <w:pStyle w:val="Heading2"/>
        <w:spacing w:line="240" w:lineRule="auto"/>
        <w:jc w:val="center"/>
      </w:pPr>
      <w:bookmarkStart w:id="69" w:name="_Toc300138492"/>
      <w:r w:rsidRPr="00043A16">
        <w:t>Pre Survey</w:t>
      </w:r>
      <w:bookmarkEnd w:id="69"/>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043A16">
      <w:pPr>
        <w:jc w:val="center"/>
        <w:rPr>
          <w:sz w:val="24"/>
          <w:szCs w:val="24"/>
        </w:rPr>
      </w:pPr>
    </w:p>
    <w:p w:rsidR="00043A16" w:rsidRDefault="00043A16" w:rsidP="00A07CC2">
      <w:pPr>
        <w:rPr>
          <w:sz w:val="24"/>
          <w:szCs w:val="24"/>
        </w:rPr>
      </w:pPr>
    </w:p>
    <w:p w:rsidR="00043A16" w:rsidRDefault="00043A16" w:rsidP="00043A16">
      <w:pPr>
        <w:jc w:val="center"/>
        <w:rPr>
          <w:sz w:val="24"/>
          <w:szCs w:val="24"/>
        </w:rPr>
      </w:pPr>
    </w:p>
    <w:p w:rsidR="00043A16" w:rsidRPr="00043A16" w:rsidRDefault="00043A16" w:rsidP="00043A16">
      <w:pPr>
        <w:ind w:hanging="450"/>
        <w:rPr>
          <w:b/>
          <w:sz w:val="24"/>
          <w:szCs w:val="24"/>
        </w:rPr>
      </w:pPr>
      <w:r w:rsidRPr="00043A16">
        <w:rPr>
          <w:b/>
          <w:sz w:val="24"/>
          <w:szCs w:val="24"/>
        </w:rPr>
        <w:t>Name: ___________________________________________________</w:t>
      </w:r>
    </w:p>
    <w:p w:rsidR="00043A16" w:rsidRPr="00043A16" w:rsidRDefault="00043A16" w:rsidP="00043A16">
      <w:pPr>
        <w:ind w:hanging="450"/>
        <w:rPr>
          <w:sz w:val="24"/>
          <w:szCs w:val="24"/>
        </w:rPr>
      </w:pPr>
      <w:r w:rsidRPr="00043A16">
        <w:rPr>
          <w:b/>
          <w:sz w:val="24"/>
          <w:szCs w:val="24"/>
        </w:rPr>
        <w:t>Mailing Address or Email</w:t>
      </w:r>
      <w:r w:rsidRPr="00043A16">
        <w:rPr>
          <w:sz w:val="24"/>
          <w:szCs w:val="24"/>
        </w:rPr>
        <w:t xml:space="preserve"> (please indicate which you prefer for contact purposes by checking the box):</w:t>
      </w:r>
    </w:p>
    <w:p w:rsidR="00043A16" w:rsidRPr="00043A16" w:rsidRDefault="00F361C4" w:rsidP="00043A16">
      <w:pPr>
        <w:ind w:left="-540" w:hanging="450"/>
        <w:rPr>
          <w:sz w:val="24"/>
          <w:szCs w:val="24"/>
        </w:rPr>
      </w:pPr>
      <w:r>
        <w:rPr>
          <w:noProof/>
          <w:sz w:val="24"/>
          <w:szCs w:val="24"/>
        </w:rPr>
        <w:pict>
          <v:rect id="_x0000_s1032" style="position:absolute;left:0;text-align:left;margin-left:-20.25pt;margin-top:2.35pt;width:13.5pt;height:10.5pt;z-index:251661312"/>
        </w:pict>
      </w:r>
      <w:r w:rsidR="00043A16">
        <w:rPr>
          <w:sz w:val="24"/>
          <w:szCs w:val="24"/>
        </w:rPr>
        <w:t xml:space="preserve">          Address: _______</w:t>
      </w:r>
      <w:r w:rsidR="00043A16" w:rsidRPr="00043A16">
        <w:rPr>
          <w:sz w:val="24"/>
          <w:szCs w:val="24"/>
        </w:rPr>
        <w:t>_________________ City: _________________ State: _____ Zip: __________</w:t>
      </w:r>
    </w:p>
    <w:p w:rsidR="00043A16" w:rsidRDefault="00F361C4" w:rsidP="00043A16">
      <w:pPr>
        <w:ind w:hanging="450"/>
        <w:rPr>
          <w:sz w:val="24"/>
          <w:szCs w:val="24"/>
        </w:rPr>
      </w:pPr>
      <w:r>
        <w:rPr>
          <w:noProof/>
          <w:sz w:val="24"/>
          <w:szCs w:val="24"/>
        </w:rPr>
        <w:pict>
          <v:rect id="_x0000_s1033" style="position:absolute;margin-left:-20.25pt;margin-top:3.15pt;width:13.5pt;height:10.5pt;z-index:251662336"/>
        </w:pict>
      </w:r>
      <w:r w:rsidR="00043A16">
        <w:rPr>
          <w:sz w:val="24"/>
          <w:szCs w:val="24"/>
        </w:rPr>
        <w:t xml:space="preserve">     </w:t>
      </w:r>
      <w:r w:rsidR="00043A16" w:rsidRPr="00043A16">
        <w:rPr>
          <w:sz w:val="24"/>
          <w:szCs w:val="24"/>
        </w:rPr>
        <w:t>Email Address: ________________________________</w:t>
      </w:r>
    </w:p>
    <w:p w:rsidR="00043A16" w:rsidRPr="00043A16" w:rsidRDefault="00043A16" w:rsidP="00043A16">
      <w:pPr>
        <w:ind w:hanging="450"/>
        <w:rPr>
          <w:sz w:val="24"/>
          <w:szCs w:val="24"/>
        </w:rPr>
      </w:pPr>
    </w:p>
    <w:p w:rsidR="00043A16" w:rsidRPr="00043A16" w:rsidRDefault="00043A16" w:rsidP="00043A16">
      <w:pPr>
        <w:ind w:hanging="450"/>
        <w:rPr>
          <w:sz w:val="24"/>
          <w:szCs w:val="24"/>
          <w:u w:val="single"/>
        </w:rPr>
      </w:pPr>
      <w:r w:rsidRPr="00043A16">
        <w:rPr>
          <w:sz w:val="24"/>
          <w:szCs w:val="24"/>
          <w:u w:val="single"/>
        </w:rPr>
        <w:t>Please circle the answer that best describes to what extent you agree with each question.</w:t>
      </w:r>
    </w:p>
    <w:p w:rsidR="00043A16" w:rsidRPr="00043A16" w:rsidRDefault="00043A16" w:rsidP="00043A16">
      <w:pPr>
        <w:ind w:hanging="450"/>
        <w:rPr>
          <w:b/>
          <w:sz w:val="24"/>
          <w:szCs w:val="24"/>
        </w:rPr>
      </w:pPr>
      <w:r w:rsidRPr="00043A16">
        <w:rPr>
          <w:b/>
          <w:sz w:val="24"/>
          <w:szCs w:val="24"/>
        </w:rPr>
        <w:t>I am knowledgeable about the agricultural industry in the United States.</w:t>
      </w:r>
    </w:p>
    <w:p w:rsidR="00043A16" w:rsidRPr="00043A16" w:rsidRDefault="00F361C4" w:rsidP="00043A16">
      <w:pPr>
        <w:ind w:hanging="450"/>
        <w:rPr>
          <w:sz w:val="24"/>
          <w:szCs w:val="24"/>
        </w:rPr>
      </w:pPr>
      <w:r>
        <w:rPr>
          <w:noProof/>
          <w:sz w:val="24"/>
          <w:szCs w:val="24"/>
        </w:rPr>
        <w:pict>
          <v:shape id="_x0000_s1034" type="#_x0000_t202" style="position:absolute;margin-left:-20.25pt;margin-top:10.1pt;width:422.25pt;height:23.25pt;z-index:251656192" filled="f" stroked="f">
            <v:textbox style="mso-next-textbox:#_x0000_s1034">
              <w:txbxContent>
                <w:p w:rsidR="00E528E1" w:rsidRPr="00111434" w:rsidRDefault="00E528E1" w:rsidP="00043A16">
                  <w:r w:rsidRPr="00111434">
                    <w:t>1</w:t>
                  </w:r>
                  <w:r w:rsidRPr="00111434">
                    <w:tab/>
                  </w:r>
                  <w:r w:rsidRPr="00111434">
                    <w:tab/>
                  </w:r>
                  <w:r w:rsidRPr="00111434">
                    <w:tab/>
                    <w:t>2</w:t>
                  </w:r>
                  <w:r w:rsidRPr="00111434">
                    <w:tab/>
                  </w:r>
                  <w:r w:rsidRPr="00111434">
                    <w:tab/>
                    <w:t>3</w:t>
                  </w:r>
                  <w:r w:rsidRPr="00111434">
                    <w:tab/>
                  </w:r>
                  <w:r w:rsidRPr="00111434">
                    <w:tab/>
                  </w:r>
                  <w:r w:rsidRPr="00111434">
                    <w:tab/>
                    <w:t>4</w:t>
                  </w:r>
                  <w:r w:rsidRPr="00111434">
                    <w:tab/>
                  </w:r>
                  <w:r w:rsidRPr="00111434">
                    <w:tab/>
                    <w:t>5</w:t>
                  </w:r>
                  <w:r w:rsidRPr="00111434">
                    <w:tab/>
                  </w:r>
                </w:p>
              </w:txbxContent>
            </v:textbox>
          </v:shape>
        </w:pict>
      </w:r>
      <w:r w:rsidR="00043A16" w:rsidRPr="00043A16">
        <w:rPr>
          <w:sz w:val="24"/>
          <w:szCs w:val="24"/>
        </w:rPr>
        <w:t>Strongly Disagree</w:t>
      </w:r>
      <w:r w:rsidR="00043A16" w:rsidRPr="00043A16">
        <w:rPr>
          <w:sz w:val="24"/>
          <w:szCs w:val="24"/>
        </w:rPr>
        <w:tab/>
        <w:t>Disagree</w:t>
      </w:r>
      <w:r w:rsidR="00043A16" w:rsidRPr="00043A16">
        <w:rPr>
          <w:sz w:val="24"/>
          <w:szCs w:val="24"/>
        </w:rPr>
        <w:tab/>
        <w:t>Not sure</w:t>
      </w:r>
      <w:r w:rsidR="00043A16" w:rsidRPr="00043A16">
        <w:rPr>
          <w:sz w:val="24"/>
          <w:szCs w:val="24"/>
        </w:rPr>
        <w:tab/>
      </w:r>
      <w:r w:rsidR="00043A16" w:rsidRPr="00043A16">
        <w:rPr>
          <w:sz w:val="24"/>
          <w:szCs w:val="24"/>
        </w:rPr>
        <w:tab/>
        <w:t>Agree</w:t>
      </w:r>
      <w:r w:rsidR="00043A16" w:rsidRPr="00043A16">
        <w:rPr>
          <w:sz w:val="24"/>
          <w:szCs w:val="24"/>
        </w:rPr>
        <w:tab/>
      </w:r>
      <w:r w:rsidR="00043A16" w:rsidRPr="00043A16">
        <w:rPr>
          <w:sz w:val="24"/>
          <w:szCs w:val="24"/>
        </w:rPr>
        <w:tab/>
        <w:t>Strongly Agree</w:t>
      </w:r>
    </w:p>
    <w:p w:rsidR="00043A16" w:rsidRPr="00043A16" w:rsidRDefault="00043A16" w:rsidP="00043A16">
      <w:pPr>
        <w:ind w:hanging="450"/>
        <w:rPr>
          <w:sz w:val="24"/>
          <w:szCs w:val="24"/>
        </w:rPr>
      </w:pPr>
    </w:p>
    <w:p w:rsidR="00043A16" w:rsidRPr="00043A16" w:rsidRDefault="00043A16" w:rsidP="00043A16">
      <w:pPr>
        <w:ind w:hanging="450"/>
        <w:rPr>
          <w:b/>
          <w:sz w:val="24"/>
          <w:szCs w:val="24"/>
        </w:rPr>
      </w:pPr>
      <w:r w:rsidRPr="00043A16">
        <w:rPr>
          <w:b/>
          <w:sz w:val="24"/>
          <w:szCs w:val="24"/>
        </w:rPr>
        <w:t xml:space="preserve">I believe that a majority of the farms in the United States are still family owned and operated. </w:t>
      </w:r>
    </w:p>
    <w:p w:rsidR="00043A16" w:rsidRPr="00043A16" w:rsidRDefault="00043A16" w:rsidP="00043A16">
      <w:pPr>
        <w:ind w:hanging="450"/>
        <w:rPr>
          <w:sz w:val="24"/>
          <w:szCs w:val="24"/>
        </w:rPr>
      </w:pPr>
      <w:r w:rsidRPr="00043A16">
        <w:rPr>
          <w:sz w:val="24"/>
          <w:szCs w:val="24"/>
        </w:rPr>
        <w:t>Strongly Disagree</w:t>
      </w:r>
      <w:r w:rsidRPr="00043A16">
        <w:rPr>
          <w:sz w:val="24"/>
          <w:szCs w:val="24"/>
        </w:rPr>
        <w:tab/>
        <w:t>Disagree</w:t>
      </w:r>
      <w:r w:rsidRPr="00043A16">
        <w:rPr>
          <w:sz w:val="24"/>
          <w:szCs w:val="24"/>
        </w:rPr>
        <w:tab/>
        <w:t>Not sure</w:t>
      </w:r>
      <w:r w:rsidRPr="00043A16">
        <w:rPr>
          <w:sz w:val="24"/>
          <w:szCs w:val="24"/>
        </w:rPr>
        <w:tab/>
      </w:r>
      <w:r w:rsidRPr="00043A16">
        <w:rPr>
          <w:sz w:val="24"/>
          <w:szCs w:val="24"/>
        </w:rPr>
        <w:tab/>
        <w:t>Agree</w:t>
      </w:r>
      <w:r w:rsidRPr="00043A16">
        <w:rPr>
          <w:sz w:val="24"/>
          <w:szCs w:val="24"/>
        </w:rPr>
        <w:tab/>
        <w:t xml:space="preserve"> </w:t>
      </w:r>
      <w:r w:rsidRPr="00043A16">
        <w:rPr>
          <w:sz w:val="24"/>
          <w:szCs w:val="24"/>
        </w:rPr>
        <w:tab/>
        <w:t>Strongly Agree</w:t>
      </w:r>
    </w:p>
    <w:p w:rsidR="00043A16" w:rsidRPr="00043A16" w:rsidRDefault="00043A16" w:rsidP="00043A16">
      <w:pPr>
        <w:ind w:hanging="450"/>
        <w:rPr>
          <w:sz w:val="24"/>
          <w:szCs w:val="24"/>
        </w:rPr>
      </w:pPr>
    </w:p>
    <w:p w:rsidR="00043A16" w:rsidRPr="00043A16" w:rsidRDefault="00043A16" w:rsidP="00043A16">
      <w:pPr>
        <w:ind w:hanging="450"/>
        <w:rPr>
          <w:b/>
          <w:sz w:val="24"/>
          <w:szCs w:val="24"/>
        </w:rPr>
      </w:pPr>
      <w:r w:rsidRPr="00043A16">
        <w:rPr>
          <w:b/>
          <w:sz w:val="24"/>
          <w:szCs w:val="24"/>
        </w:rPr>
        <w:t xml:space="preserve">When I shop, I am willing to pay a higher price for foods labeled, “locally grown,” “organic,” “free range,” and/or “all natural”. </w:t>
      </w:r>
    </w:p>
    <w:p w:rsidR="00043A16" w:rsidRPr="00043A16" w:rsidRDefault="00043A16" w:rsidP="00043A16">
      <w:pPr>
        <w:ind w:hanging="450"/>
        <w:rPr>
          <w:sz w:val="24"/>
          <w:szCs w:val="24"/>
        </w:rPr>
      </w:pPr>
      <w:r w:rsidRPr="00043A16">
        <w:rPr>
          <w:sz w:val="24"/>
          <w:szCs w:val="24"/>
        </w:rPr>
        <w:t>Strongly Disagree</w:t>
      </w:r>
      <w:r w:rsidRPr="00043A16">
        <w:rPr>
          <w:sz w:val="24"/>
          <w:szCs w:val="24"/>
        </w:rPr>
        <w:tab/>
        <w:t>Disagree</w:t>
      </w:r>
      <w:r w:rsidRPr="00043A16">
        <w:rPr>
          <w:sz w:val="24"/>
          <w:szCs w:val="24"/>
        </w:rPr>
        <w:tab/>
        <w:t>Not sure</w:t>
      </w:r>
      <w:r w:rsidRPr="00043A16">
        <w:rPr>
          <w:sz w:val="24"/>
          <w:szCs w:val="24"/>
        </w:rPr>
        <w:tab/>
      </w:r>
      <w:r w:rsidRPr="00043A16">
        <w:rPr>
          <w:sz w:val="24"/>
          <w:szCs w:val="24"/>
        </w:rPr>
        <w:tab/>
        <w:t>Agree</w:t>
      </w:r>
      <w:r w:rsidRPr="00043A16">
        <w:rPr>
          <w:sz w:val="24"/>
          <w:szCs w:val="24"/>
        </w:rPr>
        <w:tab/>
        <w:t xml:space="preserve"> </w:t>
      </w:r>
      <w:r w:rsidRPr="00043A16">
        <w:rPr>
          <w:sz w:val="24"/>
          <w:szCs w:val="24"/>
        </w:rPr>
        <w:tab/>
        <w:t>Strongly Agree</w:t>
      </w:r>
    </w:p>
    <w:p w:rsidR="00043A16" w:rsidRPr="00043A16" w:rsidRDefault="00043A16" w:rsidP="00043A16">
      <w:pPr>
        <w:ind w:hanging="450"/>
        <w:rPr>
          <w:sz w:val="24"/>
          <w:szCs w:val="24"/>
        </w:rPr>
      </w:pPr>
    </w:p>
    <w:p w:rsidR="00043A16" w:rsidRPr="00043A16" w:rsidRDefault="00043A16" w:rsidP="00043A16">
      <w:pPr>
        <w:ind w:hanging="450"/>
        <w:rPr>
          <w:b/>
          <w:sz w:val="24"/>
          <w:szCs w:val="24"/>
        </w:rPr>
      </w:pPr>
      <w:r w:rsidRPr="00043A16">
        <w:rPr>
          <w:b/>
          <w:sz w:val="24"/>
          <w:szCs w:val="24"/>
        </w:rPr>
        <w:t xml:space="preserve">I have confidence that the food I buy in the grocery store is safe to eat.  </w:t>
      </w:r>
    </w:p>
    <w:p w:rsidR="00043A16" w:rsidRPr="00043A16" w:rsidRDefault="00043A16" w:rsidP="00043A16">
      <w:pPr>
        <w:ind w:hanging="450"/>
        <w:rPr>
          <w:sz w:val="24"/>
          <w:szCs w:val="24"/>
        </w:rPr>
      </w:pPr>
      <w:r w:rsidRPr="00043A16">
        <w:rPr>
          <w:sz w:val="24"/>
          <w:szCs w:val="24"/>
        </w:rPr>
        <w:t>Strongly Disagree</w:t>
      </w:r>
      <w:r w:rsidRPr="00043A16">
        <w:rPr>
          <w:sz w:val="24"/>
          <w:szCs w:val="24"/>
        </w:rPr>
        <w:tab/>
        <w:t>Disagree</w:t>
      </w:r>
      <w:r w:rsidRPr="00043A16">
        <w:rPr>
          <w:sz w:val="24"/>
          <w:szCs w:val="24"/>
        </w:rPr>
        <w:tab/>
        <w:t xml:space="preserve">Not sure </w:t>
      </w:r>
      <w:r w:rsidRPr="00043A16">
        <w:rPr>
          <w:sz w:val="24"/>
          <w:szCs w:val="24"/>
        </w:rPr>
        <w:tab/>
      </w:r>
      <w:r w:rsidRPr="00043A16">
        <w:rPr>
          <w:sz w:val="24"/>
          <w:szCs w:val="24"/>
        </w:rPr>
        <w:tab/>
        <w:t>Agree</w:t>
      </w:r>
      <w:r w:rsidRPr="00043A16">
        <w:rPr>
          <w:sz w:val="24"/>
          <w:szCs w:val="24"/>
        </w:rPr>
        <w:tab/>
        <w:t xml:space="preserve"> </w:t>
      </w:r>
      <w:r w:rsidRPr="00043A16">
        <w:rPr>
          <w:sz w:val="24"/>
          <w:szCs w:val="24"/>
        </w:rPr>
        <w:tab/>
        <w:t>Strongly Agree</w:t>
      </w:r>
    </w:p>
    <w:p w:rsidR="00043A16" w:rsidRPr="00043A16" w:rsidRDefault="00043A16" w:rsidP="00043A16">
      <w:pPr>
        <w:ind w:hanging="450"/>
        <w:rPr>
          <w:sz w:val="24"/>
          <w:szCs w:val="24"/>
        </w:rPr>
      </w:pPr>
    </w:p>
    <w:p w:rsidR="00043A16" w:rsidRPr="00043A16" w:rsidRDefault="00043A16" w:rsidP="00043A16">
      <w:pPr>
        <w:ind w:hanging="450"/>
        <w:rPr>
          <w:b/>
          <w:sz w:val="24"/>
          <w:szCs w:val="24"/>
        </w:rPr>
      </w:pPr>
      <w:r w:rsidRPr="00043A16">
        <w:rPr>
          <w:b/>
          <w:sz w:val="24"/>
          <w:szCs w:val="24"/>
        </w:rPr>
        <w:t xml:space="preserve">I believe farm visits (like this one) are educational. </w:t>
      </w:r>
    </w:p>
    <w:p w:rsidR="00043A16" w:rsidRPr="00043A16" w:rsidRDefault="00043A16" w:rsidP="00043A16">
      <w:pPr>
        <w:ind w:hanging="450"/>
        <w:rPr>
          <w:sz w:val="24"/>
          <w:szCs w:val="24"/>
        </w:rPr>
      </w:pPr>
      <w:r w:rsidRPr="00043A16">
        <w:rPr>
          <w:sz w:val="24"/>
          <w:szCs w:val="24"/>
        </w:rPr>
        <w:t>Strongly Disagree</w:t>
      </w:r>
      <w:r w:rsidRPr="00043A16">
        <w:rPr>
          <w:sz w:val="24"/>
          <w:szCs w:val="24"/>
        </w:rPr>
        <w:tab/>
        <w:t>Disagree</w:t>
      </w:r>
      <w:r w:rsidRPr="00043A16">
        <w:rPr>
          <w:sz w:val="24"/>
          <w:szCs w:val="24"/>
        </w:rPr>
        <w:tab/>
        <w:t>Not sure</w:t>
      </w:r>
      <w:r w:rsidRPr="00043A16">
        <w:rPr>
          <w:sz w:val="24"/>
          <w:szCs w:val="24"/>
        </w:rPr>
        <w:tab/>
      </w:r>
      <w:r w:rsidRPr="00043A16">
        <w:rPr>
          <w:sz w:val="24"/>
          <w:szCs w:val="24"/>
        </w:rPr>
        <w:tab/>
        <w:t>Agree</w:t>
      </w:r>
      <w:r w:rsidRPr="00043A16">
        <w:rPr>
          <w:sz w:val="24"/>
          <w:szCs w:val="24"/>
        </w:rPr>
        <w:tab/>
        <w:t xml:space="preserve"> </w:t>
      </w:r>
      <w:r w:rsidRPr="00043A16">
        <w:rPr>
          <w:sz w:val="24"/>
          <w:szCs w:val="24"/>
        </w:rPr>
        <w:tab/>
        <w:t>Strongly Agree</w:t>
      </w: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 w:rsidR="00043A16" w:rsidRDefault="00043A16" w:rsidP="00043A16"/>
    <w:p w:rsidR="00043A16" w:rsidRPr="00043A16" w:rsidRDefault="00043A16" w:rsidP="00043A16">
      <w:pPr>
        <w:jc w:val="center"/>
        <w:rPr>
          <w:sz w:val="24"/>
          <w:szCs w:val="24"/>
        </w:rPr>
      </w:pPr>
    </w:p>
    <w:p w:rsidR="00043A16" w:rsidRPr="00043A16" w:rsidRDefault="00043A16" w:rsidP="00043A16">
      <w:pPr>
        <w:jc w:val="center"/>
        <w:rPr>
          <w:sz w:val="24"/>
          <w:szCs w:val="24"/>
        </w:rPr>
      </w:pPr>
      <w:r w:rsidRPr="00043A16">
        <w:rPr>
          <w:sz w:val="24"/>
          <w:szCs w:val="24"/>
        </w:rPr>
        <w:t xml:space="preserve">This survey is being conducted by researchers at the University of Tennessee to evaluate how visits to farms (agritourism) affect views of agriculture. Your response is very important to us. If you are 18 or older, we ask that you please take 1-2 minutes to complete the questions on this card and place the card in the box marked “UT SURVEY”. Upon receipt of your completed survey, we will either mail or email you a slightly longer survey about your experience during this visit. Completion of both surveys will enter you to win a $50.00 gift card. Your participation is completely voluntary and your responses will be strictly confidential. </w:t>
      </w:r>
    </w:p>
    <w:p w:rsidR="00043A16" w:rsidRPr="00043A16" w:rsidRDefault="00043A16" w:rsidP="00043A16">
      <w:pPr>
        <w:jc w:val="center"/>
        <w:rPr>
          <w:sz w:val="24"/>
          <w:szCs w:val="24"/>
        </w:rPr>
      </w:pPr>
      <w:r w:rsidRPr="00043A16">
        <w:rPr>
          <w:sz w:val="24"/>
          <w:szCs w:val="24"/>
        </w:rPr>
        <w:t xml:space="preserve">Thank you for your participation. </w:t>
      </w:r>
    </w:p>
    <w:p w:rsidR="00043A16" w:rsidRDefault="00043A16" w:rsidP="00043A16">
      <w:pPr>
        <w:jc w:val="center"/>
        <w:rPr>
          <w:sz w:val="24"/>
          <w:szCs w:val="24"/>
        </w:rPr>
      </w:pPr>
    </w:p>
    <w:p w:rsidR="00043A16" w:rsidRDefault="00043A16" w:rsidP="00043A16">
      <w:pPr>
        <w:jc w:val="center"/>
      </w:pPr>
      <w:r>
        <w:rPr>
          <w:noProof/>
        </w:rPr>
        <w:drawing>
          <wp:anchor distT="0" distB="0" distL="114300" distR="114300" simplePos="0" relativeHeight="251654144" behindDoc="0" locked="0" layoutInCell="1" allowOverlap="1">
            <wp:simplePos x="0" y="0"/>
            <wp:positionH relativeFrom="column">
              <wp:posOffset>2152650</wp:posOffset>
            </wp:positionH>
            <wp:positionV relativeFrom="paragraph">
              <wp:posOffset>45085</wp:posOffset>
            </wp:positionV>
            <wp:extent cx="1228725" cy="1234440"/>
            <wp:effectExtent l="19050" t="0" r="9525" b="0"/>
            <wp:wrapSquare wrapText="bothSides"/>
            <wp:docPr id="7" name="Picture 1" descr="C:\Users\jjarrel1\AppData\Local\Microsoft\Windows\Temporary Internet Files\Content.IE5\TGPZE90R\MC9004362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jarrel1\AppData\Local\Microsoft\Windows\Temporary Internet Files\Content.IE5\TGPZE90R\MC900436252[1].png"/>
                    <pic:cNvPicPr>
                      <a:picLocks noChangeAspect="1" noChangeArrowheads="1"/>
                    </pic:cNvPicPr>
                  </pic:nvPicPr>
                  <pic:blipFill>
                    <a:blip r:embed="rId35" cstate="print"/>
                    <a:srcRect/>
                    <a:stretch>
                      <a:fillRect/>
                    </a:stretch>
                  </pic:blipFill>
                  <pic:spPr bwMode="auto">
                    <a:xfrm>
                      <a:off x="0" y="0"/>
                      <a:ext cx="1228725" cy="1234440"/>
                    </a:xfrm>
                    <a:prstGeom prst="rect">
                      <a:avLst/>
                    </a:prstGeom>
                    <a:noFill/>
                    <a:ln w="9525">
                      <a:noFill/>
                      <a:miter lim="800000"/>
                      <a:headEnd/>
                      <a:tailEnd/>
                    </a:ln>
                  </pic:spPr>
                </pic:pic>
              </a:graphicData>
            </a:graphic>
          </wp:anchor>
        </w:drawing>
      </w:r>
    </w:p>
    <w:p w:rsidR="00043A16" w:rsidRPr="00043A16" w:rsidRDefault="00043A16" w:rsidP="00043A16">
      <w:pPr>
        <w:jc w:val="center"/>
        <w:rPr>
          <w:sz w:val="24"/>
          <w:szCs w:val="24"/>
        </w:rPr>
      </w:pPr>
    </w:p>
    <w:p w:rsidR="007E0F01" w:rsidRPr="00043A16" w:rsidRDefault="007E0F01" w:rsidP="007E0F01">
      <w:pPr>
        <w:rPr>
          <w:sz w:val="24"/>
          <w:szCs w:val="24"/>
        </w:rPr>
      </w:pPr>
    </w:p>
    <w:p w:rsidR="007E0F01" w:rsidRPr="00043A16" w:rsidRDefault="007E0F01" w:rsidP="007E0F01">
      <w:pPr>
        <w:jc w:val="center"/>
        <w:rPr>
          <w:sz w:val="24"/>
          <w:szCs w:val="24"/>
        </w:rPr>
      </w:pPr>
    </w:p>
    <w:p w:rsidR="007E0F01" w:rsidRDefault="007E0F01" w:rsidP="007E0F01">
      <w:pPr>
        <w:jc w:val="center"/>
      </w:pPr>
    </w:p>
    <w:p w:rsidR="007E0F01" w:rsidRDefault="007E0F01" w:rsidP="007E0F01">
      <w:pPr>
        <w:jc w:val="center"/>
      </w:pPr>
    </w:p>
    <w:p w:rsidR="007E0F01" w:rsidRDefault="007E0F01"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043A16" w:rsidRDefault="00043A16" w:rsidP="00043A16">
      <w:pPr>
        <w:jc w:val="center"/>
      </w:pPr>
    </w:p>
    <w:p w:rsidR="001F3C03" w:rsidRDefault="001F3C03" w:rsidP="00043A16">
      <w:pPr>
        <w:jc w:val="center"/>
      </w:pPr>
    </w:p>
    <w:p w:rsidR="00043A16" w:rsidRDefault="00043A16" w:rsidP="00043A16">
      <w:pPr>
        <w:jc w:val="center"/>
      </w:pPr>
    </w:p>
    <w:p w:rsidR="00043A16" w:rsidRPr="00043A16" w:rsidRDefault="00043A16" w:rsidP="00043A16">
      <w:pPr>
        <w:jc w:val="center"/>
        <w:rPr>
          <w:sz w:val="24"/>
          <w:szCs w:val="24"/>
        </w:rPr>
      </w:pPr>
    </w:p>
    <w:p w:rsidR="00043A16" w:rsidRPr="00043A16" w:rsidRDefault="00043A16" w:rsidP="00524426">
      <w:pPr>
        <w:pStyle w:val="Heading2"/>
        <w:spacing w:line="240" w:lineRule="auto"/>
        <w:jc w:val="center"/>
      </w:pPr>
      <w:bookmarkStart w:id="70" w:name="_Toc300138493"/>
      <w:r w:rsidRPr="00043A16">
        <w:t>Appendix D</w:t>
      </w:r>
      <w:bookmarkEnd w:id="70"/>
    </w:p>
    <w:p w:rsidR="00043A16" w:rsidRPr="00043A16" w:rsidRDefault="00043A16" w:rsidP="00524426">
      <w:pPr>
        <w:pStyle w:val="Heading2"/>
        <w:spacing w:line="240" w:lineRule="auto"/>
        <w:jc w:val="center"/>
      </w:pPr>
      <w:bookmarkStart w:id="71" w:name="_Toc300138494"/>
      <w:r w:rsidRPr="00043A16">
        <w:t>Post Survey Letter</w:t>
      </w:r>
      <w:bookmarkEnd w:id="71"/>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043A16" w:rsidP="00043A16">
      <w:pPr>
        <w:jc w:val="center"/>
        <w:rPr>
          <w:sz w:val="24"/>
          <w:szCs w:val="24"/>
        </w:rPr>
      </w:pPr>
    </w:p>
    <w:p w:rsidR="00043A16" w:rsidRPr="00043A16" w:rsidRDefault="00814255" w:rsidP="00043A16">
      <w:pPr>
        <w:jc w:val="center"/>
        <w:rPr>
          <w:sz w:val="24"/>
          <w:szCs w:val="24"/>
        </w:rPr>
      </w:pPr>
      <w:r>
        <w:rPr>
          <w:noProof/>
          <w:sz w:val="24"/>
          <w:szCs w:val="24"/>
        </w:rPr>
        <w:lastRenderedPageBreak/>
        <w:drawing>
          <wp:inline distT="0" distB="0" distL="0" distR="0">
            <wp:extent cx="5943600" cy="7706341"/>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srcRect/>
                    <a:stretch>
                      <a:fillRect/>
                    </a:stretch>
                  </pic:blipFill>
                  <pic:spPr bwMode="auto">
                    <a:xfrm>
                      <a:off x="0" y="0"/>
                      <a:ext cx="5943600" cy="7706341"/>
                    </a:xfrm>
                    <a:prstGeom prst="rect">
                      <a:avLst/>
                    </a:prstGeom>
                    <a:noFill/>
                    <a:ln w="9525">
                      <a:noFill/>
                      <a:miter lim="800000"/>
                      <a:headEnd/>
                      <a:tailEnd/>
                    </a:ln>
                  </pic:spPr>
                </pic:pic>
              </a:graphicData>
            </a:graphic>
          </wp:inline>
        </w:drawing>
      </w:r>
    </w:p>
    <w:p w:rsidR="00043A16" w:rsidRPr="00043A16" w:rsidRDefault="00043A16" w:rsidP="00043A16">
      <w:pPr>
        <w:jc w:val="center"/>
        <w:rPr>
          <w:sz w:val="24"/>
          <w:szCs w:val="24"/>
        </w:rPr>
      </w:pPr>
    </w:p>
    <w:p w:rsidR="00043A16" w:rsidRDefault="00043A16" w:rsidP="00814255">
      <w:pPr>
        <w:pStyle w:val="Heading2"/>
      </w:pPr>
    </w:p>
    <w:p w:rsidR="00814255" w:rsidRDefault="00814255" w:rsidP="00524426">
      <w:pPr>
        <w:pStyle w:val="Heading2"/>
        <w:spacing w:line="240" w:lineRule="auto"/>
        <w:jc w:val="center"/>
      </w:pPr>
      <w:bookmarkStart w:id="72" w:name="_Toc300138495"/>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407ED4">
      <w:pPr>
        <w:pStyle w:val="Heading2"/>
        <w:spacing w:line="240" w:lineRule="auto"/>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814255" w:rsidRDefault="00814255" w:rsidP="00524426">
      <w:pPr>
        <w:pStyle w:val="Heading2"/>
        <w:spacing w:line="240" w:lineRule="auto"/>
        <w:jc w:val="center"/>
      </w:pPr>
    </w:p>
    <w:p w:rsidR="00043A16" w:rsidRPr="00043A16" w:rsidRDefault="00043A16" w:rsidP="00524426">
      <w:pPr>
        <w:pStyle w:val="Heading2"/>
        <w:spacing w:line="240" w:lineRule="auto"/>
        <w:jc w:val="center"/>
      </w:pPr>
      <w:r w:rsidRPr="00043A16">
        <w:t>Appendix E</w:t>
      </w:r>
      <w:bookmarkEnd w:id="72"/>
    </w:p>
    <w:p w:rsidR="00043A16" w:rsidRPr="00043A16" w:rsidRDefault="00043A16" w:rsidP="00524426">
      <w:pPr>
        <w:pStyle w:val="Heading2"/>
        <w:spacing w:line="240" w:lineRule="auto"/>
        <w:jc w:val="center"/>
      </w:pPr>
      <w:bookmarkStart w:id="73" w:name="_Toc300138496"/>
      <w:r w:rsidRPr="00043A16">
        <w:t>Post Survey</w:t>
      </w:r>
      <w:bookmarkEnd w:id="73"/>
    </w:p>
    <w:p w:rsidR="007E0F01" w:rsidRDefault="007E0F01"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7E0F01">
      <w:pPr>
        <w:jc w:val="center"/>
      </w:pPr>
    </w:p>
    <w:p w:rsidR="00043A16" w:rsidRDefault="00043A16" w:rsidP="00043A16">
      <w:pPr>
        <w:rPr>
          <w:u w:val="single"/>
        </w:rPr>
      </w:pPr>
    </w:p>
    <w:p w:rsidR="00043A16" w:rsidRDefault="00043A16" w:rsidP="00043A16">
      <w:r>
        <w:t>Please highlight or indicate the response in the way easiest for you that best describes your answer to each of the following questions.</w:t>
      </w:r>
    </w:p>
    <w:p w:rsidR="00043A16" w:rsidRDefault="00043A16" w:rsidP="00043A16">
      <w:pPr>
        <w:pStyle w:val="ListParagraph"/>
        <w:numPr>
          <w:ilvl w:val="0"/>
          <w:numId w:val="6"/>
        </w:numPr>
      </w:pPr>
      <w:r>
        <w:t>What was the primary reason for your visit to the agritourism farm?</w:t>
      </w:r>
    </w:p>
    <w:p w:rsidR="00043A16" w:rsidRDefault="00043A16" w:rsidP="00043A16">
      <w:pPr>
        <w:jc w:val="center"/>
      </w:pPr>
      <w:r>
        <w:t>Organized field trip/group     Special Event     Purchase Goods     Corn Maze     Other</w:t>
      </w:r>
    </w:p>
    <w:p w:rsidR="00043A16" w:rsidRDefault="00043A16" w:rsidP="00043A16">
      <w:pPr>
        <w:pStyle w:val="ListParagraph"/>
        <w:numPr>
          <w:ilvl w:val="0"/>
          <w:numId w:val="6"/>
        </w:numPr>
      </w:pPr>
      <w:r>
        <w:t>How many visits to farms have you made during the past 12 months?</w:t>
      </w:r>
    </w:p>
    <w:p w:rsidR="00043A16" w:rsidRDefault="00043A16" w:rsidP="00043A16">
      <w:pPr>
        <w:ind w:left="720"/>
        <w:jc w:val="center"/>
      </w:pPr>
      <w:r>
        <w:t>None</w:t>
      </w:r>
      <w:r>
        <w:tab/>
        <w:t xml:space="preserve">   </w:t>
      </w:r>
      <w:r>
        <w:tab/>
        <w:t xml:space="preserve">  1-3  </w:t>
      </w:r>
      <w:r>
        <w:tab/>
      </w:r>
      <w:r>
        <w:tab/>
        <w:t xml:space="preserve">   4-6 </w:t>
      </w:r>
      <w:r>
        <w:tab/>
        <w:t xml:space="preserve">   </w:t>
      </w:r>
      <w:r>
        <w:tab/>
        <w:t xml:space="preserve"> 7-10     </w:t>
      </w:r>
      <w:r>
        <w:tab/>
      </w:r>
      <w:r>
        <w:tab/>
        <w:t>More than 10</w:t>
      </w:r>
    </w:p>
    <w:p w:rsidR="00043A16" w:rsidRDefault="00043A16" w:rsidP="00043A16">
      <w:pPr>
        <w:pStyle w:val="ListParagraph"/>
        <w:numPr>
          <w:ilvl w:val="0"/>
          <w:numId w:val="6"/>
        </w:numPr>
      </w:pPr>
      <w:r>
        <w:t>Please indicate your age____________</w:t>
      </w:r>
      <w:bookmarkStart w:id="74" w:name="OLE_LINK3"/>
    </w:p>
    <w:p w:rsidR="00043A16" w:rsidRDefault="00043A16" w:rsidP="00043A16">
      <w:pPr>
        <w:pStyle w:val="ListParagraph"/>
      </w:pPr>
    </w:p>
    <w:p w:rsidR="00043A16" w:rsidRDefault="00043A16" w:rsidP="00043A16">
      <w:pPr>
        <w:pStyle w:val="ListParagraph"/>
        <w:numPr>
          <w:ilvl w:val="0"/>
          <w:numId w:val="6"/>
        </w:numPr>
      </w:pPr>
      <w:r>
        <w:t>What is your ethnicity? _______________________</w:t>
      </w:r>
    </w:p>
    <w:p w:rsidR="00043A16" w:rsidRDefault="00043A16" w:rsidP="00043A16">
      <w:pPr>
        <w:pStyle w:val="ListParagraph"/>
      </w:pPr>
    </w:p>
    <w:p w:rsidR="00043A16" w:rsidRDefault="00043A16" w:rsidP="00043A16">
      <w:pPr>
        <w:pStyle w:val="ListParagraph"/>
        <w:numPr>
          <w:ilvl w:val="0"/>
          <w:numId w:val="6"/>
        </w:numPr>
      </w:pPr>
      <w:r>
        <w:t>Which</w:t>
      </w:r>
      <w:bookmarkEnd w:id="74"/>
      <w:r>
        <w:t xml:space="preserve"> of the following best describes the area where you grew up?</w:t>
      </w:r>
    </w:p>
    <w:p w:rsidR="00043A16" w:rsidRDefault="00043A16" w:rsidP="00043A16">
      <w:pPr>
        <w:jc w:val="center"/>
      </w:pPr>
      <w:r>
        <w:t>Rural Farm     Rural non-farm     Town (&lt;25,000)     Small City (&lt;50,000)     Large City (&gt; 50,000)</w:t>
      </w:r>
    </w:p>
    <w:p w:rsidR="00043A16" w:rsidRDefault="00043A16" w:rsidP="00043A16">
      <w:pPr>
        <w:pStyle w:val="ListParagraph"/>
        <w:numPr>
          <w:ilvl w:val="0"/>
          <w:numId w:val="6"/>
        </w:numPr>
      </w:pPr>
      <w:r>
        <w:t>Please indicate the highest level of education that you have attained.</w:t>
      </w:r>
    </w:p>
    <w:p w:rsidR="00043A16" w:rsidRDefault="00043A16" w:rsidP="00043A16">
      <w:pPr>
        <w:ind w:left="720"/>
        <w:jc w:val="center"/>
      </w:pPr>
      <w:r>
        <w:t>Elementary/Middle School     Some High School     High School Graduate      Some College</w:t>
      </w:r>
    </w:p>
    <w:p w:rsidR="00043A16" w:rsidRDefault="00043A16" w:rsidP="00043A16">
      <w:pPr>
        <w:ind w:left="720"/>
        <w:jc w:val="center"/>
      </w:pPr>
      <w:r>
        <w:t>College Graduate</w:t>
      </w:r>
      <w:r>
        <w:tab/>
        <w:t xml:space="preserve">          Post-graduate</w:t>
      </w:r>
    </w:p>
    <w:p w:rsidR="00043A16" w:rsidRDefault="00043A16" w:rsidP="00043A16">
      <w:pPr>
        <w:pStyle w:val="ListParagraph"/>
        <w:numPr>
          <w:ilvl w:val="0"/>
          <w:numId w:val="6"/>
        </w:numPr>
      </w:pPr>
      <w:r>
        <w:t>Where did you first learn about the farm you visited?</w:t>
      </w:r>
    </w:p>
    <w:p w:rsidR="00043A16" w:rsidRDefault="00043A16" w:rsidP="00043A16">
      <w:pPr>
        <w:ind w:left="720" w:firstLine="30"/>
        <w:jc w:val="center"/>
      </w:pPr>
      <w:r>
        <w:t>Newspaper Ad     Radio Ad     Pick Tennessee Products     Tennessee Farm Fresh      Road Signs</w:t>
      </w:r>
    </w:p>
    <w:p w:rsidR="00043A16" w:rsidRDefault="00043A16" w:rsidP="00043A16">
      <w:pPr>
        <w:ind w:left="720" w:firstLine="30"/>
        <w:jc w:val="center"/>
      </w:pPr>
      <w:r>
        <w:t>Brochure/Flyer     Internet       Other</w:t>
      </w:r>
    </w:p>
    <w:p w:rsidR="00043A16" w:rsidRDefault="00043A16" w:rsidP="00043A16">
      <w:pPr>
        <w:pStyle w:val="ListParagraph"/>
        <w:numPr>
          <w:ilvl w:val="0"/>
          <w:numId w:val="6"/>
        </w:numPr>
      </w:pPr>
      <w:r>
        <w:t>Would you recommend this experience to others who are interested in learning more about agriculture and farms?</w:t>
      </w:r>
    </w:p>
    <w:p w:rsidR="00043A16" w:rsidRDefault="00043A16" w:rsidP="00043A16">
      <w:pPr>
        <w:ind w:firstLine="720"/>
        <w:jc w:val="center"/>
      </w:pPr>
      <w:r>
        <w:t xml:space="preserve">Yes       </w:t>
      </w:r>
      <w:r>
        <w:tab/>
        <w:t xml:space="preserve">  No</w:t>
      </w:r>
    </w:p>
    <w:p w:rsidR="00043A16" w:rsidRDefault="00043A16" w:rsidP="00043A16">
      <w:r>
        <w:t>Please highlight or indicate the response in the way easiest for you that best describes the extent to which you agree or disagree with the following statements.</w:t>
      </w:r>
    </w:p>
    <w:p w:rsidR="00043A16" w:rsidRDefault="00043A16" w:rsidP="00043A16">
      <w:pPr>
        <w:pStyle w:val="ListParagraph"/>
        <w:numPr>
          <w:ilvl w:val="0"/>
          <w:numId w:val="6"/>
        </w:numPr>
      </w:pPr>
      <w:r>
        <w:t>My farm visit fulfilled my purpose for the visit.</w:t>
      </w:r>
    </w:p>
    <w:p w:rsidR="00043A16" w:rsidRDefault="00043A16" w:rsidP="00043A16">
      <w:pPr>
        <w:ind w:firstLine="720"/>
        <w:jc w:val="center"/>
      </w:pPr>
      <w:r>
        <w:t xml:space="preserve"> Strongly Disagree  </w:t>
      </w:r>
      <w:r>
        <w:tab/>
        <w:t xml:space="preserve">   Disagree</w:t>
      </w:r>
      <w:r>
        <w:tab/>
        <w:t xml:space="preserve">     Not Sure  </w:t>
      </w:r>
      <w:r>
        <w:tab/>
        <w:t xml:space="preserve">   Agree  </w:t>
      </w:r>
      <w:r>
        <w:tab/>
        <w:t xml:space="preserve">   Strongly Agree</w:t>
      </w:r>
    </w:p>
    <w:p w:rsidR="00043A16" w:rsidRDefault="00043A16" w:rsidP="00043A16">
      <w:pPr>
        <w:pStyle w:val="ListParagraph"/>
        <w:numPr>
          <w:ilvl w:val="0"/>
          <w:numId w:val="6"/>
        </w:numPr>
      </w:pPr>
      <w:r>
        <w:t>After my visit to the agritourism farm, I now view agriculture as an important part of my life.</w:t>
      </w:r>
    </w:p>
    <w:p w:rsidR="00043A16" w:rsidRDefault="00043A16" w:rsidP="00043A16">
      <w:pPr>
        <w:ind w:firstLine="720"/>
        <w:jc w:val="center"/>
      </w:pPr>
      <w:r>
        <w:t xml:space="preserve">Strongly Disagree  </w:t>
      </w:r>
      <w:r>
        <w:tab/>
        <w:t xml:space="preserve">   Disagree</w:t>
      </w:r>
      <w:r>
        <w:tab/>
        <w:t xml:space="preserve">     Not Sure  </w:t>
      </w:r>
      <w:r>
        <w:tab/>
        <w:t xml:space="preserve">   Agree  </w:t>
      </w:r>
      <w:r>
        <w:tab/>
        <w:t xml:space="preserve">   Strongly Agree</w:t>
      </w:r>
    </w:p>
    <w:p w:rsidR="00043A16" w:rsidRDefault="00043A16" w:rsidP="00043A16">
      <w:pPr>
        <w:pStyle w:val="ListParagraph"/>
        <w:numPr>
          <w:ilvl w:val="0"/>
          <w:numId w:val="6"/>
        </w:numPr>
      </w:pPr>
      <w:r>
        <w:t>I believe agriculture to be important to our Tennessee economy.</w:t>
      </w:r>
    </w:p>
    <w:p w:rsidR="00043A16" w:rsidRDefault="00043A16" w:rsidP="00043A16">
      <w:pPr>
        <w:ind w:firstLine="720"/>
        <w:jc w:val="center"/>
      </w:pPr>
      <w:r>
        <w:t xml:space="preserve">Strongly Disagree   </w:t>
      </w:r>
      <w:r>
        <w:tab/>
        <w:t xml:space="preserve">  Disagree </w:t>
      </w:r>
      <w:r>
        <w:tab/>
        <w:t xml:space="preserve">    Not Sure </w:t>
      </w:r>
      <w:r>
        <w:tab/>
        <w:t xml:space="preserve">    Agree  </w:t>
      </w:r>
      <w:r>
        <w:tab/>
        <w:t xml:space="preserve">   Strongly Agree</w:t>
      </w:r>
    </w:p>
    <w:p w:rsidR="00043A16" w:rsidRDefault="00043A16" w:rsidP="00043A16">
      <w:pPr>
        <w:pStyle w:val="ListParagraph"/>
      </w:pPr>
    </w:p>
    <w:p w:rsidR="00043A16" w:rsidRDefault="00043A16" w:rsidP="00043A16">
      <w:pPr>
        <w:pStyle w:val="ListParagraph"/>
        <w:numPr>
          <w:ilvl w:val="0"/>
          <w:numId w:val="6"/>
        </w:numPr>
      </w:pPr>
      <w:r>
        <w:t>I have a basic knowledge of our nation’s agricultural industry and what happens on farms.</w:t>
      </w:r>
    </w:p>
    <w:p w:rsidR="00043A16" w:rsidRDefault="00043A16" w:rsidP="00043A16">
      <w:pPr>
        <w:ind w:left="360" w:firstLine="360"/>
        <w:jc w:val="center"/>
      </w:pPr>
      <w:bookmarkStart w:id="75" w:name="OLE_LINK6"/>
      <w:r>
        <w:t xml:space="preserve">Strongly Disagree  </w:t>
      </w:r>
      <w:r>
        <w:tab/>
        <w:t xml:space="preserve">   Disagree  </w:t>
      </w:r>
      <w:r>
        <w:tab/>
        <w:t xml:space="preserve">   Not Sure </w:t>
      </w:r>
      <w:r>
        <w:tab/>
        <w:t xml:space="preserve">    Agree  </w:t>
      </w:r>
      <w:r>
        <w:tab/>
        <w:t xml:space="preserve">   Strongly Agree</w:t>
      </w:r>
    </w:p>
    <w:bookmarkEnd w:id="75"/>
    <w:p w:rsidR="00043A16" w:rsidRDefault="00043A16" w:rsidP="00043A16">
      <w:pPr>
        <w:pStyle w:val="ListParagraph"/>
        <w:numPr>
          <w:ilvl w:val="0"/>
          <w:numId w:val="6"/>
        </w:numPr>
      </w:pPr>
      <w:r>
        <w:t xml:space="preserve">I have a more positive view of agriculture due to my visit to the farm. </w:t>
      </w:r>
    </w:p>
    <w:p w:rsidR="00043A16" w:rsidRDefault="00043A16" w:rsidP="00043A16">
      <w:pPr>
        <w:ind w:left="360" w:firstLine="360"/>
        <w:jc w:val="center"/>
      </w:pPr>
      <w:r>
        <w:t xml:space="preserve">Strongly Disagree    </w:t>
      </w:r>
      <w:r>
        <w:tab/>
        <w:t xml:space="preserve"> Disagree   </w:t>
      </w:r>
      <w:r>
        <w:tab/>
        <w:t xml:space="preserve">  Not Sure  </w:t>
      </w:r>
      <w:r>
        <w:tab/>
        <w:t xml:space="preserve">  Agree     </w:t>
      </w:r>
      <w:r>
        <w:tab/>
        <w:t>Strongly Agree</w:t>
      </w:r>
    </w:p>
    <w:p w:rsidR="00043A16" w:rsidRDefault="00043A16" w:rsidP="00043A16">
      <w:pPr>
        <w:ind w:left="360" w:firstLine="360"/>
        <w:jc w:val="center"/>
      </w:pPr>
    </w:p>
    <w:p w:rsidR="00043A16" w:rsidRDefault="00043A16" w:rsidP="00043A16">
      <w:pPr>
        <w:ind w:left="360" w:firstLine="360"/>
        <w:jc w:val="center"/>
      </w:pPr>
    </w:p>
    <w:p w:rsidR="00043A16" w:rsidRDefault="00043A16" w:rsidP="00043A16">
      <w:pPr>
        <w:ind w:left="360" w:firstLine="360"/>
        <w:jc w:val="center"/>
      </w:pPr>
    </w:p>
    <w:p w:rsidR="00043A16" w:rsidRDefault="00043A16" w:rsidP="00043A16">
      <w:pPr>
        <w:ind w:left="360" w:firstLine="360"/>
        <w:jc w:val="center"/>
      </w:pPr>
    </w:p>
    <w:p w:rsidR="00043A16" w:rsidRDefault="00043A16" w:rsidP="00043A16">
      <w:pPr>
        <w:pStyle w:val="ListParagraph"/>
        <w:numPr>
          <w:ilvl w:val="0"/>
          <w:numId w:val="6"/>
        </w:numPr>
      </w:pPr>
      <w:r>
        <w:t>My knowledge of agriculture has increased as a result of my visit to the agritourism farm.</w:t>
      </w:r>
    </w:p>
    <w:p w:rsidR="00043A16" w:rsidRDefault="00043A16" w:rsidP="00043A16">
      <w:pPr>
        <w:ind w:left="360" w:firstLine="360"/>
        <w:jc w:val="center"/>
      </w:pPr>
      <w:r>
        <w:t xml:space="preserve">Strongly Disagree  </w:t>
      </w:r>
      <w:r>
        <w:tab/>
        <w:t xml:space="preserve">   Disagree  </w:t>
      </w:r>
      <w:r>
        <w:tab/>
        <w:t xml:space="preserve">   Not Sure      </w:t>
      </w:r>
      <w:r>
        <w:tab/>
        <w:t xml:space="preserve"> Agree</w:t>
      </w:r>
      <w:r>
        <w:tab/>
      </w:r>
      <w:r>
        <w:tab/>
        <w:t xml:space="preserve">   Strongly Agree</w:t>
      </w:r>
    </w:p>
    <w:p w:rsidR="00043A16" w:rsidRDefault="00043A16" w:rsidP="00043A16">
      <w:pPr>
        <w:pStyle w:val="ListParagraph"/>
        <w:numPr>
          <w:ilvl w:val="0"/>
          <w:numId w:val="6"/>
        </w:numPr>
      </w:pPr>
      <w:r>
        <w:t>I believe that farm visits are educational.</w:t>
      </w:r>
    </w:p>
    <w:p w:rsidR="00043A16" w:rsidRDefault="00043A16" w:rsidP="00043A16">
      <w:pPr>
        <w:ind w:left="360" w:firstLine="360"/>
        <w:jc w:val="center"/>
      </w:pPr>
      <w:r>
        <w:t xml:space="preserve">Strongly Disagree </w:t>
      </w:r>
      <w:r>
        <w:tab/>
        <w:t xml:space="preserve">    Disagree   </w:t>
      </w:r>
      <w:r>
        <w:tab/>
        <w:t xml:space="preserve">  Not Sure   </w:t>
      </w:r>
      <w:r>
        <w:tab/>
        <w:t xml:space="preserve">  Agree    </w:t>
      </w:r>
      <w:r>
        <w:tab/>
        <w:t xml:space="preserve"> Strongly Agree</w:t>
      </w:r>
    </w:p>
    <w:p w:rsidR="00043A16" w:rsidRDefault="00043A16" w:rsidP="00043A16">
      <w:pPr>
        <w:pStyle w:val="ListParagraph"/>
        <w:numPr>
          <w:ilvl w:val="0"/>
          <w:numId w:val="6"/>
        </w:numPr>
      </w:pPr>
      <w:r>
        <w:t>I believe that a majority of the farms in the United States are still family owned and operated.</w:t>
      </w:r>
    </w:p>
    <w:p w:rsidR="00043A16" w:rsidRDefault="00043A16" w:rsidP="00043A16">
      <w:pPr>
        <w:ind w:left="360" w:firstLine="360"/>
        <w:jc w:val="center"/>
      </w:pPr>
      <w:r>
        <w:t xml:space="preserve">Strongly Disagree </w:t>
      </w:r>
      <w:r>
        <w:tab/>
        <w:t xml:space="preserve">    Disagree   </w:t>
      </w:r>
      <w:r>
        <w:tab/>
        <w:t xml:space="preserve">  Not Sure     </w:t>
      </w:r>
      <w:r>
        <w:tab/>
        <w:t xml:space="preserve">  Agree    </w:t>
      </w:r>
      <w:r>
        <w:tab/>
        <w:t xml:space="preserve"> Strongly Agree</w:t>
      </w:r>
    </w:p>
    <w:p w:rsidR="00043A16" w:rsidRDefault="00043A16" w:rsidP="00043A16">
      <w:pPr>
        <w:pStyle w:val="ListParagraph"/>
        <w:numPr>
          <w:ilvl w:val="0"/>
          <w:numId w:val="6"/>
        </w:numPr>
      </w:pPr>
      <w:r>
        <w:t>When I shop, I am willing to pay a higher price for foods labeled, “locally grown,” “organic,” “free range,” and/or “all natural”.</w:t>
      </w:r>
    </w:p>
    <w:p w:rsidR="00043A16" w:rsidRDefault="00043A16" w:rsidP="00043A16">
      <w:pPr>
        <w:ind w:left="360" w:firstLine="360"/>
        <w:jc w:val="center"/>
      </w:pPr>
      <w:r>
        <w:t xml:space="preserve">Strongly Disagree   </w:t>
      </w:r>
      <w:r>
        <w:tab/>
        <w:t xml:space="preserve">  Disagree   </w:t>
      </w:r>
      <w:r>
        <w:tab/>
        <w:t xml:space="preserve">  Not Sure</w:t>
      </w:r>
      <w:r>
        <w:tab/>
        <w:t xml:space="preserve">    Agree   </w:t>
      </w:r>
      <w:r>
        <w:tab/>
        <w:t xml:space="preserve">  Strongly Agree</w:t>
      </w:r>
    </w:p>
    <w:p w:rsidR="00043A16" w:rsidRDefault="00043A16" w:rsidP="00043A16">
      <w:pPr>
        <w:pStyle w:val="ListParagraph"/>
        <w:numPr>
          <w:ilvl w:val="0"/>
          <w:numId w:val="6"/>
        </w:numPr>
      </w:pPr>
      <w:r>
        <w:t>As a result of my visit to the farm, I am more confident that the food I buy in the grocery store is safe to eat.</w:t>
      </w:r>
    </w:p>
    <w:p w:rsidR="00043A16" w:rsidRDefault="00043A16" w:rsidP="00043A16">
      <w:pPr>
        <w:ind w:left="360" w:firstLine="360"/>
        <w:jc w:val="center"/>
      </w:pPr>
      <w:r>
        <w:t xml:space="preserve">Strongly Disagree   </w:t>
      </w:r>
      <w:r>
        <w:tab/>
        <w:t xml:space="preserve">  Disagree  </w:t>
      </w:r>
      <w:r>
        <w:tab/>
        <w:t xml:space="preserve">   Not Sure   </w:t>
      </w:r>
      <w:r>
        <w:tab/>
        <w:t xml:space="preserve">    Agree   </w:t>
      </w:r>
      <w:r>
        <w:tab/>
        <w:t xml:space="preserve">  Strongly Agree</w:t>
      </w:r>
    </w:p>
    <w:p w:rsidR="00043A16" w:rsidRDefault="00043A16" w:rsidP="00043A16">
      <w:pPr>
        <w:pStyle w:val="ListParagraph"/>
        <w:numPr>
          <w:ilvl w:val="0"/>
          <w:numId w:val="6"/>
        </w:numPr>
      </w:pPr>
      <w:r>
        <w:t xml:space="preserve">My perception of agriculture is more positive after my visit to the farm. </w:t>
      </w:r>
    </w:p>
    <w:p w:rsidR="00043A16" w:rsidRDefault="00043A16" w:rsidP="00043A16">
      <w:pPr>
        <w:ind w:left="360" w:firstLine="360"/>
        <w:jc w:val="center"/>
      </w:pPr>
      <w:r>
        <w:t xml:space="preserve">Strongly Disagree     </w:t>
      </w:r>
      <w:r>
        <w:tab/>
        <w:t xml:space="preserve">Disagree    </w:t>
      </w:r>
      <w:r>
        <w:tab/>
        <w:t xml:space="preserve"> Not Sure </w:t>
      </w:r>
      <w:r>
        <w:tab/>
        <w:t xml:space="preserve">    Agree   </w:t>
      </w:r>
      <w:r>
        <w:tab/>
        <w:t xml:space="preserve">  Strongly Agree</w:t>
      </w:r>
    </w:p>
    <w:p w:rsidR="00043A16" w:rsidRDefault="00043A16" w:rsidP="00043A16">
      <w:pPr>
        <w:ind w:left="360" w:firstLine="360"/>
        <w:jc w:val="center"/>
      </w:pPr>
    </w:p>
    <w:p w:rsidR="00043A16" w:rsidRDefault="00043A16" w:rsidP="00043A16">
      <w:pPr>
        <w:ind w:left="360" w:firstLine="360"/>
        <w:jc w:val="center"/>
      </w:pPr>
    </w:p>
    <w:p w:rsidR="00043A16" w:rsidRDefault="00043A16" w:rsidP="00043A16">
      <w:pPr>
        <w:pStyle w:val="ListParagraph"/>
        <w:numPr>
          <w:ilvl w:val="0"/>
          <w:numId w:val="6"/>
        </w:numPr>
        <w:spacing w:line="240" w:lineRule="auto"/>
      </w:pPr>
      <w:r>
        <w:t>What aspect of your visit to the farm had the greatest effect on you and the answers you gave to the questions on this survey?</w:t>
      </w:r>
    </w:p>
    <w:p w:rsidR="00043A16" w:rsidRDefault="00043A16" w:rsidP="00043A16">
      <w:pPr>
        <w:pStyle w:val="ListParagraph"/>
        <w:spacing w:line="240" w:lineRule="auto"/>
      </w:pPr>
    </w:p>
    <w:p w:rsidR="00043A16" w:rsidRDefault="00043A16" w:rsidP="00043A16">
      <w:pPr>
        <w:pStyle w:val="ListParagraph"/>
        <w:spacing w:line="240" w:lineRule="auto"/>
      </w:pPr>
    </w:p>
    <w:p w:rsidR="00043A16" w:rsidRDefault="00043A16" w:rsidP="00043A16">
      <w:pPr>
        <w:pStyle w:val="ListParagraph"/>
        <w:spacing w:line="240" w:lineRule="auto"/>
      </w:pPr>
    </w:p>
    <w:p w:rsidR="00043A16" w:rsidRDefault="00043A16" w:rsidP="00043A16">
      <w:pPr>
        <w:pStyle w:val="ListParagraph"/>
        <w:spacing w:line="240" w:lineRule="auto"/>
      </w:pPr>
    </w:p>
    <w:p w:rsidR="00043A16" w:rsidRDefault="00043A16" w:rsidP="00043A16">
      <w:pPr>
        <w:pStyle w:val="ListParagraph"/>
        <w:numPr>
          <w:ilvl w:val="0"/>
          <w:numId w:val="6"/>
        </w:numPr>
        <w:pBdr>
          <w:bottom w:val="single" w:sz="12" w:space="31" w:color="auto"/>
        </w:pBdr>
        <w:spacing w:line="720" w:lineRule="auto"/>
      </w:pPr>
      <w:r>
        <w:t>When learning new material, how do you learn and obtain information best?</w:t>
      </w:r>
    </w:p>
    <w:p w:rsidR="00043A16" w:rsidRDefault="00043A16" w:rsidP="00043A16">
      <w:pPr>
        <w:pBdr>
          <w:bottom w:val="single" w:sz="12" w:space="31" w:color="auto"/>
        </w:pBdr>
        <w:spacing w:line="720" w:lineRule="auto"/>
        <w:ind w:left="360"/>
      </w:pPr>
    </w:p>
    <w:p w:rsidR="00043A16" w:rsidRDefault="00043A16" w:rsidP="00043A16">
      <w:pPr>
        <w:pStyle w:val="ListParagraph"/>
        <w:numPr>
          <w:ilvl w:val="0"/>
          <w:numId w:val="6"/>
        </w:numPr>
        <w:pBdr>
          <w:bottom w:val="single" w:sz="12" w:space="31" w:color="auto"/>
        </w:pBdr>
        <w:spacing w:line="720" w:lineRule="auto"/>
      </w:pPr>
      <w:r>
        <w:t xml:space="preserve">Please describe any significant learning that occurred during your farm visit. </w:t>
      </w:r>
    </w:p>
    <w:p w:rsidR="00043A16" w:rsidRDefault="00043A16" w:rsidP="007E0F01">
      <w:pPr>
        <w:jc w:val="center"/>
      </w:pPr>
    </w:p>
    <w:p w:rsidR="007E0F01" w:rsidRDefault="007E0F01" w:rsidP="007E0F01">
      <w:pPr>
        <w:jc w:val="center"/>
      </w:pPr>
    </w:p>
    <w:p w:rsidR="007E0F01" w:rsidRDefault="007E0F01" w:rsidP="007E0F01">
      <w:pPr>
        <w:jc w:val="center"/>
      </w:pPr>
    </w:p>
    <w:p w:rsidR="007E0F01" w:rsidRDefault="007E0F01" w:rsidP="007E0F01">
      <w:pPr>
        <w:jc w:val="center"/>
      </w:pPr>
    </w:p>
    <w:p w:rsidR="007E0F01" w:rsidRDefault="007E0F01" w:rsidP="00E528E1"/>
    <w:p w:rsidR="007E0F01" w:rsidRPr="007E0F01" w:rsidRDefault="007E0F01" w:rsidP="00524426"/>
    <w:p w:rsidR="00F22C70" w:rsidRDefault="00CD0080" w:rsidP="008B3D1B">
      <w:pPr>
        <w:pStyle w:val="Heading1"/>
      </w:pPr>
      <w:bookmarkStart w:id="76" w:name="_Toc300138497"/>
      <w:r w:rsidRPr="00992BC8">
        <w:lastRenderedPageBreak/>
        <w:t>V</w:t>
      </w:r>
      <w:r w:rsidR="00992BC8" w:rsidRPr="00992BC8">
        <w:t>ita</w:t>
      </w:r>
      <w:bookmarkEnd w:id="76"/>
    </w:p>
    <w:p w:rsidR="00992BC8" w:rsidRDefault="00992BC8" w:rsidP="00992BC8">
      <w:pPr>
        <w:spacing w:line="480" w:lineRule="auto"/>
        <w:rPr>
          <w:sz w:val="24"/>
          <w:szCs w:val="24"/>
        </w:rPr>
      </w:pPr>
      <w:r>
        <w:rPr>
          <w:sz w:val="24"/>
          <w:szCs w:val="24"/>
        </w:rPr>
        <w:tab/>
        <w:t xml:space="preserve">Jessica Jarrell </w:t>
      </w:r>
      <w:proofErr w:type="spellStart"/>
      <w:r>
        <w:rPr>
          <w:sz w:val="24"/>
          <w:szCs w:val="24"/>
        </w:rPr>
        <w:t>Poore</w:t>
      </w:r>
      <w:proofErr w:type="spellEnd"/>
      <w:r>
        <w:rPr>
          <w:sz w:val="24"/>
          <w:szCs w:val="24"/>
        </w:rPr>
        <w:t xml:space="preserve"> was born to Barry and Patricia Jarrell in Greeneville, Tennessee on December 6, 1986. </w:t>
      </w:r>
      <w:r w:rsidR="00F72CE5">
        <w:rPr>
          <w:sz w:val="24"/>
          <w:szCs w:val="24"/>
        </w:rPr>
        <w:t>She is the granddaughter of June Jarrell and the late Billy Charles Jarrell and Faye Lawson and the late Jess</w:t>
      </w:r>
      <w:r w:rsidR="00407ED4">
        <w:rPr>
          <w:sz w:val="24"/>
          <w:szCs w:val="24"/>
        </w:rPr>
        <w:t>i</w:t>
      </w:r>
      <w:r w:rsidR="00F72CE5">
        <w:rPr>
          <w:sz w:val="24"/>
          <w:szCs w:val="24"/>
        </w:rPr>
        <w:t xml:space="preserve">e Parker. </w:t>
      </w:r>
      <w:r>
        <w:rPr>
          <w:sz w:val="24"/>
          <w:szCs w:val="24"/>
        </w:rPr>
        <w:t xml:space="preserve">She grew up on a farm in Greene County, Tennessee with her younger sister </w:t>
      </w:r>
      <w:proofErr w:type="spellStart"/>
      <w:r>
        <w:rPr>
          <w:sz w:val="24"/>
          <w:szCs w:val="24"/>
        </w:rPr>
        <w:t>Baylee</w:t>
      </w:r>
      <w:proofErr w:type="spellEnd"/>
      <w:r>
        <w:rPr>
          <w:sz w:val="24"/>
          <w:szCs w:val="24"/>
        </w:rPr>
        <w:t xml:space="preserve"> Jarrell. She graduated with valedictorian honors from West Greene High School in May of 2005. She continued her education at the University of Tennessee, where she earned a Bachelor of Science degree in Agricultural Economics in May of 2009.</w:t>
      </w:r>
      <w:r w:rsidR="00B73988">
        <w:rPr>
          <w:sz w:val="24"/>
          <w:szCs w:val="24"/>
        </w:rPr>
        <w:t xml:space="preserve"> In 2010 she married Chris </w:t>
      </w:r>
      <w:proofErr w:type="spellStart"/>
      <w:r w:rsidR="00B73988">
        <w:rPr>
          <w:sz w:val="24"/>
          <w:szCs w:val="24"/>
        </w:rPr>
        <w:t>Poore</w:t>
      </w:r>
      <w:proofErr w:type="spellEnd"/>
      <w:r w:rsidR="00B73988">
        <w:rPr>
          <w:sz w:val="24"/>
          <w:szCs w:val="24"/>
        </w:rPr>
        <w:t xml:space="preserve"> of Greeneville, Tennessee. Following completion of her Master’s degree, she received a lecture position within the department of Agricultural Leadership, Education, and Communications at the University of Tennessee. In the future,</w:t>
      </w:r>
      <w:r>
        <w:rPr>
          <w:sz w:val="24"/>
          <w:szCs w:val="24"/>
        </w:rPr>
        <w:t xml:space="preserve"> </w:t>
      </w:r>
      <w:r w:rsidR="00B73988">
        <w:rPr>
          <w:sz w:val="24"/>
          <w:szCs w:val="24"/>
        </w:rPr>
        <w:t xml:space="preserve">Jessica plans to pursue a Doctoral degree from the University of Tennessee. </w:t>
      </w:r>
      <w:r>
        <w:rPr>
          <w:sz w:val="24"/>
          <w:szCs w:val="24"/>
        </w:rPr>
        <w:t xml:space="preserve"> </w:t>
      </w:r>
    </w:p>
    <w:p w:rsidR="00992BC8" w:rsidRPr="00992BC8" w:rsidRDefault="00992BC8" w:rsidP="00992BC8">
      <w:pPr>
        <w:spacing w:line="480" w:lineRule="auto"/>
        <w:rPr>
          <w:sz w:val="24"/>
          <w:szCs w:val="24"/>
        </w:rPr>
      </w:pPr>
      <w:r>
        <w:rPr>
          <w:sz w:val="24"/>
          <w:szCs w:val="24"/>
        </w:rPr>
        <w:tab/>
        <w:t xml:space="preserve"> </w:t>
      </w:r>
    </w:p>
    <w:sectPr w:rsidR="00992BC8" w:rsidRPr="00992BC8" w:rsidSect="009D31E5">
      <w:pgSz w:w="12240" w:h="15840"/>
      <w:pgMar w:top="1440" w:right="1440" w:bottom="1440" w:left="1440" w:header="1440" w:footer="864" w:gutter="0"/>
      <w:pgNumType w:start="1"/>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8E1" w:rsidRDefault="00E528E1" w:rsidP="001823E6">
      <w:r>
        <w:separator/>
      </w:r>
    </w:p>
  </w:endnote>
  <w:endnote w:type="continuationSeparator" w:id="0">
    <w:p w:rsidR="00E528E1" w:rsidRDefault="00E528E1" w:rsidP="001823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E1" w:rsidRDefault="00E528E1">
    <w:pPr>
      <w:pStyle w:val="Footer"/>
      <w:jc w:val="right"/>
    </w:pPr>
  </w:p>
  <w:p w:rsidR="00E528E1" w:rsidRDefault="00E528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8E1" w:rsidRDefault="00E528E1" w:rsidP="001823E6">
      <w:r>
        <w:separator/>
      </w:r>
    </w:p>
  </w:footnote>
  <w:footnote w:type="continuationSeparator" w:id="0">
    <w:p w:rsidR="00E528E1" w:rsidRDefault="00E528E1" w:rsidP="001823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951516"/>
      <w:docPartObj>
        <w:docPartGallery w:val="Page Numbers (Top of Page)"/>
        <w:docPartUnique/>
      </w:docPartObj>
    </w:sdtPr>
    <w:sdtEndPr>
      <w:rPr>
        <w:noProof/>
      </w:rPr>
    </w:sdtEndPr>
    <w:sdtContent>
      <w:p w:rsidR="00E528E1" w:rsidRDefault="00E528E1">
        <w:pPr>
          <w:pStyle w:val="Header"/>
          <w:jc w:val="right"/>
        </w:pPr>
        <w:fldSimple w:instr=" PAGE   \* MERGEFORMAT ">
          <w:r w:rsidR="00407ED4">
            <w:rPr>
              <w:noProof/>
            </w:rPr>
            <w:t>68</w:t>
          </w:r>
        </w:fldSimple>
      </w:p>
    </w:sdtContent>
  </w:sdt>
  <w:p w:rsidR="00E528E1" w:rsidRDefault="00E528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951517"/>
      <w:docPartObj>
        <w:docPartGallery w:val="Page Numbers (Top of Page)"/>
        <w:docPartUnique/>
      </w:docPartObj>
    </w:sdtPr>
    <w:sdtContent>
      <w:p w:rsidR="00E528E1" w:rsidRDefault="00E528E1">
        <w:pPr>
          <w:pStyle w:val="Header"/>
          <w:jc w:val="right"/>
        </w:pPr>
        <w:fldSimple w:instr=" PAGE   \* MERGEFORMAT ">
          <w:r w:rsidR="00B73988">
            <w:rPr>
              <w:noProof/>
            </w:rPr>
            <w:t>ii</w:t>
          </w:r>
        </w:fldSimple>
      </w:p>
    </w:sdtContent>
  </w:sdt>
  <w:p w:rsidR="00E528E1" w:rsidRDefault="00E528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956E0"/>
    <w:multiLevelType w:val="hybridMultilevel"/>
    <w:tmpl w:val="85A81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4C6EE7"/>
    <w:multiLevelType w:val="hybridMultilevel"/>
    <w:tmpl w:val="55061A7C"/>
    <w:lvl w:ilvl="0" w:tplc="813EB0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3A277E"/>
    <w:multiLevelType w:val="hybridMultilevel"/>
    <w:tmpl w:val="0DC23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9264E2"/>
    <w:multiLevelType w:val="hybridMultilevel"/>
    <w:tmpl w:val="77A44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C43728"/>
    <w:multiLevelType w:val="hybridMultilevel"/>
    <w:tmpl w:val="AA88A5E4"/>
    <w:lvl w:ilvl="0" w:tplc="9B50DA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2342479"/>
    <w:multiLevelType w:val="hybridMultilevel"/>
    <w:tmpl w:val="4EE4FC2C"/>
    <w:lvl w:ilvl="0" w:tplc="C5EEE9A4">
      <w:start w:val="1"/>
      <w:numFmt w:val="bullet"/>
      <w:lvlText w:val="•"/>
      <w:lvlJc w:val="left"/>
      <w:pPr>
        <w:tabs>
          <w:tab w:val="num" w:pos="720"/>
        </w:tabs>
        <w:ind w:left="720" w:hanging="360"/>
      </w:pPr>
      <w:rPr>
        <w:rFonts w:ascii="Times New Roman" w:hAnsi="Times New Roman" w:hint="default"/>
      </w:rPr>
    </w:lvl>
    <w:lvl w:ilvl="1" w:tplc="D04C92B8" w:tentative="1">
      <w:start w:val="1"/>
      <w:numFmt w:val="bullet"/>
      <w:lvlText w:val="•"/>
      <w:lvlJc w:val="left"/>
      <w:pPr>
        <w:tabs>
          <w:tab w:val="num" w:pos="1440"/>
        </w:tabs>
        <w:ind w:left="1440" w:hanging="360"/>
      </w:pPr>
      <w:rPr>
        <w:rFonts w:ascii="Times New Roman" w:hAnsi="Times New Roman" w:hint="default"/>
      </w:rPr>
    </w:lvl>
    <w:lvl w:ilvl="2" w:tplc="24A077CE" w:tentative="1">
      <w:start w:val="1"/>
      <w:numFmt w:val="bullet"/>
      <w:lvlText w:val="•"/>
      <w:lvlJc w:val="left"/>
      <w:pPr>
        <w:tabs>
          <w:tab w:val="num" w:pos="2160"/>
        </w:tabs>
        <w:ind w:left="2160" w:hanging="360"/>
      </w:pPr>
      <w:rPr>
        <w:rFonts w:ascii="Times New Roman" w:hAnsi="Times New Roman" w:hint="default"/>
      </w:rPr>
    </w:lvl>
    <w:lvl w:ilvl="3" w:tplc="8D0A38F0" w:tentative="1">
      <w:start w:val="1"/>
      <w:numFmt w:val="bullet"/>
      <w:lvlText w:val="•"/>
      <w:lvlJc w:val="left"/>
      <w:pPr>
        <w:tabs>
          <w:tab w:val="num" w:pos="2880"/>
        </w:tabs>
        <w:ind w:left="2880" w:hanging="360"/>
      </w:pPr>
      <w:rPr>
        <w:rFonts w:ascii="Times New Roman" w:hAnsi="Times New Roman" w:hint="default"/>
      </w:rPr>
    </w:lvl>
    <w:lvl w:ilvl="4" w:tplc="9D02DE58" w:tentative="1">
      <w:start w:val="1"/>
      <w:numFmt w:val="bullet"/>
      <w:lvlText w:val="•"/>
      <w:lvlJc w:val="left"/>
      <w:pPr>
        <w:tabs>
          <w:tab w:val="num" w:pos="3600"/>
        </w:tabs>
        <w:ind w:left="3600" w:hanging="360"/>
      </w:pPr>
      <w:rPr>
        <w:rFonts w:ascii="Times New Roman" w:hAnsi="Times New Roman" w:hint="default"/>
      </w:rPr>
    </w:lvl>
    <w:lvl w:ilvl="5" w:tplc="931291E0" w:tentative="1">
      <w:start w:val="1"/>
      <w:numFmt w:val="bullet"/>
      <w:lvlText w:val="•"/>
      <w:lvlJc w:val="left"/>
      <w:pPr>
        <w:tabs>
          <w:tab w:val="num" w:pos="4320"/>
        </w:tabs>
        <w:ind w:left="4320" w:hanging="360"/>
      </w:pPr>
      <w:rPr>
        <w:rFonts w:ascii="Times New Roman" w:hAnsi="Times New Roman" w:hint="default"/>
      </w:rPr>
    </w:lvl>
    <w:lvl w:ilvl="6" w:tplc="B1C0A872" w:tentative="1">
      <w:start w:val="1"/>
      <w:numFmt w:val="bullet"/>
      <w:lvlText w:val="•"/>
      <w:lvlJc w:val="left"/>
      <w:pPr>
        <w:tabs>
          <w:tab w:val="num" w:pos="5040"/>
        </w:tabs>
        <w:ind w:left="5040" w:hanging="360"/>
      </w:pPr>
      <w:rPr>
        <w:rFonts w:ascii="Times New Roman" w:hAnsi="Times New Roman" w:hint="default"/>
      </w:rPr>
    </w:lvl>
    <w:lvl w:ilvl="7" w:tplc="A85EAE6A" w:tentative="1">
      <w:start w:val="1"/>
      <w:numFmt w:val="bullet"/>
      <w:lvlText w:val="•"/>
      <w:lvlJc w:val="left"/>
      <w:pPr>
        <w:tabs>
          <w:tab w:val="num" w:pos="5760"/>
        </w:tabs>
        <w:ind w:left="5760" w:hanging="360"/>
      </w:pPr>
      <w:rPr>
        <w:rFonts w:ascii="Times New Roman" w:hAnsi="Times New Roman" w:hint="default"/>
      </w:rPr>
    </w:lvl>
    <w:lvl w:ilvl="8" w:tplc="9586A994"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3"/>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097"/>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useFELayout/>
  </w:compat>
  <w:docVars>
    <w:docVar w:name="ColorPos" w:val="-1"/>
    <w:docVar w:name="ColorSet" w:val="-1"/>
    <w:docVar w:name="StylePos" w:val="-1"/>
    <w:docVar w:name="StyleSet" w:val="-1"/>
  </w:docVars>
  <w:rsids>
    <w:rsidRoot w:val="001823E6"/>
    <w:rsid w:val="0003402E"/>
    <w:rsid w:val="00043A16"/>
    <w:rsid w:val="00051950"/>
    <w:rsid w:val="00053DDB"/>
    <w:rsid w:val="00065293"/>
    <w:rsid w:val="000774E6"/>
    <w:rsid w:val="000A23F3"/>
    <w:rsid w:val="000B1F50"/>
    <w:rsid w:val="000C0A01"/>
    <w:rsid w:val="000E4D7C"/>
    <w:rsid w:val="000F60F0"/>
    <w:rsid w:val="000F6D3E"/>
    <w:rsid w:val="00101025"/>
    <w:rsid w:val="00105862"/>
    <w:rsid w:val="00107AEE"/>
    <w:rsid w:val="0011023B"/>
    <w:rsid w:val="0012100C"/>
    <w:rsid w:val="00131FCA"/>
    <w:rsid w:val="0013410B"/>
    <w:rsid w:val="00136E50"/>
    <w:rsid w:val="001449B3"/>
    <w:rsid w:val="00151786"/>
    <w:rsid w:val="00152342"/>
    <w:rsid w:val="001546A6"/>
    <w:rsid w:val="00181A2B"/>
    <w:rsid w:val="00182020"/>
    <w:rsid w:val="001823E6"/>
    <w:rsid w:val="001947EC"/>
    <w:rsid w:val="0019655D"/>
    <w:rsid w:val="001A5D31"/>
    <w:rsid w:val="001C3E9B"/>
    <w:rsid w:val="001C6E06"/>
    <w:rsid w:val="001D13D4"/>
    <w:rsid w:val="001D4EB5"/>
    <w:rsid w:val="001E1316"/>
    <w:rsid w:val="001F089C"/>
    <w:rsid w:val="001F3C03"/>
    <w:rsid w:val="00200A21"/>
    <w:rsid w:val="00201251"/>
    <w:rsid w:val="002207B9"/>
    <w:rsid w:val="00221023"/>
    <w:rsid w:val="0022486C"/>
    <w:rsid w:val="0023614E"/>
    <w:rsid w:val="002378D3"/>
    <w:rsid w:val="0024335F"/>
    <w:rsid w:val="00244828"/>
    <w:rsid w:val="00247F33"/>
    <w:rsid w:val="002749D5"/>
    <w:rsid w:val="00285C2A"/>
    <w:rsid w:val="00285FAE"/>
    <w:rsid w:val="002A1D31"/>
    <w:rsid w:val="002B180E"/>
    <w:rsid w:val="002B6B5E"/>
    <w:rsid w:val="002C2789"/>
    <w:rsid w:val="002C62E4"/>
    <w:rsid w:val="002D7947"/>
    <w:rsid w:val="002E21BF"/>
    <w:rsid w:val="002F0088"/>
    <w:rsid w:val="002F46D7"/>
    <w:rsid w:val="002F710C"/>
    <w:rsid w:val="00310F07"/>
    <w:rsid w:val="00315239"/>
    <w:rsid w:val="00317E98"/>
    <w:rsid w:val="00330754"/>
    <w:rsid w:val="00350EF0"/>
    <w:rsid w:val="00367C3A"/>
    <w:rsid w:val="003718A1"/>
    <w:rsid w:val="00382C96"/>
    <w:rsid w:val="003973FA"/>
    <w:rsid w:val="003A7280"/>
    <w:rsid w:val="003B12F0"/>
    <w:rsid w:val="003B76E1"/>
    <w:rsid w:val="00406706"/>
    <w:rsid w:val="00407ED4"/>
    <w:rsid w:val="004132A6"/>
    <w:rsid w:val="00435508"/>
    <w:rsid w:val="00442434"/>
    <w:rsid w:val="00443C5E"/>
    <w:rsid w:val="0045524F"/>
    <w:rsid w:val="00464982"/>
    <w:rsid w:val="00476481"/>
    <w:rsid w:val="00490F3F"/>
    <w:rsid w:val="004A0795"/>
    <w:rsid w:val="004A2E64"/>
    <w:rsid w:val="004A65A1"/>
    <w:rsid w:val="004B17C6"/>
    <w:rsid w:val="004B7901"/>
    <w:rsid w:val="004C54D7"/>
    <w:rsid w:val="004C630D"/>
    <w:rsid w:val="004E16CC"/>
    <w:rsid w:val="00524426"/>
    <w:rsid w:val="00527F15"/>
    <w:rsid w:val="005300FD"/>
    <w:rsid w:val="0053513B"/>
    <w:rsid w:val="0054083C"/>
    <w:rsid w:val="00566E55"/>
    <w:rsid w:val="00571E77"/>
    <w:rsid w:val="00590522"/>
    <w:rsid w:val="0059171E"/>
    <w:rsid w:val="005B4C88"/>
    <w:rsid w:val="005B5858"/>
    <w:rsid w:val="005C47C2"/>
    <w:rsid w:val="005E2A56"/>
    <w:rsid w:val="005F7EF0"/>
    <w:rsid w:val="00603FE6"/>
    <w:rsid w:val="006066A1"/>
    <w:rsid w:val="00617D90"/>
    <w:rsid w:val="00626B87"/>
    <w:rsid w:val="00627E8B"/>
    <w:rsid w:val="00631304"/>
    <w:rsid w:val="00632FD5"/>
    <w:rsid w:val="00646FF2"/>
    <w:rsid w:val="00652C39"/>
    <w:rsid w:val="0066045D"/>
    <w:rsid w:val="00660FC2"/>
    <w:rsid w:val="00670E05"/>
    <w:rsid w:val="00695776"/>
    <w:rsid w:val="006A401F"/>
    <w:rsid w:val="006B0359"/>
    <w:rsid w:val="006B2C8A"/>
    <w:rsid w:val="006D0926"/>
    <w:rsid w:val="006E1067"/>
    <w:rsid w:val="006F2D8F"/>
    <w:rsid w:val="006F633B"/>
    <w:rsid w:val="00701BEA"/>
    <w:rsid w:val="007041EF"/>
    <w:rsid w:val="007125E3"/>
    <w:rsid w:val="007367E8"/>
    <w:rsid w:val="007464C6"/>
    <w:rsid w:val="0076333D"/>
    <w:rsid w:val="00763959"/>
    <w:rsid w:val="007657D2"/>
    <w:rsid w:val="00773F82"/>
    <w:rsid w:val="00774213"/>
    <w:rsid w:val="007863CF"/>
    <w:rsid w:val="007B3F84"/>
    <w:rsid w:val="007C2453"/>
    <w:rsid w:val="007C622E"/>
    <w:rsid w:val="007D00F5"/>
    <w:rsid w:val="007D08FD"/>
    <w:rsid w:val="007E0F01"/>
    <w:rsid w:val="007E48B4"/>
    <w:rsid w:val="00814255"/>
    <w:rsid w:val="00823201"/>
    <w:rsid w:val="00827922"/>
    <w:rsid w:val="00830FD5"/>
    <w:rsid w:val="00834059"/>
    <w:rsid w:val="00846F1F"/>
    <w:rsid w:val="00855519"/>
    <w:rsid w:val="00865CD0"/>
    <w:rsid w:val="00885515"/>
    <w:rsid w:val="00890EC6"/>
    <w:rsid w:val="0089129A"/>
    <w:rsid w:val="00892D52"/>
    <w:rsid w:val="008B3D1B"/>
    <w:rsid w:val="008C490D"/>
    <w:rsid w:val="008D7445"/>
    <w:rsid w:val="008E00E8"/>
    <w:rsid w:val="008F2A73"/>
    <w:rsid w:val="008F3079"/>
    <w:rsid w:val="0090338A"/>
    <w:rsid w:val="0090687D"/>
    <w:rsid w:val="00917F3A"/>
    <w:rsid w:val="00921AB7"/>
    <w:rsid w:val="009314A5"/>
    <w:rsid w:val="00932652"/>
    <w:rsid w:val="009447C3"/>
    <w:rsid w:val="00944C6B"/>
    <w:rsid w:val="009541C3"/>
    <w:rsid w:val="009745D3"/>
    <w:rsid w:val="009747A7"/>
    <w:rsid w:val="009864EB"/>
    <w:rsid w:val="00990364"/>
    <w:rsid w:val="00992BC8"/>
    <w:rsid w:val="009B34DA"/>
    <w:rsid w:val="009C2892"/>
    <w:rsid w:val="009D31E5"/>
    <w:rsid w:val="009E06F2"/>
    <w:rsid w:val="009F679B"/>
    <w:rsid w:val="009F6CDD"/>
    <w:rsid w:val="00A00FC4"/>
    <w:rsid w:val="00A00FC7"/>
    <w:rsid w:val="00A025B9"/>
    <w:rsid w:val="00A07CC2"/>
    <w:rsid w:val="00A1238F"/>
    <w:rsid w:val="00A13281"/>
    <w:rsid w:val="00A13DB6"/>
    <w:rsid w:val="00A145D3"/>
    <w:rsid w:val="00A217C1"/>
    <w:rsid w:val="00A241AC"/>
    <w:rsid w:val="00A36E9A"/>
    <w:rsid w:val="00A40FD7"/>
    <w:rsid w:val="00A512E8"/>
    <w:rsid w:val="00A6113E"/>
    <w:rsid w:val="00A73904"/>
    <w:rsid w:val="00A73D38"/>
    <w:rsid w:val="00A73FA2"/>
    <w:rsid w:val="00A74191"/>
    <w:rsid w:val="00A77E6D"/>
    <w:rsid w:val="00A85104"/>
    <w:rsid w:val="00A904C2"/>
    <w:rsid w:val="00AA1AAC"/>
    <w:rsid w:val="00AA6D47"/>
    <w:rsid w:val="00AC40E2"/>
    <w:rsid w:val="00AD1660"/>
    <w:rsid w:val="00AD4CE9"/>
    <w:rsid w:val="00AD4E67"/>
    <w:rsid w:val="00AD5C4F"/>
    <w:rsid w:val="00B009AF"/>
    <w:rsid w:val="00B054BC"/>
    <w:rsid w:val="00B26B3C"/>
    <w:rsid w:val="00B316B2"/>
    <w:rsid w:val="00B35542"/>
    <w:rsid w:val="00B363B1"/>
    <w:rsid w:val="00B43296"/>
    <w:rsid w:val="00B61306"/>
    <w:rsid w:val="00B63556"/>
    <w:rsid w:val="00B73988"/>
    <w:rsid w:val="00B73F1F"/>
    <w:rsid w:val="00BA289D"/>
    <w:rsid w:val="00BA38A4"/>
    <w:rsid w:val="00BA7F3A"/>
    <w:rsid w:val="00BC334C"/>
    <w:rsid w:val="00BE30DC"/>
    <w:rsid w:val="00C04414"/>
    <w:rsid w:val="00C16AF5"/>
    <w:rsid w:val="00C2586E"/>
    <w:rsid w:val="00C35447"/>
    <w:rsid w:val="00C43E07"/>
    <w:rsid w:val="00C50AEF"/>
    <w:rsid w:val="00C64E60"/>
    <w:rsid w:val="00C80464"/>
    <w:rsid w:val="00C80BFE"/>
    <w:rsid w:val="00CA37DD"/>
    <w:rsid w:val="00CB3302"/>
    <w:rsid w:val="00CD0080"/>
    <w:rsid w:val="00CF213B"/>
    <w:rsid w:val="00CF7202"/>
    <w:rsid w:val="00CF7250"/>
    <w:rsid w:val="00D0658E"/>
    <w:rsid w:val="00D065AE"/>
    <w:rsid w:val="00D0786E"/>
    <w:rsid w:val="00D13672"/>
    <w:rsid w:val="00D17240"/>
    <w:rsid w:val="00D26314"/>
    <w:rsid w:val="00D42EBF"/>
    <w:rsid w:val="00D55D62"/>
    <w:rsid w:val="00D61289"/>
    <w:rsid w:val="00D67505"/>
    <w:rsid w:val="00D67B56"/>
    <w:rsid w:val="00D9109B"/>
    <w:rsid w:val="00DA72C4"/>
    <w:rsid w:val="00DB056B"/>
    <w:rsid w:val="00DC3E5F"/>
    <w:rsid w:val="00DC4F79"/>
    <w:rsid w:val="00DE6022"/>
    <w:rsid w:val="00DF627A"/>
    <w:rsid w:val="00E01681"/>
    <w:rsid w:val="00E0646D"/>
    <w:rsid w:val="00E1402C"/>
    <w:rsid w:val="00E234FD"/>
    <w:rsid w:val="00E37637"/>
    <w:rsid w:val="00E528E1"/>
    <w:rsid w:val="00E72F8E"/>
    <w:rsid w:val="00E92854"/>
    <w:rsid w:val="00EB601F"/>
    <w:rsid w:val="00F04FC4"/>
    <w:rsid w:val="00F11836"/>
    <w:rsid w:val="00F22C70"/>
    <w:rsid w:val="00F346DC"/>
    <w:rsid w:val="00F361C4"/>
    <w:rsid w:val="00F509D7"/>
    <w:rsid w:val="00F623DF"/>
    <w:rsid w:val="00F72CE5"/>
    <w:rsid w:val="00F84BBE"/>
    <w:rsid w:val="00FE295E"/>
    <w:rsid w:val="00FF5A53"/>
    <w:rsid w:val="00FF6B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926"/>
    <w:pPr>
      <w:widowControl w:val="0"/>
      <w:overflowPunct w:val="0"/>
      <w:autoSpaceDE w:val="0"/>
      <w:autoSpaceDN w:val="0"/>
      <w:adjustRightInd w:val="0"/>
    </w:pPr>
    <w:rPr>
      <w:rFonts w:ascii="Times New Roman" w:hAnsi="Times New Roman" w:cs="Times New Roman"/>
      <w:kern w:val="28"/>
      <w:sz w:val="20"/>
      <w:szCs w:val="20"/>
    </w:rPr>
  </w:style>
  <w:style w:type="paragraph" w:styleId="Heading1">
    <w:name w:val="heading 1"/>
    <w:basedOn w:val="ChapterTitle"/>
    <w:next w:val="Normal"/>
    <w:link w:val="Heading1Char"/>
    <w:uiPriority w:val="9"/>
    <w:qFormat/>
    <w:rsid w:val="00136E50"/>
    <w:pPr>
      <w:outlineLvl w:val="0"/>
    </w:pPr>
  </w:style>
  <w:style w:type="paragraph" w:styleId="Heading2">
    <w:name w:val="heading 2"/>
    <w:basedOn w:val="Normal"/>
    <w:next w:val="Normal"/>
    <w:link w:val="Heading2Char"/>
    <w:uiPriority w:val="9"/>
    <w:unhideWhenUsed/>
    <w:qFormat/>
    <w:rsid w:val="006B0359"/>
    <w:pPr>
      <w:spacing w:line="480" w:lineRule="auto"/>
      <w:outlineLvl w:val="1"/>
    </w:pPr>
    <w:rPr>
      <w:b/>
      <w:sz w:val="24"/>
      <w:szCs w:val="24"/>
    </w:rPr>
  </w:style>
  <w:style w:type="paragraph" w:styleId="Heading3">
    <w:name w:val="heading 3"/>
    <w:basedOn w:val="Heading2"/>
    <w:next w:val="Normal"/>
    <w:link w:val="Heading3Char"/>
    <w:uiPriority w:val="9"/>
    <w:unhideWhenUsed/>
    <w:qFormat/>
    <w:rsid w:val="00B26B3C"/>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657D2"/>
    <w:rPr>
      <w:b/>
      <w:bCs/>
    </w:rPr>
  </w:style>
  <w:style w:type="table" w:styleId="TableGrid">
    <w:name w:val="Table Grid"/>
    <w:basedOn w:val="TableNormal"/>
    <w:uiPriority w:val="59"/>
    <w:rsid w:val="002F00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2F008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1">
    <w:name w:val="Medium List 11"/>
    <w:basedOn w:val="TableNormal"/>
    <w:uiPriority w:val="65"/>
    <w:rsid w:val="00D61289"/>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21">
    <w:name w:val="Medium List 21"/>
    <w:basedOn w:val="TableNormal"/>
    <w:uiPriority w:val="66"/>
    <w:rsid w:val="00D61289"/>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alloonText">
    <w:name w:val="Balloon Text"/>
    <w:basedOn w:val="Normal"/>
    <w:link w:val="BalloonTextChar"/>
    <w:uiPriority w:val="99"/>
    <w:semiHidden/>
    <w:unhideWhenUsed/>
    <w:rsid w:val="009447C3"/>
    <w:rPr>
      <w:rFonts w:ascii="Tahoma" w:hAnsi="Tahoma" w:cs="Tahoma"/>
      <w:sz w:val="16"/>
      <w:szCs w:val="16"/>
    </w:rPr>
  </w:style>
  <w:style w:type="character" w:customStyle="1" w:styleId="BalloonTextChar">
    <w:name w:val="Balloon Text Char"/>
    <w:basedOn w:val="DefaultParagraphFont"/>
    <w:link w:val="BalloonText"/>
    <w:uiPriority w:val="99"/>
    <w:semiHidden/>
    <w:rsid w:val="009447C3"/>
    <w:rPr>
      <w:rFonts w:ascii="Tahoma" w:hAnsi="Tahoma" w:cs="Tahoma"/>
      <w:kern w:val="28"/>
      <w:sz w:val="16"/>
      <w:szCs w:val="16"/>
    </w:rPr>
  </w:style>
  <w:style w:type="paragraph" w:styleId="ListParagraph">
    <w:name w:val="List Paragraph"/>
    <w:basedOn w:val="Normal"/>
    <w:uiPriority w:val="34"/>
    <w:qFormat/>
    <w:rsid w:val="00823201"/>
    <w:pPr>
      <w:widowControl/>
      <w:overflowPunct/>
      <w:autoSpaceDE/>
      <w:autoSpaceDN/>
      <w:adjustRightInd/>
      <w:spacing w:after="200" w:line="276" w:lineRule="auto"/>
      <w:ind w:left="720"/>
      <w:contextualSpacing/>
    </w:pPr>
    <w:rPr>
      <w:rFonts w:asciiTheme="minorHAnsi" w:eastAsiaTheme="minorHAnsi" w:hAnsiTheme="minorHAnsi" w:cstheme="minorBidi"/>
      <w:kern w:val="0"/>
      <w:sz w:val="22"/>
      <w:szCs w:val="22"/>
    </w:rPr>
  </w:style>
  <w:style w:type="character" w:customStyle="1" w:styleId="Heading1Char">
    <w:name w:val="Heading 1 Char"/>
    <w:basedOn w:val="DefaultParagraphFont"/>
    <w:link w:val="Heading1"/>
    <w:uiPriority w:val="9"/>
    <w:rsid w:val="00136E50"/>
    <w:rPr>
      <w:rFonts w:ascii="Times New Roman" w:hAnsi="Times New Roman" w:cs="Times New Roman"/>
      <w:b/>
      <w:kern w:val="28"/>
      <w:sz w:val="24"/>
      <w:szCs w:val="24"/>
    </w:rPr>
  </w:style>
  <w:style w:type="paragraph" w:styleId="TOCHeading">
    <w:name w:val="TOC Heading"/>
    <w:basedOn w:val="Heading1"/>
    <w:next w:val="Normal"/>
    <w:uiPriority w:val="39"/>
    <w:unhideWhenUsed/>
    <w:qFormat/>
    <w:rsid w:val="003A7280"/>
    <w:pPr>
      <w:widowControl/>
      <w:overflowPunct/>
      <w:autoSpaceDE/>
      <w:autoSpaceDN/>
      <w:adjustRightInd/>
      <w:spacing w:line="276" w:lineRule="auto"/>
      <w:outlineLvl w:val="9"/>
    </w:pPr>
    <w:rPr>
      <w:kern w:val="0"/>
    </w:rPr>
  </w:style>
  <w:style w:type="paragraph" w:styleId="TOC2">
    <w:name w:val="toc 2"/>
    <w:basedOn w:val="Normal"/>
    <w:next w:val="Normal"/>
    <w:autoRedefine/>
    <w:uiPriority w:val="39"/>
    <w:unhideWhenUsed/>
    <w:qFormat/>
    <w:rsid w:val="003A7280"/>
    <w:pPr>
      <w:spacing w:before="240"/>
    </w:pPr>
    <w:rPr>
      <w:rFonts w:asciiTheme="minorHAnsi" w:hAnsiTheme="minorHAnsi"/>
      <w:b/>
      <w:bCs/>
    </w:rPr>
  </w:style>
  <w:style w:type="paragraph" w:styleId="TOC1">
    <w:name w:val="toc 1"/>
    <w:basedOn w:val="Normal"/>
    <w:next w:val="Normal"/>
    <w:autoRedefine/>
    <w:uiPriority w:val="39"/>
    <w:unhideWhenUsed/>
    <w:qFormat/>
    <w:rsid w:val="003A7280"/>
    <w:pPr>
      <w:spacing w:before="360"/>
    </w:pPr>
    <w:rPr>
      <w:rFonts w:asciiTheme="majorHAnsi" w:hAnsiTheme="majorHAnsi"/>
      <w:b/>
      <w:bCs/>
      <w:caps/>
      <w:sz w:val="24"/>
      <w:szCs w:val="24"/>
    </w:rPr>
  </w:style>
  <w:style w:type="paragraph" w:styleId="TOC3">
    <w:name w:val="toc 3"/>
    <w:basedOn w:val="Normal"/>
    <w:next w:val="Normal"/>
    <w:autoRedefine/>
    <w:uiPriority w:val="39"/>
    <w:unhideWhenUsed/>
    <w:qFormat/>
    <w:rsid w:val="003A7280"/>
    <w:pPr>
      <w:ind w:left="200"/>
    </w:pPr>
    <w:rPr>
      <w:rFonts w:asciiTheme="minorHAnsi" w:hAnsiTheme="minorHAnsi"/>
    </w:rPr>
  </w:style>
  <w:style w:type="paragraph" w:styleId="Title">
    <w:name w:val="Title"/>
    <w:basedOn w:val="Normal"/>
    <w:next w:val="Normal"/>
    <w:link w:val="TitleChar"/>
    <w:uiPriority w:val="10"/>
    <w:qFormat/>
    <w:rsid w:val="00660FC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660FC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60FC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60FC2"/>
    <w:rPr>
      <w:rFonts w:asciiTheme="majorHAnsi" w:eastAsiaTheme="majorEastAsia" w:hAnsiTheme="majorHAnsi" w:cstheme="majorBidi"/>
      <w:i/>
      <w:iCs/>
      <w:color w:val="4F81BD" w:themeColor="accent1"/>
      <w:spacing w:val="15"/>
      <w:kern w:val="28"/>
      <w:sz w:val="24"/>
      <w:szCs w:val="24"/>
    </w:rPr>
  </w:style>
  <w:style w:type="character" w:styleId="SubtleEmphasis">
    <w:name w:val="Subtle Emphasis"/>
    <w:basedOn w:val="DefaultParagraphFont"/>
    <w:uiPriority w:val="19"/>
    <w:qFormat/>
    <w:rsid w:val="00660FC2"/>
    <w:rPr>
      <w:i/>
      <w:iCs/>
      <w:color w:val="808080" w:themeColor="text1" w:themeTint="7F"/>
    </w:rPr>
  </w:style>
  <w:style w:type="paragraph" w:customStyle="1" w:styleId="ChapterTitle">
    <w:name w:val="Chapter Title"/>
    <w:basedOn w:val="Normal"/>
    <w:link w:val="ChapterTitleChar"/>
    <w:qFormat/>
    <w:rsid w:val="00136E50"/>
    <w:pPr>
      <w:spacing w:line="480" w:lineRule="auto"/>
      <w:jc w:val="center"/>
    </w:pPr>
    <w:rPr>
      <w:b/>
      <w:sz w:val="24"/>
      <w:szCs w:val="24"/>
    </w:rPr>
  </w:style>
  <w:style w:type="character" w:customStyle="1" w:styleId="Heading2Char">
    <w:name w:val="Heading 2 Char"/>
    <w:basedOn w:val="DefaultParagraphFont"/>
    <w:link w:val="Heading2"/>
    <w:uiPriority w:val="9"/>
    <w:rsid w:val="006B0359"/>
    <w:rPr>
      <w:rFonts w:ascii="Times New Roman" w:hAnsi="Times New Roman" w:cs="Times New Roman"/>
      <w:b/>
      <w:kern w:val="28"/>
      <w:sz w:val="24"/>
      <w:szCs w:val="24"/>
    </w:rPr>
  </w:style>
  <w:style w:type="character" w:customStyle="1" w:styleId="ChapterTitleChar">
    <w:name w:val="Chapter Title Char"/>
    <w:basedOn w:val="DefaultParagraphFont"/>
    <w:link w:val="ChapterTitle"/>
    <w:rsid w:val="00136E50"/>
    <w:rPr>
      <w:rFonts w:ascii="Times New Roman" w:hAnsi="Times New Roman" w:cs="Times New Roman"/>
      <w:b/>
      <w:kern w:val="28"/>
      <w:sz w:val="24"/>
      <w:szCs w:val="24"/>
    </w:rPr>
  </w:style>
  <w:style w:type="character" w:customStyle="1" w:styleId="Heading3Char">
    <w:name w:val="Heading 3 Char"/>
    <w:basedOn w:val="DefaultParagraphFont"/>
    <w:link w:val="Heading3"/>
    <w:uiPriority w:val="9"/>
    <w:rsid w:val="00B26B3C"/>
    <w:rPr>
      <w:rFonts w:ascii="Times New Roman" w:hAnsi="Times New Roman" w:cs="Times New Roman"/>
      <w:b/>
      <w:kern w:val="28"/>
      <w:sz w:val="24"/>
      <w:szCs w:val="24"/>
    </w:rPr>
  </w:style>
  <w:style w:type="paragraph" w:styleId="TOC4">
    <w:name w:val="toc 4"/>
    <w:basedOn w:val="Normal"/>
    <w:next w:val="Normal"/>
    <w:autoRedefine/>
    <w:uiPriority w:val="39"/>
    <w:unhideWhenUsed/>
    <w:rsid w:val="002C62E4"/>
    <w:pPr>
      <w:ind w:left="400"/>
    </w:pPr>
    <w:rPr>
      <w:rFonts w:asciiTheme="minorHAnsi" w:hAnsiTheme="minorHAnsi"/>
    </w:rPr>
  </w:style>
  <w:style w:type="paragraph" w:styleId="TOC5">
    <w:name w:val="toc 5"/>
    <w:basedOn w:val="Normal"/>
    <w:next w:val="Normal"/>
    <w:autoRedefine/>
    <w:uiPriority w:val="39"/>
    <w:unhideWhenUsed/>
    <w:rsid w:val="002C62E4"/>
    <w:pPr>
      <w:ind w:left="600"/>
    </w:pPr>
    <w:rPr>
      <w:rFonts w:asciiTheme="minorHAnsi" w:hAnsiTheme="minorHAnsi"/>
    </w:rPr>
  </w:style>
  <w:style w:type="paragraph" w:styleId="TOC6">
    <w:name w:val="toc 6"/>
    <w:basedOn w:val="Normal"/>
    <w:next w:val="Normal"/>
    <w:autoRedefine/>
    <w:uiPriority w:val="39"/>
    <w:unhideWhenUsed/>
    <w:rsid w:val="002C62E4"/>
    <w:pPr>
      <w:ind w:left="800"/>
    </w:pPr>
    <w:rPr>
      <w:rFonts w:asciiTheme="minorHAnsi" w:hAnsiTheme="minorHAnsi"/>
    </w:rPr>
  </w:style>
  <w:style w:type="paragraph" w:styleId="TOC7">
    <w:name w:val="toc 7"/>
    <w:basedOn w:val="Normal"/>
    <w:next w:val="Normal"/>
    <w:autoRedefine/>
    <w:uiPriority w:val="39"/>
    <w:unhideWhenUsed/>
    <w:rsid w:val="002C62E4"/>
    <w:pPr>
      <w:ind w:left="1000"/>
    </w:pPr>
    <w:rPr>
      <w:rFonts w:asciiTheme="minorHAnsi" w:hAnsiTheme="minorHAnsi"/>
    </w:rPr>
  </w:style>
  <w:style w:type="paragraph" w:styleId="TOC8">
    <w:name w:val="toc 8"/>
    <w:basedOn w:val="Normal"/>
    <w:next w:val="Normal"/>
    <w:autoRedefine/>
    <w:uiPriority w:val="39"/>
    <w:unhideWhenUsed/>
    <w:rsid w:val="002C62E4"/>
    <w:pPr>
      <w:ind w:left="1200"/>
    </w:pPr>
    <w:rPr>
      <w:rFonts w:asciiTheme="minorHAnsi" w:hAnsiTheme="minorHAnsi"/>
    </w:rPr>
  </w:style>
  <w:style w:type="paragraph" w:styleId="TOC9">
    <w:name w:val="toc 9"/>
    <w:basedOn w:val="Normal"/>
    <w:next w:val="Normal"/>
    <w:autoRedefine/>
    <w:uiPriority w:val="39"/>
    <w:unhideWhenUsed/>
    <w:rsid w:val="002C62E4"/>
    <w:pPr>
      <w:ind w:left="1400"/>
    </w:pPr>
    <w:rPr>
      <w:rFonts w:asciiTheme="minorHAnsi" w:hAnsiTheme="minorHAnsi"/>
    </w:rPr>
  </w:style>
  <w:style w:type="character" w:styleId="Hyperlink">
    <w:name w:val="Hyperlink"/>
    <w:basedOn w:val="DefaultParagraphFont"/>
    <w:uiPriority w:val="99"/>
    <w:unhideWhenUsed/>
    <w:rsid w:val="002C62E4"/>
    <w:rPr>
      <w:color w:val="0000FF" w:themeColor="hyperlink"/>
      <w:u w:val="single"/>
    </w:rPr>
  </w:style>
  <w:style w:type="paragraph" w:styleId="Header">
    <w:name w:val="header"/>
    <w:basedOn w:val="Normal"/>
    <w:link w:val="HeaderChar"/>
    <w:uiPriority w:val="99"/>
    <w:unhideWhenUsed/>
    <w:rsid w:val="004A65A1"/>
    <w:pPr>
      <w:tabs>
        <w:tab w:val="center" w:pos="4680"/>
        <w:tab w:val="right" w:pos="9360"/>
      </w:tabs>
    </w:pPr>
  </w:style>
  <w:style w:type="character" w:customStyle="1" w:styleId="HeaderChar">
    <w:name w:val="Header Char"/>
    <w:basedOn w:val="DefaultParagraphFont"/>
    <w:link w:val="Header"/>
    <w:uiPriority w:val="99"/>
    <w:rsid w:val="004A65A1"/>
    <w:rPr>
      <w:rFonts w:ascii="Times New Roman" w:hAnsi="Times New Roman" w:cs="Times New Roman"/>
      <w:kern w:val="28"/>
      <w:sz w:val="20"/>
      <w:szCs w:val="20"/>
    </w:rPr>
  </w:style>
  <w:style w:type="paragraph" w:styleId="Footer">
    <w:name w:val="footer"/>
    <w:basedOn w:val="Normal"/>
    <w:link w:val="FooterChar"/>
    <w:uiPriority w:val="99"/>
    <w:unhideWhenUsed/>
    <w:rsid w:val="004A65A1"/>
    <w:pPr>
      <w:tabs>
        <w:tab w:val="center" w:pos="4680"/>
        <w:tab w:val="right" w:pos="9360"/>
      </w:tabs>
    </w:pPr>
  </w:style>
  <w:style w:type="character" w:customStyle="1" w:styleId="FooterChar">
    <w:name w:val="Footer Char"/>
    <w:basedOn w:val="DefaultParagraphFont"/>
    <w:link w:val="Footer"/>
    <w:uiPriority w:val="99"/>
    <w:rsid w:val="004A65A1"/>
    <w:rPr>
      <w:rFonts w:ascii="Times New Roman" w:hAnsi="Times New Roman" w:cs="Times New Roman"/>
      <w:kern w:val="28"/>
      <w:sz w:val="20"/>
      <w:szCs w:val="20"/>
    </w:rPr>
  </w:style>
  <w:style w:type="character" w:styleId="FollowedHyperlink">
    <w:name w:val="FollowedHyperlink"/>
    <w:basedOn w:val="DefaultParagraphFont"/>
    <w:uiPriority w:val="99"/>
    <w:semiHidden/>
    <w:unhideWhenUsed/>
    <w:rsid w:val="007863CF"/>
    <w:rPr>
      <w:color w:val="800080" w:themeColor="followedHyperlink"/>
      <w:u w:val="single"/>
    </w:rPr>
  </w:style>
  <w:style w:type="paragraph" w:styleId="TableofFigures">
    <w:name w:val="table of figures"/>
    <w:basedOn w:val="Normal"/>
    <w:next w:val="Normal"/>
    <w:uiPriority w:val="99"/>
    <w:unhideWhenUsed/>
    <w:rsid w:val="00DE60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3521870">
      <w:bodyDiv w:val="1"/>
      <w:marLeft w:val="0"/>
      <w:marRight w:val="0"/>
      <w:marTop w:val="0"/>
      <w:marBottom w:val="0"/>
      <w:divBdr>
        <w:top w:val="none" w:sz="0" w:space="0" w:color="auto"/>
        <w:left w:val="none" w:sz="0" w:space="0" w:color="auto"/>
        <w:bottom w:val="none" w:sz="0" w:space="0" w:color="auto"/>
        <w:right w:val="none" w:sz="0" w:space="0" w:color="auto"/>
      </w:divBdr>
      <w:divsChild>
        <w:div w:id="495191494">
          <w:marLeft w:val="547"/>
          <w:marRight w:val="0"/>
          <w:marTop w:val="0"/>
          <w:marBottom w:val="0"/>
          <w:divBdr>
            <w:top w:val="none" w:sz="0" w:space="0" w:color="auto"/>
            <w:left w:val="none" w:sz="0" w:space="0" w:color="auto"/>
            <w:bottom w:val="none" w:sz="0" w:space="0" w:color="auto"/>
            <w:right w:val="none" w:sz="0" w:space="0" w:color="auto"/>
          </w:divBdr>
        </w:div>
        <w:div w:id="21372126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Layout" Target="diagrams/layout1.xml"/><Relationship Id="rId18" Type="http://schemas.openxmlformats.org/officeDocument/2006/relationships/hyperlink" Target="http://cpa.utk.edu/level2/agri-tourism/training.htm" TargetMode="External"/><Relationship Id="rId26" Type="http://schemas.openxmlformats.org/officeDocument/2006/relationships/hyperlink" Target="http://www.nap.edu/openbook.php?record_id=766"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 TargetMode="External"/><Relationship Id="rId34"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www.ers.usda" TargetMode="External"/><Relationship Id="rId25" Type="http://schemas.openxmlformats.org/officeDocument/2006/relationships/hyperlink" Target="http://etd.lib.ttu.edu/theses/available/%20etd-07312008-31295018497809/unrestricted/31295018497809.pdf" TargetMode="External"/><Relationship Id="rId33" Type="http://schemas.openxmlformats.org/officeDocument/2006/relationships/hyperlink" Target="http://www.agcensus.usda.gov/Publications/2007/Full_Report/usv1.pdf"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www.utextension.utk.edu/publications%20/pbfiles/PB1754_ch4.pdf" TargetMode="External"/><Relationship Id="rId29" Type="http://schemas.openxmlformats.org/officeDocument/2006/relationships/hyperlink" Target="http://www.usda.gov/wps/portal/usda/knowyourfarmer?navid=KNOWYOURFARM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web.utk.edu/~aimag/pubs/research%20report%20visitors%20surveys3.pdf" TargetMode="External"/><Relationship Id="rId32" Type="http://schemas.openxmlformats.org/officeDocument/2006/relationships/hyperlink" Target="http://www.agcensus.usda" TargetMode="External"/><Relationship Id="rId37" Type="http://schemas.openxmlformats.org/officeDocument/2006/relationships/fontTable" Target="fontTable.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web.utk.edu/~aimag/pubs/research%20report%20visitors" TargetMode="External"/><Relationship Id="rId28" Type="http://schemas.openxmlformats.org/officeDocument/2006/relationships/hyperlink" Target="http://cpa.utk" TargetMode="External"/><Relationship Id="rId36"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hyperlink" Target="http://web.utk.edu/~%20aimag/pubs/agritour.pdf" TargetMode="External"/><Relationship Id="rId31" Type="http://schemas.openxmlformats.org/officeDocument/2006/relationships/hyperlink" Target="http://www.srs.fs.fed.us/trend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QuickStyle" Target="diagrams/quickStyle1.xml"/><Relationship Id="rId22" Type="http://schemas.openxmlformats.org/officeDocument/2006/relationships/hyperlink" Target="http://www.rural.palegislature.us/agritourism2006.pdf" TargetMode="External"/><Relationship Id="rId27" Type="http://schemas.openxmlformats.org/officeDocument/2006/relationships/hyperlink" Target="http://www.restaurant.org/pdfs/research/whats_hot_2011.pdf" TargetMode="External"/><Relationship Id="rId30" Type="http://schemas.openxmlformats.org/officeDocument/2006/relationships/hyperlink" Target="http://www.ers.usda.gov/%20publications/err53/err53_reportsummary.pdf" TargetMode="External"/><Relationship Id="rId35"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Sheet1!$B$1</c:f>
              <c:strCache>
                <c:ptCount val="1"/>
                <c:pt idx="0">
                  <c:v>  </c:v>
                </c:pt>
              </c:strCache>
            </c:strRef>
          </c:tx>
          <c:dLbls>
            <c:dLbl>
              <c:idx val="5"/>
              <c:delete val="1"/>
            </c:dLbl>
            <c:dLbl>
              <c:idx val="6"/>
              <c:delete val="1"/>
            </c:dLbl>
            <c:dLbl>
              <c:idx val="7"/>
              <c:delete val="1"/>
            </c:dLbl>
            <c:showVal val="1"/>
            <c:showLeaderLines val="1"/>
          </c:dLbls>
          <c:cat>
            <c:strRef>
              <c:f>Sheet1!$A$2:$A$9</c:f>
              <c:strCache>
                <c:ptCount val="8"/>
                <c:pt idx="0">
                  <c:v>Newspaper</c:v>
                </c:pt>
                <c:pt idx="1">
                  <c:v>Road Signs</c:v>
                </c:pt>
                <c:pt idx="2">
                  <c:v>Brochure/Flyer</c:v>
                </c:pt>
                <c:pt idx="3">
                  <c:v>Internet</c:v>
                </c:pt>
                <c:pt idx="4">
                  <c:v>Other</c:v>
                </c:pt>
                <c:pt idx="5">
                  <c:v>Radio - Not Chosen </c:v>
                </c:pt>
                <c:pt idx="6">
                  <c:v>Pick TN Products - Not Chosen</c:v>
                </c:pt>
                <c:pt idx="7">
                  <c:v>TN Farm Fresh - Not Chosen</c:v>
                </c:pt>
              </c:strCache>
            </c:strRef>
          </c:cat>
          <c:val>
            <c:numRef>
              <c:f>Sheet1!$B$2:$B$9</c:f>
              <c:numCache>
                <c:formatCode>0.00%</c:formatCode>
                <c:ptCount val="8"/>
                <c:pt idx="0">
                  <c:v>0.17100000000000001</c:v>
                </c:pt>
                <c:pt idx="1">
                  <c:v>1.4000000000000005E-2</c:v>
                </c:pt>
                <c:pt idx="2">
                  <c:v>0.14300000000000004</c:v>
                </c:pt>
                <c:pt idx="3">
                  <c:v>5.7000000000000134E-2</c:v>
                </c:pt>
                <c:pt idx="4">
                  <c:v>0.61400000000000265</c:v>
                </c:pt>
              </c:numCache>
            </c:numRef>
          </c:val>
        </c:ser>
        <c:dLbls/>
        <c:firstSliceAng val="0"/>
      </c:pieChart>
    </c:plotArea>
    <c:legend>
      <c:legendPos val="r"/>
      <c:layout>
        <c:manualLayout>
          <c:xMode val="edge"/>
          <c:yMode val="edge"/>
          <c:x val="0.61616889034703992"/>
          <c:y val="1.9756905386826645E-2"/>
          <c:w val="0.38151629483814797"/>
          <c:h val="0.96445444319460072"/>
        </c:manualLayout>
      </c:layout>
    </c:legend>
    <c:plotVisOnly val="1"/>
    <c:dispBlanksAs val="zero"/>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DBDA3EF-CEE4-4C77-8822-C2DFFE91E0A3}" type="doc">
      <dgm:prSet loTypeId="urn:microsoft.com/office/officeart/2005/8/layout/process2" loCatId="process" qsTypeId="urn:microsoft.com/office/officeart/2005/8/quickstyle/simple1" qsCatId="simple" csTypeId="urn:microsoft.com/office/officeart/2005/8/colors/accent0_1" csCatId="mainScheme" phldr="1"/>
      <dgm:spPr/>
    </dgm:pt>
    <dgm:pt modelId="{5A70CF57-D3A9-46E5-B0F3-63CED2E7C4BB}">
      <dgm:prSet phldrT="[Text]" custT="1"/>
      <dgm:spPr/>
      <dgm:t>
        <a:bodyPr/>
        <a:lstStyle/>
        <a:p>
          <a:r>
            <a:rPr lang="en-US" sz="1200"/>
            <a:t>Self Direction Occurs</a:t>
          </a:r>
        </a:p>
        <a:p>
          <a:r>
            <a:rPr lang="en-US" sz="1200"/>
            <a:t>Potential learner makes the choice to visit an agritourism venue. </a:t>
          </a:r>
        </a:p>
      </dgm:t>
    </dgm:pt>
    <dgm:pt modelId="{3DA3575F-C3A0-40C1-A179-A80F6DE586C7}" type="parTrans" cxnId="{2AF779BF-2E78-4241-9724-D27A0208A9D4}">
      <dgm:prSet/>
      <dgm:spPr/>
      <dgm:t>
        <a:bodyPr/>
        <a:lstStyle/>
        <a:p>
          <a:endParaRPr lang="en-US"/>
        </a:p>
      </dgm:t>
    </dgm:pt>
    <dgm:pt modelId="{CA30CD45-D108-48A3-BB5B-8FABCC8C9934}" type="sibTrans" cxnId="{2AF779BF-2E78-4241-9724-D27A0208A9D4}">
      <dgm:prSet/>
      <dgm:spPr/>
      <dgm:t>
        <a:bodyPr/>
        <a:lstStyle/>
        <a:p>
          <a:endParaRPr lang="en-US"/>
        </a:p>
      </dgm:t>
    </dgm:pt>
    <dgm:pt modelId="{743E4C4A-5724-410A-8BA6-F4A306D0CCD3}">
      <dgm:prSet phldrT="[Text]" custT="1"/>
      <dgm:spPr/>
      <dgm:t>
        <a:bodyPr/>
        <a:lstStyle/>
        <a:p>
          <a:r>
            <a:rPr lang="en-US" sz="1200"/>
            <a:t>Experience Occurs</a:t>
          </a:r>
        </a:p>
        <a:p>
          <a:r>
            <a:rPr lang="en-US" sz="1200"/>
            <a:t>The individual comes in contact with and participates directly in the experience.</a:t>
          </a:r>
        </a:p>
      </dgm:t>
    </dgm:pt>
    <dgm:pt modelId="{6F2DBC0A-DCB8-40D9-9F00-67819680F092}" type="parTrans" cxnId="{A9E20194-49A1-4578-9A71-36BEE4E8BE68}">
      <dgm:prSet/>
      <dgm:spPr/>
      <dgm:t>
        <a:bodyPr/>
        <a:lstStyle/>
        <a:p>
          <a:endParaRPr lang="en-US"/>
        </a:p>
      </dgm:t>
    </dgm:pt>
    <dgm:pt modelId="{8F0190B4-B8EE-4B6A-8550-784B94A632FE}" type="sibTrans" cxnId="{A9E20194-49A1-4578-9A71-36BEE4E8BE68}">
      <dgm:prSet/>
      <dgm:spPr/>
      <dgm:t>
        <a:bodyPr/>
        <a:lstStyle/>
        <a:p>
          <a:endParaRPr lang="en-US"/>
        </a:p>
      </dgm:t>
    </dgm:pt>
    <dgm:pt modelId="{482FC592-1C10-4E4D-9547-7D1F88D6E9A1}">
      <dgm:prSet phldrT="[Text]" custT="1"/>
      <dgm:spPr/>
      <dgm:t>
        <a:bodyPr/>
        <a:lstStyle/>
        <a:p>
          <a:pPr algn="l"/>
          <a:r>
            <a:rPr lang="en-US" sz="1200">
              <a:latin typeface="Times New Roman" pitchFamily="18" charset="0"/>
              <a:cs typeface="Times New Roman" pitchFamily="18" charset="0"/>
            </a:rPr>
            <a:t>New Knowledge Gain</a:t>
          </a:r>
        </a:p>
        <a:p>
          <a:pPr algn="l"/>
          <a:r>
            <a:rPr lang="en-US" sz="1200">
              <a:latin typeface="Times New Roman" pitchFamily="18" charset="0"/>
              <a:cs typeface="Times New Roman" pitchFamily="18" charset="0"/>
            </a:rPr>
            <a:t>New information is gained by the </a:t>
          </a:r>
        </a:p>
        <a:p>
          <a:pPr algn="l"/>
          <a:r>
            <a:rPr lang="en-US" sz="1200">
              <a:latin typeface="Times New Roman" pitchFamily="18" charset="0"/>
              <a:cs typeface="Times New Roman" pitchFamily="18" charset="0"/>
            </a:rPr>
            <a:t>participant allowing for new knowledge</a:t>
          </a:r>
        </a:p>
        <a:p>
          <a:pPr algn="l"/>
          <a:r>
            <a:rPr lang="en-US" sz="1200">
              <a:latin typeface="Times New Roman" pitchFamily="18" charset="0"/>
              <a:cs typeface="Times New Roman" pitchFamily="18" charset="0"/>
            </a:rPr>
            <a:t> of the subject to be provided or developed</a:t>
          </a:r>
          <a:r>
            <a:rPr lang="en-US" sz="1300">
              <a:latin typeface="Times New Roman" pitchFamily="18" charset="0"/>
              <a:cs typeface="Times New Roman" pitchFamily="18" charset="0"/>
            </a:rPr>
            <a:t>. </a:t>
          </a:r>
        </a:p>
      </dgm:t>
    </dgm:pt>
    <dgm:pt modelId="{D1055467-358C-4132-9673-44FE47A49280}" type="parTrans" cxnId="{9AD9608B-E1D3-42A6-AF06-7E0BC0056EC1}">
      <dgm:prSet/>
      <dgm:spPr/>
      <dgm:t>
        <a:bodyPr/>
        <a:lstStyle/>
        <a:p>
          <a:endParaRPr lang="en-US"/>
        </a:p>
      </dgm:t>
    </dgm:pt>
    <dgm:pt modelId="{A490B20B-D0DB-4B1D-B133-463CF960641A}" type="sibTrans" cxnId="{9AD9608B-E1D3-42A6-AF06-7E0BC0056EC1}">
      <dgm:prSet/>
      <dgm:spPr/>
      <dgm:t>
        <a:bodyPr/>
        <a:lstStyle/>
        <a:p>
          <a:endParaRPr lang="en-US"/>
        </a:p>
      </dgm:t>
    </dgm:pt>
    <dgm:pt modelId="{0BE41718-B54B-4BBD-A644-EAD6ED7D713F}">
      <dgm:prSet/>
      <dgm:spPr/>
      <dgm:t>
        <a:bodyPr/>
        <a:lstStyle/>
        <a:p>
          <a:endParaRPr lang="en-US"/>
        </a:p>
      </dgm:t>
    </dgm:pt>
    <dgm:pt modelId="{E7746952-5BB2-4A72-A31C-5007D7C22DA3}" type="parTrans" cxnId="{2F73739C-1DB2-4C67-8646-0ED38B0AD75A}">
      <dgm:prSet/>
      <dgm:spPr/>
      <dgm:t>
        <a:bodyPr/>
        <a:lstStyle/>
        <a:p>
          <a:endParaRPr lang="en-US"/>
        </a:p>
      </dgm:t>
    </dgm:pt>
    <dgm:pt modelId="{8618ECC5-796A-4E29-8027-D6ACCA4A3903}" type="sibTrans" cxnId="{2F73739C-1DB2-4C67-8646-0ED38B0AD75A}">
      <dgm:prSet/>
      <dgm:spPr/>
      <dgm:t>
        <a:bodyPr/>
        <a:lstStyle/>
        <a:p>
          <a:endParaRPr lang="en-US"/>
        </a:p>
      </dgm:t>
    </dgm:pt>
    <dgm:pt modelId="{4768C966-22DC-4151-ACF0-20E8D5FECA00}" type="pres">
      <dgm:prSet presAssocID="{5DBDA3EF-CEE4-4C77-8822-C2DFFE91E0A3}" presName="linearFlow" presStyleCnt="0">
        <dgm:presLayoutVars>
          <dgm:resizeHandles val="exact"/>
        </dgm:presLayoutVars>
      </dgm:prSet>
      <dgm:spPr/>
    </dgm:pt>
    <dgm:pt modelId="{7AA776BD-1861-44C1-AECA-E83D032CDB9B}" type="pres">
      <dgm:prSet presAssocID="{5A70CF57-D3A9-46E5-B0F3-63CED2E7C4BB}" presName="node" presStyleLbl="node1" presStyleIdx="0" presStyleCnt="4" custScaleX="306825" custScaleY="88971">
        <dgm:presLayoutVars>
          <dgm:bulletEnabled val="1"/>
        </dgm:presLayoutVars>
      </dgm:prSet>
      <dgm:spPr/>
      <dgm:t>
        <a:bodyPr/>
        <a:lstStyle/>
        <a:p>
          <a:endParaRPr lang="en-US"/>
        </a:p>
      </dgm:t>
    </dgm:pt>
    <dgm:pt modelId="{98E06783-0483-4E45-B04D-5E997A43E76C}" type="pres">
      <dgm:prSet presAssocID="{CA30CD45-D108-48A3-BB5B-8FABCC8C9934}" presName="sibTrans" presStyleLbl="sibTrans2D1" presStyleIdx="0" presStyleCnt="3"/>
      <dgm:spPr/>
      <dgm:t>
        <a:bodyPr/>
        <a:lstStyle/>
        <a:p>
          <a:endParaRPr lang="en-US"/>
        </a:p>
      </dgm:t>
    </dgm:pt>
    <dgm:pt modelId="{D6AAC644-4A49-4C80-B8AF-B58FAF32EB71}" type="pres">
      <dgm:prSet presAssocID="{CA30CD45-D108-48A3-BB5B-8FABCC8C9934}" presName="connectorText" presStyleLbl="sibTrans2D1" presStyleIdx="0" presStyleCnt="3"/>
      <dgm:spPr/>
      <dgm:t>
        <a:bodyPr/>
        <a:lstStyle/>
        <a:p>
          <a:endParaRPr lang="en-US"/>
        </a:p>
      </dgm:t>
    </dgm:pt>
    <dgm:pt modelId="{A9E399CD-D131-4061-8C57-189B612C3874}" type="pres">
      <dgm:prSet presAssocID="{743E4C4A-5724-410A-8BA6-F4A306D0CCD3}" presName="node" presStyleLbl="node1" presStyleIdx="1" presStyleCnt="4" custScaleX="306825">
        <dgm:presLayoutVars>
          <dgm:bulletEnabled val="1"/>
        </dgm:presLayoutVars>
      </dgm:prSet>
      <dgm:spPr/>
      <dgm:t>
        <a:bodyPr/>
        <a:lstStyle/>
        <a:p>
          <a:endParaRPr lang="en-US"/>
        </a:p>
      </dgm:t>
    </dgm:pt>
    <dgm:pt modelId="{644B6E9E-A879-4120-8617-4E6E332E6E7C}" type="pres">
      <dgm:prSet presAssocID="{8F0190B4-B8EE-4B6A-8550-784B94A632FE}" presName="sibTrans" presStyleLbl="sibTrans2D1" presStyleIdx="1" presStyleCnt="3" custLinFactNeighborX="4680" custLinFactNeighborY="2054"/>
      <dgm:spPr/>
      <dgm:t>
        <a:bodyPr/>
        <a:lstStyle/>
        <a:p>
          <a:endParaRPr lang="en-US"/>
        </a:p>
      </dgm:t>
    </dgm:pt>
    <dgm:pt modelId="{DD26CBC9-F9E1-4D11-98A1-BC9BD6BE93EC}" type="pres">
      <dgm:prSet presAssocID="{8F0190B4-B8EE-4B6A-8550-784B94A632FE}" presName="connectorText" presStyleLbl="sibTrans2D1" presStyleIdx="1" presStyleCnt="3"/>
      <dgm:spPr/>
      <dgm:t>
        <a:bodyPr/>
        <a:lstStyle/>
        <a:p>
          <a:endParaRPr lang="en-US"/>
        </a:p>
      </dgm:t>
    </dgm:pt>
    <dgm:pt modelId="{0382352F-FE0C-4794-8776-EDD7AFEB77EC}" type="pres">
      <dgm:prSet presAssocID="{482FC592-1C10-4E4D-9547-7D1F88D6E9A1}" presName="node" presStyleLbl="node1" presStyleIdx="2" presStyleCnt="4" custScaleX="308120" custLinFactNeighborX="647" custLinFactNeighborY="4799">
        <dgm:presLayoutVars>
          <dgm:bulletEnabled val="1"/>
        </dgm:presLayoutVars>
      </dgm:prSet>
      <dgm:spPr/>
      <dgm:t>
        <a:bodyPr/>
        <a:lstStyle/>
        <a:p>
          <a:endParaRPr lang="en-US"/>
        </a:p>
      </dgm:t>
    </dgm:pt>
    <dgm:pt modelId="{1AB6EC9C-1591-476D-BE77-46189E8091DD}" type="pres">
      <dgm:prSet presAssocID="{A490B20B-D0DB-4B1D-B133-463CF960641A}" presName="sibTrans" presStyleLbl="sibTrans2D1" presStyleIdx="2" presStyleCnt="3" custScaleX="115300" custScaleY="90623" custLinFactNeighborX="14870" custLinFactNeighborY="8214"/>
      <dgm:spPr/>
      <dgm:t>
        <a:bodyPr/>
        <a:lstStyle/>
        <a:p>
          <a:endParaRPr lang="en-US"/>
        </a:p>
      </dgm:t>
    </dgm:pt>
    <dgm:pt modelId="{B2A734C1-E4E7-4D35-AEA8-145F1A20FB2D}" type="pres">
      <dgm:prSet presAssocID="{A490B20B-D0DB-4B1D-B133-463CF960641A}" presName="connectorText" presStyleLbl="sibTrans2D1" presStyleIdx="2" presStyleCnt="3"/>
      <dgm:spPr/>
      <dgm:t>
        <a:bodyPr/>
        <a:lstStyle/>
        <a:p>
          <a:endParaRPr lang="en-US"/>
        </a:p>
      </dgm:t>
    </dgm:pt>
    <dgm:pt modelId="{DB4699F9-5A76-4C23-9256-9D9DA8D36AEA}" type="pres">
      <dgm:prSet presAssocID="{0BE41718-B54B-4BBD-A644-EAD6ED7D713F}" presName="node" presStyleLbl="node1" presStyleIdx="3" presStyleCnt="4" custScaleX="308120" custLinFactNeighborX="647" custLinFactNeighborY="975">
        <dgm:presLayoutVars>
          <dgm:bulletEnabled val="1"/>
        </dgm:presLayoutVars>
      </dgm:prSet>
      <dgm:spPr/>
      <dgm:t>
        <a:bodyPr/>
        <a:lstStyle/>
        <a:p>
          <a:endParaRPr lang="en-US"/>
        </a:p>
      </dgm:t>
    </dgm:pt>
  </dgm:ptLst>
  <dgm:cxnLst>
    <dgm:cxn modelId="{2AF779BF-2E78-4241-9724-D27A0208A9D4}" srcId="{5DBDA3EF-CEE4-4C77-8822-C2DFFE91E0A3}" destId="{5A70CF57-D3A9-46E5-B0F3-63CED2E7C4BB}" srcOrd="0" destOrd="0" parTransId="{3DA3575F-C3A0-40C1-A179-A80F6DE586C7}" sibTransId="{CA30CD45-D108-48A3-BB5B-8FABCC8C9934}"/>
    <dgm:cxn modelId="{E0AB4562-799D-41C8-ABBA-F1860192CBF4}" type="presOf" srcId="{743E4C4A-5724-410A-8BA6-F4A306D0CCD3}" destId="{A9E399CD-D131-4061-8C57-189B612C3874}" srcOrd="0" destOrd="0" presId="urn:microsoft.com/office/officeart/2005/8/layout/process2"/>
    <dgm:cxn modelId="{B0281E16-9235-4152-AFE9-4B7ACBB001BD}" type="presOf" srcId="{CA30CD45-D108-48A3-BB5B-8FABCC8C9934}" destId="{D6AAC644-4A49-4C80-B8AF-B58FAF32EB71}" srcOrd="1" destOrd="0" presId="urn:microsoft.com/office/officeart/2005/8/layout/process2"/>
    <dgm:cxn modelId="{9AD9608B-E1D3-42A6-AF06-7E0BC0056EC1}" srcId="{5DBDA3EF-CEE4-4C77-8822-C2DFFE91E0A3}" destId="{482FC592-1C10-4E4D-9547-7D1F88D6E9A1}" srcOrd="2" destOrd="0" parTransId="{D1055467-358C-4132-9673-44FE47A49280}" sibTransId="{A490B20B-D0DB-4B1D-B133-463CF960641A}"/>
    <dgm:cxn modelId="{A18F8448-9CE8-420A-951E-4A44C1412971}" type="presOf" srcId="{0BE41718-B54B-4BBD-A644-EAD6ED7D713F}" destId="{DB4699F9-5A76-4C23-9256-9D9DA8D36AEA}" srcOrd="0" destOrd="0" presId="urn:microsoft.com/office/officeart/2005/8/layout/process2"/>
    <dgm:cxn modelId="{67C20DCA-F909-4C9C-BC5A-C8BC82D49CF0}" type="presOf" srcId="{8F0190B4-B8EE-4B6A-8550-784B94A632FE}" destId="{644B6E9E-A879-4120-8617-4E6E332E6E7C}" srcOrd="0" destOrd="0" presId="urn:microsoft.com/office/officeart/2005/8/layout/process2"/>
    <dgm:cxn modelId="{A9E20194-49A1-4578-9A71-36BEE4E8BE68}" srcId="{5DBDA3EF-CEE4-4C77-8822-C2DFFE91E0A3}" destId="{743E4C4A-5724-410A-8BA6-F4A306D0CCD3}" srcOrd="1" destOrd="0" parTransId="{6F2DBC0A-DCB8-40D9-9F00-67819680F092}" sibTransId="{8F0190B4-B8EE-4B6A-8550-784B94A632FE}"/>
    <dgm:cxn modelId="{B03138C1-A1C7-496D-9E06-FBC8999FF585}" type="presOf" srcId="{A490B20B-D0DB-4B1D-B133-463CF960641A}" destId="{B2A734C1-E4E7-4D35-AEA8-145F1A20FB2D}" srcOrd="1" destOrd="0" presId="urn:microsoft.com/office/officeart/2005/8/layout/process2"/>
    <dgm:cxn modelId="{3E1E5ABE-0605-4692-A2D3-239810AD9CF9}" type="presOf" srcId="{CA30CD45-D108-48A3-BB5B-8FABCC8C9934}" destId="{98E06783-0483-4E45-B04D-5E997A43E76C}" srcOrd="0" destOrd="0" presId="urn:microsoft.com/office/officeart/2005/8/layout/process2"/>
    <dgm:cxn modelId="{52D396EA-90F3-44C3-BA41-4F74AA6A0C54}" type="presOf" srcId="{5A70CF57-D3A9-46E5-B0F3-63CED2E7C4BB}" destId="{7AA776BD-1861-44C1-AECA-E83D032CDB9B}" srcOrd="0" destOrd="0" presId="urn:microsoft.com/office/officeart/2005/8/layout/process2"/>
    <dgm:cxn modelId="{B20EE1E4-D087-457E-B9B6-F263C1955E70}" type="presOf" srcId="{A490B20B-D0DB-4B1D-B133-463CF960641A}" destId="{1AB6EC9C-1591-476D-BE77-46189E8091DD}" srcOrd="0" destOrd="0" presId="urn:microsoft.com/office/officeart/2005/8/layout/process2"/>
    <dgm:cxn modelId="{F44BFC03-BCE4-4905-9186-A33F7E858DC4}" type="presOf" srcId="{482FC592-1C10-4E4D-9547-7D1F88D6E9A1}" destId="{0382352F-FE0C-4794-8776-EDD7AFEB77EC}" srcOrd="0" destOrd="0" presId="urn:microsoft.com/office/officeart/2005/8/layout/process2"/>
    <dgm:cxn modelId="{28D17F81-D213-4C50-A585-87239471A9ED}" type="presOf" srcId="{5DBDA3EF-CEE4-4C77-8822-C2DFFE91E0A3}" destId="{4768C966-22DC-4151-ACF0-20E8D5FECA00}" srcOrd="0" destOrd="0" presId="urn:microsoft.com/office/officeart/2005/8/layout/process2"/>
    <dgm:cxn modelId="{8D90FA95-ACC7-45C5-AAAC-04A6C87BB3DD}" type="presOf" srcId="{8F0190B4-B8EE-4B6A-8550-784B94A632FE}" destId="{DD26CBC9-F9E1-4D11-98A1-BC9BD6BE93EC}" srcOrd="1" destOrd="0" presId="urn:microsoft.com/office/officeart/2005/8/layout/process2"/>
    <dgm:cxn modelId="{2F73739C-1DB2-4C67-8646-0ED38B0AD75A}" srcId="{5DBDA3EF-CEE4-4C77-8822-C2DFFE91E0A3}" destId="{0BE41718-B54B-4BBD-A644-EAD6ED7D713F}" srcOrd="3" destOrd="0" parTransId="{E7746952-5BB2-4A72-A31C-5007D7C22DA3}" sibTransId="{8618ECC5-796A-4E29-8027-D6ACCA4A3903}"/>
    <dgm:cxn modelId="{7408D32A-43F0-4CDF-843F-D092D6435ABD}" type="presParOf" srcId="{4768C966-22DC-4151-ACF0-20E8D5FECA00}" destId="{7AA776BD-1861-44C1-AECA-E83D032CDB9B}" srcOrd="0" destOrd="0" presId="urn:microsoft.com/office/officeart/2005/8/layout/process2"/>
    <dgm:cxn modelId="{8617D102-2CEF-47BD-AA79-ED70E20110DE}" type="presParOf" srcId="{4768C966-22DC-4151-ACF0-20E8D5FECA00}" destId="{98E06783-0483-4E45-B04D-5E997A43E76C}" srcOrd="1" destOrd="0" presId="urn:microsoft.com/office/officeart/2005/8/layout/process2"/>
    <dgm:cxn modelId="{CEF19AEB-791D-4706-B228-FE2037133F80}" type="presParOf" srcId="{98E06783-0483-4E45-B04D-5E997A43E76C}" destId="{D6AAC644-4A49-4C80-B8AF-B58FAF32EB71}" srcOrd="0" destOrd="0" presId="urn:microsoft.com/office/officeart/2005/8/layout/process2"/>
    <dgm:cxn modelId="{88EFF9E6-9B46-47EA-93E8-943C4BED78A2}" type="presParOf" srcId="{4768C966-22DC-4151-ACF0-20E8D5FECA00}" destId="{A9E399CD-D131-4061-8C57-189B612C3874}" srcOrd="2" destOrd="0" presId="urn:microsoft.com/office/officeart/2005/8/layout/process2"/>
    <dgm:cxn modelId="{DF78F630-9175-4309-863F-02B815F8F74E}" type="presParOf" srcId="{4768C966-22DC-4151-ACF0-20E8D5FECA00}" destId="{644B6E9E-A879-4120-8617-4E6E332E6E7C}" srcOrd="3" destOrd="0" presId="urn:microsoft.com/office/officeart/2005/8/layout/process2"/>
    <dgm:cxn modelId="{3B013289-C723-4D18-A350-F7A2C90A5A23}" type="presParOf" srcId="{644B6E9E-A879-4120-8617-4E6E332E6E7C}" destId="{DD26CBC9-F9E1-4D11-98A1-BC9BD6BE93EC}" srcOrd="0" destOrd="0" presId="urn:microsoft.com/office/officeart/2005/8/layout/process2"/>
    <dgm:cxn modelId="{4F8AD04C-EB05-409B-84DE-49D95D264EC7}" type="presParOf" srcId="{4768C966-22DC-4151-ACF0-20E8D5FECA00}" destId="{0382352F-FE0C-4794-8776-EDD7AFEB77EC}" srcOrd="4" destOrd="0" presId="urn:microsoft.com/office/officeart/2005/8/layout/process2"/>
    <dgm:cxn modelId="{D5D7A6B7-6279-4E70-ACF0-3951B77424CD}" type="presParOf" srcId="{4768C966-22DC-4151-ACF0-20E8D5FECA00}" destId="{1AB6EC9C-1591-476D-BE77-46189E8091DD}" srcOrd="5" destOrd="0" presId="urn:microsoft.com/office/officeart/2005/8/layout/process2"/>
    <dgm:cxn modelId="{4BAAB8DF-EFC3-41E5-BB49-6FFCEF973589}" type="presParOf" srcId="{1AB6EC9C-1591-476D-BE77-46189E8091DD}" destId="{B2A734C1-E4E7-4D35-AEA8-145F1A20FB2D}" srcOrd="0" destOrd="0" presId="urn:microsoft.com/office/officeart/2005/8/layout/process2"/>
    <dgm:cxn modelId="{76D10906-6D07-4080-A199-B9B38AFC57A9}" type="presParOf" srcId="{4768C966-22DC-4151-ACF0-20E8D5FECA00}" destId="{DB4699F9-5A76-4C23-9256-9D9DA8D36AEA}" srcOrd="6" destOrd="0" presId="urn:microsoft.com/office/officeart/2005/8/layout/process2"/>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AA776BD-1861-44C1-AECA-E83D032CDB9B}">
      <dsp:nvSpPr>
        <dsp:cNvPr id="0" name=""/>
        <dsp:cNvSpPr/>
      </dsp:nvSpPr>
      <dsp:spPr>
        <a:xfrm>
          <a:off x="11976" y="6383"/>
          <a:ext cx="5675425" cy="93563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Self Direction Occurs</a:t>
          </a:r>
        </a:p>
        <a:p>
          <a:pPr lvl="0" algn="ctr" defTabSz="533400">
            <a:lnSpc>
              <a:spcPct val="90000"/>
            </a:lnSpc>
            <a:spcBef>
              <a:spcPct val="0"/>
            </a:spcBef>
            <a:spcAft>
              <a:spcPct val="35000"/>
            </a:spcAft>
          </a:pPr>
          <a:r>
            <a:rPr lang="en-US" sz="1200" kern="1200"/>
            <a:t>Potential learner makes the choice to visit an agritourism venue. </a:t>
          </a:r>
        </a:p>
      </dsp:txBody>
      <dsp:txXfrm>
        <a:off x="11976" y="6383"/>
        <a:ext cx="5675425" cy="935639"/>
      </dsp:txXfrm>
    </dsp:sp>
    <dsp:sp modelId="{98E06783-0483-4E45-B04D-5E997A43E76C}">
      <dsp:nvSpPr>
        <dsp:cNvPr id="0" name=""/>
        <dsp:cNvSpPr/>
      </dsp:nvSpPr>
      <dsp:spPr>
        <a:xfrm rot="5400000">
          <a:off x="2652510" y="968313"/>
          <a:ext cx="394358" cy="4732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44550">
            <a:lnSpc>
              <a:spcPct val="90000"/>
            </a:lnSpc>
            <a:spcBef>
              <a:spcPct val="0"/>
            </a:spcBef>
            <a:spcAft>
              <a:spcPct val="35000"/>
            </a:spcAft>
          </a:pPr>
          <a:endParaRPr lang="en-US" sz="1900" kern="1200"/>
        </a:p>
      </dsp:txBody>
      <dsp:txXfrm rot="5400000">
        <a:off x="2652510" y="968313"/>
        <a:ext cx="394358" cy="473230"/>
      </dsp:txXfrm>
    </dsp:sp>
    <dsp:sp modelId="{A9E399CD-D131-4061-8C57-189B612C3874}">
      <dsp:nvSpPr>
        <dsp:cNvPr id="0" name=""/>
        <dsp:cNvSpPr/>
      </dsp:nvSpPr>
      <dsp:spPr>
        <a:xfrm>
          <a:off x="11976" y="1467834"/>
          <a:ext cx="5675425" cy="105162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Experience Occurs</a:t>
          </a:r>
        </a:p>
        <a:p>
          <a:pPr lvl="0" algn="ctr" defTabSz="533400">
            <a:lnSpc>
              <a:spcPct val="90000"/>
            </a:lnSpc>
            <a:spcBef>
              <a:spcPct val="0"/>
            </a:spcBef>
            <a:spcAft>
              <a:spcPct val="35000"/>
            </a:spcAft>
          </a:pPr>
          <a:r>
            <a:rPr lang="en-US" sz="1200" kern="1200"/>
            <a:t>The individual comes in contact with and participates directly in the experience.</a:t>
          </a:r>
        </a:p>
      </dsp:txBody>
      <dsp:txXfrm>
        <a:off x="11976" y="1467834"/>
        <a:ext cx="5675425" cy="1051623"/>
      </dsp:txXfrm>
    </dsp:sp>
    <dsp:sp modelId="{644B6E9E-A879-4120-8617-4E6E332E6E7C}">
      <dsp:nvSpPr>
        <dsp:cNvPr id="0" name=""/>
        <dsp:cNvSpPr/>
      </dsp:nvSpPr>
      <dsp:spPr>
        <a:xfrm rot="5400000">
          <a:off x="2661501" y="2569390"/>
          <a:ext cx="415242" cy="4732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endParaRPr lang="en-US" sz="2000" kern="1200"/>
        </a:p>
      </dsp:txBody>
      <dsp:txXfrm rot="5400000">
        <a:off x="2661501" y="2569390"/>
        <a:ext cx="415242" cy="473230"/>
      </dsp:txXfrm>
    </dsp:sp>
    <dsp:sp modelId="{0382352F-FE0C-4794-8776-EDD7AFEB77EC}">
      <dsp:nvSpPr>
        <dsp:cNvPr id="0" name=""/>
        <dsp:cNvSpPr/>
      </dsp:nvSpPr>
      <dsp:spPr>
        <a:xfrm>
          <a:off x="0" y="3073113"/>
          <a:ext cx="5699378" cy="105162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New Knowledge Gain</a:t>
          </a:r>
        </a:p>
        <a:p>
          <a:pPr lvl="0" algn="l" defTabSz="533400">
            <a:lnSpc>
              <a:spcPct val="90000"/>
            </a:lnSpc>
            <a:spcBef>
              <a:spcPct val="0"/>
            </a:spcBef>
            <a:spcAft>
              <a:spcPct val="35000"/>
            </a:spcAft>
          </a:pPr>
          <a:r>
            <a:rPr lang="en-US" sz="1200" kern="1200">
              <a:latin typeface="Times New Roman" pitchFamily="18" charset="0"/>
              <a:cs typeface="Times New Roman" pitchFamily="18" charset="0"/>
            </a:rPr>
            <a:t>New information is gained by the </a:t>
          </a:r>
        </a:p>
        <a:p>
          <a:pPr lvl="0" algn="l" defTabSz="533400">
            <a:lnSpc>
              <a:spcPct val="90000"/>
            </a:lnSpc>
            <a:spcBef>
              <a:spcPct val="0"/>
            </a:spcBef>
            <a:spcAft>
              <a:spcPct val="35000"/>
            </a:spcAft>
          </a:pPr>
          <a:r>
            <a:rPr lang="en-US" sz="1200" kern="1200">
              <a:latin typeface="Times New Roman" pitchFamily="18" charset="0"/>
              <a:cs typeface="Times New Roman" pitchFamily="18" charset="0"/>
            </a:rPr>
            <a:t>participant allowing for new knowledge</a:t>
          </a:r>
        </a:p>
        <a:p>
          <a:pPr lvl="0" algn="l" defTabSz="533400">
            <a:lnSpc>
              <a:spcPct val="90000"/>
            </a:lnSpc>
            <a:spcBef>
              <a:spcPct val="0"/>
            </a:spcBef>
            <a:spcAft>
              <a:spcPct val="35000"/>
            </a:spcAft>
          </a:pPr>
          <a:r>
            <a:rPr lang="en-US" sz="1200" kern="1200">
              <a:latin typeface="Times New Roman" pitchFamily="18" charset="0"/>
              <a:cs typeface="Times New Roman" pitchFamily="18" charset="0"/>
            </a:rPr>
            <a:t> of the subject to be provided or developed</a:t>
          </a:r>
          <a:r>
            <a:rPr lang="en-US" sz="1300" kern="1200">
              <a:latin typeface="Times New Roman" pitchFamily="18" charset="0"/>
              <a:cs typeface="Times New Roman" pitchFamily="18" charset="0"/>
            </a:rPr>
            <a:t>. </a:t>
          </a:r>
        </a:p>
      </dsp:txBody>
      <dsp:txXfrm>
        <a:off x="0" y="3073113"/>
        <a:ext cx="5699378" cy="1051623"/>
      </dsp:txXfrm>
    </dsp:sp>
    <dsp:sp modelId="{1AB6EC9C-1591-476D-BE77-46189E8091DD}">
      <dsp:nvSpPr>
        <dsp:cNvPr id="0" name=""/>
        <dsp:cNvSpPr/>
      </dsp:nvSpPr>
      <dsp:spPr>
        <a:xfrm rot="5400000">
          <a:off x="2688101" y="4200992"/>
          <a:ext cx="435508" cy="428855"/>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33450">
            <a:lnSpc>
              <a:spcPct val="90000"/>
            </a:lnSpc>
            <a:spcBef>
              <a:spcPct val="0"/>
            </a:spcBef>
            <a:spcAft>
              <a:spcPct val="35000"/>
            </a:spcAft>
          </a:pPr>
          <a:endParaRPr lang="en-US" sz="2100" kern="1200"/>
        </a:p>
      </dsp:txBody>
      <dsp:txXfrm rot="5400000">
        <a:off x="2688101" y="4200992"/>
        <a:ext cx="435508" cy="428855"/>
      </dsp:txXfrm>
    </dsp:sp>
    <dsp:sp modelId="{DB4699F9-5A76-4C23-9256-9D9DA8D36AEA}">
      <dsp:nvSpPr>
        <dsp:cNvPr id="0" name=""/>
        <dsp:cNvSpPr/>
      </dsp:nvSpPr>
      <dsp:spPr>
        <a:xfrm>
          <a:off x="0" y="4628360"/>
          <a:ext cx="5699378" cy="105162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0" tIns="171450" rIns="171450" bIns="171450" numCol="1" spcCol="1270" anchor="ctr" anchorCtr="0">
          <a:noAutofit/>
        </a:bodyPr>
        <a:lstStyle/>
        <a:p>
          <a:pPr lvl="0" algn="ctr" defTabSz="2000250">
            <a:lnSpc>
              <a:spcPct val="90000"/>
            </a:lnSpc>
            <a:spcBef>
              <a:spcPct val="0"/>
            </a:spcBef>
            <a:spcAft>
              <a:spcPct val="35000"/>
            </a:spcAft>
          </a:pPr>
          <a:endParaRPr lang="en-US" sz="4500" kern="1200"/>
        </a:p>
      </dsp:txBody>
      <dsp:txXfrm>
        <a:off x="0" y="4628360"/>
        <a:ext cx="5699378" cy="105162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738F2"/>
    <w:rsid w:val="008738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0ECEA6247584DA89495EA22463C91AE">
    <w:name w:val="70ECEA6247584DA89495EA22463C91AE"/>
    <w:rsid w:val="008738F2"/>
  </w:style>
  <w:style w:type="paragraph" w:customStyle="1" w:styleId="A0E7F4B2327B45DEB7E5B430CBCD1F92">
    <w:name w:val="A0E7F4B2327B45DEB7E5B430CBCD1F92"/>
    <w:rsid w:val="008738F2"/>
  </w:style>
  <w:style w:type="paragraph" w:customStyle="1" w:styleId="F4757A7EBB344E6582E72EE13EF086EA">
    <w:name w:val="F4757A7EBB344E6582E72EE13EF086EA"/>
    <w:rsid w:val="008738F2"/>
  </w:style>
  <w:style w:type="paragraph" w:customStyle="1" w:styleId="5DA159C9307748B39E330C4DDA645045">
    <w:name w:val="5DA159C9307748B39E330C4DDA645045"/>
    <w:rsid w:val="008738F2"/>
  </w:style>
  <w:style w:type="paragraph" w:customStyle="1" w:styleId="02C21D4629E948E4929D54B199EA6D93">
    <w:name w:val="02C21D4629E948E4929D54B199EA6D93"/>
    <w:rsid w:val="008738F2"/>
  </w:style>
  <w:style w:type="paragraph" w:customStyle="1" w:styleId="4C5669E9455B4A87892F0EEFC066D35B">
    <w:name w:val="4C5669E9455B4A87892F0EEFC066D35B"/>
    <w:rsid w:val="008738F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5F936-BD2B-4367-B569-147B4B47A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82</Pages>
  <Words>16596</Words>
  <Characters>99204</Characters>
  <Application>Microsoft Office Word</Application>
  <DocSecurity>0</DocSecurity>
  <Lines>826</Lines>
  <Paragraphs>231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115569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jjarrel1</dc:creator>
  <cp:lastModifiedBy>jjarrel1</cp:lastModifiedBy>
  <cp:revision>6</cp:revision>
  <cp:lastPrinted>2011-08-03T15:05:00Z</cp:lastPrinted>
  <dcterms:created xsi:type="dcterms:W3CDTF">2011-08-04T16:58:00Z</dcterms:created>
  <dcterms:modified xsi:type="dcterms:W3CDTF">2011-08-04T17:08:00Z</dcterms:modified>
</cp:coreProperties>
</file>