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4229" w:rsidRPr="00C4342A" w:rsidRDefault="00DE33C2" w:rsidP="009268C9">
      <w:pPr>
        <w:contextualSpacing/>
        <w:jc w:val="center"/>
        <w:rPr>
          <w:rStyle w:val="apple-style-span"/>
          <w:rFonts w:ascii="Times New Roman" w:hAnsi="Times New Roman" w:cs="Times New Roman"/>
          <w:b/>
          <w:color w:val="000000"/>
          <w:sz w:val="24"/>
          <w:szCs w:val="24"/>
        </w:rPr>
      </w:pPr>
      <w:r w:rsidRPr="00DE33C2">
        <w:rPr>
          <w:rStyle w:val="apple-style-span"/>
          <w:rFonts w:ascii="Times New Roman" w:hAnsi="Times New Roman" w:cs="Times New Roman"/>
          <w:b/>
          <w:color w:val="000000"/>
          <w:sz w:val="24"/>
          <w:szCs w:val="24"/>
        </w:rPr>
        <w:t>The Impact of Surface Coal Mining on Residential Property Values: A Hedonic Price Analysis</w:t>
      </w:r>
    </w:p>
    <w:p w:rsidR="009268C9" w:rsidRDefault="009268C9" w:rsidP="009268C9">
      <w:pPr>
        <w:contextualSpacing/>
        <w:jc w:val="center"/>
        <w:rPr>
          <w:rStyle w:val="apple-style-span"/>
          <w:rFonts w:ascii="Times New Roman" w:hAnsi="Times New Roman" w:cs="Times New Roman"/>
          <w:color w:val="000000"/>
          <w:sz w:val="24"/>
          <w:szCs w:val="24"/>
        </w:rPr>
      </w:pPr>
      <w:r>
        <w:rPr>
          <w:rStyle w:val="apple-style-span"/>
          <w:rFonts w:ascii="Times New Roman" w:hAnsi="Times New Roman" w:cs="Times New Roman"/>
          <w:color w:val="000000"/>
          <w:sz w:val="24"/>
          <w:szCs w:val="24"/>
        </w:rPr>
        <w:t>Austin Williams</w:t>
      </w:r>
    </w:p>
    <w:p w:rsidR="009268C9" w:rsidRDefault="009268C9" w:rsidP="009268C9">
      <w:pPr>
        <w:contextualSpacing/>
        <w:jc w:val="center"/>
        <w:rPr>
          <w:rStyle w:val="apple-style-span"/>
          <w:rFonts w:ascii="Times New Roman" w:hAnsi="Times New Roman" w:cs="Times New Roman"/>
          <w:color w:val="000000"/>
          <w:sz w:val="24"/>
          <w:szCs w:val="24"/>
        </w:rPr>
      </w:pPr>
      <w:r>
        <w:rPr>
          <w:rStyle w:val="apple-style-span"/>
          <w:rFonts w:ascii="Times New Roman" w:hAnsi="Times New Roman" w:cs="Times New Roman"/>
          <w:color w:val="000000"/>
          <w:sz w:val="24"/>
          <w:szCs w:val="24"/>
        </w:rPr>
        <w:t>University of Tennessee- Knoxville</w:t>
      </w:r>
    </w:p>
    <w:p w:rsidR="00010C52" w:rsidRDefault="00010C52" w:rsidP="009268C9">
      <w:pPr>
        <w:contextualSpacing/>
        <w:jc w:val="center"/>
        <w:rPr>
          <w:rStyle w:val="apple-style-span"/>
          <w:rFonts w:ascii="Times New Roman" w:hAnsi="Times New Roman" w:cs="Times New Roman"/>
          <w:color w:val="000000"/>
          <w:sz w:val="24"/>
          <w:szCs w:val="24"/>
        </w:rPr>
      </w:pPr>
      <w:r>
        <w:rPr>
          <w:rStyle w:val="apple-style-span"/>
          <w:rFonts w:ascii="Times New Roman" w:hAnsi="Times New Roman" w:cs="Times New Roman"/>
          <w:color w:val="000000"/>
          <w:sz w:val="24"/>
          <w:szCs w:val="24"/>
        </w:rPr>
        <w:t>May 2011</w:t>
      </w:r>
    </w:p>
    <w:p w:rsidR="009268C9" w:rsidRDefault="009268C9" w:rsidP="009268C9">
      <w:pPr>
        <w:contextualSpacing/>
        <w:jc w:val="center"/>
        <w:rPr>
          <w:rStyle w:val="apple-style-span"/>
          <w:rFonts w:ascii="Times New Roman" w:hAnsi="Times New Roman" w:cs="Times New Roman"/>
          <w:color w:val="000000"/>
          <w:sz w:val="24"/>
          <w:szCs w:val="24"/>
        </w:rPr>
      </w:pPr>
      <w:r>
        <w:rPr>
          <w:rStyle w:val="apple-style-span"/>
          <w:rFonts w:ascii="Times New Roman" w:hAnsi="Times New Roman" w:cs="Times New Roman"/>
          <w:color w:val="000000"/>
          <w:sz w:val="24"/>
          <w:szCs w:val="24"/>
        </w:rPr>
        <w:t>Dr. Christian Vossler, Faculty Advisor</w:t>
      </w:r>
    </w:p>
    <w:p w:rsidR="009268C9" w:rsidRDefault="009268C9" w:rsidP="009268C9">
      <w:pPr>
        <w:contextualSpacing/>
        <w:jc w:val="center"/>
        <w:rPr>
          <w:rStyle w:val="apple-style-span"/>
          <w:rFonts w:ascii="Times New Roman" w:hAnsi="Times New Roman" w:cs="Times New Roman"/>
          <w:b/>
          <w:color w:val="000000"/>
          <w:sz w:val="24"/>
          <w:szCs w:val="24"/>
        </w:rPr>
      </w:pPr>
    </w:p>
    <w:p w:rsidR="009268C9" w:rsidRDefault="009268C9" w:rsidP="009268C9">
      <w:pPr>
        <w:contextualSpacing/>
        <w:jc w:val="center"/>
        <w:rPr>
          <w:rStyle w:val="apple-style-span"/>
          <w:rFonts w:ascii="Times New Roman" w:hAnsi="Times New Roman" w:cs="Times New Roman"/>
          <w:b/>
          <w:color w:val="000000"/>
          <w:sz w:val="24"/>
          <w:szCs w:val="24"/>
        </w:rPr>
      </w:pPr>
      <w:r w:rsidRPr="009268C9">
        <w:rPr>
          <w:rStyle w:val="apple-style-span"/>
          <w:rFonts w:ascii="Times New Roman" w:hAnsi="Times New Roman" w:cs="Times New Roman"/>
          <w:b/>
          <w:color w:val="000000"/>
          <w:sz w:val="24"/>
          <w:szCs w:val="24"/>
        </w:rPr>
        <w:t>Abstract</w:t>
      </w:r>
    </w:p>
    <w:p w:rsidR="009268C9" w:rsidRPr="00010C52" w:rsidRDefault="009268C9" w:rsidP="009268C9">
      <w:pPr>
        <w:contextualSpacing/>
        <w:rPr>
          <w:rStyle w:val="apple-style-span"/>
          <w:rFonts w:ascii="Times New Roman" w:hAnsi="Times New Roman" w:cs="Times New Roman"/>
          <w:color w:val="000000"/>
          <w:sz w:val="24"/>
          <w:szCs w:val="24"/>
        </w:rPr>
      </w:pPr>
      <w:r>
        <w:rPr>
          <w:rStyle w:val="apple-style-span"/>
          <w:rFonts w:ascii="Times New Roman" w:hAnsi="Times New Roman" w:cs="Times New Roman"/>
          <w:b/>
          <w:color w:val="000000"/>
          <w:sz w:val="24"/>
          <w:szCs w:val="24"/>
        </w:rPr>
        <w:tab/>
      </w:r>
      <w:r w:rsidR="00010C52" w:rsidRPr="00010C52">
        <w:rPr>
          <w:rFonts w:ascii="Times New Roman" w:hAnsi="Times New Roman" w:cs="Times New Roman"/>
          <w:sz w:val="24"/>
          <w:szCs w:val="24"/>
        </w:rPr>
        <w:t>The use of certain surface mining techniques is currently a heavily-debated environmental issue and one where consideration of non-market values is likely to lead to the creation of better public policy.</w:t>
      </w:r>
      <w:r w:rsidR="00010C52">
        <w:rPr>
          <w:rFonts w:ascii="Times New Roman" w:hAnsi="Times New Roman" w:cs="Times New Roman"/>
          <w:sz w:val="24"/>
          <w:szCs w:val="24"/>
        </w:rPr>
        <w:t xml:space="preserve"> This</w:t>
      </w:r>
      <w:r w:rsidR="00731A47">
        <w:rPr>
          <w:rFonts w:ascii="Times New Roman" w:hAnsi="Times New Roman" w:cs="Times New Roman"/>
          <w:sz w:val="24"/>
          <w:szCs w:val="24"/>
        </w:rPr>
        <w:t xml:space="preserve"> study</w:t>
      </w:r>
      <w:r w:rsidR="00010C52">
        <w:rPr>
          <w:rFonts w:ascii="Times New Roman" w:hAnsi="Times New Roman" w:cs="Times New Roman"/>
          <w:sz w:val="24"/>
          <w:szCs w:val="24"/>
        </w:rPr>
        <w:t xml:space="preserve"> uses the hedonic pricing method to investigate the impact that surface coal mines have on residential property values.  The results of our</w:t>
      </w:r>
      <w:r w:rsidR="00A51262">
        <w:rPr>
          <w:rFonts w:ascii="Times New Roman" w:hAnsi="Times New Roman" w:cs="Times New Roman"/>
          <w:sz w:val="24"/>
          <w:szCs w:val="24"/>
        </w:rPr>
        <w:t xml:space="preserve"> statistical</w:t>
      </w:r>
      <w:r w:rsidR="00010C52">
        <w:rPr>
          <w:rFonts w:ascii="Times New Roman" w:hAnsi="Times New Roman" w:cs="Times New Roman"/>
          <w:sz w:val="24"/>
          <w:szCs w:val="24"/>
        </w:rPr>
        <w:t xml:space="preserve"> </w:t>
      </w:r>
      <w:r w:rsidR="00A51262">
        <w:rPr>
          <w:rFonts w:ascii="Times New Roman" w:hAnsi="Times New Roman" w:cs="Times New Roman"/>
          <w:sz w:val="24"/>
          <w:szCs w:val="24"/>
        </w:rPr>
        <w:t xml:space="preserve">analysis </w:t>
      </w:r>
      <w:r w:rsidR="00010C52">
        <w:rPr>
          <w:rFonts w:ascii="Times New Roman" w:hAnsi="Times New Roman" w:cs="Times New Roman"/>
          <w:sz w:val="24"/>
          <w:szCs w:val="24"/>
        </w:rPr>
        <w:t>show that as the number of surface mines and their average production increases, the median value of housing units</w:t>
      </w:r>
      <w:r w:rsidR="00731A47">
        <w:rPr>
          <w:rFonts w:ascii="Times New Roman" w:hAnsi="Times New Roman" w:cs="Times New Roman"/>
          <w:sz w:val="24"/>
          <w:szCs w:val="24"/>
        </w:rPr>
        <w:t xml:space="preserve"> in a county</w:t>
      </w:r>
      <w:r w:rsidR="00010C52">
        <w:rPr>
          <w:rFonts w:ascii="Times New Roman" w:hAnsi="Times New Roman" w:cs="Times New Roman"/>
          <w:sz w:val="24"/>
          <w:szCs w:val="24"/>
        </w:rPr>
        <w:t xml:space="preserve"> significantly decreases.</w:t>
      </w:r>
      <w:r w:rsidR="00A51262">
        <w:rPr>
          <w:rFonts w:ascii="Times New Roman" w:hAnsi="Times New Roman" w:cs="Times New Roman"/>
          <w:sz w:val="24"/>
          <w:szCs w:val="24"/>
        </w:rPr>
        <w:t xml:space="preserve"> In particular, </w:t>
      </w:r>
      <w:r w:rsidR="0016489E">
        <w:rPr>
          <w:rFonts w:ascii="Times New Roman" w:hAnsi="Times New Roman" w:cs="Times New Roman"/>
          <w:sz w:val="24"/>
          <w:szCs w:val="24"/>
        </w:rPr>
        <w:t xml:space="preserve">for the three model specifications we explored, </w:t>
      </w:r>
      <w:r w:rsidR="00A51262">
        <w:rPr>
          <w:rFonts w:ascii="Times New Roman" w:hAnsi="Times New Roman" w:cs="Times New Roman"/>
          <w:sz w:val="24"/>
          <w:szCs w:val="24"/>
        </w:rPr>
        <w:t xml:space="preserve">we estimate that the addition of a surface mine decreases the median property value between </w:t>
      </w:r>
      <w:r w:rsidR="00683A25">
        <w:rPr>
          <w:rFonts w:ascii="Times New Roman" w:hAnsi="Times New Roman" w:cs="Times New Roman"/>
          <w:sz w:val="24"/>
          <w:szCs w:val="24"/>
        </w:rPr>
        <w:t>$7,526,981.84 and $14,779,928.35</w:t>
      </w:r>
      <w:r w:rsidR="0016489E">
        <w:rPr>
          <w:rFonts w:ascii="Times New Roman" w:hAnsi="Times New Roman" w:cs="Times New Roman"/>
          <w:sz w:val="24"/>
          <w:szCs w:val="24"/>
        </w:rPr>
        <w:t xml:space="preserve">. </w:t>
      </w:r>
      <w:r w:rsidR="00A51262">
        <w:rPr>
          <w:rFonts w:ascii="Times New Roman" w:hAnsi="Times New Roman" w:cs="Times New Roman"/>
          <w:sz w:val="24"/>
          <w:szCs w:val="24"/>
        </w:rPr>
        <w:t xml:space="preserve"> </w:t>
      </w:r>
    </w:p>
    <w:p w:rsidR="009268C9" w:rsidRPr="00010C52" w:rsidRDefault="009268C9">
      <w:pPr>
        <w:contextualSpacing/>
        <w:rPr>
          <w:rFonts w:ascii="Times New Roman" w:hAnsi="Times New Roman" w:cs="Times New Roman"/>
          <w:b/>
          <w:sz w:val="24"/>
          <w:szCs w:val="24"/>
        </w:rPr>
      </w:pPr>
    </w:p>
    <w:p w:rsidR="00B44229" w:rsidRDefault="00B44229">
      <w:pPr>
        <w:contextualSpacing/>
        <w:rPr>
          <w:rFonts w:ascii="Times New Roman" w:hAnsi="Times New Roman" w:cs="Times New Roman"/>
          <w:b/>
          <w:sz w:val="24"/>
          <w:szCs w:val="24"/>
        </w:rPr>
      </w:pPr>
    </w:p>
    <w:p w:rsidR="00010C52" w:rsidRDefault="00010C52">
      <w:pPr>
        <w:contextualSpacing/>
        <w:rPr>
          <w:rFonts w:ascii="Times New Roman" w:hAnsi="Times New Roman" w:cs="Times New Roman"/>
          <w:b/>
          <w:sz w:val="24"/>
          <w:szCs w:val="24"/>
        </w:rPr>
      </w:pPr>
    </w:p>
    <w:p w:rsidR="00010C52" w:rsidRDefault="00010C52">
      <w:pPr>
        <w:contextualSpacing/>
        <w:rPr>
          <w:rFonts w:ascii="Times New Roman" w:hAnsi="Times New Roman" w:cs="Times New Roman"/>
          <w:b/>
          <w:sz w:val="24"/>
          <w:szCs w:val="24"/>
        </w:rPr>
      </w:pPr>
    </w:p>
    <w:p w:rsidR="00010C52" w:rsidRDefault="00010C52">
      <w:pPr>
        <w:contextualSpacing/>
        <w:rPr>
          <w:rFonts w:ascii="Times New Roman" w:hAnsi="Times New Roman" w:cs="Times New Roman"/>
          <w:b/>
          <w:sz w:val="24"/>
          <w:szCs w:val="24"/>
        </w:rPr>
      </w:pPr>
    </w:p>
    <w:p w:rsidR="00010C52" w:rsidRDefault="00010C52">
      <w:pPr>
        <w:contextualSpacing/>
        <w:rPr>
          <w:rFonts w:ascii="Times New Roman" w:hAnsi="Times New Roman" w:cs="Times New Roman"/>
          <w:b/>
          <w:sz w:val="24"/>
          <w:szCs w:val="24"/>
        </w:rPr>
      </w:pPr>
    </w:p>
    <w:p w:rsidR="00010C52" w:rsidRDefault="00010C52">
      <w:pPr>
        <w:contextualSpacing/>
        <w:rPr>
          <w:rFonts w:ascii="Times New Roman" w:hAnsi="Times New Roman" w:cs="Times New Roman"/>
          <w:b/>
          <w:sz w:val="24"/>
          <w:szCs w:val="24"/>
        </w:rPr>
      </w:pPr>
    </w:p>
    <w:p w:rsidR="00683A25" w:rsidRDefault="00683A25">
      <w:pPr>
        <w:contextualSpacing/>
        <w:rPr>
          <w:rFonts w:ascii="Times New Roman" w:hAnsi="Times New Roman" w:cs="Times New Roman"/>
          <w:b/>
          <w:sz w:val="24"/>
          <w:szCs w:val="24"/>
        </w:rPr>
      </w:pPr>
    </w:p>
    <w:p w:rsidR="00683A25" w:rsidRDefault="00683A25">
      <w:pPr>
        <w:contextualSpacing/>
        <w:rPr>
          <w:rFonts w:ascii="Times New Roman" w:hAnsi="Times New Roman" w:cs="Times New Roman"/>
          <w:b/>
          <w:sz w:val="24"/>
          <w:szCs w:val="24"/>
        </w:rPr>
      </w:pPr>
    </w:p>
    <w:p w:rsidR="00683A25" w:rsidRDefault="00683A25">
      <w:pPr>
        <w:contextualSpacing/>
        <w:rPr>
          <w:rFonts w:ascii="Times New Roman" w:hAnsi="Times New Roman" w:cs="Times New Roman"/>
          <w:b/>
          <w:sz w:val="24"/>
          <w:szCs w:val="24"/>
        </w:rPr>
      </w:pPr>
    </w:p>
    <w:p w:rsidR="0074367D" w:rsidRDefault="00DE33C2">
      <w:pPr>
        <w:pStyle w:val="ListParagraph"/>
        <w:numPr>
          <w:ilvl w:val="0"/>
          <w:numId w:val="2"/>
        </w:numPr>
        <w:spacing w:after="0"/>
        <w:rPr>
          <w:rFonts w:ascii="Times New Roman" w:hAnsi="Times New Roman" w:cs="Times New Roman"/>
          <w:b/>
          <w:sz w:val="24"/>
          <w:szCs w:val="24"/>
        </w:rPr>
      </w:pPr>
      <w:r w:rsidRPr="00DE33C2">
        <w:rPr>
          <w:rFonts w:ascii="Times New Roman" w:hAnsi="Times New Roman" w:cs="Times New Roman"/>
          <w:b/>
          <w:sz w:val="24"/>
          <w:szCs w:val="24"/>
        </w:rPr>
        <w:t>Introduction</w:t>
      </w:r>
    </w:p>
    <w:p w:rsidR="00BE24E3" w:rsidRDefault="00BE24E3">
      <w:pPr>
        <w:contextualSpacing/>
        <w:rPr>
          <w:rFonts w:ascii="Times New Roman" w:hAnsi="Times New Roman" w:cs="Times New Roman"/>
          <w:sz w:val="24"/>
          <w:szCs w:val="24"/>
        </w:rPr>
      </w:pPr>
      <w:r>
        <w:rPr>
          <w:rFonts w:ascii="Times New Roman" w:hAnsi="Times New Roman" w:cs="Times New Roman"/>
          <w:sz w:val="24"/>
          <w:szCs w:val="24"/>
        </w:rPr>
        <w:tab/>
        <w:t>Coal is</w:t>
      </w:r>
      <w:r w:rsidR="00872E12">
        <w:rPr>
          <w:rFonts w:ascii="Times New Roman" w:hAnsi="Times New Roman" w:cs="Times New Roman"/>
          <w:sz w:val="24"/>
          <w:szCs w:val="24"/>
        </w:rPr>
        <w:t xml:space="preserve"> </w:t>
      </w:r>
      <w:r w:rsidR="0016489E">
        <w:rPr>
          <w:rFonts w:ascii="Times New Roman" w:hAnsi="Times New Roman" w:cs="Times New Roman"/>
          <w:sz w:val="24"/>
          <w:szCs w:val="24"/>
        </w:rPr>
        <w:t xml:space="preserve">a </w:t>
      </w:r>
      <w:r w:rsidR="00A81DC5">
        <w:rPr>
          <w:rFonts w:ascii="Times New Roman" w:hAnsi="Times New Roman" w:cs="Times New Roman"/>
          <w:sz w:val="24"/>
          <w:szCs w:val="24"/>
        </w:rPr>
        <w:t>leading</w:t>
      </w:r>
      <w:r w:rsidR="0016489E">
        <w:rPr>
          <w:rFonts w:ascii="Times New Roman" w:hAnsi="Times New Roman" w:cs="Times New Roman"/>
          <w:sz w:val="24"/>
          <w:szCs w:val="24"/>
        </w:rPr>
        <w:t xml:space="preserve"> source of energy i</w:t>
      </w:r>
      <w:r w:rsidR="00A81DC5">
        <w:rPr>
          <w:rFonts w:ascii="Times New Roman" w:hAnsi="Times New Roman" w:cs="Times New Roman"/>
          <w:sz w:val="24"/>
          <w:szCs w:val="24"/>
        </w:rPr>
        <w:t>n the United States, but its extraction process creates a number of negative externalities.</w:t>
      </w:r>
      <w:r w:rsidR="00942107">
        <w:rPr>
          <w:rFonts w:ascii="Times New Roman" w:hAnsi="Times New Roman" w:cs="Times New Roman"/>
          <w:sz w:val="24"/>
          <w:szCs w:val="24"/>
        </w:rPr>
        <w:t xml:space="preserve">  </w:t>
      </w:r>
      <w:r w:rsidR="00606E6B">
        <w:rPr>
          <w:rFonts w:ascii="Times New Roman" w:hAnsi="Times New Roman" w:cs="Times New Roman"/>
          <w:sz w:val="24"/>
          <w:szCs w:val="24"/>
        </w:rPr>
        <w:t xml:space="preserve">Supporters of coal claim the benefits </w:t>
      </w:r>
      <w:r w:rsidR="00872E12">
        <w:rPr>
          <w:rFonts w:ascii="Times New Roman" w:hAnsi="Times New Roman" w:cs="Times New Roman"/>
          <w:sz w:val="24"/>
          <w:szCs w:val="24"/>
        </w:rPr>
        <w:t>of coal come in the form of job creation</w:t>
      </w:r>
      <w:r w:rsidR="00606E6B">
        <w:rPr>
          <w:rFonts w:ascii="Times New Roman" w:hAnsi="Times New Roman" w:cs="Times New Roman"/>
          <w:sz w:val="24"/>
          <w:szCs w:val="24"/>
        </w:rPr>
        <w:t>, economic prosperity, and energy security.  On the other hand,</w:t>
      </w:r>
      <w:r w:rsidR="00525955">
        <w:rPr>
          <w:rFonts w:ascii="Times New Roman" w:hAnsi="Times New Roman" w:cs="Times New Roman"/>
          <w:sz w:val="24"/>
          <w:szCs w:val="24"/>
        </w:rPr>
        <w:t xml:space="preserve"> since the external effects of mining are not directly borne by the coal industry,</w:t>
      </w:r>
      <w:r w:rsidR="00606E6B">
        <w:rPr>
          <w:rFonts w:ascii="Times New Roman" w:hAnsi="Times New Roman" w:cs="Times New Roman"/>
          <w:sz w:val="24"/>
          <w:szCs w:val="24"/>
        </w:rPr>
        <w:t xml:space="preserve"> the social costs associated with coal mining are generally more difficult t</w:t>
      </w:r>
      <w:r w:rsidR="008A5DD7">
        <w:rPr>
          <w:rFonts w:ascii="Times New Roman" w:hAnsi="Times New Roman" w:cs="Times New Roman"/>
          <w:sz w:val="24"/>
          <w:szCs w:val="24"/>
        </w:rPr>
        <w:t>o measure</w:t>
      </w:r>
      <w:r w:rsidR="00525955">
        <w:rPr>
          <w:rFonts w:ascii="Times New Roman" w:hAnsi="Times New Roman" w:cs="Times New Roman"/>
          <w:sz w:val="24"/>
          <w:szCs w:val="24"/>
        </w:rPr>
        <w:t xml:space="preserve">. </w:t>
      </w:r>
      <w:r w:rsidR="008A5DD7">
        <w:rPr>
          <w:rFonts w:ascii="Times New Roman" w:hAnsi="Times New Roman" w:cs="Times New Roman"/>
          <w:sz w:val="24"/>
          <w:szCs w:val="24"/>
        </w:rPr>
        <w:t xml:space="preserve">Lower water and air quality levels are felt primarily </w:t>
      </w:r>
      <w:r w:rsidR="007B5F64">
        <w:rPr>
          <w:rFonts w:ascii="Times New Roman" w:hAnsi="Times New Roman" w:cs="Times New Roman"/>
          <w:sz w:val="24"/>
          <w:szCs w:val="24"/>
        </w:rPr>
        <w:t>through</w:t>
      </w:r>
      <w:r w:rsidR="00872E12">
        <w:rPr>
          <w:rFonts w:ascii="Times New Roman" w:hAnsi="Times New Roman" w:cs="Times New Roman"/>
          <w:sz w:val="24"/>
          <w:szCs w:val="24"/>
        </w:rPr>
        <w:t xml:space="preserve"> increased health costs, and loss of aesthetic value can be identified through </w:t>
      </w:r>
      <w:r w:rsidR="00D2647A">
        <w:rPr>
          <w:rFonts w:ascii="Times New Roman" w:hAnsi="Times New Roman" w:cs="Times New Roman"/>
          <w:sz w:val="24"/>
          <w:szCs w:val="24"/>
        </w:rPr>
        <w:t>indicators</w:t>
      </w:r>
      <w:r w:rsidR="00872E12">
        <w:rPr>
          <w:rFonts w:ascii="Times New Roman" w:hAnsi="Times New Roman" w:cs="Times New Roman"/>
          <w:sz w:val="24"/>
          <w:szCs w:val="24"/>
        </w:rPr>
        <w:t xml:space="preserve"> such as decline in recreation-based tourism and lower property values.  Fully monetizing the costs and benefits associated with a coal mine </w:t>
      </w:r>
      <w:r w:rsidR="0016489E">
        <w:rPr>
          <w:rFonts w:ascii="Times New Roman" w:hAnsi="Times New Roman" w:cs="Times New Roman"/>
          <w:sz w:val="24"/>
          <w:szCs w:val="24"/>
        </w:rPr>
        <w:t>is necessary for properly dete</w:t>
      </w:r>
      <w:r w:rsidR="00C13EF0">
        <w:rPr>
          <w:rFonts w:ascii="Times New Roman" w:hAnsi="Times New Roman" w:cs="Times New Roman"/>
          <w:sz w:val="24"/>
          <w:szCs w:val="24"/>
        </w:rPr>
        <w:t>rmining the best public policy options</w:t>
      </w:r>
      <w:r w:rsidR="0016489E">
        <w:rPr>
          <w:rFonts w:ascii="Times New Roman" w:hAnsi="Times New Roman" w:cs="Times New Roman"/>
          <w:sz w:val="24"/>
          <w:szCs w:val="24"/>
        </w:rPr>
        <w:t xml:space="preserve">. </w:t>
      </w:r>
    </w:p>
    <w:p w:rsidR="00A3020A" w:rsidRDefault="00353210">
      <w:pPr>
        <w:contextualSpacing/>
        <w:rPr>
          <w:rFonts w:ascii="Times New Roman" w:hAnsi="Times New Roman" w:cs="Times New Roman"/>
          <w:sz w:val="24"/>
          <w:szCs w:val="24"/>
        </w:rPr>
      </w:pPr>
      <w:r>
        <w:rPr>
          <w:rFonts w:ascii="Times New Roman" w:hAnsi="Times New Roman" w:cs="Times New Roman"/>
          <w:sz w:val="24"/>
          <w:szCs w:val="24"/>
        </w:rPr>
        <w:tab/>
        <w:t>Coal serves as an appealing source of energy for a number of reasons.</w:t>
      </w:r>
      <w:r w:rsidR="00A81DC5" w:rsidRPr="00A81DC5">
        <w:rPr>
          <w:rFonts w:ascii="Times New Roman" w:hAnsi="Times New Roman" w:cs="Times New Roman"/>
          <w:sz w:val="24"/>
          <w:szCs w:val="24"/>
        </w:rPr>
        <w:t xml:space="preserve"> </w:t>
      </w:r>
      <w:r w:rsidR="00A81DC5">
        <w:rPr>
          <w:rFonts w:ascii="Times New Roman" w:hAnsi="Times New Roman" w:cs="Times New Roman"/>
          <w:sz w:val="24"/>
          <w:szCs w:val="24"/>
        </w:rPr>
        <w:t>In 2008, electricity from coal accounted for 49.5 percent of all electric power generated (U.S. Department of Energy, 2010).  Coal mining also supports a large number of jobs, although this number is declining largely due to higher levels of productivity per worker associated with increases in mining technology and new mining techniques.  In 2008, the number of employees in U.S. coal mines amounted to 86,859 (U.S. Department of Energy, 2010).</w:t>
      </w:r>
      <w:r w:rsidR="00A3020A">
        <w:rPr>
          <w:rFonts w:ascii="Times New Roman" w:hAnsi="Times New Roman" w:cs="Times New Roman"/>
          <w:sz w:val="24"/>
          <w:szCs w:val="24"/>
        </w:rPr>
        <w:t xml:space="preserve"> </w:t>
      </w:r>
      <w:r>
        <w:rPr>
          <w:rFonts w:ascii="Times New Roman" w:hAnsi="Times New Roman" w:cs="Times New Roman"/>
          <w:sz w:val="24"/>
          <w:szCs w:val="24"/>
        </w:rPr>
        <w:t xml:space="preserve"> According to the World Coal Association</w:t>
      </w:r>
      <w:r w:rsidR="00C13EF0">
        <w:rPr>
          <w:rFonts w:ascii="Times New Roman" w:hAnsi="Times New Roman" w:cs="Times New Roman"/>
          <w:sz w:val="24"/>
          <w:szCs w:val="24"/>
        </w:rPr>
        <w:t xml:space="preserve"> (</w:t>
      </w:r>
      <w:r w:rsidR="003531DB">
        <w:rPr>
          <w:rFonts w:ascii="Times New Roman" w:hAnsi="Times New Roman" w:cs="Times New Roman"/>
          <w:sz w:val="24"/>
          <w:szCs w:val="24"/>
        </w:rPr>
        <w:t>2011</w:t>
      </w:r>
      <w:r w:rsidR="00C13EF0">
        <w:rPr>
          <w:rFonts w:ascii="Times New Roman" w:hAnsi="Times New Roman" w:cs="Times New Roman"/>
          <w:sz w:val="24"/>
          <w:szCs w:val="24"/>
        </w:rPr>
        <w:t>)</w:t>
      </w:r>
      <w:r>
        <w:rPr>
          <w:rFonts w:ascii="Times New Roman" w:hAnsi="Times New Roman" w:cs="Times New Roman"/>
          <w:sz w:val="24"/>
          <w:szCs w:val="24"/>
        </w:rPr>
        <w:t xml:space="preserve">, coal is more abundant than other non-renewable sources of energy such as oil and natural gas, and </w:t>
      </w:r>
      <w:r w:rsidR="007D3B00">
        <w:rPr>
          <w:rFonts w:ascii="Times New Roman" w:hAnsi="Times New Roman" w:cs="Times New Roman"/>
          <w:sz w:val="24"/>
          <w:szCs w:val="24"/>
        </w:rPr>
        <w:t>at current levels of production coal will be available for the next 119 years.  In addition, coal prices have historically been lower and more predictable than the prices of its nonrenewable counterparts</w:t>
      </w:r>
      <w:r w:rsidR="00A81DC5">
        <w:rPr>
          <w:rFonts w:ascii="Times New Roman" w:hAnsi="Times New Roman" w:cs="Times New Roman"/>
          <w:sz w:val="24"/>
          <w:szCs w:val="24"/>
        </w:rPr>
        <w:t>.</w:t>
      </w:r>
      <w:r w:rsidR="00BB3523">
        <w:rPr>
          <w:rFonts w:ascii="Times New Roman" w:hAnsi="Times New Roman" w:cs="Times New Roman"/>
          <w:sz w:val="24"/>
          <w:szCs w:val="24"/>
        </w:rPr>
        <w:tab/>
      </w:r>
    </w:p>
    <w:p w:rsidR="00EF4400" w:rsidRDefault="00A3020A">
      <w:pPr>
        <w:contextualSpacing/>
        <w:rPr>
          <w:rFonts w:ascii="Times New Roman" w:hAnsi="Times New Roman" w:cs="Times New Roman"/>
          <w:sz w:val="24"/>
          <w:szCs w:val="24"/>
        </w:rPr>
      </w:pPr>
      <w:r>
        <w:rPr>
          <w:rFonts w:ascii="Times New Roman" w:hAnsi="Times New Roman" w:cs="Times New Roman"/>
          <w:sz w:val="24"/>
          <w:szCs w:val="24"/>
        </w:rPr>
        <w:lastRenderedPageBreak/>
        <w:tab/>
      </w:r>
      <w:r w:rsidR="00BB3523">
        <w:rPr>
          <w:rFonts w:ascii="Times New Roman" w:hAnsi="Times New Roman" w:cs="Times New Roman"/>
          <w:sz w:val="24"/>
          <w:szCs w:val="24"/>
        </w:rPr>
        <w:t xml:space="preserve">This paper focuses on the practice of surface coal mining, as opposed to underground coal mining.  Surface mining is only feasible when the coal seams are </w:t>
      </w:r>
      <w:r w:rsidR="00B55B72">
        <w:rPr>
          <w:rFonts w:ascii="Times New Roman" w:hAnsi="Times New Roman" w:cs="Times New Roman"/>
          <w:sz w:val="24"/>
          <w:szCs w:val="24"/>
        </w:rPr>
        <w:t>closer to</w:t>
      </w:r>
      <w:r w:rsidR="00586C34">
        <w:rPr>
          <w:rFonts w:ascii="Times New Roman" w:hAnsi="Times New Roman" w:cs="Times New Roman"/>
          <w:sz w:val="24"/>
          <w:szCs w:val="24"/>
        </w:rPr>
        <w:t xml:space="preserve"> the surface, but the</w:t>
      </w:r>
      <w:r w:rsidR="00BB3523">
        <w:rPr>
          <w:rFonts w:ascii="Times New Roman" w:hAnsi="Times New Roman" w:cs="Times New Roman"/>
          <w:sz w:val="24"/>
          <w:szCs w:val="24"/>
        </w:rPr>
        <w:t xml:space="preserve"> technique still accounts for 67 percent of coal production in the United States</w:t>
      </w:r>
      <w:r w:rsidR="00586C34">
        <w:rPr>
          <w:rFonts w:ascii="Times New Roman" w:hAnsi="Times New Roman" w:cs="Times New Roman"/>
          <w:sz w:val="24"/>
          <w:szCs w:val="24"/>
        </w:rPr>
        <w:t xml:space="preserve"> (</w:t>
      </w:r>
      <w:r w:rsidR="001366EC">
        <w:rPr>
          <w:rFonts w:ascii="Times New Roman" w:hAnsi="Times New Roman" w:cs="Times New Roman"/>
          <w:sz w:val="24"/>
          <w:szCs w:val="24"/>
        </w:rPr>
        <w:t>U.S. Department of Energy, 2010</w:t>
      </w:r>
      <w:r w:rsidR="00B55B72">
        <w:rPr>
          <w:rFonts w:ascii="Times New Roman" w:hAnsi="Times New Roman" w:cs="Times New Roman"/>
          <w:sz w:val="24"/>
          <w:szCs w:val="24"/>
        </w:rPr>
        <w:t>).   There are various methods for</w:t>
      </w:r>
      <w:r w:rsidR="00243668">
        <w:rPr>
          <w:rFonts w:ascii="Times New Roman" w:hAnsi="Times New Roman" w:cs="Times New Roman"/>
          <w:sz w:val="24"/>
          <w:szCs w:val="24"/>
        </w:rPr>
        <w:t xml:space="preserve"> surface mining including area, </w:t>
      </w:r>
      <w:r w:rsidR="00B55B72">
        <w:rPr>
          <w:rFonts w:ascii="Times New Roman" w:hAnsi="Times New Roman" w:cs="Times New Roman"/>
          <w:sz w:val="24"/>
          <w:szCs w:val="24"/>
        </w:rPr>
        <w:t>contour,</w:t>
      </w:r>
      <w:r w:rsidR="00243668">
        <w:rPr>
          <w:rFonts w:ascii="Times New Roman" w:hAnsi="Times New Roman" w:cs="Times New Roman"/>
          <w:sz w:val="24"/>
          <w:szCs w:val="24"/>
        </w:rPr>
        <w:t xml:space="preserve"> auger,</w:t>
      </w:r>
      <w:r w:rsidR="00B55B72">
        <w:rPr>
          <w:rFonts w:ascii="Times New Roman" w:hAnsi="Times New Roman" w:cs="Times New Roman"/>
          <w:sz w:val="24"/>
          <w:szCs w:val="24"/>
        </w:rPr>
        <w:t xml:space="preserve"> </w:t>
      </w:r>
      <w:r w:rsidR="00243668">
        <w:rPr>
          <w:rFonts w:ascii="Times New Roman" w:hAnsi="Times New Roman" w:cs="Times New Roman"/>
          <w:sz w:val="24"/>
          <w:szCs w:val="24"/>
        </w:rPr>
        <w:t xml:space="preserve">and </w:t>
      </w:r>
      <w:r w:rsidR="00B55B72">
        <w:rPr>
          <w:rFonts w:ascii="Times New Roman" w:hAnsi="Times New Roman" w:cs="Times New Roman"/>
          <w:sz w:val="24"/>
          <w:szCs w:val="24"/>
        </w:rPr>
        <w:t>mountaintop removal mining. Area mining is generally done over broad</w:t>
      </w:r>
      <w:r w:rsidR="00243668">
        <w:rPr>
          <w:rFonts w:ascii="Times New Roman" w:hAnsi="Times New Roman" w:cs="Times New Roman"/>
          <w:sz w:val="24"/>
          <w:szCs w:val="24"/>
        </w:rPr>
        <w:t xml:space="preserve"> and shallow areas on</w:t>
      </w:r>
      <w:r w:rsidR="00B55B72">
        <w:rPr>
          <w:rFonts w:ascii="Times New Roman" w:hAnsi="Times New Roman" w:cs="Times New Roman"/>
          <w:sz w:val="24"/>
          <w:szCs w:val="24"/>
        </w:rPr>
        <w:t xml:space="preserve"> flat land.</w:t>
      </w:r>
      <w:r w:rsidR="00243668">
        <w:rPr>
          <w:rFonts w:ascii="Times New Roman" w:hAnsi="Times New Roman" w:cs="Times New Roman"/>
          <w:sz w:val="24"/>
          <w:szCs w:val="24"/>
        </w:rPr>
        <w:t xml:space="preserve">  </w:t>
      </w:r>
      <w:r w:rsidR="00B55B72">
        <w:rPr>
          <w:rFonts w:ascii="Times New Roman" w:hAnsi="Times New Roman" w:cs="Times New Roman"/>
          <w:sz w:val="24"/>
          <w:szCs w:val="24"/>
        </w:rPr>
        <w:t xml:space="preserve">Contour mining occurs in more </w:t>
      </w:r>
      <w:r w:rsidR="00243668">
        <w:rPr>
          <w:rFonts w:ascii="Times New Roman" w:hAnsi="Times New Roman" w:cs="Times New Roman"/>
          <w:sz w:val="24"/>
          <w:szCs w:val="24"/>
        </w:rPr>
        <w:t>mountainous</w:t>
      </w:r>
      <w:r w:rsidR="00B55B72">
        <w:rPr>
          <w:rFonts w:ascii="Times New Roman" w:hAnsi="Times New Roman" w:cs="Times New Roman"/>
          <w:sz w:val="24"/>
          <w:szCs w:val="24"/>
        </w:rPr>
        <w:t xml:space="preserve"> areas and </w:t>
      </w:r>
      <w:r w:rsidR="00243668">
        <w:rPr>
          <w:rFonts w:ascii="Times New Roman" w:hAnsi="Times New Roman" w:cs="Times New Roman"/>
          <w:sz w:val="24"/>
          <w:szCs w:val="24"/>
        </w:rPr>
        <w:t>involves</w:t>
      </w:r>
      <w:r w:rsidR="00B55B72">
        <w:rPr>
          <w:rFonts w:ascii="Times New Roman" w:hAnsi="Times New Roman" w:cs="Times New Roman"/>
          <w:sz w:val="24"/>
          <w:szCs w:val="24"/>
        </w:rPr>
        <w:t xml:space="preserve"> </w:t>
      </w:r>
      <w:r w:rsidR="00243668">
        <w:rPr>
          <w:rFonts w:ascii="Times New Roman" w:hAnsi="Times New Roman" w:cs="Times New Roman"/>
          <w:sz w:val="24"/>
          <w:szCs w:val="24"/>
        </w:rPr>
        <w:t>removing a wedge from the side of the mountain at the level of the seam.  Auger mining occurs on the level surfaces created by contour mines and aims to collect the coal that contour mining could not reach.  Mountaintop removal coal mining involves removing large amounts of “overburden”, or rocks located above the coal, and then dumping this overburden into an adja</w:t>
      </w:r>
      <w:r w:rsidR="00B149E3">
        <w:rPr>
          <w:rFonts w:ascii="Times New Roman" w:hAnsi="Times New Roman" w:cs="Times New Roman"/>
          <w:sz w:val="24"/>
          <w:szCs w:val="24"/>
        </w:rPr>
        <w:t>cent valley (</w:t>
      </w:r>
      <w:r w:rsidR="00DE33C2" w:rsidRPr="00DE33C2">
        <w:rPr>
          <w:rFonts w:ascii="Times New Roman" w:hAnsi="Times New Roman" w:cs="Times New Roman"/>
          <w:sz w:val="24"/>
          <w:szCs w:val="24"/>
        </w:rPr>
        <w:t>Methods of Mining</w:t>
      </w:r>
      <w:r w:rsidR="003531DB">
        <w:rPr>
          <w:rFonts w:ascii="Times New Roman" w:hAnsi="Times New Roman" w:cs="Times New Roman"/>
          <w:sz w:val="24"/>
          <w:szCs w:val="24"/>
        </w:rPr>
        <w:t>, 2006</w:t>
      </w:r>
      <w:r w:rsidR="00B149E3">
        <w:rPr>
          <w:rFonts w:ascii="Times New Roman" w:hAnsi="Times New Roman" w:cs="Times New Roman"/>
          <w:sz w:val="24"/>
          <w:szCs w:val="24"/>
        </w:rPr>
        <w:t>). Generally with most surface mining methods, explosives are first used to break up the overburden. Huge “dragline” shovels are then used to remove these materials from the site, exposing the coal seam which is then systematically drilled.  A large number of trucks are then needed to transport the mined coal to the plant where it will be used</w:t>
      </w:r>
      <w:r w:rsidR="004347F1">
        <w:rPr>
          <w:rFonts w:ascii="Times New Roman" w:hAnsi="Times New Roman" w:cs="Times New Roman"/>
          <w:sz w:val="24"/>
          <w:szCs w:val="24"/>
        </w:rPr>
        <w:t xml:space="preserve"> (</w:t>
      </w:r>
      <w:r w:rsidR="001366EC">
        <w:rPr>
          <w:rFonts w:ascii="Times New Roman" w:hAnsi="Times New Roman" w:cs="Times New Roman"/>
          <w:sz w:val="24"/>
          <w:szCs w:val="24"/>
        </w:rPr>
        <w:t>World Coal Institute, 2009</w:t>
      </w:r>
      <w:r w:rsidR="004347F1">
        <w:rPr>
          <w:rFonts w:ascii="Times New Roman" w:hAnsi="Times New Roman" w:cs="Times New Roman"/>
          <w:sz w:val="24"/>
          <w:szCs w:val="24"/>
        </w:rPr>
        <w:t>)</w:t>
      </w:r>
      <w:r w:rsidR="00B149E3">
        <w:rPr>
          <w:rFonts w:ascii="Times New Roman" w:hAnsi="Times New Roman" w:cs="Times New Roman"/>
          <w:sz w:val="24"/>
          <w:szCs w:val="24"/>
        </w:rPr>
        <w:t>.</w:t>
      </w:r>
      <w:r w:rsidR="00E176A4">
        <w:rPr>
          <w:rFonts w:ascii="Times New Roman" w:hAnsi="Times New Roman" w:cs="Times New Roman"/>
          <w:sz w:val="24"/>
          <w:szCs w:val="24"/>
        </w:rPr>
        <w:t xml:space="preserve">  Surface mines can range in size from several square kilometers to dozens of square kilometers.</w:t>
      </w:r>
    </w:p>
    <w:p w:rsidR="004C1A8A" w:rsidRDefault="002415B2">
      <w:pPr>
        <w:contextualSpacing/>
        <w:rPr>
          <w:rFonts w:ascii="Times New Roman" w:hAnsi="Times New Roman" w:cs="Times New Roman"/>
          <w:sz w:val="24"/>
          <w:szCs w:val="24"/>
        </w:rPr>
      </w:pPr>
      <w:r>
        <w:rPr>
          <w:rFonts w:ascii="Times New Roman" w:hAnsi="Times New Roman" w:cs="Times New Roman"/>
          <w:sz w:val="24"/>
          <w:szCs w:val="24"/>
        </w:rPr>
        <w:tab/>
        <w:t xml:space="preserve">This entire process </w:t>
      </w:r>
      <w:r w:rsidR="00C13EF0">
        <w:rPr>
          <w:rFonts w:ascii="Times New Roman" w:hAnsi="Times New Roman" w:cs="Times New Roman"/>
          <w:sz w:val="24"/>
          <w:szCs w:val="24"/>
        </w:rPr>
        <w:t>is known to</w:t>
      </w:r>
      <w:r>
        <w:rPr>
          <w:rFonts w:ascii="Times New Roman" w:hAnsi="Times New Roman" w:cs="Times New Roman"/>
          <w:sz w:val="24"/>
          <w:szCs w:val="24"/>
        </w:rPr>
        <w:t xml:space="preserve"> </w:t>
      </w:r>
      <w:r w:rsidR="00815E8F">
        <w:rPr>
          <w:rFonts w:ascii="Times New Roman" w:hAnsi="Times New Roman" w:cs="Times New Roman"/>
          <w:sz w:val="24"/>
          <w:szCs w:val="24"/>
        </w:rPr>
        <w:t>have</w:t>
      </w:r>
      <w:r>
        <w:rPr>
          <w:rFonts w:ascii="Times New Roman" w:hAnsi="Times New Roman" w:cs="Times New Roman"/>
          <w:sz w:val="24"/>
          <w:szCs w:val="24"/>
        </w:rPr>
        <w:t xml:space="preserve"> a number of nega</w:t>
      </w:r>
      <w:r w:rsidR="004347F1">
        <w:rPr>
          <w:rFonts w:ascii="Times New Roman" w:hAnsi="Times New Roman" w:cs="Times New Roman"/>
          <w:sz w:val="24"/>
          <w:szCs w:val="24"/>
        </w:rPr>
        <w:t xml:space="preserve">tive environmental consequences.  </w:t>
      </w:r>
      <w:r w:rsidR="00444EE0">
        <w:rPr>
          <w:rFonts w:ascii="Times New Roman" w:hAnsi="Times New Roman" w:cs="Times New Roman"/>
          <w:sz w:val="24"/>
          <w:szCs w:val="24"/>
        </w:rPr>
        <w:t xml:space="preserve">The ecological damage to areas surrounding surface mines is extensive. The clearing of large areas of forest directly threatens biodiversity, and the disruption </w:t>
      </w:r>
      <w:r w:rsidR="00683A25">
        <w:rPr>
          <w:rFonts w:ascii="Times New Roman" w:hAnsi="Times New Roman" w:cs="Times New Roman"/>
          <w:sz w:val="24"/>
          <w:szCs w:val="24"/>
        </w:rPr>
        <w:t xml:space="preserve">of ecological processes such as </w:t>
      </w:r>
      <w:r w:rsidR="00444EE0">
        <w:rPr>
          <w:rFonts w:ascii="Times New Roman" w:hAnsi="Times New Roman" w:cs="Times New Roman"/>
          <w:sz w:val="24"/>
          <w:szCs w:val="24"/>
        </w:rPr>
        <w:t>nutrient cycling is even more harmful for downstream</w:t>
      </w:r>
      <w:r w:rsidR="005436D6">
        <w:rPr>
          <w:rFonts w:ascii="Times New Roman" w:hAnsi="Times New Roman" w:cs="Times New Roman"/>
          <w:sz w:val="24"/>
          <w:szCs w:val="24"/>
        </w:rPr>
        <w:t xml:space="preserve"> food webs</w:t>
      </w:r>
      <w:r w:rsidR="00444EE0">
        <w:rPr>
          <w:rFonts w:ascii="Times New Roman" w:hAnsi="Times New Roman" w:cs="Times New Roman"/>
          <w:sz w:val="24"/>
          <w:szCs w:val="24"/>
        </w:rPr>
        <w:t>.</w:t>
      </w:r>
      <w:r w:rsidR="005436D6">
        <w:rPr>
          <w:rFonts w:ascii="Times New Roman" w:hAnsi="Times New Roman" w:cs="Times New Roman"/>
          <w:sz w:val="24"/>
          <w:szCs w:val="24"/>
        </w:rPr>
        <w:t xml:space="preserve">  The removal of topsoil and upper layers of rock disrupts the natural flow of water and does not allow for proper ground absorption and filtration.  This, added to the chemicals released during the breaking up of the coal seams, concentrates down</w:t>
      </w:r>
      <w:r w:rsidR="004B44B3">
        <w:rPr>
          <w:rFonts w:ascii="Times New Roman" w:hAnsi="Times New Roman" w:cs="Times New Roman"/>
          <w:sz w:val="24"/>
          <w:szCs w:val="24"/>
        </w:rPr>
        <w:t>stream and “</w:t>
      </w:r>
      <w:proofErr w:type="spellStart"/>
      <w:r w:rsidR="004B44B3">
        <w:rPr>
          <w:rFonts w:ascii="Times New Roman" w:hAnsi="Times New Roman" w:cs="Times New Roman"/>
          <w:sz w:val="24"/>
          <w:szCs w:val="24"/>
        </w:rPr>
        <w:t>bioaccumulates</w:t>
      </w:r>
      <w:proofErr w:type="spellEnd"/>
      <w:r w:rsidR="004B44B3">
        <w:rPr>
          <w:rFonts w:ascii="Times New Roman" w:hAnsi="Times New Roman" w:cs="Times New Roman"/>
          <w:sz w:val="24"/>
          <w:szCs w:val="24"/>
        </w:rPr>
        <w:t xml:space="preserve">” in organisms.  </w:t>
      </w:r>
      <w:r w:rsidR="00D13160">
        <w:rPr>
          <w:rFonts w:ascii="Times New Roman" w:hAnsi="Times New Roman" w:cs="Times New Roman"/>
          <w:sz w:val="24"/>
          <w:szCs w:val="24"/>
        </w:rPr>
        <w:t>One</w:t>
      </w:r>
      <w:r w:rsidR="00D2647A">
        <w:rPr>
          <w:rFonts w:ascii="Times New Roman" w:hAnsi="Times New Roman" w:cs="Times New Roman"/>
          <w:sz w:val="24"/>
          <w:szCs w:val="24"/>
        </w:rPr>
        <w:t xml:space="preserve"> example of the</w:t>
      </w:r>
      <w:r w:rsidR="004F4397">
        <w:rPr>
          <w:rFonts w:ascii="Times New Roman" w:hAnsi="Times New Roman" w:cs="Times New Roman"/>
          <w:sz w:val="24"/>
          <w:szCs w:val="24"/>
        </w:rPr>
        <w:t xml:space="preserve"> </w:t>
      </w:r>
      <w:r w:rsidR="004F4397">
        <w:rPr>
          <w:rFonts w:ascii="Times New Roman" w:hAnsi="Times New Roman" w:cs="Times New Roman"/>
          <w:sz w:val="24"/>
          <w:szCs w:val="24"/>
        </w:rPr>
        <w:lastRenderedPageBreak/>
        <w:t>impact of this bioaccumulation can be seen in high levels of selenium that causes deformities in</w:t>
      </w:r>
      <w:r w:rsidR="004B44B3">
        <w:rPr>
          <w:rFonts w:ascii="Times New Roman" w:hAnsi="Times New Roman" w:cs="Times New Roman"/>
          <w:sz w:val="24"/>
          <w:szCs w:val="24"/>
        </w:rPr>
        <w:t xml:space="preserve"> </w:t>
      </w:r>
      <w:r w:rsidR="004F4397">
        <w:rPr>
          <w:rFonts w:ascii="Times New Roman" w:hAnsi="Times New Roman" w:cs="Times New Roman"/>
          <w:sz w:val="24"/>
          <w:szCs w:val="24"/>
        </w:rPr>
        <w:t>fish larvae and reproductive failure in fish and the birds that eat those</w:t>
      </w:r>
      <w:r w:rsidR="00672259">
        <w:rPr>
          <w:rFonts w:ascii="Times New Roman" w:hAnsi="Times New Roman" w:cs="Times New Roman"/>
          <w:sz w:val="24"/>
          <w:szCs w:val="24"/>
        </w:rPr>
        <w:t xml:space="preserve"> fish</w:t>
      </w:r>
      <w:r w:rsidR="004C1A8A">
        <w:rPr>
          <w:rFonts w:ascii="Times New Roman" w:hAnsi="Times New Roman" w:cs="Times New Roman"/>
          <w:sz w:val="24"/>
          <w:szCs w:val="24"/>
        </w:rPr>
        <w:t>. (Palmer et al. 2010)</w:t>
      </w:r>
      <w:r w:rsidR="00672259">
        <w:rPr>
          <w:rFonts w:ascii="Times New Roman" w:hAnsi="Times New Roman" w:cs="Times New Roman"/>
          <w:sz w:val="24"/>
          <w:szCs w:val="24"/>
        </w:rPr>
        <w:t xml:space="preserve">. </w:t>
      </w:r>
    </w:p>
    <w:p w:rsidR="00683A25" w:rsidRDefault="004C1A8A">
      <w:pPr>
        <w:contextualSpacing/>
        <w:rPr>
          <w:rFonts w:ascii="Times New Roman" w:hAnsi="Times New Roman" w:cs="Times New Roman"/>
          <w:sz w:val="24"/>
          <w:szCs w:val="24"/>
        </w:rPr>
      </w:pPr>
      <w:r>
        <w:rPr>
          <w:rFonts w:ascii="Times New Roman" w:hAnsi="Times New Roman" w:cs="Times New Roman"/>
          <w:sz w:val="24"/>
          <w:szCs w:val="24"/>
        </w:rPr>
        <w:tab/>
      </w:r>
      <w:r w:rsidR="004F4397">
        <w:rPr>
          <w:rFonts w:ascii="Times New Roman" w:hAnsi="Times New Roman" w:cs="Times New Roman"/>
          <w:sz w:val="24"/>
          <w:szCs w:val="24"/>
        </w:rPr>
        <w:t xml:space="preserve"> </w:t>
      </w:r>
      <w:r>
        <w:rPr>
          <w:rFonts w:ascii="Times New Roman" w:hAnsi="Times New Roman" w:cs="Times New Roman"/>
          <w:sz w:val="24"/>
          <w:szCs w:val="24"/>
        </w:rPr>
        <w:t>Ground water samples used for residential supply have been found to contain high levels of chemicals associated with coal mining</w:t>
      </w:r>
      <w:r w:rsidR="00FC4969">
        <w:rPr>
          <w:rFonts w:ascii="Times New Roman" w:hAnsi="Times New Roman" w:cs="Times New Roman"/>
          <w:sz w:val="24"/>
          <w:szCs w:val="24"/>
        </w:rPr>
        <w:t xml:space="preserve"> such as sulfate, iron, manganese, and aluminum</w:t>
      </w:r>
      <w:r>
        <w:rPr>
          <w:rFonts w:ascii="Times New Roman" w:hAnsi="Times New Roman" w:cs="Times New Roman"/>
          <w:sz w:val="24"/>
          <w:szCs w:val="24"/>
        </w:rPr>
        <w:t xml:space="preserve">. </w:t>
      </w:r>
      <w:r w:rsidR="00C46FD1">
        <w:rPr>
          <w:rFonts w:ascii="Times New Roman" w:hAnsi="Times New Roman" w:cs="Times New Roman"/>
          <w:sz w:val="24"/>
          <w:szCs w:val="24"/>
        </w:rPr>
        <w:t xml:space="preserve">In West Virginia, increases in sulfate levels in major watersheds have been linked to increasing coal production in the area (Palmer and Bernhardt 2011). </w:t>
      </w:r>
      <w:r>
        <w:rPr>
          <w:rFonts w:ascii="Times New Roman" w:hAnsi="Times New Roman" w:cs="Times New Roman"/>
          <w:sz w:val="24"/>
          <w:szCs w:val="24"/>
        </w:rPr>
        <w:t xml:space="preserve"> Also, high levels of hazardous, airborne dust have been documented near surface mining operations. As county-level coal production increases</w:t>
      </w:r>
      <w:r w:rsidR="003D5A70">
        <w:rPr>
          <w:rFonts w:ascii="Times New Roman" w:hAnsi="Times New Roman" w:cs="Times New Roman"/>
          <w:sz w:val="24"/>
          <w:szCs w:val="24"/>
        </w:rPr>
        <w:t>, so do the rates of chronic pulmonary disorders, hypertension, lung cancer, and chronic heart, lung, and kidney diseases</w:t>
      </w:r>
      <w:r>
        <w:rPr>
          <w:rFonts w:ascii="Times New Roman" w:hAnsi="Times New Roman" w:cs="Times New Roman"/>
          <w:sz w:val="24"/>
          <w:szCs w:val="24"/>
        </w:rPr>
        <w:t xml:space="preserve"> (Palmer et al. 2010).</w:t>
      </w:r>
      <w:r w:rsidR="003D5A70">
        <w:rPr>
          <w:rFonts w:ascii="Times New Roman" w:hAnsi="Times New Roman" w:cs="Times New Roman"/>
          <w:sz w:val="24"/>
          <w:szCs w:val="24"/>
        </w:rPr>
        <w:t xml:space="preserve"> </w:t>
      </w:r>
      <w:r w:rsidR="003115CA">
        <w:rPr>
          <w:rFonts w:ascii="Times New Roman" w:hAnsi="Times New Roman" w:cs="Times New Roman"/>
          <w:sz w:val="24"/>
          <w:szCs w:val="24"/>
        </w:rPr>
        <w:t xml:space="preserve">In addition, surface mines decrease the amenity value of the landscape. </w:t>
      </w:r>
      <w:r w:rsidR="00683A25">
        <w:rPr>
          <w:rFonts w:ascii="Times New Roman" w:hAnsi="Times New Roman" w:cs="Times New Roman"/>
          <w:sz w:val="24"/>
          <w:szCs w:val="24"/>
        </w:rPr>
        <w:t xml:space="preserve"> </w:t>
      </w:r>
      <w:r w:rsidR="003D5A70">
        <w:rPr>
          <w:rFonts w:ascii="Times New Roman" w:hAnsi="Times New Roman" w:cs="Times New Roman"/>
          <w:sz w:val="24"/>
          <w:szCs w:val="24"/>
        </w:rPr>
        <w:t xml:space="preserve">Finally, </w:t>
      </w:r>
      <w:r w:rsidR="003115CA">
        <w:rPr>
          <w:rFonts w:ascii="Times New Roman" w:hAnsi="Times New Roman" w:cs="Times New Roman"/>
          <w:sz w:val="24"/>
          <w:szCs w:val="24"/>
        </w:rPr>
        <w:t xml:space="preserve">the effects of mining on land are irreversible: it is prohibitively costly to reclaim the land to make it suitable for other uses after </w:t>
      </w:r>
      <w:r w:rsidR="003D5A70">
        <w:rPr>
          <w:rFonts w:ascii="Times New Roman" w:hAnsi="Times New Roman" w:cs="Times New Roman"/>
          <w:sz w:val="24"/>
          <w:szCs w:val="24"/>
        </w:rPr>
        <w:t xml:space="preserve">surface mining </w:t>
      </w:r>
      <w:r w:rsidR="003115CA">
        <w:rPr>
          <w:rFonts w:ascii="Times New Roman" w:hAnsi="Times New Roman" w:cs="Times New Roman"/>
          <w:sz w:val="24"/>
          <w:szCs w:val="24"/>
        </w:rPr>
        <w:t>operations have ceased</w:t>
      </w:r>
      <w:r w:rsidR="003D5A70">
        <w:rPr>
          <w:rFonts w:ascii="Times New Roman" w:hAnsi="Times New Roman" w:cs="Times New Roman"/>
          <w:sz w:val="24"/>
          <w:szCs w:val="24"/>
        </w:rPr>
        <w:t xml:space="preserve">.  </w:t>
      </w:r>
      <w:r w:rsidR="005C5282">
        <w:rPr>
          <w:rFonts w:ascii="Times New Roman" w:hAnsi="Times New Roman" w:cs="Times New Roman"/>
          <w:sz w:val="24"/>
          <w:szCs w:val="24"/>
        </w:rPr>
        <w:tab/>
      </w:r>
    </w:p>
    <w:p w:rsidR="005C5282" w:rsidRDefault="00683A25">
      <w:pPr>
        <w:contextualSpacing/>
        <w:rPr>
          <w:rFonts w:ascii="Times New Roman" w:hAnsi="Times New Roman" w:cs="Times New Roman"/>
          <w:sz w:val="24"/>
          <w:szCs w:val="24"/>
        </w:rPr>
      </w:pPr>
      <w:r>
        <w:rPr>
          <w:rFonts w:ascii="Times New Roman" w:hAnsi="Times New Roman" w:cs="Times New Roman"/>
          <w:sz w:val="24"/>
          <w:szCs w:val="24"/>
        </w:rPr>
        <w:tab/>
      </w:r>
      <w:r w:rsidR="005C5282">
        <w:rPr>
          <w:rFonts w:ascii="Times New Roman" w:hAnsi="Times New Roman" w:cs="Times New Roman"/>
          <w:sz w:val="24"/>
          <w:szCs w:val="24"/>
        </w:rPr>
        <w:t xml:space="preserve">Measuring the </w:t>
      </w:r>
      <w:r w:rsidR="001E4C04">
        <w:rPr>
          <w:rFonts w:ascii="Times New Roman" w:hAnsi="Times New Roman" w:cs="Times New Roman"/>
          <w:sz w:val="24"/>
          <w:szCs w:val="24"/>
        </w:rPr>
        <w:t>social cost mining has on the environment</w:t>
      </w:r>
      <w:r w:rsidR="005C5282">
        <w:rPr>
          <w:rFonts w:ascii="Times New Roman" w:hAnsi="Times New Roman" w:cs="Times New Roman"/>
          <w:sz w:val="24"/>
          <w:szCs w:val="24"/>
        </w:rPr>
        <w:t xml:space="preserve"> is difficult </w:t>
      </w:r>
      <w:r w:rsidR="001E4C04">
        <w:rPr>
          <w:rFonts w:ascii="Times New Roman" w:hAnsi="Times New Roman" w:cs="Times New Roman"/>
          <w:sz w:val="24"/>
          <w:szCs w:val="24"/>
        </w:rPr>
        <w:t>due to the absence of relevant markets</w:t>
      </w:r>
      <w:r w:rsidR="005C5282">
        <w:rPr>
          <w:rFonts w:ascii="Times New Roman" w:hAnsi="Times New Roman" w:cs="Times New Roman"/>
          <w:sz w:val="24"/>
          <w:szCs w:val="24"/>
        </w:rPr>
        <w:t>.</w:t>
      </w:r>
      <w:r w:rsidR="001E4C04">
        <w:rPr>
          <w:rFonts w:ascii="Times New Roman" w:hAnsi="Times New Roman" w:cs="Times New Roman"/>
          <w:sz w:val="24"/>
          <w:szCs w:val="24"/>
        </w:rPr>
        <w:t xml:space="preserve">  One approach that can be used to estimate the effects of environmental quality is the hedonic pricing method.  Applied to the housing market, the method uses variation in </w:t>
      </w:r>
      <w:r w:rsidR="003115CA">
        <w:rPr>
          <w:rFonts w:ascii="Times New Roman" w:hAnsi="Times New Roman" w:cs="Times New Roman"/>
          <w:sz w:val="24"/>
          <w:szCs w:val="24"/>
        </w:rPr>
        <w:t xml:space="preserve">housing </w:t>
      </w:r>
      <w:r w:rsidR="001E4C04">
        <w:rPr>
          <w:rFonts w:ascii="Times New Roman" w:hAnsi="Times New Roman" w:cs="Times New Roman"/>
          <w:sz w:val="24"/>
          <w:szCs w:val="24"/>
        </w:rPr>
        <w:t xml:space="preserve">prices to identify the value of </w:t>
      </w:r>
      <w:r w:rsidR="003115CA">
        <w:rPr>
          <w:rFonts w:ascii="Times New Roman" w:hAnsi="Times New Roman" w:cs="Times New Roman"/>
          <w:sz w:val="24"/>
          <w:szCs w:val="24"/>
        </w:rPr>
        <w:t>property characteristics such as the structural attributes of the house and neighborhood quality</w:t>
      </w:r>
      <w:r w:rsidR="001E4C04">
        <w:rPr>
          <w:rFonts w:ascii="Times New Roman" w:hAnsi="Times New Roman" w:cs="Times New Roman"/>
          <w:sz w:val="24"/>
          <w:szCs w:val="24"/>
        </w:rPr>
        <w:t>.  Through statistical modeling, at least in a conceptual sense, one can hold all features of a property constant and tease out the independent effects of a particular characteristic, such as environmental quality.</w:t>
      </w:r>
    </w:p>
    <w:p w:rsidR="001E4C04" w:rsidRPr="00B55B72" w:rsidRDefault="001E4C04">
      <w:pPr>
        <w:contextualSpacing/>
        <w:rPr>
          <w:rFonts w:ascii="Times New Roman" w:hAnsi="Times New Roman" w:cs="Times New Roman"/>
          <w:sz w:val="24"/>
          <w:szCs w:val="24"/>
        </w:rPr>
      </w:pPr>
    </w:p>
    <w:p w:rsidR="0074367D" w:rsidRDefault="00DE33C2">
      <w:pPr>
        <w:pStyle w:val="ListParagraph"/>
        <w:numPr>
          <w:ilvl w:val="0"/>
          <w:numId w:val="2"/>
        </w:numPr>
        <w:rPr>
          <w:rFonts w:ascii="Times New Roman" w:hAnsi="Times New Roman" w:cs="Times New Roman"/>
          <w:b/>
          <w:sz w:val="24"/>
          <w:szCs w:val="24"/>
        </w:rPr>
      </w:pPr>
      <w:r w:rsidRPr="00DE33C2">
        <w:rPr>
          <w:rFonts w:ascii="Times New Roman" w:hAnsi="Times New Roman" w:cs="Times New Roman"/>
          <w:b/>
          <w:sz w:val="24"/>
          <w:szCs w:val="24"/>
        </w:rPr>
        <w:t>Literature Review</w:t>
      </w:r>
    </w:p>
    <w:p w:rsidR="0074367D" w:rsidRDefault="00010C52">
      <w:pPr>
        <w:spacing w:after="0"/>
        <w:rPr>
          <w:rFonts w:ascii="Times New Roman" w:hAnsi="Times New Roman" w:cs="Times New Roman"/>
          <w:sz w:val="24"/>
          <w:szCs w:val="24"/>
        </w:rPr>
      </w:pPr>
      <w:r>
        <w:rPr>
          <w:rFonts w:ascii="Times New Roman" w:hAnsi="Times New Roman" w:cs="Times New Roman"/>
          <w:sz w:val="24"/>
          <w:szCs w:val="24"/>
        </w:rPr>
        <w:tab/>
      </w:r>
      <w:r w:rsidR="00554154" w:rsidRPr="00010C52">
        <w:rPr>
          <w:rFonts w:ascii="Times New Roman" w:hAnsi="Times New Roman" w:cs="Times New Roman"/>
          <w:sz w:val="24"/>
          <w:szCs w:val="24"/>
        </w:rPr>
        <w:t xml:space="preserve">The methodology has been applied extensively in the fields of environmental economics, labor economics, and public economics in order to estimate non-market values such as those </w:t>
      </w:r>
      <w:r w:rsidR="00554154" w:rsidRPr="00010C52">
        <w:rPr>
          <w:rFonts w:ascii="Times New Roman" w:hAnsi="Times New Roman" w:cs="Times New Roman"/>
          <w:sz w:val="24"/>
          <w:szCs w:val="24"/>
        </w:rPr>
        <w:lastRenderedPageBreak/>
        <w:t>associated with occupational risk, pollution, and education. It is important to estimate non-market values such as those related to the environment, as otherwise, when assessing public projects and policies, environmental values are often not fully integrated into the discussion or not</w:t>
      </w:r>
      <w:r w:rsidR="003115CA">
        <w:rPr>
          <w:rFonts w:ascii="Times New Roman" w:hAnsi="Times New Roman" w:cs="Times New Roman"/>
          <w:sz w:val="24"/>
          <w:szCs w:val="24"/>
        </w:rPr>
        <w:t xml:space="preserve"> placed on equal footing with the more directly measured </w:t>
      </w:r>
      <w:r w:rsidR="00554154" w:rsidRPr="00010C52">
        <w:rPr>
          <w:rFonts w:ascii="Times New Roman" w:hAnsi="Times New Roman" w:cs="Times New Roman"/>
          <w:sz w:val="24"/>
          <w:szCs w:val="24"/>
        </w:rPr>
        <w:t>financial costs related to environmental protection.</w:t>
      </w:r>
      <w:r w:rsidR="00121CFF" w:rsidRPr="00010C52">
        <w:rPr>
          <w:rFonts w:ascii="Times New Roman" w:hAnsi="Times New Roman" w:cs="Times New Roman"/>
          <w:sz w:val="24"/>
          <w:szCs w:val="24"/>
        </w:rPr>
        <w:tab/>
      </w:r>
    </w:p>
    <w:p w:rsidR="00121CFF" w:rsidRDefault="00554154">
      <w:pPr>
        <w:contextualSpacing/>
        <w:rPr>
          <w:rFonts w:ascii="Times New Roman" w:hAnsi="Times New Roman" w:cs="Times New Roman"/>
          <w:sz w:val="24"/>
          <w:szCs w:val="24"/>
        </w:rPr>
      </w:pPr>
      <w:r>
        <w:rPr>
          <w:rFonts w:ascii="Times New Roman" w:hAnsi="Times New Roman" w:cs="Times New Roman"/>
          <w:sz w:val="24"/>
          <w:szCs w:val="24"/>
        </w:rPr>
        <w:tab/>
        <w:t>Most of the previous hedonic</w:t>
      </w:r>
      <w:r w:rsidR="00121CFF">
        <w:rPr>
          <w:rFonts w:ascii="Times New Roman" w:hAnsi="Times New Roman" w:cs="Times New Roman"/>
          <w:sz w:val="24"/>
          <w:szCs w:val="24"/>
        </w:rPr>
        <w:t xml:space="preserve"> studies attempt to isolate a single environmental amenity such as air, water, or noise pollution.  The nature of this study requires finding the combined </w:t>
      </w:r>
      <w:r w:rsidR="00CE214D">
        <w:rPr>
          <w:rFonts w:ascii="Times New Roman" w:hAnsi="Times New Roman" w:cs="Times New Roman"/>
          <w:sz w:val="24"/>
          <w:szCs w:val="24"/>
        </w:rPr>
        <w:t xml:space="preserve">social </w:t>
      </w:r>
      <w:r w:rsidR="00121CFF">
        <w:rPr>
          <w:rFonts w:ascii="Times New Roman" w:hAnsi="Times New Roman" w:cs="Times New Roman"/>
          <w:sz w:val="24"/>
          <w:szCs w:val="24"/>
        </w:rPr>
        <w:t xml:space="preserve">cost of multiple environmental amenities associated with surface coal mining.  The greatest of these may be aesthetic value, but loss of value from poor water and air quality are also considered to be negative externalities associated with the existence of a coal mine.  </w:t>
      </w:r>
      <w:r w:rsidR="00A145B9">
        <w:rPr>
          <w:rFonts w:ascii="Times New Roman" w:hAnsi="Times New Roman" w:cs="Times New Roman"/>
          <w:sz w:val="24"/>
          <w:szCs w:val="24"/>
        </w:rPr>
        <w:t>In addition</w:t>
      </w:r>
      <w:r w:rsidR="00121CFF">
        <w:rPr>
          <w:rFonts w:ascii="Times New Roman" w:hAnsi="Times New Roman" w:cs="Times New Roman"/>
          <w:sz w:val="24"/>
          <w:szCs w:val="24"/>
        </w:rPr>
        <w:t xml:space="preserve">, </w:t>
      </w:r>
      <w:r w:rsidR="00E939BC">
        <w:rPr>
          <w:rFonts w:ascii="Times New Roman" w:hAnsi="Times New Roman" w:cs="Times New Roman"/>
          <w:sz w:val="24"/>
          <w:szCs w:val="24"/>
        </w:rPr>
        <w:t>because</w:t>
      </w:r>
      <w:r w:rsidR="00121CFF">
        <w:rPr>
          <w:rFonts w:ascii="Times New Roman" w:hAnsi="Times New Roman" w:cs="Times New Roman"/>
          <w:sz w:val="24"/>
          <w:szCs w:val="24"/>
        </w:rPr>
        <w:t xml:space="preserve"> coal mines are large and intensive operations, noise pollution from the use of explosives and heightened truck traffic going to and from the mine </w:t>
      </w:r>
      <w:proofErr w:type="gramStart"/>
      <w:r w:rsidR="00925040">
        <w:rPr>
          <w:rFonts w:ascii="Times New Roman" w:hAnsi="Times New Roman" w:cs="Times New Roman"/>
          <w:sz w:val="24"/>
          <w:szCs w:val="24"/>
        </w:rPr>
        <w:t>are</w:t>
      </w:r>
      <w:proofErr w:type="gramEnd"/>
      <w:r w:rsidR="00925040">
        <w:rPr>
          <w:rFonts w:ascii="Times New Roman" w:hAnsi="Times New Roman" w:cs="Times New Roman"/>
          <w:sz w:val="24"/>
          <w:szCs w:val="24"/>
        </w:rPr>
        <w:t xml:space="preserve"> also un</w:t>
      </w:r>
      <w:r w:rsidR="00D2647A">
        <w:rPr>
          <w:rFonts w:ascii="Times New Roman" w:hAnsi="Times New Roman" w:cs="Times New Roman"/>
          <w:sz w:val="24"/>
          <w:szCs w:val="24"/>
        </w:rPr>
        <w:t>desirable</w:t>
      </w:r>
      <w:r w:rsidR="00925040">
        <w:rPr>
          <w:rFonts w:ascii="Times New Roman" w:hAnsi="Times New Roman" w:cs="Times New Roman"/>
          <w:sz w:val="24"/>
          <w:szCs w:val="24"/>
        </w:rPr>
        <w:t xml:space="preserve"> characteristics</w:t>
      </w:r>
      <w:r w:rsidR="00121CFF">
        <w:rPr>
          <w:rFonts w:ascii="Times New Roman" w:hAnsi="Times New Roman" w:cs="Times New Roman"/>
          <w:sz w:val="24"/>
          <w:szCs w:val="24"/>
        </w:rPr>
        <w:t>.</w:t>
      </w:r>
      <w:r w:rsidR="009232FE">
        <w:rPr>
          <w:rFonts w:ascii="Times New Roman" w:hAnsi="Times New Roman" w:cs="Times New Roman"/>
          <w:sz w:val="24"/>
          <w:szCs w:val="24"/>
        </w:rPr>
        <w:t xml:space="preserve">  For the</w:t>
      </w:r>
      <w:r w:rsidR="00CE214D">
        <w:rPr>
          <w:rFonts w:ascii="Times New Roman" w:hAnsi="Times New Roman" w:cs="Times New Roman"/>
          <w:sz w:val="24"/>
          <w:szCs w:val="24"/>
        </w:rPr>
        <w:t>se reasons, studies focused on locally undesirable land u</w:t>
      </w:r>
      <w:r w:rsidR="009232FE">
        <w:rPr>
          <w:rFonts w:ascii="Times New Roman" w:hAnsi="Times New Roman" w:cs="Times New Roman"/>
          <w:sz w:val="24"/>
          <w:szCs w:val="24"/>
        </w:rPr>
        <w:t>ses are most relevant.</w:t>
      </w:r>
      <w:r w:rsidR="00121CFF">
        <w:rPr>
          <w:rFonts w:ascii="Times New Roman" w:hAnsi="Times New Roman" w:cs="Times New Roman"/>
          <w:sz w:val="24"/>
          <w:szCs w:val="24"/>
        </w:rPr>
        <w:t xml:space="preserve">  </w:t>
      </w:r>
    </w:p>
    <w:p w:rsidR="000E6843" w:rsidRDefault="0037744C">
      <w:pPr>
        <w:contextualSpacing/>
        <w:rPr>
          <w:rFonts w:ascii="Times New Roman" w:hAnsi="Times New Roman" w:cs="Times New Roman"/>
          <w:sz w:val="24"/>
          <w:szCs w:val="24"/>
        </w:rPr>
      </w:pPr>
      <w:r>
        <w:rPr>
          <w:rFonts w:ascii="Times New Roman" w:hAnsi="Times New Roman" w:cs="Times New Roman"/>
          <w:sz w:val="24"/>
          <w:szCs w:val="24"/>
        </w:rPr>
        <w:tab/>
        <w:t>Williamson, et al</w:t>
      </w:r>
      <w:r w:rsidR="00717B91">
        <w:rPr>
          <w:rFonts w:ascii="Times New Roman" w:hAnsi="Times New Roman" w:cs="Times New Roman"/>
          <w:sz w:val="24"/>
          <w:szCs w:val="24"/>
        </w:rPr>
        <w:t>. (2008</w:t>
      </w:r>
      <w:r w:rsidR="00817E3A">
        <w:rPr>
          <w:rFonts w:ascii="Times New Roman" w:hAnsi="Times New Roman" w:cs="Times New Roman"/>
          <w:sz w:val="24"/>
          <w:szCs w:val="24"/>
        </w:rPr>
        <w:t>)</w:t>
      </w:r>
      <w:r w:rsidR="000E6843">
        <w:rPr>
          <w:rFonts w:ascii="Times New Roman" w:hAnsi="Times New Roman" w:cs="Times New Roman"/>
          <w:sz w:val="24"/>
          <w:szCs w:val="24"/>
        </w:rPr>
        <w:t xml:space="preserve"> used a hedonic modeling approach to estimate the willingness to pay for</w:t>
      </w:r>
      <w:r>
        <w:rPr>
          <w:rFonts w:ascii="Times New Roman" w:hAnsi="Times New Roman" w:cs="Times New Roman"/>
          <w:sz w:val="24"/>
          <w:szCs w:val="24"/>
        </w:rPr>
        <w:t xml:space="preserve"> the cleanup of waterways damaged by mine runoff.  </w:t>
      </w:r>
      <w:r w:rsidR="003115CA">
        <w:rPr>
          <w:rFonts w:ascii="Times New Roman" w:hAnsi="Times New Roman" w:cs="Times New Roman"/>
          <w:sz w:val="24"/>
          <w:szCs w:val="24"/>
        </w:rPr>
        <w:t>They f</w:t>
      </w:r>
      <w:r w:rsidR="00524632">
        <w:rPr>
          <w:rFonts w:ascii="Times New Roman" w:hAnsi="Times New Roman" w:cs="Times New Roman"/>
          <w:sz w:val="24"/>
          <w:szCs w:val="24"/>
        </w:rPr>
        <w:t>ound</w:t>
      </w:r>
      <w:r w:rsidR="003115CA">
        <w:rPr>
          <w:rFonts w:ascii="Times New Roman" w:hAnsi="Times New Roman" w:cs="Times New Roman"/>
          <w:sz w:val="24"/>
          <w:szCs w:val="24"/>
        </w:rPr>
        <w:t xml:space="preserve"> </w:t>
      </w:r>
      <w:r>
        <w:rPr>
          <w:rFonts w:ascii="Times New Roman" w:hAnsi="Times New Roman" w:cs="Times New Roman"/>
          <w:sz w:val="24"/>
          <w:szCs w:val="24"/>
        </w:rPr>
        <w:t>that the implicit cost of living near an affected stream was $4,783</w:t>
      </w:r>
      <w:r w:rsidR="00524632">
        <w:rPr>
          <w:rFonts w:ascii="Times New Roman" w:hAnsi="Times New Roman" w:cs="Times New Roman"/>
          <w:sz w:val="24"/>
          <w:szCs w:val="24"/>
        </w:rPr>
        <w:t xml:space="preserve"> per household</w:t>
      </w:r>
      <w:r>
        <w:rPr>
          <w:rFonts w:ascii="Times New Roman" w:hAnsi="Times New Roman" w:cs="Times New Roman"/>
          <w:sz w:val="24"/>
          <w:szCs w:val="24"/>
        </w:rPr>
        <w:t xml:space="preserve">, and </w:t>
      </w:r>
      <w:r w:rsidR="00FE4D00">
        <w:rPr>
          <w:rFonts w:ascii="Times New Roman" w:hAnsi="Times New Roman" w:cs="Times New Roman"/>
          <w:sz w:val="24"/>
          <w:szCs w:val="24"/>
        </w:rPr>
        <w:t xml:space="preserve">that, </w:t>
      </w:r>
      <w:r>
        <w:rPr>
          <w:rFonts w:ascii="Times New Roman" w:hAnsi="Times New Roman" w:cs="Times New Roman"/>
          <w:sz w:val="24"/>
          <w:szCs w:val="24"/>
        </w:rPr>
        <w:t>if all the waterways in the Cheat River Watershed in West Virginia were restored</w:t>
      </w:r>
      <w:r w:rsidR="00FE4D00">
        <w:rPr>
          <w:rFonts w:ascii="Times New Roman" w:hAnsi="Times New Roman" w:cs="Times New Roman"/>
          <w:sz w:val="24"/>
          <w:szCs w:val="24"/>
        </w:rPr>
        <w:t>,</w:t>
      </w:r>
      <w:r>
        <w:rPr>
          <w:rFonts w:ascii="Times New Roman" w:hAnsi="Times New Roman" w:cs="Times New Roman"/>
          <w:sz w:val="24"/>
          <w:szCs w:val="24"/>
        </w:rPr>
        <w:t xml:space="preserve"> properties located within a quarter mile of the restoration would benefit by $1.7</w:t>
      </w:r>
      <w:r w:rsidR="000E6843">
        <w:rPr>
          <w:rFonts w:ascii="Times New Roman" w:hAnsi="Times New Roman" w:cs="Times New Roman"/>
          <w:sz w:val="24"/>
          <w:szCs w:val="24"/>
        </w:rPr>
        <w:t xml:space="preserve"> </w:t>
      </w:r>
      <w:r>
        <w:rPr>
          <w:rFonts w:ascii="Times New Roman" w:hAnsi="Times New Roman" w:cs="Times New Roman"/>
          <w:sz w:val="24"/>
          <w:szCs w:val="24"/>
        </w:rPr>
        <w:t xml:space="preserve">million. </w:t>
      </w:r>
      <w:proofErr w:type="spellStart"/>
      <w:r w:rsidR="00817E3A">
        <w:rPr>
          <w:rFonts w:ascii="Times New Roman" w:hAnsi="Times New Roman" w:cs="Times New Roman"/>
          <w:sz w:val="24"/>
          <w:szCs w:val="24"/>
        </w:rPr>
        <w:t>Boxall</w:t>
      </w:r>
      <w:proofErr w:type="spellEnd"/>
      <w:r w:rsidR="00817E3A">
        <w:rPr>
          <w:rFonts w:ascii="Times New Roman" w:hAnsi="Times New Roman" w:cs="Times New Roman"/>
          <w:sz w:val="24"/>
          <w:szCs w:val="24"/>
        </w:rPr>
        <w:t>, et al</w:t>
      </w:r>
      <w:r w:rsidR="00D50617">
        <w:rPr>
          <w:rFonts w:ascii="Times New Roman" w:hAnsi="Times New Roman" w:cs="Times New Roman"/>
          <w:sz w:val="24"/>
          <w:szCs w:val="24"/>
        </w:rPr>
        <w:t>. (2005)</w:t>
      </w:r>
      <w:r w:rsidR="00817E3A">
        <w:rPr>
          <w:rFonts w:ascii="Times New Roman" w:hAnsi="Times New Roman" w:cs="Times New Roman"/>
          <w:sz w:val="24"/>
          <w:szCs w:val="24"/>
        </w:rPr>
        <w:t xml:space="preserve"> examined the implicit costs of rural residential property values near oil and gas facilities.</w:t>
      </w:r>
      <w:r w:rsidR="0000700E">
        <w:rPr>
          <w:rFonts w:ascii="Times New Roman" w:hAnsi="Times New Roman" w:cs="Times New Roman"/>
          <w:sz w:val="24"/>
          <w:szCs w:val="24"/>
        </w:rPr>
        <w:t xml:space="preserve">  They found that property values within 4 kilometers of the facilities were estimated to be r</w:t>
      </w:r>
      <w:r w:rsidR="009232FE">
        <w:rPr>
          <w:rFonts w:ascii="Times New Roman" w:hAnsi="Times New Roman" w:cs="Times New Roman"/>
          <w:sz w:val="24"/>
          <w:szCs w:val="24"/>
        </w:rPr>
        <w:t xml:space="preserve">educed between 4 and 8 percent.  </w:t>
      </w:r>
      <w:proofErr w:type="spellStart"/>
      <w:r w:rsidR="009232FE">
        <w:rPr>
          <w:rFonts w:ascii="Times New Roman" w:hAnsi="Times New Roman" w:cs="Times New Roman"/>
          <w:sz w:val="24"/>
          <w:szCs w:val="24"/>
        </w:rPr>
        <w:t>Herriges</w:t>
      </w:r>
      <w:proofErr w:type="spellEnd"/>
      <w:r w:rsidR="009232FE">
        <w:rPr>
          <w:rFonts w:ascii="Times New Roman" w:hAnsi="Times New Roman" w:cs="Times New Roman"/>
          <w:sz w:val="24"/>
          <w:szCs w:val="24"/>
        </w:rPr>
        <w:t xml:space="preserve">, et al. (2003) examined the effect of livestock feeding operations on residential property values. Their results suggest a drop in 10 percent if a residence is located near or upwind of a </w:t>
      </w:r>
      <w:r w:rsidR="009232FE">
        <w:rPr>
          <w:rFonts w:ascii="Times New Roman" w:hAnsi="Times New Roman" w:cs="Times New Roman"/>
          <w:sz w:val="24"/>
          <w:szCs w:val="24"/>
        </w:rPr>
        <w:lastRenderedPageBreak/>
        <w:t xml:space="preserve">new livestock operation. </w:t>
      </w:r>
      <w:proofErr w:type="spellStart"/>
      <w:r w:rsidR="003F0F7F">
        <w:rPr>
          <w:rFonts w:ascii="Times New Roman" w:hAnsi="Times New Roman" w:cs="Times New Roman"/>
          <w:sz w:val="24"/>
          <w:szCs w:val="24"/>
        </w:rPr>
        <w:t>McCluskey</w:t>
      </w:r>
      <w:proofErr w:type="spellEnd"/>
      <w:r w:rsidR="003F0F7F">
        <w:rPr>
          <w:rFonts w:ascii="Times New Roman" w:hAnsi="Times New Roman" w:cs="Times New Roman"/>
          <w:sz w:val="24"/>
          <w:szCs w:val="24"/>
        </w:rPr>
        <w:t xml:space="preserve"> and </w:t>
      </w:r>
      <w:proofErr w:type="spellStart"/>
      <w:r w:rsidR="003F0F7F">
        <w:rPr>
          <w:rFonts w:ascii="Times New Roman" w:hAnsi="Times New Roman" w:cs="Times New Roman"/>
          <w:sz w:val="24"/>
          <w:szCs w:val="24"/>
        </w:rPr>
        <w:t>Rausser</w:t>
      </w:r>
      <w:proofErr w:type="spellEnd"/>
      <w:r w:rsidR="003F0F7F">
        <w:rPr>
          <w:rFonts w:ascii="Times New Roman" w:hAnsi="Times New Roman" w:cs="Times New Roman"/>
          <w:sz w:val="24"/>
          <w:szCs w:val="24"/>
        </w:rPr>
        <w:t xml:space="preserve"> (2001) utilized a hedonic price framework to estimate the effect of nearby hazardous waste sites and the perceived risk associated with them on property values. They found that these characteristics also lower property values.</w:t>
      </w:r>
      <w:r w:rsidR="003C0187">
        <w:rPr>
          <w:rFonts w:ascii="Times New Roman" w:hAnsi="Times New Roman" w:cs="Times New Roman"/>
          <w:sz w:val="24"/>
          <w:szCs w:val="24"/>
        </w:rPr>
        <w:t xml:space="preserve">  </w:t>
      </w:r>
      <w:r w:rsidR="00BC48E7">
        <w:rPr>
          <w:rFonts w:ascii="Times New Roman" w:hAnsi="Times New Roman" w:cs="Times New Roman"/>
          <w:sz w:val="24"/>
          <w:szCs w:val="24"/>
        </w:rPr>
        <w:t xml:space="preserve">Finally, </w:t>
      </w:r>
      <w:proofErr w:type="spellStart"/>
      <w:r w:rsidR="00BC48E7">
        <w:rPr>
          <w:rFonts w:ascii="Times New Roman" w:hAnsi="Times New Roman" w:cs="Times New Roman"/>
          <w:sz w:val="24"/>
          <w:szCs w:val="24"/>
        </w:rPr>
        <w:t>Ihlanfeldt</w:t>
      </w:r>
      <w:proofErr w:type="spellEnd"/>
      <w:r w:rsidR="00BC48E7">
        <w:rPr>
          <w:rFonts w:ascii="Times New Roman" w:hAnsi="Times New Roman" w:cs="Times New Roman"/>
          <w:sz w:val="24"/>
          <w:szCs w:val="24"/>
        </w:rPr>
        <w:t xml:space="preserve"> and Taylor</w:t>
      </w:r>
      <w:r w:rsidR="00B86897">
        <w:rPr>
          <w:rFonts w:ascii="Times New Roman" w:hAnsi="Times New Roman" w:cs="Times New Roman"/>
          <w:sz w:val="24"/>
          <w:szCs w:val="24"/>
        </w:rPr>
        <w:t xml:space="preserve"> (2004)</w:t>
      </w:r>
      <w:r w:rsidR="007C3878">
        <w:rPr>
          <w:rFonts w:ascii="Times New Roman" w:hAnsi="Times New Roman" w:cs="Times New Roman"/>
          <w:sz w:val="24"/>
          <w:szCs w:val="24"/>
        </w:rPr>
        <w:t xml:space="preserve"> also carried out a study examining the impact of hazardous waste sites on property values.</w:t>
      </w:r>
      <w:r w:rsidR="00A8715A">
        <w:rPr>
          <w:rFonts w:ascii="Times New Roman" w:hAnsi="Times New Roman" w:cs="Times New Roman"/>
          <w:sz w:val="24"/>
          <w:szCs w:val="24"/>
        </w:rPr>
        <w:t xml:space="preserve">  They found that the loss in value of all properties, not just residential properties, in Fulton County, Georgia, could be as large as $1 billion.</w:t>
      </w:r>
    </w:p>
    <w:p w:rsidR="00A8715A" w:rsidRDefault="00A8715A">
      <w:pPr>
        <w:contextualSpacing/>
        <w:rPr>
          <w:rFonts w:ascii="Times New Roman" w:hAnsi="Times New Roman" w:cs="Times New Roman"/>
          <w:sz w:val="24"/>
          <w:szCs w:val="24"/>
        </w:rPr>
      </w:pPr>
      <w:r>
        <w:rPr>
          <w:rFonts w:ascii="Times New Roman" w:hAnsi="Times New Roman" w:cs="Times New Roman"/>
          <w:sz w:val="24"/>
          <w:szCs w:val="24"/>
        </w:rPr>
        <w:tab/>
        <w:t xml:space="preserve">All of these studies were able to focus on a small number of counties and use geographic software to estimate the exact distance of a property to a certain undesirable entity.  Their results consistently show that as a property gets closer to this undesirable factor, the </w:t>
      </w:r>
      <w:r w:rsidR="00CE214D">
        <w:rPr>
          <w:rFonts w:ascii="Times New Roman" w:hAnsi="Times New Roman" w:cs="Times New Roman"/>
          <w:sz w:val="24"/>
          <w:szCs w:val="24"/>
        </w:rPr>
        <w:t>market value of</w:t>
      </w:r>
      <w:r>
        <w:rPr>
          <w:rFonts w:ascii="Times New Roman" w:hAnsi="Times New Roman" w:cs="Times New Roman"/>
          <w:sz w:val="24"/>
          <w:szCs w:val="24"/>
        </w:rPr>
        <w:t xml:space="preserve"> the </w:t>
      </w:r>
      <w:r w:rsidR="00CE214D">
        <w:rPr>
          <w:rFonts w:ascii="Times New Roman" w:hAnsi="Times New Roman" w:cs="Times New Roman"/>
          <w:sz w:val="24"/>
          <w:szCs w:val="24"/>
        </w:rPr>
        <w:t>property lowers significantly</w:t>
      </w:r>
      <w:r>
        <w:rPr>
          <w:rFonts w:ascii="Times New Roman" w:hAnsi="Times New Roman" w:cs="Times New Roman"/>
          <w:sz w:val="24"/>
          <w:szCs w:val="24"/>
        </w:rPr>
        <w:t xml:space="preserve">.  This supports our </w:t>
      </w:r>
      <w:r w:rsidR="006118DF">
        <w:rPr>
          <w:rFonts w:ascii="Times New Roman" w:hAnsi="Times New Roman" w:cs="Times New Roman"/>
          <w:sz w:val="24"/>
          <w:szCs w:val="24"/>
        </w:rPr>
        <w:t>hypot</w:t>
      </w:r>
      <w:r w:rsidR="00CE214D">
        <w:rPr>
          <w:rFonts w:ascii="Times New Roman" w:hAnsi="Times New Roman" w:cs="Times New Roman"/>
          <w:sz w:val="24"/>
          <w:szCs w:val="24"/>
        </w:rPr>
        <w:t>hesis</w:t>
      </w:r>
      <w:r>
        <w:rPr>
          <w:rFonts w:ascii="Times New Roman" w:hAnsi="Times New Roman" w:cs="Times New Roman"/>
          <w:sz w:val="24"/>
          <w:szCs w:val="24"/>
        </w:rPr>
        <w:t xml:space="preserve"> that</w:t>
      </w:r>
      <w:r w:rsidR="006118DF">
        <w:rPr>
          <w:rFonts w:ascii="Times New Roman" w:hAnsi="Times New Roman" w:cs="Times New Roman"/>
          <w:sz w:val="24"/>
          <w:szCs w:val="24"/>
        </w:rPr>
        <w:t xml:space="preserve"> an increase in</w:t>
      </w:r>
      <w:r>
        <w:rPr>
          <w:rFonts w:ascii="Times New Roman" w:hAnsi="Times New Roman" w:cs="Times New Roman"/>
          <w:sz w:val="24"/>
          <w:szCs w:val="24"/>
        </w:rPr>
        <w:t xml:space="preserve"> surface coal mines will have a negative impact on residential property values.</w:t>
      </w:r>
    </w:p>
    <w:p w:rsidR="00683A25" w:rsidRDefault="00683A25">
      <w:pPr>
        <w:contextualSpacing/>
        <w:rPr>
          <w:rFonts w:ascii="Times New Roman" w:hAnsi="Times New Roman" w:cs="Times New Roman"/>
          <w:sz w:val="24"/>
          <w:szCs w:val="24"/>
        </w:rPr>
      </w:pPr>
    </w:p>
    <w:p w:rsidR="00683A25" w:rsidRPr="008715E7" w:rsidRDefault="00683A25">
      <w:pPr>
        <w:contextualSpacing/>
        <w:rPr>
          <w:rFonts w:ascii="Times New Roman" w:hAnsi="Times New Roman" w:cs="Times New Roman"/>
          <w:sz w:val="24"/>
          <w:szCs w:val="24"/>
        </w:rPr>
      </w:pPr>
    </w:p>
    <w:p w:rsidR="0074367D" w:rsidRDefault="00DE33C2">
      <w:pPr>
        <w:pStyle w:val="ListParagraph"/>
        <w:numPr>
          <w:ilvl w:val="0"/>
          <w:numId w:val="2"/>
        </w:numPr>
        <w:rPr>
          <w:rFonts w:ascii="Times New Roman" w:hAnsi="Times New Roman" w:cs="Times New Roman"/>
          <w:b/>
          <w:sz w:val="24"/>
          <w:szCs w:val="24"/>
        </w:rPr>
      </w:pPr>
      <w:r w:rsidRPr="00DE33C2">
        <w:rPr>
          <w:rFonts w:ascii="Times New Roman" w:hAnsi="Times New Roman" w:cs="Times New Roman"/>
          <w:b/>
          <w:sz w:val="24"/>
          <w:szCs w:val="24"/>
        </w:rPr>
        <w:t>Study Area</w:t>
      </w:r>
    </w:p>
    <w:p w:rsidR="00D2437B" w:rsidRDefault="00A72752">
      <w:pPr>
        <w:contextualSpacing/>
        <w:rPr>
          <w:rFonts w:ascii="Times New Roman" w:hAnsi="Times New Roman" w:cs="Times New Roman"/>
          <w:sz w:val="24"/>
          <w:szCs w:val="24"/>
        </w:rPr>
      </w:pPr>
      <w:r w:rsidRPr="00177F71">
        <w:rPr>
          <w:rFonts w:ascii="Times New Roman" w:hAnsi="Times New Roman" w:cs="Times New Roman"/>
          <w:b/>
          <w:sz w:val="24"/>
          <w:szCs w:val="24"/>
        </w:rPr>
        <w:tab/>
      </w:r>
      <w:r w:rsidR="00CE214D">
        <w:rPr>
          <w:rFonts w:ascii="Times New Roman" w:hAnsi="Times New Roman" w:cs="Times New Roman"/>
          <w:sz w:val="24"/>
          <w:szCs w:val="24"/>
        </w:rPr>
        <w:t>This study uses county-level data from each</w:t>
      </w:r>
      <w:r w:rsidRPr="00177F71">
        <w:rPr>
          <w:rFonts w:ascii="Times New Roman" w:hAnsi="Times New Roman" w:cs="Times New Roman"/>
          <w:sz w:val="24"/>
          <w:szCs w:val="24"/>
        </w:rPr>
        <w:t xml:space="preserve"> county in the follow</w:t>
      </w:r>
      <w:r w:rsidR="009C6918" w:rsidRPr="00177F71">
        <w:rPr>
          <w:rFonts w:ascii="Times New Roman" w:hAnsi="Times New Roman" w:cs="Times New Roman"/>
          <w:sz w:val="24"/>
          <w:szCs w:val="24"/>
        </w:rPr>
        <w:t xml:space="preserve">ing states: Alabama, Kentucky, </w:t>
      </w:r>
      <w:r w:rsidRPr="00177F71">
        <w:rPr>
          <w:rFonts w:ascii="Times New Roman" w:hAnsi="Times New Roman" w:cs="Times New Roman"/>
          <w:sz w:val="24"/>
          <w:szCs w:val="24"/>
        </w:rPr>
        <w:t>Maryland</w:t>
      </w:r>
      <w:r w:rsidR="009C6918" w:rsidRPr="00177F71">
        <w:rPr>
          <w:rFonts w:ascii="Times New Roman" w:hAnsi="Times New Roman" w:cs="Times New Roman"/>
          <w:sz w:val="24"/>
          <w:szCs w:val="24"/>
        </w:rPr>
        <w:t xml:space="preserve">, Ohio, Pennsylvania, Tennessee, Virginia, West Virginia, Illinois, Indiana, </w:t>
      </w:r>
      <w:r w:rsidR="00AC5D82">
        <w:rPr>
          <w:rFonts w:ascii="Times New Roman" w:hAnsi="Times New Roman" w:cs="Times New Roman"/>
          <w:sz w:val="24"/>
          <w:szCs w:val="24"/>
        </w:rPr>
        <w:t>New Mexico, Texas, and Wyoming</w:t>
      </w:r>
      <w:r w:rsidR="00524632">
        <w:rPr>
          <w:rFonts w:ascii="Times New Roman" w:hAnsi="Times New Roman" w:cs="Times New Roman"/>
          <w:sz w:val="24"/>
          <w:szCs w:val="24"/>
        </w:rPr>
        <w:t xml:space="preserve"> (see Figure 1)</w:t>
      </w:r>
      <w:r w:rsidR="00AC5D82">
        <w:rPr>
          <w:rFonts w:ascii="Times New Roman" w:hAnsi="Times New Roman" w:cs="Times New Roman"/>
          <w:sz w:val="24"/>
          <w:szCs w:val="24"/>
        </w:rPr>
        <w:t>.</w:t>
      </w:r>
      <w:r w:rsidR="009C6918" w:rsidRPr="00177F71">
        <w:rPr>
          <w:rFonts w:ascii="Times New Roman" w:hAnsi="Times New Roman" w:cs="Times New Roman"/>
          <w:sz w:val="24"/>
          <w:szCs w:val="24"/>
        </w:rPr>
        <w:t xml:space="preserve">  </w:t>
      </w:r>
      <w:r w:rsidR="007C3878">
        <w:rPr>
          <w:rFonts w:ascii="Times New Roman" w:hAnsi="Times New Roman" w:cs="Times New Roman"/>
          <w:sz w:val="24"/>
          <w:szCs w:val="24"/>
        </w:rPr>
        <w:t>We chose these thirteen states</w:t>
      </w:r>
      <w:r w:rsidR="009C6918" w:rsidRPr="00177F71">
        <w:rPr>
          <w:rFonts w:ascii="Times New Roman" w:hAnsi="Times New Roman" w:cs="Times New Roman"/>
          <w:sz w:val="24"/>
          <w:szCs w:val="24"/>
        </w:rPr>
        <w:t xml:space="preserve"> because they met a certain threshold for surface coal mining activity.  In this case, that means that in 2000, each of these states had a minimum of five active surface coal mines.  Because mining is the variable of interest in this analysis, including many additional observations that would not yield any information regarding surface mining did not seem appropriate.  </w:t>
      </w:r>
      <w:r w:rsidR="00BB6E5F" w:rsidRPr="00177F71">
        <w:rPr>
          <w:rFonts w:ascii="Times New Roman" w:hAnsi="Times New Roman" w:cs="Times New Roman"/>
          <w:sz w:val="24"/>
          <w:szCs w:val="24"/>
        </w:rPr>
        <w:t>However, f</w:t>
      </w:r>
      <w:r w:rsidR="009C6918" w:rsidRPr="00177F71">
        <w:rPr>
          <w:rFonts w:ascii="Times New Roman" w:hAnsi="Times New Roman" w:cs="Times New Roman"/>
          <w:sz w:val="24"/>
          <w:szCs w:val="24"/>
        </w:rPr>
        <w:t>or</w:t>
      </w:r>
      <w:r w:rsidR="00BB6E5F" w:rsidRPr="00177F71">
        <w:rPr>
          <w:rFonts w:ascii="Times New Roman" w:hAnsi="Times New Roman" w:cs="Times New Roman"/>
          <w:sz w:val="24"/>
          <w:szCs w:val="24"/>
        </w:rPr>
        <w:t xml:space="preserve"> each state that was chosen every county within that state was used, not just those with mining activity.  This </w:t>
      </w:r>
      <w:r w:rsidR="00524632">
        <w:rPr>
          <w:rFonts w:ascii="Times New Roman" w:hAnsi="Times New Roman" w:cs="Times New Roman"/>
          <w:sz w:val="24"/>
          <w:szCs w:val="24"/>
        </w:rPr>
        <w:t xml:space="preserve">provides more variation in variables of interest related to mining and thus helps to identify the </w:t>
      </w:r>
      <w:r w:rsidR="00524632">
        <w:rPr>
          <w:rFonts w:ascii="Times New Roman" w:hAnsi="Times New Roman" w:cs="Times New Roman"/>
          <w:sz w:val="24"/>
          <w:szCs w:val="24"/>
        </w:rPr>
        <w:lastRenderedPageBreak/>
        <w:t>effect of mining operations on housing prices</w:t>
      </w:r>
      <w:r w:rsidR="00BB6E5F" w:rsidRPr="00177F71">
        <w:rPr>
          <w:rFonts w:ascii="Times New Roman" w:hAnsi="Times New Roman" w:cs="Times New Roman"/>
          <w:sz w:val="24"/>
          <w:szCs w:val="24"/>
        </w:rPr>
        <w:t xml:space="preserve">. In total, </w:t>
      </w:r>
      <w:r w:rsidR="00CE214D">
        <w:rPr>
          <w:rFonts w:ascii="Times New Roman" w:hAnsi="Times New Roman" w:cs="Times New Roman"/>
          <w:sz w:val="24"/>
          <w:szCs w:val="24"/>
        </w:rPr>
        <w:t xml:space="preserve">there are </w:t>
      </w:r>
      <w:r w:rsidR="00BB6E5F" w:rsidRPr="00177F71">
        <w:rPr>
          <w:rFonts w:ascii="Times New Roman" w:hAnsi="Times New Roman" w:cs="Times New Roman"/>
          <w:sz w:val="24"/>
          <w:szCs w:val="24"/>
        </w:rPr>
        <w:t xml:space="preserve">1154 </w:t>
      </w:r>
      <w:r w:rsidR="00CE214D">
        <w:rPr>
          <w:rFonts w:ascii="Times New Roman" w:hAnsi="Times New Roman" w:cs="Times New Roman"/>
          <w:sz w:val="24"/>
          <w:szCs w:val="24"/>
        </w:rPr>
        <w:t>observations</w:t>
      </w:r>
      <w:r w:rsidR="00524632">
        <w:rPr>
          <w:rFonts w:ascii="Times New Roman" w:hAnsi="Times New Roman" w:cs="Times New Roman"/>
          <w:sz w:val="24"/>
          <w:szCs w:val="24"/>
        </w:rPr>
        <w:t xml:space="preserve"> (i.e. counties) with available data</w:t>
      </w:r>
      <w:r w:rsidR="00BB6E5F" w:rsidRPr="00177F71">
        <w:rPr>
          <w:rFonts w:ascii="Times New Roman" w:hAnsi="Times New Roman" w:cs="Times New Roman"/>
          <w:sz w:val="24"/>
          <w:szCs w:val="24"/>
        </w:rPr>
        <w:t>.</w:t>
      </w:r>
      <w:r w:rsidR="00D2437B">
        <w:rPr>
          <w:rFonts w:ascii="Times New Roman" w:hAnsi="Times New Roman" w:cs="Times New Roman"/>
          <w:sz w:val="24"/>
          <w:szCs w:val="24"/>
        </w:rPr>
        <w:t xml:space="preserve"> The average area of the counties is </w:t>
      </w:r>
      <w:r w:rsidR="00D2437B" w:rsidRPr="00D2437B">
        <w:rPr>
          <w:rFonts w:ascii="Times New Roman" w:hAnsi="Times New Roman" w:cs="Times New Roman"/>
          <w:sz w:val="24"/>
          <w:szCs w:val="24"/>
        </w:rPr>
        <w:t>769.05</w:t>
      </w:r>
      <w:r w:rsidR="00D2437B">
        <w:rPr>
          <w:rFonts w:ascii="Times New Roman" w:hAnsi="Times New Roman" w:cs="Times New Roman"/>
          <w:sz w:val="24"/>
          <w:szCs w:val="24"/>
        </w:rPr>
        <w:t xml:space="preserve"> square miles</w:t>
      </w:r>
      <w:r w:rsidR="00AC5D82">
        <w:rPr>
          <w:rFonts w:ascii="Times New Roman" w:hAnsi="Times New Roman" w:cs="Times New Roman"/>
          <w:sz w:val="24"/>
          <w:szCs w:val="24"/>
        </w:rPr>
        <w:t>,</w:t>
      </w:r>
      <w:r w:rsidR="00D2437B">
        <w:rPr>
          <w:rFonts w:ascii="Times New Roman" w:hAnsi="Times New Roman" w:cs="Times New Roman"/>
          <w:sz w:val="24"/>
          <w:szCs w:val="24"/>
        </w:rPr>
        <w:t xml:space="preserve"> and there are on average </w:t>
      </w:r>
      <w:r w:rsidR="00D2437B" w:rsidRPr="00D2437B">
        <w:rPr>
          <w:rFonts w:ascii="Times New Roman" w:hAnsi="Times New Roman" w:cs="Times New Roman"/>
          <w:sz w:val="24"/>
          <w:szCs w:val="24"/>
        </w:rPr>
        <w:t>30</w:t>
      </w:r>
      <w:r w:rsidR="00AC5D82">
        <w:rPr>
          <w:rFonts w:ascii="Times New Roman" w:hAnsi="Times New Roman" w:cs="Times New Roman"/>
          <w:sz w:val="24"/>
          <w:szCs w:val="24"/>
        </w:rPr>
        <w:t>,</w:t>
      </w:r>
      <w:r w:rsidR="00D2437B">
        <w:rPr>
          <w:rFonts w:ascii="Times New Roman" w:hAnsi="Times New Roman" w:cs="Times New Roman"/>
          <w:sz w:val="24"/>
          <w:szCs w:val="24"/>
        </w:rPr>
        <w:t>446 housing units per county.</w:t>
      </w:r>
      <w:r w:rsidR="00C9632E">
        <w:rPr>
          <w:rFonts w:ascii="Times New Roman" w:hAnsi="Times New Roman" w:cs="Times New Roman"/>
          <w:sz w:val="24"/>
          <w:szCs w:val="24"/>
        </w:rPr>
        <w:t xml:space="preserve">  The mean value for an owner-occupied housing unit in the study area is $</w:t>
      </w:r>
      <w:r w:rsidR="00C9632E" w:rsidRPr="00C9632E">
        <w:rPr>
          <w:rFonts w:ascii="Times New Roman" w:hAnsi="Times New Roman" w:cs="Times New Roman"/>
          <w:sz w:val="24"/>
          <w:szCs w:val="24"/>
        </w:rPr>
        <w:t>76</w:t>
      </w:r>
      <w:r w:rsidR="00D2647A">
        <w:rPr>
          <w:rFonts w:ascii="Times New Roman" w:hAnsi="Times New Roman" w:cs="Times New Roman"/>
          <w:sz w:val="24"/>
          <w:szCs w:val="24"/>
        </w:rPr>
        <w:t>,</w:t>
      </w:r>
      <w:r w:rsidR="00C9632E" w:rsidRPr="00C9632E">
        <w:rPr>
          <w:rFonts w:ascii="Times New Roman" w:hAnsi="Times New Roman" w:cs="Times New Roman"/>
          <w:sz w:val="24"/>
          <w:szCs w:val="24"/>
        </w:rPr>
        <w:t>658.06</w:t>
      </w:r>
      <w:r w:rsidR="00CE214D">
        <w:rPr>
          <w:rFonts w:ascii="Times New Roman" w:hAnsi="Times New Roman" w:cs="Times New Roman"/>
          <w:sz w:val="24"/>
          <w:szCs w:val="24"/>
        </w:rPr>
        <w:t xml:space="preserve"> (in 1999 dollars)</w:t>
      </w:r>
      <w:r w:rsidR="00C9632E">
        <w:rPr>
          <w:rFonts w:ascii="Times New Roman" w:hAnsi="Times New Roman" w:cs="Times New Roman"/>
          <w:sz w:val="24"/>
          <w:szCs w:val="24"/>
        </w:rPr>
        <w:t>.</w:t>
      </w:r>
    </w:p>
    <w:p w:rsidR="005608B0" w:rsidRDefault="005608B0" w:rsidP="005608B0">
      <w:pPr>
        <w:spacing w:line="240" w:lineRule="auto"/>
        <w:contextualSpacing/>
        <w:rPr>
          <w:rFonts w:ascii="Times New Roman" w:hAnsi="Times New Roman" w:cs="Times New Roman"/>
          <w:sz w:val="24"/>
          <w:szCs w:val="24"/>
        </w:rPr>
      </w:pPr>
      <w:r w:rsidRPr="005608B0">
        <w:rPr>
          <w:rFonts w:ascii="Times New Roman" w:hAnsi="Times New Roman" w:cs="Times New Roman"/>
          <w:b/>
          <w:sz w:val="24"/>
          <w:szCs w:val="24"/>
        </w:rPr>
        <w:t>Figure 1</w:t>
      </w:r>
      <w:r w:rsidRPr="005608B0">
        <w:rPr>
          <w:rFonts w:ascii="Times New Roman" w:hAnsi="Times New Roman" w:cs="Times New Roman"/>
          <w:sz w:val="24"/>
          <w:szCs w:val="24"/>
        </w:rPr>
        <w:t>: Study Area</w:t>
      </w:r>
    </w:p>
    <w:p w:rsidR="005608B0" w:rsidRPr="005608B0" w:rsidRDefault="005608B0" w:rsidP="005608B0">
      <w:pPr>
        <w:spacing w:line="240" w:lineRule="auto"/>
        <w:contextualSpacing/>
        <w:rPr>
          <w:rFonts w:ascii="Times New Roman" w:hAnsi="Times New Roman" w:cs="Times New Roman"/>
          <w:b/>
          <w:sz w:val="4"/>
          <w:szCs w:val="4"/>
        </w:rPr>
      </w:pPr>
      <w:r w:rsidRPr="005608B0">
        <w:rPr>
          <w:rFonts w:ascii="Times New Roman" w:hAnsi="Times New Roman" w:cs="Times New Roman"/>
          <w:b/>
          <w:sz w:val="4"/>
          <w:szCs w:val="4"/>
        </w:rPr>
        <w:t>_________________________________________________________________________________________________________</w:t>
      </w:r>
      <w:r>
        <w:rPr>
          <w:rFonts w:ascii="Times New Roman" w:hAnsi="Times New Roman" w:cs="Times New Roman"/>
          <w:b/>
          <w:sz w:val="4"/>
          <w:szCs w:val="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E15E3" w:rsidRPr="00177F71" w:rsidRDefault="005608B0">
      <w:pPr>
        <w:contextualSpacing/>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362575" cy="3438525"/>
            <wp:effectExtent l="1905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5362575" cy="3438525"/>
                    </a:xfrm>
                    <a:prstGeom prst="rect">
                      <a:avLst/>
                    </a:prstGeom>
                    <a:noFill/>
                    <a:ln w="9525">
                      <a:noFill/>
                      <a:miter lim="800000"/>
                      <a:headEnd/>
                      <a:tailEnd/>
                    </a:ln>
                  </pic:spPr>
                </pic:pic>
              </a:graphicData>
            </a:graphic>
          </wp:inline>
        </w:drawing>
      </w:r>
    </w:p>
    <w:p w:rsidR="005608B0" w:rsidRPr="001E4C04" w:rsidRDefault="001E4C04">
      <w:pPr>
        <w:contextualSpacing/>
        <w:rPr>
          <w:rFonts w:ascii="Times New Roman" w:hAnsi="Times New Roman" w:cs="Times New Roman"/>
          <w:i/>
          <w:sz w:val="24"/>
          <w:szCs w:val="24"/>
        </w:rPr>
      </w:pPr>
      <w:r>
        <w:rPr>
          <w:rFonts w:ascii="Times New Roman" w:hAnsi="Times New Roman" w:cs="Times New Roman"/>
          <w:i/>
          <w:sz w:val="24"/>
          <w:szCs w:val="24"/>
        </w:rPr>
        <w:t>Source: “Map-Maker” Utility &lt;</w:t>
      </w:r>
      <w:r w:rsidRPr="001E4C04">
        <w:t xml:space="preserve"> </w:t>
      </w:r>
      <w:hyperlink r:id="rId9" w:history="1">
        <w:r>
          <w:rPr>
            <w:rStyle w:val="Hyperlink"/>
          </w:rPr>
          <w:t>http://monarch.tamu.edu/~maps2/us.htm</w:t>
        </w:r>
      </w:hyperlink>
      <w:r>
        <w:t>&gt;</w:t>
      </w:r>
    </w:p>
    <w:p w:rsidR="00744255" w:rsidRDefault="00744255">
      <w:pPr>
        <w:contextualSpacing/>
        <w:rPr>
          <w:rFonts w:ascii="Times New Roman" w:hAnsi="Times New Roman" w:cs="Times New Roman"/>
          <w:b/>
          <w:sz w:val="24"/>
          <w:szCs w:val="24"/>
        </w:rPr>
      </w:pPr>
    </w:p>
    <w:p w:rsidR="0074367D" w:rsidRDefault="00DE33C2">
      <w:pPr>
        <w:pStyle w:val="ListParagraph"/>
        <w:numPr>
          <w:ilvl w:val="0"/>
          <w:numId w:val="2"/>
        </w:numPr>
        <w:spacing w:after="0"/>
        <w:rPr>
          <w:rFonts w:ascii="Times New Roman" w:hAnsi="Times New Roman" w:cs="Times New Roman"/>
          <w:b/>
          <w:sz w:val="24"/>
          <w:szCs w:val="24"/>
        </w:rPr>
      </w:pPr>
      <w:r w:rsidRPr="00DE33C2">
        <w:rPr>
          <w:rFonts w:ascii="Times New Roman" w:hAnsi="Times New Roman" w:cs="Times New Roman"/>
          <w:b/>
          <w:sz w:val="24"/>
          <w:szCs w:val="24"/>
        </w:rPr>
        <w:t>Data</w:t>
      </w:r>
      <w:r w:rsidRPr="00DE33C2">
        <w:rPr>
          <w:rFonts w:ascii="Times New Roman" w:hAnsi="Times New Roman" w:cs="Times New Roman"/>
          <w:b/>
          <w:sz w:val="24"/>
          <w:szCs w:val="24"/>
        </w:rPr>
        <w:tab/>
      </w:r>
    </w:p>
    <w:p w:rsidR="00BB6E5F" w:rsidRPr="00177F71" w:rsidRDefault="00BB6E5F">
      <w:pPr>
        <w:contextualSpacing/>
        <w:rPr>
          <w:rFonts w:ascii="Times New Roman" w:hAnsi="Times New Roman" w:cs="Times New Roman"/>
          <w:sz w:val="24"/>
          <w:szCs w:val="24"/>
        </w:rPr>
      </w:pPr>
      <w:r w:rsidRPr="00177F71">
        <w:rPr>
          <w:rFonts w:ascii="Times New Roman" w:hAnsi="Times New Roman" w:cs="Times New Roman"/>
          <w:b/>
          <w:sz w:val="24"/>
          <w:szCs w:val="24"/>
        </w:rPr>
        <w:tab/>
      </w:r>
      <w:r w:rsidR="001008CD">
        <w:rPr>
          <w:rFonts w:ascii="Times New Roman" w:hAnsi="Times New Roman" w:cs="Times New Roman"/>
          <w:sz w:val="24"/>
          <w:szCs w:val="24"/>
        </w:rPr>
        <w:t xml:space="preserve">Table 1 offers a summary of the variables included in the model. </w:t>
      </w:r>
      <w:r w:rsidR="00E77EDA">
        <w:rPr>
          <w:rFonts w:ascii="Times New Roman" w:hAnsi="Times New Roman" w:cs="Times New Roman"/>
          <w:sz w:val="24"/>
          <w:szCs w:val="24"/>
        </w:rPr>
        <w:t>Thi</w:t>
      </w:r>
      <w:r w:rsidRPr="00177F71">
        <w:rPr>
          <w:rFonts w:ascii="Times New Roman" w:hAnsi="Times New Roman" w:cs="Times New Roman"/>
          <w:sz w:val="24"/>
          <w:szCs w:val="24"/>
        </w:rPr>
        <w:t>s</w:t>
      </w:r>
      <w:r w:rsidR="00E77EDA">
        <w:rPr>
          <w:rFonts w:ascii="Times New Roman" w:hAnsi="Times New Roman" w:cs="Times New Roman"/>
          <w:sz w:val="24"/>
          <w:szCs w:val="24"/>
        </w:rPr>
        <w:t xml:space="preserve"> study uses cross-section data for counties in the year 2000.</w:t>
      </w:r>
      <w:r w:rsidRPr="00177F71">
        <w:rPr>
          <w:rFonts w:ascii="Times New Roman" w:hAnsi="Times New Roman" w:cs="Times New Roman"/>
          <w:sz w:val="24"/>
          <w:szCs w:val="24"/>
        </w:rPr>
        <w:t xml:space="preserve"> </w:t>
      </w:r>
      <w:r w:rsidR="00E77EDA">
        <w:rPr>
          <w:rFonts w:ascii="Times New Roman" w:hAnsi="Times New Roman" w:cs="Times New Roman"/>
          <w:sz w:val="24"/>
          <w:szCs w:val="24"/>
        </w:rPr>
        <w:t xml:space="preserve">The data </w:t>
      </w:r>
      <w:r w:rsidR="001A2920">
        <w:rPr>
          <w:rFonts w:ascii="Times New Roman" w:hAnsi="Times New Roman" w:cs="Times New Roman"/>
          <w:sz w:val="24"/>
          <w:szCs w:val="24"/>
        </w:rPr>
        <w:t>come</w:t>
      </w:r>
      <w:r w:rsidRPr="00177F71">
        <w:rPr>
          <w:rFonts w:ascii="Times New Roman" w:hAnsi="Times New Roman" w:cs="Times New Roman"/>
          <w:sz w:val="24"/>
          <w:szCs w:val="24"/>
        </w:rPr>
        <w:t xml:space="preserve"> from a variety of sources. </w:t>
      </w:r>
      <w:r w:rsidR="005A48EB" w:rsidRPr="00177F71">
        <w:rPr>
          <w:rFonts w:ascii="Times New Roman" w:hAnsi="Times New Roman" w:cs="Times New Roman"/>
          <w:sz w:val="24"/>
          <w:szCs w:val="24"/>
        </w:rPr>
        <w:t xml:space="preserve"> Struc</w:t>
      </w:r>
      <w:r w:rsidR="001A2920">
        <w:rPr>
          <w:rFonts w:ascii="Times New Roman" w:hAnsi="Times New Roman" w:cs="Times New Roman"/>
          <w:sz w:val="24"/>
          <w:szCs w:val="24"/>
        </w:rPr>
        <w:t>tural housing characteristics co</w:t>
      </w:r>
      <w:r w:rsidR="005A48EB" w:rsidRPr="00177F71">
        <w:rPr>
          <w:rFonts w:ascii="Times New Roman" w:hAnsi="Times New Roman" w:cs="Times New Roman"/>
          <w:sz w:val="24"/>
          <w:szCs w:val="24"/>
        </w:rPr>
        <w:t xml:space="preserve">me from the US Census 2000. </w:t>
      </w:r>
      <w:r w:rsidR="00233A8F">
        <w:rPr>
          <w:rFonts w:ascii="Times New Roman" w:hAnsi="Times New Roman" w:cs="Times New Roman"/>
          <w:sz w:val="24"/>
          <w:szCs w:val="24"/>
        </w:rPr>
        <w:t xml:space="preserve"> These characteristics include median number of bedrooms, percentage of houses that lack complete kitchen facilities, the median age of the home, and </w:t>
      </w:r>
      <w:r w:rsidR="00F5055D">
        <w:rPr>
          <w:rFonts w:ascii="Times New Roman" w:hAnsi="Times New Roman" w:cs="Times New Roman"/>
          <w:sz w:val="24"/>
          <w:szCs w:val="24"/>
        </w:rPr>
        <w:t>the prevalence of certain</w:t>
      </w:r>
      <w:r w:rsidR="00233A8F">
        <w:rPr>
          <w:rFonts w:ascii="Times New Roman" w:hAnsi="Times New Roman" w:cs="Times New Roman"/>
          <w:sz w:val="24"/>
          <w:szCs w:val="24"/>
        </w:rPr>
        <w:t xml:space="preserve"> heating fuel sources. </w:t>
      </w:r>
      <w:r w:rsidR="00F5055D">
        <w:rPr>
          <w:rFonts w:ascii="Times New Roman" w:hAnsi="Times New Roman" w:cs="Times New Roman"/>
          <w:sz w:val="24"/>
          <w:szCs w:val="24"/>
        </w:rPr>
        <w:t xml:space="preserve">Out of the possible fuel sources, </w:t>
      </w:r>
      <w:r w:rsidR="00F5055D">
        <w:rPr>
          <w:rFonts w:ascii="Times New Roman" w:hAnsi="Times New Roman" w:cs="Times New Roman"/>
          <w:sz w:val="24"/>
          <w:szCs w:val="24"/>
        </w:rPr>
        <w:lastRenderedPageBreak/>
        <w:t>including lp gas, utility gas, electricity, kerosene, coal, wood, solar, and other,  we only included lp gas, utility gas, and electricity in the model</w:t>
      </w:r>
      <w:r w:rsidR="001A2920">
        <w:rPr>
          <w:rFonts w:ascii="Times New Roman" w:hAnsi="Times New Roman" w:cs="Times New Roman"/>
          <w:sz w:val="24"/>
          <w:szCs w:val="24"/>
        </w:rPr>
        <w:t>, because these sources are found in the vast majority of housing units</w:t>
      </w:r>
      <w:r w:rsidR="00F5055D">
        <w:rPr>
          <w:rFonts w:ascii="Times New Roman" w:hAnsi="Times New Roman" w:cs="Times New Roman"/>
          <w:sz w:val="24"/>
          <w:szCs w:val="24"/>
        </w:rPr>
        <w:t>.</w:t>
      </w:r>
      <w:r w:rsidR="001A2920">
        <w:rPr>
          <w:rFonts w:ascii="Times New Roman" w:hAnsi="Times New Roman" w:cs="Times New Roman"/>
          <w:sz w:val="24"/>
          <w:szCs w:val="24"/>
        </w:rPr>
        <w:t xml:space="preserve"> We also included a variable for housing units without any fuel source.</w:t>
      </w:r>
      <w:r w:rsidR="005A48EB" w:rsidRPr="00177F71">
        <w:rPr>
          <w:rFonts w:ascii="Times New Roman" w:hAnsi="Times New Roman" w:cs="Times New Roman"/>
          <w:sz w:val="24"/>
          <w:szCs w:val="24"/>
        </w:rPr>
        <w:t xml:space="preserve"> </w:t>
      </w:r>
      <w:r w:rsidR="00F5055D">
        <w:rPr>
          <w:rFonts w:ascii="Times New Roman" w:hAnsi="Times New Roman" w:cs="Times New Roman"/>
          <w:sz w:val="24"/>
          <w:szCs w:val="24"/>
        </w:rPr>
        <w:t xml:space="preserve">“Utility gas” includes gas pumped through pipes from a central system, “lp gas” includes liquid propane gas stored in bottles or tanks, and “electricity” is generally supplied through above or underground power lines. </w:t>
      </w:r>
      <w:r w:rsidR="001A2920">
        <w:rPr>
          <w:rFonts w:ascii="Times New Roman" w:hAnsi="Times New Roman" w:cs="Times New Roman"/>
          <w:sz w:val="24"/>
          <w:szCs w:val="24"/>
        </w:rPr>
        <w:t xml:space="preserve">Although it is unclear how each of these fuel sources might impact housing value, we felt it was important to include these structural characteristics in the model.  </w:t>
      </w:r>
      <w:r w:rsidR="005A48EB" w:rsidRPr="00177F71">
        <w:rPr>
          <w:rFonts w:ascii="Times New Roman" w:hAnsi="Times New Roman" w:cs="Times New Roman"/>
          <w:sz w:val="24"/>
          <w:szCs w:val="24"/>
        </w:rPr>
        <w:t>Variables describing coal mining activity came from the “Coal Industry Annual 2000” report compiled by the Energy Information Administration.  This report</w:t>
      </w:r>
      <w:r w:rsidR="00FE4D00">
        <w:rPr>
          <w:rFonts w:ascii="Times New Roman" w:hAnsi="Times New Roman" w:cs="Times New Roman"/>
          <w:sz w:val="24"/>
          <w:szCs w:val="24"/>
        </w:rPr>
        <w:t xml:space="preserve">s </w:t>
      </w:r>
      <w:r w:rsidR="005A48EB" w:rsidRPr="00177F71">
        <w:rPr>
          <w:rFonts w:ascii="Times New Roman" w:hAnsi="Times New Roman" w:cs="Times New Roman"/>
          <w:sz w:val="24"/>
          <w:szCs w:val="24"/>
        </w:rPr>
        <w:t>the number of active underground and surface coal mines by county for a particular year.  Additionally, it has county-level information on the production of these mines in thousand short tons of coal.</w:t>
      </w:r>
      <w:r w:rsidR="00F4136B" w:rsidRPr="00177F71">
        <w:rPr>
          <w:rFonts w:ascii="Times New Roman" w:hAnsi="Times New Roman" w:cs="Times New Roman"/>
          <w:sz w:val="24"/>
          <w:szCs w:val="24"/>
        </w:rPr>
        <w:t xml:space="preserve">  Since counties vary in size, </w:t>
      </w:r>
      <w:r w:rsidR="00C219D1">
        <w:rPr>
          <w:rFonts w:ascii="Times New Roman" w:hAnsi="Times New Roman" w:cs="Times New Roman"/>
          <w:sz w:val="24"/>
          <w:szCs w:val="24"/>
        </w:rPr>
        <w:t>we created a variable for number of mines per 1000 square miles</w:t>
      </w:r>
      <w:r w:rsidR="00F4136B" w:rsidRPr="00177F71">
        <w:rPr>
          <w:rFonts w:ascii="Times New Roman" w:hAnsi="Times New Roman" w:cs="Times New Roman"/>
          <w:sz w:val="24"/>
          <w:szCs w:val="24"/>
        </w:rPr>
        <w:t xml:space="preserve">.  Because data on the </w:t>
      </w:r>
      <w:r w:rsidR="00524632">
        <w:rPr>
          <w:rFonts w:ascii="Times New Roman" w:hAnsi="Times New Roman" w:cs="Times New Roman"/>
          <w:sz w:val="24"/>
          <w:szCs w:val="24"/>
        </w:rPr>
        <w:t>size</w:t>
      </w:r>
      <w:r w:rsidR="00524632" w:rsidRPr="00177F71">
        <w:rPr>
          <w:rFonts w:ascii="Times New Roman" w:hAnsi="Times New Roman" w:cs="Times New Roman"/>
          <w:sz w:val="24"/>
          <w:szCs w:val="24"/>
        </w:rPr>
        <w:t xml:space="preserve"> </w:t>
      </w:r>
      <w:r w:rsidR="00F4136B" w:rsidRPr="00177F71">
        <w:rPr>
          <w:rFonts w:ascii="Times New Roman" w:hAnsi="Times New Roman" w:cs="Times New Roman"/>
          <w:sz w:val="24"/>
          <w:szCs w:val="24"/>
        </w:rPr>
        <w:t xml:space="preserve">of each individual mine was not available, looking </w:t>
      </w:r>
      <w:r w:rsidR="00175336">
        <w:rPr>
          <w:rFonts w:ascii="Times New Roman" w:hAnsi="Times New Roman" w:cs="Times New Roman"/>
          <w:sz w:val="24"/>
          <w:szCs w:val="24"/>
        </w:rPr>
        <w:t xml:space="preserve">at </w:t>
      </w:r>
      <w:r w:rsidR="00F4136B" w:rsidRPr="00177F71">
        <w:rPr>
          <w:rFonts w:ascii="Times New Roman" w:hAnsi="Times New Roman" w:cs="Times New Roman"/>
          <w:sz w:val="24"/>
          <w:szCs w:val="24"/>
        </w:rPr>
        <w:t>the number of mines</w:t>
      </w:r>
      <w:r w:rsidR="00C219D1">
        <w:rPr>
          <w:rFonts w:ascii="Times New Roman" w:hAnsi="Times New Roman" w:cs="Times New Roman"/>
          <w:sz w:val="24"/>
          <w:szCs w:val="24"/>
        </w:rPr>
        <w:t xml:space="preserve"> and their average production</w:t>
      </w:r>
      <w:r w:rsidR="00F4136B" w:rsidRPr="00177F71">
        <w:rPr>
          <w:rFonts w:ascii="Times New Roman" w:hAnsi="Times New Roman" w:cs="Times New Roman"/>
          <w:sz w:val="24"/>
          <w:szCs w:val="24"/>
        </w:rPr>
        <w:t xml:space="preserve"> </w:t>
      </w:r>
      <w:r w:rsidR="00175336">
        <w:rPr>
          <w:rFonts w:ascii="Times New Roman" w:hAnsi="Times New Roman" w:cs="Times New Roman"/>
          <w:sz w:val="24"/>
          <w:szCs w:val="24"/>
        </w:rPr>
        <w:t>provides and alternative</w:t>
      </w:r>
      <w:r w:rsidR="00F4136B" w:rsidRPr="00177F71">
        <w:rPr>
          <w:rFonts w:ascii="Times New Roman" w:hAnsi="Times New Roman" w:cs="Times New Roman"/>
          <w:sz w:val="24"/>
          <w:szCs w:val="24"/>
        </w:rPr>
        <w:t xml:space="preserve"> way to </w:t>
      </w:r>
      <w:r w:rsidR="00524632">
        <w:rPr>
          <w:rFonts w:ascii="Times New Roman" w:hAnsi="Times New Roman" w:cs="Times New Roman"/>
          <w:sz w:val="24"/>
          <w:szCs w:val="24"/>
        </w:rPr>
        <w:t>measure</w:t>
      </w:r>
      <w:r w:rsidR="00524632" w:rsidRPr="00177F71">
        <w:rPr>
          <w:rFonts w:ascii="Times New Roman" w:hAnsi="Times New Roman" w:cs="Times New Roman"/>
          <w:sz w:val="24"/>
          <w:szCs w:val="24"/>
        </w:rPr>
        <w:t xml:space="preserve"> </w:t>
      </w:r>
      <w:r w:rsidR="00F4136B" w:rsidRPr="00177F71">
        <w:rPr>
          <w:rFonts w:ascii="Times New Roman" w:hAnsi="Times New Roman" w:cs="Times New Roman"/>
          <w:sz w:val="24"/>
          <w:szCs w:val="24"/>
        </w:rPr>
        <w:t xml:space="preserve">the presence of surface coal mines in a particular county.  </w:t>
      </w:r>
    </w:p>
    <w:p w:rsidR="00DD16E5" w:rsidRDefault="006810E6" w:rsidP="00C219D1">
      <w:pPr>
        <w:contextualSpacing/>
        <w:rPr>
          <w:rFonts w:ascii="Times New Roman" w:hAnsi="Times New Roman" w:cs="Times New Roman"/>
          <w:sz w:val="24"/>
          <w:szCs w:val="24"/>
        </w:rPr>
      </w:pPr>
      <w:r w:rsidRPr="00177F71">
        <w:rPr>
          <w:rFonts w:ascii="Times New Roman" w:hAnsi="Times New Roman" w:cs="Times New Roman"/>
          <w:sz w:val="24"/>
          <w:szCs w:val="24"/>
        </w:rPr>
        <w:tab/>
        <w:t xml:space="preserve">Additional information including median </w:t>
      </w:r>
      <w:r w:rsidR="00177F71" w:rsidRPr="00177F71">
        <w:rPr>
          <w:rFonts w:ascii="Times New Roman" w:hAnsi="Times New Roman" w:cs="Times New Roman"/>
          <w:sz w:val="24"/>
          <w:szCs w:val="24"/>
        </w:rPr>
        <w:t>housing</w:t>
      </w:r>
      <w:r w:rsidRPr="00177F71">
        <w:rPr>
          <w:rFonts w:ascii="Times New Roman" w:hAnsi="Times New Roman" w:cs="Times New Roman"/>
          <w:sz w:val="24"/>
          <w:szCs w:val="24"/>
        </w:rPr>
        <w:t xml:space="preserve"> value, median income,</w:t>
      </w:r>
      <w:r w:rsidR="0043493E" w:rsidRPr="00177F71">
        <w:rPr>
          <w:rFonts w:ascii="Times New Roman" w:hAnsi="Times New Roman" w:cs="Times New Roman"/>
          <w:sz w:val="24"/>
          <w:szCs w:val="24"/>
        </w:rPr>
        <w:t xml:space="preserve"> </w:t>
      </w:r>
      <w:proofErr w:type="gramStart"/>
      <w:r w:rsidR="0043493E" w:rsidRPr="00177F71">
        <w:rPr>
          <w:rFonts w:ascii="Times New Roman" w:hAnsi="Times New Roman" w:cs="Times New Roman"/>
          <w:sz w:val="24"/>
          <w:szCs w:val="24"/>
        </w:rPr>
        <w:t>median</w:t>
      </w:r>
      <w:proofErr w:type="gramEnd"/>
      <w:r w:rsidR="0043493E" w:rsidRPr="00177F71">
        <w:rPr>
          <w:rFonts w:ascii="Times New Roman" w:hAnsi="Times New Roman" w:cs="Times New Roman"/>
          <w:sz w:val="24"/>
          <w:szCs w:val="24"/>
        </w:rPr>
        <w:t xml:space="preserve"> age,</w:t>
      </w:r>
      <w:r w:rsidRPr="00177F71">
        <w:rPr>
          <w:rFonts w:ascii="Times New Roman" w:hAnsi="Times New Roman" w:cs="Times New Roman"/>
          <w:sz w:val="24"/>
          <w:szCs w:val="24"/>
        </w:rPr>
        <w:t xml:space="preserve"> housing density, and transportation</w:t>
      </w:r>
      <w:r w:rsidR="00D2647A">
        <w:rPr>
          <w:rFonts w:ascii="Times New Roman" w:hAnsi="Times New Roman" w:cs="Times New Roman"/>
          <w:sz w:val="24"/>
          <w:szCs w:val="24"/>
        </w:rPr>
        <w:t xml:space="preserve"> and </w:t>
      </w:r>
      <w:r w:rsidR="00100BEA" w:rsidRPr="00177F71">
        <w:rPr>
          <w:rFonts w:ascii="Times New Roman" w:hAnsi="Times New Roman" w:cs="Times New Roman"/>
          <w:sz w:val="24"/>
          <w:szCs w:val="24"/>
        </w:rPr>
        <w:t>commuting</w:t>
      </w:r>
      <w:r w:rsidRPr="00177F71">
        <w:rPr>
          <w:rFonts w:ascii="Times New Roman" w:hAnsi="Times New Roman" w:cs="Times New Roman"/>
          <w:sz w:val="24"/>
          <w:szCs w:val="24"/>
        </w:rPr>
        <w:t xml:space="preserve"> information came from the US Census 2000.</w:t>
      </w:r>
      <w:r w:rsidR="00177F71" w:rsidRPr="00177F71">
        <w:rPr>
          <w:rFonts w:ascii="Times New Roman" w:hAnsi="Times New Roman" w:cs="Times New Roman"/>
          <w:sz w:val="24"/>
          <w:szCs w:val="24"/>
        </w:rPr>
        <w:t xml:space="preserve">  The housing variable was transformed using natural log to account for the large variations in</w:t>
      </w:r>
      <w:r w:rsidR="00177F71">
        <w:rPr>
          <w:rFonts w:ascii="Times New Roman" w:hAnsi="Times New Roman" w:cs="Times New Roman"/>
          <w:sz w:val="24"/>
          <w:szCs w:val="24"/>
        </w:rPr>
        <w:t xml:space="preserve"> value.</w:t>
      </w:r>
      <w:r w:rsidRPr="00177F71">
        <w:rPr>
          <w:rFonts w:ascii="Times New Roman" w:hAnsi="Times New Roman" w:cs="Times New Roman"/>
          <w:sz w:val="24"/>
          <w:szCs w:val="24"/>
        </w:rPr>
        <w:t xml:space="preserve"> </w:t>
      </w:r>
      <w:r w:rsidR="004B04FC">
        <w:rPr>
          <w:rFonts w:ascii="Times New Roman" w:hAnsi="Times New Roman" w:cs="Times New Roman"/>
          <w:sz w:val="24"/>
          <w:szCs w:val="24"/>
        </w:rPr>
        <w:t>A variable that ranks how rural or urban</w:t>
      </w:r>
      <w:r w:rsidR="009F1A6C">
        <w:rPr>
          <w:rFonts w:ascii="Times New Roman" w:hAnsi="Times New Roman" w:cs="Times New Roman"/>
          <w:sz w:val="24"/>
          <w:szCs w:val="24"/>
        </w:rPr>
        <w:t xml:space="preserve"> a county</w:t>
      </w:r>
      <w:r w:rsidR="004B04FC">
        <w:rPr>
          <w:rFonts w:ascii="Times New Roman" w:hAnsi="Times New Roman" w:cs="Times New Roman"/>
          <w:sz w:val="24"/>
          <w:szCs w:val="24"/>
        </w:rPr>
        <w:t xml:space="preserve"> was taken from the Urban Influence Codes complied by the United States Department of Agriculture’s Economic Research Service.  This variable helps describe how much access a county has to a metropolitan area, which is an indicator of access to other amenities. Other variables that describe</w:t>
      </w:r>
      <w:r w:rsidRPr="00177F71">
        <w:rPr>
          <w:rFonts w:ascii="Times New Roman" w:hAnsi="Times New Roman" w:cs="Times New Roman"/>
          <w:sz w:val="24"/>
          <w:szCs w:val="24"/>
        </w:rPr>
        <w:t xml:space="preserve"> socioeconomic characteristics of the counties </w:t>
      </w:r>
      <w:r w:rsidR="00100BEA" w:rsidRPr="00177F71">
        <w:rPr>
          <w:rFonts w:ascii="Times New Roman" w:hAnsi="Times New Roman" w:cs="Times New Roman"/>
          <w:sz w:val="24"/>
          <w:szCs w:val="24"/>
        </w:rPr>
        <w:t xml:space="preserve">were taken from </w:t>
      </w:r>
      <w:r w:rsidR="00242B7F" w:rsidRPr="00177F71">
        <w:rPr>
          <w:rFonts w:ascii="Times New Roman" w:hAnsi="Times New Roman" w:cs="Times New Roman"/>
          <w:sz w:val="24"/>
          <w:szCs w:val="24"/>
        </w:rPr>
        <w:t xml:space="preserve">the 2004 Typology Codes published by the </w:t>
      </w:r>
      <w:r w:rsidR="00242B7F" w:rsidRPr="00177F71">
        <w:rPr>
          <w:rFonts w:ascii="Times New Roman" w:hAnsi="Times New Roman" w:cs="Times New Roman"/>
          <w:sz w:val="24"/>
          <w:szCs w:val="24"/>
        </w:rPr>
        <w:lastRenderedPageBreak/>
        <w:t>United States Department</w:t>
      </w:r>
      <w:r w:rsidR="004B04FC">
        <w:rPr>
          <w:rFonts w:ascii="Times New Roman" w:hAnsi="Times New Roman" w:cs="Times New Roman"/>
          <w:sz w:val="24"/>
          <w:szCs w:val="24"/>
        </w:rPr>
        <w:t xml:space="preserve"> of</w:t>
      </w:r>
      <w:r w:rsidR="00242B7F" w:rsidRPr="00177F71">
        <w:rPr>
          <w:rFonts w:ascii="Times New Roman" w:hAnsi="Times New Roman" w:cs="Times New Roman"/>
          <w:sz w:val="24"/>
          <w:szCs w:val="24"/>
        </w:rPr>
        <w:t xml:space="preserve"> Agriculture’s Economic Research Service.   These variables describe county characteristics that may or may not be appealing to homebuyers, so they are expected to have some impact on the median housing price for a given county.  </w:t>
      </w:r>
      <w:r w:rsidR="008E6C75">
        <w:rPr>
          <w:rFonts w:ascii="Times New Roman" w:hAnsi="Times New Roman" w:cs="Times New Roman"/>
          <w:sz w:val="24"/>
          <w:szCs w:val="24"/>
        </w:rPr>
        <w:t>They</w:t>
      </w:r>
      <w:r w:rsidR="0043493E" w:rsidRPr="00177F71">
        <w:rPr>
          <w:rFonts w:ascii="Times New Roman" w:hAnsi="Times New Roman" w:cs="Times New Roman"/>
          <w:sz w:val="24"/>
          <w:szCs w:val="24"/>
        </w:rPr>
        <w:t xml:space="preserve"> </w:t>
      </w:r>
      <w:r w:rsidR="008E6C75">
        <w:rPr>
          <w:rFonts w:ascii="Times New Roman" w:hAnsi="Times New Roman" w:cs="Times New Roman"/>
          <w:sz w:val="24"/>
          <w:szCs w:val="24"/>
        </w:rPr>
        <w:t>are dummy variables that measure</w:t>
      </w:r>
      <w:r w:rsidR="0043493E" w:rsidRPr="00177F71">
        <w:rPr>
          <w:rFonts w:ascii="Times New Roman" w:hAnsi="Times New Roman" w:cs="Times New Roman"/>
          <w:sz w:val="24"/>
          <w:szCs w:val="24"/>
        </w:rPr>
        <w:t xml:space="preserve"> low education levels, recreation activity, low employment levels,</w:t>
      </w:r>
      <w:r w:rsidR="008E6C75">
        <w:rPr>
          <w:rFonts w:ascii="Times New Roman" w:hAnsi="Times New Roman" w:cs="Times New Roman"/>
          <w:sz w:val="24"/>
          <w:szCs w:val="24"/>
        </w:rPr>
        <w:t xml:space="preserve"> persistent child poverty,</w:t>
      </w:r>
      <w:r w:rsidR="0043493E" w:rsidRPr="00177F71">
        <w:rPr>
          <w:rFonts w:ascii="Times New Roman" w:hAnsi="Times New Roman" w:cs="Times New Roman"/>
          <w:sz w:val="24"/>
          <w:szCs w:val="24"/>
        </w:rPr>
        <w:t xml:space="preserve"> and whether or not a county is a retirement destination.   The retirement and recreation variables </w:t>
      </w:r>
      <w:r w:rsidR="008E6C75">
        <w:rPr>
          <w:rFonts w:ascii="Times New Roman" w:hAnsi="Times New Roman" w:cs="Times New Roman"/>
          <w:sz w:val="24"/>
          <w:szCs w:val="24"/>
        </w:rPr>
        <w:t>may also</w:t>
      </w:r>
      <w:r w:rsidR="0043493E" w:rsidRPr="00177F71">
        <w:rPr>
          <w:rFonts w:ascii="Times New Roman" w:hAnsi="Times New Roman" w:cs="Times New Roman"/>
          <w:sz w:val="24"/>
          <w:szCs w:val="24"/>
        </w:rPr>
        <w:t xml:space="preserve"> help to describe the environmental amenities of a county.  Additional environmental characteristic variabl</w:t>
      </w:r>
      <w:r w:rsidR="00177F71">
        <w:rPr>
          <w:rFonts w:ascii="Times New Roman" w:hAnsi="Times New Roman" w:cs="Times New Roman"/>
          <w:sz w:val="24"/>
          <w:szCs w:val="24"/>
        </w:rPr>
        <w:t xml:space="preserve">es were included because they are </w:t>
      </w:r>
      <w:r w:rsidR="00524632">
        <w:rPr>
          <w:rFonts w:ascii="Times New Roman" w:hAnsi="Times New Roman" w:cs="Times New Roman"/>
          <w:sz w:val="24"/>
          <w:szCs w:val="24"/>
        </w:rPr>
        <w:t xml:space="preserve">expected </w:t>
      </w:r>
      <w:r w:rsidR="00177F71">
        <w:rPr>
          <w:rFonts w:ascii="Times New Roman" w:hAnsi="Times New Roman" w:cs="Times New Roman"/>
          <w:sz w:val="24"/>
          <w:szCs w:val="24"/>
        </w:rPr>
        <w:t xml:space="preserve">to </w:t>
      </w:r>
      <w:r w:rsidR="0043493E" w:rsidRPr="00177F71">
        <w:rPr>
          <w:rFonts w:ascii="Times New Roman" w:hAnsi="Times New Roman" w:cs="Times New Roman"/>
          <w:sz w:val="24"/>
          <w:szCs w:val="24"/>
        </w:rPr>
        <w:t xml:space="preserve">affect the appeal of living in a certain county.  Their addition tells a more complete story about how much people are willing to pay for </w:t>
      </w:r>
      <w:r w:rsidR="00175336">
        <w:rPr>
          <w:rFonts w:ascii="Times New Roman" w:hAnsi="Times New Roman" w:cs="Times New Roman"/>
          <w:sz w:val="24"/>
          <w:szCs w:val="24"/>
        </w:rPr>
        <w:t>environmental</w:t>
      </w:r>
      <w:r w:rsidR="0043493E" w:rsidRPr="00177F71">
        <w:rPr>
          <w:rFonts w:ascii="Times New Roman" w:hAnsi="Times New Roman" w:cs="Times New Roman"/>
          <w:sz w:val="24"/>
          <w:szCs w:val="24"/>
        </w:rPr>
        <w:t xml:space="preserve"> quality, a fundamental aspect of this study.</w:t>
      </w:r>
      <w:r w:rsidR="00177F71">
        <w:rPr>
          <w:rFonts w:ascii="Times New Roman" w:hAnsi="Times New Roman" w:cs="Times New Roman"/>
          <w:sz w:val="24"/>
          <w:szCs w:val="24"/>
        </w:rPr>
        <w:t xml:space="preserve"> </w:t>
      </w:r>
      <w:r w:rsidR="00627A0C">
        <w:rPr>
          <w:rFonts w:ascii="Times New Roman" w:hAnsi="Times New Roman" w:cs="Times New Roman"/>
          <w:sz w:val="24"/>
          <w:szCs w:val="24"/>
        </w:rPr>
        <w:t xml:space="preserve">  Climatic information such as average temperature in July and mean sunlight and humidity comes from the Area Resource File compiled by the Department of Health and Human Services’ Health Resources and Services Administration. </w:t>
      </w:r>
      <w:r w:rsidR="00175336">
        <w:rPr>
          <w:rFonts w:ascii="Times New Roman" w:hAnsi="Times New Roman" w:cs="Times New Roman"/>
          <w:sz w:val="24"/>
          <w:szCs w:val="24"/>
        </w:rPr>
        <w:t>Finally, we control for topology using a</w:t>
      </w:r>
      <w:r w:rsidR="00627A0C">
        <w:rPr>
          <w:rFonts w:ascii="Times New Roman" w:hAnsi="Times New Roman" w:cs="Times New Roman"/>
          <w:sz w:val="24"/>
          <w:szCs w:val="24"/>
        </w:rPr>
        <w:t xml:space="preserve"> scale</w:t>
      </w:r>
      <w:r w:rsidR="00175336">
        <w:rPr>
          <w:rFonts w:ascii="Times New Roman" w:hAnsi="Times New Roman" w:cs="Times New Roman"/>
          <w:sz w:val="24"/>
          <w:szCs w:val="24"/>
        </w:rPr>
        <w:t xml:space="preserve"> that</w:t>
      </w:r>
      <w:r w:rsidR="00627A0C">
        <w:rPr>
          <w:rFonts w:ascii="Times New Roman" w:hAnsi="Times New Roman" w:cs="Times New Roman"/>
          <w:sz w:val="24"/>
          <w:szCs w:val="24"/>
        </w:rPr>
        <w:t xml:space="preserve"> comes from the 1970 U.S. Geological survey.</w:t>
      </w:r>
      <w:r w:rsidR="00175336">
        <w:rPr>
          <w:rFonts w:ascii="Times New Roman" w:hAnsi="Times New Roman" w:cs="Times New Roman"/>
          <w:sz w:val="24"/>
          <w:szCs w:val="24"/>
        </w:rPr>
        <w:t xml:space="preserve"> We included this measure because different topologie</w:t>
      </w:r>
      <w:r w:rsidR="00001021">
        <w:rPr>
          <w:rFonts w:ascii="Times New Roman" w:hAnsi="Times New Roman" w:cs="Times New Roman"/>
          <w:sz w:val="24"/>
          <w:szCs w:val="24"/>
        </w:rPr>
        <w:t xml:space="preserve">s might be associated with different levels of aesthetic beauty, </w:t>
      </w:r>
      <w:r w:rsidR="00524632">
        <w:rPr>
          <w:rFonts w:ascii="Times New Roman" w:hAnsi="Times New Roman" w:cs="Times New Roman"/>
          <w:sz w:val="24"/>
          <w:szCs w:val="24"/>
        </w:rPr>
        <w:t>e</w:t>
      </w:r>
      <w:r w:rsidR="00001021">
        <w:rPr>
          <w:rFonts w:ascii="Times New Roman" w:hAnsi="Times New Roman" w:cs="Times New Roman"/>
          <w:sz w:val="24"/>
          <w:szCs w:val="24"/>
        </w:rPr>
        <w:t>.</w:t>
      </w:r>
      <w:r w:rsidR="00524632">
        <w:rPr>
          <w:rFonts w:ascii="Times New Roman" w:hAnsi="Times New Roman" w:cs="Times New Roman"/>
          <w:sz w:val="24"/>
          <w:szCs w:val="24"/>
        </w:rPr>
        <w:t>g</w:t>
      </w:r>
      <w:r w:rsidR="00001021">
        <w:rPr>
          <w:rFonts w:ascii="Times New Roman" w:hAnsi="Times New Roman" w:cs="Times New Roman"/>
          <w:sz w:val="24"/>
          <w:szCs w:val="24"/>
        </w:rPr>
        <w:t xml:space="preserve">., people may prefer a view of a mountainous landscape over flat plains. Overall, we </w:t>
      </w:r>
      <w:r w:rsidR="00524632">
        <w:rPr>
          <w:rFonts w:ascii="Times New Roman" w:hAnsi="Times New Roman" w:cs="Times New Roman"/>
          <w:sz w:val="24"/>
          <w:szCs w:val="24"/>
        </w:rPr>
        <w:t xml:space="preserve">have obtained a considerable amount of data in attempt to adequately model the key determinants of housing prices. </w:t>
      </w:r>
    </w:p>
    <w:p w:rsidR="00103CA8" w:rsidRDefault="00103CA8" w:rsidP="00BF1754">
      <w:pPr>
        <w:spacing w:line="240" w:lineRule="auto"/>
        <w:contextualSpacing/>
        <w:rPr>
          <w:rFonts w:ascii="Times New Roman" w:hAnsi="Times New Roman" w:cs="Times New Roman"/>
          <w:b/>
          <w:sz w:val="24"/>
          <w:szCs w:val="24"/>
        </w:rPr>
      </w:pPr>
    </w:p>
    <w:p w:rsidR="0074367D" w:rsidRDefault="00A51262">
      <w:pPr>
        <w:pStyle w:val="ListParagraph"/>
        <w:numPr>
          <w:ilvl w:val="0"/>
          <w:numId w:val="2"/>
        </w:numPr>
        <w:rPr>
          <w:rFonts w:ascii="Times New Roman" w:hAnsi="Times New Roman" w:cs="Times New Roman"/>
          <w:b/>
          <w:sz w:val="24"/>
          <w:szCs w:val="24"/>
        </w:rPr>
      </w:pPr>
      <w:r>
        <w:rPr>
          <w:rFonts w:ascii="Times New Roman" w:hAnsi="Times New Roman" w:cs="Times New Roman"/>
          <w:b/>
          <w:sz w:val="24"/>
          <w:szCs w:val="24"/>
        </w:rPr>
        <w:t>Theoretical Framework</w:t>
      </w:r>
    </w:p>
    <w:p w:rsidR="00010C52" w:rsidRPr="00010C52" w:rsidRDefault="00F46FEE" w:rsidP="00010C52">
      <w:pPr>
        <w:rPr>
          <w:rFonts w:ascii="Times New Roman" w:hAnsi="Times New Roman" w:cs="Times New Roman"/>
          <w:sz w:val="24"/>
          <w:szCs w:val="24"/>
        </w:rPr>
      </w:pPr>
      <w:r>
        <w:rPr>
          <w:rFonts w:ascii="Times New Roman" w:hAnsi="Times New Roman" w:cs="Times New Roman"/>
          <w:sz w:val="24"/>
          <w:szCs w:val="24"/>
        </w:rPr>
        <w:tab/>
      </w:r>
      <w:r w:rsidR="00554154" w:rsidRPr="00010C52">
        <w:rPr>
          <w:rFonts w:ascii="Times New Roman" w:hAnsi="Times New Roman" w:cs="Times New Roman"/>
          <w:sz w:val="24"/>
          <w:szCs w:val="24"/>
        </w:rPr>
        <w:t xml:space="preserve">The </w:t>
      </w:r>
      <w:r w:rsidR="00524632" w:rsidRPr="00010C52">
        <w:rPr>
          <w:rFonts w:ascii="Times New Roman" w:hAnsi="Times New Roman" w:cs="Times New Roman"/>
          <w:sz w:val="24"/>
          <w:szCs w:val="24"/>
        </w:rPr>
        <w:t>c</w:t>
      </w:r>
      <w:r w:rsidR="00524632">
        <w:rPr>
          <w:rFonts w:ascii="Times New Roman" w:hAnsi="Times New Roman" w:cs="Times New Roman"/>
          <w:sz w:val="24"/>
          <w:szCs w:val="24"/>
        </w:rPr>
        <w:t>onstruction</w:t>
      </w:r>
      <w:r w:rsidR="00524632" w:rsidRPr="00010C52">
        <w:rPr>
          <w:rFonts w:ascii="Times New Roman" w:hAnsi="Times New Roman" w:cs="Times New Roman"/>
          <w:sz w:val="24"/>
          <w:szCs w:val="24"/>
        </w:rPr>
        <w:t xml:space="preserve"> </w:t>
      </w:r>
      <w:r w:rsidR="00554154" w:rsidRPr="00010C52">
        <w:rPr>
          <w:rFonts w:ascii="Times New Roman" w:hAnsi="Times New Roman" w:cs="Times New Roman"/>
          <w:sz w:val="24"/>
          <w:szCs w:val="24"/>
        </w:rPr>
        <w:t xml:space="preserve">of a </w:t>
      </w:r>
      <w:r w:rsidR="00524632">
        <w:rPr>
          <w:rFonts w:ascii="Times New Roman" w:hAnsi="Times New Roman" w:cs="Times New Roman"/>
          <w:sz w:val="24"/>
          <w:szCs w:val="24"/>
        </w:rPr>
        <w:t>linear regression</w:t>
      </w:r>
      <w:r w:rsidR="00524632" w:rsidRPr="00010C52">
        <w:rPr>
          <w:rFonts w:ascii="Times New Roman" w:hAnsi="Times New Roman" w:cs="Times New Roman"/>
          <w:sz w:val="24"/>
          <w:szCs w:val="24"/>
        </w:rPr>
        <w:t xml:space="preserve"> </w:t>
      </w:r>
      <w:r w:rsidR="00554154" w:rsidRPr="00010C52">
        <w:rPr>
          <w:rFonts w:ascii="Times New Roman" w:hAnsi="Times New Roman" w:cs="Times New Roman"/>
          <w:sz w:val="24"/>
          <w:szCs w:val="24"/>
        </w:rPr>
        <w:t xml:space="preserve">model allows us to disentangle the various effects that structural, neighborhood, and environmental characteristics have on property </w:t>
      </w:r>
      <w:r w:rsidR="00010C52" w:rsidRPr="00010C52">
        <w:rPr>
          <w:rFonts w:ascii="Times New Roman" w:hAnsi="Times New Roman" w:cs="Times New Roman"/>
          <w:sz w:val="24"/>
          <w:szCs w:val="24"/>
        </w:rPr>
        <w:t xml:space="preserve">values. Hedonic pricing analysis works </w:t>
      </w:r>
      <w:r w:rsidR="00524632">
        <w:rPr>
          <w:rFonts w:ascii="Times New Roman" w:hAnsi="Times New Roman" w:cs="Times New Roman"/>
          <w:sz w:val="24"/>
          <w:szCs w:val="24"/>
        </w:rPr>
        <w:t xml:space="preserve">conceptually </w:t>
      </w:r>
      <w:r w:rsidR="00010C52" w:rsidRPr="00010C52">
        <w:rPr>
          <w:rFonts w:ascii="Times New Roman" w:hAnsi="Times New Roman" w:cs="Times New Roman"/>
          <w:sz w:val="24"/>
          <w:szCs w:val="24"/>
        </w:rPr>
        <w:t xml:space="preserve">by comparing the prices of houses that are otherwise statistically identical except for the existence of a particular environmental amenity or </w:t>
      </w:r>
      <w:r w:rsidR="00010C52" w:rsidRPr="00010C52">
        <w:rPr>
          <w:rFonts w:ascii="Times New Roman" w:hAnsi="Times New Roman" w:cs="Times New Roman"/>
          <w:sz w:val="24"/>
          <w:szCs w:val="24"/>
        </w:rPr>
        <w:lastRenderedPageBreak/>
        <w:t xml:space="preserve">nuisance. For example, if </w:t>
      </w:r>
      <w:r w:rsidR="00010C52">
        <w:rPr>
          <w:rFonts w:ascii="Times New Roman" w:hAnsi="Times New Roman" w:cs="Times New Roman"/>
          <w:sz w:val="24"/>
          <w:szCs w:val="24"/>
        </w:rPr>
        <w:t>a researcher</w:t>
      </w:r>
      <w:r w:rsidR="00010C52" w:rsidRPr="00010C52">
        <w:rPr>
          <w:rFonts w:ascii="Times New Roman" w:hAnsi="Times New Roman" w:cs="Times New Roman"/>
          <w:sz w:val="24"/>
          <w:szCs w:val="24"/>
        </w:rPr>
        <w:t xml:space="preserve"> </w:t>
      </w:r>
      <w:r w:rsidR="00524632">
        <w:rPr>
          <w:rFonts w:ascii="Times New Roman" w:hAnsi="Times New Roman" w:cs="Times New Roman"/>
          <w:sz w:val="24"/>
          <w:szCs w:val="24"/>
        </w:rPr>
        <w:t xml:space="preserve">can </w:t>
      </w:r>
      <w:r w:rsidR="00010C52" w:rsidRPr="00010C52">
        <w:rPr>
          <w:rFonts w:ascii="Times New Roman" w:hAnsi="Times New Roman" w:cs="Times New Roman"/>
          <w:sz w:val="24"/>
          <w:szCs w:val="24"/>
        </w:rPr>
        <w:t xml:space="preserve">compare the market value of two </w:t>
      </w:r>
      <w:r w:rsidR="00524632">
        <w:rPr>
          <w:rFonts w:ascii="Times New Roman" w:hAnsi="Times New Roman" w:cs="Times New Roman"/>
          <w:sz w:val="24"/>
          <w:szCs w:val="24"/>
        </w:rPr>
        <w:t xml:space="preserve">statistically </w:t>
      </w:r>
      <w:r w:rsidR="00010C52" w:rsidRPr="00010C52">
        <w:rPr>
          <w:rFonts w:ascii="Times New Roman" w:hAnsi="Times New Roman" w:cs="Times New Roman"/>
          <w:sz w:val="24"/>
          <w:szCs w:val="24"/>
        </w:rPr>
        <w:t>identical houses, one located near a busy airport and the other located in a quieter area, the difference in prices suggests the approximate price homeowners are willing to pay to avoid the noise pollution caused by the landing and departure of airplanes.</w:t>
      </w:r>
    </w:p>
    <w:p w:rsidR="00F46FEE" w:rsidRDefault="00010C52" w:rsidP="002D5C8D">
      <w:pPr>
        <w:contextualSpacing/>
        <w:rPr>
          <w:rFonts w:ascii="Times New Roman" w:hAnsi="Times New Roman" w:cs="Times New Roman"/>
          <w:sz w:val="24"/>
          <w:szCs w:val="24"/>
        </w:rPr>
      </w:pPr>
      <w:r>
        <w:rPr>
          <w:rFonts w:ascii="Times New Roman" w:hAnsi="Times New Roman" w:cs="Times New Roman"/>
          <w:sz w:val="24"/>
          <w:szCs w:val="24"/>
        </w:rPr>
        <w:tab/>
      </w:r>
      <w:r w:rsidR="00F46FEE">
        <w:rPr>
          <w:rFonts w:ascii="Times New Roman" w:hAnsi="Times New Roman" w:cs="Times New Roman"/>
          <w:sz w:val="24"/>
          <w:szCs w:val="24"/>
        </w:rPr>
        <w:t xml:space="preserve">Rosen (1974) established a theoretical framework for analyzing hedonic prices.  He defines hedonic prices as “the implicit prices of attributes” that are revealed through “observed prices of differentiated products and the specific amounts of characteristics associated with them”.  Each </w:t>
      </w:r>
      <w:r w:rsidR="005B7B43">
        <w:rPr>
          <w:rFonts w:ascii="Times New Roman" w:hAnsi="Times New Roman" w:cs="Times New Roman"/>
          <w:sz w:val="24"/>
          <w:szCs w:val="24"/>
        </w:rPr>
        <w:t>property</w:t>
      </w:r>
      <w:r w:rsidR="00F46FEE">
        <w:rPr>
          <w:rFonts w:ascii="Times New Roman" w:hAnsi="Times New Roman" w:cs="Times New Roman"/>
          <w:sz w:val="24"/>
          <w:szCs w:val="24"/>
        </w:rPr>
        <w:t xml:space="preserve"> can be viewed as a pr</w:t>
      </w:r>
      <w:r w:rsidR="005B7B43">
        <w:rPr>
          <w:rFonts w:ascii="Times New Roman" w:hAnsi="Times New Roman" w:cs="Times New Roman"/>
          <w:sz w:val="24"/>
          <w:szCs w:val="24"/>
        </w:rPr>
        <w:t>oduct that has a</w:t>
      </w:r>
      <w:r w:rsidR="00F46FEE">
        <w:rPr>
          <w:rFonts w:ascii="Times New Roman" w:hAnsi="Times New Roman" w:cs="Times New Roman"/>
          <w:sz w:val="24"/>
          <w:szCs w:val="24"/>
        </w:rPr>
        <w:t xml:space="preserve"> price </w:t>
      </w:r>
      <w:r w:rsidR="00F46FEE" w:rsidRPr="000D06E8">
        <w:rPr>
          <w:rFonts w:ascii="Times New Roman" w:hAnsi="Times New Roman" w:cs="Times New Roman"/>
          <w:i/>
          <w:sz w:val="24"/>
          <w:szCs w:val="24"/>
        </w:rPr>
        <w:t>p</w:t>
      </w:r>
      <w:r w:rsidR="005B7B43">
        <w:rPr>
          <w:rFonts w:ascii="Times New Roman" w:hAnsi="Times New Roman" w:cs="Times New Roman"/>
          <w:sz w:val="24"/>
          <w:szCs w:val="24"/>
        </w:rPr>
        <w:t xml:space="preserve"> that is determined by a set of attributes </w:t>
      </w:r>
      <w:r w:rsidR="00DE33C2" w:rsidRPr="00DE33C2">
        <w:rPr>
          <w:rFonts w:ascii="Times New Roman" w:hAnsi="Times New Roman" w:cs="Times New Roman"/>
          <w:b/>
          <w:sz w:val="24"/>
          <w:szCs w:val="24"/>
        </w:rPr>
        <w:t>z</w:t>
      </w:r>
      <w:r w:rsidR="005B7B43">
        <w:rPr>
          <w:rFonts w:ascii="Times New Roman" w:hAnsi="Times New Roman" w:cs="Times New Roman"/>
          <w:sz w:val="24"/>
          <w:szCs w:val="24"/>
        </w:rPr>
        <w:t>= (z</w:t>
      </w:r>
      <w:r w:rsidR="005B7B43">
        <w:rPr>
          <w:rFonts w:ascii="Times New Roman" w:hAnsi="Times New Roman" w:cs="Times New Roman"/>
          <w:sz w:val="24"/>
          <w:szCs w:val="24"/>
          <w:vertAlign w:val="subscript"/>
        </w:rPr>
        <w:t>1</w:t>
      </w:r>
      <w:r w:rsidR="005B7B43">
        <w:rPr>
          <w:rFonts w:ascii="Times New Roman" w:hAnsi="Times New Roman" w:cs="Times New Roman"/>
          <w:sz w:val="24"/>
          <w:szCs w:val="24"/>
        </w:rPr>
        <w:t>, z</w:t>
      </w:r>
      <w:r w:rsidR="005B7B43">
        <w:rPr>
          <w:rFonts w:ascii="Times New Roman" w:hAnsi="Times New Roman" w:cs="Times New Roman"/>
          <w:sz w:val="24"/>
          <w:szCs w:val="24"/>
          <w:vertAlign w:val="subscript"/>
        </w:rPr>
        <w:t>2</w:t>
      </w:r>
      <w:proofErr w:type="gramStart"/>
      <w:r w:rsidR="005B7B43">
        <w:rPr>
          <w:rFonts w:ascii="Times New Roman" w:hAnsi="Times New Roman" w:cs="Times New Roman"/>
          <w:sz w:val="24"/>
          <w:szCs w:val="24"/>
        </w:rPr>
        <w:t>, ...</w:t>
      </w:r>
      <w:r w:rsidR="00F46FEE">
        <w:rPr>
          <w:rFonts w:ascii="Times New Roman" w:hAnsi="Times New Roman" w:cs="Times New Roman"/>
          <w:sz w:val="24"/>
          <w:szCs w:val="24"/>
        </w:rPr>
        <w:t>,</w:t>
      </w:r>
      <w:proofErr w:type="gramEnd"/>
      <w:r w:rsidR="005B7B43">
        <w:rPr>
          <w:rFonts w:ascii="Times New Roman" w:hAnsi="Times New Roman" w:cs="Times New Roman"/>
          <w:sz w:val="24"/>
          <w:szCs w:val="24"/>
        </w:rPr>
        <w:t xml:space="preserve"> </w:t>
      </w:r>
      <w:proofErr w:type="spellStart"/>
      <w:r w:rsidR="005B7B43">
        <w:rPr>
          <w:rFonts w:ascii="Times New Roman" w:hAnsi="Times New Roman" w:cs="Times New Roman"/>
          <w:sz w:val="24"/>
          <w:szCs w:val="24"/>
        </w:rPr>
        <w:t>z</w:t>
      </w:r>
      <w:r w:rsidR="005B7B43">
        <w:rPr>
          <w:rFonts w:ascii="Times New Roman" w:hAnsi="Times New Roman" w:cs="Times New Roman"/>
          <w:sz w:val="24"/>
          <w:szCs w:val="24"/>
          <w:vertAlign w:val="subscript"/>
        </w:rPr>
        <w:t>n</w:t>
      </w:r>
      <w:proofErr w:type="spellEnd"/>
      <w:r w:rsidR="005B7B43">
        <w:rPr>
          <w:rFonts w:ascii="Times New Roman" w:hAnsi="Times New Roman" w:cs="Times New Roman"/>
          <w:sz w:val="24"/>
          <w:szCs w:val="24"/>
        </w:rPr>
        <w:t>),</w:t>
      </w:r>
      <w:r w:rsidR="00F46FEE">
        <w:rPr>
          <w:rFonts w:ascii="Times New Roman" w:hAnsi="Times New Roman" w:cs="Times New Roman"/>
          <w:sz w:val="24"/>
          <w:szCs w:val="24"/>
        </w:rPr>
        <w:t xml:space="preserve"> of </w:t>
      </w:r>
      <w:r w:rsidR="00F46FEE" w:rsidRPr="000D06E8">
        <w:rPr>
          <w:rFonts w:ascii="Times New Roman" w:hAnsi="Times New Roman" w:cs="Times New Roman"/>
          <w:i/>
          <w:sz w:val="24"/>
          <w:szCs w:val="24"/>
        </w:rPr>
        <w:t>n</w:t>
      </w:r>
      <w:r w:rsidR="00F46FEE">
        <w:rPr>
          <w:rFonts w:ascii="Times New Roman" w:hAnsi="Times New Roman" w:cs="Times New Roman"/>
          <w:sz w:val="24"/>
          <w:szCs w:val="24"/>
        </w:rPr>
        <w:t xml:space="preserve"> different characteristics with known values.  The function </w:t>
      </w:r>
      <w:proofErr w:type="gramStart"/>
      <w:r w:rsidR="00F46FEE">
        <w:rPr>
          <w:rFonts w:ascii="Times New Roman" w:hAnsi="Times New Roman" w:cs="Times New Roman"/>
          <w:sz w:val="24"/>
          <w:szCs w:val="24"/>
        </w:rPr>
        <w:t>p(</w:t>
      </w:r>
      <w:proofErr w:type="gramEnd"/>
      <w:r w:rsidR="00683A25" w:rsidRPr="00440DE8">
        <w:rPr>
          <w:rFonts w:ascii="Times New Roman" w:hAnsi="Times New Roman" w:cs="Times New Roman"/>
          <w:b/>
          <w:sz w:val="24"/>
          <w:szCs w:val="24"/>
        </w:rPr>
        <w:t>z</w:t>
      </w:r>
      <w:r w:rsidR="00F46FEE">
        <w:rPr>
          <w:rFonts w:ascii="Times New Roman" w:hAnsi="Times New Roman" w:cs="Times New Roman"/>
          <w:sz w:val="24"/>
          <w:szCs w:val="24"/>
        </w:rPr>
        <w:t>)= p(z</w:t>
      </w:r>
      <w:r w:rsidR="00F46FEE">
        <w:rPr>
          <w:rFonts w:ascii="Times New Roman" w:hAnsi="Times New Roman" w:cs="Times New Roman"/>
          <w:sz w:val="24"/>
          <w:szCs w:val="24"/>
          <w:vertAlign w:val="subscript"/>
        </w:rPr>
        <w:t>1</w:t>
      </w:r>
      <w:r w:rsidR="00F46FEE">
        <w:rPr>
          <w:rFonts w:ascii="Times New Roman" w:hAnsi="Times New Roman" w:cs="Times New Roman"/>
          <w:sz w:val="24"/>
          <w:szCs w:val="24"/>
        </w:rPr>
        <w:t xml:space="preserve">, </w:t>
      </w:r>
      <w:r w:rsidR="00F46FEE">
        <w:rPr>
          <w:rFonts w:ascii="Times New Roman" w:hAnsi="Times New Roman" w:cs="Times New Roman"/>
          <w:sz w:val="24"/>
          <w:szCs w:val="24"/>
          <w:vertAlign w:val="subscript"/>
        </w:rPr>
        <w:t xml:space="preserve"> </w:t>
      </w:r>
      <w:r w:rsidR="00F46FEE">
        <w:rPr>
          <w:rFonts w:ascii="Times New Roman" w:hAnsi="Times New Roman" w:cs="Times New Roman"/>
          <w:sz w:val="24"/>
          <w:szCs w:val="24"/>
        </w:rPr>
        <w:t>z</w:t>
      </w:r>
      <w:r w:rsidR="00F46FEE">
        <w:rPr>
          <w:rFonts w:ascii="Times New Roman" w:hAnsi="Times New Roman" w:cs="Times New Roman"/>
          <w:sz w:val="24"/>
          <w:szCs w:val="24"/>
          <w:vertAlign w:val="subscript"/>
        </w:rPr>
        <w:t>2</w:t>
      </w:r>
      <w:r w:rsidR="00F46FEE">
        <w:rPr>
          <w:rFonts w:ascii="Times New Roman" w:hAnsi="Times New Roman" w:cs="Times New Roman"/>
          <w:sz w:val="24"/>
          <w:szCs w:val="24"/>
        </w:rPr>
        <w:t>, ...,</w:t>
      </w:r>
      <w:r w:rsidR="00F46FEE">
        <w:rPr>
          <w:rFonts w:ascii="Times New Roman" w:hAnsi="Times New Roman" w:cs="Times New Roman"/>
          <w:sz w:val="24"/>
          <w:szCs w:val="24"/>
          <w:vertAlign w:val="subscript"/>
        </w:rPr>
        <w:t xml:space="preserve"> </w:t>
      </w:r>
      <w:proofErr w:type="spellStart"/>
      <w:r w:rsidR="00F46FEE">
        <w:rPr>
          <w:rFonts w:ascii="Times New Roman" w:hAnsi="Times New Roman" w:cs="Times New Roman"/>
          <w:sz w:val="24"/>
          <w:szCs w:val="24"/>
        </w:rPr>
        <w:t>z</w:t>
      </w:r>
      <w:r w:rsidR="00F46FEE">
        <w:rPr>
          <w:rFonts w:ascii="Times New Roman" w:hAnsi="Times New Roman" w:cs="Times New Roman"/>
          <w:sz w:val="24"/>
          <w:szCs w:val="24"/>
          <w:vertAlign w:val="subscript"/>
        </w:rPr>
        <w:t>n</w:t>
      </w:r>
      <w:proofErr w:type="spellEnd"/>
      <w:r w:rsidR="00F46FEE">
        <w:rPr>
          <w:rFonts w:ascii="Times New Roman" w:hAnsi="Times New Roman" w:cs="Times New Roman"/>
          <w:sz w:val="24"/>
          <w:szCs w:val="24"/>
        </w:rPr>
        <w:t xml:space="preserve">) defines the implicit effect that any variable </w:t>
      </w:r>
      <w:r w:rsidR="00524632" w:rsidRPr="000D06E8">
        <w:rPr>
          <w:rFonts w:ascii="Times New Roman" w:hAnsi="Times New Roman" w:cs="Times New Roman"/>
          <w:i/>
          <w:sz w:val="24"/>
          <w:szCs w:val="24"/>
        </w:rPr>
        <w:t>z</w:t>
      </w:r>
      <w:r w:rsidR="00DE33C2" w:rsidRPr="00DE33C2">
        <w:rPr>
          <w:rFonts w:ascii="Times New Roman" w:hAnsi="Times New Roman" w:cs="Times New Roman"/>
          <w:i/>
          <w:sz w:val="24"/>
          <w:szCs w:val="24"/>
          <w:vertAlign w:val="subscript"/>
        </w:rPr>
        <w:t>l</w:t>
      </w:r>
      <w:r w:rsidR="00524632">
        <w:rPr>
          <w:rFonts w:ascii="Times New Roman" w:hAnsi="Times New Roman" w:cs="Times New Roman"/>
          <w:i/>
          <w:sz w:val="24"/>
          <w:szCs w:val="24"/>
        </w:rPr>
        <w:t xml:space="preserve"> </w:t>
      </w:r>
      <w:r w:rsidR="00F46FEE">
        <w:rPr>
          <w:rFonts w:ascii="Times New Roman" w:hAnsi="Times New Roman" w:cs="Times New Roman"/>
          <w:sz w:val="24"/>
          <w:szCs w:val="24"/>
        </w:rPr>
        <w:t xml:space="preserve">has on the price of the commodity. By analyzing how </w:t>
      </w:r>
      <w:r w:rsidR="00F46FEE" w:rsidRPr="00964EE3">
        <w:rPr>
          <w:rFonts w:ascii="Times New Roman" w:hAnsi="Times New Roman" w:cs="Times New Roman"/>
          <w:i/>
          <w:sz w:val="24"/>
          <w:szCs w:val="24"/>
        </w:rPr>
        <w:t>p</w:t>
      </w:r>
      <w:r w:rsidR="00F46FEE">
        <w:rPr>
          <w:rFonts w:ascii="Times New Roman" w:hAnsi="Times New Roman" w:cs="Times New Roman"/>
          <w:sz w:val="24"/>
          <w:szCs w:val="24"/>
        </w:rPr>
        <w:t xml:space="preserve"> changes with respect to a change in </w:t>
      </w:r>
      <w:proofErr w:type="gramStart"/>
      <w:r w:rsidR="00524632" w:rsidRPr="000D06E8">
        <w:rPr>
          <w:rFonts w:ascii="Times New Roman" w:hAnsi="Times New Roman" w:cs="Times New Roman"/>
          <w:i/>
          <w:sz w:val="24"/>
          <w:szCs w:val="24"/>
        </w:rPr>
        <w:t>z</w:t>
      </w:r>
      <w:r w:rsidR="00524632">
        <w:rPr>
          <w:rFonts w:ascii="Times New Roman" w:hAnsi="Times New Roman" w:cs="Times New Roman"/>
          <w:i/>
          <w:sz w:val="24"/>
          <w:szCs w:val="24"/>
          <w:vertAlign w:val="subscript"/>
        </w:rPr>
        <w:t>l</w:t>
      </w:r>
      <w:proofErr w:type="gramEnd"/>
      <w:r w:rsidR="00F46FEE">
        <w:rPr>
          <w:rFonts w:ascii="Times New Roman" w:hAnsi="Times New Roman" w:cs="Times New Roman"/>
          <w:sz w:val="24"/>
          <w:szCs w:val="24"/>
        </w:rPr>
        <w:t xml:space="preserve">, keeping all other variables constant, the impact of </w:t>
      </w:r>
      <w:r w:rsidR="00524632" w:rsidRPr="000D06E8">
        <w:rPr>
          <w:rFonts w:ascii="Times New Roman" w:hAnsi="Times New Roman" w:cs="Times New Roman"/>
          <w:i/>
          <w:sz w:val="24"/>
          <w:szCs w:val="24"/>
        </w:rPr>
        <w:t>z</w:t>
      </w:r>
      <w:r w:rsidR="00524632">
        <w:rPr>
          <w:rFonts w:ascii="Times New Roman" w:hAnsi="Times New Roman" w:cs="Times New Roman"/>
          <w:i/>
          <w:sz w:val="24"/>
          <w:szCs w:val="24"/>
          <w:vertAlign w:val="subscript"/>
        </w:rPr>
        <w:t>l</w:t>
      </w:r>
      <w:r w:rsidR="00524632">
        <w:rPr>
          <w:rFonts w:ascii="Times New Roman" w:hAnsi="Times New Roman" w:cs="Times New Roman"/>
          <w:sz w:val="24"/>
          <w:szCs w:val="24"/>
          <w:vertAlign w:val="subscript"/>
        </w:rPr>
        <w:t xml:space="preserve"> </w:t>
      </w:r>
      <w:r w:rsidR="00F46FEE">
        <w:rPr>
          <w:rFonts w:ascii="Times New Roman" w:hAnsi="Times New Roman" w:cs="Times New Roman"/>
          <w:sz w:val="24"/>
          <w:szCs w:val="24"/>
        </w:rPr>
        <w:t xml:space="preserve">can be isolated.  So, extending this framework to this study in particular, </w:t>
      </w:r>
      <w:r w:rsidR="00F46FEE" w:rsidRPr="008715E7">
        <w:rPr>
          <w:rFonts w:ascii="Times New Roman" w:hAnsi="Times New Roman" w:cs="Times New Roman"/>
          <w:i/>
          <w:sz w:val="24"/>
          <w:szCs w:val="24"/>
        </w:rPr>
        <w:t>p</w:t>
      </w:r>
      <w:r w:rsidR="00F46FEE">
        <w:rPr>
          <w:rFonts w:ascii="Times New Roman" w:hAnsi="Times New Roman" w:cs="Times New Roman"/>
          <w:sz w:val="24"/>
          <w:szCs w:val="24"/>
        </w:rPr>
        <w:t xml:space="preserve"> is the median value of an owner-occupied housing unit in a given county and </w:t>
      </w:r>
      <w:proofErr w:type="gramStart"/>
      <w:r w:rsidR="00DE33C2" w:rsidRPr="00DE33C2">
        <w:rPr>
          <w:rFonts w:ascii="Times New Roman" w:hAnsi="Times New Roman" w:cs="Times New Roman"/>
          <w:b/>
          <w:sz w:val="24"/>
          <w:szCs w:val="24"/>
        </w:rPr>
        <w:t>z</w:t>
      </w:r>
      <w:r w:rsidR="005B7B43">
        <w:rPr>
          <w:rFonts w:ascii="Times New Roman" w:hAnsi="Times New Roman" w:cs="Times New Roman"/>
          <w:i/>
          <w:sz w:val="24"/>
          <w:szCs w:val="24"/>
          <w:vertAlign w:val="subscript"/>
        </w:rPr>
        <w:t xml:space="preserve"> </w:t>
      </w:r>
      <w:r w:rsidR="00F46FEE">
        <w:rPr>
          <w:rFonts w:ascii="Times New Roman" w:hAnsi="Times New Roman" w:cs="Times New Roman"/>
          <w:sz w:val="24"/>
          <w:szCs w:val="24"/>
          <w:vertAlign w:val="subscript"/>
        </w:rPr>
        <w:t xml:space="preserve"> </w:t>
      </w:r>
      <w:r w:rsidR="00F46FEE">
        <w:rPr>
          <w:rFonts w:ascii="Times New Roman" w:hAnsi="Times New Roman" w:cs="Times New Roman"/>
          <w:sz w:val="24"/>
          <w:szCs w:val="24"/>
        </w:rPr>
        <w:t>is</w:t>
      </w:r>
      <w:proofErr w:type="gramEnd"/>
      <w:r w:rsidR="00F46FEE">
        <w:rPr>
          <w:rFonts w:ascii="Times New Roman" w:hAnsi="Times New Roman" w:cs="Times New Roman"/>
          <w:sz w:val="24"/>
          <w:szCs w:val="24"/>
        </w:rPr>
        <w:t xml:space="preserve"> the set of all the relevant characteristics </w:t>
      </w:r>
      <w:r w:rsidR="00524632">
        <w:rPr>
          <w:rFonts w:ascii="Times New Roman" w:hAnsi="Times New Roman" w:cs="Times New Roman"/>
          <w:sz w:val="24"/>
          <w:szCs w:val="24"/>
        </w:rPr>
        <w:t xml:space="preserve">that determine </w:t>
      </w:r>
      <w:r w:rsidR="00F46FEE" w:rsidRPr="008715E7">
        <w:rPr>
          <w:rFonts w:ascii="Times New Roman" w:hAnsi="Times New Roman" w:cs="Times New Roman"/>
          <w:i/>
          <w:sz w:val="24"/>
          <w:szCs w:val="24"/>
        </w:rPr>
        <w:t>p</w:t>
      </w:r>
      <w:r w:rsidR="00F46FEE">
        <w:rPr>
          <w:rFonts w:ascii="Times New Roman" w:hAnsi="Times New Roman" w:cs="Times New Roman"/>
          <w:sz w:val="24"/>
          <w:szCs w:val="24"/>
        </w:rPr>
        <w:t>.</w:t>
      </w:r>
    </w:p>
    <w:p w:rsidR="00F46FEE" w:rsidRPr="00F46FEE" w:rsidRDefault="005C5282" w:rsidP="002D5C8D">
      <w:pPr>
        <w:contextualSpacing/>
        <w:rPr>
          <w:rFonts w:ascii="Times New Roman" w:hAnsi="Times New Roman" w:cs="Times New Roman"/>
          <w:sz w:val="24"/>
          <w:szCs w:val="24"/>
        </w:rPr>
      </w:pPr>
      <w:r>
        <w:rPr>
          <w:rFonts w:ascii="Times New Roman" w:hAnsi="Times New Roman" w:cs="Times New Roman"/>
          <w:sz w:val="24"/>
          <w:szCs w:val="24"/>
        </w:rPr>
        <w:tab/>
      </w:r>
      <w:r w:rsidR="002D5C8D">
        <w:rPr>
          <w:rFonts w:ascii="Times New Roman" w:hAnsi="Times New Roman" w:cs="Times New Roman"/>
          <w:sz w:val="24"/>
          <w:szCs w:val="24"/>
        </w:rPr>
        <w:t xml:space="preserve">Freeman (1979) </w:t>
      </w:r>
      <w:r w:rsidR="0067448A">
        <w:rPr>
          <w:rFonts w:ascii="Times New Roman" w:hAnsi="Times New Roman" w:cs="Times New Roman"/>
          <w:sz w:val="24"/>
          <w:szCs w:val="24"/>
        </w:rPr>
        <w:t xml:space="preserve">provides a framework under which </w:t>
      </w:r>
      <w:r w:rsidR="002D5C8D">
        <w:rPr>
          <w:rFonts w:ascii="Times New Roman" w:hAnsi="Times New Roman" w:cs="Times New Roman"/>
          <w:sz w:val="24"/>
          <w:szCs w:val="24"/>
        </w:rPr>
        <w:t>the price of a housing unit is a function of certain structural, neighborhood, and environmental characteristics.</w:t>
      </w:r>
      <w:r w:rsidR="00F46FEE">
        <w:rPr>
          <w:rFonts w:ascii="Times New Roman" w:hAnsi="Times New Roman" w:cs="Times New Roman"/>
          <w:sz w:val="24"/>
          <w:szCs w:val="24"/>
        </w:rPr>
        <w:t xml:space="preserve"> </w:t>
      </w:r>
      <w:r w:rsidR="00F21804">
        <w:rPr>
          <w:rFonts w:ascii="Times New Roman" w:hAnsi="Times New Roman" w:cs="Times New Roman"/>
          <w:sz w:val="24"/>
          <w:szCs w:val="24"/>
        </w:rPr>
        <w:t>Following this framework, we can state the objective of our analysis as estimating the unknown parameters in the following linear equation</w:t>
      </w:r>
      <w:r w:rsidR="00F70383">
        <w:rPr>
          <w:rFonts w:ascii="Times New Roman" w:hAnsi="Times New Roman" w:cs="Times New Roman"/>
          <w:sz w:val="24"/>
          <w:szCs w:val="24"/>
        </w:rPr>
        <w:t>:</w:t>
      </w:r>
    </w:p>
    <w:p w:rsidR="002D5C8D" w:rsidRPr="00EB727B" w:rsidRDefault="003C0DF6" w:rsidP="002D5C8D">
      <w:pPr>
        <w:contextualSpacing/>
        <w:jc w:val="center"/>
        <w:rPr>
          <w:rFonts w:ascii="Times New Roman" w:hAnsi="Times New Roman" w:cs="Times New Roman"/>
          <w:sz w:val="24"/>
          <w:szCs w:val="24"/>
        </w:rPr>
      </w:pPr>
      <m:oMathPara>
        <m:oMath>
          <m:r>
            <m:rPr>
              <m:nor/>
            </m:rPr>
            <w:rPr>
              <w:rFonts w:ascii="Cambria Math" w:hAnsi="Cambria Math" w:cs="Times New Roman"/>
              <w:sz w:val="24"/>
              <w:szCs w:val="24"/>
            </w:rPr>
            <m:t>Median Property  Value=</m:t>
          </m:r>
          <m:sSub>
            <m:sSubPr>
              <m:ctrlPr>
                <w:rPr>
                  <w:rFonts w:ascii="Cambria Math" w:hAnsi="Cambria Math" w:cs="Times New Roman"/>
                  <w:i/>
                  <w:sz w:val="24"/>
                  <w:szCs w:val="24"/>
                </w:rPr>
              </m:ctrlPr>
            </m:sSubPr>
            <m:e>
              <m:r>
                <m:rPr>
                  <m:nor/>
                </m:rPr>
                <w:rPr>
                  <w:rFonts w:ascii="Cambria Math" w:hAnsi="Cambria Math" w:cs="Times New Roman"/>
                  <w:sz w:val="24"/>
                  <w:szCs w:val="24"/>
                </w:rPr>
                <m:t>β</m:t>
              </m:r>
            </m:e>
            <m:sub>
              <m:r>
                <w:rPr>
                  <w:rFonts w:ascii="Cambria Math" w:hAnsi="Cambria Math" w:cs="Times New Roman"/>
                  <w:sz w:val="24"/>
                  <w:szCs w:val="24"/>
                </w:rPr>
                <m:t>0</m:t>
              </m:r>
            </m:sub>
          </m:sSub>
          <m:r>
            <m:rPr>
              <m:nor/>
            </m:rPr>
            <w:rPr>
              <w:rFonts w:ascii="Cambria Math" w:hAnsi="Cambria Math" w:cs="Times New Roman"/>
              <w:sz w:val="24"/>
              <w:szCs w:val="24"/>
            </w:rPr>
            <m:t>+</m:t>
          </m:r>
          <m:nary>
            <m:naryPr>
              <m:chr m:val="∑"/>
              <m:limLoc m:val="undOvr"/>
              <m:ctrlPr>
                <w:rPr>
                  <w:rFonts w:ascii="Cambria Math" w:hAnsi="Cambria Math" w:cs="Times New Roman"/>
                  <w:i/>
                  <w:sz w:val="24"/>
                  <w:szCs w:val="24"/>
                </w:rPr>
              </m:ctrlPr>
            </m:naryPr>
            <m:sub>
              <m:r>
                <w:rPr>
                  <w:rFonts w:ascii="Cambria Math" w:hAnsi="Cambria Math" w:cs="Times New Roman"/>
                  <w:sz w:val="24"/>
                  <w:szCs w:val="24"/>
                </w:rPr>
                <m:t>j=1</m:t>
              </m:r>
            </m:sub>
            <m:sup>
              <m:r>
                <w:rPr>
                  <w:rFonts w:ascii="Cambria Math" w:hAnsi="Cambria Math" w:cs="Times New Roman"/>
                  <w:sz w:val="24"/>
                  <w:szCs w:val="24"/>
                </w:rPr>
                <m:t>J</m:t>
              </m:r>
            </m:sup>
            <m:e>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ij</m:t>
                  </m:r>
                </m:sub>
              </m:sSub>
            </m:e>
          </m:nary>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γ</m:t>
              </m:r>
            </m:e>
            <m:sub>
              <m:r>
                <w:rPr>
                  <w:rFonts w:ascii="Cambria Math" w:hAnsi="Cambria Math" w:cs="Times New Roman"/>
                  <w:sz w:val="24"/>
                  <w:szCs w:val="24"/>
                </w:rPr>
                <m:t>j</m:t>
              </m:r>
            </m:sub>
          </m:sSub>
          <m:r>
            <w:rPr>
              <w:rFonts w:ascii="Cambria Math" w:hAnsi="Cambria Math" w:cs="Times New Roman"/>
              <w:sz w:val="24"/>
              <w:szCs w:val="24"/>
            </w:rPr>
            <m:t>+</m:t>
          </m:r>
          <m:nary>
            <m:naryPr>
              <m:chr m:val="∑"/>
              <m:limLoc m:val="undOvr"/>
              <m:ctrlPr>
                <w:rPr>
                  <w:rFonts w:ascii="Cambria Math" w:hAnsi="Cambria Math" w:cs="Times New Roman"/>
                  <w:i/>
                  <w:sz w:val="24"/>
                  <w:szCs w:val="24"/>
                </w:rPr>
              </m:ctrlPr>
            </m:naryPr>
            <m:sub>
              <m:r>
                <w:rPr>
                  <w:rFonts w:ascii="Cambria Math" w:hAnsi="Cambria Math" w:cs="Times New Roman"/>
                  <w:sz w:val="24"/>
                  <w:szCs w:val="24"/>
                </w:rPr>
                <m:t>k=1</m:t>
              </m:r>
            </m:sub>
            <m:sup>
              <m:r>
                <w:rPr>
                  <w:rFonts w:ascii="Cambria Math" w:hAnsi="Cambria Math" w:cs="Times New Roman"/>
                  <w:sz w:val="24"/>
                  <w:szCs w:val="24"/>
                </w:rPr>
                <m:t>K</m:t>
              </m:r>
            </m:sup>
            <m:e>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ik</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α</m:t>
                  </m:r>
                </m:e>
                <m:sub>
                  <m:r>
                    <w:rPr>
                      <w:rFonts w:ascii="Cambria Math" w:hAnsi="Cambria Math" w:cs="Times New Roman"/>
                      <w:sz w:val="24"/>
                      <w:szCs w:val="24"/>
                    </w:rPr>
                    <m:t>k</m:t>
                  </m:r>
                </m:sub>
              </m:sSub>
            </m:e>
          </m:nary>
          <m:r>
            <w:rPr>
              <w:rFonts w:ascii="Cambria Math" w:hAnsi="Cambria Math" w:cs="Times New Roman"/>
              <w:sz w:val="24"/>
              <w:szCs w:val="24"/>
            </w:rPr>
            <m:t>+</m:t>
          </m:r>
          <m:nary>
            <m:naryPr>
              <m:chr m:val="∑"/>
              <m:limLoc m:val="undOvr"/>
              <m:ctrlPr>
                <w:rPr>
                  <w:rFonts w:ascii="Cambria Math" w:hAnsi="Cambria Math" w:cs="Times New Roman"/>
                  <w:i/>
                  <w:sz w:val="24"/>
                  <w:szCs w:val="24"/>
                </w:rPr>
              </m:ctrlPr>
            </m:naryPr>
            <m:sub>
              <m:r>
                <w:rPr>
                  <w:rFonts w:ascii="Cambria Math" w:hAnsi="Cambria Math" w:cs="Times New Roman"/>
                  <w:sz w:val="24"/>
                  <w:szCs w:val="24"/>
                </w:rPr>
                <m:t>m=1</m:t>
              </m:r>
            </m:sub>
            <m:sup>
              <m:r>
                <w:rPr>
                  <w:rFonts w:ascii="Cambria Math" w:hAnsi="Cambria Math" w:cs="Times New Roman"/>
                  <w:sz w:val="24"/>
                  <w:szCs w:val="24"/>
                </w:rPr>
                <m:t>M</m:t>
              </m:r>
            </m:sup>
            <m:e>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im</m:t>
                  </m:r>
                </m:sub>
              </m:sSub>
            </m:e>
          </m:nary>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δ</m:t>
              </m:r>
            </m:e>
            <m:sub>
              <m:r>
                <w:rPr>
                  <w:rFonts w:ascii="Cambria Math" w:hAnsi="Cambria Math" w:cs="Times New Roman"/>
                  <w:sz w:val="24"/>
                  <w:szCs w:val="24"/>
                </w:rPr>
                <m:t>m</m:t>
              </m:r>
            </m:sub>
          </m:sSub>
          <m:r>
            <w:rPr>
              <w:rFonts w:ascii="Cambria Math" w:hAnsi="Cambria Math" w:cs="Times New Roman"/>
              <w:sz w:val="24"/>
              <w:szCs w:val="24"/>
            </w:rPr>
            <m:t>+</m:t>
          </m:r>
          <m:sSub>
            <m:sSubPr>
              <m:ctrlPr>
                <w:rPr>
                  <w:rFonts w:ascii="Cambria Math" w:hAnsi="Cambria Math" w:cs="Times New Roman"/>
                  <w:i/>
                  <w:sz w:val="24"/>
                  <w:szCs w:val="24"/>
                </w:rPr>
              </m:ctrlPr>
            </m:sSubPr>
            <m:e>
              <m:r>
                <m:rPr>
                  <m:nor/>
                </m:rPr>
                <w:rPr>
                  <w:rFonts w:ascii="Cambria Math" w:hAnsi="Cambria Math" w:cs="Times New Roman"/>
                  <w:sz w:val="24"/>
                  <w:szCs w:val="24"/>
                </w:rPr>
                <m:t>β</m:t>
              </m:r>
            </m:e>
            <m:sub>
              <m:r>
                <w:rPr>
                  <w:rFonts w:ascii="Cambria Math" w:hAnsi="Cambria Math" w:cs="Times New Roman"/>
                  <w:sz w:val="24"/>
                  <w:szCs w:val="24"/>
                </w:rPr>
                <m:t>1</m:t>
              </m:r>
            </m:sub>
          </m:sSub>
          <m:sSub>
            <m:sSubPr>
              <m:ctrlPr>
                <w:rPr>
                  <w:rFonts w:ascii="Cambria Math" w:hAnsi="Cambria Math" w:cs="Times New Roman"/>
                  <w:i/>
                  <w:sz w:val="24"/>
                  <w:szCs w:val="24"/>
                </w:rPr>
              </m:ctrlPr>
            </m:sSubPr>
            <m:e>
              <m:r>
                <w:rPr>
                  <w:rFonts w:ascii="Cambria Math" w:hAnsi="Cambria Math" w:cs="Times New Roman"/>
                  <w:sz w:val="24"/>
                  <w:szCs w:val="24"/>
                </w:rPr>
                <m:t>SMA</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r>
                <m:rPr>
                  <m:nor/>
                </m:rPr>
                <w:rPr>
                  <w:rFonts w:ascii="Cambria Math" w:hAnsi="Cambria Math" w:cs="Times New Roman"/>
                  <w:sz w:val="24"/>
                  <w:szCs w:val="24"/>
                </w:rPr>
                <m:t>β</m:t>
              </m:r>
            </m:e>
            <m:sub>
              <m:r>
                <w:rPr>
                  <w:rFonts w:ascii="Cambria Math" w:hAnsi="Cambria Math" w:cs="Times New Roman"/>
                  <w:sz w:val="24"/>
                  <w:szCs w:val="24"/>
                </w:rPr>
                <m:t>2</m:t>
              </m:r>
            </m:sub>
          </m:sSub>
          <m:sSub>
            <m:sSubPr>
              <m:ctrlPr>
                <w:rPr>
                  <w:rFonts w:ascii="Cambria Math" w:hAnsi="Cambria Math" w:cs="Times New Roman"/>
                  <w:i/>
                  <w:sz w:val="24"/>
                  <w:szCs w:val="24"/>
                </w:rPr>
              </m:ctrlPr>
            </m:sSubPr>
            <m:e>
              <m:r>
                <w:rPr>
                  <w:rFonts w:ascii="Cambria Math" w:hAnsi="Cambria Math" w:cs="Times New Roman"/>
                  <w:sz w:val="24"/>
                  <w:szCs w:val="24"/>
                </w:rPr>
                <m:t>PSM</m:t>
              </m:r>
            </m:e>
            <m:sub>
              <m:r>
                <w:rPr>
                  <w:rFonts w:ascii="Cambria Math" w:hAnsi="Cambria Math" w:cs="Times New Roman"/>
                  <w:sz w:val="24"/>
                  <w:szCs w:val="24"/>
                </w:rPr>
                <m:t>i</m:t>
              </m:r>
            </m:sub>
          </m:sSub>
          <m:r>
            <w:rPr>
              <w:rFonts w:ascii="Cambria Math" w:hAnsi="Cambria Math" w:cs="Times New Roman"/>
              <w:sz w:val="24"/>
              <w:szCs w:val="24"/>
            </w:rPr>
            <m:t>+ε</m:t>
          </m:r>
        </m:oMath>
      </m:oMathPara>
    </w:p>
    <w:p w:rsidR="00F46FEE" w:rsidRDefault="00F46FEE" w:rsidP="00F46FEE">
      <w:pPr>
        <w:contextualSpacing/>
        <w:rPr>
          <w:rFonts w:ascii="Times New Roman" w:hAnsi="Times New Roman" w:cs="Times New Roman"/>
          <w:sz w:val="24"/>
          <w:szCs w:val="24"/>
        </w:rPr>
      </w:pPr>
    </w:p>
    <w:p w:rsidR="00F21804" w:rsidRDefault="001008CD" w:rsidP="00103CA8">
      <w:pPr>
        <w:contextualSpacing/>
        <w:rPr>
          <w:rFonts w:ascii="Times New Roman" w:hAnsi="Times New Roman" w:cs="Times New Roman"/>
          <w:sz w:val="24"/>
          <w:szCs w:val="24"/>
        </w:rPr>
      </w:pPr>
      <w:r>
        <w:rPr>
          <w:rFonts w:ascii="Times New Roman" w:hAnsi="Times New Roman" w:cs="Times New Roman"/>
          <w:sz w:val="24"/>
          <w:szCs w:val="24"/>
        </w:rPr>
        <w:lastRenderedPageBreak/>
        <w:t>where</w:t>
      </w:r>
      <w:r w:rsidR="00F21804" w:rsidRPr="00F21804">
        <w:rPr>
          <w:rFonts w:ascii="Times New Roman" w:hAnsi="Times New Roman" w:cs="Times New Roman"/>
          <w:sz w:val="24"/>
          <w:szCs w:val="24"/>
        </w:rPr>
        <w:t xml:space="preserve"> </w:t>
      </w:r>
      <w:r w:rsidR="00F21804" w:rsidRPr="00F70383">
        <w:rPr>
          <w:rFonts w:ascii="Times New Roman" w:hAnsi="Times New Roman" w:cs="Times New Roman"/>
          <w:sz w:val="24"/>
          <w:szCs w:val="24"/>
        </w:rPr>
        <w:t>β</w:t>
      </w:r>
      <w:r w:rsidR="00F21804">
        <w:rPr>
          <w:rFonts w:ascii="Times New Roman" w:hAnsi="Times New Roman" w:cs="Times New Roman"/>
          <w:sz w:val="24"/>
          <w:szCs w:val="24"/>
          <w:vertAlign w:val="subscript"/>
        </w:rPr>
        <w:t>0</w:t>
      </w:r>
      <w:r w:rsidR="00F21804">
        <w:rPr>
          <w:rFonts w:ascii="Times New Roman" w:hAnsi="Times New Roman" w:cs="Times New Roman"/>
          <w:sz w:val="24"/>
          <w:szCs w:val="24"/>
        </w:rPr>
        <w:t>,</w:t>
      </w:r>
      <w:r w:rsidR="00F21804" w:rsidRPr="00F21804">
        <w:rPr>
          <w:rFonts w:ascii="Times New Roman" w:hAnsi="Times New Roman" w:cs="Times New Roman"/>
          <w:sz w:val="24"/>
          <w:szCs w:val="24"/>
        </w:rPr>
        <w:t xml:space="preserve"> </w:t>
      </w:r>
      <w:r w:rsidR="00F21804" w:rsidRPr="00F70383">
        <w:rPr>
          <w:rFonts w:ascii="Times New Roman" w:hAnsi="Times New Roman" w:cs="Times New Roman"/>
          <w:sz w:val="24"/>
          <w:szCs w:val="24"/>
        </w:rPr>
        <w:t>β</w:t>
      </w:r>
      <w:r w:rsidR="00F21804">
        <w:rPr>
          <w:rFonts w:ascii="Times New Roman" w:hAnsi="Times New Roman" w:cs="Times New Roman"/>
          <w:sz w:val="24"/>
          <w:szCs w:val="24"/>
          <w:vertAlign w:val="subscript"/>
        </w:rPr>
        <w:t>1</w:t>
      </w:r>
      <w:r w:rsidR="00F21804">
        <w:rPr>
          <w:rFonts w:ascii="Times New Roman" w:hAnsi="Times New Roman" w:cs="Times New Roman"/>
          <w:sz w:val="24"/>
          <w:szCs w:val="24"/>
        </w:rPr>
        <w:t xml:space="preserve">, </w:t>
      </w:r>
      <w:r w:rsidR="00F21804" w:rsidRPr="00F70383">
        <w:rPr>
          <w:rFonts w:ascii="Times New Roman" w:hAnsi="Times New Roman" w:cs="Times New Roman"/>
          <w:sz w:val="24"/>
          <w:szCs w:val="24"/>
        </w:rPr>
        <w:t>β</w:t>
      </w:r>
      <w:r w:rsidR="00F21804">
        <w:rPr>
          <w:rFonts w:ascii="Times New Roman" w:hAnsi="Times New Roman" w:cs="Times New Roman"/>
          <w:sz w:val="24"/>
          <w:szCs w:val="24"/>
          <w:vertAlign w:val="subscript"/>
        </w:rPr>
        <w:t>2</w:t>
      </w:r>
      <w:r w:rsidR="00F21804">
        <w:rPr>
          <w:rFonts w:ascii="Times New Roman" w:hAnsi="Times New Roman" w:cs="Times New Roman"/>
          <w:sz w:val="24"/>
          <w:szCs w:val="24"/>
        </w:rPr>
        <w:t xml:space="preserve">, and the </w:t>
      </w:r>
      <w:proofErr w:type="spellStart"/>
      <w:r w:rsidR="00F21804">
        <w:rPr>
          <w:rFonts w:ascii="Times New Roman" w:hAnsi="Times New Roman" w:cs="Times New Roman"/>
          <w:sz w:val="24"/>
          <w:szCs w:val="24"/>
        </w:rPr>
        <w:t>γ</w:t>
      </w:r>
      <w:r w:rsidR="00F21804">
        <w:rPr>
          <w:rFonts w:ascii="Times New Roman" w:hAnsi="Times New Roman" w:cs="Times New Roman"/>
          <w:sz w:val="24"/>
          <w:szCs w:val="24"/>
          <w:vertAlign w:val="subscript"/>
        </w:rPr>
        <w:t>j</w:t>
      </w:r>
      <w:proofErr w:type="spellEnd"/>
      <w:r w:rsidR="00F21804">
        <w:rPr>
          <w:rFonts w:ascii="Times New Roman" w:hAnsi="Times New Roman" w:cs="Times New Roman"/>
          <w:sz w:val="24"/>
          <w:szCs w:val="24"/>
        </w:rPr>
        <w:t xml:space="preserve">, </w:t>
      </w:r>
      <w:proofErr w:type="spellStart"/>
      <w:r w:rsidR="00F21804">
        <w:rPr>
          <w:rFonts w:ascii="Times New Roman" w:hAnsi="Times New Roman" w:cs="Times New Roman"/>
          <w:sz w:val="24"/>
          <w:szCs w:val="24"/>
        </w:rPr>
        <w:t>α</w:t>
      </w:r>
      <w:r w:rsidR="00F21804">
        <w:rPr>
          <w:rFonts w:ascii="Times New Roman" w:hAnsi="Times New Roman" w:cs="Times New Roman"/>
          <w:sz w:val="24"/>
          <w:szCs w:val="24"/>
          <w:vertAlign w:val="subscript"/>
        </w:rPr>
        <w:t>k</w:t>
      </w:r>
      <w:proofErr w:type="spellEnd"/>
      <w:r w:rsidR="00F21804">
        <w:rPr>
          <w:rFonts w:ascii="Times New Roman" w:hAnsi="Times New Roman" w:cs="Times New Roman"/>
          <w:sz w:val="24"/>
          <w:szCs w:val="24"/>
        </w:rPr>
        <w:t xml:space="preserve">, </w:t>
      </w:r>
      <w:proofErr w:type="spellStart"/>
      <w:r w:rsidR="00F21804">
        <w:rPr>
          <w:rFonts w:ascii="Times New Roman" w:hAnsi="Times New Roman" w:cs="Times New Roman"/>
          <w:sz w:val="24"/>
          <w:szCs w:val="24"/>
        </w:rPr>
        <w:t>δ</w:t>
      </w:r>
      <w:r w:rsidR="00F21804">
        <w:rPr>
          <w:rFonts w:ascii="Times New Roman" w:hAnsi="Times New Roman" w:cs="Times New Roman"/>
          <w:sz w:val="24"/>
          <w:szCs w:val="24"/>
          <w:vertAlign w:val="subscript"/>
        </w:rPr>
        <w:t>m</w:t>
      </w:r>
      <w:proofErr w:type="spellEnd"/>
      <w:r w:rsidR="00F21804">
        <w:rPr>
          <w:rFonts w:ascii="Times New Roman" w:hAnsi="Times New Roman" w:cs="Times New Roman"/>
          <w:sz w:val="24"/>
          <w:szCs w:val="24"/>
        </w:rPr>
        <w:t xml:space="preserve"> are parameters to be estimated;</w:t>
      </w:r>
      <w:r w:rsidR="00F46FEE">
        <w:rPr>
          <w:rFonts w:ascii="Times New Roman" w:hAnsi="Times New Roman" w:cs="Times New Roman"/>
          <w:sz w:val="24"/>
          <w:szCs w:val="24"/>
        </w:rPr>
        <w:t xml:space="preserve"> </w:t>
      </w:r>
      <w:proofErr w:type="spellStart"/>
      <w:r w:rsidR="00F46FEE" w:rsidRPr="000A0FE1">
        <w:rPr>
          <w:rFonts w:ascii="Times New Roman" w:hAnsi="Times New Roman" w:cs="Times New Roman"/>
          <w:i/>
          <w:sz w:val="24"/>
          <w:szCs w:val="24"/>
        </w:rPr>
        <w:t>S</w:t>
      </w:r>
      <w:r w:rsidR="00F46FEE">
        <w:rPr>
          <w:rFonts w:ascii="Times New Roman" w:hAnsi="Times New Roman" w:cs="Times New Roman"/>
          <w:i/>
          <w:sz w:val="24"/>
          <w:szCs w:val="24"/>
          <w:vertAlign w:val="subscript"/>
        </w:rPr>
        <w:t>ij</w:t>
      </w:r>
      <w:proofErr w:type="spellEnd"/>
      <w:r w:rsidR="00F46FEE">
        <w:rPr>
          <w:rFonts w:ascii="Times New Roman" w:hAnsi="Times New Roman" w:cs="Times New Roman"/>
          <w:sz w:val="24"/>
          <w:szCs w:val="24"/>
        </w:rPr>
        <w:t xml:space="preserve"> is the set of </w:t>
      </w:r>
      <w:r w:rsidR="00F46FEE" w:rsidRPr="000A0FE1">
        <w:rPr>
          <w:rFonts w:ascii="Times New Roman" w:hAnsi="Times New Roman" w:cs="Times New Roman"/>
          <w:i/>
          <w:sz w:val="24"/>
          <w:szCs w:val="24"/>
        </w:rPr>
        <w:t>j</w:t>
      </w:r>
      <w:r w:rsidR="00F46FEE">
        <w:rPr>
          <w:rFonts w:ascii="Times New Roman" w:hAnsi="Times New Roman" w:cs="Times New Roman"/>
          <w:sz w:val="24"/>
          <w:szCs w:val="24"/>
        </w:rPr>
        <w:t xml:space="preserve"> structural characteristics for county </w:t>
      </w:r>
      <w:r w:rsidR="00F46FEE" w:rsidRPr="000A0FE1">
        <w:rPr>
          <w:rFonts w:ascii="Times New Roman" w:hAnsi="Times New Roman" w:cs="Times New Roman"/>
          <w:i/>
          <w:sz w:val="24"/>
          <w:szCs w:val="24"/>
        </w:rPr>
        <w:t>i</w:t>
      </w:r>
      <w:r w:rsidR="00F21804">
        <w:rPr>
          <w:rFonts w:ascii="Times New Roman" w:hAnsi="Times New Roman" w:cs="Times New Roman"/>
          <w:sz w:val="24"/>
          <w:szCs w:val="24"/>
        </w:rPr>
        <w:t xml:space="preserve">; </w:t>
      </w:r>
      <w:proofErr w:type="spellStart"/>
      <w:r w:rsidR="00F46FEE" w:rsidRPr="000A0FE1">
        <w:rPr>
          <w:rFonts w:ascii="Times New Roman" w:hAnsi="Times New Roman" w:cs="Times New Roman"/>
          <w:i/>
          <w:sz w:val="24"/>
          <w:szCs w:val="24"/>
        </w:rPr>
        <w:t>N</w:t>
      </w:r>
      <w:r w:rsidR="00F46FEE">
        <w:rPr>
          <w:rFonts w:ascii="Times New Roman" w:hAnsi="Times New Roman" w:cs="Times New Roman"/>
          <w:i/>
          <w:sz w:val="24"/>
          <w:szCs w:val="24"/>
          <w:vertAlign w:val="subscript"/>
        </w:rPr>
        <w:t>ik</w:t>
      </w:r>
      <w:proofErr w:type="spellEnd"/>
      <w:r w:rsidR="00F46FEE">
        <w:rPr>
          <w:rFonts w:ascii="Times New Roman" w:hAnsi="Times New Roman" w:cs="Times New Roman"/>
          <w:sz w:val="24"/>
          <w:szCs w:val="24"/>
        </w:rPr>
        <w:t xml:space="preserve"> is the set of </w:t>
      </w:r>
      <w:r w:rsidR="00F46FEE" w:rsidRPr="000A0FE1">
        <w:rPr>
          <w:rFonts w:ascii="Times New Roman" w:hAnsi="Times New Roman" w:cs="Times New Roman"/>
          <w:i/>
          <w:sz w:val="24"/>
          <w:szCs w:val="24"/>
        </w:rPr>
        <w:t>k</w:t>
      </w:r>
      <w:r w:rsidR="00F46FEE">
        <w:rPr>
          <w:rFonts w:ascii="Times New Roman" w:hAnsi="Times New Roman" w:cs="Times New Roman"/>
          <w:sz w:val="24"/>
          <w:szCs w:val="24"/>
        </w:rPr>
        <w:t xml:space="preserve"> neighborhood characteristics for county </w:t>
      </w:r>
      <w:r w:rsidR="00F46FEE" w:rsidRPr="000A0FE1">
        <w:rPr>
          <w:rFonts w:ascii="Times New Roman" w:hAnsi="Times New Roman" w:cs="Times New Roman"/>
          <w:i/>
          <w:sz w:val="24"/>
          <w:szCs w:val="24"/>
        </w:rPr>
        <w:t>i</w:t>
      </w:r>
      <w:r w:rsidR="00F21804">
        <w:rPr>
          <w:rFonts w:ascii="Times New Roman" w:hAnsi="Times New Roman" w:cs="Times New Roman"/>
          <w:sz w:val="24"/>
          <w:szCs w:val="24"/>
        </w:rPr>
        <w:t xml:space="preserve">; </w:t>
      </w:r>
      <w:proofErr w:type="spellStart"/>
      <w:r w:rsidR="00F46FEE" w:rsidRPr="000A0FE1">
        <w:rPr>
          <w:rFonts w:ascii="Times New Roman" w:hAnsi="Times New Roman" w:cs="Times New Roman"/>
          <w:i/>
          <w:sz w:val="24"/>
          <w:szCs w:val="24"/>
        </w:rPr>
        <w:t>E</w:t>
      </w:r>
      <w:r w:rsidR="00F46FEE">
        <w:rPr>
          <w:rFonts w:ascii="Times New Roman" w:hAnsi="Times New Roman" w:cs="Times New Roman"/>
          <w:i/>
          <w:sz w:val="24"/>
          <w:szCs w:val="24"/>
          <w:vertAlign w:val="subscript"/>
        </w:rPr>
        <w:t>im</w:t>
      </w:r>
      <w:proofErr w:type="spellEnd"/>
      <w:r w:rsidR="00F46FEE">
        <w:rPr>
          <w:rFonts w:ascii="Times New Roman" w:hAnsi="Times New Roman" w:cs="Times New Roman"/>
          <w:sz w:val="24"/>
          <w:szCs w:val="24"/>
        </w:rPr>
        <w:t xml:space="preserve"> is the set of </w:t>
      </w:r>
      <w:r w:rsidR="00F46FEE" w:rsidRPr="000A0FE1">
        <w:rPr>
          <w:rFonts w:ascii="Times New Roman" w:hAnsi="Times New Roman" w:cs="Times New Roman"/>
          <w:i/>
          <w:sz w:val="24"/>
          <w:szCs w:val="24"/>
        </w:rPr>
        <w:t>m</w:t>
      </w:r>
      <w:r w:rsidR="00F46FEE">
        <w:rPr>
          <w:rFonts w:ascii="Times New Roman" w:hAnsi="Times New Roman" w:cs="Times New Roman"/>
          <w:sz w:val="24"/>
          <w:szCs w:val="24"/>
        </w:rPr>
        <w:t xml:space="preserve"> environmental characteristics for county </w:t>
      </w:r>
      <w:r w:rsidR="00F46FEE" w:rsidRPr="000A0FE1">
        <w:rPr>
          <w:rFonts w:ascii="Times New Roman" w:hAnsi="Times New Roman" w:cs="Times New Roman"/>
          <w:i/>
          <w:sz w:val="24"/>
          <w:szCs w:val="24"/>
        </w:rPr>
        <w:t>i</w:t>
      </w:r>
      <w:r w:rsidR="00F21804">
        <w:rPr>
          <w:rFonts w:ascii="Times New Roman" w:hAnsi="Times New Roman" w:cs="Times New Roman"/>
          <w:sz w:val="24"/>
          <w:szCs w:val="24"/>
        </w:rPr>
        <w:t>;</w:t>
      </w:r>
      <w:r w:rsidR="00F46FEE">
        <w:rPr>
          <w:rFonts w:ascii="Times New Roman" w:hAnsi="Times New Roman" w:cs="Times New Roman"/>
          <w:sz w:val="24"/>
          <w:szCs w:val="24"/>
        </w:rPr>
        <w:t xml:space="preserve"> </w:t>
      </w:r>
      <w:proofErr w:type="spellStart"/>
      <w:r w:rsidR="006F7F19">
        <w:rPr>
          <w:rFonts w:ascii="Times New Roman" w:hAnsi="Times New Roman" w:cs="Times New Roman"/>
          <w:sz w:val="24"/>
          <w:szCs w:val="24"/>
        </w:rPr>
        <w:t>SMA</w:t>
      </w:r>
      <w:r w:rsidR="006F7F19">
        <w:rPr>
          <w:rFonts w:ascii="Times New Roman" w:hAnsi="Times New Roman" w:cs="Times New Roman"/>
          <w:sz w:val="24"/>
          <w:szCs w:val="24"/>
          <w:vertAlign w:val="subscript"/>
        </w:rPr>
        <w:t>i</w:t>
      </w:r>
      <w:proofErr w:type="spellEnd"/>
      <w:r w:rsidR="006F7F19">
        <w:rPr>
          <w:rFonts w:ascii="Times New Roman" w:hAnsi="Times New Roman" w:cs="Times New Roman"/>
          <w:sz w:val="24"/>
          <w:szCs w:val="24"/>
        </w:rPr>
        <w:t xml:space="preserve"> is the number of active surface mines per 1000 square miles in county </w:t>
      </w:r>
      <w:r w:rsidR="00F46FEE">
        <w:rPr>
          <w:rFonts w:ascii="Times New Roman" w:hAnsi="Times New Roman" w:cs="Times New Roman"/>
          <w:i/>
          <w:sz w:val="24"/>
          <w:szCs w:val="24"/>
        </w:rPr>
        <w:t>i</w:t>
      </w:r>
      <w:r w:rsidR="00F21804">
        <w:rPr>
          <w:rFonts w:ascii="Times New Roman" w:hAnsi="Times New Roman" w:cs="Times New Roman"/>
          <w:sz w:val="24"/>
          <w:szCs w:val="24"/>
        </w:rPr>
        <w:t>;</w:t>
      </w:r>
      <w:r w:rsidR="006F7F19">
        <w:rPr>
          <w:rFonts w:ascii="Times New Roman" w:hAnsi="Times New Roman" w:cs="Times New Roman"/>
          <w:sz w:val="24"/>
          <w:szCs w:val="24"/>
        </w:rPr>
        <w:t xml:space="preserve"> </w:t>
      </w:r>
      <w:proofErr w:type="spellStart"/>
      <w:r w:rsidR="006F7F19">
        <w:rPr>
          <w:rFonts w:ascii="Times New Roman" w:hAnsi="Times New Roman" w:cs="Times New Roman"/>
          <w:sz w:val="24"/>
          <w:szCs w:val="24"/>
        </w:rPr>
        <w:t>PSM</w:t>
      </w:r>
      <w:r w:rsidR="006F7F19">
        <w:rPr>
          <w:rFonts w:ascii="Times New Roman" w:hAnsi="Times New Roman" w:cs="Times New Roman"/>
          <w:sz w:val="24"/>
          <w:szCs w:val="24"/>
          <w:vertAlign w:val="subscript"/>
        </w:rPr>
        <w:t>i</w:t>
      </w:r>
      <w:proofErr w:type="spellEnd"/>
      <w:r w:rsidR="006F7F19">
        <w:rPr>
          <w:rFonts w:ascii="Times New Roman" w:hAnsi="Times New Roman" w:cs="Times New Roman"/>
          <w:sz w:val="24"/>
          <w:szCs w:val="24"/>
          <w:vertAlign w:val="subscript"/>
        </w:rPr>
        <w:t xml:space="preserve"> </w:t>
      </w:r>
      <w:r w:rsidR="006F7F19">
        <w:rPr>
          <w:rFonts w:ascii="Times New Roman" w:hAnsi="Times New Roman" w:cs="Times New Roman"/>
          <w:sz w:val="24"/>
          <w:szCs w:val="24"/>
        </w:rPr>
        <w:t xml:space="preserve">is the average production of each mine in county </w:t>
      </w:r>
      <w:r w:rsidR="00F21804">
        <w:rPr>
          <w:rFonts w:ascii="Times New Roman" w:hAnsi="Times New Roman" w:cs="Times New Roman"/>
          <w:i/>
          <w:sz w:val="24"/>
          <w:szCs w:val="24"/>
        </w:rPr>
        <w:t>I</w:t>
      </w:r>
      <w:r w:rsidR="00F21804">
        <w:rPr>
          <w:rFonts w:ascii="Times New Roman" w:hAnsi="Times New Roman" w:cs="Times New Roman"/>
          <w:sz w:val="24"/>
          <w:szCs w:val="24"/>
        </w:rPr>
        <w:t>; and</w:t>
      </w:r>
      <m:oMath>
        <m:r>
          <w:rPr>
            <w:rFonts w:ascii="Cambria Math" w:hAnsi="Cambria Math" w:cs="Times New Roman"/>
            <w:sz w:val="24"/>
            <w:szCs w:val="24"/>
          </w:rPr>
          <m:t xml:space="preserve"> ε</m:t>
        </m:r>
      </m:oMath>
      <w:r w:rsidR="00F21804">
        <w:rPr>
          <w:rFonts w:ascii="Times New Roman" w:hAnsi="Times New Roman" w:cs="Times New Roman"/>
          <w:sz w:val="24"/>
          <w:szCs w:val="24"/>
        </w:rPr>
        <w:t xml:space="preserve"> is a random error term.</w:t>
      </w:r>
    </w:p>
    <w:p w:rsidR="0074367D" w:rsidRDefault="00422A68">
      <w:pPr>
        <w:spacing w:after="0"/>
        <w:contextualSpacing/>
        <w:rPr>
          <w:rFonts w:ascii="Times New Roman" w:hAnsi="Times New Roman" w:cs="Times New Roman"/>
          <w:sz w:val="24"/>
          <w:szCs w:val="24"/>
        </w:rPr>
      </w:pPr>
      <w:r>
        <w:rPr>
          <w:rFonts w:ascii="Times New Roman" w:hAnsi="Times New Roman" w:cs="Times New Roman"/>
          <w:sz w:val="24"/>
          <w:szCs w:val="24"/>
        </w:rPr>
        <w:tab/>
      </w:r>
      <w:r w:rsidR="00F21804">
        <w:rPr>
          <w:rFonts w:ascii="Times New Roman" w:hAnsi="Times New Roman" w:cs="Times New Roman"/>
          <w:sz w:val="24"/>
          <w:szCs w:val="24"/>
        </w:rPr>
        <w:t xml:space="preserve">In their meta-analysis, </w:t>
      </w:r>
      <w:r>
        <w:rPr>
          <w:rFonts w:ascii="Times New Roman" w:hAnsi="Times New Roman" w:cs="Times New Roman"/>
          <w:sz w:val="24"/>
          <w:szCs w:val="24"/>
        </w:rPr>
        <w:t xml:space="preserve">Smith and Huang (1995) found that the estimated impact of environmental quality in a hedonic analysis can vary widely </w:t>
      </w:r>
      <w:r w:rsidR="00F21804">
        <w:rPr>
          <w:rFonts w:ascii="Times New Roman" w:hAnsi="Times New Roman" w:cs="Times New Roman"/>
          <w:sz w:val="24"/>
          <w:szCs w:val="24"/>
        </w:rPr>
        <w:t>due to differences in the assumed functional form of the hedonic equation.</w:t>
      </w:r>
      <w:r>
        <w:rPr>
          <w:rFonts w:ascii="Times New Roman" w:hAnsi="Times New Roman" w:cs="Times New Roman"/>
          <w:sz w:val="24"/>
          <w:szCs w:val="24"/>
        </w:rPr>
        <w:t xml:space="preserve"> For this reason, we </w:t>
      </w:r>
      <w:r w:rsidR="00F21804">
        <w:rPr>
          <w:rFonts w:ascii="Times New Roman" w:hAnsi="Times New Roman" w:cs="Times New Roman"/>
          <w:sz w:val="24"/>
          <w:szCs w:val="24"/>
        </w:rPr>
        <w:t xml:space="preserve">explore </w:t>
      </w:r>
      <w:r>
        <w:rPr>
          <w:rFonts w:ascii="Times New Roman" w:hAnsi="Times New Roman" w:cs="Times New Roman"/>
          <w:sz w:val="24"/>
          <w:szCs w:val="24"/>
        </w:rPr>
        <w:t xml:space="preserve">three different functional forms to test the sensitivity of our results.  In addition to testing the linear model, we test a semi-log model using the natural log of the dependent variable, and we test a quadratic model </w:t>
      </w:r>
      <w:r w:rsidR="002B6A58">
        <w:rPr>
          <w:rFonts w:ascii="Times New Roman" w:hAnsi="Times New Roman" w:cs="Times New Roman"/>
          <w:sz w:val="24"/>
          <w:szCs w:val="24"/>
        </w:rPr>
        <w:t>using the square of the SMA variable.</w:t>
      </w:r>
      <w:r w:rsidR="002D4150">
        <w:rPr>
          <w:rFonts w:ascii="Times New Roman" w:hAnsi="Times New Roman" w:cs="Times New Roman"/>
          <w:sz w:val="24"/>
          <w:szCs w:val="24"/>
        </w:rPr>
        <w:t xml:space="preserve">  </w:t>
      </w:r>
      <w:r w:rsidR="00F21804">
        <w:rPr>
          <w:rFonts w:ascii="Times New Roman" w:hAnsi="Times New Roman" w:cs="Times New Roman"/>
          <w:sz w:val="24"/>
          <w:szCs w:val="24"/>
        </w:rPr>
        <w:t>We note that the semi-log form is typical for hedonic price analyses.</w:t>
      </w:r>
    </w:p>
    <w:p w:rsidR="0074367D" w:rsidRDefault="0074367D">
      <w:pPr>
        <w:spacing w:after="0"/>
        <w:contextualSpacing/>
        <w:rPr>
          <w:rFonts w:ascii="Times New Roman" w:hAnsi="Times New Roman" w:cs="Times New Roman"/>
          <w:b/>
          <w:sz w:val="24"/>
          <w:szCs w:val="24"/>
        </w:rPr>
      </w:pPr>
    </w:p>
    <w:p w:rsidR="0074367D" w:rsidRDefault="00DE33C2">
      <w:pPr>
        <w:pStyle w:val="ListParagraph"/>
        <w:numPr>
          <w:ilvl w:val="0"/>
          <w:numId w:val="2"/>
        </w:numPr>
        <w:rPr>
          <w:rFonts w:ascii="Times New Roman" w:hAnsi="Times New Roman" w:cs="Times New Roman"/>
          <w:b/>
          <w:sz w:val="24"/>
          <w:szCs w:val="24"/>
        </w:rPr>
      </w:pPr>
      <w:r w:rsidRPr="00DE33C2">
        <w:rPr>
          <w:rFonts w:ascii="Times New Roman" w:hAnsi="Times New Roman" w:cs="Times New Roman"/>
          <w:b/>
          <w:sz w:val="24"/>
          <w:szCs w:val="24"/>
        </w:rPr>
        <w:t>Results</w:t>
      </w:r>
    </w:p>
    <w:p w:rsidR="0074367D" w:rsidRDefault="00103CA8">
      <w:pPr>
        <w:spacing w:after="0"/>
        <w:contextualSpacing/>
        <w:rPr>
          <w:rFonts w:ascii="Times New Roman" w:hAnsi="Times New Roman" w:cs="Times New Roman"/>
          <w:sz w:val="24"/>
          <w:szCs w:val="24"/>
        </w:rPr>
      </w:pPr>
      <w:r>
        <w:rPr>
          <w:rFonts w:ascii="Times New Roman" w:hAnsi="Times New Roman" w:cs="Times New Roman"/>
          <w:sz w:val="24"/>
          <w:szCs w:val="24"/>
        </w:rPr>
        <w:tab/>
      </w:r>
      <w:r w:rsidR="00F70383">
        <w:rPr>
          <w:rFonts w:ascii="Times New Roman" w:hAnsi="Times New Roman" w:cs="Times New Roman"/>
          <w:sz w:val="24"/>
          <w:szCs w:val="24"/>
        </w:rPr>
        <w:t xml:space="preserve">We </w:t>
      </w:r>
      <w:r w:rsidR="00F21804">
        <w:rPr>
          <w:rFonts w:ascii="Times New Roman" w:hAnsi="Times New Roman" w:cs="Times New Roman"/>
          <w:sz w:val="24"/>
          <w:szCs w:val="24"/>
        </w:rPr>
        <w:t xml:space="preserve">estimate the hedonic equation using </w:t>
      </w:r>
      <w:r w:rsidR="00F70383">
        <w:rPr>
          <w:rFonts w:ascii="Times New Roman" w:hAnsi="Times New Roman" w:cs="Times New Roman"/>
          <w:sz w:val="24"/>
          <w:szCs w:val="24"/>
        </w:rPr>
        <w:t xml:space="preserve">Ordinary Least Squares (OLS) </w:t>
      </w:r>
      <w:r w:rsidR="00F21804">
        <w:rPr>
          <w:rFonts w:ascii="Times New Roman" w:hAnsi="Times New Roman" w:cs="Times New Roman"/>
          <w:sz w:val="24"/>
          <w:szCs w:val="24"/>
        </w:rPr>
        <w:t>and present the results in Table 2.</w:t>
      </w:r>
      <w:r>
        <w:rPr>
          <w:rFonts w:ascii="Times New Roman" w:hAnsi="Times New Roman" w:cs="Times New Roman"/>
          <w:sz w:val="24"/>
          <w:szCs w:val="24"/>
        </w:rPr>
        <w:t xml:space="preserve"> </w:t>
      </w:r>
      <w:r w:rsidR="00F21804">
        <w:rPr>
          <w:rFonts w:ascii="Times New Roman" w:hAnsi="Times New Roman" w:cs="Times New Roman"/>
          <w:sz w:val="24"/>
          <w:szCs w:val="24"/>
        </w:rPr>
        <w:t xml:space="preserve">For all three specifications, based on the White Test we strongly reject the hypothesis that the model errors are homoskedastic (p&lt;0.01 in all cases). As such, </w:t>
      </w:r>
      <w:r w:rsidR="006A3A6A">
        <w:rPr>
          <w:rFonts w:ascii="Times New Roman" w:hAnsi="Times New Roman" w:cs="Times New Roman"/>
          <w:sz w:val="24"/>
          <w:szCs w:val="24"/>
        </w:rPr>
        <w:t xml:space="preserve">we </w:t>
      </w:r>
      <w:r w:rsidR="00F21804">
        <w:rPr>
          <w:rFonts w:ascii="Times New Roman" w:hAnsi="Times New Roman" w:cs="Times New Roman"/>
          <w:sz w:val="24"/>
          <w:szCs w:val="24"/>
        </w:rPr>
        <w:t xml:space="preserve">report heteroskedasticity-robust standard errors, and for the purpose of hypothesis testing employ </w:t>
      </w:r>
      <w:r w:rsidR="006A3A6A">
        <w:rPr>
          <w:rFonts w:ascii="Times New Roman" w:hAnsi="Times New Roman" w:cs="Times New Roman"/>
          <w:sz w:val="24"/>
          <w:szCs w:val="24"/>
        </w:rPr>
        <w:t>t and F tests that are robust to heteroskedasticity.</w:t>
      </w:r>
      <w:r>
        <w:rPr>
          <w:rFonts w:ascii="Times New Roman" w:hAnsi="Times New Roman" w:cs="Times New Roman"/>
          <w:sz w:val="24"/>
          <w:szCs w:val="24"/>
        </w:rPr>
        <w:t xml:space="preserve">  The R</w:t>
      </w:r>
      <w:r w:rsidR="00BA0FB8">
        <w:rPr>
          <w:rFonts w:ascii="Times New Roman" w:hAnsi="Times New Roman" w:cs="Times New Roman"/>
          <w:sz w:val="24"/>
          <w:szCs w:val="24"/>
          <w:vertAlign w:val="superscript"/>
        </w:rPr>
        <w:t>2</w:t>
      </w:r>
      <w:r>
        <w:rPr>
          <w:rFonts w:ascii="Times New Roman" w:hAnsi="Times New Roman" w:cs="Times New Roman"/>
          <w:sz w:val="24"/>
          <w:szCs w:val="24"/>
        </w:rPr>
        <w:t xml:space="preserve"> value reported for the</w:t>
      </w:r>
      <w:r w:rsidR="00BA0FB8">
        <w:rPr>
          <w:rFonts w:ascii="Times New Roman" w:hAnsi="Times New Roman" w:cs="Times New Roman"/>
          <w:sz w:val="24"/>
          <w:szCs w:val="24"/>
        </w:rPr>
        <w:t xml:space="preserve"> semi-log</w:t>
      </w:r>
      <w:r w:rsidR="0016067E">
        <w:rPr>
          <w:rFonts w:ascii="Times New Roman" w:hAnsi="Times New Roman" w:cs="Times New Roman"/>
          <w:sz w:val="24"/>
          <w:szCs w:val="24"/>
        </w:rPr>
        <w:t xml:space="preserve"> </w:t>
      </w:r>
      <w:r w:rsidR="00BA0FB8">
        <w:rPr>
          <w:rFonts w:ascii="Times New Roman" w:hAnsi="Times New Roman" w:cs="Times New Roman"/>
          <w:sz w:val="24"/>
          <w:szCs w:val="24"/>
        </w:rPr>
        <w:t>model suggests that 86.4</w:t>
      </w:r>
      <w:r w:rsidR="0016067E">
        <w:rPr>
          <w:rFonts w:ascii="Times New Roman" w:hAnsi="Times New Roman" w:cs="Times New Roman"/>
          <w:sz w:val="24"/>
          <w:szCs w:val="24"/>
        </w:rPr>
        <w:t xml:space="preserve"> </w:t>
      </w:r>
      <w:r>
        <w:rPr>
          <w:rFonts w:ascii="Times New Roman" w:hAnsi="Times New Roman" w:cs="Times New Roman"/>
          <w:sz w:val="24"/>
          <w:szCs w:val="24"/>
        </w:rPr>
        <w:t>percent of the varia</w:t>
      </w:r>
      <w:r w:rsidR="00BA0FB8">
        <w:rPr>
          <w:rFonts w:ascii="Times New Roman" w:hAnsi="Times New Roman" w:cs="Times New Roman"/>
          <w:sz w:val="24"/>
          <w:szCs w:val="24"/>
        </w:rPr>
        <w:t>tion</w:t>
      </w:r>
      <w:r>
        <w:rPr>
          <w:rFonts w:ascii="Times New Roman" w:hAnsi="Times New Roman" w:cs="Times New Roman"/>
          <w:sz w:val="24"/>
          <w:szCs w:val="24"/>
        </w:rPr>
        <w:t xml:space="preserve"> in </w:t>
      </w:r>
      <w:proofErr w:type="spellStart"/>
      <w:proofErr w:type="gramStart"/>
      <w:r w:rsidR="00BA0FB8">
        <w:rPr>
          <w:rFonts w:ascii="Times New Roman" w:hAnsi="Times New Roman" w:cs="Times New Roman"/>
          <w:sz w:val="24"/>
          <w:szCs w:val="24"/>
        </w:rPr>
        <w:t>ln</w:t>
      </w:r>
      <w:proofErr w:type="spellEnd"/>
      <w:r w:rsidR="00BA0FB8">
        <w:rPr>
          <w:rFonts w:ascii="Times New Roman" w:hAnsi="Times New Roman" w:cs="Times New Roman"/>
          <w:sz w:val="24"/>
          <w:szCs w:val="24"/>
        </w:rPr>
        <w:t>(</w:t>
      </w:r>
      <w:proofErr w:type="spellStart"/>
      <w:proofErr w:type="gramEnd"/>
      <w:r w:rsidR="00BA0FB8">
        <w:rPr>
          <w:rFonts w:ascii="Times New Roman" w:hAnsi="Times New Roman" w:cs="Times New Roman"/>
          <w:sz w:val="24"/>
          <w:szCs w:val="24"/>
        </w:rPr>
        <w:t>medianvalue</w:t>
      </w:r>
      <w:proofErr w:type="spellEnd"/>
      <w:r w:rsidR="00BA0FB8">
        <w:rPr>
          <w:rFonts w:ascii="Times New Roman" w:hAnsi="Times New Roman" w:cs="Times New Roman"/>
          <w:sz w:val="24"/>
          <w:szCs w:val="24"/>
        </w:rPr>
        <w:t>)</w:t>
      </w:r>
      <w:r w:rsidR="002C1B51">
        <w:rPr>
          <w:rFonts w:ascii="Times New Roman" w:hAnsi="Times New Roman" w:cs="Times New Roman"/>
          <w:sz w:val="24"/>
          <w:szCs w:val="24"/>
        </w:rPr>
        <w:t xml:space="preserve"> is explained by the varia</w:t>
      </w:r>
      <w:r w:rsidR="00BA0FB8">
        <w:rPr>
          <w:rFonts w:ascii="Times New Roman" w:hAnsi="Times New Roman" w:cs="Times New Roman"/>
          <w:sz w:val="24"/>
          <w:szCs w:val="24"/>
        </w:rPr>
        <w:t>tion</w:t>
      </w:r>
      <w:r w:rsidR="002C1B51">
        <w:rPr>
          <w:rFonts w:ascii="Times New Roman" w:hAnsi="Times New Roman" w:cs="Times New Roman"/>
          <w:sz w:val="24"/>
          <w:szCs w:val="24"/>
        </w:rPr>
        <w:t xml:space="preserve"> </w:t>
      </w:r>
      <w:r w:rsidR="00BA0FB8">
        <w:rPr>
          <w:rFonts w:ascii="Times New Roman" w:hAnsi="Times New Roman" w:cs="Times New Roman"/>
          <w:sz w:val="24"/>
          <w:szCs w:val="24"/>
        </w:rPr>
        <w:t>in characteristics</w:t>
      </w:r>
      <w:r w:rsidR="002C1B51">
        <w:rPr>
          <w:rFonts w:ascii="Times New Roman" w:hAnsi="Times New Roman" w:cs="Times New Roman"/>
          <w:sz w:val="24"/>
          <w:szCs w:val="24"/>
        </w:rPr>
        <w:t xml:space="preserve">.  This suggests the model has </w:t>
      </w:r>
      <w:r w:rsidR="00BA0FB8">
        <w:rPr>
          <w:rFonts w:ascii="Times New Roman" w:hAnsi="Times New Roman" w:cs="Times New Roman"/>
          <w:sz w:val="24"/>
          <w:szCs w:val="24"/>
        </w:rPr>
        <w:t>good overall fit</w:t>
      </w:r>
      <w:r w:rsidR="002C1B51">
        <w:rPr>
          <w:rFonts w:ascii="Times New Roman" w:hAnsi="Times New Roman" w:cs="Times New Roman"/>
          <w:sz w:val="24"/>
          <w:szCs w:val="24"/>
        </w:rPr>
        <w:t>.</w:t>
      </w:r>
      <w:r w:rsidR="0016067E">
        <w:rPr>
          <w:rFonts w:ascii="Times New Roman" w:hAnsi="Times New Roman" w:cs="Times New Roman"/>
          <w:sz w:val="24"/>
          <w:szCs w:val="24"/>
        </w:rPr>
        <w:t xml:space="preserve">  The linear</w:t>
      </w:r>
      <w:r w:rsidR="00B24673">
        <w:rPr>
          <w:rFonts w:ascii="Times New Roman" w:hAnsi="Times New Roman" w:cs="Times New Roman"/>
          <w:sz w:val="24"/>
          <w:szCs w:val="24"/>
        </w:rPr>
        <w:t xml:space="preserve"> and quadratic</w:t>
      </w:r>
      <w:r w:rsidR="0016067E">
        <w:rPr>
          <w:rFonts w:ascii="Times New Roman" w:hAnsi="Times New Roman" w:cs="Times New Roman"/>
          <w:sz w:val="24"/>
          <w:szCs w:val="24"/>
        </w:rPr>
        <w:t xml:space="preserve"> model</w:t>
      </w:r>
      <w:r w:rsidR="00B24673">
        <w:rPr>
          <w:rFonts w:ascii="Times New Roman" w:hAnsi="Times New Roman" w:cs="Times New Roman"/>
          <w:sz w:val="24"/>
          <w:szCs w:val="24"/>
        </w:rPr>
        <w:t>s also exhibit good overall fit, with</w:t>
      </w:r>
      <w:r w:rsidR="0016067E">
        <w:rPr>
          <w:rFonts w:ascii="Times New Roman" w:hAnsi="Times New Roman" w:cs="Times New Roman"/>
          <w:sz w:val="24"/>
          <w:szCs w:val="24"/>
        </w:rPr>
        <w:t xml:space="preserve"> 81.2 percent of</w:t>
      </w:r>
      <w:r w:rsidR="00B24673">
        <w:rPr>
          <w:rFonts w:ascii="Times New Roman" w:hAnsi="Times New Roman" w:cs="Times New Roman"/>
          <w:sz w:val="24"/>
          <w:szCs w:val="24"/>
        </w:rPr>
        <w:t xml:space="preserve"> the variation in </w:t>
      </w:r>
      <w:proofErr w:type="spellStart"/>
      <w:r w:rsidR="00B24673">
        <w:rPr>
          <w:rFonts w:ascii="Times New Roman" w:hAnsi="Times New Roman" w:cs="Times New Roman"/>
          <w:sz w:val="24"/>
          <w:szCs w:val="24"/>
        </w:rPr>
        <w:t>medianvalue</w:t>
      </w:r>
      <w:proofErr w:type="spellEnd"/>
      <w:r w:rsidR="0016067E">
        <w:rPr>
          <w:rFonts w:ascii="Times New Roman" w:hAnsi="Times New Roman" w:cs="Times New Roman"/>
          <w:sz w:val="24"/>
          <w:szCs w:val="24"/>
        </w:rPr>
        <w:t xml:space="preserve"> explained by the variation in characteristics.</w:t>
      </w:r>
    </w:p>
    <w:p w:rsidR="006A3848" w:rsidRDefault="006A3848" w:rsidP="00895F3D">
      <w:pPr>
        <w:spacing w:line="240" w:lineRule="auto"/>
        <w:contextualSpacing/>
        <w:rPr>
          <w:rFonts w:ascii="Times New Roman" w:hAnsi="Times New Roman" w:cs="Times New Roman"/>
          <w:sz w:val="24"/>
          <w:szCs w:val="24"/>
        </w:rPr>
      </w:pPr>
    </w:p>
    <w:p w:rsidR="00B24673" w:rsidRDefault="006A3848" w:rsidP="00F21804">
      <w:pPr>
        <w:contextualSpacing/>
        <w:rPr>
          <w:rFonts w:ascii="Times New Roman" w:hAnsi="Times New Roman" w:cs="Times New Roman"/>
          <w:sz w:val="24"/>
          <w:szCs w:val="24"/>
        </w:rPr>
      </w:pPr>
      <w:r>
        <w:rPr>
          <w:rFonts w:ascii="Times New Roman" w:hAnsi="Times New Roman" w:cs="Times New Roman"/>
          <w:sz w:val="24"/>
          <w:szCs w:val="24"/>
        </w:rPr>
        <w:tab/>
        <w:t>M</w:t>
      </w:r>
      <w:r w:rsidR="00B24673">
        <w:rPr>
          <w:rFonts w:ascii="Times New Roman" w:hAnsi="Times New Roman" w:cs="Times New Roman"/>
          <w:sz w:val="24"/>
          <w:szCs w:val="24"/>
        </w:rPr>
        <w:t>any</w:t>
      </w:r>
      <w:r>
        <w:rPr>
          <w:rFonts w:ascii="Times New Roman" w:hAnsi="Times New Roman" w:cs="Times New Roman"/>
          <w:sz w:val="24"/>
          <w:szCs w:val="24"/>
        </w:rPr>
        <w:t xml:space="preserve"> of the variables in the model are statistically significant at the 10% level and </w:t>
      </w:r>
      <w:r w:rsidR="00FE4D00">
        <w:rPr>
          <w:rFonts w:ascii="Times New Roman" w:hAnsi="Times New Roman" w:cs="Times New Roman"/>
          <w:sz w:val="24"/>
          <w:szCs w:val="24"/>
        </w:rPr>
        <w:t>better</w:t>
      </w:r>
      <w:r>
        <w:rPr>
          <w:rFonts w:ascii="Times New Roman" w:hAnsi="Times New Roman" w:cs="Times New Roman"/>
          <w:sz w:val="24"/>
          <w:szCs w:val="24"/>
        </w:rPr>
        <w:t>.</w:t>
      </w:r>
      <w:r w:rsidR="005E3AB7">
        <w:rPr>
          <w:rFonts w:ascii="Times New Roman" w:hAnsi="Times New Roman" w:cs="Times New Roman"/>
          <w:sz w:val="24"/>
          <w:szCs w:val="24"/>
        </w:rPr>
        <w:t xml:space="preserve">  </w:t>
      </w:r>
      <w:r w:rsidR="00B24673">
        <w:rPr>
          <w:rFonts w:ascii="Times New Roman" w:hAnsi="Times New Roman" w:cs="Times New Roman"/>
          <w:sz w:val="24"/>
          <w:szCs w:val="24"/>
        </w:rPr>
        <w:t xml:space="preserve">However, the variables </w:t>
      </w:r>
      <w:r w:rsidR="00B24673" w:rsidRPr="009A37B0">
        <w:rPr>
          <w:rFonts w:ascii="Times New Roman" w:hAnsi="Times New Roman" w:cs="Times New Roman"/>
          <w:i/>
          <w:sz w:val="24"/>
          <w:szCs w:val="24"/>
        </w:rPr>
        <w:t xml:space="preserve">house, </w:t>
      </w:r>
      <w:proofErr w:type="spellStart"/>
      <w:r w:rsidR="00B24673" w:rsidRPr="009A37B0">
        <w:rPr>
          <w:rFonts w:ascii="Times New Roman" w:hAnsi="Times New Roman" w:cs="Times New Roman"/>
          <w:i/>
          <w:sz w:val="24"/>
          <w:szCs w:val="24"/>
        </w:rPr>
        <w:t>perpov</w:t>
      </w:r>
      <w:proofErr w:type="spellEnd"/>
      <w:r w:rsidR="00B24673" w:rsidRPr="009A37B0">
        <w:rPr>
          <w:rFonts w:ascii="Times New Roman" w:hAnsi="Times New Roman" w:cs="Times New Roman"/>
          <w:i/>
          <w:sz w:val="24"/>
          <w:szCs w:val="24"/>
        </w:rPr>
        <w:t xml:space="preserve">, </w:t>
      </w:r>
      <w:proofErr w:type="spellStart"/>
      <w:r w:rsidR="00B24673" w:rsidRPr="009A37B0">
        <w:rPr>
          <w:rFonts w:ascii="Times New Roman" w:hAnsi="Times New Roman" w:cs="Times New Roman"/>
          <w:i/>
          <w:sz w:val="24"/>
          <w:szCs w:val="24"/>
        </w:rPr>
        <w:t>perchldpov</w:t>
      </w:r>
      <w:proofErr w:type="spellEnd"/>
      <w:r w:rsidR="00B24673" w:rsidRPr="009A37B0">
        <w:rPr>
          <w:rFonts w:ascii="Times New Roman" w:hAnsi="Times New Roman" w:cs="Times New Roman"/>
          <w:i/>
          <w:sz w:val="24"/>
          <w:szCs w:val="24"/>
        </w:rPr>
        <w:t xml:space="preserve">, </w:t>
      </w:r>
      <w:proofErr w:type="spellStart"/>
      <w:r w:rsidR="00B24673" w:rsidRPr="009A37B0">
        <w:rPr>
          <w:rFonts w:ascii="Times New Roman" w:hAnsi="Times New Roman" w:cs="Times New Roman"/>
          <w:i/>
          <w:sz w:val="24"/>
          <w:szCs w:val="24"/>
        </w:rPr>
        <w:t>commutetime</w:t>
      </w:r>
      <w:proofErr w:type="spellEnd"/>
      <w:r w:rsidR="00B24673" w:rsidRPr="009A37B0">
        <w:rPr>
          <w:rFonts w:ascii="Times New Roman" w:hAnsi="Times New Roman" w:cs="Times New Roman"/>
          <w:i/>
          <w:sz w:val="24"/>
          <w:szCs w:val="24"/>
        </w:rPr>
        <w:t xml:space="preserve">, </w:t>
      </w:r>
      <w:proofErr w:type="spellStart"/>
      <w:r w:rsidR="00B24673" w:rsidRPr="009A37B0">
        <w:rPr>
          <w:rFonts w:ascii="Times New Roman" w:hAnsi="Times New Roman" w:cs="Times New Roman"/>
          <w:i/>
          <w:sz w:val="24"/>
          <w:szCs w:val="24"/>
        </w:rPr>
        <w:t>meanhumidity</w:t>
      </w:r>
      <w:proofErr w:type="spellEnd"/>
      <w:r w:rsidR="00B24673">
        <w:rPr>
          <w:rFonts w:ascii="Times New Roman" w:hAnsi="Times New Roman" w:cs="Times New Roman"/>
          <w:sz w:val="24"/>
          <w:szCs w:val="24"/>
        </w:rPr>
        <w:t xml:space="preserve">, and </w:t>
      </w:r>
      <w:proofErr w:type="spellStart"/>
      <w:r w:rsidR="00B24673" w:rsidRPr="009A37B0">
        <w:rPr>
          <w:rFonts w:ascii="Times New Roman" w:hAnsi="Times New Roman" w:cs="Times New Roman"/>
          <w:i/>
          <w:sz w:val="24"/>
          <w:szCs w:val="24"/>
        </w:rPr>
        <w:t>lackkitchen</w:t>
      </w:r>
      <w:proofErr w:type="spellEnd"/>
      <w:r w:rsidR="00B24673">
        <w:rPr>
          <w:rFonts w:ascii="Times New Roman" w:hAnsi="Times New Roman" w:cs="Times New Roman"/>
          <w:sz w:val="24"/>
          <w:szCs w:val="24"/>
        </w:rPr>
        <w:t xml:space="preserve"> are only statistically significant in the semi-log model.  On the other hand, the variables </w:t>
      </w:r>
      <w:r w:rsidR="00B24673" w:rsidRPr="009A37B0">
        <w:rPr>
          <w:rFonts w:ascii="Times New Roman" w:hAnsi="Times New Roman" w:cs="Times New Roman"/>
          <w:i/>
          <w:sz w:val="24"/>
          <w:szCs w:val="24"/>
        </w:rPr>
        <w:t>PSM</w:t>
      </w:r>
      <w:r w:rsidR="00B24673">
        <w:rPr>
          <w:rFonts w:ascii="Times New Roman" w:hAnsi="Times New Roman" w:cs="Times New Roman"/>
          <w:sz w:val="24"/>
          <w:szCs w:val="24"/>
        </w:rPr>
        <w:t xml:space="preserve"> and </w:t>
      </w:r>
      <w:proofErr w:type="spellStart"/>
      <w:r w:rsidR="00B24673" w:rsidRPr="009A37B0">
        <w:rPr>
          <w:rFonts w:ascii="Times New Roman" w:hAnsi="Times New Roman" w:cs="Times New Roman"/>
          <w:i/>
          <w:sz w:val="24"/>
          <w:szCs w:val="24"/>
        </w:rPr>
        <w:t>lpgas</w:t>
      </w:r>
      <w:proofErr w:type="spellEnd"/>
      <w:r w:rsidR="00B24673">
        <w:rPr>
          <w:rFonts w:ascii="Times New Roman" w:hAnsi="Times New Roman" w:cs="Times New Roman"/>
          <w:sz w:val="24"/>
          <w:szCs w:val="24"/>
        </w:rPr>
        <w:t xml:space="preserve"> were significant in the linear and quadratic models, while not significant in the semi-log model.  Thus, when evaluating the total cost of a surface mine to a county, this production variable was only included for those two models.</w:t>
      </w:r>
    </w:p>
    <w:p w:rsidR="006A3848" w:rsidRDefault="00B24673" w:rsidP="006A3848">
      <w:pPr>
        <w:contextualSpacing/>
        <w:rPr>
          <w:rFonts w:ascii="Times New Roman" w:hAnsi="Times New Roman" w:cs="Times New Roman"/>
          <w:sz w:val="24"/>
          <w:szCs w:val="24"/>
        </w:rPr>
      </w:pPr>
      <w:r>
        <w:rPr>
          <w:rFonts w:ascii="Times New Roman" w:hAnsi="Times New Roman" w:cs="Times New Roman"/>
          <w:sz w:val="24"/>
          <w:szCs w:val="24"/>
        </w:rPr>
        <w:tab/>
      </w:r>
      <w:r w:rsidR="005E3AB7">
        <w:rPr>
          <w:rFonts w:ascii="Times New Roman" w:hAnsi="Times New Roman" w:cs="Times New Roman"/>
          <w:sz w:val="24"/>
          <w:szCs w:val="24"/>
        </w:rPr>
        <w:t>The signs of the coefficient for most of the statistically significant variables were as predicted, but there were some exceptions</w:t>
      </w:r>
      <w:r w:rsidR="00BA0FB8">
        <w:rPr>
          <w:rFonts w:ascii="Times New Roman" w:hAnsi="Times New Roman" w:cs="Times New Roman"/>
          <w:sz w:val="24"/>
          <w:szCs w:val="24"/>
        </w:rPr>
        <w:t>.</w:t>
      </w:r>
      <w:r w:rsidR="005E3AB7">
        <w:rPr>
          <w:rFonts w:ascii="Times New Roman" w:hAnsi="Times New Roman" w:cs="Times New Roman"/>
          <w:sz w:val="24"/>
          <w:szCs w:val="24"/>
        </w:rPr>
        <w:t xml:space="preserve">  </w:t>
      </w:r>
      <w:r w:rsidR="00BA0FB8">
        <w:rPr>
          <w:rFonts w:ascii="Times New Roman" w:hAnsi="Times New Roman" w:cs="Times New Roman"/>
          <w:sz w:val="24"/>
          <w:szCs w:val="24"/>
        </w:rPr>
        <w:t>For example,</w:t>
      </w:r>
      <w:r w:rsidR="005E3AB7">
        <w:rPr>
          <w:rFonts w:ascii="Times New Roman" w:hAnsi="Times New Roman" w:cs="Times New Roman"/>
          <w:sz w:val="24"/>
          <w:szCs w:val="24"/>
        </w:rPr>
        <w:t xml:space="preserve"> the signs for the coefficients on </w:t>
      </w:r>
      <w:proofErr w:type="spellStart"/>
      <w:r w:rsidR="005E3AB7" w:rsidRPr="009A37B0">
        <w:rPr>
          <w:rFonts w:ascii="Times New Roman" w:hAnsi="Times New Roman" w:cs="Times New Roman"/>
          <w:i/>
          <w:sz w:val="24"/>
          <w:szCs w:val="24"/>
        </w:rPr>
        <w:t>meantempjuly</w:t>
      </w:r>
      <w:proofErr w:type="spellEnd"/>
      <w:r w:rsidR="005E3AB7">
        <w:rPr>
          <w:rFonts w:ascii="Times New Roman" w:hAnsi="Times New Roman" w:cs="Times New Roman"/>
          <w:sz w:val="24"/>
          <w:szCs w:val="24"/>
        </w:rPr>
        <w:t xml:space="preserve"> and </w:t>
      </w:r>
      <w:proofErr w:type="spellStart"/>
      <w:r w:rsidR="005E3AB7" w:rsidRPr="009A37B0">
        <w:rPr>
          <w:rFonts w:ascii="Times New Roman" w:hAnsi="Times New Roman" w:cs="Times New Roman"/>
          <w:i/>
          <w:sz w:val="24"/>
          <w:szCs w:val="24"/>
        </w:rPr>
        <w:t>meanhumidity</w:t>
      </w:r>
      <w:proofErr w:type="spellEnd"/>
      <w:r w:rsidR="005E3AB7">
        <w:rPr>
          <w:rFonts w:ascii="Times New Roman" w:hAnsi="Times New Roman" w:cs="Times New Roman"/>
          <w:sz w:val="24"/>
          <w:szCs w:val="24"/>
        </w:rPr>
        <w:t xml:space="preserve"> were wrongly predicted.  This is most likely due to a misunderstanding of people’s preferences</w:t>
      </w:r>
      <w:r w:rsidR="002D5C8D">
        <w:rPr>
          <w:rFonts w:ascii="Times New Roman" w:hAnsi="Times New Roman" w:cs="Times New Roman"/>
          <w:sz w:val="24"/>
          <w:szCs w:val="24"/>
        </w:rPr>
        <w:t>;</w:t>
      </w:r>
      <w:r w:rsidR="005E3AB7">
        <w:rPr>
          <w:rFonts w:ascii="Times New Roman" w:hAnsi="Times New Roman" w:cs="Times New Roman"/>
          <w:sz w:val="24"/>
          <w:szCs w:val="24"/>
        </w:rPr>
        <w:t xml:space="preserve"> </w:t>
      </w:r>
      <w:r w:rsidR="00B412F5">
        <w:rPr>
          <w:rFonts w:ascii="Times New Roman" w:hAnsi="Times New Roman" w:cs="Times New Roman"/>
          <w:sz w:val="24"/>
          <w:szCs w:val="24"/>
        </w:rPr>
        <w:t xml:space="preserve">in </w:t>
      </w:r>
      <w:r w:rsidR="002D5C8D">
        <w:rPr>
          <w:rFonts w:ascii="Times New Roman" w:hAnsi="Times New Roman" w:cs="Times New Roman"/>
          <w:sz w:val="24"/>
          <w:szCs w:val="24"/>
        </w:rPr>
        <w:t xml:space="preserve">this case preferences </w:t>
      </w:r>
      <w:r w:rsidR="005E3AB7">
        <w:rPr>
          <w:rFonts w:ascii="Times New Roman" w:hAnsi="Times New Roman" w:cs="Times New Roman"/>
          <w:sz w:val="24"/>
          <w:szCs w:val="24"/>
        </w:rPr>
        <w:t>related to climate.</w:t>
      </w:r>
    </w:p>
    <w:p w:rsidR="00246B41" w:rsidRDefault="00716DA7" w:rsidP="006A3848">
      <w:pPr>
        <w:contextualSpacing/>
        <w:rPr>
          <w:rFonts w:ascii="Times New Roman" w:hAnsi="Times New Roman" w:cs="Times New Roman"/>
          <w:sz w:val="24"/>
          <w:szCs w:val="24"/>
        </w:rPr>
      </w:pPr>
      <w:r>
        <w:rPr>
          <w:rFonts w:ascii="Times New Roman" w:hAnsi="Times New Roman" w:cs="Times New Roman"/>
          <w:sz w:val="24"/>
          <w:szCs w:val="24"/>
        </w:rPr>
        <w:tab/>
        <w:t xml:space="preserve">The </w:t>
      </w:r>
      <w:r w:rsidR="009A37B0">
        <w:rPr>
          <w:rFonts w:ascii="Times New Roman" w:hAnsi="Times New Roman" w:cs="Times New Roman"/>
          <w:sz w:val="24"/>
          <w:szCs w:val="24"/>
        </w:rPr>
        <w:t>signs of the other estimated</w:t>
      </w:r>
      <w:r>
        <w:rPr>
          <w:rFonts w:ascii="Times New Roman" w:hAnsi="Times New Roman" w:cs="Times New Roman"/>
          <w:sz w:val="24"/>
          <w:szCs w:val="24"/>
        </w:rPr>
        <w:t xml:space="preserve"> coefficients </w:t>
      </w:r>
      <w:r w:rsidR="009A37B0">
        <w:rPr>
          <w:rFonts w:ascii="Times New Roman" w:hAnsi="Times New Roman" w:cs="Times New Roman"/>
          <w:sz w:val="24"/>
          <w:szCs w:val="24"/>
        </w:rPr>
        <w:t>are consistent with expectations</w:t>
      </w:r>
      <w:r>
        <w:rPr>
          <w:rFonts w:ascii="Times New Roman" w:hAnsi="Times New Roman" w:cs="Times New Roman"/>
          <w:sz w:val="24"/>
          <w:szCs w:val="24"/>
        </w:rPr>
        <w:t>.</w:t>
      </w:r>
      <w:r w:rsidR="009A37B0">
        <w:rPr>
          <w:rFonts w:ascii="Times New Roman" w:hAnsi="Times New Roman" w:cs="Times New Roman"/>
          <w:sz w:val="24"/>
          <w:szCs w:val="24"/>
        </w:rPr>
        <w:t xml:space="preserve"> When evaluating the effect with the semi-log model, the coefficient multiplied by 100% is approximately equal to the expected change in housing price associated with a one-unit increase in the housing characteristic.</w:t>
      </w:r>
      <w:r>
        <w:rPr>
          <w:rFonts w:ascii="Times New Roman" w:hAnsi="Times New Roman" w:cs="Times New Roman"/>
          <w:sz w:val="24"/>
          <w:szCs w:val="24"/>
        </w:rPr>
        <w:t xml:space="preserve">  For example, the </w:t>
      </w:r>
      <w:r w:rsidR="009A37B0">
        <w:rPr>
          <w:rFonts w:ascii="Times New Roman" w:hAnsi="Times New Roman" w:cs="Times New Roman"/>
          <w:sz w:val="24"/>
          <w:szCs w:val="24"/>
        </w:rPr>
        <w:t xml:space="preserve">semi-log </w:t>
      </w:r>
      <w:r>
        <w:rPr>
          <w:rFonts w:ascii="Times New Roman" w:hAnsi="Times New Roman" w:cs="Times New Roman"/>
          <w:sz w:val="24"/>
          <w:szCs w:val="24"/>
        </w:rPr>
        <w:t>regression suggests that a one unit increase in</w:t>
      </w:r>
      <w:r w:rsidR="00736973">
        <w:rPr>
          <w:rFonts w:ascii="Times New Roman" w:hAnsi="Times New Roman" w:cs="Times New Roman"/>
          <w:sz w:val="24"/>
          <w:szCs w:val="24"/>
        </w:rPr>
        <w:t xml:space="preserve"> the number of bedrooms</w:t>
      </w:r>
      <w:r>
        <w:rPr>
          <w:rFonts w:ascii="Times New Roman" w:hAnsi="Times New Roman" w:cs="Times New Roman"/>
          <w:sz w:val="24"/>
          <w:szCs w:val="24"/>
        </w:rPr>
        <w:t xml:space="preserve"> increase</w:t>
      </w:r>
      <w:r w:rsidR="00736973">
        <w:rPr>
          <w:rFonts w:ascii="Times New Roman" w:hAnsi="Times New Roman" w:cs="Times New Roman"/>
          <w:sz w:val="24"/>
          <w:szCs w:val="24"/>
        </w:rPr>
        <w:t>s</w:t>
      </w:r>
      <w:r>
        <w:rPr>
          <w:rFonts w:ascii="Times New Roman" w:hAnsi="Times New Roman" w:cs="Times New Roman"/>
          <w:sz w:val="24"/>
          <w:szCs w:val="24"/>
        </w:rPr>
        <w:t xml:space="preserve"> </w:t>
      </w:r>
      <w:r w:rsidR="00736973">
        <w:rPr>
          <w:rFonts w:ascii="Times New Roman" w:hAnsi="Times New Roman" w:cs="Times New Roman"/>
          <w:sz w:val="24"/>
          <w:szCs w:val="24"/>
        </w:rPr>
        <w:t xml:space="preserve">the median housing value </w:t>
      </w:r>
      <w:r w:rsidR="00022DEF">
        <w:rPr>
          <w:rFonts w:ascii="Times New Roman" w:hAnsi="Times New Roman" w:cs="Times New Roman"/>
          <w:sz w:val="24"/>
          <w:szCs w:val="24"/>
        </w:rPr>
        <w:t>by 42.81</w:t>
      </w:r>
      <w:r>
        <w:rPr>
          <w:rFonts w:ascii="Times New Roman" w:hAnsi="Times New Roman" w:cs="Times New Roman"/>
          <w:sz w:val="24"/>
          <w:szCs w:val="24"/>
        </w:rPr>
        <w:t xml:space="preserve"> percent</w:t>
      </w:r>
      <w:r w:rsidR="005B5D45">
        <w:rPr>
          <w:rFonts w:ascii="Times New Roman" w:hAnsi="Times New Roman" w:cs="Times New Roman"/>
          <w:sz w:val="24"/>
          <w:szCs w:val="24"/>
        </w:rPr>
        <w:t>, ceteris paribus</w:t>
      </w:r>
      <w:r>
        <w:rPr>
          <w:rFonts w:ascii="Times New Roman" w:hAnsi="Times New Roman" w:cs="Times New Roman"/>
          <w:sz w:val="24"/>
          <w:szCs w:val="24"/>
        </w:rPr>
        <w:t>.</w:t>
      </w:r>
      <w:r w:rsidR="009A37B0">
        <w:rPr>
          <w:rFonts w:ascii="Times New Roman" w:hAnsi="Times New Roman" w:cs="Times New Roman"/>
          <w:sz w:val="24"/>
          <w:szCs w:val="24"/>
        </w:rPr>
        <w:t xml:space="preserve"> </w:t>
      </w:r>
      <w:r w:rsidR="002F3544">
        <w:rPr>
          <w:rFonts w:ascii="Times New Roman" w:hAnsi="Times New Roman" w:cs="Times New Roman"/>
          <w:sz w:val="24"/>
          <w:szCs w:val="24"/>
        </w:rPr>
        <w:t xml:space="preserve">The coefficients in the linear model are interpreted as the expected change in housing value associated with a one-unit increase in the housing characteristic. </w:t>
      </w:r>
      <w:r w:rsidR="009A37B0">
        <w:rPr>
          <w:rFonts w:ascii="Times New Roman" w:hAnsi="Times New Roman" w:cs="Times New Roman"/>
          <w:sz w:val="24"/>
          <w:szCs w:val="24"/>
        </w:rPr>
        <w:t xml:space="preserve">From the linear model, one additional bedroom is expected to increase </w:t>
      </w:r>
      <w:r w:rsidR="00736973">
        <w:rPr>
          <w:rFonts w:ascii="Times New Roman" w:hAnsi="Times New Roman" w:cs="Times New Roman"/>
          <w:sz w:val="24"/>
          <w:szCs w:val="24"/>
        </w:rPr>
        <w:t>median housing value</w:t>
      </w:r>
      <w:r w:rsidR="00736973">
        <w:rPr>
          <w:rFonts w:ascii="Times New Roman" w:hAnsi="Times New Roman" w:cs="Times New Roman"/>
          <w:i/>
          <w:sz w:val="24"/>
          <w:szCs w:val="24"/>
        </w:rPr>
        <w:t xml:space="preserve"> </w:t>
      </w:r>
      <w:r w:rsidR="009A37B0">
        <w:rPr>
          <w:rFonts w:ascii="Times New Roman" w:hAnsi="Times New Roman" w:cs="Times New Roman"/>
          <w:sz w:val="24"/>
          <w:szCs w:val="24"/>
        </w:rPr>
        <w:t>by $49,098</w:t>
      </w:r>
      <w:r w:rsidR="005B5D45">
        <w:rPr>
          <w:rFonts w:ascii="Times New Roman" w:hAnsi="Times New Roman" w:cs="Times New Roman"/>
          <w:sz w:val="24"/>
          <w:szCs w:val="24"/>
        </w:rPr>
        <w:t>, ceteris paribus</w:t>
      </w:r>
      <w:r w:rsidR="009A37B0">
        <w:rPr>
          <w:rFonts w:ascii="Times New Roman" w:hAnsi="Times New Roman" w:cs="Times New Roman"/>
          <w:sz w:val="24"/>
          <w:szCs w:val="24"/>
        </w:rPr>
        <w:t xml:space="preserve">. </w:t>
      </w:r>
      <w:r>
        <w:rPr>
          <w:rFonts w:ascii="Times New Roman" w:hAnsi="Times New Roman" w:cs="Times New Roman"/>
          <w:sz w:val="24"/>
          <w:szCs w:val="24"/>
        </w:rPr>
        <w:t xml:space="preserve"> </w:t>
      </w:r>
      <w:r w:rsidR="009A37B0">
        <w:rPr>
          <w:rFonts w:ascii="Times New Roman" w:hAnsi="Times New Roman" w:cs="Times New Roman"/>
          <w:sz w:val="24"/>
          <w:szCs w:val="24"/>
        </w:rPr>
        <w:t xml:space="preserve">It is likely that the </w:t>
      </w:r>
      <w:r w:rsidR="002D5C8D">
        <w:rPr>
          <w:rFonts w:ascii="Times New Roman" w:hAnsi="Times New Roman" w:cs="Times New Roman"/>
          <w:sz w:val="24"/>
          <w:szCs w:val="24"/>
        </w:rPr>
        <w:t xml:space="preserve">variable </w:t>
      </w:r>
      <w:r w:rsidR="002D5C8D" w:rsidRPr="002D5C8D">
        <w:rPr>
          <w:rFonts w:ascii="Times New Roman" w:hAnsi="Times New Roman" w:cs="Times New Roman"/>
          <w:i/>
          <w:sz w:val="24"/>
          <w:szCs w:val="24"/>
        </w:rPr>
        <w:t xml:space="preserve">bedroom </w:t>
      </w:r>
      <w:r w:rsidR="002D5C8D">
        <w:rPr>
          <w:rFonts w:ascii="Times New Roman" w:hAnsi="Times New Roman" w:cs="Times New Roman"/>
          <w:sz w:val="24"/>
          <w:szCs w:val="24"/>
        </w:rPr>
        <w:t xml:space="preserve">may be accounting for other structural characteristics not available in the data set such as average square </w:t>
      </w:r>
      <w:r w:rsidR="00B412F5">
        <w:rPr>
          <w:rFonts w:ascii="Times New Roman" w:hAnsi="Times New Roman" w:cs="Times New Roman"/>
          <w:sz w:val="24"/>
          <w:szCs w:val="24"/>
        </w:rPr>
        <w:t>feet</w:t>
      </w:r>
      <w:r w:rsidR="00A128DF">
        <w:rPr>
          <w:rFonts w:ascii="Times New Roman" w:hAnsi="Times New Roman" w:cs="Times New Roman"/>
          <w:sz w:val="24"/>
          <w:szCs w:val="24"/>
        </w:rPr>
        <w:t>, and</w:t>
      </w:r>
      <w:r w:rsidR="002D5C8D">
        <w:rPr>
          <w:rFonts w:ascii="Times New Roman" w:hAnsi="Times New Roman" w:cs="Times New Roman"/>
          <w:sz w:val="24"/>
          <w:szCs w:val="24"/>
        </w:rPr>
        <w:t xml:space="preserve"> </w:t>
      </w:r>
      <w:r w:rsidR="00A128DF">
        <w:rPr>
          <w:rFonts w:ascii="Times New Roman" w:hAnsi="Times New Roman" w:cs="Times New Roman"/>
          <w:sz w:val="24"/>
          <w:szCs w:val="24"/>
        </w:rPr>
        <w:t>t</w:t>
      </w:r>
      <w:r w:rsidR="009A37B0">
        <w:rPr>
          <w:rFonts w:ascii="Times New Roman" w:hAnsi="Times New Roman" w:cs="Times New Roman"/>
          <w:sz w:val="24"/>
          <w:szCs w:val="24"/>
        </w:rPr>
        <w:t>his would explain why the magnitude of the estimated effect is larger than one might expect.</w:t>
      </w:r>
    </w:p>
    <w:p w:rsidR="006B5C0A" w:rsidRDefault="00246B41" w:rsidP="006A3848">
      <w:pPr>
        <w:contextualSpacing/>
        <w:rPr>
          <w:rFonts w:ascii="Times New Roman" w:hAnsi="Times New Roman" w:cs="Times New Roman"/>
          <w:sz w:val="24"/>
          <w:szCs w:val="24"/>
        </w:rPr>
      </w:pPr>
      <w:r>
        <w:rPr>
          <w:rFonts w:ascii="Times New Roman" w:hAnsi="Times New Roman" w:cs="Times New Roman"/>
          <w:sz w:val="24"/>
          <w:szCs w:val="24"/>
        </w:rPr>
        <w:tab/>
        <w:t xml:space="preserve">Table 3 </w:t>
      </w:r>
      <w:r w:rsidR="00736973">
        <w:rPr>
          <w:rFonts w:ascii="Times New Roman" w:hAnsi="Times New Roman" w:cs="Times New Roman"/>
          <w:sz w:val="24"/>
          <w:szCs w:val="24"/>
        </w:rPr>
        <w:t xml:space="preserve">presents </w:t>
      </w:r>
      <w:r>
        <w:rPr>
          <w:rFonts w:ascii="Times New Roman" w:hAnsi="Times New Roman" w:cs="Times New Roman"/>
          <w:sz w:val="24"/>
          <w:szCs w:val="24"/>
        </w:rPr>
        <w:t xml:space="preserve">estimates the total cost </w:t>
      </w:r>
      <w:r w:rsidR="00736973">
        <w:rPr>
          <w:rFonts w:ascii="Times New Roman" w:hAnsi="Times New Roman" w:cs="Times New Roman"/>
          <w:sz w:val="24"/>
          <w:szCs w:val="24"/>
        </w:rPr>
        <w:t>stemming from the presence of an additional surface mine to t</w:t>
      </w:r>
      <w:r>
        <w:rPr>
          <w:rFonts w:ascii="Times New Roman" w:hAnsi="Times New Roman" w:cs="Times New Roman"/>
          <w:sz w:val="24"/>
          <w:szCs w:val="24"/>
        </w:rPr>
        <w:t xml:space="preserve">he average county.  </w:t>
      </w:r>
      <w:r w:rsidR="00731A47">
        <w:rPr>
          <w:rFonts w:ascii="Times New Roman" w:hAnsi="Times New Roman" w:cs="Times New Roman"/>
          <w:sz w:val="24"/>
          <w:szCs w:val="24"/>
        </w:rPr>
        <w:t>In the semi-log model,</w:t>
      </w:r>
      <w:r w:rsidR="00716DA7">
        <w:rPr>
          <w:rFonts w:ascii="Times New Roman" w:hAnsi="Times New Roman" w:cs="Times New Roman"/>
          <w:sz w:val="24"/>
          <w:szCs w:val="24"/>
        </w:rPr>
        <w:t xml:space="preserve"> </w:t>
      </w:r>
      <w:r w:rsidR="00462C04" w:rsidRPr="00731A47">
        <w:rPr>
          <w:rFonts w:ascii="Times New Roman" w:hAnsi="Times New Roman" w:cs="Times New Roman"/>
          <w:i/>
          <w:sz w:val="24"/>
          <w:szCs w:val="24"/>
        </w:rPr>
        <w:t>SMA</w:t>
      </w:r>
      <w:r w:rsidR="00731A47">
        <w:rPr>
          <w:rFonts w:ascii="Times New Roman" w:hAnsi="Times New Roman" w:cs="Times New Roman"/>
          <w:sz w:val="24"/>
          <w:szCs w:val="24"/>
        </w:rPr>
        <w:t xml:space="preserve"> i</w:t>
      </w:r>
      <w:r w:rsidR="00716DA7">
        <w:rPr>
          <w:rFonts w:ascii="Times New Roman" w:hAnsi="Times New Roman" w:cs="Times New Roman"/>
          <w:sz w:val="24"/>
          <w:szCs w:val="24"/>
        </w:rPr>
        <w:t xml:space="preserve">s significant at </w:t>
      </w:r>
      <w:r w:rsidR="00022DEF">
        <w:rPr>
          <w:rFonts w:ascii="Times New Roman" w:hAnsi="Times New Roman" w:cs="Times New Roman"/>
          <w:sz w:val="24"/>
          <w:szCs w:val="24"/>
        </w:rPr>
        <w:t>better</w:t>
      </w:r>
      <w:r w:rsidR="00716DA7">
        <w:rPr>
          <w:rFonts w:ascii="Times New Roman" w:hAnsi="Times New Roman" w:cs="Times New Roman"/>
          <w:sz w:val="24"/>
          <w:szCs w:val="24"/>
        </w:rPr>
        <w:t xml:space="preserve"> than a 99 </w:t>
      </w:r>
      <w:r w:rsidR="00716DA7">
        <w:rPr>
          <w:rFonts w:ascii="Times New Roman" w:hAnsi="Times New Roman" w:cs="Times New Roman"/>
          <w:sz w:val="24"/>
          <w:szCs w:val="24"/>
        </w:rPr>
        <w:lastRenderedPageBreak/>
        <w:t>percent confidence level</w:t>
      </w:r>
      <w:r w:rsidR="002F3544">
        <w:rPr>
          <w:rFonts w:ascii="Times New Roman" w:hAnsi="Times New Roman" w:cs="Times New Roman"/>
          <w:sz w:val="24"/>
          <w:szCs w:val="24"/>
        </w:rPr>
        <w:t xml:space="preserve">. The coefficient for </w:t>
      </w:r>
      <w:proofErr w:type="gramStart"/>
      <w:r w:rsidR="00731A47" w:rsidRPr="00731A47">
        <w:rPr>
          <w:rFonts w:ascii="Times New Roman" w:hAnsi="Times New Roman" w:cs="Times New Roman"/>
          <w:i/>
          <w:sz w:val="24"/>
          <w:szCs w:val="24"/>
        </w:rPr>
        <w:t>PSM</w:t>
      </w:r>
      <w:r w:rsidR="00731A47">
        <w:rPr>
          <w:rFonts w:ascii="Times New Roman" w:hAnsi="Times New Roman" w:cs="Times New Roman"/>
          <w:sz w:val="24"/>
          <w:szCs w:val="24"/>
        </w:rPr>
        <w:t xml:space="preserve">  is</w:t>
      </w:r>
      <w:proofErr w:type="gramEnd"/>
      <w:r w:rsidR="002F3544">
        <w:rPr>
          <w:rFonts w:ascii="Times New Roman" w:hAnsi="Times New Roman" w:cs="Times New Roman"/>
          <w:sz w:val="24"/>
          <w:szCs w:val="24"/>
        </w:rPr>
        <w:t xml:space="preserve"> negative but</w:t>
      </w:r>
      <w:r w:rsidR="00731A47">
        <w:rPr>
          <w:rFonts w:ascii="Times New Roman" w:hAnsi="Times New Roman" w:cs="Times New Roman"/>
          <w:sz w:val="24"/>
          <w:szCs w:val="24"/>
        </w:rPr>
        <w:t xml:space="preserve"> not significant</w:t>
      </w:r>
      <w:r w:rsidR="002F3544">
        <w:rPr>
          <w:rFonts w:ascii="Times New Roman" w:hAnsi="Times New Roman" w:cs="Times New Roman"/>
          <w:sz w:val="24"/>
          <w:szCs w:val="24"/>
        </w:rPr>
        <w:t xml:space="preserve">, so we cannot use it to explain loss in housing value </w:t>
      </w:r>
      <w:r w:rsidR="00716DA7">
        <w:rPr>
          <w:rFonts w:ascii="Times New Roman" w:hAnsi="Times New Roman" w:cs="Times New Roman"/>
          <w:sz w:val="24"/>
          <w:szCs w:val="24"/>
        </w:rPr>
        <w:t xml:space="preserve">.  </w:t>
      </w:r>
      <w:r w:rsidR="00255C6B" w:rsidRPr="00255C6B">
        <w:rPr>
          <w:rFonts w:ascii="Times New Roman" w:hAnsi="Times New Roman" w:cs="Times New Roman"/>
          <w:i/>
          <w:sz w:val="24"/>
          <w:szCs w:val="24"/>
        </w:rPr>
        <w:t>SMA</w:t>
      </w:r>
      <w:r w:rsidR="00255C6B">
        <w:rPr>
          <w:rFonts w:ascii="Times New Roman" w:hAnsi="Times New Roman" w:cs="Times New Roman"/>
          <w:sz w:val="24"/>
          <w:szCs w:val="24"/>
        </w:rPr>
        <w:t>’s</w:t>
      </w:r>
      <w:r w:rsidR="00716DA7">
        <w:rPr>
          <w:rFonts w:ascii="Times New Roman" w:hAnsi="Times New Roman" w:cs="Times New Roman"/>
          <w:sz w:val="24"/>
          <w:szCs w:val="24"/>
        </w:rPr>
        <w:t xml:space="preserve"> coefficient </w:t>
      </w:r>
      <w:r w:rsidR="00AD13B7">
        <w:rPr>
          <w:rFonts w:ascii="Times New Roman" w:hAnsi="Times New Roman" w:cs="Times New Roman"/>
          <w:sz w:val="24"/>
          <w:szCs w:val="24"/>
        </w:rPr>
        <w:t xml:space="preserve">suggests that a one unit increase in </w:t>
      </w:r>
      <w:r w:rsidR="00462C04" w:rsidRPr="00255C6B">
        <w:rPr>
          <w:rFonts w:ascii="Times New Roman" w:hAnsi="Times New Roman" w:cs="Times New Roman"/>
          <w:i/>
          <w:sz w:val="24"/>
          <w:szCs w:val="24"/>
        </w:rPr>
        <w:t>SMA</w:t>
      </w:r>
      <w:r w:rsidR="00AD13B7">
        <w:rPr>
          <w:rFonts w:ascii="Times New Roman" w:hAnsi="Times New Roman" w:cs="Times New Roman"/>
          <w:sz w:val="24"/>
          <w:szCs w:val="24"/>
        </w:rPr>
        <w:t xml:space="preserve"> causes </w:t>
      </w:r>
      <w:r w:rsidR="00736973">
        <w:rPr>
          <w:rFonts w:ascii="Times New Roman" w:hAnsi="Times New Roman" w:cs="Times New Roman"/>
          <w:sz w:val="24"/>
          <w:szCs w:val="24"/>
        </w:rPr>
        <w:t xml:space="preserve">median housing value </w:t>
      </w:r>
      <w:r w:rsidR="00AD13B7">
        <w:rPr>
          <w:rFonts w:ascii="Times New Roman" w:hAnsi="Times New Roman" w:cs="Times New Roman"/>
          <w:sz w:val="24"/>
          <w:szCs w:val="24"/>
        </w:rPr>
        <w:t xml:space="preserve">to decrease by </w:t>
      </w:r>
      <w:r w:rsidR="00022DEF">
        <w:rPr>
          <w:rFonts w:ascii="Times New Roman" w:hAnsi="Times New Roman" w:cs="Times New Roman"/>
          <w:sz w:val="24"/>
          <w:szCs w:val="24"/>
        </w:rPr>
        <w:t>.262</w:t>
      </w:r>
      <w:r w:rsidR="00AD13B7">
        <w:rPr>
          <w:rFonts w:ascii="Times New Roman" w:hAnsi="Times New Roman" w:cs="Times New Roman"/>
          <w:sz w:val="24"/>
          <w:szCs w:val="24"/>
        </w:rPr>
        <w:t xml:space="preserve"> percent</w:t>
      </w:r>
      <w:r w:rsidR="00440DE8">
        <w:rPr>
          <w:rFonts w:ascii="Times New Roman" w:hAnsi="Times New Roman" w:cs="Times New Roman"/>
          <w:sz w:val="24"/>
          <w:szCs w:val="24"/>
        </w:rPr>
        <w:t>, ceteris paribus</w:t>
      </w:r>
      <w:r w:rsidR="00AD13B7">
        <w:rPr>
          <w:rFonts w:ascii="Times New Roman" w:hAnsi="Times New Roman" w:cs="Times New Roman"/>
          <w:sz w:val="24"/>
          <w:szCs w:val="24"/>
        </w:rPr>
        <w:t xml:space="preserve">.  </w:t>
      </w:r>
      <w:r w:rsidR="006B5C0A">
        <w:rPr>
          <w:rFonts w:ascii="Times New Roman" w:hAnsi="Times New Roman" w:cs="Times New Roman"/>
          <w:sz w:val="24"/>
          <w:szCs w:val="24"/>
        </w:rPr>
        <w:t>To put this effect into proper perspective, for a</w:t>
      </w:r>
      <w:r w:rsidR="00AD13B7">
        <w:rPr>
          <w:rFonts w:ascii="Times New Roman" w:hAnsi="Times New Roman" w:cs="Times New Roman"/>
          <w:sz w:val="24"/>
          <w:szCs w:val="24"/>
        </w:rPr>
        <w:t xml:space="preserve"> </w:t>
      </w:r>
      <w:r w:rsidR="006B5C0A">
        <w:rPr>
          <w:rFonts w:ascii="Times New Roman" w:hAnsi="Times New Roman" w:cs="Times New Roman"/>
          <w:sz w:val="24"/>
          <w:szCs w:val="24"/>
        </w:rPr>
        <w:t>county of</w:t>
      </w:r>
      <w:r w:rsidR="00AD13B7">
        <w:rPr>
          <w:rFonts w:ascii="Times New Roman" w:hAnsi="Times New Roman" w:cs="Times New Roman"/>
          <w:sz w:val="24"/>
          <w:szCs w:val="24"/>
        </w:rPr>
        <w:t xml:space="preserve"> </w:t>
      </w:r>
      <w:r w:rsidR="00022DEF">
        <w:rPr>
          <w:rFonts w:ascii="Times New Roman" w:hAnsi="Times New Roman" w:cs="Times New Roman"/>
          <w:sz w:val="24"/>
          <w:szCs w:val="24"/>
        </w:rPr>
        <w:t xml:space="preserve">1000 </w:t>
      </w:r>
      <w:r w:rsidR="006B5C0A">
        <w:rPr>
          <w:rFonts w:ascii="Times New Roman" w:hAnsi="Times New Roman" w:cs="Times New Roman"/>
          <w:sz w:val="24"/>
          <w:szCs w:val="24"/>
        </w:rPr>
        <w:t xml:space="preserve">square </w:t>
      </w:r>
      <w:r w:rsidR="00022DEF">
        <w:rPr>
          <w:rFonts w:ascii="Times New Roman" w:hAnsi="Times New Roman" w:cs="Times New Roman"/>
          <w:sz w:val="24"/>
          <w:szCs w:val="24"/>
        </w:rPr>
        <w:t>miles</w:t>
      </w:r>
      <w:r w:rsidR="006B5C0A">
        <w:rPr>
          <w:rFonts w:ascii="Times New Roman" w:hAnsi="Times New Roman" w:cs="Times New Roman"/>
          <w:sz w:val="24"/>
          <w:szCs w:val="24"/>
        </w:rPr>
        <w:t xml:space="preserve"> with a median price of 76,658</w:t>
      </w:r>
      <w:r w:rsidR="00255C6B">
        <w:rPr>
          <w:rFonts w:ascii="Times New Roman" w:hAnsi="Times New Roman" w:cs="Times New Roman"/>
          <w:sz w:val="24"/>
          <w:szCs w:val="24"/>
        </w:rPr>
        <w:t>,</w:t>
      </w:r>
      <w:r w:rsidR="006B5C0A">
        <w:rPr>
          <w:rFonts w:ascii="Times New Roman" w:hAnsi="Times New Roman" w:cs="Times New Roman"/>
          <w:sz w:val="24"/>
          <w:szCs w:val="24"/>
        </w:rPr>
        <w:t xml:space="preserve"> the addition of one surface mine decreases housing value</w:t>
      </w:r>
      <w:r w:rsidR="000E43E9">
        <w:rPr>
          <w:rFonts w:ascii="Times New Roman" w:hAnsi="Times New Roman" w:cs="Times New Roman"/>
          <w:sz w:val="24"/>
          <w:szCs w:val="24"/>
        </w:rPr>
        <w:t xml:space="preserve"> by $200.84.</w:t>
      </w:r>
      <w:r w:rsidR="001B6D7A">
        <w:rPr>
          <w:rFonts w:ascii="Times New Roman" w:hAnsi="Times New Roman" w:cs="Times New Roman"/>
          <w:sz w:val="24"/>
          <w:szCs w:val="24"/>
        </w:rPr>
        <w:t xml:space="preserve">  </w:t>
      </w:r>
      <w:r w:rsidR="00255C6B">
        <w:rPr>
          <w:rFonts w:ascii="Times New Roman" w:hAnsi="Times New Roman" w:cs="Times New Roman"/>
          <w:sz w:val="24"/>
          <w:szCs w:val="24"/>
        </w:rPr>
        <w:t>Evaluating this at the averag</w:t>
      </w:r>
      <w:r w:rsidR="006B5C0A">
        <w:rPr>
          <w:rFonts w:ascii="Times New Roman" w:hAnsi="Times New Roman" w:cs="Times New Roman"/>
          <w:sz w:val="24"/>
          <w:szCs w:val="24"/>
        </w:rPr>
        <w:t xml:space="preserve">e sized county of only 769.05 square miles, increases the effect by the same magnitude as the decrease in county size, which is about 23 percent. </w:t>
      </w:r>
      <w:r w:rsidR="001B6D7A">
        <w:rPr>
          <w:rFonts w:ascii="Times New Roman" w:hAnsi="Times New Roman" w:cs="Times New Roman"/>
          <w:sz w:val="24"/>
          <w:szCs w:val="24"/>
        </w:rPr>
        <w:t>Therefore</w:t>
      </w:r>
      <w:r w:rsidR="002F3544">
        <w:rPr>
          <w:rFonts w:ascii="Times New Roman" w:hAnsi="Times New Roman" w:cs="Times New Roman"/>
          <w:sz w:val="24"/>
          <w:szCs w:val="24"/>
        </w:rPr>
        <w:t>,</w:t>
      </w:r>
      <w:r w:rsidR="001B6D7A">
        <w:rPr>
          <w:rFonts w:ascii="Times New Roman" w:hAnsi="Times New Roman" w:cs="Times New Roman"/>
          <w:sz w:val="24"/>
          <w:szCs w:val="24"/>
        </w:rPr>
        <w:t xml:space="preserve"> the overall loss to the average</w:t>
      </w:r>
      <w:r w:rsidR="006B5C0A">
        <w:rPr>
          <w:rFonts w:ascii="Times New Roman" w:hAnsi="Times New Roman" w:cs="Times New Roman"/>
          <w:sz w:val="24"/>
          <w:szCs w:val="24"/>
        </w:rPr>
        <w:t xml:space="preserve"> sized</w:t>
      </w:r>
      <w:r w:rsidR="001B6D7A">
        <w:rPr>
          <w:rFonts w:ascii="Times New Roman" w:hAnsi="Times New Roman" w:cs="Times New Roman"/>
          <w:sz w:val="24"/>
          <w:szCs w:val="24"/>
        </w:rPr>
        <w:t xml:space="preserve"> county with 30446 housing units would amount </w:t>
      </w:r>
      <w:r w:rsidR="000E43E9">
        <w:rPr>
          <w:rFonts w:ascii="Times New Roman" w:hAnsi="Times New Roman" w:cs="Times New Roman"/>
          <w:sz w:val="24"/>
          <w:szCs w:val="24"/>
        </w:rPr>
        <w:t xml:space="preserve">to </w:t>
      </w:r>
      <w:r w:rsidR="006B5C0A">
        <w:rPr>
          <w:rFonts w:ascii="Times New Roman" w:hAnsi="Times New Roman" w:cs="Times New Roman"/>
          <w:sz w:val="24"/>
          <w:szCs w:val="24"/>
        </w:rPr>
        <w:t>$7,526,981.84</w:t>
      </w:r>
      <w:r w:rsidR="001B6D7A">
        <w:rPr>
          <w:rFonts w:ascii="Times New Roman" w:hAnsi="Times New Roman" w:cs="Times New Roman"/>
          <w:sz w:val="24"/>
          <w:szCs w:val="24"/>
        </w:rPr>
        <w:t>.</w:t>
      </w:r>
      <w:r w:rsidR="000E43E9">
        <w:rPr>
          <w:rFonts w:ascii="Times New Roman" w:hAnsi="Times New Roman" w:cs="Times New Roman"/>
          <w:sz w:val="24"/>
          <w:szCs w:val="24"/>
        </w:rPr>
        <w:t xml:space="preserve">  </w:t>
      </w:r>
      <w:r w:rsidR="00A128DF">
        <w:rPr>
          <w:rFonts w:ascii="Times New Roman" w:hAnsi="Times New Roman" w:cs="Times New Roman"/>
          <w:sz w:val="24"/>
          <w:szCs w:val="24"/>
        </w:rPr>
        <w:t>T</w:t>
      </w:r>
      <w:r w:rsidR="002F3544">
        <w:rPr>
          <w:rFonts w:ascii="Times New Roman" w:hAnsi="Times New Roman" w:cs="Times New Roman"/>
          <w:sz w:val="24"/>
          <w:szCs w:val="24"/>
        </w:rPr>
        <w:t xml:space="preserve">his amount changes when we look at counties with higher or lower median housing values, because the coefficient given by the semi-log model tells us </w:t>
      </w:r>
      <w:r w:rsidR="0049784D">
        <w:rPr>
          <w:rFonts w:ascii="Times New Roman" w:hAnsi="Times New Roman" w:cs="Times New Roman"/>
          <w:sz w:val="24"/>
          <w:szCs w:val="24"/>
        </w:rPr>
        <w:t>an expected</w:t>
      </w:r>
      <w:r w:rsidR="002F3544">
        <w:rPr>
          <w:rFonts w:ascii="Times New Roman" w:hAnsi="Times New Roman" w:cs="Times New Roman"/>
          <w:sz w:val="24"/>
          <w:szCs w:val="24"/>
        </w:rPr>
        <w:t xml:space="preserve"> percent</w:t>
      </w:r>
      <w:r w:rsidR="000E43E9">
        <w:rPr>
          <w:rFonts w:ascii="Times New Roman" w:hAnsi="Times New Roman" w:cs="Times New Roman"/>
          <w:sz w:val="24"/>
          <w:szCs w:val="24"/>
        </w:rPr>
        <w:t xml:space="preserve"> </w:t>
      </w:r>
      <w:r w:rsidR="0049784D">
        <w:rPr>
          <w:rFonts w:ascii="Times New Roman" w:hAnsi="Times New Roman" w:cs="Times New Roman"/>
          <w:sz w:val="24"/>
          <w:szCs w:val="24"/>
        </w:rPr>
        <w:t>change in housing value.</w:t>
      </w:r>
    </w:p>
    <w:p w:rsidR="00B40F96" w:rsidRDefault="0049784D" w:rsidP="006A3848">
      <w:pPr>
        <w:contextualSpacing/>
        <w:rPr>
          <w:rFonts w:ascii="Times New Roman" w:hAnsi="Times New Roman" w:cs="Times New Roman"/>
          <w:sz w:val="24"/>
          <w:szCs w:val="24"/>
        </w:rPr>
      </w:pPr>
      <w:r>
        <w:rPr>
          <w:rFonts w:ascii="Times New Roman" w:hAnsi="Times New Roman" w:cs="Times New Roman"/>
          <w:sz w:val="24"/>
          <w:szCs w:val="24"/>
        </w:rPr>
        <w:tab/>
        <w:t>The estimated impact given by the linear model is similar. In this model, both SMA and PSM were statistically significant, so they were both used to derive the total cost to an average county.  The result is that, at any level of housing value, the estimated total loss to an average county amounts to $8,596,330.45.</w:t>
      </w:r>
    </w:p>
    <w:p w:rsidR="005B5D45" w:rsidRDefault="005B5D45" w:rsidP="006A3848">
      <w:pPr>
        <w:contextualSpacing/>
        <w:rPr>
          <w:rFonts w:ascii="Times New Roman" w:hAnsi="Times New Roman" w:cs="Times New Roman"/>
          <w:sz w:val="24"/>
          <w:szCs w:val="24"/>
        </w:rPr>
      </w:pPr>
      <w:r>
        <w:rPr>
          <w:rFonts w:ascii="Times New Roman" w:hAnsi="Times New Roman" w:cs="Times New Roman"/>
          <w:sz w:val="24"/>
          <w:szCs w:val="24"/>
        </w:rPr>
        <w:tab/>
        <w:t xml:space="preserve">From the results of the quadratic model, the effect of </w:t>
      </w:r>
      <w:r w:rsidRPr="00755101">
        <w:rPr>
          <w:rFonts w:ascii="Times New Roman" w:hAnsi="Times New Roman" w:cs="Times New Roman"/>
          <w:i/>
          <w:sz w:val="24"/>
          <w:szCs w:val="24"/>
        </w:rPr>
        <w:t>SMA</w:t>
      </w:r>
      <w:r>
        <w:rPr>
          <w:rFonts w:ascii="Times New Roman" w:hAnsi="Times New Roman" w:cs="Times New Roman"/>
          <w:sz w:val="24"/>
          <w:szCs w:val="24"/>
        </w:rPr>
        <w:t xml:space="preserve"> and </w:t>
      </w:r>
      <w:r w:rsidRPr="00755101">
        <w:rPr>
          <w:rFonts w:ascii="Times New Roman" w:hAnsi="Times New Roman" w:cs="Times New Roman"/>
          <w:i/>
          <w:sz w:val="24"/>
          <w:szCs w:val="24"/>
        </w:rPr>
        <w:t>SMA</w:t>
      </w:r>
      <w:r w:rsidRPr="00755101">
        <w:rPr>
          <w:rFonts w:ascii="Times New Roman" w:hAnsi="Times New Roman" w:cs="Times New Roman"/>
          <w:i/>
          <w:sz w:val="24"/>
          <w:szCs w:val="24"/>
          <w:vertAlign w:val="superscript"/>
        </w:rPr>
        <w:t>2</w:t>
      </w:r>
      <w:r>
        <w:rPr>
          <w:rFonts w:ascii="Times New Roman" w:hAnsi="Times New Roman" w:cs="Times New Roman"/>
          <w:sz w:val="24"/>
          <w:szCs w:val="24"/>
          <w:vertAlign w:val="superscript"/>
        </w:rPr>
        <w:t xml:space="preserve"> </w:t>
      </w:r>
      <w:r>
        <w:rPr>
          <w:rFonts w:ascii="Times New Roman" w:hAnsi="Times New Roman" w:cs="Times New Roman"/>
          <w:sz w:val="24"/>
          <w:szCs w:val="24"/>
        </w:rPr>
        <w:t>can be determined by taking the derivative of those terms with respect to median value.  When this effect is added to the effect of PSM, we see that the addition of one surface coal mine to an average county is expected to result in a total loss of $14,779,928.35.</w:t>
      </w:r>
    </w:p>
    <w:p w:rsidR="00440DE8" w:rsidRDefault="00440DE8" w:rsidP="006A3848">
      <w:pPr>
        <w:contextualSpacing/>
        <w:rPr>
          <w:rFonts w:ascii="Times New Roman" w:hAnsi="Times New Roman" w:cs="Times New Roman"/>
          <w:sz w:val="24"/>
          <w:szCs w:val="24"/>
        </w:rPr>
      </w:pPr>
      <w:r>
        <w:rPr>
          <w:rFonts w:ascii="Times New Roman" w:hAnsi="Times New Roman" w:cs="Times New Roman"/>
          <w:sz w:val="24"/>
          <w:szCs w:val="24"/>
        </w:rPr>
        <w:tab/>
        <w:t xml:space="preserve">For each of these models, we have looked at the marginal effect of a surface mine in the average county.  It may be more relevant to look at how the estimated parameters affect the average county </w:t>
      </w:r>
      <w:r w:rsidRPr="002C2DBB">
        <w:rPr>
          <w:rFonts w:ascii="Times New Roman" w:hAnsi="Times New Roman" w:cs="Times New Roman"/>
          <w:i/>
          <w:sz w:val="24"/>
          <w:szCs w:val="24"/>
        </w:rPr>
        <w:t>with</w:t>
      </w:r>
      <w:r>
        <w:rPr>
          <w:rFonts w:ascii="Times New Roman" w:hAnsi="Times New Roman" w:cs="Times New Roman"/>
          <w:sz w:val="24"/>
          <w:szCs w:val="24"/>
        </w:rPr>
        <w:t xml:space="preserve"> surface mines.  As shown in table 3, the average costs to a county increase significantly when we deal with the average of counties containing at least one surface mine.</w:t>
      </w:r>
    </w:p>
    <w:p w:rsidR="0074367D" w:rsidRDefault="0074367D">
      <w:pPr>
        <w:spacing w:after="0"/>
        <w:contextualSpacing/>
        <w:rPr>
          <w:rFonts w:ascii="Times New Roman" w:hAnsi="Times New Roman" w:cs="Times New Roman"/>
          <w:b/>
          <w:sz w:val="24"/>
          <w:szCs w:val="24"/>
        </w:rPr>
      </w:pPr>
    </w:p>
    <w:p w:rsidR="00440DE8" w:rsidRDefault="00440DE8">
      <w:pPr>
        <w:spacing w:after="0"/>
        <w:contextualSpacing/>
        <w:rPr>
          <w:rFonts w:ascii="Times New Roman" w:hAnsi="Times New Roman" w:cs="Times New Roman"/>
          <w:b/>
          <w:sz w:val="24"/>
          <w:szCs w:val="24"/>
        </w:rPr>
      </w:pPr>
    </w:p>
    <w:p w:rsidR="0074367D" w:rsidRDefault="00DE33C2">
      <w:pPr>
        <w:pStyle w:val="ListParagraph"/>
        <w:numPr>
          <w:ilvl w:val="0"/>
          <w:numId w:val="2"/>
        </w:numPr>
        <w:rPr>
          <w:rFonts w:ascii="Times New Roman" w:hAnsi="Times New Roman" w:cs="Times New Roman"/>
          <w:b/>
          <w:sz w:val="24"/>
          <w:szCs w:val="24"/>
        </w:rPr>
      </w:pPr>
      <w:r w:rsidRPr="00DE33C2">
        <w:rPr>
          <w:rFonts w:ascii="Times New Roman" w:hAnsi="Times New Roman" w:cs="Times New Roman"/>
          <w:b/>
          <w:sz w:val="24"/>
          <w:szCs w:val="24"/>
        </w:rPr>
        <w:t>Conclusion</w:t>
      </w:r>
    </w:p>
    <w:p w:rsidR="00856B32" w:rsidRDefault="00856B32" w:rsidP="006A3848">
      <w:pPr>
        <w:contextualSpacing/>
        <w:rPr>
          <w:rFonts w:ascii="Times New Roman" w:hAnsi="Times New Roman" w:cs="Times New Roman"/>
          <w:sz w:val="24"/>
          <w:szCs w:val="24"/>
        </w:rPr>
      </w:pPr>
      <w:r>
        <w:rPr>
          <w:rFonts w:ascii="Times New Roman" w:hAnsi="Times New Roman" w:cs="Times New Roman"/>
          <w:b/>
          <w:sz w:val="24"/>
          <w:szCs w:val="24"/>
        </w:rPr>
        <w:tab/>
      </w:r>
      <w:r w:rsidR="00B40F96">
        <w:rPr>
          <w:rFonts w:ascii="Times New Roman" w:hAnsi="Times New Roman" w:cs="Times New Roman"/>
          <w:sz w:val="24"/>
          <w:szCs w:val="24"/>
        </w:rPr>
        <w:t>This study has certain limitations, and they may</w:t>
      </w:r>
      <w:r w:rsidR="00BA1909">
        <w:rPr>
          <w:rFonts w:ascii="Times New Roman" w:hAnsi="Times New Roman" w:cs="Times New Roman"/>
          <w:sz w:val="24"/>
          <w:szCs w:val="24"/>
        </w:rPr>
        <w:t xml:space="preserve"> affect the estimated parameters. </w:t>
      </w:r>
      <w:r w:rsidR="00916361">
        <w:rPr>
          <w:rFonts w:ascii="Times New Roman" w:hAnsi="Times New Roman" w:cs="Times New Roman"/>
          <w:sz w:val="24"/>
          <w:szCs w:val="24"/>
        </w:rPr>
        <w:t>The use of county level data does not give more exact information on how much prices change as they get you get closer to a mine; it only shows the aggregate impact.  Obviously, the impact of a surface mine would be expected to be much higher if a property is located within one mile of a mine than if the property is located much furthe</w:t>
      </w:r>
      <w:r w:rsidR="00404B1E">
        <w:rPr>
          <w:rFonts w:ascii="Times New Roman" w:hAnsi="Times New Roman" w:cs="Times New Roman"/>
          <w:sz w:val="24"/>
          <w:szCs w:val="24"/>
        </w:rPr>
        <w:t xml:space="preserve">r away. </w:t>
      </w:r>
      <w:r w:rsidR="00A128DF">
        <w:rPr>
          <w:rFonts w:ascii="Times New Roman" w:hAnsi="Times New Roman" w:cs="Times New Roman"/>
          <w:sz w:val="24"/>
          <w:szCs w:val="24"/>
        </w:rPr>
        <w:t>I</w:t>
      </w:r>
      <w:r w:rsidR="00B40F96">
        <w:rPr>
          <w:rFonts w:ascii="Times New Roman" w:hAnsi="Times New Roman" w:cs="Times New Roman"/>
          <w:sz w:val="24"/>
          <w:szCs w:val="24"/>
        </w:rPr>
        <w:t xml:space="preserve">n some counties, the housing units in one county may be located closer to mines on average than the housing units in another county, and this is </w:t>
      </w:r>
      <w:r w:rsidR="00A128DF">
        <w:rPr>
          <w:rFonts w:ascii="Times New Roman" w:hAnsi="Times New Roman" w:cs="Times New Roman"/>
          <w:sz w:val="24"/>
          <w:szCs w:val="24"/>
        </w:rPr>
        <w:t xml:space="preserve">not accounted for in this study.  In addition, we ran other regressions that included a variable for the number of underground coal mines in a county. Surprisingly, underground mines were not found to have a statistically significant impact on housing values.  This finding suggests that the aesthetic </w:t>
      </w:r>
      <w:r w:rsidR="00E21E6E">
        <w:rPr>
          <w:rFonts w:ascii="Times New Roman" w:hAnsi="Times New Roman" w:cs="Times New Roman"/>
          <w:sz w:val="24"/>
          <w:szCs w:val="24"/>
        </w:rPr>
        <w:t>characteristics of surface mines are responsible for a large portion of the negative impacts on housing value.</w:t>
      </w:r>
      <w:r w:rsidR="00A128DF">
        <w:rPr>
          <w:rFonts w:ascii="Times New Roman" w:hAnsi="Times New Roman" w:cs="Times New Roman"/>
          <w:sz w:val="24"/>
          <w:szCs w:val="24"/>
        </w:rPr>
        <w:t xml:space="preserve"> </w:t>
      </w:r>
      <w:r w:rsidR="00391FBA">
        <w:rPr>
          <w:rFonts w:ascii="Times New Roman" w:hAnsi="Times New Roman" w:cs="Times New Roman"/>
          <w:sz w:val="24"/>
          <w:szCs w:val="24"/>
        </w:rPr>
        <w:t>Taking th</w:t>
      </w:r>
      <w:r w:rsidR="00A128DF">
        <w:rPr>
          <w:rFonts w:ascii="Times New Roman" w:hAnsi="Times New Roman" w:cs="Times New Roman"/>
          <w:sz w:val="24"/>
          <w:szCs w:val="24"/>
        </w:rPr>
        <w:t>ese things</w:t>
      </w:r>
      <w:r w:rsidR="00391FBA">
        <w:rPr>
          <w:rFonts w:ascii="Times New Roman" w:hAnsi="Times New Roman" w:cs="Times New Roman"/>
          <w:sz w:val="24"/>
          <w:szCs w:val="24"/>
        </w:rPr>
        <w:t xml:space="preserve"> into consideration, the estimated effects of mining operations on housing values presented in this study represent lower bounds </w:t>
      </w:r>
      <w:r w:rsidR="00A128DF">
        <w:rPr>
          <w:rFonts w:ascii="Times New Roman" w:hAnsi="Times New Roman" w:cs="Times New Roman"/>
          <w:sz w:val="24"/>
          <w:szCs w:val="24"/>
        </w:rPr>
        <w:t xml:space="preserve">on the actual social costs. </w:t>
      </w:r>
      <w:r w:rsidR="00B40F96">
        <w:rPr>
          <w:rFonts w:ascii="Times New Roman" w:hAnsi="Times New Roman" w:cs="Times New Roman"/>
          <w:sz w:val="24"/>
          <w:szCs w:val="24"/>
        </w:rPr>
        <w:t xml:space="preserve"> </w:t>
      </w:r>
      <w:r w:rsidR="00404B1E">
        <w:rPr>
          <w:rFonts w:ascii="Times New Roman" w:hAnsi="Times New Roman" w:cs="Times New Roman"/>
          <w:sz w:val="24"/>
          <w:szCs w:val="24"/>
        </w:rPr>
        <w:t>More so, investigating how the magnitude of the impact changes with different levels of income would be an interesting addition to this study.</w:t>
      </w:r>
    </w:p>
    <w:p w:rsidR="00A128DF" w:rsidRDefault="00A128DF" w:rsidP="006A3848">
      <w:pPr>
        <w:contextualSpacing/>
        <w:rPr>
          <w:rFonts w:ascii="Times New Roman" w:hAnsi="Times New Roman" w:cs="Times New Roman"/>
          <w:sz w:val="24"/>
          <w:szCs w:val="24"/>
        </w:rPr>
      </w:pPr>
    </w:p>
    <w:p w:rsidR="00582E23" w:rsidRDefault="00404B1E" w:rsidP="006A3848">
      <w:pPr>
        <w:contextualSpacing/>
        <w:rPr>
          <w:rFonts w:ascii="Times New Roman" w:hAnsi="Times New Roman" w:cs="Times New Roman"/>
          <w:sz w:val="24"/>
          <w:szCs w:val="24"/>
        </w:rPr>
      </w:pPr>
      <w:r>
        <w:rPr>
          <w:rFonts w:ascii="Times New Roman" w:hAnsi="Times New Roman" w:cs="Times New Roman"/>
          <w:sz w:val="24"/>
          <w:szCs w:val="24"/>
        </w:rPr>
        <w:tab/>
        <w:t xml:space="preserve">Nevertheless, the results </w:t>
      </w:r>
      <w:r w:rsidR="005E6759">
        <w:rPr>
          <w:rFonts w:ascii="Times New Roman" w:hAnsi="Times New Roman" w:cs="Times New Roman"/>
          <w:sz w:val="24"/>
          <w:szCs w:val="24"/>
        </w:rPr>
        <w:t>from this study</w:t>
      </w:r>
      <w:r>
        <w:rPr>
          <w:rFonts w:ascii="Times New Roman" w:hAnsi="Times New Roman" w:cs="Times New Roman"/>
          <w:sz w:val="24"/>
          <w:szCs w:val="24"/>
        </w:rPr>
        <w:t xml:space="preserve"> are still valuable. Although </w:t>
      </w:r>
      <w:r w:rsidR="005E6759">
        <w:rPr>
          <w:rFonts w:ascii="Times New Roman" w:hAnsi="Times New Roman" w:cs="Times New Roman"/>
          <w:sz w:val="24"/>
          <w:szCs w:val="24"/>
        </w:rPr>
        <w:t>we just look</w:t>
      </w:r>
      <w:r>
        <w:rPr>
          <w:rFonts w:ascii="Times New Roman" w:hAnsi="Times New Roman" w:cs="Times New Roman"/>
          <w:sz w:val="24"/>
          <w:szCs w:val="24"/>
        </w:rPr>
        <w:t xml:space="preserve"> at a cross section</w:t>
      </w:r>
      <w:r w:rsidR="001008CD">
        <w:rPr>
          <w:rFonts w:ascii="Times New Roman" w:hAnsi="Times New Roman" w:cs="Times New Roman"/>
          <w:sz w:val="24"/>
          <w:szCs w:val="24"/>
        </w:rPr>
        <w:t xml:space="preserve"> of information</w:t>
      </w:r>
      <w:r>
        <w:rPr>
          <w:rFonts w:ascii="Times New Roman" w:hAnsi="Times New Roman" w:cs="Times New Roman"/>
          <w:sz w:val="24"/>
          <w:szCs w:val="24"/>
        </w:rPr>
        <w:t>, the loss in property values affects a county government year after year in the form of</w:t>
      </w:r>
      <w:r w:rsidR="00B40F96">
        <w:rPr>
          <w:rFonts w:ascii="Times New Roman" w:hAnsi="Times New Roman" w:cs="Times New Roman"/>
          <w:sz w:val="24"/>
          <w:szCs w:val="24"/>
        </w:rPr>
        <w:t xml:space="preserve"> </w:t>
      </w:r>
      <w:r>
        <w:rPr>
          <w:rFonts w:ascii="Times New Roman" w:hAnsi="Times New Roman" w:cs="Times New Roman"/>
          <w:sz w:val="24"/>
          <w:szCs w:val="24"/>
        </w:rPr>
        <w:t>lower tax revenue</w:t>
      </w:r>
      <w:r w:rsidR="005E6759">
        <w:rPr>
          <w:rFonts w:ascii="Times New Roman" w:hAnsi="Times New Roman" w:cs="Times New Roman"/>
          <w:sz w:val="24"/>
          <w:szCs w:val="24"/>
        </w:rPr>
        <w:t>. Additional costs to a county come in the form of increased health care costs and lower worker productivity associated with worse</w:t>
      </w:r>
      <w:r w:rsidR="001008CD">
        <w:rPr>
          <w:rFonts w:ascii="Times New Roman" w:hAnsi="Times New Roman" w:cs="Times New Roman"/>
          <w:sz w:val="24"/>
          <w:szCs w:val="24"/>
        </w:rPr>
        <w:t>ned</w:t>
      </w:r>
      <w:r w:rsidR="005E6759">
        <w:rPr>
          <w:rFonts w:ascii="Times New Roman" w:hAnsi="Times New Roman" w:cs="Times New Roman"/>
          <w:sz w:val="24"/>
          <w:szCs w:val="24"/>
        </w:rPr>
        <w:t xml:space="preserve"> health outcomes, lower potential future benefits from recreation and tourism due to a permanent loss of natural beauty,</w:t>
      </w:r>
      <w:r w:rsidR="007503E6">
        <w:rPr>
          <w:rFonts w:ascii="Times New Roman" w:hAnsi="Times New Roman" w:cs="Times New Roman"/>
          <w:sz w:val="24"/>
          <w:szCs w:val="24"/>
        </w:rPr>
        <w:t xml:space="preserve"> and depreciation of public infrastructure from heightened truck traffic to and from the </w:t>
      </w:r>
      <w:r w:rsidR="007503E6">
        <w:rPr>
          <w:rFonts w:ascii="Times New Roman" w:hAnsi="Times New Roman" w:cs="Times New Roman"/>
          <w:sz w:val="24"/>
          <w:szCs w:val="24"/>
        </w:rPr>
        <w:lastRenderedPageBreak/>
        <w:t xml:space="preserve">mine.  </w:t>
      </w:r>
      <w:r w:rsidR="007C3878">
        <w:rPr>
          <w:rFonts w:ascii="Times New Roman" w:hAnsi="Times New Roman" w:cs="Times New Roman"/>
          <w:sz w:val="24"/>
          <w:szCs w:val="24"/>
        </w:rPr>
        <w:t>In conclusion</w:t>
      </w:r>
      <w:r w:rsidR="007503E6">
        <w:rPr>
          <w:rFonts w:ascii="Times New Roman" w:hAnsi="Times New Roman" w:cs="Times New Roman"/>
          <w:sz w:val="24"/>
          <w:szCs w:val="24"/>
        </w:rPr>
        <w:t>, the decision to grant a permit for an</w:t>
      </w:r>
      <w:r w:rsidR="007C3878">
        <w:rPr>
          <w:rFonts w:ascii="Times New Roman" w:hAnsi="Times New Roman" w:cs="Times New Roman"/>
          <w:sz w:val="24"/>
          <w:szCs w:val="24"/>
        </w:rPr>
        <w:t xml:space="preserve"> additional</w:t>
      </w:r>
      <w:r w:rsidR="007503E6">
        <w:rPr>
          <w:rFonts w:ascii="Times New Roman" w:hAnsi="Times New Roman" w:cs="Times New Roman"/>
          <w:sz w:val="24"/>
          <w:szCs w:val="24"/>
        </w:rPr>
        <w:t xml:space="preserve"> surface mine should take into account all of the costs and benefits involved and keep in mind that the costs estimated in this study are certainly a lower bound of the total </w:t>
      </w:r>
      <w:r w:rsidR="00B40F96">
        <w:rPr>
          <w:rFonts w:ascii="Times New Roman" w:hAnsi="Times New Roman" w:cs="Times New Roman"/>
          <w:sz w:val="24"/>
          <w:szCs w:val="24"/>
        </w:rPr>
        <w:t xml:space="preserve">social </w:t>
      </w:r>
      <w:r w:rsidR="007503E6">
        <w:rPr>
          <w:rFonts w:ascii="Times New Roman" w:hAnsi="Times New Roman" w:cs="Times New Roman"/>
          <w:sz w:val="24"/>
          <w:szCs w:val="24"/>
        </w:rPr>
        <w:t>costs</w:t>
      </w:r>
      <w:r w:rsidR="00B40F96">
        <w:rPr>
          <w:rFonts w:ascii="Times New Roman" w:hAnsi="Times New Roman" w:cs="Times New Roman"/>
          <w:sz w:val="24"/>
          <w:szCs w:val="24"/>
        </w:rPr>
        <w:t xml:space="preserve"> associated with surface coal mining</w:t>
      </w:r>
      <w:r w:rsidR="007503E6">
        <w:rPr>
          <w:rFonts w:ascii="Times New Roman" w:hAnsi="Times New Roman" w:cs="Times New Roman"/>
          <w:sz w:val="24"/>
          <w:szCs w:val="24"/>
        </w:rPr>
        <w:t>.</w:t>
      </w:r>
    </w:p>
    <w:p w:rsidR="007C3878" w:rsidRPr="007C3878" w:rsidRDefault="007C3878" w:rsidP="006A3848">
      <w:pPr>
        <w:contextualSpacing/>
        <w:rPr>
          <w:rFonts w:ascii="Times New Roman" w:hAnsi="Times New Roman" w:cs="Times New Roman"/>
          <w:sz w:val="24"/>
          <w:szCs w:val="24"/>
        </w:rPr>
      </w:pPr>
    </w:p>
    <w:tbl>
      <w:tblPr>
        <w:tblW w:w="0" w:type="auto"/>
        <w:tblLayout w:type="fixed"/>
        <w:tblLook w:val="04A0"/>
      </w:tblPr>
      <w:tblGrid>
        <w:gridCol w:w="2628"/>
        <w:gridCol w:w="4230"/>
        <w:gridCol w:w="1350"/>
        <w:gridCol w:w="1368"/>
      </w:tblGrid>
      <w:tr w:rsidR="00C219D1" w:rsidRPr="00FE00C9" w:rsidTr="005E6759">
        <w:tc>
          <w:tcPr>
            <w:tcW w:w="9576" w:type="dxa"/>
            <w:gridSpan w:val="4"/>
            <w:tcBorders>
              <w:bottom w:val="single" w:sz="4" w:space="0" w:color="auto"/>
            </w:tcBorders>
          </w:tcPr>
          <w:p w:rsidR="00047A0A" w:rsidRDefault="00047A0A" w:rsidP="005E6759">
            <w:pPr>
              <w:spacing w:line="240" w:lineRule="auto"/>
              <w:contextualSpacing/>
              <w:rPr>
                <w:rFonts w:ascii="Times New Roman" w:hAnsi="Times New Roman" w:cs="Times New Roman"/>
                <w:b/>
                <w:sz w:val="24"/>
                <w:szCs w:val="24"/>
              </w:rPr>
            </w:pPr>
          </w:p>
          <w:p w:rsidR="005B5D45" w:rsidRDefault="005B5D45" w:rsidP="005E6759">
            <w:pPr>
              <w:spacing w:line="240" w:lineRule="auto"/>
              <w:contextualSpacing/>
              <w:rPr>
                <w:rFonts w:ascii="Times New Roman" w:hAnsi="Times New Roman" w:cs="Times New Roman"/>
                <w:b/>
                <w:sz w:val="24"/>
                <w:szCs w:val="24"/>
              </w:rPr>
            </w:pPr>
          </w:p>
          <w:p w:rsidR="005B5D45" w:rsidRDefault="005B5D45" w:rsidP="005E6759">
            <w:pPr>
              <w:spacing w:line="240" w:lineRule="auto"/>
              <w:contextualSpacing/>
              <w:rPr>
                <w:rFonts w:ascii="Times New Roman" w:hAnsi="Times New Roman" w:cs="Times New Roman"/>
                <w:b/>
                <w:sz w:val="24"/>
                <w:szCs w:val="24"/>
              </w:rPr>
            </w:pPr>
          </w:p>
          <w:p w:rsidR="005B5D45" w:rsidRDefault="005B5D45" w:rsidP="005E6759">
            <w:pPr>
              <w:spacing w:line="240" w:lineRule="auto"/>
              <w:contextualSpacing/>
              <w:rPr>
                <w:rFonts w:ascii="Times New Roman" w:hAnsi="Times New Roman" w:cs="Times New Roman"/>
                <w:b/>
                <w:sz w:val="24"/>
                <w:szCs w:val="24"/>
              </w:rPr>
            </w:pPr>
          </w:p>
          <w:p w:rsidR="005B5D45" w:rsidRDefault="005B5D45" w:rsidP="005E6759">
            <w:pPr>
              <w:spacing w:line="240" w:lineRule="auto"/>
              <w:contextualSpacing/>
              <w:rPr>
                <w:rFonts w:ascii="Times New Roman" w:hAnsi="Times New Roman" w:cs="Times New Roman"/>
                <w:b/>
                <w:sz w:val="24"/>
                <w:szCs w:val="24"/>
              </w:rPr>
            </w:pPr>
          </w:p>
          <w:p w:rsidR="005B5D45" w:rsidRDefault="005B5D45" w:rsidP="005E6759">
            <w:pPr>
              <w:spacing w:line="240" w:lineRule="auto"/>
              <w:contextualSpacing/>
              <w:rPr>
                <w:rFonts w:ascii="Times New Roman" w:hAnsi="Times New Roman" w:cs="Times New Roman"/>
                <w:b/>
                <w:sz w:val="24"/>
                <w:szCs w:val="24"/>
              </w:rPr>
            </w:pPr>
          </w:p>
          <w:p w:rsidR="005B5D45" w:rsidRDefault="005B5D45" w:rsidP="005E6759">
            <w:pPr>
              <w:spacing w:line="240" w:lineRule="auto"/>
              <w:contextualSpacing/>
              <w:rPr>
                <w:rFonts w:ascii="Times New Roman" w:hAnsi="Times New Roman" w:cs="Times New Roman"/>
                <w:b/>
                <w:sz w:val="24"/>
                <w:szCs w:val="24"/>
              </w:rPr>
            </w:pPr>
          </w:p>
          <w:p w:rsidR="005B5D45" w:rsidRDefault="005B5D45" w:rsidP="005E6759">
            <w:pPr>
              <w:spacing w:line="240" w:lineRule="auto"/>
              <w:contextualSpacing/>
              <w:rPr>
                <w:rFonts w:ascii="Times New Roman" w:hAnsi="Times New Roman" w:cs="Times New Roman"/>
                <w:b/>
                <w:sz w:val="24"/>
                <w:szCs w:val="24"/>
              </w:rPr>
            </w:pPr>
          </w:p>
          <w:p w:rsidR="005B5D45" w:rsidRDefault="005B5D45" w:rsidP="005E6759">
            <w:pPr>
              <w:spacing w:line="240" w:lineRule="auto"/>
              <w:contextualSpacing/>
              <w:rPr>
                <w:rFonts w:ascii="Times New Roman" w:hAnsi="Times New Roman" w:cs="Times New Roman"/>
                <w:b/>
                <w:sz w:val="24"/>
                <w:szCs w:val="24"/>
              </w:rPr>
            </w:pPr>
          </w:p>
          <w:p w:rsidR="005B5D45" w:rsidRDefault="005B5D45" w:rsidP="005E6759">
            <w:pPr>
              <w:spacing w:line="240" w:lineRule="auto"/>
              <w:contextualSpacing/>
              <w:rPr>
                <w:rFonts w:ascii="Times New Roman" w:hAnsi="Times New Roman" w:cs="Times New Roman"/>
                <w:b/>
                <w:sz w:val="24"/>
                <w:szCs w:val="24"/>
              </w:rPr>
            </w:pPr>
          </w:p>
          <w:p w:rsidR="005B5D45" w:rsidRDefault="005B5D45" w:rsidP="005E6759">
            <w:pPr>
              <w:spacing w:line="240" w:lineRule="auto"/>
              <w:contextualSpacing/>
              <w:rPr>
                <w:rFonts w:ascii="Times New Roman" w:hAnsi="Times New Roman" w:cs="Times New Roman"/>
                <w:b/>
                <w:sz w:val="24"/>
                <w:szCs w:val="24"/>
              </w:rPr>
            </w:pPr>
          </w:p>
          <w:p w:rsidR="005B5D45" w:rsidRDefault="005B5D45" w:rsidP="005E6759">
            <w:pPr>
              <w:spacing w:line="240" w:lineRule="auto"/>
              <w:contextualSpacing/>
              <w:rPr>
                <w:rFonts w:ascii="Times New Roman" w:hAnsi="Times New Roman" w:cs="Times New Roman"/>
                <w:b/>
                <w:sz w:val="24"/>
                <w:szCs w:val="24"/>
              </w:rPr>
            </w:pPr>
          </w:p>
          <w:p w:rsidR="005B5D45" w:rsidRDefault="005B5D45" w:rsidP="005E6759">
            <w:pPr>
              <w:spacing w:line="240" w:lineRule="auto"/>
              <w:contextualSpacing/>
              <w:rPr>
                <w:rFonts w:ascii="Times New Roman" w:hAnsi="Times New Roman" w:cs="Times New Roman"/>
                <w:b/>
                <w:sz w:val="24"/>
                <w:szCs w:val="24"/>
              </w:rPr>
            </w:pPr>
          </w:p>
          <w:p w:rsidR="005B5D45" w:rsidRDefault="005B5D45" w:rsidP="005E6759">
            <w:pPr>
              <w:spacing w:line="240" w:lineRule="auto"/>
              <w:contextualSpacing/>
              <w:rPr>
                <w:rFonts w:ascii="Times New Roman" w:hAnsi="Times New Roman" w:cs="Times New Roman"/>
                <w:b/>
                <w:sz w:val="24"/>
                <w:szCs w:val="24"/>
              </w:rPr>
            </w:pPr>
          </w:p>
          <w:p w:rsidR="005B5D45" w:rsidRDefault="005B5D45" w:rsidP="005E6759">
            <w:pPr>
              <w:spacing w:line="240" w:lineRule="auto"/>
              <w:contextualSpacing/>
              <w:rPr>
                <w:rFonts w:ascii="Times New Roman" w:hAnsi="Times New Roman" w:cs="Times New Roman"/>
                <w:b/>
                <w:sz w:val="24"/>
                <w:szCs w:val="24"/>
              </w:rPr>
            </w:pPr>
          </w:p>
          <w:p w:rsidR="005B5D45" w:rsidRDefault="005B5D45" w:rsidP="005E6759">
            <w:pPr>
              <w:spacing w:line="240" w:lineRule="auto"/>
              <w:contextualSpacing/>
              <w:rPr>
                <w:rFonts w:ascii="Times New Roman" w:hAnsi="Times New Roman" w:cs="Times New Roman"/>
                <w:b/>
                <w:sz w:val="24"/>
                <w:szCs w:val="24"/>
              </w:rPr>
            </w:pPr>
          </w:p>
          <w:p w:rsidR="005B5D45" w:rsidRDefault="005B5D45" w:rsidP="005E6759">
            <w:pPr>
              <w:spacing w:line="240" w:lineRule="auto"/>
              <w:contextualSpacing/>
              <w:rPr>
                <w:rFonts w:ascii="Times New Roman" w:hAnsi="Times New Roman" w:cs="Times New Roman"/>
                <w:b/>
                <w:sz w:val="24"/>
                <w:szCs w:val="24"/>
              </w:rPr>
            </w:pPr>
          </w:p>
          <w:p w:rsidR="005B5D45" w:rsidRDefault="005B5D45" w:rsidP="005E6759">
            <w:pPr>
              <w:spacing w:line="240" w:lineRule="auto"/>
              <w:contextualSpacing/>
              <w:rPr>
                <w:rFonts w:ascii="Times New Roman" w:hAnsi="Times New Roman" w:cs="Times New Roman"/>
                <w:b/>
                <w:sz w:val="24"/>
                <w:szCs w:val="24"/>
              </w:rPr>
            </w:pPr>
          </w:p>
          <w:p w:rsidR="005B5D45" w:rsidRDefault="005B5D45" w:rsidP="005E6759">
            <w:pPr>
              <w:spacing w:line="240" w:lineRule="auto"/>
              <w:contextualSpacing/>
              <w:rPr>
                <w:rFonts w:ascii="Times New Roman" w:hAnsi="Times New Roman" w:cs="Times New Roman"/>
                <w:b/>
                <w:sz w:val="24"/>
                <w:szCs w:val="24"/>
              </w:rPr>
            </w:pPr>
          </w:p>
          <w:p w:rsidR="005B5D45" w:rsidRDefault="005B5D45" w:rsidP="005E6759">
            <w:pPr>
              <w:spacing w:line="240" w:lineRule="auto"/>
              <w:contextualSpacing/>
              <w:rPr>
                <w:rFonts w:ascii="Times New Roman" w:hAnsi="Times New Roman" w:cs="Times New Roman"/>
                <w:b/>
                <w:sz w:val="24"/>
                <w:szCs w:val="24"/>
              </w:rPr>
            </w:pPr>
          </w:p>
          <w:p w:rsidR="005B5D45" w:rsidRDefault="005B5D45" w:rsidP="005E6759">
            <w:pPr>
              <w:spacing w:line="240" w:lineRule="auto"/>
              <w:contextualSpacing/>
              <w:rPr>
                <w:rFonts w:ascii="Times New Roman" w:hAnsi="Times New Roman" w:cs="Times New Roman"/>
                <w:b/>
                <w:sz w:val="24"/>
                <w:szCs w:val="24"/>
              </w:rPr>
            </w:pPr>
          </w:p>
          <w:p w:rsidR="005B5D45" w:rsidRDefault="005B5D45" w:rsidP="005E6759">
            <w:pPr>
              <w:spacing w:line="240" w:lineRule="auto"/>
              <w:contextualSpacing/>
              <w:rPr>
                <w:rFonts w:ascii="Times New Roman" w:hAnsi="Times New Roman" w:cs="Times New Roman"/>
                <w:b/>
                <w:sz w:val="24"/>
                <w:szCs w:val="24"/>
              </w:rPr>
            </w:pPr>
          </w:p>
          <w:p w:rsidR="005B5D45" w:rsidRDefault="005B5D45" w:rsidP="005E6759">
            <w:pPr>
              <w:spacing w:line="240" w:lineRule="auto"/>
              <w:contextualSpacing/>
              <w:rPr>
                <w:rFonts w:ascii="Times New Roman" w:hAnsi="Times New Roman" w:cs="Times New Roman"/>
                <w:b/>
                <w:sz w:val="24"/>
                <w:szCs w:val="24"/>
              </w:rPr>
            </w:pPr>
          </w:p>
          <w:p w:rsidR="005B5D45" w:rsidRDefault="005B5D45" w:rsidP="005E6759">
            <w:pPr>
              <w:spacing w:line="240" w:lineRule="auto"/>
              <w:contextualSpacing/>
              <w:rPr>
                <w:rFonts w:ascii="Times New Roman" w:hAnsi="Times New Roman" w:cs="Times New Roman"/>
                <w:b/>
                <w:sz w:val="24"/>
                <w:szCs w:val="24"/>
              </w:rPr>
            </w:pPr>
          </w:p>
          <w:p w:rsidR="005B5D45" w:rsidRDefault="005B5D45" w:rsidP="005E6759">
            <w:pPr>
              <w:spacing w:line="240" w:lineRule="auto"/>
              <w:contextualSpacing/>
              <w:rPr>
                <w:rFonts w:ascii="Times New Roman" w:hAnsi="Times New Roman" w:cs="Times New Roman"/>
                <w:b/>
                <w:sz w:val="24"/>
                <w:szCs w:val="24"/>
              </w:rPr>
            </w:pPr>
          </w:p>
          <w:p w:rsidR="005B5D45" w:rsidRDefault="005B5D45" w:rsidP="005E6759">
            <w:pPr>
              <w:spacing w:line="240" w:lineRule="auto"/>
              <w:contextualSpacing/>
              <w:rPr>
                <w:rFonts w:ascii="Times New Roman" w:hAnsi="Times New Roman" w:cs="Times New Roman"/>
                <w:b/>
                <w:sz w:val="24"/>
                <w:szCs w:val="24"/>
              </w:rPr>
            </w:pPr>
          </w:p>
          <w:p w:rsidR="005B5D45" w:rsidRDefault="005B5D45" w:rsidP="005E6759">
            <w:pPr>
              <w:spacing w:line="240" w:lineRule="auto"/>
              <w:contextualSpacing/>
              <w:rPr>
                <w:rFonts w:ascii="Times New Roman" w:hAnsi="Times New Roman" w:cs="Times New Roman"/>
                <w:b/>
                <w:sz w:val="24"/>
                <w:szCs w:val="24"/>
              </w:rPr>
            </w:pPr>
          </w:p>
          <w:p w:rsidR="005B5D45" w:rsidRDefault="005B5D45" w:rsidP="005E6759">
            <w:pPr>
              <w:spacing w:line="240" w:lineRule="auto"/>
              <w:contextualSpacing/>
              <w:rPr>
                <w:rFonts w:ascii="Times New Roman" w:hAnsi="Times New Roman" w:cs="Times New Roman"/>
                <w:b/>
                <w:sz w:val="24"/>
                <w:szCs w:val="24"/>
              </w:rPr>
            </w:pPr>
          </w:p>
          <w:p w:rsidR="005B5D45" w:rsidRDefault="005B5D45" w:rsidP="005E6759">
            <w:pPr>
              <w:spacing w:line="240" w:lineRule="auto"/>
              <w:contextualSpacing/>
              <w:rPr>
                <w:rFonts w:ascii="Times New Roman" w:hAnsi="Times New Roman" w:cs="Times New Roman"/>
                <w:b/>
                <w:sz w:val="24"/>
                <w:szCs w:val="24"/>
              </w:rPr>
            </w:pPr>
          </w:p>
          <w:p w:rsidR="005B5D45" w:rsidRDefault="005B5D45" w:rsidP="005E6759">
            <w:pPr>
              <w:spacing w:line="240" w:lineRule="auto"/>
              <w:contextualSpacing/>
              <w:rPr>
                <w:rFonts w:ascii="Times New Roman" w:hAnsi="Times New Roman" w:cs="Times New Roman"/>
                <w:b/>
                <w:sz w:val="24"/>
                <w:szCs w:val="24"/>
              </w:rPr>
            </w:pPr>
          </w:p>
          <w:p w:rsidR="005B5D45" w:rsidRDefault="005B5D45" w:rsidP="005E6759">
            <w:pPr>
              <w:spacing w:line="240" w:lineRule="auto"/>
              <w:contextualSpacing/>
              <w:rPr>
                <w:rFonts w:ascii="Times New Roman" w:hAnsi="Times New Roman" w:cs="Times New Roman"/>
                <w:b/>
                <w:sz w:val="24"/>
                <w:szCs w:val="24"/>
              </w:rPr>
            </w:pPr>
          </w:p>
          <w:p w:rsidR="005B5D45" w:rsidRDefault="005B5D45" w:rsidP="005E6759">
            <w:pPr>
              <w:spacing w:line="240" w:lineRule="auto"/>
              <w:contextualSpacing/>
              <w:rPr>
                <w:rFonts w:ascii="Times New Roman" w:hAnsi="Times New Roman" w:cs="Times New Roman"/>
                <w:b/>
                <w:sz w:val="24"/>
                <w:szCs w:val="24"/>
              </w:rPr>
            </w:pPr>
          </w:p>
          <w:p w:rsidR="005B5D45" w:rsidRDefault="005B5D45" w:rsidP="005E6759">
            <w:pPr>
              <w:spacing w:line="240" w:lineRule="auto"/>
              <w:contextualSpacing/>
              <w:rPr>
                <w:rFonts w:ascii="Times New Roman" w:hAnsi="Times New Roman" w:cs="Times New Roman"/>
                <w:b/>
                <w:sz w:val="24"/>
                <w:szCs w:val="24"/>
              </w:rPr>
            </w:pPr>
          </w:p>
          <w:p w:rsidR="005B5D45" w:rsidRDefault="005B5D45" w:rsidP="005E6759">
            <w:pPr>
              <w:spacing w:line="240" w:lineRule="auto"/>
              <w:contextualSpacing/>
              <w:rPr>
                <w:rFonts w:ascii="Times New Roman" w:hAnsi="Times New Roman" w:cs="Times New Roman"/>
                <w:b/>
                <w:sz w:val="24"/>
                <w:szCs w:val="24"/>
              </w:rPr>
            </w:pPr>
          </w:p>
          <w:p w:rsidR="005B5D45" w:rsidRDefault="005B5D45" w:rsidP="005E6759">
            <w:pPr>
              <w:spacing w:line="240" w:lineRule="auto"/>
              <w:contextualSpacing/>
              <w:rPr>
                <w:rFonts w:ascii="Times New Roman" w:hAnsi="Times New Roman" w:cs="Times New Roman"/>
                <w:b/>
                <w:sz w:val="24"/>
                <w:szCs w:val="24"/>
              </w:rPr>
            </w:pPr>
          </w:p>
          <w:p w:rsidR="005B5D45" w:rsidRDefault="005B5D45" w:rsidP="005E6759">
            <w:pPr>
              <w:spacing w:line="240" w:lineRule="auto"/>
              <w:contextualSpacing/>
              <w:rPr>
                <w:rFonts w:ascii="Times New Roman" w:hAnsi="Times New Roman" w:cs="Times New Roman"/>
                <w:b/>
                <w:sz w:val="24"/>
                <w:szCs w:val="24"/>
              </w:rPr>
            </w:pPr>
          </w:p>
          <w:p w:rsidR="00047A0A" w:rsidRDefault="00047A0A" w:rsidP="005E6759">
            <w:pPr>
              <w:spacing w:line="240" w:lineRule="auto"/>
              <w:contextualSpacing/>
              <w:rPr>
                <w:rFonts w:ascii="Times New Roman" w:hAnsi="Times New Roman" w:cs="Times New Roman"/>
                <w:b/>
                <w:sz w:val="24"/>
                <w:szCs w:val="24"/>
              </w:rPr>
            </w:pPr>
          </w:p>
          <w:p w:rsidR="00C219D1" w:rsidRPr="00FE00C9" w:rsidRDefault="00C219D1" w:rsidP="005E6759">
            <w:pPr>
              <w:spacing w:line="240" w:lineRule="auto"/>
              <w:contextualSpacing/>
              <w:rPr>
                <w:rFonts w:ascii="Times New Roman" w:hAnsi="Times New Roman" w:cs="Times New Roman"/>
                <w:b/>
                <w:sz w:val="24"/>
                <w:szCs w:val="24"/>
              </w:rPr>
            </w:pPr>
            <w:r w:rsidRPr="00FE00C9">
              <w:rPr>
                <w:rFonts w:ascii="Times New Roman" w:hAnsi="Times New Roman" w:cs="Times New Roman"/>
                <w:b/>
                <w:sz w:val="24"/>
                <w:szCs w:val="24"/>
              </w:rPr>
              <w:t xml:space="preserve">Table 1: Variable Definition and Descriptive Statistics </w:t>
            </w:r>
          </w:p>
        </w:tc>
      </w:tr>
      <w:tr w:rsidR="00C219D1" w:rsidRPr="00FE00C9" w:rsidTr="006A1E7C">
        <w:tc>
          <w:tcPr>
            <w:tcW w:w="2628" w:type="dxa"/>
            <w:tcBorders>
              <w:top w:val="single" w:sz="4" w:space="0" w:color="auto"/>
            </w:tcBorders>
          </w:tcPr>
          <w:p w:rsidR="00C219D1" w:rsidRPr="00FE00C9" w:rsidRDefault="00C219D1" w:rsidP="005E6759">
            <w:pPr>
              <w:spacing w:line="240" w:lineRule="auto"/>
              <w:contextualSpacing/>
              <w:rPr>
                <w:rFonts w:ascii="Times New Roman" w:hAnsi="Times New Roman" w:cs="Times New Roman"/>
                <w:sz w:val="24"/>
                <w:szCs w:val="24"/>
              </w:rPr>
            </w:pPr>
            <w:r w:rsidRPr="00FE00C9">
              <w:rPr>
                <w:rFonts w:ascii="Times New Roman" w:hAnsi="Times New Roman" w:cs="Times New Roman"/>
                <w:sz w:val="24"/>
                <w:szCs w:val="24"/>
              </w:rPr>
              <w:lastRenderedPageBreak/>
              <w:t>Variables</w:t>
            </w:r>
          </w:p>
          <w:p w:rsidR="00C219D1" w:rsidRDefault="00C219D1" w:rsidP="005E6759">
            <w:pPr>
              <w:spacing w:line="240" w:lineRule="auto"/>
              <w:contextualSpacing/>
              <w:rPr>
                <w:rFonts w:ascii="Times New Roman" w:hAnsi="Times New Roman" w:cs="Times New Roman"/>
                <w:sz w:val="24"/>
                <w:szCs w:val="24"/>
              </w:rPr>
            </w:pPr>
            <w:r>
              <w:rPr>
                <w:rFonts w:ascii="Times New Roman" w:hAnsi="Times New Roman" w:cs="Times New Roman"/>
                <w:sz w:val="24"/>
                <w:szCs w:val="24"/>
              </w:rPr>
              <w:t>(predicted sign)</w:t>
            </w:r>
          </w:p>
          <w:p w:rsidR="00C219D1" w:rsidRPr="00FE00C9" w:rsidRDefault="00C219D1" w:rsidP="005E6759">
            <w:pPr>
              <w:spacing w:line="240" w:lineRule="auto"/>
              <w:contextualSpacing/>
              <w:rPr>
                <w:rFonts w:ascii="Times New Roman" w:hAnsi="Times New Roman" w:cs="Times New Roman"/>
                <w:sz w:val="24"/>
                <w:szCs w:val="24"/>
              </w:rPr>
            </w:pPr>
          </w:p>
          <w:p w:rsidR="00C219D1" w:rsidRPr="00FE00C9" w:rsidRDefault="00C219D1" w:rsidP="005E6759">
            <w:pPr>
              <w:spacing w:line="240" w:lineRule="auto"/>
              <w:contextualSpacing/>
              <w:rPr>
                <w:rFonts w:ascii="Times New Roman" w:hAnsi="Times New Roman" w:cs="Times New Roman"/>
                <w:sz w:val="24"/>
                <w:szCs w:val="24"/>
              </w:rPr>
            </w:pPr>
            <w:proofErr w:type="spellStart"/>
            <w:r w:rsidRPr="00FE00C9">
              <w:rPr>
                <w:rFonts w:ascii="Times New Roman" w:hAnsi="Times New Roman" w:cs="Times New Roman"/>
                <w:sz w:val="24"/>
                <w:szCs w:val="24"/>
              </w:rPr>
              <w:t>lnmedianvalue</w:t>
            </w:r>
            <w:proofErr w:type="spellEnd"/>
          </w:p>
        </w:tc>
        <w:tc>
          <w:tcPr>
            <w:tcW w:w="4230" w:type="dxa"/>
            <w:tcBorders>
              <w:top w:val="single" w:sz="4" w:space="0" w:color="auto"/>
            </w:tcBorders>
          </w:tcPr>
          <w:p w:rsidR="00C219D1" w:rsidRPr="00FE00C9" w:rsidRDefault="00C219D1" w:rsidP="005E6759">
            <w:pPr>
              <w:spacing w:line="240" w:lineRule="auto"/>
              <w:contextualSpacing/>
              <w:rPr>
                <w:rFonts w:ascii="Times New Roman" w:hAnsi="Times New Roman" w:cs="Times New Roman"/>
                <w:sz w:val="24"/>
                <w:szCs w:val="24"/>
              </w:rPr>
            </w:pPr>
            <w:r w:rsidRPr="00FE00C9">
              <w:rPr>
                <w:rFonts w:ascii="Times New Roman" w:hAnsi="Times New Roman" w:cs="Times New Roman"/>
                <w:sz w:val="24"/>
                <w:szCs w:val="24"/>
              </w:rPr>
              <w:t>Description</w:t>
            </w:r>
          </w:p>
          <w:p w:rsidR="00C219D1" w:rsidRPr="00FE00C9" w:rsidRDefault="00C219D1" w:rsidP="005E6759">
            <w:pPr>
              <w:spacing w:line="240" w:lineRule="auto"/>
              <w:contextualSpacing/>
              <w:rPr>
                <w:rFonts w:ascii="Times New Roman" w:hAnsi="Times New Roman" w:cs="Times New Roman"/>
                <w:sz w:val="24"/>
                <w:szCs w:val="24"/>
              </w:rPr>
            </w:pPr>
          </w:p>
          <w:p w:rsidR="00C219D1" w:rsidRPr="00FE00C9" w:rsidRDefault="00C219D1" w:rsidP="005E6759">
            <w:pPr>
              <w:spacing w:line="240" w:lineRule="auto"/>
              <w:contextualSpacing/>
              <w:rPr>
                <w:rFonts w:ascii="Times New Roman" w:hAnsi="Times New Roman" w:cs="Times New Roman"/>
                <w:sz w:val="24"/>
                <w:szCs w:val="24"/>
              </w:rPr>
            </w:pPr>
          </w:p>
          <w:p w:rsidR="00C219D1" w:rsidRPr="00FE00C9" w:rsidRDefault="00C219D1" w:rsidP="005E6759">
            <w:pPr>
              <w:spacing w:line="240" w:lineRule="auto"/>
              <w:contextualSpacing/>
              <w:rPr>
                <w:rFonts w:ascii="Times New Roman" w:hAnsi="Times New Roman" w:cs="Times New Roman"/>
                <w:sz w:val="24"/>
                <w:szCs w:val="24"/>
              </w:rPr>
            </w:pPr>
            <w:r w:rsidRPr="00FE00C9">
              <w:rPr>
                <w:rFonts w:ascii="Times New Roman" w:hAnsi="Times New Roman" w:cs="Times New Roman"/>
                <w:sz w:val="24"/>
                <w:szCs w:val="24"/>
              </w:rPr>
              <w:t>Natural log of the median owner-occupied housing value</w:t>
            </w:r>
          </w:p>
        </w:tc>
        <w:tc>
          <w:tcPr>
            <w:tcW w:w="1350" w:type="dxa"/>
            <w:tcBorders>
              <w:top w:val="single" w:sz="4" w:space="0" w:color="auto"/>
            </w:tcBorders>
          </w:tcPr>
          <w:p w:rsidR="00C219D1" w:rsidRPr="00FE00C9" w:rsidRDefault="00C219D1" w:rsidP="005E6759">
            <w:pPr>
              <w:spacing w:line="240" w:lineRule="auto"/>
              <w:contextualSpacing/>
              <w:jc w:val="right"/>
              <w:rPr>
                <w:rFonts w:ascii="Times New Roman" w:hAnsi="Times New Roman" w:cs="Times New Roman"/>
                <w:sz w:val="24"/>
                <w:szCs w:val="24"/>
              </w:rPr>
            </w:pPr>
            <w:r w:rsidRPr="00FE00C9">
              <w:rPr>
                <w:rFonts w:ascii="Times New Roman" w:hAnsi="Times New Roman" w:cs="Times New Roman"/>
                <w:sz w:val="24"/>
                <w:szCs w:val="24"/>
              </w:rPr>
              <w:t>Mean</w:t>
            </w:r>
          </w:p>
          <w:p w:rsidR="00C219D1" w:rsidRPr="00FE00C9" w:rsidRDefault="00C219D1" w:rsidP="005E6759">
            <w:pPr>
              <w:spacing w:line="240" w:lineRule="auto"/>
              <w:contextualSpacing/>
              <w:jc w:val="right"/>
              <w:rPr>
                <w:rFonts w:ascii="Times New Roman" w:hAnsi="Times New Roman" w:cs="Times New Roman"/>
                <w:sz w:val="24"/>
                <w:szCs w:val="24"/>
              </w:rPr>
            </w:pPr>
          </w:p>
          <w:p w:rsidR="00C219D1" w:rsidRPr="00FE00C9" w:rsidRDefault="00C219D1" w:rsidP="005E6759">
            <w:pPr>
              <w:spacing w:line="240" w:lineRule="auto"/>
              <w:contextualSpacing/>
              <w:jc w:val="right"/>
              <w:rPr>
                <w:rFonts w:ascii="Times New Roman" w:hAnsi="Times New Roman" w:cs="Times New Roman"/>
                <w:sz w:val="24"/>
                <w:szCs w:val="24"/>
              </w:rPr>
            </w:pPr>
          </w:p>
          <w:p w:rsidR="00C219D1" w:rsidRPr="00FE00C9" w:rsidRDefault="00C219D1" w:rsidP="005E6759">
            <w:pPr>
              <w:spacing w:line="240" w:lineRule="auto"/>
              <w:contextualSpacing/>
              <w:jc w:val="right"/>
              <w:rPr>
                <w:rFonts w:ascii="Times New Roman" w:hAnsi="Times New Roman" w:cs="Times New Roman"/>
                <w:sz w:val="24"/>
                <w:szCs w:val="24"/>
              </w:rPr>
            </w:pPr>
            <w:r w:rsidRPr="00FE00C9">
              <w:rPr>
                <w:rFonts w:ascii="Times New Roman" w:hAnsi="Times New Roman" w:cs="Times New Roman"/>
                <w:sz w:val="24"/>
                <w:szCs w:val="24"/>
              </w:rPr>
              <w:t>11.1716</w:t>
            </w:r>
          </w:p>
          <w:p w:rsidR="00C219D1" w:rsidRPr="00FE00C9" w:rsidRDefault="00C219D1" w:rsidP="005E6759">
            <w:pPr>
              <w:spacing w:line="240" w:lineRule="auto"/>
              <w:contextualSpacing/>
              <w:jc w:val="right"/>
              <w:rPr>
                <w:rFonts w:ascii="Times New Roman" w:hAnsi="Times New Roman" w:cs="Times New Roman"/>
                <w:sz w:val="24"/>
                <w:szCs w:val="24"/>
              </w:rPr>
            </w:pPr>
          </w:p>
        </w:tc>
        <w:tc>
          <w:tcPr>
            <w:tcW w:w="1368" w:type="dxa"/>
            <w:tcBorders>
              <w:top w:val="single" w:sz="4" w:space="0" w:color="auto"/>
            </w:tcBorders>
          </w:tcPr>
          <w:p w:rsidR="00C219D1" w:rsidRPr="00FE00C9" w:rsidRDefault="00C219D1" w:rsidP="005E6759">
            <w:pPr>
              <w:spacing w:line="240" w:lineRule="auto"/>
              <w:contextualSpacing/>
              <w:rPr>
                <w:rFonts w:ascii="Times New Roman" w:hAnsi="Times New Roman" w:cs="Times New Roman"/>
                <w:sz w:val="24"/>
                <w:szCs w:val="24"/>
              </w:rPr>
            </w:pPr>
            <w:r w:rsidRPr="00FE00C9">
              <w:rPr>
                <w:rFonts w:ascii="Times New Roman" w:hAnsi="Times New Roman" w:cs="Times New Roman"/>
                <w:sz w:val="24"/>
                <w:szCs w:val="24"/>
              </w:rPr>
              <w:t>Standard Deviation</w:t>
            </w:r>
          </w:p>
          <w:p w:rsidR="00C219D1" w:rsidRPr="00FE00C9" w:rsidRDefault="00C219D1" w:rsidP="005E6759">
            <w:pPr>
              <w:spacing w:line="240" w:lineRule="auto"/>
              <w:contextualSpacing/>
              <w:rPr>
                <w:rFonts w:ascii="Times New Roman" w:hAnsi="Times New Roman" w:cs="Times New Roman"/>
                <w:sz w:val="24"/>
                <w:szCs w:val="24"/>
              </w:rPr>
            </w:pPr>
          </w:p>
          <w:p w:rsidR="00C219D1" w:rsidRPr="00FE00C9" w:rsidRDefault="00C219D1" w:rsidP="005E6759">
            <w:pPr>
              <w:spacing w:line="240" w:lineRule="auto"/>
              <w:contextualSpacing/>
              <w:rPr>
                <w:rFonts w:ascii="Times New Roman" w:hAnsi="Times New Roman" w:cs="Times New Roman"/>
                <w:sz w:val="24"/>
                <w:szCs w:val="24"/>
              </w:rPr>
            </w:pPr>
            <w:r w:rsidRPr="00FE00C9">
              <w:rPr>
                <w:rFonts w:ascii="Times New Roman" w:hAnsi="Times New Roman" w:cs="Times New Roman"/>
                <w:sz w:val="24"/>
                <w:szCs w:val="24"/>
              </w:rPr>
              <w:t>.3858589</w:t>
            </w:r>
          </w:p>
          <w:p w:rsidR="00C219D1" w:rsidRPr="00FE00C9" w:rsidRDefault="00C219D1" w:rsidP="005E6759">
            <w:pPr>
              <w:spacing w:line="240" w:lineRule="auto"/>
              <w:contextualSpacing/>
              <w:rPr>
                <w:rFonts w:ascii="Times New Roman" w:hAnsi="Times New Roman" w:cs="Times New Roman"/>
                <w:sz w:val="24"/>
                <w:szCs w:val="24"/>
              </w:rPr>
            </w:pPr>
          </w:p>
        </w:tc>
      </w:tr>
      <w:tr w:rsidR="006A1E7C" w:rsidRPr="00FE00C9" w:rsidTr="006A1E7C">
        <w:tc>
          <w:tcPr>
            <w:tcW w:w="2628" w:type="dxa"/>
            <w:tcBorders>
              <w:bottom w:val="single" w:sz="8" w:space="0" w:color="auto"/>
            </w:tcBorders>
          </w:tcPr>
          <w:p w:rsidR="006A1E7C" w:rsidRDefault="006A1E7C" w:rsidP="005E6759">
            <w:pPr>
              <w:spacing w:line="240" w:lineRule="auto"/>
              <w:contextualSpacing/>
              <w:rPr>
                <w:rFonts w:ascii="Times New Roman" w:hAnsi="Times New Roman" w:cs="Times New Roman"/>
                <w:sz w:val="24"/>
                <w:szCs w:val="24"/>
              </w:rPr>
            </w:pPr>
          </w:p>
          <w:p w:rsidR="006A1E7C" w:rsidRPr="00FE00C9" w:rsidRDefault="006A1E7C" w:rsidP="005E6759">
            <w:pPr>
              <w:spacing w:line="240" w:lineRule="auto"/>
              <w:contextualSpacing/>
              <w:rPr>
                <w:rFonts w:ascii="Times New Roman" w:hAnsi="Times New Roman" w:cs="Times New Roman"/>
                <w:sz w:val="24"/>
                <w:szCs w:val="24"/>
              </w:rPr>
            </w:pPr>
            <w:proofErr w:type="spellStart"/>
            <w:r>
              <w:rPr>
                <w:rFonts w:ascii="Times New Roman" w:hAnsi="Times New Roman" w:cs="Times New Roman"/>
                <w:sz w:val="24"/>
                <w:szCs w:val="24"/>
              </w:rPr>
              <w:t>medianvalue</w:t>
            </w:r>
            <w:proofErr w:type="spellEnd"/>
          </w:p>
        </w:tc>
        <w:tc>
          <w:tcPr>
            <w:tcW w:w="4230" w:type="dxa"/>
            <w:tcBorders>
              <w:bottom w:val="single" w:sz="8" w:space="0" w:color="auto"/>
            </w:tcBorders>
          </w:tcPr>
          <w:p w:rsidR="006A1E7C" w:rsidRDefault="006A1E7C" w:rsidP="005E6759">
            <w:pPr>
              <w:spacing w:line="240" w:lineRule="auto"/>
              <w:contextualSpacing/>
              <w:rPr>
                <w:rFonts w:ascii="Times New Roman" w:hAnsi="Times New Roman" w:cs="Times New Roman"/>
                <w:sz w:val="24"/>
                <w:szCs w:val="24"/>
              </w:rPr>
            </w:pPr>
          </w:p>
          <w:p w:rsidR="006A1E7C" w:rsidRPr="00FE00C9" w:rsidRDefault="006A1E7C" w:rsidP="005E6759">
            <w:pPr>
              <w:spacing w:line="240" w:lineRule="auto"/>
              <w:contextualSpacing/>
              <w:rPr>
                <w:rFonts w:ascii="Times New Roman" w:hAnsi="Times New Roman" w:cs="Times New Roman"/>
                <w:sz w:val="24"/>
                <w:szCs w:val="24"/>
              </w:rPr>
            </w:pPr>
            <w:r>
              <w:rPr>
                <w:rFonts w:ascii="Times New Roman" w:hAnsi="Times New Roman" w:cs="Times New Roman"/>
                <w:sz w:val="24"/>
                <w:szCs w:val="24"/>
              </w:rPr>
              <w:t>Median owner-occupied housing value in 1999 dollars</w:t>
            </w:r>
          </w:p>
        </w:tc>
        <w:tc>
          <w:tcPr>
            <w:tcW w:w="1350" w:type="dxa"/>
            <w:tcBorders>
              <w:bottom w:val="single" w:sz="8" w:space="0" w:color="auto"/>
            </w:tcBorders>
          </w:tcPr>
          <w:p w:rsidR="006A1E7C" w:rsidRDefault="006A1E7C" w:rsidP="005E6759">
            <w:pPr>
              <w:spacing w:line="240" w:lineRule="auto"/>
              <w:contextualSpacing/>
              <w:jc w:val="right"/>
              <w:rPr>
                <w:rFonts w:ascii="Times New Roman" w:hAnsi="Times New Roman" w:cs="Times New Roman"/>
                <w:sz w:val="24"/>
                <w:szCs w:val="24"/>
              </w:rPr>
            </w:pPr>
          </w:p>
          <w:p w:rsidR="006A1E7C" w:rsidRPr="00FE00C9" w:rsidRDefault="006A1E7C" w:rsidP="006A1E7C">
            <w:pPr>
              <w:spacing w:line="240" w:lineRule="auto"/>
              <w:contextualSpacing/>
              <w:jc w:val="right"/>
              <w:rPr>
                <w:rFonts w:ascii="Times New Roman" w:hAnsi="Times New Roman" w:cs="Times New Roman"/>
                <w:sz w:val="24"/>
                <w:szCs w:val="24"/>
              </w:rPr>
            </w:pPr>
            <w:r w:rsidRPr="006A1E7C">
              <w:rPr>
                <w:rFonts w:ascii="Times New Roman" w:hAnsi="Times New Roman" w:cs="Times New Roman"/>
                <w:sz w:val="24"/>
                <w:szCs w:val="24"/>
              </w:rPr>
              <w:t>76</w:t>
            </w:r>
            <w:r w:rsidR="00255C6B">
              <w:rPr>
                <w:rFonts w:ascii="Times New Roman" w:hAnsi="Times New Roman" w:cs="Times New Roman"/>
                <w:sz w:val="24"/>
                <w:szCs w:val="24"/>
              </w:rPr>
              <w:t>,</w:t>
            </w:r>
            <w:r w:rsidRPr="006A1E7C">
              <w:rPr>
                <w:rFonts w:ascii="Times New Roman" w:hAnsi="Times New Roman" w:cs="Times New Roman"/>
                <w:sz w:val="24"/>
                <w:szCs w:val="24"/>
              </w:rPr>
              <w:t xml:space="preserve">658.06    </w:t>
            </w:r>
          </w:p>
        </w:tc>
        <w:tc>
          <w:tcPr>
            <w:tcW w:w="1368" w:type="dxa"/>
            <w:tcBorders>
              <w:bottom w:val="single" w:sz="8" w:space="0" w:color="auto"/>
            </w:tcBorders>
          </w:tcPr>
          <w:p w:rsidR="006A1E7C" w:rsidRDefault="006A1E7C" w:rsidP="005E6759">
            <w:pPr>
              <w:spacing w:line="240" w:lineRule="auto"/>
              <w:contextualSpacing/>
              <w:rPr>
                <w:rFonts w:ascii="Times New Roman" w:hAnsi="Times New Roman" w:cs="Times New Roman"/>
                <w:sz w:val="24"/>
                <w:szCs w:val="24"/>
              </w:rPr>
            </w:pPr>
          </w:p>
          <w:p w:rsidR="006A1E7C" w:rsidRPr="00FE00C9" w:rsidRDefault="006A1E7C" w:rsidP="005E6759">
            <w:pPr>
              <w:spacing w:line="240" w:lineRule="auto"/>
              <w:contextualSpacing/>
              <w:rPr>
                <w:rFonts w:ascii="Times New Roman" w:hAnsi="Times New Roman" w:cs="Times New Roman"/>
                <w:sz w:val="24"/>
                <w:szCs w:val="24"/>
              </w:rPr>
            </w:pPr>
            <w:r w:rsidRPr="006A1E7C">
              <w:rPr>
                <w:rFonts w:ascii="Times New Roman" w:hAnsi="Times New Roman" w:cs="Times New Roman"/>
                <w:sz w:val="24"/>
                <w:szCs w:val="24"/>
              </w:rPr>
              <w:t>31996.14</w:t>
            </w:r>
          </w:p>
        </w:tc>
      </w:tr>
      <w:tr w:rsidR="00C219D1" w:rsidRPr="00FE00C9" w:rsidTr="006A1E7C">
        <w:tc>
          <w:tcPr>
            <w:tcW w:w="9576" w:type="dxa"/>
            <w:gridSpan w:val="4"/>
            <w:tcBorders>
              <w:top w:val="single" w:sz="8" w:space="0" w:color="auto"/>
            </w:tcBorders>
          </w:tcPr>
          <w:p w:rsidR="00C219D1" w:rsidRPr="00FE00C9" w:rsidRDefault="00C219D1" w:rsidP="005E6759">
            <w:pPr>
              <w:spacing w:line="240" w:lineRule="auto"/>
              <w:contextualSpacing/>
              <w:rPr>
                <w:rFonts w:ascii="Times New Roman" w:hAnsi="Times New Roman" w:cs="Times New Roman"/>
                <w:i/>
                <w:sz w:val="24"/>
                <w:szCs w:val="24"/>
              </w:rPr>
            </w:pPr>
            <w:r w:rsidRPr="00FE00C9">
              <w:rPr>
                <w:rFonts w:ascii="Times New Roman" w:hAnsi="Times New Roman" w:cs="Times New Roman"/>
                <w:i/>
                <w:sz w:val="24"/>
                <w:szCs w:val="24"/>
              </w:rPr>
              <w:t>Structural Housing characteristics</w:t>
            </w:r>
            <w:r>
              <w:rPr>
                <w:rFonts w:ascii="Times New Roman" w:hAnsi="Times New Roman" w:cs="Times New Roman"/>
                <w:i/>
                <w:sz w:val="24"/>
                <w:szCs w:val="24"/>
              </w:rPr>
              <w:t xml:space="preserve"> (Percentage terms multiplied by 100)</w:t>
            </w:r>
          </w:p>
        </w:tc>
      </w:tr>
      <w:tr w:rsidR="00C219D1" w:rsidRPr="00FE00C9" w:rsidTr="005E6759">
        <w:tc>
          <w:tcPr>
            <w:tcW w:w="2628" w:type="dxa"/>
          </w:tcPr>
          <w:p w:rsidR="00C219D1" w:rsidRPr="00FE00C9" w:rsidRDefault="00C219D1" w:rsidP="005E6759">
            <w:pPr>
              <w:spacing w:line="240" w:lineRule="auto"/>
              <w:contextualSpacing/>
              <w:rPr>
                <w:rFonts w:ascii="Times New Roman" w:hAnsi="Times New Roman" w:cs="Times New Roman"/>
                <w:sz w:val="24"/>
                <w:szCs w:val="24"/>
              </w:rPr>
            </w:pPr>
          </w:p>
          <w:p w:rsidR="00C219D1" w:rsidRPr="00FE00C9" w:rsidRDefault="00C219D1" w:rsidP="005E6759">
            <w:pPr>
              <w:spacing w:line="240" w:lineRule="auto"/>
              <w:contextualSpacing/>
              <w:rPr>
                <w:rFonts w:ascii="Times New Roman" w:hAnsi="Times New Roman" w:cs="Times New Roman"/>
                <w:sz w:val="24"/>
                <w:szCs w:val="24"/>
              </w:rPr>
            </w:pPr>
            <w:proofErr w:type="spellStart"/>
            <w:r w:rsidRPr="00FE00C9">
              <w:rPr>
                <w:rFonts w:ascii="Times New Roman" w:hAnsi="Times New Roman" w:cs="Times New Roman"/>
                <w:sz w:val="24"/>
                <w:szCs w:val="24"/>
              </w:rPr>
              <w:t>yrmoved</w:t>
            </w:r>
            <w:proofErr w:type="spellEnd"/>
            <w:r>
              <w:rPr>
                <w:rFonts w:ascii="Times New Roman" w:hAnsi="Times New Roman" w:cs="Times New Roman"/>
                <w:sz w:val="24"/>
                <w:szCs w:val="24"/>
              </w:rPr>
              <w:t xml:space="preserve"> (+)</w:t>
            </w:r>
          </w:p>
          <w:p w:rsidR="00C219D1" w:rsidRPr="00FE00C9" w:rsidRDefault="00C219D1" w:rsidP="005E6759">
            <w:pPr>
              <w:spacing w:line="240" w:lineRule="auto"/>
              <w:contextualSpacing/>
              <w:rPr>
                <w:rFonts w:ascii="Times New Roman" w:hAnsi="Times New Roman" w:cs="Times New Roman"/>
                <w:sz w:val="24"/>
                <w:szCs w:val="24"/>
              </w:rPr>
            </w:pPr>
          </w:p>
          <w:p w:rsidR="00C219D1" w:rsidRDefault="00C219D1" w:rsidP="005E6759">
            <w:pPr>
              <w:spacing w:line="240" w:lineRule="auto"/>
              <w:contextualSpacing/>
              <w:rPr>
                <w:rFonts w:ascii="Times New Roman" w:hAnsi="Times New Roman" w:cs="Times New Roman"/>
                <w:sz w:val="24"/>
                <w:szCs w:val="24"/>
              </w:rPr>
            </w:pPr>
          </w:p>
          <w:p w:rsidR="00C219D1" w:rsidRPr="00FE00C9" w:rsidRDefault="00C219D1" w:rsidP="005E6759">
            <w:pPr>
              <w:spacing w:line="240" w:lineRule="auto"/>
              <w:contextualSpacing/>
              <w:rPr>
                <w:rFonts w:ascii="Times New Roman" w:hAnsi="Times New Roman" w:cs="Times New Roman"/>
                <w:sz w:val="24"/>
                <w:szCs w:val="24"/>
              </w:rPr>
            </w:pPr>
            <w:proofErr w:type="spellStart"/>
            <w:r w:rsidRPr="00FE00C9">
              <w:rPr>
                <w:rFonts w:ascii="Times New Roman" w:hAnsi="Times New Roman" w:cs="Times New Roman"/>
                <w:sz w:val="24"/>
                <w:szCs w:val="24"/>
              </w:rPr>
              <w:t>withtelephone</w:t>
            </w:r>
            <w:proofErr w:type="spellEnd"/>
            <w:r>
              <w:rPr>
                <w:rFonts w:ascii="Times New Roman" w:hAnsi="Times New Roman" w:cs="Times New Roman"/>
                <w:sz w:val="24"/>
                <w:szCs w:val="24"/>
              </w:rPr>
              <w:t xml:space="preserve"> (+)</w:t>
            </w:r>
          </w:p>
        </w:tc>
        <w:tc>
          <w:tcPr>
            <w:tcW w:w="4230" w:type="dxa"/>
          </w:tcPr>
          <w:p w:rsidR="00C219D1" w:rsidRPr="00FE00C9" w:rsidRDefault="00C219D1" w:rsidP="005E6759">
            <w:pPr>
              <w:spacing w:line="240" w:lineRule="auto"/>
              <w:contextualSpacing/>
              <w:rPr>
                <w:rFonts w:ascii="Times New Roman" w:hAnsi="Times New Roman" w:cs="Times New Roman"/>
                <w:sz w:val="24"/>
                <w:szCs w:val="24"/>
              </w:rPr>
            </w:pPr>
          </w:p>
          <w:p w:rsidR="00C219D1" w:rsidRPr="00FE00C9" w:rsidRDefault="00C219D1" w:rsidP="005E6759">
            <w:pPr>
              <w:spacing w:line="240" w:lineRule="auto"/>
              <w:contextualSpacing/>
              <w:rPr>
                <w:rFonts w:ascii="Times New Roman" w:hAnsi="Times New Roman" w:cs="Times New Roman"/>
                <w:sz w:val="24"/>
                <w:szCs w:val="24"/>
              </w:rPr>
            </w:pPr>
            <w:r>
              <w:rPr>
                <w:rFonts w:ascii="Times New Roman" w:hAnsi="Times New Roman" w:cs="Times New Roman"/>
                <w:sz w:val="24"/>
                <w:szCs w:val="24"/>
              </w:rPr>
              <w:t>Median years owner has lived in unit</w:t>
            </w:r>
          </w:p>
          <w:p w:rsidR="00C219D1" w:rsidRPr="00FE00C9" w:rsidRDefault="00C219D1" w:rsidP="005E6759">
            <w:pPr>
              <w:spacing w:line="240" w:lineRule="auto"/>
              <w:contextualSpacing/>
              <w:rPr>
                <w:rFonts w:ascii="Times New Roman" w:hAnsi="Times New Roman" w:cs="Times New Roman"/>
                <w:sz w:val="24"/>
                <w:szCs w:val="24"/>
              </w:rPr>
            </w:pPr>
            <w:r>
              <w:rPr>
                <w:rFonts w:ascii="Times New Roman" w:hAnsi="Times New Roman" w:cs="Times New Roman"/>
                <w:sz w:val="24"/>
                <w:szCs w:val="24"/>
              </w:rPr>
              <w:t>(2000 – the median year moved into the unit</w:t>
            </w:r>
          </w:p>
          <w:p w:rsidR="00C219D1" w:rsidRPr="00FE00C9" w:rsidRDefault="00C219D1" w:rsidP="005E6759">
            <w:pPr>
              <w:spacing w:line="240" w:lineRule="auto"/>
              <w:contextualSpacing/>
              <w:rPr>
                <w:rFonts w:ascii="Times New Roman" w:hAnsi="Times New Roman" w:cs="Times New Roman"/>
                <w:sz w:val="24"/>
                <w:szCs w:val="24"/>
              </w:rPr>
            </w:pPr>
            <w:r w:rsidRPr="00FE00C9">
              <w:rPr>
                <w:rFonts w:ascii="Times New Roman" w:hAnsi="Times New Roman" w:cs="Times New Roman"/>
                <w:sz w:val="24"/>
                <w:szCs w:val="24"/>
              </w:rPr>
              <w:t>Percentage of housing units with active phone lines</w:t>
            </w:r>
          </w:p>
        </w:tc>
        <w:tc>
          <w:tcPr>
            <w:tcW w:w="1350" w:type="dxa"/>
          </w:tcPr>
          <w:p w:rsidR="00C219D1" w:rsidRPr="00FE00C9" w:rsidRDefault="00C219D1" w:rsidP="005E6759">
            <w:pPr>
              <w:tabs>
                <w:tab w:val="decimal" w:pos="852"/>
                <w:tab w:val="decimal" w:pos="1047"/>
              </w:tabs>
              <w:spacing w:line="240" w:lineRule="auto"/>
              <w:contextualSpacing/>
              <w:jc w:val="right"/>
              <w:rPr>
                <w:rFonts w:ascii="Times New Roman" w:hAnsi="Times New Roman" w:cs="Times New Roman"/>
                <w:sz w:val="24"/>
                <w:szCs w:val="24"/>
              </w:rPr>
            </w:pPr>
          </w:p>
          <w:p w:rsidR="00C219D1" w:rsidRPr="00FE00C9" w:rsidRDefault="00C219D1" w:rsidP="005E6759">
            <w:pPr>
              <w:tabs>
                <w:tab w:val="decimal" w:pos="852"/>
                <w:tab w:val="decimal" w:pos="1047"/>
              </w:tabs>
              <w:spacing w:line="240" w:lineRule="auto"/>
              <w:contextualSpacing/>
              <w:jc w:val="right"/>
              <w:rPr>
                <w:rFonts w:ascii="Times New Roman" w:hAnsi="Times New Roman" w:cs="Times New Roman"/>
                <w:sz w:val="24"/>
                <w:szCs w:val="24"/>
              </w:rPr>
            </w:pPr>
            <w:r>
              <w:rPr>
                <w:rFonts w:ascii="Times New Roman" w:hAnsi="Times New Roman" w:cs="Times New Roman"/>
                <w:sz w:val="24"/>
                <w:szCs w:val="24"/>
              </w:rPr>
              <w:t>10.60</w:t>
            </w:r>
          </w:p>
          <w:p w:rsidR="00C219D1" w:rsidRPr="00FE00C9" w:rsidRDefault="00C219D1" w:rsidP="005E6759">
            <w:pPr>
              <w:tabs>
                <w:tab w:val="decimal" w:pos="852"/>
                <w:tab w:val="decimal" w:pos="1047"/>
              </w:tabs>
              <w:spacing w:line="240" w:lineRule="auto"/>
              <w:contextualSpacing/>
              <w:jc w:val="right"/>
              <w:rPr>
                <w:rFonts w:ascii="Times New Roman" w:hAnsi="Times New Roman" w:cs="Times New Roman"/>
                <w:sz w:val="24"/>
                <w:szCs w:val="24"/>
              </w:rPr>
            </w:pPr>
          </w:p>
          <w:p w:rsidR="00C219D1" w:rsidRDefault="00C219D1" w:rsidP="005E6759">
            <w:pPr>
              <w:tabs>
                <w:tab w:val="decimal" w:pos="852"/>
                <w:tab w:val="decimal" w:pos="1047"/>
              </w:tabs>
              <w:spacing w:line="240" w:lineRule="auto"/>
              <w:contextualSpacing/>
              <w:jc w:val="right"/>
              <w:rPr>
                <w:rFonts w:ascii="Times New Roman" w:hAnsi="Times New Roman" w:cs="Times New Roman"/>
                <w:sz w:val="24"/>
                <w:szCs w:val="24"/>
              </w:rPr>
            </w:pPr>
          </w:p>
          <w:p w:rsidR="00C219D1" w:rsidRPr="00FE00C9" w:rsidRDefault="00C219D1" w:rsidP="005E6759">
            <w:pPr>
              <w:tabs>
                <w:tab w:val="decimal" w:pos="852"/>
                <w:tab w:val="decimal" w:pos="1047"/>
              </w:tabs>
              <w:spacing w:line="240" w:lineRule="auto"/>
              <w:contextualSpacing/>
              <w:jc w:val="right"/>
              <w:rPr>
                <w:rFonts w:ascii="Times New Roman" w:hAnsi="Times New Roman" w:cs="Times New Roman"/>
                <w:sz w:val="24"/>
                <w:szCs w:val="24"/>
              </w:rPr>
            </w:pPr>
            <w:r w:rsidRPr="00FE00C9">
              <w:rPr>
                <w:rFonts w:ascii="Times New Roman" w:hAnsi="Times New Roman" w:cs="Times New Roman"/>
                <w:sz w:val="24"/>
                <w:szCs w:val="24"/>
              </w:rPr>
              <w:t>97.31</w:t>
            </w:r>
          </w:p>
        </w:tc>
        <w:tc>
          <w:tcPr>
            <w:tcW w:w="1368" w:type="dxa"/>
          </w:tcPr>
          <w:p w:rsidR="00C219D1" w:rsidRPr="00FE00C9" w:rsidRDefault="00C219D1" w:rsidP="005E6759">
            <w:pPr>
              <w:tabs>
                <w:tab w:val="decimal" w:pos="867"/>
                <w:tab w:val="decimal" w:pos="1197"/>
              </w:tabs>
              <w:spacing w:line="240" w:lineRule="auto"/>
              <w:contextualSpacing/>
              <w:jc w:val="right"/>
              <w:rPr>
                <w:rFonts w:ascii="Times New Roman" w:hAnsi="Times New Roman" w:cs="Times New Roman"/>
                <w:sz w:val="24"/>
                <w:szCs w:val="24"/>
              </w:rPr>
            </w:pPr>
          </w:p>
          <w:p w:rsidR="00C219D1" w:rsidRPr="00FE00C9" w:rsidRDefault="00C219D1" w:rsidP="005E6759">
            <w:pPr>
              <w:tabs>
                <w:tab w:val="decimal" w:pos="867"/>
                <w:tab w:val="decimal" w:pos="1197"/>
              </w:tabs>
              <w:spacing w:line="240" w:lineRule="auto"/>
              <w:contextualSpacing/>
              <w:jc w:val="right"/>
              <w:rPr>
                <w:rFonts w:ascii="Times New Roman" w:hAnsi="Times New Roman" w:cs="Times New Roman"/>
                <w:sz w:val="24"/>
                <w:szCs w:val="24"/>
              </w:rPr>
            </w:pPr>
            <w:r w:rsidRPr="00FE00C9">
              <w:rPr>
                <w:rFonts w:ascii="Times New Roman" w:hAnsi="Times New Roman" w:cs="Times New Roman"/>
                <w:sz w:val="24"/>
                <w:szCs w:val="24"/>
              </w:rPr>
              <w:t>2.69</w:t>
            </w:r>
          </w:p>
          <w:p w:rsidR="00C219D1" w:rsidRPr="00FE00C9" w:rsidRDefault="00C219D1" w:rsidP="005E6759">
            <w:pPr>
              <w:tabs>
                <w:tab w:val="decimal" w:pos="867"/>
                <w:tab w:val="decimal" w:pos="1197"/>
              </w:tabs>
              <w:spacing w:line="240" w:lineRule="auto"/>
              <w:contextualSpacing/>
              <w:jc w:val="right"/>
              <w:rPr>
                <w:rFonts w:ascii="Times New Roman" w:hAnsi="Times New Roman" w:cs="Times New Roman"/>
                <w:sz w:val="24"/>
                <w:szCs w:val="24"/>
              </w:rPr>
            </w:pPr>
          </w:p>
          <w:p w:rsidR="00C219D1" w:rsidRDefault="00C219D1" w:rsidP="005E6759">
            <w:pPr>
              <w:tabs>
                <w:tab w:val="decimal" w:pos="867"/>
                <w:tab w:val="decimal" w:pos="1197"/>
              </w:tabs>
              <w:spacing w:line="240" w:lineRule="auto"/>
              <w:contextualSpacing/>
              <w:jc w:val="right"/>
              <w:rPr>
                <w:rFonts w:ascii="Times New Roman" w:hAnsi="Times New Roman" w:cs="Times New Roman"/>
                <w:sz w:val="24"/>
                <w:szCs w:val="24"/>
              </w:rPr>
            </w:pPr>
          </w:p>
          <w:p w:rsidR="00C219D1" w:rsidRPr="00FE00C9" w:rsidRDefault="00C219D1" w:rsidP="005E6759">
            <w:pPr>
              <w:tabs>
                <w:tab w:val="decimal" w:pos="867"/>
                <w:tab w:val="decimal" w:pos="1197"/>
              </w:tabs>
              <w:spacing w:line="240" w:lineRule="auto"/>
              <w:contextualSpacing/>
              <w:jc w:val="right"/>
              <w:rPr>
                <w:rFonts w:ascii="Times New Roman" w:hAnsi="Times New Roman" w:cs="Times New Roman"/>
                <w:sz w:val="24"/>
                <w:szCs w:val="24"/>
              </w:rPr>
            </w:pPr>
            <w:r w:rsidRPr="00FE00C9">
              <w:rPr>
                <w:rFonts w:ascii="Times New Roman" w:hAnsi="Times New Roman" w:cs="Times New Roman"/>
                <w:sz w:val="24"/>
                <w:szCs w:val="24"/>
              </w:rPr>
              <w:t>2.46</w:t>
            </w:r>
          </w:p>
        </w:tc>
      </w:tr>
      <w:tr w:rsidR="00C219D1" w:rsidRPr="00FE00C9" w:rsidTr="005E6759">
        <w:tc>
          <w:tcPr>
            <w:tcW w:w="2628" w:type="dxa"/>
          </w:tcPr>
          <w:p w:rsidR="00C219D1" w:rsidRPr="00FE00C9" w:rsidRDefault="00C219D1" w:rsidP="005E6759">
            <w:pPr>
              <w:spacing w:line="240" w:lineRule="auto"/>
              <w:contextualSpacing/>
              <w:rPr>
                <w:rFonts w:ascii="Times New Roman" w:hAnsi="Times New Roman" w:cs="Times New Roman"/>
                <w:sz w:val="24"/>
                <w:szCs w:val="24"/>
              </w:rPr>
            </w:pPr>
            <w:proofErr w:type="spellStart"/>
            <w:r w:rsidRPr="00FE00C9">
              <w:rPr>
                <w:rFonts w:ascii="Times New Roman" w:hAnsi="Times New Roman" w:cs="Times New Roman"/>
                <w:sz w:val="24"/>
                <w:szCs w:val="24"/>
              </w:rPr>
              <w:t>medianyr</w:t>
            </w:r>
            <w:proofErr w:type="spellEnd"/>
            <w:r>
              <w:rPr>
                <w:rFonts w:ascii="Times New Roman" w:hAnsi="Times New Roman" w:cs="Times New Roman"/>
                <w:sz w:val="24"/>
                <w:szCs w:val="24"/>
              </w:rPr>
              <w:t xml:space="preserve"> (+)</w:t>
            </w:r>
          </w:p>
        </w:tc>
        <w:tc>
          <w:tcPr>
            <w:tcW w:w="4230" w:type="dxa"/>
          </w:tcPr>
          <w:p w:rsidR="00C219D1" w:rsidRPr="00FE00C9" w:rsidRDefault="00C219D1" w:rsidP="005E6759">
            <w:pPr>
              <w:spacing w:line="240" w:lineRule="auto"/>
              <w:contextualSpacing/>
              <w:rPr>
                <w:rFonts w:ascii="Times New Roman" w:hAnsi="Times New Roman" w:cs="Times New Roman"/>
                <w:sz w:val="24"/>
                <w:szCs w:val="24"/>
              </w:rPr>
            </w:pPr>
            <w:r w:rsidRPr="00FE00C9">
              <w:rPr>
                <w:rFonts w:ascii="Times New Roman" w:hAnsi="Times New Roman" w:cs="Times New Roman"/>
                <w:sz w:val="24"/>
                <w:szCs w:val="24"/>
              </w:rPr>
              <w:t xml:space="preserve">Median </w:t>
            </w:r>
            <w:r>
              <w:rPr>
                <w:rFonts w:ascii="Times New Roman" w:hAnsi="Times New Roman" w:cs="Times New Roman"/>
                <w:sz w:val="24"/>
                <w:szCs w:val="24"/>
              </w:rPr>
              <w:t>age of structure (2000 – the median year the structure was built)</w:t>
            </w:r>
          </w:p>
        </w:tc>
        <w:tc>
          <w:tcPr>
            <w:tcW w:w="1350" w:type="dxa"/>
          </w:tcPr>
          <w:p w:rsidR="00C219D1" w:rsidRPr="00FE00C9" w:rsidRDefault="00C219D1" w:rsidP="005E6759">
            <w:pPr>
              <w:tabs>
                <w:tab w:val="decimal" w:pos="852"/>
                <w:tab w:val="decimal" w:pos="1017"/>
              </w:tabs>
              <w:spacing w:line="240" w:lineRule="auto"/>
              <w:contextualSpacing/>
              <w:jc w:val="right"/>
              <w:rPr>
                <w:rFonts w:ascii="Times New Roman" w:hAnsi="Times New Roman" w:cs="Times New Roman"/>
                <w:sz w:val="24"/>
                <w:szCs w:val="24"/>
              </w:rPr>
            </w:pPr>
            <w:r>
              <w:rPr>
                <w:rFonts w:ascii="Times New Roman" w:hAnsi="Times New Roman" w:cs="Times New Roman"/>
                <w:sz w:val="24"/>
                <w:szCs w:val="24"/>
              </w:rPr>
              <w:t>30.41</w:t>
            </w:r>
          </w:p>
        </w:tc>
        <w:tc>
          <w:tcPr>
            <w:tcW w:w="1368" w:type="dxa"/>
          </w:tcPr>
          <w:p w:rsidR="00C219D1" w:rsidRPr="00FE00C9" w:rsidRDefault="00C219D1" w:rsidP="005E6759">
            <w:pPr>
              <w:tabs>
                <w:tab w:val="decimal" w:pos="867"/>
                <w:tab w:val="decimal" w:pos="1137"/>
              </w:tabs>
              <w:spacing w:line="240" w:lineRule="auto"/>
              <w:contextualSpacing/>
              <w:jc w:val="right"/>
              <w:rPr>
                <w:rFonts w:ascii="Times New Roman" w:hAnsi="Times New Roman" w:cs="Times New Roman"/>
                <w:sz w:val="24"/>
                <w:szCs w:val="24"/>
              </w:rPr>
            </w:pPr>
            <w:r>
              <w:rPr>
                <w:rFonts w:ascii="Times New Roman" w:hAnsi="Times New Roman" w:cs="Times New Roman"/>
                <w:sz w:val="24"/>
                <w:szCs w:val="24"/>
              </w:rPr>
              <w:t>9.06</w:t>
            </w:r>
          </w:p>
        </w:tc>
      </w:tr>
      <w:tr w:rsidR="00C219D1" w:rsidRPr="00FE00C9" w:rsidTr="005E6759">
        <w:tc>
          <w:tcPr>
            <w:tcW w:w="2628" w:type="dxa"/>
          </w:tcPr>
          <w:p w:rsidR="00C219D1" w:rsidRPr="00FE00C9" w:rsidRDefault="00C219D1" w:rsidP="005E6759">
            <w:pPr>
              <w:spacing w:line="240" w:lineRule="auto"/>
              <w:contextualSpacing/>
              <w:rPr>
                <w:rFonts w:ascii="Times New Roman" w:hAnsi="Times New Roman" w:cs="Times New Roman"/>
                <w:sz w:val="24"/>
                <w:szCs w:val="24"/>
              </w:rPr>
            </w:pPr>
          </w:p>
          <w:p w:rsidR="00C219D1" w:rsidRPr="00FE00C9" w:rsidRDefault="00C219D1" w:rsidP="005E6759">
            <w:pPr>
              <w:spacing w:line="240" w:lineRule="auto"/>
              <w:contextualSpacing/>
              <w:rPr>
                <w:rFonts w:ascii="Times New Roman" w:hAnsi="Times New Roman" w:cs="Times New Roman"/>
                <w:sz w:val="24"/>
                <w:szCs w:val="24"/>
              </w:rPr>
            </w:pPr>
            <w:proofErr w:type="spellStart"/>
            <w:r w:rsidRPr="00FE00C9">
              <w:rPr>
                <w:rFonts w:ascii="Times New Roman" w:hAnsi="Times New Roman" w:cs="Times New Roman"/>
                <w:sz w:val="24"/>
                <w:szCs w:val="24"/>
              </w:rPr>
              <w:t>Utilitygas</w:t>
            </w:r>
            <w:proofErr w:type="spellEnd"/>
            <w:r w:rsidR="00663A53">
              <w:rPr>
                <w:rFonts w:ascii="Times New Roman" w:hAnsi="Times New Roman" w:cs="Times New Roman"/>
                <w:sz w:val="24"/>
                <w:szCs w:val="24"/>
              </w:rPr>
              <w:t xml:space="preserve"> (?</w:t>
            </w:r>
            <w:r>
              <w:rPr>
                <w:rFonts w:ascii="Times New Roman" w:hAnsi="Times New Roman" w:cs="Times New Roman"/>
                <w:sz w:val="24"/>
                <w:szCs w:val="24"/>
              </w:rPr>
              <w:t>)</w:t>
            </w:r>
          </w:p>
        </w:tc>
        <w:tc>
          <w:tcPr>
            <w:tcW w:w="4230" w:type="dxa"/>
          </w:tcPr>
          <w:p w:rsidR="00C219D1" w:rsidRPr="00FE00C9" w:rsidRDefault="00C219D1" w:rsidP="005E6759">
            <w:pPr>
              <w:spacing w:line="240" w:lineRule="auto"/>
              <w:contextualSpacing/>
              <w:rPr>
                <w:rFonts w:ascii="Times New Roman" w:hAnsi="Times New Roman" w:cs="Times New Roman"/>
                <w:sz w:val="24"/>
                <w:szCs w:val="24"/>
              </w:rPr>
            </w:pPr>
          </w:p>
          <w:p w:rsidR="00C219D1" w:rsidRPr="00FE00C9" w:rsidRDefault="00C219D1" w:rsidP="005E6759">
            <w:pPr>
              <w:spacing w:line="240" w:lineRule="auto"/>
              <w:contextualSpacing/>
              <w:rPr>
                <w:rFonts w:ascii="Times New Roman" w:hAnsi="Times New Roman" w:cs="Times New Roman"/>
                <w:sz w:val="24"/>
                <w:szCs w:val="24"/>
              </w:rPr>
            </w:pPr>
            <w:r w:rsidRPr="00FE00C9">
              <w:rPr>
                <w:rFonts w:ascii="Times New Roman" w:hAnsi="Times New Roman" w:cs="Times New Roman"/>
                <w:sz w:val="24"/>
                <w:szCs w:val="24"/>
              </w:rPr>
              <w:t>Percentage of housing units that use utility gas as their main heating fuel source</w:t>
            </w:r>
          </w:p>
        </w:tc>
        <w:tc>
          <w:tcPr>
            <w:tcW w:w="1350" w:type="dxa"/>
          </w:tcPr>
          <w:p w:rsidR="00C219D1" w:rsidRPr="00FE00C9" w:rsidRDefault="00C219D1" w:rsidP="005E6759">
            <w:pPr>
              <w:tabs>
                <w:tab w:val="decimal" w:pos="852"/>
                <w:tab w:val="decimal" w:pos="1047"/>
              </w:tabs>
              <w:spacing w:line="240" w:lineRule="auto"/>
              <w:contextualSpacing/>
              <w:jc w:val="right"/>
              <w:rPr>
                <w:rFonts w:ascii="Times New Roman" w:hAnsi="Times New Roman" w:cs="Times New Roman"/>
                <w:sz w:val="24"/>
                <w:szCs w:val="24"/>
              </w:rPr>
            </w:pPr>
          </w:p>
          <w:p w:rsidR="00C219D1" w:rsidRPr="00FE00C9" w:rsidRDefault="00C219D1" w:rsidP="005E6759">
            <w:pPr>
              <w:tabs>
                <w:tab w:val="decimal" w:pos="852"/>
                <w:tab w:val="decimal" w:pos="1047"/>
              </w:tabs>
              <w:spacing w:line="240" w:lineRule="auto"/>
              <w:contextualSpacing/>
              <w:jc w:val="right"/>
              <w:rPr>
                <w:rFonts w:ascii="Times New Roman" w:hAnsi="Times New Roman" w:cs="Times New Roman"/>
                <w:sz w:val="24"/>
                <w:szCs w:val="24"/>
              </w:rPr>
            </w:pPr>
            <w:r w:rsidRPr="00FE00C9">
              <w:rPr>
                <w:rFonts w:ascii="Times New Roman" w:hAnsi="Times New Roman" w:cs="Times New Roman"/>
                <w:sz w:val="24"/>
                <w:szCs w:val="24"/>
              </w:rPr>
              <w:t>38.99</w:t>
            </w:r>
          </w:p>
        </w:tc>
        <w:tc>
          <w:tcPr>
            <w:tcW w:w="1368" w:type="dxa"/>
          </w:tcPr>
          <w:p w:rsidR="00C219D1" w:rsidRPr="00FE00C9" w:rsidRDefault="00C219D1" w:rsidP="005E6759">
            <w:pPr>
              <w:tabs>
                <w:tab w:val="decimal" w:pos="837"/>
                <w:tab w:val="decimal" w:pos="1197"/>
              </w:tabs>
              <w:spacing w:line="240" w:lineRule="auto"/>
              <w:contextualSpacing/>
              <w:jc w:val="right"/>
              <w:rPr>
                <w:rFonts w:ascii="Times New Roman" w:hAnsi="Times New Roman" w:cs="Times New Roman"/>
                <w:sz w:val="24"/>
                <w:szCs w:val="24"/>
              </w:rPr>
            </w:pPr>
          </w:p>
          <w:p w:rsidR="00C219D1" w:rsidRPr="00FE00C9" w:rsidRDefault="00C219D1" w:rsidP="005E6759">
            <w:pPr>
              <w:tabs>
                <w:tab w:val="decimal" w:pos="837"/>
                <w:tab w:val="decimal" w:pos="1197"/>
              </w:tabs>
              <w:spacing w:line="240" w:lineRule="auto"/>
              <w:contextualSpacing/>
              <w:jc w:val="right"/>
              <w:rPr>
                <w:rFonts w:ascii="Times New Roman" w:hAnsi="Times New Roman" w:cs="Times New Roman"/>
                <w:sz w:val="24"/>
                <w:szCs w:val="24"/>
              </w:rPr>
            </w:pPr>
            <w:r w:rsidRPr="00FE00C9">
              <w:rPr>
                <w:rFonts w:ascii="Times New Roman" w:hAnsi="Times New Roman" w:cs="Times New Roman"/>
                <w:sz w:val="24"/>
                <w:szCs w:val="24"/>
              </w:rPr>
              <w:t>23.76</w:t>
            </w:r>
          </w:p>
        </w:tc>
      </w:tr>
      <w:tr w:rsidR="00C219D1" w:rsidRPr="00FE00C9" w:rsidTr="005E6759">
        <w:tc>
          <w:tcPr>
            <w:tcW w:w="2628" w:type="dxa"/>
          </w:tcPr>
          <w:p w:rsidR="00C219D1" w:rsidRPr="00FE00C9" w:rsidRDefault="00C219D1" w:rsidP="005E6759">
            <w:pPr>
              <w:spacing w:line="240" w:lineRule="auto"/>
              <w:contextualSpacing/>
              <w:rPr>
                <w:rFonts w:ascii="Times New Roman" w:hAnsi="Times New Roman" w:cs="Times New Roman"/>
                <w:sz w:val="24"/>
                <w:szCs w:val="24"/>
              </w:rPr>
            </w:pPr>
            <w:proofErr w:type="spellStart"/>
            <w:proofErr w:type="gramStart"/>
            <w:r w:rsidRPr="00FE00C9">
              <w:rPr>
                <w:rFonts w:ascii="Times New Roman" w:hAnsi="Times New Roman" w:cs="Times New Roman"/>
                <w:sz w:val="24"/>
                <w:szCs w:val="24"/>
              </w:rPr>
              <w:t>lpgas</w:t>
            </w:r>
            <w:proofErr w:type="spellEnd"/>
            <w:proofErr w:type="gramEnd"/>
            <w:r w:rsidR="00663A53">
              <w:rPr>
                <w:rFonts w:ascii="Times New Roman" w:hAnsi="Times New Roman" w:cs="Times New Roman"/>
                <w:sz w:val="24"/>
                <w:szCs w:val="24"/>
              </w:rPr>
              <w:t xml:space="preserve"> (?</w:t>
            </w:r>
            <w:r>
              <w:rPr>
                <w:rFonts w:ascii="Times New Roman" w:hAnsi="Times New Roman" w:cs="Times New Roman"/>
                <w:sz w:val="24"/>
                <w:szCs w:val="24"/>
              </w:rPr>
              <w:t>)</w:t>
            </w:r>
          </w:p>
        </w:tc>
        <w:tc>
          <w:tcPr>
            <w:tcW w:w="4230" w:type="dxa"/>
          </w:tcPr>
          <w:p w:rsidR="00C219D1" w:rsidRPr="00FE00C9" w:rsidRDefault="00C219D1" w:rsidP="005E6759">
            <w:pPr>
              <w:spacing w:line="240" w:lineRule="auto"/>
              <w:contextualSpacing/>
              <w:rPr>
                <w:rFonts w:ascii="Times New Roman" w:hAnsi="Times New Roman" w:cs="Times New Roman"/>
                <w:sz w:val="24"/>
                <w:szCs w:val="24"/>
              </w:rPr>
            </w:pPr>
            <w:r w:rsidRPr="00FE00C9">
              <w:rPr>
                <w:rFonts w:ascii="Times New Roman" w:hAnsi="Times New Roman" w:cs="Times New Roman"/>
                <w:sz w:val="24"/>
                <w:szCs w:val="24"/>
              </w:rPr>
              <w:t>Percentage of housing units that use lp gas as their main heating fuel source</w:t>
            </w:r>
          </w:p>
        </w:tc>
        <w:tc>
          <w:tcPr>
            <w:tcW w:w="1350" w:type="dxa"/>
          </w:tcPr>
          <w:p w:rsidR="00C219D1" w:rsidRPr="00FE00C9" w:rsidRDefault="00C219D1" w:rsidP="005E6759">
            <w:pPr>
              <w:tabs>
                <w:tab w:val="decimal" w:pos="792"/>
                <w:tab w:val="decimal" w:pos="1047"/>
              </w:tabs>
              <w:spacing w:line="240" w:lineRule="auto"/>
              <w:contextualSpacing/>
              <w:jc w:val="right"/>
              <w:rPr>
                <w:rFonts w:ascii="Times New Roman" w:hAnsi="Times New Roman" w:cs="Times New Roman"/>
                <w:sz w:val="24"/>
                <w:szCs w:val="24"/>
              </w:rPr>
            </w:pPr>
            <w:r w:rsidRPr="00FE00C9">
              <w:rPr>
                <w:rFonts w:ascii="Times New Roman" w:hAnsi="Times New Roman" w:cs="Times New Roman"/>
                <w:sz w:val="24"/>
                <w:szCs w:val="24"/>
              </w:rPr>
              <w:t>15.49</w:t>
            </w:r>
          </w:p>
        </w:tc>
        <w:tc>
          <w:tcPr>
            <w:tcW w:w="1368" w:type="dxa"/>
          </w:tcPr>
          <w:p w:rsidR="00C219D1" w:rsidRPr="00FE00C9" w:rsidRDefault="00C219D1" w:rsidP="005E6759">
            <w:pPr>
              <w:tabs>
                <w:tab w:val="decimal" w:pos="942"/>
                <w:tab w:val="decimal" w:pos="1197"/>
              </w:tabs>
              <w:spacing w:line="240" w:lineRule="auto"/>
              <w:contextualSpacing/>
              <w:jc w:val="right"/>
              <w:rPr>
                <w:rFonts w:ascii="Times New Roman" w:hAnsi="Times New Roman" w:cs="Times New Roman"/>
                <w:sz w:val="24"/>
                <w:szCs w:val="24"/>
              </w:rPr>
            </w:pPr>
            <w:r w:rsidRPr="00FE00C9">
              <w:rPr>
                <w:rFonts w:ascii="Times New Roman" w:hAnsi="Times New Roman" w:cs="Times New Roman"/>
                <w:sz w:val="24"/>
                <w:szCs w:val="24"/>
              </w:rPr>
              <w:t>11.92</w:t>
            </w:r>
          </w:p>
        </w:tc>
      </w:tr>
      <w:tr w:rsidR="00C219D1" w:rsidRPr="00FE00C9" w:rsidTr="005E6759">
        <w:tc>
          <w:tcPr>
            <w:tcW w:w="2628" w:type="dxa"/>
          </w:tcPr>
          <w:p w:rsidR="00C219D1" w:rsidRPr="00FE00C9" w:rsidRDefault="00C219D1" w:rsidP="005E6759">
            <w:pPr>
              <w:spacing w:line="240" w:lineRule="auto"/>
              <w:contextualSpacing/>
              <w:rPr>
                <w:rFonts w:ascii="Times New Roman" w:hAnsi="Times New Roman" w:cs="Times New Roman"/>
                <w:sz w:val="24"/>
                <w:szCs w:val="24"/>
              </w:rPr>
            </w:pPr>
            <w:proofErr w:type="gramStart"/>
            <w:r w:rsidRPr="00FE00C9">
              <w:rPr>
                <w:rFonts w:ascii="Times New Roman" w:hAnsi="Times New Roman" w:cs="Times New Roman"/>
                <w:sz w:val="24"/>
                <w:szCs w:val="24"/>
              </w:rPr>
              <w:t>electricity</w:t>
            </w:r>
            <w:proofErr w:type="gramEnd"/>
            <w:r w:rsidR="00663A53">
              <w:rPr>
                <w:rFonts w:ascii="Times New Roman" w:hAnsi="Times New Roman" w:cs="Times New Roman"/>
                <w:sz w:val="24"/>
                <w:szCs w:val="24"/>
              </w:rPr>
              <w:t xml:space="preserve"> (?</w:t>
            </w:r>
            <w:r>
              <w:rPr>
                <w:rFonts w:ascii="Times New Roman" w:hAnsi="Times New Roman" w:cs="Times New Roman"/>
                <w:sz w:val="24"/>
                <w:szCs w:val="24"/>
              </w:rPr>
              <w:t>)</w:t>
            </w:r>
          </w:p>
        </w:tc>
        <w:tc>
          <w:tcPr>
            <w:tcW w:w="4230" w:type="dxa"/>
          </w:tcPr>
          <w:p w:rsidR="00C219D1" w:rsidRPr="00FE00C9" w:rsidRDefault="00C219D1" w:rsidP="005E6759">
            <w:pPr>
              <w:spacing w:line="240" w:lineRule="auto"/>
              <w:contextualSpacing/>
              <w:rPr>
                <w:rFonts w:ascii="Times New Roman" w:hAnsi="Times New Roman" w:cs="Times New Roman"/>
                <w:sz w:val="24"/>
                <w:szCs w:val="24"/>
              </w:rPr>
            </w:pPr>
            <w:r w:rsidRPr="00FE00C9">
              <w:rPr>
                <w:rFonts w:ascii="Times New Roman" w:hAnsi="Times New Roman" w:cs="Times New Roman"/>
                <w:sz w:val="24"/>
                <w:szCs w:val="24"/>
              </w:rPr>
              <w:t>Percentage of housing units that use electricity as their main heating source</w:t>
            </w:r>
          </w:p>
        </w:tc>
        <w:tc>
          <w:tcPr>
            <w:tcW w:w="1350" w:type="dxa"/>
          </w:tcPr>
          <w:p w:rsidR="00C219D1" w:rsidRPr="00FE00C9" w:rsidRDefault="00C219D1" w:rsidP="005E6759">
            <w:pPr>
              <w:tabs>
                <w:tab w:val="decimal" w:pos="852"/>
                <w:tab w:val="decimal" w:pos="1047"/>
              </w:tabs>
              <w:spacing w:line="240" w:lineRule="auto"/>
              <w:contextualSpacing/>
              <w:jc w:val="right"/>
              <w:rPr>
                <w:rFonts w:ascii="Times New Roman" w:hAnsi="Times New Roman" w:cs="Times New Roman"/>
                <w:sz w:val="24"/>
                <w:szCs w:val="24"/>
              </w:rPr>
            </w:pPr>
            <w:r w:rsidRPr="00FE00C9">
              <w:rPr>
                <w:rFonts w:ascii="Times New Roman" w:hAnsi="Times New Roman" w:cs="Times New Roman"/>
                <w:sz w:val="24"/>
                <w:szCs w:val="24"/>
              </w:rPr>
              <w:t>33.47</w:t>
            </w:r>
          </w:p>
        </w:tc>
        <w:tc>
          <w:tcPr>
            <w:tcW w:w="1368" w:type="dxa"/>
          </w:tcPr>
          <w:p w:rsidR="00C219D1" w:rsidRPr="00FE00C9" w:rsidRDefault="00C219D1" w:rsidP="005E6759">
            <w:pPr>
              <w:tabs>
                <w:tab w:val="decimal" w:pos="867"/>
                <w:tab w:val="decimal" w:pos="1197"/>
              </w:tabs>
              <w:spacing w:line="240" w:lineRule="auto"/>
              <w:contextualSpacing/>
              <w:jc w:val="right"/>
              <w:rPr>
                <w:rFonts w:ascii="Times New Roman" w:hAnsi="Times New Roman" w:cs="Times New Roman"/>
                <w:sz w:val="24"/>
                <w:szCs w:val="24"/>
              </w:rPr>
            </w:pPr>
            <w:r w:rsidRPr="00FE00C9">
              <w:rPr>
                <w:rFonts w:ascii="Times New Roman" w:hAnsi="Times New Roman" w:cs="Times New Roman"/>
                <w:sz w:val="24"/>
                <w:szCs w:val="24"/>
              </w:rPr>
              <w:t>17.32</w:t>
            </w:r>
          </w:p>
        </w:tc>
      </w:tr>
      <w:tr w:rsidR="00C219D1" w:rsidRPr="00FE00C9" w:rsidTr="005E6759">
        <w:tc>
          <w:tcPr>
            <w:tcW w:w="2628" w:type="dxa"/>
          </w:tcPr>
          <w:p w:rsidR="00C219D1" w:rsidRPr="00FE00C9" w:rsidRDefault="00C219D1" w:rsidP="005E6759">
            <w:pPr>
              <w:spacing w:line="240" w:lineRule="auto"/>
              <w:contextualSpacing/>
              <w:rPr>
                <w:rFonts w:ascii="Times New Roman" w:hAnsi="Times New Roman" w:cs="Times New Roman"/>
                <w:sz w:val="24"/>
                <w:szCs w:val="24"/>
              </w:rPr>
            </w:pPr>
            <w:proofErr w:type="spellStart"/>
            <w:r w:rsidRPr="00FE00C9">
              <w:rPr>
                <w:rFonts w:ascii="Times New Roman" w:hAnsi="Times New Roman" w:cs="Times New Roman"/>
                <w:sz w:val="24"/>
                <w:szCs w:val="24"/>
              </w:rPr>
              <w:t>nofuelused</w:t>
            </w:r>
            <w:proofErr w:type="spellEnd"/>
            <w:r w:rsidR="00663A53">
              <w:rPr>
                <w:rFonts w:ascii="Times New Roman" w:hAnsi="Times New Roman" w:cs="Times New Roman"/>
                <w:sz w:val="24"/>
                <w:szCs w:val="24"/>
              </w:rPr>
              <w:t xml:space="preserve"> (-</w:t>
            </w:r>
            <w:r>
              <w:rPr>
                <w:rFonts w:ascii="Times New Roman" w:hAnsi="Times New Roman" w:cs="Times New Roman"/>
                <w:sz w:val="24"/>
                <w:szCs w:val="24"/>
              </w:rPr>
              <w:t>)</w:t>
            </w:r>
          </w:p>
        </w:tc>
        <w:tc>
          <w:tcPr>
            <w:tcW w:w="4230" w:type="dxa"/>
          </w:tcPr>
          <w:p w:rsidR="00C219D1" w:rsidRPr="00FE00C9" w:rsidRDefault="00C219D1" w:rsidP="005E6759">
            <w:pPr>
              <w:spacing w:line="240" w:lineRule="auto"/>
              <w:contextualSpacing/>
              <w:rPr>
                <w:rFonts w:ascii="Times New Roman" w:hAnsi="Times New Roman" w:cs="Times New Roman"/>
                <w:sz w:val="24"/>
                <w:szCs w:val="24"/>
              </w:rPr>
            </w:pPr>
            <w:r w:rsidRPr="00FE00C9">
              <w:rPr>
                <w:rFonts w:ascii="Times New Roman" w:hAnsi="Times New Roman" w:cs="Times New Roman"/>
                <w:sz w:val="24"/>
                <w:szCs w:val="24"/>
              </w:rPr>
              <w:t>Percentage of housing units without a main heating source</w:t>
            </w:r>
          </w:p>
        </w:tc>
        <w:tc>
          <w:tcPr>
            <w:tcW w:w="1350" w:type="dxa"/>
          </w:tcPr>
          <w:p w:rsidR="00C219D1" w:rsidRPr="00FE00C9" w:rsidRDefault="00C219D1" w:rsidP="005E6759">
            <w:pPr>
              <w:tabs>
                <w:tab w:val="decimal" w:pos="852"/>
                <w:tab w:val="decimal" w:pos="1047"/>
              </w:tabs>
              <w:spacing w:line="240" w:lineRule="auto"/>
              <w:contextualSpacing/>
              <w:jc w:val="right"/>
              <w:rPr>
                <w:rFonts w:ascii="Times New Roman" w:hAnsi="Times New Roman" w:cs="Times New Roman"/>
                <w:sz w:val="24"/>
                <w:szCs w:val="24"/>
              </w:rPr>
            </w:pPr>
            <w:r w:rsidRPr="00FE00C9">
              <w:rPr>
                <w:rFonts w:ascii="Times New Roman" w:hAnsi="Times New Roman" w:cs="Times New Roman"/>
                <w:sz w:val="24"/>
                <w:szCs w:val="24"/>
              </w:rPr>
              <w:t>0.212</w:t>
            </w:r>
          </w:p>
        </w:tc>
        <w:tc>
          <w:tcPr>
            <w:tcW w:w="1368" w:type="dxa"/>
          </w:tcPr>
          <w:p w:rsidR="00C219D1" w:rsidRPr="00FE00C9" w:rsidRDefault="00C219D1" w:rsidP="005E6759">
            <w:pPr>
              <w:tabs>
                <w:tab w:val="decimal" w:pos="867"/>
                <w:tab w:val="decimal" w:pos="1197"/>
              </w:tabs>
              <w:spacing w:line="240" w:lineRule="auto"/>
              <w:contextualSpacing/>
              <w:jc w:val="right"/>
              <w:rPr>
                <w:rFonts w:ascii="Times New Roman" w:hAnsi="Times New Roman" w:cs="Times New Roman"/>
                <w:sz w:val="24"/>
                <w:szCs w:val="24"/>
              </w:rPr>
            </w:pPr>
            <w:r w:rsidRPr="00FE00C9">
              <w:rPr>
                <w:rFonts w:ascii="Times New Roman" w:hAnsi="Times New Roman" w:cs="Times New Roman"/>
                <w:sz w:val="24"/>
                <w:szCs w:val="24"/>
              </w:rPr>
              <w:t>0.250</w:t>
            </w:r>
          </w:p>
        </w:tc>
      </w:tr>
      <w:tr w:rsidR="00C219D1" w:rsidRPr="00FE00C9" w:rsidTr="005E6759">
        <w:tc>
          <w:tcPr>
            <w:tcW w:w="2628" w:type="dxa"/>
          </w:tcPr>
          <w:p w:rsidR="00C219D1" w:rsidRPr="00FE00C9" w:rsidRDefault="00C219D1" w:rsidP="005E6759">
            <w:pPr>
              <w:spacing w:line="240" w:lineRule="auto"/>
              <w:contextualSpacing/>
              <w:rPr>
                <w:rFonts w:ascii="Times New Roman" w:hAnsi="Times New Roman" w:cs="Times New Roman"/>
                <w:sz w:val="24"/>
                <w:szCs w:val="24"/>
              </w:rPr>
            </w:pPr>
            <w:r w:rsidRPr="00FE00C9">
              <w:rPr>
                <w:rFonts w:ascii="Times New Roman" w:hAnsi="Times New Roman" w:cs="Times New Roman"/>
                <w:sz w:val="24"/>
                <w:szCs w:val="24"/>
              </w:rPr>
              <w:t>bedrooms</w:t>
            </w:r>
            <w:r>
              <w:rPr>
                <w:rFonts w:ascii="Times New Roman" w:hAnsi="Times New Roman" w:cs="Times New Roman"/>
                <w:sz w:val="24"/>
                <w:szCs w:val="24"/>
              </w:rPr>
              <w:t xml:space="preserve"> (+)</w:t>
            </w:r>
          </w:p>
        </w:tc>
        <w:tc>
          <w:tcPr>
            <w:tcW w:w="4230" w:type="dxa"/>
          </w:tcPr>
          <w:p w:rsidR="00C219D1" w:rsidRPr="00FE00C9" w:rsidRDefault="00C219D1" w:rsidP="005E6759">
            <w:pPr>
              <w:spacing w:line="240" w:lineRule="auto"/>
              <w:contextualSpacing/>
              <w:rPr>
                <w:rFonts w:ascii="Times New Roman" w:hAnsi="Times New Roman" w:cs="Times New Roman"/>
                <w:sz w:val="24"/>
                <w:szCs w:val="24"/>
              </w:rPr>
            </w:pPr>
            <w:r w:rsidRPr="00FE00C9">
              <w:rPr>
                <w:rFonts w:ascii="Times New Roman" w:hAnsi="Times New Roman" w:cs="Times New Roman"/>
                <w:sz w:val="24"/>
                <w:szCs w:val="24"/>
              </w:rPr>
              <w:t>Median number of bedrooms</w:t>
            </w:r>
          </w:p>
        </w:tc>
        <w:tc>
          <w:tcPr>
            <w:tcW w:w="1350" w:type="dxa"/>
          </w:tcPr>
          <w:p w:rsidR="00C219D1" w:rsidRPr="00FE00C9" w:rsidRDefault="00C219D1" w:rsidP="005E6759">
            <w:pPr>
              <w:tabs>
                <w:tab w:val="decimal" w:pos="852"/>
                <w:tab w:val="decimal" w:pos="1047"/>
              </w:tabs>
              <w:spacing w:line="240" w:lineRule="auto"/>
              <w:contextualSpacing/>
              <w:jc w:val="right"/>
              <w:rPr>
                <w:rFonts w:ascii="Times New Roman" w:hAnsi="Times New Roman" w:cs="Times New Roman"/>
                <w:sz w:val="24"/>
                <w:szCs w:val="24"/>
              </w:rPr>
            </w:pPr>
            <w:r w:rsidRPr="00FE00C9">
              <w:rPr>
                <w:rFonts w:ascii="Times New Roman" w:hAnsi="Times New Roman" w:cs="Times New Roman"/>
                <w:sz w:val="24"/>
                <w:szCs w:val="24"/>
              </w:rPr>
              <w:t>2.65</w:t>
            </w:r>
          </w:p>
        </w:tc>
        <w:tc>
          <w:tcPr>
            <w:tcW w:w="1368" w:type="dxa"/>
          </w:tcPr>
          <w:p w:rsidR="00C219D1" w:rsidRPr="00FE00C9" w:rsidRDefault="00C219D1" w:rsidP="005E6759">
            <w:pPr>
              <w:tabs>
                <w:tab w:val="decimal" w:pos="867"/>
                <w:tab w:val="decimal" w:pos="1197"/>
              </w:tabs>
              <w:spacing w:line="240" w:lineRule="auto"/>
              <w:contextualSpacing/>
              <w:jc w:val="right"/>
              <w:rPr>
                <w:rFonts w:ascii="Times New Roman" w:hAnsi="Times New Roman" w:cs="Times New Roman"/>
                <w:sz w:val="24"/>
                <w:szCs w:val="24"/>
              </w:rPr>
            </w:pPr>
            <w:r w:rsidRPr="00FE00C9">
              <w:rPr>
                <w:rFonts w:ascii="Times New Roman" w:hAnsi="Times New Roman" w:cs="Times New Roman"/>
                <w:sz w:val="24"/>
                <w:szCs w:val="24"/>
              </w:rPr>
              <w:t>.163</w:t>
            </w:r>
          </w:p>
        </w:tc>
      </w:tr>
      <w:tr w:rsidR="00C219D1" w:rsidRPr="00FE00C9" w:rsidTr="005E6759">
        <w:tc>
          <w:tcPr>
            <w:tcW w:w="2628" w:type="dxa"/>
          </w:tcPr>
          <w:p w:rsidR="00C219D1" w:rsidRPr="00FE00C9" w:rsidRDefault="00C219D1" w:rsidP="005E6759">
            <w:pPr>
              <w:spacing w:line="240" w:lineRule="auto"/>
              <w:contextualSpacing/>
              <w:rPr>
                <w:rFonts w:ascii="Times New Roman" w:hAnsi="Times New Roman" w:cs="Times New Roman"/>
                <w:sz w:val="24"/>
                <w:szCs w:val="24"/>
              </w:rPr>
            </w:pPr>
          </w:p>
        </w:tc>
        <w:tc>
          <w:tcPr>
            <w:tcW w:w="4230" w:type="dxa"/>
          </w:tcPr>
          <w:p w:rsidR="00C219D1" w:rsidRPr="00FE00C9" w:rsidRDefault="00C219D1" w:rsidP="005E6759">
            <w:pPr>
              <w:spacing w:line="240" w:lineRule="auto"/>
              <w:contextualSpacing/>
              <w:rPr>
                <w:rFonts w:ascii="Times New Roman" w:hAnsi="Times New Roman" w:cs="Times New Roman"/>
                <w:sz w:val="24"/>
                <w:szCs w:val="24"/>
              </w:rPr>
            </w:pPr>
          </w:p>
        </w:tc>
        <w:tc>
          <w:tcPr>
            <w:tcW w:w="1350" w:type="dxa"/>
          </w:tcPr>
          <w:p w:rsidR="00C219D1" w:rsidRPr="00FE00C9" w:rsidRDefault="00C219D1" w:rsidP="005E6759">
            <w:pPr>
              <w:tabs>
                <w:tab w:val="decimal" w:pos="852"/>
                <w:tab w:val="decimal" w:pos="1047"/>
              </w:tabs>
              <w:spacing w:line="240" w:lineRule="auto"/>
              <w:contextualSpacing/>
              <w:jc w:val="right"/>
              <w:rPr>
                <w:rFonts w:ascii="Times New Roman" w:hAnsi="Times New Roman" w:cs="Times New Roman"/>
                <w:sz w:val="24"/>
                <w:szCs w:val="24"/>
              </w:rPr>
            </w:pPr>
          </w:p>
        </w:tc>
        <w:tc>
          <w:tcPr>
            <w:tcW w:w="1368" w:type="dxa"/>
          </w:tcPr>
          <w:p w:rsidR="00C219D1" w:rsidRPr="00FE00C9" w:rsidRDefault="00C219D1" w:rsidP="005E6759">
            <w:pPr>
              <w:tabs>
                <w:tab w:val="decimal" w:pos="867"/>
                <w:tab w:val="decimal" w:pos="1197"/>
              </w:tabs>
              <w:spacing w:line="240" w:lineRule="auto"/>
              <w:contextualSpacing/>
              <w:jc w:val="right"/>
              <w:rPr>
                <w:rFonts w:ascii="Times New Roman" w:hAnsi="Times New Roman" w:cs="Times New Roman"/>
                <w:sz w:val="24"/>
                <w:szCs w:val="24"/>
              </w:rPr>
            </w:pPr>
          </w:p>
        </w:tc>
      </w:tr>
      <w:tr w:rsidR="00C219D1" w:rsidRPr="00FE00C9" w:rsidTr="005E6759">
        <w:trPr>
          <w:trHeight w:val="792"/>
        </w:trPr>
        <w:tc>
          <w:tcPr>
            <w:tcW w:w="2628" w:type="dxa"/>
          </w:tcPr>
          <w:p w:rsidR="00C219D1" w:rsidRPr="00FE00C9" w:rsidRDefault="00C219D1" w:rsidP="005E6759">
            <w:pPr>
              <w:spacing w:line="240" w:lineRule="auto"/>
              <w:contextualSpacing/>
              <w:rPr>
                <w:rFonts w:ascii="Times New Roman" w:hAnsi="Times New Roman" w:cs="Times New Roman"/>
                <w:sz w:val="24"/>
                <w:szCs w:val="24"/>
              </w:rPr>
            </w:pPr>
            <w:proofErr w:type="spellStart"/>
            <w:r w:rsidRPr="00FE00C9">
              <w:rPr>
                <w:rFonts w:ascii="Times New Roman" w:hAnsi="Times New Roman" w:cs="Times New Roman"/>
                <w:sz w:val="24"/>
                <w:szCs w:val="24"/>
              </w:rPr>
              <w:t>lackplumbing</w:t>
            </w:r>
            <w:proofErr w:type="spellEnd"/>
            <w:r>
              <w:rPr>
                <w:rFonts w:ascii="Times New Roman" w:hAnsi="Times New Roman" w:cs="Times New Roman"/>
                <w:sz w:val="24"/>
                <w:szCs w:val="24"/>
              </w:rPr>
              <w:t xml:space="preserve"> (-)</w:t>
            </w:r>
          </w:p>
        </w:tc>
        <w:tc>
          <w:tcPr>
            <w:tcW w:w="4230" w:type="dxa"/>
          </w:tcPr>
          <w:p w:rsidR="00C219D1" w:rsidRPr="00FE00C9" w:rsidRDefault="00C219D1" w:rsidP="005E6759">
            <w:pPr>
              <w:spacing w:line="240" w:lineRule="auto"/>
              <w:contextualSpacing/>
              <w:rPr>
                <w:rFonts w:ascii="Times New Roman" w:hAnsi="Times New Roman" w:cs="Times New Roman"/>
                <w:sz w:val="24"/>
                <w:szCs w:val="24"/>
              </w:rPr>
            </w:pPr>
            <w:r w:rsidRPr="00FE00C9">
              <w:rPr>
                <w:rFonts w:ascii="Times New Roman" w:hAnsi="Times New Roman" w:cs="Times New Roman"/>
                <w:sz w:val="24"/>
                <w:szCs w:val="24"/>
              </w:rPr>
              <w:t>Percentage of housing units without attached plumbing facilities</w:t>
            </w:r>
          </w:p>
        </w:tc>
        <w:tc>
          <w:tcPr>
            <w:tcW w:w="1350" w:type="dxa"/>
          </w:tcPr>
          <w:p w:rsidR="00C219D1" w:rsidRPr="00FE00C9" w:rsidRDefault="00C219D1" w:rsidP="005E6759">
            <w:pPr>
              <w:tabs>
                <w:tab w:val="decimal" w:pos="852"/>
                <w:tab w:val="decimal" w:pos="1047"/>
              </w:tabs>
              <w:spacing w:line="240" w:lineRule="auto"/>
              <w:contextualSpacing/>
              <w:jc w:val="right"/>
              <w:rPr>
                <w:rFonts w:ascii="Times New Roman" w:hAnsi="Times New Roman" w:cs="Times New Roman"/>
                <w:sz w:val="24"/>
                <w:szCs w:val="24"/>
              </w:rPr>
            </w:pPr>
            <w:r w:rsidRPr="00FE00C9">
              <w:rPr>
                <w:rFonts w:ascii="Times New Roman" w:hAnsi="Times New Roman" w:cs="Times New Roman"/>
                <w:sz w:val="24"/>
                <w:szCs w:val="24"/>
              </w:rPr>
              <w:t>02.41</w:t>
            </w:r>
          </w:p>
        </w:tc>
        <w:tc>
          <w:tcPr>
            <w:tcW w:w="1368" w:type="dxa"/>
          </w:tcPr>
          <w:p w:rsidR="00C219D1" w:rsidRPr="00FE00C9" w:rsidRDefault="00C219D1" w:rsidP="005E6759">
            <w:pPr>
              <w:tabs>
                <w:tab w:val="decimal" w:pos="867"/>
                <w:tab w:val="decimal" w:pos="1197"/>
              </w:tabs>
              <w:spacing w:line="240" w:lineRule="auto"/>
              <w:contextualSpacing/>
              <w:jc w:val="right"/>
              <w:rPr>
                <w:rFonts w:ascii="Times New Roman" w:hAnsi="Times New Roman" w:cs="Times New Roman"/>
                <w:sz w:val="24"/>
                <w:szCs w:val="24"/>
              </w:rPr>
            </w:pPr>
            <w:r w:rsidRPr="00FE00C9">
              <w:rPr>
                <w:rFonts w:ascii="Times New Roman" w:hAnsi="Times New Roman" w:cs="Times New Roman"/>
                <w:sz w:val="24"/>
                <w:szCs w:val="24"/>
              </w:rPr>
              <w:t>02.74</w:t>
            </w:r>
          </w:p>
        </w:tc>
      </w:tr>
      <w:tr w:rsidR="00C219D1" w:rsidRPr="00FE00C9" w:rsidTr="005E6759">
        <w:tc>
          <w:tcPr>
            <w:tcW w:w="2628" w:type="dxa"/>
          </w:tcPr>
          <w:p w:rsidR="00C219D1" w:rsidRPr="00FE00C9" w:rsidRDefault="00C219D1" w:rsidP="005E6759">
            <w:pPr>
              <w:spacing w:line="240" w:lineRule="auto"/>
              <w:contextualSpacing/>
              <w:rPr>
                <w:rFonts w:ascii="Times New Roman" w:hAnsi="Times New Roman" w:cs="Times New Roman"/>
                <w:sz w:val="24"/>
                <w:szCs w:val="24"/>
              </w:rPr>
            </w:pPr>
            <w:proofErr w:type="spellStart"/>
            <w:r w:rsidRPr="00FE00C9">
              <w:rPr>
                <w:rFonts w:ascii="Times New Roman" w:hAnsi="Times New Roman" w:cs="Times New Roman"/>
                <w:sz w:val="24"/>
                <w:szCs w:val="24"/>
              </w:rPr>
              <w:t>lackkitchen</w:t>
            </w:r>
            <w:proofErr w:type="spellEnd"/>
            <w:r>
              <w:rPr>
                <w:rFonts w:ascii="Times New Roman" w:hAnsi="Times New Roman" w:cs="Times New Roman"/>
                <w:sz w:val="24"/>
                <w:szCs w:val="24"/>
              </w:rPr>
              <w:t xml:space="preserve"> (-)</w:t>
            </w:r>
          </w:p>
        </w:tc>
        <w:tc>
          <w:tcPr>
            <w:tcW w:w="4230" w:type="dxa"/>
          </w:tcPr>
          <w:p w:rsidR="00C219D1" w:rsidRPr="00FE00C9" w:rsidRDefault="00C219D1" w:rsidP="005E6759">
            <w:pPr>
              <w:spacing w:line="240" w:lineRule="auto"/>
              <w:contextualSpacing/>
              <w:rPr>
                <w:rFonts w:ascii="Times New Roman" w:hAnsi="Times New Roman" w:cs="Times New Roman"/>
                <w:sz w:val="24"/>
                <w:szCs w:val="24"/>
              </w:rPr>
            </w:pPr>
            <w:r w:rsidRPr="00FE00C9">
              <w:rPr>
                <w:rFonts w:ascii="Times New Roman" w:hAnsi="Times New Roman" w:cs="Times New Roman"/>
                <w:sz w:val="24"/>
                <w:szCs w:val="24"/>
              </w:rPr>
              <w:t>Percentage of housing units with kitchen facilities</w:t>
            </w:r>
          </w:p>
        </w:tc>
        <w:tc>
          <w:tcPr>
            <w:tcW w:w="1350" w:type="dxa"/>
          </w:tcPr>
          <w:p w:rsidR="00C219D1" w:rsidRPr="00FE00C9" w:rsidRDefault="00C219D1" w:rsidP="005E6759">
            <w:pPr>
              <w:tabs>
                <w:tab w:val="decimal" w:pos="852"/>
                <w:tab w:val="decimal" w:pos="1047"/>
              </w:tabs>
              <w:spacing w:line="240" w:lineRule="auto"/>
              <w:contextualSpacing/>
              <w:jc w:val="right"/>
              <w:rPr>
                <w:rFonts w:ascii="Times New Roman" w:hAnsi="Times New Roman" w:cs="Times New Roman"/>
                <w:sz w:val="24"/>
                <w:szCs w:val="24"/>
              </w:rPr>
            </w:pPr>
            <w:r w:rsidRPr="00FE00C9">
              <w:rPr>
                <w:rFonts w:ascii="Times New Roman" w:hAnsi="Times New Roman" w:cs="Times New Roman"/>
                <w:sz w:val="24"/>
                <w:szCs w:val="24"/>
              </w:rPr>
              <w:t>02.43</w:t>
            </w:r>
          </w:p>
        </w:tc>
        <w:tc>
          <w:tcPr>
            <w:tcW w:w="1368" w:type="dxa"/>
          </w:tcPr>
          <w:p w:rsidR="00C219D1" w:rsidRPr="00FE00C9" w:rsidRDefault="00C219D1" w:rsidP="005E6759">
            <w:pPr>
              <w:tabs>
                <w:tab w:val="decimal" w:pos="867"/>
                <w:tab w:val="decimal" w:pos="1197"/>
              </w:tabs>
              <w:spacing w:line="240" w:lineRule="auto"/>
              <w:contextualSpacing/>
              <w:jc w:val="right"/>
              <w:rPr>
                <w:rFonts w:ascii="Times New Roman" w:hAnsi="Times New Roman" w:cs="Times New Roman"/>
                <w:sz w:val="24"/>
                <w:szCs w:val="24"/>
              </w:rPr>
            </w:pPr>
            <w:r w:rsidRPr="00FE00C9">
              <w:rPr>
                <w:rFonts w:ascii="Times New Roman" w:hAnsi="Times New Roman" w:cs="Times New Roman"/>
                <w:sz w:val="24"/>
                <w:szCs w:val="24"/>
              </w:rPr>
              <w:t>2.50</w:t>
            </w:r>
          </w:p>
        </w:tc>
      </w:tr>
      <w:tr w:rsidR="00C219D1" w:rsidRPr="00FE00C9" w:rsidTr="005E6759">
        <w:tc>
          <w:tcPr>
            <w:tcW w:w="2628" w:type="dxa"/>
          </w:tcPr>
          <w:p w:rsidR="00C219D1" w:rsidRPr="00FE00C9" w:rsidRDefault="00C219D1" w:rsidP="005E6759">
            <w:pPr>
              <w:spacing w:line="240" w:lineRule="auto"/>
              <w:contextualSpacing/>
              <w:rPr>
                <w:rFonts w:ascii="Times New Roman" w:hAnsi="Times New Roman" w:cs="Times New Roman"/>
                <w:sz w:val="24"/>
                <w:szCs w:val="24"/>
              </w:rPr>
            </w:pPr>
            <w:proofErr w:type="spellStart"/>
            <w:r w:rsidRPr="00FE00C9">
              <w:rPr>
                <w:rFonts w:ascii="Times New Roman" w:hAnsi="Times New Roman" w:cs="Times New Roman"/>
                <w:sz w:val="24"/>
                <w:szCs w:val="24"/>
              </w:rPr>
              <w:t>multiunitaverage</w:t>
            </w:r>
            <w:proofErr w:type="spellEnd"/>
            <w:r>
              <w:rPr>
                <w:rFonts w:ascii="Times New Roman" w:hAnsi="Times New Roman" w:cs="Times New Roman"/>
                <w:sz w:val="24"/>
                <w:szCs w:val="24"/>
              </w:rPr>
              <w:t xml:space="preserve"> (-)</w:t>
            </w:r>
          </w:p>
        </w:tc>
        <w:tc>
          <w:tcPr>
            <w:tcW w:w="4230" w:type="dxa"/>
          </w:tcPr>
          <w:p w:rsidR="00C219D1" w:rsidRPr="00FE00C9" w:rsidRDefault="00C219D1" w:rsidP="005E6759">
            <w:pPr>
              <w:spacing w:line="240" w:lineRule="auto"/>
              <w:contextualSpacing/>
              <w:rPr>
                <w:rFonts w:ascii="Times New Roman" w:hAnsi="Times New Roman" w:cs="Times New Roman"/>
                <w:sz w:val="24"/>
                <w:szCs w:val="24"/>
              </w:rPr>
            </w:pPr>
            <w:r w:rsidRPr="00FE00C9">
              <w:rPr>
                <w:rFonts w:ascii="Times New Roman" w:hAnsi="Times New Roman" w:cs="Times New Roman"/>
                <w:sz w:val="24"/>
                <w:szCs w:val="24"/>
              </w:rPr>
              <w:t>Average number of units in multi-unit structures</w:t>
            </w:r>
          </w:p>
        </w:tc>
        <w:tc>
          <w:tcPr>
            <w:tcW w:w="1350" w:type="dxa"/>
          </w:tcPr>
          <w:p w:rsidR="00C219D1" w:rsidRPr="00FE00C9" w:rsidRDefault="00C219D1" w:rsidP="005E6759">
            <w:pPr>
              <w:tabs>
                <w:tab w:val="decimal" w:pos="852"/>
                <w:tab w:val="decimal" w:pos="1047"/>
              </w:tabs>
              <w:spacing w:line="240" w:lineRule="auto"/>
              <w:contextualSpacing/>
              <w:jc w:val="right"/>
              <w:rPr>
                <w:rFonts w:ascii="Times New Roman" w:hAnsi="Times New Roman" w:cs="Times New Roman"/>
                <w:sz w:val="24"/>
                <w:szCs w:val="24"/>
              </w:rPr>
            </w:pPr>
            <w:r w:rsidRPr="00FE00C9">
              <w:rPr>
                <w:rFonts w:ascii="Times New Roman" w:hAnsi="Times New Roman" w:cs="Times New Roman"/>
                <w:sz w:val="24"/>
                <w:szCs w:val="24"/>
              </w:rPr>
              <w:t>9.61</w:t>
            </w:r>
          </w:p>
        </w:tc>
        <w:tc>
          <w:tcPr>
            <w:tcW w:w="1368" w:type="dxa"/>
          </w:tcPr>
          <w:p w:rsidR="00C219D1" w:rsidRPr="00FE00C9" w:rsidRDefault="00C219D1" w:rsidP="005E6759">
            <w:pPr>
              <w:tabs>
                <w:tab w:val="decimal" w:pos="867"/>
                <w:tab w:val="decimal" w:pos="1197"/>
              </w:tabs>
              <w:spacing w:line="240" w:lineRule="auto"/>
              <w:contextualSpacing/>
              <w:jc w:val="right"/>
              <w:rPr>
                <w:rFonts w:ascii="Times New Roman" w:hAnsi="Times New Roman" w:cs="Times New Roman"/>
                <w:sz w:val="24"/>
                <w:szCs w:val="24"/>
              </w:rPr>
            </w:pPr>
            <w:r w:rsidRPr="00FE00C9">
              <w:rPr>
                <w:rFonts w:ascii="Times New Roman" w:hAnsi="Times New Roman" w:cs="Times New Roman"/>
                <w:sz w:val="24"/>
                <w:szCs w:val="24"/>
              </w:rPr>
              <w:t>4.24</w:t>
            </w:r>
          </w:p>
        </w:tc>
      </w:tr>
      <w:tr w:rsidR="00C219D1" w:rsidRPr="00FE00C9" w:rsidTr="005E6759">
        <w:tc>
          <w:tcPr>
            <w:tcW w:w="2628" w:type="dxa"/>
          </w:tcPr>
          <w:p w:rsidR="00C219D1" w:rsidRPr="00FE00C9" w:rsidRDefault="00C219D1" w:rsidP="005E6759">
            <w:pPr>
              <w:spacing w:line="240" w:lineRule="auto"/>
              <w:contextualSpacing/>
              <w:rPr>
                <w:rFonts w:ascii="Times New Roman" w:hAnsi="Times New Roman" w:cs="Times New Roman"/>
                <w:i/>
                <w:sz w:val="24"/>
                <w:szCs w:val="24"/>
              </w:rPr>
            </w:pPr>
          </w:p>
        </w:tc>
        <w:tc>
          <w:tcPr>
            <w:tcW w:w="4230" w:type="dxa"/>
          </w:tcPr>
          <w:p w:rsidR="00C219D1" w:rsidRPr="00FE00C9" w:rsidRDefault="00C219D1" w:rsidP="005E6759">
            <w:pPr>
              <w:spacing w:line="240" w:lineRule="auto"/>
              <w:contextualSpacing/>
              <w:rPr>
                <w:rFonts w:ascii="Times New Roman" w:hAnsi="Times New Roman" w:cs="Times New Roman"/>
                <w:sz w:val="24"/>
                <w:szCs w:val="24"/>
              </w:rPr>
            </w:pPr>
          </w:p>
        </w:tc>
        <w:tc>
          <w:tcPr>
            <w:tcW w:w="1350" w:type="dxa"/>
          </w:tcPr>
          <w:p w:rsidR="00C219D1" w:rsidRPr="00FE00C9" w:rsidRDefault="00C219D1" w:rsidP="005E6759">
            <w:pPr>
              <w:tabs>
                <w:tab w:val="decimal" w:pos="852"/>
                <w:tab w:val="decimal" w:pos="1047"/>
              </w:tabs>
              <w:spacing w:line="240" w:lineRule="auto"/>
              <w:contextualSpacing/>
              <w:jc w:val="right"/>
              <w:rPr>
                <w:rFonts w:ascii="Times New Roman" w:hAnsi="Times New Roman" w:cs="Times New Roman"/>
                <w:sz w:val="24"/>
                <w:szCs w:val="24"/>
              </w:rPr>
            </w:pPr>
          </w:p>
        </w:tc>
        <w:tc>
          <w:tcPr>
            <w:tcW w:w="1368" w:type="dxa"/>
          </w:tcPr>
          <w:p w:rsidR="00C219D1" w:rsidRPr="00FE00C9" w:rsidRDefault="00C219D1" w:rsidP="005E6759">
            <w:pPr>
              <w:tabs>
                <w:tab w:val="decimal" w:pos="867"/>
                <w:tab w:val="decimal" w:pos="1197"/>
              </w:tabs>
              <w:spacing w:line="240" w:lineRule="auto"/>
              <w:contextualSpacing/>
              <w:jc w:val="right"/>
              <w:rPr>
                <w:rFonts w:ascii="Times New Roman" w:hAnsi="Times New Roman" w:cs="Times New Roman"/>
                <w:sz w:val="24"/>
                <w:szCs w:val="24"/>
              </w:rPr>
            </w:pPr>
          </w:p>
        </w:tc>
      </w:tr>
    </w:tbl>
    <w:p w:rsidR="00C219D1" w:rsidRPr="00FE00C9" w:rsidRDefault="00C219D1" w:rsidP="00C219D1">
      <w:pPr>
        <w:spacing w:line="240" w:lineRule="auto"/>
        <w:contextualSpacing/>
        <w:rPr>
          <w:rFonts w:ascii="Times New Roman" w:hAnsi="Times New Roman" w:cs="Times New Roman"/>
          <w:sz w:val="24"/>
          <w:szCs w:val="24"/>
        </w:rPr>
      </w:pPr>
    </w:p>
    <w:tbl>
      <w:tblPr>
        <w:tblW w:w="0" w:type="auto"/>
        <w:tblLayout w:type="fixed"/>
        <w:tblLook w:val="04A0"/>
      </w:tblPr>
      <w:tblGrid>
        <w:gridCol w:w="2628"/>
        <w:gridCol w:w="4230"/>
        <w:gridCol w:w="1350"/>
        <w:gridCol w:w="1368"/>
      </w:tblGrid>
      <w:tr w:rsidR="00C219D1" w:rsidRPr="00FE00C9" w:rsidTr="005E6759">
        <w:tc>
          <w:tcPr>
            <w:tcW w:w="9576" w:type="dxa"/>
            <w:gridSpan w:val="4"/>
            <w:tcBorders>
              <w:top w:val="single" w:sz="4" w:space="0" w:color="auto"/>
            </w:tcBorders>
          </w:tcPr>
          <w:p w:rsidR="00C219D1" w:rsidRPr="00FE00C9" w:rsidRDefault="00C219D1" w:rsidP="005E6759">
            <w:pPr>
              <w:spacing w:line="240" w:lineRule="auto"/>
              <w:contextualSpacing/>
              <w:rPr>
                <w:rFonts w:ascii="Times New Roman" w:hAnsi="Times New Roman" w:cs="Times New Roman"/>
                <w:i/>
                <w:sz w:val="24"/>
                <w:szCs w:val="24"/>
              </w:rPr>
            </w:pPr>
            <w:r w:rsidRPr="00FE00C9">
              <w:rPr>
                <w:rFonts w:ascii="Times New Roman" w:hAnsi="Times New Roman" w:cs="Times New Roman"/>
                <w:i/>
                <w:sz w:val="24"/>
                <w:szCs w:val="24"/>
              </w:rPr>
              <w:t>Neighborhood Characteristics</w:t>
            </w:r>
          </w:p>
        </w:tc>
      </w:tr>
      <w:tr w:rsidR="00C219D1" w:rsidRPr="00FE00C9" w:rsidTr="005E6759">
        <w:tc>
          <w:tcPr>
            <w:tcW w:w="2628" w:type="dxa"/>
          </w:tcPr>
          <w:p w:rsidR="00C219D1" w:rsidRPr="00FE00C9" w:rsidRDefault="00C219D1" w:rsidP="005E6759">
            <w:pPr>
              <w:spacing w:line="240" w:lineRule="auto"/>
              <w:contextualSpacing/>
              <w:rPr>
                <w:rFonts w:ascii="Times New Roman" w:hAnsi="Times New Roman" w:cs="Times New Roman"/>
                <w:sz w:val="24"/>
                <w:szCs w:val="24"/>
              </w:rPr>
            </w:pPr>
          </w:p>
          <w:p w:rsidR="00C219D1" w:rsidRPr="00FE00C9" w:rsidRDefault="00C219D1" w:rsidP="005E6759">
            <w:pPr>
              <w:spacing w:line="240" w:lineRule="auto"/>
              <w:contextualSpacing/>
              <w:rPr>
                <w:rFonts w:ascii="Times New Roman" w:hAnsi="Times New Roman" w:cs="Times New Roman"/>
                <w:sz w:val="24"/>
                <w:szCs w:val="24"/>
              </w:rPr>
            </w:pPr>
            <w:proofErr w:type="spellStart"/>
            <w:r w:rsidRPr="00FE00C9">
              <w:rPr>
                <w:rFonts w:ascii="Times New Roman" w:hAnsi="Times New Roman" w:cs="Times New Roman"/>
                <w:sz w:val="24"/>
                <w:szCs w:val="24"/>
              </w:rPr>
              <w:t>averagefamilysize</w:t>
            </w:r>
            <w:proofErr w:type="spellEnd"/>
            <w:r>
              <w:rPr>
                <w:rFonts w:ascii="Times New Roman" w:hAnsi="Times New Roman" w:cs="Times New Roman"/>
                <w:sz w:val="24"/>
                <w:szCs w:val="24"/>
              </w:rPr>
              <w:t xml:space="preserve"> (+)</w:t>
            </w:r>
          </w:p>
          <w:p w:rsidR="00C219D1" w:rsidRPr="00FE00C9" w:rsidRDefault="00C219D1" w:rsidP="005E6759">
            <w:pPr>
              <w:spacing w:line="240" w:lineRule="auto"/>
              <w:contextualSpacing/>
              <w:rPr>
                <w:rFonts w:ascii="Times New Roman" w:hAnsi="Times New Roman" w:cs="Times New Roman"/>
                <w:sz w:val="24"/>
                <w:szCs w:val="24"/>
              </w:rPr>
            </w:pPr>
          </w:p>
          <w:p w:rsidR="00C219D1" w:rsidRDefault="00C219D1" w:rsidP="005E6759">
            <w:pPr>
              <w:spacing w:line="240" w:lineRule="auto"/>
              <w:contextualSpacing/>
              <w:rPr>
                <w:rFonts w:ascii="Times New Roman" w:hAnsi="Times New Roman" w:cs="Times New Roman"/>
                <w:sz w:val="24"/>
                <w:szCs w:val="24"/>
              </w:rPr>
            </w:pPr>
            <w:proofErr w:type="spellStart"/>
            <w:r>
              <w:rPr>
                <w:rFonts w:ascii="Times New Roman" w:hAnsi="Times New Roman" w:cs="Times New Roman"/>
                <w:sz w:val="24"/>
                <w:szCs w:val="24"/>
              </w:rPr>
              <w:t>medianage</w:t>
            </w:r>
            <w:proofErr w:type="spellEnd"/>
            <w:r>
              <w:rPr>
                <w:rFonts w:ascii="Times New Roman" w:hAnsi="Times New Roman" w:cs="Times New Roman"/>
                <w:sz w:val="24"/>
                <w:szCs w:val="24"/>
              </w:rPr>
              <w:t xml:space="preserve"> (-)</w:t>
            </w:r>
          </w:p>
          <w:p w:rsidR="00C219D1" w:rsidRDefault="00C219D1" w:rsidP="005E6759">
            <w:pPr>
              <w:spacing w:line="240" w:lineRule="auto"/>
              <w:contextualSpacing/>
              <w:rPr>
                <w:rFonts w:ascii="Times New Roman" w:hAnsi="Times New Roman" w:cs="Times New Roman"/>
                <w:sz w:val="24"/>
                <w:szCs w:val="24"/>
              </w:rPr>
            </w:pPr>
          </w:p>
          <w:p w:rsidR="00C219D1" w:rsidRPr="00FE00C9" w:rsidRDefault="00C219D1" w:rsidP="005E6759">
            <w:pPr>
              <w:spacing w:line="240" w:lineRule="auto"/>
              <w:contextualSpacing/>
              <w:rPr>
                <w:rFonts w:ascii="Times New Roman" w:hAnsi="Times New Roman" w:cs="Times New Roman"/>
                <w:sz w:val="24"/>
                <w:szCs w:val="24"/>
              </w:rPr>
            </w:pPr>
            <w:r w:rsidRPr="00FE00C9">
              <w:rPr>
                <w:rFonts w:ascii="Times New Roman" w:hAnsi="Times New Roman" w:cs="Times New Roman"/>
                <w:sz w:val="24"/>
                <w:szCs w:val="24"/>
              </w:rPr>
              <w:lastRenderedPageBreak/>
              <w:t>urbinf2003</w:t>
            </w:r>
            <w:r>
              <w:rPr>
                <w:rFonts w:ascii="Times New Roman" w:hAnsi="Times New Roman" w:cs="Times New Roman"/>
                <w:sz w:val="24"/>
                <w:szCs w:val="24"/>
              </w:rPr>
              <w:t xml:space="preserve"> (-)</w:t>
            </w:r>
          </w:p>
        </w:tc>
        <w:tc>
          <w:tcPr>
            <w:tcW w:w="4230" w:type="dxa"/>
          </w:tcPr>
          <w:p w:rsidR="00C219D1" w:rsidRPr="00FE00C9" w:rsidRDefault="00C219D1" w:rsidP="005E6759">
            <w:pPr>
              <w:spacing w:line="240" w:lineRule="auto"/>
              <w:contextualSpacing/>
              <w:rPr>
                <w:rFonts w:ascii="Times New Roman" w:hAnsi="Times New Roman" w:cs="Times New Roman"/>
                <w:sz w:val="24"/>
                <w:szCs w:val="24"/>
              </w:rPr>
            </w:pPr>
          </w:p>
          <w:p w:rsidR="00C219D1" w:rsidRPr="00FE00C9" w:rsidRDefault="00C219D1" w:rsidP="005E6759">
            <w:pPr>
              <w:spacing w:line="240" w:lineRule="auto"/>
              <w:contextualSpacing/>
              <w:rPr>
                <w:rFonts w:ascii="Times New Roman" w:hAnsi="Times New Roman" w:cs="Times New Roman"/>
                <w:sz w:val="24"/>
                <w:szCs w:val="24"/>
              </w:rPr>
            </w:pPr>
            <w:r w:rsidRPr="00FE00C9">
              <w:rPr>
                <w:rFonts w:ascii="Times New Roman" w:hAnsi="Times New Roman" w:cs="Times New Roman"/>
                <w:sz w:val="24"/>
                <w:szCs w:val="24"/>
              </w:rPr>
              <w:t>Average family size</w:t>
            </w:r>
          </w:p>
          <w:p w:rsidR="00C219D1" w:rsidRPr="00FE00C9" w:rsidRDefault="00C219D1" w:rsidP="005E6759">
            <w:pPr>
              <w:spacing w:line="240" w:lineRule="auto"/>
              <w:contextualSpacing/>
              <w:rPr>
                <w:rFonts w:ascii="Times New Roman" w:hAnsi="Times New Roman" w:cs="Times New Roman"/>
                <w:sz w:val="24"/>
                <w:szCs w:val="24"/>
              </w:rPr>
            </w:pPr>
          </w:p>
          <w:p w:rsidR="00C219D1" w:rsidRDefault="00C219D1" w:rsidP="005E6759">
            <w:pPr>
              <w:spacing w:line="240" w:lineRule="auto"/>
              <w:contextualSpacing/>
              <w:rPr>
                <w:rFonts w:ascii="Times New Roman" w:hAnsi="Times New Roman" w:cs="Times New Roman"/>
                <w:sz w:val="24"/>
                <w:szCs w:val="24"/>
              </w:rPr>
            </w:pPr>
            <w:r>
              <w:rPr>
                <w:rFonts w:ascii="Times New Roman" w:hAnsi="Times New Roman" w:cs="Times New Roman"/>
                <w:sz w:val="24"/>
                <w:szCs w:val="24"/>
              </w:rPr>
              <w:t>Median Age</w:t>
            </w:r>
          </w:p>
          <w:p w:rsidR="00C219D1" w:rsidRDefault="00C219D1" w:rsidP="005E6759">
            <w:pPr>
              <w:spacing w:line="240" w:lineRule="auto"/>
              <w:contextualSpacing/>
              <w:rPr>
                <w:rFonts w:ascii="Times New Roman" w:hAnsi="Times New Roman" w:cs="Times New Roman"/>
                <w:sz w:val="24"/>
                <w:szCs w:val="24"/>
              </w:rPr>
            </w:pPr>
          </w:p>
          <w:p w:rsidR="00C219D1" w:rsidRPr="00FE00C9" w:rsidRDefault="00C219D1" w:rsidP="005E6759">
            <w:pPr>
              <w:spacing w:line="240" w:lineRule="auto"/>
              <w:contextualSpacing/>
              <w:rPr>
                <w:rFonts w:ascii="Times New Roman" w:hAnsi="Times New Roman" w:cs="Times New Roman"/>
                <w:sz w:val="24"/>
                <w:szCs w:val="24"/>
              </w:rPr>
            </w:pPr>
            <w:r w:rsidRPr="00FE00C9">
              <w:rPr>
                <w:rFonts w:ascii="Times New Roman" w:hAnsi="Times New Roman" w:cs="Times New Roman"/>
                <w:sz w:val="24"/>
                <w:szCs w:val="24"/>
              </w:rPr>
              <w:lastRenderedPageBreak/>
              <w:t>Urban Influence Code (1-12, 12 being most rural)</w:t>
            </w:r>
          </w:p>
        </w:tc>
        <w:tc>
          <w:tcPr>
            <w:tcW w:w="1350" w:type="dxa"/>
          </w:tcPr>
          <w:p w:rsidR="00C219D1" w:rsidRPr="00FE00C9" w:rsidRDefault="00C219D1" w:rsidP="005E6759">
            <w:pPr>
              <w:tabs>
                <w:tab w:val="decimal" w:pos="852"/>
                <w:tab w:val="decimal" w:pos="1047"/>
              </w:tabs>
              <w:spacing w:line="240" w:lineRule="auto"/>
              <w:contextualSpacing/>
              <w:jc w:val="right"/>
              <w:rPr>
                <w:rFonts w:ascii="Times New Roman" w:hAnsi="Times New Roman" w:cs="Times New Roman"/>
                <w:sz w:val="24"/>
                <w:szCs w:val="24"/>
              </w:rPr>
            </w:pPr>
          </w:p>
          <w:p w:rsidR="00C219D1" w:rsidRPr="00FE00C9" w:rsidRDefault="00C219D1" w:rsidP="005E6759">
            <w:pPr>
              <w:tabs>
                <w:tab w:val="decimal" w:pos="852"/>
                <w:tab w:val="decimal" w:pos="1047"/>
              </w:tabs>
              <w:spacing w:line="240" w:lineRule="auto"/>
              <w:contextualSpacing/>
              <w:jc w:val="right"/>
              <w:rPr>
                <w:rFonts w:ascii="Times New Roman" w:hAnsi="Times New Roman" w:cs="Times New Roman"/>
                <w:sz w:val="24"/>
                <w:szCs w:val="24"/>
              </w:rPr>
            </w:pPr>
            <w:r w:rsidRPr="00FE00C9">
              <w:rPr>
                <w:rFonts w:ascii="Times New Roman" w:hAnsi="Times New Roman" w:cs="Times New Roman"/>
                <w:sz w:val="24"/>
                <w:szCs w:val="24"/>
              </w:rPr>
              <w:t>3.02</w:t>
            </w:r>
          </w:p>
          <w:p w:rsidR="00C219D1" w:rsidRPr="00FE00C9" w:rsidRDefault="00C219D1" w:rsidP="005E6759">
            <w:pPr>
              <w:tabs>
                <w:tab w:val="decimal" w:pos="852"/>
                <w:tab w:val="decimal" w:pos="1047"/>
              </w:tabs>
              <w:spacing w:line="240" w:lineRule="auto"/>
              <w:contextualSpacing/>
              <w:jc w:val="right"/>
              <w:rPr>
                <w:rFonts w:ascii="Times New Roman" w:hAnsi="Times New Roman" w:cs="Times New Roman"/>
                <w:sz w:val="24"/>
                <w:szCs w:val="24"/>
              </w:rPr>
            </w:pPr>
          </w:p>
          <w:p w:rsidR="00C219D1" w:rsidRDefault="00C219D1" w:rsidP="005E6759">
            <w:pPr>
              <w:tabs>
                <w:tab w:val="decimal" w:pos="852"/>
                <w:tab w:val="decimal" w:pos="1047"/>
              </w:tabs>
              <w:spacing w:line="240" w:lineRule="auto"/>
              <w:contextualSpacing/>
              <w:jc w:val="right"/>
              <w:rPr>
                <w:rFonts w:ascii="Times New Roman" w:hAnsi="Times New Roman" w:cs="Times New Roman"/>
                <w:sz w:val="24"/>
                <w:szCs w:val="24"/>
              </w:rPr>
            </w:pPr>
            <w:r w:rsidRPr="001A6E16">
              <w:rPr>
                <w:rFonts w:ascii="Times New Roman" w:hAnsi="Times New Roman" w:cs="Times New Roman"/>
                <w:sz w:val="24"/>
                <w:szCs w:val="24"/>
              </w:rPr>
              <w:t>37.21</w:t>
            </w:r>
          </w:p>
          <w:p w:rsidR="00C219D1" w:rsidRDefault="00C219D1" w:rsidP="005E6759">
            <w:pPr>
              <w:tabs>
                <w:tab w:val="decimal" w:pos="852"/>
                <w:tab w:val="decimal" w:pos="1047"/>
              </w:tabs>
              <w:spacing w:line="240" w:lineRule="auto"/>
              <w:contextualSpacing/>
              <w:jc w:val="right"/>
              <w:rPr>
                <w:rFonts w:ascii="Times New Roman" w:hAnsi="Times New Roman" w:cs="Times New Roman"/>
                <w:sz w:val="24"/>
                <w:szCs w:val="24"/>
              </w:rPr>
            </w:pPr>
          </w:p>
          <w:p w:rsidR="00C219D1" w:rsidRPr="00FE00C9" w:rsidRDefault="00C219D1" w:rsidP="005E6759">
            <w:pPr>
              <w:tabs>
                <w:tab w:val="decimal" w:pos="852"/>
                <w:tab w:val="decimal" w:pos="1047"/>
              </w:tabs>
              <w:spacing w:line="240" w:lineRule="auto"/>
              <w:contextualSpacing/>
              <w:jc w:val="right"/>
              <w:rPr>
                <w:rFonts w:ascii="Times New Roman" w:hAnsi="Times New Roman" w:cs="Times New Roman"/>
                <w:sz w:val="24"/>
                <w:szCs w:val="24"/>
              </w:rPr>
            </w:pPr>
            <w:r w:rsidRPr="00FE00C9">
              <w:rPr>
                <w:rFonts w:ascii="Times New Roman" w:hAnsi="Times New Roman" w:cs="Times New Roman"/>
                <w:sz w:val="24"/>
                <w:szCs w:val="24"/>
              </w:rPr>
              <w:lastRenderedPageBreak/>
              <w:t>4.73</w:t>
            </w:r>
          </w:p>
        </w:tc>
        <w:tc>
          <w:tcPr>
            <w:tcW w:w="1368" w:type="dxa"/>
          </w:tcPr>
          <w:p w:rsidR="00C219D1" w:rsidRPr="00FE00C9" w:rsidRDefault="00C219D1" w:rsidP="005E6759">
            <w:pPr>
              <w:tabs>
                <w:tab w:val="decimal" w:pos="867"/>
                <w:tab w:val="decimal" w:pos="1197"/>
              </w:tabs>
              <w:spacing w:line="240" w:lineRule="auto"/>
              <w:contextualSpacing/>
              <w:jc w:val="right"/>
              <w:rPr>
                <w:rFonts w:ascii="Times New Roman" w:hAnsi="Times New Roman" w:cs="Times New Roman"/>
                <w:sz w:val="24"/>
                <w:szCs w:val="24"/>
              </w:rPr>
            </w:pPr>
          </w:p>
          <w:p w:rsidR="00C219D1" w:rsidRPr="00FE00C9" w:rsidRDefault="00C219D1" w:rsidP="005E6759">
            <w:pPr>
              <w:tabs>
                <w:tab w:val="decimal" w:pos="867"/>
                <w:tab w:val="decimal" w:pos="1197"/>
              </w:tabs>
              <w:spacing w:line="240" w:lineRule="auto"/>
              <w:contextualSpacing/>
              <w:jc w:val="right"/>
              <w:rPr>
                <w:rFonts w:ascii="Times New Roman" w:hAnsi="Times New Roman" w:cs="Times New Roman"/>
                <w:sz w:val="24"/>
                <w:szCs w:val="24"/>
              </w:rPr>
            </w:pPr>
            <w:r w:rsidRPr="00FE00C9">
              <w:rPr>
                <w:rFonts w:ascii="Times New Roman" w:hAnsi="Times New Roman" w:cs="Times New Roman"/>
                <w:sz w:val="24"/>
                <w:szCs w:val="24"/>
              </w:rPr>
              <w:t>.160</w:t>
            </w:r>
          </w:p>
          <w:p w:rsidR="00C219D1" w:rsidRPr="00FE00C9" w:rsidRDefault="00C219D1" w:rsidP="005E6759">
            <w:pPr>
              <w:tabs>
                <w:tab w:val="decimal" w:pos="867"/>
                <w:tab w:val="decimal" w:pos="1197"/>
              </w:tabs>
              <w:spacing w:line="240" w:lineRule="auto"/>
              <w:contextualSpacing/>
              <w:jc w:val="right"/>
              <w:rPr>
                <w:rFonts w:ascii="Times New Roman" w:hAnsi="Times New Roman" w:cs="Times New Roman"/>
                <w:sz w:val="24"/>
                <w:szCs w:val="24"/>
              </w:rPr>
            </w:pPr>
          </w:p>
          <w:p w:rsidR="00C219D1" w:rsidRDefault="00C219D1" w:rsidP="005E6759">
            <w:pPr>
              <w:tabs>
                <w:tab w:val="decimal" w:pos="867"/>
                <w:tab w:val="decimal" w:pos="1197"/>
              </w:tabs>
              <w:spacing w:line="240" w:lineRule="auto"/>
              <w:contextualSpacing/>
              <w:jc w:val="right"/>
              <w:rPr>
                <w:rFonts w:ascii="Times New Roman" w:hAnsi="Times New Roman" w:cs="Times New Roman"/>
                <w:sz w:val="24"/>
                <w:szCs w:val="24"/>
              </w:rPr>
            </w:pPr>
            <w:r w:rsidRPr="001A6E16">
              <w:rPr>
                <w:rFonts w:ascii="Times New Roman" w:hAnsi="Times New Roman" w:cs="Times New Roman"/>
                <w:sz w:val="24"/>
                <w:szCs w:val="24"/>
              </w:rPr>
              <w:t>3.45</w:t>
            </w:r>
          </w:p>
          <w:p w:rsidR="00C219D1" w:rsidRDefault="00C219D1" w:rsidP="005E6759">
            <w:pPr>
              <w:tabs>
                <w:tab w:val="decimal" w:pos="867"/>
                <w:tab w:val="decimal" w:pos="1197"/>
              </w:tabs>
              <w:spacing w:line="240" w:lineRule="auto"/>
              <w:contextualSpacing/>
              <w:jc w:val="right"/>
              <w:rPr>
                <w:rFonts w:ascii="Times New Roman" w:hAnsi="Times New Roman" w:cs="Times New Roman"/>
                <w:sz w:val="24"/>
                <w:szCs w:val="24"/>
              </w:rPr>
            </w:pPr>
          </w:p>
          <w:p w:rsidR="00C219D1" w:rsidRPr="00FE00C9" w:rsidRDefault="00C219D1" w:rsidP="005E6759">
            <w:pPr>
              <w:tabs>
                <w:tab w:val="decimal" w:pos="867"/>
                <w:tab w:val="decimal" w:pos="1197"/>
              </w:tabs>
              <w:spacing w:line="240" w:lineRule="auto"/>
              <w:contextualSpacing/>
              <w:jc w:val="right"/>
              <w:rPr>
                <w:rFonts w:ascii="Times New Roman" w:hAnsi="Times New Roman" w:cs="Times New Roman"/>
                <w:sz w:val="24"/>
                <w:szCs w:val="24"/>
              </w:rPr>
            </w:pPr>
            <w:r w:rsidRPr="00FE00C9">
              <w:rPr>
                <w:rFonts w:ascii="Times New Roman" w:hAnsi="Times New Roman" w:cs="Times New Roman"/>
                <w:sz w:val="24"/>
                <w:szCs w:val="24"/>
              </w:rPr>
              <w:lastRenderedPageBreak/>
              <w:t>3.22</w:t>
            </w:r>
          </w:p>
        </w:tc>
      </w:tr>
      <w:tr w:rsidR="00C219D1" w:rsidRPr="00FE00C9" w:rsidTr="005E6759">
        <w:tc>
          <w:tcPr>
            <w:tcW w:w="2628" w:type="dxa"/>
          </w:tcPr>
          <w:p w:rsidR="00C219D1" w:rsidRPr="00FE00C9" w:rsidRDefault="00C219D1" w:rsidP="005E6759">
            <w:pPr>
              <w:spacing w:line="240" w:lineRule="auto"/>
              <w:contextualSpacing/>
              <w:rPr>
                <w:rFonts w:ascii="Times New Roman" w:hAnsi="Times New Roman" w:cs="Times New Roman"/>
                <w:sz w:val="24"/>
                <w:szCs w:val="24"/>
              </w:rPr>
            </w:pPr>
            <w:proofErr w:type="spellStart"/>
            <w:r w:rsidRPr="00FE00C9">
              <w:rPr>
                <w:rFonts w:ascii="Times New Roman" w:hAnsi="Times New Roman" w:cs="Times New Roman"/>
                <w:sz w:val="24"/>
                <w:szCs w:val="24"/>
              </w:rPr>
              <w:lastRenderedPageBreak/>
              <w:t>loweduc</w:t>
            </w:r>
            <w:proofErr w:type="spellEnd"/>
            <w:r>
              <w:rPr>
                <w:rFonts w:ascii="Times New Roman" w:hAnsi="Times New Roman" w:cs="Times New Roman"/>
                <w:sz w:val="24"/>
                <w:szCs w:val="24"/>
              </w:rPr>
              <w:t xml:space="preserve"> (-)</w:t>
            </w:r>
          </w:p>
        </w:tc>
        <w:tc>
          <w:tcPr>
            <w:tcW w:w="4230" w:type="dxa"/>
          </w:tcPr>
          <w:p w:rsidR="00C219D1" w:rsidRPr="00FE00C9" w:rsidRDefault="00C219D1" w:rsidP="005E6759">
            <w:pPr>
              <w:spacing w:line="240" w:lineRule="auto"/>
              <w:contextualSpacing/>
              <w:rPr>
                <w:rFonts w:ascii="Times New Roman" w:hAnsi="Times New Roman" w:cs="Times New Roman"/>
                <w:sz w:val="24"/>
                <w:szCs w:val="24"/>
              </w:rPr>
            </w:pPr>
            <w:r w:rsidRPr="00FE00C9">
              <w:rPr>
                <w:rFonts w:ascii="Times New Roman" w:hAnsi="Times New Roman" w:cs="Times New Roman"/>
                <w:sz w:val="24"/>
                <w:szCs w:val="24"/>
              </w:rPr>
              <w:t>Low-education county indicator. 0=no 1=yes</w:t>
            </w:r>
          </w:p>
        </w:tc>
        <w:tc>
          <w:tcPr>
            <w:tcW w:w="1350" w:type="dxa"/>
          </w:tcPr>
          <w:p w:rsidR="00C219D1" w:rsidRPr="00FE00C9" w:rsidRDefault="00C219D1" w:rsidP="005E6759">
            <w:pPr>
              <w:tabs>
                <w:tab w:val="decimal" w:pos="852"/>
                <w:tab w:val="decimal" w:pos="1017"/>
              </w:tabs>
              <w:spacing w:line="240" w:lineRule="auto"/>
              <w:contextualSpacing/>
              <w:jc w:val="right"/>
              <w:rPr>
                <w:rFonts w:ascii="Times New Roman" w:hAnsi="Times New Roman" w:cs="Times New Roman"/>
                <w:sz w:val="24"/>
                <w:szCs w:val="24"/>
              </w:rPr>
            </w:pPr>
            <w:r w:rsidRPr="00FE00C9">
              <w:rPr>
                <w:rFonts w:ascii="Times New Roman" w:hAnsi="Times New Roman" w:cs="Times New Roman"/>
                <w:sz w:val="24"/>
                <w:szCs w:val="24"/>
              </w:rPr>
              <w:t>.264</w:t>
            </w:r>
          </w:p>
        </w:tc>
        <w:tc>
          <w:tcPr>
            <w:tcW w:w="1368" w:type="dxa"/>
          </w:tcPr>
          <w:p w:rsidR="00C219D1" w:rsidRPr="00FE00C9" w:rsidRDefault="00C219D1" w:rsidP="005E6759">
            <w:pPr>
              <w:tabs>
                <w:tab w:val="decimal" w:pos="867"/>
                <w:tab w:val="decimal" w:pos="1137"/>
              </w:tabs>
              <w:spacing w:line="240" w:lineRule="auto"/>
              <w:contextualSpacing/>
              <w:jc w:val="right"/>
              <w:rPr>
                <w:rFonts w:ascii="Times New Roman" w:hAnsi="Times New Roman" w:cs="Times New Roman"/>
                <w:sz w:val="24"/>
                <w:szCs w:val="24"/>
              </w:rPr>
            </w:pPr>
            <w:r w:rsidRPr="00FE00C9">
              <w:rPr>
                <w:rFonts w:ascii="Times New Roman" w:hAnsi="Times New Roman" w:cs="Times New Roman"/>
                <w:sz w:val="24"/>
                <w:szCs w:val="24"/>
              </w:rPr>
              <w:t>.441</w:t>
            </w:r>
          </w:p>
          <w:p w:rsidR="00C219D1" w:rsidRPr="00FE00C9" w:rsidRDefault="00C219D1" w:rsidP="005E6759">
            <w:pPr>
              <w:tabs>
                <w:tab w:val="decimal" w:pos="867"/>
                <w:tab w:val="decimal" w:pos="1137"/>
              </w:tabs>
              <w:spacing w:line="240" w:lineRule="auto"/>
              <w:contextualSpacing/>
              <w:jc w:val="right"/>
              <w:rPr>
                <w:rFonts w:ascii="Times New Roman" w:hAnsi="Times New Roman" w:cs="Times New Roman"/>
                <w:sz w:val="24"/>
                <w:szCs w:val="24"/>
              </w:rPr>
            </w:pPr>
          </w:p>
        </w:tc>
      </w:tr>
      <w:tr w:rsidR="00C219D1" w:rsidRPr="00FE00C9" w:rsidTr="005E6759">
        <w:tc>
          <w:tcPr>
            <w:tcW w:w="2628" w:type="dxa"/>
          </w:tcPr>
          <w:p w:rsidR="00C219D1" w:rsidRPr="00FE00C9" w:rsidRDefault="00C219D1" w:rsidP="005E6759">
            <w:pPr>
              <w:spacing w:line="240" w:lineRule="auto"/>
              <w:contextualSpacing/>
              <w:rPr>
                <w:rFonts w:ascii="Times New Roman" w:hAnsi="Times New Roman" w:cs="Times New Roman"/>
                <w:sz w:val="24"/>
                <w:szCs w:val="24"/>
              </w:rPr>
            </w:pPr>
            <w:r w:rsidRPr="00FE00C9">
              <w:rPr>
                <w:rFonts w:ascii="Times New Roman" w:hAnsi="Times New Roman" w:cs="Times New Roman"/>
                <w:sz w:val="24"/>
                <w:szCs w:val="24"/>
              </w:rPr>
              <w:t>house</w:t>
            </w:r>
            <w:r>
              <w:rPr>
                <w:rFonts w:ascii="Times New Roman" w:hAnsi="Times New Roman" w:cs="Times New Roman"/>
                <w:sz w:val="24"/>
                <w:szCs w:val="24"/>
              </w:rPr>
              <w:t xml:space="preserve"> (-)</w:t>
            </w:r>
          </w:p>
        </w:tc>
        <w:tc>
          <w:tcPr>
            <w:tcW w:w="4230" w:type="dxa"/>
          </w:tcPr>
          <w:p w:rsidR="00C219D1" w:rsidRPr="00FE00C9" w:rsidRDefault="00C219D1" w:rsidP="005E6759">
            <w:pPr>
              <w:spacing w:line="240" w:lineRule="auto"/>
              <w:contextualSpacing/>
              <w:rPr>
                <w:rFonts w:ascii="Times New Roman" w:hAnsi="Times New Roman" w:cs="Times New Roman"/>
                <w:sz w:val="24"/>
                <w:szCs w:val="24"/>
              </w:rPr>
            </w:pPr>
            <w:r w:rsidRPr="00FE00C9">
              <w:rPr>
                <w:rFonts w:ascii="Times New Roman" w:hAnsi="Times New Roman" w:cs="Times New Roman"/>
                <w:sz w:val="24"/>
                <w:szCs w:val="24"/>
              </w:rPr>
              <w:t>Housing stress county indicator. 0=no 1=yes</w:t>
            </w:r>
          </w:p>
        </w:tc>
        <w:tc>
          <w:tcPr>
            <w:tcW w:w="1350" w:type="dxa"/>
          </w:tcPr>
          <w:p w:rsidR="00C219D1" w:rsidRPr="00FE00C9" w:rsidRDefault="00C219D1" w:rsidP="005E6759">
            <w:pPr>
              <w:tabs>
                <w:tab w:val="decimal" w:pos="852"/>
                <w:tab w:val="decimal" w:pos="1017"/>
              </w:tabs>
              <w:spacing w:line="240" w:lineRule="auto"/>
              <w:contextualSpacing/>
              <w:jc w:val="right"/>
              <w:rPr>
                <w:rFonts w:ascii="Times New Roman" w:hAnsi="Times New Roman" w:cs="Times New Roman"/>
                <w:sz w:val="24"/>
                <w:szCs w:val="24"/>
              </w:rPr>
            </w:pPr>
            <w:r w:rsidRPr="00FE00C9">
              <w:rPr>
                <w:rFonts w:ascii="Times New Roman" w:hAnsi="Times New Roman" w:cs="Times New Roman"/>
                <w:sz w:val="24"/>
                <w:szCs w:val="24"/>
              </w:rPr>
              <w:t>.092</w:t>
            </w:r>
          </w:p>
        </w:tc>
        <w:tc>
          <w:tcPr>
            <w:tcW w:w="1368" w:type="dxa"/>
          </w:tcPr>
          <w:p w:rsidR="00C219D1" w:rsidRPr="00FE00C9" w:rsidRDefault="00C219D1" w:rsidP="005E6759">
            <w:pPr>
              <w:tabs>
                <w:tab w:val="decimal" w:pos="867"/>
                <w:tab w:val="decimal" w:pos="1137"/>
              </w:tabs>
              <w:spacing w:line="240" w:lineRule="auto"/>
              <w:contextualSpacing/>
              <w:jc w:val="right"/>
              <w:rPr>
                <w:rFonts w:ascii="Times New Roman" w:hAnsi="Times New Roman" w:cs="Times New Roman"/>
                <w:sz w:val="24"/>
                <w:szCs w:val="24"/>
              </w:rPr>
            </w:pPr>
            <w:r w:rsidRPr="00FE00C9">
              <w:rPr>
                <w:rFonts w:ascii="Times New Roman" w:hAnsi="Times New Roman" w:cs="Times New Roman"/>
                <w:sz w:val="24"/>
                <w:szCs w:val="24"/>
              </w:rPr>
              <w:t>.289</w:t>
            </w:r>
          </w:p>
          <w:p w:rsidR="00C219D1" w:rsidRPr="00FE00C9" w:rsidRDefault="00C219D1" w:rsidP="005E6759">
            <w:pPr>
              <w:tabs>
                <w:tab w:val="decimal" w:pos="867"/>
                <w:tab w:val="decimal" w:pos="1137"/>
              </w:tabs>
              <w:spacing w:line="240" w:lineRule="auto"/>
              <w:contextualSpacing/>
              <w:jc w:val="right"/>
              <w:rPr>
                <w:rFonts w:ascii="Times New Roman" w:hAnsi="Times New Roman" w:cs="Times New Roman"/>
                <w:sz w:val="24"/>
                <w:szCs w:val="24"/>
              </w:rPr>
            </w:pPr>
          </w:p>
        </w:tc>
      </w:tr>
      <w:tr w:rsidR="00C219D1" w:rsidRPr="00FE00C9" w:rsidTr="005E6759">
        <w:tc>
          <w:tcPr>
            <w:tcW w:w="2628" w:type="dxa"/>
          </w:tcPr>
          <w:p w:rsidR="00C219D1" w:rsidRPr="00FE00C9" w:rsidRDefault="00C219D1" w:rsidP="005E6759">
            <w:pPr>
              <w:spacing w:line="240" w:lineRule="auto"/>
              <w:contextualSpacing/>
              <w:rPr>
                <w:rFonts w:ascii="Times New Roman" w:hAnsi="Times New Roman" w:cs="Times New Roman"/>
                <w:sz w:val="24"/>
                <w:szCs w:val="24"/>
              </w:rPr>
            </w:pPr>
            <w:proofErr w:type="spellStart"/>
            <w:r w:rsidRPr="00FE00C9">
              <w:rPr>
                <w:rFonts w:ascii="Times New Roman" w:hAnsi="Times New Roman" w:cs="Times New Roman"/>
                <w:sz w:val="24"/>
                <w:szCs w:val="24"/>
              </w:rPr>
              <w:t>Lowemp</w:t>
            </w:r>
            <w:proofErr w:type="spellEnd"/>
            <w:r>
              <w:rPr>
                <w:rFonts w:ascii="Times New Roman" w:hAnsi="Times New Roman" w:cs="Times New Roman"/>
                <w:sz w:val="24"/>
                <w:szCs w:val="24"/>
              </w:rPr>
              <w:t xml:space="preserve"> (-)</w:t>
            </w:r>
          </w:p>
        </w:tc>
        <w:tc>
          <w:tcPr>
            <w:tcW w:w="4230" w:type="dxa"/>
          </w:tcPr>
          <w:p w:rsidR="00C219D1" w:rsidRPr="00FE00C9" w:rsidRDefault="00C219D1" w:rsidP="005E6759">
            <w:pPr>
              <w:spacing w:line="240" w:lineRule="auto"/>
              <w:contextualSpacing/>
              <w:rPr>
                <w:rFonts w:ascii="Times New Roman" w:hAnsi="Times New Roman" w:cs="Times New Roman"/>
                <w:sz w:val="24"/>
                <w:szCs w:val="24"/>
              </w:rPr>
            </w:pPr>
            <w:r w:rsidRPr="00FE00C9">
              <w:rPr>
                <w:rFonts w:ascii="Times New Roman" w:hAnsi="Times New Roman" w:cs="Times New Roman"/>
                <w:sz w:val="24"/>
                <w:szCs w:val="24"/>
              </w:rPr>
              <w:t>Low-employment county indicator. 0=no 1=yes</w:t>
            </w:r>
          </w:p>
        </w:tc>
        <w:tc>
          <w:tcPr>
            <w:tcW w:w="1350" w:type="dxa"/>
          </w:tcPr>
          <w:p w:rsidR="00C219D1" w:rsidRPr="00FE00C9" w:rsidRDefault="00C219D1" w:rsidP="005E6759">
            <w:pPr>
              <w:tabs>
                <w:tab w:val="decimal" w:pos="852"/>
                <w:tab w:val="decimal" w:pos="1017"/>
              </w:tabs>
              <w:spacing w:line="240" w:lineRule="auto"/>
              <w:contextualSpacing/>
              <w:jc w:val="right"/>
              <w:rPr>
                <w:rFonts w:ascii="Times New Roman" w:hAnsi="Times New Roman" w:cs="Times New Roman"/>
                <w:sz w:val="24"/>
                <w:szCs w:val="24"/>
              </w:rPr>
            </w:pPr>
            <w:r w:rsidRPr="00FE00C9">
              <w:rPr>
                <w:rFonts w:ascii="Times New Roman" w:hAnsi="Times New Roman" w:cs="Times New Roman"/>
                <w:sz w:val="24"/>
                <w:szCs w:val="24"/>
              </w:rPr>
              <w:t>.176</w:t>
            </w:r>
          </w:p>
        </w:tc>
        <w:tc>
          <w:tcPr>
            <w:tcW w:w="1368" w:type="dxa"/>
          </w:tcPr>
          <w:p w:rsidR="00C219D1" w:rsidRPr="00FE00C9" w:rsidRDefault="00C219D1" w:rsidP="005E6759">
            <w:pPr>
              <w:tabs>
                <w:tab w:val="decimal" w:pos="867"/>
                <w:tab w:val="decimal" w:pos="1137"/>
              </w:tabs>
              <w:spacing w:line="240" w:lineRule="auto"/>
              <w:contextualSpacing/>
              <w:jc w:val="right"/>
              <w:rPr>
                <w:rFonts w:ascii="Times New Roman" w:hAnsi="Times New Roman" w:cs="Times New Roman"/>
                <w:sz w:val="24"/>
                <w:szCs w:val="24"/>
              </w:rPr>
            </w:pPr>
            <w:r w:rsidRPr="00FE00C9">
              <w:rPr>
                <w:rFonts w:ascii="Times New Roman" w:hAnsi="Times New Roman" w:cs="Times New Roman"/>
                <w:sz w:val="24"/>
                <w:szCs w:val="24"/>
              </w:rPr>
              <w:t>.381</w:t>
            </w:r>
          </w:p>
        </w:tc>
      </w:tr>
      <w:tr w:rsidR="00C219D1" w:rsidRPr="00FE00C9" w:rsidTr="005E6759">
        <w:tc>
          <w:tcPr>
            <w:tcW w:w="2628" w:type="dxa"/>
          </w:tcPr>
          <w:p w:rsidR="00C219D1" w:rsidRPr="00FE00C9" w:rsidRDefault="00C219D1" w:rsidP="005E6759">
            <w:pPr>
              <w:spacing w:line="240" w:lineRule="auto"/>
              <w:contextualSpacing/>
              <w:rPr>
                <w:rFonts w:ascii="Times New Roman" w:hAnsi="Times New Roman" w:cs="Times New Roman"/>
                <w:sz w:val="24"/>
                <w:szCs w:val="24"/>
              </w:rPr>
            </w:pPr>
            <w:proofErr w:type="spellStart"/>
            <w:r w:rsidRPr="00FE00C9">
              <w:rPr>
                <w:rFonts w:ascii="Times New Roman" w:hAnsi="Times New Roman" w:cs="Times New Roman"/>
                <w:sz w:val="24"/>
                <w:szCs w:val="24"/>
              </w:rPr>
              <w:t>perpov</w:t>
            </w:r>
            <w:proofErr w:type="spellEnd"/>
            <w:r>
              <w:rPr>
                <w:rFonts w:ascii="Times New Roman" w:hAnsi="Times New Roman" w:cs="Times New Roman"/>
                <w:sz w:val="24"/>
                <w:szCs w:val="24"/>
              </w:rPr>
              <w:t xml:space="preserve"> (-)</w:t>
            </w:r>
          </w:p>
        </w:tc>
        <w:tc>
          <w:tcPr>
            <w:tcW w:w="4230" w:type="dxa"/>
          </w:tcPr>
          <w:p w:rsidR="00C219D1" w:rsidRPr="00FE00C9" w:rsidRDefault="00C219D1" w:rsidP="005E6759">
            <w:pPr>
              <w:spacing w:line="240" w:lineRule="auto"/>
              <w:contextualSpacing/>
              <w:rPr>
                <w:rFonts w:ascii="Times New Roman" w:hAnsi="Times New Roman" w:cs="Times New Roman"/>
                <w:sz w:val="24"/>
                <w:szCs w:val="24"/>
              </w:rPr>
            </w:pPr>
            <w:r w:rsidRPr="00FE00C9">
              <w:rPr>
                <w:rFonts w:ascii="Times New Roman" w:hAnsi="Times New Roman" w:cs="Times New Roman"/>
                <w:sz w:val="24"/>
                <w:szCs w:val="24"/>
              </w:rPr>
              <w:t>Persistent poverty county indicator. 0=no 1=yes</w:t>
            </w:r>
          </w:p>
        </w:tc>
        <w:tc>
          <w:tcPr>
            <w:tcW w:w="1350" w:type="dxa"/>
          </w:tcPr>
          <w:p w:rsidR="00C219D1" w:rsidRPr="00FE00C9" w:rsidRDefault="00C219D1" w:rsidP="005E6759">
            <w:pPr>
              <w:tabs>
                <w:tab w:val="decimal" w:pos="852"/>
                <w:tab w:val="decimal" w:pos="1017"/>
              </w:tabs>
              <w:spacing w:line="240" w:lineRule="auto"/>
              <w:contextualSpacing/>
              <w:jc w:val="right"/>
              <w:rPr>
                <w:rFonts w:ascii="Times New Roman" w:hAnsi="Times New Roman" w:cs="Times New Roman"/>
                <w:sz w:val="24"/>
                <w:szCs w:val="24"/>
              </w:rPr>
            </w:pPr>
            <w:r w:rsidRPr="00FE00C9">
              <w:rPr>
                <w:rFonts w:ascii="Times New Roman" w:hAnsi="Times New Roman" w:cs="Times New Roman"/>
                <w:sz w:val="24"/>
                <w:szCs w:val="24"/>
              </w:rPr>
              <w:t>.127</w:t>
            </w:r>
          </w:p>
        </w:tc>
        <w:tc>
          <w:tcPr>
            <w:tcW w:w="1368" w:type="dxa"/>
          </w:tcPr>
          <w:p w:rsidR="00C219D1" w:rsidRPr="00FE00C9" w:rsidRDefault="00C219D1" w:rsidP="005E6759">
            <w:pPr>
              <w:tabs>
                <w:tab w:val="decimal" w:pos="867"/>
                <w:tab w:val="decimal" w:pos="1137"/>
              </w:tabs>
              <w:spacing w:line="240" w:lineRule="auto"/>
              <w:contextualSpacing/>
              <w:jc w:val="right"/>
              <w:rPr>
                <w:rFonts w:ascii="Times New Roman" w:hAnsi="Times New Roman" w:cs="Times New Roman"/>
                <w:sz w:val="24"/>
                <w:szCs w:val="24"/>
              </w:rPr>
            </w:pPr>
            <w:r w:rsidRPr="00FE00C9">
              <w:rPr>
                <w:rFonts w:ascii="Times New Roman" w:hAnsi="Times New Roman" w:cs="Times New Roman"/>
                <w:sz w:val="24"/>
                <w:szCs w:val="24"/>
              </w:rPr>
              <w:t>.333</w:t>
            </w:r>
          </w:p>
        </w:tc>
      </w:tr>
      <w:tr w:rsidR="00C219D1" w:rsidRPr="00FE00C9" w:rsidTr="005E6759">
        <w:tc>
          <w:tcPr>
            <w:tcW w:w="2628" w:type="dxa"/>
          </w:tcPr>
          <w:p w:rsidR="00C219D1" w:rsidRPr="00FE00C9" w:rsidRDefault="00C219D1" w:rsidP="005E6759">
            <w:pPr>
              <w:spacing w:line="240" w:lineRule="auto"/>
              <w:contextualSpacing/>
              <w:rPr>
                <w:rFonts w:ascii="Times New Roman" w:hAnsi="Times New Roman" w:cs="Times New Roman"/>
                <w:sz w:val="24"/>
                <w:szCs w:val="24"/>
              </w:rPr>
            </w:pPr>
            <w:proofErr w:type="spellStart"/>
            <w:r w:rsidRPr="00FE00C9">
              <w:rPr>
                <w:rFonts w:ascii="Times New Roman" w:hAnsi="Times New Roman" w:cs="Times New Roman"/>
                <w:sz w:val="24"/>
                <w:szCs w:val="24"/>
              </w:rPr>
              <w:t>poploss</w:t>
            </w:r>
            <w:proofErr w:type="spellEnd"/>
            <w:r>
              <w:rPr>
                <w:rFonts w:ascii="Times New Roman" w:hAnsi="Times New Roman" w:cs="Times New Roman"/>
                <w:sz w:val="24"/>
                <w:szCs w:val="24"/>
              </w:rPr>
              <w:t xml:space="preserve"> (-)</w:t>
            </w:r>
          </w:p>
        </w:tc>
        <w:tc>
          <w:tcPr>
            <w:tcW w:w="4230" w:type="dxa"/>
          </w:tcPr>
          <w:p w:rsidR="00C219D1" w:rsidRPr="00FE00C9" w:rsidRDefault="00C219D1" w:rsidP="005E6759">
            <w:pPr>
              <w:spacing w:line="240" w:lineRule="auto"/>
              <w:contextualSpacing/>
              <w:rPr>
                <w:rFonts w:ascii="Times New Roman" w:hAnsi="Times New Roman" w:cs="Times New Roman"/>
                <w:sz w:val="24"/>
                <w:szCs w:val="24"/>
              </w:rPr>
            </w:pPr>
            <w:r w:rsidRPr="00FE00C9">
              <w:rPr>
                <w:rFonts w:ascii="Times New Roman" w:hAnsi="Times New Roman" w:cs="Times New Roman"/>
                <w:sz w:val="24"/>
                <w:szCs w:val="24"/>
              </w:rPr>
              <w:t>Population loss county indicator. 0=no 1=yes</w:t>
            </w:r>
          </w:p>
        </w:tc>
        <w:tc>
          <w:tcPr>
            <w:tcW w:w="1350" w:type="dxa"/>
          </w:tcPr>
          <w:p w:rsidR="00C219D1" w:rsidRPr="00FE00C9" w:rsidRDefault="00C219D1" w:rsidP="005E6759">
            <w:pPr>
              <w:tabs>
                <w:tab w:val="decimal" w:pos="852"/>
                <w:tab w:val="decimal" w:pos="1017"/>
              </w:tabs>
              <w:spacing w:line="240" w:lineRule="auto"/>
              <w:contextualSpacing/>
              <w:jc w:val="right"/>
              <w:rPr>
                <w:rFonts w:ascii="Times New Roman" w:hAnsi="Times New Roman" w:cs="Times New Roman"/>
                <w:sz w:val="24"/>
                <w:szCs w:val="24"/>
              </w:rPr>
            </w:pPr>
            <w:r w:rsidRPr="00FE00C9">
              <w:rPr>
                <w:rFonts w:ascii="Times New Roman" w:hAnsi="Times New Roman" w:cs="Times New Roman"/>
                <w:sz w:val="24"/>
                <w:szCs w:val="24"/>
              </w:rPr>
              <w:t>.176</w:t>
            </w:r>
          </w:p>
        </w:tc>
        <w:tc>
          <w:tcPr>
            <w:tcW w:w="1368" w:type="dxa"/>
          </w:tcPr>
          <w:p w:rsidR="00C219D1" w:rsidRPr="00FE00C9" w:rsidRDefault="00C219D1" w:rsidP="005E6759">
            <w:pPr>
              <w:tabs>
                <w:tab w:val="decimal" w:pos="867"/>
                <w:tab w:val="decimal" w:pos="1137"/>
              </w:tabs>
              <w:spacing w:line="240" w:lineRule="auto"/>
              <w:contextualSpacing/>
              <w:jc w:val="right"/>
              <w:rPr>
                <w:rFonts w:ascii="Times New Roman" w:hAnsi="Times New Roman" w:cs="Times New Roman"/>
                <w:sz w:val="24"/>
                <w:szCs w:val="24"/>
              </w:rPr>
            </w:pPr>
            <w:r w:rsidRPr="00FE00C9">
              <w:rPr>
                <w:rFonts w:ascii="Times New Roman" w:hAnsi="Times New Roman" w:cs="Times New Roman"/>
                <w:sz w:val="24"/>
                <w:szCs w:val="24"/>
              </w:rPr>
              <w:t>.381</w:t>
            </w:r>
          </w:p>
          <w:p w:rsidR="00C219D1" w:rsidRPr="00FE00C9" w:rsidRDefault="00C219D1" w:rsidP="005E6759">
            <w:pPr>
              <w:tabs>
                <w:tab w:val="decimal" w:pos="867"/>
                <w:tab w:val="decimal" w:pos="1137"/>
              </w:tabs>
              <w:spacing w:line="240" w:lineRule="auto"/>
              <w:contextualSpacing/>
              <w:jc w:val="right"/>
              <w:rPr>
                <w:rFonts w:ascii="Times New Roman" w:hAnsi="Times New Roman" w:cs="Times New Roman"/>
                <w:sz w:val="24"/>
                <w:szCs w:val="24"/>
              </w:rPr>
            </w:pPr>
          </w:p>
        </w:tc>
      </w:tr>
      <w:tr w:rsidR="00C219D1" w:rsidRPr="00FE00C9" w:rsidTr="005E6759">
        <w:tc>
          <w:tcPr>
            <w:tcW w:w="2628" w:type="dxa"/>
          </w:tcPr>
          <w:p w:rsidR="00C219D1" w:rsidRPr="00FE00C9" w:rsidRDefault="00C219D1" w:rsidP="005E6759">
            <w:pPr>
              <w:spacing w:line="240" w:lineRule="auto"/>
              <w:contextualSpacing/>
              <w:rPr>
                <w:rFonts w:ascii="Times New Roman" w:hAnsi="Times New Roman" w:cs="Times New Roman"/>
                <w:sz w:val="24"/>
                <w:szCs w:val="24"/>
              </w:rPr>
            </w:pPr>
            <w:r w:rsidRPr="00FE00C9">
              <w:rPr>
                <w:rFonts w:ascii="Times New Roman" w:hAnsi="Times New Roman" w:cs="Times New Roman"/>
                <w:sz w:val="24"/>
                <w:szCs w:val="24"/>
              </w:rPr>
              <w:t>retire</w:t>
            </w:r>
            <w:r>
              <w:rPr>
                <w:rFonts w:ascii="Times New Roman" w:hAnsi="Times New Roman" w:cs="Times New Roman"/>
                <w:sz w:val="24"/>
                <w:szCs w:val="24"/>
              </w:rPr>
              <w:t xml:space="preserve"> (+)</w:t>
            </w:r>
          </w:p>
        </w:tc>
        <w:tc>
          <w:tcPr>
            <w:tcW w:w="4230" w:type="dxa"/>
          </w:tcPr>
          <w:p w:rsidR="00C219D1" w:rsidRPr="00FE00C9" w:rsidRDefault="00C219D1" w:rsidP="005E6759">
            <w:pPr>
              <w:spacing w:line="240" w:lineRule="auto"/>
              <w:contextualSpacing/>
              <w:rPr>
                <w:rFonts w:ascii="Times New Roman" w:hAnsi="Times New Roman" w:cs="Times New Roman"/>
                <w:sz w:val="24"/>
                <w:szCs w:val="24"/>
              </w:rPr>
            </w:pPr>
            <w:r w:rsidRPr="00FE00C9">
              <w:rPr>
                <w:rFonts w:ascii="Times New Roman" w:hAnsi="Times New Roman" w:cs="Times New Roman"/>
                <w:sz w:val="24"/>
                <w:szCs w:val="24"/>
              </w:rPr>
              <w:t>Retirement destination county indicator. 0=no 1=yes</w:t>
            </w:r>
          </w:p>
        </w:tc>
        <w:tc>
          <w:tcPr>
            <w:tcW w:w="1350" w:type="dxa"/>
          </w:tcPr>
          <w:p w:rsidR="00C219D1" w:rsidRPr="00FE00C9" w:rsidRDefault="00C219D1" w:rsidP="005E6759">
            <w:pPr>
              <w:tabs>
                <w:tab w:val="decimal" w:pos="852"/>
                <w:tab w:val="decimal" w:pos="1017"/>
              </w:tabs>
              <w:spacing w:line="240" w:lineRule="auto"/>
              <w:contextualSpacing/>
              <w:jc w:val="right"/>
              <w:rPr>
                <w:rFonts w:ascii="Times New Roman" w:hAnsi="Times New Roman" w:cs="Times New Roman"/>
                <w:sz w:val="24"/>
                <w:szCs w:val="24"/>
              </w:rPr>
            </w:pPr>
            <w:r w:rsidRPr="00FE00C9">
              <w:rPr>
                <w:rFonts w:ascii="Times New Roman" w:hAnsi="Times New Roman" w:cs="Times New Roman"/>
                <w:sz w:val="24"/>
                <w:szCs w:val="24"/>
              </w:rPr>
              <w:t>.117</w:t>
            </w:r>
          </w:p>
        </w:tc>
        <w:tc>
          <w:tcPr>
            <w:tcW w:w="1368" w:type="dxa"/>
          </w:tcPr>
          <w:p w:rsidR="00C219D1" w:rsidRPr="00FE00C9" w:rsidRDefault="00C219D1" w:rsidP="005E6759">
            <w:pPr>
              <w:tabs>
                <w:tab w:val="decimal" w:pos="867"/>
                <w:tab w:val="decimal" w:pos="1137"/>
              </w:tabs>
              <w:spacing w:line="240" w:lineRule="auto"/>
              <w:contextualSpacing/>
              <w:jc w:val="right"/>
              <w:rPr>
                <w:rFonts w:ascii="Times New Roman" w:hAnsi="Times New Roman" w:cs="Times New Roman"/>
                <w:sz w:val="24"/>
                <w:szCs w:val="24"/>
              </w:rPr>
            </w:pPr>
            <w:r w:rsidRPr="00FE00C9">
              <w:rPr>
                <w:rFonts w:ascii="Times New Roman" w:hAnsi="Times New Roman" w:cs="Times New Roman"/>
                <w:sz w:val="24"/>
                <w:szCs w:val="24"/>
              </w:rPr>
              <w:t>.322</w:t>
            </w:r>
          </w:p>
          <w:p w:rsidR="00C219D1" w:rsidRPr="00FE00C9" w:rsidRDefault="00C219D1" w:rsidP="005E6759">
            <w:pPr>
              <w:tabs>
                <w:tab w:val="decimal" w:pos="867"/>
                <w:tab w:val="decimal" w:pos="1137"/>
              </w:tabs>
              <w:spacing w:line="240" w:lineRule="auto"/>
              <w:contextualSpacing/>
              <w:jc w:val="right"/>
              <w:rPr>
                <w:rFonts w:ascii="Times New Roman" w:hAnsi="Times New Roman" w:cs="Times New Roman"/>
                <w:sz w:val="24"/>
                <w:szCs w:val="24"/>
              </w:rPr>
            </w:pPr>
          </w:p>
        </w:tc>
      </w:tr>
      <w:tr w:rsidR="00C219D1" w:rsidRPr="00FE00C9" w:rsidTr="005E6759">
        <w:tc>
          <w:tcPr>
            <w:tcW w:w="2628" w:type="dxa"/>
          </w:tcPr>
          <w:p w:rsidR="00C219D1" w:rsidRPr="00FE00C9" w:rsidRDefault="00C219D1" w:rsidP="005E6759">
            <w:pPr>
              <w:spacing w:line="240" w:lineRule="auto"/>
              <w:contextualSpacing/>
              <w:rPr>
                <w:rFonts w:ascii="Times New Roman" w:hAnsi="Times New Roman" w:cs="Times New Roman"/>
                <w:sz w:val="24"/>
                <w:szCs w:val="24"/>
              </w:rPr>
            </w:pPr>
            <w:proofErr w:type="spellStart"/>
            <w:r w:rsidRPr="00FE00C9">
              <w:rPr>
                <w:rFonts w:ascii="Times New Roman" w:hAnsi="Times New Roman" w:cs="Times New Roman"/>
                <w:sz w:val="24"/>
                <w:szCs w:val="24"/>
              </w:rPr>
              <w:t>perchldpov</w:t>
            </w:r>
            <w:proofErr w:type="spellEnd"/>
            <w:r>
              <w:rPr>
                <w:rFonts w:ascii="Times New Roman" w:hAnsi="Times New Roman" w:cs="Times New Roman"/>
                <w:sz w:val="24"/>
                <w:szCs w:val="24"/>
              </w:rPr>
              <w:t xml:space="preserve"> (-)</w:t>
            </w:r>
          </w:p>
        </w:tc>
        <w:tc>
          <w:tcPr>
            <w:tcW w:w="4230" w:type="dxa"/>
          </w:tcPr>
          <w:p w:rsidR="00C219D1" w:rsidRPr="00FE00C9" w:rsidRDefault="00C219D1" w:rsidP="005E6759">
            <w:pPr>
              <w:spacing w:line="240" w:lineRule="auto"/>
              <w:contextualSpacing/>
              <w:rPr>
                <w:rFonts w:ascii="Times New Roman" w:hAnsi="Times New Roman" w:cs="Times New Roman"/>
                <w:sz w:val="24"/>
                <w:szCs w:val="24"/>
              </w:rPr>
            </w:pPr>
            <w:r w:rsidRPr="00FE00C9">
              <w:rPr>
                <w:rFonts w:ascii="Times New Roman" w:hAnsi="Times New Roman" w:cs="Times New Roman"/>
                <w:sz w:val="24"/>
                <w:szCs w:val="24"/>
              </w:rPr>
              <w:t>Persistent child poverty county indicator (0=no 1=yes). This code identifies counties in which the poverty rate for related children under 18 years old was 20% or more in 1970, 1980, 1990, and 2000.</w:t>
            </w:r>
          </w:p>
        </w:tc>
        <w:tc>
          <w:tcPr>
            <w:tcW w:w="1350" w:type="dxa"/>
          </w:tcPr>
          <w:p w:rsidR="00C219D1" w:rsidRPr="00FE00C9" w:rsidRDefault="00C219D1" w:rsidP="005E6759">
            <w:pPr>
              <w:tabs>
                <w:tab w:val="decimal" w:pos="852"/>
                <w:tab w:val="decimal" w:pos="1017"/>
              </w:tabs>
              <w:spacing w:line="240" w:lineRule="auto"/>
              <w:contextualSpacing/>
              <w:jc w:val="right"/>
              <w:rPr>
                <w:rFonts w:ascii="Times New Roman" w:hAnsi="Times New Roman" w:cs="Times New Roman"/>
                <w:sz w:val="24"/>
                <w:szCs w:val="24"/>
              </w:rPr>
            </w:pPr>
            <w:r w:rsidRPr="00FE00C9">
              <w:rPr>
                <w:rFonts w:ascii="Times New Roman" w:hAnsi="Times New Roman" w:cs="Times New Roman"/>
                <w:sz w:val="24"/>
                <w:szCs w:val="24"/>
              </w:rPr>
              <w:t>.245</w:t>
            </w:r>
          </w:p>
        </w:tc>
        <w:tc>
          <w:tcPr>
            <w:tcW w:w="1368" w:type="dxa"/>
          </w:tcPr>
          <w:p w:rsidR="00C219D1" w:rsidRPr="00FE00C9" w:rsidRDefault="00C219D1" w:rsidP="005E6759">
            <w:pPr>
              <w:tabs>
                <w:tab w:val="decimal" w:pos="867"/>
                <w:tab w:val="decimal" w:pos="1137"/>
              </w:tabs>
              <w:spacing w:line="240" w:lineRule="auto"/>
              <w:contextualSpacing/>
              <w:jc w:val="right"/>
              <w:rPr>
                <w:rFonts w:ascii="Times New Roman" w:hAnsi="Times New Roman" w:cs="Times New Roman"/>
                <w:sz w:val="24"/>
                <w:szCs w:val="24"/>
              </w:rPr>
            </w:pPr>
            <w:r w:rsidRPr="00FE00C9">
              <w:rPr>
                <w:rFonts w:ascii="Times New Roman" w:hAnsi="Times New Roman" w:cs="Times New Roman"/>
                <w:sz w:val="24"/>
                <w:szCs w:val="24"/>
              </w:rPr>
              <w:t>.430</w:t>
            </w:r>
          </w:p>
        </w:tc>
      </w:tr>
      <w:tr w:rsidR="00C219D1" w:rsidRPr="00FE00C9" w:rsidTr="005E6759">
        <w:tc>
          <w:tcPr>
            <w:tcW w:w="2628" w:type="dxa"/>
          </w:tcPr>
          <w:p w:rsidR="00C219D1" w:rsidRPr="00FE00C9" w:rsidRDefault="00C219D1" w:rsidP="005E6759">
            <w:pPr>
              <w:spacing w:line="240" w:lineRule="auto"/>
              <w:contextualSpacing/>
              <w:rPr>
                <w:rFonts w:ascii="Times New Roman" w:hAnsi="Times New Roman" w:cs="Times New Roman"/>
                <w:sz w:val="24"/>
                <w:szCs w:val="24"/>
              </w:rPr>
            </w:pPr>
            <w:proofErr w:type="spellStart"/>
            <w:r w:rsidRPr="00FE00C9">
              <w:rPr>
                <w:rFonts w:ascii="Times New Roman" w:hAnsi="Times New Roman" w:cs="Times New Roman"/>
                <w:sz w:val="24"/>
                <w:szCs w:val="24"/>
              </w:rPr>
              <w:t>hurban</w:t>
            </w:r>
            <w:proofErr w:type="spellEnd"/>
            <w:r>
              <w:rPr>
                <w:rFonts w:ascii="Times New Roman" w:hAnsi="Times New Roman" w:cs="Times New Roman"/>
                <w:sz w:val="24"/>
                <w:szCs w:val="24"/>
              </w:rPr>
              <w:t xml:space="preserve"> (+)</w:t>
            </w:r>
          </w:p>
        </w:tc>
        <w:tc>
          <w:tcPr>
            <w:tcW w:w="4230" w:type="dxa"/>
          </w:tcPr>
          <w:p w:rsidR="00C219D1" w:rsidRPr="00FE00C9" w:rsidRDefault="00C219D1" w:rsidP="005E6759">
            <w:pPr>
              <w:spacing w:line="240" w:lineRule="auto"/>
              <w:contextualSpacing/>
              <w:rPr>
                <w:rFonts w:ascii="Times New Roman" w:hAnsi="Times New Roman" w:cs="Times New Roman"/>
                <w:sz w:val="24"/>
                <w:szCs w:val="24"/>
              </w:rPr>
            </w:pPr>
            <w:r w:rsidRPr="00FE00C9">
              <w:rPr>
                <w:rFonts w:ascii="Times New Roman" w:hAnsi="Times New Roman" w:cs="Times New Roman"/>
                <w:sz w:val="24"/>
                <w:szCs w:val="24"/>
              </w:rPr>
              <w:t>Percentage of housing units that are in an urban area</w:t>
            </w:r>
          </w:p>
        </w:tc>
        <w:tc>
          <w:tcPr>
            <w:tcW w:w="1350" w:type="dxa"/>
          </w:tcPr>
          <w:p w:rsidR="00C219D1" w:rsidRPr="00FE00C9" w:rsidRDefault="00C219D1" w:rsidP="005E6759">
            <w:pPr>
              <w:tabs>
                <w:tab w:val="decimal" w:pos="852"/>
                <w:tab w:val="decimal" w:pos="1017"/>
              </w:tabs>
              <w:spacing w:line="240" w:lineRule="auto"/>
              <w:contextualSpacing/>
              <w:jc w:val="right"/>
              <w:rPr>
                <w:rFonts w:ascii="Times New Roman" w:hAnsi="Times New Roman" w:cs="Times New Roman"/>
                <w:sz w:val="24"/>
                <w:szCs w:val="24"/>
              </w:rPr>
            </w:pPr>
            <w:r w:rsidRPr="00FE00C9">
              <w:rPr>
                <w:rFonts w:ascii="Times New Roman" w:hAnsi="Times New Roman" w:cs="Times New Roman"/>
                <w:sz w:val="24"/>
                <w:szCs w:val="24"/>
              </w:rPr>
              <w:t>41.81</w:t>
            </w:r>
          </w:p>
        </w:tc>
        <w:tc>
          <w:tcPr>
            <w:tcW w:w="1368" w:type="dxa"/>
          </w:tcPr>
          <w:p w:rsidR="00C219D1" w:rsidRPr="00FE00C9" w:rsidRDefault="00C219D1" w:rsidP="005E6759">
            <w:pPr>
              <w:tabs>
                <w:tab w:val="decimal" w:pos="867"/>
                <w:tab w:val="decimal" w:pos="1137"/>
              </w:tabs>
              <w:spacing w:line="240" w:lineRule="auto"/>
              <w:contextualSpacing/>
              <w:jc w:val="right"/>
              <w:rPr>
                <w:rFonts w:ascii="Times New Roman" w:hAnsi="Times New Roman" w:cs="Times New Roman"/>
                <w:sz w:val="24"/>
                <w:szCs w:val="24"/>
              </w:rPr>
            </w:pPr>
            <w:r w:rsidRPr="00FE00C9">
              <w:rPr>
                <w:rFonts w:ascii="Times New Roman" w:hAnsi="Times New Roman" w:cs="Times New Roman"/>
                <w:sz w:val="24"/>
                <w:szCs w:val="24"/>
              </w:rPr>
              <w:t>30.74</w:t>
            </w:r>
          </w:p>
        </w:tc>
      </w:tr>
      <w:tr w:rsidR="00C219D1" w:rsidRPr="00FE00C9" w:rsidTr="005E6759">
        <w:tc>
          <w:tcPr>
            <w:tcW w:w="2628" w:type="dxa"/>
          </w:tcPr>
          <w:p w:rsidR="00C219D1" w:rsidRPr="00FE00C9" w:rsidRDefault="00C219D1" w:rsidP="005E6759">
            <w:pPr>
              <w:spacing w:line="240" w:lineRule="auto"/>
              <w:contextualSpacing/>
              <w:rPr>
                <w:rFonts w:ascii="Times New Roman" w:hAnsi="Times New Roman" w:cs="Times New Roman"/>
                <w:sz w:val="24"/>
                <w:szCs w:val="24"/>
              </w:rPr>
            </w:pPr>
            <w:proofErr w:type="spellStart"/>
            <w:r w:rsidRPr="00FE00C9">
              <w:rPr>
                <w:rFonts w:ascii="Times New Roman" w:hAnsi="Times New Roman" w:cs="Times New Roman"/>
                <w:sz w:val="24"/>
                <w:szCs w:val="24"/>
              </w:rPr>
              <w:t>hoccupied</w:t>
            </w:r>
            <w:proofErr w:type="spellEnd"/>
            <w:r>
              <w:rPr>
                <w:rFonts w:ascii="Times New Roman" w:hAnsi="Times New Roman" w:cs="Times New Roman"/>
                <w:sz w:val="24"/>
                <w:szCs w:val="24"/>
              </w:rPr>
              <w:t xml:space="preserve"> (+)</w:t>
            </w:r>
          </w:p>
        </w:tc>
        <w:tc>
          <w:tcPr>
            <w:tcW w:w="4230" w:type="dxa"/>
          </w:tcPr>
          <w:p w:rsidR="00C219D1" w:rsidRPr="00FE00C9" w:rsidRDefault="00C219D1" w:rsidP="005E6759">
            <w:pPr>
              <w:spacing w:line="240" w:lineRule="auto"/>
              <w:contextualSpacing/>
              <w:rPr>
                <w:rFonts w:ascii="Times New Roman" w:hAnsi="Times New Roman" w:cs="Times New Roman"/>
                <w:sz w:val="24"/>
                <w:szCs w:val="24"/>
              </w:rPr>
            </w:pPr>
            <w:r w:rsidRPr="00FE00C9">
              <w:rPr>
                <w:rFonts w:ascii="Times New Roman" w:hAnsi="Times New Roman" w:cs="Times New Roman"/>
                <w:sz w:val="24"/>
                <w:szCs w:val="24"/>
              </w:rPr>
              <w:t>Percentage of housing units that are occupied</w:t>
            </w:r>
          </w:p>
        </w:tc>
        <w:tc>
          <w:tcPr>
            <w:tcW w:w="1350" w:type="dxa"/>
          </w:tcPr>
          <w:p w:rsidR="00C219D1" w:rsidRPr="00FE00C9" w:rsidRDefault="00C219D1" w:rsidP="005E6759">
            <w:pPr>
              <w:tabs>
                <w:tab w:val="decimal" w:pos="852"/>
                <w:tab w:val="decimal" w:pos="1017"/>
              </w:tabs>
              <w:spacing w:line="240" w:lineRule="auto"/>
              <w:contextualSpacing/>
              <w:jc w:val="right"/>
              <w:rPr>
                <w:rFonts w:ascii="Times New Roman" w:hAnsi="Times New Roman" w:cs="Times New Roman"/>
                <w:sz w:val="24"/>
                <w:szCs w:val="24"/>
              </w:rPr>
            </w:pPr>
            <w:r w:rsidRPr="00FE00C9">
              <w:rPr>
                <w:rFonts w:ascii="Times New Roman" w:hAnsi="Times New Roman" w:cs="Times New Roman"/>
                <w:sz w:val="24"/>
                <w:szCs w:val="24"/>
              </w:rPr>
              <w:t>87.10</w:t>
            </w:r>
          </w:p>
        </w:tc>
        <w:tc>
          <w:tcPr>
            <w:tcW w:w="1368" w:type="dxa"/>
          </w:tcPr>
          <w:p w:rsidR="00C219D1" w:rsidRPr="00FE00C9" w:rsidRDefault="00C219D1" w:rsidP="005E6759">
            <w:pPr>
              <w:tabs>
                <w:tab w:val="decimal" w:pos="867"/>
                <w:tab w:val="decimal" w:pos="1137"/>
              </w:tabs>
              <w:spacing w:line="240" w:lineRule="auto"/>
              <w:contextualSpacing/>
              <w:jc w:val="right"/>
              <w:rPr>
                <w:rFonts w:ascii="Times New Roman" w:hAnsi="Times New Roman" w:cs="Times New Roman"/>
                <w:sz w:val="24"/>
                <w:szCs w:val="24"/>
              </w:rPr>
            </w:pPr>
            <w:r w:rsidRPr="00FE00C9">
              <w:rPr>
                <w:rFonts w:ascii="Times New Roman" w:hAnsi="Times New Roman" w:cs="Times New Roman"/>
                <w:sz w:val="24"/>
                <w:szCs w:val="24"/>
              </w:rPr>
              <w:t>08.18</w:t>
            </w:r>
          </w:p>
        </w:tc>
      </w:tr>
      <w:tr w:rsidR="00C219D1" w:rsidRPr="00FE00C9" w:rsidTr="005E6759">
        <w:tc>
          <w:tcPr>
            <w:tcW w:w="2628" w:type="dxa"/>
          </w:tcPr>
          <w:p w:rsidR="00C219D1" w:rsidRPr="00FE00C9" w:rsidRDefault="00C219D1" w:rsidP="005E6759">
            <w:pPr>
              <w:spacing w:line="240" w:lineRule="auto"/>
              <w:contextualSpacing/>
              <w:rPr>
                <w:rFonts w:ascii="Times New Roman" w:hAnsi="Times New Roman" w:cs="Times New Roman"/>
                <w:sz w:val="24"/>
                <w:szCs w:val="24"/>
              </w:rPr>
            </w:pPr>
            <w:proofErr w:type="spellStart"/>
            <w:r w:rsidRPr="00FE00C9">
              <w:rPr>
                <w:rFonts w:ascii="Times New Roman" w:hAnsi="Times New Roman" w:cs="Times New Roman"/>
                <w:sz w:val="24"/>
                <w:szCs w:val="24"/>
              </w:rPr>
              <w:t>mediantaxes</w:t>
            </w:r>
            <w:proofErr w:type="spellEnd"/>
            <w:r>
              <w:rPr>
                <w:rFonts w:ascii="Times New Roman" w:hAnsi="Times New Roman" w:cs="Times New Roman"/>
                <w:sz w:val="24"/>
                <w:szCs w:val="24"/>
              </w:rPr>
              <w:t xml:space="preserve"> (-)</w:t>
            </w:r>
          </w:p>
        </w:tc>
        <w:tc>
          <w:tcPr>
            <w:tcW w:w="4230" w:type="dxa"/>
          </w:tcPr>
          <w:p w:rsidR="00C219D1" w:rsidRPr="00FE00C9" w:rsidRDefault="00C219D1" w:rsidP="005E6759">
            <w:pPr>
              <w:spacing w:line="240" w:lineRule="auto"/>
              <w:contextualSpacing/>
              <w:rPr>
                <w:rFonts w:ascii="Times New Roman" w:hAnsi="Times New Roman" w:cs="Times New Roman"/>
                <w:sz w:val="24"/>
                <w:szCs w:val="24"/>
              </w:rPr>
            </w:pPr>
            <w:r w:rsidRPr="00FE00C9">
              <w:rPr>
                <w:rFonts w:ascii="Times New Roman" w:hAnsi="Times New Roman" w:cs="Times New Roman"/>
                <w:sz w:val="24"/>
                <w:szCs w:val="24"/>
              </w:rPr>
              <w:t>Median annual property taxes</w:t>
            </w:r>
          </w:p>
        </w:tc>
        <w:tc>
          <w:tcPr>
            <w:tcW w:w="1350" w:type="dxa"/>
          </w:tcPr>
          <w:p w:rsidR="00C219D1" w:rsidRPr="00FE00C9" w:rsidRDefault="00C219D1" w:rsidP="005E6759">
            <w:pPr>
              <w:tabs>
                <w:tab w:val="decimal" w:pos="852"/>
                <w:tab w:val="decimal" w:pos="1017"/>
              </w:tabs>
              <w:spacing w:line="240" w:lineRule="auto"/>
              <w:contextualSpacing/>
              <w:jc w:val="right"/>
              <w:rPr>
                <w:rFonts w:ascii="Times New Roman" w:hAnsi="Times New Roman" w:cs="Times New Roman"/>
                <w:sz w:val="24"/>
                <w:szCs w:val="24"/>
              </w:rPr>
            </w:pPr>
            <w:r w:rsidRPr="00FE00C9">
              <w:rPr>
                <w:rFonts w:ascii="Times New Roman" w:hAnsi="Times New Roman" w:cs="Times New Roman"/>
                <w:sz w:val="24"/>
                <w:szCs w:val="24"/>
              </w:rPr>
              <w:t>751.47</w:t>
            </w:r>
          </w:p>
        </w:tc>
        <w:tc>
          <w:tcPr>
            <w:tcW w:w="1368" w:type="dxa"/>
          </w:tcPr>
          <w:p w:rsidR="00C219D1" w:rsidRPr="00FE00C9" w:rsidRDefault="00C219D1" w:rsidP="005E6759">
            <w:pPr>
              <w:tabs>
                <w:tab w:val="decimal" w:pos="867"/>
                <w:tab w:val="decimal" w:pos="1137"/>
              </w:tabs>
              <w:spacing w:line="240" w:lineRule="auto"/>
              <w:contextualSpacing/>
              <w:jc w:val="right"/>
              <w:rPr>
                <w:rFonts w:ascii="Times New Roman" w:hAnsi="Times New Roman" w:cs="Times New Roman"/>
                <w:sz w:val="24"/>
                <w:szCs w:val="24"/>
              </w:rPr>
            </w:pPr>
            <w:r w:rsidRPr="00FE00C9">
              <w:rPr>
                <w:rFonts w:ascii="Times New Roman" w:hAnsi="Times New Roman" w:cs="Times New Roman"/>
                <w:sz w:val="24"/>
                <w:szCs w:val="24"/>
              </w:rPr>
              <w:t>503.77</w:t>
            </w:r>
          </w:p>
          <w:p w:rsidR="00C219D1" w:rsidRPr="00FE00C9" w:rsidRDefault="00C219D1" w:rsidP="005E6759">
            <w:pPr>
              <w:tabs>
                <w:tab w:val="decimal" w:pos="867"/>
                <w:tab w:val="decimal" w:pos="1137"/>
              </w:tabs>
              <w:spacing w:line="240" w:lineRule="auto"/>
              <w:contextualSpacing/>
              <w:jc w:val="right"/>
              <w:rPr>
                <w:rFonts w:ascii="Times New Roman" w:hAnsi="Times New Roman" w:cs="Times New Roman"/>
                <w:sz w:val="24"/>
                <w:szCs w:val="24"/>
              </w:rPr>
            </w:pPr>
          </w:p>
        </w:tc>
      </w:tr>
      <w:tr w:rsidR="00C219D1" w:rsidRPr="00FE00C9" w:rsidTr="005E6759">
        <w:tc>
          <w:tcPr>
            <w:tcW w:w="2628" w:type="dxa"/>
          </w:tcPr>
          <w:p w:rsidR="00C219D1" w:rsidRPr="00FE00C9" w:rsidRDefault="00C219D1" w:rsidP="005E6759">
            <w:pPr>
              <w:spacing w:line="240" w:lineRule="auto"/>
              <w:contextualSpacing/>
              <w:rPr>
                <w:rFonts w:ascii="Times New Roman" w:hAnsi="Times New Roman" w:cs="Times New Roman"/>
                <w:sz w:val="24"/>
                <w:szCs w:val="24"/>
              </w:rPr>
            </w:pPr>
            <w:proofErr w:type="spellStart"/>
            <w:r w:rsidRPr="00FE00C9">
              <w:rPr>
                <w:rFonts w:ascii="Times New Roman" w:hAnsi="Times New Roman" w:cs="Times New Roman"/>
                <w:sz w:val="24"/>
                <w:szCs w:val="24"/>
              </w:rPr>
              <w:t>hdensity</w:t>
            </w:r>
            <w:proofErr w:type="spellEnd"/>
            <w:r>
              <w:rPr>
                <w:rFonts w:ascii="Times New Roman" w:hAnsi="Times New Roman" w:cs="Times New Roman"/>
                <w:sz w:val="24"/>
                <w:szCs w:val="24"/>
              </w:rPr>
              <w:t xml:space="preserve"> (-)</w:t>
            </w:r>
          </w:p>
        </w:tc>
        <w:tc>
          <w:tcPr>
            <w:tcW w:w="4230" w:type="dxa"/>
          </w:tcPr>
          <w:p w:rsidR="00C219D1" w:rsidRPr="00FE00C9" w:rsidRDefault="00C219D1" w:rsidP="005E6759">
            <w:pPr>
              <w:spacing w:line="240" w:lineRule="auto"/>
              <w:contextualSpacing/>
              <w:rPr>
                <w:rFonts w:ascii="Times New Roman" w:hAnsi="Times New Roman" w:cs="Times New Roman"/>
                <w:sz w:val="24"/>
                <w:szCs w:val="24"/>
              </w:rPr>
            </w:pPr>
            <w:r w:rsidRPr="00FE00C9">
              <w:rPr>
                <w:rFonts w:ascii="Times New Roman" w:hAnsi="Times New Roman" w:cs="Times New Roman"/>
                <w:sz w:val="24"/>
                <w:szCs w:val="24"/>
              </w:rPr>
              <w:t>Housing units per square mile</w:t>
            </w:r>
          </w:p>
        </w:tc>
        <w:tc>
          <w:tcPr>
            <w:tcW w:w="1350" w:type="dxa"/>
          </w:tcPr>
          <w:p w:rsidR="00C219D1" w:rsidRPr="00FE00C9" w:rsidRDefault="00C219D1" w:rsidP="005E6759">
            <w:pPr>
              <w:tabs>
                <w:tab w:val="decimal" w:pos="852"/>
                <w:tab w:val="decimal" w:pos="1017"/>
              </w:tabs>
              <w:spacing w:line="240" w:lineRule="auto"/>
              <w:contextualSpacing/>
              <w:jc w:val="right"/>
              <w:rPr>
                <w:rFonts w:ascii="Times New Roman" w:hAnsi="Times New Roman" w:cs="Times New Roman"/>
                <w:sz w:val="24"/>
                <w:szCs w:val="24"/>
              </w:rPr>
            </w:pPr>
            <w:r w:rsidRPr="00FE00C9">
              <w:rPr>
                <w:rFonts w:ascii="Times New Roman" w:hAnsi="Times New Roman" w:cs="Times New Roman"/>
                <w:sz w:val="24"/>
                <w:szCs w:val="24"/>
              </w:rPr>
              <w:t>96.51</w:t>
            </w:r>
          </w:p>
        </w:tc>
        <w:tc>
          <w:tcPr>
            <w:tcW w:w="1368" w:type="dxa"/>
          </w:tcPr>
          <w:p w:rsidR="00C219D1" w:rsidRPr="00FE00C9" w:rsidRDefault="00C219D1" w:rsidP="005E6759">
            <w:pPr>
              <w:tabs>
                <w:tab w:val="decimal" w:pos="867"/>
                <w:tab w:val="decimal" w:pos="1137"/>
              </w:tabs>
              <w:spacing w:line="240" w:lineRule="auto"/>
              <w:contextualSpacing/>
              <w:jc w:val="right"/>
              <w:rPr>
                <w:rFonts w:ascii="Times New Roman" w:hAnsi="Times New Roman" w:cs="Times New Roman"/>
                <w:sz w:val="24"/>
                <w:szCs w:val="24"/>
              </w:rPr>
            </w:pPr>
            <w:r w:rsidRPr="00FE00C9">
              <w:rPr>
                <w:rFonts w:ascii="Times New Roman" w:hAnsi="Times New Roman" w:cs="Times New Roman"/>
                <w:sz w:val="24"/>
                <w:szCs w:val="24"/>
              </w:rPr>
              <w:t>299.92</w:t>
            </w:r>
          </w:p>
          <w:p w:rsidR="00C219D1" w:rsidRPr="00FE00C9" w:rsidRDefault="00C219D1" w:rsidP="005E6759">
            <w:pPr>
              <w:tabs>
                <w:tab w:val="decimal" w:pos="867"/>
                <w:tab w:val="decimal" w:pos="1137"/>
              </w:tabs>
              <w:spacing w:line="240" w:lineRule="auto"/>
              <w:contextualSpacing/>
              <w:jc w:val="right"/>
              <w:rPr>
                <w:rFonts w:ascii="Times New Roman" w:hAnsi="Times New Roman" w:cs="Times New Roman"/>
                <w:sz w:val="24"/>
                <w:szCs w:val="24"/>
              </w:rPr>
            </w:pPr>
          </w:p>
        </w:tc>
      </w:tr>
      <w:tr w:rsidR="00C219D1" w:rsidRPr="00FE00C9" w:rsidTr="005E6759">
        <w:tc>
          <w:tcPr>
            <w:tcW w:w="2628" w:type="dxa"/>
          </w:tcPr>
          <w:p w:rsidR="00C219D1" w:rsidRPr="00FE00C9" w:rsidRDefault="00C219D1" w:rsidP="005E6759">
            <w:pPr>
              <w:spacing w:line="240" w:lineRule="auto"/>
              <w:contextualSpacing/>
              <w:rPr>
                <w:rFonts w:ascii="Times New Roman" w:hAnsi="Times New Roman" w:cs="Times New Roman"/>
                <w:sz w:val="24"/>
                <w:szCs w:val="24"/>
              </w:rPr>
            </w:pPr>
            <w:proofErr w:type="spellStart"/>
            <w:r>
              <w:rPr>
                <w:rFonts w:ascii="Times New Roman" w:hAnsi="Times New Roman" w:cs="Times New Roman"/>
                <w:sz w:val="24"/>
                <w:szCs w:val="24"/>
              </w:rPr>
              <w:t>h</w:t>
            </w:r>
            <w:r w:rsidRPr="00FE00C9">
              <w:rPr>
                <w:rFonts w:ascii="Times New Roman" w:hAnsi="Times New Roman" w:cs="Times New Roman"/>
                <w:sz w:val="24"/>
                <w:szCs w:val="24"/>
              </w:rPr>
              <w:t>second</w:t>
            </w:r>
            <w:proofErr w:type="spellEnd"/>
            <w:r>
              <w:rPr>
                <w:rFonts w:ascii="Times New Roman" w:hAnsi="Times New Roman" w:cs="Times New Roman"/>
                <w:sz w:val="24"/>
                <w:szCs w:val="24"/>
              </w:rPr>
              <w:t xml:space="preserve"> (+)</w:t>
            </w:r>
          </w:p>
        </w:tc>
        <w:tc>
          <w:tcPr>
            <w:tcW w:w="4230" w:type="dxa"/>
          </w:tcPr>
          <w:p w:rsidR="00C219D1" w:rsidRPr="00FE00C9" w:rsidRDefault="00C219D1" w:rsidP="005E6759">
            <w:pPr>
              <w:spacing w:line="240" w:lineRule="auto"/>
              <w:contextualSpacing/>
              <w:rPr>
                <w:rFonts w:ascii="Times New Roman" w:hAnsi="Times New Roman" w:cs="Times New Roman"/>
                <w:sz w:val="24"/>
                <w:szCs w:val="24"/>
              </w:rPr>
            </w:pPr>
            <w:r w:rsidRPr="00FE00C9">
              <w:rPr>
                <w:rFonts w:ascii="Times New Roman" w:hAnsi="Times New Roman" w:cs="Times New Roman"/>
                <w:sz w:val="24"/>
                <w:szCs w:val="24"/>
              </w:rPr>
              <w:t>Number of housing units used seasonally or recreationally per square mile</w:t>
            </w:r>
          </w:p>
        </w:tc>
        <w:tc>
          <w:tcPr>
            <w:tcW w:w="1350" w:type="dxa"/>
          </w:tcPr>
          <w:p w:rsidR="00C219D1" w:rsidRPr="00FE00C9" w:rsidRDefault="00C219D1" w:rsidP="005E6759">
            <w:pPr>
              <w:tabs>
                <w:tab w:val="decimal" w:pos="852"/>
                <w:tab w:val="decimal" w:pos="1017"/>
              </w:tabs>
              <w:spacing w:line="240" w:lineRule="auto"/>
              <w:contextualSpacing/>
              <w:jc w:val="right"/>
              <w:rPr>
                <w:rFonts w:ascii="Times New Roman" w:hAnsi="Times New Roman" w:cs="Times New Roman"/>
                <w:sz w:val="24"/>
                <w:szCs w:val="24"/>
              </w:rPr>
            </w:pPr>
            <w:r w:rsidRPr="00FE00C9">
              <w:rPr>
                <w:rFonts w:ascii="Times New Roman" w:hAnsi="Times New Roman" w:cs="Times New Roman"/>
                <w:sz w:val="24"/>
                <w:szCs w:val="24"/>
              </w:rPr>
              <w:t>1.368</w:t>
            </w:r>
          </w:p>
        </w:tc>
        <w:tc>
          <w:tcPr>
            <w:tcW w:w="1368" w:type="dxa"/>
          </w:tcPr>
          <w:p w:rsidR="00C219D1" w:rsidRPr="00FE00C9" w:rsidRDefault="00C219D1" w:rsidP="005E6759">
            <w:pPr>
              <w:tabs>
                <w:tab w:val="decimal" w:pos="867"/>
                <w:tab w:val="decimal" w:pos="1137"/>
              </w:tabs>
              <w:spacing w:line="240" w:lineRule="auto"/>
              <w:contextualSpacing/>
              <w:jc w:val="right"/>
              <w:rPr>
                <w:rFonts w:ascii="Times New Roman" w:hAnsi="Times New Roman" w:cs="Times New Roman"/>
                <w:sz w:val="24"/>
                <w:szCs w:val="24"/>
              </w:rPr>
            </w:pPr>
            <w:r w:rsidRPr="00FE00C9">
              <w:rPr>
                <w:rFonts w:ascii="Times New Roman" w:hAnsi="Times New Roman" w:cs="Times New Roman"/>
                <w:sz w:val="24"/>
                <w:szCs w:val="24"/>
              </w:rPr>
              <w:t>3.41</w:t>
            </w:r>
          </w:p>
        </w:tc>
      </w:tr>
      <w:tr w:rsidR="00C219D1" w:rsidRPr="00FE00C9" w:rsidTr="005E6759">
        <w:tc>
          <w:tcPr>
            <w:tcW w:w="2628" w:type="dxa"/>
          </w:tcPr>
          <w:p w:rsidR="00C219D1" w:rsidRPr="00FE00C9" w:rsidRDefault="00C219D1" w:rsidP="005E6759">
            <w:pPr>
              <w:spacing w:line="240" w:lineRule="auto"/>
              <w:contextualSpacing/>
              <w:rPr>
                <w:rFonts w:ascii="Times New Roman" w:hAnsi="Times New Roman" w:cs="Times New Roman"/>
                <w:sz w:val="24"/>
                <w:szCs w:val="24"/>
              </w:rPr>
            </w:pPr>
            <w:proofErr w:type="spellStart"/>
            <w:r w:rsidRPr="00FE00C9">
              <w:rPr>
                <w:rFonts w:ascii="Times New Roman" w:hAnsi="Times New Roman" w:cs="Times New Roman"/>
                <w:sz w:val="24"/>
                <w:szCs w:val="24"/>
              </w:rPr>
              <w:t>pubtrans</w:t>
            </w:r>
            <w:proofErr w:type="spellEnd"/>
            <w:r>
              <w:rPr>
                <w:rFonts w:ascii="Times New Roman" w:hAnsi="Times New Roman" w:cs="Times New Roman"/>
                <w:sz w:val="24"/>
                <w:szCs w:val="24"/>
              </w:rPr>
              <w:t xml:space="preserve"> (+)</w:t>
            </w:r>
          </w:p>
        </w:tc>
        <w:tc>
          <w:tcPr>
            <w:tcW w:w="4230" w:type="dxa"/>
          </w:tcPr>
          <w:p w:rsidR="00C219D1" w:rsidRPr="00FE00C9" w:rsidRDefault="00C219D1" w:rsidP="005E6759">
            <w:pPr>
              <w:spacing w:line="240" w:lineRule="auto"/>
              <w:contextualSpacing/>
              <w:rPr>
                <w:rFonts w:ascii="Times New Roman" w:hAnsi="Times New Roman" w:cs="Times New Roman"/>
                <w:sz w:val="24"/>
                <w:szCs w:val="24"/>
              </w:rPr>
            </w:pPr>
            <w:r w:rsidRPr="00FE00C9">
              <w:rPr>
                <w:rFonts w:ascii="Times New Roman" w:hAnsi="Times New Roman" w:cs="Times New Roman"/>
                <w:sz w:val="24"/>
                <w:szCs w:val="24"/>
              </w:rPr>
              <w:t>Percentage of workers who use public transportation to commute to work</w:t>
            </w:r>
          </w:p>
        </w:tc>
        <w:tc>
          <w:tcPr>
            <w:tcW w:w="1350" w:type="dxa"/>
          </w:tcPr>
          <w:p w:rsidR="00C219D1" w:rsidRPr="00FE00C9" w:rsidRDefault="00C219D1" w:rsidP="005E6759">
            <w:pPr>
              <w:tabs>
                <w:tab w:val="decimal" w:pos="852"/>
                <w:tab w:val="decimal" w:pos="1017"/>
              </w:tabs>
              <w:spacing w:line="240" w:lineRule="auto"/>
              <w:contextualSpacing/>
              <w:jc w:val="right"/>
              <w:rPr>
                <w:rFonts w:ascii="Times New Roman" w:hAnsi="Times New Roman" w:cs="Times New Roman"/>
                <w:sz w:val="24"/>
                <w:szCs w:val="24"/>
              </w:rPr>
            </w:pPr>
            <w:r w:rsidRPr="00FE00C9">
              <w:rPr>
                <w:rFonts w:ascii="Times New Roman" w:hAnsi="Times New Roman" w:cs="Times New Roman"/>
                <w:sz w:val="24"/>
                <w:szCs w:val="24"/>
              </w:rPr>
              <w:t>73.43</w:t>
            </w:r>
          </w:p>
        </w:tc>
        <w:tc>
          <w:tcPr>
            <w:tcW w:w="1368" w:type="dxa"/>
          </w:tcPr>
          <w:p w:rsidR="00C219D1" w:rsidRPr="00FE00C9" w:rsidRDefault="00C219D1" w:rsidP="005E6759">
            <w:pPr>
              <w:tabs>
                <w:tab w:val="decimal" w:pos="867"/>
                <w:tab w:val="decimal" w:pos="1137"/>
              </w:tabs>
              <w:spacing w:line="240" w:lineRule="auto"/>
              <w:contextualSpacing/>
              <w:jc w:val="right"/>
              <w:rPr>
                <w:rFonts w:ascii="Times New Roman" w:hAnsi="Times New Roman" w:cs="Times New Roman"/>
                <w:sz w:val="24"/>
                <w:szCs w:val="24"/>
              </w:rPr>
            </w:pPr>
            <w:r w:rsidRPr="00FE00C9">
              <w:rPr>
                <w:rFonts w:ascii="Times New Roman" w:hAnsi="Times New Roman" w:cs="Times New Roman"/>
                <w:sz w:val="24"/>
                <w:szCs w:val="24"/>
              </w:rPr>
              <w:t>1.72</w:t>
            </w:r>
          </w:p>
        </w:tc>
      </w:tr>
      <w:tr w:rsidR="00C219D1" w:rsidRPr="00FE00C9" w:rsidTr="005E6759">
        <w:tc>
          <w:tcPr>
            <w:tcW w:w="2628" w:type="dxa"/>
          </w:tcPr>
          <w:p w:rsidR="00C219D1" w:rsidRPr="00FE00C9" w:rsidRDefault="00C219D1" w:rsidP="005E6759">
            <w:pPr>
              <w:spacing w:line="240" w:lineRule="auto"/>
              <w:contextualSpacing/>
              <w:rPr>
                <w:rFonts w:ascii="Times New Roman" w:hAnsi="Times New Roman" w:cs="Times New Roman"/>
                <w:sz w:val="24"/>
                <w:szCs w:val="24"/>
              </w:rPr>
            </w:pPr>
            <w:proofErr w:type="spellStart"/>
            <w:r w:rsidRPr="00FE00C9">
              <w:rPr>
                <w:rFonts w:ascii="Times New Roman" w:hAnsi="Times New Roman" w:cs="Times New Roman"/>
                <w:sz w:val="24"/>
                <w:szCs w:val="24"/>
              </w:rPr>
              <w:t>commutetime</w:t>
            </w:r>
            <w:proofErr w:type="spellEnd"/>
            <w:r>
              <w:rPr>
                <w:rFonts w:ascii="Times New Roman" w:hAnsi="Times New Roman" w:cs="Times New Roman"/>
                <w:sz w:val="24"/>
                <w:szCs w:val="24"/>
              </w:rPr>
              <w:t xml:space="preserve"> (-)</w:t>
            </w:r>
          </w:p>
        </w:tc>
        <w:tc>
          <w:tcPr>
            <w:tcW w:w="4230" w:type="dxa"/>
          </w:tcPr>
          <w:p w:rsidR="00C219D1" w:rsidRPr="00FE00C9" w:rsidRDefault="00C219D1" w:rsidP="005E6759">
            <w:pPr>
              <w:spacing w:line="240" w:lineRule="auto"/>
              <w:contextualSpacing/>
              <w:rPr>
                <w:rFonts w:ascii="Times New Roman" w:hAnsi="Times New Roman" w:cs="Times New Roman"/>
                <w:sz w:val="24"/>
                <w:szCs w:val="24"/>
              </w:rPr>
            </w:pPr>
            <w:r w:rsidRPr="00FE00C9">
              <w:rPr>
                <w:rFonts w:ascii="Times New Roman" w:hAnsi="Times New Roman" w:cs="Times New Roman"/>
                <w:sz w:val="24"/>
                <w:szCs w:val="24"/>
              </w:rPr>
              <w:t>Average commute time to work</w:t>
            </w:r>
          </w:p>
        </w:tc>
        <w:tc>
          <w:tcPr>
            <w:tcW w:w="1350" w:type="dxa"/>
          </w:tcPr>
          <w:p w:rsidR="00C219D1" w:rsidRPr="00FE00C9" w:rsidRDefault="00C219D1" w:rsidP="005E6759">
            <w:pPr>
              <w:tabs>
                <w:tab w:val="decimal" w:pos="852"/>
                <w:tab w:val="decimal" w:pos="1017"/>
              </w:tabs>
              <w:spacing w:line="240" w:lineRule="auto"/>
              <w:contextualSpacing/>
              <w:jc w:val="right"/>
              <w:rPr>
                <w:rFonts w:ascii="Times New Roman" w:hAnsi="Times New Roman" w:cs="Times New Roman"/>
                <w:sz w:val="24"/>
                <w:szCs w:val="24"/>
              </w:rPr>
            </w:pPr>
            <w:r w:rsidRPr="00FE00C9">
              <w:rPr>
                <w:rFonts w:ascii="Times New Roman" w:hAnsi="Times New Roman" w:cs="Times New Roman"/>
                <w:sz w:val="24"/>
                <w:szCs w:val="24"/>
              </w:rPr>
              <w:t>35.37</w:t>
            </w:r>
          </w:p>
        </w:tc>
        <w:tc>
          <w:tcPr>
            <w:tcW w:w="1368" w:type="dxa"/>
          </w:tcPr>
          <w:p w:rsidR="00C219D1" w:rsidRPr="00FE00C9" w:rsidRDefault="00C219D1" w:rsidP="005E6759">
            <w:pPr>
              <w:tabs>
                <w:tab w:val="decimal" w:pos="867"/>
                <w:tab w:val="decimal" w:pos="1137"/>
              </w:tabs>
              <w:spacing w:line="240" w:lineRule="auto"/>
              <w:contextualSpacing/>
              <w:jc w:val="right"/>
              <w:rPr>
                <w:rFonts w:ascii="Times New Roman" w:hAnsi="Times New Roman" w:cs="Times New Roman"/>
                <w:sz w:val="24"/>
                <w:szCs w:val="24"/>
              </w:rPr>
            </w:pPr>
            <w:r w:rsidRPr="00FE00C9">
              <w:rPr>
                <w:rFonts w:ascii="Times New Roman" w:hAnsi="Times New Roman" w:cs="Times New Roman"/>
                <w:sz w:val="24"/>
                <w:szCs w:val="24"/>
              </w:rPr>
              <w:t>2.35</w:t>
            </w:r>
          </w:p>
        </w:tc>
      </w:tr>
      <w:tr w:rsidR="00C219D1" w:rsidRPr="00FE00C9" w:rsidTr="005E6759">
        <w:tc>
          <w:tcPr>
            <w:tcW w:w="2628" w:type="dxa"/>
          </w:tcPr>
          <w:p w:rsidR="00C219D1" w:rsidRPr="00FE00C9" w:rsidRDefault="00C219D1" w:rsidP="005E6759">
            <w:pPr>
              <w:spacing w:line="240" w:lineRule="auto"/>
              <w:contextualSpacing/>
              <w:rPr>
                <w:rFonts w:ascii="Times New Roman" w:hAnsi="Times New Roman" w:cs="Times New Roman"/>
                <w:sz w:val="24"/>
                <w:szCs w:val="24"/>
              </w:rPr>
            </w:pPr>
          </w:p>
        </w:tc>
        <w:tc>
          <w:tcPr>
            <w:tcW w:w="4230" w:type="dxa"/>
          </w:tcPr>
          <w:p w:rsidR="00C219D1" w:rsidRPr="00FE00C9" w:rsidRDefault="00C219D1" w:rsidP="005E6759">
            <w:pPr>
              <w:spacing w:line="240" w:lineRule="auto"/>
              <w:contextualSpacing/>
              <w:rPr>
                <w:rFonts w:ascii="Times New Roman" w:hAnsi="Times New Roman" w:cs="Times New Roman"/>
                <w:sz w:val="24"/>
                <w:szCs w:val="24"/>
              </w:rPr>
            </w:pPr>
          </w:p>
        </w:tc>
        <w:tc>
          <w:tcPr>
            <w:tcW w:w="1350" w:type="dxa"/>
          </w:tcPr>
          <w:p w:rsidR="00C219D1" w:rsidRPr="00FE00C9" w:rsidRDefault="00C219D1" w:rsidP="005E6759">
            <w:pPr>
              <w:tabs>
                <w:tab w:val="decimal" w:pos="852"/>
                <w:tab w:val="decimal" w:pos="1017"/>
              </w:tabs>
              <w:spacing w:line="240" w:lineRule="auto"/>
              <w:contextualSpacing/>
              <w:jc w:val="right"/>
              <w:rPr>
                <w:rFonts w:ascii="Times New Roman" w:hAnsi="Times New Roman" w:cs="Times New Roman"/>
                <w:sz w:val="24"/>
                <w:szCs w:val="24"/>
              </w:rPr>
            </w:pPr>
          </w:p>
        </w:tc>
        <w:tc>
          <w:tcPr>
            <w:tcW w:w="1368" w:type="dxa"/>
          </w:tcPr>
          <w:p w:rsidR="00C219D1" w:rsidRPr="00FE00C9" w:rsidRDefault="00C219D1" w:rsidP="005E6759">
            <w:pPr>
              <w:tabs>
                <w:tab w:val="decimal" w:pos="867"/>
                <w:tab w:val="decimal" w:pos="1137"/>
              </w:tabs>
              <w:spacing w:line="240" w:lineRule="auto"/>
              <w:contextualSpacing/>
              <w:jc w:val="right"/>
              <w:rPr>
                <w:rFonts w:ascii="Times New Roman" w:hAnsi="Times New Roman" w:cs="Times New Roman"/>
                <w:sz w:val="24"/>
                <w:szCs w:val="24"/>
              </w:rPr>
            </w:pPr>
          </w:p>
        </w:tc>
      </w:tr>
      <w:tr w:rsidR="00C219D1" w:rsidRPr="00FE00C9" w:rsidTr="005E6759">
        <w:tc>
          <w:tcPr>
            <w:tcW w:w="9576" w:type="dxa"/>
            <w:gridSpan w:val="4"/>
            <w:tcBorders>
              <w:top w:val="single" w:sz="4" w:space="0" w:color="auto"/>
            </w:tcBorders>
          </w:tcPr>
          <w:p w:rsidR="00C219D1" w:rsidRPr="00FE00C9" w:rsidRDefault="00C219D1" w:rsidP="005E6759">
            <w:pPr>
              <w:spacing w:line="240" w:lineRule="auto"/>
              <w:contextualSpacing/>
              <w:rPr>
                <w:rFonts w:ascii="Times New Roman" w:hAnsi="Times New Roman" w:cs="Times New Roman"/>
                <w:i/>
                <w:sz w:val="24"/>
                <w:szCs w:val="24"/>
              </w:rPr>
            </w:pPr>
            <w:r w:rsidRPr="00FE00C9">
              <w:rPr>
                <w:rFonts w:ascii="Times New Roman" w:hAnsi="Times New Roman" w:cs="Times New Roman"/>
                <w:i/>
                <w:sz w:val="24"/>
                <w:szCs w:val="24"/>
              </w:rPr>
              <w:t>Environmental Amenities/</w:t>
            </w:r>
            <w:proofErr w:type="spellStart"/>
            <w:r w:rsidRPr="00FE00C9">
              <w:rPr>
                <w:rFonts w:ascii="Times New Roman" w:hAnsi="Times New Roman" w:cs="Times New Roman"/>
                <w:i/>
                <w:sz w:val="24"/>
                <w:szCs w:val="24"/>
              </w:rPr>
              <w:t>Disamenities</w:t>
            </w:r>
            <w:proofErr w:type="spellEnd"/>
          </w:p>
        </w:tc>
      </w:tr>
      <w:tr w:rsidR="00C219D1" w:rsidRPr="00FE00C9" w:rsidTr="005E6759">
        <w:tc>
          <w:tcPr>
            <w:tcW w:w="2628" w:type="dxa"/>
          </w:tcPr>
          <w:p w:rsidR="00C219D1" w:rsidRPr="00FE00C9" w:rsidRDefault="00C219D1" w:rsidP="005E6759">
            <w:pPr>
              <w:spacing w:line="240" w:lineRule="auto"/>
              <w:contextualSpacing/>
              <w:rPr>
                <w:rFonts w:ascii="Times New Roman" w:hAnsi="Times New Roman" w:cs="Times New Roman"/>
                <w:sz w:val="24"/>
                <w:szCs w:val="24"/>
              </w:rPr>
            </w:pPr>
            <w:r>
              <w:rPr>
                <w:rFonts w:ascii="Times New Roman" w:hAnsi="Times New Roman" w:cs="Times New Roman"/>
                <w:sz w:val="24"/>
                <w:szCs w:val="24"/>
              </w:rPr>
              <w:t>SMA (-)</w:t>
            </w:r>
          </w:p>
          <w:p w:rsidR="00C219D1" w:rsidRDefault="00C219D1" w:rsidP="005E6759">
            <w:pPr>
              <w:spacing w:line="240" w:lineRule="auto"/>
              <w:contextualSpacing/>
              <w:rPr>
                <w:rFonts w:ascii="Times New Roman" w:hAnsi="Times New Roman" w:cs="Times New Roman"/>
                <w:sz w:val="24"/>
                <w:szCs w:val="24"/>
              </w:rPr>
            </w:pPr>
          </w:p>
          <w:p w:rsidR="00714C6C" w:rsidRPr="00714C6C" w:rsidRDefault="00714C6C" w:rsidP="005E6759">
            <w:pPr>
              <w:spacing w:line="240" w:lineRule="auto"/>
              <w:contextualSpacing/>
              <w:rPr>
                <w:rFonts w:ascii="Times New Roman" w:hAnsi="Times New Roman" w:cs="Times New Roman"/>
                <w:sz w:val="24"/>
                <w:szCs w:val="24"/>
                <w:vertAlign w:val="superscript"/>
              </w:rPr>
            </w:pPr>
            <w:r>
              <w:rPr>
                <w:rFonts w:ascii="Times New Roman" w:hAnsi="Times New Roman" w:cs="Times New Roman"/>
                <w:sz w:val="24"/>
                <w:szCs w:val="24"/>
              </w:rPr>
              <w:t>(SMA)</w:t>
            </w:r>
            <w:r>
              <w:rPr>
                <w:rFonts w:ascii="Times New Roman" w:hAnsi="Times New Roman" w:cs="Times New Roman"/>
                <w:sz w:val="24"/>
                <w:szCs w:val="24"/>
                <w:vertAlign w:val="superscript"/>
              </w:rPr>
              <w:t>2</w:t>
            </w:r>
          </w:p>
          <w:p w:rsidR="00714C6C" w:rsidRDefault="00714C6C" w:rsidP="005E6759">
            <w:pPr>
              <w:spacing w:line="240" w:lineRule="auto"/>
              <w:contextualSpacing/>
              <w:rPr>
                <w:rFonts w:ascii="Times New Roman" w:hAnsi="Times New Roman" w:cs="Times New Roman"/>
                <w:sz w:val="24"/>
                <w:szCs w:val="24"/>
              </w:rPr>
            </w:pPr>
          </w:p>
          <w:p w:rsidR="00C219D1" w:rsidRPr="00FE00C9" w:rsidRDefault="00C219D1" w:rsidP="005E6759">
            <w:pPr>
              <w:spacing w:line="240" w:lineRule="auto"/>
              <w:contextualSpacing/>
              <w:rPr>
                <w:rFonts w:ascii="Times New Roman" w:hAnsi="Times New Roman" w:cs="Times New Roman"/>
                <w:sz w:val="24"/>
                <w:szCs w:val="24"/>
              </w:rPr>
            </w:pPr>
            <w:r>
              <w:rPr>
                <w:rFonts w:ascii="Times New Roman" w:hAnsi="Times New Roman" w:cs="Times New Roman"/>
                <w:sz w:val="24"/>
                <w:szCs w:val="24"/>
              </w:rPr>
              <w:t>PSM (-)</w:t>
            </w:r>
          </w:p>
          <w:p w:rsidR="00C219D1" w:rsidRPr="00FE00C9" w:rsidRDefault="00C219D1" w:rsidP="005E6759">
            <w:pPr>
              <w:spacing w:line="240" w:lineRule="auto"/>
              <w:contextualSpacing/>
              <w:rPr>
                <w:rFonts w:ascii="Times New Roman" w:hAnsi="Times New Roman" w:cs="Times New Roman"/>
                <w:sz w:val="24"/>
                <w:szCs w:val="24"/>
              </w:rPr>
            </w:pPr>
          </w:p>
          <w:p w:rsidR="00C219D1" w:rsidRPr="00FE00C9" w:rsidRDefault="00C219D1" w:rsidP="005E6759">
            <w:pPr>
              <w:spacing w:line="240" w:lineRule="auto"/>
              <w:contextualSpacing/>
              <w:rPr>
                <w:rFonts w:ascii="Times New Roman" w:hAnsi="Times New Roman" w:cs="Times New Roman"/>
                <w:sz w:val="24"/>
                <w:szCs w:val="24"/>
              </w:rPr>
            </w:pPr>
          </w:p>
          <w:p w:rsidR="00C219D1" w:rsidRPr="00FE00C9" w:rsidRDefault="00C219D1" w:rsidP="005E6759">
            <w:pPr>
              <w:spacing w:line="240" w:lineRule="auto"/>
              <w:contextualSpacing/>
              <w:rPr>
                <w:rFonts w:ascii="Times New Roman" w:hAnsi="Times New Roman" w:cs="Times New Roman"/>
                <w:sz w:val="24"/>
                <w:szCs w:val="24"/>
              </w:rPr>
            </w:pPr>
            <w:proofErr w:type="spellStart"/>
            <w:r w:rsidRPr="00FE00C9">
              <w:rPr>
                <w:rFonts w:ascii="Times New Roman" w:hAnsi="Times New Roman" w:cs="Times New Roman"/>
                <w:sz w:val="24"/>
                <w:szCs w:val="24"/>
              </w:rPr>
              <w:t>areawater</w:t>
            </w:r>
            <w:proofErr w:type="spellEnd"/>
            <w:r>
              <w:rPr>
                <w:rFonts w:ascii="Times New Roman" w:hAnsi="Times New Roman" w:cs="Times New Roman"/>
                <w:sz w:val="24"/>
                <w:szCs w:val="24"/>
              </w:rPr>
              <w:t xml:space="preserve"> (+)</w:t>
            </w:r>
            <w:r w:rsidRPr="00FE00C9">
              <w:rPr>
                <w:rFonts w:ascii="Times New Roman" w:hAnsi="Times New Roman" w:cs="Times New Roman"/>
                <w:sz w:val="24"/>
                <w:szCs w:val="24"/>
              </w:rPr>
              <w:t xml:space="preserve"> </w:t>
            </w:r>
          </w:p>
        </w:tc>
        <w:tc>
          <w:tcPr>
            <w:tcW w:w="4230" w:type="dxa"/>
          </w:tcPr>
          <w:p w:rsidR="00C219D1" w:rsidRPr="00FE00C9" w:rsidRDefault="00C219D1" w:rsidP="005E6759">
            <w:pPr>
              <w:spacing w:line="240" w:lineRule="auto"/>
              <w:contextualSpacing/>
              <w:rPr>
                <w:rFonts w:ascii="Times New Roman" w:hAnsi="Times New Roman" w:cs="Times New Roman"/>
                <w:sz w:val="24"/>
                <w:szCs w:val="24"/>
              </w:rPr>
            </w:pPr>
            <w:r w:rsidRPr="00FE00C9">
              <w:rPr>
                <w:rFonts w:ascii="Times New Roman" w:hAnsi="Times New Roman" w:cs="Times New Roman"/>
                <w:sz w:val="24"/>
                <w:szCs w:val="24"/>
              </w:rPr>
              <w:t xml:space="preserve">Number of active surface coal mines per </w:t>
            </w:r>
            <w:r>
              <w:rPr>
                <w:rFonts w:ascii="Times New Roman" w:hAnsi="Times New Roman" w:cs="Times New Roman"/>
                <w:sz w:val="24"/>
                <w:szCs w:val="24"/>
              </w:rPr>
              <w:t xml:space="preserve">1000 </w:t>
            </w:r>
            <w:r w:rsidRPr="00FE00C9">
              <w:rPr>
                <w:rFonts w:ascii="Times New Roman" w:hAnsi="Times New Roman" w:cs="Times New Roman"/>
                <w:sz w:val="24"/>
                <w:szCs w:val="24"/>
              </w:rPr>
              <w:t>square mile</w:t>
            </w:r>
            <w:r>
              <w:rPr>
                <w:rFonts w:ascii="Times New Roman" w:hAnsi="Times New Roman" w:cs="Times New Roman"/>
                <w:sz w:val="24"/>
                <w:szCs w:val="24"/>
              </w:rPr>
              <w:t>s</w:t>
            </w:r>
            <w:r w:rsidRPr="00FE00C9">
              <w:rPr>
                <w:rFonts w:ascii="Times New Roman" w:hAnsi="Times New Roman" w:cs="Times New Roman"/>
                <w:sz w:val="24"/>
                <w:szCs w:val="24"/>
              </w:rPr>
              <w:t xml:space="preserve"> in 2000</w:t>
            </w:r>
          </w:p>
          <w:p w:rsidR="00714C6C" w:rsidRDefault="00714C6C" w:rsidP="005E6759">
            <w:pPr>
              <w:spacing w:line="240" w:lineRule="auto"/>
              <w:contextualSpacing/>
              <w:rPr>
                <w:rFonts w:ascii="Times New Roman" w:hAnsi="Times New Roman" w:cs="Times New Roman"/>
                <w:sz w:val="24"/>
                <w:szCs w:val="24"/>
              </w:rPr>
            </w:pPr>
          </w:p>
          <w:p w:rsidR="00714C6C" w:rsidRDefault="00714C6C" w:rsidP="005E6759">
            <w:pPr>
              <w:spacing w:line="240" w:lineRule="auto"/>
              <w:contextualSpacing/>
              <w:rPr>
                <w:rFonts w:ascii="Times New Roman" w:hAnsi="Times New Roman" w:cs="Times New Roman"/>
                <w:sz w:val="24"/>
                <w:szCs w:val="24"/>
              </w:rPr>
            </w:pPr>
          </w:p>
          <w:p w:rsidR="00C219D1" w:rsidRDefault="00C219D1" w:rsidP="005E6759">
            <w:pPr>
              <w:spacing w:line="240" w:lineRule="auto"/>
              <w:contextualSpacing/>
              <w:rPr>
                <w:rFonts w:ascii="Times New Roman" w:hAnsi="Times New Roman" w:cs="Times New Roman"/>
                <w:sz w:val="24"/>
                <w:szCs w:val="24"/>
              </w:rPr>
            </w:pPr>
            <w:r>
              <w:rPr>
                <w:rFonts w:ascii="Times New Roman" w:hAnsi="Times New Roman" w:cs="Times New Roman"/>
                <w:sz w:val="24"/>
                <w:szCs w:val="24"/>
              </w:rPr>
              <w:t>Average p</w:t>
            </w:r>
            <w:r w:rsidRPr="00FE00C9">
              <w:rPr>
                <w:rFonts w:ascii="Times New Roman" w:hAnsi="Times New Roman" w:cs="Times New Roman"/>
                <w:sz w:val="24"/>
                <w:szCs w:val="24"/>
              </w:rPr>
              <w:t xml:space="preserve">roduction of surface coal mines (thousand short tons) </w:t>
            </w:r>
          </w:p>
          <w:p w:rsidR="00C219D1" w:rsidRDefault="00C219D1" w:rsidP="005E6759">
            <w:pPr>
              <w:spacing w:line="240" w:lineRule="auto"/>
              <w:contextualSpacing/>
              <w:rPr>
                <w:rFonts w:ascii="Times New Roman" w:hAnsi="Times New Roman" w:cs="Times New Roman"/>
                <w:sz w:val="24"/>
                <w:szCs w:val="24"/>
              </w:rPr>
            </w:pPr>
          </w:p>
          <w:p w:rsidR="00C219D1" w:rsidRPr="00FE00C9" w:rsidRDefault="00C219D1" w:rsidP="005E6759">
            <w:pPr>
              <w:spacing w:line="240" w:lineRule="auto"/>
              <w:contextualSpacing/>
              <w:rPr>
                <w:rFonts w:ascii="Times New Roman" w:hAnsi="Times New Roman" w:cs="Times New Roman"/>
                <w:sz w:val="24"/>
                <w:szCs w:val="24"/>
              </w:rPr>
            </w:pPr>
            <w:r w:rsidRPr="00FE00C9">
              <w:rPr>
                <w:rFonts w:ascii="Times New Roman" w:hAnsi="Times New Roman" w:cs="Times New Roman"/>
                <w:sz w:val="24"/>
                <w:szCs w:val="24"/>
              </w:rPr>
              <w:t>Percentage of area covered in water</w:t>
            </w:r>
          </w:p>
        </w:tc>
        <w:tc>
          <w:tcPr>
            <w:tcW w:w="1350" w:type="dxa"/>
          </w:tcPr>
          <w:p w:rsidR="00C219D1" w:rsidRPr="00FE00C9" w:rsidRDefault="00C219D1" w:rsidP="005E6759">
            <w:pPr>
              <w:tabs>
                <w:tab w:val="decimal" w:pos="852"/>
                <w:tab w:val="decimal" w:pos="1017"/>
              </w:tabs>
              <w:spacing w:line="240" w:lineRule="auto"/>
              <w:contextualSpacing/>
              <w:jc w:val="right"/>
              <w:rPr>
                <w:rFonts w:ascii="Times New Roman" w:hAnsi="Times New Roman" w:cs="Times New Roman"/>
                <w:sz w:val="24"/>
                <w:szCs w:val="24"/>
              </w:rPr>
            </w:pPr>
            <w:r>
              <w:rPr>
                <w:rFonts w:ascii="Times New Roman" w:hAnsi="Times New Roman" w:cs="Times New Roman"/>
                <w:sz w:val="24"/>
                <w:szCs w:val="24"/>
              </w:rPr>
              <w:t>1.12</w:t>
            </w:r>
          </w:p>
          <w:p w:rsidR="00C219D1" w:rsidRPr="00FE00C9" w:rsidRDefault="00C219D1" w:rsidP="005E6759">
            <w:pPr>
              <w:tabs>
                <w:tab w:val="decimal" w:pos="852"/>
                <w:tab w:val="decimal" w:pos="1017"/>
              </w:tabs>
              <w:spacing w:line="240" w:lineRule="auto"/>
              <w:contextualSpacing/>
              <w:jc w:val="right"/>
              <w:rPr>
                <w:rFonts w:ascii="Times New Roman" w:hAnsi="Times New Roman" w:cs="Times New Roman"/>
                <w:sz w:val="24"/>
                <w:szCs w:val="24"/>
              </w:rPr>
            </w:pPr>
          </w:p>
          <w:p w:rsidR="00714C6C" w:rsidRDefault="00714C6C" w:rsidP="005E6759">
            <w:pPr>
              <w:tabs>
                <w:tab w:val="decimal" w:pos="852"/>
                <w:tab w:val="decimal" w:pos="1017"/>
              </w:tabs>
              <w:spacing w:line="240" w:lineRule="auto"/>
              <w:contextualSpacing/>
              <w:jc w:val="right"/>
              <w:rPr>
                <w:rFonts w:ascii="Times New Roman" w:hAnsi="Times New Roman" w:cs="Times New Roman"/>
                <w:sz w:val="24"/>
                <w:szCs w:val="24"/>
              </w:rPr>
            </w:pPr>
            <w:r>
              <w:rPr>
                <w:rFonts w:ascii="Times New Roman" w:hAnsi="Times New Roman" w:cs="Times New Roman"/>
                <w:sz w:val="24"/>
                <w:szCs w:val="24"/>
              </w:rPr>
              <w:t>28.96</w:t>
            </w:r>
          </w:p>
          <w:p w:rsidR="00714C6C" w:rsidRDefault="00714C6C" w:rsidP="005E6759">
            <w:pPr>
              <w:tabs>
                <w:tab w:val="decimal" w:pos="852"/>
                <w:tab w:val="decimal" w:pos="1017"/>
              </w:tabs>
              <w:spacing w:line="240" w:lineRule="auto"/>
              <w:contextualSpacing/>
              <w:jc w:val="right"/>
              <w:rPr>
                <w:rFonts w:ascii="Times New Roman" w:hAnsi="Times New Roman" w:cs="Times New Roman"/>
                <w:sz w:val="24"/>
                <w:szCs w:val="24"/>
              </w:rPr>
            </w:pPr>
          </w:p>
          <w:p w:rsidR="00C219D1" w:rsidRPr="00FE00C9" w:rsidRDefault="00C219D1" w:rsidP="005E6759">
            <w:pPr>
              <w:tabs>
                <w:tab w:val="decimal" w:pos="852"/>
                <w:tab w:val="decimal" w:pos="1017"/>
              </w:tabs>
              <w:spacing w:line="240" w:lineRule="auto"/>
              <w:contextualSpacing/>
              <w:jc w:val="right"/>
              <w:rPr>
                <w:rFonts w:ascii="Times New Roman" w:hAnsi="Times New Roman" w:cs="Times New Roman"/>
                <w:sz w:val="24"/>
                <w:szCs w:val="24"/>
              </w:rPr>
            </w:pPr>
            <w:r>
              <w:rPr>
                <w:rFonts w:ascii="Times New Roman" w:hAnsi="Times New Roman" w:cs="Times New Roman"/>
                <w:sz w:val="24"/>
                <w:szCs w:val="24"/>
              </w:rPr>
              <w:t>123.34</w:t>
            </w:r>
          </w:p>
          <w:p w:rsidR="00C219D1" w:rsidRPr="00FE00C9" w:rsidRDefault="00C219D1" w:rsidP="005E6759">
            <w:pPr>
              <w:tabs>
                <w:tab w:val="decimal" w:pos="852"/>
                <w:tab w:val="decimal" w:pos="1017"/>
              </w:tabs>
              <w:spacing w:line="240" w:lineRule="auto"/>
              <w:contextualSpacing/>
              <w:jc w:val="right"/>
              <w:rPr>
                <w:rFonts w:ascii="Times New Roman" w:hAnsi="Times New Roman" w:cs="Times New Roman"/>
                <w:sz w:val="24"/>
                <w:szCs w:val="24"/>
              </w:rPr>
            </w:pPr>
          </w:p>
          <w:p w:rsidR="00C219D1" w:rsidRPr="00FE00C9" w:rsidRDefault="00C219D1" w:rsidP="005E6759">
            <w:pPr>
              <w:tabs>
                <w:tab w:val="decimal" w:pos="852"/>
                <w:tab w:val="decimal" w:pos="1017"/>
              </w:tabs>
              <w:spacing w:line="240" w:lineRule="auto"/>
              <w:contextualSpacing/>
              <w:jc w:val="right"/>
              <w:rPr>
                <w:rFonts w:ascii="Times New Roman" w:hAnsi="Times New Roman" w:cs="Times New Roman"/>
                <w:sz w:val="24"/>
                <w:szCs w:val="24"/>
              </w:rPr>
            </w:pPr>
          </w:p>
          <w:p w:rsidR="00C219D1" w:rsidRPr="00FE00C9" w:rsidRDefault="00C219D1" w:rsidP="005E6759">
            <w:pPr>
              <w:tabs>
                <w:tab w:val="decimal" w:pos="852"/>
                <w:tab w:val="decimal" w:pos="1017"/>
              </w:tabs>
              <w:spacing w:line="240" w:lineRule="auto"/>
              <w:contextualSpacing/>
              <w:jc w:val="right"/>
              <w:rPr>
                <w:rFonts w:ascii="Times New Roman" w:hAnsi="Times New Roman" w:cs="Times New Roman"/>
                <w:sz w:val="24"/>
                <w:szCs w:val="24"/>
              </w:rPr>
            </w:pPr>
            <w:r w:rsidRPr="00FE00C9">
              <w:rPr>
                <w:rFonts w:ascii="Times New Roman" w:hAnsi="Times New Roman" w:cs="Times New Roman"/>
                <w:sz w:val="24"/>
                <w:szCs w:val="24"/>
              </w:rPr>
              <w:t>3.22</w:t>
            </w:r>
          </w:p>
        </w:tc>
        <w:tc>
          <w:tcPr>
            <w:tcW w:w="1368" w:type="dxa"/>
          </w:tcPr>
          <w:p w:rsidR="00C219D1" w:rsidRPr="00FE00C9" w:rsidRDefault="00C219D1" w:rsidP="005E6759">
            <w:pPr>
              <w:tabs>
                <w:tab w:val="decimal" w:pos="867"/>
                <w:tab w:val="decimal" w:pos="1137"/>
              </w:tabs>
              <w:spacing w:line="240" w:lineRule="auto"/>
              <w:contextualSpacing/>
              <w:jc w:val="right"/>
              <w:rPr>
                <w:rFonts w:ascii="Times New Roman" w:hAnsi="Times New Roman" w:cs="Times New Roman"/>
                <w:sz w:val="24"/>
                <w:szCs w:val="24"/>
              </w:rPr>
            </w:pPr>
            <w:r>
              <w:rPr>
                <w:rFonts w:ascii="Times New Roman" w:hAnsi="Times New Roman" w:cs="Times New Roman"/>
                <w:sz w:val="24"/>
                <w:szCs w:val="24"/>
              </w:rPr>
              <w:t>5.27</w:t>
            </w:r>
          </w:p>
          <w:p w:rsidR="00C219D1" w:rsidRPr="00FE00C9" w:rsidRDefault="00C219D1" w:rsidP="005E6759">
            <w:pPr>
              <w:tabs>
                <w:tab w:val="decimal" w:pos="867"/>
                <w:tab w:val="decimal" w:pos="1137"/>
              </w:tabs>
              <w:spacing w:line="240" w:lineRule="auto"/>
              <w:contextualSpacing/>
              <w:jc w:val="right"/>
              <w:rPr>
                <w:rFonts w:ascii="Times New Roman" w:hAnsi="Times New Roman" w:cs="Times New Roman"/>
                <w:sz w:val="24"/>
                <w:szCs w:val="24"/>
              </w:rPr>
            </w:pPr>
          </w:p>
          <w:p w:rsidR="00714C6C" w:rsidRDefault="00714C6C" w:rsidP="005E6759">
            <w:pPr>
              <w:tabs>
                <w:tab w:val="decimal" w:pos="867"/>
                <w:tab w:val="decimal" w:pos="1137"/>
              </w:tabs>
              <w:spacing w:line="240" w:lineRule="auto"/>
              <w:contextualSpacing/>
              <w:jc w:val="right"/>
              <w:rPr>
                <w:rFonts w:ascii="Times New Roman" w:hAnsi="Times New Roman" w:cs="Times New Roman"/>
                <w:sz w:val="24"/>
                <w:szCs w:val="24"/>
              </w:rPr>
            </w:pPr>
            <w:r>
              <w:rPr>
                <w:rFonts w:ascii="Times New Roman" w:hAnsi="Times New Roman" w:cs="Times New Roman"/>
                <w:sz w:val="24"/>
                <w:szCs w:val="24"/>
              </w:rPr>
              <w:t>274.61</w:t>
            </w:r>
          </w:p>
          <w:p w:rsidR="00714C6C" w:rsidRDefault="00714C6C" w:rsidP="005E6759">
            <w:pPr>
              <w:tabs>
                <w:tab w:val="decimal" w:pos="867"/>
                <w:tab w:val="decimal" w:pos="1137"/>
              </w:tabs>
              <w:spacing w:line="240" w:lineRule="auto"/>
              <w:contextualSpacing/>
              <w:jc w:val="right"/>
              <w:rPr>
                <w:rFonts w:ascii="Times New Roman" w:hAnsi="Times New Roman" w:cs="Times New Roman"/>
                <w:sz w:val="24"/>
                <w:szCs w:val="24"/>
              </w:rPr>
            </w:pPr>
          </w:p>
          <w:p w:rsidR="00C219D1" w:rsidRPr="00FE00C9" w:rsidRDefault="00C219D1" w:rsidP="005E6759">
            <w:pPr>
              <w:tabs>
                <w:tab w:val="decimal" w:pos="867"/>
                <w:tab w:val="decimal" w:pos="1137"/>
              </w:tabs>
              <w:spacing w:line="240" w:lineRule="auto"/>
              <w:contextualSpacing/>
              <w:jc w:val="right"/>
              <w:rPr>
                <w:rFonts w:ascii="Times New Roman" w:hAnsi="Times New Roman" w:cs="Times New Roman"/>
                <w:sz w:val="24"/>
                <w:szCs w:val="24"/>
              </w:rPr>
            </w:pPr>
            <w:r>
              <w:rPr>
                <w:rFonts w:ascii="Times New Roman" w:hAnsi="Times New Roman" w:cs="Times New Roman"/>
                <w:sz w:val="24"/>
                <w:szCs w:val="24"/>
              </w:rPr>
              <w:t>981.65</w:t>
            </w:r>
          </w:p>
          <w:p w:rsidR="00C219D1" w:rsidRPr="00FE00C9" w:rsidRDefault="00C219D1" w:rsidP="005E6759">
            <w:pPr>
              <w:tabs>
                <w:tab w:val="decimal" w:pos="867"/>
                <w:tab w:val="decimal" w:pos="1137"/>
              </w:tabs>
              <w:spacing w:line="240" w:lineRule="auto"/>
              <w:contextualSpacing/>
              <w:jc w:val="right"/>
              <w:rPr>
                <w:rFonts w:ascii="Times New Roman" w:hAnsi="Times New Roman" w:cs="Times New Roman"/>
                <w:sz w:val="24"/>
                <w:szCs w:val="24"/>
              </w:rPr>
            </w:pPr>
          </w:p>
          <w:p w:rsidR="00C219D1" w:rsidRPr="00FE00C9" w:rsidRDefault="00C219D1" w:rsidP="005E6759">
            <w:pPr>
              <w:tabs>
                <w:tab w:val="decimal" w:pos="867"/>
                <w:tab w:val="decimal" w:pos="1137"/>
              </w:tabs>
              <w:spacing w:line="240" w:lineRule="auto"/>
              <w:contextualSpacing/>
              <w:jc w:val="right"/>
              <w:rPr>
                <w:rFonts w:ascii="Times New Roman" w:hAnsi="Times New Roman" w:cs="Times New Roman"/>
                <w:sz w:val="24"/>
                <w:szCs w:val="24"/>
              </w:rPr>
            </w:pPr>
          </w:p>
          <w:p w:rsidR="00C219D1" w:rsidRPr="00FE00C9" w:rsidRDefault="00C219D1" w:rsidP="005E6759">
            <w:pPr>
              <w:tabs>
                <w:tab w:val="decimal" w:pos="867"/>
                <w:tab w:val="decimal" w:pos="1137"/>
              </w:tabs>
              <w:spacing w:line="240" w:lineRule="auto"/>
              <w:contextualSpacing/>
              <w:jc w:val="right"/>
              <w:rPr>
                <w:rFonts w:ascii="Times New Roman" w:hAnsi="Times New Roman" w:cs="Times New Roman"/>
                <w:sz w:val="24"/>
                <w:szCs w:val="24"/>
              </w:rPr>
            </w:pPr>
            <w:r w:rsidRPr="00FE00C9">
              <w:rPr>
                <w:rFonts w:ascii="Times New Roman" w:hAnsi="Times New Roman" w:cs="Times New Roman"/>
                <w:sz w:val="24"/>
                <w:szCs w:val="24"/>
              </w:rPr>
              <w:t>9.19</w:t>
            </w:r>
          </w:p>
          <w:p w:rsidR="00C219D1" w:rsidRPr="00FE00C9" w:rsidRDefault="00C219D1" w:rsidP="005E6759">
            <w:pPr>
              <w:tabs>
                <w:tab w:val="decimal" w:pos="867"/>
                <w:tab w:val="decimal" w:pos="1137"/>
              </w:tabs>
              <w:spacing w:line="240" w:lineRule="auto"/>
              <w:contextualSpacing/>
              <w:jc w:val="right"/>
              <w:rPr>
                <w:rFonts w:ascii="Times New Roman" w:hAnsi="Times New Roman" w:cs="Times New Roman"/>
                <w:sz w:val="24"/>
                <w:szCs w:val="24"/>
              </w:rPr>
            </w:pPr>
          </w:p>
        </w:tc>
      </w:tr>
      <w:tr w:rsidR="00C219D1" w:rsidRPr="00FE00C9" w:rsidTr="005E6759">
        <w:tc>
          <w:tcPr>
            <w:tcW w:w="2628" w:type="dxa"/>
          </w:tcPr>
          <w:p w:rsidR="00C219D1" w:rsidRPr="00FE00C9" w:rsidRDefault="00C219D1" w:rsidP="005E6759">
            <w:pPr>
              <w:spacing w:line="240" w:lineRule="auto"/>
              <w:contextualSpacing/>
              <w:rPr>
                <w:rFonts w:ascii="Times New Roman" w:hAnsi="Times New Roman" w:cs="Times New Roman"/>
                <w:sz w:val="24"/>
                <w:szCs w:val="24"/>
              </w:rPr>
            </w:pPr>
            <w:r w:rsidRPr="00FE00C9">
              <w:rPr>
                <w:rFonts w:ascii="Times New Roman" w:hAnsi="Times New Roman" w:cs="Times New Roman"/>
                <w:sz w:val="24"/>
                <w:szCs w:val="24"/>
              </w:rPr>
              <w:t>rec</w:t>
            </w:r>
            <w:r>
              <w:rPr>
                <w:rFonts w:ascii="Times New Roman" w:hAnsi="Times New Roman" w:cs="Times New Roman"/>
                <w:sz w:val="24"/>
                <w:szCs w:val="24"/>
              </w:rPr>
              <w:t xml:space="preserve"> (+)</w:t>
            </w:r>
          </w:p>
        </w:tc>
        <w:tc>
          <w:tcPr>
            <w:tcW w:w="4230" w:type="dxa"/>
          </w:tcPr>
          <w:p w:rsidR="00C219D1" w:rsidRPr="00FE00C9" w:rsidRDefault="00C219D1" w:rsidP="005E6759">
            <w:pPr>
              <w:spacing w:line="240" w:lineRule="auto"/>
              <w:contextualSpacing/>
              <w:rPr>
                <w:rFonts w:ascii="Times New Roman" w:hAnsi="Times New Roman" w:cs="Times New Roman"/>
                <w:sz w:val="24"/>
                <w:szCs w:val="24"/>
              </w:rPr>
            </w:pPr>
            <w:proofErr w:type="spellStart"/>
            <w:r w:rsidRPr="00FE00C9">
              <w:rPr>
                <w:rFonts w:ascii="Times New Roman" w:hAnsi="Times New Roman" w:cs="Times New Roman"/>
                <w:sz w:val="24"/>
                <w:szCs w:val="24"/>
              </w:rPr>
              <w:t>Nonmetro</w:t>
            </w:r>
            <w:proofErr w:type="spellEnd"/>
            <w:r w:rsidRPr="00FE00C9">
              <w:rPr>
                <w:rFonts w:ascii="Times New Roman" w:hAnsi="Times New Roman" w:cs="Times New Roman"/>
                <w:sz w:val="24"/>
                <w:szCs w:val="24"/>
              </w:rPr>
              <w:t xml:space="preserve"> recreation county indicator. 0=no 1=yes</w:t>
            </w:r>
          </w:p>
        </w:tc>
        <w:tc>
          <w:tcPr>
            <w:tcW w:w="1350" w:type="dxa"/>
          </w:tcPr>
          <w:p w:rsidR="00C219D1" w:rsidRPr="00FE00C9" w:rsidRDefault="00C219D1" w:rsidP="005E6759">
            <w:pPr>
              <w:tabs>
                <w:tab w:val="decimal" w:pos="852"/>
                <w:tab w:val="decimal" w:pos="1017"/>
              </w:tabs>
              <w:spacing w:line="240" w:lineRule="auto"/>
              <w:contextualSpacing/>
              <w:jc w:val="right"/>
              <w:rPr>
                <w:rFonts w:ascii="Times New Roman" w:hAnsi="Times New Roman" w:cs="Times New Roman"/>
                <w:sz w:val="24"/>
                <w:szCs w:val="24"/>
              </w:rPr>
            </w:pPr>
            <w:r w:rsidRPr="00FE00C9">
              <w:rPr>
                <w:rFonts w:ascii="Times New Roman" w:hAnsi="Times New Roman" w:cs="Times New Roman"/>
                <w:sz w:val="24"/>
                <w:szCs w:val="24"/>
              </w:rPr>
              <w:t>.051</w:t>
            </w:r>
          </w:p>
        </w:tc>
        <w:tc>
          <w:tcPr>
            <w:tcW w:w="1368" w:type="dxa"/>
          </w:tcPr>
          <w:p w:rsidR="00C219D1" w:rsidRPr="00FE00C9" w:rsidRDefault="00C219D1" w:rsidP="005E6759">
            <w:pPr>
              <w:tabs>
                <w:tab w:val="decimal" w:pos="867"/>
                <w:tab w:val="decimal" w:pos="1137"/>
              </w:tabs>
              <w:spacing w:line="240" w:lineRule="auto"/>
              <w:contextualSpacing/>
              <w:jc w:val="right"/>
              <w:rPr>
                <w:rFonts w:ascii="Times New Roman" w:hAnsi="Times New Roman" w:cs="Times New Roman"/>
                <w:sz w:val="24"/>
                <w:szCs w:val="24"/>
              </w:rPr>
            </w:pPr>
            <w:r w:rsidRPr="00FE00C9">
              <w:rPr>
                <w:rFonts w:ascii="Times New Roman" w:hAnsi="Times New Roman" w:cs="Times New Roman"/>
                <w:sz w:val="24"/>
                <w:szCs w:val="24"/>
              </w:rPr>
              <w:t>.220</w:t>
            </w:r>
          </w:p>
        </w:tc>
      </w:tr>
      <w:tr w:rsidR="00C219D1" w:rsidRPr="00FE00C9" w:rsidTr="005E6759">
        <w:tc>
          <w:tcPr>
            <w:tcW w:w="2628" w:type="dxa"/>
          </w:tcPr>
          <w:p w:rsidR="00C219D1" w:rsidRPr="00FE00C9" w:rsidRDefault="00C219D1" w:rsidP="005E6759">
            <w:pPr>
              <w:spacing w:line="240" w:lineRule="auto"/>
              <w:contextualSpacing/>
              <w:rPr>
                <w:rFonts w:ascii="Times New Roman" w:hAnsi="Times New Roman" w:cs="Times New Roman"/>
                <w:sz w:val="24"/>
                <w:szCs w:val="24"/>
              </w:rPr>
            </w:pPr>
            <w:proofErr w:type="spellStart"/>
            <w:r w:rsidRPr="00FE00C9">
              <w:rPr>
                <w:rFonts w:ascii="Times New Roman" w:hAnsi="Times New Roman" w:cs="Times New Roman"/>
                <w:sz w:val="24"/>
                <w:szCs w:val="24"/>
              </w:rPr>
              <w:lastRenderedPageBreak/>
              <w:t>meansunlightjan</w:t>
            </w:r>
            <w:proofErr w:type="spellEnd"/>
            <w:r>
              <w:rPr>
                <w:rFonts w:ascii="Times New Roman" w:hAnsi="Times New Roman" w:cs="Times New Roman"/>
                <w:sz w:val="24"/>
                <w:szCs w:val="24"/>
              </w:rPr>
              <w:t xml:space="preserve"> (+)</w:t>
            </w:r>
          </w:p>
        </w:tc>
        <w:tc>
          <w:tcPr>
            <w:tcW w:w="4230" w:type="dxa"/>
          </w:tcPr>
          <w:p w:rsidR="00C219D1" w:rsidRPr="00FE00C9" w:rsidRDefault="00C219D1" w:rsidP="005E6759">
            <w:pPr>
              <w:spacing w:line="240" w:lineRule="auto"/>
              <w:contextualSpacing/>
              <w:rPr>
                <w:rFonts w:ascii="Times New Roman" w:hAnsi="Times New Roman" w:cs="Times New Roman"/>
                <w:sz w:val="24"/>
                <w:szCs w:val="24"/>
              </w:rPr>
            </w:pPr>
            <w:r w:rsidRPr="00FE00C9">
              <w:rPr>
                <w:rFonts w:ascii="Times New Roman" w:hAnsi="Times New Roman" w:cs="Times New Roman"/>
                <w:sz w:val="24"/>
                <w:szCs w:val="24"/>
              </w:rPr>
              <w:t>Mean hours of sunlight in January</w:t>
            </w:r>
          </w:p>
        </w:tc>
        <w:tc>
          <w:tcPr>
            <w:tcW w:w="1350" w:type="dxa"/>
          </w:tcPr>
          <w:p w:rsidR="00C219D1" w:rsidRPr="00FE00C9" w:rsidRDefault="00C219D1" w:rsidP="005E6759">
            <w:pPr>
              <w:tabs>
                <w:tab w:val="decimal" w:pos="852"/>
                <w:tab w:val="decimal" w:pos="1017"/>
              </w:tabs>
              <w:spacing w:line="240" w:lineRule="auto"/>
              <w:contextualSpacing/>
              <w:jc w:val="right"/>
              <w:rPr>
                <w:rFonts w:ascii="Times New Roman" w:hAnsi="Times New Roman" w:cs="Times New Roman"/>
                <w:sz w:val="24"/>
                <w:szCs w:val="24"/>
              </w:rPr>
            </w:pPr>
            <w:r w:rsidRPr="00FE00C9">
              <w:rPr>
                <w:rFonts w:ascii="Times New Roman" w:hAnsi="Times New Roman" w:cs="Times New Roman"/>
                <w:sz w:val="24"/>
                <w:szCs w:val="24"/>
              </w:rPr>
              <w:t>146.46</w:t>
            </w:r>
          </w:p>
        </w:tc>
        <w:tc>
          <w:tcPr>
            <w:tcW w:w="1368" w:type="dxa"/>
          </w:tcPr>
          <w:p w:rsidR="00C219D1" w:rsidRPr="00FE00C9" w:rsidRDefault="00C219D1" w:rsidP="005E6759">
            <w:pPr>
              <w:tabs>
                <w:tab w:val="decimal" w:pos="867"/>
                <w:tab w:val="decimal" w:pos="1137"/>
              </w:tabs>
              <w:spacing w:line="240" w:lineRule="auto"/>
              <w:contextualSpacing/>
              <w:jc w:val="right"/>
              <w:rPr>
                <w:rFonts w:ascii="Times New Roman" w:hAnsi="Times New Roman" w:cs="Times New Roman"/>
                <w:sz w:val="24"/>
                <w:szCs w:val="24"/>
              </w:rPr>
            </w:pPr>
            <w:r w:rsidRPr="00FE00C9">
              <w:rPr>
                <w:rFonts w:ascii="Times New Roman" w:hAnsi="Times New Roman" w:cs="Times New Roman"/>
                <w:sz w:val="24"/>
                <w:szCs w:val="24"/>
              </w:rPr>
              <w:t>32.71</w:t>
            </w:r>
          </w:p>
          <w:p w:rsidR="00C219D1" w:rsidRPr="00FE00C9" w:rsidRDefault="00C219D1" w:rsidP="005E6759">
            <w:pPr>
              <w:tabs>
                <w:tab w:val="decimal" w:pos="867"/>
                <w:tab w:val="decimal" w:pos="1137"/>
              </w:tabs>
              <w:spacing w:line="240" w:lineRule="auto"/>
              <w:contextualSpacing/>
              <w:jc w:val="right"/>
              <w:rPr>
                <w:rFonts w:ascii="Times New Roman" w:hAnsi="Times New Roman" w:cs="Times New Roman"/>
                <w:sz w:val="24"/>
                <w:szCs w:val="24"/>
              </w:rPr>
            </w:pPr>
          </w:p>
        </w:tc>
      </w:tr>
      <w:tr w:rsidR="00C219D1" w:rsidRPr="00FE00C9" w:rsidTr="005E6759">
        <w:tc>
          <w:tcPr>
            <w:tcW w:w="2628" w:type="dxa"/>
          </w:tcPr>
          <w:p w:rsidR="00C219D1" w:rsidRPr="00FE00C9" w:rsidRDefault="00C219D1" w:rsidP="005E6759">
            <w:pPr>
              <w:spacing w:line="240" w:lineRule="auto"/>
              <w:contextualSpacing/>
              <w:rPr>
                <w:rFonts w:ascii="Times New Roman" w:hAnsi="Times New Roman" w:cs="Times New Roman"/>
                <w:sz w:val="24"/>
                <w:szCs w:val="24"/>
              </w:rPr>
            </w:pPr>
            <w:proofErr w:type="spellStart"/>
            <w:r w:rsidRPr="00FE00C9">
              <w:rPr>
                <w:rFonts w:ascii="Times New Roman" w:hAnsi="Times New Roman" w:cs="Times New Roman"/>
                <w:sz w:val="24"/>
                <w:szCs w:val="24"/>
              </w:rPr>
              <w:t>meantempjuly</w:t>
            </w:r>
            <w:proofErr w:type="spellEnd"/>
            <w:r>
              <w:rPr>
                <w:rFonts w:ascii="Times New Roman" w:hAnsi="Times New Roman" w:cs="Times New Roman"/>
                <w:sz w:val="24"/>
                <w:szCs w:val="24"/>
              </w:rPr>
              <w:t xml:space="preserve"> (+)</w:t>
            </w:r>
          </w:p>
        </w:tc>
        <w:tc>
          <w:tcPr>
            <w:tcW w:w="4230" w:type="dxa"/>
          </w:tcPr>
          <w:p w:rsidR="00C219D1" w:rsidRPr="00FE00C9" w:rsidRDefault="00C219D1" w:rsidP="005E6759">
            <w:pPr>
              <w:spacing w:line="240" w:lineRule="auto"/>
              <w:contextualSpacing/>
              <w:rPr>
                <w:rFonts w:ascii="Times New Roman" w:hAnsi="Times New Roman" w:cs="Times New Roman"/>
                <w:sz w:val="24"/>
                <w:szCs w:val="24"/>
              </w:rPr>
            </w:pPr>
            <w:r w:rsidRPr="00FE00C9">
              <w:rPr>
                <w:rFonts w:ascii="Times New Roman" w:hAnsi="Times New Roman" w:cs="Times New Roman"/>
                <w:sz w:val="24"/>
                <w:szCs w:val="24"/>
              </w:rPr>
              <w:t>Mean temperature in July</w:t>
            </w:r>
          </w:p>
        </w:tc>
        <w:tc>
          <w:tcPr>
            <w:tcW w:w="1350" w:type="dxa"/>
          </w:tcPr>
          <w:p w:rsidR="00C219D1" w:rsidRPr="00FE00C9" w:rsidRDefault="00C219D1" w:rsidP="005E6759">
            <w:pPr>
              <w:tabs>
                <w:tab w:val="decimal" w:pos="852"/>
                <w:tab w:val="decimal" w:pos="1017"/>
              </w:tabs>
              <w:spacing w:line="240" w:lineRule="auto"/>
              <w:contextualSpacing/>
              <w:jc w:val="right"/>
              <w:rPr>
                <w:rFonts w:ascii="Times New Roman" w:hAnsi="Times New Roman" w:cs="Times New Roman"/>
                <w:sz w:val="24"/>
                <w:szCs w:val="24"/>
              </w:rPr>
            </w:pPr>
            <w:r w:rsidRPr="00FE00C9">
              <w:rPr>
                <w:rFonts w:ascii="Times New Roman" w:hAnsi="Times New Roman" w:cs="Times New Roman"/>
                <w:sz w:val="24"/>
                <w:szCs w:val="24"/>
              </w:rPr>
              <w:t>77.14</w:t>
            </w:r>
          </w:p>
        </w:tc>
        <w:tc>
          <w:tcPr>
            <w:tcW w:w="1368" w:type="dxa"/>
          </w:tcPr>
          <w:p w:rsidR="00C219D1" w:rsidRPr="00FE00C9" w:rsidRDefault="00C219D1" w:rsidP="005E6759">
            <w:pPr>
              <w:tabs>
                <w:tab w:val="decimal" w:pos="867"/>
                <w:tab w:val="decimal" w:pos="1137"/>
              </w:tabs>
              <w:spacing w:line="240" w:lineRule="auto"/>
              <w:contextualSpacing/>
              <w:jc w:val="right"/>
              <w:rPr>
                <w:rFonts w:ascii="Times New Roman" w:hAnsi="Times New Roman" w:cs="Times New Roman"/>
                <w:sz w:val="24"/>
                <w:szCs w:val="24"/>
              </w:rPr>
            </w:pPr>
            <w:r w:rsidRPr="00FE00C9">
              <w:rPr>
                <w:rFonts w:ascii="Times New Roman" w:hAnsi="Times New Roman" w:cs="Times New Roman"/>
                <w:sz w:val="24"/>
                <w:szCs w:val="24"/>
              </w:rPr>
              <w:t>4.37</w:t>
            </w:r>
          </w:p>
          <w:p w:rsidR="00C219D1" w:rsidRPr="00FE00C9" w:rsidRDefault="00C219D1" w:rsidP="005E6759">
            <w:pPr>
              <w:tabs>
                <w:tab w:val="decimal" w:pos="867"/>
                <w:tab w:val="decimal" w:pos="1137"/>
              </w:tabs>
              <w:spacing w:line="240" w:lineRule="auto"/>
              <w:contextualSpacing/>
              <w:jc w:val="right"/>
              <w:rPr>
                <w:rFonts w:ascii="Times New Roman" w:hAnsi="Times New Roman" w:cs="Times New Roman"/>
                <w:sz w:val="24"/>
                <w:szCs w:val="24"/>
              </w:rPr>
            </w:pPr>
          </w:p>
        </w:tc>
      </w:tr>
      <w:tr w:rsidR="00C219D1" w:rsidRPr="00FE00C9" w:rsidTr="005E6759">
        <w:tc>
          <w:tcPr>
            <w:tcW w:w="2628" w:type="dxa"/>
          </w:tcPr>
          <w:p w:rsidR="00C219D1" w:rsidRPr="00FE00C9" w:rsidRDefault="00C219D1" w:rsidP="005E6759">
            <w:pPr>
              <w:spacing w:line="240" w:lineRule="auto"/>
              <w:contextualSpacing/>
              <w:rPr>
                <w:rFonts w:ascii="Times New Roman" w:hAnsi="Times New Roman" w:cs="Times New Roman"/>
                <w:sz w:val="24"/>
                <w:szCs w:val="24"/>
              </w:rPr>
            </w:pPr>
            <w:proofErr w:type="spellStart"/>
            <w:r w:rsidRPr="00FE00C9">
              <w:rPr>
                <w:rFonts w:ascii="Times New Roman" w:hAnsi="Times New Roman" w:cs="Times New Roman"/>
                <w:sz w:val="24"/>
                <w:szCs w:val="24"/>
              </w:rPr>
              <w:t>meanhumidity</w:t>
            </w:r>
            <w:proofErr w:type="spellEnd"/>
            <w:r>
              <w:rPr>
                <w:rFonts w:ascii="Times New Roman" w:hAnsi="Times New Roman" w:cs="Times New Roman"/>
                <w:sz w:val="24"/>
                <w:szCs w:val="24"/>
              </w:rPr>
              <w:t xml:space="preserve"> (-)</w:t>
            </w:r>
          </w:p>
        </w:tc>
        <w:tc>
          <w:tcPr>
            <w:tcW w:w="4230" w:type="dxa"/>
          </w:tcPr>
          <w:p w:rsidR="00C219D1" w:rsidRPr="00FE00C9" w:rsidRDefault="00C219D1" w:rsidP="005E6759">
            <w:pPr>
              <w:spacing w:line="240" w:lineRule="auto"/>
              <w:contextualSpacing/>
              <w:rPr>
                <w:rFonts w:ascii="Times New Roman" w:hAnsi="Times New Roman" w:cs="Times New Roman"/>
                <w:sz w:val="24"/>
                <w:szCs w:val="24"/>
              </w:rPr>
            </w:pPr>
            <w:r w:rsidRPr="00FE00C9">
              <w:rPr>
                <w:rFonts w:ascii="Times New Roman" w:hAnsi="Times New Roman" w:cs="Times New Roman"/>
                <w:sz w:val="24"/>
                <w:szCs w:val="24"/>
              </w:rPr>
              <w:t>Mean percent humidity</w:t>
            </w:r>
          </w:p>
        </w:tc>
        <w:tc>
          <w:tcPr>
            <w:tcW w:w="1350" w:type="dxa"/>
          </w:tcPr>
          <w:p w:rsidR="00C219D1" w:rsidRPr="00FE00C9" w:rsidRDefault="00C219D1" w:rsidP="005E6759">
            <w:pPr>
              <w:tabs>
                <w:tab w:val="decimal" w:pos="852"/>
                <w:tab w:val="decimal" w:pos="1017"/>
              </w:tabs>
              <w:spacing w:line="240" w:lineRule="auto"/>
              <w:contextualSpacing/>
              <w:jc w:val="right"/>
              <w:rPr>
                <w:rFonts w:ascii="Times New Roman" w:hAnsi="Times New Roman" w:cs="Times New Roman"/>
                <w:sz w:val="24"/>
                <w:szCs w:val="24"/>
              </w:rPr>
            </w:pPr>
            <w:r w:rsidRPr="00FE00C9">
              <w:rPr>
                <w:rFonts w:ascii="Times New Roman" w:hAnsi="Times New Roman" w:cs="Times New Roman"/>
                <w:sz w:val="24"/>
                <w:szCs w:val="24"/>
              </w:rPr>
              <w:t>57.36</w:t>
            </w:r>
          </w:p>
        </w:tc>
        <w:tc>
          <w:tcPr>
            <w:tcW w:w="1368" w:type="dxa"/>
          </w:tcPr>
          <w:p w:rsidR="00C219D1" w:rsidRPr="00FE00C9" w:rsidRDefault="00C219D1" w:rsidP="005E6759">
            <w:pPr>
              <w:tabs>
                <w:tab w:val="decimal" w:pos="867"/>
                <w:tab w:val="decimal" w:pos="1137"/>
              </w:tabs>
              <w:spacing w:line="240" w:lineRule="auto"/>
              <w:contextualSpacing/>
              <w:jc w:val="right"/>
              <w:rPr>
                <w:rFonts w:ascii="Times New Roman" w:hAnsi="Times New Roman" w:cs="Times New Roman"/>
                <w:sz w:val="24"/>
                <w:szCs w:val="24"/>
              </w:rPr>
            </w:pPr>
            <w:r w:rsidRPr="00FE00C9">
              <w:rPr>
                <w:rFonts w:ascii="Times New Roman" w:hAnsi="Times New Roman" w:cs="Times New Roman"/>
                <w:sz w:val="24"/>
                <w:szCs w:val="24"/>
              </w:rPr>
              <w:t>11.83</w:t>
            </w:r>
          </w:p>
          <w:p w:rsidR="00C219D1" w:rsidRPr="00FE00C9" w:rsidRDefault="00C219D1" w:rsidP="005E6759">
            <w:pPr>
              <w:tabs>
                <w:tab w:val="decimal" w:pos="867"/>
                <w:tab w:val="decimal" w:pos="1137"/>
              </w:tabs>
              <w:spacing w:line="240" w:lineRule="auto"/>
              <w:contextualSpacing/>
              <w:jc w:val="right"/>
              <w:rPr>
                <w:rFonts w:ascii="Times New Roman" w:hAnsi="Times New Roman" w:cs="Times New Roman"/>
                <w:sz w:val="24"/>
                <w:szCs w:val="24"/>
              </w:rPr>
            </w:pPr>
          </w:p>
        </w:tc>
      </w:tr>
      <w:tr w:rsidR="00C219D1" w:rsidRPr="00FE00C9" w:rsidTr="005E6759">
        <w:tc>
          <w:tcPr>
            <w:tcW w:w="2628" w:type="dxa"/>
            <w:tcBorders>
              <w:bottom w:val="single" w:sz="4" w:space="0" w:color="auto"/>
            </w:tcBorders>
          </w:tcPr>
          <w:p w:rsidR="00C219D1" w:rsidRPr="00FE00C9" w:rsidRDefault="00C219D1" w:rsidP="005E6759">
            <w:pPr>
              <w:spacing w:line="240" w:lineRule="auto"/>
              <w:contextualSpacing/>
              <w:rPr>
                <w:rFonts w:ascii="Times New Roman" w:hAnsi="Times New Roman" w:cs="Times New Roman"/>
                <w:sz w:val="24"/>
                <w:szCs w:val="24"/>
              </w:rPr>
            </w:pPr>
            <w:r w:rsidRPr="00FE00C9">
              <w:rPr>
                <w:rFonts w:ascii="Times New Roman" w:hAnsi="Times New Roman" w:cs="Times New Roman"/>
                <w:sz w:val="24"/>
                <w:szCs w:val="24"/>
              </w:rPr>
              <w:t>topography</w:t>
            </w:r>
            <w:r>
              <w:rPr>
                <w:rFonts w:ascii="Times New Roman" w:hAnsi="Times New Roman" w:cs="Times New Roman"/>
                <w:sz w:val="24"/>
                <w:szCs w:val="24"/>
              </w:rPr>
              <w:t xml:space="preserve"> (+)</w:t>
            </w:r>
          </w:p>
        </w:tc>
        <w:tc>
          <w:tcPr>
            <w:tcW w:w="4230" w:type="dxa"/>
            <w:tcBorders>
              <w:bottom w:val="single" w:sz="4" w:space="0" w:color="auto"/>
            </w:tcBorders>
          </w:tcPr>
          <w:p w:rsidR="00C219D1" w:rsidRPr="00FE00C9" w:rsidRDefault="00C219D1" w:rsidP="005E6759">
            <w:pPr>
              <w:spacing w:line="240" w:lineRule="auto"/>
              <w:contextualSpacing/>
              <w:rPr>
                <w:rFonts w:ascii="Times New Roman" w:hAnsi="Times New Roman" w:cs="Times New Roman"/>
                <w:sz w:val="24"/>
                <w:szCs w:val="24"/>
              </w:rPr>
            </w:pPr>
            <w:r w:rsidRPr="00FE00C9">
              <w:rPr>
                <w:rFonts w:ascii="Times New Roman" w:hAnsi="Times New Roman" w:cs="Times New Roman"/>
                <w:sz w:val="24"/>
                <w:szCs w:val="24"/>
              </w:rPr>
              <w:t>Topography Index (1-21, 1 denoting flat plains and 21 denoting high mountains)</w:t>
            </w:r>
          </w:p>
        </w:tc>
        <w:tc>
          <w:tcPr>
            <w:tcW w:w="1350" w:type="dxa"/>
            <w:tcBorders>
              <w:bottom w:val="single" w:sz="4" w:space="0" w:color="auto"/>
            </w:tcBorders>
          </w:tcPr>
          <w:p w:rsidR="00C219D1" w:rsidRPr="00FE00C9" w:rsidRDefault="00C219D1" w:rsidP="005E6759">
            <w:pPr>
              <w:tabs>
                <w:tab w:val="decimal" w:pos="852"/>
                <w:tab w:val="decimal" w:pos="1017"/>
              </w:tabs>
              <w:spacing w:line="240" w:lineRule="auto"/>
              <w:contextualSpacing/>
              <w:jc w:val="right"/>
              <w:rPr>
                <w:rFonts w:ascii="Times New Roman" w:hAnsi="Times New Roman" w:cs="Times New Roman"/>
                <w:sz w:val="24"/>
                <w:szCs w:val="24"/>
              </w:rPr>
            </w:pPr>
            <w:r w:rsidRPr="00FE00C9">
              <w:rPr>
                <w:rFonts w:ascii="Times New Roman" w:hAnsi="Times New Roman" w:cs="Times New Roman"/>
                <w:sz w:val="24"/>
                <w:szCs w:val="24"/>
              </w:rPr>
              <w:t>9.374</w:t>
            </w:r>
          </w:p>
        </w:tc>
        <w:tc>
          <w:tcPr>
            <w:tcW w:w="1368" w:type="dxa"/>
            <w:tcBorders>
              <w:bottom w:val="single" w:sz="4" w:space="0" w:color="auto"/>
            </w:tcBorders>
          </w:tcPr>
          <w:p w:rsidR="00C219D1" w:rsidRPr="00FE00C9" w:rsidRDefault="00C219D1" w:rsidP="005E6759">
            <w:pPr>
              <w:tabs>
                <w:tab w:val="decimal" w:pos="867"/>
                <w:tab w:val="decimal" w:pos="1137"/>
              </w:tabs>
              <w:spacing w:line="240" w:lineRule="auto"/>
              <w:contextualSpacing/>
              <w:jc w:val="right"/>
              <w:rPr>
                <w:rFonts w:ascii="Times New Roman" w:hAnsi="Times New Roman" w:cs="Times New Roman"/>
                <w:sz w:val="24"/>
                <w:szCs w:val="24"/>
              </w:rPr>
            </w:pPr>
            <w:r w:rsidRPr="00FE00C9">
              <w:rPr>
                <w:rFonts w:ascii="Times New Roman" w:hAnsi="Times New Roman" w:cs="Times New Roman"/>
                <w:sz w:val="24"/>
                <w:szCs w:val="24"/>
              </w:rPr>
              <w:t>6.521</w:t>
            </w:r>
          </w:p>
        </w:tc>
      </w:tr>
    </w:tbl>
    <w:p w:rsidR="00C219D1" w:rsidRDefault="00C219D1" w:rsidP="006A3848">
      <w:pPr>
        <w:contextualSpacing/>
        <w:rPr>
          <w:rFonts w:ascii="Times New Roman" w:hAnsi="Times New Roman" w:cs="Times New Roman"/>
          <w:b/>
          <w:sz w:val="24"/>
          <w:szCs w:val="24"/>
        </w:rPr>
      </w:pPr>
    </w:p>
    <w:tbl>
      <w:tblPr>
        <w:tblStyle w:val="TableGrid"/>
        <w:tblW w:w="88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tblPr>
      <w:tblGrid>
        <w:gridCol w:w="2360"/>
        <w:gridCol w:w="2360"/>
        <w:gridCol w:w="2043"/>
        <w:gridCol w:w="2043"/>
      </w:tblGrid>
      <w:tr w:rsidR="002B6ED2" w:rsidRPr="002B6ED2" w:rsidTr="001B60DC">
        <w:trPr>
          <w:trHeight w:val="315"/>
        </w:trPr>
        <w:tc>
          <w:tcPr>
            <w:tcW w:w="2360" w:type="dxa"/>
            <w:tcBorders>
              <w:bottom w:val="single" w:sz="8" w:space="0" w:color="auto"/>
            </w:tcBorders>
            <w:noWrap/>
            <w:hideMark/>
          </w:tcPr>
          <w:p w:rsidR="00047A0A" w:rsidRDefault="00047A0A" w:rsidP="002B6ED2">
            <w:pPr>
              <w:rPr>
                <w:rFonts w:ascii="Calibri" w:eastAsia="Times New Roman" w:hAnsi="Calibri" w:cs="Times New Roman"/>
                <w:b/>
                <w:color w:val="000000"/>
              </w:rPr>
            </w:pPr>
          </w:p>
          <w:p w:rsidR="00047A0A" w:rsidRDefault="00047A0A" w:rsidP="002B6ED2">
            <w:pPr>
              <w:rPr>
                <w:rFonts w:ascii="Calibri" w:eastAsia="Times New Roman" w:hAnsi="Calibri" w:cs="Times New Roman"/>
                <w:b/>
                <w:color w:val="000000"/>
              </w:rPr>
            </w:pPr>
          </w:p>
          <w:p w:rsidR="00047A0A" w:rsidRDefault="00047A0A" w:rsidP="002B6ED2">
            <w:pPr>
              <w:rPr>
                <w:rFonts w:ascii="Calibri" w:eastAsia="Times New Roman" w:hAnsi="Calibri" w:cs="Times New Roman"/>
                <w:b/>
                <w:color w:val="000000"/>
              </w:rPr>
            </w:pPr>
          </w:p>
          <w:p w:rsidR="00047A0A" w:rsidRDefault="00047A0A" w:rsidP="002B6ED2">
            <w:pPr>
              <w:rPr>
                <w:rFonts w:ascii="Calibri" w:eastAsia="Times New Roman" w:hAnsi="Calibri" w:cs="Times New Roman"/>
                <w:b/>
                <w:color w:val="000000"/>
              </w:rPr>
            </w:pPr>
          </w:p>
          <w:p w:rsidR="00047A0A" w:rsidRDefault="00047A0A" w:rsidP="002B6ED2">
            <w:pPr>
              <w:rPr>
                <w:rFonts w:ascii="Calibri" w:eastAsia="Times New Roman" w:hAnsi="Calibri" w:cs="Times New Roman"/>
                <w:b/>
                <w:color w:val="000000"/>
              </w:rPr>
            </w:pPr>
          </w:p>
          <w:p w:rsidR="00047A0A" w:rsidRDefault="00047A0A" w:rsidP="002B6ED2">
            <w:pPr>
              <w:rPr>
                <w:rFonts w:ascii="Calibri" w:eastAsia="Times New Roman" w:hAnsi="Calibri" w:cs="Times New Roman"/>
                <w:b/>
                <w:color w:val="000000"/>
              </w:rPr>
            </w:pPr>
          </w:p>
          <w:p w:rsidR="00047A0A" w:rsidRDefault="00047A0A" w:rsidP="002B6ED2">
            <w:pPr>
              <w:rPr>
                <w:rFonts w:ascii="Calibri" w:eastAsia="Times New Roman" w:hAnsi="Calibri" w:cs="Times New Roman"/>
                <w:b/>
                <w:color w:val="000000"/>
              </w:rPr>
            </w:pPr>
          </w:p>
          <w:p w:rsidR="00047A0A" w:rsidRDefault="00047A0A" w:rsidP="002B6ED2">
            <w:pPr>
              <w:rPr>
                <w:rFonts w:ascii="Calibri" w:eastAsia="Times New Roman" w:hAnsi="Calibri" w:cs="Times New Roman"/>
                <w:b/>
                <w:color w:val="000000"/>
              </w:rPr>
            </w:pPr>
          </w:p>
          <w:p w:rsidR="00047A0A" w:rsidRDefault="00047A0A" w:rsidP="002B6ED2">
            <w:pPr>
              <w:rPr>
                <w:rFonts w:ascii="Calibri" w:eastAsia="Times New Roman" w:hAnsi="Calibri" w:cs="Times New Roman"/>
                <w:b/>
                <w:color w:val="000000"/>
              </w:rPr>
            </w:pPr>
          </w:p>
          <w:p w:rsidR="00047A0A" w:rsidRDefault="00047A0A" w:rsidP="002B6ED2">
            <w:pPr>
              <w:rPr>
                <w:rFonts w:ascii="Calibri" w:eastAsia="Times New Roman" w:hAnsi="Calibri" w:cs="Times New Roman"/>
                <w:b/>
                <w:color w:val="000000"/>
              </w:rPr>
            </w:pPr>
          </w:p>
          <w:p w:rsidR="00047A0A" w:rsidRDefault="00047A0A" w:rsidP="002B6ED2">
            <w:pPr>
              <w:rPr>
                <w:rFonts w:ascii="Calibri" w:eastAsia="Times New Roman" w:hAnsi="Calibri" w:cs="Times New Roman"/>
                <w:b/>
                <w:color w:val="000000"/>
              </w:rPr>
            </w:pPr>
          </w:p>
          <w:p w:rsidR="00047A0A" w:rsidRDefault="00047A0A" w:rsidP="002B6ED2">
            <w:pPr>
              <w:rPr>
                <w:rFonts w:ascii="Calibri" w:eastAsia="Times New Roman" w:hAnsi="Calibri" w:cs="Times New Roman"/>
                <w:b/>
                <w:color w:val="000000"/>
              </w:rPr>
            </w:pPr>
          </w:p>
          <w:p w:rsidR="00047A0A" w:rsidRDefault="00047A0A" w:rsidP="002B6ED2">
            <w:pPr>
              <w:rPr>
                <w:rFonts w:ascii="Calibri" w:eastAsia="Times New Roman" w:hAnsi="Calibri" w:cs="Times New Roman"/>
                <w:b/>
                <w:color w:val="000000"/>
              </w:rPr>
            </w:pPr>
          </w:p>
          <w:p w:rsidR="00047A0A" w:rsidRDefault="00047A0A" w:rsidP="002B6ED2">
            <w:pPr>
              <w:rPr>
                <w:rFonts w:ascii="Calibri" w:eastAsia="Times New Roman" w:hAnsi="Calibri" w:cs="Times New Roman"/>
                <w:b/>
                <w:color w:val="000000"/>
              </w:rPr>
            </w:pPr>
          </w:p>
          <w:p w:rsidR="00047A0A" w:rsidRDefault="00047A0A" w:rsidP="002B6ED2">
            <w:pPr>
              <w:rPr>
                <w:rFonts w:ascii="Calibri" w:eastAsia="Times New Roman" w:hAnsi="Calibri" w:cs="Times New Roman"/>
                <w:b/>
                <w:color w:val="000000"/>
              </w:rPr>
            </w:pPr>
          </w:p>
          <w:p w:rsidR="00047A0A" w:rsidRDefault="00047A0A" w:rsidP="002B6ED2">
            <w:pPr>
              <w:rPr>
                <w:rFonts w:ascii="Calibri" w:eastAsia="Times New Roman" w:hAnsi="Calibri" w:cs="Times New Roman"/>
                <w:b/>
                <w:color w:val="000000"/>
              </w:rPr>
            </w:pPr>
          </w:p>
          <w:p w:rsidR="00047A0A" w:rsidRDefault="00047A0A" w:rsidP="002B6ED2">
            <w:pPr>
              <w:rPr>
                <w:rFonts w:ascii="Calibri" w:eastAsia="Times New Roman" w:hAnsi="Calibri" w:cs="Times New Roman"/>
                <w:b/>
                <w:color w:val="000000"/>
              </w:rPr>
            </w:pPr>
          </w:p>
          <w:p w:rsidR="00047A0A" w:rsidRDefault="00047A0A" w:rsidP="002B6ED2">
            <w:pPr>
              <w:rPr>
                <w:rFonts w:ascii="Calibri" w:eastAsia="Times New Roman" w:hAnsi="Calibri" w:cs="Times New Roman"/>
                <w:b/>
                <w:color w:val="000000"/>
              </w:rPr>
            </w:pPr>
          </w:p>
          <w:p w:rsidR="00047A0A" w:rsidRDefault="00047A0A" w:rsidP="002B6ED2">
            <w:pPr>
              <w:rPr>
                <w:rFonts w:ascii="Calibri" w:eastAsia="Times New Roman" w:hAnsi="Calibri" w:cs="Times New Roman"/>
                <w:b/>
                <w:color w:val="000000"/>
              </w:rPr>
            </w:pPr>
          </w:p>
          <w:p w:rsidR="00047A0A" w:rsidRDefault="00047A0A" w:rsidP="002B6ED2">
            <w:pPr>
              <w:rPr>
                <w:rFonts w:ascii="Calibri" w:eastAsia="Times New Roman" w:hAnsi="Calibri" w:cs="Times New Roman"/>
                <w:b/>
                <w:color w:val="000000"/>
              </w:rPr>
            </w:pPr>
          </w:p>
          <w:p w:rsidR="00047A0A" w:rsidRDefault="00047A0A" w:rsidP="002B6ED2">
            <w:pPr>
              <w:rPr>
                <w:rFonts w:ascii="Calibri" w:eastAsia="Times New Roman" w:hAnsi="Calibri" w:cs="Times New Roman"/>
                <w:b/>
                <w:color w:val="000000"/>
              </w:rPr>
            </w:pPr>
          </w:p>
          <w:p w:rsidR="00047A0A" w:rsidRDefault="00047A0A" w:rsidP="002B6ED2">
            <w:pPr>
              <w:rPr>
                <w:rFonts w:ascii="Calibri" w:eastAsia="Times New Roman" w:hAnsi="Calibri" w:cs="Times New Roman"/>
                <w:b/>
                <w:color w:val="000000"/>
              </w:rPr>
            </w:pPr>
          </w:p>
          <w:p w:rsidR="00047A0A" w:rsidRDefault="00047A0A" w:rsidP="002B6ED2">
            <w:pPr>
              <w:rPr>
                <w:rFonts w:ascii="Calibri" w:eastAsia="Times New Roman" w:hAnsi="Calibri" w:cs="Times New Roman"/>
                <w:b/>
                <w:color w:val="000000"/>
              </w:rPr>
            </w:pPr>
          </w:p>
          <w:p w:rsidR="00047A0A" w:rsidRDefault="00047A0A" w:rsidP="002B6ED2">
            <w:pPr>
              <w:rPr>
                <w:rFonts w:ascii="Calibri" w:eastAsia="Times New Roman" w:hAnsi="Calibri" w:cs="Times New Roman"/>
                <w:b/>
                <w:color w:val="000000"/>
              </w:rPr>
            </w:pPr>
          </w:p>
          <w:p w:rsidR="00047A0A" w:rsidRDefault="00047A0A" w:rsidP="002B6ED2">
            <w:pPr>
              <w:rPr>
                <w:rFonts w:ascii="Calibri" w:eastAsia="Times New Roman" w:hAnsi="Calibri" w:cs="Times New Roman"/>
                <w:b/>
                <w:color w:val="000000"/>
              </w:rPr>
            </w:pPr>
          </w:p>
          <w:p w:rsidR="00047A0A" w:rsidRDefault="00047A0A" w:rsidP="002B6ED2">
            <w:pPr>
              <w:rPr>
                <w:rFonts w:ascii="Calibri" w:eastAsia="Times New Roman" w:hAnsi="Calibri" w:cs="Times New Roman"/>
                <w:b/>
                <w:color w:val="000000"/>
              </w:rPr>
            </w:pPr>
          </w:p>
          <w:p w:rsidR="00047A0A" w:rsidRDefault="00047A0A" w:rsidP="002B6ED2">
            <w:pPr>
              <w:rPr>
                <w:rFonts w:ascii="Calibri" w:eastAsia="Times New Roman" w:hAnsi="Calibri" w:cs="Times New Roman"/>
                <w:b/>
                <w:color w:val="000000"/>
              </w:rPr>
            </w:pPr>
          </w:p>
          <w:p w:rsidR="00047A0A" w:rsidRDefault="00047A0A" w:rsidP="002B6ED2">
            <w:pPr>
              <w:rPr>
                <w:rFonts w:ascii="Calibri" w:eastAsia="Times New Roman" w:hAnsi="Calibri" w:cs="Times New Roman"/>
                <w:b/>
                <w:color w:val="000000"/>
              </w:rPr>
            </w:pPr>
          </w:p>
          <w:p w:rsidR="00047A0A" w:rsidRDefault="00047A0A" w:rsidP="002B6ED2">
            <w:pPr>
              <w:rPr>
                <w:rFonts w:ascii="Calibri" w:eastAsia="Times New Roman" w:hAnsi="Calibri" w:cs="Times New Roman"/>
                <w:b/>
                <w:color w:val="000000"/>
              </w:rPr>
            </w:pPr>
          </w:p>
          <w:p w:rsidR="00047A0A" w:rsidRDefault="00047A0A" w:rsidP="002B6ED2">
            <w:pPr>
              <w:rPr>
                <w:rFonts w:ascii="Calibri" w:eastAsia="Times New Roman" w:hAnsi="Calibri" w:cs="Times New Roman"/>
                <w:b/>
                <w:color w:val="000000"/>
              </w:rPr>
            </w:pPr>
          </w:p>
          <w:p w:rsidR="00047A0A" w:rsidRDefault="00047A0A" w:rsidP="002B6ED2">
            <w:pPr>
              <w:rPr>
                <w:rFonts w:ascii="Calibri" w:eastAsia="Times New Roman" w:hAnsi="Calibri" w:cs="Times New Roman"/>
                <w:b/>
                <w:color w:val="000000"/>
              </w:rPr>
            </w:pPr>
          </w:p>
          <w:p w:rsidR="00047A0A" w:rsidRDefault="00047A0A" w:rsidP="002B6ED2">
            <w:pPr>
              <w:rPr>
                <w:rFonts w:ascii="Calibri" w:eastAsia="Times New Roman" w:hAnsi="Calibri" w:cs="Times New Roman"/>
                <w:b/>
                <w:color w:val="000000"/>
              </w:rPr>
            </w:pPr>
          </w:p>
          <w:p w:rsidR="00047A0A" w:rsidRDefault="00047A0A" w:rsidP="002B6ED2">
            <w:pPr>
              <w:rPr>
                <w:rFonts w:ascii="Calibri" w:eastAsia="Times New Roman" w:hAnsi="Calibri" w:cs="Times New Roman"/>
                <w:b/>
                <w:color w:val="000000"/>
              </w:rPr>
            </w:pPr>
          </w:p>
          <w:p w:rsidR="00047A0A" w:rsidRDefault="00047A0A" w:rsidP="002B6ED2">
            <w:pPr>
              <w:rPr>
                <w:rFonts w:ascii="Calibri" w:eastAsia="Times New Roman" w:hAnsi="Calibri" w:cs="Times New Roman"/>
                <w:b/>
                <w:color w:val="000000"/>
              </w:rPr>
            </w:pPr>
          </w:p>
          <w:p w:rsidR="00047A0A" w:rsidRDefault="00047A0A" w:rsidP="002B6ED2">
            <w:pPr>
              <w:rPr>
                <w:rFonts w:ascii="Calibri" w:eastAsia="Times New Roman" w:hAnsi="Calibri" w:cs="Times New Roman"/>
                <w:b/>
                <w:color w:val="000000"/>
              </w:rPr>
            </w:pPr>
          </w:p>
          <w:p w:rsidR="00047A0A" w:rsidRDefault="00047A0A" w:rsidP="002B6ED2">
            <w:pPr>
              <w:rPr>
                <w:rFonts w:ascii="Calibri" w:eastAsia="Times New Roman" w:hAnsi="Calibri" w:cs="Times New Roman"/>
                <w:b/>
                <w:color w:val="000000"/>
              </w:rPr>
            </w:pPr>
          </w:p>
          <w:p w:rsidR="00047A0A" w:rsidRDefault="00047A0A" w:rsidP="002B6ED2">
            <w:pPr>
              <w:rPr>
                <w:rFonts w:ascii="Calibri" w:eastAsia="Times New Roman" w:hAnsi="Calibri" w:cs="Times New Roman"/>
                <w:b/>
                <w:color w:val="000000"/>
              </w:rPr>
            </w:pPr>
          </w:p>
          <w:p w:rsidR="00047A0A" w:rsidRDefault="00047A0A" w:rsidP="002B6ED2">
            <w:pPr>
              <w:rPr>
                <w:rFonts w:ascii="Calibri" w:eastAsia="Times New Roman" w:hAnsi="Calibri" w:cs="Times New Roman"/>
                <w:b/>
                <w:color w:val="000000"/>
              </w:rPr>
            </w:pPr>
          </w:p>
          <w:p w:rsidR="00047A0A" w:rsidRDefault="00047A0A" w:rsidP="002B6ED2">
            <w:pPr>
              <w:rPr>
                <w:rFonts w:ascii="Calibri" w:eastAsia="Times New Roman" w:hAnsi="Calibri" w:cs="Times New Roman"/>
                <w:b/>
                <w:color w:val="000000"/>
              </w:rPr>
            </w:pPr>
          </w:p>
          <w:p w:rsidR="002B6ED2" w:rsidRPr="00663A53" w:rsidRDefault="00663A53" w:rsidP="00C4342A">
            <w:pPr>
              <w:rPr>
                <w:rFonts w:ascii="Calibri" w:eastAsia="Times New Roman" w:hAnsi="Calibri" w:cs="Times New Roman"/>
                <w:b/>
                <w:color w:val="000000"/>
              </w:rPr>
            </w:pPr>
            <w:r w:rsidRPr="00663A53">
              <w:rPr>
                <w:rFonts w:ascii="Calibri" w:eastAsia="Times New Roman" w:hAnsi="Calibri" w:cs="Times New Roman"/>
                <w:b/>
                <w:color w:val="000000"/>
              </w:rPr>
              <w:t xml:space="preserve">Table 2: </w:t>
            </w:r>
            <w:r w:rsidR="00C4342A">
              <w:rPr>
                <w:rFonts w:ascii="Calibri" w:eastAsia="Times New Roman" w:hAnsi="Calibri" w:cs="Times New Roman"/>
                <w:b/>
                <w:color w:val="000000"/>
              </w:rPr>
              <w:t>Estimated Models</w:t>
            </w:r>
          </w:p>
        </w:tc>
        <w:tc>
          <w:tcPr>
            <w:tcW w:w="2360" w:type="dxa"/>
            <w:tcBorders>
              <w:bottom w:val="single" w:sz="8" w:space="0" w:color="auto"/>
            </w:tcBorders>
            <w:noWrap/>
            <w:hideMark/>
          </w:tcPr>
          <w:p w:rsidR="002B6ED2" w:rsidRPr="002B6ED2" w:rsidRDefault="002B6ED2" w:rsidP="002B6ED2">
            <w:pPr>
              <w:rPr>
                <w:rFonts w:ascii="Calibri" w:eastAsia="Times New Roman" w:hAnsi="Calibri" w:cs="Times New Roman"/>
                <w:color w:val="000000"/>
              </w:rPr>
            </w:pPr>
          </w:p>
        </w:tc>
        <w:tc>
          <w:tcPr>
            <w:tcW w:w="2043" w:type="dxa"/>
            <w:tcBorders>
              <w:bottom w:val="single" w:sz="8" w:space="0" w:color="auto"/>
            </w:tcBorders>
            <w:noWrap/>
            <w:hideMark/>
          </w:tcPr>
          <w:p w:rsidR="002B6ED2" w:rsidRPr="002B6ED2" w:rsidRDefault="002B6ED2" w:rsidP="002B6ED2">
            <w:pPr>
              <w:rPr>
                <w:rFonts w:ascii="Calibri" w:eastAsia="Times New Roman" w:hAnsi="Calibri" w:cs="Times New Roman"/>
                <w:color w:val="000000"/>
              </w:rPr>
            </w:pPr>
          </w:p>
        </w:tc>
        <w:tc>
          <w:tcPr>
            <w:tcW w:w="2043" w:type="dxa"/>
            <w:tcBorders>
              <w:bottom w:val="single" w:sz="8" w:space="0" w:color="auto"/>
            </w:tcBorders>
            <w:noWrap/>
            <w:hideMark/>
          </w:tcPr>
          <w:p w:rsidR="002B6ED2" w:rsidRPr="002B6ED2" w:rsidRDefault="002B6ED2" w:rsidP="002B6ED2">
            <w:pPr>
              <w:rPr>
                <w:rFonts w:ascii="Calibri" w:eastAsia="Times New Roman" w:hAnsi="Calibri" w:cs="Times New Roman"/>
                <w:color w:val="000000"/>
              </w:rPr>
            </w:pPr>
          </w:p>
        </w:tc>
      </w:tr>
      <w:tr w:rsidR="002B6ED2" w:rsidRPr="002B6ED2" w:rsidTr="001B60DC">
        <w:trPr>
          <w:trHeight w:val="315"/>
        </w:trPr>
        <w:tc>
          <w:tcPr>
            <w:tcW w:w="2360" w:type="dxa"/>
            <w:tcBorders>
              <w:top w:val="single" w:sz="8" w:space="0" w:color="auto"/>
              <w:bottom w:val="single" w:sz="8" w:space="0" w:color="auto"/>
            </w:tcBorders>
            <w:noWrap/>
            <w:hideMark/>
          </w:tcPr>
          <w:p w:rsidR="002B6ED2" w:rsidRPr="002B6ED2" w:rsidRDefault="002B6ED2" w:rsidP="002B6ED2">
            <w:pPr>
              <w:rPr>
                <w:rFonts w:ascii="Calibri" w:eastAsia="Times New Roman" w:hAnsi="Calibri" w:cs="Times New Roman"/>
                <w:color w:val="000000"/>
              </w:rPr>
            </w:pPr>
            <w:r>
              <w:rPr>
                <w:rFonts w:ascii="Calibri" w:eastAsia="Times New Roman" w:hAnsi="Calibri" w:cs="Times New Roman"/>
                <w:color w:val="000000"/>
              </w:rPr>
              <w:lastRenderedPageBreak/>
              <w:t>Functional Form</w:t>
            </w:r>
          </w:p>
        </w:tc>
        <w:tc>
          <w:tcPr>
            <w:tcW w:w="2360" w:type="dxa"/>
            <w:tcBorders>
              <w:top w:val="single" w:sz="8" w:space="0" w:color="auto"/>
              <w:bottom w:val="single" w:sz="8" w:space="0" w:color="auto"/>
            </w:tcBorders>
            <w:noWrap/>
            <w:hideMark/>
          </w:tcPr>
          <w:p w:rsidR="002B6ED2" w:rsidRPr="002B6ED2" w:rsidRDefault="00322BC1" w:rsidP="002B6ED2">
            <w:pPr>
              <w:rPr>
                <w:rFonts w:ascii="Calibri" w:eastAsia="Times New Roman" w:hAnsi="Calibri" w:cs="Times New Roman"/>
                <w:color w:val="000000"/>
              </w:rPr>
            </w:pPr>
            <w:r>
              <w:rPr>
                <w:rFonts w:ascii="Calibri" w:eastAsia="Times New Roman" w:hAnsi="Calibri" w:cs="Times New Roman"/>
                <w:color w:val="000000"/>
              </w:rPr>
              <w:t>Semi-log</w:t>
            </w:r>
          </w:p>
        </w:tc>
        <w:tc>
          <w:tcPr>
            <w:tcW w:w="2043" w:type="dxa"/>
            <w:tcBorders>
              <w:top w:val="single" w:sz="8" w:space="0" w:color="auto"/>
              <w:bottom w:val="single" w:sz="8" w:space="0" w:color="auto"/>
            </w:tcBorders>
            <w:noWrap/>
            <w:hideMark/>
          </w:tcPr>
          <w:p w:rsidR="002B6ED2" w:rsidRPr="002B6ED2" w:rsidRDefault="002D4150" w:rsidP="002B6ED2">
            <w:pPr>
              <w:rPr>
                <w:rFonts w:ascii="Calibri" w:eastAsia="Times New Roman" w:hAnsi="Calibri" w:cs="Times New Roman"/>
                <w:color w:val="000000"/>
              </w:rPr>
            </w:pPr>
            <w:r>
              <w:rPr>
                <w:rFonts w:ascii="Calibri" w:eastAsia="Times New Roman" w:hAnsi="Calibri" w:cs="Times New Roman"/>
                <w:color w:val="000000"/>
              </w:rPr>
              <w:t>Linear</w:t>
            </w:r>
          </w:p>
        </w:tc>
        <w:tc>
          <w:tcPr>
            <w:tcW w:w="2043" w:type="dxa"/>
            <w:tcBorders>
              <w:top w:val="single" w:sz="8" w:space="0" w:color="auto"/>
              <w:bottom w:val="single" w:sz="8" w:space="0" w:color="auto"/>
            </w:tcBorders>
            <w:noWrap/>
            <w:hideMark/>
          </w:tcPr>
          <w:p w:rsidR="002B6ED2" w:rsidRPr="00663A53" w:rsidRDefault="00663A53" w:rsidP="00736973">
            <w:pPr>
              <w:rPr>
                <w:rFonts w:ascii="Calibri" w:eastAsia="Times New Roman" w:hAnsi="Calibri" w:cs="Times New Roman"/>
                <w:color w:val="000000"/>
              </w:rPr>
            </w:pPr>
            <w:r>
              <w:rPr>
                <w:rFonts w:ascii="Calibri" w:eastAsia="Times New Roman" w:hAnsi="Calibri" w:cs="Times New Roman"/>
                <w:color w:val="000000"/>
              </w:rPr>
              <w:t>Quadratic</w:t>
            </w:r>
          </w:p>
        </w:tc>
      </w:tr>
      <w:tr w:rsidR="00663A53" w:rsidRPr="002B6ED2" w:rsidTr="001B60DC">
        <w:trPr>
          <w:trHeight w:val="315"/>
        </w:trPr>
        <w:tc>
          <w:tcPr>
            <w:tcW w:w="2360" w:type="dxa"/>
            <w:tcBorders>
              <w:top w:val="single" w:sz="8" w:space="0" w:color="auto"/>
            </w:tcBorders>
            <w:noWrap/>
            <w:hideMark/>
          </w:tcPr>
          <w:p w:rsidR="00663A53" w:rsidRDefault="00663A53" w:rsidP="002B6ED2">
            <w:pPr>
              <w:rPr>
                <w:rFonts w:ascii="Calibri" w:eastAsia="Times New Roman" w:hAnsi="Calibri" w:cs="Times New Roman"/>
                <w:color w:val="000000"/>
              </w:rPr>
            </w:pPr>
            <w:r>
              <w:rPr>
                <w:rFonts w:ascii="Calibri" w:eastAsia="Times New Roman" w:hAnsi="Calibri" w:cs="Times New Roman"/>
                <w:color w:val="000000"/>
              </w:rPr>
              <w:t>Variable</w:t>
            </w:r>
          </w:p>
        </w:tc>
        <w:tc>
          <w:tcPr>
            <w:tcW w:w="2360" w:type="dxa"/>
            <w:tcBorders>
              <w:top w:val="single" w:sz="8" w:space="0" w:color="auto"/>
            </w:tcBorders>
            <w:noWrap/>
            <w:hideMark/>
          </w:tcPr>
          <w:p w:rsidR="00663A53" w:rsidRPr="002B6ED2" w:rsidRDefault="00663A53" w:rsidP="00736973">
            <w:pPr>
              <w:rPr>
                <w:rFonts w:ascii="Calibri" w:eastAsia="Times New Roman" w:hAnsi="Calibri" w:cs="Times New Roman"/>
                <w:color w:val="000000"/>
              </w:rPr>
            </w:pPr>
          </w:p>
        </w:tc>
        <w:tc>
          <w:tcPr>
            <w:tcW w:w="2043" w:type="dxa"/>
            <w:tcBorders>
              <w:top w:val="single" w:sz="8" w:space="0" w:color="auto"/>
            </w:tcBorders>
            <w:noWrap/>
            <w:hideMark/>
          </w:tcPr>
          <w:p w:rsidR="00663A53" w:rsidRPr="002B6ED2" w:rsidRDefault="00663A53" w:rsidP="002B6ED2">
            <w:pPr>
              <w:rPr>
                <w:rFonts w:ascii="Calibri" w:eastAsia="Times New Roman" w:hAnsi="Calibri" w:cs="Times New Roman"/>
                <w:color w:val="000000"/>
              </w:rPr>
            </w:pPr>
          </w:p>
        </w:tc>
        <w:tc>
          <w:tcPr>
            <w:tcW w:w="2043" w:type="dxa"/>
            <w:tcBorders>
              <w:top w:val="single" w:sz="8" w:space="0" w:color="auto"/>
            </w:tcBorders>
            <w:noWrap/>
            <w:hideMark/>
          </w:tcPr>
          <w:p w:rsidR="00663A53" w:rsidRPr="002B6ED2" w:rsidRDefault="00663A53" w:rsidP="002B6ED2">
            <w:pPr>
              <w:rPr>
                <w:rFonts w:ascii="Calibri" w:eastAsia="Times New Roman" w:hAnsi="Calibri" w:cs="Times New Roman"/>
                <w:color w:val="000000"/>
              </w:rPr>
            </w:pPr>
          </w:p>
        </w:tc>
      </w:tr>
      <w:tr w:rsidR="002B6ED2" w:rsidRPr="002B6ED2" w:rsidTr="001B60DC">
        <w:trPr>
          <w:trHeight w:val="117"/>
        </w:trPr>
        <w:tc>
          <w:tcPr>
            <w:tcW w:w="2360" w:type="dxa"/>
            <w:noWrap/>
            <w:hideMark/>
          </w:tcPr>
          <w:p w:rsidR="002B6ED2" w:rsidRPr="002B6ED2" w:rsidRDefault="002B6ED2" w:rsidP="002B6ED2">
            <w:pPr>
              <w:rPr>
                <w:rFonts w:ascii="Calibri" w:eastAsia="Times New Roman" w:hAnsi="Calibri" w:cs="Times New Roman"/>
                <w:color w:val="000000"/>
              </w:rPr>
            </w:pPr>
            <w:proofErr w:type="spellStart"/>
            <w:r w:rsidRPr="002B6ED2">
              <w:rPr>
                <w:rFonts w:ascii="Calibri" w:eastAsia="Times New Roman" w:hAnsi="Calibri" w:cs="Times New Roman"/>
                <w:color w:val="000000"/>
              </w:rPr>
              <w:t>medianage</w:t>
            </w:r>
            <w:proofErr w:type="spellEnd"/>
            <w:r w:rsidRPr="002B6ED2">
              <w:rPr>
                <w:rFonts w:ascii="Calibri" w:eastAsia="Times New Roman" w:hAnsi="Calibri" w:cs="Times New Roman"/>
                <w:color w:val="000000"/>
              </w:rPr>
              <w:t xml:space="preserve"> </w:t>
            </w:r>
          </w:p>
        </w:tc>
        <w:tc>
          <w:tcPr>
            <w:tcW w:w="2360" w:type="dxa"/>
            <w:noWrap/>
            <w:hideMark/>
          </w:tcPr>
          <w:p w:rsidR="00663A53" w:rsidRDefault="002B6ED2" w:rsidP="002B6ED2">
            <w:pPr>
              <w:rPr>
                <w:rFonts w:ascii="Calibri" w:eastAsia="Times New Roman" w:hAnsi="Calibri" w:cs="Times New Roman"/>
                <w:color w:val="000000"/>
              </w:rPr>
            </w:pPr>
            <w:r w:rsidRPr="002B6ED2">
              <w:rPr>
                <w:rFonts w:ascii="Calibri" w:eastAsia="Times New Roman" w:hAnsi="Calibri" w:cs="Times New Roman"/>
                <w:color w:val="000000"/>
              </w:rPr>
              <w:t>0.0043</w:t>
            </w:r>
          </w:p>
          <w:p w:rsidR="00663A53" w:rsidRPr="002B6ED2" w:rsidRDefault="00663A53" w:rsidP="002B6ED2">
            <w:pPr>
              <w:rPr>
                <w:rFonts w:ascii="Calibri" w:eastAsia="Times New Roman" w:hAnsi="Calibri" w:cs="Times New Roman"/>
                <w:color w:val="000000"/>
              </w:rPr>
            </w:pPr>
            <w:r>
              <w:rPr>
                <w:rFonts w:ascii="Calibri" w:eastAsia="Times New Roman" w:hAnsi="Calibri" w:cs="Times New Roman"/>
                <w:color w:val="000000"/>
              </w:rPr>
              <w:t>(</w:t>
            </w:r>
            <w:r w:rsidR="004D2410">
              <w:rPr>
                <w:rFonts w:ascii="Calibri" w:eastAsia="Times New Roman" w:hAnsi="Calibri" w:cs="Times New Roman"/>
                <w:color w:val="000000"/>
              </w:rPr>
              <w:t xml:space="preserve"> </w:t>
            </w:r>
            <w:r w:rsidR="002B6ED2" w:rsidRPr="002B6ED2">
              <w:rPr>
                <w:rFonts w:ascii="Calibri" w:eastAsia="Times New Roman" w:hAnsi="Calibri" w:cs="Times New Roman"/>
                <w:color w:val="000000"/>
              </w:rPr>
              <w:t>0.0037</w:t>
            </w:r>
            <w:r>
              <w:rPr>
                <w:rFonts w:ascii="Calibri" w:eastAsia="Times New Roman" w:hAnsi="Calibri" w:cs="Times New Roman"/>
                <w:color w:val="000000"/>
              </w:rPr>
              <w:t>)</w:t>
            </w:r>
          </w:p>
        </w:tc>
        <w:tc>
          <w:tcPr>
            <w:tcW w:w="2043" w:type="dxa"/>
            <w:noWrap/>
            <w:hideMark/>
          </w:tcPr>
          <w:p w:rsidR="00663A53" w:rsidRDefault="002B6ED2" w:rsidP="002B6ED2">
            <w:pPr>
              <w:rPr>
                <w:rFonts w:ascii="Calibri" w:eastAsia="Times New Roman" w:hAnsi="Calibri" w:cs="Times New Roman"/>
                <w:color w:val="000000"/>
              </w:rPr>
            </w:pPr>
            <w:r>
              <w:rPr>
                <w:rFonts w:ascii="Calibri" w:eastAsia="Times New Roman" w:hAnsi="Calibri" w:cs="Times New Roman"/>
                <w:color w:val="000000"/>
              </w:rPr>
              <w:t xml:space="preserve">444.0283  </w:t>
            </w:r>
          </w:p>
          <w:p w:rsidR="002B6ED2" w:rsidRPr="002B6ED2" w:rsidRDefault="00663A53" w:rsidP="002B6ED2">
            <w:pPr>
              <w:rPr>
                <w:rFonts w:ascii="Calibri" w:eastAsia="Times New Roman" w:hAnsi="Calibri" w:cs="Times New Roman"/>
                <w:color w:val="000000"/>
              </w:rPr>
            </w:pPr>
            <w:r>
              <w:rPr>
                <w:rFonts w:ascii="Calibri" w:eastAsia="Times New Roman" w:hAnsi="Calibri" w:cs="Times New Roman"/>
                <w:color w:val="000000"/>
              </w:rPr>
              <w:t>(</w:t>
            </w:r>
            <w:r w:rsidR="002B6ED2">
              <w:rPr>
                <w:rFonts w:ascii="Calibri" w:eastAsia="Times New Roman" w:hAnsi="Calibri" w:cs="Times New Roman"/>
                <w:color w:val="000000"/>
              </w:rPr>
              <w:t xml:space="preserve"> 4</w:t>
            </w:r>
            <w:r w:rsidR="002B6ED2" w:rsidRPr="002B6ED2">
              <w:rPr>
                <w:rFonts w:ascii="Calibri" w:eastAsia="Times New Roman" w:hAnsi="Calibri" w:cs="Times New Roman"/>
                <w:color w:val="000000"/>
              </w:rPr>
              <w:t>14.7073</w:t>
            </w:r>
            <w:r>
              <w:rPr>
                <w:rFonts w:ascii="Calibri" w:eastAsia="Times New Roman" w:hAnsi="Calibri" w:cs="Times New Roman"/>
                <w:color w:val="000000"/>
              </w:rPr>
              <w:t>)</w:t>
            </w:r>
          </w:p>
        </w:tc>
        <w:tc>
          <w:tcPr>
            <w:tcW w:w="2043" w:type="dxa"/>
            <w:noWrap/>
            <w:hideMark/>
          </w:tcPr>
          <w:p w:rsidR="00663A53" w:rsidRDefault="002B6ED2" w:rsidP="002B6ED2">
            <w:pPr>
              <w:rPr>
                <w:rFonts w:ascii="Calibri" w:eastAsia="Times New Roman" w:hAnsi="Calibri" w:cs="Times New Roman"/>
                <w:color w:val="000000"/>
              </w:rPr>
            </w:pPr>
            <w:r w:rsidRPr="002B6ED2">
              <w:rPr>
                <w:rFonts w:ascii="Calibri" w:eastAsia="Times New Roman" w:hAnsi="Calibri" w:cs="Times New Roman"/>
                <w:color w:val="000000"/>
              </w:rPr>
              <w:t xml:space="preserve">442.3667 </w:t>
            </w:r>
          </w:p>
          <w:p w:rsidR="002B6ED2" w:rsidRPr="002B6ED2" w:rsidRDefault="00663A53" w:rsidP="002B6ED2">
            <w:pPr>
              <w:rPr>
                <w:rFonts w:ascii="Calibri" w:eastAsia="Times New Roman" w:hAnsi="Calibri" w:cs="Times New Roman"/>
                <w:color w:val="000000"/>
              </w:rPr>
            </w:pPr>
            <w:r>
              <w:rPr>
                <w:rFonts w:ascii="Calibri" w:eastAsia="Times New Roman" w:hAnsi="Calibri" w:cs="Times New Roman"/>
                <w:color w:val="000000"/>
              </w:rPr>
              <w:t>(</w:t>
            </w:r>
            <w:r w:rsidR="002B6ED2" w:rsidRPr="002B6ED2">
              <w:rPr>
                <w:rFonts w:ascii="Calibri" w:eastAsia="Times New Roman" w:hAnsi="Calibri" w:cs="Times New Roman"/>
                <w:color w:val="000000"/>
              </w:rPr>
              <w:t>414.7175</w:t>
            </w:r>
            <w:r>
              <w:rPr>
                <w:rFonts w:ascii="Calibri" w:eastAsia="Times New Roman" w:hAnsi="Calibri" w:cs="Times New Roman"/>
                <w:color w:val="000000"/>
              </w:rPr>
              <w:t>)</w:t>
            </w:r>
          </w:p>
        </w:tc>
      </w:tr>
      <w:tr w:rsidR="002B6ED2" w:rsidRPr="002B6ED2" w:rsidTr="001B60DC">
        <w:trPr>
          <w:trHeight w:val="315"/>
        </w:trPr>
        <w:tc>
          <w:tcPr>
            <w:tcW w:w="2360" w:type="dxa"/>
            <w:noWrap/>
            <w:hideMark/>
          </w:tcPr>
          <w:p w:rsidR="002B6ED2" w:rsidRPr="002B6ED2" w:rsidRDefault="002B6ED2" w:rsidP="002B6ED2">
            <w:pPr>
              <w:rPr>
                <w:rFonts w:ascii="Calibri" w:eastAsia="Times New Roman" w:hAnsi="Calibri" w:cs="Times New Roman"/>
                <w:color w:val="000000"/>
              </w:rPr>
            </w:pPr>
            <w:proofErr w:type="spellStart"/>
            <w:r w:rsidRPr="002B6ED2">
              <w:rPr>
                <w:rFonts w:ascii="Calibri" w:eastAsia="Times New Roman" w:hAnsi="Calibri" w:cs="Times New Roman"/>
                <w:color w:val="000000"/>
              </w:rPr>
              <w:t>averagefamsize</w:t>
            </w:r>
            <w:proofErr w:type="spellEnd"/>
          </w:p>
        </w:tc>
        <w:tc>
          <w:tcPr>
            <w:tcW w:w="2360" w:type="dxa"/>
            <w:noWrap/>
            <w:hideMark/>
          </w:tcPr>
          <w:p w:rsidR="00663A53" w:rsidRDefault="002B6ED2" w:rsidP="002B6ED2">
            <w:pPr>
              <w:rPr>
                <w:rFonts w:ascii="Calibri" w:eastAsia="Times New Roman" w:hAnsi="Calibri" w:cs="Times New Roman"/>
                <w:color w:val="000000"/>
              </w:rPr>
            </w:pPr>
            <w:r w:rsidRPr="002B6ED2">
              <w:rPr>
                <w:rFonts w:ascii="Calibri" w:eastAsia="Times New Roman" w:hAnsi="Calibri" w:cs="Times New Roman"/>
                <w:color w:val="000000"/>
              </w:rPr>
              <w:t xml:space="preserve">-0.0459 </w:t>
            </w:r>
          </w:p>
          <w:p w:rsidR="002B6ED2" w:rsidRDefault="00663A53" w:rsidP="002B6ED2">
            <w:pPr>
              <w:rPr>
                <w:rFonts w:ascii="Calibri" w:eastAsia="Times New Roman" w:hAnsi="Calibri" w:cs="Times New Roman"/>
                <w:color w:val="000000"/>
              </w:rPr>
            </w:pPr>
            <w:r>
              <w:rPr>
                <w:rFonts w:ascii="Calibri" w:eastAsia="Times New Roman" w:hAnsi="Calibri" w:cs="Times New Roman"/>
                <w:color w:val="000000"/>
              </w:rPr>
              <w:t>(</w:t>
            </w:r>
            <w:r w:rsidR="002B6ED2" w:rsidRPr="002B6ED2">
              <w:rPr>
                <w:rFonts w:ascii="Calibri" w:eastAsia="Times New Roman" w:hAnsi="Calibri" w:cs="Times New Roman"/>
                <w:color w:val="000000"/>
              </w:rPr>
              <w:t>0.0777</w:t>
            </w:r>
            <w:r>
              <w:rPr>
                <w:rFonts w:ascii="Calibri" w:eastAsia="Times New Roman" w:hAnsi="Calibri" w:cs="Times New Roman"/>
                <w:color w:val="000000"/>
              </w:rPr>
              <w:t>)</w:t>
            </w:r>
          </w:p>
          <w:p w:rsidR="00663A53" w:rsidRPr="002B6ED2" w:rsidRDefault="00663A53" w:rsidP="002B6ED2">
            <w:pPr>
              <w:rPr>
                <w:rFonts w:ascii="Calibri" w:eastAsia="Times New Roman" w:hAnsi="Calibri" w:cs="Times New Roman"/>
                <w:color w:val="000000"/>
              </w:rPr>
            </w:pPr>
          </w:p>
        </w:tc>
        <w:tc>
          <w:tcPr>
            <w:tcW w:w="2043" w:type="dxa"/>
            <w:noWrap/>
            <w:hideMark/>
          </w:tcPr>
          <w:p w:rsidR="00663A53" w:rsidRDefault="002B6ED2" w:rsidP="002B6ED2">
            <w:pPr>
              <w:rPr>
                <w:rFonts w:ascii="Calibri" w:eastAsia="Times New Roman" w:hAnsi="Calibri" w:cs="Times New Roman"/>
                <w:color w:val="000000"/>
              </w:rPr>
            </w:pPr>
            <w:r w:rsidRPr="002B6ED2">
              <w:rPr>
                <w:rFonts w:ascii="Calibri" w:eastAsia="Times New Roman" w:hAnsi="Calibri" w:cs="Times New Roman"/>
                <w:color w:val="000000"/>
              </w:rPr>
              <w:t xml:space="preserve">-10357.26 </w:t>
            </w:r>
          </w:p>
          <w:p w:rsidR="002B6ED2" w:rsidRPr="002B6ED2" w:rsidRDefault="00663A53" w:rsidP="002B6ED2">
            <w:pPr>
              <w:rPr>
                <w:rFonts w:ascii="Calibri" w:eastAsia="Times New Roman" w:hAnsi="Calibri" w:cs="Times New Roman"/>
                <w:color w:val="000000"/>
              </w:rPr>
            </w:pPr>
            <w:r>
              <w:rPr>
                <w:rFonts w:ascii="Calibri" w:eastAsia="Times New Roman" w:hAnsi="Calibri" w:cs="Times New Roman"/>
                <w:color w:val="000000"/>
              </w:rPr>
              <w:t>(</w:t>
            </w:r>
            <w:r w:rsidR="002B6ED2" w:rsidRPr="002B6ED2">
              <w:rPr>
                <w:rFonts w:ascii="Calibri" w:eastAsia="Times New Roman" w:hAnsi="Calibri" w:cs="Times New Roman"/>
                <w:color w:val="000000"/>
              </w:rPr>
              <w:t>7977.115</w:t>
            </w:r>
            <w:r>
              <w:rPr>
                <w:rFonts w:ascii="Calibri" w:eastAsia="Times New Roman" w:hAnsi="Calibri" w:cs="Times New Roman"/>
                <w:color w:val="000000"/>
              </w:rPr>
              <w:t>)</w:t>
            </w:r>
          </w:p>
        </w:tc>
        <w:tc>
          <w:tcPr>
            <w:tcW w:w="2043" w:type="dxa"/>
            <w:noWrap/>
            <w:hideMark/>
          </w:tcPr>
          <w:p w:rsidR="00663A53" w:rsidRDefault="002B6ED2" w:rsidP="002B6ED2">
            <w:pPr>
              <w:rPr>
                <w:rFonts w:ascii="Calibri" w:eastAsia="Times New Roman" w:hAnsi="Calibri" w:cs="Times New Roman"/>
                <w:color w:val="000000"/>
              </w:rPr>
            </w:pPr>
            <w:r w:rsidRPr="002B6ED2">
              <w:rPr>
                <w:rFonts w:ascii="Calibri" w:eastAsia="Times New Roman" w:hAnsi="Calibri" w:cs="Times New Roman"/>
                <w:color w:val="000000"/>
              </w:rPr>
              <w:t xml:space="preserve">-10362.2 </w:t>
            </w:r>
          </w:p>
          <w:p w:rsidR="002B6ED2" w:rsidRPr="002B6ED2" w:rsidRDefault="00663A53" w:rsidP="002B6ED2">
            <w:pPr>
              <w:rPr>
                <w:rFonts w:ascii="Calibri" w:eastAsia="Times New Roman" w:hAnsi="Calibri" w:cs="Times New Roman"/>
                <w:color w:val="000000"/>
              </w:rPr>
            </w:pPr>
            <w:r>
              <w:rPr>
                <w:rFonts w:ascii="Calibri" w:eastAsia="Times New Roman" w:hAnsi="Calibri" w:cs="Times New Roman"/>
                <w:color w:val="000000"/>
              </w:rPr>
              <w:t>(</w:t>
            </w:r>
            <w:r w:rsidR="002B6ED2" w:rsidRPr="002B6ED2">
              <w:rPr>
                <w:rFonts w:ascii="Calibri" w:eastAsia="Times New Roman" w:hAnsi="Calibri" w:cs="Times New Roman"/>
                <w:color w:val="000000"/>
              </w:rPr>
              <w:t>7975.201</w:t>
            </w:r>
            <w:r>
              <w:rPr>
                <w:rFonts w:ascii="Calibri" w:eastAsia="Times New Roman" w:hAnsi="Calibri" w:cs="Times New Roman"/>
                <w:color w:val="000000"/>
              </w:rPr>
              <w:t>)</w:t>
            </w:r>
          </w:p>
        </w:tc>
      </w:tr>
      <w:tr w:rsidR="002B6ED2" w:rsidRPr="002B6ED2" w:rsidTr="001B60DC">
        <w:trPr>
          <w:trHeight w:val="315"/>
        </w:trPr>
        <w:tc>
          <w:tcPr>
            <w:tcW w:w="2360" w:type="dxa"/>
            <w:noWrap/>
            <w:hideMark/>
          </w:tcPr>
          <w:p w:rsidR="002B6ED2" w:rsidRPr="002B6ED2" w:rsidRDefault="002B6ED2" w:rsidP="002B6ED2">
            <w:pPr>
              <w:rPr>
                <w:rFonts w:ascii="Calibri" w:eastAsia="Times New Roman" w:hAnsi="Calibri" w:cs="Times New Roman"/>
                <w:color w:val="000000"/>
              </w:rPr>
            </w:pPr>
            <w:r w:rsidRPr="002B6ED2">
              <w:rPr>
                <w:rFonts w:ascii="Calibri" w:eastAsia="Times New Roman" w:hAnsi="Calibri" w:cs="Times New Roman"/>
                <w:color w:val="000000"/>
              </w:rPr>
              <w:t>urbinf2003</w:t>
            </w:r>
          </w:p>
        </w:tc>
        <w:tc>
          <w:tcPr>
            <w:tcW w:w="2360" w:type="dxa"/>
            <w:noWrap/>
            <w:hideMark/>
          </w:tcPr>
          <w:p w:rsidR="00663A53" w:rsidRDefault="002B6ED2" w:rsidP="002B6ED2">
            <w:pPr>
              <w:rPr>
                <w:rFonts w:ascii="Calibri" w:eastAsia="Times New Roman" w:hAnsi="Calibri" w:cs="Times New Roman"/>
                <w:color w:val="000000"/>
              </w:rPr>
            </w:pPr>
            <w:r w:rsidRPr="002B6ED2">
              <w:rPr>
                <w:rFonts w:ascii="Calibri" w:eastAsia="Times New Roman" w:hAnsi="Calibri" w:cs="Times New Roman"/>
                <w:color w:val="000000"/>
              </w:rPr>
              <w:t xml:space="preserve">-0.0140*** </w:t>
            </w:r>
          </w:p>
          <w:p w:rsidR="002B6ED2" w:rsidRDefault="00663A53" w:rsidP="002B6ED2">
            <w:pPr>
              <w:rPr>
                <w:rFonts w:ascii="Calibri" w:eastAsia="Times New Roman" w:hAnsi="Calibri" w:cs="Times New Roman"/>
                <w:color w:val="000000"/>
              </w:rPr>
            </w:pPr>
            <w:r>
              <w:rPr>
                <w:rFonts w:ascii="Calibri" w:eastAsia="Times New Roman" w:hAnsi="Calibri" w:cs="Times New Roman"/>
                <w:color w:val="000000"/>
              </w:rPr>
              <w:t>(</w:t>
            </w:r>
            <w:r w:rsidR="002B6ED2" w:rsidRPr="002B6ED2">
              <w:rPr>
                <w:rFonts w:ascii="Calibri" w:eastAsia="Times New Roman" w:hAnsi="Calibri" w:cs="Times New Roman"/>
                <w:color w:val="000000"/>
              </w:rPr>
              <w:t>0.0022</w:t>
            </w:r>
            <w:r>
              <w:rPr>
                <w:rFonts w:ascii="Calibri" w:eastAsia="Times New Roman" w:hAnsi="Calibri" w:cs="Times New Roman"/>
                <w:color w:val="000000"/>
              </w:rPr>
              <w:t>)</w:t>
            </w:r>
          </w:p>
          <w:p w:rsidR="00663A53" w:rsidRPr="002B6ED2" w:rsidRDefault="00663A53" w:rsidP="002B6ED2">
            <w:pPr>
              <w:rPr>
                <w:rFonts w:ascii="Calibri" w:eastAsia="Times New Roman" w:hAnsi="Calibri" w:cs="Times New Roman"/>
                <w:color w:val="000000"/>
              </w:rPr>
            </w:pPr>
          </w:p>
        </w:tc>
        <w:tc>
          <w:tcPr>
            <w:tcW w:w="2043" w:type="dxa"/>
            <w:noWrap/>
            <w:hideMark/>
          </w:tcPr>
          <w:p w:rsidR="00663A53" w:rsidRDefault="002B6ED2" w:rsidP="002B6ED2">
            <w:pPr>
              <w:rPr>
                <w:rFonts w:ascii="Calibri" w:eastAsia="Times New Roman" w:hAnsi="Calibri" w:cs="Times New Roman"/>
                <w:color w:val="000000"/>
              </w:rPr>
            </w:pPr>
            <w:r w:rsidRPr="002B6ED2">
              <w:rPr>
                <w:rFonts w:ascii="Calibri" w:eastAsia="Times New Roman" w:hAnsi="Calibri" w:cs="Times New Roman"/>
                <w:color w:val="000000"/>
              </w:rPr>
              <w:t>-792.9691</w:t>
            </w:r>
            <w:r w:rsidR="00D51A7E">
              <w:rPr>
                <w:rFonts w:ascii="Calibri" w:eastAsia="Times New Roman" w:hAnsi="Calibri" w:cs="Times New Roman"/>
                <w:color w:val="000000"/>
              </w:rPr>
              <w:t>***</w:t>
            </w:r>
            <w:r w:rsidRPr="002B6ED2">
              <w:rPr>
                <w:rFonts w:ascii="Calibri" w:eastAsia="Times New Roman" w:hAnsi="Calibri" w:cs="Times New Roman"/>
                <w:color w:val="000000"/>
              </w:rPr>
              <w:t xml:space="preserve"> </w:t>
            </w:r>
          </w:p>
          <w:p w:rsidR="002B6ED2" w:rsidRPr="002B6ED2" w:rsidRDefault="00663A53" w:rsidP="002B6ED2">
            <w:pPr>
              <w:rPr>
                <w:rFonts w:ascii="Calibri" w:eastAsia="Times New Roman" w:hAnsi="Calibri" w:cs="Times New Roman"/>
                <w:color w:val="000000"/>
              </w:rPr>
            </w:pPr>
            <w:r>
              <w:rPr>
                <w:rFonts w:ascii="Calibri" w:eastAsia="Times New Roman" w:hAnsi="Calibri" w:cs="Times New Roman"/>
                <w:color w:val="000000"/>
              </w:rPr>
              <w:t>(</w:t>
            </w:r>
            <w:r w:rsidR="002B6ED2" w:rsidRPr="002B6ED2">
              <w:rPr>
                <w:rFonts w:ascii="Calibri" w:eastAsia="Times New Roman" w:hAnsi="Calibri" w:cs="Times New Roman"/>
                <w:color w:val="000000"/>
              </w:rPr>
              <w:t>165.021</w:t>
            </w:r>
            <w:r>
              <w:rPr>
                <w:rFonts w:ascii="Calibri" w:eastAsia="Times New Roman" w:hAnsi="Calibri" w:cs="Times New Roman"/>
                <w:color w:val="000000"/>
              </w:rPr>
              <w:t>)</w:t>
            </w:r>
          </w:p>
        </w:tc>
        <w:tc>
          <w:tcPr>
            <w:tcW w:w="2043" w:type="dxa"/>
            <w:noWrap/>
            <w:hideMark/>
          </w:tcPr>
          <w:p w:rsidR="00663A53" w:rsidRDefault="002B6ED2" w:rsidP="002B6ED2">
            <w:pPr>
              <w:rPr>
                <w:rFonts w:ascii="Calibri" w:eastAsia="Times New Roman" w:hAnsi="Calibri" w:cs="Times New Roman"/>
                <w:color w:val="000000"/>
              </w:rPr>
            </w:pPr>
            <w:r w:rsidRPr="002B6ED2">
              <w:rPr>
                <w:rFonts w:ascii="Calibri" w:eastAsia="Times New Roman" w:hAnsi="Calibri" w:cs="Times New Roman"/>
                <w:color w:val="000000"/>
              </w:rPr>
              <w:t>-803.9273</w:t>
            </w:r>
            <w:r w:rsidR="00D51A7E">
              <w:rPr>
                <w:rFonts w:ascii="Calibri" w:eastAsia="Times New Roman" w:hAnsi="Calibri" w:cs="Times New Roman"/>
                <w:color w:val="000000"/>
              </w:rPr>
              <w:t>***</w:t>
            </w:r>
            <w:r w:rsidRPr="002B6ED2">
              <w:rPr>
                <w:rFonts w:ascii="Calibri" w:eastAsia="Times New Roman" w:hAnsi="Calibri" w:cs="Times New Roman"/>
                <w:color w:val="000000"/>
              </w:rPr>
              <w:t xml:space="preserve"> </w:t>
            </w:r>
          </w:p>
          <w:p w:rsidR="002B6ED2" w:rsidRPr="002B6ED2" w:rsidRDefault="00663A53" w:rsidP="002B6ED2">
            <w:pPr>
              <w:rPr>
                <w:rFonts w:ascii="Calibri" w:eastAsia="Times New Roman" w:hAnsi="Calibri" w:cs="Times New Roman"/>
                <w:color w:val="000000"/>
              </w:rPr>
            </w:pPr>
            <w:r>
              <w:rPr>
                <w:rFonts w:ascii="Calibri" w:eastAsia="Times New Roman" w:hAnsi="Calibri" w:cs="Times New Roman"/>
                <w:color w:val="000000"/>
              </w:rPr>
              <w:t>(</w:t>
            </w:r>
            <w:r w:rsidR="002B6ED2" w:rsidRPr="002B6ED2">
              <w:rPr>
                <w:rFonts w:ascii="Calibri" w:eastAsia="Times New Roman" w:hAnsi="Calibri" w:cs="Times New Roman"/>
                <w:color w:val="000000"/>
              </w:rPr>
              <w:t>165.5227</w:t>
            </w:r>
            <w:r>
              <w:rPr>
                <w:rFonts w:ascii="Calibri" w:eastAsia="Times New Roman" w:hAnsi="Calibri" w:cs="Times New Roman"/>
                <w:color w:val="000000"/>
              </w:rPr>
              <w:t>)</w:t>
            </w:r>
          </w:p>
        </w:tc>
      </w:tr>
      <w:tr w:rsidR="002B6ED2" w:rsidRPr="002B6ED2" w:rsidTr="001B60DC">
        <w:trPr>
          <w:trHeight w:val="315"/>
        </w:trPr>
        <w:tc>
          <w:tcPr>
            <w:tcW w:w="2360" w:type="dxa"/>
            <w:noWrap/>
            <w:hideMark/>
          </w:tcPr>
          <w:p w:rsidR="002B6ED2" w:rsidRPr="002B6ED2" w:rsidRDefault="002B6ED2" w:rsidP="002B6ED2">
            <w:pPr>
              <w:rPr>
                <w:rFonts w:ascii="Calibri" w:eastAsia="Times New Roman" w:hAnsi="Calibri" w:cs="Times New Roman"/>
                <w:color w:val="000000"/>
              </w:rPr>
            </w:pPr>
            <w:r w:rsidRPr="002B6ED2">
              <w:rPr>
                <w:rFonts w:ascii="Calibri" w:eastAsia="Times New Roman" w:hAnsi="Calibri" w:cs="Times New Roman"/>
                <w:color w:val="000000"/>
              </w:rPr>
              <w:t>house</w:t>
            </w:r>
          </w:p>
        </w:tc>
        <w:tc>
          <w:tcPr>
            <w:tcW w:w="2360" w:type="dxa"/>
            <w:noWrap/>
            <w:hideMark/>
          </w:tcPr>
          <w:p w:rsidR="004D2410" w:rsidRDefault="002B6ED2" w:rsidP="002B6ED2">
            <w:pPr>
              <w:rPr>
                <w:rFonts w:ascii="Calibri" w:eastAsia="Times New Roman" w:hAnsi="Calibri" w:cs="Times New Roman"/>
                <w:color w:val="000000"/>
              </w:rPr>
            </w:pPr>
            <w:r w:rsidRPr="002B6ED2">
              <w:rPr>
                <w:rFonts w:ascii="Calibri" w:eastAsia="Times New Roman" w:hAnsi="Calibri" w:cs="Times New Roman"/>
                <w:color w:val="000000"/>
              </w:rPr>
              <w:t xml:space="preserve">0.0425* </w:t>
            </w:r>
          </w:p>
          <w:p w:rsidR="002B6ED2" w:rsidRDefault="004D2410" w:rsidP="002B6ED2">
            <w:pPr>
              <w:rPr>
                <w:rFonts w:ascii="Calibri" w:eastAsia="Times New Roman" w:hAnsi="Calibri" w:cs="Times New Roman"/>
                <w:color w:val="000000"/>
              </w:rPr>
            </w:pPr>
            <w:r>
              <w:rPr>
                <w:rFonts w:ascii="Calibri" w:eastAsia="Times New Roman" w:hAnsi="Calibri" w:cs="Times New Roman"/>
                <w:color w:val="000000"/>
              </w:rPr>
              <w:t>(</w:t>
            </w:r>
            <w:r w:rsidR="002B6ED2" w:rsidRPr="002B6ED2">
              <w:rPr>
                <w:rFonts w:ascii="Calibri" w:eastAsia="Times New Roman" w:hAnsi="Calibri" w:cs="Times New Roman"/>
                <w:color w:val="000000"/>
              </w:rPr>
              <w:t>0.0243</w:t>
            </w:r>
            <w:r>
              <w:rPr>
                <w:rFonts w:ascii="Calibri" w:eastAsia="Times New Roman" w:hAnsi="Calibri" w:cs="Times New Roman"/>
                <w:color w:val="000000"/>
              </w:rPr>
              <w:t>)</w:t>
            </w:r>
          </w:p>
          <w:p w:rsidR="001B60DC" w:rsidRPr="002B6ED2" w:rsidRDefault="001B60DC" w:rsidP="002B6ED2">
            <w:pPr>
              <w:rPr>
                <w:rFonts w:ascii="Calibri" w:eastAsia="Times New Roman" w:hAnsi="Calibri" w:cs="Times New Roman"/>
                <w:color w:val="000000"/>
              </w:rPr>
            </w:pPr>
          </w:p>
        </w:tc>
        <w:tc>
          <w:tcPr>
            <w:tcW w:w="2043" w:type="dxa"/>
            <w:noWrap/>
            <w:hideMark/>
          </w:tcPr>
          <w:p w:rsidR="004D2410" w:rsidRDefault="002B6ED2" w:rsidP="002B6ED2">
            <w:pPr>
              <w:rPr>
                <w:rFonts w:ascii="Calibri" w:eastAsia="Times New Roman" w:hAnsi="Calibri" w:cs="Times New Roman"/>
                <w:color w:val="000000"/>
              </w:rPr>
            </w:pPr>
            <w:r w:rsidRPr="002B6ED2">
              <w:rPr>
                <w:rFonts w:ascii="Calibri" w:eastAsia="Times New Roman" w:hAnsi="Calibri" w:cs="Times New Roman"/>
                <w:color w:val="000000"/>
              </w:rPr>
              <w:t xml:space="preserve">4129.135 </w:t>
            </w:r>
          </w:p>
          <w:p w:rsidR="002B6ED2" w:rsidRPr="002B6ED2" w:rsidRDefault="004D2410" w:rsidP="002B6ED2">
            <w:pPr>
              <w:rPr>
                <w:rFonts w:ascii="Calibri" w:eastAsia="Times New Roman" w:hAnsi="Calibri" w:cs="Times New Roman"/>
                <w:color w:val="000000"/>
              </w:rPr>
            </w:pPr>
            <w:r>
              <w:rPr>
                <w:rFonts w:ascii="Calibri" w:eastAsia="Times New Roman" w:hAnsi="Calibri" w:cs="Times New Roman"/>
                <w:color w:val="000000"/>
              </w:rPr>
              <w:t>(</w:t>
            </w:r>
            <w:r w:rsidR="002B6ED2" w:rsidRPr="002B6ED2">
              <w:rPr>
                <w:rFonts w:ascii="Calibri" w:eastAsia="Times New Roman" w:hAnsi="Calibri" w:cs="Times New Roman"/>
                <w:color w:val="000000"/>
              </w:rPr>
              <w:t>3040.406</w:t>
            </w:r>
            <w:r>
              <w:rPr>
                <w:rFonts w:ascii="Calibri" w:eastAsia="Times New Roman" w:hAnsi="Calibri" w:cs="Times New Roman"/>
                <w:color w:val="000000"/>
              </w:rPr>
              <w:t>)</w:t>
            </w:r>
          </w:p>
        </w:tc>
        <w:tc>
          <w:tcPr>
            <w:tcW w:w="2043" w:type="dxa"/>
            <w:noWrap/>
            <w:hideMark/>
          </w:tcPr>
          <w:p w:rsidR="004D2410" w:rsidRDefault="002B6ED2" w:rsidP="002B6ED2">
            <w:pPr>
              <w:rPr>
                <w:rFonts w:ascii="Calibri" w:eastAsia="Times New Roman" w:hAnsi="Calibri" w:cs="Times New Roman"/>
                <w:color w:val="000000"/>
              </w:rPr>
            </w:pPr>
            <w:r w:rsidRPr="002B6ED2">
              <w:rPr>
                <w:rFonts w:ascii="Calibri" w:eastAsia="Times New Roman" w:hAnsi="Calibri" w:cs="Times New Roman"/>
                <w:color w:val="000000"/>
              </w:rPr>
              <w:t xml:space="preserve">4139.028 </w:t>
            </w:r>
          </w:p>
          <w:p w:rsidR="002B6ED2" w:rsidRPr="002B6ED2" w:rsidRDefault="004D2410" w:rsidP="002B6ED2">
            <w:pPr>
              <w:rPr>
                <w:rFonts w:ascii="Calibri" w:eastAsia="Times New Roman" w:hAnsi="Calibri" w:cs="Times New Roman"/>
                <w:color w:val="000000"/>
              </w:rPr>
            </w:pPr>
            <w:r>
              <w:rPr>
                <w:rFonts w:ascii="Calibri" w:eastAsia="Times New Roman" w:hAnsi="Calibri" w:cs="Times New Roman"/>
                <w:color w:val="000000"/>
              </w:rPr>
              <w:t>(</w:t>
            </w:r>
            <w:r w:rsidR="002B6ED2" w:rsidRPr="002B6ED2">
              <w:rPr>
                <w:rFonts w:ascii="Calibri" w:eastAsia="Times New Roman" w:hAnsi="Calibri" w:cs="Times New Roman"/>
                <w:color w:val="000000"/>
              </w:rPr>
              <w:t>3042.519</w:t>
            </w:r>
            <w:r>
              <w:rPr>
                <w:rFonts w:ascii="Calibri" w:eastAsia="Times New Roman" w:hAnsi="Calibri" w:cs="Times New Roman"/>
                <w:color w:val="000000"/>
              </w:rPr>
              <w:t>)</w:t>
            </w:r>
          </w:p>
        </w:tc>
      </w:tr>
      <w:tr w:rsidR="002B6ED2" w:rsidRPr="002B6ED2" w:rsidTr="001B60DC">
        <w:trPr>
          <w:trHeight w:val="315"/>
        </w:trPr>
        <w:tc>
          <w:tcPr>
            <w:tcW w:w="2360" w:type="dxa"/>
            <w:noWrap/>
            <w:hideMark/>
          </w:tcPr>
          <w:p w:rsidR="002B6ED2" w:rsidRPr="002B6ED2" w:rsidRDefault="002B6ED2" w:rsidP="002B6ED2">
            <w:pPr>
              <w:rPr>
                <w:rFonts w:ascii="Calibri" w:eastAsia="Times New Roman" w:hAnsi="Calibri" w:cs="Times New Roman"/>
                <w:color w:val="000000"/>
              </w:rPr>
            </w:pPr>
            <w:proofErr w:type="spellStart"/>
            <w:r w:rsidRPr="002B6ED2">
              <w:rPr>
                <w:rFonts w:ascii="Calibri" w:eastAsia="Times New Roman" w:hAnsi="Calibri" w:cs="Times New Roman"/>
                <w:color w:val="000000"/>
              </w:rPr>
              <w:t>loweduc</w:t>
            </w:r>
            <w:proofErr w:type="spellEnd"/>
          </w:p>
        </w:tc>
        <w:tc>
          <w:tcPr>
            <w:tcW w:w="2360" w:type="dxa"/>
            <w:noWrap/>
            <w:hideMark/>
          </w:tcPr>
          <w:p w:rsidR="004D2410" w:rsidRDefault="002B6ED2" w:rsidP="002B6ED2">
            <w:pPr>
              <w:rPr>
                <w:rFonts w:ascii="Calibri" w:eastAsia="Times New Roman" w:hAnsi="Calibri" w:cs="Times New Roman"/>
                <w:color w:val="000000"/>
              </w:rPr>
            </w:pPr>
            <w:r w:rsidRPr="002B6ED2">
              <w:rPr>
                <w:rFonts w:ascii="Calibri" w:eastAsia="Times New Roman" w:hAnsi="Calibri" w:cs="Times New Roman"/>
                <w:color w:val="000000"/>
              </w:rPr>
              <w:t xml:space="preserve">-0.0944*** </w:t>
            </w:r>
          </w:p>
          <w:p w:rsidR="001B60DC" w:rsidRDefault="004D2410" w:rsidP="002B6ED2">
            <w:pPr>
              <w:rPr>
                <w:rFonts w:ascii="Calibri" w:eastAsia="Times New Roman" w:hAnsi="Calibri" w:cs="Times New Roman"/>
                <w:color w:val="000000"/>
              </w:rPr>
            </w:pPr>
            <w:r>
              <w:rPr>
                <w:rFonts w:ascii="Calibri" w:eastAsia="Times New Roman" w:hAnsi="Calibri" w:cs="Times New Roman"/>
                <w:color w:val="000000"/>
              </w:rPr>
              <w:t>(</w:t>
            </w:r>
            <w:r w:rsidR="002B6ED2" w:rsidRPr="002B6ED2">
              <w:rPr>
                <w:rFonts w:ascii="Calibri" w:eastAsia="Times New Roman" w:hAnsi="Calibri" w:cs="Times New Roman"/>
                <w:color w:val="000000"/>
              </w:rPr>
              <w:t>0.0134</w:t>
            </w:r>
            <w:r>
              <w:rPr>
                <w:rFonts w:ascii="Calibri" w:eastAsia="Times New Roman" w:hAnsi="Calibri" w:cs="Times New Roman"/>
                <w:color w:val="000000"/>
              </w:rPr>
              <w:t>)</w:t>
            </w:r>
          </w:p>
          <w:p w:rsidR="006A1E7C" w:rsidRPr="002B6ED2" w:rsidRDefault="006A1E7C" w:rsidP="002B6ED2">
            <w:pPr>
              <w:rPr>
                <w:rFonts w:ascii="Calibri" w:eastAsia="Times New Roman" w:hAnsi="Calibri" w:cs="Times New Roman"/>
                <w:color w:val="000000"/>
              </w:rPr>
            </w:pPr>
          </w:p>
        </w:tc>
        <w:tc>
          <w:tcPr>
            <w:tcW w:w="2043" w:type="dxa"/>
            <w:noWrap/>
            <w:hideMark/>
          </w:tcPr>
          <w:p w:rsidR="004D2410" w:rsidRDefault="002B6ED2" w:rsidP="002B6ED2">
            <w:pPr>
              <w:rPr>
                <w:rFonts w:ascii="Calibri" w:eastAsia="Times New Roman" w:hAnsi="Calibri" w:cs="Times New Roman"/>
                <w:color w:val="000000"/>
              </w:rPr>
            </w:pPr>
            <w:r w:rsidRPr="002B6ED2">
              <w:rPr>
                <w:rFonts w:ascii="Calibri" w:eastAsia="Times New Roman" w:hAnsi="Calibri" w:cs="Times New Roman"/>
                <w:color w:val="000000"/>
              </w:rPr>
              <w:t>-4413.927</w:t>
            </w:r>
            <w:r w:rsidR="00D51A7E">
              <w:rPr>
                <w:rFonts w:ascii="Calibri" w:eastAsia="Times New Roman" w:hAnsi="Calibri" w:cs="Times New Roman"/>
                <w:color w:val="000000"/>
              </w:rPr>
              <w:t>***</w:t>
            </w:r>
            <w:r w:rsidRPr="002B6ED2">
              <w:rPr>
                <w:rFonts w:ascii="Calibri" w:eastAsia="Times New Roman" w:hAnsi="Calibri" w:cs="Times New Roman"/>
                <w:color w:val="000000"/>
              </w:rPr>
              <w:t xml:space="preserve"> </w:t>
            </w:r>
          </w:p>
          <w:p w:rsidR="002B6ED2" w:rsidRPr="002B6ED2" w:rsidRDefault="004D2410" w:rsidP="002B6ED2">
            <w:pPr>
              <w:rPr>
                <w:rFonts w:ascii="Calibri" w:eastAsia="Times New Roman" w:hAnsi="Calibri" w:cs="Times New Roman"/>
                <w:color w:val="000000"/>
              </w:rPr>
            </w:pPr>
            <w:r>
              <w:rPr>
                <w:rFonts w:ascii="Calibri" w:eastAsia="Times New Roman" w:hAnsi="Calibri" w:cs="Times New Roman"/>
                <w:color w:val="000000"/>
              </w:rPr>
              <w:t>(</w:t>
            </w:r>
            <w:r w:rsidR="002B6ED2" w:rsidRPr="002B6ED2">
              <w:rPr>
                <w:rFonts w:ascii="Calibri" w:eastAsia="Times New Roman" w:hAnsi="Calibri" w:cs="Times New Roman"/>
                <w:color w:val="000000"/>
              </w:rPr>
              <w:t>1059.716</w:t>
            </w:r>
            <w:r>
              <w:rPr>
                <w:rFonts w:ascii="Calibri" w:eastAsia="Times New Roman" w:hAnsi="Calibri" w:cs="Times New Roman"/>
                <w:color w:val="000000"/>
              </w:rPr>
              <w:t>)</w:t>
            </w:r>
          </w:p>
        </w:tc>
        <w:tc>
          <w:tcPr>
            <w:tcW w:w="2043" w:type="dxa"/>
            <w:noWrap/>
            <w:hideMark/>
          </w:tcPr>
          <w:p w:rsidR="004D2410" w:rsidRDefault="002B6ED2" w:rsidP="002B6ED2">
            <w:pPr>
              <w:rPr>
                <w:rFonts w:ascii="Calibri" w:eastAsia="Times New Roman" w:hAnsi="Calibri" w:cs="Times New Roman"/>
                <w:color w:val="000000"/>
              </w:rPr>
            </w:pPr>
            <w:r w:rsidRPr="002B6ED2">
              <w:rPr>
                <w:rFonts w:ascii="Calibri" w:eastAsia="Times New Roman" w:hAnsi="Calibri" w:cs="Times New Roman"/>
                <w:color w:val="000000"/>
              </w:rPr>
              <w:t>-4425.635</w:t>
            </w:r>
            <w:r w:rsidR="00D51A7E">
              <w:rPr>
                <w:rFonts w:ascii="Calibri" w:eastAsia="Times New Roman" w:hAnsi="Calibri" w:cs="Times New Roman"/>
                <w:color w:val="000000"/>
              </w:rPr>
              <w:t>***</w:t>
            </w:r>
            <w:r w:rsidRPr="002B6ED2">
              <w:rPr>
                <w:rFonts w:ascii="Calibri" w:eastAsia="Times New Roman" w:hAnsi="Calibri" w:cs="Times New Roman"/>
                <w:color w:val="000000"/>
              </w:rPr>
              <w:t xml:space="preserve"> </w:t>
            </w:r>
          </w:p>
          <w:p w:rsidR="002B6ED2" w:rsidRPr="002B6ED2" w:rsidRDefault="004D2410" w:rsidP="002B6ED2">
            <w:pPr>
              <w:rPr>
                <w:rFonts w:ascii="Calibri" w:eastAsia="Times New Roman" w:hAnsi="Calibri" w:cs="Times New Roman"/>
                <w:color w:val="000000"/>
              </w:rPr>
            </w:pPr>
            <w:r>
              <w:rPr>
                <w:rFonts w:ascii="Calibri" w:eastAsia="Times New Roman" w:hAnsi="Calibri" w:cs="Times New Roman"/>
                <w:color w:val="000000"/>
              </w:rPr>
              <w:t>(</w:t>
            </w:r>
            <w:r w:rsidR="002B6ED2" w:rsidRPr="002B6ED2">
              <w:rPr>
                <w:rFonts w:ascii="Calibri" w:eastAsia="Times New Roman" w:hAnsi="Calibri" w:cs="Times New Roman"/>
                <w:color w:val="000000"/>
              </w:rPr>
              <w:t>1058.602</w:t>
            </w:r>
            <w:r>
              <w:rPr>
                <w:rFonts w:ascii="Calibri" w:eastAsia="Times New Roman" w:hAnsi="Calibri" w:cs="Times New Roman"/>
                <w:color w:val="000000"/>
              </w:rPr>
              <w:t>)</w:t>
            </w:r>
          </w:p>
        </w:tc>
      </w:tr>
      <w:tr w:rsidR="002B6ED2" w:rsidRPr="002B6ED2" w:rsidTr="001B60DC">
        <w:trPr>
          <w:trHeight w:val="315"/>
        </w:trPr>
        <w:tc>
          <w:tcPr>
            <w:tcW w:w="2360" w:type="dxa"/>
            <w:noWrap/>
            <w:hideMark/>
          </w:tcPr>
          <w:p w:rsidR="002B6ED2" w:rsidRPr="002B6ED2" w:rsidRDefault="002B6ED2" w:rsidP="002B6ED2">
            <w:pPr>
              <w:rPr>
                <w:rFonts w:ascii="Calibri" w:eastAsia="Times New Roman" w:hAnsi="Calibri" w:cs="Times New Roman"/>
                <w:color w:val="000000"/>
              </w:rPr>
            </w:pPr>
            <w:proofErr w:type="spellStart"/>
            <w:r w:rsidRPr="002B6ED2">
              <w:rPr>
                <w:rFonts w:ascii="Calibri" w:eastAsia="Times New Roman" w:hAnsi="Calibri" w:cs="Times New Roman"/>
                <w:color w:val="000000"/>
              </w:rPr>
              <w:t>lowemp</w:t>
            </w:r>
            <w:proofErr w:type="spellEnd"/>
          </w:p>
        </w:tc>
        <w:tc>
          <w:tcPr>
            <w:tcW w:w="2360" w:type="dxa"/>
            <w:noWrap/>
            <w:hideMark/>
          </w:tcPr>
          <w:p w:rsidR="004D2410" w:rsidRDefault="002B6ED2" w:rsidP="002B6ED2">
            <w:pPr>
              <w:rPr>
                <w:rFonts w:ascii="Calibri" w:eastAsia="Times New Roman" w:hAnsi="Calibri" w:cs="Times New Roman"/>
                <w:color w:val="000000"/>
              </w:rPr>
            </w:pPr>
            <w:r w:rsidRPr="002B6ED2">
              <w:rPr>
                <w:rFonts w:ascii="Calibri" w:eastAsia="Times New Roman" w:hAnsi="Calibri" w:cs="Times New Roman"/>
                <w:color w:val="000000"/>
              </w:rPr>
              <w:t xml:space="preserve">-0.1024*** </w:t>
            </w:r>
          </w:p>
          <w:p w:rsidR="001B60DC" w:rsidRDefault="004D2410" w:rsidP="002B6ED2">
            <w:pPr>
              <w:rPr>
                <w:rFonts w:ascii="Calibri" w:eastAsia="Times New Roman" w:hAnsi="Calibri" w:cs="Times New Roman"/>
                <w:color w:val="000000"/>
              </w:rPr>
            </w:pPr>
            <w:r>
              <w:rPr>
                <w:rFonts w:ascii="Calibri" w:eastAsia="Times New Roman" w:hAnsi="Calibri" w:cs="Times New Roman"/>
                <w:color w:val="000000"/>
              </w:rPr>
              <w:t>(</w:t>
            </w:r>
            <w:r w:rsidR="002B6ED2" w:rsidRPr="002B6ED2">
              <w:rPr>
                <w:rFonts w:ascii="Calibri" w:eastAsia="Times New Roman" w:hAnsi="Calibri" w:cs="Times New Roman"/>
                <w:color w:val="000000"/>
              </w:rPr>
              <w:t>0.0165</w:t>
            </w:r>
            <w:r>
              <w:rPr>
                <w:rFonts w:ascii="Calibri" w:eastAsia="Times New Roman" w:hAnsi="Calibri" w:cs="Times New Roman"/>
                <w:color w:val="000000"/>
              </w:rPr>
              <w:t>)</w:t>
            </w:r>
          </w:p>
          <w:p w:rsidR="006A1E7C" w:rsidRPr="002B6ED2" w:rsidRDefault="006A1E7C" w:rsidP="002B6ED2">
            <w:pPr>
              <w:rPr>
                <w:rFonts w:ascii="Calibri" w:eastAsia="Times New Roman" w:hAnsi="Calibri" w:cs="Times New Roman"/>
                <w:color w:val="000000"/>
              </w:rPr>
            </w:pPr>
          </w:p>
        </w:tc>
        <w:tc>
          <w:tcPr>
            <w:tcW w:w="2043" w:type="dxa"/>
            <w:noWrap/>
            <w:hideMark/>
          </w:tcPr>
          <w:p w:rsidR="002B6ED2" w:rsidRPr="002B6ED2" w:rsidRDefault="002B6ED2" w:rsidP="002B6ED2">
            <w:pPr>
              <w:rPr>
                <w:rFonts w:ascii="Calibri" w:eastAsia="Times New Roman" w:hAnsi="Calibri" w:cs="Times New Roman"/>
                <w:color w:val="000000"/>
              </w:rPr>
            </w:pPr>
            <w:r w:rsidRPr="002B6ED2">
              <w:rPr>
                <w:rFonts w:ascii="Calibri" w:eastAsia="Times New Roman" w:hAnsi="Calibri" w:cs="Times New Roman"/>
                <w:color w:val="000000"/>
              </w:rPr>
              <w:t>-7354.024</w:t>
            </w:r>
            <w:r w:rsidR="00D51A7E">
              <w:rPr>
                <w:rFonts w:ascii="Calibri" w:eastAsia="Times New Roman" w:hAnsi="Calibri" w:cs="Times New Roman"/>
                <w:color w:val="000000"/>
              </w:rPr>
              <w:t>***</w:t>
            </w:r>
            <w:r w:rsidRPr="002B6ED2">
              <w:rPr>
                <w:rFonts w:ascii="Calibri" w:eastAsia="Times New Roman" w:hAnsi="Calibri" w:cs="Times New Roman"/>
                <w:color w:val="000000"/>
              </w:rPr>
              <w:t xml:space="preserve"> </w:t>
            </w:r>
            <w:r w:rsidR="004D2410">
              <w:rPr>
                <w:rFonts w:ascii="Calibri" w:eastAsia="Times New Roman" w:hAnsi="Calibri" w:cs="Times New Roman"/>
                <w:color w:val="000000"/>
              </w:rPr>
              <w:t>(</w:t>
            </w:r>
            <w:r w:rsidRPr="002B6ED2">
              <w:rPr>
                <w:rFonts w:ascii="Calibri" w:eastAsia="Times New Roman" w:hAnsi="Calibri" w:cs="Times New Roman"/>
                <w:color w:val="000000"/>
              </w:rPr>
              <w:t>1429.006</w:t>
            </w:r>
            <w:r w:rsidR="004D2410">
              <w:rPr>
                <w:rFonts w:ascii="Calibri" w:eastAsia="Times New Roman" w:hAnsi="Calibri" w:cs="Times New Roman"/>
                <w:color w:val="000000"/>
              </w:rPr>
              <w:t>)</w:t>
            </w:r>
          </w:p>
        </w:tc>
        <w:tc>
          <w:tcPr>
            <w:tcW w:w="2043" w:type="dxa"/>
            <w:noWrap/>
            <w:hideMark/>
          </w:tcPr>
          <w:p w:rsidR="004D2410" w:rsidRDefault="002B6ED2" w:rsidP="002B6ED2">
            <w:pPr>
              <w:rPr>
                <w:rFonts w:ascii="Calibri" w:eastAsia="Times New Roman" w:hAnsi="Calibri" w:cs="Times New Roman"/>
                <w:color w:val="000000"/>
              </w:rPr>
            </w:pPr>
            <w:r w:rsidRPr="002B6ED2">
              <w:rPr>
                <w:rFonts w:ascii="Calibri" w:eastAsia="Times New Roman" w:hAnsi="Calibri" w:cs="Times New Roman"/>
                <w:color w:val="000000"/>
              </w:rPr>
              <w:t>-7282.371</w:t>
            </w:r>
            <w:r w:rsidR="00D51A7E">
              <w:rPr>
                <w:rFonts w:ascii="Calibri" w:eastAsia="Times New Roman" w:hAnsi="Calibri" w:cs="Times New Roman"/>
                <w:color w:val="000000"/>
              </w:rPr>
              <w:t>***</w:t>
            </w:r>
            <w:r w:rsidRPr="002B6ED2">
              <w:rPr>
                <w:rFonts w:ascii="Calibri" w:eastAsia="Times New Roman" w:hAnsi="Calibri" w:cs="Times New Roman"/>
                <w:color w:val="000000"/>
              </w:rPr>
              <w:t xml:space="preserve"> </w:t>
            </w:r>
          </w:p>
          <w:p w:rsidR="002B6ED2" w:rsidRPr="002B6ED2" w:rsidRDefault="004D2410" w:rsidP="002B6ED2">
            <w:pPr>
              <w:rPr>
                <w:rFonts w:ascii="Calibri" w:eastAsia="Times New Roman" w:hAnsi="Calibri" w:cs="Times New Roman"/>
                <w:color w:val="000000"/>
              </w:rPr>
            </w:pPr>
            <w:r>
              <w:rPr>
                <w:rFonts w:ascii="Calibri" w:eastAsia="Times New Roman" w:hAnsi="Calibri" w:cs="Times New Roman"/>
                <w:color w:val="000000"/>
              </w:rPr>
              <w:t>(</w:t>
            </w:r>
            <w:r w:rsidR="002B6ED2" w:rsidRPr="002B6ED2">
              <w:rPr>
                <w:rFonts w:ascii="Calibri" w:eastAsia="Times New Roman" w:hAnsi="Calibri" w:cs="Times New Roman"/>
                <w:color w:val="000000"/>
              </w:rPr>
              <w:t>1429.83</w:t>
            </w:r>
            <w:r>
              <w:rPr>
                <w:rFonts w:ascii="Calibri" w:eastAsia="Times New Roman" w:hAnsi="Calibri" w:cs="Times New Roman"/>
                <w:color w:val="000000"/>
              </w:rPr>
              <w:t>)</w:t>
            </w:r>
          </w:p>
        </w:tc>
      </w:tr>
      <w:tr w:rsidR="002B6ED2" w:rsidRPr="002B6ED2" w:rsidTr="001B60DC">
        <w:trPr>
          <w:trHeight w:val="315"/>
        </w:trPr>
        <w:tc>
          <w:tcPr>
            <w:tcW w:w="2360" w:type="dxa"/>
            <w:noWrap/>
            <w:hideMark/>
          </w:tcPr>
          <w:p w:rsidR="002B6ED2" w:rsidRPr="002B6ED2" w:rsidRDefault="002B6ED2" w:rsidP="002B6ED2">
            <w:pPr>
              <w:rPr>
                <w:rFonts w:ascii="Calibri" w:eastAsia="Times New Roman" w:hAnsi="Calibri" w:cs="Times New Roman"/>
                <w:color w:val="000000"/>
              </w:rPr>
            </w:pPr>
            <w:proofErr w:type="spellStart"/>
            <w:r w:rsidRPr="002B6ED2">
              <w:rPr>
                <w:rFonts w:ascii="Calibri" w:eastAsia="Times New Roman" w:hAnsi="Calibri" w:cs="Times New Roman"/>
                <w:color w:val="000000"/>
              </w:rPr>
              <w:t>perpov</w:t>
            </w:r>
            <w:proofErr w:type="spellEnd"/>
          </w:p>
        </w:tc>
        <w:tc>
          <w:tcPr>
            <w:tcW w:w="2360" w:type="dxa"/>
            <w:noWrap/>
            <w:hideMark/>
          </w:tcPr>
          <w:p w:rsidR="004D2410" w:rsidRDefault="002B6ED2" w:rsidP="002B6ED2">
            <w:pPr>
              <w:rPr>
                <w:rFonts w:ascii="Calibri" w:eastAsia="Times New Roman" w:hAnsi="Calibri" w:cs="Times New Roman"/>
                <w:color w:val="000000"/>
              </w:rPr>
            </w:pPr>
            <w:r w:rsidRPr="002B6ED2">
              <w:rPr>
                <w:rFonts w:ascii="Calibri" w:eastAsia="Times New Roman" w:hAnsi="Calibri" w:cs="Times New Roman"/>
                <w:color w:val="000000"/>
              </w:rPr>
              <w:t xml:space="preserve">-0.0375* </w:t>
            </w:r>
          </w:p>
          <w:p w:rsidR="001B60DC" w:rsidRDefault="004D2410" w:rsidP="002B6ED2">
            <w:pPr>
              <w:rPr>
                <w:rFonts w:ascii="Calibri" w:eastAsia="Times New Roman" w:hAnsi="Calibri" w:cs="Times New Roman"/>
                <w:color w:val="000000"/>
              </w:rPr>
            </w:pPr>
            <w:r>
              <w:rPr>
                <w:rFonts w:ascii="Calibri" w:eastAsia="Times New Roman" w:hAnsi="Calibri" w:cs="Times New Roman"/>
                <w:color w:val="000000"/>
              </w:rPr>
              <w:t>(</w:t>
            </w:r>
            <w:r w:rsidR="002B6ED2" w:rsidRPr="002B6ED2">
              <w:rPr>
                <w:rFonts w:ascii="Calibri" w:eastAsia="Times New Roman" w:hAnsi="Calibri" w:cs="Times New Roman"/>
                <w:color w:val="000000"/>
              </w:rPr>
              <w:t>0.0197</w:t>
            </w:r>
            <w:r>
              <w:rPr>
                <w:rFonts w:ascii="Calibri" w:eastAsia="Times New Roman" w:hAnsi="Calibri" w:cs="Times New Roman"/>
                <w:color w:val="000000"/>
              </w:rPr>
              <w:t>)</w:t>
            </w:r>
          </w:p>
          <w:p w:rsidR="006A1E7C" w:rsidRPr="002B6ED2" w:rsidRDefault="006A1E7C" w:rsidP="002B6ED2">
            <w:pPr>
              <w:rPr>
                <w:rFonts w:ascii="Calibri" w:eastAsia="Times New Roman" w:hAnsi="Calibri" w:cs="Times New Roman"/>
                <w:color w:val="000000"/>
              </w:rPr>
            </w:pPr>
          </w:p>
        </w:tc>
        <w:tc>
          <w:tcPr>
            <w:tcW w:w="2043" w:type="dxa"/>
            <w:noWrap/>
            <w:hideMark/>
          </w:tcPr>
          <w:p w:rsidR="004D2410" w:rsidRDefault="002B6ED2" w:rsidP="002B6ED2">
            <w:pPr>
              <w:rPr>
                <w:rFonts w:ascii="Calibri" w:eastAsia="Times New Roman" w:hAnsi="Calibri" w:cs="Times New Roman"/>
                <w:color w:val="000000"/>
              </w:rPr>
            </w:pPr>
            <w:r w:rsidRPr="002B6ED2">
              <w:rPr>
                <w:rFonts w:ascii="Calibri" w:eastAsia="Times New Roman" w:hAnsi="Calibri" w:cs="Times New Roman"/>
                <w:color w:val="000000"/>
              </w:rPr>
              <w:t xml:space="preserve">774.2805 </w:t>
            </w:r>
          </w:p>
          <w:p w:rsidR="002B6ED2" w:rsidRPr="002B6ED2" w:rsidRDefault="004D2410" w:rsidP="002B6ED2">
            <w:pPr>
              <w:rPr>
                <w:rFonts w:ascii="Calibri" w:eastAsia="Times New Roman" w:hAnsi="Calibri" w:cs="Times New Roman"/>
                <w:color w:val="000000"/>
              </w:rPr>
            </w:pPr>
            <w:r>
              <w:rPr>
                <w:rFonts w:ascii="Calibri" w:eastAsia="Times New Roman" w:hAnsi="Calibri" w:cs="Times New Roman"/>
                <w:color w:val="000000"/>
              </w:rPr>
              <w:t>(</w:t>
            </w:r>
            <w:r w:rsidR="002B6ED2" w:rsidRPr="002B6ED2">
              <w:rPr>
                <w:rFonts w:ascii="Calibri" w:eastAsia="Times New Roman" w:hAnsi="Calibri" w:cs="Times New Roman"/>
                <w:color w:val="000000"/>
              </w:rPr>
              <w:t>1425.461</w:t>
            </w:r>
            <w:r>
              <w:rPr>
                <w:rFonts w:ascii="Calibri" w:eastAsia="Times New Roman" w:hAnsi="Calibri" w:cs="Times New Roman"/>
                <w:color w:val="000000"/>
              </w:rPr>
              <w:t>)</w:t>
            </w:r>
          </w:p>
        </w:tc>
        <w:tc>
          <w:tcPr>
            <w:tcW w:w="2043" w:type="dxa"/>
            <w:noWrap/>
            <w:hideMark/>
          </w:tcPr>
          <w:p w:rsidR="004D2410" w:rsidRDefault="002B6ED2" w:rsidP="002B6ED2">
            <w:pPr>
              <w:rPr>
                <w:rFonts w:ascii="Calibri" w:eastAsia="Times New Roman" w:hAnsi="Calibri" w:cs="Times New Roman"/>
                <w:color w:val="000000"/>
              </w:rPr>
            </w:pPr>
            <w:r w:rsidRPr="002B6ED2">
              <w:rPr>
                <w:rFonts w:ascii="Calibri" w:eastAsia="Times New Roman" w:hAnsi="Calibri" w:cs="Times New Roman"/>
                <w:color w:val="000000"/>
              </w:rPr>
              <w:t xml:space="preserve">712.8252 </w:t>
            </w:r>
          </w:p>
          <w:p w:rsidR="002B6ED2" w:rsidRPr="002B6ED2" w:rsidRDefault="004D2410" w:rsidP="002B6ED2">
            <w:pPr>
              <w:rPr>
                <w:rFonts w:ascii="Calibri" w:eastAsia="Times New Roman" w:hAnsi="Calibri" w:cs="Times New Roman"/>
                <w:color w:val="000000"/>
              </w:rPr>
            </w:pPr>
            <w:r>
              <w:rPr>
                <w:rFonts w:ascii="Calibri" w:eastAsia="Times New Roman" w:hAnsi="Calibri" w:cs="Times New Roman"/>
                <w:color w:val="000000"/>
              </w:rPr>
              <w:t>(</w:t>
            </w:r>
            <w:r w:rsidR="002B6ED2" w:rsidRPr="002B6ED2">
              <w:rPr>
                <w:rFonts w:ascii="Calibri" w:eastAsia="Times New Roman" w:hAnsi="Calibri" w:cs="Times New Roman"/>
                <w:color w:val="000000"/>
              </w:rPr>
              <w:t>1426.04</w:t>
            </w:r>
            <w:r>
              <w:rPr>
                <w:rFonts w:ascii="Calibri" w:eastAsia="Times New Roman" w:hAnsi="Calibri" w:cs="Times New Roman"/>
                <w:color w:val="000000"/>
              </w:rPr>
              <w:t>)</w:t>
            </w:r>
          </w:p>
        </w:tc>
      </w:tr>
      <w:tr w:rsidR="002B6ED2" w:rsidRPr="002B6ED2" w:rsidTr="001B60DC">
        <w:trPr>
          <w:trHeight w:val="315"/>
        </w:trPr>
        <w:tc>
          <w:tcPr>
            <w:tcW w:w="2360" w:type="dxa"/>
            <w:noWrap/>
            <w:hideMark/>
          </w:tcPr>
          <w:p w:rsidR="002B6ED2" w:rsidRPr="002B6ED2" w:rsidRDefault="002B6ED2" w:rsidP="002B6ED2">
            <w:pPr>
              <w:rPr>
                <w:rFonts w:ascii="Calibri" w:eastAsia="Times New Roman" w:hAnsi="Calibri" w:cs="Times New Roman"/>
                <w:color w:val="000000"/>
              </w:rPr>
            </w:pPr>
            <w:proofErr w:type="spellStart"/>
            <w:r w:rsidRPr="002B6ED2">
              <w:rPr>
                <w:rFonts w:ascii="Calibri" w:eastAsia="Times New Roman" w:hAnsi="Calibri" w:cs="Times New Roman"/>
                <w:color w:val="000000"/>
              </w:rPr>
              <w:t>poploss</w:t>
            </w:r>
            <w:proofErr w:type="spellEnd"/>
          </w:p>
        </w:tc>
        <w:tc>
          <w:tcPr>
            <w:tcW w:w="2360" w:type="dxa"/>
            <w:noWrap/>
            <w:hideMark/>
          </w:tcPr>
          <w:p w:rsidR="004D2410" w:rsidRDefault="002B6ED2" w:rsidP="002B6ED2">
            <w:pPr>
              <w:rPr>
                <w:rFonts w:ascii="Calibri" w:eastAsia="Times New Roman" w:hAnsi="Calibri" w:cs="Times New Roman"/>
                <w:color w:val="000000"/>
              </w:rPr>
            </w:pPr>
            <w:r w:rsidRPr="002B6ED2">
              <w:rPr>
                <w:rFonts w:ascii="Calibri" w:eastAsia="Times New Roman" w:hAnsi="Calibri" w:cs="Times New Roman"/>
                <w:color w:val="000000"/>
              </w:rPr>
              <w:t xml:space="preserve">-0.0881*** </w:t>
            </w:r>
          </w:p>
          <w:p w:rsidR="002B6ED2" w:rsidRDefault="004D2410" w:rsidP="002B6ED2">
            <w:pPr>
              <w:rPr>
                <w:rFonts w:ascii="Calibri" w:eastAsia="Times New Roman" w:hAnsi="Calibri" w:cs="Times New Roman"/>
                <w:color w:val="000000"/>
              </w:rPr>
            </w:pPr>
            <w:r>
              <w:rPr>
                <w:rFonts w:ascii="Calibri" w:eastAsia="Times New Roman" w:hAnsi="Calibri" w:cs="Times New Roman"/>
                <w:color w:val="000000"/>
              </w:rPr>
              <w:t>(</w:t>
            </w:r>
            <w:r w:rsidR="002B6ED2" w:rsidRPr="002B6ED2">
              <w:rPr>
                <w:rFonts w:ascii="Calibri" w:eastAsia="Times New Roman" w:hAnsi="Calibri" w:cs="Times New Roman"/>
                <w:color w:val="000000"/>
              </w:rPr>
              <w:t>0.0143</w:t>
            </w:r>
            <w:r>
              <w:rPr>
                <w:rFonts w:ascii="Calibri" w:eastAsia="Times New Roman" w:hAnsi="Calibri" w:cs="Times New Roman"/>
                <w:color w:val="000000"/>
              </w:rPr>
              <w:t>)</w:t>
            </w:r>
          </w:p>
          <w:p w:rsidR="001B60DC" w:rsidRPr="002B6ED2" w:rsidRDefault="001B60DC" w:rsidP="002B6ED2">
            <w:pPr>
              <w:rPr>
                <w:rFonts w:ascii="Calibri" w:eastAsia="Times New Roman" w:hAnsi="Calibri" w:cs="Times New Roman"/>
                <w:color w:val="000000"/>
              </w:rPr>
            </w:pPr>
          </w:p>
        </w:tc>
        <w:tc>
          <w:tcPr>
            <w:tcW w:w="2043" w:type="dxa"/>
            <w:noWrap/>
            <w:hideMark/>
          </w:tcPr>
          <w:p w:rsidR="002B6ED2" w:rsidRPr="002B6ED2" w:rsidRDefault="002B6ED2" w:rsidP="002B6ED2">
            <w:pPr>
              <w:rPr>
                <w:rFonts w:ascii="Calibri" w:eastAsia="Times New Roman" w:hAnsi="Calibri" w:cs="Times New Roman"/>
                <w:color w:val="000000"/>
              </w:rPr>
            </w:pPr>
            <w:r w:rsidRPr="002B6ED2">
              <w:rPr>
                <w:rFonts w:ascii="Calibri" w:eastAsia="Times New Roman" w:hAnsi="Calibri" w:cs="Times New Roman"/>
                <w:color w:val="000000"/>
              </w:rPr>
              <w:t>-3611.463</w:t>
            </w:r>
            <w:r w:rsidR="00D51A7E">
              <w:rPr>
                <w:rFonts w:ascii="Calibri" w:eastAsia="Times New Roman" w:hAnsi="Calibri" w:cs="Times New Roman"/>
                <w:color w:val="000000"/>
              </w:rPr>
              <w:t>***</w:t>
            </w:r>
            <w:r w:rsidRPr="002B6ED2">
              <w:rPr>
                <w:rFonts w:ascii="Calibri" w:eastAsia="Times New Roman" w:hAnsi="Calibri" w:cs="Times New Roman"/>
                <w:color w:val="000000"/>
              </w:rPr>
              <w:t xml:space="preserve"> </w:t>
            </w:r>
            <w:r w:rsidR="004D2410">
              <w:rPr>
                <w:rFonts w:ascii="Calibri" w:eastAsia="Times New Roman" w:hAnsi="Calibri" w:cs="Times New Roman"/>
                <w:color w:val="000000"/>
              </w:rPr>
              <w:t>(</w:t>
            </w:r>
            <w:r w:rsidRPr="002B6ED2">
              <w:rPr>
                <w:rFonts w:ascii="Calibri" w:eastAsia="Times New Roman" w:hAnsi="Calibri" w:cs="Times New Roman"/>
                <w:color w:val="000000"/>
              </w:rPr>
              <w:t>1150.058</w:t>
            </w:r>
            <w:r w:rsidR="004D2410">
              <w:rPr>
                <w:rFonts w:ascii="Calibri" w:eastAsia="Times New Roman" w:hAnsi="Calibri" w:cs="Times New Roman"/>
                <w:color w:val="000000"/>
              </w:rPr>
              <w:t>)</w:t>
            </w:r>
          </w:p>
        </w:tc>
        <w:tc>
          <w:tcPr>
            <w:tcW w:w="2043" w:type="dxa"/>
            <w:noWrap/>
            <w:hideMark/>
          </w:tcPr>
          <w:p w:rsidR="004D2410" w:rsidRDefault="002B6ED2" w:rsidP="002B6ED2">
            <w:pPr>
              <w:rPr>
                <w:rFonts w:ascii="Calibri" w:eastAsia="Times New Roman" w:hAnsi="Calibri" w:cs="Times New Roman"/>
                <w:color w:val="000000"/>
              </w:rPr>
            </w:pPr>
            <w:r w:rsidRPr="002B6ED2">
              <w:rPr>
                <w:rFonts w:ascii="Calibri" w:eastAsia="Times New Roman" w:hAnsi="Calibri" w:cs="Times New Roman"/>
                <w:color w:val="000000"/>
              </w:rPr>
              <w:t>-3548.95</w:t>
            </w:r>
            <w:r w:rsidR="00D51A7E">
              <w:rPr>
                <w:rFonts w:ascii="Calibri" w:eastAsia="Times New Roman" w:hAnsi="Calibri" w:cs="Times New Roman"/>
                <w:color w:val="000000"/>
              </w:rPr>
              <w:t>***</w:t>
            </w:r>
            <w:r w:rsidRPr="002B6ED2">
              <w:rPr>
                <w:rFonts w:ascii="Calibri" w:eastAsia="Times New Roman" w:hAnsi="Calibri" w:cs="Times New Roman"/>
                <w:color w:val="000000"/>
              </w:rPr>
              <w:t xml:space="preserve"> </w:t>
            </w:r>
          </w:p>
          <w:p w:rsidR="002B6ED2" w:rsidRPr="002B6ED2" w:rsidRDefault="004D2410" w:rsidP="002B6ED2">
            <w:pPr>
              <w:rPr>
                <w:rFonts w:ascii="Calibri" w:eastAsia="Times New Roman" w:hAnsi="Calibri" w:cs="Times New Roman"/>
                <w:color w:val="000000"/>
              </w:rPr>
            </w:pPr>
            <w:r>
              <w:rPr>
                <w:rFonts w:ascii="Calibri" w:eastAsia="Times New Roman" w:hAnsi="Calibri" w:cs="Times New Roman"/>
                <w:color w:val="000000"/>
              </w:rPr>
              <w:t>(</w:t>
            </w:r>
            <w:r w:rsidR="002B6ED2" w:rsidRPr="002B6ED2">
              <w:rPr>
                <w:rFonts w:ascii="Calibri" w:eastAsia="Times New Roman" w:hAnsi="Calibri" w:cs="Times New Roman"/>
                <w:color w:val="000000"/>
              </w:rPr>
              <w:t>1153.338</w:t>
            </w:r>
            <w:r>
              <w:rPr>
                <w:rFonts w:ascii="Calibri" w:eastAsia="Times New Roman" w:hAnsi="Calibri" w:cs="Times New Roman"/>
                <w:color w:val="000000"/>
              </w:rPr>
              <w:t>)</w:t>
            </w:r>
          </w:p>
        </w:tc>
      </w:tr>
      <w:tr w:rsidR="002B6ED2" w:rsidRPr="002B6ED2" w:rsidTr="001B60DC">
        <w:trPr>
          <w:trHeight w:val="315"/>
        </w:trPr>
        <w:tc>
          <w:tcPr>
            <w:tcW w:w="2360" w:type="dxa"/>
            <w:noWrap/>
            <w:hideMark/>
          </w:tcPr>
          <w:p w:rsidR="002B6ED2" w:rsidRPr="002B6ED2" w:rsidRDefault="002B6ED2" w:rsidP="002B6ED2">
            <w:pPr>
              <w:rPr>
                <w:rFonts w:ascii="Calibri" w:eastAsia="Times New Roman" w:hAnsi="Calibri" w:cs="Times New Roman"/>
                <w:color w:val="000000"/>
              </w:rPr>
            </w:pPr>
            <w:r w:rsidRPr="002B6ED2">
              <w:rPr>
                <w:rFonts w:ascii="Calibri" w:eastAsia="Times New Roman" w:hAnsi="Calibri" w:cs="Times New Roman"/>
                <w:color w:val="000000"/>
              </w:rPr>
              <w:t>retire</w:t>
            </w:r>
          </w:p>
        </w:tc>
        <w:tc>
          <w:tcPr>
            <w:tcW w:w="2360" w:type="dxa"/>
            <w:noWrap/>
            <w:hideMark/>
          </w:tcPr>
          <w:p w:rsidR="004D2410" w:rsidRDefault="002B6ED2" w:rsidP="002B6ED2">
            <w:pPr>
              <w:rPr>
                <w:rFonts w:ascii="Calibri" w:eastAsia="Times New Roman" w:hAnsi="Calibri" w:cs="Times New Roman"/>
                <w:color w:val="000000"/>
              </w:rPr>
            </w:pPr>
            <w:r w:rsidRPr="002B6ED2">
              <w:rPr>
                <w:rFonts w:ascii="Calibri" w:eastAsia="Times New Roman" w:hAnsi="Calibri" w:cs="Times New Roman"/>
                <w:color w:val="000000"/>
              </w:rPr>
              <w:t xml:space="preserve">0.0779*** </w:t>
            </w:r>
          </w:p>
          <w:p w:rsidR="002B6ED2" w:rsidRDefault="004D2410" w:rsidP="002B6ED2">
            <w:pPr>
              <w:rPr>
                <w:rFonts w:ascii="Calibri" w:eastAsia="Times New Roman" w:hAnsi="Calibri" w:cs="Times New Roman"/>
                <w:color w:val="000000"/>
              </w:rPr>
            </w:pPr>
            <w:r>
              <w:rPr>
                <w:rFonts w:ascii="Calibri" w:eastAsia="Times New Roman" w:hAnsi="Calibri" w:cs="Times New Roman"/>
                <w:color w:val="000000"/>
              </w:rPr>
              <w:t>(</w:t>
            </w:r>
            <w:r w:rsidR="002B6ED2" w:rsidRPr="002B6ED2">
              <w:rPr>
                <w:rFonts w:ascii="Calibri" w:eastAsia="Times New Roman" w:hAnsi="Calibri" w:cs="Times New Roman"/>
                <w:color w:val="000000"/>
              </w:rPr>
              <w:t>0.019</w:t>
            </w:r>
            <w:r>
              <w:rPr>
                <w:rFonts w:ascii="Calibri" w:eastAsia="Times New Roman" w:hAnsi="Calibri" w:cs="Times New Roman"/>
                <w:color w:val="000000"/>
              </w:rPr>
              <w:t>)</w:t>
            </w:r>
          </w:p>
          <w:p w:rsidR="001B60DC" w:rsidRPr="002B6ED2" w:rsidRDefault="001B60DC" w:rsidP="002B6ED2">
            <w:pPr>
              <w:rPr>
                <w:rFonts w:ascii="Calibri" w:eastAsia="Times New Roman" w:hAnsi="Calibri" w:cs="Times New Roman"/>
                <w:color w:val="000000"/>
              </w:rPr>
            </w:pPr>
          </w:p>
        </w:tc>
        <w:tc>
          <w:tcPr>
            <w:tcW w:w="2043" w:type="dxa"/>
            <w:noWrap/>
            <w:hideMark/>
          </w:tcPr>
          <w:p w:rsidR="004D2410" w:rsidRDefault="002B6ED2" w:rsidP="002B6ED2">
            <w:pPr>
              <w:rPr>
                <w:rFonts w:ascii="Calibri" w:eastAsia="Times New Roman" w:hAnsi="Calibri" w:cs="Times New Roman"/>
                <w:color w:val="000000"/>
              </w:rPr>
            </w:pPr>
            <w:r w:rsidRPr="002B6ED2">
              <w:rPr>
                <w:rFonts w:ascii="Calibri" w:eastAsia="Times New Roman" w:hAnsi="Calibri" w:cs="Times New Roman"/>
                <w:color w:val="000000"/>
              </w:rPr>
              <w:t>4113.66</w:t>
            </w:r>
            <w:r w:rsidR="00D51A7E">
              <w:rPr>
                <w:rFonts w:ascii="Calibri" w:eastAsia="Times New Roman" w:hAnsi="Calibri" w:cs="Times New Roman"/>
                <w:color w:val="000000"/>
              </w:rPr>
              <w:t>*</w:t>
            </w:r>
            <w:r w:rsidRPr="002B6ED2">
              <w:rPr>
                <w:rFonts w:ascii="Calibri" w:eastAsia="Times New Roman" w:hAnsi="Calibri" w:cs="Times New Roman"/>
                <w:color w:val="000000"/>
              </w:rPr>
              <w:t xml:space="preserve"> </w:t>
            </w:r>
          </w:p>
          <w:p w:rsidR="002B6ED2" w:rsidRPr="002B6ED2" w:rsidRDefault="004D2410" w:rsidP="002B6ED2">
            <w:pPr>
              <w:rPr>
                <w:rFonts w:ascii="Calibri" w:eastAsia="Times New Roman" w:hAnsi="Calibri" w:cs="Times New Roman"/>
                <w:color w:val="000000"/>
              </w:rPr>
            </w:pPr>
            <w:r>
              <w:rPr>
                <w:rFonts w:ascii="Calibri" w:eastAsia="Times New Roman" w:hAnsi="Calibri" w:cs="Times New Roman"/>
                <w:color w:val="000000"/>
              </w:rPr>
              <w:t>(</w:t>
            </w:r>
            <w:r w:rsidR="002B6ED2" w:rsidRPr="002B6ED2">
              <w:rPr>
                <w:rFonts w:ascii="Calibri" w:eastAsia="Times New Roman" w:hAnsi="Calibri" w:cs="Times New Roman"/>
                <w:color w:val="000000"/>
              </w:rPr>
              <w:t>2209.802</w:t>
            </w:r>
            <w:r>
              <w:rPr>
                <w:rFonts w:ascii="Calibri" w:eastAsia="Times New Roman" w:hAnsi="Calibri" w:cs="Times New Roman"/>
                <w:color w:val="000000"/>
              </w:rPr>
              <w:t>)</w:t>
            </w:r>
          </w:p>
        </w:tc>
        <w:tc>
          <w:tcPr>
            <w:tcW w:w="2043" w:type="dxa"/>
            <w:noWrap/>
            <w:hideMark/>
          </w:tcPr>
          <w:p w:rsidR="004D2410" w:rsidRDefault="002B6ED2" w:rsidP="002B6ED2">
            <w:pPr>
              <w:rPr>
                <w:rFonts w:ascii="Calibri" w:eastAsia="Times New Roman" w:hAnsi="Calibri" w:cs="Times New Roman"/>
                <w:color w:val="000000"/>
              </w:rPr>
            </w:pPr>
            <w:r w:rsidRPr="002B6ED2">
              <w:rPr>
                <w:rFonts w:ascii="Calibri" w:eastAsia="Times New Roman" w:hAnsi="Calibri" w:cs="Times New Roman"/>
                <w:color w:val="000000"/>
              </w:rPr>
              <w:t>4120.807</w:t>
            </w:r>
            <w:r w:rsidR="00D51A7E">
              <w:rPr>
                <w:rFonts w:ascii="Calibri" w:eastAsia="Times New Roman" w:hAnsi="Calibri" w:cs="Times New Roman"/>
                <w:color w:val="000000"/>
              </w:rPr>
              <w:t>*</w:t>
            </w:r>
            <w:r w:rsidRPr="002B6ED2">
              <w:rPr>
                <w:rFonts w:ascii="Calibri" w:eastAsia="Times New Roman" w:hAnsi="Calibri" w:cs="Times New Roman"/>
                <w:color w:val="000000"/>
              </w:rPr>
              <w:t xml:space="preserve"> </w:t>
            </w:r>
          </w:p>
          <w:p w:rsidR="002B6ED2" w:rsidRPr="002B6ED2" w:rsidRDefault="004D2410" w:rsidP="002B6ED2">
            <w:pPr>
              <w:rPr>
                <w:rFonts w:ascii="Calibri" w:eastAsia="Times New Roman" w:hAnsi="Calibri" w:cs="Times New Roman"/>
                <w:color w:val="000000"/>
              </w:rPr>
            </w:pPr>
            <w:r>
              <w:rPr>
                <w:rFonts w:ascii="Calibri" w:eastAsia="Times New Roman" w:hAnsi="Calibri" w:cs="Times New Roman"/>
                <w:color w:val="000000"/>
              </w:rPr>
              <w:t>(</w:t>
            </w:r>
            <w:r w:rsidR="002B6ED2" w:rsidRPr="002B6ED2">
              <w:rPr>
                <w:rFonts w:ascii="Calibri" w:eastAsia="Times New Roman" w:hAnsi="Calibri" w:cs="Times New Roman"/>
                <w:color w:val="000000"/>
              </w:rPr>
              <w:t>2210.321</w:t>
            </w:r>
            <w:r>
              <w:rPr>
                <w:rFonts w:ascii="Calibri" w:eastAsia="Times New Roman" w:hAnsi="Calibri" w:cs="Times New Roman"/>
                <w:color w:val="000000"/>
              </w:rPr>
              <w:t>)</w:t>
            </w:r>
          </w:p>
        </w:tc>
      </w:tr>
      <w:tr w:rsidR="002B6ED2" w:rsidRPr="002B6ED2" w:rsidTr="001B60DC">
        <w:trPr>
          <w:trHeight w:val="315"/>
        </w:trPr>
        <w:tc>
          <w:tcPr>
            <w:tcW w:w="2360" w:type="dxa"/>
            <w:noWrap/>
            <w:hideMark/>
          </w:tcPr>
          <w:p w:rsidR="002B6ED2" w:rsidRPr="002B6ED2" w:rsidRDefault="002B6ED2" w:rsidP="002B6ED2">
            <w:pPr>
              <w:rPr>
                <w:rFonts w:ascii="Calibri" w:eastAsia="Times New Roman" w:hAnsi="Calibri" w:cs="Times New Roman"/>
                <w:color w:val="000000"/>
              </w:rPr>
            </w:pPr>
            <w:proofErr w:type="spellStart"/>
            <w:r w:rsidRPr="002B6ED2">
              <w:rPr>
                <w:rFonts w:ascii="Calibri" w:eastAsia="Times New Roman" w:hAnsi="Calibri" w:cs="Times New Roman"/>
                <w:color w:val="000000"/>
              </w:rPr>
              <w:t>perchldpov</w:t>
            </w:r>
            <w:proofErr w:type="spellEnd"/>
          </w:p>
        </w:tc>
        <w:tc>
          <w:tcPr>
            <w:tcW w:w="2360" w:type="dxa"/>
            <w:noWrap/>
            <w:hideMark/>
          </w:tcPr>
          <w:p w:rsidR="004D2410" w:rsidRDefault="002B6ED2" w:rsidP="002B6ED2">
            <w:pPr>
              <w:rPr>
                <w:rFonts w:ascii="Calibri" w:eastAsia="Times New Roman" w:hAnsi="Calibri" w:cs="Times New Roman"/>
                <w:color w:val="000000"/>
              </w:rPr>
            </w:pPr>
            <w:r w:rsidRPr="002B6ED2">
              <w:rPr>
                <w:rFonts w:ascii="Calibri" w:eastAsia="Times New Roman" w:hAnsi="Calibri" w:cs="Times New Roman"/>
                <w:color w:val="000000"/>
              </w:rPr>
              <w:t xml:space="preserve">-0.0348** </w:t>
            </w:r>
          </w:p>
          <w:p w:rsidR="002B6ED2" w:rsidRDefault="004D2410" w:rsidP="002B6ED2">
            <w:pPr>
              <w:rPr>
                <w:rFonts w:ascii="Calibri" w:eastAsia="Times New Roman" w:hAnsi="Calibri" w:cs="Times New Roman"/>
                <w:color w:val="000000"/>
              </w:rPr>
            </w:pPr>
            <w:r>
              <w:rPr>
                <w:rFonts w:ascii="Calibri" w:eastAsia="Times New Roman" w:hAnsi="Calibri" w:cs="Times New Roman"/>
                <w:color w:val="000000"/>
              </w:rPr>
              <w:t>(</w:t>
            </w:r>
            <w:r w:rsidR="002B6ED2" w:rsidRPr="002B6ED2">
              <w:rPr>
                <w:rFonts w:ascii="Calibri" w:eastAsia="Times New Roman" w:hAnsi="Calibri" w:cs="Times New Roman"/>
                <w:color w:val="000000"/>
              </w:rPr>
              <w:t>0.0152</w:t>
            </w:r>
            <w:r>
              <w:rPr>
                <w:rFonts w:ascii="Calibri" w:eastAsia="Times New Roman" w:hAnsi="Calibri" w:cs="Times New Roman"/>
                <w:color w:val="000000"/>
              </w:rPr>
              <w:t>)</w:t>
            </w:r>
          </w:p>
          <w:p w:rsidR="001B60DC" w:rsidRPr="002B6ED2" w:rsidRDefault="001B60DC" w:rsidP="002B6ED2">
            <w:pPr>
              <w:rPr>
                <w:rFonts w:ascii="Calibri" w:eastAsia="Times New Roman" w:hAnsi="Calibri" w:cs="Times New Roman"/>
                <w:color w:val="000000"/>
              </w:rPr>
            </w:pPr>
          </w:p>
        </w:tc>
        <w:tc>
          <w:tcPr>
            <w:tcW w:w="2043" w:type="dxa"/>
            <w:noWrap/>
            <w:hideMark/>
          </w:tcPr>
          <w:p w:rsidR="004D2410" w:rsidRDefault="002B6ED2" w:rsidP="002B6ED2">
            <w:pPr>
              <w:rPr>
                <w:rFonts w:ascii="Calibri" w:eastAsia="Times New Roman" w:hAnsi="Calibri" w:cs="Times New Roman"/>
                <w:color w:val="000000"/>
              </w:rPr>
            </w:pPr>
            <w:r w:rsidRPr="002B6ED2">
              <w:rPr>
                <w:rFonts w:ascii="Calibri" w:eastAsia="Times New Roman" w:hAnsi="Calibri" w:cs="Times New Roman"/>
                <w:color w:val="000000"/>
              </w:rPr>
              <w:t xml:space="preserve">-1706.735 </w:t>
            </w:r>
          </w:p>
          <w:p w:rsidR="002B6ED2" w:rsidRPr="002B6ED2" w:rsidRDefault="004D2410" w:rsidP="002B6ED2">
            <w:pPr>
              <w:rPr>
                <w:rFonts w:ascii="Calibri" w:eastAsia="Times New Roman" w:hAnsi="Calibri" w:cs="Times New Roman"/>
                <w:color w:val="000000"/>
              </w:rPr>
            </w:pPr>
            <w:r>
              <w:rPr>
                <w:rFonts w:ascii="Calibri" w:eastAsia="Times New Roman" w:hAnsi="Calibri" w:cs="Times New Roman"/>
                <w:color w:val="000000"/>
              </w:rPr>
              <w:t>(</w:t>
            </w:r>
            <w:r w:rsidR="002B6ED2" w:rsidRPr="002B6ED2">
              <w:rPr>
                <w:rFonts w:ascii="Calibri" w:eastAsia="Times New Roman" w:hAnsi="Calibri" w:cs="Times New Roman"/>
                <w:color w:val="000000"/>
              </w:rPr>
              <w:t>1150.48</w:t>
            </w:r>
            <w:r>
              <w:rPr>
                <w:rFonts w:ascii="Calibri" w:eastAsia="Times New Roman" w:hAnsi="Calibri" w:cs="Times New Roman"/>
                <w:color w:val="000000"/>
              </w:rPr>
              <w:t>)</w:t>
            </w:r>
          </w:p>
        </w:tc>
        <w:tc>
          <w:tcPr>
            <w:tcW w:w="2043" w:type="dxa"/>
            <w:noWrap/>
            <w:hideMark/>
          </w:tcPr>
          <w:p w:rsidR="004D2410" w:rsidRDefault="002B6ED2" w:rsidP="002B6ED2">
            <w:pPr>
              <w:rPr>
                <w:rFonts w:ascii="Calibri" w:eastAsia="Times New Roman" w:hAnsi="Calibri" w:cs="Times New Roman"/>
                <w:color w:val="000000"/>
              </w:rPr>
            </w:pPr>
            <w:r w:rsidRPr="002B6ED2">
              <w:rPr>
                <w:rFonts w:ascii="Calibri" w:eastAsia="Times New Roman" w:hAnsi="Calibri" w:cs="Times New Roman"/>
                <w:color w:val="000000"/>
              </w:rPr>
              <w:t xml:space="preserve">-1650.114 </w:t>
            </w:r>
          </w:p>
          <w:p w:rsidR="002B6ED2" w:rsidRPr="002B6ED2" w:rsidRDefault="004D2410" w:rsidP="002B6ED2">
            <w:pPr>
              <w:rPr>
                <w:rFonts w:ascii="Calibri" w:eastAsia="Times New Roman" w:hAnsi="Calibri" w:cs="Times New Roman"/>
                <w:color w:val="000000"/>
              </w:rPr>
            </w:pPr>
            <w:r>
              <w:rPr>
                <w:rFonts w:ascii="Calibri" w:eastAsia="Times New Roman" w:hAnsi="Calibri" w:cs="Times New Roman"/>
                <w:color w:val="000000"/>
              </w:rPr>
              <w:t>(</w:t>
            </w:r>
            <w:r w:rsidR="002B6ED2" w:rsidRPr="002B6ED2">
              <w:rPr>
                <w:rFonts w:ascii="Calibri" w:eastAsia="Times New Roman" w:hAnsi="Calibri" w:cs="Times New Roman"/>
                <w:color w:val="000000"/>
              </w:rPr>
              <w:t>1153.431</w:t>
            </w:r>
            <w:r>
              <w:rPr>
                <w:rFonts w:ascii="Calibri" w:eastAsia="Times New Roman" w:hAnsi="Calibri" w:cs="Times New Roman"/>
                <w:color w:val="000000"/>
              </w:rPr>
              <w:t>)</w:t>
            </w:r>
          </w:p>
        </w:tc>
      </w:tr>
      <w:tr w:rsidR="002B6ED2" w:rsidRPr="002B6ED2" w:rsidTr="001B60DC">
        <w:trPr>
          <w:trHeight w:val="315"/>
        </w:trPr>
        <w:tc>
          <w:tcPr>
            <w:tcW w:w="2360" w:type="dxa"/>
            <w:noWrap/>
            <w:hideMark/>
          </w:tcPr>
          <w:p w:rsidR="002B6ED2" w:rsidRPr="002B6ED2" w:rsidRDefault="002B6ED2" w:rsidP="002B6ED2">
            <w:pPr>
              <w:rPr>
                <w:rFonts w:ascii="Calibri" w:eastAsia="Times New Roman" w:hAnsi="Calibri" w:cs="Times New Roman"/>
                <w:color w:val="000000"/>
              </w:rPr>
            </w:pPr>
            <w:r w:rsidRPr="002B6ED2">
              <w:rPr>
                <w:rFonts w:ascii="Calibri" w:eastAsia="Times New Roman" w:hAnsi="Calibri" w:cs="Times New Roman"/>
                <w:color w:val="000000"/>
              </w:rPr>
              <w:t>bedrooms</w:t>
            </w:r>
          </w:p>
        </w:tc>
        <w:tc>
          <w:tcPr>
            <w:tcW w:w="2360" w:type="dxa"/>
            <w:noWrap/>
            <w:hideMark/>
          </w:tcPr>
          <w:p w:rsidR="004D2410" w:rsidRDefault="002B6ED2" w:rsidP="002B6ED2">
            <w:pPr>
              <w:rPr>
                <w:rFonts w:ascii="Calibri" w:eastAsia="Times New Roman" w:hAnsi="Calibri" w:cs="Times New Roman"/>
                <w:color w:val="000000"/>
              </w:rPr>
            </w:pPr>
            <w:r w:rsidRPr="002B6ED2">
              <w:rPr>
                <w:rFonts w:ascii="Calibri" w:eastAsia="Times New Roman" w:hAnsi="Calibri" w:cs="Times New Roman"/>
                <w:color w:val="000000"/>
              </w:rPr>
              <w:t xml:space="preserve">0.4281*** </w:t>
            </w:r>
          </w:p>
          <w:p w:rsidR="002B6ED2" w:rsidRDefault="004D2410" w:rsidP="002B6ED2">
            <w:pPr>
              <w:rPr>
                <w:rFonts w:ascii="Calibri" w:eastAsia="Times New Roman" w:hAnsi="Calibri" w:cs="Times New Roman"/>
                <w:color w:val="000000"/>
              </w:rPr>
            </w:pPr>
            <w:r>
              <w:rPr>
                <w:rFonts w:ascii="Calibri" w:eastAsia="Times New Roman" w:hAnsi="Calibri" w:cs="Times New Roman"/>
                <w:color w:val="000000"/>
              </w:rPr>
              <w:t>(</w:t>
            </w:r>
            <w:r w:rsidR="002B6ED2" w:rsidRPr="002B6ED2">
              <w:rPr>
                <w:rFonts w:ascii="Calibri" w:eastAsia="Times New Roman" w:hAnsi="Calibri" w:cs="Times New Roman"/>
                <w:color w:val="000000"/>
              </w:rPr>
              <w:t>0.0668</w:t>
            </w:r>
            <w:r>
              <w:rPr>
                <w:rFonts w:ascii="Calibri" w:eastAsia="Times New Roman" w:hAnsi="Calibri" w:cs="Times New Roman"/>
                <w:color w:val="000000"/>
              </w:rPr>
              <w:t>)</w:t>
            </w:r>
          </w:p>
          <w:p w:rsidR="001B60DC" w:rsidRPr="002B6ED2" w:rsidRDefault="001B60DC" w:rsidP="002B6ED2">
            <w:pPr>
              <w:rPr>
                <w:rFonts w:ascii="Calibri" w:eastAsia="Times New Roman" w:hAnsi="Calibri" w:cs="Times New Roman"/>
                <w:color w:val="000000"/>
              </w:rPr>
            </w:pPr>
          </w:p>
        </w:tc>
        <w:tc>
          <w:tcPr>
            <w:tcW w:w="2043" w:type="dxa"/>
            <w:noWrap/>
            <w:hideMark/>
          </w:tcPr>
          <w:p w:rsidR="004D2410" w:rsidRDefault="002B6ED2" w:rsidP="002B6ED2">
            <w:pPr>
              <w:rPr>
                <w:rFonts w:ascii="Calibri" w:eastAsia="Times New Roman" w:hAnsi="Calibri" w:cs="Times New Roman"/>
                <w:color w:val="000000"/>
              </w:rPr>
            </w:pPr>
            <w:r w:rsidRPr="002B6ED2">
              <w:rPr>
                <w:rFonts w:ascii="Calibri" w:eastAsia="Times New Roman" w:hAnsi="Calibri" w:cs="Times New Roman"/>
                <w:color w:val="000000"/>
              </w:rPr>
              <w:t>49098.09</w:t>
            </w:r>
            <w:r w:rsidR="00D51A7E">
              <w:rPr>
                <w:rFonts w:ascii="Calibri" w:eastAsia="Times New Roman" w:hAnsi="Calibri" w:cs="Times New Roman"/>
                <w:color w:val="000000"/>
              </w:rPr>
              <w:t>***</w:t>
            </w:r>
            <w:r w:rsidRPr="002B6ED2">
              <w:rPr>
                <w:rFonts w:ascii="Calibri" w:eastAsia="Times New Roman" w:hAnsi="Calibri" w:cs="Times New Roman"/>
                <w:color w:val="000000"/>
              </w:rPr>
              <w:t xml:space="preserve"> </w:t>
            </w:r>
          </w:p>
          <w:p w:rsidR="002B6ED2" w:rsidRPr="002B6ED2" w:rsidRDefault="004D2410" w:rsidP="002B6ED2">
            <w:pPr>
              <w:rPr>
                <w:rFonts w:ascii="Calibri" w:eastAsia="Times New Roman" w:hAnsi="Calibri" w:cs="Times New Roman"/>
                <w:color w:val="000000"/>
              </w:rPr>
            </w:pPr>
            <w:r>
              <w:rPr>
                <w:rFonts w:ascii="Calibri" w:eastAsia="Times New Roman" w:hAnsi="Calibri" w:cs="Times New Roman"/>
                <w:color w:val="000000"/>
              </w:rPr>
              <w:t>(</w:t>
            </w:r>
            <w:r w:rsidR="002B6ED2" w:rsidRPr="002B6ED2">
              <w:rPr>
                <w:rFonts w:ascii="Calibri" w:eastAsia="Times New Roman" w:hAnsi="Calibri" w:cs="Times New Roman"/>
                <w:color w:val="000000"/>
              </w:rPr>
              <w:t>7665.924</w:t>
            </w:r>
            <w:r>
              <w:rPr>
                <w:rFonts w:ascii="Calibri" w:eastAsia="Times New Roman" w:hAnsi="Calibri" w:cs="Times New Roman"/>
                <w:color w:val="000000"/>
              </w:rPr>
              <w:t>)</w:t>
            </w:r>
          </w:p>
        </w:tc>
        <w:tc>
          <w:tcPr>
            <w:tcW w:w="2043" w:type="dxa"/>
            <w:noWrap/>
            <w:hideMark/>
          </w:tcPr>
          <w:p w:rsidR="004D2410" w:rsidRDefault="002B6ED2" w:rsidP="002B6ED2">
            <w:pPr>
              <w:rPr>
                <w:rFonts w:ascii="Calibri" w:eastAsia="Times New Roman" w:hAnsi="Calibri" w:cs="Times New Roman"/>
                <w:color w:val="000000"/>
              </w:rPr>
            </w:pPr>
            <w:r w:rsidRPr="002B6ED2">
              <w:rPr>
                <w:rFonts w:ascii="Calibri" w:eastAsia="Times New Roman" w:hAnsi="Calibri" w:cs="Times New Roman"/>
                <w:color w:val="000000"/>
              </w:rPr>
              <w:t>48994.06</w:t>
            </w:r>
            <w:r w:rsidR="00D51A7E">
              <w:rPr>
                <w:rFonts w:ascii="Calibri" w:eastAsia="Times New Roman" w:hAnsi="Calibri" w:cs="Times New Roman"/>
                <w:color w:val="000000"/>
              </w:rPr>
              <w:t>***</w:t>
            </w:r>
            <w:r w:rsidRPr="002B6ED2">
              <w:rPr>
                <w:rFonts w:ascii="Calibri" w:eastAsia="Times New Roman" w:hAnsi="Calibri" w:cs="Times New Roman"/>
                <w:color w:val="000000"/>
              </w:rPr>
              <w:t xml:space="preserve"> </w:t>
            </w:r>
          </w:p>
          <w:p w:rsidR="002B6ED2" w:rsidRPr="002B6ED2" w:rsidRDefault="004D2410" w:rsidP="002B6ED2">
            <w:pPr>
              <w:rPr>
                <w:rFonts w:ascii="Calibri" w:eastAsia="Times New Roman" w:hAnsi="Calibri" w:cs="Times New Roman"/>
                <w:color w:val="000000"/>
              </w:rPr>
            </w:pPr>
            <w:r>
              <w:rPr>
                <w:rFonts w:ascii="Calibri" w:eastAsia="Times New Roman" w:hAnsi="Calibri" w:cs="Times New Roman"/>
                <w:color w:val="000000"/>
              </w:rPr>
              <w:t>(</w:t>
            </w:r>
            <w:r w:rsidR="002B6ED2" w:rsidRPr="002B6ED2">
              <w:rPr>
                <w:rFonts w:ascii="Calibri" w:eastAsia="Times New Roman" w:hAnsi="Calibri" w:cs="Times New Roman"/>
                <w:color w:val="000000"/>
              </w:rPr>
              <w:t>7670.649</w:t>
            </w:r>
            <w:r>
              <w:rPr>
                <w:rFonts w:ascii="Calibri" w:eastAsia="Times New Roman" w:hAnsi="Calibri" w:cs="Times New Roman"/>
                <w:color w:val="000000"/>
              </w:rPr>
              <w:t>)</w:t>
            </w:r>
          </w:p>
        </w:tc>
      </w:tr>
      <w:tr w:rsidR="002B6ED2" w:rsidRPr="002B6ED2" w:rsidTr="001B60DC">
        <w:trPr>
          <w:trHeight w:val="315"/>
        </w:trPr>
        <w:tc>
          <w:tcPr>
            <w:tcW w:w="2360" w:type="dxa"/>
            <w:noWrap/>
            <w:hideMark/>
          </w:tcPr>
          <w:p w:rsidR="002B6ED2" w:rsidRPr="002B6ED2" w:rsidRDefault="002B6ED2" w:rsidP="002B6ED2">
            <w:pPr>
              <w:rPr>
                <w:rFonts w:ascii="Calibri" w:eastAsia="Times New Roman" w:hAnsi="Calibri" w:cs="Times New Roman"/>
                <w:color w:val="000000"/>
              </w:rPr>
            </w:pPr>
            <w:proofErr w:type="spellStart"/>
            <w:r w:rsidRPr="002B6ED2">
              <w:rPr>
                <w:rFonts w:ascii="Calibri" w:eastAsia="Times New Roman" w:hAnsi="Calibri" w:cs="Times New Roman"/>
                <w:color w:val="000000"/>
              </w:rPr>
              <w:t>mediantaxes</w:t>
            </w:r>
            <w:proofErr w:type="spellEnd"/>
          </w:p>
        </w:tc>
        <w:tc>
          <w:tcPr>
            <w:tcW w:w="2360" w:type="dxa"/>
            <w:noWrap/>
            <w:hideMark/>
          </w:tcPr>
          <w:p w:rsidR="004D2410" w:rsidRDefault="002B6ED2" w:rsidP="002B6ED2">
            <w:pPr>
              <w:rPr>
                <w:rFonts w:ascii="Calibri" w:eastAsia="Times New Roman" w:hAnsi="Calibri" w:cs="Times New Roman"/>
                <w:color w:val="000000"/>
              </w:rPr>
            </w:pPr>
            <w:r w:rsidRPr="002B6ED2">
              <w:rPr>
                <w:rFonts w:ascii="Calibri" w:eastAsia="Times New Roman" w:hAnsi="Calibri" w:cs="Times New Roman"/>
                <w:color w:val="000000"/>
              </w:rPr>
              <w:t xml:space="preserve">0.0002*** </w:t>
            </w:r>
          </w:p>
          <w:p w:rsidR="002B6ED2" w:rsidRDefault="004D2410" w:rsidP="002B6ED2">
            <w:pPr>
              <w:rPr>
                <w:rFonts w:ascii="Calibri" w:eastAsia="Times New Roman" w:hAnsi="Calibri" w:cs="Times New Roman"/>
                <w:color w:val="000000"/>
              </w:rPr>
            </w:pPr>
            <w:r>
              <w:rPr>
                <w:rFonts w:ascii="Calibri" w:eastAsia="Times New Roman" w:hAnsi="Calibri" w:cs="Times New Roman"/>
                <w:color w:val="000000"/>
              </w:rPr>
              <w:t>(</w:t>
            </w:r>
            <w:r w:rsidR="002B6ED2" w:rsidRPr="002B6ED2">
              <w:rPr>
                <w:rFonts w:ascii="Calibri" w:eastAsia="Times New Roman" w:hAnsi="Calibri" w:cs="Times New Roman"/>
                <w:color w:val="000000"/>
              </w:rPr>
              <w:t>0</w:t>
            </w:r>
            <w:r>
              <w:rPr>
                <w:rFonts w:ascii="Calibri" w:eastAsia="Times New Roman" w:hAnsi="Calibri" w:cs="Times New Roman"/>
                <w:color w:val="000000"/>
              </w:rPr>
              <w:t>.000)</w:t>
            </w:r>
          </w:p>
          <w:p w:rsidR="001B60DC" w:rsidRPr="002B6ED2" w:rsidRDefault="001B60DC" w:rsidP="002B6ED2">
            <w:pPr>
              <w:rPr>
                <w:rFonts w:ascii="Calibri" w:eastAsia="Times New Roman" w:hAnsi="Calibri" w:cs="Times New Roman"/>
                <w:color w:val="000000"/>
              </w:rPr>
            </w:pPr>
          </w:p>
        </w:tc>
        <w:tc>
          <w:tcPr>
            <w:tcW w:w="2043" w:type="dxa"/>
            <w:noWrap/>
            <w:hideMark/>
          </w:tcPr>
          <w:p w:rsidR="004D2410" w:rsidRDefault="002B6ED2" w:rsidP="002B6ED2">
            <w:pPr>
              <w:rPr>
                <w:rFonts w:ascii="Calibri" w:eastAsia="Times New Roman" w:hAnsi="Calibri" w:cs="Times New Roman"/>
                <w:color w:val="000000"/>
              </w:rPr>
            </w:pPr>
            <w:r w:rsidRPr="002B6ED2">
              <w:rPr>
                <w:rFonts w:ascii="Calibri" w:eastAsia="Times New Roman" w:hAnsi="Calibri" w:cs="Times New Roman"/>
                <w:color w:val="000000"/>
              </w:rPr>
              <w:t>21.76041</w:t>
            </w:r>
            <w:r w:rsidR="00D51A7E">
              <w:rPr>
                <w:rFonts w:ascii="Calibri" w:eastAsia="Times New Roman" w:hAnsi="Calibri" w:cs="Times New Roman"/>
                <w:color w:val="000000"/>
              </w:rPr>
              <w:t>***</w:t>
            </w:r>
            <w:r w:rsidRPr="002B6ED2">
              <w:rPr>
                <w:rFonts w:ascii="Calibri" w:eastAsia="Times New Roman" w:hAnsi="Calibri" w:cs="Times New Roman"/>
                <w:color w:val="000000"/>
              </w:rPr>
              <w:t xml:space="preserve"> </w:t>
            </w:r>
          </w:p>
          <w:p w:rsidR="002B6ED2" w:rsidRPr="002B6ED2" w:rsidRDefault="004D2410" w:rsidP="002B6ED2">
            <w:pPr>
              <w:rPr>
                <w:rFonts w:ascii="Calibri" w:eastAsia="Times New Roman" w:hAnsi="Calibri" w:cs="Times New Roman"/>
                <w:color w:val="000000"/>
              </w:rPr>
            </w:pPr>
            <w:r>
              <w:rPr>
                <w:rFonts w:ascii="Calibri" w:eastAsia="Times New Roman" w:hAnsi="Calibri" w:cs="Times New Roman"/>
                <w:color w:val="000000"/>
              </w:rPr>
              <w:t>(</w:t>
            </w:r>
            <w:r w:rsidR="002B6ED2" w:rsidRPr="002B6ED2">
              <w:rPr>
                <w:rFonts w:ascii="Calibri" w:eastAsia="Times New Roman" w:hAnsi="Calibri" w:cs="Times New Roman"/>
                <w:color w:val="000000"/>
              </w:rPr>
              <w:t>2.223831</w:t>
            </w:r>
            <w:r>
              <w:rPr>
                <w:rFonts w:ascii="Calibri" w:eastAsia="Times New Roman" w:hAnsi="Calibri" w:cs="Times New Roman"/>
                <w:color w:val="000000"/>
              </w:rPr>
              <w:t>)</w:t>
            </w:r>
          </w:p>
        </w:tc>
        <w:tc>
          <w:tcPr>
            <w:tcW w:w="2043" w:type="dxa"/>
            <w:noWrap/>
            <w:hideMark/>
          </w:tcPr>
          <w:p w:rsidR="004D2410" w:rsidRDefault="002B6ED2" w:rsidP="002B6ED2">
            <w:pPr>
              <w:rPr>
                <w:rFonts w:ascii="Calibri" w:eastAsia="Times New Roman" w:hAnsi="Calibri" w:cs="Times New Roman"/>
                <w:color w:val="000000"/>
              </w:rPr>
            </w:pPr>
            <w:r w:rsidRPr="002B6ED2">
              <w:rPr>
                <w:rFonts w:ascii="Calibri" w:eastAsia="Times New Roman" w:hAnsi="Calibri" w:cs="Times New Roman"/>
                <w:color w:val="000000"/>
              </w:rPr>
              <w:t>21.77649</w:t>
            </w:r>
            <w:r w:rsidR="00D51A7E">
              <w:rPr>
                <w:rFonts w:ascii="Calibri" w:eastAsia="Times New Roman" w:hAnsi="Calibri" w:cs="Times New Roman"/>
                <w:color w:val="000000"/>
              </w:rPr>
              <w:t>***</w:t>
            </w:r>
            <w:r w:rsidRPr="002B6ED2">
              <w:rPr>
                <w:rFonts w:ascii="Calibri" w:eastAsia="Times New Roman" w:hAnsi="Calibri" w:cs="Times New Roman"/>
                <w:color w:val="000000"/>
              </w:rPr>
              <w:t xml:space="preserve"> </w:t>
            </w:r>
          </w:p>
          <w:p w:rsidR="002B6ED2" w:rsidRPr="002B6ED2" w:rsidRDefault="004D2410" w:rsidP="002B6ED2">
            <w:pPr>
              <w:rPr>
                <w:rFonts w:ascii="Calibri" w:eastAsia="Times New Roman" w:hAnsi="Calibri" w:cs="Times New Roman"/>
                <w:color w:val="000000"/>
              </w:rPr>
            </w:pPr>
            <w:r>
              <w:rPr>
                <w:rFonts w:ascii="Calibri" w:eastAsia="Times New Roman" w:hAnsi="Calibri" w:cs="Times New Roman"/>
                <w:color w:val="000000"/>
              </w:rPr>
              <w:t>(</w:t>
            </w:r>
            <w:r w:rsidR="002B6ED2" w:rsidRPr="002B6ED2">
              <w:rPr>
                <w:rFonts w:ascii="Calibri" w:eastAsia="Times New Roman" w:hAnsi="Calibri" w:cs="Times New Roman"/>
                <w:color w:val="000000"/>
              </w:rPr>
              <w:t>2.225826</w:t>
            </w:r>
            <w:r>
              <w:rPr>
                <w:rFonts w:ascii="Calibri" w:eastAsia="Times New Roman" w:hAnsi="Calibri" w:cs="Times New Roman"/>
                <w:color w:val="000000"/>
              </w:rPr>
              <w:t>)</w:t>
            </w:r>
          </w:p>
        </w:tc>
      </w:tr>
      <w:tr w:rsidR="002B6ED2" w:rsidRPr="002B6ED2" w:rsidTr="001B60DC">
        <w:trPr>
          <w:trHeight w:val="315"/>
        </w:trPr>
        <w:tc>
          <w:tcPr>
            <w:tcW w:w="2360" w:type="dxa"/>
            <w:noWrap/>
            <w:hideMark/>
          </w:tcPr>
          <w:p w:rsidR="002B6ED2" w:rsidRPr="002B6ED2" w:rsidRDefault="002B6ED2" w:rsidP="002B6ED2">
            <w:pPr>
              <w:rPr>
                <w:rFonts w:ascii="Calibri" w:eastAsia="Times New Roman" w:hAnsi="Calibri" w:cs="Times New Roman"/>
                <w:color w:val="000000"/>
              </w:rPr>
            </w:pPr>
            <w:proofErr w:type="spellStart"/>
            <w:r w:rsidRPr="002B6ED2">
              <w:rPr>
                <w:rFonts w:ascii="Calibri" w:eastAsia="Times New Roman" w:hAnsi="Calibri" w:cs="Times New Roman"/>
                <w:color w:val="000000"/>
              </w:rPr>
              <w:t>hdensity</w:t>
            </w:r>
            <w:proofErr w:type="spellEnd"/>
          </w:p>
        </w:tc>
        <w:tc>
          <w:tcPr>
            <w:tcW w:w="2360" w:type="dxa"/>
            <w:noWrap/>
            <w:hideMark/>
          </w:tcPr>
          <w:p w:rsidR="004D2410" w:rsidRDefault="002B6ED2" w:rsidP="002B6ED2">
            <w:pPr>
              <w:rPr>
                <w:rFonts w:ascii="Calibri" w:eastAsia="Times New Roman" w:hAnsi="Calibri" w:cs="Times New Roman"/>
                <w:color w:val="000000"/>
              </w:rPr>
            </w:pPr>
            <w:r w:rsidRPr="002B6ED2">
              <w:rPr>
                <w:rFonts w:ascii="Calibri" w:eastAsia="Times New Roman" w:hAnsi="Calibri" w:cs="Times New Roman"/>
                <w:color w:val="000000"/>
              </w:rPr>
              <w:t xml:space="preserve">0.0001 </w:t>
            </w:r>
          </w:p>
          <w:p w:rsidR="002B6ED2" w:rsidRDefault="004D2410" w:rsidP="002B6ED2">
            <w:pPr>
              <w:rPr>
                <w:rFonts w:ascii="Calibri" w:eastAsia="Times New Roman" w:hAnsi="Calibri" w:cs="Times New Roman"/>
                <w:color w:val="000000"/>
              </w:rPr>
            </w:pPr>
            <w:r>
              <w:rPr>
                <w:rFonts w:ascii="Calibri" w:eastAsia="Times New Roman" w:hAnsi="Calibri" w:cs="Times New Roman"/>
                <w:color w:val="000000"/>
              </w:rPr>
              <w:t>(</w:t>
            </w:r>
            <w:r w:rsidR="002B6ED2" w:rsidRPr="002B6ED2">
              <w:rPr>
                <w:rFonts w:ascii="Calibri" w:eastAsia="Times New Roman" w:hAnsi="Calibri" w:cs="Times New Roman"/>
                <w:color w:val="000000"/>
              </w:rPr>
              <w:t>0</w:t>
            </w:r>
            <w:r>
              <w:rPr>
                <w:rFonts w:ascii="Calibri" w:eastAsia="Times New Roman" w:hAnsi="Calibri" w:cs="Times New Roman"/>
                <w:color w:val="000000"/>
              </w:rPr>
              <w:t>.000)</w:t>
            </w:r>
          </w:p>
          <w:p w:rsidR="001B60DC" w:rsidRPr="002B6ED2" w:rsidRDefault="001B60DC" w:rsidP="002B6ED2">
            <w:pPr>
              <w:rPr>
                <w:rFonts w:ascii="Calibri" w:eastAsia="Times New Roman" w:hAnsi="Calibri" w:cs="Times New Roman"/>
                <w:color w:val="000000"/>
              </w:rPr>
            </w:pPr>
          </w:p>
        </w:tc>
        <w:tc>
          <w:tcPr>
            <w:tcW w:w="2043" w:type="dxa"/>
            <w:noWrap/>
            <w:hideMark/>
          </w:tcPr>
          <w:p w:rsidR="002B6ED2" w:rsidRPr="002B6ED2" w:rsidRDefault="002B6ED2" w:rsidP="002B6ED2">
            <w:pPr>
              <w:rPr>
                <w:rFonts w:ascii="Calibri" w:eastAsia="Times New Roman" w:hAnsi="Calibri" w:cs="Times New Roman"/>
                <w:color w:val="000000"/>
              </w:rPr>
            </w:pPr>
            <w:r w:rsidRPr="002B6ED2">
              <w:rPr>
                <w:rFonts w:ascii="Calibri" w:eastAsia="Times New Roman" w:hAnsi="Calibri" w:cs="Times New Roman"/>
                <w:color w:val="000000"/>
              </w:rPr>
              <w:t xml:space="preserve">0.6004672 </w:t>
            </w:r>
            <w:r w:rsidR="004D2410">
              <w:rPr>
                <w:rFonts w:ascii="Calibri" w:eastAsia="Times New Roman" w:hAnsi="Calibri" w:cs="Times New Roman"/>
                <w:color w:val="000000"/>
              </w:rPr>
              <w:t>(</w:t>
            </w:r>
            <w:r w:rsidRPr="002B6ED2">
              <w:rPr>
                <w:rFonts w:ascii="Calibri" w:eastAsia="Times New Roman" w:hAnsi="Calibri" w:cs="Times New Roman"/>
                <w:color w:val="000000"/>
              </w:rPr>
              <w:t>6.060686</w:t>
            </w:r>
            <w:r w:rsidR="004D2410">
              <w:rPr>
                <w:rFonts w:ascii="Calibri" w:eastAsia="Times New Roman" w:hAnsi="Calibri" w:cs="Times New Roman"/>
                <w:color w:val="000000"/>
              </w:rPr>
              <w:t>)</w:t>
            </w:r>
          </w:p>
        </w:tc>
        <w:tc>
          <w:tcPr>
            <w:tcW w:w="2043" w:type="dxa"/>
            <w:noWrap/>
            <w:hideMark/>
          </w:tcPr>
          <w:p w:rsidR="002B6ED2" w:rsidRPr="002B6ED2" w:rsidRDefault="002B6ED2" w:rsidP="002B6ED2">
            <w:pPr>
              <w:rPr>
                <w:rFonts w:ascii="Calibri" w:eastAsia="Times New Roman" w:hAnsi="Calibri" w:cs="Times New Roman"/>
                <w:color w:val="000000"/>
              </w:rPr>
            </w:pPr>
            <w:r w:rsidRPr="002B6ED2">
              <w:rPr>
                <w:rFonts w:ascii="Calibri" w:eastAsia="Times New Roman" w:hAnsi="Calibri" w:cs="Times New Roman"/>
                <w:color w:val="000000"/>
              </w:rPr>
              <w:t xml:space="preserve">0.5144152 </w:t>
            </w:r>
            <w:r w:rsidR="004D2410">
              <w:rPr>
                <w:rFonts w:ascii="Calibri" w:eastAsia="Times New Roman" w:hAnsi="Calibri" w:cs="Times New Roman"/>
                <w:color w:val="000000"/>
              </w:rPr>
              <w:t>(</w:t>
            </w:r>
            <w:r w:rsidRPr="002B6ED2">
              <w:rPr>
                <w:rFonts w:ascii="Calibri" w:eastAsia="Times New Roman" w:hAnsi="Calibri" w:cs="Times New Roman"/>
                <w:color w:val="000000"/>
              </w:rPr>
              <w:t>6.068895</w:t>
            </w:r>
            <w:r w:rsidR="004D2410">
              <w:rPr>
                <w:rFonts w:ascii="Calibri" w:eastAsia="Times New Roman" w:hAnsi="Calibri" w:cs="Times New Roman"/>
                <w:color w:val="000000"/>
              </w:rPr>
              <w:t>)</w:t>
            </w:r>
          </w:p>
        </w:tc>
      </w:tr>
      <w:tr w:rsidR="002B6ED2" w:rsidRPr="002B6ED2" w:rsidTr="001B60DC">
        <w:trPr>
          <w:trHeight w:val="315"/>
        </w:trPr>
        <w:tc>
          <w:tcPr>
            <w:tcW w:w="2360" w:type="dxa"/>
            <w:noWrap/>
            <w:hideMark/>
          </w:tcPr>
          <w:p w:rsidR="002B6ED2" w:rsidRPr="002B6ED2" w:rsidRDefault="002B6ED2" w:rsidP="002B6ED2">
            <w:pPr>
              <w:rPr>
                <w:rFonts w:ascii="Calibri" w:eastAsia="Times New Roman" w:hAnsi="Calibri" w:cs="Times New Roman"/>
                <w:color w:val="000000"/>
              </w:rPr>
            </w:pPr>
            <w:proofErr w:type="spellStart"/>
            <w:r w:rsidRPr="002B6ED2">
              <w:rPr>
                <w:rFonts w:ascii="Calibri" w:eastAsia="Times New Roman" w:hAnsi="Calibri" w:cs="Times New Roman"/>
                <w:color w:val="000000"/>
              </w:rPr>
              <w:t>multiunitaverage</w:t>
            </w:r>
            <w:proofErr w:type="spellEnd"/>
          </w:p>
        </w:tc>
        <w:tc>
          <w:tcPr>
            <w:tcW w:w="2360" w:type="dxa"/>
            <w:noWrap/>
            <w:hideMark/>
          </w:tcPr>
          <w:p w:rsidR="004D2410" w:rsidRDefault="002B6ED2" w:rsidP="002B6ED2">
            <w:pPr>
              <w:rPr>
                <w:rFonts w:ascii="Calibri" w:eastAsia="Times New Roman" w:hAnsi="Calibri" w:cs="Times New Roman"/>
                <w:color w:val="000000"/>
              </w:rPr>
            </w:pPr>
            <w:r w:rsidRPr="002B6ED2">
              <w:rPr>
                <w:rFonts w:ascii="Calibri" w:eastAsia="Times New Roman" w:hAnsi="Calibri" w:cs="Times New Roman"/>
                <w:color w:val="000000"/>
              </w:rPr>
              <w:t xml:space="preserve">-0.0003 </w:t>
            </w:r>
          </w:p>
          <w:p w:rsidR="002B6ED2" w:rsidRDefault="004D2410" w:rsidP="002B6ED2">
            <w:pPr>
              <w:rPr>
                <w:rFonts w:ascii="Calibri" w:eastAsia="Times New Roman" w:hAnsi="Calibri" w:cs="Times New Roman"/>
                <w:color w:val="000000"/>
              </w:rPr>
            </w:pPr>
            <w:r>
              <w:rPr>
                <w:rFonts w:ascii="Calibri" w:eastAsia="Times New Roman" w:hAnsi="Calibri" w:cs="Times New Roman"/>
                <w:color w:val="000000"/>
              </w:rPr>
              <w:t>(</w:t>
            </w:r>
            <w:r w:rsidR="002B6ED2" w:rsidRPr="002B6ED2">
              <w:rPr>
                <w:rFonts w:ascii="Calibri" w:eastAsia="Times New Roman" w:hAnsi="Calibri" w:cs="Times New Roman"/>
                <w:color w:val="000000"/>
              </w:rPr>
              <w:t>0.0014</w:t>
            </w:r>
            <w:r>
              <w:rPr>
                <w:rFonts w:ascii="Calibri" w:eastAsia="Times New Roman" w:hAnsi="Calibri" w:cs="Times New Roman"/>
                <w:color w:val="000000"/>
              </w:rPr>
              <w:t>)</w:t>
            </w:r>
          </w:p>
          <w:p w:rsidR="001B60DC" w:rsidRPr="002B6ED2" w:rsidRDefault="001B60DC" w:rsidP="002B6ED2">
            <w:pPr>
              <w:rPr>
                <w:rFonts w:ascii="Calibri" w:eastAsia="Times New Roman" w:hAnsi="Calibri" w:cs="Times New Roman"/>
                <w:color w:val="000000"/>
              </w:rPr>
            </w:pPr>
          </w:p>
        </w:tc>
        <w:tc>
          <w:tcPr>
            <w:tcW w:w="2043" w:type="dxa"/>
            <w:noWrap/>
            <w:hideMark/>
          </w:tcPr>
          <w:p w:rsidR="004D2410" w:rsidRDefault="002B6ED2" w:rsidP="002B6ED2">
            <w:pPr>
              <w:rPr>
                <w:rFonts w:ascii="Calibri" w:eastAsia="Times New Roman" w:hAnsi="Calibri" w:cs="Times New Roman"/>
                <w:color w:val="000000"/>
              </w:rPr>
            </w:pPr>
            <w:r w:rsidRPr="002B6ED2">
              <w:rPr>
                <w:rFonts w:ascii="Calibri" w:eastAsia="Times New Roman" w:hAnsi="Calibri" w:cs="Times New Roman"/>
                <w:color w:val="000000"/>
              </w:rPr>
              <w:t xml:space="preserve">-183.8308 </w:t>
            </w:r>
          </w:p>
          <w:p w:rsidR="002B6ED2" w:rsidRPr="002B6ED2" w:rsidRDefault="004D2410" w:rsidP="002B6ED2">
            <w:pPr>
              <w:rPr>
                <w:rFonts w:ascii="Calibri" w:eastAsia="Times New Roman" w:hAnsi="Calibri" w:cs="Times New Roman"/>
                <w:color w:val="000000"/>
              </w:rPr>
            </w:pPr>
            <w:r>
              <w:rPr>
                <w:rFonts w:ascii="Calibri" w:eastAsia="Times New Roman" w:hAnsi="Calibri" w:cs="Times New Roman"/>
                <w:color w:val="000000"/>
              </w:rPr>
              <w:t>(</w:t>
            </w:r>
            <w:r w:rsidR="002B6ED2" w:rsidRPr="002B6ED2">
              <w:rPr>
                <w:rFonts w:ascii="Calibri" w:eastAsia="Times New Roman" w:hAnsi="Calibri" w:cs="Times New Roman"/>
                <w:color w:val="000000"/>
              </w:rPr>
              <w:t>125.3423</w:t>
            </w:r>
            <w:r>
              <w:rPr>
                <w:rFonts w:ascii="Calibri" w:eastAsia="Times New Roman" w:hAnsi="Calibri" w:cs="Times New Roman"/>
                <w:color w:val="000000"/>
              </w:rPr>
              <w:t>)</w:t>
            </w:r>
          </w:p>
        </w:tc>
        <w:tc>
          <w:tcPr>
            <w:tcW w:w="2043" w:type="dxa"/>
            <w:noWrap/>
            <w:hideMark/>
          </w:tcPr>
          <w:p w:rsidR="004D2410" w:rsidRDefault="002B6ED2" w:rsidP="002B6ED2">
            <w:pPr>
              <w:rPr>
                <w:rFonts w:ascii="Calibri" w:eastAsia="Times New Roman" w:hAnsi="Calibri" w:cs="Times New Roman"/>
                <w:color w:val="000000"/>
              </w:rPr>
            </w:pPr>
            <w:r w:rsidRPr="002B6ED2">
              <w:rPr>
                <w:rFonts w:ascii="Calibri" w:eastAsia="Times New Roman" w:hAnsi="Calibri" w:cs="Times New Roman"/>
                <w:color w:val="000000"/>
              </w:rPr>
              <w:t xml:space="preserve">-181.4202 </w:t>
            </w:r>
          </w:p>
          <w:p w:rsidR="002B6ED2" w:rsidRPr="002B6ED2" w:rsidRDefault="004D2410" w:rsidP="002B6ED2">
            <w:pPr>
              <w:rPr>
                <w:rFonts w:ascii="Calibri" w:eastAsia="Times New Roman" w:hAnsi="Calibri" w:cs="Times New Roman"/>
                <w:color w:val="000000"/>
              </w:rPr>
            </w:pPr>
            <w:r>
              <w:rPr>
                <w:rFonts w:ascii="Calibri" w:eastAsia="Times New Roman" w:hAnsi="Calibri" w:cs="Times New Roman"/>
                <w:color w:val="000000"/>
              </w:rPr>
              <w:t>(</w:t>
            </w:r>
            <w:r w:rsidR="002B6ED2" w:rsidRPr="002B6ED2">
              <w:rPr>
                <w:rFonts w:ascii="Calibri" w:eastAsia="Times New Roman" w:hAnsi="Calibri" w:cs="Times New Roman"/>
                <w:color w:val="000000"/>
              </w:rPr>
              <w:t>125.2022</w:t>
            </w:r>
            <w:r>
              <w:rPr>
                <w:rFonts w:ascii="Calibri" w:eastAsia="Times New Roman" w:hAnsi="Calibri" w:cs="Times New Roman"/>
                <w:color w:val="000000"/>
              </w:rPr>
              <w:t>)</w:t>
            </w:r>
          </w:p>
        </w:tc>
      </w:tr>
      <w:tr w:rsidR="002B6ED2" w:rsidRPr="002B6ED2" w:rsidTr="001B60DC">
        <w:trPr>
          <w:trHeight w:val="315"/>
        </w:trPr>
        <w:tc>
          <w:tcPr>
            <w:tcW w:w="2360" w:type="dxa"/>
            <w:noWrap/>
            <w:hideMark/>
          </w:tcPr>
          <w:p w:rsidR="002B6ED2" w:rsidRPr="002B6ED2" w:rsidRDefault="002B6ED2" w:rsidP="002B6ED2">
            <w:pPr>
              <w:rPr>
                <w:rFonts w:ascii="Calibri" w:eastAsia="Times New Roman" w:hAnsi="Calibri" w:cs="Times New Roman"/>
                <w:color w:val="000000"/>
              </w:rPr>
            </w:pPr>
            <w:proofErr w:type="spellStart"/>
            <w:r w:rsidRPr="002B6ED2">
              <w:rPr>
                <w:rFonts w:ascii="Calibri" w:eastAsia="Times New Roman" w:hAnsi="Calibri" w:cs="Times New Roman"/>
                <w:color w:val="000000"/>
              </w:rPr>
              <w:lastRenderedPageBreak/>
              <w:t>hsecond</w:t>
            </w:r>
            <w:proofErr w:type="spellEnd"/>
          </w:p>
        </w:tc>
        <w:tc>
          <w:tcPr>
            <w:tcW w:w="2360" w:type="dxa"/>
            <w:noWrap/>
            <w:hideMark/>
          </w:tcPr>
          <w:p w:rsidR="004D2410" w:rsidRDefault="002B6ED2" w:rsidP="002B6ED2">
            <w:pPr>
              <w:rPr>
                <w:rFonts w:ascii="Calibri" w:eastAsia="Times New Roman" w:hAnsi="Calibri" w:cs="Times New Roman"/>
                <w:color w:val="000000"/>
              </w:rPr>
            </w:pPr>
            <w:r w:rsidRPr="002B6ED2">
              <w:rPr>
                <w:rFonts w:ascii="Calibri" w:eastAsia="Times New Roman" w:hAnsi="Calibri" w:cs="Times New Roman"/>
                <w:color w:val="000000"/>
              </w:rPr>
              <w:t xml:space="preserve">0.0068** </w:t>
            </w:r>
          </w:p>
          <w:p w:rsidR="002B6ED2" w:rsidRDefault="004D2410" w:rsidP="002B6ED2">
            <w:pPr>
              <w:rPr>
                <w:rFonts w:ascii="Calibri" w:eastAsia="Times New Roman" w:hAnsi="Calibri" w:cs="Times New Roman"/>
                <w:color w:val="000000"/>
              </w:rPr>
            </w:pPr>
            <w:r>
              <w:rPr>
                <w:rFonts w:ascii="Calibri" w:eastAsia="Times New Roman" w:hAnsi="Calibri" w:cs="Times New Roman"/>
                <w:color w:val="000000"/>
              </w:rPr>
              <w:t>(</w:t>
            </w:r>
            <w:r w:rsidR="002B6ED2" w:rsidRPr="002B6ED2">
              <w:rPr>
                <w:rFonts w:ascii="Calibri" w:eastAsia="Times New Roman" w:hAnsi="Calibri" w:cs="Times New Roman"/>
                <w:color w:val="000000"/>
              </w:rPr>
              <w:t>0.0033</w:t>
            </w:r>
            <w:r>
              <w:rPr>
                <w:rFonts w:ascii="Calibri" w:eastAsia="Times New Roman" w:hAnsi="Calibri" w:cs="Times New Roman"/>
                <w:color w:val="000000"/>
              </w:rPr>
              <w:t>)</w:t>
            </w:r>
          </w:p>
          <w:p w:rsidR="001B60DC" w:rsidRPr="002B6ED2" w:rsidRDefault="001B60DC" w:rsidP="002B6ED2">
            <w:pPr>
              <w:rPr>
                <w:rFonts w:ascii="Calibri" w:eastAsia="Times New Roman" w:hAnsi="Calibri" w:cs="Times New Roman"/>
                <w:color w:val="000000"/>
              </w:rPr>
            </w:pPr>
          </w:p>
        </w:tc>
        <w:tc>
          <w:tcPr>
            <w:tcW w:w="2043" w:type="dxa"/>
            <w:noWrap/>
            <w:hideMark/>
          </w:tcPr>
          <w:p w:rsidR="004D2410" w:rsidRDefault="002B6ED2" w:rsidP="002B6ED2">
            <w:pPr>
              <w:rPr>
                <w:rFonts w:ascii="Calibri" w:eastAsia="Times New Roman" w:hAnsi="Calibri" w:cs="Times New Roman"/>
                <w:color w:val="000000"/>
              </w:rPr>
            </w:pPr>
            <w:r w:rsidRPr="002B6ED2">
              <w:rPr>
                <w:rFonts w:ascii="Calibri" w:eastAsia="Times New Roman" w:hAnsi="Calibri" w:cs="Times New Roman"/>
                <w:color w:val="000000"/>
              </w:rPr>
              <w:t>1279.904</w:t>
            </w:r>
            <w:r w:rsidR="00D51A7E">
              <w:rPr>
                <w:rFonts w:ascii="Calibri" w:eastAsia="Times New Roman" w:hAnsi="Calibri" w:cs="Times New Roman"/>
                <w:color w:val="000000"/>
              </w:rPr>
              <w:t>***</w:t>
            </w:r>
            <w:r w:rsidRPr="002B6ED2">
              <w:rPr>
                <w:rFonts w:ascii="Calibri" w:eastAsia="Times New Roman" w:hAnsi="Calibri" w:cs="Times New Roman"/>
                <w:color w:val="000000"/>
              </w:rPr>
              <w:t xml:space="preserve"> </w:t>
            </w:r>
          </w:p>
          <w:p w:rsidR="002B6ED2" w:rsidRPr="002B6ED2" w:rsidRDefault="004D2410" w:rsidP="002B6ED2">
            <w:pPr>
              <w:rPr>
                <w:rFonts w:ascii="Calibri" w:eastAsia="Times New Roman" w:hAnsi="Calibri" w:cs="Times New Roman"/>
                <w:color w:val="000000"/>
              </w:rPr>
            </w:pPr>
            <w:r>
              <w:rPr>
                <w:rFonts w:ascii="Calibri" w:eastAsia="Times New Roman" w:hAnsi="Calibri" w:cs="Times New Roman"/>
                <w:color w:val="000000"/>
              </w:rPr>
              <w:t>(</w:t>
            </w:r>
            <w:r w:rsidR="002B6ED2" w:rsidRPr="002B6ED2">
              <w:rPr>
                <w:rFonts w:ascii="Calibri" w:eastAsia="Times New Roman" w:hAnsi="Calibri" w:cs="Times New Roman"/>
                <w:color w:val="000000"/>
              </w:rPr>
              <w:t>476.116</w:t>
            </w:r>
            <w:r>
              <w:rPr>
                <w:rFonts w:ascii="Calibri" w:eastAsia="Times New Roman" w:hAnsi="Calibri" w:cs="Times New Roman"/>
                <w:color w:val="000000"/>
              </w:rPr>
              <w:t>)</w:t>
            </w:r>
          </w:p>
        </w:tc>
        <w:tc>
          <w:tcPr>
            <w:tcW w:w="2043" w:type="dxa"/>
            <w:noWrap/>
            <w:hideMark/>
          </w:tcPr>
          <w:p w:rsidR="004D2410" w:rsidRDefault="002B6ED2" w:rsidP="002B6ED2">
            <w:pPr>
              <w:rPr>
                <w:rFonts w:ascii="Calibri" w:eastAsia="Times New Roman" w:hAnsi="Calibri" w:cs="Times New Roman"/>
                <w:color w:val="000000"/>
              </w:rPr>
            </w:pPr>
            <w:r w:rsidRPr="002B6ED2">
              <w:rPr>
                <w:rFonts w:ascii="Calibri" w:eastAsia="Times New Roman" w:hAnsi="Calibri" w:cs="Times New Roman"/>
                <w:color w:val="000000"/>
              </w:rPr>
              <w:t>1283.473</w:t>
            </w:r>
            <w:r w:rsidR="00D51A7E">
              <w:rPr>
                <w:rFonts w:ascii="Calibri" w:eastAsia="Times New Roman" w:hAnsi="Calibri" w:cs="Times New Roman"/>
                <w:color w:val="000000"/>
              </w:rPr>
              <w:t>***</w:t>
            </w:r>
            <w:r w:rsidRPr="002B6ED2">
              <w:rPr>
                <w:rFonts w:ascii="Calibri" w:eastAsia="Times New Roman" w:hAnsi="Calibri" w:cs="Times New Roman"/>
                <w:color w:val="000000"/>
              </w:rPr>
              <w:t xml:space="preserve"> </w:t>
            </w:r>
          </w:p>
          <w:p w:rsidR="002B6ED2" w:rsidRPr="002B6ED2" w:rsidRDefault="004D2410" w:rsidP="002B6ED2">
            <w:pPr>
              <w:rPr>
                <w:rFonts w:ascii="Calibri" w:eastAsia="Times New Roman" w:hAnsi="Calibri" w:cs="Times New Roman"/>
                <w:color w:val="000000"/>
              </w:rPr>
            </w:pPr>
            <w:r>
              <w:rPr>
                <w:rFonts w:ascii="Calibri" w:eastAsia="Times New Roman" w:hAnsi="Calibri" w:cs="Times New Roman"/>
                <w:color w:val="000000"/>
              </w:rPr>
              <w:t>(</w:t>
            </w:r>
            <w:r w:rsidR="002B6ED2" w:rsidRPr="002B6ED2">
              <w:rPr>
                <w:rFonts w:ascii="Calibri" w:eastAsia="Times New Roman" w:hAnsi="Calibri" w:cs="Times New Roman"/>
                <w:color w:val="000000"/>
              </w:rPr>
              <w:t>477.0053</w:t>
            </w:r>
            <w:r>
              <w:rPr>
                <w:rFonts w:ascii="Calibri" w:eastAsia="Times New Roman" w:hAnsi="Calibri" w:cs="Times New Roman"/>
                <w:color w:val="000000"/>
              </w:rPr>
              <w:t>)</w:t>
            </w:r>
          </w:p>
        </w:tc>
      </w:tr>
      <w:tr w:rsidR="002B6ED2" w:rsidRPr="002B6ED2" w:rsidTr="001B60DC">
        <w:trPr>
          <w:trHeight w:val="315"/>
        </w:trPr>
        <w:tc>
          <w:tcPr>
            <w:tcW w:w="2360" w:type="dxa"/>
            <w:noWrap/>
            <w:hideMark/>
          </w:tcPr>
          <w:p w:rsidR="002B6ED2" w:rsidRPr="002B6ED2" w:rsidRDefault="002B6ED2" w:rsidP="002B6ED2">
            <w:pPr>
              <w:rPr>
                <w:rFonts w:ascii="Calibri" w:eastAsia="Times New Roman" w:hAnsi="Calibri" w:cs="Times New Roman"/>
                <w:color w:val="000000"/>
              </w:rPr>
            </w:pPr>
            <w:proofErr w:type="spellStart"/>
            <w:r w:rsidRPr="002B6ED2">
              <w:rPr>
                <w:rFonts w:ascii="Calibri" w:eastAsia="Times New Roman" w:hAnsi="Calibri" w:cs="Times New Roman"/>
                <w:color w:val="000000"/>
              </w:rPr>
              <w:t>pubtrans</w:t>
            </w:r>
            <w:proofErr w:type="spellEnd"/>
          </w:p>
        </w:tc>
        <w:tc>
          <w:tcPr>
            <w:tcW w:w="2360" w:type="dxa"/>
            <w:noWrap/>
            <w:hideMark/>
          </w:tcPr>
          <w:p w:rsidR="004D2410" w:rsidRDefault="002B6ED2" w:rsidP="002B6ED2">
            <w:pPr>
              <w:rPr>
                <w:rFonts w:ascii="Calibri" w:eastAsia="Times New Roman" w:hAnsi="Calibri" w:cs="Times New Roman"/>
                <w:color w:val="000000"/>
              </w:rPr>
            </w:pPr>
            <w:r w:rsidRPr="002B6ED2">
              <w:rPr>
                <w:rFonts w:ascii="Calibri" w:eastAsia="Times New Roman" w:hAnsi="Calibri" w:cs="Times New Roman"/>
                <w:color w:val="000000"/>
              </w:rPr>
              <w:t xml:space="preserve">1.4470** </w:t>
            </w:r>
          </w:p>
          <w:p w:rsidR="002B6ED2" w:rsidRDefault="004D2410" w:rsidP="002B6ED2">
            <w:pPr>
              <w:rPr>
                <w:rFonts w:ascii="Calibri" w:eastAsia="Times New Roman" w:hAnsi="Calibri" w:cs="Times New Roman"/>
                <w:color w:val="000000"/>
              </w:rPr>
            </w:pPr>
            <w:r>
              <w:rPr>
                <w:rFonts w:ascii="Calibri" w:eastAsia="Times New Roman" w:hAnsi="Calibri" w:cs="Times New Roman"/>
                <w:color w:val="000000"/>
              </w:rPr>
              <w:t>(</w:t>
            </w:r>
            <w:r w:rsidR="002B6ED2" w:rsidRPr="002B6ED2">
              <w:rPr>
                <w:rFonts w:ascii="Calibri" w:eastAsia="Times New Roman" w:hAnsi="Calibri" w:cs="Times New Roman"/>
                <w:color w:val="000000"/>
              </w:rPr>
              <w:t>0.594</w:t>
            </w:r>
            <w:r>
              <w:rPr>
                <w:rFonts w:ascii="Calibri" w:eastAsia="Times New Roman" w:hAnsi="Calibri" w:cs="Times New Roman"/>
                <w:color w:val="000000"/>
              </w:rPr>
              <w:t>)</w:t>
            </w:r>
          </w:p>
          <w:p w:rsidR="001B60DC" w:rsidRPr="002B6ED2" w:rsidRDefault="001B60DC" w:rsidP="002B6ED2">
            <w:pPr>
              <w:rPr>
                <w:rFonts w:ascii="Calibri" w:eastAsia="Times New Roman" w:hAnsi="Calibri" w:cs="Times New Roman"/>
                <w:color w:val="000000"/>
              </w:rPr>
            </w:pPr>
          </w:p>
        </w:tc>
        <w:tc>
          <w:tcPr>
            <w:tcW w:w="2043" w:type="dxa"/>
            <w:noWrap/>
            <w:hideMark/>
          </w:tcPr>
          <w:p w:rsidR="004D2410" w:rsidRDefault="002B6ED2" w:rsidP="002B6ED2">
            <w:pPr>
              <w:rPr>
                <w:rFonts w:ascii="Calibri" w:eastAsia="Times New Roman" w:hAnsi="Calibri" w:cs="Times New Roman"/>
                <w:color w:val="000000"/>
              </w:rPr>
            </w:pPr>
            <w:r w:rsidRPr="002B6ED2">
              <w:rPr>
                <w:rFonts w:ascii="Calibri" w:eastAsia="Times New Roman" w:hAnsi="Calibri" w:cs="Times New Roman"/>
                <w:color w:val="000000"/>
              </w:rPr>
              <w:t>249636.1</w:t>
            </w:r>
            <w:r w:rsidR="00D51A7E">
              <w:rPr>
                <w:rFonts w:ascii="Calibri" w:eastAsia="Times New Roman" w:hAnsi="Calibri" w:cs="Times New Roman"/>
                <w:color w:val="000000"/>
              </w:rPr>
              <w:t>***</w:t>
            </w:r>
            <w:r w:rsidRPr="002B6ED2">
              <w:rPr>
                <w:rFonts w:ascii="Calibri" w:eastAsia="Times New Roman" w:hAnsi="Calibri" w:cs="Times New Roman"/>
                <w:color w:val="000000"/>
              </w:rPr>
              <w:t xml:space="preserve"> </w:t>
            </w:r>
          </w:p>
          <w:p w:rsidR="002B6ED2" w:rsidRPr="002B6ED2" w:rsidRDefault="004D2410" w:rsidP="002B6ED2">
            <w:pPr>
              <w:rPr>
                <w:rFonts w:ascii="Calibri" w:eastAsia="Times New Roman" w:hAnsi="Calibri" w:cs="Times New Roman"/>
                <w:color w:val="000000"/>
              </w:rPr>
            </w:pPr>
            <w:r>
              <w:rPr>
                <w:rFonts w:ascii="Calibri" w:eastAsia="Times New Roman" w:hAnsi="Calibri" w:cs="Times New Roman"/>
                <w:color w:val="000000"/>
              </w:rPr>
              <w:t>(</w:t>
            </w:r>
            <w:r w:rsidR="002B6ED2" w:rsidRPr="002B6ED2">
              <w:rPr>
                <w:rFonts w:ascii="Calibri" w:eastAsia="Times New Roman" w:hAnsi="Calibri" w:cs="Times New Roman"/>
                <w:color w:val="000000"/>
              </w:rPr>
              <w:t>82313.31</w:t>
            </w:r>
            <w:r>
              <w:rPr>
                <w:rFonts w:ascii="Calibri" w:eastAsia="Times New Roman" w:hAnsi="Calibri" w:cs="Times New Roman"/>
                <w:color w:val="000000"/>
              </w:rPr>
              <w:t>)</w:t>
            </w:r>
          </w:p>
        </w:tc>
        <w:tc>
          <w:tcPr>
            <w:tcW w:w="2043" w:type="dxa"/>
            <w:noWrap/>
            <w:hideMark/>
          </w:tcPr>
          <w:p w:rsidR="004D2410" w:rsidRDefault="002B6ED2" w:rsidP="002B6ED2">
            <w:pPr>
              <w:rPr>
                <w:rFonts w:ascii="Calibri" w:eastAsia="Times New Roman" w:hAnsi="Calibri" w:cs="Times New Roman"/>
                <w:color w:val="000000"/>
              </w:rPr>
            </w:pPr>
            <w:r w:rsidRPr="002B6ED2">
              <w:rPr>
                <w:rFonts w:ascii="Calibri" w:eastAsia="Times New Roman" w:hAnsi="Calibri" w:cs="Times New Roman"/>
                <w:color w:val="000000"/>
              </w:rPr>
              <w:t>248803.9</w:t>
            </w:r>
            <w:r w:rsidR="00D51A7E">
              <w:rPr>
                <w:rFonts w:ascii="Calibri" w:eastAsia="Times New Roman" w:hAnsi="Calibri" w:cs="Times New Roman"/>
                <w:color w:val="000000"/>
              </w:rPr>
              <w:t>***</w:t>
            </w:r>
            <w:r w:rsidRPr="002B6ED2">
              <w:rPr>
                <w:rFonts w:ascii="Calibri" w:eastAsia="Times New Roman" w:hAnsi="Calibri" w:cs="Times New Roman"/>
                <w:color w:val="000000"/>
              </w:rPr>
              <w:t xml:space="preserve"> </w:t>
            </w:r>
          </w:p>
          <w:p w:rsidR="002B6ED2" w:rsidRPr="002B6ED2" w:rsidRDefault="004D2410" w:rsidP="002B6ED2">
            <w:pPr>
              <w:rPr>
                <w:rFonts w:ascii="Calibri" w:eastAsia="Times New Roman" w:hAnsi="Calibri" w:cs="Times New Roman"/>
                <w:color w:val="000000"/>
              </w:rPr>
            </w:pPr>
            <w:r>
              <w:rPr>
                <w:rFonts w:ascii="Calibri" w:eastAsia="Times New Roman" w:hAnsi="Calibri" w:cs="Times New Roman"/>
                <w:color w:val="000000"/>
              </w:rPr>
              <w:t>(</w:t>
            </w:r>
            <w:r w:rsidR="002B6ED2" w:rsidRPr="002B6ED2">
              <w:rPr>
                <w:rFonts w:ascii="Calibri" w:eastAsia="Times New Roman" w:hAnsi="Calibri" w:cs="Times New Roman"/>
                <w:color w:val="000000"/>
              </w:rPr>
              <w:t>82422.56</w:t>
            </w:r>
            <w:r>
              <w:rPr>
                <w:rFonts w:ascii="Calibri" w:eastAsia="Times New Roman" w:hAnsi="Calibri" w:cs="Times New Roman"/>
                <w:color w:val="000000"/>
              </w:rPr>
              <w:t>)</w:t>
            </w:r>
          </w:p>
        </w:tc>
      </w:tr>
      <w:tr w:rsidR="002B6ED2" w:rsidRPr="002B6ED2" w:rsidTr="001B60DC">
        <w:trPr>
          <w:trHeight w:val="315"/>
        </w:trPr>
        <w:tc>
          <w:tcPr>
            <w:tcW w:w="2360" w:type="dxa"/>
            <w:noWrap/>
            <w:hideMark/>
          </w:tcPr>
          <w:p w:rsidR="002B6ED2" w:rsidRPr="002B6ED2" w:rsidRDefault="002B6ED2" w:rsidP="002B6ED2">
            <w:pPr>
              <w:rPr>
                <w:rFonts w:ascii="Calibri" w:eastAsia="Times New Roman" w:hAnsi="Calibri" w:cs="Times New Roman"/>
                <w:color w:val="000000"/>
              </w:rPr>
            </w:pPr>
            <w:proofErr w:type="spellStart"/>
            <w:r w:rsidRPr="002B6ED2">
              <w:rPr>
                <w:rFonts w:ascii="Calibri" w:eastAsia="Times New Roman" w:hAnsi="Calibri" w:cs="Times New Roman"/>
                <w:color w:val="000000"/>
              </w:rPr>
              <w:t>commutetime</w:t>
            </w:r>
            <w:proofErr w:type="spellEnd"/>
          </w:p>
        </w:tc>
        <w:tc>
          <w:tcPr>
            <w:tcW w:w="2360" w:type="dxa"/>
            <w:noWrap/>
            <w:hideMark/>
          </w:tcPr>
          <w:p w:rsidR="004D2410" w:rsidRDefault="002B6ED2" w:rsidP="002B6ED2">
            <w:pPr>
              <w:rPr>
                <w:rFonts w:ascii="Calibri" w:eastAsia="Times New Roman" w:hAnsi="Calibri" w:cs="Times New Roman"/>
                <w:color w:val="000000"/>
              </w:rPr>
            </w:pPr>
            <w:r w:rsidRPr="002B6ED2">
              <w:rPr>
                <w:rFonts w:ascii="Calibri" w:eastAsia="Times New Roman" w:hAnsi="Calibri" w:cs="Times New Roman"/>
                <w:color w:val="000000"/>
              </w:rPr>
              <w:t xml:space="preserve">-0.0075** </w:t>
            </w:r>
          </w:p>
          <w:p w:rsidR="002B6ED2" w:rsidRDefault="004D2410" w:rsidP="002B6ED2">
            <w:pPr>
              <w:rPr>
                <w:rFonts w:ascii="Calibri" w:eastAsia="Times New Roman" w:hAnsi="Calibri" w:cs="Times New Roman"/>
                <w:color w:val="000000"/>
              </w:rPr>
            </w:pPr>
            <w:r>
              <w:rPr>
                <w:rFonts w:ascii="Calibri" w:eastAsia="Times New Roman" w:hAnsi="Calibri" w:cs="Times New Roman"/>
                <w:color w:val="000000"/>
              </w:rPr>
              <w:t>(</w:t>
            </w:r>
            <w:r w:rsidR="002B6ED2" w:rsidRPr="002B6ED2">
              <w:rPr>
                <w:rFonts w:ascii="Calibri" w:eastAsia="Times New Roman" w:hAnsi="Calibri" w:cs="Times New Roman"/>
                <w:color w:val="000000"/>
              </w:rPr>
              <w:t>0.0032</w:t>
            </w:r>
            <w:r>
              <w:rPr>
                <w:rFonts w:ascii="Calibri" w:eastAsia="Times New Roman" w:hAnsi="Calibri" w:cs="Times New Roman"/>
                <w:color w:val="000000"/>
              </w:rPr>
              <w:t>)</w:t>
            </w:r>
          </w:p>
          <w:p w:rsidR="001B60DC" w:rsidRPr="002B6ED2" w:rsidRDefault="001B60DC" w:rsidP="002B6ED2">
            <w:pPr>
              <w:rPr>
                <w:rFonts w:ascii="Calibri" w:eastAsia="Times New Roman" w:hAnsi="Calibri" w:cs="Times New Roman"/>
                <w:color w:val="000000"/>
              </w:rPr>
            </w:pPr>
          </w:p>
        </w:tc>
        <w:tc>
          <w:tcPr>
            <w:tcW w:w="2043" w:type="dxa"/>
            <w:noWrap/>
            <w:hideMark/>
          </w:tcPr>
          <w:p w:rsidR="004D2410" w:rsidRDefault="002B6ED2" w:rsidP="002B6ED2">
            <w:pPr>
              <w:rPr>
                <w:rFonts w:ascii="Calibri" w:eastAsia="Times New Roman" w:hAnsi="Calibri" w:cs="Times New Roman"/>
                <w:color w:val="000000"/>
              </w:rPr>
            </w:pPr>
            <w:r w:rsidRPr="002B6ED2">
              <w:rPr>
                <w:rFonts w:ascii="Calibri" w:eastAsia="Times New Roman" w:hAnsi="Calibri" w:cs="Times New Roman"/>
                <w:color w:val="000000"/>
              </w:rPr>
              <w:t xml:space="preserve">-480.9568 </w:t>
            </w:r>
          </w:p>
          <w:p w:rsidR="002B6ED2" w:rsidRPr="002B6ED2" w:rsidRDefault="004D2410" w:rsidP="002B6ED2">
            <w:pPr>
              <w:rPr>
                <w:rFonts w:ascii="Calibri" w:eastAsia="Times New Roman" w:hAnsi="Calibri" w:cs="Times New Roman"/>
                <w:color w:val="000000"/>
              </w:rPr>
            </w:pPr>
            <w:r>
              <w:rPr>
                <w:rFonts w:ascii="Calibri" w:eastAsia="Times New Roman" w:hAnsi="Calibri" w:cs="Times New Roman"/>
                <w:color w:val="000000"/>
              </w:rPr>
              <w:t>(</w:t>
            </w:r>
            <w:r w:rsidR="002B6ED2" w:rsidRPr="002B6ED2">
              <w:rPr>
                <w:rFonts w:ascii="Calibri" w:eastAsia="Times New Roman" w:hAnsi="Calibri" w:cs="Times New Roman"/>
                <w:color w:val="000000"/>
              </w:rPr>
              <w:t>297.5946</w:t>
            </w:r>
            <w:r>
              <w:rPr>
                <w:rFonts w:ascii="Calibri" w:eastAsia="Times New Roman" w:hAnsi="Calibri" w:cs="Times New Roman"/>
                <w:color w:val="000000"/>
              </w:rPr>
              <w:t>)</w:t>
            </w:r>
          </w:p>
        </w:tc>
        <w:tc>
          <w:tcPr>
            <w:tcW w:w="2043" w:type="dxa"/>
            <w:noWrap/>
            <w:hideMark/>
          </w:tcPr>
          <w:p w:rsidR="004D2410" w:rsidRDefault="002B6ED2" w:rsidP="002B6ED2">
            <w:pPr>
              <w:rPr>
                <w:rFonts w:ascii="Calibri" w:eastAsia="Times New Roman" w:hAnsi="Calibri" w:cs="Times New Roman"/>
                <w:color w:val="000000"/>
              </w:rPr>
            </w:pPr>
            <w:r w:rsidRPr="002B6ED2">
              <w:rPr>
                <w:rFonts w:ascii="Calibri" w:eastAsia="Times New Roman" w:hAnsi="Calibri" w:cs="Times New Roman"/>
                <w:color w:val="000000"/>
              </w:rPr>
              <w:t xml:space="preserve">-470.7546 </w:t>
            </w:r>
          </w:p>
          <w:p w:rsidR="002B6ED2" w:rsidRPr="002B6ED2" w:rsidRDefault="004D2410" w:rsidP="002B6ED2">
            <w:pPr>
              <w:rPr>
                <w:rFonts w:ascii="Calibri" w:eastAsia="Times New Roman" w:hAnsi="Calibri" w:cs="Times New Roman"/>
                <w:color w:val="000000"/>
              </w:rPr>
            </w:pPr>
            <w:r>
              <w:rPr>
                <w:rFonts w:ascii="Calibri" w:eastAsia="Times New Roman" w:hAnsi="Calibri" w:cs="Times New Roman"/>
                <w:color w:val="000000"/>
              </w:rPr>
              <w:t>(</w:t>
            </w:r>
            <w:r w:rsidR="002B6ED2" w:rsidRPr="002B6ED2">
              <w:rPr>
                <w:rFonts w:ascii="Calibri" w:eastAsia="Times New Roman" w:hAnsi="Calibri" w:cs="Times New Roman"/>
                <w:color w:val="000000"/>
              </w:rPr>
              <w:t>298.0907</w:t>
            </w:r>
            <w:r>
              <w:rPr>
                <w:rFonts w:ascii="Calibri" w:eastAsia="Times New Roman" w:hAnsi="Calibri" w:cs="Times New Roman"/>
                <w:color w:val="000000"/>
              </w:rPr>
              <w:t>)</w:t>
            </w:r>
          </w:p>
        </w:tc>
      </w:tr>
      <w:tr w:rsidR="002B6ED2" w:rsidRPr="002B6ED2" w:rsidTr="001B60DC">
        <w:trPr>
          <w:trHeight w:val="315"/>
        </w:trPr>
        <w:tc>
          <w:tcPr>
            <w:tcW w:w="2360" w:type="dxa"/>
            <w:noWrap/>
            <w:hideMark/>
          </w:tcPr>
          <w:p w:rsidR="002B6ED2" w:rsidRPr="002B6ED2" w:rsidRDefault="002B6ED2" w:rsidP="002B6ED2">
            <w:pPr>
              <w:rPr>
                <w:rFonts w:ascii="Calibri" w:eastAsia="Times New Roman" w:hAnsi="Calibri" w:cs="Times New Roman"/>
                <w:color w:val="000000"/>
              </w:rPr>
            </w:pPr>
            <w:r w:rsidRPr="002B6ED2">
              <w:rPr>
                <w:rFonts w:ascii="Calibri" w:eastAsia="Times New Roman" w:hAnsi="Calibri" w:cs="Times New Roman"/>
                <w:color w:val="000000"/>
              </w:rPr>
              <w:t>rec</w:t>
            </w:r>
          </w:p>
        </w:tc>
        <w:tc>
          <w:tcPr>
            <w:tcW w:w="2360" w:type="dxa"/>
            <w:noWrap/>
            <w:hideMark/>
          </w:tcPr>
          <w:p w:rsidR="004D2410" w:rsidRDefault="002B6ED2" w:rsidP="002B6ED2">
            <w:pPr>
              <w:rPr>
                <w:rFonts w:ascii="Calibri" w:eastAsia="Times New Roman" w:hAnsi="Calibri" w:cs="Times New Roman"/>
                <w:color w:val="000000"/>
              </w:rPr>
            </w:pPr>
            <w:r w:rsidRPr="002B6ED2">
              <w:rPr>
                <w:rFonts w:ascii="Calibri" w:eastAsia="Times New Roman" w:hAnsi="Calibri" w:cs="Times New Roman"/>
                <w:color w:val="000000"/>
              </w:rPr>
              <w:t xml:space="preserve">0.1492*** </w:t>
            </w:r>
          </w:p>
          <w:p w:rsidR="002B6ED2" w:rsidRDefault="004D2410" w:rsidP="002B6ED2">
            <w:pPr>
              <w:rPr>
                <w:rFonts w:ascii="Calibri" w:eastAsia="Times New Roman" w:hAnsi="Calibri" w:cs="Times New Roman"/>
                <w:color w:val="000000"/>
              </w:rPr>
            </w:pPr>
            <w:r>
              <w:rPr>
                <w:rFonts w:ascii="Calibri" w:eastAsia="Times New Roman" w:hAnsi="Calibri" w:cs="Times New Roman"/>
                <w:color w:val="000000"/>
              </w:rPr>
              <w:t>(</w:t>
            </w:r>
            <w:r w:rsidR="002B6ED2" w:rsidRPr="002B6ED2">
              <w:rPr>
                <w:rFonts w:ascii="Calibri" w:eastAsia="Times New Roman" w:hAnsi="Calibri" w:cs="Times New Roman"/>
                <w:color w:val="000000"/>
              </w:rPr>
              <w:t>0.0347</w:t>
            </w:r>
            <w:r>
              <w:rPr>
                <w:rFonts w:ascii="Calibri" w:eastAsia="Times New Roman" w:hAnsi="Calibri" w:cs="Times New Roman"/>
                <w:color w:val="000000"/>
              </w:rPr>
              <w:t>)</w:t>
            </w:r>
          </w:p>
          <w:p w:rsidR="001B60DC" w:rsidRPr="002B6ED2" w:rsidRDefault="001B60DC" w:rsidP="002B6ED2">
            <w:pPr>
              <w:rPr>
                <w:rFonts w:ascii="Calibri" w:eastAsia="Times New Roman" w:hAnsi="Calibri" w:cs="Times New Roman"/>
                <w:color w:val="000000"/>
              </w:rPr>
            </w:pPr>
          </w:p>
        </w:tc>
        <w:tc>
          <w:tcPr>
            <w:tcW w:w="2043" w:type="dxa"/>
            <w:noWrap/>
            <w:hideMark/>
          </w:tcPr>
          <w:p w:rsidR="004D2410" w:rsidRDefault="002B6ED2" w:rsidP="002B6ED2">
            <w:pPr>
              <w:rPr>
                <w:rFonts w:ascii="Calibri" w:eastAsia="Times New Roman" w:hAnsi="Calibri" w:cs="Times New Roman"/>
                <w:color w:val="000000"/>
              </w:rPr>
            </w:pPr>
            <w:r w:rsidRPr="002B6ED2">
              <w:rPr>
                <w:rFonts w:ascii="Calibri" w:eastAsia="Times New Roman" w:hAnsi="Calibri" w:cs="Times New Roman"/>
                <w:color w:val="000000"/>
              </w:rPr>
              <w:t>11115.37</w:t>
            </w:r>
            <w:r w:rsidR="00D51A7E">
              <w:rPr>
                <w:rFonts w:ascii="Calibri" w:eastAsia="Times New Roman" w:hAnsi="Calibri" w:cs="Times New Roman"/>
                <w:color w:val="000000"/>
              </w:rPr>
              <w:t>***</w:t>
            </w:r>
            <w:r w:rsidRPr="002B6ED2">
              <w:rPr>
                <w:rFonts w:ascii="Calibri" w:eastAsia="Times New Roman" w:hAnsi="Calibri" w:cs="Times New Roman"/>
                <w:color w:val="000000"/>
              </w:rPr>
              <w:t xml:space="preserve"> </w:t>
            </w:r>
          </w:p>
          <w:p w:rsidR="002B6ED2" w:rsidRPr="002B6ED2" w:rsidRDefault="004D2410" w:rsidP="002B6ED2">
            <w:pPr>
              <w:rPr>
                <w:rFonts w:ascii="Calibri" w:eastAsia="Times New Roman" w:hAnsi="Calibri" w:cs="Times New Roman"/>
                <w:color w:val="000000"/>
              </w:rPr>
            </w:pPr>
            <w:r>
              <w:rPr>
                <w:rFonts w:ascii="Calibri" w:eastAsia="Times New Roman" w:hAnsi="Calibri" w:cs="Times New Roman"/>
                <w:color w:val="000000"/>
              </w:rPr>
              <w:t>(</w:t>
            </w:r>
            <w:r w:rsidR="002B6ED2" w:rsidRPr="002B6ED2">
              <w:rPr>
                <w:rFonts w:ascii="Calibri" w:eastAsia="Times New Roman" w:hAnsi="Calibri" w:cs="Times New Roman"/>
                <w:color w:val="000000"/>
              </w:rPr>
              <w:t>3767.916</w:t>
            </w:r>
            <w:r>
              <w:rPr>
                <w:rFonts w:ascii="Calibri" w:eastAsia="Times New Roman" w:hAnsi="Calibri" w:cs="Times New Roman"/>
                <w:color w:val="000000"/>
              </w:rPr>
              <w:t>)</w:t>
            </w:r>
          </w:p>
        </w:tc>
        <w:tc>
          <w:tcPr>
            <w:tcW w:w="2043" w:type="dxa"/>
            <w:noWrap/>
            <w:hideMark/>
          </w:tcPr>
          <w:p w:rsidR="004D2410" w:rsidRDefault="002B6ED2" w:rsidP="002B6ED2">
            <w:pPr>
              <w:rPr>
                <w:rFonts w:ascii="Calibri" w:eastAsia="Times New Roman" w:hAnsi="Calibri" w:cs="Times New Roman"/>
                <w:color w:val="000000"/>
              </w:rPr>
            </w:pPr>
            <w:r w:rsidRPr="002B6ED2">
              <w:rPr>
                <w:rFonts w:ascii="Calibri" w:eastAsia="Times New Roman" w:hAnsi="Calibri" w:cs="Times New Roman"/>
                <w:color w:val="000000"/>
              </w:rPr>
              <w:t>11097.99</w:t>
            </w:r>
            <w:r w:rsidR="00D51A7E">
              <w:rPr>
                <w:rFonts w:ascii="Calibri" w:eastAsia="Times New Roman" w:hAnsi="Calibri" w:cs="Times New Roman"/>
                <w:color w:val="000000"/>
              </w:rPr>
              <w:t>***</w:t>
            </w:r>
            <w:r w:rsidRPr="002B6ED2">
              <w:rPr>
                <w:rFonts w:ascii="Calibri" w:eastAsia="Times New Roman" w:hAnsi="Calibri" w:cs="Times New Roman"/>
                <w:color w:val="000000"/>
              </w:rPr>
              <w:t xml:space="preserve"> </w:t>
            </w:r>
          </w:p>
          <w:p w:rsidR="002B6ED2" w:rsidRPr="002B6ED2" w:rsidRDefault="004D2410" w:rsidP="002B6ED2">
            <w:pPr>
              <w:rPr>
                <w:rFonts w:ascii="Calibri" w:eastAsia="Times New Roman" w:hAnsi="Calibri" w:cs="Times New Roman"/>
                <w:color w:val="000000"/>
              </w:rPr>
            </w:pPr>
            <w:r>
              <w:rPr>
                <w:rFonts w:ascii="Calibri" w:eastAsia="Times New Roman" w:hAnsi="Calibri" w:cs="Times New Roman"/>
                <w:color w:val="000000"/>
              </w:rPr>
              <w:t>(</w:t>
            </w:r>
            <w:r w:rsidR="002B6ED2" w:rsidRPr="002B6ED2">
              <w:rPr>
                <w:rFonts w:ascii="Calibri" w:eastAsia="Times New Roman" w:hAnsi="Calibri" w:cs="Times New Roman"/>
                <w:color w:val="000000"/>
              </w:rPr>
              <w:t>3769.386</w:t>
            </w:r>
            <w:r>
              <w:rPr>
                <w:rFonts w:ascii="Calibri" w:eastAsia="Times New Roman" w:hAnsi="Calibri" w:cs="Times New Roman"/>
                <w:color w:val="000000"/>
              </w:rPr>
              <w:t>)</w:t>
            </w:r>
          </w:p>
        </w:tc>
      </w:tr>
      <w:tr w:rsidR="002B6ED2" w:rsidRPr="002B6ED2" w:rsidTr="001B60DC">
        <w:trPr>
          <w:trHeight w:val="315"/>
        </w:trPr>
        <w:tc>
          <w:tcPr>
            <w:tcW w:w="2360" w:type="dxa"/>
            <w:noWrap/>
            <w:hideMark/>
          </w:tcPr>
          <w:p w:rsidR="002B6ED2" w:rsidRPr="002B6ED2" w:rsidRDefault="002B6ED2" w:rsidP="002B6ED2">
            <w:pPr>
              <w:rPr>
                <w:rFonts w:ascii="Calibri" w:eastAsia="Times New Roman" w:hAnsi="Calibri" w:cs="Times New Roman"/>
                <w:color w:val="000000"/>
              </w:rPr>
            </w:pPr>
            <w:proofErr w:type="spellStart"/>
            <w:r w:rsidRPr="002B6ED2">
              <w:rPr>
                <w:rFonts w:ascii="Calibri" w:eastAsia="Times New Roman" w:hAnsi="Calibri" w:cs="Times New Roman"/>
                <w:color w:val="000000"/>
              </w:rPr>
              <w:t>meansunlightjun</w:t>
            </w:r>
            <w:proofErr w:type="spellEnd"/>
          </w:p>
        </w:tc>
        <w:tc>
          <w:tcPr>
            <w:tcW w:w="2360" w:type="dxa"/>
            <w:noWrap/>
            <w:hideMark/>
          </w:tcPr>
          <w:p w:rsidR="004D2410" w:rsidRDefault="002B6ED2" w:rsidP="002B6ED2">
            <w:pPr>
              <w:rPr>
                <w:rFonts w:ascii="Calibri" w:eastAsia="Times New Roman" w:hAnsi="Calibri" w:cs="Times New Roman"/>
                <w:color w:val="000000"/>
              </w:rPr>
            </w:pPr>
            <w:r w:rsidRPr="002B6ED2">
              <w:rPr>
                <w:rFonts w:ascii="Calibri" w:eastAsia="Times New Roman" w:hAnsi="Calibri" w:cs="Times New Roman"/>
                <w:color w:val="000000"/>
              </w:rPr>
              <w:t xml:space="preserve">0.0006** </w:t>
            </w:r>
          </w:p>
          <w:p w:rsidR="002B6ED2" w:rsidRDefault="004D2410" w:rsidP="002B6ED2">
            <w:pPr>
              <w:rPr>
                <w:rFonts w:ascii="Calibri" w:eastAsia="Times New Roman" w:hAnsi="Calibri" w:cs="Times New Roman"/>
                <w:color w:val="000000"/>
              </w:rPr>
            </w:pPr>
            <w:r>
              <w:rPr>
                <w:rFonts w:ascii="Calibri" w:eastAsia="Times New Roman" w:hAnsi="Calibri" w:cs="Times New Roman"/>
                <w:color w:val="000000"/>
              </w:rPr>
              <w:t>(</w:t>
            </w:r>
            <w:r w:rsidR="002B6ED2" w:rsidRPr="002B6ED2">
              <w:rPr>
                <w:rFonts w:ascii="Calibri" w:eastAsia="Times New Roman" w:hAnsi="Calibri" w:cs="Times New Roman"/>
                <w:color w:val="000000"/>
              </w:rPr>
              <w:t>0.0003</w:t>
            </w:r>
            <w:r>
              <w:rPr>
                <w:rFonts w:ascii="Calibri" w:eastAsia="Times New Roman" w:hAnsi="Calibri" w:cs="Times New Roman"/>
                <w:color w:val="000000"/>
              </w:rPr>
              <w:t>)</w:t>
            </w:r>
          </w:p>
          <w:p w:rsidR="001B60DC" w:rsidRPr="002B6ED2" w:rsidRDefault="001B60DC" w:rsidP="002B6ED2">
            <w:pPr>
              <w:rPr>
                <w:rFonts w:ascii="Calibri" w:eastAsia="Times New Roman" w:hAnsi="Calibri" w:cs="Times New Roman"/>
                <w:color w:val="000000"/>
              </w:rPr>
            </w:pPr>
          </w:p>
        </w:tc>
        <w:tc>
          <w:tcPr>
            <w:tcW w:w="2043" w:type="dxa"/>
            <w:noWrap/>
            <w:hideMark/>
          </w:tcPr>
          <w:p w:rsidR="004D2410" w:rsidRDefault="002B6ED2" w:rsidP="002B6ED2">
            <w:pPr>
              <w:rPr>
                <w:rFonts w:ascii="Calibri" w:eastAsia="Times New Roman" w:hAnsi="Calibri" w:cs="Times New Roman"/>
                <w:color w:val="000000"/>
              </w:rPr>
            </w:pPr>
            <w:r w:rsidRPr="002B6ED2">
              <w:rPr>
                <w:rFonts w:ascii="Calibri" w:eastAsia="Times New Roman" w:hAnsi="Calibri" w:cs="Times New Roman"/>
                <w:color w:val="000000"/>
              </w:rPr>
              <w:t>85.74775</w:t>
            </w:r>
            <w:r w:rsidR="000759BE">
              <w:rPr>
                <w:rFonts w:ascii="Calibri" w:eastAsia="Times New Roman" w:hAnsi="Calibri" w:cs="Times New Roman"/>
                <w:color w:val="000000"/>
              </w:rPr>
              <w:t>***</w:t>
            </w:r>
            <w:r w:rsidRPr="002B6ED2">
              <w:rPr>
                <w:rFonts w:ascii="Calibri" w:eastAsia="Times New Roman" w:hAnsi="Calibri" w:cs="Times New Roman"/>
                <w:color w:val="000000"/>
              </w:rPr>
              <w:t xml:space="preserve"> </w:t>
            </w:r>
          </w:p>
          <w:p w:rsidR="002B6ED2" w:rsidRPr="002B6ED2" w:rsidRDefault="004D2410" w:rsidP="002B6ED2">
            <w:pPr>
              <w:rPr>
                <w:rFonts w:ascii="Calibri" w:eastAsia="Times New Roman" w:hAnsi="Calibri" w:cs="Times New Roman"/>
                <w:color w:val="000000"/>
              </w:rPr>
            </w:pPr>
            <w:r>
              <w:rPr>
                <w:rFonts w:ascii="Calibri" w:eastAsia="Times New Roman" w:hAnsi="Calibri" w:cs="Times New Roman"/>
                <w:color w:val="000000"/>
              </w:rPr>
              <w:t>(</w:t>
            </w:r>
            <w:r w:rsidR="002B6ED2" w:rsidRPr="002B6ED2">
              <w:rPr>
                <w:rFonts w:ascii="Calibri" w:eastAsia="Times New Roman" w:hAnsi="Calibri" w:cs="Times New Roman"/>
                <w:color w:val="000000"/>
              </w:rPr>
              <w:t>31.91855</w:t>
            </w:r>
            <w:r>
              <w:rPr>
                <w:rFonts w:ascii="Calibri" w:eastAsia="Times New Roman" w:hAnsi="Calibri" w:cs="Times New Roman"/>
                <w:color w:val="000000"/>
              </w:rPr>
              <w:t>)</w:t>
            </w:r>
          </w:p>
        </w:tc>
        <w:tc>
          <w:tcPr>
            <w:tcW w:w="2043" w:type="dxa"/>
            <w:noWrap/>
            <w:hideMark/>
          </w:tcPr>
          <w:p w:rsidR="004D2410" w:rsidRDefault="002B6ED2" w:rsidP="002B6ED2">
            <w:pPr>
              <w:rPr>
                <w:rFonts w:ascii="Calibri" w:eastAsia="Times New Roman" w:hAnsi="Calibri" w:cs="Times New Roman"/>
                <w:color w:val="000000"/>
              </w:rPr>
            </w:pPr>
            <w:r w:rsidRPr="002B6ED2">
              <w:rPr>
                <w:rFonts w:ascii="Calibri" w:eastAsia="Times New Roman" w:hAnsi="Calibri" w:cs="Times New Roman"/>
                <w:color w:val="000000"/>
              </w:rPr>
              <w:t>83.88674</w:t>
            </w:r>
            <w:r w:rsidR="00D51A7E">
              <w:rPr>
                <w:rFonts w:ascii="Calibri" w:eastAsia="Times New Roman" w:hAnsi="Calibri" w:cs="Times New Roman"/>
                <w:color w:val="000000"/>
              </w:rPr>
              <w:t>***</w:t>
            </w:r>
            <w:r w:rsidRPr="002B6ED2">
              <w:rPr>
                <w:rFonts w:ascii="Calibri" w:eastAsia="Times New Roman" w:hAnsi="Calibri" w:cs="Times New Roman"/>
                <w:color w:val="000000"/>
              </w:rPr>
              <w:t xml:space="preserve"> </w:t>
            </w:r>
          </w:p>
          <w:p w:rsidR="002B6ED2" w:rsidRPr="002B6ED2" w:rsidRDefault="004D2410" w:rsidP="002B6ED2">
            <w:pPr>
              <w:rPr>
                <w:rFonts w:ascii="Calibri" w:eastAsia="Times New Roman" w:hAnsi="Calibri" w:cs="Times New Roman"/>
                <w:color w:val="000000"/>
              </w:rPr>
            </w:pPr>
            <w:r>
              <w:rPr>
                <w:rFonts w:ascii="Calibri" w:eastAsia="Times New Roman" w:hAnsi="Calibri" w:cs="Times New Roman"/>
                <w:color w:val="000000"/>
              </w:rPr>
              <w:t>(</w:t>
            </w:r>
            <w:r w:rsidR="002B6ED2" w:rsidRPr="002B6ED2">
              <w:rPr>
                <w:rFonts w:ascii="Calibri" w:eastAsia="Times New Roman" w:hAnsi="Calibri" w:cs="Times New Roman"/>
                <w:color w:val="000000"/>
              </w:rPr>
              <w:t>31.99138</w:t>
            </w:r>
            <w:r>
              <w:rPr>
                <w:rFonts w:ascii="Calibri" w:eastAsia="Times New Roman" w:hAnsi="Calibri" w:cs="Times New Roman"/>
                <w:color w:val="000000"/>
              </w:rPr>
              <w:t>)</w:t>
            </w:r>
          </w:p>
        </w:tc>
      </w:tr>
      <w:tr w:rsidR="002B6ED2" w:rsidRPr="002B6ED2" w:rsidTr="001B60DC">
        <w:trPr>
          <w:trHeight w:val="315"/>
        </w:trPr>
        <w:tc>
          <w:tcPr>
            <w:tcW w:w="2360" w:type="dxa"/>
            <w:noWrap/>
            <w:hideMark/>
          </w:tcPr>
          <w:p w:rsidR="002B6ED2" w:rsidRPr="002B6ED2" w:rsidRDefault="002B6ED2" w:rsidP="002B6ED2">
            <w:pPr>
              <w:rPr>
                <w:rFonts w:ascii="Calibri" w:eastAsia="Times New Roman" w:hAnsi="Calibri" w:cs="Times New Roman"/>
                <w:color w:val="000000"/>
              </w:rPr>
            </w:pPr>
            <w:proofErr w:type="spellStart"/>
            <w:r w:rsidRPr="002B6ED2">
              <w:rPr>
                <w:rFonts w:ascii="Calibri" w:eastAsia="Times New Roman" w:hAnsi="Calibri" w:cs="Times New Roman"/>
                <w:color w:val="000000"/>
              </w:rPr>
              <w:t>meantempjuly</w:t>
            </w:r>
            <w:proofErr w:type="spellEnd"/>
          </w:p>
        </w:tc>
        <w:tc>
          <w:tcPr>
            <w:tcW w:w="2360" w:type="dxa"/>
            <w:noWrap/>
            <w:hideMark/>
          </w:tcPr>
          <w:p w:rsidR="004D2410" w:rsidRDefault="002B6ED2" w:rsidP="002B6ED2">
            <w:pPr>
              <w:rPr>
                <w:rFonts w:ascii="Calibri" w:eastAsia="Times New Roman" w:hAnsi="Calibri" w:cs="Times New Roman"/>
                <w:color w:val="000000"/>
              </w:rPr>
            </w:pPr>
            <w:r w:rsidRPr="002B6ED2">
              <w:rPr>
                <w:rFonts w:ascii="Calibri" w:eastAsia="Times New Roman" w:hAnsi="Calibri" w:cs="Times New Roman"/>
                <w:color w:val="000000"/>
              </w:rPr>
              <w:t xml:space="preserve">-0.0234*** </w:t>
            </w:r>
          </w:p>
          <w:p w:rsidR="002B6ED2" w:rsidRDefault="004D2410" w:rsidP="002B6ED2">
            <w:pPr>
              <w:rPr>
                <w:rFonts w:ascii="Calibri" w:eastAsia="Times New Roman" w:hAnsi="Calibri" w:cs="Times New Roman"/>
                <w:color w:val="000000"/>
              </w:rPr>
            </w:pPr>
            <w:r>
              <w:rPr>
                <w:rFonts w:ascii="Calibri" w:eastAsia="Times New Roman" w:hAnsi="Calibri" w:cs="Times New Roman"/>
                <w:color w:val="000000"/>
              </w:rPr>
              <w:t>(</w:t>
            </w:r>
            <w:r w:rsidR="002B6ED2" w:rsidRPr="002B6ED2">
              <w:rPr>
                <w:rFonts w:ascii="Calibri" w:eastAsia="Times New Roman" w:hAnsi="Calibri" w:cs="Times New Roman"/>
                <w:color w:val="000000"/>
              </w:rPr>
              <w:t>0.003</w:t>
            </w:r>
            <w:r>
              <w:rPr>
                <w:rFonts w:ascii="Calibri" w:eastAsia="Times New Roman" w:hAnsi="Calibri" w:cs="Times New Roman"/>
                <w:color w:val="000000"/>
              </w:rPr>
              <w:t>)</w:t>
            </w:r>
          </w:p>
          <w:p w:rsidR="001B60DC" w:rsidRPr="002B6ED2" w:rsidRDefault="001B60DC" w:rsidP="002B6ED2">
            <w:pPr>
              <w:rPr>
                <w:rFonts w:ascii="Calibri" w:eastAsia="Times New Roman" w:hAnsi="Calibri" w:cs="Times New Roman"/>
                <w:color w:val="000000"/>
              </w:rPr>
            </w:pPr>
          </w:p>
        </w:tc>
        <w:tc>
          <w:tcPr>
            <w:tcW w:w="2043" w:type="dxa"/>
            <w:noWrap/>
            <w:hideMark/>
          </w:tcPr>
          <w:p w:rsidR="004D2410" w:rsidRDefault="002B6ED2" w:rsidP="002B6ED2">
            <w:pPr>
              <w:rPr>
                <w:rFonts w:ascii="Calibri" w:eastAsia="Times New Roman" w:hAnsi="Calibri" w:cs="Times New Roman"/>
                <w:color w:val="000000"/>
              </w:rPr>
            </w:pPr>
            <w:r w:rsidRPr="002B6ED2">
              <w:rPr>
                <w:rFonts w:ascii="Calibri" w:eastAsia="Times New Roman" w:hAnsi="Calibri" w:cs="Times New Roman"/>
                <w:color w:val="000000"/>
              </w:rPr>
              <w:t>-1926.48</w:t>
            </w:r>
            <w:r w:rsidR="000759BE">
              <w:rPr>
                <w:rFonts w:ascii="Calibri" w:eastAsia="Times New Roman" w:hAnsi="Calibri" w:cs="Times New Roman"/>
                <w:color w:val="000000"/>
              </w:rPr>
              <w:t>***</w:t>
            </w:r>
            <w:r w:rsidRPr="002B6ED2">
              <w:rPr>
                <w:rFonts w:ascii="Calibri" w:eastAsia="Times New Roman" w:hAnsi="Calibri" w:cs="Times New Roman"/>
                <w:color w:val="000000"/>
              </w:rPr>
              <w:t xml:space="preserve"> </w:t>
            </w:r>
          </w:p>
          <w:p w:rsidR="002B6ED2" w:rsidRPr="002B6ED2" w:rsidRDefault="004D2410" w:rsidP="002B6ED2">
            <w:pPr>
              <w:rPr>
                <w:rFonts w:ascii="Calibri" w:eastAsia="Times New Roman" w:hAnsi="Calibri" w:cs="Times New Roman"/>
                <w:color w:val="000000"/>
              </w:rPr>
            </w:pPr>
            <w:r>
              <w:rPr>
                <w:rFonts w:ascii="Calibri" w:eastAsia="Times New Roman" w:hAnsi="Calibri" w:cs="Times New Roman"/>
                <w:color w:val="000000"/>
              </w:rPr>
              <w:t>(</w:t>
            </w:r>
            <w:r w:rsidR="002B6ED2" w:rsidRPr="002B6ED2">
              <w:rPr>
                <w:rFonts w:ascii="Calibri" w:eastAsia="Times New Roman" w:hAnsi="Calibri" w:cs="Times New Roman"/>
                <w:color w:val="000000"/>
              </w:rPr>
              <w:t>569.5452</w:t>
            </w:r>
            <w:r>
              <w:rPr>
                <w:rFonts w:ascii="Calibri" w:eastAsia="Times New Roman" w:hAnsi="Calibri" w:cs="Times New Roman"/>
                <w:color w:val="000000"/>
              </w:rPr>
              <w:t>)</w:t>
            </w:r>
          </w:p>
        </w:tc>
        <w:tc>
          <w:tcPr>
            <w:tcW w:w="2043" w:type="dxa"/>
            <w:noWrap/>
            <w:hideMark/>
          </w:tcPr>
          <w:p w:rsidR="004D2410" w:rsidRDefault="002B6ED2" w:rsidP="002B6ED2">
            <w:pPr>
              <w:rPr>
                <w:rFonts w:ascii="Calibri" w:eastAsia="Times New Roman" w:hAnsi="Calibri" w:cs="Times New Roman"/>
                <w:color w:val="000000"/>
              </w:rPr>
            </w:pPr>
            <w:r w:rsidRPr="002B6ED2">
              <w:rPr>
                <w:rFonts w:ascii="Calibri" w:eastAsia="Times New Roman" w:hAnsi="Calibri" w:cs="Times New Roman"/>
                <w:color w:val="000000"/>
              </w:rPr>
              <w:t>-1923.309</w:t>
            </w:r>
            <w:r w:rsidR="00D51A7E">
              <w:rPr>
                <w:rFonts w:ascii="Calibri" w:eastAsia="Times New Roman" w:hAnsi="Calibri" w:cs="Times New Roman"/>
                <w:color w:val="000000"/>
              </w:rPr>
              <w:t>***</w:t>
            </w:r>
            <w:r w:rsidRPr="002B6ED2">
              <w:rPr>
                <w:rFonts w:ascii="Calibri" w:eastAsia="Times New Roman" w:hAnsi="Calibri" w:cs="Times New Roman"/>
                <w:color w:val="000000"/>
              </w:rPr>
              <w:t xml:space="preserve"> </w:t>
            </w:r>
          </w:p>
          <w:p w:rsidR="002B6ED2" w:rsidRPr="002B6ED2" w:rsidRDefault="004D2410" w:rsidP="002B6ED2">
            <w:pPr>
              <w:rPr>
                <w:rFonts w:ascii="Calibri" w:eastAsia="Times New Roman" w:hAnsi="Calibri" w:cs="Times New Roman"/>
                <w:color w:val="000000"/>
              </w:rPr>
            </w:pPr>
            <w:r>
              <w:rPr>
                <w:rFonts w:ascii="Calibri" w:eastAsia="Times New Roman" w:hAnsi="Calibri" w:cs="Times New Roman"/>
                <w:color w:val="000000"/>
              </w:rPr>
              <w:t>(</w:t>
            </w:r>
            <w:r w:rsidR="002B6ED2" w:rsidRPr="002B6ED2">
              <w:rPr>
                <w:rFonts w:ascii="Calibri" w:eastAsia="Times New Roman" w:hAnsi="Calibri" w:cs="Times New Roman"/>
                <w:color w:val="000000"/>
              </w:rPr>
              <w:t>569.5783</w:t>
            </w:r>
            <w:r>
              <w:rPr>
                <w:rFonts w:ascii="Calibri" w:eastAsia="Times New Roman" w:hAnsi="Calibri" w:cs="Times New Roman"/>
                <w:color w:val="000000"/>
              </w:rPr>
              <w:t>)</w:t>
            </w:r>
          </w:p>
        </w:tc>
      </w:tr>
      <w:tr w:rsidR="002B6ED2" w:rsidRPr="002B6ED2" w:rsidTr="001B60DC">
        <w:trPr>
          <w:trHeight w:val="315"/>
        </w:trPr>
        <w:tc>
          <w:tcPr>
            <w:tcW w:w="2360" w:type="dxa"/>
            <w:noWrap/>
            <w:hideMark/>
          </w:tcPr>
          <w:p w:rsidR="002B6ED2" w:rsidRPr="002B6ED2" w:rsidRDefault="002B6ED2" w:rsidP="002B6ED2">
            <w:pPr>
              <w:rPr>
                <w:rFonts w:ascii="Calibri" w:eastAsia="Times New Roman" w:hAnsi="Calibri" w:cs="Times New Roman"/>
                <w:color w:val="000000"/>
              </w:rPr>
            </w:pPr>
            <w:proofErr w:type="spellStart"/>
            <w:r w:rsidRPr="002B6ED2">
              <w:rPr>
                <w:rFonts w:ascii="Calibri" w:eastAsia="Times New Roman" w:hAnsi="Calibri" w:cs="Times New Roman"/>
                <w:color w:val="000000"/>
              </w:rPr>
              <w:t>meanhumidity</w:t>
            </w:r>
            <w:proofErr w:type="spellEnd"/>
          </w:p>
        </w:tc>
        <w:tc>
          <w:tcPr>
            <w:tcW w:w="2360" w:type="dxa"/>
            <w:noWrap/>
            <w:hideMark/>
          </w:tcPr>
          <w:p w:rsidR="004D2410" w:rsidRDefault="002B6ED2" w:rsidP="002B6ED2">
            <w:pPr>
              <w:rPr>
                <w:rFonts w:ascii="Calibri" w:eastAsia="Times New Roman" w:hAnsi="Calibri" w:cs="Times New Roman"/>
                <w:color w:val="000000"/>
              </w:rPr>
            </w:pPr>
            <w:r w:rsidRPr="002B6ED2">
              <w:rPr>
                <w:rFonts w:ascii="Calibri" w:eastAsia="Times New Roman" w:hAnsi="Calibri" w:cs="Times New Roman"/>
                <w:color w:val="000000"/>
              </w:rPr>
              <w:t xml:space="preserve">0.0021** </w:t>
            </w:r>
          </w:p>
          <w:p w:rsidR="002B6ED2" w:rsidRDefault="004D2410" w:rsidP="002B6ED2">
            <w:pPr>
              <w:rPr>
                <w:rFonts w:ascii="Calibri" w:eastAsia="Times New Roman" w:hAnsi="Calibri" w:cs="Times New Roman"/>
                <w:color w:val="000000"/>
              </w:rPr>
            </w:pPr>
            <w:r>
              <w:rPr>
                <w:rFonts w:ascii="Calibri" w:eastAsia="Times New Roman" w:hAnsi="Calibri" w:cs="Times New Roman"/>
                <w:color w:val="000000"/>
              </w:rPr>
              <w:t>(</w:t>
            </w:r>
            <w:r w:rsidR="002B6ED2" w:rsidRPr="002B6ED2">
              <w:rPr>
                <w:rFonts w:ascii="Calibri" w:eastAsia="Times New Roman" w:hAnsi="Calibri" w:cs="Times New Roman"/>
                <w:color w:val="000000"/>
              </w:rPr>
              <w:t>0.0009</w:t>
            </w:r>
            <w:r>
              <w:rPr>
                <w:rFonts w:ascii="Calibri" w:eastAsia="Times New Roman" w:hAnsi="Calibri" w:cs="Times New Roman"/>
                <w:color w:val="000000"/>
              </w:rPr>
              <w:t>)</w:t>
            </w:r>
          </w:p>
          <w:p w:rsidR="001B60DC" w:rsidRPr="002B6ED2" w:rsidRDefault="001B60DC" w:rsidP="002B6ED2">
            <w:pPr>
              <w:rPr>
                <w:rFonts w:ascii="Calibri" w:eastAsia="Times New Roman" w:hAnsi="Calibri" w:cs="Times New Roman"/>
                <w:color w:val="000000"/>
              </w:rPr>
            </w:pPr>
          </w:p>
        </w:tc>
        <w:tc>
          <w:tcPr>
            <w:tcW w:w="2043" w:type="dxa"/>
            <w:noWrap/>
            <w:hideMark/>
          </w:tcPr>
          <w:p w:rsidR="004D2410" w:rsidRDefault="002B6ED2" w:rsidP="002B6ED2">
            <w:pPr>
              <w:rPr>
                <w:rFonts w:ascii="Calibri" w:eastAsia="Times New Roman" w:hAnsi="Calibri" w:cs="Times New Roman"/>
                <w:color w:val="000000"/>
              </w:rPr>
            </w:pPr>
            <w:r w:rsidRPr="002B6ED2">
              <w:rPr>
                <w:rFonts w:ascii="Calibri" w:eastAsia="Times New Roman" w:hAnsi="Calibri" w:cs="Times New Roman"/>
                <w:color w:val="000000"/>
              </w:rPr>
              <w:t xml:space="preserve">66.01063 </w:t>
            </w:r>
          </w:p>
          <w:p w:rsidR="002B6ED2" w:rsidRPr="002B6ED2" w:rsidRDefault="004D2410" w:rsidP="002B6ED2">
            <w:pPr>
              <w:rPr>
                <w:rFonts w:ascii="Calibri" w:eastAsia="Times New Roman" w:hAnsi="Calibri" w:cs="Times New Roman"/>
                <w:color w:val="000000"/>
              </w:rPr>
            </w:pPr>
            <w:r>
              <w:rPr>
                <w:rFonts w:ascii="Calibri" w:eastAsia="Times New Roman" w:hAnsi="Calibri" w:cs="Times New Roman"/>
                <w:color w:val="000000"/>
              </w:rPr>
              <w:t>(</w:t>
            </w:r>
            <w:r w:rsidR="002B6ED2" w:rsidRPr="002B6ED2">
              <w:rPr>
                <w:rFonts w:ascii="Calibri" w:eastAsia="Times New Roman" w:hAnsi="Calibri" w:cs="Times New Roman"/>
                <w:color w:val="000000"/>
              </w:rPr>
              <w:t>121.2604</w:t>
            </w:r>
            <w:r>
              <w:rPr>
                <w:rFonts w:ascii="Calibri" w:eastAsia="Times New Roman" w:hAnsi="Calibri" w:cs="Times New Roman"/>
                <w:color w:val="000000"/>
              </w:rPr>
              <w:t>)</w:t>
            </w:r>
          </w:p>
        </w:tc>
        <w:tc>
          <w:tcPr>
            <w:tcW w:w="2043" w:type="dxa"/>
            <w:noWrap/>
            <w:hideMark/>
          </w:tcPr>
          <w:p w:rsidR="004D2410" w:rsidRDefault="002B6ED2" w:rsidP="002B6ED2">
            <w:pPr>
              <w:rPr>
                <w:rFonts w:ascii="Calibri" w:eastAsia="Times New Roman" w:hAnsi="Calibri" w:cs="Times New Roman"/>
                <w:color w:val="000000"/>
              </w:rPr>
            </w:pPr>
            <w:r w:rsidRPr="002B6ED2">
              <w:rPr>
                <w:rFonts w:ascii="Calibri" w:eastAsia="Times New Roman" w:hAnsi="Calibri" w:cs="Times New Roman"/>
                <w:color w:val="000000"/>
              </w:rPr>
              <w:t xml:space="preserve">66.01124 </w:t>
            </w:r>
          </w:p>
          <w:p w:rsidR="002B6ED2" w:rsidRPr="002B6ED2" w:rsidRDefault="004D2410" w:rsidP="002B6ED2">
            <w:pPr>
              <w:rPr>
                <w:rFonts w:ascii="Calibri" w:eastAsia="Times New Roman" w:hAnsi="Calibri" w:cs="Times New Roman"/>
                <w:color w:val="000000"/>
              </w:rPr>
            </w:pPr>
            <w:r>
              <w:rPr>
                <w:rFonts w:ascii="Calibri" w:eastAsia="Times New Roman" w:hAnsi="Calibri" w:cs="Times New Roman"/>
                <w:color w:val="000000"/>
              </w:rPr>
              <w:t>(</w:t>
            </w:r>
            <w:r w:rsidR="002B6ED2" w:rsidRPr="002B6ED2">
              <w:rPr>
                <w:rFonts w:ascii="Calibri" w:eastAsia="Times New Roman" w:hAnsi="Calibri" w:cs="Times New Roman"/>
                <w:color w:val="000000"/>
              </w:rPr>
              <w:t>121.2415</w:t>
            </w:r>
            <w:r>
              <w:rPr>
                <w:rFonts w:ascii="Calibri" w:eastAsia="Times New Roman" w:hAnsi="Calibri" w:cs="Times New Roman"/>
                <w:color w:val="000000"/>
              </w:rPr>
              <w:t>)</w:t>
            </w:r>
          </w:p>
        </w:tc>
      </w:tr>
      <w:tr w:rsidR="002B6ED2" w:rsidRPr="002B6ED2" w:rsidTr="001B60DC">
        <w:trPr>
          <w:trHeight w:val="315"/>
        </w:trPr>
        <w:tc>
          <w:tcPr>
            <w:tcW w:w="2360" w:type="dxa"/>
            <w:noWrap/>
            <w:hideMark/>
          </w:tcPr>
          <w:p w:rsidR="002B6ED2" w:rsidRPr="002B6ED2" w:rsidRDefault="002B6ED2" w:rsidP="002B6ED2">
            <w:pPr>
              <w:rPr>
                <w:rFonts w:ascii="Calibri" w:eastAsia="Times New Roman" w:hAnsi="Calibri" w:cs="Times New Roman"/>
                <w:color w:val="000000"/>
              </w:rPr>
            </w:pPr>
            <w:proofErr w:type="spellStart"/>
            <w:r w:rsidRPr="002B6ED2">
              <w:rPr>
                <w:rFonts w:ascii="Calibri" w:eastAsia="Times New Roman" w:hAnsi="Calibri" w:cs="Times New Roman"/>
                <w:color w:val="000000"/>
              </w:rPr>
              <w:t>topographyscale</w:t>
            </w:r>
            <w:proofErr w:type="spellEnd"/>
          </w:p>
        </w:tc>
        <w:tc>
          <w:tcPr>
            <w:tcW w:w="2360" w:type="dxa"/>
            <w:noWrap/>
            <w:hideMark/>
          </w:tcPr>
          <w:p w:rsidR="004D2410" w:rsidRDefault="002B6ED2" w:rsidP="002B6ED2">
            <w:pPr>
              <w:rPr>
                <w:rFonts w:ascii="Calibri" w:eastAsia="Times New Roman" w:hAnsi="Calibri" w:cs="Times New Roman"/>
                <w:color w:val="000000"/>
              </w:rPr>
            </w:pPr>
            <w:r w:rsidRPr="002B6ED2">
              <w:rPr>
                <w:rFonts w:ascii="Calibri" w:eastAsia="Times New Roman" w:hAnsi="Calibri" w:cs="Times New Roman"/>
                <w:color w:val="000000"/>
              </w:rPr>
              <w:t xml:space="preserve">0.0007 </w:t>
            </w:r>
          </w:p>
          <w:p w:rsidR="002B6ED2" w:rsidRDefault="004D2410" w:rsidP="002B6ED2">
            <w:pPr>
              <w:rPr>
                <w:rFonts w:ascii="Calibri" w:eastAsia="Times New Roman" w:hAnsi="Calibri" w:cs="Times New Roman"/>
                <w:color w:val="000000"/>
              </w:rPr>
            </w:pPr>
            <w:r>
              <w:rPr>
                <w:rFonts w:ascii="Calibri" w:eastAsia="Times New Roman" w:hAnsi="Calibri" w:cs="Times New Roman"/>
                <w:color w:val="000000"/>
              </w:rPr>
              <w:t>(</w:t>
            </w:r>
            <w:r w:rsidR="002B6ED2" w:rsidRPr="002B6ED2">
              <w:rPr>
                <w:rFonts w:ascii="Calibri" w:eastAsia="Times New Roman" w:hAnsi="Calibri" w:cs="Times New Roman"/>
                <w:color w:val="000000"/>
              </w:rPr>
              <w:t>0.001</w:t>
            </w:r>
            <w:r>
              <w:rPr>
                <w:rFonts w:ascii="Calibri" w:eastAsia="Times New Roman" w:hAnsi="Calibri" w:cs="Times New Roman"/>
                <w:color w:val="000000"/>
              </w:rPr>
              <w:t>)</w:t>
            </w:r>
          </w:p>
          <w:p w:rsidR="001B60DC" w:rsidRPr="002B6ED2" w:rsidRDefault="001B60DC" w:rsidP="002B6ED2">
            <w:pPr>
              <w:rPr>
                <w:rFonts w:ascii="Calibri" w:eastAsia="Times New Roman" w:hAnsi="Calibri" w:cs="Times New Roman"/>
                <w:color w:val="000000"/>
              </w:rPr>
            </w:pPr>
          </w:p>
        </w:tc>
        <w:tc>
          <w:tcPr>
            <w:tcW w:w="2043" w:type="dxa"/>
            <w:noWrap/>
            <w:hideMark/>
          </w:tcPr>
          <w:p w:rsidR="004D2410" w:rsidRDefault="002B6ED2" w:rsidP="002B6ED2">
            <w:pPr>
              <w:rPr>
                <w:rFonts w:ascii="Calibri" w:eastAsia="Times New Roman" w:hAnsi="Calibri" w:cs="Times New Roman"/>
                <w:color w:val="000000"/>
              </w:rPr>
            </w:pPr>
            <w:r w:rsidRPr="002B6ED2">
              <w:rPr>
                <w:rFonts w:ascii="Calibri" w:eastAsia="Times New Roman" w:hAnsi="Calibri" w:cs="Times New Roman"/>
                <w:color w:val="000000"/>
              </w:rPr>
              <w:t xml:space="preserve">-22.71876 </w:t>
            </w:r>
          </w:p>
          <w:p w:rsidR="002B6ED2" w:rsidRPr="002B6ED2" w:rsidRDefault="004D2410" w:rsidP="002B6ED2">
            <w:pPr>
              <w:rPr>
                <w:rFonts w:ascii="Calibri" w:eastAsia="Times New Roman" w:hAnsi="Calibri" w:cs="Times New Roman"/>
                <w:color w:val="000000"/>
              </w:rPr>
            </w:pPr>
            <w:r>
              <w:rPr>
                <w:rFonts w:ascii="Calibri" w:eastAsia="Times New Roman" w:hAnsi="Calibri" w:cs="Times New Roman"/>
                <w:color w:val="000000"/>
              </w:rPr>
              <w:t>(</w:t>
            </w:r>
            <w:r w:rsidR="002B6ED2" w:rsidRPr="002B6ED2">
              <w:rPr>
                <w:rFonts w:ascii="Calibri" w:eastAsia="Times New Roman" w:hAnsi="Calibri" w:cs="Times New Roman"/>
                <w:color w:val="000000"/>
              </w:rPr>
              <w:t>106.0935</w:t>
            </w:r>
            <w:r>
              <w:rPr>
                <w:rFonts w:ascii="Calibri" w:eastAsia="Times New Roman" w:hAnsi="Calibri" w:cs="Times New Roman"/>
                <w:color w:val="000000"/>
              </w:rPr>
              <w:t>)</w:t>
            </w:r>
          </w:p>
        </w:tc>
        <w:tc>
          <w:tcPr>
            <w:tcW w:w="2043" w:type="dxa"/>
            <w:noWrap/>
            <w:hideMark/>
          </w:tcPr>
          <w:p w:rsidR="004D2410" w:rsidRDefault="002B6ED2" w:rsidP="002B6ED2">
            <w:pPr>
              <w:rPr>
                <w:rFonts w:ascii="Calibri" w:eastAsia="Times New Roman" w:hAnsi="Calibri" w:cs="Times New Roman"/>
                <w:color w:val="000000"/>
              </w:rPr>
            </w:pPr>
            <w:r w:rsidRPr="002B6ED2">
              <w:rPr>
                <w:rFonts w:ascii="Calibri" w:eastAsia="Times New Roman" w:hAnsi="Calibri" w:cs="Times New Roman"/>
                <w:color w:val="000000"/>
              </w:rPr>
              <w:t xml:space="preserve">-11.8279 </w:t>
            </w:r>
          </w:p>
          <w:p w:rsidR="002B6ED2" w:rsidRPr="002B6ED2" w:rsidRDefault="004D2410" w:rsidP="002B6ED2">
            <w:pPr>
              <w:rPr>
                <w:rFonts w:ascii="Calibri" w:eastAsia="Times New Roman" w:hAnsi="Calibri" w:cs="Times New Roman"/>
                <w:color w:val="000000"/>
              </w:rPr>
            </w:pPr>
            <w:r>
              <w:rPr>
                <w:rFonts w:ascii="Calibri" w:eastAsia="Times New Roman" w:hAnsi="Calibri" w:cs="Times New Roman"/>
                <w:color w:val="000000"/>
              </w:rPr>
              <w:t>(</w:t>
            </w:r>
            <w:r w:rsidR="002B6ED2" w:rsidRPr="002B6ED2">
              <w:rPr>
                <w:rFonts w:ascii="Calibri" w:eastAsia="Times New Roman" w:hAnsi="Calibri" w:cs="Times New Roman"/>
                <w:color w:val="000000"/>
              </w:rPr>
              <w:t>107.0773</w:t>
            </w:r>
            <w:r>
              <w:rPr>
                <w:rFonts w:ascii="Calibri" w:eastAsia="Times New Roman" w:hAnsi="Calibri" w:cs="Times New Roman"/>
                <w:color w:val="000000"/>
              </w:rPr>
              <w:t>)</w:t>
            </w:r>
          </w:p>
        </w:tc>
      </w:tr>
      <w:tr w:rsidR="002B6ED2" w:rsidRPr="002B6ED2" w:rsidTr="001B60DC">
        <w:trPr>
          <w:trHeight w:val="315"/>
        </w:trPr>
        <w:tc>
          <w:tcPr>
            <w:tcW w:w="2360" w:type="dxa"/>
            <w:noWrap/>
            <w:hideMark/>
          </w:tcPr>
          <w:p w:rsidR="002B6ED2" w:rsidRPr="002B6ED2" w:rsidRDefault="002B6ED2" w:rsidP="002B6ED2">
            <w:pPr>
              <w:rPr>
                <w:rFonts w:ascii="Calibri" w:eastAsia="Times New Roman" w:hAnsi="Calibri" w:cs="Times New Roman"/>
                <w:color w:val="000000"/>
              </w:rPr>
            </w:pPr>
            <w:r w:rsidRPr="002B6ED2">
              <w:rPr>
                <w:rFonts w:ascii="Calibri" w:eastAsia="Times New Roman" w:hAnsi="Calibri" w:cs="Times New Roman"/>
                <w:color w:val="000000"/>
              </w:rPr>
              <w:t>SMA</w:t>
            </w:r>
          </w:p>
        </w:tc>
        <w:tc>
          <w:tcPr>
            <w:tcW w:w="2360" w:type="dxa"/>
            <w:noWrap/>
            <w:hideMark/>
          </w:tcPr>
          <w:p w:rsidR="004D2410" w:rsidRDefault="002B6ED2" w:rsidP="002B6ED2">
            <w:pPr>
              <w:rPr>
                <w:rFonts w:ascii="Calibri" w:eastAsia="Times New Roman" w:hAnsi="Calibri" w:cs="Times New Roman"/>
                <w:color w:val="000000"/>
              </w:rPr>
            </w:pPr>
            <w:r w:rsidRPr="002B6ED2">
              <w:rPr>
                <w:rFonts w:ascii="Calibri" w:eastAsia="Times New Roman" w:hAnsi="Calibri" w:cs="Times New Roman"/>
                <w:color w:val="000000"/>
              </w:rPr>
              <w:t>-0.0026</w:t>
            </w:r>
            <w:r w:rsidR="00C22E56">
              <w:rPr>
                <w:rFonts w:ascii="Calibri" w:eastAsia="Times New Roman" w:hAnsi="Calibri" w:cs="Times New Roman"/>
                <w:color w:val="000000"/>
              </w:rPr>
              <w:t>2</w:t>
            </w:r>
            <w:r w:rsidRPr="002B6ED2">
              <w:rPr>
                <w:rFonts w:ascii="Calibri" w:eastAsia="Times New Roman" w:hAnsi="Calibri" w:cs="Times New Roman"/>
                <w:color w:val="000000"/>
              </w:rPr>
              <w:t xml:space="preserve">*** </w:t>
            </w:r>
          </w:p>
          <w:p w:rsidR="002B6ED2" w:rsidRDefault="004D2410" w:rsidP="002B6ED2">
            <w:pPr>
              <w:rPr>
                <w:rFonts w:ascii="Calibri" w:eastAsia="Times New Roman" w:hAnsi="Calibri" w:cs="Times New Roman"/>
                <w:color w:val="000000"/>
              </w:rPr>
            </w:pPr>
            <w:r>
              <w:rPr>
                <w:rFonts w:ascii="Calibri" w:eastAsia="Times New Roman" w:hAnsi="Calibri" w:cs="Times New Roman"/>
                <w:color w:val="000000"/>
              </w:rPr>
              <w:t>(</w:t>
            </w:r>
            <w:r w:rsidR="002B6ED2" w:rsidRPr="002B6ED2">
              <w:rPr>
                <w:rFonts w:ascii="Calibri" w:eastAsia="Times New Roman" w:hAnsi="Calibri" w:cs="Times New Roman"/>
                <w:color w:val="000000"/>
              </w:rPr>
              <w:t>0.0008</w:t>
            </w:r>
            <w:r>
              <w:rPr>
                <w:rFonts w:ascii="Calibri" w:eastAsia="Times New Roman" w:hAnsi="Calibri" w:cs="Times New Roman"/>
                <w:color w:val="000000"/>
              </w:rPr>
              <w:t>)</w:t>
            </w:r>
          </w:p>
          <w:p w:rsidR="001B60DC" w:rsidRPr="002B6ED2" w:rsidRDefault="001B60DC" w:rsidP="002B6ED2">
            <w:pPr>
              <w:rPr>
                <w:rFonts w:ascii="Calibri" w:eastAsia="Times New Roman" w:hAnsi="Calibri" w:cs="Times New Roman"/>
                <w:color w:val="000000"/>
              </w:rPr>
            </w:pPr>
          </w:p>
        </w:tc>
        <w:tc>
          <w:tcPr>
            <w:tcW w:w="2043" w:type="dxa"/>
            <w:noWrap/>
            <w:hideMark/>
          </w:tcPr>
          <w:p w:rsidR="004D2410" w:rsidRDefault="002B6ED2" w:rsidP="002B6ED2">
            <w:pPr>
              <w:rPr>
                <w:rFonts w:ascii="Calibri" w:eastAsia="Times New Roman" w:hAnsi="Calibri" w:cs="Times New Roman"/>
                <w:color w:val="000000"/>
              </w:rPr>
            </w:pPr>
            <w:r w:rsidRPr="002B6ED2">
              <w:rPr>
                <w:rFonts w:ascii="Calibri" w:eastAsia="Times New Roman" w:hAnsi="Calibri" w:cs="Times New Roman"/>
                <w:color w:val="000000"/>
              </w:rPr>
              <w:t>-151.3041</w:t>
            </w:r>
            <w:r w:rsidR="000759BE">
              <w:rPr>
                <w:rFonts w:ascii="Calibri" w:eastAsia="Times New Roman" w:hAnsi="Calibri" w:cs="Times New Roman"/>
                <w:color w:val="000000"/>
              </w:rPr>
              <w:t>**</w:t>
            </w:r>
            <w:r w:rsidRPr="002B6ED2">
              <w:rPr>
                <w:rFonts w:ascii="Calibri" w:eastAsia="Times New Roman" w:hAnsi="Calibri" w:cs="Times New Roman"/>
                <w:color w:val="000000"/>
              </w:rPr>
              <w:t xml:space="preserve"> </w:t>
            </w:r>
          </w:p>
          <w:p w:rsidR="002B6ED2" w:rsidRPr="002B6ED2" w:rsidRDefault="004D2410" w:rsidP="002B6ED2">
            <w:pPr>
              <w:rPr>
                <w:rFonts w:ascii="Calibri" w:eastAsia="Times New Roman" w:hAnsi="Calibri" w:cs="Times New Roman"/>
                <w:color w:val="000000"/>
              </w:rPr>
            </w:pPr>
            <w:r>
              <w:rPr>
                <w:rFonts w:ascii="Calibri" w:eastAsia="Times New Roman" w:hAnsi="Calibri" w:cs="Times New Roman"/>
                <w:color w:val="000000"/>
              </w:rPr>
              <w:t>(</w:t>
            </w:r>
            <w:r w:rsidR="002B6ED2" w:rsidRPr="002B6ED2">
              <w:rPr>
                <w:rFonts w:ascii="Calibri" w:eastAsia="Times New Roman" w:hAnsi="Calibri" w:cs="Times New Roman"/>
                <w:color w:val="000000"/>
              </w:rPr>
              <w:t>71.73426</w:t>
            </w:r>
            <w:r>
              <w:rPr>
                <w:rFonts w:ascii="Calibri" w:eastAsia="Times New Roman" w:hAnsi="Calibri" w:cs="Times New Roman"/>
                <w:color w:val="000000"/>
              </w:rPr>
              <w:t>)</w:t>
            </w:r>
          </w:p>
        </w:tc>
        <w:tc>
          <w:tcPr>
            <w:tcW w:w="2043" w:type="dxa"/>
            <w:noWrap/>
            <w:hideMark/>
          </w:tcPr>
          <w:p w:rsidR="004D2410" w:rsidRDefault="002B6ED2" w:rsidP="002B6ED2">
            <w:pPr>
              <w:rPr>
                <w:rFonts w:ascii="Calibri" w:eastAsia="Times New Roman" w:hAnsi="Calibri" w:cs="Times New Roman"/>
                <w:color w:val="000000"/>
              </w:rPr>
            </w:pPr>
            <w:r w:rsidRPr="002B6ED2">
              <w:rPr>
                <w:rFonts w:ascii="Calibri" w:eastAsia="Times New Roman" w:hAnsi="Calibri" w:cs="Times New Roman"/>
                <w:color w:val="000000"/>
              </w:rPr>
              <w:t>-310.1191</w:t>
            </w:r>
            <w:r w:rsidR="00D51A7E">
              <w:rPr>
                <w:rFonts w:ascii="Calibri" w:eastAsia="Times New Roman" w:hAnsi="Calibri" w:cs="Times New Roman"/>
                <w:color w:val="000000"/>
              </w:rPr>
              <w:t>**</w:t>
            </w:r>
            <w:r w:rsidRPr="002B6ED2">
              <w:rPr>
                <w:rFonts w:ascii="Calibri" w:eastAsia="Times New Roman" w:hAnsi="Calibri" w:cs="Times New Roman"/>
                <w:color w:val="000000"/>
              </w:rPr>
              <w:t xml:space="preserve"> </w:t>
            </w:r>
          </w:p>
          <w:p w:rsidR="002B6ED2" w:rsidRPr="002B6ED2" w:rsidRDefault="004D2410" w:rsidP="002B6ED2">
            <w:pPr>
              <w:rPr>
                <w:rFonts w:ascii="Calibri" w:eastAsia="Times New Roman" w:hAnsi="Calibri" w:cs="Times New Roman"/>
                <w:color w:val="000000"/>
              </w:rPr>
            </w:pPr>
            <w:r>
              <w:rPr>
                <w:rFonts w:ascii="Calibri" w:eastAsia="Times New Roman" w:hAnsi="Calibri" w:cs="Times New Roman"/>
                <w:color w:val="000000"/>
              </w:rPr>
              <w:t>(</w:t>
            </w:r>
            <w:r w:rsidR="002B6ED2" w:rsidRPr="002B6ED2">
              <w:rPr>
                <w:rFonts w:ascii="Calibri" w:eastAsia="Times New Roman" w:hAnsi="Calibri" w:cs="Times New Roman"/>
                <w:color w:val="000000"/>
              </w:rPr>
              <w:t>156.319</w:t>
            </w:r>
            <w:r>
              <w:rPr>
                <w:rFonts w:ascii="Calibri" w:eastAsia="Times New Roman" w:hAnsi="Calibri" w:cs="Times New Roman"/>
                <w:color w:val="000000"/>
              </w:rPr>
              <w:t>)</w:t>
            </w:r>
          </w:p>
        </w:tc>
      </w:tr>
      <w:tr w:rsidR="002B6ED2" w:rsidRPr="002B6ED2" w:rsidTr="001B60DC">
        <w:trPr>
          <w:trHeight w:val="315"/>
        </w:trPr>
        <w:tc>
          <w:tcPr>
            <w:tcW w:w="2360" w:type="dxa"/>
            <w:noWrap/>
            <w:hideMark/>
          </w:tcPr>
          <w:p w:rsidR="002B6ED2" w:rsidRPr="002B6ED2" w:rsidRDefault="002B6ED2" w:rsidP="00C4342A">
            <w:pPr>
              <w:rPr>
                <w:rFonts w:ascii="Calibri" w:eastAsia="Times New Roman" w:hAnsi="Calibri" w:cs="Times New Roman"/>
                <w:color w:val="000000"/>
              </w:rPr>
            </w:pPr>
            <w:r w:rsidRPr="002B6ED2">
              <w:rPr>
                <w:rFonts w:ascii="Calibri" w:eastAsia="Times New Roman" w:hAnsi="Calibri" w:cs="Times New Roman"/>
                <w:color w:val="000000"/>
              </w:rPr>
              <w:t>SMA</w:t>
            </w:r>
            <w:r w:rsidR="00DE33C2" w:rsidRPr="00DE33C2">
              <w:rPr>
                <w:rFonts w:ascii="Calibri" w:eastAsia="Times New Roman" w:hAnsi="Calibri" w:cs="Times New Roman"/>
                <w:color w:val="000000"/>
                <w:vertAlign w:val="superscript"/>
              </w:rPr>
              <w:t>2</w:t>
            </w:r>
          </w:p>
        </w:tc>
        <w:tc>
          <w:tcPr>
            <w:tcW w:w="2360" w:type="dxa"/>
            <w:noWrap/>
            <w:hideMark/>
          </w:tcPr>
          <w:p w:rsidR="002B6ED2" w:rsidRPr="002B6ED2" w:rsidRDefault="002B6ED2" w:rsidP="002B6ED2">
            <w:pPr>
              <w:rPr>
                <w:rFonts w:ascii="Calibri" w:eastAsia="Times New Roman" w:hAnsi="Calibri" w:cs="Times New Roman"/>
                <w:color w:val="000000"/>
              </w:rPr>
            </w:pPr>
          </w:p>
        </w:tc>
        <w:tc>
          <w:tcPr>
            <w:tcW w:w="2043" w:type="dxa"/>
            <w:noWrap/>
            <w:hideMark/>
          </w:tcPr>
          <w:p w:rsidR="002B6ED2" w:rsidRPr="002B6ED2" w:rsidRDefault="002B6ED2" w:rsidP="002B6ED2">
            <w:pPr>
              <w:rPr>
                <w:rFonts w:ascii="Calibri" w:eastAsia="Times New Roman" w:hAnsi="Calibri" w:cs="Times New Roman"/>
                <w:color w:val="000000"/>
              </w:rPr>
            </w:pPr>
          </w:p>
        </w:tc>
        <w:tc>
          <w:tcPr>
            <w:tcW w:w="2043" w:type="dxa"/>
            <w:noWrap/>
            <w:hideMark/>
          </w:tcPr>
          <w:p w:rsidR="004D2410" w:rsidRDefault="002B6ED2" w:rsidP="002B6ED2">
            <w:pPr>
              <w:rPr>
                <w:rFonts w:ascii="Calibri" w:eastAsia="Times New Roman" w:hAnsi="Calibri" w:cs="Times New Roman"/>
                <w:color w:val="000000"/>
              </w:rPr>
            </w:pPr>
            <w:r w:rsidRPr="002B6ED2">
              <w:rPr>
                <w:rFonts w:ascii="Calibri" w:eastAsia="Times New Roman" w:hAnsi="Calibri" w:cs="Times New Roman"/>
                <w:color w:val="000000"/>
              </w:rPr>
              <w:t xml:space="preserve">3.180568 </w:t>
            </w:r>
          </w:p>
          <w:p w:rsidR="002B6ED2" w:rsidRDefault="004D2410" w:rsidP="002B6ED2">
            <w:pPr>
              <w:rPr>
                <w:rFonts w:ascii="Calibri" w:eastAsia="Times New Roman" w:hAnsi="Calibri" w:cs="Times New Roman"/>
                <w:color w:val="000000"/>
              </w:rPr>
            </w:pPr>
            <w:r>
              <w:rPr>
                <w:rFonts w:ascii="Calibri" w:eastAsia="Times New Roman" w:hAnsi="Calibri" w:cs="Times New Roman"/>
                <w:color w:val="000000"/>
              </w:rPr>
              <w:t>(</w:t>
            </w:r>
            <w:r w:rsidR="002B6ED2" w:rsidRPr="002B6ED2">
              <w:rPr>
                <w:rFonts w:ascii="Calibri" w:eastAsia="Times New Roman" w:hAnsi="Calibri" w:cs="Times New Roman"/>
                <w:color w:val="000000"/>
              </w:rPr>
              <w:t>2.220739</w:t>
            </w:r>
            <w:r>
              <w:rPr>
                <w:rFonts w:ascii="Calibri" w:eastAsia="Times New Roman" w:hAnsi="Calibri" w:cs="Times New Roman"/>
                <w:color w:val="000000"/>
              </w:rPr>
              <w:t>)</w:t>
            </w:r>
          </w:p>
          <w:p w:rsidR="001B60DC" w:rsidRPr="002B6ED2" w:rsidRDefault="001B60DC" w:rsidP="002B6ED2">
            <w:pPr>
              <w:rPr>
                <w:rFonts w:ascii="Calibri" w:eastAsia="Times New Roman" w:hAnsi="Calibri" w:cs="Times New Roman"/>
                <w:color w:val="000000"/>
              </w:rPr>
            </w:pPr>
          </w:p>
        </w:tc>
      </w:tr>
      <w:tr w:rsidR="002B6ED2" w:rsidRPr="002B6ED2" w:rsidTr="001B60DC">
        <w:trPr>
          <w:trHeight w:val="315"/>
        </w:trPr>
        <w:tc>
          <w:tcPr>
            <w:tcW w:w="2360" w:type="dxa"/>
            <w:noWrap/>
            <w:hideMark/>
          </w:tcPr>
          <w:p w:rsidR="002B6ED2" w:rsidRPr="002B6ED2" w:rsidRDefault="002B6ED2" w:rsidP="002B6ED2">
            <w:pPr>
              <w:rPr>
                <w:rFonts w:ascii="Calibri" w:eastAsia="Times New Roman" w:hAnsi="Calibri" w:cs="Times New Roman"/>
                <w:color w:val="000000"/>
              </w:rPr>
            </w:pPr>
            <w:r w:rsidRPr="002B6ED2">
              <w:rPr>
                <w:rFonts w:ascii="Calibri" w:eastAsia="Times New Roman" w:hAnsi="Calibri" w:cs="Times New Roman"/>
                <w:color w:val="000000"/>
              </w:rPr>
              <w:t>PSM</w:t>
            </w:r>
          </w:p>
        </w:tc>
        <w:tc>
          <w:tcPr>
            <w:tcW w:w="2360" w:type="dxa"/>
            <w:noWrap/>
            <w:hideMark/>
          </w:tcPr>
          <w:p w:rsidR="004D2410" w:rsidRDefault="002B6ED2" w:rsidP="002B6ED2">
            <w:pPr>
              <w:rPr>
                <w:rFonts w:ascii="Calibri" w:eastAsia="Times New Roman" w:hAnsi="Calibri" w:cs="Times New Roman"/>
                <w:color w:val="000000"/>
              </w:rPr>
            </w:pPr>
            <w:r w:rsidRPr="002B6ED2">
              <w:rPr>
                <w:rFonts w:ascii="Calibri" w:eastAsia="Times New Roman" w:hAnsi="Calibri" w:cs="Times New Roman"/>
                <w:color w:val="000000"/>
              </w:rPr>
              <w:t xml:space="preserve">-0.00000183 </w:t>
            </w:r>
          </w:p>
          <w:p w:rsidR="002B6ED2" w:rsidRDefault="004D2410" w:rsidP="002B6ED2">
            <w:pPr>
              <w:rPr>
                <w:rFonts w:ascii="Calibri" w:eastAsia="Times New Roman" w:hAnsi="Calibri" w:cs="Times New Roman"/>
                <w:color w:val="000000"/>
              </w:rPr>
            </w:pPr>
            <w:r>
              <w:rPr>
                <w:rFonts w:ascii="Calibri" w:eastAsia="Times New Roman" w:hAnsi="Calibri" w:cs="Times New Roman"/>
                <w:color w:val="000000"/>
              </w:rPr>
              <w:t>(</w:t>
            </w:r>
            <w:r w:rsidR="002B6ED2" w:rsidRPr="002B6ED2">
              <w:rPr>
                <w:rFonts w:ascii="Calibri" w:eastAsia="Times New Roman" w:hAnsi="Calibri" w:cs="Times New Roman"/>
                <w:color w:val="000000"/>
              </w:rPr>
              <w:t>0.00000367</w:t>
            </w:r>
            <w:r>
              <w:rPr>
                <w:rFonts w:ascii="Calibri" w:eastAsia="Times New Roman" w:hAnsi="Calibri" w:cs="Times New Roman"/>
                <w:color w:val="000000"/>
              </w:rPr>
              <w:t>)</w:t>
            </w:r>
          </w:p>
          <w:p w:rsidR="001B60DC" w:rsidRPr="002B6ED2" w:rsidRDefault="001B60DC" w:rsidP="002B6ED2">
            <w:pPr>
              <w:rPr>
                <w:rFonts w:ascii="Calibri" w:eastAsia="Times New Roman" w:hAnsi="Calibri" w:cs="Times New Roman"/>
                <w:color w:val="000000"/>
              </w:rPr>
            </w:pPr>
          </w:p>
        </w:tc>
        <w:tc>
          <w:tcPr>
            <w:tcW w:w="2043" w:type="dxa"/>
            <w:noWrap/>
            <w:hideMark/>
          </w:tcPr>
          <w:p w:rsidR="002B6ED2" w:rsidRPr="002B6ED2" w:rsidRDefault="002B6ED2" w:rsidP="002B6ED2">
            <w:pPr>
              <w:rPr>
                <w:rFonts w:ascii="Calibri" w:eastAsia="Times New Roman" w:hAnsi="Calibri" w:cs="Times New Roman"/>
                <w:color w:val="000000"/>
              </w:rPr>
            </w:pPr>
            <w:r w:rsidRPr="002B6ED2">
              <w:rPr>
                <w:rFonts w:ascii="Calibri" w:eastAsia="Times New Roman" w:hAnsi="Calibri" w:cs="Times New Roman"/>
                <w:color w:val="000000"/>
              </w:rPr>
              <w:t>-0.7734457</w:t>
            </w:r>
            <w:r w:rsidR="000759BE">
              <w:rPr>
                <w:rFonts w:ascii="Calibri" w:eastAsia="Times New Roman" w:hAnsi="Calibri" w:cs="Times New Roman"/>
                <w:color w:val="000000"/>
              </w:rPr>
              <w:t>***</w:t>
            </w:r>
            <w:r w:rsidRPr="002B6ED2">
              <w:rPr>
                <w:rFonts w:ascii="Calibri" w:eastAsia="Times New Roman" w:hAnsi="Calibri" w:cs="Times New Roman"/>
                <w:color w:val="000000"/>
              </w:rPr>
              <w:t xml:space="preserve"> </w:t>
            </w:r>
            <w:r w:rsidR="004D2410">
              <w:rPr>
                <w:rFonts w:ascii="Calibri" w:eastAsia="Times New Roman" w:hAnsi="Calibri" w:cs="Times New Roman"/>
                <w:color w:val="000000"/>
              </w:rPr>
              <w:t>(</w:t>
            </w:r>
            <w:r w:rsidRPr="002B6ED2">
              <w:rPr>
                <w:rFonts w:ascii="Calibri" w:eastAsia="Times New Roman" w:hAnsi="Calibri" w:cs="Times New Roman"/>
                <w:color w:val="000000"/>
              </w:rPr>
              <w:t>0.2940602</w:t>
            </w:r>
            <w:r w:rsidR="004D2410">
              <w:rPr>
                <w:rFonts w:ascii="Calibri" w:eastAsia="Times New Roman" w:hAnsi="Calibri" w:cs="Times New Roman"/>
                <w:color w:val="000000"/>
              </w:rPr>
              <w:t>)</w:t>
            </w:r>
          </w:p>
        </w:tc>
        <w:tc>
          <w:tcPr>
            <w:tcW w:w="2043" w:type="dxa"/>
            <w:noWrap/>
            <w:hideMark/>
          </w:tcPr>
          <w:p w:rsidR="002B6ED2" w:rsidRPr="002B6ED2" w:rsidRDefault="002B6ED2" w:rsidP="002B6ED2">
            <w:pPr>
              <w:rPr>
                <w:rFonts w:ascii="Calibri" w:eastAsia="Times New Roman" w:hAnsi="Calibri" w:cs="Times New Roman"/>
                <w:color w:val="000000"/>
              </w:rPr>
            </w:pPr>
            <w:r w:rsidRPr="002B6ED2">
              <w:rPr>
                <w:rFonts w:ascii="Calibri" w:eastAsia="Times New Roman" w:hAnsi="Calibri" w:cs="Times New Roman"/>
                <w:color w:val="000000"/>
              </w:rPr>
              <w:t>-0.7346433</w:t>
            </w:r>
            <w:r w:rsidR="00D51A7E">
              <w:rPr>
                <w:rFonts w:ascii="Calibri" w:eastAsia="Times New Roman" w:hAnsi="Calibri" w:cs="Times New Roman"/>
                <w:color w:val="000000"/>
              </w:rPr>
              <w:t>**</w:t>
            </w:r>
            <w:r w:rsidRPr="002B6ED2">
              <w:rPr>
                <w:rFonts w:ascii="Calibri" w:eastAsia="Times New Roman" w:hAnsi="Calibri" w:cs="Times New Roman"/>
                <w:color w:val="000000"/>
              </w:rPr>
              <w:t xml:space="preserve"> </w:t>
            </w:r>
            <w:r w:rsidR="004D2410">
              <w:rPr>
                <w:rFonts w:ascii="Calibri" w:eastAsia="Times New Roman" w:hAnsi="Calibri" w:cs="Times New Roman"/>
                <w:color w:val="000000"/>
              </w:rPr>
              <w:t>(</w:t>
            </w:r>
            <w:r w:rsidRPr="002B6ED2">
              <w:rPr>
                <w:rFonts w:ascii="Calibri" w:eastAsia="Times New Roman" w:hAnsi="Calibri" w:cs="Times New Roman"/>
                <w:color w:val="000000"/>
              </w:rPr>
              <w:t>0.2986165</w:t>
            </w:r>
            <w:r w:rsidR="004D2410">
              <w:rPr>
                <w:rFonts w:ascii="Calibri" w:eastAsia="Times New Roman" w:hAnsi="Calibri" w:cs="Times New Roman"/>
                <w:color w:val="000000"/>
              </w:rPr>
              <w:t>)</w:t>
            </w:r>
          </w:p>
        </w:tc>
      </w:tr>
      <w:tr w:rsidR="002B6ED2" w:rsidRPr="002B6ED2" w:rsidTr="001B60DC">
        <w:trPr>
          <w:trHeight w:val="315"/>
        </w:trPr>
        <w:tc>
          <w:tcPr>
            <w:tcW w:w="2360" w:type="dxa"/>
            <w:noWrap/>
            <w:hideMark/>
          </w:tcPr>
          <w:p w:rsidR="002B6ED2" w:rsidRPr="002B6ED2" w:rsidRDefault="002B6ED2" w:rsidP="002B6ED2">
            <w:pPr>
              <w:rPr>
                <w:rFonts w:ascii="Calibri" w:eastAsia="Times New Roman" w:hAnsi="Calibri" w:cs="Times New Roman"/>
                <w:color w:val="000000"/>
              </w:rPr>
            </w:pPr>
            <w:proofErr w:type="spellStart"/>
            <w:r w:rsidRPr="002B6ED2">
              <w:rPr>
                <w:rFonts w:ascii="Calibri" w:eastAsia="Times New Roman" w:hAnsi="Calibri" w:cs="Times New Roman"/>
                <w:color w:val="000000"/>
              </w:rPr>
              <w:t>withtelephone</w:t>
            </w:r>
            <w:proofErr w:type="spellEnd"/>
          </w:p>
        </w:tc>
        <w:tc>
          <w:tcPr>
            <w:tcW w:w="2360" w:type="dxa"/>
            <w:noWrap/>
            <w:hideMark/>
          </w:tcPr>
          <w:p w:rsidR="004D2410" w:rsidRDefault="002B6ED2" w:rsidP="002B6ED2">
            <w:pPr>
              <w:rPr>
                <w:rFonts w:ascii="Calibri" w:eastAsia="Times New Roman" w:hAnsi="Calibri" w:cs="Times New Roman"/>
                <w:color w:val="000000"/>
              </w:rPr>
            </w:pPr>
            <w:r w:rsidRPr="002B6ED2">
              <w:rPr>
                <w:rFonts w:ascii="Calibri" w:eastAsia="Times New Roman" w:hAnsi="Calibri" w:cs="Times New Roman"/>
                <w:color w:val="000000"/>
              </w:rPr>
              <w:t xml:space="preserve">0.0036 </w:t>
            </w:r>
          </w:p>
          <w:p w:rsidR="002B6ED2" w:rsidRDefault="004D2410" w:rsidP="002B6ED2">
            <w:pPr>
              <w:rPr>
                <w:rFonts w:ascii="Calibri" w:eastAsia="Times New Roman" w:hAnsi="Calibri" w:cs="Times New Roman"/>
                <w:color w:val="000000"/>
              </w:rPr>
            </w:pPr>
            <w:r>
              <w:rPr>
                <w:rFonts w:ascii="Calibri" w:eastAsia="Times New Roman" w:hAnsi="Calibri" w:cs="Times New Roman"/>
                <w:color w:val="000000"/>
              </w:rPr>
              <w:t>(</w:t>
            </w:r>
            <w:r w:rsidR="002B6ED2" w:rsidRPr="002B6ED2">
              <w:rPr>
                <w:rFonts w:ascii="Calibri" w:eastAsia="Times New Roman" w:hAnsi="Calibri" w:cs="Times New Roman"/>
                <w:color w:val="000000"/>
              </w:rPr>
              <w:t>0.0056</w:t>
            </w:r>
            <w:r>
              <w:rPr>
                <w:rFonts w:ascii="Calibri" w:eastAsia="Times New Roman" w:hAnsi="Calibri" w:cs="Times New Roman"/>
                <w:color w:val="000000"/>
              </w:rPr>
              <w:t>)</w:t>
            </w:r>
          </w:p>
          <w:p w:rsidR="001B60DC" w:rsidRPr="002B6ED2" w:rsidRDefault="001B60DC" w:rsidP="002B6ED2">
            <w:pPr>
              <w:rPr>
                <w:rFonts w:ascii="Calibri" w:eastAsia="Times New Roman" w:hAnsi="Calibri" w:cs="Times New Roman"/>
                <w:color w:val="000000"/>
              </w:rPr>
            </w:pPr>
          </w:p>
        </w:tc>
        <w:tc>
          <w:tcPr>
            <w:tcW w:w="2043" w:type="dxa"/>
            <w:noWrap/>
            <w:hideMark/>
          </w:tcPr>
          <w:p w:rsidR="004D2410" w:rsidRDefault="002B6ED2" w:rsidP="002B6ED2">
            <w:pPr>
              <w:rPr>
                <w:rFonts w:ascii="Calibri" w:eastAsia="Times New Roman" w:hAnsi="Calibri" w:cs="Times New Roman"/>
                <w:color w:val="000000"/>
              </w:rPr>
            </w:pPr>
            <w:r w:rsidRPr="002B6ED2">
              <w:rPr>
                <w:rFonts w:ascii="Calibri" w:eastAsia="Times New Roman" w:hAnsi="Calibri" w:cs="Times New Roman"/>
                <w:color w:val="000000"/>
              </w:rPr>
              <w:t xml:space="preserve">253.2251 </w:t>
            </w:r>
          </w:p>
          <w:p w:rsidR="002B6ED2" w:rsidRPr="002B6ED2" w:rsidRDefault="004D2410" w:rsidP="002B6ED2">
            <w:pPr>
              <w:rPr>
                <w:rFonts w:ascii="Calibri" w:eastAsia="Times New Roman" w:hAnsi="Calibri" w:cs="Times New Roman"/>
                <w:color w:val="000000"/>
              </w:rPr>
            </w:pPr>
            <w:r>
              <w:rPr>
                <w:rFonts w:ascii="Calibri" w:eastAsia="Times New Roman" w:hAnsi="Calibri" w:cs="Times New Roman"/>
                <w:color w:val="000000"/>
              </w:rPr>
              <w:t>(</w:t>
            </w:r>
            <w:r w:rsidR="002B6ED2" w:rsidRPr="002B6ED2">
              <w:rPr>
                <w:rFonts w:ascii="Calibri" w:eastAsia="Times New Roman" w:hAnsi="Calibri" w:cs="Times New Roman"/>
                <w:color w:val="000000"/>
              </w:rPr>
              <w:t>360.5779</w:t>
            </w:r>
            <w:r>
              <w:rPr>
                <w:rFonts w:ascii="Calibri" w:eastAsia="Times New Roman" w:hAnsi="Calibri" w:cs="Times New Roman"/>
                <w:color w:val="000000"/>
              </w:rPr>
              <w:t>)</w:t>
            </w:r>
          </w:p>
        </w:tc>
        <w:tc>
          <w:tcPr>
            <w:tcW w:w="2043" w:type="dxa"/>
            <w:noWrap/>
            <w:hideMark/>
          </w:tcPr>
          <w:p w:rsidR="001B60DC" w:rsidRDefault="002B6ED2" w:rsidP="002B6ED2">
            <w:pPr>
              <w:rPr>
                <w:rFonts w:ascii="Calibri" w:eastAsia="Times New Roman" w:hAnsi="Calibri" w:cs="Times New Roman"/>
                <w:color w:val="000000"/>
              </w:rPr>
            </w:pPr>
            <w:r w:rsidRPr="002B6ED2">
              <w:rPr>
                <w:rFonts w:ascii="Calibri" w:eastAsia="Times New Roman" w:hAnsi="Calibri" w:cs="Times New Roman"/>
                <w:color w:val="000000"/>
              </w:rPr>
              <w:t xml:space="preserve">244.0537 </w:t>
            </w:r>
          </w:p>
          <w:p w:rsidR="002B6ED2" w:rsidRPr="002B6ED2" w:rsidRDefault="001B60DC" w:rsidP="002B6ED2">
            <w:pPr>
              <w:rPr>
                <w:rFonts w:ascii="Calibri" w:eastAsia="Times New Roman" w:hAnsi="Calibri" w:cs="Times New Roman"/>
                <w:color w:val="000000"/>
              </w:rPr>
            </w:pPr>
            <w:r>
              <w:rPr>
                <w:rFonts w:ascii="Calibri" w:eastAsia="Times New Roman" w:hAnsi="Calibri" w:cs="Times New Roman"/>
                <w:color w:val="000000"/>
              </w:rPr>
              <w:t>(</w:t>
            </w:r>
            <w:r w:rsidR="002B6ED2" w:rsidRPr="002B6ED2">
              <w:rPr>
                <w:rFonts w:ascii="Calibri" w:eastAsia="Times New Roman" w:hAnsi="Calibri" w:cs="Times New Roman"/>
                <w:color w:val="000000"/>
              </w:rPr>
              <w:t>359.7755</w:t>
            </w:r>
            <w:r>
              <w:rPr>
                <w:rFonts w:ascii="Calibri" w:eastAsia="Times New Roman" w:hAnsi="Calibri" w:cs="Times New Roman"/>
                <w:color w:val="000000"/>
              </w:rPr>
              <w:t>)</w:t>
            </w:r>
          </w:p>
        </w:tc>
      </w:tr>
      <w:tr w:rsidR="002B6ED2" w:rsidRPr="002B6ED2" w:rsidTr="001B60DC">
        <w:trPr>
          <w:trHeight w:val="315"/>
        </w:trPr>
        <w:tc>
          <w:tcPr>
            <w:tcW w:w="2360" w:type="dxa"/>
            <w:noWrap/>
            <w:hideMark/>
          </w:tcPr>
          <w:p w:rsidR="002B6ED2" w:rsidRPr="002B6ED2" w:rsidRDefault="002B6ED2" w:rsidP="002B6ED2">
            <w:pPr>
              <w:rPr>
                <w:rFonts w:ascii="Calibri" w:eastAsia="Times New Roman" w:hAnsi="Calibri" w:cs="Times New Roman"/>
                <w:color w:val="000000"/>
              </w:rPr>
            </w:pPr>
            <w:proofErr w:type="spellStart"/>
            <w:r w:rsidRPr="002B6ED2">
              <w:rPr>
                <w:rFonts w:ascii="Calibri" w:eastAsia="Times New Roman" w:hAnsi="Calibri" w:cs="Times New Roman"/>
                <w:color w:val="000000"/>
              </w:rPr>
              <w:t>hurban</w:t>
            </w:r>
            <w:proofErr w:type="spellEnd"/>
          </w:p>
        </w:tc>
        <w:tc>
          <w:tcPr>
            <w:tcW w:w="2360" w:type="dxa"/>
            <w:noWrap/>
            <w:hideMark/>
          </w:tcPr>
          <w:p w:rsidR="004D2410" w:rsidRDefault="002B6ED2" w:rsidP="002B6ED2">
            <w:pPr>
              <w:rPr>
                <w:rFonts w:ascii="Calibri" w:eastAsia="Times New Roman" w:hAnsi="Calibri" w:cs="Times New Roman"/>
                <w:color w:val="000000"/>
              </w:rPr>
            </w:pPr>
            <w:r w:rsidRPr="002B6ED2">
              <w:rPr>
                <w:rFonts w:ascii="Calibri" w:eastAsia="Times New Roman" w:hAnsi="Calibri" w:cs="Times New Roman"/>
                <w:color w:val="000000"/>
              </w:rPr>
              <w:t>0.00</w:t>
            </w:r>
            <w:r w:rsidR="004D2410">
              <w:rPr>
                <w:rFonts w:ascii="Calibri" w:eastAsia="Times New Roman" w:hAnsi="Calibri" w:cs="Times New Roman"/>
                <w:color w:val="000000"/>
              </w:rPr>
              <w:t xml:space="preserve">10*** </w:t>
            </w:r>
          </w:p>
          <w:p w:rsidR="002B6ED2" w:rsidRDefault="004D2410" w:rsidP="002B6ED2">
            <w:pPr>
              <w:rPr>
                <w:rFonts w:ascii="Calibri" w:eastAsia="Times New Roman" w:hAnsi="Calibri" w:cs="Times New Roman"/>
                <w:color w:val="000000"/>
              </w:rPr>
            </w:pPr>
            <w:r>
              <w:rPr>
                <w:rFonts w:ascii="Calibri" w:eastAsia="Times New Roman" w:hAnsi="Calibri" w:cs="Times New Roman"/>
                <w:color w:val="000000"/>
              </w:rPr>
              <w:t>(</w:t>
            </w:r>
            <w:r w:rsidR="002B6ED2" w:rsidRPr="002B6ED2">
              <w:rPr>
                <w:rFonts w:ascii="Calibri" w:eastAsia="Times New Roman" w:hAnsi="Calibri" w:cs="Times New Roman"/>
                <w:color w:val="000000"/>
              </w:rPr>
              <w:t>0.0003</w:t>
            </w:r>
            <w:r>
              <w:rPr>
                <w:rFonts w:ascii="Calibri" w:eastAsia="Times New Roman" w:hAnsi="Calibri" w:cs="Times New Roman"/>
                <w:color w:val="000000"/>
              </w:rPr>
              <w:t>)</w:t>
            </w:r>
          </w:p>
          <w:p w:rsidR="001B60DC" w:rsidRPr="002B6ED2" w:rsidRDefault="001B60DC" w:rsidP="002B6ED2">
            <w:pPr>
              <w:rPr>
                <w:rFonts w:ascii="Calibri" w:eastAsia="Times New Roman" w:hAnsi="Calibri" w:cs="Times New Roman"/>
                <w:color w:val="000000"/>
              </w:rPr>
            </w:pPr>
          </w:p>
        </w:tc>
        <w:tc>
          <w:tcPr>
            <w:tcW w:w="2043" w:type="dxa"/>
            <w:noWrap/>
            <w:hideMark/>
          </w:tcPr>
          <w:p w:rsidR="004D2410" w:rsidRDefault="002B6ED2" w:rsidP="002B6ED2">
            <w:pPr>
              <w:rPr>
                <w:rFonts w:ascii="Calibri" w:eastAsia="Times New Roman" w:hAnsi="Calibri" w:cs="Times New Roman"/>
                <w:color w:val="000000"/>
              </w:rPr>
            </w:pPr>
            <w:r w:rsidRPr="002B6ED2">
              <w:rPr>
                <w:rFonts w:ascii="Calibri" w:eastAsia="Times New Roman" w:hAnsi="Calibri" w:cs="Times New Roman"/>
                <w:color w:val="000000"/>
              </w:rPr>
              <w:t>115.7853</w:t>
            </w:r>
            <w:r w:rsidR="000759BE">
              <w:rPr>
                <w:rFonts w:ascii="Calibri" w:eastAsia="Times New Roman" w:hAnsi="Calibri" w:cs="Times New Roman"/>
                <w:color w:val="000000"/>
              </w:rPr>
              <w:t>***</w:t>
            </w:r>
            <w:r w:rsidRPr="002B6ED2">
              <w:rPr>
                <w:rFonts w:ascii="Calibri" w:eastAsia="Times New Roman" w:hAnsi="Calibri" w:cs="Times New Roman"/>
                <w:color w:val="000000"/>
              </w:rPr>
              <w:t xml:space="preserve"> </w:t>
            </w:r>
          </w:p>
          <w:p w:rsidR="002B6ED2" w:rsidRPr="002B6ED2" w:rsidRDefault="004D2410" w:rsidP="002B6ED2">
            <w:pPr>
              <w:rPr>
                <w:rFonts w:ascii="Calibri" w:eastAsia="Times New Roman" w:hAnsi="Calibri" w:cs="Times New Roman"/>
                <w:color w:val="000000"/>
              </w:rPr>
            </w:pPr>
            <w:r>
              <w:rPr>
                <w:rFonts w:ascii="Calibri" w:eastAsia="Times New Roman" w:hAnsi="Calibri" w:cs="Times New Roman"/>
                <w:color w:val="000000"/>
              </w:rPr>
              <w:t>(</w:t>
            </w:r>
            <w:r w:rsidR="002B6ED2" w:rsidRPr="002B6ED2">
              <w:rPr>
                <w:rFonts w:ascii="Calibri" w:eastAsia="Times New Roman" w:hAnsi="Calibri" w:cs="Times New Roman"/>
                <w:color w:val="000000"/>
              </w:rPr>
              <w:t>30.47541</w:t>
            </w:r>
            <w:r>
              <w:rPr>
                <w:rFonts w:ascii="Calibri" w:eastAsia="Times New Roman" w:hAnsi="Calibri" w:cs="Times New Roman"/>
                <w:color w:val="000000"/>
              </w:rPr>
              <w:t>)</w:t>
            </w:r>
          </w:p>
        </w:tc>
        <w:tc>
          <w:tcPr>
            <w:tcW w:w="2043" w:type="dxa"/>
            <w:noWrap/>
            <w:hideMark/>
          </w:tcPr>
          <w:p w:rsidR="004D2410" w:rsidRDefault="002B6ED2" w:rsidP="002B6ED2">
            <w:pPr>
              <w:rPr>
                <w:rFonts w:ascii="Calibri" w:eastAsia="Times New Roman" w:hAnsi="Calibri" w:cs="Times New Roman"/>
                <w:color w:val="000000"/>
              </w:rPr>
            </w:pPr>
            <w:r w:rsidRPr="002B6ED2">
              <w:rPr>
                <w:rFonts w:ascii="Calibri" w:eastAsia="Times New Roman" w:hAnsi="Calibri" w:cs="Times New Roman"/>
                <w:color w:val="000000"/>
              </w:rPr>
              <w:t>115.5976</w:t>
            </w:r>
            <w:r w:rsidR="00D51A7E">
              <w:rPr>
                <w:rFonts w:ascii="Calibri" w:eastAsia="Times New Roman" w:hAnsi="Calibri" w:cs="Times New Roman"/>
                <w:color w:val="000000"/>
              </w:rPr>
              <w:t>***</w:t>
            </w:r>
            <w:r w:rsidRPr="002B6ED2">
              <w:rPr>
                <w:rFonts w:ascii="Calibri" w:eastAsia="Times New Roman" w:hAnsi="Calibri" w:cs="Times New Roman"/>
                <w:color w:val="000000"/>
              </w:rPr>
              <w:t xml:space="preserve"> </w:t>
            </w:r>
          </w:p>
          <w:p w:rsidR="002B6ED2" w:rsidRPr="002B6ED2" w:rsidRDefault="004D2410" w:rsidP="002B6ED2">
            <w:pPr>
              <w:rPr>
                <w:rFonts w:ascii="Calibri" w:eastAsia="Times New Roman" w:hAnsi="Calibri" w:cs="Times New Roman"/>
                <w:color w:val="000000"/>
              </w:rPr>
            </w:pPr>
            <w:r>
              <w:rPr>
                <w:rFonts w:ascii="Calibri" w:eastAsia="Times New Roman" w:hAnsi="Calibri" w:cs="Times New Roman"/>
                <w:color w:val="000000"/>
              </w:rPr>
              <w:t>(</w:t>
            </w:r>
            <w:r w:rsidR="002B6ED2" w:rsidRPr="002B6ED2">
              <w:rPr>
                <w:rFonts w:ascii="Calibri" w:eastAsia="Times New Roman" w:hAnsi="Calibri" w:cs="Times New Roman"/>
                <w:color w:val="000000"/>
              </w:rPr>
              <w:t>30.47198</w:t>
            </w:r>
            <w:r>
              <w:rPr>
                <w:rFonts w:ascii="Calibri" w:eastAsia="Times New Roman" w:hAnsi="Calibri" w:cs="Times New Roman"/>
                <w:color w:val="000000"/>
              </w:rPr>
              <w:t>)</w:t>
            </w:r>
          </w:p>
        </w:tc>
      </w:tr>
      <w:tr w:rsidR="002B6ED2" w:rsidRPr="002B6ED2" w:rsidTr="001B60DC">
        <w:trPr>
          <w:trHeight w:val="315"/>
        </w:trPr>
        <w:tc>
          <w:tcPr>
            <w:tcW w:w="2360" w:type="dxa"/>
            <w:noWrap/>
            <w:hideMark/>
          </w:tcPr>
          <w:p w:rsidR="002B6ED2" w:rsidRPr="002B6ED2" w:rsidRDefault="002B6ED2" w:rsidP="002B6ED2">
            <w:pPr>
              <w:rPr>
                <w:rFonts w:ascii="Calibri" w:eastAsia="Times New Roman" w:hAnsi="Calibri" w:cs="Times New Roman"/>
                <w:color w:val="000000"/>
              </w:rPr>
            </w:pPr>
            <w:proofErr w:type="spellStart"/>
            <w:r w:rsidRPr="002B6ED2">
              <w:rPr>
                <w:rFonts w:ascii="Calibri" w:eastAsia="Times New Roman" w:hAnsi="Calibri" w:cs="Times New Roman"/>
                <w:color w:val="000000"/>
              </w:rPr>
              <w:t>hoccupied</w:t>
            </w:r>
            <w:proofErr w:type="spellEnd"/>
          </w:p>
        </w:tc>
        <w:tc>
          <w:tcPr>
            <w:tcW w:w="2360" w:type="dxa"/>
            <w:noWrap/>
            <w:hideMark/>
          </w:tcPr>
          <w:p w:rsidR="004D2410" w:rsidRDefault="004D2410" w:rsidP="002B6ED2">
            <w:pPr>
              <w:rPr>
                <w:rFonts w:ascii="Calibri" w:eastAsia="Times New Roman" w:hAnsi="Calibri" w:cs="Times New Roman"/>
                <w:color w:val="000000"/>
              </w:rPr>
            </w:pPr>
            <w:r>
              <w:rPr>
                <w:rFonts w:ascii="Calibri" w:eastAsia="Times New Roman" w:hAnsi="Calibri" w:cs="Times New Roman"/>
                <w:color w:val="000000"/>
              </w:rPr>
              <w:t xml:space="preserve">0.0042*** </w:t>
            </w:r>
          </w:p>
          <w:p w:rsidR="002B6ED2" w:rsidRDefault="004D2410" w:rsidP="002B6ED2">
            <w:pPr>
              <w:rPr>
                <w:rFonts w:ascii="Calibri" w:eastAsia="Times New Roman" w:hAnsi="Calibri" w:cs="Times New Roman"/>
                <w:color w:val="000000"/>
              </w:rPr>
            </w:pPr>
            <w:r>
              <w:rPr>
                <w:rFonts w:ascii="Calibri" w:eastAsia="Times New Roman" w:hAnsi="Calibri" w:cs="Times New Roman"/>
                <w:color w:val="000000"/>
              </w:rPr>
              <w:t>(</w:t>
            </w:r>
            <w:r w:rsidR="002B6ED2" w:rsidRPr="002B6ED2">
              <w:rPr>
                <w:rFonts w:ascii="Calibri" w:eastAsia="Times New Roman" w:hAnsi="Calibri" w:cs="Times New Roman"/>
                <w:color w:val="000000"/>
              </w:rPr>
              <w:t>0.0014</w:t>
            </w:r>
            <w:r>
              <w:rPr>
                <w:rFonts w:ascii="Calibri" w:eastAsia="Times New Roman" w:hAnsi="Calibri" w:cs="Times New Roman"/>
                <w:color w:val="000000"/>
              </w:rPr>
              <w:t>)</w:t>
            </w:r>
          </w:p>
          <w:p w:rsidR="001B60DC" w:rsidRPr="002B6ED2" w:rsidRDefault="001B60DC" w:rsidP="002B6ED2">
            <w:pPr>
              <w:rPr>
                <w:rFonts w:ascii="Calibri" w:eastAsia="Times New Roman" w:hAnsi="Calibri" w:cs="Times New Roman"/>
                <w:color w:val="000000"/>
              </w:rPr>
            </w:pPr>
          </w:p>
        </w:tc>
        <w:tc>
          <w:tcPr>
            <w:tcW w:w="2043" w:type="dxa"/>
            <w:noWrap/>
            <w:hideMark/>
          </w:tcPr>
          <w:p w:rsidR="004D2410" w:rsidRDefault="002B6ED2" w:rsidP="002B6ED2">
            <w:pPr>
              <w:rPr>
                <w:rFonts w:ascii="Calibri" w:eastAsia="Times New Roman" w:hAnsi="Calibri" w:cs="Times New Roman"/>
                <w:color w:val="000000"/>
              </w:rPr>
            </w:pPr>
            <w:r w:rsidRPr="002B6ED2">
              <w:rPr>
                <w:rFonts w:ascii="Calibri" w:eastAsia="Times New Roman" w:hAnsi="Calibri" w:cs="Times New Roman"/>
                <w:color w:val="000000"/>
              </w:rPr>
              <w:t>415.4373</w:t>
            </w:r>
            <w:r w:rsidR="000759BE">
              <w:rPr>
                <w:rFonts w:ascii="Calibri" w:eastAsia="Times New Roman" w:hAnsi="Calibri" w:cs="Times New Roman"/>
                <w:color w:val="000000"/>
              </w:rPr>
              <w:t>***</w:t>
            </w:r>
            <w:r w:rsidRPr="002B6ED2">
              <w:rPr>
                <w:rFonts w:ascii="Calibri" w:eastAsia="Times New Roman" w:hAnsi="Calibri" w:cs="Times New Roman"/>
                <w:color w:val="000000"/>
              </w:rPr>
              <w:t xml:space="preserve"> </w:t>
            </w:r>
          </w:p>
          <w:p w:rsidR="002B6ED2" w:rsidRPr="002B6ED2" w:rsidRDefault="004D2410" w:rsidP="002B6ED2">
            <w:pPr>
              <w:rPr>
                <w:rFonts w:ascii="Calibri" w:eastAsia="Times New Roman" w:hAnsi="Calibri" w:cs="Times New Roman"/>
                <w:color w:val="000000"/>
              </w:rPr>
            </w:pPr>
            <w:r>
              <w:rPr>
                <w:rFonts w:ascii="Calibri" w:eastAsia="Times New Roman" w:hAnsi="Calibri" w:cs="Times New Roman"/>
                <w:color w:val="000000"/>
              </w:rPr>
              <w:t>(</w:t>
            </w:r>
            <w:r w:rsidR="002B6ED2" w:rsidRPr="002B6ED2">
              <w:rPr>
                <w:rFonts w:ascii="Calibri" w:eastAsia="Times New Roman" w:hAnsi="Calibri" w:cs="Times New Roman"/>
                <w:color w:val="000000"/>
              </w:rPr>
              <w:t>146.2556</w:t>
            </w:r>
            <w:r>
              <w:rPr>
                <w:rFonts w:ascii="Calibri" w:eastAsia="Times New Roman" w:hAnsi="Calibri" w:cs="Times New Roman"/>
                <w:color w:val="000000"/>
              </w:rPr>
              <w:t>)</w:t>
            </w:r>
          </w:p>
        </w:tc>
        <w:tc>
          <w:tcPr>
            <w:tcW w:w="2043" w:type="dxa"/>
            <w:noWrap/>
            <w:hideMark/>
          </w:tcPr>
          <w:p w:rsidR="004D2410" w:rsidRDefault="002B6ED2" w:rsidP="002B6ED2">
            <w:pPr>
              <w:rPr>
                <w:rFonts w:ascii="Calibri" w:eastAsia="Times New Roman" w:hAnsi="Calibri" w:cs="Times New Roman"/>
                <w:color w:val="000000"/>
              </w:rPr>
            </w:pPr>
            <w:r w:rsidRPr="002B6ED2">
              <w:rPr>
                <w:rFonts w:ascii="Calibri" w:eastAsia="Times New Roman" w:hAnsi="Calibri" w:cs="Times New Roman"/>
                <w:color w:val="000000"/>
              </w:rPr>
              <w:t>414.8725</w:t>
            </w:r>
            <w:r w:rsidR="00D51A7E">
              <w:rPr>
                <w:rFonts w:ascii="Calibri" w:eastAsia="Times New Roman" w:hAnsi="Calibri" w:cs="Times New Roman"/>
                <w:color w:val="000000"/>
              </w:rPr>
              <w:t>***</w:t>
            </w:r>
            <w:r w:rsidRPr="002B6ED2">
              <w:rPr>
                <w:rFonts w:ascii="Calibri" w:eastAsia="Times New Roman" w:hAnsi="Calibri" w:cs="Times New Roman"/>
                <w:color w:val="000000"/>
              </w:rPr>
              <w:t xml:space="preserve"> </w:t>
            </w:r>
          </w:p>
          <w:p w:rsidR="002B6ED2" w:rsidRPr="002B6ED2" w:rsidRDefault="004D2410" w:rsidP="002B6ED2">
            <w:pPr>
              <w:rPr>
                <w:rFonts w:ascii="Calibri" w:eastAsia="Times New Roman" w:hAnsi="Calibri" w:cs="Times New Roman"/>
                <w:color w:val="000000"/>
              </w:rPr>
            </w:pPr>
            <w:r>
              <w:rPr>
                <w:rFonts w:ascii="Calibri" w:eastAsia="Times New Roman" w:hAnsi="Calibri" w:cs="Times New Roman"/>
                <w:color w:val="000000"/>
              </w:rPr>
              <w:t>(</w:t>
            </w:r>
            <w:r w:rsidR="002B6ED2" w:rsidRPr="002B6ED2">
              <w:rPr>
                <w:rFonts w:ascii="Calibri" w:eastAsia="Times New Roman" w:hAnsi="Calibri" w:cs="Times New Roman"/>
                <w:color w:val="000000"/>
              </w:rPr>
              <w:t>146.2862</w:t>
            </w:r>
            <w:r>
              <w:rPr>
                <w:rFonts w:ascii="Calibri" w:eastAsia="Times New Roman" w:hAnsi="Calibri" w:cs="Times New Roman"/>
                <w:color w:val="000000"/>
              </w:rPr>
              <w:t>)</w:t>
            </w:r>
          </w:p>
        </w:tc>
      </w:tr>
      <w:tr w:rsidR="002B6ED2" w:rsidRPr="002B6ED2" w:rsidTr="001B60DC">
        <w:trPr>
          <w:trHeight w:val="315"/>
        </w:trPr>
        <w:tc>
          <w:tcPr>
            <w:tcW w:w="2360" w:type="dxa"/>
            <w:noWrap/>
            <w:hideMark/>
          </w:tcPr>
          <w:p w:rsidR="002B6ED2" w:rsidRPr="002B6ED2" w:rsidRDefault="002B6ED2" w:rsidP="002B6ED2">
            <w:pPr>
              <w:rPr>
                <w:rFonts w:ascii="Calibri" w:eastAsia="Times New Roman" w:hAnsi="Calibri" w:cs="Times New Roman"/>
                <w:color w:val="000000"/>
              </w:rPr>
            </w:pPr>
            <w:proofErr w:type="spellStart"/>
            <w:r w:rsidRPr="002B6ED2">
              <w:rPr>
                <w:rFonts w:ascii="Calibri" w:eastAsia="Times New Roman" w:hAnsi="Calibri" w:cs="Times New Roman"/>
                <w:color w:val="000000"/>
              </w:rPr>
              <w:t>utilitygas</w:t>
            </w:r>
            <w:proofErr w:type="spellEnd"/>
          </w:p>
        </w:tc>
        <w:tc>
          <w:tcPr>
            <w:tcW w:w="2360" w:type="dxa"/>
            <w:noWrap/>
            <w:hideMark/>
          </w:tcPr>
          <w:p w:rsidR="004D2410" w:rsidRDefault="004D2410" w:rsidP="002B6ED2">
            <w:pPr>
              <w:rPr>
                <w:rFonts w:ascii="Calibri" w:eastAsia="Times New Roman" w:hAnsi="Calibri" w:cs="Times New Roman"/>
                <w:color w:val="000000"/>
              </w:rPr>
            </w:pPr>
            <w:r>
              <w:rPr>
                <w:rFonts w:ascii="Calibri" w:eastAsia="Times New Roman" w:hAnsi="Calibri" w:cs="Times New Roman"/>
                <w:color w:val="000000"/>
              </w:rPr>
              <w:t xml:space="preserve">-0.0017*** </w:t>
            </w:r>
          </w:p>
          <w:p w:rsidR="002B6ED2" w:rsidRDefault="004D2410" w:rsidP="002B6ED2">
            <w:pPr>
              <w:rPr>
                <w:rFonts w:ascii="Calibri" w:eastAsia="Times New Roman" w:hAnsi="Calibri" w:cs="Times New Roman"/>
                <w:color w:val="000000"/>
              </w:rPr>
            </w:pPr>
            <w:r>
              <w:rPr>
                <w:rFonts w:ascii="Calibri" w:eastAsia="Times New Roman" w:hAnsi="Calibri" w:cs="Times New Roman"/>
                <w:color w:val="000000"/>
              </w:rPr>
              <w:t>(</w:t>
            </w:r>
            <w:r w:rsidR="002B6ED2" w:rsidRPr="002B6ED2">
              <w:rPr>
                <w:rFonts w:ascii="Calibri" w:eastAsia="Times New Roman" w:hAnsi="Calibri" w:cs="Times New Roman"/>
                <w:color w:val="000000"/>
              </w:rPr>
              <w:t>0.0005</w:t>
            </w:r>
            <w:r>
              <w:rPr>
                <w:rFonts w:ascii="Calibri" w:eastAsia="Times New Roman" w:hAnsi="Calibri" w:cs="Times New Roman"/>
                <w:color w:val="000000"/>
              </w:rPr>
              <w:t>)</w:t>
            </w:r>
          </w:p>
          <w:p w:rsidR="001B60DC" w:rsidRPr="002B6ED2" w:rsidRDefault="001B60DC" w:rsidP="002B6ED2">
            <w:pPr>
              <w:rPr>
                <w:rFonts w:ascii="Calibri" w:eastAsia="Times New Roman" w:hAnsi="Calibri" w:cs="Times New Roman"/>
                <w:color w:val="000000"/>
              </w:rPr>
            </w:pPr>
          </w:p>
        </w:tc>
        <w:tc>
          <w:tcPr>
            <w:tcW w:w="2043" w:type="dxa"/>
            <w:noWrap/>
            <w:hideMark/>
          </w:tcPr>
          <w:p w:rsidR="004D2410" w:rsidRDefault="002B6ED2" w:rsidP="002B6ED2">
            <w:pPr>
              <w:rPr>
                <w:rFonts w:ascii="Calibri" w:eastAsia="Times New Roman" w:hAnsi="Calibri" w:cs="Times New Roman"/>
                <w:color w:val="000000"/>
              </w:rPr>
            </w:pPr>
            <w:r w:rsidRPr="002B6ED2">
              <w:rPr>
                <w:rFonts w:ascii="Calibri" w:eastAsia="Times New Roman" w:hAnsi="Calibri" w:cs="Times New Roman"/>
                <w:color w:val="000000"/>
              </w:rPr>
              <w:t xml:space="preserve">-46.22617 </w:t>
            </w:r>
          </w:p>
          <w:p w:rsidR="002B6ED2" w:rsidRPr="002B6ED2" w:rsidRDefault="004D2410" w:rsidP="002B6ED2">
            <w:pPr>
              <w:rPr>
                <w:rFonts w:ascii="Calibri" w:eastAsia="Times New Roman" w:hAnsi="Calibri" w:cs="Times New Roman"/>
                <w:color w:val="000000"/>
              </w:rPr>
            </w:pPr>
            <w:r>
              <w:rPr>
                <w:rFonts w:ascii="Calibri" w:eastAsia="Times New Roman" w:hAnsi="Calibri" w:cs="Times New Roman"/>
                <w:color w:val="000000"/>
              </w:rPr>
              <w:t>(</w:t>
            </w:r>
            <w:r w:rsidR="002B6ED2" w:rsidRPr="002B6ED2">
              <w:rPr>
                <w:rFonts w:ascii="Calibri" w:eastAsia="Times New Roman" w:hAnsi="Calibri" w:cs="Times New Roman"/>
                <w:color w:val="000000"/>
              </w:rPr>
              <w:t>48.23904</w:t>
            </w:r>
            <w:r>
              <w:rPr>
                <w:rFonts w:ascii="Calibri" w:eastAsia="Times New Roman" w:hAnsi="Calibri" w:cs="Times New Roman"/>
                <w:color w:val="000000"/>
              </w:rPr>
              <w:t>)</w:t>
            </w:r>
          </w:p>
        </w:tc>
        <w:tc>
          <w:tcPr>
            <w:tcW w:w="2043" w:type="dxa"/>
            <w:noWrap/>
            <w:hideMark/>
          </w:tcPr>
          <w:p w:rsidR="004D2410" w:rsidRDefault="002B6ED2" w:rsidP="002B6ED2">
            <w:pPr>
              <w:rPr>
                <w:rFonts w:ascii="Calibri" w:eastAsia="Times New Roman" w:hAnsi="Calibri" w:cs="Times New Roman"/>
                <w:color w:val="000000"/>
              </w:rPr>
            </w:pPr>
            <w:r w:rsidRPr="002B6ED2">
              <w:rPr>
                <w:rFonts w:ascii="Calibri" w:eastAsia="Times New Roman" w:hAnsi="Calibri" w:cs="Times New Roman"/>
                <w:color w:val="000000"/>
              </w:rPr>
              <w:t xml:space="preserve">-46.76733 </w:t>
            </w:r>
          </w:p>
          <w:p w:rsidR="002B6ED2" w:rsidRPr="002B6ED2" w:rsidRDefault="004D2410" w:rsidP="002B6ED2">
            <w:pPr>
              <w:rPr>
                <w:rFonts w:ascii="Calibri" w:eastAsia="Times New Roman" w:hAnsi="Calibri" w:cs="Times New Roman"/>
                <w:color w:val="000000"/>
              </w:rPr>
            </w:pPr>
            <w:r>
              <w:rPr>
                <w:rFonts w:ascii="Calibri" w:eastAsia="Times New Roman" w:hAnsi="Calibri" w:cs="Times New Roman"/>
                <w:color w:val="000000"/>
              </w:rPr>
              <w:t>(</w:t>
            </w:r>
            <w:r w:rsidR="002B6ED2" w:rsidRPr="002B6ED2">
              <w:rPr>
                <w:rFonts w:ascii="Calibri" w:eastAsia="Times New Roman" w:hAnsi="Calibri" w:cs="Times New Roman"/>
                <w:color w:val="000000"/>
              </w:rPr>
              <w:t>48.2288</w:t>
            </w:r>
            <w:r>
              <w:rPr>
                <w:rFonts w:ascii="Calibri" w:eastAsia="Times New Roman" w:hAnsi="Calibri" w:cs="Times New Roman"/>
                <w:color w:val="000000"/>
              </w:rPr>
              <w:t>)</w:t>
            </w:r>
          </w:p>
        </w:tc>
      </w:tr>
      <w:tr w:rsidR="002B6ED2" w:rsidRPr="002B6ED2" w:rsidTr="001B60DC">
        <w:trPr>
          <w:trHeight w:val="315"/>
        </w:trPr>
        <w:tc>
          <w:tcPr>
            <w:tcW w:w="2360" w:type="dxa"/>
            <w:noWrap/>
            <w:hideMark/>
          </w:tcPr>
          <w:p w:rsidR="002B6ED2" w:rsidRPr="002B6ED2" w:rsidRDefault="002B6ED2" w:rsidP="002B6ED2">
            <w:pPr>
              <w:rPr>
                <w:rFonts w:ascii="Calibri" w:eastAsia="Times New Roman" w:hAnsi="Calibri" w:cs="Times New Roman"/>
                <w:color w:val="000000"/>
              </w:rPr>
            </w:pPr>
            <w:proofErr w:type="spellStart"/>
            <w:r w:rsidRPr="002B6ED2">
              <w:rPr>
                <w:rFonts w:ascii="Calibri" w:eastAsia="Times New Roman" w:hAnsi="Calibri" w:cs="Times New Roman"/>
                <w:color w:val="000000"/>
              </w:rPr>
              <w:t>lpgas</w:t>
            </w:r>
            <w:proofErr w:type="spellEnd"/>
          </w:p>
        </w:tc>
        <w:tc>
          <w:tcPr>
            <w:tcW w:w="2360" w:type="dxa"/>
            <w:noWrap/>
            <w:hideMark/>
          </w:tcPr>
          <w:p w:rsidR="004D2410" w:rsidRDefault="004D2410" w:rsidP="002B6ED2">
            <w:pPr>
              <w:rPr>
                <w:rFonts w:ascii="Calibri" w:eastAsia="Times New Roman" w:hAnsi="Calibri" w:cs="Times New Roman"/>
                <w:color w:val="000000"/>
              </w:rPr>
            </w:pPr>
            <w:r>
              <w:rPr>
                <w:rFonts w:ascii="Calibri" w:eastAsia="Times New Roman" w:hAnsi="Calibri" w:cs="Times New Roman"/>
                <w:color w:val="000000"/>
              </w:rPr>
              <w:t xml:space="preserve">0.0005 </w:t>
            </w:r>
          </w:p>
          <w:p w:rsidR="002B6ED2" w:rsidRDefault="004D2410" w:rsidP="002B6ED2">
            <w:pPr>
              <w:rPr>
                <w:rFonts w:ascii="Calibri" w:eastAsia="Times New Roman" w:hAnsi="Calibri" w:cs="Times New Roman"/>
                <w:color w:val="000000"/>
              </w:rPr>
            </w:pPr>
            <w:r>
              <w:rPr>
                <w:rFonts w:ascii="Calibri" w:eastAsia="Times New Roman" w:hAnsi="Calibri" w:cs="Times New Roman"/>
                <w:color w:val="000000"/>
              </w:rPr>
              <w:t>(</w:t>
            </w:r>
            <w:r w:rsidR="002B6ED2" w:rsidRPr="002B6ED2">
              <w:rPr>
                <w:rFonts w:ascii="Calibri" w:eastAsia="Times New Roman" w:hAnsi="Calibri" w:cs="Times New Roman"/>
                <w:color w:val="000000"/>
              </w:rPr>
              <w:t>0.0007</w:t>
            </w:r>
            <w:r>
              <w:rPr>
                <w:rFonts w:ascii="Calibri" w:eastAsia="Times New Roman" w:hAnsi="Calibri" w:cs="Times New Roman"/>
                <w:color w:val="000000"/>
              </w:rPr>
              <w:t>)</w:t>
            </w:r>
          </w:p>
          <w:p w:rsidR="001B60DC" w:rsidRPr="002B6ED2" w:rsidRDefault="001B60DC" w:rsidP="002B6ED2">
            <w:pPr>
              <w:rPr>
                <w:rFonts w:ascii="Calibri" w:eastAsia="Times New Roman" w:hAnsi="Calibri" w:cs="Times New Roman"/>
                <w:color w:val="000000"/>
              </w:rPr>
            </w:pPr>
          </w:p>
        </w:tc>
        <w:tc>
          <w:tcPr>
            <w:tcW w:w="2043" w:type="dxa"/>
            <w:noWrap/>
            <w:hideMark/>
          </w:tcPr>
          <w:p w:rsidR="004D2410" w:rsidRDefault="002B6ED2" w:rsidP="002B6ED2">
            <w:pPr>
              <w:rPr>
                <w:rFonts w:ascii="Calibri" w:eastAsia="Times New Roman" w:hAnsi="Calibri" w:cs="Times New Roman"/>
                <w:color w:val="000000"/>
              </w:rPr>
            </w:pPr>
            <w:r w:rsidRPr="002B6ED2">
              <w:rPr>
                <w:rFonts w:ascii="Calibri" w:eastAsia="Times New Roman" w:hAnsi="Calibri" w:cs="Times New Roman"/>
                <w:color w:val="000000"/>
              </w:rPr>
              <w:t>152.4441</w:t>
            </w:r>
            <w:r w:rsidR="000759BE">
              <w:rPr>
                <w:rFonts w:ascii="Calibri" w:eastAsia="Times New Roman" w:hAnsi="Calibri" w:cs="Times New Roman"/>
                <w:color w:val="000000"/>
              </w:rPr>
              <w:t>**</w:t>
            </w:r>
            <w:r w:rsidRPr="002B6ED2">
              <w:rPr>
                <w:rFonts w:ascii="Calibri" w:eastAsia="Times New Roman" w:hAnsi="Calibri" w:cs="Times New Roman"/>
                <w:color w:val="000000"/>
              </w:rPr>
              <w:t xml:space="preserve"> </w:t>
            </w:r>
          </w:p>
          <w:p w:rsidR="002B6ED2" w:rsidRPr="002B6ED2" w:rsidRDefault="004D2410" w:rsidP="002B6ED2">
            <w:pPr>
              <w:rPr>
                <w:rFonts w:ascii="Calibri" w:eastAsia="Times New Roman" w:hAnsi="Calibri" w:cs="Times New Roman"/>
                <w:color w:val="000000"/>
              </w:rPr>
            </w:pPr>
            <w:r>
              <w:rPr>
                <w:rFonts w:ascii="Calibri" w:eastAsia="Times New Roman" w:hAnsi="Calibri" w:cs="Times New Roman"/>
                <w:color w:val="000000"/>
              </w:rPr>
              <w:t>(</w:t>
            </w:r>
            <w:r w:rsidR="002B6ED2" w:rsidRPr="002B6ED2">
              <w:rPr>
                <w:rFonts w:ascii="Calibri" w:eastAsia="Times New Roman" w:hAnsi="Calibri" w:cs="Times New Roman"/>
                <w:color w:val="000000"/>
              </w:rPr>
              <w:t>62.42661</w:t>
            </w:r>
            <w:r>
              <w:rPr>
                <w:rFonts w:ascii="Calibri" w:eastAsia="Times New Roman" w:hAnsi="Calibri" w:cs="Times New Roman"/>
                <w:color w:val="000000"/>
              </w:rPr>
              <w:t>)</w:t>
            </w:r>
          </w:p>
        </w:tc>
        <w:tc>
          <w:tcPr>
            <w:tcW w:w="2043" w:type="dxa"/>
            <w:noWrap/>
            <w:hideMark/>
          </w:tcPr>
          <w:p w:rsidR="004D2410" w:rsidRDefault="002B6ED2" w:rsidP="002B6ED2">
            <w:pPr>
              <w:rPr>
                <w:rFonts w:ascii="Calibri" w:eastAsia="Times New Roman" w:hAnsi="Calibri" w:cs="Times New Roman"/>
                <w:color w:val="000000"/>
              </w:rPr>
            </w:pPr>
            <w:r w:rsidRPr="002B6ED2">
              <w:rPr>
                <w:rFonts w:ascii="Calibri" w:eastAsia="Times New Roman" w:hAnsi="Calibri" w:cs="Times New Roman"/>
                <w:color w:val="000000"/>
              </w:rPr>
              <w:t>148.6893</w:t>
            </w:r>
            <w:r w:rsidR="00D51A7E">
              <w:rPr>
                <w:rFonts w:ascii="Calibri" w:eastAsia="Times New Roman" w:hAnsi="Calibri" w:cs="Times New Roman"/>
                <w:color w:val="000000"/>
              </w:rPr>
              <w:t>**</w:t>
            </w:r>
            <w:r w:rsidRPr="002B6ED2">
              <w:rPr>
                <w:rFonts w:ascii="Calibri" w:eastAsia="Times New Roman" w:hAnsi="Calibri" w:cs="Times New Roman"/>
                <w:color w:val="000000"/>
              </w:rPr>
              <w:t xml:space="preserve"> </w:t>
            </w:r>
          </w:p>
          <w:p w:rsidR="002B6ED2" w:rsidRPr="002B6ED2" w:rsidRDefault="004D2410" w:rsidP="002B6ED2">
            <w:pPr>
              <w:rPr>
                <w:rFonts w:ascii="Calibri" w:eastAsia="Times New Roman" w:hAnsi="Calibri" w:cs="Times New Roman"/>
                <w:color w:val="000000"/>
              </w:rPr>
            </w:pPr>
            <w:r>
              <w:rPr>
                <w:rFonts w:ascii="Calibri" w:eastAsia="Times New Roman" w:hAnsi="Calibri" w:cs="Times New Roman"/>
                <w:color w:val="000000"/>
              </w:rPr>
              <w:t>(</w:t>
            </w:r>
            <w:r w:rsidR="002B6ED2" w:rsidRPr="002B6ED2">
              <w:rPr>
                <w:rFonts w:ascii="Calibri" w:eastAsia="Times New Roman" w:hAnsi="Calibri" w:cs="Times New Roman"/>
                <w:color w:val="000000"/>
              </w:rPr>
              <w:t>62.40292</w:t>
            </w:r>
            <w:r>
              <w:rPr>
                <w:rFonts w:ascii="Calibri" w:eastAsia="Times New Roman" w:hAnsi="Calibri" w:cs="Times New Roman"/>
                <w:color w:val="000000"/>
              </w:rPr>
              <w:t>)</w:t>
            </w:r>
          </w:p>
        </w:tc>
      </w:tr>
      <w:tr w:rsidR="002B6ED2" w:rsidRPr="002B6ED2" w:rsidTr="001B60DC">
        <w:trPr>
          <w:trHeight w:val="315"/>
        </w:trPr>
        <w:tc>
          <w:tcPr>
            <w:tcW w:w="2360" w:type="dxa"/>
            <w:noWrap/>
            <w:hideMark/>
          </w:tcPr>
          <w:p w:rsidR="002B6ED2" w:rsidRPr="002B6ED2" w:rsidRDefault="002B6ED2" w:rsidP="002B6ED2">
            <w:pPr>
              <w:rPr>
                <w:rFonts w:ascii="Calibri" w:eastAsia="Times New Roman" w:hAnsi="Calibri" w:cs="Times New Roman"/>
                <w:color w:val="000000"/>
              </w:rPr>
            </w:pPr>
            <w:r w:rsidRPr="002B6ED2">
              <w:rPr>
                <w:rFonts w:ascii="Calibri" w:eastAsia="Times New Roman" w:hAnsi="Calibri" w:cs="Times New Roman"/>
                <w:color w:val="000000"/>
              </w:rPr>
              <w:lastRenderedPageBreak/>
              <w:t>electricity</w:t>
            </w:r>
          </w:p>
        </w:tc>
        <w:tc>
          <w:tcPr>
            <w:tcW w:w="2360" w:type="dxa"/>
            <w:noWrap/>
            <w:hideMark/>
          </w:tcPr>
          <w:p w:rsidR="004D2410" w:rsidRDefault="002B6ED2" w:rsidP="002B6ED2">
            <w:pPr>
              <w:rPr>
                <w:rFonts w:ascii="Calibri" w:eastAsia="Times New Roman" w:hAnsi="Calibri" w:cs="Times New Roman"/>
                <w:color w:val="000000"/>
              </w:rPr>
            </w:pPr>
            <w:r w:rsidRPr="002B6ED2">
              <w:rPr>
                <w:rFonts w:ascii="Calibri" w:eastAsia="Times New Roman" w:hAnsi="Calibri" w:cs="Times New Roman"/>
                <w:color w:val="000000"/>
              </w:rPr>
              <w:t>-0</w:t>
            </w:r>
            <w:r w:rsidR="004D2410">
              <w:rPr>
                <w:rFonts w:ascii="Calibri" w:eastAsia="Times New Roman" w:hAnsi="Calibri" w:cs="Times New Roman"/>
                <w:color w:val="000000"/>
              </w:rPr>
              <w:t xml:space="preserve">.0016* </w:t>
            </w:r>
          </w:p>
          <w:p w:rsidR="002B6ED2" w:rsidRDefault="004D2410" w:rsidP="002B6ED2">
            <w:pPr>
              <w:rPr>
                <w:rFonts w:ascii="Calibri" w:eastAsia="Times New Roman" w:hAnsi="Calibri" w:cs="Times New Roman"/>
                <w:color w:val="000000"/>
              </w:rPr>
            </w:pPr>
            <w:r>
              <w:rPr>
                <w:rFonts w:ascii="Calibri" w:eastAsia="Times New Roman" w:hAnsi="Calibri" w:cs="Times New Roman"/>
                <w:color w:val="000000"/>
              </w:rPr>
              <w:t>(</w:t>
            </w:r>
            <w:r w:rsidR="002B6ED2" w:rsidRPr="002B6ED2">
              <w:rPr>
                <w:rFonts w:ascii="Calibri" w:eastAsia="Times New Roman" w:hAnsi="Calibri" w:cs="Times New Roman"/>
                <w:color w:val="000000"/>
              </w:rPr>
              <w:t>0.0008</w:t>
            </w:r>
            <w:r>
              <w:rPr>
                <w:rFonts w:ascii="Calibri" w:eastAsia="Times New Roman" w:hAnsi="Calibri" w:cs="Times New Roman"/>
                <w:color w:val="000000"/>
              </w:rPr>
              <w:t>)</w:t>
            </w:r>
          </w:p>
          <w:p w:rsidR="001B60DC" w:rsidRPr="002B6ED2" w:rsidRDefault="001B60DC" w:rsidP="002B6ED2">
            <w:pPr>
              <w:rPr>
                <w:rFonts w:ascii="Calibri" w:eastAsia="Times New Roman" w:hAnsi="Calibri" w:cs="Times New Roman"/>
                <w:color w:val="000000"/>
              </w:rPr>
            </w:pPr>
          </w:p>
        </w:tc>
        <w:tc>
          <w:tcPr>
            <w:tcW w:w="2043" w:type="dxa"/>
            <w:noWrap/>
            <w:hideMark/>
          </w:tcPr>
          <w:p w:rsidR="004D2410" w:rsidRDefault="002B6ED2" w:rsidP="002B6ED2">
            <w:pPr>
              <w:rPr>
                <w:rFonts w:ascii="Calibri" w:eastAsia="Times New Roman" w:hAnsi="Calibri" w:cs="Times New Roman"/>
                <w:color w:val="000000"/>
              </w:rPr>
            </w:pPr>
            <w:r w:rsidRPr="002B6ED2">
              <w:rPr>
                <w:rFonts w:ascii="Calibri" w:eastAsia="Times New Roman" w:hAnsi="Calibri" w:cs="Times New Roman"/>
                <w:color w:val="000000"/>
              </w:rPr>
              <w:t xml:space="preserve">38.88532 </w:t>
            </w:r>
          </w:p>
          <w:p w:rsidR="002B6ED2" w:rsidRPr="002B6ED2" w:rsidRDefault="004D2410" w:rsidP="002B6ED2">
            <w:pPr>
              <w:rPr>
                <w:rFonts w:ascii="Calibri" w:eastAsia="Times New Roman" w:hAnsi="Calibri" w:cs="Times New Roman"/>
                <w:color w:val="000000"/>
              </w:rPr>
            </w:pPr>
            <w:r>
              <w:rPr>
                <w:rFonts w:ascii="Calibri" w:eastAsia="Times New Roman" w:hAnsi="Calibri" w:cs="Times New Roman"/>
                <w:color w:val="000000"/>
              </w:rPr>
              <w:t>(</w:t>
            </w:r>
            <w:r w:rsidR="002B6ED2" w:rsidRPr="002B6ED2">
              <w:rPr>
                <w:rFonts w:ascii="Calibri" w:eastAsia="Times New Roman" w:hAnsi="Calibri" w:cs="Times New Roman"/>
                <w:color w:val="000000"/>
              </w:rPr>
              <w:t>130.0477</w:t>
            </w:r>
            <w:r>
              <w:rPr>
                <w:rFonts w:ascii="Calibri" w:eastAsia="Times New Roman" w:hAnsi="Calibri" w:cs="Times New Roman"/>
                <w:color w:val="000000"/>
              </w:rPr>
              <w:t>)</w:t>
            </w:r>
          </w:p>
        </w:tc>
        <w:tc>
          <w:tcPr>
            <w:tcW w:w="2043" w:type="dxa"/>
            <w:noWrap/>
            <w:hideMark/>
          </w:tcPr>
          <w:p w:rsidR="004D2410" w:rsidRDefault="002B6ED2" w:rsidP="002B6ED2">
            <w:pPr>
              <w:rPr>
                <w:rFonts w:ascii="Calibri" w:eastAsia="Times New Roman" w:hAnsi="Calibri" w:cs="Times New Roman"/>
                <w:color w:val="000000"/>
              </w:rPr>
            </w:pPr>
            <w:r w:rsidRPr="002B6ED2">
              <w:rPr>
                <w:rFonts w:ascii="Calibri" w:eastAsia="Times New Roman" w:hAnsi="Calibri" w:cs="Times New Roman"/>
                <w:color w:val="000000"/>
              </w:rPr>
              <w:t xml:space="preserve">36.21042 </w:t>
            </w:r>
          </w:p>
          <w:p w:rsidR="002B6ED2" w:rsidRPr="002B6ED2" w:rsidRDefault="004D2410" w:rsidP="002B6ED2">
            <w:pPr>
              <w:rPr>
                <w:rFonts w:ascii="Calibri" w:eastAsia="Times New Roman" w:hAnsi="Calibri" w:cs="Times New Roman"/>
                <w:color w:val="000000"/>
              </w:rPr>
            </w:pPr>
            <w:r>
              <w:rPr>
                <w:rFonts w:ascii="Calibri" w:eastAsia="Times New Roman" w:hAnsi="Calibri" w:cs="Times New Roman"/>
                <w:color w:val="000000"/>
              </w:rPr>
              <w:t>(</w:t>
            </w:r>
            <w:r w:rsidR="002B6ED2" w:rsidRPr="002B6ED2">
              <w:rPr>
                <w:rFonts w:ascii="Calibri" w:eastAsia="Times New Roman" w:hAnsi="Calibri" w:cs="Times New Roman"/>
                <w:color w:val="000000"/>
              </w:rPr>
              <w:t>129.9611</w:t>
            </w:r>
            <w:r>
              <w:rPr>
                <w:rFonts w:ascii="Calibri" w:eastAsia="Times New Roman" w:hAnsi="Calibri" w:cs="Times New Roman"/>
                <w:color w:val="000000"/>
              </w:rPr>
              <w:t>)</w:t>
            </w:r>
          </w:p>
        </w:tc>
      </w:tr>
      <w:tr w:rsidR="002B6ED2" w:rsidRPr="002B6ED2" w:rsidTr="001B60DC">
        <w:trPr>
          <w:trHeight w:val="315"/>
        </w:trPr>
        <w:tc>
          <w:tcPr>
            <w:tcW w:w="2360" w:type="dxa"/>
            <w:noWrap/>
            <w:hideMark/>
          </w:tcPr>
          <w:p w:rsidR="002B6ED2" w:rsidRPr="002B6ED2" w:rsidRDefault="002B6ED2" w:rsidP="002B6ED2">
            <w:pPr>
              <w:rPr>
                <w:rFonts w:ascii="Calibri" w:eastAsia="Times New Roman" w:hAnsi="Calibri" w:cs="Times New Roman"/>
                <w:color w:val="000000"/>
              </w:rPr>
            </w:pPr>
            <w:proofErr w:type="spellStart"/>
            <w:r w:rsidRPr="002B6ED2">
              <w:rPr>
                <w:rFonts w:ascii="Calibri" w:eastAsia="Times New Roman" w:hAnsi="Calibri" w:cs="Times New Roman"/>
                <w:color w:val="000000"/>
              </w:rPr>
              <w:t>nofuelused</w:t>
            </w:r>
            <w:proofErr w:type="spellEnd"/>
          </w:p>
        </w:tc>
        <w:tc>
          <w:tcPr>
            <w:tcW w:w="2360" w:type="dxa"/>
            <w:noWrap/>
            <w:hideMark/>
          </w:tcPr>
          <w:p w:rsidR="004D2410" w:rsidRDefault="004D2410" w:rsidP="002B6ED2">
            <w:pPr>
              <w:rPr>
                <w:rFonts w:ascii="Calibri" w:eastAsia="Times New Roman" w:hAnsi="Calibri" w:cs="Times New Roman"/>
                <w:color w:val="000000"/>
              </w:rPr>
            </w:pPr>
            <w:r>
              <w:rPr>
                <w:rFonts w:ascii="Calibri" w:eastAsia="Times New Roman" w:hAnsi="Calibri" w:cs="Times New Roman"/>
                <w:color w:val="000000"/>
              </w:rPr>
              <w:t xml:space="preserve">0.0146 </w:t>
            </w:r>
          </w:p>
          <w:p w:rsidR="002B6ED2" w:rsidRDefault="004D2410" w:rsidP="002B6ED2">
            <w:pPr>
              <w:rPr>
                <w:rFonts w:ascii="Calibri" w:eastAsia="Times New Roman" w:hAnsi="Calibri" w:cs="Times New Roman"/>
                <w:color w:val="000000"/>
              </w:rPr>
            </w:pPr>
            <w:r>
              <w:rPr>
                <w:rFonts w:ascii="Calibri" w:eastAsia="Times New Roman" w:hAnsi="Calibri" w:cs="Times New Roman"/>
                <w:color w:val="000000"/>
              </w:rPr>
              <w:t>(</w:t>
            </w:r>
            <w:r w:rsidR="002B6ED2" w:rsidRPr="002B6ED2">
              <w:rPr>
                <w:rFonts w:ascii="Calibri" w:eastAsia="Times New Roman" w:hAnsi="Calibri" w:cs="Times New Roman"/>
                <w:color w:val="000000"/>
              </w:rPr>
              <w:t>0.0314</w:t>
            </w:r>
            <w:r>
              <w:rPr>
                <w:rFonts w:ascii="Calibri" w:eastAsia="Times New Roman" w:hAnsi="Calibri" w:cs="Times New Roman"/>
                <w:color w:val="000000"/>
              </w:rPr>
              <w:t>)</w:t>
            </w:r>
          </w:p>
          <w:p w:rsidR="001B60DC" w:rsidRPr="002B6ED2" w:rsidRDefault="001B60DC" w:rsidP="002B6ED2">
            <w:pPr>
              <w:rPr>
                <w:rFonts w:ascii="Calibri" w:eastAsia="Times New Roman" w:hAnsi="Calibri" w:cs="Times New Roman"/>
                <w:color w:val="000000"/>
              </w:rPr>
            </w:pPr>
          </w:p>
        </w:tc>
        <w:tc>
          <w:tcPr>
            <w:tcW w:w="2043" w:type="dxa"/>
            <w:noWrap/>
            <w:hideMark/>
          </w:tcPr>
          <w:p w:rsidR="004D2410" w:rsidRDefault="002B6ED2" w:rsidP="002B6ED2">
            <w:pPr>
              <w:rPr>
                <w:rFonts w:ascii="Calibri" w:eastAsia="Times New Roman" w:hAnsi="Calibri" w:cs="Times New Roman"/>
                <w:color w:val="000000"/>
              </w:rPr>
            </w:pPr>
            <w:r w:rsidRPr="002B6ED2">
              <w:rPr>
                <w:rFonts w:ascii="Calibri" w:eastAsia="Times New Roman" w:hAnsi="Calibri" w:cs="Times New Roman"/>
                <w:color w:val="000000"/>
              </w:rPr>
              <w:t xml:space="preserve">1166.423 </w:t>
            </w:r>
          </w:p>
          <w:p w:rsidR="002B6ED2" w:rsidRPr="002B6ED2" w:rsidRDefault="004D2410" w:rsidP="002B6ED2">
            <w:pPr>
              <w:rPr>
                <w:rFonts w:ascii="Calibri" w:eastAsia="Times New Roman" w:hAnsi="Calibri" w:cs="Times New Roman"/>
                <w:color w:val="000000"/>
              </w:rPr>
            </w:pPr>
            <w:r>
              <w:rPr>
                <w:rFonts w:ascii="Calibri" w:eastAsia="Times New Roman" w:hAnsi="Calibri" w:cs="Times New Roman"/>
                <w:color w:val="000000"/>
              </w:rPr>
              <w:t>(</w:t>
            </w:r>
            <w:r w:rsidR="002B6ED2" w:rsidRPr="002B6ED2">
              <w:rPr>
                <w:rFonts w:ascii="Calibri" w:eastAsia="Times New Roman" w:hAnsi="Calibri" w:cs="Times New Roman"/>
                <w:color w:val="000000"/>
              </w:rPr>
              <w:t>2982.391</w:t>
            </w:r>
            <w:r>
              <w:rPr>
                <w:rFonts w:ascii="Calibri" w:eastAsia="Times New Roman" w:hAnsi="Calibri" w:cs="Times New Roman"/>
                <w:color w:val="000000"/>
              </w:rPr>
              <w:t>)</w:t>
            </w:r>
          </w:p>
        </w:tc>
        <w:tc>
          <w:tcPr>
            <w:tcW w:w="2043" w:type="dxa"/>
            <w:noWrap/>
            <w:hideMark/>
          </w:tcPr>
          <w:p w:rsidR="001B60DC" w:rsidRDefault="002B6ED2" w:rsidP="002B6ED2">
            <w:pPr>
              <w:rPr>
                <w:rFonts w:ascii="Calibri" w:eastAsia="Times New Roman" w:hAnsi="Calibri" w:cs="Times New Roman"/>
                <w:color w:val="000000"/>
              </w:rPr>
            </w:pPr>
            <w:r w:rsidRPr="002B6ED2">
              <w:rPr>
                <w:rFonts w:ascii="Calibri" w:eastAsia="Times New Roman" w:hAnsi="Calibri" w:cs="Times New Roman"/>
                <w:color w:val="000000"/>
              </w:rPr>
              <w:t xml:space="preserve">1183.708 </w:t>
            </w:r>
          </w:p>
          <w:p w:rsidR="002B6ED2" w:rsidRPr="002B6ED2" w:rsidRDefault="001B60DC" w:rsidP="002B6ED2">
            <w:pPr>
              <w:rPr>
                <w:rFonts w:ascii="Calibri" w:eastAsia="Times New Roman" w:hAnsi="Calibri" w:cs="Times New Roman"/>
                <w:color w:val="000000"/>
              </w:rPr>
            </w:pPr>
            <w:r>
              <w:rPr>
                <w:rFonts w:ascii="Calibri" w:eastAsia="Times New Roman" w:hAnsi="Calibri" w:cs="Times New Roman"/>
                <w:color w:val="000000"/>
              </w:rPr>
              <w:t>(</w:t>
            </w:r>
            <w:r w:rsidR="002B6ED2" w:rsidRPr="002B6ED2">
              <w:rPr>
                <w:rFonts w:ascii="Calibri" w:eastAsia="Times New Roman" w:hAnsi="Calibri" w:cs="Times New Roman"/>
                <w:color w:val="000000"/>
              </w:rPr>
              <w:t>2976.569</w:t>
            </w:r>
            <w:r>
              <w:rPr>
                <w:rFonts w:ascii="Calibri" w:eastAsia="Times New Roman" w:hAnsi="Calibri" w:cs="Times New Roman"/>
                <w:color w:val="000000"/>
              </w:rPr>
              <w:t>)</w:t>
            </w:r>
          </w:p>
        </w:tc>
      </w:tr>
      <w:tr w:rsidR="002B6ED2" w:rsidRPr="002B6ED2" w:rsidTr="001B60DC">
        <w:trPr>
          <w:trHeight w:val="315"/>
        </w:trPr>
        <w:tc>
          <w:tcPr>
            <w:tcW w:w="2360" w:type="dxa"/>
            <w:noWrap/>
            <w:hideMark/>
          </w:tcPr>
          <w:p w:rsidR="002B6ED2" w:rsidRPr="002B6ED2" w:rsidRDefault="002B6ED2" w:rsidP="002B6ED2">
            <w:pPr>
              <w:rPr>
                <w:rFonts w:ascii="Calibri" w:eastAsia="Times New Roman" w:hAnsi="Calibri" w:cs="Times New Roman"/>
                <w:color w:val="000000"/>
              </w:rPr>
            </w:pPr>
            <w:proofErr w:type="spellStart"/>
            <w:r w:rsidRPr="002B6ED2">
              <w:rPr>
                <w:rFonts w:ascii="Calibri" w:eastAsia="Times New Roman" w:hAnsi="Calibri" w:cs="Times New Roman"/>
                <w:color w:val="000000"/>
              </w:rPr>
              <w:t>lackplumbing</w:t>
            </w:r>
            <w:proofErr w:type="spellEnd"/>
          </w:p>
        </w:tc>
        <w:tc>
          <w:tcPr>
            <w:tcW w:w="2360" w:type="dxa"/>
            <w:noWrap/>
            <w:hideMark/>
          </w:tcPr>
          <w:p w:rsidR="001B60DC" w:rsidRDefault="001B60DC" w:rsidP="002B6ED2">
            <w:pPr>
              <w:rPr>
                <w:rFonts w:ascii="Calibri" w:eastAsia="Times New Roman" w:hAnsi="Calibri" w:cs="Times New Roman"/>
                <w:color w:val="000000"/>
              </w:rPr>
            </w:pPr>
            <w:r>
              <w:rPr>
                <w:rFonts w:ascii="Calibri" w:eastAsia="Times New Roman" w:hAnsi="Calibri" w:cs="Times New Roman"/>
                <w:color w:val="000000"/>
              </w:rPr>
              <w:t xml:space="preserve">0.0123 </w:t>
            </w:r>
          </w:p>
          <w:p w:rsidR="002B6ED2" w:rsidRDefault="001B60DC" w:rsidP="002B6ED2">
            <w:pPr>
              <w:rPr>
                <w:rFonts w:ascii="Calibri" w:eastAsia="Times New Roman" w:hAnsi="Calibri" w:cs="Times New Roman"/>
                <w:color w:val="000000"/>
              </w:rPr>
            </w:pPr>
            <w:r>
              <w:rPr>
                <w:rFonts w:ascii="Calibri" w:eastAsia="Times New Roman" w:hAnsi="Calibri" w:cs="Times New Roman"/>
                <w:color w:val="000000"/>
              </w:rPr>
              <w:t>(</w:t>
            </w:r>
            <w:r w:rsidR="002B6ED2" w:rsidRPr="002B6ED2">
              <w:rPr>
                <w:rFonts w:ascii="Calibri" w:eastAsia="Times New Roman" w:hAnsi="Calibri" w:cs="Times New Roman"/>
                <w:color w:val="000000"/>
              </w:rPr>
              <w:t>0.0083</w:t>
            </w:r>
            <w:r>
              <w:rPr>
                <w:rFonts w:ascii="Calibri" w:eastAsia="Times New Roman" w:hAnsi="Calibri" w:cs="Times New Roman"/>
                <w:color w:val="000000"/>
              </w:rPr>
              <w:t>)</w:t>
            </w:r>
          </w:p>
          <w:p w:rsidR="001B60DC" w:rsidRPr="002B6ED2" w:rsidRDefault="001B60DC" w:rsidP="002B6ED2">
            <w:pPr>
              <w:rPr>
                <w:rFonts w:ascii="Calibri" w:eastAsia="Times New Roman" w:hAnsi="Calibri" w:cs="Times New Roman"/>
                <w:color w:val="000000"/>
              </w:rPr>
            </w:pPr>
          </w:p>
        </w:tc>
        <w:tc>
          <w:tcPr>
            <w:tcW w:w="2043" w:type="dxa"/>
            <w:noWrap/>
            <w:hideMark/>
          </w:tcPr>
          <w:p w:rsidR="001B60DC" w:rsidRDefault="002B6ED2" w:rsidP="002B6ED2">
            <w:pPr>
              <w:rPr>
                <w:rFonts w:ascii="Calibri" w:eastAsia="Times New Roman" w:hAnsi="Calibri" w:cs="Times New Roman"/>
                <w:color w:val="000000"/>
              </w:rPr>
            </w:pPr>
            <w:r w:rsidRPr="002B6ED2">
              <w:rPr>
                <w:rFonts w:ascii="Calibri" w:eastAsia="Times New Roman" w:hAnsi="Calibri" w:cs="Times New Roman"/>
                <w:color w:val="000000"/>
              </w:rPr>
              <w:t xml:space="preserve">-843.3022 </w:t>
            </w:r>
          </w:p>
          <w:p w:rsidR="002B6ED2" w:rsidRPr="002B6ED2" w:rsidRDefault="001B60DC" w:rsidP="002B6ED2">
            <w:pPr>
              <w:rPr>
                <w:rFonts w:ascii="Calibri" w:eastAsia="Times New Roman" w:hAnsi="Calibri" w:cs="Times New Roman"/>
                <w:color w:val="000000"/>
              </w:rPr>
            </w:pPr>
            <w:r>
              <w:rPr>
                <w:rFonts w:ascii="Calibri" w:eastAsia="Times New Roman" w:hAnsi="Calibri" w:cs="Times New Roman"/>
                <w:color w:val="000000"/>
              </w:rPr>
              <w:t>(</w:t>
            </w:r>
            <w:r w:rsidR="002B6ED2" w:rsidRPr="002B6ED2">
              <w:rPr>
                <w:rFonts w:ascii="Calibri" w:eastAsia="Times New Roman" w:hAnsi="Calibri" w:cs="Times New Roman"/>
                <w:color w:val="000000"/>
              </w:rPr>
              <w:t>1121.125</w:t>
            </w:r>
            <w:r>
              <w:rPr>
                <w:rFonts w:ascii="Calibri" w:eastAsia="Times New Roman" w:hAnsi="Calibri" w:cs="Times New Roman"/>
                <w:color w:val="000000"/>
              </w:rPr>
              <w:t>)</w:t>
            </w:r>
          </w:p>
        </w:tc>
        <w:tc>
          <w:tcPr>
            <w:tcW w:w="2043" w:type="dxa"/>
            <w:noWrap/>
            <w:hideMark/>
          </w:tcPr>
          <w:p w:rsidR="002B6ED2" w:rsidRPr="002B6ED2" w:rsidRDefault="002B6ED2" w:rsidP="002B6ED2">
            <w:pPr>
              <w:rPr>
                <w:rFonts w:ascii="Calibri" w:eastAsia="Times New Roman" w:hAnsi="Calibri" w:cs="Times New Roman"/>
                <w:color w:val="000000"/>
              </w:rPr>
            </w:pPr>
            <w:r w:rsidRPr="002B6ED2">
              <w:rPr>
                <w:rFonts w:ascii="Calibri" w:eastAsia="Times New Roman" w:hAnsi="Calibri" w:cs="Times New Roman"/>
                <w:color w:val="000000"/>
              </w:rPr>
              <w:t xml:space="preserve">-897.7498 </w:t>
            </w:r>
            <w:r w:rsidR="001B60DC">
              <w:rPr>
                <w:rFonts w:ascii="Calibri" w:eastAsia="Times New Roman" w:hAnsi="Calibri" w:cs="Times New Roman"/>
                <w:color w:val="000000"/>
              </w:rPr>
              <w:t>(</w:t>
            </w:r>
            <w:r w:rsidRPr="002B6ED2">
              <w:rPr>
                <w:rFonts w:ascii="Calibri" w:eastAsia="Times New Roman" w:hAnsi="Calibri" w:cs="Times New Roman"/>
                <w:color w:val="000000"/>
              </w:rPr>
              <w:t>1125.883</w:t>
            </w:r>
            <w:r w:rsidR="001B60DC">
              <w:rPr>
                <w:rFonts w:ascii="Calibri" w:eastAsia="Times New Roman" w:hAnsi="Calibri" w:cs="Times New Roman"/>
                <w:color w:val="000000"/>
              </w:rPr>
              <w:t>)</w:t>
            </w:r>
          </w:p>
        </w:tc>
      </w:tr>
      <w:tr w:rsidR="002B6ED2" w:rsidRPr="002B6ED2" w:rsidTr="001B60DC">
        <w:trPr>
          <w:trHeight w:val="315"/>
        </w:trPr>
        <w:tc>
          <w:tcPr>
            <w:tcW w:w="2360" w:type="dxa"/>
            <w:noWrap/>
            <w:hideMark/>
          </w:tcPr>
          <w:p w:rsidR="002B6ED2" w:rsidRPr="002B6ED2" w:rsidRDefault="002B6ED2" w:rsidP="002B6ED2">
            <w:pPr>
              <w:rPr>
                <w:rFonts w:ascii="Calibri" w:eastAsia="Times New Roman" w:hAnsi="Calibri" w:cs="Times New Roman"/>
                <w:color w:val="000000"/>
              </w:rPr>
            </w:pPr>
            <w:proofErr w:type="spellStart"/>
            <w:r w:rsidRPr="002B6ED2">
              <w:rPr>
                <w:rFonts w:ascii="Calibri" w:eastAsia="Times New Roman" w:hAnsi="Calibri" w:cs="Times New Roman"/>
                <w:color w:val="000000"/>
              </w:rPr>
              <w:t>lackkitchen</w:t>
            </w:r>
            <w:proofErr w:type="spellEnd"/>
          </w:p>
        </w:tc>
        <w:tc>
          <w:tcPr>
            <w:tcW w:w="2360" w:type="dxa"/>
            <w:noWrap/>
            <w:hideMark/>
          </w:tcPr>
          <w:p w:rsidR="001B60DC" w:rsidRDefault="001B60DC" w:rsidP="002B6ED2">
            <w:pPr>
              <w:rPr>
                <w:rFonts w:ascii="Calibri" w:eastAsia="Times New Roman" w:hAnsi="Calibri" w:cs="Times New Roman"/>
                <w:color w:val="000000"/>
              </w:rPr>
            </w:pPr>
            <w:r>
              <w:rPr>
                <w:rFonts w:ascii="Calibri" w:eastAsia="Times New Roman" w:hAnsi="Calibri" w:cs="Times New Roman"/>
                <w:color w:val="000000"/>
              </w:rPr>
              <w:t xml:space="preserve">-0.0288*** </w:t>
            </w:r>
          </w:p>
          <w:p w:rsidR="002B6ED2" w:rsidRDefault="001B60DC" w:rsidP="002B6ED2">
            <w:pPr>
              <w:rPr>
                <w:rFonts w:ascii="Calibri" w:eastAsia="Times New Roman" w:hAnsi="Calibri" w:cs="Times New Roman"/>
                <w:color w:val="000000"/>
              </w:rPr>
            </w:pPr>
            <w:r>
              <w:rPr>
                <w:rFonts w:ascii="Calibri" w:eastAsia="Times New Roman" w:hAnsi="Calibri" w:cs="Times New Roman"/>
                <w:color w:val="000000"/>
              </w:rPr>
              <w:t>(</w:t>
            </w:r>
            <w:r w:rsidR="002B6ED2" w:rsidRPr="002B6ED2">
              <w:rPr>
                <w:rFonts w:ascii="Calibri" w:eastAsia="Times New Roman" w:hAnsi="Calibri" w:cs="Times New Roman"/>
                <w:color w:val="000000"/>
              </w:rPr>
              <w:t>0.0098</w:t>
            </w:r>
            <w:r>
              <w:rPr>
                <w:rFonts w:ascii="Calibri" w:eastAsia="Times New Roman" w:hAnsi="Calibri" w:cs="Times New Roman"/>
                <w:color w:val="000000"/>
              </w:rPr>
              <w:t>)</w:t>
            </w:r>
          </w:p>
          <w:p w:rsidR="001B60DC" w:rsidRPr="002B6ED2" w:rsidRDefault="001B60DC" w:rsidP="002B6ED2">
            <w:pPr>
              <w:rPr>
                <w:rFonts w:ascii="Calibri" w:eastAsia="Times New Roman" w:hAnsi="Calibri" w:cs="Times New Roman"/>
                <w:color w:val="000000"/>
              </w:rPr>
            </w:pPr>
          </w:p>
        </w:tc>
        <w:tc>
          <w:tcPr>
            <w:tcW w:w="2043" w:type="dxa"/>
            <w:noWrap/>
            <w:hideMark/>
          </w:tcPr>
          <w:p w:rsidR="001B60DC" w:rsidRDefault="002B6ED2" w:rsidP="002B6ED2">
            <w:pPr>
              <w:rPr>
                <w:rFonts w:ascii="Calibri" w:eastAsia="Times New Roman" w:hAnsi="Calibri" w:cs="Times New Roman"/>
                <w:color w:val="000000"/>
              </w:rPr>
            </w:pPr>
            <w:r w:rsidRPr="002B6ED2">
              <w:rPr>
                <w:rFonts w:ascii="Calibri" w:eastAsia="Times New Roman" w:hAnsi="Calibri" w:cs="Times New Roman"/>
                <w:color w:val="000000"/>
              </w:rPr>
              <w:t xml:space="preserve">1119.594 </w:t>
            </w:r>
          </w:p>
          <w:p w:rsidR="002B6ED2" w:rsidRPr="002B6ED2" w:rsidRDefault="001B60DC" w:rsidP="002B6ED2">
            <w:pPr>
              <w:rPr>
                <w:rFonts w:ascii="Calibri" w:eastAsia="Times New Roman" w:hAnsi="Calibri" w:cs="Times New Roman"/>
                <w:color w:val="000000"/>
              </w:rPr>
            </w:pPr>
            <w:r>
              <w:rPr>
                <w:rFonts w:ascii="Calibri" w:eastAsia="Times New Roman" w:hAnsi="Calibri" w:cs="Times New Roman"/>
                <w:color w:val="000000"/>
              </w:rPr>
              <w:t>(</w:t>
            </w:r>
            <w:r w:rsidR="002B6ED2" w:rsidRPr="002B6ED2">
              <w:rPr>
                <w:rFonts w:ascii="Calibri" w:eastAsia="Times New Roman" w:hAnsi="Calibri" w:cs="Times New Roman"/>
                <w:color w:val="000000"/>
              </w:rPr>
              <w:t>1179.344</w:t>
            </w:r>
            <w:r>
              <w:rPr>
                <w:rFonts w:ascii="Calibri" w:eastAsia="Times New Roman" w:hAnsi="Calibri" w:cs="Times New Roman"/>
                <w:color w:val="000000"/>
              </w:rPr>
              <w:t>)</w:t>
            </w:r>
          </w:p>
        </w:tc>
        <w:tc>
          <w:tcPr>
            <w:tcW w:w="2043" w:type="dxa"/>
            <w:noWrap/>
            <w:hideMark/>
          </w:tcPr>
          <w:p w:rsidR="001B60DC" w:rsidRDefault="002B6ED2" w:rsidP="002B6ED2">
            <w:pPr>
              <w:rPr>
                <w:rFonts w:ascii="Calibri" w:eastAsia="Times New Roman" w:hAnsi="Calibri" w:cs="Times New Roman"/>
                <w:color w:val="000000"/>
              </w:rPr>
            </w:pPr>
            <w:r w:rsidRPr="002B6ED2">
              <w:rPr>
                <w:rFonts w:ascii="Calibri" w:eastAsia="Times New Roman" w:hAnsi="Calibri" w:cs="Times New Roman"/>
                <w:color w:val="000000"/>
              </w:rPr>
              <w:t xml:space="preserve">1170.905 </w:t>
            </w:r>
          </w:p>
          <w:p w:rsidR="002B6ED2" w:rsidRPr="002B6ED2" w:rsidRDefault="001B60DC" w:rsidP="002B6ED2">
            <w:pPr>
              <w:rPr>
                <w:rFonts w:ascii="Calibri" w:eastAsia="Times New Roman" w:hAnsi="Calibri" w:cs="Times New Roman"/>
                <w:color w:val="000000"/>
              </w:rPr>
            </w:pPr>
            <w:r>
              <w:rPr>
                <w:rFonts w:ascii="Calibri" w:eastAsia="Times New Roman" w:hAnsi="Calibri" w:cs="Times New Roman"/>
                <w:color w:val="000000"/>
              </w:rPr>
              <w:t>(</w:t>
            </w:r>
            <w:r w:rsidR="002B6ED2" w:rsidRPr="002B6ED2">
              <w:rPr>
                <w:rFonts w:ascii="Calibri" w:eastAsia="Times New Roman" w:hAnsi="Calibri" w:cs="Times New Roman"/>
                <w:color w:val="000000"/>
              </w:rPr>
              <w:t>1183.074</w:t>
            </w:r>
            <w:r>
              <w:rPr>
                <w:rFonts w:ascii="Calibri" w:eastAsia="Times New Roman" w:hAnsi="Calibri" w:cs="Times New Roman"/>
                <w:color w:val="000000"/>
              </w:rPr>
              <w:t>)</w:t>
            </w:r>
          </w:p>
        </w:tc>
      </w:tr>
      <w:tr w:rsidR="002B6ED2" w:rsidRPr="002B6ED2" w:rsidTr="001B60DC">
        <w:trPr>
          <w:trHeight w:val="315"/>
        </w:trPr>
        <w:tc>
          <w:tcPr>
            <w:tcW w:w="2360" w:type="dxa"/>
            <w:noWrap/>
            <w:hideMark/>
          </w:tcPr>
          <w:p w:rsidR="002B6ED2" w:rsidRPr="002B6ED2" w:rsidRDefault="002B6ED2" w:rsidP="002B6ED2">
            <w:pPr>
              <w:rPr>
                <w:rFonts w:ascii="Calibri" w:eastAsia="Times New Roman" w:hAnsi="Calibri" w:cs="Times New Roman"/>
                <w:color w:val="000000"/>
              </w:rPr>
            </w:pPr>
            <w:proofErr w:type="spellStart"/>
            <w:r w:rsidRPr="002B6ED2">
              <w:rPr>
                <w:rFonts w:ascii="Calibri" w:eastAsia="Times New Roman" w:hAnsi="Calibri" w:cs="Times New Roman"/>
                <w:color w:val="000000"/>
              </w:rPr>
              <w:t>areawater</w:t>
            </w:r>
            <w:proofErr w:type="spellEnd"/>
          </w:p>
        </w:tc>
        <w:tc>
          <w:tcPr>
            <w:tcW w:w="2360" w:type="dxa"/>
            <w:noWrap/>
            <w:hideMark/>
          </w:tcPr>
          <w:p w:rsidR="001B60DC" w:rsidRDefault="001B60DC" w:rsidP="002B6ED2">
            <w:pPr>
              <w:rPr>
                <w:rFonts w:ascii="Calibri" w:eastAsia="Times New Roman" w:hAnsi="Calibri" w:cs="Times New Roman"/>
                <w:color w:val="000000"/>
              </w:rPr>
            </w:pPr>
            <w:r>
              <w:rPr>
                <w:rFonts w:ascii="Calibri" w:eastAsia="Times New Roman" w:hAnsi="Calibri" w:cs="Times New Roman"/>
                <w:color w:val="000000"/>
              </w:rPr>
              <w:t xml:space="preserve">0.0012** </w:t>
            </w:r>
          </w:p>
          <w:p w:rsidR="002B6ED2" w:rsidRDefault="001B60DC" w:rsidP="002B6ED2">
            <w:pPr>
              <w:rPr>
                <w:rFonts w:ascii="Calibri" w:eastAsia="Times New Roman" w:hAnsi="Calibri" w:cs="Times New Roman"/>
                <w:color w:val="000000"/>
              </w:rPr>
            </w:pPr>
            <w:r>
              <w:rPr>
                <w:rFonts w:ascii="Calibri" w:eastAsia="Times New Roman" w:hAnsi="Calibri" w:cs="Times New Roman"/>
                <w:color w:val="000000"/>
              </w:rPr>
              <w:t>(</w:t>
            </w:r>
            <w:r w:rsidR="002B6ED2" w:rsidRPr="002B6ED2">
              <w:rPr>
                <w:rFonts w:ascii="Calibri" w:eastAsia="Times New Roman" w:hAnsi="Calibri" w:cs="Times New Roman"/>
                <w:color w:val="000000"/>
              </w:rPr>
              <w:t>0.0006</w:t>
            </w:r>
            <w:r>
              <w:rPr>
                <w:rFonts w:ascii="Calibri" w:eastAsia="Times New Roman" w:hAnsi="Calibri" w:cs="Times New Roman"/>
                <w:color w:val="000000"/>
              </w:rPr>
              <w:t>)</w:t>
            </w:r>
          </w:p>
          <w:p w:rsidR="001B60DC" w:rsidRPr="002B6ED2" w:rsidRDefault="001B60DC" w:rsidP="002B6ED2">
            <w:pPr>
              <w:rPr>
                <w:rFonts w:ascii="Calibri" w:eastAsia="Times New Roman" w:hAnsi="Calibri" w:cs="Times New Roman"/>
                <w:color w:val="000000"/>
              </w:rPr>
            </w:pPr>
          </w:p>
        </w:tc>
        <w:tc>
          <w:tcPr>
            <w:tcW w:w="2043" w:type="dxa"/>
            <w:noWrap/>
            <w:hideMark/>
          </w:tcPr>
          <w:p w:rsidR="001B60DC" w:rsidRDefault="002B6ED2" w:rsidP="002B6ED2">
            <w:pPr>
              <w:rPr>
                <w:rFonts w:ascii="Calibri" w:eastAsia="Times New Roman" w:hAnsi="Calibri" w:cs="Times New Roman"/>
                <w:color w:val="000000"/>
              </w:rPr>
            </w:pPr>
            <w:r w:rsidRPr="002B6ED2">
              <w:rPr>
                <w:rFonts w:ascii="Calibri" w:eastAsia="Times New Roman" w:hAnsi="Calibri" w:cs="Times New Roman"/>
                <w:color w:val="000000"/>
              </w:rPr>
              <w:t>98.40562</w:t>
            </w:r>
            <w:r w:rsidR="000759BE">
              <w:rPr>
                <w:rFonts w:ascii="Calibri" w:eastAsia="Times New Roman" w:hAnsi="Calibri" w:cs="Times New Roman"/>
                <w:color w:val="000000"/>
              </w:rPr>
              <w:t>*</w:t>
            </w:r>
            <w:r w:rsidRPr="002B6ED2">
              <w:rPr>
                <w:rFonts w:ascii="Calibri" w:eastAsia="Times New Roman" w:hAnsi="Calibri" w:cs="Times New Roman"/>
                <w:color w:val="000000"/>
              </w:rPr>
              <w:t xml:space="preserve"> </w:t>
            </w:r>
          </w:p>
          <w:p w:rsidR="002B6ED2" w:rsidRPr="002B6ED2" w:rsidRDefault="001B60DC" w:rsidP="002B6ED2">
            <w:pPr>
              <w:rPr>
                <w:rFonts w:ascii="Calibri" w:eastAsia="Times New Roman" w:hAnsi="Calibri" w:cs="Times New Roman"/>
                <w:color w:val="000000"/>
              </w:rPr>
            </w:pPr>
            <w:r>
              <w:rPr>
                <w:rFonts w:ascii="Calibri" w:eastAsia="Times New Roman" w:hAnsi="Calibri" w:cs="Times New Roman"/>
                <w:color w:val="000000"/>
              </w:rPr>
              <w:t>(</w:t>
            </w:r>
            <w:r w:rsidR="002B6ED2" w:rsidRPr="002B6ED2">
              <w:rPr>
                <w:rFonts w:ascii="Calibri" w:eastAsia="Times New Roman" w:hAnsi="Calibri" w:cs="Times New Roman"/>
                <w:color w:val="000000"/>
              </w:rPr>
              <w:t>55.30375</w:t>
            </w:r>
            <w:r>
              <w:rPr>
                <w:rFonts w:ascii="Calibri" w:eastAsia="Times New Roman" w:hAnsi="Calibri" w:cs="Times New Roman"/>
                <w:color w:val="000000"/>
              </w:rPr>
              <w:t>)</w:t>
            </w:r>
          </w:p>
        </w:tc>
        <w:tc>
          <w:tcPr>
            <w:tcW w:w="2043" w:type="dxa"/>
            <w:noWrap/>
            <w:hideMark/>
          </w:tcPr>
          <w:p w:rsidR="001B60DC" w:rsidRDefault="002B6ED2" w:rsidP="002B6ED2">
            <w:pPr>
              <w:rPr>
                <w:rFonts w:ascii="Calibri" w:eastAsia="Times New Roman" w:hAnsi="Calibri" w:cs="Times New Roman"/>
                <w:color w:val="000000"/>
              </w:rPr>
            </w:pPr>
            <w:r w:rsidRPr="002B6ED2">
              <w:rPr>
                <w:rFonts w:ascii="Calibri" w:eastAsia="Times New Roman" w:hAnsi="Calibri" w:cs="Times New Roman"/>
                <w:color w:val="000000"/>
              </w:rPr>
              <w:t>98.49913</w:t>
            </w:r>
            <w:r w:rsidR="00D51A7E">
              <w:rPr>
                <w:rFonts w:ascii="Calibri" w:eastAsia="Times New Roman" w:hAnsi="Calibri" w:cs="Times New Roman"/>
                <w:color w:val="000000"/>
              </w:rPr>
              <w:t>*</w:t>
            </w:r>
            <w:r w:rsidRPr="002B6ED2">
              <w:rPr>
                <w:rFonts w:ascii="Calibri" w:eastAsia="Times New Roman" w:hAnsi="Calibri" w:cs="Times New Roman"/>
                <w:color w:val="000000"/>
              </w:rPr>
              <w:t xml:space="preserve"> </w:t>
            </w:r>
          </w:p>
          <w:p w:rsidR="002B6ED2" w:rsidRPr="002B6ED2" w:rsidRDefault="001B60DC" w:rsidP="002B6ED2">
            <w:pPr>
              <w:rPr>
                <w:rFonts w:ascii="Calibri" w:eastAsia="Times New Roman" w:hAnsi="Calibri" w:cs="Times New Roman"/>
                <w:color w:val="000000"/>
              </w:rPr>
            </w:pPr>
            <w:r>
              <w:rPr>
                <w:rFonts w:ascii="Calibri" w:eastAsia="Times New Roman" w:hAnsi="Calibri" w:cs="Times New Roman"/>
                <w:color w:val="000000"/>
              </w:rPr>
              <w:t>(</w:t>
            </w:r>
            <w:r w:rsidR="002B6ED2" w:rsidRPr="002B6ED2">
              <w:rPr>
                <w:rFonts w:ascii="Calibri" w:eastAsia="Times New Roman" w:hAnsi="Calibri" w:cs="Times New Roman"/>
                <w:color w:val="000000"/>
              </w:rPr>
              <w:t>55.35375</w:t>
            </w:r>
            <w:r>
              <w:rPr>
                <w:rFonts w:ascii="Calibri" w:eastAsia="Times New Roman" w:hAnsi="Calibri" w:cs="Times New Roman"/>
                <w:color w:val="000000"/>
              </w:rPr>
              <w:t>)</w:t>
            </w:r>
          </w:p>
        </w:tc>
      </w:tr>
      <w:tr w:rsidR="002B6ED2" w:rsidRPr="002B6ED2" w:rsidTr="001B60DC">
        <w:trPr>
          <w:trHeight w:val="315"/>
        </w:trPr>
        <w:tc>
          <w:tcPr>
            <w:tcW w:w="2360" w:type="dxa"/>
            <w:noWrap/>
            <w:hideMark/>
          </w:tcPr>
          <w:p w:rsidR="002B6ED2" w:rsidRPr="002B6ED2" w:rsidRDefault="002B6ED2" w:rsidP="002B6ED2">
            <w:pPr>
              <w:rPr>
                <w:rFonts w:ascii="Calibri" w:eastAsia="Times New Roman" w:hAnsi="Calibri" w:cs="Times New Roman"/>
                <w:color w:val="000000"/>
              </w:rPr>
            </w:pPr>
            <w:proofErr w:type="spellStart"/>
            <w:r w:rsidRPr="002B6ED2">
              <w:rPr>
                <w:rFonts w:ascii="Calibri" w:eastAsia="Times New Roman" w:hAnsi="Calibri" w:cs="Times New Roman"/>
                <w:color w:val="000000"/>
              </w:rPr>
              <w:t>medianyr</w:t>
            </w:r>
            <w:proofErr w:type="spellEnd"/>
          </w:p>
        </w:tc>
        <w:tc>
          <w:tcPr>
            <w:tcW w:w="2360" w:type="dxa"/>
            <w:noWrap/>
            <w:hideMark/>
          </w:tcPr>
          <w:p w:rsidR="001B60DC" w:rsidRDefault="001B60DC" w:rsidP="002B6ED2">
            <w:pPr>
              <w:rPr>
                <w:rFonts w:ascii="Calibri" w:eastAsia="Times New Roman" w:hAnsi="Calibri" w:cs="Times New Roman"/>
                <w:color w:val="000000"/>
              </w:rPr>
            </w:pPr>
            <w:r>
              <w:rPr>
                <w:rFonts w:ascii="Calibri" w:eastAsia="Times New Roman" w:hAnsi="Calibri" w:cs="Times New Roman"/>
                <w:color w:val="000000"/>
              </w:rPr>
              <w:t xml:space="preserve">-0.0084*** </w:t>
            </w:r>
          </w:p>
          <w:p w:rsidR="002B6ED2" w:rsidRDefault="001B60DC" w:rsidP="002B6ED2">
            <w:pPr>
              <w:rPr>
                <w:rFonts w:ascii="Calibri" w:eastAsia="Times New Roman" w:hAnsi="Calibri" w:cs="Times New Roman"/>
                <w:color w:val="000000"/>
              </w:rPr>
            </w:pPr>
            <w:r>
              <w:rPr>
                <w:rFonts w:ascii="Calibri" w:eastAsia="Times New Roman" w:hAnsi="Calibri" w:cs="Times New Roman"/>
                <w:color w:val="000000"/>
              </w:rPr>
              <w:t>(</w:t>
            </w:r>
            <w:r w:rsidR="002B6ED2" w:rsidRPr="002B6ED2">
              <w:rPr>
                <w:rFonts w:ascii="Calibri" w:eastAsia="Times New Roman" w:hAnsi="Calibri" w:cs="Times New Roman"/>
                <w:color w:val="000000"/>
              </w:rPr>
              <w:t>0.0012</w:t>
            </w:r>
            <w:r>
              <w:rPr>
                <w:rFonts w:ascii="Calibri" w:eastAsia="Times New Roman" w:hAnsi="Calibri" w:cs="Times New Roman"/>
                <w:color w:val="000000"/>
              </w:rPr>
              <w:t>)</w:t>
            </w:r>
          </w:p>
          <w:p w:rsidR="001B60DC" w:rsidRPr="002B6ED2" w:rsidRDefault="001B60DC" w:rsidP="002B6ED2">
            <w:pPr>
              <w:rPr>
                <w:rFonts w:ascii="Calibri" w:eastAsia="Times New Roman" w:hAnsi="Calibri" w:cs="Times New Roman"/>
                <w:color w:val="000000"/>
              </w:rPr>
            </w:pPr>
          </w:p>
        </w:tc>
        <w:tc>
          <w:tcPr>
            <w:tcW w:w="2043" w:type="dxa"/>
            <w:noWrap/>
            <w:hideMark/>
          </w:tcPr>
          <w:p w:rsidR="001B60DC" w:rsidRDefault="002B6ED2" w:rsidP="002B6ED2">
            <w:pPr>
              <w:rPr>
                <w:rFonts w:ascii="Calibri" w:eastAsia="Times New Roman" w:hAnsi="Calibri" w:cs="Times New Roman"/>
                <w:color w:val="000000"/>
              </w:rPr>
            </w:pPr>
            <w:r w:rsidRPr="002B6ED2">
              <w:rPr>
                <w:rFonts w:ascii="Calibri" w:eastAsia="Times New Roman" w:hAnsi="Calibri" w:cs="Times New Roman"/>
                <w:color w:val="000000"/>
              </w:rPr>
              <w:t>-770.052</w:t>
            </w:r>
            <w:r w:rsidR="000759BE">
              <w:rPr>
                <w:rFonts w:ascii="Calibri" w:eastAsia="Times New Roman" w:hAnsi="Calibri" w:cs="Times New Roman"/>
                <w:color w:val="000000"/>
              </w:rPr>
              <w:t>***</w:t>
            </w:r>
            <w:r w:rsidRPr="002B6ED2">
              <w:rPr>
                <w:rFonts w:ascii="Calibri" w:eastAsia="Times New Roman" w:hAnsi="Calibri" w:cs="Times New Roman"/>
                <w:color w:val="000000"/>
              </w:rPr>
              <w:t xml:space="preserve"> </w:t>
            </w:r>
          </w:p>
          <w:p w:rsidR="002B6ED2" w:rsidRPr="002B6ED2" w:rsidRDefault="001B60DC" w:rsidP="002B6ED2">
            <w:pPr>
              <w:rPr>
                <w:rFonts w:ascii="Calibri" w:eastAsia="Times New Roman" w:hAnsi="Calibri" w:cs="Times New Roman"/>
                <w:color w:val="000000"/>
              </w:rPr>
            </w:pPr>
            <w:r>
              <w:rPr>
                <w:rFonts w:ascii="Calibri" w:eastAsia="Times New Roman" w:hAnsi="Calibri" w:cs="Times New Roman"/>
                <w:color w:val="000000"/>
              </w:rPr>
              <w:t>(</w:t>
            </w:r>
            <w:r w:rsidR="002B6ED2" w:rsidRPr="002B6ED2">
              <w:rPr>
                <w:rFonts w:ascii="Calibri" w:eastAsia="Times New Roman" w:hAnsi="Calibri" w:cs="Times New Roman"/>
                <w:color w:val="000000"/>
              </w:rPr>
              <w:t>101.0962</w:t>
            </w:r>
            <w:r>
              <w:rPr>
                <w:rFonts w:ascii="Calibri" w:eastAsia="Times New Roman" w:hAnsi="Calibri" w:cs="Times New Roman"/>
                <w:color w:val="000000"/>
              </w:rPr>
              <w:t>)</w:t>
            </w:r>
          </w:p>
        </w:tc>
        <w:tc>
          <w:tcPr>
            <w:tcW w:w="2043" w:type="dxa"/>
            <w:noWrap/>
            <w:hideMark/>
          </w:tcPr>
          <w:p w:rsidR="002B6ED2" w:rsidRPr="002B6ED2" w:rsidRDefault="002B6ED2" w:rsidP="002B6ED2">
            <w:pPr>
              <w:rPr>
                <w:rFonts w:ascii="Calibri" w:eastAsia="Times New Roman" w:hAnsi="Calibri" w:cs="Times New Roman"/>
                <w:color w:val="000000"/>
              </w:rPr>
            </w:pPr>
            <w:r w:rsidRPr="002B6ED2">
              <w:rPr>
                <w:rFonts w:ascii="Calibri" w:eastAsia="Times New Roman" w:hAnsi="Calibri" w:cs="Times New Roman"/>
                <w:color w:val="000000"/>
              </w:rPr>
              <w:t>-769.5062</w:t>
            </w:r>
            <w:r w:rsidR="00D51A7E">
              <w:rPr>
                <w:rFonts w:ascii="Calibri" w:eastAsia="Times New Roman" w:hAnsi="Calibri" w:cs="Times New Roman"/>
                <w:color w:val="000000"/>
              </w:rPr>
              <w:t>***</w:t>
            </w:r>
            <w:r w:rsidRPr="002B6ED2">
              <w:rPr>
                <w:rFonts w:ascii="Calibri" w:eastAsia="Times New Roman" w:hAnsi="Calibri" w:cs="Times New Roman"/>
                <w:color w:val="000000"/>
              </w:rPr>
              <w:t xml:space="preserve"> </w:t>
            </w:r>
            <w:r w:rsidR="001B60DC">
              <w:rPr>
                <w:rFonts w:ascii="Calibri" w:eastAsia="Times New Roman" w:hAnsi="Calibri" w:cs="Times New Roman"/>
                <w:color w:val="000000"/>
              </w:rPr>
              <w:t>(</w:t>
            </w:r>
            <w:r w:rsidRPr="002B6ED2">
              <w:rPr>
                <w:rFonts w:ascii="Calibri" w:eastAsia="Times New Roman" w:hAnsi="Calibri" w:cs="Times New Roman"/>
                <w:color w:val="000000"/>
              </w:rPr>
              <w:t>101.0693</w:t>
            </w:r>
            <w:r w:rsidR="001B60DC">
              <w:rPr>
                <w:rFonts w:ascii="Calibri" w:eastAsia="Times New Roman" w:hAnsi="Calibri" w:cs="Times New Roman"/>
                <w:color w:val="000000"/>
              </w:rPr>
              <w:t>)</w:t>
            </w:r>
          </w:p>
        </w:tc>
      </w:tr>
      <w:tr w:rsidR="002B6ED2" w:rsidRPr="002B6ED2" w:rsidTr="001B60DC">
        <w:trPr>
          <w:trHeight w:val="315"/>
        </w:trPr>
        <w:tc>
          <w:tcPr>
            <w:tcW w:w="2360" w:type="dxa"/>
            <w:noWrap/>
            <w:hideMark/>
          </w:tcPr>
          <w:p w:rsidR="002B6ED2" w:rsidRPr="002B6ED2" w:rsidRDefault="002B6ED2" w:rsidP="002B6ED2">
            <w:pPr>
              <w:rPr>
                <w:rFonts w:ascii="Calibri" w:eastAsia="Times New Roman" w:hAnsi="Calibri" w:cs="Times New Roman"/>
                <w:color w:val="000000"/>
              </w:rPr>
            </w:pPr>
            <w:proofErr w:type="spellStart"/>
            <w:r w:rsidRPr="002B6ED2">
              <w:rPr>
                <w:rFonts w:ascii="Calibri" w:eastAsia="Times New Roman" w:hAnsi="Calibri" w:cs="Times New Roman"/>
                <w:color w:val="000000"/>
              </w:rPr>
              <w:t>yrmoved</w:t>
            </w:r>
            <w:proofErr w:type="spellEnd"/>
          </w:p>
        </w:tc>
        <w:tc>
          <w:tcPr>
            <w:tcW w:w="2360" w:type="dxa"/>
            <w:noWrap/>
            <w:hideMark/>
          </w:tcPr>
          <w:p w:rsidR="001B60DC" w:rsidRDefault="001B60DC" w:rsidP="002B6ED2">
            <w:pPr>
              <w:rPr>
                <w:rFonts w:ascii="Calibri" w:eastAsia="Times New Roman" w:hAnsi="Calibri" w:cs="Times New Roman"/>
                <w:color w:val="000000"/>
              </w:rPr>
            </w:pPr>
            <w:r>
              <w:rPr>
                <w:rFonts w:ascii="Calibri" w:eastAsia="Times New Roman" w:hAnsi="Calibri" w:cs="Times New Roman"/>
                <w:color w:val="000000"/>
              </w:rPr>
              <w:t xml:space="preserve">-0.0112*** </w:t>
            </w:r>
          </w:p>
          <w:p w:rsidR="002B6ED2" w:rsidRDefault="001B60DC" w:rsidP="002B6ED2">
            <w:pPr>
              <w:rPr>
                <w:rFonts w:ascii="Calibri" w:eastAsia="Times New Roman" w:hAnsi="Calibri" w:cs="Times New Roman"/>
                <w:color w:val="000000"/>
              </w:rPr>
            </w:pPr>
            <w:r>
              <w:rPr>
                <w:rFonts w:ascii="Calibri" w:eastAsia="Times New Roman" w:hAnsi="Calibri" w:cs="Times New Roman"/>
                <w:color w:val="000000"/>
              </w:rPr>
              <w:t>(</w:t>
            </w:r>
            <w:r w:rsidR="002B6ED2" w:rsidRPr="002B6ED2">
              <w:rPr>
                <w:rFonts w:ascii="Calibri" w:eastAsia="Times New Roman" w:hAnsi="Calibri" w:cs="Times New Roman"/>
                <w:color w:val="000000"/>
              </w:rPr>
              <w:t>0.0037</w:t>
            </w:r>
            <w:r>
              <w:rPr>
                <w:rFonts w:ascii="Calibri" w:eastAsia="Times New Roman" w:hAnsi="Calibri" w:cs="Times New Roman"/>
                <w:color w:val="000000"/>
              </w:rPr>
              <w:t>)</w:t>
            </w:r>
          </w:p>
          <w:p w:rsidR="001B60DC" w:rsidRPr="002B6ED2" w:rsidRDefault="001B60DC" w:rsidP="002B6ED2">
            <w:pPr>
              <w:rPr>
                <w:rFonts w:ascii="Calibri" w:eastAsia="Times New Roman" w:hAnsi="Calibri" w:cs="Times New Roman"/>
                <w:color w:val="000000"/>
              </w:rPr>
            </w:pPr>
          </w:p>
        </w:tc>
        <w:tc>
          <w:tcPr>
            <w:tcW w:w="2043" w:type="dxa"/>
            <w:noWrap/>
            <w:hideMark/>
          </w:tcPr>
          <w:p w:rsidR="001B60DC" w:rsidRDefault="002B6ED2" w:rsidP="002B6ED2">
            <w:pPr>
              <w:rPr>
                <w:rFonts w:ascii="Calibri" w:eastAsia="Times New Roman" w:hAnsi="Calibri" w:cs="Times New Roman"/>
                <w:color w:val="000000"/>
              </w:rPr>
            </w:pPr>
            <w:r w:rsidRPr="002B6ED2">
              <w:rPr>
                <w:rFonts w:ascii="Calibri" w:eastAsia="Times New Roman" w:hAnsi="Calibri" w:cs="Times New Roman"/>
                <w:color w:val="000000"/>
              </w:rPr>
              <w:t>-826.6547</w:t>
            </w:r>
            <w:r w:rsidR="000759BE">
              <w:rPr>
                <w:rFonts w:ascii="Calibri" w:eastAsia="Times New Roman" w:hAnsi="Calibri" w:cs="Times New Roman"/>
                <w:color w:val="000000"/>
              </w:rPr>
              <w:t>***</w:t>
            </w:r>
            <w:r w:rsidRPr="002B6ED2">
              <w:rPr>
                <w:rFonts w:ascii="Calibri" w:eastAsia="Times New Roman" w:hAnsi="Calibri" w:cs="Times New Roman"/>
                <w:color w:val="000000"/>
              </w:rPr>
              <w:t xml:space="preserve"> </w:t>
            </w:r>
          </w:p>
          <w:p w:rsidR="002B6ED2" w:rsidRPr="002B6ED2" w:rsidRDefault="001B60DC" w:rsidP="002B6ED2">
            <w:pPr>
              <w:rPr>
                <w:rFonts w:ascii="Calibri" w:eastAsia="Times New Roman" w:hAnsi="Calibri" w:cs="Times New Roman"/>
                <w:color w:val="000000"/>
              </w:rPr>
            </w:pPr>
            <w:r>
              <w:rPr>
                <w:rFonts w:ascii="Calibri" w:eastAsia="Times New Roman" w:hAnsi="Calibri" w:cs="Times New Roman"/>
                <w:color w:val="000000"/>
              </w:rPr>
              <w:t>(</w:t>
            </w:r>
            <w:r w:rsidR="002B6ED2" w:rsidRPr="002B6ED2">
              <w:rPr>
                <w:rFonts w:ascii="Calibri" w:eastAsia="Times New Roman" w:hAnsi="Calibri" w:cs="Times New Roman"/>
                <w:color w:val="000000"/>
              </w:rPr>
              <w:t>287.5181</w:t>
            </w:r>
            <w:r>
              <w:rPr>
                <w:rFonts w:ascii="Calibri" w:eastAsia="Times New Roman" w:hAnsi="Calibri" w:cs="Times New Roman"/>
                <w:color w:val="000000"/>
              </w:rPr>
              <w:t>)</w:t>
            </w:r>
          </w:p>
        </w:tc>
        <w:tc>
          <w:tcPr>
            <w:tcW w:w="2043" w:type="dxa"/>
            <w:noWrap/>
            <w:hideMark/>
          </w:tcPr>
          <w:p w:rsidR="001B60DC" w:rsidRDefault="002B6ED2" w:rsidP="002B6ED2">
            <w:pPr>
              <w:rPr>
                <w:rFonts w:ascii="Calibri" w:eastAsia="Times New Roman" w:hAnsi="Calibri" w:cs="Times New Roman"/>
                <w:color w:val="000000"/>
              </w:rPr>
            </w:pPr>
            <w:r w:rsidRPr="002B6ED2">
              <w:rPr>
                <w:rFonts w:ascii="Calibri" w:eastAsia="Times New Roman" w:hAnsi="Calibri" w:cs="Times New Roman"/>
                <w:color w:val="000000"/>
              </w:rPr>
              <w:t>-807.7528</w:t>
            </w:r>
            <w:r w:rsidR="00D51A7E">
              <w:rPr>
                <w:rFonts w:ascii="Calibri" w:eastAsia="Times New Roman" w:hAnsi="Calibri" w:cs="Times New Roman"/>
                <w:color w:val="000000"/>
              </w:rPr>
              <w:t>***</w:t>
            </w:r>
            <w:r w:rsidRPr="002B6ED2">
              <w:rPr>
                <w:rFonts w:ascii="Calibri" w:eastAsia="Times New Roman" w:hAnsi="Calibri" w:cs="Times New Roman"/>
                <w:color w:val="000000"/>
              </w:rPr>
              <w:t xml:space="preserve"> </w:t>
            </w:r>
          </w:p>
          <w:p w:rsidR="002B6ED2" w:rsidRPr="002B6ED2" w:rsidRDefault="001B60DC" w:rsidP="002B6ED2">
            <w:pPr>
              <w:rPr>
                <w:rFonts w:ascii="Calibri" w:eastAsia="Times New Roman" w:hAnsi="Calibri" w:cs="Times New Roman"/>
                <w:color w:val="000000"/>
              </w:rPr>
            </w:pPr>
            <w:r>
              <w:rPr>
                <w:rFonts w:ascii="Calibri" w:eastAsia="Times New Roman" w:hAnsi="Calibri" w:cs="Times New Roman"/>
                <w:color w:val="000000"/>
              </w:rPr>
              <w:t>(</w:t>
            </w:r>
            <w:r w:rsidR="002B6ED2" w:rsidRPr="002B6ED2">
              <w:rPr>
                <w:rFonts w:ascii="Calibri" w:eastAsia="Times New Roman" w:hAnsi="Calibri" w:cs="Times New Roman"/>
                <w:color w:val="000000"/>
              </w:rPr>
              <w:t>288.9943</w:t>
            </w:r>
            <w:r>
              <w:rPr>
                <w:rFonts w:ascii="Calibri" w:eastAsia="Times New Roman" w:hAnsi="Calibri" w:cs="Times New Roman"/>
                <w:color w:val="000000"/>
              </w:rPr>
              <w:t>)</w:t>
            </w:r>
          </w:p>
        </w:tc>
      </w:tr>
      <w:tr w:rsidR="002B6ED2" w:rsidRPr="002B6ED2" w:rsidTr="001B60DC">
        <w:trPr>
          <w:trHeight w:val="315"/>
        </w:trPr>
        <w:tc>
          <w:tcPr>
            <w:tcW w:w="2360" w:type="dxa"/>
            <w:noWrap/>
            <w:hideMark/>
          </w:tcPr>
          <w:p w:rsidR="002B6ED2" w:rsidRPr="002B6ED2" w:rsidRDefault="002B6ED2" w:rsidP="002B6ED2">
            <w:pPr>
              <w:rPr>
                <w:rFonts w:ascii="Calibri" w:eastAsia="Times New Roman" w:hAnsi="Calibri" w:cs="Times New Roman"/>
                <w:color w:val="000000"/>
              </w:rPr>
            </w:pPr>
            <w:r w:rsidRPr="002B6ED2">
              <w:rPr>
                <w:rFonts w:ascii="Calibri" w:eastAsia="Times New Roman" w:hAnsi="Calibri" w:cs="Times New Roman"/>
                <w:color w:val="000000"/>
              </w:rPr>
              <w:t>constant</w:t>
            </w:r>
          </w:p>
        </w:tc>
        <w:tc>
          <w:tcPr>
            <w:tcW w:w="2360" w:type="dxa"/>
            <w:noWrap/>
            <w:hideMark/>
          </w:tcPr>
          <w:p w:rsidR="001B60DC" w:rsidRDefault="001B60DC" w:rsidP="002B6ED2">
            <w:pPr>
              <w:rPr>
                <w:rFonts w:ascii="Calibri" w:eastAsia="Times New Roman" w:hAnsi="Calibri" w:cs="Times New Roman"/>
                <w:color w:val="000000"/>
              </w:rPr>
            </w:pPr>
            <w:r>
              <w:rPr>
                <w:rFonts w:ascii="Calibri" w:eastAsia="Times New Roman" w:hAnsi="Calibri" w:cs="Times New Roman"/>
                <w:color w:val="000000"/>
              </w:rPr>
              <w:t xml:space="preserve">11.5853*** </w:t>
            </w:r>
          </w:p>
          <w:p w:rsidR="002B6ED2" w:rsidRDefault="001B60DC" w:rsidP="002B6ED2">
            <w:pPr>
              <w:rPr>
                <w:rFonts w:ascii="Calibri" w:eastAsia="Times New Roman" w:hAnsi="Calibri" w:cs="Times New Roman"/>
                <w:color w:val="000000"/>
              </w:rPr>
            </w:pPr>
            <w:r>
              <w:rPr>
                <w:rFonts w:ascii="Calibri" w:eastAsia="Times New Roman" w:hAnsi="Calibri" w:cs="Times New Roman"/>
                <w:color w:val="000000"/>
              </w:rPr>
              <w:t>(</w:t>
            </w:r>
            <w:r w:rsidR="002B6ED2" w:rsidRPr="002B6ED2">
              <w:rPr>
                <w:rFonts w:ascii="Calibri" w:eastAsia="Times New Roman" w:hAnsi="Calibri" w:cs="Times New Roman"/>
                <w:color w:val="000000"/>
              </w:rPr>
              <w:t>0.6868</w:t>
            </w:r>
            <w:r>
              <w:rPr>
                <w:rFonts w:ascii="Calibri" w:eastAsia="Times New Roman" w:hAnsi="Calibri" w:cs="Times New Roman"/>
                <w:color w:val="000000"/>
              </w:rPr>
              <w:t>)</w:t>
            </w:r>
          </w:p>
          <w:p w:rsidR="001B60DC" w:rsidRPr="002B6ED2" w:rsidRDefault="001B60DC" w:rsidP="002B6ED2">
            <w:pPr>
              <w:rPr>
                <w:rFonts w:ascii="Calibri" w:eastAsia="Times New Roman" w:hAnsi="Calibri" w:cs="Times New Roman"/>
                <w:color w:val="000000"/>
              </w:rPr>
            </w:pPr>
          </w:p>
        </w:tc>
        <w:tc>
          <w:tcPr>
            <w:tcW w:w="2043" w:type="dxa"/>
            <w:noWrap/>
            <w:hideMark/>
          </w:tcPr>
          <w:p w:rsidR="001B60DC" w:rsidRDefault="002B6ED2" w:rsidP="002B6ED2">
            <w:pPr>
              <w:rPr>
                <w:rFonts w:ascii="Calibri" w:eastAsia="Times New Roman" w:hAnsi="Calibri" w:cs="Times New Roman"/>
                <w:color w:val="000000"/>
              </w:rPr>
            </w:pPr>
            <w:r w:rsidRPr="002B6ED2">
              <w:rPr>
                <w:rFonts w:ascii="Calibri" w:eastAsia="Times New Roman" w:hAnsi="Calibri" w:cs="Times New Roman"/>
                <w:color w:val="000000"/>
              </w:rPr>
              <w:t xml:space="preserve">61760.27 </w:t>
            </w:r>
          </w:p>
          <w:p w:rsidR="002B6ED2" w:rsidRPr="002B6ED2" w:rsidRDefault="001B60DC" w:rsidP="002B6ED2">
            <w:pPr>
              <w:rPr>
                <w:rFonts w:ascii="Calibri" w:eastAsia="Times New Roman" w:hAnsi="Calibri" w:cs="Times New Roman"/>
                <w:color w:val="000000"/>
              </w:rPr>
            </w:pPr>
            <w:r>
              <w:rPr>
                <w:rFonts w:ascii="Calibri" w:eastAsia="Times New Roman" w:hAnsi="Calibri" w:cs="Times New Roman"/>
                <w:color w:val="000000"/>
              </w:rPr>
              <w:t>(</w:t>
            </w:r>
            <w:r w:rsidR="002B6ED2" w:rsidRPr="002B6ED2">
              <w:rPr>
                <w:rFonts w:ascii="Calibri" w:eastAsia="Times New Roman" w:hAnsi="Calibri" w:cs="Times New Roman"/>
                <w:color w:val="000000"/>
              </w:rPr>
              <w:t>75487.15</w:t>
            </w:r>
            <w:r>
              <w:rPr>
                <w:rFonts w:ascii="Calibri" w:eastAsia="Times New Roman" w:hAnsi="Calibri" w:cs="Times New Roman"/>
                <w:color w:val="000000"/>
              </w:rPr>
              <w:t>)</w:t>
            </w:r>
          </w:p>
        </w:tc>
        <w:tc>
          <w:tcPr>
            <w:tcW w:w="2043" w:type="dxa"/>
            <w:noWrap/>
            <w:hideMark/>
          </w:tcPr>
          <w:p w:rsidR="001B60DC" w:rsidRDefault="002B6ED2" w:rsidP="002B6ED2">
            <w:pPr>
              <w:rPr>
                <w:rFonts w:ascii="Calibri" w:eastAsia="Times New Roman" w:hAnsi="Calibri" w:cs="Times New Roman"/>
                <w:color w:val="000000"/>
              </w:rPr>
            </w:pPr>
            <w:r w:rsidRPr="002B6ED2">
              <w:rPr>
                <w:rFonts w:ascii="Calibri" w:eastAsia="Times New Roman" w:hAnsi="Calibri" w:cs="Times New Roman"/>
                <w:color w:val="000000"/>
              </w:rPr>
              <w:t xml:space="preserve">62660.93 </w:t>
            </w:r>
          </w:p>
          <w:p w:rsidR="002B6ED2" w:rsidRPr="002B6ED2" w:rsidRDefault="001B60DC" w:rsidP="002B6ED2">
            <w:pPr>
              <w:rPr>
                <w:rFonts w:ascii="Calibri" w:eastAsia="Times New Roman" w:hAnsi="Calibri" w:cs="Times New Roman"/>
                <w:color w:val="000000"/>
              </w:rPr>
            </w:pPr>
            <w:r>
              <w:rPr>
                <w:rFonts w:ascii="Calibri" w:eastAsia="Times New Roman" w:hAnsi="Calibri" w:cs="Times New Roman"/>
                <w:color w:val="000000"/>
              </w:rPr>
              <w:t>(</w:t>
            </w:r>
            <w:r w:rsidR="002B6ED2" w:rsidRPr="002B6ED2">
              <w:rPr>
                <w:rFonts w:ascii="Calibri" w:eastAsia="Times New Roman" w:hAnsi="Calibri" w:cs="Times New Roman"/>
                <w:color w:val="000000"/>
              </w:rPr>
              <w:t>75478.26</w:t>
            </w:r>
            <w:r>
              <w:rPr>
                <w:rFonts w:ascii="Calibri" w:eastAsia="Times New Roman" w:hAnsi="Calibri" w:cs="Times New Roman"/>
                <w:color w:val="000000"/>
              </w:rPr>
              <w:t>)</w:t>
            </w:r>
          </w:p>
        </w:tc>
      </w:tr>
      <w:tr w:rsidR="00CE3422" w:rsidRPr="002B6ED2" w:rsidTr="00C4342A">
        <w:trPr>
          <w:trHeight w:val="345"/>
        </w:trPr>
        <w:tc>
          <w:tcPr>
            <w:tcW w:w="2360" w:type="dxa"/>
            <w:noWrap/>
            <w:hideMark/>
          </w:tcPr>
          <w:p w:rsidR="00CE3422" w:rsidRPr="002B6ED2" w:rsidRDefault="00CE3422" w:rsidP="00CE3422">
            <w:pPr>
              <w:rPr>
                <w:rFonts w:ascii="Calibri" w:eastAsia="Times New Roman" w:hAnsi="Calibri" w:cs="Times New Roman"/>
                <w:color w:val="000000"/>
              </w:rPr>
            </w:pPr>
            <w:r>
              <w:rPr>
                <w:rFonts w:ascii="Calibri" w:eastAsia="Times New Roman" w:hAnsi="Calibri" w:cs="Times New Roman"/>
                <w:color w:val="000000"/>
              </w:rPr>
              <w:t>Observations</w:t>
            </w:r>
          </w:p>
        </w:tc>
        <w:tc>
          <w:tcPr>
            <w:tcW w:w="2360" w:type="dxa"/>
            <w:noWrap/>
            <w:hideMark/>
          </w:tcPr>
          <w:p w:rsidR="00CE3422" w:rsidRDefault="00CE3422" w:rsidP="002B6ED2">
            <w:pPr>
              <w:jc w:val="right"/>
              <w:rPr>
                <w:rFonts w:ascii="Calibri" w:eastAsia="Times New Roman" w:hAnsi="Calibri" w:cs="Times New Roman"/>
                <w:color w:val="000000"/>
              </w:rPr>
            </w:pPr>
            <w:r>
              <w:rPr>
                <w:rFonts w:ascii="Calibri" w:eastAsia="Times New Roman" w:hAnsi="Calibri" w:cs="Times New Roman"/>
                <w:color w:val="000000"/>
              </w:rPr>
              <w:t>1154</w:t>
            </w:r>
          </w:p>
          <w:p w:rsidR="00CE3422" w:rsidRPr="002B6ED2" w:rsidRDefault="00CE3422" w:rsidP="002B6ED2">
            <w:pPr>
              <w:jc w:val="right"/>
              <w:rPr>
                <w:rFonts w:ascii="Calibri" w:eastAsia="Times New Roman" w:hAnsi="Calibri" w:cs="Times New Roman"/>
                <w:color w:val="000000"/>
              </w:rPr>
            </w:pPr>
          </w:p>
        </w:tc>
        <w:tc>
          <w:tcPr>
            <w:tcW w:w="2043" w:type="dxa"/>
            <w:noWrap/>
            <w:hideMark/>
          </w:tcPr>
          <w:p w:rsidR="00CE3422" w:rsidRPr="002B6ED2" w:rsidRDefault="00CE3422" w:rsidP="002B6ED2">
            <w:pPr>
              <w:jc w:val="right"/>
              <w:rPr>
                <w:rFonts w:ascii="Calibri" w:eastAsia="Times New Roman" w:hAnsi="Calibri" w:cs="Times New Roman"/>
                <w:color w:val="000000"/>
              </w:rPr>
            </w:pPr>
            <w:r>
              <w:rPr>
                <w:rFonts w:ascii="Calibri" w:eastAsia="Times New Roman" w:hAnsi="Calibri" w:cs="Times New Roman"/>
                <w:color w:val="000000"/>
              </w:rPr>
              <w:t>1154</w:t>
            </w:r>
          </w:p>
        </w:tc>
        <w:tc>
          <w:tcPr>
            <w:tcW w:w="2043" w:type="dxa"/>
            <w:noWrap/>
            <w:hideMark/>
          </w:tcPr>
          <w:p w:rsidR="00CE3422" w:rsidRPr="002B6ED2" w:rsidRDefault="00CE3422" w:rsidP="002B6ED2">
            <w:pPr>
              <w:jc w:val="right"/>
              <w:rPr>
                <w:rFonts w:ascii="Calibri" w:eastAsia="Times New Roman" w:hAnsi="Calibri" w:cs="Times New Roman"/>
                <w:color w:val="000000"/>
              </w:rPr>
            </w:pPr>
            <w:r>
              <w:rPr>
                <w:rFonts w:ascii="Calibri" w:eastAsia="Times New Roman" w:hAnsi="Calibri" w:cs="Times New Roman"/>
                <w:color w:val="000000"/>
              </w:rPr>
              <w:t>1154</w:t>
            </w:r>
          </w:p>
        </w:tc>
      </w:tr>
      <w:tr w:rsidR="002B6ED2" w:rsidRPr="002B6ED2" w:rsidTr="00C4342A">
        <w:trPr>
          <w:trHeight w:val="345"/>
        </w:trPr>
        <w:tc>
          <w:tcPr>
            <w:tcW w:w="2360" w:type="dxa"/>
            <w:noWrap/>
            <w:hideMark/>
          </w:tcPr>
          <w:p w:rsidR="002B6ED2" w:rsidRPr="002B6ED2" w:rsidRDefault="002B6ED2" w:rsidP="00CE3422">
            <w:pPr>
              <w:rPr>
                <w:rFonts w:ascii="Calibri" w:eastAsia="Times New Roman" w:hAnsi="Calibri" w:cs="Times New Roman"/>
                <w:color w:val="000000"/>
              </w:rPr>
            </w:pPr>
            <w:r w:rsidRPr="002B6ED2">
              <w:rPr>
                <w:rFonts w:ascii="Calibri" w:eastAsia="Times New Roman" w:hAnsi="Calibri" w:cs="Times New Roman"/>
                <w:color w:val="000000"/>
              </w:rPr>
              <w:t>R</w:t>
            </w:r>
            <w:r w:rsidRPr="002B6ED2">
              <w:rPr>
                <w:rFonts w:ascii="Calibri" w:eastAsia="Times New Roman" w:hAnsi="Calibri" w:cs="Times New Roman"/>
                <w:color w:val="000000"/>
                <w:vertAlign w:val="superscript"/>
              </w:rPr>
              <w:t xml:space="preserve">2 </w:t>
            </w:r>
          </w:p>
        </w:tc>
        <w:tc>
          <w:tcPr>
            <w:tcW w:w="2360" w:type="dxa"/>
            <w:noWrap/>
            <w:hideMark/>
          </w:tcPr>
          <w:p w:rsidR="002B6ED2" w:rsidRPr="002B6ED2" w:rsidRDefault="002B6ED2" w:rsidP="002B6ED2">
            <w:pPr>
              <w:jc w:val="right"/>
              <w:rPr>
                <w:rFonts w:ascii="Calibri" w:eastAsia="Times New Roman" w:hAnsi="Calibri" w:cs="Times New Roman"/>
                <w:color w:val="000000"/>
              </w:rPr>
            </w:pPr>
            <w:r w:rsidRPr="002B6ED2">
              <w:rPr>
                <w:rFonts w:ascii="Calibri" w:eastAsia="Times New Roman" w:hAnsi="Calibri" w:cs="Times New Roman"/>
                <w:color w:val="000000"/>
              </w:rPr>
              <w:t>0.864</w:t>
            </w:r>
          </w:p>
        </w:tc>
        <w:tc>
          <w:tcPr>
            <w:tcW w:w="2043" w:type="dxa"/>
            <w:noWrap/>
            <w:hideMark/>
          </w:tcPr>
          <w:p w:rsidR="002B6ED2" w:rsidRPr="002B6ED2" w:rsidRDefault="002B6ED2" w:rsidP="002B6ED2">
            <w:pPr>
              <w:jc w:val="right"/>
              <w:rPr>
                <w:rFonts w:ascii="Calibri" w:eastAsia="Times New Roman" w:hAnsi="Calibri" w:cs="Times New Roman"/>
                <w:color w:val="000000"/>
              </w:rPr>
            </w:pPr>
            <w:r w:rsidRPr="002B6ED2">
              <w:rPr>
                <w:rFonts w:ascii="Calibri" w:eastAsia="Times New Roman" w:hAnsi="Calibri" w:cs="Times New Roman"/>
                <w:color w:val="000000"/>
              </w:rPr>
              <w:t>0.812</w:t>
            </w:r>
          </w:p>
        </w:tc>
        <w:tc>
          <w:tcPr>
            <w:tcW w:w="2043" w:type="dxa"/>
            <w:noWrap/>
            <w:hideMark/>
          </w:tcPr>
          <w:p w:rsidR="002B6ED2" w:rsidRPr="002B6ED2" w:rsidRDefault="002B6ED2" w:rsidP="002B6ED2">
            <w:pPr>
              <w:jc w:val="right"/>
              <w:rPr>
                <w:rFonts w:ascii="Calibri" w:eastAsia="Times New Roman" w:hAnsi="Calibri" w:cs="Times New Roman"/>
                <w:color w:val="000000"/>
              </w:rPr>
            </w:pPr>
            <w:r w:rsidRPr="002B6ED2">
              <w:rPr>
                <w:rFonts w:ascii="Calibri" w:eastAsia="Times New Roman" w:hAnsi="Calibri" w:cs="Times New Roman"/>
                <w:color w:val="000000"/>
              </w:rPr>
              <w:t>0.812</w:t>
            </w:r>
          </w:p>
        </w:tc>
      </w:tr>
      <w:tr w:rsidR="002B6ED2" w:rsidRPr="002B6ED2" w:rsidTr="001B60DC">
        <w:trPr>
          <w:trHeight w:val="300"/>
        </w:trPr>
        <w:tc>
          <w:tcPr>
            <w:tcW w:w="2360" w:type="dxa"/>
            <w:tcBorders>
              <w:bottom w:val="single" w:sz="8" w:space="0" w:color="auto"/>
            </w:tcBorders>
            <w:noWrap/>
            <w:hideMark/>
          </w:tcPr>
          <w:p w:rsidR="002B6ED2" w:rsidRPr="002B6ED2" w:rsidRDefault="002B6ED2" w:rsidP="002B6ED2">
            <w:pPr>
              <w:rPr>
                <w:rFonts w:ascii="Calibri" w:eastAsia="Times New Roman" w:hAnsi="Calibri" w:cs="Times New Roman"/>
                <w:color w:val="000000"/>
              </w:rPr>
            </w:pPr>
            <w:r w:rsidRPr="002B6ED2">
              <w:rPr>
                <w:rFonts w:ascii="Calibri" w:eastAsia="Times New Roman" w:hAnsi="Calibri" w:cs="Times New Roman"/>
                <w:color w:val="000000"/>
              </w:rPr>
              <w:t>F-statistic (p value)</w:t>
            </w:r>
          </w:p>
        </w:tc>
        <w:tc>
          <w:tcPr>
            <w:tcW w:w="2360" w:type="dxa"/>
            <w:tcBorders>
              <w:bottom w:val="single" w:sz="8" w:space="0" w:color="auto"/>
            </w:tcBorders>
            <w:noWrap/>
            <w:hideMark/>
          </w:tcPr>
          <w:p w:rsidR="002B6ED2" w:rsidRPr="002B6ED2" w:rsidRDefault="002B6ED2" w:rsidP="002B6ED2">
            <w:pPr>
              <w:rPr>
                <w:rFonts w:ascii="Calibri" w:eastAsia="Times New Roman" w:hAnsi="Calibri" w:cs="Times New Roman"/>
                <w:color w:val="000000"/>
              </w:rPr>
            </w:pPr>
            <w:r w:rsidRPr="002B6ED2">
              <w:rPr>
                <w:rFonts w:ascii="Calibri" w:eastAsia="Times New Roman" w:hAnsi="Calibri" w:cs="Times New Roman"/>
                <w:color w:val="000000"/>
              </w:rPr>
              <w:t>180.55 (0.000)</w:t>
            </w:r>
          </w:p>
        </w:tc>
        <w:tc>
          <w:tcPr>
            <w:tcW w:w="2043" w:type="dxa"/>
            <w:tcBorders>
              <w:bottom w:val="single" w:sz="8" w:space="0" w:color="auto"/>
            </w:tcBorders>
            <w:noWrap/>
            <w:hideMark/>
          </w:tcPr>
          <w:p w:rsidR="002B6ED2" w:rsidRPr="002B6ED2" w:rsidRDefault="002B6ED2" w:rsidP="002B6ED2">
            <w:pPr>
              <w:rPr>
                <w:rFonts w:ascii="Calibri" w:eastAsia="Times New Roman" w:hAnsi="Calibri" w:cs="Times New Roman"/>
                <w:color w:val="000000"/>
              </w:rPr>
            </w:pPr>
            <w:r w:rsidRPr="002B6ED2">
              <w:rPr>
                <w:rFonts w:ascii="Calibri" w:eastAsia="Times New Roman" w:hAnsi="Calibri" w:cs="Times New Roman"/>
                <w:color w:val="000000"/>
              </w:rPr>
              <w:t>112.97 (0.000)</w:t>
            </w:r>
          </w:p>
        </w:tc>
        <w:tc>
          <w:tcPr>
            <w:tcW w:w="2043" w:type="dxa"/>
            <w:tcBorders>
              <w:bottom w:val="single" w:sz="8" w:space="0" w:color="auto"/>
            </w:tcBorders>
            <w:noWrap/>
            <w:hideMark/>
          </w:tcPr>
          <w:p w:rsidR="002B6ED2" w:rsidRPr="002B6ED2" w:rsidRDefault="002B6ED2" w:rsidP="002B6ED2">
            <w:pPr>
              <w:rPr>
                <w:rFonts w:ascii="Calibri" w:eastAsia="Times New Roman" w:hAnsi="Calibri" w:cs="Times New Roman"/>
                <w:color w:val="000000"/>
              </w:rPr>
            </w:pPr>
            <w:r w:rsidRPr="002B6ED2">
              <w:rPr>
                <w:rFonts w:ascii="Calibri" w:eastAsia="Times New Roman" w:hAnsi="Calibri" w:cs="Times New Roman"/>
                <w:color w:val="000000"/>
              </w:rPr>
              <w:t>110.34 (0.000)</w:t>
            </w:r>
          </w:p>
        </w:tc>
      </w:tr>
    </w:tbl>
    <w:p w:rsidR="001B60DC" w:rsidRPr="001B60DC" w:rsidRDefault="001B60DC" w:rsidP="001B60DC">
      <w:pPr>
        <w:spacing w:line="240" w:lineRule="auto"/>
        <w:contextualSpacing/>
        <w:rPr>
          <w:rFonts w:ascii="Times New Roman" w:hAnsi="Times New Roman" w:cs="Times New Roman"/>
          <w:i/>
          <w:sz w:val="24"/>
          <w:szCs w:val="24"/>
        </w:rPr>
      </w:pPr>
      <w:r w:rsidRPr="009A2EBF">
        <w:rPr>
          <w:rFonts w:ascii="Times New Roman" w:hAnsi="Times New Roman" w:cs="Times New Roman"/>
          <w:i/>
          <w:sz w:val="24"/>
          <w:szCs w:val="24"/>
        </w:rPr>
        <w:t xml:space="preserve">Note:  ***, ** and * indicate the </w:t>
      </w:r>
      <w:r w:rsidR="00736973">
        <w:rPr>
          <w:rFonts w:ascii="Times New Roman" w:hAnsi="Times New Roman" w:cs="Times New Roman"/>
          <w:i/>
          <w:sz w:val="24"/>
          <w:szCs w:val="24"/>
        </w:rPr>
        <w:t xml:space="preserve">estimated coefficient is statistically significant at the </w:t>
      </w:r>
      <w:r w:rsidRPr="009A2EBF">
        <w:rPr>
          <w:rFonts w:ascii="Times New Roman" w:hAnsi="Times New Roman" w:cs="Times New Roman"/>
          <w:i/>
          <w:sz w:val="24"/>
          <w:szCs w:val="24"/>
        </w:rPr>
        <w:t>1%, 5% and 10% level</w:t>
      </w:r>
      <w:r w:rsidR="00736973">
        <w:rPr>
          <w:rFonts w:ascii="Times New Roman" w:hAnsi="Times New Roman" w:cs="Times New Roman"/>
          <w:i/>
          <w:sz w:val="24"/>
          <w:szCs w:val="24"/>
        </w:rPr>
        <w:t>, respectively. Robust standard errors are in parentheses.</w:t>
      </w:r>
    </w:p>
    <w:p w:rsidR="002B6ED2" w:rsidRDefault="002B6ED2" w:rsidP="006A3848">
      <w:pPr>
        <w:contextualSpacing/>
        <w:rPr>
          <w:rFonts w:ascii="Times New Roman" w:hAnsi="Times New Roman" w:cs="Times New Roman"/>
          <w:b/>
          <w:sz w:val="24"/>
          <w:szCs w:val="24"/>
        </w:rPr>
      </w:pPr>
    </w:p>
    <w:p w:rsidR="00047A0A" w:rsidRDefault="00047A0A" w:rsidP="00246B41">
      <w:pPr>
        <w:spacing w:line="240" w:lineRule="auto"/>
        <w:contextualSpacing/>
        <w:rPr>
          <w:rFonts w:ascii="Times New Roman" w:hAnsi="Times New Roman" w:cs="Times New Roman"/>
          <w:b/>
          <w:sz w:val="24"/>
          <w:szCs w:val="24"/>
        </w:rPr>
      </w:pPr>
    </w:p>
    <w:p w:rsidR="00047A0A" w:rsidRDefault="00047A0A" w:rsidP="00246B41">
      <w:pPr>
        <w:spacing w:line="240" w:lineRule="auto"/>
        <w:contextualSpacing/>
        <w:rPr>
          <w:rFonts w:ascii="Times New Roman" w:hAnsi="Times New Roman" w:cs="Times New Roman"/>
          <w:b/>
          <w:sz w:val="24"/>
          <w:szCs w:val="24"/>
        </w:rPr>
      </w:pPr>
    </w:p>
    <w:p w:rsidR="00047A0A" w:rsidRDefault="00047A0A" w:rsidP="00246B41">
      <w:pPr>
        <w:spacing w:line="240" w:lineRule="auto"/>
        <w:contextualSpacing/>
        <w:rPr>
          <w:rFonts w:ascii="Times New Roman" w:hAnsi="Times New Roman" w:cs="Times New Roman"/>
          <w:b/>
          <w:sz w:val="24"/>
          <w:szCs w:val="24"/>
        </w:rPr>
      </w:pPr>
    </w:p>
    <w:p w:rsidR="00440DE8" w:rsidRDefault="00440DE8" w:rsidP="00246B41">
      <w:pPr>
        <w:spacing w:line="240" w:lineRule="auto"/>
        <w:contextualSpacing/>
        <w:rPr>
          <w:rFonts w:ascii="Times New Roman" w:hAnsi="Times New Roman" w:cs="Times New Roman"/>
          <w:b/>
          <w:sz w:val="24"/>
          <w:szCs w:val="24"/>
        </w:rPr>
      </w:pPr>
    </w:p>
    <w:p w:rsidR="00440DE8" w:rsidRDefault="00440DE8" w:rsidP="00246B41">
      <w:pPr>
        <w:spacing w:line="240" w:lineRule="auto"/>
        <w:contextualSpacing/>
        <w:rPr>
          <w:rFonts w:ascii="Times New Roman" w:hAnsi="Times New Roman" w:cs="Times New Roman"/>
          <w:b/>
          <w:sz w:val="24"/>
          <w:szCs w:val="24"/>
        </w:rPr>
      </w:pPr>
    </w:p>
    <w:p w:rsidR="00440DE8" w:rsidRDefault="00440DE8" w:rsidP="00246B41">
      <w:pPr>
        <w:spacing w:line="240" w:lineRule="auto"/>
        <w:contextualSpacing/>
        <w:rPr>
          <w:rFonts w:ascii="Times New Roman" w:hAnsi="Times New Roman" w:cs="Times New Roman"/>
          <w:b/>
          <w:sz w:val="24"/>
          <w:szCs w:val="24"/>
        </w:rPr>
      </w:pPr>
    </w:p>
    <w:p w:rsidR="00440DE8" w:rsidRDefault="00440DE8" w:rsidP="00246B41">
      <w:pPr>
        <w:spacing w:line="240" w:lineRule="auto"/>
        <w:contextualSpacing/>
        <w:rPr>
          <w:rFonts w:ascii="Times New Roman" w:hAnsi="Times New Roman" w:cs="Times New Roman"/>
          <w:b/>
          <w:sz w:val="24"/>
          <w:szCs w:val="24"/>
        </w:rPr>
      </w:pPr>
    </w:p>
    <w:p w:rsidR="00440DE8" w:rsidRDefault="00440DE8" w:rsidP="00246B41">
      <w:pPr>
        <w:spacing w:line="240" w:lineRule="auto"/>
        <w:contextualSpacing/>
        <w:rPr>
          <w:rFonts w:ascii="Times New Roman" w:hAnsi="Times New Roman" w:cs="Times New Roman"/>
          <w:b/>
          <w:sz w:val="24"/>
          <w:szCs w:val="24"/>
        </w:rPr>
      </w:pPr>
    </w:p>
    <w:p w:rsidR="00440DE8" w:rsidRDefault="00440DE8" w:rsidP="00246B41">
      <w:pPr>
        <w:spacing w:line="240" w:lineRule="auto"/>
        <w:contextualSpacing/>
        <w:rPr>
          <w:rFonts w:ascii="Times New Roman" w:hAnsi="Times New Roman" w:cs="Times New Roman"/>
          <w:b/>
          <w:sz w:val="24"/>
          <w:szCs w:val="24"/>
        </w:rPr>
      </w:pPr>
    </w:p>
    <w:p w:rsidR="00440DE8" w:rsidRDefault="00440DE8" w:rsidP="00246B41">
      <w:pPr>
        <w:spacing w:line="240" w:lineRule="auto"/>
        <w:contextualSpacing/>
        <w:rPr>
          <w:rFonts w:ascii="Times New Roman" w:hAnsi="Times New Roman" w:cs="Times New Roman"/>
          <w:b/>
          <w:sz w:val="24"/>
          <w:szCs w:val="24"/>
        </w:rPr>
      </w:pPr>
    </w:p>
    <w:p w:rsidR="00440DE8" w:rsidRDefault="00440DE8" w:rsidP="00246B41">
      <w:pPr>
        <w:spacing w:line="240" w:lineRule="auto"/>
        <w:contextualSpacing/>
        <w:rPr>
          <w:rFonts w:ascii="Times New Roman" w:hAnsi="Times New Roman" w:cs="Times New Roman"/>
          <w:b/>
          <w:sz w:val="24"/>
          <w:szCs w:val="24"/>
        </w:rPr>
      </w:pPr>
    </w:p>
    <w:p w:rsidR="00440DE8" w:rsidRDefault="00440DE8" w:rsidP="00246B41">
      <w:pPr>
        <w:spacing w:line="240" w:lineRule="auto"/>
        <w:contextualSpacing/>
        <w:rPr>
          <w:rFonts w:ascii="Times New Roman" w:hAnsi="Times New Roman" w:cs="Times New Roman"/>
          <w:b/>
          <w:sz w:val="24"/>
          <w:szCs w:val="24"/>
        </w:rPr>
      </w:pPr>
    </w:p>
    <w:p w:rsidR="00440DE8" w:rsidRDefault="00440DE8" w:rsidP="00246B41">
      <w:pPr>
        <w:spacing w:line="240" w:lineRule="auto"/>
        <w:contextualSpacing/>
        <w:rPr>
          <w:rFonts w:ascii="Times New Roman" w:hAnsi="Times New Roman" w:cs="Times New Roman"/>
          <w:b/>
          <w:sz w:val="24"/>
          <w:szCs w:val="24"/>
        </w:rPr>
      </w:pPr>
    </w:p>
    <w:p w:rsidR="00440DE8" w:rsidRDefault="00440DE8" w:rsidP="00246B41">
      <w:pPr>
        <w:spacing w:line="240" w:lineRule="auto"/>
        <w:contextualSpacing/>
        <w:rPr>
          <w:rFonts w:ascii="Times New Roman" w:hAnsi="Times New Roman" w:cs="Times New Roman"/>
          <w:b/>
          <w:sz w:val="24"/>
          <w:szCs w:val="24"/>
        </w:rPr>
      </w:pPr>
    </w:p>
    <w:p w:rsidR="00440DE8" w:rsidRDefault="00440DE8" w:rsidP="00246B41">
      <w:pPr>
        <w:spacing w:line="240" w:lineRule="auto"/>
        <w:contextualSpacing/>
        <w:rPr>
          <w:rFonts w:ascii="Times New Roman" w:hAnsi="Times New Roman" w:cs="Times New Roman"/>
          <w:b/>
          <w:sz w:val="24"/>
          <w:szCs w:val="24"/>
        </w:rPr>
      </w:pPr>
    </w:p>
    <w:p w:rsidR="00440DE8" w:rsidRDefault="00440DE8" w:rsidP="00246B41">
      <w:pPr>
        <w:spacing w:line="240" w:lineRule="auto"/>
        <w:contextualSpacing/>
        <w:rPr>
          <w:rFonts w:ascii="Times New Roman" w:hAnsi="Times New Roman" w:cs="Times New Roman"/>
          <w:b/>
          <w:sz w:val="24"/>
          <w:szCs w:val="24"/>
        </w:rPr>
      </w:pPr>
    </w:p>
    <w:p w:rsidR="00440DE8" w:rsidRDefault="00440DE8" w:rsidP="00440DE8">
      <w:pPr>
        <w:spacing w:line="240" w:lineRule="auto"/>
        <w:contextualSpacing/>
        <w:rPr>
          <w:rFonts w:ascii="Times New Roman" w:hAnsi="Times New Roman" w:cs="Times New Roman"/>
          <w:b/>
          <w:sz w:val="24"/>
          <w:szCs w:val="24"/>
        </w:rPr>
      </w:pPr>
    </w:p>
    <w:p w:rsidR="00440DE8" w:rsidRDefault="00440DE8" w:rsidP="00440DE8">
      <w:pPr>
        <w:spacing w:line="240" w:lineRule="auto"/>
        <w:contextualSpacing/>
        <w:rPr>
          <w:rFonts w:ascii="Times New Roman" w:hAnsi="Times New Roman" w:cs="Times New Roman"/>
          <w:b/>
          <w:sz w:val="24"/>
          <w:szCs w:val="24"/>
        </w:rPr>
      </w:pPr>
    </w:p>
    <w:p w:rsidR="00440DE8" w:rsidRPr="00246B41" w:rsidRDefault="00440DE8" w:rsidP="00440DE8">
      <w:pPr>
        <w:spacing w:line="240" w:lineRule="auto"/>
        <w:contextualSpacing/>
        <w:rPr>
          <w:rFonts w:ascii="Times New Roman" w:hAnsi="Times New Roman" w:cs="Times New Roman"/>
          <w:sz w:val="24"/>
          <w:szCs w:val="24"/>
        </w:rPr>
      </w:pPr>
      <w:proofErr w:type="gramStart"/>
      <w:r w:rsidRPr="006E4F7B">
        <w:rPr>
          <w:rFonts w:ascii="Times New Roman" w:hAnsi="Times New Roman" w:cs="Times New Roman"/>
          <w:b/>
          <w:sz w:val="24"/>
          <w:szCs w:val="24"/>
        </w:rPr>
        <w:t>Table 3</w:t>
      </w:r>
      <w:r>
        <w:rPr>
          <w:rFonts w:ascii="Times New Roman" w:hAnsi="Times New Roman" w:cs="Times New Roman"/>
          <w:sz w:val="24"/>
          <w:szCs w:val="24"/>
        </w:rPr>
        <w:t>.</w:t>
      </w:r>
      <w:proofErr w:type="gramEnd"/>
      <w:r>
        <w:rPr>
          <w:rFonts w:ascii="Times New Roman" w:hAnsi="Times New Roman" w:cs="Times New Roman"/>
          <w:sz w:val="24"/>
          <w:szCs w:val="24"/>
        </w:rPr>
        <w:t xml:space="preserve"> Estimated Total Costs for Average Counties</w:t>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68"/>
        <w:gridCol w:w="3600"/>
        <w:gridCol w:w="3780"/>
      </w:tblGrid>
      <w:tr w:rsidR="00440DE8" w:rsidRPr="00D215BB" w:rsidTr="00440DE8">
        <w:tc>
          <w:tcPr>
            <w:tcW w:w="2268" w:type="dxa"/>
            <w:tcBorders>
              <w:top w:val="single" w:sz="8" w:space="0" w:color="auto"/>
              <w:bottom w:val="single" w:sz="8" w:space="0" w:color="auto"/>
            </w:tcBorders>
          </w:tcPr>
          <w:p w:rsidR="00440DE8" w:rsidRPr="00D215BB" w:rsidRDefault="00440DE8" w:rsidP="00440DE8">
            <w:pPr>
              <w:contextualSpacing/>
              <w:rPr>
                <w:rFonts w:ascii="Times New Roman" w:hAnsi="Times New Roman" w:cs="Times New Roman"/>
                <w:sz w:val="24"/>
                <w:szCs w:val="24"/>
              </w:rPr>
            </w:pPr>
          </w:p>
        </w:tc>
        <w:tc>
          <w:tcPr>
            <w:tcW w:w="3600" w:type="dxa"/>
            <w:tcBorders>
              <w:top w:val="single" w:sz="8" w:space="0" w:color="auto"/>
              <w:bottom w:val="single" w:sz="8" w:space="0" w:color="auto"/>
            </w:tcBorders>
          </w:tcPr>
          <w:p w:rsidR="00440DE8" w:rsidRPr="00D215BB" w:rsidRDefault="00440DE8" w:rsidP="00440DE8">
            <w:pPr>
              <w:contextualSpacing/>
              <w:rPr>
                <w:rFonts w:ascii="Times New Roman" w:hAnsi="Times New Roman" w:cs="Times New Roman"/>
                <w:sz w:val="24"/>
                <w:szCs w:val="24"/>
              </w:rPr>
            </w:pPr>
            <w:r w:rsidRPr="00D215BB">
              <w:rPr>
                <w:rFonts w:ascii="Times New Roman" w:hAnsi="Times New Roman" w:cs="Times New Roman"/>
                <w:sz w:val="24"/>
                <w:szCs w:val="24"/>
              </w:rPr>
              <w:t>Mean County</w:t>
            </w:r>
          </w:p>
          <w:p w:rsidR="00440DE8" w:rsidRPr="00D215BB" w:rsidRDefault="00440DE8" w:rsidP="00440DE8">
            <w:pPr>
              <w:contextualSpacing/>
              <w:rPr>
                <w:rFonts w:ascii="Times New Roman" w:hAnsi="Times New Roman" w:cs="Times New Roman"/>
                <w:sz w:val="24"/>
                <w:szCs w:val="24"/>
              </w:rPr>
            </w:pPr>
            <w:r>
              <w:rPr>
                <w:rFonts w:ascii="Times New Roman" w:hAnsi="Times New Roman" w:cs="Times New Roman"/>
                <w:sz w:val="24"/>
                <w:szCs w:val="24"/>
              </w:rPr>
              <w:t>(</w:t>
            </w:r>
            <w:r w:rsidRPr="00D215BB">
              <w:rPr>
                <w:rFonts w:ascii="Times New Roman" w:hAnsi="Times New Roman" w:cs="Times New Roman"/>
                <w:sz w:val="24"/>
                <w:szCs w:val="24"/>
              </w:rPr>
              <w:t>95% Confidence Interval</w:t>
            </w:r>
            <w:r>
              <w:rPr>
                <w:rFonts w:ascii="Times New Roman" w:hAnsi="Times New Roman" w:cs="Times New Roman"/>
                <w:sz w:val="24"/>
                <w:szCs w:val="24"/>
              </w:rPr>
              <w:t>)</w:t>
            </w:r>
          </w:p>
        </w:tc>
        <w:tc>
          <w:tcPr>
            <w:tcW w:w="3780" w:type="dxa"/>
            <w:tcBorders>
              <w:top w:val="single" w:sz="8" w:space="0" w:color="auto"/>
              <w:bottom w:val="single" w:sz="8" w:space="0" w:color="auto"/>
            </w:tcBorders>
          </w:tcPr>
          <w:p w:rsidR="00440DE8" w:rsidRPr="00D215BB" w:rsidRDefault="00440DE8" w:rsidP="00440DE8">
            <w:pPr>
              <w:contextualSpacing/>
              <w:rPr>
                <w:rFonts w:ascii="Times New Roman" w:hAnsi="Times New Roman" w:cs="Times New Roman"/>
                <w:sz w:val="24"/>
                <w:szCs w:val="24"/>
              </w:rPr>
            </w:pPr>
            <w:r w:rsidRPr="00D215BB">
              <w:rPr>
                <w:rFonts w:ascii="Times New Roman" w:hAnsi="Times New Roman" w:cs="Times New Roman"/>
                <w:sz w:val="24"/>
                <w:szCs w:val="24"/>
              </w:rPr>
              <w:t>Mean County with Surface Mine</w:t>
            </w:r>
          </w:p>
          <w:p w:rsidR="00440DE8" w:rsidRPr="00D215BB" w:rsidRDefault="00440DE8" w:rsidP="00440DE8">
            <w:pPr>
              <w:contextualSpacing/>
              <w:rPr>
                <w:rFonts w:ascii="Times New Roman" w:hAnsi="Times New Roman" w:cs="Times New Roman"/>
                <w:sz w:val="24"/>
                <w:szCs w:val="24"/>
              </w:rPr>
            </w:pPr>
            <w:r w:rsidRPr="00D215BB">
              <w:rPr>
                <w:rFonts w:ascii="Times New Roman" w:hAnsi="Times New Roman" w:cs="Times New Roman"/>
                <w:sz w:val="24"/>
                <w:szCs w:val="24"/>
              </w:rPr>
              <w:t>(95% Confidence Interval)</w:t>
            </w:r>
          </w:p>
        </w:tc>
      </w:tr>
      <w:tr w:rsidR="00440DE8" w:rsidRPr="00D215BB" w:rsidTr="00440DE8">
        <w:tc>
          <w:tcPr>
            <w:tcW w:w="2268" w:type="dxa"/>
            <w:tcBorders>
              <w:top w:val="single" w:sz="8" w:space="0" w:color="auto"/>
            </w:tcBorders>
          </w:tcPr>
          <w:p w:rsidR="00440DE8" w:rsidRPr="00D215BB" w:rsidRDefault="00440DE8" w:rsidP="00440DE8">
            <w:pPr>
              <w:contextualSpacing/>
              <w:rPr>
                <w:rFonts w:ascii="Times New Roman" w:hAnsi="Times New Roman" w:cs="Times New Roman"/>
                <w:sz w:val="24"/>
                <w:szCs w:val="24"/>
              </w:rPr>
            </w:pPr>
            <w:r w:rsidRPr="00D215BB">
              <w:rPr>
                <w:rFonts w:ascii="Times New Roman" w:hAnsi="Times New Roman" w:cs="Times New Roman"/>
                <w:sz w:val="24"/>
                <w:szCs w:val="24"/>
              </w:rPr>
              <w:t>Area (square miles)</w:t>
            </w:r>
          </w:p>
        </w:tc>
        <w:tc>
          <w:tcPr>
            <w:tcW w:w="3600" w:type="dxa"/>
            <w:tcBorders>
              <w:top w:val="single" w:sz="8" w:space="0" w:color="auto"/>
            </w:tcBorders>
          </w:tcPr>
          <w:p w:rsidR="00440DE8" w:rsidRPr="00D215BB" w:rsidRDefault="00440DE8" w:rsidP="00440DE8">
            <w:pPr>
              <w:contextualSpacing/>
              <w:rPr>
                <w:rFonts w:ascii="Times New Roman" w:hAnsi="Times New Roman" w:cs="Times New Roman"/>
                <w:sz w:val="24"/>
                <w:szCs w:val="24"/>
              </w:rPr>
            </w:pPr>
            <w:r>
              <w:rPr>
                <w:rFonts w:ascii="Times New Roman" w:hAnsi="Times New Roman" w:cs="Times New Roman"/>
                <w:sz w:val="24"/>
                <w:szCs w:val="24"/>
              </w:rPr>
              <w:t>769.05</w:t>
            </w:r>
          </w:p>
        </w:tc>
        <w:tc>
          <w:tcPr>
            <w:tcW w:w="3780" w:type="dxa"/>
            <w:tcBorders>
              <w:top w:val="single" w:sz="8" w:space="0" w:color="auto"/>
            </w:tcBorders>
          </w:tcPr>
          <w:p w:rsidR="00440DE8" w:rsidRPr="00D215BB" w:rsidRDefault="00440DE8" w:rsidP="00440DE8">
            <w:pPr>
              <w:contextualSpacing/>
              <w:rPr>
                <w:rFonts w:ascii="Times New Roman" w:hAnsi="Times New Roman" w:cs="Times New Roman"/>
                <w:sz w:val="24"/>
                <w:szCs w:val="24"/>
              </w:rPr>
            </w:pPr>
            <w:r>
              <w:rPr>
                <w:rFonts w:ascii="Times New Roman" w:hAnsi="Times New Roman" w:cs="Times New Roman"/>
                <w:sz w:val="24"/>
                <w:szCs w:val="24"/>
              </w:rPr>
              <w:t>893.50</w:t>
            </w:r>
          </w:p>
        </w:tc>
      </w:tr>
      <w:tr w:rsidR="00440DE8" w:rsidRPr="00D215BB" w:rsidTr="00440DE8">
        <w:tc>
          <w:tcPr>
            <w:tcW w:w="2268" w:type="dxa"/>
          </w:tcPr>
          <w:p w:rsidR="00440DE8" w:rsidRPr="00D215BB" w:rsidRDefault="00440DE8" w:rsidP="00440DE8">
            <w:pPr>
              <w:contextualSpacing/>
              <w:rPr>
                <w:rFonts w:ascii="Times New Roman" w:hAnsi="Times New Roman" w:cs="Times New Roman"/>
                <w:sz w:val="24"/>
                <w:szCs w:val="24"/>
              </w:rPr>
            </w:pPr>
            <w:r>
              <w:rPr>
                <w:rFonts w:ascii="Times New Roman" w:hAnsi="Times New Roman" w:cs="Times New Roman"/>
                <w:sz w:val="24"/>
                <w:szCs w:val="24"/>
              </w:rPr>
              <w:t>Number of Housing Units</w:t>
            </w:r>
          </w:p>
        </w:tc>
        <w:tc>
          <w:tcPr>
            <w:tcW w:w="3600" w:type="dxa"/>
          </w:tcPr>
          <w:p w:rsidR="00440DE8" w:rsidRPr="00D215BB" w:rsidRDefault="00440DE8" w:rsidP="00440DE8">
            <w:pPr>
              <w:contextualSpacing/>
              <w:rPr>
                <w:rFonts w:ascii="Times New Roman" w:hAnsi="Times New Roman" w:cs="Times New Roman"/>
                <w:sz w:val="24"/>
                <w:szCs w:val="24"/>
              </w:rPr>
            </w:pPr>
            <w:r>
              <w:rPr>
                <w:rFonts w:ascii="Times New Roman" w:hAnsi="Times New Roman" w:cs="Times New Roman"/>
                <w:sz w:val="24"/>
                <w:szCs w:val="24"/>
              </w:rPr>
              <w:t>30,446</w:t>
            </w:r>
          </w:p>
        </w:tc>
        <w:tc>
          <w:tcPr>
            <w:tcW w:w="3780" w:type="dxa"/>
          </w:tcPr>
          <w:p w:rsidR="00440DE8" w:rsidRPr="00D215BB" w:rsidRDefault="00440DE8" w:rsidP="00440DE8">
            <w:pPr>
              <w:contextualSpacing/>
              <w:rPr>
                <w:rFonts w:ascii="Times New Roman" w:hAnsi="Times New Roman" w:cs="Times New Roman"/>
                <w:sz w:val="24"/>
                <w:szCs w:val="24"/>
              </w:rPr>
            </w:pPr>
            <w:r>
              <w:rPr>
                <w:rFonts w:ascii="Times New Roman" w:hAnsi="Times New Roman" w:cs="Times New Roman"/>
                <w:sz w:val="24"/>
                <w:szCs w:val="24"/>
              </w:rPr>
              <w:t>27,752</w:t>
            </w:r>
          </w:p>
        </w:tc>
      </w:tr>
      <w:tr w:rsidR="00440DE8" w:rsidRPr="00D215BB" w:rsidTr="00440DE8">
        <w:tc>
          <w:tcPr>
            <w:tcW w:w="2268" w:type="dxa"/>
          </w:tcPr>
          <w:p w:rsidR="00440DE8" w:rsidRDefault="00440DE8" w:rsidP="00440DE8">
            <w:pPr>
              <w:contextualSpacing/>
              <w:rPr>
                <w:rFonts w:ascii="Times New Roman" w:hAnsi="Times New Roman" w:cs="Times New Roman"/>
                <w:sz w:val="24"/>
                <w:szCs w:val="24"/>
              </w:rPr>
            </w:pPr>
            <w:r>
              <w:rPr>
                <w:rFonts w:ascii="Times New Roman" w:hAnsi="Times New Roman" w:cs="Times New Roman"/>
                <w:sz w:val="24"/>
                <w:szCs w:val="24"/>
              </w:rPr>
              <w:t>Median Housing Unit Value</w:t>
            </w:r>
          </w:p>
        </w:tc>
        <w:tc>
          <w:tcPr>
            <w:tcW w:w="3600" w:type="dxa"/>
          </w:tcPr>
          <w:p w:rsidR="00440DE8" w:rsidRDefault="00440DE8" w:rsidP="00440DE8">
            <w:pPr>
              <w:contextualSpacing/>
              <w:rPr>
                <w:rFonts w:ascii="Times New Roman" w:hAnsi="Times New Roman" w:cs="Times New Roman"/>
                <w:sz w:val="24"/>
                <w:szCs w:val="24"/>
              </w:rPr>
            </w:pPr>
            <w:r>
              <w:rPr>
                <w:rFonts w:ascii="Times New Roman" w:hAnsi="Times New Roman" w:cs="Times New Roman"/>
                <w:sz w:val="24"/>
                <w:szCs w:val="24"/>
              </w:rPr>
              <w:t>$76,658</w:t>
            </w:r>
          </w:p>
        </w:tc>
        <w:tc>
          <w:tcPr>
            <w:tcW w:w="3780" w:type="dxa"/>
          </w:tcPr>
          <w:p w:rsidR="00440DE8" w:rsidRDefault="00440DE8" w:rsidP="00440DE8">
            <w:pPr>
              <w:contextualSpacing/>
              <w:rPr>
                <w:rFonts w:ascii="Times New Roman" w:hAnsi="Times New Roman" w:cs="Times New Roman"/>
                <w:sz w:val="24"/>
                <w:szCs w:val="24"/>
              </w:rPr>
            </w:pPr>
            <w:r>
              <w:rPr>
                <w:rFonts w:ascii="Times New Roman" w:hAnsi="Times New Roman" w:cs="Times New Roman"/>
                <w:sz w:val="24"/>
                <w:szCs w:val="24"/>
              </w:rPr>
              <w:t>$64,380</w:t>
            </w:r>
          </w:p>
        </w:tc>
      </w:tr>
      <w:tr w:rsidR="00440DE8" w:rsidRPr="00D215BB" w:rsidTr="00440DE8">
        <w:tc>
          <w:tcPr>
            <w:tcW w:w="2268" w:type="dxa"/>
          </w:tcPr>
          <w:p w:rsidR="00440DE8" w:rsidRPr="00D215BB" w:rsidRDefault="00440DE8" w:rsidP="00440DE8">
            <w:pPr>
              <w:contextualSpacing/>
              <w:rPr>
                <w:rFonts w:ascii="Times New Roman" w:hAnsi="Times New Roman" w:cs="Times New Roman"/>
                <w:sz w:val="24"/>
                <w:szCs w:val="24"/>
              </w:rPr>
            </w:pPr>
            <w:r>
              <w:rPr>
                <w:rFonts w:ascii="Times New Roman" w:hAnsi="Times New Roman" w:cs="Times New Roman"/>
                <w:sz w:val="24"/>
                <w:szCs w:val="24"/>
              </w:rPr>
              <w:t>Average Surface Mine Production</w:t>
            </w:r>
          </w:p>
        </w:tc>
        <w:tc>
          <w:tcPr>
            <w:tcW w:w="3600" w:type="dxa"/>
          </w:tcPr>
          <w:p w:rsidR="00440DE8" w:rsidRPr="00D215BB" w:rsidRDefault="00440DE8" w:rsidP="00440DE8">
            <w:pPr>
              <w:contextualSpacing/>
              <w:rPr>
                <w:rFonts w:ascii="Times New Roman" w:hAnsi="Times New Roman" w:cs="Times New Roman"/>
                <w:sz w:val="24"/>
                <w:szCs w:val="24"/>
              </w:rPr>
            </w:pPr>
            <w:r>
              <w:rPr>
                <w:rFonts w:ascii="Times New Roman" w:hAnsi="Times New Roman" w:cs="Times New Roman"/>
                <w:sz w:val="24"/>
                <w:szCs w:val="24"/>
              </w:rPr>
              <w:t>123.34</w:t>
            </w:r>
          </w:p>
        </w:tc>
        <w:tc>
          <w:tcPr>
            <w:tcW w:w="3780" w:type="dxa"/>
          </w:tcPr>
          <w:p w:rsidR="00440DE8" w:rsidRPr="00D215BB" w:rsidRDefault="00440DE8" w:rsidP="00440DE8">
            <w:pPr>
              <w:contextualSpacing/>
              <w:rPr>
                <w:rFonts w:ascii="Times New Roman" w:hAnsi="Times New Roman" w:cs="Times New Roman"/>
                <w:sz w:val="24"/>
                <w:szCs w:val="24"/>
              </w:rPr>
            </w:pPr>
            <w:r>
              <w:rPr>
                <w:rFonts w:ascii="Times New Roman" w:hAnsi="Times New Roman" w:cs="Times New Roman"/>
                <w:sz w:val="24"/>
                <w:szCs w:val="24"/>
              </w:rPr>
              <w:t>968.30</w:t>
            </w:r>
          </w:p>
        </w:tc>
      </w:tr>
      <w:tr w:rsidR="00440DE8" w:rsidRPr="00D215BB" w:rsidTr="00440DE8">
        <w:tc>
          <w:tcPr>
            <w:tcW w:w="2268" w:type="dxa"/>
          </w:tcPr>
          <w:p w:rsidR="00440DE8" w:rsidRPr="00D215BB" w:rsidRDefault="00440DE8" w:rsidP="00440DE8">
            <w:pPr>
              <w:contextualSpacing/>
              <w:rPr>
                <w:rFonts w:ascii="Times New Roman" w:hAnsi="Times New Roman" w:cs="Times New Roman"/>
                <w:sz w:val="24"/>
                <w:szCs w:val="24"/>
              </w:rPr>
            </w:pPr>
            <w:r>
              <w:rPr>
                <w:rFonts w:ascii="Times New Roman" w:hAnsi="Times New Roman" w:cs="Times New Roman"/>
                <w:sz w:val="24"/>
                <w:szCs w:val="24"/>
              </w:rPr>
              <w:t>Semi-Log</w:t>
            </w:r>
          </w:p>
        </w:tc>
        <w:tc>
          <w:tcPr>
            <w:tcW w:w="3600" w:type="dxa"/>
          </w:tcPr>
          <w:p w:rsidR="00440DE8" w:rsidRDefault="00440DE8" w:rsidP="00440DE8">
            <w:pPr>
              <w:contextualSpacing/>
              <w:rPr>
                <w:rFonts w:ascii="Times New Roman" w:hAnsi="Times New Roman" w:cs="Times New Roman"/>
                <w:sz w:val="24"/>
                <w:szCs w:val="24"/>
              </w:rPr>
            </w:pPr>
            <w:r>
              <w:rPr>
                <w:rFonts w:ascii="Times New Roman" w:hAnsi="Times New Roman" w:cs="Times New Roman"/>
                <w:sz w:val="24"/>
                <w:szCs w:val="24"/>
              </w:rPr>
              <w:t>-$7,526,981.84</w:t>
            </w:r>
          </w:p>
          <w:p w:rsidR="00440DE8" w:rsidRDefault="00440DE8" w:rsidP="00440DE8">
            <w:pPr>
              <w:contextualSpacing/>
              <w:rPr>
                <w:rFonts w:ascii="Times New Roman" w:hAnsi="Times New Roman" w:cs="Times New Roman"/>
                <w:sz w:val="24"/>
                <w:szCs w:val="24"/>
              </w:rPr>
            </w:pPr>
          </w:p>
          <w:p w:rsidR="00440DE8" w:rsidRDefault="00440DE8" w:rsidP="00440DE8">
            <w:pPr>
              <w:contextualSpacing/>
              <w:rPr>
                <w:rFonts w:ascii="Times New Roman" w:hAnsi="Times New Roman" w:cs="Times New Roman"/>
                <w:sz w:val="24"/>
                <w:szCs w:val="24"/>
              </w:rPr>
            </w:pPr>
            <w:r>
              <w:rPr>
                <w:rFonts w:ascii="Times New Roman" w:hAnsi="Times New Roman" w:cs="Times New Roman"/>
                <w:sz w:val="24"/>
                <w:szCs w:val="24"/>
              </w:rPr>
              <w:t>(-$12,100,292.83,  -$2,926,100.06)</w:t>
            </w:r>
          </w:p>
          <w:p w:rsidR="00440DE8" w:rsidRPr="00D215BB" w:rsidRDefault="00440DE8" w:rsidP="00440DE8">
            <w:pPr>
              <w:contextualSpacing/>
              <w:rPr>
                <w:rFonts w:ascii="Times New Roman" w:hAnsi="Times New Roman" w:cs="Times New Roman"/>
                <w:sz w:val="24"/>
                <w:szCs w:val="24"/>
              </w:rPr>
            </w:pPr>
          </w:p>
        </w:tc>
        <w:tc>
          <w:tcPr>
            <w:tcW w:w="3780" w:type="dxa"/>
          </w:tcPr>
          <w:p w:rsidR="00440DE8" w:rsidRDefault="00440DE8" w:rsidP="00440DE8">
            <w:pPr>
              <w:contextualSpacing/>
              <w:rPr>
                <w:rFonts w:ascii="Times New Roman" w:hAnsi="Times New Roman" w:cs="Times New Roman"/>
                <w:sz w:val="24"/>
                <w:szCs w:val="24"/>
              </w:rPr>
            </w:pPr>
            <w:r>
              <w:rPr>
                <w:rFonts w:ascii="Times New Roman" w:hAnsi="Times New Roman" w:cs="Times New Roman"/>
                <w:sz w:val="24"/>
                <w:szCs w:val="24"/>
              </w:rPr>
              <w:t>-$25,006,744.22</w:t>
            </w:r>
          </w:p>
          <w:p w:rsidR="00440DE8" w:rsidRDefault="00440DE8" w:rsidP="00440DE8">
            <w:pPr>
              <w:contextualSpacing/>
              <w:rPr>
                <w:rFonts w:ascii="Times New Roman" w:hAnsi="Times New Roman" w:cs="Times New Roman"/>
                <w:sz w:val="24"/>
                <w:szCs w:val="24"/>
              </w:rPr>
            </w:pPr>
          </w:p>
          <w:p w:rsidR="00440DE8" w:rsidRPr="00D215BB" w:rsidRDefault="00440DE8" w:rsidP="00440DE8">
            <w:pPr>
              <w:contextualSpacing/>
              <w:rPr>
                <w:rFonts w:ascii="Times New Roman" w:hAnsi="Times New Roman" w:cs="Times New Roman"/>
                <w:sz w:val="24"/>
                <w:szCs w:val="24"/>
              </w:rPr>
            </w:pPr>
            <w:r>
              <w:rPr>
                <w:rFonts w:ascii="Times New Roman" w:hAnsi="Times New Roman" w:cs="Times New Roman"/>
                <w:sz w:val="24"/>
                <w:szCs w:val="24"/>
              </w:rPr>
              <w:t>(-$40,273,556.63,  -$9,738,975.60)</w:t>
            </w:r>
          </w:p>
        </w:tc>
      </w:tr>
      <w:tr w:rsidR="00440DE8" w:rsidRPr="00D215BB" w:rsidTr="00440DE8">
        <w:tc>
          <w:tcPr>
            <w:tcW w:w="2268" w:type="dxa"/>
          </w:tcPr>
          <w:p w:rsidR="00440DE8" w:rsidRPr="00D215BB" w:rsidRDefault="00440DE8" w:rsidP="00440DE8">
            <w:pPr>
              <w:contextualSpacing/>
              <w:rPr>
                <w:rFonts w:ascii="Times New Roman" w:hAnsi="Times New Roman" w:cs="Times New Roman"/>
                <w:sz w:val="24"/>
                <w:szCs w:val="24"/>
              </w:rPr>
            </w:pPr>
            <w:r>
              <w:rPr>
                <w:rFonts w:ascii="Times New Roman" w:hAnsi="Times New Roman" w:cs="Times New Roman"/>
                <w:sz w:val="24"/>
                <w:szCs w:val="24"/>
              </w:rPr>
              <w:t>Linear</w:t>
            </w:r>
          </w:p>
        </w:tc>
        <w:tc>
          <w:tcPr>
            <w:tcW w:w="3600" w:type="dxa"/>
          </w:tcPr>
          <w:p w:rsidR="00440DE8" w:rsidRDefault="00440DE8" w:rsidP="00440DE8">
            <w:pPr>
              <w:contextualSpacing/>
              <w:rPr>
                <w:rFonts w:ascii="Times New Roman" w:hAnsi="Times New Roman" w:cs="Times New Roman"/>
                <w:sz w:val="24"/>
                <w:szCs w:val="24"/>
              </w:rPr>
            </w:pPr>
            <w:r>
              <w:rPr>
                <w:rFonts w:ascii="Times New Roman" w:hAnsi="Times New Roman" w:cs="Times New Roman"/>
                <w:sz w:val="24"/>
                <w:szCs w:val="24"/>
              </w:rPr>
              <w:t>-$8,596,330.45</w:t>
            </w:r>
          </w:p>
          <w:p w:rsidR="00440DE8" w:rsidRDefault="00440DE8" w:rsidP="00440DE8">
            <w:pPr>
              <w:contextualSpacing/>
              <w:rPr>
                <w:rFonts w:ascii="Times New Roman" w:hAnsi="Times New Roman" w:cs="Times New Roman"/>
                <w:sz w:val="24"/>
                <w:szCs w:val="24"/>
              </w:rPr>
            </w:pPr>
          </w:p>
          <w:p w:rsidR="00440DE8" w:rsidRDefault="00440DE8" w:rsidP="00440DE8">
            <w:pPr>
              <w:contextualSpacing/>
              <w:rPr>
                <w:rFonts w:ascii="Times New Roman" w:hAnsi="Times New Roman" w:cs="Times New Roman"/>
                <w:sz w:val="24"/>
                <w:szCs w:val="24"/>
              </w:rPr>
            </w:pPr>
            <w:r>
              <w:rPr>
                <w:rFonts w:ascii="Times New Roman" w:hAnsi="Times New Roman" w:cs="Times New Roman"/>
                <w:sz w:val="24"/>
                <w:szCs w:val="24"/>
              </w:rPr>
              <w:t>(-$16,016,459.98,  -$1,133,361.09)</w:t>
            </w:r>
          </w:p>
          <w:p w:rsidR="00440DE8" w:rsidRPr="00D215BB" w:rsidRDefault="00440DE8" w:rsidP="00440DE8">
            <w:pPr>
              <w:contextualSpacing/>
              <w:rPr>
                <w:rFonts w:ascii="Times New Roman" w:hAnsi="Times New Roman" w:cs="Times New Roman"/>
                <w:sz w:val="24"/>
                <w:szCs w:val="24"/>
              </w:rPr>
            </w:pPr>
          </w:p>
        </w:tc>
        <w:tc>
          <w:tcPr>
            <w:tcW w:w="3780" w:type="dxa"/>
          </w:tcPr>
          <w:p w:rsidR="00440DE8" w:rsidRDefault="00440DE8" w:rsidP="00440DE8">
            <w:pPr>
              <w:contextualSpacing/>
              <w:rPr>
                <w:rFonts w:ascii="Times New Roman" w:hAnsi="Times New Roman" w:cs="Times New Roman"/>
                <w:sz w:val="24"/>
                <w:szCs w:val="24"/>
              </w:rPr>
            </w:pPr>
            <w:r>
              <w:rPr>
                <w:rFonts w:ascii="Times New Roman" w:hAnsi="Times New Roman" w:cs="Times New Roman"/>
                <w:sz w:val="24"/>
                <w:szCs w:val="24"/>
              </w:rPr>
              <w:t>-$43,256,897.59</w:t>
            </w:r>
          </w:p>
          <w:p w:rsidR="00440DE8" w:rsidRDefault="00440DE8" w:rsidP="00440DE8">
            <w:pPr>
              <w:contextualSpacing/>
              <w:rPr>
                <w:rFonts w:ascii="Times New Roman" w:hAnsi="Times New Roman" w:cs="Times New Roman"/>
                <w:sz w:val="24"/>
                <w:szCs w:val="24"/>
              </w:rPr>
            </w:pPr>
          </w:p>
          <w:p w:rsidR="00440DE8" w:rsidRPr="00D215BB" w:rsidRDefault="00440DE8" w:rsidP="00440DE8">
            <w:pPr>
              <w:contextualSpacing/>
              <w:rPr>
                <w:rFonts w:ascii="Times New Roman" w:hAnsi="Times New Roman" w:cs="Times New Roman"/>
                <w:sz w:val="24"/>
                <w:szCs w:val="24"/>
              </w:rPr>
            </w:pPr>
            <w:r>
              <w:rPr>
                <w:rFonts w:ascii="Times New Roman" w:hAnsi="Times New Roman" w:cs="Times New Roman"/>
                <w:sz w:val="24"/>
                <w:szCs w:val="24"/>
              </w:rPr>
              <w:t>(-$79,666,173.12,  -$6,847,353.33)</w:t>
            </w:r>
          </w:p>
        </w:tc>
      </w:tr>
      <w:tr w:rsidR="00440DE8" w:rsidRPr="00D215BB" w:rsidTr="00440DE8">
        <w:tc>
          <w:tcPr>
            <w:tcW w:w="2268" w:type="dxa"/>
            <w:tcBorders>
              <w:bottom w:val="single" w:sz="8" w:space="0" w:color="auto"/>
            </w:tcBorders>
          </w:tcPr>
          <w:p w:rsidR="00440DE8" w:rsidRDefault="00440DE8" w:rsidP="00440DE8">
            <w:pPr>
              <w:contextualSpacing/>
              <w:rPr>
                <w:rFonts w:ascii="Times New Roman" w:hAnsi="Times New Roman" w:cs="Times New Roman"/>
                <w:sz w:val="24"/>
                <w:szCs w:val="24"/>
              </w:rPr>
            </w:pPr>
            <w:r>
              <w:rPr>
                <w:rFonts w:ascii="Times New Roman" w:hAnsi="Times New Roman" w:cs="Times New Roman"/>
                <w:sz w:val="24"/>
                <w:szCs w:val="24"/>
              </w:rPr>
              <w:t>Quadratic</w:t>
            </w:r>
          </w:p>
        </w:tc>
        <w:tc>
          <w:tcPr>
            <w:tcW w:w="3600" w:type="dxa"/>
            <w:tcBorders>
              <w:bottom w:val="single" w:sz="8" w:space="0" w:color="auto"/>
            </w:tcBorders>
          </w:tcPr>
          <w:p w:rsidR="00440DE8" w:rsidRDefault="00440DE8" w:rsidP="00440DE8">
            <w:pPr>
              <w:contextualSpacing/>
              <w:rPr>
                <w:rFonts w:ascii="Times New Roman" w:hAnsi="Times New Roman" w:cs="Times New Roman"/>
                <w:sz w:val="24"/>
                <w:szCs w:val="24"/>
              </w:rPr>
            </w:pPr>
            <w:r>
              <w:rPr>
                <w:rFonts w:ascii="Times New Roman" w:hAnsi="Times New Roman" w:cs="Times New Roman"/>
                <w:sz w:val="24"/>
                <w:szCs w:val="24"/>
              </w:rPr>
              <w:t>-$14,779,928.35</w:t>
            </w:r>
          </w:p>
          <w:p w:rsidR="00440DE8" w:rsidRDefault="00440DE8" w:rsidP="00440DE8">
            <w:pPr>
              <w:contextualSpacing/>
              <w:rPr>
                <w:rFonts w:ascii="Times New Roman" w:hAnsi="Times New Roman" w:cs="Times New Roman"/>
                <w:sz w:val="24"/>
                <w:szCs w:val="24"/>
              </w:rPr>
            </w:pPr>
          </w:p>
          <w:p w:rsidR="00440DE8" w:rsidRPr="00D215BB" w:rsidRDefault="00440DE8" w:rsidP="00440DE8">
            <w:pPr>
              <w:contextualSpacing/>
              <w:rPr>
                <w:rFonts w:ascii="Times New Roman" w:hAnsi="Times New Roman" w:cs="Times New Roman"/>
                <w:sz w:val="24"/>
                <w:szCs w:val="24"/>
              </w:rPr>
            </w:pPr>
            <w:r>
              <w:rPr>
                <w:rFonts w:ascii="Times New Roman" w:hAnsi="Times New Roman" w:cs="Times New Roman"/>
                <w:sz w:val="24"/>
                <w:szCs w:val="24"/>
              </w:rPr>
              <w:t>(-$29,309,723.14,  -$250,183.07)</w:t>
            </w:r>
          </w:p>
        </w:tc>
        <w:tc>
          <w:tcPr>
            <w:tcW w:w="3780" w:type="dxa"/>
            <w:tcBorders>
              <w:bottom w:val="single" w:sz="8" w:space="0" w:color="auto"/>
            </w:tcBorders>
          </w:tcPr>
          <w:p w:rsidR="00440DE8" w:rsidRDefault="00440DE8" w:rsidP="00440DE8">
            <w:pPr>
              <w:contextualSpacing/>
              <w:rPr>
                <w:rFonts w:ascii="Times New Roman" w:hAnsi="Times New Roman" w:cs="Times New Roman"/>
                <w:sz w:val="24"/>
                <w:szCs w:val="24"/>
              </w:rPr>
            </w:pPr>
            <w:r>
              <w:rPr>
                <w:rFonts w:ascii="Times New Roman" w:hAnsi="Times New Roman" w:cs="Times New Roman"/>
                <w:sz w:val="24"/>
                <w:szCs w:val="24"/>
              </w:rPr>
              <w:t>-$30,422,658.52</w:t>
            </w:r>
          </w:p>
          <w:p w:rsidR="00440DE8" w:rsidRDefault="00440DE8" w:rsidP="00440DE8">
            <w:pPr>
              <w:contextualSpacing/>
              <w:rPr>
                <w:rFonts w:ascii="Times New Roman" w:hAnsi="Times New Roman" w:cs="Times New Roman"/>
                <w:sz w:val="24"/>
                <w:szCs w:val="24"/>
              </w:rPr>
            </w:pPr>
          </w:p>
          <w:p w:rsidR="00440DE8" w:rsidRPr="00D215BB" w:rsidRDefault="00440DE8" w:rsidP="00440DE8">
            <w:pPr>
              <w:contextualSpacing/>
              <w:rPr>
                <w:rFonts w:ascii="Times New Roman" w:hAnsi="Times New Roman" w:cs="Times New Roman"/>
                <w:sz w:val="24"/>
                <w:szCs w:val="24"/>
              </w:rPr>
            </w:pPr>
            <w:r>
              <w:rPr>
                <w:rFonts w:ascii="Times New Roman" w:hAnsi="Times New Roman" w:cs="Times New Roman"/>
                <w:sz w:val="24"/>
                <w:szCs w:val="24"/>
              </w:rPr>
              <w:t>(-$58,557,371.75,  -$2,287,919.11)</w:t>
            </w:r>
          </w:p>
        </w:tc>
      </w:tr>
    </w:tbl>
    <w:p w:rsidR="00440DE8" w:rsidRPr="00D215BB" w:rsidRDefault="00440DE8" w:rsidP="00440DE8">
      <w:pPr>
        <w:contextualSpacing/>
        <w:rPr>
          <w:rFonts w:ascii="Times New Roman" w:hAnsi="Times New Roman" w:cs="Times New Roman"/>
          <w:sz w:val="24"/>
          <w:szCs w:val="24"/>
        </w:rPr>
      </w:pPr>
      <w:r>
        <w:rPr>
          <w:rFonts w:ascii="Times New Roman" w:hAnsi="Times New Roman" w:cs="Times New Roman"/>
          <w:sz w:val="24"/>
          <w:szCs w:val="24"/>
        </w:rPr>
        <w:t>All prices in 1999 Dollars</w:t>
      </w:r>
    </w:p>
    <w:p w:rsidR="002B6ED2" w:rsidRDefault="002B6ED2" w:rsidP="006A3848">
      <w:pPr>
        <w:contextualSpacing/>
        <w:rPr>
          <w:rFonts w:ascii="Times New Roman" w:hAnsi="Times New Roman" w:cs="Times New Roman"/>
          <w:b/>
          <w:sz w:val="24"/>
          <w:szCs w:val="24"/>
        </w:rPr>
      </w:pPr>
    </w:p>
    <w:p w:rsidR="002B6ED2" w:rsidRDefault="002B6ED2" w:rsidP="006A3848">
      <w:pPr>
        <w:contextualSpacing/>
        <w:rPr>
          <w:rFonts w:ascii="Times New Roman" w:hAnsi="Times New Roman" w:cs="Times New Roman"/>
          <w:b/>
          <w:sz w:val="24"/>
          <w:szCs w:val="24"/>
        </w:rPr>
      </w:pPr>
    </w:p>
    <w:p w:rsidR="00440DE8" w:rsidRDefault="00440DE8" w:rsidP="006A3848">
      <w:pPr>
        <w:contextualSpacing/>
        <w:rPr>
          <w:rFonts w:ascii="Times New Roman" w:hAnsi="Times New Roman" w:cs="Times New Roman"/>
          <w:b/>
          <w:sz w:val="24"/>
          <w:szCs w:val="24"/>
        </w:rPr>
      </w:pPr>
    </w:p>
    <w:p w:rsidR="00440DE8" w:rsidRDefault="00440DE8" w:rsidP="006A3848">
      <w:pPr>
        <w:contextualSpacing/>
        <w:rPr>
          <w:rFonts w:ascii="Times New Roman" w:hAnsi="Times New Roman" w:cs="Times New Roman"/>
          <w:b/>
          <w:sz w:val="24"/>
          <w:szCs w:val="24"/>
        </w:rPr>
      </w:pPr>
    </w:p>
    <w:p w:rsidR="00440DE8" w:rsidRDefault="00440DE8" w:rsidP="006A3848">
      <w:pPr>
        <w:contextualSpacing/>
        <w:rPr>
          <w:rFonts w:ascii="Times New Roman" w:hAnsi="Times New Roman" w:cs="Times New Roman"/>
          <w:b/>
          <w:sz w:val="24"/>
          <w:szCs w:val="24"/>
        </w:rPr>
      </w:pPr>
    </w:p>
    <w:p w:rsidR="00440DE8" w:rsidRDefault="00440DE8" w:rsidP="006A3848">
      <w:pPr>
        <w:contextualSpacing/>
        <w:rPr>
          <w:rFonts w:ascii="Times New Roman" w:hAnsi="Times New Roman" w:cs="Times New Roman"/>
          <w:b/>
          <w:sz w:val="24"/>
          <w:szCs w:val="24"/>
        </w:rPr>
      </w:pPr>
    </w:p>
    <w:p w:rsidR="00440DE8" w:rsidRDefault="00440DE8" w:rsidP="006A3848">
      <w:pPr>
        <w:contextualSpacing/>
        <w:rPr>
          <w:rFonts w:ascii="Times New Roman" w:hAnsi="Times New Roman" w:cs="Times New Roman"/>
          <w:b/>
          <w:sz w:val="24"/>
          <w:szCs w:val="24"/>
        </w:rPr>
      </w:pPr>
    </w:p>
    <w:p w:rsidR="00440DE8" w:rsidRDefault="00440DE8" w:rsidP="006A3848">
      <w:pPr>
        <w:contextualSpacing/>
        <w:rPr>
          <w:rFonts w:ascii="Times New Roman" w:hAnsi="Times New Roman" w:cs="Times New Roman"/>
          <w:b/>
          <w:sz w:val="24"/>
          <w:szCs w:val="24"/>
        </w:rPr>
      </w:pPr>
    </w:p>
    <w:p w:rsidR="00440DE8" w:rsidRDefault="00440DE8" w:rsidP="006A3848">
      <w:pPr>
        <w:contextualSpacing/>
        <w:rPr>
          <w:rFonts w:ascii="Times New Roman" w:hAnsi="Times New Roman" w:cs="Times New Roman"/>
          <w:b/>
          <w:sz w:val="24"/>
          <w:szCs w:val="24"/>
        </w:rPr>
      </w:pPr>
    </w:p>
    <w:p w:rsidR="00480E78" w:rsidRDefault="00480E78" w:rsidP="006A3848">
      <w:pPr>
        <w:contextualSpacing/>
        <w:rPr>
          <w:rFonts w:ascii="Times New Roman" w:hAnsi="Times New Roman" w:cs="Times New Roman"/>
          <w:b/>
          <w:sz w:val="24"/>
          <w:szCs w:val="24"/>
        </w:rPr>
      </w:pPr>
    </w:p>
    <w:p w:rsidR="009A2EBF" w:rsidRPr="00F7736F" w:rsidRDefault="00341FB4" w:rsidP="006A3848">
      <w:pPr>
        <w:contextualSpacing/>
        <w:rPr>
          <w:rFonts w:ascii="Times New Roman" w:hAnsi="Times New Roman" w:cs="Times New Roman"/>
          <w:b/>
          <w:sz w:val="24"/>
          <w:szCs w:val="24"/>
        </w:rPr>
      </w:pPr>
      <w:r w:rsidRPr="00341FB4">
        <w:rPr>
          <w:rFonts w:ascii="Times New Roman" w:hAnsi="Times New Roman" w:cs="Times New Roman"/>
          <w:b/>
          <w:sz w:val="24"/>
          <w:szCs w:val="24"/>
        </w:rPr>
        <w:lastRenderedPageBreak/>
        <w:t>References</w:t>
      </w:r>
    </w:p>
    <w:p w:rsidR="00C46FD1" w:rsidRPr="00C46FD1" w:rsidRDefault="00C46FD1" w:rsidP="007B7359">
      <w:pPr>
        <w:rPr>
          <w:rFonts w:ascii="Times New Roman" w:hAnsi="Times New Roman" w:cs="Times New Roman"/>
          <w:bCs/>
          <w:sz w:val="24"/>
          <w:szCs w:val="24"/>
        </w:rPr>
      </w:pPr>
      <w:proofErr w:type="gramStart"/>
      <w:r>
        <w:rPr>
          <w:rFonts w:ascii="Times New Roman" w:hAnsi="Times New Roman" w:cs="Times New Roman"/>
          <w:bCs/>
          <w:sz w:val="24"/>
          <w:szCs w:val="24"/>
        </w:rPr>
        <w:t>Bernhardt, E, &amp; Palmer, M. (2011).</w:t>
      </w:r>
      <w:proofErr w:type="gramEnd"/>
      <w:r>
        <w:rPr>
          <w:rFonts w:ascii="Times New Roman" w:hAnsi="Times New Roman" w:cs="Times New Roman"/>
          <w:bCs/>
          <w:sz w:val="24"/>
          <w:szCs w:val="24"/>
        </w:rPr>
        <w:t xml:space="preserve"> The environmental </w:t>
      </w:r>
      <w:proofErr w:type="gramStart"/>
      <w:r>
        <w:rPr>
          <w:rFonts w:ascii="Times New Roman" w:hAnsi="Times New Roman" w:cs="Times New Roman"/>
          <w:bCs/>
          <w:sz w:val="24"/>
          <w:szCs w:val="24"/>
        </w:rPr>
        <w:t>cost of mountaintop mining valley fill</w:t>
      </w:r>
      <w:proofErr w:type="gramEnd"/>
      <w:r>
        <w:rPr>
          <w:rFonts w:ascii="Times New Roman" w:hAnsi="Times New Roman" w:cs="Times New Roman"/>
          <w:bCs/>
          <w:sz w:val="24"/>
          <w:szCs w:val="24"/>
        </w:rPr>
        <w:t xml:space="preserve"> </w:t>
      </w:r>
      <w:r w:rsidR="00A90DA4">
        <w:rPr>
          <w:rFonts w:ascii="Times New Roman" w:hAnsi="Times New Roman" w:cs="Times New Roman"/>
          <w:bCs/>
          <w:sz w:val="24"/>
          <w:szCs w:val="24"/>
        </w:rPr>
        <w:tab/>
      </w:r>
      <w:r>
        <w:rPr>
          <w:rFonts w:ascii="Times New Roman" w:hAnsi="Times New Roman" w:cs="Times New Roman"/>
          <w:bCs/>
          <w:sz w:val="24"/>
          <w:szCs w:val="24"/>
        </w:rPr>
        <w:t xml:space="preserve">operations for aquatic ecosystems of the Central Appalachians. </w:t>
      </w:r>
      <w:r>
        <w:rPr>
          <w:rFonts w:ascii="Times New Roman" w:hAnsi="Times New Roman" w:cs="Times New Roman"/>
          <w:bCs/>
          <w:i/>
          <w:sz w:val="24"/>
          <w:szCs w:val="24"/>
        </w:rPr>
        <w:t xml:space="preserve">Annals of the New York </w:t>
      </w:r>
      <w:r w:rsidR="00A90DA4">
        <w:rPr>
          <w:rFonts w:ascii="Times New Roman" w:hAnsi="Times New Roman" w:cs="Times New Roman"/>
          <w:bCs/>
          <w:i/>
          <w:sz w:val="24"/>
          <w:szCs w:val="24"/>
        </w:rPr>
        <w:tab/>
      </w:r>
      <w:r>
        <w:rPr>
          <w:rFonts w:ascii="Times New Roman" w:hAnsi="Times New Roman" w:cs="Times New Roman"/>
          <w:bCs/>
          <w:i/>
          <w:sz w:val="24"/>
          <w:szCs w:val="24"/>
        </w:rPr>
        <w:t xml:space="preserve">Academy of Sciences, </w:t>
      </w:r>
      <w:r>
        <w:rPr>
          <w:rFonts w:ascii="Times New Roman" w:hAnsi="Times New Roman" w:cs="Times New Roman"/>
          <w:bCs/>
          <w:sz w:val="24"/>
          <w:szCs w:val="24"/>
        </w:rPr>
        <w:t xml:space="preserve">39-57. </w:t>
      </w:r>
      <w:proofErr w:type="spellStart"/>
      <w:proofErr w:type="gramStart"/>
      <w:r w:rsidRPr="00C46FD1">
        <w:rPr>
          <w:rFonts w:ascii="Times New Roman" w:hAnsi="Times New Roman" w:cs="Times New Roman"/>
          <w:bCs/>
          <w:sz w:val="24"/>
          <w:szCs w:val="24"/>
        </w:rPr>
        <w:t>doi</w:t>
      </w:r>
      <w:proofErr w:type="spellEnd"/>
      <w:proofErr w:type="gramEnd"/>
      <w:r w:rsidRPr="00C46FD1">
        <w:rPr>
          <w:rFonts w:ascii="Times New Roman" w:hAnsi="Times New Roman" w:cs="Times New Roman"/>
          <w:bCs/>
          <w:sz w:val="24"/>
          <w:szCs w:val="24"/>
        </w:rPr>
        <w:t>: 10.1111/j.1749-6632.2011.05986.x</w:t>
      </w:r>
    </w:p>
    <w:p w:rsidR="00717B91" w:rsidRPr="00DA7282" w:rsidRDefault="00717B91" w:rsidP="007B7359">
      <w:pPr>
        <w:rPr>
          <w:rFonts w:ascii="Times New Roman" w:hAnsi="Times New Roman" w:cs="Times New Roman"/>
          <w:sz w:val="24"/>
          <w:szCs w:val="24"/>
        </w:rPr>
      </w:pPr>
      <w:proofErr w:type="spellStart"/>
      <w:proofErr w:type="gramStart"/>
      <w:r w:rsidRPr="00DA7282">
        <w:rPr>
          <w:rFonts w:ascii="Times New Roman" w:hAnsi="Times New Roman" w:cs="Times New Roman"/>
          <w:bCs/>
          <w:sz w:val="24"/>
          <w:szCs w:val="24"/>
        </w:rPr>
        <w:t>Boxall</w:t>
      </w:r>
      <w:proofErr w:type="spellEnd"/>
      <w:r w:rsidRPr="00DA7282">
        <w:rPr>
          <w:rFonts w:ascii="Times New Roman" w:hAnsi="Times New Roman" w:cs="Times New Roman"/>
          <w:bCs/>
          <w:sz w:val="24"/>
          <w:szCs w:val="24"/>
        </w:rPr>
        <w:t>, Peter C., Chan, Wing H., McMillan, Melville L. (2005).</w:t>
      </w:r>
      <w:proofErr w:type="gramEnd"/>
      <w:r w:rsidR="007B7359" w:rsidRPr="00DA7282">
        <w:rPr>
          <w:rFonts w:ascii="Times New Roman" w:hAnsi="Times New Roman" w:cs="Times New Roman"/>
          <w:bCs/>
          <w:sz w:val="24"/>
          <w:szCs w:val="24"/>
        </w:rPr>
        <w:t xml:space="preserve"> The impact of oil and natural </w:t>
      </w:r>
      <w:r w:rsidR="00DA7282">
        <w:rPr>
          <w:rFonts w:ascii="Times New Roman" w:hAnsi="Times New Roman" w:cs="Times New Roman"/>
          <w:bCs/>
          <w:sz w:val="24"/>
          <w:szCs w:val="24"/>
        </w:rPr>
        <w:tab/>
      </w:r>
      <w:r w:rsidRPr="00DA7282">
        <w:rPr>
          <w:rFonts w:ascii="Times New Roman" w:hAnsi="Times New Roman" w:cs="Times New Roman"/>
          <w:bCs/>
          <w:sz w:val="24"/>
          <w:szCs w:val="24"/>
        </w:rPr>
        <w:t>gas facilities on rural residential property values: a spatial hedonic analysis</w:t>
      </w:r>
      <w:r w:rsidRPr="00DA7282">
        <w:rPr>
          <w:rFonts w:ascii="Times New Roman" w:hAnsi="Times New Roman" w:cs="Times New Roman"/>
          <w:bCs/>
          <w:i/>
          <w:sz w:val="24"/>
          <w:szCs w:val="24"/>
        </w:rPr>
        <w:t xml:space="preserve">.  Resource </w:t>
      </w:r>
      <w:r w:rsidR="00DA7282">
        <w:rPr>
          <w:rFonts w:ascii="Times New Roman" w:hAnsi="Times New Roman" w:cs="Times New Roman"/>
          <w:bCs/>
          <w:i/>
          <w:sz w:val="24"/>
          <w:szCs w:val="24"/>
        </w:rPr>
        <w:tab/>
      </w:r>
      <w:r w:rsidRPr="00DA7282">
        <w:rPr>
          <w:rFonts w:ascii="Times New Roman" w:hAnsi="Times New Roman" w:cs="Times New Roman"/>
          <w:bCs/>
          <w:i/>
          <w:sz w:val="24"/>
          <w:szCs w:val="24"/>
        </w:rPr>
        <w:t>and Energy Economics</w:t>
      </w:r>
      <w:r w:rsidRPr="00DA7282">
        <w:rPr>
          <w:rFonts w:ascii="Times New Roman" w:hAnsi="Times New Roman" w:cs="Times New Roman"/>
          <w:bCs/>
          <w:sz w:val="24"/>
          <w:szCs w:val="24"/>
        </w:rPr>
        <w:t xml:space="preserve"> 27: 248-269. </w:t>
      </w:r>
      <w:r w:rsidRPr="00DA7282">
        <w:rPr>
          <w:rFonts w:ascii="Times New Roman" w:hAnsi="Times New Roman" w:cs="Times New Roman"/>
          <w:sz w:val="24"/>
          <w:szCs w:val="24"/>
        </w:rPr>
        <w:t>doi:10.1016/j.reseneeco.2004.11.003</w:t>
      </w:r>
    </w:p>
    <w:p w:rsidR="007D3B00" w:rsidRPr="007B7359" w:rsidRDefault="007D3B00" w:rsidP="00D50617">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w:t>
      </w:r>
      <w:r w:rsidRPr="007B7359">
        <w:rPr>
          <w:rFonts w:ascii="Times New Roman" w:hAnsi="Times New Roman" w:cs="Times New Roman"/>
          <w:sz w:val="24"/>
          <w:szCs w:val="24"/>
        </w:rPr>
        <w:t xml:space="preserve">Coal: Secure Energy”. </w:t>
      </w:r>
      <w:r w:rsidRPr="007B7359">
        <w:rPr>
          <w:rFonts w:ascii="Times New Roman" w:hAnsi="Times New Roman" w:cs="Times New Roman"/>
          <w:i/>
          <w:sz w:val="24"/>
          <w:szCs w:val="24"/>
        </w:rPr>
        <w:t>World Coal Institute</w:t>
      </w:r>
      <w:r w:rsidRPr="007B7359">
        <w:rPr>
          <w:rFonts w:ascii="Times New Roman" w:hAnsi="Times New Roman" w:cs="Times New Roman"/>
          <w:sz w:val="24"/>
          <w:szCs w:val="24"/>
        </w:rPr>
        <w:t xml:space="preserve">. </w:t>
      </w:r>
      <w:r w:rsidR="00FA7CFB" w:rsidRPr="007B7359">
        <w:rPr>
          <w:rFonts w:ascii="Times New Roman" w:hAnsi="Times New Roman" w:cs="Times New Roman"/>
          <w:sz w:val="24"/>
          <w:szCs w:val="24"/>
        </w:rPr>
        <w:t>March 6, 2009. &lt;worldcoal.org&gt;</w:t>
      </w:r>
    </w:p>
    <w:p w:rsidR="009E2847" w:rsidRPr="007B7359" w:rsidRDefault="001366EC" w:rsidP="00D50617">
      <w:pPr>
        <w:autoSpaceDE w:val="0"/>
        <w:autoSpaceDN w:val="0"/>
        <w:adjustRightInd w:val="0"/>
        <w:spacing w:after="0"/>
        <w:rPr>
          <w:rFonts w:ascii="Times New Roman" w:hAnsi="Times New Roman" w:cs="Times New Roman"/>
          <w:sz w:val="24"/>
          <w:szCs w:val="24"/>
        </w:rPr>
      </w:pPr>
      <w:proofErr w:type="gramStart"/>
      <w:r w:rsidRPr="007B7359">
        <w:rPr>
          <w:rStyle w:val="apple-style-span"/>
          <w:rFonts w:ascii="Times New Roman" w:hAnsi="Times New Roman" w:cs="Times New Roman"/>
          <w:i/>
          <w:iCs/>
          <w:sz w:val="24"/>
          <w:szCs w:val="24"/>
        </w:rPr>
        <w:t>Coal Mining</w:t>
      </w:r>
      <w:r w:rsidRPr="007B7359">
        <w:rPr>
          <w:rStyle w:val="apple-style-span"/>
          <w:rFonts w:ascii="Times New Roman" w:hAnsi="Times New Roman" w:cs="Times New Roman"/>
          <w:sz w:val="24"/>
          <w:szCs w:val="24"/>
        </w:rPr>
        <w:t>.</w:t>
      </w:r>
      <w:proofErr w:type="gramEnd"/>
      <w:r w:rsidRPr="007B7359">
        <w:rPr>
          <w:rStyle w:val="apple-style-span"/>
          <w:rFonts w:ascii="Times New Roman" w:hAnsi="Times New Roman" w:cs="Times New Roman"/>
          <w:sz w:val="24"/>
          <w:szCs w:val="24"/>
        </w:rPr>
        <w:t xml:space="preserve"> (</w:t>
      </w:r>
      <w:r w:rsidR="00B465F1">
        <w:rPr>
          <w:rStyle w:val="apple-style-span"/>
          <w:rFonts w:ascii="Times New Roman" w:hAnsi="Times New Roman" w:cs="Times New Roman"/>
          <w:sz w:val="24"/>
          <w:szCs w:val="24"/>
        </w:rPr>
        <w:t>2011</w:t>
      </w:r>
      <w:r w:rsidRPr="007B7359">
        <w:rPr>
          <w:rStyle w:val="apple-style-span"/>
          <w:rFonts w:ascii="Times New Roman" w:hAnsi="Times New Roman" w:cs="Times New Roman"/>
          <w:sz w:val="24"/>
          <w:szCs w:val="24"/>
        </w:rPr>
        <w:t xml:space="preserve">). Retrieved from World Coal Association website: </w:t>
      </w:r>
      <w:r w:rsidRPr="007B7359">
        <w:rPr>
          <w:rStyle w:val="apple-style-span"/>
          <w:rFonts w:ascii="Times New Roman" w:hAnsi="Times New Roman" w:cs="Times New Roman"/>
          <w:sz w:val="24"/>
          <w:szCs w:val="24"/>
        </w:rPr>
        <w:tab/>
        <w:t>http://www.worldcoal.org/coal/coal-mining</w:t>
      </w:r>
    </w:p>
    <w:p w:rsidR="00F7736F" w:rsidRPr="00F7736F" w:rsidRDefault="00F7736F" w:rsidP="00D50617">
      <w:pPr>
        <w:autoSpaceDE w:val="0"/>
        <w:autoSpaceDN w:val="0"/>
        <w:adjustRightInd w:val="0"/>
        <w:spacing w:after="0"/>
        <w:rPr>
          <w:rFonts w:ascii="Times New Roman" w:hAnsi="Times New Roman" w:cs="Times New Roman"/>
          <w:sz w:val="24"/>
          <w:szCs w:val="24"/>
        </w:rPr>
      </w:pPr>
      <w:proofErr w:type="gramStart"/>
      <w:r w:rsidRPr="00F7736F">
        <w:rPr>
          <w:rFonts w:ascii="Times New Roman" w:hAnsi="Times New Roman" w:cs="Times New Roman"/>
          <w:sz w:val="24"/>
          <w:szCs w:val="24"/>
        </w:rPr>
        <w:t>Economic Research Service.</w:t>
      </w:r>
      <w:proofErr w:type="gramEnd"/>
      <w:r w:rsidRPr="00F7736F">
        <w:rPr>
          <w:rFonts w:ascii="Times New Roman" w:hAnsi="Times New Roman" w:cs="Times New Roman"/>
          <w:sz w:val="24"/>
          <w:szCs w:val="24"/>
        </w:rPr>
        <w:t xml:space="preserve"> </w:t>
      </w:r>
      <w:proofErr w:type="gramStart"/>
      <w:r w:rsidRPr="00F7736F">
        <w:rPr>
          <w:rFonts w:ascii="Times New Roman" w:hAnsi="Times New Roman" w:cs="Times New Roman"/>
          <w:sz w:val="24"/>
          <w:szCs w:val="24"/>
        </w:rPr>
        <w:t>U.S. Department of Agriculture.</w:t>
      </w:r>
      <w:proofErr w:type="gramEnd"/>
      <w:r w:rsidRPr="00F7736F">
        <w:rPr>
          <w:rFonts w:ascii="Times New Roman" w:hAnsi="Times New Roman" w:cs="Times New Roman"/>
          <w:sz w:val="24"/>
          <w:szCs w:val="24"/>
        </w:rPr>
        <w:t xml:space="preserve"> &lt; </w:t>
      </w:r>
      <w:hyperlink r:id="rId10" w:history="1">
        <w:r w:rsidRPr="00F7736F">
          <w:rPr>
            <w:rStyle w:val="Hyperlink"/>
            <w:rFonts w:ascii="Times New Roman" w:hAnsi="Times New Roman" w:cs="Times New Roman"/>
            <w:color w:val="auto"/>
            <w:sz w:val="24"/>
            <w:szCs w:val="24"/>
            <w:u w:val="none"/>
          </w:rPr>
          <w:t>http://www.ers.usda.gov/Data/</w:t>
        </w:r>
      </w:hyperlink>
      <w:r w:rsidRPr="00F7736F">
        <w:rPr>
          <w:rFonts w:ascii="Times New Roman" w:hAnsi="Times New Roman" w:cs="Times New Roman"/>
          <w:sz w:val="24"/>
          <w:szCs w:val="24"/>
        </w:rPr>
        <w:t>&gt;</w:t>
      </w:r>
    </w:p>
    <w:p w:rsidR="00717B91" w:rsidRDefault="00717B91" w:rsidP="00D50617">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Freeman, A. Myrick III (1979). Hedonic Prices, Property Values and Measuring Environmental </w:t>
      </w:r>
      <w:r w:rsidR="001D44E1">
        <w:rPr>
          <w:rFonts w:ascii="Times New Roman" w:hAnsi="Times New Roman" w:cs="Times New Roman"/>
          <w:sz w:val="24"/>
          <w:szCs w:val="24"/>
        </w:rPr>
        <w:tab/>
      </w:r>
      <w:r>
        <w:rPr>
          <w:rFonts w:ascii="Times New Roman" w:hAnsi="Times New Roman" w:cs="Times New Roman"/>
          <w:sz w:val="24"/>
          <w:szCs w:val="24"/>
        </w:rPr>
        <w:t xml:space="preserve">Benefits: A Survey of the Issues. </w:t>
      </w:r>
      <w:proofErr w:type="gramStart"/>
      <w:r>
        <w:rPr>
          <w:rFonts w:ascii="Times New Roman" w:hAnsi="Times New Roman" w:cs="Times New Roman"/>
          <w:sz w:val="24"/>
          <w:szCs w:val="24"/>
        </w:rPr>
        <w:t>The Scandinavian Journal of Economics.</w:t>
      </w:r>
      <w:proofErr w:type="gramEnd"/>
      <w:r>
        <w:rPr>
          <w:rFonts w:ascii="Times New Roman" w:hAnsi="Times New Roman" w:cs="Times New Roman"/>
          <w:sz w:val="24"/>
          <w:szCs w:val="24"/>
        </w:rPr>
        <w:t xml:space="preserve"> 81(2): 154-</w:t>
      </w:r>
      <w:r w:rsidR="001D44E1">
        <w:rPr>
          <w:rFonts w:ascii="Times New Roman" w:hAnsi="Times New Roman" w:cs="Times New Roman"/>
          <w:sz w:val="24"/>
          <w:szCs w:val="24"/>
        </w:rPr>
        <w:tab/>
      </w:r>
      <w:r>
        <w:rPr>
          <w:rFonts w:ascii="Times New Roman" w:hAnsi="Times New Roman" w:cs="Times New Roman"/>
          <w:sz w:val="24"/>
          <w:szCs w:val="24"/>
        </w:rPr>
        <w:t>173</w:t>
      </w:r>
      <w:proofErr w:type="gramStart"/>
      <w:r w:rsidR="001D44E1">
        <w:rPr>
          <w:rFonts w:ascii="Times New Roman" w:hAnsi="Times New Roman" w:cs="Times New Roman"/>
          <w:sz w:val="24"/>
          <w:szCs w:val="24"/>
        </w:rPr>
        <w:t>.&lt;</w:t>
      </w:r>
      <w:proofErr w:type="gramEnd"/>
      <w:r w:rsidR="001D44E1">
        <w:rPr>
          <w:rFonts w:ascii="Times New Roman" w:hAnsi="Times New Roman" w:cs="Times New Roman"/>
          <w:sz w:val="24"/>
          <w:szCs w:val="24"/>
        </w:rPr>
        <w:t xml:space="preserve"> </w:t>
      </w:r>
      <w:r w:rsidR="001D44E1" w:rsidRPr="001D44E1">
        <w:rPr>
          <w:rFonts w:ascii="Times New Roman" w:hAnsi="Times New Roman" w:cs="Times New Roman"/>
          <w:sz w:val="24"/>
          <w:szCs w:val="24"/>
        </w:rPr>
        <w:t>http://www.jstor.org/stable/3439957</w:t>
      </w:r>
      <w:r w:rsidR="001D44E1">
        <w:rPr>
          <w:rFonts w:ascii="Times New Roman" w:hAnsi="Times New Roman" w:cs="Times New Roman"/>
          <w:sz w:val="24"/>
          <w:szCs w:val="24"/>
        </w:rPr>
        <w:t>&gt;.</w:t>
      </w:r>
    </w:p>
    <w:p w:rsidR="00896BB1" w:rsidRPr="000951E6" w:rsidRDefault="00896BB1" w:rsidP="00D50617">
      <w:pPr>
        <w:autoSpaceDE w:val="0"/>
        <w:autoSpaceDN w:val="0"/>
        <w:adjustRightInd w:val="0"/>
        <w:spacing w:after="0"/>
        <w:rPr>
          <w:rFonts w:ascii="Times New Roman" w:hAnsi="Times New Roman" w:cs="Times New Roman"/>
          <w:sz w:val="24"/>
          <w:szCs w:val="24"/>
        </w:rPr>
      </w:pPr>
      <w:proofErr w:type="spellStart"/>
      <w:r>
        <w:rPr>
          <w:rFonts w:ascii="Times New Roman" w:hAnsi="Times New Roman" w:cs="Times New Roman"/>
          <w:bCs/>
          <w:color w:val="131413"/>
          <w:sz w:val="24"/>
          <w:szCs w:val="24"/>
        </w:rPr>
        <w:t>Herriges</w:t>
      </w:r>
      <w:proofErr w:type="spellEnd"/>
      <w:r>
        <w:rPr>
          <w:rFonts w:ascii="Times New Roman" w:hAnsi="Times New Roman" w:cs="Times New Roman"/>
          <w:bCs/>
          <w:color w:val="131413"/>
          <w:sz w:val="24"/>
          <w:szCs w:val="24"/>
        </w:rPr>
        <w:t xml:space="preserve">, Joseph H., </w:t>
      </w:r>
      <w:proofErr w:type="spellStart"/>
      <w:r>
        <w:rPr>
          <w:rFonts w:ascii="Times New Roman" w:hAnsi="Times New Roman" w:cs="Times New Roman"/>
          <w:bCs/>
          <w:color w:val="131413"/>
          <w:sz w:val="24"/>
          <w:szCs w:val="24"/>
        </w:rPr>
        <w:t>Secchi</w:t>
      </w:r>
      <w:proofErr w:type="spellEnd"/>
      <w:r>
        <w:rPr>
          <w:rFonts w:ascii="Times New Roman" w:hAnsi="Times New Roman" w:cs="Times New Roman"/>
          <w:bCs/>
          <w:color w:val="131413"/>
          <w:sz w:val="24"/>
          <w:szCs w:val="24"/>
        </w:rPr>
        <w:t xml:space="preserve">, Silvia, Babcock, Bruce A. (2003). </w:t>
      </w:r>
      <w:proofErr w:type="gramStart"/>
      <w:r w:rsidR="003F0F7F">
        <w:rPr>
          <w:rFonts w:ascii="Times New Roman" w:hAnsi="Times New Roman" w:cs="Times New Roman"/>
          <w:bCs/>
          <w:color w:val="131413"/>
          <w:sz w:val="24"/>
          <w:szCs w:val="24"/>
        </w:rPr>
        <w:t>“</w:t>
      </w:r>
      <w:r>
        <w:rPr>
          <w:rFonts w:ascii="Times New Roman" w:hAnsi="Times New Roman" w:cs="Times New Roman"/>
          <w:bCs/>
          <w:color w:val="131413"/>
          <w:sz w:val="24"/>
          <w:szCs w:val="24"/>
        </w:rPr>
        <w:t xml:space="preserve">Living with Hogs in Iowa: The </w:t>
      </w:r>
      <w:r>
        <w:rPr>
          <w:rFonts w:ascii="Times New Roman" w:hAnsi="Times New Roman" w:cs="Times New Roman"/>
          <w:bCs/>
          <w:color w:val="131413"/>
          <w:sz w:val="24"/>
          <w:szCs w:val="24"/>
        </w:rPr>
        <w:tab/>
        <w:t>Impact of Livestock Facilities on Rural Residential Property Values</w:t>
      </w:r>
      <w:r w:rsidR="003F0F7F">
        <w:rPr>
          <w:rFonts w:ascii="Times New Roman" w:hAnsi="Times New Roman" w:cs="Times New Roman"/>
          <w:bCs/>
          <w:color w:val="131413"/>
          <w:sz w:val="24"/>
          <w:szCs w:val="24"/>
        </w:rPr>
        <w:t>”</w:t>
      </w:r>
      <w:r>
        <w:rPr>
          <w:rFonts w:ascii="Times New Roman" w:hAnsi="Times New Roman" w:cs="Times New Roman"/>
          <w:bCs/>
          <w:color w:val="131413"/>
          <w:sz w:val="24"/>
          <w:szCs w:val="24"/>
        </w:rPr>
        <w:t>.</w:t>
      </w:r>
      <w:proofErr w:type="gramEnd"/>
      <w:r>
        <w:rPr>
          <w:rFonts w:ascii="Times New Roman" w:hAnsi="Times New Roman" w:cs="Times New Roman"/>
          <w:bCs/>
          <w:color w:val="131413"/>
          <w:sz w:val="24"/>
          <w:szCs w:val="24"/>
        </w:rPr>
        <w:t xml:space="preserve"> </w:t>
      </w:r>
      <w:proofErr w:type="gramStart"/>
      <w:r w:rsidRPr="003F0F7F">
        <w:rPr>
          <w:rFonts w:ascii="Times New Roman" w:hAnsi="Times New Roman" w:cs="Times New Roman"/>
          <w:bCs/>
          <w:i/>
          <w:color w:val="131413"/>
          <w:sz w:val="24"/>
          <w:szCs w:val="24"/>
        </w:rPr>
        <w:t xml:space="preserve">Center for </w:t>
      </w:r>
      <w:r w:rsidRPr="003F0F7F">
        <w:rPr>
          <w:rFonts w:ascii="Times New Roman" w:hAnsi="Times New Roman" w:cs="Times New Roman"/>
          <w:bCs/>
          <w:i/>
          <w:color w:val="131413"/>
          <w:sz w:val="24"/>
          <w:szCs w:val="24"/>
        </w:rPr>
        <w:tab/>
        <w:t>Agriculture and Rural Develo</w:t>
      </w:r>
      <w:r w:rsidRPr="003F0F7F">
        <w:rPr>
          <w:rFonts w:ascii="Times New Roman" w:hAnsi="Times New Roman" w:cs="Times New Roman"/>
          <w:bCs/>
          <w:i/>
          <w:sz w:val="24"/>
          <w:szCs w:val="24"/>
        </w:rPr>
        <w:t>pment</w:t>
      </w:r>
      <w:r w:rsidRPr="00896BB1">
        <w:rPr>
          <w:rFonts w:ascii="Times New Roman" w:hAnsi="Times New Roman" w:cs="Times New Roman"/>
          <w:bCs/>
          <w:sz w:val="24"/>
          <w:szCs w:val="24"/>
        </w:rPr>
        <w:t>.</w:t>
      </w:r>
      <w:proofErr w:type="gramEnd"/>
      <w:r w:rsidRPr="00896BB1">
        <w:rPr>
          <w:rFonts w:ascii="Times New Roman" w:hAnsi="Times New Roman" w:cs="Times New Roman"/>
          <w:bCs/>
          <w:sz w:val="24"/>
          <w:szCs w:val="24"/>
        </w:rPr>
        <w:t xml:space="preserve"> </w:t>
      </w:r>
      <w:proofErr w:type="gramStart"/>
      <w:r w:rsidRPr="00896BB1">
        <w:rPr>
          <w:rFonts w:ascii="Times New Roman" w:hAnsi="Times New Roman" w:cs="Times New Roman"/>
          <w:bCs/>
          <w:sz w:val="24"/>
          <w:szCs w:val="24"/>
        </w:rPr>
        <w:t>Iowa State University.</w:t>
      </w:r>
      <w:proofErr w:type="gramEnd"/>
      <w:r w:rsidRPr="00896BB1">
        <w:rPr>
          <w:rFonts w:ascii="Times New Roman" w:hAnsi="Times New Roman" w:cs="Times New Roman"/>
          <w:bCs/>
          <w:sz w:val="24"/>
          <w:szCs w:val="24"/>
        </w:rPr>
        <w:t xml:space="preserve"> </w:t>
      </w:r>
      <w:r w:rsidRPr="000951E6">
        <w:rPr>
          <w:rFonts w:ascii="Times New Roman" w:hAnsi="Times New Roman" w:cs="Times New Roman"/>
          <w:bCs/>
          <w:sz w:val="24"/>
          <w:szCs w:val="24"/>
        </w:rPr>
        <w:tab/>
        <w:t>&lt;</w:t>
      </w:r>
      <w:hyperlink r:id="rId11" w:history="1">
        <w:r w:rsidRPr="000951E6">
          <w:rPr>
            <w:rStyle w:val="Hyperlink"/>
            <w:rFonts w:ascii="Times New Roman" w:hAnsi="Times New Roman" w:cs="Times New Roman"/>
            <w:color w:val="auto"/>
            <w:sz w:val="24"/>
            <w:szCs w:val="24"/>
            <w:u w:val="none"/>
          </w:rPr>
          <w:t>http://www.card.iastate.edu/publications/dbs/pdffiles/03wp342.pdf</w:t>
        </w:r>
      </w:hyperlink>
      <w:r w:rsidRPr="000951E6">
        <w:rPr>
          <w:rFonts w:ascii="Times New Roman" w:hAnsi="Times New Roman" w:cs="Times New Roman"/>
          <w:sz w:val="24"/>
          <w:szCs w:val="24"/>
        </w:rPr>
        <w:t>&gt;</w:t>
      </w:r>
    </w:p>
    <w:p w:rsidR="000951E6" w:rsidRPr="000951E6" w:rsidRDefault="000951E6" w:rsidP="00D50617">
      <w:pPr>
        <w:autoSpaceDE w:val="0"/>
        <w:autoSpaceDN w:val="0"/>
        <w:adjustRightInd w:val="0"/>
        <w:spacing w:after="0"/>
        <w:rPr>
          <w:rFonts w:ascii="Times New Roman" w:hAnsi="Times New Roman" w:cs="Times New Roman"/>
          <w:sz w:val="24"/>
          <w:szCs w:val="24"/>
        </w:rPr>
      </w:pPr>
      <w:proofErr w:type="spellStart"/>
      <w:r w:rsidRPr="000951E6">
        <w:rPr>
          <w:rFonts w:ascii="Times New Roman" w:hAnsi="Times New Roman" w:cs="Times New Roman"/>
          <w:sz w:val="24"/>
          <w:szCs w:val="24"/>
        </w:rPr>
        <w:t>Ihlanfeldt</w:t>
      </w:r>
      <w:proofErr w:type="spellEnd"/>
      <w:r w:rsidRPr="000951E6">
        <w:rPr>
          <w:rFonts w:ascii="Times New Roman" w:hAnsi="Times New Roman" w:cs="Times New Roman"/>
          <w:sz w:val="24"/>
          <w:szCs w:val="24"/>
        </w:rPr>
        <w:t xml:space="preserve">, Keith R., Taylor, Laura O. (2004) Externality effects of small-scale hazardous waste </w:t>
      </w:r>
      <w:r>
        <w:rPr>
          <w:rFonts w:ascii="Times New Roman" w:hAnsi="Times New Roman" w:cs="Times New Roman"/>
          <w:sz w:val="24"/>
          <w:szCs w:val="24"/>
        </w:rPr>
        <w:tab/>
      </w:r>
      <w:r w:rsidRPr="000951E6">
        <w:rPr>
          <w:rFonts w:ascii="Times New Roman" w:hAnsi="Times New Roman" w:cs="Times New Roman"/>
          <w:sz w:val="24"/>
          <w:szCs w:val="24"/>
        </w:rPr>
        <w:t>sites: evidence from commercial property markets</w:t>
      </w:r>
      <w:r w:rsidRPr="000951E6">
        <w:rPr>
          <w:rFonts w:ascii="Times New Roman" w:hAnsi="Times New Roman" w:cs="Times New Roman"/>
          <w:i/>
          <w:sz w:val="24"/>
          <w:szCs w:val="24"/>
        </w:rPr>
        <w:t xml:space="preserve">.  </w:t>
      </w:r>
      <w:proofErr w:type="gramStart"/>
      <w:r w:rsidRPr="000951E6">
        <w:rPr>
          <w:rFonts w:ascii="Times New Roman" w:hAnsi="Times New Roman" w:cs="Times New Roman"/>
          <w:i/>
          <w:sz w:val="24"/>
          <w:szCs w:val="24"/>
        </w:rPr>
        <w:t xml:space="preserve">Journal of Environmental Economics </w:t>
      </w:r>
      <w:r w:rsidRPr="000951E6">
        <w:rPr>
          <w:rFonts w:ascii="Times New Roman" w:hAnsi="Times New Roman" w:cs="Times New Roman"/>
          <w:i/>
          <w:sz w:val="24"/>
          <w:szCs w:val="24"/>
        </w:rPr>
        <w:tab/>
        <w:t>and Management</w:t>
      </w:r>
      <w:r w:rsidRPr="000951E6">
        <w:rPr>
          <w:rFonts w:ascii="Times New Roman" w:hAnsi="Times New Roman" w:cs="Times New Roman"/>
          <w:sz w:val="24"/>
          <w:szCs w:val="24"/>
        </w:rPr>
        <w:t>.</w:t>
      </w:r>
      <w:proofErr w:type="gramEnd"/>
      <w:r w:rsidRPr="000951E6">
        <w:rPr>
          <w:rFonts w:ascii="Times New Roman" w:hAnsi="Times New Roman" w:cs="Times New Roman"/>
          <w:sz w:val="24"/>
          <w:szCs w:val="24"/>
        </w:rPr>
        <w:t xml:space="preserve"> 47: 117-139. </w:t>
      </w:r>
      <w:proofErr w:type="gramStart"/>
      <w:r w:rsidRPr="000951E6">
        <w:rPr>
          <w:rFonts w:ascii="Times New Roman" w:hAnsi="Times New Roman" w:cs="Times New Roman"/>
          <w:sz w:val="24"/>
          <w:szCs w:val="24"/>
        </w:rPr>
        <w:t>doi:</w:t>
      </w:r>
      <w:proofErr w:type="gramEnd"/>
      <w:r w:rsidRPr="000951E6">
        <w:rPr>
          <w:rFonts w:ascii="Times New Roman" w:hAnsi="Times New Roman" w:cs="Times New Roman"/>
          <w:sz w:val="24"/>
          <w:szCs w:val="24"/>
        </w:rPr>
        <w:t>10.1016/S0095-0696(03)00070-6</w:t>
      </w:r>
    </w:p>
    <w:p w:rsidR="003F0F7F" w:rsidRDefault="003F0F7F" w:rsidP="003F0F7F">
      <w:pPr>
        <w:autoSpaceDE w:val="0"/>
        <w:autoSpaceDN w:val="0"/>
        <w:adjustRightInd w:val="0"/>
        <w:spacing w:after="0" w:line="240" w:lineRule="auto"/>
        <w:rPr>
          <w:rFonts w:ascii="Times New Roman" w:hAnsi="Times New Roman" w:cs="Times New Roman"/>
          <w:sz w:val="24"/>
          <w:szCs w:val="24"/>
        </w:rPr>
      </w:pPr>
      <w:proofErr w:type="spellStart"/>
      <w:proofErr w:type="gramStart"/>
      <w:r w:rsidRPr="003F0F7F">
        <w:rPr>
          <w:rFonts w:ascii="Times New Roman" w:hAnsi="Times New Roman" w:cs="Times New Roman"/>
          <w:sz w:val="24"/>
          <w:szCs w:val="24"/>
        </w:rPr>
        <w:t>McCluskey</w:t>
      </w:r>
      <w:proofErr w:type="spellEnd"/>
      <w:r w:rsidRPr="003F0F7F">
        <w:rPr>
          <w:rFonts w:ascii="Times New Roman" w:hAnsi="Times New Roman" w:cs="Times New Roman"/>
          <w:sz w:val="24"/>
          <w:szCs w:val="24"/>
        </w:rPr>
        <w:t xml:space="preserve">, J., and G. </w:t>
      </w:r>
      <w:proofErr w:type="spellStart"/>
      <w:r w:rsidRPr="003F0F7F">
        <w:rPr>
          <w:rFonts w:ascii="Times New Roman" w:hAnsi="Times New Roman" w:cs="Times New Roman"/>
          <w:sz w:val="24"/>
          <w:szCs w:val="24"/>
        </w:rPr>
        <w:t>Rausser</w:t>
      </w:r>
      <w:proofErr w:type="spellEnd"/>
      <w:r w:rsidRPr="003F0F7F">
        <w:rPr>
          <w:rFonts w:ascii="Times New Roman" w:hAnsi="Times New Roman" w:cs="Times New Roman"/>
          <w:sz w:val="24"/>
          <w:szCs w:val="24"/>
        </w:rPr>
        <w:t>.</w:t>
      </w:r>
      <w:proofErr w:type="gramEnd"/>
      <w:r w:rsidRPr="003F0F7F">
        <w:rPr>
          <w:rFonts w:ascii="Times New Roman" w:hAnsi="Times New Roman" w:cs="Times New Roman"/>
          <w:sz w:val="24"/>
          <w:szCs w:val="24"/>
        </w:rPr>
        <w:t xml:space="preserve"> </w:t>
      </w:r>
      <w:r>
        <w:rPr>
          <w:rFonts w:ascii="Times New Roman" w:hAnsi="Times New Roman" w:cs="Times New Roman"/>
          <w:sz w:val="24"/>
          <w:szCs w:val="24"/>
        </w:rPr>
        <w:t>(</w:t>
      </w:r>
      <w:r w:rsidRPr="003F0F7F">
        <w:rPr>
          <w:rFonts w:ascii="Times New Roman" w:hAnsi="Times New Roman" w:cs="Times New Roman"/>
          <w:sz w:val="24"/>
          <w:szCs w:val="24"/>
        </w:rPr>
        <w:t>2001</w:t>
      </w:r>
      <w:r>
        <w:rPr>
          <w:rFonts w:ascii="Times New Roman" w:hAnsi="Times New Roman" w:cs="Times New Roman"/>
          <w:sz w:val="24"/>
          <w:szCs w:val="24"/>
        </w:rPr>
        <w:t>)</w:t>
      </w:r>
      <w:r w:rsidR="00BC32E0">
        <w:rPr>
          <w:rFonts w:ascii="Times New Roman" w:hAnsi="Times New Roman" w:cs="Times New Roman"/>
          <w:sz w:val="24"/>
          <w:szCs w:val="24"/>
        </w:rPr>
        <w:t>. Estimation of perceived risk and its effect on p</w:t>
      </w:r>
      <w:r w:rsidRPr="003F0F7F">
        <w:rPr>
          <w:rFonts w:ascii="Times New Roman" w:hAnsi="Times New Roman" w:cs="Times New Roman"/>
          <w:sz w:val="24"/>
          <w:szCs w:val="24"/>
        </w:rPr>
        <w:t xml:space="preserve">roperty </w:t>
      </w:r>
    </w:p>
    <w:p w:rsidR="003F0F7F" w:rsidRDefault="003F0F7F" w:rsidP="003F0F7F">
      <w:pPr>
        <w:autoSpaceDE w:val="0"/>
        <w:autoSpaceDN w:val="0"/>
        <w:adjustRightInd w:val="0"/>
        <w:spacing w:after="0" w:line="240" w:lineRule="auto"/>
        <w:rPr>
          <w:rFonts w:ascii="Times New Roman" w:hAnsi="Times New Roman" w:cs="Times New Roman"/>
          <w:sz w:val="24"/>
          <w:szCs w:val="24"/>
        </w:rPr>
      </w:pPr>
    </w:p>
    <w:p w:rsidR="003F0F7F" w:rsidRPr="007B7359" w:rsidRDefault="003F0F7F" w:rsidP="007B7359">
      <w:pPr>
        <w:autoSpaceDE w:val="0"/>
        <w:autoSpaceDN w:val="0"/>
        <w:adjustRightInd w:val="0"/>
        <w:spacing w:after="0"/>
        <w:contextualSpacing/>
        <w:rPr>
          <w:rStyle w:val="apple-style-span"/>
          <w:rFonts w:ascii="Times New Roman" w:hAnsi="Times New Roman" w:cs="Times New Roman"/>
          <w:color w:val="000000"/>
          <w:sz w:val="24"/>
          <w:szCs w:val="24"/>
        </w:rPr>
      </w:pPr>
      <w:r w:rsidRPr="007B7359">
        <w:rPr>
          <w:rFonts w:ascii="Times New Roman" w:hAnsi="Times New Roman" w:cs="Times New Roman"/>
          <w:sz w:val="24"/>
          <w:szCs w:val="24"/>
        </w:rPr>
        <w:tab/>
      </w:r>
      <w:proofErr w:type="gramStart"/>
      <w:r w:rsidR="00BC32E0" w:rsidRPr="007B7359">
        <w:rPr>
          <w:rFonts w:ascii="Times New Roman" w:hAnsi="Times New Roman" w:cs="Times New Roman"/>
          <w:sz w:val="24"/>
          <w:szCs w:val="24"/>
        </w:rPr>
        <w:t>v</w:t>
      </w:r>
      <w:r w:rsidRPr="007B7359">
        <w:rPr>
          <w:rFonts w:ascii="Times New Roman" w:hAnsi="Times New Roman" w:cs="Times New Roman"/>
          <w:sz w:val="24"/>
          <w:szCs w:val="24"/>
        </w:rPr>
        <w:t>alues</w:t>
      </w:r>
      <w:proofErr w:type="gramEnd"/>
      <w:r w:rsidRPr="007B7359">
        <w:rPr>
          <w:rFonts w:ascii="Times New Roman" w:hAnsi="Times New Roman" w:cs="Times New Roman"/>
          <w:sz w:val="24"/>
          <w:szCs w:val="24"/>
        </w:rPr>
        <w:t xml:space="preserve">”. </w:t>
      </w:r>
      <w:r w:rsidRPr="007B7359">
        <w:rPr>
          <w:rFonts w:ascii="Times New Roman" w:hAnsi="Times New Roman" w:cs="Times New Roman"/>
          <w:i/>
          <w:iCs/>
          <w:sz w:val="24"/>
          <w:szCs w:val="24"/>
        </w:rPr>
        <w:t xml:space="preserve">Land Economics </w:t>
      </w:r>
      <w:r w:rsidRPr="007B7359">
        <w:rPr>
          <w:rFonts w:ascii="Times New Roman" w:hAnsi="Times New Roman" w:cs="Times New Roman"/>
          <w:sz w:val="24"/>
          <w:szCs w:val="24"/>
        </w:rPr>
        <w:t>77(1): 42-55. &lt;</w:t>
      </w:r>
      <w:r w:rsidRPr="007B7359">
        <w:rPr>
          <w:rFonts w:ascii="Times New Roman" w:hAnsi="Times New Roman" w:cs="Times New Roman"/>
          <w:color w:val="000000"/>
          <w:sz w:val="24"/>
          <w:szCs w:val="24"/>
        </w:rPr>
        <w:t xml:space="preserve"> </w:t>
      </w:r>
      <w:r w:rsidRPr="007B7359">
        <w:rPr>
          <w:rStyle w:val="apple-style-span"/>
          <w:rFonts w:ascii="Times New Roman" w:hAnsi="Times New Roman" w:cs="Times New Roman"/>
          <w:color w:val="000000"/>
          <w:sz w:val="24"/>
          <w:szCs w:val="24"/>
        </w:rPr>
        <w:t>http://www.jstor.org/stable/3146979&gt;</w:t>
      </w:r>
    </w:p>
    <w:p w:rsidR="00A90DA4" w:rsidRDefault="00A90DA4" w:rsidP="007B7359">
      <w:pPr>
        <w:spacing w:after="0"/>
        <w:contextualSpacing/>
        <w:textAlignment w:val="baseline"/>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lastRenderedPageBreak/>
        <w:t xml:space="preserve"> “Methods of Mining”</w:t>
      </w:r>
      <w:r w:rsidR="00B465F1">
        <w:rPr>
          <w:rFonts w:ascii="Times New Roman" w:eastAsia="Times New Roman" w:hAnsi="Times New Roman" w:cs="Times New Roman"/>
          <w:color w:val="222222"/>
          <w:sz w:val="24"/>
          <w:szCs w:val="24"/>
        </w:rPr>
        <w:t xml:space="preserve"> (2006, Feb. 26)</w:t>
      </w:r>
      <w:r>
        <w:rPr>
          <w:rFonts w:ascii="Times New Roman" w:eastAsia="Times New Roman" w:hAnsi="Times New Roman" w:cs="Times New Roman"/>
          <w:color w:val="222222"/>
          <w:sz w:val="24"/>
          <w:szCs w:val="24"/>
        </w:rPr>
        <w:t xml:space="preserve">. </w:t>
      </w:r>
      <w:proofErr w:type="gramStart"/>
      <w:r>
        <w:rPr>
          <w:rFonts w:ascii="Times New Roman" w:eastAsia="Times New Roman" w:hAnsi="Times New Roman" w:cs="Times New Roman"/>
          <w:color w:val="222222"/>
          <w:sz w:val="24"/>
          <w:szCs w:val="24"/>
        </w:rPr>
        <w:t>Kentucky Geological Survey.</w:t>
      </w:r>
      <w:proofErr w:type="gramEnd"/>
      <w:r>
        <w:rPr>
          <w:rFonts w:ascii="Times New Roman" w:eastAsia="Times New Roman" w:hAnsi="Times New Roman" w:cs="Times New Roman"/>
          <w:color w:val="222222"/>
          <w:sz w:val="24"/>
          <w:szCs w:val="24"/>
        </w:rPr>
        <w:t xml:space="preserve"> </w:t>
      </w:r>
      <w:proofErr w:type="gramStart"/>
      <w:r>
        <w:rPr>
          <w:rFonts w:ascii="Times New Roman" w:eastAsia="Times New Roman" w:hAnsi="Times New Roman" w:cs="Times New Roman"/>
          <w:color w:val="222222"/>
          <w:sz w:val="24"/>
          <w:szCs w:val="24"/>
        </w:rPr>
        <w:t>University of Kentucky.</w:t>
      </w:r>
      <w:proofErr w:type="gramEnd"/>
      <w:r>
        <w:rPr>
          <w:rFonts w:ascii="Times New Roman" w:eastAsia="Times New Roman" w:hAnsi="Times New Roman" w:cs="Times New Roman"/>
          <w:color w:val="222222"/>
          <w:sz w:val="24"/>
          <w:szCs w:val="24"/>
        </w:rPr>
        <w:t xml:space="preserve"> Lexington, </w:t>
      </w:r>
      <w:r>
        <w:rPr>
          <w:rFonts w:ascii="Times New Roman" w:eastAsia="Times New Roman" w:hAnsi="Times New Roman" w:cs="Times New Roman"/>
          <w:color w:val="222222"/>
          <w:sz w:val="24"/>
          <w:szCs w:val="24"/>
        </w:rPr>
        <w:tab/>
        <w:t>Kentucky.  Retrieved from http://www.uky.edu/KGS/coal/coal_mining.htm</w:t>
      </w:r>
    </w:p>
    <w:p w:rsidR="00BC32E0" w:rsidRPr="007B7359" w:rsidRDefault="00BC32E0" w:rsidP="007B7359">
      <w:pPr>
        <w:spacing w:after="0"/>
        <w:contextualSpacing/>
        <w:textAlignment w:val="baseline"/>
        <w:rPr>
          <w:rFonts w:ascii="Times New Roman" w:eastAsia="Times New Roman" w:hAnsi="Times New Roman" w:cs="Times New Roman"/>
          <w:color w:val="222222"/>
          <w:sz w:val="24"/>
          <w:szCs w:val="24"/>
        </w:rPr>
      </w:pPr>
      <w:r w:rsidRPr="007B7359">
        <w:rPr>
          <w:rFonts w:ascii="Times New Roman" w:eastAsia="Times New Roman" w:hAnsi="Times New Roman" w:cs="Times New Roman"/>
          <w:color w:val="222222"/>
          <w:sz w:val="24"/>
          <w:szCs w:val="24"/>
        </w:rPr>
        <w:t>Palmer MA, Bernhardt ES, Schlesinger WH, </w:t>
      </w:r>
      <w:proofErr w:type="spellStart"/>
      <w:r w:rsidRPr="007B7359">
        <w:rPr>
          <w:rFonts w:ascii="Times New Roman" w:eastAsia="Times New Roman" w:hAnsi="Times New Roman" w:cs="Times New Roman"/>
          <w:color w:val="222222"/>
          <w:sz w:val="24"/>
          <w:szCs w:val="24"/>
        </w:rPr>
        <w:t>Eshleman</w:t>
      </w:r>
      <w:proofErr w:type="spellEnd"/>
      <w:r w:rsidRPr="007B7359">
        <w:rPr>
          <w:rFonts w:ascii="Times New Roman" w:eastAsia="Times New Roman" w:hAnsi="Times New Roman" w:cs="Times New Roman"/>
          <w:color w:val="222222"/>
          <w:sz w:val="24"/>
          <w:szCs w:val="24"/>
        </w:rPr>
        <w:t> KN, </w:t>
      </w:r>
      <w:proofErr w:type="spellStart"/>
      <w:r w:rsidRPr="007B7359">
        <w:rPr>
          <w:rFonts w:ascii="Times New Roman" w:eastAsia="Times New Roman" w:hAnsi="Times New Roman" w:cs="Times New Roman"/>
          <w:color w:val="222222"/>
          <w:sz w:val="24"/>
          <w:szCs w:val="24"/>
        </w:rPr>
        <w:t>Foufoula</w:t>
      </w:r>
      <w:proofErr w:type="spellEnd"/>
      <w:r w:rsidRPr="007B7359">
        <w:rPr>
          <w:rFonts w:ascii="Times New Roman" w:eastAsia="Times New Roman" w:hAnsi="Times New Roman" w:cs="Times New Roman"/>
          <w:color w:val="222222"/>
          <w:sz w:val="24"/>
          <w:szCs w:val="24"/>
        </w:rPr>
        <w:t>-</w:t>
      </w:r>
    </w:p>
    <w:p w:rsidR="00BC32E0" w:rsidRPr="007B7359" w:rsidRDefault="00BC32E0" w:rsidP="007B7359">
      <w:pPr>
        <w:spacing w:after="0"/>
        <w:contextualSpacing/>
        <w:textAlignment w:val="baseline"/>
        <w:rPr>
          <w:rFonts w:ascii="Times New Roman" w:eastAsia="Times New Roman" w:hAnsi="Times New Roman" w:cs="Times New Roman"/>
          <w:color w:val="000000"/>
          <w:sz w:val="24"/>
          <w:szCs w:val="24"/>
        </w:rPr>
      </w:pPr>
      <w:r w:rsidRPr="007B7359">
        <w:rPr>
          <w:rFonts w:ascii="Times New Roman" w:eastAsia="Times New Roman" w:hAnsi="Times New Roman" w:cs="Times New Roman"/>
          <w:color w:val="222222"/>
          <w:sz w:val="24"/>
          <w:szCs w:val="24"/>
        </w:rPr>
        <w:tab/>
        <w:t>Georgiou E, </w:t>
      </w:r>
      <w:proofErr w:type="spellStart"/>
      <w:r w:rsidRPr="007B7359">
        <w:rPr>
          <w:rFonts w:ascii="Times New Roman" w:eastAsia="Times New Roman" w:hAnsi="Times New Roman" w:cs="Times New Roman"/>
          <w:color w:val="222222"/>
          <w:sz w:val="24"/>
          <w:szCs w:val="24"/>
        </w:rPr>
        <w:t>Hendryx</w:t>
      </w:r>
      <w:proofErr w:type="spellEnd"/>
      <w:r w:rsidRPr="007B7359">
        <w:rPr>
          <w:rFonts w:ascii="Times New Roman" w:eastAsia="Times New Roman" w:hAnsi="Times New Roman" w:cs="Times New Roman"/>
          <w:color w:val="222222"/>
          <w:sz w:val="24"/>
          <w:szCs w:val="24"/>
        </w:rPr>
        <w:t> MS, </w:t>
      </w:r>
      <w:proofErr w:type="spellStart"/>
      <w:r w:rsidRPr="007B7359">
        <w:rPr>
          <w:rFonts w:ascii="Times New Roman" w:eastAsia="Times New Roman" w:hAnsi="Times New Roman" w:cs="Times New Roman"/>
          <w:color w:val="222222"/>
          <w:sz w:val="24"/>
          <w:szCs w:val="24"/>
        </w:rPr>
        <w:t>Lemly</w:t>
      </w:r>
      <w:proofErr w:type="spellEnd"/>
      <w:r w:rsidRPr="007B7359">
        <w:rPr>
          <w:rFonts w:ascii="Times New Roman" w:eastAsia="Times New Roman" w:hAnsi="Times New Roman" w:cs="Times New Roman"/>
          <w:color w:val="222222"/>
          <w:sz w:val="24"/>
          <w:szCs w:val="24"/>
        </w:rPr>
        <w:t> AD, Likens GE, </w:t>
      </w:r>
      <w:proofErr w:type="spellStart"/>
      <w:r w:rsidRPr="007B7359">
        <w:rPr>
          <w:rFonts w:ascii="Times New Roman" w:eastAsia="Times New Roman" w:hAnsi="Times New Roman" w:cs="Times New Roman"/>
          <w:color w:val="222222"/>
          <w:sz w:val="24"/>
          <w:szCs w:val="24"/>
        </w:rPr>
        <w:t>Loucks</w:t>
      </w:r>
      <w:proofErr w:type="spellEnd"/>
      <w:r w:rsidRPr="007B7359">
        <w:rPr>
          <w:rFonts w:ascii="Times New Roman" w:eastAsia="Times New Roman" w:hAnsi="Times New Roman" w:cs="Times New Roman"/>
          <w:color w:val="222222"/>
          <w:sz w:val="24"/>
          <w:szCs w:val="24"/>
        </w:rPr>
        <w:t> OL, Power ME, et al.</w:t>
      </w:r>
      <w:r w:rsidRPr="007B7359">
        <w:rPr>
          <w:rFonts w:ascii="Times New Roman" w:eastAsia="Times New Roman" w:hAnsi="Times New Roman" w:cs="Times New Roman"/>
          <w:color w:val="000000"/>
          <w:sz w:val="24"/>
          <w:szCs w:val="24"/>
        </w:rPr>
        <w:t xml:space="preserve"> Science </w:t>
      </w:r>
    </w:p>
    <w:p w:rsidR="00FE4482" w:rsidRPr="00BC32E0" w:rsidRDefault="00BC32E0" w:rsidP="00BC32E0">
      <w:pPr>
        <w:spacing w:after="0" w:line="210" w:lineRule="atLeast"/>
        <w:textAlignment w:val="baseline"/>
        <w:rPr>
          <w:rFonts w:ascii="Times New Roman" w:eastAsia="Times New Roman" w:hAnsi="Times New Roman" w:cs="Times New Roman"/>
          <w:color w:val="222222"/>
          <w:sz w:val="24"/>
          <w:szCs w:val="24"/>
        </w:rPr>
      </w:pPr>
      <w:r>
        <w:rPr>
          <w:rFonts w:ascii="Times New Roman" w:eastAsia="Times New Roman" w:hAnsi="Times New Roman" w:cs="Times New Roman"/>
          <w:color w:val="000000"/>
          <w:sz w:val="24"/>
          <w:szCs w:val="24"/>
        </w:rPr>
        <w:tab/>
      </w:r>
      <w:proofErr w:type="gramStart"/>
      <w:r w:rsidRPr="00BC32E0">
        <w:rPr>
          <w:rFonts w:ascii="Times New Roman" w:eastAsia="Times New Roman" w:hAnsi="Times New Roman" w:cs="Times New Roman"/>
          <w:color w:val="000000"/>
          <w:sz w:val="24"/>
          <w:szCs w:val="24"/>
        </w:rPr>
        <w:t>and</w:t>
      </w:r>
      <w:proofErr w:type="gramEnd"/>
      <w:r w:rsidRPr="00BC32E0">
        <w:rPr>
          <w:rFonts w:ascii="Times New Roman" w:eastAsia="Times New Roman" w:hAnsi="Times New Roman" w:cs="Times New Roman"/>
          <w:color w:val="000000"/>
          <w:sz w:val="24"/>
          <w:szCs w:val="24"/>
        </w:rPr>
        <w:t xml:space="preserve"> regulation. </w:t>
      </w:r>
      <w:proofErr w:type="gramStart"/>
      <w:r w:rsidRPr="00BC32E0">
        <w:rPr>
          <w:rFonts w:ascii="Times New Roman" w:eastAsia="Times New Roman" w:hAnsi="Times New Roman" w:cs="Times New Roman"/>
          <w:color w:val="000000"/>
          <w:sz w:val="24"/>
          <w:szCs w:val="24"/>
        </w:rPr>
        <w:t>Mountaintop mining consequences.</w:t>
      </w:r>
      <w:proofErr w:type="gramEnd"/>
      <w:r>
        <w:rPr>
          <w:rFonts w:ascii="Times New Roman" w:eastAsia="Times New Roman" w:hAnsi="Times New Roman" w:cs="Times New Roman"/>
          <w:color w:val="000000"/>
          <w:sz w:val="24"/>
          <w:szCs w:val="24"/>
        </w:rPr>
        <w:t xml:space="preserve"> </w:t>
      </w:r>
      <w:r w:rsidRPr="00BC32E0">
        <w:rPr>
          <w:rFonts w:ascii="Times New Roman" w:eastAsia="Times New Roman" w:hAnsi="Times New Roman" w:cs="Times New Roman"/>
          <w:i/>
          <w:color w:val="000000"/>
          <w:sz w:val="24"/>
          <w:szCs w:val="24"/>
        </w:rPr>
        <w:t>Science 2010</w:t>
      </w:r>
      <w:proofErr w:type="gramStart"/>
      <w:r w:rsidRPr="00BC32E0">
        <w:rPr>
          <w:rFonts w:ascii="Times New Roman" w:eastAsia="Times New Roman" w:hAnsi="Times New Roman" w:cs="Times New Roman"/>
          <w:color w:val="000000"/>
          <w:sz w:val="24"/>
          <w:szCs w:val="24"/>
        </w:rPr>
        <w:t>;327:148</w:t>
      </w:r>
      <w:proofErr w:type="gramEnd"/>
      <w:r w:rsidRPr="00BC32E0">
        <w:rPr>
          <w:rFonts w:ascii="Times New Roman" w:eastAsia="Times New Roman" w:hAnsi="Times New Roman" w:cs="Times New Roman"/>
          <w:color w:val="000000"/>
          <w:sz w:val="24"/>
          <w:szCs w:val="24"/>
        </w:rPr>
        <w:t>-149</w:t>
      </w:r>
    </w:p>
    <w:p w:rsidR="003F0F7F" w:rsidRPr="00BC32E0" w:rsidRDefault="003F0F7F" w:rsidP="003F0F7F">
      <w:pPr>
        <w:autoSpaceDE w:val="0"/>
        <w:autoSpaceDN w:val="0"/>
        <w:adjustRightInd w:val="0"/>
        <w:spacing w:after="0" w:line="240" w:lineRule="auto"/>
        <w:rPr>
          <w:rFonts w:ascii="Times New Roman" w:hAnsi="Times New Roman" w:cs="Times New Roman"/>
          <w:sz w:val="24"/>
          <w:szCs w:val="24"/>
        </w:rPr>
      </w:pPr>
    </w:p>
    <w:p w:rsidR="00D50617" w:rsidRDefault="00D50617" w:rsidP="00D50617">
      <w:pPr>
        <w:autoSpaceDE w:val="0"/>
        <w:autoSpaceDN w:val="0"/>
        <w:adjustRightInd w:val="0"/>
        <w:spacing w:after="0"/>
        <w:rPr>
          <w:rFonts w:ascii="Times New Roman" w:hAnsi="Times New Roman" w:cs="Times New Roman"/>
          <w:color w:val="131413"/>
          <w:sz w:val="24"/>
          <w:szCs w:val="24"/>
        </w:rPr>
      </w:pPr>
      <w:r w:rsidRPr="00D50617">
        <w:rPr>
          <w:rFonts w:ascii="Times New Roman" w:hAnsi="Times New Roman" w:cs="Times New Roman"/>
          <w:color w:val="131413"/>
          <w:sz w:val="24"/>
          <w:szCs w:val="24"/>
        </w:rPr>
        <w:t>Rosen S (1974)</w:t>
      </w:r>
      <w:r>
        <w:rPr>
          <w:rFonts w:ascii="Times New Roman" w:hAnsi="Times New Roman" w:cs="Times New Roman"/>
          <w:color w:val="131413"/>
          <w:sz w:val="24"/>
          <w:szCs w:val="24"/>
        </w:rPr>
        <w:t>.</w:t>
      </w:r>
      <w:r w:rsidRPr="00D50617">
        <w:rPr>
          <w:rFonts w:ascii="Times New Roman" w:hAnsi="Times New Roman" w:cs="Times New Roman"/>
          <w:color w:val="131413"/>
          <w:sz w:val="24"/>
          <w:szCs w:val="24"/>
        </w:rPr>
        <w:t xml:space="preserve"> Hedonic prices and implicit markets: product differentiation in pure </w:t>
      </w:r>
      <w:r w:rsidRPr="00D50617">
        <w:rPr>
          <w:rFonts w:ascii="Times New Roman" w:hAnsi="Times New Roman" w:cs="Times New Roman"/>
          <w:color w:val="131413"/>
          <w:sz w:val="24"/>
          <w:szCs w:val="24"/>
        </w:rPr>
        <w:tab/>
      </w:r>
    </w:p>
    <w:p w:rsidR="00D50617" w:rsidRPr="00BC32E0" w:rsidRDefault="00D50617" w:rsidP="00D50617">
      <w:pPr>
        <w:autoSpaceDE w:val="0"/>
        <w:autoSpaceDN w:val="0"/>
        <w:adjustRightInd w:val="0"/>
        <w:spacing w:after="0"/>
        <w:rPr>
          <w:rFonts w:ascii="Times New Roman" w:hAnsi="Times New Roman" w:cs="Times New Roman"/>
          <w:sz w:val="24"/>
          <w:szCs w:val="24"/>
        </w:rPr>
      </w:pPr>
      <w:r>
        <w:rPr>
          <w:rFonts w:ascii="Times New Roman" w:hAnsi="Times New Roman" w:cs="Times New Roman"/>
          <w:color w:val="131413"/>
          <w:sz w:val="24"/>
          <w:szCs w:val="24"/>
        </w:rPr>
        <w:tab/>
      </w:r>
      <w:proofErr w:type="gramStart"/>
      <w:r w:rsidRPr="00D50617">
        <w:rPr>
          <w:rFonts w:ascii="Times New Roman" w:hAnsi="Times New Roman" w:cs="Times New Roman"/>
          <w:color w:val="131413"/>
          <w:sz w:val="24"/>
          <w:szCs w:val="24"/>
        </w:rPr>
        <w:t>competition</w:t>
      </w:r>
      <w:proofErr w:type="gramEnd"/>
      <w:r w:rsidRPr="00D50617">
        <w:rPr>
          <w:rFonts w:ascii="Times New Roman" w:hAnsi="Times New Roman" w:cs="Times New Roman"/>
          <w:color w:val="131413"/>
          <w:sz w:val="24"/>
          <w:szCs w:val="24"/>
        </w:rPr>
        <w:t xml:space="preserve">. </w:t>
      </w:r>
      <w:r w:rsidRPr="00D50617">
        <w:rPr>
          <w:rFonts w:ascii="Times New Roman" w:hAnsi="Times New Roman" w:cs="Times New Roman"/>
          <w:i/>
          <w:color w:val="131413"/>
          <w:sz w:val="24"/>
          <w:szCs w:val="24"/>
        </w:rPr>
        <w:t xml:space="preserve">Journal of Political </w:t>
      </w:r>
      <w:r w:rsidRPr="00BC32E0">
        <w:rPr>
          <w:rFonts w:ascii="Times New Roman" w:hAnsi="Times New Roman" w:cs="Times New Roman"/>
          <w:i/>
          <w:sz w:val="24"/>
          <w:szCs w:val="24"/>
        </w:rPr>
        <w:t>Economy</w:t>
      </w:r>
      <w:r w:rsidRPr="00BC32E0">
        <w:rPr>
          <w:rFonts w:ascii="Times New Roman" w:hAnsi="Times New Roman" w:cs="Times New Roman"/>
          <w:sz w:val="24"/>
          <w:szCs w:val="24"/>
        </w:rPr>
        <w:t xml:space="preserve"> 82(1):34–55.</w:t>
      </w:r>
    </w:p>
    <w:p w:rsidR="00BC32E0" w:rsidRDefault="00BC32E0" w:rsidP="00D50617">
      <w:pPr>
        <w:autoSpaceDE w:val="0"/>
        <w:autoSpaceDN w:val="0"/>
        <w:adjustRightInd w:val="0"/>
        <w:spacing w:after="0"/>
        <w:rPr>
          <w:rFonts w:ascii="Times New Roman" w:hAnsi="Times New Roman" w:cs="Times New Roman"/>
          <w:sz w:val="24"/>
          <w:szCs w:val="24"/>
        </w:rPr>
      </w:pPr>
      <w:proofErr w:type="gramStart"/>
      <w:r w:rsidRPr="00F7736F">
        <w:rPr>
          <w:rFonts w:ascii="Times New Roman" w:hAnsi="Times New Roman" w:cs="Times New Roman"/>
          <w:i/>
          <w:sz w:val="24"/>
          <w:szCs w:val="24"/>
        </w:rPr>
        <w:t>United States Census Bureau</w:t>
      </w:r>
      <w:r w:rsidRPr="00BC32E0">
        <w:rPr>
          <w:rFonts w:ascii="Times New Roman" w:hAnsi="Times New Roman" w:cs="Times New Roman"/>
          <w:sz w:val="24"/>
          <w:szCs w:val="24"/>
        </w:rPr>
        <w:t>.</w:t>
      </w:r>
      <w:proofErr w:type="gramEnd"/>
      <w:r w:rsidRPr="00BC32E0">
        <w:rPr>
          <w:rFonts w:ascii="Times New Roman" w:hAnsi="Times New Roman" w:cs="Times New Roman"/>
          <w:sz w:val="24"/>
          <w:szCs w:val="24"/>
        </w:rPr>
        <w:t xml:space="preserve"> </w:t>
      </w:r>
      <w:proofErr w:type="gramStart"/>
      <w:r w:rsidRPr="00BC32E0">
        <w:rPr>
          <w:rFonts w:ascii="Times New Roman" w:hAnsi="Times New Roman" w:cs="Times New Roman"/>
          <w:sz w:val="24"/>
          <w:szCs w:val="24"/>
        </w:rPr>
        <w:t>Census 2000.</w:t>
      </w:r>
      <w:proofErr w:type="gramEnd"/>
      <w:r w:rsidRPr="00BC32E0">
        <w:rPr>
          <w:rFonts w:ascii="Times New Roman" w:hAnsi="Times New Roman" w:cs="Times New Roman"/>
          <w:sz w:val="24"/>
          <w:szCs w:val="24"/>
        </w:rPr>
        <w:t xml:space="preserve"> &lt;</w:t>
      </w:r>
      <w:hyperlink r:id="rId12" w:history="1">
        <w:r w:rsidRPr="00BC32E0">
          <w:rPr>
            <w:rStyle w:val="Hyperlink"/>
            <w:rFonts w:ascii="Times New Roman" w:hAnsi="Times New Roman" w:cs="Times New Roman"/>
            <w:color w:val="auto"/>
            <w:sz w:val="24"/>
            <w:szCs w:val="24"/>
            <w:u w:val="none"/>
          </w:rPr>
          <w:t>http://www.census.gov/</w:t>
        </w:r>
      </w:hyperlink>
      <w:r w:rsidRPr="00BC32E0">
        <w:rPr>
          <w:rFonts w:ascii="Times New Roman" w:hAnsi="Times New Roman" w:cs="Times New Roman"/>
          <w:sz w:val="24"/>
          <w:szCs w:val="24"/>
        </w:rPr>
        <w:t>&gt;</w:t>
      </w:r>
    </w:p>
    <w:p w:rsidR="00A90DA4" w:rsidRDefault="00A90DA4" w:rsidP="00D50617">
      <w:pPr>
        <w:autoSpaceDE w:val="0"/>
        <w:autoSpaceDN w:val="0"/>
        <w:adjustRightInd w:val="0"/>
        <w:spacing w:after="0"/>
        <w:rPr>
          <w:rFonts w:ascii="Times New Roman" w:hAnsi="Times New Roman" w:cs="Times New Roman"/>
          <w:sz w:val="24"/>
          <w:szCs w:val="24"/>
        </w:rPr>
      </w:pPr>
      <w:proofErr w:type="gramStart"/>
      <w:r>
        <w:rPr>
          <w:rFonts w:ascii="Times New Roman" w:hAnsi="Times New Roman" w:cs="Times New Roman"/>
          <w:sz w:val="24"/>
          <w:szCs w:val="24"/>
        </w:rPr>
        <w:t>U.S. Department of Energy.</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The U.S. Energy Information Administration.</w:t>
      </w:r>
      <w:proofErr w:type="gramEnd"/>
      <w:r>
        <w:rPr>
          <w:rFonts w:ascii="Times New Roman" w:hAnsi="Times New Roman" w:cs="Times New Roman"/>
          <w:sz w:val="24"/>
          <w:szCs w:val="24"/>
        </w:rPr>
        <w:t xml:space="preserve"> (2000) </w:t>
      </w:r>
      <w:r>
        <w:rPr>
          <w:rFonts w:ascii="Times New Roman" w:hAnsi="Times New Roman" w:cs="Times New Roman"/>
          <w:i/>
          <w:sz w:val="24"/>
          <w:szCs w:val="24"/>
        </w:rPr>
        <w:t xml:space="preserve">Annual Coal </w:t>
      </w:r>
      <w:r>
        <w:rPr>
          <w:rFonts w:ascii="Times New Roman" w:hAnsi="Times New Roman" w:cs="Times New Roman"/>
          <w:i/>
          <w:sz w:val="24"/>
          <w:szCs w:val="24"/>
        </w:rPr>
        <w:tab/>
        <w:t xml:space="preserve">Report 2000. </w:t>
      </w:r>
      <w:r>
        <w:rPr>
          <w:rFonts w:ascii="Times New Roman" w:hAnsi="Times New Roman" w:cs="Times New Roman"/>
          <w:sz w:val="24"/>
          <w:szCs w:val="24"/>
        </w:rPr>
        <w:t>Retrieved from http://www.eia.doe.gov/FTPROOT/coal/05842000.pdf</w:t>
      </w:r>
    </w:p>
    <w:p w:rsidR="00A90DA4" w:rsidRPr="00A90DA4" w:rsidRDefault="00A90DA4" w:rsidP="00D50617">
      <w:pPr>
        <w:autoSpaceDE w:val="0"/>
        <w:autoSpaceDN w:val="0"/>
        <w:adjustRightInd w:val="0"/>
        <w:spacing w:after="0"/>
        <w:rPr>
          <w:rFonts w:ascii="Times New Roman" w:hAnsi="Times New Roman" w:cs="Times New Roman"/>
          <w:sz w:val="24"/>
          <w:szCs w:val="24"/>
        </w:rPr>
      </w:pPr>
      <w:proofErr w:type="gramStart"/>
      <w:r>
        <w:rPr>
          <w:rFonts w:ascii="Times New Roman" w:hAnsi="Times New Roman" w:cs="Times New Roman"/>
          <w:sz w:val="24"/>
          <w:szCs w:val="24"/>
        </w:rPr>
        <w:t>U.S. Department of Energy.</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The U.S. Energy Information Administration.</w:t>
      </w:r>
      <w:proofErr w:type="gramEnd"/>
      <w:r>
        <w:rPr>
          <w:rFonts w:ascii="Times New Roman" w:hAnsi="Times New Roman" w:cs="Times New Roman"/>
          <w:sz w:val="24"/>
          <w:szCs w:val="24"/>
        </w:rPr>
        <w:t xml:space="preserve"> (2010) </w:t>
      </w:r>
      <w:r>
        <w:rPr>
          <w:rFonts w:ascii="Times New Roman" w:hAnsi="Times New Roman" w:cs="Times New Roman"/>
          <w:i/>
          <w:sz w:val="24"/>
          <w:szCs w:val="24"/>
        </w:rPr>
        <w:t xml:space="preserve">Annual Coal </w:t>
      </w:r>
      <w:r>
        <w:rPr>
          <w:rFonts w:ascii="Times New Roman" w:hAnsi="Times New Roman" w:cs="Times New Roman"/>
          <w:i/>
          <w:sz w:val="24"/>
          <w:szCs w:val="24"/>
        </w:rPr>
        <w:tab/>
        <w:t xml:space="preserve">Report 2008. </w:t>
      </w:r>
      <w:r>
        <w:rPr>
          <w:rFonts w:ascii="Times New Roman" w:hAnsi="Times New Roman" w:cs="Times New Roman"/>
          <w:sz w:val="24"/>
          <w:szCs w:val="24"/>
        </w:rPr>
        <w:t>Retrieved from http://www.eia.gov/cneaf/coal/page/acr/backissues.html</w:t>
      </w:r>
    </w:p>
    <w:p w:rsidR="00717B91" w:rsidRDefault="00D50617" w:rsidP="00D50617">
      <w:pPr>
        <w:autoSpaceDE w:val="0"/>
        <w:autoSpaceDN w:val="0"/>
        <w:adjustRightInd w:val="0"/>
        <w:spacing w:after="0"/>
        <w:rPr>
          <w:rFonts w:ascii="Times New Roman" w:hAnsi="Times New Roman" w:cs="Times New Roman"/>
          <w:bCs/>
          <w:color w:val="131413"/>
          <w:sz w:val="24"/>
          <w:szCs w:val="24"/>
        </w:rPr>
      </w:pPr>
      <w:r>
        <w:rPr>
          <w:rFonts w:ascii="Times New Roman" w:hAnsi="Times New Roman" w:cs="Times New Roman"/>
          <w:sz w:val="24"/>
          <w:szCs w:val="24"/>
        </w:rPr>
        <w:t xml:space="preserve">Williamson, James M., Thurston, Hale W., </w:t>
      </w:r>
      <w:proofErr w:type="spellStart"/>
      <w:r>
        <w:rPr>
          <w:rFonts w:ascii="Times New Roman" w:hAnsi="Times New Roman" w:cs="Times New Roman"/>
          <w:sz w:val="24"/>
          <w:szCs w:val="24"/>
        </w:rPr>
        <w:t>Heberling</w:t>
      </w:r>
      <w:proofErr w:type="spellEnd"/>
      <w:r>
        <w:rPr>
          <w:rFonts w:ascii="Times New Roman" w:hAnsi="Times New Roman" w:cs="Times New Roman"/>
          <w:sz w:val="24"/>
          <w:szCs w:val="24"/>
        </w:rPr>
        <w:t xml:space="preserve">, </w:t>
      </w:r>
      <w:r w:rsidRPr="00D50617">
        <w:rPr>
          <w:rFonts w:ascii="Times New Roman" w:hAnsi="Times New Roman" w:cs="Times New Roman"/>
          <w:sz w:val="24"/>
          <w:szCs w:val="24"/>
        </w:rPr>
        <w:t>Matthew T.</w:t>
      </w:r>
      <w:r w:rsidR="00717B91">
        <w:rPr>
          <w:rFonts w:ascii="Times New Roman" w:hAnsi="Times New Roman" w:cs="Times New Roman"/>
          <w:sz w:val="24"/>
          <w:szCs w:val="24"/>
        </w:rPr>
        <w:t xml:space="preserve"> (2008</w:t>
      </w:r>
      <w:r>
        <w:rPr>
          <w:rFonts w:ascii="Times New Roman" w:hAnsi="Times New Roman" w:cs="Times New Roman"/>
          <w:sz w:val="24"/>
          <w:szCs w:val="24"/>
        </w:rPr>
        <w:t>).</w:t>
      </w:r>
      <w:r w:rsidRPr="00D50617">
        <w:rPr>
          <w:rFonts w:ascii="Times New Roman" w:hAnsi="Times New Roman" w:cs="Times New Roman"/>
          <w:sz w:val="24"/>
          <w:szCs w:val="24"/>
        </w:rPr>
        <w:t xml:space="preserve"> </w:t>
      </w:r>
      <w:r w:rsidRPr="00D50617">
        <w:rPr>
          <w:rFonts w:ascii="Times New Roman" w:hAnsi="Times New Roman" w:cs="Times New Roman"/>
          <w:bCs/>
          <w:color w:val="131413"/>
          <w:sz w:val="24"/>
          <w:szCs w:val="24"/>
        </w:rPr>
        <w:t xml:space="preserve">Valuing acid mine </w:t>
      </w:r>
      <w:r>
        <w:rPr>
          <w:rFonts w:ascii="Times New Roman" w:hAnsi="Times New Roman" w:cs="Times New Roman"/>
          <w:bCs/>
          <w:color w:val="131413"/>
          <w:sz w:val="24"/>
          <w:szCs w:val="24"/>
        </w:rPr>
        <w:tab/>
      </w:r>
      <w:r w:rsidRPr="00D50617">
        <w:rPr>
          <w:rFonts w:ascii="Times New Roman" w:hAnsi="Times New Roman" w:cs="Times New Roman"/>
          <w:bCs/>
          <w:color w:val="131413"/>
          <w:sz w:val="24"/>
          <w:szCs w:val="24"/>
        </w:rPr>
        <w:t>drainage remediation</w:t>
      </w:r>
      <w:r>
        <w:rPr>
          <w:rFonts w:ascii="Times New Roman" w:hAnsi="Times New Roman" w:cs="Times New Roman"/>
          <w:bCs/>
          <w:color w:val="131413"/>
          <w:sz w:val="24"/>
          <w:szCs w:val="24"/>
        </w:rPr>
        <w:t xml:space="preserve"> </w:t>
      </w:r>
      <w:r w:rsidRPr="00D50617">
        <w:rPr>
          <w:rFonts w:ascii="Times New Roman" w:hAnsi="Times New Roman" w:cs="Times New Roman"/>
          <w:bCs/>
          <w:color w:val="131413"/>
          <w:sz w:val="24"/>
          <w:szCs w:val="24"/>
        </w:rPr>
        <w:t>in West Virginia: a hedonic modeling approach</w:t>
      </w:r>
      <w:r>
        <w:rPr>
          <w:rFonts w:ascii="Times New Roman" w:hAnsi="Times New Roman" w:cs="Times New Roman"/>
          <w:bCs/>
          <w:color w:val="131413"/>
          <w:sz w:val="24"/>
          <w:szCs w:val="24"/>
        </w:rPr>
        <w:t xml:space="preserve">. </w:t>
      </w:r>
      <w:r w:rsidR="00717B91">
        <w:rPr>
          <w:rFonts w:ascii="Times New Roman" w:hAnsi="Times New Roman" w:cs="Times New Roman"/>
          <w:bCs/>
          <w:color w:val="131413"/>
          <w:sz w:val="24"/>
          <w:szCs w:val="24"/>
        </w:rPr>
        <w:t xml:space="preserve">Ann </w:t>
      </w:r>
      <w:proofErr w:type="spellStart"/>
      <w:r w:rsidR="00717B91">
        <w:rPr>
          <w:rFonts w:ascii="Times New Roman" w:hAnsi="Times New Roman" w:cs="Times New Roman"/>
          <w:bCs/>
          <w:color w:val="131413"/>
          <w:sz w:val="24"/>
          <w:szCs w:val="24"/>
        </w:rPr>
        <w:t>Reg</w:t>
      </w:r>
      <w:proofErr w:type="spellEnd"/>
      <w:r w:rsidR="00717B91">
        <w:rPr>
          <w:rFonts w:ascii="Times New Roman" w:hAnsi="Times New Roman" w:cs="Times New Roman"/>
          <w:bCs/>
          <w:color w:val="131413"/>
          <w:sz w:val="24"/>
          <w:szCs w:val="24"/>
        </w:rPr>
        <w:t xml:space="preserve"> Sci. 42: </w:t>
      </w:r>
      <w:r w:rsidR="00D13160">
        <w:rPr>
          <w:rFonts w:ascii="Times New Roman" w:hAnsi="Times New Roman" w:cs="Times New Roman"/>
          <w:bCs/>
          <w:color w:val="131413"/>
          <w:sz w:val="24"/>
          <w:szCs w:val="24"/>
        </w:rPr>
        <w:tab/>
      </w:r>
      <w:r w:rsidR="00717B91">
        <w:rPr>
          <w:rFonts w:ascii="Times New Roman" w:hAnsi="Times New Roman" w:cs="Times New Roman"/>
          <w:bCs/>
          <w:color w:val="131413"/>
          <w:sz w:val="24"/>
          <w:szCs w:val="24"/>
        </w:rPr>
        <w:t xml:space="preserve">987-999. </w:t>
      </w:r>
      <w:proofErr w:type="gramStart"/>
      <w:r w:rsidR="00717B91">
        <w:rPr>
          <w:rFonts w:ascii="Times New Roman" w:hAnsi="Times New Roman" w:cs="Times New Roman"/>
          <w:color w:val="131413"/>
          <w:sz w:val="24"/>
          <w:szCs w:val="24"/>
        </w:rPr>
        <w:t>doi:</w:t>
      </w:r>
      <w:proofErr w:type="gramEnd"/>
      <w:r w:rsidR="00717B91" w:rsidRPr="00717B91">
        <w:rPr>
          <w:rFonts w:ascii="Times New Roman" w:hAnsi="Times New Roman" w:cs="Times New Roman"/>
          <w:color w:val="131413"/>
          <w:sz w:val="24"/>
          <w:szCs w:val="24"/>
        </w:rPr>
        <w:t>10.1007/s00168-007-0189-4</w:t>
      </w:r>
    </w:p>
    <w:p w:rsidR="00341FB4" w:rsidRPr="00D50617" w:rsidRDefault="00341FB4" w:rsidP="00D50617">
      <w:pPr>
        <w:autoSpaceDE w:val="0"/>
        <w:autoSpaceDN w:val="0"/>
        <w:adjustRightInd w:val="0"/>
        <w:spacing w:after="0"/>
        <w:rPr>
          <w:rFonts w:ascii="Times New Roman" w:hAnsi="Times New Roman" w:cs="Times New Roman"/>
          <w:color w:val="131413"/>
          <w:sz w:val="24"/>
          <w:szCs w:val="24"/>
        </w:rPr>
      </w:pPr>
    </w:p>
    <w:sectPr w:rsidR="00341FB4" w:rsidRPr="00D50617" w:rsidSect="00402453">
      <w:footerReference w:type="default" r:id="rId13"/>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2A5F" w:rsidRDefault="00352A5F" w:rsidP="00010C52">
      <w:pPr>
        <w:spacing w:after="0" w:line="240" w:lineRule="auto"/>
      </w:pPr>
      <w:r>
        <w:separator/>
      </w:r>
    </w:p>
  </w:endnote>
  <w:endnote w:type="continuationSeparator" w:id="0">
    <w:p w:rsidR="00352A5F" w:rsidRDefault="00352A5F" w:rsidP="00010C5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 w:name="Cambria Math">
    <w:panose1 w:val="02040503050406030204"/>
    <w:charset w:val="00"/>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8080541"/>
      <w:docPartObj>
        <w:docPartGallery w:val="Page Numbers (Bottom of Page)"/>
        <w:docPartUnique/>
      </w:docPartObj>
    </w:sdtPr>
    <w:sdtContent>
      <w:p w:rsidR="00440DE8" w:rsidRDefault="00440DE8">
        <w:pPr>
          <w:pStyle w:val="Footer"/>
          <w:jc w:val="center"/>
        </w:pPr>
        <w:fldSimple w:instr=" PAGE   \* MERGEFORMAT ">
          <w:r w:rsidR="004C19F4">
            <w:rPr>
              <w:noProof/>
            </w:rPr>
            <w:t>23</w:t>
          </w:r>
        </w:fldSimple>
      </w:p>
    </w:sdtContent>
  </w:sdt>
  <w:p w:rsidR="00440DE8" w:rsidRDefault="00440DE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2A5F" w:rsidRDefault="00352A5F" w:rsidP="00010C52">
      <w:pPr>
        <w:spacing w:after="0" w:line="240" w:lineRule="auto"/>
      </w:pPr>
      <w:r>
        <w:separator/>
      </w:r>
    </w:p>
  </w:footnote>
  <w:footnote w:type="continuationSeparator" w:id="0">
    <w:p w:rsidR="00352A5F" w:rsidRDefault="00352A5F" w:rsidP="00010C5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831D90"/>
    <w:multiLevelType w:val="hybridMultilevel"/>
    <w:tmpl w:val="E6722A02"/>
    <w:lvl w:ilvl="0" w:tplc="3BCC4BF2">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7A3D4C82"/>
    <w:multiLevelType w:val="multilevel"/>
    <w:tmpl w:val="DD42D9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F17CF2"/>
    <w:rsid w:val="00001021"/>
    <w:rsid w:val="0000700E"/>
    <w:rsid w:val="00010C52"/>
    <w:rsid w:val="00016517"/>
    <w:rsid w:val="00022DEF"/>
    <w:rsid w:val="00031DD8"/>
    <w:rsid w:val="00047A0A"/>
    <w:rsid w:val="000759BE"/>
    <w:rsid w:val="000948A2"/>
    <w:rsid w:val="000951E6"/>
    <w:rsid w:val="000A0FE1"/>
    <w:rsid w:val="000D06E8"/>
    <w:rsid w:val="000E43E9"/>
    <w:rsid w:val="000E566D"/>
    <w:rsid w:val="000E6843"/>
    <w:rsid w:val="001008CD"/>
    <w:rsid w:val="00100BEA"/>
    <w:rsid w:val="00103CA8"/>
    <w:rsid w:val="00121CFF"/>
    <w:rsid w:val="001366EC"/>
    <w:rsid w:val="0016067E"/>
    <w:rsid w:val="0016489E"/>
    <w:rsid w:val="0017462E"/>
    <w:rsid w:val="00175336"/>
    <w:rsid w:val="00177F71"/>
    <w:rsid w:val="001A2920"/>
    <w:rsid w:val="001A6E16"/>
    <w:rsid w:val="001B2D15"/>
    <w:rsid w:val="001B60DC"/>
    <w:rsid w:val="001B6D7A"/>
    <w:rsid w:val="001D44E1"/>
    <w:rsid w:val="001E4C04"/>
    <w:rsid w:val="001E7A40"/>
    <w:rsid w:val="001F1F2E"/>
    <w:rsid w:val="002023ED"/>
    <w:rsid w:val="0021161F"/>
    <w:rsid w:val="00233A8F"/>
    <w:rsid w:val="002415B2"/>
    <w:rsid w:val="00242B7F"/>
    <w:rsid w:val="00243668"/>
    <w:rsid w:val="00246B41"/>
    <w:rsid w:val="00255C6B"/>
    <w:rsid w:val="00260A16"/>
    <w:rsid w:val="0026153C"/>
    <w:rsid w:val="002A0853"/>
    <w:rsid w:val="002B6A58"/>
    <w:rsid w:val="002B6ED2"/>
    <w:rsid w:val="002C1B51"/>
    <w:rsid w:val="002D4150"/>
    <w:rsid w:val="002D5C8D"/>
    <w:rsid w:val="002F3544"/>
    <w:rsid w:val="002F773E"/>
    <w:rsid w:val="0030256C"/>
    <w:rsid w:val="003115CA"/>
    <w:rsid w:val="003216B4"/>
    <w:rsid w:val="00322BC1"/>
    <w:rsid w:val="00341FB4"/>
    <w:rsid w:val="00345F34"/>
    <w:rsid w:val="00352A5F"/>
    <w:rsid w:val="003531DB"/>
    <w:rsid w:val="00353210"/>
    <w:rsid w:val="00370183"/>
    <w:rsid w:val="0037744C"/>
    <w:rsid w:val="00380BAD"/>
    <w:rsid w:val="00391FBA"/>
    <w:rsid w:val="003B22F8"/>
    <w:rsid w:val="003B5CC4"/>
    <w:rsid w:val="003C0187"/>
    <w:rsid w:val="003C0DF6"/>
    <w:rsid w:val="003D5A70"/>
    <w:rsid w:val="003E4FE2"/>
    <w:rsid w:val="003F0F7F"/>
    <w:rsid w:val="003F5948"/>
    <w:rsid w:val="00402453"/>
    <w:rsid w:val="00404058"/>
    <w:rsid w:val="00404B1E"/>
    <w:rsid w:val="004175B0"/>
    <w:rsid w:val="00422A68"/>
    <w:rsid w:val="004347F1"/>
    <w:rsid w:val="0043493E"/>
    <w:rsid w:val="00440DE8"/>
    <w:rsid w:val="00444EE0"/>
    <w:rsid w:val="00445C97"/>
    <w:rsid w:val="00446211"/>
    <w:rsid w:val="00462C04"/>
    <w:rsid w:val="00480E78"/>
    <w:rsid w:val="00483C92"/>
    <w:rsid w:val="0049784D"/>
    <w:rsid w:val="004B04FC"/>
    <w:rsid w:val="004B44B3"/>
    <w:rsid w:val="004C19F4"/>
    <w:rsid w:val="004C1A8A"/>
    <w:rsid w:val="004D2410"/>
    <w:rsid w:val="004F4397"/>
    <w:rsid w:val="00521E3C"/>
    <w:rsid w:val="00524632"/>
    <w:rsid w:val="00525955"/>
    <w:rsid w:val="00532519"/>
    <w:rsid w:val="005436D6"/>
    <w:rsid w:val="00545D7B"/>
    <w:rsid w:val="00554154"/>
    <w:rsid w:val="005608B0"/>
    <w:rsid w:val="005617FE"/>
    <w:rsid w:val="00574F78"/>
    <w:rsid w:val="00582E23"/>
    <w:rsid w:val="00586C34"/>
    <w:rsid w:val="005A48EB"/>
    <w:rsid w:val="005B3982"/>
    <w:rsid w:val="005B5D45"/>
    <w:rsid w:val="005B7B43"/>
    <w:rsid w:val="005C5282"/>
    <w:rsid w:val="005E15E3"/>
    <w:rsid w:val="005E3AB7"/>
    <w:rsid w:val="005E6759"/>
    <w:rsid w:val="005F05EF"/>
    <w:rsid w:val="00606E6B"/>
    <w:rsid w:val="006118DF"/>
    <w:rsid w:val="00614234"/>
    <w:rsid w:val="0061763A"/>
    <w:rsid w:val="00627A0C"/>
    <w:rsid w:val="00627AD1"/>
    <w:rsid w:val="00635150"/>
    <w:rsid w:val="006461D3"/>
    <w:rsid w:val="0066098C"/>
    <w:rsid w:val="00663A53"/>
    <w:rsid w:val="00672259"/>
    <w:rsid w:val="0067448A"/>
    <w:rsid w:val="006810E6"/>
    <w:rsid w:val="00683A25"/>
    <w:rsid w:val="006A1E7C"/>
    <w:rsid w:val="006A3848"/>
    <w:rsid w:val="006A3A6A"/>
    <w:rsid w:val="006A7B3D"/>
    <w:rsid w:val="006B05FD"/>
    <w:rsid w:val="006B5C0A"/>
    <w:rsid w:val="006F7F19"/>
    <w:rsid w:val="00714C6C"/>
    <w:rsid w:val="00716DA7"/>
    <w:rsid w:val="00717B91"/>
    <w:rsid w:val="00722BEE"/>
    <w:rsid w:val="00731A47"/>
    <w:rsid w:val="00736973"/>
    <w:rsid w:val="00742694"/>
    <w:rsid w:val="0074367D"/>
    <w:rsid w:val="00744255"/>
    <w:rsid w:val="007503E6"/>
    <w:rsid w:val="00754FC6"/>
    <w:rsid w:val="00761B83"/>
    <w:rsid w:val="00772A8E"/>
    <w:rsid w:val="007B5F64"/>
    <w:rsid w:val="007B7359"/>
    <w:rsid w:val="007C3878"/>
    <w:rsid w:val="007D3B00"/>
    <w:rsid w:val="007D56AE"/>
    <w:rsid w:val="007E1C15"/>
    <w:rsid w:val="00815E8F"/>
    <w:rsid w:val="00817E3A"/>
    <w:rsid w:val="00820133"/>
    <w:rsid w:val="00856B32"/>
    <w:rsid w:val="00862A6B"/>
    <w:rsid w:val="008652F7"/>
    <w:rsid w:val="008715E7"/>
    <w:rsid w:val="00872E12"/>
    <w:rsid w:val="00886A33"/>
    <w:rsid w:val="00895F3D"/>
    <w:rsid w:val="00896BB1"/>
    <w:rsid w:val="008A33FF"/>
    <w:rsid w:val="008A5DD7"/>
    <w:rsid w:val="008D2817"/>
    <w:rsid w:val="008E3D43"/>
    <w:rsid w:val="008E6C75"/>
    <w:rsid w:val="008F73CD"/>
    <w:rsid w:val="00912380"/>
    <w:rsid w:val="00916361"/>
    <w:rsid w:val="009232FE"/>
    <w:rsid w:val="00925040"/>
    <w:rsid w:val="009268C9"/>
    <w:rsid w:val="00931B6B"/>
    <w:rsid w:val="00942107"/>
    <w:rsid w:val="00956EEC"/>
    <w:rsid w:val="00964EE3"/>
    <w:rsid w:val="009A2EBF"/>
    <w:rsid w:val="009A37B0"/>
    <w:rsid w:val="009C4980"/>
    <w:rsid w:val="009C6918"/>
    <w:rsid w:val="009E2847"/>
    <w:rsid w:val="009F10AA"/>
    <w:rsid w:val="009F1A6C"/>
    <w:rsid w:val="00A128DF"/>
    <w:rsid w:val="00A145B9"/>
    <w:rsid w:val="00A278AB"/>
    <w:rsid w:val="00A3020A"/>
    <w:rsid w:val="00A303FE"/>
    <w:rsid w:val="00A47BC4"/>
    <w:rsid w:val="00A51262"/>
    <w:rsid w:val="00A72752"/>
    <w:rsid w:val="00A81DC5"/>
    <w:rsid w:val="00A8715A"/>
    <w:rsid w:val="00A90DA4"/>
    <w:rsid w:val="00AA5F22"/>
    <w:rsid w:val="00AB6035"/>
    <w:rsid w:val="00AC5D82"/>
    <w:rsid w:val="00AD13B7"/>
    <w:rsid w:val="00AE11E2"/>
    <w:rsid w:val="00AE1BBA"/>
    <w:rsid w:val="00B149E3"/>
    <w:rsid w:val="00B24673"/>
    <w:rsid w:val="00B40F96"/>
    <w:rsid w:val="00B412F5"/>
    <w:rsid w:val="00B44229"/>
    <w:rsid w:val="00B465F1"/>
    <w:rsid w:val="00B55B72"/>
    <w:rsid w:val="00B86897"/>
    <w:rsid w:val="00BA0FB8"/>
    <w:rsid w:val="00BA1909"/>
    <w:rsid w:val="00BB3523"/>
    <w:rsid w:val="00BB663B"/>
    <w:rsid w:val="00BB6E5F"/>
    <w:rsid w:val="00BC32E0"/>
    <w:rsid w:val="00BC48E7"/>
    <w:rsid w:val="00BE24E3"/>
    <w:rsid w:val="00BF1754"/>
    <w:rsid w:val="00C13EF0"/>
    <w:rsid w:val="00C219D1"/>
    <w:rsid w:val="00C22E56"/>
    <w:rsid w:val="00C42C3D"/>
    <w:rsid w:val="00C4342A"/>
    <w:rsid w:val="00C46FD1"/>
    <w:rsid w:val="00C9632E"/>
    <w:rsid w:val="00CA611E"/>
    <w:rsid w:val="00CE08EE"/>
    <w:rsid w:val="00CE214D"/>
    <w:rsid w:val="00CE3422"/>
    <w:rsid w:val="00CE6253"/>
    <w:rsid w:val="00D00532"/>
    <w:rsid w:val="00D13160"/>
    <w:rsid w:val="00D2437B"/>
    <w:rsid w:val="00D2647A"/>
    <w:rsid w:val="00D27B3F"/>
    <w:rsid w:val="00D50617"/>
    <w:rsid w:val="00D51A7E"/>
    <w:rsid w:val="00D60F77"/>
    <w:rsid w:val="00D63DE8"/>
    <w:rsid w:val="00D94005"/>
    <w:rsid w:val="00DA4F56"/>
    <w:rsid w:val="00DA5042"/>
    <w:rsid w:val="00DA5259"/>
    <w:rsid w:val="00DA7282"/>
    <w:rsid w:val="00DD16E5"/>
    <w:rsid w:val="00DD2807"/>
    <w:rsid w:val="00DD793C"/>
    <w:rsid w:val="00DE33C2"/>
    <w:rsid w:val="00E176A4"/>
    <w:rsid w:val="00E20AAD"/>
    <w:rsid w:val="00E21E6E"/>
    <w:rsid w:val="00E3180C"/>
    <w:rsid w:val="00E77EDA"/>
    <w:rsid w:val="00E8434B"/>
    <w:rsid w:val="00E939BC"/>
    <w:rsid w:val="00EB727B"/>
    <w:rsid w:val="00EC2ACE"/>
    <w:rsid w:val="00EF4400"/>
    <w:rsid w:val="00F066C0"/>
    <w:rsid w:val="00F11176"/>
    <w:rsid w:val="00F14E1B"/>
    <w:rsid w:val="00F17CF2"/>
    <w:rsid w:val="00F21804"/>
    <w:rsid w:val="00F4136B"/>
    <w:rsid w:val="00F43289"/>
    <w:rsid w:val="00F46FEE"/>
    <w:rsid w:val="00F5055D"/>
    <w:rsid w:val="00F701C8"/>
    <w:rsid w:val="00F70383"/>
    <w:rsid w:val="00F73105"/>
    <w:rsid w:val="00F7736F"/>
    <w:rsid w:val="00F8654B"/>
    <w:rsid w:val="00FA7CFB"/>
    <w:rsid w:val="00FC4969"/>
    <w:rsid w:val="00FE00C9"/>
    <w:rsid w:val="00FE1E01"/>
    <w:rsid w:val="00FE4482"/>
    <w:rsid w:val="00FE4D00"/>
    <w:rsid w:val="00FE668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60D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E15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15E3"/>
    <w:rPr>
      <w:rFonts w:ascii="Tahoma" w:hAnsi="Tahoma" w:cs="Tahoma"/>
      <w:sz w:val="16"/>
      <w:szCs w:val="16"/>
    </w:rPr>
  </w:style>
  <w:style w:type="paragraph" w:customStyle="1" w:styleId="DecimalAligned">
    <w:name w:val="Decimal Aligned"/>
    <w:basedOn w:val="Normal"/>
    <w:uiPriority w:val="40"/>
    <w:qFormat/>
    <w:rsid w:val="00F11176"/>
    <w:pPr>
      <w:tabs>
        <w:tab w:val="decimal" w:pos="360"/>
      </w:tabs>
      <w:spacing w:line="276" w:lineRule="auto"/>
    </w:pPr>
    <w:rPr>
      <w:rFonts w:eastAsiaTheme="minorEastAsia"/>
    </w:rPr>
  </w:style>
  <w:style w:type="paragraph" w:styleId="FootnoteText">
    <w:name w:val="footnote text"/>
    <w:basedOn w:val="Normal"/>
    <w:link w:val="FootnoteTextChar"/>
    <w:uiPriority w:val="99"/>
    <w:unhideWhenUsed/>
    <w:rsid w:val="00F11176"/>
    <w:pPr>
      <w:spacing w:after="0" w:line="240" w:lineRule="auto"/>
    </w:pPr>
    <w:rPr>
      <w:rFonts w:eastAsiaTheme="minorEastAsia"/>
      <w:sz w:val="20"/>
      <w:szCs w:val="20"/>
    </w:rPr>
  </w:style>
  <w:style w:type="character" w:customStyle="1" w:styleId="FootnoteTextChar">
    <w:name w:val="Footnote Text Char"/>
    <w:basedOn w:val="DefaultParagraphFont"/>
    <w:link w:val="FootnoteText"/>
    <w:uiPriority w:val="99"/>
    <w:rsid w:val="00F11176"/>
    <w:rPr>
      <w:rFonts w:eastAsiaTheme="minorEastAsia"/>
      <w:sz w:val="20"/>
      <w:szCs w:val="20"/>
    </w:rPr>
  </w:style>
  <w:style w:type="character" w:styleId="SubtleEmphasis">
    <w:name w:val="Subtle Emphasis"/>
    <w:basedOn w:val="DefaultParagraphFont"/>
    <w:uiPriority w:val="19"/>
    <w:qFormat/>
    <w:rsid w:val="00F11176"/>
    <w:rPr>
      <w:rFonts w:eastAsiaTheme="minorEastAsia" w:cstheme="minorBidi"/>
      <w:bCs w:val="0"/>
      <w:i/>
      <w:iCs/>
      <w:color w:val="808080" w:themeColor="text1" w:themeTint="7F"/>
      <w:szCs w:val="22"/>
      <w:lang w:val="en-US"/>
    </w:rPr>
  </w:style>
  <w:style w:type="table" w:customStyle="1" w:styleId="LightShading-Accent11">
    <w:name w:val="Light Shading - Accent 11"/>
    <w:basedOn w:val="TableNormal"/>
    <w:uiPriority w:val="60"/>
    <w:rsid w:val="00F11176"/>
    <w:pPr>
      <w:spacing w:after="0" w:line="240" w:lineRule="auto"/>
    </w:pPr>
    <w:rPr>
      <w:rFonts w:eastAsiaTheme="minorEastAsia"/>
      <w:color w:val="365F91" w:themeColor="accent1" w:themeShade="BF"/>
      <w:lang w:bidi="en-US"/>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1">
    <w:name w:val="Light Shading1"/>
    <w:basedOn w:val="TableNormal"/>
    <w:uiPriority w:val="60"/>
    <w:rsid w:val="00956EE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List1">
    <w:name w:val="Light List1"/>
    <w:basedOn w:val="TableNormal"/>
    <w:uiPriority w:val="61"/>
    <w:rsid w:val="009A2EB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PlaceholderText">
    <w:name w:val="Placeholder Text"/>
    <w:basedOn w:val="DefaultParagraphFont"/>
    <w:uiPriority w:val="99"/>
    <w:semiHidden/>
    <w:rsid w:val="000A0FE1"/>
    <w:rPr>
      <w:color w:val="808080"/>
    </w:rPr>
  </w:style>
  <w:style w:type="character" w:styleId="Hyperlink">
    <w:name w:val="Hyperlink"/>
    <w:basedOn w:val="DefaultParagraphFont"/>
    <w:uiPriority w:val="99"/>
    <w:unhideWhenUsed/>
    <w:rsid w:val="00896BB1"/>
    <w:rPr>
      <w:color w:val="0000FF" w:themeColor="hyperlink"/>
      <w:u w:val="single"/>
    </w:rPr>
  </w:style>
  <w:style w:type="character" w:customStyle="1" w:styleId="apple-style-span">
    <w:name w:val="apple-style-span"/>
    <w:basedOn w:val="DefaultParagraphFont"/>
    <w:rsid w:val="003F0F7F"/>
  </w:style>
  <w:style w:type="table" w:customStyle="1" w:styleId="MediumList11">
    <w:name w:val="Medium List 11"/>
    <w:basedOn w:val="TableNormal"/>
    <w:uiPriority w:val="65"/>
    <w:rsid w:val="00DA5259"/>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TableGrid">
    <w:name w:val="Table Grid"/>
    <w:basedOn w:val="TableNormal"/>
    <w:uiPriority w:val="59"/>
    <w:rsid w:val="006142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2">
    <w:name w:val="Light Shading2"/>
    <w:basedOn w:val="TableNormal"/>
    <w:uiPriority w:val="60"/>
    <w:rsid w:val="00F43289"/>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cit-name-surname">
    <w:name w:val="cit-name-surname"/>
    <w:basedOn w:val="DefaultParagraphFont"/>
    <w:rsid w:val="00BC32E0"/>
  </w:style>
  <w:style w:type="character" w:customStyle="1" w:styleId="apple-converted-space">
    <w:name w:val="apple-converted-space"/>
    <w:basedOn w:val="DefaultParagraphFont"/>
    <w:rsid w:val="00BC32E0"/>
  </w:style>
  <w:style w:type="character" w:customStyle="1" w:styleId="cit-name-given-names">
    <w:name w:val="cit-name-given-names"/>
    <w:basedOn w:val="DefaultParagraphFont"/>
    <w:rsid w:val="00BC32E0"/>
  </w:style>
  <w:style w:type="character" w:customStyle="1" w:styleId="cit-etal">
    <w:name w:val="cit-etal"/>
    <w:basedOn w:val="DefaultParagraphFont"/>
    <w:rsid w:val="00BC32E0"/>
  </w:style>
  <w:style w:type="character" w:styleId="HTMLCite">
    <w:name w:val="HTML Cite"/>
    <w:basedOn w:val="DefaultParagraphFont"/>
    <w:uiPriority w:val="99"/>
    <w:semiHidden/>
    <w:unhideWhenUsed/>
    <w:rsid w:val="00BC32E0"/>
    <w:rPr>
      <w:i/>
      <w:iCs/>
    </w:rPr>
  </w:style>
  <w:style w:type="character" w:customStyle="1" w:styleId="cit-article-title">
    <w:name w:val="cit-article-title"/>
    <w:basedOn w:val="DefaultParagraphFont"/>
    <w:rsid w:val="00BC32E0"/>
  </w:style>
  <w:style w:type="character" w:customStyle="1" w:styleId="cit-pub-date">
    <w:name w:val="cit-pub-date"/>
    <w:basedOn w:val="DefaultParagraphFont"/>
    <w:rsid w:val="00BC32E0"/>
  </w:style>
  <w:style w:type="character" w:customStyle="1" w:styleId="cit-vol">
    <w:name w:val="cit-vol"/>
    <w:basedOn w:val="DefaultParagraphFont"/>
    <w:rsid w:val="00BC32E0"/>
  </w:style>
  <w:style w:type="character" w:customStyle="1" w:styleId="cit-fpage">
    <w:name w:val="cit-fpage"/>
    <w:basedOn w:val="DefaultParagraphFont"/>
    <w:rsid w:val="00BC32E0"/>
  </w:style>
  <w:style w:type="character" w:customStyle="1" w:styleId="cit-lpage">
    <w:name w:val="cit-lpage"/>
    <w:basedOn w:val="DefaultParagraphFont"/>
    <w:rsid w:val="00BC32E0"/>
  </w:style>
  <w:style w:type="paragraph" w:styleId="Header">
    <w:name w:val="header"/>
    <w:basedOn w:val="Normal"/>
    <w:link w:val="HeaderChar"/>
    <w:uiPriority w:val="99"/>
    <w:semiHidden/>
    <w:unhideWhenUsed/>
    <w:rsid w:val="00010C5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10C52"/>
  </w:style>
  <w:style w:type="paragraph" w:styleId="Footer">
    <w:name w:val="footer"/>
    <w:basedOn w:val="Normal"/>
    <w:link w:val="FooterChar"/>
    <w:uiPriority w:val="99"/>
    <w:unhideWhenUsed/>
    <w:rsid w:val="00010C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0C52"/>
  </w:style>
  <w:style w:type="paragraph" w:styleId="ListParagraph">
    <w:name w:val="List Paragraph"/>
    <w:basedOn w:val="Normal"/>
    <w:uiPriority w:val="34"/>
    <w:qFormat/>
    <w:rsid w:val="00A51262"/>
    <w:pPr>
      <w:ind w:left="720"/>
      <w:contextualSpacing/>
    </w:pPr>
  </w:style>
  <w:style w:type="character" w:styleId="CommentReference">
    <w:name w:val="annotation reference"/>
    <w:basedOn w:val="DefaultParagraphFont"/>
    <w:uiPriority w:val="99"/>
    <w:semiHidden/>
    <w:unhideWhenUsed/>
    <w:rsid w:val="0016489E"/>
    <w:rPr>
      <w:sz w:val="16"/>
      <w:szCs w:val="16"/>
    </w:rPr>
  </w:style>
  <w:style w:type="paragraph" w:styleId="CommentText">
    <w:name w:val="annotation text"/>
    <w:basedOn w:val="Normal"/>
    <w:link w:val="CommentTextChar"/>
    <w:uiPriority w:val="99"/>
    <w:semiHidden/>
    <w:unhideWhenUsed/>
    <w:rsid w:val="0016489E"/>
    <w:pPr>
      <w:spacing w:line="240" w:lineRule="auto"/>
    </w:pPr>
    <w:rPr>
      <w:sz w:val="20"/>
      <w:szCs w:val="20"/>
    </w:rPr>
  </w:style>
  <w:style w:type="character" w:customStyle="1" w:styleId="CommentTextChar">
    <w:name w:val="Comment Text Char"/>
    <w:basedOn w:val="DefaultParagraphFont"/>
    <w:link w:val="CommentText"/>
    <w:uiPriority w:val="99"/>
    <w:semiHidden/>
    <w:rsid w:val="0016489E"/>
    <w:rPr>
      <w:sz w:val="20"/>
      <w:szCs w:val="20"/>
    </w:rPr>
  </w:style>
  <w:style w:type="paragraph" w:styleId="CommentSubject">
    <w:name w:val="annotation subject"/>
    <w:basedOn w:val="CommentText"/>
    <w:next w:val="CommentText"/>
    <w:link w:val="CommentSubjectChar"/>
    <w:uiPriority w:val="99"/>
    <w:semiHidden/>
    <w:unhideWhenUsed/>
    <w:rsid w:val="0016489E"/>
    <w:rPr>
      <w:b/>
      <w:bCs/>
    </w:rPr>
  </w:style>
  <w:style w:type="character" w:customStyle="1" w:styleId="CommentSubjectChar">
    <w:name w:val="Comment Subject Char"/>
    <w:basedOn w:val="CommentTextChar"/>
    <w:link w:val="CommentSubject"/>
    <w:uiPriority w:val="99"/>
    <w:semiHidden/>
    <w:rsid w:val="0016489E"/>
    <w:rPr>
      <w:b/>
      <w:bCs/>
      <w:sz w:val="20"/>
      <w:szCs w:val="20"/>
    </w:rPr>
  </w:style>
  <w:style w:type="paragraph" w:styleId="Revision">
    <w:name w:val="Revision"/>
    <w:hidden/>
    <w:uiPriority w:val="99"/>
    <w:semiHidden/>
    <w:rsid w:val="0016489E"/>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75144879">
      <w:bodyDiv w:val="1"/>
      <w:marLeft w:val="0"/>
      <w:marRight w:val="0"/>
      <w:marTop w:val="0"/>
      <w:marBottom w:val="0"/>
      <w:divBdr>
        <w:top w:val="none" w:sz="0" w:space="0" w:color="auto"/>
        <w:left w:val="none" w:sz="0" w:space="0" w:color="auto"/>
        <w:bottom w:val="none" w:sz="0" w:space="0" w:color="auto"/>
        <w:right w:val="none" w:sz="0" w:space="0" w:color="auto"/>
      </w:divBdr>
    </w:div>
    <w:div w:id="477960759">
      <w:bodyDiv w:val="1"/>
      <w:marLeft w:val="0"/>
      <w:marRight w:val="0"/>
      <w:marTop w:val="0"/>
      <w:marBottom w:val="0"/>
      <w:divBdr>
        <w:top w:val="none" w:sz="0" w:space="0" w:color="auto"/>
        <w:left w:val="none" w:sz="0" w:space="0" w:color="auto"/>
        <w:bottom w:val="none" w:sz="0" w:space="0" w:color="auto"/>
        <w:right w:val="none" w:sz="0" w:space="0" w:color="auto"/>
      </w:divBdr>
    </w:div>
    <w:div w:id="691340093">
      <w:bodyDiv w:val="1"/>
      <w:marLeft w:val="0"/>
      <w:marRight w:val="0"/>
      <w:marTop w:val="0"/>
      <w:marBottom w:val="0"/>
      <w:divBdr>
        <w:top w:val="none" w:sz="0" w:space="0" w:color="auto"/>
        <w:left w:val="none" w:sz="0" w:space="0" w:color="auto"/>
        <w:bottom w:val="none" w:sz="0" w:space="0" w:color="auto"/>
        <w:right w:val="none" w:sz="0" w:space="0" w:color="auto"/>
      </w:divBdr>
    </w:div>
    <w:div w:id="855193623">
      <w:bodyDiv w:val="1"/>
      <w:marLeft w:val="0"/>
      <w:marRight w:val="0"/>
      <w:marTop w:val="0"/>
      <w:marBottom w:val="0"/>
      <w:divBdr>
        <w:top w:val="none" w:sz="0" w:space="0" w:color="auto"/>
        <w:left w:val="none" w:sz="0" w:space="0" w:color="auto"/>
        <w:bottom w:val="none" w:sz="0" w:space="0" w:color="auto"/>
        <w:right w:val="none" w:sz="0" w:space="0" w:color="auto"/>
      </w:divBdr>
    </w:div>
    <w:div w:id="992098763">
      <w:bodyDiv w:val="1"/>
      <w:marLeft w:val="0"/>
      <w:marRight w:val="0"/>
      <w:marTop w:val="0"/>
      <w:marBottom w:val="0"/>
      <w:divBdr>
        <w:top w:val="none" w:sz="0" w:space="0" w:color="auto"/>
        <w:left w:val="none" w:sz="0" w:space="0" w:color="auto"/>
        <w:bottom w:val="none" w:sz="0" w:space="0" w:color="auto"/>
        <w:right w:val="none" w:sz="0" w:space="0" w:color="auto"/>
      </w:divBdr>
    </w:div>
    <w:div w:id="165328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ensus.gov/" TargetMode="Externa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ard.iastate.edu/publications/dbs/pdffiles/03wp342.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ers.usda.gov/Data/" TargetMode="External"/><Relationship Id="rId4" Type="http://schemas.openxmlformats.org/officeDocument/2006/relationships/settings" Target="settings.xml"/><Relationship Id="rId9" Type="http://schemas.openxmlformats.org/officeDocument/2006/relationships/hyperlink" Target="http://monarch.tamu.edu/~maps2/us.ht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2F2DAE-261A-4760-9000-F57DF44503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911</TotalTime>
  <Pages>24</Pages>
  <Words>5384</Words>
  <Characters>30690</Characters>
  <Application>Microsoft Office Word</Application>
  <DocSecurity>0</DocSecurity>
  <Lines>255</Lines>
  <Paragraphs>72</Paragraphs>
  <ScaleCrop>false</ScaleCrop>
  <HeadingPairs>
    <vt:vector size="2" baseType="variant">
      <vt:variant>
        <vt:lpstr>Title</vt:lpstr>
      </vt:variant>
      <vt:variant>
        <vt:i4>1</vt:i4>
      </vt:variant>
    </vt:vector>
  </HeadingPairs>
  <TitlesOfParts>
    <vt:vector size="1" baseType="lpstr">
      <vt:lpstr/>
    </vt:vector>
  </TitlesOfParts>
  <Company>University of Tennessee</Company>
  <LinksUpToDate>false</LinksUpToDate>
  <CharactersWithSpaces>36002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williams</dc:creator>
  <cp:lastModifiedBy>williams</cp:lastModifiedBy>
  <cp:revision>14</cp:revision>
  <dcterms:created xsi:type="dcterms:W3CDTF">2011-05-06T20:27:00Z</dcterms:created>
  <dcterms:modified xsi:type="dcterms:W3CDTF">2011-05-07T13:19:00Z</dcterms:modified>
</cp:coreProperties>
</file>