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18A" w:rsidRDefault="00A3218A" w:rsidP="00A3218A">
      <w:pPr>
        <w:spacing w:line="480" w:lineRule="auto"/>
        <w:jc w:val="center"/>
        <w:rPr>
          <w:rFonts w:ascii="Times New Roman" w:hAnsi="Times New Roman" w:cs="Times New Roman"/>
          <w:sz w:val="24"/>
          <w:szCs w:val="24"/>
        </w:rPr>
      </w:pPr>
    </w:p>
    <w:p w:rsidR="00A3218A" w:rsidRDefault="00A3218A" w:rsidP="00A3218A">
      <w:pPr>
        <w:spacing w:line="480" w:lineRule="auto"/>
        <w:jc w:val="center"/>
        <w:rPr>
          <w:rFonts w:ascii="Times New Roman" w:hAnsi="Times New Roman" w:cs="Times New Roman"/>
          <w:sz w:val="24"/>
          <w:szCs w:val="24"/>
        </w:rPr>
      </w:pPr>
    </w:p>
    <w:p w:rsidR="007A0ED0" w:rsidRDefault="007A0ED0" w:rsidP="00A3218A">
      <w:pPr>
        <w:spacing w:line="480" w:lineRule="auto"/>
        <w:jc w:val="center"/>
        <w:rPr>
          <w:rFonts w:ascii="Times New Roman" w:hAnsi="Times New Roman" w:cs="Times New Roman"/>
          <w:sz w:val="24"/>
          <w:szCs w:val="24"/>
        </w:rPr>
      </w:pPr>
    </w:p>
    <w:p w:rsidR="007A0ED0" w:rsidRDefault="007A0ED0" w:rsidP="00A3218A">
      <w:pPr>
        <w:spacing w:line="480" w:lineRule="auto"/>
        <w:jc w:val="center"/>
        <w:rPr>
          <w:rFonts w:ascii="Times New Roman" w:hAnsi="Times New Roman" w:cs="Times New Roman"/>
          <w:sz w:val="24"/>
          <w:szCs w:val="24"/>
        </w:rPr>
      </w:pPr>
    </w:p>
    <w:p w:rsidR="007A0ED0" w:rsidRDefault="007A0ED0" w:rsidP="00A3218A">
      <w:pPr>
        <w:spacing w:line="480" w:lineRule="auto"/>
        <w:jc w:val="center"/>
        <w:rPr>
          <w:rFonts w:ascii="Times New Roman" w:hAnsi="Times New Roman" w:cs="Times New Roman"/>
          <w:sz w:val="24"/>
          <w:szCs w:val="24"/>
        </w:rPr>
      </w:pPr>
    </w:p>
    <w:p w:rsidR="007A0ED0" w:rsidRDefault="007A0ED0" w:rsidP="00A3218A">
      <w:pPr>
        <w:spacing w:line="480" w:lineRule="auto"/>
        <w:jc w:val="center"/>
        <w:rPr>
          <w:rFonts w:ascii="Times New Roman" w:hAnsi="Times New Roman" w:cs="Times New Roman"/>
          <w:sz w:val="24"/>
          <w:szCs w:val="24"/>
        </w:rPr>
      </w:pPr>
    </w:p>
    <w:p w:rsidR="00A131B0" w:rsidRDefault="00420F44" w:rsidP="00E06BD7">
      <w:pPr>
        <w:spacing w:line="480" w:lineRule="auto"/>
        <w:jc w:val="center"/>
        <w:rPr>
          <w:rFonts w:ascii="Times New Roman" w:hAnsi="Times New Roman" w:cs="Times New Roman"/>
          <w:sz w:val="24"/>
          <w:szCs w:val="24"/>
        </w:rPr>
      </w:pPr>
      <w:r>
        <w:rPr>
          <w:rFonts w:ascii="Times New Roman" w:hAnsi="Times New Roman" w:cs="Times New Roman"/>
          <w:sz w:val="24"/>
          <w:szCs w:val="24"/>
        </w:rPr>
        <w:t>From Victims to Actors:</w:t>
      </w:r>
    </w:p>
    <w:p w:rsidR="00420F44" w:rsidRDefault="00512484" w:rsidP="00E06BD7">
      <w:pPr>
        <w:spacing w:line="480" w:lineRule="auto"/>
        <w:jc w:val="center"/>
        <w:rPr>
          <w:rFonts w:ascii="Times New Roman" w:hAnsi="Times New Roman" w:cs="Times New Roman"/>
          <w:sz w:val="24"/>
          <w:szCs w:val="24"/>
        </w:rPr>
      </w:pPr>
      <w:r>
        <w:rPr>
          <w:rFonts w:ascii="Times New Roman" w:hAnsi="Times New Roman" w:cs="Times New Roman"/>
          <w:sz w:val="24"/>
          <w:szCs w:val="24"/>
        </w:rPr>
        <w:t>Women’s Struggle for Agency</w:t>
      </w:r>
      <w:r w:rsidR="00420F44">
        <w:rPr>
          <w:rFonts w:ascii="Times New Roman" w:hAnsi="Times New Roman" w:cs="Times New Roman"/>
          <w:sz w:val="24"/>
          <w:szCs w:val="24"/>
        </w:rPr>
        <w:t xml:space="preserve"> in Defeated Germany, 1945</w:t>
      </w:r>
    </w:p>
    <w:p w:rsidR="002B1C42" w:rsidRDefault="002B1C42" w:rsidP="00E06BD7">
      <w:pPr>
        <w:spacing w:line="480" w:lineRule="auto"/>
        <w:jc w:val="center"/>
        <w:rPr>
          <w:rFonts w:ascii="Times New Roman" w:hAnsi="Times New Roman" w:cs="Times New Roman"/>
          <w:sz w:val="24"/>
          <w:szCs w:val="24"/>
        </w:rPr>
      </w:pPr>
    </w:p>
    <w:p w:rsidR="004770F6" w:rsidRDefault="004770F6" w:rsidP="00E06BD7">
      <w:pPr>
        <w:spacing w:line="480" w:lineRule="auto"/>
        <w:jc w:val="center"/>
        <w:rPr>
          <w:rFonts w:ascii="Times New Roman" w:hAnsi="Times New Roman" w:cs="Times New Roman"/>
          <w:sz w:val="24"/>
          <w:szCs w:val="24"/>
        </w:rPr>
      </w:pPr>
    </w:p>
    <w:p w:rsidR="00A3218A" w:rsidRDefault="00A3218A" w:rsidP="00A3218A">
      <w:pPr>
        <w:spacing w:line="480" w:lineRule="auto"/>
        <w:jc w:val="center"/>
        <w:rPr>
          <w:rFonts w:ascii="Times New Roman" w:hAnsi="Times New Roman" w:cs="Times New Roman"/>
          <w:sz w:val="24"/>
          <w:szCs w:val="24"/>
        </w:rPr>
      </w:pPr>
      <w:r>
        <w:rPr>
          <w:rFonts w:ascii="Times New Roman" w:hAnsi="Times New Roman" w:cs="Times New Roman"/>
          <w:sz w:val="24"/>
          <w:szCs w:val="24"/>
        </w:rPr>
        <w:t>Kelsey Fritz</w:t>
      </w:r>
    </w:p>
    <w:p w:rsidR="00A3218A" w:rsidRDefault="00A3218A" w:rsidP="00A3218A">
      <w:pPr>
        <w:spacing w:line="480" w:lineRule="auto"/>
        <w:jc w:val="center"/>
        <w:rPr>
          <w:rFonts w:ascii="Times New Roman" w:hAnsi="Times New Roman" w:cs="Times New Roman"/>
          <w:sz w:val="24"/>
          <w:szCs w:val="24"/>
        </w:rPr>
      </w:pPr>
    </w:p>
    <w:p w:rsidR="004770F6" w:rsidRDefault="004770F6" w:rsidP="00A3218A">
      <w:pPr>
        <w:spacing w:line="480" w:lineRule="auto"/>
        <w:jc w:val="center"/>
        <w:rPr>
          <w:rFonts w:ascii="Times New Roman" w:hAnsi="Times New Roman" w:cs="Times New Roman"/>
          <w:sz w:val="24"/>
          <w:szCs w:val="24"/>
        </w:rPr>
      </w:pPr>
    </w:p>
    <w:p w:rsidR="00A3218A" w:rsidRDefault="00522CDD" w:rsidP="00A3218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History </w:t>
      </w:r>
      <w:r w:rsidR="00B83A88">
        <w:rPr>
          <w:rFonts w:ascii="Times New Roman" w:hAnsi="Times New Roman" w:cs="Times New Roman"/>
          <w:sz w:val="24"/>
          <w:szCs w:val="24"/>
        </w:rPr>
        <w:t xml:space="preserve">408: </w:t>
      </w:r>
      <w:r w:rsidR="00BA45C3">
        <w:rPr>
          <w:rFonts w:ascii="Times New Roman" w:hAnsi="Times New Roman" w:cs="Times New Roman"/>
          <w:sz w:val="24"/>
          <w:szCs w:val="24"/>
        </w:rPr>
        <w:t>Senior Honors Thesis</w:t>
      </w:r>
    </w:p>
    <w:p w:rsidR="00A3218A" w:rsidRDefault="00A3218A" w:rsidP="00A3218A">
      <w:pPr>
        <w:spacing w:line="480" w:lineRule="auto"/>
        <w:rPr>
          <w:rFonts w:ascii="Times New Roman" w:hAnsi="Times New Roman" w:cs="Times New Roman"/>
          <w:sz w:val="24"/>
          <w:szCs w:val="24"/>
        </w:rPr>
      </w:pPr>
    </w:p>
    <w:p w:rsidR="004770F6" w:rsidRDefault="004770F6" w:rsidP="00A3218A">
      <w:pPr>
        <w:spacing w:line="480" w:lineRule="auto"/>
        <w:rPr>
          <w:rFonts w:ascii="Times New Roman" w:hAnsi="Times New Roman" w:cs="Times New Roman"/>
          <w:sz w:val="24"/>
          <w:szCs w:val="24"/>
        </w:rPr>
      </w:pPr>
    </w:p>
    <w:p w:rsidR="00A3218A" w:rsidRDefault="00BA45C3" w:rsidP="00A3218A">
      <w:pPr>
        <w:spacing w:line="480" w:lineRule="auto"/>
        <w:jc w:val="center"/>
        <w:rPr>
          <w:rFonts w:ascii="Times New Roman" w:hAnsi="Times New Roman" w:cs="Times New Roman"/>
          <w:sz w:val="24"/>
          <w:szCs w:val="24"/>
        </w:rPr>
      </w:pPr>
      <w:r>
        <w:rPr>
          <w:rFonts w:ascii="Times New Roman" w:hAnsi="Times New Roman" w:cs="Times New Roman"/>
          <w:sz w:val="24"/>
          <w:szCs w:val="24"/>
        </w:rPr>
        <w:t>April 26</w:t>
      </w:r>
      <w:r w:rsidR="00A3218A">
        <w:rPr>
          <w:rFonts w:ascii="Times New Roman" w:hAnsi="Times New Roman" w:cs="Times New Roman"/>
          <w:sz w:val="24"/>
          <w:szCs w:val="24"/>
        </w:rPr>
        <w:t>, 2016</w:t>
      </w:r>
    </w:p>
    <w:p w:rsidR="001C6CAA" w:rsidRDefault="00A3218A" w:rsidP="00D32CB2">
      <w:pPr>
        <w:rPr>
          <w:rFonts w:ascii="Times New Roman" w:hAnsi="Times New Roman" w:cs="Times New Roman"/>
          <w:sz w:val="24"/>
          <w:szCs w:val="24"/>
        </w:rPr>
      </w:pPr>
      <w:r>
        <w:rPr>
          <w:rFonts w:ascii="Times New Roman" w:hAnsi="Times New Roman" w:cs="Times New Roman"/>
          <w:sz w:val="24"/>
          <w:szCs w:val="24"/>
        </w:rPr>
        <w:br w:type="page"/>
      </w:r>
    </w:p>
    <w:p w:rsidR="008D1E97" w:rsidRDefault="003C1266" w:rsidP="008D1E97">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Introduction</w:t>
      </w:r>
    </w:p>
    <w:p w:rsidR="003C1266" w:rsidRDefault="001939A1" w:rsidP="00CC3208">
      <w:pPr>
        <w:widowControl w:val="0"/>
        <w:spacing w:line="480" w:lineRule="auto"/>
        <w:rPr>
          <w:rFonts w:ascii="Times New Roman" w:hAnsi="Times New Roman" w:cs="Times New Roman"/>
          <w:sz w:val="24"/>
          <w:szCs w:val="24"/>
        </w:rPr>
      </w:pPr>
      <w:r>
        <w:rPr>
          <w:rFonts w:ascii="Times New Roman" w:hAnsi="Times New Roman" w:cs="Times New Roman"/>
          <w:sz w:val="24"/>
          <w:szCs w:val="24"/>
        </w:rPr>
        <w:tab/>
        <w:t xml:space="preserve">On May 2, 1945, Ruth Andreas-Friedrich, a journalist and member of an anti-Nazi resistance group, </w:t>
      </w:r>
      <w:r w:rsidR="00A3094E">
        <w:rPr>
          <w:rFonts w:ascii="Times New Roman" w:hAnsi="Times New Roman" w:cs="Times New Roman"/>
          <w:sz w:val="24"/>
          <w:szCs w:val="24"/>
        </w:rPr>
        <w:t xml:space="preserve">finally </w:t>
      </w:r>
      <w:r>
        <w:rPr>
          <w:rFonts w:ascii="Times New Roman" w:hAnsi="Times New Roman" w:cs="Times New Roman"/>
          <w:sz w:val="24"/>
          <w:szCs w:val="24"/>
        </w:rPr>
        <w:t>recorded in her diary the news that she and her comrades had been waiting years for: “Hitler lies dead in the chancellery.” However, rather than the elation</w:t>
      </w:r>
      <w:r w:rsidR="00306CA6">
        <w:rPr>
          <w:rFonts w:ascii="Times New Roman" w:hAnsi="Times New Roman" w:cs="Times New Roman"/>
          <w:sz w:val="24"/>
          <w:szCs w:val="24"/>
        </w:rPr>
        <w:t xml:space="preserve"> that she expected to experience</w:t>
      </w:r>
      <w:r>
        <w:rPr>
          <w:rFonts w:ascii="Times New Roman" w:hAnsi="Times New Roman" w:cs="Times New Roman"/>
          <w:sz w:val="24"/>
          <w:szCs w:val="24"/>
        </w:rPr>
        <w:t xml:space="preserve"> upon hearing such news, Andreas-Friedrich felt only the “absurdity of this moment,”</w:t>
      </w:r>
      <w:r w:rsidR="001A2F99">
        <w:rPr>
          <w:rFonts w:ascii="Times New Roman" w:hAnsi="Times New Roman" w:cs="Times New Roman"/>
          <w:sz w:val="24"/>
          <w:szCs w:val="24"/>
        </w:rPr>
        <w:t xml:space="preserve"> realizing that Hitler had </w:t>
      </w:r>
      <w:r w:rsidR="00D32CB2">
        <w:rPr>
          <w:rFonts w:ascii="Times New Roman" w:hAnsi="Times New Roman" w:cs="Times New Roman"/>
          <w:sz w:val="24"/>
          <w:szCs w:val="24"/>
        </w:rPr>
        <w:t xml:space="preserve">ceased to be important in the midst of her struggle for </w:t>
      </w:r>
      <w:r w:rsidR="00387453">
        <w:rPr>
          <w:rFonts w:ascii="Times New Roman" w:hAnsi="Times New Roman" w:cs="Times New Roman"/>
          <w:sz w:val="24"/>
          <w:szCs w:val="24"/>
        </w:rPr>
        <w:t>food and survival</w:t>
      </w:r>
      <w:r w:rsidR="001A2F99">
        <w:rPr>
          <w:rFonts w:ascii="Times New Roman" w:hAnsi="Times New Roman" w:cs="Times New Roman"/>
          <w:sz w:val="24"/>
          <w:szCs w:val="24"/>
        </w:rPr>
        <w:t xml:space="preserve"> during the Battle of Berlin.  As an epitaph for the dead Führer, Andreas-Friedrich noted only that </w:t>
      </w:r>
      <w:r>
        <w:rPr>
          <w:rFonts w:ascii="Times New Roman" w:hAnsi="Times New Roman" w:cs="Times New Roman"/>
          <w:sz w:val="24"/>
          <w:szCs w:val="24"/>
        </w:rPr>
        <w:t>the “Third Re</w:t>
      </w:r>
      <w:r w:rsidR="001A2F99">
        <w:rPr>
          <w:rFonts w:ascii="Times New Roman" w:hAnsi="Times New Roman" w:cs="Times New Roman"/>
          <w:sz w:val="24"/>
          <w:szCs w:val="24"/>
        </w:rPr>
        <w:t>ich [had] vanished like a ghost</w:t>
      </w:r>
      <w:r>
        <w:rPr>
          <w:rFonts w:ascii="Times New Roman" w:hAnsi="Times New Roman" w:cs="Times New Roman"/>
          <w:sz w:val="24"/>
          <w:szCs w:val="24"/>
        </w:rPr>
        <w:t>”</w:t>
      </w:r>
      <w:r w:rsidR="001A2F99">
        <w:rPr>
          <w:rFonts w:ascii="Times New Roman" w:hAnsi="Times New Roman" w:cs="Times New Roman"/>
          <w:sz w:val="24"/>
          <w:szCs w:val="24"/>
        </w:rPr>
        <w:t xml:space="preserve"> and Hitler was “nothing to us now.”</w:t>
      </w:r>
      <w:r w:rsidR="00DE5146">
        <w:rPr>
          <w:rStyle w:val="FootnoteReference"/>
          <w:rFonts w:ascii="Times New Roman" w:hAnsi="Times New Roman" w:cs="Times New Roman"/>
          <w:sz w:val="24"/>
          <w:szCs w:val="24"/>
        </w:rPr>
        <w:footnoteReference w:id="1"/>
      </w:r>
      <w:r w:rsidR="00CC3208">
        <w:rPr>
          <w:rFonts w:ascii="Times New Roman" w:hAnsi="Times New Roman" w:cs="Times New Roman"/>
          <w:sz w:val="24"/>
          <w:szCs w:val="24"/>
        </w:rPr>
        <w:t xml:space="preserve">  </w:t>
      </w:r>
      <w:r w:rsidR="00A3094E">
        <w:rPr>
          <w:rFonts w:ascii="Times New Roman" w:hAnsi="Times New Roman" w:cs="Times New Roman"/>
          <w:sz w:val="24"/>
          <w:szCs w:val="24"/>
        </w:rPr>
        <w:t>Elsewhere in Germany, o</w:t>
      </w:r>
      <w:r w:rsidR="004F259F">
        <w:rPr>
          <w:rFonts w:ascii="Times New Roman" w:hAnsi="Times New Roman" w:cs="Times New Roman"/>
          <w:sz w:val="24"/>
          <w:szCs w:val="24"/>
        </w:rPr>
        <w:t>ne month earlier</w:t>
      </w:r>
      <w:r w:rsidR="00EF3622">
        <w:rPr>
          <w:rFonts w:ascii="Times New Roman" w:hAnsi="Times New Roman" w:cs="Times New Roman"/>
          <w:sz w:val="24"/>
          <w:szCs w:val="24"/>
        </w:rPr>
        <w:t xml:space="preserve"> in Franconia, a region in northern Bavaria, around one hundred women of the village of Aub appeared en masse before the local</w:t>
      </w:r>
      <w:r w:rsidR="00802C15">
        <w:rPr>
          <w:rFonts w:ascii="Times New Roman" w:hAnsi="Times New Roman" w:cs="Times New Roman"/>
          <w:sz w:val="24"/>
          <w:szCs w:val="24"/>
        </w:rPr>
        <w:t xml:space="preserve"> German</w:t>
      </w:r>
      <w:r w:rsidR="00EF3622">
        <w:rPr>
          <w:rFonts w:ascii="Times New Roman" w:hAnsi="Times New Roman" w:cs="Times New Roman"/>
          <w:sz w:val="24"/>
          <w:szCs w:val="24"/>
        </w:rPr>
        <w:t xml:space="preserve"> military commander, who had orders to defend Aub</w:t>
      </w:r>
      <w:r w:rsidR="00802C15">
        <w:rPr>
          <w:rFonts w:ascii="Times New Roman" w:hAnsi="Times New Roman" w:cs="Times New Roman"/>
          <w:sz w:val="24"/>
          <w:szCs w:val="24"/>
        </w:rPr>
        <w:t xml:space="preserve"> to the last</w:t>
      </w:r>
      <w:r w:rsidR="00EF3622">
        <w:rPr>
          <w:rFonts w:ascii="Times New Roman" w:hAnsi="Times New Roman" w:cs="Times New Roman"/>
          <w:sz w:val="24"/>
          <w:szCs w:val="24"/>
        </w:rPr>
        <w:t xml:space="preserve"> against the approaching Americans.  Hoping to avert the destruction of their homes, the women pleaded with the commander to surrender the village peacefully when the Americans arrived.  However, when he stood firm, vowing not to withdraw, the women had  </w:t>
      </w:r>
      <w:r w:rsidR="007159E5">
        <w:rPr>
          <w:rFonts w:ascii="Times New Roman" w:hAnsi="Times New Roman" w:cs="Times New Roman"/>
          <w:sz w:val="24"/>
          <w:szCs w:val="24"/>
        </w:rPr>
        <w:t>no choice but to return home empty-handed, plagued by uncertainty as to the fate of their homes.</w:t>
      </w:r>
      <w:r w:rsidR="00424EE0">
        <w:rPr>
          <w:rStyle w:val="FootnoteReference"/>
          <w:rFonts w:ascii="Times New Roman" w:hAnsi="Times New Roman" w:cs="Times New Roman"/>
          <w:sz w:val="24"/>
          <w:szCs w:val="24"/>
        </w:rPr>
        <w:footnoteReference w:id="2"/>
      </w:r>
    </w:p>
    <w:p w:rsidR="00D873BF" w:rsidRDefault="00EF3622" w:rsidP="00D873BF">
      <w:pPr>
        <w:widowControl w:val="0"/>
        <w:spacing w:line="480" w:lineRule="auto"/>
        <w:rPr>
          <w:rFonts w:ascii="Times New Roman" w:hAnsi="Times New Roman" w:cs="Times New Roman"/>
          <w:sz w:val="24"/>
          <w:szCs w:val="24"/>
        </w:rPr>
      </w:pPr>
      <w:r>
        <w:rPr>
          <w:rFonts w:ascii="Times New Roman" w:hAnsi="Times New Roman" w:cs="Times New Roman"/>
          <w:sz w:val="24"/>
          <w:szCs w:val="24"/>
        </w:rPr>
        <w:tab/>
        <w:t>What these two</w:t>
      </w:r>
      <w:r w:rsidR="00C54A75">
        <w:rPr>
          <w:rFonts w:ascii="Times New Roman" w:hAnsi="Times New Roman" w:cs="Times New Roman"/>
          <w:sz w:val="24"/>
          <w:szCs w:val="24"/>
        </w:rPr>
        <w:t xml:space="preserve"> anecdotes make clear is that</w:t>
      </w:r>
      <w:r w:rsidR="00CC3208">
        <w:rPr>
          <w:rFonts w:ascii="Times New Roman" w:hAnsi="Times New Roman" w:cs="Times New Roman"/>
          <w:sz w:val="24"/>
          <w:szCs w:val="24"/>
        </w:rPr>
        <w:t>, at the end of the Second World War, women across Germany became actors,</w:t>
      </w:r>
      <w:r w:rsidR="00802C15">
        <w:rPr>
          <w:rFonts w:ascii="Times New Roman" w:hAnsi="Times New Roman" w:cs="Times New Roman"/>
          <w:sz w:val="24"/>
          <w:szCs w:val="24"/>
        </w:rPr>
        <w:t xml:space="preserve"> however daunting the obstacles before them,</w:t>
      </w:r>
      <w:r w:rsidR="00CC3208">
        <w:rPr>
          <w:rFonts w:ascii="Times New Roman" w:hAnsi="Times New Roman" w:cs="Times New Roman"/>
          <w:sz w:val="24"/>
          <w:szCs w:val="24"/>
        </w:rPr>
        <w:t xml:space="preserve"> seeking to influence their own fates in the face of Allied invasion and the </w:t>
      </w:r>
      <w:r w:rsidR="004257A7">
        <w:rPr>
          <w:rFonts w:ascii="Times New Roman" w:hAnsi="Times New Roman" w:cs="Times New Roman"/>
          <w:sz w:val="24"/>
          <w:szCs w:val="24"/>
        </w:rPr>
        <w:t xml:space="preserve">collapse of </w:t>
      </w:r>
      <w:r w:rsidR="00940F6C">
        <w:rPr>
          <w:rFonts w:ascii="Times New Roman" w:hAnsi="Times New Roman" w:cs="Times New Roman"/>
          <w:sz w:val="24"/>
          <w:szCs w:val="24"/>
        </w:rPr>
        <w:t>the Nazi government.</w:t>
      </w:r>
      <w:r w:rsidR="00D47DD2">
        <w:rPr>
          <w:rFonts w:ascii="Times New Roman" w:hAnsi="Times New Roman" w:cs="Times New Roman"/>
          <w:sz w:val="24"/>
          <w:szCs w:val="24"/>
        </w:rPr>
        <w:t xml:space="preserve"> </w:t>
      </w:r>
      <w:r w:rsidR="00CC3208">
        <w:rPr>
          <w:rFonts w:ascii="Times New Roman" w:hAnsi="Times New Roman" w:cs="Times New Roman"/>
          <w:sz w:val="24"/>
          <w:szCs w:val="24"/>
        </w:rPr>
        <w:t xml:space="preserve">Indeed, Andreas-Friedrich marveled at her indifference to Hitler’s death because, as the Battle of Berlin shrunk her horizons, Hitler no longer had an influence on her fate: only she could ensure her continued survival.  Similarly, the women of Aub acted to protect their village, their homes, </w:t>
      </w:r>
      <w:r w:rsidR="00CC3208">
        <w:rPr>
          <w:rFonts w:ascii="Times New Roman" w:hAnsi="Times New Roman" w:cs="Times New Roman"/>
          <w:sz w:val="24"/>
          <w:szCs w:val="24"/>
        </w:rPr>
        <w:lastRenderedPageBreak/>
        <w:t>and their families, knowing that neither the Nazi government nor the Wehrmacht</w:t>
      </w:r>
      <w:r w:rsidR="000A5AC1">
        <w:rPr>
          <w:rFonts w:ascii="Times New Roman" w:hAnsi="Times New Roman" w:cs="Times New Roman"/>
          <w:sz w:val="24"/>
          <w:szCs w:val="24"/>
        </w:rPr>
        <w:t xml:space="preserve"> (German armed forces)</w:t>
      </w:r>
      <w:r w:rsidR="00CC3208">
        <w:rPr>
          <w:rFonts w:ascii="Times New Roman" w:hAnsi="Times New Roman" w:cs="Times New Roman"/>
          <w:sz w:val="24"/>
          <w:szCs w:val="24"/>
        </w:rPr>
        <w:t xml:space="preserve"> could do anything to stop the Americans’ advance and thus that the fate of their village hinged on the decision of local officials, people who</w:t>
      </w:r>
      <w:r w:rsidR="008C267E">
        <w:rPr>
          <w:rFonts w:ascii="Times New Roman" w:hAnsi="Times New Roman" w:cs="Times New Roman"/>
          <w:sz w:val="24"/>
          <w:szCs w:val="24"/>
        </w:rPr>
        <w:t>m</w:t>
      </w:r>
      <w:r w:rsidR="00CC3208">
        <w:rPr>
          <w:rFonts w:ascii="Times New Roman" w:hAnsi="Times New Roman" w:cs="Times New Roman"/>
          <w:sz w:val="24"/>
          <w:szCs w:val="24"/>
        </w:rPr>
        <w:t xml:space="preserve"> they could influence.  </w:t>
      </w:r>
      <w:r w:rsidR="003F65BC">
        <w:rPr>
          <w:rFonts w:ascii="Times New Roman" w:hAnsi="Times New Roman" w:cs="Times New Roman"/>
          <w:sz w:val="24"/>
          <w:szCs w:val="24"/>
        </w:rPr>
        <w:t>In the chaotic fina</w:t>
      </w:r>
      <w:r w:rsidR="00FE4955">
        <w:rPr>
          <w:rFonts w:ascii="Times New Roman" w:hAnsi="Times New Roman" w:cs="Times New Roman"/>
          <w:sz w:val="24"/>
          <w:szCs w:val="24"/>
        </w:rPr>
        <w:t xml:space="preserve">l </w:t>
      </w:r>
      <w:r w:rsidR="005D143E">
        <w:rPr>
          <w:rFonts w:ascii="Times New Roman" w:hAnsi="Times New Roman" w:cs="Times New Roman"/>
          <w:sz w:val="24"/>
          <w:szCs w:val="24"/>
        </w:rPr>
        <w:t xml:space="preserve">weeks of the war, </w:t>
      </w:r>
      <w:r w:rsidR="009D5F05">
        <w:rPr>
          <w:rFonts w:ascii="Times New Roman" w:hAnsi="Times New Roman" w:cs="Times New Roman"/>
          <w:sz w:val="24"/>
          <w:szCs w:val="24"/>
        </w:rPr>
        <w:t xml:space="preserve">as </w:t>
      </w:r>
      <w:r w:rsidR="003F65BC">
        <w:rPr>
          <w:rFonts w:ascii="Times New Roman" w:hAnsi="Times New Roman" w:cs="Times New Roman"/>
          <w:sz w:val="24"/>
          <w:szCs w:val="24"/>
        </w:rPr>
        <w:t xml:space="preserve">Allied armies closed in on Germany from east and west, the Wehrmacht began to disintegrate, and the Nazi </w:t>
      </w:r>
      <w:r w:rsidR="005D143E">
        <w:rPr>
          <w:rFonts w:ascii="Times New Roman" w:hAnsi="Times New Roman" w:cs="Times New Roman"/>
          <w:sz w:val="24"/>
          <w:szCs w:val="24"/>
        </w:rPr>
        <w:t>system started to collapse</w:t>
      </w:r>
      <w:r w:rsidR="009D5F05">
        <w:rPr>
          <w:rFonts w:ascii="Times New Roman" w:hAnsi="Times New Roman" w:cs="Times New Roman"/>
          <w:sz w:val="24"/>
          <w:szCs w:val="24"/>
        </w:rPr>
        <w:t>, the war truly came home to</w:t>
      </w:r>
      <w:r w:rsidR="00D873BF">
        <w:rPr>
          <w:rFonts w:ascii="Times New Roman" w:hAnsi="Times New Roman" w:cs="Times New Roman"/>
          <w:sz w:val="24"/>
          <w:szCs w:val="24"/>
        </w:rPr>
        <w:t xml:space="preserve"> German women</w:t>
      </w:r>
      <w:r w:rsidR="00CC3208">
        <w:rPr>
          <w:rFonts w:ascii="Times New Roman" w:hAnsi="Times New Roman" w:cs="Times New Roman"/>
          <w:sz w:val="24"/>
          <w:szCs w:val="24"/>
        </w:rPr>
        <w:t xml:space="preserve"> such as those mentioned above, who </w:t>
      </w:r>
      <w:r w:rsidR="00BB6EF1">
        <w:rPr>
          <w:rFonts w:ascii="Times New Roman" w:hAnsi="Times New Roman" w:cs="Times New Roman"/>
          <w:sz w:val="24"/>
          <w:szCs w:val="24"/>
        </w:rPr>
        <w:t xml:space="preserve">sought </w:t>
      </w:r>
      <w:r w:rsidR="00CC3208">
        <w:rPr>
          <w:rFonts w:ascii="Times New Roman" w:hAnsi="Times New Roman" w:cs="Times New Roman"/>
          <w:sz w:val="24"/>
          <w:szCs w:val="24"/>
        </w:rPr>
        <w:t>to</w:t>
      </w:r>
      <w:r w:rsidR="00AF1430">
        <w:rPr>
          <w:rFonts w:ascii="Times New Roman" w:hAnsi="Times New Roman" w:cs="Times New Roman"/>
          <w:sz w:val="24"/>
          <w:szCs w:val="24"/>
        </w:rPr>
        <w:t xml:space="preserve"> retain </w:t>
      </w:r>
      <w:r w:rsidR="008C267E">
        <w:rPr>
          <w:rFonts w:ascii="Times New Roman" w:hAnsi="Times New Roman" w:cs="Times New Roman"/>
          <w:sz w:val="24"/>
          <w:szCs w:val="24"/>
        </w:rPr>
        <w:t xml:space="preserve">some </w:t>
      </w:r>
      <w:r w:rsidR="00AF1430">
        <w:rPr>
          <w:rFonts w:ascii="Times New Roman" w:hAnsi="Times New Roman" w:cs="Times New Roman"/>
          <w:sz w:val="24"/>
          <w:szCs w:val="24"/>
        </w:rPr>
        <w:t>control over their lives</w:t>
      </w:r>
      <w:r w:rsidR="00A6028C">
        <w:rPr>
          <w:rFonts w:ascii="Times New Roman" w:hAnsi="Times New Roman" w:cs="Times New Roman"/>
          <w:sz w:val="24"/>
          <w:szCs w:val="24"/>
        </w:rPr>
        <w:t xml:space="preserve"> and</w:t>
      </w:r>
      <w:r w:rsidR="00CC3208">
        <w:rPr>
          <w:rFonts w:ascii="Times New Roman" w:hAnsi="Times New Roman" w:cs="Times New Roman"/>
          <w:sz w:val="24"/>
          <w:szCs w:val="24"/>
        </w:rPr>
        <w:t xml:space="preserve"> influence their own fates as the world imploded around them.</w:t>
      </w:r>
    </w:p>
    <w:p w:rsidR="00D873BF" w:rsidRDefault="00D873BF" w:rsidP="00BB19A0">
      <w:pPr>
        <w:widowControl w:val="0"/>
        <w:spacing w:line="480" w:lineRule="auto"/>
        <w:ind w:firstLine="720"/>
        <w:rPr>
          <w:rFonts w:ascii="Calibri" w:hAnsi="Calibri"/>
        </w:rPr>
      </w:pPr>
      <w:r>
        <w:rPr>
          <w:rFonts w:ascii="Times New Roman" w:hAnsi="Times New Roman" w:cs="Times New Roman"/>
          <w:sz w:val="24"/>
          <w:szCs w:val="24"/>
        </w:rPr>
        <w:t>These</w:t>
      </w:r>
      <w:r w:rsidR="00133193">
        <w:rPr>
          <w:rFonts w:ascii="Times New Roman" w:hAnsi="Times New Roman" w:cs="Times New Roman"/>
          <w:sz w:val="24"/>
          <w:szCs w:val="24"/>
        </w:rPr>
        <w:t xml:space="preserve"> complex struggles comprise the heart of this study, </w:t>
      </w:r>
      <w:r w:rsidR="00862807">
        <w:rPr>
          <w:rFonts w:ascii="Times New Roman" w:hAnsi="Times New Roman" w:cs="Times New Roman"/>
          <w:sz w:val="24"/>
          <w:szCs w:val="24"/>
        </w:rPr>
        <w:t>which aims to examine the m</w:t>
      </w:r>
      <w:r>
        <w:rPr>
          <w:rFonts w:ascii="Times New Roman" w:hAnsi="Times New Roman" w:cs="Times New Roman"/>
          <w:sz w:val="24"/>
          <w:szCs w:val="24"/>
        </w:rPr>
        <w:t xml:space="preserve">ultifaceted </w:t>
      </w:r>
      <w:r w:rsidR="008C267E">
        <w:rPr>
          <w:rFonts w:ascii="Times New Roman" w:hAnsi="Times New Roman" w:cs="Times New Roman"/>
          <w:sz w:val="24"/>
          <w:szCs w:val="24"/>
        </w:rPr>
        <w:t>experiences</w:t>
      </w:r>
      <w:r w:rsidR="00862807">
        <w:rPr>
          <w:rFonts w:ascii="Times New Roman" w:hAnsi="Times New Roman" w:cs="Times New Roman"/>
          <w:sz w:val="24"/>
          <w:szCs w:val="24"/>
        </w:rPr>
        <w:t xml:space="preserve"> of German women at the end of the Second World War</w:t>
      </w:r>
      <w:r w:rsidR="00C21396">
        <w:rPr>
          <w:rFonts w:ascii="Times New Roman" w:hAnsi="Times New Roman" w:cs="Times New Roman"/>
          <w:sz w:val="24"/>
          <w:szCs w:val="24"/>
        </w:rPr>
        <w:t xml:space="preserve">, as well as </w:t>
      </w:r>
      <w:r w:rsidR="008C267E">
        <w:rPr>
          <w:rFonts w:ascii="Times New Roman" w:hAnsi="Times New Roman" w:cs="Times New Roman"/>
          <w:sz w:val="24"/>
          <w:szCs w:val="24"/>
        </w:rPr>
        <w:t>the effects such experiences</w:t>
      </w:r>
      <w:r w:rsidR="00862807">
        <w:rPr>
          <w:rFonts w:ascii="Times New Roman" w:hAnsi="Times New Roman" w:cs="Times New Roman"/>
          <w:sz w:val="24"/>
          <w:szCs w:val="24"/>
        </w:rPr>
        <w:t xml:space="preserve"> had upon the dev</w:t>
      </w:r>
      <w:r w:rsidR="00150116">
        <w:rPr>
          <w:rFonts w:ascii="Times New Roman" w:hAnsi="Times New Roman" w:cs="Times New Roman"/>
          <w:sz w:val="24"/>
          <w:szCs w:val="24"/>
        </w:rPr>
        <w:t>elopment of Allied occupation during</w:t>
      </w:r>
      <w:r w:rsidR="00862807">
        <w:rPr>
          <w:rFonts w:ascii="Times New Roman" w:hAnsi="Times New Roman" w:cs="Times New Roman"/>
          <w:sz w:val="24"/>
          <w:szCs w:val="24"/>
        </w:rPr>
        <w:t xml:space="preserve"> t</w:t>
      </w:r>
      <w:r>
        <w:rPr>
          <w:rFonts w:ascii="Times New Roman" w:hAnsi="Times New Roman" w:cs="Times New Roman"/>
          <w:sz w:val="24"/>
          <w:szCs w:val="24"/>
        </w:rPr>
        <w:t xml:space="preserve">he chaotic year of 1945.  </w:t>
      </w:r>
      <w:r w:rsidR="00A134AD">
        <w:rPr>
          <w:rFonts w:ascii="Times New Roman" w:hAnsi="Times New Roman" w:cs="Times New Roman"/>
          <w:sz w:val="24"/>
          <w:szCs w:val="24"/>
        </w:rPr>
        <w:t>T</w:t>
      </w:r>
      <w:r>
        <w:rPr>
          <w:rFonts w:ascii="Times New Roman" w:hAnsi="Times New Roman" w:cs="Times New Roman"/>
          <w:sz w:val="24"/>
          <w:szCs w:val="24"/>
        </w:rPr>
        <w:t xml:space="preserve">aking a comparative approach, </w:t>
      </w:r>
      <w:r w:rsidR="00D361F4">
        <w:rPr>
          <w:rFonts w:ascii="Times New Roman" w:hAnsi="Times New Roman" w:cs="Times New Roman"/>
          <w:sz w:val="24"/>
          <w:szCs w:val="24"/>
        </w:rPr>
        <w:t xml:space="preserve">this paper will </w:t>
      </w:r>
      <w:r w:rsidR="00E018A2">
        <w:rPr>
          <w:rFonts w:ascii="Times New Roman" w:hAnsi="Times New Roman" w:cs="Times New Roman"/>
          <w:sz w:val="24"/>
          <w:szCs w:val="24"/>
        </w:rPr>
        <w:t>examine</w:t>
      </w:r>
      <w:r w:rsidR="00FA2C5F">
        <w:rPr>
          <w:rFonts w:ascii="Times New Roman" w:hAnsi="Times New Roman" w:cs="Times New Roman"/>
          <w:sz w:val="24"/>
          <w:szCs w:val="24"/>
        </w:rPr>
        <w:t xml:space="preserve"> the attempts of German women</w:t>
      </w:r>
      <w:r w:rsidR="00733944">
        <w:rPr>
          <w:rFonts w:ascii="Times New Roman" w:hAnsi="Times New Roman" w:cs="Times New Roman"/>
          <w:sz w:val="24"/>
          <w:szCs w:val="24"/>
        </w:rPr>
        <w:t xml:space="preserve"> in Berlin and Bavaria</w:t>
      </w:r>
      <w:r w:rsidR="00FA2C5F">
        <w:rPr>
          <w:rFonts w:ascii="Times New Roman" w:hAnsi="Times New Roman" w:cs="Times New Roman"/>
          <w:sz w:val="24"/>
          <w:szCs w:val="24"/>
        </w:rPr>
        <w:t xml:space="preserve"> to r</w:t>
      </w:r>
      <w:r w:rsidR="002652A7">
        <w:rPr>
          <w:rFonts w:ascii="Times New Roman" w:hAnsi="Times New Roman" w:cs="Times New Roman"/>
          <w:sz w:val="24"/>
          <w:szCs w:val="24"/>
        </w:rPr>
        <w:t>emain in control of</w:t>
      </w:r>
      <w:r w:rsidR="00FA2C5F">
        <w:rPr>
          <w:rFonts w:ascii="Times New Roman" w:hAnsi="Times New Roman" w:cs="Times New Roman"/>
          <w:sz w:val="24"/>
          <w:szCs w:val="24"/>
        </w:rPr>
        <w:t xml:space="preserve"> their lives during the fateful spring of 1945</w:t>
      </w:r>
      <w:r w:rsidR="00917C8F">
        <w:rPr>
          <w:rFonts w:ascii="Times New Roman" w:hAnsi="Times New Roman" w:cs="Times New Roman"/>
          <w:sz w:val="24"/>
          <w:szCs w:val="24"/>
        </w:rPr>
        <w:t xml:space="preserve"> and the </w:t>
      </w:r>
      <w:r w:rsidR="00FA2C5F">
        <w:rPr>
          <w:rFonts w:ascii="Times New Roman" w:hAnsi="Times New Roman" w:cs="Times New Roman"/>
          <w:sz w:val="24"/>
          <w:szCs w:val="24"/>
        </w:rPr>
        <w:t xml:space="preserve">initial months of Allied occupation.  In doing so, I hope to examine the ways in which women’s struggles to </w:t>
      </w:r>
      <w:r w:rsidR="00C200B1">
        <w:rPr>
          <w:rFonts w:ascii="Times New Roman" w:hAnsi="Times New Roman" w:cs="Times New Roman"/>
          <w:sz w:val="24"/>
          <w:szCs w:val="24"/>
        </w:rPr>
        <w:t xml:space="preserve">regain whatever agency they </w:t>
      </w:r>
      <w:r w:rsidR="00E80667">
        <w:rPr>
          <w:rFonts w:ascii="Times New Roman" w:hAnsi="Times New Roman" w:cs="Times New Roman"/>
          <w:sz w:val="24"/>
          <w:szCs w:val="24"/>
        </w:rPr>
        <w:t>could</w:t>
      </w:r>
      <w:r w:rsidR="00FA2C5F">
        <w:rPr>
          <w:rFonts w:ascii="Times New Roman" w:hAnsi="Times New Roman" w:cs="Times New Roman"/>
          <w:sz w:val="24"/>
          <w:szCs w:val="24"/>
        </w:rPr>
        <w:t xml:space="preserve"> throughout this crucial period not only inf</w:t>
      </w:r>
      <w:r w:rsidR="008B527A">
        <w:rPr>
          <w:rFonts w:ascii="Times New Roman" w:hAnsi="Times New Roman" w:cs="Times New Roman"/>
          <w:sz w:val="24"/>
          <w:szCs w:val="24"/>
        </w:rPr>
        <w:t>luenced their perceptions of the Allied occupiers</w:t>
      </w:r>
      <w:r w:rsidR="00711499">
        <w:rPr>
          <w:rFonts w:ascii="Times New Roman" w:hAnsi="Times New Roman" w:cs="Times New Roman"/>
          <w:sz w:val="24"/>
          <w:szCs w:val="24"/>
        </w:rPr>
        <w:t>, but also had an impact on</w:t>
      </w:r>
      <w:r w:rsidR="00FA2C5F">
        <w:rPr>
          <w:rFonts w:ascii="Times New Roman" w:hAnsi="Times New Roman" w:cs="Times New Roman"/>
          <w:sz w:val="24"/>
          <w:szCs w:val="24"/>
        </w:rPr>
        <w:t xml:space="preserve"> the direction of Allied occupation policy itself.  </w:t>
      </w:r>
      <w:r w:rsidR="00FD0BA7">
        <w:rPr>
          <w:rFonts w:ascii="Times New Roman" w:hAnsi="Times New Roman" w:cs="Times New Roman"/>
          <w:sz w:val="24"/>
          <w:szCs w:val="24"/>
        </w:rPr>
        <w:t>Ultimately, this paper</w:t>
      </w:r>
      <w:r w:rsidR="00002036">
        <w:rPr>
          <w:rFonts w:ascii="Times New Roman" w:hAnsi="Times New Roman" w:cs="Times New Roman"/>
          <w:sz w:val="24"/>
          <w:szCs w:val="24"/>
        </w:rPr>
        <w:t xml:space="preserve"> intends to demonstrate</w:t>
      </w:r>
      <w:r w:rsidR="005C5BEB">
        <w:rPr>
          <w:rFonts w:ascii="Times New Roman" w:hAnsi="Times New Roman" w:cs="Times New Roman"/>
          <w:sz w:val="24"/>
          <w:szCs w:val="24"/>
        </w:rPr>
        <w:t xml:space="preserve"> that German women fought </w:t>
      </w:r>
      <w:r w:rsidR="00A57E29">
        <w:rPr>
          <w:rFonts w:ascii="Times New Roman" w:hAnsi="Times New Roman" w:cs="Times New Roman"/>
          <w:sz w:val="24"/>
          <w:szCs w:val="24"/>
        </w:rPr>
        <w:t>to remain in control of</w:t>
      </w:r>
      <w:r w:rsidR="005C5BEB">
        <w:rPr>
          <w:rFonts w:ascii="Times New Roman" w:hAnsi="Times New Roman" w:cs="Times New Roman"/>
          <w:sz w:val="24"/>
          <w:szCs w:val="24"/>
        </w:rPr>
        <w:t xml:space="preserve"> their lives during the chaotic end of the Second World War</w:t>
      </w:r>
      <w:r w:rsidR="00FD281A">
        <w:rPr>
          <w:rFonts w:ascii="Times New Roman" w:hAnsi="Times New Roman" w:cs="Times New Roman"/>
          <w:sz w:val="24"/>
          <w:szCs w:val="24"/>
        </w:rPr>
        <w:t xml:space="preserve"> in whatever manner they could</w:t>
      </w:r>
      <w:r w:rsidR="005C5BEB">
        <w:rPr>
          <w:rFonts w:ascii="Times New Roman" w:hAnsi="Times New Roman" w:cs="Times New Roman"/>
          <w:sz w:val="24"/>
          <w:szCs w:val="24"/>
        </w:rPr>
        <w:t xml:space="preserve">, a struggle that </w:t>
      </w:r>
      <w:r w:rsidR="00B65943">
        <w:rPr>
          <w:rFonts w:ascii="Times New Roman" w:hAnsi="Times New Roman" w:cs="Times New Roman"/>
          <w:sz w:val="24"/>
          <w:szCs w:val="24"/>
        </w:rPr>
        <w:t>would shape</w:t>
      </w:r>
      <w:r w:rsidR="005C5BEB">
        <w:rPr>
          <w:rFonts w:ascii="Times New Roman" w:hAnsi="Times New Roman" w:cs="Times New Roman"/>
          <w:sz w:val="24"/>
          <w:szCs w:val="24"/>
        </w:rPr>
        <w:t xml:space="preserve"> both</w:t>
      </w:r>
      <w:r w:rsidR="00B65943">
        <w:rPr>
          <w:rFonts w:ascii="Times New Roman" w:hAnsi="Times New Roman" w:cs="Times New Roman"/>
          <w:sz w:val="24"/>
          <w:szCs w:val="24"/>
        </w:rPr>
        <w:t xml:space="preserve"> their </w:t>
      </w:r>
      <w:r w:rsidR="004C0AAC">
        <w:rPr>
          <w:rFonts w:ascii="Times New Roman" w:hAnsi="Times New Roman" w:cs="Times New Roman"/>
          <w:sz w:val="24"/>
          <w:szCs w:val="24"/>
        </w:rPr>
        <w:t>p</w:t>
      </w:r>
      <w:r w:rsidR="005A6732">
        <w:rPr>
          <w:rFonts w:ascii="Times New Roman" w:hAnsi="Times New Roman" w:cs="Times New Roman"/>
          <w:sz w:val="24"/>
          <w:szCs w:val="24"/>
        </w:rPr>
        <w:t>erceptions a</w:t>
      </w:r>
      <w:r w:rsidR="004978FF">
        <w:rPr>
          <w:rFonts w:ascii="Times New Roman" w:hAnsi="Times New Roman" w:cs="Times New Roman"/>
          <w:sz w:val="24"/>
          <w:szCs w:val="24"/>
        </w:rPr>
        <w:t xml:space="preserve">nd </w:t>
      </w:r>
      <w:r w:rsidR="005C5BEB">
        <w:rPr>
          <w:rFonts w:ascii="Times New Roman" w:hAnsi="Times New Roman" w:cs="Times New Roman"/>
          <w:sz w:val="24"/>
          <w:szCs w:val="24"/>
        </w:rPr>
        <w:t xml:space="preserve">the direction of </w:t>
      </w:r>
      <w:r w:rsidR="004978FF">
        <w:rPr>
          <w:rFonts w:ascii="Times New Roman" w:hAnsi="Times New Roman" w:cs="Times New Roman"/>
          <w:sz w:val="24"/>
          <w:szCs w:val="24"/>
        </w:rPr>
        <w:t xml:space="preserve">the </w:t>
      </w:r>
      <w:r w:rsidR="009D3BEE">
        <w:rPr>
          <w:rFonts w:ascii="Times New Roman" w:hAnsi="Times New Roman" w:cs="Times New Roman"/>
          <w:sz w:val="24"/>
          <w:szCs w:val="24"/>
        </w:rPr>
        <w:t>Allied occupation</w:t>
      </w:r>
      <w:r w:rsidR="004978FF">
        <w:rPr>
          <w:rFonts w:ascii="Times New Roman" w:hAnsi="Times New Roman" w:cs="Times New Roman"/>
          <w:sz w:val="24"/>
          <w:szCs w:val="24"/>
        </w:rPr>
        <w:t xml:space="preserve"> of Germany</w:t>
      </w:r>
      <w:r w:rsidRPr="00D873BF">
        <w:rPr>
          <w:rFonts w:ascii="Times New Roman" w:hAnsi="Times New Roman" w:cs="Times New Roman"/>
          <w:sz w:val="24"/>
          <w:szCs w:val="24"/>
        </w:rPr>
        <w:t>.</w:t>
      </w:r>
    </w:p>
    <w:p w:rsidR="007B286A" w:rsidRDefault="007B286A" w:rsidP="007B286A">
      <w:pPr>
        <w:widowControl w:val="0"/>
        <w:spacing w:line="480" w:lineRule="auto"/>
        <w:rPr>
          <w:rFonts w:ascii="Times New Roman" w:hAnsi="Times New Roman" w:cs="Times New Roman"/>
          <w:sz w:val="24"/>
          <w:szCs w:val="24"/>
        </w:rPr>
      </w:pPr>
      <w:r>
        <w:rPr>
          <w:rFonts w:ascii="Times New Roman" w:hAnsi="Times New Roman" w:cs="Times New Roman"/>
          <w:b/>
          <w:sz w:val="24"/>
          <w:szCs w:val="24"/>
        </w:rPr>
        <w:t>Viewpoints of Defeat</w:t>
      </w:r>
    </w:p>
    <w:p w:rsidR="00DD25B0" w:rsidRDefault="007B286A" w:rsidP="007B286A">
      <w:pPr>
        <w:widowControl w:val="0"/>
        <w:spacing w:line="480" w:lineRule="auto"/>
        <w:rPr>
          <w:rFonts w:ascii="Times New Roman" w:hAnsi="Times New Roman" w:cs="Times New Roman"/>
          <w:sz w:val="24"/>
          <w:szCs w:val="24"/>
        </w:rPr>
      </w:pPr>
      <w:r>
        <w:rPr>
          <w:rFonts w:ascii="Times New Roman" w:hAnsi="Times New Roman" w:cs="Times New Roman"/>
          <w:sz w:val="24"/>
          <w:szCs w:val="24"/>
        </w:rPr>
        <w:tab/>
      </w:r>
      <w:r w:rsidR="00B62389">
        <w:rPr>
          <w:rFonts w:ascii="Times New Roman" w:hAnsi="Times New Roman" w:cs="Times New Roman"/>
          <w:sz w:val="24"/>
          <w:szCs w:val="24"/>
        </w:rPr>
        <w:t>As a study of the effects of Nazi Germany’s defeat and the beginning of Allied occupation upon German women, this paper is necessarily</w:t>
      </w:r>
      <w:r w:rsidR="00010EFF">
        <w:rPr>
          <w:rFonts w:ascii="Times New Roman" w:hAnsi="Times New Roman" w:cs="Times New Roman"/>
          <w:sz w:val="24"/>
          <w:szCs w:val="24"/>
        </w:rPr>
        <w:t xml:space="preserve"> and productively</w:t>
      </w:r>
      <w:r w:rsidR="00B62389">
        <w:rPr>
          <w:rFonts w:ascii="Times New Roman" w:hAnsi="Times New Roman" w:cs="Times New Roman"/>
          <w:sz w:val="24"/>
          <w:szCs w:val="24"/>
        </w:rPr>
        <w:t xml:space="preserve"> centered around firsthand accounts of this period, especially </w:t>
      </w:r>
      <w:r w:rsidR="00E71C6B">
        <w:rPr>
          <w:rFonts w:ascii="Times New Roman" w:hAnsi="Times New Roman" w:cs="Times New Roman"/>
          <w:sz w:val="24"/>
          <w:szCs w:val="24"/>
        </w:rPr>
        <w:t>those written by female diarists</w:t>
      </w:r>
      <w:r w:rsidR="00B62389">
        <w:rPr>
          <w:rFonts w:ascii="Times New Roman" w:hAnsi="Times New Roman" w:cs="Times New Roman"/>
          <w:sz w:val="24"/>
          <w:szCs w:val="24"/>
        </w:rPr>
        <w:t xml:space="preserve">.  While this study </w:t>
      </w:r>
      <w:r w:rsidR="00B62389">
        <w:rPr>
          <w:rFonts w:ascii="Times New Roman" w:hAnsi="Times New Roman" w:cs="Times New Roman"/>
          <w:sz w:val="24"/>
          <w:szCs w:val="24"/>
        </w:rPr>
        <w:lastRenderedPageBreak/>
        <w:t>will partially rely upon eyewitness accounts by women that are reprinted in scholarly monographs on the period, the heart of the sour</w:t>
      </w:r>
      <w:r w:rsidR="00DD25B0">
        <w:rPr>
          <w:rFonts w:ascii="Times New Roman" w:hAnsi="Times New Roman" w:cs="Times New Roman"/>
          <w:sz w:val="24"/>
          <w:szCs w:val="24"/>
        </w:rPr>
        <w:t xml:space="preserve">ces will be the diaries of </w:t>
      </w:r>
      <w:r w:rsidR="00466039">
        <w:rPr>
          <w:rFonts w:ascii="Times New Roman" w:hAnsi="Times New Roman" w:cs="Times New Roman"/>
          <w:sz w:val="24"/>
          <w:szCs w:val="24"/>
        </w:rPr>
        <w:t>three</w:t>
      </w:r>
      <w:r w:rsidR="00B62389">
        <w:rPr>
          <w:rFonts w:ascii="Times New Roman" w:hAnsi="Times New Roman" w:cs="Times New Roman"/>
          <w:sz w:val="24"/>
          <w:szCs w:val="24"/>
        </w:rPr>
        <w:t xml:space="preserve"> highly observant and articulate women: Ruth Andreas-Frie</w:t>
      </w:r>
      <w:r w:rsidR="003C3B8A">
        <w:rPr>
          <w:rFonts w:ascii="Times New Roman" w:hAnsi="Times New Roman" w:cs="Times New Roman"/>
          <w:sz w:val="24"/>
          <w:szCs w:val="24"/>
        </w:rPr>
        <w:t>drich, Ursula von Kardorff, and an anonymous diarist</w:t>
      </w:r>
      <w:r w:rsidR="00C56410">
        <w:rPr>
          <w:rFonts w:ascii="Times New Roman" w:hAnsi="Times New Roman" w:cs="Times New Roman"/>
          <w:sz w:val="24"/>
          <w:szCs w:val="24"/>
        </w:rPr>
        <w:t xml:space="preserve"> in Berlin</w:t>
      </w:r>
      <w:r w:rsidR="00B62389">
        <w:rPr>
          <w:rFonts w:ascii="Times New Roman" w:hAnsi="Times New Roman" w:cs="Times New Roman"/>
          <w:sz w:val="24"/>
          <w:szCs w:val="24"/>
        </w:rPr>
        <w:t>.</w:t>
      </w:r>
    </w:p>
    <w:p w:rsidR="007B286A" w:rsidRDefault="00A719DA" w:rsidP="00DD25B0">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journalist by profession and active member of a </w:t>
      </w:r>
      <w:r w:rsidR="00FE54ED">
        <w:rPr>
          <w:rFonts w:ascii="Times New Roman" w:hAnsi="Times New Roman" w:cs="Times New Roman"/>
          <w:sz w:val="24"/>
          <w:szCs w:val="24"/>
        </w:rPr>
        <w:t xml:space="preserve">small anti-Nazi resistance group in Berlin that was largely dedicated to helping Jews escape </w:t>
      </w:r>
      <w:r w:rsidR="006263CC">
        <w:rPr>
          <w:rFonts w:ascii="Times New Roman" w:hAnsi="Times New Roman" w:cs="Times New Roman"/>
          <w:sz w:val="24"/>
          <w:szCs w:val="24"/>
        </w:rPr>
        <w:t>Nazi persecution</w:t>
      </w:r>
      <w:r>
        <w:rPr>
          <w:rFonts w:ascii="Times New Roman" w:hAnsi="Times New Roman" w:cs="Times New Roman"/>
          <w:sz w:val="24"/>
          <w:szCs w:val="24"/>
        </w:rPr>
        <w:t xml:space="preserve">, </w:t>
      </w:r>
      <w:r w:rsidR="00044AFE">
        <w:rPr>
          <w:rFonts w:ascii="Times New Roman" w:hAnsi="Times New Roman" w:cs="Times New Roman"/>
          <w:sz w:val="24"/>
          <w:szCs w:val="24"/>
        </w:rPr>
        <w:t xml:space="preserve">Ruth </w:t>
      </w:r>
      <w:r>
        <w:rPr>
          <w:rFonts w:ascii="Times New Roman" w:hAnsi="Times New Roman" w:cs="Times New Roman"/>
          <w:sz w:val="24"/>
          <w:szCs w:val="24"/>
        </w:rPr>
        <w:t xml:space="preserve">Andreas-Friedrich </w:t>
      </w:r>
      <w:r w:rsidR="00FE54ED">
        <w:rPr>
          <w:rFonts w:ascii="Times New Roman" w:hAnsi="Times New Roman" w:cs="Times New Roman"/>
          <w:sz w:val="24"/>
          <w:szCs w:val="24"/>
        </w:rPr>
        <w:t>was highly critical of Hitler’s continued resistance</w:t>
      </w:r>
      <w:r>
        <w:rPr>
          <w:rFonts w:ascii="Times New Roman" w:hAnsi="Times New Roman" w:cs="Times New Roman"/>
          <w:sz w:val="24"/>
          <w:szCs w:val="24"/>
        </w:rPr>
        <w:t xml:space="preserve"> in 1944 and 194</w:t>
      </w:r>
      <w:r w:rsidR="00403C57">
        <w:rPr>
          <w:rFonts w:ascii="Times New Roman" w:hAnsi="Times New Roman" w:cs="Times New Roman"/>
          <w:sz w:val="24"/>
          <w:szCs w:val="24"/>
        </w:rPr>
        <w:t xml:space="preserve">5, after all was clearly lost.  </w:t>
      </w:r>
      <w:r w:rsidR="00362F2F">
        <w:rPr>
          <w:rFonts w:ascii="Times New Roman" w:hAnsi="Times New Roman" w:cs="Times New Roman"/>
          <w:sz w:val="24"/>
          <w:szCs w:val="24"/>
        </w:rPr>
        <w:t>A resident of Berlin throughout the war, Andreas-Friedrich recorded the tension, claustrophobia, and sheer fear of the unknown that accompanied the Battle of Berlin, during which she and her friends largely lived in the ce</w:t>
      </w:r>
      <w:r w:rsidR="00C051B7">
        <w:rPr>
          <w:rFonts w:ascii="Times New Roman" w:hAnsi="Times New Roman" w:cs="Times New Roman"/>
          <w:sz w:val="24"/>
          <w:szCs w:val="24"/>
        </w:rPr>
        <w:t xml:space="preserve">llar of their apartment block. </w:t>
      </w:r>
      <w:r w:rsidR="004B49A3">
        <w:rPr>
          <w:rFonts w:ascii="Times New Roman" w:hAnsi="Times New Roman" w:cs="Times New Roman"/>
          <w:sz w:val="24"/>
          <w:szCs w:val="24"/>
        </w:rPr>
        <w:t>Moreover, i</w:t>
      </w:r>
      <w:r w:rsidR="00A645C0">
        <w:rPr>
          <w:rFonts w:ascii="Times New Roman" w:hAnsi="Times New Roman" w:cs="Times New Roman"/>
          <w:sz w:val="24"/>
          <w:szCs w:val="24"/>
        </w:rPr>
        <w:t xml:space="preserve">n comparison to the experiences of many other women, </w:t>
      </w:r>
      <w:r w:rsidR="00362F2F">
        <w:rPr>
          <w:rFonts w:ascii="Times New Roman" w:hAnsi="Times New Roman" w:cs="Times New Roman"/>
          <w:sz w:val="24"/>
          <w:szCs w:val="24"/>
        </w:rPr>
        <w:t xml:space="preserve">Andreas-Friedrich’s </w:t>
      </w:r>
      <w:r w:rsidR="00A645C0">
        <w:rPr>
          <w:rFonts w:ascii="Times New Roman" w:hAnsi="Times New Roman" w:cs="Times New Roman"/>
          <w:sz w:val="24"/>
          <w:szCs w:val="24"/>
        </w:rPr>
        <w:t>account is</w:t>
      </w:r>
      <w:r w:rsidR="00090661">
        <w:rPr>
          <w:rFonts w:ascii="Times New Roman" w:hAnsi="Times New Roman" w:cs="Times New Roman"/>
          <w:sz w:val="24"/>
          <w:szCs w:val="24"/>
        </w:rPr>
        <w:t xml:space="preserve"> unique</w:t>
      </w:r>
      <w:r w:rsidR="00362F2F">
        <w:rPr>
          <w:rFonts w:ascii="Times New Roman" w:hAnsi="Times New Roman" w:cs="Times New Roman"/>
          <w:sz w:val="24"/>
          <w:szCs w:val="24"/>
        </w:rPr>
        <w:t>, as the male members of her resistance group were not on the front lines and, as such, were present to protect her from the mass rapes of the</w:t>
      </w:r>
      <w:r w:rsidR="00F24B71">
        <w:rPr>
          <w:rFonts w:ascii="Times New Roman" w:hAnsi="Times New Roman" w:cs="Times New Roman"/>
          <w:sz w:val="24"/>
          <w:szCs w:val="24"/>
        </w:rPr>
        <w:t xml:space="preserve"> Soviet</w:t>
      </w:r>
      <w:r w:rsidR="00362F2F">
        <w:rPr>
          <w:rFonts w:ascii="Times New Roman" w:hAnsi="Times New Roman" w:cs="Times New Roman"/>
          <w:sz w:val="24"/>
          <w:szCs w:val="24"/>
        </w:rPr>
        <w:t xml:space="preserve"> Red Army.</w:t>
      </w:r>
      <w:r w:rsidR="00CC06B4">
        <w:rPr>
          <w:rStyle w:val="FootnoteReference"/>
          <w:rFonts w:ascii="Times New Roman" w:hAnsi="Times New Roman" w:cs="Times New Roman"/>
          <w:sz w:val="24"/>
          <w:szCs w:val="24"/>
        </w:rPr>
        <w:footnoteReference w:id="3"/>
      </w:r>
    </w:p>
    <w:p w:rsidR="00682510" w:rsidRDefault="00362F2F" w:rsidP="0003182F">
      <w:pPr>
        <w:widowControl w:val="0"/>
        <w:spacing w:line="480" w:lineRule="auto"/>
        <w:rPr>
          <w:rFonts w:ascii="Times New Roman" w:hAnsi="Times New Roman" w:cs="Times New Roman"/>
          <w:sz w:val="24"/>
          <w:szCs w:val="24"/>
        </w:rPr>
      </w:pPr>
      <w:r>
        <w:rPr>
          <w:rFonts w:ascii="Times New Roman" w:hAnsi="Times New Roman" w:cs="Times New Roman"/>
          <w:sz w:val="24"/>
          <w:szCs w:val="24"/>
        </w:rPr>
        <w:tab/>
        <w:t>Like Andreas-Friedrich, Ursula von Kardorff was also a journalist, anti-Nazi, and Berlin resident throughout much of the war; however, rather than remain in Berlin for the final battle, Kardorff fled south to Bavaria in late February 1945.</w:t>
      </w:r>
      <w:r w:rsidR="002513FE">
        <w:rPr>
          <w:rFonts w:ascii="Times New Roman" w:hAnsi="Times New Roman" w:cs="Times New Roman"/>
          <w:sz w:val="24"/>
          <w:szCs w:val="24"/>
        </w:rPr>
        <w:t xml:space="preserve">  In September 1945, Kardorff traveled back to Berlin, a journey that afforded her the opportunity, not available to other German women, to </w:t>
      </w:r>
      <w:r w:rsidR="001429F6">
        <w:rPr>
          <w:rFonts w:ascii="Times New Roman" w:hAnsi="Times New Roman" w:cs="Times New Roman"/>
          <w:sz w:val="24"/>
          <w:szCs w:val="24"/>
        </w:rPr>
        <w:t>observe</w:t>
      </w:r>
      <w:r w:rsidR="00B15FAD">
        <w:rPr>
          <w:rFonts w:ascii="Times New Roman" w:hAnsi="Times New Roman" w:cs="Times New Roman"/>
          <w:sz w:val="24"/>
          <w:szCs w:val="24"/>
        </w:rPr>
        <w:t xml:space="preserve"> the treatment of civilians</w:t>
      </w:r>
      <w:r w:rsidR="00A03F49">
        <w:rPr>
          <w:rFonts w:ascii="Times New Roman" w:hAnsi="Times New Roman" w:cs="Times New Roman"/>
          <w:sz w:val="24"/>
          <w:szCs w:val="24"/>
        </w:rPr>
        <w:t>, especially women, in both the American and Soviet occupation zones</w:t>
      </w:r>
      <w:r w:rsidR="00B15FAD">
        <w:rPr>
          <w:rFonts w:ascii="Times New Roman" w:hAnsi="Times New Roman" w:cs="Times New Roman"/>
          <w:sz w:val="24"/>
          <w:szCs w:val="24"/>
        </w:rPr>
        <w:t xml:space="preserve">.  </w:t>
      </w:r>
      <w:r w:rsidR="009D4CF5">
        <w:rPr>
          <w:rFonts w:ascii="Times New Roman" w:hAnsi="Times New Roman" w:cs="Times New Roman"/>
          <w:sz w:val="24"/>
          <w:szCs w:val="24"/>
        </w:rPr>
        <w:t xml:space="preserve">In addition to her travels, </w:t>
      </w:r>
      <w:r w:rsidR="00B15FAD">
        <w:rPr>
          <w:rFonts w:ascii="Times New Roman" w:hAnsi="Times New Roman" w:cs="Times New Roman"/>
          <w:sz w:val="24"/>
          <w:szCs w:val="24"/>
        </w:rPr>
        <w:t xml:space="preserve">Kardorff’s </w:t>
      </w:r>
      <w:r w:rsidR="005140D0">
        <w:rPr>
          <w:rFonts w:ascii="Times New Roman" w:hAnsi="Times New Roman" w:cs="Times New Roman"/>
          <w:sz w:val="24"/>
          <w:szCs w:val="24"/>
        </w:rPr>
        <w:t xml:space="preserve">remarks are </w:t>
      </w:r>
      <w:r w:rsidR="009D4CF5">
        <w:rPr>
          <w:rFonts w:ascii="Times New Roman" w:hAnsi="Times New Roman" w:cs="Times New Roman"/>
          <w:sz w:val="24"/>
          <w:szCs w:val="24"/>
        </w:rPr>
        <w:t xml:space="preserve">also quite interesting </w:t>
      </w:r>
      <w:r w:rsidR="00BE1715">
        <w:rPr>
          <w:rFonts w:ascii="Times New Roman" w:hAnsi="Times New Roman" w:cs="Times New Roman"/>
          <w:sz w:val="24"/>
          <w:szCs w:val="24"/>
        </w:rPr>
        <w:t>because of</w:t>
      </w:r>
      <w:r w:rsidR="009D4CF5">
        <w:rPr>
          <w:rFonts w:ascii="Times New Roman" w:hAnsi="Times New Roman" w:cs="Times New Roman"/>
          <w:sz w:val="24"/>
          <w:szCs w:val="24"/>
        </w:rPr>
        <w:t xml:space="preserve"> her personal convictions</w:t>
      </w:r>
      <w:r w:rsidR="00B15FAD">
        <w:rPr>
          <w:rFonts w:ascii="Times New Roman" w:hAnsi="Times New Roman" w:cs="Times New Roman"/>
          <w:sz w:val="24"/>
          <w:szCs w:val="24"/>
        </w:rPr>
        <w:t>, as she, in contrast to Andreas-Friedrich,</w:t>
      </w:r>
      <w:r w:rsidR="004C1AC4">
        <w:rPr>
          <w:rFonts w:ascii="Times New Roman" w:hAnsi="Times New Roman" w:cs="Times New Roman"/>
          <w:sz w:val="24"/>
          <w:szCs w:val="24"/>
        </w:rPr>
        <w:t xml:space="preserve"> remained a German patriot to</w:t>
      </w:r>
      <w:r w:rsidR="00B15FAD">
        <w:rPr>
          <w:rFonts w:ascii="Times New Roman" w:hAnsi="Times New Roman" w:cs="Times New Roman"/>
          <w:sz w:val="24"/>
          <w:szCs w:val="24"/>
        </w:rPr>
        <w:t xml:space="preserve"> the bitter end, perhaps due to her aristocratic Prussian background.</w:t>
      </w:r>
      <w:r w:rsidR="007034E5">
        <w:rPr>
          <w:rStyle w:val="FootnoteReference"/>
          <w:rFonts w:ascii="Times New Roman" w:hAnsi="Times New Roman" w:cs="Times New Roman"/>
          <w:sz w:val="24"/>
          <w:szCs w:val="24"/>
        </w:rPr>
        <w:footnoteReference w:id="4"/>
      </w:r>
    </w:p>
    <w:p w:rsidR="00D56CA5" w:rsidRDefault="00EE14FC" w:rsidP="00682510">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By contrast, unlike Andreas-Friedrich or Kardorff, little </w:t>
      </w:r>
      <w:r w:rsidR="006D7851">
        <w:rPr>
          <w:rFonts w:ascii="Times New Roman" w:hAnsi="Times New Roman" w:cs="Times New Roman"/>
          <w:sz w:val="24"/>
          <w:szCs w:val="24"/>
        </w:rPr>
        <w:t>is known about the author of the</w:t>
      </w:r>
      <w:r w:rsidR="00167256">
        <w:rPr>
          <w:rFonts w:ascii="Times New Roman" w:hAnsi="Times New Roman" w:cs="Times New Roman"/>
          <w:sz w:val="24"/>
          <w:szCs w:val="24"/>
        </w:rPr>
        <w:t xml:space="preserve"> </w:t>
      </w:r>
      <w:r w:rsidR="006D7851">
        <w:rPr>
          <w:rFonts w:ascii="Times New Roman" w:hAnsi="Times New Roman" w:cs="Times New Roman"/>
          <w:sz w:val="24"/>
          <w:szCs w:val="24"/>
        </w:rPr>
        <w:t>diary</w:t>
      </w:r>
      <w:r w:rsidR="00167256">
        <w:rPr>
          <w:rFonts w:ascii="Times New Roman" w:hAnsi="Times New Roman" w:cs="Times New Roman"/>
          <w:sz w:val="24"/>
          <w:szCs w:val="24"/>
        </w:rPr>
        <w:t xml:space="preserve"> published as</w:t>
      </w:r>
      <w:r w:rsidR="006D7851">
        <w:rPr>
          <w:rFonts w:ascii="Times New Roman" w:hAnsi="Times New Roman" w:cs="Times New Roman"/>
          <w:sz w:val="24"/>
          <w:szCs w:val="24"/>
        </w:rPr>
        <w:t xml:space="preserve"> </w:t>
      </w:r>
      <w:r w:rsidR="006D7851">
        <w:rPr>
          <w:rFonts w:ascii="Times New Roman" w:hAnsi="Times New Roman" w:cs="Times New Roman"/>
          <w:i/>
          <w:sz w:val="24"/>
          <w:szCs w:val="24"/>
        </w:rPr>
        <w:t>A Woman in Berlin</w:t>
      </w:r>
      <w:r w:rsidR="006D7851">
        <w:rPr>
          <w:rFonts w:ascii="Times New Roman" w:hAnsi="Times New Roman" w:cs="Times New Roman"/>
          <w:sz w:val="24"/>
          <w:szCs w:val="24"/>
        </w:rPr>
        <w:t>, as she remained anonymous when the diary was first published in 1954</w:t>
      </w:r>
      <w:r w:rsidR="002141F9">
        <w:rPr>
          <w:rFonts w:ascii="Times New Roman" w:hAnsi="Times New Roman" w:cs="Times New Roman"/>
          <w:sz w:val="24"/>
          <w:szCs w:val="24"/>
        </w:rPr>
        <w:t xml:space="preserve">.  Due to the controversy surrounding </w:t>
      </w:r>
      <w:r w:rsidR="000536B4">
        <w:rPr>
          <w:rFonts w:ascii="Times New Roman" w:hAnsi="Times New Roman" w:cs="Times New Roman"/>
          <w:sz w:val="24"/>
          <w:szCs w:val="24"/>
        </w:rPr>
        <w:t>the diary, which</w:t>
      </w:r>
      <w:r w:rsidR="002141F9">
        <w:rPr>
          <w:rFonts w:ascii="Times New Roman" w:hAnsi="Times New Roman" w:cs="Times New Roman"/>
          <w:sz w:val="24"/>
          <w:szCs w:val="24"/>
        </w:rPr>
        <w:t xml:space="preserve"> bluntly recounts the author’s multiple rapes by Red Army soldiers,</w:t>
      </w:r>
      <w:r w:rsidR="000536B4">
        <w:rPr>
          <w:rFonts w:ascii="Times New Roman" w:hAnsi="Times New Roman" w:cs="Times New Roman"/>
          <w:sz w:val="24"/>
          <w:szCs w:val="24"/>
        </w:rPr>
        <w:t xml:space="preserve"> it was not republished in Germany until 2003</w:t>
      </w:r>
      <w:r w:rsidR="002A0707">
        <w:rPr>
          <w:rFonts w:ascii="Times New Roman" w:hAnsi="Times New Roman" w:cs="Times New Roman"/>
          <w:sz w:val="24"/>
          <w:szCs w:val="24"/>
        </w:rPr>
        <w:t>.  At that time, journalist Jens Bisky claimed to have identified the author as Berlin journalist Marta Hillers.  However, as the executor of the author’s estate refused to confirm Bisky’s claim, this paper will refer to the diarist as Anonymous</w:t>
      </w:r>
      <w:r w:rsidR="00D43FED">
        <w:rPr>
          <w:rFonts w:ascii="Times New Roman" w:hAnsi="Times New Roman" w:cs="Times New Roman"/>
          <w:sz w:val="24"/>
          <w:szCs w:val="24"/>
        </w:rPr>
        <w:t>.</w:t>
      </w:r>
      <w:r w:rsidR="003B3C51">
        <w:rPr>
          <w:rStyle w:val="FootnoteReference"/>
          <w:rFonts w:ascii="Times New Roman" w:hAnsi="Times New Roman" w:cs="Times New Roman"/>
          <w:sz w:val="24"/>
          <w:szCs w:val="24"/>
        </w:rPr>
        <w:footnoteReference w:id="5"/>
      </w:r>
    </w:p>
    <w:p w:rsidR="00B15FAD" w:rsidRPr="007B286A" w:rsidRDefault="003208D0" w:rsidP="00D56CA5">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to the diaries of A</w:t>
      </w:r>
      <w:r w:rsidR="00EA0498">
        <w:rPr>
          <w:rFonts w:ascii="Times New Roman" w:hAnsi="Times New Roman" w:cs="Times New Roman"/>
          <w:sz w:val="24"/>
          <w:szCs w:val="24"/>
        </w:rPr>
        <w:t>ndreas-Friedrich, Kardorff, and Anonymous</w:t>
      </w:r>
      <w:r w:rsidR="001E2C29">
        <w:rPr>
          <w:rFonts w:ascii="Times New Roman" w:hAnsi="Times New Roman" w:cs="Times New Roman"/>
          <w:sz w:val="24"/>
          <w:szCs w:val="24"/>
        </w:rPr>
        <w:t>,</w:t>
      </w:r>
      <w:r>
        <w:rPr>
          <w:rFonts w:ascii="Times New Roman" w:hAnsi="Times New Roman" w:cs="Times New Roman"/>
          <w:sz w:val="24"/>
          <w:szCs w:val="24"/>
        </w:rPr>
        <w:t xml:space="preserve"> this study will also incorporate the accounts of Allied war correspondents, su</w:t>
      </w:r>
      <w:r w:rsidR="007A66E8">
        <w:rPr>
          <w:rFonts w:ascii="Times New Roman" w:hAnsi="Times New Roman" w:cs="Times New Roman"/>
          <w:sz w:val="24"/>
          <w:szCs w:val="24"/>
        </w:rPr>
        <w:t xml:space="preserve">ch as Australian </w:t>
      </w:r>
      <w:r w:rsidR="00C47B7E">
        <w:rPr>
          <w:rFonts w:ascii="Times New Roman" w:hAnsi="Times New Roman" w:cs="Times New Roman"/>
          <w:sz w:val="24"/>
          <w:szCs w:val="24"/>
        </w:rPr>
        <w:t xml:space="preserve">journalist </w:t>
      </w:r>
      <w:r w:rsidR="007A66E8">
        <w:rPr>
          <w:rFonts w:ascii="Times New Roman" w:hAnsi="Times New Roman" w:cs="Times New Roman"/>
          <w:sz w:val="24"/>
          <w:szCs w:val="24"/>
        </w:rPr>
        <w:t xml:space="preserve">Osmar White </w:t>
      </w:r>
      <w:r w:rsidR="003427C1">
        <w:rPr>
          <w:rFonts w:ascii="Times New Roman" w:hAnsi="Times New Roman" w:cs="Times New Roman"/>
          <w:sz w:val="24"/>
          <w:szCs w:val="24"/>
        </w:rPr>
        <w:t xml:space="preserve">and </w:t>
      </w:r>
      <w:r>
        <w:rPr>
          <w:rFonts w:ascii="Times New Roman" w:hAnsi="Times New Roman" w:cs="Times New Roman"/>
          <w:sz w:val="24"/>
          <w:szCs w:val="24"/>
        </w:rPr>
        <w:t>Soviet writer Vasily Grossman, who not only observed the behavior of their own countrymen vis a vis German women, but also provide a true outside</w:t>
      </w:r>
      <w:r w:rsidR="00706ED1">
        <w:rPr>
          <w:rFonts w:ascii="Times New Roman" w:hAnsi="Times New Roman" w:cs="Times New Roman"/>
          <w:sz w:val="24"/>
          <w:szCs w:val="24"/>
        </w:rPr>
        <w:t>r’s perspective o</w:t>
      </w:r>
      <w:r w:rsidR="00C53538">
        <w:rPr>
          <w:rFonts w:ascii="Times New Roman" w:hAnsi="Times New Roman" w:cs="Times New Roman"/>
          <w:sz w:val="24"/>
          <w:szCs w:val="24"/>
        </w:rPr>
        <w:t xml:space="preserve">f </w:t>
      </w:r>
      <w:r w:rsidR="002C5304">
        <w:rPr>
          <w:rFonts w:ascii="Times New Roman" w:hAnsi="Times New Roman" w:cs="Times New Roman"/>
          <w:sz w:val="24"/>
          <w:szCs w:val="24"/>
        </w:rPr>
        <w:t>the condition of Germany in 1945</w:t>
      </w:r>
      <w:r>
        <w:rPr>
          <w:rFonts w:ascii="Times New Roman" w:hAnsi="Times New Roman" w:cs="Times New Roman"/>
          <w:sz w:val="24"/>
          <w:szCs w:val="24"/>
        </w:rPr>
        <w:t>.</w:t>
      </w:r>
      <w:r w:rsidR="009253C0">
        <w:rPr>
          <w:rFonts w:ascii="Times New Roman" w:hAnsi="Times New Roman" w:cs="Times New Roman"/>
          <w:sz w:val="24"/>
          <w:szCs w:val="24"/>
        </w:rPr>
        <w:t xml:space="preserve">  A final major source is the official U.S. Army </w:t>
      </w:r>
      <w:r w:rsidR="005221B1" w:rsidRPr="00592B78">
        <w:rPr>
          <w:rFonts w:ascii="Times New Roman" w:hAnsi="Times New Roman" w:cs="Times New Roman"/>
          <w:i/>
          <w:sz w:val="24"/>
          <w:szCs w:val="24"/>
        </w:rPr>
        <w:t>Pocket Guide to Germany</w:t>
      </w:r>
      <w:r w:rsidR="009253C0">
        <w:rPr>
          <w:rFonts w:ascii="Times New Roman" w:hAnsi="Times New Roman" w:cs="Times New Roman"/>
          <w:sz w:val="24"/>
          <w:szCs w:val="24"/>
        </w:rPr>
        <w:t xml:space="preserve">, which </w:t>
      </w:r>
      <w:r w:rsidR="005221B1">
        <w:rPr>
          <w:rFonts w:ascii="Times New Roman" w:hAnsi="Times New Roman" w:cs="Times New Roman"/>
          <w:sz w:val="24"/>
          <w:szCs w:val="24"/>
        </w:rPr>
        <w:t xml:space="preserve">was issued to all U.S. soldiers entering Germany and contains valuable insights into the American military’s </w:t>
      </w:r>
      <w:r w:rsidR="00384FD6">
        <w:rPr>
          <w:rFonts w:ascii="Times New Roman" w:hAnsi="Times New Roman" w:cs="Times New Roman"/>
          <w:sz w:val="24"/>
          <w:szCs w:val="24"/>
        </w:rPr>
        <w:t xml:space="preserve">desired </w:t>
      </w:r>
      <w:r w:rsidR="005221B1">
        <w:rPr>
          <w:rFonts w:ascii="Times New Roman" w:hAnsi="Times New Roman" w:cs="Times New Roman"/>
          <w:sz w:val="24"/>
          <w:szCs w:val="24"/>
        </w:rPr>
        <w:t>view of Germany and the German people</w:t>
      </w:r>
      <w:r w:rsidR="009253C0">
        <w:rPr>
          <w:rFonts w:ascii="Times New Roman" w:hAnsi="Times New Roman" w:cs="Times New Roman"/>
          <w:sz w:val="24"/>
          <w:szCs w:val="24"/>
        </w:rPr>
        <w:t xml:space="preserve">.  By </w:t>
      </w:r>
      <w:r w:rsidR="00E24FA4">
        <w:rPr>
          <w:rFonts w:ascii="Times New Roman" w:hAnsi="Times New Roman" w:cs="Times New Roman"/>
          <w:sz w:val="24"/>
          <w:szCs w:val="24"/>
        </w:rPr>
        <w:t>incorporating</w:t>
      </w:r>
      <w:r w:rsidR="009253C0">
        <w:rPr>
          <w:rFonts w:ascii="Times New Roman" w:hAnsi="Times New Roman" w:cs="Times New Roman"/>
          <w:sz w:val="24"/>
          <w:szCs w:val="24"/>
        </w:rPr>
        <w:t xml:space="preserve"> firsthand accounts of both German women and outside observers, this study aims to </w:t>
      </w:r>
      <w:r w:rsidR="00E24FA4">
        <w:rPr>
          <w:rFonts w:ascii="Times New Roman" w:hAnsi="Times New Roman" w:cs="Times New Roman"/>
          <w:sz w:val="24"/>
          <w:szCs w:val="24"/>
        </w:rPr>
        <w:t>utilize the broadest array of contemporary observers possible to explore the reactions of German women to the defeat of Nazi Germany.</w:t>
      </w:r>
    </w:p>
    <w:p w:rsidR="00655308" w:rsidRDefault="009D3BEE" w:rsidP="00655308">
      <w:pPr>
        <w:widowControl w:val="0"/>
        <w:spacing w:line="480" w:lineRule="auto"/>
        <w:rPr>
          <w:rFonts w:ascii="Times New Roman" w:hAnsi="Times New Roman" w:cs="Times New Roman"/>
          <w:sz w:val="24"/>
          <w:szCs w:val="24"/>
        </w:rPr>
      </w:pPr>
      <w:r>
        <w:rPr>
          <w:rFonts w:ascii="Times New Roman" w:hAnsi="Times New Roman" w:cs="Times New Roman"/>
          <w:b/>
          <w:sz w:val="24"/>
          <w:szCs w:val="24"/>
        </w:rPr>
        <w:tab/>
      </w:r>
      <w:r w:rsidR="00CE6019">
        <w:rPr>
          <w:rFonts w:ascii="Times New Roman" w:hAnsi="Times New Roman" w:cs="Times New Roman"/>
          <w:sz w:val="24"/>
          <w:szCs w:val="24"/>
        </w:rPr>
        <w:t>While there has been a proliferation of scholarly monographs written about</w:t>
      </w:r>
      <w:r w:rsidR="00AB6B36">
        <w:rPr>
          <w:rFonts w:ascii="Times New Roman" w:hAnsi="Times New Roman" w:cs="Times New Roman"/>
          <w:sz w:val="24"/>
          <w:szCs w:val="24"/>
        </w:rPr>
        <w:t xml:space="preserve"> the Second World War in general and the end of the war specifically, </w:t>
      </w:r>
      <w:r w:rsidR="00CE6019">
        <w:rPr>
          <w:rFonts w:ascii="Times New Roman" w:hAnsi="Times New Roman" w:cs="Times New Roman"/>
          <w:sz w:val="24"/>
          <w:szCs w:val="24"/>
        </w:rPr>
        <w:t>the majority of these works only briefly address the situat</w:t>
      </w:r>
      <w:r w:rsidR="00CF4AEA">
        <w:rPr>
          <w:rFonts w:ascii="Times New Roman" w:hAnsi="Times New Roman" w:cs="Times New Roman"/>
          <w:sz w:val="24"/>
          <w:szCs w:val="24"/>
        </w:rPr>
        <w:t>ion of German women during this</w:t>
      </w:r>
      <w:r w:rsidR="00CE6019">
        <w:rPr>
          <w:rFonts w:ascii="Times New Roman" w:hAnsi="Times New Roman" w:cs="Times New Roman"/>
          <w:sz w:val="24"/>
          <w:szCs w:val="24"/>
        </w:rPr>
        <w:t xml:space="preserve"> period and even fewer discuss the effect </w:t>
      </w:r>
      <w:r w:rsidR="00251BEC">
        <w:rPr>
          <w:rFonts w:ascii="Times New Roman" w:hAnsi="Times New Roman" w:cs="Times New Roman"/>
          <w:sz w:val="24"/>
          <w:szCs w:val="24"/>
        </w:rPr>
        <w:t>of women’s experiences upon the development of occupation</w:t>
      </w:r>
      <w:r w:rsidR="00CE6019">
        <w:rPr>
          <w:rFonts w:ascii="Times New Roman" w:hAnsi="Times New Roman" w:cs="Times New Roman"/>
          <w:sz w:val="24"/>
          <w:szCs w:val="24"/>
        </w:rPr>
        <w:t>.</w:t>
      </w:r>
      <w:r w:rsidR="004031EE">
        <w:rPr>
          <w:rFonts w:ascii="Times New Roman" w:hAnsi="Times New Roman" w:cs="Times New Roman"/>
          <w:sz w:val="24"/>
          <w:szCs w:val="24"/>
        </w:rPr>
        <w:t xml:space="preserve">  Many such studies of the war’s end are military histories, focused on battles, the decisions of generals, </w:t>
      </w:r>
      <w:r w:rsidR="005F4A9F">
        <w:rPr>
          <w:rFonts w:ascii="Times New Roman" w:hAnsi="Times New Roman" w:cs="Times New Roman"/>
          <w:sz w:val="24"/>
          <w:szCs w:val="24"/>
        </w:rPr>
        <w:t xml:space="preserve">and the experiences </w:t>
      </w:r>
      <w:r w:rsidR="005F4A9F">
        <w:rPr>
          <w:rFonts w:ascii="Times New Roman" w:hAnsi="Times New Roman" w:cs="Times New Roman"/>
          <w:sz w:val="24"/>
          <w:szCs w:val="24"/>
        </w:rPr>
        <w:lastRenderedPageBreak/>
        <w:t>of soldiers</w:t>
      </w:r>
      <w:r w:rsidR="004031EE">
        <w:rPr>
          <w:rFonts w:ascii="Times New Roman" w:hAnsi="Times New Roman" w:cs="Times New Roman"/>
          <w:sz w:val="24"/>
          <w:szCs w:val="24"/>
        </w:rPr>
        <w:t xml:space="preserve">.  </w:t>
      </w:r>
      <w:r w:rsidR="000243FF">
        <w:rPr>
          <w:rFonts w:ascii="Times New Roman" w:hAnsi="Times New Roman" w:cs="Times New Roman"/>
          <w:sz w:val="24"/>
          <w:szCs w:val="24"/>
        </w:rPr>
        <w:t>Additionally</w:t>
      </w:r>
      <w:r w:rsidR="005F4A9F">
        <w:rPr>
          <w:rFonts w:ascii="Times New Roman" w:hAnsi="Times New Roman" w:cs="Times New Roman"/>
          <w:sz w:val="24"/>
          <w:szCs w:val="24"/>
        </w:rPr>
        <w:t>, several</w:t>
      </w:r>
      <w:r w:rsidR="004031EE">
        <w:rPr>
          <w:rFonts w:ascii="Times New Roman" w:hAnsi="Times New Roman" w:cs="Times New Roman"/>
          <w:sz w:val="24"/>
          <w:szCs w:val="24"/>
        </w:rPr>
        <w:t xml:space="preserve"> military histories of the period focus on the </w:t>
      </w:r>
      <w:r w:rsidR="007F578B">
        <w:rPr>
          <w:rFonts w:ascii="Times New Roman" w:hAnsi="Times New Roman" w:cs="Times New Roman"/>
          <w:sz w:val="24"/>
          <w:szCs w:val="24"/>
        </w:rPr>
        <w:t xml:space="preserve">actions of the Allied armies </w:t>
      </w:r>
      <w:r w:rsidR="00C44CAB">
        <w:rPr>
          <w:rFonts w:ascii="Times New Roman" w:hAnsi="Times New Roman" w:cs="Times New Roman"/>
          <w:sz w:val="24"/>
          <w:szCs w:val="24"/>
        </w:rPr>
        <w:t xml:space="preserve">during military occupation of </w:t>
      </w:r>
      <w:r w:rsidR="005F4A9F">
        <w:rPr>
          <w:rFonts w:ascii="Times New Roman" w:hAnsi="Times New Roman" w:cs="Times New Roman"/>
          <w:sz w:val="24"/>
          <w:szCs w:val="24"/>
        </w:rPr>
        <w:t xml:space="preserve">Germany.  </w:t>
      </w:r>
      <w:r w:rsidR="00EA670A">
        <w:rPr>
          <w:rFonts w:ascii="Times New Roman" w:hAnsi="Times New Roman" w:cs="Times New Roman"/>
          <w:sz w:val="24"/>
          <w:szCs w:val="24"/>
        </w:rPr>
        <w:t>Although histories such as these do offer some discussion of the conduct of troops, whether American or Soviet, with regard to German civilians, these discussions ar</w:t>
      </w:r>
      <w:r w:rsidR="00CA7E97">
        <w:rPr>
          <w:rFonts w:ascii="Times New Roman" w:hAnsi="Times New Roman" w:cs="Times New Roman"/>
          <w:sz w:val="24"/>
          <w:szCs w:val="24"/>
        </w:rPr>
        <w:t>e typically brief in comparison with</w:t>
      </w:r>
      <w:r w:rsidR="00EA670A">
        <w:rPr>
          <w:rFonts w:ascii="Times New Roman" w:hAnsi="Times New Roman" w:cs="Times New Roman"/>
          <w:sz w:val="24"/>
          <w:szCs w:val="24"/>
        </w:rPr>
        <w:t xml:space="preserve"> the length of the works.</w:t>
      </w:r>
      <w:r w:rsidR="005F4A9F">
        <w:rPr>
          <w:rStyle w:val="FootnoteReference"/>
          <w:rFonts w:ascii="Times New Roman" w:hAnsi="Times New Roman" w:cs="Times New Roman"/>
          <w:sz w:val="24"/>
          <w:szCs w:val="24"/>
        </w:rPr>
        <w:footnoteReference w:id="6"/>
      </w:r>
    </w:p>
    <w:p w:rsidR="00DF735A" w:rsidRDefault="00EA670A" w:rsidP="00655308">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to military histories, </w:t>
      </w:r>
      <w:r w:rsidR="006B498D">
        <w:rPr>
          <w:rFonts w:ascii="Times New Roman" w:hAnsi="Times New Roman" w:cs="Times New Roman"/>
          <w:sz w:val="24"/>
          <w:szCs w:val="24"/>
        </w:rPr>
        <w:t xml:space="preserve">many </w:t>
      </w:r>
      <w:r>
        <w:rPr>
          <w:rFonts w:ascii="Times New Roman" w:hAnsi="Times New Roman" w:cs="Times New Roman"/>
          <w:sz w:val="24"/>
          <w:szCs w:val="24"/>
        </w:rPr>
        <w:t xml:space="preserve">other works on this period </w:t>
      </w:r>
      <w:r w:rsidR="00D86560">
        <w:rPr>
          <w:rFonts w:ascii="Times New Roman" w:hAnsi="Times New Roman" w:cs="Times New Roman"/>
          <w:sz w:val="24"/>
          <w:szCs w:val="24"/>
        </w:rPr>
        <w:t>focus on Germany as a whole</w:t>
      </w:r>
      <w:r w:rsidR="006B498D">
        <w:rPr>
          <w:rFonts w:ascii="Times New Roman" w:hAnsi="Times New Roman" w:cs="Times New Roman"/>
          <w:sz w:val="24"/>
          <w:szCs w:val="24"/>
        </w:rPr>
        <w:t xml:space="preserve">.  </w:t>
      </w:r>
      <w:r w:rsidR="00D86560">
        <w:rPr>
          <w:rFonts w:ascii="Times New Roman" w:hAnsi="Times New Roman" w:cs="Times New Roman"/>
          <w:sz w:val="24"/>
          <w:szCs w:val="24"/>
        </w:rPr>
        <w:t>Because of these works’ broa</w:t>
      </w:r>
      <w:r w:rsidR="006B498D">
        <w:rPr>
          <w:rFonts w:ascii="Times New Roman" w:hAnsi="Times New Roman" w:cs="Times New Roman"/>
          <w:sz w:val="24"/>
          <w:szCs w:val="24"/>
        </w:rPr>
        <w:t xml:space="preserve">d geographic and temporal focus, </w:t>
      </w:r>
      <w:r w:rsidR="00D86560">
        <w:rPr>
          <w:rFonts w:ascii="Times New Roman" w:hAnsi="Times New Roman" w:cs="Times New Roman"/>
          <w:sz w:val="24"/>
          <w:szCs w:val="24"/>
        </w:rPr>
        <w:t xml:space="preserve">they allow for little in-depth discussion of women’s actions during the period in question.  </w:t>
      </w:r>
      <w:r w:rsidR="00AA2280">
        <w:rPr>
          <w:rFonts w:ascii="Times New Roman" w:hAnsi="Times New Roman" w:cs="Times New Roman"/>
          <w:sz w:val="24"/>
          <w:szCs w:val="24"/>
        </w:rPr>
        <w:t>The</w:t>
      </w:r>
      <w:r w:rsidR="00D86560">
        <w:rPr>
          <w:rFonts w:ascii="Times New Roman" w:hAnsi="Times New Roman" w:cs="Times New Roman"/>
          <w:sz w:val="24"/>
          <w:szCs w:val="24"/>
        </w:rPr>
        <w:t xml:space="preserve"> most detailed monographs are often regional histories, which offer a thorough, albeit limited, lo</w:t>
      </w:r>
      <w:r w:rsidR="007A3D7A">
        <w:rPr>
          <w:rFonts w:ascii="Times New Roman" w:hAnsi="Times New Roman" w:cs="Times New Roman"/>
          <w:sz w:val="24"/>
          <w:szCs w:val="24"/>
        </w:rPr>
        <w:t>ok at one area of Germany alone</w:t>
      </w:r>
      <w:r w:rsidR="00DD67BF">
        <w:rPr>
          <w:rFonts w:ascii="Times New Roman" w:hAnsi="Times New Roman" w:cs="Times New Roman"/>
          <w:sz w:val="24"/>
          <w:szCs w:val="24"/>
        </w:rPr>
        <w:t xml:space="preserve">.  Finally, </w:t>
      </w:r>
      <w:r w:rsidR="00D86560">
        <w:rPr>
          <w:rFonts w:ascii="Times New Roman" w:hAnsi="Times New Roman" w:cs="Times New Roman"/>
          <w:sz w:val="24"/>
          <w:szCs w:val="24"/>
        </w:rPr>
        <w:t>works that do center upon the experiences of women</w:t>
      </w:r>
      <w:r w:rsidR="008B713A">
        <w:rPr>
          <w:rFonts w:ascii="Times New Roman" w:hAnsi="Times New Roman" w:cs="Times New Roman"/>
          <w:sz w:val="24"/>
          <w:szCs w:val="24"/>
        </w:rPr>
        <w:t xml:space="preserve"> tend to focus only on the sexual interactions between German women and Allied soldiers, whether they took the form of mass rape or fraternization.</w:t>
      </w:r>
      <w:r w:rsidR="007A3D7A">
        <w:rPr>
          <w:rStyle w:val="FootnoteReference"/>
          <w:rFonts w:ascii="Times New Roman" w:hAnsi="Times New Roman" w:cs="Times New Roman"/>
          <w:sz w:val="24"/>
          <w:szCs w:val="24"/>
        </w:rPr>
        <w:footnoteReference w:id="7"/>
      </w:r>
      <w:r w:rsidR="00655308">
        <w:rPr>
          <w:rFonts w:ascii="Times New Roman" w:hAnsi="Times New Roman" w:cs="Times New Roman"/>
          <w:sz w:val="24"/>
          <w:szCs w:val="24"/>
        </w:rPr>
        <w:t xml:space="preserve">  </w:t>
      </w:r>
      <w:r w:rsidR="00B575B7">
        <w:rPr>
          <w:rFonts w:ascii="Times New Roman" w:hAnsi="Times New Roman" w:cs="Times New Roman"/>
          <w:sz w:val="24"/>
          <w:szCs w:val="24"/>
        </w:rPr>
        <w:t xml:space="preserve">Therefore, </w:t>
      </w:r>
      <w:r w:rsidR="00761E14">
        <w:rPr>
          <w:rFonts w:ascii="Times New Roman" w:hAnsi="Times New Roman" w:cs="Times New Roman"/>
          <w:sz w:val="24"/>
          <w:szCs w:val="24"/>
        </w:rPr>
        <w:t xml:space="preserve">by </w:t>
      </w:r>
      <w:r w:rsidR="00585966">
        <w:rPr>
          <w:rFonts w:ascii="Times New Roman" w:hAnsi="Times New Roman" w:cs="Times New Roman"/>
          <w:sz w:val="24"/>
          <w:szCs w:val="24"/>
        </w:rPr>
        <w:t xml:space="preserve">studying </w:t>
      </w:r>
      <w:r w:rsidR="00F65E80">
        <w:rPr>
          <w:rFonts w:ascii="Times New Roman" w:hAnsi="Times New Roman" w:cs="Times New Roman"/>
          <w:sz w:val="24"/>
          <w:szCs w:val="24"/>
        </w:rPr>
        <w:t xml:space="preserve">in detail </w:t>
      </w:r>
      <w:r w:rsidR="00585966">
        <w:rPr>
          <w:rFonts w:ascii="Times New Roman" w:hAnsi="Times New Roman" w:cs="Times New Roman"/>
          <w:sz w:val="24"/>
          <w:szCs w:val="24"/>
        </w:rPr>
        <w:t xml:space="preserve">the </w:t>
      </w:r>
      <w:r w:rsidR="00A737D2">
        <w:rPr>
          <w:rFonts w:ascii="Times New Roman" w:hAnsi="Times New Roman" w:cs="Times New Roman"/>
          <w:sz w:val="24"/>
          <w:szCs w:val="24"/>
        </w:rPr>
        <w:t>attempts</w:t>
      </w:r>
      <w:r w:rsidR="00A9392A">
        <w:rPr>
          <w:rFonts w:ascii="Times New Roman" w:hAnsi="Times New Roman" w:cs="Times New Roman"/>
          <w:sz w:val="24"/>
          <w:szCs w:val="24"/>
        </w:rPr>
        <w:t xml:space="preserve"> of German women in the American and Soviet zones</w:t>
      </w:r>
      <w:r w:rsidR="003D0862">
        <w:rPr>
          <w:rFonts w:ascii="Times New Roman" w:hAnsi="Times New Roman" w:cs="Times New Roman"/>
          <w:sz w:val="24"/>
          <w:szCs w:val="24"/>
        </w:rPr>
        <w:t xml:space="preserve"> to remain in control of</w:t>
      </w:r>
      <w:r w:rsidR="00A737D2">
        <w:rPr>
          <w:rFonts w:ascii="Times New Roman" w:hAnsi="Times New Roman" w:cs="Times New Roman"/>
          <w:sz w:val="24"/>
          <w:szCs w:val="24"/>
        </w:rPr>
        <w:t xml:space="preserve"> their lives</w:t>
      </w:r>
      <w:r w:rsidR="00A9392A">
        <w:rPr>
          <w:rFonts w:ascii="Times New Roman" w:hAnsi="Times New Roman" w:cs="Times New Roman"/>
          <w:sz w:val="24"/>
          <w:szCs w:val="24"/>
        </w:rPr>
        <w:t xml:space="preserve"> during the chaotic final days of Nazi Germany and the effect of such experiences upon the development of Allied occupation, this paper will</w:t>
      </w:r>
      <w:r w:rsidR="000F08E6">
        <w:rPr>
          <w:rFonts w:ascii="Times New Roman" w:hAnsi="Times New Roman" w:cs="Times New Roman"/>
          <w:sz w:val="24"/>
          <w:szCs w:val="24"/>
        </w:rPr>
        <w:t xml:space="preserve"> add </w:t>
      </w:r>
      <w:r w:rsidR="00E2308E">
        <w:rPr>
          <w:rFonts w:ascii="Times New Roman" w:hAnsi="Times New Roman" w:cs="Times New Roman"/>
          <w:sz w:val="24"/>
          <w:szCs w:val="24"/>
        </w:rPr>
        <w:t>a new</w:t>
      </w:r>
      <w:r w:rsidR="00E94CEB">
        <w:rPr>
          <w:rFonts w:ascii="Times New Roman" w:hAnsi="Times New Roman" w:cs="Times New Roman"/>
          <w:sz w:val="24"/>
          <w:szCs w:val="24"/>
        </w:rPr>
        <w:t>, previously neglected</w:t>
      </w:r>
      <w:r w:rsidR="00826BE9">
        <w:rPr>
          <w:rFonts w:ascii="Times New Roman" w:hAnsi="Times New Roman" w:cs="Times New Roman"/>
          <w:sz w:val="24"/>
          <w:szCs w:val="24"/>
        </w:rPr>
        <w:t>,</w:t>
      </w:r>
      <w:r w:rsidR="00E2308E">
        <w:rPr>
          <w:rFonts w:ascii="Times New Roman" w:hAnsi="Times New Roman" w:cs="Times New Roman"/>
          <w:sz w:val="24"/>
          <w:szCs w:val="24"/>
        </w:rPr>
        <w:t xml:space="preserve"> dimension to discussions of the immediate postwar period, one that takes into account</w:t>
      </w:r>
      <w:r w:rsidR="00560607">
        <w:rPr>
          <w:rFonts w:ascii="Times New Roman" w:hAnsi="Times New Roman" w:cs="Times New Roman"/>
          <w:sz w:val="24"/>
          <w:szCs w:val="24"/>
        </w:rPr>
        <w:t xml:space="preserve"> German women’s </w:t>
      </w:r>
      <w:r w:rsidR="008C6B12">
        <w:rPr>
          <w:rFonts w:ascii="Times New Roman" w:hAnsi="Times New Roman" w:cs="Times New Roman"/>
          <w:sz w:val="24"/>
          <w:szCs w:val="24"/>
        </w:rPr>
        <w:t xml:space="preserve">struggle for agency </w:t>
      </w:r>
      <w:r w:rsidR="00560607">
        <w:rPr>
          <w:rFonts w:ascii="Times New Roman" w:hAnsi="Times New Roman" w:cs="Times New Roman"/>
          <w:sz w:val="24"/>
          <w:szCs w:val="24"/>
        </w:rPr>
        <w:t>throughout this period</w:t>
      </w:r>
      <w:r w:rsidR="00D10378">
        <w:rPr>
          <w:rFonts w:ascii="Times New Roman" w:hAnsi="Times New Roman" w:cs="Times New Roman"/>
          <w:sz w:val="24"/>
          <w:szCs w:val="24"/>
        </w:rPr>
        <w:t>.</w:t>
      </w:r>
    </w:p>
    <w:p w:rsidR="001C0227" w:rsidRDefault="007D63C6" w:rsidP="001C0227">
      <w:pPr>
        <w:widowControl w:val="0"/>
        <w:spacing w:line="480" w:lineRule="auto"/>
        <w:rPr>
          <w:rFonts w:ascii="Times New Roman" w:hAnsi="Times New Roman" w:cs="Times New Roman"/>
          <w:b/>
          <w:sz w:val="24"/>
          <w:szCs w:val="24"/>
        </w:rPr>
      </w:pPr>
      <w:r>
        <w:rPr>
          <w:rFonts w:ascii="Times New Roman" w:hAnsi="Times New Roman" w:cs="Times New Roman"/>
          <w:b/>
          <w:sz w:val="24"/>
          <w:szCs w:val="24"/>
        </w:rPr>
        <w:t>The End of Normality</w:t>
      </w:r>
      <w:r w:rsidR="008D06F6">
        <w:rPr>
          <w:rFonts w:ascii="Times New Roman" w:hAnsi="Times New Roman" w:cs="Times New Roman"/>
          <w:b/>
          <w:sz w:val="24"/>
          <w:szCs w:val="24"/>
        </w:rPr>
        <w:t xml:space="preserve"> and</w:t>
      </w:r>
      <w:r w:rsidR="003D0862">
        <w:rPr>
          <w:rFonts w:ascii="Times New Roman" w:hAnsi="Times New Roman" w:cs="Times New Roman"/>
          <w:b/>
          <w:sz w:val="24"/>
          <w:szCs w:val="24"/>
        </w:rPr>
        <w:t xml:space="preserve"> the Struggle to Remain Actors</w:t>
      </w:r>
    </w:p>
    <w:p w:rsidR="009418E5" w:rsidRDefault="001C0227" w:rsidP="001C0227">
      <w:pPr>
        <w:widowControl w:val="0"/>
        <w:spacing w:line="480" w:lineRule="auto"/>
        <w:rPr>
          <w:rFonts w:ascii="Times New Roman" w:hAnsi="Times New Roman" w:cs="Times New Roman"/>
          <w:sz w:val="24"/>
          <w:szCs w:val="24"/>
        </w:rPr>
      </w:pPr>
      <w:r>
        <w:rPr>
          <w:rFonts w:ascii="Times New Roman" w:hAnsi="Times New Roman" w:cs="Times New Roman"/>
          <w:sz w:val="24"/>
          <w:szCs w:val="24"/>
        </w:rPr>
        <w:tab/>
      </w:r>
      <w:r w:rsidR="00FC5E1B">
        <w:rPr>
          <w:rFonts w:ascii="Times New Roman" w:hAnsi="Times New Roman" w:cs="Times New Roman"/>
          <w:sz w:val="24"/>
          <w:szCs w:val="24"/>
        </w:rPr>
        <w:t>By mid-April 1945, it was painfully clear to all but the most fanatical Nazi supporters that Germany had lost the war.</w:t>
      </w:r>
      <w:r w:rsidR="005C0225">
        <w:rPr>
          <w:rStyle w:val="FootnoteReference"/>
          <w:rFonts w:ascii="Times New Roman" w:hAnsi="Times New Roman" w:cs="Times New Roman"/>
          <w:sz w:val="24"/>
          <w:szCs w:val="24"/>
        </w:rPr>
        <w:footnoteReference w:id="8"/>
      </w:r>
      <w:r w:rsidR="00FC5E1B">
        <w:rPr>
          <w:rFonts w:ascii="Times New Roman" w:hAnsi="Times New Roman" w:cs="Times New Roman"/>
          <w:sz w:val="24"/>
          <w:szCs w:val="24"/>
        </w:rPr>
        <w:t xml:space="preserve">  Having encircled the Ruhr industrial region earlier in the month, Amer</w:t>
      </w:r>
      <w:r w:rsidR="00BF69D8">
        <w:rPr>
          <w:rFonts w:ascii="Times New Roman" w:hAnsi="Times New Roman" w:cs="Times New Roman"/>
          <w:sz w:val="24"/>
          <w:szCs w:val="24"/>
        </w:rPr>
        <w:t>ican forces now streamed across central and southern Germany, reaching both the Elbe River in the east</w:t>
      </w:r>
      <w:r w:rsidR="00792B47">
        <w:rPr>
          <w:rFonts w:ascii="Times New Roman" w:hAnsi="Times New Roman" w:cs="Times New Roman"/>
          <w:sz w:val="24"/>
          <w:szCs w:val="24"/>
        </w:rPr>
        <w:t>, where they linked up with Soviet forces,</w:t>
      </w:r>
      <w:r w:rsidR="00BF69D8">
        <w:rPr>
          <w:rFonts w:ascii="Times New Roman" w:hAnsi="Times New Roman" w:cs="Times New Roman"/>
          <w:sz w:val="24"/>
          <w:szCs w:val="24"/>
        </w:rPr>
        <w:t xml:space="preserve"> and Nürnberg in the south by mid-</w:t>
      </w:r>
      <w:r w:rsidR="00BF69D8">
        <w:rPr>
          <w:rFonts w:ascii="Times New Roman" w:hAnsi="Times New Roman" w:cs="Times New Roman"/>
          <w:sz w:val="24"/>
          <w:szCs w:val="24"/>
        </w:rPr>
        <w:lastRenderedPageBreak/>
        <w:t>month.</w:t>
      </w:r>
      <w:r w:rsidR="00BF69D8">
        <w:rPr>
          <w:rStyle w:val="FootnoteReference"/>
          <w:rFonts w:ascii="Times New Roman" w:hAnsi="Times New Roman" w:cs="Times New Roman"/>
          <w:sz w:val="24"/>
          <w:szCs w:val="24"/>
        </w:rPr>
        <w:footnoteReference w:id="9"/>
      </w:r>
      <w:r w:rsidR="00BF69D8">
        <w:rPr>
          <w:rFonts w:ascii="Times New Roman" w:hAnsi="Times New Roman" w:cs="Times New Roman"/>
          <w:sz w:val="24"/>
          <w:szCs w:val="24"/>
        </w:rPr>
        <w:t xml:space="preserve">  Having reached the Oder River, just forty miles from Berlin, in late January, the Red Army finally launched its attack toward Berlin on April 16, surrounding the city completely by the 25</w:t>
      </w:r>
      <w:r w:rsidR="00BF69D8" w:rsidRPr="00BF69D8">
        <w:rPr>
          <w:rFonts w:ascii="Times New Roman" w:hAnsi="Times New Roman" w:cs="Times New Roman"/>
          <w:sz w:val="24"/>
          <w:szCs w:val="24"/>
          <w:vertAlign w:val="superscript"/>
        </w:rPr>
        <w:t>th</w:t>
      </w:r>
      <w:r w:rsidR="00BF69D8">
        <w:rPr>
          <w:rFonts w:ascii="Times New Roman" w:hAnsi="Times New Roman" w:cs="Times New Roman"/>
          <w:sz w:val="24"/>
          <w:szCs w:val="24"/>
        </w:rPr>
        <w:t>.</w:t>
      </w:r>
      <w:r w:rsidR="00BF69D8">
        <w:rPr>
          <w:rStyle w:val="FootnoteReference"/>
          <w:rFonts w:ascii="Times New Roman" w:hAnsi="Times New Roman" w:cs="Times New Roman"/>
          <w:sz w:val="24"/>
          <w:szCs w:val="24"/>
        </w:rPr>
        <w:footnoteReference w:id="10"/>
      </w:r>
      <w:r w:rsidR="007B32CB">
        <w:rPr>
          <w:rFonts w:ascii="Times New Roman" w:hAnsi="Times New Roman" w:cs="Times New Roman"/>
          <w:sz w:val="24"/>
          <w:szCs w:val="24"/>
        </w:rPr>
        <w:t xml:space="preserve">  Facing this onslaught from both east and we</w:t>
      </w:r>
      <w:r w:rsidR="003D6769">
        <w:rPr>
          <w:rFonts w:ascii="Times New Roman" w:hAnsi="Times New Roman" w:cs="Times New Roman"/>
          <w:sz w:val="24"/>
          <w:szCs w:val="24"/>
        </w:rPr>
        <w:t>st, for most civilian observers</w:t>
      </w:r>
      <w:r w:rsidR="007B32CB">
        <w:rPr>
          <w:rFonts w:ascii="Times New Roman" w:hAnsi="Times New Roman" w:cs="Times New Roman"/>
          <w:sz w:val="24"/>
          <w:szCs w:val="24"/>
        </w:rPr>
        <w:t xml:space="preserve"> the only question remaining</w:t>
      </w:r>
      <w:r>
        <w:rPr>
          <w:rFonts w:ascii="Times New Roman" w:hAnsi="Times New Roman" w:cs="Times New Roman"/>
          <w:sz w:val="24"/>
          <w:szCs w:val="24"/>
        </w:rPr>
        <w:t xml:space="preserve"> was when the moment of final defeat and surrender would occur</w:t>
      </w:r>
      <w:r w:rsidR="001B6CBF">
        <w:rPr>
          <w:rFonts w:ascii="Times New Roman" w:hAnsi="Times New Roman" w:cs="Times New Roman"/>
          <w:sz w:val="24"/>
          <w:szCs w:val="24"/>
        </w:rPr>
        <w:t>.</w:t>
      </w:r>
      <w:r w:rsidR="000645DE">
        <w:rPr>
          <w:rFonts w:ascii="Times New Roman" w:hAnsi="Times New Roman" w:cs="Times New Roman"/>
          <w:sz w:val="24"/>
          <w:szCs w:val="24"/>
        </w:rPr>
        <w:t xml:space="preserve">  At this point, as the </w:t>
      </w:r>
      <w:r w:rsidR="001508AF">
        <w:rPr>
          <w:rFonts w:ascii="Times New Roman" w:hAnsi="Times New Roman" w:cs="Times New Roman"/>
          <w:sz w:val="24"/>
          <w:szCs w:val="24"/>
        </w:rPr>
        <w:t>“Nazi war machine” became nothing more than “an empty shell”</w:t>
      </w:r>
      <w:r w:rsidR="0058357D">
        <w:rPr>
          <w:rFonts w:ascii="Times New Roman" w:hAnsi="Times New Roman" w:cs="Times New Roman"/>
          <w:sz w:val="24"/>
          <w:szCs w:val="24"/>
        </w:rPr>
        <w:t xml:space="preserve"> </w:t>
      </w:r>
      <w:r w:rsidR="001508AF">
        <w:rPr>
          <w:rFonts w:ascii="Times New Roman" w:hAnsi="Times New Roman" w:cs="Times New Roman"/>
          <w:sz w:val="24"/>
          <w:szCs w:val="24"/>
        </w:rPr>
        <w:t xml:space="preserve">and “all that was left of Hitler’s </w:t>
      </w:r>
      <w:r w:rsidR="0058357D">
        <w:rPr>
          <w:rFonts w:ascii="Times New Roman" w:hAnsi="Times New Roman" w:cs="Times New Roman"/>
          <w:sz w:val="24"/>
          <w:szCs w:val="24"/>
        </w:rPr>
        <w:t>‘Greater German Reich’ was a country in shock,”</w:t>
      </w:r>
      <w:r w:rsidR="001508AF">
        <w:rPr>
          <w:rFonts w:ascii="Times New Roman" w:hAnsi="Times New Roman" w:cs="Times New Roman"/>
          <w:sz w:val="24"/>
          <w:szCs w:val="24"/>
        </w:rPr>
        <w:t xml:space="preserve"> on what </w:t>
      </w:r>
      <w:r w:rsidR="00F35EA3">
        <w:rPr>
          <w:rFonts w:ascii="Times New Roman" w:hAnsi="Times New Roman" w:cs="Times New Roman"/>
          <w:sz w:val="24"/>
          <w:szCs w:val="24"/>
        </w:rPr>
        <w:t>remained of</w:t>
      </w:r>
      <w:r w:rsidR="001508AF">
        <w:rPr>
          <w:rFonts w:ascii="Times New Roman" w:hAnsi="Times New Roman" w:cs="Times New Roman"/>
          <w:sz w:val="24"/>
          <w:szCs w:val="24"/>
        </w:rPr>
        <w:t xml:space="preserve"> the home front, German women faced</w:t>
      </w:r>
      <w:r w:rsidR="001F7B35">
        <w:rPr>
          <w:rFonts w:ascii="Times New Roman" w:hAnsi="Times New Roman" w:cs="Times New Roman"/>
          <w:sz w:val="24"/>
          <w:szCs w:val="24"/>
        </w:rPr>
        <w:t xml:space="preserve"> what essentially amounted to the end of normality, as the pressures of imminent defeat eroded the</w:t>
      </w:r>
      <w:r w:rsidR="001508AF">
        <w:rPr>
          <w:rFonts w:ascii="Times New Roman" w:hAnsi="Times New Roman" w:cs="Times New Roman"/>
          <w:sz w:val="24"/>
          <w:szCs w:val="24"/>
        </w:rPr>
        <w:t xml:space="preserve"> </w:t>
      </w:r>
      <w:r w:rsidR="001F7B35">
        <w:rPr>
          <w:rFonts w:ascii="Times New Roman" w:hAnsi="Times New Roman" w:cs="Times New Roman"/>
          <w:sz w:val="24"/>
          <w:szCs w:val="24"/>
        </w:rPr>
        <w:t>rhythms of everyday life.</w:t>
      </w:r>
      <w:r w:rsidR="001508AF">
        <w:rPr>
          <w:rStyle w:val="FootnoteReference"/>
          <w:rFonts w:ascii="Times New Roman" w:hAnsi="Times New Roman" w:cs="Times New Roman"/>
          <w:sz w:val="24"/>
          <w:szCs w:val="24"/>
        </w:rPr>
        <w:footnoteReference w:id="11"/>
      </w:r>
      <w:r w:rsidR="008D1A07" w:rsidRPr="008D1A07">
        <w:rPr>
          <w:rFonts w:ascii="Times New Roman" w:hAnsi="Times New Roman" w:cs="Times New Roman"/>
          <w:sz w:val="24"/>
          <w:szCs w:val="24"/>
          <w:vertAlign w:val="superscript"/>
        </w:rPr>
        <w:t>,</w:t>
      </w:r>
      <w:r w:rsidR="008D1A07">
        <w:rPr>
          <w:rStyle w:val="FootnoteReference"/>
          <w:rFonts w:ascii="Times New Roman" w:hAnsi="Times New Roman" w:cs="Times New Roman"/>
          <w:sz w:val="24"/>
          <w:szCs w:val="24"/>
        </w:rPr>
        <w:footnoteReference w:id="12"/>
      </w:r>
    </w:p>
    <w:p w:rsidR="001C0227" w:rsidRDefault="001F7B35" w:rsidP="009418E5">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Nearly-incessant Allied bombing and the onset of artillery shelling as the Red Army came within range of Berlin resulted in scenes of utter devastation, often in cities and towns already scarred by years of war.  </w:t>
      </w:r>
      <w:r w:rsidR="0069521C">
        <w:rPr>
          <w:rFonts w:ascii="Times New Roman" w:hAnsi="Times New Roman" w:cs="Times New Roman"/>
          <w:sz w:val="24"/>
          <w:szCs w:val="24"/>
        </w:rPr>
        <w:t>This physical destruction of Germ</w:t>
      </w:r>
      <w:r w:rsidR="00245475">
        <w:rPr>
          <w:rFonts w:ascii="Times New Roman" w:hAnsi="Times New Roman" w:cs="Times New Roman"/>
          <w:sz w:val="24"/>
          <w:szCs w:val="24"/>
        </w:rPr>
        <w:t>any in turn resulted in the collapse</w:t>
      </w:r>
      <w:r w:rsidR="0069521C">
        <w:rPr>
          <w:rFonts w:ascii="Times New Roman" w:hAnsi="Times New Roman" w:cs="Times New Roman"/>
          <w:sz w:val="24"/>
          <w:szCs w:val="24"/>
        </w:rPr>
        <w:t xml:space="preserve"> of </w:t>
      </w:r>
      <w:r w:rsidR="00245475">
        <w:rPr>
          <w:rFonts w:ascii="Times New Roman" w:hAnsi="Times New Roman" w:cs="Times New Roman"/>
          <w:sz w:val="24"/>
          <w:szCs w:val="24"/>
        </w:rPr>
        <w:t xml:space="preserve">earlier </w:t>
      </w:r>
      <w:r w:rsidR="0069521C">
        <w:rPr>
          <w:rFonts w:ascii="Times New Roman" w:hAnsi="Times New Roman" w:cs="Times New Roman"/>
          <w:sz w:val="24"/>
          <w:szCs w:val="24"/>
        </w:rPr>
        <w:t xml:space="preserve">essential services for modern society, including electricity and running water.  When all of this combined with the collapse of the Nazi rationing system and an acute </w:t>
      </w:r>
      <w:r w:rsidR="004C71D6">
        <w:rPr>
          <w:rFonts w:ascii="Times New Roman" w:hAnsi="Times New Roman" w:cs="Times New Roman"/>
          <w:sz w:val="24"/>
          <w:szCs w:val="24"/>
        </w:rPr>
        <w:t xml:space="preserve">lack of food, German women surely </w:t>
      </w:r>
      <w:r w:rsidR="0069521C">
        <w:rPr>
          <w:rFonts w:ascii="Times New Roman" w:hAnsi="Times New Roman" w:cs="Times New Roman"/>
          <w:sz w:val="24"/>
          <w:szCs w:val="24"/>
        </w:rPr>
        <w:t>felt as though their world was imploding around them in the spring of 1945.</w:t>
      </w:r>
      <w:r w:rsidR="00B15FDD">
        <w:rPr>
          <w:rFonts w:ascii="Times New Roman" w:hAnsi="Times New Roman" w:cs="Times New Roman"/>
          <w:sz w:val="24"/>
          <w:szCs w:val="24"/>
        </w:rPr>
        <w:t xml:space="preserve">  However, rather than passively accept their loss of control over their daily lives and submit to being at the mercy of the war, German</w:t>
      </w:r>
      <w:r w:rsidR="005566E2">
        <w:rPr>
          <w:rFonts w:ascii="Times New Roman" w:hAnsi="Times New Roman" w:cs="Times New Roman"/>
          <w:sz w:val="24"/>
          <w:szCs w:val="24"/>
        </w:rPr>
        <w:t xml:space="preserve"> women instead became actors in their own fates, see</w:t>
      </w:r>
      <w:r w:rsidR="008A1267">
        <w:rPr>
          <w:rFonts w:ascii="Times New Roman" w:hAnsi="Times New Roman" w:cs="Times New Roman"/>
          <w:sz w:val="24"/>
          <w:szCs w:val="24"/>
        </w:rPr>
        <w:t xml:space="preserve">king to retain as much control </w:t>
      </w:r>
      <w:r w:rsidR="008E6631">
        <w:rPr>
          <w:rFonts w:ascii="Times New Roman" w:hAnsi="Times New Roman" w:cs="Times New Roman"/>
          <w:sz w:val="24"/>
          <w:szCs w:val="24"/>
        </w:rPr>
        <w:t>as possible over</w:t>
      </w:r>
      <w:r w:rsidR="005566E2">
        <w:rPr>
          <w:rFonts w:ascii="Times New Roman" w:hAnsi="Times New Roman" w:cs="Times New Roman"/>
          <w:sz w:val="24"/>
          <w:szCs w:val="24"/>
        </w:rPr>
        <w:t xml:space="preserve"> their lives, a phenomenon which </w:t>
      </w:r>
      <w:r w:rsidR="00103A3B">
        <w:rPr>
          <w:rFonts w:ascii="Times New Roman" w:hAnsi="Times New Roman" w:cs="Times New Roman"/>
          <w:sz w:val="24"/>
          <w:szCs w:val="24"/>
        </w:rPr>
        <w:t>will be explored in the coming sections</w:t>
      </w:r>
      <w:r w:rsidR="005566E2">
        <w:rPr>
          <w:rFonts w:ascii="Times New Roman" w:hAnsi="Times New Roman" w:cs="Times New Roman"/>
          <w:sz w:val="24"/>
          <w:szCs w:val="24"/>
        </w:rPr>
        <w:t>.</w:t>
      </w:r>
    </w:p>
    <w:p w:rsidR="00B6084A" w:rsidRPr="00B6084A" w:rsidRDefault="00B6084A" w:rsidP="00B6084A">
      <w:pPr>
        <w:widowControl w:val="0"/>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Bombing and Shelling</w:t>
      </w:r>
    </w:p>
    <w:p w:rsidR="00870E21" w:rsidRDefault="00A427C9" w:rsidP="001C0227">
      <w:pPr>
        <w:widowControl w:val="0"/>
        <w:spacing w:line="480" w:lineRule="auto"/>
        <w:rPr>
          <w:rFonts w:ascii="Times New Roman" w:hAnsi="Times New Roman" w:cs="Times New Roman"/>
          <w:sz w:val="24"/>
          <w:szCs w:val="24"/>
        </w:rPr>
      </w:pPr>
      <w:r>
        <w:rPr>
          <w:rFonts w:ascii="Times New Roman" w:hAnsi="Times New Roman" w:cs="Times New Roman"/>
          <w:sz w:val="24"/>
          <w:szCs w:val="24"/>
        </w:rPr>
        <w:tab/>
      </w:r>
      <w:r w:rsidR="00FB2CB3">
        <w:rPr>
          <w:rFonts w:ascii="Times New Roman" w:hAnsi="Times New Roman" w:cs="Times New Roman"/>
          <w:sz w:val="24"/>
          <w:szCs w:val="24"/>
        </w:rPr>
        <w:t xml:space="preserve">Before addressing the ways in which German women struggled to regain control over their lives, it </w:t>
      </w:r>
      <w:r w:rsidR="000C163A">
        <w:rPr>
          <w:rFonts w:ascii="Times New Roman" w:hAnsi="Times New Roman" w:cs="Times New Roman"/>
          <w:sz w:val="24"/>
          <w:szCs w:val="24"/>
        </w:rPr>
        <w:t xml:space="preserve">is first important to understand how </w:t>
      </w:r>
      <w:r w:rsidR="0047384F">
        <w:rPr>
          <w:rFonts w:ascii="Times New Roman" w:hAnsi="Times New Roman" w:cs="Times New Roman"/>
          <w:sz w:val="24"/>
          <w:szCs w:val="24"/>
        </w:rPr>
        <w:t xml:space="preserve">this end of normality – and their </w:t>
      </w:r>
      <w:r w:rsidR="00EC797F">
        <w:rPr>
          <w:rFonts w:ascii="Times New Roman" w:hAnsi="Times New Roman" w:cs="Times New Roman"/>
          <w:sz w:val="24"/>
          <w:szCs w:val="24"/>
        </w:rPr>
        <w:t xml:space="preserve">growing </w:t>
      </w:r>
      <w:r w:rsidR="0047384F">
        <w:rPr>
          <w:rFonts w:ascii="Times New Roman" w:hAnsi="Times New Roman" w:cs="Times New Roman"/>
          <w:sz w:val="24"/>
          <w:szCs w:val="24"/>
        </w:rPr>
        <w:t xml:space="preserve">sense of </w:t>
      </w:r>
      <w:r w:rsidR="00296BAA">
        <w:rPr>
          <w:rFonts w:ascii="Times New Roman" w:hAnsi="Times New Roman" w:cs="Times New Roman"/>
          <w:sz w:val="24"/>
          <w:szCs w:val="24"/>
        </w:rPr>
        <w:t>defiance</w:t>
      </w:r>
      <w:r w:rsidR="0047384F">
        <w:rPr>
          <w:rFonts w:ascii="Times New Roman" w:hAnsi="Times New Roman" w:cs="Times New Roman"/>
          <w:sz w:val="24"/>
          <w:szCs w:val="24"/>
        </w:rPr>
        <w:t xml:space="preserve"> in the face of it – came </w:t>
      </w:r>
      <w:r w:rsidR="004C23DB">
        <w:rPr>
          <w:rFonts w:ascii="Times New Roman" w:hAnsi="Times New Roman" w:cs="Times New Roman"/>
          <w:sz w:val="24"/>
          <w:szCs w:val="24"/>
        </w:rPr>
        <w:t>about.  T</w:t>
      </w:r>
      <w:r w:rsidR="0047384F">
        <w:rPr>
          <w:rFonts w:ascii="Times New Roman" w:hAnsi="Times New Roman" w:cs="Times New Roman"/>
          <w:sz w:val="24"/>
          <w:szCs w:val="24"/>
        </w:rPr>
        <w:t xml:space="preserve">he originating factor in the disintegration of everyday life in the spring of 1945 was the ever-more-frequent Allied bombing of German cities and towns during the first five months of 1945.  Although the Allies had been bombing Germany </w:t>
      </w:r>
      <w:r w:rsidR="00D4771F">
        <w:rPr>
          <w:rFonts w:ascii="Times New Roman" w:hAnsi="Times New Roman" w:cs="Times New Roman"/>
          <w:sz w:val="24"/>
          <w:szCs w:val="24"/>
        </w:rPr>
        <w:t>for years, by early 1945</w:t>
      </w:r>
      <w:r w:rsidR="0047384F">
        <w:rPr>
          <w:rFonts w:ascii="Times New Roman" w:hAnsi="Times New Roman" w:cs="Times New Roman"/>
          <w:sz w:val="24"/>
          <w:szCs w:val="24"/>
        </w:rPr>
        <w:t xml:space="preserve"> they enjoyed complete air superiority over the country, as the </w:t>
      </w:r>
      <w:r w:rsidR="00233F19">
        <w:rPr>
          <w:rFonts w:ascii="Times New Roman" w:hAnsi="Times New Roman" w:cs="Times New Roman"/>
          <w:sz w:val="24"/>
          <w:szCs w:val="24"/>
        </w:rPr>
        <w:t>Luftwaffe’s</w:t>
      </w:r>
      <w:r w:rsidR="001F49AC">
        <w:rPr>
          <w:rFonts w:ascii="Times New Roman" w:hAnsi="Times New Roman" w:cs="Times New Roman"/>
          <w:sz w:val="24"/>
          <w:szCs w:val="24"/>
        </w:rPr>
        <w:t xml:space="preserve"> (German Air Force)</w:t>
      </w:r>
      <w:r w:rsidR="00233F19">
        <w:rPr>
          <w:rFonts w:ascii="Times New Roman" w:hAnsi="Times New Roman" w:cs="Times New Roman"/>
          <w:sz w:val="24"/>
          <w:szCs w:val="24"/>
        </w:rPr>
        <w:t xml:space="preserve"> dire lack of fuel ensured that its f</w:t>
      </w:r>
      <w:r w:rsidR="00114A8F">
        <w:rPr>
          <w:rFonts w:ascii="Times New Roman" w:hAnsi="Times New Roman" w:cs="Times New Roman"/>
          <w:sz w:val="24"/>
          <w:szCs w:val="24"/>
        </w:rPr>
        <w:t xml:space="preserve">ighter planes remained grounded.  </w:t>
      </w:r>
      <w:r w:rsidR="00233F19">
        <w:rPr>
          <w:rFonts w:ascii="Times New Roman" w:hAnsi="Times New Roman" w:cs="Times New Roman"/>
          <w:sz w:val="24"/>
          <w:szCs w:val="24"/>
        </w:rPr>
        <w:t>Such dominance of the skies allowed the British and Americans</w:t>
      </w:r>
      <w:r w:rsidR="001B0147">
        <w:rPr>
          <w:rFonts w:ascii="Times New Roman" w:hAnsi="Times New Roman" w:cs="Times New Roman"/>
          <w:sz w:val="24"/>
          <w:szCs w:val="24"/>
        </w:rPr>
        <w:t>, in round-the-clock bombing,</w:t>
      </w:r>
      <w:r w:rsidR="00233F19">
        <w:rPr>
          <w:rFonts w:ascii="Times New Roman" w:hAnsi="Times New Roman" w:cs="Times New Roman"/>
          <w:sz w:val="24"/>
          <w:szCs w:val="24"/>
        </w:rPr>
        <w:t xml:space="preserve"> to drop unprecedented numbers of bombs on Germany: in March 1945 alone, the Western Allies combined dropped over 133,000 tons of bombs on German cities, towns, ra</w:t>
      </w:r>
      <w:r w:rsidR="002A6CDE">
        <w:rPr>
          <w:rFonts w:ascii="Times New Roman" w:hAnsi="Times New Roman" w:cs="Times New Roman"/>
          <w:sz w:val="24"/>
          <w:szCs w:val="24"/>
        </w:rPr>
        <w:t>ilroads, and industrial sites.</w:t>
      </w:r>
      <w:r w:rsidR="002A6CDE">
        <w:rPr>
          <w:rStyle w:val="FootnoteReference"/>
          <w:rFonts w:ascii="Times New Roman" w:hAnsi="Times New Roman" w:cs="Times New Roman"/>
          <w:sz w:val="24"/>
          <w:szCs w:val="24"/>
        </w:rPr>
        <w:footnoteReference w:id="13"/>
      </w:r>
      <w:r w:rsidR="00457639">
        <w:rPr>
          <w:rFonts w:ascii="Times New Roman" w:hAnsi="Times New Roman" w:cs="Times New Roman"/>
          <w:sz w:val="24"/>
          <w:szCs w:val="24"/>
        </w:rPr>
        <w:t xml:space="preserve">  </w:t>
      </w:r>
      <w:r w:rsidR="00C370F1">
        <w:rPr>
          <w:rFonts w:ascii="Times New Roman" w:hAnsi="Times New Roman" w:cs="Times New Roman"/>
          <w:sz w:val="24"/>
          <w:szCs w:val="24"/>
        </w:rPr>
        <w:t xml:space="preserve">In </w:t>
      </w:r>
      <w:r w:rsidR="007D68F1">
        <w:rPr>
          <w:rFonts w:ascii="Times New Roman" w:hAnsi="Times New Roman" w:cs="Times New Roman"/>
          <w:sz w:val="24"/>
          <w:szCs w:val="24"/>
        </w:rPr>
        <w:t>Berlin, Ruth Andreas-Friedrich</w:t>
      </w:r>
      <w:r w:rsidR="00C370F1">
        <w:rPr>
          <w:rFonts w:ascii="Times New Roman" w:hAnsi="Times New Roman" w:cs="Times New Roman"/>
          <w:sz w:val="24"/>
          <w:szCs w:val="24"/>
        </w:rPr>
        <w:t xml:space="preserve"> noted the increasing frequency of air raids in early April, remarking on the fact that the radio </w:t>
      </w:r>
      <w:r w:rsidR="00B0722B">
        <w:rPr>
          <w:rFonts w:ascii="Times New Roman" w:hAnsi="Times New Roman" w:cs="Times New Roman"/>
          <w:sz w:val="24"/>
          <w:szCs w:val="24"/>
        </w:rPr>
        <w:t>now announced “the customary evening air-raid alarm” each night.  Moreover, as the front lines approached Berlin, Andreas-Friedrich wrote that the authorities “[gave] up any attempt to time enemy flights,”</w:t>
      </w:r>
      <w:r w:rsidR="00870E21">
        <w:rPr>
          <w:rFonts w:ascii="Times New Roman" w:hAnsi="Times New Roman" w:cs="Times New Roman"/>
          <w:sz w:val="24"/>
          <w:szCs w:val="24"/>
        </w:rPr>
        <w:t xml:space="preserve"> meaning that the electricity was no longer turned off at consistent times, making it nearly impossible to eat regular meals.</w:t>
      </w:r>
      <w:r w:rsidR="00870E21">
        <w:rPr>
          <w:rStyle w:val="FootnoteReference"/>
          <w:rFonts w:ascii="Times New Roman" w:hAnsi="Times New Roman" w:cs="Times New Roman"/>
          <w:sz w:val="24"/>
          <w:szCs w:val="24"/>
        </w:rPr>
        <w:footnoteReference w:id="14"/>
      </w:r>
    </w:p>
    <w:p w:rsidR="00A427C9" w:rsidRDefault="00870E21" w:rsidP="000A620A">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the bombing only grew in intensity as the Soviets began to encircle Berlin in preparation for the final battle.  </w:t>
      </w:r>
      <w:r w:rsidR="00CE06AC">
        <w:rPr>
          <w:rFonts w:ascii="Times New Roman" w:hAnsi="Times New Roman" w:cs="Times New Roman"/>
          <w:sz w:val="24"/>
          <w:szCs w:val="24"/>
        </w:rPr>
        <w:t>O</w:t>
      </w:r>
      <w:r>
        <w:rPr>
          <w:rFonts w:ascii="Times New Roman" w:hAnsi="Times New Roman" w:cs="Times New Roman"/>
          <w:sz w:val="24"/>
          <w:szCs w:val="24"/>
        </w:rPr>
        <w:t>n April 20, Hitler’s last birthday, Andreas-Friedrich found herself in the midst of “endless” waves of air attacks</w:t>
      </w:r>
      <w:r w:rsidR="00CE06AC">
        <w:rPr>
          <w:rFonts w:ascii="Times New Roman" w:hAnsi="Times New Roman" w:cs="Times New Roman"/>
          <w:sz w:val="24"/>
          <w:szCs w:val="24"/>
        </w:rPr>
        <w:t xml:space="preserve">.  Emerging from her basement to survey the damage, she observed, rather eerily, that “the horizon is red, as if blood had been poured over it,” </w:t>
      </w:r>
      <w:r w:rsidR="00CE06AC">
        <w:rPr>
          <w:rFonts w:ascii="Times New Roman" w:hAnsi="Times New Roman" w:cs="Times New Roman"/>
          <w:sz w:val="24"/>
          <w:szCs w:val="24"/>
        </w:rPr>
        <w:lastRenderedPageBreak/>
        <w:t>with “a grumbling like distant thunder” coming from the east.</w:t>
      </w:r>
      <w:r w:rsidR="00CE06AC">
        <w:rPr>
          <w:rStyle w:val="FootnoteReference"/>
          <w:rFonts w:ascii="Times New Roman" w:hAnsi="Times New Roman" w:cs="Times New Roman"/>
          <w:sz w:val="24"/>
          <w:szCs w:val="24"/>
        </w:rPr>
        <w:footnoteReference w:id="15"/>
      </w:r>
      <w:r w:rsidR="00CE06AC">
        <w:rPr>
          <w:rFonts w:ascii="Times New Roman" w:hAnsi="Times New Roman" w:cs="Times New Roman"/>
          <w:sz w:val="24"/>
          <w:szCs w:val="24"/>
        </w:rPr>
        <w:t xml:space="preserve">  That distant thunder was, in fact, Soviet artillery drawing ever-closer to Berlin</w:t>
      </w:r>
      <w:r w:rsidR="000D6BCC">
        <w:rPr>
          <w:rFonts w:ascii="Times New Roman" w:hAnsi="Times New Roman" w:cs="Times New Roman"/>
          <w:sz w:val="24"/>
          <w:szCs w:val="24"/>
        </w:rPr>
        <w:t>.  I</w:t>
      </w:r>
      <w:r w:rsidR="000A620A">
        <w:rPr>
          <w:rFonts w:ascii="Times New Roman" w:hAnsi="Times New Roman" w:cs="Times New Roman"/>
          <w:sz w:val="24"/>
          <w:szCs w:val="24"/>
        </w:rPr>
        <w:t xml:space="preserve">ndeed, four days later, Andreas-Friedrich’s </w:t>
      </w:r>
      <w:r w:rsidR="00D03B9F">
        <w:rPr>
          <w:rFonts w:ascii="Times New Roman" w:hAnsi="Times New Roman" w:cs="Times New Roman"/>
          <w:sz w:val="24"/>
          <w:szCs w:val="24"/>
        </w:rPr>
        <w:t xml:space="preserve">own </w:t>
      </w:r>
      <w:r w:rsidR="000A620A">
        <w:rPr>
          <w:rFonts w:ascii="Times New Roman" w:hAnsi="Times New Roman" w:cs="Times New Roman"/>
          <w:sz w:val="24"/>
          <w:szCs w:val="24"/>
        </w:rPr>
        <w:t>apartment block came under fire, forcing her and her friends to begin living in the basement, “jammed in among all the rubbish and odds and ends,” with the “war [kicking] up over [their] heads.”  Soon after, Andreas-Friedrich heard the first machine gun bullets “slapping into the walls,” as the war arrived, q</w:t>
      </w:r>
      <w:r w:rsidR="008F0B21">
        <w:rPr>
          <w:rFonts w:ascii="Times New Roman" w:hAnsi="Times New Roman" w:cs="Times New Roman"/>
          <w:sz w:val="24"/>
          <w:szCs w:val="24"/>
        </w:rPr>
        <w:t>uite literally, on her doorstep.</w:t>
      </w:r>
      <w:r w:rsidR="000A620A">
        <w:rPr>
          <w:rStyle w:val="FootnoteReference"/>
          <w:rFonts w:ascii="Times New Roman" w:hAnsi="Times New Roman" w:cs="Times New Roman"/>
          <w:sz w:val="24"/>
          <w:szCs w:val="24"/>
        </w:rPr>
        <w:footnoteReference w:id="16"/>
      </w:r>
      <w:r w:rsidR="00DF4511">
        <w:rPr>
          <w:rFonts w:ascii="Times New Roman" w:hAnsi="Times New Roman" w:cs="Times New Roman"/>
          <w:sz w:val="24"/>
          <w:szCs w:val="24"/>
        </w:rPr>
        <w:t xml:space="preserve">  In a different part of Berlin,</w:t>
      </w:r>
      <w:r w:rsidR="00B86F30">
        <w:rPr>
          <w:rFonts w:ascii="Times New Roman" w:hAnsi="Times New Roman" w:cs="Times New Roman"/>
          <w:sz w:val="24"/>
          <w:szCs w:val="24"/>
        </w:rPr>
        <w:t xml:space="preserve"> Anonymous’s apartment building also came under fire, causing her to observe on April 22 that her “days are accented with flak and artillery fire.”  When she visited a friend that night, they </w:t>
      </w:r>
      <w:r w:rsidR="00F2385E">
        <w:rPr>
          <w:rFonts w:ascii="Times New Roman" w:hAnsi="Times New Roman" w:cs="Times New Roman"/>
          <w:sz w:val="24"/>
          <w:szCs w:val="24"/>
        </w:rPr>
        <w:t>sat in silence, listening to</w:t>
      </w:r>
      <w:r w:rsidR="00B86F30">
        <w:rPr>
          <w:rFonts w:ascii="Times New Roman" w:hAnsi="Times New Roman" w:cs="Times New Roman"/>
          <w:sz w:val="24"/>
          <w:szCs w:val="24"/>
        </w:rPr>
        <w:t xml:space="preserve"> “</w:t>
      </w:r>
      <w:r w:rsidR="00F2385E">
        <w:rPr>
          <w:rFonts w:ascii="Times New Roman" w:hAnsi="Times New Roman" w:cs="Times New Roman"/>
          <w:sz w:val="24"/>
          <w:szCs w:val="24"/>
        </w:rPr>
        <w:t xml:space="preserve">a </w:t>
      </w:r>
      <w:r w:rsidR="00B86F30">
        <w:rPr>
          <w:rFonts w:ascii="Times New Roman" w:hAnsi="Times New Roman" w:cs="Times New Roman"/>
          <w:sz w:val="24"/>
          <w:szCs w:val="24"/>
        </w:rPr>
        <w:t>constant, tinny rattle,”</w:t>
      </w:r>
      <w:r w:rsidR="00F2385E">
        <w:rPr>
          <w:rFonts w:ascii="Times New Roman" w:hAnsi="Times New Roman" w:cs="Times New Roman"/>
          <w:sz w:val="24"/>
          <w:szCs w:val="24"/>
        </w:rPr>
        <w:t xml:space="preserve"> likely</w:t>
      </w:r>
      <w:r w:rsidR="00B86F30">
        <w:rPr>
          <w:rFonts w:ascii="Times New Roman" w:hAnsi="Times New Roman" w:cs="Times New Roman"/>
          <w:sz w:val="24"/>
          <w:szCs w:val="24"/>
        </w:rPr>
        <w:t xml:space="preserve"> machine guns, “punctuated by the drumlike flak.”</w:t>
      </w:r>
      <w:r w:rsidR="00A72DE7">
        <w:rPr>
          <w:rFonts w:ascii="Times New Roman" w:hAnsi="Times New Roman" w:cs="Times New Roman"/>
          <w:sz w:val="24"/>
          <w:szCs w:val="24"/>
        </w:rPr>
        <w:t xml:space="preserve">  As the noise droned on, Anonymous realized that she was helpless to do anything about the </w:t>
      </w:r>
      <w:r w:rsidR="0092089B">
        <w:rPr>
          <w:rFonts w:ascii="Times New Roman" w:hAnsi="Times New Roman" w:cs="Times New Roman"/>
          <w:sz w:val="24"/>
          <w:szCs w:val="24"/>
        </w:rPr>
        <w:t xml:space="preserve">shelling; all she could do was “sit it out and wait” </w:t>
      </w:r>
      <w:r w:rsidR="004F50CA">
        <w:rPr>
          <w:rFonts w:ascii="Times New Roman" w:hAnsi="Times New Roman" w:cs="Times New Roman"/>
          <w:sz w:val="24"/>
          <w:szCs w:val="24"/>
        </w:rPr>
        <w:t xml:space="preserve">for the Soviets to arrive and </w:t>
      </w:r>
      <w:r w:rsidR="0092089B">
        <w:rPr>
          <w:rFonts w:ascii="Times New Roman" w:hAnsi="Times New Roman" w:cs="Times New Roman"/>
          <w:sz w:val="24"/>
          <w:szCs w:val="24"/>
        </w:rPr>
        <w:t xml:space="preserve">for whatever might </w:t>
      </w:r>
      <w:r w:rsidR="00870874">
        <w:rPr>
          <w:rFonts w:ascii="Times New Roman" w:hAnsi="Times New Roman" w:cs="Times New Roman"/>
          <w:sz w:val="24"/>
          <w:szCs w:val="24"/>
        </w:rPr>
        <w:t xml:space="preserve">happen </w:t>
      </w:r>
      <w:r w:rsidR="0092089B">
        <w:rPr>
          <w:rFonts w:ascii="Times New Roman" w:hAnsi="Times New Roman" w:cs="Times New Roman"/>
          <w:sz w:val="24"/>
          <w:szCs w:val="24"/>
        </w:rPr>
        <w:t>at that</w:t>
      </w:r>
      <w:r w:rsidR="004E60A2">
        <w:rPr>
          <w:rFonts w:ascii="Times New Roman" w:hAnsi="Times New Roman" w:cs="Times New Roman"/>
          <w:sz w:val="24"/>
          <w:szCs w:val="24"/>
        </w:rPr>
        <w:t xml:space="preserve"> point.</w:t>
      </w:r>
      <w:r w:rsidR="0092089B">
        <w:rPr>
          <w:rStyle w:val="FootnoteReference"/>
          <w:rFonts w:ascii="Times New Roman" w:hAnsi="Times New Roman" w:cs="Times New Roman"/>
          <w:sz w:val="24"/>
          <w:szCs w:val="24"/>
        </w:rPr>
        <w:footnoteReference w:id="17"/>
      </w:r>
    </w:p>
    <w:p w:rsidR="007F4918" w:rsidRDefault="00A72DE7" w:rsidP="00A72DE7">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no surprise that both Anonymous’s and Andreas-Friedrich’s accounts of the Battle of Berlin prominently feature Soviet artillery fire as a major cause – perhaps </w:t>
      </w:r>
      <w:r w:rsidRPr="00B36F33">
        <w:rPr>
          <w:rFonts w:ascii="Times New Roman" w:hAnsi="Times New Roman" w:cs="Times New Roman"/>
          <w:sz w:val="24"/>
          <w:szCs w:val="24"/>
        </w:rPr>
        <w:t>the</w:t>
      </w:r>
      <w:r>
        <w:rPr>
          <w:rFonts w:ascii="Times New Roman" w:hAnsi="Times New Roman" w:cs="Times New Roman"/>
          <w:sz w:val="24"/>
          <w:szCs w:val="24"/>
        </w:rPr>
        <w:t xml:space="preserve"> major cause</w:t>
      </w:r>
      <w:r w:rsidR="00BE2F4D">
        <w:rPr>
          <w:rFonts w:ascii="Times New Roman" w:hAnsi="Times New Roman" w:cs="Times New Roman"/>
          <w:sz w:val="24"/>
          <w:szCs w:val="24"/>
        </w:rPr>
        <w:t>, as it led to the breakdown of supplies and utilities</w:t>
      </w:r>
      <w:r>
        <w:rPr>
          <w:rFonts w:ascii="Times New Roman" w:hAnsi="Times New Roman" w:cs="Times New Roman"/>
          <w:sz w:val="24"/>
          <w:szCs w:val="24"/>
        </w:rPr>
        <w:t xml:space="preserve"> – of the disruption of their everyday lives duri</w:t>
      </w:r>
      <w:r w:rsidR="00C17438">
        <w:rPr>
          <w:rFonts w:ascii="Times New Roman" w:hAnsi="Times New Roman" w:cs="Times New Roman"/>
          <w:sz w:val="24"/>
          <w:szCs w:val="24"/>
        </w:rPr>
        <w:t>ng the final days of the battle.</w:t>
      </w:r>
      <w:r w:rsidR="002C02BC">
        <w:rPr>
          <w:rStyle w:val="FootnoteReference"/>
          <w:rFonts w:ascii="Times New Roman" w:hAnsi="Times New Roman" w:cs="Times New Roman"/>
          <w:sz w:val="24"/>
          <w:szCs w:val="24"/>
        </w:rPr>
        <w:footnoteReference w:id="18"/>
      </w:r>
      <w:r w:rsidR="00C17438">
        <w:rPr>
          <w:rFonts w:ascii="Times New Roman" w:hAnsi="Times New Roman" w:cs="Times New Roman"/>
          <w:sz w:val="24"/>
          <w:szCs w:val="24"/>
        </w:rPr>
        <w:t xml:space="preserve">  Indeed, from the morning of April 21 until Berlin’s surrender on May 2, Soviet artillery units fired 1.8 million shells into the city.</w:t>
      </w:r>
      <w:r w:rsidR="00C17438">
        <w:rPr>
          <w:rStyle w:val="FootnoteReference"/>
          <w:rFonts w:ascii="Times New Roman" w:hAnsi="Times New Roman" w:cs="Times New Roman"/>
          <w:sz w:val="24"/>
          <w:szCs w:val="24"/>
        </w:rPr>
        <w:footnoteReference w:id="19"/>
      </w:r>
      <w:r w:rsidR="00C17438">
        <w:rPr>
          <w:rFonts w:ascii="Times New Roman" w:hAnsi="Times New Roman" w:cs="Times New Roman"/>
          <w:sz w:val="24"/>
          <w:szCs w:val="24"/>
        </w:rPr>
        <w:t xml:space="preserve">  Given the sheer extent of the Red Army’s artillery attack on Berlin, Anonymous and Andreas-Friedrich were both extremely lucky not to lose their lives</w:t>
      </w:r>
      <w:r w:rsidR="00D1574D">
        <w:rPr>
          <w:rFonts w:ascii="Times New Roman" w:hAnsi="Times New Roman" w:cs="Times New Roman"/>
          <w:sz w:val="24"/>
          <w:szCs w:val="24"/>
        </w:rPr>
        <w:t xml:space="preserve"> at the outset</w:t>
      </w:r>
      <w:r w:rsidR="00C17438">
        <w:rPr>
          <w:rFonts w:ascii="Times New Roman" w:hAnsi="Times New Roman" w:cs="Times New Roman"/>
          <w:sz w:val="24"/>
          <w:szCs w:val="24"/>
        </w:rPr>
        <w:t xml:space="preserve">, as many women were killed while attempting to keep to the rhythms of everyday life: lining up for rations or fetching water from pumps once water lines </w:t>
      </w:r>
      <w:r w:rsidR="00C17438">
        <w:rPr>
          <w:rFonts w:ascii="Times New Roman" w:hAnsi="Times New Roman" w:cs="Times New Roman"/>
          <w:sz w:val="24"/>
          <w:szCs w:val="24"/>
        </w:rPr>
        <w:lastRenderedPageBreak/>
        <w:t>into apartment blocks were turned off.</w:t>
      </w:r>
      <w:r w:rsidR="00C17438">
        <w:rPr>
          <w:rStyle w:val="FootnoteReference"/>
          <w:rFonts w:ascii="Times New Roman" w:hAnsi="Times New Roman" w:cs="Times New Roman"/>
          <w:sz w:val="24"/>
          <w:szCs w:val="24"/>
        </w:rPr>
        <w:footnoteReference w:id="20"/>
      </w:r>
      <w:r w:rsidR="0016627E">
        <w:rPr>
          <w:rFonts w:ascii="Times New Roman" w:hAnsi="Times New Roman" w:cs="Times New Roman"/>
          <w:sz w:val="24"/>
          <w:szCs w:val="24"/>
        </w:rPr>
        <w:t xml:space="preserve">  However, even as everyday life could easily become deadly, women refuse</w:t>
      </w:r>
      <w:r w:rsidR="008B3152">
        <w:rPr>
          <w:rFonts w:ascii="Times New Roman" w:hAnsi="Times New Roman" w:cs="Times New Roman"/>
          <w:sz w:val="24"/>
          <w:szCs w:val="24"/>
        </w:rPr>
        <w:t xml:space="preserve">d to surrender </w:t>
      </w:r>
      <w:r w:rsidR="0016627E">
        <w:rPr>
          <w:rFonts w:ascii="Times New Roman" w:hAnsi="Times New Roman" w:cs="Times New Roman"/>
          <w:sz w:val="24"/>
          <w:szCs w:val="24"/>
        </w:rPr>
        <w:t>t</w:t>
      </w:r>
      <w:r w:rsidR="00741C6A">
        <w:rPr>
          <w:rFonts w:ascii="Times New Roman" w:hAnsi="Times New Roman" w:cs="Times New Roman"/>
          <w:sz w:val="24"/>
          <w:szCs w:val="24"/>
        </w:rPr>
        <w:t xml:space="preserve">heir control over their lives </w:t>
      </w:r>
      <w:r w:rsidR="0016627E">
        <w:rPr>
          <w:rFonts w:ascii="Times New Roman" w:hAnsi="Times New Roman" w:cs="Times New Roman"/>
          <w:sz w:val="24"/>
          <w:szCs w:val="24"/>
        </w:rPr>
        <w:t>to the mercy of the war.  Instead, the trips to the water pump or the desperate dashes around their neighborhoods to find food came to symbolize women’</w:t>
      </w:r>
      <w:r w:rsidR="00C2690B">
        <w:rPr>
          <w:rFonts w:ascii="Times New Roman" w:hAnsi="Times New Roman" w:cs="Times New Roman"/>
          <w:sz w:val="24"/>
          <w:szCs w:val="24"/>
        </w:rPr>
        <w:t>s transformation into actors, as they sought to influence their own fates and ensure their own continued survival</w:t>
      </w:r>
      <w:r w:rsidR="0016627E">
        <w:rPr>
          <w:rFonts w:ascii="Times New Roman" w:hAnsi="Times New Roman" w:cs="Times New Roman"/>
          <w:sz w:val="24"/>
          <w:szCs w:val="24"/>
        </w:rPr>
        <w:t>.</w:t>
      </w:r>
    </w:p>
    <w:p w:rsidR="00EC7E52" w:rsidRDefault="00F538B8" w:rsidP="00A72DE7">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resolve in the face of the end of normality </w:t>
      </w:r>
      <w:r w:rsidR="00180CC2">
        <w:rPr>
          <w:rFonts w:ascii="Times New Roman" w:hAnsi="Times New Roman" w:cs="Times New Roman"/>
          <w:sz w:val="24"/>
          <w:szCs w:val="24"/>
        </w:rPr>
        <w:t xml:space="preserve">emboldened many women, who came to feel that they were truly independent of – and even superior to – German men, </w:t>
      </w:r>
      <w:r w:rsidR="00DB0496">
        <w:rPr>
          <w:rFonts w:ascii="Times New Roman" w:hAnsi="Times New Roman" w:cs="Times New Roman"/>
          <w:sz w:val="24"/>
          <w:szCs w:val="24"/>
        </w:rPr>
        <w:t xml:space="preserve">as those who remained in Berlin </w:t>
      </w:r>
      <w:r w:rsidR="00180CC2">
        <w:rPr>
          <w:rFonts w:ascii="Times New Roman" w:hAnsi="Times New Roman" w:cs="Times New Roman"/>
          <w:sz w:val="24"/>
          <w:szCs w:val="24"/>
        </w:rPr>
        <w:t>became m</w:t>
      </w:r>
      <w:r w:rsidR="00DB0496">
        <w:rPr>
          <w:rFonts w:ascii="Times New Roman" w:hAnsi="Times New Roman" w:cs="Times New Roman"/>
          <w:sz w:val="24"/>
          <w:szCs w:val="24"/>
        </w:rPr>
        <w:t>ore apathetic and dejected as the Soviets advanced nearer and nearer the city</w:t>
      </w:r>
      <w:r w:rsidR="00180CC2">
        <w:rPr>
          <w:rFonts w:ascii="Times New Roman" w:hAnsi="Times New Roman" w:cs="Times New Roman"/>
          <w:sz w:val="24"/>
          <w:szCs w:val="24"/>
        </w:rPr>
        <w:t>.</w:t>
      </w:r>
      <w:r w:rsidR="00012E1C">
        <w:rPr>
          <w:rStyle w:val="FootnoteReference"/>
          <w:rFonts w:ascii="Times New Roman" w:hAnsi="Times New Roman" w:cs="Times New Roman"/>
          <w:sz w:val="24"/>
          <w:szCs w:val="24"/>
        </w:rPr>
        <w:footnoteReference w:id="21"/>
      </w:r>
      <w:r w:rsidR="001A6ED4">
        <w:rPr>
          <w:rFonts w:ascii="Times New Roman" w:hAnsi="Times New Roman" w:cs="Times New Roman"/>
          <w:sz w:val="24"/>
          <w:szCs w:val="24"/>
        </w:rPr>
        <w:t xml:space="preserve">  Anonymous echoed these feelings, </w:t>
      </w:r>
      <w:r w:rsidR="003A4707">
        <w:rPr>
          <w:rFonts w:ascii="Times New Roman" w:hAnsi="Times New Roman" w:cs="Times New Roman"/>
          <w:sz w:val="24"/>
          <w:szCs w:val="24"/>
        </w:rPr>
        <w:t>writing</w:t>
      </w:r>
      <w:r w:rsidR="001A6ED4">
        <w:rPr>
          <w:rFonts w:ascii="Times New Roman" w:hAnsi="Times New Roman" w:cs="Times New Roman"/>
          <w:sz w:val="24"/>
          <w:szCs w:val="24"/>
        </w:rPr>
        <w:t>, “I keep noticing how my feelings toward men – and the feelings of all the other women – are changing. We feel sorry for them; they seem so miserable and powerless…The Nazi world – ruled by men, glorifying the strong man – is beginning to crumble, and with it the myth of ‘Man</w:t>
      </w:r>
      <w:r w:rsidR="00010493">
        <w:rPr>
          <w:rFonts w:ascii="Times New Roman" w:hAnsi="Times New Roman" w:cs="Times New Roman"/>
          <w:sz w:val="24"/>
          <w:szCs w:val="24"/>
        </w:rPr>
        <w:t>.’</w:t>
      </w:r>
      <w:r w:rsidR="001A6ED4">
        <w:rPr>
          <w:rFonts w:ascii="Times New Roman" w:hAnsi="Times New Roman" w:cs="Times New Roman"/>
          <w:sz w:val="24"/>
          <w:szCs w:val="24"/>
        </w:rPr>
        <w:t>”</w:t>
      </w:r>
      <w:r w:rsidR="001A6ED4">
        <w:rPr>
          <w:rStyle w:val="FootnoteReference"/>
          <w:rFonts w:ascii="Times New Roman" w:hAnsi="Times New Roman" w:cs="Times New Roman"/>
          <w:sz w:val="24"/>
          <w:szCs w:val="24"/>
        </w:rPr>
        <w:footnoteReference w:id="22"/>
      </w:r>
      <w:r w:rsidR="00D0761B">
        <w:rPr>
          <w:rFonts w:ascii="Times New Roman" w:hAnsi="Times New Roman" w:cs="Times New Roman"/>
          <w:sz w:val="24"/>
          <w:szCs w:val="24"/>
        </w:rPr>
        <w:t xml:space="preserve">  By braving the artillery fire and attempting to carry on with their lives, women now had “a share</w:t>
      </w:r>
      <w:r w:rsidR="008C0B76">
        <w:rPr>
          <w:rFonts w:ascii="Times New Roman" w:hAnsi="Times New Roman" w:cs="Times New Roman"/>
          <w:sz w:val="24"/>
          <w:szCs w:val="24"/>
        </w:rPr>
        <w:t xml:space="preserve">” in the “privilege of killing and being killed for the fatherland,” which “has transformed us, emboldened us,” as Anonymous saw it.  For her, the defeat of Nazi Germany </w:t>
      </w:r>
      <w:r w:rsidR="009E4918">
        <w:rPr>
          <w:rFonts w:ascii="Times New Roman" w:hAnsi="Times New Roman" w:cs="Times New Roman"/>
          <w:sz w:val="24"/>
          <w:szCs w:val="24"/>
        </w:rPr>
        <w:t>was</w:t>
      </w:r>
      <w:r w:rsidR="008C0B76">
        <w:rPr>
          <w:rFonts w:ascii="Times New Roman" w:hAnsi="Times New Roman" w:cs="Times New Roman"/>
          <w:sz w:val="24"/>
          <w:szCs w:val="24"/>
        </w:rPr>
        <w:t xml:space="preserve"> also the “defeat of the male sex.”</w:t>
      </w:r>
      <w:r w:rsidR="002C6603">
        <w:rPr>
          <w:rStyle w:val="FootnoteReference"/>
          <w:rFonts w:ascii="Times New Roman" w:hAnsi="Times New Roman" w:cs="Times New Roman"/>
          <w:sz w:val="24"/>
          <w:szCs w:val="24"/>
        </w:rPr>
        <w:footnoteReference w:id="23"/>
      </w:r>
      <w:r w:rsidR="007774FA">
        <w:rPr>
          <w:rFonts w:ascii="Times New Roman" w:hAnsi="Times New Roman" w:cs="Times New Roman"/>
          <w:sz w:val="24"/>
          <w:szCs w:val="24"/>
        </w:rPr>
        <w:t xml:space="preserve">  In this way, while the Allied bombing and shelling of Berlin tested Anonymous, Andreas-Friedrich, and their fellow women – and the war certainly dominated their lives – they did not allow it to fully control them, as they retained a strong desire to influence their own fates, a desire that soon would be sorely tested when the Red Army entered Berlin.</w:t>
      </w:r>
    </w:p>
    <w:p w:rsidR="007F34A2" w:rsidRDefault="00913EC5" w:rsidP="00A72DE7">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As the Americans entered Bavaria in April 1945, women in the c</w:t>
      </w:r>
      <w:r w:rsidR="008A5EEC">
        <w:rPr>
          <w:rFonts w:ascii="Times New Roman" w:hAnsi="Times New Roman" w:cs="Times New Roman"/>
          <w:sz w:val="24"/>
          <w:szCs w:val="24"/>
        </w:rPr>
        <w:t xml:space="preserve">ountryside also </w:t>
      </w:r>
      <w:r w:rsidR="008A5EEC">
        <w:rPr>
          <w:rFonts w:ascii="Times New Roman" w:hAnsi="Times New Roman" w:cs="Times New Roman"/>
          <w:sz w:val="24"/>
          <w:szCs w:val="24"/>
        </w:rPr>
        <w:lastRenderedPageBreak/>
        <w:t xml:space="preserve">experienced the end of normality as brought about by the unquestioned Allied air superiority.  In rural Bavaria, where Allied planes had more room to maneuver, </w:t>
      </w:r>
      <w:r w:rsidR="004261C9">
        <w:rPr>
          <w:rFonts w:ascii="Times New Roman" w:hAnsi="Times New Roman" w:cs="Times New Roman"/>
          <w:sz w:val="24"/>
          <w:szCs w:val="24"/>
        </w:rPr>
        <w:t xml:space="preserve">fighter-bombers were especially feared, as they were capable of flying low to the ground in order </w:t>
      </w:r>
      <w:r w:rsidR="00540E7B">
        <w:rPr>
          <w:rFonts w:ascii="Times New Roman" w:hAnsi="Times New Roman" w:cs="Times New Roman"/>
          <w:sz w:val="24"/>
          <w:szCs w:val="24"/>
        </w:rPr>
        <w:t>to strafe supply warehouses or trains</w:t>
      </w:r>
      <w:r w:rsidR="004261C9">
        <w:rPr>
          <w:rFonts w:ascii="Times New Roman" w:hAnsi="Times New Roman" w:cs="Times New Roman"/>
          <w:sz w:val="24"/>
          <w:szCs w:val="24"/>
        </w:rPr>
        <w:t>.</w:t>
      </w:r>
      <w:r w:rsidR="008A5EEC">
        <w:rPr>
          <w:rStyle w:val="FootnoteReference"/>
          <w:rFonts w:ascii="Times New Roman" w:hAnsi="Times New Roman" w:cs="Times New Roman"/>
          <w:sz w:val="24"/>
          <w:szCs w:val="24"/>
        </w:rPr>
        <w:footnoteReference w:id="24"/>
      </w:r>
      <w:r w:rsidR="00A709E1">
        <w:rPr>
          <w:rFonts w:ascii="Times New Roman" w:hAnsi="Times New Roman" w:cs="Times New Roman"/>
          <w:sz w:val="24"/>
          <w:szCs w:val="24"/>
        </w:rPr>
        <w:t xml:space="preserve">  These fighter-bomber attacks, often occurring in the middle of the day, greatly disrupted the rhythms of life in rural areas, as women commuting to jobs in larger towns or attempting to work in the fields did so under the shadow of </w:t>
      </w:r>
      <w:r w:rsidR="00A709E1" w:rsidRPr="00FC1F67">
        <w:rPr>
          <w:rFonts w:ascii="Times New Roman" w:hAnsi="Times New Roman" w:cs="Times New Roman"/>
          <w:sz w:val="24"/>
          <w:szCs w:val="24"/>
        </w:rPr>
        <w:t>Tiefflieger</w:t>
      </w:r>
      <w:r w:rsidR="00A709E1">
        <w:rPr>
          <w:rFonts w:ascii="Times New Roman" w:hAnsi="Times New Roman" w:cs="Times New Roman"/>
          <w:sz w:val="24"/>
          <w:szCs w:val="24"/>
        </w:rPr>
        <w:t xml:space="preserve"> (low-flying fighter-bombers) attacks.</w:t>
      </w:r>
      <w:r w:rsidR="00A709E1">
        <w:rPr>
          <w:rStyle w:val="FootnoteReference"/>
          <w:rFonts w:ascii="Times New Roman" w:hAnsi="Times New Roman" w:cs="Times New Roman"/>
          <w:sz w:val="24"/>
          <w:szCs w:val="24"/>
        </w:rPr>
        <w:footnoteReference w:id="25"/>
      </w:r>
      <w:r w:rsidR="00236925">
        <w:rPr>
          <w:rFonts w:ascii="Times New Roman" w:hAnsi="Times New Roman" w:cs="Times New Roman"/>
          <w:sz w:val="24"/>
          <w:szCs w:val="24"/>
        </w:rPr>
        <w:t xml:space="preserve">  In early April 1945, Lotte Gebert nearly became a victim of a Tiefflieger attack in Middle Franconia</w:t>
      </w:r>
      <w:r w:rsidR="00931D8E">
        <w:rPr>
          <w:rFonts w:ascii="Times New Roman" w:hAnsi="Times New Roman" w:cs="Times New Roman"/>
          <w:sz w:val="24"/>
          <w:szCs w:val="24"/>
        </w:rPr>
        <w:t>, a district in northern Bavaria</w:t>
      </w:r>
      <w:r w:rsidR="00236925">
        <w:rPr>
          <w:rFonts w:ascii="Times New Roman" w:hAnsi="Times New Roman" w:cs="Times New Roman"/>
          <w:sz w:val="24"/>
          <w:szCs w:val="24"/>
        </w:rPr>
        <w:t>.</w:t>
      </w:r>
      <w:r w:rsidR="0049403F">
        <w:rPr>
          <w:rStyle w:val="FootnoteReference"/>
          <w:rFonts w:ascii="Times New Roman" w:hAnsi="Times New Roman" w:cs="Times New Roman"/>
          <w:sz w:val="24"/>
          <w:szCs w:val="24"/>
        </w:rPr>
        <w:footnoteReference w:id="26"/>
      </w:r>
      <w:r w:rsidR="00236925">
        <w:rPr>
          <w:rFonts w:ascii="Times New Roman" w:hAnsi="Times New Roman" w:cs="Times New Roman"/>
          <w:sz w:val="24"/>
          <w:szCs w:val="24"/>
        </w:rPr>
        <w:t xml:space="preserve">  While on her way to work in Bad Windsheim, a small city </w:t>
      </w:r>
      <w:r w:rsidR="0016226C">
        <w:rPr>
          <w:rFonts w:ascii="Times New Roman" w:hAnsi="Times New Roman" w:cs="Times New Roman"/>
          <w:sz w:val="24"/>
          <w:szCs w:val="24"/>
        </w:rPr>
        <w:t xml:space="preserve">that was a regional transport and economic center, Gebert </w:t>
      </w:r>
      <w:r w:rsidR="00C33C22">
        <w:rPr>
          <w:rFonts w:ascii="Times New Roman" w:hAnsi="Times New Roman" w:cs="Times New Roman"/>
          <w:sz w:val="24"/>
          <w:szCs w:val="24"/>
        </w:rPr>
        <w:t xml:space="preserve">“heard </w:t>
      </w:r>
      <w:r w:rsidR="006B546D">
        <w:rPr>
          <w:rFonts w:ascii="Times New Roman" w:hAnsi="Times New Roman" w:cs="Times New Roman"/>
          <w:sz w:val="24"/>
          <w:szCs w:val="24"/>
        </w:rPr>
        <w:t>the hum of an airplane,” causing her to take shelter “under a large tree with [her] face and body pressed to the ground,” as the plane flew over, “machine gun rattling.”</w:t>
      </w:r>
      <w:r w:rsidR="0045471E">
        <w:rPr>
          <w:rFonts w:ascii="Times New Roman" w:hAnsi="Times New Roman" w:cs="Times New Roman"/>
          <w:sz w:val="24"/>
          <w:szCs w:val="24"/>
        </w:rPr>
        <w:t xml:space="preserve">  As the airplane flew away, Gebert recalled tears running down her cheeks,</w:t>
      </w:r>
      <w:r w:rsidR="00236925">
        <w:rPr>
          <w:rFonts w:ascii="Times New Roman" w:hAnsi="Times New Roman" w:cs="Times New Roman"/>
          <w:sz w:val="24"/>
          <w:szCs w:val="24"/>
        </w:rPr>
        <w:t xml:space="preserve"> a sign both of the intense fear and the equally intense feeling of being hunted that Tiefflieger attacks engendered.</w:t>
      </w:r>
      <w:r w:rsidR="00236925">
        <w:rPr>
          <w:rStyle w:val="FootnoteReference"/>
          <w:rFonts w:ascii="Times New Roman" w:hAnsi="Times New Roman" w:cs="Times New Roman"/>
          <w:sz w:val="24"/>
          <w:szCs w:val="24"/>
        </w:rPr>
        <w:footnoteReference w:id="27"/>
      </w:r>
      <w:r w:rsidR="005F405A">
        <w:rPr>
          <w:rFonts w:ascii="Times New Roman" w:hAnsi="Times New Roman" w:cs="Times New Roman"/>
          <w:sz w:val="24"/>
          <w:szCs w:val="24"/>
        </w:rPr>
        <w:t xml:space="preserve">  </w:t>
      </w:r>
      <w:r w:rsidR="00A736F7">
        <w:rPr>
          <w:rFonts w:ascii="Times New Roman" w:hAnsi="Times New Roman" w:cs="Times New Roman"/>
          <w:sz w:val="24"/>
          <w:szCs w:val="24"/>
        </w:rPr>
        <w:t xml:space="preserve">Similarly, </w:t>
      </w:r>
      <w:r w:rsidR="005F405A">
        <w:rPr>
          <w:rFonts w:ascii="Times New Roman" w:hAnsi="Times New Roman" w:cs="Times New Roman"/>
          <w:sz w:val="24"/>
          <w:szCs w:val="24"/>
        </w:rPr>
        <w:t>Anni Pachtner, who encountered a Tiefflieger while working in fields near Bad Windsheim,</w:t>
      </w:r>
      <w:r w:rsidR="0010573E">
        <w:rPr>
          <w:rFonts w:ascii="Times New Roman" w:hAnsi="Times New Roman" w:cs="Times New Roman"/>
          <w:sz w:val="24"/>
          <w:szCs w:val="24"/>
        </w:rPr>
        <w:t xml:space="preserve"> also remembered feeling hunted by the airplane, which “attacked me straightaway. I thought that this was the end.”</w:t>
      </w:r>
      <w:r w:rsidR="0010573E">
        <w:rPr>
          <w:rStyle w:val="FootnoteReference"/>
          <w:rFonts w:ascii="Times New Roman" w:hAnsi="Times New Roman" w:cs="Times New Roman"/>
          <w:sz w:val="24"/>
          <w:szCs w:val="24"/>
        </w:rPr>
        <w:footnoteReference w:id="28"/>
      </w:r>
    </w:p>
    <w:p w:rsidR="00D147DE" w:rsidRDefault="00BC6156" w:rsidP="00A72DE7">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This feeling of intense helplessness, of being “trapped as helpless prey in a surreal yet deadly game over which one had no control,” was by no me</w:t>
      </w:r>
      <w:r w:rsidR="00931D8E">
        <w:rPr>
          <w:rFonts w:ascii="Times New Roman" w:hAnsi="Times New Roman" w:cs="Times New Roman"/>
          <w:sz w:val="24"/>
          <w:szCs w:val="24"/>
        </w:rPr>
        <w:t>ans confined to Middle Franconia alone within Bavaria.</w:t>
      </w:r>
      <w:r w:rsidR="00AC5521">
        <w:rPr>
          <w:rStyle w:val="FootnoteReference"/>
          <w:rFonts w:ascii="Times New Roman" w:hAnsi="Times New Roman" w:cs="Times New Roman"/>
          <w:sz w:val="24"/>
          <w:szCs w:val="24"/>
        </w:rPr>
        <w:footnoteReference w:id="29"/>
      </w:r>
      <w:r w:rsidR="00931D8E">
        <w:rPr>
          <w:rFonts w:ascii="Times New Roman" w:hAnsi="Times New Roman" w:cs="Times New Roman"/>
          <w:sz w:val="24"/>
          <w:szCs w:val="24"/>
        </w:rPr>
        <w:t xml:space="preserve">  In Jettingen, a small village in the district of Swabia</w:t>
      </w:r>
      <w:r w:rsidR="0028643B">
        <w:rPr>
          <w:rFonts w:ascii="Times New Roman" w:hAnsi="Times New Roman" w:cs="Times New Roman"/>
          <w:sz w:val="24"/>
          <w:szCs w:val="24"/>
        </w:rPr>
        <w:t xml:space="preserve"> in southwestern Bavaria, Ur</w:t>
      </w:r>
      <w:r w:rsidR="00EA0624">
        <w:rPr>
          <w:rFonts w:ascii="Times New Roman" w:hAnsi="Times New Roman" w:cs="Times New Roman"/>
          <w:sz w:val="24"/>
          <w:szCs w:val="24"/>
        </w:rPr>
        <w:t xml:space="preserve">sula von Kardorff reported precisely the same </w:t>
      </w:r>
      <w:r w:rsidR="00F00241">
        <w:rPr>
          <w:rFonts w:ascii="Times New Roman" w:hAnsi="Times New Roman" w:cs="Times New Roman"/>
          <w:sz w:val="24"/>
          <w:szCs w:val="24"/>
        </w:rPr>
        <w:t xml:space="preserve">feeling </w:t>
      </w:r>
      <w:r w:rsidR="00A91E16">
        <w:rPr>
          <w:rFonts w:ascii="Times New Roman" w:hAnsi="Times New Roman" w:cs="Times New Roman"/>
          <w:sz w:val="24"/>
          <w:szCs w:val="24"/>
        </w:rPr>
        <w:t>of unescapable helplessness</w:t>
      </w:r>
      <w:r w:rsidR="00F00241">
        <w:rPr>
          <w:rFonts w:ascii="Times New Roman" w:hAnsi="Times New Roman" w:cs="Times New Roman"/>
          <w:sz w:val="24"/>
          <w:szCs w:val="24"/>
        </w:rPr>
        <w:t xml:space="preserve">, </w:t>
      </w:r>
      <w:r w:rsidR="00F00241">
        <w:rPr>
          <w:rFonts w:ascii="Times New Roman" w:hAnsi="Times New Roman" w:cs="Times New Roman"/>
          <w:sz w:val="24"/>
          <w:szCs w:val="24"/>
        </w:rPr>
        <w:lastRenderedPageBreak/>
        <w:t xml:space="preserve">noting on April 11 that </w:t>
      </w:r>
      <w:r w:rsidR="00223C9F">
        <w:rPr>
          <w:rFonts w:ascii="Times New Roman" w:hAnsi="Times New Roman" w:cs="Times New Roman"/>
          <w:sz w:val="24"/>
          <w:szCs w:val="24"/>
        </w:rPr>
        <w:t>“air</w:t>
      </w:r>
      <w:r w:rsidR="00DA7DB0">
        <w:rPr>
          <w:rFonts w:ascii="Times New Roman" w:hAnsi="Times New Roman" w:cs="Times New Roman"/>
          <w:sz w:val="24"/>
          <w:szCs w:val="24"/>
        </w:rPr>
        <w:t xml:space="preserve">craft are overhead all day long and one hears bombs exploding in the distance.  </w:t>
      </w:r>
      <w:r w:rsidR="00223C9F">
        <w:rPr>
          <w:rFonts w:ascii="Times New Roman" w:hAnsi="Times New Roman" w:cs="Times New Roman"/>
          <w:sz w:val="24"/>
          <w:szCs w:val="24"/>
        </w:rPr>
        <w:t>One feels quite helpless when one realizes that it all depends</w:t>
      </w:r>
      <w:r w:rsidR="005C572C">
        <w:rPr>
          <w:rFonts w:ascii="Times New Roman" w:hAnsi="Times New Roman" w:cs="Times New Roman"/>
          <w:sz w:val="24"/>
          <w:szCs w:val="24"/>
        </w:rPr>
        <w:t xml:space="preserve"> on one man at the top whether…Jettingen is destroyed or not.”</w:t>
      </w:r>
      <w:r w:rsidR="005C572C">
        <w:rPr>
          <w:rStyle w:val="FootnoteReference"/>
          <w:rFonts w:ascii="Times New Roman" w:hAnsi="Times New Roman" w:cs="Times New Roman"/>
          <w:sz w:val="24"/>
          <w:szCs w:val="24"/>
        </w:rPr>
        <w:footnoteReference w:id="30"/>
      </w:r>
      <w:r w:rsidR="007F34A2">
        <w:rPr>
          <w:rFonts w:ascii="Times New Roman" w:hAnsi="Times New Roman" w:cs="Times New Roman"/>
          <w:sz w:val="24"/>
          <w:szCs w:val="24"/>
        </w:rPr>
        <w:t xml:space="preserve">  Interestingly, perhaps because the bombings and Tiefflieger attacks of April and May 1945 often represented the first instances of the war truly coming home to women in the countryside, neither Kardorff, Gebert, nor Pachtner found a sense of empowerment </w:t>
      </w:r>
      <w:r w:rsidR="00B265FF">
        <w:rPr>
          <w:rFonts w:ascii="Times New Roman" w:hAnsi="Times New Roman" w:cs="Times New Roman"/>
          <w:sz w:val="24"/>
          <w:szCs w:val="24"/>
        </w:rPr>
        <w:t>or a return of control over their lives</w:t>
      </w:r>
      <w:r w:rsidR="007F34A2">
        <w:rPr>
          <w:rFonts w:ascii="Times New Roman" w:hAnsi="Times New Roman" w:cs="Times New Roman"/>
          <w:sz w:val="24"/>
          <w:szCs w:val="24"/>
        </w:rPr>
        <w:t xml:space="preserve"> in their experiences, as Anonymous and other Berlin women did.  Furthermore, because the population was more dispers</w:t>
      </w:r>
      <w:r w:rsidR="00487887">
        <w:rPr>
          <w:rFonts w:ascii="Times New Roman" w:hAnsi="Times New Roman" w:cs="Times New Roman"/>
          <w:sz w:val="24"/>
          <w:szCs w:val="24"/>
        </w:rPr>
        <w:t>ed in Bavaria, it was unlikely that, outside of major cities such as Munich and Nürnberg, these attacks were</w:t>
      </w:r>
      <w:r w:rsidR="00A43909">
        <w:rPr>
          <w:rFonts w:ascii="Times New Roman" w:hAnsi="Times New Roman" w:cs="Times New Roman"/>
          <w:sz w:val="24"/>
          <w:szCs w:val="24"/>
        </w:rPr>
        <w:t xml:space="preserve"> </w:t>
      </w:r>
      <w:r w:rsidR="00487887">
        <w:rPr>
          <w:rFonts w:ascii="Times New Roman" w:hAnsi="Times New Roman" w:cs="Times New Roman"/>
          <w:sz w:val="24"/>
          <w:szCs w:val="24"/>
        </w:rPr>
        <w:t>the day-to-day occurrences that the shelling in Berlin was.  For women in Bavaria, the increased aerial attacks of April 1945 thus brought with them the shock of the end of normality, as day-to-day routines were interrupted by the threat of Tiefflieger attacks and a pervasive sense of being helpless prey descended upon the population.</w:t>
      </w:r>
      <w:r w:rsidR="00566C5E">
        <w:rPr>
          <w:rFonts w:ascii="Times New Roman" w:hAnsi="Times New Roman" w:cs="Times New Roman"/>
          <w:sz w:val="24"/>
          <w:szCs w:val="24"/>
        </w:rPr>
        <w:t xml:space="preserve"> However, as will be seen, Bavarian women would not long remain</w:t>
      </w:r>
      <w:r w:rsidR="00E042BE">
        <w:rPr>
          <w:rFonts w:ascii="Times New Roman" w:hAnsi="Times New Roman" w:cs="Times New Roman"/>
          <w:sz w:val="24"/>
          <w:szCs w:val="24"/>
        </w:rPr>
        <w:t xml:space="preserve"> exclusively</w:t>
      </w:r>
      <w:r w:rsidR="00566C5E">
        <w:rPr>
          <w:rFonts w:ascii="Times New Roman" w:hAnsi="Times New Roman" w:cs="Times New Roman"/>
          <w:sz w:val="24"/>
          <w:szCs w:val="24"/>
        </w:rPr>
        <w:t xml:space="preserve"> at the mercy of the war, but would soon reassert their desire for some sense of </w:t>
      </w:r>
      <w:r w:rsidR="00D602D2">
        <w:rPr>
          <w:rFonts w:ascii="Times New Roman" w:hAnsi="Times New Roman" w:cs="Times New Roman"/>
          <w:sz w:val="24"/>
          <w:szCs w:val="24"/>
        </w:rPr>
        <w:t xml:space="preserve">control over </w:t>
      </w:r>
      <w:r w:rsidR="00566C5E">
        <w:rPr>
          <w:rFonts w:ascii="Times New Roman" w:hAnsi="Times New Roman" w:cs="Times New Roman"/>
          <w:sz w:val="24"/>
          <w:szCs w:val="24"/>
        </w:rPr>
        <w:t>their lives and their fates.</w:t>
      </w:r>
    </w:p>
    <w:p w:rsidR="003F43BD" w:rsidRPr="003F43BD" w:rsidRDefault="003F43BD" w:rsidP="003F43BD">
      <w:pPr>
        <w:widowControl w:val="0"/>
        <w:spacing w:line="480" w:lineRule="auto"/>
        <w:rPr>
          <w:rFonts w:ascii="Times New Roman" w:hAnsi="Times New Roman" w:cs="Times New Roman"/>
          <w:b/>
          <w:sz w:val="24"/>
          <w:szCs w:val="24"/>
        </w:rPr>
      </w:pPr>
      <w:r>
        <w:rPr>
          <w:rFonts w:ascii="Times New Roman" w:hAnsi="Times New Roman" w:cs="Times New Roman"/>
          <w:b/>
          <w:sz w:val="24"/>
          <w:szCs w:val="24"/>
        </w:rPr>
        <w:t>Physical Devastation and Lack of Services</w:t>
      </w:r>
    </w:p>
    <w:p w:rsidR="00711D28" w:rsidRDefault="007E78B6" w:rsidP="00BB0D86">
      <w:pPr>
        <w:widowControl w:val="0"/>
        <w:spacing w:line="480" w:lineRule="auto"/>
        <w:rPr>
          <w:rFonts w:ascii="Times New Roman" w:hAnsi="Times New Roman" w:cs="Times New Roman"/>
          <w:sz w:val="24"/>
          <w:szCs w:val="24"/>
        </w:rPr>
      </w:pPr>
      <w:r>
        <w:rPr>
          <w:rFonts w:ascii="Times New Roman" w:hAnsi="Times New Roman" w:cs="Times New Roman"/>
          <w:sz w:val="24"/>
          <w:szCs w:val="24"/>
        </w:rPr>
        <w:tab/>
      </w:r>
      <w:r w:rsidR="00B6084A">
        <w:rPr>
          <w:rFonts w:ascii="Times New Roman" w:hAnsi="Times New Roman" w:cs="Times New Roman"/>
          <w:sz w:val="24"/>
          <w:szCs w:val="24"/>
        </w:rPr>
        <w:t xml:space="preserve">The </w:t>
      </w:r>
      <w:r w:rsidR="000B7D7B">
        <w:rPr>
          <w:rFonts w:ascii="Times New Roman" w:hAnsi="Times New Roman" w:cs="Times New Roman"/>
          <w:sz w:val="24"/>
          <w:szCs w:val="24"/>
        </w:rPr>
        <w:t>bombing and shelling that first heralded the end of normality for German women</w:t>
      </w:r>
      <w:r w:rsidR="00B6084A">
        <w:rPr>
          <w:rFonts w:ascii="Times New Roman" w:hAnsi="Times New Roman" w:cs="Times New Roman"/>
          <w:sz w:val="24"/>
          <w:szCs w:val="24"/>
        </w:rPr>
        <w:t xml:space="preserve"> turned </w:t>
      </w:r>
      <w:r w:rsidR="00216D49">
        <w:rPr>
          <w:rFonts w:ascii="Times New Roman" w:hAnsi="Times New Roman" w:cs="Times New Roman"/>
          <w:sz w:val="24"/>
          <w:szCs w:val="24"/>
        </w:rPr>
        <w:t xml:space="preserve">cities across Germany </w:t>
      </w:r>
      <w:r w:rsidR="00F34EEA">
        <w:rPr>
          <w:rFonts w:ascii="Times New Roman" w:hAnsi="Times New Roman" w:cs="Times New Roman"/>
          <w:sz w:val="24"/>
          <w:szCs w:val="24"/>
        </w:rPr>
        <w:t xml:space="preserve">into scenes of utter devastation, as buildings stood in ruins, the detritus of war littered the streets, and </w:t>
      </w:r>
      <w:r w:rsidR="009447C7">
        <w:rPr>
          <w:rFonts w:ascii="Times New Roman" w:hAnsi="Times New Roman" w:cs="Times New Roman"/>
          <w:sz w:val="24"/>
          <w:szCs w:val="24"/>
        </w:rPr>
        <w:t>the corpses of civilians an</w:t>
      </w:r>
      <w:r w:rsidR="00E042BE">
        <w:rPr>
          <w:rFonts w:ascii="Times New Roman" w:hAnsi="Times New Roman" w:cs="Times New Roman"/>
          <w:sz w:val="24"/>
          <w:szCs w:val="24"/>
        </w:rPr>
        <w:t>d soldiers lay</w:t>
      </w:r>
      <w:r w:rsidR="00D25E2F">
        <w:rPr>
          <w:rFonts w:ascii="Times New Roman" w:hAnsi="Times New Roman" w:cs="Times New Roman"/>
          <w:sz w:val="24"/>
          <w:szCs w:val="24"/>
        </w:rPr>
        <w:t xml:space="preserve"> unburied.</w:t>
      </w:r>
      <w:r w:rsidR="00E251A7">
        <w:rPr>
          <w:rFonts w:ascii="Times New Roman" w:hAnsi="Times New Roman" w:cs="Times New Roman"/>
          <w:sz w:val="24"/>
          <w:szCs w:val="24"/>
        </w:rPr>
        <w:t xml:space="preserve">  </w:t>
      </w:r>
      <w:r w:rsidR="0009014A">
        <w:rPr>
          <w:rFonts w:ascii="Times New Roman" w:hAnsi="Times New Roman" w:cs="Times New Roman"/>
          <w:sz w:val="24"/>
          <w:szCs w:val="24"/>
        </w:rPr>
        <w:t xml:space="preserve">For the women who had to attempt to find food and shelter amidst the ruins of their cities, the physical devastation of Germany in the spring of 1945 only added to the sense that their world had imploded and that normality had been destroyed alongside </w:t>
      </w:r>
      <w:r w:rsidR="000D4A03">
        <w:rPr>
          <w:rFonts w:ascii="Times New Roman" w:hAnsi="Times New Roman" w:cs="Times New Roman"/>
          <w:sz w:val="24"/>
          <w:szCs w:val="24"/>
        </w:rPr>
        <w:t xml:space="preserve">the edifice of </w:t>
      </w:r>
      <w:r w:rsidR="0009014A">
        <w:rPr>
          <w:rFonts w:ascii="Times New Roman" w:hAnsi="Times New Roman" w:cs="Times New Roman"/>
          <w:sz w:val="24"/>
          <w:szCs w:val="24"/>
        </w:rPr>
        <w:t>Nazi Germany.  While many Bavarian cities, towns, and villages were damaged or destroyed in the final weeks of the war, a point that will be touched upon later,</w:t>
      </w:r>
      <w:r w:rsidR="009B4900">
        <w:rPr>
          <w:rFonts w:ascii="Times New Roman" w:hAnsi="Times New Roman" w:cs="Times New Roman"/>
          <w:sz w:val="24"/>
          <w:szCs w:val="24"/>
        </w:rPr>
        <w:t xml:space="preserve"> for the purposes of sketching</w:t>
      </w:r>
      <w:r w:rsidR="0009014A">
        <w:rPr>
          <w:rFonts w:ascii="Times New Roman" w:hAnsi="Times New Roman" w:cs="Times New Roman"/>
          <w:sz w:val="24"/>
          <w:szCs w:val="24"/>
        </w:rPr>
        <w:t xml:space="preserve"> the condition of </w:t>
      </w:r>
      <w:r w:rsidR="0009014A">
        <w:rPr>
          <w:rFonts w:ascii="Times New Roman" w:hAnsi="Times New Roman" w:cs="Times New Roman"/>
          <w:sz w:val="24"/>
          <w:szCs w:val="24"/>
        </w:rPr>
        <w:lastRenderedPageBreak/>
        <w:t xml:space="preserve">Germany in May 1945, this paper will take </w:t>
      </w:r>
      <w:r w:rsidR="00C779CD">
        <w:rPr>
          <w:rFonts w:ascii="Times New Roman" w:hAnsi="Times New Roman" w:cs="Times New Roman"/>
          <w:sz w:val="24"/>
          <w:szCs w:val="24"/>
        </w:rPr>
        <w:t>Berlin, the Reich capital,</w:t>
      </w:r>
      <w:r w:rsidR="0009014A">
        <w:rPr>
          <w:rFonts w:ascii="Times New Roman" w:hAnsi="Times New Roman" w:cs="Times New Roman"/>
          <w:sz w:val="24"/>
          <w:szCs w:val="24"/>
        </w:rPr>
        <w:t xml:space="preserve"> as a case in point</w:t>
      </w:r>
      <w:r w:rsidR="008B5C59">
        <w:rPr>
          <w:rFonts w:ascii="Times New Roman" w:hAnsi="Times New Roman" w:cs="Times New Roman"/>
          <w:sz w:val="24"/>
          <w:szCs w:val="24"/>
        </w:rPr>
        <w:t>.</w:t>
      </w:r>
      <w:r w:rsidR="008B5C59">
        <w:rPr>
          <w:rStyle w:val="FootnoteReference"/>
          <w:rFonts w:ascii="Times New Roman" w:hAnsi="Times New Roman" w:cs="Times New Roman"/>
          <w:sz w:val="24"/>
          <w:szCs w:val="24"/>
        </w:rPr>
        <w:footnoteReference w:id="31"/>
      </w:r>
    </w:p>
    <w:p w:rsidR="007D66DF" w:rsidRDefault="0009014A" w:rsidP="00711D28">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the time its defenders finally surrendered to the Soviets on May 2, Berlin </w:t>
      </w:r>
      <w:r w:rsidR="00EB48C9">
        <w:rPr>
          <w:rFonts w:ascii="Times New Roman" w:hAnsi="Times New Roman" w:cs="Times New Roman"/>
          <w:sz w:val="24"/>
          <w:szCs w:val="24"/>
        </w:rPr>
        <w:t>had become little more than</w:t>
      </w:r>
      <w:r>
        <w:rPr>
          <w:rFonts w:ascii="Times New Roman" w:hAnsi="Times New Roman" w:cs="Times New Roman"/>
          <w:sz w:val="24"/>
          <w:szCs w:val="24"/>
        </w:rPr>
        <w:t xml:space="preserve"> </w:t>
      </w:r>
      <w:r w:rsidR="00EB48C9">
        <w:rPr>
          <w:rFonts w:ascii="Times New Roman" w:hAnsi="Times New Roman" w:cs="Times New Roman"/>
          <w:sz w:val="24"/>
          <w:szCs w:val="24"/>
        </w:rPr>
        <w:t>“a charred and stinking wreck</w:t>
      </w:r>
      <w:r w:rsidR="00FE1D0F">
        <w:rPr>
          <w:rFonts w:ascii="Times New Roman" w:hAnsi="Times New Roman" w:cs="Times New Roman"/>
          <w:sz w:val="24"/>
          <w:szCs w:val="24"/>
        </w:rPr>
        <w:t>.</w:t>
      </w:r>
      <w:r w:rsidR="00EB48C9">
        <w:rPr>
          <w:rFonts w:ascii="Times New Roman" w:hAnsi="Times New Roman" w:cs="Times New Roman"/>
          <w:sz w:val="24"/>
          <w:szCs w:val="24"/>
        </w:rPr>
        <w:t>”</w:t>
      </w:r>
      <w:r w:rsidR="00FE1D0F">
        <w:rPr>
          <w:rStyle w:val="FootnoteReference"/>
          <w:rFonts w:ascii="Times New Roman" w:hAnsi="Times New Roman" w:cs="Times New Roman"/>
          <w:sz w:val="24"/>
          <w:szCs w:val="24"/>
        </w:rPr>
        <w:footnoteReference w:id="32"/>
      </w:r>
      <w:r w:rsidR="00B970A5">
        <w:rPr>
          <w:rFonts w:ascii="Times New Roman" w:hAnsi="Times New Roman" w:cs="Times New Roman"/>
          <w:sz w:val="24"/>
          <w:szCs w:val="24"/>
        </w:rPr>
        <w:t xml:space="preserve">  Very few areas of the city had been left untouched by the “ravages of war. Entire districts had been rendered uninhabitable…The streets in between [destroyed buildings] were pitted with craters.”  Furthermore, many areas of Berlin, especially the central</w:t>
      </w:r>
      <w:r w:rsidR="00C31527">
        <w:rPr>
          <w:rFonts w:ascii="Times New Roman" w:hAnsi="Times New Roman" w:cs="Times New Roman"/>
          <w:sz w:val="24"/>
          <w:szCs w:val="24"/>
        </w:rPr>
        <w:t xml:space="preserve"> area around</w:t>
      </w:r>
      <w:r w:rsidR="00B970A5">
        <w:rPr>
          <w:rFonts w:ascii="Times New Roman" w:hAnsi="Times New Roman" w:cs="Times New Roman"/>
          <w:sz w:val="24"/>
          <w:szCs w:val="24"/>
        </w:rPr>
        <w:t xml:space="preserve"> the Reichstag and Reich Chancellery, were “peppered with destroyed military hardware: tanks, anti-tank guns, trucks, and vehicles of all types.”</w:t>
      </w:r>
      <w:r w:rsidR="00B970A5">
        <w:rPr>
          <w:rStyle w:val="FootnoteReference"/>
          <w:rFonts w:ascii="Times New Roman" w:hAnsi="Times New Roman" w:cs="Times New Roman"/>
          <w:sz w:val="24"/>
          <w:szCs w:val="24"/>
        </w:rPr>
        <w:footnoteReference w:id="33"/>
      </w:r>
      <w:r w:rsidR="008428BB">
        <w:rPr>
          <w:rFonts w:ascii="Times New Roman" w:hAnsi="Times New Roman" w:cs="Times New Roman"/>
          <w:sz w:val="24"/>
          <w:szCs w:val="24"/>
        </w:rPr>
        <w:t xml:space="preserve">  As she traveled around the city for the first time on May 3, the journalist Margret Boveri succinctly summed up the state of Berlin: to her, it was </w:t>
      </w:r>
      <w:r w:rsidR="00FE1D0F">
        <w:rPr>
          <w:rFonts w:ascii="Times New Roman" w:hAnsi="Times New Roman" w:cs="Times New Roman"/>
          <w:sz w:val="24"/>
          <w:szCs w:val="24"/>
        </w:rPr>
        <w:t>“a scene of indescribable devastation.”</w:t>
      </w:r>
      <w:r w:rsidR="00FE1D0F">
        <w:rPr>
          <w:rStyle w:val="FootnoteReference"/>
          <w:rFonts w:ascii="Times New Roman" w:hAnsi="Times New Roman" w:cs="Times New Roman"/>
          <w:sz w:val="24"/>
          <w:szCs w:val="24"/>
        </w:rPr>
        <w:footnoteReference w:id="34"/>
      </w:r>
      <w:r w:rsidR="00711D28">
        <w:rPr>
          <w:rFonts w:ascii="Times New Roman" w:hAnsi="Times New Roman" w:cs="Times New Roman"/>
          <w:sz w:val="24"/>
          <w:szCs w:val="24"/>
        </w:rPr>
        <w:t xml:space="preserve">  Around a week later, when Andreas-Friedrich embarked on her first trip into central Berlin, she </w:t>
      </w:r>
      <w:r w:rsidR="00F01898">
        <w:rPr>
          <w:rFonts w:ascii="Times New Roman" w:hAnsi="Times New Roman" w:cs="Times New Roman"/>
          <w:sz w:val="24"/>
          <w:szCs w:val="24"/>
        </w:rPr>
        <w:t>noted that the city was</w:t>
      </w:r>
      <w:r w:rsidR="00711D28">
        <w:rPr>
          <w:rFonts w:ascii="Times New Roman" w:hAnsi="Times New Roman" w:cs="Times New Roman"/>
          <w:sz w:val="24"/>
          <w:szCs w:val="24"/>
        </w:rPr>
        <w:t xml:space="preserve"> nothing but</w:t>
      </w:r>
      <w:r w:rsidR="00F01898">
        <w:rPr>
          <w:rFonts w:ascii="Times New Roman" w:hAnsi="Times New Roman" w:cs="Times New Roman"/>
          <w:sz w:val="24"/>
          <w:szCs w:val="24"/>
        </w:rPr>
        <w:t xml:space="preserve"> “</w:t>
      </w:r>
      <w:r w:rsidR="00711D28">
        <w:rPr>
          <w:rFonts w:ascii="Times New Roman" w:hAnsi="Times New Roman" w:cs="Times New Roman"/>
          <w:sz w:val="24"/>
          <w:szCs w:val="24"/>
        </w:rPr>
        <w:t xml:space="preserve">ruins and dust. Dust and ruins.”  To her eyes, the “final six </w:t>
      </w:r>
      <w:r w:rsidR="00B635F6">
        <w:rPr>
          <w:rFonts w:ascii="Times New Roman" w:hAnsi="Times New Roman" w:cs="Times New Roman"/>
          <w:sz w:val="24"/>
          <w:szCs w:val="24"/>
        </w:rPr>
        <w:t xml:space="preserve">days of fighting [had] destroyed more of </w:t>
      </w:r>
      <w:r w:rsidR="00711D28">
        <w:rPr>
          <w:rFonts w:ascii="Times New Roman" w:hAnsi="Times New Roman" w:cs="Times New Roman"/>
          <w:sz w:val="24"/>
          <w:szCs w:val="24"/>
        </w:rPr>
        <w:t>Berlin than ten heavy air raids…Only occasionally one spots an intact building.</w:t>
      </w:r>
      <w:r w:rsidR="00B635F6">
        <w:rPr>
          <w:rFonts w:ascii="Times New Roman" w:hAnsi="Times New Roman" w:cs="Times New Roman"/>
          <w:sz w:val="24"/>
          <w:szCs w:val="24"/>
        </w:rPr>
        <w:t>”</w:t>
      </w:r>
      <w:r w:rsidR="00806100">
        <w:rPr>
          <w:rFonts w:ascii="Times New Roman" w:hAnsi="Times New Roman" w:cs="Times New Roman"/>
          <w:sz w:val="24"/>
          <w:szCs w:val="24"/>
        </w:rPr>
        <w:t xml:space="preserve">  Nor were buildings the only things destroyed; reaching the Tiergarten, a large</w:t>
      </w:r>
      <w:r w:rsidR="004E06F4">
        <w:rPr>
          <w:rFonts w:ascii="Times New Roman" w:hAnsi="Times New Roman" w:cs="Times New Roman"/>
          <w:sz w:val="24"/>
          <w:szCs w:val="24"/>
        </w:rPr>
        <w:t>, famous</w:t>
      </w:r>
      <w:r w:rsidR="00806100">
        <w:rPr>
          <w:rFonts w:ascii="Times New Roman" w:hAnsi="Times New Roman" w:cs="Times New Roman"/>
          <w:sz w:val="24"/>
          <w:szCs w:val="24"/>
        </w:rPr>
        <w:t xml:space="preserve"> park near the Brandenburg Gate, Andreas-Friedrich was shocked and saddened to find that it was nothing more than “torn-up trees. Smashed, blasted, mutilated beyond recognition.”</w:t>
      </w:r>
      <w:r w:rsidR="009F381A">
        <w:rPr>
          <w:rStyle w:val="FootnoteReference"/>
          <w:rFonts w:ascii="Times New Roman" w:hAnsi="Times New Roman" w:cs="Times New Roman"/>
          <w:sz w:val="24"/>
          <w:szCs w:val="24"/>
        </w:rPr>
        <w:footnoteReference w:id="35"/>
      </w:r>
      <w:r w:rsidR="00961150">
        <w:rPr>
          <w:rFonts w:ascii="Times New Roman" w:hAnsi="Times New Roman" w:cs="Times New Roman"/>
          <w:sz w:val="24"/>
          <w:szCs w:val="24"/>
        </w:rPr>
        <w:t xml:space="preserve">  For Boveri, Andreas-Friedrich, and their fellow Berlin women, facing the desolate ruins of their city for the first time only </w:t>
      </w:r>
      <w:r w:rsidR="00B27083">
        <w:rPr>
          <w:rFonts w:ascii="Times New Roman" w:hAnsi="Times New Roman" w:cs="Times New Roman"/>
          <w:sz w:val="24"/>
          <w:szCs w:val="24"/>
        </w:rPr>
        <w:t>added to their sense of surreality, the feel</w:t>
      </w:r>
      <w:r w:rsidR="009C50F9">
        <w:rPr>
          <w:rFonts w:ascii="Times New Roman" w:hAnsi="Times New Roman" w:cs="Times New Roman"/>
          <w:sz w:val="24"/>
          <w:szCs w:val="24"/>
        </w:rPr>
        <w:t>ing that they could not possibly</w:t>
      </w:r>
      <w:r w:rsidR="00B27083">
        <w:rPr>
          <w:rFonts w:ascii="Times New Roman" w:hAnsi="Times New Roman" w:cs="Times New Roman"/>
          <w:sz w:val="24"/>
          <w:szCs w:val="24"/>
        </w:rPr>
        <w:t xml:space="preserve"> live a normal life in a city that they no longer recognized.</w:t>
      </w:r>
    </w:p>
    <w:p w:rsidR="00373293" w:rsidRDefault="009F381A" w:rsidP="00BB0D86">
      <w:pPr>
        <w:widowControl w:val="0"/>
        <w:spacing w:line="480" w:lineRule="auto"/>
        <w:rPr>
          <w:rFonts w:ascii="Times New Roman" w:hAnsi="Times New Roman" w:cs="Times New Roman"/>
          <w:sz w:val="24"/>
          <w:szCs w:val="24"/>
        </w:rPr>
      </w:pPr>
      <w:r>
        <w:rPr>
          <w:rFonts w:ascii="Times New Roman" w:hAnsi="Times New Roman" w:cs="Times New Roman"/>
          <w:sz w:val="24"/>
          <w:szCs w:val="24"/>
        </w:rPr>
        <w:tab/>
      </w:r>
      <w:r w:rsidR="000E05EC">
        <w:rPr>
          <w:rFonts w:ascii="Times New Roman" w:hAnsi="Times New Roman" w:cs="Times New Roman"/>
          <w:sz w:val="24"/>
          <w:szCs w:val="24"/>
        </w:rPr>
        <w:t xml:space="preserve">It must not be assumed that this sense of surreality felt by Berlin women caused them to exaggerate the devastated condition of their city, as accounts by outsiders – non-Germans </w:t>
      </w:r>
      <w:r w:rsidR="009F45B6">
        <w:rPr>
          <w:rFonts w:ascii="Times New Roman" w:hAnsi="Times New Roman" w:cs="Times New Roman"/>
          <w:sz w:val="24"/>
          <w:szCs w:val="24"/>
        </w:rPr>
        <w:t>–</w:t>
      </w:r>
      <w:r w:rsidR="000E05EC">
        <w:rPr>
          <w:rFonts w:ascii="Times New Roman" w:hAnsi="Times New Roman" w:cs="Times New Roman"/>
          <w:sz w:val="24"/>
          <w:szCs w:val="24"/>
        </w:rPr>
        <w:t xml:space="preserve"> </w:t>
      </w:r>
      <w:r w:rsidR="009F45B6">
        <w:rPr>
          <w:rFonts w:ascii="Times New Roman" w:hAnsi="Times New Roman" w:cs="Times New Roman"/>
          <w:sz w:val="24"/>
          <w:szCs w:val="24"/>
        </w:rPr>
        <w:t>confirm</w:t>
      </w:r>
      <w:r w:rsidR="00E12C89">
        <w:rPr>
          <w:rFonts w:ascii="Times New Roman" w:hAnsi="Times New Roman" w:cs="Times New Roman"/>
          <w:sz w:val="24"/>
          <w:szCs w:val="24"/>
        </w:rPr>
        <w:t>, or even outdistance,</w:t>
      </w:r>
      <w:r w:rsidR="009F45B6">
        <w:rPr>
          <w:rFonts w:ascii="Times New Roman" w:hAnsi="Times New Roman" w:cs="Times New Roman"/>
          <w:sz w:val="24"/>
          <w:szCs w:val="24"/>
        </w:rPr>
        <w:t xml:space="preserve"> the impressions of diarists such as Andreas-Friedrich and Boveri.  </w:t>
      </w:r>
      <w:r w:rsidR="009F45B6">
        <w:rPr>
          <w:rFonts w:ascii="Times New Roman" w:hAnsi="Times New Roman" w:cs="Times New Roman"/>
          <w:sz w:val="24"/>
          <w:szCs w:val="24"/>
        </w:rPr>
        <w:lastRenderedPageBreak/>
        <w:t xml:space="preserve">Indeed, as he walked around Berlin on May 2, gathering impressions of the defeated city, Vasily Grossman, a Soviet novelist and </w:t>
      </w:r>
      <w:r w:rsidR="00F150DA">
        <w:rPr>
          <w:rFonts w:ascii="Times New Roman" w:hAnsi="Times New Roman" w:cs="Times New Roman"/>
          <w:sz w:val="24"/>
          <w:szCs w:val="24"/>
        </w:rPr>
        <w:t xml:space="preserve">surprisingly honest correspondent for </w:t>
      </w:r>
      <w:r w:rsidR="00F150DA">
        <w:rPr>
          <w:rFonts w:ascii="Times New Roman" w:hAnsi="Times New Roman" w:cs="Times New Roman"/>
          <w:i/>
          <w:sz w:val="24"/>
          <w:szCs w:val="24"/>
        </w:rPr>
        <w:t>Krasnaya Zvezda</w:t>
      </w:r>
      <w:r w:rsidR="00F150DA">
        <w:rPr>
          <w:rFonts w:ascii="Times New Roman" w:hAnsi="Times New Roman" w:cs="Times New Roman"/>
          <w:sz w:val="24"/>
          <w:szCs w:val="24"/>
        </w:rPr>
        <w:t>, the Red Army’s newspaper,</w:t>
      </w:r>
      <w:r w:rsidR="0042192F">
        <w:rPr>
          <w:rFonts w:ascii="Times New Roman" w:hAnsi="Times New Roman" w:cs="Times New Roman"/>
          <w:sz w:val="24"/>
          <w:szCs w:val="24"/>
        </w:rPr>
        <w:t xml:space="preserve"> was struck by the </w:t>
      </w:r>
      <w:r w:rsidR="003D05CA">
        <w:rPr>
          <w:rFonts w:ascii="Times New Roman" w:hAnsi="Times New Roman" w:cs="Times New Roman"/>
          <w:sz w:val="24"/>
          <w:szCs w:val="24"/>
        </w:rPr>
        <w:t xml:space="preserve">elemental </w:t>
      </w:r>
      <w:r w:rsidR="0042192F">
        <w:rPr>
          <w:rFonts w:ascii="Times New Roman" w:hAnsi="Times New Roman" w:cs="Times New Roman"/>
          <w:sz w:val="24"/>
          <w:szCs w:val="24"/>
        </w:rPr>
        <w:t>level of destruction.</w:t>
      </w:r>
      <w:r w:rsidR="00F150DA">
        <w:rPr>
          <w:rStyle w:val="FootnoteReference"/>
          <w:rFonts w:ascii="Times New Roman" w:hAnsi="Times New Roman" w:cs="Times New Roman"/>
          <w:sz w:val="24"/>
          <w:szCs w:val="24"/>
        </w:rPr>
        <w:footnoteReference w:id="36"/>
      </w:r>
      <w:r w:rsidR="006F47C9">
        <w:rPr>
          <w:rFonts w:ascii="Times New Roman" w:hAnsi="Times New Roman" w:cs="Times New Roman"/>
          <w:sz w:val="24"/>
          <w:szCs w:val="24"/>
        </w:rPr>
        <w:t xml:space="preserve">  Despite his considerable literary skill, Grossman admitted that “it’s difficul</w:t>
      </w:r>
      <w:r w:rsidR="00A22271">
        <w:rPr>
          <w:rFonts w:ascii="Times New Roman" w:hAnsi="Times New Roman" w:cs="Times New Roman"/>
          <w:sz w:val="24"/>
          <w:szCs w:val="24"/>
        </w:rPr>
        <w:t>t to describe” Berlin, a city where</w:t>
      </w:r>
      <w:r w:rsidR="006F47C9">
        <w:rPr>
          <w:rFonts w:ascii="Times New Roman" w:hAnsi="Times New Roman" w:cs="Times New Roman"/>
          <w:sz w:val="24"/>
          <w:szCs w:val="24"/>
        </w:rPr>
        <w:t xml:space="preserve"> “corpses squashed by tanks</w:t>
      </w:r>
      <w:r w:rsidR="00A22271">
        <w:rPr>
          <w:rFonts w:ascii="Times New Roman" w:hAnsi="Times New Roman" w:cs="Times New Roman"/>
          <w:sz w:val="24"/>
          <w:szCs w:val="24"/>
        </w:rPr>
        <w:t>, squeezed out like tubes” laid unburied</w:t>
      </w:r>
      <w:r w:rsidR="006F47C9">
        <w:rPr>
          <w:rFonts w:ascii="Times New Roman" w:hAnsi="Times New Roman" w:cs="Times New Roman"/>
          <w:sz w:val="24"/>
          <w:szCs w:val="24"/>
        </w:rPr>
        <w:t xml:space="preserve"> on the streets.  </w:t>
      </w:r>
      <w:r w:rsidR="00005B4B">
        <w:rPr>
          <w:rFonts w:ascii="Times New Roman" w:hAnsi="Times New Roman" w:cs="Times New Roman"/>
          <w:sz w:val="24"/>
          <w:szCs w:val="24"/>
        </w:rPr>
        <w:t xml:space="preserve">Observing the macabre scenes, he wrote that this was </w:t>
      </w:r>
      <w:r w:rsidR="006F47C9">
        <w:rPr>
          <w:rFonts w:ascii="Times New Roman" w:hAnsi="Times New Roman" w:cs="Times New Roman"/>
          <w:sz w:val="24"/>
          <w:szCs w:val="24"/>
        </w:rPr>
        <w:t>“the day of Germany’s ruin. In smoke, among the ruins, in flames, amid hundreds of corpses in the streets.”</w:t>
      </w:r>
      <w:r w:rsidR="006F47C9">
        <w:rPr>
          <w:rStyle w:val="FootnoteReference"/>
          <w:rFonts w:ascii="Times New Roman" w:hAnsi="Times New Roman" w:cs="Times New Roman"/>
          <w:sz w:val="24"/>
          <w:szCs w:val="24"/>
        </w:rPr>
        <w:footnoteReference w:id="37"/>
      </w:r>
      <w:r w:rsidR="00B41E72">
        <w:rPr>
          <w:rFonts w:ascii="Times New Roman" w:hAnsi="Times New Roman" w:cs="Times New Roman"/>
          <w:sz w:val="24"/>
          <w:szCs w:val="24"/>
        </w:rPr>
        <w:t xml:space="preserve">  Moreover, t</w:t>
      </w:r>
      <w:r w:rsidR="003F5E65">
        <w:rPr>
          <w:rFonts w:ascii="Times New Roman" w:hAnsi="Times New Roman" w:cs="Times New Roman"/>
          <w:sz w:val="24"/>
          <w:szCs w:val="24"/>
        </w:rPr>
        <w:t xml:space="preserve">he situation in Berlin had barely improved by July when Australian </w:t>
      </w:r>
      <w:r w:rsidR="008F537C">
        <w:rPr>
          <w:rFonts w:ascii="Times New Roman" w:hAnsi="Times New Roman" w:cs="Times New Roman"/>
          <w:sz w:val="24"/>
          <w:szCs w:val="24"/>
        </w:rPr>
        <w:t>war correspondent</w:t>
      </w:r>
      <w:r w:rsidR="003F5E65">
        <w:rPr>
          <w:rFonts w:ascii="Times New Roman" w:hAnsi="Times New Roman" w:cs="Times New Roman"/>
          <w:sz w:val="24"/>
          <w:szCs w:val="24"/>
        </w:rPr>
        <w:t xml:space="preserve"> Osmar White arrived in the city</w:t>
      </w:r>
      <w:r w:rsidR="00B41E72">
        <w:rPr>
          <w:rFonts w:ascii="Times New Roman" w:hAnsi="Times New Roman" w:cs="Times New Roman"/>
          <w:sz w:val="24"/>
          <w:szCs w:val="24"/>
        </w:rPr>
        <w:t>.  His first impressions of Berlin “</w:t>
      </w:r>
      <w:r w:rsidR="003F5E65">
        <w:rPr>
          <w:rFonts w:ascii="Times New Roman" w:hAnsi="Times New Roman" w:cs="Times New Roman"/>
          <w:sz w:val="24"/>
          <w:szCs w:val="24"/>
        </w:rPr>
        <w:t>convinced [him] that the city was in its death throes” and that “human beings could not continue to live in this horrendous garbage heap.”</w:t>
      </w:r>
      <w:r w:rsidR="003F5E65">
        <w:rPr>
          <w:rStyle w:val="FootnoteReference"/>
          <w:rFonts w:ascii="Times New Roman" w:hAnsi="Times New Roman" w:cs="Times New Roman"/>
          <w:sz w:val="24"/>
          <w:szCs w:val="24"/>
        </w:rPr>
        <w:footnoteReference w:id="38"/>
      </w:r>
      <w:r w:rsidR="003F5E65">
        <w:rPr>
          <w:rFonts w:ascii="Times New Roman" w:hAnsi="Times New Roman" w:cs="Times New Roman"/>
          <w:sz w:val="24"/>
          <w:szCs w:val="24"/>
        </w:rPr>
        <w:t xml:space="preserve">  Around the same time, </w:t>
      </w:r>
      <w:r w:rsidR="003F5E65">
        <w:rPr>
          <w:rFonts w:ascii="Times New Roman" w:hAnsi="Times New Roman" w:cs="Times New Roman"/>
          <w:i/>
          <w:sz w:val="24"/>
          <w:szCs w:val="24"/>
        </w:rPr>
        <w:t>Life</w:t>
      </w:r>
      <w:r w:rsidR="003F5E65">
        <w:rPr>
          <w:rFonts w:ascii="Times New Roman" w:hAnsi="Times New Roman" w:cs="Times New Roman"/>
          <w:sz w:val="24"/>
          <w:szCs w:val="24"/>
        </w:rPr>
        <w:t xml:space="preserve"> magazine, which had sent a photographer to Berlin to </w:t>
      </w:r>
      <w:r w:rsidR="002A0224">
        <w:rPr>
          <w:rFonts w:ascii="Times New Roman" w:hAnsi="Times New Roman" w:cs="Times New Roman"/>
          <w:sz w:val="24"/>
          <w:szCs w:val="24"/>
        </w:rPr>
        <w:t xml:space="preserve">visually </w:t>
      </w:r>
      <w:r w:rsidR="003F5E65">
        <w:rPr>
          <w:rFonts w:ascii="Times New Roman" w:hAnsi="Times New Roman" w:cs="Times New Roman"/>
          <w:sz w:val="24"/>
          <w:szCs w:val="24"/>
        </w:rPr>
        <w:t>document the city’s devastation, noted that “in the center of the town GIs could walk for blocks and see no living thing, hear nothing but the stillness of death, smell nothing but the stench of death.”</w:t>
      </w:r>
      <w:r w:rsidR="003F5E65">
        <w:rPr>
          <w:rStyle w:val="FootnoteReference"/>
          <w:rFonts w:ascii="Times New Roman" w:hAnsi="Times New Roman" w:cs="Times New Roman"/>
          <w:sz w:val="24"/>
          <w:szCs w:val="24"/>
        </w:rPr>
        <w:footnoteReference w:id="39"/>
      </w:r>
    </w:p>
    <w:p w:rsidR="005A0D11" w:rsidRDefault="00373293" w:rsidP="00373293">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The true testament to the extent of destruction in Berlin, however, comes from Kardorff, who traveled back to the city in late</w:t>
      </w:r>
      <w:r w:rsidR="002B799F">
        <w:rPr>
          <w:rFonts w:ascii="Times New Roman" w:hAnsi="Times New Roman" w:cs="Times New Roman"/>
          <w:sz w:val="24"/>
          <w:szCs w:val="24"/>
        </w:rPr>
        <w:t xml:space="preserve"> September 1945.  Upon returning to the city where she spent most of the war, a city that </w:t>
      </w:r>
      <w:r w:rsidR="002A0224">
        <w:rPr>
          <w:rFonts w:ascii="Times New Roman" w:hAnsi="Times New Roman" w:cs="Times New Roman"/>
          <w:sz w:val="24"/>
          <w:szCs w:val="24"/>
        </w:rPr>
        <w:t xml:space="preserve">was </w:t>
      </w:r>
      <w:r w:rsidR="002B799F">
        <w:rPr>
          <w:rFonts w:ascii="Times New Roman" w:hAnsi="Times New Roman" w:cs="Times New Roman"/>
          <w:sz w:val="24"/>
          <w:szCs w:val="24"/>
        </w:rPr>
        <w:t xml:space="preserve">in a condition not much different than that described by Andreas-Friedrich, Boveri, and Grossman in May or White and </w:t>
      </w:r>
      <w:r w:rsidR="002B799F">
        <w:rPr>
          <w:rFonts w:ascii="Times New Roman" w:hAnsi="Times New Roman" w:cs="Times New Roman"/>
          <w:i/>
          <w:sz w:val="24"/>
          <w:szCs w:val="24"/>
        </w:rPr>
        <w:t>Life</w:t>
      </w:r>
      <w:r w:rsidR="002B799F">
        <w:rPr>
          <w:rFonts w:ascii="Times New Roman" w:hAnsi="Times New Roman" w:cs="Times New Roman"/>
          <w:sz w:val="24"/>
          <w:szCs w:val="24"/>
        </w:rPr>
        <w:t xml:space="preserve"> in July, she </w:t>
      </w:r>
      <w:r w:rsidR="00975998">
        <w:rPr>
          <w:rFonts w:ascii="Times New Roman" w:hAnsi="Times New Roman" w:cs="Times New Roman"/>
          <w:sz w:val="24"/>
          <w:szCs w:val="24"/>
        </w:rPr>
        <w:t>marveled,</w:t>
      </w:r>
      <w:r w:rsidR="002B799F">
        <w:rPr>
          <w:rFonts w:ascii="Times New Roman" w:hAnsi="Times New Roman" w:cs="Times New Roman"/>
          <w:sz w:val="24"/>
          <w:szCs w:val="24"/>
        </w:rPr>
        <w:t xml:space="preserve"> “so this is Berlin – fascinating and depressing.”</w:t>
      </w:r>
      <w:r w:rsidR="00975998">
        <w:rPr>
          <w:rStyle w:val="FootnoteReference"/>
          <w:rFonts w:ascii="Times New Roman" w:hAnsi="Times New Roman" w:cs="Times New Roman"/>
          <w:sz w:val="24"/>
          <w:szCs w:val="24"/>
        </w:rPr>
        <w:footnoteReference w:id="40"/>
      </w:r>
      <w:r w:rsidR="00975998">
        <w:rPr>
          <w:rFonts w:ascii="Times New Roman" w:hAnsi="Times New Roman" w:cs="Times New Roman"/>
          <w:sz w:val="24"/>
          <w:szCs w:val="24"/>
        </w:rPr>
        <w:t xml:space="preserve">  </w:t>
      </w:r>
      <w:r w:rsidR="00492E92">
        <w:rPr>
          <w:rFonts w:ascii="Times New Roman" w:hAnsi="Times New Roman" w:cs="Times New Roman"/>
          <w:sz w:val="24"/>
          <w:szCs w:val="24"/>
        </w:rPr>
        <w:t>As she bicycled through central Berlin, Kardorff noted that “</w:t>
      </w:r>
      <w:r w:rsidR="00F70A20">
        <w:rPr>
          <w:rFonts w:ascii="Times New Roman" w:hAnsi="Times New Roman" w:cs="Times New Roman"/>
          <w:sz w:val="24"/>
          <w:szCs w:val="24"/>
        </w:rPr>
        <w:t>nothing remains of the Wilhelmstrasse [the center of government]</w:t>
      </w:r>
      <w:r w:rsidR="00975998">
        <w:rPr>
          <w:rFonts w:ascii="Times New Roman" w:hAnsi="Times New Roman" w:cs="Times New Roman"/>
          <w:sz w:val="24"/>
          <w:szCs w:val="24"/>
        </w:rPr>
        <w:t>,</w:t>
      </w:r>
      <w:r w:rsidR="00F70A20">
        <w:rPr>
          <w:rFonts w:ascii="Times New Roman" w:hAnsi="Times New Roman" w:cs="Times New Roman"/>
          <w:sz w:val="24"/>
          <w:szCs w:val="24"/>
        </w:rPr>
        <w:t xml:space="preserve"> and</w:t>
      </w:r>
      <w:r w:rsidR="00975998">
        <w:rPr>
          <w:rFonts w:ascii="Times New Roman" w:hAnsi="Times New Roman" w:cs="Times New Roman"/>
          <w:sz w:val="24"/>
          <w:szCs w:val="24"/>
        </w:rPr>
        <w:t xml:space="preserve"> the Foreign Office </w:t>
      </w:r>
      <w:r w:rsidR="00975998">
        <w:rPr>
          <w:rFonts w:ascii="Times New Roman" w:hAnsi="Times New Roman" w:cs="Times New Roman"/>
          <w:sz w:val="24"/>
          <w:szCs w:val="24"/>
        </w:rPr>
        <w:lastRenderedPageBreak/>
        <w:t>is in ruins.”  Passing the damaged Brandenburg Gate, Kardorff noticed that the “troops of the four occupying Powers walk about and give to this ruined landscape a deceptive air of animation.”  Elsewhere, “t</w:t>
      </w:r>
      <w:r w:rsidR="00F70A20">
        <w:rPr>
          <w:rFonts w:ascii="Times New Roman" w:hAnsi="Times New Roman" w:cs="Times New Roman"/>
          <w:sz w:val="24"/>
          <w:szCs w:val="24"/>
        </w:rPr>
        <w:t>anks lie on the pavement, like stranded s</w:t>
      </w:r>
      <w:r w:rsidR="00975998">
        <w:rPr>
          <w:rFonts w:ascii="Times New Roman" w:hAnsi="Times New Roman" w:cs="Times New Roman"/>
          <w:sz w:val="24"/>
          <w:szCs w:val="24"/>
        </w:rPr>
        <w:t>hips…The Tiergarten</w:t>
      </w:r>
      <w:r w:rsidR="00F70A20">
        <w:rPr>
          <w:rFonts w:ascii="Times New Roman" w:hAnsi="Times New Roman" w:cs="Times New Roman"/>
          <w:sz w:val="24"/>
          <w:szCs w:val="24"/>
        </w:rPr>
        <w:t>, scorched and chaotic, looks like a battlefield.”</w:t>
      </w:r>
      <w:r w:rsidR="00F70A20">
        <w:rPr>
          <w:rStyle w:val="FootnoteReference"/>
          <w:rFonts w:ascii="Times New Roman" w:hAnsi="Times New Roman" w:cs="Times New Roman"/>
          <w:sz w:val="24"/>
          <w:szCs w:val="24"/>
        </w:rPr>
        <w:footnoteReference w:id="41"/>
      </w:r>
    </w:p>
    <w:p w:rsidR="00D631A6" w:rsidRDefault="0087685A" w:rsidP="00373293">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would </w:t>
      </w:r>
      <w:r w:rsidR="00F85AC1">
        <w:rPr>
          <w:rFonts w:ascii="Times New Roman" w:hAnsi="Times New Roman" w:cs="Times New Roman"/>
          <w:sz w:val="24"/>
          <w:szCs w:val="24"/>
        </w:rPr>
        <w:t xml:space="preserve">be amidst the </w:t>
      </w:r>
      <w:r>
        <w:rPr>
          <w:rFonts w:ascii="Times New Roman" w:hAnsi="Times New Roman" w:cs="Times New Roman"/>
          <w:sz w:val="24"/>
          <w:szCs w:val="24"/>
        </w:rPr>
        <w:t>“ruined landscape”</w:t>
      </w:r>
      <w:r w:rsidR="00F85AC1">
        <w:rPr>
          <w:rFonts w:ascii="Times New Roman" w:hAnsi="Times New Roman" w:cs="Times New Roman"/>
          <w:sz w:val="24"/>
          <w:szCs w:val="24"/>
        </w:rPr>
        <w:t xml:space="preserve"> of German cities</w:t>
      </w:r>
      <w:r>
        <w:rPr>
          <w:rFonts w:ascii="Times New Roman" w:hAnsi="Times New Roman" w:cs="Times New Roman"/>
          <w:sz w:val="24"/>
          <w:szCs w:val="24"/>
        </w:rPr>
        <w:t xml:space="preserve"> that women </w:t>
      </w:r>
      <w:r w:rsidR="00B53715">
        <w:rPr>
          <w:rFonts w:ascii="Times New Roman" w:hAnsi="Times New Roman" w:cs="Times New Roman"/>
          <w:sz w:val="24"/>
          <w:szCs w:val="24"/>
        </w:rPr>
        <w:t xml:space="preserve">attempted to find food </w:t>
      </w:r>
      <w:r w:rsidR="009A230B">
        <w:rPr>
          <w:rFonts w:ascii="Times New Roman" w:hAnsi="Times New Roman" w:cs="Times New Roman"/>
          <w:sz w:val="24"/>
          <w:szCs w:val="24"/>
        </w:rPr>
        <w:t>and shelter and restore, as much as possibl</w:t>
      </w:r>
      <w:r>
        <w:rPr>
          <w:rFonts w:ascii="Times New Roman" w:hAnsi="Times New Roman" w:cs="Times New Roman"/>
          <w:sz w:val="24"/>
          <w:szCs w:val="24"/>
        </w:rPr>
        <w:t>e, the rhythms of everyday life,</w:t>
      </w:r>
      <w:r w:rsidR="009A230B">
        <w:rPr>
          <w:rFonts w:ascii="Times New Roman" w:hAnsi="Times New Roman" w:cs="Times New Roman"/>
          <w:sz w:val="24"/>
          <w:szCs w:val="24"/>
        </w:rPr>
        <w:t xml:space="preserve"> an endeavor that would be</w:t>
      </w:r>
      <w:r w:rsidR="00D77D84">
        <w:rPr>
          <w:rFonts w:ascii="Times New Roman" w:hAnsi="Times New Roman" w:cs="Times New Roman"/>
          <w:sz w:val="24"/>
          <w:szCs w:val="24"/>
        </w:rPr>
        <w:t xml:space="preserve"> greatly complicated by the lack of basic servi</w:t>
      </w:r>
      <w:r w:rsidR="00617CD8">
        <w:rPr>
          <w:rFonts w:ascii="Times New Roman" w:hAnsi="Times New Roman" w:cs="Times New Roman"/>
          <w:sz w:val="24"/>
          <w:szCs w:val="24"/>
        </w:rPr>
        <w:t>ces, such as electricity and running water</w:t>
      </w:r>
      <w:r w:rsidR="005A0D11">
        <w:rPr>
          <w:rFonts w:ascii="Times New Roman" w:hAnsi="Times New Roman" w:cs="Times New Roman"/>
          <w:sz w:val="24"/>
          <w:szCs w:val="24"/>
        </w:rPr>
        <w:t xml:space="preserve">, </w:t>
      </w:r>
      <w:r w:rsidR="00BB2F14">
        <w:rPr>
          <w:rFonts w:ascii="Times New Roman" w:hAnsi="Times New Roman" w:cs="Times New Roman"/>
          <w:sz w:val="24"/>
          <w:szCs w:val="24"/>
        </w:rPr>
        <w:t xml:space="preserve">considered </w:t>
      </w:r>
      <w:r w:rsidR="00821E08">
        <w:rPr>
          <w:rFonts w:ascii="Times New Roman" w:hAnsi="Times New Roman" w:cs="Times New Roman"/>
          <w:sz w:val="24"/>
          <w:szCs w:val="24"/>
        </w:rPr>
        <w:t xml:space="preserve">essential </w:t>
      </w:r>
      <w:r w:rsidR="00765AB4">
        <w:rPr>
          <w:rFonts w:ascii="Times New Roman" w:hAnsi="Times New Roman" w:cs="Times New Roman"/>
          <w:sz w:val="24"/>
          <w:szCs w:val="24"/>
        </w:rPr>
        <w:t>for</w:t>
      </w:r>
      <w:r w:rsidR="005A0D11">
        <w:rPr>
          <w:rFonts w:ascii="Times New Roman" w:hAnsi="Times New Roman" w:cs="Times New Roman"/>
          <w:sz w:val="24"/>
          <w:szCs w:val="24"/>
        </w:rPr>
        <w:t xml:space="preserve"> modern society.</w:t>
      </w:r>
      <w:r w:rsidR="00F85AC1">
        <w:rPr>
          <w:rFonts w:ascii="Times New Roman" w:hAnsi="Times New Roman" w:cs="Times New Roman"/>
          <w:sz w:val="24"/>
          <w:szCs w:val="24"/>
        </w:rPr>
        <w:t xml:space="preserve">  </w:t>
      </w:r>
      <w:r w:rsidR="005C03D3">
        <w:rPr>
          <w:rFonts w:ascii="Times New Roman" w:hAnsi="Times New Roman" w:cs="Times New Roman"/>
          <w:sz w:val="24"/>
          <w:szCs w:val="24"/>
        </w:rPr>
        <w:t>Indeed, in</w:t>
      </w:r>
      <w:r w:rsidR="00F85AC1">
        <w:rPr>
          <w:rFonts w:ascii="Times New Roman" w:hAnsi="Times New Roman" w:cs="Times New Roman"/>
          <w:sz w:val="24"/>
          <w:szCs w:val="24"/>
        </w:rPr>
        <w:t xml:space="preserve"> the last months and weeks of the war, German infrastructure had been utterly destroyed by both bombing and ground combat</w:t>
      </w:r>
      <w:r w:rsidR="00C810BC">
        <w:rPr>
          <w:rFonts w:ascii="Times New Roman" w:hAnsi="Times New Roman" w:cs="Times New Roman"/>
          <w:sz w:val="24"/>
          <w:szCs w:val="24"/>
        </w:rPr>
        <w:t xml:space="preserve">.  By May 1945, Germany was thus a </w:t>
      </w:r>
      <w:r w:rsidR="00706051">
        <w:rPr>
          <w:rFonts w:ascii="Times New Roman" w:hAnsi="Times New Roman" w:cs="Times New Roman"/>
          <w:sz w:val="24"/>
          <w:szCs w:val="24"/>
        </w:rPr>
        <w:t>country in which “many services that people in developed countries tend to take for granted no longer existed: telecommunications, the postal service, the railways, local public transport…gas and electricity supply, and water an</w:t>
      </w:r>
      <w:r w:rsidR="00984D71">
        <w:rPr>
          <w:rFonts w:ascii="Times New Roman" w:hAnsi="Times New Roman" w:cs="Times New Roman"/>
          <w:sz w:val="24"/>
          <w:szCs w:val="24"/>
        </w:rPr>
        <w:t>d fuel supply,</w:t>
      </w:r>
      <w:r w:rsidR="00706051">
        <w:rPr>
          <w:rFonts w:ascii="Times New Roman" w:hAnsi="Times New Roman" w:cs="Times New Roman"/>
          <w:sz w:val="24"/>
          <w:szCs w:val="24"/>
        </w:rPr>
        <w:t>”</w:t>
      </w:r>
      <w:r w:rsidR="00F970A0">
        <w:rPr>
          <w:rFonts w:ascii="Times New Roman" w:hAnsi="Times New Roman" w:cs="Times New Roman"/>
          <w:sz w:val="24"/>
          <w:szCs w:val="24"/>
        </w:rPr>
        <w:t xml:space="preserve"> a clear indication that the final months</w:t>
      </w:r>
      <w:r w:rsidR="00984D71">
        <w:rPr>
          <w:rFonts w:ascii="Times New Roman" w:hAnsi="Times New Roman" w:cs="Times New Roman"/>
          <w:sz w:val="24"/>
          <w:szCs w:val="24"/>
        </w:rPr>
        <w:t xml:space="preserve"> of the war had brought the end of normality.</w:t>
      </w:r>
      <w:r w:rsidR="00706051">
        <w:rPr>
          <w:rStyle w:val="FootnoteReference"/>
          <w:rFonts w:ascii="Times New Roman" w:hAnsi="Times New Roman" w:cs="Times New Roman"/>
          <w:sz w:val="24"/>
          <w:szCs w:val="24"/>
        </w:rPr>
        <w:footnoteReference w:id="42"/>
      </w:r>
    </w:p>
    <w:p w:rsidR="00D631A6" w:rsidRDefault="00FF7482" w:rsidP="00373293">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consider the case of Berlin further, </w:t>
      </w:r>
      <w:r w:rsidR="00706051">
        <w:rPr>
          <w:rFonts w:ascii="Times New Roman" w:hAnsi="Times New Roman" w:cs="Times New Roman"/>
          <w:sz w:val="24"/>
          <w:szCs w:val="24"/>
        </w:rPr>
        <w:t>the Soviet occupiers faced the</w:t>
      </w:r>
      <w:r w:rsidR="006A720F">
        <w:rPr>
          <w:rFonts w:ascii="Times New Roman" w:hAnsi="Times New Roman" w:cs="Times New Roman"/>
          <w:sz w:val="24"/>
          <w:szCs w:val="24"/>
        </w:rPr>
        <w:t xml:space="preserve"> daunting</w:t>
      </w:r>
      <w:r w:rsidR="00706051">
        <w:rPr>
          <w:rFonts w:ascii="Times New Roman" w:hAnsi="Times New Roman" w:cs="Times New Roman"/>
          <w:sz w:val="24"/>
          <w:szCs w:val="24"/>
        </w:rPr>
        <w:t xml:space="preserve"> task of administering a city without power, where people got water from street pumps, </w:t>
      </w:r>
      <w:r w:rsidR="00912C9F">
        <w:rPr>
          <w:rFonts w:ascii="Times New Roman" w:hAnsi="Times New Roman" w:cs="Times New Roman"/>
          <w:sz w:val="24"/>
          <w:szCs w:val="24"/>
        </w:rPr>
        <w:t xml:space="preserve">and </w:t>
      </w:r>
      <w:r w:rsidR="00706051">
        <w:rPr>
          <w:rFonts w:ascii="Times New Roman" w:hAnsi="Times New Roman" w:cs="Times New Roman"/>
          <w:sz w:val="24"/>
          <w:szCs w:val="24"/>
        </w:rPr>
        <w:t xml:space="preserve">where “smoke from cooking fires emerged from what looked like piles of rubble,” as </w:t>
      </w:r>
      <w:r w:rsidR="00F232F6">
        <w:rPr>
          <w:rFonts w:ascii="Times New Roman" w:hAnsi="Times New Roman" w:cs="Times New Roman"/>
          <w:sz w:val="24"/>
          <w:szCs w:val="24"/>
        </w:rPr>
        <w:t>women were forced to revert to more primitive methods of cooking and heating their damaged homes.</w:t>
      </w:r>
      <w:r w:rsidR="00706051">
        <w:rPr>
          <w:rStyle w:val="FootnoteReference"/>
          <w:rFonts w:ascii="Times New Roman" w:hAnsi="Times New Roman" w:cs="Times New Roman"/>
          <w:sz w:val="24"/>
          <w:szCs w:val="24"/>
        </w:rPr>
        <w:footnoteReference w:id="43"/>
      </w:r>
      <w:r w:rsidR="0043361A">
        <w:rPr>
          <w:rFonts w:ascii="Times New Roman" w:hAnsi="Times New Roman" w:cs="Times New Roman"/>
          <w:sz w:val="24"/>
          <w:szCs w:val="24"/>
        </w:rPr>
        <w:t xml:space="preserve">  For Anonymous, the need to find</w:t>
      </w:r>
      <w:r w:rsidR="0001322F">
        <w:rPr>
          <w:rFonts w:ascii="Times New Roman" w:hAnsi="Times New Roman" w:cs="Times New Roman"/>
          <w:sz w:val="24"/>
          <w:szCs w:val="24"/>
        </w:rPr>
        <w:t xml:space="preserve"> sufficient clean water for drinking and bathing became a daily problem, one complicated by the fact that the water pump for her street was nearly broken, forcing her to strain “floating splinters and shavings” from the water.</w:t>
      </w:r>
      <w:r w:rsidR="0001322F">
        <w:rPr>
          <w:rStyle w:val="FootnoteReference"/>
          <w:rFonts w:ascii="Times New Roman" w:hAnsi="Times New Roman" w:cs="Times New Roman"/>
          <w:sz w:val="24"/>
          <w:szCs w:val="24"/>
        </w:rPr>
        <w:footnoteReference w:id="44"/>
      </w:r>
      <w:r w:rsidR="00B85824">
        <w:rPr>
          <w:rFonts w:ascii="Times New Roman" w:hAnsi="Times New Roman" w:cs="Times New Roman"/>
          <w:sz w:val="24"/>
          <w:szCs w:val="24"/>
        </w:rPr>
        <w:t xml:space="preserve">  A few days later, </w:t>
      </w:r>
      <w:r w:rsidR="00FD2718">
        <w:rPr>
          <w:rFonts w:ascii="Times New Roman" w:hAnsi="Times New Roman" w:cs="Times New Roman"/>
          <w:sz w:val="24"/>
          <w:szCs w:val="24"/>
        </w:rPr>
        <w:t xml:space="preserve">the fact that </w:t>
      </w:r>
      <w:r w:rsidR="00B85824">
        <w:rPr>
          <w:rFonts w:ascii="Times New Roman" w:hAnsi="Times New Roman" w:cs="Times New Roman"/>
          <w:sz w:val="24"/>
          <w:szCs w:val="24"/>
        </w:rPr>
        <w:t>“for the first time we have water from a proper hydrant”</w:t>
      </w:r>
      <w:r w:rsidR="00FD2718">
        <w:rPr>
          <w:rFonts w:ascii="Times New Roman" w:hAnsi="Times New Roman" w:cs="Times New Roman"/>
          <w:sz w:val="24"/>
          <w:szCs w:val="24"/>
        </w:rPr>
        <w:t xml:space="preserve"> was cause for celebration for </w:t>
      </w:r>
      <w:r w:rsidR="00FD2718">
        <w:rPr>
          <w:rFonts w:ascii="Times New Roman" w:hAnsi="Times New Roman" w:cs="Times New Roman"/>
          <w:sz w:val="24"/>
          <w:szCs w:val="24"/>
        </w:rPr>
        <w:lastRenderedPageBreak/>
        <w:t xml:space="preserve">Anonymous, as it represented </w:t>
      </w:r>
      <w:r w:rsidR="00B85824">
        <w:rPr>
          <w:rFonts w:ascii="Times New Roman" w:hAnsi="Times New Roman" w:cs="Times New Roman"/>
          <w:sz w:val="24"/>
          <w:szCs w:val="24"/>
        </w:rPr>
        <w:t>one step forward in the process of restoring a semblance of normality to her life.</w:t>
      </w:r>
      <w:r w:rsidR="00B85824">
        <w:rPr>
          <w:rStyle w:val="FootnoteReference"/>
          <w:rFonts w:ascii="Times New Roman" w:hAnsi="Times New Roman" w:cs="Times New Roman"/>
          <w:sz w:val="24"/>
          <w:szCs w:val="24"/>
        </w:rPr>
        <w:footnoteReference w:id="45"/>
      </w:r>
    </w:p>
    <w:p w:rsidR="00202BAB" w:rsidRDefault="00030BC1" w:rsidP="006D2211">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Similarly, Andreas-Friedrich noted that the “next [water] pump is three blocks away…We queue up at the end. It’s more than two hours till it’s our turn</w:t>
      </w:r>
      <w:r w:rsidR="00366935">
        <w:rPr>
          <w:rFonts w:ascii="Times New Roman" w:hAnsi="Times New Roman" w:cs="Times New Roman"/>
          <w:sz w:val="24"/>
          <w:szCs w:val="24"/>
        </w:rPr>
        <w:t>,</w:t>
      </w:r>
      <w:r>
        <w:rPr>
          <w:rFonts w:ascii="Times New Roman" w:hAnsi="Times New Roman" w:cs="Times New Roman"/>
          <w:sz w:val="24"/>
          <w:szCs w:val="24"/>
        </w:rPr>
        <w:t>”</w:t>
      </w:r>
      <w:r w:rsidR="00366935">
        <w:rPr>
          <w:rFonts w:ascii="Times New Roman" w:hAnsi="Times New Roman" w:cs="Times New Roman"/>
          <w:sz w:val="24"/>
          <w:szCs w:val="24"/>
        </w:rPr>
        <w:t xml:space="preserve"> a circumstance that made it immensely difficult for her and her friends to restore a sense of rhythm and order to their daily lives.</w:t>
      </w:r>
      <w:r>
        <w:rPr>
          <w:rStyle w:val="FootnoteReference"/>
          <w:rFonts w:ascii="Times New Roman" w:hAnsi="Times New Roman" w:cs="Times New Roman"/>
          <w:sz w:val="24"/>
          <w:szCs w:val="24"/>
        </w:rPr>
        <w:footnoteReference w:id="46"/>
      </w:r>
      <w:r w:rsidR="00665765">
        <w:rPr>
          <w:rFonts w:ascii="Times New Roman" w:hAnsi="Times New Roman" w:cs="Times New Roman"/>
          <w:sz w:val="24"/>
          <w:szCs w:val="24"/>
        </w:rPr>
        <w:t xml:space="preserve">  Moreover, for Andreas-Friedrich, everyday life in the absence of water, electricity, and gas meant that her days </w:t>
      </w:r>
      <w:r w:rsidR="00CC2888">
        <w:rPr>
          <w:rFonts w:ascii="Times New Roman" w:hAnsi="Times New Roman" w:cs="Times New Roman"/>
          <w:sz w:val="24"/>
          <w:szCs w:val="24"/>
        </w:rPr>
        <w:t>were dominated by physical labor</w:t>
      </w:r>
      <w:r w:rsidR="00665765">
        <w:rPr>
          <w:rFonts w:ascii="Times New Roman" w:hAnsi="Times New Roman" w:cs="Times New Roman"/>
          <w:sz w:val="24"/>
          <w:szCs w:val="24"/>
        </w:rPr>
        <w:t>: “kindle the fire, gather wood, chop wood, sweep up the rubble. Cleaning up, constantly cleaning up.”</w:t>
      </w:r>
      <w:r w:rsidR="00665765">
        <w:rPr>
          <w:rStyle w:val="FootnoteReference"/>
          <w:rFonts w:ascii="Times New Roman" w:hAnsi="Times New Roman" w:cs="Times New Roman"/>
          <w:sz w:val="24"/>
          <w:szCs w:val="24"/>
        </w:rPr>
        <w:footnoteReference w:id="47"/>
      </w:r>
      <w:r w:rsidR="00CC2888">
        <w:rPr>
          <w:rFonts w:ascii="Times New Roman" w:hAnsi="Times New Roman" w:cs="Times New Roman"/>
          <w:sz w:val="24"/>
          <w:szCs w:val="24"/>
        </w:rPr>
        <w:t xml:space="preserve">  As a journalist, unaccustomed to such physical labor, the</w:t>
      </w:r>
      <w:r w:rsidR="004B53B5">
        <w:rPr>
          <w:rFonts w:ascii="Times New Roman" w:hAnsi="Times New Roman" w:cs="Times New Roman"/>
          <w:sz w:val="24"/>
          <w:szCs w:val="24"/>
        </w:rPr>
        <w:t>se</w:t>
      </w:r>
      <w:r w:rsidR="00CC2888">
        <w:rPr>
          <w:rFonts w:ascii="Times New Roman" w:hAnsi="Times New Roman" w:cs="Times New Roman"/>
          <w:sz w:val="24"/>
          <w:szCs w:val="24"/>
        </w:rPr>
        <w:t xml:space="preserve"> new rhythms of daily life were a great shock to And</w:t>
      </w:r>
      <w:r w:rsidR="004B53B5">
        <w:rPr>
          <w:rFonts w:ascii="Times New Roman" w:hAnsi="Times New Roman" w:cs="Times New Roman"/>
          <w:sz w:val="24"/>
          <w:szCs w:val="24"/>
        </w:rPr>
        <w:t>reas-Friedrich, who now lived a life beyond her</w:t>
      </w:r>
      <w:r w:rsidR="00E15142">
        <w:rPr>
          <w:rFonts w:ascii="Times New Roman" w:hAnsi="Times New Roman" w:cs="Times New Roman"/>
          <w:sz w:val="24"/>
          <w:szCs w:val="24"/>
        </w:rPr>
        <w:t xml:space="preserve"> own control, dominated instead by the need to ensure basic survival, as well as the deci</w:t>
      </w:r>
      <w:r w:rsidR="00E13A2D">
        <w:rPr>
          <w:rFonts w:ascii="Times New Roman" w:hAnsi="Times New Roman" w:cs="Times New Roman"/>
          <w:sz w:val="24"/>
          <w:szCs w:val="24"/>
        </w:rPr>
        <w:t xml:space="preserve">sions and actions of the Allied </w:t>
      </w:r>
      <w:r w:rsidR="00E15142">
        <w:rPr>
          <w:rFonts w:ascii="Times New Roman" w:hAnsi="Times New Roman" w:cs="Times New Roman"/>
          <w:sz w:val="24"/>
          <w:szCs w:val="24"/>
        </w:rPr>
        <w:t>occupiers.</w:t>
      </w:r>
      <w:r w:rsidR="0070241C">
        <w:rPr>
          <w:rFonts w:ascii="Times New Roman" w:hAnsi="Times New Roman" w:cs="Times New Roman"/>
          <w:sz w:val="24"/>
          <w:szCs w:val="24"/>
        </w:rPr>
        <w:t xml:space="preserve">  Furthermore,</w:t>
      </w:r>
      <w:r w:rsidR="00BD0C65">
        <w:rPr>
          <w:rFonts w:ascii="Times New Roman" w:hAnsi="Times New Roman" w:cs="Times New Roman"/>
          <w:sz w:val="24"/>
          <w:szCs w:val="24"/>
        </w:rPr>
        <w:t xml:space="preserve"> even in </w:t>
      </w:r>
      <w:r w:rsidR="0070241C">
        <w:rPr>
          <w:rFonts w:ascii="Times New Roman" w:hAnsi="Times New Roman" w:cs="Times New Roman"/>
          <w:sz w:val="24"/>
          <w:szCs w:val="24"/>
        </w:rPr>
        <w:t>October 1945, when occupation governments were able to assert greater control over Germany,</w:t>
      </w:r>
      <w:r w:rsidR="00BD0C65">
        <w:rPr>
          <w:rFonts w:ascii="Times New Roman" w:hAnsi="Times New Roman" w:cs="Times New Roman"/>
          <w:sz w:val="24"/>
          <w:szCs w:val="24"/>
        </w:rPr>
        <w:t xml:space="preserve"> a continued lack of basic services meant that normality had yet to be fully restored to Andreas-Friedrich’s life.  On October 3, she noted that the occupation authorities had ordered the power supply reduced “drastically. Which means power outages…gathering firewood in the ruins,…[and] returning to the brick stove” that she had built in her kitchen in May.</w:t>
      </w:r>
      <w:r w:rsidR="00BD0C65">
        <w:rPr>
          <w:rStyle w:val="FootnoteReference"/>
          <w:rFonts w:ascii="Times New Roman" w:hAnsi="Times New Roman" w:cs="Times New Roman"/>
          <w:sz w:val="24"/>
          <w:szCs w:val="24"/>
        </w:rPr>
        <w:footnoteReference w:id="48"/>
      </w:r>
      <w:r w:rsidR="00193CA2">
        <w:rPr>
          <w:rFonts w:ascii="Times New Roman" w:hAnsi="Times New Roman" w:cs="Times New Roman"/>
          <w:sz w:val="24"/>
          <w:szCs w:val="24"/>
        </w:rPr>
        <w:t xml:space="preserve">  Throughout the chaotic year of 1945, therefore, German women </w:t>
      </w:r>
      <w:r w:rsidR="005C4423">
        <w:rPr>
          <w:rFonts w:ascii="Times New Roman" w:hAnsi="Times New Roman" w:cs="Times New Roman"/>
          <w:sz w:val="24"/>
          <w:szCs w:val="24"/>
        </w:rPr>
        <w:t>sought</w:t>
      </w:r>
      <w:r w:rsidR="00193CA2">
        <w:rPr>
          <w:rFonts w:ascii="Times New Roman" w:hAnsi="Times New Roman" w:cs="Times New Roman"/>
          <w:sz w:val="24"/>
          <w:szCs w:val="24"/>
        </w:rPr>
        <w:t xml:space="preserve"> to reestablish the rhythms of their everyday lives</w:t>
      </w:r>
      <w:r w:rsidR="00A472D6">
        <w:rPr>
          <w:rFonts w:ascii="Times New Roman" w:hAnsi="Times New Roman" w:cs="Times New Roman"/>
          <w:sz w:val="24"/>
          <w:szCs w:val="24"/>
        </w:rPr>
        <w:t xml:space="preserve"> – a semblance of control in the midst of chaos – in their </w:t>
      </w:r>
      <w:r w:rsidR="00193CA2">
        <w:rPr>
          <w:rFonts w:ascii="Times New Roman" w:hAnsi="Times New Roman" w:cs="Times New Roman"/>
          <w:sz w:val="24"/>
          <w:szCs w:val="24"/>
        </w:rPr>
        <w:t>devastated cities and towns</w:t>
      </w:r>
      <w:r w:rsidR="00CE1E43">
        <w:rPr>
          <w:rFonts w:ascii="Times New Roman" w:hAnsi="Times New Roman" w:cs="Times New Roman"/>
          <w:sz w:val="24"/>
          <w:szCs w:val="24"/>
        </w:rPr>
        <w:t xml:space="preserve">, endeavors complicated by </w:t>
      </w:r>
      <w:r w:rsidR="00193CA2">
        <w:rPr>
          <w:rFonts w:ascii="Times New Roman" w:hAnsi="Times New Roman" w:cs="Times New Roman"/>
          <w:sz w:val="24"/>
          <w:szCs w:val="24"/>
        </w:rPr>
        <w:t xml:space="preserve">the lack of basic services </w:t>
      </w:r>
      <w:r w:rsidR="00CE1E43">
        <w:rPr>
          <w:rFonts w:ascii="Times New Roman" w:hAnsi="Times New Roman" w:cs="Times New Roman"/>
          <w:sz w:val="24"/>
          <w:szCs w:val="24"/>
        </w:rPr>
        <w:t>taken for granted in modern societies, such as electricity and running water.</w:t>
      </w:r>
    </w:p>
    <w:p w:rsidR="006D2211" w:rsidRPr="006D2211" w:rsidRDefault="006D2211" w:rsidP="006D2211">
      <w:pPr>
        <w:widowControl w:val="0"/>
        <w:spacing w:line="480" w:lineRule="auto"/>
        <w:ind w:firstLine="720"/>
        <w:rPr>
          <w:rFonts w:ascii="Times New Roman" w:hAnsi="Times New Roman" w:cs="Times New Roman"/>
          <w:sz w:val="24"/>
          <w:szCs w:val="24"/>
        </w:rPr>
      </w:pPr>
    </w:p>
    <w:p w:rsidR="00FD0A51" w:rsidRDefault="00FD0A51" w:rsidP="00FD0A51">
      <w:pPr>
        <w:widowControl w:val="0"/>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Lack of Food</w:t>
      </w:r>
    </w:p>
    <w:p w:rsidR="00CB5A59" w:rsidRDefault="00CB5A59" w:rsidP="00FD0A51">
      <w:pPr>
        <w:widowControl w:val="0"/>
        <w:spacing w:line="480" w:lineRule="auto"/>
        <w:rPr>
          <w:rFonts w:ascii="Times New Roman" w:hAnsi="Times New Roman" w:cs="Times New Roman"/>
          <w:sz w:val="24"/>
          <w:szCs w:val="24"/>
        </w:rPr>
      </w:pPr>
      <w:r>
        <w:rPr>
          <w:rFonts w:ascii="Times New Roman" w:hAnsi="Times New Roman" w:cs="Times New Roman"/>
          <w:b/>
          <w:sz w:val="24"/>
          <w:szCs w:val="24"/>
        </w:rPr>
        <w:tab/>
      </w:r>
      <w:r w:rsidR="00122165">
        <w:rPr>
          <w:rFonts w:ascii="Times New Roman" w:hAnsi="Times New Roman" w:cs="Times New Roman"/>
          <w:sz w:val="24"/>
          <w:szCs w:val="24"/>
        </w:rPr>
        <w:t xml:space="preserve"> </w:t>
      </w:r>
      <w:r w:rsidR="004E5DED">
        <w:rPr>
          <w:rFonts w:ascii="Times New Roman" w:hAnsi="Times New Roman" w:cs="Times New Roman"/>
          <w:sz w:val="24"/>
          <w:szCs w:val="24"/>
        </w:rPr>
        <w:t>Beyond the increased bombing and shelling of German cities</w:t>
      </w:r>
      <w:r w:rsidR="002C455A">
        <w:rPr>
          <w:rFonts w:ascii="Times New Roman" w:hAnsi="Times New Roman" w:cs="Times New Roman"/>
          <w:sz w:val="24"/>
          <w:szCs w:val="24"/>
        </w:rPr>
        <w:t xml:space="preserve">, and </w:t>
      </w:r>
      <w:r w:rsidR="004E5DED">
        <w:rPr>
          <w:rFonts w:ascii="Times New Roman" w:hAnsi="Times New Roman" w:cs="Times New Roman"/>
          <w:sz w:val="24"/>
          <w:szCs w:val="24"/>
        </w:rPr>
        <w:t>the consequent physical devastation and lack of essential services, the severe lack of food as the Nazi rationing</w:t>
      </w:r>
      <w:r w:rsidR="00CB7758">
        <w:rPr>
          <w:rFonts w:ascii="Times New Roman" w:hAnsi="Times New Roman" w:cs="Times New Roman"/>
          <w:sz w:val="24"/>
          <w:szCs w:val="24"/>
        </w:rPr>
        <w:t xml:space="preserve"> and supply</w:t>
      </w:r>
      <w:r w:rsidR="004E5DED">
        <w:rPr>
          <w:rFonts w:ascii="Times New Roman" w:hAnsi="Times New Roman" w:cs="Times New Roman"/>
          <w:sz w:val="24"/>
          <w:szCs w:val="24"/>
        </w:rPr>
        <w:t xml:space="preserve"> system collapsed</w:t>
      </w:r>
      <w:r w:rsidR="002C455A">
        <w:rPr>
          <w:rFonts w:ascii="Times New Roman" w:hAnsi="Times New Roman" w:cs="Times New Roman"/>
          <w:sz w:val="24"/>
          <w:szCs w:val="24"/>
        </w:rPr>
        <w:t xml:space="preserve"> in the final weeks of the Second World War also contributed to the feeling among German women that the end of normality was upon them.  Just as the lack of running water and electricity greatly disrupted the accustomed rhythms of everyday life by forcing women to spend large parts of their day hauling water from neighborhood pumps and cooking over wood fires, all while battles raged around them, this lack of food ensured that women </w:t>
      </w:r>
      <w:r w:rsidR="00CF4A0A">
        <w:rPr>
          <w:rFonts w:ascii="Times New Roman" w:hAnsi="Times New Roman" w:cs="Times New Roman"/>
          <w:sz w:val="24"/>
          <w:szCs w:val="24"/>
        </w:rPr>
        <w:t xml:space="preserve">also </w:t>
      </w:r>
      <w:r w:rsidR="002C455A">
        <w:rPr>
          <w:rFonts w:ascii="Times New Roman" w:hAnsi="Times New Roman" w:cs="Times New Roman"/>
          <w:sz w:val="24"/>
          <w:szCs w:val="24"/>
        </w:rPr>
        <w:t>spent much of their time searching for food to supplement their slim-to-nonexistent rations.</w:t>
      </w:r>
      <w:r w:rsidR="002C6514">
        <w:rPr>
          <w:rFonts w:ascii="Times New Roman" w:hAnsi="Times New Roman" w:cs="Times New Roman"/>
          <w:sz w:val="24"/>
          <w:szCs w:val="24"/>
        </w:rPr>
        <w:t xml:space="preserve">  Indeed, throughout Germany “rations were cut repeatedly in early 1945” and some food that theoretically could be bought was in reality no longer available as heavy Allied bombing shattered German infrastructure once and for all.</w:t>
      </w:r>
      <w:r w:rsidR="002C6514">
        <w:rPr>
          <w:rStyle w:val="FootnoteReference"/>
          <w:rFonts w:ascii="Times New Roman" w:hAnsi="Times New Roman" w:cs="Times New Roman"/>
          <w:sz w:val="24"/>
          <w:szCs w:val="24"/>
        </w:rPr>
        <w:footnoteReference w:id="49"/>
      </w:r>
      <w:r w:rsidR="000B4384">
        <w:rPr>
          <w:rFonts w:ascii="Times New Roman" w:hAnsi="Times New Roman" w:cs="Times New Roman"/>
          <w:sz w:val="24"/>
          <w:szCs w:val="24"/>
        </w:rPr>
        <w:t xml:space="preserve">  Furthermore, </w:t>
      </w:r>
      <w:r w:rsidR="00851FA3">
        <w:rPr>
          <w:rFonts w:ascii="Times New Roman" w:hAnsi="Times New Roman" w:cs="Times New Roman"/>
          <w:sz w:val="24"/>
          <w:szCs w:val="24"/>
        </w:rPr>
        <w:t>in Berlin, due to the Soviet shelling of the city</w:t>
      </w:r>
      <w:r w:rsidR="000B4384">
        <w:rPr>
          <w:rFonts w:ascii="Times New Roman" w:hAnsi="Times New Roman" w:cs="Times New Roman"/>
          <w:sz w:val="24"/>
          <w:szCs w:val="24"/>
        </w:rPr>
        <w:t>, standing in lines for whatever rations were available or attempting to scrounge supplementary food could quickly turn deadly for women</w:t>
      </w:r>
      <w:r w:rsidR="00851FA3">
        <w:rPr>
          <w:rFonts w:ascii="Times New Roman" w:hAnsi="Times New Roman" w:cs="Times New Roman"/>
          <w:sz w:val="24"/>
          <w:szCs w:val="24"/>
        </w:rPr>
        <w:t>.</w:t>
      </w:r>
      <w:r w:rsidR="0088028A">
        <w:rPr>
          <w:rStyle w:val="FootnoteReference"/>
          <w:rFonts w:ascii="Times New Roman" w:hAnsi="Times New Roman" w:cs="Times New Roman"/>
          <w:sz w:val="24"/>
          <w:szCs w:val="24"/>
        </w:rPr>
        <w:footnoteReference w:id="50"/>
      </w:r>
      <w:r w:rsidR="00B50EEE">
        <w:rPr>
          <w:rFonts w:ascii="Times New Roman" w:hAnsi="Times New Roman" w:cs="Times New Roman"/>
          <w:sz w:val="24"/>
          <w:szCs w:val="24"/>
        </w:rPr>
        <w:t xml:space="preserve">  Despite the danger, many women were not deterred and “simply closed ranks after a shellburst decimated a queue. N</w:t>
      </w:r>
      <w:r w:rsidR="0032557E">
        <w:rPr>
          <w:rFonts w:ascii="Times New Roman" w:hAnsi="Times New Roman" w:cs="Times New Roman"/>
          <w:sz w:val="24"/>
          <w:szCs w:val="24"/>
        </w:rPr>
        <w:t>obody dared lose their place,” which makes clear</w:t>
      </w:r>
      <w:r w:rsidR="00B50EEE">
        <w:rPr>
          <w:rFonts w:ascii="Times New Roman" w:hAnsi="Times New Roman" w:cs="Times New Roman"/>
          <w:sz w:val="24"/>
          <w:szCs w:val="24"/>
        </w:rPr>
        <w:t xml:space="preserve"> the importance of having any food at all during what promised to be a lengthy battle for the city.</w:t>
      </w:r>
      <w:r w:rsidR="00B50EEE">
        <w:rPr>
          <w:rStyle w:val="FootnoteReference"/>
          <w:rFonts w:ascii="Times New Roman" w:hAnsi="Times New Roman" w:cs="Times New Roman"/>
          <w:sz w:val="24"/>
          <w:szCs w:val="24"/>
        </w:rPr>
        <w:footnoteReference w:id="51"/>
      </w:r>
      <w:r w:rsidR="00E26956">
        <w:rPr>
          <w:rFonts w:ascii="Times New Roman" w:hAnsi="Times New Roman" w:cs="Times New Roman"/>
          <w:sz w:val="24"/>
          <w:szCs w:val="24"/>
        </w:rPr>
        <w:t xml:space="preserve">  Indeed, on April 22, as the Red Army approached Berlin, Anonymous noted that she “waited in the rain for two hours” for what proved to be some of her last official rations.  Moreover, she was not alone in doing so, as she noticed that, by the butcher’s shop, there was “an endless line on both sides, people standing four abreast in the pouring rain,” determined to get whatever food they could.</w:t>
      </w:r>
      <w:r w:rsidR="00E26956">
        <w:rPr>
          <w:rStyle w:val="FootnoteReference"/>
          <w:rFonts w:ascii="Times New Roman" w:hAnsi="Times New Roman" w:cs="Times New Roman"/>
          <w:sz w:val="24"/>
          <w:szCs w:val="24"/>
        </w:rPr>
        <w:footnoteReference w:id="52"/>
      </w:r>
    </w:p>
    <w:p w:rsidR="00491183" w:rsidRDefault="00F06CA3" w:rsidP="004E225A">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Four days later, with the </w:t>
      </w:r>
      <w:r w:rsidR="00673A8C">
        <w:rPr>
          <w:rFonts w:ascii="Times New Roman" w:hAnsi="Times New Roman" w:cs="Times New Roman"/>
          <w:sz w:val="24"/>
          <w:szCs w:val="24"/>
        </w:rPr>
        <w:t>battle raging and no longer able to come by official rations, Anonymous found herself participating wholeheartedly in the looting of an abandoned Luftwaffe barracks.</w:t>
      </w:r>
      <w:r w:rsidR="003C4EC7">
        <w:rPr>
          <w:rFonts w:ascii="Times New Roman" w:hAnsi="Times New Roman" w:cs="Times New Roman"/>
          <w:sz w:val="24"/>
          <w:szCs w:val="24"/>
        </w:rPr>
        <w:t xml:space="preserve">  Anonymous described the scene as one of </w:t>
      </w:r>
      <w:r w:rsidR="009717DA">
        <w:rPr>
          <w:rFonts w:ascii="Times New Roman" w:hAnsi="Times New Roman" w:cs="Times New Roman"/>
          <w:sz w:val="24"/>
          <w:szCs w:val="24"/>
        </w:rPr>
        <w:t xml:space="preserve">utter </w:t>
      </w:r>
      <w:r w:rsidR="003C4EC7">
        <w:rPr>
          <w:rFonts w:ascii="Times New Roman" w:hAnsi="Times New Roman" w:cs="Times New Roman"/>
          <w:sz w:val="24"/>
          <w:szCs w:val="24"/>
        </w:rPr>
        <w:t>chaos: “All of a sudden I’m in a basement that’s completely pitch-black, full of people panting, shrieking in pain…This isn’t distribution – it’s sheer plunder.”  Having got her initial haul safely home, Anonymous ventured out again later that day, after hearing that there were potatoes in the barracks</w:t>
      </w:r>
      <w:r w:rsidR="007926D4">
        <w:rPr>
          <w:rFonts w:ascii="Times New Roman" w:hAnsi="Times New Roman" w:cs="Times New Roman"/>
          <w:sz w:val="24"/>
          <w:szCs w:val="24"/>
        </w:rPr>
        <w:t>, noting that even though gunfire could clearly be heard, “nobody cares – they’re all gripped by plunder fever.”</w:t>
      </w:r>
      <w:r w:rsidR="007926D4">
        <w:rPr>
          <w:rStyle w:val="FootnoteReference"/>
          <w:rFonts w:ascii="Times New Roman" w:hAnsi="Times New Roman" w:cs="Times New Roman"/>
          <w:sz w:val="24"/>
          <w:szCs w:val="24"/>
        </w:rPr>
        <w:footnoteReference w:id="53"/>
      </w:r>
      <w:r w:rsidR="00424BCB">
        <w:rPr>
          <w:rFonts w:ascii="Times New Roman" w:hAnsi="Times New Roman" w:cs="Times New Roman"/>
          <w:sz w:val="24"/>
          <w:szCs w:val="24"/>
        </w:rPr>
        <w:t xml:space="preserve">  Despite</w:t>
      </w:r>
      <w:r w:rsidR="003E6538">
        <w:rPr>
          <w:rFonts w:ascii="Times New Roman" w:hAnsi="Times New Roman" w:cs="Times New Roman"/>
          <w:sz w:val="24"/>
          <w:szCs w:val="24"/>
        </w:rPr>
        <w:t xml:space="preserve"> the dangers involved in such searches for food in the midst of a battle, Anonymous – and many women like her – continued the hunt for food until the battle arrived, quite literally, on their </w:t>
      </w:r>
      <w:r w:rsidR="00661BB3">
        <w:rPr>
          <w:rFonts w:ascii="Times New Roman" w:hAnsi="Times New Roman" w:cs="Times New Roman"/>
          <w:sz w:val="24"/>
          <w:szCs w:val="24"/>
        </w:rPr>
        <w:t>doorstep</w:t>
      </w:r>
      <w:r w:rsidR="009E206A">
        <w:rPr>
          <w:rFonts w:ascii="Times New Roman" w:hAnsi="Times New Roman" w:cs="Times New Roman"/>
          <w:sz w:val="24"/>
          <w:szCs w:val="24"/>
        </w:rPr>
        <w:t xml:space="preserve">s.  The hunt for food continued </w:t>
      </w:r>
      <w:r w:rsidR="006A7564">
        <w:rPr>
          <w:rFonts w:ascii="Times New Roman" w:hAnsi="Times New Roman" w:cs="Times New Roman"/>
          <w:sz w:val="24"/>
          <w:szCs w:val="24"/>
        </w:rPr>
        <w:t>both for practical reasons and to assert whatever control they could over their own lives by taking matters of survival into their own hands.</w:t>
      </w:r>
    </w:p>
    <w:p w:rsidR="004E225A" w:rsidRDefault="00FB7930" w:rsidP="004E225A">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Indeed, on the same day that she looted the barracks, Anonymous wrote</w:t>
      </w:r>
      <w:r w:rsidR="00487D9F">
        <w:rPr>
          <w:rFonts w:ascii="Times New Roman" w:hAnsi="Times New Roman" w:cs="Times New Roman"/>
          <w:sz w:val="24"/>
          <w:szCs w:val="24"/>
        </w:rPr>
        <w:t xml:space="preserve"> </w:t>
      </w:r>
      <w:r w:rsidR="00617305">
        <w:rPr>
          <w:rFonts w:ascii="Times New Roman" w:hAnsi="Times New Roman" w:cs="Times New Roman"/>
          <w:sz w:val="24"/>
          <w:szCs w:val="24"/>
        </w:rPr>
        <w:t xml:space="preserve">that, by </w:t>
      </w:r>
      <w:r>
        <w:rPr>
          <w:rFonts w:ascii="Times New Roman" w:hAnsi="Times New Roman" w:cs="Times New Roman"/>
          <w:sz w:val="24"/>
          <w:szCs w:val="24"/>
        </w:rPr>
        <w:t>braving the artillery fire</w:t>
      </w:r>
      <w:r w:rsidR="00094EAD">
        <w:rPr>
          <w:rFonts w:ascii="Times New Roman" w:hAnsi="Times New Roman" w:cs="Times New Roman"/>
          <w:sz w:val="24"/>
          <w:szCs w:val="24"/>
        </w:rPr>
        <w:t xml:space="preserve"> to search for food</w:t>
      </w:r>
      <w:r>
        <w:rPr>
          <w:rFonts w:ascii="Times New Roman" w:hAnsi="Times New Roman" w:cs="Times New Roman"/>
          <w:sz w:val="24"/>
          <w:szCs w:val="24"/>
        </w:rPr>
        <w:t xml:space="preserve"> and attempting to carry on with their lives</w:t>
      </w:r>
      <w:r w:rsidR="00094EAD">
        <w:rPr>
          <w:rFonts w:ascii="Times New Roman" w:hAnsi="Times New Roman" w:cs="Times New Roman"/>
          <w:sz w:val="24"/>
          <w:szCs w:val="24"/>
        </w:rPr>
        <w:t xml:space="preserve"> in the face of the end of normality</w:t>
      </w:r>
      <w:r>
        <w:rPr>
          <w:rFonts w:ascii="Times New Roman" w:hAnsi="Times New Roman" w:cs="Times New Roman"/>
          <w:sz w:val="24"/>
          <w:szCs w:val="24"/>
        </w:rPr>
        <w:t xml:space="preserve">, </w:t>
      </w:r>
      <w:r w:rsidR="00EA5986">
        <w:rPr>
          <w:rFonts w:ascii="Times New Roman" w:hAnsi="Times New Roman" w:cs="Times New Roman"/>
          <w:sz w:val="24"/>
          <w:szCs w:val="24"/>
        </w:rPr>
        <w:t xml:space="preserve">she felt that </w:t>
      </w:r>
      <w:r>
        <w:rPr>
          <w:rFonts w:ascii="Times New Roman" w:hAnsi="Times New Roman" w:cs="Times New Roman"/>
          <w:sz w:val="24"/>
          <w:szCs w:val="24"/>
        </w:rPr>
        <w:t xml:space="preserve">women now had “a share” in the “privilege of killing and being killed for the fatherland,” which “has </w:t>
      </w:r>
      <w:r w:rsidR="00094EAD">
        <w:rPr>
          <w:rFonts w:ascii="Times New Roman" w:hAnsi="Times New Roman" w:cs="Times New Roman"/>
          <w:sz w:val="24"/>
          <w:szCs w:val="24"/>
        </w:rPr>
        <w:t>transformed us, emboldened us.”</w:t>
      </w:r>
      <w:r w:rsidR="009D4903">
        <w:rPr>
          <w:rStyle w:val="FootnoteReference"/>
          <w:rFonts w:ascii="Times New Roman" w:hAnsi="Times New Roman" w:cs="Times New Roman"/>
          <w:sz w:val="24"/>
          <w:szCs w:val="24"/>
        </w:rPr>
        <w:footnoteReference w:id="54"/>
      </w:r>
      <w:r w:rsidR="004E225A">
        <w:rPr>
          <w:rFonts w:ascii="Times New Roman" w:hAnsi="Times New Roman" w:cs="Times New Roman"/>
          <w:sz w:val="24"/>
          <w:szCs w:val="24"/>
        </w:rPr>
        <w:t xml:space="preserve">  Rather than surrender to apathy, as many women believed German </w:t>
      </w:r>
      <w:r w:rsidR="00C81E15">
        <w:rPr>
          <w:rFonts w:ascii="Times New Roman" w:hAnsi="Times New Roman" w:cs="Times New Roman"/>
          <w:sz w:val="24"/>
          <w:szCs w:val="24"/>
        </w:rPr>
        <w:t xml:space="preserve">men had done, women such as </w:t>
      </w:r>
      <w:r w:rsidR="004E225A">
        <w:rPr>
          <w:rFonts w:ascii="Times New Roman" w:hAnsi="Times New Roman" w:cs="Times New Roman"/>
          <w:sz w:val="24"/>
          <w:szCs w:val="24"/>
        </w:rPr>
        <w:t xml:space="preserve">Anonymous </w:t>
      </w:r>
      <w:r w:rsidR="001A5946">
        <w:rPr>
          <w:rFonts w:ascii="Times New Roman" w:hAnsi="Times New Roman" w:cs="Times New Roman"/>
          <w:sz w:val="24"/>
          <w:szCs w:val="24"/>
        </w:rPr>
        <w:t xml:space="preserve">instead </w:t>
      </w:r>
      <w:r w:rsidR="004E225A">
        <w:rPr>
          <w:rFonts w:ascii="Times New Roman" w:hAnsi="Times New Roman" w:cs="Times New Roman"/>
          <w:sz w:val="24"/>
          <w:szCs w:val="24"/>
        </w:rPr>
        <w:t xml:space="preserve">refused to surrender their sense </w:t>
      </w:r>
      <w:r w:rsidR="00F30160">
        <w:rPr>
          <w:rFonts w:ascii="Times New Roman" w:hAnsi="Times New Roman" w:cs="Times New Roman"/>
          <w:sz w:val="24"/>
          <w:szCs w:val="24"/>
        </w:rPr>
        <w:t>of</w:t>
      </w:r>
      <w:r w:rsidR="004E225A">
        <w:rPr>
          <w:rFonts w:ascii="Times New Roman" w:hAnsi="Times New Roman" w:cs="Times New Roman"/>
          <w:sz w:val="24"/>
          <w:szCs w:val="24"/>
        </w:rPr>
        <w:t xml:space="preserve"> control over their lives to the mercy of the war.  </w:t>
      </w:r>
      <w:r w:rsidR="001F64FF">
        <w:rPr>
          <w:rFonts w:ascii="Times New Roman" w:hAnsi="Times New Roman" w:cs="Times New Roman"/>
          <w:sz w:val="24"/>
          <w:szCs w:val="24"/>
        </w:rPr>
        <w:t>As i</w:t>
      </w:r>
      <w:r w:rsidR="004E225A">
        <w:rPr>
          <w:rFonts w:ascii="Times New Roman" w:hAnsi="Times New Roman" w:cs="Times New Roman"/>
          <w:sz w:val="24"/>
          <w:szCs w:val="24"/>
        </w:rPr>
        <w:t>nconceivable as standing in line</w:t>
      </w:r>
      <w:r w:rsidR="0079027D">
        <w:rPr>
          <w:rFonts w:ascii="Times New Roman" w:hAnsi="Times New Roman" w:cs="Times New Roman"/>
          <w:sz w:val="24"/>
          <w:szCs w:val="24"/>
        </w:rPr>
        <w:t xml:space="preserve"> for rations</w:t>
      </w:r>
      <w:r w:rsidR="004E225A">
        <w:rPr>
          <w:rFonts w:ascii="Times New Roman" w:hAnsi="Times New Roman" w:cs="Times New Roman"/>
          <w:sz w:val="24"/>
          <w:szCs w:val="24"/>
        </w:rPr>
        <w:t xml:space="preserve"> during artillery shelling or unashamedly looting abandoned buildings may be to twenty-first century observers, </w:t>
      </w:r>
      <w:r w:rsidR="0079027D">
        <w:rPr>
          <w:rFonts w:ascii="Times New Roman" w:hAnsi="Times New Roman" w:cs="Times New Roman"/>
          <w:sz w:val="24"/>
          <w:szCs w:val="24"/>
        </w:rPr>
        <w:t xml:space="preserve">for German women in 1945 such actions came to symbolize their </w:t>
      </w:r>
      <w:r w:rsidR="007A5CCC">
        <w:rPr>
          <w:rFonts w:ascii="Times New Roman" w:hAnsi="Times New Roman" w:cs="Times New Roman"/>
          <w:sz w:val="24"/>
          <w:szCs w:val="24"/>
        </w:rPr>
        <w:t xml:space="preserve">new </w:t>
      </w:r>
      <w:r w:rsidR="0079027D">
        <w:rPr>
          <w:rFonts w:ascii="Times New Roman" w:hAnsi="Times New Roman" w:cs="Times New Roman"/>
          <w:sz w:val="24"/>
          <w:szCs w:val="24"/>
        </w:rPr>
        <w:t>status as actors in the conflict raging around them, as they sought to personally ensure their own survival.</w:t>
      </w:r>
    </w:p>
    <w:p w:rsidR="00C64D9C" w:rsidRDefault="00491183" w:rsidP="00491183">
      <w:pPr>
        <w:widowControl w:val="0"/>
        <w:spacing w:line="480" w:lineRule="auto"/>
        <w:rPr>
          <w:rFonts w:ascii="Times New Roman" w:hAnsi="Times New Roman" w:cs="Times New Roman"/>
          <w:sz w:val="24"/>
          <w:szCs w:val="24"/>
        </w:rPr>
      </w:pPr>
      <w:r>
        <w:rPr>
          <w:rFonts w:ascii="Times New Roman" w:hAnsi="Times New Roman" w:cs="Times New Roman"/>
          <w:sz w:val="24"/>
          <w:szCs w:val="24"/>
        </w:rPr>
        <w:tab/>
      </w:r>
      <w:r w:rsidR="001B7039">
        <w:rPr>
          <w:rFonts w:ascii="Times New Roman" w:hAnsi="Times New Roman" w:cs="Times New Roman"/>
          <w:sz w:val="24"/>
          <w:szCs w:val="24"/>
        </w:rPr>
        <w:t xml:space="preserve">Despite the fact that, aside from the cities of Munich and Nürnberg, Bavaria was largely </w:t>
      </w:r>
      <w:r w:rsidR="001B7039">
        <w:rPr>
          <w:rFonts w:ascii="Times New Roman" w:hAnsi="Times New Roman" w:cs="Times New Roman"/>
          <w:sz w:val="24"/>
          <w:szCs w:val="24"/>
        </w:rPr>
        <w:lastRenderedPageBreak/>
        <w:t>rural in 1945, and thus could potentially have more abundant food resources, the lack of food in the final weeks of the war affected Bavarian women alongside their counterparts in Berlin.</w:t>
      </w:r>
      <w:r w:rsidR="00C236E6">
        <w:rPr>
          <w:rFonts w:ascii="Times New Roman" w:hAnsi="Times New Roman" w:cs="Times New Roman"/>
          <w:sz w:val="24"/>
          <w:szCs w:val="24"/>
        </w:rPr>
        <w:t xml:space="preserve">  Indeed, although rations were cut several times in March and April, because of infrastructure damage, there remained a significant gap between what food was theoretically available and what could actually be delivered to Bavarian villages and towns.</w:t>
      </w:r>
      <w:r w:rsidR="00F24DB8">
        <w:rPr>
          <w:rFonts w:ascii="Times New Roman" w:hAnsi="Times New Roman" w:cs="Times New Roman"/>
          <w:sz w:val="24"/>
          <w:szCs w:val="24"/>
        </w:rPr>
        <w:t xml:space="preserve">  Furthermore, in a direct parallel to Berlin women lining up for any available rations in the midst of artillery fire, the “appearance of virtually any food item in [Bavarian] stores resulted in…women forming queues almost instantaneously.”</w:t>
      </w:r>
      <w:r w:rsidR="00F24DB8">
        <w:rPr>
          <w:rStyle w:val="FootnoteReference"/>
          <w:rFonts w:ascii="Times New Roman" w:hAnsi="Times New Roman" w:cs="Times New Roman"/>
          <w:sz w:val="24"/>
          <w:szCs w:val="24"/>
        </w:rPr>
        <w:footnoteReference w:id="55"/>
      </w:r>
      <w:r w:rsidR="00933455">
        <w:rPr>
          <w:rFonts w:ascii="Times New Roman" w:hAnsi="Times New Roman" w:cs="Times New Roman"/>
          <w:sz w:val="24"/>
          <w:szCs w:val="24"/>
        </w:rPr>
        <w:t xml:space="preserve">  </w:t>
      </w:r>
      <w:r w:rsidR="00C03D9A">
        <w:rPr>
          <w:rFonts w:ascii="Times New Roman" w:hAnsi="Times New Roman" w:cs="Times New Roman"/>
          <w:sz w:val="24"/>
          <w:szCs w:val="24"/>
        </w:rPr>
        <w:t xml:space="preserve">Another parallel to the experience of Berlin women can be found in the case of looting.  In Berlin, Anonymous and her fellow women looted abandoned military barracks and bombed-out buildings; in Bavaria, </w:t>
      </w:r>
      <w:r w:rsidR="00933455">
        <w:rPr>
          <w:rFonts w:ascii="Times New Roman" w:hAnsi="Times New Roman" w:cs="Times New Roman"/>
          <w:sz w:val="24"/>
          <w:szCs w:val="24"/>
        </w:rPr>
        <w:t>Allied fighter-bombers often shot up food warehouses or supply trains, providing local women with a perfect opportunity to easily gain</w:t>
      </w:r>
      <w:r w:rsidR="00C03D9A">
        <w:rPr>
          <w:rFonts w:ascii="Times New Roman" w:hAnsi="Times New Roman" w:cs="Times New Roman"/>
          <w:sz w:val="24"/>
          <w:szCs w:val="24"/>
        </w:rPr>
        <w:t xml:space="preserve"> their</w:t>
      </w:r>
      <w:r w:rsidR="00933455">
        <w:rPr>
          <w:rFonts w:ascii="Times New Roman" w:hAnsi="Times New Roman" w:cs="Times New Roman"/>
          <w:sz w:val="24"/>
          <w:szCs w:val="24"/>
        </w:rPr>
        <w:t xml:space="preserve"> much-need</w:t>
      </w:r>
      <w:r w:rsidR="00C03D9A">
        <w:rPr>
          <w:rFonts w:ascii="Times New Roman" w:hAnsi="Times New Roman" w:cs="Times New Roman"/>
          <w:sz w:val="24"/>
          <w:szCs w:val="24"/>
        </w:rPr>
        <w:t>ed</w:t>
      </w:r>
      <w:r w:rsidR="00933455">
        <w:rPr>
          <w:rFonts w:ascii="Times New Roman" w:hAnsi="Times New Roman" w:cs="Times New Roman"/>
          <w:sz w:val="24"/>
          <w:szCs w:val="24"/>
        </w:rPr>
        <w:t xml:space="preserve"> food.</w:t>
      </w:r>
      <w:r w:rsidR="00EA5DCB">
        <w:rPr>
          <w:rStyle w:val="FootnoteReference"/>
          <w:rFonts w:ascii="Times New Roman" w:hAnsi="Times New Roman" w:cs="Times New Roman"/>
          <w:sz w:val="24"/>
          <w:szCs w:val="24"/>
        </w:rPr>
        <w:footnoteReference w:id="56"/>
      </w:r>
    </w:p>
    <w:p w:rsidR="00EF5291" w:rsidRDefault="00AA1510" w:rsidP="00EF5291">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April 24, a young woman in Aichach, a town in the Swabian district of southwestern Bavaria, observed just such a phenomenon, </w:t>
      </w:r>
      <w:r w:rsidR="00EB623A">
        <w:rPr>
          <w:rFonts w:ascii="Times New Roman" w:hAnsi="Times New Roman" w:cs="Times New Roman"/>
          <w:sz w:val="24"/>
          <w:szCs w:val="24"/>
        </w:rPr>
        <w:t>writing in her diary, “People are acting like they’re crazy…Already in the early morning hours long lines stretched in front of the bakeries and grocery stores…Everyone was walking and running and hurrying.”  This need to obtain food before the Americans arrived manifested itself in a near-frenzy, as the woman noted, “One woman was knocked down, but the people just left her lying there and stepped over her.”  However, unlike women in Berlin, who stood their ground in the face of shelling, the dangers of war were new enough in Bavaria that the diarist observed that, when “fighter planes returned…the people all ran into each other seeking shelter.”</w:t>
      </w:r>
      <w:r w:rsidR="00EB623A">
        <w:rPr>
          <w:rStyle w:val="FootnoteReference"/>
          <w:rFonts w:ascii="Times New Roman" w:hAnsi="Times New Roman" w:cs="Times New Roman"/>
          <w:sz w:val="24"/>
          <w:szCs w:val="24"/>
        </w:rPr>
        <w:footnoteReference w:id="57"/>
      </w:r>
      <w:r w:rsidR="00BC21F5">
        <w:rPr>
          <w:rFonts w:ascii="Times New Roman" w:hAnsi="Times New Roman" w:cs="Times New Roman"/>
          <w:sz w:val="24"/>
          <w:szCs w:val="24"/>
        </w:rPr>
        <w:t xml:space="preserve">  </w:t>
      </w:r>
      <w:r w:rsidR="00663FBA">
        <w:rPr>
          <w:rFonts w:ascii="Times New Roman" w:hAnsi="Times New Roman" w:cs="Times New Roman"/>
          <w:sz w:val="24"/>
          <w:szCs w:val="24"/>
        </w:rPr>
        <w:t xml:space="preserve">As the account of the woman in </w:t>
      </w:r>
      <w:r w:rsidR="00663FBA">
        <w:rPr>
          <w:rFonts w:ascii="Times New Roman" w:hAnsi="Times New Roman" w:cs="Times New Roman"/>
          <w:sz w:val="24"/>
          <w:szCs w:val="24"/>
        </w:rPr>
        <w:lastRenderedPageBreak/>
        <w:t xml:space="preserve">Aichach makes clear, by </w:t>
      </w:r>
      <w:r w:rsidR="00BC21F5">
        <w:rPr>
          <w:rFonts w:ascii="Times New Roman" w:hAnsi="Times New Roman" w:cs="Times New Roman"/>
          <w:sz w:val="24"/>
          <w:szCs w:val="24"/>
        </w:rPr>
        <w:t xml:space="preserve">the very nature of the contrast between warfare in urban versus rural areas, the search for food in the last weeks of the war </w:t>
      </w:r>
      <w:r w:rsidR="009C064C">
        <w:rPr>
          <w:rFonts w:ascii="Times New Roman" w:hAnsi="Times New Roman" w:cs="Times New Roman"/>
          <w:sz w:val="24"/>
          <w:szCs w:val="24"/>
        </w:rPr>
        <w:t>was less intense in Bavaria than in Berlin</w:t>
      </w:r>
      <w:r w:rsidR="00663FBA">
        <w:rPr>
          <w:rFonts w:ascii="Times New Roman" w:hAnsi="Times New Roman" w:cs="Times New Roman"/>
          <w:sz w:val="24"/>
          <w:szCs w:val="24"/>
        </w:rPr>
        <w:t xml:space="preserve">: </w:t>
      </w:r>
      <w:r w:rsidR="009C064C">
        <w:rPr>
          <w:rFonts w:ascii="Times New Roman" w:hAnsi="Times New Roman" w:cs="Times New Roman"/>
          <w:sz w:val="24"/>
          <w:szCs w:val="24"/>
        </w:rPr>
        <w:t>Bavarian women did not have to venture out in the midst of artillery fire because it was not a near-co</w:t>
      </w:r>
      <w:r w:rsidR="00EF5291">
        <w:rPr>
          <w:rFonts w:ascii="Times New Roman" w:hAnsi="Times New Roman" w:cs="Times New Roman"/>
          <w:sz w:val="24"/>
          <w:szCs w:val="24"/>
        </w:rPr>
        <w:t xml:space="preserve">nstant feature of their lives.  </w:t>
      </w:r>
      <w:r w:rsidR="00663FBA">
        <w:rPr>
          <w:rFonts w:ascii="Times New Roman" w:hAnsi="Times New Roman" w:cs="Times New Roman"/>
          <w:sz w:val="24"/>
          <w:szCs w:val="24"/>
        </w:rPr>
        <w:t xml:space="preserve">Indeed, </w:t>
      </w:r>
      <w:r w:rsidR="009C064C">
        <w:rPr>
          <w:rFonts w:ascii="Times New Roman" w:hAnsi="Times New Roman" w:cs="Times New Roman"/>
          <w:sz w:val="24"/>
          <w:szCs w:val="24"/>
        </w:rPr>
        <w:t>Ursula von Kardorff articulated this contrast in women’s experiences upon her return to Berlin in September 1945.  When she arrived in the city and was struck by the half-starved, worn out condition of its residents, Kardorff felt shame that Berliners “have been through Hell here while we have been living on the fat of the land in Swabia [i.e.</w:t>
      </w:r>
      <w:r w:rsidR="000E3B20">
        <w:rPr>
          <w:rFonts w:ascii="Times New Roman" w:hAnsi="Times New Roman" w:cs="Times New Roman"/>
          <w:sz w:val="24"/>
          <w:szCs w:val="24"/>
        </w:rPr>
        <w:t xml:space="preserve"> </w:t>
      </w:r>
      <w:r w:rsidR="009C064C">
        <w:rPr>
          <w:rFonts w:ascii="Times New Roman" w:hAnsi="Times New Roman" w:cs="Times New Roman"/>
          <w:sz w:val="24"/>
          <w:szCs w:val="24"/>
        </w:rPr>
        <w:t>Bavaria].”</w:t>
      </w:r>
      <w:r w:rsidR="000A7138">
        <w:rPr>
          <w:rStyle w:val="FootnoteReference"/>
          <w:rFonts w:ascii="Times New Roman" w:hAnsi="Times New Roman" w:cs="Times New Roman"/>
          <w:sz w:val="24"/>
          <w:szCs w:val="24"/>
        </w:rPr>
        <w:footnoteReference w:id="58"/>
      </w:r>
    </w:p>
    <w:p w:rsidR="00A50A7F" w:rsidRPr="0031180F" w:rsidRDefault="002D1932" w:rsidP="0031180F">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despite some diffe</w:t>
      </w:r>
      <w:r w:rsidR="00E73771">
        <w:rPr>
          <w:rFonts w:ascii="Times New Roman" w:hAnsi="Times New Roman" w:cs="Times New Roman"/>
          <w:sz w:val="24"/>
          <w:szCs w:val="24"/>
        </w:rPr>
        <w:t>rences in women’s experiences concerning</w:t>
      </w:r>
      <w:r>
        <w:rPr>
          <w:rFonts w:ascii="Times New Roman" w:hAnsi="Times New Roman" w:cs="Times New Roman"/>
          <w:sz w:val="24"/>
          <w:szCs w:val="24"/>
        </w:rPr>
        <w:t xml:space="preserve"> the lack of food between Berlin and Bavaria, one thing that the accounts above make clear is that the need to find adequate food as the Nazi rationing system collapsed</w:t>
      </w:r>
      <w:r w:rsidR="00EF5291">
        <w:rPr>
          <w:rFonts w:ascii="Times New Roman" w:hAnsi="Times New Roman" w:cs="Times New Roman"/>
          <w:sz w:val="24"/>
          <w:szCs w:val="24"/>
        </w:rPr>
        <w:t xml:space="preserve">, and the actions which </w:t>
      </w:r>
      <w:r>
        <w:rPr>
          <w:rFonts w:ascii="Times New Roman" w:hAnsi="Times New Roman" w:cs="Times New Roman"/>
          <w:sz w:val="24"/>
          <w:szCs w:val="24"/>
        </w:rPr>
        <w:t>resulted from that search, dominated women’s lives as a major sign of the end of normality in the spring of 1945.</w:t>
      </w:r>
      <w:r w:rsidR="00471144">
        <w:rPr>
          <w:rFonts w:ascii="Times New Roman" w:hAnsi="Times New Roman" w:cs="Times New Roman"/>
          <w:sz w:val="24"/>
          <w:szCs w:val="24"/>
        </w:rPr>
        <w:t xml:space="preserve">  Indeed, when taken in conjunction with the increased bombing and shelling of German cit</w:t>
      </w:r>
      <w:r w:rsidR="002628F2">
        <w:rPr>
          <w:rFonts w:ascii="Times New Roman" w:hAnsi="Times New Roman" w:cs="Times New Roman"/>
          <w:sz w:val="24"/>
          <w:szCs w:val="24"/>
        </w:rPr>
        <w:t>ies and towns, and the</w:t>
      </w:r>
      <w:r w:rsidR="00471144">
        <w:rPr>
          <w:rFonts w:ascii="Times New Roman" w:hAnsi="Times New Roman" w:cs="Times New Roman"/>
          <w:sz w:val="24"/>
          <w:szCs w:val="24"/>
        </w:rPr>
        <w:t xml:space="preserve"> physical devastation and lack of essential services</w:t>
      </w:r>
      <w:r w:rsidR="002628F2">
        <w:rPr>
          <w:rFonts w:ascii="Times New Roman" w:hAnsi="Times New Roman" w:cs="Times New Roman"/>
          <w:sz w:val="24"/>
          <w:szCs w:val="24"/>
        </w:rPr>
        <w:t xml:space="preserve"> that subsequently followed</w:t>
      </w:r>
      <w:r w:rsidR="00471144">
        <w:rPr>
          <w:rFonts w:ascii="Times New Roman" w:hAnsi="Times New Roman" w:cs="Times New Roman"/>
          <w:sz w:val="24"/>
          <w:szCs w:val="24"/>
        </w:rPr>
        <w:t>, it is no surprise that women often felt as though thei</w:t>
      </w:r>
      <w:r w:rsidR="00FD5C84">
        <w:rPr>
          <w:rFonts w:ascii="Times New Roman" w:hAnsi="Times New Roman" w:cs="Times New Roman"/>
          <w:sz w:val="24"/>
          <w:szCs w:val="24"/>
        </w:rPr>
        <w:t>r world was imploding around them during this period</w:t>
      </w:r>
      <w:r w:rsidR="00471144">
        <w:rPr>
          <w:rFonts w:ascii="Times New Roman" w:hAnsi="Times New Roman" w:cs="Times New Roman"/>
          <w:sz w:val="24"/>
          <w:szCs w:val="24"/>
        </w:rPr>
        <w:t xml:space="preserve">.  </w:t>
      </w:r>
      <w:r w:rsidR="004D6541">
        <w:rPr>
          <w:rFonts w:ascii="Times New Roman" w:hAnsi="Times New Roman" w:cs="Times New Roman"/>
          <w:sz w:val="24"/>
          <w:szCs w:val="24"/>
        </w:rPr>
        <w:t>F</w:t>
      </w:r>
      <w:r w:rsidR="004143AF">
        <w:rPr>
          <w:rFonts w:ascii="Times New Roman" w:hAnsi="Times New Roman" w:cs="Times New Roman"/>
          <w:sz w:val="24"/>
          <w:szCs w:val="24"/>
        </w:rPr>
        <w:t>aced with the increasing surreality of their lives</w:t>
      </w:r>
      <w:r w:rsidR="00471144">
        <w:rPr>
          <w:rFonts w:ascii="Times New Roman" w:hAnsi="Times New Roman" w:cs="Times New Roman"/>
          <w:sz w:val="24"/>
          <w:szCs w:val="24"/>
        </w:rPr>
        <w:t xml:space="preserve">, </w:t>
      </w:r>
      <w:r w:rsidR="004143AF">
        <w:rPr>
          <w:rFonts w:ascii="Times New Roman" w:hAnsi="Times New Roman" w:cs="Times New Roman"/>
          <w:sz w:val="24"/>
          <w:szCs w:val="24"/>
        </w:rPr>
        <w:t>German women chose to become actors in their own fates and fough</w:t>
      </w:r>
      <w:r w:rsidR="007E50F7">
        <w:rPr>
          <w:rFonts w:ascii="Times New Roman" w:hAnsi="Times New Roman" w:cs="Times New Roman"/>
          <w:sz w:val="24"/>
          <w:szCs w:val="24"/>
        </w:rPr>
        <w:t xml:space="preserve">t to retain as much </w:t>
      </w:r>
      <w:r w:rsidR="00F30160">
        <w:rPr>
          <w:rFonts w:ascii="Times New Roman" w:hAnsi="Times New Roman" w:cs="Times New Roman"/>
          <w:sz w:val="24"/>
          <w:szCs w:val="24"/>
        </w:rPr>
        <w:t>control</w:t>
      </w:r>
      <w:r w:rsidR="007E50F7">
        <w:rPr>
          <w:rFonts w:ascii="Times New Roman" w:hAnsi="Times New Roman" w:cs="Times New Roman"/>
          <w:sz w:val="24"/>
          <w:szCs w:val="24"/>
        </w:rPr>
        <w:t xml:space="preserve"> as</w:t>
      </w:r>
      <w:r w:rsidR="00F30160">
        <w:rPr>
          <w:rFonts w:ascii="Times New Roman" w:hAnsi="Times New Roman" w:cs="Times New Roman"/>
          <w:sz w:val="24"/>
          <w:szCs w:val="24"/>
        </w:rPr>
        <w:t xml:space="preserve"> possible over</w:t>
      </w:r>
      <w:r w:rsidR="004143AF">
        <w:rPr>
          <w:rFonts w:ascii="Times New Roman" w:hAnsi="Times New Roman" w:cs="Times New Roman"/>
          <w:sz w:val="24"/>
          <w:szCs w:val="24"/>
        </w:rPr>
        <w:t xml:space="preserve"> their lives, rather than </w:t>
      </w:r>
      <w:r w:rsidR="00471144">
        <w:rPr>
          <w:rFonts w:ascii="Times New Roman" w:hAnsi="Times New Roman" w:cs="Times New Roman"/>
          <w:sz w:val="24"/>
          <w:szCs w:val="24"/>
        </w:rPr>
        <w:t xml:space="preserve">passively </w:t>
      </w:r>
      <w:r w:rsidR="004143AF">
        <w:rPr>
          <w:rFonts w:ascii="Times New Roman" w:hAnsi="Times New Roman" w:cs="Times New Roman"/>
          <w:sz w:val="24"/>
          <w:szCs w:val="24"/>
        </w:rPr>
        <w:t>sub</w:t>
      </w:r>
      <w:r w:rsidR="00471144">
        <w:rPr>
          <w:rFonts w:ascii="Times New Roman" w:hAnsi="Times New Roman" w:cs="Times New Roman"/>
          <w:sz w:val="24"/>
          <w:szCs w:val="24"/>
        </w:rPr>
        <w:t>mit to being at the mercy of the war</w:t>
      </w:r>
      <w:r w:rsidR="004143AF">
        <w:rPr>
          <w:rFonts w:ascii="Times New Roman" w:hAnsi="Times New Roman" w:cs="Times New Roman"/>
          <w:sz w:val="24"/>
          <w:szCs w:val="24"/>
        </w:rPr>
        <w:t>.</w:t>
      </w:r>
      <w:r w:rsidR="00372D18">
        <w:rPr>
          <w:rFonts w:ascii="Times New Roman" w:hAnsi="Times New Roman" w:cs="Times New Roman"/>
          <w:sz w:val="24"/>
          <w:szCs w:val="24"/>
        </w:rPr>
        <w:t xml:space="preserve">  The coming sections will explore</w:t>
      </w:r>
      <w:r w:rsidR="00C4759C">
        <w:rPr>
          <w:rFonts w:ascii="Times New Roman" w:hAnsi="Times New Roman" w:cs="Times New Roman"/>
          <w:sz w:val="24"/>
          <w:szCs w:val="24"/>
        </w:rPr>
        <w:t xml:space="preserve"> several ways in which women att</w:t>
      </w:r>
      <w:r w:rsidR="004C77F5">
        <w:rPr>
          <w:rFonts w:ascii="Times New Roman" w:hAnsi="Times New Roman" w:cs="Times New Roman"/>
          <w:sz w:val="24"/>
          <w:szCs w:val="24"/>
        </w:rPr>
        <w:t>empted to accomplish this reassertion of control over their lives</w:t>
      </w:r>
      <w:r w:rsidR="00C4759C">
        <w:rPr>
          <w:rFonts w:ascii="Times New Roman" w:hAnsi="Times New Roman" w:cs="Times New Roman"/>
          <w:sz w:val="24"/>
          <w:szCs w:val="24"/>
        </w:rPr>
        <w:t>, as well as how the actions of Allied troops often severely complicated these endeavors.</w:t>
      </w:r>
    </w:p>
    <w:p w:rsidR="00B6773D" w:rsidRDefault="008B3FD3" w:rsidP="00B6773D">
      <w:pPr>
        <w:widowControl w:val="0"/>
        <w:spacing w:line="480" w:lineRule="auto"/>
        <w:rPr>
          <w:rFonts w:ascii="Times New Roman" w:hAnsi="Times New Roman" w:cs="Times New Roman"/>
          <w:b/>
          <w:sz w:val="24"/>
          <w:szCs w:val="24"/>
        </w:rPr>
      </w:pPr>
      <w:r>
        <w:rPr>
          <w:rFonts w:ascii="Times New Roman" w:hAnsi="Times New Roman" w:cs="Times New Roman"/>
          <w:b/>
          <w:sz w:val="24"/>
          <w:szCs w:val="24"/>
        </w:rPr>
        <w:t>Attempts to Force Local Surrenders</w:t>
      </w:r>
    </w:p>
    <w:p w:rsidR="002B4D86" w:rsidRDefault="007923D8" w:rsidP="001C0227">
      <w:pPr>
        <w:widowControl w:val="0"/>
        <w:spacing w:line="480" w:lineRule="auto"/>
        <w:rPr>
          <w:rFonts w:ascii="Times New Roman" w:hAnsi="Times New Roman" w:cs="Times New Roman"/>
          <w:sz w:val="24"/>
          <w:szCs w:val="24"/>
        </w:rPr>
      </w:pPr>
      <w:r>
        <w:rPr>
          <w:rFonts w:ascii="Times New Roman" w:hAnsi="Times New Roman" w:cs="Times New Roman"/>
          <w:b/>
          <w:sz w:val="24"/>
          <w:szCs w:val="24"/>
        </w:rPr>
        <w:tab/>
      </w:r>
      <w:r w:rsidR="00E02830">
        <w:rPr>
          <w:rFonts w:ascii="Times New Roman" w:hAnsi="Times New Roman" w:cs="Times New Roman"/>
          <w:sz w:val="24"/>
          <w:szCs w:val="24"/>
        </w:rPr>
        <w:t>Having addressed how bombing and shelling, physical devastation of cities and town</w:t>
      </w:r>
      <w:r w:rsidR="00EF27BD">
        <w:rPr>
          <w:rFonts w:ascii="Times New Roman" w:hAnsi="Times New Roman" w:cs="Times New Roman"/>
          <w:sz w:val="24"/>
          <w:szCs w:val="24"/>
        </w:rPr>
        <w:t>s</w:t>
      </w:r>
      <w:r w:rsidR="00E02830">
        <w:rPr>
          <w:rFonts w:ascii="Times New Roman" w:hAnsi="Times New Roman" w:cs="Times New Roman"/>
          <w:sz w:val="24"/>
          <w:szCs w:val="24"/>
        </w:rPr>
        <w:t xml:space="preserve">, the lack of basic services, and </w:t>
      </w:r>
      <w:r w:rsidR="00EF27BD">
        <w:rPr>
          <w:rFonts w:ascii="Times New Roman" w:hAnsi="Times New Roman" w:cs="Times New Roman"/>
          <w:sz w:val="24"/>
          <w:szCs w:val="24"/>
        </w:rPr>
        <w:t xml:space="preserve">a severe </w:t>
      </w:r>
      <w:r w:rsidR="00E02830">
        <w:rPr>
          <w:rFonts w:ascii="Times New Roman" w:hAnsi="Times New Roman" w:cs="Times New Roman"/>
          <w:sz w:val="24"/>
          <w:szCs w:val="24"/>
        </w:rPr>
        <w:t xml:space="preserve">food shortage contributed to </w:t>
      </w:r>
      <w:r w:rsidR="00905BB3">
        <w:rPr>
          <w:rFonts w:ascii="Times New Roman" w:hAnsi="Times New Roman" w:cs="Times New Roman"/>
          <w:sz w:val="24"/>
          <w:szCs w:val="24"/>
        </w:rPr>
        <w:t>the</w:t>
      </w:r>
      <w:r w:rsidR="00E02830">
        <w:rPr>
          <w:rFonts w:ascii="Times New Roman" w:hAnsi="Times New Roman" w:cs="Times New Roman"/>
          <w:sz w:val="24"/>
          <w:szCs w:val="24"/>
        </w:rPr>
        <w:t xml:space="preserve"> feeling among German </w:t>
      </w:r>
      <w:r w:rsidR="00E02830">
        <w:rPr>
          <w:rFonts w:ascii="Times New Roman" w:hAnsi="Times New Roman" w:cs="Times New Roman"/>
          <w:sz w:val="24"/>
          <w:szCs w:val="24"/>
        </w:rPr>
        <w:lastRenderedPageBreak/>
        <w:t xml:space="preserve">women that the spring of 1945 </w:t>
      </w:r>
      <w:r w:rsidR="00BD745B">
        <w:rPr>
          <w:rFonts w:ascii="Times New Roman" w:hAnsi="Times New Roman" w:cs="Times New Roman"/>
          <w:sz w:val="24"/>
          <w:szCs w:val="24"/>
        </w:rPr>
        <w:t xml:space="preserve">had </w:t>
      </w:r>
      <w:r w:rsidR="00E02830">
        <w:rPr>
          <w:rFonts w:ascii="Times New Roman" w:hAnsi="Times New Roman" w:cs="Times New Roman"/>
          <w:sz w:val="24"/>
          <w:szCs w:val="24"/>
        </w:rPr>
        <w:t>brought with it the end of normality, it is now necessary to examine some of the ways in which these same women fought back and struggled to regain a sense of control over their lives.  Additionally, since these efforts often took place at the same time that women first encountered Allied troops, these sections will also explore how the behavior and actions of</w:t>
      </w:r>
      <w:r w:rsidR="00BD745B">
        <w:rPr>
          <w:rFonts w:ascii="Times New Roman" w:hAnsi="Times New Roman" w:cs="Times New Roman"/>
          <w:sz w:val="24"/>
          <w:szCs w:val="24"/>
        </w:rPr>
        <w:t xml:space="preserve"> the newly-arrived Allies</w:t>
      </w:r>
      <w:r w:rsidR="005E66BA">
        <w:rPr>
          <w:rFonts w:ascii="Times New Roman" w:hAnsi="Times New Roman" w:cs="Times New Roman"/>
          <w:sz w:val="24"/>
          <w:szCs w:val="24"/>
        </w:rPr>
        <w:t xml:space="preserve"> (and, at times, the retreating Germans)</w:t>
      </w:r>
      <w:r w:rsidR="00E02830">
        <w:rPr>
          <w:rFonts w:ascii="Times New Roman" w:hAnsi="Times New Roman" w:cs="Times New Roman"/>
          <w:sz w:val="24"/>
          <w:szCs w:val="24"/>
        </w:rPr>
        <w:t xml:space="preserve"> influenced women’s attempts to </w:t>
      </w:r>
      <w:r w:rsidR="00A948E2">
        <w:rPr>
          <w:rFonts w:ascii="Times New Roman" w:hAnsi="Times New Roman" w:cs="Times New Roman"/>
          <w:sz w:val="24"/>
          <w:szCs w:val="24"/>
        </w:rPr>
        <w:t>remain in control of</w:t>
      </w:r>
      <w:r w:rsidR="00E02830">
        <w:rPr>
          <w:rFonts w:ascii="Times New Roman" w:hAnsi="Times New Roman" w:cs="Times New Roman"/>
          <w:sz w:val="24"/>
          <w:szCs w:val="24"/>
        </w:rPr>
        <w:t xml:space="preserve"> their lives.</w:t>
      </w:r>
    </w:p>
    <w:p w:rsidR="00777CDB" w:rsidRDefault="00F67E55" w:rsidP="002B4D86">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most fascinating expressions of German women’s transformation into actors </w:t>
      </w:r>
      <w:r w:rsidR="0022470B">
        <w:rPr>
          <w:rFonts w:ascii="Times New Roman" w:hAnsi="Times New Roman" w:cs="Times New Roman"/>
          <w:sz w:val="24"/>
          <w:szCs w:val="24"/>
        </w:rPr>
        <w:t>occurred in Bavaria, especially in Middle Franconia, a district in the northern part of the state, where there were several instances of German women banding together to push their local party leaders or military commanders to surrender to the oncoming Americans without a fight, thus preserving their homes from destruction.</w:t>
      </w:r>
      <w:r w:rsidR="002B4D86">
        <w:rPr>
          <w:rFonts w:ascii="Times New Roman" w:hAnsi="Times New Roman" w:cs="Times New Roman"/>
          <w:sz w:val="24"/>
          <w:szCs w:val="24"/>
        </w:rPr>
        <w:t xml:space="preserve">  There were two major factors that influenced such attempts by women to force local surrenders in late March and April 1945: Nazi determination to defend every last town or city to the bitter end, and the reign of terror that the Nazis unleashed in the final months of the war.  To begin with the former</w:t>
      </w:r>
      <w:r w:rsidR="0068296A">
        <w:rPr>
          <w:rFonts w:ascii="Times New Roman" w:hAnsi="Times New Roman" w:cs="Times New Roman"/>
          <w:sz w:val="24"/>
          <w:szCs w:val="24"/>
        </w:rPr>
        <w:t xml:space="preserve"> factor</w:t>
      </w:r>
      <w:r w:rsidR="002B4D86">
        <w:rPr>
          <w:rFonts w:ascii="Times New Roman" w:hAnsi="Times New Roman" w:cs="Times New Roman"/>
          <w:sz w:val="24"/>
          <w:szCs w:val="24"/>
        </w:rPr>
        <w:t xml:space="preserve">, in the war’s last months, the Nazi military leadership became </w:t>
      </w:r>
      <w:r w:rsidR="0073558B">
        <w:rPr>
          <w:rFonts w:ascii="Times New Roman" w:hAnsi="Times New Roman" w:cs="Times New Roman"/>
          <w:sz w:val="24"/>
          <w:szCs w:val="24"/>
        </w:rPr>
        <w:t xml:space="preserve">fanatically determined to hold onto every last inch of territory they possessed and </w:t>
      </w:r>
      <w:r w:rsidR="00F879C5">
        <w:rPr>
          <w:rFonts w:ascii="Times New Roman" w:hAnsi="Times New Roman" w:cs="Times New Roman"/>
          <w:sz w:val="24"/>
          <w:szCs w:val="24"/>
        </w:rPr>
        <w:t xml:space="preserve">to </w:t>
      </w:r>
      <w:r w:rsidR="0073558B">
        <w:rPr>
          <w:rFonts w:ascii="Times New Roman" w:hAnsi="Times New Roman" w:cs="Times New Roman"/>
          <w:sz w:val="24"/>
          <w:szCs w:val="24"/>
        </w:rPr>
        <w:t>fight the Al</w:t>
      </w:r>
      <w:r w:rsidR="00C37E84">
        <w:rPr>
          <w:rFonts w:ascii="Times New Roman" w:hAnsi="Times New Roman" w:cs="Times New Roman"/>
          <w:sz w:val="24"/>
          <w:szCs w:val="24"/>
        </w:rPr>
        <w:t>lies to the bitter end, avoiding another November 1918, when Germany surrendered rather than f</w:t>
      </w:r>
      <w:r w:rsidR="0073558B">
        <w:rPr>
          <w:rFonts w:ascii="Times New Roman" w:hAnsi="Times New Roman" w:cs="Times New Roman"/>
          <w:sz w:val="24"/>
          <w:szCs w:val="24"/>
        </w:rPr>
        <w:t>ight</w:t>
      </w:r>
      <w:r w:rsidR="00C37E84">
        <w:rPr>
          <w:rFonts w:ascii="Times New Roman" w:hAnsi="Times New Roman" w:cs="Times New Roman"/>
          <w:sz w:val="24"/>
          <w:szCs w:val="24"/>
        </w:rPr>
        <w:t>ing</w:t>
      </w:r>
      <w:r w:rsidR="0073558B">
        <w:rPr>
          <w:rFonts w:ascii="Times New Roman" w:hAnsi="Times New Roman" w:cs="Times New Roman"/>
          <w:sz w:val="24"/>
          <w:szCs w:val="24"/>
        </w:rPr>
        <w:t xml:space="preserve"> to the death.</w:t>
      </w:r>
      <w:r w:rsidR="0068296A">
        <w:rPr>
          <w:rFonts w:ascii="Times New Roman" w:hAnsi="Times New Roman" w:cs="Times New Roman"/>
          <w:sz w:val="24"/>
          <w:szCs w:val="24"/>
        </w:rPr>
        <w:t xml:space="preserve"> However, given the Allies’ overwhelming military strength, such “attempts to hold a city or town ‘to the last bullet’ did little more than to ensure its destruction.”</w:t>
      </w:r>
      <w:r w:rsidR="0068296A">
        <w:rPr>
          <w:rStyle w:val="FootnoteReference"/>
          <w:rFonts w:ascii="Times New Roman" w:hAnsi="Times New Roman" w:cs="Times New Roman"/>
          <w:sz w:val="24"/>
          <w:szCs w:val="24"/>
        </w:rPr>
        <w:footnoteReference w:id="59"/>
      </w:r>
    </w:p>
    <w:p w:rsidR="002D0A9D" w:rsidRDefault="00F07A3D" w:rsidP="002B4D86">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 a</w:t>
      </w:r>
      <w:r w:rsidR="00B64709">
        <w:rPr>
          <w:rFonts w:ascii="Times New Roman" w:hAnsi="Times New Roman" w:cs="Times New Roman"/>
          <w:sz w:val="24"/>
          <w:szCs w:val="24"/>
        </w:rPr>
        <w:t xml:space="preserve">t the same time that the Nazi leadership determined to </w:t>
      </w:r>
      <w:r>
        <w:rPr>
          <w:rFonts w:ascii="Times New Roman" w:hAnsi="Times New Roman" w:cs="Times New Roman"/>
          <w:sz w:val="24"/>
          <w:szCs w:val="24"/>
        </w:rPr>
        <w:t xml:space="preserve">fight </w:t>
      </w:r>
      <w:r w:rsidR="00B64709">
        <w:rPr>
          <w:rFonts w:ascii="Times New Roman" w:hAnsi="Times New Roman" w:cs="Times New Roman"/>
          <w:sz w:val="24"/>
          <w:szCs w:val="24"/>
        </w:rPr>
        <w:t xml:space="preserve">to the bitter end, they also took action to ensure that German civilians would </w:t>
      </w:r>
      <w:r w:rsidR="005070B1">
        <w:rPr>
          <w:rFonts w:ascii="Times New Roman" w:hAnsi="Times New Roman" w:cs="Times New Roman"/>
          <w:sz w:val="24"/>
          <w:szCs w:val="24"/>
        </w:rPr>
        <w:t>do the same</w:t>
      </w:r>
      <w:r w:rsidR="00B64709">
        <w:rPr>
          <w:rFonts w:ascii="Times New Roman" w:hAnsi="Times New Roman" w:cs="Times New Roman"/>
          <w:sz w:val="24"/>
          <w:szCs w:val="24"/>
        </w:rPr>
        <w:t>, unlike November 1918, when the war-weary homefront supposedly stabbed the German army in the back</w:t>
      </w:r>
      <w:r w:rsidR="00762A03">
        <w:rPr>
          <w:rFonts w:ascii="Times New Roman" w:hAnsi="Times New Roman" w:cs="Times New Roman"/>
          <w:sz w:val="24"/>
          <w:szCs w:val="24"/>
        </w:rPr>
        <w:t xml:space="preserve"> by </w:t>
      </w:r>
      <w:r w:rsidR="00762A03">
        <w:rPr>
          <w:rFonts w:ascii="Times New Roman" w:hAnsi="Times New Roman" w:cs="Times New Roman"/>
          <w:sz w:val="24"/>
          <w:szCs w:val="24"/>
        </w:rPr>
        <w:lastRenderedPageBreak/>
        <w:t xml:space="preserve">surrendering before </w:t>
      </w:r>
      <w:r w:rsidR="00FB06BB">
        <w:rPr>
          <w:rFonts w:ascii="Times New Roman" w:hAnsi="Times New Roman" w:cs="Times New Roman"/>
          <w:sz w:val="24"/>
          <w:szCs w:val="24"/>
        </w:rPr>
        <w:t>Germany</w:t>
      </w:r>
      <w:r w:rsidR="00762A03">
        <w:rPr>
          <w:rFonts w:ascii="Times New Roman" w:hAnsi="Times New Roman" w:cs="Times New Roman"/>
          <w:sz w:val="24"/>
          <w:szCs w:val="24"/>
        </w:rPr>
        <w:t xml:space="preserve"> had been defeated in battle</w:t>
      </w:r>
      <w:r w:rsidR="00B64709">
        <w:rPr>
          <w:rFonts w:ascii="Times New Roman" w:hAnsi="Times New Roman" w:cs="Times New Roman"/>
          <w:sz w:val="24"/>
          <w:szCs w:val="24"/>
        </w:rPr>
        <w:t>.</w:t>
      </w:r>
      <w:r w:rsidR="00B64709">
        <w:rPr>
          <w:rStyle w:val="FootnoteReference"/>
          <w:rFonts w:ascii="Times New Roman" w:hAnsi="Times New Roman" w:cs="Times New Roman"/>
          <w:sz w:val="24"/>
          <w:szCs w:val="24"/>
        </w:rPr>
        <w:footnoteReference w:id="60"/>
      </w:r>
      <w:r w:rsidR="00FE25A1">
        <w:rPr>
          <w:rFonts w:ascii="Times New Roman" w:hAnsi="Times New Roman" w:cs="Times New Roman"/>
          <w:sz w:val="24"/>
          <w:szCs w:val="24"/>
        </w:rPr>
        <w:t xml:space="preserve">  Consequently, on February 15, 1945, the Reich Ministry of Justice authorized the creation of summary courts-martial “in areas of the Reich endangered by the enemy and threatening their use against individuals deemed guilty of cowardice…[or] undermining the war effort.”  For those convicted, the death sentence was the only acceptable punishment.</w:t>
      </w:r>
      <w:r w:rsidR="00FE25A1">
        <w:rPr>
          <w:rStyle w:val="FootnoteReference"/>
          <w:rFonts w:ascii="Times New Roman" w:hAnsi="Times New Roman" w:cs="Times New Roman"/>
          <w:sz w:val="24"/>
          <w:szCs w:val="24"/>
        </w:rPr>
        <w:footnoteReference w:id="61"/>
      </w:r>
      <w:r w:rsidR="00FC61F0">
        <w:rPr>
          <w:rFonts w:ascii="Times New Roman" w:hAnsi="Times New Roman" w:cs="Times New Roman"/>
          <w:sz w:val="24"/>
          <w:szCs w:val="24"/>
        </w:rPr>
        <w:t xml:space="preserve">  Thus, by attempting to protect their homes from destruction by armies ordered to fight to the death, Bavarian women </w:t>
      </w:r>
      <w:r w:rsidR="00E41858">
        <w:rPr>
          <w:rFonts w:ascii="Times New Roman" w:hAnsi="Times New Roman" w:cs="Times New Roman"/>
          <w:sz w:val="24"/>
          <w:szCs w:val="24"/>
        </w:rPr>
        <w:t xml:space="preserve">took huge risks and </w:t>
      </w:r>
      <w:r w:rsidR="00FC61F0">
        <w:rPr>
          <w:rFonts w:ascii="Times New Roman" w:hAnsi="Times New Roman" w:cs="Times New Roman"/>
          <w:sz w:val="24"/>
          <w:szCs w:val="24"/>
        </w:rPr>
        <w:t>acted courageously in the face of the reign of terror unleashed by the Nazis in the final months of the war.</w:t>
      </w:r>
      <w:r w:rsidR="00526918">
        <w:rPr>
          <w:rFonts w:ascii="Times New Roman" w:hAnsi="Times New Roman" w:cs="Times New Roman"/>
          <w:sz w:val="24"/>
          <w:szCs w:val="24"/>
        </w:rPr>
        <w:t xml:space="preserve">  For some, this transformation into actors would end – or nearly end – tragically.</w:t>
      </w:r>
    </w:p>
    <w:p w:rsidR="00313DB3" w:rsidRDefault="002635BD" w:rsidP="002B4D86">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01624">
        <w:rPr>
          <w:rFonts w:ascii="Times New Roman" w:hAnsi="Times New Roman" w:cs="Times New Roman"/>
          <w:sz w:val="24"/>
          <w:szCs w:val="24"/>
        </w:rPr>
        <w:t xml:space="preserve">Events in Obernbreit, a village southeast of Würzburg in the district of Lower Franconia, provide an illustration of this </w:t>
      </w:r>
      <w:r w:rsidR="00E147A3">
        <w:rPr>
          <w:rFonts w:ascii="Times New Roman" w:hAnsi="Times New Roman" w:cs="Times New Roman"/>
          <w:sz w:val="24"/>
          <w:szCs w:val="24"/>
        </w:rPr>
        <w:t xml:space="preserve">sudden </w:t>
      </w:r>
      <w:r w:rsidR="00501624">
        <w:rPr>
          <w:rFonts w:ascii="Times New Roman" w:hAnsi="Times New Roman" w:cs="Times New Roman"/>
          <w:sz w:val="24"/>
          <w:szCs w:val="24"/>
        </w:rPr>
        <w:t>transformation of women into actors in response to</w:t>
      </w:r>
      <w:r>
        <w:rPr>
          <w:rFonts w:ascii="Times New Roman" w:hAnsi="Times New Roman" w:cs="Times New Roman"/>
          <w:sz w:val="24"/>
          <w:szCs w:val="24"/>
        </w:rPr>
        <w:t xml:space="preserve"> </w:t>
      </w:r>
      <w:r w:rsidR="00CC7232">
        <w:rPr>
          <w:rFonts w:ascii="Times New Roman" w:hAnsi="Times New Roman" w:cs="Times New Roman"/>
          <w:sz w:val="24"/>
          <w:szCs w:val="24"/>
        </w:rPr>
        <w:t>their</w:t>
      </w:r>
      <w:r w:rsidR="00A3446E">
        <w:rPr>
          <w:rFonts w:ascii="Times New Roman" w:hAnsi="Times New Roman" w:cs="Times New Roman"/>
          <w:sz w:val="24"/>
          <w:szCs w:val="24"/>
        </w:rPr>
        <w:t xml:space="preserve"> </w:t>
      </w:r>
      <w:r w:rsidR="00CC7232">
        <w:rPr>
          <w:rFonts w:ascii="Times New Roman" w:hAnsi="Times New Roman" w:cs="Times New Roman"/>
          <w:sz w:val="24"/>
          <w:szCs w:val="24"/>
        </w:rPr>
        <w:t xml:space="preserve">desire to protect their homes and families, as well as </w:t>
      </w:r>
      <w:r>
        <w:rPr>
          <w:rFonts w:ascii="Times New Roman" w:hAnsi="Times New Roman" w:cs="Times New Roman"/>
          <w:sz w:val="24"/>
          <w:szCs w:val="24"/>
        </w:rPr>
        <w:t xml:space="preserve">the Nazi leadership’s </w:t>
      </w:r>
      <w:r w:rsidR="00CE492F">
        <w:rPr>
          <w:rFonts w:ascii="Times New Roman" w:hAnsi="Times New Roman" w:cs="Times New Roman"/>
          <w:sz w:val="24"/>
          <w:szCs w:val="24"/>
        </w:rPr>
        <w:t xml:space="preserve">insane </w:t>
      </w:r>
      <w:r>
        <w:rPr>
          <w:rFonts w:ascii="Times New Roman" w:hAnsi="Times New Roman" w:cs="Times New Roman"/>
          <w:sz w:val="24"/>
          <w:szCs w:val="24"/>
        </w:rPr>
        <w:t>determination to fight to the death</w:t>
      </w:r>
      <w:r w:rsidR="00501624">
        <w:rPr>
          <w:rFonts w:ascii="Times New Roman" w:hAnsi="Times New Roman" w:cs="Times New Roman"/>
          <w:sz w:val="24"/>
          <w:szCs w:val="24"/>
        </w:rPr>
        <w:t xml:space="preserve">.  </w:t>
      </w:r>
      <w:r w:rsidR="002566D9">
        <w:rPr>
          <w:rFonts w:ascii="Times New Roman" w:hAnsi="Times New Roman" w:cs="Times New Roman"/>
          <w:sz w:val="24"/>
          <w:szCs w:val="24"/>
        </w:rPr>
        <w:t xml:space="preserve">With the Americans within firing range of the village, Obernbreit was heavily shelled on the morning of April 4.  That evening, hoping to avert further destruction of their homes, a delegation of women </w:t>
      </w:r>
      <w:r w:rsidR="002D0A9D">
        <w:rPr>
          <w:rFonts w:ascii="Times New Roman" w:hAnsi="Times New Roman" w:cs="Times New Roman"/>
          <w:sz w:val="24"/>
          <w:szCs w:val="24"/>
        </w:rPr>
        <w:t>went to see the</w:t>
      </w:r>
      <w:r w:rsidR="0028172E">
        <w:rPr>
          <w:rFonts w:ascii="Times New Roman" w:hAnsi="Times New Roman" w:cs="Times New Roman"/>
          <w:sz w:val="24"/>
          <w:szCs w:val="24"/>
        </w:rPr>
        <w:t xml:space="preserve"> local</w:t>
      </w:r>
      <w:r w:rsidR="00473B0A">
        <w:rPr>
          <w:rFonts w:ascii="Times New Roman" w:hAnsi="Times New Roman" w:cs="Times New Roman"/>
          <w:sz w:val="24"/>
          <w:szCs w:val="24"/>
        </w:rPr>
        <w:t xml:space="preserve"> Wehrmacht</w:t>
      </w:r>
      <w:r w:rsidR="00665C6C">
        <w:rPr>
          <w:rFonts w:ascii="Times New Roman" w:hAnsi="Times New Roman" w:cs="Times New Roman"/>
          <w:sz w:val="24"/>
          <w:szCs w:val="24"/>
        </w:rPr>
        <w:t xml:space="preserve"> </w:t>
      </w:r>
      <w:r w:rsidR="0028172E">
        <w:rPr>
          <w:rFonts w:ascii="Times New Roman" w:hAnsi="Times New Roman" w:cs="Times New Roman"/>
          <w:sz w:val="24"/>
          <w:szCs w:val="24"/>
        </w:rPr>
        <w:t xml:space="preserve">commander, demanding that he withdraw all Wehrmacht troops from the village and begin hanging white flags throughout the town.  Rather than accept the women’s demands, which he likely believed fell under the category of “undermining the war effort,” the commander ordered the women to </w:t>
      </w:r>
      <w:r w:rsidR="0086117B">
        <w:rPr>
          <w:rFonts w:ascii="Times New Roman" w:hAnsi="Times New Roman" w:cs="Times New Roman"/>
          <w:sz w:val="24"/>
          <w:szCs w:val="24"/>
        </w:rPr>
        <w:t>disperse, threatening to shoot every fifth woman in town if they did not immedia</w:t>
      </w:r>
      <w:r w:rsidR="003D48C6">
        <w:rPr>
          <w:rFonts w:ascii="Times New Roman" w:hAnsi="Times New Roman" w:cs="Times New Roman"/>
          <w:sz w:val="24"/>
          <w:szCs w:val="24"/>
        </w:rPr>
        <w:t>tely obey.  The next day, after the commander’s dead body was found on the railroad tracks, Wehrmacht troops left Obernbreit.</w:t>
      </w:r>
      <w:r w:rsidR="0086117B">
        <w:rPr>
          <w:rStyle w:val="FootnoteReference"/>
          <w:rFonts w:ascii="Times New Roman" w:hAnsi="Times New Roman" w:cs="Times New Roman"/>
          <w:sz w:val="24"/>
          <w:szCs w:val="24"/>
        </w:rPr>
        <w:footnoteReference w:id="62"/>
      </w:r>
      <w:r w:rsidR="003D48C6">
        <w:rPr>
          <w:rFonts w:ascii="Times New Roman" w:hAnsi="Times New Roman" w:cs="Times New Roman"/>
          <w:sz w:val="24"/>
          <w:szCs w:val="24"/>
        </w:rPr>
        <w:t xml:space="preserve">  Even though the women of Obernbreit may not have been </w:t>
      </w:r>
      <w:r w:rsidR="00221108">
        <w:rPr>
          <w:rFonts w:ascii="Times New Roman" w:hAnsi="Times New Roman" w:cs="Times New Roman"/>
          <w:sz w:val="24"/>
          <w:szCs w:val="24"/>
        </w:rPr>
        <w:t>immediately successful in their demands</w:t>
      </w:r>
      <w:r w:rsidR="003D48C6">
        <w:rPr>
          <w:rFonts w:ascii="Times New Roman" w:hAnsi="Times New Roman" w:cs="Times New Roman"/>
          <w:sz w:val="24"/>
          <w:szCs w:val="24"/>
        </w:rPr>
        <w:t>, their actions displayed a power</w:t>
      </w:r>
      <w:r w:rsidR="002076A5">
        <w:rPr>
          <w:rFonts w:ascii="Times New Roman" w:hAnsi="Times New Roman" w:cs="Times New Roman"/>
          <w:sz w:val="24"/>
          <w:szCs w:val="24"/>
        </w:rPr>
        <w:t xml:space="preserve">ful determination to end the war on </w:t>
      </w:r>
      <w:r w:rsidR="002076A5">
        <w:rPr>
          <w:rFonts w:ascii="Times New Roman" w:hAnsi="Times New Roman" w:cs="Times New Roman"/>
          <w:sz w:val="24"/>
          <w:szCs w:val="24"/>
        </w:rPr>
        <w:lastRenderedPageBreak/>
        <w:t>their terms, rather than those of the Wehrmacht or the Americans.</w:t>
      </w:r>
      <w:r w:rsidR="005E5E13">
        <w:rPr>
          <w:rStyle w:val="FootnoteReference"/>
          <w:rFonts w:ascii="Times New Roman" w:hAnsi="Times New Roman" w:cs="Times New Roman"/>
          <w:sz w:val="24"/>
          <w:szCs w:val="24"/>
        </w:rPr>
        <w:footnoteReference w:id="63"/>
      </w:r>
      <w:r w:rsidR="002076A5">
        <w:rPr>
          <w:rFonts w:ascii="Times New Roman" w:hAnsi="Times New Roman" w:cs="Times New Roman"/>
          <w:sz w:val="24"/>
          <w:szCs w:val="24"/>
        </w:rPr>
        <w:t xml:space="preserve">  In doing so, they transformed from passive victims into actors, hoping to control the war, rather than let it control their lives.</w:t>
      </w:r>
    </w:p>
    <w:p w:rsidR="00075A5B" w:rsidRDefault="000205D3" w:rsidP="002B4D86">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Simi</w:t>
      </w:r>
      <w:r w:rsidR="00564480">
        <w:rPr>
          <w:rFonts w:ascii="Times New Roman" w:hAnsi="Times New Roman" w:cs="Times New Roman"/>
          <w:sz w:val="24"/>
          <w:szCs w:val="24"/>
        </w:rPr>
        <w:t xml:space="preserve">larly, </w:t>
      </w:r>
      <w:r>
        <w:rPr>
          <w:rFonts w:ascii="Times New Roman" w:hAnsi="Times New Roman" w:cs="Times New Roman"/>
          <w:sz w:val="24"/>
          <w:szCs w:val="24"/>
        </w:rPr>
        <w:t xml:space="preserve">women in </w:t>
      </w:r>
      <w:r w:rsidR="00075A5B">
        <w:rPr>
          <w:rFonts w:ascii="Times New Roman" w:hAnsi="Times New Roman" w:cs="Times New Roman"/>
          <w:sz w:val="24"/>
          <w:szCs w:val="24"/>
        </w:rPr>
        <w:t>Ochsenfurt,</w:t>
      </w:r>
      <w:r>
        <w:rPr>
          <w:rFonts w:ascii="Times New Roman" w:hAnsi="Times New Roman" w:cs="Times New Roman"/>
          <w:sz w:val="24"/>
          <w:szCs w:val="24"/>
        </w:rPr>
        <w:t xml:space="preserve"> a city</w:t>
      </w:r>
      <w:r w:rsidR="00075A5B">
        <w:rPr>
          <w:rFonts w:ascii="Times New Roman" w:hAnsi="Times New Roman" w:cs="Times New Roman"/>
          <w:sz w:val="24"/>
          <w:szCs w:val="24"/>
        </w:rPr>
        <w:t xml:space="preserve"> </w:t>
      </w:r>
      <w:r>
        <w:rPr>
          <w:rFonts w:ascii="Times New Roman" w:hAnsi="Times New Roman" w:cs="Times New Roman"/>
          <w:sz w:val="24"/>
          <w:szCs w:val="24"/>
        </w:rPr>
        <w:t xml:space="preserve">just west of Obernbreit, </w:t>
      </w:r>
      <w:r w:rsidR="006D3309">
        <w:rPr>
          <w:rFonts w:ascii="Times New Roman" w:hAnsi="Times New Roman" w:cs="Times New Roman"/>
          <w:sz w:val="24"/>
          <w:szCs w:val="24"/>
        </w:rPr>
        <w:t>also acted to protect their homes and end the war on their own terms.</w:t>
      </w:r>
      <w:r w:rsidR="00A22151">
        <w:rPr>
          <w:rFonts w:ascii="Times New Roman" w:hAnsi="Times New Roman" w:cs="Times New Roman"/>
          <w:sz w:val="24"/>
          <w:szCs w:val="24"/>
        </w:rPr>
        <w:t xml:space="preserve">  On March 29, a group of women arrived at local Nazi part</w:t>
      </w:r>
      <w:r w:rsidR="00A95E4C">
        <w:rPr>
          <w:rFonts w:ascii="Times New Roman" w:hAnsi="Times New Roman" w:cs="Times New Roman"/>
          <w:sz w:val="24"/>
          <w:szCs w:val="24"/>
        </w:rPr>
        <w:t>y headquarters to demand that the party leader</w:t>
      </w:r>
      <w:r w:rsidR="000B5E8A">
        <w:rPr>
          <w:rFonts w:ascii="Times New Roman" w:hAnsi="Times New Roman" w:cs="Times New Roman"/>
          <w:sz w:val="24"/>
          <w:szCs w:val="24"/>
        </w:rPr>
        <w:t>s</w:t>
      </w:r>
      <w:r w:rsidR="00A22151">
        <w:rPr>
          <w:rFonts w:ascii="Times New Roman" w:hAnsi="Times New Roman" w:cs="Times New Roman"/>
          <w:sz w:val="24"/>
          <w:szCs w:val="24"/>
        </w:rPr>
        <w:t xml:space="preserve"> surrender Ochsenfurt to the Americans without a fight; however, many of </w:t>
      </w:r>
      <w:r w:rsidR="00F71EA8">
        <w:rPr>
          <w:rFonts w:ascii="Times New Roman" w:hAnsi="Times New Roman" w:cs="Times New Roman"/>
          <w:sz w:val="24"/>
          <w:szCs w:val="24"/>
        </w:rPr>
        <w:t>these</w:t>
      </w:r>
      <w:r w:rsidR="00A22151">
        <w:rPr>
          <w:rFonts w:ascii="Times New Roman" w:hAnsi="Times New Roman" w:cs="Times New Roman"/>
          <w:sz w:val="24"/>
          <w:szCs w:val="24"/>
        </w:rPr>
        <w:t xml:space="preserve"> leaders were faithful Nazis determined to obey the command to fight until the end and refused the women’s demands.  Undeterred by the intransigence of the party leaders, other local women began, on their own initiative, to “dismantle tank obstacles erected at the entrances to the city.”</w:t>
      </w:r>
      <w:r w:rsidR="00CB3C3F">
        <w:rPr>
          <w:rFonts w:ascii="Times New Roman" w:hAnsi="Times New Roman" w:cs="Times New Roman"/>
          <w:sz w:val="24"/>
          <w:szCs w:val="24"/>
        </w:rPr>
        <w:t xml:space="preserve">  Faced with an open disregard of their authority, Ochsenfurt’s party leaders arrested </w:t>
      </w:r>
      <w:r w:rsidR="00CF081F">
        <w:rPr>
          <w:rFonts w:ascii="Times New Roman" w:hAnsi="Times New Roman" w:cs="Times New Roman"/>
          <w:sz w:val="24"/>
          <w:szCs w:val="24"/>
        </w:rPr>
        <w:t>three of the “rebellious” women</w:t>
      </w:r>
      <w:r w:rsidR="00CB3C3F">
        <w:rPr>
          <w:rFonts w:ascii="Times New Roman" w:hAnsi="Times New Roman" w:cs="Times New Roman"/>
          <w:sz w:val="24"/>
          <w:szCs w:val="24"/>
        </w:rPr>
        <w:t>; charged with “undermining the war effort,” they were quickly tried, convicted, and sentenced to hang on April 1 (ironically, Easter Sunday).</w:t>
      </w:r>
      <w:r w:rsidR="00AD3A0A">
        <w:rPr>
          <w:rFonts w:ascii="Times New Roman" w:hAnsi="Times New Roman" w:cs="Times New Roman"/>
          <w:sz w:val="24"/>
          <w:szCs w:val="24"/>
        </w:rPr>
        <w:t xml:space="preserve">  Luckily for the</w:t>
      </w:r>
      <w:r w:rsidR="00CD7E6E">
        <w:rPr>
          <w:rFonts w:ascii="Times New Roman" w:hAnsi="Times New Roman" w:cs="Times New Roman"/>
          <w:sz w:val="24"/>
          <w:szCs w:val="24"/>
        </w:rPr>
        <w:t>se</w:t>
      </w:r>
      <w:r w:rsidR="00AD3A0A">
        <w:rPr>
          <w:rFonts w:ascii="Times New Roman" w:hAnsi="Times New Roman" w:cs="Times New Roman"/>
          <w:sz w:val="24"/>
          <w:szCs w:val="24"/>
        </w:rPr>
        <w:t xml:space="preserve"> women, American troops arrived in Ochsenfurt before their</w:t>
      </w:r>
      <w:r w:rsidR="0065247A">
        <w:rPr>
          <w:rFonts w:ascii="Times New Roman" w:hAnsi="Times New Roman" w:cs="Times New Roman"/>
          <w:sz w:val="24"/>
          <w:szCs w:val="24"/>
        </w:rPr>
        <w:t xml:space="preserve"> sentences could be carried out.</w:t>
      </w:r>
      <w:r w:rsidR="0065247A">
        <w:rPr>
          <w:rStyle w:val="FootnoteReference"/>
          <w:rFonts w:ascii="Times New Roman" w:hAnsi="Times New Roman" w:cs="Times New Roman"/>
          <w:sz w:val="24"/>
          <w:szCs w:val="24"/>
        </w:rPr>
        <w:footnoteReference w:id="64"/>
      </w:r>
      <w:r w:rsidR="00C43E35">
        <w:rPr>
          <w:rFonts w:ascii="Times New Roman" w:hAnsi="Times New Roman" w:cs="Times New Roman"/>
          <w:sz w:val="24"/>
          <w:szCs w:val="24"/>
        </w:rPr>
        <w:t xml:space="preserve">  While events in Ochsenfurt and Obernbreit highlight both the willingness of Nazi leaders on all levels to utilize terror to keep civilians fighting and the courageous determination of women to control their own fates, </w:t>
      </w:r>
      <w:r w:rsidR="00F606EF">
        <w:rPr>
          <w:rFonts w:ascii="Times New Roman" w:hAnsi="Times New Roman" w:cs="Times New Roman"/>
          <w:sz w:val="24"/>
          <w:szCs w:val="24"/>
        </w:rPr>
        <w:t>nowhere</w:t>
      </w:r>
      <w:r w:rsidR="002F4562">
        <w:rPr>
          <w:rFonts w:ascii="Times New Roman" w:hAnsi="Times New Roman" w:cs="Times New Roman"/>
          <w:sz w:val="24"/>
          <w:szCs w:val="24"/>
        </w:rPr>
        <w:t xml:space="preserve"> were</w:t>
      </w:r>
      <w:r w:rsidR="00F606EF">
        <w:rPr>
          <w:rFonts w:ascii="Times New Roman" w:hAnsi="Times New Roman" w:cs="Times New Roman"/>
          <w:sz w:val="24"/>
          <w:szCs w:val="24"/>
        </w:rPr>
        <w:t xml:space="preserve"> these opposing positions w</w:t>
      </w:r>
      <w:r w:rsidR="00607062">
        <w:rPr>
          <w:rFonts w:ascii="Times New Roman" w:hAnsi="Times New Roman" w:cs="Times New Roman"/>
          <w:sz w:val="24"/>
          <w:szCs w:val="24"/>
        </w:rPr>
        <w:t xml:space="preserve">ere made </w:t>
      </w:r>
      <w:r w:rsidR="002F4562">
        <w:rPr>
          <w:rFonts w:ascii="Times New Roman" w:hAnsi="Times New Roman" w:cs="Times New Roman"/>
          <w:sz w:val="24"/>
          <w:szCs w:val="24"/>
        </w:rPr>
        <w:t>clearer</w:t>
      </w:r>
      <w:r w:rsidR="00607062">
        <w:rPr>
          <w:rFonts w:ascii="Times New Roman" w:hAnsi="Times New Roman" w:cs="Times New Roman"/>
          <w:sz w:val="24"/>
          <w:szCs w:val="24"/>
        </w:rPr>
        <w:t xml:space="preserve"> than in Bad Windsheim, where women’s actions to protect their homes </w:t>
      </w:r>
      <w:r w:rsidR="007D3140">
        <w:rPr>
          <w:rFonts w:ascii="Times New Roman" w:hAnsi="Times New Roman" w:cs="Times New Roman"/>
          <w:sz w:val="24"/>
          <w:szCs w:val="24"/>
        </w:rPr>
        <w:t>escalated</w:t>
      </w:r>
      <w:r w:rsidR="00607062">
        <w:rPr>
          <w:rFonts w:ascii="Times New Roman" w:hAnsi="Times New Roman" w:cs="Times New Roman"/>
          <w:sz w:val="24"/>
          <w:szCs w:val="24"/>
        </w:rPr>
        <w:t xml:space="preserve"> into a deadly situation involving the Gestapo.</w:t>
      </w:r>
    </w:p>
    <w:p w:rsidR="00607062" w:rsidRDefault="00660C73" w:rsidP="002B4D86">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Before the events of April 12-13, Bad Windsheim, a city in Middle Franconia west of Nürnberg, had already been the scene of controversy between civilians determined to protect the town and its military commander, Major Reinbrecht, who was ordered to hold the city “to the </w:t>
      </w:r>
      <w:r>
        <w:rPr>
          <w:rFonts w:ascii="Times New Roman" w:hAnsi="Times New Roman" w:cs="Times New Roman"/>
          <w:sz w:val="24"/>
          <w:szCs w:val="24"/>
        </w:rPr>
        <w:lastRenderedPageBreak/>
        <w:t>last.”</w:t>
      </w:r>
      <w:r w:rsidR="00BC3E6B">
        <w:rPr>
          <w:rFonts w:ascii="Times New Roman" w:hAnsi="Times New Roman" w:cs="Times New Roman"/>
          <w:sz w:val="24"/>
          <w:szCs w:val="24"/>
        </w:rPr>
        <w:t xml:space="preserve">  On the morning of April 12, seeing the town’s anti-tank barricades still standing and knowing that the Americans were close to the city, the women of Bad Windsheim “met spontaneously…and talked anxiously of ways to prevent the destruction of their town.”</w:t>
      </w:r>
      <w:r w:rsidR="00BC3E6B">
        <w:rPr>
          <w:rStyle w:val="FootnoteReference"/>
          <w:rFonts w:ascii="Times New Roman" w:hAnsi="Times New Roman" w:cs="Times New Roman"/>
          <w:sz w:val="24"/>
          <w:szCs w:val="24"/>
        </w:rPr>
        <w:footnoteReference w:id="65"/>
      </w:r>
      <w:r w:rsidR="00FB0952">
        <w:rPr>
          <w:rFonts w:ascii="Times New Roman" w:hAnsi="Times New Roman" w:cs="Times New Roman"/>
          <w:sz w:val="24"/>
          <w:szCs w:val="24"/>
        </w:rPr>
        <w:t xml:space="preserve">  Like the women of Obernbreit or Ochsenfurt, they decided to assemble in the Marktplatz, the central square, with their children, and appeal to Major Reinbrecht’s</w:t>
      </w:r>
      <w:r w:rsidR="008A5072">
        <w:rPr>
          <w:rFonts w:ascii="Times New Roman" w:hAnsi="Times New Roman" w:cs="Times New Roman"/>
          <w:sz w:val="24"/>
          <w:szCs w:val="24"/>
        </w:rPr>
        <w:t xml:space="preserve"> humanitarian side.  That evening, around three hundred people – mainly women – gathered in the Marktplatz, prompting one observer to label the demonstration a “Weibersturm,” or women’</w:t>
      </w:r>
      <w:r w:rsidR="00F664B8">
        <w:rPr>
          <w:rFonts w:ascii="Times New Roman" w:hAnsi="Times New Roman" w:cs="Times New Roman"/>
          <w:sz w:val="24"/>
          <w:szCs w:val="24"/>
        </w:rPr>
        <w:t>s storm</w:t>
      </w:r>
      <w:r w:rsidR="00C81FEF">
        <w:rPr>
          <w:rFonts w:ascii="Times New Roman" w:hAnsi="Times New Roman" w:cs="Times New Roman"/>
          <w:sz w:val="24"/>
          <w:szCs w:val="24"/>
        </w:rPr>
        <w:t>, an unintentionally ironic play on the Volkssturm (people’s militia)</w:t>
      </w:r>
      <w:r w:rsidR="00432CBA">
        <w:rPr>
          <w:rFonts w:ascii="Times New Roman" w:hAnsi="Times New Roman" w:cs="Times New Roman"/>
          <w:sz w:val="24"/>
          <w:szCs w:val="24"/>
        </w:rPr>
        <w:t xml:space="preserve">.  </w:t>
      </w:r>
      <w:r w:rsidR="00F664B8">
        <w:rPr>
          <w:rFonts w:ascii="Times New Roman" w:hAnsi="Times New Roman" w:cs="Times New Roman"/>
          <w:sz w:val="24"/>
          <w:szCs w:val="24"/>
        </w:rPr>
        <w:t>After hearing that the city’s mayor had threatened to shoot the women who pled with him to surrender the town, the crowd i</w:t>
      </w:r>
      <w:r w:rsidR="00655D65">
        <w:rPr>
          <w:rFonts w:ascii="Times New Roman" w:hAnsi="Times New Roman" w:cs="Times New Roman"/>
          <w:sz w:val="24"/>
          <w:szCs w:val="24"/>
        </w:rPr>
        <w:t>n the Marktplatz turned hostile.</w:t>
      </w:r>
      <w:r w:rsidR="00106920">
        <w:rPr>
          <w:rFonts w:ascii="Times New Roman" w:hAnsi="Times New Roman" w:cs="Times New Roman"/>
          <w:sz w:val="24"/>
          <w:szCs w:val="24"/>
        </w:rPr>
        <w:t xml:space="preserve">  Both Reinbrecht and a decorated local soldier, Sergeant Angel, attempted to calm the crowd, but, </w:t>
      </w:r>
      <w:r w:rsidR="00C97302">
        <w:rPr>
          <w:rFonts w:ascii="Times New Roman" w:hAnsi="Times New Roman" w:cs="Times New Roman"/>
          <w:sz w:val="24"/>
          <w:szCs w:val="24"/>
        </w:rPr>
        <w:t>signifying</w:t>
      </w:r>
      <w:r w:rsidR="00106920">
        <w:rPr>
          <w:rFonts w:ascii="Times New Roman" w:hAnsi="Times New Roman" w:cs="Times New Roman"/>
          <w:sz w:val="24"/>
          <w:szCs w:val="24"/>
        </w:rPr>
        <w:t xml:space="preserve"> the</w:t>
      </w:r>
      <w:r w:rsidR="00CA5F8E">
        <w:rPr>
          <w:rFonts w:ascii="Times New Roman" w:hAnsi="Times New Roman" w:cs="Times New Roman"/>
          <w:sz w:val="24"/>
          <w:szCs w:val="24"/>
        </w:rPr>
        <w:t>ir</w:t>
      </w:r>
      <w:r w:rsidR="00106920">
        <w:rPr>
          <w:rFonts w:ascii="Times New Roman" w:hAnsi="Times New Roman" w:cs="Times New Roman"/>
          <w:sz w:val="24"/>
          <w:szCs w:val="24"/>
        </w:rPr>
        <w:t xml:space="preserve"> frustration with leaders all-too-willing to sacrifice their homes for a now-futile cause</w:t>
      </w:r>
      <w:r w:rsidR="004D5CE6">
        <w:rPr>
          <w:rFonts w:ascii="Times New Roman" w:hAnsi="Times New Roman" w:cs="Times New Roman"/>
          <w:sz w:val="24"/>
          <w:szCs w:val="24"/>
        </w:rPr>
        <w:t>, the women hurled abuse at both Reinbrecht and Angel before Reinbrecht finally managed to disperse the crowd by falsely reporting that fighter-bombers were approaching.</w:t>
      </w:r>
      <w:r w:rsidR="004D5CE6">
        <w:rPr>
          <w:rStyle w:val="FootnoteReference"/>
          <w:rFonts w:ascii="Times New Roman" w:hAnsi="Times New Roman" w:cs="Times New Roman"/>
          <w:sz w:val="24"/>
          <w:szCs w:val="24"/>
        </w:rPr>
        <w:footnoteReference w:id="66"/>
      </w:r>
      <w:r w:rsidR="0020646C">
        <w:rPr>
          <w:rFonts w:ascii="Times New Roman" w:hAnsi="Times New Roman" w:cs="Times New Roman"/>
          <w:sz w:val="24"/>
          <w:szCs w:val="24"/>
        </w:rPr>
        <w:t xml:space="preserve">  Although the women of Bad Windsheim had failed to convince Reinbrecht to surrender and spare their town, their actions demonstrated their desire to</w:t>
      </w:r>
      <w:r w:rsidR="00237791">
        <w:rPr>
          <w:rFonts w:ascii="Times New Roman" w:hAnsi="Times New Roman" w:cs="Times New Roman"/>
          <w:sz w:val="24"/>
          <w:szCs w:val="24"/>
        </w:rPr>
        <w:t xml:space="preserve"> reassert control over their lives and influence</w:t>
      </w:r>
      <w:r w:rsidR="0020646C">
        <w:rPr>
          <w:rFonts w:ascii="Times New Roman" w:hAnsi="Times New Roman" w:cs="Times New Roman"/>
          <w:sz w:val="24"/>
          <w:szCs w:val="24"/>
        </w:rPr>
        <w:t xml:space="preserve"> the end of the war (as with the women</w:t>
      </w:r>
      <w:r w:rsidR="00237791">
        <w:rPr>
          <w:rFonts w:ascii="Times New Roman" w:hAnsi="Times New Roman" w:cs="Times New Roman"/>
          <w:sz w:val="24"/>
          <w:szCs w:val="24"/>
        </w:rPr>
        <w:t xml:space="preserve"> in Ochsenfurt and Obernbreit), as well as the extent of their pent-up hostility against officials </w:t>
      </w:r>
      <w:r w:rsidR="00E909E3">
        <w:rPr>
          <w:rFonts w:ascii="Times New Roman" w:hAnsi="Times New Roman" w:cs="Times New Roman"/>
          <w:sz w:val="24"/>
          <w:szCs w:val="24"/>
        </w:rPr>
        <w:t>willing to go along with the Nazi leaders’ fanatical vision of a fight to the death.</w:t>
      </w:r>
    </w:p>
    <w:p w:rsidR="0036591C" w:rsidRPr="00B97821" w:rsidRDefault="0053364D" w:rsidP="00B97821">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the case of the Weibersturm of Bad Windsheim did not end there.  Someone – the informant was never identified – reported to Gestapo headquarters in Nürnberg that the Weibersturm had been organized and led by Christine Schmotzer, the wife of a local factory owner, who had, in actuality, not been involved with the protest. Determined to punish </w:t>
      </w:r>
      <w:r>
        <w:rPr>
          <w:rFonts w:ascii="Times New Roman" w:hAnsi="Times New Roman" w:cs="Times New Roman"/>
          <w:sz w:val="24"/>
          <w:szCs w:val="24"/>
        </w:rPr>
        <w:lastRenderedPageBreak/>
        <w:t xml:space="preserve">Schmotzer for “undermining the war effort,” despite the fact that American troops were just miles from Bad Windsheim, the regional Gestapo sent </w:t>
      </w:r>
      <w:r w:rsidRPr="0053364D">
        <w:rPr>
          <w:rFonts w:ascii="Times New Roman" w:hAnsi="Times New Roman" w:cs="Times New Roman"/>
          <w:i/>
          <w:sz w:val="24"/>
          <w:szCs w:val="24"/>
        </w:rPr>
        <w:t>SS-Untersturmführer</w:t>
      </w:r>
      <w:r>
        <w:rPr>
          <w:rFonts w:ascii="Times New Roman" w:hAnsi="Times New Roman" w:cs="Times New Roman"/>
          <w:i/>
          <w:sz w:val="24"/>
          <w:szCs w:val="24"/>
        </w:rPr>
        <w:t xml:space="preserve"> </w:t>
      </w:r>
      <w:r>
        <w:rPr>
          <w:rFonts w:ascii="Times New Roman" w:hAnsi="Times New Roman" w:cs="Times New Roman"/>
          <w:sz w:val="24"/>
          <w:szCs w:val="24"/>
        </w:rPr>
        <w:t>(Lieutenant) Schmid to “exact ‘justice.’”</w:t>
      </w:r>
      <w:r w:rsidR="00402BEF">
        <w:rPr>
          <w:rFonts w:ascii="Times New Roman" w:hAnsi="Times New Roman" w:cs="Times New Roman"/>
          <w:sz w:val="24"/>
          <w:szCs w:val="24"/>
        </w:rPr>
        <w:t xml:space="preserve">  Arriving in Bad Windsheim in the evening of April 13, with orders to shoot “a few of them [the Weibersturm’s leaders]” and “blow up their houses with hand grenades,” Schmid immediately set off to find Christine Schmotzer.  Finding her outside of her home, Schmid accused Schmotzer of leading the demonstration.  Although she denied the charge, Schmid pulled out his revolver and shot her in the neck as she attempted to flee, then shot her in the mouth and left eye at point-blank range, all in front of her husband and daughter.</w:t>
      </w:r>
      <w:r w:rsidR="00475D49">
        <w:rPr>
          <w:rFonts w:ascii="Times New Roman" w:hAnsi="Times New Roman" w:cs="Times New Roman"/>
          <w:sz w:val="24"/>
          <w:szCs w:val="24"/>
        </w:rPr>
        <w:t xml:space="preserve">  Schmid then left a placard on her body that read “A traitor has been executed.”</w:t>
      </w:r>
      <w:r w:rsidR="00475D49">
        <w:rPr>
          <w:rStyle w:val="FootnoteReference"/>
          <w:rFonts w:ascii="Times New Roman" w:hAnsi="Times New Roman" w:cs="Times New Roman"/>
          <w:sz w:val="24"/>
          <w:szCs w:val="24"/>
        </w:rPr>
        <w:footnoteReference w:id="67"/>
      </w:r>
      <w:r w:rsidR="00B34612">
        <w:rPr>
          <w:rFonts w:ascii="Times New Roman" w:hAnsi="Times New Roman" w:cs="Times New Roman"/>
          <w:sz w:val="24"/>
          <w:szCs w:val="24"/>
        </w:rPr>
        <w:t xml:space="preserve">  Two days later, American troops entered Bad Windsheim without resistance</w:t>
      </w:r>
      <w:r w:rsidR="00465BE6">
        <w:rPr>
          <w:rFonts w:ascii="Times New Roman" w:hAnsi="Times New Roman" w:cs="Times New Roman"/>
          <w:sz w:val="24"/>
          <w:szCs w:val="24"/>
        </w:rPr>
        <w:t>.</w:t>
      </w:r>
      <w:r w:rsidR="00465BE6">
        <w:rPr>
          <w:rStyle w:val="FootnoteReference"/>
          <w:rFonts w:ascii="Times New Roman" w:hAnsi="Times New Roman" w:cs="Times New Roman"/>
          <w:sz w:val="24"/>
          <w:szCs w:val="24"/>
        </w:rPr>
        <w:footnoteReference w:id="68"/>
      </w:r>
      <w:r w:rsidR="00270EE1">
        <w:rPr>
          <w:rFonts w:ascii="Times New Roman" w:hAnsi="Times New Roman" w:cs="Times New Roman"/>
          <w:sz w:val="24"/>
          <w:szCs w:val="24"/>
        </w:rPr>
        <w:t xml:space="preserve">  If the beginning of the Weibersturm episode</w:t>
      </w:r>
      <w:r w:rsidR="00FC6105">
        <w:rPr>
          <w:rFonts w:ascii="Times New Roman" w:hAnsi="Times New Roman" w:cs="Times New Roman"/>
          <w:sz w:val="24"/>
          <w:szCs w:val="24"/>
        </w:rPr>
        <w:t xml:space="preserve"> indicated the depth of women’s de</w:t>
      </w:r>
      <w:r w:rsidR="00544ED4">
        <w:rPr>
          <w:rFonts w:ascii="Times New Roman" w:hAnsi="Times New Roman" w:cs="Times New Roman"/>
          <w:sz w:val="24"/>
          <w:szCs w:val="24"/>
        </w:rPr>
        <w:t>termination to reassert control over their lives by influencing</w:t>
      </w:r>
      <w:r w:rsidR="00FC6105">
        <w:rPr>
          <w:rFonts w:ascii="Times New Roman" w:hAnsi="Times New Roman" w:cs="Times New Roman"/>
          <w:sz w:val="24"/>
          <w:szCs w:val="24"/>
        </w:rPr>
        <w:t xml:space="preserve"> the end of the war, as well as their deep hostility toward Nazi officials taking that control away by fanatically and futilely continuing to fight, the Weibersturm’s tragic end demonstrates the extent to which </w:t>
      </w:r>
      <w:r w:rsidR="00B432C8">
        <w:rPr>
          <w:rFonts w:ascii="Times New Roman" w:hAnsi="Times New Roman" w:cs="Times New Roman"/>
          <w:sz w:val="24"/>
          <w:szCs w:val="24"/>
        </w:rPr>
        <w:t xml:space="preserve">women’s transformation into actors threatened the Nazi system, causing them to </w:t>
      </w:r>
      <w:r w:rsidR="008A48B6">
        <w:rPr>
          <w:rFonts w:ascii="Times New Roman" w:hAnsi="Times New Roman" w:cs="Times New Roman"/>
          <w:sz w:val="24"/>
          <w:szCs w:val="24"/>
        </w:rPr>
        <w:t>furiously try</w:t>
      </w:r>
      <w:r w:rsidR="00B432C8">
        <w:rPr>
          <w:rFonts w:ascii="Times New Roman" w:hAnsi="Times New Roman" w:cs="Times New Roman"/>
          <w:sz w:val="24"/>
          <w:szCs w:val="24"/>
        </w:rPr>
        <w:t xml:space="preserve"> to turn women back into passive victims.</w:t>
      </w:r>
      <w:r w:rsidR="0052326F">
        <w:rPr>
          <w:rFonts w:ascii="Times New Roman" w:hAnsi="Times New Roman" w:cs="Times New Roman"/>
          <w:sz w:val="24"/>
          <w:szCs w:val="24"/>
        </w:rPr>
        <w:t xml:space="preserve">  While their attempts to </w:t>
      </w:r>
      <w:r w:rsidR="00336967">
        <w:rPr>
          <w:rFonts w:ascii="Times New Roman" w:hAnsi="Times New Roman" w:cs="Times New Roman"/>
          <w:sz w:val="24"/>
          <w:szCs w:val="24"/>
        </w:rPr>
        <w:t>end the war on their own terms</w:t>
      </w:r>
      <w:r w:rsidR="0052326F">
        <w:rPr>
          <w:rFonts w:ascii="Times New Roman" w:hAnsi="Times New Roman" w:cs="Times New Roman"/>
          <w:sz w:val="24"/>
          <w:szCs w:val="24"/>
        </w:rPr>
        <w:t xml:space="preserve"> pitted Bavarian women against Nazi officials in the struggle to </w:t>
      </w:r>
      <w:r w:rsidR="00D37657">
        <w:rPr>
          <w:rFonts w:ascii="Times New Roman" w:hAnsi="Times New Roman" w:cs="Times New Roman"/>
          <w:sz w:val="24"/>
          <w:szCs w:val="24"/>
        </w:rPr>
        <w:t xml:space="preserve">remain </w:t>
      </w:r>
      <w:r w:rsidR="0052326F">
        <w:rPr>
          <w:rFonts w:ascii="Times New Roman" w:hAnsi="Times New Roman" w:cs="Times New Roman"/>
          <w:sz w:val="24"/>
          <w:szCs w:val="24"/>
        </w:rPr>
        <w:t>in</w:t>
      </w:r>
      <w:r w:rsidR="00D37657">
        <w:rPr>
          <w:rFonts w:ascii="Times New Roman" w:hAnsi="Times New Roman" w:cs="Times New Roman"/>
          <w:sz w:val="24"/>
          <w:szCs w:val="24"/>
        </w:rPr>
        <w:t xml:space="preserve"> control of</w:t>
      </w:r>
      <w:r w:rsidR="0052326F">
        <w:rPr>
          <w:rFonts w:ascii="Times New Roman" w:hAnsi="Times New Roman" w:cs="Times New Roman"/>
          <w:sz w:val="24"/>
          <w:szCs w:val="24"/>
        </w:rPr>
        <w:t xml:space="preserve"> their lives, the arrival of the Allies and the coming of occupation would soon transform this struggle into one between German women and Allied soldi</w:t>
      </w:r>
      <w:r w:rsidR="00955B0C">
        <w:rPr>
          <w:rFonts w:ascii="Times New Roman" w:hAnsi="Times New Roman" w:cs="Times New Roman"/>
          <w:sz w:val="24"/>
          <w:szCs w:val="24"/>
        </w:rPr>
        <w:t>ers.</w:t>
      </w:r>
    </w:p>
    <w:p w:rsidR="00336967" w:rsidRDefault="00336967" w:rsidP="00336967">
      <w:pPr>
        <w:widowControl w:val="0"/>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w:t>
      </w:r>
      <w:r w:rsidR="00382789">
        <w:rPr>
          <w:rFonts w:ascii="Times New Roman" w:hAnsi="Times New Roman" w:cs="Times New Roman"/>
          <w:b/>
          <w:sz w:val="24"/>
          <w:szCs w:val="24"/>
        </w:rPr>
        <w:t>Question of Collective Guilt</w:t>
      </w:r>
    </w:p>
    <w:p w:rsidR="008A44B1" w:rsidRDefault="00382789" w:rsidP="00336967">
      <w:pPr>
        <w:widowControl w:val="0"/>
        <w:spacing w:line="480" w:lineRule="auto"/>
        <w:rPr>
          <w:rFonts w:ascii="Times New Roman" w:hAnsi="Times New Roman" w:cs="Times New Roman"/>
          <w:sz w:val="24"/>
          <w:szCs w:val="24"/>
        </w:rPr>
      </w:pPr>
      <w:r>
        <w:rPr>
          <w:rFonts w:ascii="Times New Roman" w:hAnsi="Times New Roman" w:cs="Times New Roman"/>
          <w:sz w:val="24"/>
          <w:szCs w:val="24"/>
        </w:rPr>
        <w:tab/>
      </w:r>
      <w:r w:rsidR="0040209A">
        <w:rPr>
          <w:rFonts w:ascii="Times New Roman" w:hAnsi="Times New Roman" w:cs="Times New Roman"/>
          <w:sz w:val="24"/>
          <w:szCs w:val="24"/>
        </w:rPr>
        <w:t>Despite being a concept</w:t>
      </w:r>
      <w:r w:rsidR="004A29D8">
        <w:rPr>
          <w:rFonts w:ascii="Times New Roman" w:hAnsi="Times New Roman" w:cs="Times New Roman"/>
          <w:sz w:val="24"/>
          <w:szCs w:val="24"/>
        </w:rPr>
        <w:t>, rather than a physical circumstance that German women struggled against in order to restore control over their lives, the Allied belief that Germans should bear a collective guilt for the crimes of the Nazis nevertheless had an impact up</w:t>
      </w:r>
      <w:r w:rsidR="003D715C">
        <w:rPr>
          <w:rFonts w:ascii="Times New Roman" w:hAnsi="Times New Roman" w:cs="Times New Roman"/>
          <w:sz w:val="24"/>
          <w:szCs w:val="24"/>
        </w:rPr>
        <w:t xml:space="preserve">on </w:t>
      </w:r>
      <w:r w:rsidR="003D715C">
        <w:rPr>
          <w:rFonts w:ascii="Times New Roman" w:hAnsi="Times New Roman" w:cs="Times New Roman"/>
          <w:sz w:val="24"/>
          <w:szCs w:val="24"/>
        </w:rPr>
        <w:lastRenderedPageBreak/>
        <w:t>German women’s search for control over their lives</w:t>
      </w:r>
      <w:r w:rsidR="004A29D8">
        <w:rPr>
          <w:rFonts w:ascii="Times New Roman" w:hAnsi="Times New Roman" w:cs="Times New Roman"/>
          <w:sz w:val="24"/>
          <w:szCs w:val="24"/>
        </w:rPr>
        <w:t xml:space="preserve"> as the Second World War gave way to Allied occupation.</w:t>
      </w:r>
      <w:r w:rsidR="00554A40">
        <w:rPr>
          <w:rFonts w:ascii="Times New Roman" w:hAnsi="Times New Roman" w:cs="Times New Roman"/>
          <w:sz w:val="24"/>
          <w:szCs w:val="24"/>
        </w:rPr>
        <w:t xml:space="preserve">  By </w:t>
      </w:r>
      <w:r w:rsidR="00E83EA7">
        <w:rPr>
          <w:rFonts w:ascii="Times New Roman" w:hAnsi="Times New Roman" w:cs="Times New Roman"/>
          <w:sz w:val="24"/>
          <w:szCs w:val="24"/>
        </w:rPr>
        <w:t>asserting</w:t>
      </w:r>
      <w:r w:rsidR="00554A40">
        <w:rPr>
          <w:rFonts w:ascii="Times New Roman" w:hAnsi="Times New Roman" w:cs="Times New Roman"/>
          <w:sz w:val="24"/>
          <w:szCs w:val="24"/>
        </w:rPr>
        <w:t xml:space="preserve"> collective guilt, the Allies assumed all Germans to be part of an undifferentiated mass, thus causing women to lose their sense of individual identity, as the Allies appeared quite ready to treat them in the same manner as all o</w:t>
      </w:r>
      <w:r w:rsidR="00095356">
        <w:rPr>
          <w:rFonts w:ascii="Times New Roman" w:hAnsi="Times New Roman" w:cs="Times New Roman"/>
          <w:sz w:val="24"/>
          <w:szCs w:val="24"/>
        </w:rPr>
        <w:t>ther Germans.  When women pushed</w:t>
      </w:r>
      <w:r w:rsidR="00554A40">
        <w:rPr>
          <w:rFonts w:ascii="Times New Roman" w:hAnsi="Times New Roman" w:cs="Times New Roman"/>
          <w:sz w:val="24"/>
          <w:szCs w:val="24"/>
        </w:rPr>
        <w:t xml:space="preserve"> back against the idea of collective guilt, they thus struggled to preserve their own individual identities and, most importantly, their feeling that, as individuals, they could control their own fates, rather than being subject to a collective fate imposed by the Allies.</w:t>
      </w:r>
    </w:p>
    <w:p w:rsidR="00382789" w:rsidRDefault="008A44B1" w:rsidP="008A44B1">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not a new idea, the feeling that all Germans should bear the guilt for the crimes of the Nazis </w:t>
      </w:r>
      <w:r w:rsidR="00C4162B">
        <w:rPr>
          <w:rFonts w:ascii="Times New Roman" w:hAnsi="Times New Roman" w:cs="Times New Roman"/>
          <w:sz w:val="24"/>
          <w:szCs w:val="24"/>
        </w:rPr>
        <w:t xml:space="preserve">gained many adherents </w:t>
      </w:r>
      <w:r>
        <w:rPr>
          <w:rFonts w:ascii="Times New Roman" w:hAnsi="Times New Roman" w:cs="Times New Roman"/>
          <w:sz w:val="24"/>
          <w:szCs w:val="24"/>
        </w:rPr>
        <w:t xml:space="preserve">as </w:t>
      </w:r>
      <w:r w:rsidR="00AC6ADC">
        <w:rPr>
          <w:rFonts w:ascii="Times New Roman" w:hAnsi="Times New Roman" w:cs="Times New Roman"/>
          <w:sz w:val="24"/>
          <w:szCs w:val="24"/>
        </w:rPr>
        <w:t xml:space="preserve">Allied troops entered </w:t>
      </w:r>
      <w:r w:rsidR="00FF11DA">
        <w:rPr>
          <w:rFonts w:ascii="Times New Roman" w:hAnsi="Times New Roman" w:cs="Times New Roman"/>
          <w:sz w:val="24"/>
          <w:szCs w:val="24"/>
        </w:rPr>
        <w:t xml:space="preserve">the heart of Germany and began liberating concentration camps, especially </w:t>
      </w:r>
      <w:r w:rsidR="00AC6ADC">
        <w:rPr>
          <w:rFonts w:ascii="Times New Roman" w:hAnsi="Times New Roman" w:cs="Times New Roman"/>
          <w:sz w:val="24"/>
          <w:szCs w:val="24"/>
        </w:rPr>
        <w:t>among American GIs, who did not have the same firsthand experience with SS and Wehrmacht crimes that Soviet soldiers did.</w:t>
      </w:r>
      <w:r w:rsidR="003336EA">
        <w:rPr>
          <w:rFonts w:ascii="Times New Roman" w:hAnsi="Times New Roman" w:cs="Times New Roman"/>
          <w:sz w:val="24"/>
          <w:szCs w:val="24"/>
        </w:rPr>
        <w:t xml:space="preserve">  Indeed,</w:t>
      </w:r>
      <w:r w:rsidR="00622A6A">
        <w:rPr>
          <w:rFonts w:ascii="Times New Roman" w:hAnsi="Times New Roman" w:cs="Times New Roman"/>
          <w:sz w:val="24"/>
          <w:szCs w:val="24"/>
        </w:rPr>
        <w:t xml:space="preserve"> </w:t>
      </w:r>
      <w:r w:rsidR="004C09C1">
        <w:rPr>
          <w:rFonts w:ascii="Times New Roman" w:hAnsi="Times New Roman" w:cs="Times New Roman"/>
          <w:sz w:val="24"/>
          <w:szCs w:val="24"/>
        </w:rPr>
        <w:t>already in</w:t>
      </w:r>
      <w:r w:rsidR="00622A6A">
        <w:rPr>
          <w:rFonts w:ascii="Times New Roman" w:hAnsi="Times New Roman" w:cs="Times New Roman"/>
          <w:sz w:val="24"/>
          <w:szCs w:val="24"/>
        </w:rPr>
        <w:t xml:space="preserve"> the summer of 1942, Soviet propagandist Ilya Ehrenburg </w:t>
      </w:r>
      <w:r w:rsidR="00B141D2">
        <w:rPr>
          <w:rFonts w:ascii="Times New Roman" w:hAnsi="Times New Roman" w:cs="Times New Roman"/>
          <w:sz w:val="24"/>
          <w:szCs w:val="24"/>
        </w:rPr>
        <w:t xml:space="preserve">had </w:t>
      </w:r>
      <w:r w:rsidR="00D35419">
        <w:rPr>
          <w:rFonts w:ascii="Times New Roman" w:hAnsi="Times New Roman" w:cs="Times New Roman"/>
          <w:sz w:val="24"/>
          <w:szCs w:val="24"/>
        </w:rPr>
        <w:t xml:space="preserve">notoriously </w:t>
      </w:r>
      <w:r w:rsidR="00622A6A">
        <w:rPr>
          <w:rFonts w:ascii="Times New Roman" w:hAnsi="Times New Roman" w:cs="Times New Roman"/>
          <w:sz w:val="24"/>
          <w:szCs w:val="24"/>
        </w:rPr>
        <w:t xml:space="preserve">asserted in an article for </w:t>
      </w:r>
      <w:r w:rsidR="00622A6A">
        <w:rPr>
          <w:rFonts w:ascii="Times New Roman" w:hAnsi="Times New Roman" w:cs="Times New Roman"/>
          <w:i/>
          <w:sz w:val="24"/>
          <w:szCs w:val="24"/>
        </w:rPr>
        <w:t>Krasnaya Zvezda</w:t>
      </w:r>
      <w:r w:rsidR="00622A6A">
        <w:rPr>
          <w:rFonts w:ascii="Times New Roman" w:hAnsi="Times New Roman" w:cs="Times New Roman"/>
          <w:sz w:val="24"/>
          <w:szCs w:val="24"/>
        </w:rPr>
        <w:t>, the Red Army newspaper, that the “Germans are not human beings…If you have not killed at least one German a day, you have wasted that day…Do not count days; do not count miles. Count only the number of Germans you have killed.”</w:t>
      </w:r>
      <w:r w:rsidR="00622A6A">
        <w:rPr>
          <w:rStyle w:val="FootnoteReference"/>
          <w:rFonts w:ascii="Times New Roman" w:hAnsi="Times New Roman" w:cs="Times New Roman"/>
          <w:sz w:val="24"/>
          <w:szCs w:val="24"/>
        </w:rPr>
        <w:footnoteReference w:id="69"/>
      </w:r>
      <w:r w:rsidR="00FE17FD">
        <w:rPr>
          <w:rFonts w:ascii="Times New Roman" w:hAnsi="Times New Roman" w:cs="Times New Roman"/>
          <w:sz w:val="24"/>
          <w:szCs w:val="24"/>
        </w:rPr>
        <w:t xml:space="preserve">  In contrast to th</w:t>
      </w:r>
      <w:r w:rsidR="00B141D2">
        <w:rPr>
          <w:rFonts w:ascii="Times New Roman" w:hAnsi="Times New Roman" w:cs="Times New Roman"/>
          <w:sz w:val="24"/>
          <w:szCs w:val="24"/>
        </w:rPr>
        <w:t>is</w:t>
      </w:r>
      <w:r w:rsidR="00FE17FD">
        <w:rPr>
          <w:rFonts w:ascii="Times New Roman" w:hAnsi="Times New Roman" w:cs="Times New Roman"/>
          <w:sz w:val="24"/>
          <w:szCs w:val="24"/>
        </w:rPr>
        <w:t xml:space="preserve"> extreme Soviet hatred of the Germans and </w:t>
      </w:r>
      <w:r w:rsidR="00592B78">
        <w:rPr>
          <w:rFonts w:ascii="Times New Roman" w:hAnsi="Times New Roman" w:cs="Times New Roman"/>
          <w:sz w:val="24"/>
          <w:szCs w:val="24"/>
        </w:rPr>
        <w:t xml:space="preserve">absolute </w:t>
      </w:r>
      <w:r w:rsidR="00FE17FD">
        <w:rPr>
          <w:rFonts w:ascii="Times New Roman" w:hAnsi="Times New Roman" w:cs="Times New Roman"/>
          <w:sz w:val="24"/>
          <w:szCs w:val="24"/>
        </w:rPr>
        <w:t xml:space="preserve">belief in their collective guilt, many GIs “fought the Germans with little hatred </w:t>
      </w:r>
      <w:r w:rsidR="009177BD">
        <w:rPr>
          <w:rFonts w:ascii="Times New Roman" w:hAnsi="Times New Roman" w:cs="Times New Roman"/>
          <w:sz w:val="24"/>
          <w:szCs w:val="24"/>
        </w:rPr>
        <w:t>or moral indignation” until the point where they</w:t>
      </w:r>
      <w:r w:rsidR="00FE17FD">
        <w:rPr>
          <w:rFonts w:ascii="Times New Roman" w:hAnsi="Times New Roman" w:cs="Times New Roman"/>
          <w:sz w:val="24"/>
          <w:szCs w:val="24"/>
        </w:rPr>
        <w:t xml:space="preserve"> came face-to-face with concentration ca</w:t>
      </w:r>
      <w:r w:rsidR="00592B78">
        <w:rPr>
          <w:rFonts w:ascii="Times New Roman" w:hAnsi="Times New Roman" w:cs="Times New Roman"/>
          <w:sz w:val="24"/>
          <w:szCs w:val="24"/>
        </w:rPr>
        <w:t>mps and forced laborers, the evidence of Nazi crimes</w:t>
      </w:r>
      <w:r w:rsidR="00FE17FD">
        <w:rPr>
          <w:rFonts w:ascii="Times New Roman" w:hAnsi="Times New Roman" w:cs="Times New Roman"/>
          <w:sz w:val="24"/>
          <w:szCs w:val="24"/>
        </w:rPr>
        <w:t>.</w:t>
      </w:r>
      <w:r w:rsidR="00FE17FD">
        <w:rPr>
          <w:rStyle w:val="FootnoteReference"/>
          <w:rFonts w:ascii="Times New Roman" w:hAnsi="Times New Roman" w:cs="Times New Roman"/>
          <w:sz w:val="24"/>
          <w:szCs w:val="24"/>
        </w:rPr>
        <w:footnoteReference w:id="70"/>
      </w:r>
      <w:r w:rsidR="00592B78">
        <w:rPr>
          <w:rFonts w:ascii="Times New Roman" w:hAnsi="Times New Roman" w:cs="Times New Roman"/>
          <w:sz w:val="24"/>
          <w:szCs w:val="24"/>
        </w:rPr>
        <w:t xml:space="preserve">  Because of this initial reluctance to hate the Germans, the U.S. Army in late 1944 issued the </w:t>
      </w:r>
      <w:r w:rsidR="00592B78">
        <w:rPr>
          <w:rFonts w:ascii="Times New Roman" w:hAnsi="Times New Roman" w:cs="Times New Roman"/>
          <w:i/>
          <w:sz w:val="24"/>
          <w:szCs w:val="24"/>
        </w:rPr>
        <w:t xml:space="preserve">Pocket Guide to </w:t>
      </w:r>
      <w:r w:rsidR="005501F7">
        <w:rPr>
          <w:rFonts w:ascii="Times New Roman" w:hAnsi="Times New Roman" w:cs="Times New Roman"/>
          <w:i/>
          <w:sz w:val="24"/>
          <w:szCs w:val="24"/>
        </w:rPr>
        <w:t>Germany</w:t>
      </w:r>
      <w:r w:rsidR="005501F7">
        <w:rPr>
          <w:rFonts w:ascii="Times New Roman" w:hAnsi="Times New Roman" w:cs="Times New Roman"/>
          <w:sz w:val="24"/>
          <w:szCs w:val="24"/>
        </w:rPr>
        <w:t>, which informed GIs about Germany and</w:t>
      </w:r>
      <w:r w:rsidR="007C26BB">
        <w:rPr>
          <w:rFonts w:ascii="Times New Roman" w:hAnsi="Times New Roman" w:cs="Times New Roman"/>
          <w:sz w:val="24"/>
          <w:szCs w:val="24"/>
        </w:rPr>
        <w:t xml:space="preserve"> presented</w:t>
      </w:r>
      <w:r w:rsidR="005501F7">
        <w:rPr>
          <w:rFonts w:ascii="Times New Roman" w:hAnsi="Times New Roman" w:cs="Times New Roman"/>
          <w:sz w:val="24"/>
          <w:szCs w:val="24"/>
        </w:rPr>
        <w:t xml:space="preserve"> “the Germans” as a collectively guilty mass.</w:t>
      </w:r>
      <w:r w:rsidR="00F0351A">
        <w:rPr>
          <w:rFonts w:ascii="Times New Roman" w:hAnsi="Times New Roman" w:cs="Times New Roman"/>
          <w:sz w:val="24"/>
          <w:szCs w:val="24"/>
        </w:rPr>
        <w:t xml:space="preserve"> The </w:t>
      </w:r>
      <w:r w:rsidR="00F0351A">
        <w:rPr>
          <w:rFonts w:ascii="Times New Roman" w:hAnsi="Times New Roman" w:cs="Times New Roman"/>
          <w:i/>
          <w:sz w:val="24"/>
          <w:szCs w:val="24"/>
        </w:rPr>
        <w:t>Pocket Guide</w:t>
      </w:r>
      <w:r w:rsidR="00F0351A">
        <w:rPr>
          <w:rFonts w:ascii="Times New Roman" w:hAnsi="Times New Roman" w:cs="Times New Roman"/>
          <w:sz w:val="24"/>
          <w:szCs w:val="24"/>
        </w:rPr>
        <w:t xml:space="preserve"> instructed American troops that “the Germans have sinned against the laws of humanity and cannot come back into the civilized fold mere</w:t>
      </w:r>
      <w:r w:rsidR="00FF54D5">
        <w:rPr>
          <w:rFonts w:ascii="Times New Roman" w:hAnsi="Times New Roman" w:cs="Times New Roman"/>
          <w:sz w:val="24"/>
          <w:szCs w:val="24"/>
        </w:rPr>
        <w:t xml:space="preserve">ly </w:t>
      </w:r>
      <w:r w:rsidR="00FF54D5">
        <w:rPr>
          <w:rFonts w:ascii="Times New Roman" w:hAnsi="Times New Roman" w:cs="Times New Roman"/>
          <w:sz w:val="24"/>
          <w:szCs w:val="24"/>
        </w:rPr>
        <w:lastRenderedPageBreak/>
        <w:t xml:space="preserve">by…saying – ‘I’m sorry,’” </w:t>
      </w:r>
      <w:r w:rsidR="00F0351A">
        <w:rPr>
          <w:rFonts w:ascii="Times New Roman" w:hAnsi="Times New Roman" w:cs="Times New Roman"/>
          <w:sz w:val="24"/>
          <w:szCs w:val="24"/>
        </w:rPr>
        <w:t xml:space="preserve">reminded them that the Nazi wartime conquests were “enthusiastically and energetically </w:t>
      </w:r>
      <w:r w:rsidR="00FF54D5">
        <w:rPr>
          <w:rFonts w:ascii="Times New Roman" w:hAnsi="Times New Roman" w:cs="Times New Roman"/>
          <w:sz w:val="24"/>
          <w:szCs w:val="24"/>
        </w:rPr>
        <w:t>supported by the German people,</w:t>
      </w:r>
      <w:r w:rsidR="00F0351A">
        <w:rPr>
          <w:rFonts w:ascii="Times New Roman" w:hAnsi="Times New Roman" w:cs="Times New Roman"/>
          <w:sz w:val="24"/>
          <w:szCs w:val="24"/>
        </w:rPr>
        <w:t>”</w:t>
      </w:r>
      <w:r w:rsidR="00FF54D5">
        <w:rPr>
          <w:rFonts w:ascii="Times New Roman" w:hAnsi="Times New Roman" w:cs="Times New Roman"/>
          <w:sz w:val="24"/>
          <w:szCs w:val="24"/>
        </w:rPr>
        <w:t xml:space="preserve"> and urged them to remain aloof in their dealings with Germans.</w:t>
      </w:r>
      <w:r w:rsidR="00F0351A">
        <w:rPr>
          <w:rStyle w:val="FootnoteReference"/>
          <w:rFonts w:ascii="Times New Roman" w:hAnsi="Times New Roman" w:cs="Times New Roman"/>
          <w:sz w:val="24"/>
          <w:szCs w:val="24"/>
        </w:rPr>
        <w:footnoteReference w:id="71"/>
      </w:r>
      <w:r w:rsidR="004010A4">
        <w:rPr>
          <w:rFonts w:ascii="Times New Roman" w:hAnsi="Times New Roman" w:cs="Times New Roman"/>
          <w:sz w:val="24"/>
          <w:szCs w:val="24"/>
        </w:rPr>
        <w:t xml:space="preserve">  </w:t>
      </w:r>
      <w:r w:rsidR="00520BEA">
        <w:rPr>
          <w:rFonts w:ascii="Times New Roman" w:hAnsi="Times New Roman" w:cs="Times New Roman"/>
          <w:sz w:val="24"/>
          <w:szCs w:val="24"/>
        </w:rPr>
        <w:t xml:space="preserve">As Allied troops, both Soviet, American, and British, began occupying Germany, they would put these ideas about </w:t>
      </w:r>
      <w:r w:rsidR="00E71739">
        <w:rPr>
          <w:rFonts w:ascii="Times New Roman" w:hAnsi="Times New Roman" w:cs="Times New Roman"/>
          <w:sz w:val="24"/>
          <w:szCs w:val="24"/>
        </w:rPr>
        <w:t xml:space="preserve">collective guilt and “the Germans” into practice, thus bringing them into conflict with German women attempting to preserve their individual identities and avoid being subject </w:t>
      </w:r>
      <w:r w:rsidR="00AD4973">
        <w:rPr>
          <w:rFonts w:ascii="Times New Roman" w:hAnsi="Times New Roman" w:cs="Times New Roman"/>
          <w:sz w:val="24"/>
          <w:szCs w:val="24"/>
        </w:rPr>
        <w:t>to a collective fate imposed upon Germany.</w:t>
      </w:r>
    </w:p>
    <w:p w:rsidR="00E304E7" w:rsidRDefault="00E304E7" w:rsidP="008A44B1">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For German women, the Allies’ focus on collective guilt quickly came to the forefront, often within the first weeks of occupation.  Indeed, on May 18, after marveling at the fact that, because the electricity was back on in a nearby district, it was possible to listen to British radio again, Ruth Andreas-Friedrich found her enthusiasm for the radio quickly tempered by the “sharp voice…speaking against us. More sharply than we ever expected.”  Genuinely puzzled and</w:t>
      </w:r>
      <w:r w:rsidR="00D77A04">
        <w:rPr>
          <w:rFonts w:ascii="Times New Roman" w:hAnsi="Times New Roman" w:cs="Times New Roman"/>
          <w:sz w:val="24"/>
          <w:szCs w:val="24"/>
        </w:rPr>
        <w:t xml:space="preserve"> somewhat defensive due to her wartime service in an anti-Nazi resistance group, Andreas-Friedrich asked the question, “Do they really want to blame us wholesale for the crimes of our government</w:t>
      </w:r>
      <w:r w:rsidR="001135B5">
        <w:rPr>
          <w:rFonts w:ascii="Times New Roman" w:hAnsi="Times New Roman" w:cs="Times New Roman"/>
          <w:sz w:val="24"/>
          <w:szCs w:val="24"/>
        </w:rPr>
        <w:t>?” before wondering whether, because so many top Nazis committed suicide, “will it only be the little fish that get caught?”</w:t>
      </w:r>
      <w:r w:rsidR="001135B5">
        <w:rPr>
          <w:rStyle w:val="FootnoteReference"/>
          <w:rFonts w:ascii="Times New Roman" w:hAnsi="Times New Roman" w:cs="Times New Roman"/>
          <w:sz w:val="24"/>
          <w:szCs w:val="24"/>
        </w:rPr>
        <w:footnoteReference w:id="72"/>
      </w:r>
      <w:r w:rsidR="00A47EFA">
        <w:rPr>
          <w:rFonts w:ascii="Times New Roman" w:hAnsi="Times New Roman" w:cs="Times New Roman"/>
          <w:sz w:val="24"/>
          <w:szCs w:val="24"/>
        </w:rPr>
        <w:t xml:space="preserve">  </w:t>
      </w:r>
      <w:r w:rsidR="00FD349A">
        <w:rPr>
          <w:rFonts w:ascii="Times New Roman" w:hAnsi="Times New Roman" w:cs="Times New Roman"/>
          <w:sz w:val="24"/>
          <w:szCs w:val="24"/>
        </w:rPr>
        <w:t xml:space="preserve">In the British zone, </w:t>
      </w:r>
      <w:r w:rsidR="00A47EFA">
        <w:rPr>
          <w:rFonts w:ascii="Times New Roman" w:hAnsi="Times New Roman" w:cs="Times New Roman"/>
          <w:sz w:val="24"/>
          <w:szCs w:val="24"/>
        </w:rPr>
        <w:t xml:space="preserve">on May 27, Mathilde Wolff-Mönckeberg, </w:t>
      </w:r>
      <w:r w:rsidR="00FD349A">
        <w:rPr>
          <w:rFonts w:ascii="Times New Roman" w:hAnsi="Times New Roman" w:cs="Times New Roman"/>
          <w:sz w:val="24"/>
          <w:szCs w:val="24"/>
        </w:rPr>
        <w:t xml:space="preserve">the wife of a Hamburg professor, </w:t>
      </w:r>
      <w:r w:rsidR="00322721">
        <w:rPr>
          <w:rFonts w:ascii="Times New Roman" w:hAnsi="Times New Roman" w:cs="Times New Roman"/>
          <w:sz w:val="24"/>
          <w:szCs w:val="24"/>
        </w:rPr>
        <w:t>addressed</w:t>
      </w:r>
      <w:r w:rsidR="00FD349A">
        <w:rPr>
          <w:rFonts w:ascii="Times New Roman" w:hAnsi="Times New Roman" w:cs="Times New Roman"/>
          <w:sz w:val="24"/>
          <w:szCs w:val="24"/>
        </w:rPr>
        <w:t xml:space="preserve"> similar questions in her diary, writing that “our enemies accuse </w:t>
      </w:r>
      <w:r w:rsidR="00FD349A">
        <w:rPr>
          <w:rFonts w:ascii="Times New Roman" w:hAnsi="Times New Roman" w:cs="Times New Roman"/>
          <w:i/>
          <w:sz w:val="24"/>
          <w:szCs w:val="24"/>
        </w:rPr>
        <w:t>all</w:t>
      </w:r>
      <w:r w:rsidR="00FD349A">
        <w:rPr>
          <w:rFonts w:ascii="Times New Roman" w:hAnsi="Times New Roman" w:cs="Times New Roman"/>
          <w:sz w:val="24"/>
          <w:szCs w:val="24"/>
        </w:rPr>
        <w:t xml:space="preserve"> of us, without exception, of being criminals, fully responsible for what has happened.”</w:t>
      </w:r>
      <w:r w:rsidR="00FD349A">
        <w:rPr>
          <w:rStyle w:val="FootnoteReference"/>
          <w:rFonts w:ascii="Times New Roman" w:hAnsi="Times New Roman" w:cs="Times New Roman"/>
          <w:sz w:val="24"/>
          <w:szCs w:val="24"/>
        </w:rPr>
        <w:footnoteReference w:id="73"/>
      </w:r>
      <w:r w:rsidR="00C35971">
        <w:rPr>
          <w:rFonts w:ascii="Times New Roman" w:hAnsi="Times New Roman" w:cs="Times New Roman"/>
          <w:sz w:val="24"/>
          <w:szCs w:val="24"/>
        </w:rPr>
        <w:t xml:space="preserve">  </w:t>
      </w:r>
      <w:r w:rsidR="00D67E19">
        <w:rPr>
          <w:rFonts w:ascii="Times New Roman" w:hAnsi="Times New Roman" w:cs="Times New Roman"/>
          <w:sz w:val="24"/>
          <w:szCs w:val="24"/>
        </w:rPr>
        <w:t>Wolff-Mönckeberg, like Andreas-Friedrich, clearly chafed at the Allies’ insistence that all Germans were equally guilty, feeling that such assertions negated her sense of individual identity by lumping her in with people like Hitler, Goebbels, or Himmler.</w:t>
      </w:r>
      <w:r w:rsidR="002B0CA9">
        <w:rPr>
          <w:rFonts w:ascii="Times New Roman" w:hAnsi="Times New Roman" w:cs="Times New Roman"/>
          <w:sz w:val="24"/>
          <w:szCs w:val="24"/>
        </w:rPr>
        <w:t xml:space="preserve">  However, while she wrote that “ultimately, I am sure</w:t>
      </w:r>
      <w:r w:rsidR="00763EE7">
        <w:rPr>
          <w:rFonts w:ascii="Times New Roman" w:hAnsi="Times New Roman" w:cs="Times New Roman"/>
          <w:sz w:val="24"/>
          <w:szCs w:val="24"/>
        </w:rPr>
        <w:t xml:space="preserve"> we [the Germans and the Allies</w:t>
      </w:r>
      <w:r w:rsidR="002B0CA9">
        <w:rPr>
          <w:rFonts w:ascii="Times New Roman" w:hAnsi="Times New Roman" w:cs="Times New Roman"/>
          <w:sz w:val="24"/>
          <w:szCs w:val="24"/>
        </w:rPr>
        <w:t xml:space="preserve">] can work together,” </w:t>
      </w:r>
      <w:r w:rsidR="002B0CA9">
        <w:rPr>
          <w:rFonts w:ascii="Times New Roman" w:hAnsi="Times New Roman" w:cs="Times New Roman"/>
          <w:sz w:val="24"/>
          <w:szCs w:val="24"/>
        </w:rPr>
        <w:lastRenderedPageBreak/>
        <w:t>Wolff-Mönckeberg believed that, in the meantime, there was nothing for Germans to do but “bear the yok</w:t>
      </w:r>
      <w:r w:rsidR="00E26713">
        <w:rPr>
          <w:rFonts w:ascii="Times New Roman" w:hAnsi="Times New Roman" w:cs="Times New Roman"/>
          <w:sz w:val="24"/>
          <w:szCs w:val="24"/>
        </w:rPr>
        <w:t>e,” as it would take time for so-called “good” Germans to convince the Allies that all Germans had not been fanatical Nazis.</w:t>
      </w:r>
      <w:r w:rsidR="007819AA">
        <w:rPr>
          <w:rStyle w:val="FootnoteReference"/>
          <w:rFonts w:ascii="Times New Roman" w:hAnsi="Times New Roman" w:cs="Times New Roman"/>
          <w:sz w:val="24"/>
          <w:szCs w:val="24"/>
        </w:rPr>
        <w:footnoteReference w:id="74"/>
      </w:r>
    </w:p>
    <w:p w:rsidR="00713E0C" w:rsidRDefault="00FB20D8" w:rsidP="008A44B1">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Bavaria, </w:t>
      </w:r>
      <w:r w:rsidR="00713E0C">
        <w:rPr>
          <w:rFonts w:ascii="Times New Roman" w:hAnsi="Times New Roman" w:cs="Times New Roman"/>
          <w:sz w:val="24"/>
          <w:szCs w:val="24"/>
        </w:rPr>
        <w:t xml:space="preserve">part of </w:t>
      </w:r>
      <w:r>
        <w:rPr>
          <w:rFonts w:ascii="Times New Roman" w:hAnsi="Times New Roman" w:cs="Times New Roman"/>
          <w:sz w:val="24"/>
          <w:szCs w:val="24"/>
        </w:rPr>
        <w:t>the American zone of occupation, Ursula von Kardorff first noted the Allies’ attitude toward collective guilt when her village was occupied by American and Free French troops.  As she spoke with a Free French officer, who was “full of hatred for the Germans and everything to do with them,” Kardorff attempted to explain that “the matter was not as simple” as he believe</w:t>
      </w:r>
      <w:r w:rsidR="00E7547F">
        <w:rPr>
          <w:rFonts w:ascii="Times New Roman" w:hAnsi="Times New Roman" w:cs="Times New Roman"/>
          <w:sz w:val="24"/>
          <w:szCs w:val="24"/>
        </w:rPr>
        <w:t>d it to be, telling him that</w:t>
      </w:r>
      <w:r w:rsidR="005351BE">
        <w:rPr>
          <w:rFonts w:ascii="Times New Roman" w:hAnsi="Times New Roman" w:cs="Times New Roman"/>
          <w:sz w:val="24"/>
          <w:szCs w:val="24"/>
        </w:rPr>
        <w:t xml:space="preserve"> her</w:t>
      </w:r>
      <w:r w:rsidR="00E7547F">
        <w:rPr>
          <w:rFonts w:ascii="Times New Roman" w:hAnsi="Times New Roman" w:cs="Times New Roman"/>
          <w:sz w:val="24"/>
          <w:szCs w:val="24"/>
        </w:rPr>
        <w:t xml:space="preserve"> “</w:t>
      </w:r>
      <w:r>
        <w:rPr>
          <w:rFonts w:ascii="Times New Roman" w:hAnsi="Times New Roman" w:cs="Times New Roman"/>
          <w:sz w:val="24"/>
          <w:szCs w:val="24"/>
        </w:rPr>
        <w:t>friends had been hanged by Hitler…that there had also been Germans in the concentration camps.”</w:t>
      </w:r>
      <w:r w:rsidR="00130265">
        <w:rPr>
          <w:rFonts w:ascii="Times New Roman" w:hAnsi="Times New Roman" w:cs="Times New Roman"/>
          <w:sz w:val="24"/>
          <w:szCs w:val="24"/>
        </w:rPr>
        <w:t xml:space="preserve"> While the officer did become “increasingly friendly,” he ended the conversation by remarking that he pitied Germans such as her, to which Kardorff reflected, “we can really do without pity.”</w:t>
      </w:r>
      <w:r w:rsidR="00130265">
        <w:rPr>
          <w:rStyle w:val="FootnoteReference"/>
          <w:rFonts w:ascii="Times New Roman" w:hAnsi="Times New Roman" w:cs="Times New Roman"/>
          <w:sz w:val="24"/>
          <w:szCs w:val="24"/>
        </w:rPr>
        <w:footnoteReference w:id="75"/>
      </w:r>
      <w:r w:rsidR="00E53DD7">
        <w:rPr>
          <w:rFonts w:ascii="Times New Roman" w:hAnsi="Times New Roman" w:cs="Times New Roman"/>
          <w:sz w:val="24"/>
          <w:szCs w:val="24"/>
        </w:rPr>
        <w:t xml:space="preserve">  For her part, Kardorff wanted neit</w:t>
      </w:r>
      <w:r w:rsidR="00A94EAF">
        <w:rPr>
          <w:rFonts w:ascii="Times New Roman" w:hAnsi="Times New Roman" w:cs="Times New Roman"/>
          <w:sz w:val="24"/>
          <w:szCs w:val="24"/>
        </w:rPr>
        <w:t xml:space="preserve">her to be treated as part of </w:t>
      </w:r>
      <w:r w:rsidR="00DB719D">
        <w:rPr>
          <w:rFonts w:ascii="Times New Roman" w:hAnsi="Times New Roman" w:cs="Times New Roman"/>
          <w:sz w:val="24"/>
          <w:szCs w:val="24"/>
        </w:rPr>
        <w:t xml:space="preserve">an </w:t>
      </w:r>
      <w:r w:rsidR="0081019F">
        <w:rPr>
          <w:rFonts w:ascii="Times New Roman" w:hAnsi="Times New Roman" w:cs="Times New Roman"/>
          <w:sz w:val="24"/>
          <w:szCs w:val="24"/>
        </w:rPr>
        <w:t>undifferentiated mass of Germans,</w:t>
      </w:r>
      <w:r w:rsidR="00E53DD7">
        <w:rPr>
          <w:rFonts w:ascii="Times New Roman" w:hAnsi="Times New Roman" w:cs="Times New Roman"/>
          <w:sz w:val="24"/>
          <w:szCs w:val="24"/>
        </w:rPr>
        <w:t xml:space="preserve"> nor to be pitied for what had happened to Germany; rather, she wanted to be treated as an individual</w:t>
      </w:r>
      <w:r w:rsidR="0011548F">
        <w:rPr>
          <w:rFonts w:ascii="Times New Roman" w:hAnsi="Times New Roman" w:cs="Times New Roman"/>
          <w:sz w:val="24"/>
          <w:szCs w:val="24"/>
        </w:rPr>
        <w:t>, a person trying to make her way in a chaotic world.</w:t>
      </w:r>
    </w:p>
    <w:p w:rsidR="00CF1F65" w:rsidRDefault="00F87E6A" w:rsidP="00D6697F">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By early June, Kardorff’s annoyance with the idea of collective guilt had only incre</w:t>
      </w:r>
      <w:r w:rsidR="00863FE4">
        <w:rPr>
          <w:rFonts w:ascii="Times New Roman" w:hAnsi="Times New Roman" w:cs="Times New Roman"/>
          <w:sz w:val="24"/>
          <w:szCs w:val="24"/>
        </w:rPr>
        <w:t xml:space="preserve">ased, as she remarked </w:t>
      </w:r>
      <w:r>
        <w:rPr>
          <w:rFonts w:ascii="Times New Roman" w:hAnsi="Times New Roman" w:cs="Times New Roman"/>
          <w:sz w:val="24"/>
          <w:szCs w:val="24"/>
        </w:rPr>
        <w:t>that the “Allies no longer threaten to bomb us, but now they talk to us like a governess.”</w:t>
      </w:r>
      <w:r>
        <w:rPr>
          <w:rStyle w:val="FootnoteReference"/>
          <w:rFonts w:ascii="Times New Roman" w:hAnsi="Times New Roman" w:cs="Times New Roman"/>
          <w:sz w:val="24"/>
          <w:szCs w:val="24"/>
        </w:rPr>
        <w:footnoteReference w:id="76"/>
      </w:r>
      <w:r w:rsidR="00CA4ED3">
        <w:rPr>
          <w:rFonts w:ascii="Times New Roman" w:hAnsi="Times New Roman" w:cs="Times New Roman"/>
          <w:sz w:val="24"/>
          <w:szCs w:val="24"/>
        </w:rPr>
        <w:t xml:space="preserve">  </w:t>
      </w:r>
      <w:r w:rsidR="004F3C49">
        <w:rPr>
          <w:rFonts w:ascii="Times New Roman" w:hAnsi="Times New Roman" w:cs="Times New Roman"/>
          <w:sz w:val="24"/>
          <w:szCs w:val="24"/>
        </w:rPr>
        <w:t>Believing</w:t>
      </w:r>
      <w:r w:rsidR="00605236">
        <w:rPr>
          <w:rFonts w:ascii="Times New Roman" w:hAnsi="Times New Roman" w:cs="Times New Roman"/>
          <w:sz w:val="24"/>
          <w:szCs w:val="24"/>
        </w:rPr>
        <w:t xml:space="preserve"> both</w:t>
      </w:r>
      <w:r w:rsidR="00CA4ED3">
        <w:rPr>
          <w:rFonts w:ascii="Times New Roman" w:hAnsi="Times New Roman" w:cs="Times New Roman"/>
          <w:sz w:val="24"/>
          <w:szCs w:val="24"/>
        </w:rPr>
        <w:t xml:space="preserve"> in the collective guilt of all Germans for the crimes of the Nazis</w:t>
      </w:r>
      <w:r w:rsidR="00605236">
        <w:rPr>
          <w:rFonts w:ascii="Times New Roman" w:hAnsi="Times New Roman" w:cs="Times New Roman"/>
          <w:sz w:val="24"/>
          <w:szCs w:val="24"/>
        </w:rPr>
        <w:t xml:space="preserve"> and t</w:t>
      </w:r>
      <w:r w:rsidR="00CA4ED3">
        <w:rPr>
          <w:rFonts w:ascii="Times New Roman" w:hAnsi="Times New Roman" w:cs="Times New Roman"/>
          <w:sz w:val="24"/>
          <w:szCs w:val="24"/>
        </w:rPr>
        <w:t>hat German militarism</w:t>
      </w:r>
      <w:r w:rsidR="00A41B57">
        <w:rPr>
          <w:rFonts w:ascii="Times New Roman" w:hAnsi="Times New Roman" w:cs="Times New Roman"/>
          <w:sz w:val="24"/>
          <w:szCs w:val="24"/>
        </w:rPr>
        <w:t xml:space="preserve"> </w:t>
      </w:r>
      <w:r w:rsidR="00CA4ED3">
        <w:rPr>
          <w:rFonts w:ascii="Times New Roman" w:hAnsi="Times New Roman" w:cs="Times New Roman"/>
          <w:sz w:val="24"/>
          <w:szCs w:val="24"/>
        </w:rPr>
        <w:t>had caused both world wars, the Americans, who governed Bavaria, sought t</w:t>
      </w:r>
      <w:r w:rsidR="00892787">
        <w:rPr>
          <w:rFonts w:ascii="Times New Roman" w:hAnsi="Times New Roman" w:cs="Times New Roman"/>
          <w:sz w:val="24"/>
          <w:szCs w:val="24"/>
        </w:rPr>
        <w:t>o transform</w:t>
      </w:r>
      <w:r w:rsidR="00A41B57">
        <w:rPr>
          <w:rFonts w:ascii="Times New Roman" w:hAnsi="Times New Roman" w:cs="Times New Roman"/>
          <w:sz w:val="24"/>
          <w:szCs w:val="24"/>
        </w:rPr>
        <w:t xml:space="preserve"> the</w:t>
      </w:r>
      <w:r w:rsidR="00892787">
        <w:rPr>
          <w:rFonts w:ascii="Times New Roman" w:hAnsi="Times New Roman" w:cs="Times New Roman"/>
          <w:sz w:val="24"/>
          <w:szCs w:val="24"/>
        </w:rPr>
        <w:t xml:space="preserve"> Germans into democrats, so as to “cleanse the country of Nazism and militarism.”</w:t>
      </w:r>
      <w:r w:rsidR="00892787">
        <w:rPr>
          <w:rStyle w:val="FootnoteReference"/>
          <w:rFonts w:ascii="Times New Roman" w:hAnsi="Times New Roman" w:cs="Times New Roman"/>
          <w:sz w:val="24"/>
          <w:szCs w:val="24"/>
        </w:rPr>
        <w:footnoteReference w:id="77"/>
      </w:r>
      <w:r w:rsidR="00032848">
        <w:rPr>
          <w:rFonts w:ascii="Times New Roman" w:hAnsi="Times New Roman" w:cs="Times New Roman"/>
          <w:sz w:val="24"/>
          <w:szCs w:val="24"/>
        </w:rPr>
        <w:t xml:space="preserve">  However, Kardorff felt such attempts</w:t>
      </w:r>
      <w:r w:rsidR="00AF759E">
        <w:rPr>
          <w:rFonts w:ascii="Times New Roman" w:hAnsi="Times New Roman" w:cs="Times New Roman"/>
          <w:sz w:val="24"/>
          <w:szCs w:val="24"/>
        </w:rPr>
        <w:t xml:space="preserve"> were</w:t>
      </w:r>
      <w:r w:rsidR="00032848">
        <w:rPr>
          <w:rFonts w:ascii="Times New Roman" w:hAnsi="Times New Roman" w:cs="Times New Roman"/>
          <w:sz w:val="24"/>
          <w:szCs w:val="24"/>
        </w:rPr>
        <w:t xml:space="preserve"> heavy-handed, akin to “sitting in a </w:t>
      </w:r>
      <w:r w:rsidR="00C00432">
        <w:rPr>
          <w:rFonts w:ascii="Times New Roman" w:hAnsi="Times New Roman" w:cs="Times New Roman"/>
          <w:sz w:val="24"/>
          <w:szCs w:val="24"/>
        </w:rPr>
        <w:lastRenderedPageBreak/>
        <w:t>c</w:t>
      </w:r>
      <w:r w:rsidR="00032848">
        <w:rPr>
          <w:rFonts w:ascii="Times New Roman" w:hAnsi="Times New Roman" w:cs="Times New Roman"/>
          <w:sz w:val="24"/>
          <w:szCs w:val="24"/>
        </w:rPr>
        <w:t>lassroom and being conti</w:t>
      </w:r>
      <w:r w:rsidR="00AF759E">
        <w:rPr>
          <w:rFonts w:ascii="Times New Roman" w:hAnsi="Times New Roman" w:cs="Times New Roman"/>
          <w:sz w:val="24"/>
          <w:szCs w:val="24"/>
        </w:rPr>
        <w:t>nually rapped over the knuckles.</w:t>
      </w:r>
      <w:r w:rsidR="00032848">
        <w:rPr>
          <w:rFonts w:ascii="Times New Roman" w:hAnsi="Times New Roman" w:cs="Times New Roman"/>
          <w:sz w:val="24"/>
          <w:szCs w:val="24"/>
        </w:rPr>
        <w:t>”</w:t>
      </w:r>
      <w:r w:rsidR="008076CA">
        <w:rPr>
          <w:rStyle w:val="FootnoteReference"/>
          <w:rFonts w:ascii="Times New Roman" w:hAnsi="Times New Roman" w:cs="Times New Roman"/>
          <w:sz w:val="24"/>
          <w:szCs w:val="24"/>
        </w:rPr>
        <w:footnoteReference w:id="78"/>
      </w:r>
      <w:r w:rsidR="008076CA">
        <w:rPr>
          <w:rFonts w:ascii="Times New Roman" w:hAnsi="Times New Roman" w:cs="Times New Roman"/>
          <w:sz w:val="24"/>
          <w:szCs w:val="24"/>
        </w:rPr>
        <w:t xml:space="preserve">  </w:t>
      </w:r>
      <w:r w:rsidR="00AF759E">
        <w:rPr>
          <w:rFonts w:ascii="Times New Roman" w:hAnsi="Times New Roman" w:cs="Times New Roman"/>
          <w:sz w:val="24"/>
          <w:szCs w:val="24"/>
        </w:rPr>
        <w:t>W</w:t>
      </w:r>
      <w:r w:rsidR="00032848">
        <w:rPr>
          <w:rFonts w:ascii="Times New Roman" w:hAnsi="Times New Roman" w:cs="Times New Roman"/>
          <w:sz w:val="24"/>
          <w:szCs w:val="24"/>
        </w:rPr>
        <w:t xml:space="preserve">ith such a broad-based effort to transform an entire people, </w:t>
      </w:r>
      <w:r w:rsidR="00AF759E">
        <w:rPr>
          <w:rFonts w:ascii="Times New Roman" w:hAnsi="Times New Roman" w:cs="Times New Roman"/>
          <w:sz w:val="24"/>
          <w:szCs w:val="24"/>
        </w:rPr>
        <w:t xml:space="preserve">Kardorff believed that </w:t>
      </w:r>
      <w:r w:rsidR="00032848">
        <w:rPr>
          <w:rFonts w:ascii="Times New Roman" w:hAnsi="Times New Roman" w:cs="Times New Roman"/>
          <w:sz w:val="24"/>
          <w:szCs w:val="24"/>
        </w:rPr>
        <w:t xml:space="preserve">the Allies lost sight of the fact that the Germans were individuals as well, some of whom had opposed </w:t>
      </w:r>
      <w:r w:rsidR="00AF759E">
        <w:rPr>
          <w:rFonts w:ascii="Times New Roman" w:hAnsi="Times New Roman" w:cs="Times New Roman"/>
          <w:sz w:val="24"/>
          <w:szCs w:val="24"/>
        </w:rPr>
        <w:t>the Nazis and favored democracy.</w:t>
      </w:r>
      <w:r w:rsidR="00E132E2">
        <w:rPr>
          <w:rFonts w:ascii="Times New Roman" w:hAnsi="Times New Roman" w:cs="Times New Roman"/>
          <w:sz w:val="24"/>
          <w:szCs w:val="24"/>
        </w:rPr>
        <w:t xml:space="preserve"> </w:t>
      </w:r>
      <w:r w:rsidR="00542249">
        <w:rPr>
          <w:rFonts w:ascii="Times New Roman" w:hAnsi="Times New Roman" w:cs="Times New Roman"/>
          <w:sz w:val="24"/>
          <w:szCs w:val="24"/>
        </w:rPr>
        <w:t>In the end, the Allied belief in the collective guilt of the Germans, who were</w:t>
      </w:r>
      <w:r w:rsidR="00604D0B">
        <w:rPr>
          <w:rFonts w:ascii="Times New Roman" w:hAnsi="Times New Roman" w:cs="Times New Roman"/>
          <w:sz w:val="24"/>
          <w:szCs w:val="24"/>
        </w:rPr>
        <w:t xml:space="preserve"> treated as a homogeneous mass</w:t>
      </w:r>
      <w:r w:rsidR="00542249">
        <w:rPr>
          <w:rFonts w:ascii="Times New Roman" w:hAnsi="Times New Roman" w:cs="Times New Roman"/>
          <w:sz w:val="24"/>
          <w:szCs w:val="24"/>
        </w:rPr>
        <w:t>, caused women to feel a loss of individual identity.  Rather than passively subject themselves to a collective fate imposed by</w:t>
      </w:r>
      <w:r w:rsidR="00CA3117">
        <w:rPr>
          <w:rFonts w:ascii="Times New Roman" w:hAnsi="Times New Roman" w:cs="Times New Roman"/>
          <w:sz w:val="24"/>
          <w:szCs w:val="24"/>
        </w:rPr>
        <w:t xml:space="preserve"> the Allies, German women pushed</w:t>
      </w:r>
      <w:r w:rsidR="00542249">
        <w:rPr>
          <w:rFonts w:ascii="Times New Roman" w:hAnsi="Times New Roman" w:cs="Times New Roman"/>
          <w:sz w:val="24"/>
          <w:szCs w:val="24"/>
        </w:rPr>
        <w:t xml:space="preserve"> back as best they could, attempting to make Allied troops understand that they were individuals who wished to control their own fates.</w:t>
      </w:r>
      <w:r w:rsidR="00D45589">
        <w:rPr>
          <w:rFonts w:ascii="Times New Roman" w:hAnsi="Times New Roman" w:cs="Times New Roman"/>
          <w:sz w:val="24"/>
          <w:szCs w:val="24"/>
        </w:rPr>
        <w:t xml:space="preserve">  Particularly in the American zone, as the chaos of the initial weeks of occupation gave way to a more stable</w:t>
      </w:r>
      <w:r w:rsidR="000F0BFD">
        <w:rPr>
          <w:rFonts w:ascii="Times New Roman" w:hAnsi="Times New Roman" w:cs="Times New Roman"/>
          <w:sz w:val="24"/>
          <w:szCs w:val="24"/>
        </w:rPr>
        <w:t xml:space="preserve"> governing framework </w:t>
      </w:r>
      <w:r w:rsidR="003D715C">
        <w:rPr>
          <w:rFonts w:ascii="Times New Roman" w:hAnsi="Times New Roman" w:cs="Times New Roman"/>
          <w:sz w:val="24"/>
          <w:szCs w:val="24"/>
        </w:rPr>
        <w:t>and as German women’s transformation into actors</w:t>
      </w:r>
      <w:r w:rsidR="00F97CCA">
        <w:rPr>
          <w:rFonts w:ascii="Times New Roman" w:hAnsi="Times New Roman" w:cs="Times New Roman"/>
          <w:sz w:val="24"/>
          <w:szCs w:val="24"/>
        </w:rPr>
        <w:t xml:space="preserve"> often resulted</w:t>
      </w:r>
      <w:r w:rsidR="000F0BFD">
        <w:rPr>
          <w:rFonts w:ascii="Times New Roman" w:hAnsi="Times New Roman" w:cs="Times New Roman"/>
          <w:sz w:val="24"/>
          <w:szCs w:val="24"/>
        </w:rPr>
        <w:t xml:space="preserve"> in closer relationships with individual GIs – as will be discussed later </w:t>
      </w:r>
      <w:r w:rsidR="00253BFE">
        <w:rPr>
          <w:rFonts w:ascii="Times New Roman" w:hAnsi="Times New Roman" w:cs="Times New Roman"/>
          <w:sz w:val="24"/>
          <w:szCs w:val="24"/>
        </w:rPr>
        <w:t>–</w:t>
      </w:r>
      <w:r w:rsidR="000F0BFD">
        <w:rPr>
          <w:rFonts w:ascii="Times New Roman" w:hAnsi="Times New Roman" w:cs="Times New Roman"/>
          <w:sz w:val="24"/>
          <w:szCs w:val="24"/>
        </w:rPr>
        <w:t xml:space="preserve"> </w:t>
      </w:r>
      <w:r w:rsidR="00253BFE">
        <w:rPr>
          <w:rFonts w:ascii="Times New Roman" w:hAnsi="Times New Roman" w:cs="Times New Roman"/>
          <w:sz w:val="24"/>
          <w:szCs w:val="24"/>
        </w:rPr>
        <w:t xml:space="preserve">American ideas about collective guilt would begin to change.  As will be seen in greater detail later, the actions of German </w:t>
      </w:r>
      <w:r w:rsidR="00203078">
        <w:rPr>
          <w:rFonts w:ascii="Times New Roman" w:hAnsi="Times New Roman" w:cs="Times New Roman"/>
          <w:sz w:val="24"/>
          <w:szCs w:val="24"/>
        </w:rPr>
        <w:t>women</w:t>
      </w:r>
      <w:r w:rsidR="00F97CCA">
        <w:rPr>
          <w:rFonts w:ascii="Times New Roman" w:hAnsi="Times New Roman" w:cs="Times New Roman"/>
          <w:sz w:val="24"/>
          <w:szCs w:val="24"/>
        </w:rPr>
        <w:t xml:space="preserve"> thus could truly</w:t>
      </w:r>
      <w:r w:rsidR="00203078">
        <w:rPr>
          <w:rFonts w:ascii="Times New Roman" w:hAnsi="Times New Roman" w:cs="Times New Roman"/>
          <w:sz w:val="24"/>
          <w:szCs w:val="24"/>
        </w:rPr>
        <w:t xml:space="preserve"> </w:t>
      </w:r>
      <w:r w:rsidR="003A0E2F">
        <w:rPr>
          <w:rFonts w:ascii="Times New Roman" w:hAnsi="Times New Roman" w:cs="Times New Roman"/>
          <w:sz w:val="24"/>
          <w:szCs w:val="24"/>
        </w:rPr>
        <w:t>shape the direction of the occupation of Germany.</w:t>
      </w:r>
    </w:p>
    <w:p w:rsidR="007F52B1" w:rsidRDefault="007F52B1" w:rsidP="005F56FF">
      <w:pPr>
        <w:widowControl w:val="0"/>
        <w:spacing w:line="480" w:lineRule="auto"/>
        <w:rPr>
          <w:rFonts w:ascii="Times New Roman" w:hAnsi="Times New Roman" w:cs="Times New Roman"/>
          <w:sz w:val="24"/>
          <w:szCs w:val="24"/>
        </w:rPr>
      </w:pPr>
      <w:r>
        <w:rPr>
          <w:rFonts w:ascii="Times New Roman" w:hAnsi="Times New Roman" w:cs="Times New Roman"/>
          <w:b/>
          <w:sz w:val="24"/>
          <w:szCs w:val="24"/>
        </w:rPr>
        <w:t>The Trauma of Rape</w:t>
      </w:r>
    </w:p>
    <w:p w:rsidR="003E6425" w:rsidRDefault="00DB6560" w:rsidP="00CE444F">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regard to </w:t>
      </w:r>
      <w:r w:rsidR="00CE444F">
        <w:rPr>
          <w:rFonts w:ascii="Times New Roman" w:hAnsi="Times New Roman" w:cs="Times New Roman"/>
          <w:sz w:val="24"/>
          <w:szCs w:val="24"/>
        </w:rPr>
        <w:t>the rapes of German women by Allied troops, particularly the mass rapes of women in Berlin carried out by Soviet soldiers, the violent behavior of newly-occupying Allied troops greatly – and often traumatically – influenced women’s attempts to re</w:t>
      </w:r>
      <w:r w:rsidR="008E12BD">
        <w:rPr>
          <w:rFonts w:ascii="Times New Roman" w:hAnsi="Times New Roman" w:cs="Times New Roman"/>
          <w:sz w:val="24"/>
          <w:szCs w:val="24"/>
        </w:rPr>
        <w:t xml:space="preserve">tain a sense of </w:t>
      </w:r>
      <w:r w:rsidR="00CE444F">
        <w:rPr>
          <w:rFonts w:ascii="Times New Roman" w:hAnsi="Times New Roman" w:cs="Times New Roman"/>
          <w:sz w:val="24"/>
          <w:szCs w:val="24"/>
        </w:rPr>
        <w:t xml:space="preserve">control over their lives.  </w:t>
      </w:r>
      <w:r w:rsidR="009A0A56">
        <w:rPr>
          <w:rFonts w:ascii="Times New Roman" w:hAnsi="Times New Roman" w:cs="Times New Roman"/>
          <w:sz w:val="24"/>
          <w:szCs w:val="24"/>
        </w:rPr>
        <w:t xml:space="preserve">For the purposes of this paper, I will </w:t>
      </w:r>
      <w:r w:rsidR="003B2939">
        <w:rPr>
          <w:rFonts w:ascii="Times New Roman" w:hAnsi="Times New Roman" w:cs="Times New Roman"/>
          <w:sz w:val="24"/>
          <w:szCs w:val="24"/>
        </w:rPr>
        <w:t>focus upon the mass rapes</w:t>
      </w:r>
      <w:r w:rsidR="009A0A56">
        <w:rPr>
          <w:rFonts w:ascii="Times New Roman" w:hAnsi="Times New Roman" w:cs="Times New Roman"/>
          <w:sz w:val="24"/>
          <w:szCs w:val="24"/>
        </w:rPr>
        <w:t xml:space="preserve"> carried out by Soviet soldiers</w:t>
      </w:r>
      <w:r w:rsidR="003B2939">
        <w:rPr>
          <w:rFonts w:ascii="Times New Roman" w:hAnsi="Times New Roman" w:cs="Times New Roman"/>
          <w:sz w:val="24"/>
          <w:szCs w:val="24"/>
        </w:rPr>
        <w:t xml:space="preserve"> in Berlin in </w:t>
      </w:r>
      <w:r w:rsidR="009A0A56">
        <w:rPr>
          <w:rFonts w:ascii="Times New Roman" w:hAnsi="Times New Roman" w:cs="Times New Roman"/>
          <w:sz w:val="24"/>
          <w:szCs w:val="24"/>
        </w:rPr>
        <w:t xml:space="preserve">late April and early May 1945.  </w:t>
      </w:r>
      <w:r w:rsidR="00D91CB6">
        <w:rPr>
          <w:rFonts w:ascii="Times New Roman" w:hAnsi="Times New Roman" w:cs="Times New Roman"/>
          <w:sz w:val="24"/>
          <w:szCs w:val="24"/>
        </w:rPr>
        <w:t>This is not to ignore the fact that s</w:t>
      </w:r>
      <w:r w:rsidR="009A0A56">
        <w:rPr>
          <w:rFonts w:ascii="Times New Roman" w:hAnsi="Times New Roman" w:cs="Times New Roman"/>
          <w:sz w:val="24"/>
          <w:szCs w:val="24"/>
        </w:rPr>
        <w:t xml:space="preserve">ome French, British, and American troops certainly were guilty of raping German </w:t>
      </w:r>
      <w:r w:rsidR="004F6284">
        <w:rPr>
          <w:rFonts w:ascii="Times New Roman" w:hAnsi="Times New Roman" w:cs="Times New Roman"/>
          <w:sz w:val="24"/>
          <w:szCs w:val="24"/>
        </w:rPr>
        <w:t>women in their r</w:t>
      </w:r>
      <w:r w:rsidR="00D955BB">
        <w:rPr>
          <w:rFonts w:ascii="Times New Roman" w:hAnsi="Times New Roman" w:cs="Times New Roman"/>
          <w:sz w:val="24"/>
          <w:szCs w:val="24"/>
        </w:rPr>
        <w:t>espective zones of occupation, as t</w:t>
      </w:r>
      <w:r w:rsidR="003C2264">
        <w:rPr>
          <w:rFonts w:ascii="Times New Roman" w:hAnsi="Times New Roman" w:cs="Times New Roman"/>
          <w:sz w:val="24"/>
          <w:szCs w:val="24"/>
        </w:rPr>
        <w:t>he French army, especially, “behaved with savage indiscipline … in some places perpetrating excesses on an almost Soviet scale.”</w:t>
      </w:r>
      <w:r w:rsidR="003C2264">
        <w:rPr>
          <w:rStyle w:val="FootnoteReference"/>
          <w:rFonts w:ascii="Times New Roman" w:hAnsi="Times New Roman" w:cs="Times New Roman"/>
          <w:sz w:val="24"/>
          <w:szCs w:val="24"/>
        </w:rPr>
        <w:footnoteReference w:id="79"/>
      </w:r>
      <w:r w:rsidR="009C0DDA">
        <w:rPr>
          <w:rFonts w:ascii="Times New Roman" w:hAnsi="Times New Roman" w:cs="Times New Roman"/>
          <w:sz w:val="24"/>
          <w:szCs w:val="24"/>
        </w:rPr>
        <w:t xml:space="preserve">  </w:t>
      </w:r>
      <w:r w:rsidR="009C0DDA">
        <w:rPr>
          <w:rFonts w:ascii="Times New Roman" w:hAnsi="Times New Roman" w:cs="Times New Roman"/>
          <w:sz w:val="24"/>
          <w:szCs w:val="24"/>
        </w:rPr>
        <w:lastRenderedPageBreak/>
        <w:t>Indeed, after French troops occupied Freudenstadt in the Black Forest on April 17, “three days of looting, arson, and violence ensued,” after which as many as 500 women reported having been raped</w:t>
      </w:r>
      <w:r w:rsidR="00232DE4">
        <w:rPr>
          <w:rFonts w:ascii="Times New Roman" w:hAnsi="Times New Roman" w:cs="Times New Roman"/>
          <w:sz w:val="24"/>
          <w:szCs w:val="24"/>
        </w:rPr>
        <w:t xml:space="preserve"> by French soldiers.</w:t>
      </w:r>
      <w:r w:rsidR="00232DE4">
        <w:rPr>
          <w:rStyle w:val="FootnoteReference"/>
          <w:rFonts w:ascii="Times New Roman" w:hAnsi="Times New Roman" w:cs="Times New Roman"/>
          <w:sz w:val="24"/>
          <w:szCs w:val="24"/>
        </w:rPr>
        <w:footnoteReference w:id="80"/>
      </w:r>
    </w:p>
    <w:p w:rsidR="009A0A56" w:rsidRDefault="004F6284" w:rsidP="00CE444F">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In the American zone, including Bavaria, GIs generally were less guilty of raping German women than their French and Soviet counterparts</w:t>
      </w:r>
      <w:r w:rsidR="00757FEC">
        <w:rPr>
          <w:rFonts w:ascii="Times New Roman" w:hAnsi="Times New Roman" w:cs="Times New Roman"/>
          <w:sz w:val="24"/>
          <w:szCs w:val="24"/>
        </w:rPr>
        <w:t>.  T</w:t>
      </w:r>
      <w:r>
        <w:rPr>
          <w:rFonts w:ascii="Times New Roman" w:hAnsi="Times New Roman" w:cs="Times New Roman"/>
          <w:sz w:val="24"/>
          <w:szCs w:val="24"/>
        </w:rPr>
        <w:t>his is not to say that American soldiers were innocent of rape, as evidenced by the report of a Civil Affairs officer with the U.S. 30</w:t>
      </w:r>
      <w:r w:rsidRPr="009A0A56">
        <w:rPr>
          <w:rFonts w:ascii="Times New Roman" w:hAnsi="Times New Roman" w:cs="Times New Roman"/>
          <w:sz w:val="24"/>
          <w:szCs w:val="24"/>
          <w:vertAlign w:val="superscript"/>
        </w:rPr>
        <w:t>th</w:t>
      </w:r>
      <w:r>
        <w:rPr>
          <w:rFonts w:ascii="Times New Roman" w:hAnsi="Times New Roman" w:cs="Times New Roman"/>
          <w:sz w:val="24"/>
          <w:szCs w:val="24"/>
        </w:rPr>
        <w:t xml:space="preserve"> Division, in which he noted “There were … a number of rape cases” reported by German civilians to American </w:t>
      </w:r>
      <w:r w:rsidR="008654E4">
        <w:rPr>
          <w:rFonts w:ascii="Times New Roman" w:hAnsi="Times New Roman" w:cs="Times New Roman"/>
          <w:sz w:val="24"/>
          <w:szCs w:val="24"/>
        </w:rPr>
        <w:t xml:space="preserve">occupation </w:t>
      </w:r>
      <w:r>
        <w:rPr>
          <w:rFonts w:ascii="Times New Roman" w:hAnsi="Times New Roman" w:cs="Times New Roman"/>
          <w:sz w:val="24"/>
          <w:szCs w:val="24"/>
        </w:rPr>
        <w:t>authorities.</w:t>
      </w:r>
      <w:r>
        <w:rPr>
          <w:rStyle w:val="FootnoteReference"/>
          <w:rFonts w:ascii="Times New Roman" w:hAnsi="Times New Roman" w:cs="Times New Roman"/>
          <w:sz w:val="24"/>
          <w:szCs w:val="24"/>
        </w:rPr>
        <w:footnoteReference w:id="81"/>
      </w:r>
      <w:r w:rsidR="00BB2D67">
        <w:rPr>
          <w:rFonts w:ascii="Times New Roman" w:hAnsi="Times New Roman" w:cs="Times New Roman"/>
          <w:sz w:val="24"/>
          <w:szCs w:val="24"/>
        </w:rPr>
        <w:t xml:space="preserve">  </w:t>
      </w:r>
      <w:r w:rsidR="00FF5F1C">
        <w:rPr>
          <w:rFonts w:ascii="Times New Roman" w:hAnsi="Times New Roman" w:cs="Times New Roman"/>
          <w:sz w:val="24"/>
          <w:szCs w:val="24"/>
        </w:rPr>
        <w:t>However, as</w:t>
      </w:r>
      <w:r w:rsidR="00BB2D67">
        <w:rPr>
          <w:rFonts w:ascii="Times New Roman" w:hAnsi="Times New Roman" w:cs="Times New Roman"/>
          <w:sz w:val="24"/>
          <w:szCs w:val="24"/>
        </w:rPr>
        <w:t xml:space="preserve"> will be explored in greater detail in the next section, because of a number of factors, including the food crisis in Germany and the relative material wealth of GIs, sexual relationships between German women and American troops more often took the form of fraternization (itself a morally ambiguous concept at time</w:t>
      </w:r>
      <w:r w:rsidR="00757FEC">
        <w:rPr>
          <w:rFonts w:ascii="Times New Roman" w:hAnsi="Times New Roman" w:cs="Times New Roman"/>
          <w:sz w:val="24"/>
          <w:szCs w:val="24"/>
        </w:rPr>
        <w:t>s), rather</w:t>
      </w:r>
      <w:r w:rsidR="002B78BD">
        <w:rPr>
          <w:rFonts w:ascii="Times New Roman" w:hAnsi="Times New Roman" w:cs="Times New Roman"/>
          <w:sz w:val="24"/>
          <w:szCs w:val="24"/>
        </w:rPr>
        <w:t xml:space="preserve"> than outright rape.  Ultimately, b</w:t>
      </w:r>
      <w:r w:rsidR="00757FEC">
        <w:rPr>
          <w:rFonts w:ascii="Times New Roman" w:hAnsi="Times New Roman" w:cs="Times New Roman"/>
          <w:sz w:val="24"/>
          <w:szCs w:val="24"/>
        </w:rPr>
        <w:t>ecause nothing – even the actions of the French – truly resembling the orgy of mass rapes of German women by Soviet soldiers occurred in the western occupation zones, this paper will focus on Berlin to truly understand the effect of the trauma of rape upon women’s search for agency in the spring of 1945.</w:t>
      </w:r>
      <w:r w:rsidR="0050503E">
        <w:rPr>
          <w:rStyle w:val="FootnoteReference"/>
          <w:rFonts w:ascii="Times New Roman" w:hAnsi="Times New Roman" w:cs="Times New Roman"/>
          <w:sz w:val="24"/>
          <w:szCs w:val="24"/>
        </w:rPr>
        <w:footnoteReference w:id="82"/>
      </w:r>
      <w:r w:rsidR="00757FEC">
        <w:rPr>
          <w:rFonts w:ascii="Times New Roman" w:hAnsi="Times New Roman" w:cs="Times New Roman"/>
          <w:sz w:val="24"/>
          <w:szCs w:val="24"/>
        </w:rPr>
        <w:t xml:space="preserve"> </w:t>
      </w:r>
    </w:p>
    <w:p w:rsidR="00025DEE" w:rsidRDefault="003B2939" w:rsidP="00CE444F">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Carried out during the chaos of defeat and the onset of occupation, the mass rapes</w:t>
      </w:r>
      <w:r w:rsidR="003E6425">
        <w:rPr>
          <w:rFonts w:ascii="Times New Roman" w:hAnsi="Times New Roman" w:cs="Times New Roman"/>
          <w:sz w:val="24"/>
          <w:szCs w:val="24"/>
        </w:rPr>
        <w:t xml:space="preserve"> of German women by Red Army troops in Berlin</w:t>
      </w:r>
      <w:r>
        <w:rPr>
          <w:rFonts w:ascii="Times New Roman" w:hAnsi="Times New Roman" w:cs="Times New Roman"/>
          <w:sz w:val="24"/>
          <w:szCs w:val="24"/>
        </w:rPr>
        <w:t xml:space="preserve"> were highly traumatic experiences both for the victims of sexual assault and those who experienced it secondhand, as the </w:t>
      </w:r>
      <w:r w:rsidR="00CE444F">
        <w:rPr>
          <w:rFonts w:ascii="Times New Roman" w:hAnsi="Times New Roman" w:cs="Times New Roman"/>
          <w:sz w:val="24"/>
          <w:szCs w:val="24"/>
        </w:rPr>
        <w:t xml:space="preserve">randomness and brutality of the </w:t>
      </w:r>
      <w:r w:rsidR="00A1106B">
        <w:rPr>
          <w:rFonts w:ascii="Times New Roman" w:hAnsi="Times New Roman" w:cs="Times New Roman"/>
          <w:sz w:val="24"/>
          <w:szCs w:val="24"/>
        </w:rPr>
        <w:t xml:space="preserve">rapes destroyed </w:t>
      </w:r>
      <w:r w:rsidR="00CE444F">
        <w:rPr>
          <w:rFonts w:ascii="Times New Roman" w:hAnsi="Times New Roman" w:cs="Times New Roman"/>
          <w:sz w:val="24"/>
          <w:szCs w:val="24"/>
        </w:rPr>
        <w:t xml:space="preserve">women’s sense that they had any semblance of control over their lives.  Unable to predict when – or if – they would be raped and unable to effectively defend </w:t>
      </w:r>
      <w:r w:rsidR="00CE444F">
        <w:rPr>
          <w:rFonts w:ascii="Times New Roman" w:hAnsi="Times New Roman" w:cs="Times New Roman"/>
          <w:sz w:val="24"/>
          <w:szCs w:val="24"/>
        </w:rPr>
        <w:lastRenderedPageBreak/>
        <w:t xml:space="preserve">themselves against armed, often drunk Soviet troops, German women found themselves reduced to passive, helpless victims, dependent on the actions of Red Army soldiers to determine the course of their lives.  However, </w:t>
      </w:r>
      <w:r w:rsidR="001A0578">
        <w:rPr>
          <w:rFonts w:ascii="Times New Roman" w:hAnsi="Times New Roman" w:cs="Times New Roman"/>
          <w:sz w:val="24"/>
          <w:szCs w:val="24"/>
        </w:rPr>
        <w:t xml:space="preserve">despite their traumatic experiences, many </w:t>
      </w:r>
      <w:r w:rsidR="00442C2B">
        <w:rPr>
          <w:rFonts w:ascii="Times New Roman" w:hAnsi="Times New Roman" w:cs="Times New Roman"/>
          <w:sz w:val="24"/>
          <w:szCs w:val="24"/>
        </w:rPr>
        <w:t xml:space="preserve">women in Berlin did not </w:t>
      </w:r>
      <w:r w:rsidR="00512A18">
        <w:rPr>
          <w:rFonts w:ascii="Times New Roman" w:hAnsi="Times New Roman" w:cs="Times New Roman"/>
          <w:sz w:val="24"/>
          <w:szCs w:val="24"/>
        </w:rPr>
        <w:t xml:space="preserve">abandon the </w:t>
      </w:r>
      <w:r w:rsidR="00CD6617">
        <w:rPr>
          <w:rFonts w:ascii="Times New Roman" w:hAnsi="Times New Roman" w:cs="Times New Roman"/>
          <w:sz w:val="24"/>
          <w:szCs w:val="24"/>
        </w:rPr>
        <w:t xml:space="preserve">struggle to become </w:t>
      </w:r>
      <w:r w:rsidR="00442C2B">
        <w:rPr>
          <w:rFonts w:ascii="Times New Roman" w:hAnsi="Times New Roman" w:cs="Times New Roman"/>
          <w:sz w:val="24"/>
          <w:szCs w:val="24"/>
        </w:rPr>
        <w:t>actors and determine their own fates, and, consequently, found ways in which to restore as much control as possible over their lives.</w:t>
      </w:r>
      <w:r w:rsidR="00DA71B0">
        <w:rPr>
          <w:rFonts w:ascii="Times New Roman" w:hAnsi="Times New Roman" w:cs="Times New Roman"/>
          <w:sz w:val="24"/>
          <w:szCs w:val="24"/>
        </w:rPr>
        <w:t xml:space="preserve">  The coming sections will explore both the trauma of rape for women in Berlin, as well as the ways in which some women</w:t>
      </w:r>
      <w:r w:rsidR="003B47CB">
        <w:rPr>
          <w:rFonts w:ascii="Times New Roman" w:hAnsi="Times New Roman" w:cs="Times New Roman"/>
          <w:sz w:val="24"/>
          <w:szCs w:val="24"/>
        </w:rPr>
        <w:t xml:space="preserve"> managed to transform</w:t>
      </w:r>
      <w:r w:rsidR="00DA71B0">
        <w:rPr>
          <w:rFonts w:ascii="Times New Roman" w:hAnsi="Times New Roman" w:cs="Times New Roman"/>
          <w:sz w:val="24"/>
          <w:szCs w:val="24"/>
        </w:rPr>
        <w:t xml:space="preserve"> themselves from victims to actors despite the circumstances.</w:t>
      </w:r>
    </w:p>
    <w:p w:rsidR="00AB4549" w:rsidRDefault="00F66148" w:rsidP="00FA00BB">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context for the mass </w:t>
      </w:r>
      <w:r w:rsidR="00AB4549">
        <w:rPr>
          <w:rFonts w:ascii="Times New Roman" w:hAnsi="Times New Roman" w:cs="Times New Roman"/>
          <w:sz w:val="24"/>
          <w:szCs w:val="24"/>
        </w:rPr>
        <w:t>rapes of late Ap</w:t>
      </w:r>
      <w:r w:rsidR="00263C06">
        <w:rPr>
          <w:rFonts w:ascii="Times New Roman" w:hAnsi="Times New Roman" w:cs="Times New Roman"/>
          <w:sz w:val="24"/>
          <w:szCs w:val="24"/>
        </w:rPr>
        <w:t>ril and early May 1945</w:t>
      </w:r>
      <w:r w:rsidR="007B5BC2">
        <w:rPr>
          <w:rFonts w:ascii="Times New Roman" w:hAnsi="Times New Roman" w:cs="Times New Roman"/>
          <w:sz w:val="24"/>
          <w:szCs w:val="24"/>
        </w:rPr>
        <w:t xml:space="preserve"> was the Soviets’ campaign of violent revenge against German civilians, which had commenced as soon as the Red Army crossed into German territory.  Soviet soldiers sought to avenge not only the </w:t>
      </w:r>
      <w:r w:rsidR="00263C06">
        <w:rPr>
          <w:rFonts w:ascii="Times New Roman" w:hAnsi="Times New Roman" w:cs="Times New Roman"/>
          <w:sz w:val="24"/>
          <w:szCs w:val="24"/>
        </w:rPr>
        <w:t>crimes that the SS and Wehrmacht had carried out on Soviet soil</w:t>
      </w:r>
      <w:r w:rsidR="007B5BC2">
        <w:rPr>
          <w:rFonts w:ascii="Times New Roman" w:hAnsi="Times New Roman" w:cs="Times New Roman"/>
          <w:sz w:val="24"/>
          <w:szCs w:val="24"/>
        </w:rPr>
        <w:t xml:space="preserve">, but also </w:t>
      </w:r>
      <w:r w:rsidR="00263C06">
        <w:rPr>
          <w:rFonts w:ascii="Times New Roman" w:hAnsi="Times New Roman" w:cs="Times New Roman"/>
          <w:sz w:val="24"/>
          <w:szCs w:val="24"/>
        </w:rPr>
        <w:t>the</w:t>
      </w:r>
      <w:r w:rsidR="0066090D">
        <w:rPr>
          <w:rFonts w:ascii="Times New Roman" w:hAnsi="Times New Roman" w:cs="Times New Roman"/>
          <w:sz w:val="24"/>
          <w:szCs w:val="24"/>
        </w:rPr>
        <w:t xml:space="preserve"> brutal, bitter fighting of the first months of </w:t>
      </w:r>
      <w:r w:rsidR="00263C06">
        <w:rPr>
          <w:rFonts w:ascii="Times New Roman" w:hAnsi="Times New Roman" w:cs="Times New Roman"/>
          <w:sz w:val="24"/>
          <w:szCs w:val="24"/>
        </w:rPr>
        <w:t>1945, which killed hundreds of thousands of Soviet soldiers after the Nazis had clearly lost the war.</w:t>
      </w:r>
      <w:r w:rsidR="00E04ED6">
        <w:rPr>
          <w:rStyle w:val="FootnoteReference"/>
          <w:rFonts w:ascii="Times New Roman" w:hAnsi="Times New Roman" w:cs="Times New Roman"/>
          <w:sz w:val="24"/>
          <w:szCs w:val="24"/>
        </w:rPr>
        <w:footnoteReference w:id="83"/>
      </w:r>
      <w:r w:rsidR="00C501D4">
        <w:rPr>
          <w:rFonts w:ascii="Times New Roman" w:hAnsi="Times New Roman" w:cs="Times New Roman"/>
          <w:sz w:val="24"/>
          <w:szCs w:val="24"/>
        </w:rPr>
        <w:t xml:space="preserve">  Especially in the ruins of Berlin, where the destructiveness of the final battle ensured that it would take time to restore order and where</w:t>
      </w:r>
      <w:r w:rsidR="00263C06">
        <w:rPr>
          <w:rFonts w:ascii="Times New Roman" w:hAnsi="Times New Roman" w:cs="Times New Roman"/>
          <w:sz w:val="24"/>
          <w:szCs w:val="24"/>
        </w:rPr>
        <w:t xml:space="preserve"> the Soviets governed alone until July 1945, Red Army troops for a period of time had the “opportunity to do what they liked to German </w:t>
      </w:r>
      <w:r w:rsidR="003B7A36">
        <w:rPr>
          <w:rFonts w:ascii="Times New Roman" w:hAnsi="Times New Roman" w:cs="Times New Roman"/>
          <w:sz w:val="24"/>
          <w:szCs w:val="24"/>
        </w:rPr>
        <w:t>civilians</w:t>
      </w:r>
      <w:r w:rsidR="00263C06">
        <w:rPr>
          <w:rFonts w:ascii="Times New Roman" w:hAnsi="Times New Roman" w:cs="Times New Roman"/>
          <w:sz w:val="24"/>
          <w:szCs w:val="24"/>
        </w:rPr>
        <w:t>”</w:t>
      </w:r>
      <w:r w:rsidR="00F94085">
        <w:rPr>
          <w:rFonts w:ascii="Times New Roman" w:hAnsi="Times New Roman" w:cs="Times New Roman"/>
          <w:sz w:val="24"/>
          <w:szCs w:val="24"/>
        </w:rPr>
        <w:t xml:space="preserve"> without penalties </w:t>
      </w:r>
      <w:r w:rsidR="003B7A36">
        <w:rPr>
          <w:rFonts w:ascii="Times New Roman" w:hAnsi="Times New Roman" w:cs="Times New Roman"/>
          <w:sz w:val="24"/>
          <w:szCs w:val="24"/>
        </w:rPr>
        <w:t>from their commanders.</w:t>
      </w:r>
      <w:r w:rsidR="00263C06">
        <w:rPr>
          <w:rStyle w:val="FootnoteReference"/>
          <w:rFonts w:ascii="Times New Roman" w:hAnsi="Times New Roman" w:cs="Times New Roman"/>
          <w:sz w:val="24"/>
          <w:szCs w:val="24"/>
        </w:rPr>
        <w:footnoteReference w:id="84"/>
      </w:r>
      <w:r w:rsidR="00FA00BB">
        <w:rPr>
          <w:rFonts w:ascii="Times New Roman" w:hAnsi="Times New Roman" w:cs="Times New Roman"/>
          <w:sz w:val="24"/>
          <w:szCs w:val="24"/>
        </w:rPr>
        <w:t xml:space="preserve">  </w:t>
      </w:r>
      <w:r w:rsidR="00B0601B">
        <w:rPr>
          <w:rFonts w:ascii="Times New Roman" w:hAnsi="Times New Roman" w:cs="Times New Roman"/>
          <w:sz w:val="24"/>
          <w:szCs w:val="24"/>
        </w:rPr>
        <w:t xml:space="preserve">Moreover, German </w:t>
      </w:r>
      <w:r w:rsidR="00AE42A9">
        <w:rPr>
          <w:rFonts w:ascii="Times New Roman" w:hAnsi="Times New Roman" w:cs="Times New Roman"/>
          <w:sz w:val="24"/>
          <w:szCs w:val="24"/>
        </w:rPr>
        <w:t xml:space="preserve">authorities </w:t>
      </w:r>
      <w:r w:rsidR="00B0601B">
        <w:rPr>
          <w:rFonts w:ascii="Times New Roman" w:hAnsi="Times New Roman" w:cs="Times New Roman"/>
          <w:sz w:val="24"/>
          <w:szCs w:val="24"/>
        </w:rPr>
        <w:t>inadvertently provided the perfect impetus for the mass rapes to begin, as they failed to destroy Berlin’s alcohol stocks, believing that drunk Soviet soldiers would not fight</w:t>
      </w:r>
      <w:r w:rsidR="00811F3D">
        <w:rPr>
          <w:rFonts w:ascii="Times New Roman" w:hAnsi="Times New Roman" w:cs="Times New Roman"/>
          <w:sz w:val="24"/>
          <w:szCs w:val="24"/>
        </w:rPr>
        <w:t xml:space="preserve"> effectively</w:t>
      </w:r>
      <w:r w:rsidR="00B0601B">
        <w:rPr>
          <w:rFonts w:ascii="Times New Roman" w:hAnsi="Times New Roman" w:cs="Times New Roman"/>
          <w:sz w:val="24"/>
          <w:szCs w:val="24"/>
        </w:rPr>
        <w:t>.  Unfortunately for the women of Berlin,</w:t>
      </w:r>
      <w:r w:rsidR="006E1221">
        <w:rPr>
          <w:rFonts w:ascii="Times New Roman" w:hAnsi="Times New Roman" w:cs="Times New Roman"/>
          <w:sz w:val="24"/>
          <w:szCs w:val="24"/>
        </w:rPr>
        <w:t xml:space="preserve"> the readily available alcohol instead </w:t>
      </w:r>
      <w:r w:rsidR="00684FE7">
        <w:rPr>
          <w:rFonts w:ascii="Times New Roman" w:hAnsi="Times New Roman" w:cs="Times New Roman"/>
          <w:sz w:val="24"/>
          <w:szCs w:val="24"/>
        </w:rPr>
        <w:t>further inflame</w:t>
      </w:r>
      <w:r w:rsidR="00A062C5">
        <w:rPr>
          <w:rFonts w:ascii="Times New Roman" w:hAnsi="Times New Roman" w:cs="Times New Roman"/>
          <w:sz w:val="24"/>
          <w:szCs w:val="24"/>
        </w:rPr>
        <w:t>d</w:t>
      </w:r>
      <w:r w:rsidR="00684FE7">
        <w:rPr>
          <w:rFonts w:ascii="Times New Roman" w:hAnsi="Times New Roman" w:cs="Times New Roman"/>
          <w:sz w:val="24"/>
          <w:szCs w:val="24"/>
        </w:rPr>
        <w:t xml:space="preserve"> Red Army troops already thirsting for revenge a</w:t>
      </w:r>
      <w:r w:rsidR="00771652">
        <w:rPr>
          <w:rFonts w:ascii="Times New Roman" w:hAnsi="Times New Roman" w:cs="Times New Roman"/>
          <w:sz w:val="24"/>
          <w:szCs w:val="24"/>
        </w:rPr>
        <w:t xml:space="preserve">gainst Germans, soldiers who quickly chose to take their drunken hatred out on </w:t>
      </w:r>
      <w:r w:rsidR="00684FE7">
        <w:rPr>
          <w:rFonts w:ascii="Times New Roman" w:hAnsi="Times New Roman" w:cs="Times New Roman"/>
          <w:sz w:val="24"/>
          <w:szCs w:val="24"/>
        </w:rPr>
        <w:t>German women</w:t>
      </w:r>
      <w:r w:rsidR="00475A1E">
        <w:rPr>
          <w:rFonts w:ascii="Times New Roman" w:hAnsi="Times New Roman" w:cs="Times New Roman"/>
          <w:sz w:val="24"/>
          <w:szCs w:val="24"/>
        </w:rPr>
        <w:t>.</w:t>
      </w:r>
      <w:r w:rsidR="00475A1E">
        <w:rPr>
          <w:rStyle w:val="FootnoteReference"/>
          <w:rFonts w:ascii="Times New Roman" w:hAnsi="Times New Roman" w:cs="Times New Roman"/>
          <w:sz w:val="24"/>
          <w:szCs w:val="24"/>
        </w:rPr>
        <w:footnoteReference w:id="85"/>
      </w:r>
      <w:r w:rsidR="000C15A1">
        <w:rPr>
          <w:rFonts w:ascii="Times New Roman" w:hAnsi="Times New Roman" w:cs="Times New Roman"/>
          <w:sz w:val="24"/>
          <w:szCs w:val="24"/>
        </w:rPr>
        <w:t xml:space="preserve">  Indeed, a woman interviewed in July</w:t>
      </w:r>
      <w:r w:rsidR="00A23961">
        <w:rPr>
          <w:rFonts w:ascii="Times New Roman" w:hAnsi="Times New Roman" w:cs="Times New Roman"/>
          <w:sz w:val="24"/>
          <w:szCs w:val="24"/>
        </w:rPr>
        <w:t xml:space="preserve"> 1945</w:t>
      </w:r>
      <w:r w:rsidR="000C15A1">
        <w:rPr>
          <w:rFonts w:ascii="Times New Roman" w:hAnsi="Times New Roman" w:cs="Times New Roman"/>
          <w:sz w:val="24"/>
          <w:szCs w:val="24"/>
        </w:rPr>
        <w:t xml:space="preserve"> by Australian journalist Osmar White emphasized the fact that “they [the Soviets] were drunk. </w:t>
      </w:r>
      <w:r w:rsidR="000C15A1">
        <w:rPr>
          <w:rFonts w:ascii="Times New Roman" w:hAnsi="Times New Roman" w:cs="Times New Roman"/>
          <w:sz w:val="24"/>
          <w:szCs w:val="24"/>
        </w:rPr>
        <w:lastRenderedPageBreak/>
        <w:t>They had bottles of brandy and wine and they were excited.”</w:t>
      </w:r>
      <w:r w:rsidR="00385D44">
        <w:rPr>
          <w:rFonts w:ascii="Times New Roman" w:hAnsi="Times New Roman" w:cs="Times New Roman"/>
          <w:sz w:val="24"/>
          <w:szCs w:val="24"/>
        </w:rPr>
        <w:t xml:space="preserve">  She also noted</w:t>
      </w:r>
      <w:r w:rsidR="00A27920">
        <w:rPr>
          <w:rFonts w:ascii="Times New Roman" w:hAnsi="Times New Roman" w:cs="Times New Roman"/>
          <w:sz w:val="24"/>
          <w:szCs w:val="24"/>
        </w:rPr>
        <w:t xml:space="preserve"> that</w:t>
      </w:r>
      <w:r w:rsidR="002236D9">
        <w:rPr>
          <w:rFonts w:ascii="Times New Roman" w:hAnsi="Times New Roman" w:cs="Times New Roman"/>
          <w:sz w:val="24"/>
          <w:szCs w:val="24"/>
        </w:rPr>
        <w:t>, even as the occupation matured,</w:t>
      </w:r>
      <w:r w:rsidR="00A27920">
        <w:rPr>
          <w:rFonts w:ascii="Times New Roman" w:hAnsi="Times New Roman" w:cs="Times New Roman"/>
          <w:sz w:val="24"/>
          <w:szCs w:val="24"/>
        </w:rPr>
        <w:t xml:space="preserve"> the Soviet “troops would get drunk at night and the trouble would start up all over again.”</w:t>
      </w:r>
      <w:r w:rsidR="00A27920">
        <w:rPr>
          <w:rStyle w:val="FootnoteReference"/>
          <w:rFonts w:ascii="Times New Roman" w:hAnsi="Times New Roman" w:cs="Times New Roman"/>
          <w:sz w:val="24"/>
          <w:szCs w:val="24"/>
        </w:rPr>
        <w:footnoteReference w:id="86"/>
      </w:r>
      <w:r w:rsidR="009263DE">
        <w:rPr>
          <w:rFonts w:ascii="Times New Roman" w:hAnsi="Times New Roman" w:cs="Times New Roman"/>
          <w:sz w:val="24"/>
          <w:szCs w:val="24"/>
        </w:rPr>
        <w:t xml:space="preserve">  </w:t>
      </w:r>
      <w:r w:rsidR="00F44B65">
        <w:rPr>
          <w:rFonts w:ascii="Times New Roman" w:hAnsi="Times New Roman" w:cs="Times New Roman"/>
          <w:sz w:val="24"/>
          <w:szCs w:val="24"/>
        </w:rPr>
        <w:t xml:space="preserve">After the alcohol- and revenge-fueled orgy of sexual violence had </w:t>
      </w:r>
      <w:r w:rsidR="000E5D88">
        <w:rPr>
          <w:rFonts w:ascii="Times New Roman" w:hAnsi="Times New Roman" w:cs="Times New Roman"/>
          <w:sz w:val="24"/>
          <w:szCs w:val="24"/>
        </w:rPr>
        <w:t xml:space="preserve">finally </w:t>
      </w:r>
      <w:r w:rsidR="00F44B65">
        <w:rPr>
          <w:rFonts w:ascii="Times New Roman" w:hAnsi="Times New Roman" w:cs="Times New Roman"/>
          <w:sz w:val="24"/>
          <w:szCs w:val="24"/>
        </w:rPr>
        <w:t>calmed down, hospital</w:t>
      </w:r>
      <w:r w:rsidR="000E5D88">
        <w:rPr>
          <w:rFonts w:ascii="Times New Roman" w:hAnsi="Times New Roman" w:cs="Times New Roman"/>
          <w:sz w:val="24"/>
          <w:szCs w:val="24"/>
        </w:rPr>
        <w:t>s</w:t>
      </w:r>
      <w:r w:rsidR="00F44B65">
        <w:rPr>
          <w:rFonts w:ascii="Times New Roman" w:hAnsi="Times New Roman" w:cs="Times New Roman"/>
          <w:sz w:val="24"/>
          <w:szCs w:val="24"/>
        </w:rPr>
        <w:t xml:space="preserve"> </w:t>
      </w:r>
      <w:r w:rsidR="009263DE">
        <w:rPr>
          <w:rFonts w:ascii="Times New Roman" w:hAnsi="Times New Roman" w:cs="Times New Roman"/>
          <w:sz w:val="24"/>
          <w:szCs w:val="24"/>
        </w:rPr>
        <w:t>estimated that anywhere from 95,000 to 130,000 women had been raped in Berlin.</w:t>
      </w:r>
      <w:r w:rsidR="00F44B65">
        <w:rPr>
          <w:rFonts w:ascii="Times New Roman" w:hAnsi="Times New Roman" w:cs="Times New Roman"/>
          <w:sz w:val="24"/>
          <w:szCs w:val="24"/>
        </w:rPr>
        <w:t xml:space="preserve">  Furthermore, a large minority – perhaps even a majority – of victims had been raped multiple times.</w:t>
      </w:r>
      <w:r w:rsidR="009263DE">
        <w:rPr>
          <w:rStyle w:val="FootnoteReference"/>
          <w:rFonts w:ascii="Times New Roman" w:hAnsi="Times New Roman" w:cs="Times New Roman"/>
          <w:sz w:val="24"/>
          <w:szCs w:val="24"/>
        </w:rPr>
        <w:footnoteReference w:id="87"/>
      </w:r>
    </w:p>
    <w:p w:rsidR="002E7CD4" w:rsidRDefault="000C15A1" w:rsidP="009C717A">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Among the women in Berlin </w:t>
      </w:r>
      <w:r w:rsidR="00AF1430">
        <w:rPr>
          <w:rFonts w:ascii="Times New Roman" w:hAnsi="Times New Roman" w:cs="Times New Roman"/>
          <w:sz w:val="24"/>
          <w:szCs w:val="24"/>
        </w:rPr>
        <w:t xml:space="preserve">who faced the </w:t>
      </w:r>
      <w:r>
        <w:rPr>
          <w:rFonts w:ascii="Times New Roman" w:hAnsi="Times New Roman" w:cs="Times New Roman"/>
          <w:sz w:val="24"/>
          <w:szCs w:val="24"/>
        </w:rPr>
        <w:t xml:space="preserve">trauma of mass rape and the </w:t>
      </w:r>
      <w:r w:rsidR="009C7147">
        <w:rPr>
          <w:rFonts w:ascii="Times New Roman" w:hAnsi="Times New Roman" w:cs="Times New Roman"/>
          <w:sz w:val="24"/>
          <w:szCs w:val="24"/>
        </w:rPr>
        <w:t xml:space="preserve">subsequent loss of </w:t>
      </w:r>
      <w:r>
        <w:rPr>
          <w:rFonts w:ascii="Times New Roman" w:hAnsi="Times New Roman" w:cs="Times New Roman"/>
          <w:sz w:val="24"/>
          <w:szCs w:val="24"/>
        </w:rPr>
        <w:t>control over their lives were Anonymous and Ruth Andreas-Friedrich</w:t>
      </w:r>
      <w:r w:rsidR="006D0CC5">
        <w:rPr>
          <w:rFonts w:ascii="Times New Roman" w:hAnsi="Times New Roman" w:cs="Times New Roman"/>
          <w:sz w:val="24"/>
          <w:szCs w:val="24"/>
        </w:rPr>
        <w:t xml:space="preserve">.  Despite the fact that they lived in different districts of the city, </w:t>
      </w:r>
      <w:r w:rsidR="005F56FF">
        <w:rPr>
          <w:rFonts w:ascii="Times New Roman" w:hAnsi="Times New Roman" w:cs="Times New Roman"/>
          <w:sz w:val="24"/>
          <w:szCs w:val="24"/>
        </w:rPr>
        <w:t>Andreas-Friedrich and Anonymous both noted the speed with which Soviet soldiers transformed themselves from</w:t>
      </w:r>
      <w:r w:rsidR="006D0CC5">
        <w:rPr>
          <w:rFonts w:ascii="Times New Roman" w:hAnsi="Times New Roman" w:cs="Times New Roman"/>
          <w:sz w:val="24"/>
          <w:szCs w:val="24"/>
        </w:rPr>
        <w:t xml:space="preserve"> </w:t>
      </w:r>
      <w:r w:rsidR="009B41E9">
        <w:rPr>
          <w:rFonts w:ascii="Times New Roman" w:hAnsi="Times New Roman" w:cs="Times New Roman"/>
          <w:sz w:val="24"/>
          <w:szCs w:val="24"/>
        </w:rPr>
        <w:t>conquerors focused on securing the city</w:t>
      </w:r>
      <w:r w:rsidR="006D0CC5">
        <w:rPr>
          <w:rFonts w:ascii="Times New Roman" w:hAnsi="Times New Roman" w:cs="Times New Roman"/>
          <w:sz w:val="24"/>
          <w:szCs w:val="24"/>
        </w:rPr>
        <w:t xml:space="preserve"> into feared sexual aggressors, at times </w:t>
      </w:r>
      <w:r w:rsidR="0044058D">
        <w:rPr>
          <w:rFonts w:ascii="Times New Roman" w:hAnsi="Times New Roman" w:cs="Times New Roman"/>
          <w:sz w:val="24"/>
          <w:szCs w:val="24"/>
        </w:rPr>
        <w:t>within the space of one day.  Anonymous first encountered Soviet soldiers</w:t>
      </w:r>
      <w:r w:rsidR="00E36B2B">
        <w:rPr>
          <w:rFonts w:ascii="Times New Roman" w:hAnsi="Times New Roman" w:cs="Times New Roman"/>
          <w:sz w:val="24"/>
          <w:szCs w:val="24"/>
        </w:rPr>
        <w:t xml:space="preserve"> when they arrived on her street on the morning of April 27. </w:t>
      </w:r>
      <w:r w:rsidR="0044058D">
        <w:rPr>
          <w:rFonts w:ascii="Times New Roman" w:hAnsi="Times New Roman" w:cs="Times New Roman"/>
          <w:sz w:val="24"/>
          <w:szCs w:val="24"/>
        </w:rPr>
        <w:t xml:space="preserve">Watching the soldiers ride looted bicycles up and down the street, Anonymous felt some relief that they were, in fact, “only men,” not the wild beasts of Nazi propaganda, a relief </w:t>
      </w:r>
      <w:r w:rsidR="0080478C">
        <w:rPr>
          <w:rFonts w:ascii="Times New Roman" w:hAnsi="Times New Roman" w:cs="Times New Roman"/>
          <w:sz w:val="24"/>
          <w:szCs w:val="24"/>
        </w:rPr>
        <w:t>which vanished</w:t>
      </w:r>
      <w:r w:rsidR="0044058D">
        <w:rPr>
          <w:rFonts w:ascii="Times New Roman" w:hAnsi="Times New Roman" w:cs="Times New Roman"/>
          <w:sz w:val="24"/>
          <w:szCs w:val="24"/>
        </w:rPr>
        <w:t xml:space="preserve"> that evening, when Soviet </w:t>
      </w:r>
      <w:r w:rsidR="005F56FF">
        <w:rPr>
          <w:rFonts w:ascii="Times New Roman" w:hAnsi="Times New Roman" w:cs="Times New Roman"/>
          <w:sz w:val="24"/>
          <w:szCs w:val="24"/>
        </w:rPr>
        <w:t>soldiers broke into the b</w:t>
      </w:r>
      <w:r w:rsidR="0044058D">
        <w:rPr>
          <w:rFonts w:ascii="Times New Roman" w:hAnsi="Times New Roman" w:cs="Times New Roman"/>
          <w:sz w:val="24"/>
          <w:szCs w:val="24"/>
        </w:rPr>
        <w:t xml:space="preserve">asement of her apartment block </w:t>
      </w:r>
      <w:r w:rsidR="005F56FF">
        <w:rPr>
          <w:rFonts w:ascii="Times New Roman" w:hAnsi="Times New Roman" w:cs="Times New Roman"/>
          <w:sz w:val="24"/>
          <w:szCs w:val="24"/>
        </w:rPr>
        <w:t>looking for women.  On that first night, Anonymous was raped three times and faced many more sexual assaults over the next few days,</w:t>
      </w:r>
      <w:r w:rsidR="00D4067D">
        <w:rPr>
          <w:rFonts w:ascii="Times New Roman" w:hAnsi="Times New Roman" w:cs="Times New Roman"/>
          <w:sz w:val="24"/>
          <w:szCs w:val="24"/>
        </w:rPr>
        <w:t xml:space="preserve"> before she</w:t>
      </w:r>
      <w:r w:rsidR="00727225">
        <w:rPr>
          <w:rFonts w:ascii="Times New Roman" w:hAnsi="Times New Roman" w:cs="Times New Roman"/>
          <w:sz w:val="24"/>
          <w:szCs w:val="24"/>
        </w:rPr>
        <w:t xml:space="preserve"> began to</w:t>
      </w:r>
      <w:r w:rsidR="00616D55">
        <w:rPr>
          <w:rFonts w:ascii="Times New Roman" w:hAnsi="Times New Roman" w:cs="Times New Roman"/>
          <w:sz w:val="24"/>
          <w:szCs w:val="24"/>
        </w:rPr>
        <w:t xml:space="preserve"> reassert herself and begin the transition from helpless victim to actor</w:t>
      </w:r>
      <w:r w:rsidR="005F56FF">
        <w:rPr>
          <w:rFonts w:ascii="Times New Roman" w:hAnsi="Times New Roman" w:cs="Times New Roman"/>
          <w:sz w:val="24"/>
          <w:szCs w:val="24"/>
        </w:rPr>
        <w:t>.</w:t>
      </w:r>
      <w:r w:rsidR="00D4067D" w:rsidRPr="00D4067D">
        <w:rPr>
          <w:rStyle w:val="FootnoteReference"/>
          <w:rFonts w:ascii="Times New Roman" w:hAnsi="Times New Roman" w:cs="Times New Roman"/>
          <w:sz w:val="24"/>
          <w:szCs w:val="24"/>
        </w:rPr>
        <w:t xml:space="preserve"> </w:t>
      </w:r>
      <w:r w:rsidR="00D4067D">
        <w:rPr>
          <w:rStyle w:val="FootnoteReference"/>
          <w:rFonts w:ascii="Times New Roman" w:hAnsi="Times New Roman" w:cs="Times New Roman"/>
          <w:sz w:val="24"/>
          <w:szCs w:val="24"/>
        </w:rPr>
        <w:footnoteReference w:id="88"/>
      </w:r>
    </w:p>
    <w:p w:rsidR="005F56FF" w:rsidRDefault="00C577F9" w:rsidP="009C717A">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Elsewhere in Berlin, on April 30,</w:t>
      </w:r>
      <w:r w:rsidR="00CA5207">
        <w:rPr>
          <w:rFonts w:ascii="Times New Roman" w:hAnsi="Times New Roman" w:cs="Times New Roman"/>
          <w:sz w:val="24"/>
          <w:szCs w:val="24"/>
        </w:rPr>
        <w:t xml:space="preserve"> </w:t>
      </w:r>
      <w:r w:rsidR="005F56FF">
        <w:rPr>
          <w:rFonts w:ascii="Times New Roman" w:hAnsi="Times New Roman" w:cs="Times New Roman"/>
          <w:sz w:val="24"/>
          <w:szCs w:val="24"/>
        </w:rPr>
        <w:t>Andreas-Friedrich awoke in the middle of the night to find a “flashlight…shining into [her] face” and a Soviet soldier saying “good woman…come,” as he attempted to rape her.  Luckily for Andreas-Friedrich, who screamed for help, one of her male friends arri</w:t>
      </w:r>
      <w:r w:rsidR="00126C40">
        <w:rPr>
          <w:rFonts w:ascii="Times New Roman" w:hAnsi="Times New Roman" w:cs="Times New Roman"/>
          <w:sz w:val="24"/>
          <w:szCs w:val="24"/>
        </w:rPr>
        <w:t xml:space="preserve">ved in time to prevent the rape.  As he spoke Russian, </w:t>
      </w:r>
      <w:r w:rsidR="0076785F">
        <w:rPr>
          <w:rFonts w:ascii="Times New Roman" w:hAnsi="Times New Roman" w:cs="Times New Roman"/>
          <w:sz w:val="24"/>
          <w:szCs w:val="24"/>
        </w:rPr>
        <w:t xml:space="preserve">he </w:t>
      </w:r>
      <w:r w:rsidR="005F56FF">
        <w:rPr>
          <w:rFonts w:ascii="Times New Roman" w:hAnsi="Times New Roman" w:cs="Times New Roman"/>
          <w:sz w:val="24"/>
          <w:szCs w:val="24"/>
        </w:rPr>
        <w:t xml:space="preserve">proceeded to drink with the </w:t>
      </w:r>
      <w:r w:rsidR="005F56FF">
        <w:rPr>
          <w:rFonts w:ascii="Times New Roman" w:hAnsi="Times New Roman" w:cs="Times New Roman"/>
          <w:sz w:val="24"/>
          <w:szCs w:val="24"/>
        </w:rPr>
        <w:lastRenderedPageBreak/>
        <w:t>local Soviet troops for the rest of the night to keep them away from Andreas-Friedrich, her twenty-year-old daughter, and the other women of their group.</w:t>
      </w:r>
      <w:r w:rsidR="005F56FF">
        <w:rPr>
          <w:rStyle w:val="FootnoteReference"/>
          <w:rFonts w:ascii="Times New Roman" w:hAnsi="Times New Roman" w:cs="Times New Roman"/>
          <w:sz w:val="24"/>
          <w:szCs w:val="24"/>
        </w:rPr>
        <w:footnoteReference w:id="89"/>
      </w:r>
      <w:r>
        <w:rPr>
          <w:rFonts w:ascii="Times New Roman" w:hAnsi="Times New Roman" w:cs="Times New Roman"/>
          <w:sz w:val="24"/>
          <w:szCs w:val="24"/>
        </w:rPr>
        <w:t xml:space="preserve">  </w:t>
      </w:r>
      <w:r w:rsidR="00E4358C">
        <w:rPr>
          <w:rFonts w:ascii="Times New Roman" w:hAnsi="Times New Roman" w:cs="Times New Roman"/>
          <w:sz w:val="24"/>
          <w:szCs w:val="24"/>
        </w:rPr>
        <w:t xml:space="preserve">Although Andreas-Friedrich was extremely fortunate to have not become a victim of rape, she still felt the sense of helplessness that resulted from the mass rapes, as she realized that </w:t>
      </w:r>
      <w:r w:rsidR="0057307C">
        <w:rPr>
          <w:rFonts w:ascii="Times New Roman" w:hAnsi="Times New Roman" w:cs="Times New Roman"/>
          <w:sz w:val="24"/>
          <w:szCs w:val="24"/>
        </w:rPr>
        <w:t xml:space="preserve">she was completely dependent upon her male friends </w:t>
      </w:r>
      <w:r w:rsidR="00D42C59">
        <w:rPr>
          <w:rFonts w:ascii="Times New Roman" w:hAnsi="Times New Roman" w:cs="Times New Roman"/>
          <w:sz w:val="24"/>
          <w:szCs w:val="24"/>
        </w:rPr>
        <w:t>to protect her – that there was little she could do to protect herself – and that, should they not be around, she could easily become the next victim of Soviet sexual violence.</w:t>
      </w:r>
    </w:p>
    <w:p w:rsidR="002E7CD4" w:rsidRDefault="002E7CD4" w:rsidP="00CF5DC7">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feeling among German women that they were nothing more than passive, helpless victims, dependent on the actions of Red Army soldiers to determine the course of their lives, resulted not only from the randomness of </w:t>
      </w:r>
      <w:r w:rsidR="00BF2811">
        <w:rPr>
          <w:rFonts w:ascii="Times New Roman" w:hAnsi="Times New Roman" w:cs="Times New Roman"/>
          <w:sz w:val="24"/>
          <w:szCs w:val="24"/>
        </w:rPr>
        <w:t xml:space="preserve">the rapes, </w:t>
      </w:r>
      <w:r>
        <w:rPr>
          <w:rFonts w:ascii="Times New Roman" w:hAnsi="Times New Roman" w:cs="Times New Roman"/>
          <w:sz w:val="24"/>
          <w:szCs w:val="24"/>
        </w:rPr>
        <w:t>but also the nature of Soviet soldiers’ process</w:t>
      </w:r>
      <w:r w:rsidR="007C508F">
        <w:rPr>
          <w:rFonts w:ascii="Times New Roman" w:hAnsi="Times New Roman" w:cs="Times New Roman"/>
          <w:sz w:val="24"/>
          <w:szCs w:val="24"/>
        </w:rPr>
        <w:t>es</w:t>
      </w:r>
      <w:r>
        <w:rPr>
          <w:rFonts w:ascii="Times New Roman" w:hAnsi="Times New Roman" w:cs="Times New Roman"/>
          <w:sz w:val="24"/>
          <w:szCs w:val="24"/>
        </w:rPr>
        <w:t xml:space="preserve"> of selecting women, which often</w:t>
      </w:r>
      <w:r w:rsidR="0070271A">
        <w:rPr>
          <w:rFonts w:ascii="Times New Roman" w:hAnsi="Times New Roman" w:cs="Times New Roman"/>
          <w:sz w:val="24"/>
          <w:szCs w:val="24"/>
        </w:rPr>
        <w:t xml:space="preserve"> fostered</w:t>
      </w:r>
      <w:r>
        <w:rPr>
          <w:rFonts w:ascii="Times New Roman" w:hAnsi="Times New Roman" w:cs="Times New Roman"/>
          <w:sz w:val="24"/>
          <w:szCs w:val="24"/>
        </w:rPr>
        <w:t xml:space="preserve"> in women the sense that they were nothing but helpless prey.</w:t>
      </w:r>
      <w:r w:rsidR="001C6784">
        <w:rPr>
          <w:rFonts w:ascii="Times New Roman" w:hAnsi="Times New Roman" w:cs="Times New Roman"/>
          <w:sz w:val="24"/>
          <w:szCs w:val="24"/>
        </w:rPr>
        <w:t xml:space="preserve">  In many instances, Soviet troops would “return at night to search buildings where they had seen women during the day,” thus narrowing down the time they had to spend searching for their “human prey.”</w:t>
      </w:r>
      <w:r w:rsidR="001C6784">
        <w:rPr>
          <w:rStyle w:val="FootnoteReference"/>
          <w:rFonts w:ascii="Times New Roman" w:hAnsi="Times New Roman" w:cs="Times New Roman"/>
          <w:sz w:val="24"/>
          <w:szCs w:val="24"/>
        </w:rPr>
        <w:footnoteReference w:id="90"/>
      </w:r>
      <w:r w:rsidR="00F10118">
        <w:rPr>
          <w:rFonts w:ascii="Times New Roman" w:hAnsi="Times New Roman" w:cs="Times New Roman"/>
          <w:sz w:val="24"/>
          <w:szCs w:val="24"/>
        </w:rPr>
        <w:t xml:space="preserve">  This feeling of being prey, as well as the sheer randomness of the rapes, was further reinforced by the fact that most soldiers selected their victims based on physical appearance.  Indeed, the Soviets tended to prefer younger, blond women; additionally, women who were plumper were selected more often, as the soldiers believed they were healthier than more slender women.</w:t>
      </w:r>
      <w:r w:rsidR="00F10118">
        <w:rPr>
          <w:rStyle w:val="FootnoteReference"/>
          <w:rFonts w:ascii="Times New Roman" w:hAnsi="Times New Roman" w:cs="Times New Roman"/>
          <w:sz w:val="24"/>
          <w:szCs w:val="24"/>
        </w:rPr>
        <w:footnoteReference w:id="91"/>
      </w:r>
      <w:r w:rsidR="00CF5DC7">
        <w:rPr>
          <w:rFonts w:ascii="Times New Roman" w:hAnsi="Times New Roman" w:cs="Times New Roman"/>
          <w:sz w:val="24"/>
          <w:szCs w:val="24"/>
        </w:rPr>
        <w:t xml:space="preserve">  </w:t>
      </w:r>
      <w:r w:rsidR="00EF0BB8">
        <w:rPr>
          <w:rFonts w:ascii="Times New Roman" w:hAnsi="Times New Roman" w:cs="Times New Roman"/>
          <w:sz w:val="24"/>
          <w:szCs w:val="24"/>
        </w:rPr>
        <w:t xml:space="preserve">If </w:t>
      </w:r>
      <w:r w:rsidR="00CF5DC7">
        <w:rPr>
          <w:rFonts w:ascii="Times New Roman" w:hAnsi="Times New Roman" w:cs="Times New Roman"/>
          <w:sz w:val="24"/>
          <w:szCs w:val="24"/>
        </w:rPr>
        <w:t>this</w:t>
      </w:r>
      <w:r w:rsidR="00EF0BB8">
        <w:rPr>
          <w:rFonts w:ascii="Times New Roman" w:hAnsi="Times New Roman" w:cs="Times New Roman"/>
          <w:sz w:val="24"/>
          <w:szCs w:val="24"/>
        </w:rPr>
        <w:t xml:space="preserve"> realization that whether they would be raped or not often depended upon the personal preferences of the Soviet troops did not contribute enough to German women’s sense of helplessness in the face of the mass rapes, the fact that some women were given up by their peers only added to this feeling.  When she returned to Berlin in September 1945, Kardorff heard just such a story fro</w:t>
      </w:r>
      <w:r w:rsidR="00874F98">
        <w:rPr>
          <w:rFonts w:ascii="Times New Roman" w:hAnsi="Times New Roman" w:cs="Times New Roman"/>
          <w:sz w:val="24"/>
          <w:szCs w:val="24"/>
        </w:rPr>
        <w:t>m an acquaintance</w:t>
      </w:r>
      <w:r w:rsidR="00EF0BB8">
        <w:rPr>
          <w:rFonts w:ascii="Times New Roman" w:hAnsi="Times New Roman" w:cs="Times New Roman"/>
          <w:sz w:val="24"/>
          <w:szCs w:val="24"/>
        </w:rPr>
        <w:t xml:space="preserve"> of hers, who attempted </w:t>
      </w:r>
      <w:r w:rsidR="00EF0BB8">
        <w:rPr>
          <w:rFonts w:ascii="Times New Roman" w:hAnsi="Times New Roman" w:cs="Times New Roman"/>
          <w:sz w:val="24"/>
          <w:szCs w:val="24"/>
        </w:rPr>
        <w:lastRenderedPageBreak/>
        <w:t>to hide from the Soviets behind a pile of coal, but was “given away by a woman who hoped to save her own daughter.”</w:t>
      </w:r>
      <w:r w:rsidR="00210605">
        <w:rPr>
          <w:rFonts w:ascii="Times New Roman" w:hAnsi="Times New Roman" w:cs="Times New Roman"/>
          <w:sz w:val="24"/>
          <w:szCs w:val="24"/>
        </w:rPr>
        <w:t xml:space="preserve">  Having then been </w:t>
      </w:r>
      <w:r w:rsidR="00874F98">
        <w:rPr>
          <w:rFonts w:ascii="Times New Roman" w:hAnsi="Times New Roman" w:cs="Times New Roman"/>
          <w:sz w:val="24"/>
          <w:szCs w:val="24"/>
        </w:rPr>
        <w:t>raped by “twenty-three soldiers one after the other</w:t>
      </w:r>
      <w:r w:rsidR="00210605">
        <w:rPr>
          <w:rFonts w:ascii="Times New Roman" w:hAnsi="Times New Roman" w:cs="Times New Roman"/>
          <w:sz w:val="24"/>
          <w:szCs w:val="24"/>
        </w:rPr>
        <w:t>,</w:t>
      </w:r>
      <w:r w:rsidR="00874F98">
        <w:rPr>
          <w:rFonts w:ascii="Times New Roman" w:hAnsi="Times New Roman" w:cs="Times New Roman"/>
          <w:sz w:val="24"/>
          <w:szCs w:val="24"/>
        </w:rPr>
        <w:t>”</w:t>
      </w:r>
      <w:r w:rsidR="00210605">
        <w:rPr>
          <w:rFonts w:ascii="Times New Roman" w:hAnsi="Times New Roman" w:cs="Times New Roman"/>
          <w:sz w:val="24"/>
          <w:szCs w:val="24"/>
        </w:rPr>
        <w:t xml:space="preserve"> Kardorff’s acquaintance likely felt more than the usual share of helplessness: not only had she become a victim of the Soviets, but she had been thrust into the position of prey by one of her fellow women.</w:t>
      </w:r>
      <w:r w:rsidR="00874F98">
        <w:rPr>
          <w:rStyle w:val="FootnoteReference"/>
          <w:rFonts w:ascii="Times New Roman" w:hAnsi="Times New Roman" w:cs="Times New Roman"/>
          <w:sz w:val="24"/>
          <w:szCs w:val="24"/>
        </w:rPr>
        <w:footnoteReference w:id="92"/>
      </w:r>
    </w:p>
    <w:p w:rsidR="00823DC4" w:rsidRDefault="00823DC4" w:rsidP="00CF5DC7">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in spite of the trauma of the mass rapes and the almost-overwhelming sense of helplessness</w:t>
      </w:r>
      <w:r w:rsidR="00BA79FA">
        <w:rPr>
          <w:rFonts w:ascii="Times New Roman" w:hAnsi="Times New Roman" w:cs="Times New Roman"/>
          <w:sz w:val="24"/>
          <w:szCs w:val="24"/>
        </w:rPr>
        <w:t>, many women in Berlin did not abando</w:t>
      </w:r>
      <w:r w:rsidR="00144F20">
        <w:rPr>
          <w:rFonts w:ascii="Times New Roman" w:hAnsi="Times New Roman" w:cs="Times New Roman"/>
          <w:sz w:val="24"/>
          <w:szCs w:val="24"/>
        </w:rPr>
        <w:t xml:space="preserve">n the struggle to remain actors </w:t>
      </w:r>
      <w:r w:rsidR="00BA79FA">
        <w:rPr>
          <w:rFonts w:ascii="Times New Roman" w:hAnsi="Times New Roman" w:cs="Times New Roman"/>
          <w:sz w:val="24"/>
          <w:szCs w:val="24"/>
        </w:rPr>
        <w:t>and, as a result, found ways in which</w:t>
      </w:r>
      <w:r>
        <w:rPr>
          <w:rFonts w:ascii="Times New Roman" w:hAnsi="Times New Roman" w:cs="Times New Roman"/>
          <w:sz w:val="24"/>
          <w:szCs w:val="24"/>
        </w:rPr>
        <w:t xml:space="preserve"> to restore as much contr</w:t>
      </w:r>
      <w:r w:rsidR="00393E2D">
        <w:rPr>
          <w:rFonts w:ascii="Times New Roman" w:hAnsi="Times New Roman" w:cs="Times New Roman"/>
          <w:sz w:val="24"/>
          <w:szCs w:val="24"/>
        </w:rPr>
        <w:t xml:space="preserve">ol as possible over their lives.  </w:t>
      </w:r>
      <w:r w:rsidR="00F22225">
        <w:rPr>
          <w:rFonts w:ascii="Times New Roman" w:hAnsi="Times New Roman" w:cs="Times New Roman"/>
          <w:sz w:val="24"/>
          <w:szCs w:val="24"/>
        </w:rPr>
        <w:t>For many women, the behavior and preferences of the Soviet soldiers provided the impetus for their transformation into a</w:t>
      </w:r>
      <w:r w:rsidR="00863725">
        <w:rPr>
          <w:rFonts w:ascii="Times New Roman" w:hAnsi="Times New Roman" w:cs="Times New Roman"/>
          <w:sz w:val="24"/>
          <w:szCs w:val="24"/>
        </w:rPr>
        <w:t xml:space="preserve">ctors, as they learned the most effective ways </w:t>
      </w:r>
      <w:r w:rsidR="00F22225">
        <w:rPr>
          <w:rFonts w:ascii="Times New Roman" w:hAnsi="Times New Roman" w:cs="Times New Roman"/>
          <w:sz w:val="24"/>
          <w:szCs w:val="24"/>
        </w:rPr>
        <w:t>to defend themselves</w:t>
      </w:r>
      <w:r w:rsidR="001436AD">
        <w:rPr>
          <w:rFonts w:ascii="Times New Roman" w:hAnsi="Times New Roman" w:cs="Times New Roman"/>
          <w:sz w:val="24"/>
          <w:szCs w:val="24"/>
        </w:rPr>
        <w:t xml:space="preserve"> by tricking and outwitting </w:t>
      </w:r>
      <w:r w:rsidR="00F22225">
        <w:rPr>
          <w:rFonts w:ascii="Times New Roman" w:hAnsi="Times New Roman" w:cs="Times New Roman"/>
          <w:sz w:val="24"/>
          <w:szCs w:val="24"/>
        </w:rPr>
        <w:t xml:space="preserve">Red Army troops looking for women.  Discovering that many Soviets preferred young, attractive, healthy women, the female residents of Berlin “adopted the widespread practice of making themselves as unattractive </w:t>
      </w:r>
      <w:r w:rsidR="000A11EC">
        <w:rPr>
          <w:rFonts w:ascii="Times New Roman" w:hAnsi="Times New Roman" w:cs="Times New Roman"/>
          <w:sz w:val="24"/>
          <w:szCs w:val="24"/>
        </w:rPr>
        <w:t>as possible” by whatever means were at their disposal. Furthermore, some women pretended to be ill with contagious diseases, while others, especially young girls and teenagers, pretended they were boys by cutting their hair short and wearing pants.</w:t>
      </w:r>
      <w:r w:rsidR="000A11EC">
        <w:rPr>
          <w:rStyle w:val="FootnoteReference"/>
          <w:rFonts w:ascii="Times New Roman" w:hAnsi="Times New Roman" w:cs="Times New Roman"/>
          <w:sz w:val="24"/>
          <w:szCs w:val="24"/>
        </w:rPr>
        <w:footnoteReference w:id="93"/>
      </w:r>
      <w:r w:rsidR="00DF3D95">
        <w:rPr>
          <w:rFonts w:ascii="Times New Roman" w:hAnsi="Times New Roman" w:cs="Times New Roman"/>
          <w:sz w:val="24"/>
          <w:szCs w:val="24"/>
        </w:rPr>
        <w:t xml:space="preserve">  One young woman, determined not to be raped after having escaped selection by soldiers several times, took the deception ev</w:t>
      </w:r>
      <w:r w:rsidR="00D8774E">
        <w:rPr>
          <w:rFonts w:ascii="Times New Roman" w:hAnsi="Times New Roman" w:cs="Times New Roman"/>
          <w:sz w:val="24"/>
          <w:szCs w:val="24"/>
        </w:rPr>
        <w:t>en further: she faked insanity in order to scare any potential rapists off.</w:t>
      </w:r>
      <w:r w:rsidR="00D8774E">
        <w:rPr>
          <w:rStyle w:val="FootnoteReference"/>
          <w:rFonts w:ascii="Times New Roman" w:hAnsi="Times New Roman" w:cs="Times New Roman"/>
          <w:sz w:val="24"/>
          <w:szCs w:val="24"/>
        </w:rPr>
        <w:footnoteReference w:id="94"/>
      </w:r>
      <w:r w:rsidR="002C74DD">
        <w:rPr>
          <w:rFonts w:ascii="Times New Roman" w:hAnsi="Times New Roman" w:cs="Times New Roman"/>
          <w:sz w:val="24"/>
          <w:szCs w:val="24"/>
        </w:rPr>
        <w:t xml:space="preserve">  Beyond tricks and deceptions such as these, some courageous women who refused to be made passive and helpless attempted to fight off their attackers.  When Gisela Stange, a sixteen-year-old nurse, was trapped and attacked by </w:t>
      </w:r>
      <w:r w:rsidR="00E45318">
        <w:rPr>
          <w:rFonts w:ascii="Times New Roman" w:hAnsi="Times New Roman" w:cs="Times New Roman"/>
          <w:sz w:val="24"/>
          <w:szCs w:val="24"/>
        </w:rPr>
        <w:t xml:space="preserve">a </w:t>
      </w:r>
      <w:r w:rsidR="002C74DD">
        <w:rPr>
          <w:rFonts w:ascii="Times New Roman" w:hAnsi="Times New Roman" w:cs="Times New Roman"/>
          <w:sz w:val="24"/>
          <w:szCs w:val="24"/>
        </w:rPr>
        <w:t xml:space="preserve">Soviet soldier, she kicked him in the groin as hard as she could.  In retaliation, he and another soldier beat her savagely, knocking out several of her teeth, until an officer appeared and stopped them.  Despite her </w:t>
      </w:r>
      <w:r w:rsidR="002C74DD">
        <w:rPr>
          <w:rFonts w:ascii="Times New Roman" w:hAnsi="Times New Roman" w:cs="Times New Roman"/>
          <w:sz w:val="24"/>
          <w:szCs w:val="24"/>
        </w:rPr>
        <w:lastRenderedPageBreak/>
        <w:t>injuries, Stange had escaped being raped, thinking to herself, “I have at least preserved my honour.”</w:t>
      </w:r>
      <w:r w:rsidR="002C74DD">
        <w:rPr>
          <w:rStyle w:val="FootnoteReference"/>
          <w:rFonts w:ascii="Times New Roman" w:hAnsi="Times New Roman" w:cs="Times New Roman"/>
          <w:sz w:val="24"/>
          <w:szCs w:val="24"/>
        </w:rPr>
        <w:footnoteReference w:id="95"/>
      </w:r>
    </w:p>
    <w:p w:rsidR="004A5715" w:rsidRDefault="0073631D" w:rsidP="006365A6">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1C3538">
        <w:rPr>
          <w:rFonts w:ascii="Times New Roman" w:hAnsi="Times New Roman" w:cs="Times New Roman"/>
          <w:sz w:val="24"/>
          <w:szCs w:val="24"/>
        </w:rPr>
        <w:t>In other</w:t>
      </w:r>
      <w:r w:rsidR="0090504D">
        <w:rPr>
          <w:rFonts w:ascii="Times New Roman" w:hAnsi="Times New Roman" w:cs="Times New Roman"/>
          <w:sz w:val="24"/>
          <w:szCs w:val="24"/>
        </w:rPr>
        <w:t xml:space="preserve"> cases, women in Berlin realized that they had to take more permanent measures in order</w:t>
      </w:r>
      <w:r w:rsidR="001C3538">
        <w:rPr>
          <w:rFonts w:ascii="Times New Roman" w:hAnsi="Times New Roman" w:cs="Times New Roman"/>
          <w:sz w:val="24"/>
          <w:szCs w:val="24"/>
        </w:rPr>
        <w:t xml:space="preserve"> </w:t>
      </w:r>
      <w:r w:rsidR="0090504D">
        <w:rPr>
          <w:rFonts w:ascii="Times New Roman" w:hAnsi="Times New Roman" w:cs="Times New Roman"/>
          <w:sz w:val="24"/>
          <w:szCs w:val="24"/>
        </w:rPr>
        <w:t xml:space="preserve">to restore </w:t>
      </w:r>
      <w:r w:rsidR="000C49D1">
        <w:rPr>
          <w:rFonts w:ascii="Times New Roman" w:hAnsi="Times New Roman" w:cs="Times New Roman"/>
          <w:sz w:val="24"/>
          <w:szCs w:val="24"/>
        </w:rPr>
        <w:t>a sembla</w:t>
      </w:r>
      <w:r w:rsidR="0009703D">
        <w:rPr>
          <w:rFonts w:ascii="Times New Roman" w:hAnsi="Times New Roman" w:cs="Times New Roman"/>
          <w:sz w:val="24"/>
          <w:szCs w:val="24"/>
        </w:rPr>
        <w:t xml:space="preserve">nce of control and stability to </w:t>
      </w:r>
      <w:r w:rsidR="000C49D1">
        <w:rPr>
          <w:rFonts w:ascii="Times New Roman" w:hAnsi="Times New Roman" w:cs="Times New Roman"/>
          <w:sz w:val="24"/>
          <w:szCs w:val="24"/>
        </w:rPr>
        <w:t xml:space="preserve">their </w:t>
      </w:r>
      <w:r w:rsidR="00466FF9">
        <w:rPr>
          <w:rFonts w:ascii="Times New Roman" w:hAnsi="Times New Roman" w:cs="Times New Roman"/>
          <w:sz w:val="24"/>
          <w:szCs w:val="24"/>
        </w:rPr>
        <w:t xml:space="preserve">lives, measures that took the form of establishing a </w:t>
      </w:r>
      <w:r w:rsidR="00762A10">
        <w:rPr>
          <w:rFonts w:ascii="Times New Roman" w:hAnsi="Times New Roman" w:cs="Times New Roman"/>
          <w:sz w:val="24"/>
          <w:szCs w:val="24"/>
        </w:rPr>
        <w:t xml:space="preserve">sexual </w:t>
      </w:r>
      <w:r w:rsidR="00466FF9">
        <w:rPr>
          <w:rFonts w:ascii="Times New Roman" w:hAnsi="Times New Roman" w:cs="Times New Roman"/>
          <w:sz w:val="24"/>
          <w:szCs w:val="24"/>
        </w:rPr>
        <w:t>relationship with one Soviet soldier – preferably an officer – who would keep other soldiers from raping them and provide them with much-needed food.</w:t>
      </w:r>
      <w:r w:rsidR="00304E65">
        <w:rPr>
          <w:rFonts w:ascii="Times New Roman" w:hAnsi="Times New Roman" w:cs="Times New Roman"/>
          <w:sz w:val="24"/>
          <w:szCs w:val="24"/>
        </w:rPr>
        <w:t xml:space="preserve">  One woman who chose this route was Anonymous, who, having been raped multiple times, realized </w:t>
      </w:r>
      <w:r w:rsidR="003B55EA">
        <w:rPr>
          <w:rFonts w:ascii="Times New Roman" w:hAnsi="Times New Roman" w:cs="Times New Roman"/>
          <w:sz w:val="24"/>
          <w:szCs w:val="24"/>
        </w:rPr>
        <w:t>t</w:t>
      </w:r>
      <w:r w:rsidR="006D09AB">
        <w:rPr>
          <w:rFonts w:ascii="Times New Roman" w:hAnsi="Times New Roman" w:cs="Times New Roman"/>
          <w:sz w:val="24"/>
          <w:szCs w:val="24"/>
        </w:rPr>
        <w:t xml:space="preserve">he need to </w:t>
      </w:r>
      <w:r w:rsidR="008119C6">
        <w:rPr>
          <w:rFonts w:ascii="Times New Roman" w:hAnsi="Times New Roman" w:cs="Times New Roman"/>
          <w:sz w:val="24"/>
          <w:szCs w:val="24"/>
        </w:rPr>
        <w:t xml:space="preserve">restore a measure of </w:t>
      </w:r>
      <w:r w:rsidR="00047BD8">
        <w:rPr>
          <w:rFonts w:ascii="Times New Roman" w:hAnsi="Times New Roman" w:cs="Times New Roman"/>
          <w:sz w:val="24"/>
          <w:szCs w:val="24"/>
        </w:rPr>
        <w:t>control to</w:t>
      </w:r>
      <w:r w:rsidR="008A47F3">
        <w:rPr>
          <w:rFonts w:ascii="Times New Roman" w:hAnsi="Times New Roman" w:cs="Times New Roman"/>
          <w:sz w:val="24"/>
          <w:szCs w:val="24"/>
        </w:rPr>
        <w:t xml:space="preserve"> her life</w:t>
      </w:r>
      <w:r w:rsidR="009B6EFC">
        <w:rPr>
          <w:rFonts w:ascii="Times New Roman" w:hAnsi="Times New Roman" w:cs="Times New Roman"/>
          <w:sz w:val="24"/>
          <w:szCs w:val="24"/>
        </w:rPr>
        <w:t xml:space="preserve"> by finding “a single wolf to keep away </w:t>
      </w:r>
      <w:r w:rsidR="00EC1D77">
        <w:rPr>
          <w:rFonts w:ascii="Times New Roman" w:hAnsi="Times New Roman" w:cs="Times New Roman"/>
          <w:sz w:val="24"/>
          <w:szCs w:val="24"/>
        </w:rPr>
        <w:t>the pack</w:t>
      </w:r>
      <w:r w:rsidR="00E03FC0">
        <w:rPr>
          <w:rFonts w:ascii="Times New Roman" w:hAnsi="Times New Roman" w:cs="Times New Roman"/>
          <w:sz w:val="24"/>
          <w:szCs w:val="24"/>
        </w:rPr>
        <w:t>.</w:t>
      </w:r>
      <w:r w:rsidR="00EC1D77">
        <w:rPr>
          <w:rFonts w:ascii="Times New Roman" w:hAnsi="Times New Roman" w:cs="Times New Roman"/>
          <w:sz w:val="24"/>
          <w:szCs w:val="24"/>
        </w:rPr>
        <w:t>”</w:t>
      </w:r>
      <w:r w:rsidR="009B6EFC">
        <w:rPr>
          <w:rStyle w:val="FootnoteReference"/>
          <w:rFonts w:ascii="Times New Roman" w:hAnsi="Times New Roman" w:cs="Times New Roman"/>
          <w:sz w:val="24"/>
          <w:szCs w:val="24"/>
        </w:rPr>
        <w:footnoteReference w:id="96"/>
      </w:r>
      <w:r w:rsidR="00DD5EEF">
        <w:rPr>
          <w:rFonts w:ascii="Times New Roman" w:hAnsi="Times New Roman" w:cs="Times New Roman"/>
          <w:sz w:val="24"/>
          <w:szCs w:val="24"/>
        </w:rPr>
        <w:t xml:space="preserve">  Acting in accordance with this resolution, Anonymous established a relationship with </w:t>
      </w:r>
      <w:r w:rsidR="00A75139">
        <w:rPr>
          <w:rFonts w:ascii="Times New Roman" w:hAnsi="Times New Roman" w:cs="Times New Roman"/>
          <w:sz w:val="24"/>
          <w:szCs w:val="24"/>
        </w:rPr>
        <w:t xml:space="preserve">a Red Army major </w:t>
      </w:r>
      <w:r w:rsidR="00061DC3">
        <w:rPr>
          <w:rFonts w:ascii="Times New Roman" w:hAnsi="Times New Roman" w:cs="Times New Roman"/>
          <w:sz w:val="24"/>
          <w:szCs w:val="24"/>
        </w:rPr>
        <w:t xml:space="preserve">in early May </w:t>
      </w:r>
      <w:r w:rsidR="00A75139">
        <w:rPr>
          <w:rFonts w:ascii="Times New Roman" w:hAnsi="Times New Roman" w:cs="Times New Roman"/>
          <w:sz w:val="24"/>
          <w:szCs w:val="24"/>
        </w:rPr>
        <w:t>who she wrote</w:t>
      </w:r>
      <w:r w:rsidR="006365A6">
        <w:rPr>
          <w:rFonts w:ascii="Times New Roman" w:hAnsi="Times New Roman" w:cs="Times New Roman"/>
          <w:sz w:val="24"/>
          <w:szCs w:val="24"/>
        </w:rPr>
        <w:t xml:space="preserve"> was “the most bearable” of “all the male beasts I’ve seen these past few days.”</w:t>
      </w:r>
      <w:r w:rsidR="00DA0296">
        <w:rPr>
          <w:rStyle w:val="FootnoteReference"/>
          <w:rFonts w:ascii="Times New Roman" w:hAnsi="Times New Roman" w:cs="Times New Roman"/>
          <w:sz w:val="24"/>
          <w:szCs w:val="24"/>
        </w:rPr>
        <w:footnoteReference w:id="97"/>
      </w:r>
      <w:r w:rsidR="00490416">
        <w:rPr>
          <w:rFonts w:ascii="Times New Roman" w:hAnsi="Times New Roman" w:cs="Times New Roman"/>
          <w:sz w:val="24"/>
          <w:szCs w:val="24"/>
        </w:rPr>
        <w:t xml:space="preserve">  </w:t>
      </w:r>
      <w:r w:rsidR="00CB2340">
        <w:rPr>
          <w:rFonts w:ascii="Times New Roman" w:hAnsi="Times New Roman" w:cs="Times New Roman"/>
          <w:sz w:val="24"/>
          <w:szCs w:val="24"/>
        </w:rPr>
        <w:t xml:space="preserve">Despite her determination to escape the mass rapes, </w:t>
      </w:r>
      <w:r w:rsidR="00490416">
        <w:rPr>
          <w:rFonts w:ascii="Times New Roman" w:hAnsi="Times New Roman" w:cs="Times New Roman"/>
          <w:sz w:val="24"/>
          <w:szCs w:val="24"/>
        </w:rPr>
        <w:t xml:space="preserve">Anonymous </w:t>
      </w:r>
      <w:r w:rsidR="00596398">
        <w:rPr>
          <w:rFonts w:ascii="Times New Roman" w:hAnsi="Times New Roman" w:cs="Times New Roman"/>
          <w:sz w:val="24"/>
          <w:szCs w:val="24"/>
        </w:rPr>
        <w:t>struggled</w:t>
      </w:r>
      <w:r w:rsidR="00490416">
        <w:rPr>
          <w:rFonts w:ascii="Times New Roman" w:hAnsi="Times New Roman" w:cs="Times New Roman"/>
          <w:sz w:val="24"/>
          <w:szCs w:val="24"/>
        </w:rPr>
        <w:t xml:space="preserve"> with the morality of essentially prostituting herself, </w:t>
      </w:r>
      <w:r w:rsidR="008F6957">
        <w:rPr>
          <w:rFonts w:ascii="Times New Roman" w:hAnsi="Times New Roman" w:cs="Times New Roman"/>
          <w:sz w:val="24"/>
          <w:szCs w:val="24"/>
        </w:rPr>
        <w:t>admitting</w:t>
      </w:r>
      <w:r w:rsidR="00490416">
        <w:rPr>
          <w:rFonts w:ascii="Times New Roman" w:hAnsi="Times New Roman" w:cs="Times New Roman"/>
          <w:sz w:val="24"/>
          <w:szCs w:val="24"/>
        </w:rPr>
        <w:t xml:space="preserve"> that “by no means could it be said that the major is raping me … I am placing myself at his service of my own accord.”</w:t>
      </w:r>
      <w:r w:rsidR="007A036B">
        <w:rPr>
          <w:rFonts w:ascii="Times New Roman" w:hAnsi="Times New Roman" w:cs="Times New Roman"/>
          <w:sz w:val="24"/>
          <w:szCs w:val="24"/>
        </w:rPr>
        <w:t xml:space="preserve">  Acknowledging that prostitution “goes against my nature … destroys my pride – and makes me physically miserable,” Anonymous wrote that she would be “overjoyed” when she could again “</w:t>
      </w:r>
      <w:r w:rsidR="00E5695A">
        <w:rPr>
          <w:rFonts w:ascii="Times New Roman" w:hAnsi="Times New Roman" w:cs="Times New Roman"/>
          <w:sz w:val="24"/>
          <w:szCs w:val="24"/>
        </w:rPr>
        <w:t>earn [her]</w:t>
      </w:r>
      <w:r w:rsidR="007A036B">
        <w:rPr>
          <w:rFonts w:ascii="Times New Roman" w:hAnsi="Times New Roman" w:cs="Times New Roman"/>
          <w:sz w:val="24"/>
          <w:szCs w:val="24"/>
        </w:rPr>
        <w:t xml:space="preserve"> bread in some more pleasant way better suited to </w:t>
      </w:r>
      <w:r w:rsidR="00840D07">
        <w:rPr>
          <w:rFonts w:ascii="Times New Roman" w:hAnsi="Times New Roman" w:cs="Times New Roman"/>
          <w:sz w:val="24"/>
          <w:szCs w:val="24"/>
        </w:rPr>
        <w:t>[</w:t>
      </w:r>
      <w:r w:rsidR="007A036B">
        <w:rPr>
          <w:rFonts w:ascii="Times New Roman" w:hAnsi="Times New Roman" w:cs="Times New Roman"/>
          <w:sz w:val="24"/>
          <w:szCs w:val="24"/>
        </w:rPr>
        <w:t>her</w:t>
      </w:r>
      <w:r w:rsidR="00840D07">
        <w:rPr>
          <w:rFonts w:ascii="Times New Roman" w:hAnsi="Times New Roman" w:cs="Times New Roman"/>
          <w:sz w:val="24"/>
          <w:szCs w:val="24"/>
        </w:rPr>
        <w:t>]</w:t>
      </w:r>
      <w:r w:rsidR="007A036B">
        <w:rPr>
          <w:rFonts w:ascii="Times New Roman" w:hAnsi="Times New Roman" w:cs="Times New Roman"/>
          <w:sz w:val="24"/>
          <w:szCs w:val="24"/>
        </w:rPr>
        <w:t xml:space="preserve"> pride.”</w:t>
      </w:r>
      <w:r w:rsidR="008F6957">
        <w:rPr>
          <w:rStyle w:val="FootnoteReference"/>
          <w:rFonts w:ascii="Times New Roman" w:hAnsi="Times New Roman" w:cs="Times New Roman"/>
          <w:sz w:val="24"/>
          <w:szCs w:val="24"/>
        </w:rPr>
        <w:footnoteReference w:id="98"/>
      </w:r>
    </w:p>
    <w:p w:rsidR="005F56FF" w:rsidRDefault="00A22E08" w:rsidP="006365A6">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This being said</w:t>
      </w:r>
      <w:r w:rsidR="00490416">
        <w:rPr>
          <w:rFonts w:ascii="Times New Roman" w:hAnsi="Times New Roman" w:cs="Times New Roman"/>
          <w:sz w:val="24"/>
          <w:szCs w:val="24"/>
        </w:rPr>
        <w:t xml:space="preserve">, Anonymous also realized the short-term benefits of her arrangement with the major, </w:t>
      </w:r>
      <w:r w:rsidR="008F6957">
        <w:rPr>
          <w:rFonts w:ascii="Times New Roman" w:hAnsi="Times New Roman" w:cs="Times New Roman"/>
          <w:sz w:val="24"/>
          <w:szCs w:val="24"/>
        </w:rPr>
        <w:t>confessing</w:t>
      </w:r>
      <w:r w:rsidR="00490416">
        <w:rPr>
          <w:rFonts w:ascii="Times New Roman" w:hAnsi="Times New Roman" w:cs="Times New Roman"/>
          <w:sz w:val="24"/>
          <w:szCs w:val="24"/>
        </w:rPr>
        <w:t xml:space="preserve"> openly that she was doing it for </w:t>
      </w:r>
      <w:r w:rsidR="006365A6">
        <w:rPr>
          <w:rFonts w:ascii="Times New Roman" w:hAnsi="Times New Roman" w:cs="Times New Roman"/>
          <w:sz w:val="24"/>
          <w:szCs w:val="24"/>
        </w:rPr>
        <w:t>“bacon, butter, sugar, candles, [and] canned meat,” not wanting to continue to “spon</w:t>
      </w:r>
      <w:r w:rsidR="00464DA7">
        <w:rPr>
          <w:rFonts w:ascii="Times New Roman" w:hAnsi="Times New Roman" w:cs="Times New Roman"/>
          <w:sz w:val="24"/>
          <w:szCs w:val="24"/>
        </w:rPr>
        <w:t>ge off” the widow with whom she lived</w:t>
      </w:r>
      <w:r w:rsidR="006365A6">
        <w:rPr>
          <w:rFonts w:ascii="Times New Roman" w:hAnsi="Times New Roman" w:cs="Times New Roman"/>
          <w:sz w:val="24"/>
          <w:szCs w:val="24"/>
        </w:rPr>
        <w:t>.</w:t>
      </w:r>
      <w:r w:rsidR="00F042CD">
        <w:rPr>
          <w:rFonts w:ascii="Times New Roman" w:hAnsi="Times New Roman" w:cs="Times New Roman"/>
          <w:sz w:val="24"/>
          <w:szCs w:val="24"/>
        </w:rPr>
        <w:t xml:space="preserve">  Being able to provide food for their household – by whatever means – enabled Anonymous to </w:t>
      </w:r>
      <w:r w:rsidR="00077C40">
        <w:rPr>
          <w:rFonts w:ascii="Times New Roman" w:hAnsi="Times New Roman" w:cs="Times New Roman"/>
          <w:sz w:val="24"/>
          <w:szCs w:val="24"/>
        </w:rPr>
        <w:t xml:space="preserve">“feel </w:t>
      </w:r>
      <w:r w:rsidR="00077C40">
        <w:rPr>
          <w:rFonts w:ascii="Times New Roman" w:hAnsi="Times New Roman" w:cs="Times New Roman"/>
          <w:sz w:val="24"/>
          <w:szCs w:val="24"/>
        </w:rPr>
        <w:lastRenderedPageBreak/>
        <w:t>more independent” and less reliant upon others for her continued survival.</w:t>
      </w:r>
      <w:r w:rsidR="005F56FF">
        <w:rPr>
          <w:rStyle w:val="FootnoteReference"/>
          <w:rFonts w:ascii="Times New Roman" w:hAnsi="Times New Roman" w:cs="Times New Roman"/>
          <w:sz w:val="24"/>
          <w:szCs w:val="24"/>
        </w:rPr>
        <w:footnoteReference w:id="99"/>
      </w:r>
      <w:r w:rsidR="00176D21">
        <w:rPr>
          <w:rFonts w:ascii="Times New Roman" w:hAnsi="Times New Roman" w:cs="Times New Roman"/>
          <w:sz w:val="24"/>
          <w:szCs w:val="24"/>
        </w:rPr>
        <w:t xml:space="preserve">  </w:t>
      </w:r>
      <w:r w:rsidR="005F56FF">
        <w:rPr>
          <w:rFonts w:ascii="Times New Roman" w:hAnsi="Times New Roman" w:cs="Times New Roman"/>
          <w:sz w:val="24"/>
          <w:szCs w:val="24"/>
        </w:rPr>
        <w:t>In the context of early postwar Berlin, Anonymous’s case was by no means out of the ordinary, as</w:t>
      </w:r>
      <w:r w:rsidR="004174AF">
        <w:rPr>
          <w:rFonts w:ascii="Times New Roman" w:hAnsi="Times New Roman" w:cs="Times New Roman"/>
          <w:sz w:val="24"/>
          <w:szCs w:val="24"/>
        </w:rPr>
        <w:t xml:space="preserve"> she herself recognized, noting in early May that “the unbridled raping sprees of the first few days are over…I hear that other women have done the same thing I have, that they’re now spoken for and therefore taboo.”</w:t>
      </w:r>
      <w:r w:rsidR="004174AF">
        <w:rPr>
          <w:rStyle w:val="FootnoteReference"/>
          <w:rFonts w:ascii="Times New Roman" w:hAnsi="Times New Roman" w:cs="Times New Roman"/>
          <w:sz w:val="24"/>
          <w:szCs w:val="24"/>
        </w:rPr>
        <w:footnoteReference w:id="100"/>
      </w:r>
      <w:r w:rsidR="000967A6">
        <w:rPr>
          <w:rFonts w:ascii="Times New Roman" w:hAnsi="Times New Roman" w:cs="Times New Roman"/>
          <w:sz w:val="24"/>
          <w:szCs w:val="24"/>
        </w:rPr>
        <w:t xml:space="preserve">  Indeed, </w:t>
      </w:r>
      <w:r w:rsidR="005F56FF">
        <w:rPr>
          <w:rFonts w:ascii="Times New Roman" w:hAnsi="Times New Roman" w:cs="Times New Roman"/>
          <w:sz w:val="24"/>
          <w:szCs w:val="24"/>
        </w:rPr>
        <w:t xml:space="preserve">as the Soviet occupation forces settled in, many Red Army officers </w:t>
      </w:r>
      <w:r w:rsidR="00DB6217">
        <w:rPr>
          <w:rFonts w:ascii="Times New Roman" w:hAnsi="Times New Roman" w:cs="Times New Roman"/>
          <w:sz w:val="24"/>
          <w:szCs w:val="24"/>
        </w:rPr>
        <w:t>took</w:t>
      </w:r>
      <w:r w:rsidR="00B0193D">
        <w:rPr>
          <w:rFonts w:ascii="Times New Roman" w:hAnsi="Times New Roman" w:cs="Times New Roman"/>
          <w:sz w:val="24"/>
          <w:szCs w:val="24"/>
        </w:rPr>
        <w:t xml:space="preserve"> </w:t>
      </w:r>
      <w:r w:rsidR="005F56FF">
        <w:rPr>
          <w:rFonts w:ascii="Times New Roman" w:hAnsi="Times New Roman" w:cs="Times New Roman"/>
          <w:sz w:val="24"/>
          <w:szCs w:val="24"/>
        </w:rPr>
        <w:t>German “occupation wives,” enteri</w:t>
      </w:r>
      <w:r w:rsidR="00DB6217">
        <w:rPr>
          <w:rFonts w:ascii="Times New Roman" w:hAnsi="Times New Roman" w:cs="Times New Roman"/>
          <w:sz w:val="24"/>
          <w:szCs w:val="24"/>
        </w:rPr>
        <w:t>ng into incr</w:t>
      </w:r>
      <w:r w:rsidR="002C0AC1">
        <w:rPr>
          <w:rFonts w:ascii="Times New Roman" w:hAnsi="Times New Roman" w:cs="Times New Roman"/>
          <w:sz w:val="24"/>
          <w:szCs w:val="24"/>
        </w:rPr>
        <w:t xml:space="preserve">easingly long-standing </w:t>
      </w:r>
      <w:r w:rsidR="002F6414">
        <w:rPr>
          <w:rFonts w:ascii="Times New Roman" w:hAnsi="Times New Roman" w:cs="Times New Roman"/>
          <w:sz w:val="24"/>
          <w:szCs w:val="24"/>
        </w:rPr>
        <w:t>versions of</w:t>
      </w:r>
      <w:r w:rsidR="00DB6217">
        <w:rPr>
          <w:rFonts w:ascii="Times New Roman" w:hAnsi="Times New Roman" w:cs="Times New Roman"/>
          <w:sz w:val="24"/>
          <w:szCs w:val="24"/>
        </w:rPr>
        <w:t xml:space="preserve"> </w:t>
      </w:r>
      <w:r w:rsidR="005F56FF">
        <w:rPr>
          <w:rFonts w:ascii="Times New Roman" w:hAnsi="Times New Roman" w:cs="Times New Roman"/>
          <w:sz w:val="24"/>
          <w:szCs w:val="24"/>
        </w:rPr>
        <w:t>Anonymous’s relationship with the major</w:t>
      </w:r>
      <w:r w:rsidR="00B0193D">
        <w:rPr>
          <w:rFonts w:ascii="Times New Roman" w:hAnsi="Times New Roman" w:cs="Times New Roman"/>
          <w:sz w:val="24"/>
          <w:szCs w:val="24"/>
        </w:rPr>
        <w:t xml:space="preserve">, </w:t>
      </w:r>
      <w:r w:rsidR="00934BE6">
        <w:rPr>
          <w:rFonts w:ascii="Times New Roman" w:hAnsi="Times New Roman" w:cs="Times New Roman"/>
          <w:sz w:val="24"/>
          <w:szCs w:val="24"/>
        </w:rPr>
        <w:t>especially as the lack of food in Berlin remained acute</w:t>
      </w:r>
      <w:r w:rsidR="005F56FF">
        <w:rPr>
          <w:rFonts w:ascii="Times New Roman" w:hAnsi="Times New Roman" w:cs="Times New Roman"/>
          <w:sz w:val="24"/>
          <w:szCs w:val="24"/>
        </w:rPr>
        <w:t>.</w:t>
      </w:r>
      <w:r w:rsidR="005F56FF">
        <w:rPr>
          <w:rStyle w:val="FootnoteReference"/>
          <w:rFonts w:ascii="Times New Roman" w:hAnsi="Times New Roman" w:cs="Times New Roman"/>
          <w:sz w:val="24"/>
          <w:szCs w:val="24"/>
        </w:rPr>
        <w:footnoteReference w:id="101"/>
      </w:r>
    </w:p>
    <w:p w:rsidR="00544CEE" w:rsidRDefault="008F49A5" w:rsidP="00C77001">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Having explored both the reduction of women in Berlin to helpless victims of the Soviet mass rapes, as well as the ways in which some women, such as Anonymous, managed to reassert </w:t>
      </w:r>
      <w:r w:rsidR="00D97E72">
        <w:rPr>
          <w:rFonts w:ascii="Times New Roman" w:hAnsi="Times New Roman" w:cs="Times New Roman"/>
          <w:sz w:val="24"/>
          <w:szCs w:val="24"/>
        </w:rPr>
        <w:t>a degree of control over their lives and become actors again,</w:t>
      </w:r>
      <w:r>
        <w:rPr>
          <w:rFonts w:ascii="Times New Roman" w:hAnsi="Times New Roman" w:cs="Times New Roman"/>
          <w:sz w:val="24"/>
          <w:szCs w:val="24"/>
        </w:rPr>
        <w:t xml:space="preserve"> it is important to note that women’s experiences in Berlin in late April and early May 1945</w:t>
      </w:r>
      <w:r w:rsidR="006C05A9">
        <w:rPr>
          <w:rFonts w:ascii="Times New Roman" w:hAnsi="Times New Roman" w:cs="Times New Roman"/>
          <w:sz w:val="24"/>
          <w:szCs w:val="24"/>
        </w:rPr>
        <w:t xml:space="preserve"> – as well as the continuation of these abuses long after the early days of occupation – engendered </w:t>
      </w:r>
      <w:r>
        <w:rPr>
          <w:rFonts w:ascii="Times New Roman" w:hAnsi="Times New Roman" w:cs="Times New Roman"/>
          <w:sz w:val="24"/>
          <w:szCs w:val="24"/>
        </w:rPr>
        <w:t>a deep</w:t>
      </w:r>
      <w:r w:rsidR="00A1145C">
        <w:rPr>
          <w:rFonts w:ascii="Times New Roman" w:hAnsi="Times New Roman" w:cs="Times New Roman"/>
          <w:sz w:val="24"/>
          <w:szCs w:val="24"/>
        </w:rPr>
        <w:t xml:space="preserve"> and often long-lasting</w:t>
      </w:r>
      <w:r>
        <w:rPr>
          <w:rFonts w:ascii="Times New Roman" w:hAnsi="Times New Roman" w:cs="Times New Roman"/>
          <w:sz w:val="24"/>
          <w:szCs w:val="24"/>
        </w:rPr>
        <w:t xml:space="preserve"> hostility on the part of German civilians toward their Soviet occupiers.  </w:t>
      </w:r>
      <w:r w:rsidR="003B3A71">
        <w:rPr>
          <w:rFonts w:ascii="Times New Roman" w:hAnsi="Times New Roman" w:cs="Times New Roman"/>
          <w:sz w:val="24"/>
          <w:szCs w:val="24"/>
        </w:rPr>
        <w:t>The</w:t>
      </w:r>
      <w:r>
        <w:rPr>
          <w:rFonts w:ascii="Times New Roman" w:hAnsi="Times New Roman" w:cs="Times New Roman"/>
          <w:sz w:val="24"/>
          <w:szCs w:val="24"/>
        </w:rPr>
        <w:t xml:space="preserve"> mass rapes, both as traumatic experiences of random, brutal sexual assault and as symbols of their helplessness, created great antipathy on the part of both German women and German men toward the troops of the Red Army specifically and the Soviet occupation in general.  Andreas-Friedrich</w:t>
      </w:r>
      <w:r w:rsidR="00B04A49">
        <w:rPr>
          <w:rFonts w:ascii="Times New Roman" w:hAnsi="Times New Roman" w:cs="Times New Roman"/>
          <w:sz w:val="24"/>
          <w:szCs w:val="24"/>
        </w:rPr>
        <w:t xml:space="preserve"> summed up this feeling, noting </w:t>
      </w:r>
      <w:r w:rsidR="00466B2D">
        <w:rPr>
          <w:rFonts w:ascii="Times New Roman" w:hAnsi="Times New Roman" w:cs="Times New Roman"/>
          <w:sz w:val="24"/>
          <w:szCs w:val="24"/>
        </w:rPr>
        <w:t xml:space="preserve">in late May </w:t>
      </w:r>
      <w:r w:rsidR="00B04A49">
        <w:rPr>
          <w:rFonts w:ascii="Times New Roman" w:hAnsi="Times New Roman" w:cs="Times New Roman"/>
          <w:sz w:val="24"/>
          <w:szCs w:val="24"/>
        </w:rPr>
        <w:t xml:space="preserve">that, in the “last months </w:t>
      </w:r>
      <w:r>
        <w:rPr>
          <w:rFonts w:ascii="Times New Roman" w:hAnsi="Times New Roman" w:cs="Times New Roman"/>
          <w:sz w:val="24"/>
          <w:szCs w:val="24"/>
        </w:rPr>
        <w:t xml:space="preserve">under the Nazis nearly all of us [i.e. anti-Nazis] were pro-Russian. We waited for the </w:t>
      </w:r>
      <w:r w:rsidR="00B04A49">
        <w:rPr>
          <w:rFonts w:ascii="Times New Roman" w:hAnsi="Times New Roman" w:cs="Times New Roman"/>
          <w:sz w:val="24"/>
          <w:szCs w:val="24"/>
        </w:rPr>
        <w:t>light from the East</w:t>
      </w:r>
      <w:r>
        <w:rPr>
          <w:rFonts w:ascii="Times New Roman" w:hAnsi="Times New Roman" w:cs="Times New Roman"/>
          <w:sz w:val="24"/>
          <w:szCs w:val="24"/>
        </w:rPr>
        <w:t>. But it has burned too many</w:t>
      </w:r>
      <w:r w:rsidR="00B04A49">
        <w:rPr>
          <w:rFonts w:ascii="Times New Roman" w:hAnsi="Times New Roman" w:cs="Times New Roman"/>
          <w:sz w:val="24"/>
          <w:szCs w:val="24"/>
        </w:rPr>
        <w:t>.”</w:t>
      </w:r>
      <w:r w:rsidR="00466B2D">
        <w:rPr>
          <w:rFonts w:ascii="Times New Roman" w:hAnsi="Times New Roman" w:cs="Times New Roman"/>
          <w:sz w:val="24"/>
          <w:szCs w:val="24"/>
        </w:rPr>
        <w:t xml:space="preserve">  Rather than bringing liberation, Soviet actions instead caused the streets of Berlin to “resonate every night with the  piercing screams of women in distress.”</w:t>
      </w:r>
      <w:r w:rsidR="00B04A49">
        <w:rPr>
          <w:rStyle w:val="FootnoteReference"/>
          <w:rFonts w:ascii="Times New Roman" w:hAnsi="Times New Roman" w:cs="Times New Roman"/>
          <w:sz w:val="24"/>
          <w:szCs w:val="24"/>
        </w:rPr>
        <w:footnoteReference w:id="102"/>
      </w:r>
      <w:r w:rsidR="00466B2D">
        <w:rPr>
          <w:rFonts w:ascii="Times New Roman" w:hAnsi="Times New Roman" w:cs="Times New Roman"/>
          <w:sz w:val="24"/>
          <w:szCs w:val="24"/>
        </w:rPr>
        <w:t xml:space="preserve">  A few weeks later, Andreas-</w:t>
      </w:r>
      <w:r w:rsidR="00466B2D">
        <w:rPr>
          <w:rFonts w:ascii="Times New Roman" w:hAnsi="Times New Roman" w:cs="Times New Roman"/>
          <w:sz w:val="24"/>
          <w:szCs w:val="24"/>
        </w:rPr>
        <w:lastRenderedPageBreak/>
        <w:t>Friedrich again addressed the hostility toward the Soviets, relating a conversation with a</w:t>
      </w:r>
      <w:r w:rsidR="00B57428">
        <w:rPr>
          <w:rFonts w:ascii="Times New Roman" w:hAnsi="Times New Roman" w:cs="Times New Roman"/>
          <w:sz w:val="24"/>
          <w:szCs w:val="24"/>
        </w:rPr>
        <w:t xml:space="preserve"> male</w:t>
      </w:r>
      <w:r w:rsidR="00466B2D">
        <w:rPr>
          <w:rFonts w:ascii="Times New Roman" w:hAnsi="Times New Roman" w:cs="Times New Roman"/>
          <w:sz w:val="24"/>
          <w:szCs w:val="24"/>
        </w:rPr>
        <w:t xml:space="preserve"> friend, in which he wondered if “Stalin knows what’s at stake here…Our conquerors will lose the game not through war, but through their behavior in peace</w:t>
      </w:r>
      <w:r w:rsidR="003A2050">
        <w:rPr>
          <w:rFonts w:ascii="Times New Roman" w:hAnsi="Times New Roman" w:cs="Times New Roman"/>
          <w:sz w:val="24"/>
          <w:szCs w:val="24"/>
        </w:rPr>
        <w:t>.”  While Soviet propaganda could insist that “Russia is paradise and Bolshevism is heaven on earth,” women will “think of those who raped them and will answer: No! And no power on earth will be able to change their minds.”</w:t>
      </w:r>
      <w:r w:rsidR="00B04A49">
        <w:rPr>
          <w:rStyle w:val="FootnoteReference"/>
          <w:rFonts w:ascii="Times New Roman" w:hAnsi="Times New Roman" w:cs="Times New Roman"/>
          <w:sz w:val="24"/>
          <w:szCs w:val="24"/>
        </w:rPr>
        <w:footnoteReference w:id="103"/>
      </w:r>
    </w:p>
    <w:p w:rsidR="00F23A35" w:rsidRPr="00B81244" w:rsidRDefault="00BF24E4" w:rsidP="00B81244">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Indeed, the </w:t>
      </w:r>
      <w:r w:rsidR="003B3A71">
        <w:rPr>
          <w:rFonts w:ascii="Times New Roman" w:hAnsi="Times New Roman" w:cs="Times New Roman"/>
          <w:sz w:val="24"/>
          <w:szCs w:val="24"/>
        </w:rPr>
        <w:t xml:space="preserve">higher Soviet occupation authorities </w:t>
      </w:r>
      <w:r>
        <w:rPr>
          <w:rFonts w:ascii="Times New Roman" w:hAnsi="Times New Roman" w:cs="Times New Roman"/>
          <w:sz w:val="24"/>
          <w:szCs w:val="24"/>
        </w:rPr>
        <w:t>soon realized the extent of the damage to Soviet-German relations the rapes had caused and began to assert control over their troops in late May and early June 1945</w:t>
      </w:r>
      <w:r w:rsidR="008E7083">
        <w:rPr>
          <w:rFonts w:ascii="Times New Roman" w:hAnsi="Times New Roman" w:cs="Times New Roman"/>
          <w:sz w:val="24"/>
          <w:szCs w:val="24"/>
        </w:rPr>
        <w:t>.</w:t>
      </w:r>
      <w:r w:rsidR="008E7083">
        <w:rPr>
          <w:rStyle w:val="FootnoteReference"/>
          <w:rFonts w:ascii="Times New Roman" w:hAnsi="Times New Roman" w:cs="Times New Roman"/>
          <w:sz w:val="24"/>
          <w:szCs w:val="24"/>
        </w:rPr>
        <w:footnoteReference w:id="104"/>
      </w:r>
      <w:r>
        <w:rPr>
          <w:rFonts w:ascii="Times New Roman" w:hAnsi="Times New Roman" w:cs="Times New Roman"/>
          <w:sz w:val="24"/>
          <w:szCs w:val="24"/>
        </w:rPr>
        <w:t xml:space="preserve">  </w:t>
      </w:r>
      <w:r w:rsidR="00C77001">
        <w:rPr>
          <w:rFonts w:ascii="Times New Roman" w:hAnsi="Times New Roman" w:cs="Times New Roman"/>
          <w:sz w:val="24"/>
          <w:szCs w:val="24"/>
        </w:rPr>
        <w:t xml:space="preserve">Despite these measures, </w:t>
      </w:r>
      <w:r w:rsidR="00B04A49">
        <w:rPr>
          <w:rFonts w:ascii="Times New Roman" w:hAnsi="Times New Roman" w:cs="Times New Roman"/>
          <w:sz w:val="24"/>
          <w:szCs w:val="24"/>
        </w:rPr>
        <w:t>Soviet rapes of German women could not immediately – or easily – be stopped, as each succeeding wave of occupation troops arriving in Berlin simply followed the example of their predecessors.</w:t>
      </w:r>
      <w:r w:rsidR="00C77001">
        <w:rPr>
          <w:rStyle w:val="FootnoteReference"/>
          <w:rFonts w:ascii="Times New Roman" w:hAnsi="Times New Roman" w:cs="Times New Roman"/>
          <w:sz w:val="24"/>
          <w:szCs w:val="24"/>
        </w:rPr>
        <w:footnoteReference w:id="105"/>
      </w:r>
      <w:r w:rsidR="00B04A49">
        <w:rPr>
          <w:rFonts w:ascii="Times New Roman" w:hAnsi="Times New Roman" w:cs="Times New Roman"/>
          <w:sz w:val="24"/>
          <w:szCs w:val="24"/>
        </w:rPr>
        <w:t xml:space="preserve">  As late as August 1945, after the arrival of the Americans and British in Berlin, the Red Army was still attempting to control its soldiers, issuing ever-stricter regulations against “robbery,” “physical violence,” and “scandalous events.”</w:t>
      </w:r>
      <w:r w:rsidR="00B04A49">
        <w:rPr>
          <w:rStyle w:val="FootnoteReference"/>
          <w:rFonts w:ascii="Times New Roman" w:hAnsi="Times New Roman" w:cs="Times New Roman"/>
          <w:sz w:val="24"/>
          <w:szCs w:val="24"/>
        </w:rPr>
        <w:footnoteReference w:id="106"/>
      </w:r>
      <w:r w:rsidR="00176BFD">
        <w:rPr>
          <w:rFonts w:ascii="Times New Roman" w:hAnsi="Times New Roman" w:cs="Times New Roman"/>
          <w:sz w:val="24"/>
          <w:szCs w:val="24"/>
        </w:rPr>
        <w:t xml:space="preserve">  </w:t>
      </w:r>
      <w:r w:rsidR="004472D5">
        <w:rPr>
          <w:rFonts w:ascii="Times New Roman" w:hAnsi="Times New Roman" w:cs="Times New Roman"/>
          <w:sz w:val="24"/>
          <w:szCs w:val="24"/>
        </w:rPr>
        <w:t xml:space="preserve">In addition to </w:t>
      </w:r>
      <w:r w:rsidR="00DC25C6">
        <w:rPr>
          <w:rFonts w:ascii="Times New Roman" w:hAnsi="Times New Roman" w:cs="Times New Roman"/>
          <w:sz w:val="24"/>
          <w:szCs w:val="24"/>
        </w:rPr>
        <w:t>these attempts</w:t>
      </w:r>
      <w:r w:rsidR="004472D5">
        <w:rPr>
          <w:rFonts w:ascii="Times New Roman" w:hAnsi="Times New Roman" w:cs="Times New Roman"/>
          <w:sz w:val="24"/>
          <w:szCs w:val="24"/>
        </w:rPr>
        <w:t xml:space="preserve"> to control their army,</w:t>
      </w:r>
      <w:r w:rsidR="00176BFD">
        <w:rPr>
          <w:rFonts w:ascii="Times New Roman" w:hAnsi="Times New Roman" w:cs="Times New Roman"/>
          <w:sz w:val="24"/>
          <w:szCs w:val="24"/>
        </w:rPr>
        <w:t xml:space="preserve"> the Soviet occupiers also sped up the rate at which they restored basic services</w:t>
      </w:r>
      <w:r w:rsidR="006F322D">
        <w:rPr>
          <w:rFonts w:ascii="Times New Roman" w:hAnsi="Times New Roman" w:cs="Times New Roman"/>
          <w:sz w:val="24"/>
          <w:szCs w:val="24"/>
        </w:rPr>
        <w:t xml:space="preserve"> – electricity, running water, and gas – in </w:t>
      </w:r>
      <w:r w:rsidR="00176BFD">
        <w:rPr>
          <w:rFonts w:ascii="Times New Roman" w:hAnsi="Times New Roman" w:cs="Times New Roman"/>
          <w:sz w:val="24"/>
          <w:szCs w:val="24"/>
        </w:rPr>
        <w:t xml:space="preserve">Berlin, realizing that they desperately needed to </w:t>
      </w:r>
      <w:r w:rsidR="00E44FC6">
        <w:rPr>
          <w:rFonts w:ascii="Times New Roman" w:hAnsi="Times New Roman" w:cs="Times New Roman"/>
          <w:sz w:val="24"/>
          <w:szCs w:val="24"/>
        </w:rPr>
        <w:t>improve their image with the city’s residents and hoping that restoring a sense of normality to Berliners’ daily lives would do the trick.</w:t>
      </w:r>
      <w:r w:rsidR="00736EB1">
        <w:rPr>
          <w:rFonts w:ascii="Times New Roman" w:hAnsi="Times New Roman" w:cs="Times New Roman"/>
          <w:sz w:val="24"/>
          <w:szCs w:val="24"/>
        </w:rPr>
        <w:t xml:space="preserve">  Indeed, Anonymous reported new, more generous ration allotments on May 14, the restoration of running water on May 19, and the return of electricity on May 27, all within</w:t>
      </w:r>
      <w:r w:rsidR="00BC03AE">
        <w:rPr>
          <w:rFonts w:ascii="Times New Roman" w:hAnsi="Times New Roman" w:cs="Times New Roman"/>
          <w:sz w:val="24"/>
          <w:szCs w:val="24"/>
        </w:rPr>
        <w:t xml:space="preserve"> one month of the city’s surrender.</w:t>
      </w:r>
      <w:r w:rsidR="00736EB1">
        <w:rPr>
          <w:rStyle w:val="FootnoteReference"/>
          <w:rFonts w:ascii="Times New Roman" w:hAnsi="Times New Roman" w:cs="Times New Roman"/>
          <w:sz w:val="24"/>
          <w:szCs w:val="24"/>
        </w:rPr>
        <w:footnoteReference w:id="107"/>
      </w:r>
      <w:r w:rsidR="00BC03AE">
        <w:rPr>
          <w:rFonts w:ascii="Times New Roman" w:hAnsi="Times New Roman" w:cs="Times New Roman"/>
          <w:sz w:val="24"/>
          <w:szCs w:val="24"/>
        </w:rPr>
        <w:t xml:space="preserve">  For Anonymous, while such advances could not make up for the trauma of </w:t>
      </w:r>
      <w:r w:rsidR="00BC03AE">
        <w:rPr>
          <w:rFonts w:ascii="Times New Roman" w:hAnsi="Times New Roman" w:cs="Times New Roman"/>
          <w:sz w:val="24"/>
          <w:szCs w:val="24"/>
        </w:rPr>
        <w:lastRenderedPageBreak/>
        <w:t xml:space="preserve">being raped, </w:t>
      </w:r>
      <w:r w:rsidR="00DC6EA4">
        <w:rPr>
          <w:rFonts w:ascii="Times New Roman" w:hAnsi="Times New Roman" w:cs="Times New Roman"/>
          <w:sz w:val="24"/>
          <w:szCs w:val="24"/>
        </w:rPr>
        <w:t>having to prostitute herself to survive, and being forced to clear rubble, she did appreciate</w:t>
      </w:r>
      <w:r w:rsidR="006C46EE">
        <w:rPr>
          <w:rFonts w:ascii="Times New Roman" w:hAnsi="Times New Roman" w:cs="Times New Roman"/>
          <w:sz w:val="24"/>
          <w:szCs w:val="24"/>
        </w:rPr>
        <w:t xml:space="preserve"> having a semblance of </w:t>
      </w:r>
      <w:r w:rsidR="009D324A">
        <w:rPr>
          <w:rFonts w:ascii="Times New Roman" w:hAnsi="Times New Roman" w:cs="Times New Roman"/>
          <w:sz w:val="24"/>
          <w:szCs w:val="24"/>
        </w:rPr>
        <w:t xml:space="preserve">increased </w:t>
      </w:r>
      <w:r w:rsidR="006C46EE">
        <w:rPr>
          <w:rFonts w:ascii="Times New Roman" w:hAnsi="Times New Roman" w:cs="Times New Roman"/>
          <w:sz w:val="24"/>
          <w:szCs w:val="24"/>
        </w:rPr>
        <w:t>control over the rhythms of daily life return</w:t>
      </w:r>
      <w:r w:rsidR="00DC6EA4">
        <w:rPr>
          <w:rFonts w:ascii="Times New Roman" w:hAnsi="Times New Roman" w:cs="Times New Roman"/>
          <w:sz w:val="24"/>
          <w:szCs w:val="24"/>
        </w:rPr>
        <w:t xml:space="preserve"> along with “these technological wonders, these achievements of the modern age.”</w:t>
      </w:r>
      <w:r w:rsidR="00DC6EA4">
        <w:rPr>
          <w:rStyle w:val="FootnoteReference"/>
          <w:rFonts w:ascii="Times New Roman" w:hAnsi="Times New Roman" w:cs="Times New Roman"/>
          <w:sz w:val="24"/>
          <w:szCs w:val="24"/>
        </w:rPr>
        <w:footnoteReference w:id="108"/>
      </w:r>
      <w:r w:rsidR="0089413E">
        <w:rPr>
          <w:rFonts w:ascii="Times New Roman" w:hAnsi="Times New Roman" w:cs="Times New Roman"/>
          <w:sz w:val="24"/>
          <w:szCs w:val="24"/>
        </w:rPr>
        <w:t xml:space="preserve">  In the end, by making such concessions, the Soviet authorities demonstrated that the experiences and actions of women had an impact on the direction of their occupation of Germany.  As will be seen in greater detail in the next section, the actions of women seeking to control their own lives would </w:t>
      </w:r>
      <w:r w:rsidR="00D64A6F">
        <w:rPr>
          <w:rFonts w:ascii="Times New Roman" w:hAnsi="Times New Roman" w:cs="Times New Roman"/>
          <w:sz w:val="24"/>
          <w:szCs w:val="24"/>
        </w:rPr>
        <w:t>significantly influence the direction of American occupation policy</w:t>
      </w:r>
      <w:r w:rsidR="007A284E">
        <w:rPr>
          <w:rFonts w:ascii="Times New Roman" w:hAnsi="Times New Roman" w:cs="Times New Roman"/>
          <w:sz w:val="24"/>
          <w:szCs w:val="24"/>
        </w:rPr>
        <w:t>.</w:t>
      </w:r>
    </w:p>
    <w:p w:rsidR="007A284E" w:rsidRDefault="007A284E" w:rsidP="007A284E">
      <w:pPr>
        <w:widowControl w:val="0"/>
        <w:spacing w:line="480" w:lineRule="auto"/>
        <w:rPr>
          <w:rFonts w:ascii="Times New Roman" w:hAnsi="Times New Roman" w:cs="Times New Roman"/>
          <w:b/>
          <w:sz w:val="24"/>
          <w:szCs w:val="24"/>
        </w:rPr>
      </w:pPr>
      <w:r>
        <w:rPr>
          <w:rFonts w:ascii="Times New Roman" w:hAnsi="Times New Roman" w:cs="Times New Roman"/>
          <w:b/>
          <w:sz w:val="24"/>
          <w:szCs w:val="24"/>
        </w:rPr>
        <w:t>The Development of Fraternization</w:t>
      </w:r>
    </w:p>
    <w:p w:rsidR="007A284E" w:rsidRDefault="007A284E" w:rsidP="007A284E">
      <w:pPr>
        <w:widowControl w:val="0"/>
        <w:spacing w:line="480" w:lineRule="auto"/>
        <w:rPr>
          <w:rFonts w:ascii="Times New Roman" w:hAnsi="Times New Roman" w:cs="Times New Roman"/>
          <w:sz w:val="24"/>
          <w:szCs w:val="24"/>
        </w:rPr>
      </w:pPr>
      <w:r>
        <w:rPr>
          <w:rFonts w:ascii="Times New Roman" w:hAnsi="Times New Roman" w:cs="Times New Roman"/>
          <w:b/>
          <w:sz w:val="24"/>
          <w:szCs w:val="24"/>
        </w:rPr>
        <w:tab/>
      </w:r>
      <w:r w:rsidR="00C24B63">
        <w:rPr>
          <w:rFonts w:ascii="Times New Roman" w:hAnsi="Times New Roman" w:cs="Times New Roman"/>
          <w:sz w:val="24"/>
          <w:szCs w:val="24"/>
        </w:rPr>
        <w:t xml:space="preserve">In contrast to Berlin, where women experienced the trauma of mass rape and, consequently, had to struggle to regain control over their lives and transform themselves from victims into actors, for most German women in Bavaria, the onset of occupation usually did not involve the same descent into helplessness.  Rather, Bavarian women began quite early in the occupation period to search for stability and normalcy as part of their attempts to regain control over their lives.  </w:t>
      </w:r>
      <w:r w:rsidR="00DF5EFB">
        <w:rPr>
          <w:rFonts w:ascii="Times New Roman" w:hAnsi="Times New Roman" w:cs="Times New Roman"/>
          <w:sz w:val="24"/>
          <w:szCs w:val="24"/>
        </w:rPr>
        <w:t>T</w:t>
      </w:r>
      <w:r w:rsidR="00C24B63">
        <w:rPr>
          <w:rFonts w:ascii="Times New Roman" w:hAnsi="Times New Roman" w:cs="Times New Roman"/>
          <w:sz w:val="24"/>
          <w:szCs w:val="24"/>
        </w:rPr>
        <w:t>his search for a</w:t>
      </w:r>
      <w:r w:rsidR="00E65E2C">
        <w:rPr>
          <w:rFonts w:ascii="Times New Roman" w:hAnsi="Times New Roman" w:cs="Times New Roman"/>
          <w:sz w:val="24"/>
          <w:szCs w:val="24"/>
        </w:rPr>
        <w:t>gency</w:t>
      </w:r>
      <w:r w:rsidR="00C24B63">
        <w:rPr>
          <w:rFonts w:ascii="Times New Roman" w:hAnsi="Times New Roman" w:cs="Times New Roman"/>
          <w:sz w:val="24"/>
          <w:szCs w:val="24"/>
        </w:rPr>
        <w:t xml:space="preserve"> and control on the part of Bavarian women in many cases led them to form relationships with GIs, in what American occupation authorities termed “fraternization.”  For reasons that will be explored</w:t>
      </w:r>
      <w:r w:rsidR="00B17B30">
        <w:rPr>
          <w:rFonts w:ascii="Times New Roman" w:hAnsi="Times New Roman" w:cs="Times New Roman"/>
          <w:sz w:val="24"/>
          <w:szCs w:val="24"/>
        </w:rPr>
        <w:t xml:space="preserve"> in this section</w:t>
      </w:r>
      <w:r w:rsidR="00C24B63">
        <w:rPr>
          <w:rFonts w:ascii="Times New Roman" w:hAnsi="Times New Roman" w:cs="Times New Roman"/>
          <w:sz w:val="24"/>
          <w:szCs w:val="24"/>
        </w:rPr>
        <w:t>, fraternization – officially banned – soon became a major issue for the American occupation government,</w:t>
      </w:r>
      <w:r w:rsidR="001D3B79">
        <w:rPr>
          <w:rFonts w:ascii="Times New Roman" w:hAnsi="Times New Roman" w:cs="Times New Roman"/>
          <w:sz w:val="24"/>
          <w:szCs w:val="24"/>
        </w:rPr>
        <w:t xml:space="preserve"> to the point that the actions of German women seeking to control their own lives ultimately resulted in a major reversal of U.S. occupation policy.  Moreover, as such relationships between German women and GIs developed, the connections made between the two groups would also come to alter American attitudes about the collective guilt of the Germans for the crimes of the Nazis.</w:t>
      </w:r>
    </w:p>
    <w:p w:rsidR="00FE1901" w:rsidRDefault="00457643" w:rsidP="00FE1901">
      <w:pPr>
        <w:widowControl w:val="0"/>
        <w:spacing w:line="480" w:lineRule="auto"/>
        <w:rPr>
          <w:rFonts w:ascii="Times New Roman" w:hAnsi="Times New Roman" w:cs="Times New Roman"/>
          <w:sz w:val="24"/>
          <w:szCs w:val="24"/>
        </w:rPr>
      </w:pPr>
      <w:r>
        <w:rPr>
          <w:rFonts w:ascii="Times New Roman" w:hAnsi="Times New Roman" w:cs="Times New Roman"/>
          <w:sz w:val="24"/>
          <w:szCs w:val="24"/>
        </w:rPr>
        <w:tab/>
      </w:r>
      <w:r w:rsidR="003C7DCD">
        <w:rPr>
          <w:rFonts w:ascii="Times New Roman" w:hAnsi="Times New Roman" w:cs="Times New Roman"/>
          <w:sz w:val="24"/>
          <w:szCs w:val="24"/>
        </w:rPr>
        <w:t xml:space="preserve">Interestingly, the context for the development of fraternization in Bavaria – and, indeed, the entire American zone of occupation – was its complete ban by American military authorities </w:t>
      </w:r>
      <w:r w:rsidR="003C7DCD">
        <w:rPr>
          <w:rFonts w:ascii="Times New Roman" w:hAnsi="Times New Roman" w:cs="Times New Roman"/>
          <w:sz w:val="24"/>
          <w:szCs w:val="24"/>
        </w:rPr>
        <w:lastRenderedPageBreak/>
        <w:t>as early as 1944.</w:t>
      </w:r>
      <w:r w:rsidR="003C7DCD">
        <w:rPr>
          <w:rStyle w:val="FootnoteReference"/>
          <w:rFonts w:ascii="Times New Roman" w:hAnsi="Times New Roman" w:cs="Times New Roman"/>
          <w:sz w:val="24"/>
          <w:szCs w:val="24"/>
        </w:rPr>
        <w:footnoteReference w:id="109"/>
      </w:r>
      <w:r w:rsidR="004349B9">
        <w:rPr>
          <w:rFonts w:ascii="Times New Roman" w:hAnsi="Times New Roman" w:cs="Times New Roman"/>
          <w:sz w:val="24"/>
          <w:szCs w:val="24"/>
        </w:rPr>
        <w:t xml:space="preserve">  Although fraternization later came to mean, almost exclusively, sexual relationships between German women and American GIs, the ban on fraternization was initially envisioned to prevent all contacts</w:t>
      </w:r>
      <w:r w:rsidR="00A13706">
        <w:rPr>
          <w:rFonts w:ascii="Times New Roman" w:hAnsi="Times New Roman" w:cs="Times New Roman"/>
          <w:sz w:val="24"/>
          <w:szCs w:val="24"/>
        </w:rPr>
        <w:t xml:space="preserve"> of a personal nature between U.S. soldiers and </w:t>
      </w:r>
      <w:r w:rsidR="004349B9">
        <w:rPr>
          <w:rFonts w:ascii="Times New Roman" w:hAnsi="Times New Roman" w:cs="Times New Roman"/>
          <w:sz w:val="24"/>
          <w:szCs w:val="24"/>
        </w:rPr>
        <w:t>German civilians.  Indeed, GIs could not visit the homes of Germans, shake hands with them, take part in any social event with them, or walk with them on the streets; furthermore, Germans could not live in a building in which American troops were quartered.</w:t>
      </w:r>
      <w:r w:rsidR="004349B9">
        <w:rPr>
          <w:rStyle w:val="FootnoteReference"/>
          <w:rFonts w:ascii="Times New Roman" w:hAnsi="Times New Roman" w:cs="Times New Roman"/>
          <w:sz w:val="24"/>
          <w:szCs w:val="24"/>
        </w:rPr>
        <w:footnoteReference w:id="110"/>
      </w:r>
      <w:r w:rsidR="007A454C">
        <w:rPr>
          <w:rFonts w:ascii="Times New Roman" w:hAnsi="Times New Roman" w:cs="Times New Roman"/>
          <w:sz w:val="24"/>
          <w:szCs w:val="24"/>
        </w:rPr>
        <w:t xml:space="preserve">  The ban on fraternization was intended to be both a security measure (American authorities were extremely concerned about guerilla activity), a way in which to emphasize the complete defeat of Germany by keeping American troops in the position of aloof conquerors, and a </w:t>
      </w:r>
      <w:r w:rsidR="00FE3A5E">
        <w:rPr>
          <w:rFonts w:ascii="Times New Roman" w:hAnsi="Times New Roman" w:cs="Times New Roman"/>
          <w:sz w:val="24"/>
          <w:szCs w:val="24"/>
        </w:rPr>
        <w:t>demonstration</w:t>
      </w:r>
      <w:r w:rsidR="007A454C">
        <w:rPr>
          <w:rFonts w:ascii="Times New Roman" w:hAnsi="Times New Roman" w:cs="Times New Roman"/>
          <w:sz w:val="24"/>
          <w:szCs w:val="24"/>
        </w:rPr>
        <w:t xml:space="preserve"> to Germans</w:t>
      </w:r>
      <w:r w:rsidR="00FE3A5E">
        <w:rPr>
          <w:rFonts w:ascii="Times New Roman" w:hAnsi="Times New Roman" w:cs="Times New Roman"/>
          <w:sz w:val="24"/>
          <w:szCs w:val="24"/>
        </w:rPr>
        <w:t xml:space="preserve"> of</w:t>
      </w:r>
      <w:r w:rsidR="007A454C">
        <w:rPr>
          <w:rFonts w:ascii="Times New Roman" w:hAnsi="Times New Roman" w:cs="Times New Roman"/>
          <w:sz w:val="24"/>
          <w:szCs w:val="24"/>
        </w:rPr>
        <w:t xml:space="preserve"> their collective guilt for Nazi crimes by punishing all Germans.</w:t>
      </w:r>
      <w:r w:rsidR="00B1209D">
        <w:rPr>
          <w:rStyle w:val="FootnoteReference"/>
          <w:rFonts w:ascii="Times New Roman" w:hAnsi="Times New Roman" w:cs="Times New Roman"/>
          <w:sz w:val="24"/>
          <w:szCs w:val="24"/>
        </w:rPr>
        <w:footnoteReference w:id="111"/>
      </w:r>
      <w:r w:rsidR="00FE1901">
        <w:rPr>
          <w:rFonts w:ascii="Times New Roman" w:hAnsi="Times New Roman" w:cs="Times New Roman"/>
          <w:sz w:val="24"/>
          <w:szCs w:val="24"/>
        </w:rPr>
        <w:t xml:space="preserve">  </w:t>
      </w:r>
      <w:r w:rsidR="00B004B3">
        <w:rPr>
          <w:rFonts w:ascii="Times New Roman" w:hAnsi="Times New Roman" w:cs="Times New Roman"/>
          <w:sz w:val="24"/>
          <w:szCs w:val="24"/>
        </w:rPr>
        <w:t xml:space="preserve">However, soon after the end of the war and the beginning of occupation, the ban on fraternization between GIs and German civilians quickly began to break down.  Indeed, having been warned by the </w:t>
      </w:r>
      <w:r w:rsidR="00B004B3">
        <w:rPr>
          <w:rFonts w:ascii="Times New Roman" w:hAnsi="Times New Roman" w:cs="Times New Roman"/>
          <w:i/>
          <w:sz w:val="24"/>
          <w:szCs w:val="24"/>
        </w:rPr>
        <w:t>Pocket Guide</w:t>
      </w:r>
      <w:r w:rsidR="002F3787">
        <w:rPr>
          <w:rFonts w:ascii="Times New Roman" w:hAnsi="Times New Roman" w:cs="Times New Roman"/>
          <w:sz w:val="24"/>
          <w:szCs w:val="24"/>
        </w:rPr>
        <w:t xml:space="preserve"> that</w:t>
      </w:r>
      <w:r w:rsidR="00941859">
        <w:rPr>
          <w:rFonts w:ascii="Times New Roman" w:hAnsi="Times New Roman" w:cs="Times New Roman"/>
          <w:sz w:val="24"/>
          <w:szCs w:val="24"/>
        </w:rPr>
        <w:t xml:space="preserve"> “You are in </w:t>
      </w:r>
      <w:r w:rsidR="00941859">
        <w:rPr>
          <w:rFonts w:ascii="Times New Roman" w:hAnsi="Times New Roman" w:cs="Times New Roman"/>
          <w:i/>
          <w:sz w:val="24"/>
          <w:szCs w:val="24"/>
        </w:rPr>
        <w:t>enemy</w:t>
      </w:r>
      <w:r w:rsidR="00941859">
        <w:rPr>
          <w:rFonts w:ascii="Times New Roman" w:hAnsi="Times New Roman" w:cs="Times New Roman"/>
          <w:sz w:val="24"/>
          <w:szCs w:val="24"/>
        </w:rPr>
        <w:t xml:space="preserve"> country!  T</w:t>
      </w:r>
      <w:r w:rsidR="002F3787">
        <w:rPr>
          <w:rFonts w:ascii="Times New Roman" w:hAnsi="Times New Roman" w:cs="Times New Roman"/>
          <w:sz w:val="24"/>
          <w:szCs w:val="24"/>
        </w:rPr>
        <w:t>hese people</w:t>
      </w:r>
      <w:r w:rsidR="00941859">
        <w:rPr>
          <w:rFonts w:ascii="Times New Roman" w:hAnsi="Times New Roman" w:cs="Times New Roman"/>
          <w:sz w:val="24"/>
          <w:szCs w:val="24"/>
        </w:rPr>
        <w:t xml:space="preserve"> are not </w:t>
      </w:r>
      <w:r w:rsidR="00941859">
        <w:rPr>
          <w:rFonts w:ascii="Times New Roman" w:hAnsi="Times New Roman" w:cs="Times New Roman"/>
          <w:i/>
          <w:sz w:val="24"/>
          <w:szCs w:val="24"/>
        </w:rPr>
        <w:t>our</w:t>
      </w:r>
      <w:r w:rsidR="00941859">
        <w:rPr>
          <w:rFonts w:ascii="Times New Roman" w:hAnsi="Times New Roman" w:cs="Times New Roman"/>
          <w:sz w:val="24"/>
          <w:szCs w:val="24"/>
        </w:rPr>
        <w:t xml:space="preserve"> allies or our friends,”</w:t>
      </w:r>
      <w:r w:rsidR="002F3787">
        <w:rPr>
          <w:rFonts w:ascii="Times New Roman" w:hAnsi="Times New Roman" w:cs="Times New Roman"/>
          <w:sz w:val="24"/>
          <w:szCs w:val="24"/>
        </w:rPr>
        <w:t xml:space="preserve"> </w:t>
      </w:r>
      <w:r w:rsidR="00B004B3">
        <w:rPr>
          <w:rFonts w:ascii="Times New Roman" w:hAnsi="Times New Roman" w:cs="Times New Roman"/>
          <w:sz w:val="24"/>
          <w:szCs w:val="24"/>
        </w:rPr>
        <w:t>American soldiers were happily surprised to find that many German women were quite willing to form relationships with them.</w:t>
      </w:r>
      <w:r w:rsidR="001A105F">
        <w:rPr>
          <w:rStyle w:val="FootnoteReference"/>
          <w:rFonts w:ascii="Times New Roman" w:hAnsi="Times New Roman" w:cs="Times New Roman"/>
          <w:sz w:val="24"/>
          <w:szCs w:val="24"/>
        </w:rPr>
        <w:footnoteReference w:id="112"/>
      </w:r>
    </w:p>
    <w:p w:rsidR="00FE3A5E" w:rsidRDefault="00FE3A5E" w:rsidP="00FE1901">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Why were German women willing to form relationships with occupying GIs?  One major factor </w:t>
      </w:r>
      <w:r w:rsidR="00FE1901">
        <w:rPr>
          <w:rFonts w:ascii="Times New Roman" w:hAnsi="Times New Roman" w:cs="Times New Roman"/>
          <w:sz w:val="24"/>
          <w:szCs w:val="24"/>
        </w:rPr>
        <w:t>behind the development of fraternization was that GIs, like Anonymous’s Soviet major, were able to provide German women with much-needed food to supplement their “meager official rations</w:t>
      </w:r>
      <w:r w:rsidR="00E55563">
        <w:rPr>
          <w:rFonts w:ascii="Times New Roman" w:hAnsi="Times New Roman" w:cs="Times New Roman"/>
          <w:sz w:val="24"/>
          <w:szCs w:val="24"/>
        </w:rPr>
        <w:t>,” which often helped both the women and their families avoid starvation in a Germany plagued by the lack of food.</w:t>
      </w:r>
      <w:r w:rsidR="00E55563">
        <w:rPr>
          <w:rStyle w:val="FootnoteReference"/>
          <w:rFonts w:ascii="Times New Roman" w:hAnsi="Times New Roman" w:cs="Times New Roman"/>
          <w:sz w:val="24"/>
          <w:szCs w:val="24"/>
        </w:rPr>
        <w:footnoteReference w:id="113"/>
      </w:r>
      <w:r w:rsidR="006D4568">
        <w:rPr>
          <w:rFonts w:ascii="Times New Roman" w:hAnsi="Times New Roman" w:cs="Times New Roman"/>
          <w:sz w:val="24"/>
          <w:szCs w:val="24"/>
        </w:rPr>
        <w:t xml:space="preserve">  By fraternizing with American soldiers, German </w:t>
      </w:r>
      <w:r w:rsidR="006D4568">
        <w:rPr>
          <w:rFonts w:ascii="Times New Roman" w:hAnsi="Times New Roman" w:cs="Times New Roman"/>
          <w:sz w:val="24"/>
          <w:szCs w:val="24"/>
        </w:rPr>
        <w:lastRenderedPageBreak/>
        <w:t>women were able to gain back some control over their lives, as they refused to be dependent on the official rations issued by American occupation authorities, and, instead, took action to ensure their survival</w:t>
      </w:r>
      <w:r w:rsidR="00A5312A">
        <w:rPr>
          <w:rFonts w:ascii="Times New Roman" w:hAnsi="Times New Roman" w:cs="Times New Roman"/>
          <w:sz w:val="24"/>
          <w:szCs w:val="24"/>
        </w:rPr>
        <w:t>.</w:t>
      </w:r>
      <w:r w:rsidR="00EE274E">
        <w:rPr>
          <w:rFonts w:ascii="Times New Roman" w:hAnsi="Times New Roman" w:cs="Times New Roman"/>
          <w:sz w:val="24"/>
          <w:szCs w:val="24"/>
        </w:rPr>
        <w:t xml:space="preserve"> Beyond much-needed food, fraternizing with GIs also offered German women “the chance to live again,” after years of men being away at war and months</w:t>
      </w:r>
      <w:r w:rsidR="00A467C6">
        <w:rPr>
          <w:rFonts w:ascii="Times New Roman" w:hAnsi="Times New Roman" w:cs="Times New Roman"/>
          <w:sz w:val="24"/>
          <w:szCs w:val="24"/>
        </w:rPr>
        <w:t xml:space="preserve"> of</w:t>
      </w:r>
      <w:r w:rsidR="00EE274E">
        <w:rPr>
          <w:rFonts w:ascii="Times New Roman" w:hAnsi="Times New Roman" w:cs="Times New Roman"/>
          <w:sz w:val="24"/>
          <w:szCs w:val="24"/>
        </w:rPr>
        <w:t xml:space="preserve"> living through the chaos of the end of normality.</w:t>
      </w:r>
      <w:r w:rsidR="00A33989">
        <w:rPr>
          <w:rFonts w:ascii="Times New Roman" w:hAnsi="Times New Roman" w:cs="Times New Roman"/>
          <w:sz w:val="24"/>
          <w:szCs w:val="24"/>
        </w:rPr>
        <w:t xml:space="preserve">  Indeed, one woman noted that, in contrast to injured, emaciated German men, the GIs were “healthy, clean, well-fed,” not “crippled in some way” like so many German men after the years of war.</w:t>
      </w:r>
      <w:r w:rsidR="00A33989">
        <w:rPr>
          <w:rStyle w:val="FootnoteReference"/>
          <w:rFonts w:ascii="Times New Roman" w:hAnsi="Times New Roman" w:cs="Times New Roman"/>
          <w:sz w:val="24"/>
          <w:szCs w:val="24"/>
        </w:rPr>
        <w:footnoteReference w:id="114"/>
      </w:r>
      <w:r w:rsidR="003D4F6C">
        <w:rPr>
          <w:rFonts w:ascii="Times New Roman" w:hAnsi="Times New Roman" w:cs="Times New Roman"/>
          <w:sz w:val="24"/>
          <w:szCs w:val="24"/>
        </w:rPr>
        <w:t xml:space="preserve">  Because it thus offered the chance for Ge</w:t>
      </w:r>
      <w:r w:rsidR="00482FF8">
        <w:rPr>
          <w:rFonts w:ascii="Times New Roman" w:hAnsi="Times New Roman" w:cs="Times New Roman"/>
          <w:sz w:val="24"/>
          <w:szCs w:val="24"/>
        </w:rPr>
        <w:t>rman women to once again have personal lives</w:t>
      </w:r>
      <w:r w:rsidR="003D4F6C">
        <w:rPr>
          <w:rFonts w:ascii="Times New Roman" w:hAnsi="Times New Roman" w:cs="Times New Roman"/>
          <w:sz w:val="24"/>
          <w:szCs w:val="24"/>
        </w:rPr>
        <w:t xml:space="preserve"> not controlled by the demands of the war and to feel some independence in being able to provide for their families, fraternization was an important aspect of women’s search for control over their lives during the initial months of the Allied occupation of Germany.</w:t>
      </w:r>
    </w:p>
    <w:p w:rsidR="00C14A94" w:rsidRDefault="00A4762D" w:rsidP="008D1E44">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B</w:t>
      </w:r>
      <w:r w:rsidR="003E4D40">
        <w:rPr>
          <w:rFonts w:ascii="Times New Roman" w:hAnsi="Times New Roman" w:cs="Times New Roman"/>
          <w:sz w:val="24"/>
          <w:szCs w:val="24"/>
        </w:rPr>
        <w:t xml:space="preserve">ecause many women in Bavaria and the American occupation zone as a whole found fraternization to be rewarding, liberating, or both, </w:t>
      </w:r>
      <w:r>
        <w:rPr>
          <w:rFonts w:ascii="Times New Roman" w:hAnsi="Times New Roman" w:cs="Times New Roman"/>
          <w:sz w:val="24"/>
          <w:szCs w:val="24"/>
        </w:rPr>
        <w:t>it soon became an extremely widespread practice, one inviting comment from both other German women</w:t>
      </w:r>
      <w:r w:rsidR="009E2570">
        <w:rPr>
          <w:rFonts w:ascii="Times New Roman" w:hAnsi="Times New Roman" w:cs="Times New Roman"/>
          <w:sz w:val="24"/>
          <w:szCs w:val="24"/>
        </w:rPr>
        <w:t>, other German civil</w:t>
      </w:r>
      <w:r w:rsidR="00DF44C0">
        <w:rPr>
          <w:rFonts w:ascii="Times New Roman" w:hAnsi="Times New Roman" w:cs="Times New Roman"/>
          <w:sz w:val="24"/>
          <w:szCs w:val="24"/>
        </w:rPr>
        <w:t>i</w:t>
      </w:r>
      <w:r w:rsidR="009E2570">
        <w:rPr>
          <w:rFonts w:ascii="Times New Roman" w:hAnsi="Times New Roman" w:cs="Times New Roman"/>
          <w:sz w:val="24"/>
          <w:szCs w:val="24"/>
        </w:rPr>
        <w:t>ans,</w:t>
      </w:r>
      <w:r>
        <w:rPr>
          <w:rFonts w:ascii="Times New Roman" w:hAnsi="Times New Roman" w:cs="Times New Roman"/>
          <w:sz w:val="24"/>
          <w:szCs w:val="24"/>
        </w:rPr>
        <w:t xml:space="preserve"> and American occupation authorities.</w:t>
      </w:r>
      <w:r w:rsidR="000A5DA2">
        <w:rPr>
          <w:rFonts w:ascii="Times New Roman" w:hAnsi="Times New Roman" w:cs="Times New Roman"/>
          <w:sz w:val="24"/>
          <w:szCs w:val="24"/>
        </w:rPr>
        <w:t xml:space="preserve">  Indeed,</w:t>
      </w:r>
      <w:r w:rsidR="000F60B6">
        <w:rPr>
          <w:rFonts w:ascii="Times New Roman" w:hAnsi="Times New Roman" w:cs="Times New Roman"/>
          <w:sz w:val="24"/>
          <w:szCs w:val="24"/>
        </w:rPr>
        <w:t xml:space="preserve"> as early as </w:t>
      </w:r>
      <w:r w:rsidR="00ED22FC">
        <w:rPr>
          <w:rFonts w:ascii="Times New Roman" w:hAnsi="Times New Roman" w:cs="Times New Roman"/>
          <w:sz w:val="24"/>
          <w:szCs w:val="24"/>
        </w:rPr>
        <w:t xml:space="preserve">June 1945, fraternization </w:t>
      </w:r>
      <w:r w:rsidR="00A93D43">
        <w:rPr>
          <w:rFonts w:ascii="Times New Roman" w:hAnsi="Times New Roman" w:cs="Times New Roman"/>
          <w:sz w:val="24"/>
          <w:szCs w:val="24"/>
        </w:rPr>
        <w:t>had already become</w:t>
      </w:r>
      <w:r w:rsidR="00ED22FC">
        <w:rPr>
          <w:rFonts w:ascii="Times New Roman" w:hAnsi="Times New Roman" w:cs="Times New Roman"/>
          <w:sz w:val="24"/>
          <w:szCs w:val="24"/>
        </w:rPr>
        <w:t xml:space="preserve"> a common practice, as Ursula von Kardorff found when she met an American soldier willing to teach her English in exchange for learning German.  </w:t>
      </w:r>
      <w:r w:rsidR="00A93D43">
        <w:rPr>
          <w:rFonts w:ascii="Times New Roman" w:hAnsi="Times New Roman" w:cs="Times New Roman"/>
          <w:sz w:val="24"/>
          <w:szCs w:val="24"/>
        </w:rPr>
        <w:t xml:space="preserve">However, </w:t>
      </w:r>
      <w:r w:rsidR="00ED22FC">
        <w:rPr>
          <w:rFonts w:ascii="Times New Roman" w:hAnsi="Times New Roman" w:cs="Times New Roman"/>
          <w:sz w:val="24"/>
          <w:szCs w:val="24"/>
        </w:rPr>
        <w:t>Kardorff soon realized his true motivation, noting that “he only wanted to know what ‘love’ was in German and talked about nothing but ‘fraternization’…After I had declined his cigarettes and chocolate he did not even turn up for a second lesson.”</w:t>
      </w:r>
      <w:r w:rsidR="00ED22FC">
        <w:rPr>
          <w:rStyle w:val="FootnoteReference"/>
          <w:rFonts w:ascii="Times New Roman" w:hAnsi="Times New Roman" w:cs="Times New Roman"/>
          <w:sz w:val="24"/>
          <w:szCs w:val="24"/>
        </w:rPr>
        <w:footnoteReference w:id="115"/>
      </w:r>
      <w:r w:rsidR="00A93D43">
        <w:rPr>
          <w:rFonts w:ascii="Times New Roman" w:hAnsi="Times New Roman" w:cs="Times New Roman"/>
          <w:sz w:val="24"/>
          <w:szCs w:val="24"/>
        </w:rPr>
        <w:t xml:space="preserve">  Kardorff’s anecdote clearly indicates that, regardless of what official U.S. occupation policy stated, the ban on fraternization had broken down barely a month into occupation, as American soldiers actively searched for German women willing to </w:t>
      </w:r>
      <w:r w:rsidR="00A93D43">
        <w:rPr>
          <w:rFonts w:ascii="Times New Roman" w:hAnsi="Times New Roman" w:cs="Times New Roman"/>
          <w:sz w:val="24"/>
          <w:szCs w:val="24"/>
        </w:rPr>
        <w:lastRenderedPageBreak/>
        <w:t>form relationships with them.</w:t>
      </w:r>
    </w:p>
    <w:p w:rsidR="003E4D40" w:rsidRDefault="00C10635" w:rsidP="008D1E44">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Realizing that fraternization could not be stopped through penalties or restrictions, neither of which had had any effect on the behavior of GIs and German women, in mid-July 1945, American occupation authorities</w:t>
      </w:r>
      <w:r w:rsidR="00FA3EC0">
        <w:rPr>
          <w:rFonts w:ascii="Times New Roman" w:hAnsi="Times New Roman" w:cs="Times New Roman"/>
          <w:sz w:val="24"/>
          <w:szCs w:val="24"/>
        </w:rPr>
        <w:t xml:space="preserve"> relented, allowing</w:t>
      </w:r>
      <w:r>
        <w:rPr>
          <w:rFonts w:ascii="Times New Roman" w:hAnsi="Times New Roman" w:cs="Times New Roman"/>
          <w:sz w:val="24"/>
          <w:szCs w:val="24"/>
        </w:rPr>
        <w:t xml:space="preserve"> fraternization in public places, followed by the abolition of the ban entirely in October.</w:t>
      </w:r>
      <w:r>
        <w:rPr>
          <w:rStyle w:val="FootnoteReference"/>
          <w:rFonts w:ascii="Times New Roman" w:hAnsi="Times New Roman" w:cs="Times New Roman"/>
          <w:sz w:val="24"/>
          <w:szCs w:val="24"/>
        </w:rPr>
        <w:footnoteReference w:id="116"/>
      </w:r>
      <w:r w:rsidR="00E741D9">
        <w:rPr>
          <w:rFonts w:ascii="Times New Roman" w:hAnsi="Times New Roman" w:cs="Times New Roman"/>
          <w:sz w:val="24"/>
          <w:szCs w:val="24"/>
        </w:rPr>
        <w:t xml:space="preserve">  Although the actions of GIs were certainly responsible for this major reversal of American occupation policy, it should rightly be seen as an instance where the actions of German women seeking control over their lives directly </w:t>
      </w:r>
      <w:r w:rsidR="00716329">
        <w:rPr>
          <w:rFonts w:ascii="Times New Roman" w:hAnsi="Times New Roman" w:cs="Times New Roman"/>
          <w:sz w:val="24"/>
          <w:szCs w:val="24"/>
        </w:rPr>
        <w:t>influenced</w:t>
      </w:r>
      <w:r w:rsidR="00E741D9">
        <w:rPr>
          <w:rFonts w:ascii="Times New Roman" w:hAnsi="Times New Roman" w:cs="Times New Roman"/>
          <w:sz w:val="24"/>
          <w:szCs w:val="24"/>
        </w:rPr>
        <w:t xml:space="preserve"> the direction of the Allied occupation of Germany.  While American soldiers may have made the first moves in the development of fraternization, the practice would not have become so widespread  and so much of an issue that U.S. authorities were forced to alter occupation policy if German women – in spite of the fact that fraternization for food often approached prostitution – had not been willing</w:t>
      </w:r>
      <w:r w:rsidR="00515A8B">
        <w:rPr>
          <w:rFonts w:ascii="Times New Roman" w:hAnsi="Times New Roman" w:cs="Times New Roman"/>
          <w:sz w:val="24"/>
          <w:szCs w:val="24"/>
        </w:rPr>
        <w:t xml:space="preserve"> to form relationships with GIs, thus changing the direction of American occupation policy.</w:t>
      </w:r>
    </w:p>
    <w:p w:rsidR="00C14A94" w:rsidRDefault="00C14A94" w:rsidP="000741E5">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w:t>
      </w:r>
      <w:r w:rsidR="00AB4C6F">
        <w:rPr>
          <w:rFonts w:ascii="Times New Roman" w:hAnsi="Times New Roman" w:cs="Times New Roman"/>
          <w:sz w:val="24"/>
          <w:szCs w:val="24"/>
        </w:rPr>
        <w:t xml:space="preserve">fraternization developed in the American zone of occupation, the actions of German women also began to change American ideas about the </w:t>
      </w:r>
      <w:r w:rsidR="00ED451B">
        <w:rPr>
          <w:rFonts w:ascii="Times New Roman" w:hAnsi="Times New Roman" w:cs="Times New Roman"/>
          <w:sz w:val="24"/>
          <w:szCs w:val="24"/>
        </w:rPr>
        <w:t xml:space="preserve">collective guilt of the Germans, following earlier attempts </w:t>
      </w:r>
      <w:r w:rsidR="00AB4C6F">
        <w:rPr>
          <w:rFonts w:ascii="Times New Roman" w:hAnsi="Times New Roman" w:cs="Times New Roman"/>
          <w:sz w:val="24"/>
          <w:szCs w:val="24"/>
        </w:rPr>
        <w:t>to make Allied troops understand that they were individuals who wished to control their own fates, not a homogeneous people willing to be subject to a collective fate imposed by the Allies</w:t>
      </w:r>
      <w:r w:rsidR="009A4E61">
        <w:rPr>
          <w:rFonts w:ascii="Times New Roman" w:hAnsi="Times New Roman" w:cs="Times New Roman"/>
          <w:sz w:val="24"/>
          <w:szCs w:val="24"/>
        </w:rPr>
        <w:t>.  Indeed,</w:t>
      </w:r>
      <w:r w:rsidR="00930DCC">
        <w:rPr>
          <w:rFonts w:ascii="Times New Roman" w:hAnsi="Times New Roman" w:cs="Times New Roman"/>
          <w:sz w:val="24"/>
          <w:szCs w:val="24"/>
        </w:rPr>
        <w:t xml:space="preserve"> it was not until the development of fraternization that German women experienced great success in </w:t>
      </w:r>
      <w:r w:rsidR="00DB5666">
        <w:rPr>
          <w:rFonts w:ascii="Times New Roman" w:hAnsi="Times New Roman" w:cs="Times New Roman"/>
          <w:sz w:val="24"/>
          <w:szCs w:val="24"/>
        </w:rPr>
        <w:t xml:space="preserve">getting Allied, specifically American, troops to </w:t>
      </w:r>
      <w:r w:rsidR="00BF1DB2">
        <w:rPr>
          <w:rFonts w:ascii="Times New Roman" w:hAnsi="Times New Roman" w:cs="Times New Roman"/>
          <w:sz w:val="24"/>
          <w:szCs w:val="24"/>
        </w:rPr>
        <w:t>realize that Germany was not “a monolithic militaristic society.”</w:t>
      </w:r>
      <w:r w:rsidR="00BF1DB2">
        <w:rPr>
          <w:rStyle w:val="FootnoteReference"/>
          <w:rFonts w:ascii="Times New Roman" w:hAnsi="Times New Roman" w:cs="Times New Roman"/>
          <w:sz w:val="24"/>
          <w:szCs w:val="24"/>
        </w:rPr>
        <w:footnoteReference w:id="117"/>
      </w:r>
      <w:r w:rsidR="009A4E61">
        <w:rPr>
          <w:rFonts w:ascii="Times New Roman" w:hAnsi="Times New Roman" w:cs="Times New Roman"/>
          <w:sz w:val="24"/>
          <w:szCs w:val="24"/>
        </w:rPr>
        <w:t xml:space="preserve">  When German women formed relationships with American soldiers, who thus became acquainted and friendly with individual Germans, a new attitude toward collective guilt developed, in which most GIs still </w:t>
      </w:r>
      <w:r w:rsidR="009A4E61">
        <w:rPr>
          <w:rFonts w:ascii="Times New Roman" w:hAnsi="Times New Roman" w:cs="Times New Roman"/>
          <w:sz w:val="24"/>
          <w:szCs w:val="24"/>
        </w:rPr>
        <w:lastRenderedPageBreak/>
        <w:t>“held Germans collectively responsible for the war but absolved the Germans they knew from individual guilt.”</w:t>
      </w:r>
      <w:r w:rsidR="009A4E61">
        <w:rPr>
          <w:rStyle w:val="FootnoteReference"/>
          <w:rFonts w:ascii="Times New Roman" w:hAnsi="Times New Roman" w:cs="Times New Roman"/>
          <w:sz w:val="24"/>
          <w:szCs w:val="24"/>
        </w:rPr>
        <w:footnoteReference w:id="118"/>
      </w:r>
      <w:r w:rsidR="00A7320B">
        <w:rPr>
          <w:rFonts w:ascii="Times New Roman" w:hAnsi="Times New Roman" w:cs="Times New Roman"/>
          <w:sz w:val="24"/>
          <w:szCs w:val="24"/>
        </w:rPr>
        <w:t xml:space="preserve">  Furthermore, this change in American soldiers’ ideas about the collective guilt of the Germans eventually influenced American occupation policy as a whole, as the “military government began to distinguish between ‘guilty’ and</w:t>
      </w:r>
      <w:r w:rsidR="00383571">
        <w:rPr>
          <w:rFonts w:ascii="Times New Roman" w:hAnsi="Times New Roman" w:cs="Times New Roman"/>
          <w:sz w:val="24"/>
          <w:szCs w:val="24"/>
        </w:rPr>
        <w:t xml:space="preserve"> ‘innocent’ Germans.”</w:t>
      </w:r>
      <w:r w:rsidR="00383571">
        <w:rPr>
          <w:rStyle w:val="FootnoteReference"/>
          <w:rFonts w:ascii="Times New Roman" w:hAnsi="Times New Roman" w:cs="Times New Roman"/>
          <w:sz w:val="24"/>
          <w:szCs w:val="24"/>
        </w:rPr>
        <w:footnoteReference w:id="119"/>
      </w:r>
      <w:r w:rsidR="009458E7">
        <w:rPr>
          <w:rFonts w:ascii="Times New Roman" w:hAnsi="Times New Roman" w:cs="Times New Roman"/>
          <w:sz w:val="24"/>
          <w:szCs w:val="24"/>
        </w:rPr>
        <w:t xml:space="preserve">  Less than six months into the occupation, the actions of German women had thus resulted in another transformation of U.S. occupation policy, sending the American occupation of Germany down a new path, one that would eventually result in the political reconciliation of Americans and Germans.</w:t>
      </w:r>
      <w:r w:rsidR="005D4D4E">
        <w:rPr>
          <w:rStyle w:val="FootnoteReference"/>
          <w:rFonts w:ascii="Times New Roman" w:hAnsi="Times New Roman" w:cs="Times New Roman"/>
          <w:sz w:val="24"/>
          <w:szCs w:val="24"/>
        </w:rPr>
        <w:footnoteReference w:id="120"/>
      </w:r>
      <w:r w:rsidR="000741E5">
        <w:rPr>
          <w:rFonts w:ascii="Times New Roman" w:hAnsi="Times New Roman" w:cs="Times New Roman"/>
          <w:sz w:val="24"/>
          <w:szCs w:val="24"/>
        </w:rPr>
        <w:t xml:space="preserve">  Begun as part of German women’s search for control over their lives by acting to ensure their survival and building personal lives not dominated by the war, fraternization had thus ultimately resulted in two major reversals of American occupation policy: the end of the ban on fraternization, and a decisive change in American attitudes toward the collective guilt of the Germans.</w:t>
      </w:r>
    </w:p>
    <w:p w:rsidR="008433CD" w:rsidRDefault="008433CD" w:rsidP="008433CD">
      <w:pPr>
        <w:widowControl w:val="0"/>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C11544" w:rsidRDefault="00C11544" w:rsidP="0045545A">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As the Allied occupation of Germany developed in the months following its chaotic beginning in the spring and summer of 1945, the hardships faced by German women only increased, as food rations hovered near starvation levels, millions of civilians remained homeless, and German men were largely absent from society, either dead, still prisoners of war, or too physically or psychologically incapacitated to work.</w:t>
      </w:r>
      <w:r>
        <w:rPr>
          <w:rStyle w:val="FootnoteReference"/>
          <w:rFonts w:ascii="Times New Roman" w:hAnsi="Times New Roman" w:cs="Times New Roman"/>
          <w:sz w:val="24"/>
          <w:szCs w:val="24"/>
        </w:rPr>
        <w:footnoteReference w:id="121"/>
      </w:r>
      <w:r w:rsidR="00B424AD">
        <w:rPr>
          <w:rFonts w:ascii="Times New Roman" w:hAnsi="Times New Roman" w:cs="Times New Roman"/>
          <w:sz w:val="24"/>
          <w:szCs w:val="24"/>
        </w:rPr>
        <w:t xml:space="preserve">  Faced with the responsibility of providing for their families, some women volunteered to work as heavy laborers, tasked with removing rubble from German cities, in order to gain access to better ration cards.  Other women, particularly those with Nazi backgrounds, were compelled by occupation authorities to </w:t>
      </w:r>
      <w:r w:rsidR="00B424AD">
        <w:rPr>
          <w:rFonts w:ascii="Times New Roman" w:hAnsi="Times New Roman" w:cs="Times New Roman"/>
          <w:sz w:val="24"/>
          <w:szCs w:val="24"/>
        </w:rPr>
        <w:lastRenderedPageBreak/>
        <w:t>become Trümmerfrauen, or “women of the rubble.”</w:t>
      </w:r>
      <w:r w:rsidR="00B424AD">
        <w:rPr>
          <w:rStyle w:val="FootnoteReference"/>
          <w:rFonts w:ascii="Times New Roman" w:hAnsi="Times New Roman" w:cs="Times New Roman"/>
          <w:sz w:val="24"/>
          <w:szCs w:val="24"/>
        </w:rPr>
        <w:footnoteReference w:id="122"/>
      </w:r>
      <w:r w:rsidR="009C45E5">
        <w:rPr>
          <w:rFonts w:ascii="Times New Roman" w:hAnsi="Times New Roman" w:cs="Times New Roman"/>
          <w:sz w:val="24"/>
          <w:szCs w:val="24"/>
        </w:rPr>
        <w:t xml:space="preserve">  Whatever their motivations for becoming part of the project of German reconstruction, these Trümmerfrauen became, over time, the enduring symbol of Germany’s (especially the future West Germany’s) recovery from the devastation of 1945.  As Germans faced complicated questions about the Nazi past, the symbolic Trümmerfrau was not linked to a political past.  Rather, she “came from nowhere to clean up the mess others had left behind,” representing the wishes of many Germans to put the past behind them, rebuild, and get on with their lives, a process that could only begin by clearing away – quite literally – the rubble of Nazi Germany.</w:t>
      </w:r>
      <w:r w:rsidR="009C45E5">
        <w:rPr>
          <w:rStyle w:val="FootnoteReference"/>
          <w:rFonts w:ascii="Times New Roman" w:hAnsi="Times New Roman" w:cs="Times New Roman"/>
          <w:sz w:val="24"/>
          <w:szCs w:val="24"/>
        </w:rPr>
        <w:footnoteReference w:id="123"/>
      </w:r>
      <w:r w:rsidR="00364129">
        <w:rPr>
          <w:rFonts w:ascii="Times New Roman" w:hAnsi="Times New Roman" w:cs="Times New Roman"/>
          <w:sz w:val="24"/>
          <w:szCs w:val="24"/>
        </w:rPr>
        <w:t xml:space="preserve">  Because the figure of the Trümmerfrau thus offered Germans the opportunity to celebrate reconstruction and recovery with no strings attached – no memories of mass rapes or morally problematic choices, for instance – it was the Trümmerfrauen, </w:t>
      </w:r>
      <w:r w:rsidR="00AE5B1D">
        <w:rPr>
          <w:rFonts w:ascii="Times New Roman" w:hAnsi="Times New Roman" w:cs="Times New Roman"/>
          <w:sz w:val="24"/>
          <w:szCs w:val="24"/>
        </w:rPr>
        <w:t xml:space="preserve">not the </w:t>
      </w:r>
      <w:r w:rsidR="00364129">
        <w:rPr>
          <w:rFonts w:ascii="Times New Roman" w:hAnsi="Times New Roman" w:cs="Times New Roman"/>
          <w:sz w:val="24"/>
          <w:szCs w:val="24"/>
        </w:rPr>
        <w:t>fiercely determined women of 1945 and their struggle for agency, who “came to personify West Germany’s reconstruction” in the national consciousness.</w:t>
      </w:r>
      <w:r w:rsidR="00364129">
        <w:rPr>
          <w:rStyle w:val="FootnoteReference"/>
          <w:rFonts w:ascii="Times New Roman" w:hAnsi="Times New Roman" w:cs="Times New Roman"/>
          <w:sz w:val="24"/>
          <w:szCs w:val="24"/>
        </w:rPr>
        <w:footnoteReference w:id="124"/>
      </w:r>
    </w:p>
    <w:p w:rsidR="0045545A" w:rsidRDefault="000D716D" w:rsidP="0045545A">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the importance of the Trümmerfrauen for West German national identity and memory of the postwar period is undeniable, it is equally important not to neglect </w:t>
      </w:r>
      <w:r w:rsidR="009310CA">
        <w:rPr>
          <w:rFonts w:ascii="Times New Roman" w:hAnsi="Times New Roman" w:cs="Times New Roman"/>
          <w:sz w:val="24"/>
          <w:szCs w:val="24"/>
        </w:rPr>
        <w:t xml:space="preserve">the experiences of German women during the chaotic year of 1945.  Indeed, in the spring of 1945, </w:t>
      </w:r>
      <w:r w:rsidR="0085367C">
        <w:rPr>
          <w:rFonts w:ascii="Times New Roman" w:hAnsi="Times New Roman" w:cs="Times New Roman"/>
          <w:sz w:val="24"/>
          <w:szCs w:val="24"/>
        </w:rPr>
        <w:t xml:space="preserve">as Allied armies conquered </w:t>
      </w:r>
      <w:r w:rsidR="00BE7549">
        <w:rPr>
          <w:rFonts w:ascii="Times New Roman" w:hAnsi="Times New Roman" w:cs="Times New Roman"/>
          <w:sz w:val="24"/>
          <w:szCs w:val="24"/>
        </w:rPr>
        <w:t>Germany from both east and west,</w:t>
      </w:r>
      <w:r w:rsidR="0085367C">
        <w:rPr>
          <w:rFonts w:ascii="Times New Roman" w:hAnsi="Times New Roman" w:cs="Times New Roman"/>
          <w:sz w:val="24"/>
          <w:szCs w:val="24"/>
        </w:rPr>
        <w:t xml:space="preserve"> the Nazi regime collapsed, and the ferocity of the final weeks of fighting left</w:t>
      </w:r>
      <w:r w:rsidR="00AE5CBF">
        <w:rPr>
          <w:rFonts w:ascii="Times New Roman" w:hAnsi="Times New Roman" w:cs="Times New Roman"/>
          <w:sz w:val="24"/>
          <w:szCs w:val="24"/>
        </w:rPr>
        <w:t xml:space="preserve"> the country</w:t>
      </w:r>
      <w:r w:rsidR="0085367C">
        <w:rPr>
          <w:rFonts w:ascii="Times New Roman" w:hAnsi="Times New Roman" w:cs="Times New Roman"/>
          <w:sz w:val="24"/>
          <w:szCs w:val="24"/>
        </w:rPr>
        <w:t xml:space="preserve"> </w:t>
      </w:r>
      <w:r w:rsidR="00AE5CBF">
        <w:rPr>
          <w:rFonts w:ascii="Times New Roman" w:hAnsi="Times New Roman" w:cs="Times New Roman"/>
          <w:sz w:val="24"/>
          <w:szCs w:val="24"/>
        </w:rPr>
        <w:t xml:space="preserve">in ruins, </w:t>
      </w:r>
      <w:r w:rsidR="00C138ED">
        <w:rPr>
          <w:rFonts w:ascii="Times New Roman" w:hAnsi="Times New Roman" w:cs="Times New Roman"/>
          <w:sz w:val="24"/>
          <w:szCs w:val="24"/>
        </w:rPr>
        <w:t xml:space="preserve">German women came face-to-face with the destructive power of war.  Confronted with immense chaos in all aspects of their lives, women sought, as best they could, to retain a sense of agency in their lives and influence their own fates as the world imploded around them.  These complex struggles formed the heart of this paper’s examination of the multifaceted experiences of German women at the end of the Second World War and the effects such experiences had upon the development of the Allied occupation </w:t>
      </w:r>
      <w:r w:rsidR="00C138ED">
        <w:rPr>
          <w:rFonts w:ascii="Times New Roman" w:hAnsi="Times New Roman" w:cs="Times New Roman"/>
          <w:sz w:val="24"/>
          <w:szCs w:val="24"/>
        </w:rPr>
        <w:lastRenderedPageBreak/>
        <w:t>of Germany throughout 1945.</w:t>
      </w:r>
      <w:r w:rsidR="009F147F">
        <w:rPr>
          <w:rFonts w:ascii="Times New Roman" w:hAnsi="Times New Roman" w:cs="Times New Roman"/>
          <w:sz w:val="24"/>
          <w:szCs w:val="24"/>
        </w:rPr>
        <w:t xml:space="preserve">  After exploring the attempts of women in Berlin and Bavaria to preserve as much agency in their lives as possible in a conquered country, this paper demonstrated that </w:t>
      </w:r>
      <w:r w:rsidR="003F3FEA">
        <w:rPr>
          <w:rFonts w:ascii="Times New Roman" w:hAnsi="Times New Roman" w:cs="Times New Roman"/>
          <w:sz w:val="24"/>
          <w:szCs w:val="24"/>
        </w:rPr>
        <w:t xml:space="preserve">German women fought </w:t>
      </w:r>
      <w:r w:rsidR="00223692">
        <w:rPr>
          <w:rFonts w:ascii="Times New Roman" w:hAnsi="Times New Roman" w:cs="Times New Roman"/>
          <w:sz w:val="24"/>
          <w:szCs w:val="24"/>
        </w:rPr>
        <w:t>to tran</w:t>
      </w:r>
      <w:r w:rsidR="00952E20">
        <w:rPr>
          <w:rFonts w:ascii="Times New Roman" w:hAnsi="Times New Roman" w:cs="Times New Roman"/>
          <w:sz w:val="24"/>
          <w:szCs w:val="24"/>
        </w:rPr>
        <w:t xml:space="preserve">sform themselves from victims </w:t>
      </w:r>
      <w:r w:rsidR="00223692">
        <w:rPr>
          <w:rFonts w:ascii="Times New Roman" w:hAnsi="Times New Roman" w:cs="Times New Roman"/>
          <w:sz w:val="24"/>
          <w:szCs w:val="24"/>
        </w:rPr>
        <w:t>to actors</w:t>
      </w:r>
      <w:r w:rsidR="00132143">
        <w:rPr>
          <w:rFonts w:ascii="Times New Roman" w:hAnsi="Times New Roman" w:cs="Times New Roman"/>
          <w:sz w:val="24"/>
          <w:szCs w:val="24"/>
        </w:rPr>
        <w:t xml:space="preserve"> in whatever manner they could, a struggle that shaped </w:t>
      </w:r>
      <w:r w:rsidR="0045545A">
        <w:rPr>
          <w:rFonts w:ascii="Times New Roman" w:hAnsi="Times New Roman" w:cs="Times New Roman"/>
          <w:sz w:val="24"/>
          <w:szCs w:val="24"/>
        </w:rPr>
        <w:t>both their perceptions</w:t>
      </w:r>
      <w:r w:rsidR="009F147F">
        <w:rPr>
          <w:rFonts w:ascii="Times New Roman" w:hAnsi="Times New Roman" w:cs="Times New Roman"/>
          <w:sz w:val="24"/>
          <w:szCs w:val="24"/>
        </w:rPr>
        <w:t xml:space="preserve"> of</w:t>
      </w:r>
      <w:r w:rsidR="0045545A">
        <w:rPr>
          <w:rFonts w:ascii="Times New Roman" w:hAnsi="Times New Roman" w:cs="Times New Roman"/>
          <w:sz w:val="24"/>
          <w:szCs w:val="24"/>
        </w:rPr>
        <w:t xml:space="preserve"> and the direction of the Allied occupation of Germany</w:t>
      </w:r>
      <w:r w:rsidR="0045545A" w:rsidRPr="00D873BF">
        <w:rPr>
          <w:rFonts w:ascii="Times New Roman" w:hAnsi="Times New Roman" w:cs="Times New Roman"/>
          <w:sz w:val="24"/>
          <w:szCs w:val="24"/>
        </w:rPr>
        <w:t>.</w:t>
      </w:r>
    </w:p>
    <w:p w:rsidR="00B52935" w:rsidRDefault="00AE5CBF" w:rsidP="0045545A">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150DA2">
        <w:rPr>
          <w:rFonts w:ascii="Times New Roman" w:hAnsi="Times New Roman" w:cs="Times New Roman"/>
          <w:sz w:val="24"/>
          <w:szCs w:val="24"/>
        </w:rPr>
        <w:t xml:space="preserve">the face of the immense chaos of </w:t>
      </w:r>
      <w:r w:rsidR="00D379B2">
        <w:rPr>
          <w:rFonts w:ascii="Times New Roman" w:hAnsi="Times New Roman" w:cs="Times New Roman"/>
          <w:sz w:val="24"/>
          <w:szCs w:val="24"/>
        </w:rPr>
        <w:t>the spring of 1945, it is little surprise that German women confronted what amounted to the end of any remaining normality</w:t>
      </w:r>
      <w:r w:rsidR="004C4C7D">
        <w:rPr>
          <w:rFonts w:ascii="Times New Roman" w:hAnsi="Times New Roman" w:cs="Times New Roman"/>
          <w:sz w:val="24"/>
          <w:szCs w:val="24"/>
        </w:rPr>
        <w:t xml:space="preserve"> in their lives</w:t>
      </w:r>
      <w:r w:rsidR="00D379B2">
        <w:rPr>
          <w:rFonts w:ascii="Times New Roman" w:hAnsi="Times New Roman" w:cs="Times New Roman"/>
          <w:sz w:val="24"/>
          <w:szCs w:val="24"/>
        </w:rPr>
        <w:t xml:space="preserve">, as the pressures of imminent defeat eroded the rhythms of everyday life.  </w:t>
      </w:r>
      <w:r>
        <w:rPr>
          <w:rFonts w:ascii="Times New Roman" w:hAnsi="Times New Roman" w:cs="Times New Roman"/>
          <w:sz w:val="24"/>
          <w:szCs w:val="24"/>
        </w:rPr>
        <w:t xml:space="preserve">Nearly-incessant Allied bombing across </w:t>
      </w:r>
      <w:r w:rsidR="00575F46">
        <w:rPr>
          <w:rFonts w:ascii="Times New Roman" w:hAnsi="Times New Roman" w:cs="Times New Roman"/>
          <w:sz w:val="24"/>
          <w:szCs w:val="24"/>
        </w:rPr>
        <w:t>Germany</w:t>
      </w:r>
      <w:r>
        <w:rPr>
          <w:rFonts w:ascii="Times New Roman" w:hAnsi="Times New Roman" w:cs="Times New Roman"/>
          <w:sz w:val="24"/>
          <w:szCs w:val="24"/>
        </w:rPr>
        <w:t xml:space="preserve"> and the onset of artillery shelling as the Red Army assaulted </w:t>
      </w:r>
      <w:r w:rsidR="009C5DD1">
        <w:rPr>
          <w:rFonts w:ascii="Times New Roman" w:hAnsi="Times New Roman" w:cs="Times New Roman"/>
          <w:sz w:val="24"/>
          <w:szCs w:val="24"/>
        </w:rPr>
        <w:t>Berlin resulted in scenes of utter devastation, often in cities and towns already scarred by the years of war.  Th</w:t>
      </w:r>
      <w:r w:rsidR="00F442D8">
        <w:rPr>
          <w:rFonts w:ascii="Times New Roman" w:hAnsi="Times New Roman" w:cs="Times New Roman"/>
          <w:sz w:val="24"/>
          <w:szCs w:val="24"/>
        </w:rPr>
        <w:t xml:space="preserve">is physical destruction </w:t>
      </w:r>
      <w:r w:rsidR="009C5DD1">
        <w:rPr>
          <w:rFonts w:ascii="Times New Roman" w:hAnsi="Times New Roman" w:cs="Times New Roman"/>
          <w:sz w:val="24"/>
          <w:szCs w:val="24"/>
        </w:rPr>
        <w:t>in turn resulted in the lack of services considered essential for modern society, including electricity and running water.  When these factors combined with the collapse of the Nazi rationing and supply system, which led to an acute lack of food, German</w:t>
      </w:r>
      <w:r>
        <w:rPr>
          <w:rFonts w:ascii="Times New Roman" w:hAnsi="Times New Roman" w:cs="Times New Roman"/>
          <w:sz w:val="24"/>
          <w:szCs w:val="24"/>
        </w:rPr>
        <w:t xml:space="preserve"> </w:t>
      </w:r>
      <w:r w:rsidR="008C7540" w:rsidRPr="008C7540">
        <w:rPr>
          <w:rFonts w:ascii="Times New Roman" w:hAnsi="Times New Roman" w:cs="Times New Roman"/>
          <w:sz w:val="24"/>
          <w:szCs w:val="24"/>
        </w:rPr>
        <w:t xml:space="preserve">women surely felt as though their </w:t>
      </w:r>
      <w:r w:rsidR="009B1881">
        <w:rPr>
          <w:rFonts w:ascii="Times New Roman" w:hAnsi="Times New Roman" w:cs="Times New Roman"/>
          <w:sz w:val="24"/>
          <w:szCs w:val="24"/>
        </w:rPr>
        <w:t xml:space="preserve">world had been </w:t>
      </w:r>
      <w:r w:rsidR="006A11D4">
        <w:rPr>
          <w:rFonts w:ascii="Times New Roman" w:hAnsi="Times New Roman" w:cs="Times New Roman"/>
          <w:sz w:val="24"/>
          <w:szCs w:val="24"/>
        </w:rPr>
        <w:t xml:space="preserve">crushed and </w:t>
      </w:r>
      <w:r w:rsidR="009B1881">
        <w:rPr>
          <w:rFonts w:ascii="Times New Roman" w:hAnsi="Times New Roman" w:cs="Times New Roman"/>
          <w:sz w:val="24"/>
          <w:szCs w:val="24"/>
        </w:rPr>
        <w:t>destroyed along with the Nazi regime</w:t>
      </w:r>
      <w:r w:rsidR="001B5893">
        <w:rPr>
          <w:rFonts w:ascii="Times New Roman" w:hAnsi="Times New Roman" w:cs="Times New Roman"/>
          <w:sz w:val="24"/>
          <w:szCs w:val="24"/>
        </w:rPr>
        <w:t>.</w:t>
      </w:r>
      <w:r w:rsidR="009B1881">
        <w:rPr>
          <w:rFonts w:ascii="Times New Roman" w:hAnsi="Times New Roman" w:cs="Times New Roman"/>
          <w:sz w:val="24"/>
          <w:szCs w:val="24"/>
        </w:rPr>
        <w:t xml:space="preserve">  </w:t>
      </w:r>
      <w:r w:rsidR="008C7540" w:rsidRPr="008C7540">
        <w:rPr>
          <w:rFonts w:ascii="Times New Roman" w:hAnsi="Times New Roman" w:cs="Times New Roman"/>
          <w:sz w:val="24"/>
          <w:szCs w:val="24"/>
        </w:rPr>
        <w:t>However, rather than pa</w:t>
      </w:r>
      <w:r w:rsidR="00192D5B">
        <w:rPr>
          <w:rFonts w:ascii="Times New Roman" w:hAnsi="Times New Roman" w:cs="Times New Roman"/>
          <w:sz w:val="24"/>
          <w:szCs w:val="24"/>
        </w:rPr>
        <w:t xml:space="preserve">ssively remain victims of the war without agency and at the mercy of the occupying Allies, German women instead became actors in their own fates, seeking to retain </w:t>
      </w:r>
      <w:r w:rsidR="008C7540" w:rsidRPr="008C7540">
        <w:rPr>
          <w:rFonts w:ascii="Times New Roman" w:hAnsi="Times New Roman" w:cs="Times New Roman"/>
          <w:sz w:val="24"/>
          <w:szCs w:val="24"/>
        </w:rPr>
        <w:t>as much contr</w:t>
      </w:r>
      <w:r w:rsidR="00192D5B">
        <w:rPr>
          <w:rFonts w:ascii="Times New Roman" w:hAnsi="Times New Roman" w:cs="Times New Roman"/>
          <w:sz w:val="24"/>
          <w:szCs w:val="24"/>
        </w:rPr>
        <w:t>ol as possible over their lives.</w:t>
      </w:r>
    </w:p>
    <w:p w:rsidR="00B56A76" w:rsidRDefault="00F20CCD" w:rsidP="00B56A76">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Faced with th</w:t>
      </w:r>
      <w:r w:rsidR="000176FE">
        <w:rPr>
          <w:rFonts w:ascii="Times New Roman" w:hAnsi="Times New Roman" w:cs="Times New Roman"/>
          <w:sz w:val="24"/>
          <w:szCs w:val="24"/>
        </w:rPr>
        <w:t>is</w:t>
      </w:r>
      <w:r>
        <w:rPr>
          <w:rFonts w:ascii="Times New Roman" w:hAnsi="Times New Roman" w:cs="Times New Roman"/>
          <w:sz w:val="24"/>
          <w:szCs w:val="24"/>
        </w:rPr>
        <w:t xml:space="preserve"> end of normality</w:t>
      </w:r>
      <w:r w:rsidR="00155909">
        <w:rPr>
          <w:rFonts w:ascii="Times New Roman" w:hAnsi="Times New Roman" w:cs="Times New Roman"/>
          <w:sz w:val="24"/>
          <w:szCs w:val="24"/>
        </w:rPr>
        <w:t xml:space="preserve"> – and a growing sense of defiance in the face of it – German women fought back by attempting to transform into actors and regain whatever agency they could, endeavors that were often influenced by the behavior and actions of the newly-arrived Allies.</w:t>
      </w:r>
      <w:r w:rsidR="00C85F90">
        <w:rPr>
          <w:rFonts w:ascii="Times New Roman" w:hAnsi="Times New Roman" w:cs="Times New Roman"/>
          <w:sz w:val="24"/>
          <w:szCs w:val="24"/>
        </w:rPr>
        <w:t xml:space="preserve">  In Bavaria, these endeavors at times took the form of German women</w:t>
      </w:r>
      <w:r w:rsidR="002115DF">
        <w:rPr>
          <w:rFonts w:ascii="Times New Roman" w:hAnsi="Times New Roman" w:cs="Times New Roman"/>
          <w:sz w:val="24"/>
          <w:szCs w:val="24"/>
        </w:rPr>
        <w:t xml:space="preserve"> defying the Nazi reign of terror in order to band together to push their local leaders to surrender to the Americans without a fight.  Through </w:t>
      </w:r>
      <w:r w:rsidR="00494EA5">
        <w:rPr>
          <w:rFonts w:ascii="Times New Roman" w:hAnsi="Times New Roman" w:cs="Times New Roman"/>
          <w:sz w:val="24"/>
          <w:szCs w:val="24"/>
        </w:rPr>
        <w:t>such actions,</w:t>
      </w:r>
      <w:r w:rsidR="002115DF">
        <w:rPr>
          <w:rFonts w:ascii="Times New Roman" w:hAnsi="Times New Roman" w:cs="Times New Roman"/>
          <w:sz w:val="24"/>
          <w:szCs w:val="24"/>
        </w:rPr>
        <w:t xml:space="preserve"> women refused to remain passive vic</w:t>
      </w:r>
      <w:r w:rsidR="00801782">
        <w:rPr>
          <w:rFonts w:ascii="Times New Roman" w:hAnsi="Times New Roman" w:cs="Times New Roman"/>
          <w:sz w:val="24"/>
          <w:szCs w:val="24"/>
        </w:rPr>
        <w:t>t</w:t>
      </w:r>
      <w:r w:rsidR="002115DF">
        <w:rPr>
          <w:rFonts w:ascii="Times New Roman" w:hAnsi="Times New Roman" w:cs="Times New Roman"/>
          <w:sz w:val="24"/>
          <w:szCs w:val="24"/>
        </w:rPr>
        <w:t xml:space="preserve">ims, </w:t>
      </w:r>
      <w:r w:rsidR="002115DF">
        <w:rPr>
          <w:rFonts w:ascii="Times New Roman" w:hAnsi="Times New Roman" w:cs="Times New Roman"/>
          <w:sz w:val="24"/>
          <w:szCs w:val="24"/>
        </w:rPr>
        <w:lastRenderedPageBreak/>
        <w:t xml:space="preserve">hoping instead to control the end of </w:t>
      </w:r>
      <w:r w:rsidR="00FC3247">
        <w:rPr>
          <w:rFonts w:ascii="Times New Roman" w:hAnsi="Times New Roman" w:cs="Times New Roman"/>
          <w:sz w:val="24"/>
          <w:szCs w:val="24"/>
        </w:rPr>
        <w:t>the</w:t>
      </w:r>
      <w:r w:rsidR="002115DF">
        <w:rPr>
          <w:rFonts w:ascii="Times New Roman" w:hAnsi="Times New Roman" w:cs="Times New Roman"/>
          <w:sz w:val="24"/>
          <w:szCs w:val="24"/>
        </w:rPr>
        <w:t xml:space="preserve"> war, rather</w:t>
      </w:r>
      <w:r w:rsidR="00C85F90">
        <w:rPr>
          <w:rFonts w:ascii="Times New Roman" w:hAnsi="Times New Roman" w:cs="Times New Roman"/>
          <w:sz w:val="24"/>
          <w:szCs w:val="24"/>
        </w:rPr>
        <w:t xml:space="preserve"> than letting it control them.  German </w:t>
      </w:r>
      <w:r w:rsidR="00A57492">
        <w:rPr>
          <w:rFonts w:ascii="Times New Roman" w:hAnsi="Times New Roman" w:cs="Times New Roman"/>
          <w:sz w:val="24"/>
          <w:szCs w:val="24"/>
        </w:rPr>
        <w:t xml:space="preserve">women also pushed back against </w:t>
      </w:r>
      <w:r w:rsidR="00C85F90">
        <w:rPr>
          <w:rFonts w:ascii="Times New Roman" w:hAnsi="Times New Roman" w:cs="Times New Roman"/>
          <w:sz w:val="24"/>
          <w:szCs w:val="24"/>
        </w:rPr>
        <w:t xml:space="preserve">the Allied belief that Germans should </w:t>
      </w:r>
      <w:r w:rsidR="00E65E2C">
        <w:rPr>
          <w:rFonts w:ascii="Times New Roman" w:hAnsi="Times New Roman" w:cs="Times New Roman"/>
          <w:sz w:val="24"/>
          <w:szCs w:val="24"/>
        </w:rPr>
        <w:t>bear a collective guilt for the crimes of the Nazis</w:t>
      </w:r>
      <w:r w:rsidR="00C85F90">
        <w:rPr>
          <w:rFonts w:ascii="Times New Roman" w:hAnsi="Times New Roman" w:cs="Times New Roman"/>
          <w:sz w:val="24"/>
          <w:szCs w:val="24"/>
        </w:rPr>
        <w:t>,</w:t>
      </w:r>
      <w:r w:rsidR="00A57492">
        <w:rPr>
          <w:rFonts w:ascii="Times New Roman" w:hAnsi="Times New Roman" w:cs="Times New Roman"/>
          <w:sz w:val="24"/>
          <w:szCs w:val="24"/>
        </w:rPr>
        <w:t xml:space="preserve"> struggling instead to preserve their own individual identities and, most importantly, </w:t>
      </w:r>
      <w:r w:rsidR="00E65E2C">
        <w:rPr>
          <w:rFonts w:ascii="Times New Roman" w:hAnsi="Times New Roman" w:cs="Times New Roman"/>
          <w:sz w:val="24"/>
          <w:szCs w:val="24"/>
        </w:rPr>
        <w:t xml:space="preserve">their </w:t>
      </w:r>
      <w:r w:rsidR="00A57492">
        <w:rPr>
          <w:rFonts w:ascii="Times New Roman" w:hAnsi="Times New Roman" w:cs="Times New Roman"/>
          <w:sz w:val="24"/>
          <w:szCs w:val="24"/>
        </w:rPr>
        <w:t>belief</w:t>
      </w:r>
      <w:r w:rsidR="00E65E2C">
        <w:rPr>
          <w:rFonts w:ascii="Times New Roman" w:hAnsi="Times New Roman" w:cs="Times New Roman"/>
          <w:sz w:val="24"/>
          <w:szCs w:val="24"/>
        </w:rPr>
        <w:t xml:space="preserve"> that, as individuals, they</w:t>
      </w:r>
      <w:r w:rsidR="00A57492">
        <w:rPr>
          <w:rFonts w:ascii="Times New Roman" w:hAnsi="Times New Roman" w:cs="Times New Roman"/>
          <w:sz w:val="24"/>
          <w:szCs w:val="24"/>
        </w:rPr>
        <w:t xml:space="preserve"> could control their own fates.</w:t>
      </w:r>
    </w:p>
    <w:p w:rsidR="00E65E2C" w:rsidRDefault="008A7C34" w:rsidP="00A153FB">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At times, the actions of the occupying Allied forces greatly inhibited women’s search for agency, as in Berlin, where</w:t>
      </w:r>
      <w:r w:rsidR="00A57492">
        <w:rPr>
          <w:rFonts w:ascii="Times New Roman" w:hAnsi="Times New Roman" w:cs="Times New Roman"/>
          <w:sz w:val="24"/>
          <w:szCs w:val="24"/>
        </w:rPr>
        <w:t xml:space="preserve"> Soviet troops perpetrated mass rape</w:t>
      </w:r>
      <w:r>
        <w:rPr>
          <w:rFonts w:ascii="Times New Roman" w:hAnsi="Times New Roman" w:cs="Times New Roman"/>
          <w:sz w:val="24"/>
          <w:szCs w:val="24"/>
        </w:rPr>
        <w:t xml:space="preserve">s of German women.  Throughout the city, women found that </w:t>
      </w:r>
      <w:r w:rsidR="00A57492">
        <w:rPr>
          <w:rFonts w:ascii="Times New Roman" w:hAnsi="Times New Roman" w:cs="Times New Roman"/>
          <w:sz w:val="24"/>
          <w:szCs w:val="24"/>
        </w:rPr>
        <w:t>the randomness and brutality of the rapes reduced them to passive, helpless victims, dependent on the unpredictable actions of Red Army soldiers to determine the course of their lives</w:t>
      </w:r>
      <w:r w:rsidR="00B56A76">
        <w:rPr>
          <w:rFonts w:ascii="Times New Roman" w:hAnsi="Times New Roman" w:cs="Times New Roman"/>
          <w:sz w:val="24"/>
          <w:szCs w:val="24"/>
        </w:rPr>
        <w:t>.</w:t>
      </w:r>
      <w:r>
        <w:rPr>
          <w:rFonts w:ascii="Times New Roman" w:hAnsi="Times New Roman" w:cs="Times New Roman"/>
          <w:sz w:val="24"/>
          <w:szCs w:val="24"/>
        </w:rPr>
        <w:t xml:space="preserve">  On the other hand, in Bavaria, where no mass rapes occurred, women were able to search for agency and stability quite early in the occupation period, a search that consequently led many </w:t>
      </w:r>
      <w:r w:rsidR="00A57492">
        <w:rPr>
          <w:rFonts w:ascii="Times New Roman" w:hAnsi="Times New Roman" w:cs="Times New Roman"/>
          <w:sz w:val="24"/>
          <w:szCs w:val="24"/>
        </w:rPr>
        <w:t>to form relationships with</w:t>
      </w:r>
      <w:r w:rsidR="001C2BD7">
        <w:rPr>
          <w:rFonts w:ascii="Times New Roman" w:hAnsi="Times New Roman" w:cs="Times New Roman"/>
          <w:sz w:val="24"/>
          <w:szCs w:val="24"/>
        </w:rPr>
        <w:t xml:space="preserve"> American</w:t>
      </w:r>
      <w:r w:rsidR="00A57492">
        <w:rPr>
          <w:rFonts w:ascii="Times New Roman" w:hAnsi="Times New Roman" w:cs="Times New Roman"/>
          <w:sz w:val="24"/>
          <w:szCs w:val="24"/>
        </w:rPr>
        <w:t xml:space="preserve"> GIs, in what came to be termed “fraternization.”</w:t>
      </w:r>
      <w:r w:rsidR="0024142C">
        <w:rPr>
          <w:rFonts w:ascii="Times New Roman" w:hAnsi="Times New Roman" w:cs="Times New Roman"/>
          <w:sz w:val="24"/>
          <w:szCs w:val="24"/>
        </w:rPr>
        <w:t xml:space="preserve">  Significantly, in both Berlin and Bavaria, the experiences of women during their search for agency had a significant influence upon the direction of Allied occupation policy.  Indeed, after the mass rapes, the Soviet occupation authorities realized they desperately needed to improve their image with Berliners and, consequently, sped up the rate at which they restored essential services to the city</w:t>
      </w:r>
      <w:r w:rsidR="00903E88">
        <w:rPr>
          <w:rFonts w:ascii="Times New Roman" w:hAnsi="Times New Roman" w:cs="Times New Roman"/>
          <w:sz w:val="24"/>
          <w:szCs w:val="24"/>
        </w:rPr>
        <w:t>.  In the American zone of occupation, women’s search for agency throughout fraternization resulted in two major reversals of American occupation policy: the end of the ban on fraternization and a change in American attitudes toward collective guilt.</w:t>
      </w:r>
    </w:p>
    <w:p w:rsidR="00E65E2C" w:rsidRDefault="00853BE2" w:rsidP="007B3A4E">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Ultimately</w:t>
      </w:r>
      <w:r w:rsidR="00E83F86">
        <w:rPr>
          <w:rFonts w:ascii="Times New Roman" w:hAnsi="Times New Roman" w:cs="Times New Roman"/>
          <w:sz w:val="24"/>
          <w:szCs w:val="24"/>
        </w:rPr>
        <w:t>, this examination of German women’</w:t>
      </w:r>
      <w:r w:rsidR="00B225D9">
        <w:rPr>
          <w:rFonts w:ascii="Times New Roman" w:hAnsi="Times New Roman" w:cs="Times New Roman"/>
          <w:sz w:val="24"/>
          <w:szCs w:val="24"/>
        </w:rPr>
        <w:t>s search</w:t>
      </w:r>
      <w:r w:rsidR="00E83F86">
        <w:rPr>
          <w:rFonts w:ascii="Times New Roman" w:hAnsi="Times New Roman" w:cs="Times New Roman"/>
          <w:sz w:val="24"/>
          <w:szCs w:val="24"/>
        </w:rPr>
        <w:t xml:space="preserve"> for agency and their consequent transformation from victims to actors</w:t>
      </w:r>
      <w:r w:rsidRPr="00853BE2">
        <w:rPr>
          <w:rFonts w:ascii="Times New Roman" w:hAnsi="Times New Roman" w:cs="Times New Roman"/>
          <w:sz w:val="24"/>
          <w:szCs w:val="24"/>
        </w:rPr>
        <w:t xml:space="preserve"> </w:t>
      </w:r>
      <w:r>
        <w:rPr>
          <w:rFonts w:ascii="Times New Roman" w:hAnsi="Times New Roman" w:cs="Times New Roman"/>
          <w:sz w:val="24"/>
          <w:szCs w:val="24"/>
        </w:rPr>
        <w:t xml:space="preserve">in whatever manner possible fills a significant gap in the historiography of the end of the Second World War and the beginning of Allied occupation of Germany, as many histories of the period only briefly address the situation of German women in </w:t>
      </w:r>
      <w:r>
        <w:rPr>
          <w:rFonts w:ascii="Times New Roman" w:hAnsi="Times New Roman" w:cs="Times New Roman"/>
          <w:sz w:val="24"/>
          <w:szCs w:val="24"/>
        </w:rPr>
        <w:lastRenderedPageBreak/>
        <w:t>1945.  By addressing this gap in the historiography, this study illuminates the great diversity of women’</w:t>
      </w:r>
      <w:r w:rsidR="00787D98">
        <w:rPr>
          <w:rFonts w:ascii="Times New Roman" w:hAnsi="Times New Roman" w:cs="Times New Roman"/>
          <w:sz w:val="24"/>
          <w:szCs w:val="24"/>
        </w:rPr>
        <w:t>s experiences in the chaotic year of 1945, as well as the courageous refusal of many women to remain passive victims of the Allies, both points often obscured by generalizations in other histories</w:t>
      </w:r>
      <w:r w:rsidR="007128F8">
        <w:rPr>
          <w:rFonts w:ascii="Times New Roman" w:hAnsi="Times New Roman" w:cs="Times New Roman"/>
          <w:sz w:val="24"/>
          <w:szCs w:val="24"/>
        </w:rPr>
        <w:t xml:space="preserve">.  This study thus challenges accepted notions about the early occupation period in Germany by </w:t>
      </w:r>
      <w:r w:rsidR="00002480">
        <w:rPr>
          <w:rFonts w:ascii="Times New Roman" w:hAnsi="Times New Roman" w:cs="Times New Roman"/>
          <w:sz w:val="24"/>
          <w:szCs w:val="24"/>
        </w:rPr>
        <w:t>highlighting the s</w:t>
      </w:r>
      <w:r w:rsidR="008F7119">
        <w:rPr>
          <w:rFonts w:ascii="Times New Roman" w:hAnsi="Times New Roman" w:cs="Times New Roman"/>
          <w:sz w:val="24"/>
          <w:szCs w:val="24"/>
        </w:rPr>
        <w:t>ignificant</w:t>
      </w:r>
      <w:r w:rsidR="00002480">
        <w:rPr>
          <w:rFonts w:ascii="Times New Roman" w:hAnsi="Times New Roman" w:cs="Times New Roman"/>
          <w:sz w:val="24"/>
          <w:szCs w:val="24"/>
        </w:rPr>
        <w:t xml:space="preserve"> influence that women’s experiences had upon the direction of both Soviet and American occupation policy.</w:t>
      </w:r>
      <w:r w:rsidR="00B225D9">
        <w:rPr>
          <w:rFonts w:ascii="Times New Roman" w:hAnsi="Times New Roman" w:cs="Times New Roman"/>
          <w:sz w:val="24"/>
          <w:szCs w:val="24"/>
        </w:rPr>
        <w:t xml:space="preserve">  In the end, this examination of German women’s search for agency during the chaos of the end of World War II and the beginning of Allied occupation leads to a greate</w:t>
      </w:r>
      <w:r w:rsidR="00D879B9">
        <w:rPr>
          <w:rFonts w:ascii="Times New Roman" w:hAnsi="Times New Roman" w:cs="Times New Roman"/>
          <w:sz w:val="24"/>
          <w:szCs w:val="24"/>
        </w:rPr>
        <w:t xml:space="preserve">r understanding not only of </w:t>
      </w:r>
      <w:r w:rsidR="007B3A4E">
        <w:rPr>
          <w:rFonts w:ascii="Times New Roman" w:hAnsi="Times New Roman" w:cs="Times New Roman"/>
          <w:sz w:val="24"/>
          <w:szCs w:val="24"/>
        </w:rPr>
        <w:t>the determination of women to become actors in their own fates, but also of the ways in which this determination influenced the direction of the Allied occupation of Germany.</w:t>
      </w:r>
    </w:p>
    <w:p w:rsidR="00ED09D9" w:rsidRDefault="00B52935" w:rsidP="0045545A">
      <w:pPr>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ED09D9">
        <w:rPr>
          <w:rFonts w:ascii="Times New Roman" w:hAnsi="Times New Roman" w:cs="Times New Roman"/>
          <w:sz w:val="24"/>
          <w:szCs w:val="24"/>
        </w:rPr>
        <w:br w:type="page"/>
      </w:r>
    </w:p>
    <w:p w:rsidR="001A6D54" w:rsidRDefault="001A6D54" w:rsidP="00ED09D9">
      <w:pPr>
        <w:widowControl w:val="0"/>
        <w:rPr>
          <w:rFonts w:ascii="Times New Roman" w:hAnsi="Times New Roman" w:cs="Times New Roman"/>
          <w:sz w:val="24"/>
          <w:szCs w:val="24"/>
        </w:rPr>
      </w:pPr>
      <w:r>
        <w:rPr>
          <w:rFonts w:ascii="Times New Roman" w:hAnsi="Times New Roman" w:cs="Times New Roman"/>
          <w:b/>
          <w:sz w:val="24"/>
          <w:szCs w:val="24"/>
        </w:rPr>
        <w:lastRenderedPageBreak/>
        <w:t>Figure 1:</w:t>
      </w:r>
      <w:r>
        <w:rPr>
          <w:rFonts w:ascii="Times New Roman" w:hAnsi="Times New Roman" w:cs="Times New Roman"/>
          <w:sz w:val="24"/>
          <w:szCs w:val="24"/>
        </w:rPr>
        <w:t xml:space="preserve"> The Occupation Zones of Germany</w:t>
      </w:r>
      <w:r w:rsidR="0026432B">
        <w:rPr>
          <w:rFonts w:ascii="Times New Roman" w:hAnsi="Times New Roman" w:cs="Times New Roman"/>
          <w:sz w:val="24"/>
          <w:szCs w:val="24"/>
        </w:rPr>
        <w:t>, 1945</w:t>
      </w:r>
    </w:p>
    <w:p w:rsidR="00BA47AC" w:rsidRDefault="00BA47AC" w:rsidP="00ED09D9">
      <w:pPr>
        <w:widowControl w:val="0"/>
        <w:rPr>
          <w:rFonts w:ascii="Times New Roman" w:hAnsi="Times New Roman" w:cs="Times New Roman"/>
          <w:sz w:val="24"/>
          <w:szCs w:val="24"/>
        </w:rPr>
      </w:pPr>
    </w:p>
    <w:p w:rsidR="004F1DC0" w:rsidRDefault="00F36045" w:rsidP="00ED09D9">
      <w:pPr>
        <w:widowControl w:val="0"/>
        <w:rPr>
          <w:rFonts w:ascii="Times New Roman" w:hAnsi="Times New Roman" w:cs="Times New Roman"/>
          <w:sz w:val="24"/>
          <w:szCs w:val="24"/>
        </w:rPr>
      </w:pPr>
      <w:r>
        <w:rPr>
          <w:rFonts w:ascii="Times New Roman" w:hAnsi="Times New Roman" w:cs="Times New Roman"/>
          <w:sz w:val="24"/>
          <w:szCs w:val="24"/>
        </w:rPr>
        <w:t>Note: Bavaria is in the south</w:t>
      </w:r>
      <w:r w:rsidR="00BA47AC">
        <w:rPr>
          <w:rFonts w:ascii="Times New Roman" w:hAnsi="Times New Roman" w:cs="Times New Roman"/>
          <w:sz w:val="24"/>
          <w:szCs w:val="24"/>
        </w:rPr>
        <w:t>e</w:t>
      </w:r>
      <w:r>
        <w:rPr>
          <w:rFonts w:ascii="Times New Roman" w:hAnsi="Times New Roman" w:cs="Times New Roman"/>
          <w:sz w:val="24"/>
          <w:szCs w:val="24"/>
        </w:rPr>
        <w:t>a</w:t>
      </w:r>
      <w:r w:rsidR="00BA47AC">
        <w:rPr>
          <w:rFonts w:ascii="Times New Roman" w:hAnsi="Times New Roman" w:cs="Times New Roman"/>
          <w:sz w:val="24"/>
          <w:szCs w:val="24"/>
        </w:rPr>
        <w:t>stern portion of the American zone.</w:t>
      </w:r>
    </w:p>
    <w:p w:rsidR="00094E9D" w:rsidRDefault="004F1DC0" w:rsidP="00094E9D">
      <w:pPr>
        <w:widowControl w:val="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9F66E5F" wp14:editId="1DF4FCEB">
            <wp:extent cx="5943600" cy="5051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many 1945 Map.png"/>
                    <pic:cNvPicPr/>
                  </pic:nvPicPr>
                  <pic:blipFill>
                    <a:blip r:embed="rId9">
                      <a:extLst>
                        <a:ext uri="{28A0092B-C50C-407E-A947-70E740481C1C}">
                          <a14:useLocalDpi xmlns:a14="http://schemas.microsoft.com/office/drawing/2010/main" val="0"/>
                        </a:ext>
                      </a:extLst>
                    </a:blip>
                    <a:stretch>
                      <a:fillRect/>
                    </a:stretch>
                  </pic:blipFill>
                  <pic:spPr>
                    <a:xfrm>
                      <a:off x="0" y="0"/>
                      <a:ext cx="5943600" cy="5051425"/>
                    </a:xfrm>
                    <a:prstGeom prst="rect">
                      <a:avLst/>
                    </a:prstGeom>
                  </pic:spPr>
                </pic:pic>
              </a:graphicData>
            </a:graphic>
          </wp:inline>
        </w:drawing>
      </w:r>
    </w:p>
    <w:p w:rsidR="00724AC4" w:rsidRDefault="00724AC4" w:rsidP="00094E9D">
      <w:pPr>
        <w:widowControl w:val="0"/>
        <w:rPr>
          <w:rFonts w:ascii="Times New Roman" w:hAnsi="Times New Roman" w:cs="Times New Roman"/>
          <w:sz w:val="24"/>
          <w:szCs w:val="24"/>
        </w:rPr>
      </w:pPr>
    </w:p>
    <w:p w:rsidR="00724AC4" w:rsidRDefault="00724AC4" w:rsidP="00094E9D">
      <w:pPr>
        <w:widowControl w:val="0"/>
        <w:rPr>
          <w:rFonts w:ascii="Times New Roman" w:hAnsi="Times New Roman" w:cs="Times New Roman"/>
          <w:sz w:val="24"/>
          <w:szCs w:val="24"/>
        </w:rPr>
      </w:pPr>
    </w:p>
    <w:p w:rsidR="00724AC4" w:rsidRDefault="00724AC4" w:rsidP="00094E9D">
      <w:pPr>
        <w:widowControl w:val="0"/>
        <w:rPr>
          <w:rFonts w:ascii="Times New Roman" w:hAnsi="Times New Roman" w:cs="Times New Roman"/>
          <w:sz w:val="24"/>
          <w:szCs w:val="24"/>
        </w:rPr>
      </w:pPr>
    </w:p>
    <w:p w:rsidR="001A6D54" w:rsidRDefault="004F1DC0">
      <w:pPr>
        <w:rPr>
          <w:rFonts w:ascii="Times New Roman" w:hAnsi="Times New Roman" w:cs="Times New Roman"/>
          <w:sz w:val="24"/>
          <w:szCs w:val="24"/>
        </w:rPr>
      </w:pPr>
      <w:r>
        <w:rPr>
          <w:rFonts w:ascii="Times New Roman" w:hAnsi="Times New Roman" w:cs="Times New Roman"/>
          <w:sz w:val="24"/>
          <w:szCs w:val="24"/>
        </w:rPr>
        <w:t xml:space="preserve">Source: </w:t>
      </w:r>
      <w:r w:rsidR="00BB6A79">
        <w:rPr>
          <w:rFonts w:ascii="Times New Roman" w:hAnsi="Times New Roman" w:cs="Times New Roman"/>
          <w:sz w:val="24"/>
          <w:szCs w:val="24"/>
        </w:rPr>
        <w:t>Wikimedia Commons</w:t>
      </w:r>
      <w:r w:rsidR="00724AC4">
        <w:rPr>
          <w:rFonts w:ascii="Times New Roman" w:hAnsi="Times New Roman" w:cs="Times New Roman"/>
          <w:sz w:val="24"/>
          <w:szCs w:val="24"/>
        </w:rPr>
        <w:t xml:space="preserve">.  </w:t>
      </w:r>
      <w:r w:rsidR="00724AC4" w:rsidRPr="00724AC4">
        <w:rPr>
          <w:rFonts w:ascii="Times New Roman" w:hAnsi="Times New Roman" w:cs="Times New Roman"/>
          <w:sz w:val="24"/>
          <w:szCs w:val="24"/>
        </w:rPr>
        <w:t>https://commons.wikimedia.org/wiki/File:Map-Germany-1945.svg</w:t>
      </w:r>
      <w:r w:rsidR="001A6D54">
        <w:rPr>
          <w:rFonts w:ascii="Times New Roman" w:hAnsi="Times New Roman" w:cs="Times New Roman"/>
          <w:sz w:val="24"/>
          <w:szCs w:val="24"/>
        </w:rPr>
        <w:br w:type="page"/>
      </w:r>
    </w:p>
    <w:p w:rsidR="001A6D54" w:rsidRDefault="001A6D54" w:rsidP="00ED09D9">
      <w:pPr>
        <w:widowControl w:val="0"/>
        <w:rPr>
          <w:rFonts w:ascii="Times New Roman" w:hAnsi="Times New Roman" w:cs="Times New Roman"/>
          <w:sz w:val="24"/>
          <w:szCs w:val="24"/>
        </w:rPr>
      </w:pPr>
      <w:r>
        <w:rPr>
          <w:rFonts w:ascii="Times New Roman" w:hAnsi="Times New Roman" w:cs="Times New Roman"/>
          <w:b/>
          <w:sz w:val="24"/>
          <w:szCs w:val="24"/>
        </w:rPr>
        <w:lastRenderedPageBreak/>
        <w:t>Figure 2:</w:t>
      </w:r>
      <w:r>
        <w:rPr>
          <w:rFonts w:ascii="Times New Roman" w:hAnsi="Times New Roman" w:cs="Times New Roman"/>
          <w:sz w:val="24"/>
          <w:szCs w:val="24"/>
        </w:rPr>
        <w:t xml:space="preserve"> Map of Bavaria</w:t>
      </w:r>
    </w:p>
    <w:p w:rsidR="00094E9D" w:rsidRDefault="00094E9D" w:rsidP="00ED09D9">
      <w:pPr>
        <w:widowControl w:val="0"/>
        <w:rPr>
          <w:rFonts w:ascii="Times New Roman" w:hAnsi="Times New Roman" w:cs="Times New Roman"/>
          <w:sz w:val="24"/>
          <w:szCs w:val="24"/>
        </w:rPr>
      </w:pPr>
    </w:p>
    <w:p w:rsidR="00094E9D" w:rsidRDefault="00094E9D" w:rsidP="00094E9D">
      <w:pPr>
        <w:widowControl w:val="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CADDB70" wp14:editId="14C84815">
            <wp:extent cx="5886450" cy="57054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 of Bavaria.png"/>
                    <pic:cNvPicPr/>
                  </pic:nvPicPr>
                  <pic:blipFill>
                    <a:blip r:embed="rId10">
                      <a:extLst>
                        <a:ext uri="{28A0092B-C50C-407E-A947-70E740481C1C}">
                          <a14:useLocalDpi xmlns:a14="http://schemas.microsoft.com/office/drawing/2010/main" val="0"/>
                        </a:ext>
                      </a:extLst>
                    </a:blip>
                    <a:stretch>
                      <a:fillRect/>
                    </a:stretch>
                  </pic:blipFill>
                  <pic:spPr>
                    <a:xfrm>
                      <a:off x="0" y="0"/>
                      <a:ext cx="5886450" cy="5705475"/>
                    </a:xfrm>
                    <a:prstGeom prst="rect">
                      <a:avLst/>
                    </a:prstGeom>
                  </pic:spPr>
                </pic:pic>
              </a:graphicData>
            </a:graphic>
          </wp:inline>
        </w:drawing>
      </w:r>
    </w:p>
    <w:p w:rsidR="00094E9D" w:rsidRDefault="00094E9D" w:rsidP="00094E9D">
      <w:pPr>
        <w:widowControl w:val="0"/>
        <w:rPr>
          <w:rFonts w:ascii="Times New Roman" w:hAnsi="Times New Roman" w:cs="Times New Roman"/>
          <w:sz w:val="24"/>
          <w:szCs w:val="24"/>
        </w:rPr>
      </w:pPr>
    </w:p>
    <w:p w:rsidR="00094E9D" w:rsidRDefault="00094E9D" w:rsidP="00094E9D">
      <w:pPr>
        <w:widowControl w:val="0"/>
        <w:rPr>
          <w:rFonts w:ascii="Times New Roman" w:hAnsi="Times New Roman" w:cs="Times New Roman"/>
          <w:sz w:val="24"/>
          <w:szCs w:val="24"/>
        </w:rPr>
      </w:pPr>
    </w:p>
    <w:p w:rsidR="00094E9D" w:rsidRDefault="00094E9D" w:rsidP="00094E9D">
      <w:pPr>
        <w:widowControl w:val="0"/>
        <w:rPr>
          <w:rFonts w:ascii="Times New Roman" w:hAnsi="Times New Roman" w:cs="Times New Roman"/>
          <w:sz w:val="24"/>
          <w:szCs w:val="24"/>
        </w:rPr>
      </w:pPr>
    </w:p>
    <w:p w:rsidR="001A6D54" w:rsidRDefault="00094E9D">
      <w:pPr>
        <w:rPr>
          <w:rFonts w:ascii="Times New Roman" w:hAnsi="Times New Roman" w:cs="Times New Roman"/>
          <w:sz w:val="24"/>
          <w:szCs w:val="24"/>
        </w:rPr>
      </w:pPr>
      <w:r>
        <w:rPr>
          <w:rFonts w:ascii="Times New Roman" w:hAnsi="Times New Roman" w:cs="Times New Roman"/>
          <w:sz w:val="24"/>
          <w:szCs w:val="24"/>
        </w:rPr>
        <w:t>Source: Wikimedia Commons.</w:t>
      </w:r>
      <w:r w:rsidR="00724AC4">
        <w:rPr>
          <w:rFonts w:ascii="Times New Roman" w:hAnsi="Times New Roman" w:cs="Times New Roman"/>
          <w:sz w:val="24"/>
          <w:szCs w:val="24"/>
        </w:rPr>
        <w:t xml:space="preserve"> </w:t>
      </w:r>
      <w:r w:rsidR="00724AC4" w:rsidRPr="00724AC4">
        <w:rPr>
          <w:rFonts w:ascii="Times New Roman" w:hAnsi="Times New Roman" w:cs="Times New Roman"/>
          <w:sz w:val="24"/>
          <w:szCs w:val="24"/>
        </w:rPr>
        <w:t>https://commons.wikimedia.org/wiki/File:WV-Bavaria_regions.svg</w:t>
      </w:r>
      <w:r w:rsidR="001A6D54">
        <w:rPr>
          <w:rFonts w:ascii="Times New Roman" w:hAnsi="Times New Roman" w:cs="Times New Roman"/>
          <w:sz w:val="24"/>
          <w:szCs w:val="24"/>
        </w:rPr>
        <w:br w:type="page"/>
      </w:r>
    </w:p>
    <w:p w:rsidR="001A6D54" w:rsidRDefault="001A6D54" w:rsidP="00ED09D9">
      <w:pPr>
        <w:widowControl w:val="0"/>
        <w:rPr>
          <w:rFonts w:ascii="Times New Roman" w:hAnsi="Times New Roman" w:cs="Times New Roman"/>
          <w:sz w:val="24"/>
          <w:szCs w:val="24"/>
        </w:rPr>
      </w:pPr>
      <w:r>
        <w:rPr>
          <w:rFonts w:ascii="Times New Roman" w:hAnsi="Times New Roman" w:cs="Times New Roman"/>
          <w:b/>
          <w:sz w:val="24"/>
          <w:szCs w:val="24"/>
        </w:rPr>
        <w:lastRenderedPageBreak/>
        <w:t xml:space="preserve">Figure 3: </w:t>
      </w:r>
      <w:r>
        <w:rPr>
          <w:rFonts w:ascii="Times New Roman" w:hAnsi="Times New Roman" w:cs="Times New Roman"/>
          <w:sz w:val="24"/>
          <w:szCs w:val="24"/>
        </w:rPr>
        <w:t xml:space="preserve">Berlin in </w:t>
      </w:r>
      <w:r w:rsidR="00830105">
        <w:rPr>
          <w:rFonts w:ascii="Times New Roman" w:hAnsi="Times New Roman" w:cs="Times New Roman"/>
          <w:sz w:val="24"/>
          <w:szCs w:val="24"/>
        </w:rPr>
        <w:t>r</w:t>
      </w:r>
      <w:r w:rsidR="00526870">
        <w:rPr>
          <w:rFonts w:ascii="Times New Roman" w:hAnsi="Times New Roman" w:cs="Times New Roman"/>
          <w:sz w:val="24"/>
          <w:szCs w:val="24"/>
        </w:rPr>
        <w:t>uins, 1945</w:t>
      </w:r>
    </w:p>
    <w:p w:rsidR="00257992" w:rsidRDefault="00257992" w:rsidP="00ED09D9">
      <w:pPr>
        <w:widowControl w:val="0"/>
        <w:rPr>
          <w:rFonts w:ascii="Times New Roman" w:hAnsi="Times New Roman" w:cs="Times New Roman"/>
          <w:sz w:val="24"/>
          <w:szCs w:val="24"/>
        </w:rPr>
      </w:pPr>
    </w:p>
    <w:p w:rsidR="00257992" w:rsidRDefault="00257992" w:rsidP="00257992">
      <w:pPr>
        <w:widowControl w:val="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958A633" wp14:editId="48ECCC24">
            <wp:extent cx="5943600" cy="5534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rlin - Unter den Linden.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5534660"/>
                    </a:xfrm>
                    <a:prstGeom prst="rect">
                      <a:avLst/>
                    </a:prstGeom>
                  </pic:spPr>
                </pic:pic>
              </a:graphicData>
            </a:graphic>
          </wp:inline>
        </w:drawing>
      </w:r>
    </w:p>
    <w:p w:rsidR="00257992" w:rsidRDefault="00257992" w:rsidP="00257992">
      <w:pPr>
        <w:widowControl w:val="0"/>
        <w:rPr>
          <w:rFonts w:ascii="Times New Roman" w:hAnsi="Times New Roman" w:cs="Times New Roman"/>
          <w:sz w:val="24"/>
          <w:szCs w:val="24"/>
        </w:rPr>
      </w:pPr>
    </w:p>
    <w:p w:rsidR="00257992" w:rsidRDefault="00257992" w:rsidP="00257992">
      <w:pPr>
        <w:widowControl w:val="0"/>
        <w:rPr>
          <w:rFonts w:ascii="Times New Roman" w:hAnsi="Times New Roman" w:cs="Times New Roman"/>
          <w:sz w:val="24"/>
          <w:szCs w:val="24"/>
        </w:rPr>
      </w:pPr>
    </w:p>
    <w:p w:rsidR="00257992" w:rsidRDefault="00257992" w:rsidP="00257992">
      <w:pPr>
        <w:widowControl w:val="0"/>
        <w:rPr>
          <w:rFonts w:ascii="Times New Roman" w:hAnsi="Times New Roman" w:cs="Times New Roman"/>
          <w:sz w:val="24"/>
          <w:szCs w:val="24"/>
        </w:rPr>
      </w:pPr>
    </w:p>
    <w:p w:rsidR="001A6D54" w:rsidRDefault="00257992" w:rsidP="00257992">
      <w:pPr>
        <w:widowControl w:val="0"/>
        <w:rPr>
          <w:rFonts w:ascii="Times New Roman" w:hAnsi="Times New Roman" w:cs="Times New Roman"/>
          <w:sz w:val="24"/>
          <w:szCs w:val="24"/>
        </w:rPr>
      </w:pPr>
      <w:r>
        <w:rPr>
          <w:rFonts w:ascii="Times New Roman" w:hAnsi="Times New Roman" w:cs="Times New Roman"/>
          <w:sz w:val="24"/>
          <w:szCs w:val="24"/>
        </w:rPr>
        <w:t xml:space="preserve">Source: “Berlin at the end of the war, 1945.”  </w:t>
      </w:r>
      <w:r>
        <w:rPr>
          <w:rFonts w:ascii="Times New Roman" w:hAnsi="Times New Roman" w:cs="Times New Roman"/>
          <w:i/>
          <w:sz w:val="24"/>
          <w:szCs w:val="24"/>
        </w:rPr>
        <w:t>Rare Historical Photos</w:t>
      </w:r>
      <w:r>
        <w:rPr>
          <w:rFonts w:ascii="Times New Roman" w:hAnsi="Times New Roman" w:cs="Times New Roman"/>
          <w:sz w:val="24"/>
          <w:szCs w:val="24"/>
        </w:rPr>
        <w:t>.  Last Modified March 16, 2014.  www.rarehistoricalphotos.com/berlin-end-war-1945/</w:t>
      </w:r>
      <w:r w:rsidR="001A6D54">
        <w:rPr>
          <w:rFonts w:ascii="Times New Roman" w:hAnsi="Times New Roman" w:cs="Times New Roman"/>
          <w:sz w:val="24"/>
          <w:szCs w:val="24"/>
        </w:rPr>
        <w:br w:type="page"/>
      </w:r>
    </w:p>
    <w:p w:rsidR="001A6D54" w:rsidRDefault="001A6D54" w:rsidP="00ED09D9">
      <w:pPr>
        <w:widowControl w:val="0"/>
        <w:rPr>
          <w:rFonts w:ascii="Times New Roman" w:hAnsi="Times New Roman" w:cs="Times New Roman"/>
          <w:sz w:val="24"/>
          <w:szCs w:val="24"/>
        </w:rPr>
      </w:pPr>
      <w:r>
        <w:rPr>
          <w:rFonts w:ascii="Times New Roman" w:hAnsi="Times New Roman" w:cs="Times New Roman"/>
          <w:b/>
          <w:sz w:val="24"/>
          <w:szCs w:val="24"/>
        </w:rPr>
        <w:lastRenderedPageBreak/>
        <w:t>Figure 4:</w:t>
      </w:r>
      <w:r>
        <w:rPr>
          <w:rFonts w:ascii="Times New Roman" w:hAnsi="Times New Roman" w:cs="Times New Roman"/>
          <w:sz w:val="24"/>
          <w:szCs w:val="24"/>
        </w:rPr>
        <w:t xml:space="preserve"> A </w:t>
      </w:r>
      <w:r w:rsidR="00830105">
        <w:rPr>
          <w:rFonts w:ascii="Times New Roman" w:hAnsi="Times New Roman" w:cs="Times New Roman"/>
          <w:sz w:val="24"/>
          <w:szCs w:val="24"/>
        </w:rPr>
        <w:t>ruined street in Berlin,</w:t>
      </w:r>
      <w:r w:rsidR="00526870">
        <w:rPr>
          <w:rFonts w:ascii="Times New Roman" w:hAnsi="Times New Roman" w:cs="Times New Roman"/>
          <w:sz w:val="24"/>
          <w:szCs w:val="24"/>
        </w:rPr>
        <w:t xml:space="preserve"> 1945</w:t>
      </w:r>
    </w:p>
    <w:p w:rsidR="00952A77" w:rsidRDefault="00952A77" w:rsidP="00ED09D9">
      <w:pPr>
        <w:widowControl w:val="0"/>
        <w:rPr>
          <w:rFonts w:ascii="Times New Roman" w:hAnsi="Times New Roman" w:cs="Times New Roman"/>
          <w:sz w:val="24"/>
          <w:szCs w:val="24"/>
        </w:rPr>
      </w:pPr>
    </w:p>
    <w:p w:rsidR="00952A77" w:rsidRDefault="00952A77" w:rsidP="00ED09D9">
      <w:pPr>
        <w:widowControl w:val="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373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rlin - Street with Debris.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3373755"/>
                    </a:xfrm>
                    <a:prstGeom prst="rect">
                      <a:avLst/>
                    </a:prstGeom>
                  </pic:spPr>
                </pic:pic>
              </a:graphicData>
            </a:graphic>
          </wp:inline>
        </w:drawing>
      </w:r>
    </w:p>
    <w:p w:rsidR="00952A77" w:rsidRDefault="00952A77" w:rsidP="00ED09D9">
      <w:pPr>
        <w:widowControl w:val="0"/>
        <w:rPr>
          <w:rFonts w:ascii="Times New Roman" w:hAnsi="Times New Roman" w:cs="Times New Roman"/>
          <w:sz w:val="24"/>
          <w:szCs w:val="24"/>
        </w:rPr>
      </w:pPr>
    </w:p>
    <w:p w:rsidR="00952A77" w:rsidRDefault="00952A77" w:rsidP="00ED09D9">
      <w:pPr>
        <w:widowControl w:val="0"/>
        <w:rPr>
          <w:rFonts w:ascii="Times New Roman" w:hAnsi="Times New Roman" w:cs="Times New Roman"/>
          <w:sz w:val="24"/>
          <w:szCs w:val="24"/>
        </w:rPr>
      </w:pPr>
    </w:p>
    <w:p w:rsidR="00952A77" w:rsidRDefault="00952A77" w:rsidP="00ED09D9">
      <w:pPr>
        <w:widowControl w:val="0"/>
        <w:rPr>
          <w:rFonts w:ascii="Times New Roman" w:hAnsi="Times New Roman" w:cs="Times New Roman"/>
          <w:sz w:val="24"/>
          <w:szCs w:val="24"/>
        </w:rPr>
      </w:pPr>
    </w:p>
    <w:p w:rsidR="00952A77" w:rsidRDefault="00952A77" w:rsidP="00ED09D9">
      <w:pPr>
        <w:widowControl w:val="0"/>
        <w:rPr>
          <w:rFonts w:ascii="Times New Roman" w:hAnsi="Times New Roman" w:cs="Times New Roman"/>
          <w:sz w:val="24"/>
          <w:szCs w:val="24"/>
        </w:rPr>
      </w:pPr>
      <w:r>
        <w:rPr>
          <w:rFonts w:ascii="Times New Roman" w:hAnsi="Times New Roman" w:cs="Times New Roman"/>
          <w:sz w:val="24"/>
          <w:szCs w:val="24"/>
        </w:rPr>
        <w:t xml:space="preserve">Source: “Berlin at the end of the war, 1945.”  </w:t>
      </w:r>
      <w:r>
        <w:rPr>
          <w:rFonts w:ascii="Times New Roman" w:hAnsi="Times New Roman" w:cs="Times New Roman"/>
          <w:i/>
          <w:sz w:val="24"/>
          <w:szCs w:val="24"/>
        </w:rPr>
        <w:t>Rare Historical Photos</w:t>
      </w:r>
      <w:r>
        <w:rPr>
          <w:rFonts w:ascii="Times New Roman" w:hAnsi="Times New Roman" w:cs="Times New Roman"/>
          <w:sz w:val="24"/>
          <w:szCs w:val="24"/>
        </w:rPr>
        <w:t>.  Last Modified March 16, 2014.  www.rarehistoricalphotos.com/berlin-end-war-1945/</w:t>
      </w:r>
    </w:p>
    <w:p w:rsidR="00952A77" w:rsidRDefault="001A6D54">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215AFD" w:rsidRDefault="001A6D54" w:rsidP="00ED09D9">
      <w:pPr>
        <w:widowControl w:val="0"/>
        <w:rPr>
          <w:rFonts w:ascii="Times New Roman" w:hAnsi="Times New Roman" w:cs="Times New Roman"/>
          <w:sz w:val="24"/>
          <w:szCs w:val="24"/>
        </w:rPr>
      </w:pPr>
      <w:r>
        <w:rPr>
          <w:rFonts w:ascii="Times New Roman" w:hAnsi="Times New Roman" w:cs="Times New Roman"/>
          <w:b/>
          <w:sz w:val="24"/>
          <w:szCs w:val="24"/>
        </w:rPr>
        <w:lastRenderedPageBreak/>
        <w:t>Figure 5:</w:t>
      </w:r>
      <w:r>
        <w:rPr>
          <w:rFonts w:ascii="Times New Roman" w:hAnsi="Times New Roman" w:cs="Times New Roman"/>
          <w:sz w:val="24"/>
          <w:szCs w:val="24"/>
        </w:rPr>
        <w:t xml:space="preserve"> German women doing their washing at a public </w:t>
      </w:r>
      <w:r w:rsidR="00526870">
        <w:rPr>
          <w:rFonts w:ascii="Times New Roman" w:hAnsi="Times New Roman" w:cs="Times New Roman"/>
          <w:sz w:val="24"/>
          <w:szCs w:val="24"/>
        </w:rPr>
        <w:t>water pump</w:t>
      </w:r>
    </w:p>
    <w:p w:rsidR="00526870" w:rsidRDefault="00526870" w:rsidP="00ED09D9">
      <w:pPr>
        <w:widowControl w:val="0"/>
        <w:rPr>
          <w:rFonts w:ascii="Times New Roman" w:hAnsi="Times New Roman" w:cs="Times New Roman"/>
          <w:sz w:val="24"/>
          <w:szCs w:val="24"/>
        </w:rPr>
      </w:pPr>
    </w:p>
    <w:p w:rsidR="00526870" w:rsidRDefault="00526870" w:rsidP="00ED09D9">
      <w:pPr>
        <w:widowControl w:val="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extent cx="4762500" cy="4381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man Women - Washing.jpg"/>
                    <pic:cNvPicPr/>
                  </pic:nvPicPr>
                  <pic:blipFill>
                    <a:blip r:embed="rId13">
                      <a:extLst>
                        <a:ext uri="{28A0092B-C50C-407E-A947-70E740481C1C}">
                          <a14:useLocalDpi xmlns:a14="http://schemas.microsoft.com/office/drawing/2010/main" val="0"/>
                        </a:ext>
                      </a:extLst>
                    </a:blip>
                    <a:stretch>
                      <a:fillRect/>
                    </a:stretch>
                  </pic:blipFill>
                  <pic:spPr>
                    <a:xfrm>
                      <a:off x="0" y="0"/>
                      <a:ext cx="4762500" cy="4381500"/>
                    </a:xfrm>
                    <a:prstGeom prst="rect">
                      <a:avLst/>
                    </a:prstGeom>
                  </pic:spPr>
                </pic:pic>
              </a:graphicData>
            </a:graphic>
          </wp:inline>
        </w:drawing>
      </w:r>
    </w:p>
    <w:p w:rsidR="00526870" w:rsidRDefault="00526870" w:rsidP="00ED09D9">
      <w:pPr>
        <w:widowControl w:val="0"/>
        <w:rPr>
          <w:rFonts w:ascii="Times New Roman" w:hAnsi="Times New Roman" w:cs="Times New Roman"/>
          <w:sz w:val="24"/>
          <w:szCs w:val="24"/>
        </w:rPr>
      </w:pPr>
    </w:p>
    <w:p w:rsidR="00526870" w:rsidRDefault="00526870" w:rsidP="00ED09D9">
      <w:pPr>
        <w:widowControl w:val="0"/>
        <w:rPr>
          <w:rFonts w:ascii="Times New Roman" w:hAnsi="Times New Roman" w:cs="Times New Roman"/>
          <w:sz w:val="24"/>
          <w:szCs w:val="24"/>
        </w:rPr>
      </w:pPr>
    </w:p>
    <w:p w:rsidR="00526870" w:rsidRDefault="00526870" w:rsidP="00ED09D9">
      <w:pPr>
        <w:widowControl w:val="0"/>
        <w:rPr>
          <w:rFonts w:ascii="Times New Roman" w:hAnsi="Times New Roman" w:cs="Times New Roman"/>
          <w:sz w:val="24"/>
          <w:szCs w:val="24"/>
        </w:rPr>
      </w:pPr>
    </w:p>
    <w:p w:rsidR="00526870" w:rsidRDefault="00526870" w:rsidP="00ED09D9">
      <w:pPr>
        <w:widowControl w:val="0"/>
        <w:rPr>
          <w:rFonts w:ascii="Times New Roman" w:hAnsi="Times New Roman" w:cs="Times New Roman"/>
          <w:sz w:val="24"/>
          <w:szCs w:val="24"/>
        </w:rPr>
      </w:pPr>
    </w:p>
    <w:p w:rsidR="00530741" w:rsidRDefault="00526870" w:rsidP="00ED09D9">
      <w:pPr>
        <w:widowControl w:val="0"/>
        <w:rPr>
          <w:rFonts w:ascii="Times New Roman" w:hAnsi="Times New Roman" w:cs="Times New Roman"/>
          <w:sz w:val="24"/>
          <w:szCs w:val="24"/>
        </w:rPr>
      </w:pPr>
      <w:r>
        <w:rPr>
          <w:rFonts w:ascii="Times New Roman" w:hAnsi="Times New Roman" w:cs="Times New Roman"/>
          <w:sz w:val="24"/>
          <w:szCs w:val="24"/>
        </w:rPr>
        <w:t xml:space="preserve">Source: Wilkes, A.  </w:t>
      </w:r>
      <w:r w:rsidRPr="00526870">
        <w:rPr>
          <w:rFonts w:ascii="Times New Roman" w:hAnsi="Times New Roman" w:cs="Times New Roman"/>
          <w:i/>
          <w:sz w:val="24"/>
          <w:szCs w:val="24"/>
        </w:rPr>
        <w:t>German women doing their washing at a cold water hydrant on the street in Berlin, Germany, 3 Jul 1945</w:t>
      </w:r>
      <w:r>
        <w:rPr>
          <w:rFonts w:ascii="Times New Roman" w:hAnsi="Times New Roman" w:cs="Times New Roman"/>
          <w:sz w:val="24"/>
          <w:szCs w:val="24"/>
        </w:rPr>
        <w:t>.  July 3, 1945.  Imperial War Museum, London.</w:t>
      </w:r>
      <w:r w:rsidR="002860DA">
        <w:rPr>
          <w:rFonts w:ascii="Times New Roman" w:hAnsi="Times New Roman" w:cs="Times New Roman"/>
          <w:sz w:val="24"/>
          <w:szCs w:val="24"/>
        </w:rPr>
        <w:t xml:space="preserve">  Accessed February 27, 2016.  </w:t>
      </w:r>
      <w:r w:rsidR="00530741" w:rsidRPr="00530741">
        <w:rPr>
          <w:rFonts w:ascii="Times New Roman" w:hAnsi="Times New Roman" w:cs="Times New Roman"/>
          <w:sz w:val="24"/>
          <w:szCs w:val="24"/>
        </w:rPr>
        <w:t>http://ww2db.com/image.php?image_id=5321</w:t>
      </w:r>
    </w:p>
    <w:p w:rsidR="00530741" w:rsidRDefault="00530741">
      <w:pPr>
        <w:rPr>
          <w:rFonts w:ascii="Times New Roman" w:hAnsi="Times New Roman" w:cs="Times New Roman"/>
          <w:sz w:val="24"/>
          <w:szCs w:val="24"/>
        </w:rPr>
      </w:pPr>
      <w:r>
        <w:rPr>
          <w:rFonts w:ascii="Times New Roman" w:hAnsi="Times New Roman" w:cs="Times New Roman"/>
          <w:sz w:val="24"/>
          <w:szCs w:val="24"/>
        </w:rPr>
        <w:br w:type="page"/>
      </w:r>
    </w:p>
    <w:p w:rsidR="00530741" w:rsidRDefault="00530741" w:rsidP="00530741">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BB54C2" w:rsidRDefault="00BB54C2" w:rsidP="00530741">
      <w:pPr>
        <w:widowControl w:val="0"/>
        <w:jc w:val="center"/>
        <w:rPr>
          <w:rFonts w:ascii="Times New Roman" w:hAnsi="Times New Roman" w:cs="Times New Roman"/>
          <w:sz w:val="24"/>
          <w:szCs w:val="24"/>
        </w:rPr>
      </w:pPr>
    </w:p>
    <w:p w:rsidR="00BB54C2" w:rsidRPr="00BB54C2" w:rsidRDefault="00BB54C2" w:rsidP="00BB54C2">
      <w:pPr>
        <w:widowControl w:val="0"/>
        <w:rPr>
          <w:rFonts w:ascii="Times New Roman" w:hAnsi="Times New Roman" w:cs="Times New Roman"/>
          <w:sz w:val="24"/>
          <w:szCs w:val="24"/>
        </w:rPr>
      </w:pPr>
      <w:r>
        <w:rPr>
          <w:rFonts w:ascii="Times New Roman" w:hAnsi="Times New Roman" w:cs="Times New Roman"/>
          <w:b/>
          <w:sz w:val="24"/>
          <w:szCs w:val="24"/>
        </w:rPr>
        <w:t>Primary Sources</w:t>
      </w:r>
    </w:p>
    <w:p w:rsidR="005658E6" w:rsidRPr="005658E6" w:rsidRDefault="005658E6" w:rsidP="005658E6">
      <w:pPr>
        <w:rPr>
          <w:rFonts w:ascii="Times New Roman" w:hAnsi="Times New Roman" w:cs="Times New Roman"/>
          <w:sz w:val="24"/>
          <w:szCs w:val="24"/>
        </w:rPr>
      </w:pPr>
    </w:p>
    <w:p w:rsidR="005658E6" w:rsidRPr="005658E6" w:rsidRDefault="005658E6" w:rsidP="005658E6">
      <w:pPr>
        <w:ind w:left="720" w:hanging="720"/>
        <w:rPr>
          <w:rFonts w:ascii="Times New Roman" w:hAnsi="Times New Roman" w:cs="Times New Roman"/>
          <w:sz w:val="24"/>
          <w:szCs w:val="24"/>
        </w:rPr>
      </w:pPr>
      <w:r w:rsidRPr="005658E6">
        <w:rPr>
          <w:rFonts w:ascii="Times New Roman" w:hAnsi="Times New Roman" w:cs="Times New Roman"/>
          <w:sz w:val="24"/>
          <w:szCs w:val="24"/>
        </w:rPr>
        <w:t xml:space="preserve">Andreas-Friedrich, Ruth.  </w:t>
      </w:r>
      <w:r w:rsidRPr="005658E6">
        <w:rPr>
          <w:rFonts w:ascii="Times New Roman" w:hAnsi="Times New Roman" w:cs="Times New Roman"/>
          <w:i/>
          <w:iCs/>
          <w:sz w:val="24"/>
          <w:szCs w:val="24"/>
        </w:rPr>
        <w:t>Berlin Underground, 1938-1945</w:t>
      </w:r>
      <w:r w:rsidRPr="005658E6">
        <w:rPr>
          <w:rFonts w:ascii="Times New Roman" w:hAnsi="Times New Roman" w:cs="Times New Roman"/>
          <w:sz w:val="24"/>
          <w:szCs w:val="24"/>
        </w:rPr>
        <w:t xml:space="preserve">.  Translated by Barrows </w:t>
      </w:r>
      <w:proofErr w:type="spellStart"/>
      <w:r w:rsidRPr="005658E6">
        <w:rPr>
          <w:rFonts w:ascii="Times New Roman" w:hAnsi="Times New Roman" w:cs="Times New Roman"/>
          <w:sz w:val="24"/>
          <w:szCs w:val="24"/>
        </w:rPr>
        <w:t>Mussey</w:t>
      </w:r>
      <w:proofErr w:type="spellEnd"/>
      <w:r w:rsidRPr="005658E6">
        <w:rPr>
          <w:rFonts w:ascii="Times New Roman" w:hAnsi="Times New Roman" w:cs="Times New Roman"/>
          <w:sz w:val="24"/>
          <w:szCs w:val="24"/>
        </w:rPr>
        <w:t>.  New York: Henry Holt and Company, 1947.</w:t>
      </w:r>
    </w:p>
    <w:p w:rsidR="005658E6" w:rsidRPr="005658E6" w:rsidRDefault="005658E6" w:rsidP="005658E6">
      <w:pPr>
        <w:ind w:left="720" w:hanging="720"/>
        <w:rPr>
          <w:rFonts w:ascii="Times New Roman" w:hAnsi="Times New Roman" w:cs="Times New Roman"/>
          <w:sz w:val="24"/>
          <w:szCs w:val="24"/>
        </w:rPr>
      </w:pPr>
    </w:p>
    <w:p w:rsidR="005658E6" w:rsidRPr="005658E6" w:rsidRDefault="005658E6" w:rsidP="005658E6">
      <w:pPr>
        <w:ind w:left="720" w:hanging="720"/>
        <w:rPr>
          <w:rFonts w:ascii="Times New Roman" w:hAnsi="Times New Roman" w:cs="Times New Roman"/>
          <w:sz w:val="24"/>
          <w:szCs w:val="24"/>
        </w:rPr>
      </w:pPr>
      <w:r w:rsidRPr="005658E6">
        <w:rPr>
          <w:rFonts w:ascii="Times New Roman" w:hAnsi="Times New Roman" w:cs="Times New Roman"/>
          <w:sz w:val="24"/>
          <w:szCs w:val="24"/>
        </w:rPr>
        <w:t xml:space="preserve">Andreas-Friedrich, Ruth.  </w:t>
      </w:r>
      <w:r w:rsidRPr="005658E6">
        <w:rPr>
          <w:rFonts w:ascii="Times New Roman" w:hAnsi="Times New Roman" w:cs="Times New Roman"/>
          <w:i/>
          <w:iCs/>
          <w:sz w:val="24"/>
          <w:szCs w:val="24"/>
        </w:rPr>
        <w:t>Battleground Berlin: Diaries 1945-1948</w:t>
      </w:r>
      <w:r w:rsidRPr="005658E6">
        <w:rPr>
          <w:rFonts w:ascii="Times New Roman" w:hAnsi="Times New Roman" w:cs="Times New Roman"/>
          <w:iCs/>
          <w:sz w:val="24"/>
          <w:szCs w:val="24"/>
        </w:rPr>
        <w:t>.  Translated by</w:t>
      </w:r>
      <w:r w:rsidRPr="005658E6">
        <w:rPr>
          <w:rFonts w:ascii="Times New Roman" w:hAnsi="Times New Roman" w:cs="Times New Roman"/>
          <w:sz w:val="24"/>
          <w:szCs w:val="24"/>
        </w:rPr>
        <w:t xml:space="preserve"> Anna Boerresen.  New York: Paragon House Publishers, 1990.</w:t>
      </w:r>
    </w:p>
    <w:p w:rsidR="005658E6" w:rsidRPr="005658E6" w:rsidRDefault="005658E6" w:rsidP="005658E6">
      <w:pPr>
        <w:ind w:left="720" w:hanging="720"/>
        <w:rPr>
          <w:rFonts w:ascii="Times New Roman" w:hAnsi="Times New Roman" w:cs="Times New Roman"/>
          <w:sz w:val="24"/>
          <w:szCs w:val="24"/>
        </w:rPr>
      </w:pPr>
    </w:p>
    <w:p w:rsidR="005658E6" w:rsidRDefault="005658E6" w:rsidP="003C2D03">
      <w:pPr>
        <w:ind w:left="720" w:hanging="720"/>
        <w:rPr>
          <w:rFonts w:ascii="Times New Roman" w:hAnsi="Times New Roman" w:cs="Times New Roman"/>
          <w:sz w:val="24"/>
          <w:szCs w:val="24"/>
        </w:rPr>
      </w:pPr>
      <w:r w:rsidRPr="005658E6">
        <w:rPr>
          <w:rFonts w:ascii="Times New Roman" w:hAnsi="Times New Roman" w:cs="Times New Roman"/>
          <w:sz w:val="24"/>
          <w:szCs w:val="24"/>
        </w:rPr>
        <w:t xml:space="preserve">Anonymous.  </w:t>
      </w:r>
      <w:r w:rsidRPr="005658E6">
        <w:rPr>
          <w:rFonts w:ascii="Times New Roman" w:hAnsi="Times New Roman" w:cs="Times New Roman"/>
          <w:i/>
          <w:iCs/>
          <w:sz w:val="24"/>
          <w:szCs w:val="24"/>
        </w:rPr>
        <w:t>A Woman in Berlin: Eight Weeks in the Conquered City: A Diary</w:t>
      </w:r>
      <w:r w:rsidRPr="005658E6">
        <w:rPr>
          <w:rFonts w:ascii="Times New Roman" w:hAnsi="Times New Roman" w:cs="Times New Roman"/>
          <w:sz w:val="24"/>
          <w:szCs w:val="24"/>
        </w:rPr>
        <w:t>.  Translated by Philip Boehm.  New York: Picador, 2005.</w:t>
      </w:r>
    </w:p>
    <w:p w:rsidR="0080411A" w:rsidRDefault="0080411A" w:rsidP="003C2D03">
      <w:pPr>
        <w:ind w:left="720" w:hanging="720"/>
        <w:rPr>
          <w:rFonts w:ascii="Times New Roman" w:hAnsi="Times New Roman" w:cs="Times New Roman"/>
          <w:sz w:val="24"/>
          <w:szCs w:val="24"/>
        </w:rPr>
      </w:pPr>
    </w:p>
    <w:p w:rsidR="0080411A" w:rsidRPr="00E86E33" w:rsidRDefault="0080411A" w:rsidP="0080411A">
      <w:pPr>
        <w:ind w:left="720" w:hanging="720"/>
        <w:rPr>
          <w:rFonts w:ascii="Times New Roman" w:hAnsi="Times New Roman" w:cs="Times New Roman"/>
          <w:sz w:val="24"/>
          <w:szCs w:val="24"/>
        </w:rPr>
      </w:pPr>
      <w:r w:rsidRPr="0080411A">
        <w:rPr>
          <w:rFonts w:ascii="Times New Roman" w:hAnsi="Times New Roman" w:cs="Times New Roman"/>
          <w:sz w:val="24"/>
          <w:szCs w:val="24"/>
        </w:rPr>
        <w:t>Army Service Forces, Inf</w:t>
      </w:r>
      <w:r>
        <w:rPr>
          <w:rFonts w:ascii="Times New Roman" w:hAnsi="Times New Roman" w:cs="Times New Roman"/>
          <w:sz w:val="24"/>
          <w:szCs w:val="24"/>
        </w:rPr>
        <w:t xml:space="preserve">ormation and Education Division.  </w:t>
      </w:r>
      <w:r w:rsidRPr="0080411A">
        <w:rPr>
          <w:rFonts w:ascii="Times New Roman" w:hAnsi="Times New Roman" w:cs="Times New Roman"/>
          <w:i/>
          <w:sz w:val="24"/>
          <w:szCs w:val="24"/>
        </w:rPr>
        <w:t xml:space="preserve">Pocket Guide to </w:t>
      </w:r>
      <w:r>
        <w:rPr>
          <w:rFonts w:ascii="Times New Roman" w:hAnsi="Times New Roman" w:cs="Times New Roman"/>
          <w:i/>
          <w:sz w:val="24"/>
          <w:szCs w:val="24"/>
        </w:rPr>
        <w:t>Germany</w:t>
      </w:r>
      <w:r>
        <w:rPr>
          <w:rFonts w:ascii="Times New Roman" w:hAnsi="Times New Roman" w:cs="Times New Roman"/>
          <w:sz w:val="24"/>
          <w:szCs w:val="24"/>
        </w:rPr>
        <w:t xml:space="preserve">.  </w:t>
      </w:r>
      <w:r w:rsidRPr="0080411A">
        <w:rPr>
          <w:rFonts w:ascii="Times New Roman" w:hAnsi="Times New Roman" w:cs="Times New Roman"/>
          <w:sz w:val="24"/>
          <w:szCs w:val="24"/>
        </w:rPr>
        <w:t xml:space="preserve">Washington, D.C.: U.S. Government Printing </w:t>
      </w:r>
      <w:r>
        <w:rPr>
          <w:rFonts w:ascii="Times New Roman" w:hAnsi="Times New Roman" w:cs="Times New Roman"/>
          <w:sz w:val="24"/>
          <w:szCs w:val="24"/>
        </w:rPr>
        <w:t xml:space="preserve">Office, 1944.  </w:t>
      </w:r>
      <w:r w:rsidRPr="0080411A">
        <w:rPr>
          <w:rFonts w:ascii="Times New Roman" w:hAnsi="Times New Roman" w:cs="Times New Roman"/>
          <w:sz w:val="24"/>
          <w:szCs w:val="24"/>
        </w:rPr>
        <w:t>http://digitalcollections.smu.edu/cdm/ref/collection/hgp/id/686</w:t>
      </w:r>
    </w:p>
    <w:p w:rsidR="00970A21" w:rsidRDefault="00970A21" w:rsidP="00970A21">
      <w:pPr>
        <w:rPr>
          <w:rFonts w:ascii="Times New Roman" w:hAnsi="Times New Roman" w:cs="Times New Roman"/>
          <w:sz w:val="24"/>
          <w:szCs w:val="24"/>
        </w:rPr>
      </w:pPr>
    </w:p>
    <w:p w:rsidR="00B01153" w:rsidRPr="005658E6" w:rsidRDefault="00E86E33" w:rsidP="00A76556">
      <w:pPr>
        <w:ind w:left="720" w:hanging="720"/>
        <w:rPr>
          <w:rFonts w:ascii="Times New Roman" w:hAnsi="Times New Roman" w:cs="Times New Roman"/>
          <w:sz w:val="24"/>
          <w:szCs w:val="24"/>
        </w:rPr>
      </w:pPr>
      <w:r w:rsidRPr="00E86E33">
        <w:rPr>
          <w:rFonts w:ascii="Times New Roman" w:hAnsi="Times New Roman" w:cs="Times New Roman"/>
          <w:sz w:val="24"/>
          <w:szCs w:val="24"/>
        </w:rPr>
        <w:t xml:space="preserve">“Berlin: Americans Find Enemy’s Capital Bears The Marks of Allied Destruction and Red Army’s Occupation.” </w:t>
      </w:r>
      <w:r w:rsidRPr="00E86E33">
        <w:rPr>
          <w:rFonts w:ascii="Times New Roman" w:hAnsi="Times New Roman" w:cs="Times New Roman"/>
          <w:i/>
          <w:sz w:val="24"/>
          <w:szCs w:val="24"/>
        </w:rPr>
        <w:t>Life</w:t>
      </w:r>
      <w:r>
        <w:rPr>
          <w:rFonts w:ascii="Times New Roman" w:hAnsi="Times New Roman" w:cs="Times New Roman"/>
          <w:sz w:val="24"/>
          <w:szCs w:val="24"/>
        </w:rPr>
        <w:t>,</w:t>
      </w:r>
      <w:r w:rsidRPr="00E86E33">
        <w:rPr>
          <w:rFonts w:ascii="Times New Roman" w:hAnsi="Times New Roman" w:cs="Times New Roman"/>
          <w:sz w:val="24"/>
          <w:szCs w:val="24"/>
        </w:rPr>
        <w:t xml:space="preserve"> July 23, 1945,</w:t>
      </w:r>
      <w:r>
        <w:rPr>
          <w:rFonts w:ascii="Times New Roman" w:hAnsi="Times New Roman" w:cs="Times New Roman"/>
          <w:sz w:val="24"/>
          <w:szCs w:val="24"/>
        </w:rPr>
        <w:t xml:space="preserve"> 19-22.</w:t>
      </w:r>
    </w:p>
    <w:p w:rsidR="005658E6" w:rsidRPr="005658E6" w:rsidRDefault="005658E6" w:rsidP="003C2D03">
      <w:pPr>
        <w:rPr>
          <w:rFonts w:ascii="Times New Roman" w:hAnsi="Times New Roman" w:cs="Times New Roman"/>
          <w:sz w:val="24"/>
          <w:szCs w:val="24"/>
        </w:rPr>
      </w:pPr>
    </w:p>
    <w:p w:rsidR="00A5340F" w:rsidRDefault="005658E6" w:rsidP="0087534B">
      <w:pPr>
        <w:ind w:left="720" w:hanging="720"/>
        <w:rPr>
          <w:rFonts w:ascii="Times New Roman" w:hAnsi="Times New Roman" w:cs="Times New Roman"/>
          <w:sz w:val="24"/>
          <w:szCs w:val="24"/>
        </w:rPr>
      </w:pPr>
      <w:r w:rsidRPr="005658E6">
        <w:rPr>
          <w:rFonts w:ascii="Times New Roman" w:hAnsi="Times New Roman" w:cs="Times New Roman"/>
          <w:sz w:val="24"/>
          <w:szCs w:val="24"/>
        </w:rPr>
        <w:t xml:space="preserve">Grossman, Vasily.  </w:t>
      </w:r>
      <w:r w:rsidRPr="005658E6">
        <w:rPr>
          <w:rFonts w:ascii="Times New Roman" w:hAnsi="Times New Roman" w:cs="Times New Roman"/>
          <w:i/>
          <w:sz w:val="24"/>
          <w:szCs w:val="24"/>
        </w:rPr>
        <w:t>A Writer at War: Vasily Grossman with the Red Army, 1941-1945</w:t>
      </w:r>
      <w:r w:rsidRPr="005658E6">
        <w:rPr>
          <w:rFonts w:ascii="Times New Roman" w:hAnsi="Times New Roman" w:cs="Times New Roman"/>
          <w:sz w:val="24"/>
          <w:szCs w:val="24"/>
        </w:rPr>
        <w:t xml:space="preserve">.  Edited and Translated by Antony Beevor and Luba </w:t>
      </w:r>
      <w:proofErr w:type="spellStart"/>
      <w:r w:rsidRPr="005658E6">
        <w:rPr>
          <w:rFonts w:ascii="Times New Roman" w:hAnsi="Times New Roman" w:cs="Times New Roman"/>
          <w:sz w:val="24"/>
          <w:szCs w:val="24"/>
        </w:rPr>
        <w:t>Vinogradova</w:t>
      </w:r>
      <w:proofErr w:type="spellEnd"/>
      <w:r w:rsidRPr="005658E6">
        <w:rPr>
          <w:rFonts w:ascii="Times New Roman" w:hAnsi="Times New Roman" w:cs="Times New Roman"/>
          <w:sz w:val="24"/>
          <w:szCs w:val="24"/>
        </w:rPr>
        <w:t>.  New York: Pantheon Books, 2005.</w:t>
      </w:r>
    </w:p>
    <w:p w:rsidR="0087534B" w:rsidRPr="005658E6" w:rsidRDefault="0087534B" w:rsidP="0087534B">
      <w:pPr>
        <w:ind w:left="720" w:hanging="720"/>
        <w:rPr>
          <w:rFonts w:ascii="Times New Roman" w:hAnsi="Times New Roman" w:cs="Times New Roman"/>
          <w:sz w:val="24"/>
          <w:szCs w:val="24"/>
        </w:rPr>
      </w:pPr>
    </w:p>
    <w:p w:rsidR="00B01153" w:rsidRPr="00BC0605" w:rsidRDefault="00A5340F" w:rsidP="00BC0605">
      <w:pPr>
        <w:rPr>
          <w:rFonts w:ascii="Times New Roman" w:hAnsi="Times New Roman" w:cs="Times New Roman"/>
          <w:sz w:val="24"/>
          <w:szCs w:val="24"/>
        </w:rPr>
      </w:pPr>
      <w:r>
        <w:rPr>
          <w:rFonts w:ascii="Times New Roman" w:hAnsi="Times New Roman" w:cs="Times New Roman"/>
          <w:sz w:val="24"/>
          <w:szCs w:val="24"/>
        </w:rPr>
        <w:t xml:space="preserve">Harding, Luke.  “Row over naming of rape author.”  </w:t>
      </w:r>
      <w:r w:rsidRPr="00A5340F">
        <w:rPr>
          <w:rFonts w:ascii="Times New Roman" w:hAnsi="Times New Roman" w:cs="Times New Roman"/>
          <w:i/>
          <w:sz w:val="24"/>
          <w:szCs w:val="24"/>
        </w:rPr>
        <w:t>The Guardian</w:t>
      </w:r>
      <w:r w:rsidRPr="00A5340F">
        <w:rPr>
          <w:rFonts w:ascii="Times New Roman" w:hAnsi="Times New Roman" w:cs="Times New Roman"/>
          <w:sz w:val="24"/>
          <w:szCs w:val="24"/>
        </w:rPr>
        <w:t>, October 4, 2003.</w:t>
      </w:r>
    </w:p>
    <w:p w:rsidR="00B01153" w:rsidRPr="005658E6" w:rsidRDefault="00B01153" w:rsidP="00B01153">
      <w:pPr>
        <w:ind w:left="720" w:hanging="720"/>
        <w:rPr>
          <w:rFonts w:ascii="Times New Roman" w:hAnsi="Times New Roman" w:cs="Times New Roman"/>
          <w:sz w:val="24"/>
          <w:szCs w:val="24"/>
          <w:lang w:val="de-DE"/>
        </w:rPr>
      </w:pPr>
    </w:p>
    <w:p w:rsidR="00B01153" w:rsidRPr="005658E6" w:rsidRDefault="00B01153" w:rsidP="00B01153">
      <w:pPr>
        <w:ind w:left="720" w:hanging="720"/>
        <w:rPr>
          <w:rFonts w:ascii="Times New Roman" w:hAnsi="Times New Roman" w:cs="Times New Roman"/>
          <w:sz w:val="24"/>
          <w:szCs w:val="24"/>
          <w:lang w:val="de-DE"/>
        </w:rPr>
      </w:pPr>
      <w:r w:rsidRPr="005658E6">
        <w:rPr>
          <w:rFonts w:ascii="Times New Roman" w:hAnsi="Times New Roman" w:cs="Times New Roman"/>
          <w:sz w:val="24"/>
          <w:szCs w:val="24"/>
          <w:lang w:val="de-DE"/>
        </w:rPr>
        <w:t xml:space="preserve">Kardorff, Ursula von.  </w:t>
      </w:r>
      <w:r w:rsidRPr="005658E6">
        <w:rPr>
          <w:rFonts w:ascii="Times New Roman" w:hAnsi="Times New Roman" w:cs="Times New Roman"/>
          <w:i/>
          <w:iCs/>
          <w:sz w:val="24"/>
          <w:szCs w:val="24"/>
          <w:lang w:val="de-DE"/>
        </w:rPr>
        <w:t>Berliner Aufzeichnungen: Aus Den Jahren 1942-1945</w:t>
      </w:r>
      <w:r w:rsidRPr="005658E6">
        <w:rPr>
          <w:rFonts w:ascii="Times New Roman" w:hAnsi="Times New Roman" w:cs="Times New Roman"/>
          <w:sz w:val="24"/>
          <w:szCs w:val="24"/>
          <w:lang w:val="de-DE"/>
        </w:rPr>
        <w:t>.  Munich: Nymphenburger Verlagshandlung, 1976.</w:t>
      </w:r>
    </w:p>
    <w:p w:rsidR="00B01153" w:rsidRPr="005658E6" w:rsidRDefault="00B01153" w:rsidP="00B01153">
      <w:pPr>
        <w:ind w:left="720" w:hanging="720"/>
        <w:rPr>
          <w:rFonts w:ascii="Times New Roman" w:hAnsi="Times New Roman" w:cs="Times New Roman"/>
          <w:sz w:val="24"/>
          <w:szCs w:val="24"/>
          <w:lang w:val="de-DE"/>
        </w:rPr>
      </w:pPr>
    </w:p>
    <w:p w:rsidR="00B01153" w:rsidRPr="005658E6" w:rsidRDefault="00B01153" w:rsidP="00EF6EE6">
      <w:pPr>
        <w:ind w:left="720" w:hanging="720"/>
        <w:rPr>
          <w:rFonts w:ascii="Times New Roman" w:hAnsi="Times New Roman" w:cs="Times New Roman"/>
          <w:sz w:val="24"/>
          <w:szCs w:val="24"/>
        </w:rPr>
      </w:pPr>
      <w:r w:rsidRPr="005658E6">
        <w:rPr>
          <w:rFonts w:ascii="Times New Roman" w:hAnsi="Times New Roman" w:cs="Times New Roman"/>
          <w:sz w:val="24"/>
          <w:szCs w:val="24"/>
          <w:lang w:val="de-DE"/>
        </w:rPr>
        <w:t xml:space="preserve">Kardorff, Ursula von.  </w:t>
      </w:r>
      <w:r w:rsidRPr="005658E6">
        <w:rPr>
          <w:rFonts w:ascii="Times New Roman" w:hAnsi="Times New Roman" w:cs="Times New Roman"/>
          <w:i/>
          <w:iCs/>
          <w:sz w:val="24"/>
          <w:szCs w:val="24"/>
          <w:lang w:val="de-DE"/>
        </w:rPr>
        <w:t>Diary of a Nightmare: Berlin 1942-1945</w:t>
      </w:r>
      <w:r w:rsidRPr="005658E6">
        <w:rPr>
          <w:rFonts w:ascii="Times New Roman" w:hAnsi="Times New Roman" w:cs="Times New Roman"/>
          <w:iCs/>
          <w:sz w:val="24"/>
          <w:szCs w:val="24"/>
          <w:lang w:val="de-DE"/>
        </w:rPr>
        <w:t xml:space="preserve">.  </w:t>
      </w:r>
      <w:r w:rsidRPr="005658E6">
        <w:rPr>
          <w:rFonts w:ascii="Times New Roman" w:hAnsi="Times New Roman" w:cs="Times New Roman"/>
          <w:iCs/>
          <w:sz w:val="24"/>
          <w:szCs w:val="24"/>
        </w:rPr>
        <w:t>Translated by</w:t>
      </w:r>
      <w:r w:rsidRPr="005658E6">
        <w:rPr>
          <w:rFonts w:ascii="Times New Roman" w:hAnsi="Times New Roman" w:cs="Times New Roman"/>
          <w:sz w:val="24"/>
          <w:szCs w:val="24"/>
        </w:rPr>
        <w:t xml:space="preserve"> Ewan Butler.  London: Rupert Hart-Davis LTD, 1965.</w:t>
      </w:r>
    </w:p>
    <w:p w:rsidR="00393CF5" w:rsidRPr="005658E6" w:rsidRDefault="00393CF5" w:rsidP="00BE119B">
      <w:pPr>
        <w:rPr>
          <w:rFonts w:ascii="Times New Roman" w:hAnsi="Times New Roman" w:cs="Times New Roman"/>
          <w:sz w:val="24"/>
          <w:szCs w:val="24"/>
        </w:rPr>
      </w:pPr>
    </w:p>
    <w:p w:rsidR="005658E6" w:rsidRDefault="005658E6" w:rsidP="005658E6">
      <w:pPr>
        <w:ind w:left="720" w:hanging="720"/>
        <w:rPr>
          <w:rFonts w:ascii="Times New Roman" w:hAnsi="Times New Roman" w:cs="Times New Roman"/>
          <w:sz w:val="24"/>
          <w:szCs w:val="24"/>
        </w:rPr>
      </w:pPr>
      <w:r w:rsidRPr="005658E6">
        <w:rPr>
          <w:rFonts w:ascii="Times New Roman" w:hAnsi="Times New Roman" w:cs="Times New Roman"/>
          <w:sz w:val="24"/>
          <w:szCs w:val="24"/>
        </w:rPr>
        <w:t xml:space="preserve">White, Osmar.  </w:t>
      </w:r>
      <w:r w:rsidRPr="005658E6">
        <w:rPr>
          <w:rFonts w:ascii="Times New Roman" w:hAnsi="Times New Roman" w:cs="Times New Roman"/>
          <w:i/>
          <w:sz w:val="24"/>
          <w:szCs w:val="24"/>
        </w:rPr>
        <w:t>Conqueror’s Road: An Eyewitness Report of Germany 1945</w:t>
      </w:r>
      <w:r w:rsidRPr="005658E6">
        <w:rPr>
          <w:rFonts w:ascii="Times New Roman" w:hAnsi="Times New Roman" w:cs="Times New Roman"/>
          <w:sz w:val="24"/>
          <w:szCs w:val="24"/>
        </w:rPr>
        <w:t>.  Cambridge: Cambridge University Press, 1996.</w:t>
      </w:r>
    </w:p>
    <w:p w:rsidR="008A74EC" w:rsidRPr="005658E6" w:rsidRDefault="008A74EC" w:rsidP="007D1BD4">
      <w:pPr>
        <w:rPr>
          <w:rFonts w:ascii="Times New Roman" w:hAnsi="Times New Roman" w:cs="Times New Roman"/>
          <w:sz w:val="24"/>
          <w:szCs w:val="24"/>
        </w:rPr>
      </w:pPr>
    </w:p>
    <w:p w:rsidR="00A76556" w:rsidRPr="005658E6" w:rsidRDefault="002160F3" w:rsidP="00A76556">
      <w:pPr>
        <w:ind w:left="720" w:hanging="720"/>
        <w:rPr>
          <w:rFonts w:ascii="Times New Roman" w:hAnsi="Times New Roman" w:cs="Times New Roman"/>
          <w:sz w:val="24"/>
          <w:szCs w:val="24"/>
        </w:rPr>
      </w:pPr>
      <w:r w:rsidRPr="002160F3">
        <w:rPr>
          <w:rFonts w:ascii="Times New Roman" w:hAnsi="Times New Roman" w:cs="Times New Roman"/>
          <w:sz w:val="24"/>
          <w:szCs w:val="24"/>
        </w:rPr>
        <w:t>Wolff-Mönckeberg, Mathilde.</w:t>
      </w:r>
      <w:r>
        <w:rPr>
          <w:rFonts w:ascii="Times New Roman" w:hAnsi="Times New Roman" w:cs="Times New Roman"/>
          <w:sz w:val="24"/>
          <w:szCs w:val="24"/>
        </w:rPr>
        <w:t xml:space="preserve">  </w:t>
      </w:r>
      <w:r w:rsidRPr="002160F3">
        <w:rPr>
          <w:rFonts w:ascii="Times New Roman" w:hAnsi="Times New Roman" w:cs="Times New Roman"/>
          <w:i/>
          <w:sz w:val="24"/>
          <w:szCs w:val="24"/>
        </w:rPr>
        <w:t>On the Other Side: Letters to My Children from Germany 1940-46</w:t>
      </w:r>
      <w:r>
        <w:rPr>
          <w:rFonts w:ascii="Times New Roman" w:hAnsi="Times New Roman" w:cs="Times New Roman"/>
          <w:sz w:val="24"/>
          <w:szCs w:val="24"/>
        </w:rPr>
        <w:t xml:space="preserve">.  Translated by </w:t>
      </w:r>
      <w:r w:rsidRPr="002160F3">
        <w:rPr>
          <w:rFonts w:ascii="Times New Roman" w:hAnsi="Times New Roman" w:cs="Times New Roman"/>
          <w:sz w:val="24"/>
          <w:szCs w:val="24"/>
        </w:rPr>
        <w:t>Ruth Evans</w:t>
      </w:r>
      <w:r>
        <w:rPr>
          <w:rFonts w:ascii="Times New Roman" w:hAnsi="Times New Roman" w:cs="Times New Roman"/>
          <w:sz w:val="24"/>
          <w:szCs w:val="24"/>
        </w:rPr>
        <w:t xml:space="preserve">.  </w:t>
      </w:r>
      <w:r w:rsidRPr="002160F3">
        <w:rPr>
          <w:rFonts w:ascii="Times New Roman" w:hAnsi="Times New Roman" w:cs="Times New Roman"/>
          <w:sz w:val="24"/>
          <w:szCs w:val="24"/>
        </w:rPr>
        <w:t>London: Pers</w:t>
      </w:r>
      <w:r>
        <w:rPr>
          <w:rFonts w:ascii="Times New Roman" w:hAnsi="Times New Roman" w:cs="Times New Roman"/>
          <w:sz w:val="24"/>
          <w:szCs w:val="24"/>
        </w:rPr>
        <w:t>ephone Books, 2011.</w:t>
      </w:r>
    </w:p>
    <w:p w:rsidR="00530741" w:rsidRDefault="00530741" w:rsidP="00530741">
      <w:pPr>
        <w:widowControl w:val="0"/>
        <w:rPr>
          <w:rFonts w:ascii="Times New Roman" w:hAnsi="Times New Roman" w:cs="Times New Roman"/>
          <w:sz w:val="24"/>
          <w:szCs w:val="24"/>
        </w:rPr>
      </w:pPr>
    </w:p>
    <w:p w:rsidR="00A76556" w:rsidRDefault="00A76556" w:rsidP="00530741">
      <w:pPr>
        <w:widowControl w:val="0"/>
        <w:rPr>
          <w:rFonts w:ascii="Times New Roman" w:hAnsi="Times New Roman" w:cs="Times New Roman"/>
          <w:sz w:val="24"/>
          <w:szCs w:val="24"/>
        </w:rPr>
      </w:pPr>
      <w:r>
        <w:rPr>
          <w:rFonts w:ascii="Times New Roman" w:hAnsi="Times New Roman" w:cs="Times New Roman"/>
          <w:b/>
          <w:sz w:val="24"/>
          <w:szCs w:val="24"/>
        </w:rPr>
        <w:t>Secondary Sources</w:t>
      </w:r>
    </w:p>
    <w:p w:rsidR="00A76556" w:rsidRDefault="00A76556" w:rsidP="00530741">
      <w:pPr>
        <w:widowControl w:val="0"/>
        <w:rPr>
          <w:rFonts w:ascii="Times New Roman" w:hAnsi="Times New Roman" w:cs="Times New Roman"/>
          <w:sz w:val="24"/>
          <w:szCs w:val="24"/>
        </w:rPr>
      </w:pPr>
    </w:p>
    <w:p w:rsidR="00A76556" w:rsidRDefault="00A76556" w:rsidP="00A76556">
      <w:pPr>
        <w:widowControl w:val="0"/>
        <w:rPr>
          <w:rFonts w:ascii="Times New Roman" w:hAnsi="Times New Roman" w:cs="Times New Roman"/>
          <w:sz w:val="24"/>
          <w:szCs w:val="24"/>
        </w:rPr>
      </w:pPr>
      <w:r w:rsidRPr="00A76556">
        <w:rPr>
          <w:rFonts w:ascii="Times New Roman" w:hAnsi="Times New Roman" w:cs="Times New Roman"/>
          <w:sz w:val="24"/>
          <w:szCs w:val="24"/>
        </w:rPr>
        <w:t xml:space="preserve">Beevor, Antony.  </w:t>
      </w:r>
      <w:r w:rsidRPr="00A76556">
        <w:rPr>
          <w:rFonts w:ascii="Times New Roman" w:hAnsi="Times New Roman" w:cs="Times New Roman"/>
          <w:i/>
          <w:iCs/>
          <w:sz w:val="24"/>
          <w:szCs w:val="24"/>
        </w:rPr>
        <w:t>The Fall of Berlin 1945</w:t>
      </w:r>
      <w:r w:rsidRPr="00A76556">
        <w:rPr>
          <w:rFonts w:ascii="Times New Roman" w:hAnsi="Times New Roman" w:cs="Times New Roman"/>
          <w:sz w:val="24"/>
          <w:szCs w:val="24"/>
        </w:rPr>
        <w:t>.  New York: Penguin Books, 2002.</w:t>
      </w:r>
    </w:p>
    <w:p w:rsidR="00A76556" w:rsidRPr="00A76556" w:rsidRDefault="00A76556" w:rsidP="00A76556">
      <w:pPr>
        <w:widowControl w:val="0"/>
        <w:rPr>
          <w:rFonts w:ascii="Times New Roman" w:hAnsi="Times New Roman" w:cs="Times New Roman"/>
          <w:sz w:val="24"/>
          <w:szCs w:val="24"/>
        </w:rPr>
      </w:pPr>
    </w:p>
    <w:p w:rsidR="00A76556" w:rsidRPr="00A76556" w:rsidRDefault="00A76556" w:rsidP="00A76556">
      <w:pPr>
        <w:widowControl w:val="0"/>
        <w:rPr>
          <w:rFonts w:ascii="Times New Roman" w:hAnsi="Times New Roman" w:cs="Times New Roman"/>
          <w:sz w:val="24"/>
          <w:szCs w:val="24"/>
        </w:rPr>
      </w:pPr>
      <w:r w:rsidRPr="00A76556">
        <w:rPr>
          <w:rFonts w:ascii="Times New Roman" w:hAnsi="Times New Roman" w:cs="Times New Roman"/>
          <w:sz w:val="24"/>
          <w:szCs w:val="24"/>
        </w:rPr>
        <w:t xml:space="preserve">Bessel, Richard.  </w:t>
      </w:r>
      <w:r w:rsidRPr="00A76556">
        <w:rPr>
          <w:rFonts w:ascii="Times New Roman" w:hAnsi="Times New Roman" w:cs="Times New Roman"/>
          <w:i/>
          <w:sz w:val="24"/>
          <w:szCs w:val="24"/>
        </w:rPr>
        <w:t>Germany 1945: From War to Peace</w:t>
      </w:r>
      <w:r w:rsidRPr="00A76556">
        <w:rPr>
          <w:rFonts w:ascii="Times New Roman" w:hAnsi="Times New Roman" w:cs="Times New Roman"/>
          <w:sz w:val="24"/>
          <w:szCs w:val="24"/>
        </w:rPr>
        <w:t>.  New York: Harper Perennial, 2009.</w:t>
      </w:r>
    </w:p>
    <w:p w:rsidR="00A76556" w:rsidRPr="00A76556" w:rsidRDefault="00A76556" w:rsidP="00A76556">
      <w:pPr>
        <w:widowControl w:val="0"/>
        <w:rPr>
          <w:rFonts w:ascii="Times New Roman" w:hAnsi="Times New Roman" w:cs="Times New Roman"/>
          <w:sz w:val="24"/>
          <w:szCs w:val="24"/>
        </w:rPr>
      </w:pPr>
    </w:p>
    <w:p w:rsidR="00686BB1" w:rsidRDefault="00686BB1" w:rsidP="00686BB1">
      <w:pPr>
        <w:ind w:left="720" w:hanging="720"/>
        <w:rPr>
          <w:rFonts w:ascii="Times New Roman" w:hAnsi="Times New Roman" w:cs="Times New Roman"/>
          <w:sz w:val="24"/>
          <w:szCs w:val="24"/>
        </w:rPr>
      </w:pPr>
      <w:r w:rsidRPr="00651BC3">
        <w:rPr>
          <w:rFonts w:ascii="Times New Roman" w:hAnsi="Times New Roman" w:cs="Times New Roman"/>
          <w:sz w:val="24"/>
          <w:szCs w:val="24"/>
        </w:rPr>
        <w:lastRenderedPageBreak/>
        <w:t xml:space="preserve">Biddiscombe, Perry.  “Dangerous Liaisons: The Anti-Fraternization Movement in the U.S. Occupation Zones of Germany and Austria, 1945-1948.”  </w:t>
      </w:r>
      <w:r w:rsidRPr="00651BC3">
        <w:rPr>
          <w:rFonts w:ascii="Times New Roman" w:hAnsi="Times New Roman" w:cs="Times New Roman"/>
          <w:i/>
          <w:sz w:val="24"/>
          <w:szCs w:val="24"/>
        </w:rPr>
        <w:t>Journal of Social History</w:t>
      </w:r>
      <w:r w:rsidRPr="00651BC3">
        <w:rPr>
          <w:rFonts w:ascii="Times New Roman" w:hAnsi="Times New Roman" w:cs="Times New Roman"/>
          <w:sz w:val="24"/>
          <w:szCs w:val="24"/>
        </w:rPr>
        <w:t xml:space="preserve"> 34, no. 3 (2001): 611-647.</w:t>
      </w:r>
    </w:p>
    <w:p w:rsidR="00686BB1" w:rsidRDefault="00686BB1" w:rsidP="00C925FF">
      <w:pPr>
        <w:widowControl w:val="0"/>
        <w:ind w:left="720" w:hanging="720"/>
        <w:rPr>
          <w:rFonts w:ascii="Times New Roman" w:hAnsi="Times New Roman" w:cs="Times New Roman"/>
          <w:sz w:val="24"/>
          <w:szCs w:val="24"/>
        </w:rPr>
      </w:pPr>
    </w:p>
    <w:p w:rsidR="00A76556" w:rsidRPr="00A76556" w:rsidRDefault="00A76556" w:rsidP="00C925FF">
      <w:pPr>
        <w:widowControl w:val="0"/>
        <w:ind w:left="720" w:hanging="720"/>
        <w:rPr>
          <w:rFonts w:ascii="Times New Roman" w:hAnsi="Times New Roman" w:cs="Times New Roman"/>
          <w:sz w:val="24"/>
          <w:szCs w:val="24"/>
        </w:rPr>
      </w:pPr>
      <w:r w:rsidRPr="00A76556">
        <w:rPr>
          <w:rFonts w:ascii="Times New Roman" w:hAnsi="Times New Roman" w:cs="Times New Roman"/>
          <w:sz w:val="24"/>
          <w:szCs w:val="24"/>
        </w:rPr>
        <w:t xml:space="preserve">Fritz, Stephen G.  </w:t>
      </w:r>
      <w:r w:rsidRPr="00A76556">
        <w:rPr>
          <w:rFonts w:ascii="Times New Roman" w:hAnsi="Times New Roman" w:cs="Times New Roman"/>
          <w:i/>
          <w:sz w:val="24"/>
          <w:szCs w:val="24"/>
        </w:rPr>
        <w:t>Endkampf: Soldiers, Civilians, and the Death of the Third Reich</w:t>
      </w:r>
      <w:r w:rsidRPr="00A76556">
        <w:rPr>
          <w:rFonts w:ascii="Times New Roman" w:hAnsi="Times New Roman" w:cs="Times New Roman"/>
          <w:sz w:val="24"/>
          <w:szCs w:val="24"/>
        </w:rPr>
        <w:t>.  Lexington: The University Press of Kentucky, 2004.</w:t>
      </w:r>
    </w:p>
    <w:p w:rsidR="00A76556" w:rsidRPr="00A76556" w:rsidRDefault="00A76556" w:rsidP="00C925FF">
      <w:pPr>
        <w:widowControl w:val="0"/>
        <w:ind w:left="720" w:hanging="720"/>
        <w:rPr>
          <w:rFonts w:ascii="Times New Roman" w:hAnsi="Times New Roman" w:cs="Times New Roman"/>
          <w:sz w:val="24"/>
          <w:szCs w:val="24"/>
        </w:rPr>
      </w:pPr>
    </w:p>
    <w:p w:rsidR="00A76556" w:rsidRPr="00A76556" w:rsidRDefault="00A76556" w:rsidP="00C925FF">
      <w:pPr>
        <w:widowControl w:val="0"/>
        <w:ind w:left="720" w:hanging="720"/>
        <w:rPr>
          <w:rFonts w:ascii="Times New Roman" w:hAnsi="Times New Roman" w:cs="Times New Roman"/>
          <w:sz w:val="24"/>
          <w:szCs w:val="24"/>
          <w:lang w:val="de-DE"/>
        </w:rPr>
      </w:pPr>
      <w:r w:rsidRPr="00A76556">
        <w:rPr>
          <w:rFonts w:ascii="Times New Roman" w:hAnsi="Times New Roman" w:cs="Times New Roman"/>
          <w:sz w:val="24"/>
          <w:szCs w:val="24"/>
        </w:rPr>
        <w:t xml:space="preserve">Fritz, Stephen G.  </w:t>
      </w:r>
      <w:r w:rsidRPr="00A76556">
        <w:rPr>
          <w:rFonts w:ascii="Times New Roman" w:hAnsi="Times New Roman" w:cs="Times New Roman"/>
          <w:i/>
          <w:iCs/>
          <w:sz w:val="24"/>
          <w:szCs w:val="24"/>
        </w:rPr>
        <w:t>Ostkrieg: Hitler’s War of Extermination in the East</w:t>
      </w:r>
      <w:r w:rsidRPr="00A76556">
        <w:rPr>
          <w:rFonts w:ascii="Times New Roman" w:hAnsi="Times New Roman" w:cs="Times New Roman"/>
          <w:sz w:val="24"/>
          <w:szCs w:val="24"/>
        </w:rPr>
        <w:t xml:space="preserve">.  </w:t>
      </w:r>
      <w:r w:rsidRPr="00A76556">
        <w:rPr>
          <w:rFonts w:ascii="Times New Roman" w:hAnsi="Times New Roman" w:cs="Times New Roman"/>
          <w:sz w:val="24"/>
          <w:szCs w:val="24"/>
          <w:lang w:val="de-DE"/>
        </w:rPr>
        <w:t>Lexington: The University Press of Kentucky, 2011.</w:t>
      </w:r>
    </w:p>
    <w:p w:rsidR="00A76556" w:rsidRPr="00A76556" w:rsidRDefault="00A76556" w:rsidP="00C925FF">
      <w:pPr>
        <w:widowControl w:val="0"/>
        <w:ind w:left="720" w:hanging="720"/>
        <w:rPr>
          <w:rFonts w:ascii="Times New Roman" w:hAnsi="Times New Roman" w:cs="Times New Roman"/>
          <w:sz w:val="24"/>
          <w:szCs w:val="24"/>
          <w:lang w:val="de-DE"/>
        </w:rPr>
      </w:pPr>
    </w:p>
    <w:p w:rsidR="00A76556" w:rsidRPr="00A76556" w:rsidRDefault="00A76556" w:rsidP="00C925FF">
      <w:pPr>
        <w:widowControl w:val="0"/>
        <w:ind w:left="720" w:hanging="720"/>
        <w:rPr>
          <w:rFonts w:ascii="Times New Roman" w:hAnsi="Times New Roman" w:cs="Times New Roman"/>
          <w:sz w:val="24"/>
          <w:szCs w:val="24"/>
        </w:rPr>
      </w:pPr>
      <w:r w:rsidRPr="00A76556">
        <w:rPr>
          <w:rFonts w:ascii="Times New Roman" w:hAnsi="Times New Roman" w:cs="Times New Roman"/>
          <w:sz w:val="24"/>
          <w:szCs w:val="24"/>
        </w:rPr>
        <w:t xml:space="preserve">Gebhardt, Miriam.  </w:t>
      </w:r>
      <w:proofErr w:type="spellStart"/>
      <w:r w:rsidRPr="00A76556">
        <w:rPr>
          <w:rFonts w:ascii="Times New Roman" w:hAnsi="Times New Roman" w:cs="Times New Roman"/>
          <w:i/>
          <w:sz w:val="24"/>
          <w:szCs w:val="24"/>
        </w:rPr>
        <w:t>Als</w:t>
      </w:r>
      <w:proofErr w:type="spellEnd"/>
      <w:r w:rsidRPr="00A76556">
        <w:rPr>
          <w:rFonts w:ascii="Times New Roman" w:hAnsi="Times New Roman" w:cs="Times New Roman"/>
          <w:i/>
          <w:sz w:val="24"/>
          <w:szCs w:val="24"/>
        </w:rPr>
        <w:t xml:space="preserve"> die </w:t>
      </w:r>
      <w:proofErr w:type="spellStart"/>
      <w:r w:rsidRPr="00A76556">
        <w:rPr>
          <w:rFonts w:ascii="Times New Roman" w:hAnsi="Times New Roman" w:cs="Times New Roman"/>
          <w:i/>
          <w:sz w:val="24"/>
          <w:szCs w:val="24"/>
        </w:rPr>
        <w:t>Soldaten</w:t>
      </w:r>
      <w:proofErr w:type="spellEnd"/>
      <w:r w:rsidRPr="00A76556">
        <w:rPr>
          <w:rFonts w:ascii="Times New Roman" w:hAnsi="Times New Roman" w:cs="Times New Roman"/>
          <w:i/>
          <w:sz w:val="24"/>
          <w:szCs w:val="24"/>
        </w:rPr>
        <w:t xml:space="preserve"> </w:t>
      </w:r>
      <w:proofErr w:type="spellStart"/>
      <w:r w:rsidRPr="00A76556">
        <w:rPr>
          <w:rFonts w:ascii="Times New Roman" w:hAnsi="Times New Roman" w:cs="Times New Roman"/>
          <w:i/>
          <w:sz w:val="24"/>
          <w:szCs w:val="24"/>
        </w:rPr>
        <w:t>kamen</w:t>
      </w:r>
      <w:proofErr w:type="spellEnd"/>
      <w:r w:rsidRPr="00A76556">
        <w:rPr>
          <w:rFonts w:ascii="Times New Roman" w:hAnsi="Times New Roman" w:cs="Times New Roman"/>
          <w:i/>
          <w:sz w:val="24"/>
          <w:szCs w:val="24"/>
        </w:rPr>
        <w:t xml:space="preserve">: Die </w:t>
      </w:r>
      <w:proofErr w:type="spellStart"/>
      <w:r w:rsidRPr="00A76556">
        <w:rPr>
          <w:rFonts w:ascii="Times New Roman" w:hAnsi="Times New Roman" w:cs="Times New Roman"/>
          <w:i/>
          <w:sz w:val="24"/>
          <w:szCs w:val="24"/>
        </w:rPr>
        <w:t>Vergewaltigung</w:t>
      </w:r>
      <w:proofErr w:type="spellEnd"/>
      <w:r w:rsidRPr="00A76556">
        <w:rPr>
          <w:rFonts w:ascii="Times New Roman" w:hAnsi="Times New Roman" w:cs="Times New Roman"/>
          <w:i/>
          <w:sz w:val="24"/>
          <w:szCs w:val="24"/>
        </w:rPr>
        <w:t xml:space="preserve"> </w:t>
      </w:r>
      <w:proofErr w:type="spellStart"/>
      <w:r w:rsidRPr="00A76556">
        <w:rPr>
          <w:rFonts w:ascii="Times New Roman" w:hAnsi="Times New Roman" w:cs="Times New Roman"/>
          <w:i/>
          <w:sz w:val="24"/>
          <w:szCs w:val="24"/>
        </w:rPr>
        <w:t>deutscher</w:t>
      </w:r>
      <w:proofErr w:type="spellEnd"/>
      <w:r w:rsidRPr="00A76556">
        <w:rPr>
          <w:rFonts w:ascii="Times New Roman" w:hAnsi="Times New Roman" w:cs="Times New Roman"/>
          <w:i/>
          <w:sz w:val="24"/>
          <w:szCs w:val="24"/>
        </w:rPr>
        <w:t xml:space="preserve"> Frauen am </w:t>
      </w:r>
      <w:proofErr w:type="spellStart"/>
      <w:r w:rsidRPr="00A76556">
        <w:rPr>
          <w:rFonts w:ascii="Times New Roman" w:hAnsi="Times New Roman" w:cs="Times New Roman"/>
          <w:i/>
          <w:sz w:val="24"/>
          <w:szCs w:val="24"/>
        </w:rPr>
        <w:t>Ende</w:t>
      </w:r>
      <w:proofErr w:type="spellEnd"/>
      <w:r w:rsidRPr="00A76556">
        <w:rPr>
          <w:rFonts w:ascii="Times New Roman" w:hAnsi="Times New Roman" w:cs="Times New Roman"/>
          <w:i/>
          <w:sz w:val="24"/>
          <w:szCs w:val="24"/>
        </w:rPr>
        <w:t xml:space="preserve"> des </w:t>
      </w:r>
      <w:proofErr w:type="spellStart"/>
      <w:r w:rsidRPr="00A76556">
        <w:rPr>
          <w:rFonts w:ascii="Times New Roman" w:hAnsi="Times New Roman" w:cs="Times New Roman"/>
          <w:i/>
          <w:sz w:val="24"/>
          <w:szCs w:val="24"/>
        </w:rPr>
        <w:t>Zweiten</w:t>
      </w:r>
      <w:proofErr w:type="spellEnd"/>
      <w:r w:rsidRPr="00A76556">
        <w:rPr>
          <w:rFonts w:ascii="Times New Roman" w:hAnsi="Times New Roman" w:cs="Times New Roman"/>
          <w:i/>
          <w:sz w:val="24"/>
          <w:szCs w:val="24"/>
        </w:rPr>
        <w:t xml:space="preserve"> </w:t>
      </w:r>
      <w:proofErr w:type="spellStart"/>
      <w:r w:rsidRPr="00A76556">
        <w:rPr>
          <w:rFonts w:ascii="Times New Roman" w:hAnsi="Times New Roman" w:cs="Times New Roman"/>
          <w:i/>
          <w:sz w:val="24"/>
          <w:szCs w:val="24"/>
        </w:rPr>
        <w:t>Weltkriegs</w:t>
      </w:r>
      <w:proofErr w:type="spellEnd"/>
      <w:r w:rsidRPr="00A76556">
        <w:rPr>
          <w:rFonts w:ascii="Times New Roman" w:hAnsi="Times New Roman" w:cs="Times New Roman"/>
          <w:sz w:val="24"/>
          <w:szCs w:val="24"/>
        </w:rPr>
        <w:t xml:space="preserve">.  Munich: Deutsche </w:t>
      </w:r>
      <w:proofErr w:type="spellStart"/>
      <w:r w:rsidRPr="00A76556">
        <w:rPr>
          <w:rFonts w:ascii="Times New Roman" w:hAnsi="Times New Roman" w:cs="Times New Roman"/>
          <w:sz w:val="24"/>
          <w:szCs w:val="24"/>
        </w:rPr>
        <w:t>Verlags-Anstalt</w:t>
      </w:r>
      <w:proofErr w:type="spellEnd"/>
      <w:r w:rsidRPr="00A76556">
        <w:rPr>
          <w:rFonts w:ascii="Times New Roman" w:hAnsi="Times New Roman" w:cs="Times New Roman"/>
          <w:sz w:val="24"/>
          <w:szCs w:val="24"/>
        </w:rPr>
        <w:t>, 2015.</w:t>
      </w:r>
    </w:p>
    <w:p w:rsidR="00A76556" w:rsidRPr="00A76556" w:rsidRDefault="00A76556" w:rsidP="00C925FF">
      <w:pPr>
        <w:widowControl w:val="0"/>
        <w:ind w:left="720" w:hanging="720"/>
        <w:rPr>
          <w:rFonts w:ascii="Times New Roman" w:hAnsi="Times New Roman" w:cs="Times New Roman"/>
          <w:sz w:val="24"/>
          <w:szCs w:val="24"/>
        </w:rPr>
      </w:pPr>
    </w:p>
    <w:p w:rsidR="00A76556" w:rsidRDefault="00A76556" w:rsidP="00C925FF">
      <w:pPr>
        <w:widowControl w:val="0"/>
        <w:ind w:left="720" w:hanging="720"/>
        <w:rPr>
          <w:rFonts w:ascii="Times New Roman" w:hAnsi="Times New Roman" w:cs="Times New Roman"/>
          <w:sz w:val="24"/>
          <w:szCs w:val="24"/>
        </w:rPr>
      </w:pPr>
      <w:r w:rsidRPr="00A76556">
        <w:rPr>
          <w:rFonts w:ascii="Times New Roman" w:hAnsi="Times New Roman" w:cs="Times New Roman"/>
          <w:sz w:val="24"/>
          <w:szCs w:val="24"/>
        </w:rPr>
        <w:t xml:space="preserve">Goedde, Petra.  </w:t>
      </w:r>
      <w:r w:rsidRPr="00A76556">
        <w:rPr>
          <w:rFonts w:ascii="Times New Roman" w:hAnsi="Times New Roman" w:cs="Times New Roman"/>
          <w:i/>
          <w:sz w:val="24"/>
          <w:szCs w:val="24"/>
        </w:rPr>
        <w:t>GIs and Germans: Culture, Gender, and Foreign Relations, 1945-1949</w:t>
      </w:r>
      <w:r w:rsidRPr="00A76556">
        <w:rPr>
          <w:rFonts w:ascii="Times New Roman" w:hAnsi="Times New Roman" w:cs="Times New Roman"/>
          <w:sz w:val="24"/>
          <w:szCs w:val="24"/>
        </w:rPr>
        <w:t>.  New Haven and London: Yale University Press, 2003.</w:t>
      </w:r>
    </w:p>
    <w:p w:rsidR="00BC0605" w:rsidRDefault="00BC0605" w:rsidP="00C925FF">
      <w:pPr>
        <w:widowControl w:val="0"/>
        <w:ind w:left="720" w:hanging="720"/>
        <w:rPr>
          <w:rFonts w:ascii="Times New Roman" w:hAnsi="Times New Roman" w:cs="Times New Roman"/>
          <w:sz w:val="24"/>
          <w:szCs w:val="24"/>
        </w:rPr>
      </w:pPr>
    </w:p>
    <w:p w:rsidR="00BC0605" w:rsidRDefault="00BC0605" w:rsidP="00C925FF">
      <w:pPr>
        <w:widowControl w:val="0"/>
        <w:ind w:left="720" w:hanging="720"/>
        <w:rPr>
          <w:rFonts w:ascii="Times New Roman" w:hAnsi="Times New Roman" w:cs="Times New Roman"/>
          <w:sz w:val="24"/>
          <w:szCs w:val="24"/>
          <w:lang w:val="de-DE"/>
        </w:rPr>
      </w:pPr>
      <w:r w:rsidRPr="00BC0605">
        <w:rPr>
          <w:rFonts w:ascii="Times New Roman" w:hAnsi="Times New Roman" w:cs="Times New Roman"/>
          <w:sz w:val="24"/>
          <w:szCs w:val="24"/>
          <w:lang w:val="de-DE"/>
        </w:rPr>
        <w:t xml:space="preserve">Hastings, Max.  </w:t>
      </w:r>
      <w:r w:rsidRPr="00BC0605">
        <w:rPr>
          <w:rFonts w:ascii="Times New Roman" w:hAnsi="Times New Roman" w:cs="Times New Roman"/>
          <w:i/>
          <w:sz w:val="24"/>
          <w:szCs w:val="24"/>
          <w:lang w:val="de-DE"/>
        </w:rPr>
        <w:t>Armageddon: The Battle for Germany, 1944-1945</w:t>
      </w:r>
      <w:r w:rsidRPr="00BC0605">
        <w:rPr>
          <w:rFonts w:ascii="Times New Roman" w:hAnsi="Times New Roman" w:cs="Times New Roman"/>
          <w:sz w:val="24"/>
          <w:szCs w:val="24"/>
          <w:lang w:val="de-DE"/>
        </w:rPr>
        <w:t>.  New York: Alfred A. Knopf, 2004.</w:t>
      </w:r>
    </w:p>
    <w:p w:rsidR="00AC52A9" w:rsidRDefault="00AC52A9" w:rsidP="00C925FF">
      <w:pPr>
        <w:widowControl w:val="0"/>
        <w:ind w:left="720" w:hanging="720"/>
        <w:rPr>
          <w:rFonts w:ascii="Times New Roman" w:hAnsi="Times New Roman" w:cs="Times New Roman"/>
          <w:sz w:val="24"/>
          <w:szCs w:val="24"/>
          <w:lang w:val="de-DE"/>
        </w:rPr>
      </w:pPr>
    </w:p>
    <w:p w:rsidR="00AC52A9" w:rsidRPr="00AC52A9" w:rsidRDefault="00AC52A9" w:rsidP="00C925FF">
      <w:pPr>
        <w:widowControl w:val="0"/>
        <w:ind w:left="720" w:hanging="720"/>
        <w:rPr>
          <w:rFonts w:ascii="Times New Roman" w:hAnsi="Times New Roman" w:cs="Times New Roman"/>
          <w:sz w:val="24"/>
          <w:szCs w:val="24"/>
        </w:rPr>
      </w:pPr>
      <w:r>
        <w:rPr>
          <w:rFonts w:ascii="Times New Roman" w:hAnsi="Times New Roman" w:cs="Times New Roman"/>
          <w:sz w:val="24"/>
          <w:szCs w:val="24"/>
          <w:lang w:val="de-DE"/>
        </w:rPr>
        <w:t xml:space="preserve">Heineman, Elizabeth.  </w:t>
      </w:r>
      <w:r>
        <w:rPr>
          <w:rFonts w:ascii="Times New Roman" w:hAnsi="Times New Roman" w:cs="Times New Roman"/>
          <w:sz w:val="24"/>
          <w:szCs w:val="24"/>
        </w:rPr>
        <w:t xml:space="preserve">“The Hour of the Woman:  Memories of Germany’s ‘Crisis Years’ and West German National Identity.”  </w:t>
      </w:r>
      <w:r>
        <w:rPr>
          <w:rFonts w:ascii="Times New Roman" w:hAnsi="Times New Roman" w:cs="Times New Roman"/>
          <w:i/>
          <w:sz w:val="24"/>
          <w:szCs w:val="24"/>
        </w:rPr>
        <w:t>American Historical Review</w:t>
      </w:r>
      <w:r>
        <w:rPr>
          <w:rFonts w:ascii="Times New Roman" w:hAnsi="Times New Roman" w:cs="Times New Roman"/>
          <w:sz w:val="24"/>
          <w:szCs w:val="24"/>
        </w:rPr>
        <w:t xml:space="preserve"> 101, no. 2 (1996): </w:t>
      </w:r>
      <w:r w:rsidR="00C11544">
        <w:rPr>
          <w:rFonts w:ascii="Times New Roman" w:hAnsi="Times New Roman" w:cs="Times New Roman"/>
          <w:sz w:val="24"/>
          <w:szCs w:val="24"/>
        </w:rPr>
        <w:t>354-395</w:t>
      </w:r>
      <w:r>
        <w:rPr>
          <w:rFonts w:ascii="Times New Roman" w:hAnsi="Times New Roman" w:cs="Times New Roman"/>
          <w:sz w:val="24"/>
          <w:szCs w:val="24"/>
        </w:rPr>
        <w:t>.</w:t>
      </w:r>
    </w:p>
    <w:p w:rsidR="00EF6EE6" w:rsidRDefault="00EF6EE6" w:rsidP="00BC0605">
      <w:pPr>
        <w:widowControl w:val="0"/>
        <w:rPr>
          <w:rFonts w:ascii="Times New Roman" w:hAnsi="Times New Roman" w:cs="Times New Roman"/>
          <w:sz w:val="24"/>
          <w:szCs w:val="24"/>
          <w:lang w:val="de-DE"/>
        </w:rPr>
      </w:pPr>
    </w:p>
    <w:p w:rsidR="00EF6EE6" w:rsidRPr="005658E6" w:rsidRDefault="00EF6EE6" w:rsidP="00EF6EE6">
      <w:pPr>
        <w:ind w:left="720" w:hanging="720"/>
        <w:rPr>
          <w:rFonts w:ascii="Times New Roman" w:hAnsi="Times New Roman" w:cs="Times New Roman"/>
          <w:sz w:val="24"/>
          <w:szCs w:val="24"/>
          <w:lang w:val="de-DE"/>
        </w:rPr>
      </w:pPr>
      <w:r w:rsidRPr="005658E6">
        <w:rPr>
          <w:rFonts w:ascii="Times New Roman" w:hAnsi="Times New Roman" w:cs="Times New Roman"/>
          <w:sz w:val="24"/>
          <w:szCs w:val="24"/>
          <w:lang w:val="de-DE"/>
        </w:rPr>
        <w:t xml:space="preserve">Kershaw, Ian.  </w:t>
      </w:r>
      <w:r w:rsidRPr="005658E6">
        <w:rPr>
          <w:rFonts w:ascii="Times New Roman" w:hAnsi="Times New Roman" w:cs="Times New Roman"/>
          <w:i/>
          <w:sz w:val="24"/>
          <w:szCs w:val="24"/>
          <w:lang w:val="de-DE"/>
        </w:rPr>
        <w:t>The End: The Defiance and Destruction of Hitler’s Germany, 1944-1945</w:t>
      </w:r>
      <w:r w:rsidRPr="005658E6">
        <w:rPr>
          <w:rFonts w:ascii="Times New Roman" w:hAnsi="Times New Roman" w:cs="Times New Roman"/>
          <w:sz w:val="24"/>
          <w:szCs w:val="24"/>
          <w:lang w:val="de-DE"/>
        </w:rPr>
        <w:t>.  New York: The Penguin Press, 2011.</w:t>
      </w:r>
    </w:p>
    <w:p w:rsidR="00EF6EE6" w:rsidRPr="005658E6" w:rsidRDefault="00EF6EE6" w:rsidP="00EF6EE6">
      <w:pPr>
        <w:ind w:left="720" w:hanging="720"/>
        <w:rPr>
          <w:rFonts w:ascii="Times New Roman" w:hAnsi="Times New Roman" w:cs="Times New Roman"/>
          <w:sz w:val="24"/>
          <w:szCs w:val="24"/>
        </w:rPr>
      </w:pPr>
    </w:p>
    <w:p w:rsidR="00EF6EE6" w:rsidRPr="005658E6" w:rsidRDefault="00EF6EE6" w:rsidP="00EF6EE6">
      <w:pPr>
        <w:ind w:left="720" w:hanging="720"/>
        <w:rPr>
          <w:rFonts w:ascii="Times New Roman" w:hAnsi="Times New Roman" w:cs="Times New Roman"/>
          <w:sz w:val="24"/>
          <w:szCs w:val="24"/>
        </w:rPr>
      </w:pPr>
      <w:r w:rsidRPr="005658E6">
        <w:rPr>
          <w:rFonts w:ascii="Times New Roman" w:hAnsi="Times New Roman" w:cs="Times New Roman"/>
          <w:sz w:val="24"/>
          <w:szCs w:val="24"/>
        </w:rPr>
        <w:t xml:space="preserve">Large, David Clay.  </w:t>
      </w:r>
      <w:r w:rsidRPr="005658E6">
        <w:rPr>
          <w:rFonts w:ascii="Times New Roman" w:hAnsi="Times New Roman" w:cs="Times New Roman"/>
          <w:i/>
          <w:iCs/>
          <w:sz w:val="24"/>
          <w:szCs w:val="24"/>
        </w:rPr>
        <w:t>Berlin</w:t>
      </w:r>
      <w:r w:rsidRPr="005658E6">
        <w:rPr>
          <w:rFonts w:ascii="Times New Roman" w:hAnsi="Times New Roman" w:cs="Times New Roman"/>
          <w:sz w:val="24"/>
          <w:szCs w:val="24"/>
        </w:rPr>
        <w:t>.  New York: Basic Books, 2000.</w:t>
      </w:r>
    </w:p>
    <w:p w:rsidR="00EF6EE6" w:rsidRPr="005658E6" w:rsidRDefault="00EF6EE6" w:rsidP="00EF6EE6">
      <w:pPr>
        <w:ind w:left="720" w:hanging="720"/>
        <w:rPr>
          <w:rFonts w:ascii="Times New Roman" w:hAnsi="Times New Roman" w:cs="Times New Roman"/>
          <w:sz w:val="24"/>
          <w:szCs w:val="24"/>
        </w:rPr>
      </w:pPr>
    </w:p>
    <w:p w:rsidR="00EF6EE6" w:rsidRDefault="00EF6EE6" w:rsidP="00C925FF">
      <w:pPr>
        <w:widowControl w:val="0"/>
        <w:ind w:left="720" w:hanging="720"/>
        <w:rPr>
          <w:rFonts w:ascii="Times New Roman" w:hAnsi="Times New Roman" w:cs="Times New Roman"/>
          <w:sz w:val="24"/>
          <w:szCs w:val="24"/>
        </w:rPr>
      </w:pPr>
      <w:r w:rsidRPr="005658E6">
        <w:rPr>
          <w:rFonts w:ascii="Times New Roman" w:hAnsi="Times New Roman" w:cs="Times New Roman"/>
          <w:sz w:val="24"/>
          <w:szCs w:val="24"/>
        </w:rPr>
        <w:t xml:space="preserve">Lowe, Keith.  </w:t>
      </w:r>
      <w:r w:rsidRPr="005658E6">
        <w:rPr>
          <w:rFonts w:ascii="Times New Roman" w:hAnsi="Times New Roman" w:cs="Times New Roman"/>
          <w:i/>
          <w:sz w:val="24"/>
          <w:szCs w:val="24"/>
        </w:rPr>
        <w:t>Savage Continent: Europe in the Aftermath of World War II</w:t>
      </w:r>
      <w:r w:rsidRPr="005658E6">
        <w:rPr>
          <w:rFonts w:ascii="Times New Roman" w:hAnsi="Times New Roman" w:cs="Times New Roman"/>
          <w:sz w:val="24"/>
          <w:szCs w:val="24"/>
        </w:rPr>
        <w:t>.  New York: Picador, 2012.</w:t>
      </w:r>
    </w:p>
    <w:p w:rsidR="007D1BD4" w:rsidRDefault="007D1BD4" w:rsidP="00EF6EE6">
      <w:pPr>
        <w:widowControl w:val="0"/>
        <w:rPr>
          <w:rFonts w:ascii="Times New Roman" w:hAnsi="Times New Roman" w:cs="Times New Roman"/>
          <w:sz w:val="24"/>
          <w:szCs w:val="24"/>
        </w:rPr>
      </w:pPr>
    </w:p>
    <w:p w:rsidR="007D1BD4" w:rsidRPr="005658E6" w:rsidRDefault="007D1BD4" w:rsidP="007D1BD4">
      <w:pPr>
        <w:ind w:left="720" w:hanging="720"/>
        <w:rPr>
          <w:rFonts w:ascii="Times New Roman" w:hAnsi="Times New Roman" w:cs="Times New Roman"/>
          <w:sz w:val="24"/>
          <w:szCs w:val="24"/>
        </w:rPr>
      </w:pPr>
      <w:r w:rsidRPr="005658E6">
        <w:rPr>
          <w:rFonts w:ascii="Times New Roman" w:hAnsi="Times New Roman" w:cs="Times New Roman"/>
          <w:sz w:val="24"/>
          <w:szCs w:val="24"/>
        </w:rPr>
        <w:t xml:space="preserve">Moorhouse, Roger.  </w:t>
      </w:r>
      <w:r w:rsidRPr="005658E6">
        <w:rPr>
          <w:rFonts w:ascii="Times New Roman" w:hAnsi="Times New Roman" w:cs="Times New Roman"/>
          <w:i/>
          <w:sz w:val="24"/>
          <w:szCs w:val="24"/>
        </w:rPr>
        <w:t>Berlin At War</w:t>
      </w:r>
      <w:r w:rsidRPr="005658E6">
        <w:rPr>
          <w:rFonts w:ascii="Times New Roman" w:hAnsi="Times New Roman" w:cs="Times New Roman"/>
          <w:sz w:val="24"/>
          <w:szCs w:val="24"/>
        </w:rPr>
        <w:t>.  New York: Basic Books, 2010.</w:t>
      </w:r>
    </w:p>
    <w:p w:rsidR="007D1BD4" w:rsidRPr="005658E6" w:rsidRDefault="007D1BD4" w:rsidP="007D1BD4">
      <w:pPr>
        <w:ind w:left="720" w:hanging="720"/>
        <w:rPr>
          <w:rFonts w:ascii="Times New Roman" w:hAnsi="Times New Roman" w:cs="Times New Roman"/>
          <w:sz w:val="24"/>
          <w:szCs w:val="24"/>
        </w:rPr>
      </w:pPr>
    </w:p>
    <w:p w:rsidR="007D1BD4" w:rsidRPr="005658E6" w:rsidRDefault="007D1BD4" w:rsidP="007D1BD4">
      <w:pPr>
        <w:ind w:left="720" w:hanging="720"/>
        <w:rPr>
          <w:rFonts w:ascii="Times New Roman" w:hAnsi="Times New Roman" w:cs="Times New Roman"/>
          <w:sz w:val="24"/>
          <w:szCs w:val="24"/>
        </w:rPr>
      </w:pPr>
      <w:r w:rsidRPr="005658E6">
        <w:rPr>
          <w:rFonts w:ascii="Times New Roman" w:hAnsi="Times New Roman" w:cs="Times New Roman"/>
          <w:sz w:val="24"/>
          <w:szCs w:val="24"/>
        </w:rPr>
        <w:t xml:space="preserve">Münch, Ingo von.  </w:t>
      </w:r>
      <w:r w:rsidRPr="005658E6">
        <w:rPr>
          <w:rFonts w:ascii="Times New Roman" w:hAnsi="Times New Roman" w:cs="Times New Roman"/>
          <w:i/>
          <w:sz w:val="24"/>
          <w:szCs w:val="24"/>
        </w:rPr>
        <w:t xml:space="preserve">“Frau, </w:t>
      </w:r>
      <w:proofErr w:type="spellStart"/>
      <w:r w:rsidRPr="005658E6">
        <w:rPr>
          <w:rFonts w:ascii="Times New Roman" w:hAnsi="Times New Roman" w:cs="Times New Roman"/>
          <w:i/>
          <w:sz w:val="24"/>
          <w:szCs w:val="24"/>
        </w:rPr>
        <w:t>komm</w:t>
      </w:r>
      <w:proofErr w:type="spellEnd"/>
      <w:r w:rsidRPr="005658E6">
        <w:rPr>
          <w:rFonts w:ascii="Times New Roman" w:hAnsi="Times New Roman" w:cs="Times New Roman"/>
          <w:i/>
          <w:sz w:val="24"/>
          <w:szCs w:val="24"/>
        </w:rPr>
        <w:t xml:space="preserve">!” Die </w:t>
      </w:r>
      <w:proofErr w:type="spellStart"/>
      <w:r w:rsidRPr="005658E6">
        <w:rPr>
          <w:rFonts w:ascii="Times New Roman" w:hAnsi="Times New Roman" w:cs="Times New Roman"/>
          <w:i/>
          <w:sz w:val="24"/>
          <w:szCs w:val="24"/>
        </w:rPr>
        <w:t>Massenvergewaltigungen</w:t>
      </w:r>
      <w:proofErr w:type="spellEnd"/>
      <w:r w:rsidRPr="005658E6">
        <w:rPr>
          <w:rFonts w:ascii="Times New Roman" w:hAnsi="Times New Roman" w:cs="Times New Roman"/>
          <w:i/>
          <w:sz w:val="24"/>
          <w:szCs w:val="24"/>
        </w:rPr>
        <w:t xml:space="preserve"> </w:t>
      </w:r>
      <w:proofErr w:type="spellStart"/>
      <w:r w:rsidRPr="005658E6">
        <w:rPr>
          <w:rFonts w:ascii="Times New Roman" w:hAnsi="Times New Roman" w:cs="Times New Roman"/>
          <w:i/>
          <w:sz w:val="24"/>
          <w:szCs w:val="24"/>
        </w:rPr>
        <w:t>deutscher</w:t>
      </w:r>
      <w:proofErr w:type="spellEnd"/>
      <w:r w:rsidRPr="005658E6">
        <w:rPr>
          <w:rFonts w:ascii="Times New Roman" w:hAnsi="Times New Roman" w:cs="Times New Roman"/>
          <w:i/>
          <w:sz w:val="24"/>
          <w:szCs w:val="24"/>
        </w:rPr>
        <w:t xml:space="preserve"> Frauen und </w:t>
      </w:r>
      <w:proofErr w:type="spellStart"/>
      <w:r w:rsidRPr="005658E6">
        <w:rPr>
          <w:rFonts w:ascii="Times New Roman" w:hAnsi="Times New Roman" w:cs="Times New Roman"/>
          <w:i/>
          <w:sz w:val="24"/>
          <w:szCs w:val="24"/>
        </w:rPr>
        <w:t>Mädchen</w:t>
      </w:r>
      <w:proofErr w:type="spellEnd"/>
      <w:r w:rsidRPr="005658E6">
        <w:rPr>
          <w:rFonts w:ascii="Times New Roman" w:hAnsi="Times New Roman" w:cs="Times New Roman"/>
          <w:i/>
          <w:sz w:val="24"/>
          <w:szCs w:val="24"/>
        </w:rPr>
        <w:t xml:space="preserve"> 1944/45</w:t>
      </w:r>
      <w:r w:rsidRPr="005658E6">
        <w:rPr>
          <w:rFonts w:ascii="Times New Roman" w:hAnsi="Times New Roman" w:cs="Times New Roman"/>
          <w:sz w:val="24"/>
          <w:szCs w:val="24"/>
        </w:rPr>
        <w:t xml:space="preserve">.  Graz, Austria: Ares </w:t>
      </w:r>
      <w:proofErr w:type="spellStart"/>
      <w:r w:rsidRPr="005658E6">
        <w:rPr>
          <w:rFonts w:ascii="Times New Roman" w:hAnsi="Times New Roman" w:cs="Times New Roman"/>
          <w:sz w:val="24"/>
          <w:szCs w:val="24"/>
        </w:rPr>
        <w:t>Verlag</w:t>
      </w:r>
      <w:proofErr w:type="spellEnd"/>
      <w:r w:rsidRPr="005658E6">
        <w:rPr>
          <w:rFonts w:ascii="Times New Roman" w:hAnsi="Times New Roman" w:cs="Times New Roman"/>
          <w:sz w:val="24"/>
          <w:szCs w:val="24"/>
        </w:rPr>
        <w:t>, 2009.</w:t>
      </w:r>
    </w:p>
    <w:p w:rsidR="007D1BD4" w:rsidRPr="005658E6" w:rsidRDefault="007D1BD4" w:rsidP="007D1BD4">
      <w:pPr>
        <w:ind w:left="720" w:hanging="720"/>
        <w:rPr>
          <w:rFonts w:ascii="Times New Roman" w:hAnsi="Times New Roman" w:cs="Times New Roman"/>
          <w:sz w:val="24"/>
          <w:szCs w:val="24"/>
        </w:rPr>
      </w:pPr>
    </w:p>
    <w:p w:rsidR="007D1BD4" w:rsidRDefault="007D1BD4" w:rsidP="00C925FF">
      <w:pPr>
        <w:widowControl w:val="0"/>
        <w:ind w:left="720" w:hanging="720"/>
        <w:rPr>
          <w:rFonts w:ascii="Times New Roman" w:hAnsi="Times New Roman" w:cs="Times New Roman"/>
          <w:sz w:val="24"/>
          <w:szCs w:val="24"/>
        </w:rPr>
      </w:pPr>
      <w:r w:rsidRPr="005658E6">
        <w:rPr>
          <w:rFonts w:ascii="Times New Roman" w:hAnsi="Times New Roman" w:cs="Times New Roman"/>
          <w:sz w:val="24"/>
          <w:szCs w:val="24"/>
        </w:rPr>
        <w:t xml:space="preserve">Naimark, Norman.  </w:t>
      </w:r>
      <w:r w:rsidRPr="005658E6">
        <w:rPr>
          <w:rFonts w:ascii="Times New Roman" w:hAnsi="Times New Roman" w:cs="Times New Roman"/>
          <w:i/>
          <w:iCs/>
          <w:sz w:val="24"/>
          <w:szCs w:val="24"/>
        </w:rPr>
        <w:t>The Russians in Germany: A History of the Soviet Zone of Occupation, 1945-1949</w:t>
      </w:r>
      <w:r w:rsidRPr="005658E6">
        <w:rPr>
          <w:rFonts w:ascii="Times New Roman" w:hAnsi="Times New Roman" w:cs="Times New Roman"/>
          <w:sz w:val="24"/>
          <w:szCs w:val="24"/>
        </w:rPr>
        <w:t>.  Cambridge, MA: The Belknap Press of Harvard University Press, 1995.</w:t>
      </w:r>
    </w:p>
    <w:p w:rsidR="007D1BD4" w:rsidRDefault="007D1BD4" w:rsidP="007D1BD4">
      <w:pPr>
        <w:widowControl w:val="0"/>
        <w:rPr>
          <w:rFonts w:ascii="Times New Roman" w:hAnsi="Times New Roman" w:cs="Times New Roman"/>
          <w:sz w:val="24"/>
          <w:szCs w:val="24"/>
        </w:rPr>
      </w:pPr>
    </w:p>
    <w:p w:rsidR="007D1BD4" w:rsidRDefault="007D1BD4" w:rsidP="007D1BD4">
      <w:pPr>
        <w:ind w:left="720" w:hanging="720"/>
        <w:rPr>
          <w:rFonts w:ascii="Times New Roman" w:hAnsi="Times New Roman" w:cs="Times New Roman"/>
          <w:sz w:val="24"/>
          <w:szCs w:val="24"/>
        </w:rPr>
      </w:pPr>
      <w:r w:rsidRPr="005658E6">
        <w:rPr>
          <w:rFonts w:ascii="Times New Roman" w:hAnsi="Times New Roman" w:cs="Times New Roman"/>
          <w:sz w:val="24"/>
          <w:szCs w:val="24"/>
        </w:rPr>
        <w:t xml:space="preserve">Willoughby, John.  “The Sexual Behavior of American GIs During the Early Years of the Occupation of Germany.”  </w:t>
      </w:r>
      <w:r w:rsidRPr="005658E6">
        <w:rPr>
          <w:rFonts w:ascii="Times New Roman" w:hAnsi="Times New Roman" w:cs="Times New Roman"/>
          <w:i/>
          <w:sz w:val="24"/>
          <w:szCs w:val="24"/>
        </w:rPr>
        <w:t>The Journal of Military History</w:t>
      </w:r>
      <w:r w:rsidRPr="005658E6">
        <w:rPr>
          <w:rFonts w:ascii="Times New Roman" w:hAnsi="Times New Roman" w:cs="Times New Roman"/>
          <w:sz w:val="24"/>
          <w:szCs w:val="24"/>
        </w:rPr>
        <w:t xml:space="preserve"> 62 (1998): 155-174.</w:t>
      </w:r>
    </w:p>
    <w:p w:rsidR="007D1BD4" w:rsidRDefault="007D1BD4" w:rsidP="007D1BD4">
      <w:pPr>
        <w:widowControl w:val="0"/>
        <w:rPr>
          <w:rFonts w:ascii="Times New Roman" w:hAnsi="Times New Roman" w:cs="Times New Roman"/>
          <w:sz w:val="24"/>
          <w:szCs w:val="24"/>
        </w:rPr>
      </w:pPr>
    </w:p>
    <w:p w:rsidR="007D1BD4" w:rsidRPr="00A76556" w:rsidRDefault="007D1BD4" w:rsidP="007D1BD4">
      <w:pPr>
        <w:ind w:left="720" w:hanging="720"/>
        <w:rPr>
          <w:rFonts w:ascii="Times New Roman" w:hAnsi="Times New Roman" w:cs="Times New Roman"/>
          <w:sz w:val="24"/>
          <w:szCs w:val="24"/>
        </w:rPr>
      </w:pPr>
      <w:r w:rsidRPr="005658E6">
        <w:rPr>
          <w:rFonts w:ascii="Times New Roman" w:hAnsi="Times New Roman" w:cs="Times New Roman"/>
          <w:sz w:val="24"/>
          <w:szCs w:val="24"/>
        </w:rPr>
        <w:t xml:space="preserve">Ziemke, Earl.  </w:t>
      </w:r>
      <w:r w:rsidRPr="005658E6">
        <w:rPr>
          <w:rFonts w:ascii="Times New Roman" w:hAnsi="Times New Roman" w:cs="Times New Roman"/>
          <w:i/>
          <w:sz w:val="24"/>
          <w:szCs w:val="24"/>
        </w:rPr>
        <w:t>The U.S. Army in the Occupation of Germany 1944-1946</w:t>
      </w:r>
      <w:r w:rsidRPr="005658E6">
        <w:rPr>
          <w:rFonts w:ascii="Times New Roman" w:hAnsi="Times New Roman" w:cs="Times New Roman"/>
          <w:sz w:val="24"/>
          <w:szCs w:val="24"/>
        </w:rPr>
        <w:t>.  Washington, D.C.: Center of Military History, United States Army, 1990.</w:t>
      </w:r>
    </w:p>
    <w:sectPr w:rsidR="007D1BD4" w:rsidRPr="00A76556" w:rsidSect="002E2484">
      <w:headerReference w:type="default" r:id="rId14"/>
      <w:headerReference w:type="first" r:id="rId1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E81" w:rsidRDefault="004C6E81" w:rsidP="008D1E97">
      <w:r>
        <w:separator/>
      </w:r>
    </w:p>
  </w:endnote>
  <w:endnote w:type="continuationSeparator" w:id="0">
    <w:p w:rsidR="004C6E81" w:rsidRDefault="004C6E81" w:rsidP="008D1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E81" w:rsidRDefault="004C6E81" w:rsidP="008D1E97">
      <w:r>
        <w:separator/>
      </w:r>
    </w:p>
  </w:footnote>
  <w:footnote w:type="continuationSeparator" w:id="0">
    <w:p w:rsidR="004C6E81" w:rsidRDefault="004C6E81" w:rsidP="008D1E97">
      <w:r>
        <w:continuationSeparator/>
      </w:r>
    </w:p>
  </w:footnote>
  <w:footnote w:id="1">
    <w:p w:rsidR="00AE5B1D" w:rsidRPr="00F5334E" w:rsidRDefault="00AE5B1D">
      <w:pPr>
        <w:pStyle w:val="FootnoteText"/>
        <w:rPr>
          <w:rFonts w:ascii="Times New Roman" w:hAnsi="Times New Roman" w:cs="Times New Roman"/>
        </w:rPr>
      </w:pPr>
      <w:r w:rsidRPr="00F5334E">
        <w:rPr>
          <w:rStyle w:val="FootnoteReference"/>
          <w:rFonts w:ascii="Times New Roman" w:hAnsi="Times New Roman" w:cs="Times New Roman"/>
        </w:rPr>
        <w:footnoteRef/>
      </w:r>
      <w:r w:rsidRPr="00F5334E">
        <w:rPr>
          <w:rFonts w:ascii="Times New Roman" w:hAnsi="Times New Roman" w:cs="Times New Roman"/>
        </w:rPr>
        <w:t xml:space="preserve"> Ruth Andreas-Friedrich, </w:t>
      </w:r>
      <w:r w:rsidRPr="00F5334E">
        <w:rPr>
          <w:rFonts w:ascii="Times New Roman" w:hAnsi="Times New Roman" w:cs="Times New Roman"/>
          <w:i/>
        </w:rPr>
        <w:t>Battleground Berlin: Diaries 1945-1948</w:t>
      </w:r>
      <w:r w:rsidRPr="00F5334E">
        <w:rPr>
          <w:rFonts w:ascii="Times New Roman" w:hAnsi="Times New Roman" w:cs="Times New Roman"/>
        </w:rPr>
        <w:t>, trans. Anna Boerresen (New York: Paragon House Publishers, 1990), 14</w:t>
      </w:r>
    </w:p>
  </w:footnote>
  <w:footnote w:id="2">
    <w:p w:rsidR="00AE5B1D" w:rsidRPr="00F5334E" w:rsidRDefault="00AE5B1D" w:rsidP="00424EE0">
      <w:pPr>
        <w:pStyle w:val="FootnoteText"/>
        <w:rPr>
          <w:rFonts w:ascii="Times New Roman" w:hAnsi="Times New Roman" w:cs="Times New Roman"/>
        </w:rPr>
      </w:pPr>
      <w:r w:rsidRPr="00F5334E">
        <w:rPr>
          <w:rStyle w:val="FootnoteReference"/>
          <w:rFonts w:ascii="Times New Roman" w:hAnsi="Times New Roman" w:cs="Times New Roman"/>
        </w:rPr>
        <w:footnoteRef/>
      </w:r>
      <w:r w:rsidRPr="00F5334E">
        <w:rPr>
          <w:rFonts w:ascii="Times New Roman" w:hAnsi="Times New Roman" w:cs="Times New Roman"/>
        </w:rPr>
        <w:t xml:space="preserve"> Stephen G. Fritz, </w:t>
      </w:r>
      <w:r w:rsidRPr="00F5334E">
        <w:rPr>
          <w:rFonts w:ascii="Times New Roman" w:hAnsi="Times New Roman" w:cs="Times New Roman"/>
          <w:i/>
        </w:rPr>
        <w:t>Endkampf: Soldiers, Civilians, and the Death of the Third Reich</w:t>
      </w:r>
      <w:r w:rsidRPr="00F5334E">
        <w:rPr>
          <w:rFonts w:ascii="Times New Roman" w:hAnsi="Times New Roman" w:cs="Times New Roman"/>
        </w:rPr>
        <w:t xml:space="preserve"> (Lexington: The University Press of Kentucky, 2004), 122-123.</w:t>
      </w:r>
    </w:p>
  </w:footnote>
  <w:footnote w:id="3">
    <w:p w:rsidR="00AE5B1D" w:rsidRPr="00873CC6" w:rsidRDefault="00AE5B1D" w:rsidP="00CC06B4">
      <w:pPr>
        <w:pStyle w:val="FootnoteText"/>
        <w:rPr>
          <w:rFonts w:ascii="Times New Roman" w:hAnsi="Times New Roman" w:cs="Times New Roman"/>
        </w:rPr>
      </w:pPr>
      <w:r w:rsidRPr="00873CC6">
        <w:rPr>
          <w:rStyle w:val="FootnoteReference"/>
          <w:rFonts w:ascii="Times New Roman" w:hAnsi="Times New Roman" w:cs="Times New Roman"/>
        </w:rPr>
        <w:footnoteRef/>
      </w:r>
      <w:r w:rsidRPr="00873CC6">
        <w:rPr>
          <w:rFonts w:ascii="Times New Roman" w:hAnsi="Times New Roman" w:cs="Times New Roman"/>
        </w:rPr>
        <w:t xml:space="preserve"> Ruth Andreas-Friedrich, </w:t>
      </w:r>
      <w:r w:rsidRPr="00873CC6">
        <w:rPr>
          <w:rFonts w:ascii="Times New Roman" w:hAnsi="Times New Roman" w:cs="Times New Roman"/>
          <w:i/>
        </w:rPr>
        <w:t>Berlin Underground, 1938-1945</w:t>
      </w:r>
      <w:r w:rsidRPr="00873CC6">
        <w:rPr>
          <w:rFonts w:ascii="Times New Roman" w:hAnsi="Times New Roman" w:cs="Times New Roman"/>
        </w:rPr>
        <w:t xml:space="preserve">, trans. Barrows </w:t>
      </w:r>
      <w:proofErr w:type="spellStart"/>
      <w:r w:rsidRPr="00873CC6">
        <w:rPr>
          <w:rFonts w:ascii="Times New Roman" w:hAnsi="Times New Roman" w:cs="Times New Roman"/>
        </w:rPr>
        <w:t>Mussey</w:t>
      </w:r>
      <w:proofErr w:type="spellEnd"/>
      <w:r w:rsidRPr="00873CC6">
        <w:rPr>
          <w:rFonts w:ascii="Times New Roman" w:hAnsi="Times New Roman" w:cs="Times New Roman"/>
        </w:rPr>
        <w:t xml:space="preserve"> (New York: Henry Holt and Company, 1947), 203-205. </w:t>
      </w:r>
    </w:p>
  </w:footnote>
  <w:footnote w:id="4">
    <w:p w:rsidR="00AE5B1D" w:rsidRDefault="00AE5B1D">
      <w:pPr>
        <w:pStyle w:val="FootnoteText"/>
      </w:pPr>
      <w:r w:rsidRPr="00873CC6">
        <w:rPr>
          <w:rStyle w:val="FootnoteReference"/>
          <w:rFonts w:ascii="Times New Roman" w:hAnsi="Times New Roman" w:cs="Times New Roman"/>
        </w:rPr>
        <w:footnoteRef/>
      </w:r>
      <w:r w:rsidRPr="00873CC6">
        <w:rPr>
          <w:rFonts w:ascii="Times New Roman" w:hAnsi="Times New Roman" w:cs="Times New Roman"/>
        </w:rPr>
        <w:t xml:space="preserve"> </w:t>
      </w:r>
      <w:r>
        <w:rPr>
          <w:rFonts w:ascii="Times New Roman" w:hAnsi="Times New Roman" w:cs="Times New Roman"/>
        </w:rPr>
        <w:t xml:space="preserve">Ursula von </w:t>
      </w:r>
      <w:r w:rsidRPr="00873CC6">
        <w:rPr>
          <w:rFonts w:ascii="Times New Roman" w:hAnsi="Times New Roman" w:cs="Times New Roman"/>
        </w:rPr>
        <w:t xml:space="preserve">Kardorff, </w:t>
      </w:r>
      <w:r w:rsidRPr="00873CC6">
        <w:rPr>
          <w:rFonts w:ascii="Times New Roman" w:hAnsi="Times New Roman" w:cs="Times New Roman"/>
          <w:i/>
        </w:rPr>
        <w:t>Diary of a Nightmare</w:t>
      </w:r>
      <w:r>
        <w:rPr>
          <w:rFonts w:ascii="Times New Roman" w:hAnsi="Times New Roman" w:cs="Times New Roman"/>
          <w:i/>
        </w:rPr>
        <w:t>: Berlin 1942-1945</w:t>
      </w:r>
      <w:r w:rsidRPr="00873CC6">
        <w:rPr>
          <w:rFonts w:ascii="Times New Roman" w:hAnsi="Times New Roman" w:cs="Times New Roman"/>
        </w:rPr>
        <w:t>,</w:t>
      </w:r>
      <w:r>
        <w:rPr>
          <w:rFonts w:ascii="Times New Roman" w:hAnsi="Times New Roman" w:cs="Times New Roman"/>
        </w:rPr>
        <w:t xml:space="preserve"> trans. Ewan Butler (London: Rupert Hart-Davis LTD, 1965), 195-196.</w:t>
      </w:r>
    </w:p>
  </w:footnote>
  <w:footnote w:id="5">
    <w:p w:rsidR="00AE5B1D" w:rsidRPr="00FF05DE" w:rsidRDefault="00AE5B1D" w:rsidP="003B3C51">
      <w:pPr>
        <w:pStyle w:val="FootnoteText"/>
        <w:rPr>
          <w:rFonts w:ascii="Times New Roman" w:hAnsi="Times New Roman" w:cs="Times New Roman"/>
        </w:rPr>
      </w:pPr>
      <w:r w:rsidRPr="00362F2F">
        <w:rPr>
          <w:rStyle w:val="FootnoteReference"/>
          <w:rFonts w:ascii="Times New Roman" w:hAnsi="Times New Roman" w:cs="Times New Roman"/>
        </w:rPr>
        <w:footnoteRef/>
      </w:r>
      <w:r w:rsidRPr="00362F2F">
        <w:rPr>
          <w:rFonts w:ascii="Times New Roman" w:hAnsi="Times New Roman" w:cs="Times New Roman"/>
        </w:rPr>
        <w:t xml:space="preserve"> </w:t>
      </w:r>
      <w:r>
        <w:rPr>
          <w:rFonts w:ascii="Times New Roman" w:hAnsi="Times New Roman" w:cs="Times New Roman"/>
        </w:rPr>
        <w:t xml:space="preserve">Antony Beevor, “Introduction,” in Anonymous, </w:t>
      </w:r>
      <w:r>
        <w:rPr>
          <w:rFonts w:ascii="Times New Roman" w:hAnsi="Times New Roman" w:cs="Times New Roman"/>
          <w:i/>
        </w:rPr>
        <w:t>A Woman in Berlin: Eight Weeks in the Conquered City: A Diary</w:t>
      </w:r>
      <w:r>
        <w:rPr>
          <w:rFonts w:ascii="Times New Roman" w:hAnsi="Times New Roman" w:cs="Times New Roman"/>
        </w:rPr>
        <w:t xml:space="preserve">, trans. Philip Boehm </w:t>
      </w:r>
      <w:r w:rsidRPr="005B45C8">
        <w:rPr>
          <w:rFonts w:ascii="Times New Roman" w:hAnsi="Times New Roman" w:cs="Times New Roman"/>
        </w:rPr>
        <w:t>(New York: Picador, 200</w:t>
      </w:r>
      <w:r>
        <w:rPr>
          <w:rFonts w:ascii="Times New Roman" w:hAnsi="Times New Roman" w:cs="Times New Roman"/>
        </w:rPr>
        <w:t>5</w:t>
      </w:r>
      <w:r w:rsidRPr="005B45C8">
        <w:rPr>
          <w:rFonts w:ascii="Times New Roman" w:hAnsi="Times New Roman" w:cs="Times New Roman"/>
        </w:rPr>
        <w:t>),</w:t>
      </w:r>
      <w:r>
        <w:rPr>
          <w:rFonts w:ascii="Times New Roman" w:hAnsi="Times New Roman" w:cs="Times New Roman"/>
        </w:rPr>
        <w:t xml:space="preserve"> xv; Luke Harding, “Row over naming of rape author,” </w:t>
      </w:r>
      <w:r>
        <w:rPr>
          <w:rFonts w:ascii="Times New Roman" w:hAnsi="Times New Roman" w:cs="Times New Roman"/>
          <w:i/>
        </w:rPr>
        <w:t>The Guardian</w:t>
      </w:r>
      <w:r>
        <w:rPr>
          <w:rFonts w:ascii="Times New Roman" w:hAnsi="Times New Roman" w:cs="Times New Roman"/>
        </w:rPr>
        <w:t>, October 4, 2003.</w:t>
      </w:r>
    </w:p>
  </w:footnote>
  <w:footnote w:id="6">
    <w:p w:rsidR="00AE5B1D" w:rsidRPr="00D77907" w:rsidRDefault="00AE5B1D">
      <w:pPr>
        <w:pStyle w:val="FootnoteText"/>
        <w:rPr>
          <w:rFonts w:ascii="Times New Roman" w:hAnsi="Times New Roman" w:cs="Times New Roman"/>
        </w:rPr>
      </w:pPr>
      <w:r w:rsidRPr="00D77907">
        <w:rPr>
          <w:rStyle w:val="FootnoteReference"/>
          <w:rFonts w:ascii="Times New Roman" w:hAnsi="Times New Roman" w:cs="Times New Roman"/>
        </w:rPr>
        <w:footnoteRef/>
      </w:r>
      <w:r w:rsidRPr="00D77907">
        <w:rPr>
          <w:rFonts w:ascii="Times New Roman" w:hAnsi="Times New Roman" w:cs="Times New Roman"/>
        </w:rPr>
        <w:t xml:space="preserve"> See </w:t>
      </w:r>
      <w:r>
        <w:rPr>
          <w:rFonts w:ascii="Times New Roman" w:hAnsi="Times New Roman" w:cs="Times New Roman"/>
        </w:rPr>
        <w:t xml:space="preserve">Antony </w:t>
      </w:r>
      <w:r w:rsidRPr="00D77907">
        <w:rPr>
          <w:rFonts w:ascii="Times New Roman" w:hAnsi="Times New Roman" w:cs="Times New Roman"/>
        </w:rPr>
        <w:t xml:space="preserve">Beevor, </w:t>
      </w:r>
      <w:r w:rsidRPr="00D77907">
        <w:rPr>
          <w:rFonts w:ascii="Times New Roman" w:hAnsi="Times New Roman" w:cs="Times New Roman"/>
          <w:i/>
        </w:rPr>
        <w:t>The Fall of Berlin 1945</w:t>
      </w:r>
      <w:r w:rsidRPr="00D77907">
        <w:rPr>
          <w:rFonts w:ascii="Times New Roman" w:hAnsi="Times New Roman" w:cs="Times New Roman"/>
        </w:rPr>
        <w:t xml:space="preserve">; </w:t>
      </w:r>
      <w:r>
        <w:rPr>
          <w:rFonts w:ascii="Times New Roman" w:hAnsi="Times New Roman" w:cs="Times New Roman"/>
        </w:rPr>
        <w:t xml:space="preserve">Norman </w:t>
      </w:r>
      <w:r w:rsidRPr="00D77907">
        <w:rPr>
          <w:rFonts w:ascii="Times New Roman" w:hAnsi="Times New Roman" w:cs="Times New Roman"/>
        </w:rPr>
        <w:t xml:space="preserve">Naimark, </w:t>
      </w:r>
      <w:r w:rsidRPr="00D77907">
        <w:rPr>
          <w:rFonts w:ascii="Times New Roman" w:hAnsi="Times New Roman" w:cs="Times New Roman"/>
          <w:i/>
        </w:rPr>
        <w:t>The Russians in Germany</w:t>
      </w:r>
      <w:r>
        <w:rPr>
          <w:rFonts w:ascii="Times New Roman" w:hAnsi="Times New Roman" w:cs="Times New Roman"/>
        </w:rPr>
        <w:t>;</w:t>
      </w:r>
      <w:r w:rsidRPr="00D77907">
        <w:rPr>
          <w:rFonts w:ascii="Times New Roman" w:hAnsi="Times New Roman" w:cs="Times New Roman"/>
        </w:rPr>
        <w:t xml:space="preserve"> </w:t>
      </w:r>
      <w:r>
        <w:rPr>
          <w:rFonts w:ascii="Times New Roman" w:hAnsi="Times New Roman" w:cs="Times New Roman"/>
        </w:rPr>
        <w:t xml:space="preserve">Earl </w:t>
      </w:r>
      <w:r w:rsidRPr="00D77907">
        <w:rPr>
          <w:rFonts w:ascii="Times New Roman" w:hAnsi="Times New Roman" w:cs="Times New Roman"/>
        </w:rPr>
        <w:t xml:space="preserve">Ziemke, </w:t>
      </w:r>
      <w:r w:rsidRPr="00D77907">
        <w:rPr>
          <w:rFonts w:ascii="Times New Roman" w:hAnsi="Times New Roman" w:cs="Times New Roman"/>
          <w:i/>
        </w:rPr>
        <w:t>The U</w:t>
      </w:r>
      <w:r>
        <w:rPr>
          <w:rFonts w:ascii="Times New Roman" w:hAnsi="Times New Roman" w:cs="Times New Roman"/>
          <w:i/>
        </w:rPr>
        <w:t>.</w:t>
      </w:r>
      <w:r w:rsidRPr="00D77907">
        <w:rPr>
          <w:rFonts w:ascii="Times New Roman" w:hAnsi="Times New Roman" w:cs="Times New Roman"/>
          <w:i/>
        </w:rPr>
        <w:t>S</w:t>
      </w:r>
      <w:r>
        <w:rPr>
          <w:rFonts w:ascii="Times New Roman" w:hAnsi="Times New Roman" w:cs="Times New Roman"/>
          <w:i/>
        </w:rPr>
        <w:t>.</w:t>
      </w:r>
      <w:r w:rsidRPr="00D77907">
        <w:rPr>
          <w:rFonts w:ascii="Times New Roman" w:hAnsi="Times New Roman" w:cs="Times New Roman"/>
          <w:i/>
        </w:rPr>
        <w:t xml:space="preserve"> Army in the Occupation of </w:t>
      </w:r>
      <w:r>
        <w:rPr>
          <w:rFonts w:ascii="Times New Roman" w:hAnsi="Times New Roman" w:cs="Times New Roman"/>
          <w:i/>
        </w:rPr>
        <w:t>Germany 1944-1946</w:t>
      </w:r>
      <w:r w:rsidRPr="00D77907">
        <w:rPr>
          <w:rFonts w:ascii="Times New Roman" w:hAnsi="Times New Roman" w:cs="Times New Roman"/>
        </w:rPr>
        <w:t>.</w:t>
      </w:r>
    </w:p>
  </w:footnote>
  <w:footnote w:id="7">
    <w:p w:rsidR="00AE5B1D" w:rsidRPr="00D77907" w:rsidRDefault="00AE5B1D">
      <w:pPr>
        <w:pStyle w:val="FootnoteText"/>
        <w:rPr>
          <w:rFonts w:ascii="Times New Roman" w:hAnsi="Times New Roman" w:cs="Times New Roman"/>
        </w:rPr>
      </w:pPr>
      <w:r w:rsidRPr="00D77907">
        <w:rPr>
          <w:rStyle w:val="FootnoteReference"/>
          <w:rFonts w:ascii="Times New Roman" w:hAnsi="Times New Roman" w:cs="Times New Roman"/>
        </w:rPr>
        <w:footnoteRef/>
      </w:r>
      <w:r w:rsidRPr="00D77907">
        <w:rPr>
          <w:rFonts w:ascii="Times New Roman" w:hAnsi="Times New Roman" w:cs="Times New Roman"/>
        </w:rPr>
        <w:t xml:space="preserve"> See </w:t>
      </w:r>
      <w:r>
        <w:rPr>
          <w:rFonts w:ascii="Times New Roman" w:hAnsi="Times New Roman" w:cs="Times New Roman"/>
        </w:rPr>
        <w:t xml:space="preserve">Richard </w:t>
      </w:r>
      <w:r w:rsidRPr="00D77907">
        <w:rPr>
          <w:rFonts w:ascii="Times New Roman" w:hAnsi="Times New Roman" w:cs="Times New Roman"/>
        </w:rPr>
        <w:t xml:space="preserve">Bessel, </w:t>
      </w:r>
      <w:r w:rsidRPr="00D77907">
        <w:rPr>
          <w:rFonts w:ascii="Times New Roman" w:hAnsi="Times New Roman" w:cs="Times New Roman"/>
          <w:i/>
        </w:rPr>
        <w:t>Germany 1945</w:t>
      </w:r>
      <w:r w:rsidRPr="00D77907">
        <w:rPr>
          <w:rFonts w:ascii="Times New Roman" w:hAnsi="Times New Roman" w:cs="Times New Roman"/>
        </w:rPr>
        <w:t xml:space="preserve">; </w:t>
      </w:r>
      <w:r>
        <w:rPr>
          <w:rFonts w:ascii="Times New Roman" w:hAnsi="Times New Roman" w:cs="Times New Roman"/>
        </w:rPr>
        <w:t xml:space="preserve">Ian </w:t>
      </w:r>
      <w:r w:rsidRPr="00D77907">
        <w:rPr>
          <w:rFonts w:ascii="Times New Roman" w:hAnsi="Times New Roman" w:cs="Times New Roman"/>
        </w:rPr>
        <w:t xml:space="preserve">Kershaw, </w:t>
      </w:r>
      <w:r w:rsidRPr="00D77907">
        <w:rPr>
          <w:rFonts w:ascii="Times New Roman" w:hAnsi="Times New Roman" w:cs="Times New Roman"/>
          <w:i/>
        </w:rPr>
        <w:t>The End</w:t>
      </w:r>
      <w:r w:rsidRPr="00D77907">
        <w:rPr>
          <w:rFonts w:ascii="Times New Roman" w:hAnsi="Times New Roman" w:cs="Times New Roman"/>
        </w:rPr>
        <w:t>;</w:t>
      </w:r>
      <w:r>
        <w:rPr>
          <w:rFonts w:ascii="Times New Roman" w:hAnsi="Times New Roman" w:cs="Times New Roman"/>
        </w:rPr>
        <w:t xml:space="preserve"> Stephen G. </w:t>
      </w:r>
      <w:r w:rsidRPr="00D77907">
        <w:rPr>
          <w:rFonts w:ascii="Times New Roman" w:hAnsi="Times New Roman" w:cs="Times New Roman"/>
        </w:rPr>
        <w:t xml:space="preserve">Fritz, </w:t>
      </w:r>
      <w:r w:rsidRPr="00D77907">
        <w:rPr>
          <w:rFonts w:ascii="Times New Roman" w:hAnsi="Times New Roman" w:cs="Times New Roman"/>
          <w:i/>
        </w:rPr>
        <w:t>Endkampf</w:t>
      </w:r>
      <w:r>
        <w:rPr>
          <w:rFonts w:ascii="Times New Roman" w:hAnsi="Times New Roman" w:cs="Times New Roman"/>
        </w:rPr>
        <w:t>.</w:t>
      </w:r>
    </w:p>
  </w:footnote>
  <w:footnote w:id="8">
    <w:p w:rsidR="00AE5B1D" w:rsidRPr="005C0225" w:rsidRDefault="00AE5B1D">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See Figure 1 for a map of Germany in 1945.</w:t>
      </w:r>
    </w:p>
  </w:footnote>
  <w:footnote w:id="9">
    <w:p w:rsidR="00AE5B1D" w:rsidRPr="00D77907" w:rsidRDefault="00AE5B1D">
      <w:pPr>
        <w:pStyle w:val="FootnoteText"/>
        <w:rPr>
          <w:rFonts w:ascii="Times New Roman" w:hAnsi="Times New Roman" w:cs="Times New Roman"/>
        </w:rPr>
      </w:pPr>
      <w:r w:rsidRPr="00D77907">
        <w:rPr>
          <w:rStyle w:val="FootnoteReference"/>
          <w:rFonts w:ascii="Times New Roman" w:hAnsi="Times New Roman" w:cs="Times New Roman"/>
        </w:rPr>
        <w:footnoteRef/>
      </w:r>
      <w:r w:rsidRPr="00D77907">
        <w:rPr>
          <w:rFonts w:ascii="Times New Roman" w:hAnsi="Times New Roman" w:cs="Times New Roman"/>
        </w:rPr>
        <w:t xml:space="preserve"> </w:t>
      </w:r>
      <w:r>
        <w:rPr>
          <w:rFonts w:ascii="Times New Roman" w:hAnsi="Times New Roman" w:cs="Times New Roman"/>
        </w:rPr>
        <w:t xml:space="preserve">Richard </w:t>
      </w:r>
      <w:r w:rsidRPr="00D77907">
        <w:rPr>
          <w:rFonts w:ascii="Times New Roman" w:hAnsi="Times New Roman" w:cs="Times New Roman"/>
        </w:rPr>
        <w:t>Bessel</w:t>
      </w:r>
      <w:r>
        <w:rPr>
          <w:rFonts w:ascii="Times New Roman" w:hAnsi="Times New Roman" w:cs="Times New Roman"/>
        </w:rPr>
        <w:t xml:space="preserve">, </w:t>
      </w:r>
      <w:r>
        <w:rPr>
          <w:rFonts w:ascii="Times New Roman" w:hAnsi="Times New Roman" w:cs="Times New Roman"/>
          <w:i/>
        </w:rPr>
        <w:t>Germany 1945: From War to Peace</w:t>
      </w:r>
      <w:r>
        <w:rPr>
          <w:rFonts w:ascii="Times New Roman" w:hAnsi="Times New Roman" w:cs="Times New Roman"/>
        </w:rPr>
        <w:t xml:space="preserve"> (New York: Harper Perennial, 2009),</w:t>
      </w:r>
      <w:r w:rsidRPr="00D77907">
        <w:rPr>
          <w:rFonts w:ascii="Times New Roman" w:hAnsi="Times New Roman" w:cs="Times New Roman"/>
        </w:rPr>
        <w:t xml:space="preserve"> 47; </w:t>
      </w:r>
      <w:r>
        <w:rPr>
          <w:rFonts w:ascii="Times New Roman" w:hAnsi="Times New Roman" w:cs="Times New Roman"/>
        </w:rPr>
        <w:t xml:space="preserve">Fritz, </w:t>
      </w:r>
      <w:r>
        <w:rPr>
          <w:rFonts w:ascii="Times New Roman" w:hAnsi="Times New Roman" w:cs="Times New Roman"/>
          <w:i/>
        </w:rPr>
        <w:t>Endkampf</w:t>
      </w:r>
      <w:r>
        <w:rPr>
          <w:rFonts w:ascii="Times New Roman" w:hAnsi="Times New Roman" w:cs="Times New Roman"/>
        </w:rPr>
        <w:t>,</w:t>
      </w:r>
      <w:r w:rsidRPr="00D77907">
        <w:rPr>
          <w:rFonts w:ascii="Times New Roman" w:hAnsi="Times New Roman" w:cs="Times New Roman"/>
        </w:rPr>
        <w:t xml:space="preserve"> 174</w:t>
      </w:r>
      <w:r>
        <w:rPr>
          <w:rFonts w:ascii="Times New Roman" w:hAnsi="Times New Roman" w:cs="Times New Roman"/>
        </w:rPr>
        <w:t>.</w:t>
      </w:r>
    </w:p>
  </w:footnote>
  <w:footnote w:id="10">
    <w:p w:rsidR="00AE5B1D" w:rsidRDefault="00AE5B1D">
      <w:pPr>
        <w:pStyle w:val="FootnoteText"/>
      </w:pPr>
      <w:r w:rsidRPr="00D77907">
        <w:rPr>
          <w:rStyle w:val="FootnoteReference"/>
          <w:rFonts w:ascii="Times New Roman" w:hAnsi="Times New Roman" w:cs="Times New Roman"/>
        </w:rPr>
        <w:footnoteRef/>
      </w:r>
      <w:r w:rsidRPr="00D77907">
        <w:rPr>
          <w:rFonts w:ascii="Times New Roman" w:hAnsi="Times New Roman" w:cs="Times New Roman"/>
        </w:rPr>
        <w:t xml:space="preserve"> </w:t>
      </w:r>
      <w:r>
        <w:rPr>
          <w:rFonts w:ascii="Times New Roman" w:hAnsi="Times New Roman" w:cs="Times New Roman"/>
        </w:rPr>
        <w:t xml:space="preserve">Stephen G. Fritz, </w:t>
      </w:r>
      <w:r>
        <w:rPr>
          <w:rFonts w:ascii="Times New Roman" w:hAnsi="Times New Roman" w:cs="Times New Roman"/>
          <w:i/>
        </w:rPr>
        <w:t>Ostkrieg: Hitler’s War of Extermination in the East</w:t>
      </w:r>
      <w:r>
        <w:rPr>
          <w:rFonts w:ascii="Times New Roman" w:hAnsi="Times New Roman" w:cs="Times New Roman"/>
        </w:rPr>
        <w:t xml:space="preserve"> (Lexington: The University Press of Kentucky, 2011),</w:t>
      </w:r>
      <w:r w:rsidRPr="00D77907">
        <w:rPr>
          <w:rFonts w:ascii="Times New Roman" w:hAnsi="Times New Roman" w:cs="Times New Roman"/>
        </w:rPr>
        <w:t xml:space="preserve"> 459; Bessel</w:t>
      </w:r>
      <w:r>
        <w:rPr>
          <w:rFonts w:ascii="Times New Roman" w:hAnsi="Times New Roman" w:cs="Times New Roman"/>
        </w:rPr>
        <w:t xml:space="preserve">, </w:t>
      </w:r>
      <w:r>
        <w:rPr>
          <w:rFonts w:ascii="Times New Roman" w:hAnsi="Times New Roman" w:cs="Times New Roman"/>
          <w:i/>
        </w:rPr>
        <w:t>Germany 1945</w:t>
      </w:r>
      <w:r>
        <w:rPr>
          <w:rFonts w:ascii="Times New Roman" w:hAnsi="Times New Roman" w:cs="Times New Roman"/>
        </w:rPr>
        <w:t>,</w:t>
      </w:r>
      <w:r w:rsidRPr="00D77907">
        <w:rPr>
          <w:rFonts w:ascii="Times New Roman" w:hAnsi="Times New Roman" w:cs="Times New Roman"/>
        </w:rPr>
        <w:t xml:space="preserve"> 47</w:t>
      </w:r>
      <w:r>
        <w:rPr>
          <w:rFonts w:ascii="Times New Roman" w:hAnsi="Times New Roman" w:cs="Times New Roman"/>
        </w:rPr>
        <w:t>.</w:t>
      </w:r>
    </w:p>
  </w:footnote>
  <w:footnote w:id="11">
    <w:p w:rsidR="00AE5B1D" w:rsidRPr="00E00294" w:rsidRDefault="00AE5B1D">
      <w:pPr>
        <w:pStyle w:val="FootnoteText"/>
        <w:rPr>
          <w:rFonts w:ascii="Times New Roman" w:hAnsi="Times New Roman" w:cs="Times New Roman"/>
        </w:rPr>
      </w:pPr>
      <w:r w:rsidRPr="00E00294">
        <w:rPr>
          <w:rStyle w:val="FootnoteReference"/>
          <w:rFonts w:ascii="Times New Roman" w:hAnsi="Times New Roman" w:cs="Times New Roman"/>
        </w:rPr>
        <w:footnoteRef/>
      </w:r>
      <w:r w:rsidRPr="00E00294">
        <w:rPr>
          <w:rFonts w:ascii="Times New Roman" w:hAnsi="Times New Roman" w:cs="Times New Roman"/>
        </w:rPr>
        <w:t xml:space="preserve"> Bessel</w:t>
      </w:r>
      <w:r>
        <w:rPr>
          <w:rFonts w:ascii="Times New Roman" w:hAnsi="Times New Roman" w:cs="Times New Roman"/>
        </w:rPr>
        <w:t xml:space="preserve">, </w:t>
      </w:r>
      <w:r>
        <w:rPr>
          <w:rFonts w:ascii="Times New Roman" w:hAnsi="Times New Roman" w:cs="Times New Roman"/>
          <w:i/>
        </w:rPr>
        <w:t>Germany 1945</w:t>
      </w:r>
      <w:r>
        <w:rPr>
          <w:rFonts w:ascii="Times New Roman" w:hAnsi="Times New Roman" w:cs="Times New Roman"/>
        </w:rPr>
        <w:t>,</w:t>
      </w:r>
      <w:r w:rsidRPr="00E00294">
        <w:rPr>
          <w:rFonts w:ascii="Times New Roman" w:hAnsi="Times New Roman" w:cs="Times New Roman"/>
        </w:rPr>
        <w:t xml:space="preserve"> 46</w:t>
      </w:r>
      <w:r>
        <w:rPr>
          <w:rFonts w:ascii="Times New Roman" w:hAnsi="Times New Roman" w:cs="Times New Roman"/>
        </w:rPr>
        <w:t>.</w:t>
      </w:r>
    </w:p>
  </w:footnote>
  <w:footnote w:id="12">
    <w:p w:rsidR="00AE5B1D" w:rsidRPr="006F5DED" w:rsidRDefault="00AE5B1D">
      <w:pPr>
        <w:pStyle w:val="FootnoteText"/>
        <w:rPr>
          <w:rFonts w:ascii="Times New Roman" w:hAnsi="Times New Roman" w:cs="Times New Roman"/>
        </w:rPr>
      </w:pPr>
      <w:r w:rsidRPr="008D1A07">
        <w:rPr>
          <w:rStyle w:val="FootnoteReference"/>
          <w:rFonts w:ascii="Times New Roman" w:hAnsi="Times New Roman" w:cs="Times New Roman"/>
        </w:rPr>
        <w:footnoteRef/>
      </w:r>
      <w:r w:rsidRPr="008D1A07">
        <w:rPr>
          <w:rFonts w:ascii="Times New Roman" w:hAnsi="Times New Roman" w:cs="Times New Roman"/>
        </w:rPr>
        <w:t xml:space="preserve"> </w:t>
      </w:r>
      <w:r>
        <w:rPr>
          <w:rFonts w:ascii="Times New Roman" w:hAnsi="Times New Roman" w:cs="Times New Roman"/>
        </w:rPr>
        <w:t>It is not unreasonable to speak of an “end of normality” in 1945 for German civilians such as the women mentioned in this paper, who did not belong to</w:t>
      </w:r>
      <w:r w:rsidR="003B2DB6">
        <w:rPr>
          <w:rFonts w:ascii="Times New Roman" w:hAnsi="Times New Roman" w:cs="Times New Roman"/>
        </w:rPr>
        <w:t xml:space="preserve"> groups targeted by the Nazis. </w:t>
      </w:r>
      <w:r>
        <w:rPr>
          <w:rFonts w:ascii="Times New Roman" w:hAnsi="Times New Roman" w:cs="Times New Roman"/>
        </w:rPr>
        <w:t xml:space="preserve">In using this term, I refer to the normality of daily life, including the ability to obtain sufficient food, have functioning utilities, and go to work, which was preserved relatively well </w:t>
      </w:r>
      <w:r w:rsidR="003B2DB6">
        <w:rPr>
          <w:rFonts w:ascii="Times New Roman" w:hAnsi="Times New Roman" w:cs="Times New Roman"/>
        </w:rPr>
        <w:t xml:space="preserve">for many civilians until 1945. </w:t>
      </w:r>
      <w:r w:rsidR="00EC1B4C">
        <w:rPr>
          <w:rFonts w:ascii="Times New Roman" w:hAnsi="Times New Roman" w:cs="Times New Roman"/>
        </w:rPr>
        <w:t>This was normality from the specific perspective</w:t>
      </w:r>
      <w:r w:rsidR="003B2DB6">
        <w:rPr>
          <w:rFonts w:ascii="Times New Roman" w:hAnsi="Times New Roman" w:cs="Times New Roman"/>
        </w:rPr>
        <w:t xml:space="preserve"> of civilians in Nazi Germany. This being said</w:t>
      </w:r>
      <w:r w:rsidR="00EC1B4C">
        <w:rPr>
          <w:rFonts w:ascii="Times New Roman" w:hAnsi="Times New Roman" w:cs="Times New Roman"/>
        </w:rPr>
        <w:t>, i</w:t>
      </w:r>
      <w:r>
        <w:rPr>
          <w:rFonts w:ascii="Times New Roman" w:hAnsi="Times New Roman" w:cs="Times New Roman"/>
        </w:rPr>
        <w:t>t is important to note that I am not suggesting that six years of war and twelve years of Nazi dictatorship were “normal,” only that many German civilians were able to have relatively normal daily lives within an extremely</w:t>
      </w:r>
      <w:r w:rsidR="00082CDA">
        <w:rPr>
          <w:rFonts w:ascii="Times New Roman" w:hAnsi="Times New Roman" w:cs="Times New Roman"/>
        </w:rPr>
        <w:t xml:space="preserve"> abnormal framework until 1945.  </w:t>
      </w:r>
      <w:r>
        <w:rPr>
          <w:rFonts w:ascii="Times New Roman" w:hAnsi="Times New Roman" w:cs="Times New Roman"/>
        </w:rPr>
        <w:t xml:space="preserve">For more information, see Peter Fritzsche, </w:t>
      </w:r>
      <w:r>
        <w:rPr>
          <w:rFonts w:ascii="Times New Roman" w:hAnsi="Times New Roman" w:cs="Times New Roman"/>
          <w:i/>
        </w:rPr>
        <w:t>Life and Death in the Third Reich</w:t>
      </w:r>
      <w:r>
        <w:rPr>
          <w:rFonts w:ascii="Times New Roman" w:hAnsi="Times New Roman" w:cs="Times New Roman"/>
        </w:rPr>
        <w:t>.</w:t>
      </w:r>
    </w:p>
  </w:footnote>
  <w:footnote w:id="13">
    <w:p w:rsidR="00AE5B1D" w:rsidRPr="00336AAB" w:rsidRDefault="00AE5B1D" w:rsidP="002A6CDE">
      <w:pPr>
        <w:pStyle w:val="FootnoteText"/>
        <w:rPr>
          <w:rFonts w:ascii="Times New Roman" w:hAnsi="Times New Roman" w:cs="Times New Roman"/>
        </w:rPr>
      </w:pPr>
      <w:r w:rsidRPr="00336AAB">
        <w:rPr>
          <w:rStyle w:val="FootnoteReference"/>
          <w:rFonts w:ascii="Times New Roman" w:hAnsi="Times New Roman" w:cs="Times New Roman"/>
        </w:rPr>
        <w:footnoteRef/>
      </w:r>
      <w:r w:rsidR="00A84605">
        <w:rPr>
          <w:rFonts w:ascii="Times New Roman" w:hAnsi="Times New Roman" w:cs="Times New Roman"/>
        </w:rPr>
        <w:t xml:space="preserve"> Bessel, </w:t>
      </w:r>
      <w:r w:rsidR="00A84605">
        <w:rPr>
          <w:rFonts w:ascii="Times New Roman" w:hAnsi="Times New Roman" w:cs="Times New Roman"/>
          <w:i/>
        </w:rPr>
        <w:t>Germany 1945</w:t>
      </w:r>
      <w:r w:rsidR="002423E6">
        <w:rPr>
          <w:rFonts w:ascii="Times New Roman" w:hAnsi="Times New Roman" w:cs="Times New Roman"/>
        </w:rPr>
        <w:t xml:space="preserve">, </w:t>
      </w:r>
      <w:r w:rsidRPr="00336AAB">
        <w:rPr>
          <w:rFonts w:ascii="Times New Roman" w:hAnsi="Times New Roman" w:cs="Times New Roman"/>
        </w:rPr>
        <w:t>24</w:t>
      </w:r>
      <w:r>
        <w:rPr>
          <w:rFonts w:ascii="Times New Roman" w:hAnsi="Times New Roman" w:cs="Times New Roman"/>
        </w:rPr>
        <w:t>.</w:t>
      </w:r>
    </w:p>
  </w:footnote>
  <w:footnote w:id="14">
    <w:p w:rsidR="00AE5B1D" w:rsidRPr="00336AAB" w:rsidRDefault="00AE5B1D">
      <w:pPr>
        <w:pStyle w:val="FootnoteText"/>
        <w:rPr>
          <w:rFonts w:ascii="Times New Roman" w:hAnsi="Times New Roman" w:cs="Times New Roman"/>
        </w:rPr>
      </w:pPr>
      <w:r w:rsidRPr="00336AAB">
        <w:rPr>
          <w:rStyle w:val="FootnoteReference"/>
          <w:rFonts w:ascii="Times New Roman" w:hAnsi="Times New Roman" w:cs="Times New Roman"/>
        </w:rPr>
        <w:footnoteRef/>
      </w:r>
      <w:r>
        <w:rPr>
          <w:rFonts w:ascii="Times New Roman" w:hAnsi="Times New Roman" w:cs="Times New Roman"/>
        </w:rPr>
        <w:t xml:space="preserve"> Andreas-Friedrich, </w:t>
      </w:r>
      <w:r>
        <w:rPr>
          <w:rFonts w:ascii="Times New Roman" w:hAnsi="Times New Roman" w:cs="Times New Roman"/>
          <w:i/>
        </w:rPr>
        <w:t>Berlin Underground</w:t>
      </w:r>
      <w:r>
        <w:rPr>
          <w:rFonts w:ascii="Times New Roman" w:hAnsi="Times New Roman" w:cs="Times New Roman"/>
        </w:rPr>
        <w:t xml:space="preserve">, </w:t>
      </w:r>
      <w:r w:rsidRPr="00336AAB">
        <w:rPr>
          <w:rFonts w:ascii="Times New Roman" w:hAnsi="Times New Roman" w:cs="Times New Roman"/>
        </w:rPr>
        <w:t>234</w:t>
      </w:r>
      <w:r>
        <w:rPr>
          <w:rFonts w:ascii="Times New Roman" w:hAnsi="Times New Roman" w:cs="Times New Roman"/>
        </w:rPr>
        <w:t>.</w:t>
      </w:r>
    </w:p>
  </w:footnote>
  <w:footnote w:id="15">
    <w:p w:rsidR="00AE5B1D" w:rsidRPr="00336AAB" w:rsidRDefault="00AE5B1D">
      <w:pPr>
        <w:pStyle w:val="FootnoteText"/>
        <w:rPr>
          <w:rFonts w:ascii="Times New Roman" w:hAnsi="Times New Roman" w:cs="Times New Roman"/>
        </w:rPr>
      </w:pPr>
      <w:r w:rsidRPr="00336AAB">
        <w:rPr>
          <w:rStyle w:val="FootnoteReference"/>
          <w:rFonts w:ascii="Times New Roman" w:hAnsi="Times New Roman" w:cs="Times New Roman"/>
        </w:rPr>
        <w:footnoteRef/>
      </w:r>
      <w:r>
        <w:rPr>
          <w:rFonts w:ascii="Times New Roman" w:hAnsi="Times New Roman" w:cs="Times New Roman"/>
        </w:rPr>
        <w:t xml:space="preserve"> Ibid., </w:t>
      </w:r>
      <w:r w:rsidRPr="00336AAB">
        <w:rPr>
          <w:rFonts w:ascii="Times New Roman" w:hAnsi="Times New Roman" w:cs="Times New Roman"/>
        </w:rPr>
        <w:t>272-273</w:t>
      </w:r>
      <w:r>
        <w:rPr>
          <w:rFonts w:ascii="Times New Roman" w:hAnsi="Times New Roman" w:cs="Times New Roman"/>
        </w:rPr>
        <w:t>.</w:t>
      </w:r>
    </w:p>
  </w:footnote>
  <w:footnote w:id="16">
    <w:p w:rsidR="00AE5B1D" w:rsidRDefault="00AE5B1D" w:rsidP="000A620A">
      <w:pPr>
        <w:pStyle w:val="FootnoteText"/>
      </w:pPr>
      <w:r w:rsidRPr="00336AAB">
        <w:rPr>
          <w:rStyle w:val="FootnoteReference"/>
          <w:rFonts w:ascii="Times New Roman" w:hAnsi="Times New Roman" w:cs="Times New Roman"/>
        </w:rPr>
        <w:footnoteRef/>
      </w:r>
      <w:r>
        <w:rPr>
          <w:rFonts w:ascii="Times New Roman" w:hAnsi="Times New Roman" w:cs="Times New Roman"/>
        </w:rPr>
        <w:t xml:space="preserve"> Ibid., </w:t>
      </w:r>
      <w:r w:rsidRPr="00336AAB">
        <w:rPr>
          <w:rFonts w:ascii="Times New Roman" w:hAnsi="Times New Roman" w:cs="Times New Roman"/>
        </w:rPr>
        <w:t>289</w:t>
      </w:r>
      <w:r>
        <w:rPr>
          <w:rFonts w:ascii="Times New Roman" w:hAnsi="Times New Roman" w:cs="Times New Roman"/>
        </w:rPr>
        <w:t>.</w:t>
      </w:r>
    </w:p>
  </w:footnote>
  <w:footnote w:id="17">
    <w:p w:rsidR="00AE5B1D" w:rsidRPr="00FE5873" w:rsidRDefault="00AE5B1D" w:rsidP="0092089B">
      <w:pPr>
        <w:pStyle w:val="FootnoteText"/>
        <w:rPr>
          <w:rFonts w:ascii="Times New Roman" w:hAnsi="Times New Roman" w:cs="Times New Roman"/>
        </w:rPr>
      </w:pPr>
      <w:r w:rsidRPr="00FE5873">
        <w:rPr>
          <w:rStyle w:val="FootnoteReference"/>
          <w:rFonts w:ascii="Times New Roman" w:hAnsi="Times New Roman" w:cs="Times New Roman"/>
        </w:rPr>
        <w:footnoteRef/>
      </w:r>
      <w:r w:rsidRPr="00FE5873">
        <w:rPr>
          <w:rFonts w:ascii="Times New Roman" w:hAnsi="Times New Roman" w:cs="Times New Roman"/>
        </w:rPr>
        <w:t xml:space="preserve"> Anonymous</w:t>
      </w:r>
      <w:r>
        <w:rPr>
          <w:rFonts w:ascii="Times New Roman" w:hAnsi="Times New Roman" w:cs="Times New Roman"/>
        </w:rPr>
        <w:t xml:space="preserve">, </w:t>
      </w:r>
      <w:r>
        <w:rPr>
          <w:rFonts w:ascii="Times New Roman" w:hAnsi="Times New Roman" w:cs="Times New Roman"/>
          <w:i/>
        </w:rPr>
        <w:t xml:space="preserve"> A Woman in Berlin: Eight Weeks in the Conquered City: A Diary</w:t>
      </w:r>
      <w:r>
        <w:rPr>
          <w:rFonts w:ascii="Times New Roman" w:hAnsi="Times New Roman" w:cs="Times New Roman"/>
        </w:rPr>
        <w:t xml:space="preserve">, trans. Philip Boehm (New York: Picador, 2005), </w:t>
      </w:r>
      <w:r w:rsidRPr="00FE5873">
        <w:rPr>
          <w:rFonts w:ascii="Times New Roman" w:hAnsi="Times New Roman" w:cs="Times New Roman"/>
        </w:rPr>
        <w:t>18</w:t>
      </w:r>
      <w:r>
        <w:rPr>
          <w:rFonts w:ascii="Times New Roman" w:hAnsi="Times New Roman" w:cs="Times New Roman"/>
        </w:rPr>
        <w:t>.</w:t>
      </w:r>
    </w:p>
  </w:footnote>
  <w:footnote w:id="18">
    <w:p w:rsidR="00AE5B1D" w:rsidRPr="002C02BC" w:rsidRDefault="00AE5B1D">
      <w:pPr>
        <w:pStyle w:val="FootnoteText"/>
        <w:rPr>
          <w:rFonts w:ascii="Times New Roman" w:hAnsi="Times New Roman" w:cs="Times New Roman"/>
        </w:rPr>
      </w:pPr>
      <w:r w:rsidRPr="002C02BC">
        <w:rPr>
          <w:rStyle w:val="FootnoteReference"/>
          <w:rFonts w:ascii="Times New Roman" w:hAnsi="Times New Roman" w:cs="Times New Roman"/>
        </w:rPr>
        <w:footnoteRef/>
      </w:r>
      <w:r>
        <w:rPr>
          <w:rFonts w:ascii="Times New Roman" w:hAnsi="Times New Roman" w:cs="Times New Roman"/>
        </w:rPr>
        <w:t xml:space="preserve"> </w:t>
      </w:r>
      <w:r w:rsidRPr="002C02BC">
        <w:rPr>
          <w:rFonts w:ascii="Times New Roman" w:hAnsi="Times New Roman" w:cs="Times New Roman"/>
        </w:rPr>
        <w:t xml:space="preserve">Fritz, </w:t>
      </w:r>
      <w:r w:rsidRPr="002C02BC">
        <w:rPr>
          <w:rFonts w:ascii="Times New Roman" w:hAnsi="Times New Roman" w:cs="Times New Roman"/>
          <w:i/>
        </w:rPr>
        <w:t>Ostkrieg</w:t>
      </w:r>
      <w:r w:rsidRPr="002C02BC">
        <w:rPr>
          <w:rFonts w:ascii="Times New Roman" w:hAnsi="Times New Roman" w:cs="Times New Roman"/>
        </w:rPr>
        <w:t>, 428.</w:t>
      </w:r>
    </w:p>
  </w:footnote>
  <w:footnote w:id="19">
    <w:p w:rsidR="00AE5B1D" w:rsidRPr="00FE5873" w:rsidRDefault="00AE5B1D">
      <w:pPr>
        <w:pStyle w:val="FootnoteText"/>
        <w:rPr>
          <w:rFonts w:ascii="Times New Roman" w:hAnsi="Times New Roman" w:cs="Times New Roman"/>
        </w:rPr>
      </w:pPr>
      <w:r w:rsidRPr="00FE5873">
        <w:rPr>
          <w:rStyle w:val="FootnoteReference"/>
          <w:rFonts w:ascii="Times New Roman" w:hAnsi="Times New Roman" w:cs="Times New Roman"/>
        </w:rPr>
        <w:footnoteRef/>
      </w:r>
      <w:r w:rsidRPr="00FE5873">
        <w:rPr>
          <w:rFonts w:ascii="Times New Roman" w:hAnsi="Times New Roman" w:cs="Times New Roman"/>
        </w:rPr>
        <w:t xml:space="preserve"> </w:t>
      </w:r>
      <w:r>
        <w:rPr>
          <w:rFonts w:ascii="Times New Roman" w:hAnsi="Times New Roman" w:cs="Times New Roman"/>
        </w:rPr>
        <w:t xml:space="preserve">Antony </w:t>
      </w:r>
      <w:r w:rsidRPr="00FE5873">
        <w:rPr>
          <w:rFonts w:ascii="Times New Roman" w:hAnsi="Times New Roman" w:cs="Times New Roman"/>
        </w:rPr>
        <w:t>Beevor</w:t>
      </w:r>
      <w:r>
        <w:rPr>
          <w:rFonts w:ascii="Times New Roman" w:hAnsi="Times New Roman" w:cs="Times New Roman"/>
        </w:rPr>
        <w:t xml:space="preserve">, </w:t>
      </w:r>
      <w:r>
        <w:rPr>
          <w:rFonts w:ascii="Times New Roman" w:hAnsi="Times New Roman" w:cs="Times New Roman"/>
          <w:i/>
        </w:rPr>
        <w:t>The Fall of Berlin 1945</w:t>
      </w:r>
      <w:r>
        <w:rPr>
          <w:rFonts w:ascii="Times New Roman" w:hAnsi="Times New Roman" w:cs="Times New Roman"/>
        </w:rPr>
        <w:t xml:space="preserve"> (New York: Penguin Books, 2002),</w:t>
      </w:r>
      <w:r w:rsidRPr="00FE5873">
        <w:rPr>
          <w:rFonts w:ascii="Times New Roman" w:hAnsi="Times New Roman" w:cs="Times New Roman"/>
        </w:rPr>
        <w:t xml:space="preserve"> 262</w:t>
      </w:r>
      <w:r>
        <w:rPr>
          <w:rFonts w:ascii="Times New Roman" w:hAnsi="Times New Roman" w:cs="Times New Roman"/>
        </w:rPr>
        <w:t>.</w:t>
      </w:r>
    </w:p>
  </w:footnote>
  <w:footnote w:id="20">
    <w:p w:rsidR="00AE5B1D" w:rsidRDefault="00AE5B1D">
      <w:pPr>
        <w:pStyle w:val="FootnoteText"/>
      </w:pPr>
      <w:r w:rsidRPr="00FE5873">
        <w:rPr>
          <w:rStyle w:val="FootnoteReference"/>
          <w:rFonts w:ascii="Times New Roman" w:hAnsi="Times New Roman" w:cs="Times New Roman"/>
        </w:rPr>
        <w:footnoteRef/>
      </w:r>
      <w:r>
        <w:rPr>
          <w:rFonts w:ascii="Times New Roman" w:hAnsi="Times New Roman" w:cs="Times New Roman"/>
        </w:rPr>
        <w:t xml:space="preserve"> Ibid., </w:t>
      </w:r>
      <w:r w:rsidRPr="00FE5873">
        <w:rPr>
          <w:rFonts w:ascii="Times New Roman" w:hAnsi="Times New Roman" w:cs="Times New Roman"/>
        </w:rPr>
        <w:t>262</w:t>
      </w:r>
      <w:r>
        <w:rPr>
          <w:rFonts w:ascii="Times New Roman" w:hAnsi="Times New Roman" w:cs="Times New Roman"/>
        </w:rPr>
        <w:t>.</w:t>
      </w:r>
    </w:p>
  </w:footnote>
  <w:footnote w:id="21">
    <w:p w:rsidR="00AE5B1D" w:rsidRPr="006C51DB" w:rsidRDefault="00AE5B1D">
      <w:pPr>
        <w:pStyle w:val="FootnoteText"/>
        <w:rPr>
          <w:rFonts w:ascii="Times New Roman" w:hAnsi="Times New Roman" w:cs="Times New Roman"/>
        </w:rPr>
      </w:pPr>
      <w:r w:rsidRPr="006C51DB">
        <w:rPr>
          <w:rStyle w:val="FootnoteReference"/>
          <w:rFonts w:ascii="Times New Roman" w:hAnsi="Times New Roman" w:cs="Times New Roman"/>
        </w:rPr>
        <w:footnoteRef/>
      </w:r>
      <w:r w:rsidRPr="006C51DB">
        <w:rPr>
          <w:rFonts w:ascii="Times New Roman" w:hAnsi="Times New Roman" w:cs="Times New Roman"/>
        </w:rPr>
        <w:t xml:space="preserve"> Antony Beevor estimates that Berlin’s population was between 3 and 3.5 million people in early April 1945.  Of those people, Richard Bessel estimates that over 63 percent were female.  The men remaining were wounded soldiers and men physically unfit for military service, in addition to Volkssturm men and soldiers assigned to defend Berlin against the Soviets.  See </w:t>
      </w:r>
      <w:r w:rsidRPr="006C51DB">
        <w:rPr>
          <w:rFonts w:ascii="Times New Roman" w:hAnsi="Times New Roman" w:cs="Times New Roman"/>
          <w:i/>
        </w:rPr>
        <w:t xml:space="preserve">The Fall of Berlin 1945 </w:t>
      </w:r>
      <w:r w:rsidRPr="006C51DB">
        <w:rPr>
          <w:rFonts w:ascii="Times New Roman" w:hAnsi="Times New Roman" w:cs="Times New Roman"/>
        </w:rPr>
        <w:t xml:space="preserve">and </w:t>
      </w:r>
      <w:r w:rsidRPr="006C51DB">
        <w:rPr>
          <w:rFonts w:ascii="Times New Roman" w:hAnsi="Times New Roman" w:cs="Times New Roman"/>
          <w:i/>
        </w:rPr>
        <w:t>Germany 1945</w:t>
      </w:r>
      <w:r w:rsidRPr="006C51DB">
        <w:rPr>
          <w:rFonts w:ascii="Times New Roman" w:hAnsi="Times New Roman" w:cs="Times New Roman"/>
        </w:rPr>
        <w:t xml:space="preserve"> for more information.</w:t>
      </w:r>
    </w:p>
  </w:footnote>
  <w:footnote w:id="22">
    <w:p w:rsidR="00AE5B1D" w:rsidRPr="002C43D8" w:rsidRDefault="00AE5B1D">
      <w:pPr>
        <w:pStyle w:val="FootnoteText"/>
        <w:rPr>
          <w:rFonts w:ascii="Times New Roman" w:hAnsi="Times New Roman" w:cs="Times New Roman"/>
        </w:rPr>
      </w:pPr>
      <w:r w:rsidRPr="002C43D8">
        <w:rPr>
          <w:rStyle w:val="FootnoteReference"/>
          <w:rFonts w:ascii="Times New Roman" w:hAnsi="Times New Roman" w:cs="Times New Roman"/>
        </w:rPr>
        <w:footnoteRef/>
      </w:r>
      <w:r w:rsidRPr="002C43D8">
        <w:rPr>
          <w:rFonts w:ascii="Times New Roman" w:hAnsi="Times New Roman" w:cs="Times New Roman"/>
        </w:rPr>
        <w:t xml:space="preserve"> Anonymous, </w:t>
      </w:r>
      <w:r w:rsidRPr="002C43D8">
        <w:rPr>
          <w:rFonts w:ascii="Times New Roman" w:hAnsi="Times New Roman" w:cs="Times New Roman"/>
          <w:i/>
        </w:rPr>
        <w:t>A Woman in Berlin</w:t>
      </w:r>
      <w:r w:rsidRPr="002C43D8">
        <w:rPr>
          <w:rFonts w:ascii="Times New Roman" w:hAnsi="Times New Roman" w:cs="Times New Roman"/>
        </w:rPr>
        <w:t>, 42-43.</w:t>
      </w:r>
    </w:p>
  </w:footnote>
  <w:footnote w:id="23">
    <w:p w:rsidR="00AE5B1D" w:rsidRPr="002C43D8" w:rsidRDefault="00AE5B1D">
      <w:pPr>
        <w:pStyle w:val="FootnoteText"/>
        <w:rPr>
          <w:rFonts w:ascii="Times New Roman" w:hAnsi="Times New Roman" w:cs="Times New Roman"/>
        </w:rPr>
      </w:pPr>
      <w:r w:rsidRPr="002C43D8">
        <w:rPr>
          <w:rStyle w:val="FootnoteReference"/>
          <w:rFonts w:ascii="Times New Roman" w:hAnsi="Times New Roman" w:cs="Times New Roman"/>
        </w:rPr>
        <w:footnoteRef/>
      </w:r>
      <w:r w:rsidRPr="002C43D8">
        <w:rPr>
          <w:rFonts w:ascii="Times New Roman" w:hAnsi="Times New Roman" w:cs="Times New Roman"/>
        </w:rPr>
        <w:t xml:space="preserve"> Ibid., 43.</w:t>
      </w:r>
    </w:p>
  </w:footnote>
  <w:footnote w:id="24">
    <w:p w:rsidR="00AE5B1D" w:rsidRPr="002C43D8" w:rsidRDefault="00AE5B1D">
      <w:pPr>
        <w:pStyle w:val="FootnoteText"/>
        <w:rPr>
          <w:rFonts w:ascii="Times New Roman" w:hAnsi="Times New Roman" w:cs="Times New Roman"/>
        </w:rPr>
      </w:pPr>
      <w:r w:rsidRPr="002C43D8">
        <w:rPr>
          <w:rStyle w:val="FootnoteReference"/>
          <w:rFonts w:ascii="Times New Roman" w:hAnsi="Times New Roman" w:cs="Times New Roman"/>
        </w:rPr>
        <w:footnoteRef/>
      </w:r>
      <w:r w:rsidRPr="002C43D8">
        <w:rPr>
          <w:rFonts w:ascii="Times New Roman" w:hAnsi="Times New Roman" w:cs="Times New Roman"/>
        </w:rPr>
        <w:t xml:space="preserve"> Fritz, </w:t>
      </w:r>
      <w:r w:rsidRPr="002C43D8">
        <w:rPr>
          <w:rFonts w:ascii="Times New Roman" w:hAnsi="Times New Roman" w:cs="Times New Roman"/>
          <w:i/>
        </w:rPr>
        <w:t>Endkampf</w:t>
      </w:r>
      <w:r w:rsidRPr="002C43D8">
        <w:rPr>
          <w:rFonts w:ascii="Times New Roman" w:hAnsi="Times New Roman" w:cs="Times New Roman"/>
        </w:rPr>
        <w:t>, 39.</w:t>
      </w:r>
    </w:p>
  </w:footnote>
  <w:footnote w:id="25">
    <w:p w:rsidR="00AE5B1D" w:rsidRDefault="00AE5B1D">
      <w:pPr>
        <w:pStyle w:val="FootnoteText"/>
      </w:pPr>
      <w:r w:rsidRPr="002C43D8">
        <w:rPr>
          <w:rStyle w:val="FootnoteReference"/>
          <w:rFonts w:ascii="Times New Roman" w:hAnsi="Times New Roman" w:cs="Times New Roman"/>
        </w:rPr>
        <w:footnoteRef/>
      </w:r>
      <w:r w:rsidRPr="002C43D8">
        <w:rPr>
          <w:rFonts w:ascii="Times New Roman" w:hAnsi="Times New Roman" w:cs="Times New Roman"/>
        </w:rPr>
        <w:t xml:space="preserve"> </w:t>
      </w:r>
      <w:r>
        <w:rPr>
          <w:rFonts w:ascii="Times New Roman" w:hAnsi="Times New Roman" w:cs="Times New Roman"/>
        </w:rPr>
        <w:t>Ibid.,</w:t>
      </w:r>
      <w:r w:rsidRPr="002C43D8">
        <w:rPr>
          <w:rFonts w:ascii="Times New Roman" w:hAnsi="Times New Roman" w:cs="Times New Roman"/>
        </w:rPr>
        <w:t xml:space="preserve"> 37, 39.</w:t>
      </w:r>
    </w:p>
  </w:footnote>
  <w:footnote w:id="26">
    <w:p w:rsidR="00AE5B1D" w:rsidRPr="0049403F" w:rsidRDefault="00AE5B1D">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For locations in Bavaria, see Figure 2.</w:t>
      </w:r>
    </w:p>
  </w:footnote>
  <w:footnote w:id="27">
    <w:p w:rsidR="00AE5B1D" w:rsidRPr="00572A68" w:rsidRDefault="00AE5B1D">
      <w:pPr>
        <w:pStyle w:val="FootnoteText"/>
        <w:rPr>
          <w:rFonts w:ascii="Times New Roman" w:hAnsi="Times New Roman" w:cs="Times New Roman"/>
        </w:rPr>
      </w:pPr>
      <w:r w:rsidRPr="00572A68">
        <w:rPr>
          <w:rStyle w:val="FootnoteReference"/>
          <w:rFonts w:ascii="Times New Roman" w:hAnsi="Times New Roman" w:cs="Times New Roman"/>
        </w:rPr>
        <w:footnoteRef/>
      </w:r>
      <w:r w:rsidRPr="00572A68">
        <w:rPr>
          <w:rFonts w:ascii="Times New Roman" w:hAnsi="Times New Roman" w:cs="Times New Roman"/>
        </w:rPr>
        <w:t xml:space="preserve"> Lotte Gebert, </w:t>
      </w:r>
      <w:r>
        <w:rPr>
          <w:rFonts w:ascii="Times New Roman" w:hAnsi="Times New Roman" w:cs="Times New Roman"/>
        </w:rPr>
        <w:t xml:space="preserve">personal account in </w:t>
      </w:r>
      <w:r w:rsidRPr="00572A68">
        <w:rPr>
          <w:rFonts w:ascii="Times New Roman" w:hAnsi="Times New Roman" w:cs="Times New Roman"/>
          <w:i/>
        </w:rPr>
        <w:t>Windsheimer Zeitung</w:t>
      </w:r>
      <w:r w:rsidRPr="00572A68">
        <w:rPr>
          <w:rFonts w:ascii="Times New Roman" w:hAnsi="Times New Roman" w:cs="Times New Roman"/>
        </w:rPr>
        <w:t>,</w:t>
      </w:r>
      <w:r>
        <w:rPr>
          <w:rFonts w:ascii="Times New Roman" w:hAnsi="Times New Roman" w:cs="Times New Roman"/>
        </w:rPr>
        <w:t xml:space="preserve"> April 4, 1995, </w:t>
      </w:r>
      <w:r w:rsidRPr="00572A68">
        <w:rPr>
          <w:rFonts w:ascii="Times New Roman" w:hAnsi="Times New Roman" w:cs="Times New Roman"/>
        </w:rPr>
        <w:t xml:space="preserve">quoted in </w:t>
      </w:r>
      <w:r>
        <w:rPr>
          <w:rFonts w:ascii="Times New Roman" w:hAnsi="Times New Roman" w:cs="Times New Roman"/>
        </w:rPr>
        <w:t xml:space="preserve">Fritz, </w:t>
      </w:r>
      <w:r>
        <w:rPr>
          <w:rFonts w:ascii="Times New Roman" w:hAnsi="Times New Roman" w:cs="Times New Roman"/>
          <w:i/>
        </w:rPr>
        <w:t>Endkampf</w:t>
      </w:r>
      <w:r>
        <w:rPr>
          <w:rFonts w:ascii="Times New Roman" w:hAnsi="Times New Roman" w:cs="Times New Roman"/>
        </w:rPr>
        <w:t>,</w:t>
      </w:r>
      <w:r w:rsidRPr="00572A68">
        <w:rPr>
          <w:rFonts w:ascii="Times New Roman" w:hAnsi="Times New Roman" w:cs="Times New Roman"/>
        </w:rPr>
        <w:t xml:space="preserve"> 37</w:t>
      </w:r>
      <w:r>
        <w:rPr>
          <w:rFonts w:ascii="Times New Roman" w:hAnsi="Times New Roman" w:cs="Times New Roman"/>
        </w:rPr>
        <w:t>.</w:t>
      </w:r>
    </w:p>
  </w:footnote>
  <w:footnote w:id="28">
    <w:p w:rsidR="00AE5B1D" w:rsidRPr="00572A68" w:rsidRDefault="00AE5B1D">
      <w:pPr>
        <w:pStyle w:val="FootnoteText"/>
        <w:rPr>
          <w:rFonts w:ascii="Times New Roman" w:hAnsi="Times New Roman" w:cs="Times New Roman"/>
        </w:rPr>
      </w:pPr>
      <w:r w:rsidRPr="00572A68">
        <w:rPr>
          <w:rStyle w:val="FootnoteReference"/>
          <w:rFonts w:ascii="Times New Roman" w:hAnsi="Times New Roman" w:cs="Times New Roman"/>
        </w:rPr>
        <w:footnoteRef/>
      </w:r>
      <w:r w:rsidRPr="00572A68">
        <w:rPr>
          <w:rFonts w:ascii="Times New Roman" w:hAnsi="Times New Roman" w:cs="Times New Roman"/>
        </w:rPr>
        <w:t xml:space="preserve"> Anni Pachtner, </w:t>
      </w:r>
      <w:r>
        <w:rPr>
          <w:rFonts w:ascii="Times New Roman" w:hAnsi="Times New Roman" w:cs="Times New Roman"/>
        </w:rPr>
        <w:t xml:space="preserve">personal account in </w:t>
      </w:r>
      <w:r w:rsidRPr="00572A68">
        <w:rPr>
          <w:rFonts w:ascii="Times New Roman" w:hAnsi="Times New Roman" w:cs="Times New Roman"/>
          <w:i/>
        </w:rPr>
        <w:t>Windsheimer Zeitung</w:t>
      </w:r>
      <w:r w:rsidRPr="00572A68">
        <w:rPr>
          <w:rFonts w:ascii="Times New Roman" w:hAnsi="Times New Roman" w:cs="Times New Roman"/>
        </w:rPr>
        <w:t xml:space="preserve">, </w:t>
      </w:r>
      <w:r>
        <w:rPr>
          <w:rFonts w:ascii="Times New Roman" w:hAnsi="Times New Roman" w:cs="Times New Roman"/>
        </w:rPr>
        <w:t xml:space="preserve">April 8, 1995, </w:t>
      </w:r>
      <w:r w:rsidRPr="00572A68">
        <w:rPr>
          <w:rFonts w:ascii="Times New Roman" w:hAnsi="Times New Roman" w:cs="Times New Roman"/>
        </w:rPr>
        <w:t>quoted in</w:t>
      </w:r>
      <w:r>
        <w:rPr>
          <w:rFonts w:ascii="Times New Roman" w:hAnsi="Times New Roman" w:cs="Times New Roman"/>
        </w:rPr>
        <w:t xml:space="preserve"> Fritz, </w:t>
      </w:r>
      <w:r>
        <w:rPr>
          <w:rFonts w:ascii="Times New Roman" w:hAnsi="Times New Roman" w:cs="Times New Roman"/>
          <w:i/>
        </w:rPr>
        <w:t xml:space="preserve">Endkampf, </w:t>
      </w:r>
      <w:r w:rsidRPr="00572A68">
        <w:rPr>
          <w:rFonts w:ascii="Times New Roman" w:hAnsi="Times New Roman" w:cs="Times New Roman"/>
        </w:rPr>
        <w:t>37</w:t>
      </w:r>
      <w:r>
        <w:rPr>
          <w:rFonts w:ascii="Times New Roman" w:hAnsi="Times New Roman" w:cs="Times New Roman"/>
        </w:rPr>
        <w:t>.</w:t>
      </w:r>
    </w:p>
  </w:footnote>
  <w:footnote w:id="29">
    <w:p w:rsidR="00AC5521" w:rsidRPr="00AC5521" w:rsidRDefault="00AC5521">
      <w:pPr>
        <w:pStyle w:val="FootnoteText"/>
        <w:rPr>
          <w:rFonts w:ascii="Times New Roman" w:hAnsi="Times New Roman" w:cs="Times New Roman"/>
        </w:rPr>
      </w:pPr>
      <w:r w:rsidRPr="00AC5521">
        <w:rPr>
          <w:rStyle w:val="FootnoteReference"/>
          <w:rFonts w:ascii="Times New Roman" w:hAnsi="Times New Roman" w:cs="Times New Roman"/>
        </w:rPr>
        <w:footnoteRef/>
      </w:r>
      <w:r w:rsidRPr="00AC5521">
        <w:rPr>
          <w:rFonts w:ascii="Times New Roman" w:hAnsi="Times New Roman" w:cs="Times New Roman"/>
        </w:rPr>
        <w:t xml:space="preserve"> Fritz, </w:t>
      </w:r>
      <w:r w:rsidRPr="00AC5521">
        <w:rPr>
          <w:rFonts w:ascii="Times New Roman" w:hAnsi="Times New Roman" w:cs="Times New Roman"/>
          <w:i/>
        </w:rPr>
        <w:t>Endkampf</w:t>
      </w:r>
      <w:r w:rsidRPr="00AC5521">
        <w:rPr>
          <w:rFonts w:ascii="Times New Roman" w:hAnsi="Times New Roman" w:cs="Times New Roman"/>
        </w:rPr>
        <w:t xml:space="preserve">, </w:t>
      </w:r>
      <w:r w:rsidR="00B84492">
        <w:rPr>
          <w:rFonts w:ascii="Times New Roman" w:hAnsi="Times New Roman" w:cs="Times New Roman"/>
        </w:rPr>
        <w:t>38.</w:t>
      </w:r>
    </w:p>
  </w:footnote>
  <w:footnote w:id="30">
    <w:p w:rsidR="00AE5B1D" w:rsidRDefault="00AE5B1D">
      <w:pPr>
        <w:pStyle w:val="FootnoteText"/>
      </w:pPr>
      <w:r w:rsidRPr="00572A68">
        <w:rPr>
          <w:rStyle w:val="FootnoteReference"/>
          <w:rFonts w:ascii="Times New Roman" w:hAnsi="Times New Roman" w:cs="Times New Roman"/>
        </w:rPr>
        <w:footnoteRef/>
      </w:r>
      <w:r w:rsidRPr="00572A68">
        <w:rPr>
          <w:rFonts w:ascii="Times New Roman" w:hAnsi="Times New Roman" w:cs="Times New Roman"/>
        </w:rPr>
        <w:t xml:space="preserve"> Kardorff, </w:t>
      </w:r>
      <w:r w:rsidRPr="00572A68">
        <w:rPr>
          <w:rFonts w:ascii="Times New Roman" w:hAnsi="Times New Roman" w:cs="Times New Roman"/>
          <w:i/>
        </w:rPr>
        <w:t>Diary of a Nightmare</w:t>
      </w:r>
      <w:r w:rsidRPr="00572A68">
        <w:rPr>
          <w:rFonts w:ascii="Times New Roman" w:hAnsi="Times New Roman" w:cs="Times New Roman"/>
        </w:rPr>
        <w:t>, 204-205.</w:t>
      </w:r>
    </w:p>
  </w:footnote>
  <w:footnote w:id="31">
    <w:p w:rsidR="00AE5B1D" w:rsidRPr="00F15ABF" w:rsidRDefault="00AE5B1D">
      <w:pPr>
        <w:pStyle w:val="FootnoteText"/>
        <w:rPr>
          <w:rFonts w:ascii="Times New Roman" w:hAnsi="Times New Roman" w:cs="Times New Roman"/>
        </w:rPr>
      </w:pPr>
      <w:r w:rsidRPr="00F15ABF">
        <w:rPr>
          <w:rStyle w:val="FootnoteReference"/>
          <w:rFonts w:ascii="Times New Roman" w:hAnsi="Times New Roman" w:cs="Times New Roman"/>
        </w:rPr>
        <w:footnoteRef/>
      </w:r>
      <w:r>
        <w:rPr>
          <w:rFonts w:ascii="Times New Roman" w:hAnsi="Times New Roman" w:cs="Times New Roman"/>
        </w:rPr>
        <w:t xml:space="preserve"> See Figures 3 and 4 for the destruction of Berlin.</w:t>
      </w:r>
    </w:p>
  </w:footnote>
  <w:footnote w:id="32">
    <w:p w:rsidR="00AE5B1D" w:rsidRPr="00F15ABF" w:rsidRDefault="00AE5B1D">
      <w:pPr>
        <w:pStyle w:val="FootnoteText"/>
        <w:rPr>
          <w:rFonts w:ascii="Times New Roman" w:hAnsi="Times New Roman" w:cs="Times New Roman"/>
        </w:rPr>
      </w:pPr>
      <w:r w:rsidRPr="00F15ABF">
        <w:rPr>
          <w:rStyle w:val="FootnoteReference"/>
          <w:rFonts w:ascii="Times New Roman" w:hAnsi="Times New Roman" w:cs="Times New Roman"/>
        </w:rPr>
        <w:footnoteRef/>
      </w:r>
      <w:r w:rsidRPr="00F15ABF">
        <w:rPr>
          <w:rFonts w:ascii="Times New Roman" w:hAnsi="Times New Roman" w:cs="Times New Roman"/>
        </w:rPr>
        <w:t xml:space="preserve"> </w:t>
      </w:r>
      <w:r>
        <w:rPr>
          <w:rFonts w:ascii="Times New Roman" w:hAnsi="Times New Roman" w:cs="Times New Roman"/>
        </w:rPr>
        <w:t xml:space="preserve">David Clay </w:t>
      </w:r>
      <w:r w:rsidRPr="00F15ABF">
        <w:rPr>
          <w:rFonts w:ascii="Times New Roman" w:hAnsi="Times New Roman" w:cs="Times New Roman"/>
        </w:rPr>
        <w:t>Large</w:t>
      </w:r>
      <w:r>
        <w:rPr>
          <w:rFonts w:ascii="Times New Roman" w:hAnsi="Times New Roman" w:cs="Times New Roman"/>
        </w:rPr>
        <w:t xml:space="preserve">, </w:t>
      </w:r>
      <w:r>
        <w:rPr>
          <w:rFonts w:ascii="Times New Roman" w:hAnsi="Times New Roman" w:cs="Times New Roman"/>
          <w:i/>
        </w:rPr>
        <w:t>Berlin</w:t>
      </w:r>
      <w:r>
        <w:rPr>
          <w:rFonts w:ascii="Times New Roman" w:hAnsi="Times New Roman" w:cs="Times New Roman"/>
        </w:rPr>
        <w:t xml:space="preserve"> (New York: Basic Books, 2000),</w:t>
      </w:r>
      <w:r w:rsidRPr="00F15ABF">
        <w:rPr>
          <w:rFonts w:ascii="Times New Roman" w:hAnsi="Times New Roman" w:cs="Times New Roman"/>
        </w:rPr>
        <w:t xml:space="preserve"> 371</w:t>
      </w:r>
      <w:r>
        <w:rPr>
          <w:rFonts w:ascii="Times New Roman" w:hAnsi="Times New Roman" w:cs="Times New Roman"/>
        </w:rPr>
        <w:t>.</w:t>
      </w:r>
    </w:p>
  </w:footnote>
  <w:footnote w:id="33">
    <w:p w:rsidR="00AE5B1D" w:rsidRPr="00F15ABF" w:rsidRDefault="00AE5B1D">
      <w:pPr>
        <w:pStyle w:val="FootnoteText"/>
        <w:rPr>
          <w:rFonts w:ascii="Times New Roman" w:hAnsi="Times New Roman" w:cs="Times New Roman"/>
        </w:rPr>
      </w:pPr>
      <w:r w:rsidRPr="00F15ABF">
        <w:rPr>
          <w:rStyle w:val="FootnoteReference"/>
          <w:rFonts w:ascii="Times New Roman" w:hAnsi="Times New Roman" w:cs="Times New Roman"/>
        </w:rPr>
        <w:footnoteRef/>
      </w:r>
      <w:r w:rsidRPr="00F15ABF">
        <w:rPr>
          <w:rFonts w:ascii="Times New Roman" w:hAnsi="Times New Roman" w:cs="Times New Roman"/>
        </w:rPr>
        <w:t xml:space="preserve"> </w:t>
      </w:r>
      <w:r>
        <w:rPr>
          <w:rFonts w:ascii="Times New Roman" w:hAnsi="Times New Roman" w:cs="Times New Roman"/>
        </w:rPr>
        <w:t xml:space="preserve">Roger </w:t>
      </w:r>
      <w:r w:rsidRPr="00F15ABF">
        <w:rPr>
          <w:rFonts w:ascii="Times New Roman" w:hAnsi="Times New Roman" w:cs="Times New Roman"/>
        </w:rPr>
        <w:t>Moorhouse</w:t>
      </w:r>
      <w:r>
        <w:rPr>
          <w:rFonts w:ascii="Times New Roman" w:hAnsi="Times New Roman" w:cs="Times New Roman"/>
        </w:rPr>
        <w:t xml:space="preserve">, </w:t>
      </w:r>
      <w:r>
        <w:rPr>
          <w:rFonts w:ascii="Times New Roman" w:hAnsi="Times New Roman" w:cs="Times New Roman"/>
          <w:i/>
        </w:rPr>
        <w:t>Berlin At War</w:t>
      </w:r>
      <w:r>
        <w:rPr>
          <w:rFonts w:ascii="Times New Roman" w:hAnsi="Times New Roman" w:cs="Times New Roman"/>
        </w:rPr>
        <w:t xml:space="preserve"> (New York: Basic Books, 2010), </w:t>
      </w:r>
      <w:r w:rsidRPr="00F15ABF">
        <w:rPr>
          <w:rFonts w:ascii="Times New Roman" w:hAnsi="Times New Roman" w:cs="Times New Roman"/>
        </w:rPr>
        <w:t>382</w:t>
      </w:r>
      <w:r>
        <w:rPr>
          <w:rFonts w:ascii="Times New Roman" w:hAnsi="Times New Roman" w:cs="Times New Roman"/>
        </w:rPr>
        <w:t>.</w:t>
      </w:r>
    </w:p>
  </w:footnote>
  <w:footnote w:id="34">
    <w:p w:rsidR="00AE5B1D" w:rsidRDefault="00AE5B1D">
      <w:pPr>
        <w:pStyle w:val="FootnoteText"/>
      </w:pPr>
      <w:r w:rsidRPr="00F15ABF">
        <w:rPr>
          <w:rStyle w:val="FootnoteReference"/>
          <w:rFonts w:ascii="Times New Roman" w:hAnsi="Times New Roman" w:cs="Times New Roman"/>
        </w:rPr>
        <w:footnoteRef/>
      </w:r>
      <w:r>
        <w:rPr>
          <w:rFonts w:ascii="Times New Roman" w:hAnsi="Times New Roman" w:cs="Times New Roman"/>
        </w:rPr>
        <w:t xml:space="preserve"> Margret Boveri, </w:t>
      </w:r>
      <w:proofErr w:type="spellStart"/>
      <w:r>
        <w:rPr>
          <w:rFonts w:ascii="Times New Roman" w:hAnsi="Times New Roman" w:cs="Times New Roman"/>
          <w:i/>
        </w:rPr>
        <w:t>Tage</w:t>
      </w:r>
      <w:proofErr w:type="spellEnd"/>
      <w:r>
        <w:rPr>
          <w:rFonts w:ascii="Times New Roman" w:hAnsi="Times New Roman" w:cs="Times New Roman"/>
          <w:i/>
        </w:rPr>
        <w:t xml:space="preserve"> des </w:t>
      </w:r>
      <w:proofErr w:type="spellStart"/>
      <w:r>
        <w:rPr>
          <w:rFonts w:ascii="Times New Roman" w:hAnsi="Times New Roman" w:cs="Times New Roman"/>
          <w:i/>
        </w:rPr>
        <w:t>Überlebens</w:t>
      </w:r>
      <w:proofErr w:type="spellEnd"/>
      <w:r>
        <w:rPr>
          <w:rFonts w:ascii="Times New Roman" w:hAnsi="Times New Roman" w:cs="Times New Roman"/>
          <w:i/>
        </w:rPr>
        <w:t>. Berlin 1945</w:t>
      </w:r>
      <w:r>
        <w:rPr>
          <w:rFonts w:ascii="Times New Roman" w:hAnsi="Times New Roman" w:cs="Times New Roman"/>
        </w:rPr>
        <w:t xml:space="preserve"> (Frankfurt, 1966), 109-100</w:t>
      </w:r>
      <w:r w:rsidRPr="00572A68">
        <w:rPr>
          <w:rFonts w:ascii="Times New Roman" w:hAnsi="Times New Roman" w:cs="Times New Roman"/>
        </w:rPr>
        <w:t>, quoted in</w:t>
      </w:r>
      <w:r>
        <w:rPr>
          <w:rFonts w:ascii="Times New Roman" w:hAnsi="Times New Roman" w:cs="Times New Roman"/>
        </w:rPr>
        <w:t xml:space="preserve"> Large, </w:t>
      </w:r>
      <w:r>
        <w:rPr>
          <w:rFonts w:ascii="Times New Roman" w:hAnsi="Times New Roman" w:cs="Times New Roman"/>
          <w:i/>
        </w:rPr>
        <w:t>Berlin</w:t>
      </w:r>
      <w:r>
        <w:rPr>
          <w:rFonts w:ascii="Times New Roman" w:hAnsi="Times New Roman" w:cs="Times New Roman"/>
        </w:rPr>
        <w:t xml:space="preserve">, </w:t>
      </w:r>
      <w:r w:rsidRPr="00F15ABF">
        <w:rPr>
          <w:rFonts w:ascii="Times New Roman" w:hAnsi="Times New Roman" w:cs="Times New Roman"/>
        </w:rPr>
        <w:t>371</w:t>
      </w:r>
      <w:r>
        <w:rPr>
          <w:rFonts w:ascii="Times New Roman" w:hAnsi="Times New Roman" w:cs="Times New Roman"/>
        </w:rPr>
        <w:t>.</w:t>
      </w:r>
    </w:p>
  </w:footnote>
  <w:footnote w:id="35">
    <w:p w:rsidR="00AE5B1D" w:rsidRPr="001F449F" w:rsidRDefault="00AE5B1D">
      <w:pPr>
        <w:pStyle w:val="FootnoteText"/>
        <w:rPr>
          <w:rFonts w:ascii="Times New Roman" w:hAnsi="Times New Roman" w:cs="Times New Roman"/>
        </w:rPr>
      </w:pPr>
      <w:r w:rsidRPr="001F449F">
        <w:rPr>
          <w:rStyle w:val="FootnoteReference"/>
          <w:rFonts w:ascii="Times New Roman" w:hAnsi="Times New Roman" w:cs="Times New Roman"/>
        </w:rPr>
        <w:footnoteRef/>
      </w:r>
      <w:r>
        <w:rPr>
          <w:rFonts w:ascii="Times New Roman" w:hAnsi="Times New Roman" w:cs="Times New Roman"/>
        </w:rPr>
        <w:t xml:space="preserve"> Andreas-Friedrich, </w:t>
      </w:r>
      <w:r>
        <w:rPr>
          <w:rFonts w:ascii="Times New Roman" w:hAnsi="Times New Roman" w:cs="Times New Roman"/>
          <w:i/>
        </w:rPr>
        <w:t>Battleground Berlin</w:t>
      </w:r>
      <w:r>
        <w:rPr>
          <w:rFonts w:ascii="Times New Roman" w:hAnsi="Times New Roman" w:cs="Times New Roman"/>
        </w:rPr>
        <w:t xml:space="preserve">, </w:t>
      </w:r>
      <w:r w:rsidRPr="001F449F">
        <w:rPr>
          <w:rFonts w:ascii="Times New Roman" w:hAnsi="Times New Roman" w:cs="Times New Roman"/>
        </w:rPr>
        <w:t>23-24</w:t>
      </w:r>
      <w:r>
        <w:rPr>
          <w:rFonts w:ascii="Times New Roman" w:hAnsi="Times New Roman" w:cs="Times New Roman"/>
        </w:rPr>
        <w:t>.</w:t>
      </w:r>
    </w:p>
  </w:footnote>
  <w:footnote w:id="36">
    <w:p w:rsidR="00AE5B1D" w:rsidRPr="001F449F" w:rsidRDefault="00AE5B1D">
      <w:pPr>
        <w:pStyle w:val="FootnoteText"/>
        <w:rPr>
          <w:rFonts w:ascii="Times New Roman" w:hAnsi="Times New Roman" w:cs="Times New Roman"/>
        </w:rPr>
      </w:pPr>
      <w:r w:rsidRPr="001F449F">
        <w:rPr>
          <w:rStyle w:val="FootnoteReference"/>
          <w:rFonts w:ascii="Times New Roman" w:hAnsi="Times New Roman" w:cs="Times New Roman"/>
        </w:rPr>
        <w:footnoteRef/>
      </w:r>
      <w:r w:rsidRPr="001F449F">
        <w:rPr>
          <w:rFonts w:ascii="Times New Roman" w:hAnsi="Times New Roman" w:cs="Times New Roman"/>
        </w:rPr>
        <w:t xml:space="preserve"> </w:t>
      </w:r>
      <w:r>
        <w:rPr>
          <w:rFonts w:ascii="Times New Roman" w:hAnsi="Times New Roman" w:cs="Times New Roman"/>
        </w:rPr>
        <w:t xml:space="preserve">Antony Beevor, “Introduction,” in Vasily Grossman, </w:t>
      </w:r>
      <w:r>
        <w:rPr>
          <w:rFonts w:ascii="Times New Roman" w:hAnsi="Times New Roman" w:cs="Times New Roman"/>
          <w:i/>
        </w:rPr>
        <w:t>A Writer at War: Vasily Grossman with the Red Army, 1941-1945</w:t>
      </w:r>
      <w:r>
        <w:rPr>
          <w:rFonts w:ascii="Times New Roman" w:hAnsi="Times New Roman" w:cs="Times New Roman"/>
        </w:rPr>
        <w:t xml:space="preserve">, ed. and trans. Antony Beevor and Luba </w:t>
      </w:r>
      <w:proofErr w:type="spellStart"/>
      <w:r>
        <w:rPr>
          <w:rFonts w:ascii="Times New Roman" w:hAnsi="Times New Roman" w:cs="Times New Roman"/>
        </w:rPr>
        <w:t>Vinogradova</w:t>
      </w:r>
      <w:proofErr w:type="spellEnd"/>
      <w:r>
        <w:rPr>
          <w:rFonts w:ascii="Times New Roman" w:hAnsi="Times New Roman" w:cs="Times New Roman"/>
        </w:rPr>
        <w:t xml:space="preserve"> (New York: Pantheon Books</w:t>
      </w:r>
      <w:r w:rsidRPr="005B45C8">
        <w:rPr>
          <w:rFonts w:ascii="Times New Roman" w:hAnsi="Times New Roman" w:cs="Times New Roman"/>
        </w:rPr>
        <w:t>, 200</w:t>
      </w:r>
      <w:r>
        <w:rPr>
          <w:rFonts w:ascii="Times New Roman" w:hAnsi="Times New Roman" w:cs="Times New Roman"/>
        </w:rPr>
        <w:t>5</w:t>
      </w:r>
      <w:r w:rsidRPr="005B45C8">
        <w:rPr>
          <w:rFonts w:ascii="Times New Roman" w:hAnsi="Times New Roman" w:cs="Times New Roman"/>
        </w:rPr>
        <w:t>),</w:t>
      </w:r>
      <w:r>
        <w:rPr>
          <w:rFonts w:ascii="Times New Roman" w:hAnsi="Times New Roman" w:cs="Times New Roman"/>
        </w:rPr>
        <w:t xml:space="preserve"> xvii.</w:t>
      </w:r>
    </w:p>
  </w:footnote>
  <w:footnote w:id="37">
    <w:p w:rsidR="00AE5B1D" w:rsidRPr="00470DC2" w:rsidRDefault="00AE5B1D">
      <w:pPr>
        <w:pStyle w:val="FootnoteText"/>
        <w:rPr>
          <w:rFonts w:ascii="Times New Roman" w:hAnsi="Times New Roman" w:cs="Times New Roman"/>
        </w:rPr>
      </w:pPr>
      <w:r w:rsidRPr="001F449F">
        <w:rPr>
          <w:rStyle w:val="FootnoteReference"/>
          <w:rFonts w:ascii="Times New Roman" w:hAnsi="Times New Roman" w:cs="Times New Roman"/>
        </w:rPr>
        <w:footnoteRef/>
      </w:r>
      <w:r w:rsidRPr="001F449F">
        <w:rPr>
          <w:rFonts w:ascii="Times New Roman" w:hAnsi="Times New Roman" w:cs="Times New Roman"/>
        </w:rPr>
        <w:t xml:space="preserve"> </w:t>
      </w:r>
      <w:r>
        <w:rPr>
          <w:rFonts w:ascii="Times New Roman" w:hAnsi="Times New Roman" w:cs="Times New Roman"/>
        </w:rPr>
        <w:t xml:space="preserve">Vasily Grossman, </w:t>
      </w:r>
      <w:r>
        <w:rPr>
          <w:rFonts w:ascii="Times New Roman" w:hAnsi="Times New Roman" w:cs="Times New Roman"/>
          <w:i/>
        </w:rPr>
        <w:t>A Writer at War: Vasily Grossman with the Red Army, 1941-1945</w:t>
      </w:r>
      <w:r>
        <w:rPr>
          <w:rFonts w:ascii="Times New Roman" w:hAnsi="Times New Roman" w:cs="Times New Roman"/>
        </w:rPr>
        <w:t xml:space="preserve">, ed. and trans. Antony Beevor and Luba </w:t>
      </w:r>
      <w:proofErr w:type="spellStart"/>
      <w:r>
        <w:rPr>
          <w:rFonts w:ascii="Times New Roman" w:hAnsi="Times New Roman" w:cs="Times New Roman"/>
        </w:rPr>
        <w:t>Vinogradova</w:t>
      </w:r>
      <w:proofErr w:type="spellEnd"/>
      <w:r>
        <w:rPr>
          <w:rFonts w:ascii="Times New Roman" w:hAnsi="Times New Roman" w:cs="Times New Roman"/>
        </w:rPr>
        <w:t xml:space="preserve"> (New York: Pantheon Books, 2005), 338</w:t>
      </w:r>
    </w:p>
  </w:footnote>
  <w:footnote w:id="38">
    <w:p w:rsidR="00AE5B1D" w:rsidRPr="009A62FD" w:rsidRDefault="00AE5B1D" w:rsidP="00D631A6">
      <w:pPr>
        <w:pStyle w:val="FootnoteText"/>
        <w:tabs>
          <w:tab w:val="right" w:pos="9360"/>
        </w:tabs>
        <w:rPr>
          <w:rFonts w:ascii="Times New Roman" w:hAnsi="Times New Roman" w:cs="Times New Roman"/>
        </w:rPr>
      </w:pPr>
      <w:r w:rsidRPr="009A62FD">
        <w:rPr>
          <w:rStyle w:val="FootnoteReference"/>
          <w:rFonts w:ascii="Times New Roman" w:hAnsi="Times New Roman" w:cs="Times New Roman"/>
        </w:rPr>
        <w:footnoteRef/>
      </w:r>
      <w:r w:rsidRPr="009A62FD">
        <w:rPr>
          <w:rFonts w:ascii="Times New Roman" w:hAnsi="Times New Roman" w:cs="Times New Roman"/>
        </w:rPr>
        <w:t xml:space="preserve"> </w:t>
      </w:r>
      <w:r>
        <w:rPr>
          <w:rFonts w:ascii="Times New Roman" w:hAnsi="Times New Roman" w:cs="Times New Roman"/>
        </w:rPr>
        <w:t xml:space="preserve">Osmar </w:t>
      </w:r>
      <w:r w:rsidRPr="009A62FD">
        <w:rPr>
          <w:rFonts w:ascii="Times New Roman" w:hAnsi="Times New Roman" w:cs="Times New Roman"/>
        </w:rPr>
        <w:t>White</w:t>
      </w:r>
      <w:r>
        <w:rPr>
          <w:rFonts w:ascii="Times New Roman" w:hAnsi="Times New Roman" w:cs="Times New Roman"/>
        </w:rPr>
        <w:t xml:space="preserve">, </w:t>
      </w:r>
      <w:r>
        <w:rPr>
          <w:rFonts w:ascii="Times New Roman" w:hAnsi="Times New Roman" w:cs="Times New Roman"/>
          <w:i/>
        </w:rPr>
        <w:t>Conqueror’s Road: An Eyewitness Report of Germany 1945</w:t>
      </w:r>
      <w:r>
        <w:rPr>
          <w:rFonts w:ascii="Times New Roman" w:hAnsi="Times New Roman" w:cs="Times New Roman"/>
        </w:rPr>
        <w:t xml:space="preserve"> (Cambridge: Cambridge University Press, 2003),</w:t>
      </w:r>
      <w:r w:rsidRPr="009A62FD">
        <w:rPr>
          <w:rFonts w:ascii="Times New Roman" w:hAnsi="Times New Roman" w:cs="Times New Roman"/>
        </w:rPr>
        <w:t xml:space="preserve"> 125</w:t>
      </w:r>
      <w:r>
        <w:rPr>
          <w:rFonts w:ascii="Times New Roman" w:hAnsi="Times New Roman" w:cs="Times New Roman"/>
        </w:rPr>
        <w:t>.</w:t>
      </w:r>
      <w:r w:rsidRPr="009A62FD">
        <w:rPr>
          <w:rFonts w:ascii="Times New Roman" w:hAnsi="Times New Roman" w:cs="Times New Roman"/>
        </w:rPr>
        <w:tab/>
      </w:r>
    </w:p>
  </w:footnote>
  <w:footnote w:id="39">
    <w:p w:rsidR="00AE5B1D" w:rsidRPr="0036079F" w:rsidRDefault="00AE5B1D">
      <w:pPr>
        <w:pStyle w:val="FootnoteText"/>
        <w:rPr>
          <w:rFonts w:ascii="Times New Roman" w:hAnsi="Times New Roman" w:cs="Times New Roman"/>
        </w:rPr>
      </w:pPr>
      <w:r w:rsidRPr="009A62FD">
        <w:rPr>
          <w:rStyle w:val="FootnoteReference"/>
          <w:rFonts w:ascii="Times New Roman" w:hAnsi="Times New Roman" w:cs="Times New Roman"/>
        </w:rPr>
        <w:footnoteRef/>
      </w:r>
      <w:r w:rsidRPr="009A62FD">
        <w:rPr>
          <w:rFonts w:ascii="Times New Roman" w:hAnsi="Times New Roman" w:cs="Times New Roman"/>
        </w:rPr>
        <w:t xml:space="preserve"> </w:t>
      </w:r>
      <w:r>
        <w:rPr>
          <w:rFonts w:ascii="Times New Roman" w:hAnsi="Times New Roman" w:cs="Times New Roman"/>
        </w:rPr>
        <w:t xml:space="preserve">“Berlin: Americans Find Enemy’s Capital Bears The Marks of Allied Destruction and Red Army’s Occupation,” </w:t>
      </w:r>
      <w:r>
        <w:rPr>
          <w:rFonts w:ascii="Times New Roman" w:hAnsi="Times New Roman" w:cs="Times New Roman"/>
          <w:i/>
        </w:rPr>
        <w:t>Life</w:t>
      </w:r>
      <w:r>
        <w:rPr>
          <w:rFonts w:ascii="Times New Roman" w:hAnsi="Times New Roman" w:cs="Times New Roman"/>
        </w:rPr>
        <w:t>, July 23, 1945, 19.</w:t>
      </w:r>
    </w:p>
  </w:footnote>
  <w:footnote w:id="40">
    <w:p w:rsidR="00AE5B1D" w:rsidRPr="009A62FD" w:rsidRDefault="00AE5B1D">
      <w:pPr>
        <w:pStyle w:val="FootnoteText"/>
        <w:rPr>
          <w:rFonts w:ascii="Times New Roman" w:hAnsi="Times New Roman" w:cs="Times New Roman"/>
        </w:rPr>
      </w:pPr>
      <w:r w:rsidRPr="009A62FD">
        <w:rPr>
          <w:rStyle w:val="FootnoteReference"/>
          <w:rFonts w:ascii="Times New Roman" w:hAnsi="Times New Roman" w:cs="Times New Roman"/>
        </w:rPr>
        <w:footnoteRef/>
      </w:r>
      <w:r w:rsidRPr="009A62FD">
        <w:rPr>
          <w:rFonts w:ascii="Times New Roman" w:hAnsi="Times New Roman" w:cs="Times New Roman"/>
        </w:rPr>
        <w:t xml:space="preserve"> Kardorff </w:t>
      </w:r>
      <w:r>
        <w:rPr>
          <w:rFonts w:ascii="Times New Roman" w:hAnsi="Times New Roman" w:cs="Times New Roman"/>
        </w:rPr>
        <w:t xml:space="preserve">, </w:t>
      </w:r>
      <w:r>
        <w:rPr>
          <w:rFonts w:ascii="Times New Roman" w:hAnsi="Times New Roman" w:cs="Times New Roman"/>
          <w:i/>
        </w:rPr>
        <w:t>Diary of a Nightmare</w:t>
      </w:r>
      <w:r>
        <w:rPr>
          <w:rFonts w:ascii="Times New Roman" w:hAnsi="Times New Roman" w:cs="Times New Roman"/>
        </w:rPr>
        <w:t>,</w:t>
      </w:r>
      <w:r>
        <w:rPr>
          <w:rFonts w:ascii="Times New Roman" w:hAnsi="Times New Roman" w:cs="Times New Roman"/>
          <w:i/>
        </w:rPr>
        <w:t xml:space="preserve"> </w:t>
      </w:r>
      <w:r w:rsidRPr="009A62FD">
        <w:rPr>
          <w:rFonts w:ascii="Times New Roman" w:hAnsi="Times New Roman" w:cs="Times New Roman"/>
        </w:rPr>
        <w:t>243</w:t>
      </w:r>
      <w:r>
        <w:rPr>
          <w:rFonts w:ascii="Times New Roman" w:hAnsi="Times New Roman" w:cs="Times New Roman"/>
        </w:rPr>
        <w:t>.</w:t>
      </w:r>
    </w:p>
  </w:footnote>
  <w:footnote w:id="41">
    <w:p w:rsidR="00AE5B1D" w:rsidRDefault="00AE5B1D">
      <w:pPr>
        <w:pStyle w:val="FootnoteText"/>
      </w:pPr>
      <w:r w:rsidRPr="009A62FD">
        <w:rPr>
          <w:rStyle w:val="FootnoteReference"/>
          <w:rFonts w:ascii="Times New Roman" w:hAnsi="Times New Roman" w:cs="Times New Roman"/>
        </w:rPr>
        <w:footnoteRef/>
      </w:r>
      <w:r>
        <w:rPr>
          <w:rFonts w:ascii="Times New Roman" w:hAnsi="Times New Roman" w:cs="Times New Roman"/>
        </w:rPr>
        <w:t xml:space="preserve"> Ibid., 2</w:t>
      </w:r>
      <w:r w:rsidRPr="009A62FD">
        <w:rPr>
          <w:rFonts w:ascii="Times New Roman" w:hAnsi="Times New Roman" w:cs="Times New Roman"/>
        </w:rPr>
        <w:t>44-245</w:t>
      </w:r>
      <w:r>
        <w:rPr>
          <w:rFonts w:ascii="Times New Roman" w:hAnsi="Times New Roman" w:cs="Times New Roman"/>
        </w:rPr>
        <w:t>.</w:t>
      </w:r>
    </w:p>
  </w:footnote>
  <w:footnote w:id="42">
    <w:p w:rsidR="00AE5B1D" w:rsidRPr="00304870" w:rsidRDefault="00AE5B1D">
      <w:pPr>
        <w:pStyle w:val="FootnoteText"/>
        <w:rPr>
          <w:rFonts w:ascii="Times New Roman" w:hAnsi="Times New Roman" w:cs="Times New Roman"/>
        </w:rPr>
      </w:pPr>
      <w:r w:rsidRPr="00304870">
        <w:rPr>
          <w:rStyle w:val="FootnoteReference"/>
          <w:rFonts w:ascii="Times New Roman" w:hAnsi="Times New Roman" w:cs="Times New Roman"/>
        </w:rPr>
        <w:footnoteRef/>
      </w:r>
      <w:r w:rsidRPr="00304870">
        <w:rPr>
          <w:rFonts w:ascii="Times New Roman" w:hAnsi="Times New Roman" w:cs="Times New Roman"/>
        </w:rPr>
        <w:t xml:space="preserve"> Bessel</w:t>
      </w:r>
      <w:r>
        <w:rPr>
          <w:rFonts w:ascii="Times New Roman" w:hAnsi="Times New Roman" w:cs="Times New Roman"/>
        </w:rPr>
        <w:t xml:space="preserve">, </w:t>
      </w:r>
      <w:r>
        <w:rPr>
          <w:rFonts w:ascii="Times New Roman" w:hAnsi="Times New Roman" w:cs="Times New Roman"/>
          <w:i/>
        </w:rPr>
        <w:t>Germany 1945</w:t>
      </w:r>
      <w:r>
        <w:rPr>
          <w:rFonts w:ascii="Times New Roman" w:hAnsi="Times New Roman" w:cs="Times New Roman"/>
        </w:rPr>
        <w:t>,</w:t>
      </w:r>
      <w:r w:rsidRPr="00304870">
        <w:rPr>
          <w:rFonts w:ascii="Times New Roman" w:hAnsi="Times New Roman" w:cs="Times New Roman"/>
        </w:rPr>
        <w:t xml:space="preserve"> 63</w:t>
      </w:r>
      <w:r>
        <w:rPr>
          <w:rFonts w:ascii="Times New Roman" w:hAnsi="Times New Roman" w:cs="Times New Roman"/>
        </w:rPr>
        <w:t>.</w:t>
      </w:r>
    </w:p>
  </w:footnote>
  <w:footnote w:id="43">
    <w:p w:rsidR="00AE5B1D" w:rsidRPr="00304870" w:rsidRDefault="00AE5B1D">
      <w:pPr>
        <w:pStyle w:val="FootnoteText"/>
        <w:rPr>
          <w:rFonts w:ascii="Times New Roman" w:hAnsi="Times New Roman" w:cs="Times New Roman"/>
        </w:rPr>
      </w:pPr>
      <w:r w:rsidRPr="00304870">
        <w:rPr>
          <w:rStyle w:val="FootnoteReference"/>
          <w:rFonts w:ascii="Times New Roman" w:hAnsi="Times New Roman" w:cs="Times New Roman"/>
        </w:rPr>
        <w:footnoteRef/>
      </w:r>
      <w:r w:rsidRPr="00304870">
        <w:rPr>
          <w:rFonts w:ascii="Times New Roman" w:hAnsi="Times New Roman" w:cs="Times New Roman"/>
        </w:rPr>
        <w:t xml:space="preserve"> Beevor</w:t>
      </w:r>
      <w:r>
        <w:rPr>
          <w:rFonts w:ascii="Times New Roman" w:hAnsi="Times New Roman" w:cs="Times New Roman"/>
        </w:rPr>
        <w:t xml:space="preserve">, </w:t>
      </w:r>
      <w:r>
        <w:rPr>
          <w:rFonts w:ascii="Times New Roman" w:hAnsi="Times New Roman" w:cs="Times New Roman"/>
          <w:i/>
        </w:rPr>
        <w:t>The Fall of Berlin</w:t>
      </w:r>
      <w:r>
        <w:rPr>
          <w:rFonts w:ascii="Times New Roman" w:hAnsi="Times New Roman" w:cs="Times New Roman"/>
        </w:rPr>
        <w:t>,</w:t>
      </w:r>
      <w:r w:rsidRPr="00304870">
        <w:rPr>
          <w:rFonts w:ascii="Times New Roman" w:hAnsi="Times New Roman" w:cs="Times New Roman"/>
        </w:rPr>
        <w:t xml:space="preserve"> 419</w:t>
      </w:r>
      <w:r>
        <w:rPr>
          <w:rFonts w:ascii="Times New Roman" w:hAnsi="Times New Roman" w:cs="Times New Roman"/>
        </w:rPr>
        <w:t>.</w:t>
      </w:r>
    </w:p>
  </w:footnote>
  <w:footnote w:id="44">
    <w:p w:rsidR="00AE5B1D" w:rsidRPr="00304870" w:rsidRDefault="00AE5B1D">
      <w:pPr>
        <w:pStyle w:val="FootnoteText"/>
        <w:rPr>
          <w:rFonts w:ascii="Times New Roman" w:hAnsi="Times New Roman" w:cs="Times New Roman"/>
        </w:rPr>
      </w:pPr>
      <w:r w:rsidRPr="00304870">
        <w:rPr>
          <w:rStyle w:val="FootnoteReference"/>
          <w:rFonts w:ascii="Times New Roman" w:hAnsi="Times New Roman" w:cs="Times New Roman"/>
        </w:rPr>
        <w:footnoteRef/>
      </w:r>
      <w:r w:rsidRPr="00304870">
        <w:rPr>
          <w:rFonts w:ascii="Times New Roman" w:hAnsi="Times New Roman" w:cs="Times New Roman"/>
        </w:rPr>
        <w:t xml:space="preserve"> Anonymous</w:t>
      </w:r>
      <w:r>
        <w:rPr>
          <w:rFonts w:ascii="Times New Roman" w:hAnsi="Times New Roman" w:cs="Times New Roman"/>
        </w:rPr>
        <w:t xml:space="preserve">, </w:t>
      </w:r>
      <w:r>
        <w:rPr>
          <w:rFonts w:ascii="Times New Roman" w:hAnsi="Times New Roman" w:cs="Times New Roman"/>
          <w:i/>
        </w:rPr>
        <w:t xml:space="preserve"> A Woman in Berlin</w:t>
      </w:r>
      <w:r>
        <w:rPr>
          <w:rFonts w:ascii="Times New Roman" w:hAnsi="Times New Roman" w:cs="Times New Roman"/>
        </w:rPr>
        <w:t xml:space="preserve">, </w:t>
      </w:r>
      <w:r w:rsidRPr="00304870">
        <w:rPr>
          <w:rFonts w:ascii="Times New Roman" w:hAnsi="Times New Roman" w:cs="Times New Roman"/>
        </w:rPr>
        <w:t>172</w:t>
      </w:r>
      <w:r>
        <w:rPr>
          <w:rFonts w:ascii="Times New Roman" w:hAnsi="Times New Roman" w:cs="Times New Roman"/>
        </w:rPr>
        <w:t>.  See Figure 5 for Berlin women using water pumps.</w:t>
      </w:r>
    </w:p>
  </w:footnote>
  <w:footnote w:id="45">
    <w:p w:rsidR="00AE5B1D" w:rsidRPr="00304870" w:rsidRDefault="00AE5B1D">
      <w:pPr>
        <w:pStyle w:val="FootnoteText"/>
        <w:rPr>
          <w:rFonts w:ascii="Times New Roman" w:hAnsi="Times New Roman" w:cs="Times New Roman"/>
        </w:rPr>
      </w:pPr>
      <w:r w:rsidRPr="00304870">
        <w:rPr>
          <w:rStyle w:val="FootnoteReference"/>
          <w:rFonts w:ascii="Times New Roman" w:hAnsi="Times New Roman" w:cs="Times New Roman"/>
        </w:rPr>
        <w:footnoteRef/>
      </w:r>
      <w:r>
        <w:rPr>
          <w:rFonts w:ascii="Times New Roman" w:hAnsi="Times New Roman" w:cs="Times New Roman"/>
        </w:rPr>
        <w:t xml:space="preserve"> Ibid., </w:t>
      </w:r>
      <w:r w:rsidRPr="00304870">
        <w:rPr>
          <w:rFonts w:ascii="Times New Roman" w:hAnsi="Times New Roman" w:cs="Times New Roman"/>
        </w:rPr>
        <w:t>176</w:t>
      </w:r>
      <w:r>
        <w:rPr>
          <w:rFonts w:ascii="Times New Roman" w:hAnsi="Times New Roman" w:cs="Times New Roman"/>
        </w:rPr>
        <w:t>.</w:t>
      </w:r>
    </w:p>
  </w:footnote>
  <w:footnote w:id="46">
    <w:p w:rsidR="00AE5B1D" w:rsidRPr="00304870" w:rsidRDefault="00AE5B1D">
      <w:pPr>
        <w:pStyle w:val="FootnoteText"/>
        <w:rPr>
          <w:rFonts w:ascii="Times New Roman" w:hAnsi="Times New Roman" w:cs="Times New Roman"/>
        </w:rPr>
      </w:pPr>
      <w:r w:rsidRPr="00304870">
        <w:rPr>
          <w:rStyle w:val="FootnoteReference"/>
          <w:rFonts w:ascii="Times New Roman" w:hAnsi="Times New Roman" w:cs="Times New Roman"/>
        </w:rPr>
        <w:footnoteRef/>
      </w:r>
      <w:r>
        <w:rPr>
          <w:rFonts w:ascii="Times New Roman" w:hAnsi="Times New Roman" w:cs="Times New Roman"/>
        </w:rPr>
        <w:t xml:space="preserve"> Andreas-Friedrich, </w:t>
      </w:r>
      <w:r>
        <w:rPr>
          <w:rFonts w:ascii="Times New Roman" w:hAnsi="Times New Roman" w:cs="Times New Roman"/>
          <w:i/>
        </w:rPr>
        <w:t>Battleground Berlin</w:t>
      </w:r>
      <w:r>
        <w:rPr>
          <w:rFonts w:ascii="Times New Roman" w:hAnsi="Times New Roman" w:cs="Times New Roman"/>
        </w:rPr>
        <w:t>,</w:t>
      </w:r>
      <w:r w:rsidRPr="00304870">
        <w:rPr>
          <w:rFonts w:ascii="Times New Roman" w:hAnsi="Times New Roman" w:cs="Times New Roman"/>
        </w:rPr>
        <w:t xml:space="preserve"> 13</w:t>
      </w:r>
      <w:r>
        <w:rPr>
          <w:rFonts w:ascii="Times New Roman" w:hAnsi="Times New Roman" w:cs="Times New Roman"/>
        </w:rPr>
        <w:t>.</w:t>
      </w:r>
    </w:p>
  </w:footnote>
  <w:footnote w:id="47">
    <w:p w:rsidR="00AE5B1D" w:rsidRDefault="00AE5B1D">
      <w:pPr>
        <w:pStyle w:val="FootnoteText"/>
      </w:pPr>
      <w:r w:rsidRPr="00304870">
        <w:rPr>
          <w:rStyle w:val="FootnoteReference"/>
          <w:rFonts w:ascii="Times New Roman" w:hAnsi="Times New Roman" w:cs="Times New Roman"/>
        </w:rPr>
        <w:footnoteRef/>
      </w:r>
      <w:r>
        <w:rPr>
          <w:rFonts w:ascii="Times New Roman" w:hAnsi="Times New Roman" w:cs="Times New Roman"/>
        </w:rPr>
        <w:t xml:space="preserve"> Ibid., </w:t>
      </w:r>
      <w:r w:rsidRPr="00304870">
        <w:rPr>
          <w:rFonts w:ascii="Times New Roman" w:hAnsi="Times New Roman" w:cs="Times New Roman"/>
        </w:rPr>
        <w:t>14</w:t>
      </w:r>
      <w:r>
        <w:rPr>
          <w:rFonts w:ascii="Times New Roman" w:hAnsi="Times New Roman" w:cs="Times New Roman"/>
        </w:rPr>
        <w:t>.</w:t>
      </w:r>
    </w:p>
  </w:footnote>
  <w:footnote w:id="48">
    <w:p w:rsidR="00AE5B1D" w:rsidRPr="00436776" w:rsidRDefault="00AE5B1D">
      <w:pPr>
        <w:pStyle w:val="FootnoteText"/>
        <w:rPr>
          <w:rFonts w:ascii="Times New Roman" w:hAnsi="Times New Roman" w:cs="Times New Roman"/>
        </w:rPr>
      </w:pPr>
      <w:r w:rsidRPr="00436776">
        <w:rPr>
          <w:rStyle w:val="FootnoteReference"/>
          <w:rFonts w:ascii="Times New Roman" w:hAnsi="Times New Roman" w:cs="Times New Roman"/>
        </w:rPr>
        <w:footnoteRef/>
      </w:r>
      <w:r w:rsidRPr="00436776">
        <w:rPr>
          <w:rFonts w:ascii="Times New Roman" w:hAnsi="Times New Roman" w:cs="Times New Roman"/>
        </w:rPr>
        <w:t xml:space="preserve"> Ibid., 96.</w:t>
      </w:r>
    </w:p>
  </w:footnote>
  <w:footnote w:id="49">
    <w:p w:rsidR="00AE5B1D" w:rsidRDefault="00AE5B1D">
      <w:pPr>
        <w:pStyle w:val="FootnoteText"/>
      </w:pPr>
      <w:r w:rsidRPr="00436776">
        <w:rPr>
          <w:rStyle w:val="FootnoteReference"/>
          <w:rFonts w:ascii="Times New Roman" w:hAnsi="Times New Roman" w:cs="Times New Roman"/>
        </w:rPr>
        <w:footnoteRef/>
      </w:r>
      <w:r w:rsidRPr="00436776">
        <w:rPr>
          <w:rFonts w:ascii="Times New Roman" w:hAnsi="Times New Roman" w:cs="Times New Roman"/>
        </w:rPr>
        <w:t xml:space="preserve"> Bessel, </w:t>
      </w:r>
      <w:r w:rsidRPr="00436776">
        <w:rPr>
          <w:rFonts w:ascii="Times New Roman" w:hAnsi="Times New Roman" w:cs="Times New Roman"/>
          <w:i/>
        </w:rPr>
        <w:t>Germany 1945</w:t>
      </w:r>
      <w:r w:rsidRPr="00436776">
        <w:rPr>
          <w:rFonts w:ascii="Times New Roman" w:hAnsi="Times New Roman" w:cs="Times New Roman"/>
        </w:rPr>
        <w:t>, 64.</w:t>
      </w:r>
    </w:p>
  </w:footnote>
  <w:footnote w:id="50">
    <w:p w:rsidR="00AE5B1D" w:rsidRPr="000D3504" w:rsidRDefault="00AE5B1D">
      <w:pPr>
        <w:pStyle w:val="FootnoteText"/>
        <w:rPr>
          <w:rFonts w:ascii="Times New Roman" w:hAnsi="Times New Roman" w:cs="Times New Roman"/>
        </w:rPr>
      </w:pPr>
      <w:r w:rsidRPr="000D3504">
        <w:rPr>
          <w:rStyle w:val="FootnoteReference"/>
          <w:rFonts w:ascii="Times New Roman" w:hAnsi="Times New Roman" w:cs="Times New Roman"/>
        </w:rPr>
        <w:footnoteRef/>
      </w:r>
      <w:r w:rsidRPr="000D3504">
        <w:rPr>
          <w:rFonts w:ascii="Times New Roman" w:hAnsi="Times New Roman" w:cs="Times New Roman"/>
        </w:rPr>
        <w:t xml:space="preserve"> Beevor, </w:t>
      </w:r>
      <w:r w:rsidRPr="000D3504">
        <w:rPr>
          <w:rFonts w:ascii="Times New Roman" w:hAnsi="Times New Roman" w:cs="Times New Roman"/>
          <w:i/>
        </w:rPr>
        <w:t>The Fall of Berlin</w:t>
      </w:r>
      <w:r w:rsidRPr="000D3504">
        <w:rPr>
          <w:rFonts w:ascii="Times New Roman" w:hAnsi="Times New Roman" w:cs="Times New Roman"/>
        </w:rPr>
        <w:t>, 262.</w:t>
      </w:r>
    </w:p>
  </w:footnote>
  <w:footnote w:id="51">
    <w:p w:rsidR="00AE5B1D" w:rsidRPr="000D3504" w:rsidRDefault="00AE5B1D">
      <w:pPr>
        <w:pStyle w:val="FootnoteText"/>
        <w:rPr>
          <w:rFonts w:ascii="Times New Roman" w:hAnsi="Times New Roman" w:cs="Times New Roman"/>
        </w:rPr>
      </w:pPr>
      <w:r w:rsidRPr="000D3504">
        <w:rPr>
          <w:rStyle w:val="FootnoteReference"/>
          <w:rFonts w:ascii="Times New Roman" w:hAnsi="Times New Roman" w:cs="Times New Roman"/>
        </w:rPr>
        <w:footnoteRef/>
      </w:r>
      <w:r w:rsidRPr="000D3504">
        <w:rPr>
          <w:rFonts w:ascii="Times New Roman" w:hAnsi="Times New Roman" w:cs="Times New Roman"/>
        </w:rPr>
        <w:t xml:space="preserve"> Ibid., 262.</w:t>
      </w:r>
    </w:p>
  </w:footnote>
  <w:footnote w:id="52">
    <w:p w:rsidR="00AE5B1D" w:rsidRPr="000D3504" w:rsidRDefault="00AE5B1D">
      <w:pPr>
        <w:pStyle w:val="FootnoteText"/>
        <w:rPr>
          <w:rFonts w:ascii="Times New Roman" w:hAnsi="Times New Roman" w:cs="Times New Roman"/>
        </w:rPr>
      </w:pPr>
      <w:r w:rsidRPr="000D3504">
        <w:rPr>
          <w:rStyle w:val="FootnoteReference"/>
          <w:rFonts w:ascii="Times New Roman" w:hAnsi="Times New Roman" w:cs="Times New Roman"/>
        </w:rPr>
        <w:footnoteRef/>
      </w:r>
      <w:r w:rsidRPr="000D3504">
        <w:rPr>
          <w:rFonts w:ascii="Times New Roman" w:hAnsi="Times New Roman" w:cs="Times New Roman"/>
        </w:rPr>
        <w:t xml:space="preserve"> Anonymous, </w:t>
      </w:r>
      <w:r w:rsidRPr="000D3504">
        <w:rPr>
          <w:rFonts w:ascii="Times New Roman" w:hAnsi="Times New Roman" w:cs="Times New Roman"/>
          <w:i/>
        </w:rPr>
        <w:t>A Woman in Berlin</w:t>
      </w:r>
      <w:r w:rsidRPr="000D3504">
        <w:rPr>
          <w:rFonts w:ascii="Times New Roman" w:hAnsi="Times New Roman" w:cs="Times New Roman"/>
        </w:rPr>
        <w:t>, 17.</w:t>
      </w:r>
    </w:p>
  </w:footnote>
  <w:footnote w:id="53">
    <w:p w:rsidR="00AE5B1D" w:rsidRDefault="00AE5B1D">
      <w:pPr>
        <w:pStyle w:val="FootnoteText"/>
      </w:pPr>
      <w:r w:rsidRPr="000D3504">
        <w:rPr>
          <w:rStyle w:val="FootnoteReference"/>
          <w:rFonts w:ascii="Times New Roman" w:hAnsi="Times New Roman" w:cs="Times New Roman"/>
        </w:rPr>
        <w:footnoteRef/>
      </w:r>
      <w:r w:rsidRPr="000D3504">
        <w:rPr>
          <w:rFonts w:ascii="Times New Roman" w:hAnsi="Times New Roman" w:cs="Times New Roman"/>
        </w:rPr>
        <w:t xml:space="preserve"> Ibid., 39-41</w:t>
      </w:r>
    </w:p>
  </w:footnote>
  <w:footnote w:id="54">
    <w:p w:rsidR="00AE5B1D" w:rsidRPr="00151246" w:rsidRDefault="00AE5B1D">
      <w:pPr>
        <w:pStyle w:val="FootnoteText"/>
        <w:rPr>
          <w:rFonts w:ascii="Times New Roman" w:hAnsi="Times New Roman" w:cs="Times New Roman"/>
        </w:rPr>
      </w:pPr>
      <w:r w:rsidRPr="00151246">
        <w:rPr>
          <w:rStyle w:val="FootnoteReference"/>
          <w:rFonts w:ascii="Times New Roman" w:hAnsi="Times New Roman" w:cs="Times New Roman"/>
        </w:rPr>
        <w:footnoteRef/>
      </w:r>
      <w:r w:rsidRPr="00151246">
        <w:rPr>
          <w:rFonts w:ascii="Times New Roman" w:hAnsi="Times New Roman" w:cs="Times New Roman"/>
        </w:rPr>
        <w:t xml:space="preserve"> Ibid., 43.</w:t>
      </w:r>
    </w:p>
  </w:footnote>
  <w:footnote w:id="55">
    <w:p w:rsidR="00AE5B1D" w:rsidRPr="00151246" w:rsidRDefault="00AE5B1D">
      <w:pPr>
        <w:pStyle w:val="FootnoteText"/>
        <w:rPr>
          <w:rFonts w:ascii="Times New Roman" w:hAnsi="Times New Roman" w:cs="Times New Roman"/>
        </w:rPr>
      </w:pPr>
      <w:r w:rsidRPr="00151246">
        <w:rPr>
          <w:rStyle w:val="FootnoteReference"/>
          <w:rFonts w:ascii="Times New Roman" w:hAnsi="Times New Roman" w:cs="Times New Roman"/>
        </w:rPr>
        <w:footnoteRef/>
      </w:r>
      <w:r w:rsidRPr="00151246">
        <w:rPr>
          <w:rFonts w:ascii="Times New Roman" w:hAnsi="Times New Roman" w:cs="Times New Roman"/>
        </w:rPr>
        <w:t xml:space="preserve"> </w:t>
      </w:r>
      <w:r>
        <w:rPr>
          <w:rFonts w:ascii="Times New Roman" w:hAnsi="Times New Roman" w:cs="Times New Roman"/>
        </w:rPr>
        <w:t xml:space="preserve">Fritz, </w:t>
      </w:r>
      <w:r>
        <w:rPr>
          <w:rFonts w:ascii="Times New Roman" w:hAnsi="Times New Roman" w:cs="Times New Roman"/>
          <w:i/>
        </w:rPr>
        <w:t>Endkampf</w:t>
      </w:r>
      <w:r w:rsidRPr="00151246">
        <w:rPr>
          <w:rFonts w:ascii="Times New Roman" w:hAnsi="Times New Roman" w:cs="Times New Roman"/>
        </w:rPr>
        <w:t>, 39.</w:t>
      </w:r>
    </w:p>
  </w:footnote>
  <w:footnote w:id="56">
    <w:p w:rsidR="00AE5B1D" w:rsidRDefault="00AE5B1D">
      <w:pPr>
        <w:pStyle w:val="FootnoteText"/>
      </w:pPr>
      <w:r w:rsidRPr="00151246">
        <w:rPr>
          <w:rStyle w:val="FootnoteReference"/>
          <w:rFonts w:ascii="Times New Roman" w:hAnsi="Times New Roman" w:cs="Times New Roman"/>
        </w:rPr>
        <w:footnoteRef/>
      </w:r>
      <w:r w:rsidRPr="00151246">
        <w:rPr>
          <w:rFonts w:ascii="Times New Roman" w:hAnsi="Times New Roman" w:cs="Times New Roman"/>
        </w:rPr>
        <w:t xml:space="preserve"> Ibid., 39</w:t>
      </w:r>
    </w:p>
  </w:footnote>
  <w:footnote w:id="57">
    <w:p w:rsidR="00AE5B1D" w:rsidRPr="00151246" w:rsidRDefault="00AE5B1D">
      <w:pPr>
        <w:pStyle w:val="FootnoteText"/>
        <w:rPr>
          <w:rFonts w:ascii="Times New Roman" w:hAnsi="Times New Roman" w:cs="Times New Roman"/>
        </w:rPr>
      </w:pPr>
      <w:r w:rsidRPr="00151246">
        <w:rPr>
          <w:rStyle w:val="FootnoteReference"/>
          <w:rFonts w:ascii="Times New Roman" w:hAnsi="Times New Roman" w:cs="Times New Roman"/>
        </w:rPr>
        <w:footnoteRef/>
      </w:r>
      <w:r w:rsidRPr="00151246">
        <w:rPr>
          <w:rFonts w:ascii="Times New Roman" w:hAnsi="Times New Roman" w:cs="Times New Roman"/>
        </w:rPr>
        <w:t xml:space="preserve"> “Tagebuch </w:t>
      </w:r>
      <w:proofErr w:type="spellStart"/>
      <w:r w:rsidRPr="00151246">
        <w:rPr>
          <w:rFonts w:ascii="Times New Roman" w:hAnsi="Times New Roman" w:cs="Times New Roman"/>
        </w:rPr>
        <w:t>einer</w:t>
      </w:r>
      <w:proofErr w:type="spellEnd"/>
      <w:r w:rsidRPr="00151246">
        <w:rPr>
          <w:rFonts w:ascii="Times New Roman" w:hAnsi="Times New Roman" w:cs="Times New Roman"/>
        </w:rPr>
        <w:t xml:space="preserve"> </w:t>
      </w:r>
      <w:proofErr w:type="spellStart"/>
      <w:r w:rsidRPr="00151246">
        <w:rPr>
          <w:rFonts w:ascii="Times New Roman" w:hAnsi="Times New Roman" w:cs="Times New Roman"/>
        </w:rPr>
        <w:t>Zwanzigjährigen</w:t>
      </w:r>
      <w:proofErr w:type="spellEnd"/>
      <w:r w:rsidRPr="00151246">
        <w:rPr>
          <w:rFonts w:ascii="Times New Roman" w:hAnsi="Times New Roman" w:cs="Times New Roman"/>
        </w:rPr>
        <w:t xml:space="preserve">,” in Erich </w:t>
      </w:r>
      <w:proofErr w:type="spellStart"/>
      <w:r w:rsidRPr="00151246">
        <w:rPr>
          <w:rFonts w:ascii="Times New Roman" w:hAnsi="Times New Roman" w:cs="Times New Roman"/>
        </w:rPr>
        <w:t>Kuby</w:t>
      </w:r>
      <w:proofErr w:type="spellEnd"/>
      <w:r w:rsidRPr="00151246">
        <w:rPr>
          <w:rFonts w:ascii="Times New Roman" w:hAnsi="Times New Roman" w:cs="Times New Roman"/>
        </w:rPr>
        <w:t xml:space="preserve">, </w:t>
      </w:r>
      <w:proofErr w:type="spellStart"/>
      <w:r w:rsidRPr="00151246">
        <w:rPr>
          <w:rFonts w:ascii="Times New Roman" w:hAnsi="Times New Roman" w:cs="Times New Roman"/>
          <w:i/>
        </w:rPr>
        <w:t>Ende</w:t>
      </w:r>
      <w:proofErr w:type="spellEnd"/>
      <w:r w:rsidRPr="00151246">
        <w:rPr>
          <w:rFonts w:ascii="Times New Roman" w:hAnsi="Times New Roman" w:cs="Times New Roman"/>
          <w:i/>
        </w:rPr>
        <w:t xml:space="preserve"> des </w:t>
      </w:r>
      <w:proofErr w:type="spellStart"/>
      <w:r w:rsidRPr="00151246">
        <w:rPr>
          <w:rFonts w:ascii="Times New Roman" w:hAnsi="Times New Roman" w:cs="Times New Roman"/>
          <w:i/>
        </w:rPr>
        <w:t>Schreckens</w:t>
      </w:r>
      <w:proofErr w:type="spellEnd"/>
      <w:r w:rsidRPr="00151246">
        <w:rPr>
          <w:rFonts w:ascii="Times New Roman" w:hAnsi="Times New Roman" w:cs="Times New Roman"/>
          <w:i/>
        </w:rPr>
        <w:t xml:space="preserve">: </w:t>
      </w:r>
      <w:proofErr w:type="spellStart"/>
      <w:r w:rsidRPr="00151246">
        <w:rPr>
          <w:rFonts w:ascii="Times New Roman" w:hAnsi="Times New Roman" w:cs="Times New Roman"/>
          <w:i/>
        </w:rPr>
        <w:t>Januar</w:t>
      </w:r>
      <w:proofErr w:type="spellEnd"/>
      <w:r w:rsidRPr="00151246">
        <w:rPr>
          <w:rFonts w:ascii="Times New Roman" w:hAnsi="Times New Roman" w:cs="Times New Roman"/>
          <w:i/>
        </w:rPr>
        <w:t xml:space="preserve"> </w:t>
      </w:r>
      <w:proofErr w:type="spellStart"/>
      <w:r w:rsidRPr="00151246">
        <w:rPr>
          <w:rFonts w:ascii="Times New Roman" w:hAnsi="Times New Roman" w:cs="Times New Roman"/>
          <w:i/>
        </w:rPr>
        <w:t>bis</w:t>
      </w:r>
      <w:proofErr w:type="spellEnd"/>
      <w:r w:rsidRPr="00151246">
        <w:rPr>
          <w:rFonts w:ascii="Times New Roman" w:hAnsi="Times New Roman" w:cs="Times New Roman"/>
          <w:i/>
        </w:rPr>
        <w:t xml:space="preserve"> Mai 1945</w:t>
      </w:r>
      <w:r w:rsidRPr="00151246">
        <w:rPr>
          <w:rFonts w:ascii="Times New Roman" w:hAnsi="Times New Roman" w:cs="Times New Roman"/>
        </w:rPr>
        <w:t xml:space="preserve"> (Munich: </w:t>
      </w:r>
      <w:proofErr w:type="spellStart"/>
      <w:r w:rsidRPr="00151246">
        <w:rPr>
          <w:rFonts w:ascii="Times New Roman" w:hAnsi="Times New Roman" w:cs="Times New Roman"/>
        </w:rPr>
        <w:t>Deutscher</w:t>
      </w:r>
      <w:proofErr w:type="spellEnd"/>
      <w:r w:rsidRPr="00151246">
        <w:rPr>
          <w:rFonts w:ascii="Times New Roman" w:hAnsi="Times New Roman" w:cs="Times New Roman"/>
        </w:rPr>
        <w:t xml:space="preserve"> </w:t>
      </w:r>
      <w:proofErr w:type="spellStart"/>
      <w:r w:rsidRPr="00151246">
        <w:rPr>
          <w:rFonts w:ascii="Times New Roman" w:hAnsi="Times New Roman" w:cs="Times New Roman"/>
        </w:rPr>
        <w:t>Taschenbuch</w:t>
      </w:r>
      <w:proofErr w:type="spellEnd"/>
      <w:r w:rsidRPr="00151246">
        <w:rPr>
          <w:rFonts w:ascii="Times New Roman" w:hAnsi="Times New Roman" w:cs="Times New Roman"/>
        </w:rPr>
        <w:t xml:space="preserve"> </w:t>
      </w:r>
      <w:proofErr w:type="spellStart"/>
      <w:r w:rsidRPr="00151246">
        <w:rPr>
          <w:rFonts w:ascii="Times New Roman" w:hAnsi="Times New Roman" w:cs="Times New Roman"/>
        </w:rPr>
        <w:t>Verlag</w:t>
      </w:r>
      <w:proofErr w:type="spellEnd"/>
      <w:r w:rsidRPr="00151246">
        <w:rPr>
          <w:rFonts w:ascii="Times New Roman" w:hAnsi="Times New Roman" w:cs="Times New Roman"/>
        </w:rPr>
        <w:t xml:space="preserve">, 1986), 162-163, quoted in Fritz, </w:t>
      </w:r>
      <w:r w:rsidRPr="00151246">
        <w:rPr>
          <w:rFonts w:ascii="Times New Roman" w:hAnsi="Times New Roman" w:cs="Times New Roman"/>
          <w:i/>
        </w:rPr>
        <w:t>Endkampf</w:t>
      </w:r>
      <w:r w:rsidRPr="00151246">
        <w:rPr>
          <w:rFonts w:ascii="Times New Roman" w:hAnsi="Times New Roman" w:cs="Times New Roman"/>
        </w:rPr>
        <w:t>, 39-40.</w:t>
      </w:r>
    </w:p>
  </w:footnote>
  <w:footnote w:id="58">
    <w:p w:rsidR="00AE5B1D" w:rsidRPr="000A7138" w:rsidRDefault="00AE5B1D">
      <w:pPr>
        <w:pStyle w:val="FootnoteText"/>
      </w:pPr>
      <w:r w:rsidRPr="00151246">
        <w:rPr>
          <w:rStyle w:val="FootnoteReference"/>
          <w:rFonts w:ascii="Times New Roman" w:hAnsi="Times New Roman" w:cs="Times New Roman"/>
        </w:rPr>
        <w:footnoteRef/>
      </w:r>
      <w:r w:rsidRPr="00151246">
        <w:rPr>
          <w:rFonts w:ascii="Times New Roman" w:hAnsi="Times New Roman" w:cs="Times New Roman"/>
        </w:rPr>
        <w:t xml:space="preserve"> Kardorff, </w:t>
      </w:r>
      <w:r w:rsidRPr="00151246">
        <w:rPr>
          <w:rFonts w:ascii="Times New Roman" w:hAnsi="Times New Roman" w:cs="Times New Roman"/>
          <w:i/>
        </w:rPr>
        <w:t>Diary of a Nightmare</w:t>
      </w:r>
      <w:r w:rsidRPr="00151246">
        <w:rPr>
          <w:rFonts w:ascii="Times New Roman" w:hAnsi="Times New Roman" w:cs="Times New Roman"/>
        </w:rPr>
        <w:t>, 243.</w:t>
      </w:r>
    </w:p>
  </w:footnote>
  <w:footnote w:id="59">
    <w:p w:rsidR="00AE5B1D" w:rsidRPr="00775522" w:rsidRDefault="00AE5B1D" w:rsidP="0068296A">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Bessel,</w:t>
      </w:r>
      <w:r w:rsidRPr="00775522">
        <w:rPr>
          <w:rFonts w:ascii="Times New Roman" w:hAnsi="Times New Roman" w:cs="Times New Roman"/>
          <w:i/>
        </w:rPr>
        <w:t xml:space="preserve"> Germany 1945</w:t>
      </w:r>
      <w:r w:rsidRPr="00775522">
        <w:rPr>
          <w:rFonts w:ascii="Times New Roman" w:hAnsi="Times New Roman" w:cs="Times New Roman"/>
        </w:rPr>
        <w:t>, 38, 135.</w:t>
      </w:r>
    </w:p>
  </w:footnote>
  <w:footnote w:id="60">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Ibid., 59.</w:t>
      </w:r>
    </w:p>
  </w:footnote>
  <w:footnote w:id="61">
    <w:p w:rsidR="00AE5B1D" w:rsidRPr="00FE25A1" w:rsidRDefault="00AE5B1D">
      <w:pPr>
        <w:pStyle w:val="FootnoteText"/>
      </w:pPr>
      <w:r w:rsidRPr="00775522">
        <w:rPr>
          <w:rStyle w:val="FootnoteReference"/>
          <w:rFonts w:ascii="Times New Roman" w:hAnsi="Times New Roman" w:cs="Times New Roman"/>
        </w:rPr>
        <w:footnoteRef/>
      </w:r>
      <w:r w:rsidRPr="00775522">
        <w:rPr>
          <w:rFonts w:ascii="Times New Roman" w:hAnsi="Times New Roman" w:cs="Times New Roman"/>
        </w:rPr>
        <w:t xml:space="preserve"> Fritz, </w:t>
      </w:r>
      <w:r w:rsidRPr="00775522">
        <w:rPr>
          <w:rFonts w:ascii="Times New Roman" w:hAnsi="Times New Roman" w:cs="Times New Roman"/>
          <w:i/>
        </w:rPr>
        <w:t>Endkampf</w:t>
      </w:r>
      <w:r w:rsidRPr="00775522">
        <w:rPr>
          <w:rFonts w:ascii="Times New Roman" w:hAnsi="Times New Roman" w:cs="Times New Roman"/>
        </w:rPr>
        <w:t>, 117-118</w:t>
      </w:r>
    </w:p>
  </w:footnote>
  <w:footnote w:id="62">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Ibid., 99.</w:t>
      </w:r>
    </w:p>
  </w:footnote>
  <w:footnote w:id="63">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I use the term “end the war” because</w:t>
      </w:r>
      <w:r>
        <w:rPr>
          <w:rFonts w:ascii="Times New Roman" w:hAnsi="Times New Roman" w:cs="Times New Roman"/>
        </w:rPr>
        <w:t>, in a real sense,</w:t>
      </w:r>
      <w:r w:rsidRPr="00775522">
        <w:rPr>
          <w:rFonts w:ascii="Times New Roman" w:hAnsi="Times New Roman" w:cs="Times New Roman"/>
        </w:rPr>
        <w:t xml:space="preserve"> one’s war ended when the Allies arrived in one’s town, or in the case of Berlin, on one’s street. T</w:t>
      </w:r>
      <w:r>
        <w:rPr>
          <w:rFonts w:ascii="Times New Roman" w:hAnsi="Times New Roman" w:cs="Times New Roman"/>
        </w:rPr>
        <w:t>hus, t</w:t>
      </w:r>
      <w:r w:rsidRPr="00775522">
        <w:rPr>
          <w:rFonts w:ascii="Times New Roman" w:hAnsi="Times New Roman" w:cs="Times New Roman"/>
        </w:rPr>
        <w:t>he final surrender on May 8 often went unremarked, partially due to the breakdown in communications (some did not hear of it for a few days) and also because basic survival was uppermost in German civilians’ minds during these first days of occupation.</w:t>
      </w:r>
    </w:p>
  </w:footnote>
  <w:footnote w:id="64">
    <w:p w:rsidR="00AE5B1D" w:rsidRPr="00A22151" w:rsidRDefault="00AE5B1D" w:rsidP="0065247A">
      <w:pPr>
        <w:pStyle w:val="FootnoteText"/>
      </w:pPr>
      <w:r w:rsidRPr="00775522">
        <w:rPr>
          <w:rStyle w:val="FootnoteReference"/>
          <w:rFonts w:ascii="Times New Roman" w:hAnsi="Times New Roman" w:cs="Times New Roman"/>
        </w:rPr>
        <w:footnoteRef/>
      </w:r>
      <w:r w:rsidRPr="00775522">
        <w:rPr>
          <w:rFonts w:ascii="Times New Roman" w:hAnsi="Times New Roman" w:cs="Times New Roman"/>
        </w:rPr>
        <w:t xml:space="preserve"> Fritz, </w:t>
      </w:r>
      <w:r w:rsidRPr="00775522">
        <w:rPr>
          <w:rFonts w:ascii="Times New Roman" w:hAnsi="Times New Roman" w:cs="Times New Roman"/>
          <w:i/>
        </w:rPr>
        <w:t>Endkampf</w:t>
      </w:r>
      <w:r w:rsidRPr="00775522">
        <w:rPr>
          <w:rFonts w:ascii="Times New Roman" w:hAnsi="Times New Roman" w:cs="Times New Roman"/>
        </w:rPr>
        <w:t>, 120.</w:t>
      </w:r>
    </w:p>
  </w:footnote>
  <w:footnote w:id="65">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Ibid., </w:t>
      </w:r>
      <w:r>
        <w:rPr>
          <w:rFonts w:ascii="Times New Roman" w:hAnsi="Times New Roman" w:cs="Times New Roman"/>
        </w:rPr>
        <w:t>140-</w:t>
      </w:r>
      <w:r w:rsidRPr="00775522">
        <w:rPr>
          <w:rFonts w:ascii="Times New Roman" w:hAnsi="Times New Roman" w:cs="Times New Roman"/>
        </w:rPr>
        <w:t>142.</w:t>
      </w:r>
    </w:p>
  </w:footnote>
  <w:footnote w:id="66">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Pr>
          <w:rFonts w:ascii="Times New Roman" w:hAnsi="Times New Roman" w:cs="Times New Roman"/>
        </w:rPr>
        <w:t xml:space="preserve"> Ibid., 142</w:t>
      </w:r>
      <w:r w:rsidRPr="00775522">
        <w:rPr>
          <w:rFonts w:ascii="Times New Roman" w:hAnsi="Times New Roman" w:cs="Times New Roman"/>
        </w:rPr>
        <w:t>-144.</w:t>
      </w:r>
    </w:p>
  </w:footnote>
  <w:footnote w:id="67">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Ibid., 145-146.</w:t>
      </w:r>
    </w:p>
  </w:footnote>
  <w:footnote w:id="68">
    <w:p w:rsidR="00AE5B1D" w:rsidRDefault="00AE5B1D">
      <w:pPr>
        <w:pStyle w:val="FootnoteText"/>
      </w:pPr>
      <w:r w:rsidRPr="00775522">
        <w:rPr>
          <w:rStyle w:val="FootnoteReference"/>
          <w:rFonts w:ascii="Times New Roman" w:hAnsi="Times New Roman" w:cs="Times New Roman"/>
        </w:rPr>
        <w:footnoteRef/>
      </w:r>
      <w:r w:rsidRPr="00775522">
        <w:rPr>
          <w:rFonts w:ascii="Times New Roman" w:hAnsi="Times New Roman" w:cs="Times New Roman"/>
        </w:rPr>
        <w:t xml:space="preserve"> Ibid., 47.</w:t>
      </w:r>
    </w:p>
  </w:footnote>
  <w:footnote w:id="69">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Fritz, </w:t>
      </w:r>
      <w:r w:rsidRPr="00775522">
        <w:rPr>
          <w:rFonts w:ascii="Times New Roman" w:hAnsi="Times New Roman" w:cs="Times New Roman"/>
          <w:i/>
        </w:rPr>
        <w:t>Ostkrieg</w:t>
      </w:r>
      <w:r w:rsidRPr="00775522">
        <w:rPr>
          <w:rFonts w:ascii="Times New Roman" w:hAnsi="Times New Roman" w:cs="Times New Roman"/>
        </w:rPr>
        <w:t>, 274.</w:t>
      </w:r>
    </w:p>
  </w:footnote>
  <w:footnote w:id="70">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Fritz, </w:t>
      </w:r>
      <w:r w:rsidRPr="00775522">
        <w:rPr>
          <w:rFonts w:ascii="Times New Roman" w:hAnsi="Times New Roman" w:cs="Times New Roman"/>
          <w:i/>
        </w:rPr>
        <w:t>Endkampf</w:t>
      </w:r>
      <w:r w:rsidRPr="00775522">
        <w:rPr>
          <w:rFonts w:ascii="Times New Roman" w:hAnsi="Times New Roman" w:cs="Times New Roman"/>
        </w:rPr>
        <w:t>, 50.</w:t>
      </w:r>
    </w:p>
  </w:footnote>
  <w:footnote w:id="71">
    <w:p w:rsidR="00AE5B1D" w:rsidRDefault="00AE5B1D">
      <w:pPr>
        <w:pStyle w:val="FootnoteText"/>
      </w:pPr>
      <w:r w:rsidRPr="00775522">
        <w:rPr>
          <w:rStyle w:val="FootnoteReference"/>
          <w:rFonts w:ascii="Times New Roman" w:hAnsi="Times New Roman" w:cs="Times New Roman"/>
        </w:rPr>
        <w:footnoteRef/>
      </w:r>
      <w:r>
        <w:rPr>
          <w:rFonts w:ascii="Times New Roman" w:hAnsi="Times New Roman" w:cs="Times New Roman"/>
        </w:rPr>
        <w:t xml:space="preserve"> Army Service Forces, Information and Education Division, </w:t>
      </w:r>
      <w:r>
        <w:rPr>
          <w:rFonts w:ascii="Times New Roman" w:hAnsi="Times New Roman" w:cs="Times New Roman"/>
          <w:i/>
        </w:rPr>
        <w:t>Pocket Guide to Germany</w:t>
      </w:r>
      <w:r>
        <w:rPr>
          <w:rFonts w:ascii="Times New Roman" w:hAnsi="Times New Roman" w:cs="Times New Roman"/>
        </w:rPr>
        <w:t xml:space="preserve"> (Washington, D.C.: U.S. Government Printing Office, 1944),</w:t>
      </w:r>
      <w:r>
        <w:rPr>
          <w:rFonts w:ascii="Times New Roman" w:hAnsi="Times New Roman" w:cs="Times New Roman"/>
          <w:i/>
        </w:rPr>
        <w:t xml:space="preserve"> </w:t>
      </w:r>
      <w:r w:rsidRPr="00C71E28">
        <w:rPr>
          <w:rFonts w:ascii="Times New Roman" w:hAnsi="Times New Roman" w:cs="Times New Roman"/>
        </w:rPr>
        <w:t>http://digitalcollections.smu.edu/cdm/ref/collection/hgp/id/686</w:t>
      </w:r>
      <w:r>
        <w:rPr>
          <w:rFonts w:ascii="Times New Roman" w:hAnsi="Times New Roman" w:cs="Times New Roman"/>
        </w:rPr>
        <w:t xml:space="preserve">, </w:t>
      </w:r>
      <w:r w:rsidRPr="00C71E28">
        <w:rPr>
          <w:rFonts w:ascii="Times New Roman" w:hAnsi="Times New Roman" w:cs="Times New Roman"/>
        </w:rPr>
        <w:t>4</w:t>
      </w:r>
      <w:r w:rsidRPr="00775522">
        <w:rPr>
          <w:rFonts w:ascii="Times New Roman" w:hAnsi="Times New Roman" w:cs="Times New Roman"/>
        </w:rPr>
        <w:t xml:space="preserve">-5. </w:t>
      </w:r>
    </w:p>
  </w:footnote>
  <w:footnote w:id="72">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Andreas-Friedrich, </w:t>
      </w:r>
      <w:r w:rsidRPr="00775522">
        <w:rPr>
          <w:rFonts w:ascii="Times New Roman" w:hAnsi="Times New Roman" w:cs="Times New Roman"/>
          <w:i/>
        </w:rPr>
        <w:t>Battleground Berlin</w:t>
      </w:r>
      <w:r w:rsidRPr="00775522">
        <w:rPr>
          <w:rFonts w:ascii="Times New Roman" w:hAnsi="Times New Roman" w:cs="Times New Roman"/>
        </w:rPr>
        <w:t>, 30.</w:t>
      </w:r>
    </w:p>
  </w:footnote>
  <w:footnote w:id="73">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Mathilde Wolff-Mönckeberg, </w:t>
      </w:r>
      <w:r w:rsidRPr="00775522">
        <w:rPr>
          <w:rFonts w:ascii="Times New Roman" w:hAnsi="Times New Roman" w:cs="Times New Roman"/>
          <w:i/>
        </w:rPr>
        <w:t>On the Other Side: Letters to My Children from Germany 1940-46</w:t>
      </w:r>
      <w:r w:rsidRPr="00775522">
        <w:rPr>
          <w:rFonts w:ascii="Times New Roman" w:hAnsi="Times New Roman" w:cs="Times New Roman"/>
        </w:rPr>
        <w:t>, trans. Ruth Evans (London: Persephone Books, 2011), 144.</w:t>
      </w:r>
    </w:p>
  </w:footnote>
  <w:footnote w:id="74">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Ibid., 145</w:t>
      </w:r>
    </w:p>
  </w:footnote>
  <w:footnote w:id="75">
    <w:p w:rsidR="00AE5B1D" w:rsidRPr="00FB20D8" w:rsidRDefault="00AE5B1D" w:rsidP="00130265">
      <w:pPr>
        <w:pStyle w:val="FootnoteText"/>
      </w:pPr>
      <w:r w:rsidRPr="00775522">
        <w:rPr>
          <w:rStyle w:val="FootnoteReference"/>
          <w:rFonts w:ascii="Times New Roman" w:hAnsi="Times New Roman" w:cs="Times New Roman"/>
        </w:rPr>
        <w:footnoteRef/>
      </w:r>
      <w:r w:rsidRPr="00775522">
        <w:rPr>
          <w:rFonts w:ascii="Times New Roman" w:hAnsi="Times New Roman" w:cs="Times New Roman"/>
        </w:rPr>
        <w:t xml:space="preserve"> Kardorff, </w:t>
      </w:r>
      <w:r w:rsidRPr="00775522">
        <w:rPr>
          <w:rFonts w:ascii="Times New Roman" w:hAnsi="Times New Roman" w:cs="Times New Roman"/>
          <w:i/>
        </w:rPr>
        <w:t>Diary of a Nightmare</w:t>
      </w:r>
      <w:r w:rsidRPr="00775522">
        <w:rPr>
          <w:rFonts w:ascii="Times New Roman" w:hAnsi="Times New Roman" w:cs="Times New Roman"/>
        </w:rPr>
        <w:t>, 214.</w:t>
      </w:r>
    </w:p>
  </w:footnote>
  <w:footnote w:id="76">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Ibid., 223.</w:t>
      </w:r>
    </w:p>
  </w:footnote>
  <w:footnote w:id="77">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Bessel, </w:t>
      </w:r>
      <w:r w:rsidRPr="00775522">
        <w:rPr>
          <w:rFonts w:ascii="Times New Roman" w:hAnsi="Times New Roman" w:cs="Times New Roman"/>
          <w:i/>
        </w:rPr>
        <w:t>Germany 1945</w:t>
      </w:r>
      <w:r w:rsidRPr="00775522">
        <w:rPr>
          <w:rFonts w:ascii="Times New Roman" w:hAnsi="Times New Roman" w:cs="Times New Roman"/>
        </w:rPr>
        <w:t>, 281.</w:t>
      </w:r>
    </w:p>
  </w:footnote>
  <w:footnote w:id="78">
    <w:p w:rsidR="00AE5B1D" w:rsidRPr="00032848" w:rsidRDefault="00AE5B1D" w:rsidP="008076CA">
      <w:pPr>
        <w:pStyle w:val="FootnoteText"/>
      </w:pPr>
      <w:r w:rsidRPr="00775522">
        <w:rPr>
          <w:rStyle w:val="FootnoteReference"/>
          <w:rFonts w:ascii="Times New Roman" w:hAnsi="Times New Roman" w:cs="Times New Roman"/>
        </w:rPr>
        <w:footnoteRef/>
      </w:r>
      <w:r w:rsidRPr="00775522">
        <w:rPr>
          <w:rFonts w:ascii="Times New Roman" w:hAnsi="Times New Roman" w:cs="Times New Roman"/>
        </w:rPr>
        <w:t xml:space="preserve"> Kardorff, </w:t>
      </w:r>
      <w:r w:rsidRPr="00775522">
        <w:rPr>
          <w:rFonts w:ascii="Times New Roman" w:hAnsi="Times New Roman" w:cs="Times New Roman"/>
          <w:i/>
        </w:rPr>
        <w:t>Diary of a Nightmare</w:t>
      </w:r>
      <w:r w:rsidRPr="00775522">
        <w:rPr>
          <w:rFonts w:ascii="Times New Roman" w:hAnsi="Times New Roman" w:cs="Times New Roman"/>
        </w:rPr>
        <w:t>, 224.</w:t>
      </w:r>
    </w:p>
  </w:footnote>
  <w:footnote w:id="79">
    <w:p w:rsidR="00AE5B1D" w:rsidRPr="00232DE4" w:rsidRDefault="00AE5B1D" w:rsidP="003C2264">
      <w:pPr>
        <w:pStyle w:val="FootnoteText"/>
        <w:rPr>
          <w:rFonts w:ascii="Times New Roman" w:hAnsi="Times New Roman" w:cs="Times New Roman"/>
        </w:rPr>
      </w:pPr>
      <w:r w:rsidRPr="00232DE4">
        <w:rPr>
          <w:rStyle w:val="FootnoteReference"/>
          <w:rFonts w:ascii="Times New Roman" w:hAnsi="Times New Roman" w:cs="Times New Roman"/>
        </w:rPr>
        <w:footnoteRef/>
      </w:r>
      <w:r w:rsidRPr="00232DE4">
        <w:rPr>
          <w:rFonts w:ascii="Times New Roman" w:hAnsi="Times New Roman" w:cs="Times New Roman"/>
        </w:rPr>
        <w:t xml:space="preserve"> Max Hastings, </w:t>
      </w:r>
      <w:r w:rsidRPr="00232DE4">
        <w:rPr>
          <w:rFonts w:ascii="Times New Roman" w:hAnsi="Times New Roman" w:cs="Times New Roman"/>
          <w:i/>
        </w:rPr>
        <w:t>Armageddon: The Battle for Germany, 1944-1945</w:t>
      </w:r>
      <w:r w:rsidRPr="00232DE4">
        <w:rPr>
          <w:rFonts w:ascii="Times New Roman" w:hAnsi="Times New Roman" w:cs="Times New Roman"/>
        </w:rPr>
        <w:t xml:space="preserve"> (New York:</w:t>
      </w:r>
      <w:r>
        <w:rPr>
          <w:rFonts w:ascii="Times New Roman" w:hAnsi="Times New Roman" w:cs="Times New Roman"/>
        </w:rPr>
        <w:t xml:space="preserve"> Alfred A. Knopf, 2004), </w:t>
      </w:r>
      <w:r w:rsidRPr="00232DE4">
        <w:rPr>
          <w:rFonts w:ascii="Times New Roman" w:hAnsi="Times New Roman" w:cs="Times New Roman"/>
        </w:rPr>
        <w:t>431.</w:t>
      </w:r>
    </w:p>
  </w:footnote>
  <w:footnote w:id="80">
    <w:p w:rsidR="00AE5B1D" w:rsidRPr="00232DE4" w:rsidRDefault="00AE5B1D">
      <w:pPr>
        <w:pStyle w:val="FootnoteText"/>
      </w:pPr>
      <w:r w:rsidRPr="00232DE4">
        <w:rPr>
          <w:rStyle w:val="FootnoteReference"/>
          <w:rFonts w:ascii="Times New Roman" w:hAnsi="Times New Roman" w:cs="Times New Roman"/>
        </w:rPr>
        <w:footnoteRef/>
      </w:r>
      <w:r w:rsidRPr="00232DE4">
        <w:rPr>
          <w:rFonts w:ascii="Times New Roman" w:hAnsi="Times New Roman" w:cs="Times New Roman"/>
        </w:rPr>
        <w:t xml:space="preserve"> Bessel, </w:t>
      </w:r>
      <w:r w:rsidRPr="00232DE4">
        <w:rPr>
          <w:rFonts w:ascii="Times New Roman" w:hAnsi="Times New Roman" w:cs="Times New Roman"/>
          <w:i/>
        </w:rPr>
        <w:t>Germany 1945</w:t>
      </w:r>
      <w:r w:rsidRPr="00232DE4">
        <w:rPr>
          <w:rFonts w:ascii="Times New Roman" w:hAnsi="Times New Roman" w:cs="Times New Roman"/>
        </w:rPr>
        <w:t>, 158.</w:t>
      </w:r>
    </w:p>
  </w:footnote>
  <w:footnote w:id="81">
    <w:p w:rsidR="00AE5B1D" w:rsidRPr="002A28C1" w:rsidRDefault="00AE5B1D">
      <w:pPr>
        <w:pStyle w:val="FootnoteText"/>
        <w:rPr>
          <w:rFonts w:ascii="Times New Roman" w:hAnsi="Times New Roman" w:cs="Times New Roman"/>
        </w:rPr>
      </w:pPr>
      <w:r w:rsidRPr="002A28C1">
        <w:rPr>
          <w:rStyle w:val="FootnoteReference"/>
          <w:rFonts w:ascii="Times New Roman" w:hAnsi="Times New Roman" w:cs="Times New Roman"/>
        </w:rPr>
        <w:footnoteRef/>
      </w:r>
      <w:r w:rsidRPr="002A28C1">
        <w:rPr>
          <w:rFonts w:ascii="Times New Roman" w:hAnsi="Times New Roman" w:cs="Times New Roman"/>
        </w:rPr>
        <w:t xml:space="preserve"> Hastings, </w:t>
      </w:r>
      <w:r w:rsidRPr="002A28C1">
        <w:rPr>
          <w:rFonts w:ascii="Times New Roman" w:hAnsi="Times New Roman" w:cs="Times New Roman"/>
          <w:i/>
        </w:rPr>
        <w:t>Armageddon</w:t>
      </w:r>
      <w:r w:rsidRPr="002A28C1">
        <w:rPr>
          <w:rFonts w:ascii="Times New Roman" w:hAnsi="Times New Roman" w:cs="Times New Roman"/>
        </w:rPr>
        <w:t>, 428.</w:t>
      </w:r>
    </w:p>
  </w:footnote>
  <w:footnote w:id="82">
    <w:p w:rsidR="00AE5B1D" w:rsidRPr="00974988" w:rsidRDefault="00AE5B1D" w:rsidP="00974988">
      <w:pPr>
        <w:widowControl w:val="0"/>
        <w:rPr>
          <w:rFonts w:ascii="Times New Roman" w:hAnsi="Times New Roman" w:cs="Times New Roman"/>
          <w:sz w:val="20"/>
          <w:szCs w:val="20"/>
        </w:rPr>
      </w:pPr>
      <w:r w:rsidRPr="0050503E">
        <w:rPr>
          <w:rStyle w:val="FootnoteReference"/>
          <w:rFonts w:ascii="Times New Roman" w:hAnsi="Times New Roman" w:cs="Times New Roman"/>
          <w:sz w:val="20"/>
          <w:szCs w:val="20"/>
        </w:rPr>
        <w:footnoteRef/>
      </w:r>
      <w:r w:rsidRPr="0050503E">
        <w:rPr>
          <w:rFonts w:ascii="Times New Roman" w:hAnsi="Times New Roman" w:cs="Times New Roman"/>
          <w:sz w:val="20"/>
          <w:szCs w:val="20"/>
        </w:rPr>
        <w:t xml:space="preserve"> See </w:t>
      </w:r>
      <w:r>
        <w:rPr>
          <w:rFonts w:ascii="Times New Roman" w:hAnsi="Times New Roman" w:cs="Times New Roman"/>
          <w:sz w:val="20"/>
          <w:szCs w:val="20"/>
        </w:rPr>
        <w:t xml:space="preserve">Miriam Gebhardt, </w:t>
      </w:r>
      <w:proofErr w:type="spellStart"/>
      <w:r w:rsidRPr="0050503E">
        <w:rPr>
          <w:rFonts w:ascii="Times New Roman" w:hAnsi="Times New Roman" w:cs="Times New Roman"/>
          <w:i/>
          <w:sz w:val="20"/>
          <w:szCs w:val="20"/>
        </w:rPr>
        <w:t>Als</w:t>
      </w:r>
      <w:proofErr w:type="spellEnd"/>
      <w:r w:rsidRPr="0050503E">
        <w:rPr>
          <w:rFonts w:ascii="Times New Roman" w:hAnsi="Times New Roman" w:cs="Times New Roman"/>
          <w:i/>
          <w:sz w:val="20"/>
          <w:szCs w:val="20"/>
        </w:rPr>
        <w:t xml:space="preserve"> die </w:t>
      </w:r>
      <w:proofErr w:type="spellStart"/>
      <w:r w:rsidRPr="0050503E">
        <w:rPr>
          <w:rFonts w:ascii="Times New Roman" w:hAnsi="Times New Roman" w:cs="Times New Roman"/>
          <w:i/>
          <w:sz w:val="20"/>
          <w:szCs w:val="20"/>
        </w:rPr>
        <w:t>Soldaten</w:t>
      </w:r>
      <w:proofErr w:type="spellEnd"/>
      <w:r w:rsidRPr="0050503E">
        <w:rPr>
          <w:rFonts w:ascii="Times New Roman" w:hAnsi="Times New Roman" w:cs="Times New Roman"/>
          <w:i/>
          <w:sz w:val="20"/>
          <w:szCs w:val="20"/>
        </w:rPr>
        <w:t xml:space="preserve"> </w:t>
      </w:r>
      <w:proofErr w:type="spellStart"/>
      <w:r w:rsidRPr="0050503E">
        <w:rPr>
          <w:rFonts w:ascii="Times New Roman" w:hAnsi="Times New Roman" w:cs="Times New Roman"/>
          <w:i/>
          <w:sz w:val="20"/>
          <w:szCs w:val="20"/>
        </w:rPr>
        <w:t>kamen</w:t>
      </w:r>
      <w:proofErr w:type="spellEnd"/>
      <w:r w:rsidRPr="0050503E">
        <w:rPr>
          <w:rFonts w:ascii="Times New Roman" w:hAnsi="Times New Roman" w:cs="Times New Roman"/>
          <w:i/>
          <w:sz w:val="20"/>
          <w:szCs w:val="20"/>
        </w:rPr>
        <w:t xml:space="preserve">: Die </w:t>
      </w:r>
      <w:proofErr w:type="spellStart"/>
      <w:r w:rsidRPr="0050503E">
        <w:rPr>
          <w:rFonts w:ascii="Times New Roman" w:hAnsi="Times New Roman" w:cs="Times New Roman"/>
          <w:i/>
          <w:sz w:val="20"/>
          <w:szCs w:val="20"/>
        </w:rPr>
        <w:t>Vergewaltigung</w:t>
      </w:r>
      <w:proofErr w:type="spellEnd"/>
      <w:r w:rsidRPr="0050503E">
        <w:rPr>
          <w:rFonts w:ascii="Times New Roman" w:hAnsi="Times New Roman" w:cs="Times New Roman"/>
          <w:i/>
          <w:sz w:val="20"/>
          <w:szCs w:val="20"/>
        </w:rPr>
        <w:t xml:space="preserve"> </w:t>
      </w:r>
      <w:proofErr w:type="spellStart"/>
      <w:r w:rsidRPr="0050503E">
        <w:rPr>
          <w:rFonts w:ascii="Times New Roman" w:hAnsi="Times New Roman" w:cs="Times New Roman"/>
          <w:i/>
          <w:sz w:val="20"/>
          <w:szCs w:val="20"/>
        </w:rPr>
        <w:t>deuts</w:t>
      </w:r>
      <w:r>
        <w:rPr>
          <w:rFonts w:ascii="Times New Roman" w:hAnsi="Times New Roman" w:cs="Times New Roman"/>
          <w:i/>
          <w:sz w:val="20"/>
          <w:szCs w:val="20"/>
        </w:rPr>
        <w:t>cher</w:t>
      </w:r>
      <w:proofErr w:type="spellEnd"/>
      <w:r>
        <w:rPr>
          <w:rFonts w:ascii="Times New Roman" w:hAnsi="Times New Roman" w:cs="Times New Roman"/>
          <w:i/>
          <w:sz w:val="20"/>
          <w:szCs w:val="20"/>
        </w:rPr>
        <w:t xml:space="preserve"> Frauen am </w:t>
      </w:r>
      <w:proofErr w:type="spellStart"/>
      <w:r>
        <w:rPr>
          <w:rFonts w:ascii="Times New Roman" w:hAnsi="Times New Roman" w:cs="Times New Roman"/>
          <w:i/>
          <w:sz w:val="20"/>
          <w:szCs w:val="20"/>
        </w:rPr>
        <w:t>Ende</w:t>
      </w:r>
      <w:proofErr w:type="spellEnd"/>
      <w:r>
        <w:rPr>
          <w:rFonts w:ascii="Times New Roman" w:hAnsi="Times New Roman" w:cs="Times New Roman"/>
          <w:i/>
          <w:sz w:val="20"/>
          <w:szCs w:val="20"/>
        </w:rPr>
        <w:t xml:space="preserve"> des </w:t>
      </w:r>
      <w:proofErr w:type="spellStart"/>
      <w:r>
        <w:rPr>
          <w:rFonts w:ascii="Times New Roman" w:hAnsi="Times New Roman" w:cs="Times New Roman"/>
          <w:i/>
          <w:sz w:val="20"/>
          <w:szCs w:val="20"/>
        </w:rPr>
        <w:t>Zweiten</w:t>
      </w:r>
      <w:proofErr w:type="spellEnd"/>
      <w:r>
        <w:rPr>
          <w:rFonts w:ascii="Times New Roman" w:hAnsi="Times New Roman" w:cs="Times New Roman"/>
          <w:i/>
          <w:sz w:val="20"/>
          <w:szCs w:val="20"/>
        </w:rPr>
        <w:t xml:space="preserve"> </w:t>
      </w:r>
      <w:proofErr w:type="spellStart"/>
      <w:r w:rsidRPr="0050503E">
        <w:rPr>
          <w:rFonts w:ascii="Times New Roman" w:hAnsi="Times New Roman" w:cs="Times New Roman"/>
          <w:i/>
          <w:sz w:val="20"/>
          <w:szCs w:val="20"/>
        </w:rPr>
        <w:t>Weltkriegs</w:t>
      </w:r>
      <w:proofErr w:type="spellEnd"/>
      <w:r>
        <w:rPr>
          <w:rFonts w:ascii="Times New Roman" w:hAnsi="Times New Roman" w:cs="Times New Roman"/>
          <w:i/>
          <w:sz w:val="20"/>
          <w:szCs w:val="20"/>
        </w:rPr>
        <w:t xml:space="preserve"> </w:t>
      </w:r>
      <w:r>
        <w:rPr>
          <w:rFonts w:ascii="Times New Roman" w:hAnsi="Times New Roman" w:cs="Times New Roman"/>
          <w:sz w:val="20"/>
          <w:szCs w:val="20"/>
        </w:rPr>
        <w:t>(</w:t>
      </w:r>
      <w:r w:rsidRPr="000F0490">
        <w:rPr>
          <w:rFonts w:ascii="Times New Roman" w:hAnsi="Times New Roman" w:cs="Times New Roman"/>
          <w:sz w:val="20"/>
          <w:szCs w:val="20"/>
        </w:rPr>
        <w:t xml:space="preserve">Munich: Deutsche </w:t>
      </w:r>
      <w:proofErr w:type="spellStart"/>
      <w:r w:rsidRPr="000F0490">
        <w:rPr>
          <w:rFonts w:ascii="Times New Roman" w:hAnsi="Times New Roman" w:cs="Times New Roman"/>
          <w:sz w:val="20"/>
          <w:szCs w:val="20"/>
        </w:rPr>
        <w:t>Verlags-Anstalt</w:t>
      </w:r>
      <w:proofErr w:type="spellEnd"/>
      <w:r w:rsidRPr="000F0490">
        <w:rPr>
          <w:rFonts w:ascii="Times New Roman" w:hAnsi="Times New Roman" w:cs="Times New Roman"/>
          <w:sz w:val="20"/>
          <w:szCs w:val="20"/>
        </w:rPr>
        <w:t>, 2015</w:t>
      </w:r>
      <w:r>
        <w:rPr>
          <w:rFonts w:ascii="Times New Roman" w:hAnsi="Times New Roman" w:cs="Times New Roman"/>
          <w:sz w:val="20"/>
          <w:szCs w:val="20"/>
        </w:rPr>
        <w:t>) for the latest study of the rape of German women by Allied troops in the western zones of occupation.</w:t>
      </w:r>
    </w:p>
    <w:p w:rsidR="00AE5B1D" w:rsidRDefault="00AE5B1D">
      <w:pPr>
        <w:pStyle w:val="FootnoteText"/>
      </w:pPr>
    </w:p>
  </w:footnote>
  <w:footnote w:id="83">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Bessel, </w:t>
      </w:r>
      <w:r w:rsidRPr="00775522">
        <w:rPr>
          <w:rFonts w:ascii="Times New Roman" w:hAnsi="Times New Roman" w:cs="Times New Roman"/>
          <w:i/>
        </w:rPr>
        <w:t>Germany 1945</w:t>
      </w:r>
      <w:r w:rsidRPr="00775522">
        <w:rPr>
          <w:rFonts w:ascii="Times New Roman" w:hAnsi="Times New Roman" w:cs="Times New Roman"/>
        </w:rPr>
        <w:t>, 152.</w:t>
      </w:r>
    </w:p>
  </w:footnote>
  <w:footnote w:id="84">
    <w:p w:rsidR="00AE5B1D" w:rsidRPr="00775522" w:rsidRDefault="00AE5B1D" w:rsidP="00263C06">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Ibid., 154.</w:t>
      </w:r>
    </w:p>
  </w:footnote>
  <w:footnote w:id="85">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Beevor, </w:t>
      </w:r>
      <w:r w:rsidRPr="00775522">
        <w:rPr>
          <w:rFonts w:ascii="Times New Roman" w:hAnsi="Times New Roman" w:cs="Times New Roman"/>
          <w:i/>
        </w:rPr>
        <w:t>The Fall of Berlin</w:t>
      </w:r>
      <w:r w:rsidRPr="00775522">
        <w:rPr>
          <w:rFonts w:ascii="Times New Roman" w:hAnsi="Times New Roman" w:cs="Times New Roman"/>
        </w:rPr>
        <w:t>, 409.</w:t>
      </w:r>
    </w:p>
  </w:footnote>
  <w:footnote w:id="86">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White, </w:t>
      </w:r>
      <w:r w:rsidRPr="00775522">
        <w:rPr>
          <w:rFonts w:ascii="Times New Roman" w:hAnsi="Times New Roman" w:cs="Times New Roman"/>
          <w:i/>
        </w:rPr>
        <w:t>Conquerors’ Road</w:t>
      </w:r>
      <w:r w:rsidRPr="00775522">
        <w:rPr>
          <w:rFonts w:ascii="Times New Roman" w:hAnsi="Times New Roman" w:cs="Times New Roman"/>
        </w:rPr>
        <w:t>, 129-130.</w:t>
      </w:r>
    </w:p>
  </w:footnote>
  <w:footnote w:id="87">
    <w:p w:rsidR="00AE5B1D" w:rsidRDefault="00AE5B1D">
      <w:pPr>
        <w:pStyle w:val="FootnoteText"/>
      </w:pPr>
      <w:r w:rsidRPr="00775522">
        <w:rPr>
          <w:rStyle w:val="FootnoteReference"/>
          <w:rFonts w:ascii="Times New Roman" w:hAnsi="Times New Roman" w:cs="Times New Roman"/>
        </w:rPr>
        <w:footnoteRef/>
      </w:r>
      <w:r w:rsidRPr="00775522">
        <w:rPr>
          <w:rFonts w:ascii="Times New Roman" w:hAnsi="Times New Roman" w:cs="Times New Roman"/>
        </w:rPr>
        <w:t xml:space="preserve"> Beevor, </w:t>
      </w:r>
      <w:r w:rsidRPr="00775522">
        <w:rPr>
          <w:rFonts w:ascii="Times New Roman" w:hAnsi="Times New Roman" w:cs="Times New Roman"/>
          <w:i/>
        </w:rPr>
        <w:t>The Fall of Berlin</w:t>
      </w:r>
      <w:r w:rsidRPr="00775522">
        <w:rPr>
          <w:rFonts w:ascii="Times New Roman" w:hAnsi="Times New Roman" w:cs="Times New Roman"/>
        </w:rPr>
        <w:t>, 410.</w:t>
      </w:r>
    </w:p>
  </w:footnote>
  <w:footnote w:id="88">
    <w:p w:rsidR="00AE5B1D" w:rsidRPr="00775522" w:rsidRDefault="00AE5B1D" w:rsidP="00D4067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Anonymous, </w:t>
      </w:r>
      <w:r w:rsidRPr="00775522">
        <w:rPr>
          <w:rFonts w:ascii="Times New Roman" w:hAnsi="Times New Roman" w:cs="Times New Roman"/>
          <w:i/>
        </w:rPr>
        <w:t xml:space="preserve"> A Woman in Berlin</w:t>
      </w:r>
      <w:r w:rsidRPr="00775522">
        <w:rPr>
          <w:rFonts w:ascii="Times New Roman" w:hAnsi="Times New Roman" w:cs="Times New Roman"/>
        </w:rPr>
        <w:t>, 48, 53.</w:t>
      </w:r>
    </w:p>
  </w:footnote>
  <w:footnote w:id="89">
    <w:p w:rsidR="00AE5B1D" w:rsidRDefault="00AE5B1D" w:rsidP="005F56FF">
      <w:pPr>
        <w:pStyle w:val="FootnoteText"/>
      </w:pPr>
      <w:r w:rsidRPr="00775522">
        <w:rPr>
          <w:rStyle w:val="FootnoteReference"/>
          <w:rFonts w:ascii="Times New Roman" w:hAnsi="Times New Roman" w:cs="Times New Roman"/>
        </w:rPr>
        <w:footnoteRef/>
      </w:r>
      <w:r w:rsidRPr="00775522">
        <w:rPr>
          <w:rFonts w:ascii="Times New Roman" w:hAnsi="Times New Roman" w:cs="Times New Roman"/>
        </w:rPr>
        <w:t xml:space="preserve"> Andreas-Friedrich, </w:t>
      </w:r>
      <w:r w:rsidRPr="00775522">
        <w:rPr>
          <w:rFonts w:ascii="Times New Roman" w:hAnsi="Times New Roman" w:cs="Times New Roman"/>
          <w:i/>
        </w:rPr>
        <w:t>Battleground Berlin</w:t>
      </w:r>
      <w:r w:rsidRPr="00775522">
        <w:rPr>
          <w:rFonts w:ascii="Times New Roman" w:hAnsi="Times New Roman" w:cs="Times New Roman"/>
        </w:rPr>
        <w:t>, 10.</w:t>
      </w:r>
    </w:p>
  </w:footnote>
  <w:footnote w:id="90">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Moorhouse, </w:t>
      </w:r>
      <w:r w:rsidRPr="00775522">
        <w:rPr>
          <w:rFonts w:ascii="Times New Roman" w:hAnsi="Times New Roman" w:cs="Times New Roman"/>
          <w:i/>
        </w:rPr>
        <w:t>Berlin At War</w:t>
      </w:r>
      <w:r w:rsidRPr="00775522">
        <w:rPr>
          <w:rFonts w:ascii="Times New Roman" w:hAnsi="Times New Roman" w:cs="Times New Roman"/>
        </w:rPr>
        <w:t>, 377.</w:t>
      </w:r>
    </w:p>
  </w:footnote>
  <w:footnote w:id="91">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Ibid., 377.</w:t>
      </w:r>
    </w:p>
  </w:footnote>
  <w:footnote w:id="92">
    <w:p w:rsidR="00AE5B1D" w:rsidRPr="00874F98" w:rsidRDefault="00AE5B1D">
      <w:pPr>
        <w:pStyle w:val="FootnoteText"/>
      </w:pPr>
      <w:r w:rsidRPr="00775522">
        <w:rPr>
          <w:rStyle w:val="FootnoteReference"/>
          <w:rFonts w:ascii="Times New Roman" w:hAnsi="Times New Roman" w:cs="Times New Roman"/>
        </w:rPr>
        <w:footnoteRef/>
      </w:r>
      <w:r w:rsidRPr="00775522">
        <w:rPr>
          <w:rFonts w:ascii="Times New Roman" w:hAnsi="Times New Roman" w:cs="Times New Roman"/>
        </w:rPr>
        <w:t xml:space="preserve"> Kardorff, </w:t>
      </w:r>
      <w:r w:rsidRPr="00775522">
        <w:rPr>
          <w:rFonts w:ascii="Times New Roman" w:hAnsi="Times New Roman" w:cs="Times New Roman"/>
          <w:i/>
        </w:rPr>
        <w:t>Diary of a Nightmare</w:t>
      </w:r>
      <w:r w:rsidRPr="00775522">
        <w:rPr>
          <w:rFonts w:ascii="Times New Roman" w:hAnsi="Times New Roman" w:cs="Times New Roman"/>
        </w:rPr>
        <w:t>, 247.</w:t>
      </w:r>
    </w:p>
  </w:footnote>
  <w:footnote w:id="93">
    <w:p w:rsidR="00AE5B1D" w:rsidRPr="00775522" w:rsidRDefault="00AE5B1D" w:rsidP="000A11EC">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Moorhouse, </w:t>
      </w:r>
      <w:r w:rsidRPr="00775522">
        <w:rPr>
          <w:rFonts w:ascii="Times New Roman" w:hAnsi="Times New Roman" w:cs="Times New Roman"/>
          <w:i/>
        </w:rPr>
        <w:t>Berlin At War</w:t>
      </w:r>
      <w:r w:rsidRPr="00775522">
        <w:rPr>
          <w:rFonts w:ascii="Times New Roman" w:hAnsi="Times New Roman" w:cs="Times New Roman"/>
        </w:rPr>
        <w:t>, 379.</w:t>
      </w:r>
    </w:p>
  </w:footnote>
  <w:footnote w:id="94">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Ibid., 379.</w:t>
      </w:r>
    </w:p>
  </w:footnote>
  <w:footnote w:id="95">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Ibid., 378.</w:t>
      </w:r>
    </w:p>
  </w:footnote>
  <w:footnote w:id="96">
    <w:p w:rsidR="00AE5B1D" w:rsidRPr="009B6EFC" w:rsidRDefault="00AE5B1D">
      <w:pPr>
        <w:pStyle w:val="FootnoteText"/>
      </w:pPr>
      <w:r w:rsidRPr="00775522">
        <w:rPr>
          <w:rStyle w:val="FootnoteReference"/>
          <w:rFonts w:ascii="Times New Roman" w:hAnsi="Times New Roman" w:cs="Times New Roman"/>
        </w:rPr>
        <w:footnoteRef/>
      </w:r>
      <w:r w:rsidRPr="00775522">
        <w:rPr>
          <w:rFonts w:ascii="Times New Roman" w:hAnsi="Times New Roman" w:cs="Times New Roman"/>
        </w:rPr>
        <w:t xml:space="preserve"> Anonymous, </w:t>
      </w:r>
      <w:r w:rsidRPr="00775522">
        <w:rPr>
          <w:rFonts w:ascii="Times New Roman" w:hAnsi="Times New Roman" w:cs="Times New Roman"/>
          <w:i/>
        </w:rPr>
        <w:t>A Woman in Berlin</w:t>
      </w:r>
      <w:r w:rsidRPr="00775522">
        <w:rPr>
          <w:rFonts w:ascii="Times New Roman" w:hAnsi="Times New Roman" w:cs="Times New Roman"/>
        </w:rPr>
        <w:t>, 64.</w:t>
      </w:r>
    </w:p>
  </w:footnote>
  <w:footnote w:id="97">
    <w:p w:rsidR="00AE5B1D" w:rsidRPr="00490416" w:rsidRDefault="00AE5B1D">
      <w:pPr>
        <w:pStyle w:val="FootnoteText"/>
        <w:rPr>
          <w:rFonts w:ascii="Times New Roman" w:hAnsi="Times New Roman" w:cs="Times New Roman"/>
        </w:rPr>
      </w:pPr>
      <w:r w:rsidRPr="00490416">
        <w:rPr>
          <w:rStyle w:val="FootnoteReference"/>
          <w:rFonts w:ascii="Times New Roman" w:hAnsi="Times New Roman" w:cs="Times New Roman"/>
        </w:rPr>
        <w:footnoteRef/>
      </w:r>
      <w:r w:rsidRPr="00490416">
        <w:rPr>
          <w:rFonts w:ascii="Times New Roman" w:hAnsi="Times New Roman" w:cs="Times New Roman"/>
        </w:rPr>
        <w:t xml:space="preserve"> Ibid., 116.</w:t>
      </w:r>
    </w:p>
  </w:footnote>
  <w:footnote w:id="98">
    <w:p w:rsidR="00AE5B1D" w:rsidRPr="008F6957" w:rsidRDefault="00AE5B1D">
      <w:pPr>
        <w:pStyle w:val="FootnoteText"/>
        <w:rPr>
          <w:rFonts w:ascii="Times New Roman" w:hAnsi="Times New Roman" w:cs="Times New Roman"/>
        </w:rPr>
      </w:pPr>
      <w:r w:rsidRPr="008F6957">
        <w:rPr>
          <w:rStyle w:val="FootnoteReference"/>
          <w:rFonts w:ascii="Times New Roman" w:hAnsi="Times New Roman" w:cs="Times New Roman"/>
        </w:rPr>
        <w:footnoteRef/>
      </w:r>
      <w:r w:rsidRPr="008F6957">
        <w:rPr>
          <w:rFonts w:ascii="Times New Roman" w:hAnsi="Times New Roman" w:cs="Times New Roman"/>
        </w:rPr>
        <w:t xml:space="preserve"> </w:t>
      </w:r>
      <w:r>
        <w:rPr>
          <w:rFonts w:ascii="Times New Roman" w:hAnsi="Times New Roman" w:cs="Times New Roman"/>
        </w:rPr>
        <w:t>Ibid., 115, 117.</w:t>
      </w:r>
    </w:p>
  </w:footnote>
  <w:footnote w:id="99">
    <w:p w:rsidR="00AE5B1D" w:rsidRPr="00775522" w:rsidRDefault="00AE5B1D" w:rsidP="005F56FF">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Ibid., 116.</w:t>
      </w:r>
    </w:p>
  </w:footnote>
  <w:footnote w:id="100">
    <w:p w:rsidR="00AE5B1D" w:rsidRPr="00775522" w:rsidRDefault="00AE5B1D">
      <w:pPr>
        <w:pStyle w:val="FootnoteText"/>
        <w:rPr>
          <w:rFonts w:ascii="Times New Roman" w:hAnsi="Times New Roman" w:cs="Times New Roman"/>
        </w:rPr>
      </w:pPr>
      <w:r w:rsidRPr="00775522">
        <w:rPr>
          <w:rStyle w:val="FootnoteReference"/>
          <w:rFonts w:ascii="Times New Roman" w:hAnsi="Times New Roman" w:cs="Times New Roman"/>
        </w:rPr>
        <w:footnoteRef/>
      </w:r>
      <w:r w:rsidRPr="00775522">
        <w:rPr>
          <w:rFonts w:ascii="Times New Roman" w:hAnsi="Times New Roman" w:cs="Times New Roman"/>
        </w:rPr>
        <w:t xml:space="preserve"> Ibid., 115.</w:t>
      </w:r>
    </w:p>
  </w:footnote>
  <w:footnote w:id="101">
    <w:p w:rsidR="00AE5B1D" w:rsidRDefault="00AE5B1D" w:rsidP="005F56FF">
      <w:pPr>
        <w:pStyle w:val="FootnoteText"/>
      </w:pPr>
      <w:r w:rsidRPr="00775522">
        <w:rPr>
          <w:rStyle w:val="FootnoteReference"/>
          <w:rFonts w:ascii="Times New Roman" w:hAnsi="Times New Roman" w:cs="Times New Roman"/>
        </w:rPr>
        <w:footnoteRef/>
      </w:r>
      <w:r w:rsidRPr="00775522">
        <w:rPr>
          <w:rFonts w:ascii="Times New Roman" w:hAnsi="Times New Roman" w:cs="Times New Roman"/>
        </w:rPr>
        <w:t xml:space="preserve"> Beevor, </w:t>
      </w:r>
      <w:r>
        <w:rPr>
          <w:rFonts w:ascii="Times New Roman" w:hAnsi="Times New Roman" w:cs="Times New Roman"/>
          <w:i/>
        </w:rPr>
        <w:t>The Fall of Berlin</w:t>
      </w:r>
      <w:r w:rsidRPr="00775522">
        <w:rPr>
          <w:rFonts w:ascii="Times New Roman" w:hAnsi="Times New Roman" w:cs="Times New Roman"/>
          <w:i/>
        </w:rPr>
        <w:t>,</w:t>
      </w:r>
      <w:r w:rsidRPr="00775522">
        <w:rPr>
          <w:rFonts w:ascii="Times New Roman" w:hAnsi="Times New Roman" w:cs="Times New Roman"/>
        </w:rPr>
        <w:t xml:space="preserve"> 414.</w:t>
      </w:r>
    </w:p>
  </w:footnote>
  <w:footnote w:id="102">
    <w:p w:rsidR="00AE5B1D" w:rsidRPr="00736EB1" w:rsidRDefault="00AE5B1D" w:rsidP="00B04A49">
      <w:pPr>
        <w:pStyle w:val="FootnoteText"/>
        <w:rPr>
          <w:rFonts w:ascii="Times New Roman" w:hAnsi="Times New Roman" w:cs="Times New Roman"/>
        </w:rPr>
      </w:pPr>
      <w:r w:rsidRPr="00736EB1">
        <w:rPr>
          <w:rStyle w:val="FootnoteReference"/>
          <w:rFonts w:ascii="Times New Roman" w:hAnsi="Times New Roman" w:cs="Times New Roman"/>
        </w:rPr>
        <w:footnoteRef/>
      </w:r>
      <w:r w:rsidRPr="00736EB1">
        <w:rPr>
          <w:rFonts w:ascii="Times New Roman" w:hAnsi="Times New Roman" w:cs="Times New Roman"/>
        </w:rPr>
        <w:t xml:space="preserve"> Andreas-Friedrich, </w:t>
      </w:r>
      <w:r w:rsidRPr="00736EB1">
        <w:rPr>
          <w:rFonts w:ascii="Times New Roman" w:hAnsi="Times New Roman" w:cs="Times New Roman"/>
          <w:i/>
        </w:rPr>
        <w:t>Battleground Berlin</w:t>
      </w:r>
      <w:r w:rsidRPr="00736EB1">
        <w:rPr>
          <w:rFonts w:ascii="Times New Roman" w:hAnsi="Times New Roman" w:cs="Times New Roman"/>
        </w:rPr>
        <w:t>, 36.</w:t>
      </w:r>
    </w:p>
  </w:footnote>
  <w:footnote w:id="103">
    <w:p w:rsidR="00AE5B1D" w:rsidRPr="00736EB1" w:rsidRDefault="00AE5B1D" w:rsidP="00B04A49">
      <w:pPr>
        <w:pStyle w:val="FootnoteText"/>
        <w:rPr>
          <w:rFonts w:ascii="Times New Roman" w:hAnsi="Times New Roman" w:cs="Times New Roman"/>
        </w:rPr>
      </w:pPr>
      <w:r w:rsidRPr="00736EB1">
        <w:rPr>
          <w:rStyle w:val="FootnoteReference"/>
          <w:rFonts w:ascii="Times New Roman" w:hAnsi="Times New Roman" w:cs="Times New Roman"/>
        </w:rPr>
        <w:footnoteRef/>
      </w:r>
      <w:r w:rsidRPr="00736EB1">
        <w:rPr>
          <w:rFonts w:ascii="Times New Roman" w:hAnsi="Times New Roman" w:cs="Times New Roman"/>
        </w:rPr>
        <w:t xml:space="preserve"> Ibid., 56.</w:t>
      </w:r>
    </w:p>
  </w:footnote>
  <w:footnote w:id="104">
    <w:p w:rsidR="00AE5B1D" w:rsidRPr="00736EB1" w:rsidRDefault="00AE5B1D" w:rsidP="008E7083">
      <w:pPr>
        <w:pStyle w:val="FootnoteText"/>
        <w:rPr>
          <w:rFonts w:ascii="Times New Roman" w:hAnsi="Times New Roman" w:cs="Times New Roman"/>
        </w:rPr>
      </w:pPr>
      <w:r w:rsidRPr="00736EB1">
        <w:rPr>
          <w:rStyle w:val="FootnoteReference"/>
          <w:rFonts w:ascii="Times New Roman" w:hAnsi="Times New Roman" w:cs="Times New Roman"/>
        </w:rPr>
        <w:footnoteRef/>
      </w:r>
      <w:r w:rsidRPr="00736EB1">
        <w:rPr>
          <w:rFonts w:ascii="Times New Roman" w:hAnsi="Times New Roman" w:cs="Times New Roman"/>
        </w:rPr>
        <w:t xml:space="preserve"> Large, </w:t>
      </w:r>
      <w:r w:rsidRPr="00736EB1">
        <w:rPr>
          <w:rFonts w:ascii="Times New Roman" w:hAnsi="Times New Roman" w:cs="Times New Roman"/>
          <w:i/>
        </w:rPr>
        <w:t>Berlin</w:t>
      </w:r>
      <w:r w:rsidRPr="00736EB1">
        <w:rPr>
          <w:rFonts w:ascii="Times New Roman" w:hAnsi="Times New Roman" w:cs="Times New Roman"/>
        </w:rPr>
        <w:t xml:space="preserve">, 374; Norman Naimark, </w:t>
      </w:r>
      <w:r w:rsidRPr="00736EB1">
        <w:rPr>
          <w:rFonts w:ascii="Times New Roman" w:hAnsi="Times New Roman" w:cs="Times New Roman"/>
          <w:i/>
        </w:rPr>
        <w:t>The Russians in Germany: A History of the Soviet Zone of Occupation, 1945-1949</w:t>
      </w:r>
      <w:r w:rsidRPr="00736EB1">
        <w:rPr>
          <w:rFonts w:ascii="Times New Roman" w:hAnsi="Times New Roman" w:cs="Times New Roman"/>
        </w:rPr>
        <w:t xml:space="preserve"> (Cambridge, MA: The Belknap Press of Harvard University Press, 1995), 90.</w:t>
      </w:r>
    </w:p>
  </w:footnote>
  <w:footnote w:id="105">
    <w:p w:rsidR="00AE5B1D" w:rsidRPr="00736EB1" w:rsidRDefault="00AE5B1D">
      <w:pPr>
        <w:pStyle w:val="FootnoteText"/>
        <w:rPr>
          <w:rFonts w:ascii="Times New Roman" w:hAnsi="Times New Roman" w:cs="Times New Roman"/>
        </w:rPr>
      </w:pPr>
      <w:r w:rsidRPr="00736EB1">
        <w:rPr>
          <w:rStyle w:val="FootnoteReference"/>
          <w:rFonts w:ascii="Times New Roman" w:hAnsi="Times New Roman" w:cs="Times New Roman"/>
        </w:rPr>
        <w:footnoteRef/>
      </w:r>
      <w:r w:rsidRPr="00736EB1">
        <w:rPr>
          <w:rFonts w:ascii="Times New Roman" w:hAnsi="Times New Roman" w:cs="Times New Roman"/>
        </w:rPr>
        <w:t xml:space="preserve"> Naimark, </w:t>
      </w:r>
      <w:r w:rsidRPr="00736EB1">
        <w:rPr>
          <w:rFonts w:ascii="Times New Roman" w:hAnsi="Times New Roman" w:cs="Times New Roman"/>
          <w:i/>
        </w:rPr>
        <w:t>The Russians in Germany</w:t>
      </w:r>
      <w:r w:rsidRPr="00736EB1">
        <w:rPr>
          <w:rFonts w:ascii="Times New Roman" w:hAnsi="Times New Roman" w:cs="Times New Roman"/>
        </w:rPr>
        <w:t>, 90.</w:t>
      </w:r>
    </w:p>
  </w:footnote>
  <w:footnote w:id="106">
    <w:p w:rsidR="00AE5B1D" w:rsidRPr="00736EB1" w:rsidRDefault="00AE5B1D" w:rsidP="00B04A49">
      <w:pPr>
        <w:pStyle w:val="FootnoteText"/>
        <w:rPr>
          <w:rFonts w:ascii="Times New Roman" w:hAnsi="Times New Roman" w:cs="Times New Roman"/>
        </w:rPr>
      </w:pPr>
      <w:r w:rsidRPr="00736EB1">
        <w:rPr>
          <w:rStyle w:val="FootnoteReference"/>
          <w:rFonts w:ascii="Times New Roman" w:hAnsi="Times New Roman" w:cs="Times New Roman"/>
        </w:rPr>
        <w:footnoteRef/>
      </w:r>
      <w:r w:rsidRPr="00736EB1">
        <w:rPr>
          <w:rFonts w:ascii="Times New Roman" w:hAnsi="Times New Roman" w:cs="Times New Roman"/>
        </w:rPr>
        <w:t xml:space="preserve"> Beevor, </w:t>
      </w:r>
      <w:r w:rsidRPr="00736EB1">
        <w:rPr>
          <w:rFonts w:ascii="Times New Roman" w:hAnsi="Times New Roman" w:cs="Times New Roman"/>
          <w:i/>
        </w:rPr>
        <w:t>The Fall of Berlin</w:t>
      </w:r>
      <w:r w:rsidRPr="00736EB1">
        <w:rPr>
          <w:rFonts w:ascii="Times New Roman" w:hAnsi="Times New Roman" w:cs="Times New Roman"/>
        </w:rPr>
        <w:t>, 413.</w:t>
      </w:r>
    </w:p>
  </w:footnote>
  <w:footnote w:id="107">
    <w:p w:rsidR="00AE5B1D" w:rsidRPr="00736EB1" w:rsidRDefault="00AE5B1D">
      <w:pPr>
        <w:pStyle w:val="FootnoteText"/>
      </w:pPr>
      <w:r w:rsidRPr="00736EB1">
        <w:rPr>
          <w:rStyle w:val="FootnoteReference"/>
          <w:rFonts w:ascii="Times New Roman" w:hAnsi="Times New Roman" w:cs="Times New Roman"/>
        </w:rPr>
        <w:footnoteRef/>
      </w:r>
      <w:r w:rsidRPr="00736EB1">
        <w:rPr>
          <w:rFonts w:ascii="Times New Roman" w:hAnsi="Times New Roman" w:cs="Times New Roman"/>
        </w:rPr>
        <w:t xml:space="preserve"> Anonymous, </w:t>
      </w:r>
      <w:r w:rsidRPr="00736EB1">
        <w:rPr>
          <w:rFonts w:ascii="Times New Roman" w:hAnsi="Times New Roman" w:cs="Times New Roman"/>
          <w:i/>
        </w:rPr>
        <w:t xml:space="preserve"> A Woman in Berlin</w:t>
      </w:r>
      <w:r w:rsidRPr="00736EB1">
        <w:rPr>
          <w:rFonts w:ascii="Times New Roman" w:hAnsi="Times New Roman" w:cs="Times New Roman"/>
        </w:rPr>
        <w:t>, 177</w:t>
      </w:r>
      <w:r>
        <w:rPr>
          <w:rFonts w:ascii="Times New Roman" w:hAnsi="Times New Roman" w:cs="Times New Roman"/>
        </w:rPr>
        <w:t>, 198, 223.</w:t>
      </w:r>
    </w:p>
  </w:footnote>
  <w:footnote w:id="108">
    <w:p w:rsidR="00AE5B1D" w:rsidRPr="006C46EE" w:rsidRDefault="00AE5B1D">
      <w:pPr>
        <w:pStyle w:val="FootnoteText"/>
        <w:rPr>
          <w:rFonts w:ascii="Times New Roman" w:hAnsi="Times New Roman" w:cs="Times New Roman"/>
        </w:rPr>
      </w:pPr>
      <w:r w:rsidRPr="006C46EE">
        <w:rPr>
          <w:rStyle w:val="FootnoteReference"/>
          <w:rFonts w:ascii="Times New Roman" w:hAnsi="Times New Roman" w:cs="Times New Roman"/>
        </w:rPr>
        <w:footnoteRef/>
      </w:r>
      <w:r w:rsidRPr="006C46EE">
        <w:rPr>
          <w:rFonts w:ascii="Times New Roman" w:hAnsi="Times New Roman" w:cs="Times New Roman"/>
        </w:rPr>
        <w:t xml:space="preserve"> Ibid., 198.</w:t>
      </w:r>
    </w:p>
  </w:footnote>
  <w:footnote w:id="109">
    <w:p w:rsidR="00AE5B1D" w:rsidRPr="0079150D" w:rsidRDefault="00AE5B1D" w:rsidP="00D326AC">
      <w:pPr>
        <w:rPr>
          <w:rFonts w:ascii="Times New Roman" w:hAnsi="Times New Roman" w:cs="Times New Roman"/>
          <w:sz w:val="20"/>
          <w:szCs w:val="20"/>
        </w:rPr>
      </w:pPr>
      <w:r w:rsidRPr="0079150D">
        <w:rPr>
          <w:rStyle w:val="FootnoteReference"/>
          <w:rFonts w:ascii="Times New Roman" w:hAnsi="Times New Roman" w:cs="Times New Roman"/>
          <w:sz w:val="20"/>
          <w:szCs w:val="20"/>
        </w:rPr>
        <w:footnoteRef/>
      </w:r>
      <w:r w:rsidRPr="0079150D">
        <w:rPr>
          <w:rFonts w:ascii="Times New Roman" w:hAnsi="Times New Roman" w:cs="Times New Roman"/>
          <w:sz w:val="20"/>
          <w:szCs w:val="20"/>
        </w:rPr>
        <w:t xml:space="preserve"> Earl Ziemke, </w:t>
      </w:r>
      <w:r w:rsidRPr="0079150D">
        <w:rPr>
          <w:rFonts w:ascii="Times New Roman" w:hAnsi="Times New Roman" w:cs="Times New Roman"/>
          <w:i/>
          <w:sz w:val="20"/>
          <w:szCs w:val="20"/>
        </w:rPr>
        <w:t>The U.S. Army in the Occupation of Germany 1944-1946</w:t>
      </w:r>
      <w:r w:rsidRPr="0079150D">
        <w:rPr>
          <w:rFonts w:ascii="Times New Roman" w:hAnsi="Times New Roman" w:cs="Times New Roman"/>
          <w:sz w:val="20"/>
          <w:szCs w:val="20"/>
        </w:rPr>
        <w:t xml:space="preserve"> (Washington, D.C.: Center of Military History, United States Army, 1990), 321.</w:t>
      </w:r>
    </w:p>
  </w:footnote>
  <w:footnote w:id="110">
    <w:p w:rsidR="00AE5B1D" w:rsidRPr="0079150D" w:rsidRDefault="00AE5B1D">
      <w:pPr>
        <w:pStyle w:val="FootnoteText"/>
        <w:rPr>
          <w:rFonts w:ascii="Times New Roman" w:hAnsi="Times New Roman" w:cs="Times New Roman"/>
        </w:rPr>
      </w:pPr>
      <w:r w:rsidRPr="0079150D">
        <w:rPr>
          <w:rStyle w:val="FootnoteReference"/>
          <w:rFonts w:ascii="Times New Roman" w:hAnsi="Times New Roman" w:cs="Times New Roman"/>
        </w:rPr>
        <w:footnoteRef/>
      </w:r>
      <w:r w:rsidRPr="0079150D">
        <w:rPr>
          <w:rFonts w:ascii="Times New Roman" w:hAnsi="Times New Roman" w:cs="Times New Roman"/>
        </w:rPr>
        <w:t xml:space="preserve"> Bessel, </w:t>
      </w:r>
      <w:r w:rsidRPr="0079150D">
        <w:rPr>
          <w:rFonts w:ascii="Times New Roman" w:hAnsi="Times New Roman" w:cs="Times New Roman"/>
          <w:i/>
        </w:rPr>
        <w:t>Germany 1945</w:t>
      </w:r>
      <w:r w:rsidRPr="0079150D">
        <w:rPr>
          <w:rFonts w:ascii="Times New Roman" w:hAnsi="Times New Roman" w:cs="Times New Roman"/>
        </w:rPr>
        <w:t>, 178.</w:t>
      </w:r>
    </w:p>
  </w:footnote>
  <w:footnote w:id="111">
    <w:p w:rsidR="00AE5B1D" w:rsidRPr="0079150D" w:rsidRDefault="00AE5B1D">
      <w:pPr>
        <w:pStyle w:val="FootnoteText"/>
        <w:rPr>
          <w:rFonts w:ascii="Times New Roman" w:hAnsi="Times New Roman" w:cs="Times New Roman"/>
        </w:rPr>
      </w:pPr>
      <w:r w:rsidRPr="0079150D">
        <w:rPr>
          <w:rStyle w:val="FootnoteReference"/>
          <w:rFonts w:ascii="Times New Roman" w:hAnsi="Times New Roman" w:cs="Times New Roman"/>
        </w:rPr>
        <w:footnoteRef/>
      </w:r>
      <w:r w:rsidRPr="0079150D">
        <w:rPr>
          <w:rFonts w:ascii="Times New Roman" w:hAnsi="Times New Roman" w:cs="Times New Roman"/>
        </w:rPr>
        <w:t xml:space="preserve"> Petra Goedde, </w:t>
      </w:r>
      <w:r w:rsidRPr="0079150D">
        <w:rPr>
          <w:rFonts w:ascii="Times New Roman" w:hAnsi="Times New Roman" w:cs="Times New Roman"/>
          <w:i/>
        </w:rPr>
        <w:t>GIs and Germans: Culture, Gender, and Foreign Relations, 1945-1949</w:t>
      </w:r>
      <w:r w:rsidRPr="0079150D">
        <w:rPr>
          <w:rFonts w:ascii="Times New Roman" w:hAnsi="Times New Roman" w:cs="Times New Roman"/>
        </w:rPr>
        <w:t xml:space="preserve"> (New Haven and London: Yale University Press, 2003), 46.</w:t>
      </w:r>
    </w:p>
  </w:footnote>
  <w:footnote w:id="112">
    <w:p w:rsidR="00AE5B1D" w:rsidRPr="001A105F" w:rsidRDefault="00AE5B1D">
      <w:pPr>
        <w:pStyle w:val="FootnoteText"/>
        <w:rPr>
          <w:rFonts w:ascii="Times New Roman" w:hAnsi="Times New Roman" w:cs="Times New Roman"/>
        </w:rPr>
      </w:pPr>
      <w:r w:rsidRPr="001A105F">
        <w:rPr>
          <w:rStyle w:val="FootnoteReference"/>
          <w:rFonts w:ascii="Times New Roman" w:hAnsi="Times New Roman" w:cs="Times New Roman"/>
        </w:rPr>
        <w:footnoteRef/>
      </w:r>
      <w:r w:rsidRPr="001A105F">
        <w:rPr>
          <w:rFonts w:ascii="Times New Roman" w:hAnsi="Times New Roman" w:cs="Times New Roman"/>
        </w:rPr>
        <w:t xml:space="preserve"> </w:t>
      </w:r>
      <w:r w:rsidRPr="001A105F">
        <w:rPr>
          <w:rFonts w:ascii="Times New Roman" w:hAnsi="Times New Roman" w:cs="Times New Roman"/>
          <w:i/>
        </w:rPr>
        <w:t xml:space="preserve">Pocket Guide to </w:t>
      </w:r>
      <w:r>
        <w:rPr>
          <w:rFonts w:ascii="Times New Roman" w:hAnsi="Times New Roman" w:cs="Times New Roman"/>
          <w:i/>
        </w:rPr>
        <w:t>Germany</w:t>
      </w:r>
      <w:r>
        <w:rPr>
          <w:rFonts w:ascii="Times New Roman" w:hAnsi="Times New Roman" w:cs="Times New Roman"/>
        </w:rPr>
        <w:t xml:space="preserve">, </w:t>
      </w:r>
      <w:r w:rsidRPr="001A105F">
        <w:rPr>
          <w:rFonts w:ascii="Times New Roman" w:hAnsi="Times New Roman" w:cs="Times New Roman"/>
        </w:rPr>
        <w:t>4.</w:t>
      </w:r>
    </w:p>
  </w:footnote>
  <w:footnote w:id="113">
    <w:p w:rsidR="00AE5B1D" w:rsidRDefault="00AE5B1D">
      <w:pPr>
        <w:pStyle w:val="FootnoteText"/>
      </w:pPr>
      <w:r w:rsidRPr="001A105F">
        <w:rPr>
          <w:rStyle w:val="FootnoteReference"/>
          <w:rFonts w:ascii="Times New Roman" w:hAnsi="Times New Roman" w:cs="Times New Roman"/>
        </w:rPr>
        <w:footnoteRef/>
      </w:r>
      <w:r w:rsidR="006F7C40">
        <w:rPr>
          <w:rFonts w:ascii="Times New Roman" w:hAnsi="Times New Roman" w:cs="Times New Roman"/>
        </w:rPr>
        <w:t xml:space="preserve"> Fritz, </w:t>
      </w:r>
      <w:r w:rsidR="006F7C40">
        <w:rPr>
          <w:rFonts w:ascii="Times New Roman" w:hAnsi="Times New Roman" w:cs="Times New Roman"/>
          <w:i/>
        </w:rPr>
        <w:t>Endkampf</w:t>
      </w:r>
      <w:r w:rsidRPr="001A105F">
        <w:rPr>
          <w:rFonts w:ascii="Times New Roman" w:hAnsi="Times New Roman" w:cs="Times New Roman"/>
        </w:rPr>
        <w:t>, 207-</w:t>
      </w:r>
      <w:r w:rsidRPr="0079150D">
        <w:rPr>
          <w:rFonts w:ascii="Times New Roman" w:hAnsi="Times New Roman" w:cs="Times New Roman"/>
        </w:rPr>
        <w:t>208.</w:t>
      </w:r>
    </w:p>
  </w:footnote>
  <w:footnote w:id="114">
    <w:p w:rsidR="00AE5B1D" w:rsidRPr="00BB1F94" w:rsidRDefault="00AE5B1D" w:rsidP="00A33989">
      <w:pPr>
        <w:pStyle w:val="FootnoteText"/>
        <w:rPr>
          <w:rFonts w:ascii="Times New Roman" w:hAnsi="Times New Roman" w:cs="Times New Roman"/>
        </w:rPr>
      </w:pPr>
      <w:r w:rsidRPr="00BB1F94">
        <w:rPr>
          <w:rStyle w:val="FootnoteReference"/>
          <w:rFonts w:ascii="Times New Roman" w:hAnsi="Times New Roman" w:cs="Times New Roman"/>
        </w:rPr>
        <w:footnoteRef/>
      </w:r>
      <w:r w:rsidRPr="00BB1F94">
        <w:rPr>
          <w:rFonts w:ascii="Times New Roman" w:hAnsi="Times New Roman" w:cs="Times New Roman"/>
        </w:rPr>
        <w:t xml:space="preserve"> Ibid., 207.</w:t>
      </w:r>
    </w:p>
  </w:footnote>
  <w:footnote w:id="115">
    <w:p w:rsidR="00AE5B1D" w:rsidRPr="00ED22FC" w:rsidRDefault="00AE5B1D">
      <w:pPr>
        <w:pStyle w:val="FootnoteText"/>
      </w:pPr>
      <w:r w:rsidRPr="00BB1F94">
        <w:rPr>
          <w:rStyle w:val="FootnoteReference"/>
          <w:rFonts w:ascii="Times New Roman" w:hAnsi="Times New Roman" w:cs="Times New Roman"/>
        </w:rPr>
        <w:footnoteRef/>
      </w:r>
      <w:r w:rsidRPr="00BB1F94">
        <w:rPr>
          <w:rFonts w:ascii="Times New Roman" w:hAnsi="Times New Roman" w:cs="Times New Roman"/>
        </w:rPr>
        <w:t xml:space="preserve"> Kardorff, </w:t>
      </w:r>
      <w:r w:rsidRPr="00BB1F94">
        <w:rPr>
          <w:rFonts w:ascii="Times New Roman" w:hAnsi="Times New Roman" w:cs="Times New Roman"/>
          <w:i/>
        </w:rPr>
        <w:t>Diary of a Nightmare</w:t>
      </w:r>
      <w:r w:rsidRPr="00BB1F94">
        <w:rPr>
          <w:rFonts w:ascii="Times New Roman" w:hAnsi="Times New Roman" w:cs="Times New Roman"/>
        </w:rPr>
        <w:t>, 226.</w:t>
      </w:r>
    </w:p>
  </w:footnote>
  <w:footnote w:id="116">
    <w:p w:rsidR="00AE5B1D" w:rsidRPr="00BB1F94" w:rsidRDefault="00AE5B1D">
      <w:pPr>
        <w:pStyle w:val="FootnoteText"/>
        <w:rPr>
          <w:rFonts w:ascii="Times New Roman" w:hAnsi="Times New Roman" w:cs="Times New Roman"/>
        </w:rPr>
      </w:pPr>
      <w:r w:rsidRPr="00BB1F94">
        <w:rPr>
          <w:rStyle w:val="FootnoteReference"/>
          <w:rFonts w:ascii="Times New Roman" w:hAnsi="Times New Roman" w:cs="Times New Roman"/>
        </w:rPr>
        <w:footnoteRef/>
      </w:r>
      <w:r w:rsidRPr="00BB1F94">
        <w:rPr>
          <w:rFonts w:ascii="Times New Roman" w:hAnsi="Times New Roman" w:cs="Times New Roman"/>
        </w:rPr>
        <w:t xml:space="preserve"> Ziemke, </w:t>
      </w:r>
      <w:r w:rsidRPr="00BB1F94">
        <w:rPr>
          <w:rFonts w:ascii="Times New Roman" w:hAnsi="Times New Roman" w:cs="Times New Roman"/>
          <w:i/>
        </w:rPr>
        <w:t>The U.S. Army</w:t>
      </w:r>
      <w:r>
        <w:rPr>
          <w:rFonts w:ascii="Times New Roman" w:hAnsi="Times New Roman" w:cs="Times New Roman"/>
          <w:i/>
        </w:rPr>
        <w:t xml:space="preserve"> in the Occupation of Germany</w:t>
      </w:r>
      <w:r w:rsidRPr="00BB1F94">
        <w:rPr>
          <w:rFonts w:ascii="Times New Roman" w:hAnsi="Times New Roman" w:cs="Times New Roman"/>
        </w:rPr>
        <w:t>, 325, 327.</w:t>
      </w:r>
    </w:p>
  </w:footnote>
  <w:footnote w:id="117">
    <w:p w:rsidR="00AE5B1D" w:rsidRPr="00D14E6A" w:rsidRDefault="00AE5B1D">
      <w:pPr>
        <w:pStyle w:val="FootnoteText"/>
        <w:rPr>
          <w:rFonts w:ascii="Times New Roman" w:hAnsi="Times New Roman" w:cs="Times New Roman"/>
        </w:rPr>
      </w:pPr>
      <w:r w:rsidRPr="00D14E6A">
        <w:rPr>
          <w:rStyle w:val="FootnoteReference"/>
          <w:rFonts w:ascii="Times New Roman" w:hAnsi="Times New Roman" w:cs="Times New Roman"/>
        </w:rPr>
        <w:footnoteRef/>
      </w:r>
      <w:r w:rsidRPr="00D14E6A">
        <w:rPr>
          <w:rFonts w:ascii="Times New Roman" w:hAnsi="Times New Roman" w:cs="Times New Roman"/>
        </w:rPr>
        <w:t xml:space="preserve"> Goedde, </w:t>
      </w:r>
      <w:r w:rsidRPr="00D14E6A">
        <w:rPr>
          <w:rFonts w:ascii="Times New Roman" w:hAnsi="Times New Roman" w:cs="Times New Roman"/>
          <w:i/>
        </w:rPr>
        <w:t>GIs and Germans</w:t>
      </w:r>
      <w:r w:rsidRPr="00D14E6A">
        <w:rPr>
          <w:rFonts w:ascii="Times New Roman" w:hAnsi="Times New Roman" w:cs="Times New Roman"/>
        </w:rPr>
        <w:t>, 46.</w:t>
      </w:r>
    </w:p>
  </w:footnote>
  <w:footnote w:id="118">
    <w:p w:rsidR="00AE5B1D" w:rsidRPr="00D14E6A" w:rsidRDefault="00AE5B1D">
      <w:pPr>
        <w:pStyle w:val="FootnoteText"/>
        <w:rPr>
          <w:rFonts w:ascii="Times New Roman" w:hAnsi="Times New Roman" w:cs="Times New Roman"/>
        </w:rPr>
      </w:pPr>
      <w:r w:rsidRPr="00D14E6A">
        <w:rPr>
          <w:rStyle w:val="FootnoteReference"/>
          <w:rFonts w:ascii="Times New Roman" w:hAnsi="Times New Roman" w:cs="Times New Roman"/>
        </w:rPr>
        <w:footnoteRef/>
      </w:r>
      <w:r w:rsidRPr="00D14E6A">
        <w:rPr>
          <w:rFonts w:ascii="Times New Roman" w:hAnsi="Times New Roman" w:cs="Times New Roman"/>
        </w:rPr>
        <w:t xml:space="preserve"> Ibid., 74.</w:t>
      </w:r>
    </w:p>
  </w:footnote>
  <w:footnote w:id="119">
    <w:p w:rsidR="00AE5B1D" w:rsidRPr="00D14E6A" w:rsidRDefault="00AE5B1D">
      <w:pPr>
        <w:pStyle w:val="FootnoteText"/>
        <w:rPr>
          <w:rFonts w:ascii="Times New Roman" w:hAnsi="Times New Roman" w:cs="Times New Roman"/>
        </w:rPr>
      </w:pPr>
      <w:r w:rsidRPr="00D14E6A">
        <w:rPr>
          <w:rStyle w:val="FootnoteReference"/>
          <w:rFonts w:ascii="Times New Roman" w:hAnsi="Times New Roman" w:cs="Times New Roman"/>
        </w:rPr>
        <w:footnoteRef/>
      </w:r>
      <w:r w:rsidRPr="00D14E6A">
        <w:rPr>
          <w:rFonts w:ascii="Times New Roman" w:hAnsi="Times New Roman" w:cs="Times New Roman"/>
        </w:rPr>
        <w:t xml:space="preserve"> Ibid., 76.</w:t>
      </w:r>
    </w:p>
  </w:footnote>
  <w:footnote w:id="120">
    <w:p w:rsidR="00AE5B1D" w:rsidRDefault="00AE5B1D">
      <w:pPr>
        <w:pStyle w:val="FootnoteText"/>
      </w:pPr>
      <w:r w:rsidRPr="00D14E6A">
        <w:rPr>
          <w:rStyle w:val="FootnoteReference"/>
          <w:rFonts w:ascii="Times New Roman" w:hAnsi="Times New Roman" w:cs="Times New Roman"/>
        </w:rPr>
        <w:footnoteRef/>
      </w:r>
      <w:r w:rsidRPr="00D14E6A">
        <w:rPr>
          <w:rFonts w:ascii="Times New Roman" w:hAnsi="Times New Roman" w:cs="Times New Roman"/>
        </w:rPr>
        <w:t xml:space="preserve"> Ibid., 79.</w:t>
      </w:r>
    </w:p>
  </w:footnote>
  <w:footnote w:id="121">
    <w:p w:rsidR="00AE5B1D" w:rsidRPr="0034259A" w:rsidRDefault="00AE5B1D">
      <w:pPr>
        <w:pStyle w:val="FootnoteText"/>
        <w:rPr>
          <w:rFonts w:ascii="Times New Roman" w:hAnsi="Times New Roman" w:cs="Times New Roman"/>
        </w:rPr>
      </w:pPr>
      <w:r w:rsidRPr="0034259A">
        <w:rPr>
          <w:rStyle w:val="FootnoteReference"/>
          <w:rFonts w:ascii="Times New Roman" w:hAnsi="Times New Roman" w:cs="Times New Roman"/>
        </w:rPr>
        <w:footnoteRef/>
      </w:r>
      <w:r w:rsidRPr="0034259A">
        <w:rPr>
          <w:rFonts w:ascii="Times New Roman" w:hAnsi="Times New Roman" w:cs="Times New Roman"/>
        </w:rPr>
        <w:t xml:space="preserve"> Elizabeth Heineman, “The Hour of the Woman:  Memories of Germany’s ‘Crisis Years’ and West German National Identity,” </w:t>
      </w:r>
      <w:r w:rsidRPr="0034259A">
        <w:rPr>
          <w:rFonts w:ascii="Times New Roman" w:hAnsi="Times New Roman" w:cs="Times New Roman"/>
          <w:i/>
        </w:rPr>
        <w:t>American Historical Review</w:t>
      </w:r>
      <w:r w:rsidRPr="0034259A">
        <w:rPr>
          <w:rFonts w:ascii="Times New Roman" w:hAnsi="Times New Roman" w:cs="Times New Roman"/>
        </w:rPr>
        <w:t xml:space="preserve"> 101, no. 2 (1996): 374.</w:t>
      </w:r>
    </w:p>
  </w:footnote>
  <w:footnote w:id="122">
    <w:p w:rsidR="00AE5B1D" w:rsidRPr="00F01939" w:rsidRDefault="00AE5B1D">
      <w:pPr>
        <w:pStyle w:val="FootnoteText"/>
        <w:rPr>
          <w:rFonts w:ascii="Times New Roman" w:hAnsi="Times New Roman" w:cs="Times New Roman"/>
        </w:rPr>
      </w:pPr>
      <w:r w:rsidRPr="00F01939">
        <w:rPr>
          <w:rStyle w:val="FootnoteReference"/>
          <w:rFonts w:ascii="Times New Roman" w:hAnsi="Times New Roman" w:cs="Times New Roman"/>
        </w:rPr>
        <w:footnoteRef/>
      </w:r>
      <w:r w:rsidRPr="00F01939">
        <w:rPr>
          <w:rFonts w:ascii="Times New Roman" w:hAnsi="Times New Roman" w:cs="Times New Roman"/>
        </w:rPr>
        <w:t xml:space="preserve"> Ibid., 374-375.</w:t>
      </w:r>
    </w:p>
  </w:footnote>
  <w:footnote w:id="123">
    <w:p w:rsidR="00AE5B1D" w:rsidRPr="00F01939" w:rsidRDefault="00AE5B1D">
      <w:pPr>
        <w:pStyle w:val="FootnoteText"/>
        <w:rPr>
          <w:rFonts w:ascii="Times New Roman" w:hAnsi="Times New Roman" w:cs="Times New Roman"/>
        </w:rPr>
      </w:pPr>
      <w:r w:rsidRPr="00F01939">
        <w:rPr>
          <w:rStyle w:val="FootnoteReference"/>
          <w:rFonts w:ascii="Times New Roman" w:hAnsi="Times New Roman" w:cs="Times New Roman"/>
        </w:rPr>
        <w:footnoteRef/>
      </w:r>
      <w:r w:rsidRPr="00F01939">
        <w:rPr>
          <w:rFonts w:ascii="Times New Roman" w:hAnsi="Times New Roman" w:cs="Times New Roman"/>
        </w:rPr>
        <w:t xml:space="preserve"> Ibid., 376.</w:t>
      </w:r>
    </w:p>
  </w:footnote>
  <w:footnote w:id="124">
    <w:p w:rsidR="00364129" w:rsidRDefault="00364129">
      <w:pPr>
        <w:pStyle w:val="FootnoteText"/>
      </w:pPr>
      <w:r w:rsidRPr="00F01939">
        <w:rPr>
          <w:rStyle w:val="FootnoteReference"/>
          <w:rFonts w:ascii="Times New Roman" w:hAnsi="Times New Roman" w:cs="Times New Roman"/>
        </w:rPr>
        <w:footnoteRef/>
      </w:r>
      <w:r w:rsidRPr="00F01939">
        <w:rPr>
          <w:rFonts w:ascii="Times New Roman" w:hAnsi="Times New Roman" w:cs="Times New Roman"/>
        </w:rPr>
        <w:t xml:space="preserve"> Ibid., 378.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0243697"/>
      <w:docPartObj>
        <w:docPartGallery w:val="Page Numbers (Top of Page)"/>
        <w:docPartUnique/>
      </w:docPartObj>
    </w:sdtPr>
    <w:sdtEndPr>
      <w:rPr>
        <w:noProof/>
      </w:rPr>
    </w:sdtEndPr>
    <w:sdtContent>
      <w:p w:rsidR="00AE5B1D" w:rsidRDefault="00AE5B1D">
        <w:pPr>
          <w:pStyle w:val="Header"/>
          <w:jc w:val="right"/>
        </w:pPr>
        <w:r w:rsidRPr="002E2484">
          <w:rPr>
            <w:rFonts w:ascii="Times New Roman" w:hAnsi="Times New Roman" w:cs="Times New Roman"/>
            <w:sz w:val="24"/>
            <w:szCs w:val="24"/>
          </w:rPr>
          <w:fldChar w:fldCharType="begin"/>
        </w:r>
        <w:r w:rsidRPr="002E2484">
          <w:rPr>
            <w:rFonts w:ascii="Times New Roman" w:hAnsi="Times New Roman" w:cs="Times New Roman"/>
            <w:sz w:val="24"/>
            <w:szCs w:val="24"/>
          </w:rPr>
          <w:instrText xml:space="preserve"> PAGE   \* MERGEFORMAT </w:instrText>
        </w:r>
        <w:r w:rsidRPr="002E2484">
          <w:rPr>
            <w:rFonts w:ascii="Times New Roman" w:hAnsi="Times New Roman" w:cs="Times New Roman"/>
            <w:sz w:val="24"/>
            <w:szCs w:val="24"/>
          </w:rPr>
          <w:fldChar w:fldCharType="separate"/>
        </w:r>
        <w:r w:rsidR="00633733">
          <w:rPr>
            <w:rFonts w:ascii="Times New Roman" w:hAnsi="Times New Roman" w:cs="Times New Roman"/>
            <w:noProof/>
            <w:sz w:val="24"/>
            <w:szCs w:val="24"/>
          </w:rPr>
          <w:t>51</w:t>
        </w:r>
        <w:r w:rsidRPr="002E2484">
          <w:rPr>
            <w:rFonts w:ascii="Times New Roman" w:hAnsi="Times New Roman" w:cs="Times New Roman"/>
            <w:noProof/>
            <w:sz w:val="24"/>
            <w:szCs w:val="24"/>
          </w:rPr>
          <w:fldChar w:fldCharType="end"/>
        </w:r>
      </w:p>
    </w:sdtContent>
  </w:sdt>
  <w:p w:rsidR="00AE5B1D" w:rsidRDefault="00AE5B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B1D" w:rsidRDefault="00AE5B1D">
    <w:pPr>
      <w:pStyle w:val="Header"/>
      <w:jc w:val="right"/>
    </w:pPr>
  </w:p>
  <w:p w:rsidR="00AE5B1D" w:rsidRDefault="00AE5B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B8F47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DD836AC"/>
    <w:multiLevelType w:val="multilevel"/>
    <w:tmpl w:val="1616A6F0"/>
    <w:lvl w:ilvl="0">
      <w:start w:val="1"/>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5F26A63"/>
    <w:multiLevelType w:val="multilevel"/>
    <w:tmpl w:val="C710495C"/>
    <w:lvl w:ilvl="0">
      <w:start w:val="1"/>
      <w:numFmt w:val="upperRoman"/>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E41"/>
    <w:rsid w:val="000008AF"/>
    <w:rsid w:val="000008C0"/>
    <w:rsid w:val="00000F91"/>
    <w:rsid w:val="000013B3"/>
    <w:rsid w:val="00002036"/>
    <w:rsid w:val="00002480"/>
    <w:rsid w:val="0000277A"/>
    <w:rsid w:val="000036DA"/>
    <w:rsid w:val="00003768"/>
    <w:rsid w:val="00005B4B"/>
    <w:rsid w:val="00005D12"/>
    <w:rsid w:val="00005FB9"/>
    <w:rsid w:val="0000648D"/>
    <w:rsid w:val="00006495"/>
    <w:rsid w:val="00006721"/>
    <w:rsid w:val="0000674C"/>
    <w:rsid w:val="000067E7"/>
    <w:rsid w:val="00006C03"/>
    <w:rsid w:val="00006E8B"/>
    <w:rsid w:val="000070EA"/>
    <w:rsid w:val="00010493"/>
    <w:rsid w:val="00010EFF"/>
    <w:rsid w:val="00011BF4"/>
    <w:rsid w:val="00011D1F"/>
    <w:rsid w:val="000124BE"/>
    <w:rsid w:val="00012DC1"/>
    <w:rsid w:val="00012E1C"/>
    <w:rsid w:val="00012FFC"/>
    <w:rsid w:val="00013185"/>
    <w:rsid w:val="0001322F"/>
    <w:rsid w:val="00013968"/>
    <w:rsid w:val="000139D0"/>
    <w:rsid w:val="00013C13"/>
    <w:rsid w:val="00014293"/>
    <w:rsid w:val="00015824"/>
    <w:rsid w:val="00015AE3"/>
    <w:rsid w:val="00015D7B"/>
    <w:rsid w:val="00016358"/>
    <w:rsid w:val="00016844"/>
    <w:rsid w:val="00016A28"/>
    <w:rsid w:val="00016F3A"/>
    <w:rsid w:val="000170DC"/>
    <w:rsid w:val="000176FE"/>
    <w:rsid w:val="00017747"/>
    <w:rsid w:val="000205D3"/>
    <w:rsid w:val="00020646"/>
    <w:rsid w:val="00021EC5"/>
    <w:rsid w:val="000220FF"/>
    <w:rsid w:val="000224CD"/>
    <w:rsid w:val="000233B9"/>
    <w:rsid w:val="000236E9"/>
    <w:rsid w:val="0002391C"/>
    <w:rsid w:val="00023AB4"/>
    <w:rsid w:val="00023ADE"/>
    <w:rsid w:val="000243FF"/>
    <w:rsid w:val="0002459C"/>
    <w:rsid w:val="00024713"/>
    <w:rsid w:val="000247D8"/>
    <w:rsid w:val="000247EF"/>
    <w:rsid w:val="00024AB6"/>
    <w:rsid w:val="00025029"/>
    <w:rsid w:val="00025974"/>
    <w:rsid w:val="00025DEE"/>
    <w:rsid w:val="00025FCF"/>
    <w:rsid w:val="0002616F"/>
    <w:rsid w:val="0002672D"/>
    <w:rsid w:val="0002714C"/>
    <w:rsid w:val="00027675"/>
    <w:rsid w:val="00030BC1"/>
    <w:rsid w:val="000310AA"/>
    <w:rsid w:val="00031337"/>
    <w:rsid w:val="0003182F"/>
    <w:rsid w:val="00031D66"/>
    <w:rsid w:val="00031EAD"/>
    <w:rsid w:val="00031F7F"/>
    <w:rsid w:val="0003209F"/>
    <w:rsid w:val="000326F8"/>
    <w:rsid w:val="00032848"/>
    <w:rsid w:val="0003298F"/>
    <w:rsid w:val="00032AB6"/>
    <w:rsid w:val="00033007"/>
    <w:rsid w:val="00034544"/>
    <w:rsid w:val="00034C57"/>
    <w:rsid w:val="00034F3F"/>
    <w:rsid w:val="00035E88"/>
    <w:rsid w:val="00035EE8"/>
    <w:rsid w:val="00036141"/>
    <w:rsid w:val="0003633A"/>
    <w:rsid w:val="00036DAA"/>
    <w:rsid w:val="0003739A"/>
    <w:rsid w:val="000378FF"/>
    <w:rsid w:val="00037A01"/>
    <w:rsid w:val="00040943"/>
    <w:rsid w:val="00040A5D"/>
    <w:rsid w:val="000416B2"/>
    <w:rsid w:val="00041938"/>
    <w:rsid w:val="000421C6"/>
    <w:rsid w:val="00042443"/>
    <w:rsid w:val="000427F6"/>
    <w:rsid w:val="00043034"/>
    <w:rsid w:val="00043124"/>
    <w:rsid w:val="00043589"/>
    <w:rsid w:val="00043F76"/>
    <w:rsid w:val="00043F7E"/>
    <w:rsid w:val="00044586"/>
    <w:rsid w:val="00044AFE"/>
    <w:rsid w:val="00044D6E"/>
    <w:rsid w:val="0004707E"/>
    <w:rsid w:val="0004712C"/>
    <w:rsid w:val="00047BD8"/>
    <w:rsid w:val="00050A71"/>
    <w:rsid w:val="00051560"/>
    <w:rsid w:val="00052109"/>
    <w:rsid w:val="000528BE"/>
    <w:rsid w:val="00052923"/>
    <w:rsid w:val="000532A6"/>
    <w:rsid w:val="000536B4"/>
    <w:rsid w:val="00053969"/>
    <w:rsid w:val="00053ED9"/>
    <w:rsid w:val="00055CA6"/>
    <w:rsid w:val="00057933"/>
    <w:rsid w:val="00060207"/>
    <w:rsid w:val="000605F1"/>
    <w:rsid w:val="00060A00"/>
    <w:rsid w:val="00060B0B"/>
    <w:rsid w:val="00060D9C"/>
    <w:rsid w:val="00061DC3"/>
    <w:rsid w:val="00061FDB"/>
    <w:rsid w:val="00062219"/>
    <w:rsid w:val="00063940"/>
    <w:rsid w:val="000645DE"/>
    <w:rsid w:val="000647A9"/>
    <w:rsid w:val="000652B2"/>
    <w:rsid w:val="00065B30"/>
    <w:rsid w:val="00065E7F"/>
    <w:rsid w:val="00066024"/>
    <w:rsid w:val="000662B5"/>
    <w:rsid w:val="00070A7C"/>
    <w:rsid w:val="00071CD6"/>
    <w:rsid w:val="00072281"/>
    <w:rsid w:val="0007274A"/>
    <w:rsid w:val="00072A32"/>
    <w:rsid w:val="00072B26"/>
    <w:rsid w:val="00072CCF"/>
    <w:rsid w:val="0007300A"/>
    <w:rsid w:val="00073F87"/>
    <w:rsid w:val="000741E5"/>
    <w:rsid w:val="00074CC3"/>
    <w:rsid w:val="00075A5B"/>
    <w:rsid w:val="000760CF"/>
    <w:rsid w:val="0007641C"/>
    <w:rsid w:val="00076B50"/>
    <w:rsid w:val="00076D67"/>
    <w:rsid w:val="000776DA"/>
    <w:rsid w:val="0007792D"/>
    <w:rsid w:val="00077C40"/>
    <w:rsid w:val="00081366"/>
    <w:rsid w:val="00081BD1"/>
    <w:rsid w:val="00081E95"/>
    <w:rsid w:val="00081FDC"/>
    <w:rsid w:val="000821A2"/>
    <w:rsid w:val="00082A91"/>
    <w:rsid w:val="00082CDA"/>
    <w:rsid w:val="0008361B"/>
    <w:rsid w:val="000838BC"/>
    <w:rsid w:val="0008398D"/>
    <w:rsid w:val="00083E7F"/>
    <w:rsid w:val="00084298"/>
    <w:rsid w:val="000843AA"/>
    <w:rsid w:val="00084C69"/>
    <w:rsid w:val="00084E8B"/>
    <w:rsid w:val="000850DC"/>
    <w:rsid w:val="000853B2"/>
    <w:rsid w:val="00085A93"/>
    <w:rsid w:val="0008670A"/>
    <w:rsid w:val="00086849"/>
    <w:rsid w:val="00086DEF"/>
    <w:rsid w:val="00087F9A"/>
    <w:rsid w:val="0009012C"/>
    <w:rsid w:val="0009014A"/>
    <w:rsid w:val="00090661"/>
    <w:rsid w:val="000908E2"/>
    <w:rsid w:val="00090DFE"/>
    <w:rsid w:val="00090EDB"/>
    <w:rsid w:val="00090F61"/>
    <w:rsid w:val="00091618"/>
    <w:rsid w:val="00091F5E"/>
    <w:rsid w:val="000920D2"/>
    <w:rsid w:val="00092232"/>
    <w:rsid w:val="00093D2F"/>
    <w:rsid w:val="0009467E"/>
    <w:rsid w:val="0009478A"/>
    <w:rsid w:val="00094959"/>
    <w:rsid w:val="00094986"/>
    <w:rsid w:val="00094E9D"/>
    <w:rsid w:val="00094EAD"/>
    <w:rsid w:val="00095356"/>
    <w:rsid w:val="000957DD"/>
    <w:rsid w:val="000967A6"/>
    <w:rsid w:val="00096CA1"/>
    <w:rsid w:val="0009703D"/>
    <w:rsid w:val="0009713D"/>
    <w:rsid w:val="00097C72"/>
    <w:rsid w:val="000A0FE8"/>
    <w:rsid w:val="000A11EC"/>
    <w:rsid w:val="000A1792"/>
    <w:rsid w:val="000A1B82"/>
    <w:rsid w:val="000A2277"/>
    <w:rsid w:val="000A2574"/>
    <w:rsid w:val="000A3B22"/>
    <w:rsid w:val="000A4AB7"/>
    <w:rsid w:val="000A4F8A"/>
    <w:rsid w:val="000A539D"/>
    <w:rsid w:val="000A5AC1"/>
    <w:rsid w:val="000A5AC2"/>
    <w:rsid w:val="000A5BA2"/>
    <w:rsid w:val="000A5CD2"/>
    <w:rsid w:val="000A5DA2"/>
    <w:rsid w:val="000A5EF8"/>
    <w:rsid w:val="000A620A"/>
    <w:rsid w:val="000A62A2"/>
    <w:rsid w:val="000A69BC"/>
    <w:rsid w:val="000A70BB"/>
    <w:rsid w:val="000A7138"/>
    <w:rsid w:val="000A7A07"/>
    <w:rsid w:val="000B08EA"/>
    <w:rsid w:val="000B0BEB"/>
    <w:rsid w:val="000B1748"/>
    <w:rsid w:val="000B1A99"/>
    <w:rsid w:val="000B1C73"/>
    <w:rsid w:val="000B2AC4"/>
    <w:rsid w:val="000B3FC0"/>
    <w:rsid w:val="000B4384"/>
    <w:rsid w:val="000B4FD9"/>
    <w:rsid w:val="000B55CC"/>
    <w:rsid w:val="000B571B"/>
    <w:rsid w:val="000B5DD3"/>
    <w:rsid w:val="000B5E8A"/>
    <w:rsid w:val="000B6032"/>
    <w:rsid w:val="000B6615"/>
    <w:rsid w:val="000B6715"/>
    <w:rsid w:val="000B693D"/>
    <w:rsid w:val="000B6E90"/>
    <w:rsid w:val="000B6F1B"/>
    <w:rsid w:val="000B7245"/>
    <w:rsid w:val="000B79D6"/>
    <w:rsid w:val="000B7D7B"/>
    <w:rsid w:val="000C08B2"/>
    <w:rsid w:val="000C10D1"/>
    <w:rsid w:val="000C1567"/>
    <w:rsid w:val="000C1583"/>
    <w:rsid w:val="000C15A1"/>
    <w:rsid w:val="000C163A"/>
    <w:rsid w:val="000C163E"/>
    <w:rsid w:val="000C1F12"/>
    <w:rsid w:val="000C2794"/>
    <w:rsid w:val="000C28D4"/>
    <w:rsid w:val="000C290F"/>
    <w:rsid w:val="000C2AAC"/>
    <w:rsid w:val="000C300B"/>
    <w:rsid w:val="000C3094"/>
    <w:rsid w:val="000C3181"/>
    <w:rsid w:val="000C3534"/>
    <w:rsid w:val="000C3C81"/>
    <w:rsid w:val="000C49D1"/>
    <w:rsid w:val="000C49E9"/>
    <w:rsid w:val="000C4B98"/>
    <w:rsid w:val="000C4BC7"/>
    <w:rsid w:val="000C4C72"/>
    <w:rsid w:val="000C67AE"/>
    <w:rsid w:val="000D02DA"/>
    <w:rsid w:val="000D12EA"/>
    <w:rsid w:val="000D1784"/>
    <w:rsid w:val="000D1CE1"/>
    <w:rsid w:val="000D1D95"/>
    <w:rsid w:val="000D1E25"/>
    <w:rsid w:val="000D2157"/>
    <w:rsid w:val="000D256E"/>
    <w:rsid w:val="000D331A"/>
    <w:rsid w:val="000D345A"/>
    <w:rsid w:val="000D3504"/>
    <w:rsid w:val="000D370E"/>
    <w:rsid w:val="000D3A71"/>
    <w:rsid w:val="000D3B64"/>
    <w:rsid w:val="000D40C2"/>
    <w:rsid w:val="000D4A03"/>
    <w:rsid w:val="000D5081"/>
    <w:rsid w:val="000D510E"/>
    <w:rsid w:val="000D642A"/>
    <w:rsid w:val="000D661E"/>
    <w:rsid w:val="000D6927"/>
    <w:rsid w:val="000D6A3D"/>
    <w:rsid w:val="000D6BCC"/>
    <w:rsid w:val="000D716D"/>
    <w:rsid w:val="000D74E4"/>
    <w:rsid w:val="000D7AB6"/>
    <w:rsid w:val="000D7F2E"/>
    <w:rsid w:val="000D7F33"/>
    <w:rsid w:val="000E029A"/>
    <w:rsid w:val="000E05EC"/>
    <w:rsid w:val="000E102C"/>
    <w:rsid w:val="000E1691"/>
    <w:rsid w:val="000E17E3"/>
    <w:rsid w:val="000E20CC"/>
    <w:rsid w:val="000E2F6B"/>
    <w:rsid w:val="000E30DF"/>
    <w:rsid w:val="000E31DA"/>
    <w:rsid w:val="000E37E1"/>
    <w:rsid w:val="000E3B20"/>
    <w:rsid w:val="000E3D4F"/>
    <w:rsid w:val="000E411D"/>
    <w:rsid w:val="000E5809"/>
    <w:rsid w:val="000E5D88"/>
    <w:rsid w:val="000E5FDA"/>
    <w:rsid w:val="000E600D"/>
    <w:rsid w:val="000E6713"/>
    <w:rsid w:val="000E709B"/>
    <w:rsid w:val="000E720F"/>
    <w:rsid w:val="000E7E28"/>
    <w:rsid w:val="000F01DD"/>
    <w:rsid w:val="000F0490"/>
    <w:rsid w:val="000F08E6"/>
    <w:rsid w:val="000F0BFD"/>
    <w:rsid w:val="000F0DC0"/>
    <w:rsid w:val="000F1AE2"/>
    <w:rsid w:val="000F3068"/>
    <w:rsid w:val="000F393F"/>
    <w:rsid w:val="000F3C38"/>
    <w:rsid w:val="000F3EEB"/>
    <w:rsid w:val="000F44E5"/>
    <w:rsid w:val="000F4749"/>
    <w:rsid w:val="000F4D37"/>
    <w:rsid w:val="000F4E03"/>
    <w:rsid w:val="000F4F32"/>
    <w:rsid w:val="000F5479"/>
    <w:rsid w:val="000F5E8C"/>
    <w:rsid w:val="000F60B6"/>
    <w:rsid w:val="000F63D1"/>
    <w:rsid w:val="000F6671"/>
    <w:rsid w:val="000F6B8D"/>
    <w:rsid w:val="000F7EA0"/>
    <w:rsid w:val="001010E6"/>
    <w:rsid w:val="001011E4"/>
    <w:rsid w:val="001011E5"/>
    <w:rsid w:val="00101383"/>
    <w:rsid w:val="00101867"/>
    <w:rsid w:val="00101EE3"/>
    <w:rsid w:val="00102DCD"/>
    <w:rsid w:val="001030A6"/>
    <w:rsid w:val="0010385B"/>
    <w:rsid w:val="00103A3B"/>
    <w:rsid w:val="00103BC2"/>
    <w:rsid w:val="00103E5C"/>
    <w:rsid w:val="00103EC2"/>
    <w:rsid w:val="0010458C"/>
    <w:rsid w:val="00104B48"/>
    <w:rsid w:val="00105508"/>
    <w:rsid w:val="00105627"/>
    <w:rsid w:val="0010573E"/>
    <w:rsid w:val="00105A28"/>
    <w:rsid w:val="00105BF2"/>
    <w:rsid w:val="00105D92"/>
    <w:rsid w:val="001064F1"/>
    <w:rsid w:val="00106920"/>
    <w:rsid w:val="001070F7"/>
    <w:rsid w:val="001078BC"/>
    <w:rsid w:val="00110A1F"/>
    <w:rsid w:val="00110AAB"/>
    <w:rsid w:val="001114AF"/>
    <w:rsid w:val="0011172F"/>
    <w:rsid w:val="00111B02"/>
    <w:rsid w:val="001125C9"/>
    <w:rsid w:val="001132E8"/>
    <w:rsid w:val="001135B5"/>
    <w:rsid w:val="00113AD6"/>
    <w:rsid w:val="001143F9"/>
    <w:rsid w:val="00114A8F"/>
    <w:rsid w:val="0011513E"/>
    <w:rsid w:val="0011548F"/>
    <w:rsid w:val="00115542"/>
    <w:rsid w:val="001159E5"/>
    <w:rsid w:val="00115DDD"/>
    <w:rsid w:val="00116354"/>
    <w:rsid w:val="00116A50"/>
    <w:rsid w:val="00117A98"/>
    <w:rsid w:val="00117E96"/>
    <w:rsid w:val="00120487"/>
    <w:rsid w:val="00120918"/>
    <w:rsid w:val="00121021"/>
    <w:rsid w:val="00121936"/>
    <w:rsid w:val="00121F88"/>
    <w:rsid w:val="00122159"/>
    <w:rsid w:val="00122165"/>
    <w:rsid w:val="0012226D"/>
    <w:rsid w:val="001223B1"/>
    <w:rsid w:val="00122EF3"/>
    <w:rsid w:val="001235BB"/>
    <w:rsid w:val="00123BFB"/>
    <w:rsid w:val="00123EAF"/>
    <w:rsid w:val="00125919"/>
    <w:rsid w:val="001260AB"/>
    <w:rsid w:val="001264BC"/>
    <w:rsid w:val="00126533"/>
    <w:rsid w:val="00126769"/>
    <w:rsid w:val="00126C40"/>
    <w:rsid w:val="00126CD1"/>
    <w:rsid w:val="00127277"/>
    <w:rsid w:val="00127746"/>
    <w:rsid w:val="00127E4C"/>
    <w:rsid w:val="00130265"/>
    <w:rsid w:val="0013082E"/>
    <w:rsid w:val="00131152"/>
    <w:rsid w:val="00131971"/>
    <w:rsid w:val="00131EE6"/>
    <w:rsid w:val="00132143"/>
    <w:rsid w:val="00132E35"/>
    <w:rsid w:val="00133193"/>
    <w:rsid w:val="0013377B"/>
    <w:rsid w:val="00134126"/>
    <w:rsid w:val="0013481C"/>
    <w:rsid w:val="00136B23"/>
    <w:rsid w:val="00136FF6"/>
    <w:rsid w:val="00137A89"/>
    <w:rsid w:val="00140835"/>
    <w:rsid w:val="001414D8"/>
    <w:rsid w:val="00141E4E"/>
    <w:rsid w:val="001422E8"/>
    <w:rsid w:val="001423A7"/>
    <w:rsid w:val="001429F6"/>
    <w:rsid w:val="00142AD5"/>
    <w:rsid w:val="00142AFA"/>
    <w:rsid w:val="001430CE"/>
    <w:rsid w:val="00143201"/>
    <w:rsid w:val="001436AD"/>
    <w:rsid w:val="0014377C"/>
    <w:rsid w:val="00143ABD"/>
    <w:rsid w:val="00143BB1"/>
    <w:rsid w:val="00143DD7"/>
    <w:rsid w:val="001444A2"/>
    <w:rsid w:val="0014477B"/>
    <w:rsid w:val="00144D1A"/>
    <w:rsid w:val="00144F20"/>
    <w:rsid w:val="00146459"/>
    <w:rsid w:val="0014688C"/>
    <w:rsid w:val="001471D6"/>
    <w:rsid w:val="00150116"/>
    <w:rsid w:val="001508AF"/>
    <w:rsid w:val="00150A6C"/>
    <w:rsid w:val="00150BEA"/>
    <w:rsid w:val="00150DA2"/>
    <w:rsid w:val="00150FE7"/>
    <w:rsid w:val="00151246"/>
    <w:rsid w:val="00151290"/>
    <w:rsid w:val="0015194E"/>
    <w:rsid w:val="00151B6A"/>
    <w:rsid w:val="001521F9"/>
    <w:rsid w:val="0015270D"/>
    <w:rsid w:val="001528F8"/>
    <w:rsid w:val="0015396E"/>
    <w:rsid w:val="00154358"/>
    <w:rsid w:val="00154839"/>
    <w:rsid w:val="00154E5D"/>
    <w:rsid w:val="00154F72"/>
    <w:rsid w:val="00155909"/>
    <w:rsid w:val="0015592C"/>
    <w:rsid w:val="00155B3C"/>
    <w:rsid w:val="00156167"/>
    <w:rsid w:val="00156B87"/>
    <w:rsid w:val="001600B0"/>
    <w:rsid w:val="00161BE4"/>
    <w:rsid w:val="00161E53"/>
    <w:rsid w:val="00161E5C"/>
    <w:rsid w:val="0016200B"/>
    <w:rsid w:val="0016226C"/>
    <w:rsid w:val="0016234D"/>
    <w:rsid w:val="00162A0B"/>
    <w:rsid w:val="00162CFE"/>
    <w:rsid w:val="0016314B"/>
    <w:rsid w:val="001631D7"/>
    <w:rsid w:val="00163935"/>
    <w:rsid w:val="001642AE"/>
    <w:rsid w:val="001642C3"/>
    <w:rsid w:val="0016474A"/>
    <w:rsid w:val="00164B73"/>
    <w:rsid w:val="00165FCB"/>
    <w:rsid w:val="00166209"/>
    <w:rsid w:val="0016622F"/>
    <w:rsid w:val="0016627E"/>
    <w:rsid w:val="00167256"/>
    <w:rsid w:val="001673B3"/>
    <w:rsid w:val="0016744C"/>
    <w:rsid w:val="00167E94"/>
    <w:rsid w:val="00170568"/>
    <w:rsid w:val="00170B11"/>
    <w:rsid w:val="00170CBB"/>
    <w:rsid w:val="001715ED"/>
    <w:rsid w:val="00171863"/>
    <w:rsid w:val="001718B4"/>
    <w:rsid w:val="001721AF"/>
    <w:rsid w:val="001726D2"/>
    <w:rsid w:val="00172F9F"/>
    <w:rsid w:val="00173CFA"/>
    <w:rsid w:val="00173D7D"/>
    <w:rsid w:val="001753BA"/>
    <w:rsid w:val="00175C09"/>
    <w:rsid w:val="00175EE1"/>
    <w:rsid w:val="001766C1"/>
    <w:rsid w:val="00176BFD"/>
    <w:rsid w:val="00176D21"/>
    <w:rsid w:val="0017767F"/>
    <w:rsid w:val="001776A1"/>
    <w:rsid w:val="00180CC2"/>
    <w:rsid w:val="001813F7"/>
    <w:rsid w:val="001818FB"/>
    <w:rsid w:val="0018201A"/>
    <w:rsid w:val="001822F1"/>
    <w:rsid w:val="00182D32"/>
    <w:rsid w:val="00183742"/>
    <w:rsid w:val="00183E3E"/>
    <w:rsid w:val="00184449"/>
    <w:rsid w:val="00184720"/>
    <w:rsid w:val="00185099"/>
    <w:rsid w:val="001850A8"/>
    <w:rsid w:val="001851AC"/>
    <w:rsid w:val="0018588F"/>
    <w:rsid w:val="00185F0D"/>
    <w:rsid w:val="00186248"/>
    <w:rsid w:val="00186AF1"/>
    <w:rsid w:val="00186B5C"/>
    <w:rsid w:val="00186CFE"/>
    <w:rsid w:val="0018785F"/>
    <w:rsid w:val="00187A44"/>
    <w:rsid w:val="00187C2E"/>
    <w:rsid w:val="00187CD6"/>
    <w:rsid w:val="0019083E"/>
    <w:rsid w:val="0019247A"/>
    <w:rsid w:val="00192855"/>
    <w:rsid w:val="00192917"/>
    <w:rsid w:val="00192C98"/>
    <w:rsid w:val="00192D02"/>
    <w:rsid w:val="00192D5B"/>
    <w:rsid w:val="001932A3"/>
    <w:rsid w:val="001939A1"/>
    <w:rsid w:val="00193CA2"/>
    <w:rsid w:val="001940AD"/>
    <w:rsid w:val="00194802"/>
    <w:rsid w:val="0019485D"/>
    <w:rsid w:val="001949F8"/>
    <w:rsid w:val="0019514D"/>
    <w:rsid w:val="0019605C"/>
    <w:rsid w:val="0019640D"/>
    <w:rsid w:val="0019725B"/>
    <w:rsid w:val="001A0357"/>
    <w:rsid w:val="001A0578"/>
    <w:rsid w:val="001A105F"/>
    <w:rsid w:val="001A19C3"/>
    <w:rsid w:val="001A22D6"/>
    <w:rsid w:val="001A2F99"/>
    <w:rsid w:val="001A314C"/>
    <w:rsid w:val="001A3762"/>
    <w:rsid w:val="001A4153"/>
    <w:rsid w:val="001A4AE2"/>
    <w:rsid w:val="001A5946"/>
    <w:rsid w:val="001A5A79"/>
    <w:rsid w:val="001A630B"/>
    <w:rsid w:val="001A6BBA"/>
    <w:rsid w:val="001A6C91"/>
    <w:rsid w:val="001A6D54"/>
    <w:rsid w:val="001A6ED4"/>
    <w:rsid w:val="001A7244"/>
    <w:rsid w:val="001A795D"/>
    <w:rsid w:val="001A7A69"/>
    <w:rsid w:val="001B0147"/>
    <w:rsid w:val="001B20CE"/>
    <w:rsid w:val="001B2A4C"/>
    <w:rsid w:val="001B330C"/>
    <w:rsid w:val="001B3752"/>
    <w:rsid w:val="001B3847"/>
    <w:rsid w:val="001B3AB0"/>
    <w:rsid w:val="001B402D"/>
    <w:rsid w:val="001B4B44"/>
    <w:rsid w:val="001B5742"/>
    <w:rsid w:val="001B5747"/>
    <w:rsid w:val="001B5893"/>
    <w:rsid w:val="001B595E"/>
    <w:rsid w:val="001B5BF7"/>
    <w:rsid w:val="001B61A6"/>
    <w:rsid w:val="001B6A3A"/>
    <w:rsid w:val="001B6CBF"/>
    <w:rsid w:val="001B7039"/>
    <w:rsid w:val="001B72B8"/>
    <w:rsid w:val="001B75AA"/>
    <w:rsid w:val="001B77D4"/>
    <w:rsid w:val="001B7D03"/>
    <w:rsid w:val="001C0227"/>
    <w:rsid w:val="001C0245"/>
    <w:rsid w:val="001C0294"/>
    <w:rsid w:val="001C0509"/>
    <w:rsid w:val="001C08ED"/>
    <w:rsid w:val="001C0F38"/>
    <w:rsid w:val="001C14A2"/>
    <w:rsid w:val="001C2708"/>
    <w:rsid w:val="001C2861"/>
    <w:rsid w:val="001C2BD7"/>
    <w:rsid w:val="001C2D89"/>
    <w:rsid w:val="001C31E3"/>
    <w:rsid w:val="001C3538"/>
    <w:rsid w:val="001C4F18"/>
    <w:rsid w:val="001C4FD8"/>
    <w:rsid w:val="001C505B"/>
    <w:rsid w:val="001C57E5"/>
    <w:rsid w:val="001C57EF"/>
    <w:rsid w:val="001C58FB"/>
    <w:rsid w:val="001C5CE6"/>
    <w:rsid w:val="001C6128"/>
    <w:rsid w:val="001C655A"/>
    <w:rsid w:val="001C6784"/>
    <w:rsid w:val="001C6CAA"/>
    <w:rsid w:val="001C779B"/>
    <w:rsid w:val="001D1536"/>
    <w:rsid w:val="001D19EA"/>
    <w:rsid w:val="001D1BCB"/>
    <w:rsid w:val="001D1F25"/>
    <w:rsid w:val="001D235A"/>
    <w:rsid w:val="001D24A7"/>
    <w:rsid w:val="001D2B9A"/>
    <w:rsid w:val="001D3B79"/>
    <w:rsid w:val="001D3FA1"/>
    <w:rsid w:val="001D4AA3"/>
    <w:rsid w:val="001D5296"/>
    <w:rsid w:val="001D5D04"/>
    <w:rsid w:val="001D5EBA"/>
    <w:rsid w:val="001D6341"/>
    <w:rsid w:val="001D6F79"/>
    <w:rsid w:val="001D71A5"/>
    <w:rsid w:val="001D7825"/>
    <w:rsid w:val="001E02EB"/>
    <w:rsid w:val="001E0397"/>
    <w:rsid w:val="001E0633"/>
    <w:rsid w:val="001E0E0A"/>
    <w:rsid w:val="001E191B"/>
    <w:rsid w:val="001E19D0"/>
    <w:rsid w:val="001E206B"/>
    <w:rsid w:val="001E22CB"/>
    <w:rsid w:val="001E24F4"/>
    <w:rsid w:val="001E2C29"/>
    <w:rsid w:val="001E3C58"/>
    <w:rsid w:val="001E41EA"/>
    <w:rsid w:val="001E4469"/>
    <w:rsid w:val="001E4758"/>
    <w:rsid w:val="001E5673"/>
    <w:rsid w:val="001E6E51"/>
    <w:rsid w:val="001E6E92"/>
    <w:rsid w:val="001E70E4"/>
    <w:rsid w:val="001E71DA"/>
    <w:rsid w:val="001E7C7E"/>
    <w:rsid w:val="001F0704"/>
    <w:rsid w:val="001F0D74"/>
    <w:rsid w:val="001F202B"/>
    <w:rsid w:val="001F234A"/>
    <w:rsid w:val="001F266F"/>
    <w:rsid w:val="001F2D21"/>
    <w:rsid w:val="001F2DCE"/>
    <w:rsid w:val="001F3FAA"/>
    <w:rsid w:val="001F449F"/>
    <w:rsid w:val="001F45A8"/>
    <w:rsid w:val="001F483B"/>
    <w:rsid w:val="001F49AC"/>
    <w:rsid w:val="001F55B2"/>
    <w:rsid w:val="001F61FF"/>
    <w:rsid w:val="001F64FF"/>
    <w:rsid w:val="001F66B1"/>
    <w:rsid w:val="001F6D2B"/>
    <w:rsid w:val="001F71E5"/>
    <w:rsid w:val="001F7B35"/>
    <w:rsid w:val="002009E5"/>
    <w:rsid w:val="00200A1E"/>
    <w:rsid w:val="00201C8C"/>
    <w:rsid w:val="002021F8"/>
    <w:rsid w:val="00202BAB"/>
    <w:rsid w:val="00203078"/>
    <w:rsid w:val="00203C2A"/>
    <w:rsid w:val="0020490B"/>
    <w:rsid w:val="00204DFD"/>
    <w:rsid w:val="00205131"/>
    <w:rsid w:val="0020574F"/>
    <w:rsid w:val="0020646C"/>
    <w:rsid w:val="00206BC3"/>
    <w:rsid w:val="00206E9E"/>
    <w:rsid w:val="00206ECC"/>
    <w:rsid w:val="00206FE8"/>
    <w:rsid w:val="0020707B"/>
    <w:rsid w:val="002076A5"/>
    <w:rsid w:val="002078F9"/>
    <w:rsid w:val="00210605"/>
    <w:rsid w:val="002107A1"/>
    <w:rsid w:val="002108E1"/>
    <w:rsid w:val="0021154C"/>
    <w:rsid w:val="00211552"/>
    <w:rsid w:val="002115AF"/>
    <w:rsid w:val="002115DF"/>
    <w:rsid w:val="00211DE2"/>
    <w:rsid w:val="00212FE6"/>
    <w:rsid w:val="002140D6"/>
    <w:rsid w:val="002141B8"/>
    <w:rsid w:val="002141F9"/>
    <w:rsid w:val="002150D3"/>
    <w:rsid w:val="00215623"/>
    <w:rsid w:val="00215AFD"/>
    <w:rsid w:val="002160F3"/>
    <w:rsid w:val="002167D6"/>
    <w:rsid w:val="00216984"/>
    <w:rsid w:val="00216D49"/>
    <w:rsid w:val="00216DF6"/>
    <w:rsid w:val="00217DF8"/>
    <w:rsid w:val="00217F02"/>
    <w:rsid w:val="00220380"/>
    <w:rsid w:val="0022071A"/>
    <w:rsid w:val="00221108"/>
    <w:rsid w:val="00221279"/>
    <w:rsid w:val="0022190C"/>
    <w:rsid w:val="00221D8A"/>
    <w:rsid w:val="00221FBB"/>
    <w:rsid w:val="002225F3"/>
    <w:rsid w:val="002227C3"/>
    <w:rsid w:val="00223692"/>
    <w:rsid w:val="002236D9"/>
    <w:rsid w:val="00223C9F"/>
    <w:rsid w:val="002243E4"/>
    <w:rsid w:val="0022470B"/>
    <w:rsid w:val="00224E6A"/>
    <w:rsid w:val="002250C6"/>
    <w:rsid w:val="00225CE9"/>
    <w:rsid w:val="00226A05"/>
    <w:rsid w:val="00226B40"/>
    <w:rsid w:val="00226F01"/>
    <w:rsid w:val="0022711A"/>
    <w:rsid w:val="0022761B"/>
    <w:rsid w:val="00230206"/>
    <w:rsid w:val="0023132A"/>
    <w:rsid w:val="00231902"/>
    <w:rsid w:val="00232D94"/>
    <w:rsid w:val="00232DE4"/>
    <w:rsid w:val="00232F66"/>
    <w:rsid w:val="00233189"/>
    <w:rsid w:val="002331A8"/>
    <w:rsid w:val="002338CD"/>
    <w:rsid w:val="00233B89"/>
    <w:rsid w:val="00233DC9"/>
    <w:rsid w:val="00233F19"/>
    <w:rsid w:val="002341CE"/>
    <w:rsid w:val="002354E7"/>
    <w:rsid w:val="00235D1D"/>
    <w:rsid w:val="00236925"/>
    <w:rsid w:val="00237791"/>
    <w:rsid w:val="00237BC5"/>
    <w:rsid w:val="00240914"/>
    <w:rsid w:val="00240C63"/>
    <w:rsid w:val="0024142C"/>
    <w:rsid w:val="00241F42"/>
    <w:rsid w:val="00241F59"/>
    <w:rsid w:val="00242347"/>
    <w:rsid w:val="002423E6"/>
    <w:rsid w:val="00242778"/>
    <w:rsid w:val="0024297F"/>
    <w:rsid w:val="00243229"/>
    <w:rsid w:val="002437E8"/>
    <w:rsid w:val="00243A5D"/>
    <w:rsid w:val="002449B3"/>
    <w:rsid w:val="00244B00"/>
    <w:rsid w:val="00245475"/>
    <w:rsid w:val="002459D9"/>
    <w:rsid w:val="00245DDC"/>
    <w:rsid w:val="00246FBE"/>
    <w:rsid w:val="002473F9"/>
    <w:rsid w:val="00247918"/>
    <w:rsid w:val="00247AC9"/>
    <w:rsid w:val="002513FE"/>
    <w:rsid w:val="0025148F"/>
    <w:rsid w:val="002515C9"/>
    <w:rsid w:val="00251BEC"/>
    <w:rsid w:val="00251C53"/>
    <w:rsid w:val="00252946"/>
    <w:rsid w:val="00252B13"/>
    <w:rsid w:val="0025339C"/>
    <w:rsid w:val="00253530"/>
    <w:rsid w:val="00253A13"/>
    <w:rsid w:val="00253BFE"/>
    <w:rsid w:val="00254A4F"/>
    <w:rsid w:val="0025502E"/>
    <w:rsid w:val="002559C6"/>
    <w:rsid w:val="0025648F"/>
    <w:rsid w:val="002566D9"/>
    <w:rsid w:val="00257992"/>
    <w:rsid w:val="00260D64"/>
    <w:rsid w:val="002624B7"/>
    <w:rsid w:val="002628F2"/>
    <w:rsid w:val="00262E8D"/>
    <w:rsid w:val="002635BD"/>
    <w:rsid w:val="00263C06"/>
    <w:rsid w:val="0026432B"/>
    <w:rsid w:val="002645F0"/>
    <w:rsid w:val="00264A36"/>
    <w:rsid w:val="002652A7"/>
    <w:rsid w:val="002655BD"/>
    <w:rsid w:val="00265CB7"/>
    <w:rsid w:val="002660BE"/>
    <w:rsid w:val="0026784D"/>
    <w:rsid w:val="00267F6F"/>
    <w:rsid w:val="00270D88"/>
    <w:rsid w:val="00270EE1"/>
    <w:rsid w:val="00270F67"/>
    <w:rsid w:val="00270FFA"/>
    <w:rsid w:val="0027102F"/>
    <w:rsid w:val="00271687"/>
    <w:rsid w:val="002720EC"/>
    <w:rsid w:val="0027387D"/>
    <w:rsid w:val="00273F1C"/>
    <w:rsid w:val="002757B6"/>
    <w:rsid w:val="002757EB"/>
    <w:rsid w:val="002762E2"/>
    <w:rsid w:val="00276F4C"/>
    <w:rsid w:val="00277461"/>
    <w:rsid w:val="002778F3"/>
    <w:rsid w:val="00277945"/>
    <w:rsid w:val="00277BD0"/>
    <w:rsid w:val="00277EF6"/>
    <w:rsid w:val="0028091D"/>
    <w:rsid w:val="00280E77"/>
    <w:rsid w:val="0028172E"/>
    <w:rsid w:val="00283921"/>
    <w:rsid w:val="00284016"/>
    <w:rsid w:val="002848D4"/>
    <w:rsid w:val="00284CDD"/>
    <w:rsid w:val="00285A7A"/>
    <w:rsid w:val="00285B0B"/>
    <w:rsid w:val="002860DA"/>
    <w:rsid w:val="002861F7"/>
    <w:rsid w:val="0028643B"/>
    <w:rsid w:val="00286AC5"/>
    <w:rsid w:val="00286F42"/>
    <w:rsid w:val="00286F87"/>
    <w:rsid w:val="0028716A"/>
    <w:rsid w:val="00287C0B"/>
    <w:rsid w:val="002928F8"/>
    <w:rsid w:val="00292979"/>
    <w:rsid w:val="00293410"/>
    <w:rsid w:val="002939C6"/>
    <w:rsid w:val="00294111"/>
    <w:rsid w:val="0029423C"/>
    <w:rsid w:val="00295517"/>
    <w:rsid w:val="00296BAA"/>
    <w:rsid w:val="00297D63"/>
    <w:rsid w:val="00297E76"/>
    <w:rsid w:val="002A0224"/>
    <w:rsid w:val="002A034A"/>
    <w:rsid w:val="002A06B5"/>
    <w:rsid w:val="002A0707"/>
    <w:rsid w:val="002A0DE0"/>
    <w:rsid w:val="002A12A8"/>
    <w:rsid w:val="002A19E4"/>
    <w:rsid w:val="002A1A2C"/>
    <w:rsid w:val="002A27EA"/>
    <w:rsid w:val="002A28C1"/>
    <w:rsid w:val="002A360A"/>
    <w:rsid w:val="002A3962"/>
    <w:rsid w:val="002A408B"/>
    <w:rsid w:val="002A4206"/>
    <w:rsid w:val="002A436E"/>
    <w:rsid w:val="002A46B5"/>
    <w:rsid w:val="002A46E7"/>
    <w:rsid w:val="002A5B27"/>
    <w:rsid w:val="002A604A"/>
    <w:rsid w:val="002A61F7"/>
    <w:rsid w:val="002A6463"/>
    <w:rsid w:val="002A6667"/>
    <w:rsid w:val="002A6CDE"/>
    <w:rsid w:val="002A7178"/>
    <w:rsid w:val="002A746B"/>
    <w:rsid w:val="002A766D"/>
    <w:rsid w:val="002A78CA"/>
    <w:rsid w:val="002A7B24"/>
    <w:rsid w:val="002A7F33"/>
    <w:rsid w:val="002B0994"/>
    <w:rsid w:val="002B0CA9"/>
    <w:rsid w:val="002B0F87"/>
    <w:rsid w:val="002B18E5"/>
    <w:rsid w:val="002B1C42"/>
    <w:rsid w:val="002B3048"/>
    <w:rsid w:val="002B3104"/>
    <w:rsid w:val="002B31C5"/>
    <w:rsid w:val="002B3A11"/>
    <w:rsid w:val="002B4040"/>
    <w:rsid w:val="002B4146"/>
    <w:rsid w:val="002B48E1"/>
    <w:rsid w:val="002B4D86"/>
    <w:rsid w:val="002B511E"/>
    <w:rsid w:val="002B57D9"/>
    <w:rsid w:val="002B584D"/>
    <w:rsid w:val="002B5BD4"/>
    <w:rsid w:val="002B64B6"/>
    <w:rsid w:val="002B6AA1"/>
    <w:rsid w:val="002B6BD8"/>
    <w:rsid w:val="002B6FFA"/>
    <w:rsid w:val="002B78BD"/>
    <w:rsid w:val="002B799F"/>
    <w:rsid w:val="002C02BC"/>
    <w:rsid w:val="002C0AC1"/>
    <w:rsid w:val="002C15D4"/>
    <w:rsid w:val="002C18AF"/>
    <w:rsid w:val="002C1B7A"/>
    <w:rsid w:val="002C22D6"/>
    <w:rsid w:val="002C2EF4"/>
    <w:rsid w:val="002C30E1"/>
    <w:rsid w:val="002C4338"/>
    <w:rsid w:val="002C43D8"/>
    <w:rsid w:val="002C455A"/>
    <w:rsid w:val="002C4B85"/>
    <w:rsid w:val="002C4F9F"/>
    <w:rsid w:val="002C5304"/>
    <w:rsid w:val="002C56A3"/>
    <w:rsid w:val="002C5F84"/>
    <w:rsid w:val="002C6514"/>
    <w:rsid w:val="002C65E4"/>
    <w:rsid w:val="002C6603"/>
    <w:rsid w:val="002C6A74"/>
    <w:rsid w:val="002C6D4D"/>
    <w:rsid w:val="002C6E32"/>
    <w:rsid w:val="002C743A"/>
    <w:rsid w:val="002C74DD"/>
    <w:rsid w:val="002C7530"/>
    <w:rsid w:val="002C7BF3"/>
    <w:rsid w:val="002D0A9D"/>
    <w:rsid w:val="002D1932"/>
    <w:rsid w:val="002D2523"/>
    <w:rsid w:val="002D35E7"/>
    <w:rsid w:val="002D4A1C"/>
    <w:rsid w:val="002D506C"/>
    <w:rsid w:val="002D5736"/>
    <w:rsid w:val="002D5AB7"/>
    <w:rsid w:val="002D6084"/>
    <w:rsid w:val="002D68CE"/>
    <w:rsid w:val="002D6E05"/>
    <w:rsid w:val="002D741E"/>
    <w:rsid w:val="002D7484"/>
    <w:rsid w:val="002D769B"/>
    <w:rsid w:val="002D78D6"/>
    <w:rsid w:val="002D7EB0"/>
    <w:rsid w:val="002D7EBB"/>
    <w:rsid w:val="002E0908"/>
    <w:rsid w:val="002E0934"/>
    <w:rsid w:val="002E0CCF"/>
    <w:rsid w:val="002E1857"/>
    <w:rsid w:val="002E1C30"/>
    <w:rsid w:val="002E1DAC"/>
    <w:rsid w:val="002E2484"/>
    <w:rsid w:val="002E2558"/>
    <w:rsid w:val="002E2A2B"/>
    <w:rsid w:val="002E33A5"/>
    <w:rsid w:val="002E3E48"/>
    <w:rsid w:val="002E42C9"/>
    <w:rsid w:val="002E4545"/>
    <w:rsid w:val="002E49D7"/>
    <w:rsid w:val="002E4A3F"/>
    <w:rsid w:val="002E4A9A"/>
    <w:rsid w:val="002E5FF7"/>
    <w:rsid w:val="002E74AC"/>
    <w:rsid w:val="002E7718"/>
    <w:rsid w:val="002E78E2"/>
    <w:rsid w:val="002E7CD4"/>
    <w:rsid w:val="002F021E"/>
    <w:rsid w:val="002F1126"/>
    <w:rsid w:val="002F1993"/>
    <w:rsid w:val="002F1A2A"/>
    <w:rsid w:val="002F1D08"/>
    <w:rsid w:val="002F257A"/>
    <w:rsid w:val="002F284D"/>
    <w:rsid w:val="002F3787"/>
    <w:rsid w:val="002F4562"/>
    <w:rsid w:val="002F468F"/>
    <w:rsid w:val="002F4FBA"/>
    <w:rsid w:val="002F5FDC"/>
    <w:rsid w:val="002F6414"/>
    <w:rsid w:val="002F6CBD"/>
    <w:rsid w:val="002F6DF1"/>
    <w:rsid w:val="002F7293"/>
    <w:rsid w:val="002F7974"/>
    <w:rsid w:val="003010EB"/>
    <w:rsid w:val="00301592"/>
    <w:rsid w:val="00301E50"/>
    <w:rsid w:val="0030229C"/>
    <w:rsid w:val="00302955"/>
    <w:rsid w:val="00303069"/>
    <w:rsid w:val="003033E2"/>
    <w:rsid w:val="003037A5"/>
    <w:rsid w:val="00303F99"/>
    <w:rsid w:val="00304870"/>
    <w:rsid w:val="00304D0C"/>
    <w:rsid w:val="00304E59"/>
    <w:rsid w:val="00304E65"/>
    <w:rsid w:val="00304F79"/>
    <w:rsid w:val="00305C0C"/>
    <w:rsid w:val="00305C38"/>
    <w:rsid w:val="00305E6E"/>
    <w:rsid w:val="00305F02"/>
    <w:rsid w:val="0030637F"/>
    <w:rsid w:val="00306AB5"/>
    <w:rsid w:val="00306CA6"/>
    <w:rsid w:val="00306F72"/>
    <w:rsid w:val="00306FCA"/>
    <w:rsid w:val="00307137"/>
    <w:rsid w:val="00307151"/>
    <w:rsid w:val="003074FC"/>
    <w:rsid w:val="00307974"/>
    <w:rsid w:val="003109EB"/>
    <w:rsid w:val="0031154C"/>
    <w:rsid w:val="003115EA"/>
    <w:rsid w:val="0031180F"/>
    <w:rsid w:val="00311BC7"/>
    <w:rsid w:val="00311C7B"/>
    <w:rsid w:val="0031246B"/>
    <w:rsid w:val="00312506"/>
    <w:rsid w:val="00312888"/>
    <w:rsid w:val="00312BED"/>
    <w:rsid w:val="00312E3D"/>
    <w:rsid w:val="003134A7"/>
    <w:rsid w:val="00313BF2"/>
    <w:rsid w:val="00313DB3"/>
    <w:rsid w:val="003145B6"/>
    <w:rsid w:val="0031466A"/>
    <w:rsid w:val="00315B09"/>
    <w:rsid w:val="00315BE3"/>
    <w:rsid w:val="00315D36"/>
    <w:rsid w:val="00316170"/>
    <w:rsid w:val="0031637B"/>
    <w:rsid w:val="003165F3"/>
    <w:rsid w:val="0031663B"/>
    <w:rsid w:val="00316CFE"/>
    <w:rsid w:val="00316D97"/>
    <w:rsid w:val="00317986"/>
    <w:rsid w:val="00317F25"/>
    <w:rsid w:val="00320099"/>
    <w:rsid w:val="0032014A"/>
    <w:rsid w:val="0032071D"/>
    <w:rsid w:val="003208D0"/>
    <w:rsid w:val="003212FD"/>
    <w:rsid w:val="00321A74"/>
    <w:rsid w:val="00322721"/>
    <w:rsid w:val="00323086"/>
    <w:rsid w:val="00323945"/>
    <w:rsid w:val="00323C1E"/>
    <w:rsid w:val="00324F8B"/>
    <w:rsid w:val="0032557E"/>
    <w:rsid w:val="00325690"/>
    <w:rsid w:val="00325F84"/>
    <w:rsid w:val="00326369"/>
    <w:rsid w:val="0032660C"/>
    <w:rsid w:val="00326958"/>
    <w:rsid w:val="00326B3C"/>
    <w:rsid w:val="00326D43"/>
    <w:rsid w:val="00327236"/>
    <w:rsid w:val="00327270"/>
    <w:rsid w:val="00327BDB"/>
    <w:rsid w:val="00327FA9"/>
    <w:rsid w:val="00330C44"/>
    <w:rsid w:val="0033147E"/>
    <w:rsid w:val="00331596"/>
    <w:rsid w:val="0033196B"/>
    <w:rsid w:val="00332BED"/>
    <w:rsid w:val="0033341F"/>
    <w:rsid w:val="003336EA"/>
    <w:rsid w:val="00333810"/>
    <w:rsid w:val="00333B80"/>
    <w:rsid w:val="0033483D"/>
    <w:rsid w:val="00334DB5"/>
    <w:rsid w:val="0033576B"/>
    <w:rsid w:val="00335BDD"/>
    <w:rsid w:val="00335E41"/>
    <w:rsid w:val="00335EF2"/>
    <w:rsid w:val="00336967"/>
    <w:rsid w:val="00336AAB"/>
    <w:rsid w:val="003372A4"/>
    <w:rsid w:val="00337C7B"/>
    <w:rsid w:val="00337E53"/>
    <w:rsid w:val="00340AEF"/>
    <w:rsid w:val="003411DF"/>
    <w:rsid w:val="003417D1"/>
    <w:rsid w:val="0034259A"/>
    <w:rsid w:val="003426B7"/>
    <w:rsid w:val="003426DC"/>
    <w:rsid w:val="003427C1"/>
    <w:rsid w:val="00343382"/>
    <w:rsid w:val="00343617"/>
    <w:rsid w:val="003440A2"/>
    <w:rsid w:val="0034481C"/>
    <w:rsid w:val="00344BB5"/>
    <w:rsid w:val="00344BDC"/>
    <w:rsid w:val="00345EDF"/>
    <w:rsid w:val="0034647A"/>
    <w:rsid w:val="003467CC"/>
    <w:rsid w:val="003478B6"/>
    <w:rsid w:val="00347935"/>
    <w:rsid w:val="00347A42"/>
    <w:rsid w:val="00347B64"/>
    <w:rsid w:val="00347C12"/>
    <w:rsid w:val="00347E3C"/>
    <w:rsid w:val="00350D4B"/>
    <w:rsid w:val="00351F49"/>
    <w:rsid w:val="00352717"/>
    <w:rsid w:val="00352906"/>
    <w:rsid w:val="00352A6F"/>
    <w:rsid w:val="0035314B"/>
    <w:rsid w:val="00353415"/>
    <w:rsid w:val="00353992"/>
    <w:rsid w:val="003546BF"/>
    <w:rsid w:val="00354A2F"/>
    <w:rsid w:val="00354CE9"/>
    <w:rsid w:val="00354E09"/>
    <w:rsid w:val="00354F6C"/>
    <w:rsid w:val="00354FFA"/>
    <w:rsid w:val="00355247"/>
    <w:rsid w:val="003552FA"/>
    <w:rsid w:val="00355627"/>
    <w:rsid w:val="00355E04"/>
    <w:rsid w:val="0035622E"/>
    <w:rsid w:val="0035632A"/>
    <w:rsid w:val="00356DBD"/>
    <w:rsid w:val="00356F1E"/>
    <w:rsid w:val="0036033B"/>
    <w:rsid w:val="0036079F"/>
    <w:rsid w:val="00360B49"/>
    <w:rsid w:val="0036182B"/>
    <w:rsid w:val="00361E32"/>
    <w:rsid w:val="00361F1D"/>
    <w:rsid w:val="00361F92"/>
    <w:rsid w:val="00362AAA"/>
    <w:rsid w:val="00362F2F"/>
    <w:rsid w:val="003639FB"/>
    <w:rsid w:val="00363FEB"/>
    <w:rsid w:val="00364001"/>
    <w:rsid w:val="00364129"/>
    <w:rsid w:val="0036471B"/>
    <w:rsid w:val="00364859"/>
    <w:rsid w:val="00364BBC"/>
    <w:rsid w:val="00364E73"/>
    <w:rsid w:val="00365401"/>
    <w:rsid w:val="0036591C"/>
    <w:rsid w:val="00365F0F"/>
    <w:rsid w:val="0036630C"/>
    <w:rsid w:val="00366935"/>
    <w:rsid w:val="00366E49"/>
    <w:rsid w:val="003679AF"/>
    <w:rsid w:val="00367A45"/>
    <w:rsid w:val="00370FA7"/>
    <w:rsid w:val="00372399"/>
    <w:rsid w:val="00372A77"/>
    <w:rsid w:val="00372C5A"/>
    <w:rsid w:val="00372D18"/>
    <w:rsid w:val="00372D42"/>
    <w:rsid w:val="00372D88"/>
    <w:rsid w:val="00372DBD"/>
    <w:rsid w:val="00372F0E"/>
    <w:rsid w:val="00373293"/>
    <w:rsid w:val="00373FB0"/>
    <w:rsid w:val="00374209"/>
    <w:rsid w:val="003750AB"/>
    <w:rsid w:val="0037518D"/>
    <w:rsid w:val="003753EC"/>
    <w:rsid w:val="00375B40"/>
    <w:rsid w:val="0037636E"/>
    <w:rsid w:val="00376427"/>
    <w:rsid w:val="00376A23"/>
    <w:rsid w:val="00376C14"/>
    <w:rsid w:val="00376EBC"/>
    <w:rsid w:val="00380601"/>
    <w:rsid w:val="00381006"/>
    <w:rsid w:val="00381AE3"/>
    <w:rsid w:val="00381DD1"/>
    <w:rsid w:val="0038211B"/>
    <w:rsid w:val="00382789"/>
    <w:rsid w:val="003827D7"/>
    <w:rsid w:val="0038308E"/>
    <w:rsid w:val="00383493"/>
    <w:rsid w:val="003834A5"/>
    <w:rsid w:val="00383571"/>
    <w:rsid w:val="0038369E"/>
    <w:rsid w:val="00384277"/>
    <w:rsid w:val="00384842"/>
    <w:rsid w:val="00384FD6"/>
    <w:rsid w:val="003854A1"/>
    <w:rsid w:val="00385D44"/>
    <w:rsid w:val="003871C3"/>
    <w:rsid w:val="00387387"/>
    <w:rsid w:val="00387453"/>
    <w:rsid w:val="003876FA"/>
    <w:rsid w:val="00390EDA"/>
    <w:rsid w:val="00391AFB"/>
    <w:rsid w:val="00391FE0"/>
    <w:rsid w:val="00393241"/>
    <w:rsid w:val="0039350F"/>
    <w:rsid w:val="00393576"/>
    <w:rsid w:val="00393CF5"/>
    <w:rsid w:val="00393E2D"/>
    <w:rsid w:val="00393F32"/>
    <w:rsid w:val="0039400A"/>
    <w:rsid w:val="00394023"/>
    <w:rsid w:val="00394EC9"/>
    <w:rsid w:val="003951D7"/>
    <w:rsid w:val="00397076"/>
    <w:rsid w:val="00397376"/>
    <w:rsid w:val="00397A8D"/>
    <w:rsid w:val="003A02FD"/>
    <w:rsid w:val="003A04E2"/>
    <w:rsid w:val="003A0A33"/>
    <w:rsid w:val="003A0E2F"/>
    <w:rsid w:val="003A112E"/>
    <w:rsid w:val="003A2050"/>
    <w:rsid w:val="003A300D"/>
    <w:rsid w:val="003A36ED"/>
    <w:rsid w:val="003A3851"/>
    <w:rsid w:val="003A3A8A"/>
    <w:rsid w:val="003A3AA9"/>
    <w:rsid w:val="003A3D72"/>
    <w:rsid w:val="003A4707"/>
    <w:rsid w:val="003A4A94"/>
    <w:rsid w:val="003A50F4"/>
    <w:rsid w:val="003A5321"/>
    <w:rsid w:val="003A693A"/>
    <w:rsid w:val="003A70C2"/>
    <w:rsid w:val="003A714B"/>
    <w:rsid w:val="003B1012"/>
    <w:rsid w:val="003B11E3"/>
    <w:rsid w:val="003B1939"/>
    <w:rsid w:val="003B2174"/>
    <w:rsid w:val="003B2405"/>
    <w:rsid w:val="003B283F"/>
    <w:rsid w:val="003B2939"/>
    <w:rsid w:val="003B2DB6"/>
    <w:rsid w:val="003B310A"/>
    <w:rsid w:val="003B3559"/>
    <w:rsid w:val="003B3A71"/>
    <w:rsid w:val="003B3C51"/>
    <w:rsid w:val="003B3DF3"/>
    <w:rsid w:val="003B4142"/>
    <w:rsid w:val="003B464E"/>
    <w:rsid w:val="003B47CB"/>
    <w:rsid w:val="003B5139"/>
    <w:rsid w:val="003B5188"/>
    <w:rsid w:val="003B55EA"/>
    <w:rsid w:val="003B5A06"/>
    <w:rsid w:val="003B5ACA"/>
    <w:rsid w:val="003B5B97"/>
    <w:rsid w:val="003B6793"/>
    <w:rsid w:val="003B6F7F"/>
    <w:rsid w:val="003B7653"/>
    <w:rsid w:val="003B7A36"/>
    <w:rsid w:val="003C1266"/>
    <w:rsid w:val="003C1A4F"/>
    <w:rsid w:val="003C1EFF"/>
    <w:rsid w:val="003C2264"/>
    <w:rsid w:val="003C2846"/>
    <w:rsid w:val="003C2D03"/>
    <w:rsid w:val="003C2EF1"/>
    <w:rsid w:val="003C37CA"/>
    <w:rsid w:val="003C3A9E"/>
    <w:rsid w:val="003C3B8A"/>
    <w:rsid w:val="003C3F59"/>
    <w:rsid w:val="003C3F8F"/>
    <w:rsid w:val="003C4AC8"/>
    <w:rsid w:val="003C4EC7"/>
    <w:rsid w:val="003C52E0"/>
    <w:rsid w:val="003C5718"/>
    <w:rsid w:val="003C67C3"/>
    <w:rsid w:val="003C6A2B"/>
    <w:rsid w:val="003C785D"/>
    <w:rsid w:val="003C7DCD"/>
    <w:rsid w:val="003C7F61"/>
    <w:rsid w:val="003D049B"/>
    <w:rsid w:val="003D05CA"/>
    <w:rsid w:val="003D0862"/>
    <w:rsid w:val="003D0C43"/>
    <w:rsid w:val="003D0E4D"/>
    <w:rsid w:val="003D1296"/>
    <w:rsid w:val="003D12AC"/>
    <w:rsid w:val="003D1D98"/>
    <w:rsid w:val="003D305B"/>
    <w:rsid w:val="003D3EEF"/>
    <w:rsid w:val="003D40E0"/>
    <w:rsid w:val="003D40EF"/>
    <w:rsid w:val="003D42ED"/>
    <w:rsid w:val="003D48C6"/>
    <w:rsid w:val="003D4F6C"/>
    <w:rsid w:val="003D5D19"/>
    <w:rsid w:val="003D6769"/>
    <w:rsid w:val="003D6EC6"/>
    <w:rsid w:val="003D715C"/>
    <w:rsid w:val="003D7CFB"/>
    <w:rsid w:val="003D7E44"/>
    <w:rsid w:val="003E0423"/>
    <w:rsid w:val="003E0D5D"/>
    <w:rsid w:val="003E1961"/>
    <w:rsid w:val="003E2428"/>
    <w:rsid w:val="003E2BC6"/>
    <w:rsid w:val="003E3BC9"/>
    <w:rsid w:val="003E403D"/>
    <w:rsid w:val="003E4A43"/>
    <w:rsid w:val="003E4D01"/>
    <w:rsid w:val="003E4D40"/>
    <w:rsid w:val="003E5326"/>
    <w:rsid w:val="003E6425"/>
    <w:rsid w:val="003E6538"/>
    <w:rsid w:val="003E6953"/>
    <w:rsid w:val="003E7736"/>
    <w:rsid w:val="003E79A2"/>
    <w:rsid w:val="003E7FF2"/>
    <w:rsid w:val="003F1B2C"/>
    <w:rsid w:val="003F2524"/>
    <w:rsid w:val="003F2FAA"/>
    <w:rsid w:val="003F3B93"/>
    <w:rsid w:val="003F3FEA"/>
    <w:rsid w:val="003F43BD"/>
    <w:rsid w:val="003F4DE8"/>
    <w:rsid w:val="003F4E73"/>
    <w:rsid w:val="003F51A4"/>
    <w:rsid w:val="003F51DD"/>
    <w:rsid w:val="003F5A06"/>
    <w:rsid w:val="003F5E65"/>
    <w:rsid w:val="003F65BC"/>
    <w:rsid w:val="003F6618"/>
    <w:rsid w:val="003F672A"/>
    <w:rsid w:val="003F7E94"/>
    <w:rsid w:val="00400436"/>
    <w:rsid w:val="004008A2"/>
    <w:rsid w:val="004010A4"/>
    <w:rsid w:val="0040209A"/>
    <w:rsid w:val="0040241C"/>
    <w:rsid w:val="00402968"/>
    <w:rsid w:val="00402BEF"/>
    <w:rsid w:val="00402C52"/>
    <w:rsid w:val="00402CDD"/>
    <w:rsid w:val="00402D88"/>
    <w:rsid w:val="004031EE"/>
    <w:rsid w:val="00403B48"/>
    <w:rsid w:val="00403C57"/>
    <w:rsid w:val="00403E9A"/>
    <w:rsid w:val="004043A9"/>
    <w:rsid w:val="00404768"/>
    <w:rsid w:val="00404E7D"/>
    <w:rsid w:val="00405858"/>
    <w:rsid w:val="00405CFD"/>
    <w:rsid w:val="00405E33"/>
    <w:rsid w:val="00406EB9"/>
    <w:rsid w:val="00406F54"/>
    <w:rsid w:val="004070E5"/>
    <w:rsid w:val="004073D4"/>
    <w:rsid w:val="00407961"/>
    <w:rsid w:val="00410A9C"/>
    <w:rsid w:val="00410C07"/>
    <w:rsid w:val="00411433"/>
    <w:rsid w:val="00411913"/>
    <w:rsid w:val="004127AF"/>
    <w:rsid w:val="004128AF"/>
    <w:rsid w:val="00412B1F"/>
    <w:rsid w:val="00412B82"/>
    <w:rsid w:val="00412BC7"/>
    <w:rsid w:val="00412D34"/>
    <w:rsid w:val="00413FEC"/>
    <w:rsid w:val="00414155"/>
    <w:rsid w:val="004143AF"/>
    <w:rsid w:val="004156B1"/>
    <w:rsid w:val="004158E7"/>
    <w:rsid w:val="0041608E"/>
    <w:rsid w:val="0041611F"/>
    <w:rsid w:val="00416440"/>
    <w:rsid w:val="0041672D"/>
    <w:rsid w:val="00416E00"/>
    <w:rsid w:val="00416FFB"/>
    <w:rsid w:val="004174AF"/>
    <w:rsid w:val="00417AF9"/>
    <w:rsid w:val="0042020C"/>
    <w:rsid w:val="0042065C"/>
    <w:rsid w:val="004209DE"/>
    <w:rsid w:val="00420ADA"/>
    <w:rsid w:val="00420F44"/>
    <w:rsid w:val="0042144F"/>
    <w:rsid w:val="0042192F"/>
    <w:rsid w:val="0042193C"/>
    <w:rsid w:val="00421B6D"/>
    <w:rsid w:val="0042226B"/>
    <w:rsid w:val="0042237F"/>
    <w:rsid w:val="004223C6"/>
    <w:rsid w:val="00423023"/>
    <w:rsid w:val="00423900"/>
    <w:rsid w:val="00423B3C"/>
    <w:rsid w:val="00424BCB"/>
    <w:rsid w:val="00424E4D"/>
    <w:rsid w:val="00424EE0"/>
    <w:rsid w:val="00425316"/>
    <w:rsid w:val="004257A7"/>
    <w:rsid w:val="00425EBC"/>
    <w:rsid w:val="004261C9"/>
    <w:rsid w:val="00426974"/>
    <w:rsid w:val="0042717B"/>
    <w:rsid w:val="00427186"/>
    <w:rsid w:val="00427D66"/>
    <w:rsid w:val="004303F8"/>
    <w:rsid w:val="0043084E"/>
    <w:rsid w:val="00430893"/>
    <w:rsid w:val="00430D6F"/>
    <w:rsid w:val="00431E05"/>
    <w:rsid w:val="00431F8A"/>
    <w:rsid w:val="00432CBA"/>
    <w:rsid w:val="004332FE"/>
    <w:rsid w:val="0043361A"/>
    <w:rsid w:val="004349B9"/>
    <w:rsid w:val="004357CE"/>
    <w:rsid w:val="00435C47"/>
    <w:rsid w:val="004364D0"/>
    <w:rsid w:val="00436776"/>
    <w:rsid w:val="00436A38"/>
    <w:rsid w:val="0043704A"/>
    <w:rsid w:val="0043766B"/>
    <w:rsid w:val="00437EFA"/>
    <w:rsid w:val="0044058D"/>
    <w:rsid w:val="004405D1"/>
    <w:rsid w:val="004412D3"/>
    <w:rsid w:val="004415AC"/>
    <w:rsid w:val="004416E5"/>
    <w:rsid w:val="00441F16"/>
    <w:rsid w:val="004425E3"/>
    <w:rsid w:val="00442C2B"/>
    <w:rsid w:val="00442F27"/>
    <w:rsid w:val="00442FA4"/>
    <w:rsid w:val="004434F0"/>
    <w:rsid w:val="004457B5"/>
    <w:rsid w:val="00445E22"/>
    <w:rsid w:val="00445E6A"/>
    <w:rsid w:val="0044649B"/>
    <w:rsid w:val="00446C15"/>
    <w:rsid w:val="004472D5"/>
    <w:rsid w:val="004474D7"/>
    <w:rsid w:val="00447D80"/>
    <w:rsid w:val="004504AD"/>
    <w:rsid w:val="00450C92"/>
    <w:rsid w:val="00450EFA"/>
    <w:rsid w:val="0045117D"/>
    <w:rsid w:val="004514EA"/>
    <w:rsid w:val="00451650"/>
    <w:rsid w:val="00451729"/>
    <w:rsid w:val="00451F93"/>
    <w:rsid w:val="0045235B"/>
    <w:rsid w:val="0045235E"/>
    <w:rsid w:val="00452B45"/>
    <w:rsid w:val="00452D25"/>
    <w:rsid w:val="00452F51"/>
    <w:rsid w:val="00453430"/>
    <w:rsid w:val="00454369"/>
    <w:rsid w:val="004545EB"/>
    <w:rsid w:val="0045471E"/>
    <w:rsid w:val="0045545A"/>
    <w:rsid w:val="004554C3"/>
    <w:rsid w:val="004558A4"/>
    <w:rsid w:val="00455CD2"/>
    <w:rsid w:val="00456496"/>
    <w:rsid w:val="00457639"/>
    <w:rsid w:val="00457643"/>
    <w:rsid w:val="004578E2"/>
    <w:rsid w:val="00457A71"/>
    <w:rsid w:val="00457B9A"/>
    <w:rsid w:val="00457D99"/>
    <w:rsid w:val="004604ED"/>
    <w:rsid w:val="004606F4"/>
    <w:rsid w:val="00460844"/>
    <w:rsid w:val="00460F70"/>
    <w:rsid w:val="00461339"/>
    <w:rsid w:val="00461399"/>
    <w:rsid w:val="00461728"/>
    <w:rsid w:val="00461974"/>
    <w:rsid w:val="00461A79"/>
    <w:rsid w:val="00461BC2"/>
    <w:rsid w:val="0046279C"/>
    <w:rsid w:val="00462C48"/>
    <w:rsid w:val="00462DC5"/>
    <w:rsid w:val="004637C1"/>
    <w:rsid w:val="00463BFF"/>
    <w:rsid w:val="00463F80"/>
    <w:rsid w:val="00463FD9"/>
    <w:rsid w:val="00464015"/>
    <w:rsid w:val="00464911"/>
    <w:rsid w:val="00464A6A"/>
    <w:rsid w:val="00464AED"/>
    <w:rsid w:val="00464DA7"/>
    <w:rsid w:val="004650C5"/>
    <w:rsid w:val="00465BE6"/>
    <w:rsid w:val="00465C73"/>
    <w:rsid w:val="00466039"/>
    <w:rsid w:val="004663D6"/>
    <w:rsid w:val="004664CF"/>
    <w:rsid w:val="00466B2D"/>
    <w:rsid w:val="00466FF9"/>
    <w:rsid w:val="004672A0"/>
    <w:rsid w:val="00467440"/>
    <w:rsid w:val="004674BB"/>
    <w:rsid w:val="004674E9"/>
    <w:rsid w:val="00467C2E"/>
    <w:rsid w:val="00470148"/>
    <w:rsid w:val="004704FB"/>
    <w:rsid w:val="0047060C"/>
    <w:rsid w:val="00470DC2"/>
    <w:rsid w:val="00471133"/>
    <w:rsid w:val="00471144"/>
    <w:rsid w:val="004720E1"/>
    <w:rsid w:val="00472AD7"/>
    <w:rsid w:val="00472D5D"/>
    <w:rsid w:val="004736FC"/>
    <w:rsid w:val="0047384F"/>
    <w:rsid w:val="00473B0A"/>
    <w:rsid w:val="00475694"/>
    <w:rsid w:val="00475944"/>
    <w:rsid w:val="00475A1E"/>
    <w:rsid w:val="00475BB3"/>
    <w:rsid w:val="00475D49"/>
    <w:rsid w:val="00475E16"/>
    <w:rsid w:val="00476393"/>
    <w:rsid w:val="00476D4D"/>
    <w:rsid w:val="004770F6"/>
    <w:rsid w:val="00477E4F"/>
    <w:rsid w:val="00477EAA"/>
    <w:rsid w:val="00480386"/>
    <w:rsid w:val="004807A6"/>
    <w:rsid w:val="004808F4"/>
    <w:rsid w:val="00480F61"/>
    <w:rsid w:val="0048121B"/>
    <w:rsid w:val="00482410"/>
    <w:rsid w:val="0048253D"/>
    <w:rsid w:val="00482947"/>
    <w:rsid w:val="00482FF8"/>
    <w:rsid w:val="00483280"/>
    <w:rsid w:val="00483BA6"/>
    <w:rsid w:val="004852C9"/>
    <w:rsid w:val="004853F5"/>
    <w:rsid w:val="00485D60"/>
    <w:rsid w:val="00486875"/>
    <w:rsid w:val="0048702C"/>
    <w:rsid w:val="0048765B"/>
    <w:rsid w:val="00487887"/>
    <w:rsid w:val="00487CAA"/>
    <w:rsid w:val="00487D9F"/>
    <w:rsid w:val="00490102"/>
    <w:rsid w:val="00490416"/>
    <w:rsid w:val="00490F09"/>
    <w:rsid w:val="00491183"/>
    <w:rsid w:val="00491A83"/>
    <w:rsid w:val="00491C64"/>
    <w:rsid w:val="004921A8"/>
    <w:rsid w:val="004923DA"/>
    <w:rsid w:val="0049246C"/>
    <w:rsid w:val="00492AA9"/>
    <w:rsid w:val="00492E92"/>
    <w:rsid w:val="00493286"/>
    <w:rsid w:val="004933A3"/>
    <w:rsid w:val="00493FDC"/>
    <w:rsid w:val="0049403F"/>
    <w:rsid w:val="004945E2"/>
    <w:rsid w:val="0049482C"/>
    <w:rsid w:val="00494EA5"/>
    <w:rsid w:val="00495A48"/>
    <w:rsid w:val="00495FA9"/>
    <w:rsid w:val="00496000"/>
    <w:rsid w:val="00496B22"/>
    <w:rsid w:val="004978FF"/>
    <w:rsid w:val="00497CCD"/>
    <w:rsid w:val="00497D13"/>
    <w:rsid w:val="004A0590"/>
    <w:rsid w:val="004A0C44"/>
    <w:rsid w:val="004A220F"/>
    <w:rsid w:val="004A2496"/>
    <w:rsid w:val="004A29D8"/>
    <w:rsid w:val="004A2F09"/>
    <w:rsid w:val="004A3080"/>
    <w:rsid w:val="004A3B80"/>
    <w:rsid w:val="004A4232"/>
    <w:rsid w:val="004A48F1"/>
    <w:rsid w:val="004A4AD0"/>
    <w:rsid w:val="004A4E1A"/>
    <w:rsid w:val="004A559D"/>
    <w:rsid w:val="004A5715"/>
    <w:rsid w:val="004A57A4"/>
    <w:rsid w:val="004A6001"/>
    <w:rsid w:val="004A6198"/>
    <w:rsid w:val="004A6B53"/>
    <w:rsid w:val="004A6B84"/>
    <w:rsid w:val="004A74B4"/>
    <w:rsid w:val="004B07D3"/>
    <w:rsid w:val="004B0C8D"/>
    <w:rsid w:val="004B0E4E"/>
    <w:rsid w:val="004B144A"/>
    <w:rsid w:val="004B144B"/>
    <w:rsid w:val="004B1829"/>
    <w:rsid w:val="004B18D1"/>
    <w:rsid w:val="004B1B9A"/>
    <w:rsid w:val="004B24FB"/>
    <w:rsid w:val="004B2B6E"/>
    <w:rsid w:val="004B472D"/>
    <w:rsid w:val="004B49A3"/>
    <w:rsid w:val="004B4B2B"/>
    <w:rsid w:val="004B53B5"/>
    <w:rsid w:val="004B5635"/>
    <w:rsid w:val="004B61ED"/>
    <w:rsid w:val="004B6272"/>
    <w:rsid w:val="004B638B"/>
    <w:rsid w:val="004B63A4"/>
    <w:rsid w:val="004B6DC2"/>
    <w:rsid w:val="004B6F91"/>
    <w:rsid w:val="004B74A9"/>
    <w:rsid w:val="004C081F"/>
    <w:rsid w:val="004C09C1"/>
    <w:rsid w:val="004C0AAC"/>
    <w:rsid w:val="004C0F11"/>
    <w:rsid w:val="004C1AC4"/>
    <w:rsid w:val="004C23DB"/>
    <w:rsid w:val="004C2476"/>
    <w:rsid w:val="004C33F5"/>
    <w:rsid w:val="004C3729"/>
    <w:rsid w:val="004C37FE"/>
    <w:rsid w:val="004C47FF"/>
    <w:rsid w:val="004C4C7D"/>
    <w:rsid w:val="004C6BBC"/>
    <w:rsid w:val="004C6E81"/>
    <w:rsid w:val="004C7148"/>
    <w:rsid w:val="004C71D6"/>
    <w:rsid w:val="004C7442"/>
    <w:rsid w:val="004C767E"/>
    <w:rsid w:val="004C77F5"/>
    <w:rsid w:val="004C78B3"/>
    <w:rsid w:val="004C7B03"/>
    <w:rsid w:val="004C7EE1"/>
    <w:rsid w:val="004D0532"/>
    <w:rsid w:val="004D0AA2"/>
    <w:rsid w:val="004D17D5"/>
    <w:rsid w:val="004D17E0"/>
    <w:rsid w:val="004D22F1"/>
    <w:rsid w:val="004D2765"/>
    <w:rsid w:val="004D2CD7"/>
    <w:rsid w:val="004D3128"/>
    <w:rsid w:val="004D3B99"/>
    <w:rsid w:val="004D45F8"/>
    <w:rsid w:val="004D5626"/>
    <w:rsid w:val="004D5CE6"/>
    <w:rsid w:val="004D6541"/>
    <w:rsid w:val="004D6809"/>
    <w:rsid w:val="004D6A8E"/>
    <w:rsid w:val="004D6B70"/>
    <w:rsid w:val="004D743D"/>
    <w:rsid w:val="004E0434"/>
    <w:rsid w:val="004E06F4"/>
    <w:rsid w:val="004E225A"/>
    <w:rsid w:val="004E291F"/>
    <w:rsid w:val="004E392E"/>
    <w:rsid w:val="004E3A95"/>
    <w:rsid w:val="004E3C9D"/>
    <w:rsid w:val="004E4B1F"/>
    <w:rsid w:val="004E4CC4"/>
    <w:rsid w:val="004E5524"/>
    <w:rsid w:val="004E5584"/>
    <w:rsid w:val="004E5828"/>
    <w:rsid w:val="004E587B"/>
    <w:rsid w:val="004E5A94"/>
    <w:rsid w:val="004E5DED"/>
    <w:rsid w:val="004E5E29"/>
    <w:rsid w:val="004E60A2"/>
    <w:rsid w:val="004E627A"/>
    <w:rsid w:val="004E6832"/>
    <w:rsid w:val="004E6C5F"/>
    <w:rsid w:val="004E7E95"/>
    <w:rsid w:val="004F056F"/>
    <w:rsid w:val="004F05D6"/>
    <w:rsid w:val="004F0BAD"/>
    <w:rsid w:val="004F19DA"/>
    <w:rsid w:val="004F1A7E"/>
    <w:rsid w:val="004F1DC0"/>
    <w:rsid w:val="004F1EDE"/>
    <w:rsid w:val="004F205F"/>
    <w:rsid w:val="004F259F"/>
    <w:rsid w:val="004F26BD"/>
    <w:rsid w:val="004F27B2"/>
    <w:rsid w:val="004F2CFF"/>
    <w:rsid w:val="004F342C"/>
    <w:rsid w:val="004F3710"/>
    <w:rsid w:val="004F3C49"/>
    <w:rsid w:val="004F4B07"/>
    <w:rsid w:val="004F50C4"/>
    <w:rsid w:val="004F50CA"/>
    <w:rsid w:val="004F51DD"/>
    <w:rsid w:val="004F55DC"/>
    <w:rsid w:val="004F5646"/>
    <w:rsid w:val="004F6284"/>
    <w:rsid w:val="004F64DE"/>
    <w:rsid w:val="004F67D9"/>
    <w:rsid w:val="004F6881"/>
    <w:rsid w:val="004F77D8"/>
    <w:rsid w:val="005007DC"/>
    <w:rsid w:val="00501624"/>
    <w:rsid w:val="00502123"/>
    <w:rsid w:val="00502582"/>
    <w:rsid w:val="00502AA5"/>
    <w:rsid w:val="00503677"/>
    <w:rsid w:val="00503C6E"/>
    <w:rsid w:val="0050503E"/>
    <w:rsid w:val="005050C4"/>
    <w:rsid w:val="00505193"/>
    <w:rsid w:val="00505357"/>
    <w:rsid w:val="0050587E"/>
    <w:rsid w:val="00505A42"/>
    <w:rsid w:val="00506B7A"/>
    <w:rsid w:val="00506CA0"/>
    <w:rsid w:val="00506FD6"/>
    <w:rsid w:val="005070B1"/>
    <w:rsid w:val="00507393"/>
    <w:rsid w:val="00507582"/>
    <w:rsid w:val="005077AD"/>
    <w:rsid w:val="00507C07"/>
    <w:rsid w:val="005101ED"/>
    <w:rsid w:val="0051141D"/>
    <w:rsid w:val="00511B75"/>
    <w:rsid w:val="00512484"/>
    <w:rsid w:val="0051267C"/>
    <w:rsid w:val="00512A18"/>
    <w:rsid w:val="00512B30"/>
    <w:rsid w:val="00512C0A"/>
    <w:rsid w:val="0051352D"/>
    <w:rsid w:val="005140D0"/>
    <w:rsid w:val="00514E9E"/>
    <w:rsid w:val="0051562A"/>
    <w:rsid w:val="00515A8B"/>
    <w:rsid w:val="005168AB"/>
    <w:rsid w:val="00520012"/>
    <w:rsid w:val="00520AB6"/>
    <w:rsid w:val="00520BEA"/>
    <w:rsid w:val="0052128A"/>
    <w:rsid w:val="005212DD"/>
    <w:rsid w:val="00521CD6"/>
    <w:rsid w:val="00521E15"/>
    <w:rsid w:val="00522185"/>
    <w:rsid w:val="005221B1"/>
    <w:rsid w:val="005224D6"/>
    <w:rsid w:val="00522CDD"/>
    <w:rsid w:val="00522EFA"/>
    <w:rsid w:val="00522EFB"/>
    <w:rsid w:val="0052326F"/>
    <w:rsid w:val="005237A5"/>
    <w:rsid w:val="00524318"/>
    <w:rsid w:val="00525BE1"/>
    <w:rsid w:val="00525F3E"/>
    <w:rsid w:val="0052647E"/>
    <w:rsid w:val="005265FE"/>
    <w:rsid w:val="00526870"/>
    <w:rsid w:val="00526918"/>
    <w:rsid w:val="005275A3"/>
    <w:rsid w:val="00527748"/>
    <w:rsid w:val="00527933"/>
    <w:rsid w:val="00527E7C"/>
    <w:rsid w:val="00530741"/>
    <w:rsid w:val="00530985"/>
    <w:rsid w:val="00530DF2"/>
    <w:rsid w:val="00530E37"/>
    <w:rsid w:val="00531E88"/>
    <w:rsid w:val="00532895"/>
    <w:rsid w:val="00532D12"/>
    <w:rsid w:val="00532DDE"/>
    <w:rsid w:val="0053364D"/>
    <w:rsid w:val="005336DC"/>
    <w:rsid w:val="005343A5"/>
    <w:rsid w:val="005351BE"/>
    <w:rsid w:val="00536B08"/>
    <w:rsid w:val="00536D17"/>
    <w:rsid w:val="00536EFB"/>
    <w:rsid w:val="00536F9B"/>
    <w:rsid w:val="0053741B"/>
    <w:rsid w:val="00537572"/>
    <w:rsid w:val="00537891"/>
    <w:rsid w:val="00537D43"/>
    <w:rsid w:val="00540536"/>
    <w:rsid w:val="00540E7B"/>
    <w:rsid w:val="005416A2"/>
    <w:rsid w:val="0054215C"/>
    <w:rsid w:val="00542249"/>
    <w:rsid w:val="00542401"/>
    <w:rsid w:val="00542F1C"/>
    <w:rsid w:val="005432B1"/>
    <w:rsid w:val="00543C44"/>
    <w:rsid w:val="00544BBE"/>
    <w:rsid w:val="00544CAF"/>
    <w:rsid w:val="00544CEE"/>
    <w:rsid w:val="00544ED4"/>
    <w:rsid w:val="00545019"/>
    <w:rsid w:val="00546414"/>
    <w:rsid w:val="005466F4"/>
    <w:rsid w:val="005468AD"/>
    <w:rsid w:val="00546A0F"/>
    <w:rsid w:val="00546C17"/>
    <w:rsid w:val="00546E65"/>
    <w:rsid w:val="005471DF"/>
    <w:rsid w:val="005501F7"/>
    <w:rsid w:val="00550700"/>
    <w:rsid w:val="00550BB1"/>
    <w:rsid w:val="00550BCE"/>
    <w:rsid w:val="00550D18"/>
    <w:rsid w:val="00551228"/>
    <w:rsid w:val="00551250"/>
    <w:rsid w:val="00552ECB"/>
    <w:rsid w:val="00553974"/>
    <w:rsid w:val="00553B69"/>
    <w:rsid w:val="00554A40"/>
    <w:rsid w:val="00554AED"/>
    <w:rsid w:val="005553D6"/>
    <w:rsid w:val="0055560F"/>
    <w:rsid w:val="00555C5B"/>
    <w:rsid w:val="005560B6"/>
    <w:rsid w:val="005566E2"/>
    <w:rsid w:val="00556B39"/>
    <w:rsid w:val="0056005A"/>
    <w:rsid w:val="00560607"/>
    <w:rsid w:val="00560EB2"/>
    <w:rsid w:val="00560F0D"/>
    <w:rsid w:val="00560F7A"/>
    <w:rsid w:val="005614FA"/>
    <w:rsid w:val="00561C36"/>
    <w:rsid w:val="0056272A"/>
    <w:rsid w:val="0056329F"/>
    <w:rsid w:val="00563812"/>
    <w:rsid w:val="00564321"/>
    <w:rsid w:val="00564480"/>
    <w:rsid w:val="005658E6"/>
    <w:rsid w:val="0056637B"/>
    <w:rsid w:val="00566476"/>
    <w:rsid w:val="005666DC"/>
    <w:rsid w:val="00566C5E"/>
    <w:rsid w:val="005670BC"/>
    <w:rsid w:val="0056762D"/>
    <w:rsid w:val="00567674"/>
    <w:rsid w:val="00570005"/>
    <w:rsid w:val="005701BF"/>
    <w:rsid w:val="00570231"/>
    <w:rsid w:val="00571A90"/>
    <w:rsid w:val="00571DFA"/>
    <w:rsid w:val="005720D3"/>
    <w:rsid w:val="005729FD"/>
    <w:rsid w:val="00572A68"/>
    <w:rsid w:val="0057307C"/>
    <w:rsid w:val="00573122"/>
    <w:rsid w:val="005732D3"/>
    <w:rsid w:val="00573492"/>
    <w:rsid w:val="0057372B"/>
    <w:rsid w:val="005744D4"/>
    <w:rsid w:val="00574910"/>
    <w:rsid w:val="00575884"/>
    <w:rsid w:val="00575B19"/>
    <w:rsid w:val="00575F46"/>
    <w:rsid w:val="00576ADB"/>
    <w:rsid w:val="00580F83"/>
    <w:rsid w:val="00580FC9"/>
    <w:rsid w:val="00581309"/>
    <w:rsid w:val="00581AA3"/>
    <w:rsid w:val="00581B74"/>
    <w:rsid w:val="00582948"/>
    <w:rsid w:val="00582D60"/>
    <w:rsid w:val="0058357D"/>
    <w:rsid w:val="00583828"/>
    <w:rsid w:val="00584836"/>
    <w:rsid w:val="00584D5A"/>
    <w:rsid w:val="005851A2"/>
    <w:rsid w:val="005857B1"/>
    <w:rsid w:val="00585966"/>
    <w:rsid w:val="00585AA3"/>
    <w:rsid w:val="00585DCB"/>
    <w:rsid w:val="00587F3B"/>
    <w:rsid w:val="00590009"/>
    <w:rsid w:val="005904B6"/>
    <w:rsid w:val="00590C6E"/>
    <w:rsid w:val="00591217"/>
    <w:rsid w:val="00591880"/>
    <w:rsid w:val="005921D3"/>
    <w:rsid w:val="00592570"/>
    <w:rsid w:val="00592B78"/>
    <w:rsid w:val="00593055"/>
    <w:rsid w:val="005931B0"/>
    <w:rsid w:val="00593353"/>
    <w:rsid w:val="00593407"/>
    <w:rsid w:val="005934DE"/>
    <w:rsid w:val="0059449D"/>
    <w:rsid w:val="005945D4"/>
    <w:rsid w:val="00595056"/>
    <w:rsid w:val="00595281"/>
    <w:rsid w:val="00596386"/>
    <w:rsid w:val="00596398"/>
    <w:rsid w:val="00596BFD"/>
    <w:rsid w:val="005971E1"/>
    <w:rsid w:val="00597A19"/>
    <w:rsid w:val="005A0929"/>
    <w:rsid w:val="005A0D11"/>
    <w:rsid w:val="005A123B"/>
    <w:rsid w:val="005A16E5"/>
    <w:rsid w:val="005A1A90"/>
    <w:rsid w:val="005A236F"/>
    <w:rsid w:val="005A35C6"/>
    <w:rsid w:val="005A4373"/>
    <w:rsid w:val="005A47BA"/>
    <w:rsid w:val="005A4A54"/>
    <w:rsid w:val="005A4ABC"/>
    <w:rsid w:val="005A57DC"/>
    <w:rsid w:val="005A5A7B"/>
    <w:rsid w:val="005A5E72"/>
    <w:rsid w:val="005A6732"/>
    <w:rsid w:val="005A75A8"/>
    <w:rsid w:val="005A78B1"/>
    <w:rsid w:val="005B0978"/>
    <w:rsid w:val="005B0D86"/>
    <w:rsid w:val="005B0DAA"/>
    <w:rsid w:val="005B0E85"/>
    <w:rsid w:val="005B1752"/>
    <w:rsid w:val="005B2078"/>
    <w:rsid w:val="005B20B0"/>
    <w:rsid w:val="005B2A9F"/>
    <w:rsid w:val="005B3144"/>
    <w:rsid w:val="005B45C8"/>
    <w:rsid w:val="005B4C1B"/>
    <w:rsid w:val="005B50F8"/>
    <w:rsid w:val="005B5124"/>
    <w:rsid w:val="005B57E0"/>
    <w:rsid w:val="005B5DFF"/>
    <w:rsid w:val="005B63AB"/>
    <w:rsid w:val="005B69F0"/>
    <w:rsid w:val="005B7277"/>
    <w:rsid w:val="005B788A"/>
    <w:rsid w:val="005B7B6F"/>
    <w:rsid w:val="005B7BC7"/>
    <w:rsid w:val="005C0225"/>
    <w:rsid w:val="005C03D3"/>
    <w:rsid w:val="005C0AC5"/>
    <w:rsid w:val="005C123D"/>
    <w:rsid w:val="005C18D0"/>
    <w:rsid w:val="005C2FFB"/>
    <w:rsid w:val="005C308C"/>
    <w:rsid w:val="005C327F"/>
    <w:rsid w:val="005C4423"/>
    <w:rsid w:val="005C49AE"/>
    <w:rsid w:val="005C572C"/>
    <w:rsid w:val="005C57F7"/>
    <w:rsid w:val="005C5BEB"/>
    <w:rsid w:val="005C5FB4"/>
    <w:rsid w:val="005C64AD"/>
    <w:rsid w:val="005C67A6"/>
    <w:rsid w:val="005C6A0C"/>
    <w:rsid w:val="005C6D79"/>
    <w:rsid w:val="005C7559"/>
    <w:rsid w:val="005D0675"/>
    <w:rsid w:val="005D143E"/>
    <w:rsid w:val="005D1883"/>
    <w:rsid w:val="005D1889"/>
    <w:rsid w:val="005D1ED6"/>
    <w:rsid w:val="005D25E8"/>
    <w:rsid w:val="005D2A18"/>
    <w:rsid w:val="005D337D"/>
    <w:rsid w:val="005D369B"/>
    <w:rsid w:val="005D4D4E"/>
    <w:rsid w:val="005D681B"/>
    <w:rsid w:val="005D7218"/>
    <w:rsid w:val="005D799D"/>
    <w:rsid w:val="005E0375"/>
    <w:rsid w:val="005E03DD"/>
    <w:rsid w:val="005E1068"/>
    <w:rsid w:val="005E1588"/>
    <w:rsid w:val="005E23EC"/>
    <w:rsid w:val="005E31A0"/>
    <w:rsid w:val="005E342B"/>
    <w:rsid w:val="005E3E16"/>
    <w:rsid w:val="005E3FD9"/>
    <w:rsid w:val="005E4940"/>
    <w:rsid w:val="005E5CA7"/>
    <w:rsid w:val="005E5D31"/>
    <w:rsid w:val="005E5E13"/>
    <w:rsid w:val="005E6600"/>
    <w:rsid w:val="005E66BA"/>
    <w:rsid w:val="005E73CB"/>
    <w:rsid w:val="005E7FCD"/>
    <w:rsid w:val="005F0D47"/>
    <w:rsid w:val="005F1922"/>
    <w:rsid w:val="005F2491"/>
    <w:rsid w:val="005F27AB"/>
    <w:rsid w:val="005F2C26"/>
    <w:rsid w:val="005F3DC7"/>
    <w:rsid w:val="005F405A"/>
    <w:rsid w:val="005F43CF"/>
    <w:rsid w:val="005F4A9F"/>
    <w:rsid w:val="005F4E1F"/>
    <w:rsid w:val="005F5321"/>
    <w:rsid w:val="005F56FF"/>
    <w:rsid w:val="005F61C5"/>
    <w:rsid w:val="005F6AB3"/>
    <w:rsid w:val="005F6E54"/>
    <w:rsid w:val="00600621"/>
    <w:rsid w:val="006009DE"/>
    <w:rsid w:val="006017DC"/>
    <w:rsid w:val="00601958"/>
    <w:rsid w:val="00601A51"/>
    <w:rsid w:val="00601A5B"/>
    <w:rsid w:val="006023FD"/>
    <w:rsid w:val="006026F9"/>
    <w:rsid w:val="00602781"/>
    <w:rsid w:val="00602CA6"/>
    <w:rsid w:val="0060319A"/>
    <w:rsid w:val="006031A6"/>
    <w:rsid w:val="00603BCE"/>
    <w:rsid w:val="00604088"/>
    <w:rsid w:val="006047AD"/>
    <w:rsid w:val="00604D0B"/>
    <w:rsid w:val="00605236"/>
    <w:rsid w:val="00605244"/>
    <w:rsid w:val="0060572F"/>
    <w:rsid w:val="00606795"/>
    <w:rsid w:val="00607062"/>
    <w:rsid w:val="006070EB"/>
    <w:rsid w:val="0061015D"/>
    <w:rsid w:val="00610653"/>
    <w:rsid w:val="00610A69"/>
    <w:rsid w:val="006115FF"/>
    <w:rsid w:val="00611701"/>
    <w:rsid w:val="00611CD0"/>
    <w:rsid w:val="00611F8A"/>
    <w:rsid w:val="00612102"/>
    <w:rsid w:val="00612A9D"/>
    <w:rsid w:val="0061364D"/>
    <w:rsid w:val="00613662"/>
    <w:rsid w:val="00613F42"/>
    <w:rsid w:val="00614638"/>
    <w:rsid w:val="00615037"/>
    <w:rsid w:val="006151E6"/>
    <w:rsid w:val="00615258"/>
    <w:rsid w:val="00615830"/>
    <w:rsid w:val="00615991"/>
    <w:rsid w:val="00615E4E"/>
    <w:rsid w:val="00616632"/>
    <w:rsid w:val="00616D55"/>
    <w:rsid w:val="00616E4C"/>
    <w:rsid w:val="00617305"/>
    <w:rsid w:val="00617807"/>
    <w:rsid w:val="00617CD8"/>
    <w:rsid w:val="006204AF"/>
    <w:rsid w:val="006208BB"/>
    <w:rsid w:val="00620CC3"/>
    <w:rsid w:val="00622349"/>
    <w:rsid w:val="0062294B"/>
    <w:rsid w:val="00622A6A"/>
    <w:rsid w:val="006246F9"/>
    <w:rsid w:val="00625FD2"/>
    <w:rsid w:val="00626071"/>
    <w:rsid w:val="006263CC"/>
    <w:rsid w:val="006269C4"/>
    <w:rsid w:val="00626E16"/>
    <w:rsid w:val="006276B0"/>
    <w:rsid w:val="00630159"/>
    <w:rsid w:val="00630989"/>
    <w:rsid w:val="00631194"/>
    <w:rsid w:val="00631DC5"/>
    <w:rsid w:val="00632033"/>
    <w:rsid w:val="00632365"/>
    <w:rsid w:val="006325CC"/>
    <w:rsid w:val="00633733"/>
    <w:rsid w:val="006351FE"/>
    <w:rsid w:val="00635493"/>
    <w:rsid w:val="00635C36"/>
    <w:rsid w:val="00635F67"/>
    <w:rsid w:val="006365A6"/>
    <w:rsid w:val="00636E0A"/>
    <w:rsid w:val="006370D0"/>
    <w:rsid w:val="006373EE"/>
    <w:rsid w:val="00637C93"/>
    <w:rsid w:val="00637D01"/>
    <w:rsid w:val="00637D88"/>
    <w:rsid w:val="00637DF4"/>
    <w:rsid w:val="00637EEF"/>
    <w:rsid w:val="00640F00"/>
    <w:rsid w:val="00641567"/>
    <w:rsid w:val="00641EE8"/>
    <w:rsid w:val="00641F5B"/>
    <w:rsid w:val="00642277"/>
    <w:rsid w:val="00642A36"/>
    <w:rsid w:val="00642F33"/>
    <w:rsid w:val="006432C8"/>
    <w:rsid w:val="0064387D"/>
    <w:rsid w:val="00643C89"/>
    <w:rsid w:val="00643D7F"/>
    <w:rsid w:val="0064458A"/>
    <w:rsid w:val="00644D74"/>
    <w:rsid w:val="00645B56"/>
    <w:rsid w:val="00645D58"/>
    <w:rsid w:val="006465F8"/>
    <w:rsid w:val="00646A0F"/>
    <w:rsid w:val="0064724D"/>
    <w:rsid w:val="00647406"/>
    <w:rsid w:val="00650983"/>
    <w:rsid w:val="0065184D"/>
    <w:rsid w:val="00651B7F"/>
    <w:rsid w:val="0065247A"/>
    <w:rsid w:val="0065286C"/>
    <w:rsid w:val="006528EB"/>
    <w:rsid w:val="00652B2B"/>
    <w:rsid w:val="006539D4"/>
    <w:rsid w:val="00653AF6"/>
    <w:rsid w:val="006544B3"/>
    <w:rsid w:val="00654560"/>
    <w:rsid w:val="00654615"/>
    <w:rsid w:val="00654C4E"/>
    <w:rsid w:val="00655308"/>
    <w:rsid w:val="00655451"/>
    <w:rsid w:val="00655C24"/>
    <w:rsid w:val="00655D65"/>
    <w:rsid w:val="00655E1C"/>
    <w:rsid w:val="00655F3F"/>
    <w:rsid w:val="006562BF"/>
    <w:rsid w:val="0065696C"/>
    <w:rsid w:val="0065757D"/>
    <w:rsid w:val="0066090D"/>
    <w:rsid w:val="00660C73"/>
    <w:rsid w:val="006610B2"/>
    <w:rsid w:val="00661628"/>
    <w:rsid w:val="00661A61"/>
    <w:rsid w:val="00661BB3"/>
    <w:rsid w:val="00661F2E"/>
    <w:rsid w:val="0066206B"/>
    <w:rsid w:val="006629F6"/>
    <w:rsid w:val="00662B67"/>
    <w:rsid w:val="00662D9B"/>
    <w:rsid w:val="00663180"/>
    <w:rsid w:val="00663FBA"/>
    <w:rsid w:val="00664243"/>
    <w:rsid w:val="00664810"/>
    <w:rsid w:val="0066484F"/>
    <w:rsid w:val="00664C0D"/>
    <w:rsid w:val="0066561F"/>
    <w:rsid w:val="00665765"/>
    <w:rsid w:val="00665C6C"/>
    <w:rsid w:val="00665E48"/>
    <w:rsid w:val="00666DD5"/>
    <w:rsid w:val="00666E41"/>
    <w:rsid w:val="00667942"/>
    <w:rsid w:val="006717E1"/>
    <w:rsid w:val="00671996"/>
    <w:rsid w:val="00671AA3"/>
    <w:rsid w:val="00672473"/>
    <w:rsid w:val="006727D0"/>
    <w:rsid w:val="00672810"/>
    <w:rsid w:val="00672B0E"/>
    <w:rsid w:val="00673078"/>
    <w:rsid w:val="00673131"/>
    <w:rsid w:val="0067323B"/>
    <w:rsid w:val="00673A8C"/>
    <w:rsid w:val="00673E61"/>
    <w:rsid w:val="00674A9C"/>
    <w:rsid w:val="00674AF3"/>
    <w:rsid w:val="00675845"/>
    <w:rsid w:val="00675E56"/>
    <w:rsid w:val="006761AD"/>
    <w:rsid w:val="0067653A"/>
    <w:rsid w:val="00676646"/>
    <w:rsid w:val="00676FF8"/>
    <w:rsid w:val="006770AB"/>
    <w:rsid w:val="006777A2"/>
    <w:rsid w:val="006779A0"/>
    <w:rsid w:val="00680A1B"/>
    <w:rsid w:val="00680CCA"/>
    <w:rsid w:val="00680EB6"/>
    <w:rsid w:val="00681AD5"/>
    <w:rsid w:val="006820AA"/>
    <w:rsid w:val="00682510"/>
    <w:rsid w:val="00682523"/>
    <w:rsid w:val="00682856"/>
    <w:rsid w:val="0068296A"/>
    <w:rsid w:val="00682C9C"/>
    <w:rsid w:val="00682E2D"/>
    <w:rsid w:val="00683D15"/>
    <w:rsid w:val="00683ED5"/>
    <w:rsid w:val="006840F1"/>
    <w:rsid w:val="0068438E"/>
    <w:rsid w:val="00684417"/>
    <w:rsid w:val="00684DF5"/>
    <w:rsid w:val="00684FE7"/>
    <w:rsid w:val="006859ED"/>
    <w:rsid w:val="0068633B"/>
    <w:rsid w:val="00686598"/>
    <w:rsid w:val="00686BB1"/>
    <w:rsid w:val="00687A62"/>
    <w:rsid w:val="0069020C"/>
    <w:rsid w:val="00690406"/>
    <w:rsid w:val="0069077F"/>
    <w:rsid w:val="00690E69"/>
    <w:rsid w:val="006913A5"/>
    <w:rsid w:val="00691987"/>
    <w:rsid w:val="00692027"/>
    <w:rsid w:val="006924D6"/>
    <w:rsid w:val="006929F0"/>
    <w:rsid w:val="00692B64"/>
    <w:rsid w:val="006931A5"/>
    <w:rsid w:val="00693E10"/>
    <w:rsid w:val="0069521C"/>
    <w:rsid w:val="00695C06"/>
    <w:rsid w:val="00696036"/>
    <w:rsid w:val="006A05B2"/>
    <w:rsid w:val="006A0CC8"/>
    <w:rsid w:val="006A11D4"/>
    <w:rsid w:val="006A1C3A"/>
    <w:rsid w:val="006A20B8"/>
    <w:rsid w:val="006A2987"/>
    <w:rsid w:val="006A2B57"/>
    <w:rsid w:val="006A2C61"/>
    <w:rsid w:val="006A375A"/>
    <w:rsid w:val="006A37FD"/>
    <w:rsid w:val="006A3B8B"/>
    <w:rsid w:val="006A468D"/>
    <w:rsid w:val="006A47C5"/>
    <w:rsid w:val="006A4846"/>
    <w:rsid w:val="006A4B61"/>
    <w:rsid w:val="006A503E"/>
    <w:rsid w:val="006A6340"/>
    <w:rsid w:val="006A720F"/>
    <w:rsid w:val="006A7564"/>
    <w:rsid w:val="006A79C7"/>
    <w:rsid w:val="006A7E8E"/>
    <w:rsid w:val="006B0785"/>
    <w:rsid w:val="006B1296"/>
    <w:rsid w:val="006B1A69"/>
    <w:rsid w:val="006B1A9D"/>
    <w:rsid w:val="006B2114"/>
    <w:rsid w:val="006B249A"/>
    <w:rsid w:val="006B2A4E"/>
    <w:rsid w:val="006B34BC"/>
    <w:rsid w:val="006B4226"/>
    <w:rsid w:val="006B4798"/>
    <w:rsid w:val="006B47AF"/>
    <w:rsid w:val="006B498D"/>
    <w:rsid w:val="006B4D50"/>
    <w:rsid w:val="006B546D"/>
    <w:rsid w:val="006B5C87"/>
    <w:rsid w:val="006B6B57"/>
    <w:rsid w:val="006B7114"/>
    <w:rsid w:val="006B78DA"/>
    <w:rsid w:val="006C05A9"/>
    <w:rsid w:val="006C06DB"/>
    <w:rsid w:val="006C081C"/>
    <w:rsid w:val="006C1652"/>
    <w:rsid w:val="006C293D"/>
    <w:rsid w:val="006C29D8"/>
    <w:rsid w:val="006C3D23"/>
    <w:rsid w:val="006C3EDE"/>
    <w:rsid w:val="006C3EE8"/>
    <w:rsid w:val="006C46EE"/>
    <w:rsid w:val="006C51DB"/>
    <w:rsid w:val="006C5B5E"/>
    <w:rsid w:val="006C5B7A"/>
    <w:rsid w:val="006C600B"/>
    <w:rsid w:val="006C60E7"/>
    <w:rsid w:val="006C611A"/>
    <w:rsid w:val="006C6953"/>
    <w:rsid w:val="006C6D22"/>
    <w:rsid w:val="006D09AB"/>
    <w:rsid w:val="006D0CC5"/>
    <w:rsid w:val="006D11EA"/>
    <w:rsid w:val="006D2211"/>
    <w:rsid w:val="006D3309"/>
    <w:rsid w:val="006D33D1"/>
    <w:rsid w:val="006D37D9"/>
    <w:rsid w:val="006D4568"/>
    <w:rsid w:val="006D60A9"/>
    <w:rsid w:val="006D63DD"/>
    <w:rsid w:val="006D6841"/>
    <w:rsid w:val="006D6AAD"/>
    <w:rsid w:val="006D6CDA"/>
    <w:rsid w:val="006D7851"/>
    <w:rsid w:val="006D796C"/>
    <w:rsid w:val="006E0E18"/>
    <w:rsid w:val="006E1216"/>
    <w:rsid w:val="006E1221"/>
    <w:rsid w:val="006E1345"/>
    <w:rsid w:val="006E255E"/>
    <w:rsid w:val="006E25CC"/>
    <w:rsid w:val="006E2BE0"/>
    <w:rsid w:val="006E2CE8"/>
    <w:rsid w:val="006E2D3A"/>
    <w:rsid w:val="006E2E25"/>
    <w:rsid w:val="006E3693"/>
    <w:rsid w:val="006E3A62"/>
    <w:rsid w:val="006E3B29"/>
    <w:rsid w:val="006E3DE9"/>
    <w:rsid w:val="006E4317"/>
    <w:rsid w:val="006E54B3"/>
    <w:rsid w:val="006E5861"/>
    <w:rsid w:val="006E5E73"/>
    <w:rsid w:val="006E635F"/>
    <w:rsid w:val="006E67CD"/>
    <w:rsid w:val="006E6957"/>
    <w:rsid w:val="006E6BA2"/>
    <w:rsid w:val="006E7AAE"/>
    <w:rsid w:val="006E7B65"/>
    <w:rsid w:val="006E7E8D"/>
    <w:rsid w:val="006F0A15"/>
    <w:rsid w:val="006F1156"/>
    <w:rsid w:val="006F1383"/>
    <w:rsid w:val="006F155B"/>
    <w:rsid w:val="006F1BB8"/>
    <w:rsid w:val="006F203E"/>
    <w:rsid w:val="006F2045"/>
    <w:rsid w:val="006F2063"/>
    <w:rsid w:val="006F216E"/>
    <w:rsid w:val="006F296F"/>
    <w:rsid w:val="006F2B82"/>
    <w:rsid w:val="006F322D"/>
    <w:rsid w:val="006F3A56"/>
    <w:rsid w:val="006F4062"/>
    <w:rsid w:val="006F47C9"/>
    <w:rsid w:val="006F4C32"/>
    <w:rsid w:val="006F5DED"/>
    <w:rsid w:val="006F6376"/>
    <w:rsid w:val="006F708E"/>
    <w:rsid w:val="006F7165"/>
    <w:rsid w:val="006F7C40"/>
    <w:rsid w:val="00700BB6"/>
    <w:rsid w:val="007010CC"/>
    <w:rsid w:val="00701329"/>
    <w:rsid w:val="00701D89"/>
    <w:rsid w:val="00701F45"/>
    <w:rsid w:val="007020CF"/>
    <w:rsid w:val="0070241C"/>
    <w:rsid w:val="0070271A"/>
    <w:rsid w:val="00702BC7"/>
    <w:rsid w:val="007034E5"/>
    <w:rsid w:val="0070361F"/>
    <w:rsid w:val="00703C4E"/>
    <w:rsid w:val="007042F9"/>
    <w:rsid w:val="00705720"/>
    <w:rsid w:val="007058F7"/>
    <w:rsid w:val="00706051"/>
    <w:rsid w:val="00706168"/>
    <w:rsid w:val="00706407"/>
    <w:rsid w:val="00706ED1"/>
    <w:rsid w:val="00707D70"/>
    <w:rsid w:val="007103A9"/>
    <w:rsid w:val="007106C8"/>
    <w:rsid w:val="007109F4"/>
    <w:rsid w:val="00710D05"/>
    <w:rsid w:val="00711499"/>
    <w:rsid w:val="00711A34"/>
    <w:rsid w:val="00711D28"/>
    <w:rsid w:val="00711DC8"/>
    <w:rsid w:val="00711F72"/>
    <w:rsid w:val="00712024"/>
    <w:rsid w:val="007124CF"/>
    <w:rsid w:val="00712573"/>
    <w:rsid w:val="007128F8"/>
    <w:rsid w:val="00712BA4"/>
    <w:rsid w:val="007137A2"/>
    <w:rsid w:val="00713E0C"/>
    <w:rsid w:val="00713F5D"/>
    <w:rsid w:val="007142CA"/>
    <w:rsid w:val="007155E3"/>
    <w:rsid w:val="007159E5"/>
    <w:rsid w:val="00715EF9"/>
    <w:rsid w:val="007162EB"/>
    <w:rsid w:val="00716329"/>
    <w:rsid w:val="00716A1F"/>
    <w:rsid w:val="0071741A"/>
    <w:rsid w:val="0072095A"/>
    <w:rsid w:val="00720ADF"/>
    <w:rsid w:val="00720B32"/>
    <w:rsid w:val="00721222"/>
    <w:rsid w:val="00722AE8"/>
    <w:rsid w:val="00722BAD"/>
    <w:rsid w:val="0072371C"/>
    <w:rsid w:val="00724745"/>
    <w:rsid w:val="00724AC4"/>
    <w:rsid w:val="00724FFB"/>
    <w:rsid w:val="0072602E"/>
    <w:rsid w:val="007265F7"/>
    <w:rsid w:val="00726BE8"/>
    <w:rsid w:val="00726EBB"/>
    <w:rsid w:val="007270F4"/>
    <w:rsid w:val="00727225"/>
    <w:rsid w:val="00727D06"/>
    <w:rsid w:val="007305C4"/>
    <w:rsid w:val="00731251"/>
    <w:rsid w:val="00731F44"/>
    <w:rsid w:val="0073280A"/>
    <w:rsid w:val="00732BE9"/>
    <w:rsid w:val="00732D41"/>
    <w:rsid w:val="007338BC"/>
    <w:rsid w:val="00733944"/>
    <w:rsid w:val="00733CFB"/>
    <w:rsid w:val="007342B1"/>
    <w:rsid w:val="0073487E"/>
    <w:rsid w:val="00735454"/>
    <w:rsid w:val="0073558B"/>
    <w:rsid w:val="00735636"/>
    <w:rsid w:val="0073631D"/>
    <w:rsid w:val="0073632D"/>
    <w:rsid w:val="0073632F"/>
    <w:rsid w:val="00736E48"/>
    <w:rsid w:val="00736EB1"/>
    <w:rsid w:val="00737407"/>
    <w:rsid w:val="00737CA2"/>
    <w:rsid w:val="00737FD7"/>
    <w:rsid w:val="00740E68"/>
    <w:rsid w:val="007417DD"/>
    <w:rsid w:val="00741A5D"/>
    <w:rsid w:val="00741C6A"/>
    <w:rsid w:val="00741D45"/>
    <w:rsid w:val="007425B7"/>
    <w:rsid w:val="007426AA"/>
    <w:rsid w:val="00742AD6"/>
    <w:rsid w:val="00742BE1"/>
    <w:rsid w:val="0074307E"/>
    <w:rsid w:val="00745D30"/>
    <w:rsid w:val="0074600E"/>
    <w:rsid w:val="0074741A"/>
    <w:rsid w:val="007477E7"/>
    <w:rsid w:val="00747D36"/>
    <w:rsid w:val="00750C5D"/>
    <w:rsid w:val="00750CA8"/>
    <w:rsid w:val="007510D3"/>
    <w:rsid w:val="00751BD4"/>
    <w:rsid w:val="00751CA2"/>
    <w:rsid w:val="00751E24"/>
    <w:rsid w:val="00752D09"/>
    <w:rsid w:val="00753113"/>
    <w:rsid w:val="00753409"/>
    <w:rsid w:val="00753DF5"/>
    <w:rsid w:val="00754104"/>
    <w:rsid w:val="0075415B"/>
    <w:rsid w:val="00754CFD"/>
    <w:rsid w:val="00754D5B"/>
    <w:rsid w:val="00755699"/>
    <w:rsid w:val="007560F8"/>
    <w:rsid w:val="00756162"/>
    <w:rsid w:val="00756E19"/>
    <w:rsid w:val="00757115"/>
    <w:rsid w:val="0075757F"/>
    <w:rsid w:val="00757917"/>
    <w:rsid w:val="00757FA2"/>
    <w:rsid w:val="00757FEC"/>
    <w:rsid w:val="0076015A"/>
    <w:rsid w:val="007608BA"/>
    <w:rsid w:val="00761676"/>
    <w:rsid w:val="00761E14"/>
    <w:rsid w:val="00762A03"/>
    <w:rsid w:val="00762A10"/>
    <w:rsid w:val="007632BE"/>
    <w:rsid w:val="007632FF"/>
    <w:rsid w:val="00763A2A"/>
    <w:rsid w:val="00763EE7"/>
    <w:rsid w:val="007640B2"/>
    <w:rsid w:val="0076440D"/>
    <w:rsid w:val="00765A71"/>
    <w:rsid w:val="00765AB4"/>
    <w:rsid w:val="00765DA1"/>
    <w:rsid w:val="007669EB"/>
    <w:rsid w:val="00766BF7"/>
    <w:rsid w:val="00766CC8"/>
    <w:rsid w:val="00766FF9"/>
    <w:rsid w:val="007677F2"/>
    <w:rsid w:val="0076785F"/>
    <w:rsid w:val="00771652"/>
    <w:rsid w:val="00771864"/>
    <w:rsid w:val="007734BC"/>
    <w:rsid w:val="00774076"/>
    <w:rsid w:val="007746D4"/>
    <w:rsid w:val="007748A3"/>
    <w:rsid w:val="00774B90"/>
    <w:rsid w:val="00775090"/>
    <w:rsid w:val="00775522"/>
    <w:rsid w:val="00776059"/>
    <w:rsid w:val="0077605E"/>
    <w:rsid w:val="00776B9A"/>
    <w:rsid w:val="00777241"/>
    <w:rsid w:val="007774FA"/>
    <w:rsid w:val="007778E3"/>
    <w:rsid w:val="00777C83"/>
    <w:rsid w:val="00777CDB"/>
    <w:rsid w:val="0078040A"/>
    <w:rsid w:val="00780AC3"/>
    <w:rsid w:val="0078193A"/>
    <w:rsid w:val="007819AA"/>
    <w:rsid w:val="00781EA2"/>
    <w:rsid w:val="0078225F"/>
    <w:rsid w:val="007826D0"/>
    <w:rsid w:val="00782D53"/>
    <w:rsid w:val="00782F08"/>
    <w:rsid w:val="00783A77"/>
    <w:rsid w:val="0078527C"/>
    <w:rsid w:val="0078538C"/>
    <w:rsid w:val="00785C14"/>
    <w:rsid w:val="0078652D"/>
    <w:rsid w:val="007866EF"/>
    <w:rsid w:val="00786A9D"/>
    <w:rsid w:val="00787D98"/>
    <w:rsid w:val="0079027D"/>
    <w:rsid w:val="00790303"/>
    <w:rsid w:val="0079034B"/>
    <w:rsid w:val="00790CDB"/>
    <w:rsid w:val="00791381"/>
    <w:rsid w:val="0079150D"/>
    <w:rsid w:val="00791D8C"/>
    <w:rsid w:val="007920C7"/>
    <w:rsid w:val="007923D8"/>
    <w:rsid w:val="00792515"/>
    <w:rsid w:val="0079266E"/>
    <w:rsid w:val="007926D4"/>
    <w:rsid w:val="00792937"/>
    <w:rsid w:val="00792B47"/>
    <w:rsid w:val="00792E52"/>
    <w:rsid w:val="00793372"/>
    <w:rsid w:val="00793521"/>
    <w:rsid w:val="0079376F"/>
    <w:rsid w:val="007939DC"/>
    <w:rsid w:val="007941BC"/>
    <w:rsid w:val="00795072"/>
    <w:rsid w:val="00795218"/>
    <w:rsid w:val="00795236"/>
    <w:rsid w:val="00795411"/>
    <w:rsid w:val="00795509"/>
    <w:rsid w:val="007956F2"/>
    <w:rsid w:val="007957B5"/>
    <w:rsid w:val="00795EA3"/>
    <w:rsid w:val="00796073"/>
    <w:rsid w:val="007965F4"/>
    <w:rsid w:val="0079678C"/>
    <w:rsid w:val="007A036B"/>
    <w:rsid w:val="007A080D"/>
    <w:rsid w:val="007A0ED0"/>
    <w:rsid w:val="007A1E7D"/>
    <w:rsid w:val="007A284E"/>
    <w:rsid w:val="007A2AEE"/>
    <w:rsid w:val="007A2C38"/>
    <w:rsid w:val="007A3936"/>
    <w:rsid w:val="007A3D7A"/>
    <w:rsid w:val="007A4307"/>
    <w:rsid w:val="007A454C"/>
    <w:rsid w:val="007A4D15"/>
    <w:rsid w:val="007A5CCC"/>
    <w:rsid w:val="007A5F11"/>
    <w:rsid w:val="007A66E8"/>
    <w:rsid w:val="007A737F"/>
    <w:rsid w:val="007A783F"/>
    <w:rsid w:val="007A7EAF"/>
    <w:rsid w:val="007B03D9"/>
    <w:rsid w:val="007B1E24"/>
    <w:rsid w:val="007B1E44"/>
    <w:rsid w:val="007B1F04"/>
    <w:rsid w:val="007B2163"/>
    <w:rsid w:val="007B2584"/>
    <w:rsid w:val="007B286A"/>
    <w:rsid w:val="007B2DA3"/>
    <w:rsid w:val="007B310F"/>
    <w:rsid w:val="007B32CB"/>
    <w:rsid w:val="007B374D"/>
    <w:rsid w:val="007B3A4E"/>
    <w:rsid w:val="007B5BC2"/>
    <w:rsid w:val="007C0C6B"/>
    <w:rsid w:val="007C0E1C"/>
    <w:rsid w:val="007C13B7"/>
    <w:rsid w:val="007C182E"/>
    <w:rsid w:val="007C1B17"/>
    <w:rsid w:val="007C1E3A"/>
    <w:rsid w:val="007C2287"/>
    <w:rsid w:val="007C26BB"/>
    <w:rsid w:val="007C26F0"/>
    <w:rsid w:val="007C2718"/>
    <w:rsid w:val="007C290A"/>
    <w:rsid w:val="007C2A16"/>
    <w:rsid w:val="007C2B97"/>
    <w:rsid w:val="007C355A"/>
    <w:rsid w:val="007C3737"/>
    <w:rsid w:val="007C42C5"/>
    <w:rsid w:val="007C4489"/>
    <w:rsid w:val="007C452B"/>
    <w:rsid w:val="007C508F"/>
    <w:rsid w:val="007C5B11"/>
    <w:rsid w:val="007C5B57"/>
    <w:rsid w:val="007C5E4C"/>
    <w:rsid w:val="007C71B7"/>
    <w:rsid w:val="007C71FB"/>
    <w:rsid w:val="007C7E3E"/>
    <w:rsid w:val="007D008B"/>
    <w:rsid w:val="007D0365"/>
    <w:rsid w:val="007D1515"/>
    <w:rsid w:val="007D1583"/>
    <w:rsid w:val="007D1BB3"/>
    <w:rsid w:val="007D1BD4"/>
    <w:rsid w:val="007D1C50"/>
    <w:rsid w:val="007D1E73"/>
    <w:rsid w:val="007D2560"/>
    <w:rsid w:val="007D2864"/>
    <w:rsid w:val="007D3140"/>
    <w:rsid w:val="007D38DE"/>
    <w:rsid w:val="007D516F"/>
    <w:rsid w:val="007D5380"/>
    <w:rsid w:val="007D63C6"/>
    <w:rsid w:val="007D66DF"/>
    <w:rsid w:val="007D68F1"/>
    <w:rsid w:val="007D6BD8"/>
    <w:rsid w:val="007D6EB9"/>
    <w:rsid w:val="007E015C"/>
    <w:rsid w:val="007E046A"/>
    <w:rsid w:val="007E046C"/>
    <w:rsid w:val="007E0542"/>
    <w:rsid w:val="007E0ED3"/>
    <w:rsid w:val="007E1554"/>
    <w:rsid w:val="007E22C1"/>
    <w:rsid w:val="007E3386"/>
    <w:rsid w:val="007E37F1"/>
    <w:rsid w:val="007E3F5C"/>
    <w:rsid w:val="007E4A7C"/>
    <w:rsid w:val="007E50F7"/>
    <w:rsid w:val="007E511F"/>
    <w:rsid w:val="007E5B99"/>
    <w:rsid w:val="007E727E"/>
    <w:rsid w:val="007E7755"/>
    <w:rsid w:val="007E78B6"/>
    <w:rsid w:val="007F07B7"/>
    <w:rsid w:val="007F0B72"/>
    <w:rsid w:val="007F1152"/>
    <w:rsid w:val="007F1316"/>
    <w:rsid w:val="007F192E"/>
    <w:rsid w:val="007F194D"/>
    <w:rsid w:val="007F22D8"/>
    <w:rsid w:val="007F2ACB"/>
    <w:rsid w:val="007F2D76"/>
    <w:rsid w:val="007F34A2"/>
    <w:rsid w:val="007F45A6"/>
    <w:rsid w:val="007F45B7"/>
    <w:rsid w:val="007F4918"/>
    <w:rsid w:val="007F4DCD"/>
    <w:rsid w:val="007F52B1"/>
    <w:rsid w:val="007F578B"/>
    <w:rsid w:val="007F57E4"/>
    <w:rsid w:val="007F60BE"/>
    <w:rsid w:val="007F6288"/>
    <w:rsid w:val="007F6B03"/>
    <w:rsid w:val="007F7981"/>
    <w:rsid w:val="0080072A"/>
    <w:rsid w:val="00801268"/>
    <w:rsid w:val="00801372"/>
    <w:rsid w:val="00801782"/>
    <w:rsid w:val="00801975"/>
    <w:rsid w:val="0080206B"/>
    <w:rsid w:val="00802540"/>
    <w:rsid w:val="00802B24"/>
    <w:rsid w:val="00802C15"/>
    <w:rsid w:val="00803E8B"/>
    <w:rsid w:val="0080411A"/>
    <w:rsid w:val="0080478C"/>
    <w:rsid w:val="00804826"/>
    <w:rsid w:val="00804C9A"/>
    <w:rsid w:val="00805640"/>
    <w:rsid w:val="008056C0"/>
    <w:rsid w:val="008060F4"/>
    <w:rsid w:val="00806100"/>
    <w:rsid w:val="00806C49"/>
    <w:rsid w:val="00807571"/>
    <w:rsid w:val="008076CA"/>
    <w:rsid w:val="008076D7"/>
    <w:rsid w:val="00807822"/>
    <w:rsid w:val="00807907"/>
    <w:rsid w:val="0080793B"/>
    <w:rsid w:val="0081019F"/>
    <w:rsid w:val="00810B5E"/>
    <w:rsid w:val="008112B6"/>
    <w:rsid w:val="008119C6"/>
    <w:rsid w:val="00811C3C"/>
    <w:rsid w:val="00811F3D"/>
    <w:rsid w:val="008123A9"/>
    <w:rsid w:val="008148B8"/>
    <w:rsid w:val="00815EB7"/>
    <w:rsid w:val="0081617F"/>
    <w:rsid w:val="0081685B"/>
    <w:rsid w:val="00816B04"/>
    <w:rsid w:val="00816D7B"/>
    <w:rsid w:val="0081784A"/>
    <w:rsid w:val="00821E08"/>
    <w:rsid w:val="008226FB"/>
    <w:rsid w:val="00822DB2"/>
    <w:rsid w:val="00822DE6"/>
    <w:rsid w:val="00823654"/>
    <w:rsid w:val="00823C42"/>
    <w:rsid w:val="00823DC4"/>
    <w:rsid w:val="008246AD"/>
    <w:rsid w:val="00824708"/>
    <w:rsid w:val="00824D73"/>
    <w:rsid w:val="00824F46"/>
    <w:rsid w:val="00825D84"/>
    <w:rsid w:val="008265D5"/>
    <w:rsid w:val="008266B5"/>
    <w:rsid w:val="00826997"/>
    <w:rsid w:val="00826BE9"/>
    <w:rsid w:val="00826E63"/>
    <w:rsid w:val="00826EBB"/>
    <w:rsid w:val="008276AB"/>
    <w:rsid w:val="00830105"/>
    <w:rsid w:val="00831072"/>
    <w:rsid w:val="0083257A"/>
    <w:rsid w:val="00832CC5"/>
    <w:rsid w:val="0083516F"/>
    <w:rsid w:val="008351AE"/>
    <w:rsid w:val="008351F7"/>
    <w:rsid w:val="008356C3"/>
    <w:rsid w:val="00835706"/>
    <w:rsid w:val="0083571A"/>
    <w:rsid w:val="00835F8D"/>
    <w:rsid w:val="00836533"/>
    <w:rsid w:val="00836ED7"/>
    <w:rsid w:val="00837CBF"/>
    <w:rsid w:val="0084001C"/>
    <w:rsid w:val="0084009E"/>
    <w:rsid w:val="00840871"/>
    <w:rsid w:val="0084098B"/>
    <w:rsid w:val="00840D07"/>
    <w:rsid w:val="008418D2"/>
    <w:rsid w:val="00841DC7"/>
    <w:rsid w:val="0084200A"/>
    <w:rsid w:val="00842175"/>
    <w:rsid w:val="008428BB"/>
    <w:rsid w:val="00842DA6"/>
    <w:rsid w:val="008433CD"/>
    <w:rsid w:val="00843869"/>
    <w:rsid w:val="00843A17"/>
    <w:rsid w:val="00843B0D"/>
    <w:rsid w:val="0084412D"/>
    <w:rsid w:val="00844728"/>
    <w:rsid w:val="00844A9E"/>
    <w:rsid w:val="00845B05"/>
    <w:rsid w:val="00846415"/>
    <w:rsid w:val="008468DC"/>
    <w:rsid w:val="00846E49"/>
    <w:rsid w:val="00846F49"/>
    <w:rsid w:val="00847FE0"/>
    <w:rsid w:val="008500C0"/>
    <w:rsid w:val="00850112"/>
    <w:rsid w:val="0085096B"/>
    <w:rsid w:val="00850C53"/>
    <w:rsid w:val="0085129D"/>
    <w:rsid w:val="0085154C"/>
    <w:rsid w:val="00851A03"/>
    <w:rsid w:val="00851FA3"/>
    <w:rsid w:val="008521FB"/>
    <w:rsid w:val="00852950"/>
    <w:rsid w:val="00853029"/>
    <w:rsid w:val="008534BA"/>
    <w:rsid w:val="0085367C"/>
    <w:rsid w:val="008536A3"/>
    <w:rsid w:val="00853BE2"/>
    <w:rsid w:val="00853E33"/>
    <w:rsid w:val="00854426"/>
    <w:rsid w:val="00854580"/>
    <w:rsid w:val="00855EB4"/>
    <w:rsid w:val="00857469"/>
    <w:rsid w:val="00861165"/>
    <w:rsid w:val="0086117B"/>
    <w:rsid w:val="00861365"/>
    <w:rsid w:val="0086160D"/>
    <w:rsid w:val="00862807"/>
    <w:rsid w:val="00862957"/>
    <w:rsid w:val="00862989"/>
    <w:rsid w:val="00862E29"/>
    <w:rsid w:val="0086309F"/>
    <w:rsid w:val="00863725"/>
    <w:rsid w:val="00863A3F"/>
    <w:rsid w:val="00863FE4"/>
    <w:rsid w:val="008642A1"/>
    <w:rsid w:val="00864F2F"/>
    <w:rsid w:val="00865138"/>
    <w:rsid w:val="008654E4"/>
    <w:rsid w:val="00865F07"/>
    <w:rsid w:val="00866236"/>
    <w:rsid w:val="008668D0"/>
    <w:rsid w:val="0086699A"/>
    <w:rsid w:val="00866F37"/>
    <w:rsid w:val="00867A1C"/>
    <w:rsid w:val="00870621"/>
    <w:rsid w:val="00870874"/>
    <w:rsid w:val="00870CB3"/>
    <w:rsid w:val="00870E21"/>
    <w:rsid w:val="00871E1B"/>
    <w:rsid w:val="0087266E"/>
    <w:rsid w:val="00872E47"/>
    <w:rsid w:val="00872E90"/>
    <w:rsid w:val="00873A55"/>
    <w:rsid w:val="00873CC6"/>
    <w:rsid w:val="0087424D"/>
    <w:rsid w:val="00874605"/>
    <w:rsid w:val="00874A0B"/>
    <w:rsid w:val="00874F98"/>
    <w:rsid w:val="0087534B"/>
    <w:rsid w:val="00875B68"/>
    <w:rsid w:val="00875C6F"/>
    <w:rsid w:val="00876102"/>
    <w:rsid w:val="0087685A"/>
    <w:rsid w:val="00876BC1"/>
    <w:rsid w:val="0087746F"/>
    <w:rsid w:val="0088028A"/>
    <w:rsid w:val="00880594"/>
    <w:rsid w:val="00880C7A"/>
    <w:rsid w:val="008818EA"/>
    <w:rsid w:val="00881F1A"/>
    <w:rsid w:val="00882C5C"/>
    <w:rsid w:val="00882CE6"/>
    <w:rsid w:val="00884013"/>
    <w:rsid w:val="008848F2"/>
    <w:rsid w:val="0088619F"/>
    <w:rsid w:val="00886B4F"/>
    <w:rsid w:val="00886D53"/>
    <w:rsid w:val="00886D5E"/>
    <w:rsid w:val="0088725D"/>
    <w:rsid w:val="0088799D"/>
    <w:rsid w:val="00892105"/>
    <w:rsid w:val="0089247F"/>
    <w:rsid w:val="0089248F"/>
    <w:rsid w:val="00892787"/>
    <w:rsid w:val="0089295F"/>
    <w:rsid w:val="008930F0"/>
    <w:rsid w:val="0089413E"/>
    <w:rsid w:val="008943BE"/>
    <w:rsid w:val="0089502D"/>
    <w:rsid w:val="008959F3"/>
    <w:rsid w:val="00897198"/>
    <w:rsid w:val="008A0000"/>
    <w:rsid w:val="008A1267"/>
    <w:rsid w:val="008A149C"/>
    <w:rsid w:val="008A1F5D"/>
    <w:rsid w:val="008A2859"/>
    <w:rsid w:val="008A3402"/>
    <w:rsid w:val="008A3BD4"/>
    <w:rsid w:val="008A42DA"/>
    <w:rsid w:val="008A4489"/>
    <w:rsid w:val="008A44B1"/>
    <w:rsid w:val="008A44FE"/>
    <w:rsid w:val="008A47F3"/>
    <w:rsid w:val="008A48B6"/>
    <w:rsid w:val="008A5072"/>
    <w:rsid w:val="008A518E"/>
    <w:rsid w:val="008A55C1"/>
    <w:rsid w:val="008A5EEC"/>
    <w:rsid w:val="008A68AA"/>
    <w:rsid w:val="008A6A60"/>
    <w:rsid w:val="008A7155"/>
    <w:rsid w:val="008A74EC"/>
    <w:rsid w:val="008A7C34"/>
    <w:rsid w:val="008A7E56"/>
    <w:rsid w:val="008B1166"/>
    <w:rsid w:val="008B1DB6"/>
    <w:rsid w:val="008B24F1"/>
    <w:rsid w:val="008B2639"/>
    <w:rsid w:val="008B28CD"/>
    <w:rsid w:val="008B2B5B"/>
    <w:rsid w:val="008B3152"/>
    <w:rsid w:val="008B3FD3"/>
    <w:rsid w:val="008B47F5"/>
    <w:rsid w:val="008B4952"/>
    <w:rsid w:val="008B51FA"/>
    <w:rsid w:val="008B527A"/>
    <w:rsid w:val="008B55CC"/>
    <w:rsid w:val="008B5C59"/>
    <w:rsid w:val="008B5D25"/>
    <w:rsid w:val="008B6209"/>
    <w:rsid w:val="008B6A25"/>
    <w:rsid w:val="008B713A"/>
    <w:rsid w:val="008B7598"/>
    <w:rsid w:val="008C0B76"/>
    <w:rsid w:val="008C1536"/>
    <w:rsid w:val="008C1C28"/>
    <w:rsid w:val="008C267E"/>
    <w:rsid w:val="008C280F"/>
    <w:rsid w:val="008C32D5"/>
    <w:rsid w:val="008C34F1"/>
    <w:rsid w:val="008C3ADF"/>
    <w:rsid w:val="008C42A1"/>
    <w:rsid w:val="008C455D"/>
    <w:rsid w:val="008C4DCD"/>
    <w:rsid w:val="008C4F93"/>
    <w:rsid w:val="008C532F"/>
    <w:rsid w:val="008C6B12"/>
    <w:rsid w:val="008C7540"/>
    <w:rsid w:val="008C7E99"/>
    <w:rsid w:val="008D00A9"/>
    <w:rsid w:val="008D06F6"/>
    <w:rsid w:val="008D101A"/>
    <w:rsid w:val="008D1A07"/>
    <w:rsid w:val="008D1A4A"/>
    <w:rsid w:val="008D1E44"/>
    <w:rsid w:val="008D1E97"/>
    <w:rsid w:val="008D2C6C"/>
    <w:rsid w:val="008D2E11"/>
    <w:rsid w:val="008D3387"/>
    <w:rsid w:val="008D33AE"/>
    <w:rsid w:val="008D34B4"/>
    <w:rsid w:val="008D34CC"/>
    <w:rsid w:val="008D45CB"/>
    <w:rsid w:val="008D4E88"/>
    <w:rsid w:val="008D52A3"/>
    <w:rsid w:val="008D53D8"/>
    <w:rsid w:val="008D56E6"/>
    <w:rsid w:val="008D6A33"/>
    <w:rsid w:val="008D6CFD"/>
    <w:rsid w:val="008D7282"/>
    <w:rsid w:val="008D7305"/>
    <w:rsid w:val="008D77FB"/>
    <w:rsid w:val="008E0311"/>
    <w:rsid w:val="008E079F"/>
    <w:rsid w:val="008E0933"/>
    <w:rsid w:val="008E12BD"/>
    <w:rsid w:val="008E12C5"/>
    <w:rsid w:val="008E4108"/>
    <w:rsid w:val="008E51CD"/>
    <w:rsid w:val="008E5247"/>
    <w:rsid w:val="008E52D1"/>
    <w:rsid w:val="008E53BE"/>
    <w:rsid w:val="008E652E"/>
    <w:rsid w:val="008E6631"/>
    <w:rsid w:val="008E6856"/>
    <w:rsid w:val="008E7083"/>
    <w:rsid w:val="008F085A"/>
    <w:rsid w:val="008F0B21"/>
    <w:rsid w:val="008F0D6A"/>
    <w:rsid w:val="008F12A8"/>
    <w:rsid w:val="008F2349"/>
    <w:rsid w:val="008F2F20"/>
    <w:rsid w:val="008F470F"/>
    <w:rsid w:val="008F47D1"/>
    <w:rsid w:val="008F49A5"/>
    <w:rsid w:val="008F5307"/>
    <w:rsid w:val="008F537C"/>
    <w:rsid w:val="008F53F9"/>
    <w:rsid w:val="008F572A"/>
    <w:rsid w:val="008F65EB"/>
    <w:rsid w:val="008F6957"/>
    <w:rsid w:val="008F6991"/>
    <w:rsid w:val="008F6AC0"/>
    <w:rsid w:val="008F6E6F"/>
    <w:rsid w:val="008F7021"/>
    <w:rsid w:val="008F7119"/>
    <w:rsid w:val="008F755B"/>
    <w:rsid w:val="0090100C"/>
    <w:rsid w:val="009011CB"/>
    <w:rsid w:val="009012C9"/>
    <w:rsid w:val="00901A75"/>
    <w:rsid w:val="00902763"/>
    <w:rsid w:val="00902972"/>
    <w:rsid w:val="00902A81"/>
    <w:rsid w:val="00902B60"/>
    <w:rsid w:val="0090362C"/>
    <w:rsid w:val="00903E88"/>
    <w:rsid w:val="00904804"/>
    <w:rsid w:val="00904C00"/>
    <w:rsid w:val="00904D07"/>
    <w:rsid w:val="0090504D"/>
    <w:rsid w:val="00905BAE"/>
    <w:rsid w:val="00905BB3"/>
    <w:rsid w:val="009063B1"/>
    <w:rsid w:val="0090758D"/>
    <w:rsid w:val="00910738"/>
    <w:rsid w:val="009114A8"/>
    <w:rsid w:val="00911EF4"/>
    <w:rsid w:val="009124E7"/>
    <w:rsid w:val="00912651"/>
    <w:rsid w:val="00912A57"/>
    <w:rsid w:val="00912A89"/>
    <w:rsid w:val="00912C9F"/>
    <w:rsid w:val="00913068"/>
    <w:rsid w:val="0091348D"/>
    <w:rsid w:val="00913594"/>
    <w:rsid w:val="00913B09"/>
    <w:rsid w:val="00913D23"/>
    <w:rsid w:val="00913EC5"/>
    <w:rsid w:val="00914093"/>
    <w:rsid w:val="009148D0"/>
    <w:rsid w:val="00914941"/>
    <w:rsid w:val="00914A36"/>
    <w:rsid w:val="00915305"/>
    <w:rsid w:val="00915396"/>
    <w:rsid w:val="00915508"/>
    <w:rsid w:val="0091553C"/>
    <w:rsid w:val="00915D17"/>
    <w:rsid w:val="00916158"/>
    <w:rsid w:val="00916F2F"/>
    <w:rsid w:val="00917722"/>
    <w:rsid w:val="009177BD"/>
    <w:rsid w:val="00917C8F"/>
    <w:rsid w:val="009202EF"/>
    <w:rsid w:val="0092089B"/>
    <w:rsid w:val="00920AB9"/>
    <w:rsid w:val="00920D5D"/>
    <w:rsid w:val="00921262"/>
    <w:rsid w:val="00921355"/>
    <w:rsid w:val="00921897"/>
    <w:rsid w:val="0092242C"/>
    <w:rsid w:val="00922CCD"/>
    <w:rsid w:val="00923976"/>
    <w:rsid w:val="00923CB2"/>
    <w:rsid w:val="00923F57"/>
    <w:rsid w:val="0092511A"/>
    <w:rsid w:val="009253C0"/>
    <w:rsid w:val="009263DE"/>
    <w:rsid w:val="00926725"/>
    <w:rsid w:val="0092742E"/>
    <w:rsid w:val="00927F14"/>
    <w:rsid w:val="00930A24"/>
    <w:rsid w:val="00930DCC"/>
    <w:rsid w:val="009310CA"/>
    <w:rsid w:val="0093118B"/>
    <w:rsid w:val="00931643"/>
    <w:rsid w:val="00931930"/>
    <w:rsid w:val="00931D8E"/>
    <w:rsid w:val="00931F3D"/>
    <w:rsid w:val="00932052"/>
    <w:rsid w:val="009326A4"/>
    <w:rsid w:val="00932D2B"/>
    <w:rsid w:val="00933417"/>
    <w:rsid w:val="00933455"/>
    <w:rsid w:val="009336DD"/>
    <w:rsid w:val="00934317"/>
    <w:rsid w:val="00934BE6"/>
    <w:rsid w:val="00934E26"/>
    <w:rsid w:val="00935E4E"/>
    <w:rsid w:val="0093669D"/>
    <w:rsid w:val="009369C0"/>
    <w:rsid w:val="00936C4C"/>
    <w:rsid w:val="00936F85"/>
    <w:rsid w:val="009375CA"/>
    <w:rsid w:val="009376C6"/>
    <w:rsid w:val="00937817"/>
    <w:rsid w:val="00937A95"/>
    <w:rsid w:val="00940F6C"/>
    <w:rsid w:val="009412A8"/>
    <w:rsid w:val="00941859"/>
    <w:rsid w:val="009418E5"/>
    <w:rsid w:val="00941B2A"/>
    <w:rsid w:val="00941D13"/>
    <w:rsid w:val="0094222D"/>
    <w:rsid w:val="009427E0"/>
    <w:rsid w:val="009431F3"/>
    <w:rsid w:val="00943711"/>
    <w:rsid w:val="00943E0D"/>
    <w:rsid w:val="009440E4"/>
    <w:rsid w:val="009447C7"/>
    <w:rsid w:val="009449DD"/>
    <w:rsid w:val="009458E7"/>
    <w:rsid w:val="00945C55"/>
    <w:rsid w:val="00946AA4"/>
    <w:rsid w:val="009471D9"/>
    <w:rsid w:val="009471F7"/>
    <w:rsid w:val="009501C9"/>
    <w:rsid w:val="00950ABB"/>
    <w:rsid w:val="00950D38"/>
    <w:rsid w:val="00950E58"/>
    <w:rsid w:val="0095162D"/>
    <w:rsid w:val="00951A91"/>
    <w:rsid w:val="009526A7"/>
    <w:rsid w:val="00952774"/>
    <w:rsid w:val="00952A77"/>
    <w:rsid w:val="00952E20"/>
    <w:rsid w:val="00953264"/>
    <w:rsid w:val="00953C42"/>
    <w:rsid w:val="00953E11"/>
    <w:rsid w:val="009542C5"/>
    <w:rsid w:val="00954EA4"/>
    <w:rsid w:val="00954EAC"/>
    <w:rsid w:val="00954F01"/>
    <w:rsid w:val="00955025"/>
    <w:rsid w:val="00955902"/>
    <w:rsid w:val="00955A44"/>
    <w:rsid w:val="00955B0C"/>
    <w:rsid w:val="00956EF2"/>
    <w:rsid w:val="0096044F"/>
    <w:rsid w:val="00960821"/>
    <w:rsid w:val="00960A6F"/>
    <w:rsid w:val="00960B06"/>
    <w:rsid w:val="00960FE8"/>
    <w:rsid w:val="00961150"/>
    <w:rsid w:val="0096196C"/>
    <w:rsid w:val="00961F02"/>
    <w:rsid w:val="00961F18"/>
    <w:rsid w:val="00962A19"/>
    <w:rsid w:val="00962CF7"/>
    <w:rsid w:val="00963690"/>
    <w:rsid w:val="00963945"/>
    <w:rsid w:val="00964297"/>
    <w:rsid w:val="00964503"/>
    <w:rsid w:val="009645E4"/>
    <w:rsid w:val="0096483A"/>
    <w:rsid w:val="00964B6F"/>
    <w:rsid w:val="00964F70"/>
    <w:rsid w:val="0096635F"/>
    <w:rsid w:val="00966777"/>
    <w:rsid w:val="009670D6"/>
    <w:rsid w:val="00967B93"/>
    <w:rsid w:val="00970187"/>
    <w:rsid w:val="00970A21"/>
    <w:rsid w:val="00971793"/>
    <w:rsid w:val="009717DA"/>
    <w:rsid w:val="00971966"/>
    <w:rsid w:val="009719FC"/>
    <w:rsid w:val="00972453"/>
    <w:rsid w:val="00972B31"/>
    <w:rsid w:val="00972D43"/>
    <w:rsid w:val="00973070"/>
    <w:rsid w:val="00973290"/>
    <w:rsid w:val="009733A0"/>
    <w:rsid w:val="00973AA6"/>
    <w:rsid w:val="00974988"/>
    <w:rsid w:val="009754F5"/>
    <w:rsid w:val="00975806"/>
    <w:rsid w:val="00975998"/>
    <w:rsid w:val="00975A4B"/>
    <w:rsid w:val="0097654B"/>
    <w:rsid w:val="0097686B"/>
    <w:rsid w:val="009772EA"/>
    <w:rsid w:val="009778FC"/>
    <w:rsid w:val="00977B6A"/>
    <w:rsid w:val="00980611"/>
    <w:rsid w:val="0098083E"/>
    <w:rsid w:val="00982855"/>
    <w:rsid w:val="009832AF"/>
    <w:rsid w:val="0098335B"/>
    <w:rsid w:val="00983794"/>
    <w:rsid w:val="00983B09"/>
    <w:rsid w:val="009846C2"/>
    <w:rsid w:val="00984B3C"/>
    <w:rsid w:val="00984D71"/>
    <w:rsid w:val="009856F2"/>
    <w:rsid w:val="00985C28"/>
    <w:rsid w:val="00986204"/>
    <w:rsid w:val="00986B75"/>
    <w:rsid w:val="00986F61"/>
    <w:rsid w:val="0098794F"/>
    <w:rsid w:val="00987968"/>
    <w:rsid w:val="009879C6"/>
    <w:rsid w:val="00987CAB"/>
    <w:rsid w:val="009906A9"/>
    <w:rsid w:val="00990778"/>
    <w:rsid w:val="0099089A"/>
    <w:rsid w:val="00991BC2"/>
    <w:rsid w:val="00992B09"/>
    <w:rsid w:val="00993A0B"/>
    <w:rsid w:val="00993A44"/>
    <w:rsid w:val="009949E9"/>
    <w:rsid w:val="00995602"/>
    <w:rsid w:val="009960D9"/>
    <w:rsid w:val="00997685"/>
    <w:rsid w:val="009A0A56"/>
    <w:rsid w:val="009A1A9A"/>
    <w:rsid w:val="009A230B"/>
    <w:rsid w:val="009A2ADC"/>
    <w:rsid w:val="009A3ADC"/>
    <w:rsid w:val="009A3DA7"/>
    <w:rsid w:val="009A49DC"/>
    <w:rsid w:val="009A4DF8"/>
    <w:rsid w:val="009A4E61"/>
    <w:rsid w:val="009A5193"/>
    <w:rsid w:val="009A51B6"/>
    <w:rsid w:val="009A62FD"/>
    <w:rsid w:val="009A6341"/>
    <w:rsid w:val="009A638D"/>
    <w:rsid w:val="009A7475"/>
    <w:rsid w:val="009B0302"/>
    <w:rsid w:val="009B1468"/>
    <w:rsid w:val="009B16C3"/>
    <w:rsid w:val="009B1881"/>
    <w:rsid w:val="009B3037"/>
    <w:rsid w:val="009B32F4"/>
    <w:rsid w:val="009B3B28"/>
    <w:rsid w:val="009B4081"/>
    <w:rsid w:val="009B41E9"/>
    <w:rsid w:val="009B457E"/>
    <w:rsid w:val="009B4900"/>
    <w:rsid w:val="009B6025"/>
    <w:rsid w:val="009B663F"/>
    <w:rsid w:val="009B667A"/>
    <w:rsid w:val="009B6C19"/>
    <w:rsid w:val="009B6E25"/>
    <w:rsid w:val="009B6EFC"/>
    <w:rsid w:val="009B76A6"/>
    <w:rsid w:val="009B7A8C"/>
    <w:rsid w:val="009B7D23"/>
    <w:rsid w:val="009B7EFB"/>
    <w:rsid w:val="009C047F"/>
    <w:rsid w:val="009C064C"/>
    <w:rsid w:val="009C0DDA"/>
    <w:rsid w:val="009C1001"/>
    <w:rsid w:val="009C1479"/>
    <w:rsid w:val="009C1E33"/>
    <w:rsid w:val="009C2C8A"/>
    <w:rsid w:val="009C3052"/>
    <w:rsid w:val="009C38B0"/>
    <w:rsid w:val="009C3EE7"/>
    <w:rsid w:val="009C45E5"/>
    <w:rsid w:val="009C4A45"/>
    <w:rsid w:val="009C50F9"/>
    <w:rsid w:val="009C5109"/>
    <w:rsid w:val="009C5272"/>
    <w:rsid w:val="009C52CD"/>
    <w:rsid w:val="009C587B"/>
    <w:rsid w:val="009C5DD1"/>
    <w:rsid w:val="009C670C"/>
    <w:rsid w:val="009C6974"/>
    <w:rsid w:val="009C6BBA"/>
    <w:rsid w:val="009C7147"/>
    <w:rsid w:val="009C717A"/>
    <w:rsid w:val="009C7C12"/>
    <w:rsid w:val="009C7E4E"/>
    <w:rsid w:val="009D05BE"/>
    <w:rsid w:val="009D1395"/>
    <w:rsid w:val="009D23A3"/>
    <w:rsid w:val="009D324A"/>
    <w:rsid w:val="009D3275"/>
    <w:rsid w:val="009D33AB"/>
    <w:rsid w:val="009D3587"/>
    <w:rsid w:val="009D35B0"/>
    <w:rsid w:val="009D392D"/>
    <w:rsid w:val="009D3A13"/>
    <w:rsid w:val="009D3AC4"/>
    <w:rsid w:val="009D3BEE"/>
    <w:rsid w:val="009D3C13"/>
    <w:rsid w:val="009D3CD8"/>
    <w:rsid w:val="009D40A7"/>
    <w:rsid w:val="009D4903"/>
    <w:rsid w:val="009D4967"/>
    <w:rsid w:val="009D4CF5"/>
    <w:rsid w:val="009D4DE7"/>
    <w:rsid w:val="009D5F05"/>
    <w:rsid w:val="009D605E"/>
    <w:rsid w:val="009D63AC"/>
    <w:rsid w:val="009D672A"/>
    <w:rsid w:val="009D70E4"/>
    <w:rsid w:val="009D7602"/>
    <w:rsid w:val="009D7D49"/>
    <w:rsid w:val="009E0608"/>
    <w:rsid w:val="009E060D"/>
    <w:rsid w:val="009E0C41"/>
    <w:rsid w:val="009E0E6A"/>
    <w:rsid w:val="009E206A"/>
    <w:rsid w:val="009E2122"/>
    <w:rsid w:val="009E2570"/>
    <w:rsid w:val="009E2E3D"/>
    <w:rsid w:val="009E35D5"/>
    <w:rsid w:val="009E3632"/>
    <w:rsid w:val="009E404E"/>
    <w:rsid w:val="009E4918"/>
    <w:rsid w:val="009E5F66"/>
    <w:rsid w:val="009E5F83"/>
    <w:rsid w:val="009E624F"/>
    <w:rsid w:val="009E6F50"/>
    <w:rsid w:val="009E7341"/>
    <w:rsid w:val="009E7477"/>
    <w:rsid w:val="009E75C5"/>
    <w:rsid w:val="009E7985"/>
    <w:rsid w:val="009E7F0F"/>
    <w:rsid w:val="009F079E"/>
    <w:rsid w:val="009F07A5"/>
    <w:rsid w:val="009F07ED"/>
    <w:rsid w:val="009F0E9D"/>
    <w:rsid w:val="009F147F"/>
    <w:rsid w:val="009F1FE4"/>
    <w:rsid w:val="009F20CB"/>
    <w:rsid w:val="009F2B7A"/>
    <w:rsid w:val="009F2C90"/>
    <w:rsid w:val="009F3747"/>
    <w:rsid w:val="009F381A"/>
    <w:rsid w:val="009F3C53"/>
    <w:rsid w:val="009F3C6E"/>
    <w:rsid w:val="009F45B6"/>
    <w:rsid w:val="009F5531"/>
    <w:rsid w:val="009F6AA8"/>
    <w:rsid w:val="009F7089"/>
    <w:rsid w:val="009F74EC"/>
    <w:rsid w:val="00A0055A"/>
    <w:rsid w:val="00A00C41"/>
    <w:rsid w:val="00A00D71"/>
    <w:rsid w:val="00A014F8"/>
    <w:rsid w:val="00A018B4"/>
    <w:rsid w:val="00A01BCC"/>
    <w:rsid w:val="00A01FBF"/>
    <w:rsid w:val="00A020E3"/>
    <w:rsid w:val="00A02722"/>
    <w:rsid w:val="00A03115"/>
    <w:rsid w:val="00A0330B"/>
    <w:rsid w:val="00A03F49"/>
    <w:rsid w:val="00A042C0"/>
    <w:rsid w:val="00A04BE7"/>
    <w:rsid w:val="00A04C2A"/>
    <w:rsid w:val="00A04CE5"/>
    <w:rsid w:val="00A05125"/>
    <w:rsid w:val="00A062C5"/>
    <w:rsid w:val="00A06B85"/>
    <w:rsid w:val="00A0744F"/>
    <w:rsid w:val="00A07874"/>
    <w:rsid w:val="00A07E54"/>
    <w:rsid w:val="00A07E56"/>
    <w:rsid w:val="00A07FEA"/>
    <w:rsid w:val="00A10728"/>
    <w:rsid w:val="00A10DCF"/>
    <w:rsid w:val="00A10EAD"/>
    <w:rsid w:val="00A1106B"/>
    <w:rsid w:val="00A11255"/>
    <w:rsid w:val="00A1145C"/>
    <w:rsid w:val="00A1258D"/>
    <w:rsid w:val="00A126F8"/>
    <w:rsid w:val="00A12CA0"/>
    <w:rsid w:val="00A131B0"/>
    <w:rsid w:val="00A134AD"/>
    <w:rsid w:val="00A13617"/>
    <w:rsid w:val="00A13706"/>
    <w:rsid w:val="00A13D29"/>
    <w:rsid w:val="00A14D0B"/>
    <w:rsid w:val="00A153FB"/>
    <w:rsid w:val="00A16990"/>
    <w:rsid w:val="00A16E62"/>
    <w:rsid w:val="00A17E12"/>
    <w:rsid w:val="00A21550"/>
    <w:rsid w:val="00A21C36"/>
    <w:rsid w:val="00A22151"/>
    <w:rsid w:val="00A22271"/>
    <w:rsid w:val="00A2254B"/>
    <w:rsid w:val="00A22B95"/>
    <w:rsid w:val="00A22E08"/>
    <w:rsid w:val="00A23256"/>
    <w:rsid w:val="00A2383A"/>
    <w:rsid w:val="00A23885"/>
    <w:rsid w:val="00A23961"/>
    <w:rsid w:val="00A23E4D"/>
    <w:rsid w:val="00A2425A"/>
    <w:rsid w:val="00A24439"/>
    <w:rsid w:val="00A24A7A"/>
    <w:rsid w:val="00A25726"/>
    <w:rsid w:val="00A25CA2"/>
    <w:rsid w:val="00A25CC3"/>
    <w:rsid w:val="00A25F6E"/>
    <w:rsid w:val="00A260A1"/>
    <w:rsid w:val="00A263AF"/>
    <w:rsid w:val="00A2669F"/>
    <w:rsid w:val="00A268B5"/>
    <w:rsid w:val="00A270C9"/>
    <w:rsid w:val="00A27920"/>
    <w:rsid w:val="00A27F6C"/>
    <w:rsid w:val="00A3094E"/>
    <w:rsid w:val="00A30DE6"/>
    <w:rsid w:val="00A3218A"/>
    <w:rsid w:val="00A32315"/>
    <w:rsid w:val="00A3275B"/>
    <w:rsid w:val="00A32962"/>
    <w:rsid w:val="00A32BED"/>
    <w:rsid w:val="00A33989"/>
    <w:rsid w:val="00A34001"/>
    <w:rsid w:val="00A3446E"/>
    <w:rsid w:val="00A344FF"/>
    <w:rsid w:val="00A34F1C"/>
    <w:rsid w:val="00A34F85"/>
    <w:rsid w:val="00A353AB"/>
    <w:rsid w:val="00A35E7A"/>
    <w:rsid w:val="00A36331"/>
    <w:rsid w:val="00A36DB7"/>
    <w:rsid w:val="00A40B17"/>
    <w:rsid w:val="00A40B35"/>
    <w:rsid w:val="00A40B7F"/>
    <w:rsid w:val="00A41B57"/>
    <w:rsid w:val="00A4212C"/>
    <w:rsid w:val="00A427C9"/>
    <w:rsid w:val="00A43909"/>
    <w:rsid w:val="00A43A44"/>
    <w:rsid w:val="00A44350"/>
    <w:rsid w:val="00A44A14"/>
    <w:rsid w:val="00A44C0C"/>
    <w:rsid w:val="00A44D7E"/>
    <w:rsid w:val="00A4562B"/>
    <w:rsid w:val="00A45A18"/>
    <w:rsid w:val="00A45CC7"/>
    <w:rsid w:val="00A45E54"/>
    <w:rsid w:val="00A462A3"/>
    <w:rsid w:val="00A467C6"/>
    <w:rsid w:val="00A472D6"/>
    <w:rsid w:val="00A4762D"/>
    <w:rsid w:val="00A47815"/>
    <w:rsid w:val="00A47A37"/>
    <w:rsid w:val="00A47A80"/>
    <w:rsid w:val="00A47EFA"/>
    <w:rsid w:val="00A50204"/>
    <w:rsid w:val="00A50A7F"/>
    <w:rsid w:val="00A51FA1"/>
    <w:rsid w:val="00A5312A"/>
    <w:rsid w:val="00A53231"/>
    <w:rsid w:val="00A5340F"/>
    <w:rsid w:val="00A546AA"/>
    <w:rsid w:val="00A547D2"/>
    <w:rsid w:val="00A54FEE"/>
    <w:rsid w:val="00A55198"/>
    <w:rsid w:val="00A56000"/>
    <w:rsid w:val="00A566F8"/>
    <w:rsid w:val="00A56C49"/>
    <w:rsid w:val="00A5705D"/>
    <w:rsid w:val="00A572D0"/>
    <w:rsid w:val="00A57492"/>
    <w:rsid w:val="00A575F7"/>
    <w:rsid w:val="00A57E29"/>
    <w:rsid w:val="00A6028C"/>
    <w:rsid w:val="00A61380"/>
    <w:rsid w:val="00A6266A"/>
    <w:rsid w:val="00A63606"/>
    <w:rsid w:val="00A645C0"/>
    <w:rsid w:val="00A64B20"/>
    <w:rsid w:val="00A64E7B"/>
    <w:rsid w:val="00A64FD6"/>
    <w:rsid w:val="00A6557E"/>
    <w:rsid w:val="00A65950"/>
    <w:rsid w:val="00A65DAB"/>
    <w:rsid w:val="00A66477"/>
    <w:rsid w:val="00A66815"/>
    <w:rsid w:val="00A67378"/>
    <w:rsid w:val="00A6799C"/>
    <w:rsid w:val="00A67B6A"/>
    <w:rsid w:val="00A67DD0"/>
    <w:rsid w:val="00A67FE8"/>
    <w:rsid w:val="00A709E1"/>
    <w:rsid w:val="00A709EA"/>
    <w:rsid w:val="00A70AC4"/>
    <w:rsid w:val="00A70E04"/>
    <w:rsid w:val="00A70F44"/>
    <w:rsid w:val="00A719DA"/>
    <w:rsid w:val="00A72DE7"/>
    <w:rsid w:val="00A72FA7"/>
    <w:rsid w:val="00A7320B"/>
    <w:rsid w:val="00A736F7"/>
    <w:rsid w:val="00A737D2"/>
    <w:rsid w:val="00A75139"/>
    <w:rsid w:val="00A75521"/>
    <w:rsid w:val="00A75566"/>
    <w:rsid w:val="00A75AE6"/>
    <w:rsid w:val="00A76556"/>
    <w:rsid w:val="00A7664D"/>
    <w:rsid w:val="00A766B4"/>
    <w:rsid w:val="00A77343"/>
    <w:rsid w:val="00A77F46"/>
    <w:rsid w:val="00A813FB"/>
    <w:rsid w:val="00A815D2"/>
    <w:rsid w:val="00A82119"/>
    <w:rsid w:val="00A82A94"/>
    <w:rsid w:val="00A832D1"/>
    <w:rsid w:val="00A84605"/>
    <w:rsid w:val="00A85238"/>
    <w:rsid w:val="00A8564A"/>
    <w:rsid w:val="00A867A2"/>
    <w:rsid w:val="00A86AB1"/>
    <w:rsid w:val="00A878FF"/>
    <w:rsid w:val="00A87E4E"/>
    <w:rsid w:val="00A87EC1"/>
    <w:rsid w:val="00A904D0"/>
    <w:rsid w:val="00A90AE1"/>
    <w:rsid w:val="00A917D9"/>
    <w:rsid w:val="00A919BF"/>
    <w:rsid w:val="00A91C4D"/>
    <w:rsid w:val="00A91E16"/>
    <w:rsid w:val="00A931C9"/>
    <w:rsid w:val="00A93505"/>
    <w:rsid w:val="00A9392A"/>
    <w:rsid w:val="00A93D43"/>
    <w:rsid w:val="00A944BE"/>
    <w:rsid w:val="00A948E2"/>
    <w:rsid w:val="00A94BF9"/>
    <w:rsid w:val="00A94EAF"/>
    <w:rsid w:val="00A95075"/>
    <w:rsid w:val="00A9526A"/>
    <w:rsid w:val="00A9547C"/>
    <w:rsid w:val="00A95D16"/>
    <w:rsid w:val="00A95E4C"/>
    <w:rsid w:val="00A960C8"/>
    <w:rsid w:val="00A96638"/>
    <w:rsid w:val="00A96AA9"/>
    <w:rsid w:val="00A96B73"/>
    <w:rsid w:val="00A97CB5"/>
    <w:rsid w:val="00AA0067"/>
    <w:rsid w:val="00AA1510"/>
    <w:rsid w:val="00AA19F5"/>
    <w:rsid w:val="00AA1F73"/>
    <w:rsid w:val="00AA2242"/>
    <w:rsid w:val="00AA2280"/>
    <w:rsid w:val="00AA2387"/>
    <w:rsid w:val="00AA23EA"/>
    <w:rsid w:val="00AA25EE"/>
    <w:rsid w:val="00AA2772"/>
    <w:rsid w:val="00AA2EF9"/>
    <w:rsid w:val="00AA30BA"/>
    <w:rsid w:val="00AA3700"/>
    <w:rsid w:val="00AA4237"/>
    <w:rsid w:val="00AA4446"/>
    <w:rsid w:val="00AA447C"/>
    <w:rsid w:val="00AA4661"/>
    <w:rsid w:val="00AA466B"/>
    <w:rsid w:val="00AA69F7"/>
    <w:rsid w:val="00AA71A4"/>
    <w:rsid w:val="00AA72ED"/>
    <w:rsid w:val="00AA7809"/>
    <w:rsid w:val="00AB0F79"/>
    <w:rsid w:val="00AB158F"/>
    <w:rsid w:val="00AB1985"/>
    <w:rsid w:val="00AB202F"/>
    <w:rsid w:val="00AB396E"/>
    <w:rsid w:val="00AB4549"/>
    <w:rsid w:val="00AB4B90"/>
    <w:rsid w:val="00AB4C53"/>
    <w:rsid w:val="00AB4C6F"/>
    <w:rsid w:val="00AB6841"/>
    <w:rsid w:val="00AB68F1"/>
    <w:rsid w:val="00AB6B36"/>
    <w:rsid w:val="00AB6CA1"/>
    <w:rsid w:val="00AB747F"/>
    <w:rsid w:val="00AB7C54"/>
    <w:rsid w:val="00AB7D47"/>
    <w:rsid w:val="00AB7E2E"/>
    <w:rsid w:val="00AB7F3A"/>
    <w:rsid w:val="00AC0035"/>
    <w:rsid w:val="00AC04A3"/>
    <w:rsid w:val="00AC1046"/>
    <w:rsid w:val="00AC12BA"/>
    <w:rsid w:val="00AC2057"/>
    <w:rsid w:val="00AC24AA"/>
    <w:rsid w:val="00AC2918"/>
    <w:rsid w:val="00AC2DBD"/>
    <w:rsid w:val="00AC3243"/>
    <w:rsid w:val="00AC33AF"/>
    <w:rsid w:val="00AC3438"/>
    <w:rsid w:val="00AC4C2E"/>
    <w:rsid w:val="00AC52A9"/>
    <w:rsid w:val="00AC530D"/>
    <w:rsid w:val="00AC5494"/>
    <w:rsid w:val="00AC5521"/>
    <w:rsid w:val="00AC57FA"/>
    <w:rsid w:val="00AC5DAA"/>
    <w:rsid w:val="00AC5E34"/>
    <w:rsid w:val="00AC60F3"/>
    <w:rsid w:val="00AC6ADC"/>
    <w:rsid w:val="00AC6B8D"/>
    <w:rsid w:val="00AD0E23"/>
    <w:rsid w:val="00AD0E25"/>
    <w:rsid w:val="00AD124E"/>
    <w:rsid w:val="00AD1BA2"/>
    <w:rsid w:val="00AD21FC"/>
    <w:rsid w:val="00AD22E4"/>
    <w:rsid w:val="00AD24EB"/>
    <w:rsid w:val="00AD26EA"/>
    <w:rsid w:val="00AD2EC6"/>
    <w:rsid w:val="00AD2F7C"/>
    <w:rsid w:val="00AD37ED"/>
    <w:rsid w:val="00AD3A0A"/>
    <w:rsid w:val="00AD4198"/>
    <w:rsid w:val="00AD48C5"/>
    <w:rsid w:val="00AD4973"/>
    <w:rsid w:val="00AD5363"/>
    <w:rsid w:val="00AD61A9"/>
    <w:rsid w:val="00AD69EA"/>
    <w:rsid w:val="00AD746D"/>
    <w:rsid w:val="00AD766B"/>
    <w:rsid w:val="00AE051D"/>
    <w:rsid w:val="00AE0F6E"/>
    <w:rsid w:val="00AE12ED"/>
    <w:rsid w:val="00AE2349"/>
    <w:rsid w:val="00AE409B"/>
    <w:rsid w:val="00AE42A9"/>
    <w:rsid w:val="00AE496A"/>
    <w:rsid w:val="00AE4D0B"/>
    <w:rsid w:val="00AE5016"/>
    <w:rsid w:val="00AE5235"/>
    <w:rsid w:val="00AE5B1D"/>
    <w:rsid w:val="00AE5CBF"/>
    <w:rsid w:val="00AE5EA4"/>
    <w:rsid w:val="00AE66D6"/>
    <w:rsid w:val="00AE7F76"/>
    <w:rsid w:val="00AF0285"/>
    <w:rsid w:val="00AF02CA"/>
    <w:rsid w:val="00AF1297"/>
    <w:rsid w:val="00AF1430"/>
    <w:rsid w:val="00AF15FC"/>
    <w:rsid w:val="00AF1AEA"/>
    <w:rsid w:val="00AF245B"/>
    <w:rsid w:val="00AF2528"/>
    <w:rsid w:val="00AF3A77"/>
    <w:rsid w:val="00AF4CD1"/>
    <w:rsid w:val="00AF5C87"/>
    <w:rsid w:val="00AF5CB9"/>
    <w:rsid w:val="00AF6105"/>
    <w:rsid w:val="00AF7192"/>
    <w:rsid w:val="00AF7199"/>
    <w:rsid w:val="00AF759E"/>
    <w:rsid w:val="00B0021B"/>
    <w:rsid w:val="00B0048E"/>
    <w:rsid w:val="00B004B3"/>
    <w:rsid w:val="00B00F89"/>
    <w:rsid w:val="00B01153"/>
    <w:rsid w:val="00B0193D"/>
    <w:rsid w:val="00B02241"/>
    <w:rsid w:val="00B02366"/>
    <w:rsid w:val="00B02DBD"/>
    <w:rsid w:val="00B03170"/>
    <w:rsid w:val="00B04A49"/>
    <w:rsid w:val="00B04B0A"/>
    <w:rsid w:val="00B04D93"/>
    <w:rsid w:val="00B04DB5"/>
    <w:rsid w:val="00B0574A"/>
    <w:rsid w:val="00B0601B"/>
    <w:rsid w:val="00B0613A"/>
    <w:rsid w:val="00B061AA"/>
    <w:rsid w:val="00B0722B"/>
    <w:rsid w:val="00B0731A"/>
    <w:rsid w:val="00B10160"/>
    <w:rsid w:val="00B10933"/>
    <w:rsid w:val="00B10988"/>
    <w:rsid w:val="00B10A35"/>
    <w:rsid w:val="00B1209D"/>
    <w:rsid w:val="00B12826"/>
    <w:rsid w:val="00B12969"/>
    <w:rsid w:val="00B12AD8"/>
    <w:rsid w:val="00B12F7A"/>
    <w:rsid w:val="00B136F9"/>
    <w:rsid w:val="00B138F2"/>
    <w:rsid w:val="00B13EB5"/>
    <w:rsid w:val="00B141D2"/>
    <w:rsid w:val="00B15C83"/>
    <w:rsid w:val="00B15CFC"/>
    <w:rsid w:val="00B15FAD"/>
    <w:rsid w:val="00B15FDD"/>
    <w:rsid w:val="00B1628D"/>
    <w:rsid w:val="00B1699C"/>
    <w:rsid w:val="00B17125"/>
    <w:rsid w:val="00B17352"/>
    <w:rsid w:val="00B176D5"/>
    <w:rsid w:val="00B17B30"/>
    <w:rsid w:val="00B17D08"/>
    <w:rsid w:val="00B207A1"/>
    <w:rsid w:val="00B20DF2"/>
    <w:rsid w:val="00B21177"/>
    <w:rsid w:val="00B21455"/>
    <w:rsid w:val="00B21B44"/>
    <w:rsid w:val="00B21BF7"/>
    <w:rsid w:val="00B225D9"/>
    <w:rsid w:val="00B22CB2"/>
    <w:rsid w:val="00B2375F"/>
    <w:rsid w:val="00B23D70"/>
    <w:rsid w:val="00B2478C"/>
    <w:rsid w:val="00B25517"/>
    <w:rsid w:val="00B265FF"/>
    <w:rsid w:val="00B266BC"/>
    <w:rsid w:val="00B26953"/>
    <w:rsid w:val="00B27083"/>
    <w:rsid w:val="00B276F2"/>
    <w:rsid w:val="00B278D4"/>
    <w:rsid w:val="00B300B6"/>
    <w:rsid w:val="00B3011B"/>
    <w:rsid w:val="00B308EC"/>
    <w:rsid w:val="00B3097F"/>
    <w:rsid w:val="00B30A3E"/>
    <w:rsid w:val="00B3155A"/>
    <w:rsid w:val="00B318B6"/>
    <w:rsid w:val="00B3337E"/>
    <w:rsid w:val="00B34612"/>
    <w:rsid w:val="00B34BF5"/>
    <w:rsid w:val="00B34C76"/>
    <w:rsid w:val="00B35BAA"/>
    <w:rsid w:val="00B35C55"/>
    <w:rsid w:val="00B35C81"/>
    <w:rsid w:val="00B36B95"/>
    <w:rsid w:val="00B36F33"/>
    <w:rsid w:val="00B374DE"/>
    <w:rsid w:val="00B37A56"/>
    <w:rsid w:val="00B37EFE"/>
    <w:rsid w:val="00B40082"/>
    <w:rsid w:val="00B40B9E"/>
    <w:rsid w:val="00B40EB0"/>
    <w:rsid w:val="00B41824"/>
    <w:rsid w:val="00B41C1A"/>
    <w:rsid w:val="00B41E72"/>
    <w:rsid w:val="00B424AD"/>
    <w:rsid w:val="00B432C8"/>
    <w:rsid w:val="00B43D7C"/>
    <w:rsid w:val="00B4480D"/>
    <w:rsid w:val="00B45E05"/>
    <w:rsid w:val="00B45E88"/>
    <w:rsid w:val="00B4637A"/>
    <w:rsid w:val="00B464B9"/>
    <w:rsid w:val="00B4662A"/>
    <w:rsid w:val="00B46980"/>
    <w:rsid w:val="00B46DE3"/>
    <w:rsid w:val="00B50C34"/>
    <w:rsid w:val="00B50EEE"/>
    <w:rsid w:val="00B51CB3"/>
    <w:rsid w:val="00B51DE8"/>
    <w:rsid w:val="00B5219F"/>
    <w:rsid w:val="00B52413"/>
    <w:rsid w:val="00B52935"/>
    <w:rsid w:val="00B52A90"/>
    <w:rsid w:val="00B53070"/>
    <w:rsid w:val="00B53149"/>
    <w:rsid w:val="00B53303"/>
    <w:rsid w:val="00B53452"/>
    <w:rsid w:val="00B5364F"/>
    <w:rsid w:val="00B53715"/>
    <w:rsid w:val="00B53AA9"/>
    <w:rsid w:val="00B53F4D"/>
    <w:rsid w:val="00B53F99"/>
    <w:rsid w:val="00B54633"/>
    <w:rsid w:val="00B5464C"/>
    <w:rsid w:val="00B547F6"/>
    <w:rsid w:val="00B54858"/>
    <w:rsid w:val="00B55870"/>
    <w:rsid w:val="00B561F1"/>
    <w:rsid w:val="00B56A76"/>
    <w:rsid w:val="00B56A78"/>
    <w:rsid w:val="00B56B61"/>
    <w:rsid w:val="00B57428"/>
    <w:rsid w:val="00B575B7"/>
    <w:rsid w:val="00B600DE"/>
    <w:rsid w:val="00B6084A"/>
    <w:rsid w:val="00B60CD4"/>
    <w:rsid w:val="00B60F16"/>
    <w:rsid w:val="00B61243"/>
    <w:rsid w:val="00B62389"/>
    <w:rsid w:val="00B625F1"/>
    <w:rsid w:val="00B62AAE"/>
    <w:rsid w:val="00B62AFB"/>
    <w:rsid w:val="00B62C72"/>
    <w:rsid w:val="00B631DD"/>
    <w:rsid w:val="00B635F6"/>
    <w:rsid w:val="00B63D11"/>
    <w:rsid w:val="00B64114"/>
    <w:rsid w:val="00B64709"/>
    <w:rsid w:val="00B64854"/>
    <w:rsid w:val="00B65681"/>
    <w:rsid w:val="00B65781"/>
    <w:rsid w:val="00B65943"/>
    <w:rsid w:val="00B66111"/>
    <w:rsid w:val="00B666E7"/>
    <w:rsid w:val="00B6773D"/>
    <w:rsid w:val="00B70821"/>
    <w:rsid w:val="00B70EEA"/>
    <w:rsid w:val="00B71481"/>
    <w:rsid w:val="00B71541"/>
    <w:rsid w:val="00B715AD"/>
    <w:rsid w:val="00B71BCF"/>
    <w:rsid w:val="00B71D12"/>
    <w:rsid w:val="00B726D8"/>
    <w:rsid w:val="00B73F48"/>
    <w:rsid w:val="00B7446E"/>
    <w:rsid w:val="00B74C66"/>
    <w:rsid w:val="00B74DBA"/>
    <w:rsid w:val="00B759CE"/>
    <w:rsid w:val="00B75A64"/>
    <w:rsid w:val="00B768F1"/>
    <w:rsid w:val="00B76E95"/>
    <w:rsid w:val="00B772B1"/>
    <w:rsid w:val="00B77CEA"/>
    <w:rsid w:val="00B806ED"/>
    <w:rsid w:val="00B8120B"/>
    <w:rsid w:val="00B81244"/>
    <w:rsid w:val="00B81808"/>
    <w:rsid w:val="00B82543"/>
    <w:rsid w:val="00B830AA"/>
    <w:rsid w:val="00B83794"/>
    <w:rsid w:val="00B837E1"/>
    <w:rsid w:val="00B83A88"/>
    <w:rsid w:val="00B83D38"/>
    <w:rsid w:val="00B84492"/>
    <w:rsid w:val="00B8454A"/>
    <w:rsid w:val="00B84CDD"/>
    <w:rsid w:val="00B85824"/>
    <w:rsid w:val="00B85931"/>
    <w:rsid w:val="00B86665"/>
    <w:rsid w:val="00B86D35"/>
    <w:rsid w:val="00B86E58"/>
    <w:rsid w:val="00B86F30"/>
    <w:rsid w:val="00B86FB1"/>
    <w:rsid w:val="00B8729D"/>
    <w:rsid w:val="00B87767"/>
    <w:rsid w:val="00B877C1"/>
    <w:rsid w:val="00B879B7"/>
    <w:rsid w:val="00B90427"/>
    <w:rsid w:val="00B909A6"/>
    <w:rsid w:val="00B91170"/>
    <w:rsid w:val="00B921CB"/>
    <w:rsid w:val="00B923AA"/>
    <w:rsid w:val="00B92450"/>
    <w:rsid w:val="00B9265A"/>
    <w:rsid w:val="00B9268D"/>
    <w:rsid w:val="00B92692"/>
    <w:rsid w:val="00B945AA"/>
    <w:rsid w:val="00B95517"/>
    <w:rsid w:val="00B9567C"/>
    <w:rsid w:val="00B95687"/>
    <w:rsid w:val="00B95852"/>
    <w:rsid w:val="00B95BA9"/>
    <w:rsid w:val="00B969E0"/>
    <w:rsid w:val="00B96CC9"/>
    <w:rsid w:val="00B970A5"/>
    <w:rsid w:val="00B9743B"/>
    <w:rsid w:val="00B97527"/>
    <w:rsid w:val="00B975ED"/>
    <w:rsid w:val="00B97713"/>
    <w:rsid w:val="00B97821"/>
    <w:rsid w:val="00B97BBA"/>
    <w:rsid w:val="00B97EF8"/>
    <w:rsid w:val="00BA04DE"/>
    <w:rsid w:val="00BA0E23"/>
    <w:rsid w:val="00BA28E7"/>
    <w:rsid w:val="00BA299F"/>
    <w:rsid w:val="00BA2ABB"/>
    <w:rsid w:val="00BA303C"/>
    <w:rsid w:val="00BA3C75"/>
    <w:rsid w:val="00BA45C3"/>
    <w:rsid w:val="00BA46EF"/>
    <w:rsid w:val="00BA47AC"/>
    <w:rsid w:val="00BA576C"/>
    <w:rsid w:val="00BA59AF"/>
    <w:rsid w:val="00BA59B3"/>
    <w:rsid w:val="00BA5AEB"/>
    <w:rsid w:val="00BA5FB4"/>
    <w:rsid w:val="00BA7183"/>
    <w:rsid w:val="00BA79FA"/>
    <w:rsid w:val="00BB02BA"/>
    <w:rsid w:val="00BB0D86"/>
    <w:rsid w:val="00BB12F8"/>
    <w:rsid w:val="00BB184F"/>
    <w:rsid w:val="00BB19A0"/>
    <w:rsid w:val="00BB1A9C"/>
    <w:rsid w:val="00BB1F94"/>
    <w:rsid w:val="00BB22C6"/>
    <w:rsid w:val="00BB238C"/>
    <w:rsid w:val="00BB268C"/>
    <w:rsid w:val="00BB2D67"/>
    <w:rsid w:val="00BB2F14"/>
    <w:rsid w:val="00BB31DE"/>
    <w:rsid w:val="00BB357E"/>
    <w:rsid w:val="00BB367D"/>
    <w:rsid w:val="00BB3DE3"/>
    <w:rsid w:val="00BB47FA"/>
    <w:rsid w:val="00BB54C2"/>
    <w:rsid w:val="00BB5EED"/>
    <w:rsid w:val="00BB6A79"/>
    <w:rsid w:val="00BB6EF1"/>
    <w:rsid w:val="00BB73CD"/>
    <w:rsid w:val="00BB78A1"/>
    <w:rsid w:val="00BC02C3"/>
    <w:rsid w:val="00BC03AE"/>
    <w:rsid w:val="00BC0605"/>
    <w:rsid w:val="00BC145E"/>
    <w:rsid w:val="00BC21F5"/>
    <w:rsid w:val="00BC304A"/>
    <w:rsid w:val="00BC317E"/>
    <w:rsid w:val="00BC38E9"/>
    <w:rsid w:val="00BC3CE9"/>
    <w:rsid w:val="00BC3E6B"/>
    <w:rsid w:val="00BC512B"/>
    <w:rsid w:val="00BC56EE"/>
    <w:rsid w:val="00BC592C"/>
    <w:rsid w:val="00BC5AAA"/>
    <w:rsid w:val="00BC6156"/>
    <w:rsid w:val="00BC761D"/>
    <w:rsid w:val="00BC7848"/>
    <w:rsid w:val="00BC7AFA"/>
    <w:rsid w:val="00BD0C65"/>
    <w:rsid w:val="00BD173E"/>
    <w:rsid w:val="00BD2267"/>
    <w:rsid w:val="00BD2DA0"/>
    <w:rsid w:val="00BD380F"/>
    <w:rsid w:val="00BD4D9D"/>
    <w:rsid w:val="00BD53BB"/>
    <w:rsid w:val="00BD6022"/>
    <w:rsid w:val="00BD66D1"/>
    <w:rsid w:val="00BD681F"/>
    <w:rsid w:val="00BD6E85"/>
    <w:rsid w:val="00BD745B"/>
    <w:rsid w:val="00BD7CA9"/>
    <w:rsid w:val="00BD7D3C"/>
    <w:rsid w:val="00BE08A1"/>
    <w:rsid w:val="00BE0B44"/>
    <w:rsid w:val="00BE101C"/>
    <w:rsid w:val="00BE119B"/>
    <w:rsid w:val="00BE1458"/>
    <w:rsid w:val="00BE1715"/>
    <w:rsid w:val="00BE1FB8"/>
    <w:rsid w:val="00BE2C43"/>
    <w:rsid w:val="00BE2F4D"/>
    <w:rsid w:val="00BE31F5"/>
    <w:rsid w:val="00BE462A"/>
    <w:rsid w:val="00BE4F21"/>
    <w:rsid w:val="00BE536F"/>
    <w:rsid w:val="00BE53CC"/>
    <w:rsid w:val="00BE542E"/>
    <w:rsid w:val="00BE5C5C"/>
    <w:rsid w:val="00BE63B8"/>
    <w:rsid w:val="00BE679B"/>
    <w:rsid w:val="00BE7549"/>
    <w:rsid w:val="00BE797F"/>
    <w:rsid w:val="00BE7EA4"/>
    <w:rsid w:val="00BE7F36"/>
    <w:rsid w:val="00BF00F7"/>
    <w:rsid w:val="00BF07C5"/>
    <w:rsid w:val="00BF1752"/>
    <w:rsid w:val="00BF1D56"/>
    <w:rsid w:val="00BF1DB2"/>
    <w:rsid w:val="00BF24E4"/>
    <w:rsid w:val="00BF2811"/>
    <w:rsid w:val="00BF31C6"/>
    <w:rsid w:val="00BF3226"/>
    <w:rsid w:val="00BF342F"/>
    <w:rsid w:val="00BF464A"/>
    <w:rsid w:val="00BF46C7"/>
    <w:rsid w:val="00BF46DE"/>
    <w:rsid w:val="00BF47BE"/>
    <w:rsid w:val="00BF4976"/>
    <w:rsid w:val="00BF4990"/>
    <w:rsid w:val="00BF4C88"/>
    <w:rsid w:val="00BF4E67"/>
    <w:rsid w:val="00BF4FFB"/>
    <w:rsid w:val="00BF5543"/>
    <w:rsid w:val="00BF575A"/>
    <w:rsid w:val="00BF5D2C"/>
    <w:rsid w:val="00BF69D8"/>
    <w:rsid w:val="00BF6C35"/>
    <w:rsid w:val="00BF72E3"/>
    <w:rsid w:val="00BF7B15"/>
    <w:rsid w:val="00C000A2"/>
    <w:rsid w:val="00C00432"/>
    <w:rsid w:val="00C0073F"/>
    <w:rsid w:val="00C00E8D"/>
    <w:rsid w:val="00C0152E"/>
    <w:rsid w:val="00C03BB2"/>
    <w:rsid w:val="00C03D9A"/>
    <w:rsid w:val="00C03EC8"/>
    <w:rsid w:val="00C044D8"/>
    <w:rsid w:val="00C04D42"/>
    <w:rsid w:val="00C051B7"/>
    <w:rsid w:val="00C05494"/>
    <w:rsid w:val="00C05D66"/>
    <w:rsid w:val="00C066EA"/>
    <w:rsid w:val="00C06EE4"/>
    <w:rsid w:val="00C10177"/>
    <w:rsid w:val="00C10635"/>
    <w:rsid w:val="00C112FC"/>
    <w:rsid w:val="00C1135D"/>
    <w:rsid w:val="00C114C3"/>
    <w:rsid w:val="00C11544"/>
    <w:rsid w:val="00C11838"/>
    <w:rsid w:val="00C119CA"/>
    <w:rsid w:val="00C11BA4"/>
    <w:rsid w:val="00C121A4"/>
    <w:rsid w:val="00C12A75"/>
    <w:rsid w:val="00C12ACD"/>
    <w:rsid w:val="00C12E2E"/>
    <w:rsid w:val="00C138ED"/>
    <w:rsid w:val="00C13941"/>
    <w:rsid w:val="00C13C69"/>
    <w:rsid w:val="00C13DCF"/>
    <w:rsid w:val="00C13E3A"/>
    <w:rsid w:val="00C147CB"/>
    <w:rsid w:val="00C147DD"/>
    <w:rsid w:val="00C14A94"/>
    <w:rsid w:val="00C14BAA"/>
    <w:rsid w:val="00C14C77"/>
    <w:rsid w:val="00C14DDF"/>
    <w:rsid w:val="00C1595D"/>
    <w:rsid w:val="00C16A88"/>
    <w:rsid w:val="00C170F1"/>
    <w:rsid w:val="00C17438"/>
    <w:rsid w:val="00C17CB1"/>
    <w:rsid w:val="00C17F86"/>
    <w:rsid w:val="00C200B1"/>
    <w:rsid w:val="00C20428"/>
    <w:rsid w:val="00C20BD2"/>
    <w:rsid w:val="00C2122C"/>
    <w:rsid w:val="00C21396"/>
    <w:rsid w:val="00C2144F"/>
    <w:rsid w:val="00C21855"/>
    <w:rsid w:val="00C21977"/>
    <w:rsid w:val="00C21D67"/>
    <w:rsid w:val="00C23431"/>
    <w:rsid w:val="00C236E6"/>
    <w:rsid w:val="00C2414B"/>
    <w:rsid w:val="00C24B63"/>
    <w:rsid w:val="00C25084"/>
    <w:rsid w:val="00C2570A"/>
    <w:rsid w:val="00C25EC9"/>
    <w:rsid w:val="00C26133"/>
    <w:rsid w:val="00C2690B"/>
    <w:rsid w:val="00C2774B"/>
    <w:rsid w:val="00C304AF"/>
    <w:rsid w:val="00C3056C"/>
    <w:rsid w:val="00C3092C"/>
    <w:rsid w:val="00C30B12"/>
    <w:rsid w:val="00C30D14"/>
    <w:rsid w:val="00C31527"/>
    <w:rsid w:val="00C31A54"/>
    <w:rsid w:val="00C32807"/>
    <w:rsid w:val="00C32B47"/>
    <w:rsid w:val="00C32C73"/>
    <w:rsid w:val="00C32DEA"/>
    <w:rsid w:val="00C32EBA"/>
    <w:rsid w:val="00C32FD0"/>
    <w:rsid w:val="00C33633"/>
    <w:rsid w:val="00C33C22"/>
    <w:rsid w:val="00C3567F"/>
    <w:rsid w:val="00C35971"/>
    <w:rsid w:val="00C363A0"/>
    <w:rsid w:val="00C36F9B"/>
    <w:rsid w:val="00C370F1"/>
    <w:rsid w:val="00C3776E"/>
    <w:rsid w:val="00C37E84"/>
    <w:rsid w:val="00C403E0"/>
    <w:rsid w:val="00C408DD"/>
    <w:rsid w:val="00C41542"/>
    <w:rsid w:val="00C4162B"/>
    <w:rsid w:val="00C426D2"/>
    <w:rsid w:val="00C42AE2"/>
    <w:rsid w:val="00C430CA"/>
    <w:rsid w:val="00C432CF"/>
    <w:rsid w:val="00C43E35"/>
    <w:rsid w:val="00C44CAB"/>
    <w:rsid w:val="00C45A02"/>
    <w:rsid w:val="00C46511"/>
    <w:rsid w:val="00C46BE6"/>
    <w:rsid w:val="00C4706A"/>
    <w:rsid w:val="00C47097"/>
    <w:rsid w:val="00C4720D"/>
    <w:rsid w:val="00C4759C"/>
    <w:rsid w:val="00C47B7E"/>
    <w:rsid w:val="00C501D4"/>
    <w:rsid w:val="00C506B1"/>
    <w:rsid w:val="00C51095"/>
    <w:rsid w:val="00C51333"/>
    <w:rsid w:val="00C51933"/>
    <w:rsid w:val="00C519C1"/>
    <w:rsid w:val="00C52A8E"/>
    <w:rsid w:val="00C53538"/>
    <w:rsid w:val="00C53638"/>
    <w:rsid w:val="00C541D8"/>
    <w:rsid w:val="00C54A75"/>
    <w:rsid w:val="00C54ABD"/>
    <w:rsid w:val="00C55E8F"/>
    <w:rsid w:val="00C56041"/>
    <w:rsid w:val="00C56410"/>
    <w:rsid w:val="00C57201"/>
    <w:rsid w:val="00C577F9"/>
    <w:rsid w:val="00C618C0"/>
    <w:rsid w:val="00C61BFE"/>
    <w:rsid w:val="00C61E99"/>
    <w:rsid w:val="00C6333C"/>
    <w:rsid w:val="00C63376"/>
    <w:rsid w:val="00C63BBA"/>
    <w:rsid w:val="00C63DC9"/>
    <w:rsid w:val="00C64B32"/>
    <w:rsid w:val="00C64D9C"/>
    <w:rsid w:val="00C66736"/>
    <w:rsid w:val="00C66CB6"/>
    <w:rsid w:val="00C66CC6"/>
    <w:rsid w:val="00C672D2"/>
    <w:rsid w:val="00C676C2"/>
    <w:rsid w:val="00C7028E"/>
    <w:rsid w:val="00C71D72"/>
    <w:rsid w:val="00C71E28"/>
    <w:rsid w:val="00C7207D"/>
    <w:rsid w:val="00C72219"/>
    <w:rsid w:val="00C72337"/>
    <w:rsid w:val="00C72624"/>
    <w:rsid w:val="00C72732"/>
    <w:rsid w:val="00C7347E"/>
    <w:rsid w:val="00C738C4"/>
    <w:rsid w:val="00C756F8"/>
    <w:rsid w:val="00C75A0F"/>
    <w:rsid w:val="00C76F47"/>
    <w:rsid w:val="00C77001"/>
    <w:rsid w:val="00C7713B"/>
    <w:rsid w:val="00C779CD"/>
    <w:rsid w:val="00C77FF6"/>
    <w:rsid w:val="00C80E17"/>
    <w:rsid w:val="00C810BC"/>
    <w:rsid w:val="00C813CB"/>
    <w:rsid w:val="00C81E15"/>
    <w:rsid w:val="00C81FEF"/>
    <w:rsid w:val="00C821EC"/>
    <w:rsid w:val="00C82706"/>
    <w:rsid w:val="00C8295E"/>
    <w:rsid w:val="00C8450F"/>
    <w:rsid w:val="00C84588"/>
    <w:rsid w:val="00C845E4"/>
    <w:rsid w:val="00C8462D"/>
    <w:rsid w:val="00C849F7"/>
    <w:rsid w:val="00C84B85"/>
    <w:rsid w:val="00C851C4"/>
    <w:rsid w:val="00C8539B"/>
    <w:rsid w:val="00C85F90"/>
    <w:rsid w:val="00C862A4"/>
    <w:rsid w:val="00C863E9"/>
    <w:rsid w:val="00C86DA3"/>
    <w:rsid w:val="00C8785F"/>
    <w:rsid w:val="00C90210"/>
    <w:rsid w:val="00C90247"/>
    <w:rsid w:val="00C902CE"/>
    <w:rsid w:val="00C90894"/>
    <w:rsid w:val="00C908D7"/>
    <w:rsid w:val="00C9093F"/>
    <w:rsid w:val="00C9110B"/>
    <w:rsid w:val="00C91399"/>
    <w:rsid w:val="00C9143A"/>
    <w:rsid w:val="00C91B49"/>
    <w:rsid w:val="00C925FF"/>
    <w:rsid w:val="00C9260B"/>
    <w:rsid w:val="00C92D39"/>
    <w:rsid w:val="00C9364C"/>
    <w:rsid w:val="00C94374"/>
    <w:rsid w:val="00C9570D"/>
    <w:rsid w:val="00C9659D"/>
    <w:rsid w:val="00C97302"/>
    <w:rsid w:val="00CA04DB"/>
    <w:rsid w:val="00CA08B9"/>
    <w:rsid w:val="00CA1966"/>
    <w:rsid w:val="00CA2749"/>
    <w:rsid w:val="00CA3117"/>
    <w:rsid w:val="00CA4608"/>
    <w:rsid w:val="00CA4C09"/>
    <w:rsid w:val="00CA4ED3"/>
    <w:rsid w:val="00CA5207"/>
    <w:rsid w:val="00CA56F0"/>
    <w:rsid w:val="00CA5F8E"/>
    <w:rsid w:val="00CA617B"/>
    <w:rsid w:val="00CA6828"/>
    <w:rsid w:val="00CA69E3"/>
    <w:rsid w:val="00CA71A8"/>
    <w:rsid w:val="00CA729E"/>
    <w:rsid w:val="00CA77A4"/>
    <w:rsid w:val="00CA7A33"/>
    <w:rsid w:val="00CA7E97"/>
    <w:rsid w:val="00CB0351"/>
    <w:rsid w:val="00CB0607"/>
    <w:rsid w:val="00CB0983"/>
    <w:rsid w:val="00CB0B7C"/>
    <w:rsid w:val="00CB0EC8"/>
    <w:rsid w:val="00CB1371"/>
    <w:rsid w:val="00CB2340"/>
    <w:rsid w:val="00CB26D8"/>
    <w:rsid w:val="00CB2924"/>
    <w:rsid w:val="00CB3441"/>
    <w:rsid w:val="00CB384C"/>
    <w:rsid w:val="00CB3C3F"/>
    <w:rsid w:val="00CB4497"/>
    <w:rsid w:val="00CB4735"/>
    <w:rsid w:val="00CB4E8E"/>
    <w:rsid w:val="00CB50E0"/>
    <w:rsid w:val="00CB5A59"/>
    <w:rsid w:val="00CB68FE"/>
    <w:rsid w:val="00CB6C42"/>
    <w:rsid w:val="00CB7758"/>
    <w:rsid w:val="00CC06B4"/>
    <w:rsid w:val="00CC06D1"/>
    <w:rsid w:val="00CC08B4"/>
    <w:rsid w:val="00CC0FC8"/>
    <w:rsid w:val="00CC2888"/>
    <w:rsid w:val="00CC2BF1"/>
    <w:rsid w:val="00CC3208"/>
    <w:rsid w:val="00CC3399"/>
    <w:rsid w:val="00CC34CA"/>
    <w:rsid w:val="00CC44A1"/>
    <w:rsid w:val="00CC4A62"/>
    <w:rsid w:val="00CC4D77"/>
    <w:rsid w:val="00CC51DF"/>
    <w:rsid w:val="00CC5595"/>
    <w:rsid w:val="00CC69F7"/>
    <w:rsid w:val="00CC7232"/>
    <w:rsid w:val="00CC758C"/>
    <w:rsid w:val="00CC75B4"/>
    <w:rsid w:val="00CC79DE"/>
    <w:rsid w:val="00CC7DD5"/>
    <w:rsid w:val="00CD1E1B"/>
    <w:rsid w:val="00CD274C"/>
    <w:rsid w:val="00CD3543"/>
    <w:rsid w:val="00CD3790"/>
    <w:rsid w:val="00CD3BED"/>
    <w:rsid w:val="00CD4A05"/>
    <w:rsid w:val="00CD527D"/>
    <w:rsid w:val="00CD55B7"/>
    <w:rsid w:val="00CD6247"/>
    <w:rsid w:val="00CD637F"/>
    <w:rsid w:val="00CD6617"/>
    <w:rsid w:val="00CD675B"/>
    <w:rsid w:val="00CD7255"/>
    <w:rsid w:val="00CD781B"/>
    <w:rsid w:val="00CD790D"/>
    <w:rsid w:val="00CD7E6E"/>
    <w:rsid w:val="00CE01C9"/>
    <w:rsid w:val="00CE0270"/>
    <w:rsid w:val="00CE06AC"/>
    <w:rsid w:val="00CE1E43"/>
    <w:rsid w:val="00CE1E7A"/>
    <w:rsid w:val="00CE25C0"/>
    <w:rsid w:val="00CE2D6A"/>
    <w:rsid w:val="00CE326C"/>
    <w:rsid w:val="00CE38D7"/>
    <w:rsid w:val="00CE3DF9"/>
    <w:rsid w:val="00CE4301"/>
    <w:rsid w:val="00CE444F"/>
    <w:rsid w:val="00CE4564"/>
    <w:rsid w:val="00CE492F"/>
    <w:rsid w:val="00CE4A26"/>
    <w:rsid w:val="00CE5D0C"/>
    <w:rsid w:val="00CE5F8D"/>
    <w:rsid w:val="00CE6019"/>
    <w:rsid w:val="00CE7927"/>
    <w:rsid w:val="00CF06C2"/>
    <w:rsid w:val="00CF081F"/>
    <w:rsid w:val="00CF18F9"/>
    <w:rsid w:val="00CF1F65"/>
    <w:rsid w:val="00CF2B48"/>
    <w:rsid w:val="00CF2CA9"/>
    <w:rsid w:val="00CF3CE5"/>
    <w:rsid w:val="00CF4A0A"/>
    <w:rsid w:val="00CF4AEA"/>
    <w:rsid w:val="00CF5DC7"/>
    <w:rsid w:val="00CF6728"/>
    <w:rsid w:val="00CF6BB8"/>
    <w:rsid w:val="00CF7177"/>
    <w:rsid w:val="00CF71E0"/>
    <w:rsid w:val="00CF7C0D"/>
    <w:rsid w:val="00D00044"/>
    <w:rsid w:val="00D0037E"/>
    <w:rsid w:val="00D004D7"/>
    <w:rsid w:val="00D00839"/>
    <w:rsid w:val="00D01CD8"/>
    <w:rsid w:val="00D024AA"/>
    <w:rsid w:val="00D03730"/>
    <w:rsid w:val="00D03B9F"/>
    <w:rsid w:val="00D03BB3"/>
    <w:rsid w:val="00D043AE"/>
    <w:rsid w:val="00D046A0"/>
    <w:rsid w:val="00D04F78"/>
    <w:rsid w:val="00D05483"/>
    <w:rsid w:val="00D05B34"/>
    <w:rsid w:val="00D062F2"/>
    <w:rsid w:val="00D065C0"/>
    <w:rsid w:val="00D075C4"/>
    <w:rsid w:val="00D0761B"/>
    <w:rsid w:val="00D10378"/>
    <w:rsid w:val="00D10952"/>
    <w:rsid w:val="00D10D90"/>
    <w:rsid w:val="00D1136A"/>
    <w:rsid w:val="00D12196"/>
    <w:rsid w:val="00D12232"/>
    <w:rsid w:val="00D13380"/>
    <w:rsid w:val="00D138D0"/>
    <w:rsid w:val="00D1393F"/>
    <w:rsid w:val="00D13A04"/>
    <w:rsid w:val="00D14046"/>
    <w:rsid w:val="00D1432C"/>
    <w:rsid w:val="00D147DE"/>
    <w:rsid w:val="00D14E6A"/>
    <w:rsid w:val="00D14FEA"/>
    <w:rsid w:val="00D154F9"/>
    <w:rsid w:val="00D1574D"/>
    <w:rsid w:val="00D168F6"/>
    <w:rsid w:val="00D16BCE"/>
    <w:rsid w:val="00D177EE"/>
    <w:rsid w:val="00D17992"/>
    <w:rsid w:val="00D20267"/>
    <w:rsid w:val="00D2095F"/>
    <w:rsid w:val="00D20E6A"/>
    <w:rsid w:val="00D220F9"/>
    <w:rsid w:val="00D2223F"/>
    <w:rsid w:val="00D22484"/>
    <w:rsid w:val="00D22841"/>
    <w:rsid w:val="00D22EDA"/>
    <w:rsid w:val="00D23FBC"/>
    <w:rsid w:val="00D24421"/>
    <w:rsid w:val="00D2488C"/>
    <w:rsid w:val="00D2498B"/>
    <w:rsid w:val="00D24ED7"/>
    <w:rsid w:val="00D254BE"/>
    <w:rsid w:val="00D25577"/>
    <w:rsid w:val="00D25C12"/>
    <w:rsid w:val="00D25E2F"/>
    <w:rsid w:val="00D26C9B"/>
    <w:rsid w:val="00D27B40"/>
    <w:rsid w:val="00D27E73"/>
    <w:rsid w:val="00D3008E"/>
    <w:rsid w:val="00D30B7A"/>
    <w:rsid w:val="00D313BA"/>
    <w:rsid w:val="00D31621"/>
    <w:rsid w:val="00D326AC"/>
    <w:rsid w:val="00D32CB2"/>
    <w:rsid w:val="00D335D9"/>
    <w:rsid w:val="00D337B6"/>
    <w:rsid w:val="00D33E06"/>
    <w:rsid w:val="00D35419"/>
    <w:rsid w:val="00D361F4"/>
    <w:rsid w:val="00D36848"/>
    <w:rsid w:val="00D37657"/>
    <w:rsid w:val="00D379B2"/>
    <w:rsid w:val="00D37ED0"/>
    <w:rsid w:val="00D37FC2"/>
    <w:rsid w:val="00D40280"/>
    <w:rsid w:val="00D40516"/>
    <w:rsid w:val="00D4067D"/>
    <w:rsid w:val="00D40680"/>
    <w:rsid w:val="00D40784"/>
    <w:rsid w:val="00D40CE9"/>
    <w:rsid w:val="00D40CF9"/>
    <w:rsid w:val="00D423AF"/>
    <w:rsid w:val="00D42C59"/>
    <w:rsid w:val="00D437ED"/>
    <w:rsid w:val="00D43FED"/>
    <w:rsid w:val="00D4432D"/>
    <w:rsid w:val="00D44B69"/>
    <w:rsid w:val="00D45589"/>
    <w:rsid w:val="00D45F08"/>
    <w:rsid w:val="00D46118"/>
    <w:rsid w:val="00D4771F"/>
    <w:rsid w:val="00D47DD2"/>
    <w:rsid w:val="00D5000C"/>
    <w:rsid w:val="00D51AAC"/>
    <w:rsid w:val="00D5267A"/>
    <w:rsid w:val="00D526C1"/>
    <w:rsid w:val="00D53506"/>
    <w:rsid w:val="00D53515"/>
    <w:rsid w:val="00D53670"/>
    <w:rsid w:val="00D53A68"/>
    <w:rsid w:val="00D542BD"/>
    <w:rsid w:val="00D54F14"/>
    <w:rsid w:val="00D55E48"/>
    <w:rsid w:val="00D5685E"/>
    <w:rsid w:val="00D569AF"/>
    <w:rsid w:val="00D56CA5"/>
    <w:rsid w:val="00D56ED6"/>
    <w:rsid w:val="00D56FEC"/>
    <w:rsid w:val="00D602CE"/>
    <w:rsid w:val="00D602D2"/>
    <w:rsid w:val="00D60D89"/>
    <w:rsid w:val="00D61FBD"/>
    <w:rsid w:val="00D623E4"/>
    <w:rsid w:val="00D62947"/>
    <w:rsid w:val="00D62978"/>
    <w:rsid w:val="00D63184"/>
    <w:rsid w:val="00D631A6"/>
    <w:rsid w:val="00D63918"/>
    <w:rsid w:val="00D63B06"/>
    <w:rsid w:val="00D63DDC"/>
    <w:rsid w:val="00D63DEE"/>
    <w:rsid w:val="00D64A6F"/>
    <w:rsid w:val="00D6637C"/>
    <w:rsid w:val="00D6689B"/>
    <w:rsid w:val="00D6697F"/>
    <w:rsid w:val="00D66A80"/>
    <w:rsid w:val="00D66B7B"/>
    <w:rsid w:val="00D66C43"/>
    <w:rsid w:val="00D67E19"/>
    <w:rsid w:val="00D70308"/>
    <w:rsid w:val="00D703DF"/>
    <w:rsid w:val="00D70442"/>
    <w:rsid w:val="00D7090F"/>
    <w:rsid w:val="00D70C15"/>
    <w:rsid w:val="00D70C35"/>
    <w:rsid w:val="00D70CF3"/>
    <w:rsid w:val="00D713E7"/>
    <w:rsid w:val="00D7226E"/>
    <w:rsid w:val="00D72574"/>
    <w:rsid w:val="00D72700"/>
    <w:rsid w:val="00D727EB"/>
    <w:rsid w:val="00D72FAA"/>
    <w:rsid w:val="00D74690"/>
    <w:rsid w:val="00D74948"/>
    <w:rsid w:val="00D74C6C"/>
    <w:rsid w:val="00D75573"/>
    <w:rsid w:val="00D75CB2"/>
    <w:rsid w:val="00D76441"/>
    <w:rsid w:val="00D7667B"/>
    <w:rsid w:val="00D76918"/>
    <w:rsid w:val="00D77907"/>
    <w:rsid w:val="00D77A04"/>
    <w:rsid w:val="00D77D84"/>
    <w:rsid w:val="00D80956"/>
    <w:rsid w:val="00D80DF0"/>
    <w:rsid w:val="00D81151"/>
    <w:rsid w:val="00D8118E"/>
    <w:rsid w:val="00D81354"/>
    <w:rsid w:val="00D815D5"/>
    <w:rsid w:val="00D817E2"/>
    <w:rsid w:val="00D8185C"/>
    <w:rsid w:val="00D81EAF"/>
    <w:rsid w:val="00D834DD"/>
    <w:rsid w:val="00D83E23"/>
    <w:rsid w:val="00D84C8B"/>
    <w:rsid w:val="00D84E1B"/>
    <w:rsid w:val="00D85FF3"/>
    <w:rsid w:val="00D86560"/>
    <w:rsid w:val="00D87148"/>
    <w:rsid w:val="00D87262"/>
    <w:rsid w:val="00D872DE"/>
    <w:rsid w:val="00D873BF"/>
    <w:rsid w:val="00D87547"/>
    <w:rsid w:val="00D8774E"/>
    <w:rsid w:val="00D879B9"/>
    <w:rsid w:val="00D90BC0"/>
    <w:rsid w:val="00D910E6"/>
    <w:rsid w:val="00D91CB6"/>
    <w:rsid w:val="00D91D1A"/>
    <w:rsid w:val="00D91ED9"/>
    <w:rsid w:val="00D92478"/>
    <w:rsid w:val="00D924D7"/>
    <w:rsid w:val="00D927A3"/>
    <w:rsid w:val="00D92FB3"/>
    <w:rsid w:val="00D93620"/>
    <w:rsid w:val="00D93F4C"/>
    <w:rsid w:val="00D940BA"/>
    <w:rsid w:val="00D94F3E"/>
    <w:rsid w:val="00D955BB"/>
    <w:rsid w:val="00D9562D"/>
    <w:rsid w:val="00D95968"/>
    <w:rsid w:val="00D95A77"/>
    <w:rsid w:val="00D96011"/>
    <w:rsid w:val="00D966E6"/>
    <w:rsid w:val="00D97E72"/>
    <w:rsid w:val="00DA0296"/>
    <w:rsid w:val="00DA0885"/>
    <w:rsid w:val="00DA1870"/>
    <w:rsid w:val="00DA19AA"/>
    <w:rsid w:val="00DA1A36"/>
    <w:rsid w:val="00DA219D"/>
    <w:rsid w:val="00DA2373"/>
    <w:rsid w:val="00DA25A2"/>
    <w:rsid w:val="00DA2ABC"/>
    <w:rsid w:val="00DA4486"/>
    <w:rsid w:val="00DA4C83"/>
    <w:rsid w:val="00DA4D7C"/>
    <w:rsid w:val="00DA4E56"/>
    <w:rsid w:val="00DA510A"/>
    <w:rsid w:val="00DA54AB"/>
    <w:rsid w:val="00DA5925"/>
    <w:rsid w:val="00DA6D29"/>
    <w:rsid w:val="00DA71B0"/>
    <w:rsid w:val="00DA76EB"/>
    <w:rsid w:val="00DA7DB0"/>
    <w:rsid w:val="00DA7E25"/>
    <w:rsid w:val="00DA7FC0"/>
    <w:rsid w:val="00DB0496"/>
    <w:rsid w:val="00DB05BB"/>
    <w:rsid w:val="00DB0A1F"/>
    <w:rsid w:val="00DB12AD"/>
    <w:rsid w:val="00DB1F52"/>
    <w:rsid w:val="00DB2E69"/>
    <w:rsid w:val="00DB3214"/>
    <w:rsid w:val="00DB3AD4"/>
    <w:rsid w:val="00DB41C5"/>
    <w:rsid w:val="00DB44B4"/>
    <w:rsid w:val="00DB457F"/>
    <w:rsid w:val="00DB4FB4"/>
    <w:rsid w:val="00DB51F6"/>
    <w:rsid w:val="00DB5399"/>
    <w:rsid w:val="00DB546A"/>
    <w:rsid w:val="00DB5666"/>
    <w:rsid w:val="00DB5827"/>
    <w:rsid w:val="00DB6217"/>
    <w:rsid w:val="00DB6560"/>
    <w:rsid w:val="00DB6ED3"/>
    <w:rsid w:val="00DB6FAB"/>
    <w:rsid w:val="00DB719D"/>
    <w:rsid w:val="00DB7C81"/>
    <w:rsid w:val="00DC01AA"/>
    <w:rsid w:val="00DC0380"/>
    <w:rsid w:val="00DC0527"/>
    <w:rsid w:val="00DC0E0C"/>
    <w:rsid w:val="00DC0FA2"/>
    <w:rsid w:val="00DC1926"/>
    <w:rsid w:val="00DC1BC1"/>
    <w:rsid w:val="00DC1C33"/>
    <w:rsid w:val="00DC1D08"/>
    <w:rsid w:val="00DC2283"/>
    <w:rsid w:val="00DC25C6"/>
    <w:rsid w:val="00DC2D78"/>
    <w:rsid w:val="00DC2E22"/>
    <w:rsid w:val="00DC343E"/>
    <w:rsid w:val="00DC343F"/>
    <w:rsid w:val="00DC3F2B"/>
    <w:rsid w:val="00DC4D95"/>
    <w:rsid w:val="00DC4FFC"/>
    <w:rsid w:val="00DC53AB"/>
    <w:rsid w:val="00DC68B0"/>
    <w:rsid w:val="00DC6EA4"/>
    <w:rsid w:val="00DC704B"/>
    <w:rsid w:val="00DC7CB1"/>
    <w:rsid w:val="00DC7DCB"/>
    <w:rsid w:val="00DD0056"/>
    <w:rsid w:val="00DD0361"/>
    <w:rsid w:val="00DD0D5F"/>
    <w:rsid w:val="00DD1087"/>
    <w:rsid w:val="00DD13DB"/>
    <w:rsid w:val="00DD148A"/>
    <w:rsid w:val="00DD1984"/>
    <w:rsid w:val="00DD1D4D"/>
    <w:rsid w:val="00DD2599"/>
    <w:rsid w:val="00DD25B0"/>
    <w:rsid w:val="00DD319B"/>
    <w:rsid w:val="00DD37BC"/>
    <w:rsid w:val="00DD386C"/>
    <w:rsid w:val="00DD4553"/>
    <w:rsid w:val="00DD4987"/>
    <w:rsid w:val="00DD58DC"/>
    <w:rsid w:val="00DD5EEF"/>
    <w:rsid w:val="00DD62C3"/>
    <w:rsid w:val="00DD67BF"/>
    <w:rsid w:val="00DD6BC8"/>
    <w:rsid w:val="00DD7C87"/>
    <w:rsid w:val="00DD7F34"/>
    <w:rsid w:val="00DE09FA"/>
    <w:rsid w:val="00DE17DF"/>
    <w:rsid w:val="00DE2584"/>
    <w:rsid w:val="00DE2760"/>
    <w:rsid w:val="00DE2962"/>
    <w:rsid w:val="00DE2972"/>
    <w:rsid w:val="00DE2CC1"/>
    <w:rsid w:val="00DE4252"/>
    <w:rsid w:val="00DE4596"/>
    <w:rsid w:val="00DE4CC6"/>
    <w:rsid w:val="00DE4DB4"/>
    <w:rsid w:val="00DE4FF0"/>
    <w:rsid w:val="00DE5146"/>
    <w:rsid w:val="00DE5360"/>
    <w:rsid w:val="00DE558C"/>
    <w:rsid w:val="00DE63F1"/>
    <w:rsid w:val="00DE66A2"/>
    <w:rsid w:val="00DE75F3"/>
    <w:rsid w:val="00DE7925"/>
    <w:rsid w:val="00DE7B01"/>
    <w:rsid w:val="00DF0362"/>
    <w:rsid w:val="00DF041D"/>
    <w:rsid w:val="00DF09B4"/>
    <w:rsid w:val="00DF0C34"/>
    <w:rsid w:val="00DF1181"/>
    <w:rsid w:val="00DF1893"/>
    <w:rsid w:val="00DF1C29"/>
    <w:rsid w:val="00DF206D"/>
    <w:rsid w:val="00DF21EA"/>
    <w:rsid w:val="00DF28CB"/>
    <w:rsid w:val="00DF2A31"/>
    <w:rsid w:val="00DF2CC1"/>
    <w:rsid w:val="00DF3D95"/>
    <w:rsid w:val="00DF4185"/>
    <w:rsid w:val="00DF44C0"/>
    <w:rsid w:val="00DF4511"/>
    <w:rsid w:val="00DF4A35"/>
    <w:rsid w:val="00DF54BB"/>
    <w:rsid w:val="00DF583D"/>
    <w:rsid w:val="00DF5EFB"/>
    <w:rsid w:val="00DF64E1"/>
    <w:rsid w:val="00DF681E"/>
    <w:rsid w:val="00DF735A"/>
    <w:rsid w:val="00DF748A"/>
    <w:rsid w:val="00DF7C8B"/>
    <w:rsid w:val="00DF7CE4"/>
    <w:rsid w:val="00DF7EFB"/>
    <w:rsid w:val="00E00294"/>
    <w:rsid w:val="00E00A25"/>
    <w:rsid w:val="00E0107E"/>
    <w:rsid w:val="00E01346"/>
    <w:rsid w:val="00E01572"/>
    <w:rsid w:val="00E018A2"/>
    <w:rsid w:val="00E01E42"/>
    <w:rsid w:val="00E02830"/>
    <w:rsid w:val="00E0381D"/>
    <w:rsid w:val="00E03DB2"/>
    <w:rsid w:val="00E03FC0"/>
    <w:rsid w:val="00E040D5"/>
    <w:rsid w:val="00E042BE"/>
    <w:rsid w:val="00E04869"/>
    <w:rsid w:val="00E04DD4"/>
    <w:rsid w:val="00E04ED6"/>
    <w:rsid w:val="00E05823"/>
    <w:rsid w:val="00E05D96"/>
    <w:rsid w:val="00E06BD7"/>
    <w:rsid w:val="00E0732F"/>
    <w:rsid w:val="00E1013F"/>
    <w:rsid w:val="00E1103B"/>
    <w:rsid w:val="00E110C9"/>
    <w:rsid w:val="00E11D99"/>
    <w:rsid w:val="00E1226B"/>
    <w:rsid w:val="00E122EE"/>
    <w:rsid w:val="00E1259A"/>
    <w:rsid w:val="00E1299F"/>
    <w:rsid w:val="00E12B39"/>
    <w:rsid w:val="00E12BA1"/>
    <w:rsid w:val="00E12C89"/>
    <w:rsid w:val="00E13184"/>
    <w:rsid w:val="00E13226"/>
    <w:rsid w:val="00E132E2"/>
    <w:rsid w:val="00E13309"/>
    <w:rsid w:val="00E1355C"/>
    <w:rsid w:val="00E13A2D"/>
    <w:rsid w:val="00E14442"/>
    <w:rsid w:val="00E147A3"/>
    <w:rsid w:val="00E14B71"/>
    <w:rsid w:val="00E14BC5"/>
    <w:rsid w:val="00E15142"/>
    <w:rsid w:val="00E158F4"/>
    <w:rsid w:val="00E15C22"/>
    <w:rsid w:val="00E161E1"/>
    <w:rsid w:val="00E16B6E"/>
    <w:rsid w:val="00E17071"/>
    <w:rsid w:val="00E17724"/>
    <w:rsid w:val="00E179FA"/>
    <w:rsid w:val="00E20350"/>
    <w:rsid w:val="00E217C0"/>
    <w:rsid w:val="00E21AEC"/>
    <w:rsid w:val="00E227D0"/>
    <w:rsid w:val="00E22D2B"/>
    <w:rsid w:val="00E2308E"/>
    <w:rsid w:val="00E2333E"/>
    <w:rsid w:val="00E24030"/>
    <w:rsid w:val="00E2449F"/>
    <w:rsid w:val="00E24AA2"/>
    <w:rsid w:val="00E24FA4"/>
    <w:rsid w:val="00E251A7"/>
    <w:rsid w:val="00E25300"/>
    <w:rsid w:val="00E2532B"/>
    <w:rsid w:val="00E25A6E"/>
    <w:rsid w:val="00E26126"/>
    <w:rsid w:val="00E261F4"/>
    <w:rsid w:val="00E262D0"/>
    <w:rsid w:val="00E26713"/>
    <w:rsid w:val="00E26956"/>
    <w:rsid w:val="00E304E7"/>
    <w:rsid w:val="00E30BF2"/>
    <w:rsid w:val="00E30D82"/>
    <w:rsid w:val="00E310C0"/>
    <w:rsid w:val="00E31213"/>
    <w:rsid w:val="00E31507"/>
    <w:rsid w:val="00E31909"/>
    <w:rsid w:val="00E319A2"/>
    <w:rsid w:val="00E31C61"/>
    <w:rsid w:val="00E31E64"/>
    <w:rsid w:val="00E32215"/>
    <w:rsid w:val="00E3311F"/>
    <w:rsid w:val="00E33800"/>
    <w:rsid w:val="00E33BB5"/>
    <w:rsid w:val="00E33EA2"/>
    <w:rsid w:val="00E356F0"/>
    <w:rsid w:val="00E35D13"/>
    <w:rsid w:val="00E36B2B"/>
    <w:rsid w:val="00E373B8"/>
    <w:rsid w:val="00E37845"/>
    <w:rsid w:val="00E40668"/>
    <w:rsid w:val="00E41323"/>
    <w:rsid w:val="00E41858"/>
    <w:rsid w:val="00E419A7"/>
    <w:rsid w:val="00E4338F"/>
    <w:rsid w:val="00E4358C"/>
    <w:rsid w:val="00E43D49"/>
    <w:rsid w:val="00E449F4"/>
    <w:rsid w:val="00E44EE6"/>
    <w:rsid w:val="00E44FC6"/>
    <w:rsid w:val="00E4500C"/>
    <w:rsid w:val="00E45318"/>
    <w:rsid w:val="00E45CE1"/>
    <w:rsid w:val="00E461A8"/>
    <w:rsid w:val="00E467E1"/>
    <w:rsid w:val="00E46F43"/>
    <w:rsid w:val="00E47D2F"/>
    <w:rsid w:val="00E47F7E"/>
    <w:rsid w:val="00E5022C"/>
    <w:rsid w:val="00E50896"/>
    <w:rsid w:val="00E512C6"/>
    <w:rsid w:val="00E51CBE"/>
    <w:rsid w:val="00E51D22"/>
    <w:rsid w:val="00E52048"/>
    <w:rsid w:val="00E53330"/>
    <w:rsid w:val="00E53DD7"/>
    <w:rsid w:val="00E545AF"/>
    <w:rsid w:val="00E548FB"/>
    <w:rsid w:val="00E55563"/>
    <w:rsid w:val="00E5637D"/>
    <w:rsid w:val="00E5695A"/>
    <w:rsid w:val="00E60002"/>
    <w:rsid w:val="00E604B7"/>
    <w:rsid w:val="00E60866"/>
    <w:rsid w:val="00E60BAA"/>
    <w:rsid w:val="00E60D38"/>
    <w:rsid w:val="00E625DB"/>
    <w:rsid w:val="00E6309F"/>
    <w:rsid w:val="00E6418B"/>
    <w:rsid w:val="00E643AD"/>
    <w:rsid w:val="00E65E2C"/>
    <w:rsid w:val="00E6758C"/>
    <w:rsid w:val="00E67AEC"/>
    <w:rsid w:val="00E70334"/>
    <w:rsid w:val="00E70E0E"/>
    <w:rsid w:val="00E70F9A"/>
    <w:rsid w:val="00E70FFB"/>
    <w:rsid w:val="00E71331"/>
    <w:rsid w:val="00E71739"/>
    <w:rsid w:val="00E71C6B"/>
    <w:rsid w:val="00E71CA2"/>
    <w:rsid w:val="00E7232B"/>
    <w:rsid w:val="00E728EF"/>
    <w:rsid w:val="00E7369C"/>
    <w:rsid w:val="00E73771"/>
    <w:rsid w:val="00E73796"/>
    <w:rsid w:val="00E738B3"/>
    <w:rsid w:val="00E73E92"/>
    <w:rsid w:val="00E73F00"/>
    <w:rsid w:val="00E73F7B"/>
    <w:rsid w:val="00E7414A"/>
    <w:rsid w:val="00E741D9"/>
    <w:rsid w:val="00E74A1D"/>
    <w:rsid w:val="00E74AB7"/>
    <w:rsid w:val="00E74B27"/>
    <w:rsid w:val="00E74E8F"/>
    <w:rsid w:val="00E7547F"/>
    <w:rsid w:val="00E7605E"/>
    <w:rsid w:val="00E7616E"/>
    <w:rsid w:val="00E7630A"/>
    <w:rsid w:val="00E76B0F"/>
    <w:rsid w:val="00E76CC5"/>
    <w:rsid w:val="00E76DEC"/>
    <w:rsid w:val="00E77179"/>
    <w:rsid w:val="00E8061B"/>
    <w:rsid w:val="00E80667"/>
    <w:rsid w:val="00E808ED"/>
    <w:rsid w:val="00E80C61"/>
    <w:rsid w:val="00E80E1D"/>
    <w:rsid w:val="00E80F37"/>
    <w:rsid w:val="00E813A7"/>
    <w:rsid w:val="00E81855"/>
    <w:rsid w:val="00E82077"/>
    <w:rsid w:val="00E8275B"/>
    <w:rsid w:val="00E8309A"/>
    <w:rsid w:val="00E83693"/>
    <w:rsid w:val="00E83EA7"/>
    <w:rsid w:val="00E83F86"/>
    <w:rsid w:val="00E846B8"/>
    <w:rsid w:val="00E84F73"/>
    <w:rsid w:val="00E850F9"/>
    <w:rsid w:val="00E8534E"/>
    <w:rsid w:val="00E85908"/>
    <w:rsid w:val="00E85B96"/>
    <w:rsid w:val="00E861DB"/>
    <w:rsid w:val="00E8638A"/>
    <w:rsid w:val="00E86672"/>
    <w:rsid w:val="00E86B8A"/>
    <w:rsid w:val="00E86E33"/>
    <w:rsid w:val="00E8730E"/>
    <w:rsid w:val="00E873BB"/>
    <w:rsid w:val="00E877D6"/>
    <w:rsid w:val="00E90918"/>
    <w:rsid w:val="00E90974"/>
    <w:rsid w:val="00E909E3"/>
    <w:rsid w:val="00E9119F"/>
    <w:rsid w:val="00E91492"/>
    <w:rsid w:val="00E91BD3"/>
    <w:rsid w:val="00E91F59"/>
    <w:rsid w:val="00E921C8"/>
    <w:rsid w:val="00E9222A"/>
    <w:rsid w:val="00E92B74"/>
    <w:rsid w:val="00E93AC1"/>
    <w:rsid w:val="00E94632"/>
    <w:rsid w:val="00E946BD"/>
    <w:rsid w:val="00E94A90"/>
    <w:rsid w:val="00E94CEB"/>
    <w:rsid w:val="00E9568D"/>
    <w:rsid w:val="00E956F7"/>
    <w:rsid w:val="00E95727"/>
    <w:rsid w:val="00E96A08"/>
    <w:rsid w:val="00E96B11"/>
    <w:rsid w:val="00E96D69"/>
    <w:rsid w:val="00E96F06"/>
    <w:rsid w:val="00E972B8"/>
    <w:rsid w:val="00E977FA"/>
    <w:rsid w:val="00E9793C"/>
    <w:rsid w:val="00EA0151"/>
    <w:rsid w:val="00EA0498"/>
    <w:rsid w:val="00EA0624"/>
    <w:rsid w:val="00EA0864"/>
    <w:rsid w:val="00EA0941"/>
    <w:rsid w:val="00EA115B"/>
    <w:rsid w:val="00EA15DE"/>
    <w:rsid w:val="00EA17D0"/>
    <w:rsid w:val="00EA1CAD"/>
    <w:rsid w:val="00EA2E3D"/>
    <w:rsid w:val="00EA3203"/>
    <w:rsid w:val="00EA397A"/>
    <w:rsid w:val="00EA3DAA"/>
    <w:rsid w:val="00EA4456"/>
    <w:rsid w:val="00EA4652"/>
    <w:rsid w:val="00EA51FE"/>
    <w:rsid w:val="00EA5986"/>
    <w:rsid w:val="00EA5DCB"/>
    <w:rsid w:val="00EA5FE1"/>
    <w:rsid w:val="00EA661A"/>
    <w:rsid w:val="00EA670A"/>
    <w:rsid w:val="00EA69DF"/>
    <w:rsid w:val="00EA6CF7"/>
    <w:rsid w:val="00EA7A05"/>
    <w:rsid w:val="00EB022A"/>
    <w:rsid w:val="00EB04E6"/>
    <w:rsid w:val="00EB0E10"/>
    <w:rsid w:val="00EB1019"/>
    <w:rsid w:val="00EB162C"/>
    <w:rsid w:val="00EB1B82"/>
    <w:rsid w:val="00EB219D"/>
    <w:rsid w:val="00EB33C2"/>
    <w:rsid w:val="00EB3892"/>
    <w:rsid w:val="00EB3FEC"/>
    <w:rsid w:val="00EB48C9"/>
    <w:rsid w:val="00EB5A1A"/>
    <w:rsid w:val="00EB5A94"/>
    <w:rsid w:val="00EB623A"/>
    <w:rsid w:val="00EB744A"/>
    <w:rsid w:val="00EC0352"/>
    <w:rsid w:val="00EC04F5"/>
    <w:rsid w:val="00EC0C96"/>
    <w:rsid w:val="00EC127B"/>
    <w:rsid w:val="00EC18C2"/>
    <w:rsid w:val="00EC1B4C"/>
    <w:rsid w:val="00EC1D77"/>
    <w:rsid w:val="00EC232A"/>
    <w:rsid w:val="00EC2B71"/>
    <w:rsid w:val="00EC2FED"/>
    <w:rsid w:val="00EC395F"/>
    <w:rsid w:val="00EC3B3D"/>
    <w:rsid w:val="00EC3C22"/>
    <w:rsid w:val="00EC47E4"/>
    <w:rsid w:val="00EC58CE"/>
    <w:rsid w:val="00EC6035"/>
    <w:rsid w:val="00EC63C1"/>
    <w:rsid w:val="00EC797F"/>
    <w:rsid w:val="00EC7C7C"/>
    <w:rsid w:val="00EC7E52"/>
    <w:rsid w:val="00ED09D9"/>
    <w:rsid w:val="00ED1B7D"/>
    <w:rsid w:val="00ED22FC"/>
    <w:rsid w:val="00ED2838"/>
    <w:rsid w:val="00ED3573"/>
    <w:rsid w:val="00ED38ED"/>
    <w:rsid w:val="00ED40C3"/>
    <w:rsid w:val="00ED441F"/>
    <w:rsid w:val="00ED451B"/>
    <w:rsid w:val="00ED50AB"/>
    <w:rsid w:val="00ED62ED"/>
    <w:rsid w:val="00ED743F"/>
    <w:rsid w:val="00ED7CD0"/>
    <w:rsid w:val="00ED7F9C"/>
    <w:rsid w:val="00EE0113"/>
    <w:rsid w:val="00EE03FA"/>
    <w:rsid w:val="00EE0BF6"/>
    <w:rsid w:val="00EE14AF"/>
    <w:rsid w:val="00EE14FC"/>
    <w:rsid w:val="00EE2392"/>
    <w:rsid w:val="00EE274E"/>
    <w:rsid w:val="00EE2765"/>
    <w:rsid w:val="00EE2D52"/>
    <w:rsid w:val="00EE2E16"/>
    <w:rsid w:val="00EE3562"/>
    <w:rsid w:val="00EE4F04"/>
    <w:rsid w:val="00EE5F13"/>
    <w:rsid w:val="00EE625E"/>
    <w:rsid w:val="00EE7503"/>
    <w:rsid w:val="00EE78F4"/>
    <w:rsid w:val="00EE7AA0"/>
    <w:rsid w:val="00EF0069"/>
    <w:rsid w:val="00EF07DE"/>
    <w:rsid w:val="00EF0B36"/>
    <w:rsid w:val="00EF0BB8"/>
    <w:rsid w:val="00EF0CA5"/>
    <w:rsid w:val="00EF12E9"/>
    <w:rsid w:val="00EF1309"/>
    <w:rsid w:val="00EF1908"/>
    <w:rsid w:val="00EF1A69"/>
    <w:rsid w:val="00EF1B7C"/>
    <w:rsid w:val="00EF214C"/>
    <w:rsid w:val="00EF273F"/>
    <w:rsid w:val="00EF27BD"/>
    <w:rsid w:val="00EF2B8A"/>
    <w:rsid w:val="00EF2C86"/>
    <w:rsid w:val="00EF2F8F"/>
    <w:rsid w:val="00EF328A"/>
    <w:rsid w:val="00EF3622"/>
    <w:rsid w:val="00EF381C"/>
    <w:rsid w:val="00EF3842"/>
    <w:rsid w:val="00EF3B8E"/>
    <w:rsid w:val="00EF3C74"/>
    <w:rsid w:val="00EF445E"/>
    <w:rsid w:val="00EF5291"/>
    <w:rsid w:val="00EF52AB"/>
    <w:rsid w:val="00EF592B"/>
    <w:rsid w:val="00EF5D09"/>
    <w:rsid w:val="00EF62DB"/>
    <w:rsid w:val="00EF6837"/>
    <w:rsid w:val="00EF6EE6"/>
    <w:rsid w:val="00EF6F78"/>
    <w:rsid w:val="00EF7E26"/>
    <w:rsid w:val="00F00241"/>
    <w:rsid w:val="00F005E4"/>
    <w:rsid w:val="00F00AFA"/>
    <w:rsid w:val="00F00BEA"/>
    <w:rsid w:val="00F00D4D"/>
    <w:rsid w:val="00F00FE2"/>
    <w:rsid w:val="00F01898"/>
    <w:rsid w:val="00F01939"/>
    <w:rsid w:val="00F01DA4"/>
    <w:rsid w:val="00F0351A"/>
    <w:rsid w:val="00F03D0B"/>
    <w:rsid w:val="00F040E3"/>
    <w:rsid w:val="00F04283"/>
    <w:rsid w:val="00F042CD"/>
    <w:rsid w:val="00F05098"/>
    <w:rsid w:val="00F0544B"/>
    <w:rsid w:val="00F056DF"/>
    <w:rsid w:val="00F059B2"/>
    <w:rsid w:val="00F05F9A"/>
    <w:rsid w:val="00F0689E"/>
    <w:rsid w:val="00F069FC"/>
    <w:rsid w:val="00F06CA3"/>
    <w:rsid w:val="00F071CD"/>
    <w:rsid w:val="00F07A3D"/>
    <w:rsid w:val="00F10058"/>
    <w:rsid w:val="00F10118"/>
    <w:rsid w:val="00F10460"/>
    <w:rsid w:val="00F10F37"/>
    <w:rsid w:val="00F1100D"/>
    <w:rsid w:val="00F1194A"/>
    <w:rsid w:val="00F11C3B"/>
    <w:rsid w:val="00F124DF"/>
    <w:rsid w:val="00F124FF"/>
    <w:rsid w:val="00F1253C"/>
    <w:rsid w:val="00F12772"/>
    <w:rsid w:val="00F12994"/>
    <w:rsid w:val="00F12AB0"/>
    <w:rsid w:val="00F12D1D"/>
    <w:rsid w:val="00F13050"/>
    <w:rsid w:val="00F1385B"/>
    <w:rsid w:val="00F13EEB"/>
    <w:rsid w:val="00F13F89"/>
    <w:rsid w:val="00F13FE5"/>
    <w:rsid w:val="00F14166"/>
    <w:rsid w:val="00F150DA"/>
    <w:rsid w:val="00F15ABF"/>
    <w:rsid w:val="00F15DC4"/>
    <w:rsid w:val="00F15DEB"/>
    <w:rsid w:val="00F167DB"/>
    <w:rsid w:val="00F16A0D"/>
    <w:rsid w:val="00F17364"/>
    <w:rsid w:val="00F173D6"/>
    <w:rsid w:val="00F17989"/>
    <w:rsid w:val="00F20CCD"/>
    <w:rsid w:val="00F2100E"/>
    <w:rsid w:val="00F21158"/>
    <w:rsid w:val="00F211BA"/>
    <w:rsid w:val="00F21582"/>
    <w:rsid w:val="00F22225"/>
    <w:rsid w:val="00F2231D"/>
    <w:rsid w:val="00F231E3"/>
    <w:rsid w:val="00F232F6"/>
    <w:rsid w:val="00F2354C"/>
    <w:rsid w:val="00F2385E"/>
    <w:rsid w:val="00F23A35"/>
    <w:rsid w:val="00F23AF2"/>
    <w:rsid w:val="00F23C68"/>
    <w:rsid w:val="00F23E25"/>
    <w:rsid w:val="00F241EB"/>
    <w:rsid w:val="00F24B71"/>
    <w:rsid w:val="00F24DB8"/>
    <w:rsid w:val="00F24DB9"/>
    <w:rsid w:val="00F25130"/>
    <w:rsid w:val="00F2522F"/>
    <w:rsid w:val="00F25C9E"/>
    <w:rsid w:val="00F25CEC"/>
    <w:rsid w:val="00F25D0A"/>
    <w:rsid w:val="00F25FB2"/>
    <w:rsid w:val="00F260C7"/>
    <w:rsid w:val="00F26590"/>
    <w:rsid w:val="00F26E7E"/>
    <w:rsid w:val="00F271A4"/>
    <w:rsid w:val="00F27B34"/>
    <w:rsid w:val="00F300A8"/>
    <w:rsid w:val="00F30160"/>
    <w:rsid w:val="00F30494"/>
    <w:rsid w:val="00F30B64"/>
    <w:rsid w:val="00F313AA"/>
    <w:rsid w:val="00F32265"/>
    <w:rsid w:val="00F327E3"/>
    <w:rsid w:val="00F3280C"/>
    <w:rsid w:val="00F32AA1"/>
    <w:rsid w:val="00F33786"/>
    <w:rsid w:val="00F34D12"/>
    <w:rsid w:val="00F34EEA"/>
    <w:rsid w:val="00F355D3"/>
    <w:rsid w:val="00F357BB"/>
    <w:rsid w:val="00F35EA3"/>
    <w:rsid w:val="00F36045"/>
    <w:rsid w:val="00F36142"/>
    <w:rsid w:val="00F36462"/>
    <w:rsid w:val="00F36FBF"/>
    <w:rsid w:val="00F375D2"/>
    <w:rsid w:val="00F37BC9"/>
    <w:rsid w:val="00F405FE"/>
    <w:rsid w:val="00F40AF6"/>
    <w:rsid w:val="00F418A4"/>
    <w:rsid w:val="00F42C63"/>
    <w:rsid w:val="00F4333F"/>
    <w:rsid w:val="00F43F39"/>
    <w:rsid w:val="00F442D8"/>
    <w:rsid w:val="00F44389"/>
    <w:rsid w:val="00F446D4"/>
    <w:rsid w:val="00F44B65"/>
    <w:rsid w:val="00F44B7B"/>
    <w:rsid w:val="00F44D54"/>
    <w:rsid w:val="00F45AC5"/>
    <w:rsid w:val="00F45E9E"/>
    <w:rsid w:val="00F464DA"/>
    <w:rsid w:val="00F46779"/>
    <w:rsid w:val="00F47ECF"/>
    <w:rsid w:val="00F505B5"/>
    <w:rsid w:val="00F50E33"/>
    <w:rsid w:val="00F5142F"/>
    <w:rsid w:val="00F5255D"/>
    <w:rsid w:val="00F530BC"/>
    <w:rsid w:val="00F532A7"/>
    <w:rsid w:val="00F5334E"/>
    <w:rsid w:val="00F53473"/>
    <w:rsid w:val="00F53881"/>
    <w:rsid w:val="00F538B8"/>
    <w:rsid w:val="00F5400C"/>
    <w:rsid w:val="00F5445C"/>
    <w:rsid w:val="00F54688"/>
    <w:rsid w:val="00F5498F"/>
    <w:rsid w:val="00F54EEF"/>
    <w:rsid w:val="00F5552C"/>
    <w:rsid w:val="00F55D0E"/>
    <w:rsid w:val="00F55D24"/>
    <w:rsid w:val="00F5753B"/>
    <w:rsid w:val="00F5778F"/>
    <w:rsid w:val="00F57802"/>
    <w:rsid w:val="00F602B2"/>
    <w:rsid w:val="00F606EF"/>
    <w:rsid w:val="00F60E23"/>
    <w:rsid w:val="00F613AB"/>
    <w:rsid w:val="00F613F6"/>
    <w:rsid w:val="00F6184C"/>
    <w:rsid w:val="00F61E2A"/>
    <w:rsid w:val="00F62698"/>
    <w:rsid w:val="00F62C2F"/>
    <w:rsid w:val="00F62EDD"/>
    <w:rsid w:val="00F62FE8"/>
    <w:rsid w:val="00F64CE5"/>
    <w:rsid w:val="00F64DCF"/>
    <w:rsid w:val="00F64F26"/>
    <w:rsid w:val="00F65029"/>
    <w:rsid w:val="00F65177"/>
    <w:rsid w:val="00F65E80"/>
    <w:rsid w:val="00F66148"/>
    <w:rsid w:val="00F6644A"/>
    <w:rsid w:val="00F664B8"/>
    <w:rsid w:val="00F6650E"/>
    <w:rsid w:val="00F66AA7"/>
    <w:rsid w:val="00F66E19"/>
    <w:rsid w:val="00F67375"/>
    <w:rsid w:val="00F67766"/>
    <w:rsid w:val="00F67E55"/>
    <w:rsid w:val="00F7014C"/>
    <w:rsid w:val="00F7085B"/>
    <w:rsid w:val="00F70A20"/>
    <w:rsid w:val="00F71A82"/>
    <w:rsid w:val="00F71EA8"/>
    <w:rsid w:val="00F71EF0"/>
    <w:rsid w:val="00F723EB"/>
    <w:rsid w:val="00F7305F"/>
    <w:rsid w:val="00F73686"/>
    <w:rsid w:val="00F73B71"/>
    <w:rsid w:val="00F73B72"/>
    <w:rsid w:val="00F73F9B"/>
    <w:rsid w:val="00F742E0"/>
    <w:rsid w:val="00F74AF8"/>
    <w:rsid w:val="00F74DDC"/>
    <w:rsid w:val="00F750F7"/>
    <w:rsid w:val="00F752AB"/>
    <w:rsid w:val="00F75496"/>
    <w:rsid w:val="00F7579B"/>
    <w:rsid w:val="00F75A16"/>
    <w:rsid w:val="00F75DC7"/>
    <w:rsid w:val="00F7623E"/>
    <w:rsid w:val="00F768B3"/>
    <w:rsid w:val="00F76FD3"/>
    <w:rsid w:val="00F7772B"/>
    <w:rsid w:val="00F77A15"/>
    <w:rsid w:val="00F80487"/>
    <w:rsid w:val="00F8084A"/>
    <w:rsid w:val="00F80A18"/>
    <w:rsid w:val="00F80FE8"/>
    <w:rsid w:val="00F81241"/>
    <w:rsid w:val="00F81927"/>
    <w:rsid w:val="00F81D5F"/>
    <w:rsid w:val="00F82055"/>
    <w:rsid w:val="00F821F5"/>
    <w:rsid w:val="00F82900"/>
    <w:rsid w:val="00F82E19"/>
    <w:rsid w:val="00F83BC4"/>
    <w:rsid w:val="00F84166"/>
    <w:rsid w:val="00F84501"/>
    <w:rsid w:val="00F84EED"/>
    <w:rsid w:val="00F85AC1"/>
    <w:rsid w:val="00F860E9"/>
    <w:rsid w:val="00F86629"/>
    <w:rsid w:val="00F86697"/>
    <w:rsid w:val="00F8702D"/>
    <w:rsid w:val="00F879C5"/>
    <w:rsid w:val="00F87E6A"/>
    <w:rsid w:val="00F87E85"/>
    <w:rsid w:val="00F90085"/>
    <w:rsid w:val="00F900D7"/>
    <w:rsid w:val="00F90A88"/>
    <w:rsid w:val="00F90D4D"/>
    <w:rsid w:val="00F90F9B"/>
    <w:rsid w:val="00F92DDC"/>
    <w:rsid w:val="00F9371D"/>
    <w:rsid w:val="00F94085"/>
    <w:rsid w:val="00F94402"/>
    <w:rsid w:val="00F951B1"/>
    <w:rsid w:val="00F958EE"/>
    <w:rsid w:val="00F95BA5"/>
    <w:rsid w:val="00F96B1B"/>
    <w:rsid w:val="00F96DC8"/>
    <w:rsid w:val="00F970A0"/>
    <w:rsid w:val="00F97CCA"/>
    <w:rsid w:val="00FA00BB"/>
    <w:rsid w:val="00FA01ED"/>
    <w:rsid w:val="00FA0ABF"/>
    <w:rsid w:val="00FA1048"/>
    <w:rsid w:val="00FA11FD"/>
    <w:rsid w:val="00FA29DB"/>
    <w:rsid w:val="00FA2AF4"/>
    <w:rsid w:val="00FA2B78"/>
    <w:rsid w:val="00FA2C5F"/>
    <w:rsid w:val="00FA3ABF"/>
    <w:rsid w:val="00FA3B30"/>
    <w:rsid w:val="00FA3EC0"/>
    <w:rsid w:val="00FA42BB"/>
    <w:rsid w:val="00FA432A"/>
    <w:rsid w:val="00FA46C9"/>
    <w:rsid w:val="00FA4740"/>
    <w:rsid w:val="00FA4F06"/>
    <w:rsid w:val="00FA5B4D"/>
    <w:rsid w:val="00FA5DC8"/>
    <w:rsid w:val="00FA60A8"/>
    <w:rsid w:val="00FA6EE9"/>
    <w:rsid w:val="00FA704C"/>
    <w:rsid w:val="00FA7201"/>
    <w:rsid w:val="00FA7422"/>
    <w:rsid w:val="00FA7B06"/>
    <w:rsid w:val="00FB0320"/>
    <w:rsid w:val="00FB06BB"/>
    <w:rsid w:val="00FB0742"/>
    <w:rsid w:val="00FB0952"/>
    <w:rsid w:val="00FB1E25"/>
    <w:rsid w:val="00FB1FE4"/>
    <w:rsid w:val="00FB20D8"/>
    <w:rsid w:val="00FB2AF2"/>
    <w:rsid w:val="00FB2CB3"/>
    <w:rsid w:val="00FB3170"/>
    <w:rsid w:val="00FB3CF8"/>
    <w:rsid w:val="00FB4017"/>
    <w:rsid w:val="00FB4465"/>
    <w:rsid w:val="00FB484D"/>
    <w:rsid w:val="00FB51D1"/>
    <w:rsid w:val="00FB57F3"/>
    <w:rsid w:val="00FB5925"/>
    <w:rsid w:val="00FB5980"/>
    <w:rsid w:val="00FB656A"/>
    <w:rsid w:val="00FB6757"/>
    <w:rsid w:val="00FB7914"/>
    <w:rsid w:val="00FB7930"/>
    <w:rsid w:val="00FB7C3F"/>
    <w:rsid w:val="00FB7D59"/>
    <w:rsid w:val="00FB7F65"/>
    <w:rsid w:val="00FC00D4"/>
    <w:rsid w:val="00FC0D84"/>
    <w:rsid w:val="00FC17C9"/>
    <w:rsid w:val="00FC190F"/>
    <w:rsid w:val="00FC1BA5"/>
    <w:rsid w:val="00FC1F3D"/>
    <w:rsid w:val="00FC1F67"/>
    <w:rsid w:val="00FC243D"/>
    <w:rsid w:val="00FC24B1"/>
    <w:rsid w:val="00FC2921"/>
    <w:rsid w:val="00FC2E35"/>
    <w:rsid w:val="00FC3247"/>
    <w:rsid w:val="00FC487A"/>
    <w:rsid w:val="00FC535E"/>
    <w:rsid w:val="00FC5E1B"/>
    <w:rsid w:val="00FC6105"/>
    <w:rsid w:val="00FC61F0"/>
    <w:rsid w:val="00FC6B84"/>
    <w:rsid w:val="00FC6E15"/>
    <w:rsid w:val="00FC6F40"/>
    <w:rsid w:val="00FC7939"/>
    <w:rsid w:val="00FD00E2"/>
    <w:rsid w:val="00FD03B9"/>
    <w:rsid w:val="00FD0535"/>
    <w:rsid w:val="00FD0A51"/>
    <w:rsid w:val="00FD0BA7"/>
    <w:rsid w:val="00FD1735"/>
    <w:rsid w:val="00FD1933"/>
    <w:rsid w:val="00FD2392"/>
    <w:rsid w:val="00FD2654"/>
    <w:rsid w:val="00FD2718"/>
    <w:rsid w:val="00FD281A"/>
    <w:rsid w:val="00FD33A9"/>
    <w:rsid w:val="00FD349A"/>
    <w:rsid w:val="00FD3BBD"/>
    <w:rsid w:val="00FD3C02"/>
    <w:rsid w:val="00FD3E56"/>
    <w:rsid w:val="00FD4105"/>
    <w:rsid w:val="00FD448F"/>
    <w:rsid w:val="00FD49E3"/>
    <w:rsid w:val="00FD51A9"/>
    <w:rsid w:val="00FD574E"/>
    <w:rsid w:val="00FD5C84"/>
    <w:rsid w:val="00FD65AE"/>
    <w:rsid w:val="00FD67AD"/>
    <w:rsid w:val="00FD6D07"/>
    <w:rsid w:val="00FD7651"/>
    <w:rsid w:val="00FD7AB5"/>
    <w:rsid w:val="00FE0576"/>
    <w:rsid w:val="00FE0995"/>
    <w:rsid w:val="00FE0E39"/>
    <w:rsid w:val="00FE131E"/>
    <w:rsid w:val="00FE16E5"/>
    <w:rsid w:val="00FE17FD"/>
    <w:rsid w:val="00FE1901"/>
    <w:rsid w:val="00FE1D0F"/>
    <w:rsid w:val="00FE2580"/>
    <w:rsid w:val="00FE25A1"/>
    <w:rsid w:val="00FE3A5E"/>
    <w:rsid w:val="00FE3CE6"/>
    <w:rsid w:val="00FE3D5E"/>
    <w:rsid w:val="00FE4328"/>
    <w:rsid w:val="00FE432A"/>
    <w:rsid w:val="00FE4812"/>
    <w:rsid w:val="00FE4955"/>
    <w:rsid w:val="00FE54ED"/>
    <w:rsid w:val="00FE557D"/>
    <w:rsid w:val="00FE5773"/>
    <w:rsid w:val="00FE5873"/>
    <w:rsid w:val="00FE58E9"/>
    <w:rsid w:val="00FE593C"/>
    <w:rsid w:val="00FE5B07"/>
    <w:rsid w:val="00FE5BA1"/>
    <w:rsid w:val="00FE6278"/>
    <w:rsid w:val="00FE643C"/>
    <w:rsid w:val="00FE6C7E"/>
    <w:rsid w:val="00FE6FE4"/>
    <w:rsid w:val="00FF05DE"/>
    <w:rsid w:val="00FF1093"/>
    <w:rsid w:val="00FF11DA"/>
    <w:rsid w:val="00FF15B9"/>
    <w:rsid w:val="00FF15C6"/>
    <w:rsid w:val="00FF160C"/>
    <w:rsid w:val="00FF1A9F"/>
    <w:rsid w:val="00FF1FF7"/>
    <w:rsid w:val="00FF2924"/>
    <w:rsid w:val="00FF2F9D"/>
    <w:rsid w:val="00FF31D5"/>
    <w:rsid w:val="00FF4442"/>
    <w:rsid w:val="00FF497C"/>
    <w:rsid w:val="00FF50EC"/>
    <w:rsid w:val="00FF54A0"/>
    <w:rsid w:val="00FF54D5"/>
    <w:rsid w:val="00FF56E8"/>
    <w:rsid w:val="00FF590E"/>
    <w:rsid w:val="00FF5E75"/>
    <w:rsid w:val="00FF5F1C"/>
    <w:rsid w:val="00FF6B87"/>
    <w:rsid w:val="00FF6C56"/>
    <w:rsid w:val="00FF7482"/>
    <w:rsid w:val="00FF785B"/>
    <w:rsid w:val="00FF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E97"/>
    <w:pPr>
      <w:tabs>
        <w:tab w:val="center" w:pos="4680"/>
        <w:tab w:val="right" w:pos="9360"/>
      </w:tabs>
    </w:pPr>
  </w:style>
  <w:style w:type="character" w:customStyle="1" w:styleId="HeaderChar">
    <w:name w:val="Header Char"/>
    <w:basedOn w:val="DefaultParagraphFont"/>
    <w:link w:val="Header"/>
    <w:uiPriority w:val="99"/>
    <w:rsid w:val="008D1E97"/>
  </w:style>
  <w:style w:type="paragraph" w:styleId="Footer">
    <w:name w:val="footer"/>
    <w:basedOn w:val="Normal"/>
    <w:link w:val="FooterChar"/>
    <w:uiPriority w:val="99"/>
    <w:unhideWhenUsed/>
    <w:rsid w:val="008D1E97"/>
    <w:pPr>
      <w:tabs>
        <w:tab w:val="center" w:pos="4680"/>
        <w:tab w:val="right" w:pos="9360"/>
      </w:tabs>
    </w:pPr>
  </w:style>
  <w:style w:type="character" w:customStyle="1" w:styleId="FooterChar">
    <w:name w:val="Footer Char"/>
    <w:basedOn w:val="DefaultParagraphFont"/>
    <w:link w:val="Footer"/>
    <w:uiPriority w:val="99"/>
    <w:rsid w:val="008D1E97"/>
  </w:style>
  <w:style w:type="paragraph" w:styleId="FootnoteText">
    <w:name w:val="footnote text"/>
    <w:basedOn w:val="Normal"/>
    <w:link w:val="FootnoteTextChar"/>
    <w:uiPriority w:val="99"/>
    <w:semiHidden/>
    <w:unhideWhenUsed/>
    <w:rsid w:val="001939A1"/>
    <w:rPr>
      <w:sz w:val="20"/>
      <w:szCs w:val="20"/>
    </w:rPr>
  </w:style>
  <w:style w:type="character" w:customStyle="1" w:styleId="FootnoteTextChar">
    <w:name w:val="Footnote Text Char"/>
    <w:basedOn w:val="DefaultParagraphFont"/>
    <w:link w:val="FootnoteText"/>
    <w:uiPriority w:val="99"/>
    <w:semiHidden/>
    <w:rsid w:val="001939A1"/>
    <w:rPr>
      <w:sz w:val="20"/>
      <w:szCs w:val="20"/>
    </w:rPr>
  </w:style>
  <w:style w:type="character" w:styleId="FootnoteReference">
    <w:name w:val="footnote reference"/>
    <w:basedOn w:val="DefaultParagraphFont"/>
    <w:uiPriority w:val="99"/>
    <w:semiHidden/>
    <w:unhideWhenUsed/>
    <w:rsid w:val="001939A1"/>
    <w:rPr>
      <w:vertAlign w:val="superscript"/>
    </w:rPr>
  </w:style>
  <w:style w:type="paragraph" w:styleId="ListParagraph">
    <w:name w:val="List Paragraph"/>
    <w:basedOn w:val="Normal"/>
    <w:uiPriority w:val="34"/>
    <w:qFormat/>
    <w:rsid w:val="001C6CAA"/>
    <w:pPr>
      <w:ind w:left="720"/>
      <w:contextualSpacing/>
    </w:pPr>
  </w:style>
  <w:style w:type="paragraph" w:styleId="ListBullet">
    <w:name w:val="List Bullet"/>
    <w:basedOn w:val="Normal"/>
    <w:uiPriority w:val="99"/>
    <w:unhideWhenUsed/>
    <w:rsid w:val="003F5E65"/>
    <w:pPr>
      <w:numPr>
        <w:numId w:val="3"/>
      </w:numPr>
      <w:contextualSpacing/>
    </w:pPr>
  </w:style>
  <w:style w:type="character" w:styleId="Hyperlink">
    <w:name w:val="Hyperlink"/>
    <w:basedOn w:val="DefaultParagraphFont"/>
    <w:uiPriority w:val="99"/>
    <w:unhideWhenUsed/>
    <w:rsid w:val="00C71E28"/>
    <w:rPr>
      <w:color w:val="0000FF" w:themeColor="hyperlink"/>
      <w:u w:val="single"/>
    </w:rPr>
  </w:style>
  <w:style w:type="paragraph" w:styleId="BalloonText">
    <w:name w:val="Balloon Text"/>
    <w:basedOn w:val="Normal"/>
    <w:link w:val="BalloonTextChar"/>
    <w:uiPriority w:val="99"/>
    <w:semiHidden/>
    <w:unhideWhenUsed/>
    <w:rsid w:val="004F1DC0"/>
    <w:rPr>
      <w:rFonts w:ascii="Tahoma" w:hAnsi="Tahoma" w:cs="Tahoma"/>
      <w:sz w:val="16"/>
      <w:szCs w:val="16"/>
    </w:rPr>
  </w:style>
  <w:style w:type="character" w:customStyle="1" w:styleId="BalloonTextChar">
    <w:name w:val="Balloon Text Char"/>
    <w:basedOn w:val="DefaultParagraphFont"/>
    <w:link w:val="BalloonText"/>
    <w:uiPriority w:val="99"/>
    <w:semiHidden/>
    <w:rsid w:val="004F1DC0"/>
    <w:rPr>
      <w:rFonts w:ascii="Tahoma" w:hAnsi="Tahoma" w:cs="Tahoma"/>
      <w:sz w:val="16"/>
      <w:szCs w:val="16"/>
    </w:rPr>
  </w:style>
  <w:style w:type="character" w:styleId="CommentReference">
    <w:name w:val="annotation reference"/>
    <w:basedOn w:val="DefaultParagraphFont"/>
    <w:uiPriority w:val="99"/>
    <w:semiHidden/>
    <w:unhideWhenUsed/>
    <w:rsid w:val="00F77A15"/>
    <w:rPr>
      <w:sz w:val="16"/>
      <w:szCs w:val="16"/>
    </w:rPr>
  </w:style>
  <w:style w:type="paragraph" w:styleId="CommentText">
    <w:name w:val="annotation text"/>
    <w:basedOn w:val="Normal"/>
    <w:link w:val="CommentTextChar"/>
    <w:uiPriority w:val="99"/>
    <w:semiHidden/>
    <w:unhideWhenUsed/>
    <w:rsid w:val="00F77A15"/>
    <w:rPr>
      <w:sz w:val="20"/>
      <w:szCs w:val="20"/>
    </w:rPr>
  </w:style>
  <w:style w:type="character" w:customStyle="1" w:styleId="CommentTextChar">
    <w:name w:val="Comment Text Char"/>
    <w:basedOn w:val="DefaultParagraphFont"/>
    <w:link w:val="CommentText"/>
    <w:uiPriority w:val="99"/>
    <w:semiHidden/>
    <w:rsid w:val="00F77A15"/>
    <w:rPr>
      <w:sz w:val="20"/>
      <w:szCs w:val="20"/>
    </w:rPr>
  </w:style>
  <w:style w:type="paragraph" w:styleId="CommentSubject">
    <w:name w:val="annotation subject"/>
    <w:basedOn w:val="CommentText"/>
    <w:next w:val="CommentText"/>
    <w:link w:val="CommentSubjectChar"/>
    <w:uiPriority w:val="99"/>
    <w:semiHidden/>
    <w:unhideWhenUsed/>
    <w:rsid w:val="00F77A15"/>
    <w:rPr>
      <w:b/>
      <w:bCs/>
    </w:rPr>
  </w:style>
  <w:style w:type="character" w:customStyle="1" w:styleId="CommentSubjectChar">
    <w:name w:val="Comment Subject Char"/>
    <w:basedOn w:val="CommentTextChar"/>
    <w:link w:val="CommentSubject"/>
    <w:uiPriority w:val="99"/>
    <w:semiHidden/>
    <w:rsid w:val="00F77A1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E97"/>
    <w:pPr>
      <w:tabs>
        <w:tab w:val="center" w:pos="4680"/>
        <w:tab w:val="right" w:pos="9360"/>
      </w:tabs>
    </w:pPr>
  </w:style>
  <w:style w:type="character" w:customStyle="1" w:styleId="HeaderChar">
    <w:name w:val="Header Char"/>
    <w:basedOn w:val="DefaultParagraphFont"/>
    <w:link w:val="Header"/>
    <w:uiPriority w:val="99"/>
    <w:rsid w:val="008D1E97"/>
  </w:style>
  <w:style w:type="paragraph" w:styleId="Footer">
    <w:name w:val="footer"/>
    <w:basedOn w:val="Normal"/>
    <w:link w:val="FooterChar"/>
    <w:uiPriority w:val="99"/>
    <w:unhideWhenUsed/>
    <w:rsid w:val="008D1E97"/>
    <w:pPr>
      <w:tabs>
        <w:tab w:val="center" w:pos="4680"/>
        <w:tab w:val="right" w:pos="9360"/>
      </w:tabs>
    </w:pPr>
  </w:style>
  <w:style w:type="character" w:customStyle="1" w:styleId="FooterChar">
    <w:name w:val="Footer Char"/>
    <w:basedOn w:val="DefaultParagraphFont"/>
    <w:link w:val="Footer"/>
    <w:uiPriority w:val="99"/>
    <w:rsid w:val="008D1E97"/>
  </w:style>
  <w:style w:type="paragraph" w:styleId="FootnoteText">
    <w:name w:val="footnote text"/>
    <w:basedOn w:val="Normal"/>
    <w:link w:val="FootnoteTextChar"/>
    <w:uiPriority w:val="99"/>
    <w:semiHidden/>
    <w:unhideWhenUsed/>
    <w:rsid w:val="001939A1"/>
    <w:rPr>
      <w:sz w:val="20"/>
      <w:szCs w:val="20"/>
    </w:rPr>
  </w:style>
  <w:style w:type="character" w:customStyle="1" w:styleId="FootnoteTextChar">
    <w:name w:val="Footnote Text Char"/>
    <w:basedOn w:val="DefaultParagraphFont"/>
    <w:link w:val="FootnoteText"/>
    <w:uiPriority w:val="99"/>
    <w:semiHidden/>
    <w:rsid w:val="001939A1"/>
    <w:rPr>
      <w:sz w:val="20"/>
      <w:szCs w:val="20"/>
    </w:rPr>
  </w:style>
  <w:style w:type="character" w:styleId="FootnoteReference">
    <w:name w:val="footnote reference"/>
    <w:basedOn w:val="DefaultParagraphFont"/>
    <w:uiPriority w:val="99"/>
    <w:semiHidden/>
    <w:unhideWhenUsed/>
    <w:rsid w:val="001939A1"/>
    <w:rPr>
      <w:vertAlign w:val="superscript"/>
    </w:rPr>
  </w:style>
  <w:style w:type="paragraph" w:styleId="ListParagraph">
    <w:name w:val="List Paragraph"/>
    <w:basedOn w:val="Normal"/>
    <w:uiPriority w:val="34"/>
    <w:qFormat/>
    <w:rsid w:val="001C6CAA"/>
    <w:pPr>
      <w:ind w:left="720"/>
      <w:contextualSpacing/>
    </w:pPr>
  </w:style>
  <w:style w:type="paragraph" w:styleId="ListBullet">
    <w:name w:val="List Bullet"/>
    <w:basedOn w:val="Normal"/>
    <w:uiPriority w:val="99"/>
    <w:unhideWhenUsed/>
    <w:rsid w:val="003F5E65"/>
    <w:pPr>
      <w:numPr>
        <w:numId w:val="3"/>
      </w:numPr>
      <w:contextualSpacing/>
    </w:pPr>
  </w:style>
  <w:style w:type="character" w:styleId="Hyperlink">
    <w:name w:val="Hyperlink"/>
    <w:basedOn w:val="DefaultParagraphFont"/>
    <w:uiPriority w:val="99"/>
    <w:unhideWhenUsed/>
    <w:rsid w:val="00C71E28"/>
    <w:rPr>
      <w:color w:val="0000FF" w:themeColor="hyperlink"/>
      <w:u w:val="single"/>
    </w:rPr>
  </w:style>
  <w:style w:type="paragraph" w:styleId="BalloonText">
    <w:name w:val="Balloon Text"/>
    <w:basedOn w:val="Normal"/>
    <w:link w:val="BalloonTextChar"/>
    <w:uiPriority w:val="99"/>
    <w:semiHidden/>
    <w:unhideWhenUsed/>
    <w:rsid w:val="004F1DC0"/>
    <w:rPr>
      <w:rFonts w:ascii="Tahoma" w:hAnsi="Tahoma" w:cs="Tahoma"/>
      <w:sz w:val="16"/>
      <w:szCs w:val="16"/>
    </w:rPr>
  </w:style>
  <w:style w:type="character" w:customStyle="1" w:styleId="BalloonTextChar">
    <w:name w:val="Balloon Text Char"/>
    <w:basedOn w:val="DefaultParagraphFont"/>
    <w:link w:val="BalloonText"/>
    <w:uiPriority w:val="99"/>
    <w:semiHidden/>
    <w:rsid w:val="004F1DC0"/>
    <w:rPr>
      <w:rFonts w:ascii="Tahoma" w:hAnsi="Tahoma" w:cs="Tahoma"/>
      <w:sz w:val="16"/>
      <w:szCs w:val="16"/>
    </w:rPr>
  </w:style>
  <w:style w:type="character" w:styleId="CommentReference">
    <w:name w:val="annotation reference"/>
    <w:basedOn w:val="DefaultParagraphFont"/>
    <w:uiPriority w:val="99"/>
    <w:semiHidden/>
    <w:unhideWhenUsed/>
    <w:rsid w:val="00F77A15"/>
    <w:rPr>
      <w:sz w:val="16"/>
      <w:szCs w:val="16"/>
    </w:rPr>
  </w:style>
  <w:style w:type="paragraph" w:styleId="CommentText">
    <w:name w:val="annotation text"/>
    <w:basedOn w:val="Normal"/>
    <w:link w:val="CommentTextChar"/>
    <w:uiPriority w:val="99"/>
    <w:semiHidden/>
    <w:unhideWhenUsed/>
    <w:rsid w:val="00F77A15"/>
    <w:rPr>
      <w:sz w:val="20"/>
      <w:szCs w:val="20"/>
    </w:rPr>
  </w:style>
  <w:style w:type="character" w:customStyle="1" w:styleId="CommentTextChar">
    <w:name w:val="Comment Text Char"/>
    <w:basedOn w:val="DefaultParagraphFont"/>
    <w:link w:val="CommentText"/>
    <w:uiPriority w:val="99"/>
    <w:semiHidden/>
    <w:rsid w:val="00F77A15"/>
    <w:rPr>
      <w:sz w:val="20"/>
      <w:szCs w:val="20"/>
    </w:rPr>
  </w:style>
  <w:style w:type="paragraph" w:styleId="CommentSubject">
    <w:name w:val="annotation subject"/>
    <w:basedOn w:val="CommentText"/>
    <w:next w:val="CommentText"/>
    <w:link w:val="CommentSubjectChar"/>
    <w:uiPriority w:val="99"/>
    <w:semiHidden/>
    <w:unhideWhenUsed/>
    <w:rsid w:val="00F77A15"/>
    <w:rPr>
      <w:b/>
      <w:bCs/>
    </w:rPr>
  </w:style>
  <w:style w:type="character" w:customStyle="1" w:styleId="CommentSubjectChar">
    <w:name w:val="Comment Subject Char"/>
    <w:basedOn w:val="CommentTextChar"/>
    <w:link w:val="CommentSubject"/>
    <w:uiPriority w:val="99"/>
    <w:semiHidden/>
    <w:rsid w:val="00F77A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79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9B36F3B-C5F1-4FCD-B6F3-4DE76C448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3710</TotalTime>
  <Pages>53</Pages>
  <Words>13328</Words>
  <Characters>75976</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dc:creator>
  <cp:lastModifiedBy>Kelsey</cp:lastModifiedBy>
  <cp:revision>1511</cp:revision>
  <cp:lastPrinted>2016-03-30T13:45:00Z</cp:lastPrinted>
  <dcterms:created xsi:type="dcterms:W3CDTF">2015-11-15T20:03:00Z</dcterms:created>
  <dcterms:modified xsi:type="dcterms:W3CDTF">2016-04-26T16:48:00Z</dcterms:modified>
</cp:coreProperties>
</file>