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4D8F1B" w14:textId="00615BA8" w:rsidR="003D00F3" w:rsidRPr="001900B0" w:rsidRDefault="00706F03" w:rsidP="003D00F3">
      <w:pPr>
        <w:tabs>
          <w:tab w:val="left" w:pos="2520"/>
        </w:tabs>
        <w:jc w:val="center"/>
        <w:rPr>
          <w:b/>
          <w:color w:val="000000" w:themeColor="text1"/>
        </w:rPr>
      </w:pPr>
      <w:bookmarkStart w:id="0" w:name="_Hlk24449775"/>
      <w:r w:rsidRPr="001900B0">
        <w:rPr>
          <w:b/>
          <w:color w:val="000000" w:themeColor="text1"/>
        </w:rPr>
        <w:t xml:space="preserve">Whose </w:t>
      </w:r>
      <w:r w:rsidR="003F7CBD" w:rsidRPr="001900B0">
        <w:rPr>
          <w:b/>
          <w:color w:val="000000" w:themeColor="text1"/>
        </w:rPr>
        <w:t>V</w:t>
      </w:r>
      <w:r w:rsidRPr="001900B0">
        <w:rPr>
          <w:b/>
          <w:color w:val="000000" w:themeColor="text1"/>
        </w:rPr>
        <w:t>oice</w:t>
      </w:r>
      <w:r w:rsidR="003F7CBD" w:rsidRPr="001900B0">
        <w:rPr>
          <w:b/>
          <w:color w:val="000000" w:themeColor="text1"/>
        </w:rPr>
        <w:t>s</w:t>
      </w:r>
      <w:r w:rsidRPr="001900B0">
        <w:rPr>
          <w:b/>
          <w:color w:val="000000" w:themeColor="text1"/>
        </w:rPr>
        <w:t xml:space="preserve"> are </w:t>
      </w:r>
      <w:r w:rsidR="003F7CBD" w:rsidRPr="001900B0">
        <w:rPr>
          <w:b/>
          <w:color w:val="000000" w:themeColor="text1"/>
        </w:rPr>
        <w:t>H</w:t>
      </w:r>
      <w:r w:rsidRPr="001900B0">
        <w:rPr>
          <w:b/>
          <w:color w:val="000000" w:themeColor="text1"/>
        </w:rPr>
        <w:t>ear</w:t>
      </w:r>
      <w:r w:rsidR="00B24FBB" w:rsidRPr="001900B0">
        <w:rPr>
          <w:b/>
          <w:color w:val="000000" w:themeColor="text1"/>
        </w:rPr>
        <w:t>d</w:t>
      </w:r>
      <w:r w:rsidRPr="001900B0">
        <w:rPr>
          <w:b/>
          <w:color w:val="000000" w:themeColor="text1"/>
        </w:rPr>
        <w:t xml:space="preserve">? Sources </w:t>
      </w:r>
      <w:r w:rsidR="003F7CBD" w:rsidRPr="001900B0">
        <w:rPr>
          <w:b/>
          <w:color w:val="000000" w:themeColor="text1"/>
        </w:rPr>
        <w:t>Q</w:t>
      </w:r>
      <w:r w:rsidRPr="001900B0">
        <w:rPr>
          <w:b/>
          <w:color w:val="000000" w:themeColor="text1"/>
        </w:rPr>
        <w:t xml:space="preserve">uoted in </w:t>
      </w:r>
      <w:r w:rsidR="003F7CBD" w:rsidRPr="001900B0">
        <w:rPr>
          <w:b/>
          <w:color w:val="000000" w:themeColor="text1"/>
        </w:rPr>
        <w:t>M</w:t>
      </w:r>
      <w:r w:rsidRPr="001900B0">
        <w:rPr>
          <w:b/>
          <w:color w:val="000000" w:themeColor="text1"/>
        </w:rPr>
        <w:t xml:space="preserve">edia </w:t>
      </w:r>
      <w:r w:rsidR="003F7CBD" w:rsidRPr="001900B0">
        <w:rPr>
          <w:b/>
          <w:color w:val="000000" w:themeColor="text1"/>
        </w:rPr>
        <w:t>C</w:t>
      </w:r>
      <w:r w:rsidRPr="001900B0">
        <w:rPr>
          <w:b/>
          <w:color w:val="000000" w:themeColor="text1"/>
        </w:rPr>
        <w:t xml:space="preserve">overage of </w:t>
      </w:r>
      <w:r w:rsidR="003F7CBD" w:rsidRPr="001900B0">
        <w:rPr>
          <w:b/>
          <w:color w:val="000000" w:themeColor="text1"/>
        </w:rPr>
        <w:t>A</w:t>
      </w:r>
      <w:r w:rsidRPr="001900B0">
        <w:rPr>
          <w:b/>
          <w:color w:val="000000" w:themeColor="text1"/>
        </w:rPr>
        <w:t>mateurism and NIL</w:t>
      </w:r>
      <w:r w:rsidR="001900B0">
        <w:rPr>
          <w:b/>
          <w:color w:val="000000" w:themeColor="text1"/>
        </w:rPr>
        <w:t xml:space="preserve"> Rights in College Sport</w:t>
      </w:r>
    </w:p>
    <w:p w14:paraId="2BF5403F" w14:textId="77777777" w:rsidR="001900B0" w:rsidRPr="001900B0" w:rsidRDefault="001900B0" w:rsidP="001900B0">
      <w:pPr>
        <w:tabs>
          <w:tab w:val="left" w:pos="2520"/>
        </w:tabs>
        <w:rPr>
          <w:b/>
          <w:color w:val="000000" w:themeColor="text1"/>
          <w:u w:val="single"/>
        </w:rPr>
      </w:pPr>
    </w:p>
    <w:p w14:paraId="05F0B5D2" w14:textId="77777777" w:rsidR="003D00F3" w:rsidRDefault="003D00F3" w:rsidP="003D00F3">
      <w:pPr>
        <w:tabs>
          <w:tab w:val="left" w:pos="2520"/>
        </w:tabs>
        <w:jc w:val="center"/>
        <w:rPr>
          <w:b/>
          <w:u w:val="single"/>
        </w:rPr>
      </w:pPr>
    </w:p>
    <w:p w14:paraId="7E7BFC45" w14:textId="77777777" w:rsidR="003D00F3" w:rsidRDefault="003D00F3" w:rsidP="003D00F3">
      <w:pPr>
        <w:tabs>
          <w:tab w:val="left" w:pos="2520"/>
        </w:tabs>
        <w:jc w:val="center"/>
        <w:rPr>
          <w:b/>
          <w:u w:val="single"/>
        </w:rPr>
      </w:pPr>
    </w:p>
    <w:p w14:paraId="0E7EE5DC" w14:textId="77777777" w:rsidR="00644B3C" w:rsidRDefault="00644B3C" w:rsidP="003D00F3">
      <w:pPr>
        <w:tabs>
          <w:tab w:val="left" w:pos="2520"/>
        </w:tabs>
        <w:jc w:val="center"/>
        <w:rPr>
          <w:bCs/>
        </w:rPr>
      </w:pPr>
    </w:p>
    <w:p w14:paraId="2D5ACBA4" w14:textId="77777777" w:rsidR="00644B3C" w:rsidRDefault="00644B3C" w:rsidP="003D00F3">
      <w:pPr>
        <w:tabs>
          <w:tab w:val="left" w:pos="2520"/>
        </w:tabs>
        <w:jc w:val="center"/>
        <w:rPr>
          <w:bCs/>
        </w:rPr>
      </w:pPr>
    </w:p>
    <w:p w14:paraId="1F7351E4" w14:textId="77777777" w:rsidR="00644B3C" w:rsidRDefault="00644B3C" w:rsidP="003D00F3">
      <w:pPr>
        <w:tabs>
          <w:tab w:val="left" w:pos="2520"/>
        </w:tabs>
        <w:jc w:val="center"/>
        <w:rPr>
          <w:bCs/>
        </w:rPr>
      </w:pPr>
    </w:p>
    <w:p w14:paraId="341CF8FE" w14:textId="716A8D8F" w:rsidR="00644B3C" w:rsidRDefault="00644B3C" w:rsidP="003D00F3">
      <w:pPr>
        <w:tabs>
          <w:tab w:val="left" w:pos="2520"/>
        </w:tabs>
        <w:jc w:val="center"/>
        <w:rPr>
          <w:bCs/>
        </w:rPr>
      </w:pPr>
    </w:p>
    <w:p w14:paraId="1FC5ADE6" w14:textId="7DAD0946" w:rsidR="00AE5206" w:rsidRDefault="00AE5206" w:rsidP="003D00F3">
      <w:pPr>
        <w:tabs>
          <w:tab w:val="left" w:pos="2520"/>
        </w:tabs>
        <w:jc w:val="center"/>
        <w:rPr>
          <w:bCs/>
        </w:rPr>
      </w:pPr>
    </w:p>
    <w:p w14:paraId="7249AF86" w14:textId="0FDF9381" w:rsidR="00AE5206" w:rsidRDefault="00AE5206" w:rsidP="003D00F3">
      <w:pPr>
        <w:tabs>
          <w:tab w:val="left" w:pos="2520"/>
        </w:tabs>
        <w:jc w:val="center"/>
        <w:rPr>
          <w:bCs/>
        </w:rPr>
      </w:pPr>
    </w:p>
    <w:p w14:paraId="0F2A7E07" w14:textId="6C3194ED" w:rsidR="00AE5206" w:rsidRDefault="00AE5206" w:rsidP="003D00F3">
      <w:pPr>
        <w:tabs>
          <w:tab w:val="left" w:pos="2520"/>
        </w:tabs>
        <w:jc w:val="center"/>
        <w:rPr>
          <w:bCs/>
        </w:rPr>
      </w:pPr>
    </w:p>
    <w:p w14:paraId="452B45C1" w14:textId="67B3803A" w:rsidR="00AE5206" w:rsidRDefault="00AE5206" w:rsidP="003D00F3">
      <w:pPr>
        <w:tabs>
          <w:tab w:val="left" w:pos="2520"/>
        </w:tabs>
        <w:jc w:val="center"/>
        <w:rPr>
          <w:bCs/>
        </w:rPr>
      </w:pPr>
    </w:p>
    <w:p w14:paraId="2D386099" w14:textId="7C00F35E" w:rsidR="00D43F3A" w:rsidRDefault="00D43F3A" w:rsidP="00D43F3A">
      <w:pPr>
        <w:tabs>
          <w:tab w:val="left" w:pos="2520"/>
        </w:tabs>
        <w:rPr>
          <w:bCs/>
        </w:rPr>
      </w:pPr>
    </w:p>
    <w:p w14:paraId="4B8567FD" w14:textId="77777777" w:rsidR="00D43F3A" w:rsidRDefault="00D43F3A" w:rsidP="00D43F3A">
      <w:pPr>
        <w:tabs>
          <w:tab w:val="left" w:pos="2520"/>
        </w:tabs>
        <w:rPr>
          <w:bCs/>
        </w:rPr>
      </w:pPr>
    </w:p>
    <w:p w14:paraId="064E1179" w14:textId="77777777" w:rsidR="00D43F3A" w:rsidRDefault="00D43F3A" w:rsidP="003D00F3">
      <w:pPr>
        <w:tabs>
          <w:tab w:val="left" w:pos="2520"/>
        </w:tabs>
        <w:jc w:val="center"/>
        <w:rPr>
          <w:bCs/>
        </w:rPr>
      </w:pPr>
    </w:p>
    <w:p w14:paraId="664CF9EB" w14:textId="321C901A" w:rsidR="00AE5206" w:rsidRPr="001900B0" w:rsidRDefault="00AE5206" w:rsidP="003D00F3">
      <w:pPr>
        <w:tabs>
          <w:tab w:val="left" w:pos="2520"/>
        </w:tabs>
        <w:jc w:val="center"/>
        <w:rPr>
          <w:bCs/>
          <w:color w:val="000000" w:themeColor="text1"/>
        </w:rPr>
      </w:pPr>
    </w:p>
    <w:p w14:paraId="0CD10639" w14:textId="77777777" w:rsidR="00AE5206" w:rsidRPr="001900B0" w:rsidRDefault="00AE5206" w:rsidP="003D00F3">
      <w:pPr>
        <w:tabs>
          <w:tab w:val="left" w:pos="2520"/>
        </w:tabs>
        <w:jc w:val="center"/>
        <w:rPr>
          <w:bCs/>
          <w:color w:val="000000" w:themeColor="text1"/>
        </w:rPr>
      </w:pPr>
    </w:p>
    <w:p w14:paraId="698B9ABC" w14:textId="77777777" w:rsidR="004534C7" w:rsidRPr="001900B0" w:rsidRDefault="004534C7" w:rsidP="003D00F3">
      <w:pPr>
        <w:tabs>
          <w:tab w:val="left" w:pos="2520"/>
        </w:tabs>
        <w:jc w:val="center"/>
        <w:rPr>
          <w:bCs/>
          <w:color w:val="000000" w:themeColor="text1"/>
        </w:rPr>
      </w:pPr>
    </w:p>
    <w:p w14:paraId="7589F21A" w14:textId="1CF47725" w:rsidR="003D00F3" w:rsidRPr="001900B0" w:rsidRDefault="003D00F3" w:rsidP="003D00F3">
      <w:pPr>
        <w:tabs>
          <w:tab w:val="left" w:pos="2520"/>
        </w:tabs>
        <w:jc w:val="center"/>
        <w:rPr>
          <w:bCs/>
          <w:color w:val="000000" w:themeColor="text1"/>
        </w:rPr>
      </w:pPr>
      <w:r w:rsidRPr="001900B0">
        <w:rPr>
          <w:bCs/>
          <w:color w:val="000000" w:themeColor="text1"/>
        </w:rPr>
        <w:t xml:space="preserve">A Thesis Presented for the </w:t>
      </w:r>
    </w:p>
    <w:p w14:paraId="4819C635" w14:textId="18458A2B" w:rsidR="003D00F3" w:rsidRPr="001900B0" w:rsidRDefault="003D00F3" w:rsidP="003D00F3">
      <w:pPr>
        <w:tabs>
          <w:tab w:val="left" w:pos="2520"/>
        </w:tabs>
        <w:jc w:val="center"/>
        <w:rPr>
          <w:bCs/>
          <w:color w:val="000000" w:themeColor="text1"/>
        </w:rPr>
      </w:pPr>
      <w:r w:rsidRPr="001900B0">
        <w:rPr>
          <w:bCs/>
          <w:color w:val="000000" w:themeColor="text1"/>
        </w:rPr>
        <w:t xml:space="preserve">Master of Science </w:t>
      </w:r>
    </w:p>
    <w:p w14:paraId="1FD5B559" w14:textId="77777777" w:rsidR="003D00F3" w:rsidRPr="001900B0" w:rsidRDefault="003D00F3" w:rsidP="003D00F3">
      <w:pPr>
        <w:tabs>
          <w:tab w:val="left" w:pos="2520"/>
        </w:tabs>
        <w:jc w:val="center"/>
        <w:rPr>
          <w:bCs/>
          <w:color w:val="000000" w:themeColor="text1"/>
        </w:rPr>
      </w:pPr>
      <w:r w:rsidRPr="001900B0">
        <w:rPr>
          <w:bCs/>
          <w:color w:val="000000" w:themeColor="text1"/>
        </w:rPr>
        <w:t>Degree</w:t>
      </w:r>
    </w:p>
    <w:p w14:paraId="649AE5DB" w14:textId="77777777" w:rsidR="003D00F3" w:rsidRPr="001900B0" w:rsidRDefault="003D00F3" w:rsidP="003D00F3">
      <w:pPr>
        <w:tabs>
          <w:tab w:val="left" w:pos="2520"/>
        </w:tabs>
        <w:jc w:val="center"/>
        <w:rPr>
          <w:bCs/>
          <w:color w:val="000000" w:themeColor="text1"/>
        </w:rPr>
      </w:pPr>
      <w:r w:rsidRPr="001900B0">
        <w:rPr>
          <w:bCs/>
          <w:color w:val="000000" w:themeColor="text1"/>
        </w:rPr>
        <w:t>The University of Tennessee, Knoxville</w:t>
      </w:r>
    </w:p>
    <w:p w14:paraId="2570EA30" w14:textId="77777777" w:rsidR="003D00F3" w:rsidRDefault="003D00F3" w:rsidP="003D00F3">
      <w:pPr>
        <w:tabs>
          <w:tab w:val="left" w:pos="2520"/>
        </w:tabs>
        <w:jc w:val="center"/>
        <w:rPr>
          <w:bCs/>
          <w:u w:val="single"/>
        </w:rPr>
      </w:pPr>
    </w:p>
    <w:p w14:paraId="77D4EEED" w14:textId="77777777" w:rsidR="003D00F3" w:rsidRDefault="003D00F3" w:rsidP="003D00F3">
      <w:pPr>
        <w:tabs>
          <w:tab w:val="left" w:pos="2520"/>
        </w:tabs>
        <w:jc w:val="center"/>
        <w:rPr>
          <w:bCs/>
          <w:u w:val="single"/>
        </w:rPr>
      </w:pPr>
    </w:p>
    <w:p w14:paraId="431ADCFE" w14:textId="77777777" w:rsidR="003D00F3" w:rsidRDefault="003D00F3" w:rsidP="003D00F3">
      <w:pPr>
        <w:tabs>
          <w:tab w:val="left" w:pos="2520"/>
        </w:tabs>
        <w:jc w:val="center"/>
        <w:rPr>
          <w:bCs/>
          <w:u w:val="single"/>
        </w:rPr>
      </w:pPr>
    </w:p>
    <w:p w14:paraId="789CDE47" w14:textId="77777777" w:rsidR="003D00F3" w:rsidRDefault="003D00F3" w:rsidP="003D00F3">
      <w:pPr>
        <w:tabs>
          <w:tab w:val="left" w:pos="2520"/>
        </w:tabs>
        <w:jc w:val="center"/>
        <w:rPr>
          <w:bCs/>
          <w:u w:val="single"/>
        </w:rPr>
      </w:pPr>
    </w:p>
    <w:p w14:paraId="3BDC286A" w14:textId="08074C71" w:rsidR="00644B3C" w:rsidRDefault="00644B3C" w:rsidP="003D00F3">
      <w:pPr>
        <w:tabs>
          <w:tab w:val="left" w:pos="2520"/>
        </w:tabs>
        <w:jc w:val="center"/>
        <w:rPr>
          <w:bCs/>
          <w:u w:val="single"/>
        </w:rPr>
      </w:pPr>
    </w:p>
    <w:p w14:paraId="1B0C4E0A" w14:textId="77777777" w:rsidR="00644B3C" w:rsidRDefault="00644B3C" w:rsidP="003D00F3">
      <w:pPr>
        <w:tabs>
          <w:tab w:val="left" w:pos="2520"/>
        </w:tabs>
        <w:jc w:val="center"/>
        <w:rPr>
          <w:bCs/>
          <w:u w:val="single"/>
        </w:rPr>
      </w:pPr>
    </w:p>
    <w:p w14:paraId="1D8A786C" w14:textId="643A956C" w:rsidR="00470E27" w:rsidRDefault="00470E27" w:rsidP="00D43F3A">
      <w:pPr>
        <w:tabs>
          <w:tab w:val="left" w:pos="2520"/>
        </w:tabs>
        <w:rPr>
          <w:bCs/>
          <w:u w:val="single"/>
        </w:rPr>
      </w:pPr>
    </w:p>
    <w:p w14:paraId="36832BAF" w14:textId="495B3987" w:rsidR="00470E27" w:rsidRDefault="00470E27" w:rsidP="003D00F3">
      <w:pPr>
        <w:tabs>
          <w:tab w:val="left" w:pos="2520"/>
        </w:tabs>
        <w:jc w:val="center"/>
        <w:rPr>
          <w:bCs/>
          <w:u w:val="single"/>
        </w:rPr>
      </w:pPr>
    </w:p>
    <w:p w14:paraId="4BBAD0C6" w14:textId="58E828E0" w:rsidR="00D43F3A" w:rsidRDefault="00D43F3A" w:rsidP="003D00F3">
      <w:pPr>
        <w:tabs>
          <w:tab w:val="left" w:pos="2520"/>
        </w:tabs>
        <w:jc w:val="center"/>
        <w:rPr>
          <w:bCs/>
          <w:u w:val="single"/>
        </w:rPr>
      </w:pPr>
    </w:p>
    <w:p w14:paraId="5D74F742" w14:textId="6B3E8FAB" w:rsidR="00D43F3A" w:rsidRDefault="00D43F3A" w:rsidP="003D00F3">
      <w:pPr>
        <w:tabs>
          <w:tab w:val="left" w:pos="2520"/>
        </w:tabs>
        <w:jc w:val="center"/>
        <w:rPr>
          <w:bCs/>
          <w:u w:val="single"/>
        </w:rPr>
      </w:pPr>
    </w:p>
    <w:p w14:paraId="5A1A7427" w14:textId="43E6DEB3" w:rsidR="00D43F3A" w:rsidRDefault="00D43F3A" w:rsidP="003D00F3">
      <w:pPr>
        <w:tabs>
          <w:tab w:val="left" w:pos="2520"/>
        </w:tabs>
        <w:jc w:val="center"/>
        <w:rPr>
          <w:bCs/>
          <w:u w:val="single"/>
        </w:rPr>
      </w:pPr>
    </w:p>
    <w:p w14:paraId="0AFA4D66" w14:textId="3F7809C3" w:rsidR="00D43F3A" w:rsidRDefault="00D43F3A" w:rsidP="003D00F3">
      <w:pPr>
        <w:tabs>
          <w:tab w:val="left" w:pos="2520"/>
        </w:tabs>
        <w:jc w:val="center"/>
        <w:rPr>
          <w:bCs/>
          <w:u w:val="single"/>
        </w:rPr>
      </w:pPr>
    </w:p>
    <w:p w14:paraId="7B1B5128" w14:textId="62056B22" w:rsidR="00D43F3A" w:rsidRDefault="00D43F3A" w:rsidP="003D00F3">
      <w:pPr>
        <w:tabs>
          <w:tab w:val="left" w:pos="2520"/>
        </w:tabs>
        <w:jc w:val="center"/>
        <w:rPr>
          <w:bCs/>
          <w:u w:val="single"/>
        </w:rPr>
      </w:pPr>
    </w:p>
    <w:p w14:paraId="04EBDE15" w14:textId="77777777" w:rsidR="00D43F3A" w:rsidRDefault="00D43F3A" w:rsidP="003D00F3">
      <w:pPr>
        <w:tabs>
          <w:tab w:val="left" w:pos="2520"/>
        </w:tabs>
        <w:jc w:val="center"/>
        <w:rPr>
          <w:bCs/>
          <w:u w:val="single"/>
        </w:rPr>
      </w:pPr>
    </w:p>
    <w:p w14:paraId="5CB3E44E" w14:textId="7C4A5DA6" w:rsidR="00AE5206" w:rsidRDefault="00AE5206" w:rsidP="003D00F3">
      <w:pPr>
        <w:tabs>
          <w:tab w:val="left" w:pos="2520"/>
        </w:tabs>
        <w:jc w:val="center"/>
        <w:rPr>
          <w:bCs/>
          <w:u w:val="single"/>
        </w:rPr>
      </w:pPr>
    </w:p>
    <w:p w14:paraId="0137E8EF" w14:textId="58EFD2E4" w:rsidR="00AE5206" w:rsidRDefault="00AE5206" w:rsidP="00F1430E">
      <w:pPr>
        <w:tabs>
          <w:tab w:val="left" w:pos="2520"/>
        </w:tabs>
        <w:rPr>
          <w:bCs/>
          <w:u w:val="single"/>
        </w:rPr>
      </w:pPr>
    </w:p>
    <w:p w14:paraId="037A6C45" w14:textId="0A98402D" w:rsidR="00AE5206" w:rsidRDefault="00AE5206" w:rsidP="003D00F3">
      <w:pPr>
        <w:tabs>
          <w:tab w:val="left" w:pos="2520"/>
        </w:tabs>
        <w:jc w:val="center"/>
        <w:rPr>
          <w:bCs/>
          <w:u w:val="single"/>
        </w:rPr>
      </w:pPr>
    </w:p>
    <w:p w14:paraId="0DE2BF2A" w14:textId="77777777" w:rsidR="00AE5206" w:rsidRDefault="00AE5206" w:rsidP="003D00F3">
      <w:pPr>
        <w:tabs>
          <w:tab w:val="left" w:pos="2520"/>
        </w:tabs>
        <w:jc w:val="center"/>
        <w:rPr>
          <w:bCs/>
          <w:u w:val="single"/>
        </w:rPr>
      </w:pPr>
    </w:p>
    <w:p w14:paraId="7D66E47B" w14:textId="3B652337" w:rsidR="003D00F3" w:rsidRPr="00644B3C" w:rsidRDefault="003D00F3" w:rsidP="003D00F3">
      <w:pPr>
        <w:tabs>
          <w:tab w:val="left" w:pos="2520"/>
        </w:tabs>
        <w:jc w:val="center"/>
        <w:rPr>
          <w:bCs/>
        </w:rPr>
      </w:pPr>
      <w:r w:rsidRPr="00644B3C">
        <w:rPr>
          <w:bCs/>
        </w:rPr>
        <w:t>Peyton Len Woods</w:t>
      </w:r>
    </w:p>
    <w:p w14:paraId="7EF8F15F" w14:textId="2AADE6E2" w:rsidR="00470E27" w:rsidRDefault="00644B3C" w:rsidP="00D43F3A">
      <w:pPr>
        <w:tabs>
          <w:tab w:val="left" w:pos="2520"/>
        </w:tabs>
        <w:jc w:val="center"/>
        <w:rPr>
          <w:bCs/>
        </w:rPr>
      </w:pPr>
      <w:r w:rsidRPr="00644B3C">
        <w:rPr>
          <w:bCs/>
        </w:rPr>
        <w:t>May</w:t>
      </w:r>
      <w:r w:rsidR="003D00F3" w:rsidRPr="00644B3C">
        <w:rPr>
          <w:bCs/>
        </w:rPr>
        <w:t xml:space="preserve"> 2021</w:t>
      </w:r>
    </w:p>
    <w:p w14:paraId="6C7F450A" w14:textId="698881C6" w:rsidR="00D43F3A" w:rsidRDefault="00D43F3A" w:rsidP="00D43F3A">
      <w:pPr>
        <w:tabs>
          <w:tab w:val="left" w:pos="2520"/>
        </w:tabs>
        <w:jc w:val="center"/>
        <w:rPr>
          <w:bCs/>
        </w:rPr>
      </w:pPr>
    </w:p>
    <w:p w14:paraId="34E76D8F" w14:textId="77777777" w:rsidR="00D43F3A" w:rsidRPr="00D43F3A" w:rsidRDefault="00D43F3A" w:rsidP="00D43F3A">
      <w:pPr>
        <w:tabs>
          <w:tab w:val="left" w:pos="2520"/>
        </w:tabs>
        <w:jc w:val="center"/>
        <w:rPr>
          <w:bCs/>
        </w:rPr>
      </w:pPr>
    </w:p>
    <w:p w14:paraId="136FC195" w14:textId="77777777" w:rsidR="00F1430E" w:rsidRDefault="00F1430E" w:rsidP="003D00F3">
      <w:pPr>
        <w:tabs>
          <w:tab w:val="left" w:pos="2520"/>
        </w:tabs>
        <w:spacing w:line="480" w:lineRule="auto"/>
        <w:jc w:val="center"/>
        <w:rPr>
          <w:b/>
        </w:rPr>
      </w:pPr>
    </w:p>
    <w:p w14:paraId="03511A51" w14:textId="2E8A8727" w:rsidR="003D00F3" w:rsidRDefault="003D00F3" w:rsidP="003D00F3">
      <w:pPr>
        <w:tabs>
          <w:tab w:val="left" w:pos="2520"/>
        </w:tabs>
        <w:spacing w:line="480" w:lineRule="auto"/>
        <w:jc w:val="center"/>
        <w:rPr>
          <w:b/>
        </w:rPr>
      </w:pPr>
      <w:r>
        <w:rPr>
          <w:b/>
        </w:rPr>
        <w:lastRenderedPageBreak/>
        <w:t>Dedication</w:t>
      </w:r>
    </w:p>
    <w:p w14:paraId="244AE866" w14:textId="5E31F040" w:rsidR="00DE628B" w:rsidRPr="00A419E0" w:rsidRDefault="0048408F" w:rsidP="00FF6EDF">
      <w:pPr>
        <w:tabs>
          <w:tab w:val="left" w:pos="2520"/>
        </w:tabs>
        <w:spacing w:line="480" w:lineRule="auto"/>
        <w:ind w:firstLine="720"/>
        <w:rPr>
          <w:bCs/>
        </w:rPr>
      </w:pPr>
      <w:r>
        <w:rPr>
          <w:bCs/>
        </w:rPr>
        <w:t xml:space="preserve">This thesis is dedicated to </w:t>
      </w:r>
      <w:r w:rsidR="00B6579F">
        <w:rPr>
          <w:bCs/>
        </w:rPr>
        <w:t xml:space="preserve">my family and </w:t>
      </w:r>
      <w:r w:rsidR="00DE628B">
        <w:rPr>
          <w:bCs/>
        </w:rPr>
        <w:t xml:space="preserve">closest </w:t>
      </w:r>
      <w:r w:rsidR="00B6579F">
        <w:rPr>
          <w:bCs/>
        </w:rPr>
        <w:t>friends who have stood by my side throughout my entire student-athlete</w:t>
      </w:r>
      <w:r w:rsidR="00337CC6">
        <w:rPr>
          <w:bCs/>
        </w:rPr>
        <w:t xml:space="preserve"> career</w:t>
      </w:r>
      <w:r w:rsidR="00B6579F">
        <w:rPr>
          <w:bCs/>
        </w:rPr>
        <w:t xml:space="preserve"> and </w:t>
      </w:r>
      <w:r w:rsidR="00630D4B">
        <w:rPr>
          <w:bCs/>
        </w:rPr>
        <w:t xml:space="preserve">my time </w:t>
      </w:r>
      <w:r w:rsidR="00B6579F">
        <w:rPr>
          <w:bCs/>
        </w:rPr>
        <w:t xml:space="preserve">as a graduate student. </w:t>
      </w:r>
      <w:r w:rsidR="00C8076A">
        <w:rPr>
          <w:bCs/>
        </w:rPr>
        <w:t xml:space="preserve">Also, to </w:t>
      </w:r>
      <w:r w:rsidR="00B6579F">
        <w:rPr>
          <w:bCs/>
        </w:rPr>
        <w:t xml:space="preserve">my </w:t>
      </w:r>
      <w:r w:rsidR="001260E8">
        <w:rPr>
          <w:bCs/>
        </w:rPr>
        <w:t>grandmother</w:t>
      </w:r>
      <w:r w:rsidR="00B6579F">
        <w:rPr>
          <w:bCs/>
        </w:rPr>
        <w:t xml:space="preserve">, Lois Woods, who passed away </w:t>
      </w:r>
      <w:r w:rsidR="00E70FEE">
        <w:rPr>
          <w:bCs/>
        </w:rPr>
        <w:t xml:space="preserve">November 5, 2020. </w:t>
      </w:r>
      <w:r w:rsidR="00CE7689">
        <w:rPr>
          <w:bCs/>
        </w:rPr>
        <w:t xml:space="preserve"> </w:t>
      </w:r>
    </w:p>
    <w:p w14:paraId="06737998" w14:textId="77777777" w:rsidR="003D00F3" w:rsidRDefault="003D00F3" w:rsidP="003D00F3">
      <w:pPr>
        <w:tabs>
          <w:tab w:val="left" w:pos="2520"/>
        </w:tabs>
        <w:spacing w:line="480" w:lineRule="auto"/>
        <w:jc w:val="center"/>
        <w:rPr>
          <w:b/>
        </w:rPr>
      </w:pPr>
    </w:p>
    <w:p w14:paraId="170C62E2" w14:textId="77777777" w:rsidR="003D00F3" w:rsidRDefault="003D00F3" w:rsidP="003D00F3">
      <w:pPr>
        <w:tabs>
          <w:tab w:val="left" w:pos="2520"/>
        </w:tabs>
        <w:spacing w:line="480" w:lineRule="auto"/>
        <w:jc w:val="center"/>
        <w:rPr>
          <w:b/>
        </w:rPr>
      </w:pPr>
    </w:p>
    <w:p w14:paraId="513A4773" w14:textId="77777777" w:rsidR="003D00F3" w:rsidRDefault="003D00F3" w:rsidP="003D00F3">
      <w:pPr>
        <w:tabs>
          <w:tab w:val="left" w:pos="2520"/>
        </w:tabs>
        <w:spacing w:line="480" w:lineRule="auto"/>
        <w:jc w:val="center"/>
        <w:rPr>
          <w:b/>
        </w:rPr>
      </w:pPr>
    </w:p>
    <w:p w14:paraId="43D3EE54" w14:textId="77777777" w:rsidR="003D00F3" w:rsidRDefault="003D00F3" w:rsidP="003D00F3">
      <w:pPr>
        <w:tabs>
          <w:tab w:val="left" w:pos="2520"/>
        </w:tabs>
        <w:spacing w:line="480" w:lineRule="auto"/>
        <w:jc w:val="center"/>
        <w:rPr>
          <w:b/>
        </w:rPr>
      </w:pPr>
    </w:p>
    <w:p w14:paraId="346AE768" w14:textId="77777777" w:rsidR="003D00F3" w:rsidRDefault="003D00F3" w:rsidP="003D00F3">
      <w:pPr>
        <w:tabs>
          <w:tab w:val="left" w:pos="2520"/>
        </w:tabs>
        <w:spacing w:line="480" w:lineRule="auto"/>
        <w:jc w:val="center"/>
        <w:rPr>
          <w:b/>
        </w:rPr>
      </w:pPr>
    </w:p>
    <w:p w14:paraId="043C40ED" w14:textId="2C9463AC" w:rsidR="003D00F3" w:rsidRDefault="003D00F3" w:rsidP="003D00F3">
      <w:pPr>
        <w:tabs>
          <w:tab w:val="left" w:pos="2520"/>
        </w:tabs>
        <w:spacing w:line="480" w:lineRule="auto"/>
        <w:jc w:val="center"/>
        <w:rPr>
          <w:b/>
        </w:rPr>
      </w:pPr>
    </w:p>
    <w:p w14:paraId="53C077ED" w14:textId="19C5B304" w:rsidR="00AE5206" w:rsidRDefault="00AE5206" w:rsidP="003D00F3">
      <w:pPr>
        <w:tabs>
          <w:tab w:val="left" w:pos="2520"/>
        </w:tabs>
        <w:spacing w:line="480" w:lineRule="auto"/>
        <w:jc w:val="center"/>
        <w:rPr>
          <w:b/>
        </w:rPr>
      </w:pPr>
    </w:p>
    <w:p w14:paraId="507153DA" w14:textId="26AAC344" w:rsidR="00AE5206" w:rsidRDefault="00AE5206" w:rsidP="003D00F3">
      <w:pPr>
        <w:tabs>
          <w:tab w:val="left" w:pos="2520"/>
        </w:tabs>
        <w:spacing w:line="480" w:lineRule="auto"/>
        <w:jc w:val="center"/>
        <w:rPr>
          <w:b/>
        </w:rPr>
      </w:pPr>
    </w:p>
    <w:p w14:paraId="0011BEDB" w14:textId="08B50D51" w:rsidR="00AE5206" w:rsidRDefault="00AE5206" w:rsidP="003D00F3">
      <w:pPr>
        <w:tabs>
          <w:tab w:val="left" w:pos="2520"/>
        </w:tabs>
        <w:spacing w:line="480" w:lineRule="auto"/>
        <w:jc w:val="center"/>
        <w:rPr>
          <w:b/>
        </w:rPr>
      </w:pPr>
    </w:p>
    <w:p w14:paraId="24CC9E4A" w14:textId="58E149C2" w:rsidR="00D47711" w:rsidRDefault="00D47711" w:rsidP="003D00F3">
      <w:pPr>
        <w:tabs>
          <w:tab w:val="left" w:pos="2520"/>
        </w:tabs>
        <w:spacing w:line="480" w:lineRule="auto"/>
        <w:jc w:val="center"/>
        <w:rPr>
          <w:b/>
        </w:rPr>
      </w:pPr>
    </w:p>
    <w:p w14:paraId="169363CC" w14:textId="1288D287" w:rsidR="003D00F3" w:rsidRDefault="003D00F3" w:rsidP="006176FD">
      <w:pPr>
        <w:tabs>
          <w:tab w:val="left" w:pos="2520"/>
        </w:tabs>
        <w:spacing w:line="480" w:lineRule="auto"/>
        <w:rPr>
          <w:b/>
        </w:rPr>
      </w:pPr>
    </w:p>
    <w:p w14:paraId="260145DC" w14:textId="19E1C0F9" w:rsidR="006176FD" w:rsidRDefault="006176FD" w:rsidP="006176FD">
      <w:pPr>
        <w:tabs>
          <w:tab w:val="left" w:pos="2520"/>
        </w:tabs>
        <w:spacing w:line="480" w:lineRule="auto"/>
        <w:rPr>
          <w:b/>
        </w:rPr>
      </w:pPr>
    </w:p>
    <w:p w14:paraId="04B4BED7" w14:textId="250A024B" w:rsidR="006176FD" w:rsidRDefault="006176FD" w:rsidP="006176FD">
      <w:pPr>
        <w:tabs>
          <w:tab w:val="left" w:pos="2520"/>
        </w:tabs>
        <w:spacing w:line="480" w:lineRule="auto"/>
        <w:rPr>
          <w:b/>
        </w:rPr>
      </w:pPr>
    </w:p>
    <w:p w14:paraId="0C06B5F7" w14:textId="77777777" w:rsidR="006176FD" w:rsidRDefault="006176FD" w:rsidP="006176FD">
      <w:pPr>
        <w:tabs>
          <w:tab w:val="left" w:pos="2520"/>
        </w:tabs>
        <w:spacing w:line="480" w:lineRule="auto"/>
        <w:rPr>
          <w:b/>
        </w:rPr>
      </w:pPr>
    </w:p>
    <w:p w14:paraId="64B202CB" w14:textId="1C221D1C" w:rsidR="00AE5206" w:rsidRDefault="00AE5206" w:rsidP="003D00F3">
      <w:pPr>
        <w:tabs>
          <w:tab w:val="left" w:pos="2520"/>
        </w:tabs>
        <w:spacing w:line="480" w:lineRule="auto"/>
        <w:jc w:val="center"/>
        <w:rPr>
          <w:b/>
        </w:rPr>
      </w:pPr>
    </w:p>
    <w:p w14:paraId="3699D96C" w14:textId="77777777" w:rsidR="00AE5206" w:rsidRDefault="00AE5206" w:rsidP="00AE5206">
      <w:pPr>
        <w:tabs>
          <w:tab w:val="left" w:pos="2520"/>
        </w:tabs>
        <w:spacing w:line="480" w:lineRule="auto"/>
        <w:rPr>
          <w:b/>
        </w:rPr>
      </w:pPr>
    </w:p>
    <w:p w14:paraId="2F683638" w14:textId="77777777" w:rsidR="003D00F3" w:rsidRDefault="003D00F3" w:rsidP="003D00F3">
      <w:pPr>
        <w:tabs>
          <w:tab w:val="left" w:pos="2520"/>
        </w:tabs>
        <w:spacing w:line="480" w:lineRule="auto"/>
        <w:jc w:val="center"/>
        <w:rPr>
          <w:b/>
        </w:rPr>
      </w:pPr>
    </w:p>
    <w:p w14:paraId="4BF4C328" w14:textId="77777777" w:rsidR="003D00F3" w:rsidRDefault="003D00F3" w:rsidP="003D00F3">
      <w:pPr>
        <w:tabs>
          <w:tab w:val="left" w:pos="2520"/>
        </w:tabs>
        <w:spacing w:line="480" w:lineRule="auto"/>
        <w:jc w:val="center"/>
        <w:rPr>
          <w:b/>
        </w:rPr>
      </w:pPr>
    </w:p>
    <w:p w14:paraId="434B8BD6" w14:textId="77777777" w:rsidR="003D00F3" w:rsidRDefault="003D00F3" w:rsidP="00EA5A06">
      <w:pPr>
        <w:tabs>
          <w:tab w:val="left" w:pos="2520"/>
        </w:tabs>
        <w:spacing w:line="480" w:lineRule="auto"/>
        <w:rPr>
          <w:b/>
        </w:rPr>
      </w:pPr>
    </w:p>
    <w:p w14:paraId="2758528C" w14:textId="77777777" w:rsidR="00686BFE" w:rsidRDefault="003D00F3" w:rsidP="00686BFE">
      <w:pPr>
        <w:tabs>
          <w:tab w:val="left" w:pos="2520"/>
        </w:tabs>
        <w:spacing w:line="480" w:lineRule="auto"/>
        <w:jc w:val="center"/>
        <w:rPr>
          <w:b/>
        </w:rPr>
      </w:pPr>
      <w:r>
        <w:rPr>
          <w:b/>
        </w:rPr>
        <w:lastRenderedPageBreak/>
        <w:t>Acknowledgements</w:t>
      </w:r>
    </w:p>
    <w:p w14:paraId="79FD8FEF" w14:textId="4D9FF5ED" w:rsidR="009D3742" w:rsidRPr="00686BFE" w:rsidRDefault="009D3742" w:rsidP="00613038">
      <w:pPr>
        <w:tabs>
          <w:tab w:val="left" w:pos="2520"/>
        </w:tabs>
        <w:spacing w:line="480" w:lineRule="auto"/>
        <w:ind w:firstLine="720"/>
        <w:rPr>
          <w:b/>
        </w:rPr>
      </w:pPr>
      <w:r>
        <w:rPr>
          <w:bCs/>
        </w:rPr>
        <w:t xml:space="preserve">I would especially like to thank Dr. Adam Love for his consistent encouragement, discipline, and help even from the very first day of </w:t>
      </w:r>
      <w:r w:rsidR="001428A8">
        <w:rPr>
          <w:bCs/>
        </w:rPr>
        <w:t xml:space="preserve">researching and </w:t>
      </w:r>
      <w:r w:rsidR="00717989">
        <w:rPr>
          <w:bCs/>
        </w:rPr>
        <w:t xml:space="preserve">writing. </w:t>
      </w:r>
      <w:r w:rsidR="00E72559">
        <w:rPr>
          <w:bCs/>
        </w:rPr>
        <w:t>His expertise in media analysis, specifically in sport</w:t>
      </w:r>
      <w:r w:rsidR="008550D2">
        <w:rPr>
          <w:bCs/>
        </w:rPr>
        <w:t>,</w:t>
      </w:r>
      <w:r w:rsidR="00E72559">
        <w:rPr>
          <w:bCs/>
        </w:rPr>
        <w:t xml:space="preserve"> has proved an invaluable resource to my work. </w:t>
      </w:r>
      <w:r>
        <w:rPr>
          <w:bCs/>
        </w:rPr>
        <w:t xml:space="preserve">I would also like to </w:t>
      </w:r>
      <w:r w:rsidR="00E72559">
        <w:rPr>
          <w:bCs/>
        </w:rPr>
        <w:t xml:space="preserve">express my sincere gratitude and </w:t>
      </w:r>
      <w:r>
        <w:rPr>
          <w:bCs/>
        </w:rPr>
        <w:t>thank</w:t>
      </w:r>
      <w:r w:rsidR="00E72559">
        <w:rPr>
          <w:bCs/>
        </w:rPr>
        <w:t>s to</w:t>
      </w:r>
      <w:r>
        <w:rPr>
          <w:bCs/>
        </w:rPr>
        <w:t xml:space="preserve"> Dr. Jeffrey Graham for his </w:t>
      </w:r>
      <w:r w:rsidR="002E1355">
        <w:rPr>
          <w:bCs/>
        </w:rPr>
        <w:t>essential</w:t>
      </w:r>
      <w:r>
        <w:rPr>
          <w:bCs/>
        </w:rPr>
        <w:t xml:space="preserve"> support and insight throughout the entire process. </w:t>
      </w:r>
    </w:p>
    <w:p w14:paraId="696259F8" w14:textId="77777777" w:rsidR="003D00F3" w:rsidRDefault="003D00F3" w:rsidP="003D00F3">
      <w:pPr>
        <w:tabs>
          <w:tab w:val="left" w:pos="2520"/>
        </w:tabs>
        <w:spacing w:line="480" w:lineRule="auto"/>
        <w:jc w:val="center"/>
        <w:rPr>
          <w:b/>
        </w:rPr>
      </w:pPr>
    </w:p>
    <w:p w14:paraId="7D225B54" w14:textId="77777777" w:rsidR="003D00F3" w:rsidRDefault="003D00F3" w:rsidP="003D00F3">
      <w:pPr>
        <w:tabs>
          <w:tab w:val="left" w:pos="2520"/>
        </w:tabs>
        <w:spacing w:line="480" w:lineRule="auto"/>
        <w:jc w:val="center"/>
        <w:rPr>
          <w:b/>
        </w:rPr>
      </w:pPr>
    </w:p>
    <w:p w14:paraId="2A16965C" w14:textId="77777777" w:rsidR="003D00F3" w:rsidRDefault="003D00F3" w:rsidP="003D00F3">
      <w:pPr>
        <w:tabs>
          <w:tab w:val="left" w:pos="2520"/>
        </w:tabs>
        <w:spacing w:line="480" w:lineRule="auto"/>
        <w:jc w:val="center"/>
        <w:rPr>
          <w:b/>
        </w:rPr>
      </w:pPr>
    </w:p>
    <w:p w14:paraId="3F93102D" w14:textId="77777777" w:rsidR="003D00F3" w:rsidRDefault="003D00F3" w:rsidP="003D00F3">
      <w:pPr>
        <w:tabs>
          <w:tab w:val="left" w:pos="2520"/>
        </w:tabs>
        <w:spacing w:line="480" w:lineRule="auto"/>
        <w:jc w:val="center"/>
        <w:rPr>
          <w:b/>
        </w:rPr>
      </w:pPr>
    </w:p>
    <w:p w14:paraId="07E07680" w14:textId="77777777" w:rsidR="003D00F3" w:rsidRDefault="003D00F3" w:rsidP="003D00F3">
      <w:pPr>
        <w:tabs>
          <w:tab w:val="left" w:pos="2520"/>
        </w:tabs>
        <w:spacing w:line="480" w:lineRule="auto"/>
        <w:jc w:val="center"/>
        <w:rPr>
          <w:b/>
        </w:rPr>
      </w:pPr>
    </w:p>
    <w:p w14:paraId="492ED268" w14:textId="77777777" w:rsidR="003D00F3" w:rsidRDefault="003D00F3" w:rsidP="003D00F3">
      <w:pPr>
        <w:tabs>
          <w:tab w:val="left" w:pos="2520"/>
        </w:tabs>
        <w:spacing w:line="480" w:lineRule="auto"/>
        <w:jc w:val="center"/>
        <w:rPr>
          <w:b/>
        </w:rPr>
      </w:pPr>
    </w:p>
    <w:p w14:paraId="244ACBAE" w14:textId="77777777" w:rsidR="003D00F3" w:rsidRDefault="003D00F3" w:rsidP="003D00F3">
      <w:pPr>
        <w:tabs>
          <w:tab w:val="left" w:pos="2520"/>
        </w:tabs>
        <w:spacing w:line="480" w:lineRule="auto"/>
        <w:jc w:val="center"/>
        <w:rPr>
          <w:b/>
        </w:rPr>
      </w:pPr>
    </w:p>
    <w:p w14:paraId="64749B44" w14:textId="77777777" w:rsidR="003D00F3" w:rsidRDefault="003D00F3" w:rsidP="003D00F3">
      <w:pPr>
        <w:tabs>
          <w:tab w:val="left" w:pos="2520"/>
        </w:tabs>
        <w:spacing w:line="480" w:lineRule="auto"/>
        <w:jc w:val="center"/>
        <w:rPr>
          <w:b/>
        </w:rPr>
      </w:pPr>
    </w:p>
    <w:p w14:paraId="68755D5D" w14:textId="77777777" w:rsidR="003D00F3" w:rsidRDefault="003D00F3" w:rsidP="003D00F3">
      <w:pPr>
        <w:tabs>
          <w:tab w:val="left" w:pos="2520"/>
        </w:tabs>
        <w:spacing w:line="480" w:lineRule="auto"/>
        <w:jc w:val="center"/>
        <w:rPr>
          <w:b/>
        </w:rPr>
      </w:pPr>
    </w:p>
    <w:p w14:paraId="798B9492" w14:textId="461586EB" w:rsidR="003D00F3" w:rsidRDefault="003D00F3" w:rsidP="003D00F3">
      <w:pPr>
        <w:tabs>
          <w:tab w:val="left" w:pos="2520"/>
        </w:tabs>
        <w:spacing w:line="480" w:lineRule="auto"/>
        <w:jc w:val="center"/>
        <w:rPr>
          <w:b/>
        </w:rPr>
      </w:pPr>
    </w:p>
    <w:p w14:paraId="42E5BA57" w14:textId="022A74B3" w:rsidR="00555280" w:rsidRDefault="00555280" w:rsidP="003D00F3">
      <w:pPr>
        <w:tabs>
          <w:tab w:val="left" w:pos="2520"/>
        </w:tabs>
        <w:spacing w:line="480" w:lineRule="auto"/>
        <w:jc w:val="center"/>
        <w:rPr>
          <w:b/>
        </w:rPr>
      </w:pPr>
    </w:p>
    <w:p w14:paraId="31CBA961" w14:textId="6D2DCA7A" w:rsidR="00555280" w:rsidRDefault="00555280" w:rsidP="003D00F3">
      <w:pPr>
        <w:tabs>
          <w:tab w:val="left" w:pos="2520"/>
        </w:tabs>
        <w:spacing w:line="480" w:lineRule="auto"/>
        <w:jc w:val="center"/>
        <w:rPr>
          <w:b/>
        </w:rPr>
      </w:pPr>
    </w:p>
    <w:p w14:paraId="10BD8BCE" w14:textId="52A91D73" w:rsidR="00555280" w:rsidRDefault="00555280" w:rsidP="003D00F3">
      <w:pPr>
        <w:tabs>
          <w:tab w:val="left" w:pos="2520"/>
        </w:tabs>
        <w:spacing w:line="480" w:lineRule="auto"/>
        <w:jc w:val="center"/>
        <w:rPr>
          <w:b/>
        </w:rPr>
      </w:pPr>
    </w:p>
    <w:p w14:paraId="3CDBA6C9" w14:textId="519A36F9" w:rsidR="00555280" w:rsidRDefault="00555280" w:rsidP="003D00F3">
      <w:pPr>
        <w:tabs>
          <w:tab w:val="left" w:pos="2520"/>
        </w:tabs>
        <w:spacing w:line="480" w:lineRule="auto"/>
        <w:jc w:val="center"/>
        <w:rPr>
          <w:b/>
        </w:rPr>
      </w:pPr>
    </w:p>
    <w:p w14:paraId="243BD303" w14:textId="77777777" w:rsidR="00555280" w:rsidRDefault="00555280" w:rsidP="003D00F3">
      <w:pPr>
        <w:tabs>
          <w:tab w:val="left" w:pos="2520"/>
        </w:tabs>
        <w:spacing w:line="480" w:lineRule="auto"/>
        <w:jc w:val="center"/>
        <w:rPr>
          <w:b/>
        </w:rPr>
      </w:pPr>
    </w:p>
    <w:p w14:paraId="74A968BC" w14:textId="77777777" w:rsidR="003D00F3" w:rsidRDefault="003D00F3" w:rsidP="009D3742">
      <w:pPr>
        <w:tabs>
          <w:tab w:val="left" w:pos="2520"/>
        </w:tabs>
        <w:spacing w:line="480" w:lineRule="auto"/>
        <w:rPr>
          <w:b/>
        </w:rPr>
      </w:pPr>
    </w:p>
    <w:p w14:paraId="5767CFD5" w14:textId="51D34E48" w:rsidR="003D00F3" w:rsidRDefault="003D00F3" w:rsidP="00613038">
      <w:pPr>
        <w:tabs>
          <w:tab w:val="left" w:pos="2520"/>
        </w:tabs>
        <w:spacing w:line="480" w:lineRule="auto"/>
        <w:rPr>
          <w:b/>
        </w:rPr>
      </w:pPr>
    </w:p>
    <w:p w14:paraId="326F0D8D" w14:textId="6B4D5D88" w:rsidR="00613038" w:rsidRDefault="00613038" w:rsidP="00613038">
      <w:pPr>
        <w:tabs>
          <w:tab w:val="left" w:pos="2520"/>
        </w:tabs>
        <w:spacing w:line="480" w:lineRule="auto"/>
        <w:jc w:val="center"/>
        <w:rPr>
          <w:b/>
        </w:rPr>
      </w:pPr>
      <w:r>
        <w:rPr>
          <w:b/>
        </w:rPr>
        <w:lastRenderedPageBreak/>
        <w:t>Abstract</w:t>
      </w:r>
    </w:p>
    <w:p w14:paraId="120A0EF7" w14:textId="1ADFDA2B" w:rsidR="00613038" w:rsidRPr="00326637" w:rsidRDefault="00613038" w:rsidP="00326637">
      <w:pPr>
        <w:tabs>
          <w:tab w:val="left" w:pos="2520"/>
        </w:tabs>
        <w:spacing w:line="480" w:lineRule="auto"/>
        <w:ind w:firstLine="720"/>
      </w:pPr>
      <w:r>
        <w:rPr>
          <w:bCs/>
        </w:rPr>
        <w:t>While there is an ample amount of research surrounding student-athlete amateurism and name, image, and likeness (NIL)</w:t>
      </w:r>
      <w:r w:rsidR="00182447">
        <w:rPr>
          <w:bCs/>
        </w:rPr>
        <w:t xml:space="preserve"> </w:t>
      </w:r>
      <w:r w:rsidR="006D6C7D">
        <w:rPr>
          <w:bCs/>
        </w:rPr>
        <w:t>rights</w:t>
      </w:r>
      <w:r w:rsidR="00755D86">
        <w:rPr>
          <w:bCs/>
        </w:rPr>
        <w:t xml:space="preserve"> in colleg</w:t>
      </w:r>
      <w:r w:rsidR="005D3CE7">
        <w:rPr>
          <w:bCs/>
        </w:rPr>
        <w:t>iate</w:t>
      </w:r>
      <w:r w:rsidR="00755D86">
        <w:rPr>
          <w:bCs/>
        </w:rPr>
        <w:t xml:space="preserve"> </w:t>
      </w:r>
      <w:r w:rsidR="00C55389">
        <w:rPr>
          <w:bCs/>
        </w:rPr>
        <w:t>athletics</w:t>
      </w:r>
      <w:r>
        <w:rPr>
          <w:bCs/>
        </w:rPr>
        <w:t xml:space="preserve">, there is a lack of research concerning the influence of the mass media when it comes to these same issues. </w:t>
      </w:r>
      <w:r w:rsidR="00DF4435">
        <w:rPr>
          <w:bCs/>
        </w:rPr>
        <w:t xml:space="preserve">The purpose of the current study </w:t>
      </w:r>
      <w:r w:rsidR="00F128A4">
        <w:rPr>
          <w:bCs/>
        </w:rPr>
        <w:t>was to examine how quoted sources (</w:t>
      </w:r>
      <w:r w:rsidR="00F128A4" w:rsidRPr="002438C5">
        <w:t xml:space="preserve">e.g., coaches, </w:t>
      </w:r>
      <w:r w:rsidR="00F128A4" w:rsidRPr="000C5363">
        <w:t xml:space="preserve">administrators, athletes) are used to frame the issue of amateurism and NIL when covered in the media. </w:t>
      </w:r>
      <w:r w:rsidR="00FA0DC7" w:rsidRPr="000C5363">
        <w:t xml:space="preserve">Out of the 113 sample articles that were analyzed, </w:t>
      </w:r>
      <w:r w:rsidR="00761D8C" w:rsidRPr="000C5363">
        <w:t xml:space="preserve">sources such as </w:t>
      </w:r>
      <w:r w:rsidR="00FA0DC7" w:rsidRPr="000C5363">
        <w:t>the NCAA</w:t>
      </w:r>
      <w:r w:rsidR="00D04B4B">
        <w:t xml:space="preserve"> and politicians </w:t>
      </w:r>
      <w:r w:rsidR="00FA0DC7" w:rsidRPr="000C5363">
        <w:t>were most frequently cited</w:t>
      </w:r>
      <w:r w:rsidR="008E5EC9" w:rsidRPr="000C5363">
        <w:t>. These t</w:t>
      </w:r>
      <w:r w:rsidR="00D04B4B">
        <w:t>wo</w:t>
      </w:r>
      <w:r w:rsidR="008E5EC9" w:rsidRPr="000C5363">
        <w:t xml:space="preserve"> sources were </w:t>
      </w:r>
      <w:r w:rsidR="00FA0DC7" w:rsidRPr="000C5363">
        <w:t xml:space="preserve">quoted a combined </w:t>
      </w:r>
      <w:r w:rsidR="00D04B4B">
        <w:t>191</w:t>
      </w:r>
      <w:r w:rsidR="00FA0DC7" w:rsidRPr="000C5363">
        <w:t xml:space="preserve"> times, while </w:t>
      </w:r>
      <w:r w:rsidR="00145B4D" w:rsidRPr="000C5363">
        <w:t xml:space="preserve">collegiate </w:t>
      </w:r>
      <w:r w:rsidR="00FA0DC7" w:rsidRPr="000C5363">
        <w:t>student-athletes were</w:t>
      </w:r>
      <w:r w:rsidR="000C5363">
        <w:t xml:space="preserve"> </w:t>
      </w:r>
      <w:r w:rsidR="00FA0DC7" w:rsidRPr="000C5363">
        <w:t xml:space="preserve">quoted a total of 7 times. </w:t>
      </w:r>
      <w:r w:rsidR="00756274" w:rsidRPr="000C5363">
        <w:t>Notable</w:t>
      </w:r>
      <w:r w:rsidR="00756274">
        <w:t xml:space="preserve"> themes that emerged throughout analysis </w:t>
      </w:r>
      <w:r w:rsidR="00E545FA">
        <w:t xml:space="preserve">were </w:t>
      </w:r>
      <w:r w:rsidR="009526A5">
        <w:t xml:space="preserve">the nationwide effort by multiple sources to solve the issue of NIL, </w:t>
      </w:r>
      <w:r w:rsidR="00E545FA">
        <w:t xml:space="preserve">the NCAA’s attempt to maintain the collegiate model of amateurism, the blurred lines created </w:t>
      </w:r>
      <w:r w:rsidR="00DE682E">
        <w:t>to cloud how</w:t>
      </w:r>
      <w:r w:rsidR="00E545FA">
        <w:t xml:space="preserve"> student-athlete</w:t>
      </w:r>
      <w:r w:rsidR="00DE682E">
        <w:t>s are seen</w:t>
      </w:r>
      <w:r w:rsidR="002C4974">
        <w:t xml:space="preserve"> in the eye of the public</w:t>
      </w:r>
      <w:r w:rsidR="00E545FA">
        <w:t xml:space="preserve">, and the complexity of NIL deliberation and implementation among university officials. </w:t>
      </w:r>
      <w:r w:rsidR="001D052A">
        <w:t xml:space="preserve">With NIL legislation on the brink of historic breakthrough, these themes matter both to the current reality of the student-athlete experience in college sport and the future of </w:t>
      </w:r>
      <w:r w:rsidR="00326637">
        <w:t xml:space="preserve">understanding </w:t>
      </w:r>
      <w:r w:rsidR="00657668">
        <w:t xml:space="preserve">media influence on the issue of </w:t>
      </w:r>
      <w:r w:rsidR="00326637">
        <w:t xml:space="preserve">amateurism and NIL. </w:t>
      </w:r>
      <w:r w:rsidR="00DA08EB">
        <w:t>During the process and aftermath of th</w:t>
      </w:r>
      <w:r w:rsidR="00326637">
        <w:t>is</w:t>
      </w:r>
      <w:r w:rsidR="00DA08EB">
        <w:t xml:space="preserve"> forthcoming reform in college sport,</w:t>
      </w:r>
      <w:r w:rsidR="001D052A">
        <w:t xml:space="preserve"> </w:t>
      </w:r>
      <w:r w:rsidR="00BA09ED">
        <w:t>it remains the responsibility of members of the media to present amateurism and NIL in</w:t>
      </w:r>
      <w:r w:rsidR="005C1E17">
        <w:t xml:space="preserve"> </w:t>
      </w:r>
      <w:r w:rsidR="00BA09ED">
        <w:t>such a way that provides a voice for all sources involve</w:t>
      </w:r>
      <w:r w:rsidR="00B427D8">
        <w:t>d</w:t>
      </w:r>
      <w:r w:rsidR="00BA09ED">
        <w:t xml:space="preserve">, particularly the student-athletes </w:t>
      </w:r>
      <w:r w:rsidR="002A44EE">
        <w:t xml:space="preserve">on which college sports depend. </w:t>
      </w:r>
    </w:p>
    <w:p w14:paraId="5469F3D6" w14:textId="77777777" w:rsidR="003D00F3" w:rsidRDefault="003D00F3" w:rsidP="003D00F3">
      <w:pPr>
        <w:tabs>
          <w:tab w:val="left" w:pos="2520"/>
        </w:tabs>
        <w:spacing w:line="480" w:lineRule="auto"/>
        <w:jc w:val="center"/>
        <w:rPr>
          <w:b/>
        </w:rPr>
      </w:pPr>
    </w:p>
    <w:p w14:paraId="1590F919" w14:textId="6D0BCFB7" w:rsidR="003D00F3" w:rsidRDefault="003D00F3" w:rsidP="00F128A4">
      <w:pPr>
        <w:tabs>
          <w:tab w:val="left" w:pos="2520"/>
        </w:tabs>
        <w:spacing w:line="480" w:lineRule="auto"/>
        <w:rPr>
          <w:b/>
        </w:rPr>
      </w:pPr>
    </w:p>
    <w:p w14:paraId="792C8574" w14:textId="77777777" w:rsidR="00326637" w:rsidRDefault="00326637" w:rsidP="00F128A4">
      <w:pPr>
        <w:tabs>
          <w:tab w:val="left" w:pos="2520"/>
        </w:tabs>
        <w:spacing w:line="480" w:lineRule="auto"/>
        <w:rPr>
          <w:b/>
        </w:rPr>
      </w:pPr>
    </w:p>
    <w:p w14:paraId="19E8850D" w14:textId="77777777" w:rsidR="00657668" w:rsidRDefault="00657668" w:rsidP="00F128A4">
      <w:pPr>
        <w:tabs>
          <w:tab w:val="left" w:pos="2520"/>
        </w:tabs>
        <w:spacing w:line="480" w:lineRule="auto"/>
        <w:rPr>
          <w:b/>
        </w:rPr>
      </w:pPr>
    </w:p>
    <w:p w14:paraId="49454F0B" w14:textId="77777777" w:rsidR="003A0202" w:rsidRDefault="003D00F3" w:rsidP="003D00F3">
      <w:pPr>
        <w:tabs>
          <w:tab w:val="left" w:pos="2520"/>
        </w:tabs>
        <w:spacing w:line="480" w:lineRule="auto"/>
        <w:jc w:val="center"/>
        <w:rPr>
          <w:b/>
        </w:rPr>
      </w:pPr>
      <w:r>
        <w:rPr>
          <w:b/>
        </w:rPr>
        <w:lastRenderedPageBreak/>
        <w:t>Table of C</w:t>
      </w:r>
      <w:r w:rsidR="009109A5">
        <w:rPr>
          <w:b/>
        </w:rPr>
        <w:t>ontents</w:t>
      </w:r>
    </w:p>
    <w:p w14:paraId="386E792D" w14:textId="0C178B25" w:rsidR="00BF6140" w:rsidRPr="0045587F" w:rsidRDefault="0045587F" w:rsidP="00F5420B">
      <w:pPr>
        <w:tabs>
          <w:tab w:val="left" w:pos="2520"/>
        </w:tabs>
        <w:spacing w:line="480" w:lineRule="auto"/>
        <w:jc w:val="right"/>
        <w:rPr>
          <w:bCs/>
        </w:rPr>
      </w:pPr>
      <w:r>
        <w:rPr>
          <w:b/>
        </w:rPr>
        <w:t>CHAPTER I: INTRODUCTION</w:t>
      </w:r>
      <w:r>
        <w:rPr>
          <w:bCs/>
        </w:rPr>
        <w:t>……………………………………………………………</w:t>
      </w:r>
      <w:r w:rsidR="00F5420B">
        <w:rPr>
          <w:bCs/>
        </w:rPr>
        <w:t>.</w:t>
      </w:r>
      <w:r>
        <w:rPr>
          <w:bCs/>
        </w:rPr>
        <w:t>…1</w:t>
      </w:r>
    </w:p>
    <w:p w14:paraId="57585D2E" w14:textId="369BE981" w:rsidR="0045587F" w:rsidRDefault="0045587F" w:rsidP="00F5420B">
      <w:pPr>
        <w:tabs>
          <w:tab w:val="left" w:pos="2520"/>
        </w:tabs>
        <w:spacing w:line="480" w:lineRule="auto"/>
        <w:jc w:val="right"/>
        <w:rPr>
          <w:bCs/>
        </w:rPr>
      </w:pPr>
      <w:r>
        <w:rPr>
          <w:b/>
        </w:rPr>
        <w:t>Purpose of Study</w:t>
      </w:r>
      <w:r>
        <w:rPr>
          <w:bCs/>
        </w:rPr>
        <w:t>…………………………………………………………</w:t>
      </w:r>
      <w:r w:rsidR="000E3EB6">
        <w:rPr>
          <w:bCs/>
        </w:rPr>
        <w:t>……………………</w:t>
      </w:r>
      <w:r w:rsidR="00F5420B">
        <w:rPr>
          <w:bCs/>
        </w:rPr>
        <w:t>.</w:t>
      </w:r>
      <w:r w:rsidR="00466E70">
        <w:rPr>
          <w:bCs/>
        </w:rPr>
        <w:t>...</w:t>
      </w:r>
      <w:r w:rsidR="00BA29E9">
        <w:rPr>
          <w:bCs/>
        </w:rPr>
        <w:t>2</w:t>
      </w:r>
    </w:p>
    <w:p w14:paraId="16DBE2A9" w14:textId="21CE8C35" w:rsidR="0045587F" w:rsidRDefault="0045587F" w:rsidP="00F5420B">
      <w:pPr>
        <w:tabs>
          <w:tab w:val="left" w:pos="2520"/>
        </w:tabs>
        <w:spacing w:line="480" w:lineRule="auto"/>
        <w:jc w:val="right"/>
        <w:rPr>
          <w:bCs/>
        </w:rPr>
      </w:pPr>
      <w:r>
        <w:rPr>
          <w:b/>
        </w:rPr>
        <w:t>CHAPTER II: REVIEW OF LITER</w:t>
      </w:r>
      <w:r w:rsidR="00DB07E6">
        <w:rPr>
          <w:b/>
        </w:rPr>
        <w:t>A</w:t>
      </w:r>
      <w:r>
        <w:rPr>
          <w:b/>
        </w:rPr>
        <w:t>TURE</w:t>
      </w:r>
      <w:r>
        <w:rPr>
          <w:bCs/>
        </w:rPr>
        <w:t>………………………………………………</w:t>
      </w:r>
      <w:r w:rsidR="00F5420B">
        <w:rPr>
          <w:bCs/>
        </w:rPr>
        <w:t>.</w:t>
      </w:r>
      <w:r w:rsidR="00466E70">
        <w:rPr>
          <w:bCs/>
        </w:rPr>
        <w:t>…</w:t>
      </w:r>
      <w:r w:rsidR="00BA29E9">
        <w:rPr>
          <w:bCs/>
        </w:rPr>
        <w:t>3</w:t>
      </w:r>
    </w:p>
    <w:p w14:paraId="5FBE1E6F" w14:textId="7EBC1546" w:rsidR="0045587F" w:rsidRDefault="000E3EB6" w:rsidP="00F5420B">
      <w:pPr>
        <w:tabs>
          <w:tab w:val="left" w:pos="2520"/>
        </w:tabs>
        <w:spacing w:line="480" w:lineRule="auto"/>
        <w:jc w:val="right"/>
        <w:rPr>
          <w:b/>
        </w:rPr>
      </w:pPr>
      <w:r>
        <w:rPr>
          <w:b/>
        </w:rPr>
        <w:t>The History of Amateurism</w:t>
      </w:r>
      <w:r>
        <w:rPr>
          <w:bCs/>
        </w:rPr>
        <w:t>………………………………………………………………</w:t>
      </w:r>
      <w:proofErr w:type="gramStart"/>
      <w:r w:rsidR="00466E70">
        <w:rPr>
          <w:bCs/>
        </w:rPr>
        <w:t>....</w:t>
      </w:r>
      <w:r w:rsidR="00BA29E9">
        <w:rPr>
          <w:bCs/>
        </w:rPr>
        <w:t>…..</w:t>
      </w:r>
      <w:proofErr w:type="gramEnd"/>
      <w:r w:rsidR="00BA29E9">
        <w:rPr>
          <w:bCs/>
        </w:rPr>
        <w:t>3</w:t>
      </w:r>
    </w:p>
    <w:p w14:paraId="281C7306" w14:textId="2FE96121" w:rsidR="000E3EB6" w:rsidRDefault="000E3EB6" w:rsidP="00F5420B">
      <w:pPr>
        <w:tabs>
          <w:tab w:val="left" w:pos="2520"/>
        </w:tabs>
        <w:spacing w:line="480" w:lineRule="auto"/>
        <w:jc w:val="right"/>
        <w:rPr>
          <w:b/>
        </w:rPr>
      </w:pPr>
      <w:r>
        <w:rPr>
          <w:b/>
        </w:rPr>
        <w:t>Amateurism and the NCAA</w:t>
      </w:r>
      <w:r>
        <w:rPr>
          <w:bCs/>
        </w:rPr>
        <w:t>…………………………………………………………………</w:t>
      </w:r>
      <w:r w:rsidR="00BA29E9">
        <w:rPr>
          <w:bCs/>
        </w:rPr>
        <w:t>…..4</w:t>
      </w:r>
    </w:p>
    <w:p w14:paraId="7E417737" w14:textId="34B06071" w:rsidR="000E3EB6" w:rsidRDefault="000E3EB6" w:rsidP="00F5420B">
      <w:pPr>
        <w:tabs>
          <w:tab w:val="left" w:pos="2520"/>
        </w:tabs>
        <w:spacing w:line="480" w:lineRule="auto"/>
        <w:jc w:val="right"/>
        <w:rPr>
          <w:b/>
        </w:rPr>
      </w:pPr>
      <w:r>
        <w:rPr>
          <w:b/>
        </w:rPr>
        <w:t>The History of Reform in College Athletics</w:t>
      </w:r>
      <w:r>
        <w:rPr>
          <w:bCs/>
        </w:rPr>
        <w:t>…………………………………………………</w:t>
      </w:r>
      <w:r w:rsidR="00BA29E9">
        <w:rPr>
          <w:bCs/>
        </w:rPr>
        <w:t>…7</w:t>
      </w:r>
    </w:p>
    <w:p w14:paraId="47E3FC3B" w14:textId="03CCC00A" w:rsidR="000E3EB6" w:rsidRDefault="000E3EB6" w:rsidP="00F5420B">
      <w:pPr>
        <w:tabs>
          <w:tab w:val="left" w:pos="2520"/>
        </w:tabs>
        <w:spacing w:line="480" w:lineRule="auto"/>
        <w:jc w:val="right"/>
        <w:rPr>
          <w:b/>
        </w:rPr>
      </w:pPr>
      <w:r>
        <w:rPr>
          <w:b/>
        </w:rPr>
        <w:t>The Emergence of Name, Image, and Likeness (NIL)</w:t>
      </w:r>
      <w:r w:rsidR="00821989">
        <w:rPr>
          <w:b/>
        </w:rPr>
        <w:t xml:space="preserve"> Rights</w:t>
      </w:r>
      <w:r w:rsidRPr="000E3EB6">
        <w:rPr>
          <w:bCs/>
        </w:rPr>
        <w:t xml:space="preserve"> </w:t>
      </w:r>
      <w:r>
        <w:rPr>
          <w:bCs/>
        </w:rPr>
        <w:t>………………………………</w:t>
      </w:r>
      <w:r w:rsidR="00E54BB2">
        <w:rPr>
          <w:bCs/>
        </w:rPr>
        <w:t>.10</w:t>
      </w:r>
    </w:p>
    <w:p w14:paraId="4881BF07" w14:textId="07C7F534" w:rsidR="00942295" w:rsidRDefault="000E3EB6" w:rsidP="00F5420B">
      <w:pPr>
        <w:tabs>
          <w:tab w:val="left" w:pos="2520"/>
        </w:tabs>
        <w:spacing w:line="480" w:lineRule="auto"/>
        <w:jc w:val="right"/>
        <w:rPr>
          <w:bCs/>
        </w:rPr>
      </w:pPr>
      <w:r>
        <w:rPr>
          <w:b/>
        </w:rPr>
        <w:t>Media Content Analysis in Sport</w:t>
      </w:r>
      <w:r>
        <w:rPr>
          <w:bCs/>
        </w:rPr>
        <w:t>……………………………………………………………</w:t>
      </w:r>
      <w:r w:rsidR="00E54BB2">
        <w:rPr>
          <w:bCs/>
        </w:rPr>
        <w:t>...15</w:t>
      </w:r>
    </w:p>
    <w:p w14:paraId="61CB08A2" w14:textId="358AD3B4" w:rsidR="00942295" w:rsidRDefault="00942295" w:rsidP="00F5420B">
      <w:pPr>
        <w:tabs>
          <w:tab w:val="left" w:pos="2520"/>
        </w:tabs>
        <w:spacing w:line="480" w:lineRule="auto"/>
        <w:jc w:val="right"/>
        <w:rPr>
          <w:bCs/>
        </w:rPr>
      </w:pPr>
      <w:r>
        <w:rPr>
          <w:b/>
        </w:rPr>
        <w:t>CHAPTER III: METHODOLOGY</w:t>
      </w:r>
      <w:r w:rsidR="00F80BA6">
        <w:rPr>
          <w:bCs/>
        </w:rPr>
        <w:t>…………………………………………………</w:t>
      </w:r>
      <w:r w:rsidR="002D2F83">
        <w:rPr>
          <w:bCs/>
        </w:rPr>
        <w:t>…</w:t>
      </w:r>
      <w:r w:rsidR="008622B1">
        <w:rPr>
          <w:bCs/>
        </w:rPr>
        <w:t>…..</w:t>
      </w:r>
      <w:r w:rsidR="002D2F83">
        <w:rPr>
          <w:bCs/>
        </w:rPr>
        <w:t>….</w:t>
      </w:r>
      <w:r w:rsidR="008622B1">
        <w:rPr>
          <w:bCs/>
        </w:rPr>
        <w:t>1</w:t>
      </w:r>
      <w:r w:rsidR="00D06307">
        <w:rPr>
          <w:bCs/>
        </w:rPr>
        <w:t>8</w:t>
      </w:r>
    </w:p>
    <w:p w14:paraId="64C33622" w14:textId="7BFCFD57" w:rsidR="00A34275" w:rsidRDefault="00A90008" w:rsidP="00F5420B">
      <w:pPr>
        <w:tabs>
          <w:tab w:val="left" w:pos="2520"/>
        </w:tabs>
        <w:spacing w:line="480" w:lineRule="auto"/>
        <w:jc w:val="right"/>
        <w:rPr>
          <w:b/>
        </w:rPr>
      </w:pPr>
      <w:r>
        <w:rPr>
          <w:b/>
        </w:rPr>
        <w:t>CHAPTER IV: FINDINGS</w:t>
      </w:r>
      <w:r w:rsidR="00C32883">
        <w:rPr>
          <w:bCs/>
        </w:rPr>
        <w:t>…………………………………………………………………</w:t>
      </w:r>
      <w:r w:rsidR="008622B1">
        <w:rPr>
          <w:bCs/>
        </w:rPr>
        <w:t>….</w:t>
      </w:r>
      <w:r w:rsidR="00D06307">
        <w:rPr>
          <w:bCs/>
        </w:rPr>
        <w:t>20</w:t>
      </w:r>
    </w:p>
    <w:p w14:paraId="15B26F34" w14:textId="2E1E5F5E" w:rsidR="00A90008" w:rsidRDefault="00FB61DC" w:rsidP="00F5420B">
      <w:pPr>
        <w:tabs>
          <w:tab w:val="left" w:pos="2520"/>
        </w:tabs>
        <w:spacing w:line="480" w:lineRule="auto"/>
        <w:jc w:val="right"/>
        <w:rPr>
          <w:bCs/>
        </w:rPr>
      </w:pPr>
      <w:r>
        <w:rPr>
          <w:b/>
        </w:rPr>
        <w:t>Type of Source Quoted</w:t>
      </w:r>
      <w:r>
        <w:rPr>
          <w:bCs/>
        </w:rPr>
        <w:t>…………………………………………………………………………2</w:t>
      </w:r>
      <w:r w:rsidR="00D06307">
        <w:rPr>
          <w:bCs/>
        </w:rPr>
        <w:t>2</w:t>
      </w:r>
    </w:p>
    <w:p w14:paraId="4B1CD628" w14:textId="65E6EE22" w:rsidR="00FB61DC" w:rsidRDefault="00FB61DC" w:rsidP="00F5420B">
      <w:pPr>
        <w:tabs>
          <w:tab w:val="left" w:pos="2520"/>
        </w:tabs>
        <w:spacing w:line="480" w:lineRule="auto"/>
        <w:jc w:val="right"/>
        <w:rPr>
          <w:b/>
        </w:rPr>
      </w:pPr>
      <w:r>
        <w:rPr>
          <w:b/>
        </w:rPr>
        <w:t>Themes Present in Quotations</w:t>
      </w:r>
      <w:r>
        <w:rPr>
          <w:bCs/>
        </w:rPr>
        <w:t>…………………………………………………………………2</w:t>
      </w:r>
      <w:r w:rsidR="00D06307">
        <w:rPr>
          <w:bCs/>
        </w:rPr>
        <w:t>8</w:t>
      </w:r>
    </w:p>
    <w:p w14:paraId="24477D04" w14:textId="1970F7C0" w:rsidR="00A90008" w:rsidRDefault="00A90008" w:rsidP="00F5420B">
      <w:pPr>
        <w:tabs>
          <w:tab w:val="left" w:pos="2520"/>
        </w:tabs>
        <w:spacing w:line="480" w:lineRule="auto"/>
        <w:jc w:val="right"/>
        <w:rPr>
          <w:b/>
        </w:rPr>
      </w:pPr>
      <w:r>
        <w:rPr>
          <w:b/>
        </w:rPr>
        <w:t>CHAPTER V: DISCUSSION</w:t>
      </w:r>
      <w:r w:rsidR="00050702">
        <w:rPr>
          <w:bCs/>
        </w:rPr>
        <w:t>………………………………………………………………</w:t>
      </w:r>
      <w:r w:rsidR="00AA669E">
        <w:rPr>
          <w:bCs/>
        </w:rPr>
        <w:t>….4</w:t>
      </w:r>
      <w:r w:rsidR="00574A98">
        <w:rPr>
          <w:bCs/>
        </w:rPr>
        <w:t>7</w:t>
      </w:r>
    </w:p>
    <w:p w14:paraId="29EA1DB9" w14:textId="4AF85D6E" w:rsidR="00A90008" w:rsidRDefault="00A90008" w:rsidP="00F5420B">
      <w:pPr>
        <w:tabs>
          <w:tab w:val="left" w:pos="2520"/>
        </w:tabs>
        <w:spacing w:line="480" w:lineRule="auto"/>
        <w:jc w:val="right"/>
        <w:rPr>
          <w:b/>
        </w:rPr>
      </w:pPr>
      <w:r>
        <w:rPr>
          <w:b/>
        </w:rPr>
        <w:t>Corrupt Amateurism Idealism</w:t>
      </w:r>
      <w:r>
        <w:rPr>
          <w:bCs/>
        </w:rPr>
        <w:t>………………………………………………………</w:t>
      </w:r>
      <w:r w:rsidR="00AA669E">
        <w:rPr>
          <w:bCs/>
        </w:rPr>
        <w:t>...</w:t>
      </w:r>
      <w:r>
        <w:rPr>
          <w:bCs/>
        </w:rPr>
        <w:t>………</w:t>
      </w:r>
      <w:r w:rsidR="00AA669E">
        <w:rPr>
          <w:bCs/>
        </w:rPr>
        <w:t>4</w:t>
      </w:r>
      <w:r w:rsidR="00574A98">
        <w:rPr>
          <w:bCs/>
        </w:rPr>
        <w:t>7</w:t>
      </w:r>
    </w:p>
    <w:p w14:paraId="7E3B55F9" w14:textId="6D911F54" w:rsidR="00A90008" w:rsidRDefault="00A90008" w:rsidP="00F5420B">
      <w:pPr>
        <w:tabs>
          <w:tab w:val="left" w:pos="2520"/>
        </w:tabs>
        <w:spacing w:line="480" w:lineRule="auto"/>
        <w:jc w:val="right"/>
        <w:rPr>
          <w:b/>
        </w:rPr>
      </w:pPr>
      <w:r>
        <w:rPr>
          <w:b/>
        </w:rPr>
        <w:t>Sidelined Voice of the Student-Athlete</w:t>
      </w:r>
      <w:r>
        <w:rPr>
          <w:bCs/>
        </w:rPr>
        <w:t>……………………………………………………</w:t>
      </w:r>
      <w:r w:rsidR="00AA669E">
        <w:rPr>
          <w:bCs/>
        </w:rPr>
        <w:t>.</w:t>
      </w:r>
      <w:r>
        <w:rPr>
          <w:bCs/>
        </w:rPr>
        <w:t>….</w:t>
      </w:r>
      <w:r w:rsidR="00AA669E">
        <w:rPr>
          <w:bCs/>
        </w:rPr>
        <w:t>4</w:t>
      </w:r>
      <w:r w:rsidR="00574A98">
        <w:rPr>
          <w:bCs/>
        </w:rPr>
        <w:t>9</w:t>
      </w:r>
    </w:p>
    <w:p w14:paraId="098C861B" w14:textId="01E54864" w:rsidR="00A90008" w:rsidRDefault="00A90008" w:rsidP="00F5420B">
      <w:pPr>
        <w:tabs>
          <w:tab w:val="left" w:pos="2520"/>
        </w:tabs>
        <w:spacing w:line="480" w:lineRule="auto"/>
        <w:jc w:val="right"/>
        <w:rPr>
          <w:b/>
        </w:rPr>
      </w:pPr>
      <w:r>
        <w:rPr>
          <w:b/>
        </w:rPr>
        <w:t>Dominance of Power Amid NIL Chaos</w:t>
      </w:r>
      <w:r>
        <w:rPr>
          <w:bCs/>
        </w:rPr>
        <w:t>……………………………………………………….</w:t>
      </w:r>
      <w:r w:rsidR="00AA669E">
        <w:rPr>
          <w:bCs/>
        </w:rPr>
        <w:t>.</w:t>
      </w:r>
      <w:r w:rsidR="00574A98">
        <w:rPr>
          <w:bCs/>
        </w:rPr>
        <w:t>50</w:t>
      </w:r>
    </w:p>
    <w:p w14:paraId="208A82A6" w14:textId="0DDFEECE" w:rsidR="004A3696" w:rsidRPr="009854D4" w:rsidRDefault="00A90008" w:rsidP="00F5420B">
      <w:pPr>
        <w:tabs>
          <w:tab w:val="left" w:pos="2520"/>
        </w:tabs>
        <w:spacing w:line="480" w:lineRule="auto"/>
        <w:jc w:val="right"/>
        <w:rPr>
          <w:bCs/>
        </w:rPr>
      </w:pPr>
      <w:r>
        <w:rPr>
          <w:b/>
        </w:rPr>
        <w:t>Practicality of NIL Rights</w:t>
      </w:r>
      <w:r>
        <w:rPr>
          <w:bCs/>
        </w:rPr>
        <w:t>…………………………………………………………………</w:t>
      </w:r>
      <w:r w:rsidR="00AA669E">
        <w:rPr>
          <w:bCs/>
        </w:rPr>
        <w:t>...</w:t>
      </w:r>
      <w:r>
        <w:rPr>
          <w:bCs/>
        </w:rPr>
        <w:t>…</w:t>
      </w:r>
      <w:r w:rsidR="00AA669E">
        <w:rPr>
          <w:bCs/>
        </w:rPr>
        <w:t>5</w:t>
      </w:r>
      <w:r w:rsidR="00574A98">
        <w:rPr>
          <w:bCs/>
        </w:rPr>
        <w:t>3</w:t>
      </w:r>
    </w:p>
    <w:p w14:paraId="63F41B32" w14:textId="39A267EF" w:rsidR="009854D4" w:rsidRDefault="00881956" w:rsidP="00F5420B">
      <w:pPr>
        <w:tabs>
          <w:tab w:val="left" w:pos="2520"/>
        </w:tabs>
        <w:spacing w:line="480" w:lineRule="auto"/>
        <w:jc w:val="right"/>
        <w:rPr>
          <w:bCs/>
        </w:rPr>
      </w:pPr>
      <w:r>
        <w:rPr>
          <w:b/>
        </w:rPr>
        <w:t>LIMITATIONS AND DIRECTIONS FOR FUTURE RESEARCH</w:t>
      </w:r>
      <w:r w:rsidR="009854D4">
        <w:rPr>
          <w:bCs/>
        </w:rPr>
        <w:t>…………………</w:t>
      </w:r>
      <w:r w:rsidR="00AA669E">
        <w:rPr>
          <w:bCs/>
        </w:rPr>
        <w:t>…</w:t>
      </w:r>
      <w:r w:rsidR="00512F30">
        <w:rPr>
          <w:bCs/>
        </w:rPr>
        <w:t>.</w:t>
      </w:r>
      <w:r w:rsidR="0026126F">
        <w:rPr>
          <w:bCs/>
        </w:rPr>
        <w:t>….</w:t>
      </w:r>
      <w:r w:rsidR="00512F30">
        <w:rPr>
          <w:bCs/>
        </w:rPr>
        <w:t>5</w:t>
      </w:r>
      <w:r w:rsidR="00574A98">
        <w:rPr>
          <w:bCs/>
        </w:rPr>
        <w:t>6</w:t>
      </w:r>
    </w:p>
    <w:p w14:paraId="6D425B8C" w14:textId="36333A32" w:rsidR="009854D4" w:rsidRDefault="00881956" w:rsidP="00F5420B">
      <w:pPr>
        <w:tabs>
          <w:tab w:val="left" w:pos="2520"/>
        </w:tabs>
        <w:spacing w:line="480" w:lineRule="auto"/>
        <w:jc w:val="right"/>
        <w:rPr>
          <w:b/>
        </w:rPr>
      </w:pPr>
      <w:r>
        <w:rPr>
          <w:b/>
        </w:rPr>
        <w:t>CONCLUSION</w:t>
      </w:r>
      <w:r w:rsidR="00E613C2">
        <w:rPr>
          <w:bCs/>
        </w:rPr>
        <w:t>…………………………………………………………………………………</w:t>
      </w:r>
      <w:r w:rsidR="00512F30">
        <w:rPr>
          <w:bCs/>
        </w:rPr>
        <w:t>5</w:t>
      </w:r>
      <w:r w:rsidR="00574A98">
        <w:rPr>
          <w:bCs/>
        </w:rPr>
        <w:t>7</w:t>
      </w:r>
    </w:p>
    <w:p w14:paraId="0BEA67C7" w14:textId="1BA2A483" w:rsidR="009854D4" w:rsidRDefault="00881956" w:rsidP="00F5420B">
      <w:pPr>
        <w:tabs>
          <w:tab w:val="left" w:pos="2520"/>
        </w:tabs>
        <w:spacing w:line="480" w:lineRule="auto"/>
        <w:jc w:val="right"/>
        <w:rPr>
          <w:b/>
        </w:rPr>
      </w:pPr>
      <w:r>
        <w:rPr>
          <w:b/>
        </w:rPr>
        <w:t>REFERENCES</w:t>
      </w:r>
      <w:r w:rsidR="00E613C2">
        <w:rPr>
          <w:bCs/>
        </w:rPr>
        <w:t>………………………………………………………………………………</w:t>
      </w:r>
      <w:r w:rsidR="00B572A8">
        <w:rPr>
          <w:bCs/>
        </w:rPr>
        <w:t>.</w:t>
      </w:r>
      <w:r w:rsidR="0026126F">
        <w:rPr>
          <w:bCs/>
        </w:rPr>
        <w:t>…</w:t>
      </w:r>
      <w:r w:rsidR="00B572A8">
        <w:rPr>
          <w:bCs/>
        </w:rPr>
        <w:t>5</w:t>
      </w:r>
      <w:r w:rsidR="00574A98">
        <w:rPr>
          <w:bCs/>
        </w:rPr>
        <w:t>9</w:t>
      </w:r>
    </w:p>
    <w:p w14:paraId="27BC0E8A" w14:textId="6829B532" w:rsidR="00E613C2" w:rsidRDefault="00881956" w:rsidP="00F5420B">
      <w:pPr>
        <w:tabs>
          <w:tab w:val="left" w:pos="2520"/>
        </w:tabs>
        <w:spacing w:line="480" w:lineRule="auto"/>
        <w:jc w:val="right"/>
        <w:rPr>
          <w:b/>
        </w:rPr>
      </w:pPr>
      <w:r>
        <w:rPr>
          <w:b/>
        </w:rPr>
        <w:t>APPENDIX</w:t>
      </w:r>
      <w:r w:rsidR="00E613C2">
        <w:rPr>
          <w:bCs/>
        </w:rPr>
        <w:t>…………………………………………………………………………………</w:t>
      </w:r>
      <w:r w:rsidR="0026126F">
        <w:rPr>
          <w:bCs/>
        </w:rPr>
        <w:t>….</w:t>
      </w:r>
      <w:r w:rsidR="00D11DAC">
        <w:rPr>
          <w:bCs/>
        </w:rPr>
        <w:t>..6</w:t>
      </w:r>
      <w:r w:rsidR="00574A98">
        <w:rPr>
          <w:bCs/>
        </w:rPr>
        <w:t>6</w:t>
      </w:r>
    </w:p>
    <w:p w14:paraId="797CD614" w14:textId="108920BC" w:rsidR="00F5420B" w:rsidRPr="00F5420B" w:rsidRDefault="00881956" w:rsidP="00F5420B">
      <w:pPr>
        <w:tabs>
          <w:tab w:val="left" w:pos="2520"/>
        </w:tabs>
        <w:spacing w:line="480" w:lineRule="auto"/>
        <w:jc w:val="right"/>
        <w:rPr>
          <w:bCs/>
        </w:rPr>
      </w:pPr>
      <w:r>
        <w:rPr>
          <w:b/>
        </w:rPr>
        <w:t>VITA</w:t>
      </w:r>
      <w:r w:rsidR="00E613C2">
        <w:rPr>
          <w:bCs/>
        </w:rPr>
        <w:t>…………………………………………………………………………………</w:t>
      </w:r>
      <w:r w:rsidR="0026126F">
        <w:rPr>
          <w:bCs/>
        </w:rPr>
        <w:t>………</w:t>
      </w:r>
      <w:r w:rsidR="00DF6434">
        <w:rPr>
          <w:bCs/>
        </w:rPr>
        <w:t>….</w:t>
      </w:r>
      <w:r w:rsidR="00574A98">
        <w:rPr>
          <w:bCs/>
        </w:rPr>
        <w:t>81</w:t>
      </w:r>
    </w:p>
    <w:p w14:paraId="5926E818" w14:textId="7D7E8337" w:rsidR="00F5420B" w:rsidRPr="009854D4" w:rsidRDefault="00F5420B" w:rsidP="00F5420B">
      <w:pPr>
        <w:tabs>
          <w:tab w:val="left" w:pos="2520"/>
        </w:tabs>
        <w:spacing w:line="480" w:lineRule="auto"/>
        <w:jc w:val="center"/>
        <w:rPr>
          <w:b/>
        </w:rPr>
        <w:sectPr w:rsidR="00F5420B" w:rsidRPr="009854D4" w:rsidSect="00252C4A">
          <w:headerReference w:type="even" r:id="rId7"/>
          <w:headerReference w:type="default" r:id="rId8"/>
          <w:footerReference w:type="even" r:id="rId9"/>
          <w:footerReference w:type="default" r:id="rId10"/>
          <w:pgSz w:w="12240" w:h="15840"/>
          <w:pgMar w:top="1440" w:right="1440" w:bottom="1440" w:left="1440" w:header="720" w:footer="720" w:gutter="0"/>
          <w:pgNumType w:fmt="lowerRoman" w:start="1"/>
          <w:cols w:space="720"/>
          <w:titlePg/>
          <w:docGrid w:linePitch="360"/>
        </w:sectPr>
      </w:pPr>
    </w:p>
    <w:p w14:paraId="7F1A12A5" w14:textId="292CAFEF" w:rsidR="0004353D" w:rsidRDefault="003D00F3" w:rsidP="00BF6140">
      <w:pPr>
        <w:tabs>
          <w:tab w:val="left" w:pos="2520"/>
        </w:tabs>
        <w:spacing w:line="480" w:lineRule="auto"/>
        <w:jc w:val="center"/>
      </w:pPr>
      <w:r>
        <w:rPr>
          <w:b/>
        </w:rPr>
        <w:lastRenderedPageBreak/>
        <w:t>Chapter I: Introduction</w:t>
      </w:r>
    </w:p>
    <w:p w14:paraId="76A119E1" w14:textId="780D0C12" w:rsidR="00EC14B6" w:rsidRDefault="00EC14B6" w:rsidP="00EC14B6">
      <w:pPr>
        <w:tabs>
          <w:tab w:val="left" w:pos="2520"/>
        </w:tabs>
        <w:spacing w:line="480" w:lineRule="auto"/>
        <w:ind w:firstLine="720"/>
      </w:pPr>
      <w:r>
        <w:t>This study investigate</w:t>
      </w:r>
      <w:r w:rsidR="006001C1">
        <w:t>d</w:t>
      </w:r>
      <w:r>
        <w:t xml:space="preserve"> the portrayal of National Collegiate Athletic Association (NCAA) Division I collegiate student-athletes in mass media regarding the topic of amateurism, particularly the current issue of Name, Image, and Likeness (NIL) rights for college athletes. Debates surrounding amateurism have plagued the discourse </w:t>
      </w:r>
      <w:r w:rsidR="006C2BBA">
        <w:t>within</w:t>
      </w:r>
      <w:r>
        <w:t xml:space="preserve"> collegiate sports for decades with incremental changes made throughout recent history. </w:t>
      </w:r>
      <w:r w:rsidRPr="005A54EE">
        <w:t>The discussion concerning</w:t>
      </w:r>
      <w:r>
        <w:t xml:space="preserve"> college athletes’</w:t>
      </w:r>
      <w:r w:rsidRPr="005A54EE">
        <w:t xml:space="preserve"> amateur status</w:t>
      </w:r>
      <w:r>
        <w:t xml:space="preserve"> </w:t>
      </w:r>
      <w:r w:rsidRPr="005A54EE">
        <w:t xml:space="preserve">remains in constant fluctuation, </w:t>
      </w:r>
      <w:r>
        <w:t>with solutions ranging from</w:t>
      </w:r>
      <w:r w:rsidRPr="005A54EE">
        <w:t xml:space="preserve"> maintaining the traditional view of amateurism all the way to the idea of </w:t>
      </w:r>
      <w:r>
        <w:t xml:space="preserve">allowing </w:t>
      </w:r>
      <w:r w:rsidRPr="005A54EE">
        <w:t>pay for play.</w:t>
      </w:r>
      <w:r>
        <w:t xml:space="preserve"> It is not only of great importance to understand benefits and consequences of all the potential outcomes, but also the narratives and ideas presented through the media that may shape our perspective of student-athlete compensation. </w:t>
      </w:r>
    </w:p>
    <w:p w14:paraId="1D6AB0EB" w14:textId="09DD8A43" w:rsidR="00EC14B6" w:rsidRPr="00C952B1" w:rsidRDefault="00EC14B6" w:rsidP="00EC14B6">
      <w:pPr>
        <w:tabs>
          <w:tab w:val="left" w:pos="2520"/>
        </w:tabs>
        <w:spacing w:line="480" w:lineRule="auto"/>
        <w:ind w:firstLine="720"/>
      </w:pPr>
      <w:r w:rsidRPr="00C952B1">
        <w:t xml:space="preserve">The roots of amateurism run deep throughout the core of the National Collegiate Athletic Association (NCAA). It is most likely around the early 1800s </w:t>
      </w:r>
      <w:r>
        <w:t xml:space="preserve">that </w:t>
      </w:r>
      <w:r w:rsidRPr="00C952B1">
        <w:t>this British-born ideology made a first appearance in sport and society amidst England’s most elite colleges (</w:t>
      </w:r>
      <w:r w:rsidRPr="00667502">
        <w:t xml:space="preserve">Crabb, 2017). Even though widely assumed that the implementation of amateur athletics was created during the ancient Greek Olympics, “this notion has been soundly repudiated” (Crabb, 2017, p. 184). For the sake of familiarity with our modern notion of amateurism, Crabb (2017) also noted when referring to the original British universities, “they espoused the notion that glory, not remuneration, was the only true motivation for sports” (p. 184). This so called “definition” of amateurism is almost identical in nature to the one the NCAA would adopt in 1916 which </w:t>
      </w:r>
      <w:r w:rsidR="001432E3">
        <w:t>define an amateur as,</w:t>
      </w:r>
      <w:r w:rsidRPr="00667502">
        <w:t xml:space="preserve"> “one who participates in competitive physical sports only for the pleasure, and the physical, mental, moral, and social benefits directly derived therefrom” (Afshar, 2014, p. 107</w:t>
      </w:r>
      <w:r w:rsidRPr="00C952B1">
        <w:t>).</w:t>
      </w:r>
    </w:p>
    <w:p w14:paraId="3A0F070A" w14:textId="6B1F551D" w:rsidR="00F21B22" w:rsidRDefault="00EC14B6" w:rsidP="00EC14B6">
      <w:pPr>
        <w:tabs>
          <w:tab w:val="left" w:pos="2520"/>
        </w:tabs>
        <w:spacing w:line="480" w:lineRule="auto"/>
        <w:ind w:firstLine="720"/>
      </w:pPr>
      <w:r w:rsidRPr="00C952B1">
        <w:lastRenderedPageBreak/>
        <w:t>Yet, even though the origin of this controversial regulation placed upon</w:t>
      </w:r>
      <w:r>
        <w:t xml:space="preserve"> college</w:t>
      </w:r>
      <w:r w:rsidRPr="00C952B1">
        <w:t xml:space="preserve"> sport participants </w:t>
      </w:r>
      <w:r>
        <w:t>may seem paramount</w:t>
      </w:r>
      <w:r w:rsidRPr="00C952B1">
        <w:t>, the fairness of amateurism</w:t>
      </w:r>
      <w:r>
        <w:t xml:space="preserve"> has been an issue of substantial debate and discussion, particularly in recent years</w:t>
      </w:r>
      <w:r w:rsidRPr="00C952B1">
        <w:t xml:space="preserve">. </w:t>
      </w:r>
      <w:r w:rsidR="001D211F">
        <w:t xml:space="preserve">Specifically, several state laws (first led by California Senate Bill 206) have presented a new challenge to amateurism and thrust the issue of NIL rights into the media spotlight. </w:t>
      </w:r>
      <w:r w:rsidR="00402C68">
        <w:t xml:space="preserve">This state-level </w:t>
      </w:r>
      <w:r w:rsidR="006F099F">
        <w:t>precedent</w:t>
      </w:r>
      <w:r w:rsidR="00402C68">
        <w:t xml:space="preserve"> </w:t>
      </w:r>
      <w:r w:rsidR="00833A44">
        <w:t xml:space="preserve">has sparked </w:t>
      </w:r>
      <w:r w:rsidR="00BE0EFF">
        <w:t>the undivided attention of both the NCAA and federal government alike</w:t>
      </w:r>
      <w:r w:rsidR="00337F28">
        <w:t xml:space="preserve">, prompting inevitable conflict. </w:t>
      </w:r>
      <w:r w:rsidR="000234F8">
        <w:t xml:space="preserve">There is currently no greater threat to the NCAA and no greater friend to the student-athlete body than the introduction of </w:t>
      </w:r>
      <w:r w:rsidR="00EC2479">
        <w:t xml:space="preserve">more individualized </w:t>
      </w:r>
      <w:r w:rsidR="000234F8">
        <w:t xml:space="preserve">NIL legislation </w:t>
      </w:r>
      <w:r w:rsidR="00687D36">
        <w:t>with</w:t>
      </w:r>
      <w:r w:rsidR="00EC2479">
        <w:t xml:space="preserve">in </w:t>
      </w:r>
      <w:r w:rsidR="000234F8">
        <w:t>state</w:t>
      </w:r>
      <w:r w:rsidR="00687D36">
        <w:t>-level</w:t>
      </w:r>
      <w:r w:rsidR="000234F8">
        <w:t xml:space="preserve"> government or </w:t>
      </w:r>
      <w:r w:rsidR="00A71CF9">
        <w:t xml:space="preserve">timely </w:t>
      </w:r>
      <w:r w:rsidR="00EC2479">
        <w:t xml:space="preserve">nationwide </w:t>
      </w:r>
      <w:r w:rsidR="0081523D">
        <w:t>intervention</w:t>
      </w:r>
      <w:r w:rsidR="00EC2479">
        <w:t xml:space="preserve"> </w:t>
      </w:r>
      <w:r w:rsidR="000234F8">
        <w:t>by the federal government</w:t>
      </w:r>
      <w:r w:rsidR="00EC2479">
        <w:t xml:space="preserve">. </w:t>
      </w:r>
    </w:p>
    <w:p w14:paraId="2111FBAB" w14:textId="1314D113" w:rsidR="00EC14B6" w:rsidRPr="002438C5" w:rsidRDefault="008B614A" w:rsidP="008B614A">
      <w:pPr>
        <w:tabs>
          <w:tab w:val="left" w:pos="2520"/>
        </w:tabs>
        <w:spacing w:line="480" w:lineRule="auto"/>
        <w:ind w:firstLine="720"/>
      </w:pPr>
      <w:r>
        <w:t>Amid the constant barrage of NIL ideas or potential outcomes, the media remain in the middle of the conversation and p</w:t>
      </w:r>
      <w:r w:rsidR="00844D5B">
        <w:t>rovide</w:t>
      </w:r>
      <w:r>
        <w:t xml:space="preserve"> a direct line to the voices of those involved. </w:t>
      </w:r>
      <w:r w:rsidR="00EC14B6">
        <w:t xml:space="preserve">Given the meaningful role the media serve in disseminating information and influencing narratives on the issue of “amateurism,” the current study will examine the questions: When issues related to student-athlete “amateurism” are covered in the media, what sources (e.g., coaches, administrators, athletes) are </w:t>
      </w:r>
      <w:r w:rsidR="00EC14B6" w:rsidRPr="002438C5">
        <w:t xml:space="preserve">quoted? How are these quoted sources used by the members of the media to frame the issue of amateurism in college sport? </w:t>
      </w:r>
    </w:p>
    <w:p w14:paraId="49F08FDC" w14:textId="77777777" w:rsidR="00EC14B6" w:rsidRPr="002438C5" w:rsidRDefault="00EC14B6" w:rsidP="00EC14B6">
      <w:pPr>
        <w:spacing w:line="480" w:lineRule="auto"/>
        <w:rPr>
          <w:b/>
        </w:rPr>
      </w:pPr>
      <w:r w:rsidRPr="002438C5">
        <w:rPr>
          <w:b/>
        </w:rPr>
        <w:t>Purpose of Study</w:t>
      </w:r>
    </w:p>
    <w:p w14:paraId="2CCBC25D" w14:textId="198963B8" w:rsidR="00EC14B6" w:rsidRDefault="00EC14B6" w:rsidP="00EC14B6">
      <w:pPr>
        <w:spacing w:line="480" w:lineRule="auto"/>
        <w:ind w:firstLine="720"/>
      </w:pPr>
      <w:r w:rsidRPr="002438C5">
        <w:t xml:space="preserve">The purpose of this study is to analyze how quoted sources (e.g., coaches, administrators, athletes) are used to frame the issue of student-athlete “amateurism” </w:t>
      </w:r>
      <w:r w:rsidR="00F87BE4">
        <w:t xml:space="preserve">and NIL rights </w:t>
      </w:r>
      <w:r w:rsidRPr="002438C5">
        <w:t>when covered in the media.</w:t>
      </w:r>
      <w:r>
        <w:t xml:space="preserve"> </w:t>
      </w:r>
    </w:p>
    <w:p w14:paraId="5C0AA987" w14:textId="279BA7A3" w:rsidR="003D00F3" w:rsidRDefault="003D00F3" w:rsidP="003D00F3">
      <w:pPr>
        <w:spacing w:line="480" w:lineRule="auto"/>
        <w:jc w:val="center"/>
      </w:pPr>
    </w:p>
    <w:p w14:paraId="197ADCB4" w14:textId="77777777" w:rsidR="008B614A" w:rsidRDefault="008B614A" w:rsidP="003D00F3">
      <w:pPr>
        <w:spacing w:line="480" w:lineRule="auto"/>
        <w:jc w:val="center"/>
      </w:pPr>
    </w:p>
    <w:p w14:paraId="1FD3EEA1" w14:textId="77777777" w:rsidR="008B614A" w:rsidRDefault="008B614A" w:rsidP="00D95107">
      <w:pPr>
        <w:spacing w:line="480" w:lineRule="auto"/>
        <w:rPr>
          <w:b/>
        </w:rPr>
      </w:pPr>
    </w:p>
    <w:p w14:paraId="2399BE08" w14:textId="3946553D" w:rsidR="003D00F3" w:rsidRPr="00B83F44" w:rsidRDefault="003D00F3" w:rsidP="003D00F3">
      <w:pPr>
        <w:spacing w:line="480" w:lineRule="auto"/>
        <w:jc w:val="center"/>
        <w:rPr>
          <w:b/>
        </w:rPr>
      </w:pPr>
      <w:r>
        <w:rPr>
          <w:b/>
        </w:rPr>
        <w:lastRenderedPageBreak/>
        <w:t xml:space="preserve">Chapter II: </w:t>
      </w:r>
      <w:r w:rsidR="0045587F">
        <w:rPr>
          <w:b/>
        </w:rPr>
        <w:t>Review of Literature</w:t>
      </w:r>
    </w:p>
    <w:p w14:paraId="62DE5016" w14:textId="6FBC7172" w:rsidR="003D00F3" w:rsidRDefault="003D00F3" w:rsidP="003D00F3">
      <w:pPr>
        <w:spacing w:line="480" w:lineRule="auto"/>
        <w:rPr>
          <w:b/>
          <w:bCs/>
        </w:rPr>
      </w:pPr>
      <w:r w:rsidRPr="00936C78">
        <w:rPr>
          <w:b/>
          <w:bCs/>
        </w:rPr>
        <w:t xml:space="preserve">The </w:t>
      </w:r>
      <w:r w:rsidR="00EC4639">
        <w:rPr>
          <w:b/>
          <w:bCs/>
        </w:rPr>
        <w:t>History of Amateurism</w:t>
      </w:r>
    </w:p>
    <w:p w14:paraId="7FE6EB30" w14:textId="4FDEF753" w:rsidR="00EC14B6" w:rsidRPr="00FE4819" w:rsidRDefault="00796538" w:rsidP="00EC14B6">
      <w:pPr>
        <w:spacing w:line="480" w:lineRule="auto"/>
      </w:pPr>
      <w:r>
        <w:tab/>
      </w:r>
      <w:r w:rsidR="00EC14B6">
        <w:t xml:space="preserve">The </w:t>
      </w:r>
      <w:r w:rsidR="008A69F1">
        <w:t xml:space="preserve">importance of </w:t>
      </w:r>
      <w:r w:rsidR="00EC14B6">
        <w:t xml:space="preserve">pure desire and pleasure of participating in sport has been </w:t>
      </w:r>
      <w:r w:rsidR="008A69F1">
        <w:t>emphasized</w:t>
      </w:r>
      <w:r w:rsidR="00EC14B6">
        <w:t xml:space="preserve"> throughout centuries. It is this pleasure that is vital to the integrity and development of sports in our world. Yet, if an athlete plays solely for the “love of the </w:t>
      </w:r>
      <w:r w:rsidR="00EC14B6" w:rsidRPr="001D416F">
        <w:t>game” or simply because they find pleasure in sport, how do we define that athlete? According to Afshar (2014), the idea</w:t>
      </w:r>
      <w:r w:rsidR="00EC14B6">
        <w:t xml:space="preserve"> of a person doing something for pleasure, not as a job, is </w:t>
      </w:r>
      <w:r w:rsidR="00EC14B6" w:rsidRPr="00FE4819">
        <w:t xml:space="preserve">what defines someone as an amateur. The very Latin root of the word amateur, </w:t>
      </w:r>
      <w:r w:rsidR="00EC14B6" w:rsidRPr="00FE4819">
        <w:rPr>
          <w:i/>
          <w:iCs/>
        </w:rPr>
        <w:t xml:space="preserve">amare, </w:t>
      </w:r>
      <w:r w:rsidR="00EC14B6" w:rsidRPr="00FE4819">
        <w:t xml:space="preserve">means “to love” (Busby, 2012). This is the defining characteristic of the idea of an amateur, which is to love or to take pleasure in. </w:t>
      </w:r>
    </w:p>
    <w:p w14:paraId="58D981BA" w14:textId="4396A9F6" w:rsidR="00EC14B6" w:rsidRPr="00642DA2" w:rsidRDefault="00EC14B6" w:rsidP="00EC14B6">
      <w:pPr>
        <w:spacing w:line="480" w:lineRule="auto"/>
        <w:rPr>
          <w:color w:val="000000" w:themeColor="text1"/>
        </w:rPr>
      </w:pPr>
      <w:r w:rsidRPr="00FE4819">
        <w:tab/>
        <w:t xml:space="preserve">There have been many competing, but related, definitions of amateurism used in the </w:t>
      </w:r>
      <w:r w:rsidRPr="00A71CF9">
        <w:rPr>
          <w:color w:val="000000" w:themeColor="text1"/>
        </w:rPr>
        <w:t xml:space="preserve">context of sport. As stated by McLeran (2017), “the historic definition of </w:t>
      </w:r>
      <w:r w:rsidR="00145E96" w:rsidRPr="00A71CF9">
        <w:rPr>
          <w:color w:val="000000" w:themeColor="text1"/>
        </w:rPr>
        <w:t>‘</w:t>
      </w:r>
      <w:r w:rsidRPr="00A71CF9">
        <w:rPr>
          <w:color w:val="000000" w:themeColor="text1"/>
        </w:rPr>
        <w:t>amateurism</w:t>
      </w:r>
      <w:r w:rsidR="00145E96" w:rsidRPr="00A71CF9">
        <w:rPr>
          <w:color w:val="000000" w:themeColor="text1"/>
        </w:rPr>
        <w:t>’</w:t>
      </w:r>
      <w:r w:rsidRPr="00A71CF9">
        <w:rPr>
          <w:color w:val="000000" w:themeColor="text1"/>
        </w:rPr>
        <w:t xml:space="preserve"> is </w:t>
      </w:r>
      <w:r w:rsidR="00145E96" w:rsidRPr="00A71CF9">
        <w:rPr>
          <w:color w:val="000000" w:themeColor="text1"/>
        </w:rPr>
        <w:t>‘</w:t>
      </w:r>
      <w:r w:rsidRPr="00A71CF9">
        <w:rPr>
          <w:color w:val="000000" w:themeColor="text1"/>
        </w:rPr>
        <w:t>[a]ny gentleman who has never competed in an open competition nor for public payment nor admission money</w:t>
      </w:r>
      <w:r w:rsidR="00145E96" w:rsidRPr="00A71CF9">
        <w:rPr>
          <w:color w:val="000000" w:themeColor="text1"/>
        </w:rPr>
        <w:t>’”</w:t>
      </w:r>
      <w:r w:rsidRPr="00A71CF9">
        <w:rPr>
          <w:color w:val="000000" w:themeColor="text1"/>
        </w:rPr>
        <w:t xml:space="preserve"> (p. 258-59). It is notable in this definition the lack of indication that playing for “pleasure” or “love” is necessary to defining the term. Meanwhile, Busby (2012) explains an amateur as “a person who engages in some art, science, sport, etc. for the pleasure of it rather than for money; a nonprofessional; [specifically], an athlete who is variously forbidden by rule to profit from athletic activity” (p. 135). Along the same perspective, Afshar (2014) found an amateur to be, “one who engages in a pursuit, study, science, or sport as a pastime rather than as a profession” (p. 107). The central feature in these definitions is the practice of being a nonprofessional. </w:t>
      </w:r>
    </w:p>
    <w:p w14:paraId="2B52AEFD" w14:textId="0D45F72C" w:rsidR="00EC14B6" w:rsidRDefault="00EC14B6" w:rsidP="00EC14B6">
      <w:pPr>
        <w:spacing w:line="480" w:lineRule="auto"/>
        <w:ind w:firstLine="720"/>
      </w:pPr>
      <w:r>
        <w:t xml:space="preserve">When considering the idea and defining attributes of amateurism, it is worth noting that these distinct principles have not always been in place throughout sport. </w:t>
      </w:r>
      <w:r w:rsidRPr="001D416F">
        <w:t>According to Crabb</w:t>
      </w:r>
      <w:r>
        <w:t xml:space="preserve"> (2017), “scholars agree that the modern tradition of amateurism in sports began in England’s </w:t>
      </w:r>
      <w:r>
        <w:lastRenderedPageBreak/>
        <w:t xml:space="preserve">class-conscious society of the early 1800s” (p. 184). It was in this society that such athletes competed without pay due to their high social class, </w:t>
      </w:r>
      <w:r w:rsidRPr="001D416F">
        <w:t xml:space="preserve">unlike working class people who were considered the “professionals” in their respective fields (Crabb, 2017). Essentially, amateurism was created by the wealthy, educated population who played for </w:t>
      </w:r>
      <w:r w:rsidR="00870C8D" w:rsidRPr="001D416F">
        <w:t>the</w:t>
      </w:r>
      <w:r w:rsidR="00870C8D">
        <w:t xml:space="preserve"> </w:t>
      </w:r>
      <w:r>
        <w:t xml:space="preserve">pleasure </w:t>
      </w:r>
      <w:r w:rsidR="00030204">
        <w:t xml:space="preserve">and pride </w:t>
      </w:r>
      <w:r>
        <w:t xml:space="preserve">of </w:t>
      </w:r>
      <w:r w:rsidR="00030204">
        <w:t xml:space="preserve">participating in </w:t>
      </w:r>
      <w:r>
        <w:t xml:space="preserve">the game </w:t>
      </w:r>
      <w:r w:rsidR="00336C2F">
        <w:t>without compensation</w:t>
      </w:r>
      <w:r w:rsidR="00870C8D">
        <w:t>. Additionally, it was also</w:t>
      </w:r>
      <w:r w:rsidR="00030204">
        <w:t xml:space="preserve"> the intent </w:t>
      </w:r>
      <w:r w:rsidR="00870C8D">
        <w:t xml:space="preserve">of the wealthy population </w:t>
      </w:r>
      <w:r w:rsidR="00030204">
        <w:t xml:space="preserve">to keep working class people out of their sport. </w:t>
      </w:r>
    </w:p>
    <w:p w14:paraId="73363E78" w14:textId="529DF628" w:rsidR="00B37BDA" w:rsidRDefault="00EC14B6" w:rsidP="00EC14B6">
      <w:pPr>
        <w:spacing w:line="480" w:lineRule="auto"/>
        <w:ind w:firstLine="720"/>
      </w:pPr>
      <w:r>
        <w:t>Moreover</w:t>
      </w:r>
      <w:r w:rsidRPr="001D416F">
        <w:t>, Crabb (2017) noted, “the nineteenth century theme of amateurism was a cultural construct, foisted by the aristocracy</w:t>
      </w:r>
      <w:r>
        <w:t xml:space="preserve"> on collegiate athletics and international sporting events reserved for the upper class, and was not the norm for sports at the time” (p. 185). It is imperative to understand the social normalcy of professionalism during this century. But even as amateurism migrated over to American soil it was not defining in the early stages of collegiate athletics, as professionalism still remained. It was during the latter years of the nineteenth century that many higher education institutions began accepting money from sports fans to attend and watch collegiate athletic competitions, allowing teams to compete for prize money, and even paying non-student athletes to participate in </w:t>
      </w:r>
      <w:r w:rsidRPr="001D416F">
        <w:t>certain sports (Crabb, 2017).</w:t>
      </w:r>
      <w:r>
        <w:t xml:space="preserve"> This sort of renegade professionalism lasted for many years until the birth of the National Collegiate Athletic Association (NCAA) at the turn of the twentieth century. </w:t>
      </w:r>
      <w:r w:rsidR="00B6424E">
        <w:t xml:space="preserve"> </w:t>
      </w:r>
    </w:p>
    <w:p w14:paraId="0B162853" w14:textId="6F7FE556" w:rsidR="00F902BC" w:rsidRDefault="00C149CB" w:rsidP="003D00F3">
      <w:pPr>
        <w:spacing w:line="480" w:lineRule="auto"/>
        <w:rPr>
          <w:b/>
          <w:bCs/>
        </w:rPr>
      </w:pPr>
      <w:r>
        <w:rPr>
          <w:b/>
          <w:bCs/>
        </w:rPr>
        <w:t>Amateurism and the NCAA</w:t>
      </w:r>
    </w:p>
    <w:p w14:paraId="57FA0219" w14:textId="77777777" w:rsidR="00F13A1B" w:rsidRPr="00FE4819" w:rsidRDefault="00EC14B6" w:rsidP="00A71E32">
      <w:pPr>
        <w:spacing w:line="480" w:lineRule="auto"/>
        <w:ind w:firstLine="720"/>
      </w:pPr>
      <w:r>
        <w:t xml:space="preserve">After recognizing the commonality of professionalism, likewise it is crucial to consider how the current normalcy of amateurism in collegiate sport came to be. </w:t>
      </w:r>
      <w:r w:rsidR="00545EE6" w:rsidRPr="001D416F">
        <w:t>According to Grimmet</w:t>
      </w:r>
      <w:r w:rsidR="00545EE6">
        <w:t xml:space="preserve"> (2014), “Intercollegiate sports were born in 1852 when Harvard and Yale competed in a rowing match” (p. 5). </w:t>
      </w:r>
      <w:r w:rsidR="00E06EDE">
        <w:t xml:space="preserve">This ambitious attempt at maintaining a leisure-style </w:t>
      </w:r>
      <w:r w:rsidR="00A71E32">
        <w:t>model</w:t>
      </w:r>
      <w:r w:rsidR="00E06EDE">
        <w:t xml:space="preserve"> of </w:t>
      </w:r>
      <w:r w:rsidR="00C01C5E">
        <w:t>inter</w:t>
      </w:r>
      <w:r w:rsidR="00E06EDE">
        <w:t>colleg</w:t>
      </w:r>
      <w:r w:rsidR="00420EF6">
        <w:t>iate</w:t>
      </w:r>
      <w:r w:rsidR="00E06EDE">
        <w:t xml:space="preserve"> sport </w:t>
      </w:r>
      <w:r w:rsidR="00E06EDE">
        <w:lastRenderedPageBreak/>
        <w:t xml:space="preserve">lasted for over fifty years before </w:t>
      </w:r>
      <w:r w:rsidR="00A71E32">
        <w:t xml:space="preserve">the late President Theodore Roosevelt stepped in to prompt </w:t>
      </w:r>
      <w:r w:rsidR="00A71E32" w:rsidRPr="00FE4819">
        <w:t xml:space="preserve">sudden change in the current state of an injury-ridden </w:t>
      </w:r>
      <w:r w:rsidR="00C01C5E" w:rsidRPr="00FE4819">
        <w:t xml:space="preserve">catastrophe </w:t>
      </w:r>
      <w:r w:rsidR="00A71E32" w:rsidRPr="00FE4819">
        <w:t>(Grimmett, 2014).</w:t>
      </w:r>
    </w:p>
    <w:p w14:paraId="1C239D11" w14:textId="2D2F6AAD" w:rsidR="00EC14B6" w:rsidRPr="006340D7" w:rsidRDefault="00E06EDE" w:rsidP="00F13A1B">
      <w:pPr>
        <w:spacing w:line="480" w:lineRule="auto"/>
        <w:ind w:firstLine="720"/>
      </w:pPr>
      <w:r w:rsidRPr="00FE4819">
        <w:t xml:space="preserve"> </w:t>
      </w:r>
      <w:r w:rsidR="00EC14B6" w:rsidRPr="00FE4819">
        <w:t>Tatos (2019) states, “the institution known as the modern-day NCAA, which governs intercollegiate athletics among its approximately 1121 member schools, originated in December 1905 with the introduction of the Intercollegiate Athletic Association of the United States (IAAUS)” (p. 388). Since the</w:t>
      </w:r>
      <w:r w:rsidR="00EC14B6">
        <w:t xml:space="preserve"> beginning of the NCAA in 1910, formerly IAAUS, the governing body of this association has constantly highlighted the idea of an amateur student-athlete as being one </w:t>
      </w:r>
      <w:r w:rsidR="00EC14B6" w:rsidRPr="001D416F">
        <w:t>who is participating only for the benefits and enjoyment of the game (Tatos, 2019). According to Afshar (2014), “the definition that the NCAA would adopt in 1916 was that an amateur was “one who participates</w:t>
      </w:r>
      <w:r w:rsidR="00EC14B6">
        <w:t xml:space="preserve"> in competitive physical sports only for the pleasure, and the physical, mental, moral, and social benefits directly derived therefrom” (p. 107). The adoption, not creation, of this definition in 1916 reveals the heart of the NCAA during the given period of time and shares how they intended to govern over participating members of their association.  </w:t>
      </w:r>
    </w:p>
    <w:p w14:paraId="1D4D4595" w14:textId="04CAF6D8" w:rsidR="00EC14B6" w:rsidRDefault="00EC14B6" w:rsidP="00EC14B6">
      <w:pPr>
        <w:spacing w:line="480" w:lineRule="auto"/>
        <w:ind w:firstLine="720"/>
      </w:pPr>
      <w:r>
        <w:t>Taking into account the NCAA’s prohibition of professionalism and financial benefits to student-athletes in the 1916 policy</w:t>
      </w:r>
      <w:r w:rsidRPr="001D416F">
        <w:t>, Crabb (2017) states</w:t>
      </w:r>
      <w:r>
        <w:t xml:space="preserve">, “this policy was apparently motivated by university administrators and professors who began to recognize the goodwill created by athletic victories, which translated into larger student enrollment” (p. 190). Universities began to notice the uptick in student engagement and enrollment on campus and attributed this to the desire of attending a school in which sport teams were consistently winning. According to </w:t>
      </w:r>
      <w:r w:rsidRPr="001D416F">
        <w:t>Afshar (2014), “</w:t>
      </w:r>
      <w:r>
        <w:t xml:space="preserve">even with this rule in place purely for regulating any payments to student-athletes, boosters and alumni sought to gain competitive advantages through illegal payments (p. </w:t>
      </w:r>
      <w:r w:rsidRPr="00FE4819">
        <w:t xml:space="preserve">107). It was this corruption in college athletics that forced the formation of the NCAA in the first place (Landry </w:t>
      </w:r>
      <w:r w:rsidR="00816BB8" w:rsidRPr="00FE4819">
        <w:t>&amp;</w:t>
      </w:r>
      <w:r w:rsidRPr="00FE4819">
        <w:t xml:space="preserve"> Baker, 2019,</w:t>
      </w:r>
      <w:r>
        <w:t xml:space="preserve"> p. 8). </w:t>
      </w:r>
    </w:p>
    <w:p w14:paraId="387325A5" w14:textId="77777777" w:rsidR="00EC14B6" w:rsidRPr="008E6683" w:rsidRDefault="00EC14B6" w:rsidP="00EC14B6">
      <w:pPr>
        <w:spacing w:line="480" w:lineRule="auto"/>
        <w:ind w:firstLine="720"/>
        <w:rPr>
          <w:color w:val="000000" w:themeColor="text1"/>
        </w:rPr>
      </w:pPr>
      <w:r>
        <w:lastRenderedPageBreak/>
        <w:t>Unpacking the history of amateurism in the NCAA</w:t>
      </w:r>
      <w:r w:rsidRPr="001D416F">
        <w:t>, Steele (2015) explains, “one of the major rules from the beginning is that student-athletes are not to be compensated for their athletic performance” (p. 513). The enactment of this idea of a so called “major rule” defines the NCAA as a whole body. Steele (2015) would later add how</w:t>
      </w:r>
      <w:r>
        <w:t xml:space="preserve"> the rules </w:t>
      </w:r>
      <w:r w:rsidRPr="001D416F">
        <w:t>prescribed by the NCAA were consistently ignored throughout the last century and argued those same rules in no way allowed student-athletes to obtain the modern idea and offer of an athletic scholarship. Afshar (2014) mentions, “this original definition, though not significant</w:t>
      </w:r>
      <w:r w:rsidRPr="001D416F">
        <w:rPr>
          <w:color w:val="000000" w:themeColor="text1"/>
        </w:rPr>
        <w:t>ly different</w:t>
      </w:r>
      <w:r w:rsidRPr="008E6683">
        <w:rPr>
          <w:color w:val="000000" w:themeColor="text1"/>
        </w:rPr>
        <w:t xml:space="preserve"> from today’s definition by words, forbade any sort of receipt of remuneration, </w:t>
      </w:r>
      <w:r w:rsidRPr="008E6683">
        <w:rPr>
          <w:i/>
          <w:iCs/>
          <w:color w:val="000000" w:themeColor="text1"/>
        </w:rPr>
        <w:t xml:space="preserve">including scholarships” </w:t>
      </w:r>
      <w:r w:rsidRPr="008E6683">
        <w:rPr>
          <w:color w:val="000000" w:themeColor="text1"/>
        </w:rPr>
        <w:t xml:space="preserve">(p. 107). Without doubt, it is clear the NCAA made a conscious choice to exclude any and all types of payment to student-athletes at the very beginning of their existence. </w:t>
      </w:r>
    </w:p>
    <w:p w14:paraId="3477ED7B" w14:textId="390F2DBD" w:rsidR="00EC14B6" w:rsidRPr="008E6683" w:rsidRDefault="00EC14B6" w:rsidP="00EC14B6">
      <w:pPr>
        <w:spacing w:line="480" w:lineRule="auto"/>
        <w:ind w:firstLine="720"/>
        <w:rPr>
          <w:color w:val="000000" w:themeColor="text1"/>
        </w:rPr>
      </w:pPr>
      <w:r w:rsidRPr="008E6683">
        <w:rPr>
          <w:color w:val="000000" w:themeColor="text1"/>
        </w:rPr>
        <w:t xml:space="preserve">This decision was maintained for many </w:t>
      </w:r>
      <w:r w:rsidRPr="00FE4819">
        <w:rPr>
          <w:color w:val="000000" w:themeColor="text1"/>
        </w:rPr>
        <w:t>decades and reinforced by the NCAA in 1948 when the “Sanity Code” was adopted. According to Tatos (2019), “growth in popularity of collegiate athletics coupled with the NCAA’s lack of enforcement powers and reliance of self-policing by its members soon created a significant financial incentive for members to ignore NCAA standards” (p. 389). The NCAA’s solution to this issue was the “Sanity Code,” which “forbade members from offering scholarships based on athletic ability,” however this ruling was abandoned just two years after implementation (Tatos, 2019, p. 389).</w:t>
      </w:r>
      <w:r w:rsidR="003F3DEE" w:rsidRPr="00FE4819">
        <w:rPr>
          <w:color w:val="000000" w:themeColor="text1"/>
        </w:rPr>
        <w:t xml:space="preserve"> </w:t>
      </w:r>
      <w:r w:rsidR="00956EA6" w:rsidRPr="00FE4819">
        <w:rPr>
          <w:color w:val="000000" w:themeColor="text1"/>
        </w:rPr>
        <w:t>Accordingly</w:t>
      </w:r>
      <w:r w:rsidR="004D249C" w:rsidRPr="00FE4819">
        <w:rPr>
          <w:color w:val="000000" w:themeColor="text1"/>
        </w:rPr>
        <w:t>,</w:t>
      </w:r>
      <w:r w:rsidR="003F3DEE" w:rsidRPr="00FE4819">
        <w:rPr>
          <w:color w:val="000000" w:themeColor="text1"/>
        </w:rPr>
        <w:t xml:space="preserve"> </w:t>
      </w:r>
      <w:r w:rsidRPr="00FE4819">
        <w:rPr>
          <w:color w:val="000000" w:themeColor="text1"/>
        </w:rPr>
        <w:t>the creation of grant-in-aid scholarships were awarded to student-athletes</w:t>
      </w:r>
      <w:r w:rsidRPr="008E6683">
        <w:rPr>
          <w:color w:val="000000" w:themeColor="text1"/>
        </w:rPr>
        <w:t xml:space="preserve"> for the first time</w:t>
      </w:r>
      <w:r w:rsidR="00956EA6">
        <w:rPr>
          <w:color w:val="000000" w:themeColor="text1"/>
        </w:rPr>
        <w:t xml:space="preserve"> in </w:t>
      </w:r>
      <w:r w:rsidR="00956EA6" w:rsidRPr="001D416F">
        <w:rPr>
          <w:color w:val="000000" w:themeColor="text1"/>
        </w:rPr>
        <w:t>1956</w:t>
      </w:r>
      <w:r w:rsidRPr="001D416F">
        <w:rPr>
          <w:color w:val="000000" w:themeColor="text1"/>
        </w:rPr>
        <w:t xml:space="preserve"> (Steele,</w:t>
      </w:r>
      <w:r w:rsidRPr="008E6683">
        <w:rPr>
          <w:color w:val="000000" w:themeColor="text1"/>
        </w:rPr>
        <w:t xml:space="preserve"> 2015). In his work, </w:t>
      </w:r>
      <w:r w:rsidRPr="008E6683">
        <w:rPr>
          <w:i/>
          <w:iCs/>
          <w:color w:val="000000" w:themeColor="text1"/>
        </w:rPr>
        <w:t xml:space="preserve">Playing for Peanuts, </w:t>
      </w:r>
      <w:r w:rsidRPr="001D416F">
        <w:rPr>
          <w:color w:val="000000" w:themeColor="text1"/>
        </w:rPr>
        <w:t>McLeran (2017) explained</w:t>
      </w:r>
      <w:r w:rsidRPr="008E6683">
        <w:rPr>
          <w:color w:val="000000" w:themeColor="text1"/>
        </w:rPr>
        <w:t xml:space="preserve"> the following: </w:t>
      </w:r>
    </w:p>
    <w:p w14:paraId="188E0A08" w14:textId="5B4AF007" w:rsidR="00EC14B6" w:rsidRPr="00FE4819" w:rsidRDefault="00EC14B6" w:rsidP="00EC14B6">
      <w:pPr>
        <w:tabs>
          <w:tab w:val="left" w:pos="2520"/>
        </w:tabs>
        <w:spacing w:line="480" w:lineRule="auto"/>
        <w:ind w:left="720"/>
        <w:rPr>
          <w:color w:val="000000" w:themeColor="text1"/>
        </w:rPr>
      </w:pPr>
      <w:r w:rsidRPr="008E6683">
        <w:rPr>
          <w:color w:val="000000" w:themeColor="text1"/>
        </w:rPr>
        <w:t xml:space="preserve">Evidently, when the NCAA decided to allow student-athletes to receive athletic scholarships based on their athletic abilities, it contradicted the historic meaning of </w:t>
      </w:r>
      <w:r w:rsidRPr="008E6683">
        <w:rPr>
          <w:i/>
          <w:iCs/>
          <w:color w:val="000000" w:themeColor="text1"/>
        </w:rPr>
        <w:t>amateurism</w:t>
      </w:r>
      <w:r w:rsidRPr="008E6683">
        <w:rPr>
          <w:color w:val="000000" w:themeColor="text1"/>
        </w:rPr>
        <w:t xml:space="preserve">. The NCAA manipulated “amateurism” to mean a student-athlete who does not receive compensation in excess of an athletic scholarship. If a student-athlete violates </w:t>
      </w:r>
      <w:r w:rsidRPr="008E6683">
        <w:rPr>
          <w:color w:val="000000" w:themeColor="text1"/>
        </w:rPr>
        <w:lastRenderedPageBreak/>
        <w:t xml:space="preserve">the NCAA’s definition of </w:t>
      </w:r>
      <w:r w:rsidRPr="008E6683">
        <w:rPr>
          <w:i/>
          <w:iCs/>
          <w:color w:val="000000" w:themeColor="text1"/>
        </w:rPr>
        <w:t>amateurism</w:t>
      </w:r>
      <w:r w:rsidRPr="008E6683">
        <w:rPr>
          <w:color w:val="000000" w:themeColor="text1"/>
        </w:rPr>
        <w:t xml:space="preserve">, he or she will be deemed ineligible to participate in NCAA collegiate athletic events. Thus, the formation of amateurism was designed to protect the NCAA’s </w:t>
      </w:r>
      <w:r w:rsidRPr="00FE4819">
        <w:rPr>
          <w:color w:val="000000" w:themeColor="text1"/>
        </w:rPr>
        <w:t>profits generated from its student-athletes (p. 259).</w:t>
      </w:r>
    </w:p>
    <w:p w14:paraId="3D39F5D6" w14:textId="44DD66EB" w:rsidR="003A4EC6" w:rsidRPr="00FE4819" w:rsidRDefault="00D31BC9" w:rsidP="00816172">
      <w:pPr>
        <w:spacing w:line="480" w:lineRule="auto"/>
        <w:rPr>
          <w:b/>
          <w:bCs/>
          <w:color w:val="000000" w:themeColor="text1"/>
        </w:rPr>
      </w:pPr>
      <w:r w:rsidRPr="00FE4819">
        <w:rPr>
          <w:b/>
          <w:bCs/>
          <w:color w:val="000000" w:themeColor="text1"/>
        </w:rPr>
        <w:t>The History of Reform in College Athletics</w:t>
      </w:r>
    </w:p>
    <w:p w14:paraId="4CE64352" w14:textId="18F313AC" w:rsidR="00561B0F" w:rsidRPr="00FE4819" w:rsidRDefault="00561B0F" w:rsidP="00561B0F">
      <w:pPr>
        <w:spacing w:line="480" w:lineRule="auto"/>
        <w:ind w:firstLine="720"/>
        <w:rPr>
          <w:color w:val="000000" w:themeColor="text1"/>
        </w:rPr>
      </w:pPr>
      <w:r w:rsidRPr="00FE4819">
        <w:rPr>
          <w:color w:val="000000" w:themeColor="text1"/>
        </w:rPr>
        <w:t xml:space="preserve">Just </w:t>
      </w:r>
      <w:r w:rsidR="00BA5571" w:rsidRPr="00FE4819">
        <w:rPr>
          <w:color w:val="000000" w:themeColor="text1"/>
        </w:rPr>
        <w:t xml:space="preserve">two </w:t>
      </w:r>
      <w:r w:rsidRPr="00FE4819">
        <w:rPr>
          <w:color w:val="000000" w:themeColor="text1"/>
        </w:rPr>
        <w:t xml:space="preserve">years after the NCAA adopted its first definition of amateurism, </w:t>
      </w:r>
      <w:r w:rsidR="00BA5571" w:rsidRPr="00FE4819">
        <w:rPr>
          <w:color w:val="000000" w:themeColor="text1"/>
        </w:rPr>
        <w:t xml:space="preserve">the governing body sought to bring order to intercollegiate athletics in 1921 by, “restricting eligibility for college sports to athletes who received no compensation whatsoever (Gerrie, 2018, p. 114). </w:t>
      </w:r>
      <w:r w:rsidRPr="00FE4819">
        <w:rPr>
          <w:color w:val="000000" w:themeColor="text1"/>
        </w:rPr>
        <w:t xml:space="preserve">According to Tatos (2019), </w:t>
      </w:r>
      <w:r w:rsidR="00BA5571" w:rsidRPr="00FE4819">
        <w:rPr>
          <w:color w:val="000000" w:themeColor="text1"/>
        </w:rPr>
        <w:t>a year</w:t>
      </w:r>
      <w:r w:rsidRPr="00FE4819">
        <w:rPr>
          <w:color w:val="000000" w:themeColor="text1"/>
        </w:rPr>
        <w:t xml:space="preserve"> later in 1922</w:t>
      </w:r>
      <w:r w:rsidR="00974860" w:rsidRPr="00FE4819">
        <w:rPr>
          <w:color w:val="000000" w:themeColor="text1"/>
        </w:rPr>
        <w:t>,</w:t>
      </w:r>
      <w:r w:rsidRPr="00FE4819">
        <w:rPr>
          <w:color w:val="000000" w:themeColor="text1"/>
        </w:rPr>
        <w:t xml:space="preserve"> </w:t>
      </w:r>
    </w:p>
    <w:p w14:paraId="6012B2AA" w14:textId="73E02F55" w:rsidR="00561B0F" w:rsidRPr="008E6683" w:rsidRDefault="00561B0F" w:rsidP="00561B0F">
      <w:pPr>
        <w:pStyle w:val="NormalWeb"/>
        <w:spacing w:line="480" w:lineRule="auto"/>
        <w:ind w:left="720"/>
        <w:rPr>
          <w:rFonts w:eastAsia="Times New Roman"/>
          <w:color w:val="000000" w:themeColor="text1"/>
        </w:rPr>
      </w:pPr>
      <w:r w:rsidRPr="00FE4819">
        <w:rPr>
          <w:rFonts w:eastAsia="Times New Roman"/>
          <w:color w:val="000000" w:themeColor="text1"/>
        </w:rPr>
        <w:t>The NCAA modified the definition to add the oft-cited term “avocation” and defined the amateur athlete as “one who</w:t>
      </w:r>
      <w:r w:rsidRPr="008E6683">
        <w:rPr>
          <w:rFonts w:eastAsia="Times New Roman"/>
          <w:color w:val="000000" w:themeColor="text1"/>
        </w:rPr>
        <w:t xml:space="preserve"> engages in sport solely for the physical, mental, or social benefits he derives therefrom, and to whom the sport is nothing more than an avocation</w:t>
      </w:r>
      <w:r w:rsidR="00850285">
        <w:rPr>
          <w:rFonts w:eastAsia="Times New Roman"/>
          <w:color w:val="000000" w:themeColor="text1"/>
        </w:rPr>
        <w:t xml:space="preserve"> </w:t>
      </w:r>
      <w:r w:rsidRPr="008E6683">
        <w:rPr>
          <w:rFonts w:eastAsia="Times New Roman"/>
          <w:color w:val="000000" w:themeColor="text1"/>
        </w:rPr>
        <w:t xml:space="preserve">(p. 388-89).  </w:t>
      </w:r>
    </w:p>
    <w:p w14:paraId="64167DC4" w14:textId="191C2C3D" w:rsidR="00967C71" w:rsidRPr="001D416F" w:rsidRDefault="00E16A11" w:rsidP="005F1919">
      <w:pPr>
        <w:spacing w:line="480" w:lineRule="auto"/>
        <w:rPr>
          <w:color w:val="000000" w:themeColor="text1"/>
        </w:rPr>
      </w:pPr>
      <w:r w:rsidRPr="008E6683">
        <w:rPr>
          <w:color w:val="000000" w:themeColor="text1"/>
        </w:rPr>
        <w:t>While small additions to a definition does not seem a crucial reform, at this point and time for the NCAA any change of direction or intention was a delicate process in developing the future direction of the governing body as a</w:t>
      </w:r>
      <w:r w:rsidR="000F415B">
        <w:rPr>
          <w:color w:val="000000" w:themeColor="text1"/>
        </w:rPr>
        <w:t xml:space="preserve"> nati</w:t>
      </w:r>
      <w:r w:rsidR="000F415B" w:rsidRPr="001D416F">
        <w:rPr>
          <w:color w:val="000000" w:themeColor="text1"/>
        </w:rPr>
        <w:t>onal</w:t>
      </w:r>
      <w:r w:rsidRPr="001D416F">
        <w:rPr>
          <w:color w:val="000000" w:themeColor="text1"/>
        </w:rPr>
        <w:t xml:space="preserve"> organization. </w:t>
      </w:r>
    </w:p>
    <w:p w14:paraId="16BADD3B" w14:textId="70215173" w:rsidR="003E368E" w:rsidRPr="008E6683" w:rsidRDefault="006C12FE" w:rsidP="00504D6C">
      <w:pPr>
        <w:spacing w:line="480" w:lineRule="auto"/>
        <w:ind w:firstLine="720"/>
        <w:rPr>
          <w:color w:val="000000" w:themeColor="text1"/>
        </w:rPr>
      </w:pPr>
      <w:r w:rsidRPr="001D416F">
        <w:rPr>
          <w:color w:val="000000" w:themeColor="text1"/>
        </w:rPr>
        <w:t xml:space="preserve">In reference to freshman football players at Pittsburgh striking </w:t>
      </w:r>
      <w:r w:rsidR="005F1919" w:rsidRPr="001D416F">
        <w:rPr>
          <w:color w:val="000000" w:themeColor="text1"/>
        </w:rPr>
        <w:t xml:space="preserve">in 1939 </w:t>
      </w:r>
      <w:r w:rsidRPr="001D416F">
        <w:rPr>
          <w:color w:val="000000" w:themeColor="text1"/>
        </w:rPr>
        <w:t xml:space="preserve">because they were receiving less money than the upperclassmen, Crabb (2017) </w:t>
      </w:r>
      <w:r w:rsidR="00C626DC" w:rsidRPr="001D416F">
        <w:rPr>
          <w:color w:val="000000" w:themeColor="text1"/>
        </w:rPr>
        <w:t xml:space="preserve">noted, “the </w:t>
      </w:r>
      <w:r w:rsidR="009841F3" w:rsidRPr="001D416F">
        <w:rPr>
          <w:color w:val="000000" w:themeColor="text1"/>
        </w:rPr>
        <w:t>‘</w:t>
      </w:r>
      <w:r w:rsidR="00C626DC" w:rsidRPr="001D416F">
        <w:rPr>
          <w:color w:val="000000" w:themeColor="text1"/>
        </w:rPr>
        <w:t>tradition</w:t>
      </w:r>
      <w:r w:rsidR="009841F3" w:rsidRPr="001D416F">
        <w:rPr>
          <w:color w:val="000000" w:themeColor="text1"/>
        </w:rPr>
        <w:t>’</w:t>
      </w:r>
      <w:r w:rsidR="00C626DC" w:rsidRPr="001D416F">
        <w:rPr>
          <w:color w:val="000000" w:themeColor="text1"/>
        </w:rPr>
        <w:t xml:space="preserve"> of amateurism at this point was pretty weak” (p. 190). </w:t>
      </w:r>
      <w:r w:rsidR="005F1919" w:rsidRPr="001D416F">
        <w:rPr>
          <w:color w:val="000000" w:themeColor="text1"/>
        </w:rPr>
        <w:t xml:space="preserve">The regulatory affairs of the NCAA were just beginning to take shape, </w:t>
      </w:r>
      <w:r w:rsidR="005F1919" w:rsidRPr="00FE4819">
        <w:rPr>
          <w:color w:val="000000" w:themeColor="text1"/>
        </w:rPr>
        <w:t xml:space="preserve">and nine years after the Pittsburgh strike more change began to take place across college athletics. </w:t>
      </w:r>
      <w:r w:rsidR="00ED2290" w:rsidRPr="00FE4819">
        <w:rPr>
          <w:color w:val="000000" w:themeColor="text1"/>
        </w:rPr>
        <w:t>Busby (2012) explain</w:t>
      </w:r>
      <w:r w:rsidR="005F1919" w:rsidRPr="00FE4819">
        <w:rPr>
          <w:color w:val="000000" w:themeColor="text1"/>
        </w:rPr>
        <w:t>ed</w:t>
      </w:r>
      <w:r w:rsidR="00ED2290" w:rsidRPr="00FE4819">
        <w:rPr>
          <w:color w:val="000000" w:themeColor="text1"/>
        </w:rPr>
        <w:t>, “in 1948, the NCAA got into the business of regulating unfair</w:t>
      </w:r>
      <w:r w:rsidR="00ED2290" w:rsidRPr="008E6683">
        <w:rPr>
          <w:color w:val="000000" w:themeColor="text1"/>
        </w:rPr>
        <w:t xml:space="preserve"> recruiting practices and subsequently institutional and individual amateurism violations, and business boomed almost immediately for the NCAA” (p. 144). </w:t>
      </w:r>
    </w:p>
    <w:p w14:paraId="1195A817" w14:textId="24D40B95" w:rsidR="00FC141A" w:rsidRPr="00FE4819" w:rsidRDefault="00C520E9" w:rsidP="004949F5">
      <w:pPr>
        <w:spacing w:line="480" w:lineRule="auto"/>
        <w:ind w:firstLine="720"/>
        <w:rPr>
          <w:color w:val="000000" w:themeColor="text1"/>
        </w:rPr>
      </w:pPr>
      <w:r w:rsidRPr="008E6683">
        <w:rPr>
          <w:color w:val="000000" w:themeColor="text1"/>
        </w:rPr>
        <w:lastRenderedPageBreak/>
        <w:t xml:space="preserve">This regulation by the NCAA was much needed for the sake of controlling university </w:t>
      </w:r>
      <w:r w:rsidR="00FC141A" w:rsidRPr="008E6683">
        <w:rPr>
          <w:color w:val="000000" w:themeColor="text1"/>
        </w:rPr>
        <w:t xml:space="preserve">and conference </w:t>
      </w:r>
      <w:r w:rsidRPr="008E6683">
        <w:rPr>
          <w:color w:val="000000" w:themeColor="text1"/>
        </w:rPr>
        <w:t xml:space="preserve">recruiting, the rise of student-athlete popularity, and the existence of the organization itself. </w:t>
      </w:r>
      <w:r w:rsidR="00FC141A" w:rsidRPr="008E6683">
        <w:rPr>
          <w:color w:val="000000" w:themeColor="text1"/>
        </w:rPr>
        <w:t xml:space="preserve">In the </w:t>
      </w:r>
      <w:r w:rsidR="00FC141A" w:rsidRPr="001D416F">
        <w:rPr>
          <w:color w:val="000000" w:themeColor="text1"/>
        </w:rPr>
        <w:t>early 1950s</w:t>
      </w:r>
      <w:r w:rsidR="009D3BEF" w:rsidRPr="001D416F">
        <w:rPr>
          <w:color w:val="000000" w:themeColor="text1"/>
        </w:rPr>
        <w:t>, Crabb (2017) mentioned</w:t>
      </w:r>
      <w:r w:rsidR="009D3BEF" w:rsidRPr="008E6683">
        <w:rPr>
          <w:color w:val="000000" w:themeColor="text1"/>
        </w:rPr>
        <w:t xml:space="preserve">, “the world of college sports was going through radical change” (p. 191). Ultimately, conferences were competing for players, coaches, and administrators from all over the country. Conferences such as the newly formed Southeastern Conference (SEC) began to </w:t>
      </w:r>
      <w:r w:rsidR="0080300A" w:rsidRPr="008E6683">
        <w:rPr>
          <w:color w:val="000000" w:themeColor="text1"/>
        </w:rPr>
        <w:t>dominate</w:t>
      </w:r>
      <w:r w:rsidR="009D3BEF" w:rsidRPr="008E6683">
        <w:rPr>
          <w:color w:val="000000" w:themeColor="text1"/>
        </w:rPr>
        <w:t xml:space="preserve"> the </w:t>
      </w:r>
      <w:r w:rsidR="00C523E9" w:rsidRPr="008E6683">
        <w:rPr>
          <w:color w:val="000000" w:themeColor="text1"/>
        </w:rPr>
        <w:t xml:space="preserve">collegiate </w:t>
      </w:r>
      <w:r w:rsidR="009D3BEF" w:rsidRPr="008E6683">
        <w:rPr>
          <w:color w:val="000000" w:themeColor="text1"/>
        </w:rPr>
        <w:t xml:space="preserve">athletic realm by way of competitive payments to recruits to lure them into member schools. Realizing the newfound national dominance of the SEC, other conferences such as the Big Ten eventually surrendered by way of argument for prohibition of payments to recruits and advocation for a model of amateurism </w:t>
      </w:r>
      <w:r w:rsidR="009D3BEF" w:rsidRPr="00D54573">
        <w:rPr>
          <w:color w:val="000000" w:themeColor="text1"/>
        </w:rPr>
        <w:t xml:space="preserve">that had already been established by the </w:t>
      </w:r>
      <w:r w:rsidR="009D3BEF" w:rsidRPr="001D416F">
        <w:rPr>
          <w:color w:val="000000" w:themeColor="text1"/>
        </w:rPr>
        <w:t xml:space="preserve">NCAA (Crabb, 2017). Thus, </w:t>
      </w:r>
      <w:r w:rsidR="00C523E9" w:rsidRPr="001D416F">
        <w:rPr>
          <w:color w:val="000000" w:themeColor="text1"/>
        </w:rPr>
        <w:t xml:space="preserve">taking on the Big Ten’s proposal, </w:t>
      </w:r>
      <w:r w:rsidR="009D3BEF" w:rsidRPr="001D416F">
        <w:rPr>
          <w:color w:val="000000" w:themeColor="text1"/>
        </w:rPr>
        <w:t xml:space="preserve">the </w:t>
      </w:r>
      <w:r w:rsidR="00720BF3" w:rsidRPr="001D416F">
        <w:rPr>
          <w:color w:val="000000" w:themeColor="text1"/>
        </w:rPr>
        <w:t xml:space="preserve">NCAA </w:t>
      </w:r>
      <w:r w:rsidR="00720BF3" w:rsidRPr="00FE4819">
        <w:rPr>
          <w:color w:val="000000" w:themeColor="text1"/>
        </w:rPr>
        <w:t xml:space="preserve">expanded its reach and power. </w:t>
      </w:r>
      <w:r w:rsidR="009D3BEF" w:rsidRPr="00FE4819">
        <w:rPr>
          <w:color w:val="000000" w:themeColor="text1"/>
        </w:rPr>
        <w:t xml:space="preserve"> </w:t>
      </w:r>
    </w:p>
    <w:p w14:paraId="4254D887" w14:textId="144DAC6F" w:rsidR="00D54573" w:rsidRPr="00D54573" w:rsidRDefault="00485D88" w:rsidP="00D54573">
      <w:pPr>
        <w:spacing w:line="480" w:lineRule="auto"/>
        <w:ind w:firstLine="720"/>
        <w:rPr>
          <w:color w:val="000000" w:themeColor="text1"/>
        </w:rPr>
      </w:pPr>
      <w:r w:rsidRPr="00FE4819">
        <w:rPr>
          <w:color w:val="000000" w:themeColor="text1"/>
        </w:rPr>
        <w:t>Around the same time, a particular</w:t>
      </w:r>
      <w:r w:rsidR="006F2321" w:rsidRPr="00FE4819">
        <w:rPr>
          <w:color w:val="000000" w:themeColor="text1"/>
        </w:rPr>
        <w:t xml:space="preserve"> refusal by member schools to follow rules</w:t>
      </w:r>
      <w:r w:rsidRPr="00FE4819">
        <w:rPr>
          <w:color w:val="000000" w:themeColor="text1"/>
        </w:rPr>
        <w:t xml:space="preserve"> forced more reform in which</w:t>
      </w:r>
      <w:r w:rsidR="006F2321" w:rsidRPr="00FE4819">
        <w:rPr>
          <w:color w:val="000000" w:themeColor="text1"/>
        </w:rPr>
        <w:t xml:space="preserve">, “the NCAA created its first enforcement committee in 1952 to monitor its member institutions” (Steele, 2015, p. 514). </w:t>
      </w:r>
      <w:r w:rsidR="000B2ED6" w:rsidRPr="00FE4819">
        <w:rPr>
          <w:color w:val="000000" w:themeColor="text1"/>
        </w:rPr>
        <w:t xml:space="preserve">Busby (2012) </w:t>
      </w:r>
      <w:r w:rsidR="0090120B" w:rsidRPr="00FE4819">
        <w:rPr>
          <w:color w:val="000000" w:themeColor="text1"/>
        </w:rPr>
        <w:t>would add</w:t>
      </w:r>
      <w:r w:rsidR="000B2ED6" w:rsidRPr="00FE4819">
        <w:rPr>
          <w:color w:val="000000" w:themeColor="text1"/>
        </w:rPr>
        <w:t>, “breaking NCAA rules is one of the oldest professions associated with the ideals of the</w:t>
      </w:r>
      <w:r w:rsidR="000B2ED6" w:rsidRPr="00D54573">
        <w:rPr>
          <w:color w:val="000000" w:themeColor="text1"/>
        </w:rPr>
        <w:t xml:space="preserve"> NCAA’s amateurism rules” (p. 144). </w:t>
      </w:r>
      <w:r w:rsidR="00064883" w:rsidRPr="00D54573">
        <w:rPr>
          <w:color w:val="000000" w:themeColor="text1"/>
        </w:rPr>
        <w:t xml:space="preserve">Consequently, with the implementation of regulated amateurism, “sports conferences were turning into substantial commercial enterprises, particularly in basketball and </w:t>
      </w:r>
      <w:r w:rsidR="00064883" w:rsidRPr="001D416F">
        <w:rPr>
          <w:color w:val="000000" w:themeColor="text1"/>
        </w:rPr>
        <w:t>football” (Crabb,</w:t>
      </w:r>
      <w:r w:rsidR="00064883" w:rsidRPr="00D54573">
        <w:rPr>
          <w:color w:val="000000" w:themeColor="text1"/>
        </w:rPr>
        <w:t xml:space="preserve"> 2017, p. 191). </w:t>
      </w:r>
    </w:p>
    <w:p w14:paraId="1D7E9B3B" w14:textId="1A8D5985" w:rsidR="00D54573" w:rsidRPr="00D54573" w:rsidRDefault="00145071" w:rsidP="00644AA6">
      <w:pPr>
        <w:spacing w:line="480" w:lineRule="auto"/>
        <w:ind w:firstLine="720"/>
        <w:rPr>
          <w:color w:val="000000" w:themeColor="text1"/>
        </w:rPr>
      </w:pPr>
      <w:r w:rsidRPr="00D54573">
        <w:rPr>
          <w:color w:val="000000" w:themeColor="text1"/>
        </w:rPr>
        <w:t xml:space="preserve">In 1956 </w:t>
      </w:r>
      <w:r w:rsidR="00FB75F6" w:rsidRPr="00D54573">
        <w:rPr>
          <w:color w:val="000000" w:themeColor="text1"/>
        </w:rPr>
        <w:t>widespread</w:t>
      </w:r>
      <w:r w:rsidR="00FB75F6" w:rsidRPr="008E6683">
        <w:rPr>
          <w:color w:val="000000" w:themeColor="text1"/>
        </w:rPr>
        <w:t xml:space="preserve"> and much needed reformation finally reached the NCAA as the governing body, “developed new </w:t>
      </w:r>
      <w:r w:rsidR="00FB75F6" w:rsidRPr="001D416F">
        <w:rPr>
          <w:color w:val="000000" w:themeColor="text1"/>
        </w:rPr>
        <w:t xml:space="preserve">regulations and amended its bylaws to allow schools to award athletic scholarships to student-athletes” (Sheetz, 2016, p. 870). </w:t>
      </w:r>
      <w:r w:rsidR="0083466D" w:rsidRPr="001D416F">
        <w:rPr>
          <w:color w:val="000000" w:themeColor="text1"/>
        </w:rPr>
        <w:t xml:space="preserve">Steele </w:t>
      </w:r>
      <w:r w:rsidR="00F125F6" w:rsidRPr="001D416F">
        <w:rPr>
          <w:color w:val="000000" w:themeColor="text1"/>
        </w:rPr>
        <w:t>(2015) further</w:t>
      </w:r>
      <w:r w:rsidR="00F125F6" w:rsidRPr="008E6683">
        <w:rPr>
          <w:color w:val="000000" w:themeColor="text1"/>
        </w:rPr>
        <w:t xml:space="preserve"> explained how </w:t>
      </w:r>
      <w:r w:rsidR="0083466D" w:rsidRPr="008E6683">
        <w:rPr>
          <w:color w:val="000000" w:themeColor="text1"/>
        </w:rPr>
        <w:t>this amendment would, “allow schools to award scholarships that pay for commonly accepted expenses associated with receiving a college education</w:t>
      </w:r>
      <w:r w:rsidR="00B374E5" w:rsidRPr="008E6683">
        <w:rPr>
          <w:color w:val="000000" w:themeColor="text1"/>
        </w:rPr>
        <w:t xml:space="preserve">. These include tuition, fees, </w:t>
      </w:r>
      <w:r w:rsidR="00B374E5" w:rsidRPr="008E6683">
        <w:rPr>
          <w:color w:val="000000" w:themeColor="text1"/>
        </w:rPr>
        <w:lastRenderedPageBreak/>
        <w:t>room and board, books, and incidental expenses</w:t>
      </w:r>
      <w:r w:rsidR="00B374E5" w:rsidRPr="001D416F">
        <w:rPr>
          <w:color w:val="000000" w:themeColor="text1"/>
        </w:rPr>
        <w:t>” (Steele, 2015, p. 514</w:t>
      </w:r>
      <w:r w:rsidR="00B374E5" w:rsidRPr="008E6683">
        <w:rPr>
          <w:color w:val="000000" w:themeColor="text1"/>
        </w:rPr>
        <w:t xml:space="preserve">). </w:t>
      </w:r>
      <w:r w:rsidR="00D54573" w:rsidRPr="00B24A0A">
        <w:rPr>
          <w:color w:val="000000" w:themeColor="text1"/>
        </w:rPr>
        <w:t>Groves (2016) would add,</w:t>
      </w:r>
      <w:r w:rsidR="00D54573">
        <w:rPr>
          <w:color w:val="000000" w:themeColor="text1"/>
        </w:rPr>
        <w:t xml:space="preserve"> </w:t>
      </w:r>
    </w:p>
    <w:p w14:paraId="755E588F" w14:textId="0C758A77" w:rsidR="00D54573" w:rsidRPr="00D54573" w:rsidRDefault="00D54573" w:rsidP="00D54573">
      <w:pPr>
        <w:spacing w:before="100" w:beforeAutospacing="1" w:after="100" w:afterAutospacing="1" w:line="480" w:lineRule="auto"/>
        <w:ind w:left="720"/>
        <w:rPr>
          <w:color w:val="000000" w:themeColor="text1"/>
        </w:rPr>
      </w:pPr>
      <w:r w:rsidRPr="00D54573">
        <w:rPr>
          <w:color w:val="000000" w:themeColor="text1"/>
        </w:rPr>
        <w:t>It is important to clarify that while many rules promote amateurism, rules specifically relating to scholarships are fundamentally still an economic relationship of providing labor in exchange for compensation. It is therefore legally accurate to view the student-athlete’s receipt of a scholarship as “compensation” in a “commercial transaction” for antitrust purposes (p. 105).</w:t>
      </w:r>
    </w:p>
    <w:p w14:paraId="648675A3" w14:textId="6F06DD22" w:rsidR="000B5720" w:rsidRPr="00D54573" w:rsidRDefault="00D54573" w:rsidP="00D54573">
      <w:pPr>
        <w:spacing w:before="100" w:beforeAutospacing="1" w:after="100" w:afterAutospacing="1" w:line="480" w:lineRule="auto"/>
      </w:pPr>
      <w:r w:rsidRPr="00D54573">
        <w:rPr>
          <w:color w:val="000000" w:themeColor="text1"/>
        </w:rPr>
        <w:t>Even so, t</w:t>
      </w:r>
      <w:r w:rsidR="007B4FE5" w:rsidRPr="00D54573">
        <w:rPr>
          <w:color w:val="000000" w:themeColor="text1"/>
        </w:rPr>
        <w:t xml:space="preserve">his proved to be a game changer not only for student-athletes, but for the entire landscape of college sport and </w:t>
      </w:r>
      <w:r w:rsidR="007B4FE5" w:rsidRPr="008E6683">
        <w:rPr>
          <w:color w:val="000000" w:themeColor="text1"/>
        </w:rPr>
        <w:t xml:space="preserve">what it truly means to be an amateur. </w:t>
      </w:r>
    </w:p>
    <w:p w14:paraId="35BB6397" w14:textId="7CFD1D33" w:rsidR="00145071" w:rsidRDefault="00FC46F9" w:rsidP="00644AA6">
      <w:pPr>
        <w:spacing w:line="480" w:lineRule="auto"/>
        <w:ind w:firstLine="720"/>
        <w:rPr>
          <w:color w:val="000000" w:themeColor="text1"/>
        </w:rPr>
      </w:pPr>
      <w:r w:rsidRPr="008E6683">
        <w:rPr>
          <w:color w:val="000000" w:themeColor="text1"/>
        </w:rPr>
        <w:t xml:space="preserve">Throughout its legal history, courts were fairly kind to the NCAA regarding its interference with antitrust law. It was the case of </w:t>
      </w:r>
      <w:r w:rsidRPr="008E6683">
        <w:rPr>
          <w:i/>
          <w:iCs/>
          <w:color w:val="000000" w:themeColor="text1"/>
        </w:rPr>
        <w:t>NCAA v. Board of Regents of the University of Oklahoma</w:t>
      </w:r>
      <w:r w:rsidR="007726FE" w:rsidRPr="008E6683">
        <w:rPr>
          <w:color w:val="000000" w:themeColor="text1"/>
        </w:rPr>
        <w:t xml:space="preserve"> </w:t>
      </w:r>
      <w:r w:rsidR="00D20EFB" w:rsidRPr="008E6683">
        <w:rPr>
          <w:color w:val="000000" w:themeColor="text1"/>
        </w:rPr>
        <w:t xml:space="preserve">in 1984 </w:t>
      </w:r>
      <w:r w:rsidRPr="008E6683">
        <w:rPr>
          <w:color w:val="000000" w:themeColor="text1"/>
        </w:rPr>
        <w:t xml:space="preserve">that posed </w:t>
      </w:r>
      <w:r w:rsidR="00F37179">
        <w:rPr>
          <w:color w:val="000000" w:themeColor="text1"/>
        </w:rPr>
        <w:t>the first</w:t>
      </w:r>
      <w:r w:rsidRPr="008E6683">
        <w:rPr>
          <w:color w:val="000000" w:themeColor="text1"/>
        </w:rPr>
        <w:t xml:space="preserve"> serious threat to </w:t>
      </w:r>
      <w:r w:rsidRPr="001D416F">
        <w:rPr>
          <w:color w:val="000000" w:themeColor="text1"/>
        </w:rPr>
        <w:t>the NCAA for violating Section 1 of the Sherman Act and restraining trade on the collegiate student-athlete (Steele, 2015).</w:t>
      </w:r>
      <w:r w:rsidR="00D20EFB" w:rsidRPr="001D416F">
        <w:rPr>
          <w:color w:val="000000" w:themeColor="text1"/>
        </w:rPr>
        <w:t xml:space="preserve"> </w:t>
      </w:r>
      <w:r w:rsidR="00A51B81" w:rsidRPr="001D416F">
        <w:rPr>
          <w:color w:val="000000" w:themeColor="text1"/>
        </w:rPr>
        <w:t>This was a</w:t>
      </w:r>
      <w:r w:rsidR="00D20EFB" w:rsidRPr="001D416F">
        <w:rPr>
          <w:color w:val="000000" w:themeColor="text1"/>
        </w:rPr>
        <w:t xml:space="preserve"> case that ruled the NCAA violated antitrust law and restrained open trade and competition due to the television broadcasting plan the NCAA had put in place for member schools (Steele, 2015).</w:t>
      </w:r>
      <w:r w:rsidR="00D20EFB" w:rsidRPr="008E6683">
        <w:rPr>
          <w:color w:val="000000" w:themeColor="text1"/>
        </w:rPr>
        <w:t xml:space="preserve"> It was decades later in 2009 when </w:t>
      </w:r>
      <w:r w:rsidR="00D20EFB" w:rsidRPr="008E6683">
        <w:rPr>
          <w:i/>
          <w:iCs/>
          <w:color w:val="000000" w:themeColor="text1"/>
        </w:rPr>
        <w:t xml:space="preserve">O’Bannon v. NCAA </w:t>
      </w:r>
      <w:r w:rsidR="00993E49" w:rsidRPr="008E6683">
        <w:rPr>
          <w:color w:val="000000" w:themeColor="text1"/>
        </w:rPr>
        <w:t xml:space="preserve">brought clarity to even deeper antitrust issues within the NCAA. </w:t>
      </w:r>
    </w:p>
    <w:p w14:paraId="53E1990E" w14:textId="5F3AAEDD" w:rsidR="00B675F4" w:rsidRPr="001A23EE" w:rsidRDefault="001A23EE" w:rsidP="001A23EE">
      <w:pPr>
        <w:spacing w:line="480" w:lineRule="auto"/>
        <w:ind w:firstLine="720"/>
      </w:pPr>
      <w:r>
        <w:t xml:space="preserve">Edward O’Bannon, a University of California Los Angeles (UCLA) basketball standout, led the way in a suit that claimed, “the NCAA and EA misappropriated O’Bannon’s likeness without </w:t>
      </w:r>
      <w:r w:rsidRPr="001D416F">
        <w:t>compensation” (Afshar, 2014, p. 124). The antitrust</w:t>
      </w:r>
      <w:r>
        <w:t xml:space="preserve"> epiphany in 2008 stemmed from a scene where O’Bannon was told by his friend’s son that he was depicted in a college basketball video game that had been produced by Electronic Arts (EA). This company had produced men’s </w:t>
      </w:r>
      <w:r>
        <w:lastRenderedPageBreak/>
        <w:t xml:space="preserve">college basketball and football video games from the late 1990s up until 2013. O’Bannon made the claim that he had never consented to the use of his </w:t>
      </w:r>
      <w:r w:rsidRPr="00167F4C">
        <w:t>likeness, both body and jersey number alike, and that he had never been compensated for this usage (</w:t>
      </w:r>
      <w:r w:rsidRPr="00167F4C">
        <w:rPr>
          <w:i/>
          <w:iCs/>
        </w:rPr>
        <w:t>O’Bannon v. NCAA</w:t>
      </w:r>
      <w:r w:rsidRPr="00167F4C">
        <w:t xml:space="preserve">, 2015). According to </w:t>
      </w:r>
      <w:r w:rsidRPr="00167F4C">
        <w:rPr>
          <w:i/>
          <w:iCs/>
        </w:rPr>
        <w:t>O’Bannon v. NCAA</w:t>
      </w:r>
      <w:r w:rsidRPr="00167F4C">
        <w:t xml:space="preserve"> (2015), “in 2009, O’Bannon</w:t>
      </w:r>
      <w:r>
        <w:t xml:space="preserve"> sued the NCAA and the Collegiate Licensing Company (CLC), the entity which licenses the trademarks of the NCAA and a number of its member schools for commercial use, in federal court” (p. 6). </w:t>
      </w:r>
    </w:p>
    <w:p w14:paraId="44520A8F" w14:textId="230A57EB" w:rsidR="0025676D" w:rsidRPr="001A23EE" w:rsidRDefault="0004006B" w:rsidP="001A23EE">
      <w:pPr>
        <w:spacing w:before="100" w:beforeAutospacing="1" w:after="100" w:afterAutospacing="1" w:line="480" w:lineRule="auto"/>
        <w:rPr>
          <w:color w:val="000000" w:themeColor="text1"/>
        </w:rPr>
      </w:pPr>
      <w:r w:rsidRPr="008E6683">
        <w:rPr>
          <w:color w:val="000000" w:themeColor="text1"/>
        </w:rPr>
        <w:tab/>
      </w:r>
      <w:r w:rsidR="002138A4" w:rsidRPr="001A23EE">
        <w:rPr>
          <w:color w:val="000000" w:themeColor="text1"/>
        </w:rPr>
        <w:t xml:space="preserve">In light of the </w:t>
      </w:r>
      <w:r w:rsidR="002138A4" w:rsidRPr="001A23EE">
        <w:rPr>
          <w:i/>
          <w:iCs/>
          <w:color w:val="000000" w:themeColor="text1"/>
        </w:rPr>
        <w:t xml:space="preserve">O’Bannon v. NCAA </w:t>
      </w:r>
      <w:r w:rsidR="002138A4" w:rsidRPr="001A23EE">
        <w:rPr>
          <w:color w:val="000000" w:themeColor="text1"/>
        </w:rPr>
        <w:t xml:space="preserve">case, according </w:t>
      </w:r>
      <w:r w:rsidR="002138A4" w:rsidRPr="001D416F">
        <w:rPr>
          <w:color w:val="000000" w:themeColor="text1"/>
        </w:rPr>
        <w:t>to Afshar (2014), “i</w:t>
      </w:r>
      <w:r w:rsidR="000C6E6B" w:rsidRPr="001D416F">
        <w:rPr>
          <w:color w:val="000000" w:themeColor="text1"/>
        </w:rPr>
        <w:t>n 2011, President of the NCAA, Mark Emmert, pushed through a new rule that would grant Division I universities the right to pay student-athletes a $2,000 stipend</w:t>
      </w:r>
      <w:r w:rsidR="002138A4" w:rsidRPr="001D416F">
        <w:rPr>
          <w:color w:val="000000" w:themeColor="text1"/>
        </w:rPr>
        <w:t>” (p. 107).</w:t>
      </w:r>
      <w:r w:rsidR="00C9329B" w:rsidRPr="001D416F">
        <w:rPr>
          <w:color w:val="000000" w:themeColor="text1"/>
        </w:rPr>
        <w:t xml:space="preserve"> </w:t>
      </w:r>
      <w:r w:rsidR="001149F5" w:rsidRPr="001D416F">
        <w:rPr>
          <w:color w:val="000000" w:themeColor="text1"/>
        </w:rPr>
        <w:t xml:space="preserve">This move by the current NCAA president proved to be a monumental reform in providing </w:t>
      </w:r>
      <w:r w:rsidR="005336F8" w:rsidRPr="001D416F">
        <w:rPr>
          <w:color w:val="000000" w:themeColor="text1"/>
        </w:rPr>
        <w:t>much needed</w:t>
      </w:r>
      <w:r w:rsidR="00BD12C8" w:rsidRPr="001D416F">
        <w:rPr>
          <w:color w:val="000000" w:themeColor="text1"/>
        </w:rPr>
        <w:t xml:space="preserve"> </w:t>
      </w:r>
      <w:r w:rsidR="001149F5" w:rsidRPr="001D416F">
        <w:rPr>
          <w:color w:val="000000" w:themeColor="text1"/>
        </w:rPr>
        <w:t xml:space="preserve">aid amid the mental and physical </w:t>
      </w:r>
      <w:r w:rsidR="00EE4158" w:rsidRPr="001D416F">
        <w:rPr>
          <w:color w:val="000000" w:themeColor="text1"/>
        </w:rPr>
        <w:t xml:space="preserve">trials of a </w:t>
      </w:r>
      <w:r w:rsidR="00AA25A3" w:rsidRPr="001D416F">
        <w:rPr>
          <w:color w:val="000000" w:themeColor="text1"/>
        </w:rPr>
        <w:t xml:space="preserve">collegiate </w:t>
      </w:r>
      <w:r w:rsidR="00EE4158" w:rsidRPr="001D416F">
        <w:rPr>
          <w:color w:val="000000" w:themeColor="text1"/>
        </w:rPr>
        <w:t>student-athlete in the 21</w:t>
      </w:r>
      <w:r w:rsidR="00EE4158" w:rsidRPr="001D416F">
        <w:rPr>
          <w:color w:val="000000" w:themeColor="text1"/>
          <w:vertAlign w:val="superscript"/>
        </w:rPr>
        <w:t>st</w:t>
      </w:r>
      <w:r w:rsidR="00EE4158" w:rsidRPr="001D416F">
        <w:rPr>
          <w:color w:val="000000" w:themeColor="text1"/>
        </w:rPr>
        <w:t xml:space="preserve"> century. </w:t>
      </w:r>
      <w:r w:rsidR="003B6A98" w:rsidRPr="001D416F">
        <w:rPr>
          <w:color w:val="000000" w:themeColor="text1"/>
        </w:rPr>
        <w:t xml:space="preserve">Just a year later the NCAA made even more changes to the model of collegiate athletics when the organization, “began allowing universities to offer multiyear scholarships to student-athletes” (McLeran, 2017, p. 259). </w:t>
      </w:r>
      <w:r w:rsidR="00C51A16" w:rsidRPr="001D416F">
        <w:rPr>
          <w:color w:val="000000" w:themeColor="text1"/>
        </w:rPr>
        <w:t>While s</w:t>
      </w:r>
      <w:r w:rsidR="00893BE3" w:rsidRPr="001D416F">
        <w:rPr>
          <w:color w:val="000000" w:themeColor="text1"/>
        </w:rPr>
        <w:t xml:space="preserve">ubstantial reform has occurred in the NCAA’s </w:t>
      </w:r>
      <w:r w:rsidR="0072083D" w:rsidRPr="001D416F">
        <w:rPr>
          <w:color w:val="000000" w:themeColor="text1"/>
        </w:rPr>
        <w:t>distant and recent</w:t>
      </w:r>
      <w:r w:rsidR="00893BE3" w:rsidRPr="001D416F">
        <w:rPr>
          <w:color w:val="000000" w:themeColor="text1"/>
        </w:rPr>
        <w:t xml:space="preserve"> history</w:t>
      </w:r>
      <w:r w:rsidR="00893BE3" w:rsidRPr="008E6683">
        <w:rPr>
          <w:color w:val="000000" w:themeColor="text1"/>
        </w:rPr>
        <w:t xml:space="preserve">, none </w:t>
      </w:r>
      <w:r w:rsidR="00F37179">
        <w:rPr>
          <w:color w:val="000000" w:themeColor="text1"/>
        </w:rPr>
        <w:t xml:space="preserve">is </w:t>
      </w:r>
      <w:r w:rsidR="00893BE3" w:rsidRPr="008E6683">
        <w:rPr>
          <w:color w:val="000000" w:themeColor="text1"/>
        </w:rPr>
        <w:t xml:space="preserve">more pressing and current than the </w:t>
      </w:r>
      <w:r w:rsidR="0072083D" w:rsidRPr="008E6683">
        <w:rPr>
          <w:color w:val="000000" w:themeColor="text1"/>
        </w:rPr>
        <w:t>issue of NIL and its impact on the marketing ability of student-athletes in intercollegiate athletics.</w:t>
      </w:r>
    </w:p>
    <w:p w14:paraId="5FC68650" w14:textId="7ACB3641" w:rsidR="00452A08" w:rsidRPr="007A0967" w:rsidRDefault="008F5A98" w:rsidP="003D00F3">
      <w:pPr>
        <w:spacing w:line="480" w:lineRule="auto"/>
        <w:rPr>
          <w:b/>
          <w:bCs/>
          <w:color w:val="000000" w:themeColor="text1"/>
        </w:rPr>
      </w:pPr>
      <w:r w:rsidRPr="008E6683">
        <w:rPr>
          <w:b/>
          <w:bCs/>
          <w:color w:val="000000" w:themeColor="text1"/>
        </w:rPr>
        <w:t>The Emergence of Name, Image, and Likeness (NIL)</w:t>
      </w:r>
      <w:r w:rsidR="00526B6F" w:rsidRPr="008E6683">
        <w:rPr>
          <w:color w:val="000000" w:themeColor="text1"/>
        </w:rPr>
        <w:t xml:space="preserve"> </w:t>
      </w:r>
      <w:r w:rsidR="007A0967">
        <w:rPr>
          <w:b/>
          <w:bCs/>
          <w:color w:val="000000" w:themeColor="text1"/>
        </w:rPr>
        <w:t>Rights</w:t>
      </w:r>
    </w:p>
    <w:p w14:paraId="7C816838" w14:textId="73BA37DB" w:rsidR="001A23EE" w:rsidRPr="00BD1629" w:rsidRDefault="00756206" w:rsidP="00250502">
      <w:pPr>
        <w:spacing w:line="480" w:lineRule="auto"/>
        <w:ind w:firstLine="720"/>
      </w:pPr>
      <w:r>
        <w:t xml:space="preserve">Ground zero for the NIL controversy lies within the case </w:t>
      </w:r>
      <w:r w:rsidRPr="001D416F">
        <w:t xml:space="preserve">of </w:t>
      </w:r>
      <w:r w:rsidRPr="001D416F">
        <w:rPr>
          <w:i/>
          <w:iCs/>
        </w:rPr>
        <w:t xml:space="preserve">O’Bannon v. NCAA. </w:t>
      </w:r>
      <w:r w:rsidR="00CD5CA3" w:rsidRPr="001D416F">
        <w:t>I</w:t>
      </w:r>
      <w:r w:rsidRPr="001D416F">
        <w:t xml:space="preserve">n </w:t>
      </w:r>
      <w:r w:rsidR="00CD5CA3" w:rsidRPr="001D416F">
        <w:t>a summary complaint from the plaintiff O’Bannon in</w:t>
      </w:r>
      <w:r w:rsidRPr="001D416F">
        <w:t xml:space="preserve"> this historic lawsuit, </w:t>
      </w:r>
      <w:r w:rsidR="001A23EE" w:rsidRPr="001D416F">
        <w:t>Grimmet (2014)</w:t>
      </w:r>
      <w:r w:rsidRPr="001D416F">
        <w:t xml:space="preserve"> stated</w:t>
      </w:r>
      <w:r w:rsidR="001A23EE" w:rsidRPr="001D416F">
        <w:t xml:space="preserve">, “the complaint alleges that the NCAA unreasonably restricted competition by fixing the players’ income at </w:t>
      </w:r>
      <w:r w:rsidR="00E56B9D" w:rsidRPr="001D416F">
        <w:t>‘</w:t>
      </w:r>
      <w:r w:rsidR="001A23EE" w:rsidRPr="001D416F">
        <w:t>zero</w:t>
      </w:r>
      <w:r w:rsidR="00E56B9D" w:rsidRPr="001D416F">
        <w:t>’</w:t>
      </w:r>
      <w:r w:rsidR="001A23EE" w:rsidRPr="001D416F">
        <w:t xml:space="preserve"> for the use of their names and likenesses” (p. 830). Along the same lines, Sheetz</w:t>
      </w:r>
      <w:r w:rsidR="001A23EE" w:rsidRPr="00BD1629">
        <w:t xml:space="preserve"> (2016) noted, “the complaint further alleged that the NCAA unreasonably restrained trade and </w:t>
      </w:r>
      <w:r w:rsidR="001A23EE" w:rsidRPr="00BD1629">
        <w:lastRenderedPageBreak/>
        <w:t xml:space="preserve">commercially exploited former student-athletes by continuing to sell </w:t>
      </w:r>
      <w:r w:rsidR="001A23EE" w:rsidRPr="001D416F">
        <w:t>products using their images well after they graduated” (p. 874). Outlining intricate details of the litigation, Crabb (2017) mentioned,</w:t>
      </w:r>
    </w:p>
    <w:p w14:paraId="0B882129" w14:textId="77777777" w:rsidR="001A23EE" w:rsidRPr="00BD1629" w:rsidRDefault="001A23EE" w:rsidP="001A23EE">
      <w:pPr>
        <w:spacing w:line="480" w:lineRule="auto"/>
        <w:ind w:left="720"/>
      </w:pPr>
      <w:r w:rsidRPr="00BD1629">
        <w:t xml:space="preserve">The O’Bannon case centered on NCAA Form 08-3a, which all college athletes were required to sign. The form authorized the NCAA or a third party acting on behalf of the NCAA to use the athletes’ name or picture to generally promote NCAA championships or other NCAA events, activities, or programs (p. 195). </w:t>
      </w:r>
    </w:p>
    <w:p w14:paraId="006CDC45" w14:textId="3077E2F1" w:rsidR="001A23EE" w:rsidRPr="00BD1629" w:rsidRDefault="001A23EE" w:rsidP="001A23EE">
      <w:pPr>
        <w:spacing w:line="480" w:lineRule="auto"/>
      </w:pPr>
      <w:r w:rsidRPr="00BD1629">
        <w:t xml:space="preserve">This “giving away” of personal </w:t>
      </w:r>
      <w:r w:rsidR="00CB1053" w:rsidRPr="00BD1629">
        <w:t xml:space="preserve">NIL </w:t>
      </w:r>
      <w:r w:rsidR="001E16DE" w:rsidRPr="00BD1629">
        <w:t xml:space="preserve">has presented a trying problem for student-athletes across many decades. </w:t>
      </w:r>
      <w:r w:rsidRPr="00BD1629">
        <w:t xml:space="preserve"> </w:t>
      </w:r>
    </w:p>
    <w:p w14:paraId="035FFCC4" w14:textId="3D7E7BE2" w:rsidR="00120A1A" w:rsidRPr="00BD1629" w:rsidRDefault="001A23EE" w:rsidP="00793AFF">
      <w:pPr>
        <w:spacing w:line="480" w:lineRule="auto"/>
        <w:ind w:firstLine="720"/>
      </w:pPr>
      <w:r w:rsidRPr="00BD1629">
        <w:t xml:space="preserve">In defense, the NCAA argued the “restrictions on compensation </w:t>
      </w:r>
      <w:r w:rsidRPr="001D416F">
        <w:t xml:space="preserve">are justifiable </w:t>
      </w:r>
      <w:r w:rsidR="003C4C08" w:rsidRPr="001D416F">
        <w:t>‘</w:t>
      </w:r>
      <w:r w:rsidRPr="001D416F">
        <w:t>because they are necessary to preserve its tradition of amateurism, maintain competitive balance…, promote… academics and athletics, and increase the total output of its product</w:t>
      </w:r>
      <w:r w:rsidR="003C4C08" w:rsidRPr="001D416F">
        <w:t>’”</w:t>
      </w:r>
      <w:r w:rsidRPr="001D416F">
        <w:t xml:space="preserve"> (Sheetz, 2016, p. 875). It was also around the time of the O’Bannon litigation that another suit against the NCAA, CLC, and EA was brought forth. The case of </w:t>
      </w:r>
      <w:r w:rsidRPr="001D416F">
        <w:rPr>
          <w:i/>
          <w:iCs/>
        </w:rPr>
        <w:t>Keller v. Elec. Arts Inc</w:t>
      </w:r>
      <w:r w:rsidRPr="001D416F">
        <w:t>., while mainly</w:t>
      </w:r>
      <w:r w:rsidRPr="00BD1629">
        <w:t xml:space="preserve"> under the radar</w:t>
      </w:r>
      <w:r w:rsidR="00120A1A" w:rsidRPr="00BD1629">
        <w:t xml:space="preserve"> and considered a sidekick to O’Bannon</w:t>
      </w:r>
      <w:r w:rsidRPr="00BD1629">
        <w:t>, was an important force in moving forward with athlete’s rights</w:t>
      </w:r>
      <w:r w:rsidR="00B269C8" w:rsidRPr="00BD1629">
        <w:t xml:space="preserve">. </w:t>
      </w:r>
    </w:p>
    <w:p w14:paraId="6B4AE349" w14:textId="5E0D1E07" w:rsidR="001A23EE" w:rsidRPr="00BD1629" w:rsidRDefault="00B269C8" w:rsidP="004449FF">
      <w:pPr>
        <w:spacing w:line="480" w:lineRule="auto"/>
        <w:ind w:firstLine="720"/>
      </w:pPr>
      <w:r w:rsidRPr="00BD1629">
        <w:t xml:space="preserve">The importance of </w:t>
      </w:r>
      <w:r w:rsidRPr="00BD1629">
        <w:rPr>
          <w:i/>
          <w:iCs/>
        </w:rPr>
        <w:t xml:space="preserve">Keller v. Elec. Arts Inc. </w:t>
      </w:r>
      <w:r w:rsidRPr="00BD1629">
        <w:t xml:space="preserve">stems from the suit actually being the first official case </w:t>
      </w:r>
      <w:r w:rsidRPr="001D416F">
        <w:t>arguing for NIL rights for student-athletes</w:t>
      </w:r>
      <w:r w:rsidR="00FC0726" w:rsidRPr="001D416F">
        <w:t xml:space="preserve"> and alleging antitrust law violations</w:t>
      </w:r>
      <w:r w:rsidRPr="001D416F">
        <w:t xml:space="preserve">. According to Afshar (2014), </w:t>
      </w:r>
      <w:r w:rsidR="00793AFF" w:rsidRPr="001D416F">
        <w:t xml:space="preserve">“Sam Keller filed a class action lawsuit against the NCAA, EA, and the CLC, claiming that they engaged in unjust enrichment through unconsented misappropriation of student-athletes’ likenesses, thus violating their right of publicity” (p. 124). </w:t>
      </w:r>
      <w:r w:rsidR="00FC0726" w:rsidRPr="001D416F">
        <w:t>Prior to the O’Bannon trial, Afshar (2014) continued, “the NCAA announced that it had settled with Sam Keller, awarding $20 million to</w:t>
      </w:r>
      <w:r w:rsidR="00FC0726" w:rsidRPr="00BD1629">
        <w:t xml:space="preserve"> certain Division I men’s basketball and football student-athletes </w:t>
      </w:r>
      <w:r w:rsidR="00FC0726" w:rsidRPr="00BD1629">
        <w:lastRenderedPageBreak/>
        <w:t>who attended certain institutions in the years the video games were sold</w:t>
      </w:r>
      <w:r w:rsidR="004449FF" w:rsidRPr="00BD1629">
        <w:t xml:space="preserve">” (p. 125). </w:t>
      </w:r>
      <w:r w:rsidR="001A23EE" w:rsidRPr="00BD1629">
        <w:t xml:space="preserve">Although </w:t>
      </w:r>
      <w:r w:rsidR="001A23EE" w:rsidRPr="00BD1629">
        <w:rPr>
          <w:i/>
          <w:iCs/>
        </w:rPr>
        <w:t>Keller v. Elec. Arts Inc</w:t>
      </w:r>
      <w:r w:rsidR="001A23EE" w:rsidRPr="00BD1629">
        <w:t>. may have held just as much</w:t>
      </w:r>
      <w:r w:rsidR="00120A1A" w:rsidRPr="00BD1629">
        <w:t xml:space="preserve"> or even more</w:t>
      </w:r>
      <w:r w:rsidR="001A23EE" w:rsidRPr="00BD1629">
        <w:t xml:space="preserve"> value, it was consolidated in pretrial with </w:t>
      </w:r>
      <w:r w:rsidR="001A23EE" w:rsidRPr="00BD1629">
        <w:rPr>
          <w:i/>
          <w:iCs/>
        </w:rPr>
        <w:t>O’Bannon v. NCAA</w:t>
      </w:r>
      <w:r w:rsidR="001A23EE" w:rsidRPr="00BD1629">
        <w:t xml:space="preserve"> due to such large similarities. </w:t>
      </w:r>
    </w:p>
    <w:p w14:paraId="32FE4568" w14:textId="32EA6120" w:rsidR="001A23EE" w:rsidRDefault="001A23EE" w:rsidP="001A23EE">
      <w:pPr>
        <w:spacing w:line="480" w:lineRule="auto"/>
        <w:ind w:firstLine="720"/>
      </w:pPr>
      <w:r>
        <w:t>After consolidation, the plaintiffs dismissed damages claims and “</w:t>
      </w:r>
      <w:r w:rsidRPr="00167F4C">
        <w:t>settled their claims against EA and CLC, and the district court preliminarily approved the settlement” (</w:t>
      </w:r>
      <w:r w:rsidRPr="00167F4C">
        <w:rPr>
          <w:i/>
          <w:iCs/>
        </w:rPr>
        <w:t>O’Bannon v. NCAA</w:t>
      </w:r>
      <w:r w:rsidRPr="00167F4C">
        <w:t xml:space="preserve">, 2015, p. 7). According to </w:t>
      </w:r>
      <w:r w:rsidRPr="00167F4C">
        <w:rPr>
          <w:i/>
          <w:iCs/>
        </w:rPr>
        <w:t xml:space="preserve">O’Bannon v. NCAA </w:t>
      </w:r>
      <w:r w:rsidRPr="00167F4C">
        <w:t>(2015), “it contended</w:t>
      </w:r>
      <w:r w:rsidRPr="00F07B40">
        <w:t xml:space="preserve"> that amateurism had been one of the NCAA's core principles since its founding and that amateurism is a key driver of college sports' popularity with consumers and fans” (p. 9). While the idea may be </w:t>
      </w:r>
      <w:r w:rsidR="00720D6D">
        <w:t>argued</w:t>
      </w:r>
      <w:r w:rsidRPr="00F07B40">
        <w:t xml:space="preserve"> that student-athletes participating as amateurs drives popularity for collegiate sport, it did not receive substantial traction as a reasonable purpose for restraining trade.</w:t>
      </w:r>
    </w:p>
    <w:p w14:paraId="658D65A5" w14:textId="68451315" w:rsidR="001A23EE" w:rsidRPr="001A23EE" w:rsidRDefault="001A23EE" w:rsidP="001A23EE">
      <w:pPr>
        <w:spacing w:line="480" w:lineRule="auto"/>
        <w:ind w:firstLine="720"/>
      </w:pPr>
      <w:r>
        <w:t xml:space="preserve">Following the settlement, the two previously consolidated cases were then deconsolidated in order to proceed with the antitrust </w:t>
      </w:r>
      <w:r w:rsidRPr="00167F4C">
        <w:t>claims of O’Bannon in 2014. These claims inevitably went to a bench trial before the district court (</w:t>
      </w:r>
      <w:r w:rsidRPr="00167F4C">
        <w:rPr>
          <w:i/>
          <w:iCs/>
        </w:rPr>
        <w:t>O’Bannon v. NCAA</w:t>
      </w:r>
      <w:r w:rsidRPr="00167F4C">
        <w:t>, 2015). During the bench trial many different effects had to be taken into consideration such as</w:t>
      </w:r>
      <w:r w:rsidR="00A16E07" w:rsidRPr="00167F4C">
        <w:t>,</w:t>
      </w:r>
      <w:r w:rsidRPr="00167F4C">
        <w:t xml:space="preserve"> the college</w:t>
      </w:r>
      <w:r>
        <w:t xml:space="preserve"> education market, the group licensing market, amateurism, the, anticompetitive effects, procompetitive purposes, and competitive balance. It was the District Court’s decision in this trial that would affect the future of </w:t>
      </w:r>
      <w:r w:rsidR="00CE3687">
        <w:t>inter</w:t>
      </w:r>
      <w:r>
        <w:t xml:space="preserve">collegiate sport. </w:t>
      </w:r>
    </w:p>
    <w:p w14:paraId="44CC7124" w14:textId="030FDBAC" w:rsidR="004D6DC4" w:rsidRPr="008E6683" w:rsidRDefault="00FC3035" w:rsidP="004D6DC4">
      <w:pPr>
        <w:spacing w:line="480" w:lineRule="auto"/>
        <w:ind w:firstLine="720"/>
        <w:rPr>
          <w:rFonts w:ascii="TimesNewRomanPSMT" w:hAnsi="TimesNewRomanPSMT"/>
          <w:color w:val="000000" w:themeColor="text1"/>
        </w:rPr>
      </w:pPr>
      <w:r w:rsidRPr="00250502">
        <w:rPr>
          <w:color w:val="000000" w:themeColor="text1"/>
        </w:rPr>
        <w:t xml:space="preserve">The class action suit of </w:t>
      </w:r>
      <w:r w:rsidRPr="00250502">
        <w:rPr>
          <w:i/>
          <w:iCs/>
          <w:color w:val="000000" w:themeColor="text1"/>
        </w:rPr>
        <w:t>O’Bannon</w:t>
      </w:r>
      <w:r w:rsidRPr="008E6683">
        <w:rPr>
          <w:i/>
          <w:iCs/>
          <w:color w:val="000000" w:themeColor="text1"/>
        </w:rPr>
        <w:t xml:space="preserve"> v. NCAA</w:t>
      </w:r>
      <w:r w:rsidR="00AD638F" w:rsidRPr="008E6683">
        <w:rPr>
          <w:i/>
          <w:iCs/>
          <w:color w:val="000000" w:themeColor="text1"/>
        </w:rPr>
        <w:t xml:space="preserve"> </w:t>
      </w:r>
      <w:r w:rsidR="00AD638F" w:rsidRPr="008E6683">
        <w:rPr>
          <w:color w:val="000000" w:themeColor="text1"/>
        </w:rPr>
        <w:t>may have</w:t>
      </w:r>
      <w:r w:rsidRPr="008E6683">
        <w:rPr>
          <w:i/>
          <w:iCs/>
          <w:color w:val="000000" w:themeColor="text1"/>
        </w:rPr>
        <w:t xml:space="preserve"> </w:t>
      </w:r>
      <w:r w:rsidRPr="008E6683">
        <w:rPr>
          <w:color w:val="000000" w:themeColor="text1"/>
        </w:rPr>
        <w:t>first burst onto the scene in 2009, but what is known today as the NIL</w:t>
      </w:r>
      <w:r w:rsidR="00A16E07">
        <w:rPr>
          <w:color w:val="000000" w:themeColor="text1"/>
        </w:rPr>
        <w:t xml:space="preserve"> rights</w:t>
      </w:r>
      <w:r w:rsidRPr="008E6683">
        <w:rPr>
          <w:color w:val="000000" w:themeColor="text1"/>
        </w:rPr>
        <w:t xml:space="preserve"> of a student-athlete began to take shape in intercollegiate athletics in the fall of 2014. </w:t>
      </w:r>
      <w:r w:rsidR="006A7C9E">
        <w:rPr>
          <w:color w:val="000000" w:themeColor="text1"/>
        </w:rPr>
        <w:t>D</w:t>
      </w:r>
      <w:r w:rsidR="00FE1A74" w:rsidRPr="008E6683">
        <w:rPr>
          <w:color w:val="000000" w:themeColor="text1"/>
        </w:rPr>
        <w:t xml:space="preserve">uring that time the U.S District Court for the Northern District of </w:t>
      </w:r>
      <w:r w:rsidR="00FE1A74" w:rsidRPr="00117017">
        <w:rPr>
          <w:color w:val="000000" w:themeColor="text1"/>
        </w:rPr>
        <w:t xml:space="preserve">California </w:t>
      </w:r>
      <w:r w:rsidR="000C19FF" w:rsidRPr="00117017">
        <w:rPr>
          <w:color w:val="000000" w:themeColor="text1"/>
        </w:rPr>
        <w:t>provided</w:t>
      </w:r>
      <w:r w:rsidR="00FE1A74" w:rsidRPr="00117017">
        <w:rPr>
          <w:color w:val="000000" w:themeColor="text1"/>
        </w:rPr>
        <w:t xml:space="preserve"> an injunction that ultimately halted the NCAA’s </w:t>
      </w:r>
      <w:r w:rsidR="00FE1A74" w:rsidRPr="00FE4819">
        <w:rPr>
          <w:color w:val="000000" w:themeColor="text1"/>
        </w:rPr>
        <w:t xml:space="preserve">historic ban on legal student-athlete compensation (Sheetz, 2016). </w:t>
      </w:r>
      <w:r w:rsidR="0011135F" w:rsidRPr="00FE4819">
        <w:rPr>
          <w:color w:val="000000" w:themeColor="text1"/>
        </w:rPr>
        <w:t>Revealing</w:t>
      </w:r>
      <w:r w:rsidR="004D6DC4" w:rsidRPr="00FE4819">
        <w:rPr>
          <w:color w:val="000000" w:themeColor="text1"/>
        </w:rPr>
        <w:t xml:space="preserve"> the court’s findings, Gerrie (2018) noted, </w:t>
      </w:r>
      <w:r w:rsidR="004D6DC4" w:rsidRPr="00FE4819">
        <w:rPr>
          <w:rFonts w:ascii="TimesNewRomanPSMT" w:hAnsi="TimesNewRomanPSMT"/>
          <w:color w:val="000000" w:themeColor="text1"/>
        </w:rPr>
        <w:t>“they found the NCAA is indeed subject to the rule of reason and not exempt from</w:t>
      </w:r>
      <w:r w:rsidR="004D6DC4" w:rsidRPr="002707AF">
        <w:rPr>
          <w:rFonts w:ascii="TimesNewRomanPSMT" w:hAnsi="TimesNewRomanPSMT"/>
          <w:color w:val="000000" w:themeColor="text1"/>
        </w:rPr>
        <w:t xml:space="preserve"> </w:t>
      </w:r>
      <w:r w:rsidR="004D6DC4" w:rsidRPr="002707AF">
        <w:rPr>
          <w:rFonts w:ascii="TimesNewRomanPSMT" w:hAnsi="TimesNewRomanPSMT"/>
          <w:color w:val="000000" w:themeColor="text1"/>
        </w:rPr>
        <w:lastRenderedPageBreak/>
        <w:t>schemes, which exhibit restraint on a student-athlete’s trade</w:t>
      </w:r>
      <w:r w:rsidR="004D6DC4" w:rsidRPr="008E6683">
        <w:rPr>
          <w:rFonts w:ascii="TimesNewRomanPSMT" w:hAnsi="TimesNewRomanPSMT"/>
          <w:color w:val="000000" w:themeColor="text1"/>
        </w:rPr>
        <w:t>” (</w:t>
      </w:r>
      <w:r w:rsidR="004D6DC4" w:rsidRPr="00117017">
        <w:rPr>
          <w:rFonts w:ascii="TimesNewRomanPSMT" w:hAnsi="TimesNewRomanPSMT"/>
          <w:color w:val="000000" w:themeColor="text1"/>
        </w:rPr>
        <w:t xml:space="preserve">p. 111). </w:t>
      </w:r>
      <w:r w:rsidR="00F0655F" w:rsidRPr="00117017">
        <w:rPr>
          <w:rFonts w:ascii="TimesNewRomanPSMT" w:hAnsi="TimesNewRomanPSMT"/>
          <w:color w:val="000000" w:themeColor="text1"/>
        </w:rPr>
        <w:t>Sheetz (2016)</w:t>
      </w:r>
      <w:r w:rsidR="00FE1A74" w:rsidRPr="00117017">
        <w:rPr>
          <w:rFonts w:ascii="TimesNewRomanPSMT" w:hAnsi="TimesNewRomanPSMT"/>
          <w:color w:val="000000" w:themeColor="text1"/>
        </w:rPr>
        <w:t xml:space="preserve"> would later add</w:t>
      </w:r>
      <w:r w:rsidR="00F0655F" w:rsidRPr="00117017">
        <w:rPr>
          <w:rFonts w:ascii="TimesNewRomanPSMT" w:hAnsi="TimesNewRomanPSMT"/>
          <w:color w:val="000000" w:themeColor="text1"/>
        </w:rPr>
        <w:t>, “</w:t>
      </w:r>
      <w:r w:rsidR="00526B6F" w:rsidRPr="00117017">
        <w:rPr>
          <w:rFonts w:ascii="TimesNewRomanPSMT" w:hAnsi="TimesNewRomanPSMT"/>
          <w:color w:val="000000" w:themeColor="text1"/>
        </w:rPr>
        <w:t>the court held that NCAA regulations precluding student-athletes from receiving a share of revenue from their own names, images, and likenesses violated the antitrust laws, specifically</w:t>
      </w:r>
      <w:r w:rsidR="00526B6F" w:rsidRPr="00807C4E">
        <w:rPr>
          <w:rFonts w:ascii="TimesNewRomanPSMT" w:hAnsi="TimesNewRomanPSMT"/>
          <w:color w:val="000000" w:themeColor="text1"/>
        </w:rPr>
        <w:t xml:space="preserve"> section 1 of the Sherman Act</w:t>
      </w:r>
      <w:r w:rsidR="00F0655F" w:rsidRPr="008E6683">
        <w:rPr>
          <w:rFonts w:ascii="TimesNewRomanPSMT" w:hAnsi="TimesNewRomanPSMT"/>
          <w:color w:val="000000" w:themeColor="text1"/>
        </w:rPr>
        <w:t xml:space="preserve">” (p. 867). </w:t>
      </w:r>
    </w:p>
    <w:p w14:paraId="518AD3C6" w14:textId="4B73E1E6" w:rsidR="004D6DC4" w:rsidRPr="008E6683" w:rsidRDefault="00F47A26" w:rsidP="006C29B4">
      <w:pPr>
        <w:spacing w:line="480" w:lineRule="auto"/>
        <w:ind w:firstLine="720"/>
        <w:rPr>
          <w:color w:val="000000" w:themeColor="text1"/>
        </w:rPr>
      </w:pPr>
      <w:r w:rsidRPr="008E6683">
        <w:rPr>
          <w:rFonts w:ascii="TimesNewRomanPSMT" w:hAnsi="TimesNewRomanPSMT"/>
          <w:color w:val="000000" w:themeColor="text1"/>
        </w:rPr>
        <w:t xml:space="preserve">Moreover, </w:t>
      </w:r>
      <w:r w:rsidR="004A3B4A" w:rsidRPr="008E6683">
        <w:rPr>
          <w:rFonts w:ascii="TimesNewRomanPSMT" w:hAnsi="TimesNewRomanPSMT"/>
          <w:i/>
          <w:iCs/>
          <w:color w:val="000000" w:themeColor="text1"/>
        </w:rPr>
        <w:t xml:space="preserve">O’Bannon v. NCAA </w:t>
      </w:r>
      <w:r w:rsidR="004A3B4A" w:rsidRPr="008E6683">
        <w:rPr>
          <w:rFonts w:ascii="TimesNewRomanPSMT" w:hAnsi="TimesNewRomanPSMT"/>
          <w:color w:val="000000" w:themeColor="text1"/>
        </w:rPr>
        <w:t xml:space="preserve">proved to be the first federal appellate court case that </w:t>
      </w:r>
      <w:r w:rsidR="004A3B4A" w:rsidRPr="00167F4C">
        <w:rPr>
          <w:rFonts w:ascii="TimesNewRomanPSMT" w:hAnsi="TimesNewRomanPSMT"/>
          <w:color w:val="000000" w:themeColor="text1"/>
        </w:rPr>
        <w:t xml:space="preserve">ruled in favor of O’Bannon and </w:t>
      </w:r>
      <w:r w:rsidR="001E4741">
        <w:rPr>
          <w:rFonts w:ascii="TimesNewRomanPSMT" w:hAnsi="TimesNewRomanPSMT"/>
          <w:color w:val="000000" w:themeColor="text1"/>
        </w:rPr>
        <w:t xml:space="preserve">the </w:t>
      </w:r>
      <w:r w:rsidR="004A3B4A" w:rsidRPr="00167F4C">
        <w:rPr>
          <w:rFonts w:ascii="TimesNewRomanPSMT" w:hAnsi="TimesNewRomanPSMT"/>
          <w:color w:val="000000" w:themeColor="text1"/>
        </w:rPr>
        <w:t>unreasonabl</w:t>
      </w:r>
      <w:r w:rsidR="001E4741">
        <w:rPr>
          <w:rFonts w:ascii="TimesNewRomanPSMT" w:hAnsi="TimesNewRomanPSMT"/>
          <w:color w:val="000000" w:themeColor="text1"/>
        </w:rPr>
        <w:t>e</w:t>
      </w:r>
      <w:r w:rsidR="004A3B4A" w:rsidRPr="00167F4C">
        <w:rPr>
          <w:rFonts w:ascii="TimesNewRomanPSMT" w:hAnsi="TimesNewRomanPSMT"/>
          <w:color w:val="000000" w:themeColor="text1"/>
        </w:rPr>
        <w:t xml:space="preserve"> restrain</w:t>
      </w:r>
      <w:r w:rsidR="001E4741">
        <w:rPr>
          <w:rFonts w:ascii="TimesNewRomanPSMT" w:hAnsi="TimesNewRomanPSMT"/>
          <w:color w:val="000000" w:themeColor="text1"/>
        </w:rPr>
        <w:t>t of</w:t>
      </w:r>
      <w:r w:rsidR="004A3B4A" w:rsidRPr="00167F4C">
        <w:rPr>
          <w:rFonts w:ascii="TimesNewRomanPSMT" w:hAnsi="TimesNewRomanPSMT"/>
          <w:color w:val="000000" w:themeColor="text1"/>
        </w:rPr>
        <w:t xml:space="preserve"> trade on collegiate student-athlete</w:t>
      </w:r>
      <w:r w:rsidR="001E4741">
        <w:rPr>
          <w:rFonts w:ascii="TimesNewRomanPSMT" w:hAnsi="TimesNewRomanPSMT"/>
          <w:color w:val="000000" w:themeColor="text1"/>
        </w:rPr>
        <w:t>s</w:t>
      </w:r>
      <w:r w:rsidR="004A3B4A" w:rsidRPr="00167F4C">
        <w:rPr>
          <w:rFonts w:ascii="TimesNewRomanPSMT" w:hAnsi="TimesNewRomanPSMT"/>
          <w:color w:val="000000" w:themeColor="text1"/>
        </w:rPr>
        <w:t xml:space="preserve"> (Mitten, 2016). </w:t>
      </w:r>
      <w:r w:rsidR="00944E44" w:rsidRPr="00167F4C">
        <w:rPr>
          <w:rFonts w:ascii="TimesNewRomanPSMT" w:hAnsi="TimesNewRomanPSMT"/>
          <w:color w:val="000000" w:themeColor="text1"/>
        </w:rPr>
        <w:t xml:space="preserve">This decision both changed the fabric </w:t>
      </w:r>
      <w:r w:rsidR="00944E44" w:rsidRPr="00FE4819">
        <w:rPr>
          <w:rFonts w:ascii="TimesNewRomanPSMT" w:hAnsi="TimesNewRomanPSMT"/>
          <w:color w:val="000000" w:themeColor="text1"/>
        </w:rPr>
        <w:t xml:space="preserve">of intercollegiate athletics and simultaneously set up the student-athlete for future compensation and </w:t>
      </w:r>
      <w:r w:rsidR="00052149" w:rsidRPr="00FE4819">
        <w:rPr>
          <w:rFonts w:ascii="TimesNewRomanPSMT" w:hAnsi="TimesNewRomanPSMT"/>
          <w:color w:val="000000" w:themeColor="text1"/>
        </w:rPr>
        <w:t xml:space="preserve">NIL </w:t>
      </w:r>
      <w:r w:rsidR="00944E44" w:rsidRPr="00FE4819">
        <w:rPr>
          <w:rFonts w:ascii="TimesNewRomanPSMT" w:hAnsi="TimesNewRomanPSMT"/>
          <w:color w:val="000000" w:themeColor="text1"/>
        </w:rPr>
        <w:t>marketing success.</w:t>
      </w:r>
      <w:r w:rsidR="006C29B4" w:rsidRPr="00FE4819">
        <w:rPr>
          <w:rFonts w:ascii="TimesNewRomanPSMT" w:hAnsi="TimesNewRomanPSMT"/>
          <w:color w:val="000000" w:themeColor="text1"/>
        </w:rPr>
        <w:t xml:space="preserve"> In regard to the repercussion of the </w:t>
      </w:r>
      <w:r w:rsidR="006C29B4" w:rsidRPr="00FE4819">
        <w:rPr>
          <w:rFonts w:ascii="TimesNewRomanPSMT" w:hAnsi="TimesNewRomanPSMT"/>
          <w:i/>
          <w:iCs/>
          <w:color w:val="000000" w:themeColor="text1"/>
        </w:rPr>
        <w:t xml:space="preserve">O’Bannon v. NCAA </w:t>
      </w:r>
      <w:r w:rsidR="006C29B4" w:rsidRPr="00FE4819">
        <w:rPr>
          <w:rFonts w:ascii="TimesNewRomanPSMT" w:hAnsi="TimesNewRomanPSMT"/>
          <w:color w:val="000000" w:themeColor="text1"/>
        </w:rPr>
        <w:t xml:space="preserve">decision, Lush (2015) expressed, </w:t>
      </w:r>
      <w:r w:rsidR="006C29B4" w:rsidRPr="00FE4819">
        <w:rPr>
          <w:color w:val="000000" w:themeColor="text1"/>
        </w:rPr>
        <w:t>“w</w:t>
      </w:r>
      <w:r w:rsidR="004D6DC4" w:rsidRPr="00FE4819">
        <w:rPr>
          <w:color w:val="000000" w:themeColor="text1"/>
        </w:rPr>
        <w:t>hile the NCAA may be reluctant to adjust its rules regarding student athletes’ NIL</w:t>
      </w:r>
      <w:r w:rsidR="004D6DC4" w:rsidRPr="0091483E">
        <w:rPr>
          <w:color w:val="000000" w:themeColor="text1"/>
        </w:rPr>
        <w:t>, the O</w:t>
      </w:r>
      <w:r w:rsidR="006C29B4" w:rsidRPr="008E6683">
        <w:rPr>
          <w:color w:val="000000" w:themeColor="text1"/>
        </w:rPr>
        <w:t>’</w:t>
      </w:r>
      <w:r w:rsidR="004D6DC4" w:rsidRPr="0091483E">
        <w:rPr>
          <w:color w:val="000000" w:themeColor="text1"/>
        </w:rPr>
        <w:t xml:space="preserve">Bannon decision proved that the U.S. judicial system </w:t>
      </w:r>
      <w:r w:rsidR="004D6DC4" w:rsidRPr="008E6683">
        <w:rPr>
          <w:color w:val="000000" w:themeColor="text1"/>
        </w:rPr>
        <w:t>is a viable means of relief for student athletes</w:t>
      </w:r>
      <w:r w:rsidR="006C29B4" w:rsidRPr="008E6683">
        <w:rPr>
          <w:color w:val="000000" w:themeColor="text1"/>
        </w:rPr>
        <w:t xml:space="preserve">” (P. 779-80). </w:t>
      </w:r>
      <w:r w:rsidR="004D6DC4" w:rsidRPr="008E6683">
        <w:rPr>
          <w:color w:val="000000" w:themeColor="text1"/>
        </w:rPr>
        <w:t xml:space="preserve">  </w:t>
      </w:r>
    </w:p>
    <w:p w14:paraId="2757787F" w14:textId="6AF7C2AF" w:rsidR="00EE5433" w:rsidRPr="008E6683" w:rsidRDefault="0039548E" w:rsidP="00673262">
      <w:pPr>
        <w:spacing w:before="100" w:beforeAutospacing="1" w:after="100" w:afterAutospacing="1" w:line="480" w:lineRule="auto"/>
        <w:ind w:firstLine="720"/>
        <w:rPr>
          <w:color w:val="000000" w:themeColor="text1"/>
        </w:rPr>
      </w:pPr>
      <w:r w:rsidRPr="008E6683">
        <w:rPr>
          <w:color w:val="000000" w:themeColor="text1"/>
        </w:rPr>
        <w:t>Post-</w:t>
      </w:r>
      <w:r w:rsidRPr="008E6683">
        <w:rPr>
          <w:i/>
          <w:iCs/>
          <w:color w:val="000000" w:themeColor="text1"/>
        </w:rPr>
        <w:t xml:space="preserve">O’Bannon v. NCAA, </w:t>
      </w:r>
      <w:r w:rsidRPr="008E6683">
        <w:rPr>
          <w:color w:val="000000" w:themeColor="text1"/>
        </w:rPr>
        <w:t xml:space="preserve">the emergence of NIL within antitrust violations </w:t>
      </w:r>
      <w:r w:rsidRPr="00FE4819">
        <w:rPr>
          <w:color w:val="000000" w:themeColor="text1"/>
        </w:rPr>
        <w:t>only progress</w:t>
      </w:r>
      <w:r w:rsidR="000C6A6F" w:rsidRPr="00FE4819">
        <w:rPr>
          <w:color w:val="000000" w:themeColor="text1"/>
        </w:rPr>
        <w:t>ed</w:t>
      </w:r>
      <w:r w:rsidRPr="00FE4819">
        <w:rPr>
          <w:color w:val="000000" w:themeColor="text1"/>
        </w:rPr>
        <w:t xml:space="preserve"> forward</w:t>
      </w:r>
      <w:r w:rsidR="003B6561" w:rsidRPr="00FE4819">
        <w:rPr>
          <w:color w:val="000000" w:themeColor="text1"/>
        </w:rPr>
        <w:t xml:space="preserve"> in college sport. </w:t>
      </w:r>
      <w:r w:rsidR="008B3479" w:rsidRPr="00FE4819">
        <w:rPr>
          <w:color w:val="000000" w:themeColor="text1"/>
        </w:rPr>
        <w:t xml:space="preserve">More and more information concerning the life, sacrifice, and value of the student athlete continued to come to the surface in the following years. </w:t>
      </w:r>
      <w:r w:rsidR="00691194" w:rsidRPr="00FE4819">
        <w:rPr>
          <w:color w:val="000000" w:themeColor="text1"/>
        </w:rPr>
        <w:t>Gerrie (2018) reported,</w:t>
      </w:r>
      <w:r w:rsidR="00691194" w:rsidRPr="008E6683">
        <w:rPr>
          <w:color w:val="000000" w:themeColor="text1"/>
        </w:rPr>
        <w:t xml:space="preserve"> </w:t>
      </w:r>
    </w:p>
    <w:p w14:paraId="7BADE135" w14:textId="3F972045" w:rsidR="00691194" w:rsidRPr="008E6683" w:rsidRDefault="00EE5433" w:rsidP="007452FC">
      <w:pPr>
        <w:spacing w:before="100" w:beforeAutospacing="1" w:after="100" w:afterAutospacing="1" w:line="480" w:lineRule="auto"/>
        <w:ind w:left="720"/>
        <w:rPr>
          <w:color w:val="000000" w:themeColor="text1"/>
        </w:rPr>
      </w:pPr>
      <w:r w:rsidRPr="008E6683">
        <w:rPr>
          <w:color w:val="000000" w:themeColor="text1"/>
        </w:rPr>
        <w:t>T</w:t>
      </w:r>
      <w:r w:rsidR="00691194" w:rsidRPr="007D1A07">
        <w:rPr>
          <w:color w:val="000000" w:themeColor="text1"/>
        </w:rPr>
        <w:t>he average value of a student-athlete at a top 25 ranked school is $487,617 and they are essentially performing the equivalent of two jobs</w:t>
      </w:r>
      <w:r w:rsidRPr="008E6683">
        <w:rPr>
          <w:color w:val="000000" w:themeColor="text1"/>
        </w:rPr>
        <w:t xml:space="preserve">. </w:t>
      </w:r>
      <w:r w:rsidRPr="007D1A07">
        <w:rPr>
          <w:color w:val="000000" w:themeColor="text1"/>
        </w:rPr>
        <w:t>Today, the average student- athlete spends 43.3 hours per week on athletics, and 37.3 hours on academics</w:t>
      </w:r>
      <w:r w:rsidR="00684DC8" w:rsidRPr="008E6683">
        <w:rPr>
          <w:color w:val="000000" w:themeColor="text1"/>
        </w:rPr>
        <w:t xml:space="preserve">. </w:t>
      </w:r>
      <w:r w:rsidR="00684DC8" w:rsidRPr="007D1A07">
        <w:rPr>
          <w:color w:val="000000" w:themeColor="text1"/>
        </w:rPr>
        <w:t xml:space="preserve">Their summer breaks are 10 days, instead of 10 weeks, and any optional activities are effectively mandatory if they wish to keep their spot on the team. </w:t>
      </w:r>
      <w:r w:rsidRPr="008E6683">
        <w:rPr>
          <w:color w:val="000000" w:themeColor="text1"/>
        </w:rPr>
        <w:t xml:space="preserve"> </w:t>
      </w:r>
      <w:r w:rsidR="00691194" w:rsidRPr="008E6683">
        <w:rPr>
          <w:color w:val="000000" w:themeColor="text1"/>
        </w:rPr>
        <w:t xml:space="preserve">(p. 116). </w:t>
      </w:r>
    </w:p>
    <w:p w14:paraId="7B87F23F" w14:textId="2D0139E8" w:rsidR="00452A08" w:rsidRPr="008E6683" w:rsidRDefault="007452FC" w:rsidP="007452FC">
      <w:pPr>
        <w:spacing w:before="100" w:beforeAutospacing="1" w:after="100" w:afterAutospacing="1" w:line="480" w:lineRule="auto"/>
        <w:rPr>
          <w:rFonts w:ascii="TimesNewRomanPSMT" w:hAnsi="TimesNewRomanPSMT"/>
          <w:color w:val="000000" w:themeColor="text1"/>
        </w:rPr>
      </w:pPr>
      <w:r w:rsidRPr="008E6683">
        <w:rPr>
          <w:color w:val="000000" w:themeColor="text1"/>
        </w:rPr>
        <w:lastRenderedPageBreak/>
        <w:t>The worth and marketing capability of the student-athlete seems to be only increasing year after</w:t>
      </w:r>
      <w:r w:rsidR="00305C40" w:rsidRPr="008E6683">
        <w:rPr>
          <w:color w:val="000000" w:themeColor="text1"/>
        </w:rPr>
        <w:t xml:space="preserve"> year</w:t>
      </w:r>
      <w:r w:rsidRPr="008E6683">
        <w:rPr>
          <w:color w:val="000000" w:themeColor="text1"/>
        </w:rPr>
        <w:t>, while in 2014 alone, “</w:t>
      </w:r>
      <w:r w:rsidR="0094547E" w:rsidRPr="0094547E">
        <w:rPr>
          <w:rFonts w:ascii="TimesNewRomanPSMT" w:hAnsi="TimesNewRomanPSMT"/>
          <w:color w:val="000000" w:themeColor="text1"/>
        </w:rPr>
        <w:t>the NCAA reported $989 million in revenue and $665 million in net assets.</w:t>
      </w:r>
      <w:r w:rsidR="004D553C" w:rsidRPr="008E6683">
        <w:rPr>
          <w:rFonts w:ascii="TimesNewRomanPSMT" w:hAnsi="TimesNewRomanPSMT"/>
          <w:color w:val="000000" w:themeColor="text1"/>
        </w:rPr>
        <w:t xml:space="preserve"> O</w:t>
      </w:r>
      <w:r w:rsidR="0094547E" w:rsidRPr="0094547E">
        <w:rPr>
          <w:rFonts w:ascii="TimesNewRomanPSMT" w:hAnsi="TimesNewRomanPSMT"/>
          <w:color w:val="000000" w:themeColor="text1"/>
        </w:rPr>
        <w:t xml:space="preserve">f this massive financial windfall about $681 </w:t>
      </w:r>
      <w:r w:rsidR="0094547E" w:rsidRPr="00FE4819">
        <w:rPr>
          <w:rFonts w:ascii="TimesNewRomanPSMT" w:hAnsi="TimesNewRomanPSMT"/>
          <w:color w:val="000000" w:themeColor="text1"/>
        </w:rPr>
        <w:t>million came from multimedia, marketing, and licensing, all of which use student-athletes’ likeness</w:t>
      </w:r>
      <w:r w:rsidRPr="00FE4819">
        <w:rPr>
          <w:rFonts w:ascii="TimesNewRomanPSMT" w:hAnsi="TimesNewRomanPSMT"/>
          <w:color w:val="000000" w:themeColor="text1"/>
        </w:rPr>
        <w:t>” (Gerrie, 2018, p. 115)</w:t>
      </w:r>
      <w:r w:rsidR="0094547E" w:rsidRPr="00FE4819">
        <w:rPr>
          <w:rFonts w:ascii="TimesNewRomanPSMT" w:hAnsi="TimesNewRomanPSMT"/>
          <w:color w:val="000000" w:themeColor="text1"/>
        </w:rPr>
        <w:t xml:space="preserve">. </w:t>
      </w:r>
      <w:r w:rsidR="00305C40" w:rsidRPr="00FE4819">
        <w:rPr>
          <w:rFonts w:ascii="TimesNewRomanPSMT" w:hAnsi="TimesNewRomanPSMT"/>
          <w:color w:val="000000" w:themeColor="text1"/>
        </w:rPr>
        <w:t>Alongside student-athletes, the marketability and popularity of the NCAA and its</w:t>
      </w:r>
      <w:r w:rsidR="00305C40" w:rsidRPr="008E6683">
        <w:rPr>
          <w:rFonts w:ascii="TimesNewRomanPSMT" w:hAnsi="TimesNewRomanPSMT"/>
          <w:color w:val="000000" w:themeColor="text1"/>
        </w:rPr>
        <w:t xml:space="preserve"> member institutions only increases in revenue as each year passes, thus prompting one to reconsider the rights and earned compensation of the collegiate athlete. </w:t>
      </w:r>
    </w:p>
    <w:p w14:paraId="6CCD48FC" w14:textId="42D1105B" w:rsidR="007452FC" w:rsidRPr="008E6683" w:rsidRDefault="007452FC" w:rsidP="007452FC">
      <w:pPr>
        <w:spacing w:before="100" w:beforeAutospacing="1" w:after="100" w:afterAutospacing="1" w:line="480" w:lineRule="auto"/>
        <w:rPr>
          <w:color w:val="000000" w:themeColor="text1"/>
        </w:rPr>
      </w:pPr>
      <w:r w:rsidRPr="008E6683">
        <w:rPr>
          <w:rFonts w:ascii="TimesNewRomanPSMT" w:hAnsi="TimesNewRomanPSMT"/>
          <w:color w:val="000000" w:themeColor="text1"/>
        </w:rPr>
        <w:tab/>
      </w:r>
      <w:r w:rsidR="00997D37" w:rsidRPr="008E6683">
        <w:rPr>
          <w:rFonts w:ascii="TimesNewRomanPSMT" w:hAnsi="TimesNewRomanPSMT"/>
          <w:color w:val="000000" w:themeColor="text1"/>
        </w:rPr>
        <w:t xml:space="preserve">Detailing the possible influence of </w:t>
      </w:r>
      <w:r w:rsidR="00997D37" w:rsidRPr="008E6683">
        <w:rPr>
          <w:i/>
          <w:iCs/>
          <w:color w:val="000000" w:themeColor="text1"/>
        </w:rPr>
        <w:t>O’Bannon v. NCAA</w:t>
      </w:r>
      <w:r w:rsidR="00D06053">
        <w:rPr>
          <w:i/>
          <w:iCs/>
          <w:color w:val="000000" w:themeColor="text1"/>
        </w:rPr>
        <w:t xml:space="preserve"> </w:t>
      </w:r>
      <w:r w:rsidR="00D06053">
        <w:rPr>
          <w:color w:val="000000" w:themeColor="text1"/>
        </w:rPr>
        <w:t xml:space="preserve">on the future of intercollegiate </w:t>
      </w:r>
      <w:r w:rsidR="00D06053" w:rsidRPr="00117017">
        <w:rPr>
          <w:color w:val="000000" w:themeColor="text1"/>
        </w:rPr>
        <w:t>sport</w:t>
      </w:r>
      <w:r w:rsidR="00997D37" w:rsidRPr="00117017">
        <w:rPr>
          <w:color w:val="000000" w:themeColor="text1"/>
        </w:rPr>
        <w:t>, Sheetz (2016) explains</w:t>
      </w:r>
      <w:r w:rsidR="00997D37" w:rsidRPr="008E6683">
        <w:rPr>
          <w:color w:val="000000" w:themeColor="text1"/>
        </w:rPr>
        <w:t xml:space="preserve">, </w:t>
      </w:r>
    </w:p>
    <w:p w14:paraId="684783F3" w14:textId="18529CCC" w:rsidR="00E22924" w:rsidRPr="000575FA" w:rsidRDefault="00E22924" w:rsidP="00997D37">
      <w:pPr>
        <w:spacing w:before="100" w:beforeAutospacing="1" w:after="100" w:afterAutospacing="1" w:line="480" w:lineRule="auto"/>
        <w:ind w:left="720"/>
        <w:rPr>
          <w:color w:val="000000" w:themeColor="text1"/>
        </w:rPr>
      </w:pPr>
      <w:r w:rsidRPr="000575FA">
        <w:rPr>
          <w:color w:val="000000" w:themeColor="text1"/>
        </w:rPr>
        <w:t xml:space="preserve">Although </w:t>
      </w:r>
      <w:r w:rsidRPr="000575FA">
        <w:rPr>
          <w:i/>
          <w:iCs/>
          <w:color w:val="000000" w:themeColor="text1"/>
        </w:rPr>
        <w:t>O’Bannon</w:t>
      </w:r>
      <w:r w:rsidRPr="000575FA">
        <w:rPr>
          <w:color w:val="000000" w:themeColor="text1"/>
        </w:rPr>
        <w:t>’s ultimate impact on the NCAA is still unknown, it did not hold the death sentence for amateurism that many anticipated it would. It is, however, indicative of the need for a drastic change to the NCAA and its relationship with athletic conferences, universities, and student-athletes</w:t>
      </w:r>
      <w:r w:rsidR="00997D37" w:rsidRPr="008E6683">
        <w:rPr>
          <w:color w:val="000000" w:themeColor="text1"/>
        </w:rPr>
        <w:t xml:space="preserve"> (p. 893). </w:t>
      </w:r>
      <w:r w:rsidRPr="000575FA">
        <w:rPr>
          <w:color w:val="000000" w:themeColor="text1"/>
        </w:rPr>
        <w:t xml:space="preserve"> </w:t>
      </w:r>
    </w:p>
    <w:p w14:paraId="4DF34F39" w14:textId="5F2AAFB2" w:rsidR="00043ABB" w:rsidRPr="00016CD9" w:rsidRDefault="0042670F" w:rsidP="00043ABB">
      <w:pPr>
        <w:spacing w:line="480" w:lineRule="auto"/>
        <w:rPr>
          <w:color w:val="000000" w:themeColor="text1"/>
        </w:rPr>
      </w:pPr>
      <w:r w:rsidRPr="008E6683">
        <w:rPr>
          <w:bCs/>
          <w:color w:val="000000" w:themeColor="text1"/>
        </w:rPr>
        <w:t>It is obvious t</w:t>
      </w:r>
      <w:r w:rsidR="009D0FFC" w:rsidRPr="008E6683">
        <w:rPr>
          <w:bCs/>
          <w:color w:val="000000" w:themeColor="text1"/>
        </w:rPr>
        <w:t xml:space="preserve">he </w:t>
      </w:r>
      <w:r w:rsidR="009D0FFC" w:rsidRPr="008E6683">
        <w:rPr>
          <w:bCs/>
          <w:i/>
          <w:iCs/>
          <w:color w:val="000000" w:themeColor="text1"/>
        </w:rPr>
        <w:t xml:space="preserve">O’Bannon v. NCAA </w:t>
      </w:r>
      <w:r w:rsidR="009D0FFC" w:rsidRPr="008E6683">
        <w:rPr>
          <w:bCs/>
          <w:color w:val="000000" w:themeColor="text1"/>
        </w:rPr>
        <w:t>decision ha</w:t>
      </w:r>
      <w:r w:rsidR="00997D37" w:rsidRPr="008E6683">
        <w:rPr>
          <w:bCs/>
          <w:color w:val="000000" w:themeColor="text1"/>
        </w:rPr>
        <w:t>d</w:t>
      </w:r>
      <w:r w:rsidR="009D0FFC" w:rsidRPr="008E6683">
        <w:rPr>
          <w:bCs/>
          <w:color w:val="000000" w:themeColor="text1"/>
        </w:rPr>
        <w:t xml:space="preserve"> created certain positive changes with respect to student-athlete rights, but</w:t>
      </w:r>
      <w:r w:rsidR="0094189F" w:rsidRPr="008E6683">
        <w:rPr>
          <w:bCs/>
          <w:color w:val="000000" w:themeColor="text1"/>
        </w:rPr>
        <w:t xml:space="preserve"> </w:t>
      </w:r>
      <w:r w:rsidR="001A0D5C" w:rsidRPr="008E6683">
        <w:rPr>
          <w:bCs/>
          <w:color w:val="000000" w:themeColor="text1"/>
        </w:rPr>
        <w:t xml:space="preserve">there </w:t>
      </w:r>
      <w:r w:rsidR="001A0D5C" w:rsidRPr="00F72252">
        <w:rPr>
          <w:bCs/>
          <w:color w:val="000000" w:themeColor="text1"/>
        </w:rPr>
        <w:t>still remained more to be done</w:t>
      </w:r>
      <w:r w:rsidR="00E56D7D" w:rsidRPr="00F72252">
        <w:rPr>
          <w:bCs/>
          <w:color w:val="000000" w:themeColor="text1"/>
        </w:rPr>
        <w:t xml:space="preserve">. </w:t>
      </w:r>
      <w:r w:rsidR="0094189F" w:rsidRPr="00F72252">
        <w:rPr>
          <w:color w:val="000000" w:themeColor="text1"/>
        </w:rPr>
        <w:t xml:space="preserve">In </w:t>
      </w:r>
      <w:r w:rsidR="0094189F" w:rsidRPr="00016CD9">
        <w:rPr>
          <w:color w:val="000000" w:themeColor="text1"/>
        </w:rPr>
        <w:t>September of 2019</w:t>
      </w:r>
      <w:r w:rsidR="00F52B90" w:rsidRPr="00016CD9">
        <w:rPr>
          <w:color w:val="000000" w:themeColor="text1"/>
        </w:rPr>
        <w:t xml:space="preserve">, that “more” came to the surface in the form of California Senate Bill </w:t>
      </w:r>
      <w:r w:rsidR="00573255" w:rsidRPr="00016CD9">
        <w:rPr>
          <w:color w:val="000000" w:themeColor="text1"/>
        </w:rPr>
        <w:t xml:space="preserve">206. </w:t>
      </w:r>
      <w:r w:rsidR="00043ABB" w:rsidRPr="00016CD9">
        <w:rPr>
          <w:color w:val="000000" w:themeColor="text1"/>
        </w:rPr>
        <w:t xml:space="preserve">According to </w:t>
      </w:r>
      <w:r w:rsidR="00356281" w:rsidRPr="00016CD9">
        <w:rPr>
          <w:color w:val="000000" w:themeColor="text1"/>
        </w:rPr>
        <w:t xml:space="preserve">Senate Bill 206, </w:t>
      </w:r>
      <w:r w:rsidR="00A86569" w:rsidRPr="00016CD9">
        <w:rPr>
          <w:color w:val="000000" w:themeColor="text1"/>
        </w:rPr>
        <w:t xml:space="preserve">State of California Education Code Section 67456 </w:t>
      </w:r>
      <w:r w:rsidR="00936037" w:rsidRPr="00016CD9">
        <w:rPr>
          <w:color w:val="000000" w:themeColor="text1"/>
        </w:rPr>
        <w:t>(2019)</w:t>
      </w:r>
      <w:r w:rsidR="00043ABB" w:rsidRPr="00016CD9">
        <w:rPr>
          <w:color w:val="000000" w:themeColor="text1"/>
        </w:rPr>
        <w:t xml:space="preserve">, </w:t>
      </w:r>
    </w:p>
    <w:p w14:paraId="3A7E78C5" w14:textId="111F2910" w:rsidR="00043ABB" w:rsidRPr="008E6683" w:rsidRDefault="00043ABB" w:rsidP="00043ABB">
      <w:pPr>
        <w:spacing w:line="480" w:lineRule="auto"/>
        <w:ind w:left="720"/>
        <w:rPr>
          <w:color w:val="000000" w:themeColor="text1"/>
          <w:shd w:val="clear" w:color="auto" w:fill="FFFFFF"/>
        </w:rPr>
      </w:pPr>
      <w:r w:rsidRPr="00016CD9">
        <w:rPr>
          <w:color w:val="000000" w:themeColor="text1"/>
          <w:shd w:val="clear" w:color="auto" w:fill="FFFFFF"/>
        </w:rPr>
        <w:t>A postsecondary educational institution shall not uphold any rule</w:t>
      </w:r>
      <w:r w:rsidRPr="00F72252">
        <w:rPr>
          <w:color w:val="000000" w:themeColor="text1"/>
          <w:shd w:val="clear" w:color="auto" w:fill="FFFFFF"/>
        </w:rPr>
        <w:t xml:space="preserve">, requirement, standard, or other limitation that prevents a student of that institution participating in intercollegiate athletics from earning compensation as a result of the use of the student’s name, image, or likeness. Earning compensation from the use of a student’s name, image, or likeness shall not affect the student’s scholarship </w:t>
      </w:r>
      <w:r w:rsidRPr="00B44B54">
        <w:rPr>
          <w:color w:val="000000" w:themeColor="text1"/>
          <w:shd w:val="clear" w:color="auto" w:fill="FFFFFF"/>
        </w:rPr>
        <w:t>eligibility</w:t>
      </w:r>
      <w:r w:rsidR="00936037" w:rsidRPr="00B44B54">
        <w:rPr>
          <w:color w:val="000000" w:themeColor="text1"/>
          <w:shd w:val="clear" w:color="auto" w:fill="FFFFFF"/>
        </w:rPr>
        <w:t xml:space="preserve"> (</w:t>
      </w:r>
      <w:r w:rsidR="00A86569" w:rsidRPr="00B44B54">
        <w:rPr>
          <w:color w:val="000000" w:themeColor="text1"/>
          <w:shd w:val="clear" w:color="auto" w:fill="FFFFFF"/>
        </w:rPr>
        <w:t>sec. 2</w:t>
      </w:r>
      <w:r w:rsidR="00936037" w:rsidRPr="00B44B54">
        <w:rPr>
          <w:color w:val="000000" w:themeColor="text1"/>
          <w:shd w:val="clear" w:color="auto" w:fill="FFFFFF"/>
        </w:rPr>
        <w:t>)</w:t>
      </w:r>
      <w:r w:rsidRPr="00B44B54">
        <w:rPr>
          <w:color w:val="000000" w:themeColor="text1"/>
          <w:shd w:val="clear" w:color="auto" w:fill="FFFFFF"/>
        </w:rPr>
        <w:t>.</w:t>
      </w:r>
    </w:p>
    <w:p w14:paraId="5D6B0E79" w14:textId="6C9FD727" w:rsidR="00043ABB" w:rsidRPr="008E6683" w:rsidRDefault="00003A81" w:rsidP="00043ABB">
      <w:pPr>
        <w:spacing w:line="480" w:lineRule="auto"/>
        <w:rPr>
          <w:color w:val="000000" w:themeColor="text1"/>
          <w:shd w:val="clear" w:color="auto" w:fill="FFFFFF"/>
        </w:rPr>
      </w:pPr>
      <w:r w:rsidRPr="008E6683">
        <w:rPr>
          <w:color w:val="000000" w:themeColor="text1"/>
          <w:shd w:val="clear" w:color="auto" w:fill="FFFFFF"/>
        </w:rPr>
        <w:lastRenderedPageBreak/>
        <w:t xml:space="preserve">A single state had </w:t>
      </w:r>
      <w:r w:rsidR="00074829">
        <w:rPr>
          <w:color w:val="000000" w:themeColor="text1"/>
          <w:shd w:val="clear" w:color="auto" w:fill="FFFFFF"/>
        </w:rPr>
        <w:t>concluded</w:t>
      </w:r>
      <w:r w:rsidRPr="008E6683">
        <w:rPr>
          <w:color w:val="000000" w:themeColor="text1"/>
          <w:shd w:val="clear" w:color="auto" w:fill="FFFFFF"/>
        </w:rPr>
        <w:t xml:space="preserve"> that the only way to </w:t>
      </w:r>
      <w:r w:rsidR="00F05508">
        <w:rPr>
          <w:color w:val="000000" w:themeColor="text1"/>
          <w:shd w:val="clear" w:color="auto" w:fill="FFFFFF"/>
        </w:rPr>
        <w:t>challenge</w:t>
      </w:r>
      <w:r w:rsidRPr="008E6683">
        <w:rPr>
          <w:color w:val="000000" w:themeColor="text1"/>
          <w:shd w:val="clear" w:color="auto" w:fill="FFFFFF"/>
        </w:rPr>
        <w:t xml:space="preserve"> the power of the NCAA in intercollegiate athletics was through governmental authority. </w:t>
      </w:r>
      <w:r w:rsidR="000A4333" w:rsidRPr="008E6683">
        <w:rPr>
          <w:color w:val="000000" w:themeColor="text1"/>
          <w:shd w:val="clear" w:color="auto" w:fill="FFFFFF"/>
        </w:rPr>
        <w:t xml:space="preserve">The state of California legally passed a bill giving all in-state student-athletes the ability to profit from their NIL while remaining eligible to play their given </w:t>
      </w:r>
      <w:r w:rsidR="00BA66F8">
        <w:rPr>
          <w:color w:val="000000" w:themeColor="text1"/>
          <w:shd w:val="clear" w:color="auto" w:fill="FFFFFF"/>
        </w:rPr>
        <w:t xml:space="preserve">college </w:t>
      </w:r>
      <w:r w:rsidR="000A4333" w:rsidRPr="008E6683">
        <w:rPr>
          <w:color w:val="000000" w:themeColor="text1"/>
          <w:shd w:val="clear" w:color="auto" w:fill="FFFFFF"/>
        </w:rPr>
        <w:t xml:space="preserve">sport. </w:t>
      </w:r>
      <w:r w:rsidR="00510F66" w:rsidRPr="008E6683">
        <w:rPr>
          <w:color w:val="000000" w:themeColor="text1"/>
          <w:shd w:val="clear" w:color="auto" w:fill="FFFFFF"/>
        </w:rPr>
        <w:t xml:space="preserve">This action was unprecedented not only in state-level government, but also in successfully undercutting NCAA amateurism rules and regulations. </w:t>
      </w:r>
    </w:p>
    <w:p w14:paraId="3A1A35B3" w14:textId="77777777" w:rsidR="001566AB" w:rsidRDefault="00510F66" w:rsidP="00AD7379">
      <w:pPr>
        <w:spacing w:line="480" w:lineRule="auto"/>
        <w:rPr>
          <w:color w:val="000000" w:themeColor="text1"/>
        </w:rPr>
      </w:pPr>
      <w:r w:rsidRPr="008E6683">
        <w:rPr>
          <w:color w:val="000000" w:themeColor="text1"/>
          <w:shd w:val="clear" w:color="auto" w:fill="FFFFFF"/>
        </w:rPr>
        <w:tab/>
      </w:r>
      <w:r w:rsidR="00B64092" w:rsidRPr="008E6683">
        <w:rPr>
          <w:color w:val="000000" w:themeColor="text1"/>
          <w:shd w:val="clear" w:color="auto" w:fill="FFFFFF"/>
        </w:rPr>
        <w:t xml:space="preserve">It was at this point in 2019 a national race began to best </w:t>
      </w:r>
      <w:r w:rsidR="00B64092" w:rsidRPr="00FE4819">
        <w:rPr>
          <w:color w:val="000000" w:themeColor="text1"/>
          <w:shd w:val="clear" w:color="auto" w:fill="FFFFFF"/>
        </w:rPr>
        <w:t>understand how a state by state governmental NIL intervention could work to achieve nationwide NIL capabilities for all student-athletes, or if the federal government would somehow intervene with the insight of the NCAA</w:t>
      </w:r>
      <w:r w:rsidR="00AB5FBE" w:rsidRPr="00FE4819">
        <w:rPr>
          <w:color w:val="000000" w:themeColor="text1"/>
          <w:shd w:val="clear" w:color="auto" w:fill="FFFFFF"/>
        </w:rPr>
        <w:t xml:space="preserve">, or vice-versa. </w:t>
      </w:r>
      <w:r w:rsidR="007501C0" w:rsidRPr="00FE4819">
        <w:rPr>
          <w:color w:val="000000" w:themeColor="text1"/>
          <w:shd w:val="clear" w:color="auto" w:fill="FFFFFF"/>
        </w:rPr>
        <w:t xml:space="preserve">While there is no definitive decision from the NCAA or the state or federal government, the issue of NIL will be solved sooner rather than later. Landry and Baker (2019) note, </w:t>
      </w:r>
      <w:r w:rsidR="007501C0" w:rsidRPr="00FE4819">
        <w:rPr>
          <w:color w:val="000000" w:themeColor="text1"/>
        </w:rPr>
        <w:t>“t</w:t>
      </w:r>
      <w:r w:rsidR="009C3FFC" w:rsidRPr="00FE4819">
        <w:rPr>
          <w:color w:val="000000" w:themeColor="text1"/>
        </w:rPr>
        <w:t>here is no reason in law or common sense for the NCAA’s NIL</w:t>
      </w:r>
      <w:r w:rsidR="009C3FFC" w:rsidRPr="008E6683">
        <w:rPr>
          <w:color w:val="000000" w:themeColor="text1"/>
        </w:rPr>
        <w:t xml:space="preserve"> restrictions, which are ripe for judicial review </w:t>
      </w:r>
      <w:r w:rsidR="009C3FFC" w:rsidRPr="00FE4819">
        <w:rPr>
          <w:color w:val="000000" w:themeColor="text1"/>
        </w:rPr>
        <w:t xml:space="preserve">following the decisions in both </w:t>
      </w:r>
      <w:r w:rsidR="009C3FFC" w:rsidRPr="00FE4819">
        <w:rPr>
          <w:i/>
          <w:iCs/>
          <w:color w:val="000000" w:themeColor="text1"/>
        </w:rPr>
        <w:t>Grant-in-Aid</w:t>
      </w:r>
      <w:r w:rsidR="009C3FFC" w:rsidRPr="00FE4819">
        <w:rPr>
          <w:color w:val="000000" w:themeColor="text1"/>
          <w:position w:val="10"/>
        </w:rPr>
        <w:t xml:space="preserve"> </w:t>
      </w:r>
      <w:r w:rsidR="009C3FFC" w:rsidRPr="00FE4819">
        <w:rPr>
          <w:color w:val="000000" w:themeColor="text1"/>
        </w:rPr>
        <w:t xml:space="preserve">and </w:t>
      </w:r>
      <w:r w:rsidR="009C3FFC" w:rsidRPr="00FE4819">
        <w:rPr>
          <w:i/>
          <w:iCs/>
          <w:color w:val="000000" w:themeColor="text1"/>
        </w:rPr>
        <w:t>O’Bannon</w:t>
      </w:r>
      <w:r w:rsidR="007501C0" w:rsidRPr="00FE4819">
        <w:rPr>
          <w:color w:val="000000" w:themeColor="text1"/>
        </w:rPr>
        <w:t xml:space="preserve"> (p. 3).</w:t>
      </w:r>
      <w:r w:rsidR="00AD7379" w:rsidRPr="00FE4819">
        <w:rPr>
          <w:color w:val="000000" w:themeColor="text1"/>
        </w:rPr>
        <w:t xml:space="preserve"> The NCAA is aware of what is currently at stake for the traditional model of amateurism and its own interests as an organization, yet Landry and Baker (2019) additionally warn, “d</w:t>
      </w:r>
      <w:r w:rsidR="003A0387" w:rsidRPr="00FE4819">
        <w:rPr>
          <w:color w:val="000000" w:themeColor="text1"/>
        </w:rPr>
        <w:t>rastic changes to the NCAA’s NIL policy are on the way, and the</w:t>
      </w:r>
      <w:r w:rsidR="003A0387" w:rsidRPr="008E6683">
        <w:rPr>
          <w:color w:val="000000" w:themeColor="text1"/>
        </w:rPr>
        <w:t xml:space="preserve"> NCAA needs them to protect its underlying mission</w:t>
      </w:r>
      <w:r w:rsidR="00AD7379" w:rsidRPr="008E6683">
        <w:rPr>
          <w:color w:val="000000" w:themeColor="text1"/>
        </w:rPr>
        <w:t>” (p. 3).</w:t>
      </w:r>
    </w:p>
    <w:p w14:paraId="60752DA6" w14:textId="17F200ED" w:rsidR="00D31BC9" w:rsidRPr="008E6683" w:rsidRDefault="00D31BC9" w:rsidP="00AD7379">
      <w:pPr>
        <w:spacing w:line="480" w:lineRule="auto"/>
        <w:rPr>
          <w:color w:val="000000" w:themeColor="text1"/>
        </w:rPr>
      </w:pPr>
      <w:r w:rsidRPr="008E6683">
        <w:rPr>
          <w:b/>
          <w:bCs/>
          <w:color w:val="000000" w:themeColor="text1"/>
        </w:rPr>
        <w:t>Media Content Analysis in Sport</w:t>
      </w:r>
    </w:p>
    <w:p w14:paraId="4F483FCA" w14:textId="72CD5460" w:rsidR="007909DD" w:rsidRDefault="009C2687" w:rsidP="00FA3140">
      <w:pPr>
        <w:spacing w:line="480" w:lineRule="auto"/>
        <w:rPr>
          <w:bCs/>
        </w:rPr>
      </w:pPr>
      <w:r>
        <w:rPr>
          <w:b/>
          <w:color w:val="000000" w:themeColor="text1"/>
        </w:rPr>
        <w:tab/>
      </w:r>
      <w:r w:rsidR="00FF71CE">
        <w:rPr>
          <w:bCs/>
          <w:color w:val="000000" w:themeColor="text1"/>
        </w:rPr>
        <w:t>The analy</w:t>
      </w:r>
      <w:r w:rsidR="009D0F0C">
        <w:rPr>
          <w:bCs/>
          <w:color w:val="000000" w:themeColor="text1"/>
        </w:rPr>
        <w:t>sis</w:t>
      </w:r>
      <w:r w:rsidR="00FF71CE">
        <w:rPr>
          <w:bCs/>
          <w:color w:val="000000" w:themeColor="text1"/>
        </w:rPr>
        <w:t xml:space="preserve"> </w:t>
      </w:r>
      <w:r w:rsidR="00FF71CE" w:rsidRPr="00FE4819">
        <w:rPr>
          <w:bCs/>
          <w:color w:val="000000" w:themeColor="text1"/>
        </w:rPr>
        <w:t>of mass media</w:t>
      </w:r>
      <w:r w:rsidR="009D0F0C" w:rsidRPr="00FE4819">
        <w:rPr>
          <w:bCs/>
          <w:color w:val="000000" w:themeColor="text1"/>
        </w:rPr>
        <w:t xml:space="preserve"> documents</w:t>
      </w:r>
      <w:r w:rsidR="00FF71CE" w:rsidRPr="00FE4819">
        <w:rPr>
          <w:bCs/>
          <w:color w:val="000000" w:themeColor="text1"/>
        </w:rPr>
        <w:t xml:space="preserve">, particularly print or online content is nothing short of complex, as </w:t>
      </w:r>
      <w:r w:rsidR="00FF71CE" w:rsidRPr="00FE4819">
        <w:rPr>
          <w:bCs/>
        </w:rPr>
        <w:t xml:space="preserve">“the study of sport communication may produce unique perspective and different approaches” (Yoo, et al., 2013, p. 15). </w:t>
      </w:r>
      <w:r w:rsidR="007909DD" w:rsidRPr="00FE4819">
        <w:rPr>
          <w:bCs/>
        </w:rPr>
        <w:t xml:space="preserve">A main reason for </w:t>
      </w:r>
      <w:r w:rsidR="008F2B6B" w:rsidRPr="00FE4819">
        <w:rPr>
          <w:bCs/>
        </w:rPr>
        <w:t xml:space="preserve">studying </w:t>
      </w:r>
      <w:r w:rsidR="00934D07" w:rsidRPr="00FE4819">
        <w:rPr>
          <w:bCs/>
        </w:rPr>
        <w:t xml:space="preserve">sport media </w:t>
      </w:r>
      <w:r w:rsidR="007909DD" w:rsidRPr="00FE4819">
        <w:rPr>
          <w:bCs/>
        </w:rPr>
        <w:t>is to understand why “we have seen how the media are a force in sports, shaping the reality for sports consumers” (Eitzen, 2016, p. 169</w:t>
      </w:r>
      <w:r w:rsidR="007909DD">
        <w:rPr>
          <w:bCs/>
        </w:rPr>
        <w:t xml:space="preserve">). </w:t>
      </w:r>
      <w:r w:rsidR="0018592F">
        <w:rPr>
          <w:bCs/>
        </w:rPr>
        <w:t xml:space="preserve">Sport media content research </w:t>
      </w:r>
      <w:r w:rsidR="00BA54BA">
        <w:rPr>
          <w:bCs/>
        </w:rPr>
        <w:t>has seemingly only increased</w:t>
      </w:r>
      <w:r w:rsidR="00E30EC8">
        <w:rPr>
          <w:bCs/>
        </w:rPr>
        <w:t xml:space="preserve"> in </w:t>
      </w:r>
      <w:r w:rsidR="00E30EC8">
        <w:rPr>
          <w:bCs/>
        </w:rPr>
        <w:lastRenderedPageBreak/>
        <w:t>recent decades</w:t>
      </w:r>
      <w:r w:rsidR="0018592F">
        <w:rPr>
          <w:bCs/>
        </w:rPr>
        <w:t xml:space="preserve">. </w:t>
      </w:r>
      <w:r w:rsidR="0018592F" w:rsidRPr="00FE4819">
        <w:rPr>
          <w:bCs/>
        </w:rPr>
        <w:t>A</w:t>
      </w:r>
      <w:r w:rsidR="00BA54BA" w:rsidRPr="00FE4819">
        <w:rPr>
          <w:bCs/>
        </w:rPr>
        <w:t xml:space="preserve">ccording to Yoo et al. (2013), </w:t>
      </w:r>
      <w:r w:rsidR="00FB0E98" w:rsidRPr="00FE4819">
        <w:rPr>
          <w:bCs/>
        </w:rPr>
        <w:t>“a</w:t>
      </w:r>
      <w:r w:rsidR="001840B4" w:rsidRPr="00FE4819">
        <w:rPr>
          <w:bCs/>
        </w:rPr>
        <w:t>s the mediated and commercialized sport culture has become an integral part of social life</w:t>
      </w:r>
      <w:r w:rsidR="001840B4">
        <w:rPr>
          <w:bCs/>
        </w:rPr>
        <w:t xml:space="preserve"> in contemporary society, research in sport communication has drawn special attention from scholars</w:t>
      </w:r>
      <w:r w:rsidR="00FB0E98">
        <w:rPr>
          <w:bCs/>
        </w:rPr>
        <w:t xml:space="preserve">” (p. 9). </w:t>
      </w:r>
    </w:p>
    <w:p w14:paraId="379E6A50" w14:textId="64B28F2A" w:rsidR="00324CF2" w:rsidRPr="007C096A" w:rsidRDefault="00931F90" w:rsidP="007C096A">
      <w:pPr>
        <w:spacing w:line="480" w:lineRule="auto"/>
        <w:rPr>
          <w:bCs/>
        </w:rPr>
      </w:pPr>
      <w:r>
        <w:rPr>
          <w:bCs/>
        </w:rPr>
        <w:tab/>
      </w:r>
      <w:r w:rsidR="007909DD">
        <w:t xml:space="preserve"> </w:t>
      </w:r>
      <w:r w:rsidR="001E3171" w:rsidRPr="00FE4819">
        <w:t xml:space="preserve">In an explanation of how mass media interact with the sport consumer and society as a whole, </w:t>
      </w:r>
      <w:r w:rsidR="00E40FF8" w:rsidRPr="00FE4819">
        <w:t>Eitzen (2016) noted</w:t>
      </w:r>
      <w:r w:rsidR="00E40FF8">
        <w:t>, “t</w:t>
      </w:r>
      <w:r w:rsidR="007909DD" w:rsidRPr="008C0F9F">
        <w:t xml:space="preserve">he media provide information </w:t>
      </w:r>
      <w:r w:rsidR="007909DD" w:rsidRPr="00E40FF8">
        <w:t>and entertainment. More subtly, they provide a collective experience for members of society, contributing to their socialization and serving to integrate persons into that culture</w:t>
      </w:r>
      <w:r w:rsidR="00E40FF8" w:rsidRPr="00E40FF8">
        <w:t xml:space="preserve">” (p. 157-58). </w:t>
      </w:r>
      <w:r w:rsidR="0086005A">
        <w:rPr>
          <w:bCs/>
        </w:rPr>
        <w:t>One</w:t>
      </w:r>
      <w:r w:rsidR="0018700F">
        <w:rPr>
          <w:bCs/>
        </w:rPr>
        <w:t xml:space="preserve"> </w:t>
      </w:r>
      <w:r w:rsidR="0018700F" w:rsidRPr="00FE4819">
        <w:rPr>
          <w:bCs/>
        </w:rPr>
        <w:t>theory</w:t>
      </w:r>
      <w:r w:rsidR="00A75512" w:rsidRPr="00FE4819">
        <w:rPr>
          <w:bCs/>
        </w:rPr>
        <w:t xml:space="preserve"> </w:t>
      </w:r>
      <w:r w:rsidR="0018700F" w:rsidRPr="00FE4819">
        <w:rPr>
          <w:bCs/>
        </w:rPr>
        <w:t xml:space="preserve">that </w:t>
      </w:r>
      <w:r w:rsidR="00D32F84" w:rsidRPr="00FE4819">
        <w:rPr>
          <w:bCs/>
        </w:rPr>
        <w:t>is prevalent in</w:t>
      </w:r>
      <w:r w:rsidR="0018700F" w:rsidRPr="00FE4819">
        <w:rPr>
          <w:bCs/>
        </w:rPr>
        <w:t xml:space="preserve"> </w:t>
      </w:r>
      <w:r w:rsidR="00A75512" w:rsidRPr="00FE4819">
        <w:rPr>
          <w:bCs/>
        </w:rPr>
        <w:t xml:space="preserve">mass media </w:t>
      </w:r>
      <w:r w:rsidR="00335E14">
        <w:rPr>
          <w:bCs/>
        </w:rPr>
        <w:t>research</w:t>
      </w:r>
      <w:r w:rsidR="007C096A" w:rsidRPr="00FE4819">
        <w:rPr>
          <w:bCs/>
        </w:rPr>
        <w:t xml:space="preserve"> and </w:t>
      </w:r>
      <w:r w:rsidR="00D32F84" w:rsidRPr="00FE4819">
        <w:rPr>
          <w:bCs/>
        </w:rPr>
        <w:t xml:space="preserve">has </w:t>
      </w:r>
      <w:r w:rsidR="007C096A" w:rsidRPr="00FE4819">
        <w:rPr>
          <w:bCs/>
        </w:rPr>
        <w:t xml:space="preserve">attributed to </w:t>
      </w:r>
      <w:r w:rsidR="00335E14">
        <w:rPr>
          <w:bCs/>
        </w:rPr>
        <w:t xml:space="preserve">the </w:t>
      </w:r>
      <w:r w:rsidR="007C096A" w:rsidRPr="00FE4819">
        <w:rPr>
          <w:bCs/>
        </w:rPr>
        <w:t xml:space="preserve">experience </w:t>
      </w:r>
      <w:r w:rsidR="00F709EF">
        <w:rPr>
          <w:bCs/>
        </w:rPr>
        <w:t xml:space="preserve">and perspective </w:t>
      </w:r>
      <w:r w:rsidR="00335E14">
        <w:rPr>
          <w:bCs/>
        </w:rPr>
        <w:t xml:space="preserve">of sport </w:t>
      </w:r>
      <w:r w:rsidR="004B7034">
        <w:rPr>
          <w:bCs/>
        </w:rPr>
        <w:t xml:space="preserve">media </w:t>
      </w:r>
      <w:r w:rsidR="007C096A" w:rsidRPr="00FE4819">
        <w:rPr>
          <w:bCs/>
        </w:rPr>
        <w:t>consumers</w:t>
      </w:r>
      <w:r w:rsidR="00965E55" w:rsidRPr="00FE4819">
        <w:rPr>
          <w:bCs/>
        </w:rPr>
        <w:t xml:space="preserve"> is</w:t>
      </w:r>
      <w:r w:rsidR="00A75512" w:rsidRPr="00FE4819">
        <w:rPr>
          <w:bCs/>
        </w:rPr>
        <w:t xml:space="preserve"> commonly</w:t>
      </w:r>
      <w:r w:rsidR="00965E55" w:rsidRPr="00FE4819">
        <w:rPr>
          <w:bCs/>
        </w:rPr>
        <w:t xml:space="preserve"> referred to as framing in sport media</w:t>
      </w:r>
      <w:r w:rsidR="00A75512" w:rsidRPr="00FE4819">
        <w:rPr>
          <w:bCs/>
        </w:rPr>
        <w:t xml:space="preserve">. </w:t>
      </w:r>
      <w:r w:rsidR="00836DF8" w:rsidRPr="00FE4819">
        <w:rPr>
          <w:bCs/>
        </w:rPr>
        <w:t>Yoo e</w:t>
      </w:r>
      <w:r w:rsidR="00C81AA8">
        <w:rPr>
          <w:bCs/>
        </w:rPr>
        <w:t>t</w:t>
      </w:r>
      <w:r w:rsidR="00836DF8" w:rsidRPr="00FE4819">
        <w:rPr>
          <w:bCs/>
        </w:rPr>
        <w:t xml:space="preserve"> al. (2013) provided a detailed description: </w:t>
      </w:r>
      <w:r w:rsidR="00965E55" w:rsidRPr="00FE4819">
        <w:rPr>
          <w:bCs/>
          <w:color w:val="000000" w:themeColor="text1"/>
        </w:rPr>
        <w:t>“f</w:t>
      </w:r>
      <w:r w:rsidR="007B0B4B" w:rsidRPr="00FE4819">
        <w:rPr>
          <w:bCs/>
          <w:color w:val="000000" w:themeColor="text1"/>
        </w:rPr>
        <w:t>raming theory refers to the active process involving the selection of certain aspects of an issue by the media and its effects on the understanding of</w:t>
      </w:r>
      <w:r w:rsidR="007B0B4B" w:rsidRPr="00AC5CB6">
        <w:rPr>
          <w:bCs/>
          <w:color w:val="000000" w:themeColor="text1"/>
        </w:rPr>
        <w:t xml:space="preserve"> a message by media consumers</w:t>
      </w:r>
      <w:r w:rsidR="00965E55">
        <w:rPr>
          <w:bCs/>
          <w:color w:val="000000" w:themeColor="text1"/>
        </w:rPr>
        <w:t>”</w:t>
      </w:r>
      <w:r w:rsidR="007B0B4B" w:rsidRPr="00AC5CB6">
        <w:rPr>
          <w:bCs/>
          <w:color w:val="000000" w:themeColor="text1"/>
        </w:rPr>
        <w:t xml:space="preserve"> </w:t>
      </w:r>
      <w:r w:rsidR="00965E55">
        <w:rPr>
          <w:bCs/>
          <w:color w:val="000000" w:themeColor="text1"/>
        </w:rPr>
        <w:t xml:space="preserve">(p. 12). </w:t>
      </w:r>
    </w:p>
    <w:p w14:paraId="35DBC26F" w14:textId="51092F24" w:rsidR="00A17994" w:rsidRPr="00FE4819" w:rsidRDefault="00C35734" w:rsidP="007D4548">
      <w:pPr>
        <w:spacing w:line="480" w:lineRule="auto"/>
        <w:ind w:firstLine="720"/>
        <w:rPr>
          <w:bCs/>
        </w:rPr>
      </w:pPr>
      <w:r>
        <w:rPr>
          <w:bCs/>
          <w:color w:val="000000" w:themeColor="text1"/>
        </w:rPr>
        <w:t>While the consumer may desire the direct, untampered sporting news without a specific frame to read through</w:t>
      </w:r>
      <w:r w:rsidR="0014314F">
        <w:rPr>
          <w:bCs/>
          <w:color w:val="000000" w:themeColor="text1"/>
        </w:rPr>
        <w:t xml:space="preserve"> or </w:t>
      </w:r>
      <w:r w:rsidR="007D4548">
        <w:rPr>
          <w:bCs/>
          <w:color w:val="000000" w:themeColor="text1"/>
        </w:rPr>
        <w:t xml:space="preserve">an </w:t>
      </w:r>
      <w:r w:rsidR="0014314F">
        <w:rPr>
          <w:bCs/>
          <w:color w:val="000000" w:themeColor="text1"/>
        </w:rPr>
        <w:t>altered perception</w:t>
      </w:r>
      <w:r>
        <w:rPr>
          <w:bCs/>
          <w:color w:val="000000" w:themeColor="text1"/>
        </w:rPr>
        <w:t xml:space="preserve">, </w:t>
      </w:r>
      <w:r w:rsidRPr="00FE4819">
        <w:rPr>
          <w:bCs/>
          <w:color w:val="000000" w:themeColor="text1"/>
        </w:rPr>
        <w:t xml:space="preserve">it is still “the media’s decisions on what to emphasize and what to ignore or whitewash” </w:t>
      </w:r>
      <w:r w:rsidR="0014314F" w:rsidRPr="00FE4819">
        <w:rPr>
          <w:bCs/>
          <w:color w:val="000000" w:themeColor="text1"/>
        </w:rPr>
        <w:t xml:space="preserve">(Eitzen, 2016, p. 162). </w:t>
      </w:r>
      <w:r w:rsidR="00FF6359" w:rsidRPr="00FE4819">
        <w:rPr>
          <w:bCs/>
          <w:color w:val="000000" w:themeColor="text1"/>
        </w:rPr>
        <w:t>Even so</w:t>
      </w:r>
      <w:r w:rsidR="00545643" w:rsidRPr="00FE4819">
        <w:rPr>
          <w:bCs/>
          <w:color w:val="000000" w:themeColor="text1"/>
        </w:rPr>
        <w:t>, s</w:t>
      </w:r>
      <w:r w:rsidR="00AC5CB6" w:rsidRPr="00FE4819">
        <w:rPr>
          <w:bCs/>
          <w:color w:val="000000" w:themeColor="text1"/>
        </w:rPr>
        <w:t>electing content or specific issues and purposefully framing may commonly involve political ideologies</w:t>
      </w:r>
      <w:r w:rsidR="00A75512" w:rsidRPr="00FE4819">
        <w:rPr>
          <w:bCs/>
          <w:color w:val="000000" w:themeColor="text1"/>
        </w:rPr>
        <w:t>,</w:t>
      </w:r>
      <w:r w:rsidR="00AC5CB6" w:rsidRPr="00FE4819">
        <w:rPr>
          <w:bCs/>
          <w:color w:val="000000" w:themeColor="text1"/>
        </w:rPr>
        <w:t xml:space="preserve"> </w:t>
      </w:r>
      <w:r w:rsidR="00AC5CB6" w:rsidRPr="00FE4819">
        <w:rPr>
          <w:color w:val="000000" w:themeColor="text1"/>
        </w:rPr>
        <w:t>even though “sport is often considered an apolitical space” (Deeb &amp; Love, 2018, p. 97).</w:t>
      </w:r>
      <w:r w:rsidR="00FF6359" w:rsidRPr="00FE4819">
        <w:rPr>
          <w:color w:val="000000" w:themeColor="text1"/>
        </w:rPr>
        <w:t xml:space="preserve"> </w:t>
      </w:r>
      <w:r w:rsidR="00324CF2" w:rsidRPr="00FE4819">
        <w:rPr>
          <w:color w:val="000000" w:themeColor="text1"/>
        </w:rPr>
        <w:t>In the end, regardless of political infusion in sport media content or not,</w:t>
      </w:r>
      <w:r w:rsidR="00C221FC" w:rsidRPr="00FE4819">
        <w:rPr>
          <w:bCs/>
        </w:rPr>
        <w:t xml:space="preserve"> </w:t>
      </w:r>
      <w:r w:rsidR="00C221FC" w:rsidRPr="00FE4819">
        <w:t xml:space="preserve">“clearly, the media do not present a clear window through which we observe sports. Rather the image is an edited version that distorts that reality” (Eitzen, 2016, p. 162).  </w:t>
      </w:r>
    </w:p>
    <w:p w14:paraId="247025C4" w14:textId="74D3FA1C" w:rsidR="00B80FF3" w:rsidRDefault="001E6A46" w:rsidP="00744416">
      <w:pPr>
        <w:spacing w:line="480" w:lineRule="auto"/>
        <w:rPr>
          <w:bCs/>
          <w:color w:val="000000" w:themeColor="text1"/>
        </w:rPr>
      </w:pPr>
      <w:r w:rsidRPr="00FE4819">
        <w:rPr>
          <w:bCs/>
          <w:color w:val="000000" w:themeColor="text1"/>
        </w:rPr>
        <w:tab/>
      </w:r>
      <w:r w:rsidR="00CD14EC" w:rsidRPr="00FE4819">
        <w:rPr>
          <w:bCs/>
          <w:color w:val="000000" w:themeColor="text1"/>
        </w:rPr>
        <w:t>In</w:t>
      </w:r>
      <w:r w:rsidR="000E10D1" w:rsidRPr="00FE4819">
        <w:rPr>
          <w:bCs/>
          <w:color w:val="000000" w:themeColor="text1"/>
        </w:rPr>
        <w:t xml:space="preserve"> a study on the effect of sport commentator framing on viewer attitudes, Parker and Fink (2008) indicated, </w:t>
      </w:r>
      <w:r w:rsidR="000E10D1" w:rsidRPr="00FE4819">
        <w:rPr>
          <w:color w:val="000000" w:themeColor="text1"/>
        </w:rPr>
        <w:t>“a frame refers to how information is organized, including what is made to seem important and what is left out or made to seem unimportant, when presented</w:t>
      </w:r>
      <w:r w:rsidR="000E10D1" w:rsidRPr="000E10D1">
        <w:rPr>
          <w:color w:val="000000" w:themeColor="text1"/>
        </w:rPr>
        <w:t xml:space="preserve"> to an </w:t>
      </w:r>
      <w:r w:rsidR="000E10D1" w:rsidRPr="000E10D1">
        <w:rPr>
          <w:color w:val="000000" w:themeColor="text1"/>
        </w:rPr>
        <w:lastRenderedPageBreak/>
        <w:t>audience</w:t>
      </w:r>
      <w:r w:rsidR="000E10D1">
        <w:rPr>
          <w:color w:val="000000" w:themeColor="text1"/>
        </w:rPr>
        <w:t xml:space="preserve">” (p. 117). </w:t>
      </w:r>
      <w:r w:rsidR="00CD14EC">
        <w:rPr>
          <w:bCs/>
          <w:color w:val="000000" w:themeColor="text1"/>
        </w:rPr>
        <w:t>Similarly</w:t>
      </w:r>
      <w:r w:rsidR="00ED2D72">
        <w:rPr>
          <w:bCs/>
          <w:color w:val="000000" w:themeColor="text1"/>
        </w:rPr>
        <w:t>, a study conducted on the media framing of concussion</w:t>
      </w:r>
      <w:r w:rsidR="00231E83">
        <w:rPr>
          <w:bCs/>
          <w:color w:val="000000" w:themeColor="text1"/>
        </w:rPr>
        <w:t>s</w:t>
      </w:r>
      <w:r w:rsidR="00ED2D72">
        <w:rPr>
          <w:bCs/>
          <w:color w:val="000000" w:themeColor="text1"/>
        </w:rPr>
        <w:t xml:space="preserve"> in the NFL </w:t>
      </w:r>
      <w:r w:rsidR="00ED2D72" w:rsidRPr="00FE4819">
        <w:rPr>
          <w:bCs/>
          <w:color w:val="000000" w:themeColor="text1"/>
        </w:rPr>
        <w:t>by Karimipour and Hull (2017) suggested, “</w:t>
      </w:r>
      <w:r w:rsidR="002B33C5" w:rsidRPr="00FE4819">
        <w:rPr>
          <w:bCs/>
          <w:color w:val="000000" w:themeColor="text1"/>
        </w:rPr>
        <w:t xml:space="preserve">how the media packages information and presents it to the public can have profound effects on how they interpret and make sense of such issues (p. 46). </w:t>
      </w:r>
      <w:r w:rsidR="00CD14EC" w:rsidRPr="00FE4819">
        <w:rPr>
          <w:bCs/>
          <w:color w:val="000000" w:themeColor="text1"/>
        </w:rPr>
        <w:t xml:space="preserve">Additionally, </w:t>
      </w:r>
      <w:r w:rsidR="00B70311" w:rsidRPr="00FE4819">
        <w:rPr>
          <w:bCs/>
          <w:color w:val="000000" w:themeColor="text1"/>
        </w:rPr>
        <w:t xml:space="preserve">on the importance of framing, </w:t>
      </w:r>
      <w:r w:rsidR="00C403A2" w:rsidRPr="00FE4819">
        <w:rPr>
          <w:bCs/>
          <w:color w:val="000000" w:themeColor="text1"/>
        </w:rPr>
        <w:t xml:space="preserve">Karimipour and Hull (2017) </w:t>
      </w:r>
      <w:r w:rsidR="00CD14EC" w:rsidRPr="00FE4819">
        <w:rPr>
          <w:bCs/>
          <w:color w:val="000000" w:themeColor="text1"/>
        </w:rPr>
        <w:t>noted</w:t>
      </w:r>
      <w:r w:rsidR="00B70311" w:rsidRPr="00FE4819">
        <w:rPr>
          <w:bCs/>
          <w:color w:val="000000" w:themeColor="text1"/>
        </w:rPr>
        <w:t xml:space="preserve"> it</w:t>
      </w:r>
      <w:r w:rsidR="00C403A2" w:rsidRPr="00FE4819">
        <w:rPr>
          <w:bCs/>
          <w:color w:val="000000" w:themeColor="text1"/>
        </w:rPr>
        <w:t>, “is useful in sports-media research because it enables researchers to examine issues</w:t>
      </w:r>
      <w:r w:rsidR="00C403A2" w:rsidRPr="00C403A2">
        <w:rPr>
          <w:bCs/>
          <w:color w:val="000000" w:themeColor="text1"/>
        </w:rPr>
        <w:t xml:space="preserve"> more deeply to understand how such issues are presented to and understood by the public</w:t>
      </w:r>
      <w:r w:rsidR="00C403A2">
        <w:rPr>
          <w:bCs/>
          <w:color w:val="000000" w:themeColor="text1"/>
        </w:rPr>
        <w:t xml:space="preserve">” (p. 46). </w:t>
      </w:r>
      <w:r w:rsidR="00E946E3">
        <w:rPr>
          <w:bCs/>
          <w:color w:val="000000" w:themeColor="text1"/>
        </w:rPr>
        <w:t>Finally,</w:t>
      </w:r>
      <w:r w:rsidR="00A51379">
        <w:rPr>
          <w:bCs/>
          <w:color w:val="000000" w:themeColor="text1"/>
        </w:rPr>
        <w:t xml:space="preserve"> </w:t>
      </w:r>
      <w:r w:rsidR="00A831FF" w:rsidRPr="00FE4819">
        <w:rPr>
          <w:bCs/>
          <w:color w:val="000000" w:themeColor="text1"/>
        </w:rPr>
        <w:t>Karimipour and Hull</w:t>
      </w:r>
      <w:r w:rsidR="006F6039">
        <w:rPr>
          <w:bCs/>
          <w:color w:val="000000" w:themeColor="text1"/>
        </w:rPr>
        <w:t xml:space="preserve"> (2017) specifically examined source</w:t>
      </w:r>
      <w:r w:rsidR="00E932DF">
        <w:rPr>
          <w:bCs/>
          <w:color w:val="000000" w:themeColor="text1"/>
        </w:rPr>
        <w:t>s</w:t>
      </w:r>
      <w:r w:rsidR="006F6039">
        <w:rPr>
          <w:bCs/>
          <w:color w:val="000000" w:themeColor="text1"/>
        </w:rPr>
        <w:t xml:space="preserve"> quote</w:t>
      </w:r>
      <w:r w:rsidR="00E932DF">
        <w:rPr>
          <w:bCs/>
          <w:color w:val="000000" w:themeColor="text1"/>
        </w:rPr>
        <w:t>d</w:t>
      </w:r>
      <w:r w:rsidR="006F6039">
        <w:rPr>
          <w:bCs/>
          <w:color w:val="000000" w:themeColor="text1"/>
        </w:rPr>
        <w:t xml:space="preserve">, such as the number and percentage of articles a source appeared in. </w:t>
      </w:r>
      <w:r w:rsidR="0081368C">
        <w:rPr>
          <w:bCs/>
          <w:color w:val="000000" w:themeColor="text1"/>
        </w:rPr>
        <w:t xml:space="preserve">Quoted sources are a particularly important aspect of framing </w:t>
      </w:r>
      <w:r w:rsidR="00BB3EDD">
        <w:rPr>
          <w:bCs/>
          <w:color w:val="000000" w:themeColor="text1"/>
        </w:rPr>
        <w:t>in order to understan</w:t>
      </w:r>
      <w:r w:rsidR="00D0558B">
        <w:rPr>
          <w:bCs/>
          <w:color w:val="000000" w:themeColor="text1"/>
        </w:rPr>
        <w:t xml:space="preserve">d </w:t>
      </w:r>
      <w:r w:rsidR="00CC6D77">
        <w:rPr>
          <w:bCs/>
          <w:color w:val="000000" w:themeColor="text1"/>
        </w:rPr>
        <w:t xml:space="preserve">what </w:t>
      </w:r>
      <w:r w:rsidR="007F36EC">
        <w:rPr>
          <w:bCs/>
          <w:color w:val="000000" w:themeColor="text1"/>
        </w:rPr>
        <w:t>specific s</w:t>
      </w:r>
      <w:r w:rsidR="00CC6D77">
        <w:rPr>
          <w:bCs/>
          <w:color w:val="000000" w:themeColor="text1"/>
        </w:rPr>
        <w:t xml:space="preserve">ources </w:t>
      </w:r>
      <w:r w:rsidR="00D0558B">
        <w:rPr>
          <w:bCs/>
          <w:color w:val="000000" w:themeColor="text1"/>
        </w:rPr>
        <w:t>are used in</w:t>
      </w:r>
      <w:r w:rsidR="0066453F">
        <w:rPr>
          <w:bCs/>
          <w:color w:val="000000" w:themeColor="text1"/>
        </w:rPr>
        <w:t xml:space="preserve"> developing media consumer perception. </w:t>
      </w:r>
      <w:r w:rsidR="009938E6">
        <w:rPr>
          <w:bCs/>
          <w:color w:val="000000" w:themeColor="text1"/>
        </w:rPr>
        <w:t>In the case of amateurism and NIL rights,</w:t>
      </w:r>
      <w:r w:rsidR="00437AB5">
        <w:rPr>
          <w:bCs/>
          <w:color w:val="000000" w:themeColor="text1"/>
        </w:rPr>
        <w:t xml:space="preserve"> gathering</w:t>
      </w:r>
      <w:r w:rsidR="009938E6">
        <w:rPr>
          <w:bCs/>
          <w:color w:val="000000" w:themeColor="text1"/>
        </w:rPr>
        <w:t xml:space="preserve"> </w:t>
      </w:r>
      <w:r w:rsidR="00437AB5">
        <w:rPr>
          <w:bCs/>
          <w:color w:val="000000" w:themeColor="text1"/>
        </w:rPr>
        <w:t>quoted sources</w:t>
      </w:r>
      <w:r w:rsidR="009938E6">
        <w:rPr>
          <w:bCs/>
          <w:color w:val="000000" w:themeColor="text1"/>
        </w:rPr>
        <w:t xml:space="preserve"> and </w:t>
      </w:r>
      <w:r w:rsidR="00437AB5">
        <w:rPr>
          <w:bCs/>
          <w:color w:val="000000" w:themeColor="text1"/>
        </w:rPr>
        <w:t xml:space="preserve">calculating </w:t>
      </w:r>
      <w:r w:rsidR="009938E6">
        <w:rPr>
          <w:bCs/>
          <w:color w:val="000000" w:themeColor="text1"/>
        </w:rPr>
        <w:t>the percentage of articles th</w:t>
      </w:r>
      <w:r w:rsidR="00437AB5">
        <w:rPr>
          <w:bCs/>
          <w:color w:val="000000" w:themeColor="text1"/>
        </w:rPr>
        <w:t>ose sources</w:t>
      </w:r>
      <w:r w:rsidR="009938E6">
        <w:rPr>
          <w:bCs/>
          <w:color w:val="000000" w:themeColor="text1"/>
        </w:rPr>
        <w:t xml:space="preserve"> appeared </w:t>
      </w:r>
      <w:r w:rsidR="00437AB5">
        <w:rPr>
          <w:bCs/>
          <w:color w:val="000000" w:themeColor="text1"/>
        </w:rPr>
        <w:t xml:space="preserve">in </w:t>
      </w:r>
      <w:r w:rsidR="007F36EC">
        <w:rPr>
          <w:bCs/>
          <w:color w:val="000000" w:themeColor="text1"/>
        </w:rPr>
        <w:t xml:space="preserve">amplifies </w:t>
      </w:r>
      <w:r w:rsidR="00437AB5">
        <w:rPr>
          <w:bCs/>
          <w:color w:val="000000" w:themeColor="text1"/>
        </w:rPr>
        <w:t>understanding of the issue as a whole</w:t>
      </w:r>
      <w:r w:rsidR="007F36EC">
        <w:rPr>
          <w:bCs/>
          <w:color w:val="000000" w:themeColor="text1"/>
        </w:rPr>
        <w:t xml:space="preserve"> and whose voices are heard. </w:t>
      </w:r>
    </w:p>
    <w:p w14:paraId="7CA22D92" w14:textId="77777777" w:rsidR="00BB3EDD" w:rsidRDefault="00BB3EDD" w:rsidP="00744416">
      <w:pPr>
        <w:spacing w:line="480" w:lineRule="auto"/>
        <w:rPr>
          <w:bCs/>
          <w:color w:val="000000" w:themeColor="text1"/>
        </w:rPr>
      </w:pPr>
    </w:p>
    <w:p w14:paraId="379347C9" w14:textId="3E39FFFA" w:rsidR="00B80FF3" w:rsidRDefault="00B80FF3" w:rsidP="00744416">
      <w:pPr>
        <w:spacing w:line="480" w:lineRule="auto"/>
        <w:rPr>
          <w:bCs/>
          <w:color w:val="000000" w:themeColor="text1"/>
        </w:rPr>
      </w:pPr>
    </w:p>
    <w:p w14:paraId="3E6949B9" w14:textId="683E0610" w:rsidR="00A17994" w:rsidRDefault="00A17994" w:rsidP="00744416">
      <w:pPr>
        <w:spacing w:line="480" w:lineRule="auto"/>
        <w:rPr>
          <w:bCs/>
          <w:color w:val="000000" w:themeColor="text1"/>
        </w:rPr>
      </w:pPr>
    </w:p>
    <w:p w14:paraId="2E7B7512" w14:textId="20F7A874" w:rsidR="00A17994" w:rsidRDefault="00A17994" w:rsidP="00744416">
      <w:pPr>
        <w:spacing w:line="480" w:lineRule="auto"/>
        <w:rPr>
          <w:bCs/>
          <w:color w:val="000000" w:themeColor="text1"/>
        </w:rPr>
      </w:pPr>
    </w:p>
    <w:p w14:paraId="58062602" w14:textId="51515045" w:rsidR="00C56464" w:rsidRDefault="00C56464" w:rsidP="00744416">
      <w:pPr>
        <w:spacing w:line="480" w:lineRule="auto"/>
        <w:rPr>
          <w:bCs/>
          <w:color w:val="000000" w:themeColor="text1"/>
        </w:rPr>
      </w:pPr>
    </w:p>
    <w:p w14:paraId="37813D89" w14:textId="74227BC5" w:rsidR="00CD14EC" w:rsidRDefault="00CD14EC" w:rsidP="00744416">
      <w:pPr>
        <w:spacing w:line="480" w:lineRule="auto"/>
        <w:rPr>
          <w:bCs/>
          <w:color w:val="000000" w:themeColor="text1"/>
        </w:rPr>
      </w:pPr>
    </w:p>
    <w:p w14:paraId="69F32DF3" w14:textId="3136A702" w:rsidR="00CD14EC" w:rsidRDefault="00CD14EC" w:rsidP="00744416">
      <w:pPr>
        <w:spacing w:line="480" w:lineRule="auto"/>
        <w:rPr>
          <w:bCs/>
          <w:color w:val="000000" w:themeColor="text1"/>
        </w:rPr>
      </w:pPr>
    </w:p>
    <w:p w14:paraId="13AB739F" w14:textId="2AD7654B" w:rsidR="00B23369" w:rsidRDefault="00B23369" w:rsidP="00744416">
      <w:pPr>
        <w:spacing w:line="480" w:lineRule="auto"/>
        <w:rPr>
          <w:bCs/>
          <w:color w:val="000000" w:themeColor="text1"/>
        </w:rPr>
      </w:pPr>
    </w:p>
    <w:p w14:paraId="2455C551" w14:textId="77777777" w:rsidR="004707FA" w:rsidRDefault="004707FA" w:rsidP="00744416">
      <w:pPr>
        <w:spacing w:line="480" w:lineRule="auto"/>
        <w:rPr>
          <w:bCs/>
          <w:color w:val="000000" w:themeColor="text1"/>
        </w:rPr>
      </w:pPr>
    </w:p>
    <w:p w14:paraId="333622CE" w14:textId="7BCA6E47" w:rsidR="00B23369" w:rsidRDefault="00B23369" w:rsidP="00744416">
      <w:pPr>
        <w:spacing w:line="480" w:lineRule="auto"/>
        <w:rPr>
          <w:bCs/>
          <w:color w:val="000000" w:themeColor="text1"/>
        </w:rPr>
      </w:pPr>
    </w:p>
    <w:p w14:paraId="58FF37E8" w14:textId="77777777" w:rsidR="00744416" w:rsidRDefault="00744416" w:rsidP="00744416">
      <w:pPr>
        <w:spacing w:line="480" w:lineRule="auto"/>
        <w:rPr>
          <w:b/>
        </w:rPr>
      </w:pPr>
    </w:p>
    <w:p w14:paraId="703284A9" w14:textId="331FB72E" w:rsidR="003D00F3" w:rsidRDefault="003D00F3" w:rsidP="003D00F3">
      <w:pPr>
        <w:spacing w:line="480" w:lineRule="auto"/>
        <w:jc w:val="center"/>
        <w:rPr>
          <w:b/>
        </w:rPr>
      </w:pPr>
      <w:r w:rsidRPr="00795C66">
        <w:rPr>
          <w:b/>
        </w:rPr>
        <w:lastRenderedPageBreak/>
        <w:t>Chapter III: Methodology</w:t>
      </w:r>
    </w:p>
    <w:p w14:paraId="677CEC18" w14:textId="20C1F6D7" w:rsidR="00424B99" w:rsidRDefault="003D00F3" w:rsidP="00AD7379">
      <w:pPr>
        <w:tabs>
          <w:tab w:val="left" w:pos="1521"/>
        </w:tabs>
        <w:spacing w:line="480" w:lineRule="auto"/>
        <w:rPr>
          <w:b/>
        </w:rPr>
      </w:pPr>
      <w:r>
        <w:rPr>
          <w:b/>
        </w:rPr>
        <w:t>Method</w:t>
      </w:r>
      <w:r w:rsidR="00424B99">
        <w:rPr>
          <w:b/>
        </w:rPr>
        <w:tab/>
      </w:r>
    </w:p>
    <w:bookmarkEnd w:id="0"/>
    <w:p w14:paraId="4443694F" w14:textId="77777777" w:rsidR="000E1C9F" w:rsidRPr="00292E40" w:rsidRDefault="000E1C9F" w:rsidP="00AD7379">
      <w:pPr>
        <w:spacing w:line="480" w:lineRule="auto"/>
        <w:rPr>
          <w:b/>
          <w:i/>
          <w:iCs/>
        </w:rPr>
      </w:pPr>
      <w:r w:rsidRPr="00292E40">
        <w:rPr>
          <w:b/>
          <w:i/>
          <w:iCs/>
        </w:rPr>
        <w:t>Design</w:t>
      </w:r>
    </w:p>
    <w:p w14:paraId="66D2EE7D" w14:textId="50E47D30" w:rsidR="00EA5ABF" w:rsidRPr="008F1738" w:rsidRDefault="000E1C9F" w:rsidP="002961DC">
      <w:pPr>
        <w:tabs>
          <w:tab w:val="left" w:pos="1521"/>
        </w:tabs>
        <w:spacing w:line="480" w:lineRule="auto"/>
        <w:ind w:firstLine="720"/>
        <w:rPr>
          <w:bCs/>
        </w:rPr>
      </w:pPr>
      <w:r w:rsidRPr="00014591">
        <w:rPr>
          <w:bCs/>
        </w:rPr>
        <w:t>Following the approach of Altheide and Schneider (2013), the current study involve</w:t>
      </w:r>
      <w:r w:rsidR="00C1356F" w:rsidRPr="00014591">
        <w:rPr>
          <w:bCs/>
        </w:rPr>
        <w:t>d</w:t>
      </w:r>
      <w:r w:rsidRPr="00014591">
        <w:rPr>
          <w:bCs/>
        </w:rPr>
        <w:t xml:space="preserve"> a qualitative media analysis of sources that are quoted in media coverage of amateurism in college sports. Specifically, the study examine</w:t>
      </w:r>
      <w:r w:rsidR="00C1356F" w:rsidRPr="00014591">
        <w:rPr>
          <w:bCs/>
        </w:rPr>
        <w:t>d</w:t>
      </w:r>
      <w:r w:rsidRPr="00014591">
        <w:rPr>
          <w:bCs/>
        </w:rPr>
        <w:t xml:space="preserve"> the ways in which these quoted sources </w:t>
      </w:r>
      <w:r w:rsidR="00C1356F" w:rsidRPr="00014591">
        <w:rPr>
          <w:bCs/>
        </w:rPr>
        <w:t>were</w:t>
      </w:r>
      <w:r w:rsidRPr="00014591">
        <w:rPr>
          <w:bCs/>
        </w:rPr>
        <w:t xml:space="preserve"> used to frame the issue of amateurism</w:t>
      </w:r>
      <w:r w:rsidR="00DA240B" w:rsidRPr="00014591">
        <w:rPr>
          <w:bCs/>
        </w:rPr>
        <w:t xml:space="preserve"> and the question of whether college athletes should be able to receive financial compensation.</w:t>
      </w:r>
      <w:r w:rsidRPr="00014591">
        <w:rPr>
          <w:bCs/>
        </w:rPr>
        <w:t xml:space="preserve"> Throughout this study, the investigator</w:t>
      </w:r>
      <w:r w:rsidR="00C1356F" w:rsidRPr="00014591">
        <w:rPr>
          <w:bCs/>
        </w:rPr>
        <w:t xml:space="preserve"> </w:t>
      </w:r>
      <w:r w:rsidRPr="00014591">
        <w:rPr>
          <w:bCs/>
        </w:rPr>
        <w:t>explore</w:t>
      </w:r>
      <w:r w:rsidR="00C1356F" w:rsidRPr="00014591">
        <w:rPr>
          <w:bCs/>
        </w:rPr>
        <w:t>d</w:t>
      </w:r>
      <w:r w:rsidRPr="00014591">
        <w:rPr>
          <w:bCs/>
        </w:rPr>
        <w:t xml:space="preserve"> multiple themes and narratives that bec</w:t>
      </w:r>
      <w:r w:rsidR="00DA240B" w:rsidRPr="00014591">
        <w:rPr>
          <w:bCs/>
        </w:rPr>
        <w:t>a</w:t>
      </w:r>
      <w:r w:rsidRPr="00014591">
        <w:rPr>
          <w:bCs/>
        </w:rPr>
        <w:t xml:space="preserve">me present throughout the articles chosen. These themes, according to Altheide </w:t>
      </w:r>
      <w:r w:rsidR="003D19E0" w:rsidRPr="00014591">
        <w:rPr>
          <w:bCs/>
        </w:rPr>
        <w:t>and</w:t>
      </w:r>
      <w:r w:rsidRPr="00014591">
        <w:rPr>
          <w:bCs/>
        </w:rPr>
        <w:t xml:space="preserve"> Schneider (2013),</w:t>
      </w:r>
      <w:r w:rsidRPr="002438C5">
        <w:rPr>
          <w:bCs/>
        </w:rPr>
        <w:t xml:space="preserve"> “are general definitions or interpretive frames” and “are the recurring typical theses that run through a lot of the reports” (p. 52-53). The investigator identif</w:t>
      </w:r>
      <w:r w:rsidR="00C1356F" w:rsidRPr="002438C5">
        <w:rPr>
          <w:bCs/>
        </w:rPr>
        <w:t>ied</w:t>
      </w:r>
      <w:r w:rsidRPr="002438C5">
        <w:rPr>
          <w:bCs/>
        </w:rPr>
        <w:t xml:space="preserve"> principal themes from the quoted sources concerning amateurism in college athletics</w:t>
      </w:r>
      <w:r w:rsidR="003B607A">
        <w:rPr>
          <w:bCs/>
        </w:rPr>
        <w:t xml:space="preserve">, </w:t>
      </w:r>
      <w:r w:rsidRPr="002438C5">
        <w:rPr>
          <w:bCs/>
        </w:rPr>
        <w:t>explor</w:t>
      </w:r>
      <w:r w:rsidR="00C1356F" w:rsidRPr="002438C5">
        <w:rPr>
          <w:bCs/>
        </w:rPr>
        <w:t>ed</w:t>
      </w:r>
      <w:r w:rsidRPr="002438C5">
        <w:rPr>
          <w:bCs/>
        </w:rPr>
        <w:t xml:space="preserve"> how amateurism is framed in the media</w:t>
      </w:r>
      <w:r w:rsidR="003B607A">
        <w:rPr>
          <w:bCs/>
        </w:rPr>
        <w:t>,</w:t>
      </w:r>
      <w:r w:rsidRPr="002438C5">
        <w:rPr>
          <w:bCs/>
        </w:rPr>
        <w:t xml:space="preserve"> and from what </w:t>
      </w:r>
      <w:r w:rsidRPr="008F1738">
        <w:rPr>
          <w:bCs/>
        </w:rPr>
        <w:t xml:space="preserve">perspective (Welch et al., 1997). </w:t>
      </w:r>
    </w:p>
    <w:p w14:paraId="5105284E" w14:textId="77777777" w:rsidR="000E1C9F" w:rsidRPr="00292E40" w:rsidRDefault="000E1C9F" w:rsidP="00AD7379">
      <w:pPr>
        <w:spacing w:line="480" w:lineRule="auto"/>
        <w:rPr>
          <w:b/>
          <w:i/>
          <w:iCs/>
        </w:rPr>
      </w:pPr>
      <w:r w:rsidRPr="008F1738">
        <w:rPr>
          <w:b/>
          <w:i/>
          <w:iCs/>
        </w:rPr>
        <w:t>Data Collection</w:t>
      </w:r>
    </w:p>
    <w:p w14:paraId="4DE81A91" w14:textId="63FCB048" w:rsidR="000E1C9F" w:rsidRPr="00C1356F" w:rsidRDefault="000E1C9F" w:rsidP="002961DC">
      <w:pPr>
        <w:spacing w:line="480" w:lineRule="auto"/>
        <w:ind w:firstLine="720"/>
        <w:rPr>
          <w:bCs/>
        </w:rPr>
      </w:pPr>
      <w:r>
        <w:rPr>
          <w:bCs/>
        </w:rPr>
        <w:t xml:space="preserve">The data collected for the current study </w:t>
      </w:r>
      <w:r w:rsidRPr="005600E6">
        <w:rPr>
          <w:bCs/>
        </w:rPr>
        <w:t>include</w:t>
      </w:r>
      <w:r w:rsidR="00413E3F" w:rsidRPr="005600E6">
        <w:rPr>
          <w:bCs/>
        </w:rPr>
        <w:t>d</w:t>
      </w:r>
      <w:r w:rsidRPr="005600E6">
        <w:rPr>
          <w:bCs/>
        </w:rPr>
        <w:t xml:space="preserve"> </w:t>
      </w:r>
      <w:r w:rsidR="00DA240B" w:rsidRPr="005600E6">
        <w:rPr>
          <w:bCs/>
        </w:rPr>
        <w:t>both print and</w:t>
      </w:r>
      <w:r w:rsidRPr="005600E6">
        <w:rPr>
          <w:bCs/>
        </w:rPr>
        <w:t xml:space="preserve"> online media articles published between </w:t>
      </w:r>
      <w:r w:rsidR="00413E3F" w:rsidRPr="005600E6">
        <w:rPr>
          <w:bCs/>
        </w:rPr>
        <w:t>January 2019 – January 2021.</w:t>
      </w:r>
      <w:r w:rsidRPr="005600E6">
        <w:rPr>
          <w:bCs/>
        </w:rPr>
        <w:t xml:space="preserve"> The selected starting point of 20</w:t>
      </w:r>
      <w:r w:rsidR="00413E3F" w:rsidRPr="005600E6">
        <w:rPr>
          <w:bCs/>
        </w:rPr>
        <w:t>19</w:t>
      </w:r>
      <w:r w:rsidRPr="005600E6">
        <w:rPr>
          <w:bCs/>
        </w:rPr>
        <w:t xml:space="preserve"> was chosen considering th</w:t>
      </w:r>
      <w:r w:rsidR="00413E3F" w:rsidRPr="005600E6">
        <w:rPr>
          <w:bCs/>
        </w:rPr>
        <w:t xml:space="preserve">e excess of articles published in the given time frame, the </w:t>
      </w:r>
      <w:r w:rsidR="00DA240B" w:rsidRPr="005600E6">
        <w:rPr>
          <w:bCs/>
        </w:rPr>
        <w:t>continued progression</w:t>
      </w:r>
      <w:r w:rsidR="00413E3F" w:rsidRPr="005600E6">
        <w:rPr>
          <w:bCs/>
        </w:rPr>
        <w:t xml:space="preserve"> of </w:t>
      </w:r>
      <w:r w:rsidR="005600E6" w:rsidRPr="005600E6">
        <w:rPr>
          <w:bCs/>
        </w:rPr>
        <w:t>NIL</w:t>
      </w:r>
      <w:r w:rsidR="00413E3F" w:rsidRPr="005600E6">
        <w:rPr>
          <w:bCs/>
        </w:rPr>
        <w:t xml:space="preserve"> publicity in recent years</w:t>
      </w:r>
      <w:r w:rsidR="003A0CA1" w:rsidRPr="005600E6">
        <w:rPr>
          <w:bCs/>
        </w:rPr>
        <w:t>,</w:t>
      </w:r>
      <w:r w:rsidR="00413E3F" w:rsidRPr="005600E6">
        <w:rPr>
          <w:bCs/>
        </w:rPr>
        <w:t xml:space="preserve"> </w:t>
      </w:r>
      <w:r w:rsidR="003A0CA1" w:rsidRPr="005600E6">
        <w:rPr>
          <w:bCs/>
        </w:rPr>
        <w:t xml:space="preserve">the </w:t>
      </w:r>
      <w:r w:rsidR="00DA240B" w:rsidRPr="005600E6">
        <w:rPr>
          <w:bCs/>
        </w:rPr>
        <w:t xml:space="preserve">emergence of cases such as </w:t>
      </w:r>
      <w:r w:rsidR="00DA240B" w:rsidRPr="005600E6">
        <w:rPr>
          <w:bCs/>
          <w:i/>
          <w:iCs/>
        </w:rPr>
        <w:t>Alston v. NCAA,</w:t>
      </w:r>
      <w:r w:rsidR="00DA240B" w:rsidRPr="005600E6">
        <w:rPr>
          <w:bCs/>
        </w:rPr>
        <w:t xml:space="preserve"> and countless newfound NIL legislation</w:t>
      </w:r>
      <w:r w:rsidR="0014180F" w:rsidRPr="005600E6">
        <w:rPr>
          <w:bCs/>
        </w:rPr>
        <w:t xml:space="preserve"> (e.g. The College Athletes Bill of Rights)</w:t>
      </w:r>
      <w:r w:rsidR="00DA240B" w:rsidRPr="005600E6">
        <w:rPr>
          <w:bCs/>
        </w:rPr>
        <w:t xml:space="preserve">. </w:t>
      </w:r>
      <w:r w:rsidRPr="005600E6">
        <w:rPr>
          <w:bCs/>
        </w:rPr>
        <w:t xml:space="preserve">The end point of </w:t>
      </w:r>
      <w:r w:rsidR="00833379">
        <w:rPr>
          <w:bCs/>
        </w:rPr>
        <w:t xml:space="preserve">January </w:t>
      </w:r>
      <w:r w:rsidRPr="005600E6">
        <w:rPr>
          <w:bCs/>
        </w:rPr>
        <w:t>202</w:t>
      </w:r>
      <w:r w:rsidR="00413E3F" w:rsidRPr="005600E6">
        <w:rPr>
          <w:bCs/>
        </w:rPr>
        <w:t>1</w:t>
      </w:r>
      <w:r w:rsidRPr="005600E6">
        <w:rPr>
          <w:bCs/>
        </w:rPr>
        <w:t xml:space="preserve"> was chosen as it is necessary to collect data from the most</w:t>
      </w:r>
      <w:r>
        <w:rPr>
          <w:bCs/>
        </w:rPr>
        <w:t xml:space="preserve"> current date possible due to the relevance and progressive nature of this issue. </w:t>
      </w:r>
      <w:r>
        <w:t xml:space="preserve">Potential news stories and articles </w:t>
      </w:r>
      <w:r w:rsidRPr="00143ABC">
        <w:t>w</w:t>
      </w:r>
      <w:r w:rsidR="00E536FE" w:rsidRPr="00143ABC">
        <w:t>ere</w:t>
      </w:r>
      <w:r w:rsidRPr="00143ABC">
        <w:t xml:space="preserve"> identified using Internet search engines (i.e., Google) and news databases (i.e., NexisUni) (Deeb &amp; Love,</w:t>
      </w:r>
      <w:r>
        <w:t xml:space="preserve"> </w:t>
      </w:r>
      <w:r>
        <w:lastRenderedPageBreak/>
        <w:t xml:space="preserve">2018). Alongside these search functions, the </w:t>
      </w:r>
      <w:r w:rsidR="00E536FE">
        <w:t>selected</w:t>
      </w:r>
      <w:r>
        <w:t xml:space="preserve"> articles </w:t>
      </w:r>
      <w:r w:rsidR="00E536FE">
        <w:t>were</w:t>
      </w:r>
      <w:r>
        <w:t xml:space="preserve"> identified by searching key words on specific news sites of certain </w:t>
      </w:r>
      <w:r w:rsidRPr="00143ABC">
        <w:t xml:space="preserve">sport media outlets (i.e., </w:t>
      </w:r>
      <w:r w:rsidRPr="00143ABC">
        <w:rPr>
          <w:i/>
          <w:iCs/>
        </w:rPr>
        <w:t xml:space="preserve">Sports Illustrated, The Washington Post, USA Today, </w:t>
      </w:r>
      <w:r w:rsidRPr="00143ABC">
        <w:t xml:space="preserve">and </w:t>
      </w:r>
      <w:r w:rsidRPr="00143ABC">
        <w:rPr>
          <w:i/>
          <w:iCs/>
        </w:rPr>
        <w:t xml:space="preserve">ESPN) </w:t>
      </w:r>
      <w:r w:rsidRPr="00143ABC">
        <w:t>(Deeb &amp; Love, 2018). The primary search w</w:t>
      </w:r>
      <w:r w:rsidR="00E536FE" w:rsidRPr="00143ABC">
        <w:t>as</w:t>
      </w:r>
      <w:r w:rsidRPr="00143ABC">
        <w:t xml:space="preserve"> performed by combining the key search term “amateurism” with</w:t>
      </w:r>
      <w:r>
        <w:t xml:space="preserve"> the terms “NCAA” or “student-athlete.” Other key search terms w</w:t>
      </w:r>
      <w:r w:rsidR="00E536FE">
        <w:t>ere</w:t>
      </w:r>
      <w:r>
        <w:t xml:space="preserve"> specific to amateurism, such as “name, image, and likeness (NIL)” and “pay for play.” Next, potential articles to include in the study w</w:t>
      </w:r>
      <w:r w:rsidR="00E536FE">
        <w:t>ere</w:t>
      </w:r>
      <w:r>
        <w:t xml:space="preserve"> identified. Inclusion criteria for articles that </w:t>
      </w:r>
      <w:r w:rsidR="00E536FE">
        <w:t>were</w:t>
      </w:r>
      <w:r>
        <w:t xml:space="preserve"> analyzed in this study include</w:t>
      </w:r>
      <w:r w:rsidR="00E536FE">
        <w:t>d</w:t>
      </w:r>
      <w:r>
        <w:t xml:space="preserve"> both (1) articles discussing amateurism in collegiate athletics and (2) those quoting a</w:t>
      </w:r>
      <w:r w:rsidR="00033B3E">
        <w:t xml:space="preserve"> specific</w:t>
      </w:r>
      <w:r>
        <w:t xml:space="preserve"> source (e.g., coaches, administrators, </w:t>
      </w:r>
      <w:r w:rsidR="000E1380">
        <w:t xml:space="preserve">lawmakers, </w:t>
      </w:r>
      <w:r>
        <w:t>athletes). Exclusion criteria for this study include</w:t>
      </w:r>
      <w:r w:rsidR="00E536FE">
        <w:t>d</w:t>
      </w:r>
      <w:r>
        <w:t xml:space="preserve"> any article that (1) does not directly discuss student-athlete amateurism and (2) any article that does not quote an involved source. </w:t>
      </w:r>
    </w:p>
    <w:p w14:paraId="5C500B89" w14:textId="77777777" w:rsidR="000E1C9F" w:rsidRPr="00292E40" w:rsidRDefault="000E1C9F" w:rsidP="000E1C9F">
      <w:pPr>
        <w:spacing w:line="480" w:lineRule="auto"/>
        <w:rPr>
          <w:b/>
          <w:i/>
          <w:iCs/>
        </w:rPr>
      </w:pPr>
      <w:r w:rsidRPr="00292E40">
        <w:rPr>
          <w:b/>
          <w:i/>
          <w:iCs/>
        </w:rPr>
        <w:t>Data Analysis</w:t>
      </w:r>
    </w:p>
    <w:p w14:paraId="1FC2B415" w14:textId="0C1C85B7" w:rsidR="00C22BD5" w:rsidRDefault="000E1C9F" w:rsidP="002961DC">
      <w:pPr>
        <w:tabs>
          <w:tab w:val="left" w:pos="1521"/>
        </w:tabs>
        <w:spacing w:line="480" w:lineRule="auto"/>
        <w:ind w:firstLine="720"/>
        <w:rPr>
          <w:bCs/>
        </w:rPr>
      </w:pPr>
      <w:r>
        <w:rPr>
          <w:bCs/>
        </w:rPr>
        <w:t>The investigator</w:t>
      </w:r>
      <w:r w:rsidR="00A141B2">
        <w:rPr>
          <w:bCs/>
        </w:rPr>
        <w:t xml:space="preserve"> </w:t>
      </w:r>
      <w:r>
        <w:rPr>
          <w:bCs/>
        </w:rPr>
        <w:t>analyze</w:t>
      </w:r>
      <w:r w:rsidR="00A141B2">
        <w:rPr>
          <w:bCs/>
        </w:rPr>
        <w:t>d</w:t>
      </w:r>
      <w:r>
        <w:rPr>
          <w:bCs/>
        </w:rPr>
        <w:t xml:space="preserve"> the narratives from the media </w:t>
      </w:r>
      <w:r w:rsidRPr="00014591">
        <w:rPr>
          <w:bCs/>
        </w:rPr>
        <w:t xml:space="preserve">coverage of student-athlete amateurism, following the qualitative media analysis approach of Altheide </w:t>
      </w:r>
      <w:r w:rsidR="003D19E0" w:rsidRPr="00014591">
        <w:rPr>
          <w:bCs/>
        </w:rPr>
        <w:t>and</w:t>
      </w:r>
      <w:r w:rsidRPr="00014591">
        <w:rPr>
          <w:bCs/>
        </w:rPr>
        <w:t xml:space="preserve"> Schneider (2013). The data analysis w</w:t>
      </w:r>
      <w:r w:rsidR="00A141B2" w:rsidRPr="00014591">
        <w:rPr>
          <w:bCs/>
        </w:rPr>
        <w:t xml:space="preserve">as </w:t>
      </w:r>
      <w:r w:rsidRPr="00014591">
        <w:rPr>
          <w:bCs/>
        </w:rPr>
        <w:t xml:space="preserve">separated into different stages. First, the investigator read through all of the chosen articles to identify what </w:t>
      </w:r>
      <w:r w:rsidR="00A141B2" w:rsidRPr="00014591">
        <w:rPr>
          <w:bCs/>
        </w:rPr>
        <w:t xml:space="preserve">particular </w:t>
      </w:r>
      <w:r w:rsidRPr="00014591">
        <w:rPr>
          <w:bCs/>
        </w:rPr>
        <w:t xml:space="preserve">sources </w:t>
      </w:r>
      <w:r w:rsidR="00A141B2" w:rsidRPr="00014591">
        <w:rPr>
          <w:bCs/>
        </w:rPr>
        <w:t>were</w:t>
      </w:r>
      <w:r w:rsidRPr="00014591">
        <w:rPr>
          <w:bCs/>
        </w:rPr>
        <w:t xml:space="preserve"> quoted in each article. This</w:t>
      </w:r>
      <w:r>
        <w:rPr>
          <w:bCs/>
        </w:rPr>
        <w:t xml:space="preserve"> stage address</w:t>
      </w:r>
      <w:r w:rsidR="00A141B2">
        <w:rPr>
          <w:bCs/>
        </w:rPr>
        <w:t>ed</w:t>
      </w:r>
      <w:r>
        <w:rPr>
          <w:bCs/>
        </w:rPr>
        <w:t xml:space="preserve"> a key portion of the study’s overall purpose: what specific sources are directly quoted in chosen articles? Second, the investigator extract</w:t>
      </w:r>
      <w:r w:rsidR="00A141B2">
        <w:rPr>
          <w:bCs/>
        </w:rPr>
        <w:t>ed</w:t>
      </w:r>
      <w:r>
        <w:rPr>
          <w:bCs/>
        </w:rPr>
        <w:t xml:space="preserve"> each identified quote from the articles and </w:t>
      </w:r>
      <w:r w:rsidRPr="002438C5">
        <w:rPr>
          <w:bCs/>
        </w:rPr>
        <w:t>categorize</w:t>
      </w:r>
      <w:r w:rsidR="00A141B2" w:rsidRPr="002438C5">
        <w:rPr>
          <w:bCs/>
        </w:rPr>
        <w:t>d</w:t>
      </w:r>
      <w:r w:rsidRPr="002438C5">
        <w:rPr>
          <w:bCs/>
        </w:rPr>
        <w:t xml:space="preserve"> them based on the source represented (</w:t>
      </w:r>
      <w:r w:rsidRPr="002438C5">
        <w:t>e.g., coaches, administrators, athletes). Then within each category, quotes w</w:t>
      </w:r>
      <w:r w:rsidR="00A141B2" w:rsidRPr="002438C5">
        <w:t>ere</w:t>
      </w:r>
      <w:r w:rsidRPr="002438C5">
        <w:t xml:space="preserve"> coded for meaning. Fourth, and finally, the codes w</w:t>
      </w:r>
      <w:r w:rsidR="00A141B2" w:rsidRPr="002438C5">
        <w:t>ere</w:t>
      </w:r>
      <w:r w:rsidRPr="002438C5">
        <w:t xml:space="preserve"> compared across source categories and major themes </w:t>
      </w:r>
      <w:r w:rsidR="00A141B2" w:rsidRPr="002438C5">
        <w:t>and sub-themes were</w:t>
      </w:r>
      <w:r w:rsidRPr="002438C5">
        <w:t xml:space="preserve"> identified.</w:t>
      </w:r>
      <w:r>
        <w:t xml:space="preserve"> </w:t>
      </w:r>
    </w:p>
    <w:p w14:paraId="7942513B" w14:textId="77777777" w:rsidR="00306084" w:rsidRPr="00306084" w:rsidRDefault="00306084" w:rsidP="00306084">
      <w:pPr>
        <w:tabs>
          <w:tab w:val="left" w:pos="1521"/>
        </w:tabs>
        <w:spacing w:line="480" w:lineRule="auto"/>
        <w:rPr>
          <w:bCs/>
        </w:rPr>
      </w:pPr>
    </w:p>
    <w:p w14:paraId="498BEFC6" w14:textId="77777777" w:rsidR="00C22BD5" w:rsidRDefault="00C22BD5" w:rsidP="00AF4620">
      <w:pPr>
        <w:spacing w:line="480" w:lineRule="auto"/>
        <w:rPr>
          <w:b/>
        </w:rPr>
      </w:pPr>
    </w:p>
    <w:p w14:paraId="0C3FA9EA" w14:textId="0CF05444" w:rsidR="003D00F3" w:rsidRDefault="003D00F3" w:rsidP="003D00F3">
      <w:pPr>
        <w:spacing w:line="480" w:lineRule="auto"/>
        <w:jc w:val="center"/>
        <w:rPr>
          <w:b/>
        </w:rPr>
      </w:pPr>
      <w:r>
        <w:rPr>
          <w:b/>
        </w:rPr>
        <w:lastRenderedPageBreak/>
        <w:t>Chapter IV</w:t>
      </w:r>
      <w:r w:rsidR="00F605CD">
        <w:rPr>
          <w:b/>
        </w:rPr>
        <w:t>: Findings</w:t>
      </w:r>
    </w:p>
    <w:p w14:paraId="5B12E99D" w14:textId="69230F83" w:rsidR="005A391A" w:rsidRDefault="00407196" w:rsidP="003D00F3">
      <w:pPr>
        <w:spacing w:line="480" w:lineRule="auto"/>
        <w:rPr>
          <w:b/>
        </w:rPr>
      </w:pPr>
      <w:r>
        <w:rPr>
          <w:b/>
        </w:rPr>
        <w:t>Findings</w:t>
      </w:r>
    </w:p>
    <w:p w14:paraId="2D4C06D9" w14:textId="0279DE69" w:rsidR="00BF31DD" w:rsidRDefault="00F068F5" w:rsidP="00BF31DD">
      <w:pPr>
        <w:spacing w:line="480" w:lineRule="auto"/>
        <w:rPr>
          <w:bCs/>
        </w:rPr>
      </w:pPr>
      <w:r>
        <w:rPr>
          <w:bCs/>
        </w:rPr>
        <w:tab/>
      </w:r>
      <w:r w:rsidR="00306016">
        <w:rPr>
          <w:bCs/>
        </w:rPr>
        <w:t>Following the process outlined in the method</w:t>
      </w:r>
      <w:r w:rsidR="00606A07">
        <w:rPr>
          <w:bCs/>
        </w:rPr>
        <w:t xml:space="preserve">, a total of 113 media articles were </w:t>
      </w:r>
      <w:r w:rsidR="00306016">
        <w:rPr>
          <w:bCs/>
        </w:rPr>
        <w:t>identified</w:t>
      </w:r>
      <w:r w:rsidR="00606A07">
        <w:rPr>
          <w:bCs/>
        </w:rPr>
        <w:t xml:space="preserve"> for further analy</w:t>
      </w:r>
      <w:r w:rsidR="00306016">
        <w:rPr>
          <w:bCs/>
        </w:rPr>
        <w:t>sis</w:t>
      </w:r>
      <w:r w:rsidR="00606A07">
        <w:rPr>
          <w:bCs/>
        </w:rPr>
        <w:t xml:space="preserve">. </w:t>
      </w:r>
      <w:r w:rsidR="00347269">
        <w:rPr>
          <w:bCs/>
        </w:rPr>
        <w:t xml:space="preserve">The </w:t>
      </w:r>
      <w:r w:rsidR="00306016">
        <w:rPr>
          <w:bCs/>
        </w:rPr>
        <w:t>earliest</w:t>
      </w:r>
      <w:r w:rsidR="00347269">
        <w:rPr>
          <w:bCs/>
        </w:rPr>
        <w:t xml:space="preserve"> article </w:t>
      </w:r>
      <w:r w:rsidR="00306016">
        <w:rPr>
          <w:bCs/>
        </w:rPr>
        <w:t xml:space="preserve">included in the sample </w:t>
      </w:r>
      <w:r w:rsidR="00347269">
        <w:rPr>
          <w:bCs/>
        </w:rPr>
        <w:t xml:space="preserve">was published </w:t>
      </w:r>
      <w:r w:rsidR="00306016">
        <w:rPr>
          <w:bCs/>
        </w:rPr>
        <w:t xml:space="preserve">on </w:t>
      </w:r>
      <w:r w:rsidR="00347269">
        <w:rPr>
          <w:bCs/>
        </w:rPr>
        <w:t>January 7, 2019 and the most recent article</w:t>
      </w:r>
      <w:r w:rsidR="00306016">
        <w:rPr>
          <w:bCs/>
        </w:rPr>
        <w:t xml:space="preserve"> was</w:t>
      </w:r>
      <w:r w:rsidR="00347269">
        <w:rPr>
          <w:bCs/>
        </w:rPr>
        <w:t xml:space="preserve"> published January 20, 2021. </w:t>
      </w:r>
      <w:r w:rsidR="008A59E8">
        <w:rPr>
          <w:bCs/>
        </w:rPr>
        <w:t>Of the 113 articles,</w:t>
      </w:r>
      <w:r w:rsidR="00306016">
        <w:rPr>
          <w:bCs/>
        </w:rPr>
        <w:t xml:space="preserve"> </w:t>
      </w:r>
      <w:r w:rsidR="008A59E8">
        <w:rPr>
          <w:bCs/>
        </w:rPr>
        <w:t xml:space="preserve">41 articles </w:t>
      </w:r>
      <w:r w:rsidR="00306016">
        <w:rPr>
          <w:bCs/>
        </w:rPr>
        <w:t>were published in</w:t>
      </w:r>
      <w:r w:rsidR="008A59E8">
        <w:rPr>
          <w:bCs/>
        </w:rPr>
        <w:t xml:space="preserve"> 2019, 62 </w:t>
      </w:r>
      <w:r w:rsidR="00306016">
        <w:rPr>
          <w:bCs/>
        </w:rPr>
        <w:t>were published in</w:t>
      </w:r>
      <w:r w:rsidR="008A59E8">
        <w:rPr>
          <w:bCs/>
        </w:rPr>
        <w:t xml:space="preserve"> 2020, and 10 articles </w:t>
      </w:r>
      <w:r w:rsidR="00306016">
        <w:rPr>
          <w:bCs/>
        </w:rPr>
        <w:t>were published in</w:t>
      </w:r>
      <w:r w:rsidR="008A59E8">
        <w:rPr>
          <w:bCs/>
        </w:rPr>
        <w:t xml:space="preserve"> 2021. </w:t>
      </w:r>
      <w:r w:rsidR="00795B12">
        <w:rPr>
          <w:bCs/>
        </w:rPr>
        <w:t xml:space="preserve">Throughout the data collection process, the investigator </w:t>
      </w:r>
      <w:r w:rsidR="005542CD">
        <w:rPr>
          <w:bCs/>
        </w:rPr>
        <w:t>focused on which</w:t>
      </w:r>
      <w:r w:rsidR="00795B12">
        <w:rPr>
          <w:bCs/>
        </w:rPr>
        <w:t xml:space="preserve"> sources </w:t>
      </w:r>
      <w:r w:rsidR="00B5613B">
        <w:rPr>
          <w:bCs/>
        </w:rPr>
        <w:t>were</w:t>
      </w:r>
      <w:r w:rsidR="00795B12">
        <w:rPr>
          <w:bCs/>
        </w:rPr>
        <w:t xml:space="preserve"> </w:t>
      </w:r>
      <w:r w:rsidR="00795B12" w:rsidRPr="008F1738">
        <w:rPr>
          <w:bCs/>
        </w:rPr>
        <w:t>quoted and how many times th</w:t>
      </w:r>
      <w:r w:rsidR="005542CD" w:rsidRPr="008F1738">
        <w:rPr>
          <w:bCs/>
        </w:rPr>
        <w:t>ey were quoted in</w:t>
      </w:r>
      <w:r w:rsidR="00795B12" w:rsidRPr="008F1738">
        <w:rPr>
          <w:bCs/>
        </w:rPr>
        <w:t xml:space="preserve"> each individual article. </w:t>
      </w:r>
      <w:r w:rsidR="003847E2" w:rsidRPr="008F1738">
        <w:rPr>
          <w:bCs/>
        </w:rPr>
        <w:t>Similar to the work of Welch</w:t>
      </w:r>
      <w:r w:rsidR="00B5613B" w:rsidRPr="008F1738">
        <w:rPr>
          <w:bCs/>
        </w:rPr>
        <w:t xml:space="preserve"> et al. </w:t>
      </w:r>
      <w:r w:rsidR="003847E2" w:rsidRPr="008F1738">
        <w:rPr>
          <w:bCs/>
        </w:rPr>
        <w:t xml:space="preserve">(1997), the unit of analysis in this study was </w:t>
      </w:r>
      <w:r w:rsidR="005E7597" w:rsidRPr="008F1738">
        <w:rPr>
          <w:bCs/>
        </w:rPr>
        <w:t xml:space="preserve">each </w:t>
      </w:r>
      <w:r w:rsidR="003847E2" w:rsidRPr="008F1738">
        <w:rPr>
          <w:bCs/>
        </w:rPr>
        <w:t xml:space="preserve">specific quote </w:t>
      </w:r>
      <w:r w:rsidR="005E7597" w:rsidRPr="008F1738">
        <w:rPr>
          <w:bCs/>
        </w:rPr>
        <w:t>included</w:t>
      </w:r>
      <w:r w:rsidR="003847E2" w:rsidRPr="008F1738">
        <w:rPr>
          <w:bCs/>
        </w:rPr>
        <w:t xml:space="preserve"> in the articles c</w:t>
      </w:r>
      <w:r w:rsidR="00CA1DD6" w:rsidRPr="008F1738">
        <w:rPr>
          <w:bCs/>
        </w:rPr>
        <w:t>ollected</w:t>
      </w:r>
      <w:r w:rsidR="003847E2" w:rsidRPr="008F1738">
        <w:rPr>
          <w:bCs/>
        </w:rPr>
        <w:t xml:space="preserve">. </w:t>
      </w:r>
      <w:r w:rsidR="00795B12" w:rsidRPr="008F1738">
        <w:rPr>
          <w:bCs/>
        </w:rPr>
        <w:t>It is important</w:t>
      </w:r>
      <w:r w:rsidR="00795B12">
        <w:rPr>
          <w:bCs/>
        </w:rPr>
        <w:t xml:space="preserve"> to note that different specified persons who were quoted under the same </w:t>
      </w:r>
      <w:r w:rsidR="00D3324E">
        <w:rPr>
          <w:bCs/>
        </w:rPr>
        <w:t xml:space="preserve">source </w:t>
      </w:r>
      <w:r w:rsidR="00795B12">
        <w:rPr>
          <w:bCs/>
        </w:rPr>
        <w:t>were counted multiple times if quoted in the same article</w:t>
      </w:r>
      <w:r w:rsidR="00EB46CE">
        <w:rPr>
          <w:bCs/>
        </w:rPr>
        <w:t xml:space="preserve">. For example, </w:t>
      </w:r>
      <w:r w:rsidR="00795B12">
        <w:rPr>
          <w:bCs/>
        </w:rPr>
        <w:t xml:space="preserve">two different federal legislators quoted in the same article </w:t>
      </w:r>
      <w:r w:rsidR="00D3324E">
        <w:rPr>
          <w:bCs/>
        </w:rPr>
        <w:t>were</w:t>
      </w:r>
      <w:r w:rsidR="00795B12">
        <w:rPr>
          <w:bCs/>
        </w:rPr>
        <w:t xml:space="preserve"> </w:t>
      </w:r>
      <w:r w:rsidR="005E7597">
        <w:rPr>
          <w:bCs/>
        </w:rPr>
        <w:t xml:space="preserve">noted </w:t>
      </w:r>
      <w:r w:rsidR="00795B12">
        <w:rPr>
          <w:bCs/>
        </w:rPr>
        <w:t xml:space="preserve">as two quotes in the “politician” category for the specified article. </w:t>
      </w:r>
    </w:p>
    <w:p w14:paraId="764F527F" w14:textId="2E964641" w:rsidR="000B41F7" w:rsidRDefault="0047754C" w:rsidP="000B41F7">
      <w:pPr>
        <w:spacing w:line="480" w:lineRule="auto"/>
        <w:ind w:firstLine="720"/>
        <w:rPr>
          <w:bCs/>
        </w:rPr>
      </w:pPr>
      <w:r>
        <w:rPr>
          <w:bCs/>
        </w:rPr>
        <w:t xml:space="preserve">However, if the specified individual source was quoted more than once throughout the article, the quote count remained at one. By way of illustration, NCAA President Mark Emmert quoted multiple times throughout one article would remain counted as one quote toward the collected data for specified article. </w:t>
      </w:r>
      <w:r w:rsidR="00F1491A">
        <w:rPr>
          <w:bCs/>
        </w:rPr>
        <w:t>Differences can be seen in data collection in how many articles a source category was quoted in when compared to the total number of quotes gathered for that source. In reference to the NCAA, the organization was quoted 79 times yet only present in 67 articles</w:t>
      </w:r>
      <w:r w:rsidR="00574336">
        <w:rPr>
          <w:bCs/>
        </w:rPr>
        <w:t xml:space="preserve"> (see Table 1)</w:t>
      </w:r>
      <w:r w:rsidR="00F1491A">
        <w:rPr>
          <w:bCs/>
        </w:rPr>
        <w:t>.</w:t>
      </w:r>
    </w:p>
    <w:p w14:paraId="5611EB27" w14:textId="77777777" w:rsidR="000B41F7" w:rsidRPr="000B41F7" w:rsidRDefault="000B41F7" w:rsidP="000B41F7">
      <w:pPr>
        <w:spacing w:line="480" w:lineRule="auto"/>
        <w:ind w:firstLine="720"/>
        <w:rPr>
          <w:bCs/>
        </w:rPr>
      </w:pPr>
    </w:p>
    <w:p w14:paraId="5D234FCA" w14:textId="77777777" w:rsidR="000B41F7" w:rsidRDefault="000B41F7" w:rsidP="00310911">
      <w:pPr>
        <w:spacing w:line="480" w:lineRule="auto"/>
        <w:rPr>
          <w:b/>
        </w:rPr>
      </w:pPr>
    </w:p>
    <w:p w14:paraId="02AACECA" w14:textId="6DCBCDBB" w:rsidR="000B41F7" w:rsidRDefault="00E51A93" w:rsidP="00F237E7">
      <w:pPr>
        <w:spacing w:line="480" w:lineRule="auto"/>
        <w:rPr>
          <w:bCs/>
        </w:rPr>
      </w:pPr>
      <w:r>
        <w:rPr>
          <w:b/>
        </w:rPr>
        <w:lastRenderedPageBreak/>
        <w:t xml:space="preserve">Table 1. </w:t>
      </w:r>
      <w:r w:rsidR="001D24BD">
        <w:rPr>
          <w:bCs/>
        </w:rPr>
        <w:t>Source article presence, frequency of presence, and total</w:t>
      </w:r>
      <w:r w:rsidR="001500FD">
        <w:rPr>
          <w:bCs/>
        </w:rPr>
        <w:t xml:space="preserve"> source</w:t>
      </w:r>
      <w:r w:rsidR="001D24BD">
        <w:rPr>
          <w:bCs/>
        </w:rPr>
        <w:t xml:space="preserve"> quotes collected</w:t>
      </w:r>
      <w:r>
        <w:rPr>
          <w:bCs/>
        </w:rPr>
        <w:t xml:space="preserve"> in online media coverage of amateurism</w:t>
      </w:r>
      <w:r w:rsidR="00141B87">
        <w:rPr>
          <w:bCs/>
        </w:rPr>
        <w:t xml:space="preserve">, pay for play, </w:t>
      </w:r>
      <w:r>
        <w:rPr>
          <w:bCs/>
        </w:rPr>
        <w:t>and name, image, and likeness</w:t>
      </w:r>
      <w:r w:rsidR="00DB0A4A">
        <w:rPr>
          <w:bCs/>
        </w:rPr>
        <w:t xml:space="preserve">. </w:t>
      </w:r>
    </w:p>
    <w:tbl>
      <w:tblPr>
        <w:tblStyle w:val="TableGrid"/>
        <w:tblW w:w="955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7"/>
        <w:gridCol w:w="2074"/>
        <w:gridCol w:w="2254"/>
        <w:gridCol w:w="1533"/>
      </w:tblGrid>
      <w:tr w:rsidR="006A3A9A" w14:paraId="7D2232E3" w14:textId="39A812BE" w:rsidTr="00D76047">
        <w:trPr>
          <w:trHeight w:val="377"/>
        </w:trPr>
        <w:tc>
          <w:tcPr>
            <w:tcW w:w="3697" w:type="dxa"/>
            <w:tcBorders>
              <w:top w:val="single" w:sz="4" w:space="0" w:color="auto"/>
              <w:bottom w:val="single" w:sz="4" w:space="0" w:color="auto"/>
            </w:tcBorders>
          </w:tcPr>
          <w:p w14:paraId="33E686C9" w14:textId="095FA27C" w:rsidR="006A3A9A" w:rsidRPr="00F27A4A" w:rsidRDefault="006A3A9A" w:rsidP="00F237E7">
            <w:pPr>
              <w:spacing w:line="480" w:lineRule="auto"/>
              <w:jc w:val="center"/>
              <w:rPr>
                <w:bCs/>
              </w:rPr>
            </w:pPr>
            <w:r w:rsidRPr="00F27A4A">
              <w:rPr>
                <w:bCs/>
              </w:rPr>
              <w:t>Source Quoted</w:t>
            </w:r>
          </w:p>
        </w:tc>
        <w:tc>
          <w:tcPr>
            <w:tcW w:w="2074" w:type="dxa"/>
            <w:tcBorders>
              <w:top w:val="single" w:sz="4" w:space="0" w:color="auto"/>
              <w:bottom w:val="single" w:sz="4" w:space="0" w:color="auto"/>
            </w:tcBorders>
          </w:tcPr>
          <w:p w14:paraId="2DCD910E" w14:textId="5A59E8DA" w:rsidR="006A3A9A" w:rsidRDefault="006A3A9A" w:rsidP="00F237E7">
            <w:pPr>
              <w:spacing w:line="480" w:lineRule="auto"/>
              <w:jc w:val="center"/>
              <w:rPr>
                <w:bCs/>
              </w:rPr>
            </w:pPr>
            <w:r>
              <w:rPr>
                <w:bCs/>
              </w:rPr>
              <w:t xml:space="preserve">  </w:t>
            </w:r>
            <w:r w:rsidR="002F3334">
              <w:rPr>
                <w:bCs/>
              </w:rPr>
              <w:t>Articles Present</w:t>
            </w:r>
          </w:p>
        </w:tc>
        <w:tc>
          <w:tcPr>
            <w:tcW w:w="2254" w:type="dxa"/>
            <w:tcBorders>
              <w:top w:val="single" w:sz="4" w:space="0" w:color="auto"/>
              <w:bottom w:val="single" w:sz="4" w:space="0" w:color="auto"/>
            </w:tcBorders>
          </w:tcPr>
          <w:p w14:paraId="42429D3A" w14:textId="223B73DA" w:rsidR="006A3A9A" w:rsidRDefault="0007245A" w:rsidP="00F237E7">
            <w:pPr>
              <w:spacing w:line="480" w:lineRule="auto"/>
              <w:jc w:val="center"/>
              <w:rPr>
                <w:bCs/>
              </w:rPr>
            </w:pPr>
            <w:r>
              <w:rPr>
                <w:bCs/>
              </w:rPr>
              <w:t xml:space="preserve">Article </w:t>
            </w:r>
            <w:r w:rsidR="006A3A9A">
              <w:rPr>
                <w:bCs/>
              </w:rPr>
              <w:t>Frequency</w:t>
            </w:r>
          </w:p>
        </w:tc>
        <w:tc>
          <w:tcPr>
            <w:tcW w:w="1533" w:type="dxa"/>
            <w:tcBorders>
              <w:top w:val="single" w:sz="4" w:space="0" w:color="auto"/>
              <w:bottom w:val="single" w:sz="4" w:space="0" w:color="auto"/>
            </w:tcBorders>
          </w:tcPr>
          <w:p w14:paraId="7FE3D823" w14:textId="460B3262" w:rsidR="006A3A9A" w:rsidRDefault="002F3334" w:rsidP="00F237E7">
            <w:pPr>
              <w:spacing w:line="480" w:lineRule="auto"/>
              <w:jc w:val="center"/>
              <w:rPr>
                <w:bCs/>
              </w:rPr>
            </w:pPr>
            <w:r>
              <w:rPr>
                <w:bCs/>
              </w:rPr>
              <w:t>Total Quotes</w:t>
            </w:r>
          </w:p>
        </w:tc>
      </w:tr>
      <w:tr w:rsidR="006A3A9A" w14:paraId="360D1D9E" w14:textId="708F5703" w:rsidTr="00D76047">
        <w:trPr>
          <w:trHeight w:val="709"/>
        </w:trPr>
        <w:tc>
          <w:tcPr>
            <w:tcW w:w="3697" w:type="dxa"/>
            <w:tcBorders>
              <w:top w:val="single" w:sz="4" w:space="0" w:color="auto"/>
              <w:bottom w:val="nil"/>
            </w:tcBorders>
          </w:tcPr>
          <w:p w14:paraId="24073BEE" w14:textId="6E134D33" w:rsidR="006A3A9A" w:rsidRPr="00D76047" w:rsidRDefault="00242103" w:rsidP="00F237E7">
            <w:pPr>
              <w:spacing w:line="480" w:lineRule="auto"/>
              <w:jc w:val="center"/>
              <w:rPr>
                <w:bCs/>
              </w:rPr>
            </w:pPr>
            <w:r w:rsidRPr="00D76047">
              <w:rPr>
                <w:bCs/>
              </w:rPr>
              <w:t>The NCAA</w:t>
            </w:r>
          </w:p>
        </w:tc>
        <w:tc>
          <w:tcPr>
            <w:tcW w:w="2074" w:type="dxa"/>
            <w:tcBorders>
              <w:top w:val="single" w:sz="4" w:space="0" w:color="auto"/>
              <w:bottom w:val="nil"/>
            </w:tcBorders>
          </w:tcPr>
          <w:p w14:paraId="4492F0E7" w14:textId="4952E27F" w:rsidR="006A3A9A" w:rsidRPr="00D03DC5" w:rsidRDefault="00242103" w:rsidP="00F237E7">
            <w:pPr>
              <w:spacing w:line="480" w:lineRule="auto"/>
              <w:jc w:val="center"/>
              <w:rPr>
                <w:bCs/>
              </w:rPr>
            </w:pPr>
            <w:r w:rsidRPr="00D03DC5">
              <w:rPr>
                <w:bCs/>
              </w:rPr>
              <w:t>67</w:t>
            </w:r>
          </w:p>
        </w:tc>
        <w:tc>
          <w:tcPr>
            <w:tcW w:w="2254" w:type="dxa"/>
            <w:tcBorders>
              <w:top w:val="single" w:sz="4" w:space="0" w:color="auto"/>
              <w:bottom w:val="nil"/>
            </w:tcBorders>
          </w:tcPr>
          <w:p w14:paraId="5430A6C8" w14:textId="4DAED28A" w:rsidR="006A3A9A" w:rsidRDefault="00242103" w:rsidP="00F237E7">
            <w:pPr>
              <w:spacing w:line="480" w:lineRule="auto"/>
              <w:jc w:val="center"/>
              <w:rPr>
                <w:bCs/>
              </w:rPr>
            </w:pPr>
            <w:r>
              <w:rPr>
                <w:bCs/>
              </w:rPr>
              <w:t>59</w:t>
            </w:r>
            <w:r w:rsidR="0007245A">
              <w:rPr>
                <w:bCs/>
              </w:rPr>
              <w:t>.</w:t>
            </w:r>
            <w:r>
              <w:rPr>
                <w:bCs/>
              </w:rPr>
              <w:t>29</w:t>
            </w:r>
            <w:r w:rsidR="006A3A9A">
              <w:rPr>
                <w:bCs/>
              </w:rPr>
              <w:t>%</w:t>
            </w:r>
          </w:p>
        </w:tc>
        <w:tc>
          <w:tcPr>
            <w:tcW w:w="1533" w:type="dxa"/>
            <w:tcBorders>
              <w:top w:val="single" w:sz="4" w:space="0" w:color="auto"/>
              <w:bottom w:val="nil"/>
            </w:tcBorders>
          </w:tcPr>
          <w:p w14:paraId="4609F3EB" w14:textId="77B5A541" w:rsidR="006A3A9A" w:rsidRDefault="00242103" w:rsidP="00F237E7">
            <w:pPr>
              <w:spacing w:line="480" w:lineRule="auto"/>
              <w:jc w:val="center"/>
              <w:rPr>
                <w:bCs/>
              </w:rPr>
            </w:pPr>
            <w:r>
              <w:rPr>
                <w:bCs/>
              </w:rPr>
              <w:t>79</w:t>
            </w:r>
          </w:p>
        </w:tc>
      </w:tr>
      <w:tr w:rsidR="006A3A9A" w14:paraId="68E70651" w14:textId="40B33D95" w:rsidTr="00D76047">
        <w:trPr>
          <w:trHeight w:val="727"/>
        </w:trPr>
        <w:tc>
          <w:tcPr>
            <w:tcW w:w="3697" w:type="dxa"/>
            <w:tcBorders>
              <w:top w:val="nil"/>
            </w:tcBorders>
          </w:tcPr>
          <w:p w14:paraId="3035FFC1" w14:textId="2A5EA370" w:rsidR="006A3A9A" w:rsidRPr="00D76047" w:rsidRDefault="00242103" w:rsidP="00F237E7">
            <w:pPr>
              <w:spacing w:line="480" w:lineRule="auto"/>
              <w:jc w:val="center"/>
              <w:rPr>
                <w:bCs/>
              </w:rPr>
            </w:pPr>
            <w:r w:rsidRPr="00D76047">
              <w:rPr>
                <w:bCs/>
              </w:rPr>
              <w:t>Politicians</w:t>
            </w:r>
          </w:p>
        </w:tc>
        <w:tc>
          <w:tcPr>
            <w:tcW w:w="2074" w:type="dxa"/>
            <w:tcBorders>
              <w:top w:val="nil"/>
            </w:tcBorders>
          </w:tcPr>
          <w:p w14:paraId="22A16249" w14:textId="6EF072A7" w:rsidR="006A3A9A" w:rsidRPr="00D03DC5" w:rsidRDefault="00242103" w:rsidP="00F237E7">
            <w:pPr>
              <w:spacing w:line="480" w:lineRule="auto"/>
              <w:jc w:val="center"/>
              <w:rPr>
                <w:bCs/>
              </w:rPr>
            </w:pPr>
            <w:r w:rsidRPr="00D03DC5">
              <w:rPr>
                <w:bCs/>
              </w:rPr>
              <w:t>54</w:t>
            </w:r>
          </w:p>
        </w:tc>
        <w:tc>
          <w:tcPr>
            <w:tcW w:w="2254" w:type="dxa"/>
            <w:tcBorders>
              <w:top w:val="nil"/>
            </w:tcBorders>
          </w:tcPr>
          <w:p w14:paraId="244455D3" w14:textId="3722CADD" w:rsidR="006A3A9A" w:rsidRDefault="00242103" w:rsidP="00F237E7">
            <w:pPr>
              <w:spacing w:line="480" w:lineRule="auto"/>
              <w:jc w:val="center"/>
              <w:rPr>
                <w:bCs/>
              </w:rPr>
            </w:pPr>
            <w:r>
              <w:rPr>
                <w:bCs/>
              </w:rPr>
              <w:t>47</w:t>
            </w:r>
            <w:r w:rsidR="0007245A">
              <w:rPr>
                <w:bCs/>
              </w:rPr>
              <w:t>.</w:t>
            </w:r>
            <w:r>
              <w:rPr>
                <w:bCs/>
              </w:rPr>
              <w:t>48</w:t>
            </w:r>
            <w:r w:rsidR="006A3A9A">
              <w:rPr>
                <w:bCs/>
              </w:rPr>
              <w:t>%</w:t>
            </w:r>
          </w:p>
        </w:tc>
        <w:tc>
          <w:tcPr>
            <w:tcW w:w="1533" w:type="dxa"/>
            <w:tcBorders>
              <w:top w:val="nil"/>
            </w:tcBorders>
          </w:tcPr>
          <w:p w14:paraId="374E553F" w14:textId="58AB4C66" w:rsidR="006A3A9A" w:rsidRDefault="00242103" w:rsidP="00F237E7">
            <w:pPr>
              <w:spacing w:line="480" w:lineRule="auto"/>
              <w:jc w:val="center"/>
              <w:rPr>
                <w:bCs/>
              </w:rPr>
            </w:pPr>
            <w:r>
              <w:rPr>
                <w:bCs/>
              </w:rPr>
              <w:t>112</w:t>
            </w:r>
          </w:p>
        </w:tc>
      </w:tr>
      <w:tr w:rsidR="006A3A9A" w14:paraId="00B7118A" w14:textId="213379C8" w:rsidTr="00D76047">
        <w:trPr>
          <w:trHeight w:val="709"/>
        </w:trPr>
        <w:tc>
          <w:tcPr>
            <w:tcW w:w="3697" w:type="dxa"/>
          </w:tcPr>
          <w:p w14:paraId="01EA4A24" w14:textId="3BEF92A2" w:rsidR="006A3A9A" w:rsidRPr="00D76047" w:rsidRDefault="007B0221" w:rsidP="00F237E7">
            <w:pPr>
              <w:spacing w:line="480" w:lineRule="auto"/>
              <w:jc w:val="center"/>
              <w:rPr>
                <w:bCs/>
              </w:rPr>
            </w:pPr>
            <w:r>
              <w:rPr>
                <w:bCs/>
              </w:rPr>
              <w:t>Collegiate Athletic Directors</w:t>
            </w:r>
          </w:p>
        </w:tc>
        <w:tc>
          <w:tcPr>
            <w:tcW w:w="2074" w:type="dxa"/>
          </w:tcPr>
          <w:p w14:paraId="142AEC19" w14:textId="4DFD2288" w:rsidR="006A3A9A" w:rsidRPr="00D03DC5" w:rsidRDefault="007B0221" w:rsidP="00F237E7">
            <w:pPr>
              <w:spacing w:line="480" w:lineRule="auto"/>
              <w:jc w:val="center"/>
              <w:rPr>
                <w:bCs/>
              </w:rPr>
            </w:pPr>
            <w:r>
              <w:rPr>
                <w:bCs/>
              </w:rPr>
              <w:t>26</w:t>
            </w:r>
          </w:p>
        </w:tc>
        <w:tc>
          <w:tcPr>
            <w:tcW w:w="2254" w:type="dxa"/>
          </w:tcPr>
          <w:p w14:paraId="4DB02438" w14:textId="61F0412F" w:rsidR="006A3A9A" w:rsidRDefault="0007245A" w:rsidP="00F237E7">
            <w:pPr>
              <w:spacing w:line="480" w:lineRule="auto"/>
              <w:jc w:val="center"/>
              <w:rPr>
                <w:bCs/>
              </w:rPr>
            </w:pPr>
            <w:r>
              <w:rPr>
                <w:bCs/>
              </w:rPr>
              <w:t>2</w:t>
            </w:r>
            <w:r w:rsidR="007B0221">
              <w:rPr>
                <w:bCs/>
              </w:rPr>
              <w:t>3</w:t>
            </w:r>
            <w:r>
              <w:rPr>
                <w:bCs/>
              </w:rPr>
              <w:t>.</w:t>
            </w:r>
            <w:r w:rsidR="007B0221">
              <w:rPr>
                <w:bCs/>
              </w:rPr>
              <w:t>00</w:t>
            </w:r>
            <w:r w:rsidR="006A3A9A">
              <w:rPr>
                <w:bCs/>
              </w:rPr>
              <w:t>%</w:t>
            </w:r>
          </w:p>
        </w:tc>
        <w:tc>
          <w:tcPr>
            <w:tcW w:w="1533" w:type="dxa"/>
          </w:tcPr>
          <w:p w14:paraId="4ED3BDC1" w14:textId="752A560C" w:rsidR="006A3A9A" w:rsidRDefault="007B0221" w:rsidP="00F237E7">
            <w:pPr>
              <w:spacing w:line="480" w:lineRule="auto"/>
              <w:jc w:val="center"/>
              <w:rPr>
                <w:bCs/>
              </w:rPr>
            </w:pPr>
            <w:r>
              <w:rPr>
                <w:bCs/>
              </w:rPr>
              <w:t>37</w:t>
            </w:r>
          </w:p>
        </w:tc>
      </w:tr>
      <w:tr w:rsidR="006A3A9A" w14:paraId="162CF50F" w14:textId="09179EBA" w:rsidTr="00D76047">
        <w:trPr>
          <w:trHeight w:val="709"/>
        </w:trPr>
        <w:tc>
          <w:tcPr>
            <w:tcW w:w="3697" w:type="dxa"/>
          </w:tcPr>
          <w:p w14:paraId="0A289D00" w14:textId="1A00146B" w:rsidR="006A3A9A" w:rsidRPr="00D76047" w:rsidRDefault="007B0221" w:rsidP="00F237E7">
            <w:pPr>
              <w:spacing w:line="480" w:lineRule="auto"/>
              <w:jc w:val="center"/>
              <w:rPr>
                <w:bCs/>
              </w:rPr>
            </w:pPr>
            <w:r>
              <w:rPr>
                <w:bCs/>
              </w:rPr>
              <w:t>Student-Athlete Advocacy Groups</w:t>
            </w:r>
          </w:p>
        </w:tc>
        <w:tc>
          <w:tcPr>
            <w:tcW w:w="2074" w:type="dxa"/>
          </w:tcPr>
          <w:p w14:paraId="531BAF83" w14:textId="38CD0A4F" w:rsidR="006A3A9A" w:rsidRPr="00D03DC5" w:rsidRDefault="00644B0B" w:rsidP="00F237E7">
            <w:pPr>
              <w:spacing w:line="480" w:lineRule="auto"/>
              <w:jc w:val="center"/>
              <w:rPr>
                <w:bCs/>
              </w:rPr>
            </w:pPr>
            <w:r>
              <w:rPr>
                <w:bCs/>
              </w:rPr>
              <w:t>26</w:t>
            </w:r>
          </w:p>
        </w:tc>
        <w:tc>
          <w:tcPr>
            <w:tcW w:w="2254" w:type="dxa"/>
          </w:tcPr>
          <w:p w14:paraId="682927DD" w14:textId="118602BD" w:rsidR="006A3A9A" w:rsidRDefault="0007245A" w:rsidP="00F237E7">
            <w:pPr>
              <w:spacing w:line="480" w:lineRule="auto"/>
              <w:jc w:val="center"/>
              <w:rPr>
                <w:bCs/>
              </w:rPr>
            </w:pPr>
            <w:r>
              <w:rPr>
                <w:bCs/>
              </w:rPr>
              <w:t>2</w:t>
            </w:r>
            <w:r w:rsidR="00644B0B">
              <w:rPr>
                <w:bCs/>
              </w:rPr>
              <w:t>3</w:t>
            </w:r>
            <w:r>
              <w:rPr>
                <w:bCs/>
              </w:rPr>
              <w:t>.</w:t>
            </w:r>
            <w:r w:rsidR="00644B0B">
              <w:rPr>
                <w:bCs/>
              </w:rPr>
              <w:t>00</w:t>
            </w:r>
            <w:r w:rsidR="006A3A9A">
              <w:rPr>
                <w:bCs/>
              </w:rPr>
              <w:t>%</w:t>
            </w:r>
          </w:p>
        </w:tc>
        <w:tc>
          <w:tcPr>
            <w:tcW w:w="1533" w:type="dxa"/>
          </w:tcPr>
          <w:p w14:paraId="6A30E869" w14:textId="215C78EE" w:rsidR="006A3A9A" w:rsidRDefault="002F3334" w:rsidP="00F237E7">
            <w:pPr>
              <w:spacing w:line="480" w:lineRule="auto"/>
              <w:jc w:val="center"/>
              <w:rPr>
                <w:bCs/>
              </w:rPr>
            </w:pPr>
            <w:r>
              <w:rPr>
                <w:bCs/>
              </w:rPr>
              <w:t>3</w:t>
            </w:r>
            <w:r w:rsidR="007B0221">
              <w:rPr>
                <w:bCs/>
              </w:rPr>
              <w:t>0</w:t>
            </w:r>
          </w:p>
        </w:tc>
      </w:tr>
      <w:tr w:rsidR="006A3A9A" w14:paraId="6E9681E6" w14:textId="2469EBE6" w:rsidTr="00D76047">
        <w:trPr>
          <w:trHeight w:val="709"/>
        </w:trPr>
        <w:tc>
          <w:tcPr>
            <w:tcW w:w="3697" w:type="dxa"/>
          </w:tcPr>
          <w:p w14:paraId="55C20588" w14:textId="33B0D375" w:rsidR="006A3A9A" w:rsidRPr="00D76047" w:rsidRDefault="007B0221" w:rsidP="00F237E7">
            <w:pPr>
              <w:spacing w:line="480" w:lineRule="auto"/>
              <w:jc w:val="center"/>
              <w:rPr>
                <w:bCs/>
              </w:rPr>
            </w:pPr>
            <w:r>
              <w:rPr>
                <w:bCs/>
              </w:rPr>
              <w:t>Conferences/Commissioners</w:t>
            </w:r>
          </w:p>
        </w:tc>
        <w:tc>
          <w:tcPr>
            <w:tcW w:w="2074" w:type="dxa"/>
          </w:tcPr>
          <w:p w14:paraId="0F5B1E62" w14:textId="04D69775" w:rsidR="006A3A9A" w:rsidRPr="00D03DC5" w:rsidRDefault="0082778A" w:rsidP="00F237E7">
            <w:pPr>
              <w:spacing w:line="480" w:lineRule="auto"/>
              <w:jc w:val="center"/>
              <w:rPr>
                <w:bCs/>
              </w:rPr>
            </w:pPr>
            <w:r w:rsidRPr="00D03DC5">
              <w:rPr>
                <w:bCs/>
              </w:rPr>
              <w:t>2</w:t>
            </w:r>
            <w:r w:rsidR="007B0221">
              <w:rPr>
                <w:bCs/>
              </w:rPr>
              <w:t>3</w:t>
            </w:r>
          </w:p>
        </w:tc>
        <w:tc>
          <w:tcPr>
            <w:tcW w:w="2254" w:type="dxa"/>
          </w:tcPr>
          <w:p w14:paraId="35A93F43" w14:textId="290E499F" w:rsidR="006A3A9A" w:rsidRDefault="0007245A" w:rsidP="00F237E7">
            <w:pPr>
              <w:spacing w:line="480" w:lineRule="auto"/>
              <w:jc w:val="center"/>
              <w:rPr>
                <w:bCs/>
              </w:rPr>
            </w:pPr>
            <w:r>
              <w:rPr>
                <w:bCs/>
              </w:rPr>
              <w:t>2</w:t>
            </w:r>
            <w:r w:rsidR="007B0221">
              <w:rPr>
                <w:bCs/>
              </w:rPr>
              <w:t>0</w:t>
            </w:r>
            <w:r>
              <w:rPr>
                <w:bCs/>
              </w:rPr>
              <w:t>.</w:t>
            </w:r>
            <w:r w:rsidR="007B0221">
              <w:rPr>
                <w:bCs/>
              </w:rPr>
              <w:t>35</w:t>
            </w:r>
            <w:r w:rsidR="006A3A9A">
              <w:rPr>
                <w:bCs/>
              </w:rPr>
              <w:t>%</w:t>
            </w:r>
          </w:p>
        </w:tc>
        <w:tc>
          <w:tcPr>
            <w:tcW w:w="1533" w:type="dxa"/>
          </w:tcPr>
          <w:p w14:paraId="0E8B9174" w14:textId="4B4569D3" w:rsidR="006A3A9A" w:rsidRDefault="007B0221" w:rsidP="00F237E7">
            <w:pPr>
              <w:spacing w:line="480" w:lineRule="auto"/>
              <w:jc w:val="center"/>
              <w:rPr>
                <w:bCs/>
              </w:rPr>
            </w:pPr>
            <w:r>
              <w:rPr>
                <w:bCs/>
              </w:rPr>
              <w:t>25</w:t>
            </w:r>
          </w:p>
        </w:tc>
      </w:tr>
      <w:tr w:rsidR="006A3A9A" w14:paraId="56A72B52" w14:textId="0DD831D5" w:rsidTr="00D76047">
        <w:trPr>
          <w:trHeight w:val="709"/>
        </w:trPr>
        <w:tc>
          <w:tcPr>
            <w:tcW w:w="3697" w:type="dxa"/>
          </w:tcPr>
          <w:p w14:paraId="1F023E6E" w14:textId="36CE9C93" w:rsidR="006A3A9A" w:rsidRPr="00D76047" w:rsidRDefault="00A258C7" w:rsidP="00F237E7">
            <w:pPr>
              <w:spacing w:line="480" w:lineRule="auto"/>
              <w:jc w:val="center"/>
              <w:rPr>
                <w:bCs/>
              </w:rPr>
            </w:pPr>
            <w:r>
              <w:rPr>
                <w:bCs/>
              </w:rPr>
              <w:t>University Administration</w:t>
            </w:r>
          </w:p>
        </w:tc>
        <w:tc>
          <w:tcPr>
            <w:tcW w:w="2074" w:type="dxa"/>
          </w:tcPr>
          <w:p w14:paraId="3421CEC3" w14:textId="4B5D0BFE" w:rsidR="006A3A9A" w:rsidRDefault="00A258C7" w:rsidP="00F237E7">
            <w:pPr>
              <w:spacing w:line="480" w:lineRule="auto"/>
              <w:jc w:val="center"/>
              <w:rPr>
                <w:bCs/>
              </w:rPr>
            </w:pPr>
            <w:r>
              <w:rPr>
                <w:bCs/>
              </w:rPr>
              <w:t>20</w:t>
            </w:r>
          </w:p>
        </w:tc>
        <w:tc>
          <w:tcPr>
            <w:tcW w:w="2254" w:type="dxa"/>
          </w:tcPr>
          <w:p w14:paraId="1005EFA7" w14:textId="40C8E0D4" w:rsidR="006A3A9A" w:rsidRDefault="00FA375B" w:rsidP="00F237E7">
            <w:pPr>
              <w:spacing w:line="480" w:lineRule="auto"/>
              <w:jc w:val="center"/>
              <w:rPr>
                <w:bCs/>
              </w:rPr>
            </w:pPr>
            <w:r>
              <w:rPr>
                <w:bCs/>
              </w:rPr>
              <w:t>17.69</w:t>
            </w:r>
            <w:r w:rsidR="006A3A9A">
              <w:rPr>
                <w:bCs/>
              </w:rPr>
              <w:t>%</w:t>
            </w:r>
          </w:p>
        </w:tc>
        <w:tc>
          <w:tcPr>
            <w:tcW w:w="1533" w:type="dxa"/>
          </w:tcPr>
          <w:p w14:paraId="39FC80C3" w14:textId="1E5BE4FE" w:rsidR="006A3A9A" w:rsidRDefault="00A258C7" w:rsidP="00F237E7">
            <w:pPr>
              <w:spacing w:line="480" w:lineRule="auto"/>
              <w:jc w:val="center"/>
              <w:rPr>
                <w:bCs/>
              </w:rPr>
            </w:pPr>
            <w:r>
              <w:rPr>
                <w:bCs/>
              </w:rPr>
              <w:t>17</w:t>
            </w:r>
          </w:p>
        </w:tc>
      </w:tr>
      <w:tr w:rsidR="006A3A9A" w14:paraId="76EBC786" w14:textId="6E0AD772" w:rsidTr="00D76047">
        <w:trPr>
          <w:trHeight w:val="709"/>
        </w:trPr>
        <w:tc>
          <w:tcPr>
            <w:tcW w:w="3697" w:type="dxa"/>
          </w:tcPr>
          <w:p w14:paraId="6635D9DB" w14:textId="059A4091" w:rsidR="006A3A9A" w:rsidRPr="00D76047" w:rsidRDefault="006A3A9A" w:rsidP="00F237E7">
            <w:pPr>
              <w:spacing w:line="480" w:lineRule="auto"/>
              <w:jc w:val="center"/>
              <w:rPr>
                <w:bCs/>
              </w:rPr>
            </w:pPr>
            <w:r w:rsidRPr="00D76047">
              <w:rPr>
                <w:bCs/>
              </w:rPr>
              <w:t>Former/Professional Athletes</w:t>
            </w:r>
          </w:p>
        </w:tc>
        <w:tc>
          <w:tcPr>
            <w:tcW w:w="2074" w:type="dxa"/>
          </w:tcPr>
          <w:p w14:paraId="3AF38412" w14:textId="4DE779EE" w:rsidR="006A3A9A" w:rsidRDefault="0082778A" w:rsidP="00F237E7">
            <w:pPr>
              <w:spacing w:line="480" w:lineRule="auto"/>
              <w:jc w:val="center"/>
              <w:rPr>
                <w:bCs/>
              </w:rPr>
            </w:pPr>
            <w:r>
              <w:rPr>
                <w:bCs/>
              </w:rPr>
              <w:t>17</w:t>
            </w:r>
          </w:p>
        </w:tc>
        <w:tc>
          <w:tcPr>
            <w:tcW w:w="2254" w:type="dxa"/>
          </w:tcPr>
          <w:p w14:paraId="2B1E7464" w14:textId="5B0DAB63" w:rsidR="006A3A9A" w:rsidRDefault="0007245A" w:rsidP="00F237E7">
            <w:pPr>
              <w:spacing w:line="480" w:lineRule="auto"/>
              <w:jc w:val="center"/>
              <w:rPr>
                <w:bCs/>
              </w:rPr>
            </w:pPr>
            <w:r>
              <w:rPr>
                <w:bCs/>
              </w:rPr>
              <w:t>15.04</w:t>
            </w:r>
            <w:r w:rsidR="006A3A9A">
              <w:rPr>
                <w:bCs/>
              </w:rPr>
              <w:t>%</w:t>
            </w:r>
          </w:p>
        </w:tc>
        <w:tc>
          <w:tcPr>
            <w:tcW w:w="1533" w:type="dxa"/>
          </w:tcPr>
          <w:p w14:paraId="30F83171" w14:textId="524C8FB5" w:rsidR="006A3A9A" w:rsidRDefault="002F3334" w:rsidP="00F237E7">
            <w:pPr>
              <w:spacing w:line="480" w:lineRule="auto"/>
              <w:jc w:val="center"/>
              <w:rPr>
                <w:bCs/>
              </w:rPr>
            </w:pPr>
            <w:r>
              <w:rPr>
                <w:bCs/>
              </w:rPr>
              <w:t>22</w:t>
            </w:r>
          </w:p>
        </w:tc>
      </w:tr>
      <w:tr w:rsidR="006A3A9A" w14:paraId="518D2680" w14:textId="2C0FE4B3" w:rsidTr="00D76047">
        <w:trPr>
          <w:trHeight w:val="709"/>
        </w:trPr>
        <w:tc>
          <w:tcPr>
            <w:tcW w:w="3697" w:type="dxa"/>
          </w:tcPr>
          <w:p w14:paraId="767D3D27" w14:textId="04A16C7A" w:rsidR="00D76047" w:rsidRPr="00D76047" w:rsidRDefault="00D76047" w:rsidP="007B0221">
            <w:pPr>
              <w:spacing w:line="600" w:lineRule="auto"/>
              <w:jc w:val="center"/>
              <w:rPr>
                <w:bCs/>
              </w:rPr>
            </w:pPr>
            <w:r w:rsidRPr="00D76047">
              <w:t>Sport Historians/College Professors</w:t>
            </w:r>
          </w:p>
          <w:p w14:paraId="1449593C" w14:textId="43F3AE94" w:rsidR="006A3A9A" w:rsidRPr="00D76047" w:rsidRDefault="006A3A9A" w:rsidP="007B0221">
            <w:pPr>
              <w:spacing w:line="600" w:lineRule="auto"/>
              <w:jc w:val="center"/>
              <w:rPr>
                <w:bCs/>
              </w:rPr>
            </w:pPr>
            <w:r w:rsidRPr="00D76047">
              <w:rPr>
                <w:bCs/>
              </w:rPr>
              <w:t>Attorneys/Judges</w:t>
            </w:r>
          </w:p>
        </w:tc>
        <w:tc>
          <w:tcPr>
            <w:tcW w:w="2074" w:type="dxa"/>
          </w:tcPr>
          <w:p w14:paraId="3CA3DF3B" w14:textId="723C7DE0" w:rsidR="00D76047" w:rsidRDefault="00D76047" w:rsidP="007B0221">
            <w:pPr>
              <w:spacing w:line="600" w:lineRule="auto"/>
              <w:jc w:val="center"/>
              <w:rPr>
                <w:bCs/>
              </w:rPr>
            </w:pPr>
            <w:r>
              <w:rPr>
                <w:bCs/>
              </w:rPr>
              <w:t>16</w:t>
            </w:r>
          </w:p>
          <w:p w14:paraId="5CF10D17" w14:textId="3D9FF5C2" w:rsidR="006A3A9A" w:rsidRDefault="0082778A" w:rsidP="007B0221">
            <w:pPr>
              <w:spacing w:line="600" w:lineRule="auto"/>
              <w:jc w:val="center"/>
              <w:rPr>
                <w:bCs/>
              </w:rPr>
            </w:pPr>
            <w:r>
              <w:rPr>
                <w:bCs/>
              </w:rPr>
              <w:t>12</w:t>
            </w:r>
          </w:p>
        </w:tc>
        <w:tc>
          <w:tcPr>
            <w:tcW w:w="2254" w:type="dxa"/>
          </w:tcPr>
          <w:p w14:paraId="2177EB07" w14:textId="3084D939" w:rsidR="00D76047" w:rsidRDefault="00D76047" w:rsidP="007B0221">
            <w:pPr>
              <w:spacing w:line="600" w:lineRule="auto"/>
              <w:jc w:val="center"/>
              <w:rPr>
                <w:bCs/>
              </w:rPr>
            </w:pPr>
            <w:r>
              <w:rPr>
                <w:bCs/>
              </w:rPr>
              <w:t>14.15%</w:t>
            </w:r>
          </w:p>
          <w:p w14:paraId="26901156" w14:textId="75B7A668" w:rsidR="006A3A9A" w:rsidRDefault="0007245A" w:rsidP="007B0221">
            <w:pPr>
              <w:spacing w:line="600" w:lineRule="auto"/>
              <w:jc w:val="center"/>
              <w:rPr>
                <w:bCs/>
              </w:rPr>
            </w:pPr>
            <w:r>
              <w:rPr>
                <w:bCs/>
              </w:rPr>
              <w:t>10.61</w:t>
            </w:r>
            <w:r w:rsidR="006A3A9A">
              <w:rPr>
                <w:bCs/>
              </w:rPr>
              <w:t>%</w:t>
            </w:r>
          </w:p>
        </w:tc>
        <w:tc>
          <w:tcPr>
            <w:tcW w:w="1533" w:type="dxa"/>
          </w:tcPr>
          <w:p w14:paraId="23295B54" w14:textId="7CF6E400" w:rsidR="00D76047" w:rsidRDefault="00D76047" w:rsidP="007B0221">
            <w:pPr>
              <w:spacing w:line="600" w:lineRule="auto"/>
              <w:jc w:val="center"/>
              <w:rPr>
                <w:bCs/>
              </w:rPr>
            </w:pPr>
            <w:r>
              <w:rPr>
                <w:bCs/>
              </w:rPr>
              <w:t>15</w:t>
            </w:r>
          </w:p>
          <w:p w14:paraId="78C57327" w14:textId="10804024" w:rsidR="00D76047" w:rsidRDefault="002F3334" w:rsidP="007B0221">
            <w:pPr>
              <w:spacing w:line="600" w:lineRule="auto"/>
              <w:jc w:val="center"/>
              <w:rPr>
                <w:bCs/>
              </w:rPr>
            </w:pPr>
            <w:r>
              <w:rPr>
                <w:bCs/>
              </w:rPr>
              <w:t>20</w:t>
            </w:r>
          </w:p>
        </w:tc>
      </w:tr>
      <w:tr w:rsidR="006A3A9A" w14:paraId="7258B342" w14:textId="4225BAB3" w:rsidTr="00D76047">
        <w:trPr>
          <w:trHeight w:val="709"/>
        </w:trPr>
        <w:tc>
          <w:tcPr>
            <w:tcW w:w="3697" w:type="dxa"/>
          </w:tcPr>
          <w:p w14:paraId="2F0AD42B" w14:textId="323C748D" w:rsidR="006A3A9A" w:rsidRPr="00D76047" w:rsidRDefault="006A3A9A" w:rsidP="007B0221">
            <w:pPr>
              <w:spacing w:line="600" w:lineRule="auto"/>
              <w:jc w:val="center"/>
              <w:rPr>
                <w:bCs/>
              </w:rPr>
            </w:pPr>
            <w:r w:rsidRPr="00D76047">
              <w:rPr>
                <w:bCs/>
              </w:rPr>
              <w:t>Collegiate Head Coaches</w:t>
            </w:r>
          </w:p>
        </w:tc>
        <w:tc>
          <w:tcPr>
            <w:tcW w:w="2074" w:type="dxa"/>
          </w:tcPr>
          <w:p w14:paraId="4D7A3D07" w14:textId="6343AA3F" w:rsidR="006A3A9A" w:rsidRDefault="0082778A" w:rsidP="007B0221">
            <w:pPr>
              <w:spacing w:line="600" w:lineRule="auto"/>
              <w:jc w:val="center"/>
              <w:rPr>
                <w:bCs/>
              </w:rPr>
            </w:pPr>
            <w:r>
              <w:rPr>
                <w:bCs/>
              </w:rPr>
              <w:t>8</w:t>
            </w:r>
          </w:p>
        </w:tc>
        <w:tc>
          <w:tcPr>
            <w:tcW w:w="2254" w:type="dxa"/>
          </w:tcPr>
          <w:p w14:paraId="6584135A" w14:textId="497FAA8B" w:rsidR="006A3A9A" w:rsidRDefault="0007245A" w:rsidP="007B0221">
            <w:pPr>
              <w:spacing w:line="600" w:lineRule="auto"/>
              <w:jc w:val="center"/>
              <w:rPr>
                <w:bCs/>
              </w:rPr>
            </w:pPr>
            <w:r>
              <w:rPr>
                <w:bCs/>
              </w:rPr>
              <w:t>7.07</w:t>
            </w:r>
            <w:r w:rsidR="006A3A9A">
              <w:rPr>
                <w:bCs/>
              </w:rPr>
              <w:t>%</w:t>
            </w:r>
          </w:p>
        </w:tc>
        <w:tc>
          <w:tcPr>
            <w:tcW w:w="1533" w:type="dxa"/>
          </w:tcPr>
          <w:p w14:paraId="3C784B4E" w14:textId="7F276C77" w:rsidR="006A3A9A" w:rsidRDefault="002F3334" w:rsidP="007B0221">
            <w:pPr>
              <w:spacing w:line="600" w:lineRule="auto"/>
              <w:jc w:val="center"/>
              <w:rPr>
                <w:bCs/>
              </w:rPr>
            </w:pPr>
            <w:r>
              <w:rPr>
                <w:bCs/>
              </w:rPr>
              <w:t>15</w:t>
            </w:r>
          </w:p>
        </w:tc>
      </w:tr>
      <w:tr w:rsidR="006A3A9A" w14:paraId="19F63C99" w14:textId="5219E7AB" w:rsidTr="00D76047">
        <w:trPr>
          <w:trHeight w:val="709"/>
        </w:trPr>
        <w:tc>
          <w:tcPr>
            <w:tcW w:w="3697" w:type="dxa"/>
          </w:tcPr>
          <w:p w14:paraId="4FE1E243" w14:textId="62B8FE02" w:rsidR="006A3A9A" w:rsidRPr="00D76047" w:rsidRDefault="006A3A9A" w:rsidP="00F237E7">
            <w:pPr>
              <w:spacing w:line="480" w:lineRule="auto"/>
              <w:jc w:val="center"/>
              <w:rPr>
                <w:bCs/>
              </w:rPr>
            </w:pPr>
            <w:r w:rsidRPr="00D76047">
              <w:rPr>
                <w:bCs/>
              </w:rPr>
              <w:t>Separate News Journalist/Reporter</w:t>
            </w:r>
          </w:p>
        </w:tc>
        <w:tc>
          <w:tcPr>
            <w:tcW w:w="2074" w:type="dxa"/>
          </w:tcPr>
          <w:p w14:paraId="27B204C6" w14:textId="35E7180A" w:rsidR="006A3A9A" w:rsidRDefault="0082778A" w:rsidP="00F237E7">
            <w:pPr>
              <w:spacing w:line="480" w:lineRule="auto"/>
              <w:jc w:val="center"/>
              <w:rPr>
                <w:bCs/>
              </w:rPr>
            </w:pPr>
            <w:r>
              <w:rPr>
                <w:bCs/>
              </w:rPr>
              <w:t>6</w:t>
            </w:r>
          </w:p>
        </w:tc>
        <w:tc>
          <w:tcPr>
            <w:tcW w:w="2254" w:type="dxa"/>
          </w:tcPr>
          <w:p w14:paraId="736DF100" w14:textId="076B4502" w:rsidR="006A3A9A" w:rsidRDefault="0007245A" w:rsidP="00F237E7">
            <w:pPr>
              <w:spacing w:line="480" w:lineRule="auto"/>
              <w:jc w:val="center"/>
              <w:rPr>
                <w:bCs/>
              </w:rPr>
            </w:pPr>
            <w:r>
              <w:rPr>
                <w:bCs/>
              </w:rPr>
              <w:t>5.30</w:t>
            </w:r>
            <w:r w:rsidR="006A3A9A">
              <w:rPr>
                <w:bCs/>
              </w:rPr>
              <w:t>%</w:t>
            </w:r>
          </w:p>
        </w:tc>
        <w:tc>
          <w:tcPr>
            <w:tcW w:w="1533" w:type="dxa"/>
          </w:tcPr>
          <w:p w14:paraId="46D97B10" w14:textId="267909B8" w:rsidR="006A3A9A" w:rsidRDefault="002F3334" w:rsidP="00F237E7">
            <w:pPr>
              <w:spacing w:line="480" w:lineRule="auto"/>
              <w:jc w:val="center"/>
              <w:rPr>
                <w:bCs/>
              </w:rPr>
            </w:pPr>
            <w:r>
              <w:rPr>
                <w:bCs/>
              </w:rPr>
              <w:t>8</w:t>
            </w:r>
          </w:p>
        </w:tc>
      </w:tr>
      <w:tr w:rsidR="006A3A9A" w14:paraId="2AF07B2B" w14:textId="1AFED039" w:rsidTr="00D76047">
        <w:trPr>
          <w:trHeight w:val="709"/>
        </w:trPr>
        <w:tc>
          <w:tcPr>
            <w:tcW w:w="3697" w:type="dxa"/>
          </w:tcPr>
          <w:p w14:paraId="167F7740" w14:textId="14AF19A5" w:rsidR="006A3A9A" w:rsidRPr="00D76047" w:rsidRDefault="006A3A9A" w:rsidP="00F237E7">
            <w:pPr>
              <w:spacing w:line="480" w:lineRule="auto"/>
              <w:jc w:val="center"/>
              <w:rPr>
                <w:bCs/>
              </w:rPr>
            </w:pPr>
            <w:r w:rsidRPr="00D76047">
              <w:rPr>
                <w:bCs/>
              </w:rPr>
              <w:t>Current Division I Student-Athletes</w:t>
            </w:r>
          </w:p>
        </w:tc>
        <w:tc>
          <w:tcPr>
            <w:tcW w:w="2074" w:type="dxa"/>
          </w:tcPr>
          <w:p w14:paraId="330E9889" w14:textId="7D9219B6" w:rsidR="006A3A9A" w:rsidRDefault="0082778A" w:rsidP="00F237E7">
            <w:pPr>
              <w:spacing w:line="480" w:lineRule="auto"/>
              <w:jc w:val="center"/>
              <w:rPr>
                <w:bCs/>
              </w:rPr>
            </w:pPr>
            <w:r>
              <w:rPr>
                <w:bCs/>
              </w:rPr>
              <w:t>6</w:t>
            </w:r>
          </w:p>
        </w:tc>
        <w:tc>
          <w:tcPr>
            <w:tcW w:w="2254" w:type="dxa"/>
          </w:tcPr>
          <w:p w14:paraId="51FE81C8" w14:textId="45B046AB" w:rsidR="006A3A9A" w:rsidRDefault="0007245A" w:rsidP="00F237E7">
            <w:pPr>
              <w:spacing w:line="480" w:lineRule="auto"/>
              <w:jc w:val="center"/>
              <w:rPr>
                <w:bCs/>
              </w:rPr>
            </w:pPr>
            <w:r>
              <w:rPr>
                <w:bCs/>
              </w:rPr>
              <w:t>5.30</w:t>
            </w:r>
            <w:r w:rsidR="006A3A9A">
              <w:rPr>
                <w:bCs/>
              </w:rPr>
              <w:t>%</w:t>
            </w:r>
          </w:p>
        </w:tc>
        <w:tc>
          <w:tcPr>
            <w:tcW w:w="1533" w:type="dxa"/>
          </w:tcPr>
          <w:p w14:paraId="3C86E363" w14:textId="0C768E52" w:rsidR="006A3A9A" w:rsidRDefault="002F3334" w:rsidP="00F237E7">
            <w:pPr>
              <w:spacing w:line="480" w:lineRule="auto"/>
              <w:jc w:val="center"/>
              <w:rPr>
                <w:bCs/>
              </w:rPr>
            </w:pPr>
            <w:r>
              <w:rPr>
                <w:bCs/>
              </w:rPr>
              <w:t>7</w:t>
            </w:r>
          </w:p>
        </w:tc>
      </w:tr>
      <w:tr w:rsidR="006A3A9A" w14:paraId="624FF6AA" w14:textId="1FFDA3E7" w:rsidTr="00D76047">
        <w:trPr>
          <w:trHeight w:val="709"/>
        </w:trPr>
        <w:tc>
          <w:tcPr>
            <w:tcW w:w="3697" w:type="dxa"/>
          </w:tcPr>
          <w:p w14:paraId="66B1F3B7" w14:textId="11512A0D" w:rsidR="006A3A9A" w:rsidRPr="00D76047" w:rsidRDefault="006A3A9A" w:rsidP="00F237E7">
            <w:pPr>
              <w:spacing w:line="480" w:lineRule="auto"/>
              <w:jc w:val="center"/>
              <w:rPr>
                <w:bCs/>
              </w:rPr>
            </w:pPr>
            <w:r w:rsidRPr="00D76047">
              <w:rPr>
                <w:bCs/>
              </w:rPr>
              <w:t>Player Agents</w:t>
            </w:r>
          </w:p>
        </w:tc>
        <w:tc>
          <w:tcPr>
            <w:tcW w:w="2074" w:type="dxa"/>
          </w:tcPr>
          <w:p w14:paraId="53DF9E2D" w14:textId="68F15267" w:rsidR="006A3A9A" w:rsidRDefault="0082778A" w:rsidP="00F237E7">
            <w:pPr>
              <w:spacing w:line="480" w:lineRule="auto"/>
              <w:jc w:val="center"/>
              <w:rPr>
                <w:bCs/>
              </w:rPr>
            </w:pPr>
            <w:r>
              <w:rPr>
                <w:bCs/>
              </w:rPr>
              <w:t>2</w:t>
            </w:r>
          </w:p>
        </w:tc>
        <w:tc>
          <w:tcPr>
            <w:tcW w:w="2254" w:type="dxa"/>
          </w:tcPr>
          <w:p w14:paraId="44C4175D" w14:textId="577128D3" w:rsidR="006A3A9A" w:rsidRDefault="0007245A" w:rsidP="00F237E7">
            <w:pPr>
              <w:spacing w:line="480" w:lineRule="auto"/>
              <w:jc w:val="center"/>
              <w:rPr>
                <w:bCs/>
              </w:rPr>
            </w:pPr>
            <w:r>
              <w:rPr>
                <w:bCs/>
              </w:rPr>
              <w:t>1.76</w:t>
            </w:r>
            <w:r w:rsidR="006A3A9A">
              <w:rPr>
                <w:bCs/>
              </w:rPr>
              <w:t>%</w:t>
            </w:r>
          </w:p>
        </w:tc>
        <w:tc>
          <w:tcPr>
            <w:tcW w:w="1533" w:type="dxa"/>
          </w:tcPr>
          <w:p w14:paraId="6085A17E" w14:textId="7BE9CAFA" w:rsidR="006A3A9A" w:rsidRDefault="0082020A" w:rsidP="00F237E7">
            <w:pPr>
              <w:spacing w:line="480" w:lineRule="auto"/>
              <w:jc w:val="center"/>
              <w:rPr>
                <w:bCs/>
              </w:rPr>
            </w:pPr>
            <w:r>
              <w:rPr>
                <w:bCs/>
              </w:rPr>
              <w:t>3</w:t>
            </w:r>
          </w:p>
        </w:tc>
      </w:tr>
      <w:tr w:rsidR="006A3A9A" w14:paraId="4EC9C8C3" w14:textId="0373C181" w:rsidTr="00D76047">
        <w:trPr>
          <w:trHeight w:val="709"/>
        </w:trPr>
        <w:tc>
          <w:tcPr>
            <w:tcW w:w="3697" w:type="dxa"/>
          </w:tcPr>
          <w:p w14:paraId="29E0BCD9" w14:textId="769F6C54" w:rsidR="006A3A9A" w:rsidRPr="00D76047" w:rsidRDefault="006A3A9A" w:rsidP="00F237E7">
            <w:pPr>
              <w:spacing w:line="480" w:lineRule="auto"/>
              <w:jc w:val="center"/>
              <w:rPr>
                <w:bCs/>
              </w:rPr>
            </w:pPr>
            <w:r w:rsidRPr="00D76047">
              <w:rPr>
                <w:bCs/>
              </w:rPr>
              <w:t>Edward O’Bannon</w:t>
            </w:r>
          </w:p>
        </w:tc>
        <w:tc>
          <w:tcPr>
            <w:tcW w:w="2074" w:type="dxa"/>
          </w:tcPr>
          <w:p w14:paraId="2DB9A8B9" w14:textId="0CF319DB" w:rsidR="006A3A9A" w:rsidRDefault="0082778A" w:rsidP="00F237E7">
            <w:pPr>
              <w:spacing w:line="480" w:lineRule="auto"/>
              <w:jc w:val="center"/>
              <w:rPr>
                <w:bCs/>
              </w:rPr>
            </w:pPr>
            <w:r>
              <w:rPr>
                <w:bCs/>
              </w:rPr>
              <w:t>2</w:t>
            </w:r>
          </w:p>
        </w:tc>
        <w:tc>
          <w:tcPr>
            <w:tcW w:w="2254" w:type="dxa"/>
          </w:tcPr>
          <w:p w14:paraId="468A9D85" w14:textId="26CB44BC" w:rsidR="006A3A9A" w:rsidRDefault="0007245A" w:rsidP="00F237E7">
            <w:pPr>
              <w:spacing w:line="480" w:lineRule="auto"/>
              <w:jc w:val="center"/>
              <w:rPr>
                <w:bCs/>
              </w:rPr>
            </w:pPr>
            <w:r>
              <w:rPr>
                <w:bCs/>
              </w:rPr>
              <w:t>1.76</w:t>
            </w:r>
            <w:r w:rsidR="006A3A9A">
              <w:rPr>
                <w:bCs/>
              </w:rPr>
              <w:t>%</w:t>
            </w:r>
          </w:p>
        </w:tc>
        <w:tc>
          <w:tcPr>
            <w:tcW w:w="1533" w:type="dxa"/>
          </w:tcPr>
          <w:p w14:paraId="0AD32C3C" w14:textId="6AF205E2" w:rsidR="006A3A9A" w:rsidRDefault="002F3334" w:rsidP="00F237E7">
            <w:pPr>
              <w:spacing w:line="480" w:lineRule="auto"/>
              <w:jc w:val="center"/>
              <w:rPr>
                <w:bCs/>
              </w:rPr>
            </w:pPr>
            <w:r>
              <w:rPr>
                <w:bCs/>
              </w:rPr>
              <w:t>2</w:t>
            </w:r>
          </w:p>
        </w:tc>
      </w:tr>
      <w:tr w:rsidR="006A3A9A" w14:paraId="38E0EF07" w14:textId="0B9AC0F5" w:rsidTr="00D76047">
        <w:trPr>
          <w:trHeight w:val="709"/>
        </w:trPr>
        <w:tc>
          <w:tcPr>
            <w:tcW w:w="3697" w:type="dxa"/>
          </w:tcPr>
          <w:p w14:paraId="2E27CBB0" w14:textId="6F6E63BC" w:rsidR="006A3A9A" w:rsidRPr="00D76047" w:rsidRDefault="006A3A9A" w:rsidP="00F237E7">
            <w:pPr>
              <w:spacing w:line="480" w:lineRule="auto"/>
              <w:jc w:val="center"/>
              <w:rPr>
                <w:bCs/>
              </w:rPr>
            </w:pPr>
            <w:r w:rsidRPr="00D76047">
              <w:rPr>
                <w:bCs/>
              </w:rPr>
              <w:t>Miscellaneous (One Quote Sources)</w:t>
            </w:r>
          </w:p>
        </w:tc>
        <w:tc>
          <w:tcPr>
            <w:tcW w:w="2074" w:type="dxa"/>
          </w:tcPr>
          <w:p w14:paraId="47BDF987" w14:textId="65339144" w:rsidR="006A3A9A" w:rsidRDefault="0082778A" w:rsidP="00F237E7">
            <w:pPr>
              <w:spacing w:line="480" w:lineRule="auto"/>
              <w:jc w:val="center"/>
              <w:rPr>
                <w:bCs/>
              </w:rPr>
            </w:pPr>
            <w:r>
              <w:rPr>
                <w:bCs/>
              </w:rPr>
              <w:t>7</w:t>
            </w:r>
          </w:p>
        </w:tc>
        <w:tc>
          <w:tcPr>
            <w:tcW w:w="2254" w:type="dxa"/>
          </w:tcPr>
          <w:p w14:paraId="5E1A7AAC" w14:textId="48F8E35F" w:rsidR="006A3A9A" w:rsidRDefault="0007245A" w:rsidP="00F237E7">
            <w:pPr>
              <w:spacing w:line="480" w:lineRule="auto"/>
              <w:jc w:val="center"/>
              <w:rPr>
                <w:bCs/>
              </w:rPr>
            </w:pPr>
            <w:r>
              <w:rPr>
                <w:bCs/>
              </w:rPr>
              <w:t>6.19</w:t>
            </w:r>
            <w:r w:rsidR="006A3A9A">
              <w:rPr>
                <w:bCs/>
              </w:rPr>
              <w:t>%</w:t>
            </w:r>
          </w:p>
        </w:tc>
        <w:tc>
          <w:tcPr>
            <w:tcW w:w="1533" w:type="dxa"/>
          </w:tcPr>
          <w:p w14:paraId="4AE931AC" w14:textId="61D88C50" w:rsidR="006A3A9A" w:rsidRDefault="002F3334" w:rsidP="00F237E7">
            <w:pPr>
              <w:spacing w:line="480" w:lineRule="auto"/>
              <w:jc w:val="center"/>
              <w:rPr>
                <w:bCs/>
              </w:rPr>
            </w:pPr>
            <w:r>
              <w:rPr>
                <w:bCs/>
              </w:rPr>
              <w:t>7</w:t>
            </w:r>
          </w:p>
        </w:tc>
      </w:tr>
    </w:tbl>
    <w:p w14:paraId="46E13209" w14:textId="78D33BD8" w:rsidR="00C545DF" w:rsidRDefault="00C545DF" w:rsidP="00F237E7">
      <w:pPr>
        <w:spacing w:line="480" w:lineRule="auto"/>
        <w:rPr>
          <w:b/>
        </w:rPr>
      </w:pPr>
    </w:p>
    <w:p w14:paraId="47CDB18F" w14:textId="77777777" w:rsidR="00D24666" w:rsidRDefault="00D24666" w:rsidP="00F237E7">
      <w:pPr>
        <w:spacing w:line="480" w:lineRule="auto"/>
        <w:rPr>
          <w:bCs/>
        </w:rPr>
      </w:pPr>
    </w:p>
    <w:p w14:paraId="6B3DD712" w14:textId="6BF8EDF5" w:rsidR="001B5209" w:rsidRDefault="00D35275" w:rsidP="00F237E7">
      <w:pPr>
        <w:spacing w:line="480" w:lineRule="auto"/>
        <w:rPr>
          <w:bCs/>
        </w:rPr>
      </w:pPr>
      <w:r>
        <w:rPr>
          <w:bCs/>
        </w:rPr>
        <w:t xml:space="preserve">Of the 113 articles chosen, there were a total of 403 quotes gathered and analyzed by the investigator to understand what the source was saying in the given context of the current amateurism climate as well as the context of the article itself. </w:t>
      </w:r>
      <w:r w:rsidR="00677C1E">
        <w:rPr>
          <w:bCs/>
        </w:rPr>
        <w:t xml:space="preserve">A portion of the categories displayed in the findings are a single identifying marker and/or job position, while other categories encompass multiple sources and identifying titles or markers. </w:t>
      </w:r>
    </w:p>
    <w:p w14:paraId="7C6EFAD8" w14:textId="0667BE7F" w:rsidR="00A6079B" w:rsidRPr="00A6079B" w:rsidRDefault="00A6079B" w:rsidP="003623DD">
      <w:pPr>
        <w:spacing w:line="480" w:lineRule="auto"/>
        <w:rPr>
          <w:b/>
          <w:i/>
          <w:iCs/>
        </w:rPr>
      </w:pPr>
      <w:r>
        <w:rPr>
          <w:b/>
          <w:i/>
          <w:iCs/>
        </w:rPr>
        <w:t>Type of Source Quoted</w:t>
      </w:r>
    </w:p>
    <w:p w14:paraId="1980CA16" w14:textId="489A26C8" w:rsidR="003623DD" w:rsidRPr="00A6079B" w:rsidRDefault="003623DD" w:rsidP="00A6079B">
      <w:pPr>
        <w:spacing w:line="480" w:lineRule="auto"/>
        <w:ind w:firstLine="720"/>
        <w:rPr>
          <w:b/>
        </w:rPr>
      </w:pPr>
      <w:r w:rsidRPr="00A6079B">
        <w:rPr>
          <w:b/>
        </w:rPr>
        <w:t>The National Collegiate Athletic Association (NCAA)</w:t>
      </w:r>
      <w:r w:rsidR="00A6079B">
        <w:rPr>
          <w:b/>
        </w:rPr>
        <w:t>.</w:t>
      </w:r>
    </w:p>
    <w:p w14:paraId="7CD56716" w14:textId="55B3CA31" w:rsidR="003623DD" w:rsidRDefault="003623DD" w:rsidP="003623DD">
      <w:pPr>
        <w:spacing w:line="480" w:lineRule="auto"/>
        <w:rPr>
          <w:bCs/>
        </w:rPr>
      </w:pPr>
      <w:r>
        <w:rPr>
          <w:b/>
        </w:rPr>
        <w:tab/>
      </w:r>
      <w:r w:rsidR="00C36F24">
        <w:rPr>
          <w:bCs/>
        </w:rPr>
        <w:t>Of the 403 total quotes collected and coded from 113 articles,</w:t>
      </w:r>
      <w:r>
        <w:rPr>
          <w:bCs/>
        </w:rPr>
        <w:t xml:space="preserve"> the NCAA governing body</w:t>
      </w:r>
      <w:r w:rsidR="00C36F24">
        <w:rPr>
          <w:bCs/>
        </w:rPr>
        <w:t xml:space="preserve"> was found to be present in the most articles overall</w:t>
      </w:r>
      <w:r>
        <w:rPr>
          <w:bCs/>
        </w:rPr>
        <w:t xml:space="preserve"> (</w:t>
      </w:r>
      <w:r w:rsidR="00FF4C90">
        <w:rPr>
          <w:bCs/>
        </w:rPr>
        <w:t xml:space="preserve">n = </w:t>
      </w:r>
      <w:r>
        <w:rPr>
          <w:bCs/>
        </w:rPr>
        <w:t>67). The NCAA source category is</w:t>
      </w:r>
      <w:r w:rsidR="00C36F24">
        <w:rPr>
          <w:bCs/>
        </w:rPr>
        <w:t xml:space="preserve"> not </w:t>
      </w:r>
      <w:r>
        <w:rPr>
          <w:bCs/>
        </w:rPr>
        <w:t>singular, but encompasses the NCAA president, chief officers, and administrat</w:t>
      </w:r>
      <w:r w:rsidR="000C4AF9">
        <w:rPr>
          <w:bCs/>
        </w:rPr>
        <w:t>ors</w:t>
      </w:r>
      <w:r>
        <w:rPr>
          <w:bCs/>
        </w:rPr>
        <w:t xml:space="preserve"> within the NCAA. This category </w:t>
      </w:r>
      <w:r w:rsidR="000C4AF9">
        <w:rPr>
          <w:bCs/>
        </w:rPr>
        <w:t xml:space="preserve">also </w:t>
      </w:r>
      <w:r>
        <w:rPr>
          <w:bCs/>
        </w:rPr>
        <w:t xml:space="preserve">includes quotes from “the NCAA,” as it was stated throughout multiple articles, not specifying </w:t>
      </w:r>
      <w:r w:rsidR="00D439D5">
        <w:rPr>
          <w:bCs/>
        </w:rPr>
        <w:t>a particular</w:t>
      </w:r>
      <w:r>
        <w:rPr>
          <w:bCs/>
        </w:rPr>
        <w:t xml:space="preserve"> person behind the quote. The NCAA was quoted a total number of 79 times throughout the collected articles. Of these 79 quotes, there were a total of 39 taken from the NCAA President Mark Emmert directly and the remaining quotes from other NCAA sources. It was decided by the investigator that the NCAA and the NCAA president should be conjoined as a united category but collected and specified separately due to the varying nature of language used by the president in comparison to the NCAA itself as a governing body.  </w:t>
      </w:r>
    </w:p>
    <w:p w14:paraId="6FD62FEF" w14:textId="5503D099" w:rsidR="00AF2E9B" w:rsidRPr="00A6079B" w:rsidRDefault="00AF2E9B" w:rsidP="00A6079B">
      <w:pPr>
        <w:spacing w:line="480" w:lineRule="auto"/>
        <w:ind w:firstLine="720"/>
        <w:rPr>
          <w:b/>
        </w:rPr>
      </w:pPr>
      <w:r w:rsidRPr="00A6079B">
        <w:rPr>
          <w:b/>
        </w:rPr>
        <w:t>Politicians</w:t>
      </w:r>
      <w:r w:rsidR="00A6079B">
        <w:rPr>
          <w:b/>
        </w:rPr>
        <w:t>.</w:t>
      </w:r>
    </w:p>
    <w:p w14:paraId="19D5F357" w14:textId="6A45EF7F" w:rsidR="001D2444" w:rsidRDefault="00C36F24" w:rsidP="00573735">
      <w:pPr>
        <w:spacing w:line="480" w:lineRule="auto"/>
        <w:ind w:firstLine="720"/>
        <w:rPr>
          <w:bCs/>
        </w:rPr>
      </w:pPr>
      <w:r>
        <w:rPr>
          <w:bCs/>
        </w:rPr>
        <w:t xml:space="preserve">A second source found to have substantial representation and the </w:t>
      </w:r>
      <w:r w:rsidR="00756C9A">
        <w:rPr>
          <w:bCs/>
        </w:rPr>
        <w:t>largest number of quotes (</w:t>
      </w:r>
      <w:r w:rsidR="00FF4C90">
        <w:rPr>
          <w:bCs/>
        </w:rPr>
        <w:t xml:space="preserve">n = </w:t>
      </w:r>
      <w:r w:rsidR="00756C9A">
        <w:rPr>
          <w:bCs/>
        </w:rPr>
        <w:t xml:space="preserve">112) gathered came from politicians. </w:t>
      </w:r>
      <w:r w:rsidR="00452C7B">
        <w:rPr>
          <w:bCs/>
        </w:rPr>
        <w:t xml:space="preserve">Yet, while this source is atop the </w:t>
      </w:r>
      <w:r w:rsidR="00DA0AA0">
        <w:rPr>
          <w:bCs/>
        </w:rPr>
        <w:t>list</w:t>
      </w:r>
      <w:r w:rsidR="00452C7B">
        <w:rPr>
          <w:bCs/>
        </w:rPr>
        <w:t xml:space="preserve"> for most quotes, the </w:t>
      </w:r>
      <w:r w:rsidR="00DA0AA0">
        <w:rPr>
          <w:bCs/>
        </w:rPr>
        <w:t xml:space="preserve">source </w:t>
      </w:r>
      <w:r w:rsidR="00452C7B">
        <w:rPr>
          <w:bCs/>
        </w:rPr>
        <w:t xml:space="preserve">category ranked second in </w:t>
      </w:r>
      <w:r w:rsidR="00DA0AA0">
        <w:rPr>
          <w:bCs/>
        </w:rPr>
        <w:t>article</w:t>
      </w:r>
      <w:r w:rsidR="00452C7B">
        <w:rPr>
          <w:bCs/>
        </w:rPr>
        <w:t xml:space="preserve"> pre</w:t>
      </w:r>
      <w:r w:rsidR="00DA0AA0">
        <w:rPr>
          <w:bCs/>
        </w:rPr>
        <w:t>sence</w:t>
      </w:r>
      <w:r w:rsidR="002D3D07">
        <w:rPr>
          <w:bCs/>
        </w:rPr>
        <w:t xml:space="preserve"> (54 articles present)</w:t>
      </w:r>
      <w:r w:rsidR="00452C7B">
        <w:rPr>
          <w:bCs/>
        </w:rPr>
        <w:t xml:space="preserve">. </w:t>
      </w:r>
      <w:r w:rsidR="00EA574C">
        <w:rPr>
          <w:bCs/>
        </w:rPr>
        <w:t xml:space="preserve">This revealed </w:t>
      </w:r>
      <w:r w:rsidR="00EA574C">
        <w:rPr>
          <w:bCs/>
        </w:rPr>
        <w:lastRenderedPageBreak/>
        <w:t xml:space="preserve">that although politicians are not quoted most consistently </w:t>
      </w:r>
      <w:r w:rsidR="009C7D27">
        <w:rPr>
          <w:bCs/>
        </w:rPr>
        <w:t>throughout</w:t>
      </w:r>
      <w:r w:rsidR="00EA574C">
        <w:rPr>
          <w:bCs/>
        </w:rPr>
        <w:t xml:space="preserve"> the</w:t>
      </w:r>
      <w:r w:rsidR="009C7D27">
        <w:rPr>
          <w:bCs/>
        </w:rPr>
        <w:t xml:space="preserve"> articles </w:t>
      </w:r>
      <w:r w:rsidR="000C4AF9">
        <w:rPr>
          <w:bCs/>
        </w:rPr>
        <w:t>examined</w:t>
      </w:r>
      <w:r w:rsidR="00EA574C">
        <w:rPr>
          <w:bCs/>
        </w:rPr>
        <w:t xml:space="preserve">, </w:t>
      </w:r>
      <w:r w:rsidR="009C7D27">
        <w:rPr>
          <w:bCs/>
        </w:rPr>
        <w:t xml:space="preserve">there </w:t>
      </w:r>
      <w:r w:rsidR="000C4AF9">
        <w:rPr>
          <w:bCs/>
        </w:rPr>
        <w:t>were</w:t>
      </w:r>
      <w:r w:rsidR="009C7D27">
        <w:rPr>
          <w:bCs/>
        </w:rPr>
        <w:t xml:space="preserve"> many different individual politicians quoted at a high rate in specific articles (e.g. six different politicians in one article)</w:t>
      </w:r>
      <w:r w:rsidR="00573735">
        <w:rPr>
          <w:bCs/>
        </w:rPr>
        <w:t xml:space="preserve">. </w:t>
      </w:r>
      <w:r w:rsidR="003F6A13">
        <w:rPr>
          <w:bCs/>
        </w:rPr>
        <w:t>This was demonstrated throughout collection, as two or more politicians were quoted throughout 32 articles. This shows that not only were two or more politicians present in 28.31% of the total article</w:t>
      </w:r>
      <w:r w:rsidR="00A80C62">
        <w:rPr>
          <w:bCs/>
        </w:rPr>
        <w:t xml:space="preserve"> sample</w:t>
      </w:r>
      <w:r w:rsidR="003F6A13">
        <w:rPr>
          <w:bCs/>
        </w:rPr>
        <w:t xml:space="preserve">, but there are two or more politicians present in over half (59.29%) of the total number of articles </w:t>
      </w:r>
      <w:r w:rsidR="000C4AF9">
        <w:rPr>
          <w:bCs/>
        </w:rPr>
        <w:t>with quotes from politicians</w:t>
      </w:r>
      <w:r w:rsidR="003F6A13">
        <w:rPr>
          <w:bCs/>
        </w:rPr>
        <w:t xml:space="preserve">. </w:t>
      </w:r>
      <w:r w:rsidR="00D400DC">
        <w:rPr>
          <w:bCs/>
        </w:rPr>
        <w:t xml:space="preserve">This is important to note taking into consideration that while the NCAA was present in 67 articles, two or more NCAA sources were only present in 12 articles (10.61%). </w:t>
      </w:r>
    </w:p>
    <w:p w14:paraId="15421B0A" w14:textId="24F5021B" w:rsidR="00756C9A" w:rsidRDefault="00756C9A" w:rsidP="00573735">
      <w:pPr>
        <w:spacing w:line="480" w:lineRule="auto"/>
        <w:ind w:firstLine="720"/>
        <w:rPr>
          <w:bCs/>
        </w:rPr>
      </w:pPr>
      <w:r>
        <w:rPr>
          <w:bCs/>
        </w:rPr>
        <w:t>Th</w:t>
      </w:r>
      <w:r w:rsidR="001D2444">
        <w:rPr>
          <w:bCs/>
        </w:rPr>
        <w:t xml:space="preserve">e </w:t>
      </w:r>
      <w:r w:rsidR="001B646F">
        <w:rPr>
          <w:bCs/>
        </w:rPr>
        <w:t xml:space="preserve">overreaching </w:t>
      </w:r>
      <w:r w:rsidR="001D2444">
        <w:rPr>
          <w:bCs/>
        </w:rPr>
        <w:t xml:space="preserve">source </w:t>
      </w:r>
      <w:r>
        <w:rPr>
          <w:bCs/>
        </w:rPr>
        <w:t xml:space="preserve">category </w:t>
      </w:r>
      <w:r w:rsidR="001B646F">
        <w:rPr>
          <w:bCs/>
        </w:rPr>
        <w:t xml:space="preserve">of politicians </w:t>
      </w:r>
      <w:r>
        <w:rPr>
          <w:bCs/>
        </w:rPr>
        <w:t>encompasses state governors, state senators and representatives, and federal senators and representatives. These multiple positions were categorized into a sing</w:t>
      </w:r>
      <w:r w:rsidR="001D2444">
        <w:rPr>
          <w:bCs/>
        </w:rPr>
        <w:t xml:space="preserve">le </w:t>
      </w:r>
      <w:r>
        <w:rPr>
          <w:bCs/>
        </w:rPr>
        <w:t xml:space="preserve">category due to the overwhelming evidence of similar language, message, and agenda put forth by all of these separate entities. </w:t>
      </w:r>
      <w:r w:rsidR="00574336">
        <w:rPr>
          <w:bCs/>
        </w:rPr>
        <w:t>This consolidation also takes into</w:t>
      </w:r>
      <w:r>
        <w:rPr>
          <w:bCs/>
        </w:rPr>
        <w:t xml:space="preserve"> conside</w:t>
      </w:r>
      <w:r w:rsidR="00574336">
        <w:rPr>
          <w:bCs/>
        </w:rPr>
        <w:t>ration</w:t>
      </w:r>
      <w:r>
        <w:rPr>
          <w:bCs/>
        </w:rPr>
        <w:t xml:space="preserve"> that all members hold public office in the United States and were elected to hold that office. All members reside in the political arena in their day to day lives, and all are in some way involved at the governmental level</w:t>
      </w:r>
      <w:r w:rsidR="009C7D27">
        <w:rPr>
          <w:bCs/>
        </w:rPr>
        <w:t xml:space="preserve">. </w:t>
      </w:r>
    </w:p>
    <w:p w14:paraId="7740A882" w14:textId="07DE3448" w:rsidR="00AF2E9B" w:rsidRPr="00A6079B" w:rsidRDefault="00AF2E9B" w:rsidP="00065C72">
      <w:pPr>
        <w:spacing w:line="480" w:lineRule="auto"/>
        <w:ind w:firstLine="720"/>
        <w:rPr>
          <w:b/>
        </w:rPr>
      </w:pPr>
      <w:r w:rsidRPr="00A6079B">
        <w:rPr>
          <w:b/>
        </w:rPr>
        <w:t>Collegiate Athletic Directors</w:t>
      </w:r>
      <w:r w:rsidR="00A6079B">
        <w:rPr>
          <w:b/>
        </w:rPr>
        <w:t>.</w:t>
      </w:r>
    </w:p>
    <w:p w14:paraId="651D53C8" w14:textId="61D234AA" w:rsidR="00004B69" w:rsidRDefault="00004B69" w:rsidP="00004B69">
      <w:pPr>
        <w:spacing w:line="480" w:lineRule="auto"/>
        <w:ind w:firstLine="720"/>
        <w:rPr>
          <w:bCs/>
        </w:rPr>
      </w:pPr>
      <w:r>
        <w:rPr>
          <w:bCs/>
        </w:rPr>
        <w:t>T</w:t>
      </w:r>
      <w:r w:rsidR="00393D5D">
        <w:rPr>
          <w:bCs/>
        </w:rPr>
        <w:t>ied for the third</w:t>
      </w:r>
      <w:r>
        <w:rPr>
          <w:bCs/>
        </w:rPr>
        <w:t xml:space="preserve"> </w:t>
      </w:r>
      <w:r w:rsidR="00F11D52">
        <w:rPr>
          <w:bCs/>
        </w:rPr>
        <w:t>most frequently</w:t>
      </w:r>
      <w:r>
        <w:rPr>
          <w:bCs/>
        </w:rPr>
        <w:t xml:space="preserve"> represented source according to article presence w</w:t>
      </w:r>
      <w:r w:rsidR="00F11D52">
        <w:rPr>
          <w:bCs/>
        </w:rPr>
        <w:t>as</w:t>
      </w:r>
      <w:r>
        <w:rPr>
          <w:bCs/>
        </w:rPr>
        <w:t xml:space="preserve"> collegiate athletic directors. This category is solely specific to collegiate athletic directors with no other </w:t>
      </w:r>
      <w:r w:rsidR="007969BA">
        <w:rPr>
          <w:bCs/>
        </w:rPr>
        <w:t xml:space="preserve">consolidated </w:t>
      </w:r>
      <w:r>
        <w:rPr>
          <w:bCs/>
        </w:rPr>
        <w:t xml:space="preserve">specific sources. Athletic directors were deemed by the investigator to have a differing, outspoken voice that was unique compared to any other university administrator or coaching position, therefore this category was kept separate from any other university involved official. </w:t>
      </w:r>
      <w:r w:rsidR="007969BA">
        <w:rPr>
          <w:bCs/>
        </w:rPr>
        <w:t>Athletic directors were present in 26 articles</w:t>
      </w:r>
      <w:r w:rsidR="007B65A8">
        <w:rPr>
          <w:bCs/>
        </w:rPr>
        <w:t xml:space="preserve"> and</w:t>
      </w:r>
      <w:r>
        <w:rPr>
          <w:bCs/>
        </w:rPr>
        <w:t xml:space="preserve"> quoted more as a group </w:t>
      </w:r>
      <w:r w:rsidR="007969BA">
        <w:rPr>
          <w:bCs/>
        </w:rPr>
        <w:t xml:space="preserve">(37 quotes) </w:t>
      </w:r>
      <w:r>
        <w:rPr>
          <w:bCs/>
        </w:rPr>
        <w:t xml:space="preserve">than the collective category “university administration,” which covers </w:t>
      </w:r>
      <w:r w:rsidR="00090E82">
        <w:rPr>
          <w:bCs/>
        </w:rPr>
        <w:t>multiple</w:t>
      </w:r>
      <w:r>
        <w:rPr>
          <w:bCs/>
        </w:rPr>
        <w:t xml:space="preserve"> sources</w:t>
      </w:r>
      <w:r w:rsidR="007969BA">
        <w:rPr>
          <w:bCs/>
        </w:rPr>
        <w:t xml:space="preserve"> </w:t>
      </w:r>
      <w:r w:rsidR="007969BA">
        <w:rPr>
          <w:bCs/>
        </w:rPr>
        <w:lastRenderedPageBreak/>
        <w:t>(</w:t>
      </w:r>
      <w:r w:rsidR="00090E82">
        <w:rPr>
          <w:bCs/>
        </w:rPr>
        <w:t xml:space="preserve">17 </w:t>
      </w:r>
      <w:r w:rsidR="007969BA">
        <w:rPr>
          <w:bCs/>
        </w:rPr>
        <w:t>quotes)</w:t>
      </w:r>
      <w:r>
        <w:rPr>
          <w:bCs/>
        </w:rPr>
        <w:t>. These criteria, along with specific quote context, were sufficient evidence for the investigator to categorize collegiate athletic directors as an individual</w:t>
      </w:r>
      <w:r w:rsidR="00C15AC5">
        <w:rPr>
          <w:bCs/>
        </w:rPr>
        <w:t xml:space="preserve"> source</w:t>
      </w:r>
      <w:r>
        <w:rPr>
          <w:bCs/>
        </w:rPr>
        <w:t xml:space="preserve"> entity.</w:t>
      </w:r>
    </w:p>
    <w:p w14:paraId="649AC3A5" w14:textId="72885438" w:rsidR="00AF2E9B" w:rsidRPr="00A6079B" w:rsidRDefault="00AF2E9B" w:rsidP="00A6079B">
      <w:pPr>
        <w:spacing w:line="480" w:lineRule="auto"/>
        <w:ind w:firstLine="720"/>
        <w:rPr>
          <w:b/>
        </w:rPr>
      </w:pPr>
      <w:r w:rsidRPr="00A6079B">
        <w:rPr>
          <w:b/>
        </w:rPr>
        <w:t>Student-Athlete Advocacy Groups</w:t>
      </w:r>
      <w:r w:rsidR="00A6079B" w:rsidRPr="00A6079B">
        <w:rPr>
          <w:b/>
        </w:rPr>
        <w:t>.</w:t>
      </w:r>
    </w:p>
    <w:p w14:paraId="38D7B64F" w14:textId="79633F9A" w:rsidR="00FA3B00" w:rsidRDefault="00D51F46" w:rsidP="00AF2E9B">
      <w:pPr>
        <w:spacing w:line="480" w:lineRule="auto"/>
        <w:ind w:firstLine="720"/>
        <w:rPr>
          <w:bCs/>
        </w:rPr>
      </w:pPr>
      <w:r>
        <w:rPr>
          <w:bCs/>
        </w:rPr>
        <w:t xml:space="preserve">Throughout collection, there were many companies and chief executive officers (CEOs) of those companies who were quoted by the authors. </w:t>
      </w:r>
      <w:r w:rsidR="00D9681A">
        <w:rPr>
          <w:bCs/>
        </w:rPr>
        <w:t xml:space="preserve">These executives were quoted in context as advocating for not only student-athletes, but for the progression of </w:t>
      </w:r>
      <w:r w:rsidR="00F11D52">
        <w:rPr>
          <w:bCs/>
        </w:rPr>
        <w:t>NIL</w:t>
      </w:r>
      <w:r w:rsidR="00D9681A">
        <w:rPr>
          <w:bCs/>
        </w:rPr>
        <w:t xml:space="preserve"> legislation and change to the current collegiate model of amateurism. Included with them in this category is the National Players Association, a student-athlete advocacy association designed for </w:t>
      </w:r>
      <w:r w:rsidR="00B42732">
        <w:rPr>
          <w:bCs/>
        </w:rPr>
        <w:t xml:space="preserve">representing student-athletes across the nation. </w:t>
      </w:r>
      <w:r w:rsidR="00D9681A">
        <w:rPr>
          <w:bCs/>
        </w:rPr>
        <w:t>Namely, the executive director, R</w:t>
      </w:r>
      <w:r w:rsidR="00F11D52">
        <w:rPr>
          <w:bCs/>
        </w:rPr>
        <w:t>a</w:t>
      </w:r>
      <w:r w:rsidR="00D9681A">
        <w:rPr>
          <w:bCs/>
        </w:rPr>
        <w:t>mogi Huma, was quoted directly.</w:t>
      </w:r>
      <w:r w:rsidR="009B323D">
        <w:rPr>
          <w:bCs/>
        </w:rPr>
        <w:t xml:space="preserve"> Conjoined into one source category, these sources were quoted a total 30 times, and represented in 26 articles. </w:t>
      </w:r>
      <w:r w:rsidR="00D9681A">
        <w:rPr>
          <w:bCs/>
        </w:rPr>
        <w:t>These two groups were joined into a sing</w:t>
      </w:r>
      <w:r w:rsidR="00540014">
        <w:rPr>
          <w:bCs/>
        </w:rPr>
        <w:t>le</w:t>
      </w:r>
      <w:r w:rsidR="00D9681A">
        <w:rPr>
          <w:bCs/>
        </w:rPr>
        <w:t xml:space="preserve"> category due to the openness and constant advocacy they put forth for the student-athlete body as whole. </w:t>
      </w:r>
    </w:p>
    <w:p w14:paraId="59BFDC6E" w14:textId="7313CCAC" w:rsidR="00297517" w:rsidRPr="00A6079B" w:rsidRDefault="00297517" w:rsidP="00A6079B">
      <w:pPr>
        <w:spacing w:line="480" w:lineRule="auto"/>
        <w:ind w:firstLine="720"/>
        <w:rPr>
          <w:b/>
        </w:rPr>
      </w:pPr>
      <w:r w:rsidRPr="00A6079B">
        <w:rPr>
          <w:b/>
        </w:rPr>
        <w:t>Conferences/Conference Commissioners</w:t>
      </w:r>
      <w:r w:rsidR="00A6079B">
        <w:rPr>
          <w:b/>
        </w:rPr>
        <w:t>.</w:t>
      </w:r>
    </w:p>
    <w:p w14:paraId="4FDB31E3" w14:textId="77777777" w:rsidR="001E23C5" w:rsidRDefault="00D51263" w:rsidP="001E23C5">
      <w:pPr>
        <w:spacing w:line="480" w:lineRule="auto"/>
        <w:ind w:firstLine="720"/>
        <w:rPr>
          <w:bCs/>
        </w:rPr>
      </w:pPr>
      <w:r>
        <w:rPr>
          <w:bCs/>
        </w:rPr>
        <w:t xml:space="preserve">The next source category identified throughout collection was conferences and conference commissioners. This category covers both quotes from conferences as a whole and individual conference commissioners. </w:t>
      </w:r>
      <w:r w:rsidR="00F11D52">
        <w:rPr>
          <w:bCs/>
        </w:rPr>
        <w:t>L</w:t>
      </w:r>
      <w:r>
        <w:rPr>
          <w:bCs/>
        </w:rPr>
        <w:t>ike the NCAA</w:t>
      </w:r>
      <w:r w:rsidR="00637827">
        <w:rPr>
          <w:bCs/>
        </w:rPr>
        <w:t xml:space="preserve"> category</w:t>
      </w:r>
      <w:r>
        <w:rPr>
          <w:bCs/>
        </w:rPr>
        <w:t>, multiple quote sources were simply identified as a specific conference (e.g. “the SEC said…”) without identifying the actual person or persons behind the quote. However, there were specific conference commissioners identified in other quotes collected. These two sources were quoted a total of 25 times throughout the sample, and present in 23 articles. The combination of these two sources was very simplistic</w:t>
      </w:r>
      <w:r w:rsidR="009D455A">
        <w:rPr>
          <w:bCs/>
        </w:rPr>
        <w:t>,</w:t>
      </w:r>
      <w:r>
        <w:rPr>
          <w:bCs/>
        </w:rPr>
        <w:t xml:space="preserve"> taking into consideration the commissioners reside over their conferences as a whole, and the consistent message that is spoken between the two. </w:t>
      </w:r>
    </w:p>
    <w:p w14:paraId="12D93AC8" w14:textId="77777777" w:rsidR="00336A34" w:rsidRDefault="00336A34" w:rsidP="001E23C5">
      <w:pPr>
        <w:spacing w:line="480" w:lineRule="auto"/>
        <w:ind w:firstLine="720"/>
        <w:rPr>
          <w:b/>
        </w:rPr>
      </w:pPr>
    </w:p>
    <w:p w14:paraId="350259ED" w14:textId="1796E4EE" w:rsidR="001E23C5" w:rsidRPr="001E23C5" w:rsidRDefault="001E23C5" w:rsidP="001E23C5">
      <w:pPr>
        <w:spacing w:line="480" w:lineRule="auto"/>
        <w:ind w:firstLine="720"/>
        <w:rPr>
          <w:bCs/>
        </w:rPr>
      </w:pPr>
      <w:r w:rsidRPr="00A6079B">
        <w:rPr>
          <w:b/>
        </w:rPr>
        <w:lastRenderedPageBreak/>
        <w:t>University Administration.</w:t>
      </w:r>
    </w:p>
    <w:p w14:paraId="3640A992" w14:textId="18ED2449" w:rsidR="001E23C5" w:rsidRDefault="001E23C5" w:rsidP="001E23C5">
      <w:pPr>
        <w:spacing w:line="480" w:lineRule="auto"/>
        <w:ind w:firstLine="720"/>
        <w:rPr>
          <w:bCs/>
        </w:rPr>
      </w:pPr>
      <w:r>
        <w:rPr>
          <w:bCs/>
        </w:rPr>
        <w:t>The source category termed “university administration” covers a range of individuals who are present within the collegiate athletics experience a</w:t>
      </w:r>
      <w:r w:rsidRPr="004F2569">
        <w:rPr>
          <w:bCs/>
        </w:rPr>
        <w:t>nd university athletic departments. These sources were present in 20 articles and quoted a total of 17 times.</w:t>
      </w:r>
      <w:r>
        <w:rPr>
          <w:bCs/>
        </w:rPr>
        <w:t xml:space="preserve"> Many of the group’s quotes were gathered separately during collection but joined together at the end due to the overarching university umbrella covering four groups. Two university officials with an influential tone in this group include university presidents and chancellors. Two others within the university system include compliance, and unspecified university administration. </w:t>
      </w:r>
    </w:p>
    <w:p w14:paraId="7F03BF76" w14:textId="599FC4B7" w:rsidR="00297517" w:rsidRPr="00A6079B" w:rsidRDefault="00297517" w:rsidP="00A6079B">
      <w:pPr>
        <w:spacing w:line="480" w:lineRule="auto"/>
        <w:ind w:firstLine="720"/>
        <w:rPr>
          <w:b/>
        </w:rPr>
      </w:pPr>
      <w:r w:rsidRPr="00A6079B">
        <w:rPr>
          <w:b/>
        </w:rPr>
        <w:t>Former/Professional Athletes</w:t>
      </w:r>
      <w:r w:rsidR="00A6079B" w:rsidRPr="00A6079B">
        <w:rPr>
          <w:b/>
        </w:rPr>
        <w:t>.</w:t>
      </w:r>
    </w:p>
    <w:p w14:paraId="41A17829" w14:textId="4FD1FAF8" w:rsidR="00B12729" w:rsidRDefault="00D51263" w:rsidP="00B12729">
      <w:pPr>
        <w:spacing w:line="480" w:lineRule="auto"/>
        <w:rPr>
          <w:bCs/>
        </w:rPr>
      </w:pPr>
      <w:r>
        <w:rPr>
          <w:bCs/>
        </w:rPr>
        <w:tab/>
        <w:t xml:space="preserve"> </w:t>
      </w:r>
      <w:r w:rsidR="00393EAC">
        <w:rPr>
          <w:bCs/>
        </w:rPr>
        <w:t>Current professional athletes</w:t>
      </w:r>
      <w:r w:rsidR="00510303">
        <w:rPr>
          <w:bCs/>
        </w:rPr>
        <w:t xml:space="preserve"> were</w:t>
      </w:r>
      <w:r w:rsidR="00393EAC">
        <w:rPr>
          <w:bCs/>
        </w:rPr>
        <w:t xml:space="preserve"> consolidated with former professional or collegiate athletes to represent a quoted category. The sources in this category were identified as at some point formerly participating in a collegiate or professional sport, or currently competing in professional sport. Although all may not have played professional sport, they also may not have all played collegiate sport. For example, a current NBA player drafted straight out of high school</w:t>
      </w:r>
      <w:r w:rsidR="00AB375F">
        <w:rPr>
          <w:bCs/>
        </w:rPr>
        <w:t>, foregoing college</w:t>
      </w:r>
      <w:r w:rsidR="00393EAC">
        <w:rPr>
          <w:bCs/>
        </w:rPr>
        <w:t xml:space="preserve">. </w:t>
      </w:r>
      <w:r w:rsidR="00510303">
        <w:rPr>
          <w:bCs/>
        </w:rPr>
        <w:t xml:space="preserve">It is important to note that none of the sources in this category currently participated in collegiate sport at the time the article was written. </w:t>
      </w:r>
      <w:r w:rsidR="00393EAC">
        <w:rPr>
          <w:bCs/>
        </w:rPr>
        <w:t xml:space="preserve">This source category was represented in 17 articles and quoted a total of 22 times throughout those articles. These individual sources were aligned due to the similar language spoken from similar experiences. </w:t>
      </w:r>
    </w:p>
    <w:p w14:paraId="2715AE61" w14:textId="2A1C5080" w:rsidR="001E23C5" w:rsidRPr="001E23C5" w:rsidRDefault="001E23C5" w:rsidP="001E23C5">
      <w:pPr>
        <w:spacing w:line="480" w:lineRule="auto"/>
        <w:ind w:firstLine="720"/>
        <w:rPr>
          <w:b/>
        </w:rPr>
      </w:pPr>
      <w:r>
        <w:rPr>
          <w:b/>
        </w:rPr>
        <w:t>Sport Historian/College Professor</w:t>
      </w:r>
    </w:p>
    <w:p w14:paraId="26E12F97" w14:textId="49AC3E49" w:rsidR="00A370EC" w:rsidRDefault="00B5438F" w:rsidP="001E23C5">
      <w:pPr>
        <w:spacing w:line="480" w:lineRule="auto"/>
        <w:ind w:firstLine="720"/>
        <w:rPr>
          <w:bCs/>
        </w:rPr>
      </w:pPr>
      <w:r>
        <w:rPr>
          <w:bCs/>
        </w:rPr>
        <w:t>The category of sport historian and college professor w</w:t>
      </w:r>
      <w:r w:rsidR="00B97B95">
        <w:rPr>
          <w:bCs/>
        </w:rPr>
        <w:t xml:space="preserve">as formed out of commonalities between the two such as an overarching knowledge and expertise in collegiate athletics. The very title sport historian deems one capable of detailing collegiate athletic issues, and many professors throughout colleges are known to specialize in certain areas such as sport law or college athletic </w:t>
      </w:r>
      <w:r w:rsidR="00B97B95">
        <w:rPr>
          <w:bCs/>
        </w:rPr>
        <w:lastRenderedPageBreak/>
        <w:t xml:space="preserve">issues. </w:t>
      </w:r>
      <w:r w:rsidR="000057AF">
        <w:rPr>
          <w:bCs/>
        </w:rPr>
        <w:t>At different points in certain articles these individuals were</w:t>
      </w:r>
      <w:r w:rsidR="00227CD3">
        <w:rPr>
          <w:bCs/>
        </w:rPr>
        <w:t xml:space="preserve"> </w:t>
      </w:r>
      <w:r w:rsidR="000057AF">
        <w:rPr>
          <w:bCs/>
        </w:rPr>
        <w:t>identified as both</w:t>
      </w:r>
      <w:r w:rsidR="00227CD3">
        <w:rPr>
          <w:bCs/>
        </w:rPr>
        <w:t xml:space="preserve"> a professor and sport historian</w:t>
      </w:r>
      <w:r w:rsidR="000057AF">
        <w:rPr>
          <w:bCs/>
        </w:rPr>
        <w:t>.</w:t>
      </w:r>
      <w:r w:rsidR="00227CD3">
        <w:rPr>
          <w:bCs/>
        </w:rPr>
        <w:t xml:space="preserve"> </w:t>
      </w:r>
      <w:r w:rsidR="00B97B95">
        <w:rPr>
          <w:bCs/>
        </w:rPr>
        <w:t xml:space="preserve">These two sources were present in a total of 16 articles while being quoted 15 times combined. </w:t>
      </w:r>
    </w:p>
    <w:p w14:paraId="4CCBFBE3" w14:textId="614A7F6A" w:rsidR="00297517" w:rsidRPr="00A6079B" w:rsidRDefault="00297517" w:rsidP="00B97B95">
      <w:pPr>
        <w:spacing w:line="480" w:lineRule="auto"/>
        <w:ind w:firstLine="720"/>
        <w:rPr>
          <w:b/>
        </w:rPr>
      </w:pPr>
      <w:r w:rsidRPr="00A6079B">
        <w:rPr>
          <w:b/>
        </w:rPr>
        <w:t>Judges/Attorneys</w:t>
      </w:r>
      <w:r w:rsidR="00A6079B" w:rsidRPr="00A6079B">
        <w:rPr>
          <w:b/>
        </w:rPr>
        <w:t>.</w:t>
      </w:r>
    </w:p>
    <w:p w14:paraId="01F53155" w14:textId="6E9AA0AA" w:rsidR="00C120C4" w:rsidRDefault="00C120C4" w:rsidP="00297517">
      <w:pPr>
        <w:spacing w:line="480" w:lineRule="auto"/>
        <w:ind w:firstLine="720"/>
        <w:rPr>
          <w:bCs/>
        </w:rPr>
      </w:pPr>
      <w:r>
        <w:rPr>
          <w:bCs/>
        </w:rPr>
        <w:t xml:space="preserve">In the newfound dilemma surrounding </w:t>
      </w:r>
      <w:r w:rsidR="00F11D52">
        <w:rPr>
          <w:bCs/>
        </w:rPr>
        <w:t>NIL</w:t>
      </w:r>
      <w:r>
        <w:rPr>
          <w:bCs/>
        </w:rPr>
        <w:t xml:space="preserve">, the issue has reached many levels of court involving a multitude of entities. Since this onset of legal action and court involvement, many judges and attorneys have been asked to give opinions on the very issue of NIL. Thus, a category was needed for attorneys and judges who were quoted throughout the sample of articles. Many of these quotes were not direct quotes from the source to the articles author or reporter, yet the quotes came from court decisions or arguments. This source category was quoted a total of 20 times while present in only 12 articles. These specific sources were joined together due to the similar nature of their remarks in context and the comparable work of the two positions. </w:t>
      </w:r>
    </w:p>
    <w:p w14:paraId="39ECD8D5" w14:textId="5D0954CE" w:rsidR="004F6546" w:rsidRPr="00A6079B" w:rsidRDefault="00297517" w:rsidP="00A6079B">
      <w:pPr>
        <w:spacing w:line="480" w:lineRule="auto"/>
        <w:ind w:firstLine="720"/>
        <w:rPr>
          <w:b/>
        </w:rPr>
      </w:pPr>
      <w:r w:rsidRPr="00A6079B">
        <w:rPr>
          <w:b/>
        </w:rPr>
        <w:t>Collegiate Head Coaches</w:t>
      </w:r>
      <w:r w:rsidR="00A6079B">
        <w:rPr>
          <w:b/>
        </w:rPr>
        <w:t>.</w:t>
      </w:r>
    </w:p>
    <w:p w14:paraId="102B12E1" w14:textId="34A2109D" w:rsidR="00263984" w:rsidRPr="00BB7434" w:rsidRDefault="004F6546" w:rsidP="00BB7434">
      <w:pPr>
        <w:spacing w:line="480" w:lineRule="auto"/>
        <w:rPr>
          <w:bCs/>
        </w:rPr>
      </w:pPr>
      <w:r>
        <w:rPr>
          <w:bCs/>
        </w:rPr>
        <w:tab/>
      </w:r>
      <w:r w:rsidR="00FF727B">
        <w:rPr>
          <w:bCs/>
        </w:rPr>
        <w:t>T</w:t>
      </w:r>
      <w:r w:rsidR="00AF1F7C">
        <w:rPr>
          <w:bCs/>
        </w:rPr>
        <w:t xml:space="preserve">he position of a head coach </w:t>
      </w:r>
      <w:r w:rsidR="00FF727B">
        <w:rPr>
          <w:bCs/>
        </w:rPr>
        <w:t xml:space="preserve">in college sport </w:t>
      </w:r>
      <w:r w:rsidR="00AF1F7C">
        <w:rPr>
          <w:bCs/>
        </w:rPr>
        <w:t xml:space="preserve">carries much weight when discussing issues surrounding the student-athlete. </w:t>
      </w:r>
      <w:r w:rsidR="00FF727B">
        <w:rPr>
          <w:bCs/>
        </w:rPr>
        <w:t xml:space="preserve">This is partially due to the role and responsibility of the head coach to lead and care for the younger, inexperienced athlete. The separation of this source category from all other university related sources, including athletic directors, was intentional by the investigator to openly reveal the voice of the head coaches who choose to speak and were quoted on the issue of amateurism. </w:t>
      </w:r>
      <w:r w:rsidR="001E6E0C">
        <w:rPr>
          <w:bCs/>
        </w:rPr>
        <w:t xml:space="preserve">Collegiate head coaches were present in 8 articles and quoted a total of 15 times. </w:t>
      </w:r>
      <w:r w:rsidR="00EA20C5">
        <w:rPr>
          <w:bCs/>
        </w:rPr>
        <w:t xml:space="preserve">While on the surface this may infer that there were multiple </w:t>
      </w:r>
      <w:r w:rsidR="008D7B2D">
        <w:rPr>
          <w:bCs/>
        </w:rPr>
        <w:t>sources</w:t>
      </w:r>
      <w:r w:rsidR="00EA20C5">
        <w:rPr>
          <w:bCs/>
        </w:rPr>
        <w:t xml:space="preserve"> quoted throughout </w:t>
      </w:r>
      <w:r w:rsidR="008D7B2D">
        <w:rPr>
          <w:bCs/>
        </w:rPr>
        <w:t>the sum of</w:t>
      </w:r>
      <w:r w:rsidR="00EA20C5">
        <w:rPr>
          <w:bCs/>
        </w:rPr>
        <w:t xml:space="preserve"> articles </w:t>
      </w:r>
      <w:r w:rsidR="008D7B2D">
        <w:rPr>
          <w:bCs/>
        </w:rPr>
        <w:t>head coaches</w:t>
      </w:r>
      <w:r w:rsidR="00EA20C5">
        <w:rPr>
          <w:bCs/>
        </w:rPr>
        <w:t xml:space="preserve"> were present in, </w:t>
      </w:r>
      <w:r w:rsidR="00504AC8">
        <w:rPr>
          <w:bCs/>
        </w:rPr>
        <w:t>it</w:t>
      </w:r>
      <w:r w:rsidR="00EA20C5">
        <w:rPr>
          <w:bCs/>
        </w:rPr>
        <w:t xml:space="preserve"> proves to be an inaccurate assumption. </w:t>
      </w:r>
      <w:r w:rsidR="005631C4">
        <w:rPr>
          <w:bCs/>
        </w:rPr>
        <w:t xml:space="preserve">Only 3 articles (2.65%) presented quotes from two or more head coaches. The anomaly lies within two articles which seven head coaches were present between the pair. </w:t>
      </w:r>
    </w:p>
    <w:p w14:paraId="0CA7FE4C" w14:textId="1FAB7819" w:rsidR="00752413" w:rsidRDefault="004F6546" w:rsidP="00752413">
      <w:pPr>
        <w:spacing w:line="480" w:lineRule="auto"/>
        <w:ind w:firstLine="720"/>
        <w:rPr>
          <w:b/>
        </w:rPr>
      </w:pPr>
      <w:r w:rsidRPr="00A6079B">
        <w:rPr>
          <w:b/>
        </w:rPr>
        <w:lastRenderedPageBreak/>
        <w:t>Separate News Journalist/Reporter</w:t>
      </w:r>
      <w:r w:rsidR="00A6079B">
        <w:rPr>
          <w:b/>
        </w:rPr>
        <w:t>.</w:t>
      </w:r>
    </w:p>
    <w:p w14:paraId="5E88EC1D" w14:textId="5D1513DD" w:rsidR="00E946A8" w:rsidRPr="00752413" w:rsidRDefault="00B07B6D" w:rsidP="00752413">
      <w:pPr>
        <w:spacing w:line="480" w:lineRule="auto"/>
        <w:ind w:firstLine="720"/>
        <w:rPr>
          <w:b/>
        </w:rPr>
      </w:pPr>
      <w:r>
        <w:rPr>
          <w:bCs/>
        </w:rPr>
        <w:t xml:space="preserve">As it is with many sources, the specific identity and work may exclude a source from being combined with any others. This was the case for news journalists who were quoted throughout the sample. The work done by these reporters was deemed to be distinct by the investigator when compared to other source quotes, thus the source category was held to a singular category. News journalists and reporters were present in 6 articles while being quoted a total of 8 times. </w:t>
      </w:r>
    </w:p>
    <w:p w14:paraId="71ACDE8A" w14:textId="12B54A44" w:rsidR="004F6546" w:rsidRPr="00A6079B" w:rsidRDefault="004F6546" w:rsidP="00A6079B">
      <w:pPr>
        <w:spacing w:line="480" w:lineRule="auto"/>
        <w:ind w:firstLine="720"/>
        <w:rPr>
          <w:b/>
        </w:rPr>
      </w:pPr>
      <w:r w:rsidRPr="00A6079B">
        <w:rPr>
          <w:b/>
        </w:rPr>
        <w:t>Current Division I Student-Athletes</w:t>
      </w:r>
      <w:r w:rsidR="00A6079B" w:rsidRPr="00A6079B">
        <w:rPr>
          <w:b/>
        </w:rPr>
        <w:t>.</w:t>
      </w:r>
    </w:p>
    <w:p w14:paraId="18E294D3" w14:textId="78ECAFDE" w:rsidR="002E198D" w:rsidRPr="00DC2953" w:rsidRDefault="002E198D" w:rsidP="00297517">
      <w:pPr>
        <w:spacing w:line="480" w:lineRule="auto"/>
        <w:rPr>
          <w:bCs/>
        </w:rPr>
      </w:pPr>
      <w:r>
        <w:rPr>
          <w:bCs/>
          <w:i/>
          <w:iCs/>
        </w:rPr>
        <w:tab/>
      </w:r>
      <w:r w:rsidR="00216643">
        <w:rPr>
          <w:bCs/>
        </w:rPr>
        <w:t xml:space="preserve">Even though student-athletes may be the very topic of discussion in </w:t>
      </w:r>
      <w:r w:rsidR="007B7935">
        <w:rPr>
          <w:bCs/>
        </w:rPr>
        <w:t>the amateurism debate</w:t>
      </w:r>
      <w:r w:rsidR="00216643">
        <w:rPr>
          <w:bCs/>
        </w:rPr>
        <w:t>, the representation of these athletes remains an intriguing point of conversation. Of the 113-article sample, there w</w:t>
      </w:r>
      <w:r w:rsidR="00630639">
        <w:rPr>
          <w:bCs/>
        </w:rPr>
        <w:t>ere</w:t>
      </w:r>
      <w:r w:rsidR="00216643">
        <w:rPr>
          <w:bCs/>
        </w:rPr>
        <w:t xml:space="preserve"> only 6 total articles discovered in which </w:t>
      </w:r>
      <w:r w:rsidR="00F11D52">
        <w:rPr>
          <w:bCs/>
        </w:rPr>
        <w:t xml:space="preserve">current </w:t>
      </w:r>
      <w:r w:rsidR="00216643">
        <w:rPr>
          <w:bCs/>
        </w:rPr>
        <w:t>student-athletes were present. Likewise, of the 403 collected quotes, there were only 7 quotes that derived from student-athletes. These findings reveal that student-athletes are both present in only 5.3% of the total article sample, and that there is only 1 article (.088%) in which there are two or more student</w:t>
      </w:r>
      <w:r w:rsidR="003D6E42">
        <w:rPr>
          <w:bCs/>
        </w:rPr>
        <w:t>-</w:t>
      </w:r>
      <w:r w:rsidR="00216643">
        <w:rPr>
          <w:bCs/>
        </w:rPr>
        <w:t xml:space="preserve">athlete </w:t>
      </w:r>
      <w:r w:rsidR="003D6E42">
        <w:rPr>
          <w:bCs/>
        </w:rPr>
        <w:t>sources</w:t>
      </w:r>
      <w:r w:rsidR="00216643">
        <w:rPr>
          <w:bCs/>
        </w:rPr>
        <w:t xml:space="preserve"> present. </w:t>
      </w:r>
    </w:p>
    <w:p w14:paraId="2E945303" w14:textId="1FDF0574" w:rsidR="004F6546" w:rsidRPr="000771FF" w:rsidRDefault="004F6546" w:rsidP="000771FF">
      <w:pPr>
        <w:spacing w:line="480" w:lineRule="auto"/>
        <w:ind w:firstLine="720"/>
        <w:rPr>
          <w:b/>
        </w:rPr>
      </w:pPr>
      <w:r w:rsidRPr="000771FF">
        <w:rPr>
          <w:b/>
        </w:rPr>
        <w:t>Player Agents</w:t>
      </w:r>
      <w:r w:rsidR="000771FF">
        <w:rPr>
          <w:b/>
        </w:rPr>
        <w:t>.</w:t>
      </w:r>
    </w:p>
    <w:p w14:paraId="4AF7C7DE" w14:textId="2F322667" w:rsidR="002E198D" w:rsidRPr="009674C4" w:rsidRDefault="002A5035" w:rsidP="00297517">
      <w:pPr>
        <w:spacing w:line="480" w:lineRule="auto"/>
        <w:rPr>
          <w:bCs/>
        </w:rPr>
      </w:pPr>
      <w:r>
        <w:rPr>
          <w:bCs/>
          <w:i/>
          <w:iCs/>
        </w:rPr>
        <w:tab/>
      </w:r>
      <w:r w:rsidR="00E4532D">
        <w:rPr>
          <w:bCs/>
        </w:rPr>
        <w:t>In recent NIL discussion and court proceedings, the involvement of player agents has been of popular debate. The role that an agent could possibly play in the life of a superstar teenager has been seen throughout various professional sport teams</w:t>
      </w:r>
      <w:r w:rsidR="0009630A">
        <w:rPr>
          <w:bCs/>
        </w:rPr>
        <w:t>, although</w:t>
      </w:r>
      <w:r w:rsidR="00E4532D">
        <w:rPr>
          <w:bCs/>
        </w:rPr>
        <w:t xml:space="preserve"> allowing this certain entity into collegiate sport has sparked interest and outrage. </w:t>
      </w:r>
      <w:r w:rsidR="00D45EBA">
        <w:rPr>
          <w:bCs/>
        </w:rPr>
        <w:t xml:space="preserve">Regardless, player agents were hardly recognized in the sample, with a presence in only 2 articles, and 3 total quotes. </w:t>
      </w:r>
      <w:r w:rsidR="002B41A9">
        <w:rPr>
          <w:bCs/>
        </w:rPr>
        <w:t xml:space="preserve">An interesting dynamic within the two articles did show that when sport agents were quoted it tended to be an in-depth conversation throughout the length of the article. While this occurred </w:t>
      </w:r>
      <w:r w:rsidR="002B41A9">
        <w:rPr>
          <w:bCs/>
        </w:rPr>
        <w:lastRenderedPageBreak/>
        <w:t xml:space="preserve">often with many sources throughout collection, it did seem odd when considering player agent’s presence in only two articles. </w:t>
      </w:r>
    </w:p>
    <w:p w14:paraId="641E3BC7" w14:textId="53AB90B1" w:rsidR="004F6546" w:rsidRPr="000771FF" w:rsidRDefault="004F6546" w:rsidP="000771FF">
      <w:pPr>
        <w:spacing w:line="480" w:lineRule="auto"/>
        <w:ind w:firstLine="720"/>
        <w:rPr>
          <w:b/>
        </w:rPr>
      </w:pPr>
      <w:r w:rsidRPr="000771FF">
        <w:rPr>
          <w:b/>
        </w:rPr>
        <w:t>Edward O’Bannon</w:t>
      </w:r>
      <w:r w:rsidR="000771FF" w:rsidRPr="000771FF">
        <w:rPr>
          <w:b/>
        </w:rPr>
        <w:t>.</w:t>
      </w:r>
      <w:r w:rsidR="000771FF" w:rsidRPr="000771FF">
        <w:rPr>
          <w:b/>
        </w:rPr>
        <w:tab/>
      </w:r>
    </w:p>
    <w:p w14:paraId="179F6884" w14:textId="74812FED" w:rsidR="002E198D" w:rsidRPr="001B2D0C" w:rsidRDefault="00EF2EF0" w:rsidP="00127745">
      <w:pPr>
        <w:spacing w:line="480" w:lineRule="auto"/>
        <w:ind w:firstLine="720"/>
        <w:rPr>
          <w:bCs/>
          <w:i/>
          <w:iCs/>
        </w:rPr>
      </w:pPr>
      <w:r>
        <w:rPr>
          <w:bCs/>
        </w:rPr>
        <w:t>Although a source with such a low quote count could have obviously, and easily, been added within the source category of “student-athlete advocacy groups”</w:t>
      </w:r>
      <w:r w:rsidR="005E4869">
        <w:rPr>
          <w:bCs/>
        </w:rPr>
        <w:t xml:space="preserve"> or “former/professional athletes.”</w:t>
      </w:r>
      <w:r>
        <w:rPr>
          <w:bCs/>
        </w:rPr>
        <w:t xml:space="preserve"> Edward O’Bannon was chosen by the investigator to be left alone as a single category. One of the originators and pioneers in the name, image, and likeness battle for student-athletes, the voice of O’Bannon speaks deep volumes into the discourse</w:t>
      </w:r>
      <w:r w:rsidR="001B2D0C">
        <w:rPr>
          <w:bCs/>
        </w:rPr>
        <w:t xml:space="preserve"> surrounding this historic issue</w:t>
      </w:r>
      <w:r>
        <w:rPr>
          <w:bCs/>
        </w:rPr>
        <w:t xml:space="preserve">. </w:t>
      </w:r>
      <w:r w:rsidR="00B3108F">
        <w:rPr>
          <w:bCs/>
        </w:rPr>
        <w:t xml:space="preserve">Yet, to have such widely known impact, O’Bannon was only present in a total of 2 articles (1.76%) and quoted 2 times out of the collected 403. </w:t>
      </w:r>
      <w:r w:rsidR="001B2D0C">
        <w:rPr>
          <w:bCs/>
        </w:rPr>
        <w:t xml:space="preserve">This came of particular surprise knowing the very language of “name, image, and likeness” grew </w:t>
      </w:r>
      <w:r w:rsidR="008A0BDE">
        <w:rPr>
          <w:bCs/>
        </w:rPr>
        <w:t>roots in the class action lawsuit</w:t>
      </w:r>
      <w:r w:rsidR="001B2D0C">
        <w:rPr>
          <w:bCs/>
        </w:rPr>
        <w:t xml:space="preserve"> of </w:t>
      </w:r>
      <w:r w:rsidR="001B2D0C">
        <w:rPr>
          <w:bCs/>
          <w:i/>
          <w:iCs/>
        </w:rPr>
        <w:t xml:space="preserve">NCAA v. O’Bannon. </w:t>
      </w:r>
    </w:p>
    <w:p w14:paraId="4C5F714A" w14:textId="26E2995C" w:rsidR="00297517" w:rsidRPr="000771FF" w:rsidRDefault="004F6546" w:rsidP="000771FF">
      <w:pPr>
        <w:spacing w:line="480" w:lineRule="auto"/>
        <w:ind w:firstLine="720"/>
        <w:rPr>
          <w:b/>
        </w:rPr>
      </w:pPr>
      <w:r w:rsidRPr="000771FF">
        <w:rPr>
          <w:b/>
        </w:rPr>
        <w:t>Miscellaneous (One Quote Sources)</w:t>
      </w:r>
      <w:r w:rsidR="000771FF">
        <w:rPr>
          <w:b/>
        </w:rPr>
        <w:t>.</w:t>
      </w:r>
    </w:p>
    <w:p w14:paraId="10C43EB2" w14:textId="4864226A" w:rsidR="004D7D7B" w:rsidRDefault="002A5035" w:rsidP="00A142F9">
      <w:pPr>
        <w:spacing w:line="480" w:lineRule="auto"/>
        <w:rPr>
          <w:bCs/>
        </w:rPr>
      </w:pPr>
      <w:r>
        <w:rPr>
          <w:bCs/>
          <w:i/>
          <w:iCs/>
        </w:rPr>
        <w:tab/>
      </w:r>
      <w:r w:rsidR="00814471">
        <w:rPr>
          <w:bCs/>
        </w:rPr>
        <w:t>The final source category was created in order to house the quotes collected from sources that were only present one time throughout the sample of articles. These sources were never quoted in more than one particular article</w:t>
      </w:r>
      <w:r w:rsidR="00A142F9">
        <w:rPr>
          <w:bCs/>
        </w:rPr>
        <w:t xml:space="preserve"> and their presence was specific to each article context. There were 7 separate individual sources that were found to be present in the 7 articles, thus one quote from each article. While the inconsistency of these few quotes is obvious, the contribution of the sources was found to be both timely and effective for the surrounding discussion in each article and the issue of amateurism itself. </w:t>
      </w:r>
    </w:p>
    <w:p w14:paraId="42BFC169" w14:textId="77777777" w:rsidR="00336A34" w:rsidRDefault="00336A34" w:rsidP="00A142F9">
      <w:pPr>
        <w:spacing w:line="480" w:lineRule="auto"/>
        <w:rPr>
          <w:b/>
          <w:i/>
          <w:iCs/>
        </w:rPr>
      </w:pPr>
    </w:p>
    <w:p w14:paraId="2AE0E92E" w14:textId="77777777" w:rsidR="00336A34" w:rsidRDefault="00336A34" w:rsidP="00A142F9">
      <w:pPr>
        <w:spacing w:line="480" w:lineRule="auto"/>
        <w:rPr>
          <w:b/>
          <w:i/>
          <w:iCs/>
        </w:rPr>
      </w:pPr>
    </w:p>
    <w:p w14:paraId="68DC7AE8" w14:textId="77777777" w:rsidR="00336A34" w:rsidRDefault="00336A34" w:rsidP="00A142F9">
      <w:pPr>
        <w:spacing w:line="480" w:lineRule="auto"/>
        <w:rPr>
          <w:b/>
          <w:i/>
          <w:iCs/>
        </w:rPr>
      </w:pPr>
    </w:p>
    <w:p w14:paraId="3AFC1F78" w14:textId="115E4728" w:rsidR="000771FF" w:rsidRDefault="00B964FD" w:rsidP="00A142F9">
      <w:pPr>
        <w:spacing w:line="480" w:lineRule="auto"/>
        <w:rPr>
          <w:b/>
          <w:i/>
          <w:iCs/>
        </w:rPr>
      </w:pPr>
      <w:r>
        <w:rPr>
          <w:b/>
          <w:i/>
          <w:iCs/>
        </w:rPr>
        <w:lastRenderedPageBreak/>
        <w:t>Themes Present in Quotations</w:t>
      </w:r>
    </w:p>
    <w:p w14:paraId="69FEABB2" w14:textId="2BDF71FC" w:rsidR="003B5764" w:rsidRPr="003B5764" w:rsidRDefault="00B964FD" w:rsidP="003B5764">
      <w:pPr>
        <w:spacing w:line="480" w:lineRule="auto"/>
        <w:rPr>
          <w:b/>
        </w:rPr>
      </w:pPr>
      <w:r>
        <w:rPr>
          <w:b/>
          <w:i/>
          <w:iCs/>
        </w:rPr>
        <w:tab/>
      </w:r>
      <w:r>
        <w:rPr>
          <w:b/>
        </w:rPr>
        <w:t>A National Endeavor.</w:t>
      </w:r>
    </w:p>
    <w:p w14:paraId="336D0579" w14:textId="434234FB" w:rsidR="008A47A4" w:rsidRDefault="008A47A4" w:rsidP="008A47A4">
      <w:pPr>
        <w:spacing w:line="480" w:lineRule="auto"/>
        <w:ind w:firstLine="720"/>
        <w:rPr>
          <w:bCs/>
        </w:rPr>
      </w:pPr>
      <w:r>
        <w:rPr>
          <w:bCs/>
        </w:rPr>
        <w:t xml:space="preserve">One prominent framing by members of the media was the theme of a national effort throughout quotes from the NCAA and politicians, but also discussed in multiple other categories from a variety of sources. </w:t>
      </w:r>
      <w:r w:rsidR="00412BA8">
        <w:rPr>
          <w:bCs/>
        </w:rPr>
        <w:t xml:space="preserve">The disconnect between motives for seeking federal involvement is the detail underneath the overarching umbrella of a national solution. While state governments did their early work on the issue of NIL, the NCAA sluggishly attempted to draw out the issue as long as possible without any definitive action. </w:t>
      </w:r>
      <w:r w:rsidR="00F74231">
        <w:rPr>
          <w:bCs/>
        </w:rPr>
        <w:t xml:space="preserve">This led to the passing of a bill such as SB-206 in a state </w:t>
      </w:r>
      <w:r w:rsidR="00563102">
        <w:rPr>
          <w:bCs/>
        </w:rPr>
        <w:t>like</w:t>
      </w:r>
      <w:r w:rsidR="00F74231">
        <w:rPr>
          <w:bCs/>
        </w:rPr>
        <w:t xml:space="preserve"> California that houses </w:t>
      </w:r>
      <w:r w:rsidR="008056AE">
        <w:rPr>
          <w:bCs/>
        </w:rPr>
        <w:t xml:space="preserve">58 NCAA member schools. </w:t>
      </w:r>
      <w:r>
        <w:rPr>
          <w:bCs/>
        </w:rPr>
        <w:t xml:space="preserve">This bill led to a “national movement” by other state governments who were just as eager to offer free market rights to student-athletes. </w:t>
      </w:r>
    </w:p>
    <w:p w14:paraId="2ADA4504" w14:textId="3905E83D" w:rsidR="008A47A4" w:rsidRDefault="008A47A4" w:rsidP="008A47A4">
      <w:pPr>
        <w:spacing w:line="480" w:lineRule="auto"/>
        <w:ind w:firstLine="720"/>
        <w:rPr>
          <w:bCs/>
        </w:rPr>
      </w:pPr>
      <w:r w:rsidRPr="00BF0449">
        <w:t>Meanwhile, a</w:t>
      </w:r>
      <w:r w:rsidR="00826F02" w:rsidRPr="00BF0449">
        <w:t xml:space="preserve">ccording to the </w:t>
      </w:r>
      <w:r w:rsidR="00310CBE" w:rsidRPr="00BF0449">
        <w:t>NCAA,</w:t>
      </w:r>
      <w:r w:rsidR="00826F02" w:rsidRPr="00BF0449">
        <w:t xml:space="preserve"> the ideal way of change was through themselves. In an article from </w:t>
      </w:r>
      <w:r w:rsidR="00826F02" w:rsidRPr="009C50D3">
        <w:rPr>
          <w:i/>
          <w:iCs/>
        </w:rPr>
        <w:t>NBC News</w:t>
      </w:r>
      <w:r w:rsidR="00826F02" w:rsidRPr="00BF0449">
        <w:t xml:space="preserve">, Li (2019) reported a statement from the governing body expressing, </w:t>
      </w:r>
      <w:r w:rsidR="00826F02" w:rsidRPr="00BF0449">
        <w:rPr>
          <w:bCs/>
        </w:rPr>
        <w:t>“As a membership organization</w:t>
      </w:r>
      <w:r w:rsidR="00826F02" w:rsidRPr="0014280E">
        <w:rPr>
          <w:bCs/>
        </w:rPr>
        <w:t xml:space="preserve">, the NCAA agrees changes are need to continue to support student-athletes, but improvement needs to happen on a national level through the NCAA’s rules-making process.” </w:t>
      </w:r>
      <w:r w:rsidR="00826F02" w:rsidRPr="0014280E">
        <w:t>However</w:t>
      </w:r>
      <w:r w:rsidR="00826F02">
        <w:t xml:space="preserve">, the wave of NIL changes had seemingly surpassed the power of the organization and a national movement </w:t>
      </w:r>
      <w:r w:rsidR="0001062B">
        <w:t xml:space="preserve">at the state level </w:t>
      </w:r>
      <w:r w:rsidR="00826F02">
        <w:t xml:space="preserve">was underway regardless of the NCAA’s involvement. </w:t>
      </w:r>
      <w:r>
        <w:rPr>
          <w:bCs/>
        </w:rPr>
        <w:t xml:space="preserve">Post SB-206, the NCAA no longer possessed the formidable control over the modeling of collegiate athletics, and it showed. </w:t>
      </w:r>
    </w:p>
    <w:p w14:paraId="26EB7D81" w14:textId="77AC0965" w:rsidR="00826F02" w:rsidRPr="00BF0449" w:rsidRDefault="008A47A4" w:rsidP="008A47A4">
      <w:pPr>
        <w:spacing w:line="480" w:lineRule="auto"/>
        <w:ind w:firstLine="720"/>
      </w:pPr>
      <w:r>
        <w:rPr>
          <w:bCs/>
        </w:rPr>
        <w:t xml:space="preserve">This was a defining moment in the NIL chronicles </w:t>
      </w:r>
      <w:r>
        <w:t>a</w:t>
      </w:r>
      <w:r w:rsidRPr="00AD7CF1">
        <w:t xml:space="preserve">s the NCAA sought to retain rule and reign but </w:t>
      </w:r>
      <w:r>
        <w:t xml:space="preserve">could </w:t>
      </w:r>
      <w:r w:rsidRPr="00BF0449">
        <w:t xml:space="preserve">no longer afford inaction on the issue. </w:t>
      </w:r>
      <w:r w:rsidR="00826F02" w:rsidRPr="00BF0449">
        <w:t xml:space="preserve">Even Mark Emmert, the current NCAA president, voiced concerns that this issue must be solved as a national process. According to Maese (2019), Emmert stated: </w:t>
      </w:r>
    </w:p>
    <w:p w14:paraId="333A8951" w14:textId="77777777" w:rsidR="00826F02" w:rsidRDefault="00826F02" w:rsidP="00826F02">
      <w:pPr>
        <w:spacing w:line="480" w:lineRule="auto"/>
        <w:ind w:left="720" w:firstLine="60"/>
        <w:rPr>
          <w:i/>
          <w:iCs/>
          <w:color w:val="000000" w:themeColor="text1"/>
        </w:rPr>
      </w:pPr>
      <w:r w:rsidRPr="00BF0449">
        <w:rPr>
          <w:color w:val="000000" w:themeColor="text1"/>
        </w:rPr>
        <w:lastRenderedPageBreak/>
        <w:t>I feel very strongly, as do all the universities, that college sports shouldn’t be run out of the federal government, and so far I haven’t met a legislator that disagrees. . . But in terms of addressing</w:t>
      </w:r>
      <w:r w:rsidRPr="0014280E">
        <w:rPr>
          <w:color w:val="000000" w:themeColor="text1"/>
        </w:rPr>
        <w:t xml:space="preserve"> these issues and creating a legally valid model in which the schools can provide more than they do now — whatever that might look like has to be created at a national level.</w:t>
      </w:r>
      <w:r>
        <w:rPr>
          <w:color w:val="000000" w:themeColor="text1"/>
        </w:rPr>
        <w:t xml:space="preserve"> </w:t>
      </w:r>
    </w:p>
    <w:p w14:paraId="67B2BEE4" w14:textId="3126DEBA" w:rsidR="00826F02" w:rsidRDefault="00826F02" w:rsidP="00826F02">
      <w:pPr>
        <w:spacing w:line="480" w:lineRule="auto"/>
        <w:rPr>
          <w:color w:val="000000" w:themeColor="text1"/>
        </w:rPr>
      </w:pPr>
      <w:r>
        <w:rPr>
          <w:i/>
          <w:iCs/>
          <w:color w:val="000000" w:themeColor="text1"/>
        </w:rPr>
        <w:t xml:space="preserve"> </w:t>
      </w:r>
      <w:r>
        <w:rPr>
          <w:color w:val="000000" w:themeColor="text1"/>
        </w:rPr>
        <w:t>It is striking that even though Emmert recognized a resolution coming at “a national level,” the highly criticized president failed to indicate what national process would be responsible for “creating a legally valid model.” During analy</w:t>
      </w:r>
      <w:r w:rsidR="00310CBE">
        <w:rPr>
          <w:color w:val="000000" w:themeColor="text1"/>
        </w:rPr>
        <w:t>sis</w:t>
      </w:r>
      <w:r>
        <w:rPr>
          <w:color w:val="000000" w:themeColor="text1"/>
        </w:rPr>
        <w:t>, Emmert provided deeper description into issues at hand, while the NCAA tended to be more superficial. Yet in separate articles written by different members of the media, both parties are aligned using the same language of “national level” in referencing the collegiate model reform.</w:t>
      </w:r>
    </w:p>
    <w:p w14:paraId="4F522232" w14:textId="6D656398" w:rsidR="00826F02" w:rsidRDefault="00826F02" w:rsidP="00826F02">
      <w:pPr>
        <w:spacing w:line="480" w:lineRule="auto"/>
        <w:ind w:firstLine="720"/>
        <w:rPr>
          <w:color w:val="000000" w:themeColor="text1"/>
        </w:rPr>
      </w:pPr>
      <w:r>
        <w:rPr>
          <w:bCs/>
        </w:rPr>
        <w:t xml:space="preserve">To introduce further perspective on the national effort by involved parties, a </w:t>
      </w:r>
      <w:r w:rsidRPr="009C50D3">
        <w:rPr>
          <w:bCs/>
          <w:i/>
          <w:iCs/>
        </w:rPr>
        <w:t>Fox Business</w:t>
      </w:r>
      <w:r>
        <w:rPr>
          <w:bCs/>
        </w:rPr>
        <w:t xml:space="preserve"> article quotes Elizabeth McCurrach, a sports attorney for BakerHostetler, saying, </w:t>
      </w:r>
      <w:r>
        <w:rPr>
          <w:color w:val="222222"/>
          <w:shd w:val="clear" w:color="auto" w:fill="FFFFFF"/>
        </w:rPr>
        <w:t>“w</w:t>
      </w:r>
      <w:r w:rsidRPr="003025D2">
        <w:rPr>
          <w:color w:val="222222"/>
          <w:shd w:val="clear" w:color="auto" w:fill="FFFFFF"/>
        </w:rPr>
        <w:t xml:space="preserve">hile the </w:t>
      </w:r>
      <w:r w:rsidRPr="00BF0449">
        <w:rPr>
          <w:color w:val="222222"/>
          <w:shd w:val="clear" w:color="auto" w:fill="FFFFFF"/>
        </w:rPr>
        <w:t xml:space="preserve">NCAA has traditionally been opposed to the federal government’s involvement in regulating college sports, a federal solution would likely offer them a seat at the table to protect their interests” (Barrabi, 2020). McCurrach, </w:t>
      </w:r>
      <w:r w:rsidR="000C5B78" w:rsidRPr="00BF0449">
        <w:rPr>
          <w:color w:val="222222"/>
          <w:shd w:val="clear" w:color="auto" w:fill="FFFFFF"/>
        </w:rPr>
        <w:t>seems to be expressing that federal government intervention might be beneficial for</w:t>
      </w:r>
      <w:r w:rsidR="000C5B78">
        <w:rPr>
          <w:color w:val="222222"/>
          <w:shd w:val="clear" w:color="auto" w:fill="FFFFFF"/>
        </w:rPr>
        <w:t xml:space="preserve"> the NCAA, as it would give them “a seat at the table to protect their interests.” </w:t>
      </w:r>
    </w:p>
    <w:p w14:paraId="1CF6AB30" w14:textId="77777777" w:rsidR="00826F02" w:rsidRPr="00BF0449" w:rsidRDefault="00826F02" w:rsidP="00826F02">
      <w:pPr>
        <w:spacing w:line="480" w:lineRule="auto"/>
        <w:rPr>
          <w:bCs/>
          <w:color w:val="000000" w:themeColor="text1"/>
        </w:rPr>
      </w:pPr>
      <w:r>
        <w:rPr>
          <w:color w:val="000000" w:themeColor="text1"/>
        </w:rPr>
        <w:tab/>
        <w:t xml:space="preserve"> While possible confusion can be formed from statements by the NCAA and president Emmert as to the avenue of resolution, there were definitive descriptors from politician sources cited by media members. Both state and federal politicians involved all communicated a similar message of a federal solution to an issue that </w:t>
      </w:r>
      <w:r w:rsidRPr="00BF0449">
        <w:rPr>
          <w:color w:val="000000" w:themeColor="text1"/>
        </w:rPr>
        <w:t xml:space="preserve">could have been solved earlier by the NCAA itself. It became obvious that reporters were frequently quoting certain sources in order to continually </w:t>
      </w:r>
      <w:r w:rsidRPr="00BF0449">
        <w:rPr>
          <w:color w:val="000000" w:themeColor="text1"/>
        </w:rPr>
        <w:lastRenderedPageBreak/>
        <w:t xml:space="preserve">frame this as a national issue. Reported by Camera (2019) in a </w:t>
      </w:r>
      <w:r w:rsidRPr="00BF0449">
        <w:rPr>
          <w:i/>
          <w:iCs/>
          <w:color w:val="000000" w:themeColor="text1"/>
        </w:rPr>
        <w:t>U.S. News</w:t>
      </w:r>
      <w:r w:rsidRPr="00BF0449">
        <w:rPr>
          <w:color w:val="000000" w:themeColor="text1"/>
        </w:rPr>
        <w:t xml:space="preserve"> article, Democratic Senator Chris Murphy (CT) stated the following, </w:t>
      </w:r>
    </w:p>
    <w:p w14:paraId="3E120DCE" w14:textId="77777777" w:rsidR="00826F02" w:rsidRDefault="00826F02" w:rsidP="00826F02">
      <w:pPr>
        <w:spacing w:line="480" w:lineRule="auto"/>
        <w:ind w:left="720"/>
        <w:rPr>
          <w:bCs/>
        </w:rPr>
      </w:pPr>
      <w:r w:rsidRPr="00BF0449">
        <w:rPr>
          <w:bCs/>
        </w:rPr>
        <w:t>I would like to see us work with the NCAA and work with student-athletes to come up with a federal solution that not only addresses the issue</w:t>
      </w:r>
      <w:r>
        <w:rPr>
          <w:bCs/>
        </w:rPr>
        <w:t xml:space="preserve"> of having access to revenue through name, image, and likeness, but also speaks to issues of broader compensation and perhaps a fairer mechanism of compensation than simply making money off endorsement deals. </w:t>
      </w:r>
    </w:p>
    <w:p w14:paraId="55A8689C" w14:textId="4CFB676A" w:rsidR="00826F02" w:rsidRDefault="00826F02" w:rsidP="00826F02">
      <w:pPr>
        <w:spacing w:line="480" w:lineRule="auto"/>
        <w:rPr>
          <w:bCs/>
        </w:rPr>
      </w:pPr>
      <w:r>
        <w:rPr>
          <w:bCs/>
        </w:rPr>
        <w:t>It is notable that Senator Murphy’s language of a “federal solution” in comparison to the NCAA’s “national level” can lead to an assumption that the two entities are at odds when it comes to how the solution should be reached</w:t>
      </w:r>
      <w:r w:rsidR="00123D5B">
        <w:rPr>
          <w:bCs/>
        </w:rPr>
        <w:t>, considering the NCAA is a national body capable of function without federal involvement</w:t>
      </w:r>
      <w:r>
        <w:rPr>
          <w:bCs/>
        </w:rPr>
        <w:t xml:space="preserve">. </w:t>
      </w:r>
      <w:r w:rsidR="00123D5B">
        <w:rPr>
          <w:bCs/>
        </w:rPr>
        <w:t>But, the two are actually in agreement and express the same basic idea: that there is a need for policies that apply universally across the N</w:t>
      </w:r>
      <w:r w:rsidR="00671549">
        <w:rPr>
          <w:bCs/>
        </w:rPr>
        <w:t>C</w:t>
      </w:r>
      <w:r w:rsidR="00123D5B">
        <w:rPr>
          <w:bCs/>
        </w:rPr>
        <w:t xml:space="preserve">AA rather than state-level policies. Even so, it </w:t>
      </w:r>
      <w:r>
        <w:rPr>
          <w:bCs/>
        </w:rPr>
        <w:t xml:space="preserve">was still thematically obvious the holistic push by both the mass media and these quoted sources for a national level resolution to help solve the issue of collegiate amateurism, and the issue </w:t>
      </w:r>
      <w:r w:rsidR="00123D5B">
        <w:rPr>
          <w:bCs/>
        </w:rPr>
        <w:t xml:space="preserve">of NIL. </w:t>
      </w:r>
      <w:r>
        <w:rPr>
          <w:bCs/>
        </w:rPr>
        <w:t xml:space="preserve"> </w:t>
      </w:r>
    </w:p>
    <w:p w14:paraId="35D23B2E" w14:textId="77777777" w:rsidR="00826F02" w:rsidRPr="00826F02" w:rsidRDefault="00826F02" w:rsidP="00826F02">
      <w:pPr>
        <w:spacing w:line="480" w:lineRule="auto"/>
        <w:ind w:firstLine="720"/>
        <w:rPr>
          <w:b/>
          <w:color w:val="000000" w:themeColor="text1"/>
        </w:rPr>
      </w:pPr>
      <w:r w:rsidRPr="00826F02">
        <w:rPr>
          <w:b/>
          <w:color w:val="000000" w:themeColor="text1"/>
        </w:rPr>
        <w:t xml:space="preserve">Blurred Lines: Employees, Professionals, Students? </w:t>
      </w:r>
    </w:p>
    <w:p w14:paraId="5D3520BC" w14:textId="77777777" w:rsidR="00826F02" w:rsidRDefault="00826F02" w:rsidP="00826F02">
      <w:pPr>
        <w:spacing w:line="480" w:lineRule="auto"/>
        <w:rPr>
          <w:color w:val="000000" w:themeColor="text1"/>
        </w:rPr>
      </w:pPr>
      <w:r>
        <w:rPr>
          <w:color w:val="000000" w:themeColor="text1"/>
        </w:rPr>
        <w:tab/>
        <w:t xml:space="preserve">Despite the desire by many quoted sources to one and for all clarify student-athletes as employees or professionals in upcoming legislation, the NCAA has never hinted at the idea. Instead, the national governing body insists this type of professionalism and/or university employment will destroy the world of college athletics as we know it. In the NCAA’s recent court quarrel, the organization submitted documents to the Ninth Circuit Court of Appeals asking to review the </w:t>
      </w:r>
      <w:r w:rsidRPr="00BF0449">
        <w:rPr>
          <w:color w:val="000000" w:themeColor="text1"/>
        </w:rPr>
        <w:t xml:space="preserve">decision against them, rendering a violation of antitrust law. Barnes &amp; Maese (2020) specifically and intentionally reported a brief section of the documents the organization </w:t>
      </w:r>
      <w:r w:rsidRPr="00BF0449">
        <w:rPr>
          <w:color w:val="000000" w:themeColor="text1"/>
        </w:rPr>
        <w:lastRenderedPageBreak/>
        <w:t>put forth in its filing which stated, “The rule changes that the 9th Circuit’s decision requires, moreover, will fundamentally transform the century-old institution of NCAA sports, blurring the traditional line between</w:t>
      </w:r>
      <w:r w:rsidRPr="001D0E5A">
        <w:rPr>
          <w:color w:val="000000" w:themeColor="text1"/>
        </w:rPr>
        <w:t xml:space="preserve"> college and professional athletes</w:t>
      </w:r>
      <w:r>
        <w:rPr>
          <w:color w:val="000000" w:themeColor="text1"/>
        </w:rPr>
        <w:t>.</w:t>
      </w:r>
      <w:r w:rsidRPr="001D0E5A">
        <w:rPr>
          <w:color w:val="000000" w:themeColor="text1"/>
        </w:rPr>
        <w:t xml:space="preserve">” </w:t>
      </w:r>
    </w:p>
    <w:p w14:paraId="5A35C202" w14:textId="563453A7" w:rsidR="00826F02" w:rsidRPr="00BF0449" w:rsidRDefault="00826F02" w:rsidP="00826F02">
      <w:pPr>
        <w:spacing w:line="480" w:lineRule="auto"/>
        <w:rPr>
          <w:color w:val="000000" w:themeColor="text1"/>
        </w:rPr>
      </w:pPr>
      <w:r>
        <w:rPr>
          <w:color w:val="000000" w:themeColor="text1"/>
        </w:rPr>
        <w:tab/>
        <w:t xml:space="preserve">This “blurring the traditional line” speech is consistently spoken by the NCAA within the sample of articles and used by members of the media to amplify the organization’s history of traditional institutionalized amateurism perspective. To the NCAA, any outspoken critic of amateurism or proponent of reformed NIL legislation is only blurring lines and creating confusion to what student-athletes are or are not, thus assuming the organization’s subjective approach to amateurism is inherently moral. Meanwhile, </w:t>
      </w:r>
      <w:r w:rsidR="00DF4E97">
        <w:rPr>
          <w:color w:val="000000" w:themeColor="text1"/>
        </w:rPr>
        <w:t xml:space="preserve">it seems </w:t>
      </w:r>
      <w:r>
        <w:rPr>
          <w:color w:val="000000" w:themeColor="text1"/>
        </w:rPr>
        <w:t>the NCAA sub-consciously linger</w:t>
      </w:r>
      <w:r w:rsidR="00DF4E97">
        <w:rPr>
          <w:color w:val="000000" w:themeColor="text1"/>
        </w:rPr>
        <w:t>s</w:t>
      </w:r>
      <w:r>
        <w:rPr>
          <w:color w:val="000000" w:themeColor="text1"/>
        </w:rPr>
        <w:t xml:space="preserve"> in a self-imposed blur by rejecting every notion of the possible </w:t>
      </w:r>
      <w:r w:rsidRPr="00BF0449">
        <w:rPr>
          <w:color w:val="000000" w:themeColor="text1"/>
        </w:rPr>
        <w:t xml:space="preserve">professionalization of student-athletes it claims to represent. </w:t>
      </w:r>
    </w:p>
    <w:p w14:paraId="5B60AE47" w14:textId="77777777" w:rsidR="00826F02" w:rsidRPr="0066095C" w:rsidRDefault="00826F02" w:rsidP="00826F02">
      <w:pPr>
        <w:spacing w:line="480" w:lineRule="auto"/>
        <w:rPr>
          <w:color w:val="000000" w:themeColor="text1"/>
        </w:rPr>
      </w:pPr>
      <w:r w:rsidRPr="00BF0449">
        <w:rPr>
          <w:color w:val="000000" w:themeColor="text1"/>
        </w:rPr>
        <w:tab/>
        <w:t xml:space="preserve">The NCAA also noted any type of bill that resembled the likeness of SB-208, “would erase the critical distinction between college and professional athletics” (Maese, 2019). President Emmert agreed in his comments, as Maese (2019) further revealed in </w:t>
      </w:r>
      <w:r w:rsidRPr="00BF0449">
        <w:rPr>
          <w:i/>
          <w:iCs/>
          <w:color w:val="000000" w:themeColor="text1"/>
        </w:rPr>
        <w:t xml:space="preserve">The Washington Post </w:t>
      </w:r>
      <w:r w:rsidRPr="00BF0449">
        <w:rPr>
          <w:color w:val="000000" w:themeColor="text1"/>
        </w:rPr>
        <w:t>article,</w:t>
      </w:r>
      <w:r>
        <w:rPr>
          <w:color w:val="000000" w:themeColor="text1"/>
        </w:rPr>
        <w:t xml:space="preserve"> </w:t>
      </w:r>
    </w:p>
    <w:p w14:paraId="270AB4AF" w14:textId="77777777" w:rsidR="00826F02" w:rsidRDefault="00826F02" w:rsidP="00826F02">
      <w:pPr>
        <w:spacing w:line="480" w:lineRule="auto"/>
        <w:ind w:left="720"/>
        <w:rPr>
          <w:color w:val="000000" w:themeColor="text1"/>
        </w:rPr>
      </w:pPr>
      <w:r w:rsidRPr="001D0E5A">
        <w:rPr>
          <w:color w:val="000000" w:themeColor="text1"/>
        </w:rPr>
        <w:t>Virtually everybody is in agreement that moving forward on this and related issues makes sense, and this is a really good time to be doing it, Emmert said. At the same time, they also made clear some really important parameters: that college sports always needs to be about students playing other students, not about hired employees playing other hired employees.</w:t>
      </w:r>
    </w:p>
    <w:p w14:paraId="60C25DB6" w14:textId="77777777" w:rsidR="00826F02" w:rsidRPr="005A2DB4" w:rsidRDefault="00826F02" w:rsidP="00826F02">
      <w:pPr>
        <w:spacing w:line="480" w:lineRule="auto"/>
        <w:rPr>
          <w:color w:val="000000" w:themeColor="text1"/>
        </w:rPr>
      </w:pPr>
      <w:r>
        <w:rPr>
          <w:color w:val="000000" w:themeColor="text1"/>
        </w:rPr>
        <w:t xml:space="preserve">A vital recognition to these comments from NCAA officials would be an indication of both a blurred model of collegiate athletics that treats student-athletes as professionals or employees, and a clear model when the “correct” distinction is made between student and professional. This </w:t>
      </w:r>
      <w:r>
        <w:rPr>
          <w:color w:val="000000" w:themeColor="text1"/>
        </w:rPr>
        <w:lastRenderedPageBreak/>
        <w:t xml:space="preserve">representation in the media reveals the specific operating parameters of the NCAA and its president and could prove a fascinating framing through which the NIL debate is seen. </w:t>
      </w:r>
    </w:p>
    <w:p w14:paraId="19D29FDA" w14:textId="56E0D7D5" w:rsidR="00620DE2" w:rsidRPr="00620DE2" w:rsidRDefault="00620DE2" w:rsidP="00620DE2">
      <w:pPr>
        <w:spacing w:line="480" w:lineRule="auto"/>
        <w:ind w:firstLine="720"/>
        <w:rPr>
          <w:b/>
        </w:rPr>
      </w:pPr>
      <w:r w:rsidRPr="00620DE2">
        <w:rPr>
          <w:b/>
        </w:rPr>
        <w:t>Maintaining the Collegiate Model</w:t>
      </w:r>
      <w:r>
        <w:rPr>
          <w:b/>
        </w:rPr>
        <w:t xml:space="preserve">. </w:t>
      </w:r>
    </w:p>
    <w:p w14:paraId="404B2472" w14:textId="1A7D35D2" w:rsidR="00620DE2" w:rsidRDefault="00620DE2" w:rsidP="00620DE2">
      <w:pPr>
        <w:spacing w:line="480" w:lineRule="auto"/>
        <w:rPr>
          <w:bCs/>
        </w:rPr>
      </w:pPr>
      <w:r>
        <w:rPr>
          <w:bCs/>
          <w:i/>
          <w:iCs/>
        </w:rPr>
        <w:tab/>
      </w:r>
      <w:r>
        <w:rPr>
          <w:bCs/>
        </w:rPr>
        <w:t xml:space="preserve">The intentional barrage and consistent quoting of the NCAA by reporters is bound to produce strikingly similar narratives or frames that the governing body has constructed in past releases. Maintaining the collegiate model </w:t>
      </w:r>
      <w:r w:rsidR="006B7EB8">
        <w:rPr>
          <w:bCs/>
        </w:rPr>
        <w:t xml:space="preserve">is </w:t>
      </w:r>
      <w:r>
        <w:rPr>
          <w:bCs/>
        </w:rPr>
        <w:t xml:space="preserve">one of these frames through which the NCAA sees the current issue of amateurism and NIL, and the frame pushed by the mass media as well. The inevitable resurfacing of maintaining a model that is significant to the NCAA and their interpretation of collegiate sport is purely historic. This is the history of the NCAA and its partners. </w:t>
      </w:r>
    </w:p>
    <w:p w14:paraId="1DC1F060" w14:textId="1AFB5114" w:rsidR="00620DE2" w:rsidRPr="00095938" w:rsidRDefault="00620DE2" w:rsidP="00620DE2">
      <w:pPr>
        <w:spacing w:line="480" w:lineRule="auto"/>
        <w:rPr>
          <w:color w:val="000000" w:themeColor="text1"/>
        </w:rPr>
      </w:pPr>
      <w:r>
        <w:rPr>
          <w:bCs/>
        </w:rPr>
        <w:tab/>
      </w:r>
      <w:r>
        <w:rPr>
          <w:rFonts w:ascii="TimesNewRomanPSMT" w:hAnsi="TimesNewRomanPSMT"/>
        </w:rPr>
        <w:t>Through the lens of this frame, the NCAA is in support of a single amateurism-based model outcome for the student-athlete body both historically and in current debate. This is shown clearly in a quote chosen by a reporter in reference to opposing SB-206 in which the NCAA stated, “</w:t>
      </w:r>
      <w:r w:rsidRPr="00475A1B">
        <w:rPr>
          <w:color w:val="000000" w:themeColor="text1"/>
        </w:rPr>
        <w:t>this directly contradicts the mission of college sports within higher education — that student-athletes are students first and choose to play a sport they love against other students while earning a degree” (Hobson, 2019</w:t>
      </w:r>
      <w:r w:rsidRPr="00095938">
        <w:rPr>
          <w:color w:val="000000" w:themeColor="text1"/>
        </w:rPr>
        <w:t xml:space="preserve">). </w:t>
      </w:r>
    </w:p>
    <w:p w14:paraId="7166D2C1" w14:textId="51E23827" w:rsidR="00402F96" w:rsidRPr="00AE5E10" w:rsidRDefault="00620DE2" w:rsidP="00AE5E10">
      <w:pPr>
        <w:spacing w:line="480" w:lineRule="auto"/>
        <w:rPr>
          <w:color w:val="000000" w:themeColor="text1"/>
        </w:rPr>
      </w:pPr>
      <w:r w:rsidRPr="00095938">
        <w:rPr>
          <w:color w:val="000000" w:themeColor="text1"/>
        </w:rPr>
        <w:tab/>
      </w:r>
      <w:r w:rsidR="00035C09" w:rsidRPr="00095938">
        <w:rPr>
          <w:color w:val="000000" w:themeColor="text1"/>
        </w:rPr>
        <w:t>I</w:t>
      </w:r>
      <w:r w:rsidRPr="00095938">
        <w:rPr>
          <w:color w:val="000000" w:themeColor="text1"/>
        </w:rPr>
        <w:t xml:space="preserve">n reference to certain types of new NIL regulations, the NCAA stated its desire for these rules to be “consistent with the collegiate model” in an article by </w:t>
      </w:r>
      <w:r w:rsidRPr="00095938">
        <w:rPr>
          <w:i/>
          <w:iCs/>
          <w:color w:val="000000" w:themeColor="text1"/>
        </w:rPr>
        <w:t xml:space="preserve">USA Today </w:t>
      </w:r>
      <w:r w:rsidRPr="00095938">
        <w:rPr>
          <w:color w:val="000000" w:themeColor="text1"/>
        </w:rPr>
        <w:t>(Skinner &amp; Wilk, 2020). This has been a frame through</w:t>
      </w:r>
      <w:r>
        <w:rPr>
          <w:color w:val="000000" w:themeColor="text1"/>
        </w:rPr>
        <w:t xml:space="preserve"> which many spectators, fans, and student-athletes have seen college sport for decades. It is a frame still present in modern print and online media, and a frame the NCAA continually clings to for any sort of organizational life. It is an “all or nothing” type of frame in which the reporter or governing body seemingly convince the audience of a collegiate athletics experience tha</w:t>
      </w:r>
      <w:r w:rsidR="00AE5E10">
        <w:rPr>
          <w:color w:val="000000" w:themeColor="text1"/>
        </w:rPr>
        <w:t>t</w:t>
      </w:r>
      <w:r>
        <w:rPr>
          <w:color w:val="000000" w:themeColor="text1"/>
        </w:rPr>
        <w:t xml:space="preserve"> can only exist within a historically vetted, “student”-athlete </w:t>
      </w:r>
      <w:r>
        <w:rPr>
          <w:color w:val="000000" w:themeColor="text1"/>
        </w:rPr>
        <w:lastRenderedPageBreak/>
        <w:t xml:space="preserve">centered model. This frame will continue to pose a threat to any sort of </w:t>
      </w:r>
      <w:r w:rsidRPr="00641B06">
        <w:rPr>
          <w:color w:val="000000" w:themeColor="text1"/>
        </w:rPr>
        <w:t xml:space="preserve">reform within college athletics and has done so since the birth of the NCAA. </w:t>
      </w:r>
    </w:p>
    <w:p w14:paraId="291D127E" w14:textId="7FC2DB5F" w:rsidR="00826F02" w:rsidRPr="0031016C" w:rsidRDefault="00826F02" w:rsidP="00826F02">
      <w:pPr>
        <w:spacing w:line="480" w:lineRule="auto"/>
        <w:ind w:firstLine="720"/>
        <w:rPr>
          <w:b/>
          <w:color w:val="000000" w:themeColor="text1"/>
        </w:rPr>
      </w:pPr>
      <w:r w:rsidRPr="0031016C">
        <w:rPr>
          <w:b/>
          <w:color w:val="000000" w:themeColor="text1"/>
        </w:rPr>
        <w:t>We Need Help.</w:t>
      </w:r>
    </w:p>
    <w:p w14:paraId="5B5B2B63" w14:textId="442E2EF5" w:rsidR="00826F02" w:rsidRPr="001F0C22" w:rsidRDefault="00826F02" w:rsidP="00826F02">
      <w:pPr>
        <w:spacing w:line="480" w:lineRule="auto"/>
        <w:rPr>
          <w:bCs/>
          <w:color w:val="000000" w:themeColor="text1"/>
        </w:rPr>
      </w:pPr>
      <w:r>
        <w:rPr>
          <w:bCs/>
          <w:color w:val="000000" w:themeColor="text1"/>
        </w:rPr>
        <w:tab/>
        <w:t>NCAA president Mark Emmert may strategically align with his organization on the vast majority of issues, yet throughout the sample it was evident the media members quoted the president’s personal thoughts and verbal emotions just as frequently</w:t>
      </w:r>
      <w:r w:rsidR="00E564D4">
        <w:rPr>
          <w:bCs/>
          <w:color w:val="000000" w:themeColor="text1"/>
        </w:rPr>
        <w:t>.</w:t>
      </w:r>
      <w:r>
        <w:rPr>
          <w:bCs/>
          <w:color w:val="000000" w:themeColor="text1"/>
        </w:rPr>
        <w:t xml:space="preserve"> He consistently spoke in a manner that was both welcoming of federal assistance and inferred the NCAA were theoretically helpless without that assistance, contrary to any statements i</w:t>
      </w:r>
      <w:r w:rsidRPr="001F0C22">
        <w:rPr>
          <w:bCs/>
          <w:color w:val="000000" w:themeColor="text1"/>
        </w:rPr>
        <w:t xml:space="preserve">n the sample from the governing body as a whole. </w:t>
      </w:r>
    </w:p>
    <w:p w14:paraId="539C56F8" w14:textId="77777777" w:rsidR="00826F02" w:rsidRPr="001F0C22" w:rsidRDefault="00826F02" w:rsidP="00826F02">
      <w:pPr>
        <w:spacing w:line="480" w:lineRule="auto"/>
        <w:ind w:firstLine="720"/>
        <w:rPr>
          <w:color w:val="000000" w:themeColor="text1"/>
        </w:rPr>
      </w:pPr>
      <w:r w:rsidRPr="001F0C22">
        <w:rPr>
          <w:color w:val="000000" w:themeColor="text1"/>
        </w:rPr>
        <w:t>“I said, ‘We need your help right now.’ I think the debate and the discussion is well past the ability of a group of states to resolve,” Emmert said in an article written by Maese (2019) and filled with an overwhelming number of quotes from the current president. Emmert would follow up in later comments after a meeting with senators on Capitol Hill saying,</w:t>
      </w:r>
    </w:p>
    <w:p w14:paraId="2FC1586A" w14:textId="77777777" w:rsidR="00826F02" w:rsidRPr="001F0C22" w:rsidRDefault="00826F02" w:rsidP="00826F02">
      <w:pPr>
        <w:spacing w:line="480" w:lineRule="auto"/>
        <w:ind w:left="720"/>
        <w:rPr>
          <w:color w:val="000000" w:themeColor="text1"/>
        </w:rPr>
      </w:pPr>
      <w:r w:rsidRPr="001F0C22">
        <w:rPr>
          <w:color w:val="000000" w:themeColor="text1"/>
        </w:rPr>
        <w:t xml:space="preserve">Having, in the end, 50 different state laws is a challenge to anything that’s trying to be operated at a national level around the country. So, having this discussion be elevated to the congressional level, I think, is very, very good and certainly welcome in my point of view (Maese, 2019). </w:t>
      </w:r>
    </w:p>
    <w:p w14:paraId="276998B3" w14:textId="52AA5312" w:rsidR="00826F02" w:rsidRPr="00D95722" w:rsidRDefault="00826F02" w:rsidP="00826F02">
      <w:pPr>
        <w:spacing w:line="480" w:lineRule="auto"/>
        <w:rPr>
          <w:color w:val="000000" w:themeColor="text1"/>
        </w:rPr>
      </w:pPr>
      <w:r w:rsidRPr="001F0C22">
        <w:rPr>
          <w:color w:val="000000" w:themeColor="text1"/>
        </w:rPr>
        <w:t>According to Emmert himself, it has been around 115 years since the NCAA had congressional involvement</w:t>
      </w:r>
      <w:r w:rsidR="00191253" w:rsidRPr="001F0C22">
        <w:rPr>
          <w:color w:val="000000" w:themeColor="text1"/>
        </w:rPr>
        <w:t xml:space="preserve"> (Maese, 2019)</w:t>
      </w:r>
      <w:r w:rsidRPr="001F0C22">
        <w:rPr>
          <w:color w:val="000000" w:themeColor="text1"/>
        </w:rPr>
        <w:t>. Understanding this context produces perspective that is crucial in understanding how a desperate president</w:t>
      </w:r>
      <w:r>
        <w:rPr>
          <w:color w:val="000000" w:themeColor="text1"/>
        </w:rPr>
        <w:t xml:space="preserve"> is such a key aspect by which the ongoing NIL issue is framed. </w:t>
      </w:r>
    </w:p>
    <w:p w14:paraId="1913DBBA" w14:textId="030AE4E7" w:rsidR="00826F02" w:rsidRPr="006D0C59" w:rsidRDefault="00826F02" w:rsidP="00826F02">
      <w:pPr>
        <w:pStyle w:val="css-axufdj"/>
        <w:shd w:val="clear" w:color="auto" w:fill="FFFFFF"/>
        <w:spacing w:line="480" w:lineRule="auto"/>
        <w:ind w:firstLine="720"/>
        <w:textAlignment w:val="baseline"/>
        <w:rPr>
          <w:color w:val="000000" w:themeColor="text1"/>
        </w:rPr>
      </w:pPr>
      <w:r>
        <w:rPr>
          <w:color w:val="000000" w:themeColor="text1"/>
        </w:rPr>
        <w:t xml:space="preserve">In his continued plea with the federal government for assistance, an article by </w:t>
      </w:r>
      <w:r>
        <w:rPr>
          <w:i/>
          <w:iCs/>
          <w:color w:val="000000" w:themeColor="text1"/>
        </w:rPr>
        <w:t xml:space="preserve">The New York Times </w:t>
      </w:r>
      <w:r>
        <w:rPr>
          <w:color w:val="000000" w:themeColor="text1"/>
        </w:rPr>
        <w:t xml:space="preserve">quoted </w:t>
      </w:r>
      <w:r w:rsidRPr="001F0C22">
        <w:rPr>
          <w:color w:val="000000" w:themeColor="text1"/>
        </w:rPr>
        <w:t xml:space="preserve">the current president saying, “I don’t believe the N.C.A.A. should be the </w:t>
      </w:r>
      <w:r w:rsidRPr="001F0C22">
        <w:rPr>
          <w:color w:val="000000" w:themeColor="text1"/>
        </w:rPr>
        <w:lastRenderedPageBreak/>
        <w:t>entity that’s in the middle of this arrangement,” Mark Emmert, the N.C.A.A.’s president, said. “I think that’s inappropriate” (Brassil, 2020). These</w:t>
      </w:r>
      <w:r>
        <w:rPr>
          <w:color w:val="000000" w:themeColor="text1"/>
        </w:rPr>
        <w:t xml:space="preserve"> type of unfiltered comments from Emmert are a forced expression derived from years earlier in </w:t>
      </w:r>
      <w:r>
        <w:rPr>
          <w:i/>
          <w:iCs/>
          <w:color w:val="000000" w:themeColor="text1"/>
        </w:rPr>
        <w:t>O’Bannon v. NCAA</w:t>
      </w:r>
      <w:r w:rsidR="006D0C59">
        <w:rPr>
          <w:i/>
          <w:iCs/>
          <w:color w:val="000000" w:themeColor="text1"/>
        </w:rPr>
        <w:t xml:space="preserve"> </w:t>
      </w:r>
      <w:r w:rsidR="006D0C59">
        <w:rPr>
          <w:color w:val="000000" w:themeColor="text1"/>
        </w:rPr>
        <w:t>in which the NCAA was called on to correct past wrongs and give rights back to the student-athlete</w:t>
      </w:r>
      <w:r w:rsidR="00FB2800">
        <w:rPr>
          <w:color w:val="000000" w:themeColor="text1"/>
        </w:rPr>
        <w:t>, yet only now are we seeing the repercussions of this decision</w:t>
      </w:r>
      <w:r w:rsidR="00F94A03">
        <w:rPr>
          <w:color w:val="000000" w:themeColor="text1"/>
        </w:rPr>
        <w:t xml:space="preserve"> and the national confusion it has created. </w:t>
      </w:r>
    </w:p>
    <w:p w14:paraId="12DF63E8" w14:textId="4869B4CF" w:rsidR="004E209F" w:rsidRDefault="008E5EEC" w:rsidP="005C2B3F">
      <w:pPr>
        <w:spacing w:line="480" w:lineRule="auto"/>
        <w:rPr>
          <w:b/>
        </w:rPr>
      </w:pPr>
      <w:r>
        <w:rPr>
          <w:b/>
        </w:rPr>
        <w:tab/>
        <w:t>Reforming a Broken Model</w:t>
      </w:r>
      <w:r w:rsidR="00E326A4">
        <w:rPr>
          <w:b/>
        </w:rPr>
        <w:t>.</w:t>
      </w:r>
    </w:p>
    <w:p w14:paraId="22C16C50" w14:textId="6B3F3E9E" w:rsidR="004E209F" w:rsidRDefault="003A2EB9" w:rsidP="00054CC7">
      <w:pPr>
        <w:spacing w:line="480" w:lineRule="auto"/>
        <w:rPr>
          <w:bCs/>
        </w:rPr>
      </w:pPr>
      <w:r>
        <w:rPr>
          <w:b/>
        </w:rPr>
        <w:tab/>
      </w:r>
      <w:r>
        <w:rPr>
          <w:bCs/>
        </w:rPr>
        <w:t xml:space="preserve">It is no mystery that the way in which college athletics are run under the supervision of the NCAA has been a focus of great criticism for decades. The rights of student-athletes have resurfaced over and over again throughout the prosperity of the governing body. Many have called it “unfair” or “illegal” to withhold rightfully earned compensation and </w:t>
      </w:r>
      <w:r w:rsidR="00721F17">
        <w:rPr>
          <w:bCs/>
        </w:rPr>
        <w:t xml:space="preserve">marketing rights from the student-athlete body. </w:t>
      </w:r>
      <w:r w:rsidR="003A7DEE">
        <w:rPr>
          <w:bCs/>
        </w:rPr>
        <w:t xml:space="preserve">However, the frame used throughout quotes from politicians seems to be referencing the same type of issue, instead using language such as “a broken system” of college athletics. </w:t>
      </w:r>
      <w:r w:rsidR="00F602EA">
        <w:rPr>
          <w:bCs/>
        </w:rPr>
        <w:t xml:space="preserve">The idea that not only are there a few hiccups here and there within the NCAA, but the entire system of the governance could be broken. </w:t>
      </w:r>
    </w:p>
    <w:p w14:paraId="42D4D9F8" w14:textId="7D564B63" w:rsidR="00F602EA" w:rsidRPr="001F0C22" w:rsidRDefault="00F602EA" w:rsidP="00054CC7">
      <w:pPr>
        <w:spacing w:line="480" w:lineRule="auto"/>
        <w:rPr>
          <w:bCs/>
        </w:rPr>
      </w:pPr>
      <w:r>
        <w:rPr>
          <w:bCs/>
        </w:rPr>
        <w:tab/>
        <w:t xml:space="preserve">Cory Booker, a </w:t>
      </w:r>
      <w:r w:rsidRPr="0049043F">
        <w:rPr>
          <w:color w:val="000000" w:themeColor="text1"/>
          <w:shd w:val="clear" w:color="auto" w:fill="FFFFFF"/>
        </w:rPr>
        <w:t>current democratic U.S. senator for the state of New Jersey</w:t>
      </w:r>
      <w:r>
        <w:rPr>
          <w:color w:val="000000" w:themeColor="text1"/>
          <w:shd w:val="clear" w:color="auto" w:fill="FFFFFF"/>
        </w:rPr>
        <w:t xml:space="preserve"> was quoted in an article released by </w:t>
      </w:r>
      <w:r w:rsidRPr="001F0C22">
        <w:rPr>
          <w:i/>
          <w:iCs/>
          <w:color w:val="000000" w:themeColor="text1"/>
          <w:shd w:val="clear" w:color="auto" w:fill="FFFFFF"/>
        </w:rPr>
        <w:t xml:space="preserve">Sports Illustrated </w:t>
      </w:r>
      <w:r w:rsidRPr="001F0C22">
        <w:rPr>
          <w:color w:val="000000" w:themeColor="text1"/>
          <w:shd w:val="clear" w:color="auto" w:fill="FFFFFF"/>
        </w:rPr>
        <w:t xml:space="preserve">expressing, </w:t>
      </w:r>
    </w:p>
    <w:p w14:paraId="47689A6E" w14:textId="5C9BE799" w:rsidR="00054CC7" w:rsidRDefault="00054CC7" w:rsidP="00F602EA">
      <w:pPr>
        <w:spacing w:line="480" w:lineRule="auto"/>
        <w:ind w:left="720"/>
        <w:rPr>
          <w:bCs/>
          <w:color w:val="000000" w:themeColor="text1"/>
        </w:rPr>
      </w:pPr>
      <w:r w:rsidRPr="001F0C22">
        <w:rPr>
          <w:bCs/>
          <w:color w:val="000000" w:themeColor="text1"/>
        </w:rPr>
        <w:t>The system is broken right now. I’m sure that only once is not fair, says Booker. I have grown dissatisfied with the NCAA’s talk of a lot of reforms and their failure to implement them. They’ve failed to police themselves and protect athletes as they should</w:t>
      </w:r>
      <w:r w:rsidR="00305562" w:rsidRPr="001F0C22">
        <w:rPr>
          <w:bCs/>
          <w:color w:val="000000" w:themeColor="text1"/>
        </w:rPr>
        <w:t xml:space="preserve"> (Dellenger, 2020).</w:t>
      </w:r>
      <w:r w:rsidR="00305562">
        <w:rPr>
          <w:bCs/>
          <w:color w:val="000000" w:themeColor="text1"/>
        </w:rPr>
        <w:t xml:space="preserve"> </w:t>
      </w:r>
    </w:p>
    <w:p w14:paraId="34783285" w14:textId="27BB9458" w:rsidR="006B55CC" w:rsidRPr="007503BA" w:rsidRDefault="003C77C9" w:rsidP="006B55CC">
      <w:pPr>
        <w:spacing w:line="480" w:lineRule="auto"/>
        <w:rPr>
          <w:bCs/>
          <w:color w:val="000000" w:themeColor="text1"/>
        </w:rPr>
      </w:pPr>
      <w:r>
        <w:rPr>
          <w:bCs/>
          <w:color w:val="000000" w:themeColor="text1"/>
        </w:rPr>
        <w:t xml:space="preserve">Monumental mistakes or an internal blow up does not seem to be downfall of the NCAA, yet it is a repeated failure to “police themselves” and an intentional denial of student-athlete rights year after year that consequently shines the unwanted spotlight in their direction. </w:t>
      </w:r>
      <w:r w:rsidR="007503BA">
        <w:rPr>
          <w:bCs/>
          <w:color w:val="000000" w:themeColor="text1"/>
        </w:rPr>
        <w:t xml:space="preserve">Through this frame </w:t>
      </w:r>
      <w:r w:rsidR="007503BA">
        <w:rPr>
          <w:bCs/>
          <w:color w:val="000000" w:themeColor="text1"/>
        </w:rPr>
        <w:lastRenderedPageBreak/>
        <w:t xml:space="preserve">the failures of the NCAA as a national governing body are magnified, and the those tasked with fixing the “broken system” are shown to be hungry for change. </w:t>
      </w:r>
      <w:r w:rsidR="006B55CC">
        <w:rPr>
          <w:b/>
        </w:rPr>
        <w:tab/>
      </w:r>
    </w:p>
    <w:p w14:paraId="317610F4" w14:textId="4854D8C4" w:rsidR="003960F6" w:rsidRDefault="006B55CC" w:rsidP="006B55CC">
      <w:pPr>
        <w:spacing w:line="480" w:lineRule="auto"/>
        <w:ind w:firstLine="720"/>
        <w:rPr>
          <w:b/>
        </w:rPr>
      </w:pPr>
      <w:r>
        <w:rPr>
          <w:b/>
        </w:rPr>
        <w:t>The Double Standard</w:t>
      </w:r>
      <w:r w:rsidR="00E326A4">
        <w:rPr>
          <w:b/>
        </w:rPr>
        <w:t>.</w:t>
      </w:r>
      <w:r w:rsidR="00F952EE">
        <w:rPr>
          <w:b/>
        </w:rPr>
        <w:t xml:space="preserve"> </w:t>
      </w:r>
    </w:p>
    <w:p w14:paraId="0C4180B8" w14:textId="41ADD6C7" w:rsidR="0039711A" w:rsidRPr="00014BBB" w:rsidRDefault="008D34EB" w:rsidP="007401BE">
      <w:pPr>
        <w:spacing w:line="480" w:lineRule="auto"/>
        <w:ind w:firstLine="720"/>
        <w:rPr>
          <w:bCs/>
          <w:color w:val="000000" w:themeColor="text1"/>
        </w:rPr>
      </w:pPr>
      <w:r>
        <w:rPr>
          <w:bCs/>
        </w:rPr>
        <w:t xml:space="preserve">Politicians </w:t>
      </w:r>
      <w:r w:rsidR="00AA20F5">
        <w:rPr>
          <w:bCs/>
        </w:rPr>
        <w:t xml:space="preserve">not only discussed multiple reasons as to why they were in opposition to the NCAA’s stance on student-athlete rights, but of all the sources quoted, politicians were the most bluntly expressive source confronting the issue of NIL. When it comes to compensating student-athletes, or paying them their “fair share,” politicians never hesitated on their stance behind what many call the double standard of college athletics. </w:t>
      </w:r>
      <w:r w:rsidR="007401BE">
        <w:rPr>
          <w:bCs/>
        </w:rPr>
        <w:t>In a response to a tweet from NBA All-Star Le</w:t>
      </w:r>
      <w:r w:rsidR="00295F21">
        <w:rPr>
          <w:bCs/>
        </w:rPr>
        <w:t>B</w:t>
      </w:r>
      <w:r w:rsidR="007401BE">
        <w:rPr>
          <w:bCs/>
        </w:rPr>
        <w:t xml:space="preserve">ron </w:t>
      </w:r>
      <w:r w:rsidR="007401BE" w:rsidRPr="00BC2362">
        <w:rPr>
          <w:bCs/>
        </w:rPr>
        <w:t>James</w:t>
      </w:r>
      <w:r w:rsidR="00C5603A" w:rsidRPr="00BC2362">
        <w:rPr>
          <w:bCs/>
        </w:rPr>
        <w:t xml:space="preserve"> concerning NIL</w:t>
      </w:r>
      <w:r w:rsidR="00295F21" w:rsidRPr="00BC2362">
        <w:rPr>
          <w:bCs/>
        </w:rPr>
        <w:t xml:space="preserve"> compensation</w:t>
      </w:r>
      <w:r w:rsidR="007401BE" w:rsidRPr="00BC2362">
        <w:rPr>
          <w:bCs/>
        </w:rPr>
        <w:t xml:space="preserve">, </w:t>
      </w:r>
      <w:r w:rsidR="00A522E0" w:rsidRPr="00BC2362">
        <w:rPr>
          <w:bCs/>
          <w:i/>
          <w:iCs/>
        </w:rPr>
        <w:t>The New York Times</w:t>
      </w:r>
      <w:r w:rsidR="007401BE" w:rsidRPr="00BC2362">
        <w:rPr>
          <w:bCs/>
        </w:rPr>
        <w:t xml:space="preserve"> reported a quote from Vermont Democratic Senator Bernie Sanders expressing, </w:t>
      </w:r>
      <w:r w:rsidR="0039711A" w:rsidRPr="00BC2362">
        <w:rPr>
          <w:bCs/>
          <w:color w:val="000000" w:themeColor="text1"/>
        </w:rPr>
        <w:t>“</w:t>
      </w:r>
      <w:r w:rsidR="007401BE" w:rsidRPr="00BC2362">
        <w:rPr>
          <w:bCs/>
          <w:color w:val="000000" w:themeColor="text1"/>
        </w:rPr>
        <w:t>c</w:t>
      </w:r>
      <w:r w:rsidR="0039711A" w:rsidRPr="00BC2362">
        <w:rPr>
          <w:bCs/>
          <w:color w:val="000000" w:themeColor="text1"/>
        </w:rPr>
        <w:t>ollege athletes are workers. Pay them”</w:t>
      </w:r>
      <w:r w:rsidR="007401BE" w:rsidRPr="00BC2362">
        <w:rPr>
          <w:bCs/>
          <w:color w:val="000000" w:themeColor="text1"/>
        </w:rPr>
        <w:t xml:space="preserve"> (Witz, 2019</w:t>
      </w:r>
      <w:r w:rsidR="007401BE" w:rsidRPr="00014BBB">
        <w:rPr>
          <w:bCs/>
          <w:color w:val="000000" w:themeColor="text1"/>
        </w:rPr>
        <w:t>).</w:t>
      </w:r>
      <w:r w:rsidR="00295F21" w:rsidRPr="00014BBB">
        <w:rPr>
          <w:bCs/>
          <w:color w:val="000000" w:themeColor="text1"/>
        </w:rPr>
        <w:t xml:space="preserve"> </w:t>
      </w:r>
      <w:r w:rsidR="00657E1E" w:rsidRPr="00014BBB">
        <w:rPr>
          <w:bCs/>
          <w:color w:val="000000" w:themeColor="text1"/>
        </w:rPr>
        <w:t>D</w:t>
      </w:r>
      <w:r w:rsidR="00295F21" w:rsidRPr="00014BBB">
        <w:rPr>
          <w:bCs/>
          <w:color w:val="000000" w:themeColor="text1"/>
        </w:rPr>
        <w:t xml:space="preserve">efinitive language </w:t>
      </w:r>
      <w:r w:rsidR="00657E1E" w:rsidRPr="00014BBB">
        <w:rPr>
          <w:bCs/>
          <w:color w:val="000000" w:themeColor="text1"/>
        </w:rPr>
        <w:t xml:space="preserve">such as this </w:t>
      </w:r>
      <w:r w:rsidR="00295F21" w:rsidRPr="00014BBB">
        <w:rPr>
          <w:bCs/>
          <w:color w:val="000000" w:themeColor="text1"/>
        </w:rPr>
        <w:t xml:space="preserve">from the senator frames the issue of NIL </w:t>
      </w:r>
      <w:r w:rsidR="00657E1E" w:rsidRPr="00014BBB">
        <w:rPr>
          <w:bCs/>
          <w:color w:val="000000" w:themeColor="text1"/>
        </w:rPr>
        <w:t xml:space="preserve">similar to many politician quotes: college sport is rooted in a double standard. </w:t>
      </w:r>
    </w:p>
    <w:p w14:paraId="1EA2BCFB" w14:textId="54113EC7" w:rsidR="00A668D7" w:rsidRPr="00161717" w:rsidRDefault="004057CB" w:rsidP="0039711A">
      <w:pPr>
        <w:spacing w:line="480" w:lineRule="auto"/>
        <w:rPr>
          <w:bCs/>
          <w:color w:val="000000" w:themeColor="text1"/>
        </w:rPr>
      </w:pPr>
      <w:r w:rsidRPr="00014BBB">
        <w:rPr>
          <w:bCs/>
          <w:color w:val="000000" w:themeColor="text1"/>
        </w:rPr>
        <w:tab/>
      </w:r>
      <w:r w:rsidR="00EC2214">
        <w:rPr>
          <w:bCs/>
          <w:color w:val="000000" w:themeColor="text1"/>
        </w:rPr>
        <w:t xml:space="preserve">This idea of a </w:t>
      </w:r>
      <w:r w:rsidRPr="00014BBB">
        <w:rPr>
          <w:bCs/>
          <w:color w:val="000000" w:themeColor="text1"/>
        </w:rPr>
        <w:t xml:space="preserve">double standard </w:t>
      </w:r>
      <w:r w:rsidR="00EC2214">
        <w:rPr>
          <w:bCs/>
          <w:color w:val="000000" w:themeColor="text1"/>
        </w:rPr>
        <w:t xml:space="preserve">implies a setting </w:t>
      </w:r>
      <w:r w:rsidRPr="00014BBB">
        <w:rPr>
          <w:bCs/>
          <w:color w:val="000000" w:themeColor="text1"/>
        </w:rPr>
        <w:t xml:space="preserve">where the workers produce a product worth billions of dollars and fail to receive any </w:t>
      </w:r>
      <w:r w:rsidR="00EC2214">
        <w:rPr>
          <w:bCs/>
          <w:color w:val="000000" w:themeColor="text1"/>
        </w:rPr>
        <w:t xml:space="preserve">direct </w:t>
      </w:r>
      <w:r w:rsidRPr="00014BBB">
        <w:rPr>
          <w:bCs/>
          <w:color w:val="000000" w:themeColor="text1"/>
        </w:rPr>
        <w:t xml:space="preserve">compensation for their work. Richard Blumenthal, a Democratic Senator </w:t>
      </w:r>
      <w:r w:rsidRPr="002A5377">
        <w:rPr>
          <w:bCs/>
          <w:color w:val="000000" w:themeColor="text1"/>
        </w:rPr>
        <w:t xml:space="preserve">from Connecticut, agreed on the double standard of college athletics in an article when he stated, </w:t>
      </w:r>
      <w:r w:rsidR="0069016A" w:rsidRPr="002A5377">
        <w:rPr>
          <w:color w:val="000000" w:themeColor="text1"/>
        </w:rPr>
        <w:t>“</w:t>
      </w:r>
      <w:r w:rsidRPr="002A5377">
        <w:rPr>
          <w:color w:val="000000" w:themeColor="text1"/>
        </w:rPr>
        <w:t>p</w:t>
      </w:r>
      <w:r w:rsidR="0069016A" w:rsidRPr="002A5377">
        <w:rPr>
          <w:color w:val="000000" w:themeColor="text1"/>
        </w:rPr>
        <w:t>ut the athletes first. Colleges ought to hear that message loud and clear. College athletes must receive fair compensation for their work</w:t>
      </w:r>
      <w:r w:rsidRPr="002A5377">
        <w:rPr>
          <w:color w:val="000000" w:themeColor="text1"/>
        </w:rPr>
        <w:t xml:space="preserve">” (Giambalvo, 2020). </w:t>
      </w:r>
      <w:r w:rsidR="00F61876" w:rsidRPr="002A5377">
        <w:rPr>
          <w:color w:val="000000" w:themeColor="text1"/>
        </w:rPr>
        <w:t>It is a must according to the senator</w:t>
      </w:r>
      <w:r w:rsidR="00F61876" w:rsidRPr="00014BBB">
        <w:rPr>
          <w:color w:val="000000" w:themeColor="text1"/>
        </w:rPr>
        <w:t xml:space="preserve">. Not a want. Not a desire. </w:t>
      </w:r>
      <w:r w:rsidR="00B37EE9" w:rsidRPr="00014BBB">
        <w:rPr>
          <w:color w:val="000000" w:themeColor="text1"/>
        </w:rPr>
        <w:t xml:space="preserve">It is a must. </w:t>
      </w:r>
      <w:r w:rsidR="00F61876" w:rsidRPr="00014BBB">
        <w:rPr>
          <w:color w:val="000000" w:themeColor="text1"/>
        </w:rPr>
        <w:t>Student-athletes must receive fair compensation</w:t>
      </w:r>
      <w:r w:rsidR="00BB3E66" w:rsidRPr="00014BBB">
        <w:rPr>
          <w:color w:val="000000" w:themeColor="text1"/>
        </w:rPr>
        <w:t xml:space="preserve"> for the work they produce.</w:t>
      </w:r>
    </w:p>
    <w:p w14:paraId="7B5513CF" w14:textId="49961B51" w:rsidR="0039711A" w:rsidRDefault="0039711A" w:rsidP="001063E0">
      <w:pPr>
        <w:spacing w:line="480" w:lineRule="auto"/>
        <w:ind w:firstLine="720"/>
        <w:rPr>
          <w:b/>
        </w:rPr>
      </w:pPr>
      <w:r>
        <w:rPr>
          <w:b/>
        </w:rPr>
        <w:t>Complicated is an Understatement</w:t>
      </w:r>
      <w:r w:rsidR="00E326A4">
        <w:rPr>
          <w:b/>
        </w:rPr>
        <w:t>.</w:t>
      </w:r>
    </w:p>
    <w:p w14:paraId="0806B1B7" w14:textId="38D3EA61" w:rsidR="0039711A" w:rsidRPr="00014BBB" w:rsidRDefault="006B0091" w:rsidP="0039711A">
      <w:pPr>
        <w:spacing w:line="480" w:lineRule="auto"/>
        <w:rPr>
          <w:bCs/>
          <w:color w:val="000000" w:themeColor="text1"/>
        </w:rPr>
      </w:pPr>
      <w:r>
        <w:rPr>
          <w:b/>
        </w:rPr>
        <w:tab/>
      </w:r>
      <w:r w:rsidR="005225D7" w:rsidRPr="00014BBB">
        <w:rPr>
          <w:bCs/>
          <w:color w:val="000000" w:themeColor="text1"/>
        </w:rPr>
        <w:t xml:space="preserve">The complexity of bringing never before seen compensation and marketing rights into an organizational model built on the amateurism of student-athletes cannot be overlooked. This prominent frame is one of the most key concepts within the NIL discussion. The reality: NIL </w:t>
      </w:r>
      <w:r w:rsidR="005225D7" w:rsidRPr="00014BBB">
        <w:rPr>
          <w:bCs/>
          <w:color w:val="000000" w:themeColor="text1"/>
        </w:rPr>
        <w:lastRenderedPageBreak/>
        <w:t xml:space="preserve">legislation is a very deep, complex issue that must be solved over an extended period of time. It is an issue that is highly debatable from varying perspectives with downfalls and positive outcomes from each solution offered. </w:t>
      </w:r>
      <w:r w:rsidR="009B5866" w:rsidRPr="00014BBB">
        <w:rPr>
          <w:bCs/>
          <w:color w:val="000000" w:themeColor="text1"/>
        </w:rPr>
        <w:t>This complexity was at the forefront of arguably the most important leaders in college sport. Athletic directors, conference commissioners, and university presidents all fell victim to</w:t>
      </w:r>
      <w:r w:rsidR="00817A26" w:rsidRPr="00014BBB">
        <w:rPr>
          <w:bCs/>
          <w:color w:val="000000" w:themeColor="text1"/>
        </w:rPr>
        <w:t xml:space="preserve"> the</w:t>
      </w:r>
      <w:r w:rsidR="009B5866" w:rsidRPr="00014BBB">
        <w:rPr>
          <w:bCs/>
          <w:color w:val="000000" w:themeColor="text1"/>
        </w:rPr>
        <w:t xml:space="preserve"> </w:t>
      </w:r>
      <w:r w:rsidR="00F94FCA" w:rsidRPr="00014BBB">
        <w:rPr>
          <w:bCs/>
          <w:color w:val="000000" w:themeColor="text1"/>
        </w:rPr>
        <w:t>unrelenting</w:t>
      </w:r>
      <w:r w:rsidR="00817A26" w:rsidRPr="00014BBB">
        <w:rPr>
          <w:bCs/>
          <w:color w:val="000000" w:themeColor="text1"/>
        </w:rPr>
        <w:t xml:space="preserve"> issue </w:t>
      </w:r>
      <w:r w:rsidR="009B5866" w:rsidRPr="00014BBB">
        <w:rPr>
          <w:bCs/>
          <w:color w:val="000000" w:themeColor="text1"/>
        </w:rPr>
        <w:t xml:space="preserve">and what it could mean for student-athletes and collegiate sport as a whole. </w:t>
      </w:r>
    </w:p>
    <w:p w14:paraId="1D4D8C41" w14:textId="77777777" w:rsidR="001E34C4" w:rsidRPr="00014BBB" w:rsidRDefault="00F814E8" w:rsidP="00FA2593">
      <w:pPr>
        <w:shd w:val="clear" w:color="auto" w:fill="FFFFFF"/>
        <w:spacing w:before="210" w:after="210" w:line="480" w:lineRule="auto"/>
        <w:rPr>
          <w:color w:val="000000" w:themeColor="text1"/>
        </w:rPr>
      </w:pPr>
      <w:r w:rsidRPr="00014BBB">
        <w:rPr>
          <w:bCs/>
          <w:color w:val="000000" w:themeColor="text1"/>
        </w:rPr>
        <w:tab/>
      </w:r>
      <w:r w:rsidR="00FA2593" w:rsidRPr="00014BBB">
        <w:rPr>
          <w:bCs/>
          <w:color w:val="000000" w:themeColor="text1"/>
        </w:rPr>
        <w:t xml:space="preserve">In an article written by the </w:t>
      </w:r>
      <w:r w:rsidR="00FA2593" w:rsidRPr="00014BBB">
        <w:rPr>
          <w:bCs/>
          <w:i/>
          <w:iCs/>
          <w:color w:val="000000" w:themeColor="text1"/>
        </w:rPr>
        <w:t>Courier Journal</w:t>
      </w:r>
      <w:r w:rsidR="00FA2593" w:rsidRPr="00014BBB">
        <w:rPr>
          <w:bCs/>
          <w:color w:val="000000" w:themeColor="text1"/>
        </w:rPr>
        <w:t xml:space="preserve">, Louisville athletic director Vince Tyra expressed concerns over the NIL debate: </w:t>
      </w:r>
      <w:r w:rsidR="00FA2593" w:rsidRPr="00014BBB">
        <w:rPr>
          <w:color w:val="000000" w:themeColor="text1"/>
        </w:rPr>
        <w:t xml:space="preserve">“different things are going on </w:t>
      </w:r>
      <w:r w:rsidR="00FA2593" w:rsidRPr="00CF4FE5">
        <w:rPr>
          <w:color w:val="000000" w:themeColor="text1"/>
        </w:rPr>
        <w:t xml:space="preserve">and how this fits, it’s a real challenge. I can’t imagine there’s been a more complex challenge for the NCAA” (Sullivan, 2019). </w:t>
      </w:r>
      <w:r w:rsidR="00FB1467" w:rsidRPr="00CF4FE5">
        <w:rPr>
          <w:color w:val="000000" w:themeColor="text1"/>
        </w:rPr>
        <w:t>Jeremiah Donati, Texas Christian University athletic director, had similar</w:t>
      </w:r>
      <w:r w:rsidR="00FB1467" w:rsidRPr="00014BBB">
        <w:rPr>
          <w:color w:val="000000" w:themeColor="text1"/>
        </w:rPr>
        <w:t xml:space="preserve"> feelings on the issue of NIL </w:t>
      </w:r>
      <w:r w:rsidR="00FB1467" w:rsidRPr="00493ACF">
        <w:rPr>
          <w:color w:val="000000" w:themeColor="text1"/>
        </w:rPr>
        <w:t xml:space="preserve">when he said, “It has potential to be a wild, wild west situation, which is scary as an athletic director” (Sullivan, 2019). </w:t>
      </w:r>
      <w:r w:rsidR="001E34C4" w:rsidRPr="00493ACF">
        <w:rPr>
          <w:color w:val="000000" w:themeColor="text1"/>
        </w:rPr>
        <w:t>South Dakota State athletic director Justin Snell went even deeper into detail as he responded,</w:t>
      </w:r>
      <w:r w:rsidR="001E34C4" w:rsidRPr="00014BBB">
        <w:rPr>
          <w:color w:val="000000" w:themeColor="text1"/>
        </w:rPr>
        <w:t xml:space="preserve"> </w:t>
      </w:r>
    </w:p>
    <w:p w14:paraId="6206623A" w14:textId="0D1D9CA9" w:rsidR="001E34C4" w:rsidRPr="00014BBB" w:rsidRDefault="001E34C4" w:rsidP="001E34C4">
      <w:pPr>
        <w:pStyle w:val="gntarbp"/>
        <w:shd w:val="clear" w:color="auto" w:fill="FFFFFF"/>
        <w:spacing w:before="210" w:beforeAutospacing="0" w:after="210" w:afterAutospacing="0" w:line="480" w:lineRule="auto"/>
        <w:ind w:left="720" w:firstLine="60"/>
        <w:rPr>
          <w:color w:val="000000" w:themeColor="text1"/>
        </w:rPr>
      </w:pPr>
      <w:r w:rsidRPr="00014BBB">
        <w:rPr>
          <w:color w:val="000000" w:themeColor="text1"/>
        </w:rPr>
        <w:t xml:space="preserve">There are some very good examples of where student-athletes are being more like just students; where they have an opportunity to generate money on, say, creating an app on a phone, not related to athletics. Why can’t they figure out how to monetize that? I think most of us in our industry are good with that. If you get into name, image and likeness and it gets into, like, </w:t>
      </w:r>
      <w:r w:rsidRPr="00CF4FE5">
        <w:rPr>
          <w:color w:val="000000" w:themeColor="text1"/>
        </w:rPr>
        <w:t>jersey sales, that’s when it starts to get a little more complicated and difficult to untangle (Sullivan, 2019).</w:t>
      </w:r>
      <w:r w:rsidRPr="00014BBB">
        <w:rPr>
          <w:color w:val="000000" w:themeColor="text1"/>
        </w:rPr>
        <w:t xml:space="preserve"> </w:t>
      </w:r>
    </w:p>
    <w:p w14:paraId="440FBFAF" w14:textId="4320D7B0" w:rsidR="001E34C4" w:rsidRPr="00014BBB" w:rsidRDefault="002C65C0" w:rsidP="001E34C4">
      <w:pPr>
        <w:pStyle w:val="gntarbp"/>
        <w:shd w:val="clear" w:color="auto" w:fill="FFFFFF"/>
        <w:spacing w:before="210" w:beforeAutospacing="0" w:after="210" w:afterAutospacing="0" w:line="480" w:lineRule="auto"/>
        <w:rPr>
          <w:color w:val="000000" w:themeColor="text1"/>
        </w:rPr>
      </w:pPr>
      <w:r w:rsidRPr="00014BBB">
        <w:rPr>
          <w:color w:val="000000" w:themeColor="text1"/>
        </w:rPr>
        <w:t xml:space="preserve">Athletic directors across the country remain fearful and perplexed by the current climate </w:t>
      </w:r>
      <w:r w:rsidR="00787DCC" w:rsidRPr="00014BBB">
        <w:rPr>
          <w:color w:val="000000" w:themeColor="text1"/>
        </w:rPr>
        <w:t>surrounding student-athlete amateurism</w:t>
      </w:r>
      <w:r w:rsidRPr="00014BBB">
        <w:rPr>
          <w:color w:val="000000" w:themeColor="text1"/>
        </w:rPr>
        <w:t xml:space="preserve"> and what the future holds for their athletic departments. </w:t>
      </w:r>
    </w:p>
    <w:p w14:paraId="4A7A561A" w14:textId="62DA036B" w:rsidR="002B7541" w:rsidRPr="00052FB3" w:rsidRDefault="00787DCC" w:rsidP="00152F9F">
      <w:pPr>
        <w:pStyle w:val="gntarbp"/>
        <w:shd w:val="clear" w:color="auto" w:fill="FFFFFF"/>
        <w:spacing w:before="210" w:beforeAutospacing="0" w:after="210" w:afterAutospacing="0" w:line="480" w:lineRule="auto"/>
        <w:rPr>
          <w:bCs/>
          <w:color w:val="000000" w:themeColor="text1"/>
        </w:rPr>
      </w:pPr>
      <w:r w:rsidRPr="00014BBB">
        <w:rPr>
          <w:color w:val="000000" w:themeColor="text1"/>
        </w:rPr>
        <w:lastRenderedPageBreak/>
        <w:tab/>
      </w:r>
      <w:r w:rsidR="009277A5" w:rsidRPr="00014BBB">
        <w:rPr>
          <w:color w:val="000000" w:themeColor="text1"/>
        </w:rPr>
        <w:t>The issue of NIL reached even further as it occupied the attention of conferences as a whole</w:t>
      </w:r>
      <w:r w:rsidR="001A40D1" w:rsidRPr="00014BBB">
        <w:rPr>
          <w:color w:val="000000" w:themeColor="text1"/>
        </w:rPr>
        <w:t>, including commissioners</w:t>
      </w:r>
      <w:r w:rsidR="009277A5" w:rsidRPr="00014BBB">
        <w:rPr>
          <w:color w:val="000000" w:themeColor="text1"/>
        </w:rPr>
        <w:t xml:space="preserve">. Craig Thompson, commissioner of the Mountain West Conference, </w:t>
      </w:r>
      <w:r w:rsidR="00B437B4" w:rsidRPr="00014BBB">
        <w:rPr>
          <w:color w:val="000000" w:themeColor="text1"/>
        </w:rPr>
        <w:t xml:space="preserve">mentioned, </w:t>
      </w:r>
      <w:r w:rsidR="0039711A" w:rsidRPr="00014BBB">
        <w:rPr>
          <w:color w:val="000000" w:themeColor="text1"/>
        </w:rPr>
        <w:t>"</w:t>
      </w:r>
      <w:r w:rsidR="00DB3549" w:rsidRPr="00014BBB">
        <w:rPr>
          <w:color w:val="000000" w:themeColor="text1"/>
        </w:rPr>
        <w:t>s</w:t>
      </w:r>
      <w:r w:rsidR="0039711A" w:rsidRPr="00014BBB">
        <w:rPr>
          <w:color w:val="000000" w:themeColor="text1"/>
        </w:rPr>
        <w:t xml:space="preserve">o, it’s really a deep and muddled issue, all getting back to the basic premise: Should they be compensated in some way or form because they’re a good athlete? Which is completely counter to the NCAA amateurism </w:t>
      </w:r>
      <w:r w:rsidR="0039711A" w:rsidRPr="00CF4FE5">
        <w:rPr>
          <w:color w:val="000000" w:themeColor="text1"/>
        </w:rPr>
        <w:t>model"</w:t>
      </w:r>
      <w:r w:rsidR="009277A5" w:rsidRPr="00CF4FE5">
        <w:rPr>
          <w:color w:val="000000" w:themeColor="text1"/>
        </w:rPr>
        <w:t xml:space="preserve"> (Sullivan, 2019).</w:t>
      </w:r>
      <w:r w:rsidR="00B437B4" w:rsidRPr="00CF4FE5">
        <w:rPr>
          <w:color w:val="000000" w:themeColor="text1"/>
        </w:rPr>
        <w:t xml:space="preserve"> </w:t>
      </w:r>
      <w:r w:rsidR="001A40D1" w:rsidRPr="00CF4FE5">
        <w:rPr>
          <w:color w:val="000000" w:themeColor="text1"/>
        </w:rPr>
        <w:t>Thompson</w:t>
      </w:r>
      <w:r w:rsidR="001A40D1" w:rsidRPr="00014BBB">
        <w:rPr>
          <w:color w:val="000000" w:themeColor="text1"/>
        </w:rPr>
        <w:t xml:space="preserve"> brought the issue back down to earth as he mentioned NIL complications, while understanding the issue still comes back to the </w:t>
      </w:r>
      <w:r w:rsidR="00175050" w:rsidRPr="00014BBB">
        <w:rPr>
          <w:color w:val="000000" w:themeColor="text1"/>
        </w:rPr>
        <w:t xml:space="preserve">basics </w:t>
      </w:r>
      <w:r w:rsidR="001A40D1" w:rsidRPr="00014BBB">
        <w:rPr>
          <w:color w:val="000000" w:themeColor="text1"/>
        </w:rPr>
        <w:t>of compensating student-athletes</w:t>
      </w:r>
      <w:r w:rsidR="00175050" w:rsidRPr="00014BBB">
        <w:rPr>
          <w:color w:val="000000" w:themeColor="text1"/>
        </w:rPr>
        <w:t xml:space="preserve"> or maintaining amateurism</w:t>
      </w:r>
      <w:r w:rsidR="001A40D1" w:rsidRPr="00014BBB">
        <w:rPr>
          <w:color w:val="000000" w:themeColor="text1"/>
        </w:rPr>
        <w:t xml:space="preserve">. </w:t>
      </w:r>
      <w:r w:rsidR="00152F9F">
        <w:rPr>
          <w:color w:val="000000" w:themeColor="text1"/>
          <w:shd w:val="clear" w:color="auto" w:fill="FFFFFF"/>
        </w:rPr>
        <w:t>To sum up the approach and mentality of a</w:t>
      </w:r>
      <w:r w:rsidR="00152F9F" w:rsidRPr="00052FB3">
        <w:rPr>
          <w:color w:val="000000" w:themeColor="text1"/>
          <w:shd w:val="clear" w:color="auto" w:fill="FFFFFF"/>
        </w:rPr>
        <w:t>thletic directors, commissioners, and university administration, a</w:t>
      </w:r>
      <w:r w:rsidR="00091AFA" w:rsidRPr="00052FB3">
        <w:rPr>
          <w:color w:val="000000" w:themeColor="text1"/>
          <w:shd w:val="clear" w:color="auto" w:fill="FFFFFF"/>
        </w:rPr>
        <w:t xml:space="preserve">ccording to an article published by the </w:t>
      </w:r>
      <w:r w:rsidR="00091AFA" w:rsidRPr="00052FB3">
        <w:rPr>
          <w:i/>
          <w:iCs/>
          <w:color w:val="000000" w:themeColor="text1"/>
          <w:shd w:val="clear" w:color="auto" w:fill="FFFFFF"/>
        </w:rPr>
        <w:t xml:space="preserve">Indianapolis Star, </w:t>
      </w:r>
      <w:r w:rsidR="00091AFA" w:rsidRPr="00052FB3">
        <w:rPr>
          <w:color w:val="000000" w:themeColor="text1"/>
          <w:shd w:val="clear" w:color="auto" w:fill="FFFFFF"/>
        </w:rPr>
        <w:t>Ohio State</w:t>
      </w:r>
      <w:r w:rsidR="00152F9F" w:rsidRPr="00052FB3">
        <w:rPr>
          <w:color w:val="000000" w:themeColor="text1"/>
          <w:shd w:val="clear" w:color="auto" w:fill="FFFFFF"/>
        </w:rPr>
        <w:t xml:space="preserve"> University</w:t>
      </w:r>
      <w:r w:rsidR="00091AFA" w:rsidRPr="00052FB3">
        <w:rPr>
          <w:color w:val="000000" w:themeColor="text1"/>
          <w:shd w:val="clear" w:color="auto" w:fill="FFFFFF"/>
        </w:rPr>
        <w:t xml:space="preserve"> president Michael Drake named the NIL issue </w:t>
      </w:r>
      <w:r w:rsidR="00DB3549" w:rsidRPr="00052FB3">
        <w:rPr>
          <w:color w:val="000000" w:themeColor="text1"/>
          <w:shd w:val="clear" w:color="auto" w:fill="FFFFFF"/>
        </w:rPr>
        <w:t>“u</w:t>
      </w:r>
      <w:r w:rsidR="0039711A" w:rsidRPr="00052FB3">
        <w:rPr>
          <w:color w:val="000000" w:themeColor="text1"/>
          <w:shd w:val="clear" w:color="auto" w:fill="FFFFFF"/>
        </w:rPr>
        <w:t>ncharted territory"</w:t>
      </w:r>
      <w:r w:rsidR="00091AFA" w:rsidRPr="00052FB3">
        <w:rPr>
          <w:color w:val="000000" w:themeColor="text1"/>
          <w:shd w:val="clear" w:color="auto" w:fill="FFFFFF"/>
        </w:rPr>
        <w:t xml:space="preserve"> (Doyel, 2020).</w:t>
      </w:r>
      <w:r w:rsidR="00152F9F" w:rsidRPr="00052FB3">
        <w:rPr>
          <w:color w:val="000000" w:themeColor="text1"/>
          <w:shd w:val="clear" w:color="auto" w:fill="FFFFFF"/>
        </w:rPr>
        <w:t xml:space="preserve"> </w:t>
      </w:r>
    </w:p>
    <w:p w14:paraId="44EA5D48" w14:textId="1CB2C4EE" w:rsidR="00012EFC" w:rsidRPr="006B360D" w:rsidRDefault="00012EFC" w:rsidP="001063E0">
      <w:pPr>
        <w:spacing w:line="480" w:lineRule="auto"/>
        <w:ind w:firstLine="720"/>
        <w:rPr>
          <w:b/>
          <w:bCs/>
          <w:color w:val="000000" w:themeColor="text1"/>
          <w:shd w:val="clear" w:color="auto" w:fill="FFFFFF"/>
        </w:rPr>
      </w:pPr>
      <w:r w:rsidRPr="00052FB3">
        <w:rPr>
          <w:b/>
          <w:bCs/>
          <w:color w:val="000000" w:themeColor="text1"/>
          <w:shd w:val="clear" w:color="auto" w:fill="FFFFFF"/>
        </w:rPr>
        <w:t>Anti-Trustworthy</w:t>
      </w:r>
      <w:r w:rsidR="00E326A4" w:rsidRPr="00052FB3">
        <w:rPr>
          <w:b/>
          <w:bCs/>
          <w:color w:val="000000" w:themeColor="text1"/>
          <w:shd w:val="clear" w:color="auto" w:fill="FFFFFF"/>
        </w:rPr>
        <w:t>.</w:t>
      </w:r>
    </w:p>
    <w:p w14:paraId="70B26CCA" w14:textId="28354E0E" w:rsidR="00161B37" w:rsidRPr="00A42571" w:rsidRDefault="006B360D" w:rsidP="00A42571">
      <w:pPr>
        <w:spacing w:line="480" w:lineRule="auto"/>
        <w:ind w:firstLine="720"/>
        <w:rPr>
          <w:color w:val="000000" w:themeColor="text1"/>
          <w:shd w:val="clear" w:color="auto" w:fill="FFFFFF"/>
        </w:rPr>
      </w:pPr>
      <w:r>
        <w:rPr>
          <w:color w:val="000000" w:themeColor="text1"/>
          <w:shd w:val="clear" w:color="auto" w:fill="FFFFFF"/>
        </w:rPr>
        <w:t>The issue of a</w:t>
      </w:r>
      <w:r w:rsidRPr="006B360D">
        <w:rPr>
          <w:color w:val="000000" w:themeColor="text1"/>
          <w:shd w:val="clear" w:color="auto" w:fill="FFFFFF"/>
        </w:rPr>
        <w:t xml:space="preserve">nti-trust violations have </w:t>
      </w:r>
      <w:r>
        <w:rPr>
          <w:color w:val="000000" w:themeColor="text1"/>
          <w:shd w:val="clear" w:color="auto" w:fill="FFFFFF"/>
        </w:rPr>
        <w:t>been nothing short of a thorn in the side of the NCAA. It is the continual constitutional weakness that many accusers use against the governing body.</w:t>
      </w:r>
      <w:r w:rsidR="00902FF0">
        <w:rPr>
          <w:color w:val="000000" w:themeColor="text1"/>
          <w:shd w:val="clear" w:color="auto" w:fill="FFFFFF"/>
        </w:rPr>
        <w:t xml:space="preserve"> NIL legislation is no different. Anti-trust remains at the forefront as it did in recent years with </w:t>
      </w:r>
      <w:r w:rsidR="00902FF0">
        <w:rPr>
          <w:i/>
          <w:iCs/>
          <w:color w:val="000000" w:themeColor="text1"/>
          <w:shd w:val="clear" w:color="auto" w:fill="FFFFFF"/>
        </w:rPr>
        <w:t xml:space="preserve">NCAA v. O’Bannon. </w:t>
      </w:r>
      <w:r w:rsidR="00902FF0">
        <w:rPr>
          <w:color w:val="000000" w:themeColor="text1"/>
          <w:shd w:val="clear" w:color="auto" w:fill="FFFFFF"/>
        </w:rPr>
        <w:t xml:space="preserve">A voice in great advocation for the </w:t>
      </w:r>
      <w:r w:rsidR="00902FF0" w:rsidRPr="00470AF1">
        <w:rPr>
          <w:color w:val="000000" w:themeColor="text1"/>
          <w:shd w:val="clear" w:color="auto" w:fill="FFFFFF"/>
        </w:rPr>
        <w:t xml:space="preserve">student-athlete body and in staunch opposition to the NCAA as an organization is Ramogi Huma, president and founder of the National College Players Association. </w:t>
      </w:r>
      <w:r w:rsidR="009D255E" w:rsidRPr="00470AF1">
        <w:rPr>
          <w:color w:val="000000" w:themeColor="text1"/>
          <w:shd w:val="clear" w:color="auto" w:fill="FFFFFF"/>
        </w:rPr>
        <w:t xml:space="preserve">In one of his many statements regarding NIL, he declared, </w:t>
      </w:r>
      <w:r w:rsidR="00AA5C8C" w:rsidRPr="00470AF1">
        <w:rPr>
          <w:color w:val="000000" w:themeColor="text1"/>
        </w:rPr>
        <w:t>“</w:t>
      </w:r>
      <w:r w:rsidR="009D255E" w:rsidRPr="00470AF1">
        <w:rPr>
          <w:color w:val="000000" w:themeColor="text1"/>
        </w:rPr>
        <w:t>t</w:t>
      </w:r>
      <w:r w:rsidR="00AA5C8C" w:rsidRPr="00470AF1">
        <w:rPr>
          <w:color w:val="000000" w:themeColor="text1"/>
        </w:rPr>
        <w:t>he NCAA is now a serial offender of antitrust laws, and that should say a lo</w:t>
      </w:r>
      <w:r w:rsidR="009D255E" w:rsidRPr="00470AF1">
        <w:rPr>
          <w:color w:val="000000" w:themeColor="text1"/>
        </w:rPr>
        <w:t>t</w:t>
      </w:r>
      <w:r w:rsidR="00AA5C8C" w:rsidRPr="00470AF1">
        <w:rPr>
          <w:color w:val="000000" w:themeColor="text1"/>
        </w:rPr>
        <w:t xml:space="preserve">” </w:t>
      </w:r>
      <w:r w:rsidR="00902FF0" w:rsidRPr="00470AF1">
        <w:rPr>
          <w:color w:val="000000" w:themeColor="text1"/>
        </w:rPr>
        <w:t>(</w:t>
      </w:r>
      <w:r w:rsidR="007F1DFA" w:rsidRPr="00470AF1">
        <w:rPr>
          <w:color w:val="000000" w:themeColor="text1"/>
        </w:rPr>
        <w:t xml:space="preserve">Hobson, 2019). </w:t>
      </w:r>
      <w:r w:rsidR="009D255E" w:rsidRPr="00470AF1">
        <w:rPr>
          <w:color w:val="000000" w:themeColor="text1"/>
        </w:rPr>
        <w:t xml:space="preserve">Standing along-side Huma was Kenneth Shropshire, </w:t>
      </w:r>
      <w:r w:rsidR="00F36BA0" w:rsidRPr="00470AF1">
        <w:rPr>
          <w:color w:val="000000" w:themeColor="text1"/>
        </w:rPr>
        <w:t>CEO of Global Sport Institute</w:t>
      </w:r>
      <w:r w:rsidR="00F36BA0" w:rsidRPr="00A42571">
        <w:rPr>
          <w:color w:val="000000" w:themeColor="text1"/>
        </w:rPr>
        <w:t xml:space="preserve"> at A</w:t>
      </w:r>
      <w:r w:rsidR="009D255E" w:rsidRPr="00A42571">
        <w:rPr>
          <w:color w:val="000000" w:themeColor="text1"/>
        </w:rPr>
        <w:t xml:space="preserve">rizona </w:t>
      </w:r>
      <w:r w:rsidR="00F36BA0" w:rsidRPr="00A42571">
        <w:rPr>
          <w:color w:val="000000" w:themeColor="text1"/>
        </w:rPr>
        <w:t>S</w:t>
      </w:r>
      <w:r w:rsidR="009D255E" w:rsidRPr="00A42571">
        <w:rPr>
          <w:color w:val="000000" w:themeColor="text1"/>
        </w:rPr>
        <w:t xml:space="preserve">tate </w:t>
      </w:r>
      <w:r w:rsidR="00F36BA0" w:rsidRPr="00A42571">
        <w:rPr>
          <w:color w:val="000000" w:themeColor="text1"/>
        </w:rPr>
        <w:t>U</w:t>
      </w:r>
      <w:r w:rsidR="009D255E" w:rsidRPr="00A42571">
        <w:rPr>
          <w:color w:val="000000" w:themeColor="text1"/>
        </w:rPr>
        <w:t>niversity</w:t>
      </w:r>
      <w:r w:rsidR="00F36BA0" w:rsidRPr="00A42571">
        <w:rPr>
          <w:color w:val="000000" w:themeColor="text1"/>
        </w:rPr>
        <w:t xml:space="preserve"> and former NCAA consultant</w:t>
      </w:r>
      <w:r w:rsidR="009D255E" w:rsidRPr="00A42571">
        <w:rPr>
          <w:color w:val="000000" w:themeColor="text1"/>
        </w:rPr>
        <w:t>.</w:t>
      </w:r>
      <w:r w:rsidR="00A42571" w:rsidRPr="00A42571">
        <w:rPr>
          <w:color w:val="000000" w:themeColor="text1"/>
        </w:rPr>
        <w:t xml:space="preserve"> An article written in </w:t>
      </w:r>
      <w:r w:rsidR="00A42571" w:rsidRPr="00A42571">
        <w:rPr>
          <w:i/>
          <w:iCs/>
          <w:color w:val="000000" w:themeColor="text1"/>
        </w:rPr>
        <w:t xml:space="preserve">The State Press </w:t>
      </w:r>
      <w:r w:rsidR="00A42571" w:rsidRPr="00A42571">
        <w:rPr>
          <w:color w:val="000000" w:themeColor="text1"/>
        </w:rPr>
        <w:t xml:space="preserve">quoted Shropshire responding to student-athletes having the ability to earn from their NIL. This quote aligned with Huma in a way that reveals the restraint of trade on student-athletes, not even allowing the simple, </w:t>
      </w:r>
      <w:r w:rsidR="00A42571" w:rsidRPr="00052FB3">
        <w:rPr>
          <w:color w:val="000000" w:themeColor="text1"/>
        </w:rPr>
        <w:t xml:space="preserve">human right of free market profits from NIL. Shropshire said, </w:t>
      </w:r>
      <w:r w:rsidR="00F36BA0" w:rsidRPr="00052FB3">
        <w:rPr>
          <w:color w:val="000000" w:themeColor="text1"/>
        </w:rPr>
        <w:t>"</w:t>
      </w:r>
      <w:r w:rsidR="00A42571" w:rsidRPr="00052FB3">
        <w:rPr>
          <w:color w:val="000000" w:themeColor="text1"/>
        </w:rPr>
        <w:t>t</w:t>
      </w:r>
      <w:r w:rsidR="00F36BA0" w:rsidRPr="00052FB3">
        <w:rPr>
          <w:color w:val="000000" w:themeColor="text1"/>
        </w:rPr>
        <w:t xml:space="preserve">here's really </w:t>
      </w:r>
      <w:r w:rsidR="00F36BA0" w:rsidRPr="00052FB3">
        <w:rPr>
          <w:color w:val="000000" w:themeColor="text1"/>
        </w:rPr>
        <w:lastRenderedPageBreak/>
        <w:t>no good reason not to allow someone to participate in the American dream and be profitable where you can be profitable"</w:t>
      </w:r>
      <w:r w:rsidR="007F1DFA" w:rsidRPr="00052FB3">
        <w:rPr>
          <w:color w:val="000000" w:themeColor="text1"/>
        </w:rPr>
        <w:t xml:space="preserve"> (Horst, 2020).</w:t>
      </w:r>
      <w:r w:rsidR="007F1DFA" w:rsidRPr="00A42571">
        <w:rPr>
          <w:color w:val="000000" w:themeColor="text1"/>
        </w:rPr>
        <w:t xml:space="preserve"> </w:t>
      </w:r>
    </w:p>
    <w:p w14:paraId="3EFF7E04" w14:textId="4BA873CA" w:rsidR="00012EFC" w:rsidRPr="000A292E" w:rsidRDefault="00012EFC" w:rsidP="00012EFC">
      <w:pPr>
        <w:spacing w:line="480" w:lineRule="auto"/>
        <w:rPr>
          <w:b/>
        </w:rPr>
      </w:pPr>
      <w:r w:rsidRPr="00012EFC">
        <w:rPr>
          <w:b/>
          <w:color w:val="000000" w:themeColor="text1"/>
          <w:shd w:val="clear" w:color="auto" w:fill="FFFFFF"/>
        </w:rPr>
        <w:tab/>
      </w:r>
      <w:r w:rsidRPr="00012EFC">
        <w:rPr>
          <w:b/>
        </w:rPr>
        <w:t>Perspective</w:t>
      </w:r>
      <w:r w:rsidR="00BD39BC">
        <w:rPr>
          <w:b/>
        </w:rPr>
        <w:t>.</w:t>
      </w:r>
    </w:p>
    <w:p w14:paraId="2BDF4881" w14:textId="72A3C599" w:rsidR="00DF203A" w:rsidRPr="00DF203A" w:rsidRDefault="00DF203A" w:rsidP="00012EFC">
      <w:pPr>
        <w:spacing w:line="480" w:lineRule="auto"/>
        <w:rPr>
          <w:bCs/>
        </w:rPr>
      </w:pPr>
      <w:r>
        <w:rPr>
          <w:bCs/>
          <w:i/>
          <w:iCs/>
        </w:rPr>
        <w:tab/>
      </w:r>
      <w:r>
        <w:rPr>
          <w:bCs/>
        </w:rPr>
        <w:t xml:space="preserve">Head coaches in collegiate athletics are often questioned concerning their </w:t>
      </w:r>
      <w:r w:rsidR="000A292E">
        <w:rPr>
          <w:bCs/>
        </w:rPr>
        <w:t xml:space="preserve">boosted </w:t>
      </w:r>
      <w:r>
        <w:rPr>
          <w:bCs/>
        </w:rPr>
        <w:t xml:space="preserve">salaries and the persistent amateurism of the athletes they </w:t>
      </w:r>
      <w:r w:rsidR="000A292E">
        <w:rPr>
          <w:bCs/>
        </w:rPr>
        <w:t xml:space="preserve">mentor and </w:t>
      </w:r>
      <w:r>
        <w:rPr>
          <w:bCs/>
        </w:rPr>
        <w:t xml:space="preserve">coach on a daily basis. </w:t>
      </w:r>
      <w:r w:rsidR="000A292E">
        <w:rPr>
          <w:bCs/>
        </w:rPr>
        <w:t>However, throughout the sample of responses from head coaches, there was no apparent theme that developed, unlike most other source categories. Yet, the head coaches quoted rarely spoke about the same details within the overarching NIL issue and offered a variety of differing opinions. This would also speak to complicat</w:t>
      </w:r>
      <w:r w:rsidR="00637FFA">
        <w:rPr>
          <w:bCs/>
        </w:rPr>
        <w:t>ions</w:t>
      </w:r>
      <w:r w:rsidR="000A292E">
        <w:rPr>
          <w:bCs/>
        </w:rPr>
        <w:t xml:space="preserve"> NIL </w:t>
      </w:r>
      <w:r w:rsidR="00637FFA">
        <w:rPr>
          <w:bCs/>
        </w:rPr>
        <w:t>presents</w:t>
      </w:r>
      <w:r w:rsidR="000A292E">
        <w:rPr>
          <w:bCs/>
        </w:rPr>
        <w:t>, even for th</w:t>
      </w:r>
      <w:r w:rsidR="00B942A8">
        <w:rPr>
          <w:bCs/>
        </w:rPr>
        <w:t>ose</w:t>
      </w:r>
      <w:r w:rsidR="000A292E">
        <w:rPr>
          <w:bCs/>
        </w:rPr>
        <w:t xml:space="preserve"> responsible for personally mentoring student-athletes</w:t>
      </w:r>
      <w:r w:rsidR="00B942A8">
        <w:rPr>
          <w:bCs/>
        </w:rPr>
        <w:t>.</w:t>
      </w:r>
      <w:r w:rsidR="00982151">
        <w:rPr>
          <w:bCs/>
        </w:rPr>
        <w:t xml:space="preserve"> </w:t>
      </w:r>
      <w:r w:rsidR="00B942A8">
        <w:rPr>
          <w:bCs/>
        </w:rPr>
        <w:t xml:space="preserve">Overall, there were four sub-themes discovered in quotes from collegiate head coaches: everybody always, educational and favorable, </w:t>
      </w:r>
      <w:r w:rsidR="005879C0">
        <w:rPr>
          <w:bCs/>
        </w:rPr>
        <w:t xml:space="preserve">COVID-19 professionalism, </w:t>
      </w:r>
      <w:r w:rsidR="00B942A8">
        <w:rPr>
          <w:bCs/>
        </w:rPr>
        <w:t xml:space="preserve">and student-athlete luxury. </w:t>
      </w:r>
    </w:p>
    <w:p w14:paraId="6A9245A7" w14:textId="186EE061" w:rsidR="00012EFC" w:rsidRPr="00B942A8" w:rsidRDefault="00012EFC" w:rsidP="00441F93">
      <w:pPr>
        <w:spacing w:line="480" w:lineRule="auto"/>
        <w:ind w:firstLine="720"/>
        <w:rPr>
          <w:b/>
          <w:i/>
          <w:iCs/>
        </w:rPr>
      </w:pPr>
      <w:r w:rsidRPr="00B942A8">
        <w:rPr>
          <w:b/>
          <w:i/>
          <w:iCs/>
        </w:rPr>
        <w:t>Everybody Always</w:t>
      </w:r>
      <w:r w:rsidR="00BD39BC" w:rsidRPr="00B942A8">
        <w:rPr>
          <w:b/>
          <w:i/>
          <w:iCs/>
        </w:rPr>
        <w:t>.</w:t>
      </w:r>
    </w:p>
    <w:p w14:paraId="036A264F" w14:textId="339EC215" w:rsidR="00F054B4" w:rsidRPr="00A42571" w:rsidRDefault="00FA1D96" w:rsidP="00441F93">
      <w:pPr>
        <w:spacing w:line="480" w:lineRule="auto"/>
        <w:ind w:firstLine="720"/>
        <w:rPr>
          <w:bCs/>
          <w:color w:val="000000" w:themeColor="text1"/>
        </w:rPr>
      </w:pPr>
      <w:r w:rsidRPr="00A42571">
        <w:rPr>
          <w:bCs/>
          <w:color w:val="000000" w:themeColor="text1"/>
        </w:rPr>
        <w:t xml:space="preserve">A large focal point of NIL discourse has detailed the marketing ability of elite athletes in college sport. </w:t>
      </w:r>
      <w:r w:rsidR="003228D3" w:rsidRPr="00A42571">
        <w:rPr>
          <w:bCs/>
          <w:color w:val="000000" w:themeColor="text1"/>
        </w:rPr>
        <w:t>This would be partly due to nationwide coverage and fame of college football and basketball stars, and in part due to the high revenue generation of th</w:t>
      </w:r>
      <w:r w:rsidR="002D0E71" w:rsidRPr="00A42571">
        <w:rPr>
          <w:bCs/>
          <w:color w:val="000000" w:themeColor="text1"/>
        </w:rPr>
        <w:t>e two</w:t>
      </w:r>
      <w:r w:rsidR="003228D3" w:rsidRPr="00A42571">
        <w:rPr>
          <w:bCs/>
          <w:color w:val="000000" w:themeColor="text1"/>
        </w:rPr>
        <w:t xml:space="preserve"> sports. </w:t>
      </w:r>
      <w:r w:rsidR="003B6558" w:rsidRPr="00A42571">
        <w:rPr>
          <w:bCs/>
          <w:color w:val="000000" w:themeColor="text1"/>
        </w:rPr>
        <w:t xml:space="preserve">The underlying issue stems from a high neglect for non-revenue generating sports role in NIL legislation and the issue of fairness between </w:t>
      </w:r>
      <w:r w:rsidR="00D24A81" w:rsidRPr="00A42571">
        <w:rPr>
          <w:bCs/>
          <w:color w:val="000000" w:themeColor="text1"/>
        </w:rPr>
        <w:t xml:space="preserve">revenue or non-revenue generating sports. </w:t>
      </w:r>
    </w:p>
    <w:p w14:paraId="74897BF7" w14:textId="764926D7" w:rsidR="00296AC1" w:rsidRPr="00A42571" w:rsidRDefault="00296AC1" w:rsidP="00441F93">
      <w:pPr>
        <w:spacing w:line="480" w:lineRule="auto"/>
        <w:ind w:firstLine="720"/>
        <w:rPr>
          <w:bCs/>
          <w:color w:val="000000" w:themeColor="text1"/>
        </w:rPr>
      </w:pPr>
      <w:r w:rsidRPr="00A42571">
        <w:rPr>
          <w:bCs/>
          <w:color w:val="000000" w:themeColor="text1"/>
        </w:rPr>
        <w:t xml:space="preserve">If student-athletes were to be partially compensated from the revenue they generate, would it only include elite athletes who actually generate the profit or be inclusive of all sports across campus? This is the question haunting many head coaches from different sports. Two of the most highly respected and veteran coaches in college basketball spoke up concerning this </w:t>
      </w:r>
      <w:r w:rsidRPr="00A42571">
        <w:rPr>
          <w:bCs/>
          <w:color w:val="000000" w:themeColor="text1"/>
        </w:rPr>
        <w:lastRenderedPageBreak/>
        <w:t xml:space="preserve">possible inequity. Rick Barnes, the head coach of The University of Tennessee men’s basketball team, shared his thoughts: </w:t>
      </w:r>
    </w:p>
    <w:p w14:paraId="71C664B8" w14:textId="77777777" w:rsidR="00296AC1" w:rsidRPr="00D30074" w:rsidRDefault="00296AC1" w:rsidP="00296AC1">
      <w:pPr>
        <w:pStyle w:val="gntarbp"/>
        <w:shd w:val="clear" w:color="auto" w:fill="FFFFFF"/>
        <w:spacing w:before="210" w:beforeAutospacing="0" w:after="210" w:afterAutospacing="0" w:line="480" w:lineRule="auto"/>
        <w:ind w:left="720"/>
        <w:rPr>
          <w:color w:val="000000" w:themeColor="text1"/>
        </w:rPr>
      </w:pPr>
      <w:r w:rsidRPr="00A42571">
        <w:rPr>
          <w:color w:val="000000" w:themeColor="text1"/>
        </w:rPr>
        <w:t>My deal is, if you’re going to pay revenue sports, the other athletes should be paid. Or nobody should get paid</w:t>
      </w:r>
      <w:r w:rsidRPr="00D30074">
        <w:rPr>
          <w:color w:val="000000" w:themeColor="text1"/>
        </w:rPr>
        <w:t xml:space="preserve">. . . I just think when you talk about </w:t>
      </w:r>
      <w:r w:rsidRPr="00CF4FE5">
        <w:rPr>
          <w:color w:val="000000" w:themeColor="text1"/>
        </w:rPr>
        <w:t>paying athletes, it’s everybody. You can’t just stop it with revenue-generating sports (Sullivan, 2019).</w:t>
      </w:r>
      <w:r w:rsidRPr="00D30074">
        <w:rPr>
          <w:color w:val="000000" w:themeColor="text1"/>
        </w:rPr>
        <w:t xml:space="preserve">  </w:t>
      </w:r>
    </w:p>
    <w:p w14:paraId="2936C63E" w14:textId="19390DA1" w:rsidR="00296AC1" w:rsidRDefault="00296AC1" w:rsidP="00296AC1">
      <w:pPr>
        <w:spacing w:line="480" w:lineRule="auto"/>
        <w:rPr>
          <w:bCs/>
        </w:rPr>
      </w:pPr>
      <w:r>
        <w:rPr>
          <w:bCs/>
        </w:rPr>
        <w:t>Barnes, the 2019 Naismith Coach of the Year, is known for candid speech throughout his career</w:t>
      </w:r>
      <w:r w:rsidR="00CE71D3">
        <w:rPr>
          <w:bCs/>
        </w:rPr>
        <w:t xml:space="preserve">, and he expressed how other coaches along with himself feel about the fair compensation of all student-athletes. </w:t>
      </w:r>
    </w:p>
    <w:p w14:paraId="5B14E311" w14:textId="0CB9C498" w:rsidR="00872D01" w:rsidRPr="00296AC1" w:rsidRDefault="00296AC1" w:rsidP="00296AC1">
      <w:pPr>
        <w:spacing w:line="480" w:lineRule="auto"/>
        <w:rPr>
          <w:bCs/>
        </w:rPr>
      </w:pPr>
      <w:r>
        <w:rPr>
          <w:bCs/>
        </w:rPr>
        <w:tab/>
        <w:t xml:space="preserve"> </w:t>
      </w:r>
      <w:r w:rsidR="00872D01" w:rsidRPr="00D30074">
        <w:rPr>
          <w:color w:val="000000" w:themeColor="text1"/>
        </w:rPr>
        <w:t xml:space="preserve">Florida State men’s basketball </w:t>
      </w:r>
      <w:r w:rsidR="0074548B">
        <w:rPr>
          <w:color w:val="000000" w:themeColor="text1"/>
        </w:rPr>
        <w:t xml:space="preserve">head </w:t>
      </w:r>
      <w:r w:rsidR="00872D01" w:rsidRPr="00D30074">
        <w:rPr>
          <w:color w:val="000000" w:themeColor="text1"/>
        </w:rPr>
        <w:t>coach</w:t>
      </w:r>
      <w:r>
        <w:rPr>
          <w:color w:val="000000" w:themeColor="text1"/>
        </w:rPr>
        <w:t xml:space="preserve"> Leonard Hamilton shared the same sentiment as Barnes. When asked about the impact of NIL on student-athletes, he responded,</w:t>
      </w:r>
    </w:p>
    <w:p w14:paraId="2C532C6C" w14:textId="3CCC8792" w:rsidR="00CC6A85" w:rsidRDefault="00872D01" w:rsidP="001063E0">
      <w:pPr>
        <w:pStyle w:val="gntarbp"/>
        <w:shd w:val="clear" w:color="auto" w:fill="FFFFFF"/>
        <w:spacing w:before="210" w:beforeAutospacing="0" w:after="210" w:afterAutospacing="0" w:line="480" w:lineRule="auto"/>
        <w:ind w:left="720"/>
        <w:rPr>
          <w:color w:val="000000" w:themeColor="text1"/>
        </w:rPr>
      </w:pPr>
      <w:r w:rsidRPr="00D30074">
        <w:rPr>
          <w:color w:val="000000" w:themeColor="text1"/>
        </w:rPr>
        <w:t xml:space="preserve">How do you be fair to that small percentage of elite athletes, as well as not being unfair to the kids who are not considered elite: the general population of college athletics?. . .Let's really have some meaningful discussion so that we have a better understanding </w:t>
      </w:r>
      <w:r w:rsidRPr="00CF4FE5">
        <w:rPr>
          <w:color w:val="000000" w:themeColor="text1"/>
        </w:rPr>
        <w:t>potentially, how this can affect the overall position of the college's role in the grand scheme of things and hopefully we can come to some conclusion that's fair to everybody</w:t>
      </w:r>
      <w:r w:rsidR="001063E0" w:rsidRPr="00CF4FE5">
        <w:rPr>
          <w:color w:val="000000" w:themeColor="text1"/>
        </w:rPr>
        <w:t xml:space="preserve"> (Sullivan, 2019).</w:t>
      </w:r>
      <w:r w:rsidR="001063E0" w:rsidRPr="00D30074">
        <w:rPr>
          <w:color w:val="000000" w:themeColor="text1"/>
        </w:rPr>
        <w:t xml:space="preserve"> </w:t>
      </w:r>
      <w:r w:rsidRPr="00D30074">
        <w:rPr>
          <w:color w:val="000000" w:themeColor="text1"/>
        </w:rPr>
        <w:t> </w:t>
      </w:r>
    </w:p>
    <w:p w14:paraId="5E62406C" w14:textId="6785BBD2" w:rsidR="001C43BD" w:rsidRPr="00B6171D" w:rsidRDefault="002D085E" w:rsidP="001C43BD">
      <w:pPr>
        <w:pStyle w:val="gntarbp"/>
        <w:shd w:val="clear" w:color="auto" w:fill="FFFFFF"/>
        <w:spacing w:before="210" w:beforeAutospacing="0" w:after="210" w:afterAutospacing="0" w:line="480" w:lineRule="auto"/>
        <w:rPr>
          <w:color w:val="000000" w:themeColor="text1"/>
          <w:shd w:val="clear" w:color="auto" w:fill="FFFFFF"/>
        </w:rPr>
      </w:pPr>
      <w:r>
        <w:rPr>
          <w:color w:val="000000" w:themeColor="text1"/>
        </w:rPr>
        <w:t xml:space="preserve">A non-revenue sport head coach joined the experienced basketball </w:t>
      </w:r>
      <w:r w:rsidR="009647F5">
        <w:rPr>
          <w:color w:val="000000" w:themeColor="text1"/>
        </w:rPr>
        <w:t xml:space="preserve">coaches in her plea for her own athletes to be considered throughout legislation. </w:t>
      </w:r>
      <w:r w:rsidR="00296AC1" w:rsidRPr="00D30074">
        <w:rPr>
          <w:color w:val="000000" w:themeColor="text1"/>
          <w:shd w:val="clear" w:color="auto" w:fill="FFFFFF"/>
        </w:rPr>
        <w:t>Ohio State track &amp; cross-country director Karen Dennis </w:t>
      </w:r>
      <w:r w:rsidR="009647F5">
        <w:rPr>
          <w:color w:val="000000" w:themeColor="text1"/>
          <w:shd w:val="clear" w:color="auto" w:fill="FFFFFF"/>
        </w:rPr>
        <w:t xml:space="preserve">implored legislators, </w:t>
      </w:r>
      <w:r w:rsidR="00296AC1" w:rsidRPr="00D30074">
        <w:rPr>
          <w:color w:val="000000" w:themeColor="text1"/>
          <w:shd w:val="clear" w:color="auto" w:fill="FFFFFF"/>
        </w:rPr>
        <w:t xml:space="preserve">“as you craft legislation to increase student opportunities, I ask that you do so with </w:t>
      </w:r>
      <w:r w:rsidR="00296AC1" w:rsidRPr="00A50776">
        <w:rPr>
          <w:color w:val="000000" w:themeColor="text1"/>
          <w:shd w:val="clear" w:color="auto" w:fill="FFFFFF"/>
        </w:rPr>
        <w:t>an eye not just toward revenue-generating sports, but also to sports like those I am privileged to coach”</w:t>
      </w:r>
      <w:r w:rsidR="009647F5" w:rsidRPr="00A50776">
        <w:rPr>
          <w:color w:val="000000" w:themeColor="text1"/>
          <w:shd w:val="clear" w:color="auto" w:fill="FFFFFF"/>
        </w:rPr>
        <w:t xml:space="preserve"> (Dellenger, 2020).</w:t>
      </w:r>
      <w:r w:rsidR="009647F5">
        <w:rPr>
          <w:color w:val="000000" w:themeColor="text1"/>
          <w:shd w:val="clear" w:color="auto" w:fill="FFFFFF"/>
        </w:rPr>
        <w:t xml:space="preserve"> </w:t>
      </w:r>
    </w:p>
    <w:p w14:paraId="4C8B0341" w14:textId="77777777" w:rsidR="005C2B3F" w:rsidRDefault="005C2B3F" w:rsidP="00441F93">
      <w:pPr>
        <w:spacing w:line="480" w:lineRule="auto"/>
        <w:ind w:firstLine="720"/>
        <w:rPr>
          <w:b/>
          <w:i/>
          <w:iCs/>
        </w:rPr>
      </w:pPr>
    </w:p>
    <w:p w14:paraId="08870E95" w14:textId="12867D8B" w:rsidR="00012EFC" w:rsidRPr="00F8411E" w:rsidRDefault="00012EFC" w:rsidP="00441F93">
      <w:pPr>
        <w:spacing w:line="480" w:lineRule="auto"/>
        <w:ind w:firstLine="720"/>
        <w:rPr>
          <w:b/>
          <w:i/>
          <w:iCs/>
        </w:rPr>
      </w:pPr>
      <w:r w:rsidRPr="00F8411E">
        <w:rPr>
          <w:b/>
          <w:i/>
          <w:iCs/>
        </w:rPr>
        <w:lastRenderedPageBreak/>
        <w:t xml:space="preserve">Educational </w:t>
      </w:r>
      <w:r w:rsidR="0006458E" w:rsidRPr="00F8411E">
        <w:rPr>
          <w:b/>
          <w:i/>
          <w:iCs/>
        </w:rPr>
        <w:t>and Favorable</w:t>
      </w:r>
      <w:r w:rsidR="00BD39BC" w:rsidRPr="00F8411E">
        <w:rPr>
          <w:b/>
          <w:i/>
          <w:iCs/>
        </w:rPr>
        <w:t>.</w:t>
      </w:r>
    </w:p>
    <w:p w14:paraId="6C597C7B" w14:textId="27445B97" w:rsidR="00872D01" w:rsidRDefault="00932166" w:rsidP="0063627C">
      <w:pPr>
        <w:spacing w:line="480" w:lineRule="auto"/>
        <w:ind w:firstLine="720"/>
        <w:rPr>
          <w:color w:val="16181B"/>
          <w:shd w:val="clear" w:color="auto" w:fill="FFFFFF"/>
        </w:rPr>
      </w:pPr>
      <w:r>
        <w:rPr>
          <w:color w:val="16181B"/>
          <w:shd w:val="clear" w:color="auto" w:fill="FFFFFF"/>
        </w:rPr>
        <w:t>Two-time national champion and head coach of Villanova men’s basketball Jay Wright is in his 20</w:t>
      </w:r>
      <w:r w:rsidRPr="00932166">
        <w:rPr>
          <w:color w:val="16181B"/>
          <w:shd w:val="clear" w:color="auto" w:fill="FFFFFF"/>
          <w:vertAlign w:val="superscript"/>
        </w:rPr>
        <w:t>th</w:t>
      </w:r>
      <w:r>
        <w:rPr>
          <w:color w:val="16181B"/>
          <w:shd w:val="clear" w:color="auto" w:fill="FFFFFF"/>
        </w:rPr>
        <w:t xml:space="preserve"> season at the helm</w:t>
      </w:r>
      <w:r w:rsidR="0063627C">
        <w:rPr>
          <w:color w:val="16181B"/>
          <w:shd w:val="clear" w:color="auto" w:fill="FFFFFF"/>
        </w:rPr>
        <w:t xml:space="preserve"> of the storied program</w:t>
      </w:r>
      <w:r>
        <w:rPr>
          <w:color w:val="16181B"/>
          <w:shd w:val="clear" w:color="auto" w:fill="FFFFFF"/>
        </w:rPr>
        <w:t xml:space="preserve">. He has decades of experiences with student-athletes from all different backgrounds. In his response to NIL becoming a reality, he said, </w:t>
      </w:r>
    </w:p>
    <w:p w14:paraId="0527B34C" w14:textId="77CA0288" w:rsidR="00872D01" w:rsidRDefault="00872D01" w:rsidP="00533425">
      <w:pPr>
        <w:spacing w:line="480" w:lineRule="auto"/>
        <w:ind w:left="720"/>
        <w:rPr>
          <w:color w:val="000000" w:themeColor="text1"/>
          <w:shd w:val="clear" w:color="auto" w:fill="FFFFFF"/>
        </w:rPr>
      </w:pPr>
      <w:r w:rsidRPr="00D30074">
        <w:rPr>
          <w:color w:val="000000" w:themeColor="text1"/>
          <w:shd w:val="clear" w:color="auto" w:fill="FFFFFF"/>
        </w:rPr>
        <w:t xml:space="preserve">The positives are a simple thing like a basketball player in the summertime going to speak at a camp. Speaking in front of 400 campers and doing a presentation and a skill instruction and </w:t>
      </w:r>
      <w:r w:rsidRPr="003F78E0">
        <w:rPr>
          <w:color w:val="000000" w:themeColor="text1"/>
          <w:shd w:val="clear" w:color="auto" w:fill="FFFFFF"/>
        </w:rPr>
        <w:t>getting paid. To me, that is a great lifetime experience. It's a great educational experience</w:t>
      </w:r>
      <w:r w:rsidR="006E6629" w:rsidRPr="003F78E0">
        <w:rPr>
          <w:color w:val="000000" w:themeColor="text1"/>
          <w:shd w:val="clear" w:color="auto" w:fill="FFFFFF"/>
        </w:rPr>
        <w:t xml:space="preserve"> (</w:t>
      </w:r>
      <w:r w:rsidR="008C3194" w:rsidRPr="003F78E0">
        <w:rPr>
          <w:color w:val="000000" w:themeColor="text1"/>
          <w:shd w:val="clear" w:color="auto" w:fill="FFFFFF"/>
        </w:rPr>
        <w:t>Bernstein, 2020</w:t>
      </w:r>
      <w:r w:rsidR="006E6629" w:rsidRPr="003F78E0">
        <w:rPr>
          <w:color w:val="000000" w:themeColor="text1"/>
          <w:shd w:val="clear" w:color="auto" w:fill="FFFFFF"/>
        </w:rPr>
        <w:t>).</w:t>
      </w:r>
      <w:r w:rsidR="006E6629" w:rsidRPr="00D30074">
        <w:rPr>
          <w:color w:val="000000" w:themeColor="text1"/>
          <w:shd w:val="clear" w:color="auto" w:fill="FFFFFF"/>
        </w:rPr>
        <w:t xml:space="preserve"> </w:t>
      </w:r>
    </w:p>
    <w:p w14:paraId="1D4C7137" w14:textId="40139C27" w:rsidR="00DF2AFA" w:rsidRDefault="00DF2AFA" w:rsidP="00DF2AFA">
      <w:pPr>
        <w:spacing w:line="480" w:lineRule="auto"/>
        <w:rPr>
          <w:color w:val="333333"/>
          <w:shd w:val="clear" w:color="auto" w:fill="FFFFFF"/>
        </w:rPr>
      </w:pPr>
      <w:r>
        <w:rPr>
          <w:color w:val="000000" w:themeColor="text1"/>
          <w:shd w:val="clear" w:color="auto" w:fill="FFFFFF"/>
        </w:rPr>
        <w:t xml:space="preserve">This comment framed the issue in such a way that it made NIL not only financially beneficial for student-athletes, but also educationally beneficial. Something the NCAA has repeatedly argued is not a possibility with the implementation of NIL. </w:t>
      </w:r>
      <w:r w:rsidR="00932166">
        <w:rPr>
          <w:color w:val="000000" w:themeColor="text1"/>
          <w:shd w:val="clear" w:color="auto" w:fill="FFFFFF"/>
        </w:rPr>
        <w:t xml:space="preserve">Mack Brown, current head football coach at North Carolina (formerly Texas), agreed with Wright on the same educational benefits of NIL legislation. </w:t>
      </w:r>
      <w:r w:rsidR="00784DCD">
        <w:rPr>
          <w:color w:val="000000" w:themeColor="text1"/>
          <w:shd w:val="clear" w:color="auto" w:fill="FFFFFF"/>
        </w:rPr>
        <w:t xml:space="preserve">In </w:t>
      </w:r>
      <w:r w:rsidR="00784DCD" w:rsidRPr="00052FB3">
        <w:rPr>
          <w:color w:val="000000" w:themeColor="text1"/>
          <w:shd w:val="clear" w:color="auto" w:fill="FFFFFF"/>
        </w:rPr>
        <w:t>a statement regarding personal branding rights of his players h</w:t>
      </w:r>
      <w:r w:rsidRPr="00052FB3">
        <w:rPr>
          <w:color w:val="000000" w:themeColor="text1"/>
          <w:shd w:val="clear" w:color="auto" w:fill="FFFFFF"/>
        </w:rPr>
        <w:t xml:space="preserve">e said, </w:t>
      </w:r>
      <w:r w:rsidRPr="00052FB3">
        <w:rPr>
          <w:color w:val="333333"/>
          <w:shd w:val="clear" w:color="auto" w:fill="FFFFFF"/>
        </w:rPr>
        <w:t>"Personal branding is becoming a critical element of football programs around the country. We're always looking for ways to educate our young men so they can take advantage of opportunities as they arise” (Krest, 2020).</w:t>
      </w:r>
      <w:r>
        <w:rPr>
          <w:color w:val="333333"/>
          <w:shd w:val="clear" w:color="auto" w:fill="FFFFFF"/>
        </w:rPr>
        <w:t xml:space="preserve"> </w:t>
      </w:r>
      <w:r w:rsidR="00563247">
        <w:rPr>
          <w:color w:val="333333"/>
          <w:shd w:val="clear" w:color="auto" w:fill="FFFFFF"/>
        </w:rPr>
        <w:t>Branding, presentations, and skill instruction all outlined as educational benefits</w:t>
      </w:r>
      <w:r w:rsidR="008F7DD2">
        <w:rPr>
          <w:color w:val="333333"/>
          <w:shd w:val="clear" w:color="auto" w:fill="FFFFFF"/>
        </w:rPr>
        <w:t xml:space="preserve">, only adding to the overall purpose of NIL. </w:t>
      </w:r>
    </w:p>
    <w:p w14:paraId="2262775B" w14:textId="75ACC8FF" w:rsidR="00E11E43" w:rsidRDefault="008F7DD2" w:rsidP="00E11E43">
      <w:pPr>
        <w:spacing w:line="480" w:lineRule="auto"/>
        <w:rPr>
          <w:rStyle w:val="Strong"/>
          <w:b w:val="0"/>
          <w:bCs w:val="0"/>
          <w:color w:val="000000" w:themeColor="text1"/>
          <w:shd w:val="clear" w:color="auto" w:fill="FFFFFF"/>
        </w:rPr>
      </w:pPr>
      <w:r>
        <w:rPr>
          <w:color w:val="333333"/>
          <w:shd w:val="clear" w:color="auto" w:fill="FFFFFF"/>
        </w:rPr>
        <w:tab/>
      </w:r>
      <w:r w:rsidR="00E11E43">
        <w:rPr>
          <w:color w:val="333333"/>
          <w:shd w:val="clear" w:color="auto" w:fill="FFFFFF"/>
        </w:rPr>
        <w:t xml:space="preserve">Alike both Wright and Brown who are in favor of the benefits NIL brings to the table for student-athletes, many other coaches seem to share the same perspective. One in particular is Stanford football head coach David Shaw. In an article published by </w:t>
      </w:r>
      <w:r w:rsidR="00E11E43">
        <w:rPr>
          <w:i/>
          <w:iCs/>
          <w:color w:val="000000" w:themeColor="text1"/>
          <w:shd w:val="clear" w:color="auto" w:fill="FFFFFF"/>
        </w:rPr>
        <w:t>Sporting News</w:t>
      </w:r>
      <w:r w:rsidR="00E11E43">
        <w:rPr>
          <w:color w:val="000000" w:themeColor="text1"/>
          <w:shd w:val="clear" w:color="auto" w:fill="FFFFFF"/>
        </w:rPr>
        <w:t xml:space="preserve">, Shaw shared his perspective </w:t>
      </w:r>
      <w:r w:rsidR="00E233DA">
        <w:rPr>
          <w:color w:val="000000" w:themeColor="text1"/>
          <w:shd w:val="clear" w:color="auto" w:fill="FFFFFF"/>
        </w:rPr>
        <w:t>in favor of</w:t>
      </w:r>
      <w:r w:rsidR="00E11E43">
        <w:rPr>
          <w:color w:val="000000" w:themeColor="text1"/>
          <w:shd w:val="clear" w:color="auto" w:fill="FFFFFF"/>
        </w:rPr>
        <w:t xml:space="preserve"> NIL as a head coach:</w:t>
      </w:r>
    </w:p>
    <w:p w14:paraId="7382D182" w14:textId="3689B533" w:rsidR="0097287E" w:rsidRDefault="0097287E" w:rsidP="00E11E43">
      <w:pPr>
        <w:spacing w:line="480" w:lineRule="auto"/>
        <w:ind w:left="720"/>
        <w:rPr>
          <w:color w:val="16181B"/>
          <w:shd w:val="clear" w:color="auto" w:fill="FFFFFF"/>
        </w:rPr>
      </w:pPr>
      <w:r w:rsidRPr="0097287E">
        <w:rPr>
          <w:color w:val="16181B"/>
          <w:shd w:val="clear" w:color="auto" w:fill="FFFFFF"/>
        </w:rPr>
        <w:t xml:space="preserve">I would love for more people to understand that a high percentage of coaches are in favor of this. There are certain people that have kind of painted coaches on the side of trying to </w:t>
      </w:r>
      <w:r w:rsidRPr="0097287E">
        <w:rPr>
          <w:color w:val="16181B"/>
          <w:shd w:val="clear" w:color="auto" w:fill="FFFFFF"/>
        </w:rPr>
        <w:lastRenderedPageBreak/>
        <w:t xml:space="preserve">restrict and take away from student athletes. </w:t>
      </w:r>
      <w:r w:rsidRPr="00A50776">
        <w:rPr>
          <w:color w:val="16181B"/>
          <w:shd w:val="clear" w:color="auto" w:fill="FFFFFF"/>
        </w:rPr>
        <w:t>Many of us get into college athletes not to restrict, but to advise and be mentors and teach and help young people grow</w:t>
      </w:r>
      <w:r w:rsidR="00A364E0" w:rsidRPr="00A50776">
        <w:rPr>
          <w:color w:val="16181B"/>
          <w:shd w:val="clear" w:color="auto" w:fill="FFFFFF"/>
        </w:rPr>
        <w:t xml:space="preserve"> (Bernstein, 2020).</w:t>
      </w:r>
      <w:r w:rsidR="00A364E0">
        <w:rPr>
          <w:color w:val="16181B"/>
          <w:shd w:val="clear" w:color="auto" w:fill="FFFFFF"/>
        </w:rPr>
        <w:t xml:space="preserve"> </w:t>
      </w:r>
    </w:p>
    <w:p w14:paraId="5BF948E2" w14:textId="1C1E4B8D" w:rsidR="00E11E43" w:rsidRPr="00E11E43" w:rsidRDefault="001C3D60" w:rsidP="00E11E43">
      <w:pPr>
        <w:spacing w:line="480" w:lineRule="auto"/>
        <w:rPr>
          <w:color w:val="000000" w:themeColor="text1"/>
          <w:shd w:val="clear" w:color="auto" w:fill="FFFFFF"/>
        </w:rPr>
      </w:pPr>
      <w:r>
        <w:rPr>
          <w:color w:val="000000" w:themeColor="text1"/>
          <w:shd w:val="clear" w:color="auto" w:fill="FFFFFF"/>
        </w:rPr>
        <w:t xml:space="preserve">While all head coaches may not be in favor of the outlined benefits of NIL, these quotes demonstrate a valid case for NIL in college sport apart from </w:t>
      </w:r>
      <w:r w:rsidR="008F682F">
        <w:rPr>
          <w:color w:val="000000" w:themeColor="text1"/>
          <w:shd w:val="clear" w:color="auto" w:fill="FFFFFF"/>
        </w:rPr>
        <w:t xml:space="preserve">the </w:t>
      </w:r>
      <w:r>
        <w:rPr>
          <w:color w:val="000000" w:themeColor="text1"/>
          <w:shd w:val="clear" w:color="auto" w:fill="FFFFFF"/>
        </w:rPr>
        <w:t>marketing rights and deserved compensation</w:t>
      </w:r>
      <w:r w:rsidR="00945BC4">
        <w:rPr>
          <w:color w:val="000000" w:themeColor="text1"/>
          <w:shd w:val="clear" w:color="auto" w:fill="FFFFFF"/>
        </w:rPr>
        <w:t xml:space="preserve"> debate. </w:t>
      </w:r>
    </w:p>
    <w:p w14:paraId="6938D15F" w14:textId="77777777" w:rsidR="00984547" w:rsidRDefault="00B942A8" w:rsidP="00984547">
      <w:pPr>
        <w:spacing w:line="480" w:lineRule="auto"/>
        <w:ind w:firstLine="720"/>
        <w:rPr>
          <w:b/>
          <w:i/>
          <w:iCs/>
        </w:rPr>
      </w:pPr>
      <w:r w:rsidRPr="005C275B">
        <w:rPr>
          <w:b/>
          <w:i/>
          <w:iCs/>
        </w:rPr>
        <w:t xml:space="preserve">COVID-19 </w:t>
      </w:r>
      <w:r w:rsidR="005879C0" w:rsidRPr="005C275B">
        <w:rPr>
          <w:b/>
          <w:i/>
          <w:iCs/>
        </w:rPr>
        <w:t>Professionalism</w:t>
      </w:r>
      <w:r w:rsidR="00BD39BC" w:rsidRPr="005C275B">
        <w:rPr>
          <w:b/>
          <w:i/>
          <w:iCs/>
        </w:rPr>
        <w:t>.</w:t>
      </w:r>
    </w:p>
    <w:p w14:paraId="7B59B76A" w14:textId="70B84B97" w:rsidR="00BB2F54" w:rsidRPr="00984547" w:rsidRDefault="00BB2F54" w:rsidP="00984547">
      <w:pPr>
        <w:spacing w:line="480" w:lineRule="auto"/>
        <w:ind w:firstLine="720"/>
        <w:rPr>
          <w:b/>
          <w:i/>
          <w:iCs/>
        </w:rPr>
      </w:pPr>
      <w:r w:rsidRPr="00D30074">
        <w:rPr>
          <w:color w:val="000000" w:themeColor="text1"/>
        </w:rPr>
        <w:t xml:space="preserve">An even more interesting perspective on amateurism </w:t>
      </w:r>
      <w:r w:rsidR="000C4318" w:rsidRPr="00D30074">
        <w:rPr>
          <w:color w:val="000000" w:themeColor="text1"/>
        </w:rPr>
        <w:t xml:space="preserve">and NIL </w:t>
      </w:r>
      <w:r w:rsidRPr="00D30074">
        <w:rPr>
          <w:color w:val="000000" w:themeColor="text1"/>
        </w:rPr>
        <w:t xml:space="preserve">in college sports was brought to life in recent decisions surrounding student-athletes and the COVID-19 pandemic. </w:t>
      </w:r>
      <w:r w:rsidR="000C4318" w:rsidRPr="00D30074">
        <w:rPr>
          <w:color w:val="000000" w:themeColor="text1"/>
        </w:rPr>
        <w:t xml:space="preserve">The hypocrisy of both university systems and the NCAA was exposed when many schools remained virtual or prevented on-campus activity during the fall of 2020, yet collegiate athletics still pressed on and the student-athletes who make up these teams afforded a decision to “opt-out” of the season. To </w:t>
      </w:r>
      <w:r w:rsidR="005C275B">
        <w:rPr>
          <w:color w:val="000000" w:themeColor="text1"/>
        </w:rPr>
        <w:t xml:space="preserve">some this </w:t>
      </w:r>
      <w:r w:rsidR="000C4318" w:rsidRPr="00D30074">
        <w:rPr>
          <w:color w:val="000000" w:themeColor="text1"/>
        </w:rPr>
        <w:t>seem</w:t>
      </w:r>
      <w:r w:rsidR="005C275B">
        <w:rPr>
          <w:color w:val="000000" w:themeColor="text1"/>
        </w:rPr>
        <w:t>ed</w:t>
      </w:r>
      <w:r w:rsidR="000C4318" w:rsidRPr="00D30074">
        <w:rPr>
          <w:color w:val="000000" w:themeColor="text1"/>
        </w:rPr>
        <w:t xml:space="preserve"> like a well-intentioned opportunity to protect one’s livelihood and family from the Coronavirus, thus foregoing what has turned out to be a very trying season for many athletes</w:t>
      </w:r>
      <w:r w:rsidR="005C275B">
        <w:rPr>
          <w:color w:val="000000" w:themeColor="text1"/>
        </w:rPr>
        <w:t xml:space="preserve">, while others viewed the opt-out in a different light. </w:t>
      </w:r>
    </w:p>
    <w:p w14:paraId="46680A74" w14:textId="798F88F8" w:rsidR="004E3A8E" w:rsidRPr="005C2B3F" w:rsidRDefault="00D30074" w:rsidP="005C2B3F">
      <w:pPr>
        <w:pStyle w:val="css-axufdj"/>
        <w:shd w:val="clear" w:color="auto" w:fill="FFFFFF"/>
        <w:spacing w:line="480" w:lineRule="auto"/>
        <w:textAlignment w:val="baseline"/>
        <w:rPr>
          <w:color w:val="000000" w:themeColor="text1"/>
        </w:rPr>
      </w:pPr>
      <w:r w:rsidRPr="00D30074">
        <w:rPr>
          <w:color w:val="000000" w:themeColor="text1"/>
        </w:rPr>
        <w:tab/>
      </w:r>
      <w:r>
        <w:rPr>
          <w:color w:val="000000" w:themeColor="text1"/>
        </w:rPr>
        <w:t xml:space="preserve">Despite many attempts by the NCAA to reconcile how and why it was morally justified in advocating student-athletes remain loyal to their duties as an athlete, certain coaches simply spoke out against the continued classification of these athletes as amateurs. For one coach, the </w:t>
      </w:r>
      <w:r w:rsidRPr="005D5F6E">
        <w:rPr>
          <w:color w:val="000000" w:themeColor="text1"/>
        </w:rPr>
        <w:t xml:space="preserve">COVID-19 pandemic </w:t>
      </w:r>
      <w:r w:rsidR="00533425" w:rsidRPr="005D5F6E">
        <w:rPr>
          <w:color w:val="000000" w:themeColor="text1"/>
        </w:rPr>
        <w:t xml:space="preserve">only revealed the professionalism of collegiate athletes and the deception of the NCAA. When asked about student-athletes and their continued risk and sacrifice during the COVID-19 season, </w:t>
      </w:r>
      <w:r w:rsidR="003426AA" w:rsidRPr="005D5F6E">
        <w:rPr>
          <w:color w:val="000000" w:themeColor="text1"/>
        </w:rPr>
        <w:t>Jeff Capel, the head men’s basketball coach at the University of Pittsburgh,</w:t>
      </w:r>
      <w:r w:rsidR="00533425" w:rsidRPr="005D5F6E">
        <w:rPr>
          <w:color w:val="000000" w:themeColor="text1"/>
        </w:rPr>
        <w:t xml:space="preserve"> noted, </w:t>
      </w:r>
      <w:r w:rsidR="003B5D3D" w:rsidRPr="005D5F6E">
        <w:rPr>
          <w:color w:val="000000" w:themeColor="text1"/>
        </w:rPr>
        <w:t>“I don’t think anyone can say anymore that these young men are amateurs,”</w:t>
      </w:r>
      <w:r w:rsidR="006E6629" w:rsidRPr="005D5F6E">
        <w:rPr>
          <w:color w:val="000000" w:themeColor="text1"/>
        </w:rPr>
        <w:t xml:space="preserve"> Capel told the Pittsburgh Post-</w:t>
      </w:r>
      <w:r w:rsidR="00BB2F54" w:rsidRPr="005D5F6E">
        <w:rPr>
          <w:color w:val="000000" w:themeColor="text1"/>
        </w:rPr>
        <w:t>Gazette</w:t>
      </w:r>
      <w:r w:rsidR="006E6629" w:rsidRPr="005D5F6E">
        <w:rPr>
          <w:color w:val="000000" w:themeColor="text1"/>
        </w:rPr>
        <w:t>.</w:t>
      </w:r>
      <w:r w:rsidR="00BB2F54" w:rsidRPr="005D5F6E">
        <w:rPr>
          <w:color w:val="000000" w:themeColor="text1"/>
        </w:rPr>
        <w:t xml:space="preserve"> </w:t>
      </w:r>
      <w:r w:rsidR="003B5D3D" w:rsidRPr="005D5F6E">
        <w:rPr>
          <w:color w:val="000000" w:themeColor="text1"/>
        </w:rPr>
        <w:t xml:space="preserve">“That’s out the window. They’re not. They absolutely </w:t>
      </w:r>
      <w:r w:rsidR="003B5D3D" w:rsidRPr="005D5F6E">
        <w:rPr>
          <w:color w:val="000000" w:themeColor="text1"/>
        </w:rPr>
        <w:lastRenderedPageBreak/>
        <w:t>aren’t</w:t>
      </w:r>
      <w:r w:rsidR="006E6629" w:rsidRPr="005D5F6E">
        <w:rPr>
          <w:color w:val="000000" w:themeColor="text1"/>
        </w:rPr>
        <w:t xml:space="preserve">” (Streeter, 2020). </w:t>
      </w:r>
      <w:r w:rsidR="003426AA" w:rsidRPr="005D5F6E">
        <w:rPr>
          <w:color w:val="000000" w:themeColor="text1"/>
        </w:rPr>
        <w:t>This comment from the third</w:t>
      </w:r>
      <w:r w:rsidR="003634D3" w:rsidRPr="005D5F6E">
        <w:rPr>
          <w:color w:val="000000" w:themeColor="text1"/>
        </w:rPr>
        <w:t>-</w:t>
      </w:r>
      <w:r w:rsidR="003426AA" w:rsidRPr="005D5F6E">
        <w:rPr>
          <w:color w:val="000000" w:themeColor="text1"/>
        </w:rPr>
        <w:t>year head coach proved to be the most straight forward and intentional</w:t>
      </w:r>
      <w:r w:rsidR="003426AA">
        <w:rPr>
          <w:color w:val="000000" w:themeColor="text1"/>
        </w:rPr>
        <w:t xml:space="preserve"> response from all head coaches quoted, and it is a testament to</w:t>
      </w:r>
      <w:r w:rsidR="003634D3">
        <w:rPr>
          <w:color w:val="000000" w:themeColor="text1"/>
        </w:rPr>
        <w:t xml:space="preserve"> student-athletes across the country</w:t>
      </w:r>
      <w:r w:rsidR="005C2B3F">
        <w:rPr>
          <w:color w:val="000000" w:themeColor="text1"/>
        </w:rPr>
        <w:t xml:space="preserve">. </w:t>
      </w:r>
    </w:p>
    <w:p w14:paraId="0FCCF9B1" w14:textId="77777777" w:rsidR="00066F2C" w:rsidRDefault="00B942A8" w:rsidP="00753000">
      <w:pPr>
        <w:pStyle w:val="css-axufdj"/>
        <w:widowControl w:val="0"/>
        <w:shd w:val="clear" w:color="auto" w:fill="FFFFFF"/>
        <w:ind w:firstLine="720"/>
        <w:textAlignment w:val="baseline"/>
        <w:rPr>
          <w:b/>
          <w:bCs/>
          <w:i/>
          <w:iCs/>
          <w:color w:val="000000" w:themeColor="text1"/>
        </w:rPr>
      </w:pPr>
      <w:r w:rsidRPr="00B942A8">
        <w:rPr>
          <w:b/>
          <w:bCs/>
          <w:i/>
          <w:iCs/>
          <w:color w:val="000000" w:themeColor="text1"/>
        </w:rPr>
        <w:t>Student-Athlete Luxury</w:t>
      </w:r>
    </w:p>
    <w:p w14:paraId="03DFCD07" w14:textId="7E189304" w:rsidR="00B75897" w:rsidRPr="00074AB0" w:rsidRDefault="00FF3130" w:rsidP="00066F2C">
      <w:pPr>
        <w:pStyle w:val="css-axufdj"/>
        <w:widowControl w:val="0"/>
        <w:shd w:val="clear" w:color="auto" w:fill="FFFFFF"/>
        <w:spacing w:line="480" w:lineRule="auto"/>
        <w:ind w:firstLine="720"/>
        <w:textAlignment w:val="baseline"/>
        <w:rPr>
          <w:b/>
          <w:bCs/>
          <w:i/>
          <w:iCs/>
          <w:color w:val="000000" w:themeColor="text1"/>
        </w:rPr>
      </w:pPr>
      <w:r>
        <w:rPr>
          <w:color w:val="000000" w:themeColor="text1"/>
        </w:rPr>
        <w:t>The final common narrative among</w:t>
      </w:r>
      <w:r w:rsidR="003B5764">
        <w:rPr>
          <w:color w:val="000000" w:themeColor="text1"/>
        </w:rPr>
        <w:t xml:space="preserve"> multiple head coaches </w:t>
      </w:r>
      <w:r w:rsidR="0094434D" w:rsidRPr="00B75897">
        <w:rPr>
          <w:color w:val="000000" w:themeColor="text1"/>
        </w:rPr>
        <w:t xml:space="preserve">is the current treatment and luxuries afforded to student-athletes. To full scholarship athletes, a tuition waiver, free housing, free food (often unlimited amounts), a stipend, and other amenities that vary by school are afforded to </w:t>
      </w:r>
      <w:r w:rsidR="00E728FD" w:rsidRPr="00B75897">
        <w:rPr>
          <w:color w:val="000000" w:themeColor="text1"/>
        </w:rPr>
        <w:t>18-21-year-old</w:t>
      </w:r>
      <w:r w:rsidR="0094434D" w:rsidRPr="00B75897">
        <w:rPr>
          <w:color w:val="000000" w:themeColor="text1"/>
        </w:rPr>
        <w:t xml:space="preserve"> students. </w:t>
      </w:r>
      <w:r w:rsidR="00E728FD" w:rsidRPr="00B75897">
        <w:rPr>
          <w:color w:val="000000" w:themeColor="text1"/>
        </w:rPr>
        <w:t xml:space="preserve">A select few coaches argue these amenities are more than enough, even for schools outside of Power-Five conferences. Russ Turner, the head basketball coach at UC Irvine, is </w:t>
      </w:r>
      <w:r w:rsidR="00AE169D" w:rsidRPr="00B75897">
        <w:rPr>
          <w:color w:val="000000" w:themeColor="text1"/>
        </w:rPr>
        <w:t>a coach who recognizes many great things already being done for student-athletes</w:t>
      </w:r>
      <w:r w:rsidR="002E7799" w:rsidRPr="00B75897">
        <w:rPr>
          <w:color w:val="000000" w:themeColor="text1"/>
        </w:rPr>
        <w:t>:</w:t>
      </w:r>
    </w:p>
    <w:p w14:paraId="04498060" w14:textId="49635C7C" w:rsidR="00B75897" w:rsidRPr="003B0059" w:rsidRDefault="00684DA8" w:rsidP="00B75897">
      <w:pPr>
        <w:pStyle w:val="css-axufdj"/>
        <w:shd w:val="clear" w:color="auto" w:fill="FFFFFF"/>
        <w:spacing w:line="480" w:lineRule="auto"/>
        <w:ind w:left="720"/>
        <w:textAlignment w:val="baseline"/>
        <w:rPr>
          <w:color w:val="000000" w:themeColor="text1"/>
        </w:rPr>
      </w:pPr>
      <w:r w:rsidRPr="00426714">
        <w:rPr>
          <w:color w:val="000000" w:themeColor="text1"/>
          <w:shd w:val="clear" w:color="auto" w:fill="FFFFFF"/>
        </w:rPr>
        <w:t xml:space="preserve">I think that at our level, in the mid-major level, the players are treated really well. And I'd be surprised if any of them that were part of our program saw it differently. Now, does that mean that they get everything that they could otherwise get if there were no restrictions? No, </w:t>
      </w:r>
      <w:r w:rsidRPr="003B0059">
        <w:rPr>
          <w:color w:val="000000" w:themeColor="text1"/>
          <w:shd w:val="clear" w:color="auto" w:fill="FFFFFF"/>
        </w:rPr>
        <w:t>maybe not</w:t>
      </w:r>
      <w:r w:rsidR="00B75897" w:rsidRPr="003B0059">
        <w:rPr>
          <w:color w:val="000000" w:themeColor="text1"/>
          <w:shd w:val="clear" w:color="auto" w:fill="FFFFFF"/>
        </w:rPr>
        <w:t xml:space="preserve"> </w:t>
      </w:r>
      <w:r w:rsidR="00B75897" w:rsidRPr="003B0059">
        <w:rPr>
          <w:color w:val="000000" w:themeColor="text1"/>
        </w:rPr>
        <w:t xml:space="preserve">(Bernstein, 2020). </w:t>
      </w:r>
    </w:p>
    <w:p w14:paraId="12DE1FC3" w14:textId="23078543" w:rsidR="00AE169D" w:rsidRPr="003B0059" w:rsidRDefault="008862FB" w:rsidP="008A4599">
      <w:pPr>
        <w:pStyle w:val="block-elementp"/>
        <w:shd w:val="clear" w:color="auto" w:fill="FFFFFF"/>
        <w:spacing w:line="480" w:lineRule="auto"/>
        <w:rPr>
          <w:color w:val="000000" w:themeColor="text1"/>
        </w:rPr>
      </w:pPr>
      <w:r w:rsidRPr="003B0059">
        <w:rPr>
          <w:color w:val="000000" w:themeColor="text1"/>
        </w:rPr>
        <w:t xml:space="preserve">The argument by Turner may be that NIL legislation is not necessarily in the wrong, but to </w:t>
      </w:r>
      <w:r w:rsidR="00E13687" w:rsidRPr="003B0059">
        <w:rPr>
          <w:color w:val="000000" w:themeColor="text1"/>
        </w:rPr>
        <w:t>say</w:t>
      </w:r>
      <w:r w:rsidRPr="003B0059">
        <w:rPr>
          <w:color w:val="000000" w:themeColor="text1"/>
        </w:rPr>
        <w:t xml:space="preserve"> that student-athletes have a rough existence would be ridiculous. He continued, </w:t>
      </w:r>
    </w:p>
    <w:p w14:paraId="4523DF50" w14:textId="4F76EC16" w:rsidR="00F054B4" w:rsidRPr="00426714" w:rsidRDefault="00684DA8" w:rsidP="00B75897">
      <w:pPr>
        <w:pStyle w:val="block-elementp"/>
        <w:shd w:val="clear" w:color="auto" w:fill="FFFFFF"/>
        <w:spacing w:line="480" w:lineRule="auto"/>
        <w:ind w:left="720"/>
        <w:rPr>
          <w:color w:val="000000" w:themeColor="text1"/>
        </w:rPr>
      </w:pPr>
      <w:r w:rsidRPr="003B0059">
        <w:rPr>
          <w:color w:val="000000" w:themeColor="text1"/>
        </w:rPr>
        <w:t>When politicians start weighing in on this issue, it feels like this something's not quite right.</w:t>
      </w:r>
      <w:r w:rsidR="00AE169D" w:rsidRPr="003B0059">
        <w:rPr>
          <w:color w:val="000000" w:themeColor="text1"/>
        </w:rPr>
        <w:t xml:space="preserve"> </w:t>
      </w:r>
      <w:r w:rsidRPr="003B0059">
        <w:rPr>
          <w:color w:val="000000" w:themeColor="text1"/>
        </w:rPr>
        <w:t xml:space="preserve">Because I don't think this is a civil rights issue. I don't think that college athletes in general are being treated unfairly very often. I think there's some isolated cases where </w:t>
      </w:r>
      <w:r w:rsidRPr="003B0059">
        <w:rPr>
          <w:color w:val="000000" w:themeColor="text1"/>
        </w:rPr>
        <w:lastRenderedPageBreak/>
        <w:t>maybe they are treated unfairly, but it seems also like those cases give a lot of, you know, interesting media attention that may be unnecessary</w:t>
      </w:r>
      <w:r w:rsidR="00B75897" w:rsidRPr="003B0059">
        <w:rPr>
          <w:color w:val="000000" w:themeColor="text1"/>
        </w:rPr>
        <w:t xml:space="preserve"> (Bernstein, 2020).</w:t>
      </w:r>
    </w:p>
    <w:p w14:paraId="56C8F752" w14:textId="434609BB" w:rsidR="00F054B4" w:rsidRPr="00426714" w:rsidRDefault="00DC5E2D" w:rsidP="00DE290E">
      <w:pPr>
        <w:pStyle w:val="block-elementp"/>
        <w:shd w:val="clear" w:color="auto" w:fill="FFFFFF"/>
        <w:spacing w:line="480" w:lineRule="auto"/>
        <w:rPr>
          <w:color w:val="000000" w:themeColor="text1"/>
        </w:rPr>
      </w:pPr>
      <w:r w:rsidRPr="00426714">
        <w:rPr>
          <w:color w:val="000000" w:themeColor="text1"/>
        </w:rPr>
        <w:t xml:space="preserve">To reiterate, the framing by Turner does not seem to be in opposition of NIL yet </w:t>
      </w:r>
      <w:r w:rsidR="00956618" w:rsidRPr="00426714">
        <w:rPr>
          <w:color w:val="000000" w:themeColor="text1"/>
        </w:rPr>
        <w:t>is framed as</w:t>
      </w:r>
      <w:r w:rsidRPr="00426714">
        <w:rPr>
          <w:color w:val="000000" w:themeColor="text1"/>
        </w:rPr>
        <w:t xml:space="preserve"> a wake-up call to many in his same profession that student-athletes are indeed taken care of throughout their collegiate careers. </w:t>
      </w:r>
    </w:p>
    <w:p w14:paraId="311AE06F" w14:textId="62339937" w:rsidR="00B7161C" w:rsidRDefault="000E1D39" w:rsidP="000E1D39">
      <w:pPr>
        <w:spacing w:line="480" w:lineRule="auto"/>
        <w:ind w:firstLine="720"/>
        <w:rPr>
          <w:b/>
        </w:rPr>
      </w:pPr>
      <w:r>
        <w:rPr>
          <w:b/>
        </w:rPr>
        <w:t xml:space="preserve">Missed Opportunities </w:t>
      </w:r>
    </w:p>
    <w:p w14:paraId="06FD2245" w14:textId="13B9979D" w:rsidR="00044AC6" w:rsidRPr="00044AC6" w:rsidRDefault="00106688" w:rsidP="004234AA">
      <w:pPr>
        <w:spacing w:line="480" w:lineRule="auto"/>
        <w:ind w:firstLine="720"/>
        <w:rPr>
          <w:color w:val="000000" w:themeColor="text1"/>
          <w:shd w:val="clear" w:color="auto" w:fill="FFFFFF"/>
        </w:rPr>
      </w:pPr>
      <w:r>
        <w:rPr>
          <w:bCs/>
        </w:rPr>
        <w:t xml:space="preserve">Former and professional athletes spoke out for themselves and current student-athletes concerning past and present experiences with amateurism. The main type of frame in which they spoke was the idea of missed opportunities that could have occurred had there been such NIL legislation during the time of their collegiate careers, and the opportunities current student-athletes are still not afforded. </w:t>
      </w:r>
      <w:r w:rsidR="00C96683">
        <w:rPr>
          <w:bCs/>
        </w:rPr>
        <w:t>Hayley Hodson, a former Stanford volleyball player, mentioned in her July testimony that</w:t>
      </w:r>
      <w:r w:rsidR="00C53DC4">
        <w:rPr>
          <w:bCs/>
        </w:rPr>
        <w:t xml:space="preserve"> for so</w:t>
      </w:r>
      <w:r w:rsidR="00C53DC4" w:rsidRPr="00816EBC">
        <w:rPr>
          <w:bCs/>
        </w:rPr>
        <w:t>me student-athletes</w:t>
      </w:r>
      <w:r w:rsidR="00C96683" w:rsidRPr="00816EBC">
        <w:rPr>
          <w:bCs/>
        </w:rPr>
        <w:t>,</w:t>
      </w:r>
      <w:r w:rsidR="00C96683" w:rsidRPr="00816EBC">
        <w:rPr>
          <w:color w:val="000000" w:themeColor="text1"/>
          <w:shd w:val="clear" w:color="auto" w:fill="FFFFFF"/>
        </w:rPr>
        <w:t xml:space="preserve"> </w:t>
      </w:r>
      <w:r w:rsidR="007E5924" w:rsidRPr="00816EBC">
        <w:rPr>
          <w:color w:val="000000" w:themeColor="text1"/>
          <w:shd w:val="clear" w:color="auto" w:fill="FFFFFF"/>
        </w:rPr>
        <w:t xml:space="preserve">“college is the only time they have to profit off their hard-earned athletic successes” </w:t>
      </w:r>
      <w:r w:rsidR="00DE6080" w:rsidRPr="00816EBC">
        <w:rPr>
          <w:color w:val="000000" w:themeColor="text1"/>
          <w:shd w:val="clear" w:color="auto" w:fill="FFFFFF"/>
        </w:rPr>
        <w:t xml:space="preserve">(Blinder, 2019). </w:t>
      </w:r>
      <w:r w:rsidR="004234AA" w:rsidRPr="00816EBC">
        <w:rPr>
          <w:color w:val="000000" w:themeColor="text1"/>
          <w:shd w:val="clear" w:color="auto" w:fill="FFFFFF"/>
        </w:rPr>
        <w:t>According to Hodson, college may be the only time that many student-athletes will have</w:t>
      </w:r>
      <w:r w:rsidR="004234AA">
        <w:rPr>
          <w:color w:val="000000" w:themeColor="text1"/>
          <w:shd w:val="clear" w:color="auto" w:fill="FFFFFF"/>
        </w:rPr>
        <w:t xml:space="preserve"> to make a profit from their own NIL. Former Wisconsin basketball standout Nigel Hayes agreed when he stated,</w:t>
      </w:r>
    </w:p>
    <w:p w14:paraId="0D14C87F" w14:textId="4113F9E2" w:rsidR="00C868A2" w:rsidRPr="00426714" w:rsidRDefault="00C868A2" w:rsidP="00627F1A">
      <w:pPr>
        <w:spacing w:line="480" w:lineRule="auto"/>
        <w:ind w:left="720"/>
      </w:pPr>
      <w:r w:rsidRPr="00426714">
        <w:rPr>
          <w:color w:val="16181B"/>
          <w:shd w:val="clear" w:color="auto" w:fill="FFFFFF"/>
        </w:rPr>
        <w:t>Given the popularity I had and my team had, whatever I decided to do would have sold like hotcakes</w:t>
      </w:r>
      <w:r w:rsidR="00385E53">
        <w:rPr>
          <w:color w:val="16181B"/>
          <w:shd w:val="clear" w:color="auto" w:fill="FFFFFF"/>
        </w:rPr>
        <w:t xml:space="preserve">. </w:t>
      </w:r>
      <w:r w:rsidRPr="00426714">
        <w:rPr>
          <w:color w:val="16181B"/>
          <w:shd w:val="clear" w:color="auto" w:fill="FFFFFF"/>
        </w:rPr>
        <w:t xml:space="preserve">It's good now </w:t>
      </w:r>
      <w:r w:rsidRPr="00A50776">
        <w:rPr>
          <w:color w:val="16181B"/>
          <w:shd w:val="clear" w:color="auto" w:fill="FFFFFF"/>
        </w:rPr>
        <w:t>though that the opportunity (will be) there, but I know for sure that if it would have been something I was allowed to do, the sky would have definitely been the limit with that</w:t>
      </w:r>
      <w:r w:rsidR="00627F1A" w:rsidRPr="00A50776">
        <w:rPr>
          <w:color w:val="16181B"/>
          <w:shd w:val="clear" w:color="auto" w:fill="FFFFFF"/>
        </w:rPr>
        <w:t xml:space="preserve"> (Bernstein, 2020).</w:t>
      </w:r>
      <w:r w:rsidR="00627F1A">
        <w:rPr>
          <w:color w:val="16181B"/>
          <w:shd w:val="clear" w:color="auto" w:fill="FFFFFF"/>
        </w:rPr>
        <w:t xml:space="preserve"> </w:t>
      </w:r>
    </w:p>
    <w:p w14:paraId="0ECBA7D1" w14:textId="19E31BB2" w:rsidR="003C5FCB" w:rsidRPr="003B7030" w:rsidRDefault="00096757" w:rsidP="00B7161C">
      <w:pPr>
        <w:spacing w:line="480" w:lineRule="auto"/>
        <w:rPr>
          <w:color w:val="000000" w:themeColor="text1"/>
          <w:shd w:val="clear" w:color="auto" w:fill="FFFFFF"/>
        </w:rPr>
      </w:pPr>
      <w:r>
        <w:rPr>
          <w:color w:val="000000" w:themeColor="text1"/>
          <w:shd w:val="clear" w:color="auto" w:fill="FFFFFF"/>
        </w:rPr>
        <w:tab/>
      </w:r>
      <w:r w:rsidR="001A5B56">
        <w:rPr>
          <w:color w:val="000000" w:themeColor="text1"/>
          <w:shd w:val="clear" w:color="auto" w:fill="FFFFFF"/>
        </w:rPr>
        <w:t xml:space="preserve">Many student-athletes reach the height of their NIL popularity during their collegiate years. The denial to capitalize on the opportunity of earning money from their NIL is clearly stated by these former and professional athletes who have experienced the same struggle. </w:t>
      </w:r>
      <w:r w:rsidR="00F10A93">
        <w:rPr>
          <w:color w:val="000000" w:themeColor="text1"/>
          <w:shd w:val="clear" w:color="auto" w:fill="FFFFFF"/>
        </w:rPr>
        <w:t xml:space="preserve">Current </w:t>
      </w:r>
      <w:r w:rsidR="00F10A93">
        <w:rPr>
          <w:color w:val="000000" w:themeColor="text1"/>
          <w:shd w:val="clear" w:color="auto" w:fill="FFFFFF"/>
        </w:rPr>
        <w:lastRenderedPageBreak/>
        <w:t xml:space="preserve">Golden State Warriors </w:t>
      </w:r>
      <w:r w:rsidR="003B7030">
        <w:rPr>
          <w:color w:val="000000" w:themeColor="text1"/>
          <w:shd w:val="clear" w:color="auto" w:fill="FFFFFF"/>
        </w:rPr>
        <w:t xml:space="preserve">all-star </w:t>
      </w:r>
      <w:r w:rsidR="00F10A93">
        <w:rPr>
          <w:color w:val="000000" w:themeColor="text1"/>
          <w:shd w:val="clear" w:color="auto" w:fill="FFFFFF"/>
        </w:rPr>
        <w:t>guard Draymond Green put the frame in much simpler terms</w:t>
      </w:r>
      <w:r w:rsidR="002C4FA8">
        <w:rPr>
          <w:color w:val="000000" w:themeColor="text1"/>
          <w:shd w:val="clear" w:color="auto" w:fill="FFFFFF"/>
        </w:rPr>
        <w:t xml:space="preserve">. An article </w:t>
      </w:r>
      <w:r w:rsidR="00F10A93">
        <w:rPr>
          <w:color w:val="000000" w:themeColor="text1"/>
          <w:shd w:val="clear" w:color="auto" w:fill="FFFFFF"/>
        </w:rPr>
        <w:t xml:space="preserve">published by </w:t>
      </w:r>
      <w:r w:rsidR="00F10A93">
        <w:rPr>
          <w:i/>
          <w:iCs/>
          <w:color w:val="000000" w:themeColor="text1"/>
          <w:shd w:val="clear" w:color="auto" w:fill="FFFFFF"/>
        </w:rPr>
        <w:t>Vox</w:t>
      </w:r>
      <w:r w:rsidR="002C4FA8">
        <w:rPr>
          <w:i/>
          <w:iCs/>
          <w:color w:val="000000" w:themeColor="text1"/>
          <w:shd w:val="clear" w:color="auto" w:fill="FFFFFF"/>
        </w:rPr>
        <w:t xml:space="preserve"> </w:t>
      </w:r>
      <w:r w:rsidR="002C4FA8">
        <w:rPr>
          <w:color w:val="000000" w:themeColor="text1"/>
          <w:shd w:val="clear" w:color="auto" w:fill="FFFFFF"/>
        </w:rPr>
        <w:t xml:space="preserve">quoted the </w:t>
      </w:r>
      <w:r w:rsidR="003B7030" w:rsidRPr="008B517B">
        <w:rPr>
          <w:color w:val="000000" w:themeColor="text1"/>
          <w:shd w:val="clear" w:color="auto" w:fill="FFFFFF"/>
        </w:rPr>
        <w:t>former Michigan State player</w:t>
      </w:r>
      <w:r w:rsidR="002C4FA8" w:rsidRPr="008B517B">
        <w:rPr>
          <w:color w:val="000000" w:themeColor="text1"/>
          <w:shd w:val="clear" w:color="auto" w:fill="FFFFFF"/>
        </w:rPr>
        <w:t xml:space="preserve"> </w:t>
      </w:r>
      <w:r w:rsidR="00EA33B5" w:rsidRPr="008B517B">
        <w:rPr>
          <w:color w:val="000000" w:themeColor="text1"/>
          <w:shd w:val="clear" w:color="auto" w:fill="FFFFFF"/>
        </w:rPr>
        <w:t>who said,</w:t>
      </w:r>
      <w:r w:rsidR="00F10A93" w:rsidRPr="008B517B">
        <w:rPr>
          <w:color w:val="000000" w:themeColor="text1"/>
          <w:shd w:val="clear" w:color="auto" w:fill="FFFFFF"/>
        </w:rPr>
        <w:t xml:space="preserve"> </w:t>
      </w:r>
      <w:r w:rsidR="004234AA" w:rsidRPr="008B517B">
        <w:rPr>
          <w:color w:val="000000" w:themeColor="text1"/>
          <w:shd w:val="clear" w:color="auto" w:fill="FFFFFF"/>
        </w:rPr>
        <w:t>“I’m tired of seeing these college athletes get ripped off” (Campbell, 2019).</w:t>
      </w:r>
      <w:r w:rsidR="004234AA" w:rsidRPr="00044AC6">
        <w:rPr>
          <w:color w:val="000000" w:themeColor="text1"/>
          <w:shd w:val="clear" w:color="auto" w:fill="FFFFFF"/>
        </w:rPr>
        <w:t xml:space="preserve"> </w:t>
      </w:r>
    </w:p>
    <w:p w14:paraId="345069C8" w14:textId="1AED2023" w:rsidR="00AF3315" w:rsidRDefault="00501B4D" w:rsidP="00101782">
      <w:pPr>
        <w:spacing w:line="480" w:lineRule="auto"/>
        <w:ind w:firstLine="720"/>
        <w:rPr>
          <w:b/>
          <w:color w:val="000000" w:themeColor="text1"/>
        </w:rPr>
      </w:pPr>
      <w:r>
        <w:rPr>
          <w:b/>
          <w:color w:val="000000" w:themeColor="text1"/>
        </w:rPr>
        <w:t>Who are we to decide?</w:t>
      </w:r>
    </w:p>
    <w:p w14:paraId="447A684A" w14:textId="262AFD1F" w:rsidR="005F0D77" w:rsidRDefault="00462371" w:rsidP="00B046E2">
      <w:pPr>
        <w:spacing w:line="480" w:lineRule="auto"/>
        <w:ind w:firstLine="720"/>
        <w:rPr>
          <w:color w:val="000000" w:themeColor="text1"/>
          <w:shd w:val="clear" w:color="auto" w:fill="FFFFFF"/>
        </w:rPr>
      </w:pPr>
      <w:r>
        <w:rPr>
          <w:bCs/>
          <w:color w:val="000000" w:themeColor="text1"/>
        </w:rPr>
        <w:t>Regardless of th</w:t>
      </w:r>
      <w:r w:rsidR="002A1388" w:rsidRPr="00D45E05">
        <w:rPr>
          <w:bCs/>
          <w:color w:val="000000" w:themeColor="text1"/>
        </w:rPr>
        <w:t>e low frequency in which current Division I student-athletes were quoted</w:t>
      </w:r>
      <w:r>
        <w:rPr>
          <w:bCs/>
          <w:color w:val="000000" w:themeColor="text1"/>
        </w:rPr>
        <w:t xml:space="preserve">, </w:t>
      </w:r>
      <w:r w:rsidR="002A1388" w:rsidRPr="00D45E05">
        <w:rPr>
          <w:bCs/>
          <w:color w:val="000000" w:themeColor="text1"/>
        </w:rPr>
        <w:t xml:space="preserve">one theme that </w:t>
      </w:r>
      <w:r>
        <w:rPr>
          <w:bCs/>
          <w:color w:val="000000" w:themeColor="text1"/>
        </w:rPr>
        <w:t>stood</w:t>
      </w:r>
      <w:r w:rsidR="002A1388" w:rsidRPr="00D45E05">
        <w:rPr>
          <w:bCs/>
          <w:color w:val="000000" w:themeColor="text1"/>
        </w:rPr>
        <w:t xml:space="preserve"> out was the passiveness of response and hesitation to give any real</w:t>
      </w:r>
      <w:r w:rsidR="00B046E2">
        <w:rPr>
          <w:bCs/>
          <w:color w:val="000000" w:themeColor="text1"/>
        </w:rPr>
        <w:t>,</w:t>
      </w:r>
      <w:r w:rsidR="002A1388" w:rsidRPr="00D45E05">
        <w:rPr>
          <w:bCs/>
          <w:color w:val="000000" w:themeColor="text1"/>
        </w:rPr>
        <w:t xml:space="preserve"> definitive answer or opinion on amateurism and NIL. </w:t>
      </w:r>
      <w:r w:rsidR="00B7161C" w:rsidRPr="00D45E05">
        <w:rPr>
          <w:color w:val="000000" w:themeColor="text1"/>
        </w:rPr>
        <w:t xml:space="preserve">Kalija Lipscomb, </w:t>
      </w:r>
      <w:r w:rsidR="00D45E05" w:rsidRPr="00D45E05">
        <w:rPr>
          <w:color w:val="000000" w:themeColor="text1"/>
        </w:rPr>
        <w:t xml:space="preserve">current </w:t>
      </w:r>
      <w:r w:rsidR="00B7161C" w:rsidRPr="00D45E05">
        <w:rPr>
          <w:color w:val="000000" w:themeColor="text1"/>
        </w:rPr>
        <w:t>Vanderbilt</w:t>
      </w:r>
      <w:r w:rsidR="00D45E05">
        <w:rPr>
          <w:color w:val="000000" w:themeColor="text1"/>
        </w:rPr>
        <w:t xml:space="preserve"> University </w:t>
      </w:r>
      <w:r w:rsidR="00B7161C" w:rsidRPr="00D45E05">
        <w:rPr>
          <w:color w:val="000000" w:themeColor="text1"/>
        </w:rPr>
        <w:t>football player</w:t>
      </w:r>
      <w:r w:rsidR="00D45E05" w:rsidRPr="00D45E05">
        <w:rPr>
          <w:color w:val="000000" w:themeColor="text1"/>
        </w:rPr>
        <w:t xml:space="preserve">, noted, </w:t>
      </w:r>
      <w:r w:rsidR="00B7161C" w:rsidRPr="00D45E05">
        <w:rPr>
          <w:color w:val="000000" w:themeColor="text1"/>
        </w:rPr>
        <w:t>"</w:t>
      </w:r>
      <w:r w:rsidR="00631EA0" w:rsidRPr="00D45E05">
        <w:rPr>
          <w:color w:val="000000" w:themeColor="text1"/>
        </w:rPr>
        <w:t>a</w:t>
      </w:r>
      <w:r w:rsidR="00B7161C" w:rsidRPr="00D45E05">
        <w:rPr>
          <w:color w:val="000000" w:themeColor="text1"/>
        </w:rPr>
        <w:t xml:space="preserve">s a student-athlete, I am aware the climate surrounding the sport that I play </w:t>
      </w:r>
      <w:r w:rsidR="00B7161C" w:rsidRPr="00CF4FE5">
        <w:rPr>
          <w:color w:val="000000" w:themeColor="text1"/>
        </w:rPr>
        <w:t>and collegiate athletics in general. I do have an opinion on it, but I prefer not to share it at this time, though"</w:t>
      </w:r>
      <w:r w:rsidR="00631EA0" w:rsidRPr="00CF4FE5">
        <w:rPr>
          <w:color w:val="000000" w:themeColor="text1"/>
        </w:rPr>
        <w:t xml:space="preserve"> (Sullivan, 2019).</w:t>
      </w:r>
      <w:r w:rsidR="00631EA0" w:rsidRPr="00D45E05">
        <w:rPr>
          <w:color w:val="000000" w:themeColor="text1"/>
        </w:rPr>
        <w:t xml:space="preserve"> </w:t>
      </w:r>
      <w:r w:rsidR="005F0D77" w:rsidRPr="00D45E05">
        <w:rPr>
          <w:color w:val="000000" w:themeColor="text1"/>
          <w:shd w:val="clear" w:color="auto" w:fill="FFFFFF"/>
        </w:rPr>
        <w:t xml:space="preserve">Michael Pittman Jr., a wide receiver at </w:t>
      </w:r>
      <w:r w:rsidR="00B046E2">
        <w:rPr>
          <w:color w:val="000000" w:themeColor="text1"/>
          <w:shd w:val="clear" w:color="auto" w:fill="FFFFFF"/>
        </w:rPr>
        <w:t xml:space="preserve">The University of </w:t>
      </w:r>
      <w:r w:rsidR="005F0D77" w:rsidRPr="00D45E05">
        <w:rPr>
          <w:color w:val="000000" w:themeColor="text1"/>
          <w:shd w:val="clear" w:color="auto" w:fill="FFFFFF"/>
        </w:rPr>
        <w:t>Southern California</w:t>
      </w:r>
      <w:r w:rsidR="00B046E2">
        <w:rPr>
          <w:color w:val="000000" w:themeColor="text1"/>
          <w:shd w:val="clear" w:color="auto" w:fill="FFFFFF"/>
        </w:rPr>
        <w:t xml:space="preserve"> (USC)</w:t>
      </w:r>
      <w:r w:rsidR="005F0D77" w:rsidRPr="00D45E05">
        <w:rPr>
          <w:color w:val="000000" w:themeColor="text1"/>
          <w:shd w:val="clear" w:color="auto" w:fill="FFFFFF"/>
        </w:rPr>
        <w:t xml:space="preserve">, </w:t>
      </w:r>
      <w:r w:rsidR="00B046E2">
        <w:rPr>
          <w:color w:val="000000" w:themeColor="text1"/>
          <w:shd w:val="clear" w:color="auto" w:fill="FFFFFF"/>
        </w:rPr>
        <w:t xml:space="preserve">shared a similar perspective as Lipscomb in his response to </w:t>
      </w:r>
      <w:r w:rsidR="00B046E2" w:rsidRPr="00816EBC">
        <w:rPr>
          <w:color w:val="000000" w:themeColor="text1"/>
          <w:shd w:val="clear" w:color="auto" w:fill="FFFFFF"/>
        </w:rPr>
        <w:t>NIL legislation:</w:t>
      </w:r>
      <w:r w:rsidR="00B046E2" w:rsidRPr="00816EBC">
        <w:rPr>
          <w:bCs/>
          <w:color w:val="000000" w:themeColor="text1"/>
        </w:rPr>
        <w:t xml:space="preserve"> </w:t>
      </w:r>
      <w:r w:rsidR="005F0D77" w:rsidRPr="00816EBC">
        <w:rPr>
          <w:color w:val="000000" w:themeColor="text1"/>
          <w:shd w:val="clear" w:color="auto" w:fill="FFFFFF"/>
        </w:rPr>
        <w:t>“I think it would be great for players to get paid, but honestly, that’s way past me. I’m just going to keep playing every week until I reach that level that actually pays me”</w:t>
      </w:r>
      <w:r w:rsidR="00631EA0" w:rsidRPr="00816EBC">
        <w:rPr>
          <w:color w:val="000000" w:themeColor="text1"/>
          <w:shd w:val="clear" w:color="auto" w:fill="FFFFFF"/>
        </w:rPr>
        <w:t xml:space="preserve"> (Blinder, 2019).</w:t>
      </w:r>
      <w:r w:rsidR="00631EA0" w:rsidRPr="00D45E05">
        <w:rPr>
          <w:color w:val="000000" w:themeColor="text1"/>
          <w:shd w:val="clear" w:color="auto" w:fill="FFFFFF"/>
        </w:rPr>
        <w:t xml:space="preserve"> </w:t>
      </w:r>
    </w:p>
    <w:p w14:paraId="7FE6B92D" w14:textId="647F6EF6" w:rsidR="005F0D77" w:rsidRPr="004D0567" w:rsidRDefault="00363694" w:rsidP="004D0567">
      <w:pPr>
        <w:spacing w:line="480" w:lineRule="auto"/>
        <w:ind w:firstLine="720"/>
        <w:rPr>
          <w:bCs/>
          <w:color w:val="000000" w:themeColor="text1"/>
        </w:rPr>
      </w:pPr>
      <w:r>
        <w:rPr>
          <w:bCs/>
          <w:color w:val="000000" w:themeColor="text1"/>
        </w:rPr>
        <w:t xml:space="preserve">Phrases such as “I prefer not to share” or “that’s way past me” reveal the framing not only by student-athletes but </w:t>
      </w:r>
      <w:r w:rsidR="00BD64A9">
        <w:rPr>
          <w:bCs/>
          <w:color w:val="000000" w:themeColor="text1"/>
        </w:rPr>
        <w:t xml:space="preserve">also </w:t>
      </w:r>
      <w:r>
        <w:rPr>
          <w:bCs/>
          <w:color w:val="000000" w:themeColor="text1"/>
        </w:rPr>
        <w:t xml:space="preserve">by members of the media who present quotes such as these. </w:t>
      </w:r>
      <w:r w:rsidR="004D0567">
        <w:rPr>
          <w:bCs/>
          <w:color w:val="000000" w:themeColor="text1"/>
        </w:rPr>
        <w:t xml:space="preserve">Another student-athlete </w:t>
      </w:r>
      <w:r w:rsidR="005F0D77" w:rsidRPr="00426714">
        <w:rPr>
          <w:color w:val="000000" w:themeColor="text1"/>
        </w:rPr>
        <w:t xml:space="preserve">Eno Benjamin, </w:t>
      </w:r>
      <w:r w:rsidR="004D0567">
        <w:rPr>
          <w:color w:val="000000" w:themeColor="text1"/>
        </w:rPr>
        <w:t xml:space="preserve">an </w:t>
      </w:r>
      <w:r w:rsidR="005F0D77" w:rsidRPr="00426714">
        <w:rPr>
          <w:color w:val="000000" w:themeColor="text1"/>
        </w:rPr>
        <w:t>Arizona State University running back</w:t>
      </w:r>
      <w:r w:rsidR="004D0567">
        <w:rPr>
          <w:color w:val="000000" w:themeColor="text1"/>
        </w:rPr>
        <w:t xml:space="preserve">, </w:t>
      </w:r>
      <w:r w:rsidR="00656FB2">
        <w:rPr>
          <w:color w:val="000000" w:themeColor="text1"/>
        </w:rPr>
        <w:t>expressed his thoughts on new NIL legislation saying</w:t>
      </w:r>
      <w:r w:rsidR="004D0567">
        <w:rPr>
          <w:color w:val="000000" w:themeColor="text1"/>
        </w:rPr>
        <w:t xml:space="preserve">, </w:t>
      </w:r>
    </w:p>
    <w:p w14:paraId="515B02E9" w14:textId="4DC263A7" w:rsidR="005F0D77" w:rsidRDefault="005F0D77" w:rsidP="00631EA0">
      <w:pPr>
        <w:pStyle w:val="gntarbp"/>
        <w:shd w:val="clear" w:color="auto" w:fill="FFFFFF"/>
        <w:spacing w:before="210" w:beforeAutospacing="0" w:after="210" w:afterAutospacing="0" w:line="480" w:lineRule="auto"/>
        <w:ind w:left="720"/>
        <w:rPr>
          <w:color w:val="000000" w:themeColor="text1"/>
        </w:rPr>
      </w:pPr>
      <w:r w:rsidRPr="00426714">
        <w:rPr>
          <w:color w:val="000000" w:themeColor="text1"/>
        </w:rPr>
        <w:t xml:space="preserve">I actually had a presentation in one of my classes (Marketing 441) that I did on that. I know a little bit of what’s going on. I’m sort of indifferent. I see pros and I see cons. That’s </w:t>
      </w:r>
      <w:r w:rsidRPr="00CF4FE5">
        <w:rPr>
          <w:color w:val="000000" w:themeColor="text1"/>
        </w:rPr>
        <w:t>not for me to decide. I’m at Arizona State. The bill as of now has no effect on me and also it’s effective Jan</w:t>
      </w:r>
      <w:r w:rsidR="00CF60DD" w:rsidRPr="00CF4FE5">
        <w:rPr>
          <w:color w:val="000000" w:themeColor="text1"/>
        </w:rPr>
        <w:t>uary</w:t>
      </w:r>
      <w:r w:rsidRPr="00CF4FE5">
        <w:rPr>
          <w:color w:val="000000" w:themeColor="text1"/>
        </w:rPr>
        <w:t xml:space="preserve"> </w:t>
      </w:r>
      <w:r w:rsidR="00CF60DD" w:rsidRPr="00CF4FE5">
        <w:rPr>
          <w:color w:val="000000" w:themeColor="text1"/>
        </w:rPr>
        <w:t>2023</w:t>
      </w:r>
      <w:r w:rsidRPr="00CF4FE5">
        <w:rPr>
          <w:color w:val="000000" w:themeColor="text1"/>
        </w:rPr>
        <w:t xml:space="preserve"> so I’ll be long gone so I’m not even worried about that</w:t>
      </w:r>
      <w:r w:rsidR="00631EA0" w:rsidRPr="00CF4FE5">
        <w:rPr>
          <w:color w:val="000000" w:themeColor="text1"/>
        </w:rPr>
        <w:t xml:space="preserve"> (Sullivan, 2019).</w:t>
      </w:r>
      <w:r w:rsidR="00631EA0">
        <w:rPr>
          <w:color w:val="000000" w:themeColor="text1"/>
        </w:rPr>
        <w:t xml:space="preserve"> </w:t>
      </w:r>
    </w:p>
    <w:p w14:paraId="3548A44B" w14:textId="0C08B294" w:rsidR="002A16E0" w:rsidRDefault="00980D10" w:rsidP="0006462C">
      <w:pPr>
        <w:pStyle w:val="gntarbp"/>
        <w:shd w:val="clear" w:color="auto" w:fill="FFFFFF"/>
        <w:spacing w:before="210" w:beforeAutospacing="0" w:after="210" w:afterAutospacing="0" w:line="480" w:lineRule="auto"/>
        <w:rPr>
          <w:color w:val="000000" w:themeColor="text1"/>
        </w:rPr>
      </w:pPr>
      <w:r>
        <w:rPr>
          <w:color w:val="000000" w:themeColor="text1"/>
        </w:rPr>
        <w:lastRenderedPageBreak/>
        <w:t xml:space="preserve">Even Benjamin shared the same perspective in his comment “that’s not for me to decide.” This framing introduces vital insight into the surrounding NIL controversy and the voice of the student-athlete. </w:t>
      </w:r>
    </w:p>
    <w:p w14:paraId="44B782B3" w14:textId="4F1DE9F0" w:rsidR="005C2B3F" w:rsidRDefault="005C2B3F" w:rsidP="0006462C">
      <w:pPr>
        <w:pStyle w:val="gntarbp"/>
        <w:shd w:val="clear" w:color="auto" w:fill="FFFFFF"/>
        <w:spacing w:before="210" w:beforeAutospacing="0" w:after="210" w:afterAutospacing="0" w:line="480" w:lineRule="auto"/>
        <w:rPr>
          <w:color w:val="000000" w:themeColor="text1"/>
        </w:rPr>
      </w:pPr>
    </w:p>
    <w:p w14:paraId="49A47F05" w14:textId="46A9ACB2" w:rsidR="005C2B3F" w:rsidRDefault="005C2B3F" w:rsidP="0006462C">
      <w:pPr>
        <w:pStyle w:val="gntarbp"/>
        <w:shd w:val="clear" w:color="auto" w:fill="FFFFFF"/>
        <w:spacing w:before="210" w:beforeAutospacing="0" w:after="210" w:afterAutospacing="0" w:line="480" w:lineRule="auto"/>
        <w:rPr>
          <w:color w:val="000000" w:themeColor="text1"/>
        </w:rPr>
      </w:pPr>
    </w:p>
    <w:p w14:paraId="7653063F" w14:textId="6A239A11" w:rsidR="005C2B3F" w:rsidRDefault="005C2B3F" w:rsidP="0006462C">
      <w:pPr>
        <w:pStyle w:val="gntarbp"/>
        <w:shd w:val="clear" w:color="auto" w:fill="FFFFFF"/>
        <w:spacing w:before="210" w:beforeAutospacing="0" w:after="210" w:afterAutospacing="0" w:line="480" w:lineRule="auto"/>
        <w:rPr>
          <w:color w:val="000000" w:themeColor="text1"/>
        </w:rPr>
      </w:pPr>
    </w:p>
    <w:p w14:paraId="72DA6FB0" w14:textId="40FBBA42" w:rsidR="005C2B3F" w:rsidRDefault="005C2B3F" w:rsidP="0006462C">
      <w:pPr>
        <w:pStyle w:val="gntarbp"/>
        <w:shd w:val="clear" w:color="auto" w:fill="FFFFFF"/>
        <w:spacing w:before="210" w:beforeAutospacing="0" w:after="210" w:afterAutospacing="0" w:line="480" w:lineRule="auto"/>
        <w:rPr>
          <w:color w:val="000000" w:themeColor="text1"/>
        </w:rPr>
      </w:pPr>
    </w:p>
    <w:p w14:paraId="1425519E" w14:textId="76B8D37E" w:rsidR="005C2B3F" w:rsidRDefault="005C2B3F" w:rsidP="0006462C">
      <w:pPr>
        <w:pStyle w:val="gntarbp"/>
        <w:shd w:val="clear" w:color="auto" w:fill="FFFFFF"/>
        <w:spacing w:before="210" w:beforeAutospacing="0" w:after="210" w:afterAutospacing="0" w:line="480" w:lineRule="auto"/>
        <w:rPr>
          <w:color w:val="000000" w:themeColor="text1"/>
        </w:rPr>
      </w:pPr>
    </w:p>
    <w:p w14:paraId="2B967259" w14:textId="45AD97A0" w:rsidR="005C2B3F" w:rsidRDefault="005C2B3F" w:rsidP="0006462C">
      <w:pPr>
        <w:pStyle w:val="gntarbp"/>
        <w:shd w:val="clear" w:color="auto" w:fill="FFFFFF"/>
        <w:spacing w:before="210" w:beforeAutospacing="0" w:after="210" w:afterAutospacing="0" w:line="480" w:lineRule="auto"/>
        <w:rPr>
          <w:color w:val="000000" w:themeColor="text1"/>
        </w:rPr>
      </w:pPr>
    </w:p>
    <w:p w14:paraId="2F9EA00E" w14:textId="736F0523" w:rsidR="005C2B3F" w:rsidRDefault="005C2B3F" w:rsidP="0006462C">
      <w:pPr>
        <w:pStyle w:val="gntarbp"/>
        <w:shd w:val="clear" w:color="auto" w:fill="FFFFFF"/>
        <w:spacing w:before="210" w:beforeAutospacing="0" w:after="210" w:afterAutospacing="0" w:line="480" w:lineRule="auto"/>
        <w:rPr>
          <w:color w:val="000000" w:themeColor="text1"/>
        </w:rPr>
      </w:pPr>
    </w:p>
    <w:p w14:paraId="0524F792" w14:textId="763A4639" w:rsidR="005C2B3F" w:rsidRDefault="005C2B3F" w:rsidP="0006462C">
      <w:pPr>
        <w:pStyle w:val="gntarbp"/>
        <w:shd w:val="clear" w:color="auto" w:fill="FFFFFF"/>
        <w:spacing w:before="210" w:beforeAutospacing="0" w:after="210" w:afterAutospacing="0" w:line="480" w:lineRule="auto"/>
        <w:rPr>
          <w:color w:val="000000" w:themeColor="text1"/>
        </w:rPr>
      </w:pPr>
    </w:p>
    <w:p w14:paraId="34A4DCAA" w14:textId="33B22539" w:rsidR="005C2B3F" w:rsidRDefault="005C2B3F" w:rsidP="0006462C">
      <w:pPr>
        <w:pStyle w:val="gntarbp"/>
        <w:shd w:val="clear" w:color="auto" w:fill="FFFFFF"/>
        <w:spacing w:before="210" w:beforeAutospacing="0" w:after="210" w:afterAutospacing="0" w:line="480" w:lineRule="auto"/>
        <w:rPr>
          <w:color w:val="000000" w:themeColor="text1"/>
        </w:rPr>
      </w:pPr>
    </w:p>
    <w:p w14:paraId="544ACFC7" w14:textId="5511D77D" w:rsidR="005C2B3F" w:rsidRDefault="005C2B3F" w:rsidP="0006462C">
      <w:pPr>
        <w:pStyle w:val="gntarbp"/>
        <w:shd w:val="clear" w:color="auto" w:fill="FFFFFF"/>
        <w:spacing w:before="210" w:beforeAutospacing="0" w:after="210" w:afterAutospacing="0" w:line="480" w:lineRule="auto"/>
        <w:rPr>
          <w:color w:val="000000" w:themeColor="text1"/>
        </w:rPr>
      </w:pPr>
    </w:p>
    <w:p w14:paraId="2884BA37" w14:textId="06E8A7BA" w:rsidR="005C2B3F" w:rsidRDefault="005C2B3F" w:rsidP="0006462C">
      <w:pPr>
        <w:pStyle w:val="gntarbp"/>
        <w:shd w:val="clear" w:color="auto" w:fill="FFFFFF"/>
        <w:spacing w:before="210" w:beforeAutospacing="0" w:after="210" w:afterAutospacing="0" w:line="480" w:lineRule="auto"/>
        <w:rPr>
          <w:color w:val="000000" w:themeColor="text1"/>
        </w:rPr>
      </w:pPr>
    </w:p>
    <w:p w14:paraId="26773295" w14:textId="45DC57D1" w:rsidR="005C2B3F" w:rsidRDefault="005C2B3F" w:rsidP="0006462C">
      <w:pPr>
        <w:pStyle w:val="gntarbp"/>
        <w:shd w:val="clear" w:color="auto" w:fill="FFFFFF"/>
        <w:spacing w:before="210" w:beforeAutospacing="0" w:after="210" w:afterAutospacing="0" w:line="480" w:lineRule="auto"/>
        <w:rPr>
          <w:color w:val="000000" w:themeColor="text1"/>
        </w:rPr>
      </w:pPr>
    </w:p>
    <w:p w14:paraId="3121D707" w14:textId="7A42E2CF" w:rsidR="005C2B3F" w:rsidRDefault="005C2B3F" w:rsidP="0006462C">
      <w:pPr>
        <w:pStyle w:val="gntarbp"/>
        <w:shd w:val="clear" w:color="auto" w:fill="FFFFFF"/>
        <w:spacing w:before="210" w:beforeAutospacing="0" w:after="210" w:afterAutospacing="0" w:line="480" w:lineRule="auto"/>
        <w:rPr>
          <w:color w:val="000000" w:themeColor="text1"/>
        </w:rPr>
      </w:pPr>
    </w:p>
    <w:p w14:paraId="47AAAC8B" w14:textId="79AA2011" w:rsidR="005C2B3F" w:rsidRDefault="005C2B3F" w:rsidP="0006462C">
      <w:pPr>
        <w:pStyle w:val="gntarbp"/>
        <w:shd w:val="clear" w:color="auto" w:fill="FFFFFF"/>
        <w:spacing w:before="210" w:beforeAutospacing="0" w:after="210" w:afterAutospacing="0" w:line="480" w:lineRule="auto"/>
        <w:rPr>
          <w:color w:val="000000" w:themeColor="text1"/>
        </w:rPr>
      </w:pPr>
    </w:p>
    <w:p w14:paraId="0E9D28A3" w14:textId="77777777" w:rsidR="005C2B3F" w:rsidRPr="0006462C" w:rsidRDefault="005C2B3F" w:rsidP="0006462C">
      <w:pPr>
        <w:pStyle w:val="gntarbp"/>
        <w:shd w:val="clear" w:color="auto" w:fill="FFFFFF"/>
        <w:spacing w:before="210" w:beforeAutospacing="0" w:after="210" w:afterAutospacing="0" w:line="480" w:lineRule="auto"/>
        <w:rPr>
          <w:color w:val="000000" w:themeColor="text1"/>
        </w:rPr>
      </w:pPr>
    </w:p>
    <w:p w14:paraId="219C12BC" w14:textId="62B0D783" w:rsidR="0015189B" w:rsidRPr="002438C5" w:rsidRDefault="003D00F3" w:rsidP="004D191E">
      <w:pPr>
        <w:spacing w:line="480" w:lineRule="auto"/>
        <w:jc w:val="center"/>
        <w:rPr>
          <w:b/>
        </w:rPr>
      </w:pPr>
      <w:r w:rsidRPr="002438C5">
        <w:rPr>
          <w:b/>
        </w:rPr>
        <w:lastRenderedPageBreak/>
        <w:t>Chapter V: Discussion</w:t>
      </w:r>
    </w:p>
    <w:p w14:paraId="39B27DE3" w14:textId="6516795D" w:rsidR="009D444A" w:rsidRPr="00014961" w:rsidRDefault="004D191E" w:rsidP="009D444A">
      <w:pPr>
        <w:spacing w:line="480" w:lineRule="auto"/>
        <w:rPr>
          <w:bCs/>
        </w:rPr>
      </w:pPr>
      <w:r w:rsidRPr="002438C5">
        <w:rPr>
          <w:b/>
        </w:rPr>
        <w:tab/>
      </w:r>
      <w:r w:rsidRPr="002438C5">
        <w:rPr>
          <w:bCs/>
        </w:rPr>
        <w:t xml:space="preserve">The current study </w:t>
      </w:r>
      <w:r w:rsidR="00177C0A" w:rsidRPr="002438C5">
        <w:rPr>
          <w:bCs/>
        </w:rPr>
        <w:t xml:space="preserve">is centered on </w:t>
      </w:r>
      <w:r w:rsidR="00246BBE" w:rsidRPr="002438C5">
        <w:rPr>
          <w:bCs/>
        </w:rPr>
        <w:t xml:space="preserve">understanding how quoted article sources are used by members of the media to </w:t>
      </w:r>
      <w:r w:rsidR="00293877" w:rsidRPr="002438C5">
        <w:rPr>
          <w:bCs/>
        </w:rPr>
        <w:t xml:space="preserve">frame the issue of </w:t>
      </w:r>
      <w:r w:rsidR="00BF515F" w:rsidRPr="002438C5">
        <w:rPr>
          <w:bCs/>
        </w:rPr>
        <w:t>amateurism</w:t>
      </w:r>
      <w:r w:rsidR="008F2B6B">
        <w:rPr>
          <w:bCs/>
        </w:rPr>
        <w:t xml:space="preserve"> and NIL rights</w:t>
      </w:r>
      <w:r w:rsidR="00B77F7C" w:rsidRPr="002438C5">
        <w:rPr>
          <w:bCs/>
        </w:rPr>
        <w:t xml:space="preserve"> in college sport</w:t>
      </w:r>
      <w:r w:rsidR="00293877" w:rsidRPr="002438C5">
        <w:rPr>
          <w:bCs/>
        </w:rPr>
        <w:t>.</w:t>
      </w:r>
      <w:r w:rsidR="0038660A" w:rsidRPr="002438C5">
        <w:rPr>
          <w:bCs/>
        </w:rPr>
        <w:t xml:space="preserve"> </w:t>
      </w:r>
      <w:r w:rsidR="003E377D">
        <w:rPr>
          <w:bCs/>
        </w:rPr>
        <w:t xml:space="preserve">The findings reveal that </w:t>
      </w:r>
      <w:r w:rsidR="00391F44">
        <w:rPr>
          <w:bCs/>
        </w:rPr>
        <w:t>universities, the NCAA, and government politicians</w:t>
      </w:r>
      <w:r w:rsidR="003E377D">
        <w:rPr>
          <w:bCs/>
        </w:rPr>
        <w:t xml:space="preserve"> make up a large portion of the quotes gathered and analyzed. The findings also </w:t>
      </w:r>
      <w:r w:rsidR="008F2B6B">
        <w:rPr>
          <w:bCs/>
        </w:rPr>
        <w:t>demonstrate a</w:t>
      </w:r>
      <w:r w:rsidR="00391F44">
        <w:rPr>
          <w:bCs/>
        </w:rPr>
        <w:t xml:space="preserve"> lack of attention given to the voice of student-athlete</w:t>
      </w:r>
      <w:r w:rsidR="003855BF">
        <w:rPr>
          <w:bCs/>
        </w:rPr>
        <w:t xml:space="preserve">s and their interests. </w:t>
      </w:r>
      <w:r w:rsidR="007A428E">
        <w:rPr>
          <w:bCs/>
        </w:rPr>
        <w:t xml:space="preserve">It is clear that not only were certain source </w:t>
      </w:r>
      <w:r w:rsidR="007A428E" w:rsidRPr="002243B7">
        <w:rPr>
          <w:bCs/>
        </w:rPr>
        <w:t xml:space="preserve">categories intentionally heard, but more importantly </w:t>
      </w:r>
      <w:r w:rsidR="00B326A8" w:rsidRPr="002243B7">
        <w:rPr>
          <w:bCs/>
        </w:rPr>
        <w:t xml:space="preserve">others were silenced and highly underrepresented. </w:t>
      </w:r>
      <w:r w:rsidR="00FF797F" w:rsidRPr="002243B7">
        <w:rPr>
          <w:bCs/>
        </w:rPr>
        <w:t>Additionally,</w:t>
      </w:r>
      <w:r w:rsidR="00354C8E" w:rsidRPr="002243B7">
        <w:rPr>
          <w:bCs/>
        </w:rPr>
        <w:t xml:space="preserve"> media coverage of the issue of amateurism and NIL </w:t>
      </w:r>
      <w:r w:rsidR="000C789D">
        <w:rPr>
          <w:bCs/>
        </w:rPr>
        <w:t xml:space="preserve">was found to be </w:t>
      </w:r>
      <w:r w:rsidR="00354C8E" w:rsidRPr="002243B7">
        <w:rPr>
          <w:bCs/>
        </w:rPr>
        <w:t xml:space="preserve">consistently framed by members of the media </w:t>
      </w:r>
      <w:r w:rsidR="002243B7" w:rsidRPr="002243B7">
        <w:rPr>
          <w:bCs/>
        </w:rPr>
        <w:t>in ways</w:t>
      </w:r>
      <w:r w:rsidR="002243B7">
        <w:rPr>
          <w:bCs/>
        </w:rPr>
        <w:t xml:space="preserve"> </w:t>
      </w:r>
      <w:r w:rsidR="00C708CD">
        <w:rPr>
          <w:bCs/>
        </w:rPr>
        <w:t xml:space="preserve">that </w:t>
      </w:r>
      <w:r w:rsidR="00661DB1">
        <w:rPr>
          <w:bCs/>
        </w:rPr>
        <w:t>potentially impact</w:t>
      </w:r>
      <w:r w:rsidR="00A40921">
        <w:rPr>
          <w:bCs/>
        </w:rPr>
        <w:t xml:space="preserve"> the </w:t>
      </w:r>
      <w:r w:rsidR="00F32863">
        <w:rPr>
          <w:bCs/>
        </w:rPr>
        <w:t xml:space="preserve">discussion and </w:t>
      </w:r>
      <w:r w:rsidR="00661DB1">
        <w:rPr>
          <w:bCs/>
        </w:rPr>
        <w:t>implementation of NIL legislation</w:t>
      </w:r>
      <w:r w:rsidR="00C708CD">
        <w:rPr>
          <w:bCs/>
        </w:rPr>
        <w:t xml:space="preserve">. </w:t>
      </w:r>
    </w:p>
    <w:p w14:paraId="0E701E58" w14:textId="472145C4" w:rsidR="00391F44" w:rsidRPr="001D416F" w:rsidRDefault="009D444A" w:rsidP="003D00F3">
      <w:pPr>
        <w:spacing w:line="480" w:lineRule="auto"/>
        <w:rPr>
          <w:b/>
        </w:rPr>
      </w:pPr>
      <w:r w:rsidRPr="001D416F">
        <w:rPr>
          <w:b/>
        </w:rPr>
        <w:t>Corrupt Amateur Idealism</w:t>
      </w:r>
    </w:p>
    <w:p w14:paraId="381975D6" w14:textId="51D20F59" w:rsidR="00073925" w:rsidRPr="00FE1CC1" w:rsidRDefault="00B90ABC" w:rsidP="00CE66FA">
      <w:pPr>
        <w:spacing w:line="480" w:lineRule="auto"/>
        <w:rPr>
          <w:color w:val="000000" w:themeColor="text1"/>
        </w:rPr>
      </w:pPr>
      <w:r w:rsidRPr="001D416F">
        <w:rPr>
          <w:color w:val="000000" w:themeColor="text1"/>
        </w:rPr>
        <w:tab/>
      </w:r>
      <w:r w:rsidR="00062D56" w:rsidRPr="001D416F">
        <w:rPr>
          <w:color w:val="000000" w:themeColor="text1"/>
        </w:rPr>
        <w:t xml:space="preserve">The real, definitive </w:t>
      </w:r>
      <w:r w:rsidR="008E58DD" w:rsidRPr="001D416F">
        <w:rPr>
          <w:color w:val="000000" w:themeColor="text1"/>
        </w:rPr>
        <w:t>notion</w:t>
      </w:r>
      <w:r w:rsidR="00062D56" w:rsidRPr="001D416F">
        <w:rPr>
          <w:color w:val="000000" w:themeColor="text1"/>
        </w:rPr>
        <w:t xml:space="preserve"> of a</w:t>
      </w:r>
      <w:r w:rsidRPr="001D416F">
        <w:rPr>
          <w:color w:val="000000" w:themeColor="text1"/>
        </w:rPr>
        <w:t>mateurism</w:t>
      </w:r>
      <w:r w:rsidR="00062D56" w:rsidRPr="001D416F">
        <w:rPr>
          <w:color w:val="000000" w:themeColor="text1"/>
        </w:rPr>
        <w:t xml:space="preserve"> we know today</w:t>
      </w:r>
      <w:r w:rsidRPr="001D416F">
        <w:rPr>
          <w:color w:val="000000" w:themeColor="text1"/>
        </w:rPr>
        <w:t xml:space="preserve"> has existed </w:t>
      </w:r>
      <w:r w:rsidR="00062D56" w:rsidRPr="001D416F">
        <w:rPr>
          <w:color w:val="000000" w:themeColor="text1"/>
        </w:rPr>
        <w:t xml:space="preserve">since the early 1800s (Crabb, 2017). </w:t>
      </w:r>
      <w:r w:rsidR="00D50BD5" w:rsidRPr="001D416F">
        <w:rPr>
          <w:color w:val="000000" w:themeColor="text1"/>
        </w:rPr>
        <w:t xml:space="preserve">A love or pleasure for the game being played </w:t>
      </w:r>
      <w:r w:rsidR="00D50BD5" w:rsidRPr="00143ABC">
        <w:rPr>
          <w:color w:val="000000" w:themeColor="text1"/>
        </w:rPr>
        <w:t>without compensation proves a simple enough definition (Afshar, 2014).</w:t>
      </w:r>
      <w:r w:rsidR="00C8316C" w:rsidRPr="00143ABC">
        <w:rPr>
          <w:color w:val="000000" w:themeColor="text1"/>
        </w:rPr>
        <w:t xml:space="preserve"> </w:t>
      </w:r>
      <w:r w:rsidRPr="00143ABC">
        <w:rPr>
          <w:color w:val="000000" w:themeColor="text1"/>
        </w:rPr>
        <w:t xml:space="preserve">But the NCAA’s </w:t>
      </w:r>
      <w:r w:rsidR="008E58DD" w:rsidRPr="00143ABC">
        <w:rPr>
          <w:color w:val="000000" w:themeColor="text1"/>
        </w:rPr>
        <w:t xml:space="preserve">tradition of </w:t>
      </w:r>
      <w:r w:rsidRPr="00143ABC">
        <w:rPr>
          <w:color w:val="000000" w:themeColor="text1"/>
        </w:rPr>
        <w:t xml:space="preserve">ideal collegiate amateurism for student-athletes has </w:t>
      </w:r>
      <w:r w:rsidR="00062D56" w:rsidRPr="00143ABC">
        <w:rPr>
          <w:color w:val="000000" w:themeColor="text1"/>
        </w:rPr>
        <w:t xml:space="preserve">only </w:t>
      </w:r>
      <w:r w:rsidRPr="00143ABC">
        <w:rPr>
          <w:color w:val="000000" w:themeColor="text1"/>
        </w:rPr>
        <w:t xml:space="preserve">existed for just over a century (Tatos, 2019). </w:t>
      </w:r>
      <w:r w:rsidR="00062D56" w:rsidRPr="00143ABC">
        <w:rPr>
          <w:color w:val="000000" w:themeColor="text1"/>
        </w:rPr>
        <w:t xml:space="preserve">It is this ill-defined and greed-saturated </w:t>
      </w:r>
      <w:r w:rsidR="008372A0" w:rsidRPr="00143ABC">
        <w:rPr>
          <w:color w:val="000000" w:themeColor="text1"/>
        </w:rPr>
        <w:t xml:space="preserve">version of amateurism that </w:t>
      </w:r>
      <w:r w:rsidR="00C8316C" w:rsidRPr="00143ABC">
        <w:rPr>
          <w:color w:val="000000" w:themeColor="text1"/>
        </w:rPr>
        <w:t>has and continues</w:t>
      </w:r>
      <w:r w:rsidR="00C8316C">
        <w:rPr>
          <w:color w:val="000000" w:themeColor="text1"/>
        </w:rPr>
        <w:t xml:space="preserve"> to infringe on the rights of the collegiate student-athlete. </w:t>
      </w:r>
      <w:r w:rsidR="00FE1CC1" w:rsidRPr="001D416F">
        <w:rPr>
          <w:color w:val="000000" w:themeColor="text1"/>
        </w:rPr>
        <w:t xml:space="preserve">As McLeran (2017) said, </w:t>
      </w:r>
      <w:r w:rsidR="00FE1CC1" w:rsidRPr="001D416F">
        <w:t>“the NCAA was designed to be an educational nonprofit organization, not a commercially driven</w:t>
      </w:r>
      <w:r w:rsidR="00FE1CC1" w:rsidRPr="00E11FBA">
        <w:t xml:space="preserve"> enterprise</w:t>
      </w:r>
      <w:r w:rsidR="00FE1CC1">
        <w:t xml:space="preserve">” (p. 261). </w:t>
      </w:r>
      <w:r w:rsidR="0070309F">
        <w:rPr>
          <w:bCs/>
        </w:rPr>
        <w:t>This amateurism idealism is</w:t>
      </w:r>
      <w:r w:rsidR="00CE66FA">
        <w:rPr>
          <w:bCs/>
        </w:rPr>
        <w:t xml:space="preserve"> arguably the backbone of the NCAA’s primary defense of their purpose and existence</w:t>
      </w:r>
      <w:r w:rsidR="0070309F">
        <w:rPr>
          <w:bCs/>
        </w:rPr>
        <w:t xml:space="preserve"> and has been </w:t>
      </w:r>
      <w:r w:rsidR="003F41AB" w:rsidRPr="00BD654F">
        <w:rPr>
          <w:bCs/>
        </w:rPr>
        <w:t>questioned</w:t>
      </w:r>
      <w:r w:rsidR="0070309F" w:rsidRPr="00BD654F">
        <w:rPr>
          <w:bCs/>
        </w:rPr>
        <w:t xml:space="preserve"> in recent case law. In truth, any scholarship </w:t>
      </w:r>
      <w:r w:rsidR="003F41AB" w:rsidRPr="00BD654F">
        <w:rPr>
          <w:bCs/>
        </w:rPr>
        <w:t xml:space="preserve">money </w:t>
      </w:r>
      <w:r w:rsidR="0070309F" w:rsidRPr="00BD654F">
        <w:rPr>
          <w:bCs/>
        </w:rPr>
        <w:t xml:space="preserve">given to a Division I student-athlete is now referred to </w:t>
      </w:r>
      <w:r w:rsidR="009237F7" w:rsidRPr="00BD654F">
        <w:rPr>
          <w:bCs/>
        </w:rPr>
        <w:t xml:space="preserve">as </w:t>
      </w:r>
      <w:r w:rsidR="0070309F" w:rsidRPr="00BD654F">
        <w:rPr>
          <w:bCs/>
        </w:rPr>
        <w:t>“compensation”</w:t>
      </w:r>
      <w:r w:rsidR="009237F7" w:rsidRPr="00BD654F">
        <w:rPr>
          <w:bCs/>
        </w:rPr>
        <w:t xml:space="preserve"> –</w:t>
      </w:r>
      <w:r w:rsidR="0070309F" w:rsidRPr="00BD654F">
        <w:rPr>
          <w:bCs/>
        </w:rPr>
        <w:t xml:space="preserve"> a payment for his or her services in the respective sport (Groves, 2016).</w:t>
      </w:r>
      <w:r w:rsidR="0070309F">
        <w:rPr>
          <w:bCs/>
        </w:rPr>
        <w:t xml:space="preserve"> </w:t>
      </w:r>
    </w:p>
    <w:p w14:paraId="094EAF8D" w14:textId="3227C065" w:rsidR="00455865" w:rsidRPr="00143ABC" w:rsidRDefault="00073925" w:rsidP="009D444A">
      <w:pPr>
        <w:spacing w:line="480" w:lineRule="auto"/>
        <w:rPr>
          <w:color w:val="000000" w:themeColor="text1"/>
        </w:rPr>
      </w:pPr>
      <w:r>
        <w:rPr>
          <w:bCs/>
        </w:rPr>
        <w:lastRenderedPageBreak/>
        <w:tab/>
      </w:r>
      <w:r w:rsidR="0070309F">
        <w:rPr>
          <w:bCs/>
        </w:rPr>
        <w:t xml:space="preserve"> </w:t>
      </w:r>
      <w:r w:rsidR="00657991">
        <w:rPr>
          <w:bCs/>
        </w:rPr>
        <w:t xml:space="preserve">Moreover, the Ninth Circuit ruled that there actually is value in the </w:t>
      </w:r>
      <w:r w:rsidR="007B5968">
        <w:rPr>
          <w:bCs/>
        </w:rPr>
        <w:t>NIL</w:t>
      </w:r>
      <w:r w:rsidR="00657991">
        <w:rPr>
          <w:bCs/>
        </w:rPr>
        <w:t xml:space="preserve"> of a student-athlete that </w:t>
      </w:r>
      <w:r w:rsidR="00657991" w:rsidRPr="00BD654F">
        <w:rPr>
          <w:bCs/>
        </w:rPr>
        <w:t xml:space="preserve">would in turn provide real compensation to those athletes if the NCAA rules were non-existent (Groves, 2016). </w:t>
      </w:r>
      <w:r w:rsidR="00CD2DF1" w:rsidRPr="00BD654F">
        <w:rPr>
          <w:bCs/>
        </w:rPr>
        <w:t xml:space="preserve">This would soundly repudiate </w:t>
      </w:r>
      <w:r w:rsidR="00FD0146" w:rsidRPr="00BD654F">
        <w:rPr>
          <w:bCs/>
        </w:rPr>
        <w:t>the NCAA’s</w:t>
      </w:r>
      <w:r w:rsidR="00BF4274" w:rsidRPr="00BD654F">
        <w:rPr>
          <w:bCs/>
        </w:rPr>
        <w:t xml:space="preserve"> </w:t>
      </w:r>
      <w:r w:rsidR="00FD0146" w:rsidRPr="00BD654F">
        <w:rPr>
          <w:bCs/>
        </w:rPr>
        <w:t xml:space="preserve">“blurred lines” </w:t>
      </w:r>
      <w:r w:rsidR="00BF4274" w:rsidRPr="00BD654F">
        <w:rPr>
          <w:bCs/>
        </w:rPr>
        <w:t xml:space="preserve">framing </w:t>
      </w:r>
      <w:r w:rsidR="00FD0146" w:rsidRPr="00BD654F">
        <w:rPr>
          <w:bCs/>
        </w:rPr>
        <w:t>in many quotes and articles</w:t>
      </w:r>
      <w:r w:rsidR="00BE219E" w:rsidRPr="00BD654F">
        <w:rPr>
          <w:bCs/>
        </w:rPr>
        <w:t xml:space="preserve"> found</w:t>
      </w:r>
      <w:r w:rsidR="00BE219E" w:rsidRPr="001D416F">
        <w:rPr>
          <w:bCs/>
        </w:rPr>
        <w:t xml:space="preserve"> in the study</w:t>
      </w:r>
      <w:r w:rsidR="00FD0146" w:rsidRPr="001D416F">
        <w:rPr>
          <w:bCs/>
        </w:rPr>
        <w:t>.</w:t>
      </w:r>
      <w:r w:rsidR="00BF4274" w:rsidRPr="001D416F">
        <w:rPr>
          <w:bCs/>
        </w:rPr>
        <w:t xml:space="preserve"> The line </w:t>
      </w:r>
      <w:r w:rsidR="008117A8" w:rsidRPr="001D416F">
        <w:rPr>
          <w:bCs/>
        </w:rPr>
        <w:t>has never been</w:t>
      </w:r>
      <w:r w:rsidR="00BF4274" w:rsidRPr="001D416F">
        <w:rPr>
          <w:bCs/>
        </w:rPr>
        <w:t xml:space="preserve"> blurred. </w:t>
      </w:r>
      <w:r w:rsidR="00373AD4" w:rsidRPr="001D416F">
        <w:rPr>
          <w:bCs/>
        </w:rPr>
        <w:t>Currently</w:t>
      </w:r>
      <w:r w:rsidR="00B93A26" w:rsidRPr="001D416F">
        <w:rPr>
          <w:bCs/>
        </w:rPr>
        <w:t xml:space="preserve"> by law, </w:t>
      </w:r>
      <w:r w:rsidR="00BF4274" w:rsidRPr="001D416F">
        <w:rPr>
          <w:bCs/>
        </w:rPr>
        <w:t xml:space="preserve">student-athletes are no longer amateurs, nor </w:t>
      </w:r>
      <w:r w:rsidR="00B93A26" w:rsidRPr="001D416F">
        <w:rPr>
          <w:bCs/>
        </w:rPr>
        <w:t>should they ever have been considered as such</w:t>
      </w:r>
      <w:r w:rsidR="002A1D80" w:rsidRPr="001D416F">
        <w:rPr>
          <w:bCs/>
        </w:rPr>
        <w:t xml:space="preserve"> by definition</w:t>
      </w:r>
      <w:r w:rsidR="00B93A26" w:rsidRPr="001D416F">
        <w:rPr>
          <w:bCs/>
        </w:rPr>
        <w:t xml:space="preserve">. </w:t>
      </w:r>
      <w:r w:rsidR="009D444A" w:rsidRPr="001D416F">
        <w:rPr>
          <w:color w:val="000000" w:themeColor="text1"/>
        </w:rPr>
        <w:t>Steele (2015) writes</w:t>
      </w:r>
      <w:r w:rsidR="009D444A" w:rsidRPr="00B27556">
        <w:rPr>
          <w:color w:val="000000" w:themeColor="text1"/>
        </w:rPr>
        <w:t xml:space="preserve">, </w:t>
      </w:r>
      <w:r w:rsidR="009D444A">
        <w:rPr>
          <w:color w:val="000000" w:themeColor="text1"/>
        </w:rPr>
        <w:t>“</w:t>
      </w:r>
      <w:r w:rsidR="00B93A26">
        <w:rPr>
          <w:color w:val="000000" w:themeColor="text1"/>
        </w:rPr>
        <w:t>o</w:t>
      </w:r>
      <w:r w:rsidR="009D444A" w:rsidRPr="00B27556">
        <w:rPr>
          <w:color w:val="000000" w:themeColor="text1"/>
        </w:rPr>
        <w:t>n the contrary, many students at universities are already paid professionals, or semi- professionals, in a field that they are studying</w:t>
      </w:r>
      <w:r w:rsidR="009D444A">
        <w:rPr>
          <w:color w:val="000000" w:themeColor="text1"/>
        </w:rPr>
        <w:t>.</w:t>
      </w:r>
      <w:r w:rsidR="009D444A" w:rsidRPr="00B27556">
        <w:rPr>
          <w:color w:val="000000" w:themeColor="text1"/>
        </w:rPr>
        <w:t xml:space="preserve"> The status of these athletes as </w:t>
      </w:r>
      <w:r w:rsidR="00C513D9">
        <w:rPr>
          <w:color w:val="000000" w:themeColor="text1"/>
        </w:rPr>
        <w:t>‘</w:t>
      </w:r>
      <w:r w:rsidR="009D444A" w:rsidRPr="00B27556">
        <w:rPr>
          <w:color w:val="000000" w:themeColor="text1"/>
        </w:rPr>
        <w:t>students</w:t>
      </w:r>
      <w:r w:rsidR="00C513D9">
        <w:rPr>
          <w:color w:val="000000" w:themeColor="text1"/>
        </w:rPr>
        <w:t>’</w:t>
      </w:r>
      <w:r w:rsidR="009D444A" w:rsidRPr="00B27556">
        <w:rPr>
          <w:color w:val="000000" w:themeColor="text1"/>
        </w:rPr>
        <w:t xml:space="preserve"> does not automatically mean they are amateurs</w:t>
      </w:r>
      <w:r w:rsidR="009D444A" w:rsidRPr="00143ABC">
        <w:rPr>
          <w:color w:val="000000" w:themeColor="text1"/>
        </w:rPr>
        <w:t>” (p. 526).</w:t>
      </w:r>
      <w:r w:rsidR="00B93A26" w:rsidRPr="00143ABC">
        <w:rPr>
          <w:color w:val="000000" w:themeColor="text1"/>
        </w:rPr>
        <w:t xml:space="preserve"> </w:t>
      </w:r>
      <w:r w:rsidR="009A469D" w:rsidRPr="00143ABC">
        <w:rPr>
          <w:color w:val="000000" w:themeColor="text1"/>
        </w:rPr>
        <w:t xml:space="preserve">It is only the belief and agenda of the NCAA that the combination of athletics and academics under its wavering amateurism tradition justifies the restraint of student-athlete compensation (Tatos, 2019). </w:t>
      </w:r>
    </w:p>
    <w:p w14:paraId="192E0E8D" w14:textId="3937D05F" w:rsidR="00455865" w:rsidRDefault="00947415" w:rsidP="003B5764">
      <w:pPr>
        <w:spacing w:line="480" w:lineRule="auto"/>
        <w:rPr>
          <w:color w:val="000000" w:themeColor="text1"/>
        </w:rPr>
      </w:pPr>
      <w:r w:rsidRPr="00143ABC">
        <w:rPr>
          <w:color w:val="000000" w:themeColor="text1"/>
        </w:rPr>
        <w:tab/>
      </w:r>
      <w:r w:rsidR="00320932" w:rsidRPr="00143ABC">
        <w:rPr>
          <w:color w:val="000000" w:themeColor="text1"/>
        </w:rPr>
        <w:t>F</w:t>
      </w:r>
      <w:r w:rsidRPr="00143ABC">
        <w:rPr>
          <w:color w:val="000000" w:themeColor="text1"/>
        </w:rPr>
        <w:t xml:space="preserve">raming by the NCAA in media coverage pushed </w:t>
      </w:r>
      <w:r w:rsidR="00BE219E" w:rsidRPr="00143ABC">
        <w:rPr>
          <w:color w:val="000000" w:themeColor="text1"/>
        </w:rPr>
        <w:t xml:space="preserve">the </w:t>
      </w:r>
      <w:r w:rsidR="008376EA" w:rsidRPr="00143ABC">
        <w:rPr>
          <w:color w:val="000000" w:themeColor="text1"/>
        </w:rPr>
        <w:t>blurred lines</w:t>
      </w:r>
      <w:r w:rsidR="008376EA">
        <w:rPr>
          <w:color w:val="000000" w:themeColor="text1"/>
        </w:rPr>
        <w:t xml:space="preserve"> </w:t>
      </w:r>
      <w:r>
        <w:rPr>
          <w:color w:val="000000" w:themeColor="text1"/>
        </w:rPr>
        <w:t>f</w:t>
      </w:r>
      <w:r w:rsidR="00BE219E">
        <w:rPr>
          <w:color w:val="000000" w:themeColor="text1"/>
        </w:rPr>
        <w:t>urther</w:t>
      </w:r>
      <w:r>
        <w:rPr>
          <w:color w:val="000000" w:themeColor="text1"/>
        </w:rPr>
        <w:t xml:space="preserve"> </w:t>
      </w:r>
      <w:r w:rsidR="00320932">
        <w:rPr>
          <w:color w:val="000000" w:themeColor="text1"/>
        </w:rPr>
        <w:t xml:space="preserve">throughout commentary surrounding NIL and the impact </w:t>
      </w:r>
      <w:r w:rsidR="008B28EB">
        <w:rPr>
          <w:color w:val="000000" w:themeColor="text1"/>
        </w:rPr>
        <w:t>produces</w:t>
      </w:r>
      <w:r w:rsidR="00320932">
        <w:rPr>
          <w:color w:val="000000" w:themeColor="text1"/>
        </w:rPr>
        <w:t xml:space="preserve"> widespread confusion for the reader.</w:t>
      </w:r>
      <w:r w:rsidR="00455865">
        <w:rPr>
          <w:color w:val="000000" w:themeColor="text1"/>
        </w:rPr>
        <w:t xml:space="preserve"> The indication by journalists, </w:t>
      </w:r>
      <w:r w:rsidR="00455865">
        <w:rPr>
          <w:bCs/>
          <w:color w:val="000000" w:themeColor="text1"/>
        </w:rPr>
        <w:t>a</w:t>
      </w:r>
      <w:r w:rsidR="00455865" w:rsidRPr="00014BBB">
        <w:rPr>
          <w:bCs/>
          <w:color w:val="000000" w:themeColor="text1"/>
        </w:rPr>
        <w:t xml:space="preserve">thletic directors, conference commissioners, and university presidents </w:t>
      </w:r>
      <w:r w:rsidR="00455865">
        <w:rPr>
          <w:bCs/>
          <w:color w:val="000000" w:themeColor="text1"/>
        </w:rPr>
        <w:t>t</w:t>
      </w:r>
      <w:r w:rsidR="00455865">
        <w:rPr>
          <w:color w:val="000000" w:themeColor="text1"/>
        </w:rPr>
        <w:t xml:space="preserve">hat NIL issues are so complex </w:t>
      </w:r>
      <w:r w:rsidR="002F2966">
        <w:rPr>
          <w:color w:val="000000" w:themeColor="text1"/>
        </w:rPr>
        <w:t xml:space="preserve">that </w:t>
      </w:r>
      <w:r w:rsidR="00455865">
        <w:rPr>
          <w:color w:val="000000" w:themeColor="text1"/>
        </w:rPr>
        <w:t>there is no real answer or solution f</w:t>
      </w:r>
      <w:r w:rsidR="00463B51">
        <w:rPr>
          <w:color w:val="000000" w:themeColor="text1"/>
        </w:rPr>
        <w:t>rames</w:t>
      </w:r>
      <w:r w:rsidR="00455865">
        <w:rPr>
          <w:color w:val="000000" w:themeColor="text1"/>
        </w:rPr>
        <w:t xml:space="preserve"> </w:t>
      </w:r>
      <w:r w:rsidR="00463B51">
        <w:rPr>
          <w:color w:val="000000" w:themeColor="text1"/>
        </w:rPr>
        <w:t>the</w:t>
      </w:r>
      <w:r w:rsidR="00455865">
        <w:rPr>
          <w:color w:val="000000" w:themeColor="text1"/>
        </w:rPr>
        <w:t xml:space="preserve"> confusion even deeper. </w:t>
      </w:r>
      <w:r w:rsidR="005F3C95">
        <w:rPr>
          <w:color w:val="000000" w:themeColor="text1"/>
        </w:rPr>
        <w:t xml:space="preserve">Student-athletes are no more amateur in 2021 than they were in 1956 when athletic scholarships were first awarded. </w:t>
      </w:r>
      <w:r w:rsidR="002B6985">
        <w:rPr>
          <w:color w:val="000000" w:themeColor="text1"/>
        </w:rPr>
        <w:t>While</w:t>
      </w:r>
      <w:r w:rsidR="0021342C">
        <w:rPr>
          <w:color w:val="000000" w:themeColor="text1"/>
        </w:rPr>
        <w:t xml:space="preserve"> the desire to maintain</w:t>
      </w:r>
      <w:r w:rsidR="002B6985">
        <w:rPr>
          <w:color w:val="000000" w:themeColor="text1"/>
        </w:rPr>
        <w:t xml:space="preserve"> the nature and enthusiasm of college athletics is </w:t>
      </w:r>
      <w:r w:rsidR="0021342C">
        <w:rPr>
          <w:color w:val="000000" w:themeColor="text1"/>
        </w:rPr>
        <w:t xml:space="preserve">at the forefront, the unjustness of NIL restriction cannot be ignored. </w:t>
      </w:r>
    </w:p>
    <w:p w14:paraId="25D4AA6F" w14:textId="7A91AE55" w:rsidR="0073642C" w:rsidRPr="00803066" w:rsidRDefault="00545A5D" w:rsidP="00803066">
      <w:pPr>
        <w:spacing w:line="480" w:lineRule="auto"/>
        <w:rPr>
          <w:b/>
        </w:rPr>
      </w:pPr>
      <w:r>
        <w:rPr>
          <w:color w:val="000000" w:themeColor="text1"/>
        </w:rPr>
        <w:t>Student-athletes</w:t>
      </w:r>
      <w:r w:rsidR="00FF2268">
        <w:rPr>
          <w:color w:val="000000" w:themeColor="text1"/>
        </w:rPr>
        <w:t xml:space="preserve"> are no </w:t>
      </w:r>
      <w:r w:rsidR="00FF2268" w:rsidRPr="00BD654F">
        <w:rPr>
          <w:color w:val="000000" w:themeColor="text1"/>
        </w:rPr>
        <w:t>longer legally amateurs even apart from the NIL debate,</w:t>
      </w:r>
      <w:r w:rsidR="00B7666B" w:rsidRPr="00BD654F">
        <w:rPr>
          <w:color w:val="000000" w:themeColor="text1"/>
        </w:rPr>
        <w:t xml:space="preserve"> </w:t>
      </w:r>
      <w:r w:rsidR="00E8613F" w:rsidRPr="00BD654F">
        <w:rPr>
          <w:color w:val="000000" w:themeColor="text1"/>
        </w:rPr>
        <w:t xml:space="preserve">as </w:t>
      </w:r>
      <w:r w:rsidR="00B7666B" w:rsidRPr="00BD654F">
        <w:rPr>
          <w:color w:val="000000" w:themeColor="text1"/>
        </w:rPr>
        <w:t>these are two separate compensation distinctions (Groves, 2016).</w:t>
      </w:r>
      <w:r w:rsidR="00FF2268" w:rsidRPr="00BD654F">
        <w:rPr>
          <w:color w:val="000000" w:themeColor="text1"/>
        </w:rPr>
        <w:t xml:space="preserve"> </w:t>
      </w:r>
      <w:r w:rsidR="00B7666B" w:rsidRPr="00BD654F">
        <w:rPr>
          <w:color w:val="000000" w:themeColor="text1"/>
        </w:rPr>
        <w:t>Y</w:t>
      </w:r>
      <w:r w:rsidR="00FF2268" w:rsidRPr="00BD654F">
        <w:rPr>
          <w:color w:val="000000" w:themeColor="text1"/>
        </w:rPr>
        <w:t>et</w:t>
      </w:r>
      <w:r w:rsidR="00B7666B" w:rsidRPr="00BD654F">
        <w:rPr>
          <w:color w:val="000000" w:themeColor="text1"/>
        </w:rPr>
        <w:t>,</w:t>
      </w:r>
      <w:r w:rsidR="00FF2268" w:rsidRPr="00BD654F">
        <w:rPr>
          <w:color w:val="000000" w:themeColor="text1"/>
        </w:rPr>
        <w:t xml:space="preserve"> the consumer </w:t>
      </w:r>
      <w:r w:rsidR="00B7666B" w:rsidRPr="00BD654F">
        <w:rPr>
          <w:color w:val="000000" w:themeColor="text1"/>
        </w:rPr>
        <w:t>is informed from an</w:t>
      </w:r>
      <w:r w:rsidR="00FF2268" w:rsidRPr="00BD654F">
        <w:rPr>
          <w:color w:val="000000" w:themeColor="text1"/>
        </w:rPr>
        <w:t xml:space="preserve"> article </w:t>
      </w:r>
      <w:r w:rsidR="00B7666B" w:rsidRPr="00BD654F">
        <w:rPr>
          <w:color w:val="000000" w:themeColor="text1"/>
        </w:rPr>
        <w:t>telling a framed story</w:t>
      </w:r>
      <w:r w:rsidR="00FF2268" w:rsidRPr="00BD654F">
        <w:rPr>
          <w:color w:val="000000" w:themeColor="text1"/>
        </w:rPr>
        <w:t xml:space="preserve"> of how</w:t>
      </w:r>
      <w:r w:rsidR="00FF2268">
        <w:rPr>
          <w:color w:val="000000" w:themeColor="text1"/>
        </w:rPr>
        <w:t xml:space="preserve"> it is actually still a blurr</w:t>
      </w:r>
      <w:r w:rsidR="005D7315">
        <w:rPr>
          <w:color w:val="000000" w:themeColor="text1"/>
        </w:rPr>
        <w:t>ed</w:t>
      </w:r>
      <w:r w:rsidR="00FF2268">
        <w:rPr>
          <w:color w:val="000000" w:themeColor="text1"/>
        </w:rPr>
        <w:t xml:space="preserve"> line as to what student-athletes are or what they can or should be. </w:t>
      </w:r>
      <w:r w:rsidR="001465A0">
        <w:rPr>
          <w:color w:val="000000" w:themeColor="text1"/>
        </w:rPr>
        <w:t xml:space="preserve">This would </w:t>
      </w:r>
      <w:r w:rsidR="001F237A">
        <w:rPr>
          <w:color w:val="000000" w:themeColor="text1"/>
        </w:rPr>
        <w:t xml:space="preserve">prompt a deep, cynical view of the NCAA, the complying media, and all their interests. </w:t>
      </w:r>
      <w:r w:rsidR="001465A0">
        <w:rPr>
          <w:color w:val="000000" w:themeColor="text1"/>
        </w:rPr>
        <w:t xml:space="preserve">Collegiate student-athletes awarded a scholarship by </w:t>
      </w:r>
      <w:r w:rsidR="001465A0">
        <w:rPr>
          <w:color w:val="000000" w:themeColor="text1"/>
        </w:rPr>
        <w:lastRenderedPageBreak/>
        <w:t>any university are not amateur</w:t>
      </w:r>
      <w:r w:rsidR="001F237A">
        <w:rPr>
          <w:color w:val="000000" w:themeColor="text1"/>
        </w:rPr>
        <w:t xml:space="preserve"> athletes</w:t>
      </w:r>
      <w:r w:rsidR="001465A0">
        <w:rPr>
          <w:color w:val="000000" w:themeColor="text1"/>
        </w:rPr>
        <w:t xml:space="preserve"> and should never be classified as such. They are, however, in search of another form of </w:t>
      </w:r>
      <w:r w:rsidR="00E865FB">
        <w:rPr>
          <w:color w:val="000000" w:themeColor="text1"/>
        </w:rPr>
        <w:t>rightfully earned</w:t>
      </w:r>
      <w:r w:rsidR="001465A0">
        <w:rPr>
          <w:color w:val="000000" w:themeColor="text1"/>
        </w:rPr>
        <w:t xml:space="preserve"> compensation</w:t>
      </w:r>
      <w:r w:rsidR="002B6985">
        <w:rPr>
          <w:color w:val="000000" w:themeColor="text1"/>
        </w:rPr>
        <w:t xml:space="preserve"> based on their right of publicity and freedom to use their NIL. </w:t>
      </w:r>
      <w:r w:rsidR="00703831">
        <w:rPr>
          <w:bCs/>
        </w:rPr>
        <w:t xml:space="preserve">As </w:t>
      </w:r>
      <w:r w:rsidR="00703831" w:rsidRPr="00143ABC">
        <w:rPr>
          <w:bCs/>
        </w:rPr>
        <w:t>Busby (2012) suggested, “perhaps the catcalls, which state that student-athletes are definitely not students and</w:t>
      </w:r>
      <w:r w:rsidR="00703831">
        <w:rPr>
          <w:bCs/>
        </w:rPr>
        <w:t xml:space="preserve"> the notion that amateurism is a façade, are true” (p. 174). Maybe they are true, indeed. </w:t>
      </w:r>
    </w:p>
    <w:p w14:paraId="6C1938CC" w14:textId="0BCD6D7B" w:rsidR="00014961" w:rsidRDefault="00014961" w:rsidP="003B5764">
      <w:pPr>
        <w:spacing w:line="480" w:lineRule="auto"/>
        <w:rPr>
          <w:b/>
        </w:rPr>
      </w:pPr>
      <w:r>
        <w:rPr>
          <w:b/>
        </w:rPr>
        <w:t>Sidelined Voice of the Student-Athlete</w:t>
      </w:r>
    </w:p>
    <w:p w14:paraId="542D9584" w14:textId="48EF32B1" w:rsidR="00E410E4" w:rsidRDefault="00466E83" w:rsidP="00E410E4">
      <w:pPr>
        <w:pStyle w:val="NormalWeb"/>
        <w:spacing w:line="480" w:lineRule="auto"/>
        <w:rPr>
          <w:rFonts w:ascii="TimesNewRomanPSMT" w:eastAsia="Times New Roman" w:hAnsi="TimesNewRomanPSMT"/>
        </w:rPr>
      </w:pPr>
      <w:r>
        <w:rPr>
          <w:b/>
        </w:rPr>
        <w:tab/>
      </w:r>
      <w:r w:rsidR="007F4455">
        <w:rPr>
          <w:bCs/>
        </w:rPr>
        <w:t xml:space="preserve">Apart from </w:t>
      </w:r>
      <w:r w:rsidR="0040309F">
        <w:rPr>
          <w:bCs/>
        </w:rPr>
        <w:t xml:space="preserve">a </w:t>
      </w:r>
      <w:r w:rsidR="007F4455">
        <w:rPr>
          <w:bCs/>
        </w:rPr>
        <w:t xml:space="preserve">few quotes offered by </w:t>
      </w:r>
      <w:r w:rsidR="001D4BA4">
        <w:rPr>
          <w:bCs/>
        </w:rPr>
        <w:t xml:space="preserve">certain </w:t>
      </w:r>
      <w:r w:rsidR="007F4455">
        <w:rPr>
          <w:bCs/>
        </w:rPr>
        <w:t xml:space="preserve">journalists, the narratives present in print and online media </w:t>
      </w:r>
      <w:r w:rsidR="001D4BA4">
        <w:rPr>
          <w:bCs/>
        </w:rPr>
        <w:t>were</w:t>
      </w:r>
      <w:r w:rsidR="007F4455">
        <w:rPr>
          <w:bCs/>
        </w:rPr>
        <w:t xml:space="preserve"> </w:t>
      </w:r>
      <w:r w:rsidR="001D4BA4">
        <w:rPr>
          <w:bCs/>
        </w:rPr>
        <w:t xml:space="preserve">vastly and obviously absent of the Division I student-athlete voice. </w:t>
      </w:r>
      <w:r w:rsidR="00BC3A8F">
        <w:rPr>
          <w:bCs/>
        </w:rPr>
        <w:t>Th</w:t>
      </w:r>
      <w:r w:rsidR="00CC225A">
        <w:rPr>
          <w:bCs/>
        </w:rPr>
        <w:t xml:space="preserve">is is a </w:t>
      </w:r>
      <w:r w:rsidR="009300C5">
        <w:rPr>
          <w:bCs/>
        </w:rPr>
        <w:t>collective</w:t>
      </w:r>
      <w:r w:rsidR="00BC3A8F">
        <w:rPr>
          <w:bCs/>
        </w:rPr>
        <w:t xml:space="preserve"> voice that is no stranger to marginalization within the college sport world. Even despite being some of the most identifiable and popular athletes </w:t>
      </w:r>
      <w:r w:rsidR="00BC3A8F" w:rsidRPr="001D416F">
        <w:rPr>
          <w:bCs/>
        </w:rPr>
        <w:t xml:space="preserve">across the country, these </w:t>
      </w:r>
      <w:r w:rsidR="008B6CB8" w:rsidRPr="001D416F">
        <w:rPr>
          <w:bCs/>
        </w:rPr>
        <w:t>“</w:t>
      </w:r>
      <w:r w:rsidR="00BC3A8F" w:rsidRPr="001D416F">
        <w:rPr>
          <w:bCs/>
        </w:rPr>
        <w:t>students</w:t>
      </w:r>
      <w:r w:rsidR="008B6CB8" w:rsidRPr="001D416F">
        <w:rPr>
          <w:bCs/>
        </w:rPr>
        <w:t>”</w:t>
      </w:r>
      <w:r w:rsidR="00BC3A8F" w:rsidRPr="001D416F">
        <w:rPr>
          <w:bCs/>
        </w:rPr>
        <w:t xml:space="preserve"> are pushed to the margins regarding a topic that would cease to exist as an issue had it not been for the student-athletes themselves earning rightful compensation. </w:t>
      </w:r>
      <w:r w:rsidR="00E410E4" w:rsidRPr="001D416F">
        <w:rPr>
          <w:bCs/>
        </w:rPr>
        <w:t xml:space="preserve">Sheetz (2016) said it another way, </w:t>
      </w:r>
      <w:r w:rsidR="00E410E4" w:rsidRPr="001D416F">
        <w:rPr>
          <w:rFonts w:ascii="TimesNewRomanPSMT" w:eastAsia="Times New Roman" w:hAnsi="TimesNewRomanPSMT"/>
        </w:rPr>
        <w:t>“while player compensation has been at the forefront of issues surrounding college athletics, student-athletes deserve more than just compensation; they deserve the stability and</w:t>
      </w:r>
      <w:r w:rsidR="00E410E4" w:rsidRPr="00764635">
        <w:rPr>
          <w:rFonts w:ascii="TimesNewRomanPSMT" w:eastAsia="Times New Roman" w:hAnsi="TimesNewRomanPSMT"/>
        </w:rPr>
        <w:t xml:space="preserve"> protection from exploitation that the NCAA’s regulations help to provide</w:t>
      </w:r>
      <w:r w:rsidR="00E410E4">
        <w:rPr>
          <w:rFonts w:ascii="TimesNewRomanPSMT" w:eastAsia="Times New Roman" w:hAnsi="TimesNewRomanPSMT"/>
        </w:rPr>
        <w:t xml:space="preserve">” (p. 893). </w:t>
      </w:r>
      <w:r w:rsidR="00D22DD3">
        <w:rPr>
          <w:rFonts w:ascii="TimesNewRomanPSMT" w:eastAsia="Times New Roman" w:hAnsi="TimesNewRomanPSMT"/>
        </w:rPr>
        <w:t xml:space="preserve">A deserved “stability and protection” within their own job of sport, but also a voice to speak out and be heard regarding the egregious exploitation of their rights to publicity and the free market. </w:t>
      </w:r>
    </w:p>
    <w:p w14:paraId="2F378EF4" w14:textId="08B6019A" w:rsidR="00737D6A" w:rsidRPr="00143ABC" w:rsidRDefault="00D22DD3" w:rsidP="00737D6A">
      <w:pPr>
        <w:spacing w:line="480" w:lineRule="auto"/>
        <w:rPr>
          <w:rFonts w:ascii="TimesNewRomanPSMT" w:hAnsi="TimesNewRomanPSMT"/>
          <w:szCs w:val="22"/>
        </w:rPr>
      </w:pPr>
      <w:r>
        <w:rPr>
          <w:rFonts w:ascii="TimesNewRomanPSMT" w:hAnsi="TimesNewRomanPSMT"/>
        </w:rPr>
        <w:tab/>
      </w:r>
      <w:r w:rsidR="00416896">
        <w:rPr>
          <w:rFonts w:ascii="TimesNewRomanPSMT" w:hAnsi="TimesNewRomanPSMT"/>
        </w:rPr>
        <w:t xml:space="preserve">Even the inconsiderable </w:t>
      </w:r>
      <w:r w:rsidR="008B6CB8">
        <w:rPr>
          <w:rFonts w:ascii="TimesNewRomanPSMT" w:hAnsi="TimesNewRomanPSMT"/>
        </w:rPr>
        <w:t>number</w:t>
      </w:r>
      <w:r w:rsidR="00416896">
        <w:rPr>
          <w:rFonts w:ascii="TimesNewRomanPSMT" w:hAnsi="TimesNewRomanPSMT"/>
        </w:rPr>
        <w:t xml:space="preserve"> of student-athletes who were quoted are framed by journalists as perpetually incompetent concerning NIL or unable to answer for themselves on an issue about </w:t>
      </w:r>
      <w:r w:rsidR="00416896" w:rsidRPr="00143ABC">
        <w:rPr>
          <w:rFonts w:ascii="TimesNewRomanPSMT" w:hAnsi="TimesNewRomanPSMT"/>
        </w:rPr>
        <w:t xml:space="preserve">themselves. </w:t>
      </w:r>
      <w:r w:rsidR="00723395" w:rsidRPr="00143ABC">
        <w:rPr>
          <w:rFonts w:ascii="TimesNewRomanPSMT" w:hAnsi="TimesNewRomanPSMT"/>
        </w:rPr>
        <w:t>As Busby (2012) said</w:t>
      </w:r>
      <w:r w:rsidR="00723395">
        <w:rPr>
          <w:rFonts w:ascii="TimesNewRomanPSMT" w:hAnsi="TimesNewRomanPSMT"/>
        </w:rPr>
        <w:t xml:space="preserve">, </w:t>
      </w:r>
      <w:r w:rsidR="00723395">
        <w:rPr>
          <w:bCs/>
        </w:rPr>
        <w:t>“maybe certain media members with the largest platform are fixated only on telling a tale about amateur student-athletes that propagates a story of academic shams and bagmen in back alleys with hoards of cash for blue-chip athletes” (p.175</w:t>
      </w:r>
      <w:r w:rsidR="002F2966">
        <w:rPr>
          <w:bCs/>
        </w:rPr>
        <w:t>). This specific framing of student-athletes</w:t>
      </w:r>
      <w:r w:rsidR="00E24A40">
        <w:rPr>
          <w:bCs/>
        </w:rPr>
        <w:t xml:space="preserve"> citing the issue of NIL is “way past me” </w:t>
      </w:r>
      <w:r w:rsidR="00E24A40">
        <w:rPr>
          <w:bCs/>
        </w:rPr>
        <w:lastRenderedPageBreak/>
        <w:t xml:space="preserve">suggests that is the way we are meant to view the student-athlete’s mindset or inability to think for themselves. When in reality, </w:t>
      </w:r>
      <w:r w:rsidR="00737D6A">
        <w:rPr>
          <w:rFonts w:ascii="TimesNewRomanPSMT" w:hAnsi="TimesNewRomanPSMT"/>
          <w:szCs w:val="22"/>
        </w:rPr>
        <w:t>“</w:t>
      </w:r>
      <w:r w:rsidR="00737D6A" w:rsidRPr="001421DD">
        <w:rPr>
          <w:rFonts w:ascii="TimesNewRomanPSMT" w:hAnsi="TimesNewRomanPSMT"/>
          <w:szCs w:val="22"/>
        </w:rPr>
        <w:t xml:space="preserve">many student </w:t>
      </w:r>
      <w:r w:rsidR="00737D6A" w:rsidRPr="00143ABC">
        <w:rPr>
          <w:rFonts w:ascii="TimesNewRomanPSMT" w:hAnsi="TimesNewRomanPSMT"/>
          <w:szCs w:val="22"/>
        </w:rPr>
        <w:t xml:space="preserve">athletes find themselves stuck between a rock and a hard place, where they try to circumvent the rules, each time leading to new examples of what student-athletes cannot do with their name, image, and likeness” (Gerrie, 2018, p. 117). </w:t>
      </w:r>
    </w:p>
    <w:p w14:paraId="2A634DCB" w14:textId="79F05A4D" w:rsidR="00CB6FC1" w:rsidRPr="00143ABC" w:rsidRDefault="00737D6A" w:rsidP="00CB6FC1">
      <w:pPr>
        <w:spacing w:line="480" w:lineRule="auto"/>
        <w:rPr>
          <w:bCs/>
        </w:rPr>
      </w:pPr>
      <w:r w:rsidRPr="00143ABC">
        <w:rPr>
          <w:rFonts w:ascii="TimesNewRomanPSMT" w:hAnsi="TimesNewRomanPSMT"/>
          <w:szCs w:val="22"/>
        </w:rPr>
        <w:tab/>
      </w:r>
      <w:r w:rsidR="0053240C" w:rsidRPr="00143ABC">
        <w:rPr>
          <w:rFonts w:ascii="TimesNewRomanPSMT" w:hAnsi="TimesNewRomanPSMT"/>
          <w:szCs w:val="22"/>
        </w:rPr>
        <w:t>It is a constant game of back and forth, testing the waters to see what a student</w:t>
      </w:r>
      <w:r w:rsidR="0053240C">
        <w:rPr>
          <w:rFonts w:ascii="TimesNewRomanPSMT" w:hAnsi="TimesNewRomanPSMT"/>
          <w:szCs w:val="22"/>
        </w:rPr>
        <w:t xml:space="preserve">-athlete can </w:t>
      </w:r>
      <w:r w:rsidR="00B252B4">
        <w:rPr>
          <w:rFonts w:ascii="TimesNewRomanPSMT" w:hAnsi="TimesNewRomanPSMT"/>
          <w:szCs w:val="22"/>
        </w:rPr>
        <w:t xml:space="preserve">or </w:t>
      </w:r>
      <w:r w:rsidR="0053240C">
        <w:rPr>
          <w:rFonts w:ascii="TimesNewRomanPSMT" w:hAnsi="TimesNewRomanPSMT"/>
          <w:szCs w:val="22"/>
        </w:rPr>
        <w:t xml:space="preserve">cannot do in order to maintain eligibility within the NCAA’s guidelines. </w:t>
      </w:r>
      <w:r w:rsidR="00BD5DD7">
        <w:rPr>
          <w:rFonts w:ascii="TimesNewRomanPSMT" w:hAnsi="TimesNewRomanPSMT"/>
          <w:szCs w:val="22"/>
        </w:rPr>
        <w:t>Meanwhile</w:t>
      </w:r>
      <w:r w:rsidR="00042E61">
        <w:rPr>
          <w:rFonts w:ascii="TimesNewRomanPSMT" w:hAnsi="TimesNewRomanPSMT"/>
          <w:szCs w:val="22"/>
        </w:rPr>
        <w:t>,</w:t>
      </w:r>
      <w:r w:rsidR="0044544A">
        <w:rPr>
          <w:rFonts w:ascii="TimesNewRomanPSMT" w:hAnsi="TimesNewRomanPSMT"/>
          <w:szCs w:val="22"/>
        </w:rPr>
        <w:t xml:space="preserve"> the frame being published fails to voice the real concerns of the student-athletes who are in search of freedom for their own NIL. </w:t>
      </w:r>
      <w:r w:rsidR="008A1812">
        <w:rPr>
          <w:rFonts w:ascii="TimesNewRomanPSMT" w:hAnsi="TimesNewRomanPSMT"/>
          <w:szCs w:val="22"/>
        </w:rPr>
        <w:t xml:space="preserve">A notion that </w:t>
      </w:r>
      <w:r w:rsidR="001D0954">
        <w:rPr>
          <w:rFonts w:ascii="TimesNewRomanPSMT" w:hAnsi="TimesNewRomanPSMT"/>
          <w:szCs w:val="22"/>
        </w:rPr>
        <w:t>downplays the</w:t>
      </w:r>
      <w:r w:rsidR="0080480F">
        <w:rPr>
          <w:rFonts w:ascii="TimesNewRomanPSMT" w:hAnsi="TimesNewRomanPSMT"/>
          <w:szCs w:val="22"/>
        </w:rPr>
        <w:t xml:space="preserve"> words spoken from the mouths of</w:t>
      </w:r>
      <w:r w:rsidR="001D0954">
        <w:rPr>
          <w:rFonts w:ascii="TimesNewRomanPSMT" w:hAnsi="TimesNewRomanPSMT"/>
          <w:szCs w:val="22"/>
        </w:rPr>
        <w:t xml:space="preserve"> student-athlete</w:t>
      </w:r>
      <w:r w:rsidR="0080480F">
        <w:rPr>
          <w:rFonts w:ascii="TimesNewRomanPSMT" w:hAnsi="TimesNewRomanPSMT"/>
          <w:szCs w:val="22"/>
        </w:rPr>
        <w:t>, discounts the validity of</w:t>
      </w:r>
      <w:r w:rsidR="001D0954">
        <w:rPr>
          <w:rFonts w:ascii="TimesNewRomanPSMT" w:hAnsi="TimesNewRomanPSMT"/>
          <w:szCs w:val="22"/>
        </w:rPr>
        <w:t xml:space="preserve"> </w:t>
      </w:r>
      <w:r w:rsidR="0080480F">
        <w:rPr>
          <w:rFonts w:ascii="TimesNewRomanPSMT" w:hAnsi="TimesNewRomanPSMT"/>
          <w:szCs w:val="22"/>
        </w:rPr>
        <w:t xml:space="preserve">their </w:t>
      </w:r>
      <w:r w:rsidR="001D0954">
        <w:rPr>
          <w:rFonts w:ascii="TimesNewRomanPSMT" w:hAnsi="TimesNewRomanPSMT"/>
          <w:szCs w:val="22"/>
        </w:rPr>
        <w:t>needs and rights</w:t>
      </w:r>
      <w:r w:rsidR="0080480F">
        <w:rPr>
          <w:rFonts w:ascii="TimesNewRomanPSMT" w:hAnsi="TimesNewRomanPSMT"/>
          <w:szCs w:val="22"/>
        </w:rPr>
        <w:t>,</w:t>
      </w:r>
      <w:r w:rsidR="0080480F" w:rsidRPr="0080480F">
        <w:rPr>
          <w:rFonts w:ascii="TimesNewRomanPSMT" w:hAnsi="TimesNewRomanPSMT"/>
          <w:szCs w:val="22"/>
        </w:rPr>
        <w:t xml:space="preserve"> </w:t>
      </w:r>
      <w:r w:rsidR="0080480F">
        <w:rPr>
          <w:rFonts w:ascii="TimesNewRomanPSMT" w:hAnsi="TimesNewRomanPSMT"/>
          <w:szCs w:val="22"/>
        </w:rPr>
        <w:t>and opposes outstanding skeptics of amateurism</w:t>
      </w:r>
      <w:r w:rsidR="001D0954">
        <w:rPr>
          <w:rFonts w:ascii="TimesNewRomanPSMT" w:hAnsi="TimesNewRomanPSMT"/>
          <w:szCs w:val="22"/>
        </w:rPr>
        <w:t xml:space="preserve">. </w:t>
      </w:r>
      <w:r w:rsidR="00560DA4">
        <w:rPr>
          <w:rFonts w:ascii="TimesNewRomanPSMT" w:hAnsi="TimesNewRomanPSMT"/>
          <w:szCs w:val="22"/>
        </w:rPr>
        <w:t xml:space="preserve">According to </w:t>
      </w:r>
      <w:r w:rsidR="00560DA4" w:rsidRPr="00143ABC">
        <w:rPr>
          <w:rFonts w:ascii="TimesNewRomanPSMT" w:hAnsi="TimesNewRomanPSMT"/>
          <w:szCs w:val="22"/>
        </w:rPr>
        <w:t xml:space="preserve">Busby (2012), </w:t>
      </w:r>
    </w:p>
    <w:p w14:paraId="3EAC379E" w14:textId="7224842F" w:rsidR="00CB6FC1" w:rsidRPr="00CB6FC1" w:rsidRDefault="00560DA4" w:rsidP="00560DA4">
      <w:pPr>
        <w:spacing w:line="480" w:lineRule="auto"/>
        <w:ind w:left="720"/>
        <w:rPr>
          <w:bCs/>
        </w:rPr>
      </w:pPr>
      <w:r w:rsidRPr="00143ABC">
        <w:rPr>
          <w:bCs/>
        </w:rPr>
        <w:t>T</w:t>
      </w:r>
      <w:r w:rsidR="00CB6FC1" w:rsidRPr="00143ABC">
        <w:rPr>
          <w:bCs/>
        </w:rPr>
        <w:t>he cynicism directed towards</w:t>
      </w:r>
      <w:r w:rsidR="00CB6FC1">
        <w:rPr>
          <w:bCs/>
        </w:rPr>
        <w:t xml:space="preserve"> the validity of amateurism in major college athletics is bolstered not only from media reports to the contrary, but also by the fact that the NCAA and the corresponding member institutions make millions of dollars form amateur athletes</w:t>
      </w:r>
      <w:r>
        <w:rPr>
          <w:bCs/>
        </w:rPr>
        <w:t xml:space="preserve"> (p. 175). </w:t>
      </w:r>
    </w:p>
    <w:p w14:paraId="66EE1DCD" w14:textId="7193BAE1" w:rsidR="001E61DF" w:rsidRDefault="00BB191A" w:rsidP="003D00F3">
      <w:pPr>
        <w:spacing w:line="480" w:lineRule="auto"/>
        <w:rPr>
          <w:b/>
        </w:rPr>
      </w:pPr>
      <w:r>
        <w:rPr>
          <w:rFonts w:ascii="TimesNewRomanPSMT" w:hAnsi="TimesNewRomanPSMT"/>
          <w:szCs w:val="22"/>
        </w:rPr>
        <w:t xml:space="preserve">The voice of the student-athlete </w:t>
      </w:r>
      <w:r w:rsidR="006A52F8">
        <w:rPr>
          <w:rFonts w:ascii="TimesNewRomanPSMT" w:hAnsi="TimesNewRomanPSMT"/>
          <w:szCs w:val="22"/>
        </w:rPr>
        <w:t xml:space="preserve">may be </w:t>
      </w:r>
      <w:r>
        <w:rPr>
          <w:rFonts w:ascii="TimesNewRomanPSMT" w:hAnsi="TimesNewRomanPSMT"/>
          <w:szCs w:val="22"/>
        </w:rPr>
        <w:t xml:space="preserve">continually </w:t>
      </w:r>
      <w:r w:rsidR="000F177C">
        <w:rPr>
          <w:rFonts w:ascii="TimesNewRomanPSMT" w:hAnsi="TimesNewRomanPSMT"/>
          <w:szCs w:val="22"/>
        </w:rPr>
        <w:t xml:space="preserve">and indirectly </w:t>
      </w:r>
      <w:r>
        <w:rPr>
          <w:rFonts w:ascii="TimesNewRomanPSMT" w:hAnsi="TimesNewRomanPSMT"/>
          <w:szCs w:val="22"/>
        </w:rPr>
        <w:t xml:space="preserve">shunned, </w:t>
      </w:r>
      <w:r w:rsidR="006A52F8">
        <w:rPr>
          <w:rFonts w:ascii="TimesNewRomanPSMT" w:hAnsi="TimesNewRomanPSMT"/>
          <w:szCs w:val="22"/>
        </w:rPr>
        <w:t>but</w:t>
      </w:r>
      <w:r>
        <w:rPr>
          <w:rFonts w:ascii="TimesNewRomanPSMT" w:hAnsi="TimesNewRomanPSMT"/>
          <w:szCs w:val="22"/>
        </w:rPr>
        <w:t xml:space="preserve"> NIL rights and privileges have never been closer.</w:t>
      </w:r>
    </w:p>
    <w:p w14:paraId="0DD6EBF1" w14:textId="585B8757" w:rsidR="00641C61" w:rsidRDefault="00641C61" w:rsidP="003D00F3">
      <w:pPr>
        <w:spacing w:line="480" w:lineRule="auto"/>
        <w:rPr>
          <w:b/>
        </w:rPr>
      </w:pPr>
      <w:r>
        <w:rPr>
          <w:b/>
        </w:rPr>
        <w:t>Dominance of Power</w:t>
      </w:r>
      <w:r w:rsidR="00865245">
        <w:rPr>
          <w:b/>
        </w:rPr>
        <w:t xml:space="preserve"> Amid </w:t>
      </w:r>
      <w:r w:rsidR="00A30D38">
        <w:rPr>
          <w:b/>
        </w:rPr>
        <w:t xml:space="preserve">NIL </w:t>
      </w:r>
      <w:r w:rsidR="00865245">
        <w:rPr>
          <w:b/>
        </w:rPr>
        <w:t xml:space="preserve">Chaos </w:t>
      </w:r>
    </w:p>
    <w:p w14:paraId="56A20805" w14:textId="3080A3A2" w:rsidR="008305C2" w:rsidRPr="00143ABC" w:rsidRDefault="00F47E09" w:rsidP="003D00F3">
      <w:pPr>
        <w:spacing w:line="480" w:lineRule="auto"/>
      </w:pPr>
      <w:r>
        <w:rPr>
          <w:b/>
        </w:rPr>
        <w:tab/>
      </w:r>
      <w:r w:rsidR="005B2268">
        <w:rPr>
          <w:bCs/>
        </w:rPr>
        <w:t xml:space="preserve">Although certain sources such as politicians sought to challenge the power of the NCAA and its amateurism model, the same group of politicians were framed as being in </w:t>
      </w:r>
      <w:r>
        <w:rPr>
          <w:bCs/>
        </w:rPr>
        <w:t>search</w:t>
      </w:r>
      <w:r w:rsidR="005B2268">
        <w:rPr>
          <w:bCs/>
        </w:rPr>
        <w:t xml:space="preserve"> of power</w:t>
      </w:r>
      <w:r>
        <w:rPr>
          <w:bCs/>
        </w:rPr>
        <w:t xml:space="preserve"> a</w:t>
      </w:r>
      <w:r w:rsidR="005B2268">
        <w:rPr>
          <w:bCs/>
        </w:rPr>
        <w:t>long with the NCAA on the issue of NIL.</w:t>
      </w:r>
      <w:r w:rsidR="00913A42">
        <w:rPr>
          <w:bCs/>
        </w:rPr>
        <w:t xml:space="preserve"> The desire of power had come from differing agendas, the federal politicians seeking power to step in and act on behalf of student-athletes while the NCAA </w:t>
      </w:r>
      <w:r w:rsidR="00FB6760">
        <w:rPr>
          <w:bCs/>
        </w:rPr>
        <w:t xml:space="preserve">began </w:t>
      </w:r>
      <w:r w:rsidR="00913A42" w:rsidRPr="00143ABC">
        <w:rPr>
          <w:bCs/>
        </w:rPr>
        <w:t xml:space="preserve">searching to maintain its dominance and model of amateurism in college sport by any means necessary. </w:t>
      </w:r>
      <w:r w:rsidR="008305C2" w:rsidRPr="00143ABC">
        <w:rPr>
          <w:bCs/>
        </w:rPr>
        <w:t>Lush (2015) affirmed,</w:t>
      </w:r>
      <w:r w:rsidR="008305C2">
        <w:rPr>
          <w:bCs/>
        </w:rPr>
        <w:t xml:space="preserve"> </w:t>
      </w:r>
      <w:r w:rsidR="008305C2">
        <w:t>“t</w:t>
      </w:r>
      <w:r w:rsidR="008305C2" w:rsidRPr="00E63F8B">
        <w:t xml:space="preserve">he NCAA’s value has grown </w:t>
      </w:r>
      <w:r w:rsidR="008305C2" w:rsidRPr="00E63F8B">
        <w:lastRenderedPageBreak/>
        <w:t>exponentially since its formative years, and stands today as a powerhouse in sports</w:t>
      </w:r>
      <w:r w:rsidR="008305C2">
        <w:t xml:space="preserve">” (p. 771). </w:t>
      </w:r>
      <w:r w:rsidR="006770D5">
        <w:t xml:space="preserve">That national power had all but disintegrated after SB-206, therefore </w:t>
      </w:r>
      <w:r w:rsidR="00B34687">
        <w:t xml:space="preserve">the NCAA had to resort to a plea for </w:t>
      </w:r>
      <w:r w:rsidR="00B34687" w:rsidRPr="00143ABC">
        <w:t xml:space="preserve">restoration. </w:t>
      </w:r>
      <w:r w:rsidR="006770D5" w:rsidRPr="00143ABC">
        <w:t xml:space="preserve"> </w:t>
      </w:r>
    </w:p>
    <w:p w14:paraId="20F1B05F" w14:textId="31520D2D" w:rsidR="003739FB" w:rsidRPr="00143ABC" w:rsidRDefault="006770D5" w:rsidP="003739FB">
      <w:pPr>
        <w:spacing w:line="480" w:lineRule="auto"/>
        <w:rPr>
          <w:bCs/>
        </w:rPr>
      </w:pPr>
      <w:r w:rsidRPr="00143ABC">
        <w:tab/>
      </w:r>
      <w:r w:rsidR="003739FB" w:rsidRPr="00143ABC">
        <w:rPr>
          <w:bCs/>
        </w:rPr>
        <w:t xml:space="preserve">Landry and Baker (2019) posed a crucial reminder:  </w:t>
      </w:r>
    </w:p>
    <w:p w14:paraId="7307E5C1" w14:textId="77777777" w:rsidR="003739FB" w:rsidRPr="00B95BE4" w:rsidRDefault="003739FB" w:rsidP="003739FB">
      <w:pPr>
        <w:spacing w:before="100" w:beforeAutospacing="1" w:after="100" w:afterAutospacing="1" w:line="480" w:lineRule="auto"/>
        <w:ind w:left="720"/>
      </w:pPr>
      <w:r w:rsidRPr="00143ABC">
        <w:t>The deference that once</w:t>
      </w:r>
      <w:r w:rsidRPr="00707FE7">
        <w:t xml:space="preserve"> fortified the NCAA’s amateurism model from scrutiny has eroded to the point that material change to college athlete regulations is inevitable. The NCAA must now choose whether it wants to lead in the creation of change to its regulation of college athletes, or be led</w:t>
      </w:r>
      <w:r>
        <w:t xml:space="preserve"> (p. 61)</w:t>
      </w:r>
      <w:r w:rsidRPr="00707FE7">
        <w:t xml:space="preserve">. </w:t>
      </w:r>
    </w:p>
    <w:p w14:paraId="19B74318" w14:textId="110614A1" w:rsidR="006770D5" w:rsidRPr="00143ABC" w:rsidRDefault="008F4B1A" w:rsidP="003D00F3">
      <w:pPr>
        <w:spacing w:line="480" w:lineRule="auto"/>
        <w:rPr>
          <w:bCs/>
        </w:rPr>
      </w:pPr>
      <w:r>
        <w:t>The NCAA</w:t>
      </w:r>
      <w:r w:rsidR="00D67A0F">
        <w:t>’s</w:t>
      </w:r>
      <w:r>
        <w:t xml:space="preserve"> refus</w:t>
      </w:r>
      <w:r w:rsidR="00D67A0F">
        <w:t xml:space="preserve">al </w:t>
      </w:r>
      <w:r>
        <w:t>to surrender its relationship to traditional amateurism</w:t>
      </w:r>
      <w:r w:rsidR="00D67A0F">
        <w:t xml:space="preserve"> gave</w:t>
      </w:r>
      <w:r>
        <w:t xml:space="preserve"> the state and federal government no other choice but to act. The state of California had done its part, but that wasn’t enough without a national agreement</w:t>
      </w:r>
      <w:r w:rsidRPr="00143ABC">
        <w:t xml:space="preserve">. All individual states passing their own agreed upon laws concerning NIL was obviously out of the question for the NCAA as well as sport participants and spectators. </w:t>
      </w:r>
      <w:r w:rsidR="00035952" w:rsidRPr="00143ABC">
        <w:t>Collegiate s</w:t>
      </w:r>
      <w:r w:rsidR="00D67A0F" w:rsidRPr="00143ABC">
        <w:t xml:space="preserve">port </w:t>
      </w:r>
      <w:r w:rsidR="002A32C8" w:rsidRPr="00143ABC">
        <w:t xml:space="preserve">was </w:t>
      </w:r>
      <w:r w:rsidR="000518C6" w:rsidRPr="00143ABC">
        <w:t xml:space="preserve">and is </w:t>
      </w:r>
      <w:r w:rsidR="002A32C8" w:rsidRPr="00143ABC">
        <w:t>induced with</w:t>
      </w:r>
      <w:r w:rsidR="00D67A0F" w:rsidRPr="00143ABC">
        <w:t xml:space="preserve"> political involvement from all sides, despite the normalcy of sport being apolitical (Deeb &amp; Love, 2018). </w:t>
      </w:r>
    </w:p>
    <w:p w14:paraId="04421151" w14:textId="0C1BB489" w:rsidR="00050F63" w:rsidRDefault="00910108" w:rsidP="00050F63">
      <w:pPr>
        <w:spacing w:line="480" w:lineRule="auto"/>
        <w:rPr>
          <w:color w:val="000000" w:themeColor="text1"/>
        </w:rPr>
      </w:pPr>
      <w:r w:rsidRPr="00143ABC">
        <w:rPr>
          <w:b/>
        </w:rPr>
        <w:tab/>
      </w:r>
      <w:r w:rsidR="00050F63" w:rsidRPr="00143ABC">
        <w:rPr>
          <w:bCs/>
        </w:rPr>
        <w:t xml:space="preserve">The framing of Mark Emmert as </w:t>
      </w:r>
      <w:r w:rsidR="00050F63" w:rsidRPr="00143ABC">
        <w:rPr>
          <w:color w:val="000000" w:themeColor="text1"/>
        </w:rPr>
        <w:t xml:space="preserve">a helpless, vulnerable sitting president seeking the support of federal legislators after being undercut by multiple states in NIL legislation was a key indicator of the NCAA dominance. </w:t>
      </w:r>
      <w:r w:rsidR="0040309F" w:rsidRPr="00143ABC">
        <w:rPr>
          <w:color w:val="000000" w:themeColor="text1"/>
        </w:rPr>
        <w:t>Providing an apt prediction</w:t>
      </w:r>
      <w:r w:rsidR="00050F63" w:rsidRPr="00143ABC">
        <w:rPr>
          <w:color w:val="000000" w:themeColor="text1"/>
        </w:rPr>
        <w:t>, Lush (2015) reminded, “the O’Bannon decision will force the NCAA to revisit its rules on amateurism” (</w:t>
      </w:r>
      <w:r w:rsidR="00050F63" w:rsidRPr="00B27870">
        <w:rPr>
          <w:color w:val="000000" w:themeColor="text1"/>
        </w:rPr>
        <w:t>p. 777).</w:t>
      </w:r>
      <w:r w:rsidR="00050F63">
        <w:rPr>
          <w:color w:val="000000" w:themeColor="text1"/>
        </w:rPr>
        <w:t xml:space="preserve"> </w:t>
      </w:r>
      <w:r w:rsidR="00B34687">
        <w:rPr>
          <w:color w:val="000000" w:themeColor="text1"/>
        </w:rPr>
        <w:t>Once federal legislators decided to take control, t</w:t>
      </w:r>
      <w:r w:rsidR="00050F63">
        <w:rPr>
          <w:color w:val="000000" w:themeColor="text1"/>
        </w:rPr>
        <w:t xml:space="preserve">he capability of an organization who repeatedly refused to protect its athletes subsequently found an avenue to protect its own interests by its relationship to the only other group with more power than the NCAA itself proves astounding. </w:t>
      </w:r>
      <w:r w:rsidR="00425EDC">
        <w:rPr>
          <w:color w:val="000000" w:themeColor="text1"/>
        </w:rPr>
        <w:lastRenderedPageBreak/>
        <w:t xml:space="preserve">An attempt by media members to even mildly frame the NCAA’s sudden vulnerability as innocent only speaks to the vulnerability of the student-athlete body as a whole in mass media. </w:t>
      </w:r>
    </w:p>
    <w:p w14:paraId="1DE99342" w14:textId="564B753A" w:rsidR="004E1D37" w:rsidRDefault="004E1D37" w:rsidP="00050F63">
      <w:pPr>
        <w:spacing w:line="480" w:lineRule="auto"/>
        <w:rPr>
          <w:color w:val="000000" w:themeColor="text1"/>
        </w:rPr>
      </w:pPr>
      <w:r>
        <w:rPr>
          <w:color w:val="000000" w:themeColor="text1"/>
        </w:rPr>
        <w:tab/>
        <w:t xml:space="preserve">Similarly, certain entities such as university administration sources that indeed possess a substantial amount of control over college athletics were largely and intentionally framed as presenting a fearful unrest over the pending issue of NIL. A source category not lacking in leadership or power within intercollegiate athletics, now moved to the backburner of one of the most debated issues in college sport. </w:t>
      </w:r>
      <w:r w:rsidR="00904C18">
        <w:rPr>
          <w:color w:val="000000" w:themeColor="text1"/>
        </w:rPr>
        <w:t xml:space="preserve">It is well known these sources are ones who regulate and create intercollegiate policies, yet they are seemingly in a trance, unable to overcome the complex issue that lies before them. </w:t>
      </w:r>
      <w:r w:rsidR="00D76032">
        <w:rPr>
          <w:color w:val="000000" w:themeColor="text1"/>
        </w:rPr>
        <w:t xml:space="preserve">This perception of university administration consequently aids the framing of politicians and the NCAA as voices the consumer can consistently trust.  </w:t>
      </w:r>
    </w:p>
    <w:p w14:paraId="3A51E60B" w14:textId="7080F8F4" w:rsidR="00ED128F" w:rsidRDefault="00425EDC" w:rsidP="00ED128F">
      <w:pPr>
        <w:spacing w:line="480" w:lineRule="auto"/>
        <w:rPr>
          <w:rFonts w:ascii="TimesNewRomanPSMT" w:hAnsi="TimesNewRomanPSMT"/>
        </w:rPr>
      </w:pPr>
      <w:r>
        <w:rPr>
          <w:color w:val="000000" w:themeColor="text1"/>
        </w:rPr>
        <w:tab/>
      </w:r>
      <w:r w:rsidR="004C0309">
        <w:rPr>
          <w:color w:val="000000" w:themeColor="text1"/>
        </w:rPr>
        <w:t xml:space="preserve">The issue of NIL was, and still is a chaotic, controversial topic of conversation in college athletics. Yet, during possibly one of the more </w:t>
      </w:r>
      <w:r w:rsidR="004C0309" w:rsidRPr="001D416F">
        <w:rPr>
          <w:color w:val="000000" w:themeColor="text1"/>
        </w:rPr>
        <w:t xml:space="preserve">reformative times in intercollegiate athletics history, journalists continue to display the NCAA in a frame </w:t>
      </w:r>
      <w:r w:rsidR="00DD5A5E" w:rsidRPr="001D416F">
        <w:rPr>
          <w:color w:val="000000" w:themeColor="text1"/>
        </w:rPr>
        <w:t xml:space="preserve">of caring, </w:t>
      </w:r>
      <w:r w:rsidR="00B2525A" w:rsidRPr="001D416F">
        <w:rPr>
          <w:color w:val="000000" w:themeColor="text1"/>
        </w:rPr>
        <w:t>parental</w:t>
      </w:r>
      <w:r w:rsidR="00DD5A5E" w:rsidRPr="001D416F">
        <w:rPr>
          <w:color w:val="000000" w:themeColor="text1"/>
        </w:rPr>
        <w:t xml:space="preserve"> love for a child (student-athletes)</w:t>
      </w:r>
      <w:r w:rsidR="00904C18">
        <w:rPr>
          <w:color w:val="000000" w:themeColor="text1"/>
        </w:rPr>
        <w:t xml:space="preserve">, while attempting to detach power from those who truthfully sit in chairs of leadership, such as university administration. </w:t>
      </w:r>
      <w:r w:rsidR="00DD5A5E" w:rsidRPr="001D416F">
        <w:rPr>
          <w:color w:val="000000" w:themeColor="text1"/>
        </w:rPr>
        <w:t xml:space="preserve"> </w:t>
      </w:r>
      <w:r w:rsidR="00ED128F" w:rsidRPr="001D416F">
        <w:rPr>
          <w:color w:val="000000" w:themeColor="text1"/>
        </w:rPr>
        <w:t>In reality, th</w:t>
      </w:r>
      <w:r w:rsidR="00904C18">
        <w:rPr>
          <w:color w:val="000000" w:themeColor="text1"/>
        </w:rPr>
        <w:t>e former</w:t>
      </w:r>
      <w:r w:rsidR="00ED128F" w:rsidRPr="001D416F">
        <w:rPr>
          <w:color w:val="000000" w:themeColor="text1"/>
        </w:rPr>
        <w:t xml:space="preserve"> couldn’t be further from the truth</w:t>
      </w:r>
      <w:r w:rsidR="00904C18">
        <w:rPr>
          <w:color w:val="000000" w:themeColor="text1"/>
        </w:rPr>
        <w:t>, and the latter is clearly demonstrated</w:t>
      </w:r>
      <w:r w:rsidR="00ED128F" w:rsidRPr="001D416F">
        <w:rPr>
          <w:color w:val="000000" w:themeColor="text1"/>
        </w:rPr>
        <w:t xml:space="preserve">. Sheetz </w:t>
      </w:r>
      <w:r w:rsidR="009B676F" w:rsidRPr="001D416F">
        <w:rPr>
          <w:color w:val="000000" w:themeColor="text1"/>
        </w:rPr>
        <w:t xml:space="preserve">(2016) </w:t>
      </w:r>
      <w:r w:rsidR="00ED128F" w:rsidRPr="001D416F">
        <w:rPr>
          <w:color w:val="000000" w:themeColor="text1"/>
        </w:rPr>
        <w:t xml:space="preserve">reminds, </w:t>
      </w:r>
      <w:r w:rsidR="00ED128F" w:rsidRPr="001D416F">
        <w:rPr>
          <w:rFonts w:ascii="TimesNewRomanPSMT" w:hAnsi="TimesNewRomanPSMT"/>
        </w:rPr>
        <w:t>"one of the NCAA’s core reasons for promoting amateurism regulations is to prevent the exploitation of student-athletes “by professional and commercial enterprises. Yet it appears</w:t>
      </w:r>
      <w:r w:rsidR="00ED128F" w:rsidRPr="00C2192B">
        <w:rPr>
          <w:rFonts w:ascii="TimesNewRomanPSMT" w:hAnsi="TimesNewRomanPSMT"/>
        </w:rPr>
        <w:t xml:space="preserve"> that the NCAA may be exploiting the very people that it claims to be protecting</w:t>
      </w:r>
      <w:r w:rsidR="00ED128F">
        <w:rPr>
          <w:rFonts w:ascii="TimesNewRomanPSMT" w:hAnsi="TimesNewRomanPSMT"/>
        </w:rPr>
        <w:t xml:space="preserve">” (p. 873). </w:t>
      </w:r>
    </w:p>
    <w:p w14:paraId="134CB12C" w14:textId="0B7F58AE" w:rsidR="00AB1618" w:rsidRPr="001D416F" w:rsidRDefault="003E5619" w:rsidP="003D00F3">
      <w:pPr>
        <w:spacing w:line="480" w:lineRule="auto"/>
        <w:rPr>
          <w:bCs/>
        </w:rPr>
      </w:pPr>
      <w:r>
        <w:rPr>
          <w:rFonts w:ascii="TimesNewRomanPSMT" w:hAnsi="TimesNewRomanPSMT"/>
        </w:rPr>
        <w:tab/>
        <w:t xml:space="preserve">Not to be forgotten, the boldness of federal legislators to step in and attempt to change policy within collegiate sport produces both praise and backlash from multiple sides. </w:t>
      </w:r>
      <w:r w:rsidR="00A97873">
        <w:rPr>
          <w:rFonts w:ascii="TimesNewRomanPSMT" w:hAnsi="TimesNewRomanPSMT"/>
        </w:rPr>
        <w:t xml:space="preserve">It is not to spite politicians for protecting and advocating for student-athletes on the issue of NIL, which many </w:t>
      </w:r>
      <w:r w:rsidR="0054050C">
        <w:rPr>
          <w:rFonts w:ascii="TimesNewRomanPSMT" w:hAnsi="TimesNewRomanPSMT"/>
        </w:rPr>
        <w:t>proponents of NIL rights</w:t>
      </w:r>
      <w:r w:rsidR="00A97873">
        <w:rPr>
          <w:rFonts w:ascii="TimesNewRomanPSMT" w:hAnsi="TimesNewRomanPSMT"/>
        </w:rPr>
        <w:t xml:space="preserve"> are grateful for. But it is to focus attention to </w:t>
      </w:r>
      <w:r w:rsidR="00A97873">
        <w:rPr>
          <w:bCs/>
        </w:rPr>
        <w:t xml:space="preserve">the media’s </w:t>
      </w:r>
      <w:r w:rsidR="00A97873">
        <w:rPr>
          <w:bCs/>
        </w:rPr>
        <w:lastRenderedPageBreak/>
        <w:t xml:space="preserve">intriguing reliance upon sources or persons holding a public position of national authority or influence both in and outside of college sport. </w:t>
      </w:r>
      <w:r w:rsidR="0054050C">
        <w:rPr>
          <w:bCs/>
        </w:rPr>
        <w:t xml:space="preserve">This reliance standardizes </w:t>
      </w:r>
      <w:r w:rsidR="0054050C" w:rsidRPr="001D416F">
        <w:rPr>
          <w:bCs/>
        </w:rPr>
        <w:t xml:space="preserve">people in positions of power as being the only ones whose voice is worth hearing, and refuses to take into account, “that amateurism is a flawed cultural tradition as applied to college sports” (McLeran, 2017, p. 197). The voice of the student-athlete matters, particularly regarding the confirming issue of NIL that protects and encourages full marketability and expression of every athlete’s humanness. </w:t>
      </w:r>
    </w:p>
    <w:p w14:paraId="37AA45B0" w14:textId="1B1859C7" w:rsidR="003D1FD1" w:rsidRPr="001D416F" w:rsidRDefault="000F47FA" w:rsidP="00B37C45">
      <w:pPr>
        <w:rPr>
          <w:b/>
        </w:rPr>
      </w:pPr>
      <w:r w:rsidRPr="001D416F">
        <w:rPr>
          <w:b/>
        </w:rPr>
        <w:t>Practicality of NIL Rights</w:t>
      </w:r>
    </w:p>
    <w:p w14:paraId="1192C981" w14:textId="01197AC8" w:rsidR="00A856FE" w:rsidRDefault="0003770A" w:rsidP="005608DE">
      <w:pPr>
        <w:spacing w:before="100" w:beforeAutospacing="1" w:after="100" w:afterAutospacing="1" w:line="480" w:lineRule="auto"/>
        <w:rPr>
          <w:color w:val="000000" w:themeColor="text1"/>
          <w:shd w:val="clear" w:color="auto" w:fill="FFFFFF"/>
        </w:rPr>
      </w:pPr>
      <w:r w:rsidRPr="001D416F">
        <w:rPr>
          <w:b/>
        </w:rPr>
        <w:tab/>
      </w:r>
      <w:r w:rsidR="00554514">
        <w:rPr>
          <w:bCs/>
        </w:rPr>
        <w:t>Even though there are many theories surrounding when, how, and why student-athletes should or should not be allowed to market their NIL for personal compensation, the practical side and logistics of college sport m</w:t>
      </w:r>
      <w:r w:rsidR="00554514" w:rsidRPr="0032682D">
        <w:rPr>
          <w:bCs/>
        </w:rPr>
        <w:t xml:space="preserve">ust be discussed. </w:t>
      </w:r>
      <w:r w:rsidR="0032682D" w:rsidRPr="0032682D">
        <w:rPr>
          <w:bCs/>
        </w:rPr>
        <w:t xml:space="preserve">According to Sheetz (2016), </w:t>
      </w:r>
      <w:r w:rsidRPr="0032682D">
        <w:rPr>
          <w:bCs/>
        </w:rPr>
        <w:t>“</w:t>
      </w:r>
      <w:r w:rsidR="0032682D" w:rsidRPr="0032682D">
        <w:rPr>
          <w:bCs/>
        </w:rPr>
        <w:t>c</w:t>
      </w:r>
      <w:r w:rsidRPr="0032682D">
        <w:rPr>
          <w:bCs/>
        </w:rPr>
        <w:t xml:space="preserve">ollege athletics have become a true industry” (p. 891). </w:t>
      </w:r>
      <w:r w:rsidR="00642220" w:rsidRPr="0032682D">
        <w:rPr>
          <w:bCs/>
        </w:rPr>
        <w:t>Indeed, the atmosphere of collegiate athletics has become</w:t>
      </w:r>
      <w:r w:rsidR="00642220" w:rsidRPr="001D416F">
        <w:rPr>
          <w:bCs/>
        </w:rPr>
        <w:t xml:space="preserve"> nothing short of commercialized</w:t>
      </w:r>
      <w:r w:rsidR="00642220">
        <w:rPr>
          <w:bCs/>
        </w:rPr>
        <w:t xml:space="preserve"> due to the overwhelming amount of money generated. </w:t>
      </w:r>
      <w:r w:rsidR="003B49FF">
        <w:rPr>
          <w:bCs/>
        </w:rPr>
        <w:t xml:space="preserve">Yet, even in this current reality, there are </w:t>
      </w:r>
      <w:r w:rsidR="000F4E25">
        <w:rPr>
          <w:bCs/>
        </w:rPr>
        <w:t xml:space="preserve">still moves </w:t>
      </w:r>
      <w:r w:rsidR="003B49FF">
        <w:rPr>
          <w:bCs/>
        </w:rPr>
        <w:t xml:space="preserve">to be made that </w:t>
      </w:r>
      <w:r w:rsidR="001A7E5D">
        <w:rPr>
          <w:bCs/>
        </w:rPr>
        <w:t>are potentially</w:t>
      </w:r>
      <w:r w:rsidR="003B49FF">
        <w:rPr>
          <w:bCs/>
        </w:rPr>
        <w:t xml:space="preserve"> beneficial for student-athletes, universities, </w:t>
      </w:r>
      <w:r w:rsidR="00EA2F82">
        <w:rPr>
          <w:bCs/>
        </w:rPr>
        <w:t xml:space="preserve">and the NCAA as a </w:t>
      </w:r>
      <w:r w:rsidR="00187618">
        <w:rPr>
          <w:bCs/>
        </w:rPr>
        <w:t>governing body</w:t>
      </w:r>
      <w:r w:rsidR="00982898">
        <w:rPr>
          <w:bCs/>
        </w:rPr>
        <w:t xml:space="preserve">. </w:t>
      </w:r>
      <w:r w:rsidR="00672F4B">
        <w:rPr>
          <w:bCs/>
        </w:rPr>
        <w:t>While it is true that</w:t>
      </w:r>
      <w:r w:rsidR="004A5661">
        <w:rPr>
          <w:bCs/>
        </w:rPr>
        <w:t xml:space="preserve"> collegiate student-athletes may be considered professionals by </w:t>
      </w:r>
      <w:r w:rsidR="00672F4B">
        <w:rPr>
          <w:bCs/>
        </w:rPr>
        <w:t xml:space="preserve">most </w:t>
      </w:r>
      <w:r w:rsidR="004A5661">
        <w:rPr>
          <w:bCs/>
        </w:rPr>
        <w:t>s</w:t>
      </w:r>
      <w:r w:rsidR="00672F4B">
        <w:rPr>
          <w:bCs/>
        </w:rPr>
        <w:t>tandards both historically and currently</w:t>
      </w:r>
      <w:r w:rsidR="004A5661">
        <w:rPr>
          <w:bCs/>
        </w:rPr>
        <w:t xml:space="preserve">, </w:t>
      </w:r>
      <w:r w:rsidR="00672F4B">
        <w:rPr>
          <w:bCs/>
        </w:rPr>
        <w:t>it is no secret that</w:t>
      </w:r>
      <w:r w:rsidR="004A5661">
        <w:rPr>
          <w:bCs/>
        </w:rPr>
        <w:t>, “</w:t>
      </w:r>
      <w:r w:rsidR="004A5661" w:rsidRPr="00D07A60">
        <w:rPr>
          <w:rFonts w:ascii="TimesNewRomanPSMT" w:hAnsi="TimesNewRomanPSMT"/>
        </w:rPr>
        <w:t>only 1.7 percent of senior student-athletes go on to play professionally</w:t>
      </w:r>
      <w:r w:rsidR="004A5661">
        <w:rPr>
          <w:rFonts w:ascii="TimesNewRomanPSMT" w:hAnsi="TimesNewRomanPSMT"/>
        </w:rPr>
        <w:t xml:space="preserve">. </w:t>
      </w:r>
      <w:r w:rsidR="004A5661" w:rsidRPr="00D07A60">
        <w:rPr>
          <w:rFonts w:ascii="TimesNewRomanPSMT" w:hAnsi="TimesNewRomanPSMT"/>
        </w:rPr>
        <w:t>Even if the student-athlete goes on to play professionally, there is no assurance of sustaining a prosperous career</w:t>
      </w:r>
      <w:r w:rsidR="004A5661">
        <w:rPr>
          <w:rFonts w:ascii="TimesNewRomanPSMT" w:hAnsi="TimesNewRomanPSMT"/>
        </w:rPr>
        <w:t xml:space="preserve"> (</w:t>
      </w:r>
      <w:r w:rsidR="004A5661" w:rsidRPr="001D416F">
        <w:rPr>
          <w:rFonts w:ascii="TimesNewRomanPSMT" w:hAnsi="TimesNewRomanPSMT"/>
        </w:rPr>
        <w:t>McLeran, 2017, p. 283).</w:t>
      </w:r>
      <w:r w:rsidR="004A5661">
        <w:rPr>
          <w:rFonts w:ascii="TimesNewRomanPSMT" w:hAnsi="TimesNewRomanPSMT"/>
        </w:rPr>
        <w:t xml:space="preserve"> </w:t>
      </w:r>
      <w:r w:rsidR="005608DE" w:rsidRPr="00AD6DAA">
        <w:rPr>
          <w:rFonts w:ascii="TimesNewRomanPSMT" w:hAnsi="TimesNewRomanPSMT"/>
        </w:rPr>
        <w:t>As the NCAA (2007) famously says, “</w:t>
      </w:r>
      <w:r w:rsidR="005608DE" w:rsidRPr="00AD6DAA">
        <w:rPr>
          <w:sz w:val="28"/>
          <w:szCs w:val="28"/>
        </w:rPr>
        <w:t>t</w:t>
      </w:r>
      <w:r w:rsidR="005608DE" w:rsidRPr="00AD6DAA">
        <w:rPr>
          <w:color w:val="000000" w:themeColor="text1"/>
          <w:shd w:val="clear" w:color="auto" w:fill="FFFFFF"/>
        </w:rPr>
        <w:t>here are over 380,000 student athletes, and most of us go pro in something other than sports” (para. 2).</w:t>
      </w:r>
      <w:r w:rsidR="005608DE">
        <w:rPr>
          <w:color w:val="000000" w:themeColor="text1"/>
          <w:shd w:val="clear" w:color="auto" w:fill="FFFFFF"/>
        </w:rPr>
        <w:t xml:space="preserve"> </w:t>
      </w:r>
    </w:p>
    <w:p w14:paraId="134F92D4" w14:textId="17F5BF05" w:rsidR="00754B48" w:rsidRDefault="00754B48" w:rsidP="005608DE">
      <w:pPr>
        <w:spacing w:before="100" w:beforeAutospacing="1" w:after="100" w:afterAutospacing="1" w:line="480" w:lineRule="auto"/>
        <w:rPr>
          <w:color w:val="000000" w:themeColor="text1"/>
          <w:shd w:val="clear" w:color="auto" w:fill="FFFFFF"/>
        </w:rPr>
      </w:pPr>
      <w:r>
        <w:rPr>
          <w:color w:val="000000" w:themeColor="text1"/>
          <w:shd w:val="clear" w:color="auto" w:fill="FFFFFF"/>
        </w:rPr>
        <w:tab/>
        <w:t xml:space="preserve">This storied slogan by the NCAA that has been heard for over a decade may be deemed another ploy to maintain the focus of amateurism and education, yet truth </w:t>
      </w:r>
      <w:r w:rsidR="002D6246">
        <w:rPr>
          <w:color w:val="000000" w:themeColor="text1"/>
          <w:shd w:val="clear" w:color="auto" w:fill="FFFFFF"/>
        </w:rPr>
        <w:t>remains</w:t>
      </w:r>
      <w:r>
        <w:rPr>
          <w:color w:val="000000" w:themeColor="text1"/>
          <w:shd w:val="clear" w:color="auto" w:fill="FFFFFF"/>
        </w:rPr>
        <w:t xml:space="preserve"> truth even in college sports. </w:t>
      </w:r>
      <w:r w:rsidR="002D6246">
        <w:rPr>
          <w:color w:val="000000" w:themeColor="text1"/>
          <w:shd w:val="clear" w:color="auto" w:fill="FFFFFF"/>
        </w:rPr>
        <w:t xml:space="preserve">It is true that </w:t>
      </w:r>
      <w:r w:rsidR="00AA0BA5">
        <w:rPr>
          <w:color w:val="000000" w:themeColor="text1"/>
          <w:shd w:val="clear" w:color="auto" w:fill="FFFFFF"/>
        </w:rPr>
        <w:t xml:space="preserve">an extremely small percentage of </w:t>
      </w:r>
      <w:r w:rsidR="002D6246">
        <w:rPr>
          <w:color w:val="000000" w:themeColor="text1"/>
          <w:shd w:val="clear" w:color="auto" w:fill="FFFFFF"/>
        </w:rPr>
        <w:t xml:space="preserve">student-athletes will eventually </w:t>
      </w:r>
      <w:r w:rsidR="002D6246">
        <w:rPr>
          <w:color w:val="000000" w:themeColor="text1"/>
          <w:shd w:val="clear" w:color="auto" w:fill="FFFFFF"/>
        </w:rPr>
        <w:lastRenderedPageBreak/>
        <w:t xml:space="preserve">play professional sports, and even more rare that a professional career will last for an extended period of time. It is </w:t>
      </w:r>
      <w:r w:rsidR="0035505A">
        <w:rPr>
          <w:color w:val="000000" w:themeColor="text1"/>
          <w:shd w:val="clear" w:color="auto" w:fill="FFFFFF"/>
        </w:rPr>
        <w:t xml:space="preserve">also </w:t>
      </w:r>
      <w:r w:rsidR="002D6246">
        <w:rPr>
          <w:color w:val="000000" w:themeColor="text1"/>
          <w:shd w:val="clear" w:color="auto" w:fill="FFFFFF"/>
        </w:rPr>
        <w:t xml:space="preserve">true that the overwhelming majority of collegiate athletes will go professional in something other than sports. At the same time, the truth of publicity, marketing, and NIL rights being </w:t>
      </w:r>
      <w:r w:rsidR="0035505A">
        <w:rPr>
          <w:color w:val="000000" w:themeColor="text1"/>
          <w:shd w:val="clear" w:color="auto" w:fill="FFFFFF"/>
        </w:rPr>
        <w:t>with</w:t>
      </w:r>
      <w:r w:rsidR="002D6246">
        <w:rPr>
          <w:color w:val="000000" w:themeColor="text1"/>
          <w:shd w:val="clear" w:color="auto" w:fill="FFFFFF"/>
        </w:rPr>
        <w:t xml:space="preserve">held from student-athletes cannot continue to hold a common place in intercollegiate athletics. </w:t>
      </w:r>
    </w:p>
    <w:p w14:paraId="5C8F02BE" w14:textId="4AF6544F" w:rsidR="00FF5937" w:rsidRDefault="00757AF6" w:rsidP="00757AF6">
      <w:pPr>
        <w:spacing w:before="100" w:beforeAutospacing="1" w:after="100" w:afterAutospacing="1" w:line="480" w:lineRule="auto"/>
        <w:rPr>
          <w:color w:val="000000" w:themeColor="text1"/>
        </w:rPr>
      </w:pPr>
      <w:r>
        <w:rPr>
          <w:color w:val="000000" w:themeColor="text1"/>
          <w:shd w:val="clear" w:color="auto" w:fill="FFFFFF"/>
        </w:rPr>
        <w:tab/>
      </w:r>
      <w:r w:rsidR="005A0755">
        <w:rPr>
          <w:color w:val="000000" w:themeColor="text1"/>
          <w:shd w:val="clear" w:color="auto" w:fill="FFFFFF"/>
        </w:rPr>
        <w:t xml:space="preserve">It is not to say that implementing NIL or ridding collegiate athletics of </w:t>
      </w:r>
      <w:r w:rsidR="005A0755" w:rsidRPr="001D416F">
        <w:rPr>
          <w:color w:val="000000" w:themeColor="text1"/>
          <w:shd w:val="clear" w:color="auto" w:fill="FFFFFF"/>
        </w:rPr>
        <w:t xml:space="preserve">all its regulations or traditions will solve every problem the college sport world faces. </w:t>
      </w:r>
      <w:r w:rsidRPr="001D416F">
        <w:rPr>
          <w:color w:val="000000" w:themeColor="text1"/>
          <w:shd w:val="clear" w:color="auto" w:fill="FFFFFF"/>
        </w:rPr>
        <w:t xml:space="preserve">Grimmett (2014) stated, </w:t>
      </w:r>
      <w:r w:rsidRPr="001D416F">
        <w:rPr>
          <w:color w:val="000000" w:themeColor="text1"/>
        </w:rPr>
        <w:t>“l</w:t>
      </w:r>
      <w:r w:rsidR="00FF5937" w:rsidRPr="001D416F">
        <w:rPr>
          <w:color w:val="000000" w:themeColor="text1"/>
        </w:rPr>
        <w:t>ifting the restriction on student-athletes’ intellectual property rights will not remove all of the issues confronting the NCAA</w:t>
      </w:r>
      <w:r w:rsidRPr="001D416F">
        <w:rPr>
          <w:color w:val="000000" w:themeColor="text1"/>
        </w:rPr>
        <w:t xml:space="preserve">” (p. 856). </w:t>
      </w:r>
      <w:r w:rsidR="005A0755" w:rsidRPr="001D416F">
        <w:rPr>
          <w:color w:val="000000" w:themeColor="text1"/>
        </w:rPr>
        <w:t>It is important to confront unjust actions of the</w:t>
      </w:r>
      <w:r w:rsidR="005A0755">
        <w:rPr>
          <w:color w:val="000000" w:themeColor="text1"/>
        </w:rPr>
        <w:t xml:space="preserve"> NCAA and reveal faults where they are present. It is</w:t>
      </w:r>
      <w:r w:rsidR="0035505A">
        <w:rPr>
          <w:color w:val="000000" w:themeColor="text1"/>
        </w:rPr>
        <w:t xml:space="preserve">, however, </w:t>
      </w:r>
      <w:r w:rsidR="005A0755">
        <w:rPr>
          <w:color w:val="000000" w:themeColor="text1"/>
        </w:rPr>
        <w:t xml:space="preserve">just as paramount to not completely destroy a system (NCAA) that has been instrumental in </w:t>
      </w:r>
      <w:r w:rsidR="006A0771">
        <w:rPr>
          <w:color w:val="000000" w:themeColor="text1"/>
        </w:rPr>
        <w:t xml:space="preserve">student-athlete education and compensation (athletic scholarship) for over a century. </w:t>
      </w:r>
    </w:p>
    <w:p w14:paraId="12754091" w14:textId="3BC81E87" w:rsidR="006771D5" w:rsidRPr="00C3709D" w:rsidRDefault="006771D5" w:rsidP="006771D5">
      <w:pPr>
        <w:spacing w:before="100" w:beforeAutospacing="1" w:after="100" w:afterAutospacing="1" w:line="480" w:lineRule="auto"/>
      </w:pPr>
      <w:r>
        <w:rPr>
          <w:color w:val="000000" w:themeColor="text1"/>
        </w:rPr>
        <w:tab/>
        <w:t xml:space="preserve">Therefore, what ultimately can </w:t>
      </w:r>
      <w:r w:rsidRPr="001D416F">
        <w:rPr>
          <w:color w:val="000000" w:themeColor="text1"/>
        </w:rPr>
        <w:t xml:space="preserve">and should be done for the issue of amateurism and NIL rights for collegiate student-athletes? According to Grimmett (2014), </w:t>
      </w:r>
      <w:r w:rsidR="00C3709D" w:rsidRPr="001D416F">
        <w:t xml:space="preserve">“if student-athletes were to receive a portion of the NCAA’s television revenue, it would require them to receive a salary on top of their scholarship, </w:t>
      </w:r>
      <w:r w:rsidR="00C3709D" w:rsidRPr="00143ABC">
        <w:t xml:space="preserve">which would undoubtedly destroy amateurism” (p. 848). Grimmett (2014) would later add, </w:t>
      </w:r>
      <w:r w:rsidRPr="00143ABC">
        <w:t xml:space="preserve">“compensating college athletes may actually preserve amateurism more successfully than the strict regulations that are currently in effect” (p. 847). </w:t>
      </w:r>
      <w:r w:rsidR="00C3709D" w:rsidRPr="00143ABC">
        <w:t xml:space="preserve">Similarly, </w:t>
      </w:r>
      <w:r w:rsidRPr="00143ABC">
        <w:t xml:space="preserve">Gerrie (2018) </w:t>
      </w:r>
      <w:r w:rsidR="00C3709D" w:rsidRPr="00143ABC">
        <w:t>noted</w:t>
      </w:r>
      <w:r w:rsidRPr="00143ABC">
        <w:t>,</w:t>
      </w:r>
      <w:r>
        <w:t xml:space="preserve"> </w:t>
      </w:r>
    </w:p>
    <w:p w14:paraId="75DFD6E6" w14:textId="34C55C5E" w:rsidR="000B1DD7" w:rsidRPr="006771D5" w:rsidRDefault="00456BCA" w:rsidP="006771D5">
      <w:pPr>
        <w:spacing w:before="100" w:beforeAutospacing="1" w:after="100" w:afterAutospacing="1" w:line="480" w:lineRule="auto"/>
        <w:ind w:left="720"/>
        <w:rPr>
          <w:color w:val="000000" w:themeColor="text1"/>
          <w:shd w:val="clear" w:color="auto" w:fill="FFFFFF"/>
        </w:rPr>
      </w:pPr>
      <w:r>
        <w:rPr>
          <w:rFonts w:ascii="TimesNewRomanPSMT" w:hAnsi="TimesNewRomanPSMT"/>
        </w:rPr>
        <w:t>B</w:t>
      </w:r>
      <w:r w:rsidR="000B1DD7" w:rsidRPr="00456BCA">
        <w:rPr>
          <w:rFonts w:ascii="TimesNewRomanPSMT" w:hAnsi="TimesNewRomanPSMT"/>
        </w:rPr>
        <w:t xml:space="preserve">y removing the violations of a student-athletes’ Right of Publicity the NCAA could change the environment of college sports forever without really touching the landscape at </w:t>
      </w:r>
      <w:r w:rsidR="000B1DD7" w:rsidRPr="00456BCA">
        <w:rPr>
          <w:rFonts w:ascii="TimesNewRomanPSMT" w:hAnsi="TimesNewRomanPSMT"/>
        </w:rPr>
        <w:lastRenderedPageBreak/>
        <w:t>all. The NCAA can leverage capitalism and existing free-markets to improve the lives of student-athletes and set a positive trajectory for the future of college sports</w:t>
      </w:r>
      <w:r>
        <w:rPr>
          <w:rFonts w:ascii="TimesNewRomanPSMT" w:hAnsi="TimesNewRomanPSMT"/>
        </w:rPr>
        <w:t xml:space="preserve"> (p. 130). </w:t>
      </w:r>
    </w:p>
    <w:p w14:paraId="7E1AA8B7" w14:textId="1BE58572" w:rsidR="00266613" w:rsidRPr="001D416F" w:rsidRDefault="00147901" w:rsidP="003D00F3">
      <w:pPr>
        <w:spacing w:line="480" w:lineRule="auto"/>
        <w:rPr>
          <w:rFonts w:eastAsiaTheme="minorHAnsi"/>
          <w:bCs/>
        </w:rPr>
      </w:pPr>
      <w:r>
        <w:rPr>
          <w:rFonts w:eastAsiaTheme="minorHAnsi"/>
          <w:bCs/>
        </w:rPr>
        <w:t xml:space="preserve">Even though framing by the NCAA and its interests infer NIL rights and freedoms for student-athletes would </w:t>
      </w:r>
      <w:r w:rsidRPr="001D416F">
        <w:rPr>
          <w:rFonts w:eastAsiaTheme="minorHAnsi"/>
          <w:bCs/>
        </w:rPr>
        <w:t>ultimately abolish traditional amateurism and the existing collegiate model, it might actually provide improvement and success for all sides</w:t>
      </w:r>
      <w:r w:rsidR="00AD5CA1" w:rsidRPr="001D416F">
        <w:rPr>
          <w:rFonts w:eastAsiaTheme="minorHAnsi"/>
          <w:bCs/>
        </w:rPr>
        <w:t xml:space="preserve"> both educationally and financially. </w:t>
      </w:r>
    </w:p>
    <w:p w14:paraId="109E8029" w14:textId="409F3C54" w:rsidR="001F0907" w:rsidRPr="001D416F" w:rsidRDefault="00AD5CA1" w:rsidP="001F0907">
      <w:pPr>
        <w:spacing w:line="480" w:lineRule="auto"/>
        <w:rPr>
          <w:rFonts w:eastAsiaTheme="minorHAnsi"/>
          <w:bCs/>
        </w:rPr>
      </w:pPr>
      <w:r w:rsidRPr="001D416F">
        <w:rPr>
          <w:rFonts w:eastAsiaTheme="minorHAnsi"/>
          <w:bCs/>
        </w:rPr>
        <w:tab/>
      </w:r>
      <w:r w:rsidR="001F0907" w:rsidRPr="001D416F">
        <w:rPr>
          <w:rFonts w:eastAsiaTheme="minorHAnsi"/>
          <w:bCs/>
        </w:rPr>
        <w:t xml:space="preserve">This improvement would not be an easy task, taking into account the complexity of NIL implementation, but a possibility, nonetheless. Promoting actions that could entail a promising future for student-athletes, McLeran (2017) suggested, </w:t>
      </w:r>
    </w:p>
    <w:p w14:paraId="04F15633" w14:textId="516E5422" w:rsidR="00AC7426" w:rsidRPr="00AC7426" w:rsidRDefault="001F0907" w:rsidP="001F0907">
      <w:pPr>
        <w:spacing w:line="480" w:lineRule="auto"/>
        <w:ind w:left="720"/>
        <w:rPr>
          <w:rFonts w:eastAsiaTheme="minorHAnsi"/>
          <w:bCs/>
        </w:rPr>
      </w:pPr>
      <w:r w:rsidRPr="001D416F">
        <w:rPr>
          <w:rFonts w:ascii="TimesNewRomanPSMT" w:hAnsi="TimesNewRomanPSMT"/>
        </w:rPr>
        <w:t>T</w:t>
      </w:r>
      <w:r w:rsidR="00AC7426" w:rsidRPr="001D416F">
        <w:rPr>
          <w:rFonts w:ascii="TimesNewRomanPSMT" w:hAnsi="TimesNewRomanPSMT"/>
        </w:rPr>
        <w:t>hey should be compensated in ways</w:t>
      </w:r>
      <w:r w:rsidR="00AC7426" w:rsidRPr="00AC7426">
        <w:rPr>
          <w:rFonts w:ascii="TimesNewRomanPSMT" w:hAnsi="TimesNewRomanPSMT"/>
        </w:rPr>
        <w:t xml:space="preserve"> that further their education and protect their right of publicity. To accomplish this, the Ninth Circuit should have provided student-athletes with guaranteed multiyear scholarships and trust funds—available after their eligibility expires —containing a percentage of their publicity rights</w:t>
      </w:r>
      <w:r>
        <w:rPr>
          <w:rFonts w:ascii="TimesNewRomanPSMT" w:hAnsi="TimesNewRomanPSMT"/>
        </w:rPr>
        <w:t xml:space="preserve"> (p. 283). </w:t>
      </w:r>
    </w:p>
    <w:p w14:paraId="4F39FE13" w14:textId="77777777" w:rsidR="000D68CE" w:rsidRPr="001D416F" w:rsidRDefault="00C4002B" w:rsidP="000D68CE">
      <w:pPr>
        <w:spacing w:line="480" w:lineRule="auto"/>
        <w:rPr>
          <w:rFonts w:eastAsiaTheme="minorHAnsi"/>
          <w:bCs/>
        </w:rPr>
      </w:pPr>
      <w:r>
        <w:rPr>
          <w:rFonts w:eastAsiaTheme="minorHAnsi"/>
          <w:bCs/>
        </w:rPr>
        <w:t xml:space="preserve">The idea of a multi-year scholarship provides security for </w:t>
      </w:r>
      <w:r w:rsidR="00446181">
        <w:rPr>
          <w:rFonts w:eastAsiaTheme="minorHAnsi"/>
          <w:bCs/>
        </w:rPr>
        <w:t>a</w:t>
      </w:r>
      <w:r>
        <w:rPr>
          <w:rFonts w:eastAsiaTheme="minorHAnsi"/>
          <w:bCs/>
        </w:rPr>
        <w:t xml:space="preserve"> student-athlete </w:t>
      </w:r>
      <w:r w:rsidR="00446181">
        <w:rPr>
          <w:rFonts w:eastAsiaTheme="minorHAnsi"/>
          <w:bCs/>
        </w:rPr>
        <w:t xml:space="preserve">(apart from any illegal or immoral action), and potentially reduces the commercialization aspect of athletes in the </w:t>
      </w:r>
      <w:r w:rsidR="00446181" w:rsidRPr="001D416F">
        <w:rPr>
          <w:rFonts w:eastAsiaTheme="minorHAnsi"/>
          <w:bCs/>
        </w:rPr>
        <w:t xml:space="preserve">industry. </w:t>
      </w:r>
      <w:r w:rsidRPr="001D416F">
        <w:rPr>
          <w:rFonts w:eastAsiaTheme="minorHAnsi"/>
          <w:bCs/>
        </w:rPr>
        <w:t xml:space="preserve"> </w:t>
      </w:r>
      <w:r w:rsidR="00EF6622" w:rsidRPr="001D416F">
        <w:rPr>
          <w:rFonts w:eastAsiaTheme="minorHAnsi"/>
          <w:bCs/>
        </w:rPr>
        <w:t xml:space="preserve">Additionally, in reference to </w:t>
      </w:r>
      <w:r w:rsidR="00837055" w:rsidRPr="001D416F">
        <w:rPr>
          <w:rFonts w:eastAsiaTheme="minorHAnsi"/>
          <w:bCs/>
        </w:rPr>
        <w:t xml:space="preserve">revenue generation from </w:t>
      </w:r>
      <w:r w:rsidR="007168FA" w:rsidRPr="001D416F">
        <w:rPr>
          <w:rFonts w:eastAsiaTheme="minorHAnsi"/>
          <w:bCs/>
        </w:rPr>
        <w:t xml:space="preserve">free market </w:t>
      </w:r>
      <w:r w:rsidR="00EF6622" w:rsidRPr="001D416F">
        <w:rPr>
          <w:rFonts w:eastAsiaTheme="minorHAnsi"/>
          <w:bCs/>
        </w:rPr>
        <w:t>publicity rights,</w:t>
      </w:r>
      <w:r w:rsidR="000D68CE" w:rsidRPr="001D416F">
        <w:rPr>
          <w:rFonts w:eastAsiaTheme="minorHAnsi"/>
          <w:bCs/>
        </w:rPr>
        <w:t xml:space="preserve"> Sheetz (2016) stated, </w:t>
      </w:r>
    </w:p>
    <w:p w14:paraId="138D39D1" w14:textId="66BF2D4E" w:rsidR="000D68CE" w:rsidRPr="001D416F" w:rsidRDefault="000D68CE" w:rsidP="000D68CE">
      <w:pPr>
        <w:spacing w:line="480" w:lineRule="auto"/>
        <w:ind w:left="720"/>
        <w:rPr>
          <w:rFonts w:eastAsiaTheme="minorHAnsi"/>
          <w:bCs/>
        </w:rPr>
      </w:pPr>
      <w:r w:rsidRPr="001D416F">
        <w:rPr>
          <w:rFonts w:ascii="TimesNewRomanPSMT" w:hAnsi="TimesNewRomanPSMT"/>
        </w:rPr>
        <w:t xml:space="preserve">From 2012 to 2013, the retail marketplace for licensed college merchandise was estimated at $4.62 billion. The royalties from these sales were returned to the member institutions, indicating that the majority of college athletics departments do in fact make a significant return profit (p. 893). </w:t>
      </w:r>
    </w:p>
    <w:p w14:paraId="31937123" w14:textId="05280B1B" w:rsidR="000D68CE" w:rsidRPr="001D416F" w:rsidRDefault="00CD34F8" w:rsidP="00EF6622">
      <w:pPr>
        <w:spacing w:line="480" w:lineRule="auto"/>
        <w:rPr>
          <w:rFonts w:eastAsiaTheme="minorHAnsi"/>
          <w:bCs/>
        </w:rPr>
      </w:pPr>
      <w:r w:rsidRPr="001D416F">
        <w:rPr>
          <w:rFonts w:eastAsiaTheme="minorHAnsi"/>
          <w:bCs/>
        </w:rPr>
        <w:t xml:space="preserve">Nearly a decade ago, college merchandise generated </w:t>
      </w:r>
      <w:r w:rsidR="00F04EA7" w:rsidRPr="001D416F">
        <w:rPr>
          <w:rFonts w:eastAsiaTheme="minorHAnsi"/>
          <w:bCs/>
        </w:rPr>
        <w:t xml:space="preserve">well </w:t>
      </w:r>
      <w:r w:rsidRPr="001D416F">
        <w:rPr>
          <w:rFonts w:eastAsiaTheme="minorHAnsi"/>
          <w:bCs/>
        </w:rPr>
        <w:t xml:space="preserve">over $4 billion, and </w:t>
      </w:r>
      <w:r w:rsidR="001B60EA" w:rsidRPr="001D416F">
        <w:rPr>
          <w:rFonts w:eastAsiaTheme="minorHAnsi"/>
          <w:bCs/>
        </w:rPr>
        <w:t>there is still a conversation around whether student-athletes should be given NIL rights.</w:t>
      </w:r>
      <w:r w:rsidR="006B411E" w:rsidRPr="001D416F">
        <w:rPr>
          <w:rFonts w:eastAsiaTheme="minorHAnsi"/>
          <w:bCs/>
        </w:rPr>
        <w:t xml:space="preserve"> Hence, the underlying pains beneath the issue at hand. </w:t>
      </w:r>
      <w:r w:rsidR="001B60EA" w:rsidRPr="001D416F">
        <w:rPr>
          <w:rFonts w:eastAsiaTheme="minorHAnsi"/>
          <w:bCs/>
        </w:rPr>
        <w:t xml:space="preserve"> </w:t>
      </w:r>
    </w:p>
    <w:p w14:paraId="075DA487" w14:textId="659E6C3A" w:rsidR="004C5F4F" w:rsidRDefault="004C5F4F" w:rsidP="00EF6622">
      <w:pPr>
        <w:spacing w:line="480" w:lineRule="auto"/>
        <w:rPr>
          <w:rFonts w:eastAsiaTheme="minorHAnsi"/>
          <w:bCs/>
        </w:rPr>
      </w:pPr>
      <w:r w:rsidRPr="001D416F">
        <w:rPr>
          <w:rFonts w:eastAsiaTheme="minorHAnsi"/>
          <w:bCs/>
        </w:rPr>
        <w:lastRenderedPageBreak/>
        <w:tab/>
      </w:r>
      <w:r w:rsidR="00FC5329" w:rsidRPr="001D416F">
        <w:rPr>
          <w:rFonts w:eastAsiaTheme="minorHAnsi"/>
          <w:bCs/>
        </w:rPr>
        <w:t>In response to this disparity</w:t>
      </w:r>
      <w:r w:rsidR="00822E25" w:rsidRPr="001D416F">
        <w:rPr>
          <w:rFonts w:eastAsiaTheme="minorHAnsi"/>
          <w:bCs/>
        </w:rPr>
        <w:t xml:space="preserve"> and the upside of a trust</w:t>
      </w:r>
      <w:r w:rsidR="00FC5329" w:rsidRPr="001D416F">
        <w:rPr>
          <w:rFonts w:eastAsiaTheme="minorHAnsi"/>
          <w:bCs/>
        </w:rPr>
        <w:t>, Sheetz (2016) expresses</w:t>
      </w:r>
      <w:r w:rsidR="00FC5329">
        <w:rPr>
          <w:rFonts w:eastAsiaTheme="minorHAnsi"/>
          <w:bCs/>
        </w:rPr>
        <w:t>,</w:t>
      </w:r>
    </w:p>
    <w:p w14:paraId="75FF6223" w14:textId="71928731" w:rsidR="004C5F4F" w:rsidRPr="00794087" w:rsidRDefault="004C5F4F" w:rsidP="004C5F4F">
      <w:pPr>
        <w:spacing w:before="100" w:beforeAutospacing="1" w:after="100" w:afterAutospacing="1" w:line="480" w:lineRule="auto"/>
        <w:ind w:left="720"/>
      </w:pPr>
      <w:r w:rsidRPr="00794087">
        <w:rPr>
          <w:rFonts w:ascii="TimesNewRomanPSMT" w:hAnsi="TimesNewRomanPSMT"/>
        </w:rPr>
        <w:t>Ultimately, the purpose of a trust is to compensate student-athletes only from the profits made by their respective school and athletic conference. Therefore, when a school or athletic conference chooses to sell merchandise using the names, images, and likeness of its student-athletes, they would then accrue profits that could be distributed into the trusts of the respective student-athletes</w:t>
      </w:r>
      <w:r>
        <w:rPr>
          <w:rFonts w:ascii="TimesNewRomanPSMT" w:hAnsi="TimesNewRomanPSMT"/>
        </w:rPr>
        <w:t xml:space="preserve"> (p. 893). </w:t>
      </w:r>
    </w:p>
    <w:p w14:paraId="1B8ECE74" w14:textId="77777777" w:rsidR="00F82216" w:rsidRDefault="00E7097D" w:rsidP="00F82216">
      <w:pPr>
        <w:spacing w:before="100" w:beforeAutospacing="1" w:after="100" w:afterAutospacing="1" w:line="480" w:lineRule="auto"/>
        <w:rPr>
          <w:rFonts w:ascii="TimesNewRomanPSMT" w:hAnsi="TimesNewRomanPSMT"/>
        </w:rPr>
      </w:pPr>
      <w:r w:rsidRPr="001D416F">
        <w:rPr>
          <w:rFonts w:eastAsiaTheme="minorHAnsi"/>
          <w:bCs/>
        </w:rPr>
        <w:t>In hopes of accomplishing the heart behind this</w:t>
      </w:r>
      <w:r w:rsidR="00471F7B" w:rsidRPr="001D416F">
        <w:rPr>
          <w:rFonts w:eastAsiaTheme="minorHAnsi"/>
          <w:bCs/>
        </w:rPr>
        <w:t xml:space="preserve"> theory,</w:t>
      </w:r>
      <w:r w:rsidR="00FF7B95" w:rsidRPr="001D416F">
        <w:rPr>
          <w:rFonts w:eastAsiaTheme="minorHAnsi"/>
          <w:bCs/>
        </w:rPr>
        <w:t xml:space="preserve"> McLeran (2017) explained,</w:t>
      </w:r>
      <w:r w:rsidR="00471F7B" w:rsidRPr="001D416F">
        <w:rPr>
          <w:rFonts w:eastAsiaTheme="minorHAnsi"/>
          <w:bCs/>
        </w:rPr>
        <w:t xml:space="preserve"> </w:t>
      </w:r>
      <w:r w:rsidR="00EF6622" w:rsidRPr="001D416F">
        <w:rPr>
          <w:rFonts w:eastAsiaTheme="minorHAnsi"/>
          <w:bCs/>
        </w:rPr>
        <w:t>“</w:t>
      </w:r>
      <w:r w:rsidR="00EF6622" w:rsidRPr="001D416F">
        <w:rPr>
          <w:rFonts w:ascii="TimesNewRomanPSMT" w:hAnsi="TimesNewRomanPSMT"/>
        </w:rPr>
        <w:t>a</w:t>
      </w:r>
      <w:r w:rsidR="00E0342F" w:rsidRPr="001D416F">
        <w:rPr>
          <w:rFonts w:ascii="TimesNewRomanPSMT" w:hAnsi="TimesNewRomanPSMT"/>
        </w:rPr>
        <w:t xml:space="preserve"> percentage-based trust fund—as referred to in this Note—allocates student-athletes a direct percentage of the NCAA’s revenue from merchandise sales which contain their NILs.</w:t>
      </w:r>
      <w:r w:rsidR="00EF6622" w:rsidRPr="001D416F">
        <w:rPr>
          <w:rFonts w:ascii="TimesNewRomanPSMT" w:hAnsi="TimesNewRomanPSMT"/>
        </w:rPr>
        <w:t xml:space="preserve"> </w:t>
      </w:r>
      <w:r w:rsidR="00E0342F" w:rsidRPr="001D416F">
        <w:rPr>
          <w:rFonts w:ascii="TimesNewRomanPSMT" w:hAnsi="TimesNewRomanPSMT"/>
        </w:rPr>
        <w:t>The percentage the student- athlete receives is negotiated during the recruiting process</w:t>
      </w:r>
      <w:r w:rsidR="00EF6622" w:rsidRPr="001D416F">
        <w:rPr>
          <w:rFonts w:ascii="TimesNewRomanPSMT" w:hAnsi="TimesNewRomanPSMT"/>
        </w:rPr>
        <w:t xml:space="preserve"> (p. 287-88).</w:t>
      </w:r>
      <w:r w:rsidR="00EC347C" w:rsidRPr="001D416F">
        <w:rPr>
          <w:rFonts w:ascii="TimesNewRomanPSMT" w:hAnsi="TimesNewRomanPSMT"/>
        </w:rPr>
        <w:t xml:space="preserve"> </w:t>
      </w:r>
      <w:r w:rsidR="00746486" w:rsidRPr="001D416F">
        <w:rPr>
          <w:rFonts w:ascii="TimesNewRomanPSMT" w:hAnsi="TimesNewRomanPSMT"/>
        </w:rPr>
        <w:t>As Sheetz (2016) concluded, “implementation of a trust</w:t>
      </w:r>
      <w:r w:rsidR="00746486" w:rsidRPr="00794087">
        <w:rPr>
          <w:rFonts w:ascii="TimesNewRomanPSMT" w:hAnsi="TimesNewRomanPSMT"/>
        </w:rPr>
        <w:t xml:space="preserve"> would be the most beneficial model for compensating student-athletes</w:t>
      </w:r>
      <w:r w:rsidR="00746486">
        <w:rPr>
          <w:rFonts w:ascii="TimesNewRomanPSMT" w:hAnsi="TimesNewRomanPSMT"/>
        </w:rPr>
        <w:t>” (p. 891).</w:t>
      </w:r>
      <w:r w:rsidR="00770AD7">
        <w:rPr>
          <w:rFonts w:ascii="TimesNewRomanPSMT" w:hAnsi="TimesNewRomanPSMT"/>
        </w:rPr>
        <w:t xml:space="preserve"> </w:t>
      </w:r>
      <w:r w:rsidR="00EC347C">
        <w:rPr>
          <w:rFonts w:ascii="TimesNewRomanPSMT" w:hAnsi="TimesNewRomanPSMT"/>
        </w:rPr>
        <w:t>Even though th</w:t>
      </w:r>
      <w:r w:rsidR="008F1EF5">
        <w:rPr>
          <w:rFonts w:ascii="TimesNewRomanPSMT" w:hAnsi="TimesNewRomanPSMT"/>
        </w:rPr>
        <w:t>e</w:t>
      </w:r>
      <w:r w:rsidR="00EC347C">
        <w:rPr>
          <w:rFonts w:ascii="TimesNewRomanPSMT" w:hAnsi="TimesNewRomanPSMT"/>
        </w:rPr>
        <w:t xml:space="preserve"> desire to rightfully give </w:t>
      </w:r>
      <w:r w:rsidR="008F1EF5">
        <w:rPr>
          <w:rFonts w:ascii="TimesNewRomanPSMT" w:hAnsi="TimesNewRomanPSMT"/>
        </w:rPr>
        <w:t xml:space="preserve">free market and publicity capabilities to </w:t>
      </w:r>
      <w:r w:rsidR="00622ECB">
        <w:rPr>
          <w:rFonts w:ascii="TimesNewRomanPSMT" w:hAnsi="TimesNewRomanPSMT"/>
        </w:rPr>
        <w:t xml:space="preserve">student-athletes </w:t>
      </w:r>
      <w:r w:rsidR="00622ECB" w:rsidRPr="001D416F">
        <w:rPr>
          <w:rFonts w:ascii="TimesNewRomanPSMT" w:hAnsi="TimesNewRomanPSMT"/>
        </w:rPr>
        <w:t xml:space="preserve">is more than </w:t>
      </w:r>
      <w:r w:rsidR="00983F06" w:rsidRPr="001D416F">
        <w:rPr>
          <w:rFonts w:ascii="TimesNewRomanPSMT" w:hAnsi="TimesNewRomanPSMT"/>
        </w:rPr>
        <w:t>necessary</w:t>
      </w:r>
      <w:r w:rsidR="00622ECB" w:rsidRPr="001D416F">
        <w:rPr>
          <w:rFonts w:ascii="TimesNewRomanPSMT" w:hAnsi="TimesNewRomanPSMT"/>
        </w:rPr>
        <w:t xml:space="preserve">, it cannot take away from the invaluableness of a college education (Sheetz, 2016). </w:t>
      </w:r>
      <w:r w:rsidR="00C638D8" w:rsidRPr="001D416F">
        <w:rPr>
          <w:rFonts w:ascii="TimesNewRomanPSMT" w:hAnsi="TimesNewRomanPSMT"/>
        </w:rPr>
        <w:t>The investment into a future career outside of sport, and an emphasis on higher education should</w:t>
      </w:r>
      <w:r w:rsidR="00C638D8">
        <w:rPr>
          <w:rFonts w:ascii="TimesNewRomanPSMT" w:hAnsi="TimesNewRomanPSMT"/>
        </w:rPr>
        <w:t xml:space="preserve"> always be delicately added to</w:t>
      </w:r>
      <w:r w:rsidR="00A6721E">
        <w:rPr>
          <w:rFonts w:ascii="TimesNewRomanPSMT" w:hAnsi="TimesNewRomanPSMT"/>
        </w:rPr>
        <w:t>, not taken away from,</w:t>
      </w:r>
      <w:r w:rsidR="00C638D8">
        <w:rPr>
          <w:rFonts w:ascii="TimesNewRomanPSMT" w:hAnsi="TimesNewRomanPSMT"/>
        </w:rPr>
        <w:t xml:space="preserve"> t</w:t>
      </w:r>
      <w:r w:rsidR="00D22DB0">
        <w:rPr>
          <w:rFonts w:ascii="TimesNewRomanPSMT" w:hAnsi="TimesNewRomanPSMT"/>
        </w:rPr>
        <w:t>he stories, memories, wins and losses experienced by all collegiate athletes</w:t>
      </w:r>
      <w:r w:rsidR="00C638D8">
        <w:rPr>
          <w:rFonts w:ascii="TimesNewRomanPSMT" w:hAnsi="TimesNewRomanPSMT"/>
        </w:rPr>
        <w:t xml:space="preserve">. </w:t>
      </w:r>
    </w:p>
    <w:p w14:paraId="381EAFED" w14:textId="77777777" w:rsidR="002A4FE0" w:rsidRPr="002A4FE0" w:rsidRDefault="002A4FE0" w:rsidP="002A4FE0">
      <w:pPr>
        <w:spacing w:line="480" w:lineRule="auto"/>
        <w:rPr>
          <w:b/>
          <w:bCs/>
        </w:rPr>
      </w:pPr>
      <w:r w:rsidRPr="002A4FE0">
        <w:rPr>
          <w:b/>
          <w:bCs/>
        </w:rPr>
        <w:t>Limitations and Directions for Future Research</w:t>
      </w:r>
    </w:p>
    <w:p w14:paraId="0C4FFAE8" w14:textId="7B19DB41" w:rsidR="002A4FE0" w:rsidRPr="008B3F75" w:rsidRDefault="002A4FE0" w:rsidP="002A4FE0">
      <w:pPr>
        <w:spacing w:line="480" w:lineRule="auto"/>
      </w:pPr>
      <w:r>
        <w:tab/>
        <w:t xml:space="preserve">Though the current study has identified many sources that are quoted throughout the sample of articles and certain themes and framing by journalists, multiple limitations should be recognized. </w:t>
      </w:r>
      <w:r>
        <w:rPr>
          <w:bCs/>
        </w:rPr>
        <w:t xml:space="preserve">First, each publisher is tasked with producing an article with certain limits, as the journalist is also only able to quote so many sources throughout the course of writing to stay within the prescribed limits. Therefore, it is important to note that certain journalists may have </w:t>
      </w:r>
      <w:r>
        <w:rPr>
          <w:bCs/>
        </w:rPr>
        <w:lastRenderedPageBreak/>
        <w:t>wanted to include multiple quotes from certain sources or multiple sources overall and were simply unable. Likewise, the direct quotes that were taken are likely part of a larger conversation between journalist and the source in a broader context (Deeb &amp; Love, 2018).</w:t>
      </w:r>
    </w:p>
    <w:p w14:paraId="034B4776" w14:textId="7872B7C5" w:rsidR="00FC6F36" w:rsidRPr="00453F2A" w:rsidRDefault="00CA7557" w:rsidP="00453F2A">
      <w:pPr>
        <w:spacing w:before="100" w:beforeAutospacing="1" w:after="100" w:afterAutospacing="1" w:line="480" w:lineRule="auto"/>
        <w:ind w:firstLine="720"/>
        <w:rPr>
          <w:b/>
        </w:rPr>
      </w:pPr>
      <w:r>
        <w:rPr>
          <w:bCs/>
        </w:rPr>
        <w:t xml:space="preserve">Secondly, </w:t>
      </w:r>
      <w:r w:rsidR="00FC6F36">
        <w:rPr>
          <w:bCs/>
        </w:rPr>
        <w:t xml:space="preserve">the sample of online and print media articles represent only a small percentage of online media articles that are produced every year. This would also indicate </w:t>
      </w:r>
      <w:r w:rsidR="00E04194">
        <w:rPr>
          <w:bCs/>
        </w:rPr>
        <w:t>limitations surrounding</w:t>
      </w:r>
      <w:r w:rsidR="00FC6F36">
        <w:rPr>
          <w:bCs/>
        </w:rPr>
        <w:t xml:space="preserve"> the sample of articles, as the collection was </w:t>
      </w:r>
      <w:r w:rsidR="0078394A">
        <w:rPr>
          <w:bCs/>
        </w:rPr>
        <w:t>from a</w:t>
      </w:r>
      <w:r w:rsidR="00AA0C1A">
        <w:rPr>
          <w:bCs/>
        </w:rPr>
        <w:t xml:space="preserve"> specifically small</w:t>
      </w:r>
      <w:r w:rsidR="00FC6F36">
        <w:rPr>
          <w:bCs/>
        </w:rPr>
        <w:t xml:space="preserve"> </w:t>
      </w:r>
      <w:r w:rsidR="00AA0C1A">
        <w:rPr>
          <w:bCs/>
        </w:rPr>
        <w:t>point in time</w:t>
      </w:r>
      <w:r w:rsidR="00FC6F36">
        <w:rPr>
          <w:bCs/>
        </w:rPr>
        <w:t xml:space="preserve"> even though collegiate amateurism has been a public issue for decades.  </w:t>
      </w:r>
      <w:r w:rsidR="00707852">
        <w:rPr>
          <w:bCs/>
        </w:rPr>
        <w:t xml:space="preserve">Another notable limitation is the </w:t>
      </w:r>
      <w:r w:rsidR="0025384E">
        <w:rPr>
          <w:bCs/>
        </w:rPr>
        <w:t xml:space="preserve">lone </w:t>
      </w:r>
      <w:r w:rsidR="00707852">
        <w:rPr>
          <w:bCs/>
        </w:rPr>
        <w:t>examination of print and online media articles that included key code words and sources. This study did not include any platform of social media</w:t>
      </w:r>
      <w:r w:rsidR="00373707">
        <w:rPr>
          <w:bCs/>
        </w:rPr>
        <w:t xml:space="preserve"> </w:t>
      </w:r>
      <w:r w:rsidR="00707852">
        <w:rPr>
          <w:bCs/>
        </w:rPr>
        <w:t xml:space="preserve">and was unable to include articles if they were not discovered in the initial searches using keywords form the method. </w:t>
      </w:r>
    </w:p>
    <w:p w14:paraId="1B107EDA" w14:textId="7798163A" w:rsidR="009B2F71" w:rsidRPr="00092083" w:rsidRDefault="004B26DB" w:rsidP="00D269F8">
      <w:pPr>
        <w:spacing w:line="480" w:lineRule="auto"/>
        <w:rPr>
          <w:bCs/>
        </w:rPr>
      </w:pPr>
      <w:r>
        <w:rPr>
          <w:bCs/>
        </w:rPr>
        <w:tab/>
      </w:r>
      <w:r w:rsidR="007254B3">
        <w:rPr>
          <w:bCs/>
        </w:rPr>
        <w:t>With</w:t>
      </w:r>
      <w:r>
        <w:rPr>
          <w:bCs/>
        </w:rPr>
        <w:t xml:space="preserve"> regard</w:t>
      </w:r>
      <w:r w:rsidR="007254B3">
        <w:rPr>
          <w:bCs/>
        </w:rPr>
        <w:t>s</w:t>
      </w:r>
      <w:r>
        <w:rPr>
          <w:bCs/>
        </w:rPr>
        <w:t xml:space="preserve"> to </w:t>
      </w:r>
      <w:r w:rsidR="007254B3">
        <w:rPr>
          <w:bCs/>
        </w:rPr>
        <w:t xml:space="preserve">the direction of </w:t>
      </w:r>
      <w:r>
        <w:rPr>
          <w:bCs/>
        </w:rPr>
        <w:t xml:space="preserve">future research, </w:t>
      </w:r>
      <w:r w:rsidR="0030253A">
        <w:rPr>
          <w:bCs/>
        </w:rPr>
        <w:t>recent, main components of amateurism and NIL lie within the power of elected officials, the power of the student-athlete voice, and the impact of public knowledge and social change. Thus, future research could examine the effect of social media on the current debate and the continuing issue of collegiate amateurism</w:t>
      </w:r>
      <w:r w:rsidR="00EC47C1">
        <w:rPr>
          <w:bCs/>
        </w:rPr>
        <w:t xml:space="preserve"> in years to come. </w:t>
      </w:r>
      <w:r w:rsidR="00C31829">
        <w:rPr>
          <w:bCs/>
        </w:rPr>
        <w:t>Future research could also provide a more in-depth analysis to all parties involved, as this study specifically focused on select sources that were found in a limited time frame. There are many more components and sources in play throughout the amateurism debate that may not have been mentioned</w:t>
      </w:r>
      <w:r w:rsidR="000F2CE9">
        <w:rPr>
          <w:bCs/>
        </w:rPr>
        <w:t xml:space="preserve">. Lastly, </w:t>
      </w:r>
      <w:r w:rsidR="001F6D21">
        <w:rPr>
          <w:bCs/>
        </w:rPr>
        <w:t xml:space="preserve">research will </w:t>
      </w:r>
      <w:r w:rsidR="00092083">
        <w:rPr>
          <w:bCs/>
        </w:rPr>
        <w:t xml:space="preserve">need to continue to maintain relevancy as NIL legislation and change will continue to progress year after year. </w:t>
      </w:r>
    </w:p>
    <w:p w14:paraId="38EC708B" w14:textId="5F3B3699" w:rsidR="00D269F8" w:rsidRDefault="00D269F8" w:rsidP="00D269F8">
      <w:pPr>
        <w:spacing w:line="480" w:lineRule="auto"/>
        <w:rPr>
          <w:rStyle w:val="Hyperlink"/>
          <w:b/>
          <w:bCs/>
          <w:color w:val="000000" w:themeColor="text1"/>
          <w:u w:val="none"/>
        </w:rPr>
      </w:pPr>
      <w:r>
        <w:rPr>
          <w:rStyle w:val="Hyperlink"/>
          <w:b/>
          <w:bCs/>
          <w:color w:val="000000" w:themeColor="text1"/>
          <w:u w:val="none"/>
        </w:rPr>
        <w:t>Conclusion</w:t>
      </w:r>
    </w:p>
    <w:p w14:paraId="22008FE3" w14:textId="48BA6822" w:rsidR="000F7C98" w:rsidRPr="007A596C" w:rsidRDefault="00D269F8" w:rsidP="007A596C">
      <w:pPr>
        <w:spacing w:line="480" w:lineRule="auto"/>
        <w:ind w:firstLine="720"/>
        <w:rPr>
          <w:bCs/>
        </w:rPr>
      </w:pPr>
      <w:r>
        <w:rPr>
          <w:bCs/>
        </w:rPr>
        <w:t xml:space="preserve">The purpose of the current study was </w:t>
      </w:r>
      <w:r w:rsidRPr="002438C5">
        <w:t>to analyze how quoted sources are used to frame the issue of student-athlete amateurism</w:t>
      </w:r>
      <w:r w:rsidR="00FA701F">
        <w:t xml:space="preserve"> and NIL </w:t>
      </w:r>
      <w:r w:rsidR="00AC56F6">
        <w:t xml:space="preserve">rights </w:t>
      </w:r>
      <w:r w:rsidRPr="002438C5">
        <w:t>when covered in the media.</w:t>
      </w:r>
      <w:r>
        <w:t xml:space="preserve"> The findings </w:t>
      </w:r>
      <w:r>
        <w:lastRenderedPageBreak/>
        <w:t xml:space="preserve">indicated that sources such as the NCAA and politicians were highly represented while other sources such as the student-athlete population were marginalized in a discussion surrounding themselves. This disparity was also seen in frames that were discovered, as student-athletes were repeatedly </w:t>
      </w:r>
      <w:r w:rsidR="006651D8">
        <w:t>cast to the side of the main conversation</w:t>
      </w:r>
      <w:r w:rsidR="006D2DF3">
        <w:t xml:space="preserve">. </w:t>
      </w:r>
      <w:r w:rsidR="004C7944">
        <w:t xml:space="preserve">Given these findings, media members should carefully consider how they </w:t>
      </w:r>
      <w:r w:rsidR="00D34C2E">
        <w:t xml:space="preserve">present the issue of NIL </w:t>
      </w:r>
      <w:r w:rsidR="00107494">
        <w:t>to readers</w:t>
      </w:r>
      <w:r w:rsidR="001E1F3F">
        <w:t>, what</w:t>
      </w:r>
      <w:r w:rsidR="00D34C2E">
        <w:t xml:space="preserve"> sources they choose to </w:t>
      </w:r>
      <w:r w:rsidR="001E1F3F">
        <w:t xml:space="preserve">frequently </w:t>
      </w:r>
      <w:r w:rsidR="00D34C2E">
        <w:t xml:space="preserve">quote, </w:t>
      </w:r>
      <w:r w:rsidR="00107494">
        <w:t xml:space="preserve">and how they can more consistently represent </w:t>
      </w:r>
      <w:r w:rsidR="009B071E">
        <w:t xml:space="preserve">the actual voices of </w:t>
      </w:r>
      <w:r w:rsidR="00107494">
        <w:t>student-athletes.</w:t>
      </w:r>
      <w:r w:rsidR="00294E5A">
        <w:rPr>
          <w:bCs/>
        </w:rPr>
        <w:t xml:space="preserve"> </w:t>
      </w:r>
      <w:r w:rsidR="00EB375C">
        <w:rPr>
          <w:bCs/>
        </w:rPr>
        <w:t xml:space="preserve">When the </w:t>
      </w:r>
      <w:r w:rsidR="00BE0DF9">
        <w:rPr>
          <w:bCs/>
        </w:rPr>
        <w:t>current media coverage favors the voices of NCAA officials, university administrators, and politicians, while largely ignoring the voices of student-athletes, this type of coverage may act as an impediment to change</w:t>
      </w:r>
      <w:r w:rsidR="005A3DE1">
        <w:rPr>
          <w:bCs/>
        </w:rPr>
        <w:t xml:space="preserve"> in college athletics. </w:t>
      </w:r>
    </w:p>
    <w:p w14:paraId="7C6E7D80" w14:textId="77777777" w:rsidR="005A6EA8" w:rsidRDefault="005A6EA8" w:rsidP="002925E1">
      <w:pPr>
        <w:spacing w:line="480" w:lineRule="auto"/>
        <w:jc w:val="center"/>
        <w:rPr>
          <w:b/>
        </w:rPr>
      </w:pPr>
    </w:p>
    <w:p w14:paraId="46B845FE" w14:textId="77777777" w:rsidR="005A6EA8" w:rsidRDefault="005A6EA8" w:rsidP="002925E1">
      <w:pPr>
        <w:spacing w:line="480" w:lineRule="auto"/>
        <w:jc w:val="center"/>
        <w:rPr>
          <w:b/>
        </w:rPr>
      </w:pPr>
    </w:p>
    <w:p w14:paraId="16394CBD" w14:textId="77777777" w:rsidR="005A6EA8" w:rsidRDefault="005A6EA8" w:rsidP="002925E1">
      <w:pPr>
        <w:spacing w:line="480" w:lineRule="auto"/>
        <w:jc w:val="center"/>
        <w:rPr>
          <w:b/>
        </w:rPr>
      </w:pPr>
    </w:p>
    <w:p w14:paraId="05297C8D" w14:textId="77777777" w:rsidR="005A6EA8" w:rsidRDefault="005A6EA8" w:rsidP="002925E1">
      <w:pPr>
        <w:spacing w:line="480" w:lineRule="auto"/>
        <w:jc w:val="center"/>
        <w:rPr>
          <w:b/>
        </w:rPr>
      </w:pPr>
    </w:p>
    <w:p w14:paraId="30DF43FB" w14:textId="77777777" w:rsidR="005A6EA8" w:rsidRDefault="005A6EA8" w:rsidP="002925E1">
      <w:pPr>
        <w:spacing w:line="480" w:lineRule="auto"/>
        <w:jc w:val="center"/>
        <w:rPr>
          <w:b/>
        </w:rPr>
      </w:pPr>
    </w:p>
    <w:p w14:paraId="29B8BA66" w14:textId="77777777" w:rsidR="005A6EA8" w:rsidRDefault="005A6EA8" w:rsidP="002925E1">
      <w:pPr>
        <w:spacing w:line="480" w:lineRule="auto"/>
        <w:jc w:val="center"/>
        <w:rPr>
          <w:b/>
        </w:rPr>
      </w:pPr>
    </w:p>
    <w:p w14:paraId="07689C70" w14:textId="77777777" w:rsidR="005A6EA8" w:rsidRDefault="005A6EA8" w:rsidP="002925E1">
      <w:pPr>
        <w:spacing w:line="480" w:lineRule="auto"/>
        <w:jc w:val="center"/>
        <w:rPr>
          <w:b/>
        </w:rPr>
      </w:pPr>
    </w:p>
    <w:p w14:paraId="47DE29A4" w14:textId="77777777" w:rsidR="005A6EA8" w:rsidRDefault="005A6EA8" w:rsidP="002925E1">
      <w:pPr>
        <w:spacing w:line="480" w:lineRule="auto"/>
        <w:jc w:val="center"/>
        <w:rPr>
          <w:b/>
        </w:rPr>
      </w:pPr>
    </w:p>
    <w:p w14:paraId="1070EF35" w14:textId="77777777" w:rsidR="005A6EA8" w:rsidRDefault="005A6EA8" w:rsidP="002925E1">
      <w:pPr>
        <w:spacing w:line="480" w:lineRule="auto"/>
        <w:jc w:val="center"/>
        <w:rPr>
          <w:b/>
        </w:rPr>
      </w:pPr>
    </w:p>
    <w:p w14:paraId="1DA32126" w14:textId="77777777" w:rsidR="005A6EA8" w:rsidRDefault="005A6EA8" w:rsidP="002925E1">
      <w:pPr>
        <w:spacing w:line="480" w:lineRule="auto"/>
        <w:jc w:val="center"/>
        <w:rPr>
          <w:b/>
        </w:rPr>
      </w:pPr>
    </w:p>
    <w:p w14:paraId="0201F5A1" w14:textId="77777777" w:rsidR="005A6EA8" w:rsidRDefault="005A6EA8" w:rsidP="002925E1">
      <w:pPr>
        <w:spacing w:line="480" w:lineRule="auto"/>
        <w:jc w:val="center"/>
        <w:rPr>
          <w:b/>
        </w:rPr>
      </w:pPr>
    </w:p>
    <w:p w14:paraId="40B0697F" w14:textId="77777777" w:rsidR="005A6EA8" w:rsidRDefault="005A6EA8" w:rsidP="002925E1">
      <w:pPr>
        <w:spacing w:line="480" w:lineRule="auto"/>
        <w:jc w:val="center"/>
        <w:rPr>
          <w:b/>
        </w:rPr>
      </w:pPr>
    </w:p>
    <w:p w14:paraId="125C5DAA" w14:textId="77777777" w:rsidR="005A6EA8" w:rsidRDefault="005A6EA8" w:rsidP="002925E1">
      <w:pPr>
        <w:spacing w:line="480" w:lineRule="auto"/>
        <w:jc w:val="center"/>
        <w:rPr>
          <w:b/>
        </w:rPr>
      </w:pPr>
    </w:p>
    <w:p w14:paraId="22E6D56B" w14:textId="77777777" w:rsidR="005A6EA8" w:rsidRDefault="005A6EA8" w:rsidP="002925E1">
      <w:pPr>
        <w:spacing w:line="480" w:lineRule="auto"/>
        <w:jc w:val="center"/>
        <w:rPr>
          <w:b/>
        </w:rPr>
      </w:pPr>
    </w:p>
    <w:p w14:paraId="762434E3" w14:textId="7C82042B" w:rsidR="003D00F3" w:rsidRPr="002925E1" w:rsidRDefault="003D00F3" w:rsidP="002925E1">
      <w:pPr>
        <w:spacing w:line="480" w:lineRule="auto"/>
        <w:jc w:val="center"/>
        <w:rPr>
          <w:b/>
        </w:rPr>
      </w:pPr>
      <w:r w:rsidRPr="00795C66">
        <w:rPr>
          <w:b/>
        </w:rPr>
        <w:lastRenderedPageBreak/>
        <w:t>Reference</w:t>
      </w:r>
      <w:r w:rsidR="002925E1">
        <w:rPr>
          <w:b/>
        </w:rPr>
        <w:t>s</w:t>
      </w:r>
    </w:p>
    <w:p w14:paraId="69B71B85" w14:textId="4AA6ED14" w:rsidR="00816F9A" w:rsidRDefault="00816F9A" w:rsidP="00816F9A">
      <w:pPr>
        <w:spacing w:line="480" w:lineRule="auto"/>
        <w:ind w:left="720" w:hanging="720"/>
      </w:pPr>
      <w:r>
        <w:t xml:space="preserve">Afshar, A. (2014). Collegiate athletes: The conflict between NCAA amateurism and a student athlete’s right of publicity. </w:t>
      </w:r>
      <w:r>
        <w:rPr>
          <w:i/>
          <w:iCs/>
        </w:rPr>
        <w:t xml:space="preserve">Willamette Law Review, 50 </w:t>
      </w:r>
      <w:r>
        <w:t xml:space="preserve">(99), 99-131. </w:t>
      </w:r>
    </w:p>
    <w:p w14:paraId="00E1E705" w14:textId="36844E34" w:rsidR="001E11EB" w:rsidRDefault="001E11EB" w:rsidP="001E11EB">
      <w:pPr>
        <w:spacing w:line="480" w:lineRule="auto"/>
        <w:ind w:left="720" w:hanging="720"/>
        <w:rPr>
          <w:rStyle w:val="Hyperlink"/>
          <w:color w:val="000000" w:themeColor="text1"/>
          <w:u w:val="none"/>
        </w:rPr>
      </w:pPr>
      <w:r>
        <w:rPr>
          <w:rStyle w:val="Hyperlink"/>
          <w:color w:val="000000" w:themeColor="text1"/>
          <w:u w:val="none"/>
        </w:rPr>
        <w:t xml:space="preserve">Altheide, D. L., &amp; Schneider, C. J. (2013). </w:t>
      </w:r>
      <w:r>
        <w:rPr>
          <w:rStyle w:val="Hyperlink"/>
          <w:i/>
          <w:iCs/>
          <w:color w:val="000000" w:themeColor="text1"/>
          <w:u w:val="none"/>
        </w:rPr>
        <w:t xml:space="preserve">Qualitative media analysis </w:t>
      </w:r>
      <w:r>
        <w:rPr>
          <w:rStyle w:val="Hyperlink"/>
          <w:color w:val="000000" w:themeColor="text1"/>
          <w:u w:val="none"/>
        </w:rPr>
        <w:t>(2</w:t>
      </w:r>
      <w:r w:rsidRPr="00632F4B">
        <w:rPr>
          <w:rStyle w:val="Hyperlink"/>
          <w:color w:val="000000" w:themeColor="text1"/>
          <w:u w:val="none"/>
          <w:vertAlign w:val="superscript"/>
        </w:rPr>
        <w:t>nd</w:t>
      </w:r>
      <w:r>
        <w:rPr>
          <w:rStyle w:val="Hyperlink"/>
          <w:color w:val="000000" w:themeColor="text1"/>
          <w:u w:val="none"/>
        </w:rPr>
        <w:t xml:space="preserve"> ed.). S</w:t>
      </w:r>
      <w:r w:rsidR="006E28AC">
        <w:rPr>
          <w:rStyle w:val="Hyperlink"/>
          <w:color w:val="000000" w:themeColor="text1"/>
          <w:u w:val="none"/>
        </w:rPr>
        <w:t>age</w:t>
      </w:r>
      <w:r>
        <w:rPr>
          <w:rStyle w:val="Hyperlink"/>
          <w:color w:val="000000" w:themeColor="text1"/>
          <w:u w:val="none"/>
        </w:rPr>
        <w:t xml:space="preserve"> Publications, Inc. </w:t>
      </w:r>
    </w:p>
    <w:p w14:paraId="4C7B459A" w14:textId="75A5BF41" w:rsidR="004A31CA" w:rsidRDefault="004A31CA" w:rsidP="004A31CA">
      <w:pPr>
        <w:spacing w:line="480" w:lineRule="auto"/>
        <w:ind w:left="720" w:hanging="720"/>
        <w:rPr>
          <w:color w:val="000000" w:themeColor="text1"/>
        </w:rPr>
      </w:pPr>
      <w:r w:rsidRPr="005063A0">
        <w:rPr>
          <w:color w:val="000000" w:themeColor="text1"/>
        </w:rPr>
        <w:t xml:space="preserve">Barnes, R., Maese, R. (2020, December 16). Supreme Court will hear NCAA dispute over compensation for student-athletes. </w:t>
      </w:r>
      <w:r w:rsidRPr="005063A0">
        <w:rPr>
          <w:i/>
          <w:iCs/>
          <w:color w:val="000000" w:themeColor="text1"/>
        </w:rPr>
        <w:t xml:space="preserve">The Washington Post. </w:t>
      </w:r>
      <w:hyperlink r:id="rId11" w:history="1">
        <w:r w:rsidRPr="005063A0">
          <w:rPr>
            <w:rStyle w:val="Hyperlink"/>
            <w:color w:val="000000" w:themeColor="text1"/>
          </w:rPr>
          <w:t>https://www.washingtonpost.com/sports/2019/12/06/us-senators-not-waiting-ncaa-form-group-explore-athlete-compensation/</w:t>
        </w:r>
      </w:hyperlink>
      <w:r w:rsidRPr="005063A0">
        <w:rPr>
          <w:color w:val="000000" w:themeColor="text1"/>
        </w:rPr>
        <w:t xml:space="preserve"> </w:t>
      </w:r>
    </w:p>
    <w:p w14:paraId="72A72203" w14:textId="33A01C2B" w:rsidR="00F34E22" w:rsidRPr="00F34E22" w:rsidRDefault="00F34E22" w:rsidP="00F34E22">
      <w:pPr>
        <w:spacing w:line="480" w:lineRule="auto"/>
        <w:ind w:left="720" w:hanging="720"/>
        <w:rPr>
          <w:color w:val="000000" w:themeColor="text1"/>
        </w:rPr>
      </w:pPr>
      <w:r w:rsidRPr="005063A0">
        <w:rPr>
          <w:color w:val="000000" w:themeColor="text1"/>
        </w:rPr>
        <w:t xml:space="preserve">Barrabi, T. (2020, January 3). NCAA athlete pay debate: Why a political showdown is coming in 2020. </w:t>
      </w:r>
      <w:r w:rsidRPr="005063A0">
        <w:rPr>
          <w:i/>
          <w:iCs/>
          <w:color w:val="000000" w:themeColor="text1"/>
        </w:rPr>
        <w:t xml:space="preserve">Fox Business. </w:t>
      </w:r>
      <w:hyperlink r:id="rId12" w:history="1">
        <w:r w:rsidRPr="005063A0">
          <w:rPr>
            <w:rStyle w:val="Hyperlink"/>
            <w:color w:val="000000" w:themeColor="text1"/>
          </w:rPr>
          <w:t>https://www.foxbusiness.com/sports/ncaa-athlete-pay-debate-2020-expert-predictions</w:t>
        </w:r>
      </w:hyperlink>
      <w:r w:rsidRPr="005063A0">
        <w:rPr>
          <w:color w:val="000000" w:themeColor="text1"/>
        </w:rPr>
        <w:t xml:space="preserve"> </w:t>
      </w:r>
    </w:p>
    <w:p w14:paraId="0CB8E9B9" w14:textId="4A69A401" w:rsidR="004A31CA" w:rsidRDefault="004A31CA" w:rsidP="004A31CA">
      <w:pPr>
        <w:spacing w:line="480" w:lineRule="auto"/>
        <w:ind w:left="720" w:hanging="720"/>
        <w:rPr>
          <w:rStyle w:val="Hyperlink"/>
          <w:i/>
          <w:iCs/>
          <w:color w:val="000000" w:themeColor="text1"/>
          <w:u w:val="none"/>
        </w:rPr>
      </w:pPr>
      <w:r>
        <w:rPr>
          <w:rStyle w:val="Hyperlink"/>
          <w:color w:val="000000" w:themeColor="text1"/>
          <w:u w:val="none"/>
        </w:rPr>
        <w:t xml:space="preserve">Bernstein, D. (2020, August 3). NCAA NIL roundtable: How people inside college sports would change name, image, and likeness rules. </w:t>
      </w:r>
      <w:r>
        <w:rPr>
          <w:rStyle w:val="Hyperlink"/>
          <w:i/>
          <w:iCs/>
          <w:color w:val="000000" w:themeColor="text1"/>
          <w:u w:val="none"/>
        </w:rPr>
        <w:t xml:space="preserve">Sporting News. </w:t>
      </w:r>
      <w:hyperlink r:id="rId13" w:history="1">
        <w:r w:rsidRPr="003F78E0">
          <w:rPr>
            <w:rStyle w:val="Hyperlink"/>
            <w:color w:val="000000" w:themeColor="text1"/>
          </w:rPr>
          <w:t>https://www.sportingnews.com/us/ncaa-football/news/ncaa-nil-college-sports-name-image-likeness/n4xzndlnun61hzx8w2ygiyh3</w:t>
        </w:r>
      </w:hyperlink>
      <w:r w:rsidRPr="003F78E0">
        <w:rPr>
          <w:rStyle w:val="Hyperlink"/>
          <w:i/>
          <w:iCs/>
          <w:color w:val="000000" w:themeColor="text1"/>
          <w:u w:val="none"/>
        </w:rPr>
        <w:t xml:space="preserve"> </w:t>
      </w:r>
    </w:p>
    <w:p w14:paraId="51C5946D" w14:textId="4B3719E2" w:rsidR="00F34E22" w:rsidRDefault="00F34E22" w:rsidP="00F34E22">
      <w:pPr>
        <w:spacing w:line="480" w:lineRule="auto"/>
        <w:ind w:left="720" w:hanging="720"/>
        <w:rPr>
          <w:rStyle w:val="Hyperlink"/>
          <w:i/>
          <w:iCs/>
          <w:color w:val="000000" w:themeColor="text1"/>
          <w:u w:val="none"/>
        </w:rPr>
      </w:pPr>
      <w:r>
        <w:rPr>
          <w:rStyle w:val="Hyperlink"/>
          <w:color w:val="000000" w:themeColor="text1"/>
          <w:u w:val="none"/>
        </w:rPr>
        <w:t xml:space="preserve">Blinder, A. (2019, September 30). NCAA athletes could be paid under new California law. </w:t>
      </w:r>
      <w:r>
        <w:rPr>
          <w:rStyle w:val="Hyperlink"/>
          <w:i/>
          <w:iCs/>
          <w:color w:val="000000" w:themeColor="text1"/>
          <w:u w:val="none"/>
        </w:rPr>
        <w:t xml:space="preserve">The New York Times. </w:t>
      </w:r>
      <w:hyperlink r:id="rId14" w:history="1">
        <w:r w:rsidRPr="00432F15">
          <w:rPr>
            <w:rStyle w:val="Hyperlink"/>
            <w:color w:val="000000" w:themeColor="text1"/>
          </w:rPr>
          <w:t>https://www.nytimes.com/2019/09/30/sports/college-athletes-paid-california.html</w:t>
        </w:r>
      </w:hyperlink>
      <w:r w:rsidRPr="00432F15">
        <w:rPr>
          <w:rStyle w:val="Hyperlink"/>
          <w:i/>
          <w:iCs/>
          <w:color w:val="000000" w:themeColor="text1"/>
          <w:u w:val="none"/>
        </w:rPr>
        <w:t xml:space="preserve"> </w:t>
      </w:r>
    </w:p>
    <w:p w14:paraId="1BE8DACE" w14:textId="6C9CE8DE" w:rsidR="0055501E" w:rsidRPr="004A31CA" w:rsidRDefault="0055501E" w:rsidP="0055501E">
      <w:pPr>
        <w:spacing w:line="480" w:lineRule="auto"/>
        <w:ind w:left="720" w:hanging="720"/>
        <w:rPr>
          <w:i/>
          <w:iCs/>
          <w:color w:val="000000" w:themeColor="text1"/>
        </w:rPr>
      </w:pPr>
      <w:r>
        <w:rPr>
          <w:rStyle w:val="Hyperlink"/>
          <w:color w:val="000000" w:themeColor="text1"/>
          <w:u w:val="none"/>
        </w:rPr>
        <w:t xml:space="preserve">Brassil, G. R. (2020, July 23). </w:t>
      </w:r>
      <w:r w:rsidRPr="001F0C22">
        <w:rPr>
          <w:rStyle w:val="Hyperlink"/>
          <w:color w:val="000000" w:themeColor="text1"/>
          <w:u w:val="none"/>
        </w:rPr>
        <w:t xml:space="preserve">Senators say NCAA needs broad reform. </w:t>
      </w:r>
      <w:r w:rsidRPr="001F0C22">
        <w:rPr>
          <w:rStyle w:val="Hyperlink"/>
          <w:i/>
          <w:iCs/>
          <w:color w:val="000000" w:themeColor="text1"/>
          <w:u w:val="none"/>
        </w:rPr>
        <w:t xml:space="preserve">The New York Times. </w:t>
      </w:r>
      <w:hyperlink r:id="rId15" w:history="1">
        <w:r w:rsidRPr="001F0C22">
          <w:rPr>
            <w:rStyle w:val="Hyperlink"/>
            <w:color w:val="000000" w:themeColor="text1"/>
          </w:rPr>
          <w:t>https://www.nytimes.com/2020/07/23/sports/ncaa-NIL-rights.html</w:t>
        </w:r>
      </w:hyperlink>
      <w:r w:rsidRPr="001F0C22">
        <w:rPr>
          <w:rStyle w:val="Hyperlink"/>
          <w:i/>
          <w:iCs/>
          <w:color w:val="000000" w:themeColor="text1"/>
          <w:u w:val="none"/>
        </w:rPr>
        <w:t xml:space="preserve"> </w:t>
      </w:r>
    </w:p>
    <w:p w14:paraId="1ECF66A7" w14:textId="13146E8C" w:rsidR="00EB693C" w:rsidRPr="00424E57" w:rsidRDefault="001E11EB" w:rsidP="00424E57">
      <w:pPr>
        <w:spacing w:line="480" w:lineRule="auto"/>
        <w:ind w:left="720" w:hanging="720"/>
        <w:rPr>
          <w:color w:val="000000" w:themeColor="text1"/>
        </w:rPr>
      </w:pPr>
      <w:r>
        <w:rPr>
          <w:rStyle w:val="Hyperlink"/>
          <w:color w:val="000000" w:themeColor="text1"/>
          <w:u w:val="none"/>
        </w:rPr>
        <w:lastRenderedPageBreak/>
        <w:t xml:space="preserve">Busby, J. W. (2012). Playing for love: Why the NCAA rules must require a knowledge-intent element to affect the eligibility of student-athletes. </w:t>
      </w:r>
      <w:r>
        <w:rPr>
          <w:rStyle w:val="Hyperlink"/>
          <w:i/>
          <w:iCs/>
          <w:color w:val="000000" w:themeColor="text1"/>
          <w:u w:val="none"/>
        </w:rPr>
        <w:t xml:space="preserve">Cumberland Law Review, 42 </w:t>
      </w:r>
      <w:r>
        <w:rPr>
          <w:rStyle w:val="Hyperlink"/>
          <w:color w:val="000000" w:themeColor="text1"/>
          <w:u w:val="none"/>
        </w:rPr>
        <w:t xml:space="preserve">(1), 135-180. </w:t>
      </w:r>
    </w:p>
    <w:p w14:paraId="7CB5AC05" w14:textId="3278EF6D" w:rsidR="00EB693C" w:rsidRDefault="00EB693C" w:rsidP="00EB693C">
      <w:pPr>
        <w:spacing w:line="480" w:lineRule="auto"/>
        <w:ind w:left="720" w:hanging="720"/>
        <w:rPr>
          <w:color w:val="000000" w:themeColor="text1"/>
        </w:rPr>
      </w:pPr>
      <w:r w:rsidRPr="005063A0">
        <w:rPr>
          <w:color w:val="000000" w:themeColor="text1"/>
        </w:rPr>
        <w:t xml:space="preserve">Camera, L. (2019, December 17). NCAA to Congress on Pay-to-Play Laws: ‘We Need Your Help Right Now.’ </w:t>
      </w:r>
      <w:r w:rsidRPr="005063A0">
        <w:rPr>
          <w:i/>
          <w:iCs/>
          <w:color w:val="000000" w:themeColor="text1"/>
        </w:rPr>
        <w:t xml:space="preserve">U.S. News. </w:t>
      </w:r>
      <w:hyperlink r:id="rId16" w:history="1">
        <w:r w:rsidRPr="005063A0">
          <w:rPr>
            <w:rStyle w:val="Hyperlink"/>
            <w:color w:val="000000" w:themeColor="text1"/>
          </w:rPr>
          <w:t>https://www.usnews.com/news/education-news/articles/2019-12-17/ncaa-to-congress-on-pay-to-play-laws-we-need-your-help-right-now</w:t>
        </w:r>
      </w:hyperlink>
      <w:r w:rsidRPr="005063A0">
        <w:rPr>
          <w:color w:val="000000" w:themeColor="text1"/>
        </w:rPr>
        <w:t xml:space="preserve"> </w:t>
      </w:r>
    </w:p>
    <w:p w14:paraId="6485E8BC" w14:textId="74114650" w:rsidR="00B108C2" w:rsidRPr="00B108C2" w:rsidRDefault="00B108C2" w:rsidP="00B108C2">
      <w:pPr>
        <w:spacing w:line="480" w:lineRule="auto"/>
        <w:ind w:left="720" w:hanging="720"/>
        <w:rPr>
          <w:i/>
          <w:iCs/>
          <w:color w:val="000000" w:themeColor="text1"/>
        </w:rPr>
      </w:pPr>
      <w:r>
        <w:rPr>
          <w:rStyle w:val="Hyperlink"/>
          <w:color w:val="000000" w:themeColor="text1"/>
          <w:u w:val="none"/>
        </w:rPr>
        <w:t xml:space="preserve">Campbell, A. F. (2019, October 3). Free labor from college athletes may soon come to an end. </w:t>
      </w:r>
      <w:r>
        <w:rPr>
          <w:rStyle w:val="Hyperlink"/>
          <w:i/>
          <w:iCs/>
          <w:color w:val="000000" w:themeColor="text1"/>
          <w:u w:val="none"/>
        </w:rPr>
        <w:t xml:space="preserve">Vox. </w:t>
      </w:r>
      <w:hyperlink r:id="rId17" w:history="1">
        <w:r w:rsidRPr="00432F15">
          <w:rPr>
            <w:rStyle w:val="Hyperlink"/>
            <w:color w:val="000000" w:themeColor="text1"/>
          </w:rPr>
          <w:t>https://www.vox.com/identities/2019/10/3/20896738/california-fair-pay-to-play-act-college-athletes</w:t>
        </w:r>
      </w:hyperlink>
      <w:r w:rsidRPr="00432F15">
        <w:rPr>
          <w:rStyle w:val="Hyperlink"/>
          <w:i/>
          <w:iCs/>
          <w:color w:val="000000" w:themeColor="text1"/>
          <w:u w:val="none"/>
        </w:rPr>
        <w:t xml:space="preserve"> </w:t>
      </w:r>
    </w:p>
    <w:p w14:paraId="30A7B6ED" w14:textId="2EBBD0AD" w:rsidR="00816F9A" w:rsidRDefault="00816F9A" w:rsidP="00816F9A">
      <w:pPr>
        <w:spacing w:line="480" w:lineRule="auto"/>
        <w:ind w:left="720" w:hanging="720"/>
      </w:pPr>
      <w:r>
        <w:t xml:space="preserve">Crabb, K. (2017). The amateurism myth: A case for a new tradition. </w:t>
      </w:r>
      <w:r>
        <w:rPr>
          <w:i/>
          <w:iCs/>
        </w:rPr>
        <w:t xml:space="preserve">Stanford Law &amp; Policy Review, 28 </w:t>
      </w:r>
      <w:r>
        <w:t xml:space="preserve">(181), 181-214. </w:t>
      </w:r>
    </w:p>
    <w:p w14:paraId="76415569" w14:textId="36C484FF" w:rsidR="00424E57" w:rsidRPr="00424E57" w:rsidRDefault="00424E57" w:rsidP="00424E57">
      <w:pPr>
        <w:spacing w:line="480" w:lineRule="auto"/>
        <w:ind w:left="720" w:hanging="720"/>
        <w:rPr>
          <w:i/>
          <w:iCs/>
          <w:color w:val="000000" w:themeColor="text1"/>
        </w:rPr>
      </w:pPr>
      <w:r>
        <w:rPr>
          <w:rStyle w:val="Hyperlink"/>
          <w:color w:val="000000" w:themeColor="text1"/>
          <w:u w:val="none"/>
        </w:rPr>
        <w:t xml:space="preserve">Dellenger, R. (2020, September 14). ‘We’re not running sports to primarily make money’: NIL hearing to put collegiate revenues in spotlight. </w:t>
      </w:r>
      <w:r w:rsidRPr="001F0C22">
        <w:rPr>
          <w:rStyle w:val="Hyperlink"/>
          <w:i/>
          <w:iCs/>
          <w:color w:val="000000" w:themeColor="text1"/>
          <w:u w:val="none"/>
        </w:rPr>
        <w:t>Sports Illustrated</w:t>
      </w:r>
      <w:r>
        <w:rPr>
          <w:rStyle w:val="Hyperlink"/>
          <w:i/>
          <w:iCs/>
          <w:color w:val="000000" w:themeColor="text1"/>
          <w:u w:val="none"/>
        </w:rPr>
        <w:t xml:space="preserve">. </w:t>
      </w:r>
      <w:hyperlink r:id="rId18" w:history="1">
        <w:r w:rsidRPr="00214C00">
          <w:rPr>
            <w:rStyle w:val="Hyperlink"/>
            <w:color w:val="000000" w:themeColor="text1"/>
          </w:rPr>
          <w:t>https://www.si.com/college/2020/09/14/name-image-likeness-hearing-ncaa-revenues</w:t>
        </w:r>
      </w:hyperlink>
      <w:r w:rsidRPr="00214C00">
        <w:rPr>
          <w:rStyle w:val="Hyperlink"/>
          <w:i/>
          <w:iCs/>
          <w:color w:val="000000" w:themeColor="text1"/>
          <w:u w:val="none"/>
        </w:rPr>
        <w:t xml:space="preserve"> </w:t>
      </w:r>
    </w:p>
    <w:p w14:paraId="3844F09C" w14:textId="4136DB08" w:rsidR="00424E57" w:rsidRDefault="00424E57" w:rsidP="00424E57">
      <w:pPr>
        <w:spacing w:line="480" w:lineRule="auto"/>
        <w:ind w:left="720" w:hanging="720"/>
        <w:rPr>
          <w:rStyle w:val="Hyperlink"/>
          <w:color w:val="000000" w:themeColor="text1"/>
          <w:u w:val="none"/>
        </w:rPr>
      </w:pPr>
      <w:r>
        <w:rPr>
          <w:rStyle w:val="Hyperlink"/>
          <w:color w:val="000000" w:themeColor="text1"/>
          <w:u w:val="none"/>
        </w:rPr>
        <w:t xml:space="preserve">Dellenger, R. (2020, December 17). Inside the landmark college athletes bill of rights being introduced to congress. </w:t>
      </w:r>
      <w:r w:rsidRPr="001F0C22">
        <w:rPr>
          <w:rStyle w:val="Hyperlink"/>
          <w:i/>
          <w:iCs/>
          <w:color w:val="000000" w:themeColor="text1"/>
          <w:u w:val="none"/>
        </w:rPr>
        <w:t xml:space="preserve">Sports Illustrated. </w:t>
      </w:r>
      <w:hyperlink r:id="rId19" w:history="1">
        <w:r w:rsidRPr="001F0C22">
          <w:rPr>
            <w:rStyle w:val="Hyperlink"/>
            <w:color w:val="000000" w:themeColor="text1"/>
          </w:rPr>
          <w:t>https://www.si.com/college/2020/12/17/athlete-bill-of-rights-congress-ncaa-football</w:t>
        </w:r>
      </w:hyperlink>
      <w:r w:rsidRPr="001F0C22">
        <w:rPr>
          <w:rStyle w:val="Hyperlink"/>
          <w:color w:val="000000" w:themeColor="text1"/>
          <w:u w:val="none"/>
        </w:rPr>
        <w:t xml:space="preserve"> </w:t>
      </w:r>
    </w:p>
    <w:p w14:paraId="707D98D2" w14:textId="0636B72E" w:rsidR="00B108C2" w:rsidRPr="00424E57" w:rsidRDefault="00B108C2" w:rsidP="00B108C2">
      <w:pPr>
        <w:spacing w:line="480" w:lineRule="auto"/>
        <w:ind w:left="720" w:hanging="720"/>
        <w:rPr>
          <w:i/>
          <w:iCs/>
          <w:color w:val="000000" w:themeColor="text1"/>
        </w:rPr>
      </w:pPr>
      <w:r>
        <w:rPr>
          <w:rStyle w:val="Hyperlink"/>
          <w:color w:val="000000" w:themeColor="text1"/>
          <w:u w:val="none"/>
        </w:rPr>
        <w:t xml:space="preserve">Doyel, G. (2020, April 29). Doyel: NCAA softens name, image and likeness stance, and chaos will follow. </w:t>
      </w:r>
      <w:r>
        <w:rPr>
          <w:rStyle w:val="Hyperlink"/>
          <w:i/>
          <w:iCs/>
          <w:color w:val="000000" w:themeColor="text1"/>
          <w:u w:val="none"/>
        </w:rPr>
        <w:t xml:space="preserve">Indianapolis Star. </w:t>
      </w:r>
      <w:hyperlink r:id="rId20" w:history="1">
        <w:r w:rsidRPr="00432F15">
          <w:rPr>
            <w:rStyle w:val="Hyperlink"/>
            <w:color w:val="000000" w:themeColor="text1"/>
          </w:rPr>
          <w:t>https://www.indystar.com/story/sports/2020/04/29/ncaa-softens-name-image-and-likeness-stance-and-chaos-follow/3050443001/</w:t>
        </w:r>
      </w:hyperlink>
      <w:r w:rsidRPr="00432F15">
        <w:rPr>
          <w:rStyle w:val="Hyperlink"/>
          <w:i/>
          <w:iCs/>
          <w:color w:val="000000" w:themeColor="text1"/>
          <w:u w:val="none"/>
        </w:rPr>
        <w:t xml:space="preserve"> </w:t>
      </w:r>
    </w:p>
    <w:p w14:paraId="6F325AE6" w14:textId="0D1B9550" w:rsidR="001E11EB" w:rsidRDefault="001E11EB" w:rsidP="001E11EB">
      <w:pPr>
        <w:spacing w:line="480" w:lineRule="auto"/>
        <w:ind w:left="720" w:hanging="720"/>
        <w:rPr>
          <w:rStyle w:val="Hyperlink"/>
          <w:iCs/>
          <w:color w:val="000000" w:themeColor="text1"/>
          <w:u w:val="none"/>
        </w:rPr>
      </w:pPr>
      <w:r>
        <w:rPr>
          <w:rStyle w:val="Hyperlink"/>
          <w:iCs/>
          <w:color w:val="000000" w:themeColor="text1"/>
          <w:u w:val="none"/>
        </w:rPr>
        <w:lastRenderedPageBreak/>
        <w:t xml:space="preserve">Eitzen, S. D. (2016). The mass media and sport: distorted windows, blinders, and game changers. </w:t>
      </w:r>
      <w:r>
        <w:rPr>
          <w:rStyle w:val="Hyperlink"/>
          <w:i/>
          <w:color w:val="000000" w:themeColor="text1"/>
          <w:u w:val="none"/>
        </w:rPr>
        <w:t xml:space="preserve">Fair and Foul: Beyond the Myths and Paradoxes of Sport </w:t>
      </w:r>
      <w:r>
        <w:rPr>
          <w:rStyle w:val="Hyperlink"/>
          <w:iCs/>
          <w:color w:val="000000" w:themeColor="text1"/>
          <w:u w:val="none"/>
        </w:rPr>
        <w:t xml:space="preserve">(pp. 157-169). Rowman &amp; Littlefield. </w:t>
      </w:r>
    </w:p>
    <w:p w14:paraId="763BE0F8" w14:textId="5CF4CA6C" w:rsidR="001E11EB" w:rsidRDefault="001E11EB" w:rsidP="001E11EB">
      <w:pPr>
        <w:spacing w:line="480" w:lineRule="auto"/>
        <w:ind w:left="720" w:hanging="720"/>
        <w:rPr>
          <w:rStyle w:val="Hyperlink"/>
          <w:color w:val="000000" w:themeColor="text1"/>
          <w:u w:val="none"/>
        </w:rPr>
      </w:pPr>
      <w:r>
        <w:rPr>
          <w:rStyle w:val="Hyperlink"/>
          <w:color w:val="000000" w:themeColor="text1"/>
          <w:u w:val="none"/>
        </w:rPr>
        <w:t xml:space="preserve">Gerrie, W. (2018). More than just the game: How college and the NCAA are violating their student-athletes’ rights of publicity. </w:t>
      </w:r>
      <w:r>
        <w:rPr>
          <w:rStyle w:val="Hyperlink"/>
          <w:i/>
          <w:iCs/>
          <w:color w:val="000000" w:themeColor="text1"/>
          <w:u w:val="none"/>
        </w:rPr>
        <w:t xml:space="preserve">Texas Review of Entertainment and Sports Law, 18 </w:t>
      </w:r>
      <w:r>
        <w:rPr>
          <w:rStyle w:val="Hyperlink"/>
          <w:color w:val="000000" w:themeColor="text1"/>
          <w:u w:val="none"/>
        </w:rPr>
        <w:t xml:space="preserve">(2), 111-130. </w:t>
      </w:r>
    </w:p>
    <w:p w14:paraId="310F9503" w14:textId="77777777" w:rsidR="00C70BDB" w:rsidRDefault="00C70BDB" w:rsidP="00C70BDB">
      <w:pPr>
        <w:spacing w:line="480" w:lineRule="auto"/>
        <w:ind w:left="720" w:hanging="720"/>
        <w:rPr>
          <w:rStyle w:val="Hyperlink"/>
          <w:color w:val="000000" w:themeColor="text1"/>
          <w:u w:val="none"/>
        </w:rPr>
      </w:pPr>
      <w:r>
        <w:rPr>
          <w:rStyle w:val="Hyperlink"/>
          <w:color w:val="000000" w:themeColor="text1"/>
          <w:u w:val="none"/>
        </w:rPr>
        <w:t xml:space="preserve">Giambalvo, E. (2020, July 23). As the NCAA asks congress for help on NIL legislation, lawmakers want more rights for college athletes. </w:t>
      </w:r>
      <w:r w:rsidRPr="00DF1CA2">
        <w:rPr>
          <w:i/>
          <w:iCs/>
          <w:color w:val="000000" w:themeColor="text1"/>
        </w:rPr>
        <w:t>The Washington Post.</w:t>
      </w:r>
    </w:p>
    <w:p w14:paraId="360676FD" w14:textId="1902FB37" w:rsidR="00C70BDB" w:rsidRPr="001E11EB" w:rsidRDefault="000E4321" w:rsidP="00C70BDB">
      <w:pPr>
        <w:spacing w:line="480" w:lineRule="auto"/>
        <w:ind w:left="720"/>
        <w:rPr>
          <w:color w:val="000000" w:themeColor="text1"/>
        </w:rPr>
      </w:pPr>
      <w:hyperlink r:id="rId21" w:history="1">
        <w:r w:rsidR="00C70BDB" w:rsidRPr="00FE14D0">
          <w:rPr>
            <w:rStyle w:val="Hyperlink"/>
            <w:color w:val="000000" w:themeColor="text1"/>
          </w:rPr>
          <w:t>https://www.washingtonpost.com/sports/2020/07/23/ncaa-asks-congress-help-nil-legislation-lawmakers-want-more-rights-college-athletes/</w:t>
        </w:r>
      </w:hyperlink>
      <w:r w:rsidR="00C70BDB" w:rsidRPr="00FE14D0">
        <w:rPr>
          <w:color w:val="000000" w:themeColor="text1"/>
        </w:rPr>
        <w:t xml:space="preserve"> </w:t>
      </w:r>
    </w:p>
    <w:p w14:paraId="2D21745F" w14:textId="4AA017CE" w:rsidR="00816F9A" w:rsidRDefault="00816F9A" w:rsidP="00816F9A">
      <w:pPr>
        <w:spacing w:line="480" w:lineRule="auto"/>
        <w:ind w:left="720" w:hanging="720"/>
      </w:pPr>
      <w:r>
        <w:t xml:space="preserve">Grimmett, E. (2014). NCAA amateurism and athletics: A perfect marriage or a dysfunctional relationship? An antitrust approach to student-athlete compensation. </w:t>
      </w:r>
      <w:r>
        <w:rPr>
          <w:i/>
          <w:iCs/>
        </w:rPr>
        <w:t xml:space="preserve">Touro Law Review, 30, </w:t>
      </w:r>
      <w:r>
        <w:t>823-860.</w:t>
      </w:r>
    </w:p>
    <w:p w14:paraId="13C66FA4" w14:textId="37B9272C" w:rsidR="00AD6DAA" w:rsidRDefault="00AD6DAA" w:rsidP="00F34E22">
      <w:pPr>
        <w:spacing w:line="480" w:lineRule="auto"/>
        <w:ind w:left="720" w:hanging="720"/>
      </w:pPr>
      <w:r>
        <w:t xml:space="preserve">Groves, R. M. (2015). “Can I profit from my own name and likeness as a college athlete?”: the predictive legal analytics of a college player’s publicity rights vs. first amendment rights of others. </w:t>
      </w:r>
      <w:r>
        <w:rPr>
          <w:i/>
          <w:iCs/>
        </w:rPr>
        <w:t xml:space="preserve">Indiana Law Review, 48, </w:t>
      </w:r>
      <w:r>
        <w:t xml:space="preserve">369-414. </w:t>
      </w:r>
    </w:p>
    <w:p w14:paraId="12FCB4D8" w14:textId="7E1ED964" w:rsidR="00733AB4" w:rsidRDefault="00733AB4" w:rsidP="00C90A42">
      <w:pPr>
        <w:spacing w:line="480" w:lineRule="auto"/>
        <w:ind w:left="720" w:hanging="720"/>
      </w:pPr>
      <w:r>
        <w:t xml:space="preserve">Groves, </w:t>
      </w:r>
      <w:r w:rsidR="00B24A0A">
        <w:t xml:space="preserve">R. M. (2016). A solution for the pay for play dilemma of college athletes: A novel compensation structure tethered to amateurism and education. </w:t>
      </w:r>
      <w:r w:rsidR="00B24A0A">
        <w:rPr>
          <w:i/>
          <w:iCs/>
        </w:rPr>
        <w:t xml:space="preserve">Texas Review of Entertainment and Sports Law, 17 </w:t>
      </w:r>
      <w:r w:rsidR="00B24A0A">
        <w:t xml:space="preserve">(2), 101-143. </w:t>
      </w:r>
    </w:p>
    <w:p w14:paraId="0086D5A8" w14:textId="75FEF862" w:rsidR="00C70BDB" w:rsidRPr="00C70BDB" w:rsidRDefault="00C70BDB" w:rsidP="00C70BDB">
      <w:pPr>
        <w:spacing w:line="480" w:lineRule="auto"/>
        <w:ind w:left="720" w:hanging="720"/>
        <w:rPr>
          <w:color w:val="000000" w:themeColor="text1"/>
        </w:rPr>
      </w:pPr>
      <w:r>
        <w:rPr>
          <w:rStyle w:val="Hyperlink"/>
          <w:color w:val="000000" w:themeColor="text1"/>
          <w:u w:val="none"/>
        </w:rPr>
        <w:t xml:space="preserve">Hobson, W. (2019, March 13). For former athletes fighting NCAA amateurism rules, a muted victory. </w:t>
      </w:r>
      <w:r w:rsidRPr="00DF1CA2">
        <w:rPr>
          <w:i/>
          <w:iCs/>
          <w:color w:val="000000" w:themeColor="text1"/>
        </w:rPr>
        <w:t>The Washington Post.</w:t>
      </w:r>
      <w:r>
        <w:rPr>
          <w:i/>
          <w:iCs/>
          <w:color w:val="000000" w:themeColor="text1"/>
        </w:rPr>
        <w:t xml:space="preserve"> </w:t>
      </w:r>
      <w:hyperlink r:id="rId22" w:history="1">
        <w:r w:rsidRPr="00470AF1">
          <w:rPr>
            <w:rStyle w:val="Hyperlink"/>
            <w:color w:val="000000" w:themeColor="text1"/>
          </w:rPr>
          <w:t>https://www.washingtonpost.com/sports/colleges/for-former-athletes-fighting-ncaa-amateurism-rules-a-muted-victory/2019/03/12/53ea96c0-44fe-11e9-aaf8-4512a6fe3439_story.html</w:t>
        </w:r>
      </w:hyperlink>
      <w:r w:rsidRPr="00470AF1">
        <w:rPr>
          <w:i/>
          <w:iCs/>
          <w:color w:val="000000" w:themeColor="text1"/>
        </w:rPr>
        <w:t xml:space="preserve"> </w:t>
      </w:r>
    </w:p>
    <w:p w14:paraId="59FB28AB" w14:textId="1E1A466D" w:rsidR="0055501E" w:rsidRDefault="0055501E" w:rsidP="0055501E">
      <w:pPr>
        <w:spacing w:line="480" w:lineRule="auto"/>
        <w:ind w:left="720" w:hanging="720"/>
        <w:rPr>
          <w:rStyle w:val="Hyperlink"/>
          <w:color w:val="000000" w:themeColor="text1"/>
        </w:rPr>
      </w:pPr>
      <w:r>
        <w:rPr>
          <w:rStyle w:val="Hyperlink"/>
          <w:color w:val="000000" w:themeColor="text1"/>
          <w:u w:val="none"/>
        </w:rPr>
        <w:lastRenderedPageBreak/>
        <w:t xml:space="preserve">Hobson, W. (2019, October 29). </w:t>
      </w:r>
      <w:r w:rsidRPr="00475A1B">
        <w:rPr>
          <w:color w:val="000000" w:themeColor="text1"/>
        </w:rPr>
        <w:t>NCAA softens on allowing college athletes to be paid, but provides few specifics</w:t>
      </w:r>
      <w:r w:rsidRPr="00DF1CA2">
        <w:rPr>
          <w:color w:val="000000" w:themeColor="text1"/>
        </w:rPr>
        <w:t xml:space="preserve">. </w:t>
      </w:r>
      <w:r w:rsidRPr="00DF1CA2">
        <w:rPr>
          <w:i/>
          <w:iCs/>
          <w:color w:val="000000" w:themeColor="text1"/>
        </w:rPr>
        <w:t xml:space="preserve">The Washington Post. </w:t>
      </w:r>
      <w:hyperlink r:id="rId23" w:history="1">
        <w:r w:rsidRPr="00DF1CA2">
          <w:rPr>
            <w:rStyle w:val="Hyperlink"/>
            <w:color w:val="000000" w:themeColor="text1"/>
          </w:rPr>
          <w:t>https://www.washingtonpost.com/sports/colleges/ncaa-softens-public-stance-on-athlete-amateurism-provides-few-specifics/2019/10/29/4378b1f0-fa7a-11e9-8906-ab6b60de9124_story.html</w:t>
        </w:r>
      </w:hyperlink>
    </w:p>
    <w:p w14:paraId="710C7B31" w14:textId="33D4D1DB" w:rsidR="00C70BDB" w:rsidRPr="00C70BDB" w:rsidRDefault="00C70BDB" w:rsidP="00C70BDB">
      <w:pPr>
        <w:spacing w:line="480" w:lineRule="auto"/>
        <w:ind w:left="720" w:hanging="720"/>
        <w:rPr>
          <w:i/>
          <w:iCs/>
          <w:color w:val="000000" w:themeColor="text1"/>
        </w:rPr>
      </w:pPr>
      <w:r>
        <w:rPr>
          <w:rStyle w:val="Hyperlink"/>
          <w:color w:val="000000" w:themeColor="text1"/>
          <w:u w:val="none"/>
        </w:rPr>
        <w:t xml:space="preserve">Horst, J. (2020, January 4). Shutting pandora’s box: The future of amateurism and recruiting at ASU. </w:t>
      </w:r>
      <w:r>
        <w:rPr>
          <w:rStyle w:val="Hyperlink"/>
          <w:i/>
          <w:iCs/>
          <w:color w:val="000000" w:themeColor="text1"/>
          <w:u w:val="none"/>
        </w:rPr>
        <w:t xml:space="preserve">The State Press. </w:t>
      </w:r>
      <w:hyperlink r:id="rId24" w:history="1">
        <w:r w:rsidRPr="00432F15">
          <w:rPr>
            <w:rStyle w:val="Hyperlink"/>
            <w:color w:val="000000" w:themeColor="text1"/>
          </w:rPr>
          <w:t>https://www.statepress.com/article/2020/01/spsports-the-future-of-amateurism-and-recruiting-in-football-at-asu</w:t>
        </w:r>
      </w:hyperlink>
      <w:r w:rsidRPr="00432F15">
        <w:rPr>
          <w:rStyle w:val="Hyperlink"/>
          <w:i/>
          <w:iCs/>
          <w:color w:val="000000" w:themeColor="text1"/>
          <w:u w:val="none"/>
        </w:rPr>
        <w:t xml:space="preserve"> </w:t>
      </w:r>
    </w:p>
    <w:p w14:paraId="3E22F2C5" w14:textId="73FBF43F" w:rsidR="001E11EB" w:rsidRDefault="001E11EB" w:rsidP="001E11EB">
      <w:pPr>
        <w:spacing w:line="480" w:lineRule="auto"/>
        <w:ind w:left="720" w:hanging="720"/>
        <w:rPr>
          <w:rStyle w:val="Hyperlink"/>
          <w:iCs/>
          <w:color w:val="000000" w:themeColor="text1"/>
          <w:u w:val="none"/>
        </w:rPr>
      </w:pPr>
      <w:r>
        <w:rPr>
          <w:rStyle w:val="Hyperlink"/>
          <w:iCs/>
          <w:color w:val="000000" w:themeColor="text1"/>
          <w:u w:val="none"/>
        </w:rPr>
        <w:t xml:space="preserve">Karimipour, N., &amp; Hull, K. (2017). </w:t>
      </w:r>
      <w:r w:rsidRPr="008D75AF">
        <w:rPr>
          <w:color w:val="000000" w:themeColor="text1"/>
        </w:rPr>
        <w:t xml:space="preserve">Minimized, </w:t>
      </w:r>
      <w:r>
        <w:rPr>
          <w:color w:val="000000" w:themeColor="text1"/>
        </w:rPr>
        <w:t>n</w:t>
      </w:r>
      <w:r w:rsidRPr="008D75AF">
        <w:rPr>
          <w:color w:val="000000" w:themeColor="text1"/>
        </w:rPr>
        <w:t xml:space="preserve">ot </w:t>
      </w:r>
      <w:r>
        <w:rPr>
          <w:color w:val="000000" w:themeColor="text1"/>
        </w:rPr>
        <w:t>m</w:t>
      </w:r>
      <w:r w:rsidRPr="008D75AF">
        <w:rPr>
          <w:color w:val="000000" w:themeColor="text1"/>
        </w:rPr>
        <w:t xml:space="preserve">edicalized: Media </w:t>
      </w:r>
      <w:r>
        <w:rPr>
          <w:color w:val="000000" w:themeColor="text1"/>
        </w:rPr>
        <w:t>f</w:t>
      </w:r>
      <w:r w:rsidRPr="008D75AF">
        <w:rPr>
          <w:color w:val="000000" w:themeColor="text1"/>
        </w:rPr>
        <w:t xml:space="preserve">raming of </w:t>
      </w:r>
      <w:r>
        <w:rPr>
          <w:color w:val="000000" w:themeColor="text1"/>
        </w:rPr>
        <w:t>c</w:t>
      </w:r>
      <w:r w:rsidRPr="008D75AF">
        <w:rPr>
          <w:color w:val="000000" w:themeColor="text1"/>
        </w:rPr>
        <w:t>oncussions</w:t>
      </w:r>
      <w:r>
        <w:rPr>
          <w:color w:val="000000" w:themeColor="text1"/>
        </w:rPr>
        <w:t xml:space="preserve"> </w:t>
      </w:r>
      <w:r w:rsidRPr="008D75AF">
        <w:rPr>
          <w:color w:val="000000" w:themeColor="text1"/>
        </w:rPr>
        <w:t>in the NFL on ESPN.com</w:t>
      </w:r>
      <w:r>
        <w:rPr>
          <w:color w:val="000000" w:themeColor="text1"/>
        </w:rPr>
        <w:t xml:space="preserve">. </w:t>
      </w:r>
      <w:r>
        <w:rPr>
          <w:rStyle w:val="Hyperlink"/>
          <w:i/>
          <w:color w:val="000000" w:themeColor="text1"/>
          <w:u w:val="none"/>
        </w:rPr>
        <w:t xml:space="preserve">Journal of Sports Media, 12 </w:t>
      </w:r>
      <w:r>
        <w:rPr>
          <w:rStyle w:val="Hyperlink"/>
          <w:iCs/>
          <w:color w:val="000000" w:themeColor="text1"/>
          <w:u w:val="none"/>
        </w:rPr>
        <w:t xml:space="preserve">(2), 45-77. </w:t>
      </w:r>
    </w:p>
    <w:p w14:paraId="23D5FEEA" w14:textId="343E872B" w:rsidR="00AA2C73" w:rsidRPr="00AA2C73" w:rsidRDefault="00AA2C73" w:rsidP="00AA2C73">
      <w:pPr>
        <w:spacing w:line="480" w:lineRule="auto"/>
        <w:ind w:left="720" w:hanging="720"/>
        <w:rPr>
          <w:rStyle w:val="Hyperlink"/>
          <w:i/>
          <w:iCs/>
          <w:color w:val="000000" w:themeColor="text1"/>
          <w:u w:val="none"/>
        </w:rPr>
      </w:pPr>
      <w:r>
        <w:rPr>
          <w:rStyle w:val="Hyperlink"/>
          <w:color w:val="000000" w:themeColor="text1"/>
          <w:u w:val="none"/>
        </w:rPr>
        <w:t xml:space="preserve">Krest, S. (2020, November 17). UNC brings in brand marketing expert to help with name, image likeness. </w:t>
      </w:r>
      <w:r w:rsidRPr="001F0C22">
        <w:rPr>
          <w:rStyle w:val="Hyperlink"/>
          <w:i/>
          <w:iCs/>
          <w:color w:val="000000" w:themeColor="text1"/>
          <w:u w:val="none"/>
        </w:rPr>
        <w:t>Sports Illustrated</w:t>
      </w:r>
      <w:r>
        <w:rPr>
          <w:rStyle w:val="Hyperlink"/>
          <w:i/>
          <w:iCs/>
          <w:color w:val="000000" w:themeColor="text1"/>
          <w:u w:val="none"/>
        </w:rPr>
        <w:t xml:space="preserve">. </w:t>
      </w:r>
      <w:hyperlink r:id="rId25" w:history="1">
        <w:r w:rsidRPr="00432F15">
          <w:rPr>
            <w:rStyle w:val="Hyperlink"/>
            <w:color w:val="000000" w:themeColor="text1"/>
          </w:rPr>
          <w:t>https://www.si.com/college/unc/football/unc-brings-in-brand-marketing-expert-to-help-with-nil</w:t>
        </w:r>
      </w:hyperlink>
      <w:r w:rsidRPr="00432F15">
        <w:rPr>
          <w:rStyle w:val="Hyperlink"/>
          <w:i/>
          <w:iCs/>
          <w:color w:val="000000" w:themeColor="text1"/>
          <w:u w:val="none"/>
        </w:rPr>
        <w:t xml:space="preserve"> </w:t>
      </w:r>
    </w:p>
    <w:p w14:paraId="5DC8462F" w14:textId="7B7C9219" w:rsidR="001E11EB" w:rsidRDefault="001E11EB" w:rsidP="001E11EB">
      <w:pPr>
        <w:spacing w:line="480" w:lineRule="auto"/>
        <w:ind w:left="720" w:hanging="720"/>
        <w:rPr>
          <w:rStyle w:val="Hyperlink"/>
          <w:color w:val="000000" w:themeColor="text1"/>
          <w:u w:val="none"/>
        </w:rPr>
      </w:pPr>
      <w:r>
        <w:rPr>
          <w:rStyle w:val="Hyperlink"/>
          <w:color w:val="000000" w:themeColor="text1"/>
          <w:u w:val="none"/>
        </w:rPr>
        <w:t xml:space="preserve">Landry, J., &amp; Baker, T. A. (2019). Change or be changed: Proposal for the NCAA to combat corruption and unfairness by proactively reforming its regulation of athlete publicity rights. </w:t>
      </w:r>
      <w:r>
        <w:rPr>
          <w:rStyle w:val="Hyperlink"/>
          <w:i/>
          <w:iCs/>
          <w:color w:val="000000" w:themeColor="text1"/>
          <w:u w:val="none"/>
        </w:rPr>
        <w:t xml:space="preserve">Journal of Intellectual Property and Entertainment Law, 9 </w:t>
      </w:r>
      <w:r>
        <w:rPr>
          <w:rStyle w:val="Hyperlink"/>
          <w:color w:val="000000" w:themeColor="text1"/>
          <w:u w:val="none"/>
        </w:rPr>
        <w:t xml:space="preserve">(1), 1-61. </w:t>
      </w:r>
    </w:p>
    <w:p w14:paraId="74FDC5D6" w14:textId="5885552A" w:rsidR="00EB693C" w:rsidRDefault="00EB693C" w:rsidP="00EB693C">
      <w:pPr>
        <w:spacing w:line="480" w:lineRule="auto"/>
        <w:ind w:left="720" w:hanging="720"/>
        <w:rPr>
          <w:rStyle w:val="Hyperlink"/>
          <w:color w:val="000000" w:themeColor="text1"/>
          <w:u w:val="none"/>
        </w:rPr>
      </w:pPr>
      <w:r w:rsidRPr="005063A0">
        <w:rPr>
          <w:color w:val="000000" w:themeColor="text1"/>
        </w:rPr>
        <w:t xml:space="preserve">Li, D.K. (2019, September 30). Calif. Governor signs bill allowing college athletes to sign endorsements. </w:t>
      </w:r>
      <w:r w:rsidRPr="005063A0">
        <w:rPr>
          <w:i/>
          <w:iCs/>
          <w:color w:val="000000" w:themeColor="text1"/>
        </w:rPr>
        <w:t xml:space="preserve">NBC News. </w:t>
      </w:r>
      <w:hyperlink r:id="rId26" w:history="1">
        <w:r w:rsidRPr="005063A0">
          <w:rPr>
            <w:rStyle w:val="Hyperlink"/>
            <w:color w:val="000000" w:themeColor="text1"/>
          </w:rPr>
          <w:t>https://www.nbcnews.com/news/us-news/california-governor-signs-bill-allowing-college-athletes-get-paid-n1060321</w:t>
        </w:r>
      </w:hyperlink>
    </w:p>
    <w:p w14:paraId="67395203" w14:textId="77777777" w:rsidR="001E11EB" w:rsidRDefault="001E11EB" w:rsidP="001E11EB">
      <w:pPr>
        <w:spacing w:line="480" w:lineRule="auto"/>
        <w:ind w:left="720" w:hanging="720"/>
        <w:rPr>
          <w:rStyle w:val="Hyperlink"/>
          <w:iCs/>
          <w:color w:val="000000" w:themeColor="text1"/>
          <w:u w:val="none"/>
        </w:rPr>
      </w:pPr>
      <w:r>
        <w:rPr>
          <w:rStyle w:val="Hyperlink"/>
          <w:iCs/>
          <w:color w:val="000000" w:themeColor="text1"/>
          <w:u w:val="none"/>
        </w:rPr>
        <w:t xml:space="preserve">Love, A., &amp; Deeb, A. (2018). Media representations of multiracial athletes. </w:t>
      </w:r>
      <w:r>
        <w:rPr>
          <w:rStyle w:val="Hyperlink"/>
          <w:i/>
          <w:color w:val="000000" w:themeColor="text1"/>
          <w:u w:val="none"/>
        </w:rPr>
        <w:t xml:space="preserve">Journal of Sport and Social Issues, 42 </w:t>
      </w:r>
      <w:r>
        <w:rPr>
          <w:rStyle w:val="Hyperlink"/>
          <w:iCs/>
          <w:color w:val="000000" w:themeColor="text1"/>
          <w:u w:val="none"/>
        </w:rPr>
        <w:t xml:space="preserve">(2), 95-114. </w:t>
      </w:r>
    </w:p>
    <w:p w14:paraId="4BA96F62" w14:textId="1B81C2AF" w:rsidR="001E11EB" w:rsidRDefault="001E11EB" w:rsidP="001E11EB">
      <w:pPr>
        <w:spacing w:line="480" w:lineRule="auto"/>
        <w:ind w:left="720" w:hanging="720"/>
        <w:rPr>
          <w:rStyle w:val="Hyperlink"/>
          <w:color w:val="000000" w:themeColor="text1"/>
          <w:u w:val="none"/>
        </w:rPr>
      </w:pPr>
      <w:r>
        <w:rPr>
          <w:rStyle w:val="Hyperlink"/>
          <w:iCs/>
          <w:color w:val="000000" w:themeColor="text1"/>
          <w:u w:val="none"/>
        </w:rPr>
        <w:lastRenderedPageBreak/>
        <w:t xml:space="preserve">Lush, G. (2015). Reclaiming student athletes’ rights to their names, images, and likenesses, post O’Bannon v. NCAA: Analyzing NCAA forms for unconscionability. </w:t>
      </w:r>
      <w:r>
        <w:rPr>
          <w:rStyle w:val="Hyperlink"/>
          <w:i/>
          <w:iCs/>
          <w:color w:val="000000" w:themeColor="text1"/>
          <w:u w:val="none"/>
        </w:rPr>
        <w:t>Southern California Interdisciplinary Law Journal, 24</w:t>
      </w:r>
      <w:r>
        <w:rPr>
          <w:rStyle w:val="Hyperlink"/>
          <w:color w:val="000000" w:themeColor="text1"/>
          <w:u w:val="none"/>
        </w:rPr>
        <w:t xml:space="preserve">, 767-804. </w:t>
      </w:r>
    </w:p>
    <w:p w14:paraId="65CC293E" w14:textId="77777777" w:rsidR="00BD3D49" w:rsidRDefault="00BD3D49" w:rsidP="00BD3D49">
      <w:pPr>
        <w:spacing w:line="480" w:lineRule="auto"/>
        <w:ind w:left="720" w:hanging="720"/>
        <w:rPr>
          <w:rStyle w:val="Hyperlink"/>
          <w:color w:val="000000" w:themeColor="text1"/>
          <w:u w:val="none"/>
        </w:rPr>
      </w:pPr>
      <w:r w:rsidRPr="005063A0">
        <w:rPr>
          <w:color w:val="000000" w:themeColor="text1"/>
        </w:rPr>
        <w:t xml:space="preserve">Maese, R. (2019, December 6). U.S. senators not waiting for NCAA, form group to explore athlete compensation. </w:t>
      </w:r>
      <w:r w:rsidRPr="005063A0">
        <w:rPr>
          <w:i/>
          <w:iCs/>
          <w:color w:val="000000" w:themeColor="text1"/>
        </w:rPr>
        <w:t xml:space="preserve">The Washington Post. </w:t>
      </w:r>
      <w:hyperlink r:id="rId27" w:history="1">
        <w:r w:rsidRPr="005063A0">
          <w:rPr>
            <w:rStyle w:val="Hyperlink"/>
            <w:color w:val="000000" w:themeColor="text1"/>
          </w:rPr>
          <w:t>https://www.washingtonpost.com/politics/courts_law/supreme-court-ncaa/2020/12/16/90f20dbc-3fa9-11eb-8db8-395dedaaa036_story.html</w:t>
        </w:r>
      </w:hyperlink>
    </w:p>
    <w:p w14:paraId="5C167D27" w14:textId="645714D3" w:rsidR="00BD3D49" w:rsidRPr="001E11EB" w:rsidRDefault="00BD3D49" w:rsidP="00BD3D49">
      <w:pPr>
        <w:spacing w:line="480" w:lineRule="auto"/>
        <w:ind w:left="720" w:hanging="720"/>
        <w:rPr>
          <w:color w:val="000000" w:themeColor="text1"/>
        </w:rPr>
      </w:pPr>
      <w:r w:rsidRPr="005063A0">
        <w:rPr>
          <w:color w:val="000000" w:themeColor="text1"/>
        </w:rPr>
        <w:t xml:space="preserve">Maese, R. (2019, December 17). The NCAA’s president opposed state laws on athlete pay. Now he wants Congress to act. </w:t>
      </w:r>
      <w:r w:rsidRPr="005063A0">
        <w:rPr>
          <w:i/>
          <w:iCs/>
          <w:color w:val="000000" w:themeColor="text1"/>
        </w:rPr>
        <w:t xml:space="preserve">The Washington Post. </w:t>
      </w:r>
      <w:hyperlink r:id="rId28" w:history="1">
        <w:r w:rsidRPr="005063A0">
          <w:rPr>
            <w:rStyle w:val="Hyperlink"/>
            <w:color w:val="000000" w:themeColor="text1"/>
          </w:rPr>
          <w:t>https://www.washingtonpost.com/sports/2019/12/17/ncaas-president-opposed-state-laws-athlete-pay-now-he-wants-congress-act/</w:t>
        </w:r>
      </w:hyperlink>
    </w:p>
    <w:p w14:paraId="777A24EB" w14:textId="77777777" w:rsidR="00816F9A" w:rsidRDefault="00816F9A" w:rsidP="00816F9A">
      <w:pPr>
        <w:spacing w:line="480" w:lineRule="auto"/>
        <w:ind w:left="720" w:hanging="720"/>
      </w:pPr>
      <w:r>
        <w:t xml:space="preserve">McLeran, M. (2017). Playing for peanuts: Determining fair compensation for NCAA student-athletes. </w:t>
      </w:r>
      <w:r>
        <w:rPr>
          <w:i/>
          <w:iCs/>
        </w:rPr>
        <w:t>Drake Law Review, 65</w:t>
      </w:r>
      <w:r>
        <w:t xml:space="preserve">, 255-291. </w:t>
      </w:r>
    </w:p>
    <w:p w14:paraId="23E7455B" w14:textId="14F0167D" w:rsidR="00816F9A" w:rsidRDefault="00816F9A" w:rsidP="00816F9A">
      <w:pPr>
        <w:spacing w:line="480" w:lineRule="auto"/>
        <w:ind w:left="720" w:hanging="720"/>
      </w:pPr>
      <w:r>
        <w:t xml:space="preserve">Mitten, M. (2017). Why and how the Supreme Court should have decided O’Bannon v. NCAA. </w:t>
      </w:r>
      <w:r>
        <w:rPr>
          <w:i/>
          <w:iCs/>
        </w:rPr>
        <w:t xml:space="preserve">The Antitrust Bulletin, 62 </w:t>
      </w:r>
      <w:r>
        <w:t xml:space="preserve">(1), 62-90. </w:t>
      </w:r>
    </w:p>
    <w:p w14:paraId="599B7EB8" w14:textId="22141416" w:rsidR="001E11EB" w:rsidRPr="001E11EB" w:rsidRDefault="001E11EB" w:rsidP="001E11EB">
      <w:pPr>
        <w:spacing w:line="480" w:lineRule="auto"/>
        <w:ind w:left="720" w:hanging="720"/>
        <w:rPr>
          <w:color w:val="000000" w:themeColor="text1"/>
        </w:rPr>
      </w:pPr>
      <w:r>
        <w:rPr>
          <w:rStyle w:val="Hyperlink"/>
          <w:i/>
          <w:iCs/>
          <w:color w:val="000000" w:themeColor="text1"/>
          <w:u w:val="none"/>
        </w:rPr>
        <w:t xml:space="preserve">NCAA Press Release Archive. </w:t>
      </w:r>
      <w:r>
        <w:rPr>
          <w:rStyle w:val="Hyperlink"/>
          <w:color w:val="000000" w:themeColor="text1"/>
          <w:u w:val="none"/>
        </w:rPr>
        <w:t xml:space="preserve">(2007, March 13) National Collegiate Athletic Association. </w:t>
      </w:r>
      <w:r w:rsidRPr="00777583">
        <w:rPr>
          <w:rStyle w:val="Hyperlink"/>
          <w:color w:val="000000" w:themeColor="text1"/>
          <w:u w:val="none"/>
        </w:rPr>
        <w:t xml:space="preserve">Retrieved March 23, 2021, from </w:t>
      </w:r>
      <w:hyperlink r:id="rId29" w:history="1">
        <w:r w:rsidRPr="00777583">
          <w:rPr>
            <w:rStyle w:val="Hyperlink"/>
            <w:color w:val="000000" w:themeColor="text1"/>
          </w:rPr>
          <w:t>http://fs.ncaa.org/Docs/PressArchive/2007/Announcements/NCAA%2BLaunches%2BLatest%2BPublic%2BService%2BAnnouncements%2BIntroduces%2BNew%2BStudent-Focused%2BWebsite.html</w:t>
        </w:r>
      </w:hyperlink>
      <w:r w:rsidRPr="00777583">
        <w:rPr>
          <w:rStyle w:val="Hyperlink"/>
          <w:color w:val="000000" w:themeColor="text1"/>
          <w:u w:val="none"/>
        </w:rPr>
        <w:t xml:space="preserve"> </w:t>
      </w:r>
    </w:p>
    <w:p w14:paraId="7A5C82CE" w14:textId="1296D25C" w:rsidR="00816F9A" w:rsidRDefault="00816F9A" w:rsidP="00816F9A">
      <w:pPr>
        <w:spacing w:line="480" w:lineRule="auto"/>
        <w:ind w:left="720" w:hanging="720"/>
        <w:rPr>
          <w:color w:val="000000" w:themeColor="text1"/>
          <w:shd w:val="clear" w:color="auto" w:fill="FFFFFF"/>
        </w:rPr>
      </w:pPr>
      <w:r w:rsidRPr="00E1259D">
        <w:rPr>
          <w:color w:val="000000" w:themeColor="text1"/>
          <w:shd w:val="clear" w:color="auto" w:fill="FFFFFF"/>
        </w:rPr>
        <w:t>O'Bannon v. NCAA, 802 F.3d 1049, 2015 U.S. App. LEXIS 17193, 166 Lab. Cas. (CCH) P10,814, 2015-2 Trade Cas. (CCH) P79,311 (United States Court of Appeals for the Ninth Circuit September 30, 2015, Filed). Retrieved from </w:t>
      </w:r>
      <w:hyperlink r:id="rId30" w:history="1">
        <w:r w:rsidRPr="00E1259D">
          <w:rPr>
            <w:rStyle w:val="Hyperlink"/>
            <w:color w:val="000000" w:themeColor="text1"/>
          </w:rPr>
          <w:t>https://advance-lexis-</w:t>
        </w:r>
        <w:r w:rsidRPr="00E1259D">
          <w:rPr>
            <w:rStyle w:val="Hyperlink"/>
            <w:color w:val="000000" w:themeColor="text1"/>
          </w:rPr>
          <w:lastRenderedPageBreak/>
          <w:t>com.proxy.lib.utk.edu/api/document?collection=cases&amp;id=urn:contentItem:5H1Y-5271-F04K-V023-00000-00&amp;context=1516831</w:t>
        </w:r>
      </w:hyperlink>
      <w:r w:rsidRPr="00E1259D">
        <w:rPr>
          <w:color w:val="000000" w:themeColor="text1"/>
          <w:shd w:val="clear" w:color="auto" w:fill="FFFFFF"/>
        </w:rPr>
        <w:t xml:space="preserve">. </w:t>
      </w:r>
    </w:p>
    <w:p w14:paraId="3F10DB47" w14:textId="4B4307B8" w:rsidR="001E11EB" w:rsidRPr="001E11EB" w:rsidRDefault="001E11EB" w:rsidP="001E11EB">
      <w:pPr>
        <w:spacing w:line="480" w:lineRule="auto"/>
        <w:ind w:left="720" w:hanging="720"/>
        <w:rPr>
          <w:iCs/>
          <w:color w:val="000000" w:themeColor="text1"/>
        </w:rPr>
      </w:pPr>
      <w:r>
        <w:rPr>
          <w:rStyle w:val="Hyperlink"/>
          <w:color w:val="000000" w:themeColor="text1"/>
          <w:u w:val="none"/>
        </w:rPr>
        <w:t xml:space="preserve">Parker, H. M., &amp; Fink, J. S. (2008). The effect of sport commentator framing on viewer attitudes. </w:t>
      </w:r>
      <w:r>
        <w:rPr>
          <w:rStyle w:val="Hyperlink"/>
          <w:i/>
          <w:color w:val="000000" w:themeColor="text1"/>
          <w:u w:val="none"/>
        </w:rPr>
        <w:t xml:space="preserve">Sex Roles, 58, </w:t>
      </w:r>
      <w:r>
        <w:rPr>
          <w:rStyle w:val="Hyperlink"/>
          <w:iCs/>
          <w:color w:val="000000" w:themeColor="text1"/>
          <w:u w:val="none"/>
        </w:rPr>
        <w:t xml:space="preserve">116-126. </w:t>
      </w:r>
    </w:p>
    <w:p w14:paraId="4A13155E" w14:textId="344B1275" w:rsidR="00816F9A" w:rsidRDefault="00816F9A" w:rsidP="00816F9A">
      <w:pPr>
        <w:spacing w:line="480" w:lineRule="auto"/>
        <w:ind w:left="720" w:hanging="720"/>
      </w:pPr>
      <w:r>
        <w:t xml:space="preserve">Sheetz, A. (2016). Student-athletes vs. NCAA: Preserving amateurism in college sports amidst the fight for player compensation. </w:t>
      </w:r>
      <w:r>
        <w:rPr>
          <w:i/>
          <w:iCs/>
        </w:rPr>
        <w:t xml:space="preserve">Brooklyn Law Review, 81 </w:t>
      </w:r>
      <w:r>
        <w:t xml:space="preserve">(2), 865-894. </w:t>
      </w:r>
    </w:p>
    <w:p w14:paraId="3F0FDA5C" w14:textId="281050B5" w:rsidR="00AA2C73" w:rsidRDefault="00AA2C73" w:rsidP="00AA2C73">
      <w:pPr>
        <w:spacing w:line="480" w:lineRule="auto"/>
        <w:ind w:left="720" w:hanging="720"/>
        <w:rPr>
          <w:rStyle w:val="Hyperlink"/>
          <w:color w:val="000000" w:themeColor="text1"/>
          <w:u w:val="none"/>
        </w:rPr>
      </w:pPr>
      <w:r w:rsidRPr="00DF1CA2">
        <w:rPr>
          <w:rStyle w:val="Hyperlink"/>
          <w:color w:val="000000" w:themeColor="text1"/>
          <w:u w:val="none"/>
        </w:rPr>
        <w:t>Skinner, N., &amp; Wi</w:t>
      </w:r>
      <w:r w:rsidRPr="00915511">
        <w:rPr>
          <w:rStyle w:val="Hyperlink"/>
          <w:color w:val="000000" w:themeColor="text1"/>
          <w:u w:val="none"/>
        </w:rPr>
        <w:t xml:space="preserve">lk, S. (2020, January 15). In California, we forced the NCAA’s hand on paying athletes. But more states must step up. </w:t>
      </w:r>
      <w:r w:rsidRPr="00915511">
        <w:rPr>
          <w:rStyle w:val="Hyperlink"/>
          <w:i/>
          <w:iCs/>
          <w:color w:val="000000" w:themeColor="text1"/>
          <w:u w:val="none"/>
        </w:rPr>
        <w:t xml:space="preserve">USA Today. </w:t>
      </w:r>
      <w:hyperlink r:id="rId31" w:history="1">
        <w:r w:rsidRPr="00915511">
          <w:rPr>
            <w:rStyle w:val="Hyperlink"/>
            <w:color w:val="000000" w:themeColor="text1"/>
          </w:rPr>
          <w:t>https://www.usatoday.com/story/opinion/2020/01/15/ncaa-california-student-athletes-pay-image-likeness-column/4456723002/</w:t>
        </w:r>
      </w:hyperlink>
    </w:p>
    <w:p w14:paraId="14F4E63B" w14:textId="496A4903" w:rsidR="00230893" w:rsidRPr="00AA2C73" w:rsidRDefault="00230893" w:rsidP="00AA2C73">
      <w:pPr>
        <w:spacing w:line="480" w:lineRule="auto"/>
        <w:ind w:left="720" w:hanging="720"/>
        <w:rPr>
          <w:color w:val="000000" w:themeColor="text1"/>
        </w:rPr>
      </w:pPr>
      <w:r w:rsidRPr="0082342B">
        <w:rPr>
          <w:color w:val="000000" w:themeColor="text1"/>
        </w:rPr>
        <w:t xml:space="preserve">State of California Education Code, Senate Bill 206 § 67456 </w:t>
      </w:r>
      <w:r w:rsidRPr="0082342B">
        <w:rPr>
          <w:i/>
          <w:iCs/>
          <w:color w:val="000000" w:themeColor="text1"/>
        </w:rPr>
        <w:t xml:space="preserve">et seq. </w:t>
      </w:r>
      <w:r w:rsidRPr="0082342B">
        <w:rPr>
          <w:color w:val="000000" w:themeColor="text1"/>
        </w:rPr>
        <w:t>(2019).</w:t>
      </w:r>
      <w:r>
        <w:rPr>
          <w:color w:val="000000" w:themeColor="text1"/>
        </w:rPr>
        <w:t xml:space="preserve"> </w:t>
      </w:r>
    </w:p>
    <w:p w14:paraId="59278CCA" w14:textId="44A1C1FC" w:rsidR="00816F9A" w:rsidRDefault="00816F9A" w:rsidP="00816F9A">
      <w:pPr>
        <w:spacing w:line="480" w:lineRule="auto"/>
        <w:ind w:left="720" w:hanging="720"/>
      </w:pPr>
      <w:r>
        <w:t xml:space="preserve">Steele, M. (2015). O’Bannon v. NCAA: The beginning of the end of the amateurism justification for the NCAA in antitrust litigation. </w:t>
      </w:r>
      <w:r>
        <w:rPr>
          <w:i/>
          <w:iCs/>
        </w:rPr>
        <w:t xml:space="preserve">Marquette Law Review, 99 </w:t>
      </w:r>
      <w:r>
        <w:t xml:space="preserve">(511), 511-540. </w:t>
      </w:r>
    </w:p>
    <w:p w14:paraId="0C9BA8EE" w14:textId="557B9B14" w:rsidR="00AA2C73" w:rsidRPr="00AA2C73" w:rsidRDefault="00AA2C73" w:rsidP="00AA2C73">
      <w:pPr>
        <w:spacing w:line="480" w:lineRule="auto"/>
        <w:ind w:left="720" w:hanging="720"/>
        <w:rPr>
          <w:i/>
          <w:iCs/>
          <w:color w:val="000000" w:themeColor="text1"/>
        </w:rPr>
      </w:pPr>
      <w:r>
        <w:rPr>
          <w:rStyle w:val="Hyperlink"/>
          <w:color w:val="000000" w:themeColor="text1"/>
          <w:u w:val="none"/>
        </w:rPr>
        <w:t xml:space="preserve">Streeter, K. (2020, December 12). Virus cases in college sports prove athletes are workers. </w:t>
      </w:r>
      <w:r>
        <w:rPr>
          <w:rStyle w:val="Hyperlink"/>
          <w:i/>
          <w:iCs/>
          <w:color w:val="000000" w:themeColor="text1"/>
          <w:u w:val="none"/>
        </w:rPr>
        <w:t xml:space="preserve">The New York Times. </w:t>
      </w:r>
      <w:hyperlink r:id="rId32" w:history="1">
        <w:r w:rsidRPr="00432F15">
          <w:rPr>
            <w:rStyle w:val="Hyperlink"/>
            <w:color w:val="000000" w:themeColor="text1"/>
          </w:rPr>
          <w:t>https://www.nytimes.com/2020/12/12/sports/ncaafootball/coronavirus-college-sports-athlete-pay.html?searchResultPosition=4</w:t>
        </w:r>
      </w:hyperlink>
      <w:r w:rsidRPr="00432F15">
        <w:rPr>
          <w:rStyle w:val="Hyperlink"/>
          <w:i/>
          <w:iCs/>
          <w:color w:val="000000" w:themeColor="text1"/>
          <w:u w:val="none"/>
        </w:rPr>
        <w:t xml:space="preserve"> </w:t>
      </w:r>
    </w:p>
    <w:p w14:paraId="728BACAB" w14:textId="77777777" w:rsidR="00EB693C" w:rsidRPr="00493ACF" w:rsidRDefault="00EB693C" w:rsidP="00EB693C">
      <w:pPr>
        <w:spacing w:line="480" w:lineRule="auto"/>
        <w:ind w:left="720" w:hanging="720"/>
        <w:rPr>
          <w:rStyle w:val="Hyperlink"/>
          <w:color w:val="000000" w:themeColor="text1"/>
          <w:u w:val="none"/>
        </w:rPr>
      </w:pPr>
      <w:r>
        <w:rPr>
          <w:rStyle w:val="Hyperlink"/>
          <w:color w:val="000000" w:themeColor="text1"/>
          <w:u w:val="none"/>
        </w:rPr>
        <w:t xml:space="preserve">Sullivan, T. (2019, October 10). Lawmakers forcing slow-moving NCAA to pick up the pace of change. </w:t>
      </w:r>
      <w:r w:rsidRPr="00DF1CA2">
        <w:rPr>
          <w:rStyle w:val="Hyperlink"/>
          <w:i/>
          <w:iCs/>
          <w:color w:val="000000" w:themeColor="text1"/>
          <w:u w:val="none"/>
        </w:rPr>
        <w:t xml:space="preserve">USA </w:t>
      </w:r>
      <w:r w:rsidRPr="00493ACF">
        <w:rPr>
          <w:rStyle w:val="Hyperlink"/>
          <w:i/>
          <w:iCs/>
          <w:color w:val="000000" w:themeColor="text1"/>
          <w:u w:val="none"/>
        </w:rPr>
        <w:t xml:space="preserve">Today. </w:t>
      </w:r>
      <w:hyperlink r:id="rId33" w:history="1">
        <w:r w:rsidRPr="00493ACF">
          <w:rPr>
            <w:rStyle w:val="Hyperlink"/>
            <w:color w:val="000000" w:themeColor="text1"/>
          </w:rPr>
          <w:t>https://www.usatoday.com/story/sports/college/2019/10/10/ncaa-amateurism-model-being-pushed-change-legislation/3928243002/</w:t>
        </w:r>
      </w:hyperlink>
      <w:r w:rsidRPr="00493ACF">
        <w:rPr>
          <w:rStyle w:val="Hyperlink"/>
          <w:color w:val="000000" w:themeColor="text1"/>
          <w:u w:val="none"/>
        </w:rPr>
        <w:t xml:space="preserve"> </w:t>
      </w:r>
    </w:p>
    <w:p w14:paraId="74802155" w14:textId="493E11A9" w:rsidR="00EB693C" w:rsidRPr="00EB693C" w:rsidRDefault="00EB693C" w:rsidP="00EB693C">
      <w:pPr>
        <w:spacing w:line="480" w:lineRule="auto"/>
        <w:ind w:left="720" w:hanging="720"/>
        <w:rPr>
          <w:color w:val="000000" w:themeColor="text1"/>
        </w:rPr>
      </w:pPr>
      <w:r>
        <w:rPr>
          <w:rStyle w:val="Hyperlink"/>
          <w:color w:val="000000" w:themeColor="text1"/>
          <w:u w:val="none"/>
        </w:rPr>
        <w:t xml:space="preserve">Sullivan, T. (2019, October 10). Where does NCAA go from here? Name, image, and likeness debate produces many opinions. </w:t>
      </w:r>
      <w:r>
        <w:rPr>
          <w:rStyle w:val="Hyperlink"/>
          <w:i/>
          <w:iCs/>
          <w:color w:val="000000" w:themeColor="text1"/>
          <w:u w:val="none"/>
        </w:rPr>
        <w:t xml:space="preserve">Courier Journal. </w:t>
      </w:r>
      <w:hyperlink r:id="rId34" w:history="1">
        <w:r w:rsidRPr="00FE14D0">
          <w:rPr>
            <w:rStyle w:val="Hyperlink"/>
            <w:color w:val="000000" w:themeColor="text1"/>
          </w:rPr>
          <w:t>https://www.courier-journal.com/story/sports/2019/10/10/name-image-and-likeness-debate-produces-wide-range-opinions/3923031002/</w:t>
        </w:r>
      </w:hyperlink>
      <w:r w:rsidRPr="00FE14D0">
        <w:rPr>
          <w:rStyle w:val="Hyperlink"/>
          <w:color w:val="000000" w:themeColor="text1"/>
          <w:u w:val="none"/>
        </w:rPr>
        <w:t xml:space="preserve"> </w:t>
      </w:r>
    </w:p>
    <w:p w14:paraId="349B8ED2" w14:textId="296B2F5A" w:rsidR="001E11EB" w:rsidRPr="001E11EB" w:rsidRDefault="001E11EB" w:rsidP="001E11EB">
      <w:pPr>
        <w:spacing w:line="480" w:lineRule="auto"/>
        <w:ind w:left="720" w:hanging="720"/>
        <w:rPr>
          <w:color w:val="000000" w:themeColor="text1"/>
        </w:rPr>
      </w:pPr>
      <w:r>
        <w:rPr>
          <w:rStyle w:val="Hyperlink"/>
          <w:color w:val="000000" w:themeColor="text1"/>
          <w:u w:val="none"/>
        </w:rPr>
        <w:lastRenderedPageBreak/>
        <w:t xml:space="preserve">Tatos, T. (2019). NCAA amateurism as an anticompetitive tying restraint. </w:t>
      </w:r>
      <w:r>
        <w:rPr>
          <w:rStyle w:val="Hyperlink"/>
          <w:i/>
          <w:iCs/>
          <w:color w:val="000000" w:themeColor="text1"/>
          <w:u w:val="none"/>
        </w:rPr>
        <w:t xml:space="preserve">The Antitrust Bulletin, 64 </w:t>
      </w:r>
      <w:r>
        <w:rPr>
          <w:rStyle w:val="Hyperlink"/>
          <w:color w:val="000000" w:themeColor="text1"/>
          <w:u w:val="none"/>
        </w:rPr>
        <w:t xml:space="preserve">(3), 387-427. </w:t>
      </w:r>
    </w:p>
    <w:p w14:paraId="192EBE9E" w14:textId="295C97B8" w:rsidR="00292899" w:rsidRDefault="001E11EB" w:rsidP="001E11EB">
      <w:pPr>
        <w:spacing w:line="480" w:lineRule="auto"/>
        <w:ind w:left="720" w:hanging="720"/>
        <w:rPr>
          <w:rStyle w:val="Hyperlink"/>
          <w:color w:val="000000" w:themeColor="text1"/>
          <w:u w:val="none"/>
        </w:rPr>
      </w:pPr>
      <w:r>
        <w:rPr>
          <w:rStyle w:val="Hyperlink"/>
          <w:color w:val="000000" w:themeColor="text1"/>
          <w:u w:val="none"/>
        </w:rPr>
        <w:t xml:space="preserve">Welch, M., Fenwick, M., &amp; Roberts, M. (1997). Primary definitions of crime and moral panic: A content analysis of experts’ quotes in feature newspaper articles on crime. </w:t>
      </w:r>
      <w:r>
        <w:rPr>
          <w:rStyle w:val="Hyperlink"/>
          <w:i/>
          <w:iCs/>
          <w:color w:val="000000" w:themeColor="text1"/>
          <w:u w:val="none"/>
        </w:rPr>
        <w:t xml:space="preserve">Journal of Research in Crime and Delinquency, 34 </w:t>
      </w:r>
      <w:r>
        <w:rPr>
          <w:rStyle w:val="Hyperlink"/>
          <w:color w:val="000000" w:themeColor="text1"/>
          <w:u w:val="none"/>
        </w:rPr>
        <w:t xml:space="preserve">(4), 474-494. </w:t>
      </w:r>
    </w:p>
    <w:p w14:paraId="603545A8" w14:textId="7AB9DD3A" w:rsidR="00C70BDB" w:rsidRPr="00C70BDB" w:rsidRDefault="00C70BDB" w:rsidP="00C70BDB">
      <w:pPr>
        <w:spacing w:line="480" w:lineRule="auto"/>
        <w:ind w:left="720" w:hanging="720"/>
        <w:rPr>
          <w:rStyle w:val="Hyperlink"/>
          <w:i/>
          <w:iCs/>
          <w:color w:val="000000" w:themeColor="text1"/>
          <w:u w:val="none"/>
        </w:rPr>
      </w:pPr>
      <w:r>
        <w:rPr>
          <w:rStyle w:val="Hyperlink"/>
          <w:color w:val="000000" w:themeColor="text1"/>
          <w:u w:val="none"/>
        </w:rPr>
        <w:t xml:space="preserve">Witz, B. (2019, September 9). California lawmakers vote undo NCAA amateurism. </w:t>
      </w:r>
      <w:r>
        <w:rPr>
          <w:rStyle w:val="Hyperlink"/>
          <w:i/>
          <w:iCs/>
          <w:color w:val="000000" w:themeColor="text1"/>
          <w:u w:val="none"/>
        </w:rPr>
        <w:t>The New York Times</w:t>
      </w:r>
      <w:r w:rsidRPr="00940911">
        <w:rPr>
          <w:rStyle w:val="Hyperlink"/>
          <w:color w:val="000000" w:themeColor="text1"/>
          <w:u w:val="none"/>
        </w:rPr>
        <w:t xml:space="preserve">. </w:t>
      </w:r>
      <w:hyperlink r:id="rId35" w:history="1">
        <w:r w:rsidRPr="00940911">
          <w:rPr>
            <w:rStyle w:val="Hyperlink"/>
            <w:color w:val="000000" w:themeColor="text1"/>
          </w:rPr>
          <w:t>https://www.nytimes.com/2019/09/09/sports/college-athlete-pay-california.html</w:t>
        </w:r>
      </w:hyperlink>
      <w:r w:rsidRPr="00940911">
        <w:rPr>
          <w:rStyle w:val="Hyperlink"/>
          <w:i/>
          <w:iCs/>
          <w:color w:val="000000" w:themeColor="text1"/>
          <w:u w:val="none"/>
        </w:rPr>
        <w:t xml:space="preserve"> </w:t>
      </w:r>
    </w:p>
    <w:p w14:paraId="33D83744" w14:textId="7D9456A9" w:rsidR="00AA2A85" w:rsidRDefault="00A83C0B" w:rsidP="00553510">
      <w:pPr>
        <w:spacing w:line="480" w:lineRule="auto"/>
        <w:ind w:left="720" w:hanging="720"/>
        <w:rPr>
          <w:rStyle w:val="Hyperlink"/>
          <w:iCs/>
          <w:color w:val="000000" w:themeColor="text1"/>
          <w:u w:val="none"/>
        </w:rPr>
      </w:pPr>
      <w:r>
        <w:rPr>
          <w:rStyle w:val="Hyperlink"/>
          <w:iCs/>
          <w:color w:val="000000" w:themeColor="text1"/>
          <w:u w:val="none"/>
        </w:rPr>
        <w:t xml:space="preserve">Yoo, S. K., Smith, L. R., </w:t>
      </w:r>
      <w:r w:rsidR="00055225">
        <w:rPr>
          <w:rStyle w:val="Hyperlink"/>
          <w:iCs/>
          <w:color w:val="000000" w:themeColor="text1"/>
          <w:u w:val="none"/>
        </w:rPr>
        <w:t xml:space="preserve">&amp; </w:t>
      </w:r>
      <w:r>
        <w:rPr>
          <w:rStyle w:val="Hyperlink"/>
          <w:iCs/>
          <w:color w:val="000000" w:themeColor="text1"/>
          <w:u w:val="none"/>
        </w:rPr>
        <w:t xml:space="preserve">Kim, D. (2013). Communication theories and sport studies. </w:t>
      </w:r>
      <w:r>
        <w:rPr>
          <w:rStyle w:val="Hyperlink"/>
          <w:i/>
          <w:color w:val="000000" w:themeColor="text1"/>
          <w:u w:val="none"/>
        </w:rPr>
        <w:t xml:space="preserve">Routledge Handbook of Sport Communication </w:t>
      </w:r>
      <w:r>
        <w:rPr>
          <w:rStyle w:val="Hyperlink"/>
          <w:iCs/>
          <w:color w:val="000000" w:themeColor="text1"/>
          <w:u w:val="none"/>
        </w:rPr>
        <w:t xml:space="preserve">(pp. 8-19). New York: Routledge. </w:t>
      </w:r>
    </w:p>
    <w:p w14:paraId="5F835871" w14:textId="4CE4DE43" w:rsidR="00F34E22" w:rsidRDefault="00F34E22" w:rsidP="00C70BDB">
      <w:pPr>
        <w:spacing w:line="480" w:lineRule="auto"/>
        <w:rPr>
          <w:rStyle w:val="Hyperlink"/>
          <w:b/>
          <w:bCs/>
          <w:color w:val="000000" w:themeColor="text1"/>
        </w:rPr>
      </w:pPr>
    </w:p>
    <w:p w14:paraId="56D36482" w14:textId="06C3ABEB" w:rsidR="00F34E22" w:rsidRDefault="00F34E22" w:rsidP="00EB693C">
      <w:pPr>
        <w:spacing w:line="480" w:lineRule="auto"/>
        <w:rPr>
          <w:rStyle w:val="Hyperlink"/>
          <w:b/>
          <w:bCs/>
          <w:color w:val="000000" w:themeColor="text1"/>
        </w:rPr>
      </w:pPr>
    </w:p>
    <w:p w14:paraId="5A7D3834" w14:textId="01F9384B" w:rsidR="00F34E22" w:rsidRDefault="00F34E22" w:rsidP="00EB693C">
      <w:pPr>
        <w:spacing w:line="480" w:lineRule="auto"/>
        <w:rPr>
          <w:color w:val="000000" w:themeColor="text1"/>
        </w:rPr>
      </w:pPr>
    </w:p>
    <w:p w14:paraId="50F1498C" w14:textId="539F5175" w:rsidR="00AA2C73" w:rsidRDefault="00AA2C73" w:rsidP="00EB693C">
      <w:pPr>
        <w:spacing w:line="480" w:lineRule="auto"/>
        <w:rPr>
          <w:color w:val="000000" w:themeColor="text1"/>
        </w:rPr>
      </w:pPr>
    </w:p>
    <w:p w14:paraId="2204DEEE" w14:textId="2FE919BE" w:rsidR="00AA2C73" w:rsidRDefault="00AA2C73" w:rsidP="00EB693C">
      <w:pPr>
        <w:spacing w:line="480" w:lineRule="auto"/>
        <w:rPr>
          <w:color w:val="000000" w:themeColor="text1"/>
        </w:rPr>
      </w:pPr>
    </w:p>
    <w:p w14:paraId="1C8D5A3A" w14:textId="75CB327E" w:rsidR="00AA2C73" w:rsidRDefault="00AA2C73" w:rsidP="00EB693C">
      <w:pPr>
        <w:spacing w:line="480" w:lineRule="auto"/>
        <w:rPr>
          <w:color w:val="000000" w:themeColor="text1"/>
        </w:rPr>
      </w:pPr>
    </w:p>
    <w:p w14:paraId="0F5CFA4C" w14:textId="7CFAE616" w:rsidR="00AA2C73" w:rsidRDefault="00AA2C73" w:rsidP="00EB693C">
      <w:pPr>
        <w:spacing w:line="480" w:lineRule="auto"/>
        <w:rPr>
          <w:color w:val="000000" w:themeColor="text1"/>
        </w:rPr>
      </w:pPr>
    </w:p>
    <w:p w14:paraId="475496FC" w14:textId="77777777" w:rsidR="00532C74" w:rsidRDefault="00532C74" w:rsidP="0015356D">
      <w:pPr>
        <w:spacing w:line="480" w:lineRule="auto"/>
        <w:ind w:left="720" w:hanging="720"/>
        <w:rPr>
          <w:color w:val="000000" w:themeColor="text1"/>
        </w:rPr>
      </w:pPr>
    </w:p>
    <w:p w14:paraId="5F1109D5" w14:textId="77777777" w:rsidR="00532C74" w:rsidRDefault="00532C74" w:rsidP="0015356D">
      <w:pPr>
        <w:spacing w:line="480" w:lineRule="auto"/>
        <w:ind w:left="720" w:hanging="720"/>
        <w:rPr>
          <w:color w:val="000000" w:themeColor="text1"/>
        </w:rPr>
      </w:pPr>
    </w:p>
    <w:p w14:paraId="10A4209C" w14:textId="77777777" w:rsidR="00532C74" w:rsidRDefault="00532C74" w:rsidP="0015356D">
      <w:pPr>
        <w:spacing w:line="480" w:lineRule="auto"/>
        <w:ind w:left="720" w:hanging="720"/>
        <w:rPr>
          <w:color w:val="000000" w:themeColor="text1"/>
        </w:rPr>
      </w:pPr>
    </w:p>
    <w:p w14:paraId="71C4E364" w14:textId="77777777" w:rsidR="00532C74" w:rsidRDefault="00532C74" w:rsidP="0015356D">
      <w:pPr>
        <w:spacing w:line="480" w:lineRule="auto"/>
        <w:ind w:left="720" w:hanging="720"/>
        <w:rPr>
          <w:color w:val="000000" w:themeColor="text1"/>
        </w:rPr>
      </w:pPr>
    </w:p>
    <w:p w14:paraId="27FAD8EA" w14:textId="77777777" w:rsidR="00532C74" w:rsidRDefault="00532C74" w:rsidP="0015356D">
      <w:pPr>
        <w:spacing w:line="480" w:lineRule="auto"/>
        <w:ind w:left="720" w:hanging="720"/>
        <w:rPr>
          <w:color w:val="000000" w:themeColor="text1"/>
        </w:rPr>
      </w:pPr>
    </w:p>
    <w:p w14:paraId="55DC8F15" w14:textId="77777777" w:rsidR="00532C74" w:rsidRDefault="00532C74" w:rsidP="0015356D">
      <w:pPr>
        <w:spacing w:line="480" w:lineRule="auto"/>
        <w:ind w:left="720" w:hanging="720"/>
        <w:rPr>
          <w:color w:val="000000" w:themeColor="text1"/>
        </w:rPr>
      </w:pPr>
    </w:p>
    <w:p w14:paraId="3F6B2412" w14:textId="62D54F70" w:rsidR="00532C74" w:rsidRPr="00406A0F" w:rsidRDefault="00406A0F" w:rsidP="00406A0F">
      <w:pPr>
        <w:spacing w:line="480" w:lineRule="auto"/>
        <w:ind w:left="720" w:hanging="720"/>
        <w:jc w:val="center"/>
        <w:rPr>
          <w:b/>
          <w:bCs/>
          <w:color w:val="000000" w:themeColor="text1"/>
        </w:rPr>
      </w:pPr>
      <w:r>
        <w:rPr>
          <w:b/>
          <w:bCs/>
          <w:color w:val="000000" w:themeColor="text1"/>
        </w:rPr>
        <w:lastRenderedPageBreak/>
        <w:t>Appendix</w:t>
      </w:r>
    </w:p>
    <w:p w14:paraId="1B6AC5CB" w14:textId="77777777" w:rsidR="00A70BE0" w:rsidRPr="00C832CF" w:rsidRDefault="00A70BE0" w:rsidP="00A70BE0">
      <w:pPr>
        <w:spacing w:line="480" w:lineRule="auto"/>
        <w:ind w:left="720" w:hanging="720"/>
        <w:rPr>
          <w:i/>
          <w:iCs/>
          <w:color w:val="000000" w:themeColor="text1"/>
        </w:rPr>
      </w:pPr>
      <w:r w:rsidRPr="00C832CF">
        <w:rPr>
          <w:color w:val="000000" w:themeColor="text1"/>
        </w:rPr>
        <w:t xml:space="preserve">Allison, N. (2020, January 21). College athletes will get paid in Tennessee, be allowed to advertise for businesses if bill passes. </w:t>
      </w:r>
      <w:r w:rsidRPr="00C832CF">
        <w:rPr>
          <w:i/>
          <w:iCs/>
          <w:color w:val="000000" w:themeColor="text1"/>
        </w:rPr>
        <w:t xml:space="preserve">Tennessean. </w:t>
      </w:r>
      <w:hyperlink r:id="rId36" w:history="1">
        <w:r w:rsidRPr="00C832CF">
          <w:rPr>
            <w:rStyle w:val="Hyperlink"/>
            <w:color w:val="000000" w:themeColor="text1"/>
          </w:rPr>
          <w:t>https://www.tennessean.com/story/news/politics/2020/01/21/tennessee-college-athlete-compensation-image-likeness/4528846002/</w:t>
        </w:r>
      </w:hyperlink>
      <w:r w:rsidRPr="00C832CF">
        <w:rPr>
          <w:i/>
          <w:iCs/>
          <w:color w:val="000000" w:themeColor="text1"/>
        </w:rPr>
        <w:t xml:space="preserve"> </w:t>
      </w:r>
    </w:p>
    <w:p w14:paraId="64792631" w14:textId="207E8B26" w:rsidR="002C28AC" w:rsidRPr="00C832CF" w:rsidRDefault="002C28AC" w:rsidP="002C28AC">
      <w:pPr>
        <w:spacing w:line="480" w:lineRule="auto"/>
        <w:ind w:left="720" w:hanging="720"/>
        <w:rPr>
          <w:color w:val="000000" w:themeColor="text1"/>
        </w:rPr>
      </w:pPr>
      <w:r w:rsidRPr="00C832CF">
        <w:rPr>
          <w:color w:val="000000" w:themeColor="text1"/>
        </w:rPr>
        <w:t xml:space="preserve">Almasy, S., Sterling, W., &amp; Barajas, A. (2019, October 29). </w:t>
      </w:r>
      <w:r w:rsidRPr="00C832CF">
        <w:rPr>
          <w:i/>
          <w:iCs/>
          <w:color w:val="000000" w:themeColor="text1"/>
        </w:rPr>
        <w:t xml:space="preserve">NCAA says athletes may profit from name, image and likeness. </w:t>
      </w:r>
      <w:r w:rsidRPr="00C832CF">
        <w:rPr>
          <w:color w:val="000000" w:themeColor="text1"/>
        </w:rPr>
        <w:t xml:space="preserve">CNN. </w:t>
      </w:r>
      <w:hyperlink r:id="rId37" w:history="1">
        <w:r w:rsidRPr="00C832CF">
          <w:rPr>
            <w:rStyle w:val="Hyperlink"/>
            <w:color w:val="000000" w:themeColor="text1"/>
          </w:rPr>
          <w:t>https://www.cnn.com/2019/10/29/us/ncaa-athletes-compensation/index.html</w:t>
        </w:r>
      </w:hyperlink>
      <w:r w:rsidRPr="00C832CF">
        <w:rPr>
          <w:color w:val="000000" w:themeColor="text1"/>
        </w:rPr>
        <w:t xml:space="preserve"> </w:t>
      </w:r>
    </w:p>
    <w:p w14:paraId="31ACEF25" w14:textId="34C8F77A" w:rsidR="00A70BE0" w:rsidRPr="00C832CF" w:rsidRDefault="00A70BE0" w:rsidP="00A70BE0">
      <w:pPr>
        <w:spacing w:line="480" w:lineRule="auto"/>
        <w:ind w:left="720" w:hanging="720"/>
        <w:rPr>
          <w:color w:val="000000" w:themeColor="text1"/>
        </w:rPr>
      </w:pPr>
      <w:r w:rsidRPr="00C832CF">
        <w:rPr>
          <w:color w:val="000000" w:themeColor="text1"/>
        </w:rPr>
        <w:t xml:space="preserve">Anderson, G. (2020, January 14). </w:t>
      </w:r>
      <w:r w:rsidRPr="00C832CF">
        <w:rPr>
          <w:i/>
          <w:iCs/>
          <w:color w:val="000000" w:themeColor="text1"/>
        </w:rPr>
        <w:t xml:space="preserve">Eyeing future profits. </w:t>
      </w:r>
      <w:r w:rsidRPr="00C832CF">
        <w:rPr>
          <w:color w:val="000000" w:themeColor="text1"/>
        </w:rPr>
        <w:t xml:space="preserve">Inside Higher Ed. </w:t>
      </w:r>
      <w:hyperlink r:id="rId38" w:history="1">
        <w:r w:rsidRPr="00C832CF">
          <w:rPr>
            <w:rStyle w:val="Hyperlink"/>
            <w:color w:val="000000" w:themeColor="text1"/>
          </w:rPr>
          <w:t>https://www.insidehighered.com/news/2020/01/14/market-rights-college-athletes-name-image-likeness-emerging</w:t>
        </w:r>
      </w:hyperlink>
      <w:r w:rsidRPr="00C832CF">
        <w:rPr>
          <w:color w:val="000000" w:themeColor="text1"/>
        </w:rPr>
        <w:t xml:space="preserve"> </w:t>
      </w:r>
    </w:p>
    <w:p w14:paraId="2C570DCB" w14:textId="77777777" w:rsidR="00847F37" w:rsidRPr="00C832CF" w:rsidRDefault="00847F37" w:rsidP="00847F37">
      <w:pPr>
        <w:spacing w:line="480" w:lineRule="auto"/>
        <w:ind w:left="720" w:hanging="720"/>
        <w:rPr>
          <w:rStyle w:val="Hyperlink"/>
          <w:color w:val="000000" w:themeColor="text1"/>
          <w:u w:val="none"/>
        </w:rPr>
      </w:pPr>
      <w:r w:rsidRPr="00C832CF">
        <w:rPr>
          <w:color w:val="000000" w:themeColor="text1"/>
        </w:rPr>
        <w:t xml:space="preserve">Associated Press. (2019, October 28). </w:t>
      </w:r>
      <w:r w:rsidRPr="00C832CF">
        <w:rPr>
          <w:i/>
          <w:iCs/>
          <w:color w:val="000000" w:themeColor="text1"/>
        </w:rPr>
        <w:t xml:space="preserve">NCAA poised to move toward allowing athletes to make money. </w:t>
      </w:r>
      <w:r w:rsidRPr="00C832CF">
        <w:rPr>
          <w:color w:val="000000" w:themeColor="text1"/>
        </w:rPr>
        <w:t xml:space="preserve">CNBC. </w:t>
      </w:r>
      <w:hyperlink r:id="rId39" w:history="1">
        <w:r w:rsidRPr="00C832CF">
          <w:rPr>
            <w:rStyle w:val="Hyperlink"/>
            <w:color w:val="000000" w:themeColor="text1"/>
          </w:rPr>
          <w:t>https://www.cnbc.com/2019/10/28/ncaa-poised-to-move-toward-allowing-athletes-to-make-money.html</w:t>
        </w:r>
      </w:hyperlink>
      <w:r w:rsidRPr="00C832CF">
        <w:rPr>
          <w:color w:val="000000" w:themeColor="text1"/>
        </w:rPr>
        <w:t xml:space="preserve"> </w:t>
      </w:r>
    </w:p>
    <w:p w14:paraId="22B8F718" w14:textId="77777777" w:rsidR="00847F37" w:rsidRPr="00C832CF" w:rsidRDefault="00847F37" w:rsidP="00847F37">
      <w:pPr>
        <w:spacing w:line="480" w:lineRule="auto"/>
        <w:ind w:left="720" w:hanging="720"/>
        <w:rPr>
          <w:rStyle w:val="Hyperlink"/>
          <w:color w:val="000000" w:themeColor="text1"/>
          <w:u w:val="none"/>
        </w:rPr>
      </w:pPr>
      <w:r w:rsidRPr="00C832CF">
        <w:rPr>
          <w:color w:val="000000" w:themeColor="text1"/>
        </w:rPr>
        <w:t xml:space="preserve">Associated Press. (2020, October 14). </w:t>
      </w:r>
      <w:r w:rsidRPr="00C832CF">
        <w:rPr>
          <w:i/>
          <w:iCs/>
          <w:color w:val="000000" w:themeColor="text1"/>
        </w:rPr>
        <w:t xml:space="preserve">NCAA changes to name/image/likeness, transfer rules up for January vote. </w:t>
      </w:r>
      <w:r w:rsidRPr="00C832CF">
        <w:rPr>
          <w:color w:val="000000" w:themeColor="text1"/>
        </w:rPr>
        <w:t xml:space="preserve">Trib Live. </w:t>
      </w:r>
      <w:hyperlink r:id="rId40" w:history="1">
        <w:r w:rsidRPr="00C832CF">
          <w:rPr>
            <w:rStyle w:val="Hyperlink"/>
            <w:color w:val="000000" w:themeColor="text1"/>
          </w:rPr>
          <w:t>https://triblive.com/sports/ncaa-changes-to-name-image-likeness-transfer-rules-up-for-january-vote/</w:t>
        </w:r>
      </w:hyperlink>
      <w:r w:rsidRPr="00C832CF">
        <w:rPr>
          <w:color w:val="000000" w:themeColor="text1"/>
        </w:rPr>
        <w:t xml:space="preserve"> </w:t>
      </w:r>
    </w:p>
    <w:p w14:paraId="2CEC1F19" w14:textId="77777777" w:rsidR="00847F37" w:rsidRPr="00C832CF" w:rsidRDefault="00847F37" w:rsidP="00847F37">
      <w:pPr>
        <w:spacing w:line="480" w:lineRule="auto"/>
        <w:ind w:left="720" w:hanging="720"/>
        <w:rPr>
          <w:rStyle w:val="Hyperlink"/>
          <w:color w:val="000000" w:themeColor="text1"/>
          <w:u w:val="none"/>
        </w:rPr>
      </w:pPr>
      <w:r w:rsidRPr="00C832CF">
        <w:rPr>
          <w:color w:val="000000" w:themeColor="text1"/>
        </w:rPr>
        <w:t xml:space="preserve">Associated Press. (2020, December 16). </w:t>
      </w:r>
      <w:r w:rsidRPr="00C832CF">
        <w:rPr>
          <w:i/>
          <w:iCs/>
          <w:color w:val="000000" w:themeColor="text1"/>
        </w:rPr>
        <w:t xml:space="preserve">Supreme Court agrees to hear NCAA athlete compensation case. </w:t>
      </w:r>
      <w:r w:rsidRPr="00C832CF">
        <w:rPr>
          <w:color w:val="000000" w:themeColor="text1"/>
        </w:rPr>
        <w:t xml:space="preserve">ESPN. </w:t>
      </w:r>
      <w:hyperlink r:id="rId41" w:history="1">
        <w:r w:rsidRPr="00C832CF">
          <w:rPr>
            <w:rStyle w:val="Hyperlink"/>
            <w:color w:val="000000" w:themeColor="text1"/>
          </w:rPr>
          <w:t>https://www.espn.com/college-sports/story/_/id/30530625/supreme-court-agrees-hear-ncaa-athlete-compensation-case</w:t>
        </w:r>
      </w:hyperlink>
    </w:p>
    <w:p w14:paraId="1CCAD4EB" w14:textId="1E821041" w:rsidR="00847F37" w:rsidRPr="00C832CF" w:rsidRDefault="00847F37" w:rsidP="00847F37">
      <w:pPr>
        <w:spacing w:line="480" w:lineRule="auto"/>
        <w:ind w:left="720" w:hanging="720"/>
        <w:rPr>
          <w:color w:val="000000" w:themeColor="text1"/>
        </w:rPr>
      </w:pPr>
      <w:r w:rsidRPr="00C832CF">
        <w:rPr>
          <w:color w:val="000000" w:themeColor="text1"/>
        </w:rPr>
        <w:t xml:space="preserve">Associated Press. (2021, January 9). </w:t>
      </w:r>
      <w:r w:rsidRPr="00C832CF">
        <w:rPr>
          <w:i/>
          <w:iCs/>
          <w:color w:val="000000" w:themeColor="text1"/>
        </w:rPr>
        <w:t xml:space="preserve">NCAA preparing to delay vote on athlete compensation rules. </w:t>
      </w:r>
      <w:r w:rsidRPr="00C832CF">
        <w:rPr>
          <w:color w:val="000000" w:themeColor="text1"/>
        </w:rPr>
        <w:t xml:space="preserve">ESPN. </w:t>
      </w:r>
      <w:hyperlink r:id="rId42" w:history="1">
        <w:r w:rsidRPr="00C832CF">
          <w:rPr>
            <w:rStyle w:val="Hyperlink"/>
            <w:color w:val="000000" w:themeColor="text1"/>
          </w:rPr>
          <w:t>https://www.espn.com/college-sports/story?id=30681134&amp;_slug_=ncaa-preparing-delay-vote-athlete-compensation-rules</w:t>
        </w:r>
      </w:hyperlink>
      <w:r w:rsidRPr="00C832CF">
        <w:rPr>
          <w:color w:val="000000" w:themeColor="text1"/>
        </w:rPr>
        <w:t xml:space="preserve"> </w:t>
      </w:r>
    </w:p>
    <w:p w14:paraId="1A148644" w14:textId="77777777" w:rsidR="002E42CE" w:rsidRPr="00C832CF" w:rsidRDefault="002E42CE" w:rsidP="002E42CE">
      <w:pPr>
        <w:spacing w:line="480" w:lineRule="auto"/>
        <w:ind w:left="720" w:hanging="720"/>
        <w:rPr>
          <w:color w:val="000000" w:themeColor="text1"/>
        </w:rPr>
      </w:pPr>
      <w:r w:rsidRPr="00C832CF">
        <w:rPr>
          <w:color w:val="000000" w:themeColor="text1"/>
        </w:rPr>
        <w:lastRenderedPageBreak/>
        <w:t xml:space="preserve">Barnett, Z. (2019, March 29). </w:t>
      </w:r>
      <w:r w:rsidRPr="00C832CF">
        <w:rPr>
          <w:i/>
          <w:iCs/>
          <w:color w:val="000000" w:themeColor="text1"/>
        </w:rPr>
        <w:t xml:space="preserve">A US Senator is now going after the NCAA’s amateurism model. </w:t>
      </w:r>
      <w:r w:rsidRPr="00C832CF">
        <w:rPr>
          <w:color w:val="000000" w:themeColor="text1"/>
        </w:rPr>
        <w:t xml:space="preserve">Football Scoop. </w:t>
      </w:r>
      <w:hyperlink r:id="rId43" w:history="1">
        <w:r w:rsidRPr="00C832CF">
          <w:rPr>
            <w:rStyle w:val="Hyperlink"/>
            <w:color w:val="000000" w:themeColor="text1"/>
          </w:rPr>
          <w:t>https://footballscoop.com/news/us-senator-now-going-ncaas-amateurism-model/</w:t>
        </w:r>
      </w:hyperlink>
      <w:r w:rsidRPr="00C832CF">
        <w:rPr>
          <w:color w:val="000000" w:themeColor="text1"/>
        </w:rPr>
        <w:t xml:space="preserve"> </w:t>
      </w:r>
    </w:p>
    <w:p w14:paraId="12725CE9" w14:textId="77777777" w:rsidR="00B16EE0" w:rsidRPr="00C832CF" w:rsidRDefault="00B16EE0" w:rsidP="00B16EE0">
      <w:pPr>
        <w:spacing w:line="480" w:lineRule="auto"/>
        <w:ind w:left="720" w:hanging="720"/>
        <w:rPr>
          <w:rStyle w:val="Hyperlink"/>
          <w:i/>
          <w:iCs/>
          <w:color w:val="000000" w:themeColor="text1"/>
          <w:u w:val="none"/>
        </w:rPr>
      </w:pPr>
      <w:r w:rsidRPr="00C832CF">
        <w:rPr>
          <w:color w:val="000000" w:themeColor="text1"/>
        </w:rPr>
        <w:t xml:space="preserve">Berkowitz, S. (2020, December 7). Proposed California bill could create new pressure in NCAA name, image and likeness debate. </w:t>
      </w:r>
      <w:r w:rsidRPr="00C832CF">
        <w:rPr>
          <w:i/>
          <w:iCs/>
          <w:color w:val="000000" w:themeColor="text1"/>
        </w:rPr>
        <w:t xml:space="preserve">USA Today. </w:t>
      </w:r>
      <w:hyperlink r:id="rId44" w:history="1">
        <w:r w:rsidRPr="00C832CF">
          <w:rPr>
            <w:rStyle w:val="Hyperlink"/>
            <w:color w:val="000000" w:themeColor="text1"/>
          </w:rPr>
          <w:t>https://www.usatoday.com/story/sports/college/2020/12/07/ncaa-could-face-pressure-new-california-name-image-likeness-bill/3856850001/</w:t>
        </w:r>
      </w:hyperlink>
      <w:r w:rsidRPr="00C832CF">
        <w:rPr>
          <w:i/>
          <w:iCs/>
          <w:color w:val="000000" w:themeColor="text1"/>
        </w:rPr>
        <w:t xml:space="preserve"> </w:t>
      </w:r>
    </w:p>
    <w:p w14:paraId="4863155C" w14:textId="77777777" w:rsidR="00B16EE0" w:rsidRPr="00C832CF" w:rsidRDefault="00B16EE0" w:rsidP="00B16EE0">
      <w:pPr>
        <w:spacing w:line="480" w:lineRule="auto"/>
        <w:ind w:left="720" w:hanging="720"/>
        <w:rPr>
          <w:i/>
          <w:iCs/>
          <w:color w:val="000000" w:themeColor="text1"/>
        </w:rPr>
      </w:pPr>
      <w:r w:rsidRPr="00C832CF">
        <w:rPr>
          <w:color w:val="000000" w:themeColor="text1"/>
        </w:rPr>
        <w:t xml:space="preserve">Berkowitz, S. (2021, January 14). Senators frustrated by NCAA’s ‘striking hypocrisy’ in failure to act on athletes’ benefits. </w:t>
      </w:r>
      <w:r w:rsidRPr="00C832CF">
        <w:rPr>
          <w:i/>
          <w:iCs/>
          <w:color w:val="000000" w:themeColor="text1"/>
        </w:rPr>
        <w:t xml:space="preserve">USA Today. </w:t>
      </w:r>
      <w:hyperlink r:id="rId45" w:history="1">
        <w:r w:rsidRPr="00C832CF">
          <w:rPr>
            <w:rStyle w:val="Hyperlink"/>
            <w:color w:val="000000" w:themeColor="text1"/>
          </w:rPr>
          <w:t>https://www.usatoday.com/story/sports/ncaaf/2021/01/14/college-sports-senators-frustrated-ncaas-striking-hypocrisy/4157662001/</w:t>
        </w:r>
      </w:hyperlink>
      <w:r w:rsidRPr="00C832CF">
        <w:rPr>
          <w:i/>
          <w:iCs/>
          <w:color w:val="000000" w:themeColor="text1"/>
        </w:rPr>
        <w:t xml:space="preserve"> </w:t>
      </w:r>
    </w:p>
    <w:p w14:paraId="1C37458A" w14:textId="77777777" w:rsidR="00B16EE0" w:rsidRPr="00C832CF" w:rsidRDefault="00B16EE0" w:rsidP="00B16EE0">
      <w:pPr>
        <w:spacing w:line="480" w:lineRule="auto"/>
        <w:ind w:left="720" w:hanging="720"/>
        <w:rPr>
          <w:color w:val="000000" w:themeColor="text1"/>
        </w:rPr>
      </w:pPr>
      <w:r w:rsidRPr="00C832CF">
        <w:rPr>
          <w:color w:val="000000" w:themeColor="text1"/>
        </w:rPr>
        <w:t xml:space="preserve">Berkowitz, S., Brennan, C., &amp; Wolken, D. (2021, January 9). DOJ critical of NCAA’s view of antitrust compliance; association president Mark Emmert wants voting delay on rules proposals. </w:t>
      </w:r>
      <w:r w:rsidRPr="00C832CF">
        <w:rPr>
          <w:i/>
          <w:iCs/>
          <w:color w:val="000000" w:themeColor="text1"/>
        </w:rPr>
        <w:t xml:space="preserve">USA Today. </w:t>
      </w:r>
      <w:hyperlink r:id="rId46" w:history="1">
        <w:r w:rsidRPr="00C832CF">
          <w:rPr>
            <w:rStyle w:val="Hyperlink"/>
            <w:color w:val="000000" w:themeColor="text1"/>
          </w:rPr>
          <w:t>https://www.usatoday.com/story/sports/college/2021/01/09/ncaa-mark-emmert-doj-delay-vote-transfer-name-image-likeness/6610895002/</w:t>
        </w:r>
      </w:hyperlink>
    </w:p>
    <w:p w14:paraId="0F736DD1" w14:textId="77777777" w:rsidR="00B16EE0" w:rsidRPr="00C832CF" w:rsidRDefault="00B16EE0" w:rsidP="00B16EE0">
      <w:pPr>
        <w:spacing w:line="480" w:lineRule="auto"/>
        <w:ind w:left="720" w:hanging="720"/>
        <w:rPr>
          <w:i/>
          <w:iCs/>
          <w:color w:val="000000" w:themeColor="text1"/>
        </w:rPr>
      </w:pPr>
      <w:r w:rsidRPr="00C832CF">
        <w:rPr>
          <w:color w:val="000000" w:themeColor="text1"/>
        </w:rPr>
        <w:t xml:space="preserve">Berkowitz, S., &amp; Wolken, D. (2021, January 8). NCAA votes on landmark name, image and likeness rules changes could be delayed. </w:t>
      </w:r>
      <w:r w:rsidRPr="00C832CF">
        <w:rPr>
          <w:i/>
          <w:iCs/>
          <w:color w:val="000000" w:themeColor="text1"/>
        </w:rPr>
        <w:t xml:space="preserve">USA Today. </w:t>
      </w:r>
      <w:hyperlink r:id="rId47" w:history="1">
        <w:r w:rsidRPr="00C832CF">
          <w:rPr>
            <w:rStyle w:val="Hyperlink"/>
            <w:color w:val="000000" w:themeColor="text1"/>
          </w:rPr>
          <w:t>https://www.usatoday.com/story/sports/ncaaf/2021/01/08/ncaa-votes-name-image-and-likeness-rules-changes-could-delayed/6591709002/</w:t>
        </w:r>
      </w:hyperlink>
      <w:r w:rsidRPr="00C832CF">
        <w:rPr>
          <w:i/>
          <w:iCs/>
          <w:color w:val="000000" w:themeColor="text1"/>
        </w:rPr>
        <w:t xml:space="preserve"> </w:t>
      </w:r>
    </w:p>
    <w:p w14:paraId="70CE576C" w14:textId="77777777" w:rsidR="002E42CE" w:rsidRPr="00C832CF" w:rsidRDefault="002E42CE" w:rsidP="002E42CE">
      <w:pPr>
        <w:spacing w:line="480" w:lineRule="auto"/>
        <w:ind w:left="720" w:hanging="720"/>
        <w:rPr>
          <w:color w:val="000000" w:themeColor="text1"/>
        </w:rPr>
      </w:pPr>
      <w:r w:rsidRPr="00C832CF">
        <w:rPr>
          <w:color w:val="000000" w:themeColor="text1"/>
        </w:rPr>
        <w:t xml:space="preserve">BET Staff. (2020, February 10). </w:t>
      </w:r>
      <w:r w:rsidRPr="00C832CF">
        <w:rPr>
          <w:i/>
          <w:iCs/>
          <w:color w:val="000000" w:themeColor="text1"/>
        </w:rPr>
        <w:t xml:space="preserve">Congress may weigh in on NCAA student athlete payment debate. </w:t>
      </w:r>
      <w:r w:rsidRPr="00C832CF">
        <w:rPr>
          <w:color w:val="000000" w:themeColor="text1"/>
        </w:rPr>
        <w:t xml:space="preserve">BET. </w:t>
      </w:r>
      <w:hyperlink r:id="rId48" w:history="1">
        <w:r w:rsidRPr="00C832CF">
          <w:rPr>
            <w:rStyle w:val="Hyperlink"/>
            <w:color w:val="000000" w:themeColor="text1"/>
          </w:rPr>
          <w:t>https://www.bet.com/news/national/2020/02/10/congress-may-weigh-in-on-ncaa-student-athlete-payment-debate.html</w:t>
        </w:r>
      </w:hyperlink>
      <w:r w:rsidRPr="00C832CF">
        <w:rPr>
          <w:color w:val="000000" w:themeColor="text1"/>
        </w:rPr>
        <w:t xml:space="preserve"> </w:t>
      </w:r>
    </w:p>
    <w:p w14:paraId="66322396" w14:textId="77777777" w:rsidR="002C28AC" w:rsidRPr="00C832CF" w:rsidRDefault="002C28AC" w:rsidP="002C28AC">
      <w:pPr>
        <w:spacing w:line="480" w:lineRule="auto"/>
        <w:ind w:left="720" w:hanging="720"/>
        <w:rPr>
          <w:color w:val="000000" w:themeColor="text1"/>
        </w:rPr>
      </w:pPr>
      <w:r w:rsidRPr="00C832CF">
        <w:rPr>
          <w:color w:val="000000" w:themeColor="text1"/>
        </w:rPr>
        <w:lastRenderedPageBreak/>
        <w:t xml:space="preserve">Bilas, J. (2020, April 30). NCAA stance on name, image and likeness amounts to lip service, half-measure. </w:t>
      </w:r>
      <w:r w:rsidRPr="00C832CF">
        <w:rPr>
          <w:i/>
          <w:iCs/>
          <w:color w:val="000000" w:themeColor="text1"/>
        </w:rPr>
        <w:t xml:space="preserve">ESPN. </w:t>
      </w:r>
      <w:hyperlink r:id="rId49" w:history="1">
        <w:r w:rsidRPr="00C832CF">
          <w:rPr>
            <w:rStyle w:val="Hyperlink"/>
            <w:color w:val="000000" w:themeColor="text1"/>
          </w:rPr>
          <w:t>https://www.espn.com/mens-college-basketball/story/_/id/29113994/ncaa-stance-name-image-likeness-amounts-lip-service-half-measure</w:t>
        </w:r>
      </w:hyperlink>
      <w:r w:rsidRPr="00C832CF">
        <w:rPr>
          <w:i/>
          <w:iCs/>
          <w:color w:val="000000" w:themeColor="text1"/>
        </w:rPr>
        <w:t xml:space="preserve"> </w:t>
      </w:r>
    </w:p>
    <w:p w14:paraId="7FC8004C" w14:textId="71AC7C7A" w:rsidR="00532C74" w:rsidRPr="00C832CF" w:rsidRDefault="00532C74" w:rsidP="0015356D">
      <w:pPr>
        <w:spacing w:line="480" w:lineRule="auto"/>
        <w:ind w:left="720" w:hanging="720"/>
        <w:rPr>
          <w:rStyle w:val="Hyperlink"/>
          <w:color w:val="000000" w:themeColor="text1"/>
          <w:u w:val="none"/>
        </w:rPr>
      </w:pPr>
      <w:r w:rsidRPr="00C832CF">
        <w:rPr>
          <w:rStyle w:val="Hyperlink"/>
          <w:color w:val="000000" w:themeColor="text1"/>
          <w:u w:val="none"/>
        </w:rPr>
        <w:t xml:space="preserve">Blinder, A. (2020, February 11). Should college athletes profit from their fame? Here’s where the debate stands. </w:t>
      </w:r>
      <w:r w:rsidRPr="00C832CF">
        <w:rPr>
          <w:rStyle w:val="Hyperlink"/>
          <w:i/>
          <w:iCs/>
          <w:color w:val="000000" w:themeColor="text1"/>
          <w:u w:val="none"/>
        </w:rPr>
        <w:t>The New York Times</w:t>
      </w:r>
      <w:r w:rsidRPr="00C832CF">
        <w:rPr>
          <w:rStyle w:val="Hyperlink"/>
          <w:color w:val="000000" w:themeColor="text1"/>
          <w:u w:val="none"/>
        </w:rPr>
        <w:t xml:space="preserve">. </w:t>
      </w:r>
      <w:hyperlink r:id="rId50" w:history="1">
        <w:r w:rsidRPr="00C832CF">
          <w:rPr>
            <w:rStyle w:val="Hyperlink"/>
            <w:color w:val="000000" w:themeColor="text1"/>
          </w:rPr>
          <w:t>https://www.nytimes.com/2020/02/11/sports/should-college-athletes-be-paid.html?searchResultPosition=9</w:t>
        </w:r>
      </w:hyperlink>
      <w:r w:rsidRPr="00C832CF">
        <w:rPr>
          <w:rStyle w:val="Hyperlink"/>
          <w:color w:val="000000" w:themeColor="text1"/>
          <w:u w:val="none"/>
        </w:rPr>
        <w:t xml:space="preserve"> </w:t>
      </w:r>
    </w:p>
    <w:p w14:paraId="2DDDE6DE" w14:textId="225AC0CF" w:rsidR="00532C74" w:rsidRPr="00C832CF" w:rsidRDefault="00532C74" w:rsidP="0015356D">
      <w:pPr>
        <w:spacing w:line="480" w:lineRule="auto"/>
        <w:ind w:left="720" w:hanging="720"/>
        <w:rPr>
          <w:rStyle w:val="Hyperlink"/>
          <w:color w:val="000000" w:themeColor="text1"/>
          <w:u w:val="none"/>
        </w:rPr>
      </w:pPr>
      <w:r w:rsidRPr="00C832CF">
        <w:rPr>
          <w:rStyle w:val="Hyperlink"/>
          <w:color w:val="000000" w:themeColor="text1"/>
          <w:u w:val="none"/>
        </w:rPr>
        <w:t xml:space="preserve">Blinder, A., &amp; Witz, B. (2020, January 24). The NCAA says it’s working to change. Next year, at the soonest. </w:t>
      </w:r>
      <w:r w:rsidRPr="00C832CF">
        <w:rPr>
          <w:rStyle w:val="Hyperlink"/>
          <w:i/>
          <w:iCs/>
          <w:color w:val="000000" w:themeColor="text1"/>
          <w:u w:val="none"/>
        </w:rPr>
        <w:t>The New York Times</w:t>
      </w:r>
      <w:r w:rsidRPr="00C832CF">
        <w:rPr>
          <w:rStyle w:val="Hyperlink"/>
          <w:color w:val="000000" w:themeColor="text1"/>
          <w:u w:val="none"/>
        </w:rPr>
        <w:t xml:space="preserve">. </w:t>
      </w:r>
      <w:hyperlink r:id="rId51" w:history="1">
        <w:r w:rsidRPr="00C832CF">
          <w:rPr>
            <w:rStyle w:val="Hyperlink"/>
            <w:color w:val="000000" w:themeColor="text1"/>
          </w:rPr>
          <w:t>https://www.nytimes.com/2020/01/24/sports/ncaa-athlete-pay.html?searchResultPosition=15</w:t>
        </w:r>
      </w:hyperlink>
      <w:r w:rsidRPr="00C832CF">
        <w:rPr>
          <w:rStyle w:val="Hyperlink"/>
          <w:color w:val="000000" w:themeColor="text1"/>
          <w:u w:val="none"/>
        </w:rPr>
        <w:t xml:space="preserve"> </w:t>
      </w:r>
    </w:p>
    <w:p w14:paraId="0EA3814C" w14:textId="77FA9721" w:rsidR="002C28AC" w:rsidRPr="00C832CF" w:rsidRDefault="002C28AC" w:rsidP="002C28AC">
      <w:pPr>
        <w:spacing w:line="480" w:lineRule="auto"/>
        <w:ind w:left="720" w:hanging="720"/>
        <w:rPr>
          <w:rStyle w:val="Hyperlink"/>
          <w:i/>
          <w:iCs/>
          <w:color w:val="000000" w:themeColor="text1"/>
          <w:u w:val="none"/>
        </w:rPr>
      </w:pPr>
      <w:r w:rsidRPr="00C832CF">
        <w:rPr>
          <w:color w:val="000000" w:themeColor="text1"/>
        </w:rPr>
        <w:t>Booker, B. (2020, April 29).</w:t>
      </w:r>
      <w:r w:rsidRPr="00C832CF">
        <w:rPr>
          <w:i/>
          <w:iCs/>
          <w:color w:val="000000" w:themeColor="text1"/>
        </w:rPr>
        <w:t xml:space="preserve"> College athletes are now closer to getting paid after NCAA board Oks plan. </w:t>
      </w:r>
      <w:r w:rsidRPr="00C832CF">
        <w:rPr>
          <w:color w:val="000000" w:themeColor="text1"/>
        </w:rPr>
        <w:t>NPR</w:t>
      </w:r>
      <w:r w:rsidRPr="00C832CF">
        <w:rPr>
          <w:i/>
          <w:iCs/>
          <w:color w:val="000000" w:themeColor="text1"/>
        </w:rPr>
        <w:t xml:space="preserve">. </w:t>
      </w:r>
      <w:hyperlink r:id="rId52" w:history="1">
        <w:r w:rsidRPr="00C832CF">
          <w:rPr>
            <w:rStyle w:val="Hyperlink"/>
            <w:color w:val="000000" w:themeColor="text1"/>
          </w:rPr>
          <w:t>https://www.npr.org/2020/04/29/847781624/college-players-are-now-closer-to-getting-paid-after-ncaa-board-oks-plan</w:t>
        </w:r>
      </w:hyperlink>
      <w:r w:rsidRPr="00C832CF">
        <w:rPr>
          <w:i/>
          <w:iCs/>
          <w:color w:val="000000" w:themeColor="text1"/>
        </w:rPr>
        <w:t xml:space="preserve"> </w:t>
      </w:r>
    </w:p>
    <w:p w14:paraId="6532ADC9" w14:textId="4C563402" w:rsidR="002C28AC" w:rsidRPr="00C832CF" w:rsidRDefault="002C28AC" w:rsidP="002C28AC">
      <w:pPr>
        <w:spacing w:line="480" w:lineRule="auto"/>
        <w:ind w:left="720" w:hanging="720"/>
        <w:rPr>
          <w:rStyle w:val="Hyperlink"/>
          <w:color w:val="000000" w:themeColor="text1"/>
          <w:u w:val="none"/>
        </w:rPr>
      </w:pPr>
      <w:r w:rsidRPr="00C832CF">
        <w:rPr>
          <w:color w:val="000000" w:themeColor="text1"/>
        </w:rPr>
        <w:t xml:space="preserve">Borzello, J., &amp; VanHaaren, T. (2019, May 15). Paying players? Video games? What’s next in NCAA image and likeness debate. </w:t>
      </w:r>
      <w:r w:rsidRPr="00C832CF">
        <w:rPr>
          <w:i/>
          <w:iCs/>
          <w:color w:val="000000" w:themeColor="text1"/>
        </w:rPr>
        <w:t xml:space="preserve">ESPN. </w:t>
      </w:r>
      <w:hyperlink r:id="rId53" w:history="1">
        <w:r w:rsidRPr="00C832CF">
          <w:rPr>
            <w:rStyle w:val="Hyperlink"/>
            <w:color w:val="000000" w:themeColor="text1"/>
          </w:rPr>
          <w:t>https://www.espn.com/college-football/story/_/id/26757786/paying-players-video-games-next-ncaa-image-likeness-debate</w:t>
        </w:r>
      </w:hyperlink>
      <w:r w:rsidRPr="00C832CF">
        <w:rPr>
          <w:color w:val="000000" w:themeColor="text1"/>
        </w:rPr>
        <w:t xml:space="preserve"> </w:t>
      </w:r>
    </w:p>
    <w:p w14:paraId="2FE9FF56" w14:textId="6C6DA1FB" w:rsidR="002C28AC" w:rsidRPr="00C832CF" w:rsidRDefault="002C28AC" w:rsidP="002C28AC">
      <w:pPr>
        <w:spacing w:line="480" w:lineRule="auto"/>
        <w:ind w:left="720" w:hanging="720"/>
        <w:rPr>
          <w:i/>
          <w:iCs/>
          <w:color w:val="000000" w:themeColor="text1"/>
        </w:rPr>
      </w:pPr>
      <w:r w:rsidRPr="00C832CF">
        <w:rPr>
          <w:color w:val="000000" w:themeColor="text1"/>
        </w:rPr>
        <w:t xml:space="preserve">Brewer, J. (2019, February 21). NCAA needs to rethink amateurism because the next Zion Williamson was watching. </w:t>
      </w:r>
      <w:r w:rsidRPr="00C832CF">
        <w:rPr>
          <w:i/>
          <w:iCs/>
          <w:color w:val="000000" w:themeColor="text1"/>
        </w:rPr>
        <w:t xml:space="preserve">The Washington Post. </w:t>
      </w:r>
      <w:hyperlink r:id="rId54" w:history="1">
        <w:r w:rsidRPr="00C832CF">
          <w:rPr>
            <w:rStyle w:val="Hyperlink"/>
            <w:color w:val="000000" w:themeColor="text1"/>
          </w:rPr>
          <w:t>https://www.washingtonpost.com/sports/colleges/ncaa-needs-to-rethink-amateurism-because-the-next-zion-williamson-was-watching/2019/02/21/24735a08-3612-11e9-af5b-b51b7ff322e9_story.html</w:t>
        </w:r>
      </w:hyperlink>
      <w:r w:rsidRPr="00C832CF">
        <w:rPr>
          <w:i/>
          <w:iCs/>
          <w:color w:val="000000" w:themeColor="text1"/>
        </w:rPr>
        <w:t xml:space="preserve"> </w:t>
      </w:r>
    </w:p>
    <w:p w14:paraId="44EC1118" w14:textId="76A0930E" w:rsidR="00A70BE0" w:rsidRPr="00C832CF" w:rsidRDefault="00A70BE0" w:rsidP="00A70BE0">
      <w:pPr>
        <w:spacing w:line="480" w:lineRule="auto"/>
        <w:ind w:left="720" w:hanging="720"/>
        <w:rPr>
          <w:color w:val="000000" w:themeColor="text1"/>
        </w:rPr>
      </w:pPr>
      <w:r w:rsidRPr="00C832CF">
        <w:rPr>
          <w:color w:val="000000" w:themeColor="text1"/>
        </w:rPr>
        <w:lastRenderedPageBreak/>
        <w:t xml:space="preserve">Brown, A. (2020, October 29). </w:t>
      </w:r>
      <w:r w:rsidRPr="00C832CF">
        <w:rPr>
          <w:i/>
          <w:iCs/>
          <w:color w:val="000000" w:themeColor="text1"/>
        </w:rPr>
        <w:t xml:space="preserve">NCAA nearing historic vote on ‘name, image, &amp; likeness’ proposal. </w:t>
      </w:r>
      <w:r w:rsidRPr="00C832CF">
        <w:rPr>
          <w:color w:val="000000" w:themeColor="text1"/>
        </w:rPr>
        <w:t xml:space="preserve">Inside Indiana Business. </w:t>
      </w:r>
      <w:hyperlink r:id="rId55" w:history="1">
        <w:r w:rsidRPr="00C832CF">
          <w:rPr>
            <w:rStyle w:val="Hyperlink"/>
            <w:color w:val="000000" w:themeColor="text1"/>
          </w:rPr>
          <w:t>https://www.insideindianabusiness.com/story/42840977/ncaa-nearing-historic-vote-on-name-image-and-likeness-proposal</w:t>
        </w:r>
      </w:hyperlink>
      <w:r w:rsidRPr="00C832CF">
        <w:rPr>
          <w:color w:val="000000" w:themeColor="text1"/>
        </w:rPr>
        <w:t xml:space="preserve"> </w:t>
      </w:r>
    </w:p>
    <w:p w14:paraId="580FDD64" w14:textId="2EABDE0D" w:rsidR="00B16EE0" w:rsidRPr="00C832CF" w:rsidRDefault="00677504" w:rsidP="00B16EE0">
      <w:pPr>
        <w:spacing w:line="480" w:lineRule="auto"/>
        <w:ind w:left="720" w:hanging="720"/>
        <w:rPr>
          <w:rStyle w:val="Hyperlink"/>
          <w:color w:val="000000" w:themeColor="text1"/>
          <w:u w:val="none"/>
        </w:rPr>
      </w:pPr>
      <w:r w:rsidRPr="00C832CF">
        <w:rPr>
          <w:color w:val="000000" w:themeColor="text1"/>
        </w:rPr>
        <w:t xml:space="preserve">Buckley, C. (2020, June 12). </w:t>
      </w:r>
      <w:r w:rsidRPr="00C832CF">
        <w:rPr>
          <w:i/>
          <w:iCs/>
          <w:color w:val="000000" w:themeColor="text1"/>
        </w:rPr>
        <w:t xml:space="preserve">Florida first to implement name, image, and likeness compensation. </w:t>
      </w:r>
      <w:r w:rsidRPr="00C832CF">
        <w:rPr>
          <w:color w:val="000000" w:themeColor="text1"/>
        </w:rPr>
        <w:t xml:space="preserve">247 Sports. </w:t>
      </w:r>
      <w:hyperlink r:id="rId56" w:history="1">
        <w:r w:rsidRPr="00C832CF">
          <w:rPr>
            <w:rStyle w:val="Hyperlink"/>
            <w:color w:val="000000" w:themeColor="text1"/>
          </w:rPr>
          <w:t>https://247sports.com/Article/Florida-first-state-pass-name-image-likeness-legislation-NCAA-student-athletes-Florida-Gators-Florida-State-Seminoles-Miami-Hurricanes-148112175/</w:t>
        </w:r>
      </w:hyperlink>
      <w:r w:rsidRPr="00C832CF">
        <w:rPr>
          <w:color w:val="000000" w:themeColor="text1"/>
        </w:rPr>
        <w:t xml:space="preserve"> </w:t>
      </w:r>
    </w:p>
    <w:p w14:paraId="307167CE" w14:textId="77777777" w:rsidR="00633F19" w:rsidRPr="00C832CF" w:rsidRDefault="00633F19" w:rsidP="00633F19">
      <w:pPr>
        <w:spacing w:line="480" w:lineRule="auto"/>
        <w:ind w:left="720" w:hanging="720"/>
        <w:rPr>
          <w:color w:val="000000" w:themeColor="text1"/>
        </w:rPr>
      </w:pPr>
      <w:r w:rsidRPr="00C832CF">
        <w:rPr>
          <w:color w:val="000000" w:themeColor="text1"/>
        </w:rPr>
        <w:t xml:space="preserve">CBS News. (2019, October 1). </w:t>
      </w:r>
      <w:r w:rsidRPr="00C832CF">
        <w:rPr>
          <w:i/>
          <w:iCs/>
          <w:color w:val="000000" w:themeColor="text1"/>
        </w:rPr>
        <w:t xml:space="preserve">Pennsylvania lawmakers working on “Fair Pay to Play Act” for college athletes. </w:t>
      </w:r>
      <w:r w:rsidRPr="00C832CF">
        <w:rPr>
          <w:color w:val="000000" w:themeColor="text1"/>
        </w:rPr>
        <w:t xml:space="preserve">CBS News. </w:t>
      </w:r>
      <w:hyperlink r:id="rId57" w:history="1">
        <w:r w:rsidRPr="00C832CF">
          <w:rPr>
            <w:rStyle w:val="Hyperlink"/>
            <w:color w:val="000000" w:themeColor="text1"/>
          </w:rPr>
          <w:t>https://www.cbsnews.com/news/fair-pay-to-play-act-pennsylvania-lawmakers-seek-compensation-college-student-athletes-2019-10-01/</w:t>
        </w:r>
      </w:hyperlink>
      <w:r w:rsidRPr="00C832CF">
        <w:rPr>
          <w:color w:val="000000" w:themeColor="text1"/>
        </w:rPr>
        <w:t xml:space="preserve"> </w:t>
      </w:r>
    </w:p>
    <w:p w14:paraId="75334A44" w14:textId="77777777" w:rsidR="002E42CE" w:rsidRPr="00C832CF" w:rsidRDefault="002C28AC" w:rsidP="002E42CE">
      <w:pPr>
        <w:spacing w:line="480" w:lineRule="auto"/>
        <w:ind w:left="720" w:hanging="720"/>
        <w:rPr>
          <w:color w:val="000000" w:themeColor="text1"/>
        </w:rPr>
      </w:pPr>
      <w:r w:rsidRPr="00C832CF">
        <w:rPr>
          <w:rStyle w:val="Hyperlink"/>
          <w:color w:val="000000" w:themeColor="text1"/>
          <w:u w:val="none"/>
        </w:rPr>
        <w:t xml:space="preserve"> </w:t>
      </w:r>
      <w:r w:rsidR="002E42CE" w:rsidRPr="00C832CF">
        <w:rPr>
          <w:color w:val="000000" w:themeColor="text1"/>
        </w:rPr>
        <w:t xml:space="preserve">Colin, P. (2020, May 21). </w:t>
      </w:r>
      <w:r w:rsidR="002E42CE" w:rsidRPr="00C832CF">
        <w:rPr>
          <w:i/>
          <w:iCs/>
          <w:color w:val="000000" w:themeColor="text1"/>
        </w:rPr>
        <w:t xml:space="preserve">What’s in a name? The battle over name, image &amp; likeness rights for NCAA student-athletes continues. </w:t>
      </w:r>
      <w:r w:rsidR="002E42CE" w:rsidRPr="00C832CF">
        <w:rPr>
          <w:color w:val="000000" w:themeColor="text1"/>
        </w:rPr>
        <w:t xml:space="preserve">Legal Current. </w:t>
      </w:r>
      <w:hyperlink r:id="rId58" w:history="1">
        <w:r w:rsidR="002E42CE" w:rsidRPr="00C832CF">
          <w:rPr>
            <w:rStyle w:val="Hyperlink"/>
            <w:color w:val="000000" w:themeColor="text1"/>
          </w:rPr>
          <w:t>https://www.legalcurrent.com/whats-in-a-name-the-battle-over-name-image-likeness-rights-for-ncaa-student-athletes-continues/</w:t>
        </w:r>
      </w:hyperlink>
      <w:r w:rsidR="002E42CE" w:rsidRPr="00C832CF">
        <w:rPr>
          <w:color w:val="000000" w:themeColor="text1"/>
        </w:rPr>
        <w:t xml:space="preserve"> </w:t>
      </w:r>
    </w:p>
    <w:p w14:paraId="04965020" w14:textId="4BB5044B" w:rsidR="002C28AC" w:rsidRPr="00C832CF" w:rsidRDefault="002C28AC" w:rsidP="002C28AC">
      <w:pPr>
        <w:spacing w:line="480" w:lineRule="auto"/>
        <w:ind w:left="720" w:hanging="720"/>
        <w:rPr>
          <w:i/>
          <w:iCs/>
          <w:color w:val="000000" w:themeColor="text1"/>
        </w:rPr>
      </w:pPr>
      <w:r w:rsidRPr="00C832CF">
        <w:rPr>
          <w:color w:val="000000" w:themeColor="text1"/>
        </w:rPr>
        <w:t xml:space="preserve">Colvin, R., &amp; Jansa, J. (2019, November 18). California’s ‘Fair Pay to Play’ law for college athletes has other states racing to join up. Here’s why. </w:t>
      </w:r>
      <w:r w:rsidRPr="00C832CF">
        <w:rPr>
          <w:i/>
          <w:iCs/>
          <w:color w:val="000000" w:themeColor="text1"/>
        </w:rPr>
        <w:t xml:space="preserve">The Washington Post. </w:t>
      </w:r>
      <w:hyperlink r:id="rId59" w:history="1">
        <w:r w:rsidRPr="00C832CF">
          <w:rPr>
            <w:rStyle w:val="Hyperlink"/>
            <w:color w:val="000000" w:themeColor="text1"/>
          </w:rPr>
          <w:t>https://www.washingtonpost.com/politics/2019/11/18/californias-fair-pay-play-law-college-athletes-has-other-states-racing-join-up-heres-why/</w:t>
        </w:r>
      </w:hyperlink>
      <w:r w:rsidRPr="00C832CF">
        <w:rPr>
          <w:i/>
          <w:iCs/>
          <w:color w:val="000000" w:themeColor="text1"/>
        </w:rPr>
        <w:t xml:space="preserve"> </w:t>
      </w:r>
    </w:p>
    <w:p w14:paraId="46891323" w14:textId="77777777" w:rsidR="000F0883" w:rsidRPr="00C832CF" w:rsidRDefault="000F0883" w:rsidP="000F0883">
      <w:pPr>
        <w:spacing w:line="480" w:lineRule="auto"/>
        <w:ind w:left="720" w:hanging="720"/>
        <w:rPr>
          <w:i/>
          <w:iCs/>
          <w:color w:val="000000" w:themeColor="text1"/>
        </w:rPr>
      </w:pPr>
      <w:r w:rsidRPr="00C832CF">
        <w:rPr>
          <w:color w:val="000000" w:themeColor="text1"/>
        </w:rPr>
        <w:t xml:space="preserve">Daugherty, A. (2020, June 19). Rubio introduces bill to compensate NCAA athletes for name, image and likeness. </w:t>
      </w:r>
      <w:r w:rsidRPr="00C832CF">
        <w:rPr>
          <w:i/>
          <w:iCs/>
          <w:color w:val="000000" w:themeColor="text1"/>
        </w:rPr>
        <w:t xml:space="preserve">Tampa Bay Times. </w:t>
      </w:r>
      <w:hyperlink r:id="rId60" w:history="1">
        <w:r w:rsidRPr="00C832CF">
          <w:rPr>
            <w:rStyle w:val="Hyperlink"/>
            <w:color w:val="000000" w:themeColor="text1"/>
          </w:rPr>
          <w:t>https://www.tampabay.com/florida-politics/buzz/2020/06/19/rubio-introduces-bill-to-compensate-ncaa-athletes-for-name-image-and-likeness/</w:t>
        </w:r>
      </w:hyperlink>
      <w:r w:rsidRPr="00C832CF">
        <w:rPr>
          <w:i/>
          <w:iCs/>
          <w:color w:val="000000" w:themeColor="text1"/>
        </w:rPr>
        <w:t xml:space="preserve"> </w:t>
      </w:r>
    </w:p>
    <w:p w14:paraId="67C87E96" w14:textId="77777777" w:rsidR="008F49D4" w:rsidRPr="00C832CF" w:rsidRDefault="008F49D4" w:rsidP="008F49D4">
      <w:pPr>
        <w:spacing w:line="480" w:lineRule="auto"/>
        <w:ind w:left="720" w:hanging="720"/>
        <w:rPr>
          <w:i/>
          <w:iCs/>
          <w:color w:val="000000" w:themeColor="text1"/>
        </w:rPr>
      </w:pPr>
      <w:r w:rsidRPr="00C832CF">
        <w:rPr>
          <w:color w:val="000000" w:themeColor="text1"/>
        </w:rPr>
        <w:lastRenderedPageBreak/>
        <w:t xml:space="preserve">Davis, B. (2021, January 4). New proposal would allow college athletes in Texas to profit off name, image, likeness. </w:t>
      </w:r>
      <w:r w:rsidRPr="00C832CF">
        <w:rPr>
          <w:i/>
          <w:iCs/>
          <w:color w:val="000000" w:themeColor="text1"/>
        </w:rPr>
        <w:t xml:space="preserve">USA Today. </w:t>
      </w:r>
      <w:hyperlink r:id="rId61" w:history="1">
        <w:r w:rsidRPr="00C832CF">
          <w:rPr>
            <w:rStyle w:val="Hyperlink"/>
            <w:color w:val="000000" w:themeColor="text1"/>
          </w:rPr>
          <w:t>https://www.usatoday.com/story/sports/ncaaf/2021/01/04/texas-legislators-jumping-into-ncaa-name-image-and-likeness-issue/4136043001/</w:t>
        </w:r>
      </w:hyperlink>
      <w:r w:rsidRPr="00C832CF">
        <w:rPr>
          <w:i/>
          <w:iCs/>
          <w:color w:val="000000" w:themeColor="text1"/>
        </w:rPr>
        <w:t xml:space="preserve"> </w:t>
      </w:r>
    </w:p>
    <w:p w14:paraId="46EF9CDA" w14:textId="4220D813" w:rsidR="002C28AC" w:rsidRPr="00C832CF" w:rsidRDefault="002C28AC" w:rsidP="002C28AC">
      <w:pPr>
        <w:spacing w:line="480" w:lineRule="auto"/>
        <w:ind w:left="720" w:hanging="720"/>
        <w:rPr>
          <w:rStyle w:val="Hyperlink"/>
          <w:color w:val="000000" w:themeColor="text1"/>
          <w:u w:val="none"/>
        </w:rPr>
      </w:pPr>
      <w:r w:rsidRPr="00C832CF">
        <w:rPr>
          <w:color w:val="000000" w:themeColor="text1"/>
        </w:rPr>
        <w:t xml:space="preserve">Dellenger, R. (2020, July 31). NCAA presents congress with bold proposal for NIL legislation. </w:t>
      </w:r>
      <w:r w:rsidRPr="00C832CF">
        <w:rPr>
          <w:rStyle w:val="Hyperlink"/>
          <w:i/>
          <w:iCs/>
          <w:color w:val="000000" w:themeColor="text1"/>
          <w:u w:val="none"/>
        </w:rPr>
        <w:t>Sports Illustrated.</w:t>
      </w:r>
      <w:r w:rsidRPr="00C832CF">
        <w:rPr>
          <w:color w:val="000000" w:themeColor="text1"/>
        </w:rPr>
        <w:t xml:space="preserve"> </w:t>
      </w:r>
      <w:hyperlink r:id="rId62" w:history="1">
        <w:r w:rsidRPr="00C832CF">
          <w:rPr>
            <w:rStyle w:val="Hyperlink"/>
            <w:color w:val="000000" w:themeColor="text1"/>
          </w:rPr>
          <w:t>https://www.si.com/college/2020/07/31/ncaa-sends-congress-nil-legislation-proposal</w:t>
        </w:r>
      </w:hyperlink>
    </w:p>
    <w:p w14:paraId="182B8575" w14:textId="77777777" w:rsidR="002C28AC" w:rsidRPr="00C832CF" w:rsidRDefault="002C28AC" w:rsidP="002C28AC">
      <w:pPr>
        <w:spacing w:line="480" w:lineRule="auto"/>
        <w:ind w:left="720" w:hanging="720"/>
        <w:rPr>
          <w:rStyle w:val="Hyperlink"/>
          <w:color w:val="000000" w:themeColor="text1"/>
          <w:u w:val="none"/>
        </w:rPr>
      </w:pPr>
      <w:r w:rsidRPr="00C832CF">
        <w:rPr>
          <w:color w:val="000000" w:themeColor="text1"/>
        </w:rPr>
        <w:t xml:space="preserve">Dellenger, R. (2020, September 24). Bipartisan name, image, likeness bill focused on endorsements introduced to congress. </w:t>
      </w:r>
      <w:r w:rsidRPr="00C832CF">
        <w:rPr>
          <w:rStyle w:val="Hyperlink"/>
          <w:i/>
          <w:iCs/>
          <w:color w:val="000000" w:themeColor="text1"/>
          <w:u w:val="none"/>
        </w:rPr>
        <w:t xml:space="preserve">Sports Illustrated. </w:t>
      </w:r>
      <w:hyperlink r:id="rId63" w:history="1">
        <w:r w:rsidRPr="00C832CF">
          <w:rPr>
            <w:rStyle w:val="Hyperlink"/>
            <w:color w:val="000000" w:themeColor="text1"/>
          </w:rPr>
          <w:t>https://www.si.com/college/2020/09/24/name-image-likeness-bill-congress-endorsements</w:t>
        </w:r>
      </w:hyperlink>
      <w:r w:rsidRPr="00C832CF">
        <w:rPr>
          <w:rStyle w:val="Hyperlink"/>
          <w:color w:val="000000" w:themeColor="text1"/>
          <w:u w:val="none"/>
        </w:rPr>
        <w:t xml:space="preserve"> </w:t>
      </w:r>
    </w:p>
    <w:p w14:paraId="010E2EF1" w14:textId="2BBFFE97" w:rsidR="002C28AC" w:rsidRPr="00C832CF" w:rsidRDefault="002C28AC" w:rsidP="002C28AC">
      <w:pPr>
        <w:spacing w:line="480" w:lineRule="auto"/>
        <w:ind w:left="720" w:hanging="720"/>
        <w:rPr>
          <w:rStyle w:val="Hyperlink"/>
          <w:i/>
          <w:iCs/>
          <w:color w:val="000000" w:themeColor="text1"/>
          <w:u w:val="none"/>
        </w:rPr>
      </w:pPr>
      <w:r w:rsidRPr="00C832CF">
        <w:rPr>
          <w:rStyle w:val="Hyperlink"/>
          <w:color w:val="000000" w:themeColor="text1"/>
          <w:u w:val="none"/>
        </w:rPr>
        <w:t xml:space="preserve">Dellenger, R. (2021, January 14). Two democrat senators spar with NCAA over NIL, college athletes’ rights. </w:t>
      </w:r>
      <w:r w:rsidRPr="00C832CF">
        <w:rPr>
          <w:rStyle w:val="Hyperlink"/>
          <w:i/>
          <w:iCs/>
          <w:color w:val="000000" w:themeColor="text1"/>
          <w:u w:val="none"/>
        </w:rPr>
        <w:t xml:space="preserve">Sports Illustrated. </w:t>
      </w:r>
      <w:hyperlink r:id="rId64" w:history="1">
        <w:r w:rsidRPr="00C832CF">
          <w:rPr>
            <w:rStyle w:val="Hyperlink"/>
            <w:color w:val="000000" w:themeColor="text1"/>
          </w:rPr>
          <w:t>https://www.si.com/college/2021/01/14/ncaa-athlete-rights-compensation-congress-nil</w:t>
        </w:r>
      </w:hyperlink>
    </w:p>
    <w:p w14:paraId="24CDC8BA" w14:textId="0A691C1B" w:rsidR="00A70BE0" w:rsidRPr="00C832CF" w:rsidRDefault="002C28AC" w:rsidP="008F49D4">
      <w:pPr>
        <w:spacing w:line="480" w:lineRule="auto"/>
        <w:ind w:left="720" w:hanging="720"/>
        <w:rPr>
          <w:rStyle w:val="Hyperlink"/>
          <w:color w:val="000000" w:themeColor="text1"/>
          <w:u w:val="none"/>
        </w:rPr>
      </w:pPr>
      <w:r w:rsidRPr="00C832CF">
        <w:rPr>
          <w:rStyle w:val="Hyperlink"/>
          <w:color w:val="000000" w:themeColor="text1"/>
          <w:u w:val="none"/>
        </w:rPr>
        <w:t xml:space="preserve">Dellenger, R. (2021, January 20). As congressional power shifts, NCAA reform and athletes’ rights are firmly in the crosshairs. </w:t>
      </w:r>
      <w:r w:rsidRPr="00C832CF">
        <w:rPr>
          <w:rStyle w:val="Hyperlink"/>
          <w:i/>
          <w:iCs/>
          <w:color w:val="000000" w:themeColor="text1"/>
          <w:u w:val="none"/>
        </w:rPr>
        <w:t xml:space="preserve">Sports Illustrated. </w:t>
      </w:r>
      <w:hyperlink r:id="rId65" w:history="1">
        <w:r w:rsidRPr="00C832CF">
          <w:rPr>
            <w:rStyle w:val="Hyperlink"/>
            <w:color w:val="000000" w:themeColor="text1"/>
          </w:rPr>
          <w:t>https://www.si.com/college/2021/01/20/ncaa-athlete-rights-compensation-congress-nil</w:t>
        </w:r>
      </w:hyperlink>
      <w:r w:rsidRPr="00C832CF">
        <w:rPr>
          <w:rStyle w:val="Hyperlink"/>
          <w:color w:val="000000" w:themeColor="text1"/>
          <w:u w:val="none"/>
        </w:rPr>
        <w:t xml:space="preserve"> </w:t>
      </w:r>
    </w:p>
    <w:p w14:paraId="61C93DCF" w14:textId="77777777" w:rsidR="000F0883" w:rsidRPr="00C832CF" w:rsidRDefault="000F0883" w:rsidP="000F0883">
      <w:pPr>
        <w:spacing w:line="480" w:lineRule="auto"/>
        <w:ind w:left="720" w:hanging="720"/>
        <w:rPr>
          <w:color w:val="000000" w:themeColor="text1"/>
        </w:rPr>
      </w:pPr>
      <w:r w:rsidRPr="00C832CF">
        <w:rPr>
          <w:color w:val="000000" w:themeColor="text1"/>
        </w:rPr>
        <w:t xml:space="preserve">Dodd, D. (2019, April 5). </w:t>
      </w:r>
      <w:r w:rsidRPr="00C832CF">
        <w:rPr>
          <w:i/>
          <w:iCs/>
          <w:color w:val="000000" w:themeColor="text1"/>
        </w:rPr>
        <w:t xml:space="preserve">Mark Emmert may be open to student-athletes earning money off their likeness, but fails to recognize the urgency. </w:t>
      </w:r>
      <w:r w:rsidRPr="00C832CF">
        <w:rPr>
          <w:color w:val="000000" w:themeColor="text1"/>
        </w:rPr>
        <w:t xml:space="preserve">CBS Sports. </w:t>
      </w:r>
      <w:hyperlink r:id="rId66" w:history="1">
        <w:r w:rsidRPr="00C832CF">
          <w:rPr>
            <w:rStyle w:val="Hyperlink"/>
            <w:color w:val="000000" w:themeColor="text1"/>
          </w:rPr>
          <w:t>https://www.cbssports.com/college-football/news/mark-emmert-open-to-student-athletes-earning-money-off-their-likeness-but-fails-to-recognize-the-urgency/</w:t>
        </w:r>
      </w:hyperlink>
      <w:r w:rsidRPr="00C832CF">
        <w:rPr>
          <w:color w:val="000000" w:themeColor="text1"/>
        </w:rPr>
        <w:t xml:space="preserve"> </w:t>
      </w:r>
    </w:p>
    <w:p w14:paraId="05BD4300" w14:textId="77777777" w:rsidR="00633F19" w:rsidRPr="00C832CF" w:rsidRDefault="00633F19" w:rsidP="00633F19">
      <w:pPr>
        <w:spacing w:line="480" w:lineRule="auto"/>
        <w:ind w:left="720" w:hanging="720"/>
        <w:rPr>
          <w:color w:val="000000" w:themeColor="text1"/>
        </w:rPr>
      </w:pPr>
      <w:r w:rsidRPr="00C832CF">
        <w:rPr>
          <w:color w:val="000000" w:themeColor="text1"/>
        </w:rPr>
        <w:t xml:space="preserve">Dodd, D. (2020, September 25). </w:t>
      </w:r>
      <w:r w:rsidRPr="00C832CF">
        <w:rPr>
          <w:i/>
          <w:iCs/>
          <w:color w:val="000000" w:themeColor="text1"/>
        </w:rPr>
        <w:t xml:space="preserve">Bipartisan name, image, likeness bill introduced to U.S. House would supersede state laws for college athletes. </w:t>
      </w:r>
      <w:r w:rsidRPr="00C832CF">
        <w:rPr>
          <w:color w:val="000000" w:themeColor="text1"/>
        </w:rPr>
        <w:t xml:space="preserve">CBS Sports. </w:t>
      </w:r>
      <w:hyperlink r:id="rId67" w:history="1">
        <w:r w:rsidRPr="00C832CF">
          <w:rPr>
            <w:rStyle w:val="Hyperlink"/>
            <w:color w:val="000000" w:themeColor="text1"/>
          </w:rPr>
          <w:t>https://www.cbssports.com/college-football/news/bipartisan-name-image-likeness-bill-introduced-to-u-s-house-would-supersede-state-laws-for-college-athletes/</w:t>
        </w:r>
      </w:hyperlink>
      <w:r w:rsidRPr="00C832CF">
        <w:rPr>
          <w:color w:val="000000" w:themeColor="text1"/>
        </w:rPr>
        <w:t xml:space="preserve"> </w:t>
      </w:r>
    </w:p>
    <w:p w14:paraId="48C006F4" w14:textId="77777777" w:rsidR="00633F19" w:rsidRPr="00C832CF" w:rsidRDefault="00633F19" w:rsidP="00633F19">
      <w:pPr>
        <w:spacing w:line="480" w:lineRule="auto"/>
        <w:ind w:left="720" w:hanging="720"/>
        <w:rPr>
          <w:color w:val="000000" w:themeColor="text1"/>
        </w:rPr>
      </w:pPr>
      <w:r w:rsidRPr="00C832CF">
        <w:rPr>
          <w:color w:val="000000" w:themeColor="text1"/>
        </w:rPr>
        <w:t xml:space="preserve">Dodd, D. (2020, October 13). </w:t>
      </w:r>
      <w:r w:rsidRPr="00C832CF">
        <w:rPr>
          <w:i/>
          <w:iCs/>
          <w:color w:val="000000" w:themeColor="text1"/>
        </w:rPr>
        <w:t xml:space="preserve">NCAA to begin crafting name, image, likeness legislation with hops of quick adoption. </w:t>
      </w:r>
      <w:r w:rsidRPr="00C832CF">
        <w:rPr>
          <w:color w:val="000000" w:themeColor="text1"/>
        </w:rPr>
        <w:t xml:space="preserve">CBS Sports. </w:t>
      </w:r>
      <w:hyperlink r:id="rId68" w:history="1">
        <w:r w:rsidRPr="00C832CF">
          <w:rPr>
            <w:rStyle w:val="Hyperlink"/>
            <w:color w:val="000000" w:themeColor="text1"/>
          </w:rPr>
          <w:t>https://www.cbssports.com/college-football/news/ncaa-to-begin-crafting-name-image-likeness-legislation-with-hopes-of-quick-adoption/</w:t>
        </w:r>
      </w:hyperlink>
      <w:r w:rsidRPr="00C832CF">
        <w:rPr>
          <w:color w:val="000000" w:themeColor="text1"/>
        </w:rPr>
        <w:t xml:space="preserve"> </w:t>
      </w:r>
    </w:p>
    <w:p w14:paraId="26035D02" w14:textId="77777777" w:rsidR="008F49D4" w:rsidRPr="00C832CF" w:rsidRDefault="008F49D4" w:rsidP="008F49D4">
      <w:pPr>
        <w:spacing w:line="480" w:lineRule="auto"/>
        <w:ind w:left="720" w:hanging="720"/>
        <w:rPr>
          <w:color w:val="000000" w:themeColor="text1"/>
        </w:rPr>
      </w:pPr>
      <w:r w:rsidRPr="00C832CF">
        <w:rPr>
          <w:color w:val="000000" w:themeColor="text1"/>
        </w:rPr>
        <w:t xml:space="preserve">ESPN News Services. (2019, May 14). </w:t>
      </w:r>
      <w:r w:rsidRPr="00C832CF">
        <w:rPr>
          <w:i/>
          <w:iCs/>
          <w:color w:val="000000" w:themeColor="text1"/>
        </w:rPr>
        <w:t xml:space="preserve">NCAA explores compensation for names, likeness. </w:t>
      </w:r>
      <w:r w:rsidRPr="00C832CF">
        <w:rPr>
          <w:color w:val="000000" w:themeColor="text1"/>
        </w:rPr>
        <w:t xml:space="preserve">ESPN. </w:t>
      </w:r>
      <w:hyperlink r:id="rId69" w:history="1">
        <w:r w:rsidRPr="00C832CF">
          <w:rPr>
            <w:rStyle w:val="Hyperlink"/>
            <w:color w:val="000000" w:themeColor="text1"/>
          </w:rPr>
          <w:t>https://www.espn.com/college-sports/story?id=26747489&amp;_slug_=ncaa-explores-compensation-names-likeness</w:t>
        </w:r>
      </w:hyperlink>
      <w:r w:rsidRPr="00C832CF">
        <w:rPr>
          <w:color w:val="000000" w:themeColor="text1"/>
        </w:rPr>
        <w:t xml:space="preserve"> </w:t>
      </w:r>
    </w:p>
    <w:p w14:paraId="5FB82B82" w14:textId="25687869" w:rsidR="00A70BE0" w:rsidRPr="00C832CF" w:rsidRDefault="008F49D4" w:rsidP="00E85AAF">
      <w:pPr>
        <w:spacing w:line="480" w:lineRule="auto"/>
        <w:ind w:left="720" w:hanging="720"/>
        <w:rPr>
          <w:rStyle w:val="Hyperlink"/>
          <w:color w:val="000000" w:themeColor="text1"/>
          <w:u w:val="none"/>
        </w:rPr>
      </w:pPr>
      <w:r w:rsidRPr="00C832CF">
        <w:rPr>
          <w:color w:val="000000" w:themeColor="text1"/>
        </w:rPr>
        <w:t xml:space="preserve">ESPN Staff. (2020, April 29). </w:t>
      </w:r>
      <w:r w:rsidRPr="00C832CF">
        <w:rPr>
          <w:i/>
          <w:iCs/>
          <w:color w:val="000000" w:themeColor="text1"/>
        </w:rPr>
        <w:t xml:space="preserve">Players getting paid? Video games returning? Answering your NCAA name, image and likeness questions. </w:t>
      </w:r>
      <w:r w:rsidRPr="00C832CF">
        <w:rPr>
          <w:color w:val="000000" w:themeColor="text1"/>
        </w:rPr>
        <w:t xml:space="preserve">ESPN. </w:t>
      </w:r>
      <w:hyperlink r:id="rId70" w:history="1">
        <w:r w:rsidRPr="00C832CF">
          <w:rPr>
            <w:rStyle w:val="Hyperlink"/>
            <w:color w:val="000000" w:themeColor="text1"/>
          </w:rPr>
          <w:t>https://www.espn.com/college-football/story/_/id/29113592/players-getting-paid-video-games-returning-answering-your-ncaa-name-image-likeness-questions</w:t>
        </w:r>
      </w:hyperlink>
      <w:r w:rsidRPr="00C832CF">
        <w:rPr>
          <w:color w:val="000000" w:themeColor="text1"/>
        </w:rPr>
        <w:t xml:space="preserve"> </w:t>
      </w:r>
    </w:p>
    <w:p w14:paraId="76EA602A" w14:textId="08539ADF" w:rsidR="00A70BE0" w:rsidRPr="00C832CF" w:rsidRDefault="008F49D4" w:rsidP="008F49D4">
      <w:pPr>
        <w:spacing w:line="480" w:lineRule="auto"/>
        <w:ind w:left="720" w:hanging="720"/>
        <w:rPr>
          <w:rStyle w:val="Hyperlink"/>
          <w:i/>
          <w:iCs/>
          <w:color w:val="000000" w:themeColor="text1"/>
          <w:u w:val="none"/>
        </w:rPr>
      </w:pPr>
      <w:r w:rsidRPr="00C832CF">
        <w:rPr>
          <w:color w:val="000000" w:themeColor="text1"/>
        </w:rPr>
        <w:t xml:space="preserve">Feinstein, J. (2019, October 2). Opinion: California did the right thing. Don’t buy into the NCAA’s propaganda. </w:t>
      </w:r>
      <w:r w:rsidRPr="00C832CF">
        <w:rPr>
          <w:i/>
          <w:iCs/>
          <w:color w:val="000000" w:themeColor="text1"/>
        </w:rPr>
        <w:t xml:space="preserve">The Washington Post. </w:t>
      </w:r>
      <w:hyperlink r:id="rId71" w:history="1">
        <w:r w:rsidRPr="00C832CF">
          <w:rPr>
            <w:rStyle w:val="Hyperlink"/>
            <w:color w:val="000000" w:themeColor="text1"/>
          </w:rPr>
          <w:t>https://www.washingtonpost.com/opinions/california-did-the-right-thing-dont-buy-into-the-ncaas-propaganda/2019/10/02/21ed7b14-e531-11e9-a331-2df12d56a80b_story.html</w:t>
        </w:r>
      </w:hyperlink>
      <w:r w:rsidRPr="00C832CF">
        <w:rPr>
          <w:i/>
          <w:iCs/>
          <w:color w:val="000000" w:themeColor="text1"/>
        </w:rPr>
        <w:t xml:space="preserve"> </w:t>
      </w:r>
    </w:p>
    <w:p w14:paraId="270B33D1" w14:textId="77777777" w:rsidR="00E85AAF" w:rsidRPr="00C832CF" w:rsidRDefault="008F49D4" w:rsidP="00E85AAF">
      <w:pPr>
        <w:spacing w:line="480" w:lineRule="auto"/>
        <w:ind w:left="720" w:hanging="720"/>
        <w:rPr>
          <w:i/>
          <w:iCs/>
          <w:color w:val="000000" w:themeColor="text1"/>
        </w:rPr>
      </w:pPr>
      <w:r w:rsidRPr="00C832CF">
        <w:rPr>
          <w:color w:val="000000" w:themeColor="text1"/>
        </w:rPr>
        <w:t xml:space="preserve">Feinstein, J. (2019, October 16). The NCAA is still whining about pay to play. It’s too late for that. </w:t>
      </w:r>
      <w:r w:rsidRPr="00C832CF">
        <w:rPr>
          <w:i/>
          <w:iCs/>
          <w:color w:val="000000" w:themeColor="text1"/>
        </w:rPr>
        <w:t>The Washington Post</w:t>
      </w:r>
      <w:r w:rsidRPr="00C832CF">
        <w:rPr>
          <w:color w:val="000000" w:themeColor="text1"/>
        </w:rPr>
        <w:t xml:space="preserve">. </w:t>
      </w:r>
      <w:hyperlink r:id="rId72" w:history="1">
        <w:r w:rsidRPr="00C832CF">
          <w:rPr>
            <w:rStyle w:val="Hyperlink"/>
            <w:color w:val="000000" w:themeColor="text1"/>
          </w:rPr>
          <w:t>https://www.washingtonpost.com/sports/colleges/the-ncaa-is-still-whining-about-pay-to-play-its-too-late-for-that/2019/10/16/d128a2c8-f01e-11e9-8693-f487e46784aa_story.html</w:t>
        </w:r>
      </w:hyperlink>
      <w:r w:rsidRPr="00C832CF">
        <w:rPr>
          <w:i/>
          <w:iCs/>
          <w:color w:val="000000" w:themeColor="text1"/>
        </w:rPr>
        <w:t xml:space="preserve"> </w:t>
      </w:r>
    </w:p>
    <w:p w14:paraId="0E0C67F6" w14:textId="77777777" w:rsidR="00633F19" w:rsidRPr="00C832CF" w:rsidRDefault="00633F19" w:rsidP="00633F19">
      <w:pPr>
        <w:spacing w:line="480" w:lineRule="auto"/>
        <w:ind w:left="720" w:hanging="720"/>
        <w:rPr>
          <w:color w:val="000000" w:themeColor="text1"/>
        </w:rPr>
      </w:pPr>
      <w:r w:rsidRPr="00C832CF">
        <w:rPr>
          <w:color w:val="000000" w:themeColor="text1"/>
        </w:rPr>
        <w:lastRenderedPageBreak/>
        <w:t xml:space="preserve">Feinstein, J. (2020, August 19). The NCAA uses ‘student-athlete’ as a weapon. Some college journalists just stripped it away. </w:t>
      </w:r>
      <w:r w:rsidRPr="00C832CF">
        <w:rPr>
          <w:i/>
          <w:iCs/>
          <w:color w:val="000000" w:themeColor="text1"/>
        </w:rPr>
        <w:t xml:space="preserve">The Washington Post. </w:t>
      </w:r>
      <w:hyperlink r:id="rId73" w:history="1">
        <w:r w:rsidRPr="00C832CF">
          <w:rPr>
            <w:rStyle w:val="Hyperlink"/>
            <w:color w:val="000000" w:themeColor="text1"/>
          </w:rPr>
          <w:t>https://www.washingtonpost.com/sports/2020/08/19/daily-tar-heel-student-athletes-unc/</w:t>
        </w:r>
      </w:hyperlink>
      <w:r w:rsidRPr="00C832CF">
        <w:rPr>
          <w:color w:val="000000" w:themeColor="text1"/>
        </w:rPr>
        <w:t xml:space="preserve"> </w:t>
      </w:r>
    </w:p>
    <w:p w14:paraId="58C13D25" w14:textId="369C58E6" w:rsidR="008F49D4" w:rsidRPr="00C832CF" w:rsidRDefault="008F49D4" w:rsidP="00E85AAF">
      <w:pPr>
        <w:spacing w:line="480" w:lineRule="auto"/>
        <w:ind w:left="720" w:hanging="720"/>
        <w:rPr>
          <w:i/>
          <w:iCs/>
          <w:color w:val="000000" w:themeColor="text1"/>
        </w:rPr>
      </w:pPr>
      <w:r w:rsidRPr="00C832CF">
        <w:rPr>
          <w:color w:val="000000" w:themeColor="text1"/>
        </w:rPr>
        <w:t xml:space="preserve">Feinstein, J. (2020, December 31). The NCAA says it cares about athlete rights. Its Supreme Court fight says otherwise. </w:t>
      </w:r>
      <w:r w:rsidRPr="00C832CF">
        <w:rPr>
          <w:i/>
          <w:iCs/>
          <w:color w:val="000000" w:themeColor="text1"/>
        </w:rPr>
        <w:t xml:space="preserve">The Washington Post. </w:t>
      </w:r>
      <w:hyperlink r:id="rId74" w:history="1">
        <w:r w:rsidRPr="00C832CF">
          <w:rPr>
            <w:rStyle w:val="Hyperlink"/>
            <w:color w:val="000000" w:themeColor="text1"/>
          </w:rPr>
          <w:t>https://www.washingtonpost.com/sports/2020/12/31/ncaa-supreme-court-compensation/</w:t>
        </w:r>
      </w:hyperlink>
      <w:r w:rsidRPr="00C832CF">
        <w:rPr>
          <w:color w:val="000000" w:themeColor="text1"/>
        </w:rPr>
        <w:t xml:space="preserve"> </w:t>
      </w:r>
    </w:p>
    <w:p w14:paraId="3F388265" w14:textId="77777777" w:rsidR="00F61ABB" w:rsidRPr="00C832CF" w:rsidRDefault="00F61ABB" w:rsidP="00F61ABB">
      <w:pPr>
        <w:spacing w:line="480" w:lineRule="auto"/>
        <w:ind w:left="720" w:hanging="720"/>
        <w:rPr>
          <w:i/>
          <w:iCs/>
          <w:color w:val="000000" w:themeColor="text1"/>
        </w:rPr>
      </w:pPr>
      <w:r w:rsidRPr="00C832CF">
        <w:rPr>
          <w:color w:val="000000" w:themeColor="text1"/>
        </w:rPr>
        <w:t xml:space="preserve">Giambalvo, E. (2020, May 29). Power Five conferences ask congress to ‘not wait for the NCAA’ on player compensation. </w:t>
      </w:r>
      <w:r w:rsidRPr="00C832CF">
        <w:rPr>
          <w:i/>
          <w:iCs/>
          <w:color w:val="000000" w:themeColor="text1"/>
        </w:rPr>
        <w:t xml:space="preserve">The Washington Post. </w:t>
      </w:r>
      <w:hyperlink r:id="rId75" w:history="1">
        <w:r w:rsidRPr="00C832CF">
          <w:rPr>
            <w:rStyle w:val="Hyperlink"/>
            <w:color w:val="000000" w:themeColor="text1"/>
          </w:rPr>
          <w:t>https://www.washingtonpost.com/sports/2020/05/29/power-five-conferences-ask-congress-not-wait-ncaa-player-compensation/</w:t>
        </w:r>
      </w:hyperlink>
      <w:r w:rsidRPr="00C832CF">
        <w:rPr>
          <w:i/>
          <w:iCs/>
          <w:color w:val="000000" w:themeColor="text1"/>
        </w:rPr>
        <w:t xml:space="preserve"> </w:t>
      </w:r>
    </w:p>
    <w:p w14:paraId="77B5611D" w14:textId="77777777" w:rsidR="00F61ABB" w:rsidRPr="00C832CF" w:rsidRDefault="00F61ABB" w:rsidP="00F61ABB">
      <w:pPr>
        <w:spacing w:line="480" w:lineRule="auto"/>
        <w:ind w:left="720" w:hanging="720"/>
        <w:rPr>
          <w:color w:val="000000" w:themeColor="text1"/>
        </w:rPr>
      </w:pPr>
      <w:r w:rsidRPr="00C832CF">
        <w:rPr>
          <w:color w:val="000000" w:themeColor="text1"/>
        </w:rPr>
        <w:t xml:space="preserve">Harris, J. (2019, April 5). </w:t>
      </w:r>
      <w:r w:rsidRPr="00C832CF">
        <w:rPr>
          <w:i/>
          <w:iCs/>
          <w:color w:val="000000" w:themeColor="text1"/>
        </w:rPr>
        <w:t xml:space="preserve">In the name of ‘amateurism,’ college athletes make money for everyone except themselves. </w:t>
      </w:r>
      <w:r w:rsidRPr="00C832CF">
        <w:rPr>
          <w:color w:val="000000" w:themeColor="text1"/>
        </w:rPr>
        <w:t xml:space="preserve">The Conversation. </w:t>
      </w:r>
      <w:hyperlink r:id="rId76" w:history="1">
        <w:r w:rsidRPr="00C832CF">
          <w:rPr>
            <w:rStyle w:val="Hyperlink"/>
            <w:color w:val="000000" w:themeColor="text1"/>
          </w:rPr>
          <w:t>https://theconversation.com/in-the-name-of-amateurism-college-athletes-make-money-for-everyone-except-themselves-114904</w:t>
        </w:r>
      </w:hyperlink>
      <w:r w:rsidRPr="00C832CF">
        <w:rPr>
          <w:color w:val="000000" w:themeColor="text1"/>
        </w:rPr>
        <w:t xml:space="preserve"> </w:t>
      </w:r>
    </w:p>
    <w:p w14:paraId="46EB783C" w14:textId="77777777" w:rsidR="00F61ABB" w:rsidRPr="00C832CF" w:rsidRDefault="00F61ABB" w:rsidP="00F61ABB">
      <w:pPr>
        <w:spacing w:line="480" w:lineRule="auto"/>
        <w:ind w:left="720" w:hanging="720"/>
        <w:rPr>
          <w:color w:val="000000" w:themeColor="text1"/>
        </w:rPr>
      </w:pPr>
      <w:r w:rsidRPr="00C832CF">
        <w:rPr>
          <w:color w:val="000000" w:themeColor="text1"/>
        </w:rPr>
        <w:t xml:space="preserve">Heitner, D. (2020, November 16). </w:t>
      </w:r>
      <w:r w:rsidRPr="00C832CF">
        <w:rPr>
          <w:i/>
          <w:iCs/>
          <w:color w:val="000000" w:themeColor="text1"/>
        </w:rPr>
        <w:t xml:space="preserve">The NCAA’s proposed name, image, and likeness (NIL) legislation fails college athletes. </w:t>
      </w:r>
      <w:r w:rsidRPr="00C832CF">
        <w:rPr>
          <w:color w:val="000000" w:themeColor="text1"/>
        </w:rPr>
        <w:t xml:space="preserve">Above The Law. </w:t>
      </w:r>
      <w:hyperlink r:id="rId77" w:history="1">
        <w:r w:rsidRPr="00C832CF">
          <w:rPr>
            <w:rStyle w:val="Hyperlink"/>
            <w:color w:val="000000" w:themeColor="text1"/>
          </w:rPr>
          <w:t>https://abovethelaw.com/2020/11/the-ncaas-proposed-name-image-and-likeness-nil-legislation-fails-college-athletes/</w:t>
        </w:r>
      </w:hyperlink>
      <w:r w:rsidRPr="00C832CF">
        <w:rPr>
          <w:color w:val="000000" w:themeColor="text1"/>
        </w:rPr>
        <w:t xml:space="preserve"> </w:t>
      </w:r>
    </w:p>
    <w:p w14:paraId="3E0D36AC" w14:textId="77777777" w:rsidR="00F61ABB" w:rsidRPr="00C832CF" w:rsidRDefault="00F61ABB" w:rsidP="00F61ABB">
      <w:pPr>
        <w:spacing w:line="480" w:lineRule="auto"/>
        <w:ind w:left="720" w:hanging="720"/>
        <w:rPr>
          <w:i/>
          <w:iCs/>
          <w:color w:val="000000" w:themeColor="text1"/>
        </w:rPr>
      </w:pPr>
      <w:r w:rsidRPr="00C832CF">
        <w:rPr>
          <w:color w:val="000000" w:themeColor="text1"/>
        </w:rPr>
        <w:t xml:space="preserve">Hobson, W., &amp; Strauss, B. (2019, January 7). After another lucrative college football playoff, NCAA awaits ruling on amateurism. </w:t>
      </w:r>
      <w:r w:rsidRPr="00C832CF">
        <w:rPr>
          <w:i/>
          <w:iCs/>
          <w:color w:val="000000" w:themeColor="text1"/>
        </w:rPr>
        <w:t xml:space="preserve">The Washington Post. </w:t>
      </w:r>
      <w:hyperlink r:id="rId78" w:history="1">
        <w:r w:rsidRPr="00C832CF">
          <w:rPr>
            <w:rStyle w:val="Hyperlink"/>
            <w:color w:val="000000" w:themeColor="text1"/>
          </w:rPr>
          <w:t>https://www.washingtonpost.com/sports/colleges/after-another-lucrative-college-football-playoff-ncaa-awaits-ruling-on-amateurism/2019/01/07/8cff28f8-1282-11e9-803c-4ef28312c8b9_story.html</w:t>
        </w:r>
      </w:hyperlink>
      <w:r w:rsidRPr="00C832CF">
        <w:rPr>
          <w:i/>
          <w:iCs/>
          <w:color w:val="000000" w:themeColor="text1"/>
        </w:rPr>
        <w:t xml:space="preserve"> </w:t>
      </w:r>
    </w:p>
    <w:p w14:paraId="76E82A47" w14:textId="77777777" w:rsidR="00F61ABB" w:rsidRPr="00C832CF" w:rsidRDefault="00F61ABB" w:rsidP="00F61ABB">
      <w:pPr>
        <w:spacing w:line="480" w:lineRule="auto"/>
        <w:ind w:left="720" w:hanging="720"/>
        <w:rPr>
          <w:i/>
          <w:iCs/>
          <w:color w:val="000000" w:themeColor="text1"/>
        </w:rPr>
      </w:pPr>
      <w:r w:rsidRPr="00C832CF">
        <w:rPr>
          <w:color w:val="000000" w:themeColor="text1"/>
        </w:rPr>
        <w:t xml:space="preserve">Hobson, W., &amp; Strauss, B. (2019, September 30). The California governor signed a law to let NCAA athletes get paid. It’s unclear what’s next. </w:t>
      </w:r>
      <w:r w:rsidRPr="00C832CF">
        <w:rPr>
          <w:i/>
          <w:iCs/>
          <w:color w:val="000000" w:themeColor="text1"/>
        </w:rPr>
        <w:t xml:space="preserve">The Washington Post. </w:t>
      </w:r>
      <w:hyperlink r:id="rId79" w:history="1">
        <w:r w:rsidRPr="00C832CF">
          <w:rPr>
            <w:rStyle w:val="Hyperlink"/>
            <w:color w:val="000000" w:themeColor="text1"/>
          </w:rPr>
          <w:t>https://www.washingtonpost.com/sports/colleges/california-lawmakers-voted-to-let-ncaa-athletes-get-paid-its-unclear-whats-next/2019/09/10/80d0a324-d3e6-11e9-9343-40db57cf6abd_story.html</w:t>
        </w:r>
      </w:hyperlink>
      <w:r w:rsidRPr="00C832CF">
        <w:rPr>
          <w:i/>
          <w:iCs/>
          <w:color w:val="000000" w:themeColor="text1"/>
        </w:rPr>
        <w:t xml:space="preserve"> </w:t>
      </w:r>
    </w:p>
    <w:p w14:paraId="3F657867" w14:textId="77777777" w:rsidR="00F61ABB" w:rsidRPr="00C832CF" w:rsidRDefault="00F61ABB" w:rsidP="00F61ABB">
      <w:pPr>
        <w:spacing w:line="480" w:lineRule="auto"/>
        <w:ind w:left="720" w:hanging="720"/>
        <w:rPr>
          <w:rStyle w:val="Hyperlink"/>
          <w:i/>
          <w:iCs/>
          <w:color w:val="000000" w:themeColor="text1"/>
          <w:u w:val="none"/>
        </w:rPr>
      </w:pPr>
      <w:r w:rsidRPr="00C832CF">
        <w:rPr>
          <w:color w:val="000000" w:themeColor="text1"/>
        </w:rPr>
        <w:t xml:space="preserve">Jenkins, S. (2019, October 1). California law doesn’t take from the NCAA. It keeps athletes from getting robbed. </w:t>
      </w:r>
      <w:r w:rsidRPr="00C832CF">
        <w:rPr>
          <w:i/>
          <w:iCs/>
          <w:color w:val="000000" w:themeColor="text1"/>
        </w:rPr>
        <w:t xml:space="preserve">The Washington Post. </w:t>
      </w:r>
      <w:hyperlink r:id="rId80" w:history="1">
        <w:r w:rsidRPr="00C832CF">
          <w:rPr>
            <w:rStyle w:val="Hyperlink"/>
            <w:color w:val="000000" w:themeColor="text1"/>
          </w:rPr>
          <w:t>https://www.washingtonpost.com/sports/colleges/california-law-doesnt-take-from-the-ncaa-it-keeps-athletes-from-getting-robbed/2019/10/01/c7ee8e58-e447-11e9-a6e8-8759c5c7f608_story.html</w:t>
        </w:r>
      </w:hyperlink>
      <w:r w:rsidRPr="00C832CF">
        <w:rPr>
          <w:i/>
          <w:iCs/>
          <w:color w:val="000000" w:themeColor="text1"/>
        </w:rPr>
        <w:t xml:space="preserve"> </w:t>
      </w:r>
    </w:p>
    <w:p w14:paraId="3AEBC8A0" w14:textId="431431A0" w:rsidR="008F49D4" w:rsidRPr="00C832CF" w:rsidRDefault="00F61ABB" w:rsidP="00F61ABB">
      <w:pPr>
        <w:spacing w:line="480" w:lineRule="auto"/>
        <w:ind w:left="720" w:hanging="720"/>
        <w:rPr>
          <w:rStyle w:val="Hyperlink"/>
          <w:color w:val="000000" w:themeColor="text1"/>
          <w:u w:val="none"/>
        </w:rPr>
      </w:pPr>
      <w:r w:rsidRPr="00C832CF">
        <w:rPr>
          <w:color w:val="000000" w:themeColor="text1"/>
        </w:rPr>
        <w:t xml:space="preserve">Jones, R. (2019, October 30). </w:t>
      </w:r>
      <w:r w:rsidRPr="00C832CF">
        <w:rPr>
          <w:i/>
          <w:iCs/>
          <w:color w:val="000000" w:themeColor="text1"/>
        </w:rPr>
        <w:t xml:space="preserve">The NCAA blinked, and it’s about time. </w:t>
      </w:r>
      <w:r w:rsidRPr="00C832CF">
        <w:rPr>
          <w:color w:val="000000" w:themeColor="text1"/>
        </w:rPr>
        <w:t xml:space="preserve">CNN. </w:t>
      </w:r>
      <w:hyperlink r:id="rId81" w:history="1">
        <w:r w:rsidRPr="00C832CF">
          <w:rPr>
            <w:rStyle w:val="Hyperlink"/>
            <w:color w:val="000000" w:themeColor="text1"/>
          </w:rPr>
          <w:t>https://www.cnn.com/2019/10/30/opinions/ncaa-athlete-compensation-fair-pay-to-play-act-jones/index.html</w:t>
        </w:r>
      </w:hyperlink>
      <w:r w:rsidRPr="00C832CF">
        <w:rPr>
          <w:color w:val="000000" w:themeColor="text1"/>
        </w:rPr>
        <w:t xml:space="preserve"> </w:t>
      </w:r>
    </w:p>
    <w:p w14:paraId="158CB06E" w14:textId="77777777" w:rsidR="00F61ABB" w:rsidRPr="00C832CF" w:rsidRDefault="00F61ABB" w:rsidP="00F61ABB">
      <w:pPr>
        <w:spacing w:line="480" w:lineRule="auto"/>
        <w:ind w:left="720" w:hanging="720"/>
        <w:rPr>
          <w:rStyle w:val="Hyperlink"/>
          <w:color w:val="000000" w:themeColor="text1"/>
          <w:u w:val="none"/>
        </w:rPr>
      </w:pPr>
      <w:r w:rsidRPr="00C832CF">
        <w:rPr>
          <w:rStyle w:val="Hyperlink"/>
          <w:color w:val="000000" w:themeColor="text1"/>
          <w:u w:val="none"/>
        </w:rPr>
        <w:t xml:space="preserve">Liptak, A. (2020, December 16). Supreme court to rule on NCAA limits on paying college athletes. </w:t>
      </w:r>
      <w:r w:rsidRPr="00C832CF">
        <w:rPr>
          <w:rStyle w:val="Hyperlink"/>
          <w:i/>
          <w:iCs/>
          <w:color w:val="000000" w:themeColor="text1"/>
          <w:u w:val="none"/>
        </w:rPr>
        <w:t>The New York Times</w:t>
      </w:r>
      <w:r w:rsidRPr="00C832CF">
        <w:rPr>
          <w:rStyle w:val="Hyperlink"/>
          <w:color w:val="000000" w:themeColor="text1"/>
          <w:u w:val="none"/>
        </w:rPr>
        <w:t xml:space="preserve">. </w:t>
      </w:r>
      <w:hyperlink r:id="rId82" w:history="1">
        <w:r w:rsidRPr="00C832CF">
          <w:rPr>
            <w:rStyle w:val="Hyperlink"/>
            <w:color w:val="000000" w:themeColor="text1"/>
          </w:rPr>
          <w:t>https://www.nytimes.com/2020/12/16/us/supreme-court-ncaa-athletes-pay.html?searchResultPosition=18</w:t>
        </w:r>
      </w:hyperlink>
      <w:r w:rsidRPr="00C832CF">
        <w:rPr>
          <w:rStyle w:val="Hyperlink"/>
          <w:color w:val="000000" w:themeColor="text1"/>
          <w:u w:val="none"/>
        </w:rPr>
        <w:t xml:space="preserve"> </w:t>
      </w:r>
    </w:p>
    <w:p w14:paraId="26A03278" w14:textId="63515AC5" w:rsidR="008F49D4" w:rsidRPr="00C832CF" w:rsidRDefault="00F61ABB" w:rsidP="00F61ABB">
      <w:pPr>
        <w:spacing w:line="480" w:lineRule="auto"/>
        <w:ind w:left="720" w:hanging="720"/>
        <w:rPr>
          <w:rStyle w:val="Hyperlink"/>
          <w:color w:val="000000" w:themeColor="text1"/>
          <w:u w:val="none"/>
        </w:rPr>
      </w:pPr>
      <w:r w:rsidRPr="00C832CF">
        <w:rPr>
          <w:color w:val="000000" w:themeColor="text1"/>
        </w:rPr>
        <w:t xml:space="preserve">Litan, R. (2019, October 28). </w:t>
      </w:r>
      <w:r w:rsidRPr="00C832CF">
        <w:rPr>
          <w:i/>
          <w:iCs/>
          <w:color w:val="000000" w:themeColor="text1"/>
        </w:rPr>
        <w:t xml:space="preserve">The NCAA’s “amateurism” rules: What’s in a name? </w:t>
      </w:r>
      <w:r w:rsidRPr="00C832CF">
        <w:rPr>
          <w:color w:val="000000" w:themeColor="text1"/>
        </w:rPr>
        <w:t xml:space="preserve">Milken Institute Review. </w:t>
      </w:r>
      <w:hyperlink r:id="rId83" w:history="1">
        <w:r w:rsidRPr="00C832CF">
          <w:rPr>
            <w:rStyle w:val="Hyperlink"/>
            <w:color w:val="000000" w:themeColor="text1"/>
          </w:rPr>
          <w:t>https://www.milkenreview.org/articles/the-ncaas-amateurism-rules</w:t>
        </w:r>
      </w:hyperlink>
    </w:p>
    <w:p w14:paraId="422E7D78" w14:textId="77777777" w:rsidR="00F61ABB" w:rsidRPr="00C832CF" w:rsidRDefault="00F61ABB" w:rsidP="00F61ABB">
      <w:pPr>
        <w:spacing w:line="480" w:lineRule="auto"/>
        <w:ind w:left="720" w:hanging="720"/>
        <w:rPr>
          <w:color w:val="000000" w:themeColor="text1"/>
        </w:rPr>
      </w:pPr>
      <w:r w:rsidRPr="00C832CF">
        <w:rPr>
          <w:color w:val="000000" w:themeColor="text1"/>
        </w:rPr>
        <w:t xml:space="preserve">Long, M. (2019, September 11). </w:t>
      </w:r>
      <w:r w:rsidRPr="00C832CF">
        <w:rPr>
          <w:i/>
          <w:iCs/>
          <w:color w:val="000000" w:themeColor="text1"/>
        </w:rPr>
        <w:t xml:space="preserve">California legislators approve bill challenging NCAA amateurism: Landmark Fair Pay to Play Act could lead to student-athlete compensation. </w:t>
      </w:r>
      <w:r w:rsidRPr="00C832CF">
        <w:rPr>
          <w:color w:val="000000" w:themeColor="text1"/>
        </w:rPr>
        <w:t xml:space="preserve">Sports Pro. </w:t>
      </w:r>
      <w:hyperlink r:id="rId84" w:history="1">
        <w:r w:rsidRPr="00C832CF">
          <w:rPr>
            <w:rStyle w:val="Hyperlink"/>
            <w:color w:val="000000" w:themeColor="text1"/>
          </w:rPr>
          <w:t>https://www.sportspromedia.com/news/california-legislators-approve-bill-challenging-ncaa-amateurism</w:t>
        </w:r>
      </w:hyperlink>
      <w:r w:rsidRPr="00C832CF">
        <w:rPr>
          <w:color w:val="000000" w:themeColor="text1"/>
        </w:rPr>
        <w:t xml:space="preserve"> </w:t>
      </w:r>
    </w:p>
    <w:p w14:paraId="43E6C836" w14:textId="77777777" w:rsidR="00F61ABB" w:rsidRPr="00C832CF" w:rsidRDefault="00F61ABB" w:rsidP="00F61ABB">
      <w:pPr>
        <w:spacing w:line="480" w:lineRule="auto"/>
        <w:ind w:left="720" w:hanging="720"/>
        <w:rPr>
          <w:i/>
          <w:iCs/>
          <w:color w:val="000000" w:themeColor="text1"/>
        </w:rPr>
      </w:pPr>
      <w:r w:rsidRPr="00C832CF">
        <w:rPr>
          <w:color w:val="000000" w:themeColor="text1"/>
        </w:rPr>
        <w:t xml:space="preserve">Maese, R. (2020, August 13). Senators propose ‘college athletes’ bill of rights intended to fill voids left by the NCAA. </w:t>
      </w:r>
      <w:r w:rsidRPr="00C832CF">
        <w:rPr>
          <w:i/>
          <w:iCs/>
          <w:color w:val="000000" w:themeColor="text1"/>
        </w:rPr>
        <w:t xml:space="preserve">The Washington Post. </w:t>
      </w:r>
      <w:hyperlink r:id="rId85" w:history="1">
        <w:r w:rsidRPr="00C832CF">
          <w:rPr>
            <w:rStyle w:val="Hyperlink"/>
            <w:color w:val="000000" w:themeColor="text1"/>
          </w:rPr>
          <w:t>https://www.washingtonpost.com/sports/2020/08/13/senators-propose-bill-rights-intended-fill-some-voids-left-by-ncaa/</w:t>
        </w:r>
      </w:hyperlink>
      <w:r w:rsidRPr="00C832CF">
        <w:rPr>
          <w:i/>
          <w:iCs/>
          <w:color w:val="000000" w:themeColor="text1"/>
        </w:rPr>
        <w:t xml:space="preserve"> </w:t>
      </w:r>
    </w:p>
    <w:p w14:paraId="2F54AC29" w14:textId="77777777" w:rsidR="00F61ABB" w:rsidRPr="00C832CF" w:rsidRDefault="00F61ABB" w:rsidP="00F61ABB">
      <w:pPr>
        <w:spacing w:line="480" w:lineRule="auto"/>
        <w:ind w:left="720" w:hanging="720"/>
        <w:rPr>
          <w:i/>
          <w:iCs/>
          <w:color w:val="000000" w:themeColor="text1"/>
        </w:rPr>
      </w:pPr>
      <w:r w:rsidRPr="00C832CF">
        <w:rPr>
          <w:color w:val="000000" w:themeColor="text1"/>
        </w:rPr>
        <w:t xml:space="preserve">Maese, R. (2020, October 14). NCAA proposal opens door for athletes to make money, with plenty of caveats. </w:t>
      </w:r>
      <w:r w:rsidRPr="00C832CF">
        <w:rPr>
          <w:i/>
          <w:iCs/>
          <w:color w:val="000000" w:themeColor="text1"/>
        </w:rPr>
        <w:t xml:space="preserve">The Washington Post. </w:t>
      </w:r>
      <w:hyperlink r:id="rId86" w:history="1">
        <w:r w:rsidRPr="00C832CF">
          <w:rPr>
            <w:rStyle w:val="Hyperlink"/>
            <w:color w:val="000000" w:themeColor="text1"/>
          </w:rPr>
          <w:t>https://www.washingtonpost.com/sports/2020/10/14/ncaa-proposal-athletes-endorsement-deals/</w:t>
        </w:r>
      </w:hyperlink>
      <w:r w:rsidRPr="00C832CF">
        <w:rPr>
          <w:i/>
          <w:iCs/>
          <w:color w:val="000000" w:themeColor="text1"/>
        </w:rPr>
        <w:t xml:space="preserve"> </w:t>
      </w:r>
    </w:p>
    <w:p w14:paraId="104DDC85" w14:textId="39E3FD25" w:rsidR="00F61ABB" w:rsidRPr="00C832CF" w:rsidRDefault="00F61ABB" w:rsidP="00F61ABB">
      <w:pPr>
        <w:spacing w:line="480" w:lineRule="auto"/>
        <w:ind w:left="720" w:hanging="720"/>
        <w:rPr>
          <w:i/>
          <w:iCs/>
          <w:color w:val="000000" w:themeColor="text1"/>
        </w:rPr>
      </w:pPr>
      <w:r w:rsidRPr="00C832CF">
        <w:rPr>
          <w:color w:val="000000" w:themeColor="text1"/>
        </w:rPr>
        <w:t xml:space="preserve">Maisel, I. (2020, April 23). The NCAA must again put athletes first, this time around the NIL debate. </w:t>
      </w:r>
      <w:r w:rsidRPr="00C832CF">
        <w:rPr>
          <w:i/>
          <w:iCs/>
          <w:color w:val="000000" w:themeColor="text1"/>
        </w:rPr>
        <w:t xml:space="preserve">ESPN. </w:t>
      </w:r>
      <w:hyperlink r:id="rId87" w:history="1">
        <w:r w:rsidRPr="00C832CF">
          <w:rPr>
            <w:rStyle w:val="Hyperlink"/>
            <w:color w:val="000000" w:themeColor="text1"/>
          </w:rPr>
          <w:t>https://www.espn.com/college-sports/story/_/id/29083196/the-ncaa-again-put-athletes-first-nil-debate</w:t>
        </w:r>
      </w:hyperlink>
      <w:r w:rsidRPr="00C832CF">
        <w:rPr>
          <w:i/>
          <w:iCs/>
          <w:color w:val="000000" w:themeColor="text1"/>
        </w:rPr>
        <w:t xml:space="preserve"> </w:t>
      </w:r>
    </w:p>
    <w:p w14:paraId="321C4E06" w14:textId="77777777" w:rsidR="00F61ABB" w:rsidRPr="00C832CF" w:rsidRDefault="00F61ABB" w:rsidP="00F61ABB">
      <w:pPr>
        <w:spacing w:line="480" w:lineRule="auto"/>
        <w:ind w:left="720" w:hanging="720"/>
        <w:rPr>
          <w:rStyle w:val="Hyperlink"/>
          <w:color w:val="000000" w:themeColor="text1"/>
          <w:u w:val="none"/>
        </w:rPr>
      </w:pPr>
      <w:r w:rsidRPr="00C832CF">
        <w:rPr>
          <w:rStyle w:val="Hyperlink"/>
          <w:color w:val="000000" w:themeColor="text1"/>
          <w:u w:val="none"/>
        </w:rPr>
        <w:t xml:space="preserve">McCann, M. (2019, May 25). Could ‘fair pay to play act’ pave way toward end of amateurism in collegiate athletics? </w:t>
      </w:r>
      <w:r w:rsidRPr="00C832CF">
        <w:rPr>
          <w:rStyle w:val="Hyperlink"/>
          <w:i/>
          <w:iCs/>
          <w:color w:val="000000" w:themeColor="text1"/>
          <w:u w:val="none"/>
        </w:rPr>
        <w:t xml:space="preserve">Sports Illustrated. </w:t>
      </w:r>
      <w:hyperlink r:id="rId88" w:history="1">
        <w:r w:rsidRPr="00C832CF">
          <w:rPr>
            <w:rStyle w:val="Hyperlink"/>
            <w:color w:val="000000" w:themeColor="text1"/>
          </w:rPr>
          <w:t>https://www.si.com/college/2019/05/25/california-fair-pay-play-act-end-ncaa-amateurism</w:t>
        </w:r>
      </w:hyperlink>
    </w:p>
    <w:p w14:paraId="65F1B6CD" w14:textId="77777777" w:rsidR="00F61ABB" w:rsidRPr="00C832CF" w:rsidRDefault="00F61ABB" w:rsidP="00F61ABB">
      <w:pPr>
        <w:spacing w:line="480" w:lineRule="auto"/>
        <w:ind w:left="720" w:hanging="720"/>
        <w:rPr>
          <w:rStyle w:val="Hyperlink"/>
          <w:color w:val="000000" w:themeColor="text1"/>
          <w:u w:val="none"/>
        </w:rPr>
      </w:pPr>
      <w:r w:rsidRPr="00C832CF">
        <w:rPr>
          <w:rStyle w:val="Hyperlink"/>
          <w:color w:val="000000" w:themeColor="text1"/>
          <w:u w:val="none"/>
        </w:rPr>
        <w:t xml:space="preserve">McCann, M. (2019, October 4). California’s new law worries the NCAA, but a federal law is what they should fear. </w:t>
      </w:r>
      <w:r w:rsidRPr="00C832CF">
        <w:rPr>
          <w:rStyle w:val="Hyperlink"/>
          <w:i/>
          <w:iCs/>
          <w:color w:val="000000" w:themeColor="text1"/>
          <w:u w:val="none"/>
        </w:rPr>
        <w:t xml:space="preserve">Sports Illustrated. </w:t>
      </w:r>
      <w:hyperlink r:id="rId89" w:history="1">
        <w:r w:rsidRPr="00C832CF">
          <w:rPr>
            <w:rStyle w:val="Hyperlink"/>
            <w:color w:val="000000" w:themeColor="text1"/>
          </w:rPr>
          <w:t>https://www.si.com/college/2019/10/04/ncaa-fair-pay-to-play-act-name-likeness-image-laws</w:t>
        </w:r>
      </w:hyperlink>
    </w:p>
    <w:p w14:paraId="3D736B0F" w14:textId="77777777" w:rsidR="00F61ABB" w:rsidRPr="00C832CF" w:rsidRDefault="00F61ABB" w:rsidP="00F61ABB">
      <w:pPr>
        <w:spacing w:line="480" w:lineRule="auto"/>
        <w:ind w:left="720" w:hanging="720"/>
        <w:rPr>
          <w:rStyle w:val="Hyperlink"/>
          <w:i/>
          <w:iCs/>
          <w:color w:val="000000" w:themeColor="text1"/>
          <w:u w:val="none"/>
        </w:rPr>
      </w:pPr>
      <w:r w:rsidRPr="00C832CF">
        <w:rPr>
          <w:color w:val="000000" w:themeColor="text1"/>
        </w:rPr>
        <w:t xml:space="preserve">McCann, M. (2020, April 29). Legal challenges await after NCAA shifts on athletes’ name, image and likeness rights. </w:t>
      </w:r>
      <w:r w:rsidRPr="00C832CF">
        <w:rPr>
          <w:rStyle w:val="Hyperlink"/>
          <w:i/>
          <w:iCs/>
          <w:color w:val="000000" w:themeColor="text1"/>
          <w:u w:val="none"/>
        </w:rPr>
        <w:t xml:space="preserve">Sports Illustrated. </w:t>
      </w:r>
      <w:hyperlink r:id="rId90" w:history="1">
        <w:r w:rsidRPr="00C832CF">
          <w:rPr>
            <w:rStyle w:val="Hyperlink"/>
            <w:color w:val="000000" w:themeColor="text1"/>
          </w:rPr>
          <w:t>https://www.si.com/college/2020/04/29/ncaa-name-image-likeness-changes-legal-analysis</w:t>
        </w:r>
      </w:hyperlink>
      <w:r w:rsidRPr="00C832CF">
        <w:rPr>
          <w:rStyle w:val="Hyperlink"/>
          <w:i/>
          <w:iCs/>
          <w:color w:val="000000" w:themeColor="text1"/>
          <w:u w:val="none"/>
        </w:rPr>
        <w:t xml:space="preserve"> </w:t>
      </w:r>
    </w:p>
    <w:p w14:paraId="56FA0DDF" w14:textId="5FF78E48" w:rsidR="002E42CE" w:rsidRPr="00C832CF" w:rsidRDefault="00FC2FC5" w:rsidP="00FC2FC5">
      <w:pPr>
        <w:spacing w:line="480" w:lineRule="auto"/>
        <w:ind w:left="720" w:hanging="720"/>
        <w:rPr>
          <w:rStyle w:val="Hyperlink"/>
          <w:color w:val="000000" w:themeColor="text1"/>
          <w:u w:val="none"/>
        </w:rPr>
      </w:pPr>
      <w:r w:rsidRPr="00C832CF">
        <w:rPr>
          <w:color w:val="000000" w:themeColor="text1"/>
        </w:rPr>
        <w:t xml:space="preserve">Medcalf, M. (2020, June 9). Duke AD Kevin White worried unfair advantages with NIL laws. </w:t>
      </w:r>
      <w:r w:rsidRPr="00C832CF">
        <w:rPr>
          <w:i/>
          <w:iCs/>
          <w:color w:val="000000" w:themeColor="text1"/>
        </w:rPr>
        <w:t>ESPN.</w:t>
      </w:r>
      <w:r w:rsidRPr="00C832CF">
        <w:rPr>
          <w:color w:val="000000" w:themeColor="text1"/>
        </w:rPr>
        <w:t xml:space="preserve"> </w:t>
      </w:r>
      <w:hyperlink r:id="rId91" w:history="1">
        <w:r w:rsidRPr="00C832CF">
          <w:rPr>
            <w:rStyle w:val="Hyperlink"/>
            <w:color w:val="000000" w:themeColor="text1"/>
          </w:rPr>
          <w:t>https://www.espn.com/mens-college-basketball/story?id=29288245&amp;_slug_=duke-ad-worried-unfair-advantages-nil-laws</w:t>
        </w:r>
      </w:hyperlink>
      <w:r w:rsidRPr="00C832CF">
        <w:rPr>
          <w:color w:val="000000" w:themeColor="text1"/>
        </w:rPr>
        <w:t xml:space="preserve"> </w:t>
      </w:r>
    </w:p>
    <w:p w14:paraId="520BC48D" w14:textId="77777777" w:rsidR="00FC2FC5" w:rsidRPr="00C832CF" w:rsidRDefault="00FC2FC5" w:rsidP="00FC2FC5">
      <w:pPr>
        <w:spacing w:line="480" w:lineRule="auto"/>
        <w:ind w:left="720" w:hanging="720"/>
        <w:rPr>
          <w:color w:val="000000" w:themeColor="text1"/>
        </w:rPr>
      </w:pPr>
      <w:r w:rsidRPr="00C832CF">
        <w:rPr>
          <w:color w:val="000000" w:themeColor="text1"/>
        </w:rPr>
        <w:lastRenderedPageBreak/>
        <w:t xml:space="preserve">Murphy, D. (2019, October 1). What California bill means for NCAA image and likeness debate. </w:t>
      </w:r>
      <w:r w:rsidRPr="00C832CF">
        <w:rPr>
          <w:i/>
          <w:iCs/>
          <w:color w:val="000000" w:themeColor="text1"/>
        </w:rPr>
        <w:t>ESPN.</w:t>
      </w:r>
      <w:r w:rsidRPr="00C832CF">
        <w:rPr>
          <w:color w:val="000000" w:themeColor="text1"/>
        </w:rPr>
        <w:t xml:space="preserve"> </w:t>
      </w:r>
      <w:hyperlink r:id="rId92" w:history="1">
        <w:r w:rsidRPr="00C832CF">
          <w:rPr>
            <w:rStyle w:val="Hyperlink"/>
            <w:color w:val="000000" w:themeColor="text1"/>
          </w:rPr>
          <w:t>https://www.espn.com/college-football/story/_/id/27585301/what-california-bill-means-ncaa-image-likeness-debate</w:t>
        </w:r>
      </w:hyperlink>
      <w:r w:rsidRPr="00C832CF">
        <w:rPr>
          <w:color w:val="000000" w:themeColor="text1"/>
        </w:rPr>
        <w:t xml:space="preserve"> </w:t>
      </w:r>
    </w:p>
    <w:p w14:paraId="584F8DD8" w14:textId="77777777" w:rsidR="00FC2FC5" w:rsidRPr="00C832CF" w:rsidRDefault="00FC2FC5" w:rsidP="00FC2FC5">
      <w:pPr>
        <w:spacing w:line="480" w:lineRule="auto"/>
        <w:ind w:left="720" w:hanging="720"/>
        <w:rPr>
          <w:color w:val="000000" w:themeColor="text1"/>
        </w:rPr>
      </w:pPr>
      <w:r w:rsidRPr="00C832CF">
        <w:rPr>
          <w:color w:val="000000" w:themeColor="text1"/>
        </w:rPr>
        <w:t xml:space="preserve">Murphy, D. (2019, October 28). NCAA to meet Tuesday to consider allowing athletes to profit from endorsements. </w:t>
      </w:r>
      <w:r w:rsidRPr="00C832CF">
        <w:rPr>
          <w:i/>
          <w:iCs/>
          <w:color w:val="000000" w:themeColor="text1"/>
        </w:rPr>
        <w:t xml:space="preserve">ESPN. </w:t>
      </w:r>
      <w:hyperlink r:id="rId93" w:history="1">
        <w:r w:rsidRPr="00C832CF">
          <w:rPr>
            <w:rStyle w:val="Hyperlink"/>
            <w:color w:val="000000" w:themeColor="text1"/>
          </w:rPr>
          <w:t>https://www.espn.com/college-sports/story/_/id/27952245/ncaa-meet-tuesday-consider-allowing-athletes-profit-endorsements</w:t>
        </w:r>
      </w:hyperlink>
      <w:r w:rsidRPr="00C832CF">
        <w:rPr>
          <w:color w:val="000000" w:themeColor="text1"/>
        </w:rPr>
        <w:t xml:space="preserve"> </w:t>
      </w:r>
    </w:p>
    <w:p w14:paraId="79E281A3" w14:textId="77777777" w:rsidR="00FC2FC5" w:rsidRPr="00C832CF" w:rsidRDefault="00FC2FC5" w:rsidP="00FC2FC5">
      <w:pPr>
        <w:spacing w:line="480" w:lineRule="auto"/>
        <w:ind w:left="720" w:hanging="720"/>
        <w:rPr>
          <w:color w:val="000000" w:themeColor="text1"/>
        </w:rPr>
      </w:pPr>
      <w:r w:rsidRPr="00C832CF">
        <w:rPr>
          <w:color w:val="000000" w:themeColor="text1"/>
        </w:rPr>
        <w:t xml:space="preserve">Murphy, D. (2019, October 29). NCAA clears way for athletes to profit from name, images and likenesses. </w:t>
      </w:r>
      <w:r w:rsidRPr="00C832CF">
        <w:rPr>
          <w:i/>
          <w:iCs/>
          <w:color w:val="000000" w:themeColor="text1"/>
        </w:rPr>
        <w:t>ESPN.</w:t>
      </w:r>
      <w:r w:rsidRPr="00C832CF">
        <w:rPr>
          <w:color w:val="000000" w:themeColor="text1"/>
        </w:rPr>
        <w:t xml:space="preserve"> </w:t>
      </w:r>
      <w:hyperlink r:id="rId94" w:history="1">
        <w:r w:rsidRPr="00C832CF">
          <w:rPr>
            <w:rStyle w:val="Hyperlink"/>
            <w:color w:val="000000" w:themeColor="text1"/>
          </w:rPr>
          <w:t>https://www.espn.com/college-sports/story/_/id/27957981/ncaa-clears-way-athletes-profit-names-images-likenesses</w:t>
        </w:r>
      </w:hyperlink>
      <w:r w:rsidRPr="00C832CF">
        <w:rPr>
          <w:color w:val="000000" w:themeColor="text1"/>
        </w:rPr>
        <w:t xml:space="preserve"> </w:t>
      </w:r>
    </w:p>
    <w:p w14:paraId="04AB5677" w14:textId="77777777" w:rsidR="00FC2FC5" w:rsidRPr="00C832CF" w:rsidRDefault="00FC2FC5" w:rsidP="00FC2FC5">
      <w:pPr>
        <w:spacing w:line="480" w:lineRule="auto"/>
        <w:ind w:left="720" w:hanging="720"/>
        <w:rPr>
          <w:color w:val="000000" w:themeColor="text1"/>
        </w:rPr>
      </w:pPr>
      <w:r w:rsidRPr="00C832CF">
        <w:rPr>
          <w:color w:val="000000" w:themeColor="text1"/>
        </w:rPr>
        <w:t xml:space="preserve">Murphy, D. (2020, April 28). Source: NCAA group to propose possible changes to allow athlete endorsements. </w:t>
      </w:r>
      <w:r w:rsidRPr="00C832CF">
        <w:rPr>
          <w:i/>
          <w:iCs/>
          <w:color w:val="000000" w:themeColor="text1"/>
        </w:rPr>
        <w:t>ESPN.</w:t>
      </w:r>
      <w:r w:rsidRPr="00C832CF">
        <w:rPr>
          <w:color w:val="000000" w:themeColor="text1"/>
        </w:rPr>
        <w:t xml:space="preserve"> </w:t>
      </w:r>
      <w:hyperlink r:id="rId95" w:history="1">
        <w:r w:rsidRPr="00C832CF">
          <w:rPr>
            <w:rStyle w:val="Hyperlink"/>
            <w:color w:val="000000" w:themeColor="text1"/>
          </w:rPr>
          <w:t>https://www.espn.com/college-sports/story/_/id/29109389/source-ncaa-group-propose-possible-changes-allow-athlete-endorsements</w:t>
        </w:r>
      </w:hyperlink>
      <w:r w:rsidRPr="00C832CF">
        <w:rPr>
          <w:color w:val="000000" w:themeColor="text1"/>
        </w:rPr>
        <w:t xml:space="preserve"> </w:t>
      </w:r>
    </w:p>
    <w:p w14:paraId="517C5387" w14:textId="77777777" w:rsidR="00FC2FC5" w:rsidRPr="00C832CF" w:rsidRDefault="00FC2FC5" w:rsidP="00FC2FC5">
      <w:pPr>
        <w:spacing w:line="480" w:lineRule="auto"/>
        <w:ind w:left="720" w:hanging="720"/>
        <w:rPr>
          <w:color w:val="000000" w:themeColor="text1"/>
        </w:rPr>
      </w:pPr>
      <w:r w:rsidRPr="00C832CF">
        <w:rPr>
          <w:color w:val="000000" w:themeColor="text1"/>
        </w:rPr>
        <w:t xml:space="preserve">Murphy, D. (2020, June 12). Florida name, image, likeness bill now a law; state athletes can profit from endorsements next summer. </w:t>
      </w:r>
      <w:r w:rsidRPr="00C832CF">
        <w:rPr>
          <w:i/>
          <w:iCs/>
          <w:color w:val="000000" w:themeColor="text1"/>
        </w:rPr>
        <w:t xml:space="preserve">ESPN. </w:t>
      </w:r>
      <w:hyperlink r:id="rId96" w:history="1">
        <w:r w:rsidRPr="00C832CF">
          <w:rPr>
            <w:rStyle w:val="Hyperlink"/>
            <w:color w:val="000000" w:themeColor="text1"/>
          </w:rPr>
          <w:t>https://www.espn.com/college-sports/story/_/id/29302748/florida-name-image-likeness-bill-now-law-meaning-state-athletes-profit-endorsements-next-summer</w:t>
        </w:r>
      </w:hyperlink>
    </w:p>
    <w:p w14:paraId="73B47479" w14:textId="2266E1F7" w:rsidR="00F61ABB" w:rsidRPr="00C832CF" w:rsidRDefault="00FC2FC5" w:rsidP="00FC2FC5">
      <w:pPr>
        <w:spacing w:line="480" w:lineRule="auto"/>
        <w:ind w:left="720" w:hanging="720"/>
        <w:rPr>
          <w:color w:val="000000" w:themeColor="text1"/>
        </w:rPr>
      </w:pPr>
      <w:r w:rsidRPr="00C832CF">
        <w:rPr>
          <w:color w:val="000000" w:themeColor="text1"/>
        </w:rPr>
        <w:t xml:space="preserve">Murphy, D. (2020, July 1). Can congress help the NCAA find NIL consistency? </w:t>
      </w:r>
      <w:r w:rsidRPr="00C832CF">
        <w:rPr>
          <w:i/>
          <w:iCs/>
          <w:color w:val="000000" w:themeColor="text1"/>
        </w:rPr>
        <w:t xml:space="preserve">ESPN. </w:t>
      </w:r>
      <w:hyperlink r:id="rId97" w:history="1">
        <w:r w:rsidRPr="00C832CF">
          <w:rPr>
            <w:rStyle w:val="Hyperlink"/>
            <w:color w:val="000000" w:themeColor="text1"/>
          </w:rPr>
          <w:t>https://www.espn.com/college-sports/story/_/id/29392144/congress-working-multiple-legislative-options-solve-ncaa-nil-issue</w:t>
        </w:r>
      </w:hyperlink>
      <w:r w:rsidRPr="00C832CF">
        <w:rPr>
          <w:color w:val="000000" w:themeColor="text1"/>
        </w:rPr>
        <w:t xml:space="preserve"> </w:t>
      </w:r>
    </w:p>
    <w:p w14:paraId="1D41DB8D" w14:textId="52F08CC4" w:rsidR="00FC2FC5" w:rsidRPr="00C832CF" w:rsidRDefault="004F3E7C" w:rsidP="00897279">
      <w:pPr>
        <w:spacing w:line="480" w:lineRule="auto"/>
        <w:ind w:left="720" w:hanging="720"/>
        <w:rPr>
          <w:color w:val="000000" w:themeColor="text1"/>
        </w:rPr>
      </w:pPr>
      <w:r w:rsidRPr="00C832CF">
        <w:rPr>
          <w:color w:val="000000" w:themeColor="text1"/>
        </w:rPr>
        <w:t xml:space="preserve">Murphy, D., &amp; Rittenberg, A. (2021, January 11). NCAA delays vote to change college athlete compensation rules. </w:t>
      </w:r>
      <w:r w:rsidRPr="00C832CF">
        <w:rPr>
          <w:i/>
          <w:iCs/>
          <w:color w:val="000000" w:themeColor="text1"/>
        </w:rPr>
        <w:t>ESP</w:t>
      </w:r>
      <w:r w:rsidR="00F931EC" w:rsidRPr="00C832CF">
        <w:rPr>
          <w:i/>
          <w:iCs/>
          <w:color w:val="000000" w:themeColor="text1"/>
        </w:rPr>
        <w:t>N</w:t>
      </w:r>
      <w:r w:rsidRPr="00C832CF">
        <w:rPr>
          <w:i/>
          <w:iCs/>
          <w:color w:val="000000" w:themeColor="text1"/>
        </w:rPr>
        <w:t xml:space="preserve">. </w:t>
      </w:r>
      <w:hyperlink r:id="rId98" w:history="1">
        <w:r w:rsidRPr="00C832CF">
          <w:rPr>
            <w:rStyle w:val="Hyperlink"/>
            <w:color w:val="000000" w:themeColor="text1"/>
          </w:rPr>
          <w:t>https://www.espn.com/college-</w:t>
        </w:r>
        <w:r w:rsidRPr="00C832CF">
          <w:rPr>
            <w:rStyle w:val="Hyperlink"/>
            <w:color w:val="000000" w:themeColor="text1"/>
          </w:rPr>
          <w:lastRenderedPageBreak/>
          <w:t>sports/story/_/id/30694073/sources-ncaa-delays-vote-change-college-athlete-compensation-rules</w:t>
        </w:r>
      </w:hyperlink>
      <w:r w:rsidRPr="00C832CF">
        <w:rPr>
          <w:i/>
          <w:iCs/>
          <w:color w:val="000000" w:themeColor="text1"/>
        </w:rPr>
        <w:t xml:space="preserve"> </w:t>
      </w:r>
    </w:p>
    <w:p w14:paraId="25C1DF6B" w14:textId="77777777" w:rsidR="00FC2FC5" w:rsidRPr="00C832CF" w:rsidRDefault="00FC2FC5" w:rsidP="00FC2FC5">
      <w:pPr>
        <w:spacing w:line="480" w:lineRule="auto"/>
        <w:ind w:left="720" w:hanging="720"/>
        <w:rPr>
          <w:color w:val="000000" w:themeColor="text1"/>
        </w:rPr>
      </w:pPr>
      <w:r w:rsidRPr="00C832CF">
        <w:rPr>
          <w:color w:val="000000" w:themeColor="text1"/>
        </w:rPr>
        <w:t xml:space="preserve">NCAA. (2020, August 5). </w:t>
      </w:r>
      <w:r w:rsidRPr="00C832CF">
        <w:rPr>
          <w:i/>
          <w:iCs/>
          <w:color w:val="000000" w:themeColor="text1"/>
        </w:rPr>
        <w:t xml:space="preserve">NCAA DI Board of Directors reviews name, image and likeness concepts and future of fall championships. </w:t>
      </w:r>
      <w:r w:rsidRPr="00C832CF">
        <w:rPr>
          <w:color w:val="000000" w:themeColor="text1"/>
        </w:rPr>
        <w:t xml:space="preserve">NCAA. </w:t>
      </w:r>
      <w:hyperlink r:id="rId99" w:history="1">
        <w:r w:rsidRPr="00C832CF">
          <w:rPr>
            <w:rStyle w:val="Hyperlink"/>
            <w:color w:val="000000" w:themeColor="text1"/>
          </w:rPr>
          <w:t>https://www.ncaa.com/news/ncaa/article/2020-08-05/ncaa-di-board-directors-reviews-name-image-and-likeness-concepts-and-future-fall</w:t>
        </w:r>
      </w:hyperlink>
      <w:r w:rsidRPr="00C832CF">
        <w:rPr>
          <w:color w:val="000000" w:themeColor="text1"/>
        </w:rPr>
        <w:t xml:space="preserve"> </w:t>
      </w:r>
    </w:p>
    <w:p w14:paraId="779B7AB8" w14:textId="136B23EC" w:rsidR="00FC2FC5" w:rsidRPr="00C832CF" w:rsidRDefault="00FC2FC5" w:rsidP="00FC2FC5">
      <w:pPr>
        <w:spacing w:line="480" w:lineRule="auto"/>
        <w:ind w:left="720" w:hanging="720"/>
        <w:rPr>
          <w:color w:val="000000" w:themeColor="text1"/>
        </w:rPr>
      </w:pPr>
      <w:r w:rsidRPr="00C832CF">
        <w:rPr>
          <w:i/>
          <w:iCs/>
          <w:color w:val="000000" w:themeColor="text1"/>
        </w:rPr>
        <w:t xml:space="preserve">NCAA petitions Supreme Court to preserve amateurism in college sports. </w:t>
      </w:r>
      <w:r w:rsidRPr="00C832CF">
        <w:rPr>
          <w:color w:val="000000" w:themeColor="text1"/>
        </w:rPr>
        <w:t xml:space="preserve">(2020, October 16). The College Post. Retrieved March 26, 2021, from </w:t>
      </w:r>
      <w:hyperlink r:id="rId100" w:history="1">
        <w:r w:rsidRPr="00C832CF">
          <w:rPr>
            <w:rStyle w:val="Hyperlink"/>
            <w:color w:val="000000" w:themeColor="text1"/>
          </w:rPr>
          <w:t>https://thecollegepost.com/ncaa-petitions-supreme-court/</w:t>
        </w:r>
      </w:hyperlink>
      <w:r w:rsidRPr="00C832CF">
        <w:rPr>
          <w:color w:val="000000" w:themeColor="text1"/>
        </w:rPr>
        <w:t xml:space="preserve"> </w:t>
      </w:r>
    </w:p>
    <w:p w14:paraId="33633655" w14:textId="77777777" w:rsidR="00897279" w:rsidRPr="00C832CF" w:rsidRDefault="00897279" w:rsidP="00897279">
      <w:pPr>
        <w:spacing w:line="480" w:lineRule="auto"/>
        <w:ind w:left="720" w:hanging="720"/>
        <w:rPr>
          <w:i/>
          <w:iCs/>
          <w:color w:val="000000" w:themeColor="text1"/>
        </w:rPr>
      </w:pPr>
      <w:r w:rsidRPr="00C832CF">
        <w:rPr>
          <w:color w:val="000000" w:themeColor="text1"/>
        </w:rPr>
        <w:t xml:space="preserve">Nietzel, M. T. (2020, February 11). Americans now overwhelmingly support college athletes earning endorsement and sponsorship money. </w:t>
      </w:r>
      <w:r w:rsidRPr="00C832CF">
        <w:rPr>
          <w:i/>
          <w:iCs/>
          <w:color w:val="000000" w:themeColor="text1"/>
        </w:rPr>
        <w:t xml:space="preserve">Forbes. </w:t>
      </w:r>
      <w:hyperlink r:id="rId101" w:history="1">
        <w:r w:rsidRPr="00C832CF">
          <w:rPr>
            <w:rStyle w:val="Hyperlink"/>
            <w:color w:val="000000" w:themeColor="text1"/>
          </w:rPr>
          <w:t>https://www.forbes.com/sites/michaeltnietzel/2020/02/11/americans-now-overwhelmingly-support-college-athletes-earning-endorsement-and-sponsorship-money/?sh=40c0add2648e</w:t>
        </w:r>
      </w:hyperlink>
      <w:r w:rsidRPr="00C832CF">
        <w:rPr>
          <w:i/>
          <w:iCs/>
          <w:color w:val="000000" w:themeColor="text1"/>
        </w:rPr>
        <w:t xml:space="preserve"> </w:t>
      </w:r>
    </w:p>
    <w:p w14:paraId="1272CD39" w14:textId="77777777" w:rsidR="00FC2FC5" w:rsidRPr="00C832CF" w:rsidRDefault="00FC2FC5" w:rsidP="00FC2FC5">
      <w:pPr>
        <w:spacing w:line="480" w:lineRule="auto"/>
        <w:ind w:left="720" w:hanging="720"/>
        <w:rPr>
          <w:color w:val="000000" w:themeColor="text1"/>
        </w:rPr>
      </w:pPr>
      <w:r w:rsidRPr="00C832CF">
        <w:rPr>
          <w:color w:val="000000" w:themeColor="text1"/>
        </w:rPr>
        <w:t xml:space="preserve">Norlander, M. (2019, June 24). </w:t>
      </w:r>
      <w:r w:rsidRPr="00C832CF">
        <w:rPr>
          <w:i/>
          <w:iCs/>
          <w:color w:val="000000" w:themeColor="text1"/>
        </w:rPr>
        <w:t xml:space="preserve">NCAA considers postseason ban for California schools if state proceeds with amateurism reform. </w:t>
      </w:r>
      <w:r w:rsidRPr="00C832CF">
        <w:rPr>
          <w:color w:val="000000" w:themeColor="text1"/>
        </w:rPr>
        <w:t xml:space="preserve">CBS Sports. </w:t>
      </w:r>
      <w:hyperlink r:id="rId102" w:history="1">
        <w:r w:rsidRPr="00C832CF">
          <w:rPr>
            <w:rStyle w:val="Hyperlink"/>
            <w:color w:val="000000" w:themeColor="text1"/>
          </w:rPr>
          <w:t>https://www.cbssports.com/college-basketball/news/ncaa-considers-postseason-ban-for-california-schools-if-state-proceeds-with-amateurism-reform/</w:t>
        </w:r>
      </w:hyperlink>
      <w:r w:rsidRPr="00C832CF">
        <w:rPr>
          <w:color w:val="000000" w:themeColor="text1"/>
        </w:rPr>
        <w:t xml:space="preserve"> </w:t>
      </w:r>
    </w:p>
    <w:p w14:paraId="20DE5083" w14:textId="5937B60F" w:rsidR="00FC2FC5" w:rsidRPr="00C832CF" w:rsidRDefault="00FC2FC5" w:rsidP="00FC2FC5">
      <w:pPr>
        <w:spacing w:line="480" w:lineRule="auto"/>
        <w:ind w:left="720" w:hanging="720"/>
        <w:rPr>
          <w:color w:val="000000" w:themeColor="text1"/>
        </w:rPr>
      </w:pPr>
      <w:r w:rsidRPr="00C832CF">
        <w:rPr>
          <w:color w:val="000000" w:themeColor="text1"/>
        </w:rPr>
        <w:t xml:space="preserve">Norlander, M. (2019, October 3). </w:t>
      </w:r>
      <w:r w:rsidRPr="00C832CF">
        <w:rPr>
          <w:i/>
          <w:iCs/>
          <w:color w:val="000000" w:themeColor="text1"/>
        </w:rPr>
        <w:t xml:space="preserve">Fair Pay to Play Act: States bucking NCAA to let athletes be paid for name, image, likeness. </w:t>
      </w:r>
      <w:r w:rsidRPr="00C832CF">
        <w:rPr>
          <w:color w:val="000000" w:themeColor="text1"/>
        </w:rPr>
        <w:t xml:space="preserve">CBS Sports. </w:t>
      </w:r>
      <w:hyperlink r:id="rId103" w:history="1">
        <w:r w:rsidRPr="00C832CF">
          <w:rPr>
            <w:rStyle w:val="Hyperlink"/>
            <w:color w:val="000000" w:themeColor="text1"/>
          </w:rPr>
          <w:t>https://www.cbssports.com/college-football/news/fair-pay-to-play-act-states-bucking-ncaa-to-let-athletes-be-paid-for-name-image-likeness/</w:t>
        </w:r>
      </w:hyperlink>
      <w:r w:rsidRPr="00C832CF">
        <w:rPr>
          <w:color w:val="000000" w:themeColor="text1"/>
        </w:rPr>
        <w:t xml:space="preserve"> </w:t>
      </w:r>
    </w:p>
    <w:p w14:paraId="111B14B4" w14:textId="77777777" w:rsidR="00803179" w:rsidRDefault="00803179" w:rsidP="00E13DED">
      <w:pPr>
        <w:spacing w:line="480" w:lineRule="auto"/>
        <w:ind w:left="720" w:hanging="720"/>
        <w:rPr>
          <w:color w:val="000000" w:themeColor="text1"/>
        </w:rPr>
      </w:pPr>
    </w:p>
    <w:p w14:paraId="0CD83E55" w14:textId="3F8D290E" w:rsidR="00BC4075" w:rsidRPr="00BC4075" w:rsidRDefault="00BC4075" w:rsidP="00BC4075">
      <w:pPr>
        <w:spacing w:line="480" w:lineRule="auto"/>
        <w:ind w:left="720" w:hanging="720"/>
        <w:rPr>
          <w:i/>
          <w:iCs/>
          <w:color w:val="000000" w:themeColor="text1"/>
        </w:rPr>
      </w:pPr>
      <w:r>
        <w:rPr>
          <w:color w:val="000000" w:themeColor="text1"/>
        </w:rPr>
        <w:lastRenderedPageBreak/>
        <w:t xml:space="preserve">Olson, E. (2021, January 11). NCAA DI council holds off on athlete compensation, transfers. </w:t>
      </w:r>
      <w:r>
        <w:rPr>
          <w:i/>
          <w:iCs/>
          <w:color w:val="000000" w:themeColor="text1"/>
        </w:rPr>
        <w:t xml:space="preserve">The Washington Post. </w:t>
      </w:r>
      <w:hyperlink r:id="rId104" w:history="1">
        <w:r w:rsidRPr="00BC4075">
          <w:rPr>
            <w:rStyle w:val="Hyperlink"/>
            <w:color w:val="000000" w:themeColor="text1"/>
          </w:rPr>
          <w:t>http://stats.washingtonpost.com/cbk/story.asp?i=20210111193223226183308&amp;ref=hea&amp;tm=&amp;src=</w:t>
        </w:r>
      </w:hyperlink>
      <w:r w:rsidRPr="00BC4075">
        <w:rPr>
          <w:i/>
          <w:iCs/>
          <w:color w:val="000000" w:themeColor="text1"/>
        </w:rPr>
        <w:t xml:space="preserve"> </w:t>
      </w:r>
    </w:p>
    <w:p w14:paraId="559F5BDC" w14:textId="3E4F8CC5" w:rsidR="00803179" w:rsidRPr="00803179" w:rsidRDefault="00803179" w:rsidP="00803179">
      <w:pPr>
        <w:spacing w:line="480" w:lineRule="auto"/>
        <w:ind w:left="720" w:hanging="720"/>
        <w:rPr>
          <w:i/>
          <w:iCs/>
          <w:color w:val="000000" w:themeColor="text1"/>
        </w:rPr>
      </w:pPr>
      <w:r>
        <w:rPr>
          <w:color w:val="000000" w:themeColor="text1"/>
        </w:rPr>
        <w:t xml:space="preserve">Olson, E. (2021, January 12). Emmert: NCAA still expecting to get pay issues done in ’21. </w:t>
      </w:r>
      <w:r>
        <w:rPr>
          <w:i/>
          <w:iCs/>
          <w:color w:val="000000" w:themeColor="text1"/>
        </w:rPr>
        <w:t xml:space="preserve">The Washington Post. </w:t>
      </w:r>
      <w:hyperlink r:id="rId105" w:history="1">
        <w:r w:rsidRPr="00803179">
          <w:rPr>
            <w:rStyle w:val="Hyperlink"/>
            <w:color w:val="000000" w:themeColor="text1"/>
          </w:rPr>
          <w:t>http://stats.washingtonpost.com/cbk/story.asp?i=20210112141738952308008&amp;ref=hea&amp;tm=&amp;src=</w:t>
        </w:r>
      </w:hyperlink>
      <w:r w:rsidRPr="00803179">
        <w:rPr>
          <w:i/>
          <w:iCs/>
          <w:color w:val="000000" w:themeColor="text1"/>
        </w:rPr>
        <w:t xml:space="preserve"> </w:t>
      </w:r>
    </w:p>
    <w:p w14:paraId="5C8B99D9" w14:textId="16299E01" w:rsidR="00E13DED" w:rsidRPr="00C832CF" w:rsidRDefault="00E13DED" w:rsidP="00E13DED">
      <w:pPr>
        <w:spacing w:line="480" w:lineRule="auto"/>
        <w:ind w:left="720" w:hanging="720"/>
        <w:rPr>
          <w:i/>
          <w:iCs/>
          <w:color w:val="000000" w:themeColor="text1"/>
        </w:rPr>
      </w:pPr>
      <w:r w:rsidRPr="00C832CF">
        <w:rPr>
          <w:color w:val="000000" w:themeColor="text1"/>
        </w:rPr>
        <w:t>Perez Jr, J. (2020, February 9). ‘</w:t>
      </w:r>
      <w:r w:rsidRPr="00C832CF">
        <w:rPr>
          <w:i/>
          <w:iCs/>
          <w:color w:val="000000" w:themeColor="text1"/>
        </w:rPr>
        <w:t>A nightmare for college ahtletics’: Congress may step in as dozens of states could allow NCAA athletes to be paid.</w:t>
      </w:r>
      <w:r w:rsidRPr="00C832CF">
        <w:rPr>
          <w:color w:val="000000" w:themeColor="text1"/>
        </w:rPr>
        <w:t xml:space="preserve"> Politico. </w:t>
      </w:r>
      <w:hyperlink r:id="rId106" w:history="1">
        <w:r w:rsidRPr="00C832CF">
          <w:rPr>
            <w:rStyle w:val="Hyperlink"/>
            <w:color w:val="000000" w:themeColor="text1"/>
          </w:rPr>
          <w:t>https://www.politico.com/news/2020/02/09/pay-college-athletes-ncaa-112285</w:t>
        </w:r>
      </w:hyperlink>
      <w:r w:rsidRPr="00C832CF">
        <w:rPr>
          <w:i/>
          <w:iCs/>
          <w:color w:val="000000" w:themeColor="text1"/>
        </w:rPr>
        <w:t xml:space="preserve"> </w:t>
      </w:r>
    </w:p>
    <w:p w14:paraId="732B7937" w14:textId="031408E4" w:rsidR="00897279" w:rsidRPr="00C832CF" w:rsidRDefault="00E13DED" w:rsidP="00E13DED">
      <w:pPr>
        <w:spacing w:line="480" w:lineRule="auto"/>
        <w:ind w:left="720" w:hanging="720"/>
        <w:rPr>
          <w:i/>
          <w:iCs/>
          <w:color w:val="000000" w:themeColor="text1"/>
        </w:rPr>
      </w:pPr>
      <w:r w:rsidRPr="00C832CF">
        <w:rPr>
          <w:color w:val="000000" w:themeColor="text1"/>
        </w:rPr>
        <w:t xml:space="preserve">Rueda, M. (2020, May 21). NCAA suffers another blow to current amateurism model. </w:t>
      </w:r>
      <w:r w:rsidRPr="00C832CF">
        <w:rPr>
          <w:i/>
          <w:iCs/>
          <w:color w:val="000000" w:themeColor="text1"/>
        </w:rPr>
        <w:t xml:space="preserve">Forbes. </w:t>
      </w:r>
      <w:hyperlink r:id="rId107" w:history="1">
        <w:r w:rsidRPr="00C832CF">
          <w:rPr>
            <w:rStyle w:val="Hyperlink"/>
            <w:color w:val="000000" w:themeColor="text1"/>
          </w:rPr>
          <w:t>https://www.forbes.com/sites/michaelrueda/2020/05/21/ncaa-suffers-another-blow-to-current-amateurism-model/?sh=5719182e67b3</w:t>
        </w:r>
      </w:hyperlink>
      <w:r w:rsidRPr="00C832CF">
        <w:rPr>
          <w:i/>
          <w:iCs/>
          <w:color w:val="000000" w:themeColor="text1"/>
        </w:rPr>
        <w:t xml:space="preserve"> </w:t>
      </w:r>
    </w:p>
    <w:p w14:paraId="653726AA" w14:textId="47276E07" w:rsidR="00897279" w:rsidRPr="00C832CF" w:rsidRDefault="00E13DED" w:rsidP="00E13DED">
      <w:pPr>
        <w:spacing w:line="480" w:lineRule="auto"/>
        <w:ind w:left="720" w:hanging="720"/>
        <w:rPr>
          <w:i/>
          <w:iCs/>
          <w:color w:val="000000" w:themeColor="text1"/>
        </w:rPr>
      </w:pPr>
      <w:r w:rsidRPr="00C832CF">
        <w:rPr>
          <w:color w:val="000000" w:themeColor="text1"/>
        </w:rPr>
        <w:t xml:space="preserve">Schrotenboer, B. (2020, October 14). NCAA moves forward with historic reforms for athletes on names, image and likeness, as well as transfers. </w:t>
      </w:r>
      <w:r w:rsidRPr="00C832CF">
        <w:rPr>
          <w:i/>
          <w:iCs/>
          <w:color w:val="000000" w:themeColor="text1"/>
        </w:rPr>
        <w:t xml:space="preserve">USA Today. </w:t>
      </w:r>
      <w:hyperlink r:id="rId108" w:history="1">
        <w:r w:rsidRPr="00C832CF">
          <w:rPr>
            <w:rStyle w:val="Hyperlink"/>
            <w:color w:val="000000" w:themeColor="text1"/>
          </w:rPr>
          <w:t>https://www.usatoday.com/story/sports/college/2020/10/14/ncaa-moves-forward-historic-athlete-reforms-name-image-likeness-transfer/3658056001/</w:t>
        </w:r>
      </w:hyperlink>
      <w:r w:rsidRPr="00C832CF">
        <w:rPr>
          <w:i/>
          <w:iCs/>
          <w:color w:val="000000" w:themeColor="text1"/>
        </w:rPr>
        <w:t xml:space="preserve"> </w:t>
      </w:r>
    </w:p>
    <w:p w14:paraId="0D06FB4D" w14:textId="77777777" w:rsidR="00E13DED" w:rsidRPr="00C832CF" w:rsidRDefault="00E13DED" w:rsidP="00E13DED">
      <w:pPr>
        <w:spacing w:line="480" w:lineRule="auto"/>
        <w:ind w:left="720" w:hanging="720"/>
        <w:rPr>
          <w:i/>
          <w:iCs/>
          <w:color w:val="000000" w:themeColor="text1"/>
        </w:rPr>
      </w:pPr>
      <w:r w:rsidRPr="00C832CF">
        <w:rPr>
          <w:color w:val="000000" w:themeColor="text1"/>
        </w:rPr>
        <w:t xml:space="preserve">Schrotenboer, B. (2020, October 15). NCAA petitions U.S. Supreme Court in bid to preserve amateurism. </w:t>
      </w:r>
      <w:r w:rsidRPr="00C832CF">
        <w:rPr>
          <w:i/>
          <w:iCs/>
          <w:color w:val="000000" w:themeColor="text1"/>
        </w:rPr>
        <w:t xml:space="preserve">USA Today. </w:t>
      </w:r>
      <w:hyperlink r:id="rId109" w:history="1">
        <w:r w:rsidRPr="00C832CF">
          <w:rPr>
            <w:rStyle w:val="Hyperlink"/>
            <w:color w:val="000000" w:themeColor="text1"/>
          </w:rPr>
          <w:t>https://www.usatoday.com/story/sports/2020/10/15/ncaa-petitions-supreme-court-preserve-college-sports-amateurism/3664496001/</w:t>
        </w:r>
      </w:hyperlink>
      <w:r w:rsidRPr="00C832CF">
        <w:rPr>
          <w:i/>
          <w:iCs/>
          <w:color w:val="000000" w:themeColor="text1"/>
        </w:rPr>
        <w:t xml:space="preserve"> </w:t>
      </w:r>
    </w:p>
    <w:p w14:paraId="08C647BB" w14:textId="77777777" w:rsidR="00E13DED" w:rsidRPr="00C832CF" w:rsidRDefault="00E13DED" w:rsidP="00E13DED">
      <w:pPr>
        <w:spacing w:line="480" w:lineRule="auto"/>
        <w:ind w:left="720" w:hanging="720"/>
        <w:rPr>
          <w:rStyle w:val="Hyperlink"/>
          <w:i/>
          <w:iCs/>
          <w:color w:val="000000" w:themeColor="text1"/>
          <w:u w:val="none"/>
        </w:rPr>
      </w:pPr>
      <w:r w:rsidRPr="00C832CF">
        <w:rPr>
          <w:color w:val="000000" w:themeColor="text1"/>
        </w:rPr>
        <w:lastRenderedPageBreak/>
        <w:t xml:space="preserve">Shapiro, M. (2021, January 11). NCAA delays vote on name, image and likeness proposal. </w:t>
      </w:r>
      <w:r w:rsidRPr="00C832CF">
        <w:rPr>
          <w:rStyle w:val="Hyperlink"/>
          <w:i/>
          <w:iCs/>
          <w:color w:val="000000" w:themeColor="text1"/>
          <w:u w:val="none"/>
        </w:rPr>
        <w:t xml:space="preserve">Sports Illustrated. </w:t>
      </w:r>
      <w:hyperlink r:id="rId110" w:history="1">
        <w:r w:rsidRPr="00C832CF">
          <w:rPr>
            <w:rStyle w:val="Hyperlink"/>
            <w:color w:val="000000" w:themeColor="text1"/>
          </w:rPr>
          <w:t>https://www.si.com/college/2021/01/12/ncaa-delays-vote-name-image-likeness-proposal</w:t>
        </w:r>
      </w:hyperlink>
    </w:p>
    <w:p w14:paraId="5BCED679" w14:textId="77777777" w:rsidR="00E13DED" w:rsidRPr="00C832CF" w:rsidRDefault="00E13DED" w:rsidP="00E13DED">
      <w:pPr>
        <w:spacing w:line="480" w:lineRule="auto"/>
        <w:ind w:left="720" w:hanging="720"/>
        <w:rPr>
          <w:color w:val="000000" w:themeColor="text1"/>
        </w:rPr>
      </w:pPr>
      <w:r w:rsidRPr="00C832CF">
        <w:rPr>
          <w:color w:val="000000" w:themeColor="text1"/>
        </w:rPr>
        <w:t xml:space="preserve">Simpson, E., &amp; Chaingpradit, L. (2019, April 9). </w:t>
      </w:r>
      <w:r w:rsidRPr="00C832CF">
        <w:rPr>
          <w:i/>
          <w:iCs/>
          <w:color w:val="000000" w:themeColor="text1"/>
        </w:rPr>
        <w:t xml:space="preserve">NCAA says amateurism is ‘educational’ while making millions off student-athletes. </w:t>
      </w:r>
      <w:r w:rsidRPr="00C832CF">
        <w:rPr>
          <w:color w:val="000000" w:themeColor="text1"/>
        </w:rPr>
        <w:t xml:space="preserve">Global Sport Matters. </w:t>
      </w:r>
      <w:hyperlink r:id="rId111" w:history="1">
        <w:r w:rsidRPr="00C832CF">
          <w:rPr>
            <w:rStyle w:val="Hyperlink"/>
            <w:color w:val="000000" w:themeColor="text1"/>
          </w:rPr>
          <w:t>https://globalsportmatters.com/youth/2019/04/09/ncaa-says-amateurism-is-key-while-student-athletes-are-left-without-food/</w:t>
        </w:r>
      </w:hyperlink>
      <w:r w:rsidRPr="00C832CF">
        <w:rPr>
          <w:color w:val="000000" w:themeColor="text1"/>
        </w:rPr>
        <w:t xml:space="preserve"> </w:t>
      </w:r>
    </w:p>
    <w:p w14:paraId="434B63C2" w14:textId="77777777" w:rsidR="00E13DED" w:rsidRPr="00C832CF" w:rsidRDefault="00E13DED" w:rsidP="00E13DED">
      <w:pPr>
        <w:spacing w:line="480" w:lineRule="auto"/>
        <w:ind w:left="720" w:hanging="720"/>
        <w:rPr>
          <w:i/>
          <w:iCs/>
          <w:color w:val="000000" w:themeColor="text1"/>
        </w:rPr>
      </w:pPr>
      <w:r w:rsidRPr="00C832CF">
        <w:rPr>
          <w:color w:val="000000" w:themeColor="text1"/>
        </w:rPr>
        <w:t xml:space="preserve">Symon, E. (2020, December 7). New Senate bill introduced that would expand student-athlete compensation rights. </w:t>
      </w:r>
      <w:r w:rsidRPr="00C832CF">
        <w:rPr>
          <w:i/>
          <w:iCs/>
          <w:color w:val="000000" w:themeColor="text1"/>
        </w:rPr>
        <w:t xml:space="preserve">California Globe. </w:t>
      </w:r>
      <w:hyperlink r:id="rId112" w:history="1">
        <w:r w:rsidRPr="00C832CF">
          <w:rPr>
            <w:rStyle w:val="Hyperlink"/>
            <w:color w:val="000000" w:themeColor="text1"/>
          </w:rPr>
          <w:t>https://californiaglobe.com/section-2/new-senate-bill-introduced-that-would-expand-student-athlete-compensation-rights/</w:t>
        </w:r>
      </w:hyperlink>
      <w:r w:rsidRPr="00C832CF">
        <w:rPr>
          <w:i/>
          <w:iCs/>
          <w:color w:val="000000" w:themeColor="text1"/>
        </w:rPr>
        <w:t xml:space="preserve"> </w:t>
      </w:r>
    </w:p>
    <w:p w14:paraId="1064B05D" w14:textId="7192A3C9" w:rsidR="00897279" w:rsidRPr="00C832CF" w:rsidRDefault="00E13DED" w:rsidP="00E13DED">
      <w:pPr>
        <w:spacing w:line="480" w:lineRule="auto"/>
        <w:ind w:left="720" w:hanging="720"/>
        <w:rPr>
          <w:i/>
          <w:iCs/>
          <w:color w:val="000000" w:themeColor="text1"/>
        </w:rPr>
      </w:pPr>
      <w:r w:rsidRPr="00C832CF">
        <w:rPr>
          <w:color w:val="000000" w:themeColor="text1"/>
        </w:rPr>
        <w:t xml:space="preserve">Svrluga, B. (2019, September 20). NCAA should hear state lawmakers’ message on amateurism instead of fighting it. </w:t>
      </w:r>
      <w:r w:rsidRPr="00C832CF">
        <w:rPr>
          <w:i/>
          <w:iCs/>
          <w:color w:val="000000" w:themeColor="text1"/>
        </w:rPr>
        <w:t xml:space="preserve">The Washington Post. </w:t>
      </w:r>
      <w:hyperlink r:id="rId113" w:history="1">
        <w:r w:rsidRPr="00C832CF">
          <w:rPr>
            <w:rStyle w:val="Hyperlink"/>
            <w:color w:val="000000" w:themeColor="text1"/>
          </w:rPr>
          <w:t>https://www.washingtonpost.com/sports/colleges/ncaa-should-hear-state-lawmakers-message-on-amateurism-instead-of-fighting-it/2019/09/19/128b3ee8-dae8-11e9-a688-303693fb4b0b_story.html</w:t>
        </w:r>
      </w:hyperlink>
      <w:r w:rsidRPr="00C832CF">
        <w:rPr>
          <w:i/>
          <w:iCs/>
          <w:color w:val="000000" w:themeColor="text1"/>
        </w:rPr>
        <w:t xml:space="preserve"> </w:t>
      </w:r>
    </w:p>
    <w:p w14:paraId="471AF6D6" w14:textId="44AE662D" w:rsidR="00FC2FC5" w:rsidRPr="00C832CF" w:rsidRDefault="00E13DED" w:rsidP="00E13DED">
      <w:pPr>
        <w:spacing w:line="480" w:lineRule="auto"/>
        <w:ind w:left="720" w:hanging="720"/>
        <w:rPr>
          <w:i/>
          <w:iCs/>
          <w:color w:val="000000" w:themeColor="text1"/>
        </w:rPr>
      </w:pPr>
      <w:r w:rsidRPr="00C832CF">
        <w:rPr>
          <w:color w:val="000000" w:themeColor="text1"/>
        </w:rPr>
        <w:t xml:space="preserve">The Editorial Board. (2020, January 4). </w:t>
      </w:r>
      <w:r w:rsidRPr="00C832CF">
        <w:rPr>
          <w:i/>
          <w:iCs/>
          <w:color w:val="000000" w:themeColor="text1"/>
        </w:rPr>
        <w:t>Let college athletes get paid for their images: Federal, not state-by-state law, is the best way to reform college athletics.</w:t>
      </w:r>
      <w:r w:rsidRPr="00C832CF">
        <w:rPr>
          <w:color w:val="000000" w:themeColor="text1"/>
        </w:rPr>
        <w:t xml:space="preserve"> Boston Globe. </w:t>
      </w:r>
      <w:hyperlink r:id="rId114" w:history="1">
        <w:r w:rsidRPr="00C832CF">
          <w:rPr>
            <w:rStyle w:val="Hyperlink"/>
            <w:color w:val="000000" w:themeColor="text1"/>
          </w:rPr>
          <w:t>https://www.bostonglobe.com/2020/01/04/opinion/let-college-athletes-get-paid-their-images/</w:t>
        </w:r>
      </w:hyperlink>
      <w:r w:rsidRPr="00C832CF">
        <w:rPr>
          <w:i/>
          <w:iCs/>
          <w:color w:val="000000" w:themeColor="text1"/>
        </w:rPr>
        <w:t xml:space="preserve"> </w:t>
      </w:r>
    </w:p>
    <w:p w14:paraId="71E0059D" w14:textId="27E7833A" w:rsidR="0091523B" w:rsidRPr="00C832CF" w:rsidRDefault="0091523B" w:rsidP="00331489">
      <w:pPr>
        <w:spacing w:line="480" w:lineRule="auto"/>
        <w:ind w:left="720" w:hanging="720"/>
        <w:rPr>
          <w:i/>
          <w:iCs/>
          <w:color w:val="000000" w:themeColor="text1"/>
        </w:rPr>
      </w:pPr>
      <w:r w:rsidRPr="00C832CF">
        <w:rPr>
          <w:color w:val="000000" w:themeColor="text1"/>
        </w:rPr>
        <w:t xml:space="preserve">Totenberg, N. (2020, December 16). </w:t>
      </w:r>
      <w:r w:rsidRPr="00C832CF">
        <w:rPr>
          <w:i/>
          <w:iCs/>
          <w:color w:val="000000" w:themeColor="text1"/>
        </w:rPr>
        <w:t xml:space="preserve">Supreme Court and big-time college sports meet for potentially big-time decision. </w:t>
      </w:r>
      <w:r w:rsidRPr="00C832CF">
        <w:rPr>
          <w:color w:val="000000" w:themeColor="text1"/>
        </w:rPr>
        <w:t xml:space="preserve">NPR. </w:t>
      </w:r>
      <w:hyperlink r:id="rId115" w:history="1">
        <w:r w:rsidRPr="00C832CF">
          <w:rPr>
            <w:rStyle w:val="Hyperlink"/>
            <w:color w:val="000000" w:themeColor="text1"/>
          </w:rPr>
          <w:t>https://www.npr.org/2020/12/16/947256626/supreme-court-and-big-time-college-sports-meet-for-potentially-big-time-decision</w:t>
        </w:r>
      </w:hyperlink>
      <w:r w:rsidRPr="00C832CF">
        <w:rPr>
          <w:i/>
          <w:iCs/>
          <w:color w:val="000000" w:themeColor="text1"/>
        </w:rPr>
        <w:t xml:space="preserve"> </w:t>
      </w:r>
    </w:p>
    <w:p w14:paraId="230A1A49" w14:textId="5BD62335" w:rsidR="003F2818" w:rsidRPr="00C832CF" w:rsidRDefault="00843E5E" w:rsidP="00331489">
      <w:pPr>
        <w:spacing w:line="480" w:lineRule="auto"/>
        <w:ind w:left="720" w:hanging="720"/>
        <w:rPr>
          <w:color w:val="000000" w:themeColor="text1"/>
        </w:rPr>
      </w:pPr>
      <w:r w:rsidRPr="00C832CF">
        <w:rPr>
          <w:color w:val="000000" w:themeColor="text1"/>
        </w:rPr>
        <w:lastRenderedPageBreak/>
        <w:t xml:space="preserve">Tynes, T. (2019, October 11). </w:t>
      </w:r>
      <w:r w:rsidRPr="00C832CF">
        <w:rPr>
          <w:i/>
          <w:iCs/>
          <w:color w:val="000000" w:themeColor="text1"/>
        </w:rPr>
        <w:t xml:space="preserve">The ripple effects of California’s ‘Fair Pay to Play’ Act. </w:t>
      </w:r>
      <w:r w:rsidRPr="00C832CF">
        <w:rPr>
          <w:color w:val="000000" w:themeColor="text1"/>
        </w:rPr>
        <w:t xml:space="preserve">The Ringer. </w:t>
      </w:r>
      <w:hyperlink r:id="rId116" w:history="1">
        <w:r w:rsidRPr="00C832CF">
          <w:rPr>
            <w:rStyle w:val="Hyperlink"/>
            <w:color w:val="000000" w:themeColor="text1"/>
          </w:rPr>
          <w:t>https://www.theringer.com/2019/10/11/20909171/california-sb-206-ncaa-pay-college-players</w:t>
        </w:r>
      </w:hyperlink>
      <w:r w:rsidRPr="00C832CF">
        <w:rPr>
          <w:color w:val="000000" w:themeColor="text1"/>
        </w:rPr>
        <w:t xml:space="preserve"> </w:t>
      </w:r>
    </w:p>
    <w:p w14:paraId="6FBBD8E5" w14:textId="529876C1" w:rsidR="00E13DED" w:rsidRPr="00C832CF" w:rsidRDefault="00E13DED" w:rsidP="00E13DED">
      <w:pPr>
        <w:spacing w:line="480" w:lineRule="auto"/>
        <w:ind w:left="720" w:hanging="720"/>
        <w:rPr>
          <w:i/>
          <w:iCs/>
          <w:color w:val="000000" w:themeColor="text1"/>
        </w:rPr>
      </w:pPr>
      <w:r w:rsidRPr="00C832CF">
        <w:rPr>
          <w:color w:val="000000" w:themeColor="text1"/>
        </w:rPr>
        <w:t xml:space="preserve">Wallace, A. (2020, April 29). NCAA takes step toward allowing athletes to be paid for name, image and likeness. </w:t>
      </w:r>
      <w:r w:rsidRPr="00C832CF">
        <w:rPr>
          <w:i/>
          <w:iCs/>
          <w:color w:val="000000" w:themeColor="text1"/>
        </w:rPr>
        <w:t xml:space="preserve">The Washington Post. </w:t>
      </w:r>
      <w:hyperlink r:id="rId117" w:history="1">
        <w:r w:rsidRPr="00C832CF">
          <w:rPr>
            <w:rStyle w:val="Hyperlink"/>
            <w:color w:val="000000" w:themeColor="text1"/>
          </w:rPr>
          <w:t>https://www.washingtonpost.com/sports/2020/04/29/ncaa-takes-step-toward-allowing-athletes-be-paid-name-image-likeness/</w:t>
        </w:r>
      </w:hyperlink>
      <w:r w:rsidRPr="00C832CF">
        <w:rPr>
          <w:i/>
          <w:iCs/>
          <w:color w:val="000000" w:themeColor="text1"/>
        </w:rPr>
        <w:t xml:space="preserve"> </w:t>
      </w:r>
    </w:p>
    <w:p w14:paraId="65AE49D1" w14:textId="77777777" w:rsidR="002C28AC" w:rsidRPr="00C832CF" w:rsidRDefault="002C28AC" w:rsidP="002C28AC">
      <w:pPr>
        <w:spacing w:line="480" w:lineRule="auto"/>
        <w:ind w:left="720" w:hanging="720"/>
        <w:rPr>
          <w:i/>
          <w:iCs/>
          <w:color w:val="000000" w:themeColor="text1"/>
        </w:rPr>
      </w:pPr>
      <w:r w:rsidRPr="00C832CF">
        <w:rPr>
          <w:color w:val="000000" w:themeColor="text1"/>
        </w:rPr>
        <w:t xml:space="preserve">Williams, M. (2019, November 2019). California State’s ‘Fair Pay to Play’ Act legalizes student-athlete pay. </w:t>
      </w:r>
      <w:r w:rsidRPr="00C832CF">
        <w:rPr>
          <w:i/>
          <w:iCs/>
          <w:color w:val="000000" w:themeColor="text1"/>
        </w:rPr>
        <w:t xml:space="preserve">Collegiate Times. </w:t>
      </w:r>
      <w:hyperlink r:id="rId118" w:history="1">
        <w:r w:rsidRPr="00C832CF">
          <w:rPr>
            <w:rStyle w:val="Hyperlink"/>
            <w:color w:val="000000" w:themeColor="text1"/>
          </w:rPr>
          <w:t>http://www.collegiatetimes.com/news/california-state-s-fair-pay-to-play-act-legalizes-student-athlete-pay/article_8f72c644-0a2a-11ea-9d2c-3b34ecaea625.html</w:t>
        </w:r>
      </w:hyperlink>
      <w:r w:rsidRPr="00C832CF">
        <w:rPr>
          <w:i/>
          <w:iCs/>
          <w:color w:val="000000" w:themeColor="text1"/>
        </w:rPr>
        <w:t xml:space="preserve"> </w:t>
      </w:r>
    </w:p>
    <w:p w14:paraId="600652D0" w14:textId="77777777" w:rsidR="00E13DED" w:rsidRPr="00C832CF" w:rsidRDefault="00E13DED" w:rsidP="00E13DED">
      <w:pPr>
        <w:spacing w:line="480" w:lineRule="auto"/>
        <w:ind w:left="720" w:hanging="720"/>
        <w:rPr>
          <w:rStyle w:val="Hyperlink"/>
          <w:color w:val="000000" w:themeColor="text1"/>
          <w:u w:val="none"/>
        </w:rPr>
      </w:pPr>
      <w:r w:rsidRPr="00C832CF">
        <w:rPr>
          <w:rStyle w:val="Hyperlink"/>
          <w:color w:val="000000" w:themeColor="text1"/>
          <w:u w:val="none"/>
        </w:rPr>
        <w:t xml:space="preserve">Witz, B. (2020, April 29). NCAA outlines plan to let athletes make endorsement deals. </w:t>
      </w:r>
      <w:r w:rsidRPr="00C832CF">
        <w:rPr>
          <w:rStyle w:val="Hyperlink"/>
          <w:i/>
          <w:iCs/>
          <w:color w:val="000000" w:themeColor="text1"/>
          <w:u w:val="none"/>
        </w:rPr>
        <w:t>The New York Times</w:t>
      </w:r>
      <w:r w:rsidRPr="00C832CF">
        <w:rPr>
          <w:rStyle w:val="Hyperlink"/>
          <w:color w:val="000000" w:themeColor="text1"/>
          <w:u w:val="none"/>
        </w:rPr>
        <w:t xml:space="preserve">. </w:t>
      </w:r>
      <w:hyperlink r:id="rId119" w:history="1">
        <w:r w:rsidRPr="00C832CF">
          <w:rPr>
            <w:rStyle w:val="Hyperlink"/>
            <w:color w:val="000000" w:themeColor="text1"/>
          </w:rPr>
          <w:t>https://www.nytimes.com/2020/04/29/sports/ncaabasketball/ncaa-athlete-endorsements.html?searchResultPosition=16</w:t>
        </w:r>
      </w:hyperlink>
      <w:r w:rsidRPr="00C832CF">
        <w:rPr>
          <w:rStyle w:val="Hyperlink"/>
          <w:color w:val="000000" w:themeColor="text1"/>
          <w:u w:val="none"/>
        </w:rPr>
        <w:t xml:space="preserve"> </w:t>
      </w:r>
    </w:p>
    <w:p w14:paraId="189558CE" w14:textId="61EC58A2" w:rsidR="00E13DED" w:rsidRPr="00C832CF" w:rsidRDefault="00E13DED" w:rsidP="00E13DED">
      <w:pPr>
        <w:spacing w:line="480" w:lineRule="auto"/>
        <w:ind w:left="720" w:hanging="720"/>
        <w:rPr>
          <w:color w:val="000000" w:themeColor="text1"/>
        </w:rPr>
      </w:pPr>
      <w:r w:rsidRPr="00C832CF">
        <w:rPr>
          <w:color w:val="000000" w:themeColor="text1"/>
        </w:rPr>
        <w:t xml:space="preserve">Witz, B. (2020, May 1). Will new NCAA rules really keep agents and boosters at bay? </w:t>
      </w:r>
      <w:r w:rsidRPr="00C832CF">
        <w:rPr>
          <w:rStyle w:val="Hyperlink"/>
          <w:i/>
          <w:iCs/>
          <w:color w:val="000000" w:themeColor="text1"/>
          <w:u w:val="none"/>
        </w:rPr>
        <w:t>The New York Times</w:t>
      </w:r>
      <w:r w:rsidRPr="00C832CF">
        <w:rPr>
          <w:rStyle w:val="Hyperlink"/>
          <w:color w:val="000000" w:themeColor="text1"/>
          <w:u w:val="none"/>
        </w:rPr>
        <w:t xml:space="preserve">. </w:t>
      </w:r>
      <w:hyperlink r:id="rId120" w:history="1">
        <w:r w:rsidRPr="00C832CF">
          <w:rPr>
            <w:rStyle w:val="Hyperlink"/>
            <w:color w:val="000000" w:themeColor="text1"/>
          </w:rPr>
          <w:t>https://www.nytimes.com/2020/05/01/sports/ncaa-paying-athletes-boosters.html?searchResultPosition=5</w:t>
        </w:r>
      </w:hyperlink>
      <w:r w:rsidRPr="00C832CF">
        <w:rPr>
          <w:rStyle w:val="Hyperlink"/>
          <w:color w:val="000000" w:themeColor="text1"/>
          <w:u w:val="none"/>
        </w:rPr>
        <w:t xml:space="preserve"> </w:t>
      </w:r>
    </w:p>
    <w:p w14:paraId="50484E82" w14:textId="77777777" w:rsidR="00E13DED" w:rsidRPr="00C832CF" w:rsidRDefault="00E13DED" w:rsidP="00E13DED">
      <w:pPr>
        <w:spacing w:line="480" w:lineRule="auto"/>
        <w:ind w:left="720" w:hanging="720"/>
        <w:rPr>
          <w:color w:val="000000" w:themeColor="text1"/>
        </w:rPr>
      </w:pPr>
      <w:r w:rsidRPr="00C832CF">
        <w:rPr>
          <w:rStyle w:val="Hyperlink"/>
          <w:color w:val="000000" w:themeColor="text1"/>
          <w:u w:val="none"/>
        </w:rPr>
        <w:t xml:space="preserve">Witz, B. (2020, August 13). Democratic senators suggest bill of rights for college athletes. </w:t>
      </w:r>
      <w:r w:rsidRPr="00C832CF">
        <w:rPr>
          <w:rStyle w:val="Hyperlink"/>
          <w:i/>
          <w:iCs/>
          <w:color w:val="000000" w:themeColor="text1"/>
          <w:u w:val="none"/>
        </w:rPr>
        <w:t>The New York Times</w:t>
      </w:r>
      <w:r w:rsidRPr="00C832CF">
        <w:rPr>
          <w:rStyle w:val="Hyperlink"/>
          <w:color w:val="000000" w:themeColor="text1"/>
          <w:u w:val="none"/>
        </w:rPr>
        <w:t xml:space="preserve">. </w:t>
      </w:r>
      <w:hyperlink r:id="rId121" w:history="1">
        <w:r w:rsidRPr="00C832CF">
          <w:rPr>
            <w:rStyle w:val="Hyperlink"/>
            <w:color w:val="000000" w:themeColor="text1"/>
          </w:rPr>
          <w:t>https://www.nytimes.com/2020/08/13/sports/ncaa-senate-athletes-bill-of-rights.html?searchResultPosition=13</w:t>
        </w:r>
      </w:hyperlink>
      <w:r w:rsidRPr="00C832CF">
        <w:rPr>
          <w:rStyle w:val="Hyperlink"/>
          <w:color w:val="000000" w:themeColor="text1"/>
          <w:u w:val="none"/>
        </w:rPr>
        <w:t xml:space="preserve">  </w:t>
      </w:r>
    </w:p>
    <w:p w14:paraId="20D53D7B" w14:textId="77777777" w:rsidR="00E13DED" w:rsidRPr="00C832CF" w:rsidRDefault="00E13DED" w:rsidP="00E13DED">
      <w:pPr>
        <w:spacing w:line="480" w:lineRule="auto"/>
        <w:ind w:left="720" w:hanging="720"/>
        <w:rPr>
          <w:rStyle w:val="Hyperlink"/>
          <w:color w:val="000000" w:themeColor="text1"/>
          <w:u w:val="none"/>
        </w:rPr>
      </w:pPr>
      <w:r w:rsidRPr="00C832CF">
        <w:rPr>
          <w:rStyle w:val="Hyperlink"/>
          <w:color w:val="000000" w:themeColor="text1"/>
          <w:u w:val="none"/>
        </w:rPr>
        <w:t xml:space="preserve">Witz, B. (2020, December 17). Bill offers new college sports model: Give athletes a cut of the profits. </w:t>
      </w:r>
      <w:r w:rsidRPr="00C832CF">
        <w:rPr>
          <w:rStyle w:val="Hyperlink"/>
          <w:i/>
          <w:iCs/>
          <w:color w:val="000000" w:themeColor="text1"/>
          <w:u w:val="none"/>
        </w:rPr>
        <w:t>The New York Times</w:t>
      </w:r>
      <w:r w:rsidRPr="00C832CF">
        <w:rPr>
          <w:rStyle w:val="Hyperlink"/>
          <w:color w:val="000000" w:themeColor="text1"/>
          <w:u w:val="none"/>
        </w:rPr>
        <w:t xml:space="preserve">. </w:t>
      </w:r>
      <w:hyperlink r:id="rId122" w:history="1">
        <w:r w:rsidRPr="00C832CF">
          <w:rPr>
            <w:rStyle w:val="Hyperlink"/>
            <w:color w:val="000000" w:themeColor="text1"/>
          </w:rPr>
          <w:t>https://www.nytimes.com/2020/12/17/sports/ncaafootball/college-athlete-bill-of-rights.html?searchResultPosition=10</w:t>
        </w:r>
      </w:hyperlink>
      <w:r w:rsidRPr="00C832CF">
        <w:rPr>
          <w:rStyle w:val="Hyperlink"/>
          <w:color w:val="000000" w:themeColor="text1"/>
          <w:u w:val="none"/>
        </w:rPr>
        <w:t xml:space="preserve"> </w:t>
      </w:r>
    </w:p>
    <w:p w14:paraId="3E921A06" w14:textId="00F8C00D" w:rsidR="00A133D4" w:rsidRPr="00C832CF" w:rsidRDefault="002C28AC" w:rsidP="00E13DED">
      <w:pPr>
        <w:spacing w:line="480" w:lineRule="auto"/>
        <w:ind w:left="720" w:hanging="720"/>
        <w:rPr>
          <w:color w:val="000000" w:themeColor="text1"/>
        </w:rPr>
      </w:pPr>
      <w:r w:rsidRPr="00C832CF">
        <w:rPr>
          <w:color w:val="000000" w:themeColor="text1"/>
        </w:rPr>
        <w:t xml:space="preserve">Witz, B. (2020, December 28). A state skirmish over NCAA amateurism rules has quickly become a national battle. </w:t>
      </w:r>
      <w:r w:rsidRPr="00C832CF">
        <w:rPr>
          <w:rStyle w:val="Hyperlink"/>
          <w:i/>
          <w:iCs/>
          <w:color w:val="000000" w:themeColor="text1"/>
          <w:u w:val="none"/>
        </w:rPr>
        <w:t>The New York Times</w:t>
      </w:r>
      <w:r w:rsidRPr="00C832CF">
        <w:rPr>
          <w:rStyle w:val="Hyperlink"/>
          <w:color w:val="000000" w:themeColor="text1"/>
          <w:u w:val="none"/>
        </w:rPr>
        <w:t xml:space="preserve">. </w:t>
      </w:r>
      <w:hyperlink r:id="rId123" w:history="1">
        <w:r w:rsidRPr="00C832CF">
          <w:rPr>
            <w:rStyle w:val="Hyperlink"/>
            <w:color w:val="000000" w:themeColor="text1"/>
          </w:rPr>
          <w:t>https://www.nytimes.com/2020/12/28/sports/ncaa-amateurism-rules.html</w:t>
        </w:r>
      </w:hyperlink>
      <w:r w:rsidRPr="00C832CF">
        <w:rPr>
          <w:rStyle w:val="Hyperlink"/>
          <w:color w:val="000000" w:themeColor="text1"/>
          <w:u w:val="none"/>
        </w:rPr>
        <w:t xml:space="preserve"> </w:t>
      </w:r>
    </w:p>
    <w:p w14:paraId="784BDD46" w14:textId="44C18A8F" w:rsidR="00A133D4" w:rsidRPr="00C832CF" w:rsidRDefault="008F49D4" w:rsidP="00E13DED">
      <w:pPr>
        <w:spacing w:line="480" w:lineRule="auto"/>
        <w:ind w:left="720" w:hanging="720"/>
        <w:rPr>
          <w:i/>
          <w:iCs/>
          <w:color w:val="000000" w:themeColor="text1"/>
        </w:rPr>
      </w:pPr>
      <w:r w:rsidRPr="00C832CF">
        <w:rPr>
          <w:color w:val="000000" w:themeColor="text1"/>
        </w:rPr>
        <w:t xml:space="preserve">Wolken, D. (2020, December 16). Opinion: With Supreme Court, congress poised to act, 2021 could be historic year for NCAA. </w:t>
      </w:r>
      <w:r w:rsidRPr="00C832CF">
        <w:rPr>
          <w:i/>
          <w:iCs/>
          <w:color w:val="000000" w:themeColor="text1"/>
        </w:rPr>
        <w:t xml:space="preserve">USA Today. </w:t>
      </w:r>
      <w:hyperlink r:id="rId124" w:history="1">
        <w:r w:rsidRPr="00C832CF">
          <w:rPr>
            <w:rStyle w:val="Hyperlink"/>
            <w:color w:val="000000" w:themeColor="text1"/>
          </w:rPr>
          <w:t>https://www.usatoday.com/story/sports/columnist/dan-wolken/2020/12/16/supreme-court-decision-take-ncaa-case-one-reason-2021-looms-large/3930158001/</w:t>
        </w:r>
      </w:hyperlink>
      <w:r w:rsidRPr="00C832CF">
        <w:rPr>
          <w:i/>
          <w:iCs/>
          <w:color w:val="000000" w:themeColor="text1"/>
        </w:rPr>
        <w:t xml:space="preserve"> </w:t>
      </w:r>
    </w:p>
    <w:p w14:paraId="053F53BF" w14:textId="77777777" w:rsidR="002C28AC" w:rsidRPr="00C832CF" w:rsidRDefault="002C28AC" w:rsidP="002C28AC">
      <w:pPr>
        <w:spacing w:line="480" w:lineRule="auto"/>
        <w:ind w:left="720" w:hanging="720"/>
        <w:rPr>
          <w:color w:val="000000" w:themeColor="text1"/>
        </w:rPr>
      </w:pPr>
      <w:r w:rsidRPr="00C832CF">
        <w:rPr>
          <w:color w:val="000000" w:themeColor="text1"/>
        </w:rPr>
        <w:t xml:space="preserve">Young, J. (2019, October 29). </w:t>
      </w:r>
      <w:r w:rsidRPr="00C832CF">
        <w:rPr>
          <w:i/>
          <w:iCs/>
          <w:color w:val="000000" w:themeColor="text1"/>
        </w:rPr>
        <w:t xml:space="preserve">The NCAA will allow athletes to profit from their name, image and likeness in a major shift for the organization. </w:t>
      </w:r>
      <w:r w:rsidRPr="00C832CF">
        <w:rPr>
          <w:color w:val="000000" w:themeColor="text1"/>
        </w:rPr>
        <w:t xml:space="preserve">CNBC. </w:t>
      </w:r>
      <w:hyperlink r:id="rId125" w:history="1">
        <w:r w:rsidRPr="00C832CF">
          <w:rPr>
            <w:rStyle w:val="Hyperlink"/>
            <w:color w:val="000000" w:themeColor="text1"/>
          </w:rPr>
          <w:t>https://www.cnbc.com/2019/10/29/ncaa-allows-athletes-to-be-compensated-for-names-images.html</w:t>
        </w:r>
      </w:hyperlink>
      <w:r w:rsidRPr="00C832CF">
        <w:rPr>
          <w:color w:val="000000" w:themeColor="text1"/>
        </w:rPr>
        <w:t xml:space="preserve"> </w:t>
      </w:r>
    </w:p>
    <w:p w14:paraId="4574035D" w14:textId="0EB1DE74" w:rsidR="00A133D4" w:rsidRPr="00C832CF" w:rsidRDefault="00A133D4" w:rsidP="00A275B2">
      <w:pPr>
        <w:spacing w:line="480" w:lineRule="auto"/>
        <w:rPr>
          <w:color w:val="000000" w:themeColor="text1"/>
        </w:rPr>
      </w:pPr>
    </w:p>
    <w:p w14:paraId="58AFCF8C" w14:textId="6BBA0BAB" w:rsidR="00A133D4" w:rsidRPr="00C832CF" w:rsidRDefault="00A133D4" w:rsidP="00A275B2">
      <w:pPr>
        <w:spacing w:line="480" w:lineRule="auto"/>
        <w:rPr>
          <w:color w:val="000000" w:themeColor="text1"/>
        </w:rPr>
      </w:pPr>
    </w:p>
    <w:p w14:paraId="5B5E88D8" w14:textId="54B4ABB2" w:rsidR="00A133D4" w:rsidRPr="00C832CF" w:rsidRDefault="00A133D4" w:rsidP="00A275B2">
      <w:pPr>
        <w:spacing w:line="480" w:lineRule="auto"/>
        <w:rPr>
          <w:color w:val="000000" w:themeColor="text1"/>
        </w:rPr>
      </w:pPr>
    </w:p>
    <w:p w14:paraId="322BB4B7" w14:textId="51C09D48" w:rsidR="00A133D4" w:rsidRPr="00C832CF" w:rsidRDefault="00A133D4" w:rsidP="00A275B2">
      <w:pPr>
        <w:spacing w:line="480" w:lineRule="auto"/>
        <w:rPr>
          <w:color w:val="000000" w:themeColor="text1"/>
        </w:rPr>
      </w:pPr>
    </w:p>
    <w:p w14:paraId="786101BD" w14:textId="3C8CA12D" w:rsidR="00645264" w:rsidRPr="00C832CF" w:rsidRDefault="00645264" w:rsidP="00B26620">
      <w:pPr>
        <w:spacing w:line="480" w:lineRule="auto"/>
        <w:rPr>
          <w:rStyle w:val="Hyperlink"/>
          <w:b/>
          <w:bCs/>
          <w:color w:val="000000" w:themeColor="text1"/>
          <w:u w:val="none"/>
        </w:rPr>
      </w:pPr>
    </w:p>
    <w:p w14:paraId="7A101C60" w14:textId="511BD31B" w:rsidR="00645264" w:rsidRPr="00C832CF" w:rsidRDefault="00645264" w:rsidP="00B26620">
      <w:pPr>
        <w:spacing w:line="480" w:lineRule="auto"/>
        <w:rPr>
          <w:rStyle w:val="Hyperlink"/>
          <w:b/>
          <w:bCs/>
          <w:color w:val="000000" w:themeColor="text1"/>
          <w:u w:val="none"/>
        </w:rPr>
      </w:pPr>
    </w:p>
    <w:p w14:paraId="337E939E" w14:textId="19F1E1F4" w:rsidR="00A275B2" w:rsidRPr="00C832CF" w:rsidRDefault="00A275B2" w:rsidP="00B26620">
      <w:pPr>
        <w:spacing w:line="480" w:lineRule="auto"/>
        <w:rPr>
          <w:rStyle w:val="Hyperlink"/>
          <w:b/>
          <w:bCs/>
          <w:color w:val="000000" w:themeColor="text1"/>
          <w:u w:val="none"/>
        </w:rPr>
      </w:pPr>
    </w:p>
    <w:p w14:paraId="19769B5B" w14:textId="70B9B59F" w:rsidR="001C6EB9" w:rsidRDefault="001C6EB9" w:rsidP="00406A0F">
      <w:pPr>
        <w:spacing w:line="480" w:lineRule="auto"/>
        <w:rPr>
          <w:rStyle w:val="Hyperlink"/>
          <w:b/>
          <w:bCs/>
          <w:color w:val="000000" w:themeColor="text1"/>
          <w:u w:val="none"/>
        </w:rPr>
      </w:pPr>
    </w:p>
    <w:p w14:paraId="1F798F0C" w14:textId="77777777" w:rsidR="00EF2DBD" w:rsidRPr="00C832CF" w:rsidRDefault="00EF2DBD" w:rsidP="00406A0F">
      <w:pPr>
        <w:spacing w:line="480" w:lineRule="auto"/>
        <w:rPr>
          <w:rStyle w:val="Hyperlink"/>
          <w:b/>
          <w:bCs/>
          <w:color w:val="000000" w:themeColor="text1"/>
          <w:u w:val="none"/>
        </w:rPr>
      </w:pPr>
    </w:p>
    <w:p w14:paraId="11559B50" w14:textId="77777777" w:rsidR="001C6EB9" w:rsidRPr="00C832CF" w:rsidRDefault="001C6EB9" w:rsidP="00406A0F">
      <w:pPr>
        <w:spacing w:line="480" w:lineRule="auto"/>
        <w:rPr>
          <w:rStyle w:val="Hyperlink"/>
          <w:b/>
          <w:bCs/>
          <w:color w:val="000000" w:themeColor="text1"/>
          <w:u w:val="none"/>
        </w:rPr>
      </w:pPr>
    </w:p>
    <w:p w14:paraId="1B50F323" w14:textId="464BBB74" w:rsidR="00A54B56" w:rsidRPr="000C766B" w:rsidRDefault="00A54B56" w:rsidP="00A54B56">
      <w:pPr>
        <w:spacing w:line="480" w:lineRule="auto"/>
        <w:jc w:val="center"/>
        <w:rPr>
          <w:rStyle w:val="Hyperlink"/>
          <w:b/>
          <w:bCs/>
          <w:color w:val="000000" w:themeColor="text1"/>
          <w:u w:val="none"/>
        </w:rPr>
      </w:pPr>
      <w:r w:rsidRPr="000C766B">
        <w:rPr>
          <w:rStyle w:val="Hyperlink"/>
          <w:b/>
          <w:bCs/>
          <w:color w:val="000000" w:themeColor="text1"/>
          <w:u w:val="none"/>
        </w:rPr>
        <w:lastRenderedPageBreak/>
        <w:t>Vita</w:t>
      </w:r>
    </w:p>
    <w:p w14:paraId="504DB706" w14:textId="01973C4B" w:rsidR="003D00F3" w:rsidRPr="002A4FE0" w:rsidRDefault="00ED0291" w:rsidP="002A4FE0">
      <w:pPr>
        <w:spacing w:line="480" w:lineRule="auto"/>
        <w:ind w:firstLine="720"/>
        <w:rPr>
          <w:color w:val="000000" w:themeColor="text1"/>
        </w:rPr>
      </w:pPr>
      <w:r>
        <w:rPr>
          <w:rStyle w:val="Hyperlink"/>
          <w:color w:val="000000" w:themeColor="text1"/>
          <w:u w:val="none"/>
        </w:rPr>
        <w:t>Peyton</w:t>
      </w:r>
      <w:r w:rsidR="001F7DB0">
        <w:rPr>
          <w:rStyle w:val="Hyperlink"/>
          <w:color w:val="000000" w:themeColor="text1"/>
          <w:u w:val="none"/>
        </w:rPr>
        <w:t xml:space="preserve"> L. Woods</w:t>
      </w:r>
      <w:r>
        <w:rPr>
          <w:rStyle w:val="Hyperlink"/>
          <w:color w:val="000000" w:themeColor="text1"/>
          <w:u w:val="none"/>
        </w:rPr>
        <w:t xml:space="preserve"> is originally from Monticello, Kentucky</w:t>
      </w:r>
      <w:r w:rsidR="00DE21AA">
        <w:rPr>
          <w:rStyle w:val="Hyperlink"/>
          <w:color w:val="000000" w:themeColor="text1"/>
          <w:u w:val="none"/>
        </w:rPr>
        <w:t xml:space="preserve"> </w:t>
      </w:r>
      <w:r w:rsidR="000B3BE6">
        <w:rPr>
          <w:rStyle w:val="Hyperlink"/>
          <w:color w:val="000000" w:themeColor="text1"/>
          <w:u w:val="none"/>
        </w:rPr>
        <w:t xml:space="preserve">where he </w:t>
      </w:r>
      <w:r w:rsidR="00DE21AA">
        <w:rPr>
          <w:rStyle w:val="Hyperlink"/>
          <w:color w:val="000000" w:themeColor="text1"/>
          <w:u w:val="none"/>
        </w:rPr>
        <w:t>received a diploma from Wayne County High School</w:t>
      </w:r>
      <w:r w:rsidR="002C7B24">
        <w:rPr>
          <w:rStyle w:val="Hyperlink"/>
          <w:color w:val="000000" w:themeColor="text1"/>
          <w:u w:val="none"/>
        </w:rPr>
        <w:t xml:space="preserve">. </w:t>
      </w:r>
      <w:r w:rsidR="00BF263F">
        <w:rPr>
          <w:rStyle w:val="Hyperlink"/>
          <w:color w:val="000000" w:themeColor="text1"/>
          <w:u w:val="none"/>
        </w:rPr>
        <w:t xml:space="preserve">He attended The University of Tennessee at Chattanooga for two years as an undergraduate student-athlete before transferring to attend Tusculum University for a third year of academia and </w:t>
      </w:r>
      <w:r w:rsidR="007222BE">
        <w:rPr>
          <w:rStyle w:val="Hyperlink"/>
          <w:color w:val="000000" w:themeColor="text1"/>
          <w:u w:val="none"/>
        </w:rPr>
        <w:t>collegiate basketball where he</w:t>
      </w:r>
      <w:r w:rsidR="000302E0">
        <w:rPr>
          <w:rStyle w:val="Hyperlink"/>
          <w:color w:val="000000" w:themeColor="text1"/>
          <w:u w:val="none"/>
        </w:rPr>
        <w:t xml:space="preserve"> graduated </w:t>
      </w:r>
      <w:r w:rsidR="00215DDB">
        <w:rPr>
          <w:rStyle w:val="Hyperlink"/>
          <w:color w:val="000000" w:themeColor="text1"/>
          <w:u w:val="none"/>
        </w:rPr>
        <w:t xml:space="preserve">Magna Cum Laude </w:t>
      </w:r>
      <w:r w:rsidR="000302E0">
        <w:rPr>
          <w:rStyle w:val="Hyperlink"/>
          <w:color w:val="000000" w:themeColor="text1"/>
          <w:u w:val="none"/>
        </w:rPr>
        <w:t xml:space="preserve">with a </w:t>
      </w:r>
      <w:r w:rsidR="00D74399">
        <w:rPr>
          <w:rStyle w:val="Hyperlink"/>
          <w:color w:val="000000" w:themeColor="text1"/>
          <w:u w:val="none"/>
        </w:rPr>
        <w:t>Bachelor of Arts</w:t>
      </w:r>
      <w:r w:rsidR="000302E0">
        <w:rPr>
          <w:rStyle w:val="Hyperlink"/>
          <w:color w:val="000000" w:themeColor="text1"/>
          <w:u w:val="none"/>
        </w:rPr>
        <w:t xml:space="preserve"> in </w:t>
      </w:r>
      <w:r w:rsidR="008C2C51">
        <w:rPr>
          <w:rStyle w:val="Hyperlink"/>
          <w:color w:val="000000" w:themeColor="text1"/>
          <w:u w:val="none"/>
        </w:rPr>
        <w:t>Sport Management</w:t>
      </w:r>
      <w:r w:rsidR="00215DDB">
        <w:rPr>
          <w:rStyle w:val="Hyperlink"/>
          <w:color w:val="000000" w:themeColor="text1"/>
          <w:u w:val="none"/>
        </w:rPr>
        <w:t>.</w:t>
      </w:r>
      <w:r w:rsidR="002C7B24">
        <w:rPr>
          <w:rStyle w:val="Hyperlink"/>
          <w:color w:val="000000" w:themeColor="text1"/>
          <w:u w:val="none"/>
        </w:rPr>
        <w:t xml:space="preserve"> </w:t>
      </w:r>
      <w:r w:rsidR="002C7B24" w:rsidRPr="000C766B">
        <w:rPr>
          <w:rStyle w:val="Hyperlink"/>
          <w:color w:val="000000" w:themeColor="text1"/>
          <w:u w:val="none"/>
        </w:rPr>
        <w:t xml:space="preserve">He </w:t>
      </w:r>
      <w:r w:rsidR="002C7B24">
        <w:rPr>
          <w:rStyle w:val="Hyperlink"/>
          <w:color w:val="000000" w:themeColor="text1"/>
          <w:u w:val="none"/>
        </w:rPr>
        <w:t xml:space="preserve">currently </w:t>
      </w:r>
      <w:r w:rsidR="002C7B24" w:rsidRPr="000C766B">
        <w:rPr>
          <w:rStyle w:val="Hyperlink"/>
          <w:color w:val="000000" w:themeColor="text1"/>
          <w:u w:val="none"/>
        </w:rPr>
        <w:t>works in</w:t>
      </w:r>
      <w:r w:rsidR="002C7B24">
        <w:rPr>
          <w:rStyle w:val="Hyperlink"/>
          <w:color w:val="000000" w:themeColor="text1"/>
          <w:u w:val="none"/>
        </w:rPr>
        <w:t xml:space="preserve"> the Department of Kinesiology, Recreation, and Sport Studies as a graduate teaching associate in the Physical Activity Education Program (PEAP)</w:t>
      </w:r>
      <w:r w:rsidR="00574BAA">
        <w:rPr>
          <w:rStyle w:val="Hyperlink"/>
          <w:color w:val="000000" w:themeColor="text1"/>
          <w:u w:val="none"/>
        </w:rPr>
        <w:t xml:space="preserve"> at The University of Tennessee, Knoxville</w:t>
      </w:r>
      <w:r w:rsidR="002C7B24">
        <w:rPr>
          <w:rStyle w:val="Hyperlink"/>
          <w:color w:val="000000" w:themeColor="text1"/>
          <w:u w:val="none"/>
        </w:rPr>
        <w:t xml:space="preserve">. He also works as a classroom producer for the department, where he assists professors </w:t>
      </w:r>
      <w:r w:rsidR="002C7B24" w:rsidRPr="002E55D8">
        <w:rPr>
          <w:color w:val="000000" w:themeColor="text1"/>
        </w:rPr>
        <w:t xml:space="preserve">to develop processes for communicating and collaborating during </w:t>
      </w:r>
      <w:r w:rsidR="002C7B24">
        <w:rPr>
          <w:color w:val="000000" w:themeColor="text1"/>
        </w:rPr>
        <w:t xml:space="preserve">online </w:t>
      </w:r>
      <w:r w:rsidR="002C7B24" w:rsidRPr="002E55D8">
        <w:rPr>
          <w:color w:val="000000" w:themeColor="text1"/>
        </w:rPr>
        <w:t>course sessions</w:t>
      </w:r>
      <w:r w:rsidR="002C7B24">
        <w:rPr>
          <w:color w:val="000000" w:themeColor="text1"/>
        </w:rPr>
        <w:t xml:space="preserve">. </w:t>
      </w:r>
      <w:r w:rsidR="00290B38">
        <w:rPr>
          <w:rStyle w:val="Hyperlink"/>
          <w:color w:val="000000" w:themeColor="text1"/>
          <w:u w:val="none"/>
        </w:rPr>
        <w:t>His research interests surround</w:t>
      </w:r>
      <w:r w:rsidR="004901C4">
        <w:rPr>
          <w:rStyle w:val="Hyperlink"/>
          <w:color w:val="000000" w:themeColor="text1"/>
          <w:u w:val="none"/>
        </w:rPr>
        <w:t xml:space="preserve"> a holistic approach to the care and well-being of the student-athlete, as well as</w:t>
      </w:r>
      <w:r w:rsidR="00290B38">
        <w:rPr>
          <w:rStyle w:val="Hyperlink"/>
          <w:color w:val="000000" w:themeColor="text1"/>
          <w:u w:val="none"/>
        </w:rPr>
        <w:t xml:space="preserve"> the relationship between sport and religion across the globe</w:t>
      </w:r>
      <w:r w:rsidR="004901C4">
        <w:rPr>
          <w:rStyle w:val="Hyperlink"/>
          <w:color w:val="000000" w:themeColor="text1"/>
          <w:u w:val="none"/>
        </w:rPr>
        <w:t xml:space="preserve">. </w:t>
      </w:r>
      <w:r w:rsidR="002C7B24">
        <w:rPr>
          <w:rStyle w:val="Hyperlink"/>
          <w:color w:val="000000" w:themeColor="text1"/>
          <w:u w:val="none"/>
        </w:rPr>
        <w:t xml:space="preserve">Upon graduation in May, Peyton will receive a </w:t>
      </w:r>
      <w:r w:rsidR="000B3BE6">
        <w:rPr>
          <w:rStyle w:val="Hyperlink"/>
          <w:color w:val="000000" w:themeColor="text1"/>
          <w:u w:val="none"/>
        </w:rPr>
        <w:t>Master of Science</w:t>
      </w:r>
      <w:r w:rsidR="002C7B24">
        <w:rPr>
          <w:rStyle w:val="Hyperlink"/>
          <w:color w:val="000000" w:themeColor="text1"/>
          <w:u w:val="none"/>
        </w:rPr>
        <w:t xml:space="preserve"> in Recreation and Sport Management. </w:t>
      </w:r>
    </w:p>
    <w:p w14:paraId="50734356" w14:textId="77777777" w:rsidR="003D00F3" w:rsidRDefault="003D00F3" w:rsidP="003D00F3">
      <w:pPr>
        <w:spacing w:line="480" w:lineRule="auto"/>
        <w:ind w:left="720" w:hanging="720"/>
      </w:pPr>
    </w:p>
    <w:p w14:paraId="69A95459" w14:textId="5F1D50BE" w:rsidR="002A4FE0" w:rsidRDefault="002A4FE0" w:rsidP="008B3F75">
      <w:pPr>
        <w:spacing w:line="480" w:lineRule="auto"/>
      </w:pPr>
    </w:p>
    <w:p w14:paraId="737FDE92" w14:textId="77777777" w:rsidR="0080133A" w:rsidRPr="008B3F75" w:rsidRDefault="0080133A" w:rsidP="008B3F75">
      <w:pPr>
        <w:spacing w:line="480" w:lineRule="auto"/>
      </w:pPr>
    </w:p>
    <w:sectPr w:rsidR="0080133A" w:rsidRPr="008B3F75" w:rsidSect="003A020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EB00C3" w14:textId="77777777" w:rsidR="0045798D" w:rsidRDefault="0045798D" w:rsidP="00851003">
      <w:r>
        <w:separator/>
      </w:r>
    </w:p>
  </w:endnote>
  <w:endnote w:type="continuationSeparator" w:id="0">
    <w:p w14:paraId="3FA42EA0" w14:textId="77777777" w:rsidR="0045798D" w:rsidRDefault="0045798D" w:rsidP="00851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87896514"/>
      <w:docPartObj>
        <w:docPartGallery w:val="Page Numbers (Bottom of Page)"/>
        <w:docPartUnique/>
      </w:docPartObj>
    </w:sdtPr>
    <w:sdtContent>
      <w:p w14:paraId="6BD5D228" w14:textId="76E02F5A" w:rsidR="000E4321" w:rsidRDefault="000E4321" w:rsidP="00250DE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D64304" w14:textId="77777777" w:rsidR="000E4321" w:rsidRDefault="000E4321" w:rsidP="008510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29958159"/>
      <w:docPartObj>
        <w:docPartGallery w:val="Page Numbers (Bottom of Page)"/>
        <w:docPartUnique/>
      </w:docPartObj>
    </w:sdtPr>
    <w:sdtContent>
      <w:p w14:paraId="58FD9C55" w14:textId="50E4BC2B" w:rsidR="000E4321" w:rsidRDefault="000E4321" w:rsidP="00D32F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iv</w:t>
        </w:r>
        <w:r>
          <w:rPr>
            <w:rStyle w:val="PageNumber"/>
          </w:rPr>
          <w:fldChar w:fldCharType="end"/>
        </w:r>
      </w:p>
    </w:sdtContent>
  </w:sdt>
  <w:p w14:paraId="6CD3BADE" w14:textId="471AD6D1" w:rsidR="000E4321" w:rsidRDefault="000E4321" w:rsidP="00D32F84">
    <w:pPr>
      <w:pStyle w:val="Footer"/>
      <w:framePr w:wrap="none" w:vAnchor="text" w:hAnchor="margin" w:xAlign="right" w:y="1"/>
      <w:rPr>
        <w:rStyle w:val="PageNumber"/>
      </w:rPr>
    </w:pPr>
  </w:p>
  <w:p w14:paraId="23B834F1" w14:textId="77777777" w:rsidR="000E4321" w:rsidRDefault="000E4321" w:rsidP="008510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3DDB37" w14:textId="77777777" w:rsidR="0045798D" w:rsidRDefault="0045798D" w:rsidP="00851003">
      <w:r>
        <w:separator/>
      </w:r>
    </w:p>
  </w:footnote>
  <w:footnote w:type="continuationSeparator" w:id="0">
    <w:p w14:paraId="0F8DCBCF" w14:textId="77777777" w:rsidR="0045798D" w:rsidRDefault="0045798D" w:rsidP="008510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27975655"/>
      <w:docPartObj>
        <w:docPartGallery w:val="Page Numbers (Top of Page)"/>
        <w:docPartUnique/>
      </w:docPartObj>
    </w:sdtPr>
    <w:sdtContent>
      <w:p w14:paraId="75AC90EF" w14:textId="75E1D82F" w:rsidR="000E4321" w:rsidRDefault="000E4321" w:rsidP="00252C4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ADFC15" w14:textId="77777777" w:rsidR="000E4321" w:rsidRDefault="000E4321" w:rsidP="0085100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A3ABB" w14:textId="3390D790" w:rsidR="000E4321" w:rsidRDefault="000E4321" w:rsidP="00252C4A">
    <w:pPr>
      <w:pStyle w:val="Header"/>
      <w:framePr w:wrap="none" w:vAnchor="text" w:hAnchor="margin" w:xAlign="right" w:y="1"/>
      <w:rPr>
        <w:rStyle w:val="PageNumber"/>
      </w:rPr>
    </w:pPr>
  </w:p>
  <w:p w14:paraId="45B6701E" w14:textId="491C32DF" w:rsidR="000E4321" w:rsidRDefault="000E4321" w:rsidP="00851003">
    <w:pPr>
      <w:pStyle w:val="Header"/>
      <w:ind w:right="360"/>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E94"/>
    <w:rsid w:val="000022EC"/>
    <w:rsid w:val="0000291F"/>
    <w:rsid w:val="00003A81"/>
    <w:rsid w:val="00004B69"/>
    <w:rsid w:val="000057AF"/>
    <w:rsid w:val="00005876"/>
    <w:rsid w:val="00007D44"/>
    <w:rsid w:val="0001062B"/>
    <w:rsid w:val="00011E2B"/>
    <w:rsid w:val="00012EFC"/>
    <w:rsid w:val="00014591"/>
    <w:rsid w:val="00014961"/>
    <w:rsid w:val="00014BBB"/>
    <w:rsid w:val="00016CD9"/>
    <w:rsid w:val="000234F8"/>
    <w:rsid w:val="00027251"/>
    <w:rsid w:val="00030204"/>
    <w:rsid w:val="000302E0"/>
    <w:rsid w:val="00033B3E"/>
    <w:rsid w:val="00034C67"/>
    <w:rsid w:val="00035952"/>
    <w:rsid w:val="00035C09"/>
    <w:rsid w:val="0003770A"/>
    <w:rsid w:val="0004006B"/>
    <w:rsid w:val="0004102D"/>
    <w:rsid w:val="00042E61"/>
    <w:rsid w:val="0004353D"/>
    <w:rsid w:val="00043ABB"/>
    <w:rsid w:val="00044AC6"/>
    <w:rsid w:val="000476E9"/>
    <w:rsid w:val="00050702"/>
    <w:rsid w:val="0005086E"/>
    <w:rsid w:val="00050F63"/>
    <w:rsid w:val="000518C6"/>
    <w:rsid w:val="00052149"/>
    <w:rsid w:val="00052FB3"/>
    <w:rsid w:val="0005480B"/>
    <w:rsid w:val="00054B87"/>
    <w:rsid w:val="00054CC7"/>
    <w:rsid w:val="00055225"/>
    <w:rsid w:val="00057380"/>
    <w:rsid w:val="000575FA"/>
    <w:rsid w:val="00057702"/>
    <w:rsid w:val="0006208E"/>
    <w:rsid w:val="00062916"/>
    <w:rsid w:val="00062D56"/>
    <w:rsid w:val="0006458E"/>
    <w:rsid w:val="0006462C"/>
    <w:rsid w:val="00064883"/>
    <w:rsid w:val="00065C72"/>
    <w:rsid w:val="0006601A"/>
    <w:rsid w:val="00066F2C"/>
    <w:rsid w:val="00071FA3"/>
    <w:rsid w:val="0007245A"/>
    <w:rsid w:val="00073516"/>
    <w:rsid w:val="00073925"/>
    <w:rsid w:val="00074829"/>
    <w:rsid w:val="00074AB0"/>
    <w:rsid w:val="00075A90"/>
    <w:rsid w:val="000771FF"/>
    <w:rsid w:val="000777F0"/>
    <w:rsid w:val="00077CCF"/>
    <w:rsid w:val="00080149"/>
    <w:rsid w:val="00082142"/>
    <w:rsid w:val="00082869"/>
    <w:rsid w:val="0008625F"/>
    <w:rsid w:val="00086A08"/>
    <w:rsid w:val="00086AF6"/>
    <w:rsid w:val="00090E82"/>
    <w:rsid w:val="00091AFA"/>
    <w:rsid w:val="00092083"/>
    <w:rsid w:val="000936D4"/>
    <w:rsid w:val="000951EC"/>
    <w:rsid w:val="00095938"/>
    <w:rsid w:val="0009630A"/>
    <w:rsid w:val="00096757"/>
    <w:rsid w:val="00096943"/>
    <w:rsid w:val="000A292E"/>
    <w:rsid w:val="000A4333"/>
    <w:rsid w:val="000A53CA"/>
    <w:rsid w:val="000A59A7"/>
    <w:rsid w:val="000A6E05"/>
    <w:rsid w:val="000A6E5C"/>
    <w:rsid w:val="000B1DD7"/>
    <w:rsid w:val="000B2ED6"/>
    <w:rsid w:val="000B3BE6"/>
    <w:rsid w:val="000B41F7"/>
    <w:rsid w:val="000B43B0"/>
    <w:rsid w:val="000B5643"/>
    <w:rsid w:val="000B5720"/>
    <w:rsid w:val="000B66B4"/>
    <w:rsid w:val="000C19FF"/>
    <w:rsid w:val="000C1F81"/>
    <w:rsid w:val="000C28CA"/>
    <w:rsid w:val="000C2B92"/>
    <w:rsid w:val="000C31A2"/>
    <w:rsid w:val="000C3B6B"/>
    <w:rsid w:val="000C4318"/>
    <w:rsid w:val="000C4AF9"/>
    <w:rsid w:val="000C52EF"/>
    <w:rsid w:val="000C5363"/>
    <w:rsid w:val="000C5B78"/>
    <w:rsid w:val="000C6A6F"/>
    <w:rsid w:val="000C6E6B"/>
    <w:rsid w:val="000C766B"/>
    <w:rsid w:val="000C789D"/>
    <w:rsid w:val="000D2585"/>
    <w:rsid w:val="000D27C4"/>
    <w:rsid w:val="000D2C4C"/>
    <w:rsid w:val="000D3157"/>
    <w:rsid w:val="000D3672"/>
    <w:rsid w:val="000D488A"/>
    <w:rsid w:val="000D68CE"/>
    <w:rsid w:val="000D75C9"/>
    <w:rsid w:val="000D7853"/>
    <w:rsid w:val="000E10D1"/>
    <w:rsid w:val="000E12D3"/>
    <w:rsid w:val="000E1380"/>
    <w:rsid w:val="000E1C9F"/>
    <w:rsid w:val="000E1D39"/>
    <w:rsid w:val="000E26FE"/>
    <w:rsid w:val="000E3EB6"/>
    <w:rsid w:val="000E4321"/>
    <w:rsid w:val="000E50FB"/>
    <w:rsid w:val="000E53DD"/>
    <w:rsid w:val="000E5FC4"/>
    <w:rsid w:val="000E73D4"/>
    <w:rsid w:val="000E7E03"/>
    <w:rsid w:val="000F0883"/>
    <w:rsid w:val="000F177C"/>
    <w:rsid w:val="000F17FB"/>
    <w:rsid w:val="000F29F1"/>
    <w:rsid w:val="000F2CE9"/>
    <w:rsid w:val="000F415B"/>
    <w:rsid w:val="000F47FA"/>
    <w:rsid w:val="000F4E25"/>
    <w:rsid w:val="000F4FF6"/>
    <w:rsid w:val="000F6244"/>
    <w:rsid w:val="000F7305"/>
    <w:rsid w:val="000F7C98"/>
    <w:rsid w:val="00100469"/>
    <w:rsid w:val="00101726"/>
    <w:rsid w:val="00101782"/>
    <w:rsid w:val="0010188C"/>
    <w:rsid w:val="00102CA5"/>
    <w:rsid w:val="00104588"/>
    <w:rsid w:val="001063E0"/>
    <w:rsid w:val="00106688"/>
    <w:rsid w:val="0010744E"/>
    <w:rsid w:val="00107494"/>
    <w:rsid w:val="001103F6"/>
    <w:rsid w:val="0011135F"/>
    <w:rsid w:val="0011278C"/>
    <w:rsid w:val="00113BFC"/>
    <w:rsid w:val="001149F5"/>
    <w:rsid w:val="00114F2E"/>
    <w:rsid w:val="00117017"/>
    <w:rsid w:val="00120A1A"/>
    <w:rsid w:val="00120CDC"/>
    <w:rsid w:val="001214DD"/>
    <w:rsid w:val="00122D24"/>
    <w:rsid w:val="00123D5B"/>
    <w:rsid w:val="001244EA"/>
    <w:rsid w:val="00124F03"/>
    <w:rsid w:val="00125FE2"/>
    <w:rsid w:val="001260E8"/>
    <w:rsid w:val="0012664A"/>
    <w:rsid w:val="00126CD1"/>
    <w:rsid w:val="00127745"/>
    <w:rsid w:val="00127D47"/>
    <w:rsid w:val="00134752"/>
    <w:rsid w:val="0013489A"/>
    <w:rsid w:val="0014025E"/>
    <w:rsid w:val="0014180F"/>
    <w:rsid w:val="00141B87"/>
    <w:rsid w:val="001421DD"/>
    <w:rsid w:val="0014280E"/>
    <w:rsid w:val="001428A8"/>
    <w:rsid w:val="0014314F"/>
    <w:rsid w:val="00143225"/>
    <w:rsid w:val="001432E3"/>
    <w:rsid w:val="00143ABC"/>
    <w:rsid w:val="00145071"/>
    <w:rsid w:val="00145B4D"/>
    <w:rsid w:val="00145E96"/>
    <w:rsid w:val="001465A0"/>
    <w:rsid w:val="00146B55"/>
    <w:rsid w:val="00147901"/>
    <w:rsid w:val="001500FD"/>
    <w:rsid w:val="00150D48"/>
    <w:rsid w:val="0015189B"/>
    <w:rsid w:val="00152F9F"/>
    <w:rsid w:val="0015356D"/>
    <w:rsid w:val="00153D2D"/>
    <w:rsid w:val="00153F6D"/>
    <w:rsid w:val="001566AB"/>
    <w:rsid w:val="0016092F"/>
    <w:rsid w:val="00161717"/>
    <w:rsid w:val="00161B37"/>
    <w:rsid w:val="001647AA"/>
    <w:rsid w:val="001661EB"/>
    <w:rsid w:val="001670FE"/>
    <w:rsid w:val="00167381"/>
    <w:rsid w:val="00167F4C"/>
    <w:rsid w:val="001705C7"/>
    <w:rsid w:val="00172230"/>
    <w:rsid w:val="00172A27"/>
    <w:rsid w:val="00172FCB"/>
    <w:rsid w:val="00174492"/>
    <w:rsid w:val="00175050"/>
    <w:rsid w:val="0017513A"/>
    <w:rsid w:val="00175CB3"/>
    <w:rsid w:val="00176A4E"/>
    <w:rsid w:val="00177C0A"/>
    <w:rsid w:val="00177CCC"/>
    <w:rsid w:val="001806DC"/>
    <w:rsid w:val="00182447"/>
    <w:rsid w:val="001834FE"/>
    <w:rsid w:val="001840B4"/>
    <w:rsid w:val="001843E9"/>
    <w:rsid w:val="00184C80"/>
    <w:rsid w:val="0018565F"/>
    <w:rsid w:val="0018592F"/>
    <w:rsid w:val="00186F9C"/>
    <w:rsid w:val="0018700F"/>
    <w:rsid w:val="00187618"/>
    <w:rsid w:val="001900B0"/>
    <w:rsid w:val="00190429"/>
    <w:rsid w:val="00190C89"/>
    <w:rsid w:val="00191253"/>
    <w:rsid w:val="00192DFC"/>
    <w:rsid w:val="00193C99"/>
    <w:rsid w:val="00195AC3"/>
    <w:rsid w:val="001A0D5C"/>
    <w:rsid w:val="001A1763"/>
    <w:rsid w:val="001A23EE"/>
    <w:rsid w:val="001A2BC9"/>
    <w:rsid w:val="001A2E6D"/>
    <w:rsid w:val="001A40D1"/>
    <w:rsid w:val="001A5B56"/>
    <w:rsid w:val="001A7E5D"/>
    <w:rsid w:val="001B0D67"/>
    <w:rsid w:val="001B28E5"/>
    <w:rsid w:val="001B2D0C"/>
    <w:rsid w:val="001B512D"/>
    <w:rsid w:val="001B5209"/>
    <w:rsid w:val="001B60EA"/>
    <w:rsid w:val="001B646F"/>
    <w:rsid w:val="001C0C64"/>
    <w:rsid w:val="001C13C5"/>
    <w:rsid w:val="001C3D60"/>
    <w:rsid w:val="001C3F76"/>
    <w:rsid w:val="001C43BD"/>
    <w:rsid w:val="001C5001"/>
    <w:rsid w:val="001C6EB9"/>
    <w:rsid w:val="001C7979"/>
    <w:rsid w:val="001D052A"/>
    <w:rsid w:val="001D0954"/>
    <w:rsid w:val="001D0E5A"/>
    <w:rsid w:val="001D0FDC"/>
    <w:rsid w:val="001D1007"/>
    <w:rsid w:val="001D19E8"/>
    <w:rsid w:val="001D211F"/>
    <w:rsid w:val="001D2444"/>
    <w:rsid w:val="001D24BD"/>
    <w:rsid w:val="001D270D"/>
    <w:rsid w:val="001D3FFF"/>
    <w:rsid w:val="001D416F"/>
    <w:rsid w:val="001D41E0"/>
    <w:rsid w:val="001D4BA4"/>
    <w:rsid w:val="001D53E5"/>
    <w:rsid w:val="001D6349"/>
    <w:rsid w:val="001E11EB"/>
    <w:rsid w:val="001E16DE"/>
    <w:rsid w:val="001E1F3F"/>
    <w:rsid w:val="001E23C5"/>
    <w:rsid w:val="001E28B7"/>
    <w:rsid w:val="001E3171"/>
    <w:rsid w:val="001E34C4"/>
    <w:rsid w:val="001E3F2E"/>
    <w:rsid w:val="001E434D"/>
    <w:rsid w:val="001E4741"/>
    <w:rsid w:val="001E61DF"/>
    <w:rsid w:val="001E67A8"/>
    <w:rsid w:val="001E6A46"/>
    <w:rsid w:val="001E6E0C"/>
    <w:rsid w:val="001E778B"/>
    <w:rsid w:val="001F0907"/>
    <w:rsid w:val="001F0C22"/>
    <w:rsid w:val="001F237A"/>
    <w:rsid w:val="001F4AF6"/>
    <w:rsid w:val="001F6D21"/>
    <w:rsid w:val="001F7DB0"/>
    <w:rsid w:val="0020178D"/>
    <w:rsid w:val="002068EE"/>
    <w:rsid w:val="00210A2F"/>
    <w:rsid w:val="00211A7B"/>
    <w:rsid w:val="0021342C"/>
    <w:rsid w:val="002138A4"/>
    <w:rsid w:val="00214C00"/>
    <w:rsid w:val="00215DDB"/>
    <w:rsid w:val="00216643"/>
    <w:rsid w:val="00222241"/>
    <w:rsid w:val="00222A9D"/>
    <w:rsid w:val="002243B7"/>
    <w:rsid w:val="00224C78"/>
    <w:rsid w:val="002260A9"/>
    <w:rsid w:val="00226337"/>
    <w:rsid w:val="0022693A"/>
    <w:rsid w:val="00227CD3"/>
    <w:rsid w:val="00230893"/>
    <w:rsid w:val="00230E4C"/>
    <w:rsid w:val="00231261"/>
    <w:rsid w:val="00231313"/>
    <w:rsid w:val="00231C13"/>
    <w:rsid w:val="00231E83"/>
    <w:rsid w:val="002320D2"/>
    <w:rsid w:val="002343BB"/>
    <w:rsid w:val="0023601B"/>
    <w:rsid w:val="00236C8A"/>
    <w:rsid w:val="00237775"/>
    <w:rsid w:val="00237C28"/>
    <w:rsid w:val="00241301"/>
    <w:rsid w:val="002413F2"/>
    <w:rsid w:val="00242103"/>
    <w:rsid w:val="00242E1C"/>
    <w:rsid w:val="002438C5"/>
    <w:rsid w:val="00246BBE"/>
    <w:rsid w:val="00250502"/>
    <w:rsid w:val="00250DE3"/>
    <w:rsid w:val="00252C4A"/>
    <w:rsid w:val="00253285"/>
    <w:rsid w:val="0025384E"/>
    <w:rsid w:val="002539E7"/>
    <w:rsid w:val="00253C64"/>
    <w:rsid w:val="0025676D"/>
    <w:rsid w:val="00257361"/>
    <w:rsid w:val="0026126F"/>
    <w:rsid w:val="002631B9"/>
    <w:rsid w:val="00263984"/>
    <w:rsid w:val="00264855"/>
    <w:rsid w:val="00266613"/>
    <w:rsid w:val="00267812"/>
    <w:rsid w:val="002707AF"/>
    <w:rsid w:val="00273134"/>
    <w:rsid w:val="002737C5"/>
    <w:rsid w:val="002745AB"/>
    <w:rsid w:val="002753E4"/>
    <w:rsid w:val="0028072B"/>
    <w:rsid w:val="0028075A"/>
    <w:rsid w:val="00282071"/>
    <w:rsid w:val="00284C6A"/>
    <w:rsid w:val="00285F5D"/>
    <w:rsid w:val="00286798"/>
    <w:rsid w:val="00286B41"/>
    <w:rsid w:val="00286BB0"/>
    <w:rsid w:val="0028730E"/>
    <w:rsid w:val="00290B38"/>
    <w:rsid w:val="00290E4F"/>
    <w:rsid w:val="0029231A"/>
    <w:rsid w:val="00292333"/>
    <w:rsid w:val="002925E1"/>
    <w:rsid w:val="00292899"/>
    <w:rsid w:val="00292C79"/>
    <w:rsid w:val="00292E40"/>
    <w:rsid w:val="00293877"/>
    <w:rsid w:val="00294E5A"/>
    <w:rsid w:val="00295F21"/>
    <w:rsid w:val="002961DC"/>
    <w:rsid w:val="00296AC1"/>
    <w:rsid w:val="00297517"/>
    <w:rsid w:val="00297F47"/>
    <w:rsid w:val="002A0A21"/>
    <w:rsid w:val="002A1388"/>
    <w:rsid w:val="002A16E0"/>
    <w:rsid w:val="002A1D80"/>
    <w:rsid w:val="002A2620"/>
    <w:rsid w:val="002A2C7C"/>
    <w:rsid w:val="002A32C8"/>
    <w:rsid w:val="002A44EE"/>
    <w:rsid w:val="002A4FE0"/>
    <w:rsid w:val="002A5035"/>
    <w:rsid w:val="002A5377"/>
    <w:rsid w:val="002B0DC9"/>
    <w:rsid w:val="002B104A"/>
    <w:rsid w:val="002B1203"/>
    <w:rsid w:val="002B33C5"/>
    <w:rsid w:val="002B41A9"/>
    <w:rsid w:val="002B601F"/>
    <w:rsid w:val="002B6985"/>
    <w:rsid w:val="002B7541"/>
    <w:rsid w:val="002C28AC"/>
    <w:rsid w:val="002C3688"/>
    <w:rsid w:val="002C4974"/>
    <w:rsid w:val="002C4FA8"/>
    <w:rsid w:val="002C50E5"/>
    <w:rsid w:val="002C65C0"/>
    <w:rsid w:val="002C7B24"/>
    <w:rsid w:val="002D04DE"/>
    <w:rsid w:val="002D085E"/>
    <w:rsid w:val="002D0E71"/>
    <w:rsid w:val="002D1427"/>
    <w:rsid w:val="002D1D18"/>
    <w:rsid w:val="002D2F83"/>
    <w:rsid w:val="002D3D07"/>
    <w:rsid w:val="002D6246"/>
    <w:rsid w:val="002D74F9"/>
    <w:rsid w:val="002E1355"/>
    <w:rsid w:val="002E198D"/>
    <w:rsid w:val="002E2717"/>
    <w:rsid w:val="002E34F1"/>
    <w:rsid w:val="002E3F01"/>
    <w:rsid w:val="002E42CE"/>
    <w:rsid w:val="002E46A8"/>
    <w:rsid w:val="002E55D8"/>
    <w:rsid w:val="002E5BF5"/>
    <w:rsid w:val="002E7503"/>
    <w:rsid w:val="002E7799"/>
    <w:rsid w:val="002F2966"/>
    <w:rsid w:val="002F3265"/>
    <w:rsid w:val="002F3334"/>
    <w:rsid w:val="002F4011"/>
    <w:rsid w:val="002F4317"/>
    <w:rsid w:val="002F491E"/>
    <w:rsid w:val="002F4A02"/>
    <w:rsid w:val="002F4A1E"/>
    <w:rsid w:val="003003E1"/>
    <w:rsid w:val="00300509"/>
    <w:rsid w:val="0030253A"/>
    <w:rsid w:val="003025D2"/>
    <w:rsid w:val="00305562"/>
    <w:rsid w:val="00305C40"/>
    <w:rsid w:val="00306016"/>
    <w:rsid w:val="00306084"/>
    <w:rsid w:val="00306416"/>
    <w:rsid w:val="00307202"/>
    <w:rsid w:val="00307475"/>
    <w:rsid w:val="003077CB"/>
    <w:rsid w:val="0031016C"/>
    <w:rsid w:val="003101CC"/>
    <w:rsid w:val="00310911"/>
    <w:rsid w:val="00310A2C"/>
    <w:rsid w:val="00310CBE"/>
    <w:rsid w:val="0031155D"/>
    <w:rsid w:val="00312A88"/>
    <w:rsid w:val="003142F5"/>
    <w:rsid w:val="00317951"/>
    <w:rsid w:val="00320932"/>
    <w:rsid w:val="00320FE2"/>
    <w:rsid w:val="003228D3"/>
    <w:rsid w:val="003232C5"/>
    <w:rsid w:val="003248DE"/>
    <w:rsid w:val="00324CF2"/>
    <w:rsid w:val="00326637"/>
    <w:rsid w:val="0032682D"/>
    <w:rsid w:val="00331489"/>
    <w:rsid w:val="00335E14"/>
    <w:rsid w:val="00335E96"/>
    <w:rsid w:val="00336A34"/>
    <w:rsid w:val="00336C2F"/>
    <w:rsid w:val="00337CC6"/>
    <w:rsid w:val="00337F28"/>
    <w:rsid w:val="003414AC"/>
    <w:rsid w:val="003426AA"/>
    <w:rsid w:val="00343A59"/>
    <w:rsid w:val="00344453"/>
    <w:rsid w:val="00345115"/>
    <w:rsid w:val="00347269"/>
    <w:rsid w:val="0035019E"/>
    <w:rsid w:val="0035069A"/>
    <w:rsid w:val="00350918"/>
    <w:rsid w:val="00352DD2"/>
    <w:rsid w:val="00353E90"/>
    <w:rsid w:val="00354C8E"/>
    <w:rsid w:val="00354CB0"/>
    <w:rsid w:val="0035505A"/>
    <w:rsid w:val="00356281"/>
    <w:rsid w:val="003577B0"/>
    <w:rsid w:val="0036084B"/>
    <w:rsid w:val="00360E16"/>
    <w:rsid w:val="00362253"/>
    <w:rsid w:val="003623DD"/>
    <w:rsid w:val="003634D3"/>
    <w:rsid w:val="00363694"/>
    <w:rsid w:val="0036370C"/>
    <w:rsid w:val="0037030E"/>
    <w:rsid w:val="003705D4"/>
    <w:rsid w:val="00371673"/>
    <w:rsid w:val="003736B7"/>
    <w:rsid w:val="00373707"/>
    <w:rsid w:val="003739FB"/>
    <w:rsid w:val="00373AD4"/>
    <w:rsid w:val="00381E53"/>
    <w:rsid w:val="00382CE6"/>
    <w:rsid w:val="00383067"/>
    <w:rsid w:val="00383EED"/>
    <w:rsid w:val="003847E2"/>
    <w:rsid w:val="003854D2"/>
    <w:rsid w:val="003855BF"/>
    <w:rsid w:val="00385E53"/>
    <w:rsid w:val="0038660A"/>
    <w:rsid w:val="00390C22"/>
    <w:rsid w:val="00391530"/>
    <w:rsid w:val="00391F44"/>
    <w:rsid w:val="003934B0"/>
    <w:rsid w:val="00393D5D"/>
    <w:rsid w:val="00393EAC"/>
    <w:rsid w:val="00394CD8"/>
    <w:rsid w:val="0039548E"/>
    <w:rsid w:val="00395931"/>
    <w:rsid w:val="003960F6"/>
    <w:rsid w:val="0039711A"/>
    <w:rsid w:val="003A0202"/>
    <w:rsid w:val="003A0387"/>
    <w:rsid w:val="003A0CA1"/>
    <w:rsid w:val="003A2245"/>
    <w:rsid w:val="003A2EB9"/>
    <w:rsid w:val="003A35B7"/>
    <w:rsid w:val="003A4EC6"/>
    <w:rsid w:val="003A67A8"/>
    <w:rsid w:val="003A706C"/>
    <w:rsid w:val="003A7DEE"/>
    <w:rsid w:val="003B0059"/>
    <w:rsid w:val="003B49FF"/>
    <w:rsid w:val="003B5764"/>
    <w:rsid w:val="003B5B4D"/>
    <w:rsid w:val="003B5D3D"/>
    <w:rsid w:val="003B607A"/>
    <w:rsid w:val="003B6282"/>
    <w:rsid w:val="003B6558"/>
    <w:rsid w:val="003B6561"/>
    <w:rsid w:val="003B6A98"/>
    <w:rsid w:val="003B7030"/>
    <w:rsid w:val="003B73E7"/>
    <w:rsid w:val="003C2100"/>
    <w:rsid w:val="003C2D48"/>
    <w:rsid w:val="003C4C08"/>
    <w:rsid w:val="003C5FCB"/>
    <w:rsid w:val="003C6FB2"/>
    <w:rsid w:val="003C77C9"/>
    <w:rsid w:val="003C7AB5"/>
    <w:rsid w:val="003D00F3"/>
    <w:rsid w:val="003D19E0"/>
    <w:rsid w:val="003D1FD1"/>
    <w:rsid w:val="003D206A"/>
    <w:rsid w:val="003D34D6"/>
    <w:rsid w:val="003D4E65"/>
    <w:rsid w:val="003D5AB3"/>
    <w:rsid w:val="003D6E42"/>
    <w:rsid w:val="003D7100"/>
    <w:rsid w:val="003E171B"/>
    <w:rsid w:val="003E1896"/>
    <w:rsid w:val="003E2855"/>
    <w:rsid w:val="003E368E"/>
    <w:rsid w:val="003E377D"/>
    <w:rsid w:val="003E5619"/>
    <w:rsid w:val="003F002C"/>
    <w:rsid w:val="003F2818"/>
    <w:rsid w:val="003F3181"/>
    <w:rsid w:val="003F3DEE"/>
    <w:rsid w:val="003F41AB"/>
    <w:rsid w:val="003F6A13"/>
    <w:rsid w:val="003F6F43"/>
    <w:rsid w:val="003F740C"/>
    <w:rsid w:val="003F78E0"/>
    <w:rsid w:val="003F7CBD"/>
    <w:rsid w:val="003F7D85"/>
    <w:rsid w:val="00401F73"/>
    <w:rsid w:val="004023B4"/>
    <w:rsid w:val="00402C68"/>
    <w:rsid w:val="00402F96"/>
    <w:rsid w:val="0040309F"/>
    <w:rsid w:val="0040394A"/>
    <w:rsid w:val="00403E14"/>
    <w:rsid w:val="004057CB"/>
    <w:rsid w:val="00406A0F"/>
    <w:rsid w:val="00407196"/>
    <w:rsid w:val="00412BA8"/>
    <w:rsid w:val="00413CA7"/>
    <w:rsid w:val="00413E3F"/>
    <w:rsid w:val="00416896"/>
    <w:rsid w:val="004172A3"/>
    <w:rsid w:val="00420EF6"/>
    <w:rsid w:val="004220A6"/>
    <w:rsid w:val="00423012"/>
    <w:rsid w:val="004230CC"/>
    <w:rsid w:val="004234AA"/>
    <w:rsid w:val="0042367D"/>
    <w:rsid w:val="00424B99"/>
    <w:rsid w:val="00424E57"/>
    <w:rsid w:val="00425E89"/>
    <w:rsid w:val="00425EDC"/>
    <w:rsid w:val="0042670F"/>
    <w:rsid w:val="00426714"/>
    <w:rsid w:val="00427A0F"/>
    <w:rsid w:val="00427F99"/>
    <w:rsid w:val="004328AF"/>
    <w:rsid w:val="00432F15"/>
    <w:rsid w:val="00434363"/>
    <w:rsid w:val="00435198"/>
    <w:rsid w:val="00437AB5"/>
    <w:rsid w:val="00441F93"/>
    <w:rsid w:val="00443FB0"/>
    <w:rsid w:val="004449FF"/>
    <w:rsid w:val="0044544A"/>
    <w:rsid w:val="00446181"/>
    <w:rsid w:val="0044628F"/>
    <w:rsid w:val="00446E00"/>
    <w:rsid w:val="00447D50"/>
    <w:rsid w:val="00447F09"/>
    <w:rsid w:val="00452701"/>
    <w:rsid w:val="00452A08"/>
    <w:rsid w:val="00452C7B"/>
    <w:rsid w:val="004534C7"/>
    <w:rsid w:val="00453F2A"/>
    <w:rsid w:val="004551C9"/>
    <w:rsid w:val="0045566D"/>
    <w:rsid w:val="00455865"/>
    <w:rsid w:val="0045587F"/>
    <w:rsid w:val="00456BCA"/>
    <w:rsid w:val="0045798D"/>
    <w:rsid w:val="00461E81"/>
    <w:rsid w:val="00462371"/>
    <w:rsid w:val="00463B51"/>
    <w:rsid w:val="00465992"/>
    <w:rsid w:val="00466E70"/>
    <w:rsid w:val="00466E83"/>
    <w:rsid w:val="004707FA"/>
    <w:rsid w:val="00470AF1"/>
    <w:rsid w:val="00470E27"/>
    <w:rsid w:val="00471F7B"/>
    <w:rsid w:val="00473AF6"/>
    <w:rsid w:val="00475A1B"/>
    <w:rsid w:val="00476703"/>
    <w:rsid w:val="0047754C"/>
    <w:rsid w:val="004803AA"/>
    <w:rsid w:val="00482F0A"/>
    <w:rsid w:val="00483F05"/>
    <w:rsid w:val="0048408F"/>
    <w:rsid w:val="0048580E"/>
    <w:rsid w:val="00485D88"/>
    <w:rsid w:val="00487E24"/>
    <w:rsid w:val="004901C4"/>
    <w:rsid w:val="0049043F"/>
    <w:rsid w:val="00492888"/>
    <w:rsid w:val="00493ACF"/>
    <w:rsid w:val="004949F5"/>
    <w:rsid w:val="00494E94"/>
    <w:rsid w:val="00495C36"/>
    <w:rsid w:val="004961E4"/>
    <w:rsid w:val="004A31CA"/>
    <w:rsid w:val="004A3696"/>
    <w:rsid w:val="004A3B4A"/>
    <w:rsid w:val="004A5661"/>
    <w:rsid w:val="004A64C9"/>
    <w:rsid w:val="004B0302"/>
    <w:rsid w:val="004B0DB2"/>
    <w:rsid w:val="004B26DB"/>
    <w:rsid w:val="004B4FFD"/>
    <w:rsid w:val="004B7034"/>
    <w:rsid w:val="004B7AFD"/>
    <w:rsid w:val="004C0309"/>
    <w:rsid w:val="004C1B79"/>
    <w:rsid w:val="004C3CF6"/>
    <w:rsid w:val="004C5393"/>
    <w:rsid w:val="004C55D0"/>
    <w:rsid w:val="004C5F4F"/>
    <w:rsid w:val="004C7944"/>
    <w:rsid w:val="004D04CE"/>
    <w:rsid w:val="004D0567"/>
    <w:rsid w:val="004D191E"/>
    <w:rsid w:val="004D2491"/>
    <w:rsid w:val="004D249C"/>
    <w:rsid w:val="004D3C25"/>
    <w:rsid w:val="004D4DAB"/>
    <w:rsid w:val="004D553C"/>
    <w:rsid w:val="004D6DC4"/>
    <w:rsid w:val="004D6E15"/>
    <w:rsid w:val="004D7D7B"/>
    <w:rsid w:val="004E1188"/>
    <w:rsid w:val="004E1D37"/>
    <w:rsid w:val="004E209F"/>
    <w:rsid w:val="004E3A8E"/>
    <w:rsid w:val="004E5285"/>
    <w:rsid w:val="004E58D6"/>
    <w:rsid w:val="004E5DA9"/>
    <w:rsid w:val="004F18C9"/>
    <w:rsid w:val="004F1FC3"/>
    <w:rsid w:val="004F2569"/>
    <w:rsid w:val="004F344F"/>
    <w:rsid w:val="004F3E7C"/>
    <w:rsid w:val="004F3F18"/>
    <w:rsid w:val="004F454A"/>
    <w:rsid w:val="004F4792"/>
    <w:rsid w:val="004F6546"/>
    <w:rsid w:val="004F7AED"/>
    <w:rsid w:val="00500689"/>
    <w:rsid w:val="00501B4D"/>
    <w:rsid w:val="0050378F"/>
    <w:rsid w:val="00504AC8"/>
    <w:rsid w:val="00504D6C"/>
    <w:rsid w:val="005063A0"/>
    <w:rsid w:val="00506FFF"/>
    <w:rsid w:val="00507C44"/>
    <w:rsid w:val="00510303"/>
    <w:rsid w:val="00510D82"/>
    <w:rsid w:val="00510F66"/>
    <w:rsid w:val="00511EA1"/>
    <w:rsid w:val="005127C4"/>
    <w:rsid w:val="00512F30"/>
    <w:rsid w:val="00515A9A"/>
    <w:rsid w:val="00516ADA"/>
    <w:rsid w:val="00516E9B"/>
    <w:rsid w:val="00521668"/>
    <w:rsid w:val="005225D7"/>
    <w:rsid w:val="00525125"/>
    <w:rsid w:val="00526B6F"/>
    <w:rsid w:val="00531661"/>
    <w:rsid w:val="00532005"/>
    <w:rsid w:val="0053240C"/>
    <w:rsid w:val="00532C74"/>
    <w:rsid w:val="00533425"/>
    <w:rsid w:val="005336F8"/>
    <w:rsid w:val="0053417E"/>
    <w:rsid w:val="005345BF"/>
    <w:rsid w:val="00536D5D"/>
    <w:rsid w:val="00537494"/>
    <w:rsid w:val="00540014"/>
    <w:rsid w:val="0054050C"/>
    <w:rsid w:val="00540773"/>
    <w:rsid w:val="00541A00"/>
    <w:rsid w:val="00544C16"/>
    <w:rsid w:val="00545643"/>
    <w:rsid w:val="00545A5D"/>
    <w:rsid w:val="00545EE6"/>
    <w:rsid w:val="005472A1"/>
    <w:rsid w:val="00547F70"/>
    <w:rsid w:val="0055041C"/>
    <w:rsid w:val="00553510"/>
    <w:rsid w:val="00553AE3"/>
    <w:rsid w:val="00553BDA"/>
    <w:rsid w:val="005542CD"/>
    <w:rsid w:val="00554514"/>
    <w:rsid w:val="00554F9E"/>
    <w:rsid w:val="0055501E"/>
    <w:rsid w:val="00555280"/>
    <w:rsid w:val="005600E6"/>
    <w:rsid w:val="005608DE"/>
    <w:rsid w:val="00560DA4"/>
    <w:rsid w:val="00561B0F"/>
    <w:rsid w:val="00562DF3"/>
    <w:rsid w:val="00563102"/>
    <w:rsid w:val="005631C4"/>
    <w:rsid w:val="00563247"/>
    <w:rsid w:val="00564923"/>
    <w:rsid w:val="00565093"/>
    <w:rsid w:val="00570DE1"/>
    <w:rsid w:val="00573255"/>
    <w:rsid w:val="00573735"/>
    <w:rsid w:val="005741BE"/>
    <w:rsid w:val="00574336"/>
    <w:rsid w:val="00574A98"/>
    <w:rsid w:val="00574BAA"/>
    <w:rsid w:val="00576723"/>
    <w:rsid w:val="0058085E"/>
    <w:rsid w:val="00580B72"/>
    <w:rsid w:val="005856D7"/>
    <w:rsid w:val="0058647D"/>
    <w:rsid w:val="00586998"/>
    <w:rsid w:val="00586B78"/>
    <w:rsid w:val="00587054"/>
    <w:rsid w:val="005879C0"/>
    <w:rsid w:val="00592051"/>
    <w:rsid w:val="00594A1C"/>
    <w:rsid w:val="0059562D"/>
    <w:rsid w:val="00597478"/>
    <w:rsid w:val="005A0755"/>
    <w:rsid w:val="005A2DB4"/>
    <w:rsid w:val="005A391A"/>
    <w:rsid w:val="005A3DE1"/>
    <w:rsid w:val="005A54EE"/>
    <w:rsid w:val="005A6EA8"/>
    <w:rsid w:val="005B0898"/>
    <w:rsid w:val="005B19C2"/>
    <w:rsid w:val="005B1E80"/>
    <w:rsid w:val="005B2268"/>
    <w:rsid w:val="005B6195"/>
    <w:rsid w:val="005C07F0"/>
    <w:rsid w:val="005C0A25"/>
    <w:rsid w:val="005C1E17"/>
    <w:rsid w:val="005C275B"/>
    <w:rsid w:val="005C2B3F"/>
    <w:rsid w:val="005C5BD5"/>
    <w:rsid w:val="005C5C2D"/>
    <w:rsid w:val="005C6E42"/>
    <w:rsid w:val="005D3CE7"/>
    <w:rsid w:val="005D49EF"/>
    <w:rsid w:val="005D5AC3"/>
    <w:rsid w:val="005D5F6E"/>
    <w:rsid w:val="005D7315"/>
    <w:rsid w:val="005E44AE"/>
    <w:rsid w:val="005E4869"/>
    <w:rsid w:val="005E6DC9"/>
    <w:rsid w:val="005E7597"/>
    <w:rsid w:val="005E7962"/>
    <w:rsid w:val="005F0B8E"/>
    <w:rsid w:val="005F0D77"/>
    <w:rsid w:val="005F147E"/>
    <w:rsid w:val="005F1919"/>
    <w:rsid w:val="005F3C95"/>
    <w:rsid w:val="005F4F8A"/>
    <w:rsid w:val="005F53C8"/>
    <w:rsid w:val="005F786E"/>
    <w:rsid w:val="006000E2"/>
    <w:rsid w:val="006001C1"/>
    <w:rsid w:val="00601502"/>
    <w:rsid w:val="0060229F"/>
    <w:rsid w:val="00605C00"/>
    <w:rsid w:val="00605E38"/>
    <w:rsid w:val="00606A07"/>
    <w:rsid w:val="00607721"/>
    <w:rsid w:val="00607970"/>
    <w:rsid w:val="00610833"/>
    <w:rsid w:val="00612210"/>
    <w:rsid w:val="00613038"/>
    <w:rsid w:val="0061427D"/>
    <w:rsid w:val="00616EE0"/>
    <w:rsid w:val="006176FD"/>
    <w:rsid w:val="00617C96"/>
    <w:rsid w:val="00620DE2"/>
    <w:rsid w:val="00622ECB"/>
    <w:rsid w:val="0062571F"/>
    <w:rsid w:val="00626164"/>
    <w:rsid w:val="006266EC"/>
    <w:rsid w:val="00627F1A"/>
    <w:rsid w:val="00630639"/>
    <w:rsid w:val="00630D4B"/>
    <w:rsid w:val="00631B4B"/>
    <w:rsid w:val="00631EA0"/>
    <w:rsid w:val="00632F4B"/>
    <w:rsid w:val="00633F19"/>
    <w:rsid w:val="006340BF"/>
    <w:rsid w:val="006340D7"/>
    <w:rsid w:val="006342EE"/>
    <w:rsid w:val="00634EBC"/>
    <w:rsid w:val="006350DA"/>
    <w:rsid w:val="00635852"/>
    <w:rsid w:val="00635E74"/>
    <w:rsid w:val="00636023"/>
    <w:rsid w:val="0063627C"/>
    <w:rsid w:val="00637827"/>
    <w:rsid w:val="00637FFA"/>
    <w:rsid w:val="006409B6"/>
    <w:rsid w:val="0064176F"/>
    <w:rsid w:val="00641B06"/>
    <w:rsid w:val="00641C61"/>
    <w:rsid w:val="00642220"/>
    <w:rsid w:val="00642DA2"/>
    <w:rsid w:val="00643A81"/>
    <w:rsid w:val="00643B61"/>
    <w:rsid w:val="006441ED"/>
    <w:rsid w:val="00644247"/>
    <w:rsid w:val="00644AA6"/>
    <w:rsid w:val="00644B0B"/>
    <w:rsid w:val="00644B3C"/>
    <w:rsid w:val="00645264"/>
    <w:rsid w:val="00645488"/>
    <w:rsid w:val="006456FC"/>
    <w:rsid w:val="00645D18"/>
    <w:rsid w:val="00651930"/>
    <w:rsid w:val="00652C6A"/>
    <w:rsid w:val="00653D03"/>
    <w:rsid w:val="006559BF"/>
    <w:rsid w:val="00655CAF"/>
    <w:rsid w:val="00656FB2"/>
    <w:rsid w:val="00657668"/>
    <w:rsid w:val="00657991"/>
    <w:rsid w:val="00657E1E"/>
    <w:rsid w:val="006608AD"/>
    <w:rsid w:val="0066095C"/>
    <w:rsid w:val="006614C4"/>
    <w:rsid w:val="00661DB1"/>
    <w:rsid w:val="0066262B"/>
    <w:rsid w:val="00662C12"/>
    <w:rsid w:val="0066453F"/>
    <w:rsid w:val="006651D8"/>
    <w:rsid w:val="0066732C"/>
    <w:rsid w:val="00667502"/>
    <w:rsid w:val="00671549"/>
    <w:rsid w:val="006716FC"/>
    <w:rsid w:val="006720C0"/>
    <w:rsid w:val="00672F4B"/>
    <w:rsid w:val="00673262"/>
    <w:rsid w:val="00673F2B"/>
    <w:rsid w:val="00674B94"/>
    <w:rsid w:val="00674BED"/>
    <w:rsid w:val="00674D07"/>
    <w:rsid w:val="00674ED8"/>
    <w:rsid w:val="00676500"/>
    <w:rsid w:val="00676CC5"/>
    <w:rsid w:val="006770D5"/>
    <w:rsid w:val="006771D5"/>
    <w:rsid w:val="00677504"/>
    <w:rsid w:val="00677C1E"/>
    <w:rsid w:val="00681CCC"/>
    <w:rsid w:val="00684DA8"/>
    <w:rsid w:val="00684DC8"/>
    <w:rsid w:val="00684DE9"/>
    <w:rsid w:val="00686BFE"/>
    <w:rsid w:val="00687D36"/>
    <w:rsid w:val="0069016A"/>
    <w:rsid w:val="0069018B"/>
    <w:rsid w:val="00691194"/>
    <w:rsid w:val="00694745"/>
    <w:rsid w:val="00694E11"/>
    <w:rsid w:val="00694F03"/>
    <w:rsid w:val="00695D3C"/>
    <w:rsid w:val="006A0771"/>
    <w:rsid w:val="006A3A9A"/>
    <w:rsid w:val="006A4C3A"/>
    <w:rsid w:val="006A52F8"/>
    <w:rsid w:val="006A763C"/>
    <w:rsid w:val="006A7C9E"/>
    <w:rsid w:val="006A7F63"/>
    <w:rsid w:val="006B0091"/>
    <w:rsid w:val="006B0746"/>
    <w:rsid w:val="006B0850"/>
    <w:rsid w:val="006B13CA"/>
    <w:rsid w:val="006B16BC"/>
    <w:rsid w:val="006B2770"/>
    <w:rsid w:val="006B28D9"/>
    <w:rsid w:val="006B349D"/>
    <w:rsid w:val="006B360D"/>
    <w:rsid w:val="006B411E"/>
    <w:rsid w:val="006B55CC"/>
    <w:rsid w:val="006B5E82"/>
    <w:rsid w:val="006B7EB8"/>
    <w:rsid w:val="006C0DAA"/>
    <w:rsid w:val="006C12FE"/>
    <w:rsid w:val="006C29B4"/>
    <w:rsid w:val="006C2BBA"/>
    <w:rsid w:val="006C3EC7"/>
    <w:rsid w:val="006C57EF"/>
    <w:rsid w:val="006C58B8"/>
    <w:rsid w:val="006C5A0A"/>
    <w:rsid w:val="006C6B9C"/>
    <w:rsid w:val="006D023F"/>
    <w:rsid w:val="006D0A1E"/>
    <w:rsid w:val="006D0C59"/>
    <w:rsid w:val="006D16E9"/>
    <w:rsid w:val="006D1E3A"/>
    <w:rsid w:val="006D2469"/>
    <w:rsid w:val="006D2AF2"/>
    <w:rsid w:val="006D2DF3"/>
    <w:rsid w:val="006D48E6"/>
    <w:rsid w:val="006D6C7D"/>
    <w:rsid w:val="006D7761"/>
    <w:rsid w:val="006E28AC"/>
    <w:rsid w:val="006E2E54"/>
    <w:rsid w:val="006E31B0"/>
    <w:rsid w:val="006E3416"/>
    <w:rsid w:val="006E34F5"/>
    <w:rsid w:val="006E537F"/>
    <w:rsid w:val="006E6629"/>
    <w:rsid w:val="006F099F"/>
    <w:rsid w:val="006F2321"/>
    <w:rsid w:val="006F2BB0"/>
    <w:rsid w:val="006F2BB7"/>
    <w:rsid w:val="006F31F9"/>
    <w:rsid w:val="006F4355"/>
    <w:rsid w:val="006F55A2"/>
    <w:rsid w:val="006F6039"/>
    <w:rsid w:val="0070045F"/>
    <w:rsid w:val="00700A06"/>
    <w:rsid w:val="00702E2B"/>
    <w:rsid w:val="0070309F"/>
    <w:rsid w:val="00703831"/>
    <w:rsid w:val="00703B32"/>
    <w:rsid w:val="00703B92"/>
    <w:rsid w:val="00706F03"/>
    <w:rsid w:val="00707852"/>
    <w:rsid w:val="00707FE7"/>
    <w:rsid w:val="00712044"/>
    <w:rsid w:val="007121A3"/>
    <w:rsid w:val="00712E99"/>
    <w:rsid w:val="0071676F"/>
    <w:rsid w:val="007168FA"/>
    <w:rsid w:val="00716B5A"/>
    <w:rsid w:val="00717989"/>
    <w:rsid w:val="00720744"/>
    <w:rsid w:val="0072083D"/>
    <w:rsid w:val="00720BF3"/>
    <w:rsid w:val="00720D6D"/>
    <w:rsid w:val="007219F9"/>
    <w:rsid w:val="00721CB4"/>
    <w:rsid w:val="00721F17"/>
    <w:rsid w:val="007222BE"/>
    <w:rsid w:val="007226F3"/>
    <w:rsid w:val="00723395"/>
    <w:rsid w:val="0072384B"/>
    <w:rsid w:val="00723D08"/>
    <w:rsid w:val="00725203"/>
    <w:rsid w:val="007254B3"/>
    <w:rsid w:val="007257A7"/>
    <w:rsid w:val="00730546"/>
    <w:rsid w:val="00730832"/>
    <w:rsid w:val="00731477"/>
    <w:rsid w:val="00733AB4"/>
    <w:rsid w:val="0073642C"/>
    <w:rsid w:val="00736525"/>
    <w:rsid w:val="007370B3"/>
    <w:rsid w:val="00737D6A"/>
    <w:rsid w:val="007401BE"/>
    <w:rsid w:val="00741054"/>
    <w:rsid w:val="00741A81"/>
    <w:rsid w:val="007437D1"/>
    <w:rsid w:val="00744416"/>
    <w:rsid w:val="007452FC"/>
    <w:rsid w:val="0074548B"/>
    <w:rsid w:val="00745C3B"/>
    <w:rsid w:val="00746486"/>
    <w:rsid w:val="00746D17"/>
    <w:rsid w:val="007501C0"/>
    <w:rsid w:val="007503BA"/>
    <w:rsid w:val="007507FA"/>
    <w:rsid w:val="00750E00"/>
    <w:rsid w:val="00751999"/>
    <w:rsid w:val="00751B44"/>
    <w:rsid w:val="007523BC"/>
    <w:rsid w:val="00752413"/>
    <w:rsid w:val="00753000"/>
    <w:rsid w:val="00753749"/>
    <w:rsid w:val="00754B48"/>
    <w:rsid w:val="00755D86"/>
    <w:rsid w:val="00756206"/>
    <w:rsid w:val="00756274"/>
    <w:rsid w:val="00756C9A"/>
    <w:rsid w:val="007571BD"/>
    <w:rsid w:val="0075721D"/>
    <w:rsid w:val="00757AF6"/>
    <w:rsid w:val="007613C7"/>
    <w:rsid w:val="00761750"/>
    <w:rsid w:val="00761D8C"/>
    <w:rsid w:val="00764635"/>
    <w:rsid w:val="00765F02"/>
    <w:rsid w:val="00770AAF"/>
    <w:rsid w:val="00770AD7"/>
    <w:rsid w:val="00771419"/>
    <w:rsid w:val="0077146D"/>
    <w:rsid w:val="007726FE"/>
    <w:rsid w:val="00775874"/>
    <w:rsid w:val="00776A27"/>
    <w:rsid w:val="00777583"/>
    <w:rsid w:val="0078394A"/>
    <w:rsid w:val="007839D5"/>
    <w:rsid w:val="00783ECD"/>
    <w:rsid w:val="00784DCD"/>
    <w:rsid w:val="00786463"/>
    <w:rsid w:val="00786967"/>
    <w:rsid w:val="00786C38"/>
    <w:rsid w:val="00787D71"/>
    <w:rsid w:val="00787DCC"/>
    <w:rsid w:val="007909DD"/>
    <w:rsid w:val="007914BF"/>
    <w:rsid w:val="00791B02"/>
    <w:rsid w:val="00792B5E"/>
    <w:rsid w:val="00793AFF"/>
    <w:rsid w:val="00793C87"/>
    <w:rsid w:val="00794087"/>
    <w:rsid w:val="00794F87"/>
    <w:rsid w:val="00795B12"/>
    <w:rsid w:val="00796081"/>
    <w:rsid w:val="00796538"/>
    <w:rsid w:val="007969BA"/>
    <w:rsid w:val="007A0967"/>
    <w:rsid w:val="007A2410"/>
    <w:rsid w:val="007A2AF7"/>
    <w:rsid w:val="007A428E"/>
    <w:rsid w:val="007A596C"/>
    <w:rsid w:val="007B0219"/>
    <w:rsid w:val="007B0221"/>
    <w:rsid w:val="007B0280"/>
    <w:rsid w:val="007B0B4B"/>
    <w:rsid w:val="007B4FE5"/>
    <w:rsid w:val="007B5968"/>
    <w:rsid w:val="007B65A8"/>
    <w:rsid w:val="007B76BE"/>
    <w:rsid w:val="007B7935"/>
    <w:rsid w:val="007C00A1"/>
    <w:rsid w:val="007C096A"/>
    <w:rsid w:val="007C60F2"/>
    <w:rsid w:val="007D0C66"/>
    <w:rsid w:val="007D1319"/>
    <w:rsid w:val="007D1A07"/>
    <w:rsid w:val="007D405B"/>
    <w:rsid w:val="007D4548"/>
    <w:rsid w:val="007E00C7"/>
    <w:rsid w:val="007E06C4"/>
    <w:rsid w:val="007E128D"/>
    <w:rsid w:val="007E144E"/>
    <w:rsid w:val="007E1E8C"/>
    <w:rsid w:val="007E41DE"/>
    <w:rsid w:val="007E467F"/>
    <w:rsid w:val="007E5924"/>
    <w:rsid w:val="007E5E8A"/>
    <w:rsid w:val="007E7195"/>
    <w:rsid w:val="007E742A"/>
    <w:rsid w:val="007F1DFA"/>
    <w:rsid w:val="007F36EC"/>
    <w:rsid w:val="007F4455"/>
    <w:rsid w:val="007F55FE"/>
    <w:rsid w:val="007F7EF5"/>
    <w:rsid w:val="0080133A"/>
    <w:rsid w:val="0080300A"/>
    <w:rsid w:val="00803066"/>
    <w:rsid w:val="00803179"/>
    <w:rsid w:val="00804438"/>
    <w:rsid w:val="0080480F"/>
    <w:rsid w:val="008056AE"/>
    <w:rsid w:val="00805888"/>
    <w:rsid w:val="00805D67"/>
    <w:rsid w:val="00807C4E"/>
    <w:rsid w:val="00807D8D"/>
    <w:rsid w:val="00810607"/>
    <w:rsid w:val="008108EA"/>
    <w:rsid w:val="008117A8"/>
    <w:rsid w:val="008125C4"/>
    <w:rsid w:val="00812B02"/>
    <w:rsid w:val="0081368C"/>
    <w:rsid w:val="00814471"/>
    <w:rsid w:val="0081523D"/>
    <w:rsid w:val="00815D8D"/>
    <w:rsid w:val="00816172"/>
    <w:rsid w:val="00816BB8"/>
    <w:rsid w:val="00816EBC"/>
    <w:rsid w:val="00816F9A"/>
    <w:rsid w:val="00817A26"/>
    <w:rsid w:val="0082020A"/>
    <w:rsid w:val="00821989"/>
    <w:rsid w:val="00822E25"/>
    <w:rsid w:val="0082342B"/>
    <w:rsid w:val="00825922"/>
    <w:rsid w:val="00826F02"/>
    <w:rsid w:val="0082778A"/>
    <w:rsid w:val="008305C2"/>
    <w:rsid w:val="00830759"/>
    <w:rsid w:val="00833379"/>
    <w:rsid w:val="00833480"/>
    <w:rsid w:val="00833A44"/>
    <w:rsid w:val="0083466D"/>
    <w:rsid w:val="008347E1"/>
    <w:rsid w:val="00835CB9"/>
    <w:rsid w:val="00835F56"/>
    <w:rsid w:val="00836DF8"/>
    <w:rsid w:val="00837055"/>
    <w:rsid w:val="008372A0"/>
    <w:rsid w:val="008376EA"/>
    <w:rsid w:val="00842E2F"/>
    <w:rsid w:val="00843E5E"/>
    <w:rsid w:val="00844D5B"/>
    <w:rsid w:val="0084668E"/>
    <w:rsid w:val="00846EA1"/>
    <w:rsid w:val="00847F37"/>
    <w:rsid w:val="00850285"/>
    <w:rsid w:val="008504AE"/>
    <w:rsid w:val="00851003"/>
    <w:rsid w:val="00853816"/>
    <w:rsid w:val="008550D2"/>
    <w:rsid w:val="0086005A"/>
    <w:rsid w:val="00860B36"/>
    <w:rsid w:val="00861048"/>
    <w:rsid w:val="008622B1"/>
    <w:rsid w:val="00862844"/>
    <w:rsid w:val="00863C7E"/>
    <w:rsid w:val="00864362"/>
    <w:rsid w:val="00864C18"/>
    <w:rsid w:val="00865245"/>
    <w:rsid w:val="00866204"/>
    <w:rsid w:val="00866DD1"/>
    <w:rsid w:val="00867B17"/>
    <w:rsid w:val="008706C7"/>
    <w:rsid w:val="00870C8D"/>
    <w:rsid w:val="00872D01"/>
    <w:rsid w:val="0087337D"/>
    <w:rsid w:val="008735FE"/>
    <w:rsid w:val="008748CB"/>
    <w:rsid w:val="008753B5"/>
    <w:rsid w:val="00876F08"/>
    <w:rsid w:val="00880581"/>
    <w:rsid w:val="00881956"/>
    <w:rsid w:val="00883D52"/>
    <w:rsid w:val="00885A12"/>
    <w:rsid w:val="00886263"/>
    <w:rsid w:val="008862FB"/>
    <w:rsid w:val="00886DA0"/>
    <w:rsid w:val="008872C6"/>
    <w:rsid w:val="008905A7"/>
    <w:rsid w:val="00893823"/>
    <w:rsid w:val="00893B61"/>
    <w:rsid w:val="00893BE3"/>
    <w:rsid w:val="00897279"/>
    <w:rsid w:val="008A0BDE"/>
    <w:rsid w:val="008A1812"/>
    <w:rsid w:val="008A2100"/>
    <w:rsid w:val="008A2BB5"/>
    <w:rsid w:val="008A3C2C"/>
    <w:rsid w:val="008A4599"/>
    <w:rsid w:val="008A47A4"/>
    <w:rsid w:val="008A4F31"/>
    <w:rsid w:val="008A59E8"/>
    <w:rsid w:val="008A69F1"/>
    <w:rsid w:val="008B0FDF"/>
    <w:rsid w:val="008B28EB"/>
    <w:rsid w:val="008B3479"/>
    <w:rsid w:val="008B3F75"/>
    <w:rsid w:val="008B4C2F"/>
    <w:rsid w:val="008B4ED4"/>
    <w:rsid w:val="008B517B"/>
    <w:rsid w:val="008B614A"/>
    <w:rsid w:val="008B6CB8"/>
    <w:rsid w:val="008C0F9F"/>
    <w:rsid w:val="008C2C51"/>
    <w:rsid w:val="008C2C71"/>
    <w:rsid w:val="008C3194"/>
    <w:rsid w:val="008C3390"/>
    <w:rsid w:val="008C3D21"/>
    <w:rsid w:val="008D056B"/>
    <w:rsid w:val="008D1B95"/>
    <w:rsid w:val="008D1E18"/>
    <w:rsid w:val="008D2711"/>
    <w:rsid w:val="008D34EB"/>
    <w:rsid w:val="008D4BD0"/>
    <w:rsid w:val="008D4FAA"/>
    <w:rsid w:val="008D6D11"/>
    <w:rsid w:val="008D75AF"/>
    <w:rsid w:val="008D7B2D"/>
    <w:rsid w:val="008E1888"/>
    <w:rsid w:val="008E4D71"/>
    <w:rsid w:val="008E550C"/>
    <w:rsid w:val="008E58DD"/>
    <w:rsid w:val="008E5EC9"/>
    <w:rsid w:val="008E5EEC"/>
    <w:rsid w:val="008E6683"/>
    <w:rsid w:val="008E6B08"/>
    <w:rsid w:val="008F1738"/>
    <w:rsid w:val="008F1EF5"/>
    <w:rsid w:val="008F2B6B"/>
    <w:rsid w:val="008F49D4"/>
    <w:rsid w:val="008F4B1A"/>
    <w:rsid w:val="008F5A98"/>
    <w:rsid w:val="008F682F"/>
    <w:rsid w:val="008F7DD2"/>
    <w:rsid w:val="0090120B"/>
    <w:rsid w:val="009024A5"/>
    <w:rsid w:val="00902FF0"/>
    <w:rsid w:val="00903491"/>
    <w:rsid w:val="00903563"/>
    <w:rsid w:val="00903A92"/>
    <w:rsid w:val="009043AE"/>
    <w:rsid w:val="00904C18"/>
    <w:rsid w:val="00910108"/>
    <w:rsid w:val="009109A5"/>
    <w:rsid w:val="00910E76"/>
    <w:rsid w:val="00913A42"/>
    <w:rsid w:val="0091483E"/>
    <w:rsid w:val="0091523B"/>
    <w:rsid w:val="00915511"/>
    <w:rsid w:val="009158A5"/>
    <w:rsid w:val="009237F7"/>
    <w:rsid w:val="00926BFB"/>
    <w:rsid w:val="009272F8"/>
    <w:rsid w:val="00927796"/>
    <w:rsid w:val="009277A5"/>
    <w:rsid w:val="009300C5"/>
    <w:rsid w:val="00930FDF"/>
    <w:rsid w:val="009318A0"/>
    <w:rsid w:val="00931F90"/>
    <w:rsid w:val="00932166"/>
    <w:rsid w:val="00933A8A"/>
    <w:rsid w:val="00934D07"/>
    <w:rsid w:val="00935DB6"/>
    <w:rsid w:val="00936037"/>
    <w:rsid w:val="00940911"/>
    <w:rsid w:val="0094189F"/>
    <w:rsid w:val="00942295"/>
    <w:rsid w:val="00943986"/>
    <w:rsid w:val="00943BCA"/>
    <w:rsid w:val="0094434D"/>
    <w:rsid w:val="00944E44"/>
    <w:rsid w:val="009453A7"/>
    <w:rsid w:val="0094547E"/>
    <w:rsid w:val="00945BC4"/>
    <w:rsid w:val="00947415"/>
    <w:rsid w:val="0094762F"/>
    <w:rsid w:val="00947786"/>
    <w:rsid w:val="00950DA2"/>
    <w:rsid w:val="009526A5"/>
    <w:rsid w:val="00952736"/>
    <w:rsid w:val="00953857"/>
    <w:rsid w:val="00953B0F"/>
    <w:rsid w:val="00953DB1"/>
    <w:rsid w:val="0095432D"/>
    <w:rsid w:val="0095510F"/>
    <w:rsid w:val="009554B3"/>
    <w:rsid w:val="00955F28"/>
    <w:rsid w:val="00956618"/>
    <w:rsid w:val="00956EA6"/>
    <w:rsid w:val="00957FC7"/>
    <w:rsid w:val="0096470F"/>
    <w:rsid w:val="009647F5"/>
    <w:rsid w:val="0096587C"/>
    <w:rsid w:val="00965E55"/>
    <w:rsid w:val="009663CD"/>
    <w:rsid w:val="009664FD"/>
    <w:rsid w:val="009674C4"/>
    <w:rsid w:val="00967C71"/>
    <w:rsid w:val="0097287E"/>
    <w:rsid w:val="009734DC"/>
    <w:rsid w:val="00973DCF"/>
    <w:rsid w:val="009747D0"/>
    <w:rsid w:val="00974860"/>
    <w:rsid w:val="00975169"/>
    <w:rsid w:val="00977173"/>
    <w:rsid w:val="00980D10"/>
    <w:rsid w:val="00982151"/>
    <w:rsid w:val="00982898"/>
    <w:rsid w:val="009833C5"/>
    <w:rsid w:val="00983741"/>
    <w:rsid w:val="00983F06"/>
    <w:rsid w:val="009841F3"/>
    <w:rsid w:val="00984547"/>
    <w:rsid w:val="009854D4"/>
    <w:rsid w:val="009878CD"/>
    <w:rsid w:val="00987ACD"/>
    <w:rsid w:val="009938E6"/>
    <w:rsid w:val="00993E49"/>
    <w:rsid w:val="00996F39"/>
    <w:rsid w:val="00997909"/>
    <w:rsid w:val="00997D37"/>
    <w:rsid w:val="009A1826"/>
    <w:rsid w:val="009A1DED"/>
    <w:rsid w:val="009A1DF0"/>
    <w:rsid w:val="009A2AB6"/>
    <w:rsid w:val="009A469D"/>
    <w:rsid w:val="009A7D3F"/>
    <w:rsid w:val="009B071E"/>
    <w:rsid w:val="009B0BC7"/>
    <w:rsid w:val="009B1463"/>
    <w:rsid w:val="009B2F71"/>
    <w:rsid w:val="009B323D"/>
    <w:rsid w:val="009B3C20"/>
    <w:rsid w:val="009B5866"/>
    <w:rsid w:val="009B676F"/>
    <w:rsid w:val="009B7684"/>
    <w:rsid w:val="009C13FE"/>
    <w:rsid w:val="009C2687"/>
    <w:rsid w:val="009C2783"/>
    <w:rsid w:val="009C3240"/>
    <w:rsid w:val="009C3FFC"/>
    <w:rsid w:val="009C50D3"/>
    <w:rsid w:val="009C5BDB"/>
    <w:rsid w:val="009C7B03"/>
    <w:rsid w:val="009C7D27"/>
    <w:rsid w:val="009D0F0C"/>
    <w:rsid w:val="009D0FFC"/>
    <w:rsid w:val="009D2118"/>
    <w:rsid w:val="009D255E"/>
    <w:rsid w:val="009D2F0A"/>
    <w:rsid w:val="009D3742"/>
    <w:rsid w:val="009D3748"/>
    <w:rsid w:val="009D3BEF"/>
    <w:rsid w:val="009D3CA6"/>
    <w:rsid w:val="009D444A"/>
    <w:rsid w:val="009D455A"/>
    <w:rsid w:val="009D72C4"/>
    <w:rsid w:val="009E0CE9"/>
    <w:rsid w:val="009E17D7"/>
    <w:rsid w:val="009E313F"/>
    <w:rsid w:val="009E42DD"/>
    <w:rsid w:val="009E7382"/>
    <w:rsid w:val="009F14FA"/>
    <w:rsid w:val="009F382B"/>
    <w:rsid w:val="009F59AD"/>
    <w:rsid w:val="009F6011"/>
    <w:rsid w:val="00A01F76"/>
    <w:rsid w:val="00A026B5"/>
    <w:rsid w:val="00A02E71"/>
    <w:rsid w:val="00A034A2"/>
    <w:rsid w:val="00A1058C"/>
    <w:rsid w:val="00A1289A"/>
    <w:rsid w:val="00A12965"/>
    <w:rsid w:val="00A133D4"/>
    <w:rsid w:val="00A141B2"/>
    <w:rsid w:val="00A142F9"/>
    <w:rsid w:val="00A150AC"/>
    <w:rsid w:val="00A15689"/>
    <w:rsid w:val="00A16E07"/>
    <w:rsid w:val="00A16F6A"/>
    <w:rsid w:val="00A17994"/>
    <w:rsid w:val="00A22F9F"/>
    <w:rsid w:val="00A258C7"/>
    <w:rsid w:val="00A26583"/>
    <w:rsid w:val="00A275B2"/>
    <w:rsid w:val="00A30D38"/>
    <w:rsid w:val="00A31F94"/>
    <w:rsid w:val="00A3279F"/>
    <w:rsid w:val="00A34275"/>
    <w:rsid w:val="00A34A98"/>
    <w:rsid w:val="00A361D8"/>
    <w:rsid w:val="00A364E0"/>
    <w:rsid w:val="00A370EC"/>
    <w:rsid w:val="00A40808"/>
    <w:rsid w:val="00A40921"/>
    <w:rsid w:val="00A419E0"/>
    <w:rsid w:val="00A42571"/>
    <w:rsid w:val="00A446F8"/>
    <w:rsid w:val="00A50240"/>
    <w:rsid w:val="00A50732"/>
    <w:rsid w:val="00A50776"/>
    <w:rsid w:val="00A50B4C"/>
    <w:rsid w:val="00A51379"/>
    <w:rsid w:val="00A51B81"/>
    <w:rsid w:val="00A52030"/>
    <w:rsid w:val="00A522E0"/>
    <w:rsid w:val="00A54B56"/>
    <w:rsid w:val="00A55F8F"/>
    <w:rsid w:val="00A60084"/>
    <w:rsid w:val="00A60371"/>
    <w:rsid w:val="00A6079B"/>
    <w:rsid w:val="00A61CB0"/>
    <w:rsid w:val="00A634FC"/>
    <w:rsid w:val="00A63D46"/>
    <w:rsid w:val="00A65174"/>
    <w:rsid w:val="00A652FF"/>
    <w:rsid w:val="00A65A6A"/>
    <w:rsid w:val="00A6644A"/>
    <w:rsid w:val="00A668D7"/>
    <w:rsid w:val="00A6721E"/>
    <w:rsid w:val="00A67A24"/>
    <w:rsid w:val="00A70BE0"/>
    <w:rsid w:val="00A70E9D"/>
    <w:rsid w:val="00A712B9"/>
    <w:rsid w:val="00A71CF9"/>
    <w:rsid w:val="00A71DB3"/>
    <w:rsid w:val="00A71E32"/>
    <w:rsid w:val="00A72CCB"/>
    <w:rsid w:val="00A75512"/>
    <w:rsid w:val="00A75F0D"/>
    <w:rsid w:val="00A761F9"/>
    <w:rsid w:val="00A76BDD"/>
    <w:rsid w:val="00A806A7"/>
    <w:rsid w:val="00A80725"/>
    <w:rsid w:val="00A80C62"/>
    <w:rsid w:val="00A81A47"/>
    <w:rsid w:val="00A82040"/>
    <w:rsid w:val="00A82906"/>
    <w:rsid w:val="00A831FF"/>
    <w:rsid w:val="00A83C0B"/>
    <w:rsid w:val="00A83E59"/>
    <w:rsid w:val="00A855AE"/>
    <w:rsid w:val="00A856FE"/>
    <w:rsid w:val="00A862DA"/>
    <w:rsid w:val="00A86569"/>
    <w:rsid w:val="00A90008"/>
    <w:rsid w:val="00A904E3"/>
    <w:rsid w:val="00A935EB"/>
    <w:rsid w:val="00A9606A"/>
    <w:rsid w:val="00A97028"/>
    <w:rsid w:val="00A97873"/>
    <w:rsid w:val="00AA07D5"/>
    <w:rsid w:val="00AA0BA5"/>
    <w:rsid w:val="00AA0C1A"/>
    <w:rsid w:val="00AA0D76"/>
    <w:rsid w:val="00AA20F5"/>
    <w:rsid w:val="00AA25A3"/>
    <w:rsid w:val="00AA2A85"/>
    <w:rsid w:val="00AA2C73"/>
    <w:rsid w:val="00AA4886"/>
    <w:rsid w:val="00AA5C8C"/>
    <w:rsid w:val="00AA669E"/>
    <w:rsid w:val="00AA6B44"/>
    <w:rsid w:val="00AA7B62"/>
    <w:rsid w:val="00AA7D14"/>
    <w:rsid w:val="00AB1618"/>
    <w:rsid w:val="00AB1DA7"/>
    <w:rsid w:val="00AB375F"/>
    <w:rsid w:val="00AB46D0"/>
    <w:rsid w:val="00AB5D56"/>
    <w:rsid w:val="00AB5FBE"/>
    <w:rsid w:val="00AB6A2F"/>
    <w:rsid w:val="00AC06A2"/>
    <w:rsid w:val="00AC1100"/>
    <w:rsid w:val="00AC2B33"/>
    <w:rsid w:val="00AC3E79"/>
    <w:rsid w:val="00AC4E3E"/>
    <w:rsid w:val="00AC56F6"/>
    <w:rsid w:val="00AC5CB6"/>
    <w:rsid w:val="00AC7426"/>
    <w:rsid w:val="00AC7858"/>
    <w:rsid w:val="00AC7AF4"/>
    <w:rsid w:val="00AC7C32"/>
    <w:rsid w:val="00AD1F33"/>
    <w:rsid w:val="00AD5CA1"/>
    <w:rsid w:val="00AD638F"/>
    <w:rsid w:val="00AD6DAA"/>
    <w:rsid w:val="00AD7379"/>
    <w:rsid w:val="00AD7CF1"/>
    <w:rsid w:val="00AE0138"/>
    <w:rsid w:val="00AE0B47"/>
    <w:rsid w:val="00AE169D"/>
    <w:rsid w:val="00AE19E4"/>
    <w:rsid w:val="00AE5156"/>
    <w:rsid w:val="00AE5206"/>
    <w:rsid w:val="00AE528F"/>
    <w:rsid w:val="00AE5E10"/>
    <w:rsid w:val="00AE676E"/>
    <w:rsid w:val="00AE740F"/>
    <w:rsid w:val="00AF0653"/>
    <w:rsid w:val="00AF0DA3"/>
    <w:rsid w:val="00AF1F7C"/>
    <w:rsid w:val="00AF26C4"/>
    <w:rsid w:val="00AF2E9B"/>
    <w:rsid w:val="00AF3315"/>
    <w:rsid w:val="00AF3C9B"/>
    <w:rsid w:val="00AF4620"/>
    <w:rsid w:val="00AF4FE5"/>
    <w:rsid w:val="00AF7AD8"/>
    <w:rsid w:val="00B00666"/>
    <w:rsid w:val="00B00EDA"/>
    <w:rsid w:val="00B03672"/>
    <w:rsid w:val="00B03697"/>
    <w:rsid w:val="00B0419F"/>
    <w:rsid w:val="00B046E2"/>
    <w:rsid w:val="00B0611C"/>
    <w:rsid w:val="00B07B6D"/>
    <w:rsid w:val="00B10600"/>
    <w:rsid w:val="00B108C2"/>
    <w:rsid w:val="00B116C8"/>
    <w:rsid w:val="00B12729"/>
    <w:rsid w:val="00B1322B"/>
    <w:rsid w:val="00B140B6"/>
    <w:rsid w:val="00B141DA"/>
    <w:rsid w:val="00B16845"/>
    <w:rsid w:val="00B16EE0"/>
    <w:rsid w:val="00B227E2"/>
    <w:rsid w:val="00B227E5"/>
    <w:rsid w:val="00B23369"/>
    <w:rsid w:val="00B24A0A"/>
    <w:rsid w:val="00B24FBB"/>
    <w:rsid w:val="00B2525A"/>
    <w:rsid w:val="00B252B4"/>
    <w:rsid w:val="00B26620"/>
    <w:rsid w:val="00B269C8"/>
    <w:rsid w:val="00B27556"/>
    <w:rsid w:val="00B27870"/>
    <w:rsid w:val="00B27AA2"/>
    <w:rsid w:val="00B3108F"/>
    <w:rsid w:val="00B31464"/>
    <w:rsid w:val="00B31788"/>
    <w:rsid w:val="00B31A6D"/>
    <w:rsid w:val="00B31C88"/>
    <w:rsid w:val="00B326A8"/>
    <w:rsid w:val="00B32BDE"/>
    <w:rsid w:val="00B34687"/>
    <w:rsid w:val="00B374E5"/>
    <w:rsid w:val="00B37BDA"/>
    <w:rsid w:val="00B37C45"/>
    <w:rsid w:val="00B37EE9"/>
    <w:rsid w:val="00B42732"/>
    <w:rsid w:val="00B427D8"/>
    <w:rsid w:val="00B42D57"/>
    <w:rsid w:val="00B437B4"/>
    <w:rsid w:val="00B44B54"/>
    <w:rsid w:val="00B47253"/>
    <w:rsid w:val="00B50AD6"/>
    <w:rsid w:val="00B5438F"/>
    <w:rsid w:val="00B5613B"/>
    <w:rsid w:val="00B572A8"/>
    <w:rsid w:val="00B57750"/>
    <w:rsid w:val="00B6171D"/>
    <w:rsid w:val="00B626AC"/>
    <w:rsid w:val="00B64092"/>
    <w:rsid w:val="00B6419C"/>
    <w:rsid w:val="00B6424E"/>
    <w:rsid w:val="00B6507D"/>
    <w:rsid w:val="00B6579F"/>
    <w:rsid w:val="00B675F4"/>
    <w:rsid w:val="00B67B38"/>
    <w:rsid w:val="00B70311"/>
    <w:rsid w:val="00B7161C"/>
    <w:rsid w:val="00B72D9C"/>
    <w:rsid w:val="00B74355"/>
    <w:rsid w:val="00B74747"/>
    <w:rsid w:val="00B75897"/>
    <w:rsid w:val="00B7649E"/>
    <w:rsid w:val="00B764D5"/>
    <w:rsid w:val="00B76628"/>
    <w:rsid w:val="00B7666B"/>
    <w:rsid w:val="00B77374"/>
    <w:rsid w:val="00B775D2"/>
    <w:rsid w:val="00B77F7C"/>
    <w:rsid w:val="00B80FF3"/>
    <w:rsid w:val="00B818F1"/>
    <w:rsid w:val="00B82E40"/>
    <w:rsid w:val="00B867D6"/>
    <w:rsid w:val="00B87BA6"/>
    <w:rsid w:val="00B87FD0"/>
    <w:rsid w:val="00B9042A"/>
    <w:rsid w:val="00B90ABC"/>
    <w:rsid w:val="00B920E5"/>
    <w:rsid w:val="00B92417"/>
    <w:rsid w:val="00B92794"/>
    <w:rsid w:val="00B93A26"/>
    <w:rsid w:val="00B942A8"/>
    <w:rsid w:val="00B957D3"/>
    <w:rsid w:val="00B95BE4"/>
    <w:rsid w:val="00B964FD"/>
    <w:rsid w:val="00B9732E"/>
    <w:rsid w:val="00B97B95"/>
    <w:rsid w:val="00BA09ED"/>
    <w:rsid w:val="00BA218A"/>
    <w:rsid w:val="00BA29E9"/>
    <w:rsid w:val="00BA403A"/>
    <w:rsid w:val="00BA4669"/>
    <w:rsid w:val="00BA54BA"/>
    <w:rsid w:val="00BA5571"/>
    <w:rsid w:val="00BA66F8"/>
    <w:rsid w:val="00BA7DBD"/>
    <w:rsid w:val="00BA7ED3"/>
    <w:rsid w:val="00BB05F4"/>
    <w:rsid w:val="00BB15D1"/>
    <w:rsid w:val="00BB191A"/>
    <w:rsid w:val="00BB2F54"/>
    <w:rsid w:val="00BB37AF"/>
    <w:rsid w:val="00BB3D2E"/>
    <w:rsid w:val="00BB3E66"/>
    <w:rsid w:val="00BB3EDD"/>
    <w:rsid w:val="00BB56F3"/>
    <w:rsid w:val="00BB5FD9"/>
    <w:rsid w:val="00BB655A"/>
    <w:rsid w:val="00BB7434"/>
    <w:rsid w:val="00BC2362"/>
    <w:rsid w:val="00BC3A8F"/>
    <w:rsid w:val="00BC3F2D"/>
    <w:rsid w:val="00BC4075"/>
    <w:rsid w:val="00BC65E6"/>
    <w:rsid w:val="00BC7A85"/>
    <w:rsid w:val="00BD12C8"/>
    <w:rsid w:val="00BD13C9"/>
    <w:rsid w:val="00BD1629"/>
    <w:rsid w:val="00BD2778"/>
    <w:rsid w:val="00BD2F93"/>
    <w:rsid w:val="00BD39BC"/>
    <w:rsid w:val="00BD3D49"/>
    <w:rsid w:val="00BD5B6E"/>
    <w:rsid w:val="00BD5DD7"/>
    <w:rsid w:val="00BD64A9"/>
    <w:rsid w:val="00BD654F"/>
    <w:rsid w:val="00BD6B4C"/>
    <w:rsid w:val="00BD7A12"/>
    <w:rsid w:val="00BD7AA3"/>
    <w:rsid w:val="00BE0DF9"/>
    <w:rsid w:val="00BE0EFF"/>
    <w:rsid w:val="00BE10DE"/>
    <w:rsid w:val="00BE219E"/>
    <w:rsid w:val="00BE3304"/>
    <w:rsid w:val="00BE4343"/>
    <w:rsid w:val="00BE5C32"/>
    <w:rsid w:val="00BE704A"/>
    <w:rsid w:val="00BF0449"/>
    <w:rsid w:val="00BF263F"/>
    <w:rsid w:val="00BF31DD"/>
    <w:rsid w:val="00BF33AD"/>
    <w:rsid w:val="00BF4274"/>
    <w:rsid w:val="00BF515F"/>
    <w:rsid w:val="00BF5DA1"/>
    <w:rsid w:val="00BF6140"/>
    <w:rsid w:val="00C01C5E"/>
    <w:rsid w:val="00C04835"/>
    <w:rsid w:val="00C120C4"/>
    <w:rsid w:val="00C1356F"/>
    <w:rsid w:val="00C138EB"/>
    <w:rsid w:val="00C1454D"/>
    <w:rsid w:val="00C149CB"/>
    <w:rsid w:val="00C15AC5"/>
    <w:rsid w:val="00C15DD7"/>
    <w:rsid w:val="00C16010"/>
    <w:rsid w:val="00C1712E"/>
    <w:rsid w:val="00C20298"/>
    <w:rsid w:val="00C2192B"/>
    <w:rsid w:val="00C221FC"/>
    <w:rsid w:val="00C22BD5"/>
    <w:rsid w:val="00C230F7"/>
    <w:rsid w:val="00C25C5D"/>
    <w:rsid w:val="00C279AC"/>
    <w:rsid w:val="00C30C8F"/>
    <w:rsid w:val="00C3147B"/>
    <w:rsid w:val="00C31829"/>
    <w:rsid w:val="00C32883"/>
    <w:rsid w:val="00C341AF"/>
    <w:rsid w:val="00C350F7"/>
    <w:rsid w:val="00C35734"/>
    <w:rsid w:val="00C36F24"/>
    <w:rsid w:val="00C36F72"/>
    <w:rsid w:val="00C3709D"/>
    <w:rsid w:val="00C37EB4"/>
    <w:rsid w:val="00C4002B"/>
    <w:rsid w:val="00C403A2"/>
    <w:rsid w:val="00C42B9B"/>
    <w:rsid w:val="00C44F41"/>
    <w:rsid w:val="00C4603B"/>
    <w:rsid w:val="00C47FD8"/>
    <w:rsid w:val="00C51093"/>
    <w:rsid w:val="00C513D9"/>
    <w:rsid w:val="00C51A16"/>
    <w:rsid w:val="00C520CF"/>
    <w:rsid w:val="00C520E9"/>
    <w:rsid w:val="00C523E9"/>
    <w:rsid w:val="00C53DC4"/>
    <w:rsid w:val="00C545DF"/>
    <w:rsid w:val="00C54987"/>
    <w:rsid w:val="00C55389"/>
    <w:rsid w:val="00C55F8C"/>
    <w:rsid w:val="00C56035"/>
    <w:rsid w:val="00C5603A"/>
    <w:rsid w:val="00C56464"/>
    <w:rsid w:val="00C566FF"/>
    <w:rsid w:val="00C61D42"/>
    <w:rsid w:val="00C6258F"/>
    <w:rsid w:val="00C626DC"/>
    <w:rsid w:val="00C63161"/>
    <w:rsid w:val="00C638D8"/>
    <w:rsid w:val="00C63F2D"/>
    <w:rsid w:val="00C64A58"/>
    <w:rsid w:val="00C6613A"/>
    <w:rsid w:val="00C663C8"/>
    <w:rsid w:val="00C67AF3"/>
    <w:rsid w:val="00C708CD"/>
    <w:rsid w:val="00C70BDB"/>
    <w:rsid w:val="00C74329"/>
    <w:rsid w:val="00C77724"/>
    <w:rsid w:val="00C8009A"/>
    <w:rsid w:val="00C8076A"/>
    <w:rsid w:val="00C80ABD"/>
    <w:rsid w:val="00C81AA8"/>
    <w:rsid w:val="00C8316C"/>
    <w:rsid w:val="00C832CF"/>
    <w:rsid w:val="00C8409F"/>
    <w:rsid w:val="00C85D70"/>
    <w:rsid w:val="00C868A2"/>
    <w:rsid w:val="00C86EC0"/>
    <w:rsid w:val="00C90A42"/>
    <w:rsid w:val="00C9329B"/>
    <w:rsid w:val="00C93DB4"/>
    <w:rsid w:val="00C952B1"/>
    <w:rsid w:val="00C95305"/>
    <w:rsid w:val="00C96683"/>
    <w:rsid w:val="00CA03EA"/>
    <w:rsid w:val="00CA0E3C"/>
    <w:rsid w:val="00CA11E3"/>
    <w:rsid w:val="00CA16B9"/>
    <w:rsid w:val="00CA1DD6"/>
    <w:rsid w:val="00CA2E23"/>
    <w:rsid w:val="00CA4663"/>
    <w:rsid w:val="00CA5D37"/>
    <w:rsid w:val="00CA5E0B"/>
    <w:rsid w:val="00CA7130"/>
    <w:rsid w:val="00CA7557"/>
    <w:rsid w:val="00CB1053"/>
    <w:rsid w:val="00CB1AEF"/>
    <w:rsid w:val="00CB2C7E"/>
    <w:rsid w:val="00CB3ED7"/>
    <w:rsid w:val="00CB5BE3"/>
    <w:rsid w:val="00CB6FC1"/>
    <w:rsid w:val="00CC225A"/>
    <w:rsid w:val="00CC5233"/>
    <w:rsid w:val="00CC582A"/>
    <w:rsid w:val="00CC6138"/>
    <w:rsid w:val="00CC6546"/>
    <w:rsid w:val="00CC6A85"/>
    <w:rsid w:val="00CC6D77"/>
    <w:rsid w:val="00CC7E99"/>
    <w:rsid w:val="00CD04A5"/>
    <w:rsid w:val="00CD14EC"/>
    <w:rsid w:val="00CD19ED"/>
    <w:rsid w:val="00CD2DF1"/>
    <w:rsid w:val="00CD34F8"/>
    <w:rsid w:val="00CD5CA3"/>
    <w:rsid w:val="00CD5ED2"/>
    <w:rsid w:val="00CD7FBF"/>
    <w:rsid w:val="00CE28FC"/>
    <w:rsid w:val="00CE2D44"/>
    <w:rsid w:val="00CE30D8"/>
    <w:rsid w:val="00CE3687"/>
    <w:rsid w:val="00CE5085"/>
    <w:rsid w:val="00CE5A7C"/>
    <w:rsid w:val="00CE66FA"/>
    <w:rsid w:val="00CE71D3"/>
    <w:rsid w:val="00CE7689"/>
    <w:rsid w:val="00CE7EAC"/>
    <w:rsid w:val="00CF0DE3"/>
    <w:rsid w:val="00CF2D0E"/>
    <w:rsid w:val="00CF4FE5"/>
    <w:rsid w:val="00CF60DD"/>
    <w:rsid w:val="00CF7A41"/>
    <w:rsid w:val="00CF7E41"/>
    <w:rsid w:val="00D03DC5"/>
    <w:rsid w:val="00D04B4B"/>
    <w:rsid w:val="00D0558B"/>
    <w:rsid w:val="00D06053"/>
    <w:rsid w:val="00D06307"/>
    <w:rsid w:val="00D07A60"/>
    <w:rsid w:val="00D07A6D"/>
    <w:rsid w:val="00D116CB"/>
    <w:rsid w:val="00D11DAC"/>
    <w:rsid w:val="00D11E6B"/>
    <w:rsid w:val="00D12E3A"/>
    <w:rsid w:val="00D20833"/>
    <w:rsid w:val="00D20EFB"/>
    <w:rsid w:val="00D2206C"/>
    <w:rsid w:val="00D22DB0"/>
    <w:rsid w:val="00D22DB6"/>
    <w:rsid w:val="00D22DD3"/>
    <w:rsid w:val="00D238E8"/>
    <w:rsid w:val="00D23A4F"/>
    <w:rsid w:val="00D24626"/>
    <w:rsid w:val="00D24666"/>
    <w:rsid w:val="00D24A81"/>
    <w:rsid w:val="00D269F8"/>
    <w:rsid w:val="00D27CAD"/>
    <w:rsid w:val="00D30074"/>
    <w:rsid w:val="00D306E5"/>
    <w:rsid w:val="00D30DC6"/>
    <w:rsid w:val="00D31BC9"/>
    <w:rsid w:val="00D32F84"/>
    <w:rsid w:val="00D3324E"/>
    <w:rsid w:val="00D3401A"/>
    <w:rsid w:val="00D342CF"/>
    <w:rsid w:val="00D34C2E"/>
    <w:rsid w:val="00D35275"/>
    <w:rsid w:val="00D35ECF"/>
    <w:rsid w:val="00D400DC"/>
    <w:rsid w:val="00D40179"/>
    <w:rsid w:val="00D4380D"/>
    <w:rsid w:val="00D439D5"/>
    <w:rsid w:val="00D43F3A"/>
    <w:rsid w:val="00D44C33"/>
    <w:rsid w:val="00D45E05"/>
    <w:rsid w:val="00D45EBA"/>
    <w:rsid w:val="00D47711"/>
    <w:rsid w:val="00D50BD5"/>
    <w:rsid w:val="00D51263"/>
    <w:rsid w:val="00D51C70"/>
    <w:rsid w:val="00D51F46"/>
    <w:rsid w:val="00D5208F"/>
    <w:rsid w:val="00D53565"/>
    <w:rsid w:val="00D54573"/>
    <w:rsid w:val="00D61228"/>
    <w:rsid w:val="00D6209A"/>
    <w:rsid w:val="00D63563"/>
    <w:rsid w:val="00D67A0F"/>
    <w:rsid w:val="00D7086F"/>
    <w:rsid w:val="00D7140C"/>
    <w:rsid w:val="00D74399"/>
    <w:rsid w:val="00D75B58"/>
    <w:rsid w:val="00D76032"/>
    <w:rsid w:val="00D76047"/>
    <w:rsid w:val="00D76221"/>
    <w:rsid w:val="00D80A1A"/>
    <w:rsid w:val="00D86477"/>
    <w:rsid w:val="00D8777F"/>
    <w:rsid w:val="00D87966"/>
    <w:rsid w:val="00D87D2C"/>
    <w:rsid w:val="00D90E56"/>
    <w:rsid w:val="00D910AC"/>
    <w:rsid w:val="00D915D7"/>
    <w:rsid w:val="00D9188E"/>
    <w:rsid w:val="00D93203"/>
    <w:rsid w:val="00D93E6C"/>
    <w:rsid w:val="00D94B82"/>
    <w:rsid w:val="00D95107"/>
    <w:rsid w:val="00D95722"/>
    <w:rsid w:val="00D9681A"/>
    <w:rsid w:val="00DA08EB"/>
    <w:rsid w:val="00DA0AA0"/>
    <w:rsid w:val="00DA240B"/>
    <w:rsid w:val="00DA3EEE"/>
    <w:rsid w:val="00DA6150"/>
    <w:rsid w:val="00DA6B46"/>
    <w:rsid w:val="00DB07E6"/>
    <w:rsid w:val="00DB0A4A"/>
    <w:rsid w:val="00DB3549"/>
    <w:rsid w:val="00DB4987"/>
    <w:rsid w:val="00DB6E73"/>
    <w:rsid w:val="00DC1708"/>
    <w:rsid w:val="00DC1CAD"/>
    <w:rsid w:val="00DC1D37"/>
    <w:rsid w:val="00DC2953"/>
    <w:rsid w:val="00DC2B74"/>
    <w:rsid w:val="00DC44E9"/>
    <w:rsid w:val="00DC545F"/>
    <w:rsid w:val="00DC5E2D"/>
    <w:rsid w:val="00DD2F00"/>
    <w:rsid w:val="00DD4968"/>
    <w:rsid w:val="00DD51A8"/>
    <w:rsid w:val="00DD5387"/>
    <w:rsid w:val="00DD5A5E"/>
    <w:rsid w:val="00DE1626"/>
    <w:rsid w:val="00DE21AA"/>
    <w:rsid w:val="00DE24F0"/>
    <w:rsid w:val="00DE290E"/>
    <w:rsid w:val="00DE5786"/>
    <w:rsid w:val="00DE6080"/>
    <w:rsid w:val="00DE628B"/>
    <w:rsid w:val="00DE682E"/>
    <w:rsid w:val="00DF1CA2"/>
    <w:rsid w:val="00DF203A"/>
    <w:rsid w:val="00DF29CD"/>
    <w:rsid w:val="00DF2AFA"/>
    <w:rsid w:val="00DF30AC"/>
    <w:rsid w:val="00DF4435"/>
    <w:rsid w:val="00DF4C5D"/>
    <w:rsid w:val="00DF4E97"/>
    <w:rsid w:val="00DF6434"/>
    <w:rsid w:val="00DF6A01"/>
    <w:rsid w:val="00DF7D08"/>
    <w:rsid w:val="00E0231C"/>
    <w:rsid w:val="00E0342F"/>
    <w:rsid w:val="00E0369B"/>
    <w:rsid w:val="00E04194"/>
    <w:rsid w:val="00E043B1"/>
    <w:rsid w:val="00E045B3"/>
    <w:rsid w:val="00E0671F"/>
    <w:rsid w:val="00E06EDE"/>
    <w:rsid w:val="00E100E8"/>
    <w:rsid w:val="00E10542"/>
    <w:rsid w:val="00E10566"/>
    <w:rsid w:val="00E11E43"/>
    <w:rsid w:val="00E11FBA"/>
    <w:rsid w:val="00E13687"/>
    <w:rsid w:val="00E13DED"/>
    <w:rsid w:val="00E13FEC"/>
    <w:rsid w:val="00E16A11"/>
    <w:rsid w:val="00E2288C"/>
    <w:rsid w:val="00E22924"/>
    <w:rsid w:val="00E23106"/>
    <w:rsid w:val="00E233DA"/>
    <w:rsid w:val="00E240CF"/>
    <w:rsid w:val="00E24A40"/>
    <w:rsid w:val="00E26247"/>
    <w:rsid w:val="00E26D2F"/>
    <w:rsid w:val="00E27194"/>
    <w:rsid w:val="00E30EC8"/>
    <w:rsid w:val="00E326A4"/>
    <w:rsid w:val="00E35642"/>
    <w:rsid w:val="00E359AA"/>
    <w:rsid w:val="00E35A0E"/>
    <w:rsid w:val="00E36146"/>
    <w:rsid w:val="00E37270"/>
    <w:rsid w:val="00E40FF8"/>
    <w:rsid w:val="00E410E4"/>
    <w:rsid w:val="00E42CA8"/>
    <w:rsid w:val="00E43E19"/>
    <w:rsid w:val="00E45164"/>
    <w:rsid w:val="00E451B0"/>
    <w:rsid w:val="00E4532D"/>
    <w:rsid w:val="00E4781D"/>
    <w:rsid w:val="00E47BDF"/>
    <w:rsid w:val="00E50F17"/>
    <w:rsid w:val="00E51A93"/>
    <w:rsid w:val="00E536FE"/>
    <w:rsid w:val="00E545FA"/>
    <w:rsid w:val="00E54BB2"/>
    <w:rsid w:val="00E55546"/>
    <w:rsid w:val="00E56338"/>
    <w:rsid w:val="00E564D4"/>
    <w:rsid w:val="00E56B9D"/>
    <w:rsid w:val="00E56D7D"/>
    <w:rsid w:val="00E57FD0"/>
    <w:rsid w:val="00E60A3E"/>
    <w:rsid w:val="00E613C2"/>
    <w:rsid w:val="00E63F8B"/>
    <w:rsid w:val="00E7097D"/>
    <w:rsid w:val="00E70FEE"/>
    <w:rsid w:val="00E71021"/>
    <w:rsid w:val="00E72559"/>
    <w:rsid w:val="00E728FD"/>
    <w:rsid w:val="00E771B6"/>
    <w:rsid w:val="00E80E74"/>
    <w:rsid w:val="00E80EBA"/>
    <w:rsid w:val="00E83BF7"/>
    <w:rsid w:val="00E84324"/>
    <w:rsid w:val="00E85AAF"/>
    <w:rsid w:val="00E8613F"/>
    <w:rsid w:val="00E865FB"/>
    <w:rsid w:val="00E9229E"/>
    <w:rsid w:val="00E932DF"/>
    <w:rsid w:val="00E942F4"/>
    <w:rsid w:val="00E946A8"/>
    <w:rsid w:val="00E946E3"/>
    <w:rsid w:val="00E95BAA"/>
    <w:rsid w:val="00E97050"/>
    <w:rsid w:val="00E97CAE"/>
    <w:rsid w:val="00EA20C5"/>
    <w:rsid w:val="00EA2F82"/>
    <w:rsid w:val="00EA3288"/>
    <w:rsid w:val="00EA33B5"/>
    <w:rsid w:val="00EA574C"/>
    <w:rsid w:val="00EA5A06"/>
    <w:rsid w:val="00EA5ABF"/>
    <w:rsid w:val="00EA5C16"/>
    <w:rsid w:val="00EA6103"/>
    <w:rsid w:val="00EA6544"/>
    <w:rsid w:val="00EB2A80"/>
    <w:rsid w:val="00EB375C"/>
    <w:rsid w:val="00EB3784"/>
    <w:rsid w:val="00EB46CE"/>
    <w:rsid w:val="00EB51CD"/>
    <w:rsid w:val="00EB5EB9"/>
    <w:rsid w:val="00EB5F30"/>
    <w:rsid w:val="00EB661B"/>
    <w:rsid w:val="00EB693C"/>
    <w:rsid w:val="00EC0C7F"/>
    <w:rsid w:val="00EC14B6"/>
    <w:rsid w:val="00EC2214"/>
    <w:rsid w:val="00EC2479"/>
    <w:rsid w:val="00EC30EF"/>
    <w:rsid w:val="00EC347C"/>
    <w:rsid w:val="00EC4639"/>
    <w:rsid w:val="00EC47C1"/>
    <w:rsid w:val="00EC51FE"/>
    <w:rsid w:val="00EC56F4"/>
    <w:rsid w:val="00EC583D"/>
    <w:rsid w:val="00EC5E7A"/>
    <w:rsid w:val="00EC7383"/>
    <w:rsid w:val="00ED0291"/>
    <w:rsid w:val="00ED128F"/>
    <w:rsid w:val="00ED212D"/>
    <w:rsid w:val="00ED2290"/>
    <w:rsid w:val="00ED2D72"/>
    <w:rsid w:val="00ED442D"/>
    <w:rsid w:val="00ED7161"/>
    <w:rsid w:val="00ED7418"/>
    <w:rsid w:val="00EE03D7"/>
    <w:rsid w:val="00EE0A7F"/>
    <w:rsid w:val="00EE105F"/>
    <w:rsid w:val="00EE356B"/>
    <w:rsid w:val="00EE4158"/>
    <w:rsid w:val="00EE42D8"/>
    <w:rsid w:val="00EE5433"/>
    <w:rsid w:val="00EE5A94"/>
    <w:rsid w:val="00EF0F71"/>
    <w:rsid w:val="00EF126E"/>
    <w:rsid w:val="00EF23B9"/>
    <w:rsid w:val="00EF2DBD"/>
    <w:rsid w:val="00EF2EF0"/>
    <w:rsid w:val="00EF3E18"/>
    <w:rsid w:val="00EF4C1E"/>
    <w:rsid w:val="00EF6622"/>
    <w:rsid w:val="00EF798A"/>
    <w:rsid w:val="00F04EA7"/>
    <w:rsid w:val="00F054B4"/>
    <w:rsid w:val="00F05508"/>
    <w:rsid w:val="00F0655F"/>
    <w:rsid w:val="00F068F5"/>
    <w:rsid w:val="00F10A93"/>
    <w:rsid w:val="00F10B36"/>
    <w:rsid w:val="00F11D52"/>
    <w:rsid w:val="00F125F6"/>
    <w:rsid w:val="00F128A4"/>
    <w:rsid w:val="00F13167"/>
    <w:rsid w:val="00F13645"/>
    <w:rsid w:val="00F13A1B"/>
    <w:rsid w:val="00F1430E"/>
    <w:rsid w:val="00F1491A"/>
    <w:rsid w:val="00F1520F"/>
    <w:rsid w:val="00F21B22"/>
    <w:rsid w:val="00F237E7"/>
    <w:rsid w:val="00F27A4A"/>
    <w:rsid w:val="00F30E45"/>
    <w:rsid w:val="00F31965"/>
    <w:rsid w:val="00F324EF"/>
    <w:rsid w:val="00F32863"/>
    <w:rsid w:val="00F33FBE"/>
    <w:rsid w:val="00F34379"/>
    <w:rsid w:val="00F344B0"/>
    <w:rsid w:val="00F34E22"/>
    <w:rsid w:val="00F35BB5"/>
    <w:rsid w:val="00F36BA0"/>
    <w:rsid w:val="00F37179"/>
    <w:rsid w:val="00F37847"/>
    <w:rsid w:val="00F40009"/>
    <w:rsid w:val="00F421FE"/>
    <w:rsid w:val="00F4283B"/>
    <w:rsid w:val="00F42D00"/>
    <w:rsid w:val="00F432AB"/>
    <w:rsid w:val="00F4342C"/>
    <w:rsid w:val="00F457EE"/>
    <w:rsid w:val="00F4719D"/>
    <w:rsid w:val="00F4743F"/>
    <w:rsid w:val="00F47A26"/>
    <w:rsid w:val="00F47E09"/>
    <w:rsid w:val="00F47FE5"/>
    <w:rsid w:val="00F52B90"/>
    <w:rsid w:val="00F53466"/>
    <w:rsid w:val="00F5420B"/>
    <w:rsid w:val="00F602EA"/>
    <w:rsid w:val="00F605CD"/>
    <w:rsid w:val="00F60B25"/>
    <w:rsid w:val="00F61876"/>
    <w:rsid w:val="00F61ABB"/>
    <w:rsid w:val="00F709EF"/>
    <w:rsid w:val="00F7162C"/>
    <w:rsid w:val="00F72252"/>
    <w:rsid w:val="00F728A8"/>
    <w:rsid w:val="00F74231"/>
    <w:rsid w:val="00F74AFA"/>
    <w:rsid w:val="00F75C1C"/>
    <w:rsid w:val="00F776D0"/>
    <w:rsid w:val="00F80BA6"/>
    <w:rsid w:val="00F814E8"/>
    <w:rsid w:val="00F81B30"/>
    <w:rsid w:val="00F82216"/>
    <w:rsid w:val="00F83206"/>
    <w:rsid w:val="00F837B9"/>
    <w:rsid w:val="00F8411E"/>
    <w:rsid w:val="00F87BE4"/>
    <w:rsid w:val="00F902BC"/>
    <w:rsid w:val="00F931EC"/>
    <w:rsid w:val="00F9432B"/>
    <w:rsid w:val="00F94A03"/>
    <w:rsid w:val="00F94FCA"/>
    <w:rsid w:val="00F952EE"/>
    <w:rsid w:val="00F9588D"/>
    <w:rsid w:val="00F958DA"/>
    <w:rsid w:val="00F95903"/>
    <w:rsid w:val="00F9595F"/>
    <w:rsid w:val="00F964FC"/>
    <w:rsid w:val="00F97093"/>
    <w:rsid w:val="00F974A2"/>
    <w:rsid w:val="00FA0DC7"/>
    <w:rsid w:val="00FA1D96"/>
    <w:rsid w:val="00FA1DCD"/>
    <w:rsid w:val="00FA20A4"/>
    <w:rsid w:val="00FA2593"/>
    <w:rsid w:val="00FA3140"/>
    <w:rsid w:val="00FA375B"/>
    <w:rsid w:val="00FA3B00"/>
    <w:rsid w:val="00FA4843"/>
    <w:rsid w:val="00FA701F"/>
    <w:rsid w:val="00FB0E98"/>
    <w:rsid w:val="00FB1467"/>
    <w:rsid w:val="00FB2800"/>
    <w:rsid w:val="00FB61DC"/>
    <w:rsid w:val="00FB66C0"/>
    <w:rsid w:val="00FB6760"/>
    <w:rsid w:val="00FB7086"/>
    <w:rsid w:val="00FB75F6"/>
    <w:rsid w:val="00FB7B63"/>
    <w:rsid w:val="00FC00F6"/>
    <w:rsid w:val="00FC02DE"/>
    <w:rsid w:val="00FC0726"/>
    <w:rsid w:val="00FC141A"/>
    <w:rsid w:val="00FC2FC5"/>
    <w:rsid w:val="00FC3035"/>
    <w:rsid w:val="00FC3B2C"/>
    <w:rsid w:val="00FC46F9"/>
    <w:rsid w:val="00FC5329"/>
    <w:rsid w:val="00FC6A91"/>
    <w:rsid w:val="00FC6F36"/>
    <w:rsid w:val="00FD0146"/>
    <w:rsid w:val="00FD0715"/>
    <w:rsid w:val="00FD0DC3"/>
    <w:rsid w:val="00FD19FC"/>
    <w:rsid w:val="00FD2AD0"/>
    <w:rsid w:val="00FD4E03"/>
    <w:rsid w:val="00FD6FE2"/>
    <w:rsid w:val="00FE14D0"/>
    <w:rsid w:val="00FE1A74"/>
    <w:rsid w:val="00FE1CC1"/>
    <w:rsid w:val="00FE2168"/>
    <w:rsid w:val="00FE31B8"/>
    <w:rsid w:val="00FE4819"/>
    <w:rsid w:val="00FE7F3C"/>
    <w:rsid w:val="00FF0CB1"/>
    <w:rsid w:val="00FF1E92"/>
    <w:rsid w:val="00FF2268"/>
    <w:rsid w:val="00FF2E20"/>
    <w:rsid w:val="00FF3130"/>
    <w:rsid w:val="00FF3918"/>
    <w:rsid w:val="00FF4C90"/>
    <w:rsid w:val="00FF5937"/>
    <w:rsid w:val="00FF5E44"/>
    <w:rsid w:val="00FF6359"/>
    <w:rsid w:val="00FF6EDF"/>
    <w:rsid w:val="00FF71CE"/>
    <w:rsid w:val="00FF727B"/>
    <w:rsid w:val="00FF797F"/>
    <w:rsid w:val="00FF7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812E8"/>
  <w15:chartTrackingRefBased/>
  <w15:docId w15:val="{52BD6BC0-EC92-D444-B5B0-06BEA3B15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ABB"/>
    <w:rPr>
      <w:rFonts w:ascii="Times New Roman" w:eastAsia="Times New Roman" w:hAnsi="Times New Roman" w:cs="Times New Roman"/>
    </w:rPr>
  </w:style>
  <w:style w:type="paragraph" w:styleId="Heading1">
    <w:name w:val="heading 1"/>
    <w:basedOn w:val="Normal"/>
    <w:next w:val="Normal"/>
    <w:link w:val="Heading1Char"/>
    <w:uiPriority w:val="9"/>
    <w:qFormat/>
    <w:rsid w:val="00475A1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27C4"/>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28072B"/>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00F3"/>
    <w:rPr>
      <w:rFonts w:eastAsiaTheme="minorHAnsi"/>
      <w:sz w:val="18"/>
      <w:szCs w:val="18"/>
    </w:rPr>
  </w:style>
  <w:style w:type="character" w:customStyle="1" w:styleId="BalloonTextChar">
    <w:name w:val="Balloon Text Char"/>
    <w:basedOn w:val="DefaultParagraphFont"/>
    <w:link w:val="BalloonText"/>
    <w:uiPriority w:val="99"/>
    <w:semiHidden/>
    <w:rsid w:val="003D00F3"/>
    <w:rPr>
      <w:rFonts w:ascii="Times New Roman" w:hAnsi="Times New Roman" w:cs="Times New Roman"/>
      <w:sz w:val="18"/>
      <w:szCs w:val="18"/>
    </w:rPr>
  </w:style>
  <w:style w:type="character" w:styleId="Hyperlink">
    <w:name w:val="Hyperlink"/>
    <w:basedOn w:val="DefaultParagraphFont"/>
    <w:uiPriority w:val="99"/>
    <w:unhideWhenUsed/>
    <w:rsid w:val="00A54B56"/>
    <w:rPr>
      <w:color w:val="0563C1" w:themeColor="hyperlink"/>
      <w:u w:val="single"/>
    </w:rPr>
  </w:style>
  <w:style w:type="paragraph" w:styleId="NormalWeb">
    <w:name w:val="Normal (Web)"/>
    <w:basedOn w:val="Normal"/>
    <w:uiPriority w:val="99"/>
    <w:unhideWhenUsed/>
    <w:rsid w:val="004E5285"/>
    <w:pPr>
      <w:spacing w:after="160" w:line="259" w:lineRule="auto"/>
    </w:pPr>
    <w:rPr>
      <w:rFonts w:eastAsiaTheme="minorHAnsi"/>
    </w:rPr>
  </w:style>
  <w:style w:type="table" w:styleId="TableGrid">
    <w:name w:val="Table Grid"/>
    <w:basedOn w:val="TableNormal"/>
    <w:uiPriority w:val="39"/>
    <w:rsid w:val="00230E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body">
    <w:name w:val="font--body"/>
    <w:basedOn w:val="Normal"/>
    <w:rsid w:val="006A4C3A"/>
    <w:pPr>
      <w:spacing w:before="100" w:beforeAutospacing="1" w:after="100" w:afterAutospacing="1"/>
    </w:pPr>
  </w:style>
  <w:style w:type="character" w:customStyle="1" w:styleId="Heading4Char">
    <w:name w:val="Heading 4 Char"/>
    <w:basedOn w:val="DefaultParagraphFont"/>
    <w:link w:val="Heading4"/>
    <w:uiPriority w:val="9"/>
    <w:rsid w:val="0028072B"/>
    <w:rPr>
      <w:rFonts w:ascii="Times New Roman" w:eastAsia="Times New Roman" w:hAnsi="Times New Roman" w:cs="Times New Roman"/>
      <w:b/>
      <w:bCs/>
    </w:rPr>
  </w:style>
  <w:style w:type="character" w:styleId="Strong">
    <w:name w:val="Strong"/>
    <w:basedOn w:val="DefaultParagraphFont"/>
    <w:uiPriority w:val="22"/>
    <w:qFormat/>
    <w:rsid w:val="0028072B"/>
    <w:rPr>
      <w:b/>
      <w:bCs/>
    </w:rPr>
  </w:style>
  <w:style w:type="paragraph" w:customStyle="1" w:styleId="citation">
    <w:name w:val="citation"/>
    <w:basedOn w:val="Normal"/>
    <w:rsid w:val="0028072B"/>
    <w:pPr>
      <w:spacing w:before="100" w:beforeAutospacing="1" w:after="100" w:afterAutospacing="1"/>
    </w:pPr>
  </w:style>
  <w:style w:type="character" w:styleId="Emphasis">
    <w:name w:val="Emphasis"/>
    <w:basedOn w:val="DefaultParagraphFont"/>
    <w:uiPriority w:val="20"/>
    <w:qFormat/>
    <w:rsid w:val="0028072B"/>
    <w:rPr>
      <w:i/>
      <w:iCs/>
    </w:rPr>
  </w:style>
  <w:style w:type="character" w:customStyle="1" w:styleId="Heading2Char">
    <w:name w:val="Heading 2 Char"/>
    <w:basedOn w:val="DefaultParagraphFont"/>
    <w:link w:val="Heading2"/>
    <w:uiPriority w:val="9"/>
    <w:rsid w:val="000D27C4"/>
    <w:rPr>
      <w:rFonts w:asciiTheme="majorHAnsi" w:eastAsiaTheme="majorEastAsia" w:hAnsiTheme="majorHAnsi" w:cstheme="majorBidi"/>
      <w:color w:val="2F5496" w:themeColor="accent1" w:themeShade="BF"/>
      <w:sz w:val="26"/>
      <w:szCs w:val="26"/>
    </w:rPr>
  </w:style>
  <w:style w:type="paragraph" w:customStyle="1" w:styleId="gntarbp">
    <w:name w:val="gnt_ar_b_p"/>
    <w:basedOn w:val="Normal"/>
    <w:rsid w:val="000D27C4"/>
    <w:pPr>
      <w:spacing w:before="100" w:beforeAutospacing="1" w:after="100" w:afterAutospacing="1"/>
    </w:pPr>
  </w:style>
  <w:style w:type="paragraph" w:customStyle="1" w:styleId="css-axufdj">
    <w:name w:val="css-axufdj"/>
    <w:basedOn w:val="Normal"/>
    <w:rsid w:val="001A2E6D"/>
    <w:pPr>
      <w:spacing w:before="100" w:beforeAutospacing="1" w:after="100" w:afterAutospacing="1"/>
    </w:pPr>
  </w:style>
  <w:style w:type="paragraph" w:customStyle="1" w:styleId="block-elementp">
    <w:name w:val="block-element__p"/>
    <w:basedOn w:val="Normal"/>
    <w:rsid w:val="00684DA8"/>
    <w:pPr>
      <w:spacing w:before="100" w:beforeAutospacing="1" w:after="100" w:afterAutospacing="1"/>
    </w:pPr>
  </w:style>
  <w:style w:type="paragraph" w:styleId="Header">
    <w:name w:val="header"/>
    <w:basedOn w:val="Normal"/>
    <w:link w:val="HeaderChar"/>
    <w:uiPriority w:val="99"/>
    <w:unhideWhenUsed/>
    <w:rsid w:val="00851003"/>
    <w:pPr>
      <w:tabs>
        <w:tab w:val="center" w:pos="4680"/>
        <w:tab w:val="right" w:pos="9360"/>
      </w:tabs>
    </w:pPr>
  </w:style>
  <w:style w:type="character" w:customStyle="1" w:styleId="HeaderChar">
    <w:name w:val="Header Char"/>
    <w:basedOn w:val="DefaultParagraphFont"/>
    <w:link w:val="Header"/>
    <w:uiPriority w:val="99"/>
    <w:rsid w:val="00851003"/>
    <w:rPr>
      <w:rFonts w:ascii="Times New Roman" w:eastAsia="Times New Roman" w:hAnsi="Times New Roman" w:cs="Times New Roman"/>
    </w:rPr>
  </w:style>
  <w:style w:type="character" w:styleId="PageNumber">
    <w:name w:val="page number"/>
    <w:basedOn w:val="DefaultParagraphFont"/>
    <w:uiPriority w:val="99"/>
    <w:semiHidden/>
    <w:unhideWhenUsed/>
    <w:rsid w:val="00851003"/>
  </w:style>
  <w:style w:type="paragraph" w:styleId="Footer">
    <w:name w:val="footer"/>
    <w:basedOn w:val="Normal"/>
    <w:link w:val="FooterChar"/>
    <w:uiPriority w:val="99"/>
    <w:unhideWhenUsed/>
    <w:rsid w:val="00851003"/>
    <w:pPr>
      <w:tabs>
        <w:tab w:val="center" w:pos="4680"/>
        <w:tab w:val="right" w:pos="9360"/>
      </w:tabs>
    </w:pPr>
  </w:style>
  <w:style w:type="character" w:customStyle="1" w:styleId="FooterChar">
    <w:name w:val="Footer Char"/>
    <w:basedOn w:val="DefaultParagraphFont"/>
    <w:link w:val="Footer"/>
    <w:uiPriority w:val="99"/>
    <w:rsid w:val="00851003"/>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A806A7"/>
    <w:rPr>
      <w:color w:val="605E5C"/>
      <w:shd w:val="clear" w:color="auto" w:fill="E1DFDD"/>
    </w:rPr>
  </w:style>
  <w:style w:type="character" w:customStyle="1" w:styleId="Heading1Char">
    <w:name w:val="Heading 1 Char"/>
    <w:basedOn w:val="DefaultParagraphFont"/>
    <w:link w:val="Heading1"/>
    <w:uiPriority w:val="9"/>
    <w:rsid w:val="00475A1B"/>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475A1B"/>
    <w:rPr>
      <w:color w:val="954F72" w:themeColor="followedHyperlink"/>
      <w:u w:val="single"/>
    </w:rPr>
  </w:style>
  <w:style w:type="paragraph" w:styleId="TOCHeading">
    <w:name w:val="TOC Heading"/>
    <w:basedOn w:val="Heading1"/>
    <w:next w:val="Normal"/>
    <w:uiPriority w:val="39"/>
    <w:unhideWhenUsed/>
    <w:qFormat/>
    <w:rsid w:val="00466E70"/>
    <w:pPr>
      <w:spacing w:before="480" w:line="276" w:lineRule="auto"/>
      <w:outlineLvl w:val="9"/>
    </w:pPr>
    <w:rPr>
      <w:b/>
      <w:bCs/>
      <w:sz w:val="28"/>
      <w:szCs w:val="28"/>
    </w:rPr>
  </w:style>
  <w:style w:type="paragraph" w:styleId="TOC1">
    <w:name w:val="toc 1"/>
    <w:basedOn w:val="Normal"/>
    <w:next w:val="Normal"/>
    <w:autoRedefine/>
    <w:uiPriority w:val="39"/>
    <w:semiHidden/>
    <w:unhideWhenUsed/>
    <w:rsid w:val="00466E70"/>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semiHidden/>
    <w:unhideWhenUsed/>
    <w:rsid w:val="00466E70"/>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466E70"/>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466E70"/>
    <w:rPr>
      <w:rFonts w:asciiTheme="minorHAnsi" w:hAnsiTheme="minorHAnsi" w:cstheme="minorHAnsi"/>
      <w:sz w:val="22"/>
      <w:szCs w:val="22"/>
    </w:rPr>
  </w:style>
  <w:style w:type="paragraph" w:styleId="TOC5">
    <w:name w:val="toc 5"/>
    <w:basedOn w:val="Normal"/>
    <w:next w:val="Normal"/>
    <w:autoRedefine/>
    <w:uiPriority w:val="39"/>
    <w:semiHidden/>
    <w:unhideWhenUsed/>
    <w:rsid w:val="00466E70"/>
    <w:rPr>
      <w:rFonts w:asciiTheme="minorHAnsi" w:hAnsiTheme="minorHAnsi" w:cstheme="minorHAnsi"/>
      <w:sz w:val="22"/>
      <w:szCs w:val="22"/>
    </w:rPr>
  </w:style>
  <w:style w:type="paragraph" w:styleId="TOC6">
    <w:name w:val="toc 6"/>
    <w:basedOn w:val="Normal"/>
    <w:next w:val="Normal"/>
    <w:autoRedefine/>
    <w:uiPriority w:val="39"/>
    <w:semiHidden/>
    <w:unhideWhenUsed/>
    <w:rsid w:val="00466E70"/>
    <w:rPr>
      <w:rFonts w:asciiTheme="minorHAnsi" w:hAnsiTheme="minorHAnsi" w:cstheme="minorHAnsi"/>
      <w:sz w:val="22"/>
      <w:szCs w:val="22"/>
    </w:rPr>
  </w:style>
  <w:style w:type="paragraph" w:styleId="TOC7">
    <w:name w:val="toc 7"/>
    <w:basedOn w:val="Normal"/>
    <w:next w:val="Normal"/>
    <w:autoRedefine/>
    <w:uiPriority w:val="39"/>
    <w:semiHidden/>
    <w:unhideWhenUsed/>
    <w:rsid w:val="00466E70"/>
    <w:rPr>
      <w:rFonts w:asciiTheme="minorHAnsi" w:hAnsiTheme="minorHAnsi" w:cstheme="minorHAnsi"/>
      <w:sz w:val="22"/>
      <w:szCs w:val="22"/>
    </w:rPr>
  </w:style>
  <w:style w:type="paragraph" w:styleId="TOC8">
    <w:name w:val="toc 8"/>
    <w:basedOn w:val="Normal"/>
    <w:next w:val="Normal"/>
    <w:autoRedefine/>
    <w:uiPriority w:val="39"/>
    <w:semiHidden/>
    <w:unhideWhenUsed/>
    <w:rsid w:val="00466E70"/>
    <w:rPr>
      <w:rFonts w:asciiTheme="minorHAnsi" w:hAnsiTheme="minorHAnsi" w:cstheme="minorHAnsi"/>
      <w:sz w:val="22"/>
      <w:szCs w:val="22"/>
    </w:rPr>
  </w:style>
  <w:style w:type="paragraph" w:styleId="TOC9">
    <w:name w:val="toc 9"/>
    <w:basedOn w:val="Normal"/>
    <w:next w:val="Normal"/>
    <w:autoRedefine/>
    <w:uiPriority w:val="39"/>
    <w:semiHidden/>
    <w:unhideWhenUsed/>
    <w:rsid w:val="00466E70"/>
    <w:rPr>
      <w:rFonts w:asciiTheme="minorHAnsi" w:hAnsiTheme="minorHAnsi"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04070">
      <w:bodyDiv w:val="1"/>
      <w:marLeft w:val="0"/>
      <w:marRight w:val="0"/>
      <w:marTop w:val="0"/>
      <w:marBottom w:val="0"/>
      <w:divBdr>
        <w:top w:val="none" w:sz="0" w:space="0" w:color="auto"/>
        <w:left w:val="none" w:sz="0" w:space="0" w:color="auto"/>
        <w:bottom w:val="none" w:sz="0" w:space="0" w:color="auto"/>
        <w:right w:val="none" w:sz="0" w:space="0" w:color="auto"/>
      </w:divBdr>
      <w:divsChild>
        <w:div w:id="1155531159">
          <w:marLeft w:val="0"/>
          <w:marRight w:val="0"/>
          <w:marTop w:val="0"/>
          <w:marBottom w:val="0"/>
          <w:divBdr>
            <w:top w:val="none" w:sz="0" w:space="0" w:color="auto"/>
            <w:left w:val="none" w:sz="0" w:space="0" w:color="auto"/>
            <w:bottom w:val="none" w:sz="0" w:space="0" w:color="auto"/>
            <w:right w:val="none" w:sz="0" w:space="0" w:color="auto"/>
          </w:divBdr>
          <w:divsChild>
            <w:div w:id="802238706">
              <w:marLeft w:val="0"/>
              <w:marRight w:val="0"/>
              <w:marTop w:val="0"/>
              <w:marBottom w:val="0"/>
              <w:divBdr>
                <w:top w:val="none" w:sz="0" w:space="0" w:color="auto"/>
                <w:left w:val="none" w:sz="0" w:space="0" w:color="auto"/>
                <w:bottom w:val="none" w:sz="0" w:space="0" w:color="auto"/>
                <w:right w:val="none" w:sz="0" w:space="0" w:color="auto"/>
              </w:divBdr>
              <w:divsChild>
                <w:div w:id="1511722620">
                  <w:marLeft w:val="0"/>
                  <w:marRight w:val="0"/>
                  <w:marTop w:val="0"/>
                  <w:marBottom w:val="0"/>
                  <w:divBdr>
                    <w:top w:val="none" w:sz="0" w:space="0" w:color="auto"/>
                    <w:left w:val="none" w:sz="0" w:space="0" w:color="auto"/>
                    <w:bottom w:val="none" w:sz="0" w:space="0" w:color="auto"/>
                    <w:right w:val="none" w:sz="0" w:space="0" w:color="auto"/>
                  </w:divBdr>
                  <w:divsChild>
                    <w:div w:id="180199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30879">
      <w:bodyDiv w:val="1"/>
      <w:marLeft w:val="0"/>
      <w:marRight w:val="0"/>
      <w:marTop w:val="0"/>
      <w:marBottom w:val="0"/>
      <w:divBdr>
        <w:top w:val="none" w:sz="0" w:space="0" w:color="auto"/>
        <w:left w:val="none" w:sz="0" w:space="0" w:color="auto"/>
        <w:bottom w:val="none" w:sz="0" w:space="0" w:color="auto"/>
        <w:right w:val="none" w:sz="0" w:space="0" w:color="auto"/>
      </w:divBdr>
      <w:divsChild>
        <w:div w:id="2140951418">
          <w:marLeft w:val="0"/>
          <w:marRight w:val="0"/>
          <w:marTop w:val="0"/>
          <w:marBottom w:val="0"/>
          <w:divBdr>
            <w:top w:val="none" w:sz="0" w:space="0" w:color="auto"/>
            <w:left w:val="none" w:sz="0" w:space="0" w:color="auto"/>
            <w:bottom w:val="none" w:sz="0" w:space="0" w:color="auto"/>
            <w:right w:val="none" w:sz="0" w:space="0" w:color="auto"/>
          </w:divBdr>
          <w:divsChild>
            <w:div w:id="2006393848">
              <w:marLeft w:val="0"/>
              <w:marRight w:val="0"/>
              <w:marTop w:val="0"/>
              <w:marBottom w:val="0"/>
              <w:divBdr>
                <w:top w:val="none" w:sz="0" w:space="0" w:color="auto"/>
                <w:left w:val="none" w:sz="0" w:space="0" w:color="auto"/>
                <w:bottom w:val="none" w:sz="0" w:space="0" w:color="auto"/>
                <w:right w:val="none" w:sz="0" w:space="0" w:color="auto"/>
              </w:divBdr>
              <w:divsChild>
                <w:div w:id="23377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50789">
      <w:bodyDiv w:val="1"/>
      <w:marLeft w:val="0"/>
      <w:marRight w:val="0"/>
      <w:marTop w:val="0"/>
      <w:marBottom w:val="0"/>
      <w:divBdr>
        <w:top w:val="none" w:sz="0" w:space="0" w:color="auto"/>
        <w:left w:val="none" w:sz="0" w:space="0" w:color="auto"/>
        <w:bottom w:val="none" w:sz="0" w:space="0" w:color="auto"/>
        <w:right w:val="none" w:sz="0" w:space="0" w:color="auto"/>
      </w:divBdr>
      <w:divsChild>
        <w:div w:id="609553405">
          <w:marLeft w:val="0"/>
          <w:marRight w:val="0"/>
          <w:marTop w:val="0"/>
          <w:marBottom w:val="0"/>
          <w:divBdr>
            <w:top w:val="none" w:sz="0" w:space="0" w:color="auto"/>
            <w:left w:val="none" w:sz="0" w:space="0" w:color="auto"/>
            <w:bottom w:val="none" w:sz="0" w:space="0" w:color="auto"/>
            <w:right w:val="none" w:sz="0" w:space="0" w:color="auto"/>
          </w:divBdr>
          <w:divsChild>
            <w:div w:id="1810704538">
              <w:marLeft w:val="0"/>
              <w:marRight w:val="0"/>
              <w:marTop w:val="0"/>
              <w:marBottom w:val="0"/>
              <w:divBdr>
                <w:top w:val="none" w:sz="0" w:space="0" w:color="auto"/>
                <w:left w:val="none" w:sz="0" w:space="0" w:color="auto"/>
                <w:bottom w:val="none" w:sz="0" w:space="0" w:color="auto"/>
                <w:right w:val="none" w:sz="0" w:space="0" w:color="auto"/>
              </w:divBdr>
              <w:divsChild>
                <w:div w:id="16359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21651">
      <w:bodyDiv w:val="1"/>
      <w:marLeft w:val="0"/>
      <w:marRight w:val="0"/>
      <w:marTop w:val="0"/>
      <w:marBottom w:val="0"/>
      <w:divBdr>
        <w:top w:val="none" w:sz="0" w:space="0" w:color="auto"/>
        <w:left w:val="none" w:sz="0" w:space="0" w:color="auto"/>
        <w:bottom w:val="none" w:sz="0" w:space="0" w:color="auto"/>
        <w:right w:val="none" w:sz="0" w:space="0" w:color="auto"/>
      </w:divBdr>
    </w:div>
    <w:div w:id="194344072">
      <w:bodyDiv w:val="1"/>
      <w:marLeft w:val="0"/>
      <w:marRight w:val="0"/>
      <w:marTop w:val="0"/>
      <w:marBottom w:val="0"/>
      <w:divBdr>
        <w:top w:val="none" w:sz="0" w:space="0" w:color="auto"/>
        <w:left w:val="none" w:sz="0" w:space="0" w:color="auto"/>
        <w:bottom w:val="none" w:sz="0" w:space="0" w:color="auto"/>
        <w:right w:val="none" w:sz="0" w:space="0" w:color="auto"/>
      </w:divBdr>
      <w:divsChild>
        <w:div w:id="2034183108">
          <w:marLeft w:val="0"/>
          <w:marRight w:val="0"/>
          <w:marTop w:val="0"/>
          <w:marBottom w:val="0"/>
          <w:divBdr>
            <w:top w:val="none" w:sz="0" w:space="0" w:color="auto"/>
            <w:left w:val="none" w:sz="0" w:space="0" w:color="auto"/>
            <w:bottom w:val="none" w:sz="0" w:space="0" w:color="auto"/>
            <w:right w:val="none" w:sz="0" w:space="0" w:color="auto"/>
          </w:divBdr>
          <w:divsChild>
            <w:div w:id="1737822622">
              <w:marLeft w:val="0"/>
              <w:marRight w:val="0"/>
              <w:marTop w:val="0"/>
              <w:marBottom w:val="0"/>
              <w:divBdr>
                <w:top w:val="none" w:sz="0" w:space="0" w:color="auto"/>
                <w:left w:val="none" w:sz="0" w:space="0" w:color="auto"/>
                <w:bottom w:val="none" w:sz="0" w:space="0" w:color="auto"/>
                <w:right w:val="none" w:sz="0" w:space="0" w:color="auto"/>
              </w:divBdr>
              <w:divsChild>
                <w:div w:id="26345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40786">
      <w:bodyDiv w:val="1"/>
      <w:marLeft w:val="0"/>
      <w:marRight w:val="0"/>
      <w:marTop w:val="0"/>
      <w:marBottom w:val="0"/>
      <w:divBdr>
        <w:top w:val="none" w:sz="0" w:space="0" w:color="auto"/>
        <w:left w:val="none" w:sz="0" w:space="0" w:color="auto"/>
        <w:bottom w:val="none" w:sz="0" w:space="0" w:color="auto"/>
        <w:right w:val="none" w:sz="0" w:space="0" w:color="auto"/>
      </w:divBdr>
    </w:div>
    <w:div w:id="214515220">
      <w:bodyDiv w:val="1"/>
      <w:marLeft w:val="0"/>
      <w:marRight w:val="0"/>
      <w:marTop w:val="0"/>
      <w:marBottom w:val="0"/>
      <w:divBdr>
        <w:top w:val="none" w:sz="0" w:space="0" w:color="auto"/>
        <w:left w:val="none" w:sz="0" w:space="0" w:color="auto"/>
        <w:bottom w:val="none" w:sz="0" w:space="0" w:color="auto"/>
        <w:right w:val="none" w:sz="0" w:space="0" w:color="auto"/>
      </w:divBdr>
      <w:divsChild>
        <w:div w:id="344408736">
          <w:marLeft w:val="0"/>
          <w:marRight w:val="0"/>
          <w:marTop w:val="0"/>
          <w:marBottom w:val="0"/>
          <w:divBdr>
            <w:top w:val="none" w:sz="0" w:space="0" w:color="auto"/>
            <w:left w:val="none" w:sz="0" w:space="0" w:color="auto"/>
            <w:bottom w:val="none" w:sz="0" w:space="0" w:color="auto"/>
            <w:right w:val="none" w:sz="0" w:space="0" w:color="auto"/>
          </w:divBdr>
          <w:divsChild>
            <w:div w:id="472060126">
              <w:marLeft w:val="0"/>
              <w:marRight w:val="0"/>
              <w:marTop w:val="0"/>
              <w:marBottom w:val="0"/>
              <w:divBdr>
                <w:top w:val="none" w:sz="0" w:space="0" w:color="auto"/>
                <w:left w:val="none" w:sz="0" w:space="0" w:color="auto"/>
                <w:bottom w:val="none" w:sz="0" w:space="0" w:color="auto"/>
                <w:right w:val="none" w:sz="0" w:space="0" w:color="auto"/>
              </w:divBdr>
              <w:divsChild>
                <w:div w:id="137365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031922">
      <w:bodyDiv w:val="1"/>
      <w:marLeft w:val="0"/>
      <w:marRight w:val="0"/>
      <w:marTop w:val="0"/>
      <w:marBottom w:val="0"/>
      <w:divBdr>
        <w:top w:val="none" w:sz="0" w:space="0" w:color="auto"/>
        <w:left w:val="none" w:sz="0" w:space="0" w:color="auto"/>
        <w:bottom w:val="none" w:sz="0" w:space="0" w:color="auto"/>
        <w:right w:val="none" w:sz="0" w:space="0" w:color="auto"/>
      </w:divBdr>
      <w:divsChild>
        <w:div w:id="1676686870">
          <w:marLeft w:val="0"/>
          <w:marRight w:val="0"/>
          <w:marTop w:val="0"/>
          <w:marBottom w:val="0"/>
          <w:divBdr>
            <w:top w:val="none" w:sz="0" w:space="0" w:color="auto"/>
            <w:left w:val="none" w:sz="0" w:space="0" w:color="auto"/>
            <w:bottom w:val="none" w:sz="0" w:space="0" w:color="auto"/>
            <w:right w:val="none" w:sz="0" w:space="0" w:color="auto"/>
          </w:divBdr>
          <w:divsChild>
            <w:div w:id="868762958">
              <w:marLeft w:val="0"/>
              <w:marRight w:val="0"/>
              <w:marTop w:val="0"/>
              <w:marBottom w:val="0"/>
              <w:divBdr>
                <w:top w:val="none" w:sz="0" w:space="0" w:color="auto"/>
                <w:left w:val="none" w:sz="0" w:space="0" w:color="auto"/>
                <w:bottom w:val="none" w:sz="0" w:space="0" w:color="auto"/>
                <w:right w:val="none" w:sz="0" w:space="0" w:color="auto"/>
              </w:divBdr>
              <w:divsChild>
                <w:div w:id="80231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015796">
      <w:bodyDiv w:val="1"/>
      <w:marLeft w:val="0"/>
      <w:marRight w:val="0"/>
      <w:marTop w:val="0"/>
      <w:marBottom w:val="0"/>
      <w:divBdr>
        <w:top w:val="none" w:sz="0" w:space="0" w:color="auto"/>
        <w:left w:val="none" w:sz="0" w:space="0" w:color="auto"/>
        <w:bottom w:val="none" w:sz="0" w:space="0" w:color="auto"/>
        <w:right w:val="none" w:sz="0" w:space="0" w:color="auto"/>
      </w:divBdr>
      <w:divsChild>
        <w:div w:id="1041438815">
          <w:marLeft w:val="0"/>
          <w:marRight w:val="0"/>
          <w:marTop w:val="0"/>
          <w:marBottom w:val="0"/>
          <w:divBdr>
            <w:top w:val="none" w:sz="0" w:space="0" w:color="auto"/>
            <w:left w:val="none" w:sz="0" w:space="0" w:color="auto"/>
            <w:bottom w:val="none" w:sz="0" w:space="0" w:color="auto"/>
            <w:right w:val="none" w:sz="0" w:space="0" w:color="auto"/>
          </w:divBdr>
          <w:divsChild>
            <w:div w:id="2107260627">
              <w:marLeft w:val="0"/>
              <w:marRight w:val="0"/>
              <w:marTop w:val="0"/>
              <w:marBottom w:val="0"/>
              <w:divBdr>
                <w:top w:val="none" w:sz="0" w:space="0" w:color="auto"/>
                <w:left w:val="none" w:sz="0" w:space="0" w:color="auto"/>
                <w:bottom w:val="none" w:sz="0" w:space="0" w:color="auto"/>
                <w:right w:val="none" w:sz="0" w:space="0" w:color="auto"/>
              </w:divBdr>
              <w:divsChild>
                <w:div w:id="213840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461988">
      <w:bodyDiv w:val="1"/>
      <w:marLeft w:val="0"/>
      <w:marRight w:val="0"/>
      <w:marTop w:val="0"/>
      <w:marBottom w:val="0"/>
      <w:divBdr>
        <w:top w:val="none" w:sz="0" w:space="0" w:color="auto"/>
        <w:left w:val="none" w:sz="0" w:space="0" w:color="auto"/>
        <w:bottom w:val="none" w:sz="0" w:space="0" w:color="auto"/>
        <w:right w:val="none" w:sz="0" w:space="0" w:color="auto"/>
      </w:divBdr>
    </w:div>
    <w:div w:id="358776429">
      <w:bodyDiv w:val="1"/>
      <w:marLeft w:val="0"/>
      <w:marRight w:val="0"/>
      <w:marTop w:val="0"/>
      <w:marBottom w:val="0"/>
      <w:divBdr>
        <w:top w:val="none" w:sz="0" w:space="0" w:color="auto"/>
        <w:left w:val="none" w:sz="0" w:space="0" w:color="auto"/>
        <w:bottom w:val="none" w:sz="0" w:space="0" w:color="auto"/>
        <w:right w:val="none" w:sz="0" w:space="0" w:color="auto"/>
      </w:divBdr>
      <w:divsChild>
        <w:div w:id="1143426441">
          <w:marLeft w:val="0"/>
          <w:marRight w:val="0"/>
          <w:marTop w:val="0"/>
          <w:marBottom w:val="0"/>
          <w:divBdr>
            <w:top w:val="none" w:sz="0" w:space="0" w:color="auto"/>
            <w:left w:val="none" w:sz="0" w:space="0" w:color="auto"/>
            <w:bottom w:val="none" w:sz="0" w:space="0" w:color="auto"/>
            <w:right w:val="none" w:sz="0" w:space="0" w:color="auto"/>
          </w:divBdr>
          <w:divsChild>
            <w:div w:id="1621112924">
              <w:marLeft w:val="0"/>
              <w:marRight w:val="0"/>
              <w:marTop w:val="0"/>
              <w:marBottom w:val="0"/>
              <w:divBdr>
                <w:top w:val="none" w:sz="0" w:space="0" w:color="auto"/>
                <w:left w:val="none" w:sz="0" w:space="0" w:color="auto"/>
                <w:bottom w:val="none" w:sz="0" w:space="0" w:color="auto"/>
                <w:right w:val="none" w:sz="0" w:space="0" w:color="auto"/>
              </w:divBdr>
              <w:divsChild>
                <w:div w:id="66512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401629">
      <w:bodyDiv w:val="1"/>
      <w:marLeft w:val="0"/>
      <w:marRight w:val="0"/>
      <w:marTop w:val="0"/>
      <w:marBottom w:val="0"/>
      <w:divBdr>
        <w:top w:val="none" w:sz="0" w:space="0" w:color="auto"/>
        <w:left w:val="none" w:sz="0" w:space="0" w:color="auto"/>
        <w:bottom w:val="none" w:sz="0" w:space="0" w:color="auto"/>
        <w:right w:val="none" w:sz="0" w:space="0" w:color="auto"/>
      </w:divBdr>
      <w:divsChild>
        <w:div w:id="1020854329">
          <w:marLeft w:val="0"/>
          <w:marRight w:val="0"/>
          <w:marTop w:val="0"/>
          <w:marBottom w:val="0"/>
          <w:divBdr>
            <w:top w:val="none" w:sz="0" w:space="0" w:color="auto"/>
            <w:left w:val="none" w:sz="0" w:space="0" w:color="auto"/>
            <w:bottom w:val="none" w:sz="0" w:space="0" w:color="auto"/>
            <w:right w:val="none" w:sz="0" w:space="0" w:color="auto"/>
          </w:divBdr>
          <w:divsChild>
            <w:div w:id="783424569">
              <w:marLeft w:val="0"/>
              <w:marRight w:val="0"/>
              <w:marTop w:val="0"/>
              <w:marBottom w:val="0"/>
              <w:divBdr>
                <w:top w:val="none" w:sz="0" w:space="0" w:color="auto"/>
                <w:left w:val="none" w:sz="0" w:space="0" w:color="auto"/>
                <w:bottom w:val="none" w:sz="0" w:space="0" w:color="auto"/>
                <w:right w:val="none" w:sz="0" w:space="0" w:color="auto"/>
              </w:divBdr>
              <w:divsChild>
                <w:div w:id="1449817237">
                  <w:marLeft w:val="0"/>
                  <w:marRight w:val="0"/>
                  <w:marTop w:val="0"/>
                  <w:marBottom w:val="0"/>
                  <w:divBdr>
                    <w:top w:val="none" w:sz="0" w:space="0" w:color="auto"/>
                    <w:left w:val="none" w:sz="0" w:space="0" w:color="auto"/>
                    <w:bottom w:val="none" w:sz="0" w:space="0" w:color="auto"/>
                    <w:right w:val="none" w:sz="0" w:space="0" w:color="auto"/>
                  </w:divBdr>
                  <w:divsChild>
                    <w:div w:id="11622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742406">
      <w:bodyDiv w:val="1"/>
      <w:marLeft w:val="0"/>
      <w:marRight w:val="0"/>
      <w:marTop w:val="0"/>
      <w:marBottom w:val="0"/>
      <w:divBdr>
        <w:top w:val="none" w:sz="0" w:space="0" w:color="auto"/>
        <w:left w:val="none" w:sz="0" w:space="0" w:color="auto"/>
        <w:bottom w:val="none" w:sz="0" w:space="0" w:color="auto"/>
        <w:right w:val="none" w:sz="0" w:space="0" w:color="auto"/>
      </w:divBdr>
      <w:divsChild>
        <w:div w:id="690574873">
          <w:marLeft w:val="0"/>
          <w:marRight w:val="0"/>
          <w:marTop w:val="0"/>
          <w:marBottom w:val="0"/>
          <w:divBdr>
            <w:top w:val="none" w:sz="0" w:space="0" w:color="auto"/>
            <w:left w:val="none" w:sz="0" w:space="0" w:color="auto"/>
            <w:bottom w:val="none" w:sz="0" w:space="0" w:color="auto"/>
            <w:right w:val="none" w:sz="0" w:space="0" w:color="auto"/>
          </w:divBdr>
          <w:divsChild>
            <w:div w:id="68963398">
              <w:marLeft w:val="0"/>
              <w:marRight w:val="0"/>
              <w:marTop w:val="0"/>
              <w:marBottom w:val="0"/>
              <w:divBdr>
                <w:top w:val="none" w:sz="0" w:space="0" w:color="auto"/>
                <w:left w:val="none" w:sz="0" w:space="0" w:color="auto"/>
                <w:bottom w:val="none" w:sz="0" w:space="0" w:color="auto"/>
                <w:right w:val="none" w:sz="0" w:space="0" w:color="auto"/>
              </w:divBdr>
              <w:divsChild>
                <w:div w:id="158560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599791">
      <w:bodyDiv w:val="1"/>
      <w:marLeft w:val="0"/>
      <w:marRight w:val="0"/>
      <w:marTop w:val="0"/>
      <w:marBottom w:val="0"/>
      <w:divBdr>
        <w:top w:val="none" w:sz="0" w:space="0" w:color="auto"/>
        <w:left w:val="none" w:sz="0" w:space="0" w:color="auto"/>
        <w:bottom w:val="none" w:sz="0" w:space="0" w:color="auto"/>
        <w:right w:val="none" w:sz="0" w:space="0" w:color="auto"/>
      </w:divBdr>
      <w:divsChild>
        <w:div w:id="1241526926">
          <w:marLeft w:val="0"/>
          <w:marRight w:val="0"/>
          <w:marTop w:val="0"/>
          <w:marBottom w:val="0"/>
          <w:divBdr>
            <w:top w:val="none" w:sz="0" w:space="0" w:color="auto"/>
            <w:left w:val="none" w:sz="0" w:space="0" w:color="auto"/>
            <w:bottom w:val="none" w:sz="0" w:space="0" w:color="auto"/>
            <w:right w:val="none" w:sz="0" w:space="0" w:color="auto"/>
          </w:divBdr>
          <w:divsChild>
            <w:div w:id="1805535823">
              <w:marLeft w:val="0"/>
              <w:marRight w:val="0"/>
              <w:marTop w:val="0"/>
              <w:marBottom w:val="0"/>
              <w:divBdr>
                <w:top w:val="none" w:sz="0" w:space="0" w:color="auto"/>
                <w:left w:val="none" w:sz="0" w:space="0" w:color="auto"/>
                <w:bottom w:val="none" w:sz="0" w:space="0" w:color="auto"/>
                <w:right w:val="none" w:sz="0" w:space="0" w:color="auto"/>
              </w:divBdr>
              <w:divsChild>
                <w:div w:id="195293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6195">
      <w:bodyDiv w:val="1"/>
      <w:marLeft w:val="0"/>
      <w:marRight w:val="0"/>
      <w:marTop w:val="0"/>
      <w:marBottom w:val="0"/>
      <w:divBdr>
        <w:top w:val="none" w:sz="0" w:space="0" w:color="auto"/>
        <w:left w:val="none" w:sz="0" w:space="0" w:color="auto"/>
        <w:bottom w:val="none" w:sz="0" w:space="0" w:color="auto"/>
        <w:right w:val="none" w:sz="0" w:space="0" w:color="auto"/>
      </w:divBdr>
      <w:divsChild>
        <w:div w:id="389617229">
          <w:marLeft w:val="0"/>
          <w:marRight w:val="0"/>
          <w:marTop w:val="0"/>
          <w:marBottom w:val="0"/>
          <w:divBdr>
            <w:top w:val="none" w:sz="0" w:space="0" w:color="auto"/>
            <w:left w:val="none" w:sz="0" w:space="0" w:color="auto"/>
            <w:bottom w:val="none" w:sz="0" w:space="0" w:color="auto"/>
            <w:right w:val="none" w:sz="0" w:space="0" w:color="auto"/>
          </w:divBdr>
          <w:divsChild>
            <w:div w:id="776826798">
              <w:marLeft w:val="0"/>
              <w:marRight w:val="0"/>
              <w:marTop w:val="0"/>
              <w:marBottom w:val="0"/>
              <w:divBdr>
                <w:top w:val="none" w:sz="0" w:space="0" w:color="auto"/>
                <w:left w:val="none" w:sz="0" w:space="0" w:color="auto"/>
                <w:bottom w:val="none" w:sz="0" w:space="0" w:color="auto"/>
                <w:right w:val="none" w:sz="0" w:space="0" w:color="auto"/>
              </w:divBdr>
              <w:divsChild>
                <w:div w:id="158534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708060">
      <w:bodyDiv w:val="1"/>
      <w:marLeft w:val="0"/>
      <w:marRight w:val="0"/>
      <w:marTop w:val="0"/>
      <w:marBottom w:val="0"/>
      <w:divBdr>
        <w:top w:val="none" w:sz="0" w:space="0" w:color="auto"/>
        <w:left w:val="none" w:sz="0" w:space="0" w:color="auto"/>
        <w:bottom w:val="none" w:sz="0" w:space="0" w:color="auto"/>
        <w:right w:val="none" w:sz="0" w:space="0" w:color="auto"/>
      </w:divBdr>
      <w:divsChild>
        <w:div w:id="1249119824">
          <w:marLeft w:val="0"/>
          <w:marRight w:val="0"/>
          <w:marTop w:val="0"/>
          <w:marBottom w:val="0"/>
          <w:divBdr>
            <w:top w:val="none" w:sz="0" w:space="0" w:color="auto"/>
            <w:left w:val="none" w:sz="0" w:space="0" w:color="auto"/>
            <w:bottom w:val="none" w:sz="0" w:space="0" w:color="auto"/>
            <w:right w:val="none" w:sz="0" w:space="0" w:color="auto"/>
          </w:divBdr>
          <w:divsChild>
            <w:div w:id="1916625985">
              <w:marLeft w:val="0"/>
              <w:marRight w:val="0"/>
              <w:marTop w:val="0"/>
              <w:marBottom w:val="0"/>
              <w:divBdr>
                <w:top w:val="none" w:sz="0" w:space="0" w:color="auto"/>
                <w:left w:val="none" w:sz="0" w:space="0" w:color="auto"/>
                <w:bottom w:val="none" w:sz="0" w:space="0" w:color="auto"/>
                <w:right w:val="none" w:sz="0" w:space="0" w:color="auto"/>
              </w:divBdr>
              <w:divsChild>
                <w:div w:id="186679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878346">
      <w:bodyDiv w:val="1"/>
      <w:marLeft w:val="0"/>
      <w:marRight w:val="0"/>
      <w:marTop w:val="0"/>
      <w:marBottom w:val="0"/>
      <w:divBdr>
        <w:top w:val="none" w:sz="0" w:space="0" w:color="auto"/>
        <w:left w:val="none" w:sz="0" w:space="0" w:color="auto"/>
        <w:bottom w:val="none" w:sz="0" w:space="0" w:color="auto"/>
        <w:right w:val="none" w:sz="0" w:space="0" w:color="auto"/>
      </w:divBdr>
      <w:divsChild>
        <w:div w:id="787892056">
          <w:marLeft w:val="0"/>
          <w:marRight w:val="0"/>
          <w:marTop w:val="0"/>
          <w:marBottom w:val="0"/>
          <w:divBdr>
            <w:top w:val="none" w:sz="0" w:space="0" w:color="auto"/>
            <w:left w:val="none" w:sz="0" w:space="0" w:color="auto"/>
            <w:bottom w:val="none" w:sz="0" w:space="0" w:color="auto"/>
            <w:right w:val="none" w:sz="0" w:space="0" w:color="auto"/>
          </w:divBdr>
          <w:divsChild>
            <w:div w:id="493185469">
              <w:marLeft w:val="0"/>
              <w:marRight w:val="0"/>
              <w:marTop w:val="0"/>
              <w:marBottom w:val="0"/>
              <w:divBdr>
                <w:top w:val="none" w:sz="0" w:space="0" w:color="auto"/>
                <w:left w:val="none" w:sz="0" w:space="0" w:color="auto"/>
                <w:bottom w:val="none" w:sz="0" w:space="0" w:color="auto"/>
                <w:right w:val="none" w:sz="0" w:space="0" w:color="auto"/>
              </w:divBdr>
              <w:divsChild>
                <w:div w:id="198315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577050">
      <w:bodyDiv w:val="1"/>
      <w:marLeft w:val="0"/>
      <w:marRight w:val="0"/>
      <w:marTop w:val="0"/>
      <w:marBottom w:val="0"/>
      <w:divBdr>
        <w:top w:val="none" w:sz="0" w:space="0" w:color="auto"/>
        <w:left w:val="none" w:sz="0" w:space="0" w:color="auto"/>
        <w:bottom w:val="none" w:sz="0" w:space="0" w:color="auto"/>
        <w:right w:val="none" w:sz="0" w:space="0" w:color="auto"/>
      </w:divBdr>
      <w:divsChild>
        <w:div w:id="1322081461">
          <w:marLeft w:val="0"/>
          <w:marRight w:val="0"/>
          <w:marTop w:val="0"/>
          <w:marBottom w:val="0"/>
          <w:divBdr>
            <w:top w:val="none" w:sz="0" w:space="0" w:color="auto"/>
            <w:left w:val="none" w:sz="0" w:space="0" w:color="auto"/>
            <w:bottom w:val="none" w:sz="0" w:space="0" w:color="auto"/>
            <w:right w:val="none" w:sz="0" w:space="0" w:color="auto"/>
          </w:divBdr>
          <w:divsChild>
            <w:div w:id="1220361986">
              <w:marLeft w:val="0"/>
              <w:marRight w:val="0"/>
              <w:marTop w:val="0"/>
              <w:marBottom w:val="0"/>
              <w:divBdr>
                <w:top w:val="none" w:sz="0" w:space="0" w:color="auto"/>
                <w:left w:val="none" w:sz="0" w:space="0" w:color="auto"/>
                <w:bottom w:val="none" w:sz="0" w:space="0" w:color="auto"/>
                <w:right w:val="none" w:sz="0" w:space="0" w:color="auto"/>
              </w:divBdr>
              <w:divsChild>
                <w:div w:id="115660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905980">
      <w:bodyDiv w:val="1"/>
      <w:marLeft w:val="0"/>
      <w:marRight w:val="0"/>
      <w:marTop w:val="0"/>
      <w:marBottom w:val="0"/>
      <w:divBdr>
        <w:top w:val="none" w:sz="0" w:space="0" w:color="auto"/>
        <w:left w:val="none" w:sz="0" w:space="0" w:color="auto"/>
        <w:bottom w:val="none" w:sz="0" w:space="0" w:color="auto"/>
        <w:right w:val="none" w:sz="0" w:space="0" w:color="auto"/>
      </w:divBdr>
      <w:divsChild>
        <w:div w:id="1054042053">
          <w:marLeft w:val="0"/>
          <w:marRight w:val="0"/>
          <w:marTop w:val="0"/>
          <w:marBottom w:val="0"/>
          <w:divBdr>
            <w:top w:val="none" w:sz="0" w:space="0" w:color="auto"/>
            <w:left w:val="none" w:sz="0" w:space="0" w:color="auto"/>
            <w:bottom w:val="none" w:sz="0" w:space="0" w:color="auto"/>
            <w:right w:val="none" w:sz="0" w:space="0" w:color="auto"/>
          </w:divBdr>
          <w:divsChild>
            <w:div w:id="1107775008">
              <w:marLeft w:val="0"/>
              <w:marRight w:val="0"/>
              <w:marTop w:val="0"/>
              <w:marBottom w:val="0"/>
              <w:divBdr>
                <w:top w:val="none" w:sz="0" w:space="0" w:color="auto"/>
                <w:left w:val="none" w:sz="0" w:space="0" w:color="auto"/>
                <w:bottom w:val="none" w:sz="0" w:space="0" w:color="auto"/>
                <w:right w:val="none" w:sz="0" w:space="0" w:color="auto"/>
              </w:divBdr>
              <w:divsChild>
                <w:div w:id="134933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570794">
      <w:bodyDiv w:val="1"/>
      <w:marLeft w:val="0"/>
      <w:marRight w:val="0"/>
      <w:marTop w:val="0"/>
      <w:marBottom w:val="0"/>
      <w:divBdr>
        <w:top w:val="none" w:sz="0" w:space="0" w:color="auto"/>
        <w:left w:val="none" w:sz="0" w:space="0" w:color="auto"/>
        <w:bottom w:val="none" w:sz="0" w:space="0" w:color="auto"/>
        <w:right w:val="none" w:sz="0" w:space="0" w:color="auto"/>
      </w:divBdr>
      <w:divsChild>
        <w:div w:id="794912125">
          <w:marLeft w:val="0"/>
          <w:marRight w:val="0"/>
          <w:marTop w:val="0"/>
          <w:marBottom w:val="0"/>
          <w:divBdr>
            <w:top w:val="none" w:sz="0" w:space="0" w:color="auto"/>
            <w:left w:val="none" w:sz="0" w:space="0" w:color="auto"/>
            <w:bottom w:val="none" w:sz="0" w:space="0" w:color="auto"/>
            <w:right w:val="none" w:sz="0" w:space="0" w:color="auto"/>
          </w:divBdr>
          <w:divsChild>
            <w:div w:id="616378456">
              <w:marLeft w:val="0"/>
              <w:marRight w:val="0"/>
              <w:marTop w:val="0"/>
              <w:marBottom w:val="0"/>
              <w:divBdr>
                <w:top w:val="none" w:sz="0" w:space="0" w:color="auto"/>
                <w:left w:val="none" w:sz="0" w:space="0" w:color="auto"/>
                <w:bottom w:val="none" w:sz="0" w:space="0" w:color="auto"/>
                <w:right w:val="none" w:sz="0" w:space="0" w:color="auto"/>
              </w:divBdr>
              <w:divsChild>
                <w:div w:id="4903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004704">
      <w:bodyDiv w:val="1"/>
      <w:marLeft w:val="0"/>
      <w:marRight w:val="0"/>
      <w:marTop w:val="0"/>
      <w:marBottom w:val="0"/>
      <w:divBdr>
        <w:top w:val="none" w:sz="0" w:space="0" w:color="auto"/>
        <w:left w:val="none" w:sz="0" w:space="0" w:color="auto"/>
        <w:bottom w:val="none" w:sz="0" w:space="0" w:color="auto"/>
        <w:right w:val="none" w:sz="0" w:space="0" w:color="auto"/>
      </w:divBdr>
      <w:divsChild>
        <w:div w:id="380203951">
          <w:marLeft w:val="0"/>
          <w:marRight w:val="0"/>
          <w:marTop w:val="0"/>
          <w:marBottom w:val="0"/>
          <w:divBdr>
            <w:top w:val="none" w:sz="0" w:space="0" w:color="auto"/>
            <w:left w:val="none" w:sz="0" w:space="0" w:color="auto"/>
            <w:bottom w:val="none" w:sz="0" w:space="0" w:color="auto"/>
            <w:right w:val="none" w:sz="0" w:space="0" w:color="auto"/>
          </w:divBdr>
          <w:divsChild>
            <w:div w:id="1492067548">
              <w:marLeft w:val="0"/>
              <w:marRight w:val="0"/>
              <w:marTop w:val="0"/>
              <w:marBottom w:val="0"/>
              <w:divBdr>
                <w:top w:val="none" w:sz="0" w:space="0" w:color="auto"/>
                <w:left w:val="none" w:sz="0" w:space="0" w:color="auto"/>
                <w:bottom w:val="none" w:sz="0" w:space="0" w:color="auto"/>
                <w:right w:val="none" w:sz="0" w:space="0" w:color="auto"/>
              </w:divBdr>
              <w:divsChild>
                <w:div w:id="152004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182816">
      <w:bodyDiv w:val="1"/>
      <w:marLeft w:val="0"/>
      <w:marRight w:val="0"/>
      <w:marTop w:val="0"/>
      <w:marBottom w:val="0"/>
      <w:divBdr>
        <w:top w:val="none" w:sz="0" w:space="0" w:color="auto"/>
        <w:left w:val="none" w:sz="0" w:space="0" w:color="auto"/>
        <w:bottom w:val="none" w:sz="0" w:space="0" w:color="auto"/>
        <w:right w:val="none" w:sz="0" w:space="0" w:color="auto"/>
      </w:divBdr>
      <w:divsChild>
        <w:div w:id="946690956">
          <w:marLeft w:val="0"/>
          <w:marRight w:val="0"/>
          <w:marTop w:val="0"/>
          <w:marBottom w:val="0"/>
          <w:divBdr>
            <w:top w:val="none" w:sz="0" w:space="0" w:color="auto"/>
            <w:left w:val="none" w:sz="0" w:space="0" w:color="auto"/>
            <w:bottom w:val="none" w:sz="0" w:space="0" w:color="auto"/>
            <w:right w:val="none" w:sz="0" w:space="0" w:color="auto"/>
          </w:divBdr>
          <w:divsChild>
            <w:div w:id="1518037675">
              <w:marLeft w:val="0"/>
              <w:marRight w:val="0"/>
              <w:marTop w:val="0"/>
              <w:marBottom w:val="0"/>
              <w:divBdr>
                <w:top w:val="none" w:sz="0" w:space="0" w:color="auto"/>
                <w:left w:val="none" w:sz="0" w:space="0" w:color="auto"/>
                <w:bottom w:val="none" w:sz="0" w:space="0" w:color="auto"/>
                <w:right w:val="none" w:sz="0" w:space="0" w:color="auto"/>
              </w:divBdr>
              <w:divsChild>
                <w:div w:id="134489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839733">
      <w:bodyDiv w:val="1"/>
      <w:marLeft w:val="0"/>
      <w:marRight w:val="0"/>
      <w:marTop w:val="0"/>
      <w:marBottom w:val="0"/>
      <w:divBdr>
        <w:top w:val="none" w:sz="0" w:space="0" w:color="auto"/>
        <w:left w:val="none" w:sz="0" w:space="0" w:color="auto"/>
        <w:bottom w:val="none" w:sz="0" w:space="0" w:color="auto"/>
        <w:right w:val="none" w:sz="0" w:space="0" w:color="auto"/>
      </w:divBdr>
      <w:divsChild>
        <w:div w:id="963848649">
          <w:marLeft w:val="0"/>
          <w:marRight w:val="0"/>
          <w:marTop w:val="0"/>
          <w:marBottom w:val="0"/>
          <w:divBdr>
            <w:top w:val="none" w:sz="0" w:space="0" w:color="auto"/>
            <w:left w:val="none" w:sz="0" w:space="0" w:color="auto"/>
            <w:bottom w:val="none" w:sz="0" w:space="0" w:color="auto"/>
            <w:right w:val="none" w:sz="0" w:space="0" w:color="auto"/>
          </w:divBdr>
          <w:divsChild>
            <w:div w:id="1343699830">
              <w:marLeft w:val="0"/>
              <w:marRight w:val="0"/>
              <w:marTop w:val="0"/>
              <w:marBottom w:val="0"/>
              <w:divBdr>
                <w:top w:val="none" w:sz="0" w:space="0" w:color="auto"/>
                <w:left w:val="none" w:sz="0" w:space="0" w:color="auto"/>
                <w:bottom w:val="none" w:sz="0" w:space="0" w:color="auto"/>
                <w:right w:val="none" w:sz="0" w:space="0" w:color="auto"/>
              </w:divBdr>
              <w:divsChild>
                <w:div w:id="121650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099647">
      <w:bodyDiv w:val="1"/>
      <w:marLeft w:val="0"/>
      <w:marRight w:val="0"/>
      <w:marTop w:val="0"/>
      <w:marBottom w:val="0"/>
      <w:divBdr>
        <w:top w:val="none" w:sz="0" w:space="0" w:color="auto"/>
        <w:left w:val="none" w:sz="0" w:space="0" w:color="auto"/>
        <w:bottom w:val="none" w:sz="0" w:space="0" w:color="auto"/>
        <w:right w:val="none" w:sz="0" w:space="0" w:color="auto"/>
      </w:divBdr>
      <w:divsChild>
        <w:div w:id="762991269">
          <w:marLeft w:val="0"/>
          <w:marRight w:val="0"/>
          <w:marTop w:val="0"/>
          <w:marBottom w:val="0"/>
          <w:divBdr>
            <w:top w:val="none" w:sz="0" w:space="0" w:color="auto"/>
            <w:left w:val="none" w:sz="0" w:space="0" w:color="auto"/>
            <w:bottom w:val="none" w:sz="0" w:space="0" w:color="auto"/>
            <w:right w:val="none" w:sz="0" w:space="0" w:color="auto"/>
          </w:divBdr>
          <w:divsChild>
            <w:div w:id="1307390163">
              <w:marLeft w:val="0"/>
              <w:marRight w:val="0"/>
              <w:marTop w:val="0"/>
              <w:marBottom w:val="0"/>
              <w:divBdr>
                <w:top w:val="none" w:sz="0" w:space="0" w:color="auto"/>
                <w:left w:val="none" w:sz="0" w:space="0" w:color="auto"/>
                <w:bottom w:val="none" w:sz="0" w:space="0" w:color="auto"/>
                <w:right w:val="none" w:sz="0" w:space="0" w:color="auto"/>
              </w:divBdr>
              <w:divsChild>
                <w:div w:id="73848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540463">
      <w:bodyDiv w:val="1"/>
      <w:marLeft w:val="0"/>
      <w:marRight w:val="0"/>
      <w:marTop w:val="0"/>
      <w:marBottom w:val="0"/>
      <w:divBdr>
        <w:top w:val="none" w:sz="0" w:space="0" w:color="auto"/>
        <w:left w:val="none" w:sz="0" w:space="0" w:color="auto"/>
        <w:bottom w:val="none" w:sz="0" w:space="0" w:color="auto"/>
        <w:right w:val="none" w:sz="0" w:space="0" w:color="auto"/>
      </w:divBdr>
      <w:divsChild>
        <w:div w:id="1771583486">
          <w:marLeft w:val="0"/>
          <w:marRight w:val="0"/>
          <w:marTop w:val="0"/>
          <w:marBottom w:val="0"/>
          <w:divBdr>
            <w:top w:val="none" w:sz="0" w:space="0" w:color="auto"/>
            <w:left w:val="none" w:sz="0" w:space="0" w:color="auto"/>
            <w:bottom w:val="none" w:sz="0" w:space="0" w:color="auto"/>
            <w:right w:val="none" w:sz="0" w:space="0" w:color="auto"/>
          </w:divBdr>
          <w:divsChild>
            <w:div w:id="929045912">
              <w:marLeft w:val="0"/>
              <w:marRight w:val="0"/>
              <w:marTop w:val="0"/>
              <w:marBottom w:val="0"/>
              <w:divBdr>
                <w:top w:val="none" w:sz="0" w:space="0" w:color="auto"/>
                <w:left w:val="none" w:sz="0" w:space="0" w:color="auto"/>
                <w:bottom w:val="none" w:sz="0" w:space="0" w:color="auto"/>
                <w:right w:val="none" w:sz="0" w:space="0" w:color="auto"/>
              </w:divBdr>
              <w:divsChild>
                <w:div w:id="164812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538392">
      <w:bodyDiv w:val="1"/>
      <w:marLeft w:val="0"/>
      <w:marRight w:val="0"/>
      <w:marTop w:val="0"/>
      <w:marBottom w:val="0"/>
      <w:divBdr>
        <w:top w:val="none" w:sz="0" w:space="0" w:color="auto"/>
        <w:left w:val="none" w:sz="0" w:space="0" w:color="auto"/>
        <w:bottom w:val="none" w:sz="0" w:space="0" w:color="auto"/>
        <w:right w:val="none" w:sz="0" w:space="0" w:color="auto"/>
      </w:divBdr>
      <w:divsChild>
        <w:div w:id="536432907">
          <w:marLeft w:val="0"/>
          <w:marRight w:val="0"/>
          <w:marTop w:val="0"/>
          <w:marBottom w:val="0"/>
          <w:divBdr>
            <w:top w:val="none" w:sz="0" w:space="0" w:color="auto"/>
            <w:left w:val="none" w:sz="0" w:space="0" w:color="auto"/>
            <w:bottom w:val="none" w:sz="0" w:space="0" w:color="auto"/>
            <w:right w:val="none" w:sz="0" w:space="0" w:color="auto"/>
          </w:divBdr>
          <w:divsChild>
            <w:div w:id="1003321670">
              <w:marLeft w:val="0"/>
              <w:marRight w:val="0"/>
              <w:marTop w:val="0"/>
              <w:marBottom w:val="0"/>
              <w:divBdr>
                <w:top w:val="none" w:sz="0" w:space="0" w:color="auto"/>
                <w:left w:val="none" w:sz="0" w:space="0" w:color="auto"/>
                <w:bottom w:val="none" w:sz="0" w:space="0" w:color="auto"/>
                <w:right w:val="none" w:sz="0" w:space="0" w:color="auto"/>
              </w:divBdr>
              <w:divsChild>
                <w:div w:id="138818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452161">
      <w:bodyDiv w:val="1"/>
      <w:marLeft w:val="0"/>
      <w:marRight w:val="0"/>
      <w:marTop w:val="0"/>
      <w:marBottom w:val="0"/>
      <w:divBdr>
        <w:top w:val="none" w:sz="0" w:space="0" w:color="auto"/>
        <w:left w:val="none" w:sz="0" w:space="0" w:color="auto"/>
        <w:bottom w:val="none" w:sz="0" w:space="0" w:color="auto"/>
        <w:right w:val="none" w:sz="0" w:space="0" w:color="auto"/>
      </w:divBdr>
      <w:divsChild>
        <w:div w:id="2055229984">
          <w:marLeft w:val="0"/>
          <w:marRight w:val="0"/>
          <w:marTop w:val="0"/>
          <w:marBottom w:val="0"/>
          <w:divBdr>
            <w:top w:val="none" w:sz="0" w:space="0" w:color="auto"/>
            <w:left w:val="none" w:sz="0" w:space="0" w:color="auto"/>
            <w:bottom w:val="none" w:sz="0" w:space="0" w:color="auto"/>
            <w:right w:val="none" w:sz="0" w:space="0" w:color="auto"/>
          </w:divBdr>
          <w:divsChild>
            <w:div w:id="1315059979">
              <w:marLeft w:val="0"/>
              <w:marRight w:val="0"/>
              <w:marTop w:val="0"/>
              <w:marBottom w:val="0"/>
              <w:divBdr>
                <w:top w:val="none" w:sz="0" w:space="0" w:color="auto"/>
                <w:left w:val="none" w:sz="0" w:space="0" w:color="auto"/>
                <w:bottom w:val="none" w:sz="0" w:space="0" w:color="auto"/>
                <w:right w:val="none" w:sz="0" w:space="0" w:color="auto"/>
              </w:divBdr>
              <w:divsChild>
                <w:div w:id="62208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453151">
      <w:bodyDiv w:val="1"/>
      <w:marLeft w:val="0"/>
      <w:marRight w:val="0"/>
      <w:marTop w:val="0"/>
      <w:marBottom w:val="0"/>
      <w:divBdr>
        <w:top w:val="none" w:sz="0" w:space="0" w:color="auto"/>
        <w:left w:val="none" w:sz="0" w:space="0" w:color="auto"/>
        <w:bottom w:val="none" w:sz="0" w:space="0" w:color="auto"/>
        <w:right w:val="none" w:sz="0" w:space="0" w:color="auto"/>
      </w:divBdr>
      <w:divsChild>
        <w:div w:id="1680497181">
          <w:marLeft w:val="0"/>
          <w:marRight w:val="0"/>
          <w:marTop w:val="0"/>
          <w:marBottom w:val="0"/>
          <w:divBdr>
            <w:top w:val="none" w:sz="0" w:space="0" w:color="auto"/>
            <w:left w:val="none" w:sz="0" w:space="0" w:color="auto"/>
            <w:bottom w:val="none" w:sz="0" w:space="0" w:color="auto"/>
            <w:right w:val="none" w:sz="0" w:space="0" w:color="auto"/>
          </w:divBdr>
          <w:divsChild>
            <w:div w:id="1165169995">
              <w:marLeft w:val="0"/>
              <w:marRight w:val="0"/>
              <w:marTop w:val="0"/>
              <w:marBottom w:val="0"/>
              <w:divBdr>
                <w:top w:val="none" w:sz="0" w:space="0" w:color="auto"/>
                <w:left w:val="none" w:sz="0" w:space="0" w:color="auto"/>
                <w:bottom w:val="none" w:sz="0" w:space="0" w:color="auto"/>
                <w:right w:val="none" w:sz="0" w:space="0" w:color="auto"/>
              </w:divBdr>
              <w:divsChild>
                <w:div w:id="280038699">
                  <w:marLeft w:val="0"/>
                  <w:marRight w:val="0"/>
                  <w:marTop w:val="0"/>
                  <w:marBottom w:val="0"/>
                  <w:divBdr>
                    <w:top w:val="none" w:sz="0" w:space="0" w:color="auto"/>
                    <w:left w:val="none" w:sz="0" w:space="0" w:color="auto"/>
                    <w:bottom w:val="none" w:sz="0" w:space="0" w:color="auto"/>
                    <w:right w:val="none" w:sz="0" w:space="0" w:color="auto"/>
                  </w:divBdr>
                  <w:divsChild>
                    <w:div w:id="15959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631262">
      <w:bodyDiv w:val="1"/>
      <w:marLeft w:val="0"/>
      <w:marRight w:val="0"/>
      <w:marTop w:val="0"/>
      <w:marBottom w:val="0"/>
      <w:divBdr>
        <w:top w:val="none" w:sz="0" w:space="0" w:color="auto"/>
        <w:left w:val="none" w:sz="0" w:space="0" w:color="auto"/>
        <w:bottom w:val="none" w:sz="0" w:space="0" w:color="auto"/>
        <w:right w:val="none" w:sz="0" w:space="0" w:color="auto"/>
      </w:divBdr>
      <w:divsChild>
        <w:div w:id="1061362968">
          <w:marLeft w:val="0"/>
          <w:marRight w:val="0"/>
          <w:marTop w:val="0"/>
          <w:marBottom w:val="0"/>
          <w:divBdr>
            <w:top w:val="none" w:sz="0" w:space="0" w:color="auto"/>
            <w:left w:val="none" w:sz="0" w:space="0" w:color="auto"/>
            <w:bottom w:val="none" w:sz="0" w:space="0" w:color="auto"/>
            <w:right w:val="none" w:sz="0" w:space="0" w:color="auto"/>
          </w:divBdr>
          <w:divsChild>
            <w:div w:id="60642642">
              <w:marLeft w:val="0"/>
              <w:marRight w:val="0"/>
              <w:marTop w:val="0"/>
              <w:marBottom w:val="0"/>
              <w:divBdr>
                <w:top w:val="none" w:sz="0" w:space="0" w:color="auto"/>
                <w:left w:val="none" w:sz="0" w:space="0" w:color="auto"/>
                <w:bottom w:val="none" w:sz="0" w:space="0" w:color="auto"/>
                <w:right w:val="none" w:sz="0" w:space="0" w:color="auto"/>
              </w:divBdr>
              <w:divsChild>
                <w:div w:id="187892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309237">
      <w:bodyDiv w:val="1"/>
      <w:marLeft w:val="0"/>
      <w:marRight w:val="0"/>
      <w:marTop w:val="0"/>
      <w:marBottom w:val="0"/>
      <w:divBdr>
        <w:top w:val="none" w:sz="0" w:space="0" w:color="auto"/>
        <w:left w:val="none" w:sz="0" w:space="0" w:color="auto"/>
        <w:bottom w:val="none" w:sz="0" w:space="0" w:color="auto"/>
        <w:right w:val="none" w:sz="0" w:space="0" w:color="auto"/>
      </w:divBdr>
      <w:divsChild>
        <w:div w:id="1021928966">
          <w:marLeft w:val="0"/>
          <w:marRight w:val="0"/>
          <w:marTop w:val="0"/>
          <w:marBottom w:val="0"/>
          <w:divBdr>
            <w:top w:val="none" w:sz="0" w:space="0" w:color="auto"/>
            <w:left w:val="none" w:sz="0" w:space="0" w:color="auto"/>
            <w:bottom w:val="none" w:sz="0" w:space="0" w:color="auto"/>
            <w:right w:val="none" w:sz="0" w:space="0" w:color="auto"/>
          </w:divBdr>
          <w:divsChild>
            <w:div w:id="1877160381">
              <w:marLeft w:val="0"/>
              <w:marRight w:val="0"/>
              <w:marTop w:val="0"/>
              <w:marBottom w:val="0"/>
              <w:divBdr>
                <w:top w:val="none" w:sz="0" w:space="0" w:color="auto"/>
                <w:left w:val="none" w:sz="0" w:space="0" w:color="auto"/>
                <w:bottom w:val="none" w:sz="0" w:space="0" w:color="auto"/>
                <w:right w:val="none" w:sz="0" w:space="0" w:color="auto"/>
              </w:divBdr>
              <w:divsChild>
                <w:div w:id="169839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074532">
      <w:bodyDiv w:val="1"/>
      <w:marLeft w:val="0"/>
      <w:marRight w:val="0"/>
      <w:marTop w:val="0"/>
      <w:marBottom w:val="0"/>
      <w:divBdr>
        <w:top w:val="none" w:sz="0" w:space="0" w:color="auto"/>
        <w:left w:val="none" w:sz="0" w:space="0" w:color="auto"/>
        <w:bottom w:val="none" w:sz="0" w:space="0" w:color="auto"/>
        <w:right w:val="none" w:sz="0" w:space="0" w:color="auto"/>
      </w:divBdr>
      <w:divsChild>
        <w:div w:id="1306548925">
          <w:marLeft w:val="0"/>
          <w:marRight w:val="0"/>
          <w:marTop w:val="0"/>
          <w:marBottom w:val="0"/>
          <w:divBdr>
            <w:top w:val="none" w:sz="0" w:space="0" w:color="auto"/>
            <w:left w:val="none" w:sz="0" w:space="0" w:color="auto"/>
            <w:bottom w:val="none" w:sz="0" w:space="0" w:color="auto"/>
            <w:right w:val="none" w:sz="0" w:space="0" w:color="auto"/>
          </w:divBdr>
          <w:divsChild>
            <w:div w:id="1330671766">
              <w:marLeft w:val="0"/>
              <w:marRight w:val="0"/>
              <w:marTop w:val="0"/>
              <w:marBottom w:val="0"/>
              <w:divBdr>
                <w:top w:val="none" w:sz="0" w:space="0" w:color="auto"/>
                <w:left w:val="none" w:sz="0" w:space="0" w:color="auto"/>
                <w:bottom w:val="none" w:sz="0" w:space="0" w:color="auto"/>
                <w:right w:val="none" w:sz="0" w:space="0" w:color="auto"/>
              </w:divBdr>
              <w:divsChild>
                <w:div w:id="41571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560651">
      <w:bodyDiv w:val="1"/>
      <w:marLeft w:val="0"/>
      <w:marRight w:val="0"/>
      <w:marTop w:val="0"/>
      <w:marBottom w:val="0"/>
      <w:divBdr>
        <w:top w:val="none" w:sz="0" w:space="0" w:color="auto"/>
        <w:left w:val="none" w:sz="0" w:space="0" w:color="auto"/>
        <w:bottom w:val="none" w:sz="0" w:space="0" w:color="auto"/>
        <w:right w:val="none" w:sz="0" w:space="0" w:color="auto"/>
      </w:divBdr>
      <w:divsChild>
        <w:div w:id="2051998134">
          <w:marLeft w:val="0"/>
          <w:marRight w:val="0"/>
          <w:marTop w:val="0"/>
          <w:marBottom w:val="0"/>
          <w:divBdr>
            <w:top w:val="none" w:sz="0" w:space="0" w:color="auto"/>
            <w:left w:val="none" w:sz="0" w:space="0" w:color="auto"/>
            <w:bottom w:val="none" w:sz="0" w:space="0" w:color="auto"/>
            <w:right w:val="none" w:sz="0" w:space="0" w:color="auto"/>
          </w:divBdr>
          <w:divsChild>
            <w:div w:id="2116513089">
              <w:marLeft w:val="0"/>
              <w:marRight w:val="0"/>
              <w:marTop w:val="0"/>
              <w:marBottom w:val="0"/>
              <w:divBdr>
                <w:top w:val="none" w:sz="0" w:space="0" w:color="auto"/>
                <w:left w:val="none" w:sz="0" w:space="0" w:color="auto"/>
                <w:bottom w:val="none" w:sz="0" w:space="0" w:color="auto"/>
                <w:right w:val="none" w:sz="0" w:space="0" w:color="auto"/>
              </w:divBdr>
              <w:divsChild>
                <w:div w:id="91824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255959">
      <w:bodyDiv w:val="1"/>
      <w:marLeft w:val="0"/>
      <w:marRight w:val="0"/>
      <w:marTop w:val="0"/>
      <w:marBottom w:val="0"/>
      <w:divBdr>
        <w:top w:val="none" w:sz="0" w:space="0" w:color="auto"/>
        <w:left w:val="none" w:sz="0" w:space="0" w:color="auto"/>
        <w:bottom w:val="none" w:sz="0" w:space="0" w:color="auto"/>
        <w:right w:val="none" w:sz="0" w:space="0" w:color="auto"/>
      </w:divBdr>
      <w:divsChild>
        <w:div w:id="1639064253">
          <w:marLeft w:val="0"/>
          <w:marRight w:val="0"/>
          <w:marTop w:val="0"/>
          <w:marBottom w:val="0"/>
          <w:divBdr>
            <w:top w:val="none" w:sz="0" w:space="0" w:color="auto"/>
            <w:left w:val="none" w:sz="0" w:space="0" w:color="auto"/>
            <w:bottom w:val="none" w:sz="0" w:space="0" w:color="auto"/>
            <w:right w:val="none" w:sz="0" w:space="0" w:color="auto"/>
          </w:divBdr>
          <w:divsChild>
            <w:div w:id="2094355514">
              <w:marLeft w:val="0"/>
              <w:marRight w:val="0"/>
              <w:marTop w:val="0"/>
              <w:marBottom w:val="0"/>
              <w:divBdr>
                <w:top w:val="none" w:sz="0" w:space="0" w:color="auto"/>
                <w:left w:val="none" w:sz="0" w:space="0" w:color="auto"/>
                <w:bottom w:val="none" w:sz="0" w:space="0" w:color="auto"/>
                <w:right w:val="none" w:sz="0" w:space="0" w:color="auto"/>
              </w:divBdr>
              <w:divsChild>
                <w:div w:id="203996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434696">
      <w:bodyDiv w:val="1"/>
      <w:marLeft w:val="0"/>
      <w:marRight w:val="0"/>
      <w:marTop w:val="0"/>
      <w:marBottom w:val="0"/>
      <w:divBdr>
        <w:top w:val="none" w:sz="0" w:space="0" w:color="auto"/>
        <w:left w:val="none" w:sz="0" w:space="0" w:color="auto"/>
        <w:bottom w:val="none" w:sz="0" w:space="0" w:color="auto"/>
        <w:right w:val="none" w:sz="0" w:space="0" w:color="auto"/>
      </w:divBdr>
      <w:divsChild>
        <w:div w:id="476722655">
          <w:marLeft w:val="0"/>
          <w:marRight w:val="0"/>
          <w:marTop w:val="0"/>
          <w:marBottom w:val="0"/>
          <w:divBdr>
            <w:top w:val="none" w:sz="0" w:space="0" w:color="auto"/>
            <w:left w:val="none" w:sz="0" w:space="0" w:color="auto"/>
            <w:bottom w:val="none" w:sz="0" w:space="0" w:color="auto"/>
            <w:right w:val="none" w:sz="0" w:space="0" w:color="auto"/>
          </w:divBdr>
          <w:divsChild>
            <w:div w:id="1678078478">
              <w:marLeft w:val="0"/>
              <w:marRight w:val="0"/>
              <w:marTop w:val="0"/>
              <w:marBottom w:val="0"/>
              <w:divBdr>
                <w:top w:val="none" w:sz="0" w:space="0" w:color="auto"/>
                <w:left w:val="none" w:sz="0" w:space="0" w:color="auto"/>
                <w:bottom w:val="none" w:sz="0" w:space="0" w:color="auto"/>
                <w:right w:val="none" w:sz="0" w:space="0" w:color="auto"/>
              </w:divBdr>
              <w:divsChild>
                <w:div w:id="29021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095914">
      <w:bodyDiv w:val="1"/>
      <w:marLeft w:val="0"/>
      <w:marRight w:val="0"/>
      <w:marTop w:val="0"/>
      <w:marBottom w:val="0"/>
      <w:divBdr>
        <w:top w:val="none" w:sz="0" w:space="0" w:color="auto"/>
        <w:left w:val="none" w:sz="0" w:space="0" w:color="auto"/>
        <w:bottom w:val="none" w:sz="0" w:space="0" w:color="auto"/>
        <w:right w:val="none" w:sz="0" w:space="0" w:color="auto"/>
      </w:divBdr>
      <w:divsChild>
        <w:div w:id="2096129723">
          <w:marLeft w:val="0"/>
          <w:marRight w:val="0"/>
          <w:marTop w:val="0"/>
          <w:marBottom w:val="0"/>
          <w:divBdr>
            <w:top w:val="none" w:sz="0" w:space="0" w:color="auto"/>
            <w:left w:val="none" w:sz="0" w:space="0" w:color="auto"/>
            <w:bottom w:val="none" w:sz="0" w:space="0" w:color="auto"/>
            <w:right w:val="none" w:sz="0" w:space="0" w:color="auto"/>
          </w:divBdr>
          <w:divsChild>
            <w:div w:id="1340742628">
              <w:marLeft w:val="0"/>
              <w:marRight w:val="0"/>
              <w:marTop w:val="0"/>
              <w:marBottom w:val="0"/>
              <w:divBdr>
                <w:top w:val="none" w:sz="0" w:space="0" w:color="auto"/>
                <w:left w:val="none" w:sz="0" w:space="0" w:color="auto"/>
                <w:bottom w:val="none" w:sz="0" w:space="0" w:color="auto"/>
                <w:right w:val="none" w:sz="0" w:space="0" w:color="auto"/>
              </w:divBdr>
              <w:divsChild>
                <w:div w:id="212140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198291">
      <w:bodyDiv w:val="1"/>
      <w:marLeft w:val="0"/>
      <w:marRight w:val="0"/>
      <w:marTop w:val="0"/>
      <w:marBottom w:val="0"/>
      <w:divBdr>
        <w:top w:val="none" w:sz="0" w:space="0" w:color="auto"/>
        <w:left w:val="none" w:sz="0" w:space="0" w:color="auto"/>
        <w:bottom w:val="none" w:sz="0" w:space="0" w:color="auto"/>
        <w:right w:val="none" w:sz="0" w:space="0" w:color="auto"/>
      </w:divBdr>
      <w:divsChild>
        <w:div w:id="24987925">
          <w:marLeft w:val="0"/>
          <w:marRight w:val="0"/>
          <w:marTop w:val="0"/>
          <w:marBottom w:val="0"/>
          <w:divBdr>
            <w:top w:val="none" w:sz="0" w:space="0" w:color="auto"/>
            <w:left w:val="none" w:sz="0" w:space="0" w:color="auto"/>
            <w:bottom w:val="none" w:sz="0" w:space="0" w:color="auto"/>
            <w:right w:val="none" w:sz="0" w:space="0" w:color="auto"/>
          </w:divBdr>
          <w:divsChild>
            <w:div w:id="476923866">
              <w:marLeft w:val="0"/>
              <w:marRight w:val="0"/>
              <w:marTop w:val="0"/>
              <w:marBottom w:val="0"/>
              <w:divBdr>
                <w:top w:val="none" w:sz="0" w:space="0" w:color="auto"/>
                <w:left w:val="none" w:sz="0" w:space="0" w:color="auto"/>
                <w:bottom w:val="none" w:sz="0" w:space="0" w:color="auto"/>
                <w:right w:val="none" w:sz="0" w:space="0" w:color="auto"/>
              </w:divBdr>
              <w:divsChild>
                <w:div w:id="1701395527">
                  <w:marLeft w:val="0"/>
                  <w:marRight w:val="0"/>
                  <w:marTop w:val="0"/>
                  <w:marBottom w:val="0"/>
                  <w:divBdr>
                    <w:top w:val="none" w:sz="0" w:space="0" w:color="auto"/>
                    <w:left w:val="none" w:sz="0" w:space="0" w:color="auto"/>
                    <w:bottom w:val="none" w:sz="0" w:space="0" w:color="auto"/>
                    <w:right w:val="none" w:sz="0" w:space="0" w:color="auto"/>
                  </w:divBdr>
                  <w:divsChild>
                    <w:div w:id="57128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154814">
      <w:bodyDiv w:val="1"/>
      <w:marLeft w:val="0"/>
      <w:marRight w:val="0"/>
      <w:marTop w:val="0"/>
      <w:marBottom w:val="0"/>
      <w:divBdr>
        <w:top w:val="none" w:sz="0" w:space="0" w:color="auto"/>
        <w:left w:val="none" w:sz="0" w:space="0" w:color="auto"/>
        <w:bottom w:val="none" w:sz="0" w:space="0" w:color="auto"/>
        <w:right w:val="none" w:sz="0" w:space="0" w:color="auto"/>
      </w:divBdr>
      <w:divsChild>
        <w:div w:id="1907102709">
          <w:marLeft w:val="0"/>
          <w:marRight w:val="0"/>
          <w:marTop w:val="0"/>
          <w:marBottom w:val="0"/>
          <w:divBdr>
            <w:top w:val="none" w:sz="0" w:space="0" w:color="auto"/>
            <w:left w:val="none" w:sz="0" w:space="0" w:color="auto"/>
            <w:bottom w:val="none" w:sz="0" w:space="0" w:color="auto"/>
            <w:right w:val="none" w:sz="0" w:space="0" w:color="auto"/>
          </w:divBdr>
          <w:divsChild>
            <w:div w:id="801657718">
              <w:marLeft w:val="0"/>
              <w:marRight w:val="0"/>
              <w:marTop w:val="0"/>
              <w:marBottom w:val="0"/>
              <w:divBdr>
                <w:top w:val="none" w:sz="0" w:space="0" w:color="auto"/>
                <w:left w:val="none" w:sz="0" w:space="0" w:color="auto"/>
                <w:bottom w:val="none" w:sz="0" w:space="0" w:color="auto"/>
                <w:right w:val="none" w:sz="0" w:space="0" w:color="auto"/>
              </w:divBdr>
              <w:divsChild>
                <w:div w:id="28064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509636">
      <w:bodyDiv w:val="1"/>
      <w:marLeft w:val="0"/>
      <w:marRight w:val="0"/>
      <w:marTop w:val="0"/>
      <w:marBottom w:val="0"/>
      <w:divBdr>
        <w:top w:val="none" w:sz="0" w:space="0" w:color="auto"/>
        <w:left w:val="none" w:sz="0" w:space="0" w:color="auto"/>
        <w:bottom w:val="none" w:sz="0" w:space="0" w:color="auto"/>
        <w:right w:val="none" w:sz="0" w:space="0" w:color="auto"/>
      </w:divBdr>
      <w:divsChild>
        <w:div w:id="455834078">
          <w:marLeft w:val="0"/>
          <w:marRight w:val="0"/>
          <w:marTop w:val="0"/>
          <w:marBottom w:val="0"/>
          <w:divBdr>
            <w:top w:val="none" w:sz="0" w:space="0" w:color="auto"/>
            <w:left w:val="none" w:sz="0" w:space="0" w:color="auto"/>
            <w:bottom w:val="none" w:sz="0" w:space="0" w:color="auto"/>
            <w:right w:val="none" w:sz="0" w:space="0" w:color="auto"/>
          </w:divBdr>
        </w:div>
        <w:div w:id="1577669586">
          <w:marLeft w:val="0"/>
          <w:marRight w:val="0"/>
          <w:marTop w:val="0"/>
          <w:marBottom w:val="0"/>
          <w:divBdr>
            <w:top w:val="none" w:sz="0" w:space="0" w:color="auto"/>
            <w:left w:val="none" w:sz="0" w:space="0" w:color="auto"/>
            <w:bottom w:val="none" w:sz="0" w:space="0" w:color="auto"/>
            <w:right w:val="none" w:sz="0" w:space="0" w:color="auto"/>
          </w:divBdr>
        </w:div>
        <w:div w:id="832070465">
          <w:marLeft w:val="0"/>
          <w:marRight w:val="0"/>
          <w:marTop w:val="0"/>
          <w:marBottom w:val="0"/>
          <w:divBdr>
            <w:top w:val="none" w:sz="0" w:space="0" w:color="auto"/>
            <w:left w:val="none" w:sz="0" w:space="0" w:color="auto"/>
            <w:bottom w:val="none" w:sz="0" w:space="0" w:color="auto"/>
            <w:right w:val="none" w:sz="0" w:space="0" w:color="auto"/>
          </w:divBdr>
        </w:div>
        <w:div w:id="1595551375">
          <w:marLeft w:val="0"/>
          <w:marRight w:val="0"/>
          <w:marTop w:val="0"/>
          <w:marBottom w:val="0"/>
          <w:divBdr>
            <w:top w:val="none" w:sz="0" w:space="0" w:color="auto"/>
            <w:left w:val="none" w:sz="0" w:space="0" w:color="auto"/>
            <w:bottom w:val="none" w:sz="0" w:space="0" w:color="auto"/>
            <w:right w:val="none" w:sz="0" w:space="0" w:color="auto"/>
          </w:divBdr>
        </w:div>
      </w:divsChild>
    </w:div>
    <w:div w:id="1036925469">
      <w:bodyDiv w:val="1"/>
      <w:marLeft w:val="0"/>
      <w:marRight w:val="0"/>
      <w:marTop w:val="0"/>
      <w:marBottom w:val="0"/>
      <w:divBdr>
        <w:top w:val="none" w:sz="0" w:space="0" w:color="auto"/>
        <w:left w:val="none" w:sz="0" w:space="0" w:color="auto"/>
        <w:bottom w:val="none" w:sz="0" w:space="0" w:color="auto"/>
        <w:right w:val="none" w:sz="0" w:space="0" w:color="auto"/>
      </w:divBdr>
      <w:divsChild>
        <w:div w:id="662272727">
          <w:marLeft w:val="0"/>
          <w:marRight w:val="0"/>
          <w:marTop w:val="0"/>
          <w:marBottom w:val="0"/>
          <w:divBdr>
            <w:top w:val="none" w:sz="0" w:space="0" w:color="auto"/>
            <w:left w:val="none" w:sz="0" w:space="0" w:color="auto"/>
            <w:bottom w:val="none" w:sz="0" w:space="0" w:color="auto"/>
            <w:right w:val="none" w:sz="0" w:space="0" w:color="auto"/>
          </w:divBdr>
          <w:divsChild>
            <w:div w:id="2029595589">
              <w:marLeft w:val="0"/>
              <w:marRight w:val="0"/>
              <w:marTop w:val="0"/>
              <w:marBottom w:val="0"/>
              <w:divBdr>
                <w:top w:val="none" w:sz="0" w:space="0" w:color="auto"/>
                <w:left w:val="none" w:sz="0" w:space="0" w:color="auto"/>
                <w:bottom w:val="none" w:sz="0" w:space="0" w:color="auto"/>
                <w:right w:val="none" w:sz="0" w:space="0" w:color="auto"/>
              </w:divBdr>
              <w:divsChild>
                <w:div w:id="148473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467280">
      <w:bodyDiv w:val="1"/>
      <w:marLeft w:val="0"/>
      <w:marRight w:val="0"/>
      <w:marTop w:val="0"/>
      <w:marBottom w:val="0"/>
      <w:divBdr>
        <w:top w:val="none" w:sz="0" w:space="0" w:color="auto"/>
        <w:left w:val="none" w:sz="0" w:space="0" w:color="auto"/>
        <w:bottom w:val="none" w:sz="0" w:space="0" w:color="auto"/>
        <w:right w:val="none" w:sz="0" w:space="0" w:color="auto"/>
      </w:divBdr>
      <w:divsChild>
        <w:div w:id="233711544">
          <w:marLeft w:val="0"/>
          <w:marRight w:val="0"/>
          <w:marTop w:val="0"/>
          <w:marBottom w:val="0"/>
          <w:divBdr>
            <w:top w:val="none" w:sz="0" w:space="0" w:color="auto"/>
            <w:left w:val="none" w:sz="0" w:space="0" w:color="auto"/>
            <w:bottom w:val="none" w:sz="0" w:space="0" w:color="auto"/>
            <w:right w:val="none" w:sz="0" w:space="0" w:color="auto"/>
          </w:divBdr>
          <w:divsChild>
            <w:div w:id="516968043">
              <w:marLeft w:val="0"/>
              <w:marRight w:val="0"/>
              <w:marTop w:val="0"/>
              <w:marBottom w:val="0"/>
              <w:divBdr>
                <w:top w:val="none" w:sz="0" w:space="0" w:color="auto"/>
                <w:left w:val="none" w:sz="0" w:space="0" w:color="auto"/>
                <w:bottom w:val="none" w:sz="0" w:space="0" w:color="auto"/>
                <w:right w:val="none" w:sz="0" w:space="0" w:color="auto"/>
              </w:divBdr>
              <w:divsChild>
                <w:div w:id="960763169">
                  <w:marLeft w:val="0"/>
                  <w:marRight w:val="0"/>
                  <w:marTop w:val="0"/>
                  <w:marBottom w:val="0"/>
                  <w:divBdr>
                    <w:top w:val="none" w:sz="0" w:space="0" w:color="auto"/>
                    <w:left w:val="none" w:sz="0" w:space="0" w:color="auto"/>
                    <w:bottom w:val="none" w:sz="0" w:space="0" w:color="auto"/>
                    <w:right w:val="none" w:sz="0" w:space="0" w:color="auto"/>
                  </w:divBdr>
                  <w:divsChild>
                    <w:div w:id="5728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041965">
      <w:bodyDiv w:val="1"/>
      <w:marLeft w:val="0"/>
      <w:marRight w:val="0"/>
      <w:marTop w:val="0"/>
      <w:marBottom w:val="0"/>
      <w:divBdr>
        <w:top w:val="none" w:sz="0" w:space="0" w:color="auto"/>
        <w:left w:val="none" w:sz="0" w:space="0" w:color="auto"/>
        <w:bottom w:val="none" w:sz="0" w:space="0" w:color="auto"/>
        <w:right w:val="none" w:sz="0" w:space="0" w:color="auto"/>
      </w:divBdr>
      <w:divsChild>
        <w:div w:id="1677881420">
          <w:marLeft w:val="0"/>
          <w:marRight w:val="0"/>
          <w:marTop w:val="0"/>
          <w:marBottom w:val="0"/>
          <w:divBdr>
            <w:top w:val="none" w:sz="0" w:space="0" w:color="auto"/>
            <w:left w:val="none" w:sz="0" w:space="0" w:color="auto"/>
            <w:bottom w:val="none" w:sz="0" w:space="0" w:color="auto"/>
            <w:right w:val="none" w:sz="0" w:space="0" w:color="auto"/>
          </w:divBdr>
          <w:divsChild>
            <w:div w:id="1222517535">
              <w:marLeft w:val="0"/>
              <w:marRight w:val="0"/>
              <w:marTop w:val="0"/>
              <w:marBottom w:val="0"/>
              <w:divBdr>
                <w:top w:val="none" w:sz="0" w:space="0" w:color="auto"/>
                <w:left w:val="none" w:sz="0" w:space="0" w:color="auto"/>
                <w:bottom w:val="none" w:sz="0" w:space="0" w:color="auto"/>
                <w:right w:val="none" w:sz="0" w:space="0" w:color="auto"/>
              </w:divBdr>
              <w:divsChild>
                <w:div w:id="22603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325023">
      <w:bodyDiv w:val="1"/>
      <w:marLeft w:val="0"/>
      <w:marRight w:val="0"/>
      <w:marTop w:val="0"/>
      <w:marBottom w:val="0"/>
      <w:divBdr>
        <w:top w:val="none" w:sz="0" w:space="0" w:color="auto"/>
        <w:left w:val="none" w:sz="0" w:space="0" w:color="auto"/>
        <w:bottom w:val="none" w:sz="0" w:space="0" w:color="auto"/>
        <w:right w:val="none" w:sz="0" w:space="0" w:color="auto"/>
      </w:divBdr>
      <w:divsChild>
        <w:div w:id="1002077842">
          <w:marLeft w:val="0"/>
          <w:marRight w:val="0"/>
          <w:marTop w:val="0"/>
          <w:marBottom w:val="0"/>
          <w:divBdr>
            <w:top w:val="none" w:sz="0" w:space="0" w:color="auto"/>
            <w:left w:val="none" w:sz="0" w:space="0" w:color="auto"/>
            <w:bottom w:val="none" w:sz="0" w:space="0" w:color="auto"/>
            <w:right w:val="none" w:sz="0" w:space="0" w:color="auto"/>
          </w:divBdr>
          <w:divsChild>
            <w:div w:id="1278871287">
              <w:marLeft w:val="0"/>
              <w:marRight w:val="0"/>
              <w:marTop w:val="0"/>
              <w:marBottom w:val="0"/>
              <w:divBdr>
                <w:top w:val="none" w:sz="0" w:space="0" w:color="auto"/>
                <w:left w:val="none" w:sz="0" w:space="0" w:color="auto"/>
                <w:bottom w:val="none" w:sz="0" w:space="0" w:color="auto"/>
                <w:right w:val="none" w:sz="0" w:space="0" w:color="auto"/>
              </w:divBdr>
              <w:divsChild>
                <w:div w:id="108877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680160">
      <w:bodyDiv w:val="1"/>
      <w:marLeft w:val="0"/>
      <w:marRight w:val="0"/>
      <w:marTop w:val="0"/>
      <w:marBottom w:val="0"/>
      <w:divBdr>
        <w:top w:val="none" w:sz="0" w:space="0" w:color="auto"/>
        <w:left w:val="none" w:sz="0" w:space="0" w:color="auto"/>
        <w:bottom w:val="none" w:sz="0" w:space="0" w:color="auto"/>
        <w:right w:val="none" w:sz="0" w:space="0" w:color="auto"/>
      </w:divBdr>
      <w:divsChild>
        <w:div w:id="995953770">
          <w:marLeft w:val="0"/>
          <w:marRight w:val="0"/>
          <w:marTop w:val="0"/>
          <w:marBottom w:val="0"/>
          <w:divBdr>
            <w:top w:val="none" w:sz="0" w:space="0" w:color="auto"/>
            <w:left w:val="none" w:sz="0" w:space="0" w:color="auto"/>
            <w:bottom w:val="none" w:sz="0" w:space="0" w:color="auto"/>
            <w:right w:val="none" w:sz="0" w:space="0" w:color="auto"/>
          </w:divBdr>
          <w:divsChild>
            <w:div w:id="601493416">
              <w:marLeft w:val="0"/>
              <w:marRight w:val="0"/>
              <w:marTop w:val="0"/>
              <w:marBottom w:val="0"/>
              <w:divBdr>
                <w:top w:val="none" w:sz="0" w:space="0" w:color="auto"/>
                <w:left w:val="none" w:sz="0" w:space="0" w:color="auto"/>
                <w:bottom w:val="none" w:sz="0" w:space="0" w:color="auto"/>
                <w:right w:val="none" w:sz="0" w:space="0" w:color="auto"/>
              </w:divBdr>
              <w:divsChild>
                <w:div w:id="47464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008103">
      <w:bodyDiv w:val="1"/>
      <w:marLeft w:val="0"/>
      <w:marRight w:val="0"/>
      <w:marTop w:val="0"/>
      <w:marBottom w:val="0"/>
      <w:divBdr>
        <w:top w:val="none" w:sz="0" w:space="0" w:color="auto"/>
        <w:left w:val="none" w:sz="0" w:space="0" w:color="auto"/>
        <w:bottom w:val="none" w:sz="0" w:space="0" w:color="auto"/>
        <w:right w:val="none" w:sz="0" w:space="0" w:color="auto"/>
      </w:divBdr>
      <w:divsChild>
        <w:div w:id="1439371934">
          <w:marLeft w:val="0"/>
          <w:marRight w:val="0"/>
          <w:marTop w:val="0"/>
          <w:marBottom w:val="0"/>
          <w:divBdr>
            <w:top w:val="none" w:sz="0" w:space="0" w:color="auto"/>
            <w:left w:val="none" w:sz="0" w:space="0" w:color="auto"/>
            <w:bottom w:val="none" w:sz="0" w:space="0" w:color="auto"/>
            <w:right w:val="none" w:sz="0" w:space="0" w:color="auto"/>
          </w:divBdr>
          <w:divsChild>
            <w:div w:id="292567496">
              <w:marLeft w:val="0"/>
              <w:marRight w:val="0"/>
              <w:marTop w:val="0"/>
              <w:marBottom w:val="0"/>
              <w:divBdr>
                <w:top w:val="none" w:sz="0" w:space="0" w:color="auto"/>
                <w:left w:val="none" w:sz="0" w:space="0" w:color="auto"/>
                <w:bottom w:val="none" w:sz="0" w:space="0" w:color="auto"/>
                <w:right w:val="none" w:sz="0" w:space="0" w:color="auto"/>
              </w:divBdr>
              <w:divsChild>
                <w:div w:id="117252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834502">
      <w:bodyDiv w:val="1"/>
      <w:marLeft w:val="0"/>
      <w:marRight w:val="0"/>
      <w:marTop w:val="0"/>
      <w:marBottom w:val="0"/>
      <w:divBdr>
        <w:top w:val="none" w:sz="0" w:space="0" w:color="auto"/>
        <w:left w:val="none" w:sz="0" w:space="0" w:color="auto"/>
        <w:bottom w:val="none" w:sz="0" w:space="0" w:color="auto"/>
        <w:right w:val="none" w:sz="0" w:space="0" w:color="auto"/>
      </w:divBdr>
      <w:divsChild>
        <w:div w:id="1642954222">
          <w:marLeft w:val="0"/>
          <w:marRight w:val="0"/>
          <w:marTop w:val="0"/>
          <w:marBottom w:val="0"/>
          <w:divBdr>
            <w:top w:val="none" w:sz="0" w:space="0" w:color="auto"/>
            <w:left w:val="none" w:sz="0" w:space="0" w:color="auto"/>
            <w:bottom w:val="none" w:sz="0" w:space="0" w:color="auto"/>
            <w:right w:val="none" w:sz="0" w:space="0" w:color="auto"/>
          </w:divBdr>
          <w:divsChild>
            <w:div w:id="231699663">
              <w:marLeft w:val="0"/>
              <w:marRight w:val="0"/>
              <w:marTop w:val="0"/>
              <w:marBottom w:val="0"/>
              <w:divBdr>
                <w:top w:val="none" w:sz="0" w:space="0" w:color="auto"/>
                <w:left w:val="none" w:sz="0" w:space="0" w:color="auto"/>
                <w:bottom w:val="none" w:sz="0" w:space="0" w:color="auto"/>
                <w:right w:val="none" w:sz="0" w:space="0" w:color="auto"/>
              </w:divBdr>
              <w:divsChild>
                <w:div w:id="104020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870175">
      <w:bodyDiv w:val="1"/>
      <w:marLeft w:val="0"/>
      <w:marRight w:val="0"/>
      <w:marTop w:val="0"/>
      <w:marBottom w:val="0"/>
      <w:divBdr>
        <w:top w:val="none" w:sz="0" w:space="0" w:color="auto"/>
        <w:left w:val="none" w:sz="0" w:space="0" w:color="auto"/>
        <w:bottom w:val="none" w:sz="0" w:space="0" w:color="auto"/>
        <w:right w:val="none" w:sz="0" w:space="0" w:color="auto"/>
      </w:divBdr>
      <w:divsChild>
        <w:div w:id="1316183636">
          <w:marLeft w:val="0"/>
          <w:marRight w:val="0"/>
          <w:marTop w:val="0"/>
          <w:marBottom w:val="0"/>
          <w:divBdr>
            <w:top w:val="none" w:sz="0" w:space="0" w:color="auto"/>
            <w:left w:val="none" w:sz="0" w:space="0" w:color="auto"/>
            <w:bottom w:val="none" w:sz="0" w:space="0" w:color="auto"/>
            <w:right w:val="none" w:sz="0" w:space="0" w:color="auto"/>
          </w:divBdr>
          <w:divsChild>
            <w:div w:id="1858687901">
              <w:marLeft w:val="0"/>
              <w:marRight w:val="0"/>
              <w:marTop w:val="0"/>
              <w:marBottom w:val="0"/>
              <w:divBdr>
                <w:top w:val="none" w:sz="0" w:space="0" w:color="auto"/>
                <w:left w:val="none" w:sz="0" w:space="0" w:color="auto"/>
                <w:bottom w:val="none" w:sz="0" w:space="0" w:color="auto"/>
                <w:right w:val="none" w:sz="0" w:space="0" w:color="auto"/>
              </w:divBdr>
              <w:divsChild>
                <w:div w:id="71862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691590">
      <w:bodyDiv w:val="1"/>
      <w:marLeft w:val="0"/>
      <w:marRight w:val="0"/>
      <w:marTop w:val="0"/>
      <w:marBottom w:val="0"/>
      <w:divBdr>
        <w:top w:val="none" w:sz="0" w:space="0" w:color="auto"/>
        <w:left w:val="none" w:sz="0" w:space="0" w:color="auto"/>
        <w:bottom w:val="none" w:sz="0" w:space="0" w:color="auto"/>
        <w:right w:val="none" w:sz="0" w:space="0" w:color="auto"/>
      </w:divBdr>
      <w:divsChild>
        <w:div w:id="1098913068">
          <w:marLeft w:val="0"/>
          <w:marRight w:val="0"/>
          <w:marTop w:val="0"/>
          <w:marBottom w:val="0"/>
          <w:divBdr>
            <w:top w:val="none" w:sz="0" w:space="0" w:color="auto"/>
            <w:left w:val="none" w:sz="0" w:space="0" w:color="auto"/>
            <w:bottom w:val="none" w:sz="0" w:space="0" w:color="auto"/>
            <w:right w:val="none" w:sz="0" w:space="0" w:color="auto"/>
          </w:divBdr>
          <w:divsChild>
            <w:div w:id="383531794">
              <w:marLeft w:val="0"/>
              <w:marRight w:val="0"/>
              <w:marTop w:val="0"/>
              <w:marBottom w:val="0"/>
              <w:divBdr>
                <w:top w:val="none" w:sz="0" w:space="0" w:color="auto"/>
                <w:left w:val="none" w:sz="0" w:space="0" w:color="auto"/>
                <w:bottom w:val="none" w:sz="0" w:space="0" w:color="auto"/>
                <w:right w:val="none" w:sz="0" w:space="0" w:color="auto"/>
              </w:divBdr>
              <w:divsChild>
                <w:div w:id="11961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661438">
      <w:bodyDiv w:val="1"/>
      <w:marLeft w:val="0"/>
      <w:marRight w:val="0"/>
      <w:marTop w:val="0"/>
      <w:marBottom w:val="0"/>
      <w:divBdr>
        <w:top w:val="none" w:sz="0" w:space="0" w:color="auto"/>
        <w:left w:val="none" w:sz="0" w:space="0" w:color="auto"/>
        <w:bottom w:val="none" w:sz="0" w:space="0" w:color="auto"/>
        <w:right w:val="none" w:sz="0" w:space="0" w:color="auto"/>
      </w:divBdr>
      <w:divsChild>
        <w:div w:id="909658770">
          <w:marLeft w:val="0"/>
          <w:marRight w:val="0"/>
          <w:marTop w:val="0"/>
          <w:marBottom w:val="0"/>
          <w:divBdr>
            <w:top w:val="none" w:sz="0" w:space="0" w:color="auto"/>
            <w:left w:val="none" w:sz="0" w:space="0" w:color="auto"/>
            <w:bottom w:val="none" w:sz="0" w:space="0" w:color="auto"/>
            <w:right w:val="none" w:sz="0" w:space="0" w:color="auto"/>
          </w:divBdr>
          <w:divsChild>
            <w:div w:id="250821454">
              <w:marLeft w:val="0"/>
              <w:marRight w:val="0"/>
              <w:marTop w:val="0"/>
              <w:marBottom w:val="0"/>
              <w:divBdr>
                <w:top w:val="none" w:sz="0" w:space="0" w:color="auto"/>
                <w:left w:val="none" w:sz="0" w:space="0" w:color="auto"/>
                <w:bottom w:val="none" w:sz="0" w:space="0" w:color="auto"/>
                <w:right w:val="none" w:sz="0" w:space="0" w:color="auto"/>
              </w:divBdr>
              <w:divsChild>
                <w:div w:id="142665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912210">
      <w:bodyDiv w:val="1"/>
      <w:marLeft w:val="0"/>
      <w:marRight w:val="0"/>
      <w:marTop w:val="0"/>
      <w:marBottom w:val="0"/>
      <w:divBdr>
        <w:top w:val="none" w:sz="0" w:space="0" w:color="auto"/>
        <w:left w:val="none" w:sz="0" w:space="0" w:color="auto"/>
        <w:bottom w:val="none" w:sz="0" w:space="0" w:color="auto"/>
        <w:right w:val="none" w:sz="0" w:space="0" w:color="auto"/>
      </w:divBdr>
      <w:divsChild>
        <w:div w:id="558247371">
          <w:marLeft w:val="0"/>
          <w:marRight w:val="0"/>
          <w:marTop w:val="0"/>
          <w:marBottom w:val="0"/>
          <w:divBdr>
            <w:top w:val="none" w:sz="0" w:space="0" w:color="auto"/>
            <w:left w:val="none" w:sz="0" w:space="0" w:color="auto"/>
            <w:bottom w:val="none" w:sz="0" w:space="0" w:color="auto"/>
            <w:right w:val="none" w:sz="0" w:space="0" w:color="auto"/>
          </w:divBdr>
          <w:divsChild>
            <w:div w:id="1538929662">
              <w:marLeft w:val="0"/>
              <w:marRight w:val="0"/>
              <w:marTop w:val="0"/>
              <w:marBottom w:val="0"/>
              <w:divBdr>
                <w:top w:val="none" w:sz="0" w:space="0" w:color="auto"/>
                <w:left w:val="none" w:sz="0" w:space="0" w:color="auto"/>
                <w:bottom w:val="none" w:sz="0" w:space="0" w:color="auto"/>
                <w:right w:val="none" w:sz="0" w:space="0" w:color="auto"/>
              </w:divBdr>
              <w:divsChild>
                <w:div w:id="209578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816981">
      <w:bodyDiv w:val="1"/>
      <w:marLeft w:val="0"/>
      <w:marRight w:val="0"/>
      <w:marTop w:val="0"/>
      <w:marBottom w:val="0"/>
      <w:divBdr>
        <w:top w:val="none" w:sz="0" w:space="0" w:color="auto"/>
        <w:left w:val="none" w:sz="0" w:space="0" w:color="auto"/>
        <w:bottom w:val="none" w:sz="0" w:space="0" w:color="auto"/>
        <w:right w:val="none" w:sz="0" w:space="0" w:color="auto"/>
      </w:divBdr>
      <w:divsChild>
        <w:div w:id="1244995418">
          <w:marLeft w:val="0"/>
          <w:marRight w:val="0"/>
          <w:marTop w:val="0"/>
          <w:marBottom w:val="0"/>
          <w:divBdr>
            <w:top w:val="none" w:sz="0" w:space="0" w:color="auto"/>
            <w:left w:val="none" w:sz="0" w:space="0" w:color="auto"/>
            <w:bottom w:val="none" w:sz="0" w:space="0" w:color="auto"/>
            <w:right w:val="none" w:sz="0" w:space="0" w:color="auto"/>
          </w:divBdr>
          <w:divsChild>
            <w:div w:id="1335958078">
              <w:marLeft w:val="0"/>
              <w:marRight w:val="0"/>
              <w:marTop w:val="0"/>
              <w:marBottom w:val="0"/>
              <w:divBdr>
                <w:top w:val="none" w:sz="0" w:space="0" w:color="auto"/>
                <w:left w:val="none" w:sz="0" w:space="0" w:color="auto"/>
                <w:bottom w:val="none" w:sz="0" w:space="0" w:color="auto"/>
                <w:right w:val="none" w:sz="0" w:space="0" w:color="auto"/>
              </w:divBdr>
              <w:divsChild>
                <w:div w:id="156999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145487">
      <w:bodyDiv w:val="1"/>
      <w:marLeft w:val="0"/>
      <w:marRight w:val="0"/>
      <w:marTop w:val="0"/>
      <w:marBottom w:val="0"/>
      <w:divBdr>
        <w:top w:val="none" w:sz="0" w:space="0" w:color="auto"/>
        <w:left w:val="none" w:sz="0" w:space="0" w:color="auto"/>
        <w:bottom w:val="none" w:sz="0" w:space="0" w:color="auto"/>
        <w:right w:val="none" w:sz="0" w:space="0" w:color="auto"/>
      </w:divBdr>
      <w:divsChild>
        <w:div w:id="1097365364">
          <w:marLeft w:val="0"/>
          <w:marRight w:val="0"/>
          <w:marTop w:val="0"/>
          <w:marBottom w:val="0"/>
          <w:divBdr>
            <w:top w:val="none" w:sz="0" w:space="0" w:color="auto"/>
            <w:left w:val="none" w:sz="0" w:space="0" w:color="auto"/>
            <w:bottom w:val="none" w:sz="0" w:space="0" w:color="auto"/>
            <w:right w:val="none" w:sz="0" w:space="0" w:color="auto"/>
          </w:divBdr>
          <w:divsChild>
            <w:div w:id="1082071650">
              <w:marLeft w:val="0"/>
              <w:marRight w:val="0"/>
              <w:marTop w:val="0"/>
              <w:marBottom w:val="0"/>
              <w:divBdr>
                <w:top w:val="none" w:sz="0" w:space="0" w:color="auto"/>
                <w:left w:val="none" w:sz="0" w:space="0" w:color="auto"/>
                <w:bottom w:val="none" w:sz="0" w:space="0" w:color="auto"/>
                <w:right w:val="none" w:sz="0" w:space="0" w:color="auto"/>
              </w:divBdr>
              <w:divsChild>
                <w:div w:id="66894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352084">
      <w:bodyDiv w:val="1"/>
      <w:marLeft w:val="0"/>
      <w:marRight w:val="0"/>
      <w:marTop w:val="0"/>
      <w:marBottom w:val="0"/>
      <w:divBdr>
        <w:top w:val="none" w:sz="0" w:space="0" w:color="auto"/>
        <w:left w:val="none" w:sz="0" w:space="0" w:color="auto"/>
        <w:bottom w:val="none" w:sz="0" w:space="0" w:color="auto"/>
        <w:right w:val="none" w:sz="0" w:space="0" w:color="auto"/>
      </w:divBdr>
    </w:div>
    <w:div w:id="1571693697">
      <w:bodyDiv w:val="1"/>
      <w:marLeft w:val="0"/>
      <w:marRight w:val="0"/>
      <w:marTop w:val="0"/>
      <w:marBottom w:val="0"/>
      <w:divBdr>
        <w:top w:val="none" w:sz="0" w:space="0" w:color="auto"/>
        <w:left w:val="none" w:sz="0" w:space="0" w:color="auto"/>
        <w:bottom w:val="none" w:sz="0" w:space="0" w:color="auto"/>
        <w:right w:val="none" w:sz="0" w:space="0" w:color="auto"/>
      </w:divBdr>
      <w:divsChild>
        <w:div w:id="1167987212">
          <w:marLeft w:val="0"/>
          <w:marRight w:val="0"/>
          <w:marTop w:val="0"/>
          <w:marBottom w:val="0"/>
          <w:divBdr>
            <w:top w:val="none" w:sz="0" w:space="0" w:color="auto"/>
            <w:left w:val="none" w:sz="0" w:space="0" w:color="auto"/>
            <w:bottom w:val="none" w:sz="0" w:space="0" w:color="auto"/>
            <w:right w:val="none" w:sz="0" w:space="0" w:color="auto"/>
          </w:divBdr>
          <w:divsChild>
            <w:div w:id="1904875216">
              <w:marLeft w:val="0"/>
              <w:marRight w:val="0"/>
              <w:marTop w:val="0"/>
              <w:marBottom w:val="0"/>
              <w:divBdr>
                <w:top w:val="none" w:sz="0" w:space="0" w:color="auto"/>
                <w:left w:val="none" w:sz="0" w:space="0" w:color="auto"/>
                <w:bottom w:val="none" w:sz="0" w:space="0" w:color="auto"/>
                <w:right w:val="none" w:sz="0" w:space="0" w:color="auto"/>
              </w:divBdr>
              <w:divsChild>
                <w:div w:id="76631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012619">
      <w:bodyDiv w:val="1"/>
      <w:marLeft w:val="0"/>
      <w:marRight w:val="0"/>
      <w:marTop w:val="0"/>
      <w:marBottom w:val="0"/>
      <w:divBdr>
        <w:top w:val="none" w:sz="0" w:space="0" w:color="auto"/>
        <w:left w:val="none" w:sz="0" w:space="0" w:color="auto"/>
        <w:bottom w:val="none" w:sz="0" w:space="0" w:color="auto"/>
        <w:right w:val="none" w:sz="0" w:space="0" w:color="auto"/>
      </w:divBdr>
      <w:divsChild>
        <w:div w:id="886800102">
          <w:marLeft w:val="0"/>
          <w:marRight w:val="0"/>
          <w:marTop w:val="0"/>
          <w:marBottom w:val="0"/>
          <w:divBdr>
            <w:top w:val="none" w:sz="0" w:space="0" w:color="auto"/>
            <w:left w:val="none" w:sz="0" w:space="0" w:color="auto"/>
            <w:bottom w:val="none" w:sz="0" w:space="0" w:color="auto"/>
            <w:right w:val="none" w:sz="0" w:space="0" w:color="auto"/>
          </w:divBdr>
          <w:divsChild>
            <w:div w:id="1580021014">
              <w:marLeft w:val="0"/>
              <w:marRight w:val="0"/>
              <w:marTop w:val="0"/>
              <w:marBottom w:val="0"/>
              <w:divBdr>
                <w:top w:val="none" w:sz="0" w:space="0" w:color="auto"/>
                <w:left w:val="none" w:sz="0" w:space="0" w:color="auto"/>
                <w:bottom w:val="none" w:sz="0" w:space="0" w:color="auto"/>
                <w:right w:val="none" w:sz="0" w:space="0" w:color="auto"/>
              </w:divBdr>
              <w:divsChild>
                <w:div w:id="174229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409145">
      <w:bodyDiv w:val="1"/>
      <w:marLeft w:val="0"/>
      <w:marRight w:val="0"/>
      <w:marTop w:val="0"/>
      <w:marBottom w:val="0"/>
      <w:divBdr>
        <w:top w:val="none" w:sz="0" w:space="0" w:color="auto"/>
        <w:left w:val="none" w:sz="0" w:space="0" w:color="auto"/>
        <w:bottom w:val="none" w:sz="0" w:space="0" w:color="auto"/>
        <w:right w:val="none" w:sz="0" w:space="0" w:color="auto"/>
      </w:divBdr>
      <w:divsChild>
        <w:div w:id="1833715482">
          <w:marLeft w:val="0"/>
          <w:marRight w:val="0"/>
          <w:marTop w:val="0"/>
          <w:marBottom w:val="0"/>
          <w:divBdr>
            <w:top w:val="none" w:sz="0" w:space="0" w:color="auto"/>
            <w:left w:val="none" w:sz="0" w:space="0" w:color="auto"/>
            <w:bottom w:val="none" w:sz="0" w:space="0" w:color="auto"/>
            <w:right w:val="none" w:sz="0" w:space="0" w:color="auto"/>
          </w:divBdr>
          <w:divsChild>
            <w:div w:id="1878929968">
              <w:marLeft w:val="0"/>
              <w:marRight w:val="0"/>
              <w:marTop w:val="0"/>
              <w:marBottom w:val="0"/>
              <w:divBdr>
                <w:top w:val="none" w:sz="0" w:space="0" w:color="auto"/>
                <w:left w:val="none" w:sz="0" w:space="0" w:color="auto"/>
                <w:bottom w:val="none" w:sz="0" w:space="0" w:color="auto"/>
                <w:right w:val="none" w:sz="0" w:space="0" w:color="auto"/>
              </w:divBdr>
              <w:divsChild>
                <w:div w:id="19300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722976">
      <w:bodyDiv w:val="1"/>
      <w:marLeft w:val="0"/>
      <w:marRight w:val="0"/>
      <w:marTop w:val="0"/>
      <w:marBottom w:val="0"/>
      <w:divBdr>
        <w:top w:val="none" w:sz="0" w:space="0" w:color="auto"/>
        <w:left w:val="none" w:sz="0" w:space="0" w:color="auto"/>
        <w:bottom w:val="none" w:sz="0" w:space="0" w:color="auto"/>
        <w:right w:val="none" w:sz="0" w:space="0" w:color="auto"/>
      </w:divBdr>
      <w:divsChild>
        <w:div w:id="419983343">
          <w:marLeft w:val="0"/>
          <w:marRight w:val="0"/>
          <w:marTop w:val="0"/>
          <w:marBottom w:val="0"/>
          <w:divBdr>
            <w:top w:val="none" w:sz="0" w:space="0" w:color="auto"/>
            <w:left w:val="none" w:sz="0" w:space="0" w:color="auto"/>
            <w:bottom w:val="none" w:sz="0" w:space="0" w:color="auto"/>
            <w:right w:val="none" w:sz="0" w:space="0" w:color="auto"/>
          </w:divBdr>
        </w:div>
      </w:divsChild>
    </w:div>
    <w:div w:id="1621716430">
      <w:bodyDiv w:val="1"/>
      <w:marLeft w:val="0"/>
      <w:marRight w:val="0"/>
      <w:marTop w:val="0"/>
      <w:marBottom w:val="0"/>
      <w:divBdr>
        <w:top w:val="none" w:sz="0" w:space="0" w:color="auto"/>
        <w:left w:val="none" w:sz="0" w:space="0" w:color="auto"/>
        <w:bottom w:val="none" w:sz="0" w:space="0" w:color="auto"/>
        <w:right w:val="none" w:sz="0" w:space="0" w:color="auto"/>
      </w:divBdr>
      <w:divsChild>
        <w:div w:id="2069913729">
          <w:marLeft w:val="0"/>
          <w:marRight w:val="0"/>
          <w:marTop w:val="0"/>
          <w:marBottom w:val="0"/>
          <w:divBdr>
            <w:top w:val="none" w:sz="0" w:space="0" w:color="auto"/>
            <w:left w:val="none" w:sz="0" w:space="0" w:color="auto"/>
            <w:bottom w:val="none" w:sz="0" w:space="0" w:color="auto"/>
            <w:right w:val="none" w:sz="0" w:space="0" w:color="auto"/>
          </w:divBdr>
          <w:divsChild>
            <w:div w:id="410543935">
              <w:marLeft w:val="0"/>
              <w:marRight w:val="0"/>
              <w:marTop w:val="0"/>
              <w:marBottom w:val="0"/>
              <w:divBdr>
                <w:top w:val="none" w:sz="0" w:space="0" w:color="auto"/>
                <w:left w:val="none" w:sz="0" w:space="0" w:color="auto"/>
                <w:bottom w:val="none" w:sz="0" w:space="0" w:color="auto"/>
                <w:right w:val="none" w:sz="0" w:space="0" w:color="auto"/>
              </w:divBdr>
              <w:divsChild>
                <w:div w:id="118594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724625">
      <w:bodyDiv w:val="1"/>
      <w:marLeft w:val="0"/>
      <w:marRight w:val="0"/>
      <w:marTop w:val="0"/>
      <w:marBottom w:val="0"/>
      <w:divBdr>
        <w:top w:val="none" w:sz="0" w:space="0" w:color="auto"/>
        <w:left w:val="none" w:sz="0" w:space="0" w:color="auto"/>
        <w:bottom w:val="none" w:sz="0" w:space="0" w:color="auto"/>
        <w:right w:val="none" w:sz="0" w:space="0" w:color="auto"/>
      </w:divBdr>
      <w:divsChild>
        <w:div w:id="1867525186">
          <w:marLeft w:val="0"/>
          <w:marRight w:val="0"/>
          <w:marTop w:val="0"/>
          <w:marBottom w:val="0"/>
          <w:divBdr>
            <w:top w:val="none" w:sz="0" w:space="0" w:color="auto"/>
            <w:left w:val="none" w:sz="0" w:space="0" w:color="auto"/>
            <w:bottom w:val="none" w:sz="0" w:space="0" w:color="auto"/>
            <w:right w:val="none" w:sz="0" w:space="0" w:color="auto"/>
          </w:divBdr>
          <w:divsChild>
            <w:div w:id="619842223">
              <w:marLeft w:val="0"/>
              <w:marRight w:val="0"/>
              <w:marTop w:val="0"/>
              <w:marBottom w:val="0"/>
              <w:divBdr>
                <w:top w:val="none" w:sz="0" w:space="0" w:color="auto"/>
                <w:left w:val="none" w:sz="0" w:space="0" w:color="auto"/>
                <w:bottom w:val="none" w:sz="0" w:space="0" w:color="auto"/>
                <w:right w:val="none" w:sz="0" w:space="0" w:color="auto"/>
              </w:divBdr>
              <w:divsChild>
                <w:div w:id="129541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802749">
      <w:bodyDiv w:val="1"/>
      <w:marLeft w:val="0"/>
      <w:marRight w:val="0"/>
      <w:marTop w:val="0"/>
      <w:marBottom w:val="0"/>
      <w:divBdr>
        <w:top w:val="none" w:sz="0" w:space="0" w:color="auto"/>
        <w:left w:val="none" w:sz="0" w:space="0" w:color="auto"/>
        <w:bottom w:val="none" w:sz="0" w:space="0" w:color="auto"/>
        <w:right w:val="none" w:sz="0" w:space="0" w:color="auto"/>
      </w:divBdr>
      <w:divsChild>
        <w:div w:id="968172876">
          <w:marLeft w:val="0"/>
          <w:marRight w:val="0"/>
          <w:marTop w:val="0"/>
          <w:marBottom w:val="0"/>
          <w:divBdr>
            <w:top w:val="none" w:sz="0" w:space="0" w:color="auto"/>
            <w:left w:val="none" w:sz="0" w:space="0" w:color="auto"/>
            <w:bottom w:val="none" w:sz="0" w:space="0" w:color="auto"/>
            <w:right w:val="none" w:sz="0" w:space="0" w:color="auto"/>
          </w:divBdr>
        </w:div>
      </w:divsChild>
    </w:div>
    <w:div w:id="1735006346">
      <w:bodyDiv w:val="1"/>
      <w:marLeft w:val="0"/>
      <w:marRight w:val="0"/>
      <w:marTop w:val="0"/>
      <w:marBottom w:val="0"/>
      <w:divBdr>
        <w:top w:val="none" w:sz="0" w:space="0" w:color="auto"/>
        <w:left w:val="none" w:sz="0" w:space="0" w:color="auto"/>
        <w:bottom w:val="none" w:sz="0" w:space="0" w:color="auto"/>
        <w:right w:val="none" w:sz="0" w:space="0" w:color="auto"/>
      </w:divBdr>
      <w:divsChild>
        <w:div w:id="855998455">
          <w:marLeft w:val="0"/>
          <w:marRight w:val="0"/>
          <w:marTop w:val="0"/>
          <w:marBottom w:val="0"/>
          <w:divBdr>
            <w:top w:val="none" w:sz="0" w:space="0" w:color="auto"/>
            <w:left w:val="none" w:sz="0" w:space="0" w:color="auto"/>
            <w:bottom w:val="none" w:sz="0" w:space="0" w:color="auto"/>
            <w:right w:val="none" w:sz="0" w:space="0" w:color="auto"/>
          </w:divBdr>
          <w:divsChild>
            <w:div w:id="923220677">
              <w:marLeft w:val="0"/>
              <w:marRight w:val="0"/>
              <w:marTop w:val="0"/>
              <w:marBottom w:val="0"/>
              <w:divBdr>
                <w:top w:val="none" w:sz="0" w:space="0" w:color="auto"/>
                <w:left w:val="none" w:sz="0" w:space="0" w:color="auto"/>
                <w:bottom w:val="none" w:sz="0" w:space="0" w:color="auto"/>
                <w:right w:val="none" w:sz="0" w:space="0" w:color="auto"/>
              </w:divBdr>
              <w:divsChild>
                <w:div w:id="85368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033591">
      <w:bodyDiv w:val="1"/>
      <w:marLeft w:val="0"/>
      <w:marRight w:val="0"/>
      <w:marTop w:val="0"/>
      <w:marBottom w:val="0"/>
      <w:divBdr>
        <w:top w:val="none" w:sz="0" w:space="0" w:color="auto"/>
        <w:left w:val="none" w:sz="0" w:space="0" w:color="auto"/>
        <w:bottom w:val="none" w:sz="0" w:space="0" w:color="auto"/>
        <w:right w:val="none" w:sz="0" w:space="0" w:color="auto"/>
      </w:divBdr>
      <w:divsChild>
        <w:div w:id="812212220">
          <w:marLeft w:val="0"/>
          <w:marRight w:val="0"/>
          <w:marTop w:val="0"/>
          <w:marBottom w:val="0"/>
          <w:divBdr>
            <w:top w:val="none" w:sz="0" w:space="0" w:color="auto"/>
            <w:left w:val="none" w:sz="0" w:space="0" w:color="auto"/>
            <w:bottom w:val="none" w:sz="0" w:space="0" w:color="auto"/>
            <w:right w:val="none" w:sz="0" w:space="0" w:color="auto"/>
          </w:divBdr>
          <w:divsChild>
            <w:div w:id="1606385067">
              <w:marLeft w:val="0"/>
              <w:marRight w:val="0"/>
              <w:marTop w:val="0"/>
              <w:marBottom w:val="0"/>
              <w:divBdr>
                <w:top w:val="none" w:sz="0" w:space="0" w:color="auto"/>
                <w:left w:val="none" w:sz="0" w:space="0" w:color="auto"/>
                <w:bottom w:val="none" w:sz="0" w:space="0" w:color="auto"/>
                <w:right w:val="none" w:sz="0" w:space="0" w:color="auto"/>
              </w:divBdr>
              <w:divsChild>
                <w:div w:id="128496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773892">
      <w:bodyDiv w:val="1"/>
      <w:marLeft w:val="0"/>
      <w:marRight w:val="0"/>
      <w:marTop w:val="0"/>
      <w:marBottom w:val="0"/>
      <w:divBdr>
        <w:top w:val="none" w:sz="0" w:space="0" w:color="auto"/>
        <w:left w:val="none" w:sz="0" w:space="0" w:color="auto"/>
        <w:bottom w:val="none" w:sz="0" w:space="0" w:color="auto"/>
        <w:right w:val="none" w:sz="0" w:space="0" w:color="auto"/>
      </w:divBdr>
      <w:divsChild>
        <w:div w:id="1852790809">
          <w:marLeft w:val="0"/>
          <w:marRight w:val="0"/>
          <w:marTop w:val="0"/>
          <w:marBottom w:val="0"/>
          <w:divBdr>
            <w:top w:val="none" w:sz="0" w:space="0" w:color="auto"/>
            <w:left w:val="none" w:sz="0" w:space="0" w:color="auto"/>
            <w:bottom w:val="none" w:sz="0" w:space="0" w:color="auto"/>
            <w:right w:val="none" w:sz="0" w:space="0" w:color="auto"/>
          </w:divBdr>
          <w:divsChild>
            <w:div w:id="204565117">
              <w:marLeft w:val="0"/>
              <w:marRight w:val="0"/>
              <w:marTop w:val="0"/>
              <w:marBottom w:val="0"/>
              <w:divBdr>
                <w:top w:val="none" w:sz="0" w:space="0" w:color="auto"/>
                <w:left w:val="none" w:sz="0" w:space="0" w:color="auto"/>
                <w:bottom w:val="none" w:sz="0" w:space="0" w:color="auto"/>
                <w:right w:val="none" w:sz="0" w:space="0" w:color="auto"/>
              </w:divBdr>
              <w:divsChild>
                <w:div w:id="127378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241876">
      <w:bodyDiv w:val="1"/>
      <w:marLeft w:val="0"/>
      <w:marRight w:val="0"/>
      <w:marTop w:val="0"/>
      <w:marBottom w:val="0"/>
      <w:divBdr>
        <w:top w:val="none" w:sz="0" w:space="0" w:color="auto"/>
        <w:left w:val="none" w:sz="0" w:space="0" w:color="auto"/>
        <w:bottom w:val="none" w:sz="0" w:space="0" w:color="auto"/>
        <w:right w:val="none" w:sz="0" w:space="0" w:color="auto"/>
      </w:divBdr>
      <w:divsChild>
        <w:div w:id="1383212394">
          <w:marLeft w:val="0"/>
          <w:marRight w:val="0"/>
          <w:marTop w:val="0"/>
          <w:marBottom w:val="0"/>
          <w:divBdr>
            <w:top w:val="none" w:sz="0" w:space="0" w:color="auto"/>
            <w:left w:val="none" w:sz="0" w:space="0" w:color="auto"/>
            <w:bottom w:val="none" w:sz="0" w:space="0" w:color="auto"/>
            <w:right w:val="none" w:sz="0" w:space="0" w:color="auto"/>
          </w:divBdr>
          <w:divsChild>
            <w:div w:id="935015123">
              <w:marLeft w:val="0"/>
              <w:marRight w:val="0"/>
              <w:marTop w:val="0"/>
              <w:marBottom w:val="0"/>
              <w:divBdr>
                <w:top w:val="none" w:sz="0" w:space="0" w:color="auto"/>
                <w:left w:val="none" w:sz="0" w:space="0" w:color="auto"/>
                <w:bottom w:val="none" w:sz="0" w:space="0" w:color="auto"/>
                <w:right w:val="none" w:sz="0" w:space="0" w:color="auto"/>
              </w:divBdr>
              <w:divsChild>
                <w:div w:id="177990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116616">
      <w:bodyDiv w:val="1"/>
      <w:marLeft w:val="0"/>
      <w:marRight w:val="0"/>
      <w:marTop w:val="0"/>
      <w:marBottom w:val="0"/>
      <w:divBdr>
        <w:top w:val="none" w:sz="0" w:space="0" w:color="auto"/>
        <w:left w:val="none" w:sz="0" w:space="0" w:color="auto"/>
        <w:bottom w:val="none" w:sz="0" w:space="0" w:color="auto"/>
        <w:right w:val="none" w:sz="0" w:space="0" w:color="auto"/>
      </w:divBdr>
      <w:divsChild>
        <w:div w:id="1410888625">
          <w:marLeft w:val="0"/>
          <w:marRight w:val="0"/>
          <w:marTop w:val="0"/>
          <w:marBottom w:val="0"/>
          <w:divBdr>
            <w:top w:val="none" w:sz="0" w:space="0" w:color="auto"/>
            <w:left w:val="none" w:sz="0" w:space="0" w:color="auto"/>
            <w:bottom w:val="none" w:sz="0" w:space="0" w:color="auto"/>
            <w:right w:val="none" w:sz="0" w:space="0" w:color="auto"/>
          </w:divBdr>
          <w:divsChild>
            <w:div w:id="553732830">
              <w:marLeft w:val="0"/>
              <w:marRight w:val="0"/>
              <w:marTop w:val="0"/>
              <w:marBottom w:val="0"/>
              <w:divBdr>
                <w:top w:val="none" w:sz="0" w:space="0" w:color="auto"/>
                <w:left w:val="none" w:sz="0" w:space="0" w:color="auto"/>
                <w:bottom w:val="none" w:sz="0" w:space="0" w:color="auto"/>
                <w:right w:val="none" w:sz="0" w:space="0" w:color="auto"/>
              </w:divBdr>
              <w:divsChild>
                <w:div w:id="50031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543291">
      <w:bodyDiv w:val="1"/>
      <w:marLeft w:val="0"/>
      <w:marRight w:val="0"/>
      <w:marTop w:val="0"/>
      <w:marBottom w:val="0"/>
      <w:divBdr>
        <w:top w:val="none" w:sz="0" w:space="0" w:color="auto"/>
        <w:left w:val="none" w:sz="0" w:space="0" w:color="auto"/>
        <w:bottom w:val="none" w:sz="0" w:space="0" w:color="auto"/>
        <w:right w:val="none" w:sz="0" w:space="0" w:color="auto"/>
      </w:divBdr>
    </w:div>
    <w:div w:id="1880587325">
      <w:bodyDiv w:val="1"/>
      <w:marLeft w:val="0"/>
      <w:marRight w:val="0"/>
      <w:marTop w:val="0"/>
      <w:marBottom w:val="0"/>
      <w:divBdr>
        <w:top w:val="none" w:sz="0" w:space="0" w:color="auto"/>
        <w:left w:val="none" w:sz="0" w:space="0" w:color="auto"/>
        <w:bottom w:val="none" w:sz="0" w:space="0" w:color="auto"/>
        <w:right w:val="none" w:sz="0" w:space="0" w:color="auto"/>
      </w:divBdr>
    </w:div>
    <w:div w:id="1894585491">
      <w:bodyDiv w:val="1"/>
      <w:marLeft w:val="0"/>
      <w:marRight w:val="0"/>
      <w:marTop w:val="0"/>
      <w:marBottom w:val="0"/>
      <w:divBdr>
        <w:top w:val="none" w:sz="0" w:space="0" w:color="auto"/>
        <w:left w:val="none" w:sz="0" w:space="0" w:color="auto"/>
        <w:bottom w:val="none" w:sz="0" w:space="0" w:color="auto"/>
        <w:right w:val="none" w:sz="0" w:space="0" w:color="auto"/>
      </w:divBdr>
      <w:divsChild>
        <w:div w:id="383601782">
          <w:marLeft w:val="0"/>
          <w:marRight w:val="0"/>
          <w:marTop w:val="0"/>
          <w:marBottom w:val="0"/>
          <w:divBdr>
            <w:top w:val="none" w:sz="0" w:space="0" w:color="auto"/>
            <w:left w:val="none" w:sz="0" w:space="0" w:color="auto"/>
            <w:bottom w:val="none" w:sz="0" w:space="0" w:color="auto"/>
            <w:right w:val="none" w:sz="0" w:space="0" w:color="auto"/>
          </w:divBdr>
          <w:divsChild>
            <w:div w:id="872107794">
              <w:marLeft w:val="0"/>
              <w:marRight w:val="0"/>
              <w:marTop w:val="0"/>
              <w:marBottom w:val="0"/>
              <w:divBdr>
                <w:top w:val="none" w:sz="0" w:space="0" w:color="auto"/>
                <w:left w:val="none" w:sz="0" w:space="0" w:color="auto"/>
                <w:bottom w:val="none" w:sz="0" w:space="0" w:color="auto"/>
                <w:right w:val="none" w:sz="0" w:space="0" w:color="auto"/>
              </w:divBdr>
              <w:divsChild>
                <w:div w:id="88803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971304">
      <w:bodyDiv w:val="1"/>
      <w:marLeft w:val="0"/>
      <w:marRight w:val="0"/>
      <w:marTop w:val="0"/>
      <w:marBottom w:val="0"/>
      <w:divBdr>
        <w:top w:val="none" w:sz="0" w:space="0" w:color="auto"/>
        <w:left w:val="none" w:sz="0" w:space="0" w:color="auto"/>
        <w:bottom w:val="none" w:sz="0" w:space="0" w:color="auto"/>
        <w:right w:val="none" w:sz="0" w:space="0" w:color="auto"/>
      </w:divBdr>
      <w:divsChild>
        <w:div w:id="1171867933">
          <w:marLeft w:val="0"/>
          <w:marRight w:val="0"/>
          <w:marTop w:val="0"/>
          <w:marBottom w:val="0"/>
          <w:divBdr>
            <w:top w:val="none" w:sz="0" w:space="0" w:color="auto"/>
            <w:left w:val="none" w:sz="0" w:space="0" w:color="auto"/>
            <w:bottom w:val="none" w:sz="0" w:space="0" w:color="auto"/>
            <w:right w:val="none" w:sz="0" w:space="0" w:color="auto"/>
          </w:divBdr>
          <w:divsChild>
            <w:div w:id="1614050007">
              <w:marLeft w:val="0"/>
              <w:marRight w:val="0"/>
              <w:marTop w:val="0"/>
              <w:marBottom w:val="0"/>
              <w:divBdr>
                <w:top w:val="none" w:sz="0" w:space="0" w:color="auto"/>
                <w:left w:val="none" w:sz="0" w:space="0" w:color="auto"/>
                <w:bottom w:val="none" w:sz="0" w:space="0" w:color="auto"/>
                <w:right w:val="none" w:sz="0" w:space="0" w:color="auto"/>
              </w:divBdr>
              <w:divsChild>
                <w:div w:id="50085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660416">
      <w:bodyDiv w:val="1"/>
      <w:marLeft w:val="0"/>
      <w:marRight w:val="0"/>
      <w:marTop w:val="0"/>
      <w:marBottom w:val="0"/>
      <w:divBdr>
        <w:top w:val="none" w:sz="0" w:space="0" w:color="auto"/>
        <w:left w:val="none" w:sz="0" w:space="0" w:color="auto"/>
        <w:bottom w:val="none" w:sz="0" w:space="0" w:color="auto"/>
        <w:right w:val="none" w:sz="0" w:space="0" w:color="auto"/>
      </w:divBdr>
      <w:divsChild>
        <w:div w:id="1090420668">
          <w:marLeft w:val="0"/>
          <w:marRight w:val="0"/>
          <w:marTop w:val="0"/>
          <w:marBottom w:val="0"/>
          <w:divBdr>
            <w:top w:val="none" w:sz="0" w:space="0" w:color="auto"/>
            <w:left w:val="none" w:sz="0" w:space="0" w:color="auto"/>
            <w:bottom w:val="none" w:sz="0" w:space="0" w:color="auto"/>
            <w:right w:val="none" w:sz="0" w:space="0" w:color="auto"/>
          </w:divBdr>
          <w:divsChild>
            <w:div w:id="1152985626">
              <w:marLeft w:val="0"/>
              <w:marRight w:val="0"/>
              <w:marTop w:val="0"/>
              <w:marBottom w:val="0"/>
              <w:divBdr>
                <w:top w:val="none" w:sz="0" w:space="0" w:color="auto"/>
                <w:left w:val="none" w:sz="0" w:space="0" w:color="auto"/>
                <w:bottom w:val="none" w:sz="0" w:space="0" w:color="auto"/>
                <w:right w:val="none" w:sz="0" w:space="0" w:color="auto"/>
              </w:divBdr>
              <w:divsChild>
                <w:div w:id="157177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00883">
      <w:bodyDiv w:val="1"/>
      <w:marLeft w:val="0"/>
      <w:marRight w:val="0"/>
      <w:marTop w:val="0"/>
      <w:marBottom w:val="0"/>
      <w:divBdr>
        <w:top w:val="none" w:sz="0" w:space="0" w:color="auto"/>
        <w:left w:val="none" w:sz="0" w:space="0" w:color="auto"/>
        <w:bottom w:val="none" w:sz="0" w:space="0" w:color="auto"/>
        <w:right w:val="none" w:sz="0" w:space="0" w:color="auto"/>
      </w:divBdr>
      <w:divsChild>
        <w:div w:id="1341541905">
          <w:marLeft w:val="0"/>
          <w:marRight w:val="0"/>
          <w:marTop w:val="0"/>
          <w:marBottom w:val="0"/>
          <w:divBdr>
            <w:top w:val="none" w:sz="0" w:space="0" w:color="auto"/>
            <w:left w:val="none" w:sz="0" w:space="0" w:color="auto"/>
            <w:bottom w:val="none" w:sz="0" w:space="0" w:color="auto"/>
            <w:right w:val="none" w:sz="0" w:space="0" w:color="auto"/>
          </w:divBdr>
        </w:div>
      </w:divsChild>
    </w:div>
    <w:div w:id="1963729876">
      <w:bodyDiv w:val="1"/>
      <w:marLeft w:val="0"/>
      <w:marRight w:val="0"/>
      <w:marTop w:val="0"/>
      <w:marBottom w:val="0"/>
      <w:divBdr>
        <w:top w:val="none" w:sz="0" w:space="0" w:color="auto"/>
        <w:left w:val="none" w:sz="0" w:space="0" w:color="auto"/>
        <w:bottom w:val="none" w:sz="0" w:space="0" w:color="auto"/>
        <w:right w:val="none" w:sz="0" w:space="0" w:color="auto"/>
      </w:divBdr>
      <w:divsChild>
        <w:div w:id="602420537">
          <w:marLeft w:val="0"/>
          <w:marRight w:val="0"/>
          <w:marTop w:val="0"/>
          <w:marBottom w:val="0"/>
          <w:divBdr>
            <w:top w:val="none" w:sz="0" w:space="0" w:color="auto"/>
            <w:left w:val="none" w:sz="0" w:space="0" w:color="auto"/>
            <w:bottom w:val="none" w:sz="0" w:space="0" w:color="auto"/>
            <w:right w:val="none" w:sz="0" w:space="0" w:color="auto"/>
          </w:divBdr>
          <w:divsChild>
            <w:div w:id="125242570">
              <w:marLeft w:val="0"/>
              <w:marRight w:val="0"/>
              <w:marTop w:val="0"/>
              <w:marBottom w:val="0"/>
              <w:divBdr>
                <w:top w:val="none" w:sz="0" w:space="0" w:color="auto"/>
                <w:left w:val="none" w:sz="0" w:space="0" w:color="auto"/>
                <w:bottom w:val="none" w:sz="0" w:space="0" w:color="auto"/>
                <w:right w:val="none" w:sz="0" w:space="0" w:color="auto"/>
              </w:divBdr>
              <w:divsChild>
                <w:div w:id="91458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154075">
      <w:bodyDiv w:val="1"/>
      <w:marLeft w:val="0"/>
      <w:marRight w:val="0"/>
      <w:marTop w:val="0"/>
      <w:marBottom w:val="0"/>
      <w:divBdr>
        <w:top w:val="none" w:sz="0" w:space="0" w:color="auto"/>
        <w:left w:val="none" w:sz="0" w:space="0" w:color="auto"/>
        <w:bottom w:val="none" w:sz="0" w:space="0" w:color="auto"/>
        <w:right w:val="none" w:sz="0" w:space="0" w:color="auto"/>
      </w:divBdr>
      <w:divsChild>
        <w:div w:id="966203537">
          <w:marLeft w:val="0"/>
          <w:marRight w:val="0"/>
          <w:marTop w:val="0"/>
          <w:marBottom w:val="0"/>
          <w:divBdr>
            <w:top w:val="none" w:sz="0" w:space="0" w:color="auto"/>
            <w:left w:val="none" w:sz="0" w:space="0" w:color="auto"/>
            <w:bottom w:val="none" w:sz="0" w:space="0" w:color="auto"/>
            <w:right w:val="none" w:sz="0" w:space="0" w:color="auto"/>
          </w:divBdr>
          <w:divsChild>
            <w:div w:id="1400051638">
              <w:marLeft w:val="0"/>
              <w:marRight w:val="0"/>
              <w:marTop w:val="0"/>
              <w:marBottom w:val="0"/>
              <w:divBdr>
                <w:top w:val="none" w:sz="0" w:space="0" w:color="auto"/>
                <w:left w:val="none" w:sz="0" w:space="0" w:color="auto"/>
                <w:bottom w:val="none" w:sz="0" w:space="0" w:color="auto"/>
                <w:right w:val="none" w:sz="0" w:space="0" w:color="auto"/>
              </w:divBdr>
              <w:divsChild>
                <w:div w:id="123589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331814">
      <w:bodyDiv w:val="1"/>
      <w:marLeft w:val="0"/>
      <w:marRight w:val="0"/>
      <w:marTop w:val="0"/>
      <w:marBottom w:val="0"/>
      <w:divBdr>
        <w:top w:val="none" w:sz="0" w:space="0" w:color="auto"/>
        <w:left w:val="none" w:sz="0" w:space="0" w:color="auto"/>
        <w:bottom w:val="none" w:sz="0" w:space="0" w:color="auto"/>
        <w:right w:val="none" w:sz="0" w:space="0" w:color="auto"/>
      </w:divBdr>
      <w:divsChild>
        <w:div w:id="1659534671">
          <w:marLeft w:val="0"/>
          <w:marRight w:val="0"/>
          <w:marTop w:val="0"/>
          <w:marBottom w:val="0"/>
          <w:divBdr>
            <w:top w:val="none" w:sz="0" w:space="0" w:color="auto"/>
            <w:left w:val="none" w:sz="0" w:space="0" w:color="auto"/>
            <w:bottom w:val="none" w:sz="0" w:space="0" w:color="auto"/>
            <w:right w:val="none" w:sz="0" w:space="0" w:color="auto"/>
          </w:divBdr>
          <w:divsChild>
            <w:div w:id="763955753">
              <w:marLeft w:val="0"/>
              <w:marRight w:val="0"/>
              <w:marTop w:val="0"/>
              <w:marBottom w:val="0"/>
              <w:divBdr>
                <w:top w:val="none" w:sz="0" w:space="0" w:color="auto"/>
                <w:left w:val="none" w:sz="0" w:space="0" w:color="auto"/>
                <w:bottom w:val="none" w:sz="0" w:space="0" w:color="auto"/>
                <w:right w:val="none" w:sz="0" w:space="0" w:color="auto"/>
              </w:divBdr>
              <w:divsChild>
                <w:div w:id="112180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282832">
      <w:bodyDiv w:val="1"/>
      <w:marLeft w:val="0"/>
      <w:marRight w:val="0"/>
      <w:marTop w:val="0"/>
      <w:marBottom w:val="0"/>
      <w:divBdr>
        <w:top w:val="none" w:sz="0" w:space="0" w:color="auto"/>
        <w:left w:val="none" w:sz="0" w:space="0" w:color="auto"/>
        <w:bottom w:val="none" w:sz="0" w:space="0" w:color="auto"/>
        <w:right w:val="none" w:sz="0" w:space="0" w:color="auto"/>
      </w:divBdr>
      <w:divsChild>
        <w:div w:id="1688560390">
          <w:marLeft w:val="0"/>
          <w:marRight w:val="0"/>
          <w:marTop w:val="0"/>
          <w:marBottom w:val="0"/>
          <w:divBdr>
            <w:top w:val="none" w:sz="0" w:space="0" w:color="auto"/>
            <w:left w:val="none" w:sz="0" w:space="0" w:color="auto"/>
            <w:bottom w:val="none" w:sz="0" w:space="0" w:color="auto"/>
            <w:right w:val="none" w:sz="0" w:space="0" w:color="auto"/>
          </w:divBdr>
          <w:divsChild>
            <w:div w:id="47655711">
              <w:marLeft w:val="0"/>
              <w:marRight w:val="0"/>
              <w:marTop w:val="0"/>
              <w:marBottom w:val="0"/>
              <w:divBdr>
                <w:top w:val="none" w:sz="0" w:space="0" w:color="auto"/>
                <w:left w:val="none" w:sz="0" w:space="0" w:color="auto"/>
                <w:bottom w:val="none" w:sz="0" w:space="0" w:color="auto"/>
                <w:right w:val="none" w:sz="0" w:space="0" w:color="auto"/>
              </w:divBdr>
              <w:divsChild>
                <w:div w:id="48562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640927">
      <w:bodyDiv w:val="1"/>
      <w:marLeft w:val="0"/>
      <w:marRight w:val="0"/>
      <w:marTop w:val="0"/>
      <w:marBottom w:val="0"/>
      <w:divBdr>
        <w:top w:val="none" w:sz="0" w:space="0" w:color="auto"/>
        <w:left w:val="none" w:sz="0" w:space="0" w:color="auto"/>
        <w:bottom w:val="none" w:sz="0" w:space="0" w:color="auto"/>
        <w:right w:val="none" w:sz="0" w:space="0" w:color="auto"/>
      </w:divBdr>
      <w:divsChild>
        <w:div w:id="486021328">
          <w:marLeft w:val="0"/>
          <w:marRight w:val="0"/>
          <w:marTop w:val="0"/>
          <w:marBottom w:val="0"/>
          <w:divBdr>
            <w:top w:val="none" w:sz="0" w:space="0" w:color="auto"/>
            <w:left w:val="none" w:sz="0" w:space="0" w:color="auto"/>
            <w:bottom w:val="none" w:sz="0" w:space="0" w:color="auto"/>
            <w:right w:val="none" w:sz="0" w:space="0" w:color="auto"/>
          </w:divBdr>
          <w:divsChild>
            <w:div w:id="1965307248">
              <w:marLeft w:val="0"/>
              <w:marRight w:val="0"/>
              <w:marTop w:val="0"/>
              <w:marBottom w:val="0"/>
              <w:divBdr>
                <w:top w:val="none" w:sz="0" w:space="0" w:color="auto"/>
                <w:left w:val="none" w:sz="0" w:space="0" w:color="auto"/>
                <w:bottom w:val="none" w:sz="0" w:space="0" w:color="auto"/>
                <w:right w:val="none" w:sz="0" w:space="0" w:color="auto"/>
              </w:divBdr>
              <w:divsChild>
                <w:div w:id="61147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936735">
      <w:bodyDiv w:val="1"/>
      <w:marLeft w:val="0"/>
      <w:marRight w:val="0"/>
      <w:marTop w:val="0"/>
      <w:marBottom w:val="0"/>
      <w:divBdr>
        <w:top w:val="none" w:sz="0" w:space="0" w:color="auto"/>
        <w:left w:val="none" w:sz="0" w:space="0" w:color="auto"/>
        <w:bottom w:val="none" w:sz="0" w:space="0" w:color="auto"/>
        <w:right w:val="none" w:sz="0" w:space="0" w:color="auto"/>
      </w:divBdr>
    </w:div>
    <w:div w:id="2072456307">
      <w:bodyDiv w:val="1"/>
      <w:marLeft w:val="0"/>
      <w:marRight w:val="0"/>
      <w:marTop w:val="0"/>
      <w:marBottom w:val="0"/>
      <w:divBdr>
        <w:top w:val="none" w:sz="0" w:space="0" w:color="auto"/>
        <w:left w:val="none" w:sz="0" w:space="0" w:color="auto"/>
        <w:bottom w:val="none" w:sz="0" w:space="0" w:color="auto"/>
        <w:right w:val="none" w:sz="0" w:space="0" w:color="auto"/>
      </w:divBdr>
      <w:divsChild>
        <w:div w:id="263152553">
          <w:marLeft w:val="0"/>
          <w:marRight w:val="0"/>
          <w:marTop w:val="0"/>
          <w:marBottom w:val="0"/>
          <w:divBdr>
            <w:top w:val="none" w:sz="0" w:space="0" w:color="auto"/>
            <w:left w:val="none" w:sz="0" w:space="0" w:color="auto"/>
            <w:bottom w:val="none" w:sz="0" w:space="0" w:color="auto"/>
            <w:right w:val="none" w:sz="0" w:space="0" w:color="auto"/>
          </w:divBdr>
          <w:divsChild>
            <w:div w:id="1069881926">
              <w:marLeft w:val="0"/>
              <w:marRight w:val="0"/>
              <w:marTop w:val="0"/>
              <w:marBottom w:val="0"/>
              <w:divBdr>
                <w:top w:val="none" w:sz="0" w:space="0" w:color="auto"/>
                <w:left w:val="none" w:sz="0" w:space="0" w:color="auto"/>
                <w:bottom w:val="none" w:sz="0" w:space="0" w:color="auto"/>
                <w:right w:val="none" w:sz="0" w:space="0" w:color="auto"/>
              </w:divBdr>
              <w:divsChild>
                <w:div w:id="715667598">
                  <w:marLeft w:val="0"/>
                  <w:marRight w:val="0"/>
                  <w:marTop w:val="0"/>
                  <w:marBottom w:val="0"/>
                  <w:divBdr>
                    <w:top w:val="none" w:sz="0" w:space="0" w:color="auto"/>
                    <w:left w:val="none" w:sz="0" w:space="0" w:color="auto"/>
                    <w:bottom w:val="none" w:sz="0" w:space="0" w:color="auto"/>
                    <w:right w:val="none" w:sz="0" w:space="0" w:color="auto"/>
                  </w:divBdr>
                  <w:divsChild>
                    <w:div w:id="62149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621217">
      <w:bodyDiv w:val="1"/>
      <w:marLeft w:val="0"/>
      <w:marRight w:val="0"/>
      <w:marTop w:val="0"/>
      <w:marBottom w:val="0"/>
      <w:divBdr>
        <w:top w:val="none" w:sz="0" w:space="0" w:color="auto"/>
        <w:left w:val="none" w:sz="0" w:space="0" w:color="auto"/>
        <w:bottom w:val="none" w:sz="0" w:space="0" w:color="auto"/>
        <w:right w:val="none" w:sz="0" w:space="0" w:color="auto"/>
      </w:divBdr>
      <w:divsChild>
        <w:div w:id="1687096287">
          <w:marLeft w:val="0"/>
          <w:marRight w:val="0"/>
          <w:marTop w:val="0"/>
          <w:marBottom w:val="0"/>
          <w:divBdr>
            <w:top w:val="none" w:sz="0" w:space="0" w:color="auto"/>
            <w:left w:val="none" w:sz="0" w:space="0" w:color="auto"/>
            <w:bottom w:val="none" w:sz="0" w:space="0" w:color="auto"/>
            <w:right w:val="none" w:sz="0" w:space="0" w:color="auto"/>
          </w:divBdr>
          <w:divsChild>
            <w:div w:id="1123690281">
              <w:marLeft w:val="0"/>
              <w:marRight w:val="0"/>
              <w:marTop w:val="0"/>
              <w:marBottom w:val="0"/>
              <w:divBdr>
                <w:top w:val="none" w:sz="0" w:space="0" w:color="auto"/>
                <w:left w:val="none" w:sz="0" w:space="0" w:color="auto"/>
                <w:bottom w:val="none" w:sz="0" w:space="0" w:color="auto"/>
                <w:right w:val="none" w:sz="0" w:space="0" w:color="auto"/>
              </w:divBdr>
              <w:divsChild>
                <w:div w:id="131487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949721">
      <w:bodyDiv w:val="1"/>
      <w:marLeft w:val="0"/>
      <w:marRight w:val="0"/>
      <w:marTop w:val="0"/>
      <w:marBottom w:val="0"/>
      <w:divBdr>
        <w:top w:val="none" w:sz="0" w:space="0" w:color="auto"/>
        <w:left w:val="none" w:sz="0" w:space="0" w:color="auto"/>
        <w:bottom w:val="none" w:sz="0" w:space="0" w:color="auto"/>
        <w:right w:val="none" w:sz="0" w:space="0" w:color="auto"/>
      </w:divBdr>
      <w:divsChild>
        <w:div w:id="1774587595">
          <w:marLeft w:val="0"/>
          <w:marRight w:val="0"/>
          <w:marTop w:val="0"/>
          <w:marBottom w:val="0"/>
          <w:divBdr>
            <w:top w:val="none" w:sz="0" w:space="0" w:color="auto"/>
            <w:left w:val="none" w:sz="0" w:space="0" w:color="auto"/>
            <w:bottom w:val="none" w:sz="0" w:space="0" w:color="auto"/>
            <w:right w:val="none" w:sz="0" w:space="0" w:color="auto"/>
          </w:divBdr>
          <w:divsChild>
            <w:div w:id="430858353">
              <w:marLeft w:val="0"/>
              <w:marRight w:val="0"/>
              <w:marTop w:val="0"/>
              <w:marBottom w:val="0"/>
              <w:divBdr>
                <w:top w:val="none" w:sz="0" w:space="0" w:color="auto"/>
                <w:left w:val="none" w:sz="0" w:space="0" w:color="auto"/>
                <w:bottom w:val="none" w:sz="0" w:space="0" w:color="auto"/>
                <w:right w:val="none" w:sz="0" w:space="0" w:color="auto"/>
              </w:divBdr>
              <w:divsChild>
                <w:div w:id="134466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13609">
      <w:bodyDiv w:val="1"/>
      <w:marLeft w:val="0"/>
      <w:marRight w:val="0"/>
      <w:marTop w:val="0"/>
      <w:marBottom w:val="0"/>
      <w:divBdr>
        <w:top w:val="none" w:sz="0" w:space="0" w:color="auto"/>
        <w:left w:val="none" w:sz="0" w:space="0" w:color="auto"/>
        <w:bottom w:val="none" w:sz="0" w:space="0" w:color="auto"/>
        <w:right w:val="none" w:sz="0" w:space="0" w:color="auto"/>
      </w:divBdr>
      <w:divsChild>
        <w:div w:id="1638105080">
          <w:marLeft w:val="0"/>
          <w:marRight w:val="0"/>
          <w:marTop w:val="0"/>
          <w:marBottom w:val="0"/>
          <w:divBdr>
            <w:top w:val="none" w:sz="0" w:space="0" w:color="auto"/>
            <w:left w:val="none" w:sz="0" w:space="0" w:color="auto"/>
            <w:bottom w:val="none" w:sz="0" w:space="0" w:color="auto"/>
            <w:right w:val="none" w:sz="0" w:space="0" w:color="auto"/>
          </w:divBdr>
          <w:divsChild>
            <w:div w:id="248776814">
              <w:marLeft w:val="0"/>
              <w:marRight w:val="0"/>
              <w:marTop w:val="0"/>
              <w:marBottom w:val="0"/>
              <w:divBdr>
                <w:top w:val="none" w:sz="0" w:space="0" w:color="auto"/>
                <w:left w:val="none" w:sz="0" w:space="0" w:color="auto"/>
                <w:bottom w:val="none" w:sz="0" w:space="0" w:color="auto"/>
                <w:right w:val="none" w:sz="0" w:space="0" w:color="auto"/>
              </w:divBdr>
              <w:divsChild>
                <w:div w:id="43367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005968">
      <w:bodyDiv w:val="1"/>
      <w:marLeft w:val="0"/>
      <w:marRight w:val="0"/>
      <w:marTop w:val="0"/>
      <w:marBottom w:val="0"/>
      <w:divBdr>
        <w:top w:val="none" w:sz="0" w:space="0" w:color="auto"/>
        <w:left w:val="none" w:sz="0" w:space="0" w:color="auto"/>
        <w:bottom w:val="none" w:sz="0" w:space="0" w:color="auto"/>
        <w:right w:val="none" w:sz="0" w:space="0" w:color="auto"/>
      </w:divBdr>
      <w:divsChild>
        <w:div w:id="79260609">
          <w:marLeft w:val="0"/>
          <w:marRight w:val="0"/>
          <w:marTop w:val="0"/>
          <w:marBottom w:val="0"/>
          <w:divBdr>
            <w:top w:val="none" w:sz="0" w:space="0" w:color="auto"/>
            <w:left w:val="none" w:sz="0" w:space="0" w:color="auto"/>
            <w:bottom w:val="none" w:sz="0" w:space="0" w:color="auto"/>
            <w:right w:val="none" w:sz="0" w:space="0" w:color="auto"/>
          </w:divBdr>
          <w:divsChild>
            <w:div w:id="813723155">
              <w:marLeft w:val="0"/>
              <w:marRight w:val="0"/>
              <w:marTop w:val="0"/>
              <w:marBottom w:val="0"/>
              <w:divBdr>
                <w:top w:val="none" w:sz="0" w:space="0" w:color="auto"/>
                <w:left w:val="none" w:sz="0" w:space="0" w:color="auto"/>
                <w:bottom w:val="none" w:sz="0" w:space="0" w:color="auto"/>
                <w:right w:val="none" w:sz="0" w:space="0" w:color="auto"/>
              </w:divBdr>
              <w:divsChild>
                <w:div w:id="151349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296005">
      <w:bodyDiv w:val="1"/>
      <w:marLeft w:val="0"/>
      <w:marRight w:val="0"/>
      <w:marTop w:val="0"/>
      <w:marBottom w:val="0"/>
      <w:divBdr>
        <w:top w:val="none" w:sz="0" w:space="0" w:color="auto"/>
        <w:left w:val="none" w:sz="0" w:space="0" w:color="auto"/>
        <w:bottom w:val="none" w:sz="0" w:space="0" w:color="auto"/>
        <w:right w:val="none" w:sz="0" w:space="0" w:color="auto"/>
      </w:divBdr>
      <w:divsChild>
        <w:div w:id="1440448454">
          <w:marLeft w:val="0"/>
          <w:marRight w:val="0"/>
          <w:marTop w:val="0"/>
          <w:marBottom w:val="0"/>
          <w:divBdr>
            <w:top w:val="none" w:sz="0" w:space="0" w:color="auto"/>
            <w:left w:val="none" w:sz="0" w:space="0" w:color="auto"/>
            <w:bottom w:val="none" w:sz="0" w:space="0" w:color="auto"/>
            <w:right w:val="none" w:sz="0" w:space="0" w:color="auto"/>
          </w:divBdr>
          <w:divsChild>
            <w:div w:id="928461086">
              <w:marLeft w:val="0"/>
              <w:marRight w:val="0"/>
              <w:marTop w:val="0"/>
              <w:marBottom w:val="0"/>
              <w:divBdr>
                <w:top w:val="none" w:sz="0" w:space="0" w:color="auto"/>
                <w:left w:val="none" w:sz="0" w:space="0" w:color="auto"/>
                <w:bottom w:val="none" w:sz="0" w:space="0" w:color="auto"/>
                <w:right w:val="none" w:sz="0" w:space="0" w:color="auto"/>
              </w:divBdr>
              <w:divsChild>
                <w:div w:id="29583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bcnews.com/news/us-news/california-governor-signs-bill-allowing-college-athletes-get-paid-n1060321" TargetMode="External"/><Relationship Id="rId117" Type="http://schemas.openxmlformats.org/officeDocument/2006/relationships/hyperlink" Target="https://www.washingtonpost.com/sports/2020/04/29/ncaa-takes-step-toward-allowing-athletes-be-paid-name-image-likeness/" TargetMode="External"/><Relationship Id="rId21" Type="http://schemas.openxmlformats.org/officeDocument/2006/relationships/hyperlink" Target="https://www.washingtonpost.com/sports/2020/07/23/ncaa-asks-congress-help-nil-legislation-lawmakers-want-more-rights-college-athletes/" TargetMode="External"/><Relationship Id="rId42" Type="http://schemas.openxmlformats.org/officeDocument/2006/relationships/hyperlink" Target="https://www.espn.com/college-sports/story?id=30681134&amp;_slug_=ncaa-preparing-delay-vote-athlete-compensation-rules" TargetMode="External"/><Relationship Id="rId47" Type="http://schemas.openxmlformats.org/officeDocument/2006/relationships/hyperlink" Target="https://www.usatoday.com/story/sports/ncaaf/2021/01/08/ncaa-votes-name-image-and-likeness-rules-changes-could-delayed/6591709002/" TargetMode="External"/><Relationship Id="rId63" Type="http://schemas.openxmlformats.org/officeDocument/2006/relationships/hyperlink" Target="https://www.si.com/college/2020/09/24/name-image-likeness-bill-congress-endorsements" TargetMode="External"/><Relationship Id="rId68" Type="http://schemas.openxmlformats.org/officeDocument/2006/relationships/hyperlink" Target="https://www.cbssports.com/college-football/news/ncaa-to-begin-crafting-name-image-likeness-legislation-with-hopes-of-quick-adoption/" TargetMode="External"/><Relationship Id="rId84" Type="http://schemas.openxmlformats.org/officeDocument/2006/relationships/hyperlink" Target="https://www.sportspromedia.com/news/california-legislators-approve-bill-challenging-ncaa-amateurism" TargetMode="External"/><Relationship Id="rId89" Type="http://schemas.openxmlformats.org/officeDocument/2006/relationships/hyperlink" Target="https://www.si.com/college/2019/10/04/ncaa-fair-pay-to-play-act-name-likeness-image-laws" TargetMode="External"/><Relationship Id="rId112" Type="http://schemas.openxmlformats.org/officeDocument/2006/relationships/hyperlink" Target="https://californiaglobe.com/section-2/new-senate-bill-introduced-that-would-expand-student-athlete-compensation-rights/" TargetMode="External"/><Relationship Id="rId16" Type="http://schemas.openxmlformats.org/officeDocument/2006/relationships/hyperlink" Target="https://www.usnews.com/news/education-news/articles/2019-12-17/ncaa-to-congress-on-pay-to-play-laws-we-need-your-help-right-now" TargetMode="External"/><Relationship Id="rId107" Type="http://schemas.openxmlformats.org/officeDocument/2006/relationships/hyperlink" Target="https://www.forbes.com/sites/michaelrueda/2020/05/21/ncaa-suffers-another-blow-to-current-amateurism-model/?sh=5719182e67b3" TargetMode="External"/><Relationship Id="rId11" Type="http://schemas.openxmlformats.org/officeDocument/2006/relationships/hyperlink" Target="https://www.washingtonpost.com/sports/2019/12/06/us-senators-not-waiting-ncaa-form-group-explore-athlete-compensation/" TargetMode="External"/><Relationship Id="rId32" Type="http://schemas.openxmlformats.org/officeDocument/2006/relationships/hyperlink" Target="https://www.nytimes.com/2020/12/12/sports/ncaafootball/coronavirus-college-sports-athlete-pay.html?searchResultPosition=4" TargetMode="External"/><Relationship Id="rId37" Type="http://schemas.openxmlformats.org/officeDocument/2006/relationships/hyperlink" Target="https://www.cnn.com/2019/10/29/us/ncaa-athletes-compensation/index.html" TargetMode="External"/><Relationship Id="rId53" Type="http://schemas.openxmlformats.org/officeDocument/2006/relationships/hyperlink" Target="https://www.espn.com/college-football/story/_/id/26757786/paying-players-video-games-next-ncaa-image-likeness-debate" TargetMode="External"/><Relationship Id="rId58" Type="http://schemas.openxmlformats.org/officeDocument/2006/relationships/hyperlink" Target="https://www.legalcurrent.com/whats-in-a-name-the-battle-over-name-image-likeness-rights-for-ncaa-student-athletes-continues/" TargetMode="External"/><Relationship Id="rId74" Type="http://schemas.openxmlformats.org/officeDocument/2006/relationships/hyperlink" Target="https://www.washingtonpost.com/sports/2020/12/31/ncaa-supreme-court-compensation/" TargetMode="External"/><Relationship Id="rId79" Type="http://schemas.openxmlformats.org/officeDocument/2006/relationships/hyperlink" Target="https://www.washingtonpost.com/sports/colleges/california-lawmakers-voted-to-let-ncaa-athletes-get-paid-its-unclear-whats-next/2019/09/10/80d0a324-d3e6-11e9-9343-40db57cf6abd_story.html" TargetMode="External"/><Relationship Id="rId102" Type="http://schemas.openxmlformats.org/officeDocument/2006/relationships/hyperlink" Target="https://www.cbssports.com/college-basketball/news/ncaa-considers-postseason-ban-for-california-schools-if-state-proceeds-with-amateurism-reform/" TargetMode="External"/><Relationship Id="rId123" Type="http://schemas.openxmlformats.org/officeDocument/2006/relationships/hyperlink" Target="https://www.nytimes.com/2020/12/28/sports/ncaa-amateurism-rules.html" TargetMode="External"/><Relationship Id="rId5" Type="http://schemas.openxmlformats.org/officeDocument/2006/relationships/footnotes" Target="footnotes.xml"/><Relationship Id="rId90" Type="http://schemas.openxmlformats.org/officeDocument/2006/relationships/hyperlink" Target="https://www.si.com/college/2020/04/29/ncaa-name-image-likeness-changes-legal-analysis" TargetMode="External"/><Relationship Id="rId95" Type="http://schemas.openxmlformats.org/officeDocument/2006/relationships/hyperlink" Target="https://www.espn.com/college-sports/story/_/id/29109389/source-ncaa-group-propose-possible-changes-allow-athlete-endorsements" TargetMode="External"/><Relationship Id="rId22" Type="http://schemas.openxmlformats.org/officeDocument/2006/relationships/hyperlink" Target="https://www.washingtonpost.com/sports/colleges/for-former-athletes-fighting-ncaa-amateurism-rules-a-muted-victory/2019/03/12/53ea96c0-44fe-11e9-aaf8-4512a6fe3439_story.html" TargetMode="External"/><Relationship Id="rId27" Type="http://schemas.openxmlformats.org/officeDocument/2006/relationships/hyperlink" Target="https://www.washingtonpost.com/politics/courts_law/supreme-court-ncaa/2020/12/16/90f20dbc-3fa9-11eb-8db8-395dedaaa036_story.html" TargetMode="External"/><Relationship Id="rId43" Type="http://schemas.openxmlformats.org/officeDocument/2006/relationships/hyperlink" Target="https://footballscoop.com/news/us-senator-now-going-ncaas-amateurism-model/" TargetMode="External"/><Relationship Id="rId48" Type="http://schemas.openxmlformats.org/officeDocument/2006/relationships/hyperlink" Target="https://www.bet.com/news/national/2020/02/10/congress-may-weigh-in-on-ncaa-student-athlete-payment-debate.html" TargetMode="External"/><Relationship Id="rId64" Type="http://schemas.openxmlformats.org/officeDocument/2006/relationships/hyperlink" Target="https://www.si.com/college/2021/01/14/ncaa-athlete-rights-compensation-congress-nil" TargetMode="External"/><Relationship Id="rId69" Type="http://schemas.openxmlformats.org/officeDocument/2006/relationships/hyperlink" Target="https://www.espn.com/college-sports/story?id=26747489&amp;_slug_=ncaa-explores-compensation-names-likeness" TargetMode="External"/><Relationship Id="rId113" Type="http://schemas.openxmlformats.org/officeDocument/2006/relationships/hyperlink" Target="https://www.washingtonpost.com/sports/colleges/ncaa-should-hear-state-lawmakers-message-on-amateurism-instead-of-fighting-it/2019/09/19/128b3ee8-dae8-11e9-a688-303693fb4b0b_story.html" TargetMode="External"/><Relationship Id="rId118" Type="http://schemas.openxmlformats.org/officeDocument/2006/relationships/hyperlink" Target="http://www.collegiatetimes.com/news/california-state-s-fair-pay-to-play-act-legalizes-student-athlete-pay/article_8f72c644-0a2a-11ea-9d2c-3b34ecaea625.html" TargetMode="External"/><Relationship Id="rId80" Type="http://schemas.openxmlformats.org/officeDocument/2006/relationships/hyperlink" Target="https://www.washingtonpost.com/sports/colleges/california-law-doesnt-take-from-the-ncaa-it-keeps-athletes-from-getting-robbed/2019/10/01/c7ee8e58-e447-11e9-a6e8-8759c5c7f608_story.html" TargetMode="External"/><Relationship Id="rId85" Type="http://schemas.openxmlformats.org/officeDocument/2006/relationships/hyperlink" Target="https://www.washingtonpost.com/sports/2020/08/13/senators-propose-bill-rights-intended-fill-some-voids-left-by-ncaa/" TargetMode="External"/><Relationship Id="rId12" Type="http://schemas.openxmlformats.org/officeDocument/2006/relationships/hyperlink" Target="https://www.foxbusiness.com/sports/ncaa-athlete-pay-debate-2020-expert-predictions" TargetMode="External"/><Relationship Id="rId17" Type="http://schemas.openxmlformats.org/officeDocument/2006/relationships/hyperlink" Target="https://www.vox.com/identities/2019/10/3/20896738/california-fair-pay-to-play-act-college-athletes" TargetMode="External"/><Relationship Id="rId33" Type="http://schemas.openxmlformats.org/officeDocument/2006/relationships/hyperlink" Target="https://www.usatoday.com/story/sports/college/2019/10/10/ncaa-amateurism-model-being-pushed-change-legislation/3928243002/" TargetMode="External"/><Relationship Id="rId38" Type="http://schemas.openxmlformats.org/officeDocument/2006/relationships/hyperlink" Target="https://www.insidehighered.com/news/2020/01/14/market-rights-college-athletes-name-image-likeness-emerging" TargetMode="External"/><Relationship Id="rId59" Type="http://schemas.openxmlformats.org/officeDocument/2006/relationships/hyperlink" Target="https://www.washingtonpost.com/politics/2019/11/18/californias-fair-pay-play-law-college-athletes-has-other-states-racing-join-up-heres-why/" TargetMode="External"/><Relationship Id="rId103" Type="http://schemas.openxmlformats.org/officeDocument/2006/relationships/hyperlink" Target="https://www.cbssports.com/college-football/news/fair-pay-to-play-act-states-bucking-ncaa-to-let-athletes-be-paid-for-name-image-likeness/" TargetMode="External"/><Relationship Id="rId108" Type="http://schemas.openxmlformats.org/officeDocument/2006/relationships/hyperlink" Target="https://www.usatoday.com/story/sports/college/2020/10/14/ncaa-moves-forward-historic-athlete-reforms-name-image-likeness-transfer/3658056001/" TargetMode="External"/><Relationship Id="rId124" Type="http://schemas.openxmlformats.org/officeDocument/2006/relationships/hyperlink" Target="https://www.usatoday.com/story/sports/columnist/dan-wolken/2020/12/16/supreme-court-decision-take-ncaa-case-one-reason-2021-looms-large/3930158001/" TargetMode="External"/><Relationship Id="rId54" Type="http://schemas.openxmlformats.org/officeDocument/2006/relationships/hyperlink" Target="https://www.washingtonpost.com/sports/colleges/ncaa-needs-to-rethink-amateurism-because-the-next-zion-williamson-was-watching/2019/02/21/24735a08-3612-11e9-af5b-b51b7ff322e9_story.html" TargetMode="External"/><Relationship Id="rId70" Type="http://schemas.openxmlformats.org/officeDocument/2006/relationships/hyperlink" Target="https://www.espn.com/college-football/story/_/id/29113592/players-getting-paid-video-games-returning-answering-your-ncaa-name-image-likeness-questions" TargetMode="External"/><Relationship Id="rId75" Type="http://schemas.openxmlformats.org/officeDocument/2006/relationships/hyperlink" Target="https://www.washingtonpost.com/sports/2020/05/29/power-five-conferences-ask-congress-not-wait-ncaa-player-compensation/" TargetMode="External"/><Relationship Id="rId91" Type="http://schemas.openxmlformats.org/officeDocument/2006/relationships/hyperlink" Target="https://www.espn.com/mens-college-basketball/story?id=29288245&amp;_slug_=duke-ad-worried-unfair-advantages-nil-laws" TargetMode="External"/><Relationship Id="rId96" Type="http://schemas.openxmlformats.org/officeDocument/2006/relationships/hyperlink" Target="https://www.espn.com/college-sports/story/_/id/29302748/florida-name-image-likeness-bill-now-law-meaning-state-athletes-profit-endorsements-next-summer" TargetMode="External"/><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hyperlink" Target="https://www.washingtonpost.com/sports/colleges/ncaa-softens-public-stance-on-athlete-amateurism-provides-few-specifics/2019/10/29/4378b1f0-fa7a-11e9-8906-ab6b60de9124_story.html" TargetMode="External"/><Relationship Id="rId28" Type="http://schemas.openxmlformats.org/officeDocument/2006/relationships/hyperlink" Target="https://www.washingtonpost.com/sports/2019/12/17/ncaas-president-opposed-state-laws-athlete-pay-now-he-wants-congress-act/" TargetMode="External"/><Relationship Id="rId49" Type="http://schemas.openxmlformats.org/officeDocument/2006/relationships/hyperlink" Target="https://www.espn.com/mens-college-basketball/story/_/id/29113994/ncaa-stance-name-image-likeness-amounts-lip-service-half-measure" TargetMode="External"/><Relationship Id="rId114" Type="http://schemas.openxmlformats.org/officeDocument/2006/relationships/hyperlink" Target="https://www.bostonglobe.com/2020/01/04/opinion/let-college-athletes-get-paid-their-images/" TargetMode="External"/><Relationship Id="rId119" Type="http://schemas.openxmlformats.org/officeDocument/2006/relationships/hyperlink" Target="https://www.nytimes.com/2020/04/29/sports/ncaabasketball/ncaa-athlete-endorsements.html?searchResultPosition=16" TargetMode="External"/><Relationship Id="rId44" Type="http://schemas.openxmlformats.org/officeDocument/2006/relationships/hyperlink" Target="https://www.usatoday.com/story/sports/college/2020/12/07/ncaa-could-face-pressure-new-california-name-image-likeness-bill/3856850001/" TargetMode="External"/><Relationship Id="rId60" Type="http://schemas.openxmlformats.org/officeDocument/2006/relationships/hyperlink" Target="https://www.tampabay.com/florida-politics/buzz/2020/06/19/rubio-introduces-bill-to-compensate-ncaa-athletes-for-name-image-and-likeness/" TargetMode="External"/><Relationship Id="rId65" Type="http://schemas.openxmlformats.org/officeDocument/2006/relationships/hyperlink" Target="https://www.si.com/college/2021/01/20/ncaa-athlete-rights-compensation-congress-nil" TargetMode="External"/><Relationship Id="rId81" Type="http://schemas.openxmlformats.org/officeDocument/2006/relationships/hyperlink" Target="https://www.cnn.com/2019/10/30/opinions/ncaa-athlete-compensation-fair-pay-to-play-act-jones/index.html" TargetMode="External"/><Relationship Id="rId86" Type="http://schemas.openxmlformats.org/officeDocument/2006/relationships/hyperlink" Target="https://www.washingtonpost.com/sports/2020/10/14/ncaa-proposal-athletes-endorsement-deals/" TargetMode="External"/><Relationship Id="rId13" Type="http://schemas.openxmlformats.org/officeDocument/2006/relationships/hyperlink" Target="https://www.sportingnews.com/us/ncaa-football/news/ncaa-nil-college-sports-name-image-likeness/n4xzndlnun61hzx8w2ygiyh3" TargetMode="External"/><Relationship Id="rId18" Type="http://schemas.openxmlformats.org/officeDocument/2006/relationships/hyperlink" Target="https://www.si.com/college/2020/09/14/name-image-likeness-hearing-ncaa-revenues" TargetMode="External"/><Relationship Id="rId39" Type="http://schemas.openxmlformats.org/officeDocument/2006/relationships/hyperlink" Target="https://www.cnbc.com/2019/10/28/ncaa-poised-to-move-toward-allowing-athletes-to-make-money.html" TargetMode="External"/><Relationship Id="rId109" Type="http://schemas.openxmlformats.org/officeDocument/2006/relationships/hyperlink" Target="https://www.usatoday.com/story/sports/2020/10/15/ncaa-petitions-supreme-court-preserve-college-sports-amateurism/3664496001/" TargetMode="External"/><Relationship Id="rId34" Type="http://schemas.openxmlformats.org/officeDocument/2006/relationships/hyperlink" Target="https://www.courier-journal.com/story/sports/2019/10/10/name-image-and-likeness-debate-produces-wide-range-opinions/3923031002/" TargetMode="External"/><Relationship Id="rId50" Type="http://schemas.openxmlformats.org/officeDocument/2006/relationships/hyperlink" Target="https://www.nytimes.com/2020/02/11/sports/should-college-athletes-be-paid.html?searchResultPosition=9" TargetMode="External"/><Relationship Id="rId55" Type="http://schemas.openxmlformats.org/officeDocument/2006/relationships/hyperlink" Target="https://www.insideindianabusiness.com/story/42840977/ncaa-nearing-historic-vote-on-name-image-and-likeness-proposal" TargetMode="External"/><Relationship Id="rId76" Type="http://schemas.openxmlformats.org/officeDocument/2006/relationships/hyperlink" Target="https://theconversation.com/in-the-name-of-amateurism-college-athletes-make-money-for-everyone-except-themselves-114904" TargetMode="External"/><Relationship Id="rId97" Type="http://schemas.openxmlformats.org/officeDocument/2006/relationships/hyperlink" Target="https://www.espn.com/college-sports/story/_/id/29392144/congress-working-multiple-legislative-options-solve-ncaa-nil-issue" TargetMode="External"/><Relationship Id="rId104" Type="http://schemas.openxmlformats.org/officeDocument/2006/relationships/hyperlink" Target="http://stats.washingtonpost.com/cbk/story.asp?i=20210111193223226183308&amp;ref=hea&amp;tm=&amp;src=" TargetMode="External"/><Relationship Id="rId120" Type="http://schemas.openxmlformats.org/officeDocument/2006/relationships/hyperlink" Target="https://www.nytimes.com/2020/05/01/sports/ncaa-paying-athletes-boosters.html?searchResultPosition=5" TargetMode="External"/><Relationship Id="rId125" Type="http://schemas.openxmlformats.org/officeDocument/2006/relationships/hyperlink" Target="https://www.cnbc.com/2019/10/29/ncaa-allows-athletes-to-be-compensated-for-names-images.html" TargetMode="External"/><Relationship Id="rId7" Type="http://schemas.openxmlformats.org/officeDocument/2006/relationships/header" Target="header1.xml"/><Relationship Id="rId71" Type="http://schemas.openxmlformats.org/officeDocument/2006/relationships/hyperlink" Target="https://www.washingtonpost.com/opinions/california-did-the-right-thing-dont-buy-into-the-ncaas-propaganda/2019/10/02/21ed7b14-e531-11e9-a331-2df12d56a80b_story.html" TargetMode="External"/><Relationship Id="rId92" Type="http://schemas.openxmlformats.org/officeDocument/2006/relationships/hyperlink" Target="https://www.espn.com/college-football/story/_/id/27585301/what-california-bill-means-ncaa-image-likeness-debate" TargetMode="External"/><Relationship Id="rId2" Type="http://schemas.openxmlformats.org/officeDocument/2006/relationships/styles" Target="styles.xml"/><Relationship Id="rId29" Type="http://schemas.openxmlformats.org/officeDocument/2006/relationships/hyperlink" Target="http://fs.ncaa.org/Docs/PressArchive/2007/Announcements/NCAA%2BLaunches%2BLatest%2BPublic%2BService%2BAnnouncements%2BIntroduces%2BNew%2BStudent-Focused%2BWebsite.html" TargetMode="External"/><Relationship Id="rId24" Type="http://schemas.openxmlformats.org/officeDocument/2006/relationships/hyperlink" Target="https://www.statepress.com/article/2020/01/spsports-the-future-of-amateurism-and-recruiting-in-football-at-asu" TargetMode="External"/><Relationship Id="rId40" Type="http://schemas.openxmlformats.org/officeDocument/2006/relationships/hyperlink" Target="https://triblive.com/sports/ncaa-changes-to-name-image-likeness-transfer-rules-up-for-january-vote/" TargetMode="External"/><Relationship Id="rId45" Type="http://schemas.openxmlformats.org/officeDocument/2006/relationships/hyperlink" Target="https://www.usatoday.com/story/sports/ncaaf/2021/01/14/college-sports-senators-frustrated-ncaas-striking-hypocrisy/4157662001/" TargetMode="External"/><Relationship Id="rId66" Type="http://schemas.openxmlformats.org/officeDocument/2006/relationships/hyperlink" Target="https://www.cbssports.com/college-football/news/mark-emmert-open-to-student-athletes-earning-money-off-their-likeness-but-fails-to-recognize-the-urgency/" TargetMode="External"/><Relationship Id="rId87" Type="http://schemas.openxmlformats.org/officeDocument/2006/relationships/hyperlink" Target="https://www.espn.com/college-sports/story/_/id/29083196/the-ncaa-again-put-athletes-first-nil-debate" TargetMode="External"/><Relationship Id="rId110" Type="http://schemas.openxmlformats.org/officeDocument/2006/relationships/hyperlink" Target="https://www.si.com/college/2021/01/12/ncaa-delays-vote-name-image-likeness-proposal" TargetMode="External"/><Relationship Id="rId115" Type="http://schemas.openxmlformats.org/officeDocument/2006/relationships/hyperlink" Target="https://www.npr.org/2020/12/16/947256626/supreme-court-and-big-time-college-sports-meet-for-potentially-big-time-decision" TargetMode="External"/><Relationship Id="rId61" Type="http://schemas.openxmlformats.org/officeDocument/2006/relationships/hyperlink" Target="https://www.usatoday.com/story/sports/ncaaf/2021/01/04/texas-legislators-jumping-into-ncaa-name-image-and-likeness-issue/4136043001/" TargetMode="External"/><Relationship Id="rId82" Type="http://schemas.openxmlformats.org/officeDocument/2006/relationships/hyperlink" Target="https://www.nytimes.com/2020/12/16/us/supreme-court-ncaa-athletes-pay.html?searchResultPosition=18" TargetMode="External"/><Relationship Id="rId19" Type="http://schemas.openxmlformats.org/officeDocument/2006/relationships/hyperlink" Target="https://www.si.com/college/2020/12/17/athlete-bill-of-rights-congress-ncaa-football" TargetMode="External"/><Relationship Id="rId14" Type="http://schemas.openxmlformats.org/officeDocument/2006/relationships/hyperlink" Target="https://www.nytimes.com/2019/09/30/sports/college-athletes-paid-california.html" TargetMode="External"/><Relationship Id="rId30" Type="http://schemas.openxmlformats.org/officeDocument/2006/relationships/hyperlink" Target="https://advance-lexis-com.proxy.lib.utk.edu/api/document?collection=cases&amp;id=urn:contentItem:5H1Y-5271-F04K-V023-00000-00&amp;context=1516831" TargetMode="External"/><Relationship Id="rId35" Type="http://schemas.openxmlformats.org/officeDocument/2006/relationships/hyperlink" Target="https://www.nytimes.com/2019/09/09/sports/college-athlete-pay-california.html" TargetMode="External"/><Relationship Id="rId56" Type="http://schemas.openxmlformats.org/officeDocument/2006/relationships/hyperlink" Target="https://247sports.com/Article/Florida-first-state-pass-name-image-likeness-legislation-NCAA-student-athletes-Florida-Gators-Florida-State-Seminoles-Miami-Hurricanes-148112175/" TargetMode="External"/><Relationship Id="rId77" Type="http://schemas.openxmlformats.org/officeDocument/2006/relationships/hyperlink" Target="https://abovethelaw.com/2020/11/the-ncaas-proposed-name-image-and-likeness-nil-legislation-fails-college-athletes/" TargetMode="External"/><Relationship Id="rId100" Type="http://schemas.openxmlformats.org/officeDocument/2006/relationships/hyperlink" Target="https://thecollegepost.com/ncaa-petitions-supreme-court/" TargetMode="External"/><Relationship Id="rId105" Type="http://schemas.openxmlformats.org/officeDocument/2006/relationships/hyperlink" Target="http://stats.washingtonpost.com/cbk/story.asp?i=20210112141738952308008&amp;ref=hea&amp;tm=&amp;src=" TargetMode="External"/><Relationship Id="rId126" Type="http://schemas.openxmlformats.org/officeDocument/2006/relationships/fontTable" Target="fontTable.xml"/><Relationship Id="rId8" Type="http://schemas.openxmlformats.org/officeDocument/2006/relationships/header" Target="header2.xml"/><Relationship Id="rId51" Type="http://schemas.openxmlformats.org/officeDocument/2006/relationships/hyperlink" Target="https://www.nytimes.com/2020/01/24/sports/ncaa-athlete-pay.html?searchResultPosition=15" TargetMode="External"/><Relationship Id="rId72" Type="http://schemas.openxmlformats.org/officeDocument/2006/relationships/hyperlink" Target="https://www.washingtonpost.com/sports/colleges/the-ncaa-is-still-whining-about-pay-to-play-its-too-late-for-that/2019/10/16/d128a2c8-f01e-11e9-8693-f487e46784aa_story.html" TargetMode="External"/><Relationship Id="rId93" Type="http://schemas.openxmlformats.org/officeDocument/2006/relationships/hyperlink" Target="https://www.espn.com/college-sports/story/_/id/27952245/ncaa-meet-tuesday-consider-allowing-athletes-profit-endorsements" TargetMode="External"/><Relationship Id="rId98" Type="http://schemas.openxmlformats.org/officeDocument/2006/relationships/hyperlink" Target="https://www.espn.com/college-sports/story/_/id/30694073/sources-ncaa-delays-vote-change-college-athlete-compensation-rules" TargetMode="External"/><Relationship Id="rId121" Type="http://schemas.openxmlformats.org/officeDocument/2006/relationships/hyperlink" Target="https://www.nytimes.com/2020/08/13/sports/ncaa-senate-athletes-bill-of-rights.html?searchResultPosition=13" TargetMode="External"/><Relationship Id="rId3" Type="http://schemas.openxmlformats.org/officeDocument/2006/relationships/settings" Target="settings.xml"/><Relationship Id="rId25" Type="http://schemas.openxmlformats.org/officeDocument/2006/relationships/hyperlink" Target="https://www.si.com/college/unc/football/unc-brings-in-brand-marketing-expert-to-help-with-nil" TargetMode="External"/><Relationship Id="rId46" Type="http://schemas.openxmlformats.org/officeDocument/2006/relationships/hyperlink" Target="https://www.usatoday.com/story/sports/college/2021/01/09/ncaa-mark-emmert-doj-delay-vote-transfer-name-image-likeness/6610895002/" TargetMode="External"/><Relationship Id="rId67" Type="http://schemas.openxmlformats.org/officeDocument/2006/relationships/hyperlink" Target="https://www.cbssports.com/college-football/news/bipartisan-name-image-likeness-bill-introduced-to-u-s-house-would-supersede-state-laws-for-college-athletes/" TargetMode="External"/><Relationship Id="rId116" Type="http://schemas.openxmlformats.org/officeDocument/2006/relationships/hyperlink" Target="https://www.theringer.com/2019/10/11/20909171/california-sb-206-ncaa-pay-college-players" TargetMode="External"/><Relationship Id="rId20" Type="http://schemas.openxmlformats.org/officeDocument/2006/relationships/hyperlink" Target="https://www.indystar.com/story/sports/2020/04/29/ncaa-softens-name-image-and-likeness-stance-and-chaos-follow/3050443001/" TargetMode="External"/><Relationship Id="rId41" Type="http://schemas.openxmlformats.org/officeDocument/2006/relationships/hyperlink" Target="https://www.espn.com/college-sports/story/_/id/30530625/supreme-court-agrees-hear-ncaa-athlete-compensation-case" TargetMode="External"/><Relationship Id="rId62" Type="http://schemas.openxmlformats.org/officeDocument/2006/relationships/hyperlink" Target="https://www.si.com/college/2020/07/31/ncaa-sends-congress-nil-legislation-proposal" TargetMode="External"/><Relationship Id="rId83" Type="http://schemas.openxmlformats.org/officeDocument/2006/relationships/hyperlink" Target="https://www.milkenreview.org/articles/the-ncaas-amateurism-rules" TargetMode="External"/><Relationship Id="rId88" Type="http://schemas.openxmlformats.org/officeDocument/2006/relationships/hyperlink" Target="https://www.si.com/college/2019/05/25/california-fair-pay-play-act-end-ncaa-amateurism" TargetMode="External"/><Relationship Id="rId111" Type="http://schemas.openxmlformats.org/officeDocument/2006/relationships/hyperlink" Target="https://globalsportmatters.com/youth/2019/04/09/ncaa-says-amateurism-is-key-while-student-athletes-are-left-without-food/" TargetMode="External"/><Relationship Id="rId15" Type="http://schemas.openxmlformats.org/officeDocument/2006/relationships/hyperlink" Target="https://www.nytimes.com/2020/07/23/sports/ncaa-NIL-rights.html" TargetMode="External"/><Relationship Id="rId36" Type="http://schemas.openxmlformats.org/officeDocument/2006/relationships/hyperlink" Target="https://www.tennessean.com/story/news/politics/2020/01/21/tennessee-college-athlete-compensation-image-likeness/4528846002/" TargetMode="External"/><Relationship Id="rId57" Type="http://schemas.openxmlformats.org/officeDocument/2006/relationships/hyperlink" Target="https://www.cbsnews.com/news/fair-pay-to-play-act-pennsylvania-lawmakers-seek-compensation-college-student-athletes-2019-10-01/" TargetMode="External"/><Relationship Id="rId106" Type="http://schemas.openxmlformats.org/officeDocument/2006/relationships/hyperlink" Target="https://www.politico.com/news/2020/02/09/pay-college-athletes-ncaa-112285" TargetMode="External"/><Relationship Id="rId127" Type="http://schemas.openxmlformats.org/officeDocument/2006/relationships/theme" Target="theme/theme1.xml"/><Relationship Id="rId10" Type="http://schemas.openxmlformats.org/officeDocument/2006/relationships/footer" Target="footer2.xml"/><Relationship Id="rId31" Type="http://schemas.openxmlformats.org/officeDocument/2006/relationships/hyperlink" Target="https://www.usatoday.com/story/opinion/2020/01/15/ncaa-california-student-athletes-pay-image-likeness-column/4456723002/" TargetMode="External"/><Relationship Id="rId52" Type="http://schemas.openxmlformats.org/officeDocument/2006/relationships/hyperlink" Target="https://www.npr.org/2020/04/29/847781624/college-players-are-now-closer-to-getting-paid-after-ncaa-board-oks-plan" TargetMode="External"/><Relationship Id="rId73" Type="http://schemas.openxmlformats.org/officeDocument/2006/relationships/hyperlink" Target="https://www.washingtonpost.com/sports/2020/08/19/daily-tar-heel-student-athletes-unc/" TargetMode="External"/><Relationship Id="rId78" Type="http://schemas.openxmlformats.org/officeDocument/2006/relationships/hyperlink" Target="https://www.washingtonpost.com/sports/colleges/after-another-lucrative-college-football-playoff-ncaa-awaits-ruling-on-amateurism/2019/01/07/8cff28f8-1282-11e9-803c-4ef28312c8b9_story.html" TargetMode="External"/><Relationship Id="rId94" Type="http://schemas.openxmlformats.org/officeDocument/2006/relationships/hyperlink" Target="https://www.espn.com/college-sports/story/_/id/27957981/ncaa-clears-way-athletes-profit-names-images-likenesses" TargetMode="External"/><Relationship Id="rId99" Type="http://schemas.openxmlformats.org/officeDocument/2006/relationships/hyperlink" Target="https://www.ncaa.com/news/ncaa/article/2020-08-05/ncaa-di-board-directors-reviews-name-image-and-likeness-concepts-and-future-fall" TargetMode="External"/><Relationship Id="rId101" Type="http://schemas.openxmlformats.org/officeDocument/2006/relationships/hyperlink" Target="https://www.forbes.com/sites/michaeltnietzel/2020/02/11/americans-now-overwhelmingly-support-college-athletes-earning-endorsement-and-sponsorship-money/?sh=40c0add2648e" TargetMode="External"/><Relationship Id="rId122" Type="http://schemas.openxmlformats.org/officeDocument/2006/relationships/hyperlink" Target="https://www.nytimes.com/2020/12/17/sports/ncaafootball/college-athlete-bill-of-rights.html?searchResultPosition=10"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264BE-087F-6E44-91E9-5C9F65DB3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569</TotalTime>
  <Pages>87</Pages>
  <Words>23339</Words>
  <Characters>133036</Characters>
  <Application>Microsoft Office Word</Application>
  <DocSecurity>0</DocSecurity>
  <Lines>1108</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Woods, Peyton Len</dc:creator>
  <cp:keywords/>
  <dc:description/>
  <cp:lastModifiedBy>Woods, Peyton Len</cp:lastModifiedBy>
  <cp:revision>81</cp:revision>
  <dcterms:created xsi:type="dcterms:W3CDTF">2021-03-31T23:03:00Z</dcterms:created>
  <dcterms:modified xsi:type="dcterms:W3CDTF">2021-04-25T13:33:00Z</dcterms:modified>
</cp:coreProperties>
</file>