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332FF" w14:textId="5AB1D59D" w:rsidR="003D07F7" w:rsidRPr="009D2AA9" w:rsidRDefault="003E4D03">
      <w:pPr>
        <w:jc w:val="center"/>
        <w:rPr>
          <w:rFonts w:ascii="Times New Roman" w:hAnsi="Times New Roman" w:cs="Times New Roman"/>
          <w:b/>
          <w:lang w:val="en-CA"/>
        </w:rPr>
      </w:pPr>
      <w:r>
        <w:rPr>
          <w:rFonts w:ascii="Times New Roman" w:hAnsi="Times New Roman" w:cs="Times New Roman"/>
          <w:b/>
          <w:lang w:val="en-CA"/>
        </w:rPr>
        <w:t>TWO SIDES TO EVERY STORY:</w:t>
      </w:r>
    </w:p>
    <w:p w14:paraId="7FE83EBE" w14:textId="0740B287" w:rsidR="003D07F7" w:rsidRPr="009D2AA9" w:rsidRDefault="003E4D03">
      <w:pPr>
        <w:jc w:val="center"/>
        <w:rPr>
          <w:rFonts w:ascii="Times New Roman" w:hAnsi="Times New Roman" w:cs="Times New Roman"/>
          <w:b/>
          <w:lang w:val="en-CA"/>
        </w:rPr>
      </w:pPr>
      <w:r>
        <w:rPr>
          <w:rFonts w:ascii="Times New Roman" w:hAnsi="Times New Roman" w:cs="Times New Roman"/>
          <w:b/>
          <w:lang w:val="en-CA"/>
        </w:rPr>
        <w:t>INVESTIGATING CHANGES IN CULTURAL ATTITUDES USING DISCOURSE ANALYTIC APPROACHES TO COMPUTER-MEDIATED INFIDELITY DISCUSSIONS</w:t>
      </w:r>
    </w:p>
    <w:p w14:paraId="470A1C81" w14:textId="77777777" w:rsidR="00236E6D" w:rsidRPr="009D2AA9" w:rsidRDefault="00236E6D">
      <w:pPr>
        <w:jc w:val="center"/>
        <w:rPr>
          <w:rFonts w:ascii="Times New Roman" w:hAnsi="Times New Roman" w:cs="Times New Roman"/>
        </w:rPr>
      </w:pPr>
    </w:p>
    <w:p w14:paraId="69F46B69" w14:textId="77777777" w:rsidR="00236E6D" w:rsidRPr="009D2AA9" w:rsidRDefault="00236E6D">
      <w:pPr>
        <w:jc w:val="center"/>
        <w:rPr>
          <w:rFonts w:ascii="Times New Roman" w:hAnsi="Times New Roman" w:cs="Times New Roman"/>
        </w:rPr>
      </w:pPr>
    </w:p>
    <w:p w14:paraId="60C98039" w14:textId="77777777" w:rsidR="00236E6D" w:rsidRPr="009D2AA9" w:rsidRDefault="00236E6D">
      <w:pPr>
        <w:jc w:val="center"/>
        <w:rPr>
          <w:rFonts w:ascii="Times New Roman" w:hAnsi="Times New Roman" w:cs="Times New Roman"/>
        </w:rPr>
      </w:pPr>
    </w:p>
    <w:p w14:paraId="2D48E5D2" w14:textId="77777777" w:rsidR="00236E6D" w:rsidRPr="009D2AA9" w:rsidRDefault="00236E6D">
      <w:pPr>
        <w:jc w:val="center"/>
        <w:rPr>
          <w:rFonts w:ascii="Times New Roman" w:hAnsi="Times New Roman" w:cs="Times New Roman"/>
        </w:rPr>
      </w:pPr>
    </w:p>
    <w:p w14:paraId="60A57E55" w14:textId="77777777" w:rsidR="00236E6D" w:rsidRPr="009D2AA9" w:rsidRDefault="00236E6D">
      <w:pPr>
        <w:jc w:val="center"/>
        <w:rPr>
          <w:rFonts w:ascii="Times New Roman" w:hAnsi="Times New Roman" w:cs="Times New Roman"/>
        </w:rPr>
      </w:pPr>
    </w:p>
    <w:p w14:paraId="47EC62F0" w14:textId="77777777" w:rsidR="00236E6D" w:rsidRPr="009D2AA9" w:rsidRDefault="00236E6D">
      <w:pPr>
        <w:jc w:val="center"/>
        <w:rPr>
          <w:rFonts w:ascii="Times New Roman" w:hAnsi="Times New Roman" w:cs="Times New Roman"/>
        </w:rPr>
      </w:pPr>
    </w:p>
    <w:p w14:paraId="529C65C8" w14:textId="77777777" w:rsidR="00236E6D" w:rsidRDefault="00236E6D">
      <w:pPr>
        <w:jc w:val="center"/>
        <w:rPr>
          <w:rFonts w:ascii="Times New Roman" w:hAnsi="Times New Roman" w:cs="Times New Roman"/>
        </w:rPr>
      </w:pPr>
    </w:p>
    <w:p w14:paraId="54F98644" w14:textId="77777777" w:rsidR="009D2AA9" w:rsidRDefault="009D2AA9">
      <w:pPr>
        <w:jc w:val="center"/>
        <w:rPr>
          <w:rFonts w:ascii="Times New Roman" w:hAnsi="Times New Roman" w:cs="Times New Roman"/>
        </w:rPr>
      </w:pPr>
    </w:p>
    <w:p w14:paraId="03A0CC07" w14:textId="77777777" w:rsidR="009D2AA9" w:rsidRDefault="009D2AA9">
      <w:pPr>
        <w:jc w:val="center"/>
        <w:rPr>
          <w:rFonts w:ascii="Times New Roman" w:hAnsi="Times New Roman" w:cs="Times New Roman"/>
        </w:rPr>
      </w:pPr>
    </w:p>
    <w:p w14:paraId="4ABFDC8B" w14:textId="77777777" w:rsidR="009D2AA9" w:rsidRPr="009D2AA9" w:rsidRDefault="009D2AA9">
      <w:pPr>
        <w:jc w:val="center"/>
        <w:rPr>
          <w:rFonts w:ascii="Times New Roman" w:hAnsi="Times New Roman" w:cs="Times New Roman"/>
        </w:rPr>
      </w:pPr>
    </w:p>
    <w:p w14:paraId="3D7C9C95" w14:textId="77777777" w:rsidR="00236E6D" w:rsidRPr="009D2AA9" w:rsidRDefault="00236E6D">
      <w:pPr>
        <w:jc w:val="center"/>
        <w:rPr>
          <w:rFonts w:ascii="Times New Roman" w:hAnsi="Times New Roman" w:cs="Times New Roman"/>
        </w:rPr>
      </w:pPr>
    </w:p>
    <w:p w14:paraId="708FE308" w14:textId="77777777" w:rsidR="00236E6D" w:rsidRPr="009D2AA9" w:rsidRDefault="00236E6D">
      <w:pPr>
        <w:jc w:val="center"/>
        <w:rPr>
          <w:rFonts w:ascii="Times New Roman" w:hAnsi="Times New Roman" w:cs="Times New Roman"/>
        </w:rPr>
      </w:pPr>
    </w:p>
    <w:p w14:paraId="5B05A11E" w14:textId="77777777" w:rsidR="00236E6D" w:rsidRPr="009D2AA9" w:rsidRDefault="009C755C">
      <w:pPr>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0202D571" w14:textId="2ED34E7A" w:rsidR="009C755C" w:rsidRPr="009D2AA9" w:rsidRDefault="009C755C">
      <w:pPr>
        <w:jc w:val="center"/>
        <w:rPr>
          <w:rFonts w:ascii="Times New Roman" w:hAnsi="Times New Roman" w:cs="Times New Roman"/>
        </w:rPr>
      </w:pPr>
      <w:r w:rsidRPr="009D2AA9">
        <w:rPr>
          <w:rFonts w:ascii="Times New Roman" w:hAnsi="Times New Roman" w:cs="Times New Roman"/>
        </w:rPr>
        <w:t xml:space="preserve">Master of </w:t>
      </w:r>
      <w:r w:rsidR="00655725">
        <w:rPr>
          <w:rFonts w:ascii="Times New Roman" w:hAnsi="Times New Roman" w:cs="Times New Roman"/>
        </w:rPr>
        <w:t>Arts</w:t>
      </w:r>
    </w:p>
    <w:p w14:paraId="41C305D9"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71C43FB5"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10CCE67D" w14:textId="77777777" w:rsidR="00236E6D" w:rsidRPr="009D2AA9" w:rsidRDefault="00236E6D">
      <w:pPr>
        <w:jc w:val="center"/>
        <w:rPr>
          <w:rFonts w:ascii="Times New Roman" w:hAnsi="Times New Roman" w:cs="Times New Roman"/>
        </w:rPr>
      </w:pPr>
    </w:p>
    <w:p w14:paraId="1FB2F3E6" w14:textId="77777777" w:rsidR="00236E6D" w:rsidRPr="009D2AA9" w:rsidRDefault="00236E6D">
      <w:pPr>
        <w:jc w:val="center"/>
        <w:rPr>
          <w:rFonts w:ascii="Times New Roman" w:hAnsi="Times New Roman" w:cs="Times New Roman"/>
        </w:rPr>
      </w:pPr>
    </w:p>
    <w:p w14:paraId="2F4371A8" w14:textId="77777777" w:rsidR="00236E6D" w:rsidRPr="009D2AA9" w:rsidRDefault="00236E6D">
      <w:pPr>
        <w:jc w:val="center"/>
        <w:rPr>
          <w:rFonts w:ascii="Times New Roman" w:hAnsi="Times New Roman" w:cs="Times New Roman"/>
        </w:rPr>
      </w:pPr>
    </w:p>
    <w:p w14:paraId="496C0F39" w14:textId="77777777" w:rsidR="00236E6D" w:rsidRPr="009D2AA9" w:rsidRDefault="00236E6D">
      <w:pPr>
        <w:jc w:val="center"/>
        <w:rPr>
          <w:rFonts w:ascii="Times New Roman" w:hAnsi="Times New Roman" w:cs="Times New Roman"/>
        </w:rPr>
      </w:pPr>
    </w:p>
    <w:p w14:paraId="5190EBB3" w14:textId="77777777" w:rsidR="00236E6D" w:rsidRPr="009D2AA9" w:rsidRDefault="00236E6D">
      <w:pPr>
        <w:jc w:val="center"/>
        <w:rPr>
          <w:rFonts w:ascii="Times New Roman" w:hAnsi="Times New Roman" w:cs="Times New Roman"/>
        </w:rPr>
      </w:pPr>
    </w:p>
    <w:p w14:paraId="3FAF24BE" w14:textId="77777777" w:rsidR="00236E6D" w:rsidRPr="009D2AA9" w:rsidRDefault="00236E6D">
      <w:pPr>
        <w:jc w:val="center"/>
        <w:rPr>
          <w:rFonts w:ascii="Times New Roman" w:hAnsi="Times New Roman" w:cs="Times New Roman"/>
        </w:rPr>
      </w:pPr>
    </w:p>
    <w:p w14:paraId="3D216A62" w14:textId="77777777" w:rsidR="00236E6D" w:rsidRPr="009D2AA9" w:rsidRDefault="00236E6D">
      <w:pPr>
        <w:jc w:val="center"/>
        <w:rPr>
          <w:rFonts w:ascii="Times New Roman" w:hAnsi="Times New Roman" w:cs="Times New Roman"/>
        </w:rPr>
      </w:pPr>
    </w:p>
    <w:p w14:paraId="45FB17E1" w14:textId="77777777" w:rsidR="00236E6D" w:rsidRPr="009D2AA9" w:rsidRDefault="00236E6D">
      <w:pPr>
        <w:jc w:val="center"/>
        <w:rPr>
          <w:rFonts w:ascii="Times New Roman" w:hAnsi="Times New Roman" w:cs="Times New Roman"/>
        </w:rPr>
      </w:pPr>
    </w:p>
    <w:p w14:paraId="4CCFEA41" w14:textId="77777777" w:rsidR="00236E6D" w:rsidRDefault="00236E6D">
      <w:pPr>
        <w:jc w:val="center"/>
        <w:rPr>
          <w:rFonts w:ascii="Times New Roman" w:hAnsi="Times New Roman" w:cs="Times New Roman"/>
        </w:rPr>
      </w:pPr>
    </w:p>
    <w:p w14:paraId="5F5A9F72" w14:textId="77777777" w:rsidR="009D2AA9" w:rsidRDefault="009D2AA9">
      <w:pPr>
        <w:jc w:val="center"/>
        <w:rPr>
          <w:rFonts w:ascii="Times New Roman" w:hAnsi="Times New Roman" w:cs="Times New Roman"/>
        </w:rPr>
      </w:pPr>
    </w:p>
    <w:p w14:paraId="32A3BE78" w14:textId="77777777" w:rsidR="009D2AA9" w:rsidRDefault="009D2AA9">
      <w:pPr>
        <w:jc w:val="center"/>
        <w:rPr>
          <w:rFonts w:ascii="Times New Roman" w:hAnsi="Times New Roman" w:cs="Times New Roman"/>
        </w:rPr>
      </w:pPr>
    </w:p>
    <w:p w14:paraId="4ECEC434" w14:textId="77777777" w:rsidR="009D2AA9" w:rsidRDefault="009D2AA9">
      <w:pPr>
        <w:jc w:val="center"/>
        <w:rPr>
          <w:rFonts w:ascii="Times New Roman" w:hAnsi="Times New Roman" w:cs="Times New Roman"/>
        </w:rPr>
      </w:pPr>
    </w:p>
    <w:p w14:paraId="6D49EB16" w14:textId="77777777" w:rsidR="009D2AA9" w:rsidRDefault="009D2AA9">
      <w:pPr>
        <w:jc w:val="center"/>
        <w:rPr>
          <w:rFonts w:ascii="Times New Roman" w:hAnsi="Times New Roman" w:cs="Times New Roman"/>
        </w:rPr>
      </w:pPr>
    </w:p>
    <w:p w14:paraId="47CC8FEC" w14:textId="77777777" w:rsidR="009D2AA9" w:rsidRDefault="009D2AA9">
      <w:pPr>
        <w:jc w:val="center"/>
        <w:rPr>
          <w:rFonts w:ascii="Times New Roman" w:hAnsi="Times New Roman" w:cs="Times New Roman"/>
        </w:rPr>
      </w:pPr>
    </w:p>
    <w:p w14:paraId="0DBA1DFD" w14:textId="77777777" w:rsidR="009D2AA9" w:rsidRDefault="009D2AA9">
      <w:pPr>
        <w:jc w:val="center"/>
        <w:rPr>
          <w:rFonts w:ascii="Times New Roman" w:hAnsi="Times New Roman" w:cs="Times New Roman"/>
        </w:rPr>
      </w:pPr>
    </w:p>
    <w:p w14:paraId="381D30CD" w14:textId="77777777" w:rsidR="009D2AA9" w:rsidRDefault="009D2AA9">
      <w:pPr>
        <w:jc w:val="center"/>
        <w:rPr>
          <w:rFonts w:ascii="Times New Roman" w:hAnsi="Times New Roman" w:cs="Times New Roman"/>
        </w:rPr>
      </w:pPr>
    </w:p>
    <w:p w14:paraId="52E603A9" w14:textId="77777777" w:rsidR="009D2AA9" w:rsidRDefault="009D2AA9">
      <w:pPr>
        <w:jc w:val="center"/>
        <w:rPr>
          <w:rFonts w:ascii="Times New Roman" w:hAnsi="Times New Roman" w:cs="Times New Roman"/>
        </w:rPr>
      </w:pPr>
    </w:p>
    <w:p w14:paraId="5D274668" w14:textId="77777777" w:rsidR="009D2AA9" w:rsidRDefault="009D2AA9">
      <w:pPr>
        <w:jc w:val="center"/>
        <w:rPr>
          <w:rFonts w:ascii="Times New Roman" w:hAnsi="Times New Roman" w:cs="Times New Roman"/>
        </w:rPr>
      </w:pPr>
    </w:p>
    <w:p w14:paraId="46C4DFB8" w14:textId="77777777" w:rsidR="009D2AA9" w:rsidRDefault="009D2AA9">
      <w:pPr>
        <w:jc w:val="center"/>
        <w:rPr>
          <w:rFonts w:ascii="Times New Roman" w:hAnsi="Times New Roman" w:cs="Times New Roman"/>
        </w:rPr>
      </w:pPr>
    </w:p>
    <w:p w14:paraId="09C76AD1" w14:textId="77777777" w:rsidR="009D2AA9" w:rsidRDefault="009D2AA9">
      <w:pPr>
        <w:jc w:val="center"/>
        <w:rPr>
          <w:rFonts w:ascii="Times New Roman" w:hAnsi="Times New Roman" w:cs="Times New Roman"/>
        </w:rPr>
      </w:pPr>
    </w:p>
    <w:p w14:paraId="425986A7" w14:textId="77777777" w:rsidR="009D2AA9" w:rsidRPr="009D2AA9" w:rsidRDefault="009D2AA9">
      <w:pPr>
        <w:jc w:val="center"/>
        <w:rPr>
          <w:rFonts w:ascii="Times New Roman" w:hAnsi="Times New Roman" w:cs="Times New Roman"/>
        </w:rPr>
      </w:pPr>
    </w:p>
    <w:p w14:paraId="7F8F8D61" w14:textId="77777777" w:rsidR="00236E6D" w:rsidRPr="009D2AA9" w:rsidRDefault="00236E6D">
      <w:pPr>
        <w:jc w:val="center"/>
        <w:rPr>
          <w:rFonts w:ascii="Times New Roman" w:hAnsi="Times New Roman" w:cs="Times New Roman"/>
        </w:rPr>
      </w:pPr>
    </w:p>
    <w:p w14:paraId="412FC4D7" w14:textId="77777777" w:rsidR="00236E6D" w:rsidRPr="009D2AA9" w:rsidRDefault="00236E6D">
      <w:pPr>
        <w:jc w:val="center"/>
        <w:rPr>
          <w:rFonts w:ascii="Times New Roman" w:hAnsi="Times New Roman" w:cs="Times New Roman"/>
        </w:rPr>
      </w:pPr>
    </w:p>
    <w:p w14:paraId="609F36A8" w14:textId="39B58B5A" w:rsidR="00236E6D" w:rsidRPr="009D2AA9" w:rsidRDefault="00655725">
      <w:pPr>
        <w:jc w:val="center"/>
        <w:rPr>
          <w:rFonts w:ascii="Times New Roman" w:hAnsi="Times New Roman" w:cs="Times New Roman"/>
        </w:rPr>
      </w:pPr>
      <w:r>
        <w:rPr>
          <w:rFonts w:ascii="Times New Roman" w:hAnsi="Times New Roman" w:cs="Times New Roman"/>
        </w:rPr>
        <w:t>Michaela</w:t>
      </w:r>
      <w:r w:rsidR="003D07F7" w:rsidRPr="009D2AA9">
        <w:rPr>
          <w:rFonts w:ascii="Times New Roman" w:hAnsi="Times New Roman" w:cs="Times New Roman"/>
        </w:rPr>
        <w:t xml:space="preserve"> </w:t>
      </w:r>
      <w:r>
        <w:rPr>
          <w:rFonts w:ascii="Times New Roman" w:hAnsi="Times New Roman" w:cs="Times New Roman"/>
        </w:rPr>
        <w:t>J</w:t>
      </w:r>
      <w:r w:rsidR="003D07F7" w:rsidRPr="009D2AA9">
        <w:rPr>
          <w:rFonts w:ascii="Times New Roman" w:hAnsi="Times New Roman" w:cs="Times New Roman"/>
        </w:rPr>
        <w:t>. D</w:t>
      </w:r>
      <w:r>
        <w:rPr>
          <w:rFonts w:ascii="Times New Roman" w:hAnsi="Times New Roman" w:cs="Times New Roman"/>
        </w:rPr>
        <w:t>iPillo</w:t>
      </w:r>
    </w:p>
    <w:p w14:paraId="0594BFF7" w14:textId="21732DD4" w:rsidR="00236E6D" w:rsidRPr="009D2AA9" w:rsidRDefault="00655725" w:rsidP="003E4D03">
      <w:pPr>
        <w:jc w:val="center"/>
        <w:rPr>
          <w:rFonts w:ascii="Times New Roman" w:hAnsi="Times New Roman" w:cs="Times New Roman"/>
        </w:rPr>
      </w:pPr>
      <w:r>
        <w:rPr>
          <w:rFonts w:ascii="Times New Roman" w:hAnsi="Times New Roman" w:cs="Times New Roman"/>
        </w:rPr>
        <w:t>May</w:t>
      </w:r>
      <w:r w:rsidR="009C755C" w:rsidRPr="009D2AA9">
        <w:rPr>
          <w:rFonts w:ascii="Times New Roman" w:hAnsi="Times New Roman" w:cs="Times New Roman"/>
        </w:rPr>
        <w:t xml:space="preserve"> </w:t>
      </w:r>
      <w:r w:rsidR="009D2AA9">
        <w:rPr>
          <w:rFonts w:ascii="Times New Roman" w:hAnsi="Times New Roman" w:cs="Times New Roman"/>
        </w:rPr>
        <w:t>202</w:t>
      </w:r>
      <w:r>
        <w:rPr>
          <w:rFonts w:ascii="Times New Roman" w:hAnsi="Times New Roman" w:cs="Times New Roman"/>
        </w:rPr>
        <w:t>2</w:t>
      </w:r>
    </w:p>
    <w:p w14:paraId="1F97D5D9" w14:textId="77777777" w:rsidR="003E4D03" w:rsidRDefault="003E4D03" w:rsidP="00D91C27">
      <w:pPr>
        <w:jc w:val="center"/>
        <w:rPr>
          <w:rFonts w:ascii="Times New Roman" w:hAnsi="Times New Roman" w:cs="Times New Roman"/>
        </w:rPr>
      </w:pPr>
    </w:p>
    <w:p w14:paraId="369527FE" w14:textId="580DAC4C" w:rsidR="00236E6D" w:rsidRPr="009D2AA9" w:rsidRDefault="003D07F7" w:rsidP="00D91C27">
      <w:pPr>
        <w:jc w:val="center"/>
        <w:rPr>
          <w:rFonts w:ascii="Times New Roman" w:hAnsi="Times New Roman" w:cs="Times New Roman"/>
        </w:rPr>
      </w:pPr>
      <w:r w:rsidRPr="009D2AA9">
        <w:rPr>
          <w:rFonts w:ascii="Times New Roman" w:hAnsi="Times New Roman" w:cs="Times New Roman"/>
        </w:rPr>
        <w:t>Copyright © 20</w:t>
      </w:r>
      <w:r w:rsidR="009D2AA9">
        <w:rPr>
          <w:rFonts w:ascii="Times New Roman" w:hAnsi="Times New Roman" w:cs="Times New Roman"/>
        </w:rPr>
        <w:t>2</w:t>
      </w:r>
      <w:r w:rsidR="00220298">
        <w:rPr>
          <w:rFonts w:ascii="Times New Roman" w:hAnsi="Times New Roman" w:cs="Times New Roman"/>
        </w:rPr>
        <w:t>2</w:t>
      </w:r>
      <w:r w:rsidR="00236E6D" w:rsidRPr="009D2AA9">
        <w:rPr>
          <w:rFonts w:ascii="Times New Roman" w:hAnsi="Times New Roman" w:cs="Times New Roman"/>
        </w:rPr>
        <w:t xml:space="preserve"> by </w:t>
      </w:r>
      <w:r w:rsidR="00220298">
        <w:rPr>
          <w:rFonts w:ascii="Times New Roman" w:hAnsi="Times New Roman" w:cs="Times New Roman"/>
        </w:rPr>
        <w:t>Michaela</w:t>
      </w:r>
      <w:r w:rsidR="008865B6" w:rsidRPr="009D2AA9">
        <w:rPr>
          <w:rFonts w:ascii="Times New Roman" w:hAnsi="Times New Roman" w:cs="Times New Roman"/>
        </w:rPr>
        <w:t xml:space="preserve"> </w:t>
      </w:r>
      <w:r w:rsidR="00220298">
        <w:rPr>
          <w:rFonts w:ascii="Times New Roman" w:hAnsi="Times New Roman" w:cs="Times New Roman"/>
        </w:rPr>
        <w:t>J</w:t>
      </w:r>
      <w:r w:rsidR="008865B6" w:rsidRPr="009D2AA9">
        <w:rPr>
          <w:rFonts w:ascii="Times New Roman" w:hAnsi="Times New Roman" w:cs="Times New Roman"/>
        </w:rPr>
        <w:t>. D</w:t>
      </w:r>
      <w:r w:rsidR="00220298">
        <w:rPr>
          <w:rFonts w:ascii="Times New Roman" w:hAnsi="Times New Roman" w:cs="Times New Roman"/>
        </w:rPr>
        <w:t>iPillo</w:t>
      </w:r>
    </w:p>
    <w:p w14:paraId="132C1D22" w14:textId="77777777" w:rsidR="00236E6D" w:rsidRPr="009D2AA9" w:rsidRDefault="00236E6D">
      <w:pPr>
        <w:jc w:val="center"/>
        <w:rPr>
          <w:rFonts w:ascii="Times New Roman" w:hAnsi="Times New Roman" w:cs="Times New Roman"/>
        </w:rPr>
      </w:pPr>
      <w:r w:rsidRPr="009D2AA9">
        <w:rPr>
          <w:rFonts w:ascii="Times New Roman" w:hAnsi="Times New Roman" w:cs="Times New Roman"/>
        </w:rPr>
        <w:t>All rights reserved.</w:t>
      </w:r>
    </w:p>
    <w:p w14:paraId="1E665D5F" w14:textId="77777777" w:rsidR="00236E6D" w:rsidRPr="009D2AA9" w:rsidRDefault="00236E6D">
      <w:pPr>
        <w:jc w:val="center"/>
        <w:rPr>
          <w:rFonts w:ascii="Times New Roman" w:hAnsi="Times New Roman" w:cs="Times New Roman"/>
        </w:rPr>
      </w:pPr>
    </w:p>
    <w:p w14:paraId="5818CBF1" w14:textId="77777777" w:rsidR="00236E6D" w:rsidRPr="009D2AA9" w:rsidRDefault="00236E6D">
      <w:pPr>
        <w:jc w:val="center"/>
        <w:rPr>
          <w:rFonts w:ascii="Times New Roman" w:hAnsi="Times New Roman" w:cs="Times New Roman"/>
        </w:rPr>
      </w:pPr>
    </w:p>
    <w:p w14:paraId="4A54D2DD" w14:textId="77777777" w:rsidR="00236E6D" w:rsidRPr="009D2AA9" w:rsidRDefault="00236E6D">
      <w:pPr>
        <w:jc w:val="center"/>
        <w:rPr>
          <w:rFonts w:ascii="Times New Roman" w:hAnsi="Times New Roman" w:cs="Times New Roman"/>
        </w:rPr>
      </w:pPr>
    </w:p>
    <w:p w14:paraId="332A3ADB" w14:textId="77777777" w:rsidR="00236E6D" w:rsidRPr="009D2AA9" w:rsidRDefault="00236E6D">
      <w:pPr>
        <w:jc w:val="center"/>
        <w:rPr>
          <w:rFonts w:ascii="Times New Roman" w:hAnsi="Times New Roman" w:cs="Times New Roman"/>
        </w:rPr>
      </w:pPr>
    </w:p>
    <w:p w14:paraId="7620C3D7" w14:textId="77777777" w:rsidR="00236E6D" w:rsidRPr="009D2AA9" w:rsidRDefault="00236E6D">
      <w:pPr>
        <w:jc w:val="center"/>
        <w:rPr>
          <w:rFonts w:ascii="Times New Roman" w:hAnsi="Times New Roman" w:cs="Times New Roman"/>
        </w:rPr>
      </w:pPr>
    </w:p>
    <w:p w14:paraId="6205F89A" w14:textId="77777777" w:rsidR="00236E6D" w:rsidRPr="009D2AA9" w:rsidRDefault="00236E6D">
      <w:pPr>
        <w:jc w:val="center"/>
        <w:rPr>
          <w:rFonts w:ascii="Times New Roman" w:hAnsi="Times New Roman" w:cs="Times New Roman"/>
        </w:rPr>
      </w:pPr>
    </w:p>
    <w:p w14:paraId="1A1F228F" w14:textId="77777777" w:rsidR="00236E6D" w:rsidRPr="009D2AA9" w:rsidRDefault="00236E6D">
      <w:pPr>
        <w:jc w:val="center"/>
        <w:rPr>
          <w:rFonts w:ascii="Times New Roman" w:hAnsi="Times New Roman" w:cs="Times New Roman"/>
        </w:rPr>
      </w:pPr>
    </w:p>
    <w:p w14:paraId="377D9008" w14:textId="77777777" w:rsidR="00236E6D" w:rsidRPr="009D2AA9" w:rsidRDefault="00236E6D">
      <w:pPr>
        <w:jc w:val="center"/>
        <w:rPr>
          <w:rFonts w:ascii="Times New Roman" w:hAnsi="Times New Roman" w:cs="Times New Roman"/>
        </w:rPr>
      </w:pPr>
    </w:p>
    <w:p w14:paraId="670B52B4" w14:textId="77777777" w:rsidR="00236E6D" w:rsidRPr="009D2AA9" w:rsidRDefault="00236E6D">
      <w:pPr>
        <w:jc w:val="center"/>
        <w:rPr>
          <w:rFonts w:ascii="Times New Roman" w:hAnsi="Times New Roman" w:cs="Times New Roman"/>
        </w:rPr>
      </w:pPr>
    </w:p>
    <w:p w14:paraId="3870AE64" w14:textId="77777777" w:rsidR="00236E6D" w:rsidRPr="009D2AA9" w:rsidRDefault="00236E6D">
      <w:pPr>
        <w:jc w:val="center"/>
        <w:rPr>
          <w:rFonts w:ascii="Times New Roman" w:hAnsi="Times New Roman" w:cs="Times New Roman"/>
        </w:rPr>
      </w:pPr>
    </w:p>
    <w:p w14:paraId="55DEF47D" w14:textId="77777777" w:rsidR="00236E6D" w:rsidRPr="009D2AA9" w:rsidRDefault="00236E6D">
      <w:pPr>
        <w:jc w:val="center"/>
        <w:rPr>
          <w:rFonts w:ascii="Times New Roman" w:hAnsi="Times New Roman" w:cs="Times New Roman"/>
        </w:rPr>
      </w:pPr>
    </w:p>
    <w:p w14:paraId="65564828" w14:textId="77777777" w:rsidR="00236E6D" w:rsidRPr="009D2AA9" w:rsidRDefault="00236E6D">
      <w:pPr>
        <w:jc w:val="center"/>
        <w:rPr>
          <w:rFonts w:ascii="Times New Roman" w:hAnsi="Times New Roman" w:cs="Times New Roman"/>
        </w:rPr>
      </w:pPr>
    </w:p>
    <w:p w14:paraId="3A1B2430" w14:textId="77777777" w:rsidR="00236E6D" w:rsidRPr="009D2AA9" w:rsidRDefault="00236E6D">
      <w:pPr>
        <w:jc w:val="center"/>
        <w:rPr>
          <w:rFonts w:ascii="Times New Roman" w:hAnsi="Times New Roman" w:cs="Times New Roman"/>
        </w:rPr>
      </w:pPr>
    </w:p>
    <w:p w14:paraId="3E48105E" w14:textId="77777777" w:rsidR="00236E6D" w:rsidRPr="009D2AA9" w:rsidRDefault="00236E6D">
      <w:pPr>
        <w:jc w:val="center"/>
        <w:rPr>
          <w:rFonts w:ascii="Times New Roman" w:hAnsi="Times New Roman" w:cs="Times New Roman"/>
        </w:rPr>
      </w:pPr>
    </w:p>
    <w:p w14:paraId="6DA8B233" w14:textId="77777777" w:rsidR="009D2AA9" w:rsidRDefault="009D2AA9" w:rsidP="009D2AA9">
      <w:pPr>
        <w:rPr>
          <w:rFonts w:ascii="Times New Roman" w:hAnsi="Times New Roman" w:cs="Times New Roman"/>
        </w:rPr>
      </w:pPr>
    </w:p>
    <w:p w14:paraId="7BC93660" w14:textId="77777777" w:rsidR="009D2AA9" w:rsidRDefault="009D2AA9" w:rsidP="009D2AA9">
      <w:pPr>
        <w:rPr>
          <w:rFonts w:ascii="Times New Roman" w:hAnsi="Times New Roman" w:cs="Times New Roman"/>
        </w:rPr>
      </w:pPr>
    </w:p>
    <w:p w14:paraId="7137F7C9" w14:textId="77777777" w:rsidR="009D2AA9" w:rsidRDefault="009D2AA9" w:rsidP="009D2AA9">
      <w:pPr>
        <w:rPr>
          <w:rFonts w:ascii="Times New Roman" w:hAnsi="Times New Roman" w:cs="Times New Roman"/>
        </w:rPr>
      </w:pPr>
    </w:p>
    <w:p w14:paraId="0B29BE0D" w14:textId="77777777" w:rsidR="009D2AA9" w:rsidRDefault="009D2AA9" w:rsidP="009D2AA9">
      <w:pPr>
        <w:rPr>
          <w:rFonts w:ascii="Times New Roman" w:hAnsi="Times New Roman" w:cs="Times New Roman"/>
        </w:rPr>
      </w:pPr>
    </w:p>
    <w:p w14:paraId="5B6CBF14" w14:textId="77777777" w:rsidR="009D2AA9" w:rsidRDefault="009D2AA9" w:rsidP="009D2AA9">
      <w:pPr>
        <w:rPr>
          <w:rFonts w:ascii="Times New Roman" w:hAnsi="Times New Roman" w:cs="Times New Roman"/>
        </w:rPr>
      </w:pPr>
    </w:p>
    <w:p w14:paraId="75EB519B" w14:textId="77777777" w:rsidR="009D2AA9" w:rsidRDefault="009D2AA9" w:rsidP="009D2AA9">
      <w:pPr>
        <w:rPr>
          <w:rFonts w:ascii="Times New Roman" w:hAnsi="Times New Roman" w:cs="Times New Roman"/>
        </w:rPr>
      </w:pPr>
    </w:p>
    <w:p w14:paraId="5FA6A45D" w14:textId="77777777" w:rsidR="009D2AA9" w:rsidRDefault="009D2AA9" w:rsidP="009D2AA9">
      <w:pPr>
        <w:rPr>
          <w:rFonts w:ascii="Times New Roman" w:hAnsi="Times New Roman" w:cs="Times New Roman"/>
        </w:rPr>
      </w:pPr>
    </w:p>
    <w:p w14:paraId="16FC63C5" w14:textId="77777777" w:rsidR="009D2AA9" w:rsidRDefault="009D2AA9" w:rsidP="009D2AA9">
      <w:pPr>
        <w:rPr>
          <w:rFonts w:ascii="Times New Roman" w:hAnsi="Times New Roman" w:cs="Times New Roman"/>
        </w:rPr>
      </w:pPr>
    </w:p>
    <w:p w14:paraId="6B8C4A31" w14:textId="77777777" w:rsidR="009D2AA9" w:rsidRDefault="009D2AA9" w:rsidP="009D2AA9">
      <w:pPr>
        <w:rPr>
          <w:rFonts w:ascii="Times New Roman" w:hAnsi="Times New Roman" w:cs="Times New Roman"/>
        </w:rPr>
      </w:pPr>
    </w:p>
    <w:p w14:paraId="00071A8A" w14:textId="77777777" w:rsidR="009D2AA9" w:rsidRDefault="009D2AA9" w:rsidP="009D2AA9">
      <w:pPr>
        <w:rPr>
          <w:rFonts w:ascii="Times New Roman" w:hAnsi="Times New Roman" w:cs="Times New Roman"/>
        </w:rPr>
      </w:pPr>
    </w:p>
    <w:p w14:paraId="2B91C06E" w14:textId="77777777" w:rsidR="009D2AA9" w:rsidRDefault="009D2AA9" w:rsidP="009D2AA9">
      <w:pPr>
        <w:rPr>
          <w:rFonts w:ascii="Times New Roman" w:hAnsi="Times New Roman" w:cs="Times New Roman"/>
        </w:rPr>
      </w:pPr>
    </w:p>
    <w:p w14:paraId="118FFA75" w14:textId="77777777" w:rsidR="009D2AA9" w:rsidRDefault="009D2AA9" w:rsidP="009D2AA9">
      <w:pPr>
        <w:rPr>
          <w:rFonts w:ascii="Times New Roman" w:hAnsi="Times New Roman" w:cs="Times New Roman"/>
        </w:rPr>
      </w:pPr>
    </w:p>
    <w:p w14:paraId="5B8807FC" w14:textId="77777777" w:rsidR="009D2AA9" w:rsidRDefault="009D2AA9" w:rsidP="009D2AA9">
      <w:pPr>
        <w:rPr>
          <w:rFonts w:ascii="Times New Roman" w:hAnsi="Times New Roman" w:cs="Times New Roman"/>
        </w:rPr>
      </w:pPr>
    </w:p>
    <w:p w14:paraId="0CA73234" w14:textId="77777777" w:rsidR="009D2AA9" w:rsidRDefault="009D2AA9" w:rsidP="009D2AA9">
      <w:pPr>
        <w:rPr>
          <w:rFonts w:ascii="Times New Roman" w:hAnsi="Times New Roman" w:cs="Times New Roman"/>
        </w:rPr>
      </w:pPr>
    </w:p>
    <w:p w14:paraId="053DBEB3" w14:textId="77777777" w:rsidR="009D2AA9" w:rsidRDefault="009D2AA9" w:rsidP="009D2AA9">
      <w:pPr>
        <w:rPr>
          <w:rFonts w:ascii="Times New Roman" w:hAnsi="Times New Roman" w:cs="Times New Roman"/>
        </w:rPr>
      </w:pPr>
    </w:p>
    <w:p w14:paraId="2CC98948" w14:textId="77777777" w:rsidR="009D2AA9" w:rsidRDefault="009D2AA9" w:rsidP="009D2AA9">
      <w:pPr>
        <w:rPr>
          <w:rFonts w:ascii="Times New Roman" w:hAnsi="Times New Roman" w:cs="Times New Roman"/>
        </w:rPr>
      </w:pPr>
    </w:p>
    <w:p w14:paraId="4AA46819" w14:textId="77777777" w:rsidR="009D2AA9" w:rsidRDefault="009D2AA9" w:rsidP="009D2AA9">
      <w:pPr>
        <w:rPr>
          <w:rFonts w:ascii="Times New Roman" w:hAnsi="Times New Roman" w:cs="Times New Roman"/>
        </w:rPr>
      </w:pPr>
    </w:p>
    <w:p w14:paraId="203A51DD" w14:textId="77777777" w:rsidR="009D2AA9" w:rsidRDefault="009D2AA9" w:rsidP="009D2AA9">
      <w:pPr>
        <w:rPr>
          <w:rFonts w:ascii="Times New Roman" w:hAnsi="Times New Roman" w:cs="Times New Roman"/>
        </w:rPr>
      </w:pPr>
    </w:p>
    <w:p w14:paraId="78634966" w14:textId="77777777" w:rsidR="009D2AA9" w:rsidRDefault="009D2AA9" w:rsidP="009D2AA9">
      <w:pPr>
        <w:rPr>
          <w:rFonts w:ascii="Times New Roman" w:hAnsi="Times New Roman" w:cs="Times New Roman"/>
        </w:rPr>
      </w:pPr>
    </w:p>
    <w:p w14:paraId="1403BE27" w14:textId="77777777" w:rsidR="009D2AA9" w:rsidRDefault="009D2AA9" w:rsidP="009D2AA9">
      <w:pPr>
        <w:rPr>
          <w:rFonts w:ascii="Times New Roman" w:hAnsi="Times New Roman" w:cs="Times New Roman"/>
        </w:rPr>
      </w:pPr>
    </w:p>
    <w:p w14:paraId="6EA28773" w14:textId="77777777" w:rsidR="009D2AA9" w:rsidRDefault="009D2AA9" w:rsidP="009D2AA9">
      <w:pPr>
        <w:rPr>
          <w:rFonts w:ascii="Times New Roman" w:hAnsi="Times New Roman" w:cs="Times New Roman"/>
        </w:rPr>
      </w:pPr>
    </w:p>
    <w:p w14:paraId="6C334A33" w14:textId="77777777" w:rsidR="009D2AA9" w:rsidRDefault="009D2AA9" w:rsidP="009D2AA9">
      <w:pPr>
        <w:rPr>
          <w:rFonts w:ascii="Times New Roman" w:hAnsi="Times New Roman" w:cs="Times New Roman"/>
        </w:rPr>
      </w:pPr>
    </w:p>
    <w:p w14:paraId="06B27773" w14:textId="77777777" w:rsidR="009D2AA9" w:rsidRDefault="009D2AA9" w:rsidP="009D2AA9">
      <w:pPr>
        <w:rPr>
          <w:rFonts w:ascii="Times New Roman" w:hAnsi="Times New Roman" w:cs="Times New Roman"/>
        </w:rPr>
      </w:pPr>
    </w:p>
    <w:p w14:paraId="079D2011" w14:textId="77777777" w:rsidR="009D2AA9" w:rsidRDefault="009D2AA9" w:rsidP="009D2AA9">
      <w:pPr>
        <w:rPr>
          <w:rFonts w:ascii="Times New Roman" w:hAnsi="Times New Roman" w:cs="Times New Roman"/>
        </w:rPr>
      </w:pPr>
    </w:p>
    <w:p w14:paraId="31E3E2E0" w14:textId="77777777" w:rsidR="009D2AA9" w:rsidRDefault="009D2AA9" w:rsidP="009D2AA9">
      <w:pPr>
        <w:rPr>
          <w:rFonts w:ascii="Times New Roman" w:hAnsi="Times New Roman" w:cs="Times New Roman"/>
        </w:rPr>
      </w:pPr>
    </w:p>
    <w:p w14:paraId="0E8375C8" w14:textId="77777777" w:rsidR="009D2AA9" w:rsidRDefault="009D2AA9" w:rsidP="009D2AA9">
      <w:pPr>
        <w:rPr>
          <w:rFonts w:ascii="Times New Roman" w:hAnsi="Times New Roman" w:cs="Times New Roman"/>
        </w:rPr>
      </w:pPr>
    </w:p>
    <w:p w14:paraId="644A3B4B" w14:textId="77777777" w:rsidR="009D2AA9" w:rsidRDefault="009D2AA9" w:rsidP="009D2AA9">
      <w:pPr>
        <w:rPr>
          <w:rFonts w:ascii="Times New Roman" w:hAnsi="Times New Roman" w:cs="Times New Roman"/>
        </w:rPr>
      </w:pPr>
    </w:p>
    <w:p w14:paraId="0ED18A96" w14:textId="77777777" w:rsidR="00CD73A9" w:rsidRPr="004F08CE" w:rsidRDefault="00CD73A9" w:rsidP="009D2AA9">
      <w:pPr>
        <w:jc w:val="center"/>
        <w:rPr>
          <w:rFonts w:ascii="Times New Roman" w:hAnsi="Times New Roman" w:cs="Times New Roman"/>
          <w:b/>
        </w:rPr>
      </w:pPr>
      <w:commentRangeStart w:id="0"/>
      <w:r w:rsidRPr="004F08CE">
        <w:rPr>
          <w:rFonts w:ascii="Times New Roman" w:hAnsi="Times New Roman" w:cs="Times New Roman"/>
          <w:b/>
        </w:rPr>
        <w:lastRenderedPageBreak/>
        <w:t>ACKNOWLEDGEMENTS</w:t>
      </w:r>
      <w:commentRangeEnd w:id="0"/>
      <w:r w:rsidR="00220298">
        <w:rPr>
          <w:rStyle w:val="CommentReference"/>
        </w:rPr>
        <w:commentReference w:id="0"/>
      </w:r>
    </w:p>
    <w:p w14:paraId="17BE43E8" w14:textId="77777777" w:rsidR="00CD73A9" w:rsidRPr="009D2AA9" w:rsidRDefault="00CD73A9">
      <w:pPr>
        <w:jc w:val="center"/>
        <w:rPr>
          <w:rFonts w:ascii="Times New Roman" w:hAnsi="Times New Roman" w:cs="Times New Roman"/>
        </w:rPr>
      </w:pPr>
    </w:p>
    <w:p w14:paraId="793FE395" w14:textId="6680E26A" w:rsidR="00236E6D" w:rsidRPr="009D2AA9" w:rsidRDefault="00A34F5F" w:rsidP="008F60C3">
      <w:pPr>
        <w:jc w:val="center"/>
        <w:rPr>
          <w:rFonts w:ascii="Times New Roman" w:hAnsi="Times New Roman" w:cs="Times New Roman"/>
          <w:sz w:val="28"/>
          <w:szCs w:val="28"/>
        </w:rPr>
      </w:pPr>
      <w:r w:rsidRPr="009D2AA9">
        <w:rPr>
          <w:rFonts w:ascii="Times New Roman" w:hAnsi="Times New Roman" w:cs="Times New Roman"/>
        </w:rPr>
        <w:t xml:space="preserve">Thank you </w:t>
      </w:r>
      <w:r w:rsidR="00FB3EF0" w:rsidRPr="009D2AA9">
        <w:rPr>
          <w:rFonts w:ascii="Times New Roman" w:hAnsi="Times New Roman" w:cs="Times New Roman"/>
        </w:rPr>
        <w:t>to Judy King from OIT for her help making this template!</w:t>
      </w:r>
      <w:r w:rsidR="008865B6" w:rsidRPr="009D2AA9">
        <w:rPr>
          <w:rFonts w:ascii="Times New Roman" w:hAnsi="Times New Roman" w:cs="Times New Roman"/>
        </w:rPr>
        <w:t xml:space="preserve"> However, this page is optional.</w:t>
      </w:r>
      <w:r w:rsidR="00CD73A9" w:rsidRPr="009D2AA9">
        <w:rPr>
          <w:rFonts w:ascii="Times New Roman" w:hAnsi="Times New Roman" w:cs="Times New Roman"/>
        </w:rPr>
        <w:br w:type="page"/>
      </w:r>
      <w:commentRangeStart w:id="1"/>
      <w:r w:rsidR="00236E6D" w:rsidRPr="004F08CE">
        <w:rPr>
          <w:rFonts w:ascii="Times New Roman" w:hAnsi="Times New Roman" w:cs="Times New Roman"/>
          <w:b/>
          <w:bCs/>
        </w:rPr>
        <w:lastRenderedPageBreak/>
        <w:t>ABSTRACT</w:t>
      </w:r>
      <w:commentRangeEnd w:id="1"/>
      <w:r w:rsidR="00220298">
        <w:rPr>
          <w:rStyle w:val="CommentReference"/>
        </w:rPr>
        <w:commentReference w:id="1"/>
      </w:r>
    </w:p>
    <w:p w14:paraId="230AD633" w14:textId="77777777" w:rsidR="00236E6D" w:rsidRPr="009D2AA9" w:rsidRDefault="00236E6D">
      <w:pPr>
        <w:rPr>
          <w:rFonts w:ascii="Times New Roman" w:hAnsi="Times New Roman" w:cs="Times New Roman"/>
        </w:rPr>
      </w:pPr>
    </w:p>
    <w:p w14:paraId="71C81ACC" w14:textId="77777777" w:rsidR="008A4E30" w:rsidRPr="009D2AA9" w:rsidRDefault="009C755C" w:rsidP="009C755C">
      <w:pPr>
        <w:ind w:firstLine="720"/>
        <w:rPr>
          <w:rFonts w:ascii="Times New Roman" w:hAnsi="Times New Roman" w:cs="Times New Roman"/>
        </w:rPr>
      </w:pPr>
      <w:r w:rsidRPr="009D2AA9">
        <w:rPr>
          <w:rFonts w:ascii="Times New Roman" w:hAnsi="Times New Roman" w:cs="Times New Roman"/>
        </w:rPr>
        <w:t xml:space="preserve">This </w:t>
      </w:r>
      <w:r w:rsidR="008F60C3" w:rsidRPr="009D2AA9">
        <w:rPr>
          <w:rFonts w:ascii="Times New Roman" w:hAnsi="Times New Roman" w:cs="Times New Roman"/>
        </w:rPr>
        <w:t xml:space="preserve">is a sample Word document that can be used as a template in formatting your thesis/dissertation. </w:t>
      </w:r>
      <w:r w:rsidR="00071FB8" w:rsidRPr="009D2AA9">
        <w:rPr>
          <w:rFonts w:ascii="Times New Roman" w:hAnsi="Times New Roman" w:cs="Times New Roman"/>
        </w:rPr>
        <w:t xml:space="preserve"> It </w:t>
      </w:r>
      <w:r w:rsidR="008A4E30" w:rsidRPr="009D2AA9">
        <w:rPr>
          <w:rFonts w:ascii="Times New Roman" w:hAnsi="Times New Roman" w:cs="Times New Roman"/>
        </w:rPr>
        <w:t xml:space="preserve">cannot exceed </w:t>
      </w:r>
      <w:r w:rsidR="00071FB8" w:rsidRPr="009D2AA9">
        <w:rPr>
          <w:rFonts w:ascii="Times New Roman" w:hAnsi="Times New Roman" w:cs="Times New Roman"/>
        </w:rPr>
        <w:t>350 words.</w:t>
      </w:r>
    </w:p>
    <w:p w14:paraId="24B8EDC3" w14:textId="77777777" w:rsidR="008A4E30" w:rsidRPr="009D2AA9" w:rsidRDefault="008A4E30" w:rsidP="009C755C">
      <w:pPr>
        <w:ind w:firstLine="720"/>
        <w:rPr>
          <w:rFonts w:ascii="Times New Roman" w:hAnsi="Times New Roman" w:cs="Times New Roman"/>
        </w:rPr>
      </w:pPr>
    </w:p>
    <w:p w14:paraId="658609CF" w14:textId="77777777" w:rsidR="009C755C" w:rsidRPr="009D2AA9" w:rsidRDefault="008A4E30" w:rsidP="009C755C">
      <w:pPr>
        <w:ind w:firstLine="720"/>
        <w:rPr>
          <w:rFonts w:ascii="Times New Roman" w:hAnsi="Times New Roman" w:cs="Times New Roman"/>
        </w:rPr>
      </w:pPr>
      <w:r w:rsidRPr="009D2AA9">
        <w:rPr>
          <w:rFonts w:ascii="Times New Roman" w:hAnsi="Times New Roman" w:cs="Times New Roman"/>
        </w:rPr>
        <w:t>If you use any special characters (including superscripts and subscripts) in your abstract, you must write out the term in plain English in square brackets immediately following the first use of the character.  For example: H</w:t>
      </w:r>
      <w:r w:rsidRPr="009D2AA9">
        <w:rPr>
          <w:rFonts w:ascii="Times New Roman" w:hAnsi="Times New Roman" w:cs="Times New Roman"/>
          <w:vertAlign w:val="subscript"/>
        </w:rPr>
        <w:t>2</w:t>
      </w:r>
      <w:r w:rsidRPr="009D2AA9">
        <w:rPr>
          <w:rFonts w:ascii="Times New Roman" w:hAnsi="Times New Roman" w:cs="Times New Roman"/>
        </w:rPr>
        <w:t xml:space="preserve">O [water] and µ [micron].  This has nothing to do with how common the term is in your field of study-- our catalogers have to enter the abstract in our records using a plain text format that cannot accommodate the special characters, but has no problem with word substitutes. </w:t>
      </w:r>
    </w:p>
    <w:p w14:paraId="62333E56" w14:textId="77777777" w:rsidR="00236E6D" w:rsidRPr="004F08CE" w:rsidRDefault="00236E6D" w:rsidP="009C755C">
      <w:pPr>
        <w:jc w:val="center"/>
        <w:rPr>
          <w:rFonts w:ascii="Times New Roman" w:hAnsi="Times New Roman" w:cs="Times New Roman"/>
        </w:rPr>
      </w:pPr>
      <w:r w:rsidRPr="009D2AA9">
        <w:rPr>
          <w:rFonts w:ascii="Times New Roman" w:hAnsi="Times New Roman" w:cs="Times New Roman"/>
        </w:rPr>
        <w:br w:type="page"/>
      </w:r>
      <w:commentRangeStart w:id="2"/>
      <w:r w:rsidRPr="004F08CE">
        <w:rPr>
          <w:rFonts w:ascii="Times New Roman" w:hAnsi="Times New Roman" w:cs="Times New Roman"/>
          <w:b/>
          <w:bCs/>
        </w:rPr>
        <w:lastRenderedPageBreak/>
        <w:t>PREFACE</w:t>
      </w:r>
      <w:commentRangeEnd w:id="2"/>
      <w:r w:rsidR="00220298">
        <w:rPr>
          <w:rStyle w:val="CommentReference"/>
        </w:rPr>
        <w:commentReference w:id="2"/>
      </w:r>
    </w:p>
    <w:p w14:paraId="62EB57E9" w14:textId="77777777" w:rsidR="00236E6D" w:rsidRPr="009D2AA9" w:rsidRDefault="00236E6D">
      <w:pPr>
        <w:rPr>
          <w:rFonts w:ascii="Times New Roman" w:hAnsi="Times New Roman" w:cs="Times New Roman"/>
        </w:rPr>
      </w:pPr>
    </w:p>
    <w:p w14:paraId="79986A58" w14:textId="77777777" w:rsidR="00A34F5F" w:rsidRPr="009D2AA9" w:rsidRDefault="00A34F5F" w:rsidP="00A34F5F">
      <w:pPr>
        <w:rPr>
          <w:rFonts w:ascii="Times New Roman" w:hAnsi="Times New Roman" w:cs="Times New Roman"/>
        </w:rPr>
      </w:pPr>
    </w:p>
    <w:p w14:paraId="6734B6F7" w14:textId="77777777" w:rsidR="00236E6D" w:rsidRPr="009D2AA9" w:rsidRDefault="000166A9" w:rsidP="003F7FED">
      <w:pPr>
        <w:numPr>
          <w:ilvl w:val="12"/>
          <w:numId w:val="0"/>
        </w:numPr>
        <w:jc w:val="center"/>
        <w:rPr>
          <w:rFonts w:ascii="Times New Roman" w:hAnsi="Times New Roman" w:cs="Times New Roman"/>
          <w:b/>
          <w:bCs/>
        </w:rPr>
      </w:pPr>
      <w:r w:rsidRPr="009D2AA9">
        <w:rPr>
          <w:rFonts w:ascii="Times New Roman" w:hAnsi="Times New Roman" w:cs="Times New Roman"/>
        </w:rPr>
        <w:t>This page is optional.</w:t>
      </w:r>
      <w:r w:rsidR="003F7FED" w:rsidRPr="009D2AA9">
        <w:rPr>
          <w:rFonts w:ascii="Times New Roman" w:hAnsi="Times New Roman" w:cs="Times New Roman"/>
          <w:b/>
          <w:bCs/>
        </w:rPr>
        <w:t xml:space="preserve"> </w:t>
      </w:r>
    </w:p>
    <w:p w14:paraId="6C5C0B74" w14:textId="77777777" w:rsidR="003F7FED" w:rsidRPr="009D2AA9" w:rsidRDefault="009C755C">
      <w:pPr>
        <w:numPr>
          <w:ilvl w:val="12"/>
          <w:numId w:val="0"/>
        </w:numPr>
        <w:jc w:val="center"/>
        <w:rPr>
          <w:rFonts w:ascii="Times New Roman" w:hAnsi="Times New Roman" w:cs="Times New Roman"/>
        </w:rPr>
      </w:pPr>
      <w:r w:rsidRPr="009D2AA9">
        <w:rPr>
          <w:rFonts w:ascii="Times New Roman" w:hAnsi="Times New Roman" w:cs="Times New Roman"/>
          <w:b/>
          <w:bCs/>
        </w:rPr>
        <w:br w:type="page"/>
      </w:r>
    </w:p>
    <w:commentRangeStart w:id="3" w:displacedByCustomXml="next"/>
    <w:sdt>
      <w:sdtPr>
        <w:rPr>
          <w:rFonts w:ascii="Arial" w:hAnsi="Arial" w:cs="Arial"/>
          <w:b w:val="0"/>
          <w:caps w:val="0"/>
        </w:rPr>
        <w:id w:val="607165129"/>
        <w:docPartObj>
          <w:docPartGallery w:val="Table of Contents"/>
          <w:docPartUnique/>
        </w:docPartObj>
      </w:sdtPr>
      <w:sdtEndPr>
        <w:rPr>
          <w:bCs/>
          <w:noProof/>
        </w:rPr>
      </w:sdtEndPr>
      <w:sdtContent>
        <w:p w14:paraId="2230464C" w14:textId="77777777" w:rsidR="00E91931" w:rsidRPr="004F08CE" w:rsidRDefault="00E91931" w:rsidP="00527F08">
          <w:pPr>
            <w:pStyle w:val="TOCHeading"/>
          </w:pPr>
          <w:r w:rsidRPr="004F08CE">
            <w:t>Table of Contents</w:t>
          </w:r>
          <w:commentRangeEnd w:id="3"/>
          <w:r w:rsidR="00220298">
            <w:rPr>
              <w:rStyle w:val="CommentReference"/>
              <w:b w:val="0"/>
              <w:caps w:val="0"/>
            </w:rPr>
            <w:commentReference w:id="3"/>
          </w:r>
        </w:p>
        <w:p w14:paraId="31058D7A" w14:textId="77777777" w:rsidR="00D83B30" w:rsidRPr="009D2AA9" w:rsidRDefault="00D83B30" w:rsidP="00D83B30">
          <w:pPr>
            <w:rPr>
              <w:rFonts w:ascii="Times New Roman" w:hAnsi="Times New Roman" w:cs="Times New Roman"/>
            </w:rPr>
          </w:pPr>
        </w:p>
        <w:p w14:paraId="3D11602E" w14:textId="743E2283" w:rsidR="00D83B30" w:rsidRPr="009D2AA9" w:rsidRDefault="00E91931">
          <w:pPr>
            <w:pStyle w:val="TOC1"/>
            <w:tabs>
              <w:tab w:val="right" w:leader="dot" w:pos="8630"/>
            </w:tabs>
            <w:rPr>
              <w:rFonts w:ascii="Times New Roman" w:eastAsiaTheme="minorEastAsia" w:hAnsi="Times New Roman" w:cs="Times New Roman"/>
              <w:noProof/>
            </w:rPr>
          </w:pPr>
          <w:r w:rsidRPr="009D2AA9">
            <w:rPr>
              <w:rFonts w:ascii="Times New Roman" w:hAnsi="Times New Roman" w:cs="Times New Roman"/>
            </w:rPr>
            <w:fldChar w:fldCharType="begin"/>
          </w:r>
          <w:r w:rsidRPr="009D2AA9">
            <w:rPr>
              <w:rFonts w:ascii="Times New Roman" w:hAnsi="Times New Roman" w:cs="Times New Roman"/>
            </w:rPr>
            <w:instrText xml:space="preserve"> TOC \o "1-3" \h \z \u </w:instrText>
          </w:r>
          <w:r w:rsidRPr="009D2AA9">
            <w:rPr>
              <w:rFonts w:ascii="Times New Roman" w:hAnsi="Times New Roman" w:cs="Times New Roman"/>
            </w:rPr>
            <w:fldChar w:fldCharType="separate"/>
          </w:r>
          <w:hyperlink w:anchor="_Toc428278467" w:history="1">
            <w:r w:rsidR="00D83B30" w:rsidRPr="009D2AA9">
              <w:rPr>
                <w:rStyle w:val="Hyperlink"/>
                <w:rFonts w:ascii="Times New Roman" w:hAnsi="Times New Roman" w:cs="Times New Roman"/>
                <w:noProof/>
              </w:rPr>
              <w:t>Chapter One Introduction</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_Toc428278467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1</w:t>
            </w:r>
            <w:r w:rsidR="00D83B30" w:rsidRPr="009D2AA9">
              <w:rPr>
                <w:rFonts w:ascii="Times New Roman" w:hAnsi="Times New Roman" w:cs="Times New Roman"/>
                <w:noProof/>
                <w:webHidden/>
              </w:rPr>
              <w:fldChar w:fldCharType="end"/>
            </w:r>
          </w:hyperlink>
        </w:p>
        <w:p w14:paraId="7B51A097" w14:textId="77777777" w:rsidR="00D83B30" w:rsidRPr="009D2AA9" w:rsidRDefault="00913CC8">
          <w:pPr>
            <w:pStyle w:val="TOC1"/>
            <w:tabs>
              <w:tab w:val="right" w:leader="dot" w:pos="8630"/>
            </w:tabs>
            <w:rPr>
              <w:rFonts w:ascii="Times New Roman" w:eastAsiaTheme="minorEastAsia" w:hAnsi="Times New Roman" w:cs="Times New Roman"/>
              <w:noProof/>
            </w:rPr>
          </w:pPr>
          <w:hyperlink w:anchor="_Toc428278473" w:history="1">
            <w:r w:rsidR="00D83B30" w:rsidRPr="009D2AA9">
              <w:rPr>
                <w:rStyle w:val="Hyperlink"/>
                <w:rFonts w:ascii="Times New Roman" w:hAnsi="Times New Roman" w:cs="Times New Roman"/>
                <w:noProof/>
              </w:rPr>
              <w:t>Chapter Two Literature Review</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_Toc428278473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2</w:t>
            </w:r>
            <w:r w:rsidR="00D83B30" w:rsidRPr="009D2AA9">
              <w:rPr>
                <w:rFonts w:ascii="Times New Roman" w:hAnsi="Times New Roman" w:cs="Times New Roman"/>
                <w:noProof/>
                <w:webHidden/>
              </w:rPr>
              <w:fldChar w:fldCharType="end"/>
            </w:r>
          </w:hyperlink>
        </w:p>
        <w:p w14:paraId="1E53A7A6" w14:textId="3E8331DE"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74" w:history="1">
            <w:r w:rsidR="00110711">
              <w:rPr>
                <w:rStyle w:val="Hyperlink"/>
                <w:rFonts w:ascii="Times New Roman" w:hAnsi="Times New Roman" w:cs="Times New Roman"/>
                <w:noProof/>
              </w:rPr>
              <w:t>Infidelity</w:t>
            </w:r>
            <w:r w:rsidR="003856E2">
              <w:rPr>
                <w:rStyle w:val="Hyperlink"/>
                <w:rFonts w:ascii="Times New Roman" w:hAnsi="Times New Roman" w:cs="Times New Roman"/>
                <w:noProof/>
              </w:rPr>
              <w:t>: Discourse and Practices</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_Toc428278474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2</w:t>
            </w:r>
            <w:r w:rsidR="00110711" w:rsidRPr="009D2AA9">
              <w:rPr>
                <w:rFonts w:ascii="Times New Roman" w:hAnsi="Times New Roman" w:cs="Times New Roman"/>
                <w:noProof/>
                <w:webHidden/>
              </w:rPr>
              <w:fldChar w:fldCharType="end"/>
            </w:r>
          </w:hyperlink>
        </w:p>
        <w:p w14:paraId="36997075" w14:textId="4B1CC7AC"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74" w:history="1">
            <w:r w:rsidR="00110711">
              <w:rPr>
                <w:rStyle w:val="Hyperlink"/>
                <w:rFonts w:ascii="Times New Roman" w:hAnsi="Times New Roman" w:cs="Times New Roman"/>
                <w:noProof/>
              </w:rPr>
              <w:t>Implications of Infidelity Discourse for Societal Attitudes</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_Toc428278474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2</w:t>
            </w:r>
            <w:r w:rsidR="00110711" w:rsidRPr="009D2AA9">
              <w:rPr>
                <w:rFonts w:ascii="Times New Roman" w:hAnsi="Times New Roman" w:cs="Times New Roman"/>
                <w:noProof/>
                <w:webHidden/>
              </w:rPr>
              <w:fldChar w:fldCharType="end"/>
            </w:r>
          </w:hyperlink>
        </w:p>
        <w:p w14:paraId="377C1604" w14:textId="63483148"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74" w:history="1">
            <w:r w:rsidR="00110711">
              <w:rPr>
                <w:rStyle w:val="Hyperlink"/>
                <w:rFonts w:ascii="Times New Roman" w:hAnsi="Times New Roman" w:cs="Times New Roman"/>
                <w:noProof/>
              </w:rPr>
              <w:t>The Availability of Social Media Networks and Computer-Mediated Communication</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_Toc428278474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2</w:t>
            </w:r>
            <w:r w:rsidR="00110711" w:rsidRPr="009D2AA9">
              <w:rPr>
                <w:rFonts w:ascii="Times New Roman" w:hAnsi="Times New Roman" w:cs="Times New Roman"/>
                <w:noProof/>
                <w:webHidden/>
              </w:rPr>
              <w:fldChar w:fldCharType="end"/>
            </w:r>
          </w:hyperlink>
        </w:p>
        <w:p w14:paraId="2E65654E" w14:textId="14FDB9B1"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74" w:history="1">
            <w:r w:rsidR="00110711">
              <w:rPr>
                <w:rStyle w:val="Hyperlink"/>
                <w:rFonts w:ascii="Times New Roman" w:hAnsi="Times New Roman" w:cs="Times New Roman"/>
                <w:noProof/>
              </w:rPr>
              <w:t>Analyzing Computer-Mediated Infidelity Discourse</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_Toc428278474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2</w:t>
            </w:r>
            <w:r w:rsidR="00110711" w:rsidRPr="009D2AA9">
              <w:rPr>
                <w:rFonts w:ascii="Times New Roman" w:hAnsi="Times New Roman" w:cs="Times New Roman"/>
                <w:noProof/>
                <w:webHidden/>
              </w:rPr>
              <w:fldChar w:fldCharType="end"/>
            </w:r>
          </w:hyperlink>
        </w:p>
        <w:p w14:paraId="058AACFB" w14:textId="361D9247" w:rsidR="00D83B30" w:rsidRPr="009D2AA9" w:rsidRDefault="00913CC8">
          <w:pPr>
            <w:pStyle w:val="TOC2"/>
            <w:tabs>
              <w:tab w:val="right" w:leader="dot" w:pos="8630"/>
            </w:tabs>
            <w:rPr>
              <w:rFonts w:ascii="Times New Roman" w:eastAsiaTheme="minorEastAsia" w:hAnsi="Times New Roman" w:cs="Times New Roman"/>
              <w:noProof/>
            </w:rPr>
          </w:pPr>
          <w:hyperlink w:anchor="_Toc428278474" w:history="1">
            <w:r w:rsidR="00110711">
              <w:rPr>
                <w:rStyle w:val="Hyperlink"/>
                <w:rFonts w:ascii="Times New Roman" w:hAnsi="Times New Roman" w:cs="Times New Roman"/>
                <w:noProof/>
              </w:rPr>
              <w:t>The Present Study</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_Toc428278474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2</w:t>
            </w:r>
            <w:r w:rsidR="00D83B30" w:rsidRPr="009D2AA9">
              <w:rPr>
                <w:rFonts w:ascii="Times New Roman" w:hAnsi="Times New Roman" w:cs="Times New Roman"/>
                <w:noProof/>
                <w:webHidden/>
              </w:rPr>
              <w:fldChar w:fldCharType="end"/>
            </w:r>
          </w:hyperlink>
        </w:p>
        <w:p w14:paraId="26762C72" w14:textId="60D8E37B" w:rsidR="00D83B30" w:rsidRPr="009D2AA9" w:rsidRDefault="00913CC8">
          <w:pPr>
            <w:pStyle w:val="TOC1"/>
            <w:tabs>
              <w:tab w:val="right" w:leader="dot" w:pos="8630"/>
            </w:tabs>
            <w:rPr>
              <w:rFonts w:ascii="Times New Roman" w:eastAsiaTheme="minorEastAsia" w:hAnsi="Times New Roman" w:cs="Times New Roman"/>
              <w:noProof/>
            </w:rPr>
          </w:pPr>
          <w:hyperlink w:anchor="_Toc428278477" w:history="1">
            <w:r w:rsidR="00D83B30" w:rsidRPr="009D2AA9">
              <w:rPr>
                <w:rStyle w:val="Hyperlink"/>
                <w:rFonts w:ascii="Times New Roman" w:hAnsi="Times New Roman" w:cs="Times New Roman"/>
                <w:noProof/>
              </w:rPr>
              <w:t xml:space="preserve">Chapter Three </w:t>
            </w:r>
            <w:r w:rsidR="00072E65">
              <w:rPr>
                <w:rStyle w:val="Hyperlink"/>
                <w:rFonts w:ascii="Times New Roman" w:hAnsi="Times New Roman" w:cs="Times New Roman"/>
                <w:noProof/>
              </w:rPr>
              <w:t xml:space="preserve">Methods and </w:t>
            </w:r>
            <w:r w:rsidR="00D83B30" w:rsidRPr="009D2AA9">
              <w:rPr>
                <w:rStyle w:val="Hyperlink"/>
                <w:rFonts w:ascii="Times New Roman" w:hAnsi="Times New Roman" w:cs="Times New Roman"/>
                <w:noProof/>
              </w:rPr>
              <w:t>Materials</w:t>
            </w:r>
            <w:r w:rsidR="00D83B30" w:rsidRPr="009D2AA9">
              <w:rPr>
                <w:rFonts w:ascii="Times New Roman" w:hAnsi="Times New Roman" w:cs="Times New Roman"/>
                <w:noProof/>
                <w:webHidden/>
              </w:rPr>
              <w:tab/>
            </w:r>
            <w:r w:rsidR="00613D03">
              <w:rPr>
                <w:rFonts w:ascii="Times New Roman" w:hAnsi="Times New Roman" w:cs="Times New Roman"/>
                <w:noProof/>
                <w:webHidden/>
              </w:rPr>
              <w:t>6</w:t>
            </w:r>
          </w:hyperlink>
        </w:p>
        <w:p w14:paraId="1E93CE42" w14:textId="4441F0D4" w:rsidR="00D83B30" w:rsidRPr="009D2AA9" w:rsidRDefault="00913CC8">
          <w:pPr>
            <w:pStyle w:val="TOC2"/>
            <w:tabs>
              <w:tab w:val="right" w:leader="dot" w:pos="8630"/>
            </w:tabs>
            <w:rPr>
              <w:rFonts w:ascii="Times New Roman" w:eastAsiaTheme="minorEastAsia" w:hAnsi="Times New Roman" w:cs="Times New Roman"/>
              <w:noProof/>
            </w:rPr>
          </w:pPr>
          <w:hyperlink w:anchor="_Toc428278478" w:history="1">
            <w:r w:rsidR="001B30E2">
              <w:rPr>
                <w:rStyle w:val="Hyperlink"/>
                <w:rFonts w:ascii="Times New Roman" w:hAnsi="Times New Roman" w:cs="Times New Roman"/>
                <w:noProof/>
              </w:rPr>
              <w:t>Study Data</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_Toc428278478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5</w:t>
            </w:r>
            <w:r w:rsidR="00D83B30" w:rsidRPr="009D2AA9">
              <w:rPr>
                <w:rFonts w:ascii="Times New Roman" w:hAnsi="Times New Roman" w:cs="Times New Roman"/>
                <w:noProof/>
                <w:webHidden/>
              </w:rPr>
              <w:fldChar w:fldCharType="end"/>
            </w:r>
          </w:hyperlink>
        </w:p>
        <w:p w14:paraId="3A11B141" w14:textId="7E7AB36A" w:rsidR="00110711" w:rsidRPr="009D2AA9" w:rsidRDefault="00913CC8" w:rsidP="00110711">
          <w:pPr>
            <w:pStyle w:val="TOC3"/>
            <w:tabs>
              <w:tab w:val="right" w:leader="dot" w:pos="8630"/>
            </w:tabs>
            <w:rPr>
              <w:rFonts w:ascii="Times New Roman" w:eastAsiaTheme="minorEastAsia" w:hAnsi="Times New Roman" w:cs="Times New Roman"/>
              <w:noProof/>
            </w:rPr>
          </w:pPr>
          <w:hyperlink w:anchor="_Toc428278480" w:history="1">
            <w:r w:rsidR="001B30E2">
              <w:rPr>
                <w:rStyle w:val="Hyperlink"/>
                <w:rFonts w:ascii="Times New Roman" w:hAnsi="Times New Roman" w:cs="Times New Roman"/>
                <w:noProof/>
              </w:rPr>
              <w:t>Medium Factors</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_Toc428278480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5</w:t>
            </w:r>
            <w:r w:rsidR="00110711" w:rsidRPr="009D2AA9">
              <w:rPr>
                <w:rFonts w:ascii="Times New Roman" w:hAnsi="Times New Roman" w:cs="Times New Roman"/>
                <w:noProof/>
                <w:webHidden/>
              </w:rPr>
              <w:fldChar w:fldCharType="end"/>
            </w:r>
          </w:hyperlink>
        </w:p>
        <w:p w14:paraId="275C8056" w14:textId="3975FD14" w:rsidR="00D83B30" w:rsidRPr="009D2AA9" w:rsidRDefault="00913CC8">
          <w:pPr>
            <w:pStyle w:val="TOC3"/>
            <w:tabs>
              <w:tab w:val="right" w:leader="dot" w:pos="8630"/>
            </w:tabs>
            <w:rPr>
              <w:rFonts w:ascii="Times New Roman" w:eastAsiaTheme="minorEastAsia" w:hAnsi="Times New Roman" w:cs="Times New Roman"/>
              <w:noProof/>
            </w:rPr>
          </w:pPr>
          <w:hyperlink w:anchor="_Toc428278479" w:history="1">
            <w:r w:rsidR="001B30E2">
              <w:rPr>
                <w:rStyle w:val="Hyperlink"/>
                <w:rFonts w:ascii="Times New Roman" w:hAnsi="Times New Roman" w:cs="Times New Roman"/>
                <w:noProof/>
              </w:rPr>
              <w:t>Situational Factors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_Toc428278479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5</w:t>
            </w:r>
            <w:r w:rsidR="00D83B30" w:rsidRPr="009D2AA9">
              <w:rPr>
                <w:rFonts w:ascii="Times New Roman" w:hAnsi="Times New Roman" w:cs="Times New Roman"/>
                <w:noProof/>
                <w:webHidden/>
              </w:rPr>
              <w:fldChar w:fldCharType="end"/>
            </w:r>
          </w:hyperlink>
        </w:p>
        <w:p w14:paraId="22B42C39" w14:textId="2A66812A" w:rsidR="00D83B30" w:rsidRPr="009D2AA9" w:rsidRDefault="00913CC8">
          <w:pPr>
            <w:pStyle w:val="TOC3"/>
            <w:tabs>
              <w:tab w:val="right" w:leader="dot" w:pos="8630"/>
            </w:tabs>
            <w:rPr>
              <w:rFonts w:ascii="Times New Roman" w:eastAsiaTheme="minorEastAsia" w:hAnsi="Times New Roman" w:cs="Times New Roman"/>
              <w:noProof/>
            </w:rPr>
          </w:pPr>
          <w:hyperlink w:anchor="_Toc428278480" w:history="1">
            <w:r w:rsidR="001B30E2">
              <w:rPr>
                <w:rStyle w:val="Hyperlink"/>
                <w:rFonts w:ascii="Times New Roman" w:hAnsi="Times New Roman" w:cs="Times New Roman"/>
                <w:noProof/>
              </w:rPr>
              <w:t>Data Collection Process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_Toc428278480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5</w:t>
            </w:r>
            <w:r w:rsidR="00D83B30" w:rsidRPr="009D2AA9">
              <w:rPr>
                <w:rFonts w:ascii="Times New Roman" w:hAnsi="Times New Roman" w:cs="Times New Roman"/>
                <w:noProof/>
                <w:webHidden/>
              </w:rPr>
              <w:fldChar w:fldCharType="end"/>
            </w:r>
          </w:hyperlink>
        </w:p>
        <w:p w14:paraId="75115D65" w14:textId="541450A4" w:rsidR="00D83B30" w:rsidRPr="009D2AA9" w:rsidRDefault="00913CC8">
          <w:pPr>
            <w:pStyle w:val="TOC2"/>
            <w:tabs>
              <w:tab w:val="right" w:leader="dot" w:pos="8630"/>
            </w:tabs>
            <w:rPr>
              <w:rFonts w:ascii="Times New Roman" w:eastAsiaTheme="minorEastAsia" w:hAnsi="Times New Roman" w:cs="Times New Roman"/>
              <w:noProof/>
            </w:rPr>
          </w:pPr>
          <w:hyperlink w:anchor="_Toc428278481" w:history="1">
            <w:r w:rsidR="001B30E2">
              <w:rPr>
                <w:rStyle w:val="Hyperlink"/>
                <w:rFonts w:ascii="Times New Roman" w:hAnsi="Times New Roman" w:cs="Times New Roman"/>
                <w:noProof/>
              </w:rPr>
              <w:t>Level 1: Structural and Participation Analyses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_Toc428278481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5</w:t>
            </w:r>
            <w:r w:rsidR="00D83B30" w:rsidRPr="009D2AA9">
              <w:rPr>
                <w:rFonts w:ascii="Times New Roman" w:hAnsi="Times New Roman" w:cs="Times New Roman"/>
                <w:noProof/>
                <w:webHidden/>
              </w:rPr>
              <w:fldChar w:fldCharType="end"/>
            </w:r>
          </w:hyperlink>
        </w:p>
        <w:p w14:paraId="4BD055D1" w14:textId="23FFEA36" w:rsidR="00D83B30" w:rsidRPr="009D2AA9" w:rsidRDefault="00913CC8">
          <w:pPr>
            <w:pStyle w:val="TOC2"/>
            <w:tabs>
              <w:tab w:val="right" w:leader="dot" w:pos="8630"/>
            </w:tabs>
            <w:rPr>
              <w:rFonts w:ascii="Times New Roman" w:eastAsiaTheme="minorEastAsia" w:hAnsi="Times New Roman" w:cs="Times New Roman"/>
              <w:noProof/>
            </w:rPr>
          </w:pPr>
          <w:hyperlink w:anchor="_Toc428278484" w:history="1">
            <w:r w:rsidR="001B30E2">
              <w:rPr>
                <w:rStyle w:val="Hyperlink"/>
                <w:rFonts w:ascii="Times New Roman" w:hAnsi="Times New Roman" w:cs="Times New Roman"/>
                <w:noProof/>
              </w:rPr>
              <w:t>Level</w:t>
            </w:r>
            <w:r w:rsidR="00D83B30" w:rsidRPr="009D2AA9">
              <w:rPr>
                <w:rStyle w:val="Hyperlink"/>
                <w:rFonts w:ascii="Times New Roman" w:hAnsi="Times New Roman" w:cs="Times New Roman"/>
                <w:noProof/>
              </w:rPr>
              <w:t xml:space="preserve"> 2</w:t>
            </w:r>
            <w:r w:rsidR="001B30E2">
              <w:rPr>
                <w:rStyle w:val="Hyperlink"/>
                <w:rFonts w:ascii="Times New Roman" w:hAnsi="Times New Roman" w:cs="Times New Roman"/>
                <w:noProof/>
              </w:rPr>
              <w:t>: Speech Act Analysis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_Toc428278484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5</w:t>
            </w:r>
            <w:r w:rsidR="00D83B30" w:rsidRPr="009D2AA9">
              <w:rPr>
                <w:rFonts w:ascii="Times New Roman" w:hAnsi="Times New Roman" w:cs="Times New Roman"/>
                <w:noProof/>
                <w:webHidden/>
              </w:rPr>
              <w:fldChar w:fldCharType="end"/>
            </w:r>
          </w:hyperlink>
        </w:p>
        <w:p w14:paraId="12791F80" w14:textId="5C4CBA9D" w:rsidR="00D83B30" w:rsidRPr="009D2AA9" w:rsidRDefault="00913CC8">
          <w:pPr>
            <w:pStyle w:val="TOC1"/>
            <w:tabs>
              <w:tab w:val="right" w:leader="dot" w:pos="8630"/>
            </w:tabs>
            <w:rPr>
              <w:rFonts w:ascii="Times New Roman" w:eastAsiaTheme="minorEastAsia" w:hAnsi="Times New Roman" w:cs="Times New Roman"/>
              <w:noProof/>
            </w:rPr>
          </w:pPr>
          <w:hyperlink w:anchor="_Toc428278485" w:history="1">
            <w:r w:rsidR="00D83B30" w:rsidRPr="009D2AA9">
              <w:rPr>
                <w:rStyle w:val="Hyperlink"/>
                <w:rFonts w:ascii="Times New Roman" w:hAnsi="Times New Roman" w:cs="Times New Roman"/>
                <w:noProof/>
              </w:rPr>
              <w:t>Chapter Four Results</w:t>
            </w:r>
            <w:r w:rsidR="00D83B30" w:rsidRPr="009D2AA9">
              <w:rPr>
                <w:rFonts w:ascii="Times New Roman" w:hAnsi="Times New Roman" w:cs="Times New Roman"/>
                <w:noProof/>
                <w:webHidden/>
              </w:rPr>
              <w:tab/>
            </w:r>
            <w:r w:rsidR="00613D03">
              <w:rPr>
                <w:rFonts w:ascii="Times New Roman" w:hAnsi="Times New Roman" w:cs="Times New Roman"/>
                <w:noProof/>
                <w:webHidden/>
              </w:rPr>
              <w:t>13</w:t>
            </w:r>
          </w:hyperlink>
        </w:p>
        <w:p w14:paraId="56226D55" w14:textId="77777777" w:rsidR="001B30E2" w:rsidRPr="009D2AA9" w:rsidRDefault="00913CC8" w:rsidP="001B30E2">
          <w:pPr>
            <w:pStyle w:val="TOC2"/>
            <w:tabs>
              <w:tab w:val="right" w:leader="dot" w:pos="8630"/>
            </w:tabs>
            <w:rPr>
              <w:rFonts w:ascii="Times New Roman" w:eastAsiaTheme="minorEastAsia" w:hAnsi="Times New Roman" w:cs="Times New Roman"/>
              <w:noProof/>
            </w:rPr>
          </w:pPr>
          <w:hyperlink w:anchor="_Toc428278481" w:history="1">
            <w:r w:rsidR="001B30E2">
              <w:rPr>
                <w:rStyle w:val="Hyperlink"/>
                <w:rFonts w:ascii="Times New Roman" w:hAnsi="Times New Roman" w:cs="Times New Roman"/>
                <w:noProof/>
              </w:rPr>
              <w:t>Level 1: Structural and Participation Analyses</w:t>
            </w:r>
            <w:r w:rsidR="001B30E2" w:rsidRPr="009D2AA9">
              <w:rPr>
                <w:rFonts w:ascii="Times New Roman" w:hAnsi="Times New Roman" w:cs="Times New Roman"/>
                <w:noProof/>
                <w:webHidden/>
              </w:rPr>
              <w:tab/>
            </w:r>
            <w:r w:rsidR="001B30E2" w:rsidRPr="009D2AA9">
              <w:rPr>
                <w:rFonts w:ascii="Times New Roman" w:hAnsi="Times New Roman" w:cs="Times New Roman"/>
                <w:noProof/>
                <w:webHidden/>
              </w:rPr>
              <w:fldChar w:fldCharType="begin"/>
            </w:r>
            <w:r w:rsidR="001B30E2" w:rsidRPr="009D2AA9">
              <w:rPr>
                <w:rFonts w:ascii="Times New Roman" w:hAnsi="Times New Roman" w:cs="Times New Roman"/>
                <w:noProof/>
                <w:webHidden/>
              </w:rPr>
              <w:instrText xml:space="preserve"> PAGEREF _Toc428278481 \h </w:instrText>
            </w:r>
            <w:r w:rsidR="001B30E2" w:rsidRPr="009D2AA9">
              <w:rPr>
                <w:rFonts w:ascii="Times New Roman" w:hAnsi="Times New Roman" w:cs="Times New Roman"/>
                <w:noProof/>
                <w:webHidden/>
              </w:rPr>
            </w:r>
            <w:r w:rsidR="001B30E2" w:rsidRPr="009D2AA9">
              <w:rPr>
                <w:rFonts w:ascii="Times New Roman" w:hAnsi="Times New Roman" w:cs="Times New Roman"/>
                <w:noProof/>
                <w:webHidden/>
              </w:rPr>
              <w:fldChar w:fldCharType="separate"/>
            </w:r>
            <w:r w:rsidR="001B30E2">
              <w:rPr>
                <w:rFonts w:ascii="Times New Roman" w:hAnsi="Times New Roman" w:cs="Times New Roman"/>
                <w:noProof/>
                <w:webHidden/>
              </w:rPr>
              <w:t>5</w:t>
            </w:r>
            <w:r w:rsidR="001B30E2" w:rsidRPr="009D2AA9">
              <w:rPr>
                <w:rFonts w:ascii="Times New Roman" w:hAnsi="Times New Roman" w:cs="Times New Roman"/>
                <w:noProof/>
                <w:webHidden/>
              </w:rPr>
              <w:fldChar w:fldCharType="end"/>
            </w:r>
          </w:hyperlink>
        </w:p>
        <w:p w14:paraId="1EB6F1D4" w14:textId="77777777" w:rsidR="001B30E2" w:rsidRPr="009D2AA9" w:rsidRDefault="00913CC8" w:rsidP="001B30E2">
          <w:pPr>
            <w:pStyle w:val="TOC2"/>
            <w:tabs>
              <w:tab w:val="right" w:leader="dot" w:pos="8630"/>
            </w:tabs>
            <w:rPr>
              <w:rFonts w:ascii="Times New Roman" w:eastAsiaTheme="minorEastAsia" w:hAnsi="Times New Roman" w:cs="Times New Roman"/>
              <w:noProof/>
            </w:rPr>
          </w:pPr>
          <w:hyperlink w:anchor="_Toc428278484" w:history="1">
            <w:r w:rsidR="001B30E2">
              <w:rPr>
                <w:rStyle w:val="Hyperlink"/>
                <w:rFonts w:ascii="Times New Roman" w:hAnsi="Times New Roman" w:cs="Times New Roman"/>
                <w:noProof/>
              </w:rPr>
              <w:t>Level</w:t>
            </w:r>
            <w:r w:rsidR="001B30E2" w:rsidRPr="009D2AA9">
              <w:rPr>
                <w:rStyle w:val="Hyperlink"/>
                <w:rFonts w:ascii="Times New Roman" w:hAnsi="Times New Roman" w:cs="Times New Roman"/>
                <w:noProof/>
              </w:rPr>
              <w:t xml:space="preserve"> 2</w:t>
            </w:r>
            <w:r w:rsidR="001B30E2">
              <w:rPr>
                <w:rStyle w:val="Hyperlink"/>
                <w:rFonts w:ascii="Times New Roman" w:hAnsi="Times New Roman" w:cs="Times New Roman"/>
                <w:noProof/>
              </w:rPr>
              <w:t>: Speech Act Analysis</w:t>
            </w:r>
            <w:r w:rsidR="001B30E2" w:rsidRPr="009D2AA9">
              <w:rPr>
                <w:rFonts w:ascii="Times New Roman" w:hAnsi="Times New Roman" w:cs="Times New Roman"/>
                <w:noProof/>
                <w:webHidden/>
              </w:rPr>
              <w:tab/>
            </w:r>
            <w:r w:rsidR="001B30E2" w:rsidRPr="009D2AA9">
              <w:rPr>
                <w:rFonts w:ascii="Times New Roman" w:hAnsi="Times New Roman" w:cs="Times New Roman"/>
                <w:noProof/>
                <w:webHidden/>
              </w:rPr>
              <w:fldChar w:fldCharType="begin"/>
            </w:r>
            <w:r w:rsidR="001B30E2" w:rsidRPr="009D2AA9">
              <w:rPr>
                <w:rFonts w:ascii="Times New Roman" w:hAnsi="Times New Roman" w:cs="Times New Roman"/>
                <w:noProof/>
                <w:webHidden/>
              </w:rPr>
              <w:instrText xml:space="preserve"> PAGEREF _Toc428278484 \h </w:instrText>
            </w:r>
            <w:r w:rsidR="001B30E2" w:rsidRPr="009D2AA9">
              <w:rPr>
                <w:rFonts w:ascii="Times New Roman" w:hAnsi="Times New Roman" w:cs="Times New Roman"/>
                <w:noProof/>
                <w:webHidden/>
              </w:rPr>
            </w:r>
            <w:r w:rsidR="001B30E2" w:rsidRPr="009D2AA9">
              <w:rPr>
                <w:rFonts w:ascii="Times New Roman" w:hAnsi="Times New Roman" w:cs="Times New Roman"/>
                <w:noProof/>
                <w:webHidden/>
              </w:rPr>
              <w:fldChar w:fldCharType="separate"/>
            </w:r>
            <w:r w:rsidR="001B30E2">
              <w:rPr>
                <w:rFonts w:ascii="Times New Roman" w:hAnsi="Times New Roman" w:cs="Times New Roman"/>
                <w:noProof/>
                <w:webHidden/>
              </w:rPr>
              <w:t>5</w:t>
            </w:r>
            <w:r w:rsidR="001B30E2" w:rsidRPr="009D2AA9">
              <w:rPr>
                <w:rFonts w:ascii="Times New Roman" w:hAnsi="Times New Roman" w:cs="Times New Roman"/>
                <w:noProof/>
                <w:webHidden/>
              </w:rPr>
              <w:fldChar w:fldCharType="end"/>
            </w:r>
          </w:hyperlink>
        </w:p>
        <w:p w14:paraId="404BAF6E" w14:textId="6397063E" w:rsidR="00D83B30" w:rsidRPr="009D2AA9" w:rsidRDefault="00913CC8">
          <w:pPr>
            <w:pStyle w:val="TOC1"/>
            <w:tabs>
              <w:tab w:val="right" w:leader="dot" w:pos="8630"/>
            </w:tabs>
            <w:rPr>
              <w:rFonts w:ascii="Times New Roman" w:eastAsiaTheme="minorEastAsia" w:hAnsi="Times New Roman" w:cs="Times New Roman"/>
              <w:noProof/>
            </w:rPr>
          </w:pPr>
          <w:hyperlink w:anchor="_Toc428278487" w:history="1">
            <w:r w:rsidR="00D83B30" w:rsidRPr="009D2AA9">
              <w:rPr>
                <w:rStyle w:val="Hyperlink"/>
                <w:rFonts w:ascii="Times New Roman" w:hAnsi="Times New Roman" w:cs="Times New Roman"/>
                <w:noProof/>
              </w:rPr>
              <w:t xml:space="preserve">Chapter Five </w:t>
            </w:r>
            <w:r w:rsidR="00072E65">
              <w:rPr>
                <w:rStyle w:val="Hyperlink"/>
                <w:rFonts w:ascii="Times New Roman" w:hAnsi="Times New Roman" w:cs="Times New Roman"/>
                <w:noProof/>
              </w:rPr>
              <w:t xml:space="preserve">Discussion, Limitations, and </w:t>
            </w:r>
            <w:r w:rsidR="00D83B30" w:rsidRPr="009D2AA9">
              <w:rPr>
                <w:rStyle w:val="Hyperlink"/>
                <w:rFonts w:ascii="Times New Roman" w:hAnsi="Times New Roman" w:cs="Times New Roman"/>
                <w:noProof/>
              </w:rPr>
              <w:t>Conclusions</w:t>
            </w:r>
            <w:r w:rsidR="00D83B30" w:rsidRPr="009D2AA9">
              <w:rPr>
                <w:rFonts w:ascii="Times New Roman" w:hAnsi="Times New Roman" w:cs="Times New Roman"/>
                <w:noProof/>
                <w:webHidden/>
              </w:rPr>
              <w:tab/>
            </w:r>
            <w:r w:rsidR="00613D03">
              <w:rPr>
                <w:rFonts w:ascii="Times New Roman" w:hAnsi="Times New Roman" w:cs="Times New Roman"/>
                <w:noProof/>
                <w:webHidden/>
              </w:rPr>
              <w:t>16</w:t>
            </w:r>
          </w:hyperlink>
        </w:p>
        <w:p w14:paraId="41DEC886" w14:textId="77777777" w:rsidR="001B30E2" w:rsidRPr="009D2AA9" w:rsidRDefault="00913CC8" w:rsidP="001B30E2">
          <w:pPr>
            <w:pStyle w:val="TOC2"/>
            <w:tabs>
              <w:tab w:val="right" w:leader="dot" w:pos="8630"/>
            </w:tabs>
            <w:rPr>
              <w:rFonts w:ascii="Times New Roman" w:eastAsiaTheme="minorEastAsia" w:hAnsi="Times New Roman" w:cs="Times New Roman"/>
              <w:noProof/>
            </w:rPr>
          </w:pPr>
          <w:hyperlink w:anchor="_Toc428278481" w:history="1">
            <w:r w:rsidR="001B30E2">
              <w:rPr>
                <w:rStyle w:val="Hyperlink"/>
                <w:rFonts w:ascii="Times New Roman" w:hAnsi="Times New Roman" w:cs="Times New Roman"/>
                <w:noProof/>
              </w:rPr>
              <w:t>Level 1: Structural and Participation Analyses</w:t>
            </w:r>
            <w:r w:rsidR="001B30E2" w:rsidRPr="009D2AA9">
              <w:rPr>
                <w:rFonts w:ascii="Times New Roman" w:hAnsi="Times New Roman" w:cs="Times New Roman"/>
                <w:noProof/>
                <w:webHidden/>
              </w:rPr>
              <w:tab/>
            </w:r>
            <w:r w:rsidR="001B30E2" w:rsidRPr="009D2AA9">
              <w:rPr>
                <w:rFonts w:ascii="Times New Roman" w:hAnsi="Times New Roman" w:cs="Times New Roman"/>
                <w:noProof/>
                <w:webHidden/>
              </w:rPr>
              <w:fldChar w:fldCharType="begin"/>
            </w:r>
            <w:r w:rsidR="001B30E2" w:rsidRPr="009D2AA9">
              <w:rPr>
                <w:rFonts w:ascii="Times New Roman" w:hAnsi="Times New Roman" w:cs="Times New Roman"/>
                <w:noProof/>
                <w:webHidden/>
              </w:rPr>
              <w:instrText xml:space="preserve"> PAGEREF _Toc428278481 \h </w:instrText>
            </w:r>
            <w:r w:rsidR="001B30E2" w:rsidRPr="009D2AA9">
              <w:rPr>
                <w:rFonts w:ascii="Times New Roman" w:hAnsi="Times New Roman" w:cs="Times New Roman"/>
                <w:noProof/>
                <w:webHidden/>
              </w:rPr>
            </w:r>
            <w:r w:rsidR="001B30E2" w:rsidRPr="009D2AA9">
              <w:rPr>
                <w:rFonts w:ascii="Times New Roman" w:hAnsi="Times New Roman" w:cs="Times New Roman"/>
                <w:noProof/>
                <w:webHidden/>
              </w:rPr>
              <w:fldChar w:fldCharType="separate"/>
            </w:r>
            <w:r w:rsidR="001B30E2">
              <w:rPr>
                <w:rFonts w:ascii="Times New Roman" w:hAnsi="Times New Roman" w:cs="Times New Roman"/>
                <w:noProof/>
                <w:webHidden/>
              </w:rPr>
              <w:t>5</w:t>
            </w:r>
            <w:r w:rsidR="001B30E2" w:rsidRPr="009D2AA9">
              <w:rPr>
                <w:rFonts w:ascii="Times New Roman" w:hAnsi="Times New Roman" w:cs="Times New Roman"/>
                <w:noProof/>
                <w:webHidden/>
              </w:rPr>
              <w:fldChar w:fldCharType="end"/>
            </w:r>
          </w:hyperlink>
        </w:p>
        <w:p w14:paraId="6B680F88" w14:textId="77777777" w:rsidR="001B30E2" w:rsidRPr="009D2AA9" w:rsidRDefault="00913CC8" w:rsidP="001B30E2">
          <w:pPr>
            <w:pStyle w:val="TOC2"/>
            <w:tabs>
              <w:tab w:val="right" w:leader="dot" w:pos="8630"/>
            </w:tabs>
            <w:rPr>
              <w:rFonts w:ascii="Times New Roman" w:eastAsiaTheme="minorEastAsia" w:hAnsi="Times New Roman" w:cs="Times New Roman"/>
              <w:noProof/>
            </w:rPr>
          </w:pPr>
          <w:hyperlink w:anchor="_Toc428278484" w:history="1">
            <w:r w:rsidR="001B30E2">
              <w:rPr>
                <w:rStyle w:val="Hyperlink"/>
                <w:rFonts w:ascii="Times New Roman" w:hAnsi="Times New Roman" w:cs="Times New Roman"/>
                <w:noProof/>
              </w:rPr>
              <w:t>Level</w:t>
            </w:r>
            <w:r w:rsidR="001B30E2" w:rsidRPr="009D2AA9">
              <w:rPr>
                <w:rStyle w:val="Hyperlink"/>
                <w:rFonts w:ascii="Times New Roman" w:hAnsi="Times New Roman" w:cs="Times New Roman"/>
                <w:noProof/>
              </w:rPr>
              <w:t xml:space="preserve"> 2</w:t>
            </w:r>
            <w:r w:rsidR="001B30E2">
              <w:rPr>
                <w:rStyle w:val="Hyperlink"/>
                <w:rFonts w:ascii="Times New Roman" w:hAnsi="Times New Roman" w:cs="Times New Roman"/>
                <w:noProof/>
              </w:rPr>
              <w:t>: Speech Act Analysis</w:t>
            </w:r>
            <w:r w:rsidR="001B30E2" w:rsidRPr="009D2AA9">
              <w:rPr>
                <w:rFonts w:ascii="Times New Roman" w:hAnsi="Times New Roman" w:cs="Times New Roman"/>
                <w:noProof/>
                <w:webHidden/>
              </w:rPr>
              <w:tab/>
            </w:r>
            <w:r w:rsidR="001B30E2" w:rsidRPr="009D2AA9">
              <w:rPr>
                <w:rFonts w:ascii="Times New Roman" w:hAnsi="Times New Roman" w:cs="Times New Roman"/>
                <w:noProof/>
                <w:webHidden/>
              </w:rPr>
              <w:fldChar w:fldCharType="begin"/>
            </w:r>
            <w:r w:rsidR="001B30E2" w:rsidRPr="009D2AA9">
              <w:rPr>
                <w:rFonts w:ascii="Times New Roman" w:hAnsi="Times New Roman" w:cs="Times New Roman"/>
                <w:noProof/>
                <w:webHidden/>
              </w:rPr>
              <w:instrText xml:space="preserve"> PAGEREF _Toc428278484 \h </w:instrText>
            </w:r>
            <w:r w:rsidR="001B30E2" w:rsidRPr="009D2AA9">
              <w:rPr>
                <w:rFonts w:ascii="Times New Roman" w:hAnsi="Times New Roman" w:cs="Times New Roman"/>
                <w:noProof/>
                <w:webHidden/>
              </w:rPr>
            </w:r>
            <w:r w:rsidR="001B30E2" w:rsidRPr="009D2AA9">
              <w:rPr>
                <w:rFonts w:ascii="Times New Roman" w:hAnsi="Times New Roman" w:cs="Times New Roman"/>
                <w:noProof/>
                <w:webHidden/>
              </w:rPr>
              <w:fldChar w:fldCharType="separate"/>
            </w:r>
            <w:r w:rsidR="001B30E2">
              <w:rPr>
                <w:rFonts w:ascii="Times New Roman" w:hAnsi="Times New Roman" w:cs="Times New Roman"/>
                <w:noProof/>
                <w:webHidden/>
              </w:rPr>
              <w:t>5</w:t>
            </w:r>
            <w:r w:rsidR="001B30E2" w:rsidRPr="009D2AA9">
              <w:rPr>
                <w:rFonts w:ascii="Times New Roman" w:hAnsi="Times New Roman" w:cs="Times New Roman"/>
                <w:noProof/>
                <w:webHidden/>
              </w:rPr>
              <w:fldChar w:fldCharType="end"/>
            </w:r>
          </w:hyperlink>
        </w:p>
        <w:p w14:paraId="2970B81D" w14:textId="0DD92616"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86" w:history="1">
            <w:r w:rsidR="001B30E2">
              <w:rPr>
                <w:rStyle w:val="Hyperlink"/>
                <w:rFonts w:ascii="Times New Roman" w:hAnsi="Times New Roman" w:cs="Times New Roman"/>
                <w:noProof/>
              </w:rPr>
              <w:t>General Discussion</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_Toc428278486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7</w:t>
            </w:r>
            <w:r w:rsidR="00110711" w:rsidRPr="009D2AA9">
              <w:rPr>
                <w:rFonts w:ascii="Times New Roman" w:hAnsi="Times New Roman" w:cs="Times New Roman"/>
                <w:noProof/>
                <w:webHidden/>
              </w:rPr>
              <w:fldChar w:fldCharType="end"/>
            </w:r>
          </w:hyperlink>
        </w:p>
        <w:p w14:paraId="6453F338" w14:textId="7B539C99"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86" w:history="1">
            <w:r w:rsidR="001B30E2">
              <w:rPr>
                <w:rStyle w:val="Hyperlink"/>
                <w:rFonts w:ascii="Times New Roman" w:hAnsi="Times New Roman" w:cs="Times New Roman"/>
                <w:noProof/>
              </w:rPr>
              <w:t>Study Limitations</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_Toc428278486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7</w:t>
            </w:r>
            <w:r w:rsidR="00110711" w:rsidRPr="009D2AA9">
              <w:rPr>
                <w:rFonts w:ascii="Times New Roman" w:hAnsi="Times New Roman" w:cs="Times New Roman"/>
                <w:noProof/>
                <w:webHidden/>
              </w:rPr>
              <w:fldChar w:fldCharType="end"/>
            </w:r>
          </w:hyperlink>
        </w:p>
        <w:p w14:paraId="03A69E83" w14:textId="49BFE1CF" w:rsidR="00110711" w:rsidRPr="009D2AA9" w:rsidRDefault="00913CC8" w:rsidP="00110711">
          <w:pPr>
            <w:pStyle w:val="TOC2"/>
            <w:tabs>
              <w:tab w:val="right" w:leader="dot" w:pos="8630"/>
            </w:tabs>
            <w:rPr>
              <w:rFonts w:ascii="Times New Roman" w:eastAsiaTheme="minorEastAsia" w:hAnsi="Times New Roman" w:cs="Times New Roman"/>
              <w:noProof/>
            </w:rPr>
          </w:pPr>
          <w:hyperlink w:anchor="_Toc428278486" w:history="1">
            <w:r w:rsidR="001B30E2">
              <w:rPr>
                <w:rStyle w:val="Hyperlink"/>
                <w:rFonts w:ascii="Times New Roman" w:hAnsi="Times New Roman" w:cs="Times New Roman"/>
                <w:noProof/>
              </w:rPr>
              <w:t>Conclusions</w:t>
            </w:r>
            <w:r w:rsidR="00110711" w:rsidRPr="009D2AA9">
              <w:rPr>
                <w:rFonts w:ascii="Times New Roman" w:hAnsi="Times New Roman" w:cs="Times New Roman"/>
                <w:noProof/>
                <w:webHidden/>
              </w:rPr>
              <w:tab/>
            </w:r>
            <w:r w:rsidR="00110711" w:rsidRPr="009D2AA9">
              <w:rPr>
                <w:rFonts w:ascii="Times New Roman" w:hAnsi="Times New Roman" w:cs="Times New Roman"/>
                <w:noProof/>
                <w:webHidden/>
              </w:rPr>
              <w:fldChar w:fldCharType="begin"/>
            </w:r>
            <w:r w:rsidR="00110711" w:rsidRPr="009D2AA9">
              <w:rPr>
                <w:rFonts w:ascii="Times New Roman" w:hAnsi="Times New Roman" w:cs="Times New Roman"/>
                <w:noProof/>
                <w:webHidden/>
              </w:rPr>
              <w:instrText xml:space="preserve"> PAGEREF _Toc428278486 \h </w:instrText>
            </w:r>
            <w:r w:rsidR="00110711" w:rsidRPr="009D2AA9">
              <w:rPr>
                <w:rFonts w:ascii="Times New Roman" w:hAnsi="Times New Roman" w:cs="Times New Roman"/>
                <w:noProof/>
                <w:webHidden/>
              </w:rPr>
            </w:r>
            <w:r w:rsidR="00110711" w:rsidRPr="009D2AA9">
              <w:rPr>
                <w:rFonts w:ascii="Times New Roman" w:hAnsi="Times New Roman" w:cs="Times New Roman"/>
                <w:noProof/>
                <w:webHidden/>
              </w:rPr>
              <w:fldChar w:fldCharType="separate"/>
            </w:r>
            <w:r w:rsidR="00110711">
              <w:rPr>
                <w:rFonts w:ascii="Times New Roman" w:hAnsi="Times New Roman" w:cs="Times New Roman"/>
                <w:noProof/>
                <w:webHidden/>
              </w:rPr>
              <w:t>7</w:t>
            </w:r>
            <w:r w:rsidR="00110711" w:rsidRPr="009D2AA9">
              <w:rPr>
                <w:rFonts w:ascii="Times New Roman" w:hAnsi="Times New Roman" w:cs="Times New Roman"/>
                <w:noProof/>
                <w:webHidden/>
              </w:rPr>
              <w:fldChar w:fldCharType="end"/>
            </w:r>
          </w:hyperlink>
        </w:p>
        <w:p w14:paraId="3295EE1F" w14:textId="68EC6F85" w:rsidR="00D83B30" w:rsidRPr="009D2AA9" w:rsidRDefault="00913CC8">
          <w:pPr>
            <w:pStyle w:val="TOC1"/>
            <w:tabs>
              <w:tab w:val="right" w:leader="dot" w:pos="8630"/>
            </w:tabs>
            <w:rPr>
              <w:rFonts w:ascii="Times New Roman" w:eastAsiaTheme="minorEastAsia" w:hAnsi="Times New Roman" w:cs="Times New Roman"/>
              <w:noProof/>
            </w:rPr>
          </w:pPr>
          <w:hyperlink w:anchor="_Toc428278488" w:history="1">
            <w:r w:rsidR="00D83B30" w:rsidRPr="009D2AA9">
              <w:rPr>
                <w:rStyle w:val="Hyperlink"/>
                <w:rFonts w:ascii="Times New Roman" w:hAnsi="Times New Roman" w:cs="Times New Roman"/>
                <w:noProof/>
              </w:rPr>
              <w:t>List of References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_Toc428278488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8502AA">
              <w:rPr>
                <w:rFonts w:ascii="Times New Roman" w:hAnsi="Times New Roman" w:cs="Times New Roman"/>
                <w:noProof/>
                <w:webHidden/>
              </w:rPr>
              <w:t>1</w:t>
            </w:r>
            <w:r w:rsidR="00613D03">
              <w:rPr>
                <w:rFonts w:ascii="Times New Roman" w:hAnsi="Times New Roman" w:cs="Times New Roman"/>
                <w:noProof/>
                <w:webHidden/>
              </w:rPr>
              <w:t>7</w:t>
            </w:r>
            <w:r w:rsidR="00D83B30" w:rsidRPr="009D2AA9">
              <w:rPr>
                <w:rFonts w:ascii="Times New Roman" w:hAnsi="Times New Roman" w:cs="Times New Roman"/>
                <w:noProof/>
                <w:webHidden/>
              </w:rPr>
              <w:fldChar w:fldCharType="end"/>
            </w:r>
          </w:hyperlink>
        </w:p>
        <w:p w14:paraId="3CDCE8F6" w14:textId="5F17AF53" w:rsidR="00D83B30" w:rsidRPr="009D2AA9" w:rsidRDefault="00913CC8">
          <w:pPr>
            <w:pStyle w:val="TOC1"/>
            <w:tabs>
              <w:tab w:val="right" w:leader="dot" w:pos="8630"/>
            </w:tabs>
            <w:rPr>
              <w:rFonts w:ascii="Times New Roman" w:eastAsiaTheme="minorEastAsia" w:hAnsi="Times New Roman" w:cs="Times New Roman"/>
              <w:noProof/>
            </w:rPr>
          </w:pPr>
          <w:hyperlink w:anchor="_Toc428278489" w:history="1">
            <w:r w:rsidR="00D83B30" w:rsidRPr="009D2AA9">
              <w:rPr>
                <w:rStyle w:val="Hyperlink"/>
                <w:rFonts w:ascii="Times New Roman" w:hAnsi="Times New Roman" w:cs="Times New Roman"/>
                <w:noProof/>
              </w:rPr>
              <w:t>Appendix</w:t>
            </w:r>
            <w:r w:rsidR="00D83B30" w:rsidRPr="009D2AA9">
              <w:rPr>
                <w:rFonts w:ascii="Times New Roman" w:hAnsi="Times New Roman" w:cs="Times New Roman"/>
                <w:noProof/>
                <w:webHidden/>
              </w:rPr>
              <w:tab/>
            </w:r>
            <w:r w:rsidR="00613D03">
              <w:rPr>
                <w:rFonts w:ascii="Times New Roman" w:hAnsi="Times New Roman" w:cs="Times New Roman"/>
                <w:noProof/>
                <w:webHidden/>
              </w:rPr>
              <w:t>23</w:t>
            </w:r>
          </w:hyperlink>
        </w:p>
        <w:p w14:paraId="01E20D12" w14:textId="75BE896C" w:rsidR="00D83B30" w:rsidRPr="009D2AA9" w:rsidRDefault="00913CC8">
          <w:pPr>
            <w:pStyle w:val="TOC1"/>
            <w:tabs>
              <w:tab w:val="right" w:leader="dot" w:pos="8630"/>
            </w:tabs>
            <w:rPr>
              <w:rFonts w:ascii="Times New Roman" w:eastAsiaTheme="minorEastAsia" w:hAnsi="Times New Roman" w:cs="Times New Roman"/>
              <w:noProof/>
            </w:rPr>
          </w:pPr>
          <w:hyperlink w:anchor="_Toc428278490" w:history="1">
            <w:r w:rsidR="00D83B30" w:rsidRPr="009D2AA9">
              <w:rPr>
                <w:rStyle w:val="Hyperlink"/>
                <w:rFonts w:ascii="Times New Roman" w:hAnsi="Times New Roman" w:cs="Times New Roman"/>
                <w:noProof/>
              </w:rPr>
              <w:t>Vita</w:t>
            </w:r>
            <w:r w:rsidR="00D83B30" w:rsidRPr="009D2AA9">
              <w:rPr>
                <w:rFonts w:ascii="Times New Roman" w:hAnsi="Times New Roman" w:cs="Times New Roman"/>
                <w:noProof/>
                <w:webHidden/>
              </w:rPr>
              <w:tab/>
            </w:r>
            <w:r w:rsidR="00613D03">
              <w:rPr>
                <w:rFonts w:ascii="Times New Roman" w:hAnsi="Times New Roman" w:cs="Times New Roman"/>
                <w:noProof/>
                <w:webHidden/>
              </w:rPr>
              <w:t>25</w:t>
            </w:r>
          </w:hyperlink>
        </w:p>
        <w:p w14:paraId="581C2E00" w14:textId="3F075273" w:rsidR="00E91931" w:rsidRPr="009D2AA9" w:rsidRDefault="00E91931">
          <w:pPr>
            <w:rPr>
              <w:rFonts w:ascii="Times New Roman" w:hAnsi="Times New Roman" w:cs="Times New Roman"/>
            </w:rPr>
          </w:pPr>
          <w:r w:rsidRPr="009D2AA9">
            <w:rPr>
              <w:rFonts w:ascii="Times New Roman" w:hAnsi="Times New Roman" w:cs="Times New Roman"/>
              <w:b/>
              <w:bCs/>
              <w:noProof/>
            </w:rPr>
            <w:fldChar w:fldCharType="end"/>
          </w:r>
        </w:p>
      </w:sdtContent>
    </w:sdt>
    <w:p w14:paraId="4C1D9443" w14:textId="77777777" w:rsidR="003F7FED" w:rsidRPr="009D2AA9" w:rsidRDefault="003F7FED">
      <w:pPr>
        <w:rPr>
          <w:rFonts w:ascii="Times New Roman" w:hAnsi="Times New Roman" w:cs="Times New Roman"/>
        </w:rPr>
      </w:pPr>
    </w:p>
    <w:p w14:paraId="25CDAC27" w14:textId="77777777" w:rsidR="003F7FED" w:rsidRPr="009D2AA9" w:rsidRDefault="003F7FED">
      <w:pPr>
        <w:rPr>
          <w:rFonts w:ascii="Times New Roman" w:hAnsi="Times New Roman" w:cs="Times New Roman"/>
          <w:b/>
          <w:bCs/>
        </w:rPr>
      </w:pPr>
      <w:r w:rsidRPr="009D2AA9">
        <w:rPr>
          <w:rFonts w:ascii="Times New Roman" w:hAnsi="Times New Roman" w:cs="Times New Roman"/>
          <w:b/>
          <w:bCs/>
        </w:rPr>
        <w:br w:type="page"/>
      </w:r>
    </w:p>
    <w:p w14:paraId="5E521787" w14:textId="77777777" w:rsidR="00236E6D" w:rsidRPr="009D2AA9" w:rsidRDefault="00236E6D">
      <w:pPr>
        <w:numPr>
          <w:ilvl w:val="12"/>
          <w:numId w:val="0"/>
        </w:numPr>
        <w:jc w:val="center"/>
        <w:rPr>
          <w:rFonts w:ascii="Times New Roman" w:hAnsi="Times New Roman" w:cs="Times New Roman"/>
        </w:rPr>
      </w:pPr>
      <w:commentRangeStart w:id="4"/>
      <w:r w:rsidRPr="009D2AA9">
        <w:rPr>
          <w:rFonts w:ascii="Times New Roman" w:hAnsi="Times New Roman" w:cs="Times New Roman"/>
          <w:b/>
          <w:bCs/>
        </w:rPr>
        <w:lastRenderedPageBreak/>
        <w:t>LIST OF TABLES</w:t>
      </w:r>
      <w:commentRangeEnd w:id="4"/>
      <w:r w:rsidR="00220298">
        <w:rPr>
          <w:rStyle w:val="CommentReference"/>
        </w:rPr>
        <w:commentReference w:id="4"/>
      </w:r>
    </w:p>
    <w:p w14:paraId="0E5D7B33" w14:textId="77777777" w:rsidR="00236E6D" w:rsidRPr="009D2AA9" w:rsidRDefault="00236E6D">
      <w:pPr>
        <w:numPr>
          <w:ilvl w:val="12"/>
          <w:numId w:val="0"/>
        </w:numPr>
        <w:jc w:val="center"/>
        <w:rPr>
          <w:rFonts w:ascii="Times New Roman" w:hAnsi="Times New Roman" w:cs="Times New Roman"/>
        </w:rPr>
      </w:pPr>
    </w:p>
    <w:p w14:paraId="334C0F3F" w14:textId="77777777" w:rsidR="00236E6D" w:rsidRPr="009D2AA9"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07F1B4D0" w14:textId="77777777" w:rsidR="003E2944" w:rsidRPr="009D2AA9" w:rsidRDefault="00665C7E">
      <w:pPr>
        <w:pStyle w:val="TableofFigures"/>
        <w:tabs>
          <w:tab w:val="right" w:leader="dot" w:pos="8630"/>
        </w:tabs>
        <w:rPr>
          <w:rFonts w:ascii="Times New Roman" w:eastAsiaTheme="minorEastAsia" w:hAnsi="Times New Roman" w:cs="Times New Roman"/>
          <w:noProof/>
        </w:rPr>
      </w:pPr>
      <w:r w:rsidRPr="009D2AA9">
        <w:rPr>
          <w:rFonts w:ascii="Times New Roman" w:hAnsi="Times New Roman" w:cs="Times New Roman"/>
        </w:rPr>
        <w:fldChar w:fldCharType="begin"/>
      </w:r>
      <w:r w:rsidR="00236E6D" w:rsidRPr="009D2AA9">
        <w:rPr>
          <w:rFonts w:ascii="Times New Roman" w:hAnsi="Times New Roman" w:cs="Times New Roman"/>
        </w:rPr>
        <w:instrText xml:space="preserve"> TOC \h \z \c "Table" </w:instrText>
      </w:r>
      <w:r w:rsidRPr="009D2AA9">
        <w:rPr>
          <w:rFonts w:ascii="Times New Roman" w:hAnsi="Times New Roman" w:cs="Times New Roman"/>
        </w:rPr>
        <w:fldChar w:fldCharType="separate"/>
      </w:r>
      <w:hyperlink w:anchor="_Toc428278253" w:history="1">
        <w:r w:rsidR="003E2944" w:rsidRPr="009D2AA9">
          <w:rPr>
            <w:rStyle w:val="Hyperlink"/>
            <w:rFonts w:ascii="Times New Roman" w:hAnsi="Times New Roman" w:cs="Times New Roman"/>
            <w:noProof/>
          </w:rPr>
          <w:t>Table 2.1. This is the first table.</w:t>
        </w:r>
        <w:r w:rsidR="003E2944" w:rsidRPr="009D2AA9">
          <w:rPr>
            <w:rFonts w:ascii="Times New Roman" w:hAnsi="Times New Roman" w:cs="Times New Roman"/>
            <w:noProof/>
            <w:webHidden/>
          </w:rPr>
          <w:tab/>
        </w:r>
        <w:r w:rsidR="00C317E9">
          <w:rPr>
            <w:rFonts w:ascii="Times New Roman" w:hAnsi="Times New Roman" w:cs="Times New Roman"/>
            <w:noProof/>
            <w:webHidden/>
          </w:rPr>
          <w:t>3</w:t>
        </w:r>
      </w:hyperlink>
    </w:p>
    <w:p w14:paraId="5EB249A1" w14:textId="77777777" w:rsidR="003E2944" w:rsidRPr="009D2AA9" w:rsidRDefault="00913CC8">
      <w:pPr>
        <w:pStyle w:val="TableofFigures"/>
        <w:tabs>
          <w:tab w:val="right" w:leader="dot" w:pos="8630"/>
        </w:tabs>
        <w:rPr>
          <w:rFonts w:ascii="Times New Roman" w:eastAsiaTheme="minorEastAsia" w:hAnsi="Times New Roman" w:cs="Times New Roman"/>
          <w:noProof/>
        </w:rPr>
      </w:pPr>
      <w:hyperlink w:anchor="_Toc428278254" w:history="1">
        <w:r w:rsidR="003E2944" w:rsidRPr="009D2AA9">
          <w:rPr>
            <w:rStyle w:val="Hyperlink"/>
            <w:rFonts w:ascii="Times New Roman" w:hAnsi="Times New Roman" w:cs="Times New Roman"/>
            <w:noProof/>
          </w:rPr>
          <w:t>Table 4.1. This is the second table.</w:t>
        </w:r>
        <w:r w:rsidR="003E2944" w:rsidRPr="009D2AA9">
          <w:rPr>
            <w:rFonts w:ascii="Times New Roman" w:hAnsi="Times New Roman" w:cs="Times New Roman"/>
            <w:noProof/>
            <w:webHidden/>
          </w:rPr>
          <w:tab/>
        </w:r>
        <w:r w:rsidR="00C317E9">
          <w:rPr>
            <w:rFonts w:ascii="Times New Roman" w:hAnsi="Times New Roman" w:cs="Times New Roman"/>
            <w:noProof/>
            <w:webHidden/>
          </w:rPr>
          <w:t>8</w:t>
        </w:r>
      </w:hyperlink>
    </w:p>
    <w:p w14:paraId="78BF9CEC" w14:textId="77777777" w:rsidR="00236E6D" w:rsidRPr="009D2AA9"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9D2AA9">
        <w:rPr>
          <w:rFonts w:ascii="Times New Roman" w:hAnsi="Times New Roman" w:cs="Times New Roman"/>
        </w:rPr>
        <w:fldChar w:fldCharType="end"/>
      </w:r>
    </w:p>
    <w:p w14:paraId="69F3F81A" w14:textId="77777777" w:rsidR="00236E6D" w:rsidRPr="009D2AA9" w:rsidRDefault="00236E6D">
      <w:pPr>
        <w:spacing w:line="2" w:lineRule="exact"/>
        <w:rPr>
          <w:rFonts w:ascii="Times New Roman" w:hAnsi="Times New Roman" w:cs="Times New Roman"/>
        </w:rPr>
      </w:pPr>
    </w:p>
    <w:p w14:paraId="4F81ECB7" w14:textId="77777777" w:rsidR="00236E6D" w:rsidRPr="009D2AA9" w:rsidRDefault="00236E6D">
      <w:pPr>
        <w:spacing w:line="2" w:lineRule="exact"/>
        <w:rPr>
          <w:rFonts w:ascii="Times New Roman" w:hAnsi="Times New Roman" w:cs="Times New Roman"/>
        </w:rPr>
      </w:pPr>
    </w:p>
    <w:p w14:paraId="4662F834" w14:textId="77777777" w:rsidR="00236E6D" w:rsidRPr="009D2AA9" w:rsidRDefault="00236E6D">
      <w:pPr>
        <w:pStyle w:val="Level1"/>
        <w:tabs>
          <w:tab w:val="right" w:leader="dot" w:pos="8228"/>
        </w:tabs>
        <w:ind w:left="0"/>
        <w:rPr>
          <w:rFonts w:cs="Times New Roman"/>
          <w:b/>
          <w:bCs/>
        </w:rPr>
      </w:pPr>
    </w:p>
    <w:p w14:paraId="5DD8C6EB" w14:textId="77777777" w:rsidR="00236E6D" w:rsidRPr="009D2AA9" w:rsidRDefault="00236E6D" w:rsidP="00737F54">
      <w:pPr>
        <w:jc w:val="center"/>
        <w:rPr>
          <w:rFonts w:ascii="Times New Roman" w:hAnsi="Times New Roman" w:cs="Times New Roman"/>
          <w:b/>
        </w:rPr>
      </w:pPr>
      <w:r w:rsidRPr="009D2AA9">
        <w:rPr>
          <w:rFonts w:ascii="Times New Roman" w:hAnsi="Times New Roman" w:cs="Times New Roman"/>
        </w:rPr>
        <w:br w:type="page"/>
      </w:r>
      <w:commentRangeStart w:id="5"/>
      <w:r w:rsidRPr="009D2AA9">
        <w:rPr>
          <w:rFonts w:ascii="Times New Roman" w:hAnsi="Times New Roman" w:cs="Times New Roman"/>
          <w:b/>
        </w:rPr>
        <w:lastRenderedPageBreak/>
        <w:t>LIST OF FIGURES</w:t>
      </w:r>
      <w:commentRangeEnd w:id="5"/>
      <w:r w:rsidR="00220298">
        <w:rPr>
          <w:rStyle w:val="CommentReference"/>
        </w:rPr>
        <w:commentReference w:id="5"/>
      </w:r>
    </w:p>
    <w:p w14:paraId="60541204" w14:textId="77777777" w:rsidR="00236E6D" w:rsidRPr="009D2AA9" w:rsidRDefault="00236E6D">
      <w:pPr>
        <w:numPr>
          <w:ilvl w:val="12"/>
          <w:numId w:val="0"/>
        </w:numPr>
        <w:rPr>
          <w:rFonts w:ascii="Times New Roman" w:hAnsi="Times New Roman" w:cs="Times New Roman"/>
        </w:rPr>
      </w:pPr>
    </w:p>
    <w:p w14:paraId="14440BD5" w14:textId="77777777" w:rsidR="00236E6D" w:rsidRPr="009D2AA9"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11869ED5" w14:textId="77777777" w:rsidR="003E2944" w:rsidRPr="009D2AA9" w:rsidRDefault="00665C7E">
      <w:pPr>
        <w:pStyle w:val="TableofFigures"/>
        <w:tabs>
          <w:tab w:val="right" w:leader="dot" w:pos="8630"/>
        </w:tabs>
        <w:rPr>
          <w:rFonts w:ascii="Times New Roman" w:eastAsiaTheme="minorEastAsia" w:hAnsi="Times New Roman" w:cs="Times New Roman"/>
          <w:noProof/>
        </w:rPr>
      </w:pPr>
      <w:r w:rsidRPr="009D2AA9">
        <w:rPr>
          <w:rFonts w:ascii="Times New Roman" w:hAnsi="Times New Roman" w:cs="Times New Roman"/>
        </w:rPr>
        <w:fldChar w:fldCharType="begin"/>
      </w:r>
      <w:r w:rsidR="00304BD0" w:rsidRPr="009D2AA9">
        <w:rPr>
          <w:rFonts w:ascii="Times New Roman" w:hAnsi="Times New Roman" w:cs="Times New Roman"/>
        </w:rPr>
        <w:instrText xml:space="preserve"> TOC \h \z \c "Figure" </w:instrText>
      </w:r>
      <w:r w:rsidRPr="009D2AA9">
        <w:rPr>
          <w:rFonts w:ascii="Times New Roman" w:hAnsi="Times New Roman" w:cs="Times New Roman"/>
        </w:rPr>
        <w:fldChar w:fldCharType="separate"/>
      </w:r>
      <w:hyperlink w:anchor="_Toc428278255" w:history="1">
        <w:r w:rsidR="003E2944" w:rsidRPr="009D2AA9">
          <w:rPr>
            <w:rStyle w:val="Hyperlink"/>
            <w:rFonts w:ascii="Times New Roman" w:hAnsi="Times New Roman" w:cs="Times New Roman"/>
            <w:noProof/>
          </w:rPr>
          <w:t>Figure 3.1. Shapes</w:t>
        </w:r>
        <w:r w:rsidR="003E2944" w:rsidRPr="009D2AA9">
          <w:rPr>
            <w:rFonts w:ascii="Times New Roman" w:hAnsi="Times New Roman" w:cs="Times New Roman"/>
            <w:noProof/>
            <w:webHidden/>
          </w:rPr>
          <w:tab/>
        </w:r>
        <w:r w:rsidR="00C317E9">
          <w:rPr>
            <w:rFonts w:ascii="Times New Roman" w:hAnsi="Times New Roman" w:cs="Times New Roman"/>
            <w:noProof/>
            <w:webHidden/>
          </w:rPr>
          <w:t>6</w:t>
        </w:r>
      </w:hyperlink>
    </w:p>
    <w:p w14:paraId="74880A8C" w14:textId="77777777" w:rsidR="003C1575" w:rsidRPr="009D2AA9" w:rsidRDefault="00665C7E">
      <w:pPr>
        <w:numPr>
          <w:ilvl w:val="12"/>
          <w:numId w:val="0"/>
        </w:numPr>
        <w:rPr>
          <w:rFonts w:ascii="Times New Roman" w:hAnsi="Times New Roman" w:cs="Times New Roman"/>
        </w:rPr>
        <w:sectPr w:rsidR="003C1575" w:rsidRPr="009D2AA9" w:rsidSect="008A4E3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r w:rsidRPr="009D2AA9">
        <w:rPr>
          <w:rFonts w:ascii="Times New Roman" w:hAnsi="Times New Roman" w:cs="Times New Roman"/>
        </w:rPr>
        <w:fldChar w:fldCharType="end"/>
      </w:r>
    </w:p>
    <w:p w14:paraId="22098D67" w14:textId="57452A93" w:rsidR="00236E6D" w:rsidRPr="00033C4B" w:rsidRDefault="00965FBD" w:rsidP="00527F08">
      <w:pPr>
        <w:pStyle w:val="Heading1"/>
      </w:pPr>
      <w:bookmarkStart w:id="6" w:name="_Toc420995890"/>
      <w:bookmarkStart w:id="7" w:name="_Toc422997477"/>
      <w:r w:rsidRPr="009D2AA9">
        <w:lastRenderedPageBreak/>
        <w:br/>
      </w:r>
      <w:bookmarkStart w:id="8" w:name="_Toc427156460"/>
      <w:bookmarkStart w:id="9" w:name="_Toc428278467"/>
      <w:commentRangeStart w:id="10"/>
      <w:commentRangeStart w:id="11"/>
      <w:r w:rsidR="00EE334C" w:rsidRPr="00033C4B">
        <w:t>Introduction</w:t>
      </w:r>
      <w:bookmarkEnd w:id="6"/>
      <w:bookmarkEnd w:id="7"/>
      <w:bookmarkEnd w:id="8"/>
      <w:bookmarkEnd w:id="9"/>
      <w:commentRangeEnd w:id="10"/>
      <w:r w:rsidR="00B24426">
        <w:rPr>
          <w:rStyle w:val="CommentReference"/>
          <w:rFonts w:ascii="Arial" w:hAnsi="Arial" w:cs="Arial"/>
          <w:b w:val="0"/>
          <w:bCs w:val="0"/>
          <w:caps w:val="0"/>
          <w:color w:val="auto"/>
        </w:rPr>
        <w:commentReference w:id="10"/>
      </w:r>
      <w:commentRangeEnd w:id="11"/>
      <w:r w:rsidR="00B24426">
        <w:rPr>
          <w:rStyle w:val="CommentReference"/>
          <w:rFonts w:ascii="Arial" w:hAnsi="Arial" w:cs="Arial"/>
          <w:b w:val="0"/>
          <w:bCs w:val="0"/>
          <w:caps w:val="0"/>
          <w:color w:val="auto"/>
        </w:rPr>
        <w:commentReference w:id="11"/>
      </w:r>
    </w:p>
    <w:p w14:paraId="2936B4D6" w14:textId="02C77DA5" w:rsidR="00033C4B" w:rsidRPr="00033C4B" w:rsidRDefault="00033C4B" w:rsidP="00033C4B">
      <w:pPr>
        <w:rPr>
          <w:rFonts w:ascii="Times New Roman" w:hAnsi="Times New Roman" w:cs="Times New Roman"/>
        </w:rPr>
      </w:pPr>
      <w:r w:rsidRPr="00033C4B">
        <w:rPr>
          <w:rFonts w:ascii="Times New Roman" w:hAnsi="Times New Roman" w:cs="Times New Roman"/>
        </w:rPr>
        <w:t xml:space="preserve">An affair: It can rob a couple of their relationship, their happiness, their very identity. And yet this extremely common human experience is so poorly understood. Adultery has existed since marriage was invented, and so too the prohibition against it. </w:t>
      </w:r>
      <w:proofErr w:type="gramStart"/>
      <w:r w:rsidRPr="00033C4B">
        <w:rPr>
          <w:rFonts w:ascii="Times New Roman" w:hAnsi="Times New Roman" w:cs="Times New Roman"/>
        </w:rPr>
        <w:t>So</w:t>
      </w:r>
      <w:proofErr w:type="gramEnd"/>
      <w:r w:rsidRPr="00033C4B">
        <w:rPr>
          <w:rFonts w:ascii="Times New Roman" w:hAnsi="Times New Roman" w:cs="Times New Roman"/>
        </w:rPr>
        <w:t xml:space="preserve"> what are we to make of this time-honored taboo—universally forbidden yet universally practiced? </w:t>
      </w:r>
    </w:p>
    <w:p w14:paraId="63827BA9" w14:textId="42031D57" w:rsidR="004F08CE" w:rsidRDefault="00033C4B" w:rsidP="00033C4B">
      <w:pPr>
        <w:rPr>
          <w:rFonts w:ascii="Times New Roman" w:hAnsi="Times New Roman" w:cs="Times New Roman"/>
        </w:rPr>
      </w:pPr>
      <w:r w:rsidRPr="00033C4B">
        <w:rPr>
          <w:rFonts w:ascii="Times New Roman" w:hAnsi="Times New Roman" w:cs="Times New Roman"/>
        </w:rPr>
        <w:t xml:space="preserve">– Esther </w:t>
      </w:r>
      <w:proofErr w:type="spellStart"/>
      <w:r w:rsidRPr="00033C4B">
        <w:rPr>
          <w:rFonts w:ascii="Times New Roman" w:hAnsi="Times New Roman" w:cs="Times New Roman"/>
        </w:rPr>
        <w:t>Perel</w:t>
      </w:r>
      <w:proofErr w:type="spellEnd"/>
      <w:r w:rsidRPr="00033C4B">
        <w:rPr>
          <w:rFonts w:ascii="Times New Roman" w:hAnsi="Times New Roman" w:cs="Times New Roman"/>
        </w:rPr>
        <w:t>, The State of Affairs: Rethinking Infidelity (p. 12, 2017)</w:t>
      </w:r>
    </w:p>
    <w:p w14:paraId="0C89798F" w14:textId="11092C75" w:rsidR="009937FA" w:rsidRDefault="009937FA" w:rsidP="00033C4B">
      <w:pPr>
        <w:rPr>
          <w:rFonts w:ascii="Times New Roman" w:hAnsi="Times New Roman" w:cs="Times New Roman"/>
        </w:rPr>
      </w:pPr>
    </w:p>
    <w:p w14:paraId="27FB3F40" w14:textId="081FD74E" w:rsidR="009937FA" w:rsidRDefault="009937FA" w:rsidP="00033C4B">
      <w:pPr>
        <w:rPr>
          <w:rFonts w:ascii="Times New Roman" w:hAnsi="Times New Roman" w:cs="Times New Roman"/>
        </w:rPr>
      </w:pPr>
      <w:r>
        <w:rPr>
          <w:rFonts w:ascii="Times New Roman" w:hAnsi="Times New Roman" w:cs="Times New Roman"/>
        </w:rPr>
        <w:t xml:space="preserve">Begin with an overview of how infidelity has historically been treated and discussed (or not discussed). Then, transition into connection to </w:t>
      </w:r>
      <w:proofErr w:type="spellStart"/>
      <w:r>
        <w:rPr>
          <w:rFonts w:ascii="Times New Roman" w:hAnsi="Times New Roman" w:cs="Times New Roman"/>
        </w:rPr>
        <w:t>Perel’s</w:t>
      </w:r>
      <w:proofErr w:type="spellEnd"/>
      <w:r>
        <w:rPr>
          <w:rFonts w:ascii="Times New Roman" w:hAnsi="Times New Roman" w:cs="Times New Roman"/>
        </w:rPr>
        <w:t xml:space="preserve"> quote: there is a disconnect between how it is overtly discussed and societally prohibited and incidence rates. Despite its taboo nature, infidelity has “existed since marriage was invented.” Clearly, discourse on infidelity is not indicative of actual infidelity rates—rather, it is indicative of broader societal attitudes. </w:t>
      </w:r>
    </w:p>
    <w:p w14:paraId="48937D76" w14:textId="5D410590" w:rsidR="008B4E99" w:rsidRDefault="008B4E99" w:rsidP="00033C4B">
      <w:pPr>
        <w:rPr>
          <w:rFonts w:ascii="Times New Roman" w:hAnsi="Times New Roman" w:cs="Times New Roman"/>
        </w:rPr>
      </w:pPr>
    </w:p>
    <w:p w14:paraId="227F3C28" w14:textId="64B994A4" w:rsidR="008B4E99" w:rsidRDefault="008B4E99" w:rsidP="00033C4B">
      <w:pPr>
        <w:rPr>
          <w:rFonts w:ascii="Times New Roman" w:hAnsi="Times New Roman" w:cs="Times New Roman"/>
        </w:rPr>
      </w:pPr>
      <w:r>
        <w:rPr>
          <w:rFonts w:ascii="Times New Roman" w:hAnsi="Times New Roman" w:cs="Times New Roman"/>
        </w:rPr>
        <w:t>The past few years have given rise to some of the most tumultuous events of the 21</w:t>
      </w:r>
      <w:r w:rsidRPr="008B4E99">
        <w:rPr>
          <w:rFonts w:ascii="Times New Roman" w:hAnsi="Times New Roman" w:cs="Times New Roman"/>
          <w:vertAlign w:val="superscript"/>
        </w:rPr>
        <w:t>st</w:t>
      </w:r>
      <w:r>
        <w:rPr>
          <w:rFonts w:ascii="Times New Roman" w:hAnsi="Times New Roman" w:cs="Times New Roman"/>
        </w:rPr>
        <w:t xml:space="preserve"> century, as well as overwhelming changes to what was previously considered taboo behavior and practices. There is evidence to suggest that relationships have become increasingly diverse in structure, and relationships featuring polyamory and additional partners have become more prevalent. Thus, these structural changes to traditional relationships may now be reflected in broader societal attitudes, which can potentially be analyzed through infidelity discourse. This leads to the conceptual question.</w:t>
      </w:r>
    </w:p>
    <w:p w14:paraId="32EE8094" w14:textId="77777777" w:rsidR="00033C4B" w:rsidRPr="00033C4B" w:rsidRDefault="00033C4B" w:rsidP="00033C4B">
      <w:pPr>
        <w:rPr>
          <w:rFonts w:ascii="Times New Roman" w:hAnsi="Times New Roman" w:cs="Times New Roman"/>
        </w:rPr>
      </w:pPr>
    </w:p>
    <w:p w14:paraId="1FCEFB08" w14:textId="043162F2" w:rsidR="004F08CE" w:rsidRPr="00033C4B" w:rsidRDefault="00033C4B" w:rsidP="00527F08">
      <w:pPr>
        <w:pStyle w:val="Heading2"/>
      </w:pPr>
      <w:commentRangeStart w:id="12"/>
      <w:r>
        <w:t>Conceptual Question</w:t>
      </w:r>
      <w:commentRangeEnd w:id="12"/>
      <w:r w:rsidR="00FD73BA">
        <w:rPr>
          <w:rStyle w:val="CommentReference"/>
          <w:rFonts w:ascii="Arial" w:hAnsi="Arial" w:cs="Arial"/>
          <w:b w:val="0"/>
          <w:bCs w:val="0"/>
          <w:iCs w:val="0"/>
        </w:rPr>
        <w:commentReference w:id="12"/>
      </w:r>
    </w:p>
    <w:p w14:paraId="0FA7C50D" w14:textId="4B724B27" w:rsidR="004F08CE" w:rsidRPr="00033C4B" w:rsidRDefault="00033C4B" w:rsidP="00033C4B">
      <w:pPr>
        <w:numPr>
          <w:ilvl w:val="12"/>
          <w:numId w:val="0"/>
        </w:numPr>
        <w:rPr>
          <w:rFonts w:ascii="Times New Roman" w:hAnsi="Times New Roman" w:cs="Times New Roman"/>
        </w:rPr>
      </w:pPr>
      <w:r w:rsidRPr="00033C4B">
        <w:rPr>
          <w:rFonts w:ascii="Times New Roman" w:hAnsi="Times New Roman" w:cs="Times New Roman"/>
        </w:rPr>
        <w:t>What do recent changes in the infidelity discourse suggest about changes in broader societal attitudes and accepted practices concerning infidelity?</w:t>
      </w:r>
    </w:p>
    <w:p w14:paraId="628F5319" w14:textId="77777777" w:rsidR="004F08CE" w:rsidRPr="009D2AA9" w:rsidRDefault="004F08CE" w:rsidP="00033C4B">
      <w:pPr>
        <w:numPr>
          <w:ilvl w:val="12"/>
          <w:numId w:val="0"/>
        </w:numPr>
        <w:rPr>
          <w:rFonts w:ascii="Times New Roman" w:hAnsi="Times New Roman" w:cs="Times New Roman"/>
        </w:rPr>
      </w:pPr>
    </w:p>
    <w:p w14:paraId="0A423B23" w14:textId="77777777" w:rsidR="005F2B0B" w:rsidRPr="009D2AA9" w:rsidRDefault="005F2B0B" w:rsidP="00033C4B">
      <w:pPr>
        <w:rPr>
          <w:rFonts w:ascii="Times New Roman" w:hAnsi="Times New Roman" w:cs="Times New Roman"/>
        </w:rPr>
      </w:pPr>
      <w:r w:rsidRPr="009D2AA9">
        <w:rPr>
          <w:rFonts w:ascii="Times New Roman" w:hAnsi="Times New Roman" w:cs="Times New Roman"/>
        </w:rPr>
        <w:br w:type="page"/>
      </w:r>
    </w:p>
    <w:p w14:paraId="165EA095" w14:textId="48E5A1D3" w:rsidR="00236E6D" w:rsidRPr="00D872DF" w:rsidRDefault="00965FBD" w:rsidP="00D872DF">
      <w:pPr>
        <w:pStyle w:val="Heading1"/>
      </w:pPr>
      <w:bookmarkStart w:id="13" w:name="_Toc420995896"/>
      <w:bookmarkStart w:id="14" w:name="_Toc422997483"/>
      <w:r w:rsidRPr="00527F08">
        <w:lastRenderedPageBreak/>
        <w:br/>
      </w:r>
      <w:bookmarkStart w:id="15" w:name="_Toc427156466"/>
      <w:bookmarkStart w:id="16" w:name="_Toc428278473"/>
      <w:r w:rsidR="003D63DF" w:rsidRPr="00527F08">
        <w:t>Literature Review</w:t>
      </w:r>
      <w:bookmarkEnd w:id="13"/>
      <w:bookmarkEnd w:id="14"/>
      <w:bookmarkEnd w:id="15"/>
      <w:bookmarkEnd w:id="16"/>
      <w:r w:rsidR="00236E6D" w:rsidRPr="00527F08">
        <w:tab/>
      </w:r>
    </w:p>
    <w:p w14:paraId="2800726C" w14:textId="77777777" w:rsidR="00527F08" w:rsidRDefault="00950BD9" w:rsidP="001A0D20">
      <w:pPr>
        <w:rPr>
          <w:rFonts w:ascii="Times New Roman" w:hAnsi="Times New Roman" w:cs="Times New Roman"/>
        </w:rPr>
      </w:pPr>
      <w:r w:rsidRPr="00030D17">
        <w:rPr>
          <w:rFonts w:ascii="Times New Roman" w:hAnsi="Times New Roman" w:cs="Times New Roman"/>
          <w:highlight w:val="yellow"/>
        </w:rPr>
        <w:t xml:space="preserve">(Start with linking marital instability and infidelity; </w:t>
      </w:r>
      <w:r w:rsidR="00527F08" w:rsidRPr="00030D17">
        <w:rPr>
          <w:rFonts w:ascii="Times New Roman" w:hAnsi="Times New Roman" w:cs="Times New Roman"/>
          <w:highlight w:val="yellow"/>
        </w:rPr>
        <w:t xml:space="preserve">marital discord is a </w:t>
      </w:r>
      <w:r w:rsidRPr="00030D17">
        <w:rPr>
          <w:rFonts w:ascii="Times New Roman" w:hAnsi="Times New Roman" w:cs="Times New Roman"/>
          <w:highlight w:val="yellow"/>
        </w:rPr>
        <w:t xml:space="preserve">public health concern, </w:t>
      </w:r>
      <w:r w:rsidR="00527F08" w:rsidRPr="00030D17">
        <w:rPr>
          <w:rFonts w:ascii="Times New Roman" w:hAnsi="Times New Roman" w:cs="Times New Roman"/>
          <w:highlight w:val="yellow"/>
        </w:rPr>
        <w:t>and often instigated by acts of infidelity.)</w:t>
      </w:r>
      <w:r w:rsidR="00527F08">
        <w:rPr>
          <w:rFonts w:ascii="Times New Roman" w:hAnsi="Times New Roman" w:cs="Times New Roman"/>
        </w:rPr>
        <w:t xml:space="preserve"> </w:t>
      </w:r>
    </w:p>
    <w:p w14:paraId="713A992D" w14:textId="77777777" w:rsidR="00030D17" w:rsidRPr="00030D17" w:rsidRDefault="00030D17" w:rsidP="00030D17">
      <w:pPr>
        <w:rPr>
          <w:rFonts w:ascii="Times New Roman" w:hAnsi="Times New Roman" w:cs="Times New Roman"/>
        </w:rPr>
      </w:pPr>
      <w:r w:rsidRPr="00030D17">
        <w:rPr>
          <w:rFonts w:ascii="Times New Roman" w:hAnsi="Times New Roman" w:cs="Times New Roman"/>
        </w:rPr>
        <w:t>Marital instability is a public health concern that has been linked with a variety of mental health problems and negative child outcomes (</w:t>
      </w:r>
      <w:proofErr w:type="spellStart"/>
      <w:r w:rsidRPr="00030D17">
        <w:rPr>
          <w:rFonts w:ascii="Times New Roman" w:hAnsi="Times New Roman" w:cs="Times New Roman"/>
        </w:rPr>
        <w:t>Overbeek</w:t>
      </w:r>
      <w:proofErr w:type="spellEnd"/>
      <w:r w:rsidRPr="00030D17">
        <w:rPr>
          <w:rFonts w:ascii="Times New Roman" w:hAnsi="Times New Roman" w:cs="Times New Roman"/>
        </w:rPr>
        <w:t xml:space="preserve"> et al., 2006; Robles et al., 2014). Marital distress has also been shown to increase risks for physical health problems like cardiovascular disease, stroke, diabetes, and other chronic health issues as well as exacerbate existing health problems (</w:t>
      </w:r>
      <w:proofErr w:type="spellStart"/>
      <w:r w:rsidRPr="00030D17">
        <w:rPr>
          <w:rFonts w:ascii="Times New Roman" w:hAnsi="Times New Roman" w:cs="Times New Roman"/>
        </w:rPr>
        <w:t>Whisman</w:t>
      </w:r>
      <w:proofErr w:type="spellEnd"/>
      <w:r w:rsidRPr="00030D17">
        <w:rPr>
          <w:rFonts w:ascii="Times New Roman" w:hAnsi="Times New Roman" w:cs="Times New Roman"/>
        </w:rPr>
        <w:t xml:space="preserve"> et al., 2010). These effects have also shown to be mirrored in children of relationships where instability and conflict are present, with the children being at higher risk for poor health outcomes and to continue the cycle of instability and conflict (Troxel &amp; Matthews, 2004). According to the Census Bureau (2017), average divorce rates in the United States are up to approximately 40-50% for first marriages, with subsequent marriages experiencing higher divorce rates. To compound these drastic changes in family dynamics, marriage rates have continued to decline for almost all ethnic groups and education levels in the US—with those in marginalized populations (i.e., racial, ethnic, and educational level minorities) experiencing more significant declines (</w:t>
      </w:r>
      <w:proofErr w:type="spellStart"/>
      <w:r w:rsidRPr="00030D17">
        <w:rPr>
          <w:rFonts w:ascii="Times New Roman" w:hAnsi="Times New Roman" w:cs="Times New Roman"/>
        </w:rPr>
        <w:t>Cancian</w:t>
      </w:r>
      <w:proofErr w:type="spellEnd"/>
      <w:r w:rsidRPr="00030D17">
        <w:rPr>
          <w:rFonts w:ascii="Times New Roman" w:hAnsi="Times New Roman" w:cs="Times New Roman"/>
        </w:rPr>
        <w:t xml:space="preserve"> &amp; Haskins, 2014), highlighting a great need to address marital instability and conflict. One leading cause of marital instability is infidelity. It is currently estimated that approximately 20-25% of all married couples will experience an extramarital affair at some point during their marriage, which studies note are conservative estimates (Fincham &amp; </w:t>
      </w:r>
      <w:proofErr w:type="gramStart"/>
      <w:r w:rsidRPr="00030D17">
        <w:rPr>
          <w:rFonts w:ascii="Times New Roman" w:hAnsi="Times New Roman" w:cs="Times New Roman"/>
        </w:rPr>
        <w:t>May,</w:t>
      </w:r>
      <w:proofErr w:type="gramEnd"/>
      <w:r w:rsidRPr="00030D17">
        <w:rPr>
          <w:rFonts w:ascii="Times New Roman" w:hAnsi="Times New Roman" w:cs="Times New Roman"/>
        </w:rPr>
        <w:t xml:space="preserve"> 2017). These estimates are particularly high among dating couples, with approximately 70-75% engaging in infidelity during their relationships (Weiser &amp; Weigel, 2015). Furthermore, when emotional infidelity, such as participation in online sex chatrooms or dating websites, is included in these estimates, the figures rise further (Fox et al., 2014). Engaging in extramarital affairs can not only lead to lower overall relationship satisfaction and higher relationship distress, it also frequently leads to divorce (Russell et al., 2013). In fact, infidelity is the most frequently cited reason for which couples divorce and 30% of all couples who arrive for therapy do so because of an affair (Marín et al., 2014). While there is widespread agreement on the need to stabilize marriages as well as the destructive role that infidelity plays in relationships, the prevalence rates of infidelity indicate a clear disconnect within our culture between the cultural-level beliefs and observable behavior. As estimates indicate pervasive—and increasing—engagement in infidelity despite the culturally acknowledged taboo nature of the behavior in relationships, this raises macro areas of scrutiny: How do people within our culture talk about infidelity? How has discourse around infidelity changed over time? What can we learn about this behavior from discourse surrounding infidelity? </w:t>
      </w:r>
    </w:p>
    <w:p w14:paraId="0B64B4E2" w14:textId="70133BDF" w:rsidR="00527F08" w:rsidRDefault="00030D17" w:rsidP="00030D17">
      <w:pPr>
        <w:rPr>
          <w:rFonts w:ascii="Times New Roman" w:hAnsi="Times New Roman" w:cs="Times New Roman"/>
        </w:rPr>
      </w:pPr>
      <w:r w:rsidRPr="00030D17">
        <w:rPr>
          <w:rFonts w:ascii="Times New Roman" w:hAnsi="Times New Roman" w:cs="Times New Roman"/>
        </w:rPr>
        <w:t xml:space="preserve">Language use within the cultural context reveals the prevailing codes and conventions that give meaning and identity to subjects, objects, and worlds (Hansen, 2006)—Specifically, “Language does not explain the world as much as it produces it” (p. 2, Dunn &amp; Neumann, 2016). Discourse, defined as a set of meanings that depict an individual interpretation of events (Burr, 1995; Foucault, 1972), strives to ascertain how language produces meaning. Accordingly, rather than examining the explicit message put forward </w:t>
      </w:r>
      <w:r w:rsidRPr="00030D17">
        <w:rPr>
          <w:rFonts w:ascii="Times New Roman" w:hAnsi="Times New Roman" w:cs="Times New Roman"/>
        </w:rPr>
        <w:lastRenderedPageBreak/>
        <w:t xml:space="preserve">in a conversation, the structured analysis of language use in the context of discourse offers a unique view into the larger influences present in the discourse. The subjective nature of discourse induces shifts to reflect the predominant cultural attitudes at any point in time. As such, capturing discourse on a particular subject can accurately capture rich insights into the broader cultural values at the time of the discourse, providing additional opportunities to analyze the cultural attitudes as well as the temporal changes in these attitudes. This study employs discourse analytic and data-driven approaches adapted to accommodate language use in computer-mediated sociotechnical spaces to examine how anonymous, nonaffiliated social media users discuss infidelity in relationships and how this naturally occurring discourse changes over a brief </w:t>
      </w:r>
      <w:proofErr w:type="gramStart"/>
      <w:r w:rsidRPr="00030D17">
        <w:rPr>
          <w:rFonts w:ascii="Times New Roman" w:hAnsi="Times New Roman" w:cs="Times New Roman"/>
        </w:rPr>
        <w:t>period of time</w:t>
      </w:r>
      <w:proofErr w:type="gramEnd"/>
      <w:r w:rsidRPr="00030D17">
        <w:rPr>
          <w:rFonts w:ascii="Times New Roman" w:hAnsi="Times New Roman" w:cs="Times New Roman"/>
        </w:rPr>
        <w:t xml:space="preserve">.      </w:t>
      </w:r>
    </w:p>
    <w:p w14:paraId="6B344349" w14:textId="2106C8D1" w:rsidR="004F08CE" w:rsidRPr="009D2AA9" w:rsidRDefault="00527F08" w:rsidP="00527F08">
      <w:pPr>
        <w:pStyle w:val="Heading2"/>
      </w:pPr>
      <w:r>
        <w:t>Infidelity</w:t>
      </w:r>
      <w:r w:rsidR="003856E2">
        <w:t>: Discourse and Practices</w:t>
      </w:r>
    </w:p>
    <w:p w14:paraId="587A7EDF" w14:textId="77777777" w:rsidR="00CD374F" w:rsidRPr="00CD374F" w:rsidRDefault="00CD374F" w:rsidP="00CD374F">
      <w:pPr>
        <w:numPr>
          <w:ilvl w:val="12"/>
          <w:numId w:val="0"/>
        </w:numPr>
        <w:rPr>
          <w:rFonts w:ascii="Times New Roman" w:hAnsi="Times New Roman" w:cs="Times New Roman"/>
        </w:rPr>
      </w:pPr>
      <w:r w:rsidRPr="00CD374F">
        <w:rPr>
          <w:rFonts w:ascii="Times New Roman" w:hAnsi="Times New Roman" w:cs="Times New Roman"/>
        </w:rPr>
        <w:t xml:space="preserve">Expectations in a relationship that comprise exclusivity are often not agreed upon and have been shown in various studies to be inconsistent (Weis &amp; Felton, 1987; Weis &amp; </w:t>
      </w:r>
      <w:proofErr w:type="spellStart"/>
      <w:r w:rsidRPr="00CD374F">
        <w:rPr>
          <w:rFonts w:ascii="Times New Roman" w:hAnsi="Times New Roman" w:cs="Times New Roman"/>
        </w:rPr>
        <w:t>Slosnerick</w:t>
      </w:r>
      <w:proofErr w:type="spellEnd"/>
      <w:r w:rsidRPr="00CD374F">
        <w:rPr>
          <w:rFonts w:ascii="Times New Roman" w:hAnsi="Times New Roman" w:cs="Times New Roman"/>
        </w:rPr>
        <w:t>, 1981). Violations of relational exclusivity are known by many names, including extradyadic activities, non-consensual non-monogamy, cheating, affairs, and, as they will henceforth be identified in this study, infidelity (</w:t>
      </w:r>
      <w:proofErr w:type="spellStart"/>
      <w:r w:rsidRPr="00CD374F">
        <w:rPr>
          <w:rFonts w:ascii="Times New Roman" w:hAnsi="Times New Roman" w:cs="Times New Roman"/>
        </w:rPr>
        <w:t>Selterman</w:t>
      </w:r>
      <w:proofErr w:type="spellEnd"/>
      <w:r w:rsidRPr="00CD374F">
        <w:rPr>
          <w:rFonts w:ascii="Times New Roman" w:hAnsi="Times New Roman" w:cs="Times New Roman"/>
        </w:rPr>
        <w:t xml:space="preserve"> et al., 2020). If asked what constitutes infidelity, a common theme </w:t>
      </w:r>
      <w:proofErr w:type="gramStart"/>
      <w:r w:rsidRPr="00CD374F">
        <w:rPr>
          <w:rFonts w:ascii="Times New Roman" w:hAnsi="Times New Roman" w:cs="Times New Roman"/>
        </w:rPr>
        <w:t>in a given</w:t>
      </w:r>
      <w:proofErr w:type="gramEnd"/>
      <w:r w:rsidRPr="00CD374F">
        <w:rPr>
          <w:rFonts w:ascii="Times New Roman" w:hAnsi="Times New Roman" w:cs="Times New Roman"/>
        </w:rPr>
        <w:t xml:space="preserve"> answer identifies a violation of the expectation of sexual exclusivity in a relationship (Thompson, 1984), though previous reviews indicate that sexual exclusivity varies by culture and context—thus, sexual exclusivity cannot be used as a standalone definition of infidelity (Carpenter, 2012). A broad recurrent theme would also include the violation of the stated or implied expectation of a monogamous relationship and intimate exclusivity, even if the auxiliary relationship is nonsexual in nature (Sheppard et al., 1995; </w:t>
      </w:r>
      <w:proofErr w:type="spellStart"/>
      <w:r w:rsidRPr="00CD374F">
        <w:rPr>
          <w:rFonts w:ascii="Times New Roman" w:hAnsi="Times New Roman" w:cs="Times New Roman"/>
        </w:rPr>
        <w:t>Treas</w:t>
      </w:r>
      <w:proofErr w:type="spellEnd"/>
      <w:r w:rsidRPr="00CD374F">
        <w:rPr>
          <w:rFonts w:ascii="Times New Roman" w:hAnsi="Times New Roman" w:cs="Times New Roman"/>
        </w:rPr>
        <w:t xml:space="preserve"> &amp; </w:t>
      </w:r>
      <w:proofErr w:type="spellStart"/>
      <w:r w:rsidRPr="00CD374F">
        <w:rPr>
          <w:rFonts w:ascii="Times New Roman" w:hAnsi="Times New Roman" w:cs="Times New Roman"/>
        </w:rPr>
        <w:t>Giesen</w:t>
      </w:r>
      <w:proofErr w:type="spellEnd"/>
      <w:r w:rsidRPr="00CD374F">
        <w:rPr>
          <w:rFonts w:ascii="Times New Roman" w:hAnsi="Times New Roman" w:cs="Times New Roman"/>
        </w:rPr>
        <w:t xml:space="preserve">, 2000; Weeks &amp; Fife, 2014). </w:t>
      </w:r>
      <w:proofErr w:type="spellStart"/>
      <w:r w:rsidRPr="00CD374F">
        <w:rPr>
          <w:rFonts w:ascii="Times New Roman" w:hAnsi="Times New Roman" w:cs="Times New Roman"/>
        </w:rPr>
        <w:t>Makinen</w:t>
      </w:r>
      <w:proofErr w:type="spellEnd"/>
      <w:r w:rsidRPr="00CD374F">
        <w:rPr>
          <w:rFonts w:ascii="Times New Roman" w:hAnsi="Times New Roman" w:cs="Times New Roman"/>
        </w:rPr>
        <w:t xml:space="preserve"> and </w:t>
      </w:r>
      <w:proofErr w:type="spellStart"/>
      <w:r w:rsidRPr="00CD374F">
        <w:rPr>
          <w:rFonts w:ascii="Times New Roman" w:hAnsi="Times New Roman" w:cs="Times New Roman"/>
        </w:rPr>
        <w:t>Ediger</w:t>
      </w:r>
      <w:proofErr w:type="spellEnd"/>
      <w:r w:rsidRPr="00CD374F">
        <w:rPr>
          <w:rFonts w:ascii="Times New Roman" w:hAnsi="Times New Roman" w:cs="Times New Roman"/>
        </w:rPr>
        <w:t xml:space="preserve"> (2011) submit that couple definitions of infidelity vary by situation and often vary by each partner’s individual views and attitudes. Further, infidelity can depend on notions of averted intimacy, extent of secrecy, and level of emotional involvement (Fife et al., 2008, Weeks et al., 2014). </w:t>
      </w:r>
    </w:p>
    <w:p w14:paraId="3B6DFED2" w14:textId="1C52BCD7" w:rsidR="004F08CE" w:rsidRPr="009D2AA9" w:rsidRDefault="00CD374F" w:rsidP="00CD374F">
      <w:pPr>
        <w:numPr>
          <w:ilvl w:val="12"/>
          <w:numId w:val="0"/>
        </w:numPr>
        <w:rPr>
          <w:rFonts w:ascii="Times New Roman" w:hAnsi="Times New Roman" w:cs="Times New Roman"/>
          <w:b/>
          <w:bCs/>
          <w:i/>
          <w:iCs/>
        </w:rPr>
      </w:pPr>
      <w:r w:rsidRPr="00CD374F">
        <w:rPr>
          <w:rFonts w:ascii="Times New Roman" w:hAnsi="Times New Roman" w:cs="Times New Roman"/>
        </w:rPr>
        <w:t>Despite the lack of consensus among clinicians and researchers on an exact operationalization of infidelity, current language and terminology used in descriptions of infidelity highlights the negative culturally pervasive attitudes towards acts of infidelity in relationships. For example, the partner involved in the infidelity is typically regarded as the “perpetrator” and expected to bear the blame and beg forgiveness, while the uninvolved partner is considered the “victim” and extended support from others (</w:t>
      </w:r>
      <w:proofErr w:type="spellStart"/>
      <w:r w:rsidRPr="00CD374F">
        <w:rPr>
          <w:rFonts w:ascii="Times New Roman" w:hAnsi="Times New Roman" w:cs="Times New Roman"/>
        </w:rPr>
        <w:t>Blunkosky</w:t>
      </w:r>
      <w:proofErr w:type="spellEnd"/>
      <w:r w:rsidRPr="00CD374F">
        <w:rPr>
          <w:rFonts w:ascii="Times New Roman" w:hAnsi="Times New Roman" w:cs="Times New Roman"/>
        </w:rPr>
        <w:t>-Shaikh, 2019). Infidelity itself is often described as an act of unfaithfulness and a betrayal of the relationship, language meant to induce shame for the involved partner and social judgement of their actions (</w:t>
      </w:r>
      <w:proofErr w:type="spellStart"/>
      <w:r w:rsidRPr="00CD374F">
        <w:rPr>
          <w:rFonts w:ascii="Times New Roman" w:hAnsi="Times New Roman" w:cs="Times New Roman"/>
        </w:rPr>
        <w:t>Makinen</w:t>
      </w:r>
      <w:proofErr w:type="spellEnd"/>
      <w:r w:rsidRPr="00CD374F">
        <w:rPr>
          <w:rFonts w:ascii="Times New Roman" w:hAnsi="Times New Roman" w:cs="Times New Roman"/>
        </w:rPr>
        <w:t xml:space="preserve"> &amp; </w:t>
      </w:r>
      <w:proofErr w:type="spellStart"/>
      <w:r w:rsidRPr="00CD374F">
        <w:rPr>
          <w:rFonts w:ascii="Times New Roman" w:hAnsi="Times New Roman" w:cs="Times New Roman"/>
        </w:rPr>
        <w:t>Ediger</w:t>
      </w:r>
      <w:proofErr w:type="spellEnd"/>
      <w:r w:rsidRPr="00CD374F">
        <w:rPr>
          <w:rFonts w:ascii="Times New Roman" w:hAnsi="Times New Roman" w:cs="Times New Roman"/>
        </w:rPr>
        <w:t>, 2011). Given that the language available for descriptions of infidelity focus heavily on the negative cultural attitudes and taboo nature, analyzing naturally occurring discourse on infidelity provides an opportunity to study how individuals use this language in their narratives and interactions with others</w:t>
      </w:r>
      <w:r w:rsidR="003856E2">
        <w:rPr>
          <w:rFonts w:ascii="Times New Roman" w:hAnsi="Times New Roman" w:cs="Times New Roman"/>
        </w:rPr>
        <w:t>.</w:t>
      </w:r>
    </w:p>
    <w:p w14:paraId="03FC7836" w14:textId="075489C7" w:rsidR="00FF195C" w:rsidRPr="009D2AA9" w:rsidRDefault="008220E0" w:rsidP="008220E0">
      <w:pPr>
        <w:pStyle w:val="Heading2"/>
      </w:pPr>
      <w:r>
        <w:t xml:space="preserve">Implications of </w:t>
      </w:r>
      <w:r w:rsidR="00527F08">
        <w:t>Infidelity Discourse</w:t>
      </w:r>
      <w:r w:rsidR="00E616DA">
        <w:t xml:space="preserve"> for Societal Attitudes</w:t>
      </w:r>
    </w:p>
    <w:p w14:paraId="1E8AAEA0" w14:textId="77777777" w:rsidR="00CD374F" w:rsidRPr="00CD374F" w:rsidRDefault="00CD374F" w:rsidP="00CD3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CD374F">
        <w:rPr>
          <w:rFonts w:ascii="Times New Roman" w:hAnsi="Times New Roman" w:cs="Times New Roman"/>
        </w:rPr>
        <w:t xml:space="preserve">Although researchers have extensively explored relations between infidelity and individual- and couple-level outcome variables, as well as personality correlates and predictive precursors of infidelity, less research has been devoted to truly understanding </w:t>
      </w:r>
      <w:r w:rsidRPr="00CD374F">
        <w:rPr>
          <w:rFonts w:ascii="Times New Roman" w:hAnsi="Times New Roman" w:cs="Times New Roman"/>
        </w:rPr>
        <w:lastRenderedPageBreak/>
        <w:t xml:space="preserve">how and when individuals use infidelity talk in their discourse (e.g., </w:t>
      </w:r>
      <w:proofErr w:type="spellStart"/>
      <w:r w:rsidRPr="00CD374F">
        <w:rPr>
          <w:rFonts w:ascii="Times New Roman" w:hAnsi="Times New Roman" w:cs="Times New Roman"/>
        </w:rPr>
        <w:t>Selterman</w:t>
      </w:r>
      <w:proofErr w:type="spellEnd"/>
      <w:r w:rsidRPr="00CD374F">
        <w:rPr>
          <w:rFonts w:ascii="Times New Roman" w:hAnsi="Times New Roman" w:cs="Times New Roman"/>
        </w:rPr>
        <w:t xml:space="preserve"> et al., 2020). Extant research indicates individuals process significant amounts of cultural information as well as life events </w:t>
      </w:r>
      <w:proofErr w:type="gramStart"/>
      <w:r w:rsidRPr="00CD374F">
        <w:rPr>
          <w:rFonts w:ascii="Times New Roman" w:hAnsi="Times New Roman" w:cs="Times New Roman"/>
        </w:rPr>
        <w:t>through the use of</w:t>
      </w:r>
      <w:proofErr w:type="gramEnd"/>
      <w:r w:rsidRPr="00CD374F">
        <w:rPr>
          <w:rFonts w:ascii="Times New Roman" w:hAnsi="Times New Roman" w:cs="Times New Roman"/>
        </w:rPr>
        <w:t xml:space="preserve"> language (Wilkinson &amp; Dunlop, 2021). In fact, </w:t>
      </w:r>
      <w:proofErr w:type="gramStart"/>
      <w:r w:rsidRPr="00CD374F">
        <w:rPr>
          <w:rFonts w:ascii="Times New Roman" w:hAnsi="Times New Roman" w:cs="Times New Roman"/>
        </w:rPr>
        <w:t>Dunn</w:t>
      </w:r>
      <w:proofErr w:type="gramEnd"/>
      <w:r w:rsidRPr="00CD374F">
        <w:rPr>
          <w:rFonts w:ascii="Times New Roman" w:hAnsi="Times New Roman" w:cs="Times New Roman"/>
        </w:rPr>
        <w:t xml:space="preserve"> and Neumann (2016) assert that discourse allows individuals to “know” the world as it has been presented through language, as “language conveys meaning through the deployment of signs” (p. 3) and organizational structure within its context. This highlights a distinct benefit of analyzing discourse on infidelity which allows for in-depth interpretation of subjective experiences and how individuals process cultural information to make meaning of their experiences with infidelity (Dunlop et al., 2018). </w:t>
      </w:r>
    </w:p>
    <w:p w14:paraId="4959FE46" w14:textId="77777777" w:rsidR="00CD374F" w:rsidRPr="00CD374F" w:rsidRDefault="00CD374F" w:rsidP="00CD3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CD374F">
        <w:rPr>
          <w:rFonts w:ascii="Times New Roman" w:hAnsi="Times New Roman" w:cs="Times New Roman"/>
        </w:rPr>
        <w:t xml:space="preserve">Historically, discourse analytic approaches have been employed on prompted responses procured in open-ended surveys or structured, researcher-led interviews </w:t>
      </w:r>
      <w:proofErr w:type="gramStart"/>
      <w:r w:rsidRPr="00CD374F">
        <w:rPr>
          <w:rFonts w:ascii="Times New Roman" w:hAnsi="Times New Roman" w:cs="Times New Roman"/>
        </w:rPr>
        <w:t>in an attempt to</w:t>
      </w:r>
      <w:proofErr w:type="gramEnd"/>
      <w:r w:rsidRPr="00CD374F">
        <w:rPr>
          <w:rFonts w:ascii="Times New Roman" w:hAnsi="Times New Roman" w:cs="Times New Roman"/>
        </w:rPr>
        <w:t xml:space="preserve"> investigate cultural or psychological influences behind or the predictive utility of individual responses. For example, Wilkinson and Dunlop (2021) conducted narrative identity analyses on participant narratives of either their own infidelity acts or infidelity acts of their partner to explore correlates between themes emerging from the narratives and outcomes such as forgiveness and empathy. These analyses identified a positive relationship between redemptive narratives told by the uninvolved partner and demonstrations of forgiveness, but a negative relationship between the redemptive narratives and demonstrations of empathy. On the other hand, this relationship between redemptive narratives and demonstrations of forgiveness inverted for the involved partner. Other studies have investigated language use and organization perpetuated by couples attending couple therapy </w:t>
      </w:r>
      <w:proofErr w:type="gramStart"/>
      <w:r w:rsidRPr="00CD374F">
        <w:rPr>
          <w:rFonts w:ascii="Times New Roman" w:hAnsi="Times New Roman" w:cs="Times New Roman"/>
        </w:rPr>
        <w:t>as a result of</w:t>
      </w:r>
      <w:proofErr w:type="gramEnd"/>
      <w:r w:rsidRPr="00CD374F">
        <w:rPr>
          <w:rFonts w:ascii="Times New Roman" w:hAnsi="Times New Roman" w:cs="Times New Roman"/>
        </w:rPr>
        <w:t xml:space="preserve"> an infidelity event, which sought to identify themes supporting positive relational outcomes (Bhowmik, 2020). Unsurprisingly, results indicated that couples focusing primarily on the impact of the infidelity demonstrated higher frequencies of negative relational outcomes, with the uninvolved partner maintaining anger and mistrust in the relationship and the involved partner maintaining justifications of their actions. Results also found that couples who adopted more positivity in their discourse while dedicating their efforts to moving beyond the affair and rebuilding their relationship demonstrated more collaborative methods of healing (see Discussion in Bhowmik, 2020). </w:t>
      </w:r>
    </w:p>
    <w:p w14:paraId="1C7CAE94" w14:textId="77777777" w:rsidR="00CD374F" w:rsidRPr="00CD374F" w:rsidRDefault="00CD374F" w:rsidP="00CD3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CD374F">
        <w:rPr>
          <w:rFonts w:ascii="Times New Roman" w:hAnsi="Times New Roman" w:cs="Times New Roman"/>
        </w:rPr>
        <w:t>Studies concentrating on discourse obtained through contrived settings inherently limit and inform the structure of participant discourse. These traditional methods not only lack the breadth and depth of spontaneous discourse in natural settings but also expect analysts to accept participant responses at face value, notwithstanding the prospect of obtaining inaccurate representations (</w:t>
      </w:r>
      <w:proofErr w:type="spellStart"/>
      <w:r w:rsidRPr="00CD374F">
        <w:rPr>
          <w:rFonts w:ascii="Times New Roman" w:hAnsi="Times New Roman" w:cs="Times New Roman"/>
        </w:rPr>
        <w:t>Korobov</w:t>
      </w:r>
      <w:proofErr w:type="spellEnd"/>
      <w:r w:rsidRPr="00CD374F">
        <w:rPr>
          <w:rFonts w:ascii="Times New Roman" w:hAnsi="Times New Roman" w:cs="Times New Roman"/>
        </w:rPr>
        <w:t>, 2016). Recent approaches to discourse analyses examine how couples navigate the diverse demands of their relationships through the rhetorical and argumentative organization of their spontaneous, quotidian conversation (</w:t>
      </w:r>
      <w:proofErr w:type="spellStart"/>
      <w:r w:rsidRPr="00CD374F">
        <w:rPr>
          <w:rFonts w:ascii="Times New Roman" w:hAnsi="Times New Roman" w:cs="Times New Roman"/>
        </w:rPr>
        <w:t>Korobov</w:t>
      </w:r>
      <w:proofErr w:type="spellEnd"/>
      <w:r w:rsidRPr="00CD374F">
        <w:rPr>
          <w:rFonts w:ascii="Times New Roman" w:hAnsi="Times New Roman" w:cs="Times New Roman"/>
        </w:rPr>
        <w:t xml:space="preserve"> 2016, 2018). In these studies, analyses found evidence for the implementation of infidelity talk and, specifically, insinuations of infidelity as a means of seeking greater affiliation with one’s partner, managing intimacy within the relationship, and addressing potential relational conflict (p. 21). Despite the universally acknowledged contentious nature of infidelity accusations in relational contexts, closer examination of </w:t>
      </w:r>
      <w:r w:rsidRPr="00CD374F">
        <w:rPr>
          <w:rFonts w:ascii="Times New Roman" w:hAnsi="Times New Roman" w:cs="Times New Roman"/>
        </w:rPr>
        <w:lastRenderedPageBreak/>
        <w:t xml:space="preserve">natural discourse between couples uncovered a striking counterintuitive prosocial goal fixed in the use of infidelity talk. </w:t>
      </w:r>
    </w:p>
    <w:p w14:paraId="1445F8B9" w14:textId="764233DC" w:rsidR="00D872DF" w:rsidRPr="00D872DF" w:rsidRDefault="00CD374F" w:rsidP="00CD3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CD374F">
        <w:rPr>
          <w:rFonts w:ascii="Times New Roman" w:hAnsi="Times New Roman" w:cs="Times New Roman"/>
        </w:rPr>
        <w:t>While studies conducted on spontaneous discourse among couples provide pragmatic insights into the functions of infidelity in discourse within couples, analysis of verbal Face-to-Face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interaction emphasizes social norm constraints on the content and presentation of discourse—especially among individuals who are known to each other (Grice, 1975). To comply with expectations of social politeness, the guiding Maxims of Conversation impose various limitations on the magnitude of personal information put forward in a conversation, verbosity of individual contributions, and scope of content presented (Baker &amp; </w:t>
      </w:r>
      <w:proofErr w:type="spellStart"/>
      <w:r w:rsidRPr="00CD374F">
        <w:rPr>
          <w:rFonts w:ascii="Times New Roman" w:hAnsi="Times New Roman" w:cs="Times New Roman"/>
        </w:rPr>
        <w:t>Ellece</w:t>
      </w:r>
      <w:proofErr w:type="spellEnd"/>
      <w:r w:rsidRPr="00CD374F">
        <w:rPr>
          <w:rFonts w:ascii="Times New Roman" w:hAnsi="Times New Roman" w:cs="Times New Roman"/>
        </w:rPr>
        <w:t>, 2011; Grice, 1975). Furthermore, spontaneous couple discourse offers a view into the micro-level functionality of infidelity talk in relationships and relational outcomes, yet this method still falls short of capturing how infidelity discourse broadly functions or represents preeminent cultural influences among nonaffiliated members of a shared culture. To address these limitations, I turn to an easily accessible medium permeating our current culture and becoming a progressively popular target of scientific analysis: social media.</w:t>
      </w:r>
    </w:p>
    <w:p w14:paraId="6444DF58" w14:textId="05A25DE8" w:rsidR="00527F08" w:rsidRPr="00D872DF" w:rsidRDefault="008220E0" w:rsidP="008220E0">
      <w:pPr>
        <w:pStyle w:val="Heading2"/>
      </w:pPr>
      <w:r w:rsidRPr="00D872DF">
        <w:t xml:space="preserve">The Availability of </w:t>
      </w:r>
      <w:r w:rsidR="00527F08" w:rsidRPr="00D872DF">
        <w:t>Social Media Networks and Computer-Mediated Communication</w:t>
      </w:r>
    </w:p>
    <w:p w14:paraId="4D7E91F1"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t>In an increasingly technology-rich world, the saturation of social media networking and digital communication has profoundly affected not only the prominent medium of communication but also the ways in which individuals connect and communicate with others (</w:t>
      </w:r>
      <w:proofErr w:type="spellStart"/>
      <w:r w:rsidRPr="00CD374F">
        <w:rPr>
          <w:rFonts w:ascii="Times New Roman" w:hAnsi="Times New Roman" w:cs="Times New Roman"/>
        </w:rPr>
        <w:t>Margerison</w:t>
      </w:r>
      <w:proofErr w:type="spellEnd"/>
      <w:r w:rsidRPr="00CD374F">
        <w:rPr>
          <w:rFonts w:ascii="Times New Roman" w:hAnsi="Times New Roman" w:cs="Times New Roman"/>
        </w:rPr>
        <w:t xml:space="preserve">, 2013). Social media platforms provide a community for users to connect with others without the constraints of geographical distance, the capacity to maintain existing relationships or form new ones without the effort ordinarily required, and a source of up-to-date and comprehensive news, among other attractive capabilities. These advancements in technology have led to greater accessibility for social media networks, and it is no surprise that engagement in social media sites and computer-mediated forums has also risen in the past few decades (Fox et al., 2014; </w:t>
      </w:r>
      <w:proofErr w:type="spellStart"/>
      <w:r w:rsidRPr="00CD374F">
        <w:rPr>
          <w:rFonts w:ascii="Times New Roman" w:hAnsi="Times New Roman" w:cs="Times New Roman"/>
        </w:rPr>
        <w:t>Margerison</w:t>
      </w:r>
      <w:proofErr w:type="spellEnd"/>
      <w:r w:rsidRPr="00CD374F">
        <w:rPr>
          <w:rFonts w:ascii="Times New Roman" w:hAnsi="Times New Roman" w:cs="Times New Roman"/>
        </w:rPr>
        <w:t xml:space="preserve">, 2013). Currently, social media networks are not costly (i.e., often free to use at a basic level), and individuals of all ages and backgrounds have incorporated social media use into their everyday lives (Fox et al., 2014). In fact, many Americans have created one or more social media accounts on the various available platforms and actively engage in these platforms an average of 6 days per week (Fox et al., 2014; </w:t>
      </w:r>
      <w:proofErr w:type="spellStart"/>
      <w:r w:rsidRPr="00CD374F">
        <w:rPr>
          <w:rFonts w:ascii="Times New Roman" w:hAnsi="Times New Roman" w:cs="Times New Roman"/>
        </w:rPr>
        <w:t>Hertlein</w:t>
      </w:r>
      <w:proofErr w:type="spellEnd"/>
      <w:r w:rsidRPr="00CD374F">
        <w:rPr>
          <w:rFonts w:ascii="Times New Roman" w:hAnsi="Times New Roman" w:cs="Times New Roman"/>
        </w:rPr>
        <w:t xml:space="preserve">, 2012). The constantly shifting dynamics of and advancements in these social media platforms, though adding additional benefits for connectivity and engagement both locally and internationally, presents challenges for users as the guidelines for appropriate participation are ever-changing (Fox et al., 2014; </w:t>
      </w:r>
      <w:proofErr w:type="spellStart"/>
      <w:r w:rsidRPr="00CD374F">
        <w:rPr>
          <w:rFonts w:ascii="Times New Roman" w:hAnsi="Times New Roman" w:cs="Times New Roman"/>
        </w:rPr>
        <w:t>Margerison</w:t>
      </w:r>
      <w:proofErr w:type="spellEnd"/>
      <w:r w:rsidRPr="00CD374F">
        <w:rPr>
          <w:rFonts w:ascii="Times New Roman" w:hAnsi="Times New Roman" w:cs="Times New Roman"/>
        </w:rPr>
        <w:t>, 2013). As such, the accessible capabilities for users to actively engage in computer-mediated communication (CMC)—defined as “predominantly text-based human-human interaction mediated by networked computers or mobile telephony” (Herring, 2004)—and the implications these capabilities have on the structure and content of widely-available discourse have been a recent source of scrutiny for researchers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et al., 2018; Gray &amp; Howard, 2014; Herring, 2013). </w:t>
      </w:r>
    </w:p>
    <w:p w14:paraId="0BB19D20"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lastRenderedPageBreak/>
        <w:t xml:space="preserve">Extant research on CMC in these social media spaces has identified several characteristics that delineate CMC from written discourse and quotidian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interaction, specifically regarding violations of the social Maxims of Conversation—most notably on the extent of personal information put forward for large audiences and lack of brevity in individual contributions to the conversation (Baker &amp; </w:t>
      </w:r>
      <w:proofErr w:type="spellStart"/>
      <w:r w:rsidRPr="00CD374F">
        <w:rPr>
          <w:rFonts w:ascii="Times New Roman" w:hAnsi="Times New Roman" w:cs="Times New Roman"/>
        </w:rPr>
        <w:t>Ellece</w:t>
      </w:r>
      <w:proofErr w:type="spellEnd"/>
      <w:r w:rsidRPr="00CD374F">
        <w:rPr>
          <w:rFonts w:ascii="Times New Roman" w:hAnsi="Times New Roman" w:cs="Times New Roman"/>
        </w:rPr>
        <w:t xml:space="preserve">, 2011; Grice, 1975; Herring, 2004, 2007). Studies indicate many social media users, often motivated by the potential of receiving social support, engage in discussions about sensitive topics online in which they would not otherwise engage as well as offer more extensive personal disclosures on social media networks than they might in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contexts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et al., 2018). Previous research exploring this violation of the typical social norms guiding discourse suggests that features of CMC, such as a lack of non-verbal cues and the ability to interact without revealing the user’s </w:t>
      </w:r>
      <w:proofErr w:type="gramStart"/>
      <w:r w:rsidRPr="00CD374F">
        <w:rPr>
          <w:rFonts w:ascii="Times New Roman" w:hAnsi="Times New Roman" w:cs="Times New Roman"/>
        </w:rPr>
        <w:t>true identity</w:t>
      </w:r>
      <w:proofErr w:type="gramEnd"/>
      <w:r w:rsidRPr="00CD374F">
        <w:rPr>
          <w:rFonts w:ascii="Times New Roman" w:hAnsi="Times New Roman" w:cs="Times New Roman"/>
        </w:rPr>
        <w:t xml:space="preserve">, reduce anxiety that some may experience around disclosing stigmatized personal information in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settings and facilitate sensitive disclosures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et al., 2018;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 When processing particularly difficult emotional events in the past, traditional Western values have emphasized autonomy, the elimination of social dependence, and suppression of emotion to achieve emotional regulation (</w:t>
      </w:r>
      <w:proofErr w:type="spellStart"/>
      <w:r w:rsidRPr="00CD374F">
        <w:rPr>
          <w:rFonts w:ascii="Times New Roman" w:hAnsi="Times New Roman" w:cs="Times New Roman"/>
        </w:rPr>
        <w:t>Dunahoo</w:t>
      </w:r>
      <w:proofErr w:type="spellEnd"/>
      <w:r w:rsidRPr="00CD374F">
        <w:rPr>
          <w:rFonts w:ascii="Times New Roman" w:hAnsi="Times New Roman" w:cs="Times New Roman"/>
        </w:rPr>
        <w:t xml:space="preserve"> et al., 1998). In recent years, researchers have declared this notion “untenable” and advanced the importance of interpersonal processes in emotion regulation, coping, and understanding (p. 60, </w:t>
      </w:r>
      <w:proofErr w:type="spellStart"/>
      <w:r w:rsidRPr="00CD374F">
        <w:rPr>
          <w:rFonts w:ascii="Times New Roman" w:hAnsi="Times New Roman" w:cs="Times New Roman"/>
        </w:rPr>
        <w:t>Rimé</w:t>
      </w:r>
      <w:proofErr w:type="spellEnd"/>
      <w:r w:rsidRPr="00CD374F">
        <w:rPr>
          <w:rFonts w:ascii="Times New Roman" w:hAnsi="Times New Roman" w:cs="Times New Roman"/>
        </w:rPr>
        <w:t>, 2009), a shift that aligns more harmoniously with the need to socially share stigmatized experiences and challenges with others found in our culture (</w:t>
      </w:r>
      <w:proofErr w:type="spellStart"/>
      <w:r w:rsidRPr="00CD374F">
        <w:rPr>
          <w:rFonts w:ascii="Times New Roman" w:hAnsi="Times New Roman" w:cs="Times New Roman"/>
        </w:rPr>
        <w:t>Andalibi</w:t>
      </w:r>
      <w:proofErr w:type="spellEnd"/>
      <w:r w:rsidRPr="00CD374F">
        <w:rPr>
          <w:rFonts w:ascii="Times New Roman" w:hAnsi="Times New Roman" w:cs="Times New Roman"/>
        </w:rPr>
        <w:t>, 2019). Evidence of this cultural shift emphasizing interpersonal connection emerges in recent studies on motivations driving sensitive disclosures on social media. These studies found that disclosing stigmatized experiences—specifically, pregnancy loss, sexual abuse, and mental illness—facilitated social support exchanges, reciprocal disclosures, and connection among those with similar experiences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2019;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et al., 2018;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 Because the disclosures of these experiences were made on public social media pages and threads, they also increased visibility and awareness of the issues and acted to reduce stigma around the experiences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2019;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et al., 2018;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w:t>
      </w:r>
    </w:p>
    <w:p w14:paraId="37E58E8C"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t>The social phenomena behind disinhibition and disregard of norms guiding interaction in the CMC space are also captured and described by the Social Identity-Deindividuation (SIDE) Theory (</w:t>
      </w:r>
      <w:proofErr w:type="spellStart"/>
      <w:r w:rsidRPr="00CD374F">
        <w:rPr>
          <w:rFonts w:ascii="Times New Roman" w:hAnsi="Times New Roman" w:cs="Times New Roman"/>
        </w:rPr>
        <w:t>Postmes</w:t>
      </w:r>
      <w:proofErr w:type="spellEnd"/>
      <w:r w:rsidRPr="00CD374F">
        <w:rPr>
          <w:rFonts w:ascii="Times New Roman" w:hAnsi="Times New Roman" w:cs="Times New Roman"/>
        </w:rPr>
        <w:t xml:space="preserve"> et al., 1998; Spears &amp; Lea, 1992). The SIDE Theory posits the distinct lack of nonverbal cues which are abundant in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conversational settings and, as often is the case with CMC, prior personal knowledge about other users present in the discussion leads to a breakdown of barriers that prevent certain discourses from transpiring—cutting across traditional social boundaries, increasing freedom of communication, and promoting equality among users in the sociotechnical setting (Herring, 1993; </w:t>
      </w:r>
      <w:proofErr w:type="spellStart"/>
      <w:r w:rsidRPr="00CD374F">
        <w:rPr>
          <w:rFonts w:ascii="Times New Roman" w:hAnsi="Times New Roman" w:cs="Times New Roman"/>
        </w:rPr>
        <w:t>Postmes</w:t>
      </w:r>
      <w:proofErr w:type="spellEnd"/>
      <w:r w:rsidRPr="00CD374F">
        <w:rPr>
          <w:rFonts w:ascii="Times New Roman" w:hAnsi="Times New Roman" w:cs="Times New Roman"/>
        </w:rPr>
        <w:t xml:space="preserve"> et al., 1998). The awareness of immediate social judgement reactions that may be a result of stigmatized sensitive disclosures in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settings alone has the power to suppress an individual’s desire to engage in disclosure (</w:t>
      </w:r>
      <w:proofErr w:type="spellStart"/>
      <w:r w:rsidRPr="00CD374F">
        <w:rPr>
          <w:rFonts w:ascii="Times New Roman" w:hAnsi="Times New Roman" w:cs="Times New Roman"/>
        </w:rPr>
        <w:t>Postmes</w:t>
      </w:r>
      <w:proofErr w:type="spellEnd"/>
      <w:r w:rsidRPr="00CD374F">
        <w:rPr>
          <w:rFonts w:ascii="Times New Roman" w:hAnsi="Times New Roman" w:cs="Times New Roman"/>
        </w:rPr>
        <w:t xml:space="preserve"> et al., 1998; Fox et al., 2014). However, studies have found that CMC on social media networks eliminates the indications of immediate negative reactions and group nonverbal cues, reduces fear of humiliation in providing disclosures, </w:t>
      </w:r>
      <w:proofErr w:type="gramStart"/>
      <w:r w:rsidRPr="00CD374F">
        <w:rPr>
          <w:rFonts w:ascii="Times New Roman" w:hAnsi="Times New Roman" w:cs="Times New Roman"/>
        </w:rPr>
        <w:t>and also</w:t>
      </w:r>
      <w:proofErr w:type="gramEnd"/>
      <w:r w:rsidRPr="00CD374F">
        <w:rPr>
          <w:rFonts w:ascii="Times New Roman" w:hAnsi="Times New Roman" w:cs="Times New Roman"/>
        </w:rPr>
        <w:t xml:space="preserve"> allows users to choose their </w:t>
      </w:r>
      <w:r w:rsidRPr="00CD374F">
        <w:rPr>
          <w:rFonts w:ascii="Times New Roman" w:hAnsi="Times New Roman" w:cs="Times New Roman"/>
        </w:rPr>
        <w:lastRenderedPageBreak/>
        <w:t>audience so they can still engage in higher frequencies of sensitive disclosures on topics that defy conventional social norms while avoiding their intimate network of acquaintances (</w:t>
      </w:r>
      <w:proofErr w:type="spellStart"/>
      <w:r w:rsidRPr="00CD374F">
        <w:rPr>
          <w:rFonts w:ascii="Times New Roman" w:hAnsi="Times New Roman" w:cs="Times New Roman"/>
        </w:rPr>
        <w:t>Andalibi</w:t>
      </w:r>
      <w:proofErr w:type="spellEnd"/>
      <w:r w:rsidRPr="00CD374F">
        <w:rPr>
          <w:rFonts w:ascii="Times New Roman" w:hAnsi="Times New Roman" w:cs="Times New Roman"/>
        </w:rPr>
        <w:t xml:space="preserve"> &amp; Forte, 2018; Cooper, 2002; Fox et al., 2014). </w:t>
      </w:r>
    </w:p>
    <w:p w14:paraId="7C9A53FE"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t>As a result of the ambiguity and limited cues available on social media networks, users tend to overinflate their impressions based on subtle cues present in the CMC. Thus, users base their impressions of the discourse and users contributing to the discourse—and, subsequently, the content and tone of their contributions to the discourse—on the limited information available in the comments of other users (</w:t>
      </w:r>
      <w:proofErr w:type="spellStart"/>
      <w:r w:rsidRPr="00CD374F">
        <w:rPr>
          <w:rFonts w:ascii="Times New Roman" w:hAnsi="Times New Roman" w:cs="Times New Roman"/>
        </w:rPr>
        <w:t>Postmes</w:t>
      </w:r>
      <w:proofErr w:type="spellEnd"/>
      <w:r w:rsidRPr="00CD374F">
        <w:rPr>
          <w:rFonts w:ascii="Times New Roman" w:hAnsi="Times New Roman" w:cs="Times New Roman"/>
        </w:rPr>
        <w:t xml:space="preserve"> et al., 1998; Spears &amp; Lea, 1992). Walther (1996) expands on the SIDE Theory and suggests that the subtle cues present in CMC become particularly significant to other users given that they are the only available cues on which to base their opinions, a process which leads to hyper-positive or hyper-negative evaluations of other users and promotes the extensive inclusion of hyperpersonal information (i.e., information exceeding the bounds of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interpersonal communication) in the responding comments within the discourse. This Hyperpersonal Model of Communication expands on how the absence of physical appearances and nonverbal cues benefits social sharing in CMC spaces, which is further amplified when users are presented with options to mask their identities through anonymity or pseudonymity (i.e., identity is not at all provided, participation is untraceable, or user identity is known through a pseudonym in the social media network; Howard et al., 2010; Walther, 1996). Certain outward features can inhibit or altogether preclude interpersonal interaction in a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setting (Walther, 1996) and, because CMC removes these potentially mediating factors from the discourse setting, users feel that they are in control of the impressions they put forward and are empowered to participate in hyperpersonal social sharing. </w:t>
      </w:r>
    </w:p>
    <w:p w14:paraId="40F93F8F" w14:textId="47952DE3" w:rsidR="00D872DF" w:rsidRPr="00D872DF" w:rsidRDefault="00CD374F" w:rsidP="00CD374F">
      <w:pPr>
        <w:rPr>
          <w:rFonts w:ascii="Times New Roman" w:hAnsi="Times New Roman" w:cs="Times New Roman"/>
        </w:rPr>
      </w:pPr>
      <w:r w:rsidRPr="00CD374F">
        <w:rPr>
          <w:rFonts w:ascii="Times New Roman" w:hAnsi="Times New Roman" w:cs="Times New Roman"/>
        </w:rPr>
        <w:t xml:space="preserve">Additionally, as less cognitive resources are dedicated to constantly adjusting based on nonverbal micro-signals from others in </w:t>
      </w:r>
      <w:proofErr w:type="gramStart"/>
      <w:r w:rsidRPr="00CD374F">
        <w:rPr>
          <w:rFonts w:ascii="Times New Roman" w:hAnsi="Times New Roman" w:cs="Times New Roman"/>
        </w:rPr>
        <w:t>close proximity</w:t>
      </w:r>
      <w:proofErr w:type="gramEnd"/>
      <w:r w:rsidRPr="00CD374F">
        <w:rPr>
          <w:rFonts w:ascii="Times New Roman" w:hAnsi="Times New Roman" w:cs="Times New Roman"/>
        </w:rPr>
        <w:t xml:space="preserve"> and with the removal of the temporal constraints of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interaction, more cognitive resources are free to think over and organize highly effective contributions to asynchronous discourse (p. 26, Walther, 1996). Just as </w:t>
      </w:r>
      <w:proofErr w:type="spellStart"/>
      <w:r w:rsidRPr="00CD374F">
        <w:rPr>
          <w:rFonts w:ascii="Times New Roman" w:hAnsi="Times New Roman" w:cs="Times New Roman"/>
        </w:rPr>
        <w:t>Korobov</w:t>
      </w:r>
      <w:proofErr w:type="spellEnd"/>
      <w:r w:rsidRPr="00CD374F">
        <w:rPr>
          <w:rFonts w:ascii="Times New Roman" w:hAnsi="Times New Roman" w:cs="Times New Roman"/>
        </w:rPr>
        <w:t xml:space="preserve"> (2018) noted for the study on spontaneous verbal discourse between romantic partners, the presentation of cultural messages, attitudes, and values in language use may vary tremendously when the research targets </w:t>
      </w:r>
      <w:proofErr w:type="gramStart"/>
      <w:r w:rsidRPr="00CD374F">
        <w:rPr>
          <w:rFonts w:ascii="Times New Roman" w:hAnsi="Times New Roman" w:cs="Times New Roman"/>
        </w:rPr>
        <w:t>naturally-occurring</w:t>
      </w:r>
      <w:proofErr w:type="gramEnd"/>
      <w:r w:rsidRPr="00CD374F">
        <w:rPr>
          <w:rFonts w:ascii="Times New Roman" w:hAnsi="Times New Roman" w:cs="Times New Roman"/>
        </w:rPr>
        <w:t xml:space="preserve"> discourse on infidelity among individuals versus explicit participant statements gathered in a contrived research setting. Discourse occurring naturally in an online social media space among nonaffiliated users exhibits a similar trend, though it appears to promote a more accurate representation of cultural messages, attitudes, and values (Chen et al., 2019). Despite these affordances in CMC providing the opportunity for users to filter their messages to present only the most socially desirable content, researchers surprisingly found that users do not filter their messages to a greater extent in this sociotechnical space. In fact, users tend to decrease the extent to which they filter their messages, particularly when afforded anonymity in the space. Howard and colleagues (2010) found that offering anonymity in a CMC forum for students to conduct peer reviews on websites designed by their classmates positively impacted the level of student engagement in the feedback process. The students not only produced higher quantities of feedback for their classmates, but the results also indicated students reviewing the </w:t>
      </w:r>
      <w:r w:rsidRPr="00CD374F">
        <w:rPr>
          <w:rFonts w:ascii="Times New Roman" w:hAnsi="Times New Roman" w:cs="Times New Roman"/>
        </w:rPr>
        <w:lastRenderedPageBreak/>
        <w:t>websites anonymously were five times more likely to submit substantively critical feedback than their classmates whose identities were known to the reviewees (Howard et al., 2010). This evidence indicates that the reduction in content filtering is compounded by the affordance of anonymity in the sociotechnical space, a process that provides an unimpeded view of how users discuss and debate difficult, stigmatized subjects in publicly available CMC. Thus, the prevalent use of social media platforms throughout the United States accompanied by the distinct advantages of CMC on popular social media platforms (i.e., Reddit is the social media platform targeted in this study) affords researchers a unique opportunity to analyze naturally occurring discourse surrounding infidelity among many nonaffiliated users that develops within a brief timespan.</w:t>
      </w:r>
    </w:p>
    <w:p w14:paraId="413919C5" w14:textId="6F563C4E" w:rsidR="00527F08" w:rsidRPr="00D872DF" w:rsidRDefault="00D872DF" w:rsidP="008220E0">
      <w:pPr>
        <w:pStyle w:val="Heading2"/>
      </w:pPr>
      <w:r w:rsidRPr="00D872DF">
        <w:t>Analyzing</w:t>
      </w:r>
      <w:r w:rsidR="008220E0" w:rsidRPr="00D872DF">
        <w:t xml:space="preserve"> Computer-Mediated Infidelity </w:t>
      </w:r>
      <w:r w:rsidR="00527F08" w:rsidRPr="00D872DF">
        <w:t>Discourse</w:t>
      </w:r>
    </w:p>
    <w:p w14:paraId="26F4AA7D"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t xml:space="preserve">Given the advantages of anonymity offered by online social media platforms, the previously established tendency to engage in more open, honest discussions around sensitive topics when user identity is not necessary to disclose, and longitudinal persistence characteristic of digital material posted on the Internet, CMC lends itself well to rich empirical analysis. Yet, as Herring (2004) discerns, researchers aiming to apply traditional analytic approaches to CMC face challenges in systematically organizing available corpora on language use into a functional dataset and in determining, specifically, “how to identify and describe online phenomena in culturally meaningful terms, while at the same time grounding their distinctions in empirically observable behavior” (p. 338). To address the need for appropriate methods to systematically examine CMC, Herring created an empirical approach for the express purpose of researching naturally occurring linguistic phenomena that transpire via CMC: Computer-Mediated Discourse Analysis (CMDA; Herring, 2001, 2004). CMDA has been adapted from numerous language-focused specialties, such as communication and rhetoric, and is broadly described as the process of ascertaining patterns in archived verbal interactions between users present in online behavior (Herring, 2004). The </w:t>
      </w:r>
      <w:proofErr w:type="gramStart"/>
      <w:r w:rsidRPr="00CD374F">
        <w:rPr>
          <w:rFonts w:ascii="Times New Roman" w:hAnsi="Times New Roman" w:cs="Times New Roman"/>
        </w:rPr>
        <w:t>particular approach</w:t>
      </w:r>
      <w:proofErr w:type="gramEnd"/>
      <w:r w:rsidRPr="00CD374F">
        <w:rPr>
          <w:rFonts w:ascii="Times New Roman" w:hAnsi="Times New Roman" w:cs="Times New Roman"/>
        </w:rPr>
        <w:t xml:space="preserve"> to CMDA advanced by Herring (2004) relies heavily on a sociolinguistic perspective, as this view is best fit to answer research questions derived from online language structure, co-constructed meaning, use, interactivity between multiple users, and how these characteristics change over time. Furthermore, CMDA has the power to methodically address macro-level research questions of broad cultural significance via CMC facet classification and synthesis (Herring, 2007).</w:t>
      </w:r>
    </w:p>
    <w:p w14:paraId="133D4BDD" w14:textId="77777777" w:rsidR="00CD374F" w:rsidRPr="00CD374F" w:rsidRDefault="00CD374F" w:rsidP="00CD374F">
      <w:pPr>
        <w:rPr>
          <w:rFonts w:ascii="Times New Roman" w:hAnsi="Times New Roman" w:cs="Times New Roman"/>
        </w:rPr>
      </w:pPr>
      <w:r w:rsidRPr="00CD374F">
        <w:rPr>
          <w:rFonts w:ascii="Times New Roman" w:hAnsi="Times New Roman" w:cs="Times New Roman"/>
        </w:rPr>
        <w:tab/>
        <w:t xml:space="preserve">CMDA adopts a hierarchical structure to analysis, beginning with detailed descriptions of the target CMC corpora characteristics identifying syntax, morphology, typography, and formatting conventions (i.e., structural analysis). Though it is not included in the primary hierarchical structure, examinations of non-linguistic participation based on identification of core participants, frequency of posting, and rate of response the participants received to messages posted (i.e., participation analysis) are often conducted to complement the structural analysis. The next level of the CMDA structure focuses on meaning conveyed through speech acts and what the user attempts to accomplish through their language use (i.e., speech act analysis). Building off the speech act analysis, the next level aims to assess interactivity between users in a computer-mediated discourse through patterns, timing, coherence, and co-constructed interaction in </w:t>
      </w:r>
      <w:r w:rsidRPr="00CD374F">
        <w:rPr>
          <w:rFonts w:ascii="Times New Roman" w:hAnsi="Times New Roman" w:cs="Times New Roman"/>
        </w:rPr>
        <w:lastRenderedPageBreak/>
        <w:t xml:space="preserve">exchanges, threads, and sequences (i.e., interaction analysis). The final level of CMDA seeks to discern social dynamics, power, negotiation, community, and cultural differences and influences present in the context of the target CMC (i.e., social behavior analysis). Though the inception of CMDA took place prior to the outset of what is commonly known as Web 2.0 (O’Reilly, 2007) and the emphasis of participation-based social media sites, research indicates that the structure of CMDA remains an appropriate method for empirical analysis of newer web-based phenomena (Herring, 2013). </w:t>
      </w:r>
    </w:p>
    <w:p w14:paraId="5A547B43" w14:textId="1C0369DD" w:rsidR="00D872DF" w:rsidRPr="00D872DF" w:rsidRDefault="00CD374F" w:rsidP="00CD374F">
      <w:pPr>
        <w:rPr>
          <w:rFonts w:ascii="Times New Roman" w:hAnsi="Times New Roman" w:cs="Times New Roman"/>
        </w:rPr>
      </w:pPr>
      <w:r w:rsidRPr="00CD374F">
        <w:rPr>
          <w:rFonts w:ascii="Times New Roman" w:hAnsi="Times New Roman" w:cs="Times New Roman"/>
        </w:rPr>
        <w:t>To date, studies on discourse surrounding infidelity in couple romantic relationships are sparse and limited in scope to the analysis of within-couple discourse (</w:t>
      </w:r>
      <w:proofErr w:type="spellStart"/>
      <w:r w:rsidRPr="00CD374F">
        <w:rPr>
          <w:rFonts w:ascii="Times New Roman" w:hAnsi="Times New Roman" w:cs="Times New Roman"/>
        </w:rPr>
        <w:t>Korobo</w:t>
      </w:r>
      <w:r>
        <w:rPr>
          <w:rFonts w:ascii="Times New Roman" w:hAnsi="Times New Roman" w:cs="Times New Roman"/>
        </w:rPr>
        <w:t>v</w:t>
      </w:r>
      <w:proofErr w:type="spellEnd"/>
      <w:r w:rsidRPr="00CD374F">
        <w:rPr>
          <w:rFonts w:ascii="Times New Roman" w:hAnsi="Times New Roman" w:cs="Times New Roman"/>
        </w:rPr>
        <w:t xml:space="preserve">, 2016, 2018).  Further, there are no known studies detailing structured analyses of discourse surrounding infidelity in relationships between numerous nonaffiliated others. Naturally occurring discourse in a publicly available online platform provides an avenue for researchers to investigate how individuals utilize language to make meaning in discussion about infidelity without the fixed constraints of social norms placed on </w:t>
      </w:r>
      <w:proofErr w:type="spellStart"/>
      <w:r w:rsidRPr="00CD374F">
        <w:rPr>
          <w:rFonts w:ascii="Times New Roman" w:hAnsi="Times New Roman" w:cs="Times New Roman"/>
        </w:rPr>
        <w:t>FtF</w:t>
      </w:r>
      <w:proofErr w:type="spellEnd"/>
      <w:r w:rsidRPr="00CD374F">
        <w:rPr>
          <w:rFonts w:ascii="Times New Roman" w:hAnsi="Times New Roman" w:cs="Times New Roman"/>
        </w:rPr>
        <w:t xml:space="preserve"> interactions, thus yielding a deeper understanding of cultural-level influences integrated in infidelity talk and how that has changed</w:t>
      </w:r>
      <w:r>
        <w:rPr>
          <w:rFonts w:ascii="Times New Roman" w:hAnsi="Times New Roman" w:cs="Times New Roman"/>
        </w:rPr>
        <w:t>.</w:t>
      </w:r>
    </w:p>
    <w:p w14:paraId="345F5BCC" w14:textId="1AC76ABB" w:rsidR="00D872DF" w:rsidRPr="00D872DF" w:rsidRDefault="00D872DF" w:rsidP="00D872DF">
      <w:pPr>
        <w:pStyle w:val="Heading2"/>
      </w:pPr>
      <w:commentRangeStart w:id="17"/>
      <w:r w:rsidRPr="00D872DF">
        <w:t>The Present Study</w:t>
      </w:r>
      <w:commentRangeEnd w:id="17"/>
      <w:r w:rsidR="00CA1183">
        <w:rPr>
          <w:rStyle w:val="CommentReference"/>
          <w:rFonts w:ascii="Arial" w:hAnsi="Arial" w:cs="Arial"/>
          <w:b w:val="0"/>
          <w:bCs w:val="0"/>
          <w:iCs w:val="0"/>
        </w:rPr>
        <w:commentReference w:id="17"/>
      </w:r>
    </w:p>
    <w:p w14:paraId="2C9302B4" w14:textId="2B2E6599" w:rsidR="00EF049C" w:rsidRPr="00EF049C" w:rsidRDefault="00EF049C" w:rsidP="00EF049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Times New Roman" w:hAnsi="Times New Roman" w:cs="Times New Roman"/>
        </w:rPr>
      </w:pPr>
      <w:r w:rsidRPr="00EF049C">
        <w:rPr>
          <w:rFonts w:ascii="Times New Roman" w:hAnsi="Times New Roman" w:cs="Times New Roman"/>
        </w:rPr>
        <w:t xml:space="preserve">The specific purpose of this study is to analyze publicly available online discussion surrounding infidelity among nonaffiliated adults on Reddit, a widely used social media platform. Due to its ability to offer users an anonymous, free, and publicly available discussion space, Reddit has been the source of several rich qualitative studies on discourse involving sensitive, stigmatized topics, such as addiction and eating disorders (e.g., Sharma et al., 2016; </w:t>
      </w:r>
      <w:proofErr w:type="spellStart"/>
      <w:r w:rsidRPr="00EF049C">
        <w:rPr>
          <w:rFonts w:ascii="Times New Roman" w:hAnsi="Times New Roman" w:cs="Times New Roman"/>
        </w:rPr>
        <w:t>Sowles</w:t>
      </w:r>
      <w:proofErr w:type="spellEnd"/>
      <w:r w:rsidRPr="00EF049C">
        <w:rPr>
          <w:rFonts w:ascii="Times New Roman" w:hAnsi="Times New Roman" w:cs="Times New Roman"/>
        </w:rPr>
        <w:t>, 2018). To facilitate classification of the discourse being analyzed, I employ Herring’s (2004) CMDA facet classification approach, which allows for practical analysis of micro-level linguistic phenomena within CMC in the Reddit corpora to address macro-level phenomena and detail broader cultural implications as conveyed through infidelity-focused discourse (p. 2). Guided by this approach, I will conduct a sequence of analyses to detail the structural and participatory characteristics of the corpora as well as the meaning and primary goals expressed through the discourse.</w:t>
      </w:r>
    </w:p>
    <w:p w14:paraId="16D1730A" w14:textId="264586A3" w:rsidR="005F44D1" w:rsidRPr="00D872DF" w:rsidRDefault="00EF049C" w:rsidP="00EF049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Times New Roman" w:hAnsi="Times New Roman" w:cs="Times New Roman"/>
        </w:rPr>
      </w:pPr>
      <w:r w:rsidRPr="00EF049C">
        <w:rPr>
          <w:rFonts w:ascii="Times New Roman" w:hAnsi="Times New Roman" w:cs="Times New Roman"/>
        </w:rPr>
        <w:t xml:space="preserve">Taken altogether, the analyses conducted at each level of the CMDA approach in this study aim to answer two broad research questions: 1) how is infidelity discussed among nonaffiliated, anonymous members in a widely available online discussion space? and 2) how has that changed over a short period of time? In addition to the CMDA framework, I employ a data-driven approach to analyzing the corpora, a bottom-up approach which relies more on the use of naturally occurring data rather than theory or introspection (Baker &amp; </w:t>
      </w:r>
      <w:proofErr w:type="spellStart"/>
      <w:r w:rsidRPr="00EF049C">
        <w:rPr>
          <w:rFonts w:ascii="Times New Roman" w:hAnsi="Times New Roman" w:cs="Times New Roman"/>
        </w:rPr>
        <w:t>Ellece</w:t>
      </w:r>
      <w:proofErr w:type="spellEnd"/>
      <w:r w:rsidRPr="00EF049C">
        <w:rPr>
          <w:rFonts w:ascii="Times New Roman" w:hAnsi="Times New Roman" w:cs="Times New Roman"/>
        </w:rPr>
        <w:t>, 2011). The goal of data-driven analysis is to avoid imposing existing linguistic theories from the outset or investigating pre-identified hypotheses about the language use in the dataset (p. 29). As such, the two analyses of this study individually address their own unique sub-research questions emerging from the dataset organized at each CMDA level that concurrently answer facets of the broad research questions of the study. The methods that follow detail the data-driven approach to each level of the CMDA and, as such, the pre-evaluation of the corpora at each level that create a dataset and precipitate the series of sub-research questions.</w:t>
      </w:r>
    </w:p>
    <w:p w14:paraId="7C36FC94" w14:textId="77777777" w:rsidR="004F08CE" w:rsidRPr="00D872DF" w:rsidRDefault="004F08CE" w:rsidP="004F08CE">
      <w:pPr>
        <w:rPr>
          <w:rFonts w:ascii="Times New Roman" w:hAnsi="Times New Roman" w:cs="Times New Roman"/>
          <w:iCs/>
          <w:color w:val="000000" w:themeColor="text1"/>
        </w:rPr>
      </w:pPr>
      <w:bookmarkStart w:id="18" w:name="_Toc428278253"/>
    </w:p>
    <w:p w14:paraId="6484B193" w14:textId="77777777" w:rsidR="004F08CE" w:rsidRPr="00D872DF" w:rsidRDefault="004F08CE" w:rsidP="004F08CE">
      <w:pPr>
        <w:rPr>
          <w:rFonts w:ascii="Times New Roman" w:hAnsi="Times New Roman" w:cs="Times New Roman"/>
          <w:iCs/>
          <w:color w:val="000000" w:themeColor="text1"/>
        </w:rPr>
      </w:pPr>
    </w:p>
    <w:p w14:paraId="519D3F53" w14:textId="77777777" w:rsidR="004F08CE" w:rsidRDefault="004F08CE" w:rsidP="004F08CE">
      <w:pPr>
        <w:rPr>
          <w:rFonts w:ascii="Times New Roman" w:hAnsi="Times New Roman" w:cs="Times New Roman"/>
          <w:iCs/>
          <w:color w:val="000000" w:themeColor="text1"/>
        </w:rPr>
      </w:pPr>
    </w:p>
    <w:p w14:paraId="189334B6" w14:textId="77777777" w:rsidR="004F08CE" w:rsidRPr="004F08CE" w:rsidRDefault="004F08CE" w:rsidP="004F08CE"/>
    <w:p w14:paraId="6259F09F" w14:textId="77777777" w:rsidR="00513BB6" w:rsidRPr="009D2AA9" w:rsidRDefault="00513BB6" w:rsidP="00513BB6">
      <w:pPr>
        <w:pStyle w:val="Caption"/>
        <w:rPr>
          <w:rFonts w:ascii="Times New Roman" w:hAnsi="Times New Roman" w:cs="Times New Roman"/>
          <w:sz w:val="24"/>
          <w:szCs w:val="24"/>
        </w:rPr>
      </w:pPr>
      <w:r w:rsidRPr="009D2AA9">
        <w:rPr>
          <w:rFonts w:ascii="Times New Roman" w:hAnsi="Times New Roman" w:cs="Times New Roman"/>
          <w:sz w:val="24"/>
          <w:szCs w:val="24"/>
        </w:rPr>
        <w:t xml:space="preserve">Table </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STYLEREF 1 \s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2</w:t>
      </w:r>
      <w:r w:rsidR="004D6A00" w:rsidRPr="009D2AA9">
        <w:rPr>
          <w:rFonts w:ascii="Times New Roman" w:hAnsi="Times New Roman" w:cs="Times New Roman"/>
          <w:noProof/>
          <w:sz w:val="24"/>
          <w:szCs w:val="24"/>
        </w:rPr>
        <w:fldChar w:fldCharType="end"/>
      </w:r>
      <w:r w:rsidRPr="009D2AA9">
        <w:rPr>
          <w:rFonts w:ascii="Times New Roman" w:hAnsi="Times New Roman" w:cs="Times New Roman"/>
          <w:sz w:val="24"/>
          <w:szCs w:val="24"/>
        </w:rPr>
        <w:t>.</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SEQ Table \* ARABIC \s 1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1</w:t>
      </w:r>
      <w:r w:rsidR="004D6A00" w:rsidRPr="009D2AA9">
        <w:rPr>
          <w:rFonts w:ascii="Times New Roman" w:hAnsi="Times New Roman" w:cs="Times New Roman"/>
          <w:noProof/>
          <w:sz w:val="24"/>
          <w:szCs w:val="24"/>
        </w:rPr>
        <w:fldChar w:fldCharType="end"/>
      </w:r>
      <w:r w:rsidR="00E91931" w:rsidRPr="009D2AA9">
        <w:rPr>
          <w:rFonts w:ascii="Times New Roman" w:hAnsi="Times New Roman" w:cs="Times New Roman"/>
          <w:sz w:val="24"/>
          <w:szCs w:val="24"/>
        </w:rPr>
        <w:t>. This is the first table.</w:t>
      </w:r>
      <w:bookmarkEnd w:id="18"/>
    </w:p>
    <w:tbl>
      <w:tblPr>
        <w:tblStyle w:val="TableGrid"/>
        <w:tblW w:w="0" w:type="auto"/>
        <w:tblLook w:val="04A0" w:firstRow="1" w:lastRow="0" w:firstColumn="1" w:lastColumn="0" w:noHBand="0" w:noVBand="1"/>
      </w:tblPr>
      <w:tblGrid>
        <w:gridCol w:w="2876"/>
        <w:gridCol w:w="2877"/>
        <w:gridCol w:w="2877"/>
      </w:tblGrid>
      <w:tr w:rsidR="003E2944" w:rsidRPr="009D2AA9" w14:paraId="66700F84" w14:textId="77777777" w:rsidTr="00D520FE">
        <w:tc>
          <w:tcPr>
            <w:tcW w:w="2876" w:type="dxa"/>
          </w:tcPr>
          <w:p w14:paraId="2F71010B" w14:textId="77777777" w:rsidR="003E2944" w:rsidRPr="009D2AA9" w:rsidRDefault="003E2944" w:rsidP="00D520FE">
            <w:pPr>
              <w:rPr>
                <w:rFonts w:ascii="Times New Roman" w:hAnsi="Times New Roman" w:cs="Times New Roman"/>
                <w:b/>
              </w:rPr>
            </w:pPr>
            <w:r w:rsidRPr="009D2AA9">
              <w:rPr>
                <w:rFonts w:ascii="Times New Roman" w:hAnsi="Times New Roman" w:cs="Times New Roman"/>
                <w:b/>
              </w:rPr>
              <w:t>Columnar Heading 1</w:t>
            </w:r>
          </w:p>
        </w:tc>
        <w:tc>
          <w:tcPr>
            <w:tcW w:w="2877" w:type="dxa"/>
          </w:tcPr>
          <w:p w14:paraId="1D41D173" w14:textId="77777777" w:rsidR="003E2944" w:rsidRPr="009D2AA9" w:rsidRDefault="003E2944" w:rsidP="00D520FE">
            <w:pPr>
              <w:rPr>
                <w:rFonts w:ascii="Times New Roman" w:hAnsi="Times New Roman" w:cs="Times New Roman"/>
                <w:b/>
              </w:rPr>
            </w:pPr>
            <w:r w:rsidRPr="009D2AA9">
              <w:rPr>
                <w:rFonts w:ascii="Times New Roman" w:hAnsi="Times New Roman" w:cs="Times New Roman"/>
                <w:b/>
              </w:rPr>
              <w:t>Columnar Heading 2</w:t>
            </w:r>
          </w:p>
        </w:tc>
        <w:tc>
          <w:tcPr>
            <w:tcW w:w="2877" w:type="dxa"/>
          </w:tcPr>
          <w:p w14:paraId="010CE313" w14:textId="77777777" w:rsidR="003E2944" w:rsidRPr="009D2AA9" w:rsidRDefault="003E2944" w:rsidP="00D520FE">
            <w:pPr>
              <w:rPr>
                <w:rFonts w:ascii="Times New Roman" w:hAnsi="Times New Roman" w:cs="Times New Roman"/>
                <w:b/>
              </w:rPr>
            </w:pPr>
            <w:r w:rsidRPr="009D2AA9">
              <w:rPr>
                <w:rFonts w:ascii="Times New Roman" w:hAnsi="Times New Roman" w:cs="Times New Roman"/>
                <w:b/>
              </w:rPr>
              <w:t>Columnar Heading 3</w:t>
            </w:r>
          </w:p>
        </w:tc>
      </w:tr>
      <w:tr w:rsidR="003E2944" w:rsidRPr="009D2AA9" w14:paraId="21A0AAF1" w14:textId="77777777" w:rsidTr="00D520FE">
        <w:tc>
          <w:tcPr>
            <w:tcW w:w="2876" w:type="dxa"/>
          </w:tcPr>
          <w:p w14:paraId="74101CF5"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2933DECA"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45F6A18E"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433FFF4F" w14:textId="77777777" w:rsidTr="00D520FE">
        <w:tc>
          <w:tcPr>
            <w:tcW w:w="2876" w:type="dxa"/>
          </w:tcPr>
          <w:p w14:paraId="2BCA97AC"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16297D33"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50B4CD97"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45394736" w14:textId="77777777" w:rsidTr="00D520FE">
        <w:tc>
          <w:tcPr>
            <w:tcW w:w="2876" w:type="dxa"/>
          </w:tcPr>
          <w:p w14:paraId="0932514B"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6A656AAF"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4FBA9D81"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36025A09" w14:textId="77777777" w:rsidTr="00D520FE">
        <w:tc>
          <w:tcPr>
            <w:tcW w:w="2876" w:type="dxa"/>
          </w:tcPr>
          <w:p w14:paraId="416DCB4B"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2C1CCC92"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67E0CC16"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1AB87CC8" w14:textId="77777777" w:rsidTr="00D520FE">
        <w:tc>
          <w:tcPr>
            <w:tcW w:w="2876" w:type="dxa"/>
          </w:tcPr>
          <w:p w14:paraId="1344D048"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51F718CC"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0F7F1E42"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3844D415" w14:textId="77777777" w:rsidTr="00D520FE">
        <w:tc>
          <w:tcPr>
            <w:tcW w:w="2876" w:type="dxa"/>
          </w:tcPr>
          <w:p w14:paraId="3297BDFA"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025FF7F1"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36B77D0B"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287FA499" w14:textId="77777777" w:rsidTr="00D520FE">
        <w:tc>
          <w:tcPr>
            <w:tcW w:w="2876" w:type="dxa"/>
          </w:tcPr>
          <w:p w14:paraId="4389063E"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7AC13F7A"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62AD2C0C"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06C52B25" w14:textId="77777777" w:rsidTr="00D520FE">
        <w:tc>
          <w:tcPr>
            <w:tcW w:w="2876" w:type="dxa"/>
          </w:tcPr>
          <w:p w14:paraId="43DA4C10"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28A4CA6B"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54F64515"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33828808" w14:textId="77777777" w:rsidTr="00D520FE">
        <w:tc>
          <w:tcPr>
            <w:tcW w:w="2876" w:type="dxa"/>
          </w:tcPr>
          <w:p w14:paraId="5514EF3A"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1F2A542C"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35EBD621"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18C6EFEC" w14:textId="77777777" w:rsidTr="00D520FE">
        <w:tc>
          <w:tcPr>
            <w:tcW w:w="2876" w:type="dxa"/>
          </w:tcPr>
          <w:p w14:paraId="31A95ECB"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49A65AF3"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0DFC07E1"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456CC79B" w14:textId="77777777" w:rsidTr="00D520FE">
        <w:tc>
          <w:tcPr>
            <w:tcW w:w="2876" w:type="dxa"/>
          </w:tcPr>
          <w:p w14:paraId="22EEF885"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44C0BA3E"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c>
          <w:tcPr>
            <w:tcW w:w="2877" w:type="dxa"/>
          </w:tcPr>
          <w:p w14:paraId="30B5B1A5" w14:textId="77777777" w:rsidR="003E2944" w:rsidRPr="009D2AA9" w:rsidRDefault="003E2944" w:rsidP="00D520FE">
            <w:pPr>
              <w:rPr>
                <w:rFonts w:ascii="Times New Roman" w:hAnsi="Times New Roman" w:cs="Times New Roman"/>
              </w:rPr>
            </w:pPr>
            <w:r w:rsidRPr="009D2AA9">
              <w:rPr>
                <w:rFonts w:ascii="Times New Roman" w:hAnsi="Times New Roman" w:cs="Times New Roman"/>
              </w:rPr>
              <w:t>Data</w:t>
            </w:r>
          </w:p>
        </w:tc>
      </w:tr>
      <w:tr w:rsidR="003E2944" w:rsidRPr="009D2AA9" w14:paraId="26907DDE" w14:textId="77777777" w:rsidTr="00D520FE">
        <w:tc>
          <w:tcPr>
            <w:tcW w:w="2876" w:type="dxa"/>
          </w:tcPr>
          <w:p w14:paraId="793255C7"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B11B6A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1989B74"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12D890B" w14:textId="77777777" w:rsidTr="00D520FE">
        <w:tc>
          <w:tcPr>
            <w:tcW w:w="2876" w:type="dxa"/>
          </w:tcPr>
          <w:p w14:paraId="1039877E"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0A0F9816"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34A370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32FD9D7A" w14:textId="77777777" w:rsidTr="00D520FE">
        <w:tc>
          <w:tcPr>
            <w:tcW w:w="2876" w:type="dxa"/>
          </w:tcPr>
          <w:p w14:paraId="6AEF36BF"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6142FB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F77D39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2058CE1" w14:textId="77777777" w:rsidTr="00D520FE">
        <w:tc>
          <w:tcPr>
            <w:tcW w:w="2876" w:type="dxa"/>
          </w:tcPr>
          <w:p w14:paraId="468F25C4"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CA89EE0"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6BE3ECEF"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6504E3E0" w14:textId="77777777" w:rsidTr="00D520FE">
        <w:tc>
          <w:tcPr>
            <w:tcW w:w="2876" w:type="dxa"/>
          </w:tcPr>
          <w:p w14:paraId="49FA578C"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3FD7E76"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4EE93E3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7D4B3F27" w14:textId="77777777" w:rsidTr="00D520FE">
        <w:tc>
          <w:tcPr>
            <w:tcW w:w="2876" w:type="dxa"/>
          </w:tcPr>
          <w:p w14:paraId="07A6FA0C"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BD34087"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625F4E4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10AEEC5C" w14:textId="77777777" w:rsidTr="00D520FE">
        <w:tc>
          <w:tcPr>
            <w:tcW w:w="2876" w:type="dxa"/>
          </w:tcPr>
          <w:p w14:paraId="4AC2A5F1"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864E23F"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4148609B"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19CD6D59" w14:textId="77777777" w:rsidTr="00D520FE">
        <w:tc>
          <w:tcPr>
            <w:tcW w:w="2876" w:type="dxa"/>
          </w:tcPr>
          <w:p w14:paraId="21AE34EE"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3331481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04A71B42"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1F8DE539" w14:textId="77777777" w:rsidTr="00D520FE">
        <w:tc>
          <w:tcPr>
            <w:tcW w:w="2876" w:type="dxa"/>
          </w:tcPr>
          <w:p w14:paraId="78E8B5E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297AFE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6043AE98"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AC6EBC3" w14:textId="77777777" w:rsidTr="00D520FE">
        <w:tc>
          <w:tcPr>
            <w:tcW w:w="2876" w:type="dxa"/>
          </w:tcPr>
          <w:p w14:paraId="219F73AE"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D25A7FC"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8AA5D38"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0C212C2B" w14:textId="77777777" w:rsidTr="00D520FE">
        <w:tc>
          <w:tcPr>
            <w:tcW w:w="2876" w:type="dxa"/>
          </w:tcPr>
          <w:p w14:paraId="2C4F571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ACC7FCA"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24F6D4F"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C10F596" w14:textId="77777777" w:rsidTr="00D520FE">
        <w:tc>
          <w:tcPr>
            <w:tcW w:w="2876" w:type="dxa"/>
          </w:tcPr>
          <w:p w14:paraId="6FA8377F"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3660716"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C2AABE3"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6626D65E" w14:textId="77777777" w:rsidTr="00D520FE">
        <w:tc>
          <w:tcPr>
            <w:tcW w:w="2876" w:type="dxa"/>
          </w:tcPr>
          <w:p w14:paraId="21AA585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F0B6A61"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13FCD93E"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F372D0C" w14:textId="77777777" w:rsidTr="00D520FE">
        <w:tc>
          <w:tcPr>
            <w:tcW w:w="2876" w:type="dxa"/>
          </w:tcPr>
          <w:p w14:paraId="7AFAD2D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0377D4F5"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273173E0"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229E6237" w14:textId="77777777" w:rsidTr="00D520FE">
        <w:tc>
          <w:tcPr>
            <w:tcW w:w="2876" w:type="dxa"/>
          </w:tcPr>
          <w:p w14:paraId="72C7E293"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94C0A99"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753F90AE"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r w:rsidR="003E2944" w:rsidRPr="009D2AA9" w14:paraId="4921F889" w14:textId="77777777" w:rsidTr="00D520FE">
        <w:tc>
          <w:tcPr>
            <w:tcW w:w="2876" w:type="dxa"/>
          </w:tcPr>
          <w:p w14:paraId="312AAD53"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4D481EB8"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c>
          <w:tcPr>
            <w:tcW w:w="2877" w:type="dxa"/>
          </w:tcPr>
          <w:p w14:paraId="62CF6351" w14:textId="77777777" w:rsidR="003E2944" w:rsidRPr="009D2AA9" w:rsidRDefault="003E2944" w:rsidP="003E2944">
            <w:pPr>
              <w:rPr>
                <w:rFonts w:ascii="Times New Roman" w:hAnsi="Times New Roman" w:cs="Times New Roman"/>
              </w:rPr>
            </w:pPr>
            <w:r w:rsidRPr="009D2AA9">
              <w:rPr>
                <w:rFonts w:ascii="Times New Roman" w:hAnsi="Times New Roman" w:cs="Times New Roman"/>
              </w:rPr>
              <w:t>Data</w:t>
            </w:r>
          </w:p>
        </w:tc>
      </w:tr>
    </w:tbl>
    <w:p w14:paraId="37487F01" w14:textId="77777777" w:rsidR="00236E6D" w:rsidRPr="009D2AA9" w:rsidRDefault="00236E6D" w:rsidP="003E294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33D1E08" w14:textId="77777777" w:rsidR="00236E6D" w:rsidRPr="009D2AA9"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AB5FC7D" w14:textId="77777777" w:rsidR="00683F5B" w:rsidRPr="009D2AA9" w:rsidRDefault="00683F5B">
      <w:pPr>
        <w:rPr>
          <w:rFonts w:ascii="Times New Roman" w:hAnsi="Times New Roman" w:cs="Times New Roman"/>
        </w:rPr>
      </w:pPr>
      <w:bookmarkStart w:id="19" w:name="_Toc420995900"/>
      <w:bookmarkStart w:id="20" w:name="_Toc422997487"/>
      <w:r w:rsidRPr="009D2AA9">
        <w:rPr>
          <w:rFonts w:ascii="Times New Roman" w:hAnsi="Times New Roman" w:cs="Times New Roman"/>
        </w:rPr>
        <w:br w:type="page"/>
      </w:r>
    </w:p>
    <w:p w14:paraId="02A40A53" w14:textId="77777777" w:rsidR="00D83B30" w:rsidRPr="009D2AA9" w:rsidRDefault="00D83B30" w:rsidP="00FB3E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A2CCD7E" w14:textId="77777777" w:rsidR="00FB3EF0" w:rsidRPr="009D2AA9" w:rsidRDefault="00FB3EF0" w:rsidP="00FB3E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9D2AA9">
        <w:rPr>
          <w:rFonts w:ascii="Times New Roman" w:hAnsi="Times New Roman" w:cs="Times New Roman"/>
        </w:rPr>
        <w:t>The font inside tables should match the font in the rest of the document, as should the font for table numbers and titles.  The font INSIDE figures can differ from the font for the body of the text.  However, the font for the figure number and title must match the font for the body of the text. You may use color figures or black and white.</w:t>
      </w:r>
    </w:p>
    <w:p w14:paraId="53D45595" w14:textId="77777777" w:rsidR="00FB3EF0" w:rsidRPr="009D2AA9" w:rsidRDefault="00FB3EF0">
      <w:pPr>
        <w:rPr>
          <w:rFonts w:ascii="Times New Roman" w:hAnsi="Times New Roman" w:cs="Times New Roman"/>
          <w:b/>
          <w:bCs/>
          <w:caps/>
          <w:color w:val="000000" w:themeColor="text1"/>
        </w:rPr>
      </w:pPr>
    </w:p>
    <w:p w14:paraId="13E41ACF" w14:textId="77777777" w:rsidR="00FB3EF0" w:rsidRPr="009D2AA9" w:rsidRDefault="00FB3EF0">
      <w:pPr>
        <w:rPr>
          <w:rFonts w:ascii="Times New Roman" w:hAnsi="Times New Roman" w:cs="Times New Roman"/>
          <w:b/>
          <w:bCs/>
          <w:caps/>
          <w:color w:val="000000" w:themeColor="text1"/>
        </w:rPr>
      </w:pPr>
    </w:p>
    <w:p w14:paraId="30E53D55" w14:textId="77777777" w:rsidR="00FB3EF0" w:rsidRPr="009D2AA9" w:rsidRDefault="00FB3EF0">
      <w:pPr>
        <w:rPr>
          <w:rFonts w:ascii="Times New Roman" w:hAnsi="Times New Roman" w:cs="Times New Roman"/>
          <w:b/>
          <w:bCs/>
          <w:caps/>
          <w:color w:val="000000" w:themeColor="text1"/>
        </w:rPr>
      </w:pPr>
    </w:p>
    <w:p w14:paraId="656EC051" w14:textId="77777777" w:rsidR="00FB3EF0" w:rsidRPr="009D2AA9" w:rsidRDefault="00FB3EF0">
      <w:pPr>
        <w:rPr>
          <w:rFonts w:ascii="Times New Roman" w:hAnsi="Times New Roman" w:cs="Times New Roman"/>
          <w:b/>
          <w:bCs/>
          <w:caps/>
          <w:color w:val="000000" w:themeColor="text1"/>
        </w:rPr>
      </w:pPr>
    </w:p>
    <w:p w14:paraId="64D4C67B" w14:textId="77777777" w:rsidR="00FB3EF0" w:rsidRPr="009D2AA9" w:rsidRDefault="00FB3EF0">
      <w:pPr>
        <w:rPr>
          <w:rFonts w:ascii="Times New Roman" w:hAnsi="Times New Roman" w:cs="Times New Roman"/>
          <w:b/>
          <w:bCs/>
          <w:caps/>
          <w:color w:val="000000" w:themeColor="text1"/>
        </w:rPr>
      </w:pPr>
    </w:p>
    <w:p w14:paraId="51CF3B78" w14:textId="77777777" w:rsidR="00FB3EF0" w:rsidRPr="009D2AA9" w:rsidRDefault="00FB3EF0">
      <w:pPr>
        <w:rPr>
          <w:rFonts w:ascii="Times New Roman" w:hAnsi="Times New Roman" w:cs="Times New Roman"/>
          <w:b/>
          <w:bCs/>
          <w:caps/>
          <w:color w:val="000000" w:themeColor="text1"/>
        </w:rPr>
      </w:pPr>
    </w:p>
    <w:p w14:paraId="16293BD2" w14:textId="77777777" w:rsidR="00FB3EF0" w:rsidRPr="009D2AA9" w:rsidRDefault="00FB3EF0">
      <w:pPr>
        <w:rPr>
          <w:rFonts w:ascii="Times New Roman" w:hAnsi="Times New Roman" w:cs="Times New Roman"/>
          <w:b/>
          <w:bCs/>
          <w:caps/>
          <w:color w:val="000000" w:themeColor="text1"/>
        </w:rPr>
      </w:pPr>
    </w:p>
    <w:p w14:paraId="46E896DE" w14:textId="77777777" w:rsidR="00FB3EF0" w:rsidRPr="009D2AA9" w:rsidRDefault="00FB3EF0">
      <w:pPr>
        <w:rPr>
          <w:rFonts w:ascii="Times New Roman" w:hAnsi="Times New Roman" w:cs="Times New Roman"/>
          <w:b/>
          <w:bCs/>
          <w:caps/>
          <w:color w:val="000000" w:themeColor="text1"/>
        </w:rPr>
      </w:pPr>
    </w:p>
    <w:p w14:paraId="63F0A999" w14:textId="77777777" w:rsidR="00FB3EF0" w:rsidRPr="009D2AA9" w:rsidRDefault="00FB3EF0">
      <w:pPr>
        <w:rPr>
          <w:rFonts w:ascii="Times New Roman" w:hAnsi="Times New Roman" w:cs="Times New Roman"/>
          <w:b/>
          <w:bCs/>
          <w:caps/>
          <w:color w:val="000000" w:themeColor="text1"/>
        </w:rPr>
      </w:pPr>
    </w:p>
    <w:p w14:paraId="22A74274" w14:textId="77777777" w:rsidR="00FB3EF0" w:rsidRPr="009D2AA9" w:rsidRDefault="00FB3EF0">
      <w:pPr>
        <w:rPr>
          <w:rFonts w:ascii="Times New Roman" w:hAnsi="Times New Roman" w:cs="Times New Roman"/>
          <w:b/>
          <w:bCs/>
          <w:caps/>
          <w:color w:val="000000" w:themeColor="text1"/>
        </w:rPr>
      </w:pPr>
    </w:p>
    <w:p w14:paraId="05AD16E3" w14:textId="77777777" w:rsidR="00FB3EF0" w:rsidRPr="009D2AA9" w:rsidRDefault="00FB3EF0">
      <w:pPr>
        <w:rPr>
          <w:rFonts w:ascii="Times New Roman" w:hAnsi="Times New Roman" w:cs="Times New Roman"/>
          <w:b/>
          <w:bCs/>
          <w:caps/>
          <w:color w:val="000000" w:themeColor="text1"/>
        </w:rPr>
      </w:pPr>
    </w:p>
    <w:p w14:paraId="5C53C586" w14:textId="77777777" w:rsidR="00FB3EF0" w:rsidRPr="009D2AA9" w:rsidRDefault="00FB3EF0">
      <w:pPr>
        <w:rPr>
          <w:rFonts w:ascii="Times New Roman" w:hAnsi="Times New Roman" w:cs="Times New Roman"/>
          <w:b/>
          <w:bCs/>
          <w:caps/>
          <w:color w:val="000000" w:themeColor="text1"/>
        </w:rPr>
      </w:pPr>
    </w:p>
    <w:p w14:paraId="14CD9553" w14:textId="77777777" w:rsidR="00FB3EF0" w:rsidRPr="009D2AA9" w:rsidRDefault="00FB3EF0">
      <w:pPr>
        <w:rPr>
          <w:rFonts w:ascii="Times New Roman" w:hAnsi="Times New Roman" w:cs="Times New Roman"/>
          <w:b/>
          <w:bCs/>
          <w:caps/>
          <w:color w:val="000000" w:themeColor="text1"/>
        </w:rPr>
      </w:pPr>
    </w:p>
    <w:p w14:paraId="2DE65D5B" w14:textId="77777777" w:rsidR="00FB3EF0" w:rsidRPr="009D2AA9" w:rsidRDefault="00FB3EF0">
      <w:pPr>
        <w:rPr>
          <w:rFonts w:ascii="Times New Roman" w:hAnsi="Times New Roman" w:cs="Times New Roman"/>
          <w:b/>
          <w:bCs/>
          <w:caps/>
          <w:color w:val="000000" w:themeColor="text1"/>
        </w:rPr>
      </w:pPr>
    </w:p>
    <w:p w14:paraId="79983B7B" w14:textId="77777777" w:rsidR="00FB3EF0" w:rsidRPr="009D2AA9" w:rsidRDefault="00FB3EF0">
      <w:pPr>
        <w:rPr>
          <w:rFonts w:ascii="Times New Roman" w:hAnsi="Times New Roman" w:cs="Times New Roman"/>
          <w:b/>
          <w:bCs/>
          <w:caps/>
          <w:color w:val="000000" w:themeColor="text1"/>
        </w:rPr>
      </w:pPr>
    </w:p>
    <w:p w14:paraId="602ECC34" w14:textId="77777777" w:rsidR="00FB3EF0" w:rsidRPr="009D2AA9" w:rsidRDefault="00FB3EF0">
      <w:pPr>
        <w:rPr>
          <w:rFonts w:ascii="Times New Roman" w:hAnsi="Times New Roman" w:cs="Times New Roman"/>
          <w:b/>
          <w:bCs/>
          <w:caps/>
          <w:color w:val="000000" w:themeColor="text1"/>
        </w:rPr>
      </w:pPr>
    </w:p>
    <w:p w14:paraId="7E5CBDBB" w14:textId="77777777" w:rsidR="00FB3EF0" w:rsidRPr="009D2AA9" w:rsidRDefault="00FB3EF0">
      <w:pPr>
        <w:rPr>
          <w:rFonts w:ascii="Times New Roman" w:hAnsi="Times New Roman" w:cs="Times New Roman"/>
          <w:b/>
          <w:bCs/>
          <w:caps/>
          <w:color w:val="000000" w:themeColor="text1"/>
        </w:rPr>
      </w:pPr>
    </w:p>
    <w:p w14:paraId="46E79CC7" w14:textId="77777777" w:rsidR="00FB3EF0" w:rsidRPr="009D2AA9" w:rsidRDefault="00FB3EF0">
      <w:pPr>
        <w:rPr>
          <w:rFonts w:ascii="Times New Roman" w:hAnsi="Times New Roman" w:cs="Times New Roman"/>
          <w:b/>
          <w:bCs/>
          <w:caps/>
          <w:color w:val="000000" w:themeColor="text1"/>
        </w:rPr>
      </w:pPr>
    </w:p>
    <w:p w14:paraId="3E766339" w14:textId="77777777" w:rsidR="00FB3EF0" w:rsidRPr="009D2AA9" w:rsidRDefault="00FB3EF0">
      <w:pPr>
        <w:rPr>
          <w:rFonts w:ascii="Times New Roman" w:hAnsi="Times New Roman" w:cs="Times New Roman"/>
          <w:b/>
          <w:bCs/>
          <w:caps/>
          <w:color w:val="000000" w:themeColor="text1"/>
        </w:rPr>
      </w:pPr>
    </w:p>
    <w:p w14:paraId="5EC94EE2" w14:textId="77777777" w:rsidR="00FB3EF0" w:rsidRPr="009D2AA9" w:rsidRDefault="00FB3EF0">
      <w:pPr>
        <w:rPr>
          <w:rFonts w:ascii="Times New Roman" w:hAnsi="Times New Roman" w:cs="Times New Roman"/>
          <w:b/>
          <w:bCs/>
          <w:caps/>
          <w:color w:val="000000" w:themeColor="text1"/>
        </w:rPr>
      </w:pPr>
    </w:p>
    <w:p w14:paraId="6BE41163" w14:textId="77777777" w:rsidR="00FB3EF0" w:rsidRPr="009D2AA9" w:rsidRDefault="00FB3EF0">
      <w:pPr>
        <w:rPr>
          <w:rFonts w:ascii="Times New Roman" w:hAnsi="Times New Roman" w:cs="Times New Roman"/>
          <w:b/>
          <w:bCs/>
          <w:caps/>
          <w:color w:val="000000" w:themeColor="text1"/>
        </w:rPr>
      </w:pPr>
    </w:p>
    <w:p w14:paraId="277BE247" w14:textId="77777777" w:rsidR="00FB3EF0" w:rsidRPr="009D2AA9" w:rsidRDefault="00FB3EF0">
      <w:pPr>
        <w:rPr>
          <w:rFonts w:ascii="Times New Roman" w:hAnsi="Times New Roman" w:cs="Times New Roman"/>
          <w:b/>
          <w:bCs/>
          <w:caps/>
          <w:color w:val="000000" w:themeColor="text1"/>
        </w:rPr>
      </w:pPr>
    </w:p>
    <w:p w14:paraId="56A47311" w14:textId="77777777" w:rsidR="00FB3EF0" w:rsidRPr="009D2AA9" w:rsidRDefault="00FB3EF0">
      <w:pPr>
        <w:rPr>
          <w:rFonts w:ascii="Times New Roman" w:hAnsi="Times New Roman" w:cs="Times New Roman"/>
          <w:b/>
          <w:bCs/>
          <w:caps/>
          <w:color w:val="000000" w:themeColor="text1"/>
        </w:rPr>
      </w:pPr>
    </w:p>
    <w:p w14:paraId="7DDF32A2" w14:textId="77777777" w:rsidR="00FB3EF0" w:rsidRPr="009D2AA9" w:rsidRDefault="00FB3EF0">
      <w:pPr>
        <w:rPr>
          <w:rFonts w:ascii="Times New Roman" w:hAnsi="Times New Roman" w:cs="Times New Roman"/>
          <w:b/>
          <w:bCs/>
          <w:caps/>
          <w:color w:val="000000" w:themeColor="text1"/>
        </w:rPr>
      </w:pPr>
    </w:p>
    <w:p w14:paraId="76A65A6C" w14:textId="77777777" w:rsidR="00FB3EF0" w:rsidRPr="009D2AA9" w:rsidRDefault="00FB3EF0">
      <w:pPr>
        <w:rPr>
          <w:rFonts w:ascii="Times New Roman" w:hAnsi="Times New Roman" w:cs="Times New Roman"/>
          <w:b/>
          <w:bCs/>
          <w:caps/>
          <w:color w:val="000000" w:themeColor="text1"/>
        </w:rPr>
      </w:pPr>
    </w:p>
    <w:p w14:paraId="66E7DEE3" w14:textId="77777777" w:rsidR="00FB3EF0" w:rsidRPr="009D2AA9" w:rsidRDefault="00FB3EF0">
      <w:pPr>
        <w:rPr>
          <w:rFonts w:ascii="Times New Roman" w:hAnsi="Times New Roman" w:cs="Times New Roman"/>
          <w:b/>
          <w:bCs/>
          <w:caps/>
          <w:color w:val="000000" w:themeColor="text1"/>
        </w:rPr>
      </w:pPr>
    </w:p>
    <w:p w14:paraId="685E9BD4" w14:textId="77777777" w:rsidR="00FB3EF0" w:rsidRPr="009D2AA9" w:rsidRDefault="00FB3EF0">
      <w:pPr>
        <w:rPr>
          <w:rFonts w:ascii="Times New Roman" w:hAnsi="Times New Roman" w:cs="Times New Roman"/>
          <w:b/>
          <w:bCs/>
          <w:caps/>
          <w:color w:val="000000" w:themeColor="text1"/>
        </w:rPr>
      </w:pPr>
    </w:p>
    <w:p w14:paraId="108D0D67" w14:textId="77777777" w:rsidR="00FB3EF0" w:rsidRPr="009D2AA9" w:rsidRDefault="00FB3EF0">
      <w:pPr>
        <w:rPr>
          <w:rFonts w:ascii="Times New Roman" w:hAnsi="Times New Roman" w:cs="Times New Roman"/>
          <w:b/>
          <w:bCs/>
          <w:caps/>
          <w:color w:val="000000" w:themeColor="text1"/>
        </w:rPr>
      </w:pPr>
    </w:p>
    <w:p w14:paraId="0E47E5CA" w14:textId="77777777" w:rsidR="00FB3EF0" w:rsidRDefault="00FB3EF0">
      <w:pPr>
        <w:rPr>
          <w:rFonts w:ascii="Times New Roman" w:hAnsi="Times New Roman" w:cs="Times New Roman"/>
          <w:b/>
          <w:bCs/>
          <w:caps/>
          <w:color w:val="000000" w:themeColor="text1"/>
        </w:rPr>
      </w:pPr>
    </w:p>
    <w:p w14:paraId="774720CA" w14:textId="77777777" w:rsidR="009D2AA9" w:rsidRDefault="009D2AA9">
      <w:pPr>
        <w:rPr>
          <w:rFonts w:ascii="Times New Roman" w:hAnsi="Times New Roman" w:cs="Times New Roman"/>
          <w:b/>
          <w:bCs/>
          <w:caps/>
          <w:color w:val="000000" w:themeColor="text1"/>
        </w:rPr>
      </w:pPr>
    </w:p>
    <w:p w14:paraId="7EC1DE3D" w14:textId="77777777" w:rsidR="009D2AA9" w:rsidRDefault="009D2AA9">
      <w:pPr>
        <w:rPr>
          <w:rFonts w:ascii="Times New Roman" w:hAnsi="Times New Roman" w:cs="Times New Roman"/>
          <w:b/>
          <w:bCs/>
          <w:caps/>
          <w:color w:val="000000" w:themeColor="text1"/>
        </w:rPr>
      </w:pPr>
    </w:p>
    <w:p w14:paraId="6E77C9E9" w14:textId="77777777" w:rsidR="009D2AA9" w:rsidRDefault="009D2AA9">
      <w:pPr>
        <w:rPr>
          <w:rFonts w:ascii="Times New Roman" w:hAnsi="Times New Roman" w:cs="Times New Roman"/>
          <w:b/>
          <w:bCs/>
          <w:caps/>
          <w:color w:val="000000" w:themeColor="text1"/>
        </w:rPr>
      </w:pPr>
    </w:p>
    <w:p w14:paraId="0489E450" w14:textId="77777777" w:rsidR="009D2AA9" w:rsidRDefault="009D2AA9">
      <w:pPr>
        <w:rPr>
          <w:rFonts w:ascii="Times New Roman" w:hAnsi="Times New Roman" w:cs="Times New Roman"/>
          <w:b/>
          <w:bCs/>
          <w:caps/>
          <w:color w:val="000000" w:themeColor="text1"/>
        </w:rPr>
      </w:pPr>
    </w:p>
    <w:p w14:paraId="39087D7F" w14:textId="77777777" w:rsidR="009D2AA9" w:rsidRPr="009D2AA9" w:rsidRDefault="009D2AA9">
      <w:pPr>
        <w:rPr>
          <w:rFonts w:ascii="Times New Roman" w:hAnsi="Times New Roman" w:cs="Times New Roman"/>
          <w:b/>
          <w:bCs/>
          <w:caps/>
          <w:color w:val="000000" w:themeColor="text1"/>
        </w:rPr>
      </w:pPr>
    </w:p>
    <w:p w14:paraId="15C33FF7" w14:textId="77777777" w:rsidR="00FB3EF0" w:rsidRDefault="00FB3EF0">
      <w:pPr>
        <w:rPr>
          <w:rFonts w:ascii="Times New Roman" w:hAnsi="Times New Roman" w:cs="Times New Roman"/>
          <w:b/>
          <w:bCs/>
          <w:caps/>
          <w:color w:val="000000" w:themeColor="text1"/>
        </w:rPr>
      </w:pPr>
    </w:p>
    <w:p w14:paraId="7E799D80" w14:textId="77777777" w:rsidR="009D2AA9" w:rsidRDefault="009D2AA9">
      <w:pPr>
        <w:rPr>
          <w:rFonts w:ascii="Times New Roman" w:hAnsi="Times New Roman" w:cs="Times New Roman"/>
          <w:b/>
          <w:bCs/>
          <w:caps/>
          <w:color w:val="000000" w:themeColor="text1"/>
        </w:rPr>
      </w:pPr>
    </w:p>
    <w:p w14:paraId="1A9C2F3D" w14:textId="77777777" w:rsidR="009D2AA9" w:rsidRDefault="009D2AA9">
      <w:pPr>
        <w:rPr>
          <w:rFonts w:ascii="Times New Roman" w:hAnsi="Times New Roman" w:cs="Times New Roman"/>
          <w:b/>
          <w:bCs/>
          <w:caps/>
          <w:color w:val="000000" w:themeColor="text1"/>
        </w:rPr>
      </w:pPr>
    </w:p>
    <w:p w14:paraId="74CCF4D3" w14:textId="77777777" w:rsidR="009D2AA9" w:rsidRPr="009D2AA9" w:rsidRDefault="009D2AA9">
      <w:pPr>
        <w:rPr>
          <w:rFonts w:ascii="Times New Roman" w:hAnsi="Times New Roman" w:cs="Times New Roman"/>
          <w:b/>
          <w:bCs/>
          <w:caps/>
          <w:color w:val="000000" w:themeColor="text1"/>
        </w:rPr>
      </w:pPr>
    </w:p>
    <w:p w14:paraId="75D92F4C" w14:textId="77777777" w:rsidR="00FB3EF0" w:rsidRPr="009D2AA9" w:rsidRDefault="00FB3EF0">
      <w:pPr>
        <w:rPr>
          <w:rFonts w:ascii="Times New Roman" w:hAnsi="Times New Roman" w:cs="Times New Roman"/>
          <w:b/>
          <w:bCs/>
          <w:caps/>
          <w:color w:val="000000" w:themeColor="text1"/>
        </w:rPr>
      </w:pPr>
    </w:p>
    <w:p w14:paraId="27F85F23" w14:textId="12292CFE" w:rsidR="00236E6D" w:rsidRPr="00AD50A6" w:rsidRDefault="006D474B" w:rsidP="00AD50A6">
      <w:pPr>
        <w:pStyle w:val="Heading1"/>
      </w:pPr>
      <w:r w:rsidRPr="00AD50A6">
        <w:lastRenderedPageBreak/>
        <w:br/>
      </w:r>
      <w:bookmarkStart w:id="21" w:name="_Toc427156470"/>
      <w:bookmarkStart w:id="22" w:name="_Toc428278477"/>
      <w:r w:rsidR="003D63DF" w:rsidRPr="00AD50A6">
        <w:t>Methods</w:t>
      </w:r>
      <w:bookmarkEnd w:id="19"/>
      <w:bookmarkEnd w:id="20"/>
      <w:bookmarkEnd w:id="21"/>
      <w:bookmarkEnd w:id="22"/>
      <w:r w:rsidR="000A7FE5" w:rsidRPr="00AD50A6">
        <w:t xml:space="preserve"> and Materials</w:t>
      </w:r>
    </w:p>
    <w:p w14:paraId="7B46C7E7" w14:textId="017C2337" w:rsidR="00AD50A6" w:rsidRPr="00AD50A6" w:rsidRDefault="00AD50A6" w:rsidP="00AD50A6">
      <w:pPr>
        <w:pStyle w:val="NoSpacing"/>
        <w:rPr>
          <w:rFonts w:ascii="Times New Roman" w:hAnsi="Times New Roman" w:cs="Times New Roman"/>
          <w:color w:val="000000" w:themeColor="text1"/>
        </w:rPr>
      </w:pPr>
      <w:r w:rsidRPr="00AD50A6">
        <w:rPr>
          <w:rFonts w:ascii="Times New Roman" w:hAnsi="Times New Roman" w:cs="Times New Roman"/>
        </w:rPr>
        <w:t>This research was approved by the University of Tennessee Institutional Review Board (IRB) and all activities were performed in accordance with the regulatory requirements laid down in U.S. Code of Federal Regulations, Title 45 Department of Health and Human Services Part 46, Protection of Human Subjects. The CMDA facet classification approach utilized in this study employs the first two of the four primary domains of language specified by Herring (2004) and includes the additional participation domain in the first level of analysis, structure. The chart in Figure 1 below visually details the CMDA analytical process for further clarification of the methods in this study, which will focus on the levels of structural, participation, and speech act analyses.</w:t>
      </w:r>
      <w:r w:rsidRPr="00AD50A6">
        <w:rPr>
          <w:rFonts w:ascii="Times New Roman" w:hAnsi="Times New Roman" w:cs="Times New Roman"/>
          <w:color w:val="000000" w:themeColor="text1"/>
        </w:rPr>
        <w:t xml:space="preserve"> analyses. </w:t>
      </w:r>
    </w:p>
    <w:p w14:paraId="656FD2DD" w14:textId="77777777" w:rsidR="00AD50A6" w:rsidRPr="00AD50A6" w:rsidRDefault="00AD50A6" w:rsidP="00AD50A6">
      <w:pPr>
        <w:pStyle w:val="Caption"/>
        <w:spacing w:before="0" w:after="0" w:line="240" w:lineRule="auto"/>
        <w:rPr>
          <w:rFonts w:ascii="Times New Roman" w:hAnsi="Times New Roman" w:cs="Times New Roman"/>
          <w:color w:val="auto"/>
          <w:sz w:val="24"/>
          <w:szCs w:val="24"/>
        </w:rPr>
      </w:pPr>
      <w:r w:rsidRPr="00AD50A6">
        <w:rPr>
          <w:rFonts w:ascii="Times New Roman" w:hAnsi="Times New Roman" w:cs="Times New Roman"/>
          <w:color w:val="auto"/>
          <w:sz w:val="24"/>
          <w:szCs w:val="24"/>
        </w:rPr>
        <w:t xml:space="preserve">Figure 1 </w:t>
      </w:r>
    </w:p>
    <w:p w14:paraId="0DF9627F" w14:textId="77777777" w:rsidR="00AD50A6" w:rsidRPr="00AD50A6" w:rsidRDefault="00AD50A6" w:rsidP="00AD50A6">
      <w:pPr>
        <w:rPr>
          <w:rFonts w:ascii="Times New Roman" w:hAnsi="Times New Roman" w:cs="Times New Roman"/>
          <w:i/>
          <w:iCs/>
        </w:rPr>
      </w:pPr>
      <w:r w:rsidRPr="00AD50A6">
        <w:rPr>
          <w:rFonts w:ascii="Times New Roman" w:hAnsi="Times New Roman" w:cs="Times New Roman"/>
          <w:i/>
          <w:iCs/>
        </w:rPr>
        <w:t>Analytical Plan of the Current Study</w:t>
      </w:r>
    </w:p>
    <w:p w14:paraId="33445F6E" w14:textId="77777777" w:rsidR="00AD50A6" w:rsidRPr="00AD50A6" w:rsidRDefault="00AD50A6" w:rsidP="00AD50A6">
      <w:pPr>
        <w:pStyle w:val="NoSpacing"/>
        <w:jc w:val="center"/>
        <w:rPr>
          <w:rFonts w:ascii="Times New Roman" w:hAnsi="Times New Roman" w:cs="Times New Roman"/>
        </w:rPr>
      </w:pPr>
      <w:r w:rsidRPr="00AD50A6">
        <w:rPr>
          <w:rFonts w:ascii="Times New Roman" w:hAnsi="Times New Roman" w:cs="Times New Roman"/>
          <w:noProof/>
        </w:rPr>
        <w:drawing>
          <wp:inline distT="0" distB="0" distL="0" distR="0" wp14:anchorId="1C88C019" wp14:editId="453E48D0">
            <wp:extent cx="4402667" cy="2935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24007" cy="2949339"/>
                    </a:xfrm>
                    <a:prstGeom prst="rect">
                      <a:avLst/>
                    </a:prstGeom>
                  </pic:spPr>
                </pic:pic>
              </a:graphicData>
            </a:graphic>
          </wp:inline>
        </w:drawing>
      </w:r>
    </w:p>
    <w:p w14:paraId="610DC8C3" w14:textId="77777777" w:rsidR="00AD50A6" w:rsidRPr="00AD50A6" w:rsidRDefault="00AD50A6" w:rsidP="00AD50A6">
      <w:pPr>
        <w:rPr>
          <w:rFonts w:ascii="Times New Roman" w:hAnsi="Times New Roman" w:cs="Times New Roman"/>
        </w:rPr>
      </w:pPr>
      <w:commentRangeStart w:id="23"/>
      <w:r w:rsidRPr="00AD50A6">
        <w:rPr>
          <w:rFonts w:ascii="Times New Roman" w:hAnsi="Times New Roman" w:cs="Times New Roman"/>
          <w:i/>
          <w:iCs/>
        </w:rPr>
        <w:t>Note</w:t>
      </w:r>
      <w:r w:rsidRPr="00AD50A6">
        <w:rPr>
          <w:rFonts w:ascii="Times New Roman" w:hAnsi="Times New Roman" w:cs="Times New Roman"/>
        </w:rPr>
        <w:t xml:space="preserve">. Flowchart of the analytical approach utilized in this study guided by the CMDA facet classification system (Herring, 2004). </w:t>
      </w:r>
      <w:commentRangeEnd w:id="23"/>
      <w:r w:rsidR="00CA1183">
        <w:rPr>
          <w:rStyle w:val="CommentReference"/>
        </w:rPr>
        <w:commentReference w:id="23"/>
      </w:r>
    </w:p>
    <w:p w14:paraId="68DBDDD1" w14:textId="77777777" w:rsidR="00AD50A6" w:rsidRPr="00AD50A6" w:rsidRDefault="00AD50A6" w:rsidP="00AD50A6">
      <w:pPr>
        <w:pStyle w:val="NoSpacing"/>
        <w:rPr>
          <w:rFonts w:ascii="Times New Roman" w:hAnsi="Times New Roman" w:cs="Times New Roman"/>
        </w:rPr>
      </w:pPr>
    </w:p>
    <w:p w14:paraId="7E66842C" w14:textId="501019EB" w:rsidR="004F08CE" w:rsidRPr="00AD50A6" w:rsidRDefault="00AD50A6" w:rsidP="00AD50A6">
      <w:pPr>
        <w:pStyle w:val="NoSpacing"/>
        <w:rPr>
          <w:rFonts w:ascii="Times New Roman" w:hAnsi="Times New Roman" w:cs="Times New Roman"/>
        </w:rPr>
      </w:pPr>
      <w:r w:rsidRPr="00AD50A6">
        <w:rPr>
          <w:rFonts w:ascii="Times New Roman" w:hAnsi="Times New Roman" w:cs="Times New Roman"/>
        </w:rPr>
        <w:t xml:space="preserve">It is important to note that though each level is conducted sequentially, preceding levels can and do influence the subsequent levels. For example, aspects of the structural and participation analyses shape the speech act, interaction, and social behavior analyses and sub-research questions. The preceding levels, as they build on each other, also provide important context for the analyses that guides the interpretation of meaning made in this sociotechnical space. </w:t>
      </w:r>
    </w:p>
    <w:p w14:paraId="3DE9909C" w14:textId="3D9DA574" w:rsidR="00236E6D" w:rsidRPr="00AD50A6" w:rsidRDefault="00AD50A6" w:rsidP="00AD50A6">
      <w:pPr>
        <w:pStyle w:val="Heading2"/>
      </w:pPr>
      <w:r>
        <w:t>Study Data</w:t>
      </w:r>
    </w:p>
    <w:p w14:paraId="445D77A1" w14:textId="442F3E6D" w:rsidR="00E91931" w:rsidRPr="00AD50A6" w:rsidRDefault="00AD50A6" w:rsidP="00AD50A6">
      <w:pPr>
        <w:pStyle w:val="Heading3"/>
        <w:spacing w:before="0" w:after="0"/>
        <w:rPr>
          <w:rFonts w:ascii="Times New Roman" w:hAnsi="Times New Roman" w:cs="Times New Roman"/>
          <w:szCs w:val="24"/>
        </w:rPr>
      </w:pPr>
      <w:r>
        <w:rPr>
          <w:rFonts w:ascii="Times New Roman" w:hAnsi="Times New Roman" w:cs="Times New Roman"/>
          <w:szCs w:val="24"/>
        </w:rPr>
        <w:t>Medium Factors</w:t>
      </w:r>
    </w:p>
    <w:p w14:paraId="6BF5C848" w14:textId="2E207BF8" w:rsidR="004F08CE" w:rsidRPr="009D2AA9" w:rsidRDefault="00AD50A6" w:rsidP="00AD50A6">
      <w:pPr>
        <w:rPr>
          <w:rFonts w:ascii="Times New Roman" w:hAnsi="Times New Roman" w:cs="Times New Roman"/>
        </w:rPr>
      </w:pPr>
      <w:r w:rsidRPr="00AD50A6">
        <w:rPr>
          <w:rFonts w:ascii="Times New Roman" w:hAnsi="Times New Roman" w:cs="Times New Roman"/>
        </w:rPr>
        <w:t xml:space="preserve">Reddit is a free, publicly available online platform that allows for anonymous discourse. The website allows for two-way, many-to-many communication, with the ability to create a thread and communicate back and forth with other users. Much like the threads used in this study, threads are often archived and closed. As such, user comments persist </w:t>
      </w:r>
      <w:r w:rsidRPr="00AD50A6">
        <w:rPr>
          <w:rFonts w:ascii="Times New Roman" w:hAnsi="Times New Roman" w:cs="Times New Roman"/>
        </w:rPr>
        <w:lastRenderedPageBreak/>
        <w:t>indefinitely and are available for public view years after the last posted activity on the thread. All activity is time- and date-stamped, allowing for temporal analyses of the discussions within the threads and between other threads. A benefit of Reddit that is not shared by other social media giants like Twitter is the ability to publish long posts, as the message limit allows users to post up to 40,000 characters or approximately 6,400 words. Reddit also allows users to view messages by new, best, top, or most controversial, as well as search the main page by specific topics. There is also very little moderation involved in Reddit, with all moderation—if any—being done after a post is published and only if the post is completely off-topic or reported by other users.</w:t>
      </w:r>
    </w:p>
    <w:p w14:paraId="7475A808" w14:textId="69CD87A0" w:rsidR="00AD50A6" w:rsidRPr="00AD50A6" w:rsidRDefault="00AD50A6" w:rsidP="00AD50A6">
      <w:pPr>
        <w:pStyle w:val="Heading3"/>
        <w:spacing w:before="0" w:after="0"/>
        <w:rPr>
          <w:rFonts w:ascii="Times New Roman" w:hAnsi="Times New Roman" w:cs="Times New Roman"/>
          <w:szCs w:val="24"/>
        </w:rPr>
      </w:pPr>
      <w:r>
        <w:rPr>
          <w:rFonts w:ascii="Times New Roman" w:hAnsi="Times New Roman" w:cs="Times New Roman"/>
          <w:szCs w:val="24"/>
        </w:rPr>
        <w:t>Situational Factors</w:t>
      </w:r>
    </w:p>
    <w:p w14:paraId="59017B21" w14:textId="77777777" w:rsidR="00837225" w:rsidRDefault="00AD50A6" w:rsidP="00AD50A6">
      <w:pPr>
        <w:rPr>
          <w:rFonts w:ascii="Times New Roman" w:hAnsi="Times New Roman" w:cs="Times New Roman"/>
        </w:rPr>
      </w:pPr>
      <w:r w:rsidRPr="00AD50A6">
        <w:rPr>
          <w:rFonts w:ascii="Times New Roman" w:hAnsi="Times New Roman" w:cs="Times New Roman"/>
        </w:rPr>
        <w:t xml:space="preserve">Though Reddit does allow users </w:t>
      </w:r>
      <w:r>
        <w:rPr>
          <w:rFonts w:ascii="Times New Roman" w:hAnsi="Times New Roman" w:cs="Times New Roman"/>
        </w:rPr>
        <w:t>as young as thirteen years of age</w:t>
      </w:r>
      <w:r w:rsidRPr="00AD50A6">
        <w:rPr>
          <w:rFonts w:ascii="Times New Roman" w:hAnsi="Times New Roman" w:cs="Times New Roman"/>
        </w:rPr>
        <w:t xml:space="preserve"> to </w:t>
      </w:r>
      <w:r>
        <w:rPr>
          <w:rFonts w:ascii="Times New Roman" w:hAnsi="Times New Roman" w:cs="Times New Roman"/>
        </w:rPr>
        <w:t xml:space="preserve">create an account and </w:t>
      </w:r>
      <w:r w:rsidRPr="00AD50A6">
        <w:rPr>
          <w:rFonts w:ascii="Times New Roman" w:hAnsi="Times New Roman" w:cs="Times New Roman"/>
        </w:rPr>
        <w:t xml:space="preserve">join in posting on the website, the topics involved in the threads (serious relationships and infidelity) grants us leeway to assume that the users commenting in the threads are adults. While the identities of the users can be anonymous if the users choose, revealing aspects of a user’s identity may be disclosed in the username or the content of the posts or comments. As such, and to maintain user confidentiality, the usernames within these threads are not included in this study. </w:t>
      </w:r>
    </w:p>
    <w:p w14:paraId="3792B2A2" w14:textId="459AA6E5" w:rsidR="00AD50A6" w:rsidRPr="00AD50A6" w:rsidRDefault="00AD50A6" w:rsidP="00AD50A6">
      <w:pPr>
        <w:rPr>
          <w:rFonts w:ascii="Times New Roman" w:hAnsi="Times New Roman" w:cs="Times New Roman"/>
          <w:b/>
          <w:bCs/>
          <w:i/>
        </w:rPr>
      </w:pPr>
      <w:r w:rsidRPr="00AD50A6">
        <w:rPr>
          <w:rFonts w:ascii="Times New Roman" w:hAnsi="Times New Roman" w:cs="Times New Roman"/>
        </w:rPr>
        <w:t>The purpose of the interactions in these chosen threads is to discuss or debate infidelity in relationships, with many users choosing to offer their own experiences with infidelity or reactions to other users’ experiences with infidelity. The tone of discussion tends to be informal, with the primary objective of the communication ranging from commiserating with others who have either engaged in or been a victim of infidelity in a serious relationship. Shaming, sarcasm, anger, and writing with the goal of healing (e.g., Wright &amp; Chung, 2001) are also prominent community-accepted objectives for user comments within the threads.</w:t>
      </w:r>
    </w:p>
    <w:p w14:paraId="1A817302" w14:textId="282F3F0E" w:rsidR="00AD50A6" w:rsidRPr="00AD50A6" w:rsidRDefault="00AD50A6" w:rsidP="00AD50A6">
      <w:pPr>
        <w:pStyle w:val="Heading3"/>
        <w:spacing w:before="0" w:after="0"/>
        <w:rPr>
          <w:rFonts w:ascii="Times New Roman" w:hAnsi="Times New Roman" w:cs="Times New Roman"/>
          <w:szCs w:val="24"/>
        </w:rPr>
      </w:pPr>
      <w:r>
        <w:rPr>
          <w:rFonts w:ascii="Times New Roman" w:hAnsi="Times New Roman" w:cs="Times New Roman"/>
          <w:szCs w:val="24"/>
        </w:rPr>
        <w:t>Data Collection Process</w:t>
      </w:r>
    </w:p>
    <w:p w14:paraId="7ABA26B1" w14:textId="21634DEF" w:rsidR="00AD50A6" w:rsidRPr="00837225" w:rsidRDefault="00837225" w:rsidP="00837225">
      <w:pPr>
        <w:rPr>
          <w:rFonts w:ascii="Times New Roman" w:hAnsi="Times New Roman" w:cs="Times New Roman"/>
        </w:rPr>
      </w:pPr>
      <w:r>
        <w:rPr>
          <w:rFonts w:ascii="Times New Roman" w:hAnsi="Times New Roman" w:cs="Times New Roman"/>
        </w:rPr>
        <w:t>All three</w:t>
      </w:r>
      <w:r w:rsidRPr="00837225">
        <w:rPr>
          <w:rFonts w:ascii="Times New Roman" w:hAnsi="Times New Roman" w:cs="Times New Roman"/>
        </w:rPr>
        <w:t xml:space="preserve"> </w:t>
      </w:r>
      <w:r>
        <w:rPr>
          <w:rFonts w:ascii="Times New Roman" w:hAnsi="Times New Roman" w:cs="Times New Roman"/>
        </w:rPr>
        <w:t>data</w:t>
      </w:r>
      <w:r w:rsidRPr="00837225">
        <w:rPr>
          <w:rFonts w:ascii="Times New Roman" w:hAnsi="Times New Roman" w:cs="Times New Roman"/>
        </w:rPr>
        <w:t>sets of corpora were collected from Reddit. To begin, I searched “relationship infidelity” in the search bar on the main home page on Reddit and selected the most appropriate threads</w:t>
      </w:r>
      <w:r>
        <w:rPr>
          <w:rFonts w:ascii="Times New Roman" w:hAnsi="Times New Roman" w:cs="Times New Roman"/>
        </w:rPr>
        <w:t xml:space="preserve"> spanning</w:t>
      </w:r>
      <w:r w:rsidRPr="00837225">
        <w:rPr>
          <w:rFonts w:ascii="Times New Roman" w:hAnsi="Times New Roman" w:cs="Times New Roman"/>
        </w:rPr>
        <w:t xml:space="preserve"> approximately </w:t>
      </w:r>
      <w:r>
        <w:rPr>
          <w:rFonts w:ascii="Times New Roman" w:hAnsi="Times New Roman" w:cs="Times New Roman"/>
        </w:rPr>
        <w:t>5</w:t>
      </w:r>
      <w:r w:rsidRPr="00837225">
        <w:rPr>
          <w:rFonts w:ascii="Times New Roman" w:hAnsi="Times New Roman" w:cs="Times New Roman"/>
        </w:rPr>
        <w:t xml:space="preserve"> years in age (one thread from 2017</w:t>
      </w:r>
      <w:r>
        <w:rPr>
          <w:rFonts w:ascii="Times New Roman" w:hAnsi="Times New Roman" w:cs="Times New Roman"/>
        </w:rPr>
        <w:t>,</w:t>
      </w:r>
      <w:r w:rsidRPr="00837225">
        <w:rPr>
          <w:rFonts w:ascii="Times New Roman" w:hAnsi="Times New Roman" w:cs="Times New Roman"/>
        </w:rPr>
        <w:t xml:space="preserve"> one thread from 2019</w:t>
      </w:r>
      <w:r>
        <w:rPr>
          <w:rFonts w:ascii="Times New Roman" w:hAnsi="Times New Roman" w:cs="Times New Roman"/>
        </w:rPr>
        <w:t>, and one thread from 2021</w:t>
      </w:r>
      <w:r w:rsidRPr="00837225">
        <w:rPr>
          <w:rFonts w:ascii="Times New Roman" w:hAnsi="Times New Roman" w:cs="Times New Roman"/>
        </w:rPr>
        <w:t xml:space="preserve">). The thread from 2017 is titled “[serious] Cheaters of Reddit, how did your affair start and end?” The thread from 2019 is titled “Cheaters of reddit. Why did you do it?” </w:t>
      </w:r>
      <w:r w:rsidR="007C22AA">
        <w:rPr>
          <w:rFonts w:ascii="Times New Roman" w:hAnsi="Times New Roman" w:cs="Times New Roman"/>
        </w:rPr>
        <w:t xml:space="preserve">The thread from 2021 is titled “[Serious] People who cheated on their SO, why did you do it?” </w:t>
      </w:r>
      <w:r>
        <w:rPr>
          <w:rFonts w:ascii="Times New Roman" w:hAnsi="Times New Roman" w:cs="Times New Roman"/>
        </w:rPr>
        <w:t>All three</w:t>
      </w:r>
      <w:r w:rsidR="007C22AA">
        <w:rPr>
          <w:rFonts w:ascii="Times New Roman" w:hAnsi="Times New Roman" w:cs="Times New Roman"/>
        </w:rPr>
        <w:t xml:space="preserve"> Reddit</w:t>
      </w:r>
      <w:r w:rsidRPr="00837225">
        <w:rPr>
          <w:rFonts w:ascii="Times New Roman" w:hAnsi="Times New Roman" w:cs="Times New Roman"/>
        </w:rPr>
        <w:t xml:space="preserve"> threads were started by different users. In total, </w:t>
      </w:r>
      <w:r>
        <w:rPr>
          <w:rFonts w:ascii="Times New Roman" w:hAnsi="Times New Roman" w:cs="Times New Roman"/>
        </w:rPr>
        <w:t>522</w:t>
      </w:r>
      <w:r w:rsidRPr="00837225">
        <w:rPr>
          <w:rFonts w:ascii="Times New Roman" w:hAnsi="Times New Roman" w:cs="Times New Roman"/>
        </w:rPr>
        <w:t xml:space="preserve"> turns (comments) were selected from the threads based on relevance to the topic</w:t>
      </w:r>
      <w:r>
        <w:rPr>
          <w:rFonts w:ascii="Times New Roman" w:hAnsi="Times New Roman" w:cs="Times New Roman"/>
        </w:rPr>
        <w:t>:</w:t>
      </w:r>
      <w:r w:rsidRPr="00837225">
        <w:rPr>
          <w:rFonts w:ascii="Times New Roman" w:hAnsi="Times New Roman" w:cs="Times New Roman"/>
        </w:rPr>
        <w:t xml:space="preserve"> 117 comments from the 201</w:t>
      </w:r>
      <w:r>
        <w:rPr>
          <w:rFonts w:ascii="Times New Roman" w:hAnsi="Times New Roman" w:cs="Times New Roman"/>
        </w:rPr>
        <w:t>7</w:t>
      </w:r>
      <w:r w:rsidRPr="00837225">
        <w:rPr>
          <w:rFonts w:ascii="Times New Roman" w:hAnsi="Times New Roman" w:cs="Times New Roman"/>
        </w:rPr>
        <w:t xml:space="preserve"> thread</w:t>
      </w:r>
      <w:r>
        <w:rPr>
          <w:rFonts w:ascii="Times New Roman" w:hAnsi="Times New Roman" w:cs="Times New Roman"/>
        </w:rPr>
        <w:t>,</w:t>
      </w:r>
      <w:r w:rsidRPr="00837225">
        <w:rPr>
          <w:rFonts w:ascii="Times New Roman" w:hAnsi="Times New Roman" w:cs="Times New Roman"/>
        </w:rPr>
        <w:t xml:space="preserve"> 117 comments from the 201</w:t>
      </w:r>
      <w:r>
        <w:rPr>
          <w:rFonts w:ascii="Times New Roman" w:hAnsi="Times New Roman" w:cs="Times New Roman"/>
        </w:rPr>
        <w:t>9</w:t>
      </w:r>
      <w:r w:rsidRPr="00837225">
        <w:rPr>
          <w:rFonts w:ascii="Times New Roman" w:hAnsi="Times New Roman" w:cs="Times New Roman"/>
        </w:rPr>
        <w:t xml:space="preserve"> thread</w:t>
      </w:r>
      <w:r>
        <w:rPr>
          <w:rFonts w:ascii="Times New Roman" w:hAnsi="Times New Roman" w:cs="Times New Roman"/>
        </w:rPr>
        <w:t>, and 288 comments from the 2021 thread</w:t>
      </w:r>
      <w:r w:rsidRPr="00837225">
        <w:rPr>
          <w:rFonts w:ascii="Times New Roman" w:hAnsi="Times New Roman" w:cs="Times New Roman"/>
        </w:rPr>
        <w:t xml:space="preserve">. </w:t>
      </w:r>
      <w:proofErr w:type="gramStart"/>
      <w:r w:rsidRPr="00837225">
        <w:rPr>
          <w:rFonts w:ascii="Times New Roman" w:hAnsi="Times New Roman" w:cs="Times New Roman"/>
        </w:rPr>
        <w:t>In order to</w:t>
      </w:r>
      <w:proofErr w:type="gramEnd"/>
      <w:r w:rsidRPr="00837225">
        <w:rPr>
          <w:rFonts w:ascii="Times New Roman" w:hAnsi="Times New Roman" w:cs="Times New Roman"/>
        </w:rPr>
        <w:t xml:space="preserve"> select the turns, I began my search from the top of the thread (which begins with the users who commented on the thread first) and included the comment if it was relevant to the thread on infidelity (i.e., discussed the user’s own infidelity, commented on another user’s infidelity, or expressed thoughts or feelings about infidelity).</w:t>
      </w:r>
    </w:p>
    <w:p w14:paraId="7D0D87DB" w14:textId="486A7963" w:rsidR="004F08CE" w:rsidRPr="009D2AA9" w:rsidRDefault="00D73B4C" w:rsidP="00AD50A6">
      <w:pPr>
        <w:pStyle w:val="Heading2"/>
      </w:pPr>
      <w:bookmarkStart w:id="24" w:name="_Toc420995904"/>
      <w:bookmarkStart w:id="25" w:name="_Toc422997491"/>
      <w:bookmarkStart w:id="26" w:name="_Toc427156474"/>
      <w:bookmarkStart w:id="27" w:name="_Toc428278481"/>
      <w:r>
        <w:t>Level</w:t>
      </w:r>
      <w:r w:rsidR="003D63DF" w:rsidRPr="009D2AA9">
        <w:t xml:space="preserve"> </w:t>
      </w:r>
      <w:bookmarkEnd w:id="24"/>
      <w:bookmarkEnd w:id="25"/>
      <w:bookmarkEnd w:id="26"/>
      <w:bookmarkEnd w:id="27"/>
      <w:r>
        <w:t>1: Structural and Participation Analyses</w:t>
      </w:r>
    </w:p>
    <w:p w14:paraId="3CD2E0BA" w14:textId="131CDDE5" w:rsidR="004F08CE" w:rsidRDefault="00D73B4C" w:rsidP="00AD50A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 xml:space="preserve">The first level of the CMDA approach aims to identify the structure of the discourse in the sociotechnical space. Specifically, this structural analysis aims to identify structural regularities within each corpus and across the two corpora </w:t>
      </w:r>
      <w:proofErr w:type="gramStart"/>
      <w:r w:rsidRPr="00D73B4C">
        <w:rPr>
          <w:rFonts w:ascii="Times New Roman" w:hAnsi="Times New Roman" w:cs="Times New Roman"/>
        </w:rPr>
        <w:t>in order to</w:t>
      </w:r>
      <w:proofErr w:type="gramEnd"/>
      <w:r w:rsidRPr="00D73B4C">
        <w:rPr>
          <w:rFonts w:ascii="Times New Roman" w:hAnsi="Times New Roman" w:cs="Times New Roman"/>
        </w:rPr>
        <w:t xml:space="preserve"> examine how the </w:t>
      </w:r>
      <w:r w:rsidRPr="00D73B4C">
        <w:rPr>
          <w:rFonts w:ascii="Times New Roman" w:hAnsi="Times New Roman" w:cs="Times New Roman"/>
        </w:rPr>
        <w:lastRenderedPageBreak/>
        <w:t xml:space="preserve">users make meaning within the discourse. Though Herring (2004, 2013) specifies that measures of participation in the CMC are not a primary domain of language included in the CMDA facet classification system, I did conduct participation analyses on the corpora to complement and aide in a well-rounded understanding of the results. To identify sub-research questions of interest following the data-driven approach, I conducted preliminary structural and participation analyses in organizing the comments from the corpora into a functional dataset. The preliminary examinations—explained below and illustrated in Table 1—serve to guide the sub-research questions of interest emerging from the dataset and are not yet considered results of the study.  </w:t>
      </w:r>
    </w:p>
    <w:p w14:paraId="71E9AB00" w14:textId="762C9E16" w:rsidR="00D73B4C" w:rsidRDefault="00D73B4C" w:rsidP="00D73B4C">
      <w:pPr>
        <w:ind w:firstLine="720"/>
        <w:rPr>
          <w:rFonts w:ascii="Times New Roman" w:hAnsi="Times New Roman" w:cs="Times New Roman"/>
        </w:rPr>
      </w:pPr>
      <w:r w:rsidRPr="008732D7">
        <w:rPr>
          <w:rFonts w:ascii="Times New Roman" w:hAnsi="Times New Roman" w:cs="Times New Roman"/>
        </w:rPr>
        <w:t xml:space="preserve">For this </w:t>
      </w:r>
      <w:r>
        <w:rPr>
          <w:rFonts w:ascii="Times New Roman" w:hAnsi="Times New Roman" w:cs="Times New Roman"/>
        </w:rPr>
        <w:t>level in the CMDA</w:t>
      </w:r>
      <w:r w:rsidRPr="008732D7">
        <w:rPr>
          <w:rFonts w:ascii="Times New Roman" w:hAnsi="Times New Roman" w:cs="Times New Roman"/>
        </w:rPr>
        <w:t xml:space="preserve">, the units of analysis are comments posted in response to the starting threads on Reddit for the chosen years and topics (e.g., see Figure </w:t>
      </w:r>
      <w:r>
        <w:rPr>
          <w:rFonts w:ascii="Times New Roman" w:hAnsi="Times New Roman" w:cs="Times New Roman"/>
        </w:rPr>
        <w:t>2</w:t>
      </w:r>
      <w:r w:rsidRPr="008732D7">
        <w:rPr>
          <w:rFonts w:ascii="Times New Roman" w:hAnsi="Times New Roman" w:cs="Times New Roman"/>
        </w:rPr>
        <w:t>). Each comment is counted separately as a unit, as is the case</w:t>
      </w:r>
      <w:r>
        <w:rPr>
          <w:rFonts w:ascii="Times New Roman" w:hAnsi="Times New Roman" w:cs="Times New Roman"/>
        </w:rPr>
        <w:t xml:space="preserve"> even</w:t>
      </w:r>
      <w:r w:rsidRPr="008732D7">
        <w:rPr>
          <w:rFonts w:ascii="Times New Roman" w:hAnsi="Times New Roman" w:cs="Times New Roman"/>
        </w:rPr>
        <w:t xml:space="preserve"> if one user comments multiple times. </w:t>
      </w:r>
      <w:r>
        <w:rPr>
          <w:rFonts w:ascii="Times New Roman" w:hAnsi="Times New Roman" w:cs="Times New Roman"/>
        </w:rPr>
        <w:t xml:space="preserve">Ko (1996) outlines numerous possibilities for the examination of present participation, and I included measures for the number of users per thread, average number of comments per user, average words per comment, average length of characters per comment, and average number of characters per word. </w:t>
      </w:r>
      <w:r w:rsidRPr="008732D7">
        <w:rPr>
          <w:rFonts w:ascii="Times New Roman" w:hAnsi="Times New Roman" w:cs="Times New Roman"/>
        </w:rPr>
        <w:t xml:space="preserve">Table 1 reflects the data for the </w:t>
      </w:r>
      <w:r>
        <w:rPr>
          <w:rFonts w:ascii="Times New Roman" w:hAnsi="Times New Roman" w:cs="Times New Roman"/>
        </w:rPr>
        <w:t xml:space="preserve">selected </w:t>
      </w:r>
      <w:r w:rsidRPr="008732D7">
        <w:rPr>
          <w:rFonts w:ascii="Times New Roman" w:hAnsi="Times New Roman" w:cs="Times New Roman"/>
        </w:rPr>
        <w:t xml:space="preserve">participation measures and structural analysis for a </w:t>
      </w:r>
      <w:r>
        <w:rPr>
          <w:rFonts w:ascii="Times New Roman" w:hAnsi="Times New Roman" w:cs="Times New Roman"/>
        </w:rPr>
        <w:t>combined</w:t>
      </w:r>
      <w:r w:rsidRPr="008732D7">
        <w:rPr>
          <w:rFonts w:ascii="Times New Roman" w:hAnsi="Times New Roman" w:cs="Times New Roman"/>
        </w:rPr>
        <w:t xml:space="preserve"> corpus of 234 comments from 157 different users. The first column represents the discourse from the Reddit thread from 2017, approximately </w:t>
      </w:r>
      <w:r>
        <w:rPr>
          <w:rFonts w:ascii="Times New Roman" w:hAnsi="Times New Roman" w:cs="Times New Roman"/>
        </w:rPr>
        <w:t>5</w:t>
      </w:r>
      <w:r w:rsidRPr="008732D7">
        <w:rPr>
          <w:rFonts w:ascii="Times New Roman" w:hAnsi="Times New Roman" w:cs="Times New Roman"/>
        </w:rPr>
        <w:t xml:space="preserve"> years past with 117 comments from 76 different users. The second column represents the discourse from the Reddit thread from 2019, approximately </w:t>
      </w:r>
      <w:r>
        <w:rPr>
          <w:rFonts w:ascii="Times New Roman" w:hAnsi="Times New Roman" w:cs="Times New Roman"/>
        </w:rPr>
        <w:t>3</w:t>
      </w:r>
      <w:r w:rsidRPr="008732D7">
        <w:rPr>
          <w:rFonts w:ascii="Times New Roman" w:hAnsi="Times New Roman" w:cs="Times New Roman"/>
        </w:rPr>
        <w:t xml:space="preserve"> years past with 117 comments from 81 different users. None of the users from the two threads commented on both the 2017 and the 2019 threads. </w:t>
      </w:r>
    </w:p>
    <w:p w14:paraId="28B9A383" w14:textId="2973E243" w:rsidR="00D73B4C" w:rsidRDefault="00D73B4C" w:rsidP="00D73B4C">
      <w:pPr>
        <w:ind w:firstLine="720"/>
        <w:rPr>
          <w:rFonts w:ascii="Times New Roman" w:hAnsi="Times New Roman" w:cs="Times New Roman"/>
        </w:rPr>
      </w:pPr>
      <w:r w:rsidRPr="00D73B4C">
        <w:rPr>
          <w:rFonts w:ascii="Times New Roman" w:hAnsi="Times New Roman" w:cs="Times New Roman"/>
        </w:rPr>
        <w:t xml:space="preserve">In addition to analyzing the differences in the structural regularities of the comments, the analysis of the discourse in the threads focused on the differences in frequencies of emphatics, amplifiers, hedges, possibility modals, and adverbial causal subordinators between the two threads. Amplifiers include words that bolster the comment and convey certainty about the content, such as “totally,” “absolutely,” and “completely.” Emphatics include words that impart emphasis in the comment and make clear the user’s stance about the content, such as “for sure,” “really,” and “a lot.” Possibility </w:t>
      </w:r>
      <w:proofErr w:type="spellStart"/>
      <w:r w:rsidRPr="00D73B4C">
        <w:rPr>
          <w:rFonts w:ascii="Times New Roman" w:hAnsi="Times New Roman" w:cs="Times New Roman"/>
        </w:rPr>
        <w:t>modals</w:t>
      </w:r>
      <w:proofErr w:type="spellEnd"/>
      <w:r w:rsidRPr="00D73B4C">
        <w:rPr>
          <w:rFonts w:ascii="Times New Roman" w:hAnsi="Times New Roman" w:cs="Times New Roman"/>
        </w:rPr>
        <w:t xml:space="preserve"> include words that indicate a specific probability or a prospect but also suggest reservations about the content, such as “may,” “can,” and “could.” Hedges include words that indicate a less specific probability or prospect and highlight a lack of clarity of the user’s stance about the content, such as “maybe,” “something like,” and “sort of.” Finally, adverbial causal subordinators include words that are meant to relay information or suggest causal reasoning, such as “because,” “thus,” and “therefore.”</w:t>
      </w:r>
    </w:p>
    <w:p w14:paraId="22947554" w14:textId="6935C3D8" w:rsidR="00D73B4C" w:rsidRPr="00D73B4C" w:rsidRDefault="00D73B4C" w:rsidP="00D73B4C">
      <w:pPr>
        <w:ind w:firstLine="720"/>
        <w:rPr>
          <w:rFonts w:ascii="Times New Roman" w:hAnsi="Times New Roman" w:cs="Times New Roman"/>
        </w:rPr>
      </w:pPr>
      <w:r w:rsidRPr="00D73B4C">
        <w:rPr>
          <w:rFonts w:ascii="Times New Roman" w:hAnsi="Times New Roman" w:cs="Times New Roman"/>
        </w:rPr>
        <w:t>According to Ko (1996) using possibility modals and hedges in discourse signals an interlocutor’s uncertainty about what they are saying. Thus, higher frequencies of possibility modals and hedges in discourse would indicate more uncertainty about the subject of the discourse or content of the comment. Further, I use amplifiers and emphatics to signal confidence, conviction, and inflexibility in mindset. Higher frequencies of amplifiers and emphatics indicate more confidence, conviction, and inflexibility in mindset regarding the subject of the discourse or content of the comment. I operationalize adverbial causal subordinators to signal the tone of support and justification in a user’s CMC.</w:t>
      </w:r>
    </w:p>
    <w:p w14:paraId="3465D8DB" w14:textId="77777777" w:rsidR="00D73B4C" w:rsidRPr="00D73B4C" w:rsidRDefault="00D73B4C" w:rsidP="00D73B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lastRenderedPageBreak/>
        <w:t>Participation and structural analyses focused on the following sub-research questions:</w:t>
      </w:r>
    </w:p>
    <w:p w14:paraId="423D0C05" w14:textId="77777777" w:rsidR="00D73B4C" w:rsidRPr="00D73B4C" w:rsidRDefault="00D73B4C" w:rsidP="00D73B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1.</w:t>
      </w:r>
      <w:r w:rsidRPr="00D73B4C">
        <w:rPr>
          <w:rFonts w:ascii="Times New Roman" w:hAnsi="Times New Roman" w:cs="Times New Roman"/>
        </w:rPr>
        <w:tab/>
        <w:t>How has confidence (e.g., conviction, inflexibility) in discourse surrounding infidelity changed from 2017 to 2019?</w:t>
      </w:r>
    </w:p>
    <w:p w14:paraId="3B02FA14" w14:textId="77777777" w:rsidR="00D73B4C" w:rsidRPr="00D73B4C" w:rsidRDefault="00D73B4C" w:rsidP="00D73B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2.</w:t>
      </w:r>
      <w:r w:rsidRPr="00D73B4C">
        <w:rPr>
          <w:rFonts w:ascii="Times New Roman" w:hAnsi="Times New Roman" w:cs="Times New Roman"/>
        </w:rPr>
        <w:tab/>
        <w:t>How has doubt or uncertainty in what constitutes infidelity changed in discourse from 2017 to 2019?</w:t>
      </w:r>
    </w:p>
    <w:p w14:paraId="7C409812" w14:textId="77777777" w:rsidR="00D73B4C" w:rsidRPr="00D73B4C" w:rsidRDefault="00D73B4C" w:rsidP="00D73B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3.</w:t>
      </w:r>
      <w:r w:rsidRPr="00D73B4C">
        <w:rPr>
          <w:rFonts w:ascii="Times New Roman" w:hAnsi="Times New Roman" w:cs="Times New Roman"/>
        </w:rPr>
        <w:tab/>
        <w:t>How has the tone of support and justification changed in discourse from 2017 to 2019?</w:t>
      </w:r>
    </w:p>
    <w:p w14:paraId="542EC09E" w14:textId="4EA717A0" w:rsidR="00236E6D" w:rsidRPr="00D73B4C" w:rsidRDefault="00D73B4C" w:rsidP="00D73B4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As the methods of common personal interaction have evolved, so, too, have the attitudes surrounding socially acceptable communication and behavior among others outside of a romantic relationship. Actions that may have been previously condemned as clear instances of infidelity are now viewed as potentially platonic. In addition, the increasing utilization of social media platforms for sharing sensitive topics and connecting with likeminded others has softened the traditionally harsh perspectives of infidelity, creating a more receptive and open-minded environment. Because of this cultural evolution, I hypothesize that confidence and conviction expressed in discourse surrounding infidelity will decrease from 2017 to 2019. Thus, I predict that there will be fewer amplifiers and emphatics in the 2019 corpus versus the 2017 corpus. Further, as the users become less assured of their stances on infidelity, more space for reservations in what constitutes infidelity emerges. I hypothesize that there will be more evidence of doubt and uncertainty in the online discourse over the years. Specifically, I predict that there will be more instances of possibility modals and hedges in the 2019 corpus versus the 2017 corpus. Finally, I hypothesize that the tone of support and justification employed by the users will increase over the years. As such, there will be more adverbial causal subordinators in the 2019 corpus versus the 2017 corpus.</w:t>
      </w:r>
    </w:p>
    <w:p w14:paraId="20A060D4" w14:textId="0CB8A886" w:rsidR="004F08CE" w:rsidRPr="009D2AA9" w:rsidRDefault="00D73B4C" w:rsidP="00AD50A6">
      <w:pPr>
        <w:pStyle w:val="Heading2"/>
      </w:pPr>
      <w:bookmarkStart w:id="28" w:name="_Toc420995907"/>
      <w:bookmarkStart w:id="29" w:name="_Toc422997494"/>
      <w:bookmarkStart w:id="30" w:name="_Toc427156477"/>
      <w:bookmarkStart w:id="31" w:name="_Toc428278484"/>
      <w:r>
        <w:t>Level</w:t>
      </w:r>
      <w:r w:rsidR="003D63DF" w:rsidRPr="009D2AA9">
        <w:t xml:space="preserve"> 2</w:t>
      </w:r>
      <w:bookmarkEnd w:id="28"/>
      <w:bookmarkEnd w:id="29"/>
      <w:bookmarkEnd w:id="30"/>
      <w:bookmarkEnd w:id="31"/>
      <w:r>
        <w:t>: Speech Act Analyses</w:t>
      </w:r>
    </w:p>
    <w:p w14:paraId="420C1809"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Analysis of speech acts has been shown in prior studies to be useful in identifying the purpose of communication with discourse and how the communication is utilized to accomplish a goal (</w:t>
      </w:r>
      <w:proofErr w:type="spellStart"/>
      <w:r w:rsidRPr="00D73B4C">
        <w:rPr>
          <w:rFonts w:ascii="Times New Roman" w:hAnsi="Times New Roman" w:cs="Times New Roman"/>
        </w:rPr>
        <w:t>Nastri</w:t>
      </w:r>
      <w:proofErr w:type="spellEnd"/>
      <w:r w:rsidRPr="00D73B4C">
        <w:rPr>
          <w:rFonts w:ascii="Times New Roman" w:hAnsi="Times New Roman" w:cs="Times New Roman"/>
        </w:rPr>
        <w:t xml:space="preserve"> et al., 2006). To examine how users organize and utilize communication in discourse surrounding infidelity and address the sub-research questions described further down, the 2017 and 2019 corpora collected from Reddit were analyzed for the presence of utterances reflecting specific categories and subcategories of speech acts. </w:t>
      </w:r>
    </w:p>
    <w:p w14:paraId="6502ECE8"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ab/>
        <w:t>Speech acts have been described as what the speaker is doing with an utterance and, more recently, what the speaker aims to accomplish with an utterance (</w:t>
      </w:r>
      <w:proofErr w:type="spellStart"/>
      <w:r w:rsidRPr="00D73B4C">
        <w:rPr>
          <w:rFonts w:ascii="Times New Roman" w:hAnsi="Times New Roman" w:cs="Times New Roman"/>
        </w:rPr>
        <w:t>Nastri</w:t>
      </w:r>
      <w:proofErr w:type="spellEnd"/>
      <w:r w:rsidRPr="00D73B4C">
        <w:rPr>
          <w:rFonts w:ascii="Times New Roman" w:hAnsi="Times New Roman" w:cs="Times New Roman"/>
        </w:rPr>
        <w:t xml:space="preserve"> et al., 2006; Searle, 1969, 1979). Numerous taxonomies of speech acts have been presented throughout discourse analysis research (</w:t>
      </w:r>
      <w:proofErr w:type="spellStart"/>
      <w:r w:rsidRPr="00D73B4C">
        <w:rPr>
          <w:rFonts w:ascii="Times New Roman" w:hAnsi="Times New Roman" w:cs="Times New Roman"/>
        </w:rPr>
        <w:t>Nastri</w:t>
      </w:r>
      <w:proofErr w:type="spellEnd"/>
      <w:r w:rsidRPr="00D73B4C">
        <w:rPr>
          <w:rFonts w:ascii="Times New Roman" w:hAnsi="Times New Roman" w:cs="Times New Roman"/>
        </w:rPr>
        <w:t xml:space="preserve"> et al., 2006). However, this study primarily analyzes speech acts among users engaged in discourse surrounding infidelity using Herring et al.’s (2005) speech act taxonomy to complement the CMDA facet classification system (Herring, 2007). The speech act analysis will, to a lesser extent, incorporate </w:t>
      </w:r>
      <w:proofErr w:type="spellStart"/>
      <w:r w:rsidRPr="00D73B4C">
        <w:rPr>
          <w:rFonts w:ascii="Times New Roman" w:hAnsi="Times New Roman" w:cs="Times New Roman"/>
        </w:rPr>
        <w:t>Nastri</w:t>
      </w:r>
      <w:proofErr w:type="spellEnd"/>
      <w:r w:rsidRPr="00D73B4C">
        <w:rPr>
          <w:rFonts w:ascii="Times New Roman" w:hAnsi="Times New Roman" w:cs="Times New Roman"/>
        </w:rPr>
        <w:t xml:space="preserve"> et al.’s (2006) framework for organizing speech acts— with notable modifications. As with the structural and participation analyses, I conducted a preliminary speech act analysis in organizing the comments from the corpora into a functional dataset and creating an appropriate codebook from the dataset. The preliminary examinations—explained below and illustrated in the Speech Act Codebook </w:t>
      </w:r>
      <w:r w:rsidRPr="00D73B4C">
        <w:rPr>
          <w:rFonts w:ascii="Times New Roman" w:hAnsi="Times New Roman" w:cs="Times New Roman"/>
        </w:rPr>
        <w:lastRenderedPageBreak/>
        <w:t xml:space="preserve">(see Table 2)—serve to guide the sub-research questions of interest emerging from the dataset and are not yet considered results of the study.  </w:t>
      </w:r>
    </w:p>
    <w:p w14:paraId="2878BFBF" w14:textId="3B60C513" w:rsid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Table 2 depicts and defines each of the subcategories of speech acts, which are subsumed by five overarching main categories of speech acts: Narrate, Contradict, Connect, Influence, and Investigate. These main categories largely included Herring et al.’s (2005) taxonomy as subcategories, with alterations made to best fit the data (see Table 2). The category of “Claim” has been apportioned into the subcategories of “Assert” and “Justify,” as these were the prevalent goals within comments coded as “Claim.” Further, the category of “React” has been divided to indicate the valence of the comment (positive or negative). Additionally, the “Self-Deprecate” component of the category “Apologize” appropriately identified the primary goal of all comments coded as “Apologize.” The subcategories of speech acts were organized into overarching themes after analysis, which established the predominant goals shared among the subcategories. Table 2 reflects the final speech act codebook. The speech act codebook includes the definitions and organization of each speech act category and subcategory, as well as comment examples of each subcategory for reference.</w:t>
      </w:r>
    </w:p>
    <w:p w14:paraId="307F81BA"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 xml:space="preserve">In the initial coding, the Reddit users clearly utilized utterances within the discourse surrounding infidelity with intent characterized by Narrate, Connect, and Contradict speech acts. Thus, the principal sub-research questions center on further analysis of these speech act categories. Further, the inclusion of two time points of Reddit threads with similar discourse topics allows for a temporal analysis of the extent to which the speech acts and, by extension, the cultural-influences present in discourse changed over a 2-year timespan. </w:t>
      </w:r>
    </w:p>
    <w:p w14:paraId="26A09703"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Speech act analyses focused on the following sub-research questions:</w:t>
      </w:r>
    </w:p>
    <w:p w14:paraId="79CE0AC7"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1.</w:t>
      </w:r>
      <w:r w:rsidRPr="00D73B4C">
        <w:rPr>
          <w:rFonts w:ascii="Times New Roman" w:hAnsi="Times New Roman" w:cs="Times New Roman"/>
        </w:rPr>
        <w:tab/>
        <w:t xml:space="preserve">How do frequency measures of the speech act Contradict characterize changes in discourse from 2017 to 2019? </w:t>
      </w:r>
    </w:p>
    <w:p w14:paraId="70807970"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2.</w:t>
      </w:r>
      <w:r w:rsidRPr="00D73B4C">
        <w:rPr>
          <w:rFonts w:ascii="Times New Roman" w:hAnsi="Times New Roman" w:cs="Times New Roman"/>
        </w:rPr>
        <w:tab/>
        <w:t>How do frequency measures of the speech act Connect characterize changes in discourse from 2017 to 2019?</w:t>
      </w:r>
    </w:p>
    <w:p w14:paraId="0BBFB55A" w14:textId="77777777" w:rsidR="00D73B4C" w:rsidRP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3.</w:t>
      </w:r>
      <w:r w:rsidRPr="00D73B4C">
        <w:rPr>
          <w:rFonts w:ascii="Times New Roman" w:hAnsi="Times New Roman" w:cs="Times New Roman"/>
        </w:rPr>
        <w:tab/>
        <w:t>How do differences in the composition of the speech act category Narrate characterize changes in discourse from 2017 to 2019?</w:t>
      </w:r>
    </w:p>
    <w:p w14:paraId="0A7536B5" w14:textId="549CF451" w:rsidR="00D73B4C" w:rsidRDefault="00D73B4C"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D73B4C">
        <w:rPr>
          <w:rFonts w:ascii="Times New Roman" w:hAnsi="Times New Roman" w:cs="Times New Roman"/>
        </w:rPr>
        <w:t>The current culture recognizes numerous taboo subjects that garner stigma and shame from both affiliated and nonaffiliated cultural members, including infidelity in relationships. Many social media users choose to engage in discussions about sensitive topics online in which they would not otherwise engage, despite the risk of shaming from other users (</w:t>
      </w:r>
      <w:proofErr w:type="spellStart"/>
      <w:r w:rsidRPr="00D73B4C">
        <w:rPr>
          <w:rFonts w:ascii="Times New Roman" w:hAnsi="Times New Roman" w:cs="Times New Roman"/>
        </w:rPr>
        <w:t>Andalibi</w:t>
      </w:r>
      <w:proofErr w:type="spellEnd"/>
      <w:r w:rsidRPr="00D73B4C">
        <w:rPr>
          <w:rFonts w:ascii="Times New Roman" w:hAnsi="Times New Roman" w:cs="Times New Roman"/>
        </w:rPr>
        <w:t xml:space="preserve"> &amp; Forte, 2018). As an explanation, previous studies suggest, “features of computer-mediated communication [CMC] such as a lack of non-verbal cues or increased anonymity can facilitate sensitive disclosures” (p. 3). It stands to reason that a social media site that provides not only the lack of non-verbal cues but also anonymity among users would further promote discourse involving culturally taboo topics as well as individual self-disclosure. Thus, this reduction in the filtering of content to present only the most socially desirable content allows for unique opportunities for analyses on how users discuss and debate these difficult subjects, and how users utilize discourse to attain their goals (e.g., Chen et al., 2019). Consequently, as time passes and users become more comfortable with expressing their true thoughts and engaging in sensitive discussions </w:t>
      </w:r>
      <w:r w:rsidRPr="00D73B4C">
        <w:rPr>
          <w:rFonts w:ascii="Times New Roman" w:hAnsi="Times New Roman" w:cs="Times New Roman"/>
        </w:rPr>
        <w:lastRenderedPageBreak/>
        <w:t>with nonaffiliated others, I predict that the measures will show a trend towards more expression of speech acts within the Narrate category rather than other speech act categories. Further, as discussion on these sensitive subjects becomes widely available and facilitates more in-depth debate over time, I hypothesize that users will express greater demonstrations of connection and fewer disagreements with other users. These changes will be evidenced by more employment of Connect speech acts and less frequent use of Contradict speech acts in user discourse from 2017 to 2019.</w:t>
      </w:r>
    </w:p>
    <w:p w14:paraId="172D771D" w14:textId="4DE01454" w:rsidR="00E91931" w:rsidRPr="009D2AA9" w:rsidRDefault="00F710F9" w:rsidP="00D73B4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9D2AA9">
        <w:rPr>
          <w:rFonts w:ascii="Times New Roman" w:hAnsi="Times New Roman" w:cs="Times New Roman"/>
        </w:rPr>
        <w:br w:type="page"/>
      </w:r>
      <w:r w:rsidR="0094721A" w:rsidRPr="009D2AA9">
        <w:rPr>
          <w:rFonts w:ascii="Times New Roman" w:hAnsi="Times New Roman" w:cs="Times New Roman"/>
          <w:noProof/>
        </w:rPr>
        <w:lastRenderedPageBreak/>
        <mc:AlternateContent>
          <mc:Choice Requires="wpc">
            <w:drawing>
              <wp:inline distT="0" distB="0" distL="0" distR="0" wp14:anchorId="2BF2632C" wp14:editId="0CD35A37">
                <wp:extent cx="5224780" cy="3086100"/>
                <wp:effectExtent l="0" t="0" r="4445"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712470" y="685800"/>
                            <a:ext cx="1662430" cy="2057400"/>
                          </a:xfrm>
                          <a:prstGeom prst="irregularSeal1">
                            <a:avLst/>
                          </a:prstGeom>
                          <a:solidFill>
                            <a:srgbClr val="993366"/>
                          </a:solidFill>
                          <a:ln w="9525">
                            <a:solidFill>
                              <a:srgbClr val="339966"/>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968993" y="1143000"/>
                            <a:ext cx="1662430" cy="1028700"/>
                          </a:xfrm>
                          <a:prstGeom prst="wave">
                            <a:avLst>
                              <a:gd name="adj1" fmla="val 13005"/>
                              <a:gd name="adj2" fmla="val 0"/>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52D97305" id="Canvas 2" o:spid="_x0000_s1026" editas="canvas" style="width:411.4pt;height:243pt;mso-position-horizontal-relative:char;mso-position-vertical-relative:line" coordsize="52247,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8" type="#_x0000_t71" style="position:absolute;left:7124;top:6858;width:1662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" fillcolor="#936" strokecolor="#3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9" type="#_x0000_t64" style="position:absolute;left:29689;top:11430;width:1662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" fillcolor="red"/>
                <w10:anchorlock/>
              </v:group>
            </w:pict>
          </mc:Fallback>
        </mc:AlternateContent>
      </w:r>
    </w:p>
    <w:p w14:paraId="463F60B6" w14:textId="77777777" w:rsidR="00F710F9" w:rsidRPr="009D2AA9" w:rsidRDefault="00E91931" w:rsidP="00E91931">
      <w:pPr>
        <w:pStyle w:val="Caption"/>
        <w:rPr>
          <w:rFonts w:ascii="Times New Roman" w:hAnsi="Times New Roman" w:cs="Times New Roman"/>
          <w:sz w:val="24"/>
          <w:szCs w:val="24"/>
        </w:rPr>
      </w:pPr>
      <w:bookmarkStart w:id="32" w:name="_Toc428278255"/>
      <w:r w:rsidRPr="009D2AA9">
        <w:rPr>
          <w:rFonts w:ascii="Times New Roman" w:hAnsi="Times New Roman" w:cs="Times New Roman"/>
          <w:sz w:val="24"/>
          <w:szCs w:val="24"/>
        </w:rPr>
        <w:t xml:space="preserve">Figure </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STYLEREF 1 \s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3</w:t>
      </w:r>
      <w:r w:rsidR="004D6A00" w:rsidRPr="009D2AA9">
        <w:rPr>
          <w:rFonts w:ascii="Times New Roman" w:hAnsi="Times New Roman" w:cs="Times New Roman"/>
          <w:noProof/>
          <w:sz w:val="24"/>
          <w:szCs w:val="24"/>
        </w:rPr>
        <w:fldChar w:fldCharType="end"/>
      </w:r>
      <w:r w:rsidRPr="009D2AA9">
        <w:rPr>
          <w:rFonts w:ascii="Times New Roman" w:hAnsi="Times New Roman" w:cs="Times New Roman"/>
          <w:sz w:val="24"/>
          <w:szCs w:val="24"/>
        </w:rPr>
        <w:t>.</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SEQ Figure \* ARABIC \s 1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1</w:t>
      </w:r>
      <w:r w:rsidR="004D6A00" w:rsidRPr="009D2AA9">
        <w:rPr>
          <w:rFonts w:ascii="Times New Roman" w:hAnsi="Times New Roman" w:cs="Times New Roman"/>
          <w:noProof/>
          <w:sz w:val="24"/>
          <w:szCs w:val="24"/>
        </w:rPr>
        <w:fldChar w:fldCharType="end"/>
      </w:r>
      <w:r w:rsidRPr="009D2AA9">
        <w:rPr>
          <w:rFonts w:ascii="Times New Roman" w:hAnsi="Times New Roman" w:cs="Times New Roman"/>
          <w:sz w:val="24"/>
          <w:szCs w:val="24"/>
        </w:rPr>
        <w:t>. Shapes</w:t>
      </w:r>
      <w:bookmarkEnd w:id="32"/>
    </w:p>
    <w:p w14:paraId="086E0368"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F8565B9" w14:textId="0C6DD841" w:rsidR="00236E6D" w:rsidRPr="004F08CE" w:rsidRDefault="00F710F9" w:rsidP="00527F08">
      <w:pPr>
        <w:pStyle w:val="Heading1"/>
      </w:pPr>
      <w:r w:rsidRPr="009D2AA9">
        <w:br w:type="page"/>
      </w:r>
      <w:bookmarkStart w:id="33" w:name="_Toc420995908"/>
      <w:bookmarkStart w:id="34" w:name="_Toc422997495"/>
      <w:r w:rsidR="007D538B" w:rsidRPr="009D2AA9">
        <w:lastRenderedPageBreak/>
        <w:br/>
      </w:r>
      <w:bookmarkStart w:id="35" w:name="_Toc427156478"/>
      <w:bookmarkStart w:id="36" w:name="_Toc428278485"/>
      <w:r w:rsidR="003D63DF" w:rsidRPr="009D2AA9">
        <w:t>Result</w:t>
      </w:r>
      <w:bookmarkEnd w:id="33"/>
      <w:bookmarkEnd w:id="34"/>
      <w:bookmarkEnd w:id="35"/>
      <w:bookmarkEnd w:id="36"/>
      <w:r w:rsidR="00950BD9">
        <w:t>S</w:t>
      </w:r>
    </w:p>
    <w:p w14:paraId="66276B8F" w14:textId="578CDC9C" w:rsidR="00236E6D" w:rsidRPr="009D2AA9" w:rsidRDefault="004F17A0" w:rsidP="004F17A0">
      <w:pPr>
        <w:pStyle w:val="Heading2"/>
      </w:pPr>
      <w:r>
        <w:t>Level 1: Structural and Participation Analyses</w:t>
      </w:r>
    </w:p>
    <w:p w14:paraId="524CB5A9" w14:textId="77777777" w:rsidR="004F17A0" w:rsidRPr="004F17A0" w:rsidRDefault="004F17A0" w:rsidP="004F17A0">
      <w:pPr>
        <w:rPr>
          <w:rFonts w:ascii="Times New Roman" w:hAnsi="Times New Roman" w:cs="Times New Roman"/>
        </w:rPr>
      </w:pPr>
      <w:r w:rsidRPr="004F17A0">
        <w:rPr>
          <w:rFonts w:ascii="Times New Roman" w:hAnsi="Times New Roman" w:cs="Times New Roman"/>
        </w:rPr>
        <w:t xml:space="preserve">The participant data reflected in Table 1 indicate that the structure of Reddit discourse on infidelity changes over the course of 2 years in numerous aspects. Despite the 2-year time difference and similarity of thread topics, the threads involved more users in 2019 than in 2017 (81 versus 76 users) and evoked fewer repeat responses per user from 2017 (m = 1.54) to 2019 (m = 1.44). The average characters per word stays approximately the same (2017, m = 4.31; 2019, m = 4.27). However, the average words per comment increased substantially from 2017 (m = 33.50) to 2019 (m = 83.13), </w:t>
      </w:r>
      <w:proofErr w:type="gramStart"/>
      <w:r w:rsidRPr="004F17A0">
        <w:rPr>
          <w:rFonts w:ascii="Times New Roman" w:hAnsi="Times New Roman" w:cs="Times New Roman"/>
        </w:rPr>
        <w:t>t(</w:t>
      </w:r>
      <w:proofErr w:type="gramEnd"/>
      <w:r w:rsidRPr="004F17A0">
        <w:rPr>
          <w:rFonts w:ascii="Times New Roman" w:hAnsi="Times New Roman" w:cs="Times New Roman"/>
        </w:rPr>
        <w:t xml:space="preserve">232) = 3.61, p &lt; .001. </w:t>
      </w:r>
    </w:p>
    <w:p w14:paraId="35DDAE39" w14:textId="2072F445" w:rsidR="004A1B3F" w:rsidRDefault="004F17A0" w:rsidP="004F17A0">
      <w:pPr>
        <w:rPr>
          <w:rFonts w:ascii="Times New Roman" w:hAnsi="Times New Roman" w:cs="Times New Roman"/>
        </w:rPr>
      </w:pPr>
      <w:r w:rsidRPr="004F17A0">
        <w:rPr>
          <w:rFonts w:ascii="Times New Roman" w:hAnsi="Times New Roman" w:cs="Times New Roman"/>
        </w:rPr>
        <w:t xml:space="preserve">Surprisingly, my prediction for the first sub-research question of Level One was not supported. Users instead increased the frequency of emphatics in their comments from 2017 (m = 0.29) to 2019 (m = 0.86), </w:t>
      </w:r>
      <w:proofErr w:type="gramStart"/>
      <w:r w:rsidRPr="004F17A0">
        <w:rPr>
          <w:rFonts w:ascii="Times New Roman" w:hAnsi="Times New Roman" w:cs="Times New Roman"/>
        </w:rPr>
        <w:t>t(</w:t>
      </w:r>
      <w:proofErr w:type="gramEnd"/>
      <w:r w:rsidRPr="004F17A0">
        <w:rPr>
          <w:rFonts w:ascii="Times New Roman" w:hAnsi="Times New Roman" w:cs="Times New Roman"/>
        </w:rPr>
        <w:t xml:space="preserve">232) = 3.60, p &lt; .001. Users also increased the frequency of amplifiers in their comments from 2017 (m = 0.17) to 2019 (m = 0.34), however, this increase was not significant, </w:t>
      </w:r>
      <w:proofErr w:type="gramStart"/>
      <w:r w:rsidRPr="004F17A0">
        <w:rPr>
          <w:rFonts w:ascii="Times New Roman" w:hAnsi="Times New Roman" w:cs="Times New Roman"/>
        </w:rPr>
        <w:t>t(</w:t>
      </w:r>
      <w:proofErr w:type="gramEnd"/>
      <w:r w:rsidRPr="004F17A0">
        <w:rPr>
          <w:rFonts w:ascii="Times New Roman" w:hAnsi="Times New Roman" w:cs="Times New Roman"/>
        </w:rPr>
        <w:t xml:space="preserve">232) = 1.80, p = .07. My prediction for the second sub-research question was supported. Users not only incorporated more possibility modals in 2019 (m = 0.49) than in 2017 (m = 0.17), </w:t>
      </w:r>
      <w:proofErr w:type="gramStart"/>
      <w:r w:rsidRPr="004F17A0">
        <w:rPr>
          <w:rFonts w:ascii="Times New Roman" w:hAnsi="Times New Roman" w:cs="Times New Roman"/>
        </w:rPr>
        <w:t>t(</w:t>
      </w:r>
      <w:proofErr w:type="gramEnd"/>
      <w:r w:rsidRPr="004F17A0">
        <w:rPr>
          <w:rFonts w:ascii="Times New Roman" w:hAnsi="Times New Roman" w:cs="Times New Roman"/>
        </w:rPr>
        <w:t xml:space="preserve">232) = 3.00, p &lt; .01, but also more hedges in their comments (2017, m = 0.22; 2019, m = 0.50), t(232) = 2.76, p &lt; .01. Finally, my hypothesis for the third research question was supported. Users implemented a significantly higher frequency of adverbial causal subordinators in 2019 (m = 0.49) than in 2017 (m = 0.17), </w:t>
      </w:r>
      <w:proofErr w:type="gramStart"/>
      <w:r w:rsidRPr="004F17A0">
        <w:rPr>
          <w:rFonts w:ascii="Times New Roman" w:hAnsi="Times New Roman" w:cs="Times New Roman"/>
        </w:rPr>
        <w:t>t(</w:t>
      </w:r>
      <w:proofErr w:type="gramEnd"/>
      <w:r w:rsidRPr="004F17A0">
        <w:rPr>
          <w:rFonts w:ascii="Times New Roman" w:hAnsi="Times New Roman" w:cs="Times New Roman"/>
        </w:rPr>
        <w:t>232) = 2.83, p &lt; .01.</w:t>
      </w:r>
    </w:p>
    <w:p w14:paraId="4247FD55" w14:textId="5A60AE19" w:rsidR="004F17A0" w:rsidRPr="009D2AA9" w:rsidRDefault="004F17A0" w:rsidP="004F17A0">
      <w:pPr>
        <w:pStyle w:val="Heading2"/>
      </w:pPr>
      <w:r>
        <w:t>Level 2: Speech Act Analysis</w:t>
      </w:r>
    </w:p>
    <w:p w14:paraId="7511ADDD" w14:textId="111DC1D4" w:rsidR="004F17A0" w:rsidRPr="009D2AA9" w:rsidRDefault="004F17A0" w:rsidP="004F17A0">
      <w:pPr>
        <w:rPr>
          <w:rFonts w:ascii="Times New Roman" w:hAnsi="Times New Roman" w:cs="Times New Roman"/>
        </w:rPr>
      </w:pPr>
      <w:r w:rsidRPr="004F17A0">
        <w:rPr>
          <w:rFonts w:ascii="Times New Roman" w:hAnsi="Times New Roman" w:cs="Times New Roman"/>
        </w:rPr>
        <w:t xml:space="preserve">Figure 3 represents the overall changes in speech act usage in the 2017 and 2019 Reddit threads by users discussing infidelity. The analyses revealed some considerable differences in usage of the Narrate, Connect, and Contradict speech acts while the Influence and Investigate speech acts stayed relatively the same over time. As evidenced in Figure 3, my prediction for the first research sub-question of Level Two was supported. While in the 2017 thread the second most frequent usage of an utterance was to be contradictory (22% of speech acts), the Contradict speech act became the least frequent usage of an utterance in the 2019 thread (7% of speech acts). As a complement to the decrease in Contradict speech act usage, the frequency of Connect speech act usage increased from 2017 to 2019 (9% to 15%)—which supports my prediction for the second research sub-question. Additionally, the analyses revealed support for the predicted trend regarding the third research sub-question of Level Two. In both years, </w:t>
      </w:r>
      <w:proofErr w:type="gramStart"/>
      <w:r w:rsidRPr="004F17A0">
        <w:rPr>
          <w:rFonts w:ascii="Times New Roman" w:hAnsi="Times New Roman" w:cs="Times New Roman"/>
        </w:rPr>
        <w:t>the majority of</w:t>
      </w:r>
      <w:proofErr w:type="gramEnd"/>
      <w:r w:rsidRPr="004F17A0">
        <w:rPr>
          <w:rFonts w:ascii="Times New Roman" w:hAnsi="Times New Roman" w:cs="Times New Roman"/>
        </w:rPr>
        <w:t xml:space="preserve"> the utterances were used within the Reddit threads to give an account of an infidelity event or provide commentary on another’s account (i.e., Narrate), and the frequency of this speech act rose from 55% in 2017 to 61% in 2019.</w:t>
      </w:r>
    </w:p>
    <w:p w14:paraId="0A3A2B97" w14:textId="77777777" w:rsidR="004F17A0" w:rsidRPr="004F17A0" w:rsidRDefault="004F17A0" w:rsidP="004F17A0">
      <w:pPr>
        <w:rPr>
          <w:rFonts w:ascii="Times New Roman" w:hAnsi="Times New Roman" w:cs="Times New Roman"/>
        </w:rPr>
      </w:pPr>
      <w:r w:rsidRPr="004F17A0">
        <w:rPr>
          <w:rFonts w:ascii="Times New Roman" w:hAnsi="Times New Roman" w:cs="Times New Roman"/>
        </w:rPr>
        <w:t xml:space="preserve">As shown in Table 3, there were several notable differences in the composition of each main category of speech acts between the 2017 and 2019 Reddit threads— the most striking of which were found in the increases of “react-positive” and “justify” speech acts. To promote connection, users reacted more positively to other users within the thread in 2019 (51% of Connect) versus the thread in 2017 (11% of Connect). Further, users employed far more justifications for their actions or the actions of others in the 2019 thread (31% of Narrate) versus the 2017 thread (3% of Narrate). </w:t>
      </w:r>
    </w:p>
    <w:p w14:paraId="74A6FA39" w14:textId="77777777" w:rsidR="004F17A0" w:rsidRPr="004F17A0" w:rsidRDefault="004F17A0" w:rsidP="004F17A0">
      <w:pPr>
        <w:rPr>
          <w:rFonts w:ascii="Times New Roman" w:hAnsi="Times New Roman" w:cs="Times New Roman"/>
        </w:rPr>
      </w:pPr>
      <w:r w:rsidRPr="004F17A0">
        <w:rPr>
          <w:rFonts w:ascii="Times New Roman" w:hAnsi="Times New Roman" w:cs="Times New Roman"/>
        </w:rPr>
        <w:lastRenderedPageBreak/>
        <w:t>The speech act main category Connect evidenced changes in all other subcategories as well. Users in the 2017 thread implemented more utterances of self-deprecation than those in the 2019 thread (39% versus 24% of Connect). In addition, those in the 2017 thread implemented more utterances of acceptance than those in the 2019 thread (44% versus 15% of Connect). Users in 2019, however, implemented more utterances of gratitude than users in 2017 (10% versus 6% of Connect).</w:t>
      </w:r>
    </w:p>
    <w:p w14:paraId="44DA49A7" w14:textId="77777777" w:rsidR="004F17A0" w:rsidRPr="004F17A0" w:rsidRDefault="004F17A0" w:rsidP="004F17A0">
      <w:pPr>
        <w:rPr>
          <w:rFonts w:ascii="Times New Roman" w:hAnsi="Times New Roman" w:cs="Times New Roman"/>
        </w:rPr>
      </w:pPr>
      <w:r w:rsidRPr="004F17A0">
        <w:rPr>
          <w:rFonts w:ascii="Times New Roman" w:hAnsi="Times New Roman" w:cs="Times New Roman"/>
        </w:rPr>
        <w:t xml:space="preserve">Further, analyses of speech act main category Narrate found that users in the 2017 thread incorporated more utterances of elaboration (44%) and assertion (34%) than their 2019 counterparts (31% and 26%, respectively, of Narrate). Users in 2019 also included more utterances of information that can be corroborated than those in 2017 (9% versus 4% of Narrate). Yet, users in 2017 employed more utterances of information for clarification of previous comments than those in 2019 (14% versus 3% of Narrate). </w:t>
      </w:r>
    </w:p>
    <w:p w14:paraId="1471851F" w14:textId="460BF6A8" w:rsidR="00FB3EF0" w:rsidRPr="009D2AA9" w:rsidRDefault="004F17A0" w:rsidP="004F17A0">
      <w:pPr>
        <w:rPr>
          <w:rFonts w:ascii="Times New Roman" w:hAnsi="Times New Roman" w:cs="Times New Roman"/>
        </w:rPr>
      </w:pPr>
      <w:r w:rsidRPr="004F17A0">
        <w:rPr>
          <w:rFonts w:ascii="Times New Roman" w:hAnsi="Times New Roman" w:cs="Times New Roman"/>
        </w:rPr>
        <w:t xml:space="preserve">Analyses of the speech act main categories </w:t>
      </w:r>
      <w:proofErr w:type="gramStart"/>
      <w:r w:rsidRPr="004F17A0">
        <w:rPr>
          <w:rFonts w:ascii="Times New Roman" w:hAnsi="Times New Roman" w:cs="Times New Roman"/>
        </w:rPr>
        <w:t>Investigate</w:t>
      </w:r>
      <w:proofErr w:type="gramEnd"/>
      <w:r w:rsidRPr="004F17A0">
        <w:rPr>
          <w:rFonts w:ascii="Times New Roman" w:hAnsi="Times New Roman" w:cs="Times New Roman"/>
        </w:rPr>
        <w:t xml:space="preserve"> and Influence revealed that the composition of both remained approximately the same from 2017 to 2019. The data found that the composition of Contradict, however, saw a rise in the frequency of utterances of outright rejection from 2017 to 2019 (49% to 55% of Contradict). Table 3 below details all speech act category composition changes from the 2017 to the 2019 Reddit threads</w:t>
      </w:r>
      <w:r>
        <w:rPr>
          <w:rFonts w:ascii="Times New Roman" w:hAnsi="Times New Roman" w:cs="Times New Roman"/>
        </w:rPr>
        <w:t>.</w:t>
      </w:r>
    </w:p>
    <w:p w14:paraId="620CA384" w14:textId="77777777" w:rsidR="00FB3EF0" w:rsidRPr="009D2AA9" w:rsidRDefault="00FB3EF0" w:rsidP="004A1B3F">
      <w:pPr>
        <w:rPr>
          <w:rFonts w:ascii="Times New Roman" w:hAnsi="Times New Roman" w:cs="Times New Roman"/>
        </w:rPr>
      </w:pPr>
    </w:p>
    <w:p w14:paraId="19E9F412" w14:textId="77777777" w:rsidR="00FB3EF0" w:rsidRDefault="00FB3EF0" w:rsidP="004A1B3F">
      <w:pPr>
        <w:rPr>
          <w:rFonts w:ascii="Times New Roman" w:hAnsi="Times New Roman" w:cs="Times New Roman"/>
        </w:rPr>
      </w:pPr>
    </w:p>
    <w:p w14:paraId="3F450658" w14:textId="77777777" w:rsidR="004F08CE" w:rsidRDefault="004F08CE" w:rsidP="004A1B3F">
      <w:pPr>
        <w:rPr>
          <w:rFonts w:ascii="Times New Roman" w:hAnsi="Times New Roman" w:cs="Times New Roman"/>
        </w:rPr>
      </w:pPr>
    </w:p>
    <w:p w14:paraId="56113376" w14:textId="77777777" w:rsidR="004F08CE" w:rsidRDefault="004F08CE" w:rsidP="004A1B3F">
      <w:pPr>
        <w:rPr>
          <w:rFonts w:ascii="Times New Roman" w:hAnsi="Times New Roman" w:cs="Times New Roman"/>
        </w:rPr>
      </w:pPr>
    </w:p>
    <w:p w14:paraId="6CF0195F" w14:textId="77777777" w:rsidR="004F08CE" w:rsidRDefault="004F08CE" w:rsidP="004A1B3F">
      <w:pPr>
        <w:rPr>
          <w:rFonts w:ascii="Times New Roman" w:hAnsi="Times New Roman" w:cs="Times New Roman"/>
        </w:rPr>
      </w:pPr>
    </w:p>
    <w:p w14:paraId="520A33BE" w14:textId="77777777" w:rsidR="004F08CE" w:rsidRDefault="004F08CE" w:rsidP="004A1B3F">
      <w:pPr>
        <w:rPr>
          <w:rFonts w:ascii="Times New Roman" w:hAnsi="Times New Roman" w:cs="Times New Roman"/>
        </w:rPr>
      </w:pPr>
    </w:p>
    <w:p w14:paraId="6C6FDEF5" w14:textId="77777777" w:rsidR="004F08CE" w:rsidRDefault="004F08CE" w:rsidP="004A1B3F">
      <w:pPr>
        <w:rPr>
          <w:rFonts w:ascii="Times New Roman" w:hAnsi="Times New Roman" w:cs="Times New Roman"/>
        </w:rPr>
      </w:pPr>
    </w:p>
    <w:p w14:paraId="1AC93C2A" w14:textId="77777777" w:rsidR="004F08CE" w:rsidRDefault="004F08CE" w:rsidP="004A1B3F">
      <w:pPr>
        <w:rPr>
          <w:rFonts w:ascii="Times New Roman" w:hAnsi="Times New Roman" w:cs="Times New Roman"/>
        </w:rPr>
      </w:pPr>
    </w:p>
    <w:p w14:paraId="3515E51C" w14:textId="77777777" w:rsidR="004F08CE" w:rsidRDefault="004F08CE" w:rsidP="004A1B3F">
      <w:pPr>
        <w:rPr>
          <w:rFonts w:ascii="Times New Roman" w:hAnsi="Times New Roman" w:cs="Times New Roman"/>
        </w:rPr>
      </w:pPr>
    </w:p>
    <w:p w14:paraId="24033273" w14:textId="77777777" w:rsidR="004F08CE" w:rsidRDefault="004F08CE" w:rsidP="004A1B3F">
      <w:pPr>
        <w:rPr>
          <w:rFonts w:ascii="Times New Roman" w:hAnsi="Times New Roman" w:cs="Times New Roman"/>
        </w:rPr>
      </w:pPr>
    </w:p>
    <w:p w14:paraId="29B32000" w14:textId="77777777" w:rsidR="004F08CE" w:rsidRDefault="004F08CE" w:rsidP="004A1B3F">
      <w:pPr>
        <w:rPr>
          <w:rFonts w:ascii="Times New Roman" w:hAnsi="Times New Roman" w:cs="Times New Roman"/>
        </w:rPr>
      </w:pPr>
    </w:p>
    <w:p w14:paraId="57DF58A5" w14:textId="77777777" w:rsidR="004F08CE" w:rsidRDefault="004F08CE" w:rsidP="004A1B3F">
      <w:pPr>
        <w:rPr>
          <w:rFonts w:ascii="Times New Roman" w:hAnsi="Times New Roman" w:cs="Times New Roman"/>
        </w:rPr>
      </w:pPr>
    </w:p>
    <w:p w14:paraId="2E589812" w14:textId="77777777" w:rsidR="004F08CE" w:rsidRDefault="004F08CE" w:rsidP="004A1B3F">
      <w:pPr>
        <w:rPr>
          <w:rFonts w:ascii="Times New Roman" w:hAnsi="Times New Roman" w:cs="Times New Roman"/>
        </w:rPr>
      </w:pPr>
    </w:p>
    <w:p w14:paraId="17CEB41F" w14:textId="77777777" w:rsidR="004F08CE" w:rsidRDefault="004F08CE" w:rsidP="004A1B3F">
      <w:pPr>
        <w:rPr>
          <w:rFonts w:ascii="Times New Roman" w:hAnsi="Times New Roman" w:cs="Times New Roman"/>
        </w:rPr>
      </w:pPr>
    </w:p>
    <w:p w14:paraId="6FE0CAF9" w14:textId="77777777" w:rsidR="004F08CE" w:rsidRDefault="004F08CE" w:rsidP="004A1B3F">
      <w:pPr>
        <w:rPr>
          <w:rFonts w:ascii="Times New Roman" w:hAnsi="Times New Roman" w:cs="Times New Roman"/>
        </w:rPr>
      </w:pPr>
    </w:p>
    <w:p w14:paraId="1DD797C3" w14:textId="77777777" w:rsidR="004F08CE" w:rsidRDefault="004F08CE" w:rsidP="004A1B3F">
      <w:pPr>
        <w:rPr>
          <w:rFonts w:ascii="Times New Roman" w:hAnsi="Times New Roman" w:cs="Times New Roman"/>
        </w:rPr>
      </w:pPr>
    </w:p>
    <w:p w14:paraId="72E5DD7E" w14:textId="77777777" w:rsidR="004F08CE" w:rsidRDefault="004F08CE" w:rsidP="004A1B3F">
      <w:pPr>
        <w:rPr>
          <w:rFonts w:ascii="Times New Roman" w:hAnsi="Times New Roman" w:cs="Times New Roman"/>
        </w:rPr>
      </w:pPr>
    </w:p>
    <w:p w14:paraId="776F19D0" w14:textId="77777777" w:rsidR="004F08CE" w:rsidRDefault="004F08CE" w:rsidP="004A1B3F">
      <w:pPr>
        <w:rPr>
          <w:rFonts w:ascii="Times New Roman" w:hAnsi="Times New Roman" w:cs="Times New Roman"/>
        </w:rPr>
      </w:pPr>
    </w:p>
    <w:p w14:paraId="7C3E4841" w14:textId="77777777" w:rsidR="004F08CE" w:rsidRDefault="004F08CE" w:rsidP="004A1B3F">
      <w:pPr>
        <w:rPr>
          <w:rFonts w:ascii="Times New Roman" w:hAnsi="Times New Roman" w:cs="Times New Roman"/>
        </w:rPr>
      </w:pPr>
    </w:p>
    <w:p w14:paraId="7C66E404" w14:textId="77777777" w:rsidR="004F08CE" w:rsidRDefault="004F08CE" w:rsidP="004A1B3F">
      <w:pPr>
        <w:rPr>
          <w:rFonts w:ascii="Times New Roman" w:hAnsi="Times New Roman" w:cs="Times New Roman"/>
        </w:rPr>
      </w:pPr>
    </w:p>
    <w:p w14:paraId="124657C8" w14:textId="77777777" w:rsidR="004F08CE" w:rsidRDefault="004F08CE" w:rsidP="004A1B3F">
      <w:pPr>
        <w:rPr>
          <w:rFonts w:ascii="Times New Roman" w:hAnsi="Times New Roman" w:cs="Times New Roman"/>
        </w:rPr>
      </w:pPr>
    </w:p>
    <w:p w14:paraId="2FA23D8B" w14:textId="77777777" w:rsidR="004F08CE" w:rsidRDefault="004F08CE" w:rsidP="004A1B3F">
      <w:pPr>
        <w:rPr>
          <w:rFonts w:ascii="Times New Roman" w:hAnsi="Times New Roman" w:cs="Times New Roman"/>
        </w:rPr>
      </w:pPr>
    </w:p>
    <w:p w14:paraId="7E1FC593" w14:textId="77777777" w:rsidR="004F08CE" w:rsidRPr="009D2AA9" w:rsidRDefault="004F08CE" w:rsidP="004A1B3F">
      <w:pPr>
        <w:rPr>
          <w:rFonts w:ascii="Times New Roman" w:hAnsi="Times New Roman" w:cs="Times New Roman"/>
        </w:rPr>
      </w:pPr>
    </w:p>
    <w:p w14:paraId="23EB8E91" w14:textId="77777777" w:rsidR="00965FBD" w:rsidRPr="009D2AA9" w:rsidRDefault="00965FBD" w:rsidP="00513BB6">
      <w:pPr>
        <w:pStyle w:val="Caption"/>
        <w:rPr>
          <w:rFonts w:ascii="Times New Roman" w:hAnsi="Times New Roman" w:cs="Times New Roman"/>
          <w:sz w:val="24"/>
          <w:szCs w:val="24"/>
        </w:rPr>
      </w:pPr>
      <w:bookmarkStart w:id="37" w:name="_Toc428278254"/>
      <w:r w:rsidRPr="009D2AA9">
        <w:rPr>
          <w:rFonts w:ascii="Times New Roman" w:hAnsi="Times New Roman" w:cs="Times New Roman"/>
          <w:sz w:val="24"/>
          <w:szCs w:val="24"/>
        </w:rPr>
        <w:t xml:space="preserve">Table </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STYLEREF 1 \s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4</w:t>
      </w:r>
      <w:r w:rsidR="004D6A00" w:rsidRPr="009D2AA9">
        <w:rPr>
          <w:rFonts w:ascii="Times New Roman" w:hAnsi="Times New Roman" w:cs="Times New Roman"/>
          <w:noProof/>
          <w:sz w:val="24"/>
          <w:szCs w:val="24"/>
        </w:rPr>
        <w:fldChar w:fldCharType="end"/>
      </w:r>
      <w:r w:rsidR="00513BB6" w:rsidRPr="009D2AA9">
        <w:rPr>
          <w:rFonts w:ascii="Times New Roman" w:hAnsi="Times New Roman" w:cs="Times New Roman"/>
          <w:sz w:val="24"/>
          <w:szCs w:val="24"/>
        </w:rPr>
        <w:t>.</w:t>
      </w:r>
      <w:r w:rsidR="004D6A00" w:rsidRPr="009D2AA9">
        <w:rPr>
          <w:rFonts w:ascii="Times New Roman" w:hAnsi="Times New Roman" w:cs="Times New Roman"/>
          <w:sz w:val="24"/>
          <w:szCs w:val="24"/>
        </w:rPr>
        <w:fldChar w:fldCharType="begin"/>
      </w:r>
      <w:r w:rsidR="004D6A00" w:rsidRPr="009D2AA9">
        <w:rPr>
          <w:rFonts w:ascii="Times New Roman" w:hAnsi="Times New Roman" w:cs="Times New Roman"/>
          <w:sz w:val="24"/>
          <w:szCs w:val="24"/>
        </w:rPr>
        <w:instrText xml:space="preserve"> SEQ Table \* ARABIC \s 1 </w:instrText>
      </w:r>
      <w:r w:rsidR="004D6A00" w:rsidRPr="009D2AA9">
        <w:rPr>
          <w:rFonts w:ascii="Times New Roman" w:hAnsi="Times New Roman" w:cs="Times New Roman"/>
          <w:sz w:val="24"/>
          <w:szCs w:val="24"/>
        </w:rPr>
        <w:fldChar w:fldCharType="separate"/>
      </w:r>
      <w:r w:rsidR="009D2AA9" w:rsidRPr="009D2AA9">
        <w:rPr>
          <w:rFonts w:ascii="Times New Roman" w:hAnsi="Times New Roman" w:cs="Times New Roman"/>
          <w:noProof/>
          <w:sz w:val="24"/>
          <w:szCs w:val="24"/>
        </w:rPr>
        <w:t>1</w:t>
      </w:r>
      <w:r w:rsidR="004D6A00" w:rsidRPr="009D2AA9">
        <w:rPr>
          <w:rFonts w:ascii="Times New Roman" w:hAnsi="Times New Roman" w:cs="Times New Roman"/>
          <w:noProof/>
          <w:sz w:val="24"/>
          <w:szCs w:val="24"/>
        </w:rPr>
        <w:fldChar w:fldCharType="end"/>
      </w:r>
      <w:r w:rsidR="00E91931" w:rsidRPr="009D2AA9">
        <w:rPr>
          <w:rFonts w:ascii="Times New Roman" w:hAnsi="Times New Roman" w:cs="Times New Roman"/>
          <w:sz w:val="24"/>
          <w:szCs w:val="24"/>
        </w:rPr>
        <w:t>. This is the second table.</w:t>
      </w:r>
      <w:bookmarkEnd w:id="37"/>
    </w:p>
    <w:tbl>
      <w:tblPr>
        <w:tblStyle w:val="TableGrid"/>
        <w:tblW w:w="0" w:type="auto"/>
        <w:tblLook w:val="04A0" w:firstRow="1" w:lastRow="0" w:firstColumn="1" w:lastColumn="0" w:noHBand="0" w:noVBand="1"/>
      </w:tblPr>
      <w:tblGrid>
        <w:gridCol w:w="2876"/>
        <w:gridCol w:w="2877"/>
        <w:gridCol w:w="2877"/>
      </w:tblGrid>
      <w:tr w:rsidR="00FB3EF0" w:rsidRPr="009D2AA9" w14:paraId="320DD700" w14:textId="77777777" w:rsidTr="00FB3EF0">
        <w:tc>
          <w:tcPr>
            <w:tcW w:w="2876" w:type="dxa"/>
          </w:tcPr>
          <w:p w14:paraId="1EC91563" w14:textId="77777777" w:rsidR="00FB3EF0" w:rsidRPr="009D2AA9" w:rsidRDefault="003E2944" w:rsidP="00FB3EF0">
            <w:pPr>
              <w:rPr>
                <w:rFonts w:ascii="Times New Roman" w:hAnsi="Times New Roman" w:cs="Times New Roman"/>
                <w:b/>
              </w:rPr>
            </w:pPr>
            <w:r w:rsidRPr="009D2AA9">
              <w:rPr>
                <w:rFonts w:ascii="Times New Roman" w:hAnsi="Times New Roman" w:cs="Times New Roman"/>
                <w:b/>
              </w:rPr>
              <w:t>Columnar</w:t>
            </w:r>
            <w:r w:rsidR="00FB3EF0" w:rsidRPr="009D2AA9">
              <w:rPr>
                <w:rFonts w:ascii="Times New Roman" w:hAnsi="Times New Roman" w:cs="Times New Roman"/>
                <w:b/>
              </w:rPr>
              <w:t xml:space="preserve"> Heading 1</w:t>
            </w:r>
          </w:p>
        </w:tc>
        <w:tc>
          <w:tcPr>
            <w:tcW w:w="2877" w:type="dxa"/>
          </w:tcPr>
          <w:p w14:paraId="23464019" w14:textId="77777777" w:rsidR="00FB3EF0" w:rsidRPr="009D2AA9" w:rsidRDefault="00FB3EF0" w:rsidP="00FB3EF0">
            <w:pPr>
              <w:rPr>
                <w:rFonts w:ascii="Times New Roman" w:hAnsi="Times New Roman" w:cs="Times New Roman"/>
                <w:b/>
              </w:rPr>
            </w:pPr>
            <w:r w:rsidRPr="009D2AA9">
              <w:rPr>
                <w:rFonts w:ascii="Times New Roman" w:hAnsi="Times New Roman" w:cs="Times New Roman"/>
                <w:b/>
              </w:rPr>
              <w:t>Columnar Heading 2</w:t>
            </w:r>
          </w:p>
        </w:tc>
        <w:tc>
          <w:tcPr>
            <w:tcW w:w="2877" w:type="dxa"/>
          </w:tcPr>
          <w:p w14:paraId="5915BD59" w14:textId="77777777" w:rsidR="00FB3EF0" w:rsidRPr="009D2AA9" w:rsidRDefault="00FB3EF0" w:rsidP="00FB3EF0">
            <w:pPr>
              <w:rPr>
                <w:rFonts w:ascii="Times New Roman" w:hAnsi="Times New Roman" w:cs="Times New Roman"/>
                <w:b/>
              </w:rPr>
            </w:pPr>
            <w:r w:rsidRPr="009D2AA9">
              <w:rPr>
                <w:rFonts w:ascii="Times New Roman" w:hAnsi="Times New Roman" w:cs="Times New Roman"/>
                <w:b/>
              </w:rPr>
              <w:t>Columnar Heading 3</w:t>
            </w:r>
          </w:p>
        </w:tc>
      </w:tr>
      <w:tr w:rsidR="00FB3EF0" w:rsidRPr="009D2AA9" w14:paraId="2B4AE9EC" w14:textId="77777777" w:rsidTr="00E71FDD">
        <w:tc>
          <w:tcPr>
            <w:tcW w:w="2876" w:type="dxa"/>
          </w:tcPr>
          <w:p w14:paraId="57FDE268"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lastRenderedPageBreak/>
              <w:t>Data</w:t>
            </w:r>
          </w:p>
        </w:tc>
        <w:tc>
          <w:tcPr>
            <w:tcW w:w="2877" w:type="dxa"/>
          </w:tcPr>
          <w:p w14:paraId="41E38D97"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51BBC394"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29C370F6" w14:textId="77777777" w:rsidTr="00E71FDD">
        <w:tc>
          <w:tcPr>
            <w:tcW w:w="2876" w:type="dxa"/>
          </w:tcPr>
          <w:p w14:paraId="73FCBE73"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42233910"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5C50FB3E"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5BA21773" w14:textId="77777777" w:rsidTr="00E71FDD">
        <w:tc>
          <w:tcPr>
            <w:tcW w:w="2876" w:type="dxa"/>
          </w:tcPr>
          <w:p w14:paraId="49D1555F"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EC50CB4"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68854482"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5C87F34B" w14:textId="77777777" w:rsidTr="00E71FDD">
        <w:tc>
          <w:tcPr>
            <w:tcW w:w="2876" w:type="dxa"/>
          </w:tcPr>
          <w:p w14:paraId="746A8A04"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363DA33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5ABD7EF"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0A946C35" w14:textId="77777777" w:rsidTr="00E71FDD">
        <w:tc>
          <w:tcPr>
            <w:tcW w:w="2876" w:type="dxa"/>
          </w:tcPr>
          <w:p w14:paraId="668D6DA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5AB528C3"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2E9B367"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7153EF08" w14:textId="77777777" w:rsidTr="00E71FDD">
        <w:tc>
          <w:tcPr>
            <w:tcW w:w="2876" w:type="dxa"/>
          </w:tcPr>
          <w:p w14:paraId="7B07F568"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B5E93E9"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65D38A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2655D7CD" w14:textId="77777777" w:rsidTr="00E71FDD">
        <w:tc>
          <w:tcPr>
            <w:tcW w:w="2876" w:type="dxa"/>
          </w:tcPr>
          <w:p w14:paraId="3C05E9F0"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49EC628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0C8D5DD8"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686016C5" w14:textId="77777777" w:rsidTr="00E71FDD">
        <w:tc>
          <w:tcPr>
            <w:tcW w:w="2876" w:type="dxa"/>
          </w:tcPr>
          <w:p w14:paraId="46448D04"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4EE2BF79"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6BD869CF"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6AF64350" w14:textId="77777777" w:rsidTr="00E71FDD">
        <w:tc>
          <w:tcPr>
            <w:tcW w:w="2876" w:type="dxa"/>
          </w:tcPr>
          <w:p w14:paraId="4956650C"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126F6344"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563FDC60"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375E3EFC" w14:textId="77777777" w:rsidTr="00E71FDD">
        <w:tc>
          <w:tcPr>
            <w:tcW w:w="2876" w:type="dxa"/>
          </w:tcPr>
          <w:p w14:paraId="0481383F"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6C5776D1"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2761706"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7D078219" w14:textId="77777777" w:rsidTr="00E71FDD">
        <w:tc>
          <w:tcPr>
            <w:tcW w:w="2876" w:type="dxa"/>
          </w:tcPr>
          <w:p w14:paraId="35A3227D"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4E6EE030"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0E9B75E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r w:rsidR="00FB3EF0" w:rsidRPr="009D2AA9" w14:paraId="0E47F058" w14:textId="77777777" w:rsidTr="00E71FDD">
        <w:tc>
          <w:tcPr>
            <w:tcW w:w="2876" w:type="dxa"/>
          </w:tcPr>
          <w:p w14:paraId="2416EF19"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1EDF48DB"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c>
          <w:tcPr>
            <w:tcW w:w="2877" w:type="dxa"/>
          </w:tcPr>
          <w:p w14:paraId="76FACAED" w14:textId="77777777" w:rsidR="00FB3EF0" w:rsidRPr="009D2AA9" w:rsidRDefault="00FB3EF0" w:rsidP="00E71FDD">
            <w:pPr>
              <w:rPr>
                <w:rFonts w:ascii="Times New Roman" w:hAnsi="Times New Roman" w:cs="Times New Roman"/>
              </w:rPr>
            </w:pPr>
            <w:r w:rsidRPr="009D2AA9">
              <w:rPr>
                <w:rFonts w:ascii="Times New Roman" w:hAnsi="Times New Roman" w:cs="Times New Roman"/>
              </w:rPr>
              <w:t>Data</w:t>
            </w:r>
          </w:p>
        </w:tc>
      </w:tr>
    </w:tbl>
    <w:p w14:paraId="78DC1863" w14:textId="77777777" w:rsidR="00311F1A" w:rsidRPr="009D2AA9" w:rsidRDefault="00236E6D" w:rsidP="00527F08">
      <w:pPr>
        <w:pStyle w:val="Heading1"/>
      </w:pPr>
      <w:r w:rsidRPr="009D2AA9">
        <w:br w:type="page"/>
      </w:r>
      <w:bookmarkStart w:id="38" w:name="_Toc420995910"/>
      <w:bookmarkStart w:id="39" w:name="_Toc422997497"/>
    </w:p>
    <w:p w14:paraId="2EA0858D" w14:textId="0B214527" w:rsidR="00236E6D" w:rsidRPr="009D2AA9" w:rsidRDefault="00311F1A" w:rsidP="00527F08">
      <w:pPr>
        <w:pStyle w:val="Heading1"/>
        <w:numPr>
          <w:ilvl w:val="0"/>
          <w:numId w:val="5"/>
        </w:numPr>
      </w:pPr>
      <w:r w:rsidRPr="009D2AA9">
        <w:lastRenderedPageBreak/>
        <w:br/>
      </w:r>
      <w:bookmarkStart w:id="40" w:name="_Toc427156482"/>
      <w:bookmarkStart w:id="41" w:name="_Toc428278487"/>
      <w:r w:rsidR="00950BD9">
        <w:t>Discussion, Limitations,</w:t>
      </w:r>
      <w:r w:rsidR="003D63DF" w:rsidRPr="009D2AA9">
        <w:t xml:space="preserve"> and </w:t>
      </w:r>
      <w:r w:rsidR="00950BD9">
        <w:t>Conclusion</w:t>
      </w:r>
      <w:bookmarkEnd w:id="38"/>
      <w:bookmarkEnd w:id="39"/>
      <w:bookmarkEnd w:id="40"/>
      <w:bookmarkEnd w:id="41"/>
      <w:r w:rsidR="00072E65">
        <w:t>s</w:t>
      </w:r>
    </w:p>
    <w:p w14:paraId="5F30482A"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A4D5A35"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648A931F"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33AED5F"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6B11892"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30888B0"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9706DE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6935FA75"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6D657DC"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7F56856"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CB0AE25"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1158181"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1161750" w14:textId="77777777" w:rsidR="00236E6D" w:rsidRPr="009D2AA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7895604" w14:textId="77777777" w:rsidR="001A0D20" w:rsidRPr="009D2AA9" w:rsidRDefault="008F60C3" w:rsidP="001A0D20">
      <w:pPr>
        <w:numPr>
          <w:ilvl w:val="12"/>
          <w:numId w:val="0"/>
        </w:numPr>
        <w:rPr>
          <w:rFonts w:ascii="Times New Roman" w:hAnsi="Times New Roman" w:cs="Times New Roman"/>
        </w:rPr>
      </w:pPr>
      <w:r w:rsidRPr="009D2AA9">
        <w:rPr>
          <w:rFonts w:ascii="Times New Roman" w:hAnsi="Times New Roman" w:cs="Times New Roman"/>
        </w:rPr>
        <w:br w:type="page"/>
      </w:r>
      <w:bookmarkStart w:id="42" w:name="_Toc420995911"/>
      <w:bookmarkStart w:id="43" w:name="_Toc422997498"/>
    </w:p>
    <w:p w14:paraId="6AB5BE54" w14:textId="77777777" w:rsidR="008F2A6C" w:rsidRPr="009D2AA9" w:rsidRDefault="008F2A6C" w:rsidP="00311F1A">
      <w:pPr>
        <w:numPr>
          <w:ilvl w:val="12"/>
          <w:numId w:val="0"/>
        </w:numPr>
        <w:jc w:val="center"/>
        <w:rPr>
          <w:rFonts w:ascii="Times New Roman" w:hAnsi="Times New Roman" w:cs="Times New Roman"/>
        </w:rPr>
      </w:pPr>
    </w:p>
    <w:p w14:paraId="5953857D" w14:textId="77777777" w:rsidR="00236E6D" w:rsidRPr="004F08CE" w:rsidRDefault="00236E6D" w:rsidP="00527F08">
      <w:pPr>
        <w:pStyle w:val="AltHeading1"/>
        <w:numPr>
          <w:ilvl w:val="0"/>
          <w:numId w:val="0"/>
        </w:numPr>
      </w:pPr>
      <w:bookmarkStart w:id="44" w:name="_Toc427156483"/>
      <w:bookmarkStart w:id="45" w:name="_Toc428278488"/>
      <w:r w:rsidRPr="004F08CE">
        <w:t>L</w:t>
      </w:r>
      <w:r w:rsidR="00E91931" w:rsidRPr="004F08CE">
        <w:t>ist of References</w:t>
      </w:r>
      <w:bookmarkEnd w:id="42"/>
      <w:bookmarkEnd w:id="43"/>
      <w:bookmarkEnd w:id="44"/>
      <w:bookmarkEnd w:id="45"/>
    </w:p>
    <w:p w14:paraId="190EB662" w14:textId="0406860B" w:rsidR="004F17A0" w:rsidRDefault="000B0A40" w:rsidP="004F17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rPr>
      </w:pPr>
      <w:r w:rsidRPr="00D0134C">
        <w:rPr>
          <w:rFonts w:ascii="Times New Roman" w:hAnsi="Times New Roman" w:cs="Times New Roman"/>
          <w:highlight w:val="yellow"/>
        </w:rPr>
        <w:t>[Remove this note, but DO NOT REMOVE THIS PAGE, AND/OR DO NOT PUT CITATIONS ON THIS PAGE – you can change “List of References” to “References”, “Works Cited”, “Bibliography”, etc., but this is the ONLY text that should be on this page.  The first citation should start at the top of the NEXT page.]</w:t>
      </w:r>
    </w:p>
    <w:p w14:paraId="2B1FE4A2" w14:textId="55D2F505" w:rsidR="004F17A0" w:rsidRPr="00EF1E57" w:rsidRDefault="00236E6D" w:rsidP="004F17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rPr>
      </w:pPr>
      <w:r w:rsidRPr="009D2AA9">
        <w:rPr>
          <w:rFonts w:ascii="Times New Roman" w:hAnsi="Times New Roman" w:cs="Times New Roman"/>
        </w:rPr>
        <w:br w:type="page"/>
      </w:r>
      <w:proofErr w:type="spellStart"/>
      <w:r w:rsidR="004F17A0" w:rsidRPr="00EF1E57">
        <w:rPr>
          <w:rFonts w:ascii="Times New Roman" w:hAnsi="Times New Roman" w:cs="Times New Roman"/>
          <w:color w:val="000000"/>
        </w:rPr>
        <w:lastRenderedPageBreak/>
        <w:t>Abughazaleh</w:t>
      </w:r>
      <w:proofErr w:type="spellEnd"/>
      <w:r w:rsidR="004F17A0" w:rsidRPr="00EF1E57">
        <w:rPr>
          <w:rFonts w:ascii="Times New Roman" w:hAnsi="Times New Roman" w:cs="Times New Roman"/>
          <w:color w:val="000000"/>
        </w:rPr>
        <w:t xml:space="preserve">, T. (2020). </w:t>
      </w:r>
      <w:r w:rsidR="004F17A0" w:rsidRPr="00EF1E57">
        <w:rPr>
          <w:rFonts w:ascii="Times New Roman" w:hAnsi="Times New Roman" w:cs="Times New Roman"/>
          <w:i/>
          <w:iCs/>
          <w:color w:val="000000"/>
        </w:rPr>
        <w:t>Social media’s impact on relational aggression and infidelity.</w:t>
      </w:r>
      <w:r w:rsidR="004F17A0">
        <w:rPr>
          <w:rFonts w:ascii="Times New Roman" w:hAnsi="Times New Roman" w:cs="Times New Roman"/>
          <w:color w:val="000000"/>
        </w:rPr>
        <w:t xml:space="preserve"> </w:t>
      </w:r>
      <w:r w:rsidR="004F17A0" w:rsidRPr="00EF1E57">
        <w:rPr>
          <w:rFonts w:ascii="Times New Roman" w:hAnsi="Times New Roman" w:cs="Times New Roman"/>
          <w:color w:val="000000"/>
        </w:rPr>
        <w:t>ProQuest Dissertations Publishing.</w:t>
      </w:r>
    </w:p>
    <w:p w14:paraId="0192F31D" w14:textId="77777777" w:rsidR="004F17A0" w:rsidRPr="00CB0F72" w:rsidRDefault="004F17A0" w:rsidP="004F17A0">
      <w:pPr>
        <w:ind w:left="720" w:hanging="720"/>
        <w:rPr>
          <w:rFonts w:ascii="Times New Roman" w:hAnsi="Times New Roman" w:cs="Times New Roman"/>
          <w:shd w:val="clear" w:color="auto" w:fill="FFFFFF"/>
        </w:rPr>
      </w:pPr>
      <w:proofErr w:type="spellStart"/>
      <w:r w:rsidRPr="00CB0F72">
        <w:rPr>
          <w:rFonts w:ascii="Times New Roman" w:hAnsi="Times New Roman" w:cs="Times New Roman"/>
          <w:shd w:val="clear" w:color="auto" w:fill="FFFFFF"/>
        </w:rPr>
        <w:t>Andalibi</w:t>
      </w:r>
      <w:proofErr w:type="spellEnd"/>
      <w:r w:rsidRPr="00CB0F72">
        <w:rPr>
          <w:rFonts w:ascii="Times New Roman" w:hAnsi="Times New Roman" w:cs="Times New Roman"/>
          <w:shd w:val="clear" w:color="auto" w:fill="FFFFFF"/>
        </w:rPr>
        <w:t>, N. (2019). </w:t>
      </w:r>
      <w:r w:rsidRPr="00CB0F72">
        <w:rPr>
          <w:rStyle w:val="Emphasis"/>
          <w:rFonts w:ascii="Times New Roman" w:hAnsi="Times New Roman" w:cs="Times New Roman"/>
          <w:shd w:val="clear" w:color="auto" w:fill="FFFFFF"/>
        </w:rPr>
        <w:t xml:space="preserve">What Happens After Disclosing Stigmatized Experiences on Identified </w:t>
      </w:r>
      <w:proofErr w:type="gramStart"/>
      <w:r w:rsidRPr="00CB0F72">
        <w:rPr>
          <w:rStyle w:val="Emphasis"/>
          <w:rFonts w:ascii="Times New Roman" w:hAnsi="Times New Roman" w:cs="Times New Roman"/>
          <w:shd w:val="clear" w:color="auto" w:fill="FFFFFF"/>
        </w:rPr>
        <w:t>Social Media</w:t>
      </w:r>
      <w:proofErr w:type="gramEnd"/>
      <w:r w:rsidRPr="00CB0F72">
        <w:rPr>
          <w:rStyle w:val="Emphasis"/>
          <w:rFonts w:ascii="Times New Roman" w:hAnsi="Times New Roman" w:cs="Times New Roman"/>
          <w:shd w:val="clear" w:color="auto" w:fill="FFFFFF"/>
        </w:rPr>
        <w:t>: Individual, dyadic, and social/network outcomes</w:t>
      </w:r>
      <w:r w:rsidRPr="00CB0F72">
        <w:rPr>
          <w:rFonts w:ascii="Times New Roman" w:hAnsi="Times New Roman" w:cs="Times New Roman"/>
          <w:shd w:val="clear" w:color="auto" w:fill="FFFFFF"/>
        </w:rPr>
        <w:t>. Paper presented at ACM SIGCHI Conference on Human Factors in Computing Systems, Glasgow, Scotland, UK.</w:t>
      </w:r>
    </w:p>
    <w:p w14:paraId="7D8542B6" w14:textId="77777777" w:rsidR="004F17A0" w:rsidRPr="00713BEC" w:rsidRDefault="004F17A0" w:rsidP="004F17A0">
      <w:pPr>
        <w:ind w:left="720" w:hanging="720"/>
        <w:rPr>
          <w:rFonts w:ascii="Times New Roman" w:hAnsi="Times New Roman" w:cs="Times New Roman"/>
          <w:shd w:val="clear" w:color="auto" w:fill="FFFFFF"/>
        </w:rPr>
      </w:pPr>
      <w:proofErr w:type="spellStart"/>
      <w:r w:rsidRPr="00CB0F72">
        <w:rPr>
          <w:rFonts w:ascii="Times New Roman" w:hAnsi="Times New Roman" w:cs="Times New Roman"/>
          <w:shd w:val="clear" w:color="auto" w:fill="FFFFFF"/>
        </w:rPr>
        <w:t>Andalibi</w:t>
      </w:r>
      <w:proofErr w:type="spellEnd"/>
      <w:r w:rsidRPr="00CB0F72">
        <w:rPr>
          <w:rFonts w:ascii="Times New Roman" w:hAnsi="Times New Roman" w:cs="Times New Roman"/>
          <w:shd w:val="clear" w:color="auto" w:fill="FFFFFF"/>
        </w:rPr>
        <w:t>, N., &amp; Forte, A. (2018). </w:t>
      </w:r>
      <w:r w:rsidRPr="00CB0F72">
        <w:rPr>
          <w:rStyle w:val="Emphasis"/>
          <w:rFonts w:ascii="Times New Roman" w:hAnsi="Times New Roman" w:cs="Times New Roman"/>
          <w:shd w:val="clear" w:color="auto" w:fill="FFFFFF"/>
        </w:rPr>
        <w:t>Announcing Pregnancy Loss on Facebook: A decision-making framework for stigmatized disclosures on identified social network sites</w:t>
      </w:r>
      <w:r w:rsidRPr="00CB0F72">
        <w:rPr>
          <w:rFonts w:ascii="Times New Roman" w:hAnsi="Times New Roman" w:cs="Times New Roman"/>
          <w:shd w:val="clear" w:color="auto" w:fill="FFFFFF"/>
        </w:rPr>
        <w:t xml:space="preserve">. Paper presented </w:t>
      </w:r>
      <w:r w:rsidRPr="00713BEC">
        <w:rPr>
          <w:rFonts w:ascii="Times New Roman" w:hAnsi="Times New Roman" w:cs="Times New Roman"/>
          <w:shd w:val="clear" w:color="auto" w:fill="FFFFFF"/>
        </w:rPr>
        <w:t>at ACM SIGCHI Conference on Human Factors in Computing Systems, Montreal, Canada.</w:t>
      </w:r>
    </w:p>
    <w:p w14:paraId="7C5D37E3" w14:textId="77777777" w:rsidR="004F17A0" w:rsidRPr="00713BEC" w:rsidRDefault="004F17A0" w:rsidP="004F17A0">
      <w:pPr>
        <w:ind w:left="720" w:hanging="720"/>
        <w:rPr>
          <w:rFonts w:ascii="Times New Roman" w:hAnsi="Times New Roman" w:cs="Times New Roman"/>
          <w:shd w:val="clear" w:color="auto" w:fill="FFFFFF"/>
        </w:rPr>
      </w:pPr>
      <w:proofErr w:type="spellStart"/>
      <w:r w:rsidRPr="00713BEC">
        <w:rPr>
          <w:rFonts w:ascii="Times New Roman" w:hAnsi="Times New Roman" w:cs="Times New Roman"/>
          <w:shd w:val="clear" w:color="auto" w:fill="FFFFFF"/>
        </w:rPr>
        <w:t>Andalibi</w:t>
      </w:r>
      <w:proofErr w:type="spellEnd"/>
      <w:r w:rsidRPr="00713BEC">
        <w:rPr>
          <w:rFonts w:ascii="Times New Roman" w:hAnsi="Times New Roman" w:cs="Times New Roman"/>
          <w:shd w:val="clear" w:color="auto" w:fill="FFFFFF"/>
        </w:rPr>
        <w:t xml:space="preserve">, N., </w:t>
      </w:r>
      <w:proofErr w:type="spellStart"/>
      <w:r w:rsidRPr="00713BEC">
        <w:rPr>
          <w:rFonts w:ascii="Times New Roman" w:hAnsi="Times New Roman" w:cs="Times New Roman"/>
          <w:shd w:val="clear" w:color="auto" w:fill="FFFFFF"/>
        </w:rPr>
        <w:t>Haimson</w:t>
      </w:r>
      <w:proofErr w:type="spellEnd"/>
      <w:r w:rsidRPr="00713BEC">
        <w:rPr>
          <w:rFonts w:ascii="Times New Roman" w:hAnsi="Times New Roman" w:cs="Times New Roman"/>
          <w:shd w:val="clear" w:color="auto" w:fill="FFFFFF"/>
        </w:rPr>
        <w:t xml:space="preserve">, O., Choudhury, M., &amp; Forte, A. (2018). Social Support, Reciprocity, and Anonymity in Responses to Sexual Abuse Disclosures on </w:t>
      </w:r>
      <w:proofErr w:type="gramStart"/>
      <w:r w:rsidRPr="00713BEC">
        <w:rPr>
          <w:rFonts w:ascii="Times New Roman" w:hAnsi="Times New Roman" w:cs="Times New Roman"/>
          <w:shd w:val="clear" w:color="auto" w:fill="FFFFFF"/>
        </w:rPr>
        <w:t>Social Media</w:t>
      </w:r>
      <w:proofErr w:type="gramEnd"/>
      <w:r w:rsidRPr="00713BEC">
        <w:rPr>
          <w:rFonts w:ascii="Times New Roman" w:hAnsi="Times New Roman" w:cs="Times New Roman"/>
          <w:shd w:val="clear" w:color="auto" w:fill="FFFFFF"/>
        </w:rPr>
        <w:t xml:space="preserve">. </w:t>
      </w:r>
      <w:r w:rsidRPr="00713BEC">
        <w:rPr>
          <w:rFonts w:ascii="Times New Roman" w:hAnsi="Times New Roman" w:cs="Times New Roman"/>
          <w:i/>
          <w:iCs/>
          <w:shd w:val="clear" w:color="auto" w:fill="FFFFFF"/>
        </w:rPr>
        <w:t>ACM Transactions on Computer-Human Interaction, 25</w:t>
      </w:r>
      <w:r w:rsidRPr="00713BEC">
        <w:rPr>
          <w:rFonts w:ascii="Times New Roman" w:hAnsi="Times New Roman" w:cs="Times New Roman"/>
          <w:shd w:val="clear" w:color="auto" w:fill="FFFFFF"/>
        </w:rPr>
        <w:t>(5), 1–35. https://doi.org/10.1145/3234942</w:t>
      </w:r>
    </w:p>
    <w:p w14:paraId="1F360584" w14:textId="77777777" w:rsidR="004F17A0"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shd w:val="clear" w:color="auto" w:fill="FFFFFF"/>
        </w:rPr>
        <w:t xml:space="preserve">Baker, P., &amp; </w:t>
      </w:r>
      <w:proofErr w:type="spellStart"/>
      <w:r w:rsidRPr="00713BEC">
        <w:rPr>
          <w:rFonts w:ascii="Times New Roman" w:hAnsi="Times New Roman" w:cs="Times New Roman"/>
          <w:shd w:val="clear" w:color="auto" w:fill="FFFFFF"/>
        </w:rPr>
        <w:t>Ellece</w:t>
      </w:r>
      <w:proofErr w:type="spellEnd"/>
      <w:r w:rsidRPr="00713BEC">
        <w:rPr>
          <w:rFonts w:ascii="Times New Roman" w:hAnsi="Times New Roman" w:cs="Times New Roman"/>
          <w:shd w:val="clear" w:color="auto" w:fill="FFFFFF"/>
        </w:rPr>
        <w:t xml:space="preserve">, S. (2011). </w:t>
      </w:r>
      <w:r w:rsidRPr="00713BEC">
        <w:rPr>
          <w:rFonts w:ascii="Times New Roman" w:hAnsi="Times New Roman" w:cs="Times New Roman"/>
          <w:i/>
          <w:iCs/>
          <w:shd w:val="clear" w:color="auto" w:fill="FFFFFF"/>
        </w:rPr>
        <w:t>Key terms in discourse analysis</w:t>
      </w:r>
      <w:r w:rsidRPr="00713BEC">
        <w:rPr>
          <w:rFonts w:ascii="Times New Roman" w:hAnsi="Times New Roman" w:cs="Times New Roman"/>
          <w:shd w:val="clear" w:color="auto" w:fill="FFFFFF"/>
        </w:rPr>
        <w:t>. Continuum International Pub. Group.</w:t>
      </w:r>
    </w:p>
    <w:p w14:paraId="767E4AC7" w14:textId="77777777" w:rsidR="004F17A0" w:rsidRPr="00EF1E57" w:rsidRDefault="004F17A0" w:rsidP="004F17A0">
      <w:pPr>
        <w:ind w:left="720" w:hanging="720"/>
        <w:rPr>
          <w:rFonts w:ascii="Times New Roman" w:hAnsi="Times New Roman" w:cs="Times New Roman"/>
        </w:rPr>
      </w:pPr>
      <w:r w:rsidRPr="00EF1E57">
        <w:rPr>
          <w:rFonts w:ascii="Times New Roman" w:hAnsi="Times New Roman" w:cs="Times New Roman"/>
          <w:color w:val="000000"/>
          <w:shd w:val="clear" w:color="auto" w:fill="FFFFFF"/>
        </w:rPr>
        <w:t xml:space="preserve">Bandura, A. (2002). Selective moral disengagement in the exercise of moral agency. </w:t>
      </w:r>
      <w:r w:rsidRPr="00EF1E57">
        <w:rPr>
          <w:rFonts w:ascii="Times New Roman" w:hAnsi="Times New Roman" w:cs="Times New Roman"/>
          <w:i/>
          <w:iCs/>
          <w:color w:val="000000"/>
          <w:shd w:val="clear" w:color="auto" w:fill="FFFFFF"/>
        </w:rPr>
        <w:t>Journal of Moral Education, 31</w:t>
      </w:r>
      <w:r w:rsidRPr="00EF1E57">
        <w:rPr>
          <w:rFonts w:ascii="Times New Roman" w:hAnsi="Times New Roman" w:cs="Times New Roman"/>
          <w:color w:val="000000"/>
          <w:shd w:val="clear" w:color="auto" w:fill="FFFFFF"/>
        </w:rPr>
        <w:t>, 101-119.</w:t>
      </w:r>
    </w:p>
    <w:p w14:paraId="6607AC7A" w14:textId="77777777" w:rsidR="004F17A0" w:rsidRPr="00713BEC" w:rsidRDefault="004F17A0" w:rsidP="004F17A0">
      <w:pPr>
        <w:ind w:left="720" w:hanging="720"/>
        <w:textAlignment w:val="baseline"/>
        <w:rPr>
          <w:rFonts w:ascii="Times New Roman" w:hAnsi="Times New Roman" w:cs="Times New Roman"/>
        </w:rPr>
      </w:pPr>
      <w:r w:rsidRPr="00713BEC">
        <w:rPr>
          <w:rFonts w:ascii="Times New Roman" w:hAnsi="Times New Roman" w:cs="Times New Roman"/>
          <w:shd w:val="clear" w:color="auto" w:fill="FFFFFF"/>
        </w:rPr>
        <w:t>Bhowmik, M. (2020). A Grounded Theory Investigation of the Subjective Responses from Partners in Couples Where Infidelity Has Occurred. Retrieved from https://academicworks.cuny.edu/cgi/viewcontent.cgi?article=4680&amp;context=gc_etds</w:t>
      </w:r>
    </w:p>
    <w:p w14:paraId="4F70ABA5" w14:textId="77777777" w:rsidR="004F17A0" w:rsidRPr="00EF1E57" w:rsidRDefault="004F17A0" w:rsidP="004F17A0">
      <w:pPr>
        <w:ind w:left="720" w:hanging="720"/>
        <w:rPr>
          <w:rFonts w:ascii="Times New Roman" w:hAnsi="Times New Roman" w:cs="Times New Roman"/>
          <w:color w:val="000000" w:themeColor="text1"/>
          <w:shd w:val="clear" w:color="auto" w:fill="FFFFFF"/>
        </w:rPr>
      </w:pPr>
      <w:proofErr w:type="spellStart"/>
      <w:r w:rsidRPr="00EF1E57">
        <w:rPr>
          <w:rFonts w:ascii="Times New Roman" w:hAnsi="Times New Roman" w:cs="Times New Roman"/>
          <w:color w:val="000000" w:themeColor="text1"/>
          <w:shd w:val="clear" w:color="auto" w:fill="FFFFFF"/>
        </w:rPr>
        <w:t>Blunkosky</w:t>
      </w:r>
      <w:proofErr w:type="spellEnd"/>
      <w:r w:rsidRPr="00EF1E57">
        <w:rPr>
          <w:rFonts w:ascii="Times New Roman" w:hAnsi="Times New Roman" w:cs="Times New Roman"/>
          <w:color w:val="000000" w:themeColor="text1"/>
          <w:shd w:val="clear" w:color="auto" w:fill="FFFFFF"/>
        </w:rPr>
        <w:t>-Shaikh, J. A. (2019). </w:t>
      </w:r>
      <w:r w:rsidRPr="00EF1E57">
        <w:rPr>
          <w:rFonts w:ascii="Times New Roman" w:hAnsi="Times New Roman" w:cs="Times New Roman"/>
          <w:i/>
          <w:iCs/>
          <w:color w:val="000000" w:themeColor="text1"/>
          <w:shd w:val="clear" w:color="auto" w:fill="FFFFFF"/>
        </w:rPr>
        <w:t>Courage to Recover: Married People's Experience of Post Traumatic Growth after Infidelity</w:t>
      </w:r>
      <w:r w:rsidRPr="00EF1E57">
        <w:rPr>
          <w:rFonts w:ascii="Times New Roman" w:hAnsi="Times New Roman" w:cs="Times New Roman"/>
          <w:color w:val="000000" w:themeColor="text1"/>
          <w:shd w:val="clear" w:color="auto" w:fill="FFFFFF"/>
        </w:rPr>
        <w:t> (Doctoral dissertation, Barry University). Retrieved from https://search-proquest-com.proxy.lib.utk.edu/docview/2226238503?pq-origsite=gscholar&amp;fromopenview=true</w:t>
      </w:r>
    </w:p>
    <w:p w14:paraId="3075C54A"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rPr>
        <w:t xml:space="preserve">Burr, V. (1995). </w:t>
      </w:r>
      <w:r w:rsidRPr="00713BEC">
        <w:rPr>
          <w:rFonts w:ascii="Times New Roman" w:hAnsi="Times New Roman" w:cs="Times New Roman"/>
          <w:i/>
          <w:iCs/>
        </w:rPr>
        <w:t>An Introduction to Social Constructionism</w:t>
      </w:r>
      <w:r w:rsidRPr="00713BEC">
        <w:rPr>
          <w:rFonts w:ascii="Times New Roman" w:hAnsi="Times New Roman" w:cs="Times New Roman"/>
        </w:rPr>
        <w:t>. London: Routledge.</w:t>
      </w:r>
    </w:p>
    <w:p w14:paraId="311E7463" w14:textId="77777777" w:rsidR="004F17A0" w:rsidRPr="00713BEC" w:rsidRDefault="004F17A0" w:rsidP="004F17A0">
      <w:pPr>
        <w:ind w:left="720" w:hanging="720"/>
        <w:rPr>
          <w:rFonts w:ascii="Times New Roman" w:hAnsi="Times New Roman" w:cs="Times New Roman"/>
          <w:shd w:val="clear" w:color="auto" w:fill="FFFFFF"/>
        </w:rPr>
      </w:pPr>
      <w:proofErr w:type="spellStart"/>
      <w:r w:rsidRPr="00713BEC">
        <w:rPr>
          <w:rFonts w:ascii="Times New Roman" w:hAnsi="Times New Roman" w:cs="Times New Roman"/>
          <w:shd w:val="clear" w:color="auto" w:fill="FFFFFF"/>
        </w:rPr>
        <w:t>Cancian</w:t>
      </w:r>
      <w:proofErr w:type="spellEnd"/>
      <w:r w:rsidRPr="00713BEC">
        <w:rPr>
          <w:rFonts w:ascii="Times New Roman" w:hAnsi="Times New Roman" w:cs="Times New Roman"/>
          <w:shd w:val="clear" w:color="auto" w:fill="FFFFFF"/>
        </w:rPr>
        <w:t>, M., &amp; Haskins, R. (2014). Changes in family composition: Implications for income, poverty, and public policy.</w:t>
      </w:r>
      <w:r w:rsidRPr="00713BEC">
        <w:rPr>
          <w:rFonts w:ascii="Times New Roman" w:hAnsi="Times New Roman" w:cs="Times New Roman"/>
          <w:i/>
          <w:iCs/>
        </w:rPr>
        <w:t> Annals of the American Academy of Political and Social Science, 654</w:t>
      </w:r>
      <w:r w:rsidRPr="00713BEC">
        <w:rPr>
          <w:rFonts w:ascii="Times New Roman" w:hAnsi="Times New Roman" w:cs="Times New Roman"/>
          <w:shd w:val="clear" w:color="auto" w:fill="FFFFFF"/>
        </w:rPr>
        <w:t xml:space="preserve">(1), 31-47. </w:t>
      </w:r>
    </w:p>
    <w:p w14:paraId="7863BEE5"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rPr>
        <w:t xml:space="preserve">Carpenter, C. J. (2012). Meta-analyses of sex differences in responses to sexual versus emotional infidelity: Men and women are more similar than different. </w:t>
      </w:r>
      <w:r w:rsidRPr="00CB0F72">
        <w:rPr>
          <w:rFonts w:ascii="Times New Roman" w:hAnsi="Times New Roman" w:cs="Times New Roman"/>
          <w:i/>
          <w:iCs/>
        </w:rPr>
        <w:t>Psychology of Women Quarterly, 36</w:t>
      </w:r>
      <w:r w:rsidRPr="00CB0F72">
        <w:rPr>
          <w:rFonts w:ascii="Times New Roman" w:hAnsi="Times New Roman" w:cs="Times New Roman"/>
        </w:rPr>
        <w:t>(1), 25–37.</w:t>
      </w:r>
    </w:p>
    <w:p w14:paraId="259F5B97"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shd w:val="clear" w:color="auto" w:fill="FFFFFF"/>
        </w:rPr>
        <w:t>Chen, L., Magdy, W., &amp; Wolters, M. (2019). </w:t>
      </w:r>
      <w:r w:rsidRPr="00CB0F72">
        <w:rPr>
          <w:rStyle w:val="Emphasis"/>
          <w:rFonts w:ascii="Times New Roman" w:hAnsi="Times New Roman" w:cs="Times New Roman"/>
          <w:shd w:val="clear" w:color="auto" w:fill="FFFFFF"/>
        </w:rPr>
        <w:t>Online Community Engagement when Talking About Infidelity: The Case of Reddit</w:t>
      </w:r>
      <w:r w:rsidRPr="00CB0F72">
        <w:rPr>
          <w:rFonts w:ascii="Times New Roman" w:hAnsi="Times New Roman" w:cs="Times New Roman"/>
          <w:shd w:val="clear" w:color="auto" w:fill="FFFFFF"/>
        </w:rPr>
        <w:t>. Paper presented at 5th International Conference on Computational Social Science, Amsterdam, Netherlands.</w:t>
      </w:r>
    </w:p>
    <w:p w14:paraId="6D898832"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rPr>
        <w:t xml:space="preserve">Cooper, A. (2002). </w:t>
      </w:r>
      <w:r w:rsidRPr="00CB0F72">
        <w:rPr>
          <w:rFonts w:ascii="Times New Roman" w:hAnsi="Times New Roman" w:cs="Times New Roman"/>
          <w:i/>
          <w:iCs/>
        </w:rPr>
        <w:t>Sex and the internet: A guidebook for clinicians</w:t>
      </w:r>
      <w:r w:rsidRPr="00CB0F72">
        <w:rPr>
          <w:rFonts w:ascii="Times New Roman" w:hAnsi="Times New Roman" w:cs="Times New Roman"/>
        </w:rPr>
        <w:t>. New York: Brunner-Routledge.</w:t>
      </w:r>
    </w:p>
    <w:p w14:paraId="503AC5EC" w14:textId="77777777" w:rsidR="004F17A0" w:rsidRPr="00CB0F72" w:rsidRDefault="004F17A0" w:rsidP="004F17A0">
      <w:pPr>
        <w:ind w:left="720" w:hanging="720"/>
        <w:rPr>
          <w:rFonts w:ascii="Times New Roman" w:hAnsi="Times New Roman" w:cs="Times New Roman"/>
          <w:shd w:val="clear" w:color="auto" w:fill="FFFFFF"/>
        </w:rPr>
      </w:pPr>
      <w:proofErr w:type="spellStart"/>
      <w:r w:rsidRPr="00CB0F72">
        <w:rPr>
          <w:rFonts w:ascii="Times New Roman" w:hAnsi="Times New Roman" w:cs="Times New Roman"/>
        </w:rPr>
        <w:t>Dunahoo</w:t>
      </w:r>
      <w:proofErr w:type="spellEnd"/>
      <w:r w:rsidRPr="00CB0F72">
        <w:rPr>
          <w:rFonts w:ascii="Times New Roman" w:hAnsi="Times New Roman" w:cs="Times New Roman"/>
        </w:rPr>
        <w:t xml:space="preserve">, C. L., </w:t>
      </w:r>
      <w:proofErr w:type="spellStart"/>
      <w:r w:rsidRPr="00CB0F72">
        <w:rPr>
          <w:rFonts w:ascii="Times New Roman" w:hAnsi="Times New Roman" w:cs="Times New Roman"/>
        </w:rPr>
        <w:t>Hobfoll</w:t>
      </w:r>
      <w:proofErr w:type="spellEnd"/>
      <w:r w:rsidRPr="00CB0F72">
        <w:rPr>
          <w:rFonts w:ascii="Times New Roman" w:hAnsi="Times New Roman" w:cs="Times New Roman"/>
        </w:rPr>
        <w:t xml:space="preserve">, S. E., Monnier, J., </w:t>
      </w:r>
      <w:proofErr w:type="spellStart"/>
      <w:r w:rsidRPr="00CB0F72">
        <w:rPr>
          <w:rFonts w:ascii="Times New Roman" w:hAnsi="Times New Roman" w:cs="Times New Roman"/>
        </w:rPr>
        <w:t>Hulsizer</w:t>
      </w:r>
      <w:proofErr w:type="spellEnd"/>
      <w:r w:rsidRPr="00CB0F72">
        <w:rPr>
          <w:rFonts w:ascii="Times New Roman" w:hAnsi="Times New Roman" w:cs="Times New Roman"/>
        </w:rPr>
        <w:t xml:space="preserve">, M. R., &amp; Johnson, R. (1998). There’s more than rugged individualism in coping. Part 1: Even the Lone Ranger had Tonto. </w:t>
      </w:r>
      <w:r w:rsidRPr="00CB0F72">
        <w:rPr>
          <w:rFonts w:ascii="Times New Roman" w:hAnsi="Times New Roman" w:cs="Times New Roman"/>
          <w:i/>
          <w:iCs/>
        </w:rPr>
        <w:t>Anxiety, Stress &amp; Coping, 11</w:t>
      </w:r>
      <w:r w:rsidRPr="00CB0F72">
        <w:rPr>
          <w:rFonts w:ascii="Times New Roman" w:hAnsi="Times New Roman" w:cs="Times New Roman"/>
        </w:rPr>
        <w:t>, 137–165.</w:t>
      </w:r>
    </w:p>
    <w:p w14:paraId="79C7CDF7"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rPr>
        <w:t xml:space="preserve">Dunlop, W. L., </w:t>
      </w:r>
      <w:proofErr w:type="spellStart"/>
      <w:r w:rsidRPr="00CB0F72">
        <w:rPr>
          <w:rFonts w:ascii="Times New Roman" w:hAnsi="Times New Roman" w:cs="Times New Roman"/>
        </w:rPr>
        <w:t>Harake</w:t>
      </w:r>
      <w:proofErr w:type="spellEnd"/>
      <w:r w:rsidRPr="00CB0F72">
        <w:rPr>
          <w:rFonts w:ascii="Times New Roman" w:hAnsi="Times New Roman" w:cs="Times New Roman"/>
        </w:rPr>
        <w:t xml:space="preserve">, N., Gray, J. S., Hanley, G. E., &amp; McCoy, T. P. (2018). The rises and falls of romance: Considering redemption, contamination, and affective tone </w:t>
      </w:r>
      <w:r w:rsidRPr="00CB0F72">
        <w:rPr>
          <w:rFonts w:ascii="Times New Roman" w:hAnsi="Times New Roman" w:cs="Times New Roman"/>
        </w:rPr>
        <w:lastRenderedPageBreak/>
        <w:t xml:space="preserve">in the narrative construction of love lives. </w:t>
      </w:r>
      <w:r w:rsidRPr="00CB0F72">
        <w:rPr>
          <w:rFonts w:ascii="Times New Roman" w:hAnsi="Times New Roman" w:cs="Times New Roman"/>
          <w:i/>
          <w:iCs/>
        </w:rPr>
        <w:t>Journal of Research in Personality, 74</w:t>
      </w:r>
      <w:r w:rsidRPr="00CB0F72">
        <w:rPr>
          <w:rFonts w:ascii="Times New Roman" w:hAnsi="Times New Roman" w:cs="Times New Roman"/>
        </w:rPr>
        <w:t>, 23–29. https://doi.org/10.1016/j.jrp.2018.01.003</w:t>
      </w:r>
    </w:p>
    <w:p w14:paraId="013577C4"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shd w:val="clear" w:color="auto" w:fill="FFFFFF"/>
        </w:rPr>
        <w:t xml:space="preserve">Dunn, K., &amp; Neumann, I. (2016). </w:t>
      </w:r>
      <w:r w:rsidRPr="00CB0F72">
        <w:rPr>
          <w:rFonts w:ascii="Times New Roman" w:hAnsi="Times New Roman" w:cs="Times New Roman"/>
          <w:i/>
          <w:iCs/>
          <w:shd w:val="clear" w:color="auto" w:fill="FFFFFF"/>
        </w:rPr>
        <w:t>Undertaking discourse analysis for social research</w:t>
      </w:r>
      <w:r w:rsidRPr="00CB0F72">
        <w:rPr>
          <w:rFonts w:ascii="Times New Roman" w:hAnsi="Times New Roman" w:cs="Times New Roman"/>
          <w:shd w:val="clear" w:color="auto" w:fill="FFFFFF"/>
        </w:rPr>
        <w:t>. University of Michigan Press.</w:t>
      </w:r>
    </w:p>
    <w:p w14:paraId="7B405791"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Fife, S. T., Weeks, G. R., &amp; </w:t>
      </w:r>
      <w:proofErr w:type="spellStart"/>
      <w:r w:rsidRPr="00713BEC">
        <w:rPr>
          <w:rFonts w:ascii="Times New Roman" w:hAnsi="Times New Roman" w:cs="Times New Roman"/>
        </w:rPr>
        <w:t>Gambescia</w:t>
      </w:r>
      <w:proofErr w:type="spellEnd"/>
      <w:r w:rsidRPr="00713BEC">
        <w:rPr>
          <w:rFonts w:ascii="Times New Roman" w:hAnsi="Times New Roman" w:cs="Times New Roman"/>
        </w:rPr>
        <w:t xml:space="preserve">, N. (2008). Treating Infidelity: An integrative approach. </w:t>
      </w:r>
      <w:r w:rsidRPr="00713BEC">
        <w:rPr>
          <w:rFonts w:ascii="Times New Roman" w:hAnsi="Times New Roman" w:cs="Times New Roman"/>
          <w:i/>
          <w:iCs/>
        </w:rPr>
        <w:t>The Family Journal, 16</w:t>
      </w:r>
      <w:r w:rsidRPr="00713BEC">
        <w:rPr>
          <w:rFonts w:ascii="Times New Roman" w:hAnsi="Times New Roman" w:cs="Times New Roman"/>
        </w:rPr>
        <w:t xml:space="preserve">(4), 316–323. </w:t>
      </w:r>
    </w:p>
    <w:p w14:paraId="6E6C4CCF"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shd w:val="clear" w:color="auto" w:fill="FFFFFF"/>
        </w:rPr>
        <w:t>Fincham, F. D., &amp; May, R. W. (2017). Infidelity in romantic relationships. </w:t>
      </w:r>
      <w:r w:rsidRPr="00713BEC">
        <w:rPr>
          <w:rFonts w:ascii="Times New Roman" w:hAnsi="Times New Roman" w:cs="Times New Roman"/>
          <w:i/>
          <w:iCs/>
          <w:shd w:val="clear" w:color="auto" w:fill="FFFFFF"/>
        </w:rPr>
        <w:t>Current opinion in psychology</w:t>
      </w:r>
      <w:r w:rsidRPr="00713BEC">
        <w:rPr>
          <w:rFonts w:ascii="Times New Roman" w:hAnsi="Times New Roman" w:cs="Times New Roman"/>
          <w:shd w:val="clear" w:color="auto" w:fill="FFFFFF"/>
        </w:rPr>
        <w:t>, </w:t>
      </w:r>
      <w:r w:rsidRPr="00713BEC">
        <w:rPr>
          <w:rFonts w:ascii="Times New Roman" w:hAnsi="Times New Roman" w:cs="Times New Roman"/>
          <w:i/>
          <w:iCs/>
          <w:shd w:val="clear" w:color="auto" w:fill="FFFFFF"/>
        </w:rPr>
        <w:t>13</w:t>
      </w:r>
      <w:r w:rsidRPr="00713BEC">
        <w:rPr>
          <w:rFonts w:ascii="Times New Roman" w:hAnsi="Times New Roman" w:cs="Times New Roman"/>
          <w:shd w:val="clear" w:color="auto" w:fill="FFFFFF"/>
        </w:rPr>
        <w:t>, 70-74.</w:t>
      </w:r>
    </w:p>
    <w:p w14:paraId="4BCBA599"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Foucault, M. (1972). </w:t>
      </w:r>
      <w:r w:rsidRPr="00713BEC">
        <w:rPr>
          <w:rFonts w:ascii="Times New Roman" w:hAnsi="Times New Roman" w:cs="Times New Roman"/>
          <w:i/>
          <w:iCs/>
        </w:rPr>
        <w:t>The Archaeology of Knowledge</w:t>
      </w:r>
      <w:r w:rsidRPr="00713BEC">
        <w:rPr>
          <w:rFonts w:ascii="Times New Roman" w:hAnsi="Times New Roman" w:cs="Times New Roman"/>
        </w:rPr>
        <w:t xml:space="preserve">. London: </w:t>
      </w:r>
      <w:proofErr w:type="spellStart"/>
      <w:r w:rsidRPr="00713BEC">
        <w:rPr>
          <w:rFonts w:ascii="Times New Roman" w:hAnsi="Times New Roman" w:cs="Times New Roman"/>
        </w:rPr>
        <w:t>Tavistock</w:t>
      </w:r>
      <w:proofErr w:type="spellEnd"/>
      <w:r w:rsidRPr="00713BEC">
        <w:rPr>
          <w:rFonts w:ascii="Times New Roman" w:hAnsi="Times New Roman" w:cs="Times New Roman"/>
        </w:rPr>
        <w:t xml:space="preserve">. Translated by A. M. </w:t>
      </w:r>
      <w:proofErr w:type="spellStart"/>
      <w:r w:rsidRPr="00713BEC">
        <w:rPr>
          <w:rFonts w:ascii="Times New Roman" w:hAnsi="Times New Roman" w:cs="Times New Roman"/>
        </w:rPr>
        <w:t>Sherdidan</w:t>
      </w:r>
      <w:proofErr w:type="spellEnd"/>
      <w:r w:rsidRPr="00713BEC">
        <w:rPr>
          <w:rFonts w:ascii="Times New Roman" w:hAnsi="Times New Roman" w:cs="Times New Roman"/>
        </w:rPr>
        <w:t xml:space="preserve"> Smith.</w:t>
      </w:r>
    </w:p>
    <w:p w14:paraId="5E9CB6EC"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Fox, J., Osborn, J. L., &amp; </w:t>
      </w:r>
      <w:proofErr w:type="spellStart"/>
      <w:r w:rsidRPr="00713BEC">
        <w:rPr>
          <w:rFonts w:ascii="Times New Roman" w:hAnsi="Times New Roman" w:cs="Times New Roman"/>
        </w:rPr>
        <w:t>Warber</w:t>
      </w:r>
      <w:proofErr w:type="spellEnd"/>
      <w:r w:rsidRPr="00713BEC">
        <w:rPr>
          <w:rFonts w:ascii="Times New Roman" w:hAnsi="Times New Roman" w:cs="Times New Roman"/>
        </w:rPr>
        <w:t xml:space="preserve">, K. M. (2014). Relational dialectics and social networking sites: The role of </w:t>
      </w:r>
      <w:proofErr w:type="spellStart"/>
      <w:r w:rsidRPr="00713BEC">
        <w:rPr>
          <w:rFonts w:ascii="Times New Roman" w:hAnsi="Times New Roman" w:cs="Times New Roman"/>
        </w:rPr>
        <w:t>facebook</w:t>
      </w:r>
      <w:proofErr w:type="spellEnd"/>
      <w:r w:rsidRPr="00713BEC">
        <w:rPr>
          <w:rFonts w:ascii="Times New Roman" w:hAnsi="Times New Roman" w:cs="Times New Roman"/>
        </w:rPr>
        <w:t xml:space="preserve"> in romantic relationship escalation, maintenance, conflict, and dissolution. </w:t>
      </w:r>
      <w:r w:rsidRPr="00713BEC">
        <w:rPr>
          <w:rFonts w:ascii="Times New Roman" w:hAnsi="Times New Roman" w:cs="Times New Roman"/>
          <w:i/>
          <w:iCs/>
        </w:rPr>
        <w:t>Computers in Human Behavior, 35,</w:t>
      </w:r>
      <w:r w:rsidRPr="00713BEC">
        <w:rPr>
          <w:rFonts w:ascii="Times New Roman" w:hAnsi="Times New Roman" w:cs="Times New Roman"/>
        </w:rPr>
        <w:t xml:space="preserve"> 527-534. </w:t>
      </w:r>
      <w:proofErr w:type="gramStart"/>
      <w:r w:rsidRPr="00713BEC">
        <w:rPr>
          <w:rFonts w:ascii="Times New Roman" w:hAnsi="Times New Roman" w:cs="Times New Roman"/>
        </w:rPr>
        <w:t>doi:10.1016/j.chb</w:t>
      </w:r>
      <w:proofErr w:type="gramEnd"/>
      <w:r w:rsidRPr="00713BEC">
        <w:rPr>
          <w:rFonts w:ascii="Times New Roman" w:hAnsi="Times New Roman" w:cs="Times New Roman"/>
        </w:rPr>
        <w:t>.2014.02.031</w:t>
      </w:r>
    </w:p>
    <w:p w14:paraId="3D225B7E" w14:textId="77777777" w:rsidR="004F17A0" w:rsidRPr="00713BEC" w:rsidRDefault="004F17A0" w:rsidP="004F17A0">
      <w:pPr>
        <w:shd w:val="clear" w:color="auto" w:fill="FFFFFF"/>
        <w:ind w:left="720" w:hanging="720"/>
        <w:rPr>
          <w:rFonts w:ascii="Times New Roman" w:hAnsi="Times New Roman" w:cs="Times New Roman"/>
        </w:rPr>
      </w:pPr>
      <w:r w:rsidRPr="00713BEC">
        <w:rPr>
          <w:rFonts w:ascii="Times New Roman" w:hAnsi="Times New Roman" w:cs="Times New Roman"/>
        </w:rPr>
        <w:t>Gray, C.M., &amp; Howard, C.D. (2014). </w:t>
      </w:r>
      <w:proofErr w:type="spellStart"/>
      <w:r w:rsidRPr="00713BEC">
        <w:rPr>
          <w:rFonts w:ascii="Times New Roman" w:hAnsi="Times New Roman" w:cs="Times New Roman"/>
        </w:rPr>
        <w:t>Designerly</w:t>
      </w:r>
      <w:proofErr w:type="spellEnd"/>
      <w:r w:rsidRPr="00713BEC">
        <w:rPr>
          <w:rFonts w:ascii="Times New Roman" w:hAnsi="Times New Roman" w:cs="Times New Roman"/>
        </w:rPr>
        <w:t xml:space="preserve"> talk in non-pedagogical social spaces. </w:t>
      </w:r>
      <w:r w:rsidRPr="00713BEC">
        <w:rPr>
          <w:rFonts w:ascii="Times New Roman" w:hAnsi="Times New Roman" w:cs="Times New Roman"/>
          <w:i/>
          <w:iCs/>
        </w:rPr>
        <w:t>Journal of Learning Design, 7</w:t>
      </w:r>
      <w:r w:rsidRPr="00713BEC">
        <w:rPr>
          <w:rFonts w:ascii="Times New Roman" w:hAnsi="Times New Roman" w:cs="Times New Roman"/>
        </w:rPr>
        <w:t>(1). 40-58.</w:t>
      </w:r>
    </w:p>
    <w:p w14:paraId="6A1CCFDB"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Grice, P. (1975), ‘Logic and conversation.’ In P. Cole and J. Morgan (eds), </w:t>
      </w:r>
      <w:r w:rsidRPr="00713BEC">
        <w:rPr>
          <w:rFonts w:ascii="Times New Roman" w:hAnsi="Times New Roman" w:cs="Times New Roman"/>
          <w:i/>
          <w:iCs/>
        </w:rPr>
        <w:t>Syntax and Semantics 3: Speech Acts.</w:t>
      </w:r>
      <w:r w:rsidRPr="00713BEC">
        <w:rPr>
          <w:rFonts w:ascii="Times New Roman" w:hAnsi="Times New Roman" w:cs="Times New Roman"/>
        </w:rPr>
        <w:t xml:space="preserve"> New York: Academic Press, pp. 41–58.</w:t>
      </w:r>
    </w:p>
    <w:p w14:paraId="6E5EF1A7"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Hansen, E., J. (2006). </w:t>
      </w:r>
      <w:r w:rsidRPr="00713BEC">
        <w:rPr>
          <w:rFonts w:ascii="Times New Roman" w:hAnsi="Times New Roman" w:cs="Times New Roman"/>
          <w:i/>
          <w:iCs/>
        </w:rPr>
        <w:t>Acquiring a non-native phonology linguistic constraints and social barriers</w:t>
      </w:r>
      <w:r w:rsidRPr="00713BEC">
        <w:rPr>
          <w:rFonts w:ascii="Times New Roman" w:hAnsi="Times New Roman" w:cs="Times New Roman"/>
        </w:rPr>
        <w:t>. Continuum.</w:t>
      </w:r>
    </w:p>
    <w:p w14:paraId="4B697F7D"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rPr>
        <w:t xml:space="preserve">Herring, S. C. (1993). Gender and democracy in computer-mediated communication. </w:t>
      </w:r>
      <w:r w:rsidRPr="00713BEC">
        <w:rPr>
          <w:rFonts w:ascii="Times New Roman" w:hAnsi="Times New Roman" w:cs="Times New Roman"/>
          <w:i/>
          <w:iCs/>
        </w:rPr>
        <w:t>Electronic Journal of Communication, 3</w:t>
      </w:r>
      <w:r w:rsidRPr="00713BEC">
        <w:rPr>
          <w:rFonts w:ascii="Times New Roman" w:hAnsi="Times New Roman" w:cs="Times New Roman"/>
        </w:rPr>
        <w:t>(2). http://ella.slis.indiana.edu/~herring/ejc.doc</w:t>
      </w:r>
    </w:p>
    <w:p w14:paraId="294CC6F0"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rPr>
        <w:t xml:space="preserve">Herring, S. C. (2001). Computer-mediated discourse. In D. </w:t>
      </w:r>
      <w:proofErr w:type="spellStart"/>
      <w:r w:rsidRPr="00713BEC">
        <w:rPr>
          <w:rFonts w:ascii="Times New Roman" w:hAnsi="Times New Roman" w:cs="Times New Roman"/>
        </w:rPr>
        <w:t>Schiffrin</w:t>
      </w:r>
      <w:proofErr w:type="spellEnd"/>
      <w:r w:rsidRPr="00713BEC">
        <w:rPr>
          <w:rFonts w:ascii="Times New Roman" w:hAnsi="Times New Roman" w:cs="Times New Roman"/>
        </w:rPr>
        <w:t xml:space="preserve">, D. Tannen, &amp; H. Hamilton (Eds.), </w:t>
      </w:r>
      <w:r w:rsidRPr="00713BEC">
        <w:rPr>
          <w:rFonts w:ascii="Times New Roman" w:hAnsi="Times New Roman" w:cs="Times New Roman"/>
          <w:i/>
          <w:iCs/>
        </w:rPr>
        <w:t>The handbook of discourse analysis</w:t>
      </w:r>
      <w:r w:rsidRPr="00713BEC">
        <w:rPr>
          <w:rFonts w:ascii="Times New Roman" w:hAnsi="Times New Roman" w:cs="Times New Roman"/>
        </w:rPr>
        <w:t xml:space="preserve"> (pp. 612-634). Oxford: Blackwell Publishers.</w:t>
      </w:r>
    </w:p>
    <w:p w14:paraId="0178A794"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rPr>
        <w:t xml:space="preserve">Herring, S. C. (2004). Computer-mediated discourse analysis: An approach to researching online behavior. In S. A. </w:t>
      </w:r>
      <w:proofErr w:type="spellStart"/>
      <w:r w:rsidRPr="00713BEC">
        <w:rPr>
          <w:rFonts w:ascii="Times New Roman" w:hAnsi="Times New Roman" w:cs="Times New Roman"/>
        </w:rPr>
        <w:t>Barab</w:t>
      </w:r>
      <w:proofErr w:type="spellEnd"/>
      <w:r w:rsidRPr="00713BEC">
        <w:rPr>
          <w:rFonts w:ascii="Times New Roman" w:hAnsi="Times New Roman" w:cs="Times New Roman"/>
        </w:rPr>
        <w:t xml:space="preserve">, R. Kling, &amp; J. H. Gray (Eds.), </w:t>
      </w:r>
      <w:r w:rsidRPr="00713BEC">
        <w:rPr>
          <w:rFonts w:ascii="Times New Roman" w:hAnsi="Times New Roman" w:cs="Times New Roman"/>
          <w:i/>
          <w:iCs/>
        </w:rPr>
        <w:t>Designing for virtual communities in the service of learning</w:t>
      </w:r>
      <w:r w:rsidRPr="00713BEC">
        <w:rPr>
          <w:rFonts w:ascii="Times New Roman" w:hAnsi="Times New Roman" w:cs="Times New Roman"/>
        </w:rPr>
        <w:t xml:space="preserve"> (pp. 338-376). New York: Cambridge University Press.</w:t>
      </w:r>
    </w:p>
    <w:p w14:paraId="0CC189B2" w14:textId="77777777" w:rsidR="004F17A0" w:rsidRPr="00713BEC" w:rsidRDefault="004F17A0" w:rsidP="004F17A0">
      <w:pPr>
        <w:ind w:left="720" w:hanging="720"/>
        <w:rPr>
          <w:rFonts w:ascii="Times New Roman" w:hAnsi="Times New Roman" w:cs="Times New Roman"/>
          <w:shd w:val="clear" w:color="auto" w:fill="FFFFFF"/>
        </w:rPr>
      </w:pPr>
      <w:r w:rsidRPr="00713BEC">
        <w:rPr>
          <w:rFonts w:ascii="Times New Roman" w:hAnsi="Times New Roman" w:cs="Times New Roman"/>
          <w:shd w:val="clear" w:color="auto" w:fill="FFFFFF"/>
        </w:rPr>
        <w:t xml:space="preserve">Herring, S. C., Das, A., &amp; </w:t>
      </w:r>
      <w:proofErr w:type="spellStart"/>
      <w:r w:rsidRPr="00713BEC">
        <w:rPr>
          <w:rFonts w:ascii="Times New Roman" w:hAnsi="Times New Roman" w:cs="Times New Roman"/>
          <w:shd w:val="clear" w:color="auto" w:fill="FFFFFF"/>
        </w:rPr>
        <w:t>Penumarthy</w:t>
      </w:r>
      <w:proofErr w:type="spellEnd"/>
      <w:r w:rsidRPr="00713BEC">
        <w:rPr>
          <w:rFonts w:ascii="Times New Roman" w:hAnsi="Times New Roman" w:cs="Times New Roman"/>
          <w:shd w:val="clear" w:color="auto" w:fill="FFFFFF"/>
        </w:rPr>
        <w:t xml:space="preserve">, S. (2005). </w:t>
      </w:r>
      <w:r w:rsidRPr="00713BEC">
        <w:rPr>
          <w:rFonts w:ascii="Times New Roman" w:hAnsi="Times New Roman" w:cs="Times New Roman"/>
          <w:i/>
          <w:iCs/>
          <w:shd w:val="clear" w:color="auto" w:fill="FFFFFF"/>
        </w:rPr>
        <w:t>CMC act taxonomy.</w:t>
      </w:r>
      <w:r w:rsidRPr="00713BEC">
        <w:rPr>
          <w:rFonts w:ascii="Times New Roman" w:hAnsi="Times New Roman" w:cs="Times New Roman"/>
          <w:shd w:val="clear" w:color="auto" w:fill="FFFFFF"/>
        </w:rPr>
        <w:t xml:space="preserve"> </w:t>
      </w:r>
    </w:p>
    <w:p w14:paraId="77CC3C97"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Herring, S. C. (2007). A faceted classification scheme for computer-mediated discourse. </w:t>
      </w:r>
      <w:proofErr w:type="spellStart"/>
      <w:r w:rsidRPr="00713BEC">
        <w:rPr>
          <w:rFonts w:ascii="Times New Roman" w:hAnsi="Times New Roman" w:cs="Times New Roman"/>
          <w:i/>
          <w:iCs/>
        </w:rPr>
        <w:t>Language@Internet</w:t>
      </w:r>
      <w:proofErr w:type="spellEnd"/>
      <w:r w:rsidRPr="00713BEC">
        <w:rPr>
          <w:rFonts w:ascii="Times New Roman" w:hAnsi="Times New Roman" w:cs="Times New Roman"/>
          <w:i/>
          <w:iCs/>
        </w:rPr>
        <w:t>,</w:t>
      </w:r>
      <w:r w:rsidRPr="00713BEC">
        <w:rPr>
          <w:rFonts w:ascii="Times New Roman" w:hAnsi="Times New Roman" w:cs="Times New Roman"/>
        </w:rPr>
        <w:t xml:space="preserve"> 4. http://www.languageatinternet.org/articles/2007/761</w:t>
      </w:r>
    </w:p>
    <w:p w14:paraId="713D6AC5" w14:textId="77777777" w:rsidR="004F17A0" w:rsidRPr="00CB0F72" w:rsidRDefault="004F17A0" w:rsidP="004F17A0">
      <w:pPr>
        <w:ind w:left="720" w:hanging="720"/>
        <w:rPr>
          <w:rFonts w:ascii="Times New Roman" w:hAnsi="Times New Roman" w:cs="Times New Roman"/>
          <w:color w:val="222222"/>
          <w:shd w:val="clear" w:color="auto" w:fill="FFFFFF"/>
        </w:rPr>
      </w:pPr>
      <w:r w:rsidRPr="00713BEC">
        <w:rPr>
          <w:rFonts w:ascii="Times New Roman" w:hAnsi="Times New Roman" w:cs="Times New Roman"/>
        </w:rPr>
        <w:t xml:space="preserve">Herring, S. C. (2013). Discourse in Web 2.0: Familiar, reconfigured, and emergent. In D. Tannen &amp; A. M. Tester (Eds.), </w:t>
      </w:r>
      <w:r w:rsidRPr="00713BEC">
        <w:rPr>
          <w:rFonts w:ascii="Times New Roman" w:hAnsi="Times New Roman" w:cs="Times New Roman"/>
          <w:i/>
          <w:iCs/>
        </w:rPr>
        <w:t>Georgetown University Round Table on Languages and Linguistics 2011: Discourse 2.0: Language and new media</w:t>
      </w:r>
      <w:r w:rsidRPr="00713BEC">
        <w:rPr>
          <w:rFonts w:ascii="Times New Roman" w:hAnsi="Times New Roman" w:cs="Times New Roman"/>
        </w:rPr>
        <w:t xml:space="preserve"> (pp. 1-25). Washington, DC: Georgetown University Press. Prepublication version: </w:t>
      </w:r>
      <w:hyperlink r:id="rId16" w:history="1">
        <w:r w:rsidRPr="00CB0F72">
          <w:rPr>
            <w:rStyle w:val="Hyperlink"/>
            <w:rFonts w:ascii="Times New Roman" w:hAnsi="Times New Roman" w:cs="Times New Roman"/>
          </w:rPr>
          <w:t>http://ella.slis.indiana.edu/~herring/GURT.2011.prepub.pdf</w:t>
        </w:r>
      </w:hyperlink>
    </w:p>
    <w:p w14:paraId="5C35FE2D" w14:textId="77777777" w:rsidR="004F17A0" w:rsidRPr="00725842" w:rsidRDefault="004F17A0" w:rsidP="004F17A0">
      <w:pPr>
        <w:ind w:left="720" w:hanging="720"/>
        <w:rPr>
          <w:rFonts w:ascii="Times New Roman" w:hAnsi="Times New Roman" w:cs="Times New Roman"/>
        </w:rPr>
      </w:pPr>
      <w:proofErr w:type="spellStart"/>
      <w:r w:rsidRPr="00725842">
        <w:rPr>
          <w:rFonts w:ascii="Times New Roman" w:hAnsi="Times New Roman" w:cs="Times New Roman"/>
        </w:rPr>
        <w:t>Hertlein</w:t>
      </w:r>
      <w:proofErr w:type="spellEnd"/>
      <w:r w:rsidRPr="00725842">
        <w:rPr>
          <w:rFonts w:ascii="Times New Roman" w:hAnsi="Times New Roman" w:cs="Times New Roman"/>
        </w:rPr>
        <w:t xml:space="preserve">, K. M. (2012). Digital dwelling: Technology in couple and family relationships. </w:t>
      </w:r>
      <w:r w:rsidRPr="00725842">
        <w:rPr>
          <w:rFonts w:ascii="Times New Roman" w:hAnsi="Times New Roman" w:cs="Times New Roman"/>
          <w:i/>
          <w:iCs/>
        </w:rPr>
        <w:t>Family Relations, 61</w:t>
      </w:r>
      <w:r w:rsidRPr="00725842">
        <w:rPr>
          <w:rFonts w:ascii="Times New Roman" w:hAnsi="Times New Roman" w:cs="Times New Roman"/>
        </w:rPr>
        <w:t>(3), 374-387.</w:t>
      </w:r>
    </w:p>
    <w:p w14:paraId="1E64F2DF" w14:textId="77777777" w:rsidR="004F17A0" w:rsidRPr="00725842" w:rsidRDefault="004F17A0" w:rsidP="004F17A0">
      <w:pPr>
        <w:ind w:left="720" w:hanging="720"/>
        <w:rPr>
          <w:rFonts w:ascii="Times New Roman" w:hAnsi="Times New Roman" w:cs="Times New Roman"/>
          <w:shd w:val="clear" w:color="auto" w:fill="FFFFFF"/>
        </w:rPr>
      </w:pPr>
      <w:r w:rsidRPr="00725842">
        <w:rPr>
          <w:rFonts w:ascii="Times New Roman" w:hAnsi="Times New Roman" w:cs="Times New Roman"/>
        </w:rPr>
        <w:t>Howard, C.D., Barrett, A.F. &amp; Frick, T.W. (2010). Anonymity to promote peer feedback: Pre-service teachers’ comments in asynchronous computer-mediated communication. </w:t>
      </w:r>
      <w:r w:rsidRPr="00725842">
        <w:rPr>
          <w:rStyle w:val="Emphasis"/>
          <w:rFonts w:ascii="Times New Roman" w:hAnsi="Times New Roman" w:cs="Times New Roman"/>
        </w:rPr>
        <w:t>The Journal of Educational Computing Research</w:t>
      </w:r>
      <w:r w:rsidRPr="00725842">
        <w:rPr>
          <w:rFonts w:ascii="Times New Roman" w:hAnsi="Times New Roman" w:cs="Times New Roman"/>
        </w:rPr>
        <w:t xml:space="preserve">, </w:t>
      </w:r>
      <w:r w:rsidRPr="00725842">
        <w:rPr>
          <w:rStyle w:val="Emphasis"/>
          <w:rFonts w:ascii="Times New Roman" w:hAnsi="Times New Roman" w:cs="Times New Roman"/>
        </w:rPr>
        <w:t>43</w:t>
      </w:r>
      <w:r w:rsidRPr="00725842">
        <w:rPr>
          <w:rFonts w:ascii="Times New Roman" w:hAnsi="Times New Roman" w:cs="Times New Roman"/>
        </w:rPr>
        <w:t>(1). 89-112.</w:t>
      </w:r>
    </w:p>
    <w:p w14:paraId="21C6056B" w14:textId="77777777" w:rsidR="004F17A0" w:rsidRPr="00EF1E57" w:rsidRDefault="004F17A0" w:rsidP="004F17A0">
      <w:pPr>
        <w:ind w:left="720" w:hanging="720"/>
        <w:rPr>
          <w:rFonts w:ascii="Times New Roman" w:hAnsi="Times New Roman" w:cs="Times New Roman"/>
        </w:rPr>
      </w:pPr>
      <w:r w:rsidRPr="00725842">
        <w:rPr>
          <w:rFonts w:ascii="Times New Roman" w:hAnsi="Times New Roman" w:cs="Times New Roman"/>
          <w:shd w:val="clear" w:color="auto" w:fill="FFFFFF"/>
        </w:rPr>
        <w:lastRenderedPageBreak/>
        <w:t>Ko, K. K. (1996). Structural characteristics of computer-mediated language: A comparative</w:t>
      </w:r>
      <w:r>
        <w:rPr>
          <w:rFonts w:ascii="Times New Roman" w:hAnsi="Times New Roman" w:cs="Times New Roman"/>
          <w:shd w:val="clear" w:color="auto" w:fill="FFFFFF"/>
        </w:rPr>
        <w:t xml:space="preserve"> </w:t>
      </w:r>
      <w:r w:rsidRPr="00725842">
        <w:rPr>
          <w:rFonts w:ascii="Times New Roman" w:hAnsi="Times New Roman" w:cs="Times New Roman"/>
          <w:shd w:val="clear" w:color="auto" w:fill="FFFFFF"/>
        </w:rPr>
        <w:t xml:space="preserve">analysis of </w:t>
      </w:r>
      <w:proofErr w:type="spellStart"/>
      <w:r w:rsidRPr="00725842">
        <w:rPr>
          <w:rFonts w:ascii="Times New Roman" w:hAnsi="Times New Roman" w:cs="Times New Roman"/>
          <w:shd w:val="clear" w:color="auto" w:fill="FFFFFF"/>
        </w:rPr>
        <w:t>InterChange</w:t>
      </w:r>
      <w:proofErr w:type="spellEnd"/>
      <w:r w:rsidRPr="00725842">
        <w:rPr>
          <w:rFonts w:ascii="Times New Roman" w:hAnsi="Times New Roman" w:cs="Times New Roman"/>
          <w:shd w:val="clear" w:color="auto" w:fill="FFFFFF"/>
        </w:rPr>
        <w:t xml:space="preserve"> discourse. </w:t>
      </w:r>
      <w:r w:rsidRPr="00EF1E57">
        <w:rPr>
          <w:rFonts w:ascii="Times New Roman" w:hAnsi="Times New Roman" w:cs="Times New Roman"/>
          <w:i/>
          <w:iCs/>
          <w:shd w:val="clear" w:color="auto" w:fill="FFFFFF"/>
        </w:rPr>
        <w:t>Electronic Journal of Communication/</w:t>
      </w:r>
      <w:proofErr w:type="spellStart"/>
      <w:r w:rsidRPr="00EF1E57">
        <w:rPr>
          <w:rFonts w:ascii="Times New Roman" w:hAnsi="Times New Roman" w:cs="Times New Roman"/>
          <w:i/>
          <w:iCs/>
          <w:shd w:val="clear" w:color="auto" w:fill="FFFFFF"/>
        </w:rPr>
        <w:t>Larevue</w:t>
      </w:r>
      <w:proofErr w:type="spellEnd"/>
      <w:r w:rsidRPr="00EF1E57">
        <w:rPr>
          <w:rFonts w:ascii="Times New Roman" w:hAnsi="Times New Roman" w:cs="Times New Roman"/>
          <w:i/>
          <w:iCs/>
          <w:shd w:val="clear" w:color="auto" w:fill="FFFFFF"/>
        </w:rPr>
        <w:t xml:space="preserve"> </w:t>
      </w:r>
      <w:proofErr w:type="spellStart"/>
      <w:r w:rsidRPr="00EF1E57">
        <w:rPr>
          <w:rFonts w:ascii="Times New Roman" w:hAnsi="Times New Roman" w:cs="Times New Roman"/>
          <w:i/>
          <w:iCs/>
          <w:shd w:val="clear" w:color="auto" w:fill="FFFFFF"/>
        </w:rPr>
        <w:t>électronique</w:t>
      </w:r>
      <w:proofErr w:type="spellEnd"/>
      <w:r w:rsidRPr="00EF1E57">
        <w:rPr>
          <w:rFonts w:ascii="Times New Roman" w:hAnsi="Times New Roman" w:cs="Times New Roman"/>
          <w:i/>
          <w:iCs/>
          <w:shd w:val="clear" w:color="auto" w:fill="FFFFFF"/>
        </w:rPr>
        <w:t xml:space="preserve"> de communication</w:t>
      </w:r>
      <w:r w:rsidRPr="00EF1E57">
        <w:rPr>
          <w:rFonts w:ascii="Times New Roman" w:hAnsi="Times New Roman" w:cs="Times New Roman"/>
          <w:shd w:val="clear" w:color="auto" w:fill="FFFFFF"/>
        </w:rPr>
        <w:t>, </w:t>
      </w:r>
      <w:r w:rsidRPr="00EF1E57">
        <w:rPr>
          <w:rFonts w:ascii="Times New Roman" w:hAnsi="Times New Roman" w:cs="Times New Roman"/>
          <w:i/>
          <w:iCs/>
          <w:shd w:val="clear" w:color="auto" w:fill="FFFFFF"/>
        </w:rPr>
        <w:t>6</w:t>
      </w:r>
      <w:r w:rsidRPr="00EF1E57">
        <w:rPr>
          <w:rFonts w:ascii="Times New Roman" w:hAnsi="Times New Roman" w:cs="Times New Roman"/>
          <w:shd w:val="clear" w:color="auto" w:fill="FFFFFF"/>
        </w:rPr>
        <w:t>(3).</w:t>
      </w:r>
    </w:p>
    <w:p w14:paraId="44CA9A62" w14:textId="77777777" w:rsidR="004F17A0" w:rsidRPr="00725842" w:rsidRDefault="004F17A0" w:rsidP="004F17A0">
      <w:pPr>
        <w:ind w:left="720" w:hanging="720"/>
        <w:rPr>
          <w:rFonts w:ascii="Times New Roman" w:hAnsi="Times New Roman" w:cs="Times New Roman"/>
          <w:shd w:val="clear" w:color="auto" w:fill="FFFFFF"/>
        </w:rPr>
      </w:pPr>
      <w:proofErr w:type="spellStart"/>
      <w:r w:rsidRPr="00725842">
        <w:rPr>
          <w:rFonts w:ascii="Times New Roman" w:hAnsi="Times New Roman" w:cs="Times New Roman"/>
          <w:shd w:val="clear" w:color="auto" w:fill="FFFFFF"/>
        </w:rPr>
        <w:t>Korobov</w:t>
      </w:r>
      <w:proofErr w:type="spellEnd"/>
      <w:r w:rsidRPr="00725842">
        <w:rPr>
          <w:rFonts w:ascii="Times New Roman" w:hAnsi="Times New Roman" w:cs="Times New Roman"/>
          <w:shd w:val="clear" w:color="auto" w:fill="FFFFFF"/>
        </w:rPr>
        <w:t xml:space="preserve">, N. (2016). A discourse analytic approach to accusations of infidelity in romantic couples’ natural conversations. </w:t>
      </w:r>
      <w:r w:rsidRPr="00725842">
        <w:rPr>
          <w:rFonts w:ascii="Times New Roman" w:hAnsi="Times New Roman" w:cs="Times New Roman"/>
          <w:i/>
          <w:iCs/>
          <w:shd w:val="clear" w:color="auto" w:fill="FFFFFF"/>
        </w:rPr>
        <w:t>The</w:t>
      </w:r>
      <w:r w:rsidRPr="00725842">
        <w:rPr>
          <w:rFonts w:ascii="Times New Roman" w:hAnsi="Times New Roman" w:cs="Times New Roman"/>
          <w:shd w:val="clear" w:color="auto" w:fill="FFFFFF"/>
        </w:rPr>
        <w:t xml:space="preserve"> </w:t>
      </w:r>
      <w:r w:rsidRPr="00725842">
        <w:rPr>
          <w:rFonts w:ascii="Times New Roman" w:hAnsi="Times New Roman" w:cs="Times New Roman"/>
          <w:i/>
          <w:iCs/>
          <w:shd w:val="clear" w:color="auto" w:fill="FFFFFF"/>
        </w:rPr>
        <w:t>Qualitative Report, 21</w:t>
      </w:r>
      <w:r w:rsidRPr="00725842">
        <w:rPr>
          <w:rFonts w:ascii="Times New Roman" w:hAnsi="Times New Roman" w:cs="Times New Roman"/>
          <w:shd w:val="clear" w:color="auto" w:fill="FFFFFF"/>
        </w:rPr>
        <w:t>(7), 1266-1287.</w:t>
      </w:r>
    </w:p>
    <w:p w14:paraId="2B918A81" w14:textId="77777777" w:rsidR="004F17A0" w:rsidRPr="00725842" w:rsidRDefault="004F17A0" w:rsidP="004F17A0">
      <w:pPr>
        <w:ind w:left="720" w:hanging="720"/>
        <w:rPr>
          <w:rFonts w:ascii="Times New Roman" w:hAnsi="Times New Roman" w:cs="Times New Roman"/>
          <w:shd w:val="clear" w:color="auto" w:fill="FFFFFF"/>
        </w:rPr>
      </w:pPr>
      <w:proofErr w:type="spellStart"/>
      <w:r w:rsidRPr="00725842">
        <w:rPr>
          <w:rFonts w:ascii="Times New Roman" w:hAnsi="Times New Roman" w:cs="Times New Roman"/>
          <w:shd w:val="clear" w:color="auto" w:fill="FFFFFF"/>
        </w:rPr>
        <w:t>Korobov</w:t>
      </w:r>
      <w:proofErr w:type="spellEnd"/>
      <w:r w:rsidRPr="00725842">
        <w:rPr>
          <w:rFonts w:ascii="Times New Roman" w:hAnsi="Times New Roman" w:cs="Times New Roman"/>
          <w:shd w:val="clear" w:color="auto" w:fill="FFFFFF"/>
        </w:rPr>
        <w:t xml:space="preserve">, N. (2018). Indirect Pursuits of Intimacy in Romantic Couples Everyday Conversations: A discourse analytic approach. In </w:t>
      </w:r>
      <w:r w:rsidRPr="00725842">
        <w:rPr>
          <w:rFonts w:ascii="Times New Roman" w:hAnsi="Times New Roman" w:cs="Times New Roman"/>
          <w:i/>
          <w:iCs/>
          <w:shd w:val="clear" w:color="auto" w:fill="FFFFFF"/>
        </w:rPr>
        <w:t xml:space="preserve">Forum Qualitative </w:t>
      </w:r>
      <w:proofErr w:type="spellStart"/>
      <w:r w:rsidRPr="00725842">
        <w:rPr>
          <w:rFonts w:ascii="Times New Roman" w:hAnsi="Times New Roman" w:cs="Times New Roman"/>
          <w:i/>
          <w:iCs/>
          <w:shd w:val="clear" w:color="auto" w:fill="FFFFFF"/>
        </w:rPr>
        <w:t>Sozialforschung</w:t>
      </w:r>
      <w:proofErr w:type="spellEnd"/>
      <w:r w:rsidRPr="00725842">
        <w:rPr>
          <w:rFonts w:ascii="Times New Roman" w:hAnsi="Times New Roman" w:cs="Times New Roman"/>
          <w:i/>
          <w:iCs/>
          <w:shd w:val="clear" w:color="auto" w:fill="FFFFFF"/>
        </w:rPr>
        <w:t>/Forum: Qualitative Social Research, 19</w:t>
      </w:r>
      <w:r w:rsidRPr="00725842">
        <w:rPr>
          <w:rFonts w:ascii="Times New Roman" w:hAnsi="Times New Roman" w:cs="Times New Roman"/>
          <w:shd w:val="clear" w:color="auto" w:fill="FFFFFF"/>
        </w:rPr>
        <w:t>(2). https://doi.org/10.17169/fqs-19.2.3012</w:t>
      </w:r>
    </w:p>
    <w:p w14:paraId="097B35BB" w14:textId="77777777" w:rsidR="004F17A0" w:rsidRPr="00EF1E57" w:rsidRDefault="004F17A0" w:rsidP="004F17A0">
      <w:pPr>
        <w:ind w:left="720" w:hanging="720"/>
        <w:rPr>
          <w:rFonts w:ascii="Times New Roman" w:hAnsi="Times New Roman" w:cs="Times New Roman"/>
        </w:rPr>
      </w:pPr>
      <w:proofErr w:type="spellStart"/>
      <w:r w:rsidRPr="00EF1E57">
        <w:rPr>
          <w:rFonts w:ascii="Times New Roman" w:hAnsi="Times New Roman" w:cs="Times New Roman"/>
          <w:color w:val="000000"/>
        </w:rPr>
        <w:t>Laaser</w:t>
      </w:r>
      <w:proofErr w:type="spellEnd"/>
      <w:r w:rsidRPr="00EF1E57">
        <w:rPr>
          <w:rFonts w:ascii="Times New Roman" w:hAnsi="Times New Roman" w:cs="Times New Roman"/>
          <w:color w:val="000000"/>
        </w:rPr>
        <w:t xml:space="preserve">, D., Putney, H. L., </w:t>
      </w:r>
      <w:proofErr w:type="spellStart"/>
      <w:r w:rsidRPr="00EF1E57">
        <w:rPr>
          <w:rFonts w:ascii="Times New Roman" w:hAnsi="Times New Roman" w:cs="Times New Roman"/>
          <w:color w:val="000000"/>
        </w:rPr>
        <w:t>Bundick</w:t>
      </w:r>
      <w:proofErr w:type="spellEnd"/>
      <w:r w:rsidRPr="00EF1E57">
        <w:rPr>
          <w:rFonts w:ascii="Times New Roman" w:hAnsi="Times New Roman" w:cs="Times New Roman"/>
          <w:color w:val="000000"/>
        </w:rPr>
        <w:t xml:space="preserve">, M., Delmonico, D. L., &amp; Griffin, E. J. (2017). Post traumatic growth in relationally betrayed women. </w:t>
      </w:r>
      <w:r w:rsidRPr="00EF1E57">
        <w:rPr>
          <w:rFonts w:ascii="Times New Roman" w:hAnsi="Times New Roman" w:cs="Times New Roman"/>
          <w:i/>
          <w:iCs/>
          <w:color w:val="000000"/>
        </w:rPr>
        <w:t>Journal of Marital and Family Therapy, 43</w:t>
      </w:r>
      <w:r w:rsidRPr="00EF1E57">
        <w:rPr>
          <w:rFonts w:ascii="Times New Roman" w:hAnsi="Times New Roman" w:cs="Times New Roman"/>
          <w:color w:val="000000"/>
        </w:rPr>
        <w:t>(3), 435-447</w:t>
      </w:r>
    </w:p>
    <w:p w14:paraId="56C9099E" w14:textId="77777777" w:rsidR="004F17A0" w:rsidRPr="00725842" w:rsidRDefault="004F17A0" w:rsidP="004F17A0">
      <w:pPr>
        <w:ind w:left="720" w:hanging="720"/>
        <w:rPr>
          <w:rFonts w:ascii="Times New Roman" w:hAnsi="Times New Roman" w:cs="Times New Roman"/>
          <w:shd w:val="clear" w:color="auto" w:fill="FFFFFF"/>
        </w:rPr>
      </w:pPr>
      <w:proofErr w:type="spellStart"/>
      <w:r w:rsidRPr="00725842">
        <w:rPr>
          <w:rFonts w:ascii="Times New Roman" w:hAnsi="Times New Roman" w:cs="Times New Roman"/>
          <w:shd w:val="clear" w:color="auto" w:fill="FFFFFF"/>
        </w:rPr>
        <w:t>Makinen</w:t>
      </w:r>
      <w:proofErr w:type="spellEnd"/>
      <w:r w:rsidRPr="00725842">
        <w:rPr>
          <w:rFonts w:ascii="Times New Roman" w:hAnsi="Times New Roman" w:cs="Times New Roman"/>
          <w:shd w:val="clear" w:color="auto" w:fill="FFFFFF"/>
        </w:rPr>
        <w:t xml:space="preserve">, J. A., &amp; </w:t>
      </w:r>
      <w:proofErr w:type="spellStart"/>
      <w:r w:rsidRPr="00725842">
        <w:rPr>
          <w:rFonts w:ascii="Times New Roman" w:hAnsi="Times New Roman" w:cs="Times New Roman"/>
          <w:shd w:val="clear" w:color="auto" w:fill="FFFFFF"/>
        </w:rPr>
        <w:t>Ediger</w:t>
      </w:r>
      <w:proofErr w:type="spellEnd"/>
      <w:r w:rsidRPr="00725842">
        <w:rPr>
          <w:rFonts w:ascii="Times New Roman" w:hAnsi="Times New Roman" w:cs="Times New Roman"/>
          <w:shd w:val="clear" w:color="auto" w:fill="FFFFFF"/>
        </w:rPr>
        <w:t>, L. (2011). Rebuilding bonds after the traumatic impact of infidelity. </w:t>
      </w:r>
      <w:r w:rsidRPr="00725842">
        <w:rPr>
          <w:rFonts w:ascii="Times New Roman" w:hAnsi="Times New Roman" w:cs="Times New Roman"/>
          <w:i/>
          <w:iCs/>
          <w:shd w:val="clear" w:color="auto" w:fill="FFFFFF"/>
        </w:rPr>
        <w:t xml:space="preserve">The emotionally focused casebook: </w:t>
      </w:r>
      <w:proofErr w:type="gramStart"/>
      <w:r w:rsidRPr="00725842">
        <w:rPr>
          <w:rFonts w:ascii="Times New Roman" w:hAnsi="Times New Roman" w:cs="Times New Roman"/>
          <w:i/>
          <w:iCs/>
          <w:shd w:val="clear" w:color="auto" w:fill="FFFFFF"/>
        </w:rPr>
        <w:t>New</w:t>
      </w:r>
      <w:proofErr w:type="gramEnd"/>
      <w:r w:rsidRPr="00725842">
        <w:rPr>
          <w:rFonts w:ascii="Times New Roman" w:hAnsi="Times New Roman" w:cs="Times New Roman"/>
          <w:i/>
          <w:iCs/>
          <w:shd w:val="clear" w:color="auto" w:fill="FFFFFF"/>
        </w:rPr>
        <w:t xml:space="preserve"> directions in treating couples</w:t>
      </w:r>
      <w:r w:rsidRPr="00725842">
        <w:rPr>
          <w:rFonts w:ascii="Times New Roman" w:hAnsi="Times New Roman" w:cs="Times New Roman"/>
          <w:shd w:val="clear" w:color="auto" w:fill="FFFFFF"/>
        </w:rPr>
        <w:t>, 247-268.</w:t>
      </w:r>
    </w:p>
    <w:p w14:paraId="7982E58F" w14:textId="77777777" w:rsidR="004F17A0" w:rsidRPr="00725842" w:rsidRDefault="004F17A0" w:rsidP="004F17A0">
      <w:pPr>
        <w:ind w:left="720" w:hanging="720"/>
        <w:rPr>
          <w:rFonts w:ascii="Times New Roman" w:hAnsi="Times New Roman" w:cs="Times New Roman"/>
        </w:rPr>
      </w:pPr>
      <w:r w:rsidRPr="00725842">
        <w:rPr>
          <w:rFonts w:ascii="Times New Roman" w:hAnsi="Times New Roman" w:cs="Times New Roman"/>
          <w:shd w:val="clear" w:color="auto" w:fill="FFFFFF"/>
        </w:rPr>
        <w:t xml:space="preserve">Marín, R. A., Christensen, A., &amp; Atkins, D. C. (2014). Infidelity and behavioral couple therapy: Relationship outcomes over 5 years following therapy. Couple and Family Psychology: </w:t>
      </w:r>
      <w:r w:rsidRPr="00725842">
        <w:rPr>
          <w:rFonts w:ascii="Times New Roman" w:hAnsi="Times New Roman" w:cs="Times New Roman"/>
          <w:i/>
          <w:iCs/>
          <w:shd w:val="clear" w:color="auto" w:fill="FFFFFF"/>
        </w:rPr>
        <w:t>Research and Practice, 3</w:t>
      </w:r>
      <w:r w:rsidRPr="00725842">
        <w:rPr>
          <w:rFonts w:ascii="Times New Roman" w:hAnsi="Times New Roman" w:cs="Times New Roman"/>
          <w:shd w:val="clear" w:color="auto" w:fill="FFFFFF"/>
        </w:rPr>
        <w:t>(1), 1.</w:t>
      </w:r>
    </w:p>
    <w:p w14:paraId="2DADA61F" w14:textId="77777777" w:rsidR="004F17A0" w:rsidRPr="00713BEC" w:rsidRDefault="004F17A0" w:rsidP="004F17A0">
      <w:pPr>
        <w:ind w:left="720" w:hanging="720"/>
        <w:rPr>
          <w:rFonts w:ascii="Times New Roman" w:hAnsi="Times New Roman" w:cs="Times New Roman"/>
        </w:rPr>
      </w:pPr>
      <w:proofErr w:type="spellStart"/>
      <w:r w:rsidRPr="00713BEC">
        <w:rPr>
          <w:rFonts w:ascii="Times New Roman" w:hAnsi="Times New Roman" w:cs="Times New Roman"/>
        </w:rPr>
        <w:t>Margerison</w:t>
      </w:r>
      <w:proofErr w:type="spellEnd"/>
      <w:r w:rsidRPr="00713BEC">
        <w:rPr>
          <w:rFonts w:ascii="Times New Roman" w:hAnsi="Times New Roman" w:cs="Times New Roman"/>
        </w:rPr>
        <w:t xml:space="preserve">, J. (2013). Online discussion forums in the classroom: Can the principles of social media benefit literacy and enhance engagement with learning? </w:t>
      </w:r>
      <w:r w:rsidRPr="00713BEC">
        <w:rPr>
          <w:rFonts w:ascii="Times New Roman" w:hAnsi="Times New Roman" w:cs="Times New Roman"/>
          <w:i/>
          <w:iCs/>
        </w:rPr>
        <w:t>Literacy Learning, 21</w:t>
      </w:r>
      <w:r w:rsidRPr="00713BEC">
        <w:rPr>
          <w:rFonts w:ascii="Times New Roman" w:hAnsi="Times New Roman" w:cs="Times New Roman"/>
        </w:rPr>
        <w:t>(2), 19–28.</w:t>
      </w:r>
    </w:p>
    <w:p w14:paraId="79CAC0CF" w14:textId="77777777" w:rsidR="004F17A0" w:rsidRPr="00713BEC" w:rsidRDefault="004F17A0" w:rsidP="004F17A0">
      <w:pPr>
        <w:ind w:left="720" w:hanging="720"/>
        <w:rPr>
          <w:rFonts w:ascii="Times New Roman" w:hAnsi="Times New Roman" w:cs="Times New Roman"/>
        </w:rPr>
      </w:pPr>
      <w:r w:rsidRPr="0008447B">
        <w:rPr>
          <w:rFonts w:ascii="Times New Roman" w:hAnsi="Times New Roman" w:cs="Times New Roman"/>
          <w:lang w:val="it-IT"/>
        </w:rPr>
        <w:t xml:space="preserve">Nastri, J., Peña, J., &amp; Hancock, J. (2006). </w:t>
      </w:r>
      <w:r w:rsidRPr="00713BEC">
        <w:rPr>
          <w:rFonts w:ascii="Times New Roman" w:hAnsi="Times New Roman" w:cs="Times New Roman"/>
        </w:rPr>
        <w:t xml:space="preserve">The construction of away messages: A speech act analysis. </w:t>
      </w:r>
      <w:r w:rsidRPr="00713BEC">
        <w:rPr>
          <w:rFonts w:ascii="Times New Roman" w:hAnsi="Times New Roman" w:cs="Times New Roman"/>
          <w:i/>
          <w:iCs/>
        </w:rPr>
        <w:t>Journal of Computer-Mediated Communication, 11</w:t>
      </w:r>
      <w:r w:rsidRPr="00713BEC">
        <w:rPr>
          <w:rFonts w:ascii="Times New Roman" w:hAnsi="Times New Roman" w:cs="Times New Roman"/>
        </w:rPr>
        <w:t>(4), 1025–1045. https://doi.org/10.1111/j.1083-6101.2006.00306.x</w:t>
      </w:r>
    </w:p>
    <w:p w14:paraId="7253C553" w14:textId="77777777" w:rsidR="004F17A0" w:rsidRPr="00713BEC" w:rsidRDefault="004F17A0" w:rsidP="004F17A0">
      <w:pPr>
        <w:ind w:left="720" w:hanging="720"/>
        <w:rPr>
          <w:rFonts w:ascii="Times New Roman" w:hAnsi="Times New Roman" w:cs="Times New Roman"/>
        </w:rPr>
      </w:pPr>
      <w:proofErr w:type="spellStart"/>
      <w:r w:rsidRPr="00713BEC">
        <w:rPr>
          <w:rFonts w:ascii="Times New Roman" w:hAnsi="Times New Roman" w:cs="Times New Roman"/>
          <w:shd w:val="clear" w:color="auto" w:fill="FFFFFF"/>
        </w:rPr>
        <w:t>O'reilly</w:t>
      </w:r>
      <w:proofErr w:type="spellEnd"/>
      <w:r w:rsidRPr="00713BEC">
        <w:rPr>
          <w:rFonts w:ascii="Times New Roman" w:hAnsi="Times New Roman" w:cs="Times New Roman"/>
          <w:shd w:val="clear" w:color="auto" w:fill="FFFFFF"/>
        </w:rPr>
        <w:t>, T. (2007). What is Web 2.0: Design patterns and business models for the next generation of software. </w:t>
      </w:r>
      <w:r w:rsidRPr="00713BEC">
        <w:rPr>
          <w:rFonts w:ascii="Times New Roman" w:hAnsi="Times New Roman" w:cs="Times New Roman"/>
          <w:i/>
          <w:iCs/>
          <w:shd w:val="clear" w:color="auto" w:fill="FFFFFF"/>
        </w:rPr>
        <w:t>Communications &amp; strategies</w:t>
      </w:r>
      <w:r w:rsidRPr="00713BEC">
        <w:rPr>
          <w:rFonts w:ascii="Times New Roman" w:hAnsi="Times New Roman" w:cs="Times New Roman"/>
          <w:shd w:val="clear" w:color="auto" w:fill="FFFFFF"/>
        </w:rPr>
        <w:t>, (1), 17.</w:t>
      </w:r>
    </w:p>
    <w:p w14:paraId="12C5F25F" w14:textId="77777777" w:rsidR="004F17A0" w:rsidRPr="00CB0F72" w:rsidRDefault="004F17A0" w:rsidP="004F17A0">
      <w:pPr>
        <w:ind w:left="720" w:hanging="720"/>
        <w:rPr>
          <w:rFonts w:ascii="Times New Roman" w:hAnsi="Times New Roman" w:cs="Times New Roman"/>
        </w:rPr>
      </w:pPr>
      <w:proofErr w:type="spellStart"/>
      <w:r w:rsidRPr="00713BEC">
        <w:rPr>
          <w:rFonts w:ascii="Times New Roman" w:hAnsi="Times New Roman" w:cs="Times New Roman"/>
        </w:rPr>
        <w:t>Overbeek</w:t>
      </w:r>
      <w:proofErr w:type="spellEnd"/>
      <w:r w:rsidRPr="00713BEC">
        <w:rPr>
          <w:rFonts w:ascii="Times New Roman" w:hAnsi="Times New Roman" w:cs="Times New Roman"/>
        </w:rPr>
        <w:t xml:space="preserve">, G., </w:t>
      </w:r>
      <w:proofErr w:type="spellStart"/>
      <w:r w:rsidRPr="00713BEC">
        <w:rPr>
          <w:rFonts w:ascii="Times New Roman" w:hAnsi="Times New Roman" w:cs="Times New Roman"/>
        </w:rPr>
        <w:t>Vollebergh</w:t>
      </w:r>
      <w:proofErr w:type="spellEnd"/>
      <w:r w:rsidRPr="00713BEC">
        <w:rPr>
          <w:rFonts w:ascii="Times New Roman" w:hAnsi="Times New Roman" w:cs="Times New Roman"/>
        </w:rPr>
        <w:t xml:space="preserve">, W., de Graaf, R., Scholte, R., de Kemp, R., &amp; Engels, R. (2006). Longitudinal associations of marital quality and marital dissolution with the incidence of DSM-III-R disorders. </w:t>
      </w:r>
      <w:r w:rsidRPr="00713BEC">
        <w:rPr>
          <w:rFonts w:ascii="Times New Roman" w:hAnsi="Times New Roman" w:cs="Times New Roman"/>
          <w:i/>
        </w:rPr>
        <w:t>Journal of Family Psychology, 20</w:t>
      </w:r>
      <w:r w:rsidRPr="00713BEC">
        <w:rPr>
          <w:rFonts w:ascii="Times New Roman" w:hAnsi="Times New Roman" w:cs="Times New Roman"/>
        </w:rPr>
        <w:t xml:space="preserve">(2), 284-291. </w:t>
      </w:r>
      <w:hyperlink r:id="rId17" w:history="1">
        <w:r w:rsidRPr="00CB0F72">
          <w:rPr>
            <w:rStyle w:val="Hyperlink"/>
            <w:rFonts w:ascii="Times New Roman" w:hAnsi="Times New Roman" w:cs="Times New Roman"/>
          </w:rPr>
          <w:t>https://doi.org/10.1037/0893-3200.20.2.284</w:t>
        </w:r>
      </w:hyperlink>
      <w:r w:rsidRPr="00CB0F72">
        <w:rPr>
          <w:rFonts w:ascii="Times New Roman" w:hAnsi="Times New Roman" w:cs="Times New Roman"/>
        </w:rPr>
        <w:t xml:space="preserve"> </w:t>
      </w:r>
    </w:p>
    <w:p w14:paraId="4EEFEBAC"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Perel</w:t>
      </w:r>
      <w:proofErr w:type="spellEnd"/>
      <w:r w:rsidRPr="00CB0F72">
        <w:rPr>
          <w:rFonts w:ascii="Times New Roman" w:hAnsi="Times New Roman" w:cs="Times New Roman"/>
        </w:rPr>
        <w:t xml:space="preserve">, E. (2017). </w:t>
      </w:r>
      <w:r w:rsidRPr="00CB0F72">
        <w:rPr>
          <w:rFonts w:ascii="Times New Roman" w:hAnsi="Times New Roman" w:cs="Times New Roman"/>
          <w:i/>
          <w:iCs/>
        </w:rPr>
        <w:t>The state of affairs: Rethinking infidelity-A book for anyone who has ever loved.</w:t>
      </w:r>
      <w:r w:rsidRPr="00CB0F72">
        <w:rPr>
          <w:rFonts w:ascii="Times New Roman" w:hAnsi="Times New Roman" w:cs="Times New Roman"/>
        </w:rPr>
        <w:t xml:space="preserve"> Hachette UK.</w:t>
      </w:r>
    </w:p>
    <w:p w14:paraId="6530F20F"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Postmes</w:t>
      </w:r>
      <w:proofErr w:type="spellEnd"/>
      <w:r w:rsidRPr="00CB0F72">
        <w:rPr>
          <w:rFonts w:ascii="Times New Roman" w:hAnsi="Times New Roman" w:cs="Times New Roman"/>
        </w:rPr>
        <w:t xml:space="preserve">, T., Spears, R., &amp; Lea, M. (1998). Breaching or building social boundaries? SIDE-Effects of computer mediated communication. </w:t>
      </w:r>
      <w:r w:rsidRPr="00CB0F72">
        <w:rPr>
          <w:rFonts w:ascii="Times New Roman" w:hAnsi="Times New Roman" w:cs="Times New Roman"/>
          <w:i/>
          <w:iCs/>
        </w:rPr>
        <w:t>Communication Research, 25</w:t>
      </w:r>
      <w:r w:rsidRPr="00CB0F72">
        <w:rPr>
          <w:rFonts w:ascii="Times New Roman" w:hAnsi="Times New Roman" w:cs="Times New Roman"/>
        </w:rPr>
        <w:t>(6), 689-715.</w:t>
      </w:r>
    </w:p>
    <w:p w14:paraId="21C31BB8"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Rimé</w:t>
      </w:r>
      <w:proofErr w:type="spellEnd"/>
      <w:r w:rsidRPr="00CB0F72">
        <w:rPr>
          <w:rFonts w:ascii="Times New Roman" w:hAnsi="Times New Roman" w:cs="Times New Roman"/>
        </w:rPr>
        <w:t xml:space="preserve">, B. (2009). Emotion Elicits the Social Sharing of Emotion: Theory and empirical review. </w:t>
      </w:r>
      <w:r w:rsidRPr="00CB0F72">
        <w:rPr>
          <w:rFonts w:ascii="Times New Roman" w:hAnsi="Times New Roman" w:cs="Times New Roman"/>
          <w:i/>
          <w:iCs/>
        </w:rPr>
        <w:t>Emotion Review, 1</w:t>
      </w:r>
      <w:r w:rsidRPr="00CB0F72">
        <w:rPr>
          <w:rFonts w:ascii="Times New Roman" w:hAnsi="Times New Roman" w:cs="Times New Roman"/>
        </w:rPr>
        <w:t>(1), 60–85. https://doi.org/10.1177/1754073908097189</w:t>
      </w:r>
    </w:p>
    <w:p w14:paraId="550B1565"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Robles, T. F., </w:t>
      </w:r>
      <w:proofErr w:type="spellStart"/>
      <w:r w:rsidRPr="00CB0F72">
        <w:rPr>
          <w:rFonts w:ascii="Times New Roman" w:hAnsi="Times New Roman" w:cs="Times New Roman"/>
        </w:rPr>
        <w:t>Slatcher</w:t>
      </w:r>
      <w:proofErr w:type="spellEnd"/>
      <w:r w:rsidRPr="00CB0F72">
        <w:rPr>
          <w:rFonts w:ascii="Times New Roman" w:hAnsi="Times New Roman" w:cs="Times New Roman"/>
        </w:rPr>
        <w:t xml:space="preserve">, R. B., </w:t>
      </w:r>
      <w:proofErr w:type="spellStart"/>
      <w:r w:rsidRPr="00CB0F72">
        <w:rPr>
          <w:rFonts w:ascii="Times New Roman" w:hAnsi="Times New Roman" w:cs="Times New Roman"/>
        </w:rPr>
        <w:t>Trombello</w:t>
      </w:r>
      <w:proofErr w:type="spellEnd"/>
      <w:r w:rsidRPr="00CB0F72">
        <w:rPr>
          <w:rFonts w:ascii="Times New Roman" w:hAnsi="Times New Roman" w:cs="Times New Roman"/>
        </w:rPr>
        <w:t xml:space="preserve">, J. M., &amp; McGinn, M. M. (2014). Marital quality and health: A meta-analytic review. </w:t>
      </w:r>
      <w:r w:rsidRPr="00CB0F72">
        <w:rPr>
          <w:rFonts w:ascii="Times New Roman" w:hAnsi="Times New Roman" w:cs="Times New Roman"/>
          <w:i/>
        </w:rPr>
        <w:t>Psychological Bulletin, 140</w:t>
      </w:r>
      <w:r w:rsidRPr="00CB0F72">
        <w:rPr>
          <w:rFonts w:ascii="Times New Roman" w:hAnsi="Times New Roman" w:cs="Times New Roman"/>
        </w:rPr>
        <w:t xml:space="preserve">(1), 140-187. </w:t>
      </w:r>
      <w:hyperlink r:id="rId18" w:history="1">
        <w:r w:rsidRPr="00CB0F72">
          <w:rPr>
            <w:rStyle w:val="Hyperlink"/>
            <w:rFonts w:ascii="Times New Roman" w:hAnsi="Times New Roman" w:cs="Times New Roman"/>
          </w:rPr>
          <w:t>https://doi.org/10.1037/a0031859</w:t>
        </w:r>
      </w:hyperlink>
      <w:r w:rsidRPr="00CB0F72">
        <w:rPr>
          <w:rFonts w:ascii="Times New Roman" w:hAnsi="Times New Roman" w:cs="Times New Roman"/>
        </w:rPr>
        <w:t xml:space="preserve"> </w:t>
      </w:r>
    </w:p>
    <w:p w14:paraId="25409C55" w14:textId="77777777" w:rsidR="004F17A0" w:rsidRPr="00CB0F72" w:rsidRDefault="004F17A0" w:rsidP="004F17A0">
      <w:pPr>
        <w:ind w:left="720" w:hanging="720"/>
        <w:rPr>
          <w:rFonts w:ascii="Times New Roman" w:hAnsi="Times New Roman" w:cs="Times New Roman"/>
          <w:shd w:val="clear" w:color="auto" w:fill="FFFFFF"/>
        </w:rPr>
      </w:pPr>
      <w:r w:rsidRPr="00CB0F72">
        <w:rPr>
          <w:rFonts w:ascii="Times New Roman" w:hAnsi="Times New Roman" w:cs="Times New Roman"/>
          <w:shd w:val="clear" w:color="auto" w:fill="FFFFFF"/>
        </w:rPr>
        <w:t xml:space="preserve">Russell, V., Baker, L., &amp; McNulty, J. (2013). Attachment Insecurity and Infidelity in Marriage: Do studies of dating relationships really inform us about marriage? </w:t>
      </w:r>
      <w:r w:rsidRPr="00CB0F72">
        <w:rPr>
          <w:rFonts w:ascii="Times New Roman" w:hAnsi="Times New Roman" w:cs="Times New Roman"/>
          <w:i/>
          <w:iCs/>
          <w:shd w:val="clear" w:color="auto" w:fill="FFFFFF"/>
        </w:rPr>
        <w:t>Journal of Family Psychology, 27</w:t>
      </w:r>
      <w:r w:rsidRPr="00CB0F72">
        <w:rPr>
          <w:rFonts w:ascii="Times New Roman" w:hAnsi="Times New Roman" w:cs="Times New Roman"/>
          <w:shd w:val="clear" w:color="auto" w:fill="FFFFFF"/>
        </w:rPr>
        <w:t xml:space="preserve">(2), 242–251. </w:t>
      </w:r>
      <w:hyperlink r:id="rId19" w:history="1">
        <w:r w:rsidRPr="00CB0F72">
          <w:rPr>
            <w:rStyle w:val="Hyperlink"/>
            <w:rFonts w:ascii="Times New Roman" w:hAnsi="Times New Roman" w:cs="Times New Roman"/>
            <w:shd w:val="clear" w:color="auto" w:fill="FFFFFF"/>
          </w:rPr>
          <w:t>https://doi.org/10.1037/a0032118</w:t>
        </w:r>
      </w:hyperlink>
    </w:p>
    <w:p w14:paraId="3ABA3E26"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lastRenderedPageBreak/>
        <w:t xml:space="preserve">Searle, J. R. (1969). </w:t>
      </w:r>
      <w:r w:rsidRPr="00CB0F72">
        <w:rPr>
          <w:rFonts w:ascii="Times New Roman" w:hAnsi="Times New Roman" w:cs="Times New Roman"/>
          <w:i/>
          <w:iCs/>
        </w:rPr>
        <w:t>Speech Acts</w:t>
      </w:r>
      <w:r w:rsidRPr="00CB0F72">
        <w:rPr>
          <w:rFonts w:ascii="Times New Roman" w:hAnsi="Times New Roman" w:cs="Times New Roman"/>
        </w:rPr>
        <w:t>. Cambridge: Cambridge University Press.</w:t>
      </w:r>
    </w:p>
    <w:p w14:paraId="15EF0668"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Searle, J. R. (1979). </w:t>
      </w:r>
      <w:r w:rsidRPr="00CB0F72">
        <w:rPr>
          <w:rFonts w:ascii="Times New Roman" w:hAnsi="Times New Roman" w:cs="Times New Roman"/>
          <w:i/>
          <w:iCs/>
        </w:rPr>
        <w:t>Expression and Meaning: Studies in the Theory of Speech Acts</w:t>
      </w:r>
      <w:r w:rsidRPr="00CB0F72">
        <w:rPr>
          <w:rFonts w:ascii="Times New Roman" w:hAnsi="Times New Roman" w:cs="Times New Roman"/>
        </w:rPr>
        <w:t>. Cambridge: Cambridge University Press.</w:t>
      </w:r>
    </w:p>
    <w:p w14:paraId="0DD58C04"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Selterman</w:t>
      </w:r>
      <w:proofErr w:type="spellEnd"/>
      <w:r w:rsidRPr="00CB0F72">
        <w:rPr>
          <w:rFonts w:ascii="Times New Roman" w:hAnsi="Times New Roman" w:cs="Times New Roman"/>
        </w:rPr>
        <w:t xml:space="preserve">, D., Garcia, J., &amp; </w:t>
      </w:r>
      <w:proofErr w:type="spellStart"/>
      <w:r w:rsidRPr="00CB0F72">
        <w:rPr>
          <w:rFonts w:ascii="Times New Roman" w:hAnsi="Times New Roman" w:cs="Times New Roman"/>
        </w:rPr>
        <w:t>Tsapelas</w:t>
      </w:r>
      <w:proofErr w:type="spellEnd"/>
      <w:r w:rsidRPr="00CB0F72">
        <w:rPr>
          <w:rFonts w:ascii="Times New Roman" w:hAnsi="Times New Roman" w:cs="Times New Roman"/>
        </w:rPr>
        <w:t xml:space="preserve">, I. (2020). What Do People Do, </w:t>
      </w:r>
      <w:proofErr w:type="gramStart"/>
      <w:r w:rsidRPr="00CB0F72">
        <w:rPr>
          <w:rFonts w:ascii="Times New Roman" w:hAnsi="Times New Roman" w:cs="Times New Roman"/>
        </w:rPr>
        <w:t>Say</w:t>
      </w:r>
      <w:proofErr w:type="gramEnd"/>
      <w:r w:rsidRPr="00CB0F72">
        <w:rPr>
          <w:rFonts w:ascii="Times New Roman" w:hAnsi="Times New Roman" w:cs="Times New Roman"/>
        </w:rPr>
        <w:t xml:space="preserve">, and Feel When They Have Affairs? Associations between extradyadic infidelity motives with behavioral, emotional, and sexual outcomes. </w:t>
      </w:r>
      <w:r w:rsidRPr="00CB0F72">
        <w:rPr>
          <w:rFonts w:ascii="Times New Roman" w:hAnsi="Times New Roman" w:cs="Times New Roman"/>
          <w:i/>
          <w:iCs/>
        </w:rPr>
        <w:t>Journal of Sex &amp; Marital Therapy, 47</w:t>
      </w:r>
      <w:r w:rsidRPr="00CB0F72">
        <w:rPr>
          <w:rFonts w:ascii="Times New Roman" w:hAnsi="Times New Roman" w:cs="Times New Roman"/>
        </w:rPr>
        <w:t>(3), 238–252. https://doi.org/10.1080/0092623X.2020.1856987</w:t>
      </w:r>
    </w:p>
    <w:p w14:paraId="54692CD3"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Sharma, R., Wigginton, B., </w:t>
      </w:r>
      <w:proofErr w:type="spellStart"/>
      <w:r w:rsidRPr="00CB0F72">
        <w:rPr>
          <w:rFonts w:ascii="Times New Roman" w:hAnsi="Times New Roman" w:cs="Times New Roman"/>
        </w:rPr>
        <w:t>Meurk</w:t>
      </w:r>
      <w:proofErr w:type="spellEnd"/>
      <w:r w:rsidRPr="00CB0F72">
        <w:rPr>
          <w:rFonts w:ascii="Times New Roman" w:hAnsi="Times New Roman" w:cs="Times New Roman"/>
        </w:rPr>
        <w:t xml:space="preserve">, C., Ford, P., &amp; Gartner, C. (2016). Motivations and Limitations Associated with Vaping among People with Mental Illness: A Qualitative Analysis of Reddit Discussions. </w:t>
      </w:r>
      <w:r w:rsidRPr="00CB0F72">
        <w:rPr>
          <w:rFonts w:ascii="Times New Roman" w:hAnsi="Times New Roman" w:cs="Times New Roman"/>
          <w:i/>
          <w:iCs/>
        </w:rPr>
        <w:t>International Journal of Environmental Research and Public Health, 14</w:t>
      </w:r>
      <w:r w:rsidRPr="00CB0F72">
        <w:rPr>
          <w:rFonts w:ascii="Times New Roman" w:hAnsi="Times New Roman" w:cs="Times New Roman"/>
        </w:rPr>
        <w:t xml:space="preserve">(1), 7. </w:t>
      </w:r>
      <w:hyperlink r:id="rId20" w:history="1">
        <w:r w:rsidRPr="00CB0F72">
          <w:rPr>
            <w:rStyle w:val="Hyperlink"/>
            <w:rFonts w:ascii="Times New Roman" w:hAnsi="Times New Roman" w:cs="Times New Roman"/>
          </w:rPr>
          <w:t>https://doi.org/10.3390/ijerph14010007</w:t>
        </w:r>
      </w:hyperlink>
      <w:r w:rsidRPr="00CB0F72">
        <w:rPr>
          <w:rFonts w:ascii="Times New Roman" w:hAnsi="Times New Roman" w:cs="Times New Roman"/>
        </w:rPr>
        <w:t xml:space="preserve"> </w:t>
      </w:r>
    </w:p>
    <w:p w14:paraId="61E97D68"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Sheppard, V. J., Nelson, E. S., &amp; </w:t>
      </w:r>
      <w:proofErr w:type="spellStart"/>
      <w:r w:rsidRPr="00CB0F72">
        <w:rPr>
          <w:rFonts w:ascii="Times New Roman" w:hAnsi="Times New Roman" w:cs="Times New Roman"/>
        </w:rPr>
        <w:t>Andreoli-Mathie</w:t>
      </w:r>
      <w:proofErr w:type="spellEnd"/>
      <w:r w:rsidRPr="00CB0F72">
        <w:rPr>
          <w:rFonts w:ascii="Times New Roman" w:hAnsi="Times New Roman" w:cs="Times New Roman"/>
        </w:rPr>
        <w:t xml:space="preserve">, V. (1995). Dating relationships and infidelity: attitudes and behaviors. </w:t>
      </w:r>
      <w:r w:rsidRPr="00CB0F72">
        <w:rPr>
          <w:rFonts w:ascii="Times New Roman" w:hAnsi="Times New Roman" w:cs="Times New Roman"/>
          <w:i/>
          <w:iCs/>
        </w:rPr>
        <w:t>Journal of Sex &amp; Marital Therapy, 21</w:t>
      </w:r>
      <w:r w:rsidRPr="00CB0F72">
        <w:rPr>
          <w:rFonts w:ascii="Times New Roman" w:hAnsi="Times New Roman" w:cs="Times New Roman"/>
        </w:rPr>
        <w:t>(3), 202–212.</w:t>
      </w:r>
    </w:p>
    <w:p w14:paraId="557CE80E"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Sowles</w:t>
      </w:r>
      <w:proofErr w:type="spellEnd"/>
      <w:r w:rsidRPr="00CB0F72">
        <w:rPr>
          <w:rFonts w:ascii="Times New Roman" w:hAnsi="Times New Roman" w:cs="Times New Roman"/>
        </w:rPr>
        <w:t xml:space="preserve">, S. (2018). A content analysis of an online pro‐eating disorder community on Reddit. </w:t>
      </w:r>
      <w:r w:rsidRPr="00CB0F72">
        <w:rPr>
          <w:rFonts w:ascii="Times New Roman" w:hAnsi="Times New Roman" w:cs="Times New Roman"/>
          <w:i/>
          <w:iCs/>
        </w:rPr>
        <w:t>Body Image, 24</w:t>
      </w:r>
      <w:r w:rsidRPr="00CB0F72">
        <w:rPr>
          <w:rFonts w:ascii="Times New Roman" w:hAnsi="Times New Roman" w:cs="Times New Roman"/>
        </w:rPr>
        <w:t>, 137–144.</w:t>
      </w:r>
    </w:p>
    <w:p w14:paraId="33DF42CB"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Spears, R., &amp; Lea, M. (1992). Social influence and the influence of the “social” in computer-mediated communication. In M. Lea (Ed.), </w:t>
      </w:r>
      <w:r w:rsidRPr="00CB0F72">
        <w:rPr>
          <w:rFonts w:ascii="Times New Roman" w:hAnsi="Times New Roman" w:cs="Times New Roman"/>
          <w:i/>
          <w:iCs/>
        </w:rPr>
        <w:t>Contexts of computer-mediated communication</w:t>
      </w:r>
      <w:r w:rsidRPr="00CB0F72">
        <w:rPr>
          <w:rFonts w:ascii="Times New Roman" w:hAnsi="Times New Roman" w:cs="Times New Roman"/>
        </w:rPr>
        <w:t xml:space="preserve"> (pp. 30-65). Hempel Hempstead, England: Harvester Wheatsheaf.</w:t>
      </w:r>
    </w:p>
    <w:p w14:paraId="17123A31"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The United States Census Bureau. (2017) National marriage and divorce rate trends for 2000-2015. </w:t>
      </w:r>
      <w:r w:rsidRPr="00CB0F72">
        <w:rPr>
          <w:rFonts w:ascii="Times New Roman" w:hAnsi="Times New Roman" w:cs="Times New Roman"/>
          <w:i/>
          <w:iCs/>
        </w:rPr>
        <w:t>Centers for Disease Control and Prevention,</w:t>
      </w:r>
      <w:r w:rsidRPr="00CB0F72">
        <w:rPr>
          <w:rFonts w:ascii="Times New Roman" w:hAnsi="Times New Roman" w:cs="Times New Roman"/>
        </w:rPr>
        <w:t xml:space="preserve"> 13 April. 2021.</w:t>
      </w:r>
    </w:p>
    <w:p w14:paraId="314F387A"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Thompson, A. P. (1984). Extramarital sexual crisis: Common themes and therapy implications. </w:t>
      </w:r>
      <w:r w:rsidRPr="00CB0F72">
        <w:rPr>
          <w:rFonts w:ascii="Times New Roman" w:hAnsi="Times New Roman" w:cs="Times New Roman"/>
          <w:i/>
          <w:iCs/>
        </w:rPr>
        <w:t>Journal of Sex and Marital Therapy</w:t>
      </w:r>
      <w:r w:rsidRPr="00CB0F72">
        <w:rPr>
          <w:rFonts w:ascii="Times New Roman" w:hAnsi="Times New Roman" w:cs="Times New Roman"/>
        </w:rPr>
        <w:t xml:space="preserve">, </w:t>
      </w:r>
      <w:r w:rsidRPr="00CB0F72">
        <w:rPr>
          <w:rFonts w:ascii="Times New Roman" w:hAnsi="Times New Roman" w:cs="Times New Roman"/>
          <w:i/>
          <w:iCs/>
        </w:rPr>
        <w:t>10</w:t>
      </w:r>
      <w:r w:rsidRPr="00CB0F72">
        <w:rPr>
          <w:rFonts w:ascii="Times New Roman" w:hAnsi="Times New Roman" w:cs="Times New Roman"/>
        </w:rPr>
        <w:t>, 239-254</w:t>
      </w:r>
    </w:p>
    <w:p w14:paraId="47366F85"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Treas</w:t>
      </w:r>
      <w:proofErr w:type="spellEnd"/>
      <w:r w:rsidRPr="00CB0F72">
        <w:rPr>
          <w:rFonts w:ascii="Times New Roman" w:hAnsi="Times New Roman" w:cs="Times New Roman"/>
        </w:rPr>
        <w:t xml:space="preserve">, J., &amp; </w:t>
      </w:r>
      <w:proofErr w:type="spellStart"/>
      <w:r w:rsidRPr="00CB0F72">
        <w:rPr>
          <w:rFonts w:ascii="Times New Roman" w:hAnsi="Times New Roman" w:cs="Times New Roman"/>
        </w:rPr>
        <w:t>Giesen</w:t>
      </w:r>
      <w:proofErr w:type="spellEnd"/>
      <w:r w:rsidRPr="00CB0F72">
        <w:rPr>
          <w:rFonts w:ascii="Times New Roman" w:hAnsi="Times New Roman" w:cs="Times New Roman"/>
        </w:rPr>
        <w:t xml:space="preserve">, D. (2000). Sexual infidelity among married and cohabiting Americans. </w:t>
      </w:r>
      <w:r w:rsidRPr="00CB0F72">
        <w:rPr>
          <w:rFonts w:ascii="Times New Roman" w:hAnsi="Times New Roman" w:cs="Times New Roman"/>
          <w:i/>
          <w:iCs/>
        </w:rPr>
        <w:t>Journal of marriage and family, 62</w:t>
      </w:r>
      <w:r w:rsidRPr="00CB0F72">
        <w:rPr>
          <w:rFonts w:ascii="Times New Roman" w:hAnsi="Times New Roman" w:cs="Times New Roman"/>
        </w:rPr>
        <w:t>(1), 48-60.</w:t>
      </w:r>
    </w:p>
    <w:p w14:paraId="0E611AEF"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Troxel, W., &amp; Matthews, K. (2004). What are the costs of marital conflict and dissolution to children’s physical health? </w:t>
      </w:r>
      <w:r w:rsidRPr="00CB0F72">
        <w:rPr>
          <w:rFonts w:ascii="Times New Roman" w:hAnsi="Times New Roman" w:cs="Times New Roman"/>
          <w:i/>
          <w:iCs/>
        </w:rPr>
        <w:t>Clinical Child and Family Psychology Review, 7</w:t>
      </w:r>
      <w:r w:rsidRPr="00CB0F72">
        <w:rPr>
          <w:rFonts w:ascii="Times New Roman" w:hAnsi="Times New Roman" w:cs="Times New Roman"/>
        </w:rPr>
        <w:t xml:space="preserve">(1), 29–57. </w:t>
      </w:r>
      <w:hyperlink r:id="rId21" w:history="1">
        <w:r w:rsidRPr="00CB0F72">
          <w:rPr>
            <w:rStyle w:val="Hyperlink"/>
            <w:rFonts w:ascii="Times New Roman" w:hAnsi="Times New Roman" w:cs="Times New Roman"/>
          </w:rPr>
          <w:t>https://doi.org/10.1023/B:CCFP.0000020191.73542.b0</w:t>
        </w:r>
      </w:hyperlink>
    </w:p>
    <w:p w14:paraId="3E52FF97" w14:textId="77777777" w:rsidR="004F17A0" w:rsidRDefault="004F17A0" w:rsidP="004F17A0">
      <w:pPr>
        <w:pStyle w:val="NormalWeb"/>
        <w:spacing w:before="0" w:beforeAutospacing="0" w:after="0" w:afterAutospacing="0"/>
        <w:ind w:left="720" w:hanging="720"/>
      </w:pPr>
      <w:proofErr w:type="spellStart"/>
      <w:r>
        <w:rPr>
          <w:color w:val="000000"/>
        </w:rPr>
        <w:t>Vossler</w:t>
      </w:r>
      <w:proofErr w:type="spellEnd"/>
      <w:r>
        <w:rPr>
          <w:color w:val="000000"/>
        </w:rPr>
        <w:t xml:space="preserve">, A., &amp; Moller, N. (2020). Internet Affairs: Partners’ Perceptions and Experiences of Internet Infidelity. </w:t>
      </w:r>
      <w:r>
        <w:rPr>
          <w:i/>
          <w:iCs/>
          <w:color w:val="000000"/>
        </w:rPr>
        <w:t>Journal of Sex &amp; Marital Therapy, 46</w:t>
      </w:r>
      <w:r>
        <w:rPr>
          <w:color w:val="000000"/>
        </w:rPr>
        <w:t xml:space="preserve">(1), 67–77. </w:t>
      </w:r>
      <w:hyperlink r:id="rId22" w:history="1">
        <w:r>
          <w:rPr>
            <w:rStyle w:val="Hyperlink"/>
          </w:rPr>
          <w:t>https://doi.org/10.1080/0092623X.2019.1654577</w:t>
        </w:r>
      </w:hyperlink>
      <w:r>
        <w:rPr>
          <w:color w:val="000000"/>
        </w:rPr>
        <w:t> </w:t>
      </w:r>
    </w:p>
    <w:p w14:paraId="1124299C"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Walther, J. B. (2007). Selective self-presentation in computer-mediated communication: Hyperpersonal dimensions of technology, language, and cognition. </w:t>
      </w:r>
      <w:r w:rsidRPr="00713BEC">
        <w:rPr>
          <w:rFonts w:ascii="Times New Roman" w:hAnsi="Times New Roman" w:cs="Times New Roman"/>
          <w:i/>
          <w:iCs/>
        </w:rPr>
        <w:t>Computers in Human Behavior, 23, </w:t>
      </w:r>
      <w:r w:rsidRPr="00713BEC">
        <w:rPr>
          <w:rFonts w:ascii="Times New Roman" w:hAnsi="Times New Roman" w:cs="Times New Roman"/>
        </w:rPr>
        <w:t xml:space="preserve">2538-2557. </w:t>
      </w:r>
      <w:proofErr w:type="gramStart"/>
      <w:r w:rsidRPr="00713BEC">
        <w:rPr>
          <w:rFonts w:ascii="Times New Roman" w:hAnsi="Times New Roman" w:cs="Times New Roman"/>
        </w:rPr>
        <w:t>doi:10.1016/j.chb</w:t>
      </w:r>
      <w:proofErr w:type="gramEnd"/>
      <w:r w:rsidRPr="00713BEC">
        <w:rPr>
          <w:rFonts w:ascii="Times New Roman" w:hAnsi="Times New Roman" w:cs="Times New Roman"/>
        </w:rPr>
        <w:t>.2006.05.002</w:t>
      </w:r>
    </w:p>
    <w:p w14:paraId="335D12C6"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t xml:space="preserve">Walther, J. (1996). Computer-mediated communication: Impersonal, interpersonal and hyperpersonal interaction. </w:t>
      </w:r>
      <w:r w:rsidRPr="00713BEC">
        <w:rPr>
          <w:rFonts w:ascii="Times New Roman" w:hAnsi="Times New Roman" w:cs="Times New Roman"/>
          <w:i/>
          <w:iCs/>
        </w:rPr>
        <w:t>Communication Research, 23</w:t>
      </w:r>
      <w:r w:rsidRPr="00713BEC">
        <w:rPr>
          <w:rFonts w:ascii="Times New Roman" w:hAnsi="Times New Roman" w:cs="Times New Roman"/>
        </w:rPr>
        <w:t>(1), 3-34.</w:t>
      </w:r>
    </w:p>
    <w:p w14:paraId="14A60C40"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shd w:val="clear" w:color="auto" w:fill="FFFFFF"/>
        </w:rPr>
        <w:t>Weeks, G. R., &amp; Fife, S. T. (2014). </w:t>
      </w:r>
      <w:r w:rsidRPr="00713BEC">
        <w:rPr>
          <w:rFonts w:ascii="Times New Roman" w:hAnsi="Times New Roman" w:cs="Times New Roman"/>
          <w:i/>
          <w:iCs/>
          <w:shd w:val="clear" w:color="auto" w:fill="FFFFFF"/>
        </w:rPr>
        <w:t>Couples in treatment: Techniques and approaches for effective practice</w:t>
      </w:r>
      <w:r w:rsidRPr="00713BEC">
        <w:rPr>
          <w:rFonts w:ascii="Times New Roman" w:hAnsi="Times New Roman" w:cs="Times New Roman"/>
          <w:shd w:val="clear" w:color="auto" w:fill="FFFFFF"/>
        </w:rPr>
        <w:t>. Routledge.</w:t>
      </w:r>
    </w:p>
    <w:p w14:paraId="4130B051"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shd w:val="clear" w:color="auto" w:fill="FFFFFF"/>
        </w:rPr>
        <w:t>Weis, D. L., &amp; Felton, J. R. (1987). Marital exclusivity and the potential for future marital conflict. </w:t>
      </w:r>
      <w:r w:rsidRPr="00713BEC">
        <w:rPr>
          <w:rFonts w:ascii="Times New Roman" w:hAnsi="Times New Roman" w:cs="Times New Roman"/>
          <w:i/>
          <w:iCs/>
          <w:shd w:val="clear" w:color="auto" w:fill="FFFFFF"/>
        </w:rPr>
        <w:t>Social Work</w:t>
      </w:r>
      <w:r w:rsidRPr="00713BEC">
        <w:rPr>
          <w:rFonts w:ascii="Times New Roman" w:hAnsi="Times New Roman" w:cs="Times New Roman"/>
          <w:shd w:val="clear" w:color="auto" w:fill="FFFFFF"/>
        </w:rPr>
        <w:t>, </w:t>
      </w:r>
      <w:r w:rsidRPr="00713BEC">
        <w:rPr>
          <w:rFonts w:ascii="Times New Roman" w:hAnsi="Times New Roman" w:cs="Times New Roman"/>
          <w:i/>
          <w:iCs/>
          <w:shd w:val="clear" w:color="auto" w:fill="FFFFFF"/>
        </w:rPr>
        <w:t>32</w:t>
      </w:r>
      <w:r w:rsidRPr="00713BEC">
        <w:rPr>
          <w:rFonts w:ascii="Times New Roman" w:hAnsi="Times New Roman" w:cs="Times New Roman"/>
          <w:shd w:val="clear" w:color="auto" w:fill="FFFFFF"/>
        </w:rPr>
        <w:t>(1), 45-49.</w:t>
      </w:r>
    </w:p>
    <w:p w14:paraId="03E8EEB1" w14:textId="77777777" w:rsidR="004F17A0" w:rsidRPr="00713BEC" w:rsidRDefault="004F17A0" w:rsidP="004F17A0">
      <w:pPr>
        <w:ind w:left="720" w:hanging="720"/>
        <w:rPr>
          <w:rFonts w:ascii="Times New Roman" w:hAnsi="Times New Roman" w:cs="Times New Roman"/>
        </w:rPr>
      </w:pPr>
      <w:r w:rsidRPr="00713BEC">
        <w:rPr>
          <w:rFonts w:ascii="Times New Roman" w:hAnsi="Times New Roman" w:cs="Times New Roman"/>
        </w:rPr>
        <w:lastRenderedPageBreak/>
        <w:t xml:space="preserve">Weis, D. L., &amp; </w:t>
      </w:r>
      <w:proofErr w:type="spellStart"/>
      <w:r w:rsidRPr="00713BEC">
        <w:rPr>
          <w:rFonts w:ascii="Times New Roman" w:hAnsi="Times New Roman" w:cs="Times New Roman"/>
        </w:rPr>
        <w:t>Slosnerick</w:t>
      </w:r>
      <w:proofErr w:type="spellEnd"/>
      <w:r w:rsidRPr="00713BEC">
        <w:rPr>
          <w:rFonts w:ascii="Times New Roman" w:hAnsi="Times New Roman" w:cs="Times New Roman"/>
        </w:rPr>
        <w:t xml:space="preserve">, M. (1981). Attitudes toward sexual and nonsexual extramarital involvements among a sample of college students. </w:t>
      </w:r>
      <w:r w:rsidRPr="00713BEC">
        <w:rPr>
          <w:rFonts w:ascii="Times New Roman" w:hAnsi="Times New Roman" w:cs="Times New Roman"/>
          <w:i/>
          <w:iCs/>
        </w:rPr>
        <w:t>Journal of Marriage and the Family, 43,</w:t>
      </w:r>
      <w:r w:rsidRPr="00713BEC">
        <w:rPr>
          <w:rFonts w:ascii="Times New Roman" w:hAnsi="Times New Roman" w:cs="Times New Roman"/>
        </w:rPr>
        <w:t xml:space="preserve"> 349-358.</w:t>
      </w:r>
    </w:p>
    <w:p w14:paraId="1A19B8EC"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Weiser, D., &amp; Weigel, D. (2015). Investigating experiences of the infidelity partner: Who is the “Other Man/Woman”? </w:t>
      </w:r>
      <w:r w:rsidRPr="00CB0F72">
        <w:rPr>
          <w:rFonts w:ascii="Times New Roman" w:hAnsi="Times New Roman" w:cs="Times New Roman"/>
          <w:i/>
          <w:iCs/>
        </w:rPr>
        <w:t>Personality and Individual Differences, 85,</w:t>
      </w:r>
      <w:r w:rsidRPr="00CB0F72">
        <w:rPr>
          <w:rFonts w:ascii="Times New Roman" w:hAnsi="Times New Roman" w:cs="Times New Roman"/>
        </w:rPr>
        <w:t xml:space="preserve"> 176–181. </w:t>
      </w:r>
      <w:hyperlink r:id="rId23" w:history="1">
        <w:r w:rsidRPr="00CB0F72">
          <w:rPr>
            <w:rStyle w:val="Hyperlink"/>
            <w:rFonts w:ascii="Times New Roman" w:hAnsi="Times New Roman" w:cs="Times New Roman"/>
          </w:rPr>
          <w:t>https://doi.org/10.1016/j.paid.2015.05.014</w:t>
        </w:r>
      </w:hyperlink>
    </w:p>
    <w:p w14:paraId="67D7E72F" w14:textId="77777777" w:rsidR="004F17A0" w:rsidRPr="00CB0F72" w:rsidRDefault="004F17A0" w:rsidP="004F17A0">
      <w:pPr>
        <w:ind w:left="720" w:hanging="720"/>
        <w:rPr>
          <w:rFonts w:ascii="Times New Roman" w:hAnsi="Times New Roman" w:cs="Times New Roman"/>
        </w:rPr>
      </w:pPr>
      <w:proofErr w:type="spellStart"/>
      <w:r w:rsidRPr="00CB0F72">
        <w:rPr>
          <w:rFonts w:ascii="Times New Roman" w:hAnsi="Times New Roman" w:cs="Times New Roman"/>
        </w:rPr>
        <w:t>Whisman</w:t>
      </w:r>
      <w:proofErr w:type="spellEnd"/>
      <w:r w:rsidRPr="00CB0F72">
        <w:rPr>
          <w:rFonts w:ascii="Times New Roman" w:hAnsi="Times New Roman" w:cs="Times New Roman"/>
        </w:rPr>
        <w:t xml:space="preserve">, M., </w:t>
      </w:r>
      <w:proofErr w:type="spellStart"/>
      <w:r w:rsidRPr="00CB0F72">
        <w:rPr>
          <w:rFonts w:ascii="Times New Roman" w:hAnsi="Times New Roman" w:cs="Times New Roman"/>
        </w:rPr>
        <w:t>Uebelacker</w:t>
      </w:r>
      <w:proofErr w:type="spellEnd"/>
      <w:r w:rsidRPr="00CB0F72">
        <w:rPr>
          <w:rFonts w:ascii="Times New Roman" w:hAnsi="Times New Roman" w:cs="Times New Roman"/>
        </w:rPr>
        <w:t xml:space="preserve">, L., &amp; Settles, T. (2010). Marital Distress and the Metabolic Syndrome: Linking social functioning with physical health. </w:t>
      </w:r>
      <w:r w:rsidRPr="00CB0F72">
        <w:rPr>
          <w:rFonts w:ascii="Times New Roman" w:hAnsi="Times New Roman" w:cs="Times New Roman"/>
          <w:i/>
          <w:iCs/>
        </w:rPr>
        <w:t>Journal of Family Psychology, 24</w:t>
      </w:r>
      <w:r w:rsidRPr="00CB0F72">
        <w:rPr>
          <w:rFonts w:ascii="Times New Roman" w:hAnsi="Times New Roman" w:cs="Times New Roman"/>
        </w:rPr>
        <w:t xml:space="preserve">(3), 367–370. </w:t>
      </w:r>
      <w:hyperlink r:id="rId24" w:history="1">
        <w:r w:rsidRPr="00CB0F72">
          <w:rPr>
            <w:rStyle w:val="Hyperlink"/>
            <w:rFonts w:ascii="Times New Roman" w:hAnsi="Times New Roman" w:cs="Times New Roman"/>
          </w:rPr>
          <w:t>https://doi.org/10.1037/a0019547</w:t>
        </w:r>
      </w:hyperlink>
    </w:p>
    <w:p w14:paraId="60CCF1C7" w14:textId="77777777" w:rsidR="004F17A0" w:rsidRPr="00CB0F72" w:rsidRDefault="004F17A0" w:rsidP="004F17A0">
      <w:pPr>
        <w:ind w:left="720" w:hanging="720"/>
        <w:rPr>
          <w:rFonts w:ascii="Times New Roman" w:hAnsi="Times New Roman" w:cs="Times New Roman"/>
        </w:rPr>
      </w:pPr>
      <w:r w:rsidRPr="00CB0F72">
        <w:rPr>
          <w:rFonts w:ascii="Times New Roman" w:hAnsi="Times New Roman" w:cs="Times New Roman"/>
        </w:rPr>
        <w:t xml:space="preserve">Wilkinson, D., &amp; Dunlop, W. (2021). Both sides of the story: Narratives of romantic infidelity. </w:t>
      </w:r>
      <w:r w:rsidRPr="00CB0F72">
        <w:rPr>
          <w:rFonts w:ascii="Times New Roman" w:hAnsi="Times New Roman" w:cs="Times New Roman"/>
          <w:i/>
          <w:iCs/>
        </w:rPr>
        <w:t>Personal Relationships, 28</w:t>
      </w:r>
      <w:r w:rsidRPr="00CB0F72">
        <w:rPr>
          <w:rFonts w:ascii="Times New Roman" w:hAnsi="Times New Roman" w:cs="Times New Roman"/>
        </w:rPr>
        <w:t>(1), 121–147. https://doi.org/10.1111/pere.12355</w:t>
      </w:r>
    </w:p>
    <w:p w14:paraId="5DE35C66" w14:textId="1019F309" w:rsidR="008F2A6C" w:rsidRPr="009D2AA9" w:rsidRDefault="004F17A0" w:rsidP="004F17A0">
      <w:pPr>
        <w:numPr>
          <w:ilvl w:val="12"/>
          <w:numId w:val="0"/>
        </w:numPr>
        <w:ind w:left="720" w:hanging="720"/>
        <w:rPr>
          <w:rFonts w:ascii="Times New Roman" w:hAnsi="Times New Roman" w:cs="Times New Roman"/>
        </w:rPr>
      </w:pPr>
      <w:r w:rsidRPr="00CB0F72">
        <w:rPr>
          <w:rFonts w:ascii="Times New Roman" w:hAnsi="Times New Roman" w:cs="Times New Roman"/>
        </w:rPr>
        <w:t xml:space="preserve">Wright, J., &amp; Chung, M. (2001). Mastery or mystery? Therapeutic writing: A review of the literature. </w:t>
      </w:r>
      <w:r w:rsidRPr="00CB0F72">
        <w:rPr>
          <w:rFonts w:ascii="Times New Roman" w:hAnsi="Times New Roman" w:cs="Times New Roman"/>
          <w:i/>
          <w:iCs/>
        </w:rPr>
        <w:t>British Journal of Guidance &amp; Counselling, 29</w:t>
      </w:r>
      <w:r w:rsidRPr="00CB0F72">
        <w:rPr>
          <w:rFonts w:ascii="Times New Roman" w:hAnsi="Times New Roman" w:cs="Times New Roman"/>
        </w:rPr>
        <w:t>(3), 277–291</w:t>
      </w:r>
      <w:r>
        <w:rPr>
          <w:rFonts w:ascii="Times New Roman" w:hAnsi="Times New Roman" w:cs="Times New Roman"/>
        </w:rPr>
        <w:t xml:space="preserve">. </w:t>
      </w:r>
      <w:hyperlink r:id="rId25" w:history="1">
        <w:r w:rsidRPr="00CB0F72">
          <w:rPr>
            <w:rStyle w:val="Hyperlink"/>
            <w:rFonts w:ascii="Times New Roman" w:hAnsi="Times New Roman" w:cs="Times New Roman"/>
          </w:rPr>
          <w:t>https://doi.org/10.1080/03069880120073003</w:t>
        </w:r>
      </w:hyperlink>
      <w:r w:rsidR="00236E6D" w:rsidRPr="009D2AA9">
        <w:rPr>
          <w:rFonts w:ascii="Times New Roman" w:hAnsi="Times New Roman" w:cs="Times New Roman"/>
        </w:rPr>
        <w:br w:type="page"/>
      </w:r>
      <w:bookmarkStart w:id="46" w:name="_Toc420995912"/>
      <w:bookmarkStart w:id="47" w:name="_Toc422997499"/>
    </w:p>
    <w:p w14:paraId="765C903D" w14:textId="77777777" w:rsidR="008F2A6C" w:rsidRPr="009D2AA9" w:rsidRDefault="008F2A6C" w:rsidP="00790B6C">
      <w:pPr>
        <w:numPr>
          <w:ilvl w:val="12"/>
          <w:numId w:val="0"/>
        </w:numPr>
        <w:jc w:val="center"/>
        <w:rPr>
          <w:rFonts w:ascii="Times New Roman" w:hAnsi="Times New Roman" w:cs="Times New Roman"/>
        </w:rPr>
      </w:pPr>
    </w:p>
    <w:p w14:paraId="58167689" w14:textId="77777777" w:rsidR="00236E6D" w:rsidRPr="009D2AA9" w:rsidRDefault="00236E6D" w:rsidP="00527F08">
      <w:pPr>
        <w:pStyle w:val="AltHeading1"/>
        <w:numPr>
          <w:ilvl w:val="0"/>
          <w:numId w:val="0"/>
        </w:numPr>
      </w:pPr>
      <w:bookmarkStart w:id="48" w:name="_Toc427156484"/>
      <w:bookmarkStart w:id="49" w:name="_Toc428278489"/>
      <w:r w:rsidRPr="009D2AA9">
        <w:t>A</w:t>
      </w:r>
      <w:r w:rsidR="00E91931" w:rsidRPr="009D2AA9">
        <w:t>ppendix</w:t>
      </w:r>
      <w:bookmarkEnd w:id="46"/>
      <w:bookmarkEnd w:id="47"/>
      <w:bookmarkEnd w:id="48"/>
      <w:bookmarkEnd w:id="49"/>
    </w:p>
    <w:p w14:paraId="70CE41B4" w14:textId="77777777" w:rsidR="000B0A40" w:rsidRPr="009D2AA9" w:rsidRDefault="000B0A40" w:rsidP="00513BB6">
      <w:pPr>
        <w:rPr>
          <w:rFonts w:ascii="Times New Roman" w:hAnsi="Times New Roman" w:cs="Times New Roman"/>
        </w:rPr>
      </w:pPr>
      <w:r w:rsidRPr="009D2AA9">
        <w:rPr>
          <w:rFonts w:ascii="Times New Roman" w:hAnsi="Times New Roman" w:cs="Times New Roman"/>
        </w:rPr>
        <w:t xml:space="preserve">[Remove this note, but DO NOT REMOVE THIS PAGE, AND/OR DO NOT PUT APPENDIX MATERIAL ON THIS PAGE – you can change “Appendix” to “Appendices” if you would like, but this is the ONLY text that should be on this page.  The </w:t>
      </w:r>
      <w:r w:rsidR="00CB77EA" w:rsidRPr="009D2AA9">
        <w:rPr>
          <w:rFonts w:ascii="Times New Roman" w:hAnsi="Times New Roman" w:cs="Times New Roman"/>
        </w:rPr>
        <w:t xml:space="preserve">actual appendix material </w:t>
      </w:r>
      <w:r w:rsidRPr="009D2AA9">
        <w:rPr>
          <w:rFonts w:ascii="Times New Roman" w:hAnsi="Times New Roman" w:cs="Times New Roman"/>
        </w:rPr>
        <w:t>should start at the top of the NEXT page.</w:t>
      </w:r>
      <w:r w:rsidR="00FB3EF0" w:rsidRPr="009D2AA9">
        <w:rPr>
          <w:rFonts w:ascii="Times New Roman" w:hAnsi="Times New Roman" w:cs="Times New Roman"/>
        </w:rPr>
        <w:t xml:space="preserve">  Please note that you should remove both this page and the next one if you are not including an appendix at all – “do not remove this page” refers only to students who ARE including an appendix</w:t>
      </w:r>
      <w:r w:rsidRPr="009D2AA9">
        <w:rPr>
          <w:rFonts w:ascii="Times New Roman" w:hAnsi="Times New Roman" w:cs="Times New Roman"/>
        </w:rPr>
        <w:t>]</w:t>
      </w:r>
      <w:r w:rsidRPr="009D2AA9">
        <w:rPr>
          <w:rFonts w:ascii="Times New Roman" w:hAnsi="Times New Roman" w:cs="Times New Roman"/>
        </w:rPr>
        <w:br w:type="page"/>
      </w:r>
      <w:r w:rsidRPr="009D2AA9">
        <w:rPr>
          <w:rFonts w:ascii="Times New Roman" w:hAnsi="Times New Roman" w:cs="Times New Roman"/>
        </w:rPr>
        <w:lastRenderedPageBreak/>
        <w:t xml:space="preserve"> </w:t>
      </w:r>
    </w:p>
    <w:p w14:paraId="33BB91B9" w14:textId="77777777" w:rsidR="003C1575" w:rsidRPr="009D2AA9"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9D2AA9">
        <w:rPr>
          <w:rFonts w:ascii="Times New Roman" w:hAnsi="Times New Roman" w:cs="Times New Roman"/>
        </w:rPr>
        <w:t xml:space="preserve">You’ll put appendix material here. </w:t>
      </w:r>
      <w:r w:rsidR="006E1E6D" w:rsidRPr="009D2AA9">
        <w:rPr>
          <w:rFonts w:ascii="Times New Roman" w:hAnsi="Times New Roman" w:cs="Times New Roman"/>
        </w:rPr>
        <w:t>This section is optional</w:t>
      </w:r>
      <w:r w:rsidR="001D6904" w:rsidRPr="009D2AA9">
        <w:rPr>
          <w:rFonts w:ascii="Times New Roman" w:hAnsi="Times New Roman" w:cs="Times New Roman"/>
        </w:rPr>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rsidRPr="009D2AA9">
        <w:rPr>
          <w:rFonts w:ascii="Times New Roman" w:hAnsi="Times New Roman" w:cs="Times New Roman"/>
        </w:rPr>
        <w:t>, or all tables/figures in the appendix</w:t>
      </w:r>
      <w:r w:rsidR="001D6904" w:rsidRPr="009D2AA9">
        <w:rPr>
          <w:rFonts w:ascii="Times New Roman" w:hAnsi="Times New Roman" w:cs="Times New Roman"/>
        </w:rPr>
        <w:t>.</w:t>
      </w:r>
    </w:p>
    <w:p w14:paraId="3DD23F72" w14:textId="77777777" w:rsidR="00191DD7" w:rsidRPr="009D2AA9" w:rsidRDefault="003D63DF" w:rsidP="00527F08">
      <w:pPr>
        <w:pStyle w:val="AltHeading1"/>
        <w:numPr>
          <w:ilvl w:val="0"/>
          <w:numId w:val="0"/>
        </w:numPr>
      </w:pPr>
      <w:r w:rsidRPr="009D2AA9">
        <w:rPr>
          <w:noProof/>
        </w:rPr>
        <w:br w:type="page"/>
      </w:r>
      <w:bookmarkStart w:id="50" w:name="_Toc420995913"/>
      <w:bookmarkStart w:id="51" w:name="_Toc422997500"/>
      <w:bookmarkStart w:id="52" w:name="_Toc427156485"/>
      <w:bookmarkStart w:id="53" w:name="_Toc428278490"/>
      <w:commentRangeStart w:id="54"/>
      <w:r w:rsidR="007D538B" w:rsidRPr="009D2AA9">
        <w:lastRenderedPageBreak/>
        <w:t>V</w:t>
      </w:r>
      <w:r w:rsidR="00E91931" w:rsidRPr="009D2AA9">
        <w:t>ita</w:t>
      </w:r>
      <w:bookmarkEnd w:id="50"/>
      <w:bookmarkEnd w:id="51"/>
      <w:bookmarkEnd w:id="52"/>
      <w:bookmarkEnd w:id="53"/>
      <w:commentRangeEnd w:id="54"/>
      <w:r w:rsidR="00D0134C">
        <w:rPr>
          <w:rStyle w:val="CommentReference"/>
          <w:rFonts w:ascii="Arial" w:hAnsi="Arial" w:cs="Arial"/>
          <w:b w:val="0"/>
          <w:caps w:val="0"/>
          <w:color w:val="auto"/>
        </w:rPr>
        <w:commentReference w:id="54"/>
      </w:r>
    </w:p>
    <w:p w14:paraId="45D8DF11" w14:textId="12A4315F" w:rsidR="00AE125E" w:rsidRPr="009D2AA9" w:rsidRDefault="003D63DF" w:rsidP="003D63DF">
      <w:pPr>
        <w:rPr>
          <w:rFonts w:ascii="Times New Roman" w:hAnsi="Times New Roman" w:cs="Times New Roman"/>
        </w:rPr>
      </w:pPr>
      <w:r w:rsidRPr="009D2AA9">
        <w:rPr>
          <w:rFonts w:ascii="Times New Roman" w:hAnsi="Times New Roman" w:cs="Times New Roman"/>
        </w:rPr>
        <w:tab/>
      </w:r>
      <w:r w:rsidR="00C95581" w:rsidRPr="009D2AA9">
        <w:rPr>
          <w:rFonts w:ascii="Times New Roman" w:hAnsi="Times New Roman" w:cs="Times New Roman"/>
        </w:rPr>
        <w:t xml:space="preserve">Jane </w:t>
      </w:r>
      <w:r w:rsidR="003D07F7" w:rsidRPr="009D2AA9">
        <w:rPr>
          <w:rFonts w:ascii="Times New Roman" w:hAnsi="Times New Roman" w:cs="Times New Roman"/>
        </w:rPr>
        <w:t>X. Doe</w:t>
      </w:r>
      <w:r w:rsidRPr="009D2AA9">
        <w:rPr>
          <w:rFonts w:ascii="Times New Roman" w:hAnsi="Times New Roman" w:cs="Times New Roman"/>
        </w:rPr>
        <w:t xml:space="preserve"> was born</w:t>
      </w:r>
      <w:r w:rsidR="003D07F7" w:rsidRPr="009D2AA9">
        <w:rPr>
          <w:rFonts w:ascii="Times New Roman" w:hAnsi="Times New Roman" w:cs="Times New Roman"/>
        </w:rPr>
        <w:t xml:space="preserve">. </w:t>
      </w:r>
      <w:r w:rsidR="00C95581" w:rsidRPr="009D2AA9">
        <w:rPr>
          <w:rFonts w:ascii="Times New Roman" w:hAnsi="Times New Roman" w:cs="Times New Roman"/>
        </w:rPr>
        <w:t>Sh</w:t>
      </w:r>
      <w:r w:rsidR="003D07F7" w:rsidRPr="009D2AA9">
        <w:rPr>
          <w:rFonts w:ascii="Times New Roman" w:hAnsi="Times New Roman" w:cs="Times New Roman"/>
        </w:rPr>
        <w:t xml:space="preserve">e wrote a thesis. </w:t>
      </w:r>
      <w:r w:rsidR="00C95581" w:rsidRPr="009D2AA9">
        <w:rPr>
          <w:rFonts w:ascii="Times New Roman" w:hAnsi="Times New Roman" w:cs="Times New Roman"/>
        </w:rPr>
        <w:t>Sh</w:t>
      </w:r>
      <w:r w:rsidRPr="009D2AA9">
        <w:rPr>
          <w:rFonts w:ascii="Times New Roman" w:hAnsi="Times New Roman" w:cs="Times New Roman"/>
        </w:rPr>
        <w:t>e graduated.</w:t>
      </w:r>
      <w:r w:rsidR="0075558C" w:rsidRPr="009D2AA9">
        <w:rPr>
          <w:rFonts w:ascii="Times New Roman" w:hAnsi="Times New Roman" w:cs="Times New Roman"/>
        </w:rPr>
        <w:t xml:space="preserve"> </w:t>
      </w:r>
      <w:r w:rsidR="00C95581" w:rsidRPr="009D2AA9">
        <w:rPr>
          <w:rFonts w:ascii="Times New Roman" w:hAnsi="Times New Roman" w:cs="Times New Roman"/>
        </w:rPr>
        <w:t>Sh</w:t>
      </w:r>
      <w:r w:rsidR="009E4F4C" w:rsidRPr="009D2AA9">
        <w:rPr>
          <w:rFonts w:ascii="Times New Roman" w:hAnsi="Times New Roman" w:cs="Times New Roman"/>
        </w:rPr>
        <w:t xml:space="preserve">e followed instructions and wrote </w:t>
      </w:r>
      <w:r w:rsidR="00C95581" w:rsidRPr="009D2AA9">
        <w:rPr>
          <w:rFonts w:ascii="Times New Roman" w:hAnsi="Times New Roman" w:cs="Times New Roman"/>
        </w:rPr>
        <w:t xml:space="preserve">her </w:t>
      </w:r>
      <w:r w:rsidR="009E4F4C" w:rsidRPr="009D2AA9">
        <w:rPr>
          <w:rFonts w:ascii="Times New Roman" w:hAnsi="Times New Roman" w:cs="Times New Roman"/>
        </w:rPr>
        <w:t>vita in third person and paragraph form (as opposed to a resume or CV)</w:t>
      </w:r>
      <w:r w:rsidR="00112F00" w:rsidRPr="009D2AA9">
        <w:rPr>
          <w:rFonts w:ascii="Times New Roman" w:hAnsi="Times New Roman" w:cs="Times New Roman"/>
        </w:rPr>
        <w:t xml:space="preserve">, which made </w:t>
      </w:r>
      <w:r w:rsidR="00C95581" w:rsidRPr="009D2AA9">
        <w:rPr>
          <w:rFonts w:ascii="Times New Roman" w:hAnsi="Times New Roman" w:cs="Times New Roman"/>
        </w:rPr>
        <w:t xml:space="preserve">her </w:t>
      </w:r>
      <w:r w:rsidR="009E4F4C" w:rsidRPr="009D2AA9">
        <w:rPr>
          <w:rFonts w:ascii="Times New Roman" w:hAnsi="Times New Roman" w:cs="Times New Roman"/>
        </w:rPr>
        <w:t>thesis consultant very happy.</w:t>
      </w:r>
      <w:r w:rsidR="00D0134C">
        <w:rPr>
          <w:rFonts w:ascii="Times New Roman" w:hAnsi="Times New Roman" w:cs="Times New Roman"/>
        </w:rPr>
        <w:t xml:space="preserve"> </w:t>
      </w:r>
      <w:r w:rsidR="00AE125E" w:rsidRPr="009D2AA9">
        <w:rPr>
          <w:rFonts w:ascii="Times New Roman" w:hAnsi="Times New Roman" w:cs="Times New Roman"/>
        </w:rPr>
        <w:t>This page is required.</w:t>
      </w: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iPillo, Michaela June" w:date="2022-02-20T15:21:00Z" w:initials="DMJ">
    <w:p w14:paraId="63F883F4" w14:textId="0085025B" w:rsidR="00220298" w:rsidRDefault="00220298">
      <w:pPr>
        <w:pStyle w:val="CommentText"/>
      </w:pPr>
      <w:r>
        <w:rPr>
          <w:rStyle w:val="CommentReference"/>
        </w:rPr>
        <w:annotationRef/>
      </w:r>
      <w:r>
        <w:t xml:space="preserve">Sample acknowledgements below, need to include mine. </w:t>
      </w:r>
    </w:p>
  </w:comment>
  <w:comment w:id="1" w:author="DiPillo, Michaela June" w:date="2022-02-20T15:22:00Z" w:initials="DMJ">
    <w:p w14:paraId="477693BF" w14:textId="15D285E7" w:rsidR="00220298" w:rsidRDefault="00220298">
      <w:pPr>
        <w:pStyle w:val="CommentText"/>
      </w:pPr>
      <w:r>
        <w:rPr>
          <w:rStyle w:val="CommentReference"/>
        </w:rPr>
        <w:annotationRef/>
      </w:r>
      <w:r>
        <w:t xml:space="preserve">Sample abstract below, need to include mine. </w:t>
      </w:r>
    </w:p>
  </w:comment>
  <w:comment w:id="2" w:author="DiPillo, Michaela June" w:date="2022-02-20T15:22:00Z" w:initials="DMJ">
    <w:p w14:paraId="5731B2A5" w14:textId="77777777" w:rsidR="00220298" w:rsidRDefault="00220298">
      <w:pPr>
        <w:pStyle w:val="CommentText"/>
      </w:pPr>
      <w:r>
        <w:rPr>
          <w:rStyle w:val="CommentReference"/>
        </w:rPr>
        <w:annotationRef/>
      </w:r>
      <w:r>
        <w:t xml:space="preserve">From the guidebook: </w:t>
      </w:r>
    </w:p>
    <w:p w14:paraId="019601E0" w14:textId="77777777" w:rsidR="00220298" w:rsidRDefault="00220298">
      <w:pPr>
        <w:pStyle w:val="CommentText"/>
      </w:pPr>
    </w:p>
    <w:p w14:paraId="4867B4AD" w14:textId="72D28E24" w:rsidR="00220298" w:rsidRDefault="00220298">
      <w:pPr>
        <w:pStyle w:val="CommentText"/>
      </w:pPr>
      <w:r>
        <w:t>Preface (optional). A personal statement about the purpose and scope of the thesis/dissertation could be included in the preface. The tone of the preface; however, must be academic and appropriate to scholarly work.</w:t>
      </w:r>
    </w:p>
  </w:comment>
  <w:comment w:id="3" w:author="DiPillo, Michaela June" w:date="2022-02-20T15:23:00Z" w:initials="DMJ">
    <w:p w14:paraId="2B0E02AF" w14:textId="65E42686" w:rsidR="00220298" w:rsidRDefault="00220298">
      <w:pPr>
        <w:pStyle w:val="CommentText"/>
      </w:pPr>
      <w:r>
        <w:rPr>
          <w:rStyle w:val="CommentReference"/>
        </w:rPr>
        <w:annotationRef/>
      </w:r>
      <w:r>
        <w:t>Sample Table of Contents below, need to include mine here.</w:t>
      </w:r>
    </w:p>
  </w:comment>
  <w:comment w:id="4" w:author="DiPillo, Michaela June" w:date="2022-02-20T15:24:00Z" w:initials="DMJ">
    <w:p w14:paraId="7CA6E115" w14:textId="651A38CB" w:rsidR="00220298" w:rsidRDefault="00220298">
      <w:pPr>
        <w:pStyle w:val="CommentText"/>
      </w:pPr>
      <w:r>
        <w:rPr>
          <w:rStyle w:val="CommentReference"/>
        </w:rPr>
        <w:annotationRef/>
      </w:r>
      <w:r>
        <w:t>Sample List of Tables below, need to include mine here.</w:t>
      </w:r>
    </w:p>
  </w:comment>
  <w:comment w:id="5" w:author="DiPillo, Michaela June" w:date="2022-02-20T15:24:00Z" w:initials="DMJ">
    <w:p w14:paraId="258959F1" w14:textId="5B258536" w:rsidR="00220298" w:rsidRDefault="00220298">
      <w:pPr>
        <w:pStyle w:val="CommentText"/>
      </w:pPr>
      <w:r>
        <w:rPr>
          <w:rStyle w:val="CommentReference"/>
        </w:rPr>
        <w:annotationRef/>
      </w:r>
      <w:r>
        <w:rPr>
          <w:rStyle w:val="CommentReference"/>
        </w:rPr>
        <w:annotationRef/>
      </w:r>
      <w:r>
        <w:t>Sample List of Figures below, need to include mine here.</w:t>
      </w:r>
    </w:p>
  </w:comment>
  <w:comment w:id="10" w:author="DiPillo, Michaela June" w:date="2022-02-22T18:01:00Z" w:initials="DMJ">
    <w:p w14:paraId="2B6FDD90" w14:textId="77777777" w:rsidR="00B24426" w:rsidRDefault="00B24426">
      <w:pPr>
        <w:pStyle w:val="CommentText"/>
      </w:pPr>
      <w:r>
        <w:rPr>
          <w:rStyle w:val="CommentReference"/>
        </w:rPr>
        <w:annotationRef/>
      </w:r>
      <w:r>
        <w:t xml:space="preserve">This doesn’t need to be more than 2-3 double-spaced pages. </w:t>
      </w:r>
    </w:p>
    <w:p w14:paraId="24F6D5AD" w14:textId="57864A4B" w:rsidR="00B24426" w:rsidRDefault="00B24426">
      <w:pPr>
        <w:pStyle w:val="CommentText"/>
      </w:pPr>
      <w:r>
        <w:t>• The introduction should typically be in the 2-4 pages range and should tell the reader about the main topic and findings of your thesis (hence, write it at the end!). Do not try to just give a long summary. The reader needs to know what to expect and where to find it in your document. Do not try to write a thriller where the plot is kept secret until the end. It is much easier to read a long document when you already know what the punch line is.</w:t>
      </w:r>
    </w:p>
  </w:comment>
  <w:comment w:id="11" w:author="DiPillo, Michaela June" w:date="2022-02-22T18:05:00Z" w:initials="DMJ">
    <w:p w14:paraId="5005597E" w14:textId="77777777" w:rsidR="00B24426" w:rsidRPr="00B24426" w:rsidRDefault="00B24426" w:rsidP="00B24426">
      <w:pPr>
        <w:pStyle w:val="NormalWeb"/>
        <w:shd w:val="clear" w:color="auto" w:fill="FFFFFF"/>
        <w:spacing w:before="0" w:beforeAutospacing="0" w:after="0" w:afterAutospacing="0" w:line="405" w:lineRule="atLeast"/>
        <w:textAlignment w:val="baseline"/>
        <w:rPr>
          <w:rFonts w:ascii="Helvetica" w:hAnsi="Helvetica"/>
          <w:color w:val="21262B"/>
          <w:spacing w:val="3"/>
          <w:sz w:val="27"/>
          <w:szCs w:val="27"/>
        </w:rPr>
      </w:pPr>
      <w:r>
        <w:rPr>
          <w:rStyle w:val="CommentReference"/>
        </w:rPr>
        <w:annotationRef/>
      </w:r>
      <w:r w:rsidRPr="00B24426">
        <w:rPr>
          <w:rFonts w:ascii="Helvetica" w:hAnsi="Helvetica"/>
          <w:color w:val="21262B"/>
          <w:spacing w:val="3"/>
          <w:sz w:val="27"/>
          <w:szCs w:val="27"/>
        </w:rPr>
        <w:t>Let the reader know what the purpose of the study is. Make sure to include the following points:</w:t>
      </w:r>
    </w:p>
    <w:p w14:paraId="7847061F" w14:textId="77777777" w:rsidR="00B24426" w:rsidRPr="00B24426" w:rsidRDefault="00B24426" w:rsidP="00B24426">
      <w:pPr>
        <w:numPr>
          <w:ilvl w:val="0"/>
          <w:numId w:val="6"/>
        </w:numPr>
        <w:shd w:val="clear" w:color="auto" w:fill="FFFFFF"/>
        <w:spacing w:line="405" w:lineRule="atLeast"/>
        <w:ind w:left="1440"/>
        <w:textAlignment w:val="baseline"/>
        <w:rPr>
          <w:rFonts w:ascii="Helvetica" w:hAnsi="Helvetica" w:cs="Times New Roman"/>
          <w:color w:val="21262B"/>
          <w:spacing w:val="3"/>
          <w:sz w:val="27"/>
          <w:szCs w:val="27"/>
        </w:rPr>
      </w:pPr>
      <w:r w:rsidRPr="00B24426">
        <w:rPr>
          <w:rFonts w:ascii="Helvetica" w:hAnsi="Helvetica" w:cs="Times New Roman"/>
          <w:color w:val="21262B"/>
          <w:spacing w:val="3"/>
          <w:sz w:val="27"/>
          <w:szCs w:val="27"/>
        </w:rPr>
        <w:t>Briefly describe the motivation for your research (if you haven't already in the first sentence)</w:t>
      </w:r>
    </w:p>
    <w:p w14:paraId="57C2BAD0" w14:textId="77777777" w:rsidR="00B24426" w:rsidRPr="00B24426" w:rsidRDefault="00B24426" w:rsidP="00B24426">
      <w:pPr>
        <w:numPr>
          <w:ilvl w:val="0"/>
          <w:numId w:val="6"/>
        </w:numPr>
        <w:shd w:val="clear" w:color="auto" w:fill="FFFFFF"/>
        <w:spacing w:line="405" w:lineRule="atLeast"/>
        <w:ind w:left="1440"/>
        <w:textAlignment w:val="baseline"/>
        <w:rPr>
          <w:rFonts w:ascii="Helvetica" w:hAnsi="Helvetica" w:cs="Times New Roman"/>
          <w:color w:val="21262B"/>
          <w:spacing w:val="3"/>
          <w:sz w:val="27"/>
          <w:szCs w:val="27"/>
        </w:rPr>
      </w:pPr>
      <w:r w:rsidRPr="00B24426">
        <w:rPr>
          <w:rFonts w:ascii="Helvetica" w:hAnsi="Helvetica" w:cs="Times New Roman"/>
          <w:color w:val="21262B"/>
          <w:spacing w:val="3"/>
          <w:sz w:val="27"/>
          <w:szCs w:val="27"/>
        </w:rPr>
        <w:t>Describe the topic and scope of your research</w:t>
      </w:r>
    </w:p>
    <w:p w14:paraId="64859899" w14:textId="77777777" w:rsidR="00B24426" w:rsidRPr="00B24426" w:rsidRDefault="00B24426" w:rsidP="00B24426">
      <w:pPr>
        <w:numPr>
          <w:ilvl w:val="0"/>
          <w:numId w:val="6"/>
        </w:numPr>
        <w:shd w:val="clear" w:color="auto" w:fill="FFFFFF"/>
        <w:spacing w:line="405" w:lineRule="atLeast"/>
        <w:ind w:left="1440"/>
        <w:textAlignment w:val="baseline"/>
        <w:rPr>
          <w:rFonts w:ascii="Helvetica" w:hAnsi="Helvetica" w:cs="Times New Roman"/>
          <w:color w:val="21262B"/>
          <w:spacing w:val="3"/>
          <w:sz w:val="27"/>
          <w:szCs w:val="27"/>
        </w:rPr>
      </w:pPr>
      <w:r w:rsidRPr="00B24426">
        <w:rPr>
          <w:rFonts w:ascii="Helvetica" w:hAnsi="Helvetica" w:cs="Times New Roman"/>
          <w:color w:val="21262B"/>
          <w:spacing w:val="3"/>
          <w:sz w:val="27"/>
          <w:szCs w:val="27"/>
        </w:rPr>
        <w:t>Explain the practical relevance of your research</w:t>
      </w:r>
    </w:p>
    <w:p w14:paraId="743C1A05" w14:textId="77777777" w:rsidR="00B24426" w:rsidRPr="00B24426" w:rsidRDefault="00B24426" w:rsidP="00B24426">
      <w:pPr>
        <w:numPr>
          <w:ilvl w:val="0"/>
          <w:numId w:val="6"/>
        </w:numPr>
        <w:shd w:val="clear" w:color="auto" w:fill="FFFFFF"/>
        <w:spacing w:line="405" w:lineRule="atLeast"/>
        <w:ind w:left="1440"/>
        <w:textAlignment w:val="baseline"/>
        <w:rPr>
          <w:rFonts w:ascii="Helvetica" w:hAnsi="Helvetica" w:cs="Times New Roman"/>
          <w:color w:val="21262B"/>
          <w:spacing w:val="3"/>
          <w:sz w:val="27"/>
          <w:szCs w:val="27"/>
        </w:rPr>
      </w:pPr>
      <w:r w:rsidRPr="00B24426">
        <w:rPr>
          <w:rFonts w:ascii="Helvetica" w:hAnsi="Helvetica" w:cs="Times New Roman"/>
          <w:color w:val="21262B"/>
          <w:spacing w:val="3"/>
          <w:sz w:val="27"/>
          <w:szCs w:val="27"/>
        </w:rPr>
        <w:t>Explain the scientific situation related to your topic - you can include the most important scientific articles and briefly explain them and how they are related to your research</w:t>
      </w:r>
    </w:p>
    <w:p w14:paraId="55DCF1F7" w14:textId="40BF15FF" w:rsidR="00B24426" w:rsidRDefault="00B24426">
      <w:pPr>
        <w:pStyle w:val="CommentText"/>
      </w:pPr>
    </w:p>
  </w:comment>
  <w:comment w:id="12" w:author="DiPillo, Michaela June" w:date="2022-02-20T17:34:00Z" w:initials="DMJ">
    <w:p w14:paraId="7ABFF122" w14:textId="1DF4FBAA" w:rsidR="00FD73BA" w:rsidRDefault="00FD73BA">
      <w:pPr>
        <w:pStyle w:val="CommentText"/>
      </w:pPr>
      <w:r>
        <w:rPr>
          <w:rStyle w:val="CommentReference"/>
        </w:rPr>
        <w:annotationRef/>
      </w:r>
      <w:r>
        <w:t xml:space="preserve">This won’t be a heading and separate </w:t>
      </w:r>
      <w:proofErr w:type="gramStart"/>
      <w:r>
        <w:t>section,</w:t>
      </w:r>
      <w:proofErr w:type="gramEnd"/>
      <w:r>
        <w:t xml:space="preserve"> this is purely for my purposes during the editing process. </w:t>
      </w:r>
    </w:p>
  </w:comment>
  <w:comment w:id="17" w:author="DiPillo, Michaela June" w:date="2022-02-21T10:14:00Z" w:initials="DMJ">
    <w:p w14:paraId="1EFC91F3" w14:textId="729F6195" w:rsidR="00CA1183" w:rsidRDefault="00CA1183">
      <w:pPr>
        <w:pStyle w:val="CommentText"/>
      </w:pPr>
      <w:r>
        <w:rPr>
          <w:rStyle w:val="CommentReference"/>
        </w:rPr>
        <w:annotationRef/>
      </w:r>
      <w:r>
        <w:t>Include details on the grounded theory approach to the study; and discuss interactionism as an influential component.</w:t>
      </w:r>
    </w:p>
  </w:comment>
  <w:comment w:id="23" w:author="DiPillo, Michaela June" w:date="2022-02-21T10:16:00Z" w:initials="DMJ">
    <w:p w14:paraId="676F7681" w14:textId="032EDA71" w:rsidR="00CA1183" w:rsidRDefault="00CA1183">
      <w:pPr>
        <w:pStyle w:val="CommentText"/>
      </w:pPr>
      <w:r>
        <w:rPr>
          <w:rStyle w:val="CommentReference"/>
        </w:rPr>
        <w:annotationRef/>
      </w:r>
      <w:r>
        <w:t>Per Craig, this is not Herring’s (2004) facet classification system. Include a flowchart with the data collection (medium and situational factors) and the first two levels. Incorporate the data analyses processes and how that affected the research question in the study/what I focused on to answer the research question (and, thus, to answer the overall conceptual question).</w:t>
      </w:r>
    </w:p>
  </w:comment>
  <w:comment w:id="54" w:author="DiPillo, Michaela June" w:date="2022-02-20T17:30:00Z" w:initials="DMJ">
    <w:p w14:paraId="505A239F" w14:textId="0A72BB71" w:rsidR="00D0134C" w:rsidRDefault="00D0134C">
      <w:pPr>
        <w:pStyle w:val="CommentText"/>
      </w:pPr>
      <w:r>
        <w:rPr>
          <w:rStyle w:val="CommentReference"/>
        </w:rPr>
        <w:annotationRef/>
      </w:r>
      <w:r>
        <w:t>Sample Vita below, need to include mine.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F883F4" w15:done="0"/>
  <w15:commentEx w15:paraId="477693BF" w15:done="0"/>
  <w15:commentEx w15:paraId="4867B4AD" w15:done="0"/>
  <w15:commentEx w15:paraId="2B0E02AF" w15:done="0"/>
  <w15:commentEx w15:paraId="7CA6E115" w15:done="0"/>
  <w15:commentEx w15:paraId="258959F1" w15:done="0"/>
  <w15:commentEx w15:paraId="24F6D5AD" w15:done="0"/>
  <w15:commentEx w15:paraId="55DCF1F7" w15:paraIdParent="24F6D5AD" w15:done="0"/>
  <w15:commentEx w15:paraId="7ABFF122" w15:done="0"/>
  <w15:commentEx w15:paraId="1EFC91F3" w15:done="0"/>
  <w15:commentEx w15:paraId="676F7681" w15:done="0"/>
  <w15:commentEx w15:paraId="505A23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DAF8" w16cex:dateUtc="2022-02-20T20:21:00Z"/>
  <w16cex:commentExtensible w16cex:durableId="25BCDB21" w16cex:dateUtc="2022-02-20T20:22:00Z"/>
  <w16cex:commentExtensible w16cex:durableId="25BCDB50" w16cex:dateUtc="2022-02-20T20:22:00Z"/>
  <w16cex:commentExtensible w16cex:durableId="25BCDB81" w16cex:dateUtc="2022-02-20T20:23:00Z"/>
  <w16cex:commentExtensible w16cex:durableId="25BCDB95" w16cex:dateUtc="2022-02-20T20:24:00Z"/>
  <w16cex:commentExtensible w16cex:durableId="25BCDBB5" w16cex:dateUtc="2022-02-20T20:24:00Z"/>
  <w16cex:commentExtensible w16cex:durableId="25BFA387" w16cex:dateUtc="2022-02-22T23:01:00Z"/>
  <w16cex:commentExtensible w16cex:durableId="25BFA458" w16cex:dateUtc="2022-02-22T23:05:00Z"/>
  <w16cex:commentExtensible w16cex:durableId="25BCFA2D" w16cex:dateUtc="2022-02-20T22:34:00Z"/>
  <w16cex:commentExtensible w16cex:durableId="25BDE4A0" w16cex:dateUtc="2022-02-21T15:14:00Z"/>
  <w16cex:commentExtensible w16cex:durableId="25BDE4F4" w16cex:dateUtc="2022-02-21T15:16:00Z"/>
  <w16cex:commentExtensible w16cex:durableId="25BCF945" w16cex:dateUtc="2022-02-20T2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F883F4" w16cid:durableId="25BCDAF8"/>
  <w16cid:commentId w16cid:paraId="477693BF" w16cid:durableId="25BCDB21"/>
  <w16cid:commentId w16cid:paraId="4867B4AD" w16cid:durableId="25BCDB50"/>
  <w16cid:commentId w16cid:paraId="2B0E02AF" w16cid:durableId="25BCDB81"/>
  <w16cid:commentId w16cid:paraId="7CA6E115" w16cid:durableId="25BCDB95"/>
  <w16cid:commentId w16cid:paraId="258959F1" w16cid:durableId="25BCDBB5"/>
  <w16cid:commentId w16cid:paraId="24F6D5AD" w16cid:durableId="25BFA387"/>
  <w16cid:commentId w16cid:paraId="55DCF1F7" w16cid:durableId="25BFA458"/>
  <w16cid:commentId w16cid:paraId="7ABFF122" w16cid:durableId="25BCFA2D"/>
  <w16cid:commentId w16cid:paraId="1EFC91F3" w16cid:durableId="25BDE4A0"/>
  <w16cid:commentId w16cid:paraId="676F7681" w16cid:durableId="25BDE4F4"/>
  <w16cid:commentId w16cid:paraId="505A239F" w16cid:durableId="25BCF9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8377D" w14:textId="77777777" w:rsidR="00913CC8" w:rsidRDefault="00913CC8">
      <w:r>
        <w:separator/>
      </w:r>
    </w:p>
  </w:endnote>
  <w:endnote w:type="continuationSeparator" w:id="0">
    <w:p w14:paraId="2226DB3C" w14:textId="77777777" w:rsidR="00913CC8" w:rsidRDefault="0091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1A8844E"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C317E9">
          <w:rPr>
            <w:rFonts w:ascii="Times New Roman" w:hAnsi="Times New Roman" w:cs="Times New Roman"/>
            <w:noProof/>
          </w:rPr>
          <w:t>vi</w:t>
        </w:r>
        <w:r w:rsidRPr="009D2AA9">
          <w:rPr>
            <w:rFonts w:ascii="Times New Roman" w:hAnsi="Times New Roman" w:cs="Times New Roman"/>
            <w:noProof/>
          </w:rPr>
          <w:fldChar w:fldCharType="end"/>
        </w:r>
      </w:p>
    </w:sdtContent>
  </w:sdt>
  <w:p w14:paraId="78E878A1"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4C2A5" w14:textId="77777777" w:rsidR="00913CC8" w:rsidRDefault="00913CC8">
      <w:r>
        <w:separator/>
      </w:r>
    </w:p>
  </w:footnote>
  <w:footnote w:type="continuationSeparator" w:id="0">
    <w:p w14:paraId="627B9C1A" w14:textId="77777777" w:rsidR="00913CC8" w:rsidRDefault="00913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0B00"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C1FC"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B102660"/>
    <w:name w:val="Table3223"/>
    <w:lvl w:ilvl="0">
      <w:start w:val="1"/>
      <w:numFmt w:val="cardinalText"/>
      <w:pStyle w:val="Heading1"/>
      <w:suff w:val="space"/>
      <w:lvlText w:val="Chapter %1"/>
      <w:lvlJc w:val="left"/>
      <w:pPr>
        <w:ind w:left="0" w:firstLine="0"/>
      </w:pPr>
      <w:rPr>
        <w:rFonts w:ascii="Times New Roman" w:hAnsi="Times New Roman" w:cs="Times New Roman" w:hint="default"/>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A0226DB"/>
    <w:multiLevelType w:val="multilevel"/>
    <w:tmpl w:val="B906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Pillo, Michaela June">
    <w15:presenceInfo w15:providerId="None" w15:userId="DiPillo, Michaela Ju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4A3E"/>
    <w:rsid w:val="000166A9"/>
    <w:rsid w:val="0002037F"/>
    <w:rsid w:val="00030D17"/>
    <w:rsid w:val="00032057"/>
    <w:rsid w:val="00033C4B"/>
    <w:rsid w:val="00057004"/>
    <w:rsid w:val="00065057"/>
    <w:rsid w:val="00071FB8"/>
    <w:rsid w:val="00072E65"/>
    <w:rsid w:val="00076A95"/>
    <w:rsid w:val="000957C1"/>
    <w:rsid w:val="000A7FE5"/>
    <w:rsid w:val="000B0A40"/>
    <w:rsid w:val="000B5C42"/>
    <w:rsid w:val="000D56B8"/>
    <w:rsid w:val="0010217F"/>
    <w:rsid w:val="00110711"/>
    <w:rsid w:val="00112F00"/>
    <w:rsid w:val="001669A7"/>
    <w:rsid w:val="00173751"/>
    <w:rsid w:val="00177D09"/>
    <w:rsid w:val="001854FB"/>
    <w:rsid w:val="00191DD7"/>
    <w:rsid w:val="00193642"/>
    <w:rsid w:val="001A0D20"/>
    <w:rsid w:val="001B30E2"/>
    <w:rsid w:val="001C39F6"/>
    <w:rsid w:val="001C66FE"/>
    <w:rsid w:val="001C6BCC"/>
    <w:rsid w:val="001D4908"/>
    <w:rsid w:val="001D6904"/>
    <w:rsid w:val="001F522F"/>
    <w:rsid w:val="00207219"/>
    <w:rsid w:val="00220298"/>
    <w:rsid w:val="00236E6D"/>
    <w:rsid w:val="002429E5"/>
    <w:rsid w:val="00280CEF"/>
    <w:rsid w:val="00284FAE"/>
    <w:rsid w:val="0028757A"/>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56E2"/>
    <w:rsid w:val="00387024"/>
    <w:rsid w:val="0039365D"/>
    <w:rsid w:val="003963D3"/>
    <w:rsid w:val="003C1575"/>
    <w:rsid w:val="003D07F7"/>
    <w:rsid w:val="003D5275"/>
    <w:rsid w:val="003D63DF"/>
    <w:rsid w:val="003D737F"/>
    <w:rsid w:val="003E2944"/>
    <w:rsid w:val="003E4D03"/>
    <w:rsid w:val="003E5075"/>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4D6A00"/>
    <w:rsid w:val="004F08CE"/>
    <w:rsid w:val="004F17A0"/>
    <w:rsid w:val="00513BB6"/>
    <w:rsid w:val="005262C6"/>
    <w:rsid w:val="00527F08"/>
    <w:rsid w:val="00562EB1"/>
    <w:rsid w:val="00593CBB"/>
    <w:rsid w:val="00597D3F"/>
    <w:rsid w:val="005A0EB0"/>
    <w:rsid w:val="005B79E9"/>
    <w:rsid w:val="005E4912"/>
    <w:rsid w:val="005E6F1F"/>
    <w:rsid w:val="005F2B0B"/>
    <w:rsid w:val="005F44D1"/>
    <w:rsid w:val="00613D03"/>
    <w:rsid w:val="00621129"/>
    <w:rsid w:val="00633916"/>
    <w:rsid w:val="00641D2B"/>
    <w:rsid w:val="0065123B"/>
    <w:rsid w:val="00655725"/>
    <w:rsid w:val="00662D3E"/>
    <w:rsid w:val="00665C7E"/>
    <w:rsid w:val="00672DDD"/>
    <w:rsid w:val="00676C91"/>
    <w:rsid w:val="00683F5B"/>
    <w:rsid w:val="00690B77"/>
    <w:rsid w:val="00693334"/>
    <w:rsid w:val="006C4000"/>
    <w:rsid w:val="006D474B"/>
    <w:rsid w:val="006E1E6D"/>
    <w:rsid w:val="006E4BDD"/>
    <w:rsid w:val="006E56E8"/>
    <w:rsid w:val="00710F1B"/>
    <w:rsid w:val="00711200"/>
    <w:rsid w:val="0072397F"/>
    <w:rsid w:val="00731922"/>
    <w:rsid w:val="00731ACB"/>
    <w:rsid w:val="007368AD"/>
    <w:rsid w:val="00737F54"/>
    <w:rsid w:val="0074133D"/>
    <w:rsid w:val="0074293C"/>
    <w:rsid w:val="00744DBA"/>
    <w:rsid w:val="0075196D"/>
    <w:rsid w:val="00753EAD"/>
    <w:rsid w:val="0075558C"/>
    <w:rsid w:val="00761EFA"/>
    <w:rsid w:val="00764873"/>
    <w:rsid w:val="007778DD"/>
    <w:rsid w:val="00790B6C"/>
    <w:rsid w:val="00795D03"/>
    <w:rsid w:val="00796693"/>
    <w:rsid w:val="007C22AA"/>
    <w:rsid w:val="007C7591"/>
    <w:rsid w:val="007D538B"/>
    <w:rsid w:val="007D5CD5"/>
    <w:rsid w:val="007F6AE9"/>
    <w:rsid w:val="008220E0"/>
    <w:rsid w:val="00826D54"/>
    <w:rsid w:val="00834CBF"/>
    <w:rsid w:val="00836F89"/>
    <w:rsid w:val="00837225"/>
    <w:rsid w:val="00846459"/>
    <w:rsid w:val="008502AA"/>
    <w:rsid w:val="00852266"/>
    <w:rsid w:val="00861CAB"/>
    <w:rsid w:val="00863435"/>
    <w:rsid w:val="00872827"/>
    <w:rsid w:val="0087349A"/>
    <w:rsid w:val="008865B6"/>
    <w:rsid w:val="00895DF4"/>
    <w:rsid w:val="008A4E30"/>
    <w:rsid w:val="008B1A4D"/>
    <w:rsid w:val="008B4E99"/>
    <w:rsid w:val="008D589C"/>
    <w:rsid w:val="008E7085"/>
    <w:rsid w:val="008F2A6C"/>
    <w:rsid w:val="008F60C3"/>
    <w:rsid w:val="00913CC8"/>
    <w:rsid w:val="009254D6"/>
    <w:rsid w:val="0092669B"/>
    <w:rsid w:val="0093163E"/>
    <w:rsid w:val="00936436"/>
    <w:rsid w:val="0094721A"/>
    <w:rsid w:val="00950BD9"/>
    <w:rsid w:val="00965FBD"/>
    <w:rsid w:val="00966BAC"/>
    <w:rsid w:val="009937FA"/>
    <w:rsid w:val="009A2ABE"/>
    <w:rsid w:val="009A6A2F"/>
    <w:rsid w:val="009C755C"/>
    <w:rsid w:val="009C780F"/>
    <w:rsid w:val="009D2408"/>
    <w:rsid w:val="009D2AA9"/>
    <w:rsid w:val="009E4F4C"/>
    <w:rsid w:val="00A25353"/>
    <w:rsid w:val="00A34ABE"/>
    <w:rsid w:val="00A34F5F"/>
    <w:rsid w:val="00A46A68"/>
    <w:rsid w:val="00A50EE9"/>
    <w:rsid w:val="00A5188E"/>
    <w:rsid w:val="00A56B44"/>
    <w:rsid w:val="00A86F48"/>
    <w:rsid w:val="00AD0A33"/>
    <w:rsid w:val="00AD50A6"/>
    <w:rsid w:val="00AE0982"/>
    <w:rsid w:val="00AE125E"/>
    <w:rsid w:val="00B07524"/>
    <w:rsid w:val="00B113E7"/>
    <w:rsid w:val="00B24426"/>
    <w:rsid w:val="00B31D9B"/>
    <w:rsid w:val="00B3272F"/>
    <w:rsid w:val="00B35B7C"/>
    <w:rsid w:val="00B53C15"/>
    <w:rsid w:val="00B76E7C"/>
    <w:rsid w:val="00B8073B"/>
    <w:rsid w:val="00B90095"/>
    <w:rsid w:val="00B947D0"/>
    <w:rsid w:val="00B955BD"/>
    <w:rsid w:val="00BD3522"/>
    <w:rsid w:val="00BD43E6"/>
    <w:rsid w:val="00C067FC"/>
    <w:rsid w:val="00C0799A"/>
    <w:rsid w:val="00C11D0D"/>
    <w:rsid w:val="00C317E9"/>
    <w:rsid w:val="00C509C3"/>
    <w:rsid w:val="00C50A17"/>
    <w:rsid w:val="00C65186"/>
    <w:rsid w:val="00C70EAE"/>
    <w:rsid w:val="00C72D98"/>
    <w:rsid w:val="00C83B65"/>
    <w:rsid w:val="00C95581"/>
    <w:rsid w:val="00CA1183"/>
    <w:rsid w:val="00CB77EA"/>
    <w:rsid w:val="00CD374F"/>
    <w:rsid w:val="00CD50B5"/>
    <w:rsid w:val="00CD73A9"/>
    <w:rsid w:val="00D0134C"/>
    <w:rsid w:val="00D06F12"/>
    <w:rsid w:val="00D21EF3"/>
    <w:rsid w:val="00D46790"/>
    <w:rsid w:val="00D73B4C"/>
    <w:rsid w:val="00D81B0C"/>
    <w:rsid w:val="00D83B30"/>
    <w:rsid w:val="00D872DF"/>
    <w:rsid w:val="00D91C27"/>
    <w:rsid w:val="00D94F10"/>
    <w:rsid w:val="00DB3974"/>
    <w:rsid w:val="00DB3CF8"/>
    <w:rsid w:val="00DC5925"/>
    <w:rsid w:val="00DC60FA"/>
    <w:rsid w:val="00DE23AF"/>
    <w:rsid w:val="00DE5031"/>
    <w:rsid w:val="00DF3B9A"/>
    <w:rsid w:val="00E11089"/>
    <w:rsid w:val="00E17598"/>
    <w:rsid w:val="00E616DA"/>
    <w:rsid w:val="00E91931"/>
    <w:rsid w:val="00E97FDB"/>
    <w:rsid w:val="00EA5199"/>
    <w:rsid w:val="00EA5479"/>
    <w:rsid w:val="00ED7A05"/>
    <w:rsid w:val="00EE334C"/>
    <w:rsid w:val="00EF049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D73BA"/>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92B22"/>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527F08"/>
    <w:pPr>
      <w:numPr>
        <w:numId w:val="4"/>
      </w:numPr>
      <w:autoSpaceDE w:val="0"/>
      <w:autoSpaceDN w:val="0"/>
      <w:adjustRightInd w:val="0"/>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527F08"/>
    <w:pPr>
      <w:keepNext/>
      <w:jc w:val="center"/>
      <w:outlineLvl w:val="1"/>
    </w:pPr>
    <w:rPr>
      <w:rFonts w:ascii="Times New Roman" w:hAnsi="Times New Roman" w:cs="Times New Roman"/>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527F08"/>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CommentReference">
    <w:name w:val="annotation reference"/>
    <w:basedOn w:val="DefaultParagraphFont"/>
    <w:semiHidden/>
    <w:unhideWhenUsed/>
    <w:rsid w:val="00655725"/>
    <w:rPr>
      <w:sz w:val="16"/>
      <w:szCs w:val="16"/>
    </w:rPr>
  </w:style>
  <w:style w:type="paragraph" w:styleId="CommentText">
    <w:name w:val="annotation text"/>
    <w:basedOn w:val="Normal"/>
    <w:link w:val="CommentTextChar"/>
    <w:semiHidden/>
    <w:unhideWhenUsed/>
    <w:rsid w:val="00655725"/>
    <w:rPr>
      <w:sz w:val="20"/>
      <w:szCs w:val="20"/>
    </w:rPr>
  </w:style>
  <w:style w:type="character" w:customStyle="1" w:styleId="CommentTextChar">
    <w:name w:val="Comment Text Char"/>
    <w:basedOn w:val="DefaultParagraphFont"/>
    <w:link w:val="CommentText"/>
    <w:semiHidden/>
    <w:rsid w:val="00655725"/>
    <w:rPr>
      <w:rFonts w:ascii="Arial" w:hAnsi="Arial"/>
      <w:sz w:val="20"/>
      <w:szCs w:val="20"/>
    </w:rPr>
  </w:style>
  <w:style w:type="paragraph" w:styleId="CommentSubject">
    <w:name w:val="annotation subject"/>
    <w:basedOn w:val="CommentText"/>
    <w:next w:val="CommentText"/>
    <w:link w:val="CommentSubjectChar"/>
    <w:semiHidden/>
    <w:unhideWhenUsed/>
    <w:rsid w:val="00655725"/>
    <w:rPr>
      <w:b/>
      <w:bCs/>
    </w:rPr>
  </w:style>
  <w:style w:type="character" w:customStyle="1" w:styleId="CommentSubjectChar">
    <w:name w:val="Comment Subject Char"/>
    <w:basedOn w:val="CommentTextChar"/>
    <w:link w:val="CommentSubject"/>
    <w:semiHidden/>
    <w:rsid w:val="00655725"/>
    <w:rPr>
      <w:rFonts w:ascii="Arial" w:hAnsi="Arial"/>
      <w:b/>
      <w:bCs/>
      <w:sz w:val="20"/>
      <w:szCs w:val="20"/>
    </w:rPr>
  </w:style>
  <w:style w:type="paragraph" w:styleId="NormalWeb">
    <w:name w:val="Normal (Web)"/>
    <w:basedOn w:val="Normal"/>
    <w:uiPriority w:val="99"/>
    <w:unhideWhenUsed/>
    <w:rsid w:val="004F17A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7876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yperlink" Target="https://doi.org/10.1037/a003185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23/B:CCFP.0000020191.73542.b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1037/0893-3200.20.2.284" TargetMode="External"/><Relationship Id="rId25" Type="http://schemas.openxmlformats.org/officeDocument/2006/relationships/hyperlink" Target="https://doi.org/10.1080/03069880120073003" TargetMode="External"/><Relationship Id="rId2" Type="http://schemas.openxmlformats.org/officeDocument/2006/relationships/numbering" Target="numbering.xml"/><Relationship Id="rId16" Type="http://schemas.openxmlformats.org/officeDocument/2006/relationships/hyperlink" Target="http://ella.slis.indiana.edu/~herring/GURT.2011.prepub.pdf" TargetMode="External"/><Relationship Id="rId20" Type="http://schemas.openxmlformats.org/officeDocument/2006/relationships/hyperlink" Target="https://doi.org/10.3390/ijerph14010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037/a0019547"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016/j.paid.2015.05.014"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doi.org/10.1037/a0032118"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yperlink" Target="https://doi.org/10.1080/0092623X.2019.1654577" TargetMode="Externa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2251</TotalTime>
  <Pages>39</Pages>
  <Words>10719</Words>
  <Characters>61102</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DiPillo, Michaela June</cp:lastModifiedBy>
  <cp:revision>28</cp:revision>
  <cp:lastPrinted>2005-09-22T13:02:00Z</cp:lastPrinted>
  <dcterms:created xsi:type="dcterms:W3CDTF">2022-02-20T20:19:00Z</dcterms:created>
  <dcterms:modified xsi:type="dcterms:W3CDTF">2022-02-24T19:46:00Z</dcterms:modified>
</cp:coreProperties>
</file>